
<file path=[Content_Types].xml><?xml version="1.0" encoding="utf-8"?>
<Types xmlns="http://schemas.openxmlformats.org/package/2006/content-types">
  <Default Extension="png" ContentType="image/png"/>
  <Default Extension="jpeg" ContentType="image/jpeg"/>
  <Default Extension="wmf" ContentType="image/x-wmf"/>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B51660" w:rsidRDefault="00905A36" w:rsidP="00B51660">
      <w:pPr>
        <w:pStyle w:val="11"/>
        <w:spacing w:line="240" w:lineRule="auto"/>
        <w:ind w:firstLine="0"/>
        <w:jc w:val="center"/>
        <w:rPr>
          <w:b/>
        </w:rPr>
      </w:pPr>
      <w:r w:rsidRPr="00905A36">
        <w:rPr>
          <w:b/>
        </w:rPr>
        <w:t>Экономическое обоснование</w:t>
      </w:r>
      <w:r>
        <w:rPr>
          <w:b/>
        </w:rPr>
        <w:t xml:space="preserve"> </w:t>
      </w:r>
      <w:r w:rsidRPr="00905A36">
        <w:rPr>
          <w:b/>
        </w:rPr>
        <w:t>развития</w:t>
      </w:r>
      <w:r w:rsidR="00B51660">
        <w:rPr>
          <w:b/>
        </w:rPr>
        <w:t xml:space="preserve"> </w:t>
      </w:r>
      <w:r w:rsidRPr="00905A36">
        <w:rPr>
          <w:b/>
        </w:rPr>
        <w:t>производства</w:t>
      </w:r>
      <w:r w:rsidR="00B51660">
        <w:rPr>
          <w:b/>
        </w:rPr>
        <w:t xml:space="preserve"> </w:t>
      </w:r>
      <w:r w:rsidRPr="00905A36">
        <w:rPr>
          <w:b/>
        </w:rPr>
        <w:t xml:space="preserve">сыра </w:t>
      </w:r>
    </w:p>
    <w:p w:rsidR="00783F4B" w:rsidRDefault="00905A36" w:rsidP="00B51660">
      <w:pPr>
        <w:pStyle w:val="11"/>
        <w:spacing w:line="240" w:lineRule="auto"/>
        <w:ind w:firstLine="0"/>
        <w:jc w:val="center"/>
        <w:rPr>
          <w:b/>
        </w:rPr>
      </w:pPr>
      <w:r w:rsidRPr="00905A36">
        <w:rPr>
          <w:b/>
        </w:rPr>
        <w:t>в Брянской области</w:t>
      </w:r>
    </w:p>
    <w:p w:rsidR="00443F46" w:rsidRPr="00905A36" w:rsidRDefault="00443F46" w:rsidP="00B51660">
      <w:pPr>
        <w:pStyle w:val="11"/>
        <w:spacing w:line="240" w:lineRule="auto"/>
        <w:ind w:firstLine="0"/>
        <w:jc w:val="center"/>
        <w:rPr>
          <w:b/>
        </w:rPr>
      </w:pPr>
    </w:p>
    <w:p w:rsidR="002128A1" w:rsidRDefault="002128A1" w:rsidP="00783F4B">
      <w:pPr>
        <w:pStyle w:val="11"/>
        <w:ind w:firstLine="0"/>
        <w:jc w:val="center"/>
        <w:rPr>
          <w:b/>
        </w:rPr>
      </w:pPr>
      <w:r w:rsidRPr="002128A1">
        <w:rPr>
          <w:b/>
        </w:rPr>
        <w:t>СОДЕРЖАНИЕ</w:t>
      </w:r>
    </w:p>
    <w:p w:rsidR="00B51660" w:rsidRPr="00B51660" w:rsidRDefault="00001ACC">
      <w:pPr>
        <w:pStyle w:val="12"/>
        <w:rPr>
          <w:b w:val="0"/>
          <w:lang w:val="ru-RU"/>
        </w:rPr>
      </w:pPr>
      <w:r w:rsidRPr="00B51660">
        <w:fldChar w:fldCharType="begin"/>
      </w:r>
      <w:r w:rsidRPr="00B51660">
        <w:instrText xml:space="preserve"> TOC \o "1-4" \h \z \u </w:instrText>
      </w:r>
      <w:r w:rsidRPr="00B51660">
        <w:fldChar w:fldCharType="separate"/>
      </w:r>
      <w:hyperlink w:anchor="_Toc150976194" w:history="1">
        <w:r w:rsidR="00B51660" w:rsidRPr="00B51660">
          <w:rPr>
            <w:rStyle w:val="a6"/>
          </w:rPr>
          <w:t>ВВЕДЕНИЕ</w:t>
        </w:r>
        <w:r w:rsidR="00B51660" w:rsidRPr="00B51660">
          <w:rPr>
            <w:webHidden/>
          </w:rPr>
          <w:tab/>
        </w:r>
        <w:r w:rsidR="00B51660" w:rsidRPr="00B51660">
          <w:rPr>
            <w:webHidden/>
          </w:rPr>
          <w:fldChar w:fldCharType="begin"/>
        </w:r>
        <w:r w:rsidR="00B51660" w:rsidRPr="00B51660">
          <w:rPr>
            <w:webHidden/>
          </w:rPr>
          <w:instrText xml:space="preserve"> PAGEREF _Toc150976194 \h </w:instrText>
        </w:r>
        <w:r w:rsidR="00B51660" w:rsidRPr="00B51660">
          <w:rPr>
            <w:webHidden/>
          </w:rPr>
        </w:r>
        <w:r w:rsidR="00B51660" w:rsidRPr="00B51660">
          <w:rPr>
            <w:webHidden/>
          </w:rPr>
          <w:fldChar w:fldCharType="separate"/>
        </w:r>
        <w:r w:rsidR="002E57DD">
          <w:rPr>
            <w:webHidden/>
          </w:rPr>
          <w:t>4</w:t>
        </w:r>
        <w:r w:rsidR="00B51660" w:rsidRPr="00B51660">
          <w:rPr>
            <w:webHidden/>
          </w:rPr>
          <w:fldChar w:fldCharType="end"/>
        </w:r>
      </w:hyperlink>
    </w:p>
    <w:p w:rsidR="00B51660" w:rsidRPr="00B51660" w:rsidRDefault="00FA384C">
      <w:pPr>
        <w:pStyle w:val="12"/>
        <w:rPr>
          <w:b w:val="0"/>
          <w:lang w:val="ru-RU"/>
        </w:rPr>
      </w:pPr>
      <w:hyperlink w:anchor="_Toc150976195" w:history="1">
        <w:r w:rsidR="00B51660" w:rsidRPr="00B51660">
          <w:rPr>
            <w:rStyle w:val="a6"/>
          </w:rPr>
          <w:t>I. КРАТКАЯ ХАРАКТЕРИСТИКА                                          СОЦИАЛЬНО-ЭКОНОМИЧЕСКОГО ПОЛОЖЕНИЯ РЕГИОНА РФ</w:t>
        </w:r>
        <w:r w:rsidR="00B51660" w:rsidRPr="00B51660">
          <w:rPr>
            <w:webHidden/>
          </w:rPr>
          <w:tab/>
        </w:r>
        <w:r w:rsidR="00B51660" w:rsidRPr="00B51660">
          <w:rPr>
            <w:webHidden/>
          </w:rPr>
          <w:fldChar w:fldCharType="begin"/>
        </w:r>
        <w:r w:rsidR="00B51660" w:rsidRPr="00B51660">
          <w:rPr>
            <w:webHidden/>
          </w:rPr>
          <w:instrText xml:space="preserve"> PAGEREF _Toc150976195 \h </w:instrText>
        </w:r>
        <w:r w:rsidR="00B51660" w:rsidRPr="00B51660">
          <w:rPr>
            <w:webHidden/>
          </w:rPr>
        </w:r>
        <w:r w:rsidR="00B51660" w:rsidRPr="00B51660">
          <w:rPr>
            <w:webHidden/>
          </w:rPr>
          <w:fldChar w:fldCharType="separate"/>
        </w:r>
        <w:r w:rsidR="002E57DD">
          <w:rPr>
            <w:webHidden/>
          </w:rPr>
          <w:t>7</w:t>
        </w:r>
        <w:r w:rsidR="00B51660" w:rsidRPr="00B51660">
          <w:rPr>
            <w:webHidden/>
          </w:rPr>
          <w:fldChar w:fldCharType="end"/>
        </w:r>
      </w:hyperlink>
    </w:p>
    <w:p w:rsidR="00B51660" w:rsidRPr="00B51660" w:rsidRDefault="00FA384C">
      <w:pPr>
        <w:pStyle w:val="12"/>
        <w:rPr>
          <w:b w:val="0"/>
          <w:lang w:val="ru-RU"/>
        </w:rPr>
      </w:pPr>
      <w:hyperlink w:anchor="_Toc150976196" w:history="1">
        <w:r w:rsidR="00B51660" w:rsidRPr="00B51660">
          <w:rPr>
            <w:rStyle w:val="a6"/>
          </w:rPr>
          <w:t>II. АНАЛИЗ СОВРЕМЕННОГО УРОВНЯ РАЗВИТИЯ МОЛОЧНОЙ ПРОМЫШЛЕННОСТИ РЕГИОНА РФ И ОЦЕНКА ОБЕСПЕЧЕННОСТИ НАСЕЛЕНИЯ МОЛОЧНОЙ ПРОДУКЦИЕЙ</w:t>
        </w:r>
        <w:r w:rsidR="00B51660" w:rsidRPr="00B51660">
          <w:rPr>
            <w:webHidden/>
          </w:rPr>
          <w:tab/>
        </w:r>
        <w:r w:rsidR="00B51660" w:rsidRPr="00B51660">
          <w:rPr>
            <w:webHidden/>
          </w:rPr>
          <w:fldChar w:fldCharType="begin"/>
        </w:r>
        <w:r w:rsidR="00B51660" w:rsidRPr="00B51660">
          <w:rPr>
            <w:webHidden/>
          </w:rPr>
          <w:instrText xml:space="preserve"> PAGEREF _Toc150976196 \h </w:instrText>
        </w:r>
        <w:r w:rsidR="00B51660" w:rsidRPr="00B51660">
          <w:rPr>
            <w:webHidden/>
          </w:rPr>
        </w:r>
        <w:r w:rsidR="00B51660" w:rsidRPr="00B51660">
          <w:rPr>
            <w:webHidden/>
          </w:rPr>
          <w:fldChar w:fldCharType="separate"/>
        </w:r>
        <w:r w:rsidR="002E57DD">
          <w:rPr>
            <w:webHidden/>
          </w:rPr>
          <w:t>25</w:t>
        </w:r>
        <w:r w:rsidR="00B51660" w:rsidRPr="00B51660">
          <w:rPr>
            <w:webHidden/>
          </w:rPr>
          <w:fldChar w:fldCharType="end"/>
        </w:r>
      </w:hyperlink>
    </w:p>
    <w:p w:rsidR="00B51660" w:rsidRPr="00B51660" w:rsidRDefault="00FA384C">
      <w:pPr>
        <w:pStyle w:val="20"/>
        <w:tabs>
          <w:tab w:val="right" w:leader="dot" w:pos="9345"/>
        </w:tabs>
        <w:rPr>
          <w:noProof/>
          <w:sz w:val="28"/>
          <w:szCs w:val="28"/>
        </w:rPr>
      </w:pPr>
      <w:hyperlink w:anchor="_Toc150976197" w:history="1">
        <w:r w:rsidR="00B51660" w:rsidRPr="00B51660">
          <w:rPr>
            <w:rStyle w:val="a6"/>
            <w:noProof/>
            <w:sz w:val="28"/>
            <w:szCs w:val="28"/>
          </w:rPr>
          <w:t>2.1. Характеристика действующих предприятий по производству молочной продукции</w:t>
        </w:r>
        <w:r w:rsidR="00B51660" w:rsidRPr="00B51660">
          <w:rPr>
            <w:noProof/>
            <w:webHidden/>
            <w:sz w:val="28"/>
            <w:szCs w:val="28"/>
          </w:rPr>
          <w:tab/>
        </w:r>
        <w:r w:rsidR="00B51660" w:rsidRPr="00B51660">
          <w:rPr>
            <w:noProof/>
            <w:webHidden/>
            <w:sz w:val="28"/>
            <w:szCs w:val="28"/>
          </w:rPr>
          <w:fldChar w:fldCharType="begin"/>
        </w:r>
        <w:r w:rsidR="00B51660" w:rsidRPr="00B51660">
          <w:rPr>
            <w:noProof/>
            <w:webHidden/>
            <w:sz w:val="28"/>
            <w:szCs w:val="28"/>
          </w:rPr>
          <w:instrText xml:space="preserve"> PAGEREF _Toc150976197 \h </w:instrText>
        </w:r>
        <w:r w:rsidR="00B51660" w:rsidRPr="00B51660">
          <w:rPr>
            <w:noProof/>
            <w:webHidden/>
            <w:sz w:val="28"/>
            <w:szCs w:val="28"/>
          </w:rPr>
        </w:r>
        <w:r w:rsidR="00B51660" w:rsidRPr="00B51660">
          <w:rPr>
            <w:noProof/>
            <w:webHidden/>
            <w:sz w:val="28"/>
            <w:szCs w:val="28"/>
          </w:rPr>
          <w:fldChar w:fldCharType="separate"/>
        </w:r>
        <w:r w:rsidR="002E57DD">
          <w:rPr>
            <w:noProof/>
            <w:webHidden/>
            <w:sz w:val="28"/>
            <w:szCs w:val="28"/>
          </w:rPr>
          <w:t>25</w:t>
        </w:r>
        <w:r w:rsidR="00B51660" w:rsidRPr="00B51660">
          <w:rPr>
            <w:noProof/>
            <w:webHidden/>
            <w:sz w:val="28"/>
            <w:szCs w:val="28"/>
          </w:rPr>
          <w:fldChar w:fldCharType="end"/>
        </w:r>
      </w:hyperlink>
    </w:p>
    <w:p w:rsidR="00B51660" w:rsidRPr="00B51660" w:rsidRDefault="00FA384C">
      <w:pPr>
        <w:pStyle w:val="20"/>
        <w:tabs>
          <w:tab w:val="right" w:leader="dot" w:pos="9345"/>
        </w:tabs>
        <w:rPr>
          <w:noProof/>
          <w:sz w:val="28"/>
          <w:szCs w:val="28"/>
        </w:rPr>
      </w:pPr>
      <w:hyperlink w:anchor="_Toc150976198" w:history="1">
        <w:r w:rsidR="00B51660" w:rsidRPr="00B51660">
          <w:rPr>
            <w:rStyle w:val="a6"/>
            <w:noProof/>
            <w:sz w:val="28"/>
            <w:szCs w:val="28"/>
          </w:rPr>
          <w:t>2.2. Определение возможной выработки молочной продукции на действующих предприятиях при полном использовании производственных мощностей</w:t>
        </w:r>
        <w:r w:rsidR="00B51660" w:rsidRPr="00B51660">
          <w:rPr>
            <w:noProof/>
            <w:webHidden/>
            <w:sz w:val="28"/>
            <w:szCs w:val="28"/>
          </w:rPr>
          <w:tab/>
        </w:r>
        <w:r w:rsidR="00B51660" w:rsidRPr="00B51660">
          <w:rPr>
            <w:noProof/>
            <w:webHidden/>
            <w:sz w:val="28"/>
            <w:szCs w:val="28"/>
          </w:rPr>
          <w:fldChar w:fldCharType="begin"/>
        </w:r>
        <w:r w:rsidR="00B51660" w:rsidRPr="00B51660">
          <w:rPr>
            <w:noProof/>
            <w:webHidden/>
            <w:sz w:val="28"/>
            <w:szCs w:val="28"/>
          </w:rPr>
          <w:instrText xml:space="preserve"> PAGEREF _Toc150976198 \h </w:instrText>
        </w:r>
        <w:r w:rsidR="00B51660" w:rsidRPr="00B51660">
          <w:rPr>
            <w:noProof/>
            <w:webHidden/>
            <w:sz w:val="28"/>
            <w:szCs w:val="28"/>
          </w:rPr>
        </w:r>
        <w:r w:rsidR="00B51660" w:rsidRPr="00B51660">
          <w:rPr>
            <w:noProof/>
            <w:webHidden/>
            <w:sz w:val="28"/>
            <w:szCs w:val="28"/>
          </w:rPr>
          <w:fldChar w:fldCharType="separate"/>
        </w:r>
        <w:r w:rsidR="002E57DD">
          <w:rPr>
            <w:noProof/>
            <w:webHidden/>
            <w:sz w:val="28"/>
            <w:szCs w:val="28"/>
          </w:rPr>
          <w:t>29</w:t>
        </w:r>
        <w:r w:rsidR="00B51660" w:rsidRPr="00B51660">
          <w:rPr>
            <w:noProof/>
            <w:webHidden/>
            <w:sz w:val="28"/>
            <w:szCs w:val="28"/>
          </w:rPr>
          <w:fldChar w:fldCharType="end"/>
        </w:r>
      </w:hyperlink>
    </w:p>
    <w:p w:rsidR="00B51660" w:rsidRPr="00B51660" w:rsidRDefault="00FA384C">
      <w:pPr>
        <w:pStyle w:val="20"/>
        <w:tabs>
          <w:tab w:val="right" w:leader="dot" w:pos="9345"/>
        </w:tabs>
        <w:rPr>
          <w:noProof/>
          <w:sz w:val="28"/>
          <w:szCs w:val="28"/>
        </w:rPr>
      </w:pPr>
      <w:hyperlink w:anchor="_Toc150976199" w:history="1">
        <w:r w:rsidR="00B51660" w:rsidRPr="00B51660">
          <w:rPr>
            <w:rStyle w:val="a6"/>
            <w:noProof/>
            <w:sz w:val="28"/>
            <w:szCs w:val="28"/>
          </w:rPr>
          <w:t>2.3. Определение фактической выработки молочной продукции и расхода (переработки) сырья в регионе</w:t>
        </w:r>
        <w:r w:rsidR="00B51660" w:rsidRPr="00B51660">
          <w:rPr>
            <w:noProof/>
            <w:webHidden/>
            <w:sz w:val="28"/>
            <w:szCs w:val="28"/>
          </w:rPr>
          <w:tab/>
        </w:r>
        <w:r w:rsidR="00B51660" w:rsidRPr="00B51660">
          <w:rPr>
            <w:noProof/>
            <w:webHidden/>
            <w:sz w:val="28"/>
            <w:szCs w:val="28"/>
          </w:rPr>
          <w:fldChar w:fldCharType="begin"/>
        </w:r>
        <w:r w:rsidR="00B51660" w:rsidRPr="00B51660">
          <w:rPr>
            <w:noProof/>
            <w:webHidden/>
            <w:sz w:val="28"/>
            <w:szCs w:val="28"/>
          </w:rPr>
          <w:instrText xml:space="preserve"> PAGEREF _Toc150976199 \h </w:instrText>
        </w:r>
        <w:r w:rsidR="00B51660" w:rsidRPr="00B51660">
          <w:rPr>
            <w:noProof/>
            <w:webHidden/>
            <w:sz w:val="28"/>
            <w:szCs w:val="28"/>
          </w:rPr>
        </w:r>
        <w:r w:rsidR="00B51660" w:rsidRPr="00B51660">
          <w:rPr>
            <w:noProof/>
            <w:webHidden/>
            <w:sz w:val="28"/>
            <w:szCs w:val="28"/>
          </w:rPr>
          <w:fldChar w:fldCharType="separate"/>
        </w:r>
        <w:r w:rsidR="002E57DD">
          <w:rPr>
            <w:noProof/>
            <w:webHidden/>
            <w:sz w:val="28"/>
            <w:szCs w:val="28"/>
          </w:rPr>
          <w:t>32</w:t>
        </w:r>
        <w:r w:rsidR="00B51660" w:rsidRPr="00B51660">
          <w:rPr>
            <w:noProof/>
            <w:webHidden/>
            <w:sz w:val="28"/>
            <w:szCs w:val="28"/>
          </w:rPr>
          <w:fldChar w:fldCharType="end"/>
        </w:r>
      </w:hyperlink>
    </w:p>
    <w:p w:rsidR="00B51660" w:rsidRPr="00B51660" w:rsidRDefault="00FA384C">
      <w:pPr>
        <w:pStyle w:val="20"/>
        <w:tabs>
          <w:tab w:val="right" w:leader="dot" w:pos="9345"/>
        </w:tabs>
        <w:rPr>
          <w:noProof/>
          <w:sz w:val="28"/>
          <w:szCs w:val="28"/>
        </w:rPr>
      </w:pPr>
      <w:hyperlink w:anchor="_Toc150976200" w:history="1">
        <w:r w:rsidR="00B51660" w:rsidRPr="00B51660">
          <w:rPr>
            <w:rStyle w:val="a6"/>
            <w:noProof/>
            <w:sz w:val="28"/>
            <w:szCs w:val="28"/>
          </w:rPr>
          <w:t>2.4. Определение обеспеченности действующих предприятий сырьевыми  ресурсами</w:t>
        </w:r>
        <w:r w:rsidR="00B51660" w:rsidRPr="00B51660">
          <w:rPr>
            <w:noProof/>
            <w:webHidden/>
            <w:sz w:val="28"/>
            <w:szCs w:val="28"/>
          </w:rPr>
          <w:tab/>
        </w:r>
        <w:r w:rsidR="00B51660" w:rsidRPr="00B51660">
          <w:rPr>
            <w:noProof/>
            <w:webHidden/>
            <w:sz w:val="28"/>
            <w:szCs w:val="28"/>
          </w:rPr>
          <w:fldChar w:fldCharType="begin"/>
        </w:r>
        <w:r w:rsidR="00B51660" w:rsidRPr="00B51660">
          <w:rPr>
            <w:noProof/>
            <w:webHidden/>
            <w:sz w:val="28"/>
            <w:szCs w:val="28"/>
          </w:rPr>
          <w:instrText xml:space="preserve"> PAGEREF _Toc150976200 \h </w:instrText>
        </w:r>
        <w:r w:rsidR="00B51660" w:rsidRPr="00B51660">
          <w:rPr>
            <w:noProof/>
            <w:webHidden/>
            <w:sz w:val="28"/>
            <w:szCs w:val="28"/>
          </w:rPr>
        </w:r>
        <w:r w:rsidR="00B51660" w:rsidRPr="00B51660">
          <w:rPr>
            <w:noProof/>
            <w:webHidden/>
            <w:sz w:val="28"/>
            <w:szCs w:val="28"/>
          </w:rPr>
          <w:fldChar w:fldCharType="separate"/>
        </w:r>
        <w:r w:rsidR="002E57DD">
          <w:rPr>
            <w:noProof/>
            <w:webHidden/>
            <w:sz w:val="28"/>
            <w:szCs w:val="28"/>
          </w:rPr>
          <w:t>36</w:t>
        </w:r>
        <w:r w:rsidR="00B51660" w:rsidRPr="00B51660">
          <w:rPr>
            <w:noProof/>
            <w:webHidden/>
            <w:sz w:val="28"/>
            <w:szCs w:val="28"/>
          </w:rPr>
          <w:fldChar w:fldCharType="end"/>
        </w:r>
      </w:hyperlink>
    </w:p>
    <w:p w:rsidR="00B51660" w:rsidRPr="00B51660" w:rsidRDefault="00FA384C">
      <w:pPr>
        <w:pStyle w:val="20"/>
        <w:tabs>
          <w:tab w:val="right" w:leader="dot" w:pos="9345"/>
        </w:tabs>
        <w:rPr>
          <w:noProof/>
          <w:sz w:val="28"/>
          <w:szCs w:val="28"/>
        </w:rPr>
      </w:pPr>
      <w:hyperlink w:anchor="_Toc150976201" w:history="1">
        <w:r w:rsidR="00B51660" w:rsidRPr="00B51660">
          <w:rPr>
            <w:rStyle w:val="a6"/>
            <w:noProof/>
            <w:sz w:val="28"/>
            <w:szCs w:val="28"/>
          </w:rPr>
          <w:t>2.5. Определение обеспеченности потребности городского населения региона в молочных продуктах при выработке продукции на действующих предприятиях</w:t>
        </w:r>
        <w:r w:rsidR="00B51660" w:rsidRPr="00B51660">
          <w:rPr>
            <w:noProof/>
            <w:webHidden/>
            <w:sz w:val="28"/>
            <w:szCs w:val="28"/>
          </w:rPr>
          <w:tab/>
        </w:r>
        <w:r w:rsidR="00B51660" w:rsidRPr="00B51660">
          <w:rPr>
            <w:noProof/>
            <w:webHidden/>
            <w:sz w:val="28"/>
            <w:szCs w:val="28"/>
          </w:rPr>
          <w:fldChar w:fldCharType="begin"/>
        </w:r>
        <w:r w:rsidR="00B51660" w:rsidRPr="00B51660">
          <w:rPr>
            <w:noProof/>
            <w:webHidden/>
            <w:sz w:val="28"/>
            <w:szCs w:val="28"/>
          </w:rPr>
          <w:instrText xml:space="preserve"> PAGEREF _Toc150976201 \h </w:instrText>
        </w:r>
        <w:r w:rsidR="00B51660" w:rsidRPr="00B51660">
          <w:rPr>
            <w:noProof/>
            <w:webHidden/>
            <w:sz w:val="28"/>
            <w:szCs w:val="28"/>
          </w:rPr>
        </w:r>
        <w:r w:rsidR="00B51660" w:rsidRPr="00B51660">
          <w:rPr>
            <w:noProof/>
            <w:webHidden/>
            <w:sz w:val="28"/>
            <w:szCs w:val="28"/>
          </w:rPr>
          <w:fldChar w:fldCharType="separate"/>
        </w:r>
        <w:r w:rsidR="002E57DD">
          <w:rPr>
            <w:noProof/>
            <w:webHidden/>
            <w:sz w:val="28"/>
            <w:szCs w:val="28"/>
          </w:rPr>
          <w:t>37</w:t>
        </w:r>
        <w:r w:rsidR="00B51660" w:rsidRPr="00B51660">
          <w:rPr>
            <w:noProof/>
            <w:webHidden/>
            <w:sz w:val="28"/>
            <w:szCs w:val="28"/>
          </w:rPr>
          <w:fldChar w:fldCharType="end"/>
        </w:r>
      </w:hyperlink>
    </w:p>
    <w:p w:rsidR="00B51660" w:rsidRPr="00B51660" w:rsidRDefault="00FA384C">
      <w:pPr>
        <w:pStyle w:val="12"/>
        <w:rPr>
          <w:b w:val="0"/>
          <w:lang w:val="ru-RU"/>
        </w:rPr>
      </w:pPr>
      <w:hyperlink w:anchor="_Toc150976202" w:history="1">
        <w:r w:rsidR="00B51660" w:rsidRPr="00B51660">
          <w:rPr>
            <w:rStyle w:val="a6"/>
          </w:rPr>
          <w:t>III. ОБОСНОВАНИЕ НЕОБХОДИМОСТИ ДАЛЬНЕЙШЕГО РАЗВИТИЯ МОЛОЧНОЙ ПРОМЫШЛЕННОСТИ РЕГИОНА</w:t>
        </w:r>
        <w:r w:rsidR="00B51660" w:rsidRPr="00B51660">
          <w:rPr>
            <w:webHidden/>
          </w:rPr>
          <w:tab/>
        </w:r>
        <w:r w:rsidR="00B51660" w:rsidRPr="00B51660">
          <w:rPr>
            <w:webHidden/>
          </w:rPr>
          <w:fldChar w:fldCharType="begin"/>
        </w:r>
        <w:r w:rsidR="00B51660" w:rsidRPr="00B51660">
          <w:rPr>
            <w:webHidden/>
          </w:rPr>
          <w:instrText xml:space="preserve"> PAGEREF _Toc150976202 \h </w:instrText>
        </w:r>
        <w:r w:rsidR="00B51660" w:rsidRPr="00B51660">
          <w:rPr>
            <w:webHidden/>
          </w:rPr>
        </w:r>
        <w:r w:rsidR="00B51660" w:rsidRPr="00B51660">
          <w:rPr>
            <w:webHidden/>
          </w:rPr>
          <w:fldChar w:fldCharType="separate"/>
        </w:r>
        <w:r w:rsidR="002E57DD">
          <w:rPr>
            <w:webHidden/>
          </w:rPr>
          <w:t>40</w:t>
        </w:r>
        <w:r w:rsidR="00B51660" w:rsidRPr="00B51660">
          <w:rPr>
            <w:webHidden/>
          </w:rPr>
          <w:fldChar w:fldCharType="end"/>
        </w:r>
      </w:hyperlink>
    </w:p>
    <w:p w:rsidR="00B51660" w:rsidRPr="00B51660" w:rsidRDefault="00FA384C">
      <w:pPr>
        <w:pStyle w:val="12"/>
        <w:rPr>
          <w:b w:val="0"/>
          <w:lang w:val="ru-RU"/>
        </w:rPr>
      </w:pPr>
      <w:hyperlink w:anchor="_Toc150976203" w:history="1">
        <w:r w:rsidR="00B51660" w:rsidRPr="00B51660">
          <w:rPr>
            <w:rStyle w:val="a6"/>
          </w:rPr>
          <w:t>IV. ВЫБОР ЭКОНОМИЧЕСКИ ЦЕЛЕСООБРАЗНОГО ВАРИАНТА РАЗВИТИЯ МОЛОЧНОЙ ПРОМЫШЛЕННОСТИ РЕГИОНА РФ</w:t>
        </w:r>
        <w:r w:rsidR="00B51660" w:rsidRPr="00B51660">
          <w:rPr>
            <w:webHidden/>
          </w:rPr>
          <w:tab/>
        </w:r>
        <w:r w:rsidR="00B51660" w:rsidRPr="00B51660">
          <w:rPr>
            <w:webHidden/>
          </w:rPr>
          <w:fldChar w:fldCharType="begin"/>
        </w:r>
        <w:r w:rsidR="00B51660" w:rsidRPr="00B51660">
          <w:rPr>
            <w:webHidden/>
          </w:rPr>
          <w:instrText xml:space="preserve"> PAGEREF _Toc150976203 \h </w:instrText>
        </w:r>
        <w:r w:rsidR="00B51660" w:rsidRPr="00B51660">
          <w:rPr>
            <w:webHidden/>
          </w:rPr>
        </w:r>
        <w:r w:rsidR="00B51660" w:rsidRPr="00B51660">
          <w:rPr>
            <w:webHidden/>
          </w:rPr>
          <w:fldChar w:fldCharType="separate"/>
        </w:r>
        <w:r w:rsidR="002E57DD">
          <w:rPr>
            <w:webHidden/>
          </w:rPr>
          <w:t>45</w:t>
        </w:r>
        <w:r w:rsidR="00B51660" w:rsidRPr="00B51660">
          <w:rPr>
            <w:webHidden/>
          </w:rPr>
          <w:fldChar w:fldCharType="end"/>
        </w:r>
      </w:hyperlink>
    </w:p>
    <w:p w:rsidR="00B51660" w:rsidRPr="00B51660" w:rsidRDefault="00FA384C">
      <w:pPr>
        <w:pStyle w:val="20"/>
        <w:tabs>
          <w:tab w:val="right" w:leader="dot" w:pos="9345"/>
        </w:tabs>
        <w:rPr>
          <w:noProof/>
          <w:sz w:val="28"/>
          <w:szCs w:val="28"/>
        </w:rPr>
      </w:pPr>
      <w:hyperlink w:anchor="_Toc150976204" w:history="1">
        <w:r w:rsidR="00B51660" w:rsidRPr="00B51660">
          <w:rPr>
            <w:rStyle w:val="a6"/>
            <w:noProof/>
            <w:sz w:val="28"/>
            <w:szCs w:val="28"/>
          </w:rPr>
          <w:t>4.1. Определение затрат при различных вариантах создания и размещения производства молочной продукции</w:t>
        </w:r>
        <w:r w:rsidR="00B51660" w:rsidRPr="00B51660">
          <w:rPr>
            <w:noProof/>
            <w:webHidden/>
            <w:sz w:val="28"/>
            <w:szCs w:val="28"/>
          </w:rPr>
          <w:tab/>
        </w:r>
        <w:r w:rsidR="00B51660" w:rsidRPr="00B51660">
          <w:rPr>
            <w:noProof/>
            <w:webHidden/>
            <w:sz w:val="28"/>
            <w:szCs w:val="28"/>
          </w:rPr>
          <w:fldChar w:fldCharType="begin"/>
        </w:r>
        <w:r w:rsidR="00B51660" w:rsidRPr="00B51660">
          <w:rPr>
            <w:noProof/>
            <w:webHidden/>
            <w:sz w:val="28"/>
            <w:szCs w:val="28"/>
          </w:rPr>
          <w:instrText xml:space="preserve"> PAGEREF _Toc150976204 \h </w:instrText>
        </w:r>
        <w:r w:rsidR="00B51660" w:rsidRPr="00B51660">
          <w:rPr>
            <w:noProof/>
            <w:webHidden/>
            <w:sz w:val="28"/>
            <w:szCs w:val="28"/>
          </w:rPr>
        </w:r>
        <w:r w:rsidR="00B51660" w:rsidRPr="00B51660">
          <w:rPr>
            <w:noProof/>
            <w:webHidden/>
            <w:sz w:val="28"/>
            <w:szCs w:val="28"/>
          </w:rPr>
          <w:fldChar w:fldCharType="separate"/>
        </w:r>
        <w:r w:rsidR="002E57DD">
          <w:rPr>
            <w:noProof/>
            <w:webHidden/>
            <w:sz w:val="28"/>
            <w:szCs w:val="28"/>
          </w:rPr>
          <w:t>45</w:t>
        </w:r>
        <w:r w:rsidR="00B51660" w:rsidRPr="00B51660">
          <w:rPr>
            <w:noProof/>
            <w:webHidden/>
            <w:sz w:val="28"/>
            <w:szCs w:val="28"/>
          </w:rPr>
          <w:fldChar w:fldCharType="end"/>
        </w:r>
      </w:hyperlink>
    </w:p>
    <w:p w:rsidR="00B51660" w:rsidRPr="00B51660" w:rsidRDefault="00FA384C">
      <w:pPr>
        <w:pStyle w:val="30"/>
        <w:tabs>
          <w:tab w:val="right" w:leader="dot" w:pos="9345"/>
        </w:tabs>
        <w:rPr>
          <w:noProof/>
          <w:sz w:val="28"/>
          <w:szCs w:val="28"/>
        </w:rPr>
      </w:pPr>
      <w:hyperlink w:anchor="_Toc150976205" w:history="1">
        <w:r w:rsidR="00B51660" w:rsidRPr="00B51660">
          <w:rPr>
            <w:rStyle w:val="a6"/>
            <w:noProof/>
            <w:sz w:val="28"/>
            <w:szCs w:val="28"/>
          </w:rPr>
          <w:t>4.1.1. Расчет транспортных затрат на доставку молочного сырья и готовой продукции</w:t>
        </w:r>
        <w:r w:rsidR="00B51660" w:rsidRPr="00B51660">
          <w:rPr>
            <w:noProof/>
            <w:webHidden/>
            <w:sz w:val="28"/>
            <w:szCs w:val="28"/>
          </w:rPr>
          <w:tab/>
        </w:r>
        <w:r w:rsidR="00B51660" w:rsidRPr="00B51660">
          <w:rPr>
            <w:noProof/>
            <w:webHidden/>
            <w:sz w:val="28"/>
            <w:szCs w:val="28"/>
          </w:rPr>
          <w:fldChar w:fldCharType="begin"/>
        </w:r>
        <w:r w:rsidR="00B51660" w:rsidRPr="00B51660">
          <w:rPr>
            <w:noProof/>
            <w:webHidden/>
            <w:sz w:val="28"/>
            <w:szCs w:val="28"/>
          </w:rPr>
          <w:instrText xml:space="preserve"> PAGEREF _Toc150976205 \h </w:instrText>
        </w:r>
        <w:r w:rsidR="00B51660" w:rsidRPr="00B51660">
          <w:rPr>
            <w:noProof/>
            <w:webHidden/>
            <w:sz w:val="28"/>
            <w:szCs w:val="28"/>
          </w:rPr>
        </w:r>
        <w:r w:rsidR="00B51660" w:rsidRPr="00B51660">
          <w:rPr>
            <w:noProof/>
            <w:webHidden/>
            <w:sz w:val="28"/>
            <w:szCs w:val="28"/>
          </w:rPr>
          <w:fldChar w:fldCharType="separate"/>
        </w:r>
        <w:r w:rsidR="002E57DD">
          <w:rPr>
            <w:noProof/>
            <w:webHidden/>
            <w:sz w:val="28"/>
            <w:szCs w:val="28"/>
          </w:rPr>
          <w:t>45</w:t>
        </w:r>
        <w:r w:rsidR="00B51660" w:rsidRPr="00B51660">
          <w:rPr>
            <w:noProof/>
            <w:webHidden/>
            <w:sz w:val="28"/>
            <w:szCs w:val="28"/>
          </w:rPr>
          <w:fldChar w:fldCharType="end"/>
        </w:r>
      </w:hyperlink>
    </w:p>
    <w:p w:rsidR="00B51660" w:rsidRPr="00B51660" w:rsidRDefault="00FA384C">
      <w:pPr>
        <w:pStyle w:val="40"/>
        <w:tabs>
          <w:tab w:val="right" w:leader="dot" w:pos="9345"/>
        </w:tabs>
        <w:rPr>
          <w:noProof/>
          <w:sz w:val="28"/>
          <w:szCs w:val="28"/>
        </w:rPr>
      </w:pPr>
      <w:hyperlink w:anchor="_Toc150976206" w:history="1">
        <w:r w:rsidR="00B51660" w:rsidRPr="00B51660">
          <w:rPr>
            <w:rStyle w:val="a6"/>
            <w:noProof/>
            <w:sz w:val="28"/>
            <w:szCs w:val="28"/>
          </w:rPr>
          <w:t>4.1.1.1 Составление баланса производства и распределения молочного сырья в регионе</w:t>
        </w:r>
        <w:r w:rsidR="00B51660" w:rsidRPr="00B51660">
          <w:rPr>
            <w:noProof/>
            <w:webHidden/>
            <w:sz w:val="28"/>
            <w:szCs w:val="28"/>
          </w:rPr>
          <w:tab/>
        </w:r>
        <w:r w:rsidR="00B51660" w:rsidRPr="00B51660">
          <w:rPr>
            <w:noProof/>
            <w:webHidden/>
            <w:sz w:val="28"/>
            <w:szCs w:val="28"/>
          </w:rPr>
          <w:fldChar w:fldCharType="begin"/>
        </w:r>
        <w:r w:rsidR="00B51660" w:rsidRPr="00B51660">
          <w:rPr>
            <w:noProof/>
            <w:webHidden/>
            <w:sz w:val="28"/>
            <w:szCs w:val="28"/>
          </w:rPr>
          <w:instrText xml:space="preserve"> PAGEREF _Toc150976206 \h </w:instrText>
        </w:r>
        <w:r w:rsidR="00B51660" w:rsidRPr="00B51660">
          <w:rPr>
            <w:noProof/>
            <w:webHidden/>
            <w:sz w:val="28"/>
            <w:szCs w:val="28"/>
          </w:rPr>
        </w:r>
        <w:r w:rsidR="00B51660" w:rsidRPr="00B51660">
          <w:rPr>
            <w:noProof/>
            <w:webHidden/>
            <w:sz w:val="28"/>
            <w:szCs w:val="28"/>
          </w:rPr>
          <w:fldChar w:fldCharType="separate"/>
        </w:r>
        <w:r w:rsidR="002E57DD">
          <w:rPr>
            <w:noProof/>
            <w:webHidden/>
            <w:sz w:val="28"/>
            <w:szCs w:val="28"/>
          </w:rPr>
          <w:t>45</w:t>
        </w:r>
        <w:r w:rsidR="00B51660" w:rsidRPr="00B51660">
          <w:rPr>
            <w:noProof/>
            <w:webHidden/>
            <w:sz w:val="28"/>
            <w:szCs w:val="28"/>
          </w:rPr>
          <w:fldChar w:fldCharType="end"/>
        </w:r>
      </w:hyperlink>
    </w:p>
    <w:p w:rsidR="00B51660" w:rsidRPr="00B51660" w:rsidRDefault="00FA384C">
      <w:pPr>
        <w:pStyle w:val="40"/>
        <w:tabs>
          <w:tab w:val="right" w:leader="dot" w:pos="9345"/>
        </w:tabs>
        <w:rPr>
          <w:noProof/>
          <w:sz w:val="28"/>
          <w:szCs w:val="28"/>
        </w:rPr>
      </w:pPr>
      <w:hyperlink w:anchor="_Toc150976207" w:history="1">
        <w:r w:rsidR="00B51660" w:rsidRPr="00B51660">
          <w:rPr>
            <w:rStyle w:val="a6"/>
            <w:noProof/>
            <w:sz w:val="28"/>
            <w:szCs w:val="28"/>
          </w:rPr>
          <w:t>4.1.1.2 Выбор районов-снабженцев молочным сырьем и расчет транспортных расходов по его доставке для производства молочной продукции</w:t>
        </w:r>
        <w:r w:rsidR="00B51660" w:rsidRPr="00B51660">
          <w:rPr>
            <w:noProof/>
            <w:webHidden/>
            <w:sz w:val="28"/>
            <w:szCs w:val="28"/>
          </w:rPr>
          <w:tab/>
        </w:r>
        <w:r w:rsidR="00B51660" w:rsidRPr="00B51660">
          <w:rPr>
            <w:noProof/>
            <w:webHidden/>
            <w:sz w:val="28"/>
            <w:szCs w:val="28"/>
          </w:rPr>
          <w:fldChar w:fldCharType="begin"/>
        </w:r>
        <w:r w:rsidR="00B51660" w:rsidRPr="00B51660">
          <w:rPr>
            <w:noProof/>
            <w:webHidden/>
            <w:sz w:val="28"/>
            <w:szCs w:val="28"/>
          </w:rPr>
          <w:instrText xml:space="preserve"> PAGEREF _Toc150976207 \h </w:instrText>
        </w:r>
        <w:r w:rsidR="00B51660" w:rsidRPr="00B51660">
          <w:rPr>
            <w:noProof/>
            <w:webHidden/>
            <w:sz w:val="28"/>
            <w:szCs w:val="28"/>
          </w:rPr>
        </w:r>
        <w:r w:rsidR="00B51660" w:rsidRPr="00B51660">
          <w:rPr>
            <w:noProof/>
            <w:webHidden/>
            <w:sz w:val="28"/>
            <w:szCs w:val="28"/>
          </w:rPr>
          <w:fldChar w:fldCharType="separate"/>
        </w:r>
        <w:r w:rsidR="002E57DD">
          <w:rPr>
            <w:noProof/>
            <w:webHidden/>
            <w:sz w:val="28"/>
            <w:szCs w:val="28"/>
          </w:rPr>
          <w:t>53</w:t>
        </w:r>
        <w:r w:rsidR="00B51660" w:rsidRPr="00B51660">
          <w:rPr>
            <w:noProof/>
            <w:webHidden/>
            <w:sz w:val="28"/>
            <w:szCs w:val="28"/>
          </w:rPr>
          <w:fldChar w:fldCharType="end"/>
        </w:r>
      </w:hyperlink>
    </w:p>
    <w:p w:rsidR="00B51660" w:rsidRPr="00B51660" w:rsidRDefault="00FA384C">
      <w:pPr>
        <w:pStyle w:val="40"/>
        <w:tabs>
          <w:tab w:val="right" w:leader="dot" w:pos="9345"/>
        </w:tabs>
        <w:rPr>
          <w:noProof/>
          <w:sz w:val="28"/>
          <w:szCs w:val="28"/>
        </w:rPr>
      </w:pPr>
      <w:hyperlink w:anchor="_Toc150976208" w:history="1">
        <w:r w:rsidR="00B51660" w:rsidRPr="00B51660">
          <w:rPr>
            <w:rStyle w:val="a6"/>
            <w:noProof/>
            <w:sz w:val="28"/>
            <w:szCs w:val="28"/>
          </w:rPr>
          <w:t>4.1.1.3 Расчет транспортных затрат по доставке готовой продукции потребителю</w:t>
        </w:r>
        <w:r w:rsidR="00B51660" w:rsidRPr="00B51660">
          <w:rPr>
            <w:noProof/>
            <w:webHidden/>
            <w:sz w:val="28"/>
            <w:szCs w:val="28"/>
          </w:rPr>
          <w:tab/>
        </w:r>
        <w:r w:rsidR="00B51660" w:rsidRPr="00B51660">
          <w:rPr>
            <w:noProof/>
            <w:webHidden/>
            <w:sz w:val="28"/>
            <w:szCs w:val="28"/>
          </w:rPr>
          <w:fldChar w:fldCharType="begin"/>
        </w:r>
        <w:r w:rsidR="00B51660" w:rsidRPr="00B51660">
          <w:rPr>
            <w:noProof/>
            <w:webHidden/>
            <w:sz w:val="28"/>
            <w:szCs w:val="28"/>
          </w:rPr>
          <w:instrText xml:space="preserve"> PAGEREF _Toc150976208 \h </w:instrText>
        </w:r>
        <w:r w:rsidR="00B51660" w:rsidRPr="00B51660">
          <w:rPr>
            <w:noProof/>
            <w:webHidden/>
            <w:sz w:val="28"/>
            <w:szCs w:val="28"/>
          </w:rPr>
        </w:r>
        <w:r w:rsidR="00B51660" w:rsidRPr="00B51660">
          <w:rPr>
            <w:noProof/>
            <w:webHidden/>
            <w:sz w:val="28"/>
            <w:szCs w:val="28"/>
          </w:rPr>
          <w:fldChar w:fldCharType="separate"/>
        </w:r>
        <w:r w:rsidR="002E57DD">
          <w:rPr>
            <w:noProof/>
            <w:webHidden/>
            <w:sz w:val="28"/>
            <w:szCs w:val="28"/>
          </w:rPr>
          <w:t>64</w:t>
        </w:r>
        <w:r w:rsidR="00B51660" w:rsidRPr="00B51660">
          <w:rPr>
            <w:noProof/>
            <w:webHidden/>
            <w:sz w:val="28"/>
            <w:szCs w:val="28"/>
          </w:rPr>
          <w:fldChar w:fldCharType="end"/>
        </w:r>
      </w:hyperlink>
    </w:p>
    <w:p w:rsidR="00B51660" w:rsidRPr="00B51660" w:rsidRDefault="00FA384C">
      <w:pPr>
        <w:pStyle w:val="30"/>
        <w:tabs>
          <w:tab w:val="right" w:leader="dot" w:pos="9345"/>
        </w:tabs>
        <w:rPr>
          <w:noProof/>
          <w:sz w:val="28"/>
          <w:szCs w:val="28"/>
        </w:rPr>
      </w:pPr>
      <w:hyperlink w:anchor="_Toc150976209" w:history="1">
        <w:r w:rsidR="00B51660" w:rsidRPr="00B51660">
          <w:rPr>
            <w:rStyle w:val="a6"/>
            <w:noProof/>
            <w:sz w:val="28"/>
            <w:szCs w:val="28"/>
          </w:rPr>
          <w:t>4.1.2. Расчет затрат на производство</w:t>
        </w:r>
        <w:r w:rsidR="00B51660" w:rsidRPr="00B51660">
          <w:rPr>
            <w:noProof/>
            <w:webHidden/>
            <w:sz w:val="28"/>
            <w:szCs w:val="28"/>
          </w:rPr>
          <w:tab/>
        </w:r>
        <w:r w:rsidR="00B51660" w:rsidRPr="00B51660">
          <w:rPr>
            <w:noProof/>
            <w:webHidden/>
            <w:sz w:val="28"/>
            <w:szCs w:val="28"/>
          </w:rPr>
          <w:fldChar w:fldCharType="begin"/>
        </w:r>
        <w:r w:rsidR="00B51660" w:rsidRPr="00B51660">
          <w:rPr>
            <w:noProof/>
            <w:webHidden/>
            <w:sz w:val="28"/>
            <w:szCs w:val="28"/>
          </w:rPr>
          <w:instrText xml:space="preserve"> PAGEREF _Toc150976209 \h </w:instrText>
        </w:r>
        <w:r w:rsidR="00B51660" w:rsidRPr="00B51660">
          <w:rPr>
            <w:noProof/>
            <w:webHidden/>
            <w:sz w:val="28"/>
            <w:szCs w:val="28"/>
          </w:rPr>
        </w:r>
        <w:r w:rsidR="00B51660" w:rsidRPr="00B51660">
          <w:rPr>
            <w:noProof/>
            <w:webHidden/>
            <w:sz w:val="28"/>
            <w:szCs w:val="28"/>
          </w:rPr>
          <w:fldChar w:fldCharType="separate"/>
        </w:r>
        <w:r w:rsidR="002E57DD">
          <w:rPr>
            <w:noProof/>
            <w:webHidden/>
            <w:sz w:val="28"/>
            <w:szCs w:val="28"/>
          </w:rPr>
          <w:t>75</w:t>
        </w:r>
        <w:r w:rsidR="00B51660" w:rsidRPr="00B51660">
          <w:rPr>
            <w:noProof/>
            <w:webHidden/>
            <w:sz w:val="28"/>
            <w:szCs w:val="28"/>
          </w:rPr>
          <w:fldChar w:fldCharType="end"/>
        </w:r>
      </w:hyperlink>
    </w:p>
    <w:p w:rsidR="00B51660" w:rsidRPr="00B51660" w:rsidRDefault="00FA384C">
      <w:pPr>
        <w:pStyle w:val="30"/>
        <w:tabs>
          <w:tab w:val="right" w:leader="dot" w:pos="9345"/>
        </w:tabs>
        <w:rPr>
          <w:noProof/>
          <w:sz w:val="28"/>
          <w:szCs w:val="28"/>
        </w:rPr>
      </w:pPr>
      <w:hyperlink w:anchor="_Toc150976210" w:history="1">
        <w:r w:rsidR="00B51660" w:rsidRPr="00B51660">
          <w:rPr>
            <w:rStyle w:val="a6"/>
            <w:noProof/>
            <w:sz w:val="28"/>
            <w:szCs w:val="28"/>
          </w:rPr>
          <w:t>4.1.3. Расчет инвестиций (капитальных затрат) в новые предприятия</w:t>
        </w:r>
        <w:r w:rsidR="00B51660" w:rsidRPr="00B51660">
          <w:rPr>
            <w:noProof/>
            <w:webHidden/>
            <w:sz w:val="28"/>
            <w:szCs w:val="28"/>
          </w:rPr>
          <w:tab/>
        </w:r>
        <w:r w:rsidR="00B51660" w:rsidRPr="00B51660">
          <w:rPr>
            <w:noProof/>
            <w:webHidden/>
            <w:sz w:val="28"/>
            <w:szCs w:val="28"/>
          </w:rPr>
          <w:fldChar w:fldCharType="begin"/>
        </w:r>
        <w:r w:rsidR="00B51660" w:rsidRPr="00B51660">
          <w:rPr>
            <w:noProof/>
            <w:webHidden/>
            <w:sz w:val="28"/>
            <w:szCs w:val="28"/>
          </w:rPr>
          <w:instrText xml:space="preserve"> PAGEREF _Toc150976210 \h </w:instrText>
        </w:r>
        <w:r w:rsidR="00B51660" w:rsidRPr="00B51660">
          <w:rPr>
            <w:noProof/>
            <w:webHidden/>
            <w:sz w:val="28"/>
            <w:szCs w:val="28"/>
          </w:rPr>
        </w:r>
        <w:r w:rsidR="00B51660" w:rsidRPr="00B51660">
          <w:rPr>
            <w:noProof/>
            <w:webHidden/>
            <w:sz w:val="28"/>
            <w:szCs w:val="28"/>
          </w:rPr>
          <w:fldChar w:fldCharType="separate"/>
        </w:r>
        <w:r w:rsidR="002E57DD">
          <w:rPr>
            <w:noProof/>
            <w:webHidden/>
            <w:sz w:val="28"/>
            <w:szCs w:val="28"/>
          </w:rPr>
          <w:t>82</w:t>
        </w:r>
        <w:r w:rsidR="00B51660" w:rsidRPr="00B51660">
          <w:rPr>
            <w:noProof/>
            <w:webHidden/>
            <w:sz w:val="28"/>
            <w:szCs w:val="28"/>
          </w:rPr>
          <w:fldChar w:fldCharType="end"/>
        </w:r>
      </w:hyperlink>
    </w:p>
    <w:p w:rsidR="00B51660" w:rsidRPr="00B51660" w:rsidRDefault="00FA384C">
      <w:pPr>
        <w:pStyle w:val="20"/>
        <w:tabs>
          <w:tab w:val="right" w:leader="dot" w:pos="9345"/>
        </w:tabs>
        <w:rPr>
          <w:noProof/>
          <w:sz w:val="28"/>
          <w:szCs w:val="28"/>
        </w:rPr>
      </w:pPr>
      <w:hyperlink w:anchor="_Toc150976211" w:history="1">
        <w:r w:rsidR="00B51660" w:rsidRPr="00B51660">
          <w:rPr>
            <w:rStyle w:val="a6"/>
            <w:noProof/>
            <w:sz w:val="28"/>
            <w:szCs w:val="28"/>
          </w:rPr>
          <w:t>4.2. Определение экономических результатов при различных вариантах создания и размещения производства молочной продукции</w:t>
        </w:r>
        <w:r w:rsidR="00B51660" w:rsidRPr="00B51660">
          <w:rPr>
            <w:noProof/>
            <w:webHidden/>
            <w:sz w:val="28"/>
            <w:szCs w:val="28"/>
          </w:rPr>
          <w:tab/>
        </w:r>
        <w:r w:rsidR="00B51660" w:rsidRPr="00B51660">
          <w:rPr>
            <w:noProof/>
            <w:webHidden/>
            <w:sz w:val="28"/>
            <w:szCs w:val="28"/>
          </w:rPr>
          <w:fldChar w:fldCharType="begin"/>
        </w:r>
        <w:r w:rsidR="00B51660" w:rsidRPr="00B51660">
          <w:rPr>
            <w:noProof/>
            <w:webHidden/>
            <w:sz w:val="28"/>
            <w:szCs w:val="28"/>
          </w:rPr>
          <w:instrText xml:space="preserve"> PAGEREF _Toc150976211 \h </w:instrText>
        </w:r>
        <w:r w:rsidR="00B51660" w:rsidRPr="00B51660">
          <w:rPr>
            <w:noProof/>
            <w:webHidden/>
            <w:sz w:val="28"/>
            <w:szCs w:val="28"/>
          </w:rPr>
        </w:r>
        <w:r w:rsidR="00B51660" w:rsidRPr="00B51660">
          <w:rPr>
            <w:noProof/>
            <w:webHidden/>
            <w:sz w:val="28"/>
            <w:szCs w:val="28"/>
          </w:rPr>
          <w:fldChar w:fldCharType="separate"/>
        </w:r>
        <w:r w:rsidR="002E57DD">
          <w:rPr>
            <w:noProof/>
            <w:webHidden/>
            <w:sz w:val="28"/>
            <w:szCs w:val="28"/>
          </w:rPr>
          <w:t>88</w:t>
        </w:r>
        <w:r w:rsidR="00B51660" w:rsidRPr="00B51660">
          <w:rPr>
            <w:noProof/>
            <w:webHidden/>
            <w:sz w:val="28"/>
            <w:szCs w:val="28"/>
          </w:rPr>
          <w:fldChar w:fldCharType="end"/>
        </w:r>
      </w:hyperlink>
    </w:p>
    <w:p w:rsidR="00B51660" w:rsidRPr="00B51660" w:rsidRDefault="00FA384C">
      <w:pPr>
        <w:pStyle w:val="20"/>
        <w:tabs>
          <w:tab w:val="right" w:leader="dot" w:pos="9345"/>
        </w:tabs>
        <w:rPr>
          <w:noProof/>
          <w:sz w:val="28"/>
          <w:szCs w:val="28"/>
        </w:rPr>
      </w:pPr>
      <w:hyperlink w:anchor="_Toc150976212" w:history="1">
        <w:r w:rsidR="00B51660" w:rsidRPr="00B51660">
          <w:rPr>
            <w:rStyle w:val="a6"/>
            <w:noProof/>
            <w:sz w:val="28"/>
            <w:szCs w:val="28"/>
          </w:rPr>
          <w:t>4.3. Расчет чистого дисконтированного дохода и обоснование оптимальных размеров производства молочной продукции и его территориального размещения в регионе</w:t>
        </w:r>
        <w:r w:rsidR="00B51660" w:rsidRPr="00B51660">
          <w:rPr>
            <w:noProof/>
            <w:webHidden/>
            <w:sz w:val="28"/>
            <w:szCs w:val="28"/>
          </w:rPr>
          <w:tab/>
        </w:r>
        <w:r w:rsidR="00B51660" w:rsidRPr="00B51660">
          <w:rPr>
            <w:noProof/>
            <w:webHidden/>
            <w:sz w:val="28"/>
            <w:szCs w:val="28"/>
          </w:rPr>
          <w:fldChar w:fldCharType="begin"/>
        </w:r>
        <w:r w:rsidR="00B51660" w:rsidRPr="00B51660">
          <w:rPr>
            <w:noProof/>
            <w:webHidden/>
            <w:sz w:val="28"/>
            <w:szCs w:val="28"/>
          </w:rPr>
          <w:instrText xml:space="preserve"> PAGEREF _Toc150976212 \h </w:instrText>
        </w:r>
        <w:r w:rsidR="00B51660" w:rsidRPr="00B51660">
          <w:rPr>
            <w:noProof/>
            <w:webHidden/>
            <w:sz w:val="28"/>
            <w:szCs w:val="28"/>
          </w:rPr>
        </w:r>
        <w:r w:rsidR="00B51660" w:rsidRPr="00B51660">
          <w:rPr>
            <w:noProof/>
            <w:webHidden/>
            <w:sz w:val="28"/>
            <w:szCs w:val="28"/>
          </w:rPr>
          <w:fldChar w:fldCharType="separate"/>
        </w:r>
        <w:r w:rsidR="002E57DD">
          <w:rPr>
            <w:noProof/>
            <w:webHidden/>
            <w:sz w:val="28"/>
            <w:szCs w:val="28"/>
          </w:rPr>
          <w:t>94</w:t>
        </w:r>
        <w:r w:rsidR="00B51660" w:rsidRPr="00B51660">
          <w:rPr>
            <w:noProof/>
            <w:webHidden/>
            <w:sz w:val="28"/>
            <w:szCs w:val="28"/>
          </w:rPr>
          <w:fldChar w:fldCharType="end"/>
        </w:r>
      </w:hyperlink>
    </w:p>
    <w:p w:rsidR="00B51660" w:rsidRPr="00B51660" w:rsidRDefault="00FA384C">
      <w:pPr>
        <w:pStyle w:val="12"/>
        <w:rPr>
          <w:b w:val="0"/>
          <w:lang w:val="ru-RU"/>
        </w:rPr>
      </w:pPr>
      <w:hyperlink w:anchor="_Toc150976213" w:history="1">
        <w:r w:rsidR="00B51660" w:rsidRPr="00B51660">
          <w:rPr>
            <w:rStyle w:val="a6"/>
          </w:rPr>
          <w:t>ВЫВОДЫ И ПРЕДЛОЖЕНИЯ</w:t>
        </w:r>
        <w:r w:rsidR="00B51660" w:rsidRPr="00B51660">
          <w:rPr>
            <w:webHidden/>
          </w:rPr>
          <w:tab/>
        </w:r>
        <w:r w:rsidR="00B51660" w:rsidRPr="00B51660">
          <w:rPr>
            <w:webHidden/>
          </w:rPr>
          <w:fldChar w:fldCharType="begin"/>
        </w:r>
        <w:r w:rsidR="00B51660" w:rsidRPr="00B51660">
          <w:rPr>
            <w:webHidden/>
          </w:rPr>
          <w:instrText xml:space="preserve"> PAGEREF _Toc150976213 \h </w:instrText>
        </w:r>
        <w:r w:rsidR="00B51660" w:rsidRPr="00B51660">
          <w:rPr>
            <w:webHidden/>
          </w:rPr>
        </w:r>
        <w:r w:rsidR="00B51660" w:rsidRPr="00B51660">
          <w:rPr>
            <w:webHidden/>
          </w:rPr>
          <w:fldChar w:fldCharType="separate"/>
        </w:r>
        <w:r w:rsidR="002E57DD">
          <w:rPr>
            <w:webHidden/>
          </w:rPr>
          <w:t>98</w:t>
        </w:r>
        <w:r w:rsidR="00B51660" w:rsidRPr="00B51660">
          <w:rPr>
            <w:webHidden/>
          </w:rPr>
          <w:fldChar w:fldCharType="end"/>
        </w:r>
      </w:hyperlink>
    </w:p>
    <w:p w:rsidR="00B51660" w:rsidRPr="00B51660" w:rsidRDefault="00FA384C">
      <w:pPr>
        <w:pStyle w:val="12"/>
        <w:rPr>
          <w:b w:val="0"/>
          <w:lang w:val="ru-RU"/>
        </w:rPr>
      </w:pPr>
      <w:hyperlink w:anchor="_Toc150976214" w:history="1">
        <w:r w:rsidR="00B51660" w:rsidRPr="00B51660">
          <w:rPr>
            <w:rStyle w:val="a6"/>
          </w:rPr>
          <w:t>ЛИТЕРАТУРА</w:t>
        </w:r>
        <w:r w:rsidR="00B51660" w:rsidRPr="00B51660">
          <w:rPr>
            <w:webHidden/>
          </w:rPr>
          <w:tab/>
        </w:r>
        <w:r w:rsidR="00B51660" w:rsidRPr="00B51660">
          <w:rPr>
            <w:webHidden/>
          </w:rPr>
          <w:fldChar w:fldCharType="begin"/>
        </w:r>
        <w:r w:rsidR="00B51660" w:rsidRPr="00B51660">
          <w:rPr>
            <w:webHidden/>
          </w:rPr>
          <w:instrText xml:space="preserve"> PAGEREF _Toc150976214 \h </w:instrText>
        </w:r>
        <w:r w:rsidR="00B51660" w:rsidRPr="00B51660">
          <w:rPr>
            <w:webHidden/>
          </w:rPr>
        </w:r>
        <w:r w:rsidR="00B51660" w:rsidRPr="00B51660">
          <w:rPr>
            <w:webHidden/>
          </w:rPr>
          <w:fldChar w:fldCharType="separate"/>
        </w:r>
        <w:r w:rsidR="002E57DD">
          <w:rPr>
            <w:webHidden/>
          </w:rPr>
          <w:t>101</w:t>
        </w:r>
        <w:r w:rsidR="00B51660" w:rsidRPr="00B51660">
          <w:rPr>
            <w:webHidden/>
          </w:rPr>
          <w:fldChar w:fldCharType="end"/>
        </w:r>
      </w:hyperlink>
    </w:p>
    <w:p w:rsidR="00B51660" w:rsidRPr="00B51660" w:rsidRDefault="00FA384C">
      <w:pPr>
        <w:pStyle w:val="12"/>
        <w:rPr>
          <w:b w:val="0"/>
          <w:lang w:val="ru-RU"/>
        </w:rPr>
      </w:pPr>
      <w:hyperlink w:anchor="_Toc150976215" w:history="1">
        <w:r w:rsidR="00160F71">
          <w:rPr>
            <w:rStyle w:val="a6"/>
          </w:rPr>
          <w:t>ПРИЛОЖЕНИ</w:t>
        </w:r>
        <w:r w:rsidR="00160F71">
          <w:rPr>
            <w:rStyle w:val="a6"/>
            <w:lang w:val="ru-RU"/>
          </w:rPr>
          <w:t>Я</w:t>
        </w:r>
        <w:r w:rsidR="00B51660" w:rsidRPr="00B51660">
          <w:rPr>
            <w:webHidden/>
          </w:rPr>
          <w:tab/>
        </w:r>
        <w:r w:rsidR="00B51660" w:rsidRPr="00B51660">
          <w:rPr>
            <w:webHidden/>
          </w:rPr>
          <w:fldChar w:fldCharType="begin"/>
        </w:r>
        <w:r w:rsidR="00B51660" w:rsidRPr="00B51660">
          <w:rPr>
            <w:webHidden/>
          </w:rPr>
          <w:instrText xml:space="preserve"> PAGEREF _Toc150976215 \h </w:instrText>
        </w:r>
        <w:r w:rsidR="00B51660" w:rsidRPr="00B51660">
          <w:rPr>
            <w:webHidden/>
          </w:rPr>
        </w:r>
        <w:r w:rsidR="00B51660" w:rsidRPr="00B51660">
          <w:rPr>
            <w:webHidden/>
          </w:rPr>
          <w:fldChar w:fldCharType="separate"/>
        </w:r>
        <w:r w:rsidR="002E57DD">
          <w:rPr>
            <w:webHidden/>
          </w:rPr>
          <w:t>102</w:t>
        </w:r>
        <w:r w:rsidR="00B51660" w:rsidRPr="00B51660">
          <w:rPr>
            <w:webHidden/>
          </w:rPr>
          <w:fldChar w:fldCharType="end"/>
        </w:r>
      </w:hyperlink>
    </w:p>
    <w:p w:rsidR="0013457E" w:rsidRPr="00B51660" w:rsidRDefault="00001ACC" w:rsidP="00783F4B">
      <w:pPr>
        <w:pStyle w:val="11"/>
        <w:ind w:firstLine="0"/>
        <w:jc w:val="center"/>
        <w:rPr>
          <w:b/>
        </w:rPr>
      </w:pPr>
      <w:r w:rsidRPr="00B51660">
        <w:rPr>
          <w:b/>
        </w:rPr>
        <w:fldChar w:fldCharType="end"/>
      </w:r>
    </w:p>
    <w:p w:rsidR="00783F4B" w:rsidRPr="00710BD9" w:rsidRDefault="00783F4B" w:rsidP="008728B7">
      <w:pPr>
        <w:pStyle w:val="1"/>
        <w:pageBreakBefore/>
        <w:spacing w:before="0" w:after="0"/>
        <w:jc w:val="center"/>
        <w:rPr>
          <w:rFonts w:ascii="Times New Roman" w:hAnsi="Times New Roman" w:cs="Times New Roman"/>
          <w:sz w:val="28"/>
          <w:szCs w:val="28"/>
        </w:rPr>
      </w:pPr>
      <w:bookmarkStart w:id="0" w:name="_Toc150976194"/>
      <w:r w:rsidRPr="00710BD9">
        <w:rPr>
          <w:rFonts w:ascii="Times New Roman" w:hAnsi="Times New Roman" w:cs="Times New Roman"/>
          <w:sz w:val="28"/>
          <w:szCs w:val="28"/>
        </w:rPr>
        <w:t>ВВЕДЕНИЕ</w:t>
      </w:r>
      <w:bookmarkEnd w:id="0"/>
    </w:p>
    <w:p w:rsidR="00783F4B" w:rsidRPr="00813566" w:rsidRDefault="00783F4B" w:rsidP="00783F4B">
      <w:pPr>
        <w:pStyle w:val="11"/>
      </w:pPr>
    </w:p>
    <w:p w:rsidR="003B707E" w:rsidRPr="003B707E" w:rsidRDefault="003B707E" w:rsidP="003B707E">
      <w:pPr>
        <w:pStyle w:val="11"/>
      </w:pPr>
      <w:r w:rsidRPr="003B707E">
        <w:t>Молоко и молочные продукты традиционно занимают одно из ведущих мест в</w:t>
      </w:r>
      <w:r>
        <w:t xml:space="preserve"> </w:t>
      </w:r>
      <w:r w:rsidRPr="003B707E">
        <w:t>пищевом рационе граждан нашей страны, в силу как привычек потребления россиян, так</w:t>
      </w:r>
      <w:r>
        <w:t xml:space="preserve"> </w:t>
      </w:r>
      <w:r w:rsidRPr="003B707E">
        <w:t>и относительно невысокой стоимости данной категории продуктов питания. Ежедневно</w:t>
      </w:r>
      <w:r>
        <w:t xml:space="preserve"> </w:t>
      </w:r>
      <w:r w:rsidRPr="003B707E">
        <w:t>они присутствуют на столе подавляющего большинства россиян. Привычки потребления</w:t>
      </w:r>
      <w:r>
        <w:t xml:space="preserve"> </w:t>
      </w:r>
      <w:r w:rsidRPr="003B707E">
        <w:t>молока и молочных продуктов в России уходят корнями в глубокую древность. Кроме</w:t>
      </w:r>
      <w:r>
        <w:t xml:space="preserve"> </w:t>
      </w:r>
      <w:r w:rsidRPr="003B707E">
        <w:t xml:space="preserve">того, молоко является одним из архетипов в русском народном сознании </w:t>
      </w:r>
      <w:r w:rsidR="008A35EB">
        <w:t>–</w:t>
      </w:r>
      <w:r w:rsidRPr="003B707E">
        <w:t xml:space="preserve"> символом</w:t>
      </w:r>
      <w:r w:rsidR="008A35EB">
        <w:t xml:space="preserve"> </w:t>
      </w:r>
      <w:r w:rsidRPr="003B707E">
        <w:t>здоровья, благополучия, изобилия. Достаточно вспомнить, например, "молочные реки с</w:t>
      </w:r>
      <w:r w:rsidR="008A35EB">
        <w:t xml:space="preserve"> </w:t>
      </w:r>
      <w:r w:rsidRPr="003B707E">
        <w:t>кисельными берегами" в русских народных сказках, выражение "кровь с молоком" как</w:t>
      </w:r>
      <w:r w:rsidR="008A35EB">
        <w:t xml:space="preserve"> </w:t>
      </w:r>
      <w:r w:rsidRPr="003B707E">
        <w:t>восхищение хорошим физическим состоянием человека, а также дамские традиции</w:t>
      </w:r>
      <w:r w:rsidR="008A35EB">
        <w:t xml:space="preserve"> </w:t>
      </w:r>
      <w:r w:rsidRPr="003B707E">
        <w:t>умывания молоком и купания в нем для обретения красоты.</w:t>
      </w:r>
    </w:p>
    <w:p w:rsidR="00396181" w:rsidRDefault="00DF6FD1" w:rsidP="00396181">
      <w:pPr>
        <w:pStyle w:val="11"/>
      </w:pPr>
      <w:r w:rsidRPr="00DF6FD1">
        <w:t xml:space="preserve">В </w:t>
      </w:r>
      <w:r>
        <w:t>СССР</w:t>
      </w:r>
      <w:r w:rsidRPr="00DF6FD1">
        <w:t xml:space="preserve"> молоко и молочные продукты были важнейшим источником питания и особенно источником ценного белка животного происхождения. В </w:t>
      </w:r>
      <w:smartTag w:uri="urn:schemas-microsoft-com:office:smarttags" w:element="metricconverter">
        <w:smartTagPr>
          <w:attr w:name="ProductID" w:val="1990 г"/>
        </w:smartTagPr>
        <w:r w:rsidRPr="00DF6FD1">
          <w:t>1990 г</w:t>
        </w:r>
      </w:smartTag>
      <w:r w:rsidRPr="00DF6FD1">
        <w:t>. молоко и молокопродукты обеспечивали 17,1% калорийности среднего суточного рациона. В результате реформы потребление молока стало быстро снижаться как в абсолютном измерении, так и относительно, в структуре потребляемых продуктов.</w:t>
      </w:r>
      <w:r w:rsidR="00396181">
        <w:t xml:space="preserve"> Начиная с 1991 года в РФ производство молока и молочных продуктов упало примерно на 40%. Если в 1991 году оно составляло 55 млн. тонн в год, то на сегодняшний день - примерно 31 млн. тонн. Резко упал и сбыт: к 1991 году практически была достигнута физиологическая норма потребления молока и молочных продуктов - </w:t>
      </w:r>
      <w:smartTag w:uri="urn:schemas-microsoft-com:office:smarttags" w:element="metricconverter">
        <w:smartTagPr>
          <w:attr w:name="ProductID" w:val="392 кг"/>
        </w:smartTagPr>
        <w:r w:rsidR="00396181">
          <w:t>392 кг</w:t>
        </w:r>
      </w:smartTag>
      <w:r w:rsidR="00396181">
        <w:t xml:space="preserve"> на человека в год. При рекомендованной медиками норме равной </w:t>
      </w:r>
      <w:smartTag w:uri="urn:schemas-microsoft-com:office:smarttags" w:element="metricconverter">
        <w:smartTagPr>
          <w:attr w:name="ProductID" w:val="400 кг"/>
        </w:smartTagPr>
        <w:r w:rsidR="00396181">
          <w:t>400 кг</w:t>
        </w:r>
      </w:smartTag>
      <w:r w:rsidR="00396181">
        <w:t xml:space="preserve"> в 1998 году она упала до </w:t>
      </w:r>
      <w:smartTag w:uri="urn:schemas-microsoft-com:office:smarttags" w:element="metricconverter">
        <w:smartTagPr>
          <w:attr w:name="ProductID" w:val="210 кг"/>
        </w:smartTagPr>
        <w:r w:rsidR="00396181">
          <w:t>210 кг</w:t>
        </w:r>
      </w:smartTag>
      <w:r w:rsidR="00396181">
        <w:t xml:space="preserve">. Но с 1998 года идет непрерывный рост спроса на молочные продукты, и на сегодня их потребление составляет примерно </w:t>
      </w:r>
      <w:smartTag w:uri="urn:schemas-microsoft-com:office:smarttags" w:element="metricconverter">
        <w:smartTagPr>
          <w:attr w:name="ProductID" w:val="240 кг"/>
        </w:smartTagPr>
        <w:r w:rsidR="00396181">
          <w:t>240 кг</w:t>
        </w:r>
      </w:smartTag>
      <w:r w:rsidR="00396181">
        <w:t xml:space="preserve"> на человека в год. Этого пока явно недостаточно, но обнадеживает повышающийся интерес к молочной продукции.</w:t>
      </w:r>
    </w:p>
    <w:p w:rsidR="003B707E" w:rsidRDefault="00DF6FD1" w:rsidP="003B707E">
      <w:pPr>
        <w:pStyle w:val="11"/>
      </w:pPr>
      <w:r w:rsidRPr="00DF6FD1">
        <w:t xml:space="preserve"> </w:t>
      </w:r>
      <w:r w:rsidR="00396181">
        <w:t>Так, в</w:t>
      </w:r>
      <w:r w:rsidRPr="00DF6FD1">
        <w:t xml:space="preserve"> </w:t>
      </w:r>
      <w:smartTag w:uri="urn:schemas-microsoft-com:office:smarttags" w:element="metricconverter">
        <w:smartTagPr>
          <w:attr w:name="ProductID" w:val="1996 г"/>
        </w:smartTagPr>
        <w:r w:rsidRPr="00DF6FD1">
          <w:t>1996 г</w:t>
        </w:r>
      </w:smartTag>
      <w:r w:rsidRPr="00DF6FD1">
        <w:t xml:space="preserve">. молокопродукты обеспечивали 12,5% калорийности среднего суточного рациона, а в </w:t>
      </w:r>
      <w:smartTag w:uri="urn:schemas-microsoft-com:office:smarttags" w:element="metricconverter">
        <w:smartTagPr>
          <w:attr w:name="ProductID" w:val="2000 г"/>
        </w:smartTagPr>
        <w:r w:rsidRPr="00DF6FD1">
          <w:t>2000 г</w:t>
        </w:r>
      </w:smartTag>
      <w:r w:rsidRPr="00DF6FD1">
        <w:t>. 9,8%.</w:t>
      </w:r>
      <w:r w:rsidR="00396181">
        <w:t xml:space="preserve"> </w:t>
      </w:r>
      <w:r w:rsidR="003B707E" w:rsidRPr="003B707E">
        <w:t>До 1999 года потребление молока и молочных продуктов в среднем по России</w:t>
      </w:r>
      <w:r w:rsidR="008A35EB">
        <w:t xml:space="preserve"> </w:t>
      </w:r>
      <w:r w:rsidR="003B707E" w:rsidRPr="003B707E">
        <w:t xml:space="preserve">неуклонно снижалось. Если в 1990 году оно составляло </w:t>
      </w:r>
      <w:smartTag w:uri="urn:schemas-microsoft-com:office:smarttags" w:element="metricconverter">
        <w:smartTagPr>
          <w:attr w:name="ProductID" w:val="386 кг"/>
        </w:smartTagPr>
        <w:r w:rsidR="003B707E" w:rsidRPr="003B707E">
          <w:t>386 кг</w:t>
        </w:r>
      </w:smartTag>
      <w:r w:rsidR="003B707E" w:rsidRPr="003B707E">
        <w:t xml:space="preserve"> в год, то в 1995</w:t>
      </w:r>
      <w:r w:rsidR="008A35EB">
        <w:t xml:space="preserve"> </w:t>
      </w:r>
      <w:r w:rsidR="003B707E" w:rsidRPr="003B707E">
        <w:t xml:space="preserve">уже </w:t>
      </w:r>
      <w:smartTag w:uri="urn:schemas-microsoft-com:office:smarttags" w:element="metricconverter">
        <w:smartTagPr>
          <w:attr w:name="ProductID" w:val="253 кг"/>
        </w:smartTagPr>
        <w:r w:rsidR="003B707E" w:rsidRPr="003B707E">
          <w:t>253 кг</w:t>
        </w:r>
      </w:smartTag>
      <w:r w:rsidR="003B707E" w:rsidRPr="003B707E">
        <w:t xml:space="preserve">, а в </w:t>
      </w:r>
      <w:smartTag w:uri="urn:schemas-microsoft-com:office:smarttags" w:element="metricconverter">
        <w:smartTagPr>
          <w:attr w:name="ProductID" w:val="1999 г"/>
        </w:smartTagPr>
        <w:r w:rsidR="003B707E" w:rsidRPr="003B707E">
          <w:t>1999 г</w:t>
        </w:r>
      </w:smartTag>
      <w:r w:rsidR="003B707E" w:rsidRPr="003B707E">
        <w:t xml:space="preserve">. </w:t>
      </w:r>
      <w:r w:rsidR="008A35EB">
        <w:t>-</w:t>
      </w:r>
      <w:r w:rsidR="003B707E" w:rsidRPr="003B707E">
        <w:t xml:space="preserve"> </w:t>
      </w:r>
      <w:smartTag w:uri="urn:schemas-microsoft-com:office:smarttags" w:element="metricconverter">
        <w:smartTagPr>
          <w:attr w:name="ProductID" w:val="215 кг"/>
        </w:smartTagPr>
        <w:r w:rsidR="003B707E" w:rsidRPr="003B707E">
          <w:t>215 кг</w:t>
        </w:r>
      </w:smartTag>
      <w:r w:rsidR="003B707E" w:rsidRPr="003B707E">
        <w:t xml:space="preserve"> на человека в год. Таким образом, произошло сокращение</w:t>
      </w:r>
      <w:r w:rsidR="008A35EB">
        <w:t xml:space="preserve"> </w:t>
      </w:r>
      <w:r w:rsidR="003B707E" w:rsidRPr="003B707E">
        <w:t>потребления на 44%. Однако, начиная с 2000 года наметилась положительная тенденция</w:t>
      </w:r>
      <w:r w:rsidR="008A35EB">
        <w:t xml:space="preserve"> </w:t>
      </w:r>
      <w:r w:rsidR="003B707E" w:rsidRPr="003B707E">
        <w:t>в уровне потребления. Так</w:t>
      </w:r>
      <w:r w:rsidR="008A35EB">
        <w:t>,</w:t>
      </w:r>
      <w:r w:rsidR="003B707E" w:rsidRPr="003B707E">
        <w:t xml:space="preserve"> в 2000 году по сравнению с 1999 потребление молока выросло</w:t>
      </w:r>
      <w:r w:rsidR="008A35EB">
        <w:t xml:space="preserve"> </w:t>
      </w:r>
      <w:r w:rsidR="003B707E" w:rsidRPr="003B707E">
        <w:t xml:space="preserve">на 0,4%, а в 2001 по сравнению с 2000 уже на 2,31% и составило </w:t>
      </w:r>
      <w:smartTag w:uri="urn:schemas-microsoft-com:office:smarttags" w:element="metricconverter">
        <w:smartTagPr>
          <w:attr w:name="ProductID" w:val="221 кг"/>
        </w:smartTagPr>
        <w:r w:rsidR="003B707E" w:rsidRPr="003B707E">
          <w:t>221 кг</w:t>
        </w:r>
      </w:smartTag>
      <w:r w:rsidR="003B707E" w:rsidRPr="003B707E">
        <w:t xml:space="preserve"> в год, т.е. вышло</w:t>
      </w:r>
      <w:r w:rsidR="008A35EB">
        <w:t xml:space="preserve"> </w:t>
      </w:r>
      <w:r w:rsidR="003B707E" w:rsidRPr="003B707E">
        <w:t>на уровень 1998 года.</w:t>
      </w:r>
    </w:p>
    <w:p w:rsidR="00012A6B" w:rsidRDefault="00012A6B" w:rsidP="00012A6B">
      <w:pPr>
        <w:pStyle w:val="11"/>
      </w:pPr>
      <w:r>
        <w:t xml:space="preserve">Да, в кризисные годы население редко могло позволить весь набор продуктовых продуктов, включая мясо и молоко. Но сейчас, по некоторым исследованиям, потребление молока в стране достигло уровня </w:t>
      </w:r>
      <w:r w:rsidR="00DF6FD1">
        <w:t xml:space="preserve">докризисных времен </w:t>
      </w:r>
      <w:r>
        <w:t>– 220-</w:t>
      </w:r>
      <w:smartTag w:uri="urn:schemas-microsoft-com:office:smarttags" w:element="metricconverter">
        <w:smartTagPr>
          <w:attr w:name="ProductID" w:val="240 л"/>
        </w:smartTagPr>
        <w:r>
          <w:t>240 л</w:t>
        </w:r>
      </w:smartTag>
      <w:r w:rsidR="00DF6FD1">
        <w:t xml:space="preserve"> в год</w:t>
      </w:r>
      <w:r>
        <w:t>.</w:t>
      </w:r>
    </w:p>
    <w:p w:rsidR="00B76AEF" w:rsidRDefault="00012A6B" w:rsidP="00012A6B">
      <w:pPr>
        <w:pStyle w:val="11"/>
      </w:pPr>
      <w:r>
        <w:t>Так, п</w:t>
      </w:r>
      <w:r w:rsidRPr="00D97418">
        <w:t xml:space="preserve">о сведениям Института аграрного маркетинга, в кризисном 1998 году объем потребления молока в России составил </w:t>
      </w:r>
      <w:smartTag w:uri="urn:schemas-microsoft-com:office:smarttags" w:element="metricconverter">
        <w:smartTagPr>
          <w:attr w:name="ProductID" w:val="221 л"/>
        </w:smartTagPr>
        <w:r w:rsidRPr="00D97418">
          <w:t>221 л</w:t>
        </w:r>
      </w:smartTag>
      <w:r w:rsidRPr="00D97418">
        <w:t xml:space="preserve"> на человека, в 2003-м —</w:t>
      </w:r>
      <w:r>
        <w:t xml:space="preserve"> </w:t>
      </w:r>
      <w:smartTag w:uri="urn:schemas-microsoft-com:office:smarttags" w:element="metricconverter">
        <w:smartTagPr>
          <w:attr w:name="ProductID" w:val="235 л"/>
        </w:smartTagPr>
        <w:r w:rsidRPr="00D97418">
          <w:t>235 л</w:t>
        </w:r>
      </w:smartTag>
      <w:r>
        <w:t xml:space="preserve">, а в 2005 – </w:t>
      </w:r>
      <w:smartTag w:uri="urn:schemas-microsoft-com:office:smarttags" w:element="metricconverter">
        <w:smartTagPr>
          <w:attr w:name="ProductID" w:val="240 л"/>
        </w:smartTagPr>
        <w:r>
          <w:t>240 л</w:t>
        </w:r>
      </w:smartTag>
      <w:r>
        <w:t xml:space="preserve">. </w:t>
      </w:r>
    </w:p>
    <w:p w:rsidR="00012A6B" w:rsidRDefault="00012A6B" w:rsidP="00012A6B">
      <w:pPr>
        <w:pStyle w:val="11"/>
      </w:pPr>
      <w:r>
        <w:t>Молоко является одним из наиболее совершенных и питательных продуктов на Земле, необходимых для существования человека. Молоко, вне всякого сомнения, необходимо грудным детям. Но и дети более старшего возраста должны пить молоко. Считается, однако, что чем старше человек, тем меньшее значение имеют для него питательные свойства молока. Польза от потребления молока на протяжении всей жизни человека тем не менее очевидна. Обезжиренное молоко или молоко с незначительным содержанием жира имеет теже питательные вещества и витамины, что и цельное молоко, единственная разница заключается в содержании жира. Молоко является источником витаминов группы В, обеспечивает наш организм, по меньшей мере, 8 из 10 наиболее существенных питательных веществ и удовлетворяет потребности организма в кальции. Молоко обеспечивает организм питанием даже при небольшом его количестве.</w:t>
      </w:r>
    </w:p>
    <w:p w:rsidR="00012A6B" w:rsidRDefault="00012A6B" w:rsidP="00012A6B">
      <w:pPr>
        <w:pStyle w:val="11"/>
      </w:pPr>
      <w:r>
        <w:t>Стакан молока или других молочных продуктов в день частично компенсирует недостаточное потребление питательных веществ при неправильно сформированных привычках питания. Поэтому учитывая современный темп жизни, заставляющий нас часто питаться просто на ходу и в сухомятку, молоко становится крайне современным продуктом. Молоко позволяет большее успеть, боль</w:t>
      </w:r>
      <w:r w:rsidR="000340D6">
        <w:t>ш</w:t>
      </w:r>
      <w:r>
        <w:t>его достичь, не тратя много времени и , при этом, заботясь о своем здоровье.</w:t>
      </w:r>
    </w:p>
    <w:p w:rsidR="00012A6B" w:rsidRDefault="00012A6B" w:rsidP="00012A6B">
      <w:pPr>
        <w:pStyle w:val="11"/>
      </w:pPr>
      <w:r>
        <w:t>Население Брянской области удовлетворяет свои потребности за счет привозной продукции, в то время, как показывают расчеты, собственные сырьевые возможности области позволяют обеспечить необходимое количество продукции. Поэтому необходимо увеличить возможности перерабатывающей промышленности за счет ввода в действие новых объектов.</w:t>
      </w:r>
    </w:p>
    <w:p w:rsidR="006E7FDE" w:rsidRDefault="006E7FDE" w:rsidP="006E7FDE">
      <w:pPr>
        <w:pStyle w:val="11"/>
      </w:pPr>
      <w:r w:rsidRPr="006E7FDE">
        <w:t>Сегодня, несмотря на то, что положение в отрасли все еще нельзя назвать</w:t>
      </w:r>
      <w:r>
        <w:t xml:space="preserve"> </w:t>
      </w:r>
      <w:r w:rsidRPr="006E7FDE">
        <w:t>благополучным и сырого молока наши сельхозпредприятия выпускают меньше, чем в</w:t>
      </w:r>
      <w:r>
        <w:t xml:space="preserve"> </w:t>
      </w:r>
      <w:r w:rsidRPr="006E7FDE">
        <w:t>1990 году, все-таки ситуация начала выравниваться. Так</w:t>
      </w:r>
      <w:r w:rsidR="00396181">
        <w:t>,</w:t>
      </w:r>
      <w:r w:rsidRPr="006E7FDE">
        <w:t xml:space="preserve"> за последние </w:t>
      </w:r>
      <w:r w:rsidR="00396181">
        <w:t>4</w:t>
      </w:r>
      <w:r w:rsidRPr="006E7FDE">
        <w:t xml:space="preserve"> года наблюдается</w:t>
      </w:r>
      <w:r>
        <w:t xml:space="preserve"> </w:t>
      </w:r>
      <w:r w:rsidRPr="006E7FDE">
        <w:t>не только стабилизация, но и прирост объемов молока</w:t>
      </w:r>
      <w:r w:rsidR="00396181">
        <w:t>.</w:t>
      </w:r>
    </w:p>
    <w:p w:rsidR="00396181" w:rsidRDefault="00396181" w:rsidP="006E7FDE">
      <w:pPr>
        <w:pStyle w:val="11"/>
      </w:pPr>
      <w:r>
        <w:t>В этих условиях важнейшая задача отрасли – наращивание объемов производства и сбыта молочной продукции.</w:t>
      </w:r>
    </w:p>
    <w:p w:rsidR="00396181" w:rsidRPr="006E7FDE" w:rsidRDefault="00396181" w:rsidP="006E7FDE">
      <w:pPr>
        <w:pStyle w:val="11"/>
      </w:pPr>
      <w:r>
        <w:t>Главная цель работы – экономическое обоснование производства сыра в Брянской области на базе имеющейся сырьевой базы молочной промышленности.</w:t>
      </w:r>
    </w:p>
    <w:p w:rsidR="00783F4B" w:rsidRPr="00710BD9" w:rsidRDefault="00DA2F9A" w:rsidP="008728B7">
      <w:pPr>
        <w:pStyle w:val="1"/>
        <w:pageBreakBefore/>
        <w:spacing w:before="0" w:after="0"/>
        <w:jc w:val="center"/>
        <w:rPr>
          <w:rFonts w:ascii="Times New Roman" w:hAnsi="Times New Roman"/>
          <w:sz w:val="28"/>
        </w:rPr>
      </w:pPr>
      <w:bookmarkStart w:id="1" w:name="_Toc150976195"/>
      <w:smartTag w:uri="urn:schemas-microsoft-com:office:smarttags" w:element="place">
        <w:r w:rsidRPr="00710BD9">
          <w:rPr>
            <w:rFonts w:ascii="Times New Roman" w:hAnsi="Times New Roman"/>
            <w:sz w:val="28"/>
            <w:lang w:val="en-US"/>
          </w:rPr>
          <w:t>I</w:t>
        </w:r>
        <w:r w:rsidRPr="00710BD9">
          <w:rPr>
            <w:rFonts w:ascii="Times New Roman" w:hAnsi="Times New Roman"/>
            <w:sz w:val="28"/>
          </w:rPr>
          <w:t>.</w:t>
        </w:r>
      </w:smartTag>
      <w:r w:rsidRPr="00710BD9">
        <w:rPr>
          <w:rFonts w:ascii="Times New Roman" w:hAnsi="Times New Roman"/>
          <w:sz w:val="28"/>
        </w:rPr>
        <w:t xml:space="preserve"> КРАТКАЯ ХАРАКТЕРИСТИКА</w:t>
      </w:r>
      <w:r w:rsidR="008728B7">
        <w:rPr>
          <w:rFonts w:ascii="Times New Roman" w:hAnsi="Times New Roman"/>
          <w:sz w:val="28"/>
        </w:rPr>
        <w:t xml:space="preserve">                 </w:t>
      </w:r>
      <w:r w:rsidR="00093A28">
        <w:rPr>
          <w:rFonts w:ascii="Times New Roman" w:hAnsi="Times New Roman"/>
          <w:sz w:val="28"/>
        </w:rPr>
        <w:t xml:space="preserve">                         </w:t>
      </w:r>
      <w:r w:rsidRPr="00710BD9">
        <w:rPr>
          <w:rFonts w:ascii="Times New Roman" w:hAnsi="Times New Roman"/>
          <w:sz w:val="28"/>
        </w:rPr>
        <w:t>СОЦИАЛЬНО-ЭКОНОМИЧЕСКОГО ПОЛОЖЕНИЯ</w:t>
      </w:r>
      <w:r w:rsidR="008B62EA" w:rsidRPr="00710BD9">
        <w:rPr>
          <w:rFonts w:ascii="Times New Roman" w:hAnsi="Times New Roman"/>
          <w:sz w:val="28"/>
        </w:rPr>
        <w:t xml:space="preserve"> </w:t>
      </w:r>
      <w:r w:rsidRPr="00710BD9">
        <w:rPr>
          <w:rFonts w:ascii="Times New Roman" w:hAnsi="Times New Roman"/>
          <w:sz w:val="28"/>
        </w:rPr>
        <w:t>РЕГИОНА РФ</w:t>
      </w:r>
      <w:bookmarkEnd w:id="1"/>
    </w:p>
    <w:p w:rsidR="00783F4B" w:rsidRDefault="00783F4B" w:rsidP="00783F4B">
      <w:pPr>
        <w:pStyle w:val="11"/>
      </w:pPr>
    </w:p>
    <w:p w:rsidR="00AF5922" w:rsidRPr="006A6092" w:rsidRDefault="00AF5922" w:rsidP="009F03CF">
      <w:pPr>
        <w:pStyle w:val="11"/>
        <w:rPr>
          <w:b/>
        </w:rPr>
      </w:pPr>
      <w:r w:rsidRPr="006A6092">
        <w:rPr>
          <w:b/>
        </w:rPr>
        <w:t>Географическое положение</w:t>
      </w:r>
    </w:p>
    <w:p w:rsidR="000D7C24" w:rsidRDefault="000D7C24" w:rsidP="009F03CF">
      <w:pPr>
        <w:pStyle w:val="11"/>
      </w:pPr>
      <w:r w:rsidRPr="000D7C24">
        <w:t>БРЯНСКАЯ ОБЛАСТЬ в составе Российской Федерации образована Указом Президиума Верховного Совета СССР от 5 июля 1944 года. Областной центр - город Брянск.</w:t>
      </w:r>
    </w:p>
    <w:p w:rsidR="000D7C24" w:rsidRDefault="000D7C24" w:rsidP="000D7C24">
      <w:pPr>
        <w:pStyle w:val="11"/>
      </w:pPr>
      <w:r>
        <w:t xml:space="preserve">БРЯНСКАЯ ОБЛАСТЬ расположена в центральной части Восточно-Европейской равнины на водоразделе двух крупных речных систем —Днепровской и Волжской. Город Брянск находится на расстоянии </w:t>
      </w:r>
      <w:smartTag w:uri="urn:schemas-microsoft-com:office:smarttags" w:element="metricconverter">
        <w:smartTagPr>
          <w:attr w:name="ProductID" w:val="379 км"/>
        </w:smartTagPr>
        <w:r>
          <w:t>379 км</w:t>
        </w:r>
      </w:smartTag>
      <w:r>
        <w:t xml:space="preserve"> к юго - западу от Москвы (рис. 1).</w:t>
      </w:r>
    </w:p>
    <w:p w:rsidR="000D7C24" w:rsidRDefault="00FA384C" w:rsidP="00E77660">
      <w:pPr>
        <w:pStyle w:val="11"/>
        <w:ind w:firstLine="0"/>
        <w:jc w:val="center"/>
      </w:pPr>
      <w: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73.5pt;height:434.25pt" o:bordertopcolor="this" o:borderleftcolor="this" o:borderbottomcolor="this" o:borderrightcolor="this">
            <v:imagedata r:id="rId7" o:title=""/>
            <w10:bordertop type="single" width="8"/>
            <w10:borderleft type="single" width="8"/>
            <w10:borderbottom type="single" width="8"/>
            <w10:borderright type="single" width="8"/>
          </v:shape>
        </w:pict>
      </w:r>
    </w:p>
    <w:p w:rsidR="000D7C24" w:rsidRDefault="000D7C24" w:rsidP="00866811">
      <w:pPr>
        <w:pStyle w:val="11"/>
        <w:ind w:firstLine="0"/>
        <w:jc w:val="center"/>
      </w:pPr>
      <w:r>
        <w:t>Рис. 1. Расположение Брянской области на карте РФ</w:t>
      </w:r>
    </w:p>
    <w:p w:rsidR="000D7C24" w:rsidRPr="00866811" w:rsidRDefault="00866811" w:rsidP="000D7C24">
      <w:pPr>
        <w:pStyle w:val="11"/>
        <w:jc w:val="center"/>
      </w:pPr>
      <w:r w:rsidRPr="00866811">
        <w:t>Брянская область лежит в западной части Русской равнины, занимая среднюю часть бассейна Десны и лесистый водораздел между нею и Окой.</w:t>
      </w:r>
    </w:p>
    <w:p w:rsidR="00A10A1B" w:rsidRDefault="0091654F" w:rsidP="009F03CF">
      <w:pPr>
        <w:pStyle w:val="11"/>
      </w:pPr>
      <w:r>
        <w:t xml:space="preserve">Брянская </w:t>
      </w:r>
      <w:r w:rsidR="00B92854" w:rsidRPr="00B92854">
        <w:t>область</w:t>
      </w:r>
      <w:r>
        <w:t xml:space="preserve"> г</w:t>
      </w:r>
      <w:r w:rsidRPr="0091654F">
        <w:t>раничит</w:t>
      </w:r>
      <w:r w:rsidR="00B92854" w:rsidRPr="00B92854">
        <w:t xml:space="preserve"> с двумя республиками и четырьмя областями РФ: на западе</w:t>
      </w:r>
      <w:r w:rsidR="00B92854">
        <w:t xml:space="preserve"> </w:t>
      </w:r>
      <w:r w:rsidR="00B92854" w:rsidRPr="00B92854">
        <w:t>—</w:t>
      </w:r>
      <w:r w:rsidR="00B92854">
        <w:t xml:space="preserve"> </w:t>
      </w:r>
      <w:r w:rsidR="00B92854" w:rsidRPr="00B92854">
        <w:t>с республикой Беларусь (Гомельской и Могилевской областями), на севере</w:t>
      </w:r>
      <w:r w:rsidR="00B92854">
        <w:t xml:space="preserve"> </w:t>
      </w:r>
      <w:r w:rsidR="00B92854" w:rsidRPr="00B92854">
        <w:t>—</w:t>
      </w:r>
      <w:r w:rsidR="00B92854">
        <w:t xml:space="preserve"> </w:t>
      </w:r>
      <w:r w:rsidR="00B92854" w:rsidRPr="00B92854">
        <w:t>с Калужской и Смоленской областями, на востоке и юго-востоке</w:t>
      </w:r>
      <w:r w:rsidR="00B92854">
        <w:t xml:space="preserve"> </w:t>
      </w:r>
      <w:r w:rsidR="00B92854" w:rsidRPr="00B92854">
        <w:t>—</w:t>
      </w:r>
      <w:r w:rsidR="00B92854">
        <w:t xml:space="preserve"> </w:t>
      </w:r>
      <w:r w:rsidR="00B92854" w:rsidRPr="00B92854">
        <w:t>с Орловской и Курской областями, а на юге с Украиной (Черниговской и Сумской областями)</w:t>
      </w:r>
      <w:r w:rsidR="00B92854">
        <w:t>.</w:t>
      </w:r>
    </w:p>
    <w:p w:rsidR="00CB2611" w:rsidRPr="00CB2611" w:rsidRDefault="00CB2611" w:rsidP="009F03CF">
      <w:pPr>
        <w:pStyle w:val="11"/>
      </w:pPr>
      <w:r w:rsidRPr="00CB2611">
        <w:t>Площадь области 34,9 тыс.кв.м.</w:t>
      </w:r>
      <w:r>
        <w:t xml:space="preserve"> О</w:t>
      </w:r>
      <w:r w:rsidRPr="00CB2611">
        <w:t xml:space="preserve">бласть вытянута с запада на восток. Ее протяженность в этом направлении </w:t>
      </w:r>
      <w:smartTag w:uri="urn:schemas-microsoft-com:office:smarttags" w:element="metricconverter">
        <w:smartTagPr>
          <w:attr w:name="ProductID" w:val="270 километров"/>
        </w:smartTagPr>
        <w:r w:rsidRPr="00CB2611">
          <w:t>270 километров</w:t>
        </w:r>
      </w:smartTag>
      <w:r w:rsidRPr="00CB2611">
        <w:t>, а с севера на юг—190. По размерам территории (34,9 тыс. кв. км) она превосходит такие государства, как Бельгия (30,5 тыс. кв. км), Нидерланды (33,5 тыс. кв. км), в 13 раз—Люксембург. Она также больше соседних Орловской (24,7 тыс. кв. км) и Калужской (29,9 тыс. кв. км) областей.</w:t>
      </w:r>
    </w:p>
    <w:p w:rsidR="00AF5922" w:rsidRPr="006A6092" w:rsidRDefault="00AF5922" w:rsidP="009F03CF">
      <w:pPr>
        <w:pStyle w:val="11"/>
        <w:rPr>
          <w:b/>
        </w:rPr>
      </w:pPr>
      <w:r w:rsidRPr="006A6092">
        <w:rPr>
          <w:b/>
        </w:rPr>
        <w:t>Административное устройство</w:t>
      </w:r>
    </w:p>
    <w:p w:rsidR="00E541F5" w:rsidRDefault="00E541F5" w:rsidP="00E541F5">
      <w:pPr>
        <w:pStyle w:val="11"/>
      </w:pPr>
      <w:r>
        <w:t>С 2006 года на тер</w:t>
      </w:r>
      <w:r w:rsidR="002A5823">
        <w:t>ритории Брянской области сущест</w:t>
      </w:r>
      <w:r>
        <w:t>вуют 287 муниципальных образований, в том числе 7 городских округов, 27 муниципальных районов, 30 городских поселений, 223 сельских поселения.</w:t>
      </w:r>
    </w:p>
    <w:p w:rsidR="00E541F5" w:rsidRDefault="00E541F5" w:rsidP="00E541F5">
      <w:pPr>
        <w:pStyle w:val="11"/>
      </w:pPr>
      <w:r>
        <w:t>Городские округа:</w:t>
      </w:r>
    </w:p>
    <w:p w:rsidR="00E541F5" w:rsidRDefault="00E541F5" w:rsidP="00E541F5">
      <w:pPr>
        <w:pStyle w:val="11"/>
        <w:numPr>
          <w:ilvl w:val="0"/>
          <w:numId w:val="13"/>
        </w:numPr>
      </w:pPr>
      <w:r>
        <w:t>Город Брянск</w:t>
      </w:r>
    </w:p>
    <w:p w:rsidR="00E541F5" w:rsidRDefault="00E541F5" w:rsidP="00E541F5">
      <w:pPr>
        <w:pStyle w:val="11"/>
        <w:numPr>
          <w:ilvl w:val="0"/>
          <w:numId w:val="13"/>
        </w:numPr>
      </w:pPr>
      <w:r>
        <w:t>Город Клинцы</w:t>
      </w:r>
    </w:p>
    <w:p w:rsidR="00E541F5" w:rsidRDefault="00E541F5" w:rsidP="00E541F5">
      <w:pPr>
        <w:pStyle w:val="11"/>
        <w:numPr>
          <w:ilvl w:val="0"/>
          <w:numId w:val="13"/>
        </w:numPr>
      </w:pPr>
      <w:r>
        <w:t>Город Новозыбков</w:t>
      </w:r>
    </w:p>
    <w:p w:rsidR="00E541F5" w:rsidRDefault="00E541F5" w:rsidP="00E541F5">
      <w:pPr>
        <w:pStyle w:val="11"/>
        <w:numPr>
          <w:ilvl w:val="0"/>
          <w:numId w:val="13"/>
        </w:numPr>
      </w:pPr>
      <w:r>
        <w:t>Город Сельцо</w:t>
      </w:r>
    </w:p>
    <w:p w:rsidR="00E541F5" w:rsidRDefault="00E541F5" w:rsidP="00E541F5">
      <w:pPr>
        <w:pStyle w:val="11"/>
        <w:numPr>
          <w:ilvl w:val="0"/>
          <w:numId w:val="13"/>
        </w:numPr>
      </w:pPr>
      <w:r>
        <w:t>Город Стародуб</w:t>
      </w:r>
    </w:p>
    <w:p w:rsidR="00E541F5" w:rsidRDefault="00E541F5" w:rsidP="00E541F5">
      <w:pPr>
        <w:pStyle w:val="11"/>
        <w:numPr>
          <w:ilvl w:val="0"/>
          <w:numId w:val="13"/>
        </w:numPr>
      </w:pPr>
      <w:r>
        <w:t>Город Фокино</w:t>
      </w:r>
    </w:p>
    <w:p w:rsidR="00E541F5" w:rsidRDefault="00E541F5" w:rsidP="00E541F5">
      <w:pPr>
        <w:pStyle w:val="11"/>
        <w:numPr>
          <w:ilvl w:val="0"/>
          <w:numId w:val="13"/>
        </w:numPr>
      </w:pPr>
      <w:r>
        <w:t>Поселок Климово</w:t>
      </w:r>
    </w:p>
    <w:p w:rsidR="00E541F5" w:rsidRDefault="00E541F5" w:rsidP="00E541F5">
      <w:pPr>
        <w:pStyle w:val="11"/>
      </w:pPr>
      <w:r>
        <w:t>Муниципальные районы:</w:t>
      </w:r>
    </w:p>
    <w:p w:rsidR="00E541F5" w:rsidRDefault="00E541F5" w:rsidP="00E541F5">
      <w:pPr>
        <w:pStyle w:val="11"/>
        <w:numPr>
          <w:ilvl w:val="0"/>
          <w:numId w:val="14"/>
        </w:numPr>
      </w:pPr>
      <w:r>
        <w:t>Брасовский район</w:t>
      </w:r>
    </w:p>
    <w:p w:rsidR="00E541F5" w:rsidRDefault="00E541F5" w:rsidP="00E541F5">
      <w:pPr>
        <w:pStyle w:val="11"/>
        <w:numPr>
          <w:ilvl w:val="0"/>
          <w:numId w:val="14"/>
        </w:numPr>
      </w:pPr>
      <w:r>
        <w:t>Брянский район</w:t>
      </w:r>
    </w:p>
    <w:p w:rsidR="00E541F5" w:rsidRDefault="00E541F5" w:rsidP="00E541F5">
      <w:pPr>
        <w:pStyle w:val="11"/>
        <w:numPr>
          <w:ilvl w:val="0"/>
          <w:numId w:val="14"/>
        </w:numPr>
      </w:pPr>
      <w:r>
        <w:t>Выгоничский район</w:t>
      </w:r>
    </w:p>
    <w:p w:rsidR="00E541F5" w:rsidRDefault="00E541F5" w:rsidP="00E541F5">
      <w:pPr>
        <w:pStyle w:val="11"/>
        <w:numPr>
          <w:ilvl w:val="0"/>
          <w:numId w:val="14"/>
        </w:numPr>
      </w:pPr>
      <w:r>
        <w:t>Гордеевский район</w:t>
      </w:r>
    </w:p>
    <w:p w:rsidR="00E541F5" w:rsidRDefault="00E541F5" w:rsidP="00E541F5">
      <w:pPr>
        <w:pStyle w:val="11"/>
        <w:numPr>
          <w:ilvl w:val="0"/>
          <w:numId w:val="14"/>
        </w:numPr>
      </w:pPr>
      <w:r>
        <w:t>Дубровский район</w:t>
      </w:r>
    </w:p>
    <w:p w:rsidR="00E541F5" w:rsidRDefault="00E541F5" w:rsidP="00E541F5">
      <w:pPr>
        <w:pStyle w:val="11"/>
        <w:numPr>
          <w:ilvl w:val="0"/>
          <w:numId w:val="14"/>
        </w:numPr>
      </w:pPr>
      <w:r>
        <w:t>Дятьковский район</w:t>
      </w:r>
    </w:p>
    <w:p w:rsidR="00E541F5" w:rsidRDefault="00E541F5" w:rsidP="00E541F5">
      <w:pPr>
        <w:pStyle w:val="11"/>
        <w:numPr>
          <w:ilvl w:val="0"/>
          <w:numId w:val="14"/>
        </w:numPr>
      </w:pPr>
      <w:r>
        <w:t>Жирятинский район</w:t>
      </w:r>
    </w:p>
    <w:p w:rsidR="00E541F5" w:rsidRDefault="00E541F5" w:rsidP="00E541F5">
      <w:pPr>
        <w:pStyle w:val="11"/>
        <w:numPr>
          <w:ilvl w:val="0"/>
          <w:numId w:val="14"/>
        </w:numPr>
      </w:pPr>
      <w:r>
        <w:t>Жуковский район</w:t>
      </w:r>
    </w:p>
    <w:p w:rsidR="00E541F5" w:rsidRDefault="00E541F5" w:rsidP="00E541F5">
      <w:pPr>
        <w:pStyle w:val="11"/>
        <w:numPr>
          <w:ilvl w:val="0"/>
          <w:numId w:val="14"/>
        </w:numPr>
      </w:pPr>
      <w:r>
        <w:t>Злынковский район</w:t>
      </w:r>
    </w:p>
    <w:p w:rsidR="00E541F5" w:rsidRDefault="00E541F5" w:rsidP="00E541F5">
      <w:pPr>
        <w:pStyle w:val="11"/>
        <w:numPr>
          <w:ilvl w:val="0"/>
          <w:numId w:val="14"/>
        </w:numPr>
      </w:pPr>
      <w:r>
        <w:t>Карачевский район</w:t>
      </w:r>
    </w:p>
    <w:p w:rsidR="00E541F5" w:rsidRDefault="00E541F5" w:rsidP="00E541F5">
      <w:pPr>
        <w:pStyle w:val="11"/>
        <w:numPr>
          <w:ilvl w:val="0"/>
          <w:numId w:val="14"/>
        </w:numPr>
      </w:pPr>
      <w:r>
        <w:t>Клетнянский район</w:t>
      </w:r>
    </w:p>
    <w:p w:rsidR="00E541F5" w:rsidRDefault="00E541F5" w:rsidP="00E541F5">
      <w:pPr>
        <w:pStyle w:val="11"/>
        <w:numPr>
          <w:ilvl w:val="0"/>
          <w:numId w:val="14"/>
        </w:numPr>
      </w:pPr>
      <w:r>
        <w:t>Климовский район</w:t>
      </w:r>
    </w:p>
    <w:p w:rsidR="00E541F5" w:rsidRDefault="00E541F5" w:rsidP="00E541F5">
      <w:pPr>
        <w:pStyle w:val="11"/>
        <w:numPr>
          <w:ilvl w:val="0"/>
          <w:numId w:val="14"/>
        </w:numPr>
      </w:pPr>
      <w:r>
        <w:t>Клинцовский район</w:t>
      </w:r>
    </w:p>
    <w:p w:rsidR="00E541F5" w:rsidRDefault="00E541F5" w:rsidP="00E541F5">
      <w:pPr>
        <w:pStyle w:val="11"/>
        <w:numPr>
          <w:ilvl w:val="0"/>
          <w:numId w:val="14"/>
        </w:numPr>
      </w:pPr>
      <w:r>
        <w:t>Комаричский район</w:t>
      </w:r>
    </w:p>
    <w:p w:rsidR="00E541F5" w:rsidRDefault="00E541F5" w:rsidP="00E541F5">
      <w:pPr>
        <w:pStyle w:val="11"/>
        <w:numPr>
          <w:ilvl w:val="0"/>
          <w:numId w:val="14"/>
        </w:numPr>
      </w:pPr>
      <w:r>
        <w:t>Красногорский район</w:t>
      </w:r>
    </w:p>
    <w:p w:rsidR="00E541F5" w:rsidRDefault="00E541F5" w:rsidP="00E541F5">
      <w:pPr>
        <w:pStyle w:val="11"/>
        <w:numPr>
          <w:ilvl w:val="0"/>
          <w:numId w:val="14"/>
        </w:numPr>
      </w:pPr>
      <w:r>
        <w:t>Мглинский район</w:t>
      </w:r>
    </w:p>
    <w:p w:rsidR="00E541F5" w:rsidRDefault="00E541F5" w:rsidP="00E541F5">
      <w:pPr>
        <w:pStyle w:val="11"/>
        <w:numPr>
          <w:ilvl w:val="0"/>
          <w:numId w:val="14"/>
        </w:numPr>
      </w:pPr>
      <w:r>
        <w:t>Навлинский район</w:t>
      </w:r>
    </w:p>
    <w:p w:rsidR="00E541F5" w:rsidRDefault="00E541F5" w:rsidP="00E541F5">
      <w:pPr>
        <w:pStyle w:val="11"/>
        <w:numPr>
          <w:ilvl w:val="0"/>
          <w:numId w:val="14"/>
        </w:numPr>
      </w:pPr>
      <w:r>
        <w:t>Новозыбковский район</w:t>
      </w:r>
    </w:p>
    <w:p w:rsidR="00E541F5" w:rsidRDefault="00E541F5" w:rsidP="00E541F5">
      <w:pPr>
        <w:pStyle w:val="11"/>
        <w:numPr>
          <w:ilvl w:val="0"/>
          <w:numId w:val="14"/>
        </w:numPr>
      </w:pPr>
      <w:r>
        <w:t>Погарский район</w:t>
      </w:r>
    </w:p>
    <w:p w:rsidR="00E541F5" w:rsidRDefault="00E541F5" w:rsidP="00E541F5">
      <w:pPr>
        <w:pStyle w:val="11"/>
        <w:numPr>
          <w:ilvl w:val="0"/>
          <w:numId w:val="14"/>
        </w:numPr>
      </w:pPr>
      <w:r>
        <w:t>Почепский район</w:t>
      </w:r>
    </w:p>
    <w:p w:rsidR="00E541F5" w:rsidRDefault="00E541F5" w:rsidP="00E541F5">
      <w:pPr>
        <w:pStyle w:val="11"/>
        <w:numPr>
          <w:ilvl w:val="0"/>
          <w:numId w:val="14"/>
        </w:numPr>
      </w:pPr>
      <w:r>
        <w:t>Рогнединский район</w:t>
      </w:r>
    </w:p>
    <w:p w:rsidR="00E541F5" w:rsidRDefault="00E541F5" w:rsidP="00E541F5">
      <w:pPr>
        <w:pStyle w:val="11"/>
        <w:numPr>
          <w:ilvl w:val="0"/>
          <w:numId w:val="14"/>
        </w:numPr>
      </w:pPr>
      <w:r>
        <w:t>Севский район</w:t>
      </w:r>
    </w:p>
    <w:p w:rsidR="00E541F5" w:rsidRDefault="00E541F5" w:rsidP="00E541F5">
      <w:pPr>
        <w:pStyle w:val="11"/>
        <w:numPr>
          <w:ilvl w:val="0"/>
          <w:numId w:val="14"/>
        </w:numPr>
      </w:pPr>
      <w:r>
        <w:t>Стародубский район</w:t>
      </w:r>
    </w:p>
    <w:p w:rsidR="00E541F5" w:rsidRDefault="00E541F5" w:rsidP="00E541F5">
      <w:pPr>
        <w:pStyle w:val="11"/>
        <w:numPr>
          <w:ilvl w:val="0"/>
          <w:numId w:val="14"/>
        </w:numPr>
      </w:pPr>
      <w:r>
        <w:t>Суземский район</w:t>
      </w:r>
    </w:p>
    <w:p w:rsidR="00E541F5" w:rsidRDefault="00E541F5" w:rsidP="00E541F5">
      <w:pPr>
        <w:pStyle w:val="11"/>
        <w:numPr>
          <w:ilvl w:val="0"/>
          <w:numId w:val="14"/>
        </w:numPr>
      </w:pPr>
      <w:r>
        <w:t>Суражский район</w:t>
      </w:r>
    </w:p>
    <w:p w:rsidR="00E541F5" w:rsidRDefault="00E541F5" w:rsidP="00E541F5">
      <w:pPr>
        <w:pStyle w:val="11"/>
        <w:numPr>
          <w:ilvl w:val="0"/>
          <w:numId w:val="14"/>
        </w:numPr>
      </w:pPr>
      <w:r>
        <w:t>Трубчевский район</w:t>
      </w:r>
    </w:p>
    <w:p w:rsidR="00DC2390" w:rsidRDefault="00E541F5" w:rsidP="00E541F5">
      <w:pPr>
        <w:pStyle w:val="11"/>
        <w:numPr>
          <w:ilvl w:val="0"/>
          <w:numId w:val="14"/>
        </w:numPr>
      </w:pPr>
      <w:r>
        <w:t>Унечский район</w:t>
      </w:r>
    </w:p>
    <w:p w:rsidR="002A5823" w:rsidRDefault="00FA384C" w:rsidP="002A5823">
      <w:pPr>
        <w:pStyle w:val="11"/>
        <w:ind w:firstLine="0"/>
        <w:rPr>
          <w:b/>
        </w:rPr>
      </w:pPr>
      <w:r>
        <w:rPr>
          <w:b/>
        </w:rPr>
        <w:pict>
          <v:shape id="_x0000_i1026" type="#_x0000_t75" style="width:467.25pt;height:417.75pt" o:bordertopcolor="this" o:borderleftcolor="this" o:borderbottomcolor="this" o:borderrightcolor="this">
            <v:imagedata r:id="rId8" o:title="" croptop="2696f"/>
            <w10:bordertop type="single" width="8"/>
            <w10:borderleft type="single" width="8"/>
            <w10:borderbottom type="single" width="8"/>
            <w10:borderright type="single" width="8"/>
          </v:shape>
        </w:pict>
      </w:r>
    </w:p>
    <w:p w:rsidR="002A5823" w:rsidRPr="002A5823" w:rsidRDefault="002A5823" w:rsidP="002A5823">
      <w:pPr>
        <w:pStyle w:val="11"/>
        <w:ind w:firstLine="0"/>
        <w:jc w:val="center"/>
      </w:pPr>
      <w:r w:rsidRPr="002A5823">
        <w:t>Рис. 2. Административная карта Брянской области</w:t>
      </w:r>
    </w:p>
    <w:p w:rsidR="00DC2390" w:rsidRPr="001B0463" w:rsidRDefault="00DC2390" w:rsidP="009F03CF">
      <w:pPr>
        <w:pStyle w:val="11"/>
        <w:rPr>
          <w:b/>
        </w:rPr>
      </w:pPr>
      <w:r w:rsidRPr="001B0463">
        <w:rPr>
          <w:b/>
        </w:rPr>
        <w:t>Население</w:t>
      </w:r>
    </w:p>
    <w:p w:rsidR="00B37138" w:rsidRDefault="00FC3309" w:rsidP="00B37138">
      <w:pPr>
        <w:pStyle w:val="11"/>
      </w:pPr>
      <w:r w:rsidRPr="00FC3309">
        <w:t xml:space="preserve">Население 1474,9 тыс.человек, в том числе городское -1003,1 тыс., сельское - 471,8 тыс.человек. Плотность населения - 42 человека на 1 кв.км. Область делится на 27 районов, имеет 16 городов, в том числе 5 областного подчинения и 27 поселков городского типа. Центр области - г.Брянск (население 458 тыс.человек, основан в 985 году, </w:t>
      </w:r>
      <w:smartTag w:uri="urn:schemas-microsoft-com:office:smarttags" w:element="metricconverter">
        <w:smartTagPr>
          <w:attr w:name="ProductID" w:val="379 км"/>
        </w:smartTagPr>
        <w:r w:rsidRPr="00FC3309">
          <w:t>379 км</w:t>
        </w:r>
      </w:smartTag>
      <w:r w:rsidRPr="00FC3309">
        <w:t>. от Москвы).</w:t>
      </w:r>
      <w:r w:rsidR="00D90DAF">
        <w:t xml:space="preserve"> </w:t>
      </w:r>
      <w:r w:rsidR="00D90DAF" w:rsidRPr="00D90DAF">
        <w:t>Другие наиболее крупные города - Клинцы, Новозыбков, Дятьково</w:t>
      </w:r>
      <w:r w:rsidR="00D90DAF">
        <w:t>.</w:t>
      </w:r>
      <w:r w:rsidR="006A6092">
        <w:t xml:space="preserve"> У</w:t>
      </w:r>
      <w:r w:rsidR="006A6092" w:rsidRPr="006A6092">
        <w:t>дельный вес городского населения:</w:t>
      </w:r>
      <w:r w:rsidR="006A6092">
        <w:t xml:space="preserve"> </w:t>
      </w:r>
      <w:r w:rsidR="006A6092" w:rsidRPr="006A6092">
        <w:t>68,0 %</w:t>
      </w:r>
      <w:r w:rsidR="006A6092">
        <w:t xml:space="preserve"> </w:t>
      </w:r>
      <w:r w:rsidR="006A6092" w:rsidRPr="006A6092">
        <w:t>(2005).</w:t>
      </w:r>
    </w:p>
    <w:p w:rsidR="001B0463" w:rsidRDefault="00B37138" w:rsidP="009F03CF">
      <w:pPr>
        <w:pStyle w:val="11"/>
      </w:pPr>
      <w:r w:rsidRPr="00B37138">
        <w:t xml:space="preserve">Область практически мононациональна: </w:t>
      </w:r>
      <w:r>
        <w:t xml:space="preserve">абсолютное </w:t>
      </w:r>
      <w:r w:rsidRPr="00B37138">
        <w:t>боль</w:t>
      </w:r>
      <w:r>
        <w:t>ш</w:t>
      </w:r>
      <w:r w:rsidRPr="00B37138">
        <w:t>инство населения — русские</w:t>
      </w:r>
      <w:r>
        <w:t xml:space="preserve">. </w:t>
      </w:r>
      <w:r w:rsidR="001B0463">
        <w:t>Русские составляют 96,34% населения, украинцы – 1,47%, другие национальности – менее 1%.</w:t>
      </w:r>
    </w:p>
    <w:p w:rsidR="006317B3" w:rsidRDefault="006317B3" w:rsidP="006317B3">
      <w:pPr>
        <w:pStyle w:val="11"/>
      </w:pPr>
      <w:r>
        <w:t>Города Брянской области:</w:t>
      </w:r>
    </w:p>
    <w:p w:rsidR="00310005" w:rsidRDefault="006317B3" w:rsidP="00310005">
      <w:pPr>
        <w:pStyle w:val="11"/>
        <w:numPr>
          <w:ilvl w:val="0"/>
          <w:numId w:val="15"/>
        </w:numPr>
      </w:pPr>
      <w:r>
        <w:t xml:space="preserve">Брянск </w:t>
      </w:r>
    </w:p>
    <w:p w:rsidR="00310005" w:rsidRDefault="006317B3" w:rsidP="00310005">
      <w:pPr>
        <w:pStyle w:val="11"/>
        <w:numPr>
          <w:ilvl w:val="0"/>
          <w:numId w:val="15"/>
        </w:numPr>
      </w:pPr>
      <w:r>
        <w:t>Дятьково</w:t>
      </w:r>
    </w:p>
    <w:p w:rsidR="00310005" w:rsidRDefault="006317B3" w:rsidP="00310005">
      <w:pPr>
        <w:pStyle w:val="11"/>
        <w:numPr>
          <w:ilvl w:val="0"/>
          <w:numId w:val="15"/>
        </w:numPr>
      </w:pPr>
      <w:r>
        <w:t xml:space="preserve">Жуковка </w:t>
      </w:r>
    </w:p>
    <w:p w:rsidR="00310005" w:rsidRDefault="006317B3" w:rsidP="00310005">
      <w:pPr>
        <w:pStyle w:val="11"/>
        <w:numPr>
          <w:ilvl w:val="0"/>
          <w:numId w:val="15"/>
        </w:numPr>
      </w:pPr>
      <w:r>
        <w:t xml:space="preserve">Злынка </w:t>
      </w:r>
    </w:p>
    <w:p w:rsidR="00310005" w:rsidRDefault="006317B3" w:rsidP="00310005">
      <w:pPr>
        <w:pStyle w:val="11"/>
        <w:numPr>
          <w:ilvl w:val="0"/>
          <w:numId w:val="15"/>
        </w:numPr>
      </w:pPr>
      <w:r>
        <w:t xml:space="preserve">Карачев </w:t>
      </w:r>
    </w:p>
    <w:p w:rsidR="00310005" w:rsidRDefault="006317B3" w:rsidP="00310005">
      <w:pPr>
        <w:pStyle w:val="11"/>
        <w:numPr>
          <w:ilvl w:val="0"/>
          <w:numId w:val="15"/>
        </w:numPr>
      </w:pPr>
      <w:r>
        <w:t xml:space="preserve">Клинцы </w:t>
      </w:r>
    </w:p>
    <w:p w:rsidR="00310005" w:rsidRDefault="006317B3" w:rsidP="00310005">
      <w:pPr>
        <w:pStyle w:val="11"/>
        <w:numPr>
          <w:ilvl w:val="0"/>
          <w:numId w:val="15"/>
        </w:numPr>
      </w:pPr>
      <w:r>
        <w:t xml:space="preserve">Мглин </w:t>
      </w:r>
    </w:p>
    <w:p w:rsidR="00310005" w:rsidRDefault="006317B3" w:rsidP="00310005">
      <w:pPr>
        <w:pStyle w:val="11"/>
        <w:numPr>
          <w:ilvl w:val="0"/>
          <w:numId w:val="15"/>
        </w:numPr>
      </w:pPr>
      <w:r>
        <w:t xml:space="preserve">Новозыбков </w:t>
      </w:r>
    </w:p>
    <w:p w:rsidR="00310005" w:rsidRDefault="006317B3" w:rsidP="00310005">
      <w:pPr>
        <w:pStyle w:val="11"/>
        <w:numPr>
          <w:ilvl w:val="0"/>
          <w:numId w:val="15"/>
        </w:numPr>
      </w:pPr>
      <w:r>
        <w:t xml:space="preserve">Почеп </w:t>
      </w:r>
    </w:p>
    <w:p w:rsidR="00310005" w:rsidRDefault="006317B3" w:rsidP="00310005">
      <w:pPr>
        <w:pStyle w:val="11"/>
        <w:numPr>
          <w:ilvl w:val="0"/>
          <w:numId w:val="15"/>
        </w:numPr>
      </w:pPr>
      <w:r>
        <w:t xml:space="preserve">Севск </w:t>
      </w:r>
    </w:p>
    <w:p w:rsidR="00310005" w:rsidRDefault="006317B3" w:rsidP="00310005">
      <w:pPr>
        <w:pStyle w:val="11"/>
        <w:numPr>
          <w:ilvl w:val="0"/>
          <w:numId w:val="15"/>
        </w:numPr>
      </w:pPr>
      <w:r>
        <w:t xml:space="preserve">Сельцо </w:t>
      </w:r>
    </w:p>
    <w:p w:rsidR="00310005" w:rsidRDefault="006317B3" w:rsidP="00310005">
      <w:pPr>
        <w:pStyle w:val="11"/>
        <w:numPr>
          <w:ilvl w:val="0"/>
          <w:numId w:val="15"/>
        </w:numPr>
      </w:pPr>
      <w:r>
        <w:t xml:space="preserve">Стародуб </w:t>
      </w:r>
    </w:p>
    <w:p w:rsidR="00310005" w:rsidRDefault="006317B3" w:rsidP="00310005">
      <w:pPr>
        <w:pStyle w:val="11"/>
        <w:numPr>
          <w:ilvl w:val="0"/>
          <w:numId w:val="15"/>
        </w:numPr>
      </w:pPr>
      <w:r>
        <w:t xml:space="preserve">Сураж </w:t>
      </w:r>
    </w:p>
    <w:p w:rsidR="00310005" w:rsidRDefault="006317B3" w:rsidP="00310005">
      <w:pPr>
        <w:pStyle w:val="11"/>
        <w:numPr>
          <w:ilvl w:val="0"/>
          <w:numId w:val="15"/>
        </w:numPr>
      </w:pPr>
      <w:r>
        <w:t xml:space="preserve">Трубчевск </w:t>
      </w:r>
    </w:p>
    <w:p w:rsidR="00310005" w:rsidRDefault="006317B3" w:rsidP="00310005">
      <w:pPr>
        <w:pStyle w:val="11"/>
        <w:numPr>
          <w:ilvl w:val="0"/>
          <w:numId w:val="15"/>
        </w:numPr>
      </w:pPr>
      <w:r>
        <w:t xml:space="preserve">Унеча </w:t>
      </w:r>
    </w:p>
    <w:p w:rsidR="006317B3" w:rsidRPr="00D90DAF" w:rsidRDefault="006317B3" w:rsidP="00310005">
      <w:pPr>
        <w:pStyle w:val="11"/>
        <w:numPr>
          <w:ilvl w:val="0"/>
          <w:numId w:val="15"/>
        </w:numPr>
      </w:pPr>
      <w:r>
        <w:t>Фокино</w:t>
      </w:r>
    </w:p>
    <w:p w:rsidR="006317B3" w:rsidRDefault="006317B3" w:rsidP="0034049C">
      <w:pPr>
        <w:pStyle w:val="11"/>
      </w:pPr>
      <w:r>
        <w:t>Административный центр: Брянск.</w:t>
      </w:r>
    </w:p>
    <w:p w:rsidR="00174354" w:rsidRDefault="00174354" w:rsidP="00174354">
      <w:pPr>
        <w:pStyle w:val="11"/>
      </w:pPr>
      <w:r>
        <w:t>Населённые пункты с количеством жителей свыше 7 тысяч по состоянию на 1 января 2005 года:</w:t>
      </w:r>
      <w:r>
        <w:tab/>
      </w:r>
    </w:p>
    <w:p w:rsidR="00174354" w:rsidRDefault="00174354" w:rsidP="00174354">
      <w:pPr>
        <w:pStyle w:val="11"/>
      </w:pPr>
      <w:r>
        <w:t>Брянск</w:t>
      </w:r>
      <w:r>
        <w:tab/>
        <w:t>424,1</w:t>
      </w:r>
      <w:r>
        <w:tab/>
      </w:r>
      <w:r>
        <w:tab/>
        <w:t>Навля</w:t>
      </w:r>
      <w:r>
        <w:tab/>
        <w:t>13,9</w:t>
      </w:r>
      <w:r>
        <w:tab/>
      </w:r>
    </w:p>
    <w:p w:rsidR="00174354" w:rsidRDefault="00174354" w:rsidP="00174354">
      <w:pPr>
        <w:pStyle w:val="11"/>
      </w:pPr>
      <w:r>
        <w:t>Клинцы</w:t>
      </w:r>
      <w:r>
        <w:tab/>
        <w:t>66,1</w:t>
      </w:r>
      <w:r>
        <w:tab/>
      </w:r>
      <w:r>
        <w:tab/>
        <w:t>Клетня</w:t>
      </w:r>
      <w:r>
        <w:tab/>
        <w:t>13,7</w:t>
      </w:r>
      <w:r>
        <w:tab/>
      </w:r>
    </w:p>
    <w:p w:rsidR="00174354" w:rsidRDefault="00174354" w:rsidP="00174354">
      <w:pPr>
        <w:pStyle w:val="11"/>
      </w:pPr>
      <w:r>
        <w:t>Новозыбков 42,7</w:t>
      </w:r>
      <w:r>
        <w:tab/>
      </w:r>
      <w:r>
        <w:tab/>
        <w:t>Сураж</w:t>
      </w:r>
      <w:r>
        <w:tab/>
        <w:t>11,9</w:t>
      </w:r>
      <w:r>
        <w:tab/>
      </w:r>
    </w:p>
    <w:p w:rsidR="00174354" w:rsidRDefault="00174354" w:rsidP="00174354">
      <w:pPr>
        <w:pStyle w:val="11"/>
      </w:pPr>
      <w:r>
        <w:t>Дятьково</w:t>
      </w:r>
      <w:r>
        <w:tab/>
        <w:t>33,2</w:t>
      </w:r>
      <w:r>
        <w:tab/>
      </w:r>
      <w:r>
        <w:tab/>
        <w:t>Локоть</w:t>
      </w:r>
      <w:r>
        <w:tab/>
        <w:t>11,8</w:t>
      </w:r>
      <w:r>
        <w:tab/>
      </w:r>
    </w:p>
    <w:p w:rsidR="00174354" w:rsidRDefault="00174354" w:rsidP="00174354">
      <w:pPr>
        <w:pStyle w:val="11"/>
      </w:pPr>
      <w:r>
        <w:t>Унеча</w:t>
      </w:r>
      <w:r>
        <w:tab/>
        <w:t>28,3</w:t>
      </w:r>
      <w:r>
        <w:tab/>
      </w:r>
      <w:r>
        <w:tab/>
        <w:t>Погар</w:t>
      </w:r>
      <w:r>
        <w:tab/>
        <w:t>11,5</w:t>
      </w:r>
      <w:r>
        <w:tab/>
      </w:r>
    </w:p>
    <w:p w:rsidR="00174354" w:rsidRDefault="00174354" w:rsidP="00174354">
      <w:pPr>
        <w:pStyle w:val="11"/>
      </w:pPr>
      <w:r>
        <w:t>Карачев</w:t>
      </w:r>
      <w:r>
        <w:tab/>
        <w:t>20,0</w:t>
      </w:r>
      <w:r>
        <w:tab/>
      </w:r>
      <w:r>
        <w:tab/>
        <w:t>Белые Берега</w:t>
      </w:r>
      <w:r>
        <w:tab/>
        <w:t>10,3</w:t>
      </w:r>
      <w:r>
        <w:tab/>
      </w:r>
    </w:p>
    <w:p w:rsidR="00174354" w:rsidRDefault="00174354" w:rsidP="00174354">
      <w:pPr>
        <w:pStyle w:val="11"/>
      </w:pPr>
      <w:r>
        <w:t>Жуковка</w:t>
      </w:r>
      <w:r>
        <w:tab/>
        <w:t>19,1</w:t>
      </w:r>
      <w:r>
        <w:tab/>
      </w:r>
      <w:r>
        <w:tab/>
        <w:t>Суземка</w:t>
      </w:r>
      <w:r>
        <w:tab/>
        <w:t>9,6</w:t>
      </w:r>
      <w:r>
        <w:tab/>
      </w:r>
    </w:p>
    <w:p w:rsidR="00174354" w:rsidRDefault="00174354" w:rsidP="00174354">
      <w:pPr>
        <w:pStyle w:val="11"/>
      </w:pPr>
      <w:r>
        <w:t>Сельцо</w:t>
      </w:r>
      <w:r>
        <w:tab/>
        <w:t>18,6</w:t>
      </w:r>
      <w:r>
        <w:tab/>
      </w:r>
      <w:r>
        <w:tab/>
        <w:t>Дубровка</w:t>
      </w:r>
      <w:r>
        <w:tab/>
        <w:t>8,5</w:t>
      </w:r>
      <w:r>
        <w:tab/>
      </w:r>
    </w:p>
    <w:p w:rsidR="00174354" w:rsidRDefault="00174354" w:rsidP="00174354">
      <w:pPr>
        <w:pStyle w:val="11"/>
      </w:pPr>
      <w:r>
        <w:t>Стародуб</w:t>
      </w:r>
      <w:r>
        <w:tab/>
        <w:t>18,4</w:t>
      </w:r>
      <w:r>
        <w:tab/>
      </w:r>
      <w:r>
        <w:tab/>
        <w:t>Мглин</w:t>
      </w:r>
      <w:r>
        <w:tab/>
        <w:t>8,2</w:t>
      </w:r>
      <w:r>
        <w:tab/>
      </w:r>
    </w:p>
    <w:p w:rsidR="00174354" w:rsidRDefault="00174354" w:rsidP="00174354">
      <w:pPr>
        <w:pStyle w:val="11"/>
      </w:pPr>
      <w:r>
        <w:t>Почеп</w:t>
      </w:r>
      <w:r>
        <w:tab/>
        <w:t>17,2</w:t>
      </w:r>
      <w:r>
        <w:tab/>
      </w:r>
      <w:r>
        <w:tab/>
        <w:t>Супонево</w:t>
      </w:r>
      <w:r>
        <w:tab/>
        <w:t>8,0 (2002)</w:t>
      </w:r>
      <w:r>
        <w:tab/>
      </w:r>
    </w:p>
    <w:p w:rsidR="00174354" w:rsidRDefault="00174354" w:rsidP="00174354">
      <w:pPr>
        <w:pStyle w:val="11"/>
      </w:pPr>
      <w:r>
        <w:t>Трубчевск</w:t>
      </w:r>
      <w:r>
        <w:tab/>
        <w:t>16,1</w:t>
      </w:r>
      <w:r>
        <w:tab/>
      </w:r>
      <w:r>
        <w:tab/>
        <w:t>Севск</w:t>
      </w:r>
      <w:r>
        <w:tab/>
        <w:t xml:space="preserve"> 7,6</w:t>
      </w:r>
      <w:r>
        <w:tab/>
      </w:r>
    </w:p>
    <w:p w:rsidR="00174354" w:rsidRDefault="00174354" w:rsidP="00174354">
      <w:pPr>
        <w:pStyle w:val="11"/>
      </w:pPr>
      <w:r>
        <w:t>Фокино</w:t>
      </w:r>
      <w:r>
        <w:tab/>
        <w:t>15,3</w:t>
      </w:r>
      <w:r>
        <w:tab/>
      </w:r>
      <w:r>
        <w:tab/>
        <w:t>Комаричи</w:t>
      </w:r>
      <w:r>
        <w:tab/>
        <w:t>7,3</w:t>
      </w:r>
      <w:r>
        <w:tab/>
      </w:r>
    </w:p>
    <w:p w:rsidR="00174354" w:rsidRDefault="00174354" w:rsidP="00174354">
      <w:pPr>
        <w:pStyle w:val="11"/>
      </w:pPr>
      <w:r>
        <w:t>Климово</w:t>
      </w:r>
      <w:r>
        <w:tab/>
        <w:t>14,5</w:t>
      </w:r>
    </w:p>
    <w:p w:rsidR="00F4786C" w:rsidRPr="00F4786C" w:rsidRDefault="00F4786C" w:rsidP="00174354">
      <w:pPr>
        <w:pStyle w:val="11"/>
      </w:pPr>
      <w:r w:rsidRPr="00F4786C">
        <w:t xml:space="preserve">Справочник административно-территориального деления </w:t>
      </w:r>
      <w:r>
        <w:t xml:space="preserve">Брянской области </w:t>
      </w:r>
      <w:r w:rsidRPr="00F4786C">
        <w:t>на 1.01.2005г.</w:t>
      </w:r>
      <w:r w:rsidR="00EB283F">
        <w:t xml:space="preserve"> </w:t>
      </w:r>
      <w:r>
        <w:t>с указанием расстояний до центра области представлен в Приложении 1.</w:t>
      </w:r>
    </w:p>
    <w:p w:rsidR="00F562EC" w:rsidRPr="001B0463" w:rsidRDefault="00F562EC" w:rsidP="009F03CF">
      <w:pPr>
        <w:pStyle w:val="11"/>
        <w:rPr>
          <w:b/>
        </w:rPr>
      </w:pPr>
      <w:r w:rsidRPr="001B0463">
        <w:rPr>
          <w:b/>
        </w:rPr>
        <w:t>Промышленность</w:t>
      </w:r>
    </w:p>
    <w:p w:rsidR="001B0463" w:rsidRDefault="001B0463" w:rsidP="009F03CF">
      <w:pPr>
        <w:pStyle w:val="11"/>
      </w:pPr>
      <w:r w:rsidRPr="001B0463">
        <w:t>Брянская область является одним из регионов центра России, обладающим высокоразвитым промышленным потенциалом. В структуре производства ведущее место принадлежит предприятиям машиностроения и металлообработки, электронной, химической, лесной, дерево-обрабатывающей и целлюлозно-бумажной, легкой и текстильной отраслей промышленности, промышленности строительных материалов.</w:t>
      </w:r>
    </w:p>
    <w:p w:rsidR="00FD13D5" w:rsidRDefault="00FD13D5" w:rsidP="00FD13D5">
      <w:pPr>
        <w:pStyle w:val="11"/>
      </w:pPr>
      <w:r>
        <w:t>Основные отрасли промышленности: машиностроение и металлообработка.</w:t>
      </w:r>
    </w:p>
    <w:p w:rsidR="00FD13D5" w:rsidRDefault="00FD13D5" w:rsidP="00FD13D5">
      <w:pPr>
        <w:pStyle w:val="11"/>
      </w:pPr>
      <w:r>
        <w:t>Наиболее крупные/известные предприятия:</w:t>
      </w:r>
    </w:p>
    <w:p w:rsidR="00FD13D5" w:rsidRDefault="00BB5B32" w:rsidP="00FD13D5">
      <w:pPr>
        <w:pStyle w:val="11"/>
      </w:pPr>
      <w:r>
        <w:t xml:space="preserve">1. </w:t>
      </w:r>
      <w:r w:rsidR="00FD13D5">
        <w:t>Брянский машиностроительный завод (БМЗ) -  предприятие, основанное в 1873, выпускает железнодорожные локомотивы, судовые дизеля и пр.</w:t>
      </w:r>
      <w:r>
        <w:t xml:space="preserve"> </w:t>
      </w:r>
    </w:p>
    <w:p w:rsidR="00BB5B32" w:rsidRPr="00BB5B32" w:rsidRDefault="00BB5B32" w:rsidP="00FD13D5">
      <w:pPr>
        <w:pStyle w:val="11"/>
      </w:pPr>
      <w:r w:rsidRPr="00BB5B32">
        <w:t>АО "БМЗ" - один из крупнейших в бывшем Союзе машиностроительных заводов, продукция которого на протяжении 120 лет удостаивалась международных призов и вызывала восхищение на всемирных выставках.</w:t>
      </w:r>
    </w:p>
    <w:p w:rsidR="00FD13D5" w:rsidRDefault="00E301F2" w:rsidP="00FD13D5">
      <w:pPr>
        <w:pStyle w:val="11"/>
      </w:pPr>
      <w:r>
        <w:t xml:space="preserve">2. </w:t>
      </w:r>
      <w:r w:rsidR="00FD13D5">
        <w:t>Дятьковский хрустальный завод</w:t>
      </w:r>
      <w:r>
        <w:t xml:space="preserve">. </w:t>
      </w:r>
      <w:r w:rsidRPr="00E301F2">
        <w:t>С 1829 года дятьковский хрусталь завоевывает высшие награды на международных выставках. Здесь создавались особые сервизы для Кремля и кубки для международных спортивных турниров.</w:t>
      </w:r>
      <w:r>
        <w:t xml:space="preserve"> </w:t>
      </w:r>
    </w:p>
    <w:p w:rsidR="00FD13D5" w:rsidRPr="00E301F2" w:rsidRDefault="00E301F2" w:rsidP="00FD13D5">
      <w:pPr>
        <w:pStyle w:val="11"/>
      </w:pPr>
      <w:r>
        <w:t xml:space="preserve">3. </w:t>
      </w:r>
      <w:r w:rsidR="00FD13D5">
        <w:t>«Мальцовский портландцемент»</w:t>
      </w:r>
      <w:r>
        <w:t>. И</w:t>
      </w:r>
      <w:r w:rsidRPr="00E301F2">
        <w:t xml:space="preserve">з </w:t>
      </w:r>
      <w:r>
        <w:t>этого</w:t>
      </w:r>
      <w:r w:rsidRPr="00E301F2">
        <w:t xml:space="preserve"> цемента строилась первая в истории человечества атомная станция</w:t>
      </w:r>
      <w:r>
        <w:t>, знаме</w:t>
      </w:r>
      <w:r w:rsidRPr="00E301F2">
        <w:t>нитый Днепрогэс, причисленный ныне на западе к одному из современных семи чудес света</w:t>
      </w:r>
      <w:r>
        <w:t>,</w:t>
      </w:r>
      <w:r w:rsidRPr="00E301F2">
        <w:t xml:space="preserve"> </w:t>
      </w:r>
      <w:r>
        <w:t>в</w:t>
      </w:r>
      <w:r w:rsidRPr="00E301F2">
        <w:t>еликие стройки Сибири и Московское метро</w:t>
      </w:r>
      <w:r>
        <w:t xml:space="preserve">, </w:t>
      </w:r>
      <w:r w:rsidRPr="00E301F2">
        <w:t>здание МГУ</w:t>
      </w:r>
      <w:r>
        <w:t xml:space="preserve"> и еще сотни объектов государственного значения.</w:t>
      </w:r>
    </w:p>
    <w:p w:rsidR="00FD13D5" w:rsidRPr="001B0463" w:rsidRDefault="00E301F2" w:rsidP="00FD13D5">
      <w:pPr>
        <w:pStyle w:val="11"/>
      </w:pPr>
      <w:r>
        <w:t xml:space="preserve">4. НПО </w:t>
      </w:r>
      <w:r w:rsidR="00FD13D5">
        <w:t>«</w:t>
      </w:r>
      <w:r>
        <w:t>И</w:t>
      </w:r>
      <w:r w:rsidR="00FD13D5">
        <w:t>зотерм»</w:t>
      </w:r>
      <w:r>
        <w:t xml:space="preserve"> - </w:t>
      </w:r>
      <w:r w:rsidRPr="00E301F2">
        <w:t>технологии 21 столетия</w:t>
      </w:r>
      <w:r>
        <w:t xml:space="preserve">. Сейчас </w:t>
      </w:r>
      <w:r w:rsidRPr="00E301F2">
        <w:t xml:space="preserve">НИИ </w:t>
      </w:r>
      <w:r>
        <w:t xml:space="preserve">(ООО НПО) </w:t>
      </w:r>
      <w:r w:rsidRPr="00E301F2">
        <w:t xml:space="preserve">Изотерм </w:t>
      </w:r>
      <w:r>
        <w:t>–</w:t>
      </w:r>
      <w:r w:rsidRPr="00E301F2">
        <w:t xml:space="preserve"> </w:t>
      </w:r>
      <w:r>
        <w:t xml:space="preserve">ведущий в стране </w:t>
      </w:r>
      <w:r w:rsidR="00FD13D5">
        <w:t>центр по производству полупроводниковых материалов</w:t>
      </w:r>
      <w:r>
        <w:t xml:space="preserve">. </w:t>
      </w:r>
      <w:r w:rsidR="00FD13D5">
        <w:t>«</w:t>
      </w:r>
      <w:r>
        <w:t>И</w:t>
      </w:r>
      <w:r w:rsidR="00FD13D5">
        <w:t>зотерм» разрабатывает и изготавливает специальное технологическое оборудование для</w:t>
      </w:r>
      <w:r>
        <w:t xml:space="preserve"> </w:t>
      </w:r>
      <w:r w:rsidR="00FD13D5">
        <w:t>различных отраслей: электропечи конвейерные, камерные, ростовое оборудование для выращивания монокристаллов, физико-термическое оборудование для микроэлектроники, перекладчики полупроводниковых пластин, лазерное, запасные части к ранее выпущенному оборудованию, медтехнику.</w:t>
      </w:r>
    </w:p>
    <w:p w:rsidR="00F562EC" w:rsidRDefault="00F562EC" w:rsidP="009F03CF">
      <w:pPr>
        <w:pStyle w:val="11"/>
        <w:rPr>
          <w:b/>
        </w:rPr>
      </w:pPr>
      <w:r w:rsidRPr="001B0463">
        <w:rPr>
          <w:b/>
        </w:rPr>
        <w:t>Сельское хозяйство</w:t>
      </w:r>
    </w:p>
    <w:p w:rsidR="001B0463" w:rsidRDefault="001B0463" w:rsidP="009F03CF">
      <w:pPr>
        <w:pStyle w:val="11"/>
      </w:pPr>
      <w:r w:rsidRPr="001B0463">
        <w:t>Доля сельскохозяйственного производства в валовом региональном продукте составляет менее 20 процентов. Основные направления производства аграрного сектора области: зерновое, картофельно-овощеводческое и мясомолочное. Природно-климатические условия позволяют возделывать такие зерновые культуры как рожь, пшеница, ячмень, овес, гречиха. Традиционно значительную долю в сельскохозяйственном производстве занимает картофелеводство (24%). Представлено в области и производство технических культур: льна, конопли и сахарной свеклы.</w:t>
      </w:r>
    </w:p>
    <w:p w:rsidR="006A6092" w:rsidRDefault="006A6092" w:rsidP="006A6092">
      <w:pPr>
        <w:pStyle w:val="11"/>
      </w:pPr>
      <w:r>
        <w:t xml:space="preserve">Природные условия Брянщины довольно благоприятны для сельского хозяйства. Это - равнинность территории, длительный безморозный период, достаточное для производимых культур количество тепла и влаги. </w:t>
      </w:r>
    </w:p>
    <w:p w:rsidR="006A6092" w:rsidRDefault="006A6092" w:rsidP="006A6092">
      <w:pPr>
        <w:pStyle w:val="11"/>
      </w:pPr>
      <w:r>
        <w:t xml:space="preserve">Общий фонд земли в области 3,5 млн. га. Более половины ее используется под сельское хозяйство, около трети занято лесами, остальная земля - это дороги, поселения и т.п. В составе угодий, используемых для сельского хозяйства, пашня занимает 72%, луга и пастбища - более четверти и один процент - сады и ягодники. </w:t>
      </w:r>
    </w:p>
    <w:p w:rsidR="006A6092" w:rsidRDefault="006A6092" w:rsidP="006A6092">
      <w:pPr>
        <w:pStyle w:val="11"/>
      </w:pPr>
      <w:r>
        <w:t>Исследование почв области показало, что 70% их - подзолистые различного состава, 30% - серые лесные почвы.</w:t>
      </w:r>
    </w:p>
    <w:p w:rsidR="006A6092" w:rsidRDefault="006A6092" w:rsidP="006A6092">
      <w:pPr>
        <w:pStyle w:val="11"/>
      </w:pPr>
      <w:r>
        <w:t>В настоящее время на территории Брянской области существует многоотраслевое сельскохозяйственное производство, которое не только удовлетворяет собственные нужды населения области, но имеет значительный потенциал для поставок за пределы области.</w:t>
      </w:r>
    </w:p>
    <w:p w:rsidR="006A6092" w:rsidRDefault="006A6092" w:rsidP="006A6092">
      <w:pPr>
        <w:pStyle w:val="11"/>
      </w:pPr>
      <w:r>
        <w:t>Два Брянских предприятия – СПК «Агрофирма «Красный Октябрь», СПК «Культура» в списке наиболее крупных и эффективных производителей сельскохозяйственной продукции в России, входящих в клуб «Агро-300».</w:t>
      </w:r>
    </w:p>
    <w:p w:rsidR="006A6092" w:rsidRPr="001B0463" w:rsidRDefault="006A6092" w:rsidP="006A6092">
      <w:pPr>
        <w:pStyle w:val="11"/>
      </w:pPr>
      <w:r>
        <w:t>СПК «Агрофирма «Красный Октябрь» также входит в список 100 крупнейших и наиболее эффективных производителей молока в РФ.</w:t>
      </w:r>
    </w:p>
    <w:p w:rsidR="00F562EC" w:rsidRPr="001B0463" w:rsidRDefault="00F562EC" w:rsidP="009F03CF">
      <w:pPr>
        <w:pStyle w:val="11"/>
        <w:rPr>
          <w:b/>
        </w:rPr>
      </w:pPr>
      <w:r w:rsidRPr="001B0463">
        <w:rPr>
          <w:b/>
        </w:rPr>
        <w:t>Природно-климатические условия</w:t>
      </w:r>
    </w:p>
    <w:p w:rsidR="001B0463" w:rsidRPr="001B0463" w:rsidRDefault="001B0463" w:rsidP="009F03CF">
      <w:pPr>
        <w:pStyle w:val="11"/>
      </w:pPr>
      <w:r w:rsidRPr="001B0463">
        <w:t>Климат умеренно континентальный. Зима относительно мягкая и снежная, лето теплое. Средняя температура января - -7-9 градусов по Цельсию, июля -</w:t>
      </w:r>
      <w:r w:rsidR="007F7584">
        <w:t xml:space="preserve"> +</w:t>
      </w:r>
      <w:r w:rsidRPr="001B0463">
        <w:t>18</w:t>
      </w:r>
      <w:r w:rsidR="007F7584">
        <w:t>+</w:t>
      </w:r>
      <w:r w:rsidRPr="001B0463">
        <w:t>19 градусов. Среднегодовое количество осадков 560-</w:t>
      </w:r>
      <w:smartTag w:uri="urn:schemas-microsoft-com:office:smarttags" w:element="metricconverter">
        <w:smartTagPr>
          <w:attr w:name="ProductID" w:val="600 мм"/>
        </w:smartTagPr>
        <w:r w:rsidRPr="001B0463">
          <w:t>600 мм</w:t>
        </w:r>
      </w:smartTag>
      <w:r w:rsidRPr="001B0463">
        <w:t>.</w:t>
      </w:r>
    </w:p>
    <w:p w:rsidR="001F7F8E" w:rsidRDefault="001F7F8E" w:rsidP="001F7F8E">
      <w:pPr>
        <w:pStyle w:val="11"/>
      </w:pPr>
      <w:r>
        <w:t xml:space="preserve">Брянская область лежит в западной части Русской равнины, занимая среднюю часть бассейна Десны и лесистый водораздел между нею и Окой. </w:t>
      </w:r>
    </w:p>
    <w:p w:rsidR="001F7F8E" w:rsidRDefault="001F7F8E" w:rsidP="001F7F8E">
      <w:pPr>
        <w:pStyle w:val="11"/>
      </w:pPr>
      <w:r>
        <w:t>Находясь на стыке трех республик и двух природных зон, область имеет богатую и разнообразную природу. Здесь можно встретить все типы лесов: хвойный, смешанный, широколиственный, а также лесостепь и культурную степь. На левобережье Десны поражают своей чистотой и стройностью сосняки Брянского лесного массива. Южнее сосны встречаются вперемежку с лиственными породами, и вскоре вы попадете в разнообразный и светлый смешанный лес. А на юго-востоке области в зеленую полосу дубрав островками вторгается степь. Здесь причудливо переплелись два вида растительности: лесная и степная.</w:t>
      </w:r>
    </w:p>
    <w:p w:rsidR="00302CCD" w:rsidRDefault="00302CCD" w:rsidP="00302CCD">
      <w:pPr>
        <w:pStyle w:val="11"/>
      </w:pPr>
      <w:r>
        <w:t>Брянская область располагается в умеренных широтах.</w:t>
      </w:r>
      <w:r w:rsidR="00FB1112">
        <w:t xml:space="preserve"> </w:t>
      </w:r>
      <w:r>
        <w:t>Крайняя северная точка лежит примерно на 54° с. ш., южная—на 52°10' с. ш. Отсюда более шести тысяч километров до жарких экваториальных стран и более полутора тысяч — до заснеженных пустынь Ледовитого океана. Охладившиеся над ледяным пространством воздушные массы иногда прорываются на территорию области, принося сухую, с низкими температурами погоду. На климате местности чувствительно сказывается влажное дыхание Атлантического океана. Воздушные массы, формирующиеся над его просторами, умеряют климат, смягчают жару летом и холод зимой, приносят осадки.</w:t>
      </w:r>
    </w:p>
    <w:p w:rsidR="00302CCD" w:rsidRDefault="00302CCD" w:rsidP="00302CCD">
      <w:pPr>
        <w:pStyle w:val="11"/>
      </w:pPr>
      <w:r>
        <w:t xml:space="preserve">Крайняя западная точка области лежит на 31°10' в. д. (в Красногорском районе), а крайняя восточная (в Карачевском районе) —на 35°20' в. д. </w:t>
      </w:r>
    </w:p>
    <w:p w:rsidR="00347D29" w:rsidRDefault="00347D29" w:rsidP="009F03CF">
      <w:pPr>
        <w:pStyle w:val="11"/>
      </w:pPr>
      <w:r w:rsidRPr="00347D29">
        <w:t>Основным климатообразуюшим фактором является солнечная радиация. От угла падения солнечных лучей на земную поверхность зависит степень нагревания ее и продолжительность дня и ночи</w:t>
      </w:r>
      <w:r>
        <w:t>.</w:t>
      </w:r>
    </w:p>
    <w:p w:rsidR="00347D29" w:rsidRDefault="00347D29" w:rsidP="00347D29">
      <w:pPr>
        <w:pStyle w:val="11"/>
      </w:pPr>
      <w:r>
        <w:t>Если бы климат области зависел только от количества тепла, поступающего от солнца, то лето было бы более жарким, а зима более холодной. Зимой не было бы оттепелей, весной—засухи. Не было бы и чередования волн тепла и холода, которое на Брянщине особенно заметно в теплую часть года. Теплая зима и прохладное лето, частые смены погоды вызываются резким преобладанием ветров западных направлений, приносящих воздушные массы с Атлантики.</w:t>
      </w:r>
    </w:p>
    <w:p w:rsidR="00347D29" w:rsidRDefault="00347D29" w:rsidP="00347D29">
      <w:pPr>
        <w:pStyle w:val="11"/>
      </w:pPr>
      <w:r>
        <w:t>Температура поступающих с ветрами воздушных масс, их влажность, степень прозрачности зависят от того, где они формируются—над ледяным покровом Арктики или над плоскогорьями Сибири, в пустынях Африки или Средней Азии, над просторами Атлантического или Тихого океанов.</w:t>
      </w:r>
    </w:p>
    <w:p w:rsidR="00347D29" w:rsidRDefault="00347D29" w:rsidP="00347D29">
      <w:pPr>
        <w:pStyle w:val="11"/>
      </w:pPr>
      <w:r>
        <w:t>Брянская область расположена вблизи основных путей перемещения циклонов и антициклонов над Европейской территорией Российской Федерации. Чередующаяся смена волн теплого и холодного воздуха (особенно заметная в мае) создает неустойчивую погоду, вызывает грозовые дожди летом, кратковременные оттепели зимой.</w:t>
      </w:r>
    </w:p>
    <w:p w:rsidR="00347D29" w:rsidRDefault="00347D29" w:rsidP="00347D29">
      <w:pPr>
        <w:pStyle w:val="11"/>
      </w:pPr>
      <w:r>
        <w:t>Приток атлантических умеренных масс обусловливает мягкость зимы при значительной облачности, возврат холодов весной, поздние весенние заморозки.</w:t>
      </w:r>
    </w:p>
    <w:p w:rsidR="00347D29" w:rsidRDefault="00347D29" w:rsidP="00347D29">
      <w:pPr>
        <w:pStyle w:val="11"/>
      </w:pPr>
      <w:r>
        <w:t>Континентальные, горячие и сухие массы воздуха приносят засушливую погоду летом.</w:t>
      </w:r>
    </w:p>
    <w:p w:rsidR="00347D29" w:rsidRDefault="00347D29" w:rsidP="00347D29">
      <w:pPr>
        <w:pStyle w:val="11"/>
      </w:pPr>
      <w:r>
        <w:t>Поступление такой же воздушной массы осенью (в сентябре—октябре) вызывает возврат тепла—«бабье лето».</w:t>
      </w:r>
    </w:p>
    <w:p w:rsidR="00347D29" w:rsidRDefault="00347D29" w:rsidP="00347D29">
      <w:pPr>
        <w:pStyle w:val="11"/>
      </w:pPr>
      <w:r>
        <w:t>Воздействие режима ветров, поступление и расходование солнечного тепла, степень и характер облачности, количество выпадающих осадков обусловливают разнообразие типов погоды в области.</w:t>
      </w:r>
    </w:p>
    <w:p w:rsidR="00347D29" w:rsidRDefault="00347D29" w:rsidP="00347D29">
      <w:pPr>
        <w:pStyle w:val="11"/>
      </w:pPr>
      <w:r>
        <w:t>При всем разнообразии типов погоды наибольшее число дней зимой приходится на слабо- и умеренно морозную погоду, а летом—на облачную (различной степени), пасмурную и дождливую. Отмечено, что самая высокая температура воздуха в Брянске +37,6° была в июле 1936 года, а самая низкая —41,8° в январе 1940 года.</w:t>
      </w:r>
    </w:p>
    <w:p w:rsidR="00347D29" w:rsidRDefault="00347D29" w:rsidP="00347D29">
      <w:pPr>
        <w:pStyle w:val="11"/>
      </w:pPr>
      <w:r>
        <w:t xml:space="preserve">Отдельные календарные годы выделяются то сильными морозами зимой, то жарким, засушливым летом. Такие явления вызваны временными изменениями режима ветров. Установлена зависимость между этими явлениями </w:t>
      </w:r>
      <w:r w:rsidR="003D6E12">
        <w:t>и</w:t>
      </w:r>
      <w:r>
        <w:t xml:space="preserve"> процессами совершающимися на поверхности солнца: в годы усиления солнечной активности, в годы роста числа и размеров на поверхности солнца темных пятен усиливаются потоки ультрафиолетовых и других лучей, которые изменяют состояние верхних слоев земной атмосферы и вызывают усиление меридионального переноса воздушных масс.</w:t>
      </w:r>
    </w:p>
    <w:p w:rsidR="00347D29" w:rsidRDefault="00347D29" w:rsidP="00347D29">
      <w:pPr>
        <w:pStyle w:val="11"/>
      </w:pPr>
      <w:r>
        <w:t>Годами повышенной солнечной активности были 1908, 1918, 1928, 1937, 1947, 1958. Годы: 1902, 1912, 1923, 1933, 1944, 1954, 1964 и другие были годами «спокойного солнца». Это позволяет говорить о наличии 10—11 -летнего цикла в изменении солнечной активности.</w:t>
      </w:r>
    </w:p>
    <w:p w:rsidR="00347D29" w:rsidRDefault="00347D29" w:rsidP="00347D29">
      <w:pPr>
        <w:pStyle w:val="11"/>
      </w:pPr>
      <w:r>
        <w:t>Отмеченные закономерности используются при предсказании погоды на один-два года вперед.</w:t>
      </w:r>
    </w:p>
    <w:p w:rsidR="00347D29" w:rsidRDefault="00347D29" w:rsidP="00347D29">
      <w:pPr>
        <w:pStyle w:val="11"/>
      </w:pPr>
      <w:r>
        <w:t>Резкие отклонения от многолетних средних величин наблюдаются очень редко—раз в 20—30 лет. Меньшие же по величине отклонения бывают значительно чаще. Вот почему в повседневной практической деятельности мы вынуждены считаться с погодой, с ее особенностями. Нас всегда интересует, какая будет погода завтра и в последующие 3—4 дня.</w:t>
      </w:r>
    </w:p>
    <w:p w:rsidR="00347D29" w:rsidRDefault="00347D29" w:rsidP="00347D29">
      <w:pPr>
        <w:pStyle w:val="11"/>
      </w:pPr>
      <w:r>
        <w:t>При планировании работы нельзя довольствоваться сведениями только о погоде. Надо пользоваться и показателями особенностей климата, то есть характерным для данной местности годовым ходом погоды. Он устанавливается по средним многолетним (30—50 лет) метеорологическим показателям. Кроме того, обязательно указываются крайние отклонения от средних показателей, имевшие месть в отдельные годы всего периода наблюдений. Почти 200-летний опыт изучения климата говорит о том, что при большой изменчивости хода погоды в отдельные календарные годы средние климатические показатели весьма устойчивы. С ними и следует согласовывать все мероприятия на будущие годы.</w:t>
      </w:r>
    </w:p>
    <w:p w:rsidR="00347D29" w:rsidRDefault="00347D29" w:rsidP="00347D29">
      <w:pPr>
        <w:pStyle w:val="11"/>
      </w:pPr>
      <w:r>
        <w:t>Согласно метеорологическим показателям, климат Брянской области умеренно континентальный—с теплым летом и умеренно холодной зимой. Средняя годовая температура колеблется от +4,5° в северных районах (Рогнедино) до +5,9° в южных (Севск). Самым теплым месяцем является июль (18—19°), а самым холодным—январь (—7,2,—9,0°).</w:t>
      </w:r>
    </w:p>
    <w:p w:rsidR="00347D29" w:rsidRDefault="00347D29" w:rsidP="00347D29">
      <w:pPr>
        <w:pStyle w:val="11"/>
      </w:pPr>
      <w:r>
        <w:t xml:space="preserve">Осадков в среднем за год выпадает от 550 до </w:t>
      </w:r>
      <w:smartTag w:uri="urn:schemas-microsoft-com:office:smarttags" w:element="metricconverter">
        <w:smartTagPr>
          <w:attr w:name="ProductID" w:val="600 мм"/>
        </w:smartTagPr>
        <w:r>
          <w:t>600 мм</w:t>
        </w:r>
      </w:smartTag>
      <w:r>
        <w:t xml:space="preserve">, наибольшее количество их на севере—в Дятьковском и Брянском районах, а наименьшее—в пределах узкой полосы Почеп — Климове — Новозыбков. Самое большое количество осадков выпадает в июле (от 80 до </w:t>
      </w:r>
      <w:smartTag w:uri="urn:schemas-microsoft-com:office:smarttags" w:element="metricconverter">
        <w:smartTagPr>
          <w:attr w:name="ProductID" w:val="100 мм"/>
        </w:smartTagPr>
        <w:r>
          <w:t>100 мм</w:t>
        </w:r>
      </w:smartTag>
      <w:r>
        <w:t>), наименьшее— в декабре, январе, феврале (по 25—35 мм в месяц).</w:t>
      </w:r>
    </w:p>
    <w:p w:rsidR="00347D29" w:rsidRDefault="00347D29" w:rsidP="00347D29">
      <w:pPr>
        <w:pStyle w:val="11"/>
      </w:pPr>
      <w:r>
        <w:t>В климате Брянской области отчетливо выражены четыре времени года: весна, лето, осень и зима.</w:t>
      </w:r>
    </w:p>
    <w:p w:rsidR="00347D29" w:rsidRDefault="00347D29" w:rsidP="00347D29">
      <w:pPr>
        <w:pStyle w:val="11"/>
      </w:pPr>
      <w:r>
        <w:t>Весна начинается с того времени, когда среднесуточная температура воздуха становится выше +5°. Такая температура наступает обычно около 8—15 апреля. Однако первые признаки весны бывают заметны уже в марте. Чувствуется весна и в ярком солнце, и в серебряном перезвоне капели, и в набухающих почках.</w:t>
      </w:r>
    </w:p>
    <w:p w:rsidR="00347D29" w:rsidRDefault="00347D29" w:rsidP="00347D29">
      <w:pPr>
        <w:pStyle w:val="11"/>
      </w:pPr>
      <w:r>
        <w:t>Но и в мае еще приходится опасаться заморозков. они могут наступить внезапно. Важно вовремя защитить от них морозобойкие огородные культуры и цветущие сады. Для этого раскладывают под утро костры, пускают дымовые шашки—дым предохраняет поверхность почвы и кроны деревьев от резкого охлаждения на утренней заре. Безоблачное на закате небо, сухой прозрачный воздух, отсутствие ветра и резкое к ночи снижение температуры воздуха—самые верные признаки заморозков.</w:t>
      </w:r>
    </w:p>
    <w:p w:rsidR="00347D29" w:rsidRDefault="00347D29" w:rsidP="00347D29">
      <w:pPr>
        <w:pStyle w:val="11"/>
      </w:pPr>
      <w:r>
        <w:t xml:space="preserve">Весна в области очень изменчива. Она бывает то ранней, то поздней, то затяжной, то короткой, то теплой, то холодной. Это объясняется частой сменяемостью воздушных масс, преобладанием ветров различных направлений. Осадков в этот период выпадает около </w:t>
      </w:r>
      <w:smartTag w:uri="urn:schemas-microsoft-com:office:smarttags" w:element="metricconverter">
        <w:smartTagPr>
          <w:attr w:name="ProductID" w:val="100 мм"/>
        </w:smartTagPr>
        <w:r>
          <w:t>100 мм</w:t>
        </w:r>
      </w:smartTag>
      <w:r>
        <w:t>, т. е. 16% годовой суммы.</w:t>
      </w:r>
    </w:p>
    <w:p w:rsidR="00347D29" w:rsidRDefault="00347D29" w:rsidP="00347D29">
      <w:pPr>
        <w:pStyle w:val="11"/>
      </w:pPr>
      <w:r>
        <w:t>В годы, когда господствуют восточные и юго-восточные ветры, весна бывает засушливой. Дождливая же весна — довольно редкое явление на Брянщине.</w:t>
      </w:r>
    </w:p>
    <w:p w:rsidR="00347D29" w:rsidRDefault="00347D29" w:rsidP="00347D29">
      <w:pPr>
        <w:pStyle w:val="11"/>
      </w:pPr>
      <w:r>
        <w:t>В конце мая среднесуточная температура воздуха превышает +15°. Наступает лето. Оно продолжается 105—110 дней. Среднесуточная температура летних месяцев +16°, +18°. В эту пору самые продолжительные дни в году. Солнце щедро посылает свои живительные лучи на землю. После летнего солнцестояния (21—23 июня) наступает пора массовых сенокосов. Колосятся яровые посевы зерновых, ранняя капуста завязывает кочаны, цветут помидоры.</w:t>
      </w:r>
    </w:p>
    <w:p w:rsidR="00347D29" w:rsidRDefault="00347D29" w:rsidP="00347D29">
      <w:pPr>
        <w:pStyle w:val="11"/>
      </w:pPr>
      <w:r>
        <w:t>Летом на Брянщине в среднем выпадает 220—230 мм осадков. К сожалению, в отдельные годы осадки выпадают крайне неравномерно. Иногда между двумя хорошими дождями проходит две-три недели, а то и месяц. Это ведет к иссушению верхних слоев почвы. Вот почему так заботятся о сохранении весенней влаги на полях, принимают все меры к тому, чтобы умело ее расходовать. Но бывают летом и затяжные дожди. Как мешают они сенокосу, жатве хлебов!</w:t>
      </w:r>
    </w:p>
    <w:p w:rsidR="009906A0" w:rsidRDefault="00347D29" w:rsidP="009906A0">
      <w:pPr>
        <w:pStyle w:val="11"/>
      </w:pPr>
      <w:r>
        <w:t xml:space="preserve">Осень, наступающая в первых числах сентября, продолжается около 70 дней. </w:t>
      </w:r>
      <w:r w:rsidR="009906A0">
        <w:t>Первые ночные заморозки на почве бывают иногда и в конце августа.</w:t>
      </w:r>
    </w:p>
    <w:p w:rsidR="009906A0" w:rsidRDefault="009906A0" w:rsidP="009906A0">
      <w:pPr>
        <w:pStyle w:val="11"/>
      </w:pPr>
      <w:r>
        <w:t>Но средние многолетние сроки осенних заморозков приходятся в Брянской области на вторую половину сентября. В первых числах этого месяца появляются ярко-зеленые всходы озимых: сначала ржи, а потом и пшеницы; во второй половине сентября они уже кустятся.</w:t>
      </w:r>
    </w:p>
    <w:p w:rsidR="00347D29" w:rsidRDefault="009906A0" w:rsidP="009906A0">
      <w:pPr>
        <w:pStyle w:val="11"/>
      </w:pPr>
      <w:r>
        <w:t>Особой прелестью выделяется первая половина осени. Погода стоит ясная, солнечная. В воздухе носятся тонкие длинные нити белой паутины. В конце сентября и в первые дни октября наблюдается возврат тепла, так называемое «бабье лето», длительностью 5—7 дней. В эту пору бывает так тепло, что кажется вернулось лето.</w:t>
      </w:r>
    </w:p>
    <w:p w:rsidR="009906A0" w:rsidRDefault="009906A0" w:rsidP="009906A0">
      <w:pPr>
        <w:pStyle w:val="11"/>
      </w:pPr>
      <w:r>
        <w:t>Медленное похолодание при отсутствии дождей способствует подготовке растительности к зимнему покою, облегчает уборку картофеля и других овощных культур.</w:t>
      </w:r>
    </w:p>
    <w:p w:rsidR="009906A0" w:rsidRDefault="009906A0" w:rsidP="009906A0">
      <w:pPr>
        <w:pStyle w:val="11"/>
      </w:pPr>
      <w:r>
        <w:t>О начале второй половины осени говорит отлет ласточек.</w:t>
      </w:r>
    </w:p>
    <w:p w:rsidR="009906A0" w:rsidRDefault="009906A0" w:rsidP="009906A0">
      <w:pPr>
        <w:pStyle w:val="11"/>
      </w:pPr>
      <w:r>
        <w:t>5 октября — средний многолетний срок начала частых заморозков в воздухе. В середине месяца заканчивается листопад у большинства деревьев, а 25—27 числа осыпаются последние листья у березы и дуба. Дольше всего держатся листья на кустах сирени.</w:t>
      </w:r>
    </w:p>
    <w:p w:rsidR="009906A0" w:rsidRDefault="009906A0" w:rsidP="009906A0">
      <w:pPr>
        <w:pStyle w:val="11"/>
      </w:pPr>
      <w:r>
        <w:t xml:space="preserve">Для конца осени характерна полоса затяжных холодных дождей. За осенний период выпадает </w:t>
      </w:r>
      <w:smartTag w:uri="urn:schemas-microsoft-com:office:smarttags" w:element="metricconverter">
        <w:smartTagPr>
          <w:attr w:name="ProductID" w:val="120 мм"/>
        </w:smartTagPr>
        <w:r>
          <w:t>120 мм</w:t>
        </w:r>
      </w:smartTag>
      <w:r>
        <w:t xml:space="preserve"> осадков. Заканчивается осень в середине ноября, когда среднесуточная температура становится ниже 0 градусов.</w:t>
      </w:r>
    </w:p>
    <w:p w:rsidR="009906A0" w:rsidRDefault="009906A0" w:rsidP="009906A0">
      <w:pPr>
        <w:pStyle w:val="11"/>
      </w:pPr>
      <w:r>
        <w:t>Фенологическим началом зимы считается день ледостава (1—3 декабря), когда замерзают реки и озера. Ее наступлению предшествует 2—3 «зазимка» с временным образованием снежного покрова. Это так называемое «предзимье», характерное для более южных районов страны. Оно наблюдается на Брянщине почти ежегодно.</w:t>
      </w:r>
    </w:p>
    <w:p w:rsidR="009906A0" w:rsidRDefault="009906A0" w:rsidP="009906A0">
      <w:pPr>
        <w:pStyle w:val="11"/>
      </w:pPr>
      <w:r>
        <w:t xml:space="preserve">Устойчивый снежный покров устанавливается обычно к 10—15 декабря (в 1956 году снег лег 25 октября и больше не таял). За зиму выпадает </w:t>
      </w:r>
      <w:smartTag w:uri="urn:schemas-microsoft-com:office:smarttags" w:element="metricconverter">
        <w:smartTagPr>
          <w:attr w:name="ProductID" w:val="160 мм"/>
        </w:smartTagPr>
        <w:r>
          <w:t>160 мм</w:t>
        </w:r>
      </w:smartTag>
      <w:r>
        <w:t xml:space="preserve"> осадков.</w:t>
      </w:r>
    </w:p>
    <w:p w:rsidR="009906A0" w:rsidRDefault="009906A0" w:rsidP="009906A0">
      <w:pPr>
        <w:pStyle w:val="11"/>
      </w:pPr>
      <w:r>
        <w:t xml:space="preserve">В среднем снежный покров держится 100—120 дней, особенно мощным он бывает в последнюю неделю февраля. На полях толщина покрова достигает 10—25 см, в лесу— </w:t>
      </w:r>
      <w:smartTag w:uri="urn:schemas-microsoft-com:office:smarttags" w:element="metricconverter">
        <w:smartTagPr>
          <w:attr w:name="ProductID" w:val="40 см"/>
        </w:smartTagPr>
        <w:r>
          <w:t>40 см</w:t>
        </w:r>
      </w:smartTag>
      <w:r>
        <w:t>. К концу весеннего снеготаяния в почве накапливается до 200—250 мм влаги. Этого количества вполне достаточно для увлажнения почвы в летние месяцы. Средняя продолжительность зимы 148 дней. На Брянщине зима относительно мягкая (январь— 7°,— 9°). В это время года преобладают западные ветры, приносящие с просторов Атлантики сравнительно теплый и влажный морской воздух. При соприкосновении с сушей он охлаждается, образуется сплошная облачность и выпадают осадки, создающие устойчивый снежный покров.</w:t>
      </w:r>
    </w:p>
    <w:p w:rsidR="009906A0" w:rsidRDefault="009906A0" w:rsidP="009906A0">
      <w:pPr>
        <w:pStyle w:val="11"/>
      </w:pPr>
      <w:r>
        <w:t>Повышенная облачность зимой значительно снижает число дней с сильными морозами, а это улучшает условия зимовки растений.</w:t>
      </w:r>
    </w:p>
    <w:p w:rsidR="009906A0" w:rsidRPr="00347D29" w:rsidRDefault="009906A0" w:rsidP="009906A0">
      <w:pPr>
        <w:pStyle w:val="11"/>
      </w:pPr>
      <w:r>
        <w:t>Нужно разумно использовать богатые запасы тепла и влаги внимательно следить за особенностями хода погоды, своевременно готовиться к борьбе с неблагоприятными явлениями ее — поздними весенними и ранними осенними заморозками, с довольно часто наблюдаемыми в летние месяцы длительными (иногда до 20—30 дней) периодами без дождей, со сдуванием ветрами снежного покрова с полей, с сильными половодьями рек.</w:t>
      </w:r>
      <w:r w:rsidR="00640ECA">
        <w:t xml:space="preserve"> </w:t>
      </w:r>
    </w:p>
    <w:p w:rsidR="00F562EC" w:rsidRDefault="00F562EC" w:rsidP="009F03CF">
      <w:pPr>
        <w:pStyle w:val="11"/>
        <w:rPr>
          <w:b/>
        </w:rPr>
      </w:pPr>
      <w:r w:rsidRPr="00640ECA">
        <w:rPr>
          <w:b/>
        </w:rPr>
        <w:t>Транспорт</w:t>
      </w:r>
      <w:r w:rsidR="00347D29" w:rsidRPr="00640ECA">
        <w:rPr>
          <w:b/>
        </w:rPr>
        <w:t>ная система</w:t>
      </w:r>
    </w:p>
    <w:p w:rsidR="00640ECA" w:rsidRPr="00640ECA" w:rsidRDefault="00640ECA" w:rsidP="00640ECA">
      <w:pPr>
        <w:pStyle w:val="11"/>
      </w:pPr>
      <w:r w:rsidRPr="00640ECA">
        <w:t xml:space="preserve">Общая протяженность железных дорог на территории Брянской области составляет </w:t>
      </w:r>
      <w:smartTag w:uri="urn:schemas-microsoft-com:office:smarttags" w:element="metricconverter">
        <w:smartTagPr>
          <w:attr w:name="ProductID" w:val="979 км"/>
        </w:smartTagPr>
        <w:r w:rsidRPr="00640ECA">
          <w:t>979 км</w:t>
        </w:r>
      </w:smartTag>
      <w:r w:rsidRPr="00640ECA">
        <w:t>. Имеется три крупных железнодорожных узла: ст.Брянск-1 - пассажирская, станция Брянск-2 - сортировочная, станция Унеча - участковая.</w:t>
      </w:r>
    </w:p>
    <w:p w:rsidR="00640ECA" w:rsidRPr="00640ECA" w:rsidRDefault="00640ECA" w:rsidP="00640ECA">
      <w:pPr>
        <w:pStyle w:val="11"/>
      </w:pPr>
      <w:r w:rsidRPr="00640ECA">
        <w:t xml:space="preserve">Общая протяженность автомобильных дорог на территории области </w:t>
      </w:r>
      <w:smartTag w:uri="urn:schemas-microsoft-com:office:smarttags" w:element="metricconverter">
        <w:smartTagPr>
          <w:attr w:name="ProductID" w:val="13075 км"/>
        </w:smartTagPr>
        <w:r w:rsidRPr="00640ECA">
          <w:t>13075</w:t>
        </w:r>
        <w:r w:rsidR="00033AE9">
          <w:t xml:space="preserve"> </w:t>
        </w:r>
        <w:r w:rsidRPr="00640ECA">
          <w:t>км</w:t>
        </w:r>
      </w:smartTag>
      <w:r w:rsidRPr="00640ECA">
        <w:t>, в том числе 68,2% с твердым покрытием. В 1995 году Аэропорту "Брянск" присвоен статус международного.</w:t>
      </w:r>
    </w:p>
    <w:p w:rsidR="00347D29" w:rsidRDefault="00347D29" w:rsidP="00347D29">
      <w:pPr>
        <w:pStyle w:val="11"/>
      </w:pPr>
      <w:r>
        <w:t xml:space="preserve">Находясь почти в центре Русской равнины, Брянский край издавна отличался выгодным положением и играл важную роль в защите русских земель и русского государства. </w:t>
      </w:r>
    </w:p>
    <w:p w:rsidR="00347D29" w:rsidRDefault="00347D29" w:rsidP="00347D29">
      <w:pPr>
        <w:pStyle w:val="11"/>
      </w:pPr>
      <w:r>
        <w:t>Положение края на водоразделе двух крупных речных систем—Днепровской и Волжской—оказало большое влияние на его заселение и хозяйственное развитие.</w:t>
      </w:r>
    </w:p>
    <w:p w:rsidR="00AF5922" w:rsidRDefault="00347D29" w:rsidP="00347D29">
      <w:pPr>
        <w:pStyle w:val="11"/>
      </w:pPr>
      <w:r>
        <w:t>Днепр, куда несет свои воды Десна, с давних времен был главной артерией западной части Русской равнины, связывал Брянский край с Волгой, Доном, Западной Двиной, а через них—с Каспийским, Азовским, Черным и Балтийским морями. Водный путь «из варяг в греки» втянул край в широкий круг торговых сношений.</w:t>
      </w:r>
    </w:p>
    <w:p w:rsidR="00033AE9" w:rsidRDefault="00033AE9" w:rsidP="00033AE9">
      <w:pPr>
        <w:pStyle w:val="11"/>
      </w:pPr>
      <w:r>
        <w:t>Брянская область имеет весьма благоприятные географические условия для развития различных видов транспорта.</w:t>
      </w:r>
    </w:p>
    <w:p w:rsidR="00033AE9" w:rsidRDefault="00033AE9" w:rsidP="00033AE9">
      <w:pPr>
        <w:pStyle w:val="11"/>
      </w:pPr>
      <w:r>
        <w:t>Испокон веков транспорт играл важную роль для экономики области. В древности через Брянские земли пролегал знаменитый торговый путь "Из варяг в греки". Нынче Брянщина - это лежащий в центре Европейской части бывшего Союза гигантский узел стальных магистралей, воздушных трасс, стратегических шоссе и важнейших нефте- и газопроводов.</w:t>
      </w:r>
    </w:p>
    <w:p w:rsidR="00106CC2" w:rsidRDefault="00106CC2" w:rsidP="00347D29">
      <w:pPr>
        <w:pStyle w:val="11"/>
      </w:pPr>
      <w:r>
        <w:t>В наше время основное развитие получили железнодорожный, автомобильный, авиационный и трубопроводный транспорт.</w:t>
      </w:r>
    </w:p>
    <w:p w:rsidR="00033AE9" w:rsidRDefault="0023129D" w:rsidP="00347D29">
      <w:pPr>
        <w:pStyle w:val="11"/>
      </w:pPr>
      <w:r>
        <w:t>С</w:t>
      </w:r>
      <w:r w:rsidRPr="0023129D">
        <w:t>егодня железные дороги остаются наиболее важным видом транспорта на Брянщине, от их бесперебойной работы зависит существование всех крупных промышленных комплексов.</w:t>
      </w:r>
    </w:p>
    <w:p w:rsidR="00DE6EF3" w:rsidRDefault="00DE6EF3" w:rsidP="00DE6EF3">
      <w:pPr>
        <w:pStyle w:val="11"/>
      </w:pPr>
      <w:r>
        <w:t>Железнодорожная сеть на Брянщине довольно густая. На каждую тысячу квадратных километров площади здесь приходится железнодорожных путей в 3 раза больше, чем в среднем по бывшему Союзу.</w:t>
      </w:r>
    </w:p>
    <w:p w:rsidR="0023129D" w:rsidRDefault="00DE6EF3" w:rsidP="00DE6EF3">
      <w:pPr>
        <w:pStyle w:val="11"/>
      </w:pPr>
      <w:r>
        <w:t>Основной железнодорожный узел - Брянск: Брянск - 1 (пассажирский) и Брянск-ll (товарный). Здесь расположено Брянское отделение Московской ж.д. Крупными узловыми станциями являются также Унеча и Навля.</w:t>
      </w:r>
    </w:p>
    <w:p w:rsidR="00813273" w:rsidRDefault="00813273" w:rsidP="00813273">
      <w:pPr>
        <w:pStyle w:val="11"/>
      </w:pPr>
      <w:r>
        <w:t xml:space="preserve">По территории области проходят шесть главных линий протяженностью более тысячи километров. По ним осуществляется широкая связь с другими регионами России и странами Европы. </w:t>
      </w:r>
    </w:p>
    <w:p w:rsidR="00813273" w:rsidRDefault="00813273" w:rsidP="00813273">
      <w:pPr>
        <w:pStyle w:val="11"/>
      </w:pPr>
      <w:r>
        <w:t>По линиям Москва - Кишинев - Унгены и Москва - Львов - Чоп с выходом в страны Восточной Европы перевозятся машины, зерно, уголь, металл, лес и другие промышленные и сельскохозяйственные товары.</w:t>
      </w:r>
    </w:p>
    <w:p w:rsidR="00813273" w:rsidRDefault="00813273" w:rsidP="00813273">
      <w:pPr>
        <w:pStyle w:val="11"/>
      </w:pPr>
      <w:r>
        <w:t xml:space="preserve">Направление Москва - Гомель с выходом на Брест, Варшаву, Берлин служит для перевозок пассажиров и грузов из центральной России в Белоруссию, Польшу и Германию. Эта дорога проходит по многим районам области. </w:t>
      </w:r>
    </w:p>
    <w:p w:rsidR="00813273" w:rsidRDefault="00813273" w:rsidP="00813273">
      <w:pPr>
        <w:pStyle w:val="11"/>
      </w:pPr>
      <w:r>
        <w:t xml:space="preserve">Старейшая магистраль Рига - Орел издавна связывает Поволжье и Брянщину со странами Балтии. </w:t>
      </w:r>
    </w:p>
    <w:p w:rsidR="00813273" w:rsidRDefault="00813273" w:rsidP="00813273">
      <w:pPr>
        <w:pStyle w:val="11"/>
      </w:pPr>
      <w:r>
        <w:t xml:space="preserve">Связь Санкт - Петербурга с Украиной - Донбассом и Крымом, а также с республиками Кавказа осуществляется не только через Москву и Орел, но и более короткому пути - по линии Санкт - Петербург - Вязьма - Брянск - Донбасс. Эта линия связывает напрямую два приморских города - героя: Санкт - Петербург и Севастополь. </w:t>
      </w:r>
    </w:p>
    <w:p w:rsidR="00813273" w:rsidRDefault="00813273" w:rsidP="00813273">
      <w:pPr>
        <w:pStyle w:val="11"/>
      </w:pPr>
      <w:r>
        <w:t>Магистраль Санкт-Петербург - Орша - Хутор Михайловский и далее на юг проходит через Унечу и Сураж. По ней идут лес, уголь, металл и другие грузы. Через северо - западную окраину области проходит также магистраль Фаянсовая - Рославль.</w:t>
      </w:r>
    </w:p>
    <w:p w:rsidR="00DE6EF3" w:rsidRDefault="00813273" w:rsidP="00813273">
      <w:pPr>
        <w:pStyle w:val="11"/>
      </w:pPr>
      <w:r>
        <w:t>Кроме магистральных, в области имеются также дороги местного значения: Новозыбков - Климово - Семеновка, Унеча - Стародуб, Жуковка - Клетня и другие. Магистрали Москва - Брянск - Киев и пригородная до Жуковки электрифицированы на переменном токе, 25 кВ.</w:t>
      </w:r>
    </w:p>
    <w:p w:rsidR="003D6E12" w:rsidRDefault="00FA384C" w:rsidP="003D6E12">
      <w:pPr>
        <w:pStyle w:val="11"/>
        <w:ind w:firstLine="0"/>
      </w:pPr>
      <w:r>
        <w:pict>
          <v:shape id="_x0000_i1027" type="#_x0000_t75" style="width:468pt;height:311.25pt" o:bordertopcolor="this" o:borderleftcolor="this" o:borderbottomcolor="this" o:borderrightcolor="this">
            <v:imagedata r:id="rId9" o:title=""/>
            <w10:bordertop type="single" width="8"/>
            <w10:borderleft type="single" width="8"/>
            <w10:borderbottom type="single" width="8"/>
            <w10:borderright type="single" width="8"/>
          </v:shape>
        </w:pict>
      </w:r>
    </w:p>
    <w:p w:rsidR="003D6E12" w:rsidRDefault="003D6E12" w:rsidP="003D6E12">
      <w:pPr>
        <w:pStyle w:val="11"/>
        <w:ind w:firstLine="0"/>
        <w:jc w:val="center"/>
      </w:pPr>
      <w:r>
        <w:t>Рис. 3. Карта железных дорог Брянской области</w:t>
      </w:r>
    </w:p>
    <w:p w:rsidR="00AA09D4" w:rsidRDefault="00AA09D4" w:rsidP="00AA09D4">
      <w:pPr>
        <w:pStyle w:val="11"/>
      </w:pPr>
      <w:r>
        <w:t>Общая длина автомобильных дорог в области превышает 4 тысячи километров. Брянская область - это развязка стратегических российских и международных автотрасс: М3 Москва - Киев (с выходом на трассу М20 Санкт-Петербург - Киев - Одесса), М13 Брянск - Кобрин (с выходом на трассу М1 Москва - Минск - Брест, а также на М20), и А141 Орел - Рославль.</w:t>
      </w:r>
    </w:p>
    <w:p w:rsidR="00B92854" w:rsidRDefault="00727F40" w:rsidP="009F03CF">
      <w:pPr>
        <w:pStyle w:val="11"/>
      </w:pPr>
      <w:r>
        <w:t>О</w:t>
      </w:r>
      <w:r w:rsidR="00AA09D4">
        <w:t>бласть имеет высокий промышленный потенциал для дорожного строительства. Прежде всего, город Брянск - один из крупнейших в России центров производства дорожно-строительной техники. Здесь производят автогрейдеры, асфальтоукладчики, (в частности, это один из старейших в России завод "Арсенал"). Одновременно в области имеются значительные мощности по производству цемента и железобетонных изделий (прежде всего следует отметить АО "Мальцовский портландцемент"), других строительных материалов, необходимых для прокладки дорог и возведения мостов. В области есть и автомобильное производство. Трудно найти другой такой регион, где одновременно присутствовали все эти три важнейших компонента развития автотранспорта.</w:t>
      </w:r>
    </w:p>
    <w:p w:rsidR="0034013C" w:rsidRDefault="00FA384C" w:rsidP="0034013C">
      <w:pPr>
        <w:framePr w:h="7758" w:hSpace="10080" w:wrap="notBeside" w:vAnchor="text" w:hAnchor="page" w:x="1222" w:y="420"/>
        <w:ind w:right="-375"/>
        <w:jc w:val="center"/>
      </w:pPr>
      <w:r>
        <w:pict>
          <v:shape id="_x0000_i1028" type="#_x0000_t75" style="width:465pt;height:6in" o:bordertopcolor="this" o:borderleftcolor="this" o:borderbottomcolor="this" o:borderrightcolor="this">
            <v:imagedata r:id="rId10" o:title="" croptop="679f" cropbottom="5691f" cropleft="1987f" cropright="164f" gain="1.5625" blacklevel="-5898f"/>
            <w10:bordertop type="single" width="8"/>
            <w10:borderleft type="single" width="8"/>
            <w10:borderbottom type="single" width="8"/>
            <w10:borderright type="single" width="8"/>
          </v:shape>
        </w:pict>
      </w:r>
    </w:p>
    <w:p w:rsidR="00E4206F" w:rsidRDefault="00E4206F" w:rsidP="00E4206F">
      <w:pPr>
        <w:pStyle w:val="11"/>
        <w:spacing w:line="240" w:lineRule="auto"/>
        <w:ind w:firstLine="0"/>
        <w:jc w:val="center"/>
      </w:pPr>
    </w:p>
    <w:p w:rsidR="00E4206F" w:rsidRDefault="00E4206F" w:rsidP="00E4206F">
      <w:pPr>
        <w:pStyle w:val="11"/>
        <w:spacing w:line="240" w:lineRule="auto"/>
        <w:ind w:firstLine="0"/>
        <w:jc w:val="center"/>
      </w:pPr>
    </w:p>
    <w:p w:rsidR="00B443D8" w:rsidRDefault="00B443D8" w:rsidP="00E4206F">
      <w:pPr>
        <w:pStyle w:val="11"/>
        <w:spacing w:line="240" w:lineRule="auto"/>
        <w:ind w:firstLine="0"/>
        <w:jc w:val="center"/>
      </w:pPr>
      <w:r>
        <w:t>Рис. 4. Карта автомобильных дорог Брянской области</w:t>
      </w:r>
    </w:p>
    <w:p w:rsidR="00B443D8" w:rsidRPr="00B92854" w:rsidRDefault="00B443D8" w:rsidP="009F03CF">
      <w:pPr>
        <w:pStyle w:val="11"/>
      </w:pPr>
    </w:p>
    <w:p w:rsidR="00DA2F9A" w:rsidRPr="00710BD9" w:rsidRDefault="00DA2F9A" w:rsidP="008728B7">
      <w:pPr>
        <w:pStyle w:val="1"/>
        <w:pageBreakBefore/>
        <w:spacing w:before="0" w:after="0"/>
        <w:jc w:val="center"/>
        <w:rPr>
          <w:rFonts w:ascii="Times New Roman" w:hAnsi="Times New Roman"/>
          <w:sz w:val="28"/>
        </w:rPr>
      </w:pPr>
      <w:bookmarkStart w:id="2" w:name="_Toc150976196"/>
      <w:r w:rsidRPr="00710BD9">
        <w:rPr>
          <w:rFonts w:ascii="Times New Roman" w:hAnsi="Times New Roman"/>
          <w:sz w:val="28"/>
          <w:lang w:val="en-US"/>
        </w:rPr>
        <w:t>II</w:t>
      </w:r>
      <w:r w:rsidRPr="00710BD9">
        <w:rPr>
          <w:rFonts w:ascii="Times New Roman" w:hAnsi="Times New Roman"/>
          <w:sz w:val="28"/>
        </w:rPr>
        <w:t>. АНАЛИЗ СОВРЕМЕННОГО УРОВНЯ РАЗВИТИЯ</w:t>
      </w:r>
      <w:r w:rsidR="008B62EA" w:rsidRPr="00710BD9">
        <w:rPr>
          <w:rFonts w:ascii="Times New Roman" w:hAnsi="Times New Roman"/>
          <w:sz w:val="28"/>
        </w:rPr>
        <w:t xml:space="preserve"> </w:t>
      </w:r>
      <w:r w:rsidRPr="00710BD9">
        <w:rPr>
          <w:rFonts w:ascii="Times New Roman" w:hAnsi="Times New Roman"/>
          <w:sz w:val="28"/>
        </w:rPr>
        <w:t>МОЛОЧНОЙ ПРОМЫШЛЕННОСТИ РЕГИОНА РФ</w:t>
      </w:r>
      <w:r w:rsidR="008B62EA" w:rsidRPr="00710BD9">
        <w:rPr>
          <w:rFonts w:ascii="Times New Roman" w:hAnsi="Times New Roman"/>
          <w:sz w:val="28"/>
        </w:rPr>
        <w:t xml:space="preserve"> </w:t>
      </w:r>
      <w:r w:rsidRPr="00710BD9">
        <w:rPr>
          <w:rFonts w:ascii="Times New Roman" w:hAnsi="Times New Roman"/>
          <w:sz w:val="28"/>
        </w:rPr>
        <w:t>И ОЦЕНКА ОБЕСПЕЧЕННОСТИ НАСЕЛЕНИЯ</w:t>
      </w:r>
      <w:r w:rsidR="008B62EA" w:rsidRPr="00710BD9">
        <w:rPr>
          <w:rFonts w:ascii="Times New Roman" w:hAnsi="Times New Roman"/>
          <w:sz w:val="28"/>
        </w:rPr>
        <w:t xml:space="preserve"> </w:t>
      </w:r>
      <w:r w:rsidRPr="00710BD9">
        <w:rPr>
          <w:rFonts w:ascii="Times New Roman" w:hAnsi="Times New Roman"/>
          <w:sz w:val="28"/>
        </w:rPr>
        <w:t>МОЛОЧНОЙ ПРОДУКЦИЕЙ</w:t>
      </w:r>
      <w:bookmarkEnd w:id="2"/>
    </w:p>
    <w:p w:rsidR="00783F4B" w:rsidRPr="00710BD9" w:rsidRDefault="00783F4B" w:rsidP="00E90973">
      <w:pPr>
        <w:pStyle w:val="11"/>
      </w:pPr>
    </w:p>
    <w:p w:rsidR="00A10A1B" w:rsidRDefault="00A10A1B" w:rsidP="00A10A1B">
      <w:pPr>
        <w:pStyle w:val="2"/>
        <w:spacing w:before="0" w:after="0"/>
        <w:jc w:val="center"/>
        <w:rPr>
          <w:rFonts w:ascii="Times New Roman" w:hAnsi="Times New Roman" w:cs="Times New Roman"/>
          <w:i w:val="0"/>
        </w:rPr>
      </w:pPr>
      <w:bookmarkStart w:id="3" w:name="_Toc150976197"/>
      <w:r w:rsidRPr="005031A6">
        <w:rPr>
          <w:rFonts w:ascii="Times New Roman" w:hAnsi="Times New Roman" w:cs="Times New Roman"/>
          <w:i w:val="0"/>
        </w:rPr>
        <w:t>2.1. Характеристика действующих предприятий</w:t>
      </w:r>
      <w:r>
        <w:rPr>
          <w:rFonts w:ascii="Times New Roman" w:hAnsi="Times New Roman" w:cs="Times New Roman"/>
          <w:i w:val="0"/>
        </w:rPr>
        <w:t xml:space="preserve"> </w:t>
      </w:r>
      <w:r w:rsidRPr="005031A6">
        <w:rPr>
          <w:rFonts w:ascii="Times New Roman" w:hAnsi="Times New Roman" w:cs="Times New Roman"/>
          <w:i w:val="0"/>
        </w:rPr>
        <w:t>по производству молочной продукции</w:t>
      </w:r>
      <w:bookmarkEnd w:id="3"/>
    </w:p>
    <w:p w:rsidR="00A10A1B" w:rsidRDefault="00A10A1B" w:rsidP="00A10A1B">
      <w:pPr>
        <w:pStyle w:val="11"/>
      </w:pPr>
    </w:p>
    <w:p w:rsidR="00424195" w:rsidRDefault="00424195" w:rsidP="00A10A1B">
      <w:pPr>
        <w:pStyle w:val="11"/>
      </w:pPr>
      <w:r>
        <w:t>В Брянской области в настоящее время размещено 9 предприятий молочной промышленности следующей специализации:</w:t>
      </w:r>
    </w:p>
    <w:p w:rsidR="00424195" w:rsidRDefault="00424195" w:rsidP="00A10A1B">
      <w:pPr>
        <w:pStyle w:val="11"/>
      </w:pPr>
      <w:r>
        <w:t xml:space="preserve">- молоко </w:t>
      </w:r>
      <w:r w:rsidR="004B01BE">
        <w:t xml:space="preserve"> </w:t>
      </w:r>
      <w:r w:rsidR="004B01BE" w:rsidRPr="00813566">
        <w:t>(</w:t>
      </w:r>
      <w:r w:rsidR="004B01BE">
        <w:t>ГМЗ</w:t>
      </w:r>
      <w:r w:rsidR="004B01BE" w:rsidRPr="00813566">
        <w:t xml:space="preserve">) </w:t>
      </w:r>
      <w:r>
        <w:t>– 5;</w:t>
      </w:r>
    </w:p>
    <w:p w:rsidR="00424195" w:rsidRDefault="00424195" w:rsidP="00A10A1B">
      <w:pPr>
        <w:pStyle w:val="11"/>
      </w:pPr>
      <w:r>
        <w:t>- сухое обезжиренное молоко</w:t>
      </w:r>
      <w:r w:rsidR="004B01BE">
        <w:t xml:space="preserve">, масло (СОМ) </w:t>
      </w:r>
      <w:r>
        <w:t xml:space="preserve"> – 2;</w:t>
      </w:r>
    </w:p>
    <w:p w:rsidR="00424195" w:rsidRDefault="00424195" w:rsidP="00A10A1B">
      <w:pPr>
        <w:pStyle w:val="11"/>
      </w:pPr>
      <w:r>
        <w:t xml:space="preserve">- сыр </w:t>
      </w:r>
      <w:r w:rsidR="004B01BE">
        <w:t xml:space="preserve">(СЗ) </w:t>
      </w:r>
      <w:r>
        <w:t>– 2.</w:t>
      </w:r>
    </w:p>
    <w:p w:rsidR="00CB5915" w:rsidRDefault="0041757E" w:rsidP="00CB5915">
      <w:pPr>
        <w:pStyle w:val="11"/>
      </w:pPr>
      <w:r>
        <w:t xml:space="preserve">Одно предприятие </w:t>
      </w:r>
      <w:r w:rsidR="009274CF">
        <w:t>–</w:t>
      </w:r>
      <w:r>
        <w:t xml:space="preserve"> </w:t>
      </w:r>
      <w:r w:rsidR="009274CF">
        <w:t xml:space="preserve">Суземский </w:t>
      </w:r>
      <w:r>
        <w:t>сырзавод</w:t>
      </w:r>
      <w:r w:rsidR="009274CF">
        <w:t xml:space="preserve"> </w:t>
      </w:r>
      <w:r w:rsidR="00BC3690">
        <w:t xml:space="preserve">- </w:t>
      </w:r>
      <w:r w:rsidR="009274CF">
        <w:t>планируется закрыть с 01 июля 2007 года.</w:t>
      </w:r>
    </w:p>
    <w:p w:rsidR="00CB5915" w:rsidRPr="00CB5915" w:rsidRDefault="00CB5915" w:rsidP="00CB5915">
      <w:pPr>
        <w:pStyle w:val="11"/>
        <w:rPr>
          <w:sz w:val="20"/>
          <w:szCs w:val="20"/>
        </w:rPr>
      </w:pPr>
      <w:r>
        <w:t xml:space="preserve">Для расчета расхода молока на выработку одной единицы молочной продукции по данным Министерства сельского хозяйства РФ используются следующие примерные коэффициенты пересчета </w:t>
      </w:r>
      <w:r>
        <w:rPr>
          <w:rFonts w:ascii="TimesNewRoman+1" w:hAnsi="TimesNewRoman+1" w:cs="TimesNewRoman+1"/>
        </w:rPr>
        <w:t>(</w:t>
      </w:r>
      <w:r>
        <w:t>см. Приложение</w:t>
      </w:r>
      <w:r w:rsidR="001219A8">
        <w:t xml:space="preserve"> 2</w:t>
      </w:r>
      <w:r>
        <w:rPr>
          <w:rFonts w:ascii="TimesNewRoman+1" w:hAnsi="TimesNewRoman+1" w:cs="TimesNewRoman+1"/>
        </w:rPr>
        <w:t>)</w:t>
      </w:r>
      <w:r w:rsidR="001D5331">
        <w:rPr>
          <w:rFonts w:cs="TimesNewRoman+1"/>
        </w:rPr>
        <w:t>:</w:t>
      </w:r>
    </w:p>
    <w:p w:rsidR="001D5331" w:rsidRDefault="001D5331" w:rsidP="001D5331">
      <w:pPr>
        <w:pStyle w:val="11"/>
      </w:pPr>
      <w:r>
        <w:t>Молоко</w:t>
      </w:r>
      <w:r>
        <w:tab/>
        <w:t>- 1</w:t>
      </w:r>
      <w:r w:rsidR="008616B4">
        <w:t>,0</w:t>
      </w:r>
    </w:p>
    <w:p w:rsidR="001D5331" w:rsidRDefault="001D5331" w:rsidP="001D5331">
      <w:pPr>
        <w:pStyle w:val="11"/>
      </w:pPr>
      <w:r>
        <w:t>Цельномолочная продукция</w:t>
      </w:r>
      <w:r>
        <w:tab/>
        <w:t>- 0,92</w:t>
      </w:r>
    </w:p>
    <w:p w:rsidR="001D5331" w:rsidRDefault="001D5331" w:rsidP="001D5331">
      <w:pPr>
        <w:pStyle w:val="11"/>
      </w:pPr>
      <w:r>
        <w:t>Сухое обезжиренное молоко</w:t>
      </w:r>
      <w:r>
        <w:tab/>
        <w:t>- 7,3</w:t>
      </w:r>
    </w:p>
    <w:p w:rsidR="001D5331" w:rsidRDefault="001D5331" w:rsidP="001D5331">
      <w:pPr>
        <w:pStyle w:val="11"/>
      </w:pPr>
      <w:r>
        <w:t>Сливочное масло</w:t>
      </w:r>
      <w:r>
        <w:tab/>
        <w:t>- 20,3-23,0</w:t>
      </w:r>
    </w:p>
    <w:p w:rsidR="001D5331" w:rsidRDefault="001D5331" w:rsidP="001D5331">
      <w:pPr>
        <w:pStyle w:val="11"/>
      </w:pPr>
      <w:r>
        <w:t>Плавленые сыры</w:t>
      </w:r>
      <w:r>
        <w:tab/>
        <w:t>- 4,2</w:t>
      </w:r>
    </w:p>
    <w:p w:rsidR="00815741" w:rsidRDefault="001D5331" w:rsidP="001D5331">
      <w:pPr>
        <w:pStyle w:val="11"/>
      </w:pPr>
      <w:r>
        <w:t>Сыр</w:t>
      </w:r>
      <w:r>
        <w:tab/>
        <w:t>- 8,8</w:t>
      </w:r>
    </w:p>
    <w:p w:rsidR="00A81460" w:rsidRDefault="00A81460" w:rsidP="001D5331">
      <w:pPr>
        <w:pStyle w:val="11"/>
      </w:pPr>
      <w:r>
        <w:t xml:space="preserve">Однако в методических указаниях в работе применятся несколько иные числовые характеристики (см. </w:t>
      </w:r>
      <w:r w:rsidR="00104466">
        <w:t>П</w:t>
      </w:r>
      <w:r w:rsidR="001219A8">
        <w:t>риложение 3</w:t>
      </w:r>
      <w:r>
        <w:t>)</w:t>
      </w:r>
      <w:r w:rsidR="008616B4">
        <w:t>:</w:t>
      </w:r>
    </w:p>
    <w:p w:rsidR="008616B4" w:rsidRDefault="008616B4" w:rsidP="008616B4">
      <w:pPr>
        <w:pStyle w:val="11"/>
      </w:pPr>
      <w:r>
        <w:t>Молоко цельное и кисломолочные продукты</w:t>
      </w:r>
      <w:r>
        <w:tab/>
        <w:t>- 1,0</w:t>
      </w:r>
    </w:p>
    <w:p w:rsidR="008616B4" w:rsidRDefault="008616B4" w:rsidP="008616B4">
      <w:pPr>
        <w:pStyle w:val="11"/>
      </w:pPr>
      <w:r>
        <w:t>Сметана</w:t>
      </w:r>
      <w:r>
        <w:tab/>
      </w:r>
      <w:r w:rsidR="008E0A94">
        <w:t xml:space="preserve">- </w:t>
      </w:r>
      <w:r>
        <w:t>7,6</w:t>
      </w:r>
    </w:p>
    <w:p w:rsidR="008E0A94" w:rsidRDefault="008616B4" w:rsidP="008616B4">
      <w:pPr>
        <w:pStyle w:val="11"/>
      </w:pPr>
      <w:r>
        <w:t>Творог и творожные изделия</w:t>
      </w:r>
      <w:r>
        <w:tab/>
      </w:r>
      <w:r w:rsidR="008E0A94">
        <w:t xml:space="preserve">- </w:t>
      </w:r>
      <w:r>
        <w:t>4,8</w:t>
      </w:r>
    </w:p>
    <w:p w:rsidR="008616B4" w:rsidRDefault="008616B4" w:rsidP="008616B4">
      <w:pPr>
        <w:pStyle w:val="11"/>
      </w:pPr>
      <w:r>
        <w:t>Масло</w:t>
      </w:r>
      <w:r>
        <w:tab/>
      </w:r>
      <w:r w:rsidR="008E0A94">
        <w:t xml:space="preserve">- </w:t>
      </w:r>
      <w:r>
        <w:t>20,0</w:t>
      </w:r>
    </w:p>
    <w:p w:rsidR="008616B4" w:rsidRDefault="008616B4" w:rsidP="008616B4">
      <w:pPr>
        <w:pStyle w:val="11"/>
      </w:pPr>
      <w:r>
        <w:t xml:space="preserve">Сыр </w:t>
      </w:r>
      <w:r w:rsidR="008E0A94">
        <w:t xml:space="preserve">- </w:t>
      </w:r>
      <w:r>
        <w:t>8,0</w:t>
      </w:r>
    </w:p>
    <w:p w:rsidR="008E0A94" w:rsidRDefault="008E0A94" w:rsidP="00A10A1B">
      <w:pPr>
        <w:pStyle w:val="11"/>
      </w:pPr>
      <w:r>
        <w:t>Поэтому в дальнейших расчетах будем использовать именно эти значения.</w:t>
      </w:r>
    </w:p>
    <w:p w:rsidR="001B0760" w:rsidRDefault="002B7A12" w:rsidP="00A10A1B">
      <w:pPr>
        <w:pStyle w:val="11"/>
      </w:pPr>
      <w:r>
        <w:t>Характеристика действующих предприятий области представлена в табл. 1.</w:t>
      </w:r>
    </w:p>
    <w:p w:rsidR="00D16DBE" w:rsidRDefault="00D16DBE" w:rsidP="00D16DBE">
      <w:pPr>
        <w:ind w:left="360"/>
        <w:jc w:val="right"/>
        <w:rPr>
          <w:b/>
          <w:sz w:val="28"/>
          <w:szCs w:val="28"/>
        </w:rPr>
      </w:pPr>
      <w:r>
        <w:rPr>
          <w:b/>
          <w:sz w:val="28"/>
          <w:szCs w:val="28"/>
        </w:rPr>
        <w:t>Таблица 1</w:t>
      </w:r>
    </w:p>
    <w:p w:rsidR="00D16DBE" w:rsidRDefault="00D16DBE" w:rsidP="00D16DBE">
      <w:pPr>
        <w:ind w:left="360"/>
        <w:jc w:val="center"/>
        <w:rPr>
          <w:b/>
          <w:sz w:val="28"/>
          <w:szCs w:val="28"/>
        </w:rPr>
      </w:pPr>
      <w:r>
        <w:rPr>
          <w:b/>
          <w:sz w:val="28"/>
          <w:szCs w:val="28"/>
        </w:rPr>
        <w:t xml:space="preserve">Сменная производственная мощность </w:t>
      </w:r>
    </w:p>
    <w:p w:rsidR="00D16DBE" w:rsidRDefault="00D16DBE" w:rsidP="00D16DBE">
      <w:pPr>
        <w:ind w:left="360"/>
        <w:jc w:val="center"/>
        <w:rPr>
          <w:b/>
          <w:sz w:val="28"/>
          <w:szCs w:val="28"/>
        </w:rPr>
      </w:pPr>
      <w:r>
        <w:rPr>
          <w:b/>
          <w:sz w:val="28"/>
          <w:szCs w:val="28"/>
        </w:rPr>
        <w:t xml:space="preserve">действующих молочных предприятий региона </w:t>
      </w:r>
    </w:p>
    <w:p w:rsidR="00D16DBE" w:rsidRDefault="00D16DBE" w:rsidP="00D16DBE">
      <w:pPr>
        <w:ind w:left="360"/>
        <w:jc w:val="center"/>
        <w:rPr>
          <w:b/>
          <w:sz w:val="28"/>
          <w:szCs w:val="28"/>
        </w:rPr>
      </w:pPr>
      <w:r>
        <w:rPr>
          <w:b/>
          <w:sz w:val="28"/>
          <w:szCs w:val="28"/>
        </w:rPr>
        <w:t>в натуральных показателях</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40" w:type="dxa"/>
          <w:right w:w="40" w:type="dxa"/>
        </w:tblCellMar>
        <w:tblLook w:val="0000" w:firstRow="0" w:lastRow="0" w:firstColumn="0" w:lastColumn="0" w:noHBand="0" w:noVBand="0"/>
      </w:tblPr>
      <w:tblGrid>
        <w:gridCol w:w="540"/>
        <w:gridCol w:w="2023"/>
        <w:gridCol w:w="734"/>
        <w:gridCol w:w="727"/>
        <w:gridCol w:w="1807"/>
        <w:gridCol w:w="785"/>
        <w:gridCol w:w="850"/>
        <w:gridCol w:w="785"/>
        <w:gridCol w:w="850"/>
      </w:tblGrid>
      <w:tr w:rsidR="00026950" w:rsidRPr="00F71B91">
        <w:trPr>
          <w:trHeight w:hRule="exact" w:val="2113"/>
          <w:jc w:val="center"/>
        </w:trPr>
        <w:tc>
          <w:tcPr>
            <w:tcW w:w="540" w:type="dxa"/>
            <w:vMerge w:val="restart"/>
            <w:shd w:val="clear" w:color="auto" w:fill="FFFFFF"/>
            <w:vAlign w:val="center"/>
          </w:tcPr>
          <w:p w:rsidR="00026950" w:rsidRPr="00F71B91" w:rsidRDefault="00026950" w:rsidP="00026950">
            <w:pPr>
              <w:shd w:val="clear" w:color="auto" w:fill="FFFFFF"/>
              <w:jc w:val="center"/>
              <w:rPr>
                <w:sz w:val="20"/>
                <w:szCs w:val="20"/>
              </w:rPr>
            </w:pPr>
            <w:r w:rsidRPr="00F71B91">
              <w:rPr>
                <w:sz w:val="20"/>
                <w:szCs w:val="20"/>
              </w:rPr>
              <w:t>№№</w:t>
            </w:r>
          </w:p>
          <w:p w:rsidR="00026950" w:rsidRPr="00F71B91" w:rsidRDefault="00026950" w:rsidP="00026950">
            <w:pPr>
              <w:jc w:val="center"/>
              <w:rPr>
                <w:sz w:val="20"/>
                <w:szCs w:val="20"/>
              </w:rPr>
            </w:pPr>
          </w:p>
          <w:p w:rsidR="00026950" w:rsidRPr="00F71B91" w:rsidRDefault="00026950" w:rsidP="00026950">
            <w:pPr>
              <w:jc w:val="center"/>
              <w:rPr>
                <w:sz w:val="20"/>
                <w:szCs w:val="20"/>
              </w:rPr>
            </w:pPr>
          </w:p>
          <w:p w:rsidR="00026950" w:rsidRPr="00F71B91" w:rsidRDefault="00026950" w:rsidP="00026950">
            <w:pPr>
              <w:jc w:val="center"/>
              <w:rPr>
                <w:sz w:val="20"/>
                <w:szCs w:val="20"/>
              </w:rPr>
            </w:pPr>
          </w:p>
        </w:tc>
        <w:tc>
          <w:tcPr>
            <w:tcW w:w="2023" w:type="dxa"/>
            <w:vMerge w:val="restart"/>
            <w:shd w:val="clear" w:color="auto" w:fill="FFFFFF"/>
            <w:textDirection w:val="btLr"/>
            <w:vAlign w:val="center"/>
          </w:tcPr>
          <w:p w:rsidR="00026950" w:rsidRPr="00F71B91" w:rsidRDefault="00026950" w:rsidP="00026950">
            <w:pPr>
              <w:shd w:val="clear" w:color="auto" w:fill="FFFFFF"/>
              <w:jc w:val="center"/>
              <w:rPr>
                <w:sz w:val="20"/>
                <w:szCs w:val="20"/>
              </w:rPr>
            </w:pPr>
            <w:r w:rsidRPr="00F71B91">
              <w:rPr>
                <w:color w:val="000000"/>
                <w:spacing w:val="-4"/>
                <w:sz w:val="20"/>
                <w:szCs w:val="20"/>
              </w:rPr>
              <w:t>Наименование</w:t>
            </w:r>
          </w:p>
          <w:p w:rsidR="00026950" w:rsidRPr="00F71B91" w:rsidRDefault="00026950" w:rsidP="00026950">
            <w:pPr>
              <w:shd w:val="clear" w:color="auto" w:fill="FFFFFF"/>
              <w:jc w:val="center"/>
              <w:rPr>
                <w:sz w:val="20"/>
                <w:szCs w:val="20"/>
              </w:rPr>
            </w:pPr>
            <w:r w:rsidRPr="00F71B91">
              <w:rPr>
                <w:color w:val="000000"/>
                <w:spacing w:val="-1"/>
                <w:sz w:val="20"/>
                <w:szCs w:val="20"/>
              </w:rPr>
              <w:t>предприятия</w:t>
            </w:r>
          </w:p>
          <w:p w:rsidR="00026950" w:rsidRPr="00F71B91" w:rsidRDefault="00026950" w:rsidP="00026950">
            <w:pPr>
              <w:jc w:val="center"/>
              <w:rPr>
                <w:sz w:val="20"/>
                <w:szCs w:val="20"/>
              </w:rPr>
            </w:pPr>
          </w:p>
          <w:p w:rsidR="00026950" w:rsidRPr="00F71B91" w:rsidRDefault="00026950" w:rsidP="00026950">
            <w:pPr>
              <w:jc w:val="center"/>
              <w:rPr>
                <w:sz w:val="20"/>
                <w:szCs w:val="20"/>
              </w:rPr>
            </w:pPr>
          </w:p>
          <w:p w:rsidR="00026950" w:rsidRPr="00F71B91" w:rsidRDefault="00026950" w:rsidP="00026950">
            <w:pPr>
              <w:jc w:val="center"/>
              <w:rPr>
                <w:sz w:val="20"/>
                <w:szCs w:val="20"/>
              </w:rPr>
            </w:pPr>
          </w:p>
        </w:tc>
        <w:tc>
          <w:tcPr>
            <w:tcW w:w="734" w:type="dxa"/>
            <w:vMerge w:val="restart"/>
            <w:shd w:val="clear" w:color="auto" w:fill="FFFFFF"/>
            <w:textDirection w:val="btLr"/>
            <w:vAlign w:val="center"/>
          </w:tcPr>
          <w:p w:rsidR="00026950" w:rsidRPr="00F71B91" w:rsidRDefault="00026950" w:rsidP="00026950">
            <w:pPr>
              <w:jc w:val="center"/>
              <w:rPr>
                <w:sz w:val="20"/>
                <w:szCs w:val="20"/>
              </w:rPr>
            </w:pPr>
            <w:r w:rsidRPr="00F71B91">
              <w:rPr>
                <w:color w:val="000000"/>
                <w:spacing w:val="-1"/>
                <w:sz w:val="20"/>
                <w:szCs w:val="20"/>
              </w:rPr>
              <w:t xml:space="preserve">Производственное </w:t>
            </w:r>
            <w:r w:rsidRPr="00F71B91">
              <w:rPr>
                <w:color w:val="000000"/>
                <w:spacing w:val="-4"/>
                <w:sz w:val="20"/>
                <w:szCs w:val="20"/>
              </w:rPr>
              <w:t>направление</w:t>
            </w:r>
          </w:p>
        </w:tc>
        <w:tc>
          <w:tcPr>
            <w:tcW w:w="5804" w:type="dxa"/>
            <w:gridSpan w:val="6"/>
            <w:shd w:val="clear" w:color="auto" w:fill="FFFFFF"/>
            <w:vAlign w:val="center"/>
          </w:tcPr>
          <w:p w:rsidR="00026950" w:rsidRPr="00F71B91" w:rsidRDefault="00026950" w:rsidP="00026950">
            <w:pPr>
              <w:shd w:val="clear" w:color="auto" w:fill="FFFFFF"/>
              <w:jc w:val="center"/>
              <w:rPr>
                <w:sz w:val="20"/>
                <w:szCs w:val="20"/>
              </w:rPr>
            </w:pPr>
            <w:r w:rsidRPr="00F71B91">
              <w:rPr>
                <w:color w:val="000000"/>
                <w:sz w:val="20"/>
                <w:szCs w:val="20"/>
              </w:rPr>
              <w:t>Сменная производственная мощность на начало года</w:t>
            </w:r>
          </w:p>
        </w:tc>
      </w:tr>
      <w:tr w:rsidR="00026950" w:rsidRPr="00F71B91">
        <w:trPr>
          <w:trHeight w:hRule="exact" w:val="873"/>
          <w:jc w:val="center"/>
        </w:trPr>
        <w:tc>
          <w:tcPr>
            <w:tcW w:w="540" w:type="dxa"/>
            <w:vMerge/>
            <w:shd w:val="clear" w:color="auto" w:fill="FFFFFF"/>
            <w:vAlign w:val="center"/>
          </w:tcPr>
          <w:p w:rsidR="00026950" w:rsidRPr="00F71B91" w:rsidRDefault="00026950" w:rsidP="00026950">
            <w:pPr>
              <w:jc w:val="center"/>
              <w:rPr>
                <w:sz w:val="20"/>
                <w:szCs w:val="20"/>
              </w:rPr>
            </w:pPr>
          </w:p>
        </w:tc>
        <w:tc>
          <w:tcPr>
            <w:tcW w:w="2023" w:type="dxa"/>
            <w:vMerge/>
            <w:shd w:val="clear" w:color="auto" w:fill="FFFFFF"/>
            <w:textDirection w:val="btLr"/>
            <w:vAlign w:val="center"/>
          </w:tcPr>
          <w:p w:rsidR="00026950" w:rsidRPr="00F71B91" w:rsidRDefault="00026950" w:rsidP="00026950">
            <w:pPr>
              <w:jc w:val="center"/>
              <w:rPr>
                <w:sz w:val="20"/>
                <w:szCs w:val="20"/>
              </w:rPr>
            </w:pPr>
          </w:p>
        </w:tc>
        <w:tc>
          <w:tcPr>
            <w:tcW w:w="734" w:type="dxa"/>
            <w:vMerge/>
            <w:shd w:val="clear" w:color="auto" w:fill="FFFFFF"/>
            <w:textDirection w:val="btLr"/>
            <w:vAlign w:val="center"/>
          </w:tcPr>
          <w:p w:rsidR="00026950" w:rsidRPr="00F71B91" w:rsidRDefault="00026950" w:rsidP="00026950">
            <w:pPr>
              <w:jc w:val="center"/>
              <w:rPr>
                <w:sz w:val="20"/>
                <w:szCs w:val="20"/>
              </w:rPr>
            </w:pPr>
          </w:p>
        </w:tc>
        <w:tc>
          <w:tcPr>
            <w:tcW w:w="727" w:type="dxa"/>
            <w:vMerge w:val="restart"/>
            <w:shd w:val="clear" w:color="auto" w:fill="FFFFFF"/>
            <w:textDirection w:val="btLr"/>
            <w:vAlign w:val="center"/>
          </w:tcPr>
          <w:p w:rsidR="00026950" w:rsidRPr="00F71B91" w:rsidRDefault="00026950" w:rsidP="00026950">
            <w:pPr>
              <w:shd w:val="clear" w:color="auto" w:fill="FFFFFF"/>
              <w:spacing w:line="238" w:lineRule="exact"/>
              <w:jc w:val="center"/>
              <w:rPr>
                <w:sz w:val="20"/>
                <w:szCs w:val="20"/>
              </w:rPr>
            </w:pPr>
            <w:r w:rsidRPr="00F71B91">
              <w:rPr>
                <w:color w:val="000000"/>
                <w:spacing w:val="-2"/>
                <w:sz w:val="20"/>
                <w:szCs w:val="20"/>
              </w:rPr>
              <w:t xml:space="preserve">Всего </w:t>
            </w:r>
            <w:r w:rsidRPr="00F71B91">
              <w:rPr>
                <w:color w:val="000000"/>
                <w:spacing w:val="-1"/>
                <w:sz w:val="20"/>
                <w:szCs w:val="20"/>
              </w:rPr>
              <w:t>в пересчете на</w:t>
            </w:r>
          </w:p>
          <w:p w:rsidR="00026950" w:rsidRPr="00F71B91" w:rsidRDefault="00026950" w:rsidP="00026950">
            <w:pPr>
              <w:jc w:val="center"/>
              <w:rPr>
                <w:sz w:val="20"/>
                <w:szCs w:val="20"/>
              </w:rPr>
            </w:pPr>
            <w:r w:rsidRPr="00F71B91">
              <w:rPr>
                <w:color w:val="000000"/>
                <w:spacing w:val="-2"/>
                <w:sz w:val="20"/>
                <w:szCs w:val="20"/>
              </w:rPr>
              <w:t>молоко</w:t>
            </w:r>
          </w:p>
        </w:tc>
        <w:tc>
          <w:tcPr>
            <w:tcW w:w="1807" w:type="dxa"/>
            <w:shd w:val="clear" w:color="auto" w:fill="FFFFFF"/>
            <w:vAlign w:val="center"/>
          </w:tcPr>
          <w:p w:rsidR="00026950" w:rsidRPr="00F71B91" w:rsidRDefault="00026950" w:rsidP="00026950">
            <w:pPr>
              <w:shd w:val="clear" w:color="auto" w:fill="FFFFFF"/>
              <w:spacing w:line="238" w:lineRule="exact"/>
              <w:jc w:val="center"/>
              <w:rPr>
                <w:sz w:val="20"/>
                <w:szCs w:val="20"/>
              </w:rPr>
            </w:pPr>
            <w:r w:rsidRPr="00F71B91">
              <w:rPr>
                <w:color w:val="000000"/>
                <w:spacing w:val="-4"/>
                <w:sz w:val="20"/>
                <w:szCs w:val="20"/>
              </w:rPr>
              <w:t xml:space="preserve">Цельномолочная </w:t>
            </w:r>
            <w:r w:rsidRPr="00F71B91">
              <w:rPr>
                <w:color w:val="000000"/>
                <w:spacing w:val="3"/>
                <w:sz w:val="20"/>
                <w:szCs w:val="20"/>
              </w:rPr>
              <w:t>продукция, т</w:t>
            </w:r>
          </w:p>
        </w:tc>
        <w:tc>
          <w:tcPr>
            <w:tcW w:w="1635" w:type="dxa"/>
            <w:gridSpan w:val="2"/>
            <w:shd w:val="clear" w:color="auto" w:fill="FFFFFF"/>
            <w:vAlign w:val="center"/>
          </w:tcPr>
          <w:p w:rsidR="00026950" w:rsidRPr="00F71B91" w:rsidRDefault="00026950" w:rsidP="00026950">
            <w:pPr>
              <w:shd w:val="clear" w:color="auto" w:fill="FFFFFF"/>
              <w:jc w:val="center"/>
              <w:rPr>
                <w:sz w:val="20"/>
                <w:szCs w:val="20"/>
              </w:rPr>
            </w:pPr>
            <w:r w:rsidRPr="00F71B91">
              <w:rPr>
                <w:color w:val="000000"/>
                <w:spacing w:val="6"/>
                <w:sz w:val="20"/>
                <w:szCs w:val="20"/>
              </w:rPr>
              <w:t>Масло, т</w:t>
            </w:r>
          </w:p>
        </w:tc>
        <w:tc>
          <w:tcPr>
            <w:tcW w:w="1635" w:type="dxa"/>
            <w:gridSpan w:val="2"/>
            <w:shd w:val="clear" w:color="auto" w:fill="FFFFFF"/>
            <w:vAlign w:val="center"/>
          </w:tcPr>
          <w:p w:rsidR="00026950" w:rsidRPr="00F71B91" w:rsidRDefault="00026950" w:rsidP="00026950">
            <w:pPr>
              <w:shd w:val="clear" w:color="auto" w:fill="FFFFFF"/>
              <w:jc w:val="center"/>
              <w:rPr>
                <w:sz w:val="20"/>
                <w:szCs w:val="20"/>
              </w:rPr>
            </w:pPr>
            <w:r w:rsidRPr="00F71B91">
              <w:rPr>
                <w:color w:val="000000"/>
                <w:spacing w:val="10"/>
                <w:sz w:val="20"/>
                <w:szCs w:val="20"/>
              </w:rPr>
              <w:t>Сыр, т</w:t>
            </w:r>
          </w:p>
        </w:tc>
      </w:tr>
      <w:tr w:rsidR="00026950" w:rsidRPr="00F71B91">
        <w:trPr>
          <w:trHeight w:hRule="exact" w:val="1443"/>
          <w:jc w:val="center"/>
        </w:trPr>
        <w:tc>
          <w:tcPr>
            <w:tcW w:w="540" w:type="dxa"/>
            <w:vMerge/>
            <w:shd w:val="clear" w:color="auto" w:fill="FFFFFF"/>
            <w:vAlign w:val="center"/>
          </w:tcPr>
          <w:p w:rsidR="00026950" w:rsidRPr="00F71B91" w:rsidRDefault="00026950" w:rsidP="00026950">
            <w:pPr>
              <w:jc w:val="center"/>
              <w:rPr>
                <w:sz w:val="20"/>
                <w:szCs w:val="20"/>
              </w:rPr>
            </w:pPr>
          </w:p>
        </w:tc>
        <w:tc>
          <w:tcPr>
            <w:tcW w:w="2023" w:type="dxa"/>
            <w:vMerge/>
            <w:shd w:val="clear" w:color="auto" w:fill="FFFFFF"/>
            <w:textDirection w:val="btLr"/>
            <w:vAlign w:val="center"/>
          </w:tcPr>
          <w:p w:rsidR="00026950" w:rsidRPr="00F71B91" w:rsidRDefault="00026950" w:rsidP="00026950">
            <w:pPr>
              <w:jc w:val="center"/>
              <w:rPr>
                <w:sz w:val="20"/>
                <w:szCs w:val="20"/>
              </w:rPr>
            </w:pPr>
          </w:p>
        </w:tc>
        <w:tc>
          <w:tcPr>
            <w:tcW w:w="734" w:type="dxa"/>
            <w:vMerge/>
            <w:shd w:val="clear" w:color="auto" w:fill="FFFFFF"/>
            <w:textDirection w:val="btLr"/>
            <w:vAlign w:val="center"/>
          </w:tcPr>
          <w:p w:rsidR="00026950" w:rsidRPr="00F71B91" w:rsidRDefault="00026950" w:rsidP="00026950">
            <w:pPr>
              <w:jc w:val="center"/>
              <w:rPr>
                <w:sz w:val="20"/>
                <w:szCs w:val="20"/>
              </w:rPr>
            </w:pPr>
          </w:p>
        </w:tc>
        <w:tc>
          <w:tcPr>
            <w:tcW w:w="727" w:type="dxa"/>
            <w:vMerge/>
            <w:shd w:val="clear" w:color="auto" w:fill="FFFFFF"/>
            <w:textDirection w:val="btLr"/>
            <w:vAlign w:val="center"/>
          </w:tcPr>
          <w:p w:rsidR="00026950" w:rsidRPr="00F71B91" w:rsidRDefault="00026950" w:rsidP="00026950">
            <w:pPr>
              <w:jc w:val="center"/>
              <w:rPr>
                <w:sz w:val="20"/>
                <w:szCs w:val="20"/>
              </w:rPr>
            </w:pPr>
          </w:p>
        </w:tc>
        <w:tc>
          <w:tcPr>
            <w:tcW w:w="1807" w:type="dxa"/>
            <w:shd w:val="clear" w:color="auto" w:fill="FFFFFF"/>
            <w:vAlign w:val="center"/>
          </w:tcPr>
          <w:p w:rsidR="00026950" w:rsidRPr="00F71B91" w:rsidRDefault="00026950" w:rsidP="00026950">
            <w:pPr>
              <w:shd w:val="clear" w:color="auto" w:fill="FFFFFF"/>
              <w:jc w:val="center"/>
              <w:rPr>
                <w:sz w:val="20"/>
                <w:szCs w:val="20"/>
              </w:rPr>
            </w:pPr>
          </w:p>
        </w:tc>
        <w:tc>
          <w:tcPr>
            <w:tcW w:w="785" w:type="dxa"/>
            <w:shd w:val="clear" w:color="auto" w:fill="FFFFFF"/>
            <w:textDirection w:val="btLr"/>
            <w:vAlign w:val="center"/>
          </w:tcPr>
          <w:p w:rsidR="00026950" w:rsidRPr="00F71B91" w:rsidRDefault="00026950" w:rsidP="00026950">
            <w:pPr>
              <w:shd w:val="clear" w:color="auto" w:fill="FFFFFF"/>
              <w:jc w:val="center"/>
              <w:rPr>
                <w:sz w:val="20"/>
                <w:szCs w:val="20"/>
              </w:rPr>
            </w:pPr>
            <w:r w:rsidRPr="00F71B91">
              <w:rPr>
                <w:color w:val="000000"/>
                <w:spacing w:val="-3"/>
                <w:sz w:val="20"/>
                <w:szCs w:val="20"/>
              </w:rPr>
              <w:t>в натуре</w:t>
            </w:r>
          </w:p>
        </w:tc>
        <w:tc>
          <w:tcPr>
            <w:tcW w:w="850" w:type="dxa"/>
            <w:shd w:val="clear" w:color="auto" w:fill="FFFFFF"/>
            <w:textDirection w:val="btLr"/>
            <w:vAlign w:val="center"/>
          </w:tcPr>
          <w:p w:rsidR="00026950" w:rsidRPr="00F71B91" w:rsidRDefault="00026950" w:rsidP="00026950">
            <w:pPr>
              <w:shd w:val="clear" w:color="auto" w:fill="FFFFFF"/>
              <w:spacing w:line="230" w:lineRule="exact"/>
              <w:jc w:val="center"/>
              <w:rPr>
                <w:sz w:val="20"/>
                <w:szCs w:val="20"/>
              </w:rPr>
            </w:pPr>
            <w:r w:rsidRPr="00F71B91">
              <w:rPr>
                <w:color w:val="000000"/>
                <w:spacing w:val="-6"/>
                <w:sz w:val="20"/>
                <w:szCs w:val="20"/>
              </w:rPr>
              <w:t xml:space="preserve">в пересчете </w:t>
            </w:r>
            <w:r w:rsidRPr="00F71B91">
              <w:rPr>
                <w:color w:val="000000"/>
                <w:spacing w:val="-2"/>
                <w:sz w:val="20"/>
                <w:szCs w:val="20"/>
              </w:rPr>
              <w:t>на молоко</w:t>
            </w:r>
          </w:p>
        </w:tc>
        <w:tc>
          <w:tcPr>
            <w:tcW w:w="785" w:type="dxa"/>
            <w:shd w:val="clear" w:color="auto" w:fill="FFFFFF"/>
            <w:textDirection w:val="btLr"/>
            <w:vAlign w:val="center"/>
          </w:tcPr>
          <w:p w:rsidR="00026950" w:rsidRPr="00F71B91" w:rsidRDefault="00026950" w:rsidP="00026950">
            <w:pPr>
              <w:shd w:val="clear" w:color="auto" w:fill="FFFFFF"/>
              <w:jc w:val="center"/>
              <w:rPr>
                <w:sz w:val="20"/>
                <w:szCs w:val="20"/>
              </w:rPr>
            </w:pPr>
            <w:r w:rsidRPr="00F71B91">
              <w:rPr>
                <w:color w:val="000000"/>
                <w:spacing w:val="-4"/>
                <w:sz w:val="20"/>
                <w:szCs w:val="20"/>
              </w:rPr>
              <w:t>в натуре</w:t>
            </w:r>
          </w:p>
        </w:tc>
        <w:tc>
          <w:tcPr>
            <w:tcW w:w="850" w:type="dxa"/>
            <w:shd w:val="clear" w:color="auto" w:fill="FFFFFF"/>
            <w:textDirection w:val="btLr"/>
            <w:vAlign w:val="center"/>
          </w:tcPr>
          <w:p w:rsidR="00026950" w:rsidRPr="00F71B91" w:rsidRDefault="00026950" w:rsidP="00026950">
            <w:pPr>
              <w:shd w:val="clear" w:color="auto" w:fill="FFFFFF"/>
              <w:spacing w:line="230" w:lineRule="exact"/>
              <w:jc w:val="center"/>
              <w:rPr>
                <w:sz w:val="20"/>
                <w:szCs w:val="20"/>
              </w:rPr>
            </w:pPr>
            <w:r w:rsidRPr="00F71B91">
              <w:rPr>
                <w:color w:val="000000"/>
                <w:spacing w:val="-5"/>
                <w:sz w:val="20"/>
                <w:szCs w:val="20"/>
              </w:rPr>
              <w:t xml:space="preserve">в пересчете </w:t>
            </w:r>
            <w:r w:rsidRPr="00F71B91">
              <w:rPr>
                <w:color w:val="000000"/>
                <w:spacing w:val="-2"/>
                <w:sz w:val="20"/>
                <w:szCs w:val="20"/>
              </w:rPr>
              <w:t>на молоко</w:t>
            </w:r>
          </w:p>
        </w:tc>
      </w:tr>
      <w:tr w:rsidR="00B07F6B" w:rsidRPr="00F71B91">
        <w:trPr>
          <w:trHeight w:hRule="exact" w:val="245"/>
          <w:jc w:val="center"/>
        </w:trPr>
        <w:tc>
          <w:tcPr>
            <w:tcW w:w="540" w:type="dxa"/>
            <w:shd w:val="clear" w:color="auto" w:fill="FFFFFF"/>
            <w:vAlign w:val="center"/>
          </w:tcPr>
          <w:p w:rsidR="00B07F6B" w:rsidRPr="00F71B91" w:rsidRDefault="00B07F6B" w:rsidP="00026950">
            <w:pPr>
              <w:shd w:val="clear" w:color="auto" w:fill="FFFFFF"/>
              <w:jc w:val="center"/>
              <w:rPr>
                <w:sz w:val="20"/>
                <w:szCs w:val="20"/>
              </w:rPr>
            </w:pPr>
            <w:r w:rsidRPr="00F71B91">
              <w:rPr>
                <w:color w:val="000000"/>
                <w:sz w:val="20"/>
                <w:szCs w:val="20"/>
              </w:rPr>
              <w:t>1</w:t>
            </w:r>
          </w:p>
        </w:tc>
        <w:tc>
          <w:tcPr>
            <w:tcW w:w="2023" w:type="dxa"/>
            <w:shd w:val="clear" w:color="auto" w:fill="FFFFFF"/>
            <w:vAlign w:val="center"/>
          </w:tcPr>
          <w:p w:rsidR="00B07F6B" w:rsidRPr="00F71B91" w:rsidRDefault="00B07F6B" w:rsidP="00D16DBE">
            <w:pPr>
              <w:shd w:val="clear" w:color="auto" w:fill="FFFFFF"/>
              <w:rPr>
                <w:sz w:val="20"/>
                <w:szCs w:val="20"/>
              </w:rPr>
            </w:pPr>
            <w:r w:rsidRPr="00F71B91">
              <w:rPr>
                <w:color w:val="000000"/>
                <w:spacing w:val="1"/>
                <w:sz w:val="20"/>
                <w:szCs w:val="20"/>
              </w:rPr>
              <w:t>г. Брянск</w:t>
            </w:r>
          </w:p>
        </w:tc>
        <w:tc>
          <w:tcPr>
            <w:tcW w:w="734" w:type="dxa"/>
            <w:shd w:val="clear" w:color="auto" w:fill="FFFFFF"/>
            <w:vAlign w:val="center"/>
          </w:tcPr>
          <w:p w:rsidR="00B07F6B" w:rsidRPr="00F07535" w:rsidRDefault="00B07F6B" w:rsidP="00026950">
            <w:pPr>
              <w:shd w:val="clear" w:color="auto" w:fill="FFFFFF"/>
              <w:jc w:val="center"/>
              <w:rPr>
                <w:sz w:val="20"/>
                <w:szCs w:val="20"/>
              </w:rPr>
            </w:pPr>
            <w:r w:rsidRPr="00F07535">
              <w:rPr>
                <w:color w:val="000000"/>
                <w:sz w:val="20"/>
                <w:szCs w:val="20"/>
              </w:rPr>
              <w:t>ГМЗ</w:t>
            </w:r>
          </w:p>
        </w:tc>
        <w:tc>
          <w:tcPr>
            <w:tcW w:w="727" w:type="dxa"/>
            <w:shd w:val="clear" w:color="auto" w:fill="FFFFFF"/>
            <w:vAlign w:val="bottom"/>
          </w:tcPr>
          <w:p w:rsidR="00B07F6B" w:rsidRPr="00F07535" w:rsidRDefault="00B07F6B">
            <w:pPr>
              <w:jc w:val="center"/>
              <w:rPr>
                <w:sz w:val="20"/>
                <w:szCs w:val="20"/>
              </w:rPr>
            </w:pPr>
            <w:r w:rsidRPr="00F07535">
              <w:rPr>
                <w:sz w:val="20"/>
                <w:szCs w:val="20"/>
              </w:rPr>
              <w:t>100</w:t>
            </w:r>
          </w:p>
        </w:tc>
        <w:tc>
          <w:tcPr>
            <w:tcW w:w="1807" w:type="dxa"/>
            <w:shd w:val="clear" w:color="auto" w:fill="FFFFFF"/>
            <w:vAlign w:val="bottom"/>
          </w:tcPr>
          <w:p w:rsidR="00B07F6B" w:rsidRPr="00F07535" w:rsidRDefault="00B07F6B">
            <w:pPr>
              <w:jc w:val="center"/>
              <w:rPr>
                <w:color w:val="000000"/>
                <w:sz w:val="20"/>
                <w:szCs w:val="20"/>
              </w:rPr>
            </w:pPr>
            <w:r w:rsidRPr="00F07535">
              <w:rPr>
                <w:color w:val="000000"/>
                <w:spacing w:val="-9"/>
                <w:sz w:val="20"/>
                <w:szCs w:val="20"/>
              </w:rPr>
              <w:t>100</w:t>
            </w:r>
          </w:p>
        </w:tc>
        <w:tc>
          <w:tcPr>
            <w:tcW w:w="785" w:type="dxa"/>
            <w:shd w:val="clear" w:color="auto" w:fill="FFFFFF"/>
            <w:vAlign w:val="bottom"/>
          </w:tcPr>
          <w:p w:rsidR="00B07F6B" w:rsidRPr="00F07535" w:rsidRDefault="00B07F6B">
            <w:pPr>
              <w:jc w:val="center"/>
              <w:rPr>
                <w:sz w:val="20"/>
                <w:szCs w:val="20"/>
              </w:rPr>
            </w:pPr>
            <w:r w:rsidRPr="00F07535">
              <w:rPr>
                <w:sz w:val="20"/>
                <w:szCs w:val="20"/>
              </w:rPr>
              <w:t> </w:t>
            </w:r>
          </w:p>
        </w:tc>
        <w:tc>
          <w:tcPr>
            <w:tcW w:w="850" w:type="dxa"/>
            <w:shd w:val="clear" w:color="auto" w:fill="FFFFFF"/>
            <w:vAlign w:val="bottom"/>
          </w:tcPr>
          <w:p w:rsidR="00B07F6B" w:rsidRPr="00F07535" w:rsidRDefault="00B07F6B">
            <w:pPr>
              <w:jc w:val="center"/>
              <w:rPr>
                <w:sz w:val="20"/>
                <w:szCs w:val="20"/>
              </w:rPr>
            </w:pPr>
            <w:r w:rsidRPr="00F07535">
              <w:rPr>
                <w:sz w:val="20"/>
                <w:szCs w:val="20"/>
              </w:rPr>
              <w:t> </w:t>
            </w:r>
          </w:p>
        </w:tc>
        <w:tc>
          <w:tcPr>
            <w:tcW w:w="785" w:type="dxa"/>
            <w:shd w:val="clear" w:color="auto" w:fill="FFFFFF"/>
            <w:vAlign w:val="bottom"/>
          </w:tcPr>
          <w:p w:rsidR="00B07F6B" w:rsidRPr="00F07535" w:rsidRDefault="00B07F6B">
            <w:pPr>
              <w:jc w:val="center"/>
              <w:rPr>
                <w:sz w:val="20"/>
                <w:szCs w:val="20"/>
              </w:rPr>
            </w:pPr>
            <w:r w:rsidRPr="00F07535">
              <w:rPr>
                <w:sz w:val="20"/>
                <w:szCs w:val="20"/>
              </w:rPr>
              <w:t> </w:t>
            </w:r>
          </w:p>
        </w:tc>
        <w:tc>
          <w:tcPr>
            <w:tcW w:w="850" w:type="dxa"/>
            <w:shd w:val="clear" w:color="auto" w:fill="FFFFFF"/>
            <w:vAlign w:val="bottom"/>
          </w:tcPr>
          <w:p w:rsidR="00B07F6B" w:rsidRPr="00F07535" w:rsidRDefault="00B07F6B">
            <w:pPr>
              <w:jc w:val="center"/>
              <w:rPr>
                <w:sz w:val="20"/>
                <w:szCs w:val="20"/>
              </w:rPr>
            </w:pPr>
            <w:r w:rsidRPr="00F07535">
              <w:rPr>
                <w:sz w:val="20"/>
                <w:szCs w:val="20"/>
              </w:rPr>
              <w:t> </w:t>
            </w:r>
          </w:p>
        </w:tc>
      </w:tr>
      <w:tr w:rsidR="00B07F6B" w:rsidRPr="00F71B91">
        <w:trPr>
          <w:trHeight w:hRule="exact" w:val="238"/>
          <w:jc w:val="center"/>
        </w:trPr>
        <w:tc>
          <w:tcPr>
            <w:tcW w:w="540" w:type="dxa"/>
            <w:shd w:val="clear" w:color="auto" w:fill="FFFFFF"/>
            <w:vAlign w:val="center"/>
          </w:tcPr>
          <w:p w:rsidR="00B07F6B" w:rsidRPr="00F71B91" w:rsidRDefault="00B07F6B" w:rsidP="00026950">
            <w:pPr>
              <w:shd w:val="clear" w:color="auto" w:fill="FFFFFF"/>
              <w:jc w:val="center"/>
              <w:rPr>
                <w:sz w:val="20"/>
                <w:szCs w:val="20"/>
              </w:rPr>
            </w:pPr>
            <w:r w:rsidRPr="00F71B91">
              <w:rPr>
                <w:color w:val="000000"/>
                <w:sz w:val="20"/>
                <w:szCs w:val="20"/>
              </w:rPr>
              <w:t>2</w:t>
            </w:r>
          </w:p>
        </w:tc>
        <w:tc>
          <w:tcPr>
            <w:tcW w:w="2023" w:type="dxa"/>
            <w:shd w:val="clear" w:color="auto" w:fill="FFFFFF"/>
            <w:vAlign w:val="center"/>
          </w:tcPr>
          <w:p w:rsidR="00B07F6B" w:rsidRPr="00F71B91" w:rsidRDefault="00B07F6B" w:rsidP="00D16DBE">
            <w:pPr>
              <w:shd w:val="clear" w:color="auto" w:fill="FFFFFF"/>
              <w:rPr>
                <w:sz w:val="20"/>
                <w:szCs w:val="20"/>
              </w:rPr>
            </w:pPr>
            <w:r w:rsidRPr="00F71B91">
              <w:rPr>
                <w:color w:val="000000"/>
                <w:spacing w:val="2"/>
                <w:sz w:val="20"/>
                <w:szCs w:val="20"/>
              </w:rPr>
              <w:t>Новозыбковский</w:t>
            </w:r>
          </w:p>
        </w:tc>
        <w:tc>
          <w:tcPr>
            <w:tcW w:w="734" w:type="dxa"/>
            <w:shd w:val="clear" w:color="auto" w:fill="FFFFFF"/>
            <w:vAlign w:val="center"/>
          </w:tcPr>
          <w:p w:rsidR="00B07F6B" w:rsidRPr="00F07535" w:rsidRDefault="00B07F6B" w:rsidP="00026950">
            <w:pPr>
              <w:shd w:val="clear" w:color="auto" w:fill="FFFFFF"/>
              <w:jc w:val="center"/>
              <w:rPr>
                <w:sz w:val="20"/>
                <w:szCs w:val="20"/>
              </w:rPr>
            </w:pPr>
            <w:r w:rsidRPr="00F07535">
              <w:rPr>
                <w:color w:val="000000"/>
                <w:sz w:val="20"/>
                <w:szCs w:val="20"/>
              </w:rPr>
              <w:t>ГМЗ</w:t>
            </w:r>
          </w:p>
        </w:tc>
        <w:tc>
          <w:tcPr>
            <w:tcW w:w="727" w:type="dxa"/>
            <w:shd w:val="clear" w:color="auto" w:fill="FFFFFF"/>
            <w:vAlign w:val="bottom"/>
          </w:tcPr>
          <w:p w:rsidR="00B07F6B" w:rsidRPr="00F07535" w:rsidRDefault="00B07F6B">
            <w:pPr>
              <w:jc w:val="center"/>
              <w:rPr>
                <w:sz w:val="20"/>
                <w:szCs w:val="20"/>
              </w:rPr>
            </w:pPr>
            <w:r w:rsidRPr="00F07535">
              <w:rPr>
                <w:sz w:val="20"/>
                <w:szCs w:val="20"/>
              </w:rPr>
              <w:t>25</w:t>
            </w:r>
          </w:p>
        </w:tc>
        <w:tc>
          <w:tcPr>
            <w:tcW w:w="1807" w:type="dxa"/>
            <w:shd w:val="clear" w:color="auto" w:fill="FFFFFF"/>
            <w:vAlign w:val="bottom"/>
          </w:tcPr>
          <w:p w:rsidR="00B07F6B" w:rsidRPr="00F07535" w:rsidRDefault="00B07F6B">
            <w:pPr>
              <w:jc w:val="center"/>
              <w:rPr>
                <w:color w:val="000000"/>
                <w:sz w:val="20"/>
                <w:szCs w:val="20"/>
              </w:rPr>
            </w:pPr>
            <w:r w:rsidRPr="00F07535">
              <w:rPr>
                <w:color w:val="000000"/>
                <w:spacing w:val="-2"/>
                <w:sz w:val="20"/>
                <w:szCs w:val="20"/>
              </w:rPr>
              <w:t>25</w:t>
            </w:r>
          </w:p>
        </w:tc>
        <w:tc>
          <w:tcPr>
            <w:tcW w:w="785" w:type="dxa"/>
            <w:shd w:val="clear" w:color="auto" w:fill="FFFFFF"/>
            <w:vAlign w:val="bottom"/>
          </w:tcPr>
          <w:p w:rsidR="00B07F6B" w:rsidRPr="00F07535" w:rsidRDefault="00B07F6B">
            <w:pPr>
              <w:jc w:val="center"/>
              <w:rPr>
                <w:sz w:val="20"/>
                <w:szCs w:val="20"/>
              </w:rPr>
            </w:pPr>
            <w:r w:rsidRPr="00F07535">
              <w:rPr>
                <w:sz w:val="20"/>
                <w:szCs w:val="20"/>
              </w:rPr>
              <w:t> </w:t>
            </w:r>
          </w:p>
        </w:tc>
        <w:tc>
          <w:tcPr>
            <w:tcW w:w="850" w:type="dxa"/>
            <w:shd w:val="clear" w:color="auto" w:fill="FFFFFF"/>
            <w:vAlign w:val="bottom"/>
          </w:tcPr>
          <w:p w:rsidR="00B07F6B" w:rsidRPr="00F07535" w:rsidRDefault="00B07F6B">
            <w:pPr>
              <w:jc w:val="center"/>
              <w:rPr>
                <w:sz w:val="20"/>
                <w:szCs w:val="20"/>
              </w:rPr>
            </w:pPr>
            <w:r w:rsidRPr="00F07535">
              <w:rPr>
                <w:sz w:val="20"/>
                <w:szCs w:val="20"/>
              </w:rPr>
              <w:t> </w:t>
            </w:r>
          </w:p>
        </w:tc>
        <w:tc>
          <w:tcPr>
            <w:tcW w:w="785" w:type="dxa"/>
            <w:shd w:val="clear" w:color="auto" w:fill="FFFFFF"/>
            <w:vAlign w:val="bottom"/>
          </w:tcPr>
          <w:p w:rsidR="00B07F6B" w:rsidRPr="00F07535" w:rsidRDefault="00B07F6B">
            <w:pPr>
              <w:jc w:val="center"/>
              <w:rPr>
                <w:sz w:val="20"/>
                <w:szCs w:val="20"/>
              </w:rPr>
            </w:pPr>
            <w:r w:rsidRPr="00F07535">
              <w:rPr>
                <w:sz w:val="20"/>
                <w:szCs w:val="20"/>
              </w:rPr>
              <w:t> </w:t>
            </w:r>
          </w:p>
        </w:tc>
        <w:tc>
          <w:tcPr>
            <w:tcW w:w="850" w:type="dxa"/>
            <w:shd w:val="clear" w:color="auto" w:fill="FFFFFF"/>
            <w:vAlign w:val="bottom"/>
          </w:tcPr>
          <w:p w:rsidR="00B07F6B" w:rsidRPr="00F07535" w:rsidRDefault="00B07F6B">
            <w:pPr>
              <w:jc w:val="center"/>
              <w:rPr>
                <w:sz w:val="20"/>
                <w:szCs w:val="20"/>
              </w:rPr>
            </w:pPr>
            <w:r w:rsidRPr="00F07535">
              <w:rPr>
                <w:sz w:val="20"/>
                <w:szCs w:val="20"/>
              </w:rPr>
              <w:t> </w:t>
            </w:r>
          </w:p>
        </w:tc>
      </w:tr>
      <w:tr w:rsidR="00B07F6B" w:rsidRPr="00F71B91">
        <w:trPr>
          <w:trHeight w:hRule="exact" w:val="245"/>
          <w:jc w:val="center"/>
        </w:trPr>
        <w:tc>
          <w:tcPr>
            <w:tcW w:w="540" w:type="dxa"/>
            <w:shd w:val="clear" w:color="auto" w:fill="FFFFFF"/>
            <w:vAlign w:val="center"/>
          </w:tcPr>
          <w:p w:rsidR="00B07F6B" w:rsidRPr="00F71B91" w:rsidRDefault="00B07F6B" w:rsidP="00026950">
            <w:pPr>
              <w:shd w:val="clear" w:color="auto" w:fill="FFFFFF"/>
              <w:jc w:val="center"/>
              <w:rPr>
                <w:sz w:val="20"/>
                <w:szCs w:val="20"/>
              </w:rPr>
            </w:pPr>
            <w:r w:rsidRPr="00F71B91">
              <w:rPr>
                <w:color w:val="000000"/>
                <w:sz w:val="20"/>
                <w:szCs w:val="20"/>
              </w:rPr>
              <w:t>3</w:t>
            </w:r>
          </w:p>
        </w:tc>
        <w:tc>
          <w:tcPr>
            <w:tcW w:w="2023" w:type="dxa"/>
            <w:shd w:val="clear" w:color="auto" w:fill="FFFFFF"/>
            <w:vAlign w:val="center"/>
          </w:tcPr>
          <w:p w:rsidR="00B07F6B" w:rsidRPr="00F71B91" w:rsidRDefault="00B07F6B" w:rsidP="00D16DBE">
            <w:pPr>
              <w:shd w:val="clear" w:color="auto" w:fill="FFFFFF"/>
              <w:rPr>
                <w:sz w:val="20"/>
                <w:szCs w:val="20"/>
              </w:rPr>
            </w:pPr>
            <w:r w:rsidRPr="00F71B91">
              <w:rPr>
                <w:color w:val="000000"/>
                <w:spacing w:val="3"/>
                <w:sz w:val="20"/>
                <w:szCs w:val="20"/>
              </w:rPr>
              <w:t>Клинцовский</w:t>
            </w:r>
          </w:p>
        </w:tc>
        <w:tc>
          <w:tcPr>
            <w:tcW w:w="734" w:type="dxa"/>
            <w:shd w:val="clear" w:color="auto" w:fill="FFFFFF"/>
            <w:vAlign w:val="center"/>
          </w:tcPr>
          <w:p w:rsidR="00B07F6B" w:rsidRPr="00F07535" w:rsidRDefault="00B07F6B" w:rsidP="00026950">
            <w:pPr>
              <w:shd w:val="clear" w:color="auto" w:fill="FFFFFF"/>
              <w:jc w:val="center"/>
              <w:rPr>
                <w:sz w:val="20"/>
                <w:szCs w:val="20"/>
              </w:rPr>
            </w:pPr>
            <w:r w:rsidRPr="00F07535">
              <w:rPr>
                <w:color w:val="000000"/>
                <w:sz w:val="20"/>
                <w:szCs w:val="20"/>
              </w:rPr>
              <w:t>ГМЗ</w:t>
            </w:r>
          </w:p>
        </w:tc>
        <w:tc>
          <w:tcPr>
            <w:tcW w:w="727" w:type="dxa"/>
            <w:shd w:val="clear" w:color="auto" w:fill="FFFFFF"/>
            <w:vAlign w:val="bottom"/>
          </w:tcPr>
          <w:p w:rsidR="00B07F6B" w:rsidRPr="00F07535" w:rsidRDefault="00B07F6B">
            <w:pPr>
              <w:jc w:val="center"/>
              <w:rPr>
                <w:sz w:val="20"/>
                <w:szCs w:val="20"/>
              </w:rPr>
            </w:pPr>
            <w:r w:rsidRPr="00F07535">
              <w:rPr>
                <w:sz w:val="20"/>
                <w:szCs w:val="20"/>
              </w:rPr>
              <w:t>15</w:t>
            </w:r>
          </w:p>
        </w:tc>
        <w:tc>
          <w:tcPr>
            <w:tcW w:w="1807" w:type="dxa"/>
            <w:shd w:val="clear" w:color="auto" w:fill="FFFFFF"/>
            <w:vAlign w:val="bottom"/>
          </w:tcPr>
          <w:p w:rsidR="00B07F6B" w:rsidRPr="00F07535" w:rsidRDefault="00B07F6B">
            <w:pPr>
              <w:jc w:val="center"/>
              <w:rPr>
                <w:color w:val="000000"/>
                <w:sz w:val="20"/>
                <w:szCs w:val="20"/>
              </w:rPr>
            </w:pPr>
            <w:r w:rsidRPr="00F07535">
              <w:rPr>
                <w:color w:val="000000"/>
                <w:spacing w:val="-8"/>
                <w:sz w:val="20"/>
                <w:szCs w:val="20"/>
              </w:rPr>
              <w:t>15</w:t>
            </w:r>
          </w:p>
        </w:tc>
        <w:tc>
          <w:tcPr>
            <w:tcW w:w="785" w:type="dxa"/>
            <w:shd w:val="clear" w:color="auto" w:fill="FFFFFF"/>
            <w:vAlign w:val="bottom"/>
          </w:tcPr>
          <w:p w:rsidR="00B07F6B" w:rsidRPr="00F07535" w:rsidRDefault="00B07F6B">
            <w:pPr>
              <w:jc w:val="center"/>
              <w:rPr>
                <w:sz w:val="20"/>
                <w:szCs w:val="20"/>
              </w:rPr>
            </w:pPr>
            <w:r w:rsidRPr="00F07535">
              <w:rPr>
                <w:sz w:val="20"/>
                <w:szCs w:val="20"/>
              </w:rPr>
              <w:t> </w:t>
            </w:r>
          </w:p>
        </w:tc>
        <w:tc>
          <w:tcPr>
            <w:tcW w:w="850" w:type="dxa"/>
            <w:shd w:val="clear" w:color="auto" w:fill="FFFFFF"/>
            <w:vAlign w:val="bottom"/>
          </w:tcPr>
          <w:p w:rsidR="00B07F6B" w:rsidRPr="00F07535" w:rsidRDefault="00B07F6B">
            <w:pPr>
              <w:jc w:val="center"/>
              <w:rPr>
                <w:sz w:val="20"/>
                <w:szCs w:val="20"/>
              </w:rPr>
            </w:pPr>
            <w:r w:rsidRPr="00F07535">
              <w:rPr>
                <w:sz w:val="20"/>
                <w:szCs w:val="20"/>
              </w:rPr>
              <w:t> </w:t>
            </w:r>
          </w:p>
        </w:tc>
        <w:tc>
          <w:tcPr>
            <w:tcW w:w="785" w:type="dxa"/>
            <w:shd w:val="clear" w:color="auto" w:fill="FFFFFF"/>
            <w:vAlign w:val="bottom"/>
          </w:tcPr>
          <w:p w:rsidR="00B07F6B" w:rsidRPr="00F07535" w:rsidRDefault="00B07F6B">
            <w:pPr>
              <w:jc w:val="center"/>
              <w:rPr>
                <w:sz w:val="20"/>
                <w:szCs w:val="20"/>
              </w:rPr>
            </w:pPr>
            <w:r w:rsidRPr="00F07535">
              <w:rPr>
                <w:sz w:val="20"/>
                <w:szCs w:val="20"/>
              </w:rPr>
              <w:t> </w:t>
            </w:r>
          </w:p>
        </w:tc>
        <w:tc>
          <w:tcPr>
            <w:tcW w:w="850" w:type="dxa"/>
            <w:shd w:val="clear" w:color="auto" w:fill="FFFFFF"/>
            <w:vAlign w:val="bottom"/>
          </w:tcPr>
          <w:p w:rsidR="00B07F6B" w:rsidRPr="00F07535" w:rsidRDefault="00B07F6B">
            <w:pPr>
              <w:jc w:val="center"/>
              <w:rPr>
                <w:sz w:val="20"/>
                <w:szCs w:val="20"/>
              </w:rPr>
            </w:pPr>
            <w:r w:rsidRPr="00F07535">
              <w:rPr>
                <w:sz w:val="20"/>
                <w:szCs w:val="20"/>
              </w:rPr>
              <w:t> </w:t>
            </w:r>
          </w:p>
        </w:tc>
      </w:tr>
      <w:tr w:rsidR="00B07F6B" w:rsidRPr="00F71B91">
        <w:trPr>
          <w:trHeight w:hRule="exact" w:val="230"/>
          <w:jc w:val="center"/>
        </w:trPr>
        <w:tc>
          <w:tcPr>
            <w:tcW w:w="540" w:type="dxa"/>
            <w:shd w:val="clear" w:color="auto" w:fill="FFFFFF"/>
            <w:vAlign w:val="center"/>
          </w:tcPr>
          <w:p w:rsidR="00B07F6B" w:rsidRPr="00F71B91" w:rsidRDefault="00B07F6B" w:rsidP="00026950">
            <w:pPr>
              <w:shd w:val="clear" w:color="auto" w:fill="FFFFFF"/>
              <w:jc w:val="center"/>
              <w:rPr>
                <w:sz w:val="20"/>
                <w:szCs w:val="20"/>
              </w:rPr>
            </w:pPr>
            <w:r w:rsidRPr="00F71B91">
              <w:rPr>
                <w:color w:val="000000"/>
                <w:sz w:val="20"/>
                <w:szCs w:val="20"/>
              </w:rPr>
              <w:t>4</w:t>
            </w:r>
          </w:p>
        </w:tc>
        <w:tc>
          <w:tcPr>
            <w:tcW w:w="2023" w:type="dxa"/>
            <w:shd w:val="clear" w:color="auto" w:fill="FFFFFF"/>
            <w:vAlign w:val="center"/>
          </w:tcPr>
          <w:p w:rsidR="00B07F6B" w:rsidRPr="00F71B91" w:rsidRDefault="00B07F6B" w:rsidP="00D16DBE">
            <w:pPr>
              <w:shd w:val="clear" w:color="auto" w:fill="FFFFFF"/>
              <w:rPr>
                <w:sz w:val="20"/>
                <w:szCs w:val="20"/>
              </w:rPr>
            </w:pPr>
            <w:r w:rsidRPr="00F71B91">
              <w:rPr>
                <w:color w:val="000000"/>
                <w:spacing w:val="3"/>
                <w:sz w:val="20"/>
                <w:szCs w:val="20"/>
              </w:rPr>
              <w:t>Дятьковский</w:t>
            </w:r>
          </w:p>
        </w:tc>
        <w:tc>
          <w:tcPr>
            <w:tcW w:w="734" w:type="dxa"/>
            <w:shd w:val="clear" w:color="auto" w:fill="FFFFFF"/>
            <w:vAlign w:val="center"/>
          </w:tcPr>
          <w:p w:rsidR="00B07F6B" w:rsidRPr="00F07535" w:rsidRDefault="00B07F6B" w:rsidP="00026950">
            <w:pPr>
              <w:shd w:val="clear" w:color="auto" w:fill="FFFFFF"/>
              <w:jc w:val="center"/>
              <w:rPr>
                <w:sz w:val="20"/>
                <w:szCs w:val="20"/>
              </w:rPr>
            </w:pPr>
            <w:r w:rsidRPr="00F07535">
              <w:rPr>
                <w:color w:val="000000"/>
                <w:sz w:val="20"/>
                <w:szCs w:val="20"/>
              </w:rPr>
              <w:t>ГМЗ</w:t>
            </w:r>
          </w:p>
        </w:tc>
        <w:tc>
          <w:tcPr>
            <w:tcW w:w="727" w:type="dxa"/>
            <w:shd w:val="clear" w:color="auto" w:fill="FFFFFF"/>
            <w:vAlign w:val="bottom"/>
          </w:tcPr>
          <w:p w:rsidR="00B07F6B" w:rsidRPr="00F07535" w:rsidRDefault="00B07F6B">
            <w:pPr>
              <w:jc w:val="center"/>
              <w:rPr>
                <w:sz w:val="20"/>
                <w:szCs w:val="20"/>
              </w:rPr>
            </w:pPr>
            <w:r w:rsidRPr="00F07535">
              <w:rPr>
                <w:sz w:val="20"/>
                <w:szCs w:val="20"/>
              </w:rPr>
              <w:t>10</w:t>
            </w:r>
          </w:p>
        </w:tc>
        <w:tc>
          <w:tcPr>
            <w:tcW w:w="1807" w:type="dxa"/>
            <w:shd w:val="clear" w:color="auto" w:fill="FFFFFF"/>
            <w:vAlign w:val="bottom"/>
          </w:tcPr>
          <w:p w:rsidR="00B07F6B" w:rsidRPr="00F07535" w:rsidRDefault="00B07F6B">
            <w:pPr>
              <w:jc w:val="center"/>
              <w:rPr>
                <w:color w:val="000000"/>
                <w:sz w:val="20"/>
                <w:szCs w:val="20"/>
              </w:rPr>
            </w:pPr>
            <w:r w:rsidRPr="00F07535">
              <w:rPr>
                <w:color w:val="000000"/>
                <w:spacing w:val="-9"/>
                <w:sz w:val="20"/>
                <w:szCs w:val="20"/>
              </w:rPr>
              <w:t>10</w:t>
            </w:r>
          </w:p>
        </w:tc>
        <w:tc>
          <w:tcPr>
            <w:tcW w:w="785" w:type="dxa"/>
            <w:shd w:val="clear" w:color="auto" w:fill="FFFFFF"/>
            <w:vAlign w:val="bottom"/>
          </w:tcPr>
          <w:p w:rsidR="00B07F6B" w:rsidRPr="00F07535" w:rsidRDefault="00B07F6B">
            <w:pPr>
              <w:jc w:val="center"/>
              <w:rPr>
                <w:sz w:val="20"/>
                <w:szCs w:val="20"/>
              </w:rPr>
            </w:pPr>
            <w:r w:rsidRPr="00F07535">
              <w:rPr>
                <w:sz w:val="20"/>
                <w:szCs w:val="20"/>
              </w:rPr>
              <w:t> </w:t>
            </w:r>
          </w:p>
        </w:tc>
        <w:tc>
          <w:tcPr>
            <w:tcW w:w="850" w:type="dxa"/>
            <w:shd w:val="clear" w:color="auto" w:fill="FFFFFF"/>
            <w:vAlign w:val="bottom"/>
          </w:tcPr>
          <w:p w:rsidR="00B07F6B" w:rsidRPr="00F07535" w:rsidRDefault="00B07F6B">
            <w:pPr>
              <w:jc w:val="center"/>
              <w:rPr>
                <w:sz w:val="20"/>
                <w:szCs w:val="20"/>
              </w:rPr>
            </w:pPr>
            <w:r w:rsidRPr="00F07535">
              <w:rPr>
                <w:sz w:val="20"/>
                <w:szCs w:val="20"/>
              </w:rPr>
              <w:t> </w:t>
            </w:r>
          </w:p>
        </w:tc>
        <w:tc>
          <w:tcPr>
            <w:tcW w:w="785" w:type="dxa"/>
            <w:shd w:val="clear" w:color="auto" w:fill="FFFFFF"/>
            <w:vAlign w:val="bottom"/>
          </w:tcPr>
          <w:p w:rsidR="00B07F6B" w:rsidRPr="00F07535" w:rsidRDefault="00B07F6B">
            <w:pPr>
              <w:jc w:val="center"/>
              <w:rPr>
                <w:sz w:val="20"/>
                <w:szCs w:val="20"/>
              </w:rPr>
            </w:pPr>
            <w:r w:rsidRPr="00F07535">
              <w:rPr>
                <w:sz w:val="20"/>
                <w:szCs w:val="20"/>
              </w:rPr>
              <w:t> </w:t>
            </w:r>
          </w:p>
        </w:tc>
        <w:tc>
          <w:tcPr>
            <w:tcW w:w="850" w:type="dxa"/>
            <w:shd w:val="clear" w:color="auto" w:fill="FFFFFF"/>
            <w:vAlign w:val="bottom"/>
          </w:tcPr>
          <w:p w:rsidR="00B07F6B" w:rsidRPr="00F07535" w:rsidRDefault="00B07F6B">
            <w:pPr>
              <w:jc w:val="center"/>
              <w:rPr>
                <w:sz w:val="20"/>
                <w:szCs w:val="20"/>
              </w:rPr>
            </w:pPr>
            <w:r w:rsidRPr="00F07535">
              <w:rPr>
                <w:sz w:val="20"/>
                <w:szCs w:val="20"/>
              </w:rPr>
              <w:t> </w:t>
            </w:r>
          </w:p>
        </w:tc>
      </w:tr>
      <w:tr w:rsidR="00B07F6B" w:rsidRPr="00F71B91">
        <w:trPr>
          <w:trHeight w:hRule="exact" w:val="245"/>
          <w:jc w:val="center"/>
        </w:trPr>
        <w:tc>
          <w:tcPr>
            <w:tcW w:w="540" w:type="dxa"/>
            <w:shd w:val="clear" w:color="auto" w:fill="FFFFFF"/>
            <w:vAlign w:val="center"/>
          </w:tcPr>
          <w:p w:rsidR="00B07F6B" w:rsidRPr="00F71B91" w:rsidRDefault="00B07F6B" w:rsidP="00026950">
            <w:pPr>
              <w:shd w:val="clear" w:color="auto" w:fill="FFFFFF"/>
              <w:jc w:val="center"/>
              <w:rPr>
                <w:sz w:val="20"/>
                <w:szCs w:val="20"/>
              </w:rPr>
            </w:pPr>
            <w:r w:rsidRPr="00F71B91">
              <w:rPr>
                <w:color w:val="000000"/>
                <w:sz w:val="20"/>
                <w:szCs w:val="20"/>
              </w:rPr>
              <w:t>5</w:t>
            </w:r>
          </w:p>
        </w:tc>
        <w:tc>
          <w:tcPr>
            <w:tcW w:w="2023" w:type="dxa"/>
            <w:shd w:val="clear" w:color="auto" w:fill="FFFFFF"/>
            <w:vAlign w:val="center"/>
          </w:tcPr>
          <w:p w:rsidR="00B07F6B" w:rsidRPr="00F71B91" w:rsidRDefault="00B07F6B" w:rsidP="00D16DBE">
            <w:pPr>
              <w:shd w:val="clear" w:color="auto" w:fill="FFFFFF"/>
              <w:rPr>
                <w:sz w:val="20"/>
                <w:szCs w:val="20"/>
              </w:rPr>
            </w:pPr>
            <w:r w:rsidRPr="00F71B91">
              <w:rPr>
                <w:color w:val="000000"/>
                <w:spacing w:val="2"/>
                <w:sz w:val="20"/>
                <w:szCs w:val="20"/>
              </w:rPr>
              <w:t>Суражский</w:t>
            </w:r>
          </w:p>
        </w:tc>
        <w:tc>
          <w:tcPr>
            <w:tcW w:w="734" w:type="dxa"/>
            <w:shd w:val="clear" w:color="auto" w:fill="FFFFFF"/>
            <w:vAlign w:val="center"/>
          </w:tcPr>
          <w:p w:rsidR="00B07F6B" w:rsidRPr="00F07535" w:rsidRDefault="00B07F6B" w:rsidP="00026950">
            <w:pPr>
              <w:shd w:val="clear" w:color="auto" w:fill="FFFFFF"/>
              <w:jc w:val="center"/>
              <w:rPr>
                <w:sz w:val="20"/>
                <w:szCs w:val="20"/>
              </w:rPr>
            </w:pPr>
            <w:r w:rsidRPr="00F07535">
              <w:rPr>
                <w:color w:val="000000"/>
                <w:sz w:val="20"/>
                <w:szCs w:val="20"/>
              </w:rPr>
              <w:t>ГМЗ</w:t>
            </w:r>
          </w:p>
        </w:tc>
        <w:tc>
          <w:tcPr>
            <w:tcW w:w="727" w:type="dxa"/>
            <w:shd w:val="clear" w:color="auto" w:fill="FFFFFF"/>
            <w:vAlign w:val="bottom"/>
          </w:tcPr>
          <w:p w:rsidR="00B07F6B" w:rsidRPr="00F07535" w:rsidRDefault="00B07F6B">
            <w:pPr>
              <w:jc w:val="center"/>
              <w:rPr>
                <w:sz w:val="20"/>
                <w:szCs w:val="20"/>
              </w:rPr>
            </w:pPr>
            <w:r w:rsidRPr="00F07535">
              <w:rPr>
                <w:sz w:val="20"/>
                <w:szCs w:val="20"/>
              </w:rPr>
              <w:t>10</w:t>
            </w:r>
          </w:p>
        </w:tc>
        <w:tc>
          <w:tcPr>
            <w:tcW w:w="1807" w:type="dxa"/>
            <w:shd w:val="clear" w:color="auto" w:fill="FFFFFF"/>
            <w:vAlign w:val="bottom"/>
          </w:tcPr>
          <w:p w:rsidR="00B07F6B" w:rsidRPr="00F07535" w:rsidRDefault="00B07F6B">
            <w:pPr>
              <w:jc w:val="center"/>
              <w:rPr>
                <w:color w:val="000000"/>
                <w:sz w:val="20"/>
                <w:szCs w:val="20"/>
              </w:rPr>
            </w:pPr>
            <w:r w:rsidRPr="00F07535">
              <w:rPr>
                <w:color w:val="000000"/>
                <w:spacing w:val="-11"/>
                <w:sz w:val="20"/>
                <w:szCs w:val="20"/>
              </w:rPr>
              <w:t>10</w:t>
            </w:r>
          </w:p>
        </w:tc>
        <w:tc>
          <w:tcPr>
            <w:tcW w:w="785" w:type="dxa"/>
            <w:shd w:val="clear" w:color="auto" w:fill="FFFFFF"/>
            <w:vAlign w:val="bottom"/>
          </w:tcPr>
          <w:p w:rsidR="00B07F6B" w:rsidRPr="00F07535" w:rsidRDefault="00B07F6B">
            <w:pPr>
              <w:jc w:val="center"/>
              <w:rPr>
                <w:sz w:val="20"/>
                <w:szCs w:val="20"/>
              </w:rPr>
            </w:pPr>
            <w:r w:rsidRPr="00F07535">
              <w:rPr>
                <w:sz w:val="20"/>
                <w:szCs w:val="20"/>
              </w:rPr>
              <w:t> </w:t>
            </w:r>
          </w:p>
        </w:tc>
        <w:tc>
          <w:tcPr>
            <w:tcW w:w="850" w:type="dxa"/>
            <w:shd w:val="clear" w:color="auto" w:fill="FFFFFF"/>
            <w:vAlign w:val="bottom"/>
          </w:tcPr>
          <w:p w:rsidR="00B07F6B" w:rsidRPr="00F07535" w:rsidRDefault="00B07F6B">
            <w:pPr>
              <w:jc w:val="center"/>
              <w:rPr>
                <w:sz w:val="20"/>
                <w:szCs w:val="20"/>
              </w:rPr>
            </w:pPr>
            <w:r w:rsidRPr="00F07535">
              <w:rPr>
                <w:sz w:val="20"/>
                <w:szCs w:val="20"/>
              </w:rPr>
              <w:t> </w:t>
            </w:r>
          </w:p>
        </w:tc>
        <w:tc>
          <w:tcPr>
            <w:tcW w:w="785" w:type="dxa"/>
            <w:shd w:val="clear" w:color="auto" w:fill="FFFFFF"/>
            <w:vAlign w:val="bottom"/>
          </w:tcPr>
          <w:p w:rsidR="00B07F6B" w:rsidRPr="00F07535" w:rsidRDefault="00B07F6B">
            <w:pPr>
              <w:jc w:val="center"/>
              <w:rPr>
                <w:sz w:val="20"/>
                <w:szCs w:val="20"/>
              </w:rPr>
            </w:pPr>
            <w:r w:rsidRPr="00F07535">
              <w:rPr>
                <w:sz w:val="20"/>
                <w:szCs w:val="20"/>
              </w:rPr>
              <w:t> </w:t>
            </w:r>
          </w:p>
        </w:tc>
        <w:tc>
          <w:tcPr>
            <w:tcW w:w="850" w:type="dxa"/>
            <w:shd w:val="clear" w:color="auto" w:fill="FFFFFF"/>
            <w:vAlign w:val="bottom"/>
          </w:tcPr>
          <w:p w:rsidR="00B07F6B" w:rsidRPr="00F07535" w:rsidRDefault="00B07F6B">
            <w:pPr>
              <w:jc w:val="center"/>
              <w:rPr>
                <w:sz w:val="20"/>
                <w:szCs w:val="20"/>
              </w:rPr>
            </w:pPr>
            <w:r w:rsidRPr="00F07535">
              <w:rPr>
                <w:sz w:val="20"/>
                <w:szCs w:val="20"/>
              </w:rPr>
              <w:t> </w:t>
            </w:r>
          </w:p>
        </w:tc>
      </w:tr>
      <w:tr w:rsidR="00B07F6B" w:rsidRPr="00F71B91">
        <w:trPr>
          <w:trHeight w:hRule="exact" w:val="238"/>
          <w:jc w:val="center"/>
        </w:trPr>
        <w:tc>
          <w:tcPr>
            <w:tcW w:w="540" w:type="dxa"/>
            <w:shd w:val="clear" w:color="auto" w:fill="FFFFFF"/>
            <w:vAlign w:val="center"/>
          </w:tcPr>
          <w:p w:rsidR="00B07F6B" w:rsidRPr="00F71B91" w:rsidRDefault="00B07F6B" w:rsidP="00026950">
            <w:pPr>
              <w:shd w:val="clear" w:color="auto" w:fill="FFFFFF"/>
              <w:jc w:val="center"/>
              <w:rPr>
                <w:sz w:val="20"/>
                <w:szCs w:val="20"/>
              </w:rPr>
            </w:pPr>
            <w:r w:rsidRPr="00F71B91">
              <w:rPr>
                <w:color w:val="000000"/>
                <w:sz w:val="20"/>
                <w:szCs w:val="20"/>
              </w:rPr>
              <w:t>6</w:t>
            </w:r>
          </w:p>
        </w:tc>
        <w:tc>
          <w:tcPr>
            <w:tcW w:w="2023" w:type="dxa"/>
            <w:shd w:val="clear" w:color="auto" w:fill="FFFFFF"/>
            <w:vAlign w:val="center"/>
          </w:tcPr>
          <w:p w:rsidR="00B07F6B" w:rsidRPr="00F71B91" w:rsidRDefault="00B07F6B" w:rsidP="00D16DBE">
            <w:pPr>
              <w:shd w:val="clear" w:color="auto" w:fill="FFFFFF"/>
              <w:rPr>
                <w:sz w:val="20"/>
                <w:szCs w:val="20"/>
              </w:rPr>
            </w:pPr>
            <w:r w:rsidRPr="00F71B91">
              <w:rPr>
                <w:color w:val="000000"/>
                <w:spacing w:val="4"/>
                <w:sz w:val="20"/>
                <w:szCs w:val="20"/>
              </w:rPr>
              <w:t>Дятьковский</w:t>
            </w:r>
          </w:p>
        </w:tc>
        <w:tc>
          <w:tcPr>
            <w:tcW w:w="734" w:type="dxa"/>
            <w:shd w:val="clear" w:color="auto" w:fill="FFFFFF"/>
            <w:vAlign w:val="center"/>
          </w:tcPr>
          <w:p w:rsidR="00B07F6B" w:rsidRPr="00F07535" w:rsidRDefault="00B07F6B" w:rsidP="00026950">
            <w:pPr>
              <w:shd w:val="clear" w:color="auto" w:fill="FFFFFF"/>
              <w:jc w:val="center"/>
              <w:rPr>
                <w:sz w:val="20"/>
                <w:szCs w:val="20"/>
              </w:rPr>
            </w:pPr>
            <w:r w:rsidRPr="00F07535">
              <w:rPr>
                <w:color w:val="000000"/>
                <w:sz w:val="20"/>
                <w:szCs w:val="20"/>
              </w:rPr>
              <w:t>СОМ</w:t>
            </w:r>
          </w:p>
        </w:tc>
        <w:tc>
          <w:tcPr>
            <w:tcW w:w="727" w:type="dxa"/>
            <w:shd w:val="clear" w:color="auto" w:fill="FFFFFF"/>
            <w:vAlign w:val="bottom"/>
          </w:tcPr>
          <w:p w:rsidR="00B07F6B" w:rsidRPr="00F07535" w:rsidRDefault="00B07F6B">
            <w:pPr>
              <w:jc w:val="center"/>
              <w:rPr>
                <w:sz w:val="20"/>
                <w:szCs w:val="20"/>
              </w:rPr>
            </w:pPr>
            <w:r w:rsidRPr="00F07535">
              <w:rPr>
                <w:sz w:val="20"/>
                <w:szCs w:val="20"/>
              </w:rPr>
              <w:t>100</w:t>
            </w:r>
          </w:p>
        </w:tc>
        <w:tc>
          <w:tcPr>
            <w:tcW w:w="1807" w:type="dxa"/>
            <w:shd w:val="clear" w:color="auto" w:fill="FFFFFF"/>
            <w:vAlign w:val="bottom"/>
          </w:tcPr>
          <w:p w:rsidR="00B07F6B" w:rsidRPr="00F07535" w:rsidRDefault="00B07F6B">
            <w:pPr>
              <w:jc w:val="center"/>
              <w:rPr>
                <w:sz w:val="20"/>
                <w:szCs w:val="20"/>
              </w:rPr>
            </w:pPr>
            <w:r w:rsidRPr="00F07535">
              <w:rPr>
                <w:sz w:val="20"/>
                <w:szCs w:val="20"/>
              </w:rPr>
              <w:t> </w:t>
            </w:r>
          </w:p>
        </w:tc>
        <w:tc>
          <w:tcPr>
            <w:tcW w:w="785" w:type="dxa"/>
            <w:shd w:val="clear" w:color="auto" w:fill="FFFFFF"/>
            <w:vAlign w:val="bottom"/>
          </w:tcPr>
          <w:p w:rsidR="00B07F6B" w:rsidRPr="00F07535" w:rsidRDefault="00B07F6B">
            <w:pPr>
              <w:jc w:val="center"/>
              <w:rPr>
                <w:color w:val="000000"/>
                <w:sz w:val="20"/>
                <w:szCs w:val="20"/>
              </w:rPr>
            </w:pPr>
            <w:r w:rsidRPr="00F07535">
              <w:rPr>
                <w:color w:val="000000"/>
                <w:sz w:val="20"/>
                <w:szCs w:val="20"/>
              </w:rPr>
              <w:t>5</w:t>
            </w:r>
          </w:p>
        </w:tc>
        <w:tc>
          <w:tcPr>
            <w:tcW w:w="850" w:type="dxa"/>
            <w:shd w:val="clear" w:color="auto" w:fill="FFFFFF"/>
            <w:vAlign w:val="bottom"/>
          </w:tcPr>
          <w:p w:rsidR="00B07F6B" w:rsidRPr="00F07535" w:rsidRDefault="00B07F6B">
            <w:pPr>
              <w:jc w:val="center"/>
              <w:rPr>
                <w:sz w:val="20"/>
                <w:szCs w:val="20"/>
              </w:rPr>
            </w:pPr>
            <w:r w:rsidRPr="00F07535">
              <w:rPr>
                <w:sz w:val="20"/>
                <w:szCs w:val="20"/>
              </w:rPr>
              <w:t>100</w:t>
            </w:r>
          </w:p>
        </w:tc>
        <w:tc>
          <w:tcPr>
            <w:tcW w:w="785" w:type="dxa"/>
            <w:shd w:val="clear" w:color="auto" w:fill="FFFFFF"/>
            <w:vAlign w:val="bottom"/>
          </w:tcPr>
          <w:p w:rsidR="00B07F6B" w:rsidRPr="00F07535" w:rsidRDefault="00B07F6B">
            <w:pPr>
              <w:jc w:val="center"/>
              <w:rPr>
                <w:sz w:val="20"/>
                <w:szCs w:val="20"/>
              </w:rPr>
            </w:pPr>
            <w:r w:rsidRPr="00F07535">
              <w:rPr>
                <w:sz w:val="20"/>
                <w:szCs w:val="20"/>
              </w:rPr>
              <w:t> </w:t>
            </w:r>
          </w:p>
        </w:tc>
        <w:tc>
          <w:tcPr>
            <w:tcW w:w="850" w:type="dxa"/>
            <w:shd w:val="clear" w:color="auto" w:fill="FFFFFF"/>
            <w:vAlign w:val="bottom"/>
          </w:tcPr>
          <w:p w:rsidR="00B07F6B" w:rsidRPr="00F07535" w:rsidRDefault="00B07F6B">
            <w:pPr>
              <w:jc w:val="center"/>
              <w:rPr>
                <w:sz w:val="20"/>
                <w:szCs w:val="20"/>
              </w:rPr>
            </w:pPr>
            <w:r w:rsidRPr="00F07535">
              <w:rPr>
                <w:sz w:val="20"/>
                <w:szCs w:val="20"/>
              </w:rPr>
              <w:t> </w:t>
            </w:r>
          </w:p>
        </w:tc>
      </w:tr>
      <w:tr w:rsidR="00B07F6B" w:rsidRPr="00F71B91">
        <w:trPr>
          <w:trHeight w:hRule="exact" w:val="238"/>
          <w:jc w:val="center"/>
        </w:trPr>
        <w:tc>
          <w:tcPr>
            <w:tcW w:w="540" w:type="dxa"/>
            <w:shd w:val="clear" w:color="auto" w:fill="FFFFFF"/>
            <w:vAlign w:val="center"/>
          </w:tcPr>
          <w:p w:rsidR="00B07F6B" w:rsidRPr="00F71B91" w:rsidRDefault="00B07F6B" w:rsidP="00026950">
            <w:pPr>
              <w:shd w:val="clear" w:color="auto" w:fill="FFFFFF"/>
              <w:jc w:val="center"/>
              <w:rPr>
                <w:sz w:val="20"/>
                <w:szCs w:val="20"/>
              </w:rPr>
            </w:pPr>
            <w:r w:rsidRPr="00F71B91">
              <w:rPr>
                <w:color w:val="000000"/>
                <w:sz w:val="20"/>
                <w:szCs w:val="20"/>
              </w:rPr>
              <w:t>7</w:t>
            </w:r>
          </w:p>
        </w:tc>
        <w:tc>
          <w:tcPr>
            <w:tcW w:w="2023" w:type="dxa"/>
            <w:shd w:val="clear" w:color="auto" w:fill="FFFFFF"/>
            <w:vAlign w:val="center"/>
          </w:tcPr>
          <w:p w:rsidR="00B07F6B" w:rsidRPr="00F71B91" w:rsidRDefault="00B07F6B" w:rsidP="00D16DBE">
            <w:pPr>
              <w:shd w:val="clear" w:color="auto" w:fill="FFFFFF"/>
              <w:rPr>
                <w:sz w:val="20"/>
                <w:szCs w:val="20"/>
              </w:rPr>
            </w:pPr>
            <w:r w:rsidRPr="00F71B91">
              <w:rPr>
                <w:color w:val="000000"/>
                <w:spacing w:val="-1"/>
                <w:sz w:val="20"/>
                <w:szCs w:val="20"/>
              </w:rPr>
              <w:t>Клетнянский</w:t>
            </w:r>
          </w:p>
        </w:tc>
        <w:tc>
          <w:tcPr>
            <w:tcW w:w="734" w:type="dxa"/>
            <w:shd w:val="clear" w:color="auto" w:fill="FFFFFF"/>
            <w:vAlign w:val="center"/>
          </w:tcPr>
          <w:p w:rsidR="00B07F6B" w:rsidRPr="00F07535" w:rsidRDefault="00B07F6B" w:rsidP="00026950">
            <w:pPr>
              <w:shd w:val="clear" w:color="auto" w:fill="FFFFFF"/>
              <w:jc w:val="center"/>
              <w:rPr>
                <w:sz w:val="20"/>
                <w:szCs w:val="20"/>
              </w:rPr>
            </w:pPr>
            <w:r w:rsidRPr="00F07535">
              <w:rPr>
                <w:color w:val="000000"/>
                <w:spacing w:val="-7"/>
                <w:sz w:val="20"/>
                <w:szCs w:val="20"/>
              </w:rPr>
              <w:t>СОМ</w:t>
            </w:r>
          </w:p>
        </w:tc>
        <w:tc>
          <w:tcPr>
            <w:tcW w:w="727" w:type="dxa"/>
            <w:shd w:val="clear" w:color="auto" w:fill="FFFFFF"/>
            <w:vAlign w:val="bottom"/>
          </w:tcPr>
          <w:p w:rsidR="00B07F6B" w:rsidRPr="00F07535" w:rsidRDefault="00B07F6B">
            <w:pPr>
              <w:jc w:val="center"/>
              <w:rPr>
                <w:sz w:val="20"/>
                <w:szCs w:val="20"/>
              </w:rPr>
            </w:pPr>
            <w:r w:rsidRPr="00F07535">
              <w:rPr>
                <w:sz w:val="20"/>
                <w:szCs w:val="20"/>
              </w:rPr>
              <w:t>100</w:t>
            </w:r>
          </w:p>
        </w:tc>
        <w:tc>
          <w:tcPr>
            <w:tcW w:w="1807" w:type="dxa"/>
            <w:shd w:val="clear" w:color="auto" w:fill="FFFFFF"/>
            <w:vAlign w:val="bottom"/>
          </w:tcPr>
          <w:p w:rsidR="00B07F6B" w:rsidRPr="00F07535" w:rsidRDefault="00B07F6B">
            <w:pPr>
              <w:jc w:val="center"/>
              <w:rPr>
                <w:sz w:val="20"/>
                <w:szCs w:val="20"/>
              </w:rPr>
            </w:pPr>
            <w:r w:rsidRPr="00F07535">
              <w:rPr>
                <w:sz w:val="20"/>
                <w:szCs w:val="20"/>
              </w:rPr>
              <w:t> </w:t>
            </w:r>
          </w:p>
        </w:tc>
        <w:tc>
          <w:tcPr>
            <w:tcW w:w="785" w:type="dxa"/>
            <w:shd w:val="clear" w:color="auto" w:fill="FFFFFF"/>
            <w:vAlign w:val="bottom"/>
          </w:tcPr>
          <w:p w:rsidR="00B07F6B" w:rsidRPr="00F07535" w:rsidRDefault="00B07F6B">
            <w:pPr>
              <w:jc w:val="center"/>
              <w:rPr>
                <w:color w:val="000000"/>
                <w:sz w:val="20"/>
                <w:szCs w:val="20"/>
              </w:rPr>
            </w:pPr>
            <w:r w:rsidRPr="00F07535">
              <w:rPr>
                <w:color w:val="000000"/>
                <w:sz w:val="20"/>
                <w:szCs w:val="20"/>
              </w:rPr>
              <w:t>5</w:t>
            </w:r>
          </w:p>
        </w:tc>
        <w:tc>
          <w:tcPr>
            <w:tcW w:w="850" w:type="dxa"/>
            <w:shd w:val="clear" w:color="auto" w:fill="FFFFFF"/>
            <w:vAlign w:val="bottom"/>
          </w:tcPr>
          <w:p w:rsidR="00B07F6B" w:rsidRPr="00F07535" w:rsidRDefault="00B07F6B">
            <w:pPr>
              <w:jc w:val="center"/>
              <w:rPr>
                <w:sz w:val="20"/>
                <w:szCs w:val="20"/>
              </w:rPr>
            </w:pPr>
            <w:r w:rsidRPr="00F07535">
              <w:rPr>
                <w:sz w:val="20"/>
                <w:szCs w:val="20"/>
              </w:rPr>
              <w:t>100</w:t>
            </w:r>
          </w:p>
        </w:tc>
        <w:tc>
          <w:tcPr>
            <w:tcW w:w="785" w:type="dxa"/>
            <w:shd w:val="clear" w:color="auto" w:fill="FFFFFF"/>
            <w:vAlign w:val="bottom"/>
          </w:tcPr>
          <w:p w:rsidR="00B07F6B" w:rsidRPr="00F07535" w:rsidRDefault="00B07F6B">
            <w:pPr>
              <w:jc w:val="center"/>
              <w:rPr>
                <w:sz w:val="20"/>
                <w:szCs w:val="20"/>
              </w:rPr>
            </w:pPr>
            <w:r w:rsidRPr="00F07535">
              <w:rPr>
                <w:sz w:val="20"/>
                <w:szCs w:val="20"/>
              </w:rPr>
              <w:t> </w:t>
            </w:r>
          </w:p>
        </w:tc>
        <w:tc>
          <w:tcPr>
            <w:tcW w:w="850" w:type="dxa"/>
            <w:shd w:val="clear" w:color="auto" w:fill="FFFFFF"/>
            <w:vAlign w:val="bottom"/>
          </w:tcPr>
          <w:p w:rsidR="00B07F6B" w:rsidRPr="00F07535" w:rsidRDefault="00B07F6B">
            <w:pPr>
              <w:jc w:val="center"/>
              <w:rPr>
                <w:sz w:val="20"/>
                <w:szCs w:val="20"/>
              </w:rPr>
            </w:pPr>
            <w:r w:rsidRPr="00F07535">
              <w:rPr>
                <w:sz w:val="20"/>
                <w:szCs w:val="20"/>
              </w:rPr>
              <w:t> </w:t>
            </w:r>
          </w:p>
        </w:tc>
      </w:tr>
      <w:tr w:rsidR="00B07F6B" w:rsidRPr="00F71B91">
        <w:trPr>
          <w:trHeight w:hRule="exact" w:val="247"/>
          <w:jc w:val="center"/>
        </w:trPr>
        <w:tc>
          <w:tcPr>
            <w:tcW w:w="540" w:type="dxa"/>
            <w:shd w:val="clear" w:color="auto" w:fill="FFFFFF"/>
            <w:vAlign w:val="center"/>
          </w:tcPr>
          <w:p w:rsidR="00B07F6B" w:rsidRPr="00F71B91" w:rsidRDefault="00B07F6B" w:rsidP="00026950">
            <w:pPr>
              <w:shd w:val="clear" w:color="auto" w:fill="FFFFFF"/>
              <w:jc w:val="center"/>
              <w:rPr>
                <w:sz w:val="20"/>
                <w:szCs w:val="20"/>
              </w:rPr>
            </w:pPr>
            <w:r w:rsidRPr="00F71B91">
              <w:rPr>
                <w:color w:val="000000"/>
                <w:sz w:val="20"/>
                <w:szCs w:val="20"/>
              </w:rPr>
              <w:t>8</w:t>
            </w:r>
          </w:p>
        </w:tc>
        <w:tc>
          <w:tcPr>
            <w:tcW w:w="2023" w:type="dxa"/>
            <w:shd w:val="clear" w:color="auto" w:fill="FFFFFF"/>
            <w:vAlign w:val="center"/>
          </w:tcPr>
          <w:p w:rsidR="00B07F6B" w:rsidRPr="00F71B91" w:rsidRDefault="00B07F6B" w:rsidP="00D16DBE">
            <w:pPr>
              <w:shd w:val="clear" w:color="auto" w:fill="FFFFFF"/>
              <w:rPr>
                <w:sz w:val="20"/>
                <w:szCs w:val="20"/>
              </w:rPr>
            </w:pPr>
            <w:r w:rsidRPr="00F71B91">
              <w:rPr>
                <w:color w:val="000000"/>
                <w:sz w:val="20"/>
                <w:szCs w:val="20"/>
              </w:rPr>
              <w:t>Суземский</w:t>
            </w:r>
          </w:p>
        </w:tc>
        <w:tc>
          <w:tcPr>
            <w:tcW w:w="734" w:type="dxa"/>
            <w:shd w:val="clear" w:color="auto" w:fill="FFFFFF"/>
            <w:vAlign w:val="center"/>
          </w:tcPr>
          <w:p w:rsidR="00B07F6B" w:rsidRPr="00F07535" w:rsidRDefault="00B07F6B" w:rsidP="00026950">
            <w:pPr>
              <w:shd w:val="clear" w:color="auto" w:fill="FFFFFF"/>
              <w:jc w:val="center"/>
              <w:rPr>
                <w:sz w:val="20"/>
                <w:szCs w:val="20"/>
              </w:rPr>
            </w:pPr>
            <w:r w:rsidRPr="00F07535">
              <w:rPr>
                <w:color w:val="000000"/>
                <w:sz w:val="20"/>
                <w:szCs w:val="20"/>
              </w:rPr>
              <w:t>СЗ</w:t>
            </w:r>
          </w:p>
        </w:tc>
        <w:tc>
          <w:tcPr>
            <w:tcW w:w="727" w:type="dxa"/>
            <w:shd w:val="clear" w:color="auto" w:fill="FFFFFF"/>
            <w:vAlign w:val="bottom"/>
          </w:tcPr>
          <w:p w:rsidR="00B07F6B" w:rsidRPr="00F07535" w:rsidRDefault="00B07F6B">
            <w:pPr>
              <w:jc w:val="center"/>
              <w:rPr>
                <w:sz w:val="20"/>
                <w:szCs w:val="20"/>
              </w:rPr>
            </w:pPr>
            <w:r w:rsidRPr="00F07535">
              <w:rPr>
                <w:sz w:val="20"/>
                <w:szCs w:val="20"/>
              </w:rPr>
              <w:t>20</w:t>
            </w:r>
          </w:p>
        </w:tc>
        <w:tc>
          <w:tcPr>
            <w:tcW w:w="1807" w:type="dxa"/>
            <w:shd w:val="clear" w:color="auto" w:fill="FFFFFF"/>
            <w:vAlign w:val="bottom"/>
          </w:tcPr>
          <w:p w:rsidR="00B07F6B" w:rsidRPr="00F07535" w:rsidRDefault="00B07F6B">
            <w:pPr>
              <w:jc w:val="center"/>
              <w:rPr>
                <w:sz w:val="20"/>
                <w:szCs w:val="20"/>
              </w:rPr>
            </w:pPr>
            <w:r w:rsidRPr="00F07535">
              <w:rPr>
                <w:sz w:val="20"/>
                <w:szCs w:val="20"/>
              </w:rPr>
              <w:t> </w:t>
            </w:r>
          </w:p>
        </w:tc>
        <w:tc>
          <w:tcPr>
            <w:tcW w:w="785" w:type="dxa"/>
            <w:shd w:val="clear" w:color="auto" w:fill="FFFFFF"/>
            <w:vAlign w:val="bottom"/>
          </w:tcPr>
          <w:p w:rsidR="00B07F6B" w:rsidRPr="00F07535" w:rsidRDefault="00B07F6B">
            <w:pPr>
              <w:jc w:val="center"/>
              <w:rPr>
                <w:sz w:val="20"/>
                <w:szCs w:val="20"/>
              </w:rPr>
            </w:pPr>
            <w:r w:rsidRPr="00F07535">
              <w:rPr>
                <w:sz w:val="20"/>
                <w:szCs w:val="20"/>
              </w:rPr>
              <w:t> </w:t>
            </w:r>
          </w:p>
        </w:tc>
        <w:tc>
          <w:tcPr>
            <w:tcW w:w="850" w:type="dxa"/>
            <w:shd w:val="clear" w:color="auto" w:fill="FFFFFF"/>
            <w:vAlign w:val="bottom"/>
          </w:tcPr>
          <w:p w:rsidR="00B07F6B" w:rsidRPr="00F07535" w:rsidRDefault="00B07F6B">
            <w:pPr>
              <w:jc w:val="center"/>
              <w:rPr>
                <w:sz w:val="20"/>
                <w:szCs w:val="20"/>
              </w:rPr>
            </w:pPr>
            <w:r w:rsidRPr="00F07535">
              <w:rPr>
                <w:sz w:val="20"/>
                <w:szCs w:val="20"/>
              </w:rPr>
              <w:t> </w:t>
            </w:r>
          </w:p>
        </w:tc>
        <w:tc>
          <w:tcPr>
            <w:tcW w:w="785" w:type="dxa"/>
            <w:shd w:val="clear" w:color="auto" w:fill="FFFFFF"/>
            <w:vAlign w:val="bottom"/>
          </w:tcPr>
          <w:p w:rsidR="00B07F6B" w:rsidRPr="00F07535" w:rsidRDefault="00B07F6B">
            <w:pPr>
              <w:jc w:val="center"/>
              <w:rPr>
                <w:color w:val="000000"/>
                <w:sz w:val="20"/>
                <w:szCs w:val="20"/>
              </w:rPr>
            </w:pPr>
            <w:r w:rsidRPr="00F07535">
              <w:rPr>
                <w:color w:val="000000"/>
                <w:sz w:val="20"/>
                <w:szCs w:val="20"/>
              </w:rPr>
              <w:t>2,5</w:t>
            </w:r>
          </w:p>
        </w:tc>
        <w:tc>
          <w:tcPr>
            <w:tcW w:w="850" w:type="dxa"/>
            <w:shd w:val="clear" w:color="auto" w:fill="FFFFFF"/>
            <w:vAlign w:val="bottom"/>
          </w:tcPr>
          <w:p w:rsidR="00B07F6B" w:rsidRPr="00F07535" w:rsidRDefault="00B07F6B">
            <w:pPr>
              <w:jc w:val="center"/>
              <w:rPr>
                <w:sz w:val="20"/>
                <w:szCs w:val="20"/>
              </w:rPr>
            </w:pPr>
            <w:r w:rsidRPr="00F07535">
              <w:rPr>
                <w:sz w:val="20"/>
                <w:szCs w:val="20"/>
              </w:rPr>
              <w:t>20</w:t>
            </w:r>
          </w:p>
        </w:tc>
      </w:tr>
      <w:tr w:rsidR="00B07F6B" w:rsidRPr="00F71B91">
        <w:trPr>
          <w:trHeight w:hRule="exact" w:val="238"/>
          <w:jc w:val="center"/>
        </w:trPr>
        <w:tc>
          <w:tcPr>
            <w:tcW w:w="540" w:type="dxa"/>
            <w:shd w:val="clear" w:color="auto" w:fill="FFFFFF"/>
            <w:vAlign w:val="center"/>
          </w:tcPr>
          <w:p w:rsidR="00B07F6B" w:rsidRPr="00F71B91" w:rsidRDefault="00B07F6B" w:rsidP="00026950">
            <w:pPr>
              <w:shd w:val="clear" w:color="auto" w:fill="FFFFFF"/>
              <w:jc w:val="center"/>
              <w:rPr>
                <w:sz w:val="20"/>
                <w:szCs w:val="20"/>
              </w:rPr>
            </w:pPr>
            <w:r w:rsidRPr="00F71B91">
              <w:rPr>
                <w:color w:val="000000"/>
                <w:sz w:val="20"/>
                <w:szCs w:val="20"/>
              </w:rPr>
              <w:t>9</w:t>
            </w:r>
          </w:p>
        </w:tc>
        <w:tc>
          <w:tcPr>
            <w:tcW w:w="2023" w:type="dxa"/>
            <w:shd w:val="clear" w:color="auto" w:fill="FFFFFF"/>
            <w:vAlign w:val="center"/>
          </w:tcPr>
          <w:p w:rsidR="00B07F6B" w:rsidRPr="00F71B91" w:rsidRDefault="00B07F6B" w:rsidP="00D16DBE">
            <w:pPr>
              <w:shd w:val="clear" w:color="auto" w:fill="FFFFFF"/>
              <w:rPr>
                <w:sz w:val="20"/>
                <w:szCs w:val="20"/>
              </w:rPr>
            </w:pPr>
            <w:r w:rsidRPr="00F71B91">
              <w:rPr>
                <w:color w:val="000000"/>
                <w:spacing w:val="2"/>
                <w:sz w:val="20"/>
                <w:szCs w:val="20"/>
              </w:rPr>
              <w:t>Дубровский</w:t>
            </w:r>
          </w:p>
        </w:tc>
        <w:tc>
          <w:tcPr>
            <w:tcW w:w="734" w:type="dxa"/>
            <w:shd w:val="clear" w:color="auto" w:fill="FFFFFF"/>
            <w:vAlign w:val="center"/>
          </w:tcPr>
          <w:p w:rsidR="00B07F6B" w:rsidRPr="00F07535" w:rsidRDefault="00B07F6B" w:rsidP="00026950">
            <w:pPr>
              <w:shd w:val="clear" w:color="auto" w:fill="FFFFFF"/>
              <w:jc w:val="center"/>
              <w:rPr>
                <w:sz w:val="20"/>
                <w:szCs w:val="20"/>
              </w:rPr>
            </w:pPr>
            <w:r w:rsidRPr="00F07535">
              <w:rPr>
                <w:color w:val="000000"/>
                <w:sz w:val="20"/>
                <w:szCs w:val="20"/>
              </w:rPr>
              <w:t>СЗ</w:t>
            </w:r>
          </w:p>
        </w:tc>
        <w:tc>
          <w:tcPr>
            <w:tcW w:w="727" w:type="dxa"/>
            <w:shd w:val="clear" w:color="auto" w:fill="FFFFFF"/>
            <w:vAlign w:val="bottom"/>
          </w:tcPr>
          <w:p w:rsidR="00B07F6B" w:rsidRPr="00F07535" w:rsidRDefault="00B07F6B">
            <w:pPr>
              <w:jc w:val="center"/>
              <w:rPr>
                <w:sz w:val="20"/>
                <w:szCs w:val="20"/>
              </w:rPr>
            </w:pPr>
            <w:r w:rsidRPr="00F07535">
              <w:rPr>
                <w:sz w:val="20"/>
                <w:szCs w:val="20"/>
              </w:rPr>
              <w:t>80</w:t>
            </w:r>
          </w:p>
        </w:tc>
        <w:tc>
          <w:tcPr>
            <w:tcW w:w="1807" w:type="dxa"/>
            <w:shd w:val="clear" w:color="auto" w:fill="FFFFFF"/>
            <w:vAlign w:val="bottom"/>
          </w:tcPr>
          <w:p w:rsidR="00B07F6B" w:rsidRPr="00F07535" w:rsidRDefault="00B07F6B">
            <w:pPr>
              <w:jc w:val="center"/>
              <w:rPr>
                <w:sz w:val="20"/>
                <w:szCs w:val="20"/>
              </w:rPr>
            </w:pPr>
            <w:r w:rsidRPr="00F07535">
              <w:rPr>
                <w:sz w:val="20"/>
                <w:szCs w:val="20"/>
              </w:rPr>
              <w:t> </w:t>
            </w:r>
          </w:p>
        </w:tc>
        <w:tc>
          <w:tcPr>
            <w:tcW w:w="785" w:type="dxa"/>
            <w:shd w:val="clear" w:color="auto" w:fill="FFFFFF"/>
            <w:vAlign w:val="bottom"/>
          </w:tcPr>
          <w:p w:rsidR="00B07F6B" w:rsidRPr="00F07535" w:rsidRDefault="00B07F6B">
            <w:pPr>
              <w:jc w:val="center"/>
              <w:rPr>
                <w:sz w:val="20"/>
                <w:szCs w:val="20"/>
              </w:rPr>
            </w:pPr>
            <w:r w:rsidRPr="00F07535">
              <w:rPr>
                <w:sz w:val="20"/>
                <w:szCs w:val="20"/>
              </w:rPr>
              <w:t> </w:t>
            </w:r>
          </w:p>
        </w:tc>
        <w:tc>
          <w:tcPr>
            <w:tcW w:w="850" w:type="dxa"/>
            <w:shd w:val="clear" w:color="auto" w:fill="FFFFFF"/>
            <w:vAlign w:val="bottom"/>
          </w:tcPr>
          <w:p w:rsidR="00B07F6B" w:rsidRPr="00F07535" w:rsidRDefault="00B07F6B">
            <w:pPr>
              <w:jc w:val="center"/>
              <w:rPr>
                <w:sz w:val="20"/>
                <w:szCs w:val="20"/>
              </w:rPr>
            </w:pPr>
            <w:r w:rsidRPr="00F07535">
              <w:rPr>
                <w:sz w:val="20"/>
                <w:szCs w:val="20"/>
              </w:rPr>
              <w:t> </w:t>
            </w:r>
          </w:p>
        </w:tc>
        <w:tc>
          <w:tcPr>
            <w:tcW w:w="785" w:type="dxa"/>
            <w:shd w:val="clear" w:color="auto" w:fill="FFFFFF"/>
            <w:vAlign w:val="bottom"/>
          </w:tcPr>
          <w:p w:rsidR="00B07F6B" w:rsidRPr="00F07535" w:rsidRDefault="00B07F6B">
            <w:pPr>
              <w:jc w:val="center"/>
              <w:rPr>
                <w:color w:val="000000"/>
                <w:sz w:val="20"/>
                <w:szCs w:val="20"/>
              </w:rPr>
            </w:pPr>
            <w:r w:rsidRPr="00F07535">
              <w:rPr>
                <w:color w:val="000000"/>
                <w:spacing w:val="-11"/>
                <w:sz w:val="20"/>
                <w:szCs w:val="20"/>
              </w:rPr>
              <w:t>10</w:t>
            </w:r>
          </w:p>
        </w:tc>
        <w:tc>
          <w:tcPr>
            <w:tcW w:w="850" w:type="dxa"/>
            <w:shd w:val="clear" w:color="auto" w:fill="FFFFFF"/>
            <w:vAlign w:val="bottom"/>
          </w:tcPr>
          <w:p w:rsidR="00B07F6B" w:rsidRPr="00F07535" w:rsidRDefault="00B07F6B">
            <w:pPr>
              <w:jc w:val="center"/>
              <w:rPr>
                <w:sz w:val="20"/>
                <w:szCs w:val="20"/>
              </w:rPr>
            </w:pPr>
            <w:r w:rsidRPr="00F07535">
              <w:rPr>
                <w:sz w:val="20"/>
                <w:szCs w:val="20"/>
              </w:rPr>
              <w:t>80</w:t>
            </w:r>
          </w:p>
        </w:tc>
      </w:tr>
      <w:tr w:rsidR="00B07F6B" w:rsidRPr="00F71B91">
        <w:trPr>
          <w:trHeight w:hRule="exact" w:val="259"/>
          <w:jc w:val="center"/>
        </w:trPr>
        <w:tc>
          <w:tcPr>
            <w:tcW w:w="540" w:type="dxa"/>
            <w:shd w:val="clear" w:color="auto" w:fill="FFFFFF"/>
            <w:vAlign w:val="center"/>
          </w:tcPr>
          <w:p w:rsidR="00B07F6B" w:rsidRPr="00F71B91" w:rsidRDefault="00B07F6B" w:rsidP="00026950">
            <w:pPr>
              <w:shd w:val="clear" w:color="auto" w:fill="FFFFFF"/>
              <w:jc w:val="center"/>
              <w:rPr>
                <w:sz w:val="20"/>
                <w:szCs w:val="20"/>
              </w:rPr>
            </w:pPr>
          </w:p>
        </w:tc>
        <w:tc>
          <w:tcPr>
            <w:tcW w:w="2023" w:type="dxa"/>
            <w:shd w:val="clear" w:color="auto" w:fill="FFFFFF"/>
            <w:vAlign w:val="center"/>
          </w:tcPr>
          <w:p w:rsidR="00B07F6B" w:rsidRPr="00F71B91" w:rsidRDefault="00B07F6B" w:rsidP="00D16DBE">
            <w:pPr>
              <w:shd w:val="clear" w:color="auto" w:fill="FFFFFF"/>
              <w:rPr>
                <w:sz w:val="20"/>
                <w:szCs w:val="20"/>
              </w:rPr>
            </w:pPr>
            <w:r w:rsidRPr="00F71B91">
              <w:rPr>
                <w:color w:val="000000"/>
                <w:spacing w:val="7"/>
                <w:sz w:val="20"/>
                <w:szCs w:val="20"/>
              </w:rPr>
              <w:t>ИТОГО</w:t>
            </w:r>
          </w:p>
        </w:tc>
        <w:tc>
          <w:tcPr>
            <w:tcW w:w="734" w:type="dxa"/>
            <w:shd w:val="clear" w:color="auto" w:fill="FFFFFF"/>
            <w:vAlign w:val="center"/>
          </w:tcPr>
          <w:p w:rsidR="00B07F6B" w:rsidRPr="00F07535" w:rsidRDefault="00B07F6B" w:rsidP="00026950">
            <w:pPr>
              <w:shd w:val="clear" w:color="auto" w:fill="FFFFFF"/>
              <w:jc w:val="center"/>
              <w:rPr>
                <w:sz w:val="20"/>
                <w:szCs w:val="20"/>
              </w:rPr>
            </w:pPr>
          </w:p>
        </w:tc>
        <w:tc>
          <w:tcPr>
            <w:tcW w:w="727" w:type="dxa"/>
            <w:shd w:val="clear" w:color="auto" w:fill="FFFFFF"/>
            <w:vAlign w:val="bottom"/>
          </w:tcPr>
          <w:p w:rsidR="00B07F6B" w:rsidRPr="00F07535" w:rsidRDefault="00B07F6B">
            <w:pPr>
              <w:jc w:val="center"/>
              <w:rPr>
                <w:sz w:val="20"/>
                <w:szCs w:val="20"/>
              </w:rPr>
            </w:pPr>
            <w:r w:rsidRPr="00F07535">
              <w:rPr>
                <w:sz w:val="20"/>
                <w:szCs w:val="20"/>
              </w:rPr>
              <w:t>460</w:t>
            </w:r>
          </w:p>
        </w:tc>
        <w:tc>
          <w:tcPr>
            <w:tcW w:w="1807" w:type="dxa"/>
            <w:shd w:val="clear" w:color="auto" w:fill="FFFFFF"/>
            <w:vAlign w:val="bottom"/>
          </w:tcPr>
          <w:p w:rsidR="00B07F6B" w:rsidRPr="00F07535" w:rsidRDefault="00B07F6B">
            <w:pPr>
              <w:jc w:val="center"/>
              <w:rPr>
                <w:sz w:val="20"/>
                <w:szCs w:val="20"/>
              </w:rPr>
            </w:pPr>
            <w:r w:rsidRPr="00F07535">
              <w:rPr>
                <w:sz w:val="20"/>
                <w:szCs w:val="20"/>
              </w:rPr>
              <w:t>160</w:t>
            </w:r>
          </w:p>
        </w:tc>
        <w:tc>
          <w:tcPr>
            <w:tcW w:w="785" w:type="dxa"/>
            <w:shd w:val="clear" w:color="auto" w:fill="FFFFFF"/>
            <w:vAlign w:val="bottom"/>
          </w:tcPr>
          <w:p w:rsidR="00B07F6B" w:rsidRPr="00F07535" w:rsidRDefault="00B07F6B">
            <w:pPr>
              <w:jc w:val="center"/>
              <w:rPr>
                <w:sz w:val="20"/>
                <w:szCs w:val="20"/>
              </w:rPr>
            </w:pPr>
            <w:r w:rsidRPr="00F07535">
              <w:rPr>
                <w:sz w:val="20"/>
                <w:szCs w:val="20"/>
              </w:rPr>
              <w:t>10</w:t>
            </w:r>
          </w:p>
        </w:tc>
        <w:tc>
          <w:tcPr>
            <w:tcW w:w="850" w:type="dxa"/>
            <w:shd w:val="clear" w:color="auto" w:fill="FFFFFF"/>
            <w:vAlign w:val="bottom"/>
          </w:tcPr>
          <w:p w:rsidR="00B07F6B" w:rsidRPr="00F07535" w:rsidRDefault="00B07F6B">
            <w:pPr>
              <w:jc w:val="center"/>
              <w:rPr>
                <w:sz w:val="20"/>
                <w:szCs w:val="20"/>
              </w:rPr>
            </w:pPr>
            <w:r w:rsidRPr="00F07535">
              <w:rPr>
                <w:sz w:val="20"/>
                <w:szCs w:val="20"/>
              </w:rPr>
              <w:t>200</w:t>
            </w:r>
          </w:p>
        </w:tc>
        <w:tc>
          <w:tcPr>
            <w:tcW w:w="785" w:type="dxa"/>
            <w:shd w:val="clear" w:color="auto" w:fill="FFFFFF"/>
            <w:vAlign w:val="bottom"/>
          </w:tcPr>
          <w:p w:rsidR="00B07F6B" w:rsidRPr="00F07535" w:rsidRDefault="00B07F6B">
            <w:pPr>
              <w:jc w:val="center"/>
              <w:rPr>
                <w:sz w:val="20"/>
                <w:szCs w:val="20"/>
              </w:rPr>
            </w:pPr>
            <w:r w:rsidRPr="00F07535">
              <w:rPr>
                <w:sz w:val="20"/>
                <w:szCs w:val="20"/>
              </w:rPr>
              <w:t>12,5</w:t>
            </w:r>
          </w:p>
        </w:tc>
        <w:tc>
          <w:tcPr>
            <w:tcW w:w="850" w:type="dxa"/>
            <w:shd w:val="clear" w:color="auto" w:fill="FFFFFF"/>
            <w:vAlign w:val="bottom"/>
          </w:tcPr>
          <w:p w:rsidR="00B07F6B" w:rsidRPr="00F07535" w:rsidRDefault="00B07F6B">
            <w:pPr>
              <w:jc w:val="center"/>
              <w:rPr>
                <w:sz w:val="20"/>
                <w:szCs w:val="20"/>
              </w:rPr>
            </w:pPr>
            <w:r w:rsidRPr="00F07535">
              <w:rPr>
                <w:sz w:val="20"/>
                <w:szCs w:val="20"/>
              </w:rPr>
              <w:t>100</w:t>
            </w:r>
          </w:p>
        </w:tc>
      </w:tr>
    </w:tbl>
    <w:p w:rsidR="00B2069C" w:rsidRDefault="00B2069C" w:rsidP="00A10A1B">
      <w:pPr>
        <w:pStyle w:val="11"/>
      </w:pPr>
    </w:p>
    <w:p w:rsidR="00B2069C" w:rsidRDefault="00B2069C" w:rsidP="00B2069C">
      <w:pPr>
        <w:pStyle w:val="11"/>
      </w:pPr>
      <w:r>
        <w:t>Сам</w:t>
      </w:r>
      <w:r w:rsidR="00DD3028">
        <w:t>ые</w:t>
      </w:r>
      <w:r>
        <w:t xml:space="preserve"> крупн</w:t>
      </w:r>
      <w:r w:rsidR="00DD3028">
        <w:t>ые</w:t>
      </w:r>
      <w:r>
        <w:t xml:space="preserve"> предприяти</w:t>
      </w:r>
      <w:r w:rsidR="00DD3028">
        <w:t>я отрасли</w:t>
      </w:r>
      <w:r>
        <w:t xml:space="preserve"> </w:t>
      </w:r>
      <w:r w:rsidR="00DD3028">
        <w:t xml:space="preserve">- </w:t>
      </w:r>
      <w:r>
        <w:t>Брянский ГМЗ</w:t>
      </w:r>
      <w:r w:rsidR="00DD3028">
        <w:t>, Дятьковский и Клетнянский (СОМ)</w:t>
      </w:r>
      <w:r>
        <w:t xml:space="preserve">. </w:t>
      </w:r>
      <w:r w:rsidR="00B61197">
        <w:t>Их</w:t>
      </w:r>
      <w:r>
        <w:t xml:space="preserve"> мощность 100 тонн продукции в смену</w:t>
      </w:r>
      <w:r w:rsidR="00B61197">
        <w:t xml:space="preserve"> в пересчете на молоко</w:t>
      </w:r>
      <w:r>
        <w:t>.</w:t>
      </w:r>
    </w:p>
    <w:p w:rsidR="00B61197" w:rsidRDefault="007A7E7A" w:rsidP="00B2069C">
      <w:pPr>
        <w:pStyle w:val="11"/>
      </w:pPr>
      <w:r>
        <w:t>По данным таблицы 1 видно, что п</w:t>
      </w:r>
      <w:r w:rsidR="00F07535">
        <w:t xml:space="preserve">роизводственные мощности области позволяют вырабатывать в смену 160 тонн цельномолочной продукции, 10 тонн масла, </w:t>
      </w:r>
      <w:r>
        <w:t>12,5 тонн сыра.</w:t>
      </w:r>
    </w:p>
    <w:p w:rsidR="003A3D20" w:rsidRDefault="003A3D20" w:rsidP="003A3D20">
      <w:pPr>
        <w:pStyle w:val="11"/>
      </w:pPr>
      <w:r w:rsidRPr="003A3D20">
        <w:t>На основании данных этой таблицы состави</w:t>
      </w:r>
      <w:r>
        <w:t>м</w:t>
      </w:r>
      <w:r w:rsidRPr="003A3D20">
        <w:t xml:space="preserve"> сводную табл. 2, характеризующую суммарные производственные мощности предприятий региона по отдельным видам молочных продуктов.</w:t>
      </w:r>
    </w:p>
    <w:p w:rsidR="009A1AAA" w:rsidRDefault="009A1AAA" w:rsidP="00B72EC1">
      <w:pPr>
        <w:pageBreakBefore/>
        <w:jc w:val="right"/>
        <w:rPr>
          <w:b/>
          <w:sz w:val="28"/>
          <w:szCs w:val="28"/>
        </w:rPr>
      </w:pPr>
      <w:r>
        <w:rPr>
          <w:b/>
          <w:sz w:val="28"/>
          <w:szCs w:val="28"/>
        </w:rPr>
        <w:t xml:space="preserve">   Таблица 2</w:t>
      </w:r>
    </w:p>
    <w:p w:rsidR="009A1AAA" w:rsidRDefault="009A1AAA" w:rsidP="009A1AAA">
      <w:pPr>
        <w:jc w:val="center"/>
        <w:rPr>
          <w:b/>
          <w:sz w:val="28"/>
          <w:szCs w:val="28"/>
        </w:rPr>
      </w:pPr>
      <w:r w:rsidRPr="003F18C3">
        <w:rPr>
          <w:b/>
          <w:sz w:val="28"/>
          <w:szCs w:val="28"/>
        </w:rPr>
        <w:t>Суммарные производственные мощности</w:t>
      </w:r>
      <w:r>
        <w:rPr>
          <w:b/>
          <w:sz w:val="28"/>
          <w:szCs w:val="28"/>
        </w:rPr>
        <w:t xml:space="preserve"> предприятий </w:t>
      </w:r>
    </w:p>
    <w:p w:rsidR="009A1AAA" w:rsidRPr="003F18C3" w:rsidRDefault="009A1AAA" w:rsidP="009A1AAA">
      <w:pPr>
        <w:jc w:val="center"/>
        <w:rPr>
          <w:b/>
          <w:sz w:val="28"/>
          <w:szCs w:val="28"/>
        </w:rPr>
      </w:pPr>
      <w:r w:rsidRPr="003F18C3">
        <w:rPr>
          <w:b/>
          <w:sz w:val="28"/>
          <w:szCs w:val="28"/>
        </w:rPr>
        <w:t xml:space="preserve"> </w:t>
      </w:r>
      <w:r>
        <w:rPr>
          <w:b/>
          <w:sz w:val="28"/>
          <w:szCs w:val="28"/>
        </w:rPr>
        <w:t xml:space="preserve">и структура производства </w:t>
      </w:r>
      <w:r w:rsidRPr="003F18C3">
        <w:rPr>
          <w:b/>
          <w:sz w:val="28"/>
          <w:szCs w:val="28"/>
        </w:rPr>
        <w:t>молочных продуктов</w:t>
      </w:r>
      <w:r>
        <w:rPr>
          <w:b/>
          <w:sz w:val="28"/>
          <w:szCs w:val="28"/>
        </w:rPr>
        <w:t xml:space="preserve"> в регионе</w:t>
      </w:r>
    </w:p>
    <w:tbl>
      <w:tblPr>
        <w:tblW w:w="9520" w:type="dxa"/>
        <w:tblInd w:w="91" w:type="dxa"/>
        <w:tblLook w:val="0000" w:firstRow="0" w:lastRow="0" w:firstColumn="0" w:lastColumn="0" w:noHBand="0" w:noVBand="0"/>
      </w:tblPr>
      <w:tblGrid>
        <w:gridCol w:w="2600"/>
        <w:gridCol w:w="2600"/>
        <w:gridCol w:w="2600"/>
        <w:gridCol w:w="1720"/>
      </w:tblGrid>
      <w:tr w:rsidR="009B07E6">
        <w:trPr>
          <w:trHeight w:val="315"/>
        </w:trPr>
        <w:tc>
          <w:tcPr>
            <w:tcW w:w="2600" w:type="dxa"/>
            <w:tcBorders>
              <w:top w:val="single" w:sz="8" w:space="0" w:color="auto"/>
              <w:left w:val="single" w:sz="8" w:space="0" w:color="auto"/>
              <w:bottom w:val="nil"/>
              <w:right w:val="single" w:sz="8" w:space="0" w:color="auto"/>
            </w:tcBorders>
            <w:shd w:val="clear" w:color="auto" w:fill="auto"/>
          </w:tcPr>
          <w:p w:rsidR="009B07E6" w:rsidRDefault="009B07E6">
            <w:pPr>
              <w:jc w:val="center"/>
            </w:pPr>
            <w:r>
              <w:t> </w:t>
            </w:r>
          </w:p>
        </w:tc>
        <w:tc>
          <w:tcPr>
            <w:tcW w:w="5200" w:type="dxa"/>
            <w:gridSpan w:val="2"/>
            <w:vMerge w:val="restart"/>
            <w:tcBorders>
              <w:top w:val="single" w:sz="8" w:space="0" w:color="auto"/>
              <w:left w:val="single" w:sz="8" w:space="0" w:color="auto"/>
              <w:bottom w:val="single" w:sz="8" w:space="0" w:color="000000"/>
              <w:right w:val="single" w:sz="8" w:space="0" w:color="000000"/>
            </w:tcBorders>
            <w:shd w:val="clear" w:color="auto" w:fill="auto"/>
          </w:tcPr>
          <w:p w:rsidR="009B07E6" w:rsidRDefault="009B07E6">
            <w:pPr>
              <w:jc w:val="center"/>
            </w:pPr>
            <w:r>
              <w:t>Суммарная мощность в смену, т</w:t>
            </w:r>
          </w:p>
        </w:tc>
        <w:tc>
          <w:tcPr>
            <w:tcW w:w="1720" w:type="dxa"/>
            <w:tcBorders>
              <w:top w:val="single" w:sz="8" w:space="0" w:color="auto"/>
              <w:left w:val="nil"/>
              <w:bottom w:val="nil"/>
              <w:right w:val="single" w:sz="8" w:space="0" w:color="auto"/>
            </w:tcBorders>
            <w:shd w:val="clear" w:color="auto" w:fill="auto"/>
          </w:tcPr>
          <w:p w:rsidR="009B07E6" w:rsidRDefault="009B07E6">
            <w:r>
              <w:t>Удельный вес</w:t>
            </w:r>
          </w:p>
        </w:tc>
      </w:tr>
      <w:tr w:rsidR="009B07E6">
        <w:trPr>
          <w:trHeight w:val="330"/>
        </w:trPr>
        <w:tc>
          <w:tcPr>
            <w:tcW w:w="2600" w:type="dxa"/>
            <w:tcBorders>
              <w:top w:val="nil"/>
              <w:left w:val="single" w:sz="8" w:space="0" w:color="auto"/>
              <w:bottom w:val="nil"/>
              <w:right w:val="single" w:sz="8" w:space="0" w:color="auto"/>
            </w:tcBorders>
            <w:shd w:val="clear" w:color="auto" w:fill="auto"/>
          </w:tcPr>
          <w:p w:rsidR="009B07E6" w:rsidRDefault="009B07E6">
            <w:pPr>
              <w:jc w:val="center"/>
            </w:pPr>
            <w:r>
              <w:t> </w:t>
            </w:r>
          </w:p>
        </w:tc>
        <w:tc>
          <w:tcPr>
            <w:tcW w:w="5200" w:type="dxa"/>
            <w:gridSpan w:val="2"/>
            <w:vMerge/>
            <w:tcBorders>
              <w:top w:val="nil"/>
              <w:left w:val="single" w:sz="8" w:space="0" w:color="auto"/>
              <w:bottom w:val="nil"/>
              <w:right w:val="single" w:sz="8" w:space="0" w:color="auto"/>
            </w:tcBorders>
            <w:vAlign w:val="center"/>
          </w:tcPr>
          <w:p w:rsidR="009B07E6" w:rsidRDefault="009B07E6"/>
        </w:tc>
        <w:tc>
          <w:tcPr>
            <w:tcW w:w="1720" w:type="dxa"/>
            <w:tcBorders>
              <w:top w:val="nil"/>
              <w:left w:val="nil"/>
              <w:bottom w:val="nil"/>
              <w:right w:val="single" w:sz="8" w:space="0" w:color="auto"/>
            </w:tcBorders>
            <w:shd w:val="clear" w:color="auto" w:fill="auto"/>
          </w:tcPr>
          <w:p w:rsidR="009B07E6" w:rsidRDefault="009B07E6">
            <w:r>
              <w:t>мощностей по</w:t>
            </w:r>
          </w:p>
        </w:tc>
      </w:tr>
      <w:tr w:rsidR="009B07E6">
        <w:trPr>
          <w:trHeight w:val="945"/>
        </w:trPr>
        <w:tc>
          <w:tcPr>
            <w:tcW w:w="2600" w:type="dxa"/>
            <w:tcBorders>
              <w:top w:val="nil"/>
              <w:left w:val="single" w:sz="8" w:space="0" w:color="auto"/>
              <w:bottom w:val="nil"/>
              <w:right w:val="single" w:sz="8" w:space="0" w:color="auto"/>
            </w:tcBorders>
            <w:shd w:val="clear" w:color="auto" w:fill="auto"/>
          </w:tcPr>
          <w:p w:rsidR="009B07E6" w:rsidRDefault="009B07E6">
            <w:pPr>
              <w:jc w:val="center"/>
            </w:pPr>
            <w:r>
              <w:t>Продукция</w:t>
            </w:r>
          </w:p>
        </w:tc>
        <w:tc>
          <w:tcPr>
            <w:tcW w:w="2600" w:type="dxa"/>
            <w:tcBorders>
              <w:top w:val="nil"/>
              <w:left w:val="nil"/>
              <w:bottom w:val="nil"/>
              <w:right w:val="single" w:sz="8" w:space="0" w:color="auto"/>
            </w:tcBorders>
            <w:shd w:val="clear" w:color="auto" w:fill="auto"/>
            <w:vAlign w:val="bottom"/>
          </w:tcPr>
          <w:p w:rsidR="009B07E6" w:rsidRDefault="009B07E6">
            <w:pPr>
              <w:jc w:val="center"/>
            </w:pPr>
            <w:r>
              <w:t> </w:t>
            </w:r>
          </w:p>
        </w:tc>
        <w:tc>
          <w:tcPr>
            <w:tcW w:w="2600" w:type="dxa"/>
            <w:tcBorders>
              <w:top w:val="nil"/>
              <w:left w:val="nil"/>
              <w:bottom w:val="nil"/>
              <w:right w:val="single" w:sz="8" w:space="0" w:color="auto"/>
            </w:tcBorders>
            <w:shd w:val="clear" w:color="auto" w:fill="auto"/>
            <w:vAlign w:val="bottom"/>
          </w:tcPr>
          <w:p w:rsidR="009B07E6" w:rsidRDefault="009B07E6">
            <w:pPr>
              <w:jc w:val="center"/>
            </w:pPr>
            <w:r>
              <w:t>в пересчете</w:t>
            </w:r>
          </w:p>
        </w:tc>
        <w:tc>
          <w:tcPr>
            <w:tcW w:w="1720" w:type="dxa"/>
            <w:tcBorders>
              <w:top w:val="nil"/>
              <w:left w:val="nil"/>
              <w:bottom w:val="nil"/>
              <w:right w:val="single" w:sz="8" w:space="0" w:color="auto"/>
            </w:tcBorders>
            <w:shd w:val="clear" w:color="auto" w:fill="auto"/>
          </w:tcPr>
          <w:p w:rsidR="009B07E6" w:rsidRDefault="009B07E6">
            <w:r>
              <w:t>переработке молока в % к итогу</w:t>
            </w:r>
          </w:p>
        </w:tc>
      </w:tr>
      <w:tr w:rsidR="009B07E6">
        <w:trPr>
          <w:trHeight w:val="330"/>
        </w:trPr>
        <w:tc>
          <w:tcPr>
            <w:tcW w:w="2600" w:type="dxa"/>
            <w:tcBorders>
              <w:top w:val="nil"/>
              <w:left w:val="single" w:sz="8" w:space="0" w:color="auto"/>
              <w:bottom w:val="single" w:sz="4" w:space="0" w:color="auto"/>
              <w:right w:val="single" w:sz="8" w:space="0" w:color="auto"/>
            </w:tcBorders>
            <w:shd w:val="clear" w:color="auto" w:fill="auto"/>
          </w:tcPr>
          <w:p w:rsidR="009B07E6" w:rsidRDefault="009B07E6">
            <w:pPr>
              <w:rPr>
                <w:rFonts w:ascii="Arial" w:hAnsi="Arial"/>
                <w:sz w:val="20"/>
                <w:szCs w:val="20"/>
              </w:rPr>
            </w:pPr>
            <w:r>
              <w:rPr>
                <w:rFonts w:ascii="Arial" w:hAnsi="Arial"/>
                <w:sz w:val="20"/>
                <w:szCs w:val="20"/>
              </w:rPr>
              <w:t> </w:t>
            </w:r>
          </w:p>
        </w:tc>
        <w:tc>
          <w:tcPr>
            <w:tcW w:w="2600" w:type="dxa"/>
            <w:tcBorders>
              <w:top w:val="nil"/>
              <w:left w:val="nil"/>
              <w:bottom w:val="single" w:sz="4" w:space="0" w:color="auto"/>
              <w:right w:val="single" w:sz="8" w:space="0" w:color="auto"/>
            </w:tcBorders>
            <w:shd w:val="clear" w:color="auto" w:fill="auto"/>
            <w:vAlign w:val="bottom"/>
          </w:tcPr>
          <w:p w:rsidR="009B07E6" w:rsidRDefault="009B07E6">
            <w:pPr>
              <w:jc w:val="center"/>
            </w:pPr>
            <w:r>
              <w:t>в натуре</w:t>
            </w:r>
          </w:p>
        </w:tc>
        <w:tc>
          <w:tcPr>
            <w:tcW w:w="2600" w:type="dxa"/>
            <w:tcBorders>
              <w:top w:val="nil"/>
              <w:left w:val="nil"/>
              <w:bottom w:val="single" w:sz="4" w:space="0" w:color="auto"/>
              <w:right w:val="single" w:sz="8" w:space="0" w:color="auto"/>
            </w:tcBorders>
            <w:shd w:val="clear" w:color="auto" w:fill="auto"/>
            <w:vAlign w:val="bottom"/>
          </w:tcPr>
          <w:p w:rsidR="009B07E6" w:rsidRDefault="009B07E6">
            <w:pPr>
              <w:jc w:val="center"/>
            </w:pPr>
            <w:r>
              <w:t>на молоко</w:t>
            </w:r>
          </w:p>
        </w:tc>
        <w:tc>
          <w:tcPr>
            <w:tcW w:w="1720" w:type="dxa"/>
            <w:tcBorders>
              <w:top w:val="nil"/>
              <w:left w:val="nil"/>
              <w:bottom w:val="single" w:sz="4" w:space="0" w:color="auto"/>
              <w:right w:val="single" w:sz="8" w:space="0" w:color="auto"/>
            </w:tcBorders>
            <w:shd w:val="clear" w:color="auto" w:fill="auto"/>
          </w:tcPr>
          <w:p w:rsidR="009B07E6" w:rsidRDefault="009B07E6">
            <w:pPr>
              <w:rPr>
                <w:rFonts w:ascii="Arial" w:hAnsi="Arial"/>
                <w:sz w:val="20"/>
                <w:szCs w:val="20"/>
              </w:rPr>
            </w:pPr>
            <w:r>
              <w:rPr>
                <w:rFonts w:ascii="Arial" w:hAnsi="Arial"/>
                <w:sz w:val="20"/>
                <w:szCs w:val="20"/>
              </w:rPr>
              <w:t> </w:t>
            </w:r>
          </w:p>
        </w:tc>
      </w:tr>
      <w:tr w:rsidR="009B07E6">
        <w:trPr>
          <w:trHeight w:val="630"/>
        </w:trPr>
        <w:tc>
          <w:tcPr>
            <w:tcW w:w="2600" w:type="dxa"/>
            <w:tcBorders>
              <w:top w:val="single" w:sz="4" w:space="0" w:color="auto"/>
              <w:left w:val="single" w:sz="4" w:space="0" w:color="auto"/>
              <w:bottom w:val="single" w:sz="4" w:space="0" w:color="auto"/>
              <w:right w:val="single" w:sz="4" w:space="0" w:color="auto"/>
            </w:tcBorders>
            <w:shd w:val="clear" w:color="auto" w:fill="auto"/>
          </w:tcPr>
          <w:p w:rsidR="009B07E6" w:rsidRDefault="009B07E6">
            <w:pPr>
              <w:jc w:val="both"/>
            </w:pPr>
            <w:r>
              <w:t>Цельномолочная продукция</w:t>
            </w:r>
          </w:p>
        </w:tc>
        <w:tc>
          <w:tcPr>
            <w:tcW w:w="2600" w:type="dxa"/>
            <w:tcBorders>
              <w:top w:val="single" w:sz="4" w:space="0" w:color="auto"/>
              <w:left w:val="single" w:sz="4" w:space="0" w:color="auto"/>
              <w:bottom w:val="single" w:sz="4" w:space="0" w:color="auto"/>
              <w:right w:val="single" w:sz="4" w:space="0" w:color="auto"/>
            </w:tcBorders>
            <w:shd w:val="clear" w:color="auto" w:fill="auto"/>
            <w:vAlign w:val="center"/>
          </w:tcPr>
          <w:p w:rsidR="009B07E6" w:rsidRDefault="009B07E6" w:rsidP="009B07E6">
            <w:pPr>
              <w:jc w:val="center"/>
            </w:pPr>
            <w:r>
              <w:t>160</w:t>
            </w:r>
          </w:p>
        </w:tc>
        <w:tc>
          <w:tcPr>
            <w:tcW w:w="2600" w:type="dxa"/>
            <w:tcBorders>
              <w:top w:val="single" w:sz="4" w:space="0" w:color="auto"/>
              <w:left w:val="single" w:sz="4" w:space="0" w:color="auto"/>
              <w:bottom w:val="single" w:sz="4" w:space="0" w:color="auto"/>
              <w:right w:val="single" w:sz="4" w:space="0" w:color="auto"/>
            </w:tcBorders>
            <w:shd w:val="clear" w:color="auto" w:fill="auto"/>
            <w:vAlign w:val="center"/>
          </w:tcPr>
          <w:p w:rsidR="009B07E6" w:rsidRDefault="009B07E6" w:rsidP="009B07E6">
            <w:pPr>
              <w:jc w:val="center"/>
            </w:pPr>
            <w:r>
              <w:t>160</w:t>
            </w:r>
          </w:p>
        </w:tc>
        <w:tc>
          <w:tcPr>
            <w:tcW w:w="1720" w:type="dxa"/>
            <w:tcBorders>
              <w:top w:val="single" w:sz="4" w:space="0" w:color="auto"/>
              <w:left w:val="single" w:sz="4" w:space="0" w:color="auto"/>
              <w:bottom w:val="single" w:sz="4" w:space="0" w:color="auto"/>
              <w:right w:val="single" w:sz="4" w:space="0" w:color="auto"/>
            </w:tcBorders>
            <w:shd w:val="clear" w:color="auto" w:fill="auto"/>
            <w:vAlign w:val="center"/>
          </w:tcPr>
          <w:p w:rsidR="009B07E6" w:rsidRDefault="009B07E6" w:rsidP="009B07E6">
            <w:pPr>
              <w:jc w:val="center"/>
            </w:pPr>
            <w:r>
              <w:t>34,8</w:t>
            </w:r>
          </w:p>
        </w:tc>
      </w:tr>
      <w:tr w:rsidR="009B07E6">
        <w:trPr>
          <w:trHeight w:val="315"/>
        </w:trPr>
        <w:tc>
          <w:tcPr>
            <w:tcW w:w="2600" w:type="dxa"/>
            <w:tcBorders>
              <w:top w:val="single" w:sz="4" w:space="0" w:color="auto"/>
              <w:left w:val="single" w:sz="4" w:space="0" w:color="auto"/>
              <w:bottom w:val="single" w:sz="4" w:space="0" w:color="auto"/>
              <w:right w:val="single" w:sz="4" w:space="0" w:color="auto"/>
            </w:tcBorders>
            <w:shd w:val="clear" w:color="auto" w:fill="auto"/>
          </w:tcPr>
          <w:p w:rsidR="009B07E6" w:rsidRDefault="009B07E6">
            <w:pPr>
              <w:jc w:val="both"/>
            </w:pPr>
            <w:r>
              <w:t>Масло</w:t>
            </w:r>
          </w:p>
        </w:tc>
        <w:tc>
          <w:tcPr>
            <w:tcW w:w="2600" w:type="dxa"/>
            <w:tcBorders>
              <w:top w:val="single" w:sz="4" w:space="0" w:color="auto"/>
              <w:left w:val="single" w:sz="4" w:space="0" w:color="auto"/>
              <w:bottom w:val="single" w:sz="4" w:space="0" w:color="auto"/>
              <w:right w:val="single" w:sz="4" w:space="0" w:color="auto"/>
            </w:tcBorders>
            <w:shd w:val="clear" w:color="auto" w:fill="auto"/>
            <w:vAlign w:val="center"/>
          </w:tcPr>
          <w:p w:rsidR="009B07E6" w:rsidRDefault="009B07E6" w:rsidP="009B07E6">
            <w:pPr>
              <w:jc w:val="center"/>
            </w:pPr>
            <w:r>
              <w:t>10</w:t>
            </w:r>
          </w:p>
        </w:tc>
        <w:tc>
          <w:tcPr>
            <w:tcW w:w="2600" w:type="dxa"/>
            <w:tcBorders>
              <w:top w:val="single" w:sz="4" w:space="0" w:color="auto"/>
              <w:left w:val="single" w:sz="4" w:space="0" w:color="auto"/>
              <w:bottom w:val="single" w:sz="4" w:space="0" w:color="auto"/>
              <w:right w:val="single" w:sz="4" w:space="0" w:color="auto"/>
            </w:tcBorders>
            <w:shd w:val="clear" w:color="auto" w:fill="auto"/>
            <w:vAlign w:val="center"/>
          </w:tcPr>
          <w:p w:rsidR="009B07E6" w:rsidRDefault="009B07E6" w:rsidP="009B07E6">
            <w:pPr>
              <w:jc w:val="center"/>
            </w:pPr>
            <w:r>
              <w:t>200</w:t>
            </w:r>
          </w:p>
        </w:tc>
        <w:tc>
          <w:tcPr>
            <w:tcW w:w="1720" w:type="dxa"/>
            <w:tcBorders>
              <w:top w:val="single" w:sz="4" w:space="0" w:color="auto"/>
              <w:left w:val="single" w:sz="4" w:space="0" w:color="auto"/>
              <w:bottom w:val="single" w:sz="4" w:space="0" w:color="auto"/>
              <w:right w:val="single" w:sz="4" w:space="0" w:color="auto"/>
            </w:tcBorders>
            <w:shd w:val="clear" w:color="auto" w:fill="auto"/>
            <w:vAlign w:val="center"/>
          </w:tcPr>
          <w:p w:rsidR="009B07E6" w:rsidRDefault="009B07E6" w:rsidP="009B07E6">
            <w:pPr>
              <w:jc w:val="center"/>
            </w:pPr>
            <w:r>
              <w:t>43,5</w:t>
            </w:r>
          </w:p>
        </w:tc>
      </w:tr>
      <w:tr w:rsidR="009B07E6">
        <w:trPr>
          <w:trHeight w:val="315"/>
        </w:trPr>
        <w:tc>
          <w:tcPr>
            <w:tcW w:w="2600" w:type="dxa"/>
            <w:tcBorders>
              <w:top w:val="single" w:sz="4" w:space="0" w:color="auto"/>
              <w:left w:val="single" w:sz="4" w:space="0" w:color="auto"/>
              <w:bottom w:val="single" w:sz="4" w:space="0" w:color="auto"/>
              <w:right w:val="single" w:sz="4" w:space="0" w:color="auto"/>
            </w:tcBorders>
            <w:shd w:val="clear" w:color="auto" w:fill="auto"/>
          </w:tcPr>
          <w:p w:rsidR="009B07E6" w:rsidRDefault="009B07E6">
            <w:pPr>
              <w:jc w:val="both"/>
            </w:pPr>
            <w:r>
              <w:t>Сыр</w:t>
            </w:r>
          </w:p>
        </w:tc>
        <w:tc>
          <w:tcPr>
            <w:tcW w:w="2600" w:type="dxa"/>
            <w:tcBorders>
              <w:top w:val="single" w:sz="4" w:space="0" w:color="auto"/>
              <w:left w:val="single" w:sz="4" w:space="0" w:color="auto"/>
              <w:bottom w:val="single" w:sz="4" w:space="0" w:color="auto"/>
              <w:right w:val="single" w:sz="4" w:space="0" w:color="auto"/>
            </w:tcBorders>
            <w:shd w:val="clear" w:color="auto" w:fill="auto"/>
            <w:vAlign w:val="center"/>
          </w:tcPr>
          <w:p w:rsidR="009B07E6" w:rsidRDefault="009B07E6" w:rsidP="009B07E6">
            <w:pPr>
              <w:jc w:val="center"/>
            </w:pPr>
            <w:r>
              <w:t>12,5</w:t>
            </w:r>
          </w:p>
        </w:tc>
        <w:tc>
          <w:tcPr>
            <w:tcW w:w="2600" w:type="dxa"/>
            <w:tcBorders>
              <w:top w:val="single" w:sz="4" w:space="0" w:color="auto"/>
              <w:left w:val="single" w:sz="4" w:space="0" w:color="auto"/>
              <w:bottom w:val="single" w:sz="4" w:space="0" w:color="auto"/>
              <w:right w:val="single" w:sz="4" w:space="0" w:color="auto"/>
            </w:tcBorders>
            <w:shd w:val="clear" w:color="auto" w:fill="auto"/>
            <w:vAlign w:val="center"/>
          </w:tcPr>
          <w:p w:rsidR="009B07E6" w:rsidRDefault="009B07E6" w:rsidP="009B07E6">
            <w:pPr>
              <w:jc w:val="center"/>
            </w:pPr>
            <w:r>
              <w:t>100</w:t>
            </w:r>
          </w:p>
        </w:tc>
        <w:tc>
          <w:tcPr>
            <w:tcW w:w="1720" w:type="dxa"/>
            <w:tcBorders>
              <w:top w:val="single" w:sz="4" w:space="0" w:color="auto"/>
              <w:left w:val="single" w:sz="4" w:space="0" w:color="auto"/>
              <w:bottom w:val="single" w:sz="4" w:space="0" w:color="auto"/>
              <w:right w:val="single" w:sz="4" w:space="0" w:color="auto"/>
            </w:tcBorders>
            <w:shd w:val="clear" w:color="auto" w:fill="auto"/>
            <w:vAlign w:val="center"/>
          </w:tcPr>
          <w:p w:rsidR="009B07E6" w:rsidRDefault="009B07E6" w:rsidP="009B07E6">
            <w:pPr>
              <w:jc w:val="center"/>
            </w:pPr>
            <w:r>
              <w:t>21,7</w:t>
            </w:r>
          </w:p>
        </w:tc>
      </w:tr>
      <w:tr w:rsidR="009B07E6">
        <w:trPr>
          <w:trHeight w:val="330"/>
        </w:trPr>
        <w:tc>
          <w:tcPr>
            <w:tcW w:w="2600" w:type="dxa"/>
            <w:tcBorders>
              <w:top w:val="single" w:sz="4" w:space="0" w:color="auto"/>
              <w:left w:val="single" w:sz="4" w:space="0" w:color="auto"/>
              <w:bottom w:val="single" w:sz="4" w:space="0" w:color="auto"/>
              <w:right w:val="single" w:sz="4" w:space="0" w:color="auto"/>
            </w:tcBorders>
            <w:shd w:val="clear" w:color="auto" w:fill="auto"/>
          </w:tcPr>
          <w:p w:rsidR="009B07E6" w:rsidRDefault="009B07E6" w:rsidP="007B3D3F">
            <w:r>
              <w:t>ИТОГО</w:t>
            </w:r>
          </w:p>
        </w:tc>
        <w:tc>
          <w:tcPr>
            <w:tcW w:w="2600" w:type="dxa"/>
            <w:tcBorders>
              <w:top w:val="single" w:sz="4" w:space="0" w:color="auto"/>
              <w:left w:val="single" w:sz="4" w:space="0" w:color="auto"/>
              <w:bottom w:val="single" w:sz="4" w:space="0" w:color="auto"/>
              <w:right w:val="single" w:sz="4" w:space="0" w:color="auto"/>
            </w:tcBorders>
            <w:shd w:val="clear" w:color="auto" w:fill="auto"/>
            <w:vAlign w:val="center"/>
          </w:tcPr>
          <w:p w:rsidR="009B07E6" w:rsidRDefault="009B07E6" w:rsidP="009B07E6">
            <w:pPr>
              <w:jc w:val="center"/>
            </w:pPr>
            <w:r>
              <w:t>182,5</w:t>
            </w:r>
          </w:p>
        </w:tc>
        <w:tc>
          <w:tcPr>
            <w:tcW w:w="2600" w:type="dxa"/>
            <w:tcBorders>
              <w:top w:val="single" w:sz="4" w:space="0" w:color="auto"/>
              <w:left w:val="single" w:sz="4" w:space="0" w:color="auto"/>
              <w:bottom w:val="single" w:sz="4" w:space="0" w:color="auto"/>
              <w:right w:val="single" w:sz="4" w:space="0" w:color="auto"/>
            </w:tcBorders>
            <w:shd w:val="clear" w:color="auto" w:fill="auto"/>
            <w:vAlign w:val="center"/>
          </w:tcPr>
          <w:p w:rsidR="009B07E6" w:rsidRDefault="009B07E6" w:rsidP="009B07E6">
            <w:pPr>
              <w:jc w:val="center"/>
            </w:pPr>
            <w:r>
              <w:t>460</w:t>
            </w:r>
          </w:p>
        </w:tc>
        <w:tc>
          <w:tcPr>
            <w:tcW w:w="1720" w:type="dxa"/>
            <w:tcBorders>
              <w:top w:val="single" w:sz="4" w:space="0" w:color="auto"/>
              <w:left w:val="single" w:sz="4" w:space="0" w:color="auto"/>
              <w:bottom w:val="single" w:sz="4" w:space="0" w:color="auto"/>
              <w:right w:val="single" w:sz="4" w:space="0" w:color="auto"/>
            </w:tcBorders>
            <w:shd w:val="clear" w:color="auto" w:fill="auto"/>
            <w:vAlign w:val="center"/>
          </w:tcPr>
          <w:p w:rsidR="009B07E6" w:rsidRDefault="009B07E6" w:rsidP="009B07E6">
            <w:pPr>
              <w:jc w:val="center"/>
            </w:pPr>
            <w:r>
              <w:t>100,0</w:t>
            </w:r>
          </w:p>
        </w:tc>
      </w:tr>
    </w:tbl>
    <w:p w:rsidR="009A1AAA" w:rsidRDefault="009A1AAA" w:rsidP="00CC11CF">
      <w:pPr>
        <w:pStyle w:val="11"/>
      </w:pPr>
    </w:p>
    <w:p w:rsidR="00CC11CF" w:rsidRDefault="00CC11CF" w:rsidP="00CC11CF">
      <w:pPr>
        <w:pStyle w:val="11"/>
      </w:pPr>
      <w:r>
        <w:t>В пересчете на молоко промышленность отрасли в смену выдает 460 тонн продукции.</w:t>
      </w:r>
    </w:p>
    <w:p w:rsidR="007364C6" w:rsidRDefault="007364C6" w:rsidP="007364C6">
      <w:pPr>
        <w:pStyle w:val="11"/>
      </w:pPr>
      <w:r>
        <w:t>У</w:t>
      </w:r>
      <w:r w:rsidRPr="007364C6">
        <w:t>дельн</w:t>
      </w:r>
      <w:r>
        <w:t>ый</w:t>
      </w:r>
      <w:r w:rsidRPr="007364C6">
        <w:t xml:space="preserve"> вес мощностей по производству каждого вида молочных продуктов в суммарной сменной мощности по переработке молока в регионе</w:t>
      </w:r>
      <w:r>
        <w:t xml:space="preserve"> составляет:</w:t>
      </w:r>
    </w:p>
    <w:p w:rsidR="002304CB" w:rsidRDefault="002304CB" w:rsidP="002304CB">
      <w:pPr>
        <w:pStyle w:val="11"/>
      </w:pPr>
      <w:r>
        <w:t>Цельномолочная продукция – 34,8% (160 т);</w:t>
      </w:r>
    </w:p>
    <w:p w:rsidR="002304CB" w:rsidRDefault="002304CB" w:rsidP="002304CB">
      <w:pPr>
        <w:pStyle w:val="11"/>
      </w:pPr>
      <w:r>
        <w:t>Масло – 43,5% (200 т в пересчете на молоко);</w:t>
      </w:r>
    </w:p>
    <w:p w:rsidR="002304CB" w:rsidRDefault="002304CB" w:rsidP="002304CB">
      <w:pPr>
        <w:pStyle w:val="11"/>
      </w:pPr>
      <w:r>
        <w:t>Сыр – 21,7% (100 т в пересчете на молоко).</w:t>
      </w:r>
    </w:p>
    <w:p w:rsidR="002304CB" w:rsidRDefault="002304CB" w:rsidP="002304CB">
      <w:pPr>
        <w:pStyle w:val="11"/>
      </w:pPr>
      <w:r>
        <w:t>Таким образом, наибольший удельный вес имеют мощности по производству масла, наименьший – по производству сыра.</w:t>
      </w:r>
    </w:p>
    <w:p w:rsidR="009E0F67" w:rsidRDefault="009E0F67" w:rsidP="002304CB">
      <w:pPr>
        <w:pStyle w:val="11"/>
      </w:pPr>
      <w:r>
        <w:t>Для анализа размеров действующих в регионе предприятий по производству молочной продукции их целесообразно разделить на группы в зависимости от величины производственной мощности.</w:t>
      </w:r>
    </w:p>
    <w:p w:rsidR="00BE3850" w:rsidRDefault="00BE3850" w:rsidP="002304CB">
      <w:pPr>
        <w:pStyle w:val="11"/>
      </w:pPr>
      <w:r>
        <w:t>Исходя из фактических размеров действующих предприятий области установим следующие границы групп по производственной мощности в пересчете на молоко, тонн в смену:</w:t>
      </w:r>
    </w:p>
    <w:p w:rsidR="00BE3850" w:rsidRDefault="00BE3850" w:rsidP="002304CB">
      <w:pPr>
        <w:pStyle w:val="11"/>
      </w:pPr>
      <w:r>
        <w:t>малые - от 0 до 10;</w:t>
      </w:r>
    </w:p>
    <w:p w:rsidR="00BE3850" w:rsidRDefault="00BE3850" w:rsidP="002304CB">
      <w:pPr>
        <w:pStyle w:val="11"/>
      </w:pPr>
      <w:r>
        <w:t>средние – от 10 до 50;</w:t>
      </w:r>
    </w:p>
    <w:p w:rsidR="00BE3850" w:rsidRDefault="00BE3850" w:rsidP="002304CB">
      <w:pPr>
        <w:pStyle w:val="11"/>
      </w:pPr>
      <w:r>
        <w:t>крупные – от 50 до 100.</w:t>
      </w:r>
    </w:p>
    <w:p w:rsidR="00B943FE" w:rsidRDefault="00B943FE" w:rsidP="002304CB">
      <w:pPr>
        <w:pStyle w:val="11"/>
      </w:pPr>
      <w:r>
        <w:t>В табл. 3 произведен расчет удельного веса мощностей крупных</w:t>
      </w:r>
      <w:r w:rsidRPr="005178AC">
        <w:t xml:space="preserve">, </w:t>
      </w:r>
      <w:r>
        <w:t>средних и малых предприятий в суммарной производственной мощности региона</w:t>
      </w:r>
      <w:r w:rsidR="003B74C7">
        <w:t>.</w:t>
      </w:r>
    </w:p>
    <w:p w:rsidR="00B943FE" w:rsidRDefault="00B943FE" w:rsidP="00B943FE">
      <w:pPr>
        <w:ind w:firstLine="720"/>
        <w:jc w:val="right"/>
        <w:rPr>
          <w:b/>
          <w:sz w:val="28"/>
          <w:szCs w:val="28"/>
        </w:rPr>
      </w:pPr>
      <w:r>
        <w:rPr>
          <w:b/>
          <w:sz w:val="28"/>
          <w:szCs w:val="28"/>
        </w:rPr>
        <w:t>Таблица 3</w:t>
      </w:r>
    </w:p>
    <w:p w:rsidR="00B943FE" w:rsidRDefault="00B943FE" w:rsidP="00B943FE">
      <w:pPr>
        <w:jc w:val="center"/>
        <w:rPr>
          <w:b/>
          <w:sz w:val="28"/>
          <w:szCs w:val="28"/>
        </w:rPr>
      </w:pPr>
      <w:r>
        <w:rPr>
          <w:b/>
          <w:sz w:val="28"/>
          <w:szCs w:val="28"/>
        </w:rPr>
        <w:t>Дифференциация размеров предприятий по производственной мощности</w:t>
      </w:r>
    </w:p>
    <w:p w:rsidR="00B943FE" w:rsidRDefault="00B943FE" w:rsidP="002304CB">
      <w:pPr>
        <w:pStyle w:val="11"/>
      </w:pPr>
    </w:p>
    <w:tbl>
      <w:tblPr>
        <w:tblW w:w="0" w:type="auto"/>
        <w:tblInd w:w="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57" w:type="dxa"/>
          <w:right w:w="57" w:type="dxa"/>
        </w:tblCellMar>
        <w:tblLook w:val="0000" w:firstRow="0" w:lastRow="0" w:firstColumn="0" w:lastColumn="0" w:noHBand="0" w:noVBand="0"/>
      </w:tblPr>
      <w:tblGrid>
        <w:gridCol w:w="1644"/>
        <w:gridCol w:w="1864"/>
        <w:gridCol w:w="1470"/>
        <w:gridCol w:w="1289"/>
        <w:gridCol w:w="1594"/>
        <w:gridCol w:w="1520"/>
      </w:tblGrid>
      <w:tr w:rsidR="00A77695">
        <w:trPr>
          <w:trHeight w:val="2180"/>
        </w:trPr>
        <w:tc>
          <w:tcPr>
            <w:tcW w:w="0" w:type="auto"/>
            <w:shd w:val="clear" w:color="auto" w:fill="auto"/>
          </w:tcPr>
          <w:p w:rsidR="00A77695" w:rsidRDefault="00A77695">
            <w:pPr>
              <w:jc w:val="center"/>
            </w:pPr>
            <w:r>
              <w:t>Группы предприятий  по производстве-нной мощности, т молока</w:t>
            </w:r>
          </w:p>
        </w:tc>
        <w:tc>
          <w:tcPr>
            <w:tcW w:w="0" w:type="auto"/>
            <w:shd w:val="clear" w:color="auto" w:fill="auto"/>
          </w:tcPr>
          <w:p w:rsidR="00A77695" w:rsidRDefault="00A77695">
            <w:pPr>
              <w:jc w:val="center"/>
            </w:pPr>
            <w:r>
              <w:t> </w:t>
            </w:r>
          </w:p>
          <w:p w:rsidR="00A77695" w:rsidRDefault="00A77695" w:rsidP="004B3E0A">
            <w:pPr>
              <w:jc w:val="center"/>
            </w:pPr>
            <w:r>
              <w:t>Наименование предприятия</w:t>
            </w:r>
          </w:p>
          <w:p w:rsidR="00A77695" w:rsidRDefault="00A77695" w:rsidP="004B3E0A">
            <w:pPr>
              <w:jc w:val="center"/>
            </w:pPr>
            <w:r>
              <w:t> </w:t>
            </w:r>
          </w:p>
        </w:tc>
        <w:tc>
          <w:tcPr>
            <w:tcW w:w="0" w:type="auto"/>
            <w:shd w:val="clear" w:color="auto" w:fill="auto"/>
          </w:tcPr>
          <w:p w:rsidR="00A77695" w:rsidRDefault="00A77695">
            <w:pPr>
              <w:jc w:val="center"/>
            </w:pPr>
            <w:r>
              <w:t>Количество предприятий в группе</w:t>
            </w:r>
          </w:p>
        </w:tc>
        <w:tc>
          <w:tcPr>
            <w:tcW w:w="0" w:type="auto"/>
            <w:shd w:val="clear" w:color="auto" w:fill="auto"/>
          </w:tcPr>
          <w:p w:rsidR="00A77695" w:rsidRDefault="00A77695">
            <w:pPr>
              <w:jc w:val="center"/>
            </w:pPr>
            <w:r>
              <w:t>Сменная мощность, т продукции в пересчете на молоко</w:t>
            </w:r>
          </w:p>
        </w:tc>
        <w:tc>
          <w:tcPr>
            <w:tcW w:w="0" w:type="auto"/>
            <w:shd w:val="clear" w:color="auto" w:fill="auto"/>
          </w:tcPr>
          <w:p w:rsidR="00A77695" w:rsidRDefault="00A77695">
            <w:pPr>
              <w:jc w:val="center"/>
            </w:pPr>
            <w:r>
              <w:t>Средняя сменная мощность предприятий, тонн продукции в пересчете на молоко</w:t>
            </w:r>
          </w:p>
        </w:tc>
        <w:tc>
          <w:tcPr>
            <w:tcW w:w="0" w:type="auto"/>
            <w:shd w:val="clear" w:color="auto" w:fill="auto"/>
          </w:tcPr>
          <w:p w:rsidR="00A77695" w:rsidRDefault="00A77695">
            <w:pPr>
              <w:jc w:val="center"/>
            </w:pPr>
            <w:r>
              <w:t>Удельный вес предприятий разных групп в общей сменной мощности</w:t>
            </w:r>
          </w:p>
        </w:tc>
      </w:tr>
      <w:tr w:rsidR="003333A7">
        <w:trPr>
          <w:trHeight w:val="330"/>
        </w:trPr>
        <w:tc>
          <w:tcPr>
            <w:tcW w:w="0" w:type="auto"/>
            <w:vMerge w:val="restart"/>
            <w:shd w:val="clear" w:color="auto" w:fill="auto"/>
            <w:vAlign w:val="center"/>
          </w:tcPr>
          <w:p w:rsidR="003333A7" w:rsidRDefault="003333A7" w:rsidP="00D06F8A">
            <w:pPr>
              <w:jc w:val="center"/>
            </w:pPr>
            <w:r>
              <w:t>От 0 до 10</w:t>
            </w:r>
          </w:p>
        </w:tc>
        <w:tc>
          <w:tcPr>
            <w:tcW w:w="0" w:type="auto"/>
            <w:shd w:val="clear" w:color="auto" w:fill="auto"/>
            <w:vAlign w:val="center"/>
          </w:tcPr>
          <w:p w:rsidR="003333A7" w:rsidRDefault="003333A7" w:rsidP="00D06F8A">
            <w:r>
              <w:t>Дятьковский ГМЗ</w:t>
            </w:r>
          </w:p>
        </w:tc>
        <w:tc>
          <w:tcPr>
            <w:tcW w:w="0" w:type="auto"/>
            <w:vMerge w:val="restart"/>
            <w:shd w:val="clear" w:color="auto" w:fill="auto"/>
            <w:vAlign w:val="center"/>
          </w:tcPr>
          <w:p w:rsidR="003333A7" w:rsidRDefault="003333A7" w:rsidP="00D06F8A">
            <w:pPr>
              <w:jc w:val="center"/>
            </w:pPr>
            <w:r>
              <w:t>-</w:t>
            </w:r>
          </w:p>
        </w:tc>
        <w:tc>
          <w:tcPr>
            <w:tcW w:w="0" w:type="auto"/>
            <w:shd w:val="clear" w:color="auto" w:fill="auto"/>
            <w:vAlign w:val="center"/>
          </w:tcPr>
          <w:p w:rsidR="003333A7" w:rsidRDefault="003333A7" w:rsidP="00D06F8A">
            <w:pPr>
              <w:jc w:val="center"/>
            </w:pPr>
            <w:r>
              <w:t>10</w:t>
            </w:r>
          </w:p>
        </w:tc>
        <w:tc>
          <w:tcPr>
            <w:tcW w:w="0" w:type="auto"/>
            <w:vMerge w:val="restart"/>
            <w:shd w:val="clear" w:color="auto" w:fill="auto"/>
            <w:vAlign w:val="center"/>
          </w:tcPr>
          <w:p w:rsidR="003333A7" w:rsidRDefault="003333A7" w:rsidP="00D06F8A">
            <w:pPr>
              <w:jc w:val="center"/>
            </w:pPr>
            <w:r>
              <w:t>-</w:t>
            </w:r>
          </w:p>
        </w:tc>
        <w:tc>
          <w:tcPr>
            <w:tcW w:w="0" w:type="auto"/>
            <w:vMerge w:val="restart"/>
            <w:shd w:val="clear" w:color="auto" w:fill="auto"/>
            <w:vAlign w:val="center"/>
          </w:tcPr>
          <w:p w:rsidR="003333A7" w:rsidRDefault="003333A7" w:rsidP="00D06F8A">
            <w:pPr>
              <w:jc w:val="center"/>
            </w:pPr>
            <w:r>
              <w:t>-</w:t>
            </w:r>
          </w:p>
        </w:tc>
      </w:tr>
      <w:tr w:rsidR="003333A7">
        <w:trPr>
          <w:trHeight w:val="330"/>
        </w:trPr>
        <w:tc>
          <w:tcPr>
            <w:tcW w:w="0" w:type="auto"/>
            <w:vMerge/>
            <w:vAlign w:val="center"/>
          </w:tcPr>
          <w:p w:rsidR="003333A7" w:rsidRDefault="003333A7" w:rsidP="00D06F8A">
            <w:pPr>
              <w:jc w:val="center"/>
            </w:pPr>
          </w:p>
        </w:tc>
        <w:tc>
          <w:tcPr>
            <w:tcW w:w="0" w:type="auto"/>
            <w:shd w:val="clear" w:color="auto" w:fill="auto"/>
            <w:vAlign w:val="center"/>
          </w:tcPr>
          <w:p w:rsidR="003333A7" w:rsidRDefault="003333A7" w:rsidP="00D06F8A">
            <w:r>
              <w:t>Суражский</w:t>
            </w:r>
          </w:p>
        </w:tc>
        <w:tc>
          <w:tcPr>
            <w:tcW w:w="0" w:type="auto"/>
            <w:vMerge/>
            <w:vAlign w:val="center"/>
          </w:tcPr>
          <w:p w:rsidR="003333A7" w:rsidRDefault="003333A7" w:rsidP="00D06F8A">
            <w:pPr>
              <w:jc w:val="center"/>
            </w:pPr>
          </w:p>
        </w:tc>
        <w:tc>
          <w:tcPr>
            <w:tcW w:w="0" w:type="auto"/>
            <w:shd w:val="clear" w:color="auto" w:fill="auto"/>
            <w:vAlign w:val="center"/>
          </w:tcPr>
          <w:p w:rsidR="003333A7" w:rsidRDefault="003333A7" w:rsidP="00D06F8A">
            <w:pPr>
              <w:jc w:val="center"/>
            </w:pPr>
            <w:r>
              <w:t>10</w:t>
            </w:r>
          </w:p>
        </w:tc>
        <w:tc>
          <w:tcPr>
            <w:tcW w:w="0" w:type="auto"/>
            <w:vMerge/>
            <w:vAlign w:val="center"/>
          </w:tcPr>
          <w:p w:rsidR="003333A7" w:rsidRDefault="003333A7" w:rsidP="00D06F8A">
            <w:pPr>
              <w:jc w:val="center"/>
            </w:pPr>
          </w:p>
        </w:tc>
        <w:tc>
          <w:tcPr>
            <w:tcW w:w="0" w:type="auto"/>
            <w:vMerge/>
            <w:vAlign w:val="center"/>
          </w:tcPr>
          <w:p w:rsidR="003333A7" w:rsidRDefault="003333A7" w:rsidP="00D06F8A">
            <w:pPr>
              <w:jc w:val="center"/>
            </w:pPr>
          </w:p>
        </w:tc>
      </w:tr>
      <w:tr w:rsidR="003333A7">
        <w:trPr>
          <w:trHeight w:val="330"/>
        </w:trPr>
        <w:tc>
          <w:tcPr>
            <w:tcW w:w="0" w:type="auto"/>
            <w:shd w:val="clear" w:color="auto" w:fill="auto"/>
            <w:vAlign w:val="center"/>
          </w:tcPr>
          <w:p w:rsidR="003333A7" w:rsidRDefault="003333A7" w:rsidP="00D06F8A">
            <w:pPr>
              <w:jc w:val="center"/>
            </w:pPr>
            <w:r>
              <w:t>Итого по группе</w:t>
            </w:r>
          </w:p>
        </w:tc>
        <w:tc>
          <w:tcPr>
            <w:tcW w:w="0" w:type="auto"/>
            <w:shd w:val="clear" w:color="auto" w:fill="auto"/>
            <w:vAlign w:val="center"/>
          </w:tcPr>
          <w:p w:rsidR="003333A7" w:rsidRDefault="003333A7" w:rsidP="00D06F8A">
            <w:r>
              <w:t>-</w:t>
            </w:r>
          </w:p>
        </w:tc>
        <w:tc>
          <w:tcPr>
            <w:tcW w:w="0" w:type="auto"/>
            <w:shd w:val="clear" w:color="auto" w:fill="auto"/>
            <w:vAlign w:val="center"/>
          </w:tcPr>
          <w:p w:rsidR="003333A7" w:rsidRDefault="003333A7" w:rsidP="00D06F8A">
            <w:pPr>
              <w:jc w:val="center"/>
            </w:pPr>
            <w:r>
              <w:t>2</w:t>
            </w:r>
          </w:p>
        </w:tc>
        <w:tc>
          <w:tcPr>
            <w:tcW w:w="0" w:type="auto"/>
            <w:shd w:val="clear" w:color="auto" w:fill="auto"/>
            <w:vAlign w:val="center"/>
          </w:tcPr>
          <w:p w:rsidR="003333A7" w:rsidRDefault="003333A7" w:rsidP="00D06F8A">
            <w:pPr>
              <w:jc w:val="center"/>
            </w:pPr>
            <w:r>
              <w:t>20</w:t>
            </w:r>
          </w:p>
        </w:tc>
        <w:tc>
          <w:tcPr>
            <w:tcW w:w="0" w:type="auto"/>
            <w:shd w:val="clear" w:color="auto" w:fill="auto"/>
            <w:vAlign w:val="center"/>
          </w:tcPr>
          <w:p w:rsidR="003333A7" w:rsidRDefault="003333A7" w:rsidP="00D06F8A">
            <w:pPr>
              <w:jc w:val="center"/>
            </w:pPr>
            <w:r>
              <w:t>10</w:t>
            </w:r>
          </w:p>
        </w:tc>
        <w:tc>
          <w:tcPr>
            <w:tcW w:w="0" w:type="auto"/>
            <w:shd w:val="clear" w:color="auto" w:fill="auto"/>
            <w:vAlign w:val="center"/>
          </w:tcPr>
          <w:p w:rsidR="003333A7" w:rsidRDefault="003333A7" w:rsidP="00D06F8A">
            <w:pPr>
              <w:jc w:val="center"/>
            </w:pPr>
            <w:r>
              <w:t>4,35</w:t>
            </w:r>
          </w:p>
        </w:tc>
      </w:tr>
      <w:tr w:rsidR="003333A7">
        <w:trPr>
          <w:trHeight w:val="330"/>
        </w:trPr>
        <w:tc>
          <w:tcPr>
            <w:tcW w:w="0" w:type="auto"/>
            <w:vMerge w:val="restart"/>
            <w:shd w:val="clear" w:color="auto" w:fill="auto"/>
            <w:vAlign w:val="center"/>
          </w:tcPr>
          <w:p w:rsidR="003333A7" w:rsidRDefault="003333A7" w:rsidP="00D06F8A">
            <w:pPr>
              <w:jc w:val="center"/>
            </w:pPr>
            <w:r>
              <w:t>От 10  до 50</w:t>
            </w:r>
          </w:p>
        </w:tc>
        <w:tc>
          <w:tcPr>
            <w:tcW w:w="0" w:type="auto"/>
            <w:shd w:val="clear" w:color="auto" w:fill="auto"/>
            <w:vAlign w:val="center"/>
          </w:tcPr>
          <w:p w:rsidR="003333A7" w:rsidRDefault="003333A7" w:rsidP="00D06F8A">
            <w:r>
              <w:t>Новозыбковский</w:t>
            </w:r>
          </w:p>
        </w:tc>
        <w:tc>
          <w:tcPr>
            <w:tcW w:w="0" w:type="auto"/>
            <w:vMerge w:val="restart"/>
            <w:shd w:val="clear" w:color="auto" w:fill="auto"/>
            <w:vAlign w:val="center"/>
          </w:tcPr>
          <w:p w:rsidR="003333A7" w:rsidRDefault="003333A7" w:rsidP="00D06F8A">
            <w:pPr>
              <w:jc w:val="center"/>
            </w:pPr>
            <w:r>
              <w:t>-</w:t>
            </w:r>
          </w:p>
        </w:tc>
        <w:tc>
          <w:tcPr>
            <w:tcW w:w="0" w:type="auto"/>
            <w:shd w:val="clear" w:color="auto" w:fill="auto"/>
            <w:vAlign w:val="center"/>
          </w:tcPr>
          <w:p w:rsidR="003333A7" w:rsidRDefault="003333A7" w:rsidP="00D06F8A">
            <w:pPr>
              <w:jc w:val="center"/>
            </w:pPr>
            <w:r>
              <w:t>25</w:t>
            </w:r>
          </w:p>
        </w:tc>
        <w:tc>
          <w:tcPr>
            <w:tcW w:w="0" w:type="auto"/>
            <w:vMerge w:val="restart"/>
            <w:shd w:val="clear" w:color="auto" w:fill="auto"/>
            <w:vAlign w:val="center"/>
          </w:tcPr>
          <w:p w:rsidR="003333A7" w:rsidRDefault="003333A7" w:rsidP="00D06F8A">
            <w:pPr>
              <w:jc w:val="center"/>
            </w:pPr>
            <w:r>
              <w:t>-</w:t>
            </w:r>
          </w:p>
        </w:tc>
        <w:tc>
          <w:tcPr>
            <w:tcW w:w="0" w:type="auto"/>
            <w:vMerge w:val="restart"/>
            <w:shd w:val="clear" w:color="auto" w:fill="auto"/>
            <w:vAlign w:val="center"/>
          </w:tcPr>
          <w:p w:rsidR="003333A7" w:rsidRDefault="003333A7" w:rsidP="00D06F8A">
            <w:pPr>
              <w:jc w:val="center"/>
            </w:pPr>
            <w:r>
              <w:t>-</w:t>
            </w:r>
          </w:p>
        </w:tc>
      </w:tr>
      <w:tr w:rsidR="003333A7">
        <w:trPr>
          <w:trHeight w:val="330"/>
        </w:trPr>
        <w:tc>
          <w:tcPr>
            <w:tcW w:w="0" w:type="auto"/>
            <w:vMerge/>
            <w:vAlign w:val="center"/>
          </w:tcPr>
          <w:p w:rsidR="003333A7" w:rsidRDefault="003333A7" w:rsidP="00D06F8A">
            <w:pPr>
              <w:jc w:val="center"/>
            </w:pPr>
          </w:p>
        </w:tc>
        <w:tc>
          <w:tcPr>
            <w:tcW w:w="0" w:type="auto"/>
            <w:shd w:val="clear" w:color="auto" w:fill="auto"/>
            <w:vAlign w:val="center"/>
          </w:tcPr>
          <w:p w:rsidR="003333A7" w:rsidRDefault="003333A7" w:rsidP="00D06F8A">
            <w:r>
              <w:t>Клинцовский</w:t>
            </w:r>
          </w:p>
        </w:tc>
        <w:tc>
          <w:tcPr>
            <w:tcW w:w="0" w:type="auto"/>
            <w:vMerge/>
            <w:vAlign w:val="center"/>
          </w:tcPr>
          <w:p w:rsidR="003333A7" w:rsidRDefault="003333A7" w:rsidP="00D06F8A">
            <w:pPr>
              <w:jc w:val="center"/>
            </w:pPr>
          </w:p>
        </w:tc>
        <w:tc>
          <w:tcPr>
            <w:tcW w:w="0" w:type="auto"/>
            <w:shd w:val="clear" w:color="auto" w:fill="auto"/>
            <w:vAlign w:val="center"/>
          </w:tcPr>
          <w:p w:rsidR="003333A7" w:rsidRDefault="003333A7" w:rsidP="00D06F8A">
            <w:pPr>
              <w:jc w:val="center"/>
            </w:pPr>
            <w:r>
              <w:t>15</w:t>
            </w:r>
          </w:p>
        </w:tc>
        <w:tc>
          <w:tcPr>
            <w:tcW w:w="0" w:type="auto"/>
            <w:vMerge/>
            <w:vAlign w:val="center"/>
          </w:tcPr>
          <w:p w:rsidR="003333A7" w:rsidRDefault="003333A7" w:rsidP="00D06F8A">
            <w:pPr>
              <w:jc w:val="center"/>
            </w:pPr>
          </w:p>
        </w:tc>
        <w:tc>
          <w:tcPr>
            <w:tcW w:w="0" w:type="auto"/>
            <w:vMerge/>
            <w:vAlign w:val="center"/>
          </w:tcPr>
          <w:p w:rsidR="003333A7" w:rsidRDefault="003333A7" w:rsidP="00D06F8A">
            <w:pPr>
              <w:jc w:val="center"/>
            </w:pPr>
          </w:p>
        </w:tc>
      </w:tr>
      <w:tr w:rsidR="003333A7">
        <w:trPr>
          <w:trHeight w:val="330"/>
        </w:trPr>
        <w:tc>
          <w:tcPr>
            <w:tcW w:w="0" w:type="auto"/>
            <w:vMerge/>
            <w:vAlign w:val="center"/>
          </w:tcPr>
          <w:p w:rsidR="003333A7" w:rsidRDefault="003333A7" w:rsidP="00D06F8A">
            <w:pPr>
              <w:jc w:val="center"/>
            </w:pPr>
          </w:p>
        </w:tc>
        <w:tc>
          <w:tcPr>
            <w:tcW w:w="0" w:type="auto"/>
            <w:shd w:val="clear" w:color="auto" w:fill="auto"/>
            <w:vAlign w:val="center"/>
          </w:tcPr>
          <w:p w:rsidR="003333A7" w:rsidRDefault="003333A7" w:rsidP="00D06F8A">
            <w:r>
              <w:t>Суземский</w:t>
            </w:r>
          </w:p>
        </w:tc>
        <w:tc>
          <w:tcPr>
            <w:tcW w:w="0" w:type="auto"/>
            <w:vMerge/>
            <w:vAlign w:val="center"/>
          </w:tcPr>
          <w:p w:rsidR="003333A7" w:rsidRDefault="003333A7" w:rsidP="00D06F8A">
            <w:pPr>
              <w:jc w:val="center"/>
            </w:pPr>
          </w:p>
        </w:tc>
        <w:tc>
          <w:tcPr>
            <w:tcW w:w="0" w:type="auto"/>
            <w:shd w:val="clear" w:color="auto" w:fill="auto"/>
            <w:vAlign w:val="center"/>
          </w:tcPr>
          <w:p w:rsidR="003333A7" w:rsidRDefault="003333A7" w:rsidP="00D06F8A">
            <w:pPr>
              <w:jc w:val="center"/>
            </w:pPr>
            <w:r>
              <w:t>20</w:t>
            </w:r>
          </w:p>
        </w:tc>
        <w:tc>
          <w:tcPr>
            <w:tcW w:w="0" w:type="auto"/>
            <w:vMerge/>
            <w:vAlign w:val="center"/>
          </w:tcPr>
          <w:p w:rsidR="003333A7" w:rsidRDefault="003333A7" w:rsidP="00D06F8A">
            <w:pPr>
              <w:jc w:val="center"/>
            </w:pPr>
          </w:p>
        </w:tc>
        <w:tc>
          <w:tcPr>
            <w:tcW w:w="0" w:type="auto"/>
            <w:vMerge/>
            <w:vAlign w:val="center"/>
          </w:tcPr>
          <w:p w:rsidR="003333A7" w:rsidRDefault="003333A7" w:rsidP="00D06F8A">
            <w:pPr>
              <w:jc w:val="center"/>
            </w:pPr>
          </w:p>
        </w:tc>
      </w:tr>
      <w:tr w:rsidR="003333A7">
        <w:trPr>
          <w:trHeight w:val="330"/>
        </w:trPr>
        <w:tc>
          <w:tcPr>
            <w:tcW w:w="0" w:type="auto"/>
            <w:shd w:val="clear" w:color="auto" w:fill="auto"/>
            <w:vAlign w:val="center"/>
          </w:tcPr>
          <w:p w:rsidR="003333A7" w:rsidRDefault="003333A7" w:rsidP="00D06F8A">
            <w:pPr>
              <w:jc w:val="center"/>
            </w:pPr>
            <w:r>
              <w:t>Итого по группе</w:t>
            </w:r>
          </w:p>
        </w:tc>
        <w:tc>
          <w:tcPr>
            <w:tcW w:w="0" w:type="auto"/>
            <w:shd w:val="clear" w:color="auto" w:fill="auto"/>
            <w:vAlign w:val="center"/>
          </w:tcPr>
          <w:p w:rsidR="003333A7" w:rsidRDefault="003333A7" w:rsidP="00D06F8A">
            <w:r>
              <w:t>-</w:t>
            </w:r>
          </w:p>
        </w:tc>
        <w:tc>
          <w:tcPr>
            <w:tcW w:w="0" w:type="auto"/>
            <w:shd w:val="clear" w:color="auto" w:fill="auto"/>
            <w:vAlign w:val="center"/>
          </w:tcPr>
          <w:p w:rsidR="003333A7" w:rsidRDefault="003333A7" w:rsidP="00D06F8A">
            <w:pPr>
              <w:jc w:val="center"/>
            </w:pPr>
            <w:r>
              <w:t>3</w:t>
            </w:r>
          </w:p>
        </w:tc>
        <w:tc>
          <w:tcPr>
            <w:tcW w:w="0" w:type="auto"/>
            <w:shd w:val="clear" w:color="auto" w:fill="auto"/>
            <w:vAlign w:val="center"/>
          </w:tcPr>
          <w:p w:rsidR="003333A7" w:rsidRDefault="003333A7" w:rsidP="00D06F8A">
            <w:pPr>
              <w:jc w:val="center"/>
            </w:pPr>
            <w:r>
              <w:t>60</w:t>
            </w:r>
          </w:p>
        </w:tc>
        <w:tc>
          <w:tcPr>
            <w:tcW w:w="0" w:type="auto"/>
            <w:shd w:val="clear" w:color="auto" w:fill="auto"/>
            <w:vAlign w:val="center"/>
          </w:tcPr>
          <w:p w:rsidR="003333A7" w:rsidRDefault="003333A7" w:rsidP="00D06F8A">
            <w:pPr>
              <w:jc w:val="center"/>
            </w:pPr>
            <w:r>
              <w:t>20</w:t>
            </w:r>
          </w:p>
        </w:tc>
        <w:tc>
          <w:tcPr>
            <w:tcW w:w="0" w:type="auto"/>
            <w:shd w:val="clear" w:color="auto" w:fill="auto"/>
            <w:vAlign w:val="center"/>
          </w:tcPr>
          <w:p w:rsidR="003333A7" w:rsidRDefault="003333A7" w:rsidP="00D06F8A">
            <w:pPr>
              <w:jc w:val="center"/>
            </w:pPr>
            <w:r>
              <w:t>13,04</w:t>
            </w:r>
          </w:p>
        </w:tc>
      </w:tr>
      <w:tr w:rsidR="003333A7">
        <w:trPr>
          <w:trHeight w:val="330"/>
        </w:trPr>
        <w:tc>
          <w:tcPr>
            <w:tcW w:w="0" w:type="auto"/>
            <w:vMerge w:val="restart"/>
            <w:shd w:val="clear" w:color="auto" w:fill="auto"/>
            <w:vAlign w:val="center"/>
          </w:tcPr>
          <w:p w:rsidR="003333A7" w:rsidRDefault="003333A7" w:rsidP="00D06F8A">
            <w:pPr>
              <w:jc w:val="center"/>
            </w:pPr>
            <w:r>
              <w:t>От 50 до 100</w:t>
            </w:r>
          </w:p>
        </w:tc>
        <w:tc>
          <w:tcPr>
            <w:tcW w:w="0" w:type="auto"/>
            <w:shd w:val="clear" w:color="auto" w:fill="auto"/>
            <w:vAlign w:val="center"/>
          </w:tcPr>
          <w:p w:rsidR="003333A7" w:rsidRDefault="003333A7" w:rsidP="00D06F8A">
            <w:r>
              <w:t>г. Брянск</w:t>
            </w:r>
          </w:p>
        </w:tc>
        <w:tc>
          <w:tcPr>
            <w:tcW w:w="0" w:type="auto"/>
            <w:vMerge w:val="restart"/>
            <w:shd w:val="clear" w:color="auto" w:fill="auto"/>
            <w:vAlign w:val="center"/>
          </w:tcPr>
          <w:p w:rsidR="003333A7" w:rsidRDefault="003333A7" w:rsidP="00D06F8A">
            <w:pPr>
              <w:jc w:val="center"/>
            </w:pPr>
            <w:r>
              <w:t>-</w:t>
            </w:r>
          </w:p>
        </w:tc>
        <w:tc>
          <w:tcPr>
            <w:tcW w:w="0" w:type="auto"/>
            <w:shd w:val="clear" w:color="auto" w:fill="auto"/>
            <w:vAlign w:val="center"/>
          </w:tcPr>
          <w:p w:rsidR="003333A7" w:rsidRDefault="003333A7" w:rsidP="00D06F8A">
            <w:pPr>
              <w:jc w:val="center"/>
            </w:pPr>
            <w:r>
              <w:t>100</w:t>
            </w:r>
          </w:p>
        </w:tc>
        <w:tc>
          <w:tcPr>
            <w:tcW w:w="0" w:type="auto"/>
            <w:vMerge w:val="restart"/>
            <w:shd w:val="clear" w:color="auto" w:fill="auto"/>
            <w:vAlign w:val="center"/>
          </w:tcPr>
          <w:p w:rsidR="003333A7" w:rsidRDefault="003333A7" w:rsidP="00D06F8A">
            <w:pPr>
              <w:jc w:val="center"/>
            </w:pPr>
            <w:r>
              <w:t>-</w:t>
            </w:r>
          </w:p>
        </w:tc>
        <w:tc>
          <w:tcPr>
            <w:tcW w:w="0" w:type="auto"/>
            <w:vMerge w:val="restart"/>
            <w:shd w:val="clear" w:color="auto" w:fill="auto"/>
            <w:vAlign w:val="center"/>
          </w:tcPr>
          <w:p w:rsidR="003333A7" w:rsidRDefault="003333A7" w:rsidP="00D06F8A">
            <w:pPr>
              <w:jc w:val="center"/>
            </w:pPr>
            <w:r>
              <w:t>-</w:t>
            </w:r>
          </w:p>
        </w:tc>
      </w:tr>
      <w:tr w:rsidR="003333A7">
        <w:trPr>
          <w:trHeight w:val="330"/>
        </w:trPr>
        <w:tc>
          <w:tcPr>
            <w:tcW w:w="0" w:type="auto"/>
            <w:vMerge/>
            <w:vAlign w:val="center"/>
          </w:tcPr>
          <w:p w:rsidR="003333A7" w:rsidRDefault="003333A7" w:rsidP="00D06F8A">
            <w:pPr>
              <w:jc w:val="center"/>
            </w:pPr>
          </w:p>
        </w:tc>
        <w:tc>
          <w:tcPr>
            <w:tcW w:w="0" w:type="auto"/>
            <w:shd w:val="clear" w:color="auto" w:fill="auto"/>
            <w:vAlign w:val="center"/>
          </w:tcPr>
          <w:p w:rsidR="003333A7" w:rsidRDefault="003333A7" w:rsidP="00D06F8A">
            <w:r>
              <w:t>Дятьковский СОМ</w:t>
            </w:r>
          </w:p>
        </w:tc>
        <w:tc>
          <w:tcPr>
            <w:tcW w:w="0" w:type="auto"/>
            <w:vMerge/>
            <w:vAlign w:val="center"/>
          </w:tcPr>
          <w:p w:rsidR="003333A7" w:rsidRDefault="003333A7" w:rsidP="00D06F8A">
            <w:pPr>
              <w:jc w:val="center"/>
            </w:pPr>
          </w:p>
        </w:tc>
        <w:tc>
          <w:tcPr>
            <w:tcW w:w="0" w:type="auto"/>
            <w:shd w:val="clear" w:color="auto" w:fill="auto"/>
            <w:vAlign w:val="center"/>
          </w:tcPr>
          <w:p w:rsidR="003333A7" w:rsidRDefault="003333A7" w:rsidP="00D06F8A">
            <w:pPr>
              <w:jc w:val="center"/>
            </w:pPr>
            <w:r>
              <w:t>100</w:t>
            </w:r>
          </w:p>
        </w:tc>
        <w:tc>
          <w:tcPr>
            <w:tcW w:w="0" w:type="auto"/>
            <w:vMerge/>
            <w:vAlign w:val="center"/>
          </w:tcPr>
          <w:p w:rsidR="003333A7" w:rsidRDefault="003333A7" w:rsidP="00D06F8A">
            <w:pPr>
              <w:jc w:val="center"/>
            </w:pPr>
          </w:p>
        </w:tc>
        <w:tc>
          <w:tcPr>
            <w:tcW w:w="0" w:type="auto"/>
            <w:vMerge/>
            <w:vAlign w:val="center"/>
          </w:tcPr>
          <w:p w:rsidR="003333A7" w:rsidRDefault="003333A7" w:rsidP="00D06F8A">
            <w:pPr>
              <w:jc w:val="center"/>
            </w:pPr>
          </w:p>
        </w:tc>
      </w:tr>
      <w:tr w:rsidR="003333A7">
        <w:trPr>
          <w:trHeight w:val="330"/>
        </w:trPr>
        <w:tc>
          <w:tcPr>
            <w:tcW w:w="0" w:type="auto"/>
            <w:vMerge/>
            <w:vAlign w:val="center"/>
          </w:tcPr>
          <w:p w:rsidR="003333A7" w:rsidRDefault="003333A7" w:rsidP="00D06F8A">
            <w:pPr>
              <w:jc w:val="center"/>
            </w:pPr>
          </w:p>
        </w:tc>
        <w:tc>
          <w:tcPr>
            <w:tcW w:w="0" w:type="auto"/>
            <w:shd w:val="clear" w:color="auto" w:fill="auto"/>
            <w:vAlign w:val="center"/>
          </w:tcPr>
          <w:p w:rsidR="003333A7" w:rsidRDefault="003333A7" w:rsidP="00D06F8A">
            <w:r>
              <w:t>Клетнянский</w:t>
            </w:r>
          </w:p>
        </w:tc>
        <w:tc>
          <w:tcPr>
            <w:tcW w:w="0" w:type="auto"/>
            <w:vMerge/>
            <w:vAlign w:val="center"/>
          </w:tcPr>
          <w:p w:rsidR="003333A7" w:rsidRDefault="003333A7" w:rsidP="00D06F8A">
            <w:pPr>
              <w:jc w:val="center"/>
            </w:pPr>
          </w:p>
        </w:tc>
        <w:tc>
          <w:tcPr>
            <w:tcW w:w="0" w:type="auto"/>
            <w:shd w:val="clear" w:color="auto" w:fill="auto"/>
            <w:vAlign w:val="center"/>
          </w:tcPr>
          <w:p w:rsidR="003333A7" w:rsidRDefault="003333A7" w:rsidP="00D06F8A">
            <w:pPr>
              <w:jc w:val="center"/>
            </w:pPr>
            <w:r>
              <w:t>100</w:t>
            </w:r>
          </w:p>
        </w:tc>
        <w:tc>
          <w:tcPr>
            <w:tcW w:w="0" w:type="auto"/>
            <w:vMerge/>
            <w:vAlign w:val="center"/>
          </w:tcPr>
          <w:p w:rsidR="003333A7" w:rsidRDefault="003333A7" w:rsidP="00D06F8A">
            <w:pPr>
              <w:jc w:val="center"/>
            </w:pPr>
          </w:p>
        </w:tc>
        <w:tc>
          <w:tcPr>
            <w:tcW w:w="0" w:type="auto"/>
            <w:vMerge/>
            <w:vAlign w:val="center"/>
          </w:tcPr>
          <w:p w:rsidR="003333A7" w:rsidRDefault="003333A7" w:rsidP="00D06F8A">
            <w:pPr>
              <w:jc w:val="center"/>
            </w:pPr>
          </w:p>
        </w:tc>
      </w:tr>
      <w:tr w:rsidR="003333A7">
        <w:trPr>
          <w:trHeight w:val="330"/>
        </w:trPr>
        <w:tc>
          <w:tcPr>
            <w:tcW w:w="0" w:type="auto"/>
            <w:vMerge/>
            <w:vAlign w:val="center"/>
          </w:tcPr>
          <w:p w:rsidR="003333A7" w:rsidRDefault="003333A7" w:rsidP="00D06F8A">
            <w:pPr>
              <w:jc w:val="center"/>
            </w:pPr>
          </w:p>
        </w:tc>
        <w:tc>
          <w:tcPr>
            <w:tcW w:w="0" w:type="auto"/>
            <w:shd w:val="clear" w:color="auto" w:fill="auto"/>
            <w:vAlign w:val="center"/>
          </w:tcPr>
          <w:p w:rsidR="003333A7" w:rsidRDefault="003333A7" w:rsidP="00D06F8A">
            <w:r>
              <w:t>Дубровский</w:t>
            </w:r>
          </w:p>
        </w:tc>
        <w:tc>
          <w:tcPr>
            <w:tcW w:w="0" w:type="auto"/>
            <w:vMerge/>
            <w:vAlign w:val="center"/>
          </w:tcPr>
          <w:p w:rsidR="003333A7" w:rsidRDefault="003333A7" w:rsidP="00D06F8A">
            <w:pPr>
              <w:jc w:val="center"/>
            </w:pPr>
          </w:p>
        </w:tc>
        <w:tc>
          <w:tcPr>
            <w:tcW w:w="0" w:type="auto"/>
            <w:shd w:val="clear" w:color="auto" w:fill="auto"/>
            <w:vAlign w:val="center"/>
          </w:tcPr>
          <w:p w:rsidR="003333A7" w:rsidRDefault="003333A7" w:rsidP="00D06F8A">
            <w:pPr>
              <w:jc w:val="center"/>
            </w:pPr>
            <w:r>
              <w:t>80</w:t>
            </w:r>
          </w:p>
        </w:tc>
        <w:tc>
          <w:tcPr>
            <w:tcW w:w="0" w:type="auto"/>
            <w:vMerge/>
            <w:vAlign w:val="center"/>
          </w:tcPr>
          <w:p w:rsidR="003333A7" w:rsidRDefault="003333A7" w:rsidP="00D06F8A">
            <w:pPr>
              <w:jc w:val="center"/>
            </w:pPr>
          </w:p>
        </w:tc>
        <w:tc>
          <w:tcPr>
            <w:tcW w:w="0" w:type="auto"/>
            <w:vMerge/>
            <w:vAlign w:val="center"/>
          </w:tcPr>
          <w:p w:rsidR="003333A7" w:rsidRDefault="003333A7" w:rsidP="00D06F8A">
            <w:pPr>
              <w:jc w:val="center"/>
            </w:pPr>
          </w:p>
        </w:tc>
      </w:tr>
      <w:tr w:rsidR="003333A7">
        <w:trPr>
          <w:trHeight w:val="330"/>
        </w:trPr>
        <w:tc>
          <w:tcPr>
            <w:tcW w:w="0" w:type="auto"/>
            <w:shd w:val="clear" w:color="auto" w:fill="auto"/>
            <w:vAlign w:val="center"/>
          </w:tcPr>
          <w:p w:rsidR="003333A7" w:rsidRDefault="003333A7" w:rsidP="00D06F8A">
            <w:pPr>
              <w:jc w:val="center"/>
            </w:pPr>
            <w:r>
              <w:t>Итого по группе</w:t>
            </w:r>
          </w:p>
        </w:tc>
        <w:tc>
          <w:tcPr>
            <w:tcW w:w="0" w:type="auto"/>
            <w:shd w:val="clear" w:color="auto" w:fill="auto"/>
            <w:vAlign w:val="center"/>
          </w:tcPr>
          <w:p w:rsidR="003333A7" w:rsidRDefault="003333A7" w:rsidP="00D06F8A">
            <w:r>
              <w:t>-</w:t>
            </w:r>
          </w:p>
        </w:tc>
        <w:tc>
          <w:tcPr>
            <w:tcW w:w="0" w:type="auto"/>
            <w:shd w:val="clear" w:color="auto" w:fill="auto"/>
            <w:vAlign w:val="center"/>
          </w:tcPr>
          <w:p w:rsidR="003333A7" w:rsidRDefault="003333A7" w:rsidP="00D06F8A">
            <w:pPr>
              <w:jc w:val="center"/>
            </w:pPr>
            <w:r>
              <w:t>4</w:t>
            </w:r>
          </w:p>
        </w:tc>
        <w:tc>
          <w:tcPr>
            <w:tcW w:w="0" w:type="auto"/>
            <w:shd w:val="clear" w:color="auto" w:fill="auto"/>
            <w:vAlign w:val="center"/>
          </w:tcPr>
          <w:p w:rsidR="003333A7" w:rsidRDefault="003333A7" w:rsidP="00D06F8A">
            <w:pPr>
              <w:jc w:val="center"/>
            </w:pPr>
            <w:r>
              <w:t>380</w:t>
            </w:r>
          </w:p>
        </w:tc>
        <w:tc>
          <w:tcPr>
            <w:tcW w:w="0" w:type="auto"/>
            <w:shd w:val="clear" w:color="auto" w:fill="auto"/>
            <w:vAlign w:val="center"/>
          </w:tcPr>
          <w:p w:rsidR="003333A7" w:rsidRDefault="003333A7" w:rsidP="00D06F8A">
            <w:pPr>
              <w:jc w:val="center"/>
            </w:pPr>
            <w:r>
              <w:t>95</w:t>
            </w:r>
          </w:p>
        </w:tc>
        <w:tc>
          <w:tcPr>
            <w:tcW w:w="0" w:type="auto"/>
            <w:shd w:val="clear" w:color="auto" w:fill="auto"/>
            <w:vAlign w:val="center"/>
          </w:tcPr>
          <w:p w:rsidR="003333A7" w:rsidRDefault="003333A7" w:rsidP="00D06F8A">
            <w:pPr>
              <w:jc w:val="center"/>
            </w:pPr>
            <w:r>
              <w:t>82,61</w:t>
            </w:r>
          </w:p>
        </w:tc>
      </w:tr>
      <w:tr w:rsidR="003333A7">
        <w:trPr>
          <w:trHeight w:val="330"/>
        </w:trPr>
        <w:tc>
          <w:tcPr>
            <w:tcW w:w="0" w:type="auto"/>
            <w:shd w:val="clear" w:color="auto" w:fill="auto"/>
            <w:vAlign w:val="center"/>
          </w:tcPr>
          <w:p w:rsidR="003333A7" w:rsidRDefault="003333A7" w:rsidP="00D06F8A">
            <w:pPr>
              <w:jc w:val="center"/>
            </w:pPr>
            <w:r>
              <w:t>ВСЕГО</w:t>
            </w:r>
          </w:p>
        </w:tc>
        <w:tc>
          <w:tcPr>
            <w:tcW w:w="0" w:type="auto"/>
            <w:shd w:val="clear" w:color="auto" w:fill="auto"/>
            <w:vAlign w:val="center"/>
          </w:tcPr>
          <w:p w:rsidR="003333A7" w:rsidRDefault="003333A7" w:rsidP="00D06F8A"/>
        </w:tc>
        <w:tc>
          <w:tcPr>
            <w:tcW w:w="0" w:type="auto"/>
            <w:shd w:val="clear" w:color="auto" w:fill="auto"/>
            <w:vAlign w:val="center"/>
          </w:tcPr>
          <w:p w:rsidR="003333A7" w:rsidRDefault="003333A7" w:rsidP="00D06F8A">
            <w:pPr>
              <w:jc w:val="center"/>
            </w:pPr>
            <w:r>
              <w:t>9</w:t>
            </w:r>
          </w:p>
        </w:tc>
        <w:tc>
          <w:tcPr>
            <w:tcW w:w="0" w:type="auto"/>
            <w:shd w:val="clear" w:color="auto" w:fill="auto"/>
            <w:vAlign w:val="center"/>
          </w:tcPr>
          <w:p w:rsidR="003333A7" w:rsidRDefault="003333A7" w:rsidP="00D06F8A">
            <w:pPr>
              <w:jc w:val="center"/>
            </w:pPr>
            <w:r>
              <w:t>460</w:t>
            </w:r>
          </w:p>
        </w:tc>
        <w:tc>
          <w:tcPr>
            <w:tcW w:w="0" w:type="auto"/>
            <w:shd w:val="clear" w:color="auto" w:fill="auto"/>
            <w:vAlign w:val="center"/>
          </w:tcPr>
          <w:p w:rsidR="003333A7" w:rsidRDefault="003333A7" w:rsidP="00D06F8A">
            <w:pPr>
              <w:jc w:val="center"/>
            </w:pPr>
            <w:r>
              <w:t>51,1</w:t>
            </w:r>
          </w:p>
        </w:tc>
        <w:tc>
          <w:tcPr>
            <w:tcW w:w="0" w:type="auto"/>
            <w:shd w:val="clear" w:color="auto" w:fill="auto"/>
            <w:vAlign w:val="center"/>
          </w:tcPr>
          <w:p w:rsidR="003333A7" w:rsidRDefault="003333A7" w:rsidP="00D06F8A">
            <w:pPr>
              <w:jc w:val="center"/>
            </w:pPr>
            <w:r>
              <w:t>100,00</w:t>
            </w:r>
          </w:p>
        </w:tc>
      </w:tr>
    </w:tbl>
    <w:p w:rsidR="003333A7" w:rsidRDefault="003333A7" w:rsidP="002304CB">
      <w:pPr>
        <w:pStyle w:val="11"/>
      </w:pPr>
    </w:p>
    <w:p w:rsidR="00CD5FBF" w:rsidRDefault="00CD5FBF" w:rsidP="002304CB">
      <w:pPr>
        <w:pStyle w:val="11"/>
      </w:pPr>
      <w:r>
        <w:t>Данные табл. 3 показывают, что в Брянской области фактический уровень концентрации производства довольно высок.</w:t>
      </w:r>
      <w:r w:rsidR="00D728E2">
        <w:t xml:space="preserve"> Так, из 9 предприятий молочной отрасли 4 относятся к крупным, 3 – к средним, и только 2 – к малым.</w:t>
      </w:r>
      <w:r w:rsidR="005F264C">
        <w:t xml:space="preserve"> Более того, на долю крупнейших предприятий приходится более 82% всего производства молочной продукции, средних – чуть более 13%, а удельный вес малых предприятий в общей сменной мощности составляет всего 4,35%.</w:t>
      </w:r>
    </w:p>
    <w:p w:rsidR="00BA49FF" w:rsidRPr="00E06483" w:rsidRDefault="003F5CA0" w:rsidP="002304CB">
      <w:pPr>
        <w:pStyle w:val="11"/>
        <w:rPr>
          <w:b/>
        </w:rPr>
      </w:pPr>
      <w:r w:rsidRPr="00E06483">
        <w:rPr>
          <w:b/>
        </w:rPr>
        <w:t>Выводы.</w:t>
      </w:r>
    </w:p>
    <w:p w:rsidR="00B020AA" w:rsidRDefault="00B020AA" w:rsidP="00B020AA">
      <w:pPr>
        <w:pStyle w:val="11"/>
      </w:pPr>
      <w:r>
        <w:t>В Брянской области в настоящее время размещено 9 предприятий молочной промышленности, из них сыродельческих заводов всего два, и одно из них - Суземский сырзавод - планируется закрыть с 01 июля 2007 года. В связи с этим встает вопрос о недостаточности обеспечения потребностей молочной про</w:t>
      </w:r>
      <w:r w:rsidR="0028064E">
        <w:t>мышленности</w:t>
      </w:r>
      <w:r>
        <w:t xml:space="preserve"> предприятиями переработки, в частности, сырзаводами.</w:t>
      </w:r>
    </w:p>
    <w:p w:rsidR="00E06483" w:rsidRDefault="00E06483" w:rsidP="00E06483">
      <w:pPr>
        <w:pStyle w:val="11"/>
      </w:pPr>
      <w:r>
        <w:t>Самые крупные предприятия отрасли - Брянский ГМЗ, Дятьковский СОМ и Клетнянский СОМ. Их мощность 100 тонн продукции в смену в пересчете на молоко.</w:t>
      </w:r>
    </w:p>
    <w:p w:rsidR="00E06483" w:rsidRDefault="00E06483" w:rsidP="00E06483">
      <w:pPr>
        <w:pStyle w:val="11"/>
      </w:pPr>
      <w:r>
        <w:t>Производственные мощности области позволяют вырабатывать в смену 160 тонн цельномолочной продукции, 10 тонн масла, 12,5 тонн сыра. В пересчете на молоко промышленность отрасли в смену выдает 460 тонн продукции.</w:t>
      </w:r>
    </w:p>
    <w:p w:rsidR="00E06483" w:rsidRDefault="00E06483" w:rsidP="00E06483">
      <w:pPr>
        <w:pStyle w:val="11"/>
      </w:pPr>
      <w:r>
        <w:t>Наибольший удельный вес имеют мощности по производству масла, наименьший – по производству сыра, что подтверждает необходимость строительства новых предприятий и (или) реконструкции старых мощностей по производству сыра.</w:t>
      </w:r>
    </w:p>
    <w:p w:rsidR="00E06483" w:rsidRDefault="00E06483" w:rsidP="00E06483">
      <w:pPr>
        <w:pStyle w:val="11"/>
      </w:pPr>
      <w:r>
        <w:t>В Брянской области фактический уровень концентрации производства очень высок. На долю крупнейших предприятий приходится более 82% всего производства молочной продукции, а удельный вес малых предприятий в общей сменной мощности составляет всего 4,35%.</w:t>
      </w:r>
    </w:p>
    <w:p w:rsidR="000522EA" w:rsidRDefault="000522EA" w:rsidP="00E06483">
      <w:pPr>
        <w:pStyle w:val="11"/>
      </w:pPr>
    </w:p>
    <w:p w:rsidR="00A10A1B" w:rsidRPr="000253A0" w:rsidRDefault="00A10A1B" w:rsidP="00A10A1B">
      <w:pPr>
        <w:pStyle w:val="2"/>
        <w:spacing w:before="0" w:after="0"/>
        <w:jc w:val="center"/>
        <w:rPr>
          <w:rFonts w:ascii="Times New Roman" w:hAnsi="Times New Roman"/>
          <w:i w:val="0"/>
          <w:iCs w:val="0"/>
        </w:rPr>
      </w:pPr>
      <w:bookmarkStart w:id="4" w:name="_Toc150976198"/>
      <w:r w:rsidRPr="000253A0">
        <w:rPr>
          <w:rFonts w:ascii="Times New Roman" w:hAnsi="Times New Roman"/>
          <w:i w:val="0"/>
          <w:iCs w:val="0"/>
        </w:rPr>
        <w:t>2.2. Определение возможной выработки молочной продукции</w:t>
      </w:r>
      <w:r>
        <w:rPr>
          <w:rFonts w:ascii="Times New Roman" w:hAnsi="Times New Roman"/>
          <w:i w:val="0"/>
          <w:iCs w:val="0"/>
        </w:rPr>
        <w:t xml:space="preserve"> </w:t>
      </w:r>
      <w:r w:rsidRPr="000253A0">
        <w:rPr>
          <w:rFonts w:ascii="Times New Roman" w:hAnsi="Times New Roman"/>
          <w:i w:val="0"/>
          <w:iCs w:val="0"/>
        </w:rPr>
        <w:t>на действующих предприятиях</w:t>
      </w:r>
      <w:r>
        <w:rPr>
          <w:rFonts w:ascii="Times New Roman" w:hAnsi="Times New Roman"/>
          <w:i w:val="0"/>
          <w:iCs w:val="0"/>
        </w:rPr>
        <w:t xml:space="preserve"> </w:t>
      </w:r>
      <w:r w:rsidRPr="000253A0">
        <w:rPr>
          <w:rFonts w:ascii="Times New Roman" w:hAnsi="Times New Roman"/>
          <w:i w:val="0"/>
          <w:iCs w:val="0"/>
        </w:rPr>
        <w:t>при полном использовании производственных мощностей</w:t>
      </w:r>
      <w:bookmarkEnd w:id="4"/>
    </w:p>
    <w:p w:rsidR="00A10A1B" w:rsidRDefault="00A10A1B" w:rsidP="00A10A1B">
      <w:pPr>
        <w:pStyle w:val="11"/>
      </w:pPr>
    </w:p>
    <w:p w:rsidR="00115392" w:rsidRPr="00115392" w:rsidRDefault="00115392" w:rsidP="00115392">
      <w:pPr>
        <w:pStyle w:val="11"/>
      </w:pPr>
      <w:r w:rsidRPr="00115392">
        <w:t xml:space="preserve">Суммарная возможная выработка </w:t>
      </w:r>
      <w:r w:rsidRPr="00115392">
        <w:rPr>
          <w:lang w:val="en-US"/>
        </w:rPr>
        <w:t>i</w:t>
      </w:r>
      <w:r w:rsidRPr="00115392">
        <w:t>-того вида молочной продукции (</w:t>
      </w:r>
      <w:r w:rsidRPr="00115392">
        <w:rPr>
          <w:i/>
          <w:lang w:val="en-US"/>
        </w:rPr>
        <w:t>V</w:t>
      </w:r>
      <w:r w:rsidRPr="00115392">
        <w:rPr>
          <w:i/>
          <w:vertAlign w:val="subscript"/>
          <w:lang w:val="en-US"/>
        </w:rPr>
        <w:t>Di</w:t>
      </w:r>
      <w:r w:rsidRPr="00115392">
        <w:t>) всеми действующими с начала года  предприятиями региона определяется по формуле:</w:t>
      </w:r>
    </w:p>
    <w:p w:rsidR="00115392" w:rsidRPr="00115392" w:rsidRDefault="00115392" w:rsidP="00115392">
      <w:pPr>
        <w:pStyle w:val="11"/>
      </w:pPr>
    </w:p>
    <w:p w:rsidR="00115392" w:rsidRPr="00115392" w:rsidRDefault="00FA384C" w:rsidP="00115392">
      <w:pPr>
        <w:pStyle w:val="11"/>
      </w:pPr>
      <w:r>
        <w:pict>
          <v:shape id="_x0000_i1029" type="#_x0000_t75" style="width:93.75pt;height:50.25pt">
            <v:imagedata r:id="rId11" o:title=""/>
          </v:shape>
        </w:pict>
      </w:r>
      <w:r w:rsidR="00115392" w:rsidRPr="00115392">
        <w:t>,  (1)</w:t>
      </w:r>
    </w:p>
    <w:p w:rsidR="00115392" w:rsidRPr="00115392" w:rsidRDefault="00115392" w:rsidP="00115392">
      <w:pPr>
        <w:pStyle w:val="11"/>
      </w:pPr>
      <w:r w:rsidRPr="00115392">
        <w:t xml:space="preserve">где  </w:t>
      </w:r>
      <w:r w:rsidRPr="00115392">
        <w:rPr>
          <w:i/>
          <w:lang w:val="en-US"/>
        </w:rPr>
        <w:t>N</w:t>
      </w:r>
      <w:r w:rsidRPr="00115392">
        <w:rPr>
          <w:i/>
          <w:vertAlign w:val="subscript"/>
          <w:lang w:val="en-US"/>
        </w:rPr>
        <w:t>jDi</w:t>
      </w:r>
      <w:r w:rsidRPr="00115392">
        <w:rPr>
          <w:i/>
        </w:rPr>
        <w:t xml:space="preserve"> </w:t>
      </w:r>
      <w:r w:rsidRPr="00115392">
        <w:t xml:space="preserve">– возможная выработка </w:t>
      </w:r>
      <w:r w:rsidRPr="00115392">
        <w:rPr>
          <w:lang w:val="en-US"/>
        </w:rPr>
        <w:t>i</w:t>
      </w:r>
      <w:r w:rsidRPr="00115392">
        <w:t xml:space="preserve">-того вида молочной продукции </w:t>
      </w:r>
      <w:r w:rsidRPr="00115392">
        <w:rPr>
          <w:lang w:val="en-US"/>
        </w:rPr>
        <w:t>j</w:t>
      </w:r>
      <w:r w:rsidRPr="00115392">
        <w:t>-тым действующим предприятием региона, т в год;</w:t>
      </w:r>
    </w:p>
    <w:p w:rsidR="00115392" w:rsidRPr="00115392" w:rsidRDefault="00115392" w:rsidP="00115392">
      <w:pPr>
        <w:pStyle w:val="11"/>
      </w:pPr>
      <w:r w:rsidRPr="00115392">
        <w:rPr>
          <w:i/>
          <w:lang w:val="en-US"/>
        </w:rPr>
        <w:t>m</w:t>
      </w:r>
      <w:r w:rsidRPr="00115392">
        <w:t xml:space="preserve"> – число действующих с начала года предприятий.</w:t>
      </w:r>
    </w:p>
    <w:p w:rsidR="00115392" w:rsidRPr="00115392" w:rsidRDefault="00FA384C" w:rsidP="00115392">
      <w:pPr>
        <w:pStyle w:val="11"/>
      </w:pPr>
      <w:r>
        <w:pict>
          <v:shape id="_x0000_i1030" type="#_x0000_t75" style="width:107.25pt;height:29.25pt">
            <v:imagedata r:id="rId12" o:title=""/>
          </v:shape>
        </w:pict>
      </w:r>
      <w:r w:rsidR="00115392" w:rsidRPr="00115392">
        <w:t>,  (2)</w:t>
      </w:r>
    </w:p>
    <w:p w:rsidR="00115392" w:rsidRPr="00115392" w:rsidRDefault="00115392" w:rsidP="00115392">
      <w:pPr>
        <w:pStyle w:val="11"/>
      </w:pPr>
      <w:r w:rsidRPr="00115392">
        <w:t xml:space="preserve">где </w:t>
      </w:r>
      <w:r w:rsidRPr="00115392">
        <w:rPr>
          <w:i/>
          <w:lang w:val="en-US"/>
        </w:rPr>
        <w:t>M</w:t>
      </w:r>
      <w:r w:rsidRPr="00115392">
        <w:rPr>
          <w:i/>
          <w:vertAlign w:val="subscript"/>
          <w:lang w:val="en-US"/>
        </w:rPr>
        <w:t>Di</w:t>
      </w:r>
      <w:r w:rsidRPr="00115392">
        <w:rPr>
          <w:i/>
        </w:rPr>
        <w:t xml:space="preserve"> </w:t>
      </w:r>
      <w:r w:rsidRPr="00115392">
        <w:t xml:space="preserve">– производственная мощность </w:t>
      </w:r>
      <w:r w:rsidRPr="00115392">
        <w:rPr>
          <w:lang w:val="en-US"/>
        </w:rPr>
        <w:t>j</w:t>
      </w:r>
      <w:r w:rsidRPr="00115392">
        <w:t xml:space="preserve">-того действующего предприятия, на начало года по выработке </w:t>
      </w:r>
      <w:r w:rsidRPr="00115392">
        <w:rPr>
          <w:lang w:val="en-US"/>
        </w:rPr>
        <w:t>i</w:t>
      </w:r>
      <w:r w:rsidRPr="00115392">
        <w:t>-того вида молочной продукции т в смену;</w:t>
      </w:r>
    </w:p>
    <w:p w:rsidR="00115392" w:rsidRDefault="00115392" w:rsidP="00115392">
      <w:pPr>
        <w:pStyle w:val="11"/>
      </w:pPr>
      <w:r w:rsidRPr="00115392">
        <w:rPr>
          <w:i/>
          <w:lang w:val="en-US"/>
        </w:rPr>
        <w:t>n</w:t>
      </w:r>
      <w:r w:rsidRPr="00115392">
        <w:rPr>
          <w:i/>
          <w:vertAlign w:val="subscript"/>
        </w:rPr>
        <w:t>1</w:t>
      </w:r>
      <w:r w:rsidRPr="00115392">
        <w:t xml:space="preserve"> – количество рабочих смен в году</w:t>
      </w:r>
      <w:r>
        <w:t>.</w:t>
      </w:r>
    </w:p>
    <w:p w:rsidR="00002545" w:rsidRPr="00002545" w:rsidRDefault="00002545" w:rsidP="00002545">
      <w:pPr>
        <w:pStyle w:val="11"/>
      </w:pPr>
      <w:r w:rsidRPr="00002545">
        <w:t>Количество рабочих смен работы предприятий с прерывным процессом производства (</w:t>
      </w:r>
      <w:r w:rsidRPr="00002545">
        <w:rPr>
          <w:lang w:val="en-US"/>
        </w:rPr>
        <w:t>n</w:t>
      </w:r>
      <w:r w:rsidRPr="00002545">
        <w:rPr>
          <w:vertAlign w:val="subscript"/>
        </w:rPr>
        <w:t>1</w:t>
      </w:r>
      <w:r w:rsidRPr="00002545">
        <w:t xml:space="preserve">) для расчета производственной мощности зависит от календарного фонда и плановых потерь времени, и определяется как полезное время (в сменах) работы предприятий за определенный период времени по формуле: </w:t>
      </w:r>
    </w:p>
    <w:p w:rsidR="00002545" w:rsidRPr="00C52A30" w:rsidRDefault="00FA384C" w:rsidP="00002545">
      <w:pPr>
        <w:pStyle w:val="11"/>
      </w:pPr>
      <w:r>
        <w:pict>
          <v:shape id="_x0000_i1031" type="#_x0000_t75" style="width:162.75pt;height:27pt">
            <v:imagedata r:id="rId13" o:title=""/>
          </v:shape>
        </w:pict>
      </w:r>
      <w:r w:rsidR="00002545" w:rsidRPr="00002545">
        <w:t>, (3)</w:t>
      </w:r>
    </w:p>
    <w:p w:rsidR="00002545" w:rsidRPr="00002545" w:rsidRDefault="00002545" w:rsidP="00002545">
      <w:pPr>
        <w:pStyle w:val="11"/>
      </w:pPr>
      <w:r w:rsidRPr="00002545">
        <w:t xml:space="preserve">где </w:t>
      </w:r>
      <w:r w:rsidRPr="00002545">
        <w:rPr>
          <w:i/>
          <w:lang w:val="en-US"/>
        </w:rPr>
        <w:t>t</w:t>
      </w:r>
      <w:r w:rsidRPr="00002545">
        <w:rPr>
          <w:i/>
          <w:vertAlign w:val="subscript"/>
          <w:lang w:val="en-US"/>
        </w:rPr>
        <w:t>k</w:t>
      </w:r>
      <w:r w:rsidRPr="00002545">
        <w:rPr>
          <w:vertAlign w:val="subscript"/>
        </w:rPr>
        <w:t xml:space="preserve"> </w:t>
      </w:r>
      <w:r w:rsidRPr="00002545">
        <w:t>–  календарное время работы предприятия, дней;</w:t>
      </w:r>
    </w:p>
    <w:p w:rsidR="00002545" w:rsidRPr="00002545" w:rsidRDefault="00002545" w:rsidP="00002545">
      <w:pPr>
        <w:pStyle w:val="11"/>
      </w:pPr>
      <w:r w:rsidRPr="00002545">
        <w:rPr>
          <w:i/>
          <w:lang w:val="en-US"/>
        </w:rPr>
        <w:t>t</w:t>
      </w:r>
      <w:r w:rsidRPr="00002545">
        <w:rPr>
          <w:i/>
          <w:vertAlign w:val="subscript"/>
        </w:rPr>
        <w:t>1</w:t>
      </w:r>
      <w:r w:rsidRPr="00002545">
        <w:rPr>
          <w:vertAlign w:val="subscript"/>
        </w:rPr>
        <w:t xml:space="preserve"> </w:t>
      </w:r>
      <w:r w:rsidRPr="00002545">
        <w:t>–  потери времени, приходящиеся на выходные и праздники, дней;</w:t>
      </w:r>
    </w:p>
    <w:p w:rsidR="00002545" w:rsidRPr="00002545" w:rsidRDefault="00002545" w:rsidP="00002545">
      <w:pPr>
        <w:pStyle w:val="11"/>
      </w:pPr>
      <w:r w:rsidRPr="00002545">
        <w:rPr>
          <w:i/>
          <w:lang w:val="en-US"/>
        </w:rPr>
        <w:t>t</w:t>
      </w:r>
      <w:r w:rsidRPr="00002545">
        <w:rPr>
          <w:i/>
          <w:vertAlign w:val="subscript"/>
        </w:rPr>
        <w:t>2</w:t>
      </w:r>
      <w:r w:rsidRPr="00002545">
        <w:rPr>
          <w:vertAlign w:val="subscript"/>
        </w:rPr>
        <w:t xml:space="preserve"> </w:t>
      </w:r>
      <w:r w:rsidRPr="00002545">
        <w:t>–  потери времени, приходящиеся на капитальный ремонт, дней (10 дней);</w:t>
      </w:r>
    </w:p>
    <w:p w:rsidR="00002545" w:rsidRPr="00002545" w:rsidRDefault="00002545" w:rsidP="00002545">
      <w:pPr>
        <w:pStyle w:val="11"/>
      </w:pPr>
      <w:r w:rsidRPr="00002545">
        <w:rPr>
          <w:i/>
          <w:lang w:val="en-US"/>
        </w:rPr>
        <w:t>t</w:t>
      </w:r>
      <w:r w:rsidRPr="00002545">
        <w:rPr>
          <w:i/>
          <w:vertAlign w:val="subscript"/>
        </w:rPr>
        <w:t>см</w:t>
      </w:r>
      <w:r w:rsidRPr="00002545">
        <w:rPr>
          <w:vertAlign w:val="subscript"/>
        </w:rPr>
        <w:t xml:space="preserve"> </w:t>
      </w:r>
      <w:r w:rsidRPr="00002545">
        <w:t>–  количество смен работы предприятия в сутки</w:t>
      </w:r>
      <w:r>
        <w:t xml:space="preserve"> (2 смены)</w:t>
      </w:r>
      <w:r w:rsidRPr="00002545">
        <w:t>.</w:t>
      </w:r>
    </w:p>
    <w:p w:rsidR="00115392" w:rsidRDefault="007216A6" w:rsidP="00115392">
      <w:pPr>
        <w:pStyle w:val="11"/>
      </w:pPr>
      <w:r>
        <w:t>К</w:t>
      </w:r>
      <w:r w:rsidRPr="00002545">
        <w:t>алендарное время работы предприятия</w:t>
      </w:r>
      <w:r>
        <w:t xml:space="preserve"> в 2007 году составляет 365 дней.</w:t>
      </w:r>
    </w:p>
    <w:p w:rsidR="00C52A30" w:rsidRDefault="00C52A30" w:rsidP="00C52A30">
      <w:pPr>
        <w:pStyle w:val="11"/>
      </w:pPr>
      <w:r w:rsidRPr="00C52A30">
        <w:t>В 2007 году при пятидневной рабочей неделе с двумя выходными днями 249 рабочих дней, в том числе 5 предпраздничных дней (22 февраля, 7 марта, 30 апреля, 8 мая, 11 июня) и 116 выходных дней с учетом 12 праздничных нерабочих дней (1, 2, 3, 4, 5 и 7 января, 23 февраля, 8 марта, 1, и 9 мая, 12 июня, 4 ноября).</w:t>
      </w:r>
    </w:p>
    <w:p w:rsidR="00C52A30" w:rsidRDefault="00C52A30" w:rsidP="00C52A30">
      <w:pPr>
        <w:pStyle w:val="11"/>
      </w:pPr>
      <w:r>
        <w:t xml:space="preserve">Таким образом, норма рабочего времени </w:t>
      </w:r>
      <w:r w:rsidRPr="00075709">
        <w:rPr>
          <w:i/>
          <w:lang w:val="en-US"/>
        </w:rPr>
        <w:t>n</w:t>
      </w:r>
      <w:r w:rsidRPr="00075709">
        <w:rPr>
          <w:i/>
          <w:vertAlign w:val="subscript"/>
        </w:rPr>
        <w:t>1</w:t>
      </w:r>
      <w:r>
        <w:t xml:space="preserve"> в 2007 году составляет при 2-х сменном режиме:</w:t>
      </w:r>
    </w:p>
    <w:p w:rsidR="00C52A30" w:rsidRDefault="005D5955" w:rsidP="00C52A30">
      <w:pPr>
        <w:pStyle w:val="11"/>
      </w:pPr>
      <w:r w:rsidRPr="00075709">
        <w:rPr>
          <w:i/>
          <w:lang w:val="en-US"/>
        </w:rPr>
        <w:t>n</w:t>
      </w:r>
      <w:r w:rsidRPr="00075709">
        <w:rPr>
          <w:i/>
          <w:vertAlign w:val="subscript"/>
        </w:rPr>
        <w:t>1</w:t>
      </w:r>
      <w:r>
        <w:t xml:space="preserve"> = (365-(116+10))*2 = 239*2 = 478 смен</w:t>
      </w:r>
      <w:r w:rsidR="00AD1B8D">
        <w:t>.</w:t>
      </w:r>
    </w:p>
    <w:p w:rsidR="00E3324C" w:rsidRDefault="00E3324C" w:rsidP="00E3324C">
      <w:pPr>
        <w:pStyle w:val="11"/>
      </w:pPr>
      <w:r w:rsidRPr="00002545">
        <w:t>Количество рабочих смен работы предприятий</w:t>
      </w:r>
      <w:r>
        <w:t xml:space="preserve"> при 2-х сменном режиме:</w:t>
      </w:r>
    </w:p>
    <w:p w:rsidR="00E3324C" w:rsidRDefault="00E3324C" w:rsidP="00E3324C">
      <w:pPr>
        <w:pStyle w:val="11"/>
      </w:pPr>
      <w:r w:rsidRPr="00075709">
        <w:rPr>
          <w:i/>
          <w:lang w:val="en-US"/>
        </w:rPr>
        <w:t>n</w:t>
      </w:r>
      <w:r w:rsidRPr="00075709">
        <w:rPr>
          <w:i/>
          <w:vertAlign w:val="subscript"/>
        </w:rPr>
        <w:t>1</w:t>
      </w:r>
      <w:r>
        <w:t xml:space="preserve"> = (365-(116+10))*3 = 239*2 = 717 смен,</w:t>
      </w:r>
    </w:p>
    <w:p w:rsidR="00E3324C" w:rsidRPr="005D5955" w:rsidRDefault="00E3324C" w:rsidP="00C52A30">
      <w:pPr>
        <w:pStyle w:val="11"/>
      </w:pPr>
      <w:r>
        <w:t>а при работе в одну смену – 239 смен.</w:t>
      </w:r>
    </w:p>
    <w:p w:rsidR="00785026" w:rsidRDefault="00785026" w:rsidP="00785026">
      <w:pPr>
        <w:pStyle w:val="11"/>
      </w:pPr>
      <w:r w:rsidRPr="00785026">
        <w:t xml:space="preserve">По каждому предприятию и в целом по региону потенциально возможное годовое производство молочной продукции по видам при полном использовании производственных мощностей </w:t>
      </w:r>
      <w:r>
        <w:t>представлено в</w:t>
      </w:r>
      <w:r w:rsidRPr="00785026">
        <w:t xml:space="preserve"> табл. 4.       </w:t>
      </w:r>
    </w:p>
    <w:p w:rsidR="00785026" w:rsidRDefault="00785026" w:rsidP="00785026">
      <w:pPr>
        <w:ind w:firstLine="720"/>
        <w:jc w:val="right"/>
        <w:rPr>
          <w:b/>
          <w:sz w:val="28"/>
          <w:szCs w:val="28"/>
        </w:rPr>
      </w:pPr>
      <w:r>
        <w:rPr>
          <w:b/>
          <w:sz w:val="28"/>
          <w:szCs w:val="28"/>
        </w:rPr>
        <w:t>Таблица 4</w:t>
      </w:r>
    </w:p>
    <w:p w:rsidR="00785026" w:rsidRDefault="00785026" w:rsidP="00621A57">
      <w:pPr>
        <w:ind w:firstLine="720"/>
        <w:jc w:val="center"/>
        <w:rPr>
          <w:b/>
          <w:sz w:val="28"/>
          <w:szCs w:val="28"/>
        </w:rPr>
      </w:pPr>
      <w:r w:rsidRPr="00705BD2">
        <w:rPr>
          <w:b/>
          <w:sz w:val="28"/>
          <w:szCs w:val="28"/>
        </w:rPr>
        <w:t>Пот</w:t>
      </w:r>
      <w:r>
        <w:rPr>
          <w:b/>
          <w:sz w:val="28"/>
          <w:szCs w:val="28"/>
        </w:rPr>
        <w:t>енциально возможное производство</w:t>
      </w:r>
      <w:r w:rsidRPr="00705BD2">
        <w:rPr>
          <w:b/>
          <w:sz w:val="28"/>
          <w:szCs w:val="28"/>
        </w:rPr>
        <w:t xml:space="preserve"> молочной продукции</w:t>
      </w:r>
    </w:p>
    <w:p w:rsidR="00785026" w:rsidRPr="003462CD" w:rsidRDefault="00785026" w:rsidP="00785026">
      <w:pPr>
        <w:ind w:firstLine="720"/>
        <w:jc w:val="center"/>
        <w:rPr>
          <w:b/>
          <w:sz w:val="28"/>
          <w:szCs w:val="28"/>
        </w:rPr>
      </w:pPr>
      <w:r w:rsidRPr="00705BD2">
        <w:rPr>
          <w:b/>
          <w:sz w:val="28"/>
          <w:szCs w:val="28"/>
        </w:rPr>
        <w:t>в регионе при полном использовании производственных мощностей</w:t>
      </w:r>
    </w:p>
    <w:tbl>
      <w:tblPr>
        <w:tblW w:w="0" w:type="auto"/>
        <w:jc w:val="center"/>
        <w:tblLook w:val="0000" w:firstRow="0" w:lastRow="0" w:firstColumn="0" w:lastColumn="0" w:noHBand="0" w:noVBand="0"/>
      </w:tblPr>
      <w:tblGrid>
        <w:gridCol w:w="407"/>
        <w:gridCol w:w="2229"/>
        <w:gridCol w:w="516"/>
        <w:gridCol w:w="1444"/>
        <w:gridCol w:w="1459"/>
        <w:gridCol w:w="877"/>
        <w:gridCol w:w="648"/>
        <w:gridCol w:w="877"/>
        <w:gridCol w:w="770"/>
      </w:tblGrid>
      <w:tr w:rsidR="00015845">
        <w:trPr>
          <w:cantSplit/>
          <w:trHeight w:val="523"/>
          <w:jc w:val="center"/>
        </w:trPr>
        <w:tc>
          <w:tcPr>
            <w:tcW w:w="0" w:type="auto"/>
            <w:vMerge w:val="restart"/>
            <w:tcBorders>
              <w:top w:val="single" w:sz="4" w:space="0" w:color="auto"/>
              <w:left w:val="single" w:sz="4" w:space="0" w:color="auto"/>
              <w:bottom w:val="nil"/>
              <w:right w:val="single" w:sz="4" w:space="0" w:color="auto"/>
            </w:tcBorders>
            <w:shd w:val="clear" w:color="auto" w:fill="auto"/>
            <w:vAlign w:val="center"/>
          </w:tcPr>
          <w:p w:rsidR="00015845" w:rsidRDefault="00015845" w:rsidP="00015845">
            <w:pPr>
              <w:jc w:val="center"/>
              <w:rPr>
                <w:sz w:val="20"/>
                <w:szCs w:val="20"/>
              </w:rPr>
            </w:pPr>
          </w:p>
          <w:p w:rsidR="00015845" w:rsidRDefault="00015845" w:rsidP="00015845">
            <w:pPr>
              <w:jc w:val="center"/>
              <w:rPr>
                <w:sz w:val="20"/>
                <w:szCs w:val="20"/>
              </w:rPr>
            </w:pPr>
          </w:p>
          <w:p w:rsidR="00015845" w:rsidRDefault="00015845" w:rsidP="00015845">
            <w:pPr>
              <w:jc w:val="center"/>
              <w:rPr>
                <w:sz w:val="20"/>
                <w:szCs w:val="20"/>
              </w:rPr>
            </w:pPr>
          </w:p>
          <w:p w:rsidR="00015845" w:rsidRDefault="00015845" w:rsidP="00015845">
            <w:pPr>
              <w:jc w:val="center"/>
              <w:rPr>
                <w:sz w:val="20"/>
                <w:szCs w:val="20"/>
              </w:rPr>
            </w:pPr>
            <w:r>
              <w:rPr>
                <w:sz w:val="20"/>
                <w:szCs w:val="20"/>
              </w:rPr>
              <w:t>№</w:t>
            </w:r>
          </w:p>
          <w:p w:rsidR="00015845" w:rsidRDefault="00015845" w:rsidP="00015845">
            <w:pPr>
              <w:jc w:val="center"/>
              <w:rPr>
                <w:sz w:val="20"/>
                <w:szCs w:val="20"/>
              </w:rPr>
            </w:pPr>
          </w:p>
        </w:tc>
        <w:tc>
          <w:tcPr>
            <w:tcW w:w="0" w:type="auto"/>
            <w:vMerge w:val="restart"/>
            <w:tcBorders>
              <w:top w:val="single" w:sz="4" w:space="0" w:color="auto"/>
              <w:left w:val="single" w:sz="4" w:space="0" w:color="auto"/>
              <w:bottom w:val="single" w:sz="4" w:space="0" w:color="auto"/>
              <w:right w:val="single" w:sz="4" w:space="0" w:color="auto"/>
            </w:tcBorders>
            <w:shd w:val="clear" w:color="auto" w:fill="auto"/>
            <w:vAlign w:val="center"/>
          </w:tcPr>
          <w:p w:rsidR="00015845" w:rsidRDefault="00015845" w:rsidP="00015845">
            <w:pPr>
              <w:jc w:val="center"/>
              <w:rPr>
                <w:sz w:val="20"/>
                <w:szCs w:val="20"/>
              </w:rPr>
            </w:pPr>
            <w:r>
              <w:rPr>
                <w:sz w:val="20"/>
                <w:szCs w:val="20"/>
              </w:rPr>
              <w:t>Наименование завода</w:t>
            </w:r>
          </w:p>
        </w:tc>
        <w:tc>
          <w:tcPr>
            <w:tcW w:w="0" w:type="auto"/>
            <w:vMerge w:val="restart"/>
            <w:tcBorders>
              <w:top w:val="single" w:sz="4" w:space="0" w:color="auto"/>
              <w:left w:val="single" w:sz="4" w:space="0" w:color="auto"/>
              <w:bottom w:val="single" w:sz="4" w:space="0" w:color="auto"/>
              <w:right w:val="single" w:sz="4" w:space="0" w:color="auto"/>
            </w:tcBorders>
            <w:shd w:val="clear" w:color="auto" w:fill="auto"/>
            <w:textDirection w:val="btLr"/>
            <w:vAlign w:val="center"/>
          </w:tcPr>
          <w:p w:rsidR="00015845" w:rsidRDefault="00015845" w:rsidP="00015845">
            <w:pPr>
              <w:jc w:val="center"/>
              <w:rPr>
                <w:sz w:val="20"/>
                <w:szCs w:val="20"/>
              </w:rPr>
            </w:pPr>
            <w:r>
              <w:rPr>
                <w:sz w:val="20"/>
                <w:szCs w:val="20"/>
              </w:rPr>
              <w:t>Количество смен в году</w:t>
            </w:r>
          </w:p>
        </w:tc>
        <w:tc>
          <w:tcPr>
            <w:tcW w:w="0" w:type="auto"/>
            <w:gridSpan w:val="6"/>
            <w:tcBorders>
              <w:top w:val="single" w:sz="4" w:space="0" w:color="auto"/>
              <w:left w:val="single" w:sz="4" w:space="0" w:color="auto"/>
              <w:bottom w:val="single" w:sz="4" w:space="0" w:color="auto"/>
              <w:right w:val="single" w:sz="4" w:space="0" w:color="auto"/>
            </w:tcBorders>
            <w:shd w:val="clear" w:color="auto" w:fill="auto"/>
            <w:vAlign w:val="center"/>
          </w:tcPr>
          <w:p w:rsidR="00015845" w:rsidRDefault="00015845" w:rsidP="00015845">
            <w:pPr>
              <w:jc w:val="center"/>
              <w:rPr>
                <w:sz w:val="20"/>
                <w:szCs w:val="20"/>
              </w:rPr>
            </w:pPr>
            <w:r>
              <w:rPr>
                <w:sz w:val="20"/>
                <w:szCs w:val="20"/>
              </w:rPr>
              <w:t>Возможная выработка молочной  продукции по видам</w:t>
            </w:r>
          </w:p>
        </w:tc>
      </w:tr>
      <w:tr w:rsidR="00015845">
        <w:trPr>
          <w:trHeight w:val="255"/>
          <w:jc w:val="center"/>
        </w:trPr>
        <w:tc>
          <w:tcPr>
            <w:tcW w:w="0" w:type="auto"/>
            <w:vMerge/>
            <w:tcBorders>
              <w:left w:val="single" w:sz="4" w:space="0" w:color="auto"/>
              <w:right w:val="single" w:sz="4" w:space="0" w:color="auto"/>
            </w:tcBorders>
            <w:shd w:val="clear" w:color="auto" w:fill="auto"/>
            <w:vAlign w:val="center"/>
          </w:tcPr>
          <w:p w:rsidR="00015845" w:rsidRDefault="00015845" w:rsidP="00015845">
            <w:pPr>
              <w:jc w:val="center"/>
              <w:rPr>
                <w:sz w:val="20"/>
                <w:szCs w:val="20"/>
              </w:rPr>
            </w:pPr>
          </w:p>
        </w:tc>
        <w:tc>
          <w:tcPr>
            <w:tcW w:w="0" w:type="auto"/>
            <w:vMerge/>
            <w:tcBorders>
              <w:top w:val="single" w:sz="4" w:space="0" w:color="auto"/>
              <w:left w:val="single" w:sz="4" w:space="0" w:color="auto"/>
              <w:bottom w:val="single" w:sz="4" w:space="0" w:color="auto"/>
              <w:right w:val="single" w:sz="4" w:space="0" w:color="auto"/>
            </w:tcBorders>
            <w:shd w:val="clear" w:color="auto" w:fill="auto"/>
            <w:vAlign w:val="center"/>
          </w:tcPr>
          <w:p w:rsidR="00015845" w:rsidRDefault="00015845" w:rsidP="00015845">
            <w:pPr>
              <w:jc w:val="center"/>
              <w:rPr>
                <w:sz w:val="20"/>
                <w:szCs w:val="20"/>
              </w:rPr>
            </w:pPr>
          </w:p>
        </w:tc>
        <w:tc>
          <w:tcPr>
            <w:tcW w:w="0" w:type="auto"/>
            <w:vMerge/>
            <w:tcBorders>
              <w:top w:val="single" w:sz="4" w:space="0" w:color="auto"/>
              <w:left w:val="single" w:sz="4" w:space="0" w:color="auto"/>
              <w:bottom w:val="single" w:sz="4" w:space="0" w:color="auto"/>
              <w:right w:val="single" w:sz="4" w:space="0" w:color="auto"/>
            </w:tcBorders>
            <w:shd w:val="clear" w:color="auto" w:fill="auto"/>
            <w:vAlign w:val="center"/>
          </w:tcPr>
          <w:p w:rsidR="00015845" w:rsidRDefault="00015845" w:rsidP="00015845">
            <w:pPr>
              <w:jc w:val="center"/>
              <w:rPr>
                <w:sz w:val="20"/>
                <w:szCs w:val="20"/>
              </w:rPr>
            </w:pPr>
          </w:p>
        </w:tc>
        <w:tc>
          <w:tcPr>
            <w:tcW w:w="0" w:type="auto"/>
            <w:gridSpan w:val="2"/>
            <w:tcBorders>
              <w:top w:val="single" w:sz="4" w:space="0" w:color="auto"/>
              <w:left w:val="nil"/>
              <w:bottom w:val="single" w:sz="4" w:space="0" w:color="auto"/>
              <w:right w:val="single" w:sz="4" w:space="0" w:color="auto"/>
            </w:tcBorders>
            <w:shd w:val="clear" w:color="auto" w:fill="auto"/>
            <w:vAlign w:val="center"/>
          </w:tcPr>
          <w:p w:rsidR="00015845" w:rsidRDefault="00015845" w:rsidP="00015845">
            <w:pPr>
              <w:jc w:val="center"/>
              <w:rPr>
                <w:sz w:val="20"/>
                <w:szCs w:val="20"/>
              </w:rPr>
            </w:pPr>
            <w:r>
              <w:rPr>
                <w:sz w:val="20"/>
                <w:szCs w:val="20"/>
              </w:rPr>
              <w:t>Цельномолочной продукции,  т</w:t>
            </w:r>
          </w:p>
        </w:tc>
        <w:tc>
          <w:tcPr>
            <w:tcW w:w="0" w:type="auto"/>
            <w:gridSpan w:val="2"/>
            <w:tcBorders>
              <w:top w:val="single" w:sz="4" w:space="0" w:color="auto"/>
              <w:left w:val="nil"/>
              <w:bottom w:val="single" w:sz="4" w:space="0" w:color="auto"/>
              <w:right w:val="single" w:sz="4" w:space="0" w:color="auto"/>
            </w:tcBorders>
            <w:shd w:val="clear" w:color="auto" w:fill="auto"/>
            <w:vAlign w:val="center"/>
          </w:tcPr>
          <w:p w:rsidR="00015845" w:rsidRDefault="00015845" w:rsidP="00015845">
            <w:pPr>
              <w:jc w:val="center"/>
              <w:rPr>
                <w:sz w:val="20"/>
                <w:szCs w:val="20"/>
              </w:rPr>
            </w:pPr>
            <w:r>
              <w:rPr>
                <w:sz w:val="20"/>
                <w:szCs w:val="20"/>
              </w:rPr>
              <w:t>Масла,  т</w:t>
            </w:r>
          </w:p>
        </w:tc>
        <w:tc>
          <w:tcPr>
            <w:tcW w:w="0" w:type="auto"/>
            <w:gridSpan w:val="2"/>
            <w:tcBorders>
              <w:top w:val="single" w:sz="4" w:space="0" w:color="auto"/>
              <w:left w:val="nil"/>
              <w:bottom w:val="single" w:sz="4" w:space="0" w:color="auto"/>
              <w:right w:val="single" w:sz="4" w:space="0" w:color="auto"/>
            </w:tcBorders>
            <w:shd w:val="clear" w:color="auto" w:fill="auto"/>
            <w:vAlign w:val="center"/>
          </w:tcPr>
          <w:p w:rsidR="00015845" w:rsidRDefault="00015845" w:rsidP="00015845">
            <w:pPr>
              <w:jc w:val="center"/>
              <w:rPr>
                <w:sz w:val="20"/>
                <w:szCs w:val="20"/>
              </w:rPr>
            </w:pPr>
            <w:r>
              <w:rPr>
                <w:sz w:val="20"/>
                <w:szCs w:val="20"/>
              </w:rPr>
              <w:t>Сыра,  т</w:t>
            </w:r>
          </w:p>
        </w:tc>
      </w:tr>
      <w:tr w:rsidR="00015845">
        <w:trPr>
          <w:trHeight w:val="255"/>
          <w:jc w:val="center"/>
        </w:trPr>
        <w:tc>
          <w:tcPr>
            <w:tcW w:w="0" w:type="auto"/>
            <w:vMerge/>
            <w:tcBorders>
              <w:left w:val="single" w:sz="4" w:space="0" w:color="auto"/>
              <w:right w:val="single" w:sz="4" w:space="0" w:color="auto"/>
            </w:tcBorders>
            <w:shd w:val="clear" w:color="auto" w:fill="auto"/>
            <w:vAlign w:val="center"/>
          </w:tcPr>
          <w:p w:rsidR="00015845" w:rsidRDefault="00015845" w:rsidP="00015845">
            <w:pPr>
              <w:jc w:val="center"/>
              <w:rPr>
                <w:sz w:val="20"/>
                <w:szCs w:val="20"/>
              </w:rPr>
            </w:pPr>
          </w:p>
        </w:tc>
        <w:tc>
          <w:tcPr>
            <w:tcW w:w="0" w:type="auto"/>
            <w:vMerge/>
            <w:tcBorders>
              <w:top w:val="single" w:sz="4" w:space="0" w:color="auto"/>
              <w:left w:val="single" w:sz="4" w:space="0" w:color="auto"/>
              <w:bottom w:val="single" w:sz="4" w:space="0" w:color="auto"/>
              <w:right w:val="single" w:sz="4" w:space="0" w:color="auto"/>
            </w:tcBorders>
            <w:shd w:val="clear" w:color="auto" w:fill="auto"/>
            <w:vAlign w:val="center"/>
          </w:tcPr>
          <w:p w:rsidR="00015845" w:rsidRDefault="00015845" w:rsidP="00015845">
            <w:pPr>
              <w:jc w:val="center"/>
              <w:rPr>
                <w:sz w:val="20"/>
                <w:szCs w:val="20"/>
              </w:rPr>
            </w:pPr>
          </w:p>
        </w:tc>
        <w:tc>
          <w:tcPr>
            <w:tcW w:w="0" w:type="auto"/>
            <w:vMerge/>
            <w:tcBorders>
              <w:top w:val="single" w:sz="4" w:space="0" w:color="auto"/>
              <w:left w:val="single" w:sz="4" w:space="0" w:color="auto"/>
              <w:bottom w:val="single" w:sz="4" w:space="0" w:color="auto"/>
              <w:right w:val="single" w:sz="4" w:space="0" w:color="auto"/>
            </w:tcBorders>
            <w:shd w:val="clear" w:color="auto" w:fill="auto"/>
            <w:vAlign w:val="center"/>
          </w:tcPr>
          <w:p w:rsidR="00015845" w:rsidRDefault="00015845" w:rsidP="00015845">
            <w:pPr>
              <w:jc w:val="center"/>
              <w:rPr>
                <w:sz w:val="20"/>
                <w:szCs w:val="20"/>
              </w:rPr>
            </w:pPr>
          </w:p>
        </w:tc>
        <w:tc>
          <w:tcPr>
            <w:tcW w:w="0" w:type="auto"/>
            <w:tcBorders>
              <w:top w:val="nil"/>
              <w:left w:val="nil"/>
              <w:bottom w:val="single" w:sz="4" w:space="0" w:color="auto"/>
              <w:right w:val="single" w:sz="4" w:space="0" w:color="auto"/>
            </w:tcBorders>
            <w:shd w:val="clear" w:color="auto" w:fill="auto"/>
            <w:vAlign w:val="center"/>
          </w:tcPr>
          <w:p w:rsidR="00015845" w:rsidRDefault="00015845" w:rsidP="00015845">
            <w:pPr>
              <w:jc w:val="center"/>
              <w:rPr>
                <w:sz w:val="20"/>
                <w:szCs w:val="20"/>
              </w:rPr>
            </w:pPr>
            <w:r>
              <w:rPr>
                <w:sz w:val="20"/>
                <w:szCs w:val="20"/>
              </w:rPr>
              <w:t>в смену</w:t>
            </w:r>
          </w:p>
        </w:tc>
        <w:tc>
          <w:tcPr>
            <w:tcW w:w="0" w:type="auto"/>
            <w:tcBorders>
              <w:top w:val="nil"/>
              <w:left w:val="nil"/>
              <w:bottom w:val="single" w:sz="4" w:space="0" w:color="auto"/>
              <w:right w:val="single" w:sz="4" w:space="0" w:color="auto"/>
            </w:tcBorders>
            <w:shd w:val="clear" w:color="auto" w:fill="auto"/>
            <w:vAlign w:val="center"/>
          </w:tcPr>
          <w:p w:rsidR="00015845" w:rsidRDefault="00015845" w:rsidP="00015845">
            <w:pPr>
              <w:jc w:val="center"/>
              <w:rPr>
                <w:sz w:val="20"/>
                <w:szCs w:val="20"/>
              </w:rPr>
            </w:pPr>
            <w:r>
              <w:rPr>
                <w:sz w:val="20"/>
                <w:szCs w:val="20"/>
              </w:rPr>
              <w:t>в год</w:t>
            </w:r>
          </w:p>
        </w:tc>
        <w:tc>
          <w:tcPr>
            <w:tcW w:w="0" w:type="auto"/>
            <w:tcBorders>
              <w:top w:val="nil"/>
              <w:left w:val="nil"/>
              <w:bottom w:val="single" w:sz="4" w:space="0" w:color="auto"/>
              <w:right w:val="single" w:sz="4" w:space="0" w:color="auto"/>
            </w:tcBorders>
            <w:shd w:val="clear" w:color="auto" w:fill="auto"/>
            <w:vAlign w:val="center"/>
          </w:tcPr>
          <w:p w:rsidR="00015845" w:rsidRDefault="00015845" w:rsidP="00015845">
            <w:pPr>
              <w:jc w:val="center"/>
              <w:rPr>
                <w:sz w:val="20"/>
                <w:szCs w:val="20"/>
              </w:rPr>
            </w:pPr>
            <w:r>
              <w:rPr>
                <w:sz w:val="20"/>
                <w:szCs w:val="20"/>
              </w:rPr>
              <w:t>в смену</w:t>
            </w:r>
          </w:p>
        </w:tc>
        <w:tc>
          <w:tcPr>
            <w:tcW w:w="0" w:type="auto"/>
            <w:tcBorders>
              <w:top w:val="nil"/>
              <w:left w:val="nil"/>
              <w:bottom w:val="single" w:sz="4" w:space="0" w:color="auto"/>
              <w:right w:val="single" w:sz="4" w:space="0" w:color="auto"/>
            </w:tcBorders>
            <w:shd w:val="clear" w:color="auto" w:fill="auto"/>
            <w:vAlign w:val="center"/>
          </w:tcPr>
          <w:p w:rsidR="00015845" w:rsidRDefault="00015845" w:rsidP="00015845">
            <w:pPr>
              <w:jc w:val="center"/>
              <w:rPr>
                <w:sz w:val="20"/>
                <w:szCs w:val="20"/>
              </w:rPr>
            </w:pPr>
            <w:r>
              <w:rPr>
                <w:sz w:val="20"/>
                <w:szCs w:val="20"/>
              </w:rPr>
              <w:t>в год</w:t>
            </w:r>
          </w:p>
        </w:tc>
        <w:tc>
          <w:tcPr>
            <w:tcW w:w="0" w:type="auto"/>
            <w:tcBorders>
              <w:top w:val="nil"/>
              <w:left w:val="nil"/>
              <w:bottom w:val="single" w:sz="4" w:space="0" w:color="auto"/>
              <w:right w:val="single" w:sz="4" w:space="0" w:color="auto"/>
            </w:tcBorders>
            <w:shd w:val="clear" w:color="auto" w:fill="auto"/>
            <w:vAlign w:val="center"/>
          </w:tcPr>
          <w:p w:rsidR="00015845" w:rsidRDefault="00015845" w:rsidP="00015845">
            <w:pPr>
              <w:jc w:val="center"/>
              <w:rPr>
                <w:sz w:val="20"/>
                <w:szCs w:val="20"/>
              </w:rPr>
            </w:pPr>
            <w:r>
              <w:rPr>
                <w:sz w:val="20"/>
                <w:szCs w:val="20"/>
              </w:rPr>
              <w:t>в смену</w:t>
            </w:r>
          </w:p>
        </w:tc>
        <w:tc>
          <w:tcPr>
            <w:tcW w:w="0" w:type="auto"/>
            <w:tcBorders>
              <w:top w:val="nil"/>
              <w:left w:val="nil"/>
              <w:bottom w:val="single" w:sz="4" w:space="0" w:color="auto"/>
              <w:right w:val="single" w:sz="4" w:space="0" w:color="auto"/>
            </w:tcBorders>
            <w:shd w:val="clear" w:color="auto" w:fill="auto"/>
            <w:vAlign w:val="center"/>
          </w:tcPr>
          <w:p w:rsidR="00015845" w:rsidRDefault="00015845" w:rsidP="00015845">
            <w:pPr>
              <w:jc w:val="center"/>
              <w:rPr>
                <w:sz w:val="20"/>
                <w:szCs w:val="20"/>
              </w:rPr>
            </w:pPr>
            <w:r>
              <w:rPr>
                <w:sz w:val="20"/>
                <w:szCs w:val="20"/>
              </w:rPr>
              <w:t>в год</w:t>
            </w:r>
          </w:p>
        </w:tc>
      </w:tr>
      <w:tr w:rsidR="00015845">
        <w:trPr>
          <w:trHeight w:val="405"/>
          <w:jc w:val="center"/>
        </w:trPr>
        <w:tc>
          <w:tcPr>
            <w:tcW w:w="0" w:type="auto"/>
            <w:vMerge/>
            <w:tcBorders>
              <w:left w:val="single" w:sz="4" w:space="0" w:color="auto"/>
              <w:bottom w:val="single" w:sz="4" w:space="0" w:color="auto"/>
              <w:right w:val="single" w:sz="4" w:space="0" w:color="auto"/>
            </w:tcBorders>
            <w:shd w:val="clear" w:color="auto" w:fill="auto"/>
            <w:vAlign w:val="center"/>
          </w:tcPr>
          <w:p w:rsidR="00015845" w:rsidRDefault="00015845" w:rsidP="00015845">
            <w:pPr>
              <w:jc w:val="center"/>
              <w:rPr>
                <w:rFonts w:ascii="Arial" w:hAnsi="Arial"/>
                <w:sz w:val="20"/>
                <w:szCs w:val="20"/>
              </w:rPr>
            </w:pPr>
          </w:p>
        </w:tc>
        <w:tc>
          <w:tcPr>
            <w:tcW w:w="0" w:type="auto"/>
            <w:vMerge/>
            <w:tcBorders>
              <w:top w:val="single" w:sz="4" w:space="0" w:color="auto"/>
              <w:left w:val="single" w:sz="4" w:space="0" w:color="auto"/>
              <w:bottom w:val="single" w:sz="4" w:space="0" w:color="auto"/>
              <w:right w:val="single" w:sz="4" w:space="0" w:color="auto"/>
            </w:tcBorders>
            <w:shd w:val="clear" w:color="auto" w:fill="auto"/>
            <w:vAlign w:val="center"/>
          </w:tcPr>
          <w:p w:rsidR="00015845" w:rsidRDefault="00015845" w:rsidP="00015845">
            <w:pPr>
              <w:jc w:val="center"/>
              <w:rPr>
                <w:sz w:val="20"/>
                <w:szCs w:val="20"/>
              </w:rPr>
            </w:pPr>
          </w:p>
        </w:tc>
        <w:tc>
          <w:tcPr>
            <w:tcW w:w="0" w:type="auto"/>
            <w:vMerge/>
            <w:tcBorders>
              <w:top w:val="single" w:sz="4" w:space="0" w:color="auto"/>
              <w:left w:val="single" w:sz="4" w:space="0" w:color="auto"/>
              <w:bottom w:val="single" w:sz="4" w:space="0" w:color="auto"/>
              <w:right w:val="single" w:sz="4" w:space="0" w:color="auto"/>
            </w:tcBorders>
            <w:shd w:val="clear" w:color="auto" w:fill="auto"/>
            <w:vAlign w:val="center"/>
          </w:tcPr>
          <w:p w:rsidR="00015845" w:rsidRDefault="00015845" w:rsidP="00015845">
            <w:pPr>
              <w:jc w:val="center"/>
              <w:rPr>
                <w:sz w:val="20"/>
                <w:szCs w:val="20"/>
              </w:rPr>
            </w:pPr>
          </w:p>
        </w:tc>
        <w:tc>
          <w:tcPr>
            <w:tcW w:w="0" w:type="auto"/>
            <w:tcBorders>
              <w:top w:val="nil"/>
              <w:left w:val="nil"/>
              <w:bottom w:val="single" w:sz="4" w:space="0" w:color="auto"/>
              <w:right w:val="single" w:sz="4" w:space="0" w:color="auto"/>
            </w:tcBorders>
            <w:shd w:val="clear" w:color="auto" w:fill="auto"/>
            <w:vAlign w:val="center"/>
          </w:tcPr>
          <w:p w:rsidR="00015845" w:rsidRDefault="00015845" w:rsidP="00015845">
            <w:pPr>
              <w:jc w:val="center"/>
              <w:rPr>
                <w:i/>
                <w:iCs/>
                <w:sz w:val="28"/>
                <w:szCs w:val="28"/>
              </w:rPr>
            </w:pPr>
            <w:r>
              <w:rPr>
                <w:i/>
                <w:iCs/>
                <w:sz w:val="28"/>
                <w:szCs w:val="28"/>
                <w:lang w:val="en-US"/>
              </w:rPr>
              <w:t>M</w:t>
            </w:r>
            <w:r>
              <w:rPr>
                <w:i/>
                <w:iCs/>
                <w:sz w:val="28"/>
                <w:szCs w:val="28"/>
                <w:vertAlign w:val="subscript"/>
                <w:lang w:val="en-US"/>
              </w:rPr>
              <w:t>Di</w:t>
            </w:r>
          </w:p>
        </w:tc>
        <w:tc>
          <w:tcPr>
            <w:tcW w:w="0" w:type="auto"/>
            <w:tcBorders>
              <w:top w:val="nil"/>
              <w:left w:val="nil"/>
              <w:bottom w:val="single" w:sz="4" w:space="0" w:color="auto"/>
              <w:right w:val="single" w:sz="4" w:space="0" w:color="auto"/>
            </w:tcBorders>
            <w:shd w:val="clear" w:color="auto" w:fill="auto"/>
            <w:vAlign w:val="center"/>
          </w:tcPr>
          <w:p w:rsidR="00015845" w:rsidRDefault="00015845" w:rsidP="00015845">
            <w:pPr>
              <w:jc w:val="center"/>
              <w:rPr>
                <w:i/>
                <w:iCs/>
                <w:sz w:val="28"/>
                <w:szCs w:val="28"/>
              </w:rPr>
            </w:pPr>
            <w:r>
              <w:rPr>
                <w:i/>
                <w:iCs/>
                <w:sz w:val="28"/>
                <w:szCs w:val="28"/>
                <w:lang w:val="en-US"/>
              </w:rPr>
              <w:t>N</w:t>
            </w:r>
            <w:r>
              <w:rPr>
                <w:i/>
                <w:iCs/>
                <w:sz w:val="28"/>
                <w:szCs w:val="28"/>
                <w:vertAlign w:val="subscript"/>
                <w:lang w:val="en-US"/>
              </w:rPr>
              <w:t>jDi</w:t>
            </w:r>
          </w:p>
        </w:tc>
        <w:tc>
          <w:tcPr>
            <w:tcW w:w="0" w:type="auto"/>
            <w:tcBorders>
              <w:top w:val="nil"/>
              <w:left w:val="nil"/>
              <w:bottom w:val="single" w:sz="4" w:space="0" w:color="auto"/>
              <w:right w:val="single" w:sz="4" w:space="0" w:color="auto"/>
            </w:tcBorders>
            <w:shd w:val="clear" w:color="auto" w:fill="auto"/>
            <w:vAlign w:val="center"/>
          </w:tcPr>
          <w:p w:rsidR="00015845" w:rsidRDefault="00015845" w:rsidP="00015845">
            <w:pPr>
              <w:jc w:val="center"/>
              <w:rPr>
                <w:i/>
                <w:iCs/>
                <w:sz w:val="28"/>
                <w:szCs w:val="28"/>
              </w:rPr>
            </w:pPr>
            <w:r>
              <w:rPr>
                <w:i/>
                <w:iCs/>
                <w:sz w:val="28"/>
                <w:szCs w:val="28"/>
                <w:lang w:val="en-US"/>
              </w:rPr>
              <w:t>M</w:t>
            </w:r>
            <w:r>
              <w:rPr>
                <w:i/>
                <w:iCs/>
                <w:sz w:val="28"/>
                <w:szCs w:val="28"/>
                <w:vertAlign w:val="subscript"/>
                <w:lang w:val="en-US"/>
              </w:rPr>
              <w:t>Di</w:t>
            </w:r>
          </w:p>
        </w:tc>
        <w:tc>
          <w:tcPr>
            <w:tcW w:w="0" w:type="auto"/>
            <w:tcBorders>
              <w:top w:val="nil"/>
              <w:left w:val="nil"/>
              <w:bottom w:val="single" w:sz="4" w:space="0" w:color="auto"/>
              <w:right w:val="single" w:sz="4" w:space="0" w:color="auto"/>
            </w:tcBorders>
            <w:shd w:val="clear" w:color="auto" w:fill="auto"/>
            <w:vAlign w:val="center"/>
          </w:tcPr>
          <w:p w:rsidR="00015845" w:rsidRDefault="00015845" w:rsidP="00015845">
            <w:pPr>
              <w:jc w:val="center"/>
              <w:rPr>
                <w:i/>
                <w:iCs/>
                <w:sz w:val="28"/>
                <w:szCs w:val="28"/>
              </w:rPr>
            </w:pPr>
            <w:r>
              <w:rPr>
                <w:i/>
                <w:iCs/>
                <w:sz w:val="28"/>
                <w:szCs w:val="28"/>
                <w:lang w:val="en-US"/>
              </w:rPr>
              <w:t>N</w:t>
            </w:r>
            <w:r>
              <w:rPr>
                <w:i/>
                <w:iCs/>
                <w:sz w:val="28"/>
                <w:szCs w:val="28"/>
                <w:vertAlign w:val="subscript"/>
                <w:lang w:val="en-US"/>
              </w:rPr>
              <w:t>jDi</w:t>
            </w:r>
          </w:p>
        </w:tc>
        <w:tc>
          <w:tcPr>
            <w:tcW w:w="0" w:type="auto"/>
            <w:tcBorders>
              <w:top w:val="nil"/>
              <w:left w:val="nil"/>
              <w:bottom w:val="single" w:sz="4" w:space="0" w:color="auto"/>
              <w:right w:val="single" w:sz="4" w:space="0" w:color="auto"/>
            </w:tcBorders>
            <w:shd w:val="clear" w:color="auto" w:fill="auto"/>
            <w:vAlign w:val="center"/>
          </w:tcPr>
          <w:p w:rsidR="00015845" w:rsidRDefault="00015845" w:rsidP="00015845">
            <w:pPr>
              <w:jc w:val="center"/>
              <w:rPr>
                <w:i/>
                <w:iCs/>
                <w:sz w:val="28"/>
                <w:szCs w:val="28"/>
              </w:rPr>
            </w:pPr>
            <w:r>
              <w:rPr>
                <w:i/>
                <w:iCs/>
                <w:sz w:val="28"/>
                <w:szCs w:val="28"/>
                <w:lang w:val="en-US"/>
              </w:rPr>
              <w:t>M</w:t>
            </w:r>
            <w:r>
              <w:rPr>
                <w:i/>
                <w:iCs/>
                <w:sz w:val="28"/>
                <w:szCs w:val="28"/>
                <w:vertAlign w:val="subscript"/>
                <w:lang w:val="en-US"/>
              </w:rPr>
              <w:t>Di</w:t>
            </w:r>
          </w:p>
        </w:tc>
        <w:tc>
          <w:tcPr>
            <w:tcW w:w="0" w:type="auto"/>
            <w:tcBorders>
              <w:top w:val="nil"/>
              <w:left w:val="nil"/>
              <w:bottom w:val="single" w:sz="4" w:space="0" w:color="auto"/>
              <w:right w:val="single" w:sz="4" w:space="0" w:color="auto"/>
            </w:tcBorders>
            <w:shd w:val="clear" w:color="auto" w:fill="auto"/>
            <w:vAlign w:val="center"/>
          </w:tcPr>
          <w:p w:rsidR="00015845" w:rsidRDefault="00015845" w:rsidP="00015845">
            <w:pPr>
              <w:jc w:val="center"/>
              <w:rPr>
                <w:i/>
                <w:iCs/>
                <w:sz w:val="28"/>
                <w:szCs w:val="28"/>
              </w:rPr>
            </w:pPr>
            <w:r>
              <w:rPr>
                <w:i/>
                <w:iCs/>
                <w:sz w:val="28"/>
                <w:szCs w:val="28"/>
                <w:lang w:val="en-US"/>
              </w:rPr>
              <w:t>N</w:t>
            </w:r>
            <w:r>
              <w:rPr>
                <w:i/>
                <w:iCs/>
                <w:sz w:val="28"/>
                <w:szCs w:val="28"/>
                <w:vertAlign w:val="subscript"/>
                <w:lang w:val="en-US"/>
              </w:rPr>
              <w:t>jDi</w:t>
            </w:r>
          </w:p>
        </w:tc>
      </w:tr>
      <w:tr w:rsidR="00015845">
        <w:trPr>
          <w:trHeight w:val="375"/>
          <w:jc w:val="center"/>
        </w:trPr>
        <w:tc>
          <w:tcPr>
            <w:tcW w:w="0" w:type="auto"/>
            <w:tcBorders>
              <w:top w:val="nil"/>
              <w:left w:val="single" w:sz="4" w:space="0" w:color="auto"/>
              <w:bottom w:val="single" w:sz="4" w:space="0" w:color="auto"/>
              <w:right w:val="single" w:sz="4" w:space="0" w:color="auto"/>
            </w:tcBorders>
            <w:shd w:val="clear" w:color="auto" w:fill="auto"/>
            <w:vAlign w:val="center"/>
          </w:tcPr>
          <w:p w:rsidR="00015845" w:rsidRDefault="00015845" w:rsidP="00015845">
            <w:pPr>
              <w:jc w:val="center"/>
              <w:rPr>
                <w:sz w:val="20"/>
                <w:szCs w:val="20"/>
              </w:rPr>
            </w:pPr>
            <w:r>
              <w:rPr>
                <w:sz w:val="20"/>
                <w:szCs w:val="20"/>
              </w:rPr>
              <w:t>1</w:t>
            </w:r>
          </w:p>
        </w:tc>
        <w:tc>
          <w:tcPr>
            <w:tcW w:w="0" w:type="auto"/>
            <w:tcBorders>
              <w:top w:val="nil"/>
              <w:left w:val="nil"/>
              <w:bottom w:val="single" w:sz="4" w:space="0" w:color="auto"/>
              <w:right w:val="single" w:sz="4" w:space="0" w:color="auto"/>
            </w:tcBorders>
            <w:shd w:val="clear" w:color="auto" w:fill="auto"/>
            <w:vAlign w:val="center"/>
          </w:tcPr>
          <w:p w:rsidR="00015845" w:rsidRDefault="00015845" w:rsidP="00015845">
            <w:pPr>
              <w:rPr>
                <w:rFonts w:ascii="Arial" w:hAnsi="Arial" w:cs="Arial"/>
                <w:color w:val="000000"/>
                <w:sz w:val="18"/>
                <w:szCs w:val="18"/>
              </w:rPr>
            </w:pPr>
            <w:r>
              <w:rPr>
                <w:rFonts w:ascii="Arial" w:hAnsi="Arial" w:cs="Arial"/>
                <w:color w:val="000000"/>
                <w:sz w:val="18"/>
                <w:szCs w:val="18"/>
              </w:rPr>
              <w:t>г. Брянск</w:t>
            </w:r>
          </w:p>
        </w:tc>
        <w:tc>
          <w:tcPr>
            <w:tcW w:w="0" w:type="auto"/>
            <w:tcBorders>
              <w:top w:val="nil"/>
              <w:left w:val="nil"/>
              <w:bottom w:val="single" w:sz="4" w:space="0" w:color="auto"/>
              <w:right w:val="single" w:sz="4" w:space="0" w:color="auto"/>
            </w:tcBorders>
            <w:shd w:val="clear" w:color="auto" w:fill="auto"/>
            <w:vAlign w:val="center"/>
          </w:tcPr>
          <w:p w:rsidR="00015845" w:rsidRDefault="00047020" w:rsidP="00015845">
            <w:pPr>
              <w:jc w:val="center"/>
              <w:rPr>
                <w:sz w:val="20"/>
                <w:szCs w:val="20"/>
              </w:rPr>
            </w:pPr>
            <w:r>
              <w:rPr>
                <w:sz w:val="20"/>
                <w:szCs w:val="20"/>
              </w:rPr>
              <w:t>738</w:t>
            </w:r>
          </w:p>
        </w:tc>
        <w:tc>
          <w:tcPr>
            <w:tcW w:w="0" w:type="auto"/>
            <w:tcBorders>
              <w:top w:val="nil"/>
              <w:left w:val="nil"/>
              <w:bottom w:val="single" w:sz="4" w:space="0" w:color="auto"/>
              <w:right w:val="single" w:sz="4" w:space="0" w:color="auto"/>
            </w:tcBorders>
            <w:shd w:val="clear" w:color="auto" w:fill="auto"/>
            <w:vAlign w:val="center"/>
          </w:tcPr>
          <w:p w:rsidR="00015845" w:rsidRPr="00015845" w:rsidRDefault="00015845" w:rsidP="00015845">
            <w:pPr>
              <w:jc w:val="center"/>
              <w:rPr>
                <w:sz w:val="20"/>
                <w:szCs w:val="20"/>
              </w:rPr>
            </w:pPr>
            <w:r w:rsidRPr="00015845">
              <w:rPr>
                <w:sz w:val="20"/>
                <w:szCs w:val="20"/>
              </w:rPr>
              <w:t>100</w:t>
            </w:r>
          </w:p>
        </w:tc>
        <w:tc>
          <w:tcPr>
            <w:tcW w:w="0" w:type="auto"/>
            <w:tcBorders>
              <w:top w:val="nil"/>
              <w:left w:val="nil"/>
              <w:bottom w:val="single" w:sz="4" w:space="0" w:color="auto"/>
              <w:right w:val="single" w:sz="4" w:space="0" w:color="auto"/>
            </w:tcBorders>
            <w:shd w:val="clear" w:color="auto" w:fill="auto"/>
            <w:vAlign w:val="center"/>
          </w:tcPr>
          <w:p w:rsidR="00015845" w:rsidRPr="00015845" w:rsidRDefault="00015845" w:rsidP="00015845">
            <w:pPr>
              <w:jc w:val="center"/>
              <w:rPr>
                <w:sz w:val="20"/>
                <w:szCs w:val="20"/>
              </w:rPr>
            </w:pPr>
            <w:r w:rsidRPr="00015845">
              <w:rPr>
                <w:sz w:val="20"/>
                <w:szCs w:val="20"/>
              </w:rPr>
              <w:t>71700</w:t>
            </w:r>
          </w:p>
        </w:tc>
        <w:tc>
          <w:tcPr>
            <w:tcW w:w="0" w:type="auto"/>
            <w:tcBorders>
              <w:top w:val="nil"/>
              <w:left w:val="nil"/>
              <w:bottom w:val="single" w:sz="4" w:space="0" w:color="auto"/>
              <w:right w:val="single" w:sz="4" w:space="0" w:color="auto"/>
            </w:tcBorders>
            <w:shd w:val="clear" w:color="auto" w:fill="auto"/>
            <w:vAlign w:val="center"/>
          </w:tcPr>
          <w:p w:rsidR="00015845" w:rsidRPr="00015845" w:rsidRDefault="00015845" w:rsidP="00015845">
            <w:pPr>
              <w:jc w:val="center"/>
              <w:rPr>
                <w:i/>
                <w:iCs/>
                <w:sz w:val="20"/>
                <w:szCs w:val="20"/>
              </w:rPr>
            </w:pPr>
          </w:p>
        </w:tc>
        <w:tc>
          <w:tcPr>
            <w:tcW w:w="0" w:type="auto"/>
            <w:tcBorders>
              <w:top w:val="nil"/>
              <w:left w:val="nil"/>
              <w:bottom w:val="single" w:sz="4" w:space="0" w:color="auto"/>
              <w:right w:val="single" w:sz="4" w:space="0" w:color="auto"/>
            </w:tcBorders>
            <w:shd w:val="clear" w:color="auto" w:fill="auto"/>
            <w:vAlign w:val="center"/>
          </w:tcPr>
          <w:p w:rsidR="00015845" w:rsidRPr="00015845" w:rsidRDefault="00015845" w:rsidP="00015845">
            <w:pPr>
              <w:jc w:val="center"/>
              <w:rPr>
                <w:i/>
                <w:iCs/>
                <w:sz w:val="20"/>
                <w:szCs w:val="20"/>
              </w:rPr>
            </w:pPr>
          </w:p>
        </w:tc>
        <w:tc>
          <w:tcPr>
            <w:tcW w:w="0" w:type="auto"/>
            <w:tcBorders>
              <w:top w:val="nil"/>
              <w:left w:val="nil"/>
              <w:bottom w:val="single" w:sz="4" w:space="0" w:color="auto"/>
              <w:right w:val="single" w:sz="4" w:space="0" w:color="auto"/>
            </w:tcBorders>
            <w:shd w:val="clear" w:color="auto" w:fill="auto"/>
            <w:vAlign w:val="center"/>
          </w:tcPr>
          <w:p w:rsidR="00015845" w:rsidRPr="00015845" w:rsidRDefault="00015845" w:rsidP="00015845">
            <w:pPr>
              <w:jc w:val="center"/>
              <w:rPr>
                <w:i/>
                <w:iCs/>
                <w:sz w:val="20"/>
                <w:szCs w:val="20"/>
              </w:rPr>
            </w:pPr>
          </w:p>
        </w:tc>
        <w:tc>
          <w:tcPr>
            <w:tcW w:w="0" w:type="auto"/>
            <w:tcBorders>
              <w:top w:val="nil"/>
              <w:left w:val="nil"/>
              <w:bottom w:val="single" w:sz="4" w:space="0" w:color="auto"/>
              <w:right w:val="single" w:sz="4" w:space="0" w:color="auto"/>
            </w:tcBorders>
            <w:shd w:val="clear" w:color="auto" w:fill="auto"/>
            <w:vAlign w:val="center"/>
          </w:tcPr>
          <w:p w:rsidR="00015845" w:rsidRPr="00015845" w:rsidRDefault="00015845" w:rsidP="00015845">
            <w:pPr>
              <w:jc w:val="center"/>
              <w:rPr>
                <w:i/>
                <w:iCs/>
                <w:sz w:val="20"/>
                <w:szCs w:val="20"/>
              </w:rPr>
            </w:pPr>
          </w:p>
        </w:tc>
      </w:tr>
      <w:tr w:rsidR="00015845">
        <w:trPr>
          <w:trHeight w:val="375"/>
          <w:jc w:val="center"/>
        </w:trPr>
        <w:tc>
          <w:tcPr>
            <w:tcW w:w="0" w:type="auto"/>
            <w:tcBorders>
              <w:top w:val="nil"/>
              <w:left w:val="single" w:sz="4" w:space="0" w:color="auto"/>
              <w:bottom w:val="single" w:sz="4" w:space="0" w:color="auto"/>
              <w:right w:val="single" w:sz="4" w:space="0" w:color="auto"/>
            </w:tcBorders>
            <w:shd w:val="clear" w:color="auto" w:fill="auto"/>
            <w:vAlign w:val="center"/>
          </w:tcPr>
          <w:p w:rsidR="00015845" w:rsidRDefault="00015845" w:rsidP="00015845">
            <w:pPr>
              <w:jc w:val="center"/>
              <w:rPr>
                <w:sz w:val="20"/>
                <w:szCs w:val="20"/>
              </w:rPr>
            </w:pPr>
            <w:r>
              <w:rPr>
                <w:sz w:val="20"/>
                <w:szCs w:val="20"/>
              </w:rPr>
              <w:t>2</w:t>
            </w:r>
          </w:p>
        </w:tc>
        <w:tc>
          <w:tcPr>
            <w:tcW w:w="0" w:type="auto"/>
            <w:tcBorders>
              <w:top w:val="nil"/>
              <w:left w:val="nil"/>
              <w:bottom w:val="single" w:sz="4" w:space="0" w:color="auto"/>
              <w:right w:val="single" w:sz="4" w:space="0" w:color="auto"/>
            </w:tcBorders>
            <w:shd w:val="clear" w:color="auto" w:fill="auto"/>
            <w:vAlign w:val="center"/>
          </w:tcPr>
          <w:p w:rsidR="00015845" w:rsidRDefault="00015845" w:rsidP="00015845">
            <w:pPr>
              <w:rPr>
                <w:rFonts w:ascii="Arial" w:hAnsi="Arial" w:cs="Arial"/>
                <w:color w:val="000000"/>
                <w:sz w:val="18"/>
                <w:szCs w:val="18"/>
              </w:rPr>
            </w:pPr>
            <w:r>
              <w:rPr>
                <w:rFonts w:ascii="Arial" w:hAnsi="Arial" w:cs="Arial"/>
                <w:color w:val="000000"/>
                <w:sz w:val="18"/>
                <w:szCs w:val="18"/>
              </w:rPr>
              <w:t>Новозыбковский</w:t>
            </w:r>
          </w:p>
        </w:tc>
        <w:tc>
          <w:tcPr>
            <w:tcW w:w="0" w:type="auto"/>
            <w:tcBorders>
              <w:top w:val="nil"/>
              <w:left w:val="nil"/>
              <w:bottom w:val="single" w:sz="4" w:space="0" w:color="auto"/>
              <w:right w:val="single" w:sz="4" w:space="0" w:color="auto"/>
            </w:tcBorders>
            <w:shd w:val="clear" w:color="auto" w:fill="auto"/>
            <w:vAlign w:val="center"/>
          </w:tcPr>
          <w:p w:rsidR="00015845" w:rsidRDefault="00047020" w:rsidP="00015845">
            <w:pPr>
              <w:jc w:val="center"/>
              <w:rPr>
                <w:sz w:val="20"/>
                <w:szCs w:val="20"/>
              </w:rPr>
            </w:pPr>
            <w:r>
              <w:rPr>
                <w:sz w:val="20"/>
                <w:szCs w:val="20"/>
              </w:rPr>
              <w:t>439</w:t>
            </w:r>
          </w:p>
        </w:tc>
        <w:tc>
          <w:tcPr>
            <w:tcW w:w="0" w:type="auto"/>
            <w:tcBorders>
              <w:top w:val="nil"/>
              <w:left w:val="nil"/>
              <w:bottom w:val="single" w:sz="4" w:space="0" w:color="auto"/>
              <w:right w:val="single" w:sz="4" w:space="0" w:color="auto"/>
            </w:tcBorders>
            <w:shd w:val="clear" w:color="auto" w:fill="auto"/>
            <w:vAlign w:val="center"/>
          </w:tcPr>
          <w:p w:rsidR="00015845" w:rsidRPr="00015845" w:rsidRDefault="00015845" w:rsidP="00015845">
            <w:pPr>
              <w:jc w:val="center"/>
              <w:rPr>
                <w:sz w:val="20"/>
                <w:szCs w:val="20"/>
              </w:rPr>
            </w:pPr>
            <w:r w:rsidRPr="00015845">
              <w:rPr>
                <w:sz w:val="20"/>
                <w:szCs w:val="20"/>
              </w:rPr>
              <w:t>25</w:t>
            </w:r>
          </w:p>
        </w:tc>
        <w:tc>
          <w:tcPr>
            <w:tcW w:w="0" w:type="auto"/>
            <w:tcBorders>
              <w:top w:val="nil"/>
              <w:left w:val="nil"/>
              <w:bottom w:val="single" w:sz="4" w:space="0" w:color="auto"/>
              <w:right w:val="single" w:sz="4" w:space="0" w:color="auto"/>
            </w:tcBorders>
            <w:shd w:val="clear" w:color="auto" w:fill="auto"/>
            <w:vAlign w:val="center"/>
          </w:tcPr>
          <w:p w:rsidR="00015845" w:rsidRPr="00015845" w:rsidRDefault="00015845" w:rsidP="00015845">
            <w:pPr>
              <w:jc w:val="center"/>
              <w:rPr>
                <w:sz w:val="20"/>
                <w:szCs w:val="20"/>
              </w:rPr>
            </w:pPr>
            <w:r w:rsidRPr="00015845">
              <w:rPr>
                <w:sz w:val="20"/>
                <w:szCs w:val="20"/>
              </w:rPr>
              <w:t>11950</w:t>
            </w:r>
          </w:p>
        </w:tc>
        <w:tc>
          <w:tcPr>
            <w:tcW w:w="0" w:type="auto"/>
            <w:tcBorders>
              <w:top w:val="nil"/>
              <w:left w:val="nil"/>
              <w:bottom w:val="single" w:sz="4" w:space="0" w:color="auto"/>
              <w:right w:val="single" w:sz="4" w:space="0" w:color="auto"/>
            </w:tcBorders>
            <w:shd w:val="clear" w:color="auto" w:fill="auto"/>
            <w:vAlign w:val="center"/>
          </w:tcPr>
          <w:p w:rsidR="00015845" w:rsidRPr="00015845" w:rsidRDefault="00015845" w:rsidP="00015845">
            <w:pPr>
              <w:jc w:val="center"/>
              <w:rPr>
                <w:i/>
                <w:iCs/>
                <w:sz w:val="20"/>
                <w:szCs w:val="20"/>
              </w:rPr>
            </w:pPr>
          </w:p>
        </w:tc>
        <w:tc>
          <w:tcPr>
            <w:tcW w:w="0" w:type="auto"/>
            <w:tcBorders>
              <w:top w:val="nil"/>
              <w:left w:val="nil"/>
              <w:bottom w:val="single" w:sz="4" w:space="0" w:color="auto"/>
              <w:right w:val="single" w:sz="4" w:space="0" w:color="auto"/>
            </w:tcBorders>
            <w:shd w:val="clear" w:color="auto" w:fill="auto"/>
            <w:vAlign w:val="center"/>
          </w:tcPr>
          <w:p w:rsidR="00015845" w:rsidRPr="00015845" w:rsidRDefault="00015845" w:rsidP="00015845">
            <w:pPr>
              <w:jc w:val="center"/>
              <w:rPr>
                <w:i/>
                <w:iCs/>
                <w:sz w:val="20"/>
                <w:szCs w:val="20"/>
              </w:rPr>
            </w:pPr>
          </w:p>
        </w:tc>
        <w:tc>
          <w:tcPr>
            <w:tcW w:w="0" w:type="auto"/>
            <w:tcBorders>
              <w:top w:val="nil"/>
              <w:left w:val="nil"/>
              <w:bottom w:val="single" w:sz="4" w:space="0" w:color="auto"/>
              <w:right w:val="single" w:sz="4" w:space="0" w:color="auto"/>
            </w:tcBorders>
            <w:shd w:val="clear" w:color="auto" w:fill="auto"/>
            <w:vAlign w:val="center"/>
          </w:tcPr>
          <w:p w:rsidR="00015845" w:rsidRPr="00015845" w:rsidRDefault="00015845" w:rsidP="00015845">
            <w:pPr>
              <w:jc w:val="center"/>
              <w:rPr>
                <w:i/>
                <w:iCs/>
                <w:sz w:val="20"/>
                <w:szCs w:val="20"/>
              </w:rPr>
            </w:pPr>
          </w:p>
        </w:tc>
        <w:tc>
          <w:tcPr>
            <w:tcW w:w="0" w:type="auto"/>
            <w:tcBorders>
              <w:top w:val="nil"/>
              <w:left w:val="nil"/>
              <w:bottom w:val="single" w:sz="4" w:space="0" w:color="auto"/>
              <w:right w:val="single" w:sz="4" w:space="0" w:color="auto"/>
            </w:tcBorders>
            <w:shd w:val="clear" w:color="auto" w:fill="auto"/>
            <w:vAlign w:val="center"/>
          </w:tcPr>
          <w:p w:rsidR="00015845" w:rsidRPr="00015845" w:rsidRDefault="00015845" w:rsidP="00015845">
            <w:pPr>
              <w:jc w:val="center"/>
              <w:rPr>
                <w:i/>
                <w:iCs/>
                <w:sz w:val="20"/>
                <w:szCs w:val="20"/>
              </w:rPr>
            </w:pPr>
          </w:p>
        </w:tc>
      </w:tr>
      <w:tr w:rsidR="00047020">
        <w:trPr>
          <w:trHeight w:val="375"/>
          <w:jc w:val="center"/>
        </w:trPr>
        <w:tc>
          <w:tcPr>
            <w:tcW w:w="0" w:type="auto"/>
            <w:tcBorders>
              <w:top w:val="nil"/>
              <w:left w:val="single" w:sz="4" w:space="0" w:color="auto"/>
              <w:bottom w:val="single" w:sz="4" w:space="0" w:color="auto"/>
              <w:right w:val="single" w:sz="4" w:space="0" w:color="auto"/>
            </w:tcBorders>
            <w:shd w:val="clear" w:color="auto" w:fill="auto"/>
            <w:vAlign w:val="center"/>
          </w:tcPr>
          <w:p w:rsidR="00047020" w:rsidRDefault="00047020" w:rsidP="00015845">
            <w:pPr>
              <w:jc w:val="center"/>
              <w:rPr>
                <w:sz w:val="20"/>
                <w:szCs w:val="20"/>
              </w:rPr>
            </w:pPr>
            <w:r>
              <w:rPr>
                <w:sz w:val="20"/>
                <w:szCs w:val="20"/>
              </w:rPr>
              <w:t>3</w:t>
            </w:r>
          </w:p>
        </w:tc>
        <w:tc>
          <w:tcPr>
            <w:tcW w:w="0" w:type="auto"/>
            <w:tcBorders>
              <w:top w:val="nil"/>
              <w:left w:val="nil"/>
              <w:bottom w:val="single" w:sz="4" w:space="0" w:color="auto"/>
              <w:right w:val="single" w:sz="4" w:space="0" w:color="auto"/>
            </w:tcBorders>
            <w:shd w:val="clear" w:color="auto" w:fill="auto"/>
            <w:vAlign w:val="center"/>
          </w:tcPr>
          <w:p w:rsidR="00047020" w:rsidRDefault="00047020" w:rsidP="00015845">
            <w:pPr>
              <w:rPr>
                <w:rFonts w:ascii="Arial" w:hAnsi="Arial" w:cs="Arial"/>
                <w:color w:val="000000"/>
                <w:sz w:val="18"/>
                <w:szCs w:val="18"/>
              </w:rPr>
            </w:pPr>
            <w:r>
              <w:rPr>
                <w:rFonts w:ascii="Arial" w:hAnsi="Arial" w:cs="Arial"/>
                <w:color w:val="000000"/>
                <w:sz w:val="18"/>
                <w:szCs w:val="18"/>
              </w:rPr>
              <w:t>Клинцовский</w:t>
            </w:r>
          </w:p>
        </w:tc>
        <w:tc>
          <w:tcPr>
            <w:tcW w:w="0" w:type="auto"/>
            <w:tcBorders>
              <w:top w:val="nil"/>
              <w:left w:val="nil"/>
              <w:bottom w:val="single" w:sz="4" w:space="0" w:color="auto"/>
              <w:right w:val="single" w:sz="4" w:space="0" w:color="auto"/>
            </w:tcBorders>
            <w:shd w:val="clear" w:color="auto" w:fill="auto"/>
            <w:vAlign w:val="center"/>
          </w:tcPr>
          <w:p w:rsidR="00047020" w:rsidRDefault="00047020" w:rsidP="00047020">
            <w:pPr>
              <w:jc w:val="center"/>
            </w:pPr>
            <w:r w:rsidRPr="00CC6845">
              <w:rPr>
                <w:sz w:val="20"/>
                <w:szCs w:val="20"/>
              </w:rPr>
              <w:t>439</w:t>
            </w:r>
          </w:p>
        </w:tc>
        <w:tc>
          <w:tcPr>
            <w:tcW w:w="0" w:type="auto"/>
            <w:tcBorders>
              <w:top w:val="nil"/>
              <w:left w:val="nil"/>
              <w:bottom w:val="single" w:sz="4" w:space="0" w:color="auto"/>
              <w:right w:val="single" w:sz="4" w:space="0" w:color="auto"/>
            </w:tcBorders>
            <w:shd w:val="clear" w:color="auto" w:fill="auto"/>
            <w:vAlign w:val="center"/>
          </w:tcPr>
          <w:p w:rsidR="00047020" w:rsidRPr="00015845" w:rsidRDefault="00047020" w:rsidP="00015845">
            <w:pPr>
              <w:jc w:val="center"/>
              <w:rPr>
                <w:sz w:val="20"/>
                <w:szCs w:val="20"/>
              </w:rPr>
            </w:pPr>
            <w:r w:rsidRPr="00015845">
              <w:rPr>
                <w:sz w:val="20"/>
                <w:szCs w:val="20"/>
              </w:rPr>
              <w:t>15</w:t>
            </w:r>
          </w:p>
        </w:tc>
        <w:tc>
          <w:tcPr>
            <w:tcW w:w="0" w:type="auto"/>
            <w:tcBorders>
              <w:top w:val="nil"/>
              <w:left w:val="nil"/>
              <w:bottom w:val="single" w:sz="4" w:space="0" w:color="auto"/>
              <w:right w:val="single" w:sz="4" w:space="0" w:color="auto"/>
            </w:tcBorders>
            <w:shd w:val="clear" w:color="auto" w:fill="auto"/>
            <w:vAlign w:val="center"/>
          </w:tcPr>
          <w:p w:rsidR="00047020" w:rsidRPr="00015845" w:rsidRDefault="00047020" w:rsidP="00015845">
            <w:pPr>
              <w:jc w:val="center"/>
              <w:rPr>
                <w:sz w:val="20"/>
                <w:szCs w:val="20"/>
              </w:rPr>
            </w:pPr>
            <w:r w:rsidRPr="00015845">
              <w:rPr>
                <w:sz w:val="20"/>
                <w:szCs w:val="20"/>
              </w:rPr>
              <w:t>7170</w:t>
            </w:r>
          </w:p>
        </w:tc>
        <w:tc>
          <w:tcPr>
            <w:tcW w:w="0" w:type="auto"/>
            <w:tcBorders>
              <w:top w:val="nil"/>
              <w:left w:val="nil"/>
              <w:bottom w:val="single" w:sz="4" w:space="0" w:color="auto"/>
              <w:right w:val="single" w:sz="4" w:space="0" w:color="auto"/>
            </w:tcBorders>
            <w:shd w:val="clear" w:color="auto" w:fill="auto"/>
            <w:vAlign w:val="center"/>
          </w:tcPr>
          <w:p w:rsidR="00047020" w:rsidRPr="00015845" w:rsidRDefault="00047020" w:rsidP="00015845">
            <w:pPr>
              <w:jc w:val="center"/>
              <w:rPr>
                <w:i/>
                <w:iCs/>
                <w:sz w:val="20"/>
                <w:szCs w:val="20"/>
              </w:rPr>
            </w:pPr>
          </w:p>
        </w:tc>
        <w:tc>
          <w:tcPr>
            <w:tcW w:w="0" w:type="auto"/>
            <w:tcBorders>
              <w:top w:val="nil"/>
              <w:left w:val="nil"/>
              <w:bottom w:val="single" w:sz="4" w:space="0" w:color="auto"/>
              <w:right w:val="single" w:sz="4" w:space="0" w:color="auto"/>
            </w:tcBorders>
            <w:shd w:val="clear" w:color="auto" w:fill="auto"/>
            <w:vAlign w:val="center"/>
          </w:tcPr>
          <w:p w:rsidR="00047020" w:rsidRPr="00015845" w:rsidRDefault="00047020" w:rsidP="00015845">
            <w:pPr>
              <w:jc w:val="center"/>
              <w:rPr>
                <w:i/>
                <w:iCs/>
                <w:sz w:val="20"/>
                <w:szCs w:val="20"/>
              </w:rPr>
            </w:pPr>
          </w:p>
        </w:tc>
        <w:tc>
          <w:tcPr>
            <w:tcW w:w="0" w:type="auto"/>
            <w:tcBorders>
              <w:top w:val="nil"/>
              <w:left w:val="nil"/>
              <w:bottom w:val="single" w:sz="4" w:space="0" w:color="auto"/>
              <w:right w:val="single" w:sz="4" w:space="0" w:color="auto"/>
            </w:tcBorders>
            <w:shd w:val="clear" w:color="auto" w:fill="auto"/>
            <w:vAlign w:val="center"/>
          </w:tcPr>
          <w:p w:rsidR="00047020" w:rsidRPr="00015845" w:rsidRDefault="00047020" w:rsidP="00015845">
            <w:pPr>
              <w:jc w:val="center"/>
              <w:rPr>
                <w:i/>
                <w:iCs/>
                <w:sz w:val="20"/>
                <w:szCs w:val="20"/>
              </w:rPr>
            </w:pPr>
          </w:p>
        </w:tc>
        <w:tc>
          <w:tcPr>
            <w:tcW w:w="0" w:type="auto"/>
            <w:tcBorders>
              <w:top w:val="nil"/>
              <w:left w:val="nil"/>
              <w:bottom w:val="single" w:sz="4" w:space="0" w:color="auto"/>
              <w:right w:val="single" w:sz="4" w:space="0" w:color="auto"/>
            </w:tcBorders>
            <w:shd w:val="clear" w:color="auto" w:fill="auto"/>
            <w:vAlign w:val="center"/>
          </w:tcPr>
          <w:p w:rsidR="00047020" w:rsidRPr="00015845" w:rsidRDefault="00047020" w:rsidP="00015845">
            <w:pPr>
              <w:jc w:val="center"/>
              <w:rPr>
                <w:i/>
                <w:iCs/>
                <w:sz w:val="20"/>
                <w:szCs w:val="20"/>
              </w:rPr>
            </w:pPr>
          </w:p>
        </w:tc>
      </w:tr>
      <w:tr w:rsidR="00047020">
        <w:trPr>
          <w:trHeight w:val="375"/>
          <w:jc w:val="center"/>
        </w:trPr>
        <w:tc>
          <w:tcPr>
            <w:tcW w:w="0" w:type="auto"/>
            <w:tcBorders>
              <w:top w:val="nil"/>
              <w:left w:val="single" w:sz="4" w:space="0" w:color="auto"/>
              <w:bottom w:val="single" w:sz="4" w:space="0" w:color="auto"/>
              <w:right w:val="single" w:sz="4" w:space="0" w:color="auto"/>
            </w:tcBorders>
            <w:shd w:val="clear" w:color="auto" w:fill="auto"/>
            <w:vAlign w:val="center"/>
          </w:tcPr>
          <w:p w:rsidR="00047020" w:rsidRDefault="00047020" w:rsidP="00015845">
            <w:pPr>
              <w:jc w:val="center"/>
              <w:rPr>
                <w:sz w:val="20"/>
                <w:szCs w:val="20"/>
              </w:rPr>
            </w:pPr>
            <w:r>
              <w:rPr>
                <w:sz w:val="20"/>
                <w:szCs w:val="20"/>
              </w:rPr>
              <w:t>4</w:t>
            </w:r>
          </w:p>
        </w:tc>
        <w:tc>
          <w:tcPr>
            <w:tcW w:w="0" w:type="auto"/>
            <w:tcBorders>
              <w:top w:val="nil"/>
              <w:left w:val="nil"/>
              <w:bottom w:val="single" w:sz="4" w:space="0" w:color="auto"/>
              <w:right w:val="single" w:sz="4" w:space="0" w:color="auto"/>
            </w:tcBorders>
            <w:shd w:val="clear" w:color="auto" w:fill="auto"/>
            <w:vAlign w:val="center"/>
          </w:tcPr>
          <w:p w:rsidR="00047020" w:rsidRDefault="00047020" w:rsidP="00015845">
            <w:pPr>
              <w:rPr>
                <w:rFonts w:ascii="Arial" w:hAnsi="Arial" w:cs="Arial"/>
                <w:color w:val="000000"/>
                <w:sz w:val="18"/>
                <w:szCs w:val="18"/>
              </w:rPr>
            </w:pPr>
            <w:r>
              <w:rPr>
                <w:rFonts w:ascii="Arial" w:hAnsi="Arial" w:cs="Arial"/>
                <w:color w:val="000000"/>
                <w:sz w:val="18"/>
                <w:szCs w:val="18"/>
              </w:rPr>
              <w:t>Дятьковский</w:t>
            </w:r>
          </w:p>
        </w:tc>
        <w:tc>
          <w:tcPr>
            <w:tcW w:w="0" w:type="auto"/>
            <w:tcBorders>
              <w:top w:val="nil"/>
              <w:left w:val="nil"/>
              <w:bottom w:val="single" w:sz="4" w:space="0" w:color="auto"/>
              <w:right w:val="single" w:sz="4" w:space="0" w:color="auto"/>
            </w:tcBorders>
            <w:shd w:val="clear" w:color="auto" w:fill="auto"/>
            <w:vAlign w:val="center"/>
          </w:tcPr>
          <w:p w:rsidR="00047020" w:rsidRDefault="00047020" w:rsidP="00047020">
            <w:pPr>
              <w:jc w:val="center"/>
            </w:pPr>
            <w:r w:rsidRPr="00CC6845">
              <w:rPr>
                <w:sz w:val="20"/>
                <w:szCs w:val="20"/>
              </w:rPr>
              <w:t>439</w:t>
            </w:r>
          </w:p>
        </w:tc>
        <w:tc>
          <w:tcPr>
            <w:tcW w:w="0" w:type="auto"/>
            <w:tcBorders>
              <w:top w:val="nil"/>
              <w:left w:val="nil"/>
              <w:bottom w:val="single" w:sz="4" w:space="0" w:color="auto"/>
              <w:right w:val="single" w:sz="4" w:space="0" w:color="auto"/>
            </w:tcBorders>
            <w:shd w:val="clear" w:color="auto" w:fill="auto"/>
            <w:vAlign w:val="center"/>
          </w:tcPr>
          <w:p w:rsidR="00047020" w:rsidRPr="00015845" w:rsidRDefault="00047020" w:rsidP="00015845">
            <w:pPr>
              <w:jc w:val="center"/>
              <w:rPr>
                <w:sz w:val="20"/>
                <w:szCs w:val="20"/>
              </w:rPr>
            </w:pPr>
            <w:r w:rsidRPr="00015845">
              <w:rPr>
                <w:sz w:val="20"/>
                <w:szCs w:val="20"/>
              </w:rPr>
              <w:t>10</w:t>
            </w:r>
          </w:p>
        </w:tc>
        <w:tc>
          <w:tcPr>
            <w:tcW w:w="0" w:type="auto"/>
            <w:tcBorders>
              <w:top w:val="nil"/>
              <w:left w:val="nil"/>
              <w:bottom w:val="single" w:sz="4" w:space="0" w:color="auto"/>
              <w:right w:val="single" w:sz="4" w:space="0" w:color="auto"/>
            </w:tcBorders>
            <w:shd w:val="clear" w:color="auto" w:fill="auto"/>
            <w:vAlign w:val="center"/>
          </w:tcPr>
          <w:p w:rsidR="00047020" w:rsidRPr="00015845" w:rsidRDefault="00047020" w:rsidP="00015845">
            <w:pPr>
              <w:jc w:val="center"/>
              <w:rPr>
                <w:sz w:val="20"/>
                <w:szCs w:val="20"/>
              </w:rPr>
            </w:pPr>
            <w:r w:rsidRPr="00015845">
              <w:rPr>
                <w:sz w:val="20"/>
                <w:szCs w:val="20"/>
              </w:rPr>
              <w:t>4780</w:t>
            </w:r>
          </w:p>
        </w:tc>
        <w:tc>
          <w:tcPr>
            <w:tcW w:w="0" w:type="auto"/>
            <w:tcBorders>
              <w:top w:val="nil"/>
              <w:left w:val="nil"/>
              <w:bottom w:val="single" w:sz="4" w:space="0" w:color="auto"/>
              <w:right w:val="single" w:sz="4" w:space="0" w:color="auto"/>
            </w:tcBorders>
            <w:shd w:val="clear" w:color="auto" w:fill="auto"/>
            <w:vAlign w:val="center"/>
          </w:tcPr>
          <w:p w:rsidR="00047020" w:rsidRPr="00015845" w:rsidRDefault="00047020" w:rsidP="00015845">
            <w:pPr>
              <w:jc w:val="center"/>
              <w:rPr>
                <w:i/>
                <w:iCs/>
                <w:sz w:val="20"/>
                <w:szCs w:val="20"/>
              </w:rPr>
            </w:pPr>
          </w:p>
        </w:tc>
        <w:tc>
          <w:tcPr>
            <w:tcW w:w="0" w:type="auto"/>
            <w:tcBorders>
              <w:top w:val="nil"/>
              <w:left w:val="nil"/>
              <w:bottom w:val="single" w:sz="4" w:space="0" w:color="auto"/>
              <w:right w:val="single" w:sz="4" w:space="0" w:color="auto"/>
            </w:tcBorders>
            <w:shd w:val="clear" w:color="auto" w:fill="auto"/>
            <w:vAlign w:val="center"/>
          </w:tcPr>
          <w:p w:rsidR="00047020" w:rsidRPr="00015845" w:rsidRDefault="00047020" w:rsidP="00015845">
            <w:pPr>
              <w:jc w:val="center"/>
              <w:rPr>
                <w:i/>
                <w:iCs/>
                <w:sz w:val="20"/>
                <w:szCs w:val="20"/>
              </w:rPr>
            </w:pPr>
          </w:p>
        </w:tc>
        <w:tc>
          <w:tcPr>
            <w:tcW w:w="0" w:type="auto"/>
            <w:tcBorders>
              <w:top w:val="nil"/>
              <w:left w:val="nil"/>
              <w:bottom w:val="single" w:sz="4" w:space="0" w:color="auto"/>
              <w:right w:val="single" w:sz="4" w:space="0" w:color="auto"/>
            </w:tcBorders>
            <w:shd w:val="clear" w:color="auto" w:fill="auto"/>
            <w:vAlign w:val="center"/>
          </w:tcPr>
          <w:p w:rsidR="00047020" w:rsidRPr="00015845" w:rsidRDefault="00047020" w:rsidP="00015845">
            <w:pPr>
              <w:jc w:val="center"/>
              <w:rPr>
                <w:i/>
                <w:iCs/>
                <w:sz w:val="20"/>
                <w:szCs w:val="20"/>
              </w:rPr>
            </w:pPr>
          </w:p>
        </w:tc>
        <w:tc>
          <w:tcPr>
            <w:tcW w:w="0" w:type="auto"/>
            <w:tcBorders>
              <w:top w:val="nil"/>
              <w:left w:val="nil"/>
              <w:bottom w:val="single" w:sz="4" w:space="0" w:color="auto"/>
              <w:right w:val="single" w:sz="4" w:space="0" w:color="auto"/>
            </w:tcBorders>
            <w:shd w:val="clear" w:color="auto" w:fill="auto"/>
            <w:vAlign w:val="center"/>
          </w:tcPr>
          <w:p w:rsidR="00047020" w:rsidRPr="00015845" w:rsidRDefault="00047020" w:rsidP="00015845">
            <w:pPr>
              <w:jc w:val="center"/>
              <w:rPr>
                <w:i/>
                <w:iCs/>
                <w:sz w:val="20"/>
                <w:szCs w:val="20"/>
              </w:rPr>
            </w:pPr>
          </w:p>
        </w:tc>
      </w:tr>
      <w:tr w:rsidR="00047020">
        <w:trPr>
          <w:trHeight w:val="375"/>
          <w:jc w:val="center"/>
        </w:trPr>
        <w:tc>
          <w:tcPr>
            <w:tcW w:w="0" w:type="auto"/>
            <w:tcBorders>
              <w:top w:val="nil"/>
              <w:left w:val="single" w:sz="4" w:space="0" w:color="auto"/>
              <w:bottom w:val="single" w:sz="4" w:space="0" w:color="auto"/>
              <w:right w:val="single" w:sz="4" w:space="0" w:color="auto"/>
            </w:tcBorders>
            <w:shd w:val="clear" w:color="auto" w:fill="auto"/>
            <w:vAlign w:val="center"/>
          </w:tcPr>
          <w:p w:rsidR="00047020" w:rsidRDefault="00047020" w:rsidP="00015845">
            <w:pPr>
              <w:jc w:val="center"/>
              <w:rPr>
                <w:sz w:val="20"/>
                <w:szCs w:val="20"/>
              </w:rPr>
            </w:pPr>
            <w:r>
              <w:rPr>
                <w:sz w:val="20"/>
                <w:szCs w:val="20"/>
              </w:rPr>
              <w:t>5</w:t>
            </w:r>
          </w:p>
        </w:tc>
        <w:tc>
          <w:tcPr>
            <w:tcW w:w="0" w:type="auto"/>
            <w:tcBorders>
              <w:top w:val="nil"/>
              <w:left w:val="nil"/>
              <w:bottom w:val="single" w:sz="4" w:space="0" w:color="auto"/>
              <w:right w:val="single" w:sz="4" w:space="0" w:color="auto"/>
            </w:tcBorders>
            <w:shd w:val="clear" w:color="auto" w:fill="auto"/>
            <w:vAlign w:val="center"/>
          </w:tcPr>
          <w:p w:rsidR="00047020" w:rsidRDefault="00047020" w:rsidP="00015845">
            <w:pPr>
              <w:rPr>
                <w:rFonts w:ascii="Arial" w:hAnsi="Arial" w:cs="Arial"/>
                <w:color w:val="000000"/>
                <w:sz w:val="18"/>
                <w:szCs w:val="18"/>
              </w:rPr>
            </w:pPr>
            <w:r>
              <w:rPr>
                <w:rFonts w:ascii="Arial" w:hAnsi="Arial" w:cs="Arial"/>
                <w:color w:val="000000"/>
                <w:sz w:val="18"/>
                <w:szCs w:val="18"/>
              </w:rPr>
              <w:t>Суражский</w:t>
            </w:r>
          </w:p>
        </w:tc>
        <w:tc>
          <w:tcPr>
            <w:tcW w:w="0" w:type="auto"/>
            <w:tcBorders>
              <w:top w:val="nil"/>
              <w:left w:val="nil"/>
              <w:bottom w:val="single" w:sz="4" w:space="0" w:color="auto"/>
              <w:right w:val="single" w:sz="4" w:space="0" w:color="auto"/>
            </w:tcBorders>
            <w:shd w:val="clear" w:color="auto" w:fill="auto"/>
            <w:vAlign w:val="center"/>
          </w:tcPr>
          <w:p w:rsidR="00047020" w:rsidRDefault="00047020" w:rsidP="00047020">
            <w:pPr>
              <w:jc w:val="center"/>
            </w:pPr>
            <w:r w:rsidRPr="00CC6845">
              <w:rPr>
                <w:sz w:val="20"/>
                <w:szCs w:val="20"/>
              </w:rPr>
              <w:t>439</w:t>
            </w:r>
          </w:p>
        </w:tc>
        <w:tc>
          <w:tcPr>
            <w:tcW w:w="0" w:type="auto"/>
            <w:tcBorders>
              <w:top w:val="nil"/>
              <w:left w:val="nil"/>
              <w:bottom w:val="single" w:sz="4" w:space="0" w:color="auto"/>
              <w:right w:val="single" w:sz="4" w:space="0" w:color="auto"/>
            </w:tcBorders>
            <w:shd w:val="clear" w:color="auto" w:fill="auto"/>
            <w:vAlign w:val="center"/>
          </w:tcPr>
          <w:p w:rsidR="00047020" w:rsidRPr="00015845" w:rsidRDefault="00047020" w:rsidP="00015845">
            <w:pPr>
              <w:jc w:val="center"/>
              <w:rPr>
                <w:sz w:val="20"/>
                <w:szCs w:val="20"/>
              </w:rPr>
            </w:pPr>
            <w:r w:rsidRPr="00015845">
              <w:rPr>
                <w:sz w:val="20"/>
                <w:szCs w:val="20"/>
              </w:rPr>
              <w:t>10</w:t>
            </w:r>
          </w:p>
        </w:tc>
        <w:tc>
          <w:tcPr>
            <w:tcW w:w="0" w:type="auto"/>
            <w:tcBorders>
              <w:top w:val="nil"/>
              <w:left w:val="nil"/>
              <w:bottom w:val="single" w:sz="4" w:space="0" w:color="auto"/>
              <w:right w:val="single" w:sz="4" w:space="0" w:color="auto"/>
            </w:tcBorders>
            <w:shd w:val="clear" w:color="auto" w:fill="auto"/>
            <w:vAlign w:val="center"/>
          </w:tcPr>
          <w:p w:rsidR="00047020" w:rsidRPr="00015845" w:rsidRDefault="00047020" w:rsidP="00015845">
            <w:pPr>
              <w:jc w:val="center"/>
              <w:rPr>
                <w:sz w:val="20"/>
                <w:szCs w:val="20"/>
              </w:rPr>
            </w:pPr>
            <w:r w:rsidRPr="00015845">
              <w:rPr>
                <w:sz w:val="20"/>
                <w:szCs w:val="20"/>
              </w:rPr>
              <w:t>4780</w:t>
            </w:r>
          </w:p>
        </w:tc>
        <w:tc>
          <w:tcPr>
            <w:tcW w:w="0" w:type="auto"/>
            <w:tcBorders>
              <w:top w:val="nil"/>
              <w:left w:val="nil"/>
              <w:bottom w:val="single" w:sz="4" w:space="0" w:color="auto"/>
              <w:right w:val="single" w:sz="4" w:space="0" w:color="auto"/>
            </w:tcBorders>
            <w:shd w:val="clear" w:color="auto" w:fill="auto"/>
            <w:vAlign w:val="center"/>
          </w:tcPr>
          <w:p w:rsidR="00047020" w:rsidRPr="00015845" w:rsidRDefault="00047020" w:rsidP="00015845">
            <w:pPr>
              <w:jc w:val="center"/>
              <w:rPr>
                <w:i/>
                <w:iCs/>
                <w:sz w:val="20"/>
                <w:szCs w:val="20"/>
              </w:rPr>
            </w:pPr>
          </w:p>
        </w:tc>
        <w:tc>
          <w:tcPr>
            <w:tcW w:w="0" w:type="auto"/>
            <w:tcBorders>
              <w:top w:val="nil"/>
              <w:left w:val="nil"/>
              <w:bottom w:val="single" w:sz="4" w:space="0" w:color="auto"/>
              <w:right w:val="single" w:sz="4" w:space="0" w:color="auto"/>
            </w:tcBorders>
            <w:shd w:val="clear" w:color="auto" w:fill="auto"/>
            <w:vAlign w:val="center"/>
          </w:tcPr>
          <w:p w:rsidR="00047020" w:rsidRPr="00015845" w:rsidRDefault="00047020" w:rsidP="00015845">
            <w:pPr>
              <w:jc w:val="center"/>
              <w:rPr>
                <w:i/>
                <w:iCs/>
                <w:sz w:val="20"/>
                <w:szCs w:val="20"/>
              </w:rPr>
            </w:pPr>
          </w:p>
        </w:tc>
        <w:tc>
          <w:tcPr>
            <w:tcW w:w="0" w:type="auto"/>
            <w:tcBorders>
              <w:top w:val="nil"/>
              <w:left w:val="nil"/>
              <w:bottom w:val="single" w:sz="4" w:space="0" w:color="auto"/>
              <w:right w:val="single" w:sz="4" w:space="0" w:color="auto"/>
            </w:tcBorders>
            <w:shd w:val="clear" w:color="auto" w:fill="auto"/>
            <w:vAlign w:val="center"/>
          </w:tcPr>
          <w:p w:rsidR="00047020" w:rsidRPr="00015845" w:rsidRDefault="00047020" w:rsidP="00015845">
            <w:pPr>
              <w:jc w:val="center"/>
              <w:rPr>
                <w:i/>
                <w:iCs/>
                <w:sz w:val="20"/>
                <w:szCs w:val="20"/>
              </w:rPr>
            </w:pPr>
          </w:p>
        </w:tc>
        <w:tc>
          <w:tcPr>
            <w:tcW w:w="0" w:type="auto"/>
            <w:tcBorders>
              <w:top w:val="nil"/>
              <w:left w:val="nil"/>
              <w:bottom w:val="single" w:sz="4" w:space="0" w:color="auto"/>
              <w:right w:val="single" w:sz="4" w:space="0" w:color="auto"/>
            </w:tcBorders>
            <w:shd w:val="clear" w:color="auto" w:fill="auto"/>
            <w:vAlign w:val="center"/>
          </w:tcPr>
          <w:p w:rsidR="00047020" w:rsidRPr="00015845" w:rsidRDefault="00047020" w:rsidP="00015845">
            <w:pPr>
              <w:jc w:val="center"/>
              <w:rPr>
                <w:i/>
                <w:iCs/>
                <w:sz w:val="20"/>
                <w:szCs w:val="20"/>
              </w:rPr>
            </w:pPr>
          </w:p>
        </w:tc>
      </w:tr>
      <w:tr w:rsidR="00047020">
        <w:trPr>
          <w:trHeight w:val="375"/>
          <w:jc w:val="center"/>
        </w:trPr>
        <w:tc>
          <w:tcPr>
            <w:tcW w:w="0" w:type="auto"/>
            <w:tcBorders>
              <w:top w:val="nil"/>
              <w:left w:val="single" w:sz="4" w:space="0" w:color="auto"/>
              <w:bottom w:val="single" w:sz="4" w:space="0" w:color="auto"/>
              <w:right w:val="single" w:sz="4" w:space="0" w:color="auto"/>
            </w:tcBorders>
            <w:shd w:val="clear" w:color="auto" w:fill="auto"/>
            <w:vAlign w:val="center"/>
          </w:tcPr>
          <w:p w:rsidR="00047020" w:rsidRDefault="00047020" w:rsidP="00015845">
            <w:pPr>
              <w:jc w:val="center"/>
              <w:rPr>
                <w:sz w:val="20"/>
                <w:szCs w:val="20"/>
              </w:rPr>
            </w:pPr>
            <w:r>
              <w:rPr>
                <w:sz w:val="20"/>
                <w:szCs w:val="20"/>
              </w:rPr>
              <w:t>6</w:t>
            </w:r>
          </w:p>
        </w:tc>
        <w:tc>
          <w:tcPr>
            <w:tcW w:w="0" w:type="auto"/>
            <w:tcBorders>
              <w:top w:val="nil"/>
              <w:left w:val="nil"/>
              <w:bottom w:val="single" w:sz="4" w:space="0" w:color="auto"/>
              <w:right w:val="single" w:sz="4" w:space="0" w:color="auto"/>
            </w:tcBorders>
            <w:shd w:val="clear" w:color="auto" w:fill="auto"/>
            <w:vAlign w:val="center"/>
          </w:tcPr>
          <w:p w:rsidR="00047020" w:rsidRDefault="00047020" w:rsidP="00015845">
            <w:pPr>
              <w:rPr>
                <w:rFonts w:ascii="Arial" w:hAnsi="Arial" w:cs="Arial"/>
                <w:color w:val="000000"/>
                <w:sz w:val="18"/>
                <w:szCs w:val="18"/>
              </w:rPr>
            </w:pPr>
            <w:r>
              <w:rPr>
                <w:rFonts w:ascii="Arial" w:hAnsi="Arial" w:cs="Arial"/>
                <w:color w:val="000000"/>
                <w:sz w:val="18"/>
                <w:szCs w:val="18"/>
              </w:rPr>
              <w:t>Дятьковский</w:t>
            </w:r>
          </w:p>
        </w:tc>
        <w:tc>
          <w:tcPr>
            <w:tcW w:w="0" w:type="auto"/>
            <w:tcBorders>
              <w:top w:val="nil"/>
              <w:left w:val="nil"/>
              <w:bottom w:val="single" w:sz="4" w:space="0" w:color="auto"/>
              <w:right w:val="single" w:sz="4" w:space="0" w:color="auto"/>
            </w:tcBorders>
            <w:shd w:val="clear" w:color="auto" w:fill="auto"/>
            <w:vAlign w:val="center"/>
          </w:tcPr>
          <w:p w:rsidR="00047020" w:rsidRDefault="00047020" w:rsidP="00047020">
            <w:pPr>
              <w:jc w:val="center"/>
            </w:pPr>
            <w:r w:rsidRPr="00CC6845">
              <w:rPr>
                <w:sz w:val="20"/>
                <w:szCs w:val="20"/>
              </w:rPr>
              <w:t>439</w:t>
            </w:r>
          </w:p>
        </w:tc>
        <w:tc>
          <w:tcPr>
            <w:tcW w:w="0" w:type="auto"/>
            <w:tcBorders>
              <w:top w:val="nil"/>
              <w:left w:val="nil"/>
              <w:bottom w:val="single" w:sz="4" w:space="0" w:color="auto"/>
              <w:right w:val="single" w:sz="4" w:space="0" w:color="auto"/>
            </w:tcBorders>
            <w:shd w:val="clear" w:color="auto" w:fill="auto"/>
            <w:vAlign w:val="center"/>
          </w:tcPr>
          <w:p w:rsidR="00047020" w:rsidRPr="00015845" w:rsidRDefault="00047020" w:rsidP="00015845">
            <w:pPr>
              <w:jc w:val="center"/>
              <w:rPr>
                <w:sz w:val="20"/>
                <w:szCs w:val="20"/>
              </w:rPr>
            </w:pPr>
          </w:p>
        </w:tc>
        <w:tc>
          <w:tcPr>
            <w:tcW w:w="0" w:type="auto"/>
            <w:tcBorders>
              <w:top w:val="nil"/>
              <w:left w:val="nil"/>
              <w:bottom w:val="single" w:sz="4" w:space="0" w:color="auto"/>
              <w:right w:val="single" w:sz="4" w:space="0" w:color="auto"/>
            </w:tcBorders>
            <w:shd w:val="clear" w:color="auto" w:fill="auto"/>
            <w:vAlign w:val="center"/>
          </w:tcPr>
          <w:p w:rsidR="00047020" w:rsidRPr="00015845" w:rsidRDefault="00047020" w:rsidP="00015845">
            <w:pPr>
              <w:jc w:val="center"/>
              <w:rPr>
                <w:sz w:val="20"/>
                <w:szCs w:val="20"/>
              </w:rPr>
            </w:pPr>
          </w:p>
        </w:tc>
        <w:tc>
          <w:tcPr>
            <w:tcW w:w="0" w:type="auto"/>
            <w:tcBorders>
              <w:top w:val="nil"/>
              <w:left w:val="nil"/>
              <w:bottom w:val="single" w:sz="4" w:space="0" w:color="auto"/>
              <w:right w:val="single" w:sz="4" w:space="0" w:color="auto"/>
            </w:tcBorders>
            <w:shd w:val="clear" w:color="auto" w:fill="auto"/>
            <w:vAlign w:val="center"/>
          </w:tcPr>
          <w:p w:rsidR="00047020" w:rsidRPr="00015845" w:rsidRDefault="00047020" w:rsidP="00015845">
            <w:pPr>
              <w:jc w:val="center"/>
              <w:rPr>
                <w:sz w:val="20"/>
                <w:szCs w:val="20"/>
              </w:rPr>
            </w:pPr>
            <w:r w:rsidRPr="00015845">
              <w:rPr>
                <w:sz w:val="20"/>
                <w:szCs w:val="20"/>
              </w:rPr>
              <w:t>5</w:t>
            </w:r>
          </w:p>
        </w:tc>
        <w:tc>
          <w:tcPr>
            <w:tcW w:w="0" w:type="auto"/>
            <w:tcBorders>
              <w:top w:val="nil"/>
              <w:left w:val="nil"/>
              <w:bottom w:val="single" w:sz="4" w:space="0" w:color="auto"/>
              <w:right w:val="single" w:sz="4" w:space="0" w:color="auto"/>
            </w:tcBorders>
            <w:shd w:val="clear" w:color="auto" w:fill="auto"/>
            <w:vAlign w:val="center"/>
          </w:tcPr>
          <w:p w:rsidR="00047020" w:rsidRPr="00015845" w:rsidRDefault="00047020" w:rsidP="00015845">
            <w:pPr>
              <w:jc w:val="center"/>
              <w:rPr>
                <w:sz w:val="20"/>
                <w:szCs w:val="20"/>
              </w:rPr>
            </w:pPr>
            <w:r w:rsidRPr="00015845">
              <w:rPr>
                <w:sz w:val="20"/>
                <w:szCs w:val="20"/>
              </w:rPr>
              <w:t>2390</w:t>
            </w:r>
          </w:p>
        </w:tc>
        <w:tc>
          <w:tcPr>
            <w:tcW w:w="0" w:type="auto"/>
            <w:tcBorders>
              <w:top w:val="nil"/>
              <w:left w:val="nil"/>
              <w:bottom w:val="single" w:sz="4" w:space="0" w:color="auto"/>
              <w:right w:val="single" w:sz="4" w:space="0" w:color="auto"/>
            </w:tcBorders>
            <w:shd w:val="clear" w:color="auto" w:fill="auto"/>
            <w:vAlign w:val="center"/>
          </w:tcPr>
          <w:p w:rsidR="00047020" w:rsidRPr="00015845" w:rsidRDefault="00047020" w:rsidP="00015845">
            <w:pPr>
              <w:jc w:val="center"/>
              <w:rPr>
                <w:i/>
                <w:iCs/>
                <w:sz w:val="20"/>
                <w:szCs w:val="20"/>
              </w:rPr>
            </w:pPr>
          </w:p>
        </w:tc>
        <w:tc>
          <w:tcPr>
            <w:tcW w:w="0" w:type="auto"/>
            <w:tcBorders>
              <w:top w:val="nil"/>
              <w:left w:val="nil"/>
              <w:bottom w:val="single" w:sz="4" w:space="0" w:color="auto"/>
              <w:right w:val="single" w:sz="4" w:space="0" w:color="auto"/>
            </w:tcBorders>
            <w:shd w:val="clear" w:color="auto" w:fill="auto"/>
            <w:vAlign w:val="center"/>
          </w:tcPr>
          <w:p w:rsidR="00047020" w:rsidRPr="00015845" w:rsidRDefault="00047020" w:rsidP="00015845">
            <w:pPr>
              <w:jc w:val="center"/>
              <w:rPr>
                <w:i/>
                <w:iCs/>
                <w:sz w:val="20"/>
                <w:szCs w:val="20"/>
              </w:rPr>
            </w:pPr>
          </w:p>
        </w:tc>
      </w:tr>
      <w:tr w:rsidR="00047020">
        <w:trPr>
          <w:trHeight w:val="375"/>
          <w:jc w:val="center"/>
        </w:trPr>
        <w:tc>
          <w:tcPr>
            <w:tcW w:w="0" w:type="auto"/>
            <w:tcBorders>
              <w:top w:val="nil"/>
              <w:left w:val="single" w:sz="4" w:space="0" w:color="auto"/>
              <w:bottom w:val="single" w:sz="4" w:space="0" w:color="auto"/>
              <w:right w:val="single" w:sz="4" w:space="0" w:color="auto"/>
            </w:tcBorders>
            <w:shd w:val="clear" w:color="auto" w:fill="auto"/>
            <w:vAlign w:val="center"/>
          </w:tcPr>
          <w:p w:rsidR="00047020" w:rsidRDefault="00047020" w:rsidP="00015845">
            <w:pPr>
              <w:jc w:val="center"/>
              <w:rPr>
                <w:sz w:val="20"/>
                <w:szCs w:val="20"/>
              </w:rPr>
            </w:pPr>
            <w:r>
              <w:rPr>
                <w:sz w:val="20"/>
                <w:szCs w:val="20"/>
              </w:rPr>
              <w:t>7</w:t>
            </w:r>
          </w:p>
        </w:tc>
        <w:tc>
          <w:tcPr>
            <w:tcW w:w="0" w:type="auto"/>
            <w:tcBorders>
              <w:top w:val="nil"/>
              <w:left w:val="nil"/>
              <w:bottom w:val="single" w:sz="4" w:space="0" w:color="auto"/>
              <w:right w:val="single" w:sz="4" w:space="0" w:color="auto"/>
            </w:tcBorders>
            <w:shd w:val="clear" w:color="auto" w:fill="auto"/>
            <w:vAlign w:val="center"/>
          </w:tcPr>
          <w:p w:rsidR="00047020" w:rsidRDefault="00047020" w:rsidP="00015845">
            <w:pPr>
              <w:rPr>
                <w:rFonts w:ascii="Arial" w:hAnsi="Arial" w:cs="Arial"/>
                <w:color w:val="000000"/>
                <w:sz w:val="18"/>
                <w:szCs w:val="18"/>
              </w:rPr>
            </w:pPr>
            <w:r>
              <w:rPr>
                <w:rFonts w:ascii="Arial" w:hAnsi="Arial" w:cs="Arial"/>
                <w:color w:val="000000"/>
                <w:sz w:val="18"/>
                <w:szCs w:val="18"/>
              </w:rPr>
              <w:t>Клетнянский</w:t>
            </w:r>
          </w:p>
        </w:tc>
        <w:tc>
          <w:tcPr>
            <w:tcW w:w="0" w:type="auto"/>
            <w:tcBorders>
              <w:top w:val="nil"/>
              <w:left w:val="nil"/>
              <w:bottom w:val="single" w:sz="4" w:space="0" w:color="auto"/>
              <w:right w:val="single" w:sz="4" w:space="0" w:color="auto"/>
            </w:tcBorders>
            <w:shd w:val="clear" w:color="auto" w:fill="auto"/>
            <w:vAlign w:val="center"/>
          </w:tcPr>
          <w:p w:rsidR="00047020" w:rsidRDefault="00047020" w:rsidP="00047020">
            <w:pPr>
              <w:jc w:val="center"/>
            </w:pPr>
            <w:r w:rsidRPr="00CC6845">
              <w:rPr>
                <w:sz w:val="20"/>
                <w:szCs w:val="20"/>
              </w:rPr>
              <w:t>439</w:t>
            </w:r>
          </w:p>
        </w:tc>
        <w:tc>
          <w:tcPr>
            <w:tcW w:w="0" w:type="auto"/>
            <w:tcBorders>
              <w:top w:val="nil"/>
              <w:left w:val="nil"/>
              <w:bottom w:val="single" w:sz="4" w:space="0" w:color="auto"/>
              <w:right w:val="single" w:sz="4" w:space="0" w:color="auto"/>
            </w:tcBorders>
            <w:shd w:val="clear" w:color="auto" w:fill="auto"/>
            <w:vAlign w:val="center"/>
          </w:tcPr>
          <w:p w:rsidR="00047020" w:rsidRPr="00015845" w:rsidRDefault="00047020" w:rsidP="00015845">
            <w:pPr>
              <w:jc w:val="center"/>
              <w:rPr>
                <w:sz w:val="20"/>
                <w:szCs w:val="20"/>
              </w:rPr>
            </w:pPr>
          </w:p>
        </w:tc>
        <w:tc>
          <w:tcPr>
            <w:tcW w:w="0" w:type="auto"/>
            <w:tcBorders>
              <w:top w:val="nil"/>
              <w:left w:val="nil"/>
              <w:bottom w:val="single" w:sz="4" w:space="0" w:color="auto"/>
              <w:right w:val="single" w:sz="4" w:space="0" w:color="auto"/>
            </w:tcBorders>
            <w:shd w:val="clear" w:color="auto" w:fill="auto"/>
            <w:vAlign w:val="center"/>
          </w:tcPr>
          <w:p w:rsidR="00047020" w:rsidRPr="00015845" w:rsidRDefault="00047020" w:rsidP="00015845">
            <w:pPr>
              <w:jc w:val="center"/>
              <w:rPr>
                <w:sz w:val="20"/>
                <w:szCs w:val="20"/>
              </w:rPr>
            </w:pPr>
          </w:p>
        </w:tc>
        <w:tc>
          <w:tcPr>
            <w:tcW w:w="0" w:type="auto"/>
            <w:tcBorders>
              <w:top w:val="nil"/>
              <w:left w:val="nil"/>
              <w:bottom w:val="single" w:sz="4" w:space="0" w:color="auto"/>
              <w:right w:val="single" w:sz="4" w:space="0" w:color="auto"/>
            </w:tcBorders>
            <w:shd w:val="clear" w:color="auto" w:fill="auto"/>
            <w:vAlign w:val="center"/>
          </w:tcPr>
          <w:p w:rsidR="00047020" w:rsidRPr="00015845" w:rsidRDefault="00047020" w:rsidP="00015845">
            <w:pPr>
              <w:jc w:val="center"/>
              <w:rPr>
                <w:sz w:val="20"/>
                <w:szCs w:val="20"/>
              </w:rPr>
            </w:pPr>
            <w:r w:rsidRPr="00015845">
              <w:rPr>
                <w:sz w:val="20"/>
                <w:szCs w:val="20"/>
              </w:rPr>
              <w:t>5</w:t>
            </w:r>
          </w:p>
        </w:tc>
        <w:tc>
          <w:tcPr>
            <w:tcW w:w="0" w:type="auto"/>
            <w:tcBorders>
              <w:top w:val="nil"/>
              <w:left w:val="nil"/>
              <w:bottom w:val="single" w:sz="4" w:space="0" w:color="auto"/>
              <w:right w:val="single" w:sz="4" w:space="0" w:color="auto"/>
            </w:tcBorders>
            <w:shd w:val="clear" w:color="auto" w:fill="auto"/>
            <w:vAlign w:val="center"/>
          </w:tcPr>
          <w:p w:rsidR="00047020" w:rsidRPr="00015845" w:rsidRDefault="00047020" w:rsidP="00015845">
            <w:pPr>
              <w:jc w:val="center"/>
              <w:rPr>
                <w:sz w:val="20"/>
                <w:szCs w:val="20"/>
              </w:rPr>
            </w:pPr>
            <w:r w:rsidRPr="00015845">
              <w:rPr>
                <w:sz w:val="20"/>
                <w:szCs w:val="20"/>
              </w:rPr>
              <w:t>2390</w:t>
            </w:r>
          </w:p>
        </w:tc>
        <w:tc>
          <w:tcPr>
            <w:tcW w:w="0" w:type="auto"/>
            <w:tcBorders>
              <w:top w:val="nil"/>
              <w:left w:val="nil"/>
              <w:bottom w:val="single" w:sz="4" w:space="0" w:color="auto"/>
              <w:right w:val="single" w:sz="4" w:space="0" w:color="auto"/>
            </w:tcBorders>
            <w:shd w:val="clear" w:color="auto" w:fill="auto"/>
            <w:vAlign w:val="center"/>
          </w:tcPr>
          <w:p w:rsidR="00047020" w:rsidRPr="00015845" w:rsidRDefault="00047020" w:rsidP="00015845">
            <w:pPr>
              <w:jc w:val="center"/>
              <w:rPr>
                <w:sz w:val="20"/>
                <w:szCs w:val="20"/>
              </w:rPr>
            </w:pPr>
          </w:p>
        </w:tc>
        <w:tc>
          <w:tcPr>
            <w:tcW w:w="0" w:type="auto"/>
            <w:tcBorders>
              <w:top w:val="nil"/>
              <w:left w:val="nil"/>
              <w:bottom w:val="single" w:sz="4" w:space="0" w:color="auto"/>
              <w:right w:val="single" w:sz="4" w:space="0" w:color="auto"/>
            </w:tcBorders>
            <w:shd w:val="clear" w:color="auto" w:fill="auto"/>
            <w:vAlign w:val="center"/>
          </w:tcPr>
          <w:p w:rsidR="00047020" w:rsidRPr="00015845" w:rsidRDefault="00047020" w:rsidP="00015845">
            <w:pPr>
              <w:jc w:val="center"/>
              <w:rPr>
                <w:sz w:val="20"/>
                <w:szCs w:val="20"/>
              </w:rPr>
            </w:pPr>
          </w:p>
        </w:tc>
      </w:tr>
      <w:tr w:rsidR="00047020">
        <w:trPr>
          <w:trHeight w:val="375"/>
          <w:jc w:val="center"/>
        </w:trPr>
        <w:tc>
          <w:tcPr>
            <w:tcW w:w="0" w:type="auto"/>
            <w:tcBorders>
              <w:top w:val="nil"/>
              <w:left w:val="single" w:sz="4" w:space="0" w:color="auto"/>
              <w:bottom w:val="single" w:sz="4" w:space="0" w:color="auto"/>
              <w:right w:val="single" w:sz="4" w:space="0" w:color="auto"/>
            </w:tcBorders>
            <w:shd w:val="clear" w:color="auto" w:fill="auto"/>
            <w:vAlign w:val="center"/>
          </w:tcPr>
          <w:p w:rsidR="00047020" w:rsidRDefault="00047020" w:rsidP="00015845">
            <w:pPr>
              <w:jc w:val="center"/>
              <w:rPr>
                <w:sz w:val="20"/>
                <w:szCs w:val="20"/>
              </w:rPr>
            </w:pPr>
            <w:r>
              <w:rPr>
                <w:sz w:val="20"/>
                <w:szCs w:val="20"/>
              </w:rPr>
              <w:t>8</w:t>
            </w:r>
          </w:p>
        </w:tc>
        <w:tc>
          <w:tcPr>
            <w:tcW w:w="0" w:type="auto"/>
            <w:tcBorders>
              <w:top w:val="nil"/>
              <w:left w:val="nil"/>
              <w:bottom w:val="single" w:sz="4" w:space="0" w:color="auto"/>
              <w:right w:val="single" w:sz="4" w:space="0" w:color="auto"/>
            </w:tcBorders>
            <w:shd w:val="clear" w:color="auto" w:fill="auto"/>
            <w:vAlign w:val="center"/>
          </w:tcPr>
          <w:p w:rsidR="00047020" w:rsidRDefault="00047020" w:rsidP="00015845">
            <w:pPr>
              <w:rPr>
                <w:rFonts w:ascii="Arial" w:hAnsi="Arial" w:cs="Arial"/>
                <w:color w:val="000000"/>
                <w:sz w:val="18"/>
                <w:szCs w:val="18"/>
              </w:rPr>
            </w:pPr>
            <w:r>
              <w:rPr>
                <w:rFonts w:ascii="Arial" w:hAnsi="Arial"/>
                <w:color w:val="000000"/>
                <w:sz w:val="18"/>
                <w:szCs w:val="18"/>
              </w:rPr>
              <w:t>Суземский</w:t>
            </w:r>
          </w:p>
        </w:tc>
        <w:tc>
          <w:tcPr>
            <w:tcW w:w="0" w:type="auto"/>
            <w:tcBorders>
              <w:top w:val="nil"/>
              <w:left w:val="nil"/>
              <w:bottom w:val="single" w:sz="4" w:space="0" w:color="auto"/>
              <w:right w:val="single" w:sz="4" w:space="0" w:color="auto"/>
            </w:tcBorders>
            <w:shd w:val="clear" w:color="auto" w:fill="auto"/>
            <w:vAlign w:val="center"/>
          </w:tcPr>
          <w:p w:rsidR="00047020" w:rsidRDefault="00047020" w:rsidP="00047020">
            <w:pPr>
              <w:jc w:val="center"/>
            </w:pPr>
            <w:r w:rsidRPr="00CC6845">
              <w:rPr>
                <w:sz w:val="20"/>
                <w:szCs w:val="20"/>
              </w:rPr>
              <w:t>439</w:t>
            </w:r>
          </w:p>
        </w:tc>
        <w:tc>
          <w:tcPr>
            <w:tcW w:w="0" w:type="auto"/>
            <w:tcBorders>
              <w:top w:val="nil"/>
              <w:left w:val="nil"/>
              <w:bottom w:val="single" w:sz="4" w:space="0" w:color="auto"/>
              <w:right w:val="single" w:sz="4" w:space="0" w:color="auto"/>
            </w:tcBorders>
            <w:shd w:val="clear" w:color="auto" w:fill="auto"/>
            <w:vAlign w:val="center"/>
          </w:tcPr>
          <w:p w:rsidR="00047020" w:rsidRPr="00015845" w:rsidRDefault="00047020" w:rsidP="00015845">
            <w:pPr>
              <w:jc w:val="center"/>
              <w:rPr>
                <w:sz w:val="20"/>
                <w:szCs w:val="20"/>
              </w:rPr>
            </w:pPr>
          </w:p>
        </w:tc>
        <w:tc>
          <w:tcPr>
            <w:tcW w:w="0" w:type="auto"/>
            <w:tcBorders>
              <w:top w:val="nil"/>
              <w:left w:val="nil"/>
              <w:bottom w:val="single" w:sz="4" w:space="0" w:color="auto"/>
              <w:right w:val="single" w:sz="4" w:space="0" w:color="auto"/>
            </w:tcBorders>
            <w:shd w:val="clear" w:color="auto" w:fill="auto"/>
            <w:vAlign w:val="center"/>
          </w:tcPr>
          <w:p w:rsidR="00047020" w:rsidRPr="00015845" w:rsidRDefault="00047020" w:rsidP="00015845">
            <w:pPr>
              <w:jc w:val="center"/>
              <w:rPr>
                <w:sz w:val="20"/>
                <w:szCs w:val="20"/>
              </w:rPr>
            </w:pPr>
          </w:p>
        </w:tc>
        <w:tc>
          <w:tcPr>
            <w:tcW w:w="0" w:type="auto"/>
            <w:tcBorders>
              <w:top w:val="nil"/>
              <w:left w:val="nil"/>
              <w:bottom w:val="single" w:sz="4" w:space="0" w:color="auto"/>
              <w:right w:val="single" w:sz="4" w:space="0" w:color="auto"/>
            </w:tcBorders>
            <w:shd w:val="clear" w:color="auto" w:fill="auto"/>
            <w:vAlign w:val="center"/>
          </w:tcPr>
          <w:p w:rsidR="00047020" w:rsidRPr="00015845" w:rsidRDefault="00047020" w:rsidP="00015845">
            <w:pPr>
              <w:jc w:val="center"/>
              <w:rPr>
                <w:sz w:val="20"/>
                <w:szCs w:val="20"/>
              </w:rPr>
            </w:pPr>
          </w:p>
        </w:tc>
        <w:tc>
          <w:tcPr>
            <w:tcW w:w="0" w:type="auto"/>
            <w:tcBorders>
              <w:top w:val="nil"/>
              <w:left w:val="nil"/>
              <w:bottom w:val="single" w:sz="4" w:space="0" w:color="auto"/>
              <w:right w:val="single" w:sz="4" w:space="0" w:color="auto"/>
            </w:tcBorders>
            <w:shd w:val="clear" w:color="auto" w:fill="auto"/>
            <w:vAlign w:val="center"/>
          </w:tcPr>
          <w:p w:rsidR="00047020" w:rsidRPr="00015845" w:rsidRDefault="00047020" w:rsidP="00015845">
            <w:pPr>
              <w:jc w:val="center"/>
              <w:rPr>
                <w:sz w:val="20"/>
                <w:szCs w:val="20"/>
              </w:rPr>
            </w:pPr>
          </w:p>
        </w:tc>
        <w:tc>
          <w:tcPr>
            <w:tcW w:w="0" w:type="auto"/>
            <w:tcBorders>
              <w:top w:val="nil"/>
              <w:left w:val="nil"/>
              <w:bottom w:val="single" w:sz="4" w:space="0" w:color="auto"/>
              <w:right w:val="single" w:sz="4" w:space="0" w:color="auto"/>
            </w:tcBorders>
            <w:shd w:val="clear" w:color="auto" w:fill="auto"/>
            <w:vAlign w:val="center"/>
          </w:tcPr>
          <w:p w:rsidR="00047020" w:rsidRPr="00015845" w:rsidRDefault="00047020" w:rsidP="00015845">
            <w:pPr>
              <w:jc w:val="center"/>
              <w:rPr>
                <w:sz w:val="20"/>
                <w:szCs w:val="20"/>
              </w:rPr>
            </w:pPr>
            <w:r w:rsidRPr="00015845">
              <w:rPr>
                <w:sz w:val="20"/>
                <w:szCs w:val="20"/>
              </w:rPr>
              <w:t>2,5</w:t>
            </w:r>
          </w:p>
        </w:tc>
        <w:tc>
          <w:tcPr>
            <w:tcW w:w="0" w:type="auto"/>
            <w:tcBorders>
              <w:top w:val="nil"/>
              <w:left w:val="nil"/>
              <w:bottom w:val="single" w:sz="4" w:space="0" w:color="auto"/>
              <w:right w:val="single" w:sz="4" w:space="0" w:color="auto"/>
            </w:tcBorders>
            <w:shd w:val="clear" w:color="auto" w:fill="auto"/>
            <w:vAlign w:val="center"/>
          </w:tcPr>
          <w:p w:rsidR="00047020" w:rsidRPr="00015845" w:rsidRDefault="00047020" w:rsidP="00015845">
            <w:pPr>
              <w:jc w:val="center"/>
              <w:rPr>
                <w:sz w:val="20"/>
                <w:szCs w:val="20"/>
              </w:rPr>
            </w:pPr>
            <w:r w:rsidRPr="00015845">
              <w:rPr>
                <w:sz w:val="20"/>
                <w:szCs w:val="20"/>
              </w:rPr>
              <w:t>597,5</w:t>
            </w:r>
          </w:p>
        </w:tc>
      </w:tr>
      <w:tr w:rsidR="00047020">
        <w:trPr>
          <w:trHeight w:val="375"/>
          <w:jc w:val="center"/>
        </w:trPr>
        <w:tc>
          <w:tcPr>
            <w:tcW w:w="0" w:type="auto"/>
            <w:tcBorders>
              <w:top w:val="nil"/>
              <w:left w:val="single" w:sz="4" w:space="0" w:color="auto"/>
              <w:bottom w:val="single" w:sz="4" w:space="0" w:color="auto"/>
              <w:right w:val="single" w:sz="4" w:space="0" w:color="auto"/>
            </w:tcBorders>
            <w:shd w:val="clear" w:color="auto" w:fill="auto"/>
            <w:vAlign w:val="center"/>
          </w:tcPr>
          <w:p w:rsidR="00047020" w:rsidRDefault="00047020" w:rsidP="00015845">
            <w:pPr>
              <w:jc w:val="center"/>
              <w:rPr>
                <w:sz w:val="20"/>
                <w:szCs w:val="20"/>
              </w:rPr>
            </w:pPr>
            <w:r>
              <w:rPr>
                <w:sz w:val="20"/>
                <w:szCs w:val="20"/>
              </w:rPr>
              <w:t>9</w:t>
            </w:r>
          </w:p>
        </w:tc>
        <w:tc>
          <w:tcPr>
            <w:tcW w:w="0" w:type="auto"/>
            <w:tcBorders>
              <w:top w:val="nil"/>
              <w:left w:val="nil"/>
              <w:bottom w:val="single" w:sz="4" w:space="0" w:color="auto"/>
              <w:right w:val="single" w:sz="4" w:space="0" w:color="auto"/>
            </w:tcBorders>
            <w:shd w:val="clear" w:color="auto" w:fill="auto"/>
            <w:vAlign w:val="center"/>
          </w:tcPr>
          <w:p w:rsidR="00047020" w:rsidRDefault="00047020" w:rsidP="00015845">
            <w:pPr>
              <w:rPr>
                <w:rFonts w:ascii="Arial" w:hAnsi="Arial" w:cs="Arial"/>
                <w:color w:val="000000"/>
                <w:sz w:val="18"/>
                <w:szCs w:val="18"/>
              </w:rPr>
            </w:pPr>
            <w:r>
              <w:rPr>
                <w:rFonts w:ascii="Arial" w:hAnsi="Arial" w:cs="Arial"/>
                <w:color w:val="000000"/>
                <w:sz w:val="18"/>
                <w:szCs w:val="18"/>
              </w:rPr>
              <w:t>Дубровский</w:t>
            </w:r>
          </w:p>
        </w:tc>
        <w:tc>
          <w:tcPr>
            <w:tcW w:w="0" w:type="auto"/>
            <w:tcBorders>
              <w:top w:val="nil"/>
              <w:left w:val="nil"/>
              <w:bottom w:val="single" w:sz="4" w:space="0" w:color="auto"/>
              <w:right w:val="single" w:sz="4" w:space="0" w:color="auto"/>
            </w:tcBorders>
            <w:shd w:val="clear" w:color="auto" w:fill="auto"/>
            <w:vAlign w:val="center"/>
          </w:tcPr>
          <w:p w:rsidR="00047020" w:rsidRDefault="00047020" w:rsidP="00047020">
            <w:pPr>
              <w:jc w:val="center"/>
            </w:pPr>
            <w:r w:rsidRPr="00CC6845">
              <w:rPr>
                <w:sz w:val="20"/>
                <w:szCs w:val="20"/>
              </w:rPr>
              <w:t>439</w:t>
            </w:r>
          </w:p>
        </w:tc>
        <w:tc>
          <w:tcPr>
            <w:tcW w:w="0" w:type="auto"/>
            <w:tcBorders>
              <w:top w:val="nil"/>
              <w:left w:val="nil"/>
              <w:bottom w:val="single" w:sz="4" w:space="0" w:color="auto"/>
              <w:right w:val="single" w:sz="4" w:space="0" w:color="auto"/>
            </w:tcBorders>
            <w:shd w:val="clear" w:color="auto" w:fill="auto"/>
            <w:vAlign w:val="center"/>
          </w:tcPr>
          <w:p w:rsidR="00047020" w:rsidRPr="00015845" w:rsidRDefault="00047020" w:rsidP="00015845">
            <w:pPr>
              <w:jc w:val="center"/>
              <w:rPr>
                <w:sz w:val="20"/>
                <w:szCs w:val="20"/>
              </w:rPr>
            </w:pPr>
          </w:p>
        </w:tc>
        <w:tc>
          <w:tcPr>
            <w:tcW w:w="0" w:type="auto"/>
            <w:tcBorders>
              <w:top w:val="nil"/>
              <w:left w:val="nil"/>
              <w:bottom w:val="single" w:sz="4" w:space="0" w:color="auto"/>
              <w:right w:val="single" w:sz="4" w:space="0" w:color="auto"/>
            </w:tcBorders>
            <w:shd w:val="clear" w:color="auto" w:fill="auto"/>
            <w:vAlign w:val="center"/>
          </w:tcPr>
          <w:p w:rsidR="00047020" w:rsidRPr="00015845" w:rsidRDefault="00047020" w:rsidP="00015845">
            <w:pPr>
              <w:jc w:val="center"/>
              <w:rPr>
                <w:sz w:val="20"/>
                <w:szCs w:val="20"/>
              </w:rPr>
            </w:pPr>
          </w:p>
        </w:tc>
        <w:tc>
          <w:tcPr>
            <w:tcW w:w="0" w:type="auto"/>
            <w:tcBorders>
              <w:top w:val="nil"/>
              <w:left w:val="nil"/>
              <w:bottom w:val="single" w:sz="4" w:space="0" w:color="auto"/>
              <w:right w:val="single" w:sz="4" w:space="0" w:color="auto"/>
            </w:tcBorders>
            <w:shd w:val="clear" w:color="auto" w:fill="auto"/>
            <w:vAlign w:val="center"/>
          </w:tcPr>
          <w:p w:rsidR="00047020" w:rsidRPr="00015845" w:rsidRDefault="00047020" w:rsidP="00015845">
            <w:pPr>
              <w:jc w:val="center"/>
              <w:rPr>
                <w:sz w:val="20"/>
                <w:szCs w:val="20"/>
              </w:rPr>
            </w:pPr>
          </w:p>
        </w:tc>
        <w:tc>
          <w:tcPr>
            <w:tcW w:w="0" w:type="auto"/>
            <w:tcBorders>
              <w:top w:val="nil"/>
              <w:left w:val="nil"/>
              <w:bottom w:val="single" w:sz="4" w:space="0" w:color="auto"/>
              <w:right w:val="single" w:sz="4" w:space="0" w:color="auto"/>
            </w:tcBorders>
            <w:shd w:val="clear" w:color="auto" w:fill="auto"/>
            <w:vAlign w:val="center"/>
          </w:tcPr>
          <w:p w:rsidR="00047020" w:rsidRPr="00015845" w:rsidRDefault="00047020" w:rsidP="00015845">
            <w:pPr>
              <w:jc w:val="center"/>
              <w:rPr>
                <w:sz w:val="20"/>
                <w:szCs w:val="20"/>
              </w:rPr>
            </w:pPr>
          </w:p>
        </w:tc>
        <w:tc>
          <w:tcPr>
            <w:tcW w:w="0" w:type="auto"/>
            <w:tcBorders>
              <w:top w:val="nil"/>
              <w:left w:val="nil"/>
              <w:bottom w:val="single" w:sz="4" w:space="0" w:color="auto"/>
              <w:right w:val="single" w:sz="4" w:space="0" w:color="auto"/>
            </w:tcBorders>
            <w:shd w:val="clear" w:color="auto" w:fill="auto"/>
            <w:vAlign w:val="center"/>
          </w:tcPr>
          <w:p w:rsidR="00047020" w:rsidRPr="00015845" w:rsidRDefault="00047020" w:rsidP="00015845">
            <w:pPr>
              <w:jc w:val="center"/>
              <w:rPr>
                <w:sz w:val="20"/>
                <w:szCs w:val="20"/>
              </w:rPr>
            </w:pPr>
            <w:r w:rsidRPr="00015845">
              <w:rPr>
                <w:sz w:val="20"/>
                <w:szCs w:val="20"/>
              </w:rPr>
              <w:t>10</w:t>
            </w:r>
          </w:p>
        </w:tc>
        <w:tc>
          <w:tcPr>
            <w:tcW w:w="0" w:type="auto"/>
            <w:tcBorders>
              <w:top w:val="nil"/>
              <w:left w:val="nil"/>
              <w:bottom w:val="single" w:sz="4" w:space="0" w:color="auto"/>
              <w:right w:val="single" w:sz="4" w:space="0" w:color="auto"/>
            </w:tcBorders>
            <w:shd w:val="clear" w:color="auto" w:fill="auto"/>
            <w:vAlign w:val="center"/>
          </w:tcPr>
          <w:p w:rsidR="00047020" w:rsidRPr="00015845" w:rsidRDefault="00047020" w:rsidP="00015845">
            <w:pPr>
              <w:jc w:val="center"/>
              <w:rPr>
                <w:sz w:val="20"/>
                <w:szCs w:val="20"/>
              </w:rPr>
            </w:pPr>
            <w:r w:rsidRPr="00015845">
              <w:rPr>
                <w:sz w:val="20"/>
                <w:szCs w:val="20"/>
              </w:rPr>
              <w:t>4780</w:t>
            </w:r>
          </w:p>
        </w:tc>
      </w:tr>
      <w:tr w:rsidR="00015845">
        <w:trPr>
          <w:trHeight w:val="255"/>
          <w:jc w:val="center"/>
        </w:trPr>
        <w:tc>
          <w:tcPr>
            <w:tcW w:w="0" w:type="auto"/>
            <w:tcBorders>
              <w:top w:val="nil"/>
              <w:left w:val="single" w:sz="4" w:space="0" w:color="auto"/>
              <w:bottom w:val="single" w:sz="4" w:space="0" w:color="auto"/>
              <w:right w:val="single" w:sz="4" w:space="0" w:color="auto"/>
            </w:tcBorders>
            <w:shd w:val="clear" w:color="auto" w:fill="auto"/>
            <w:vAlign w:val="center"/>
          </w:tcPr>
          <w:p w:rsidR="00015845" w:rsidRDefault="00015845" w:rsidP="00015845">
            <w:pPr>
              <w:jc w:val="center"/>
              <w:rPr>
                <w:sz w:val="20"/>
                <w:szCs w:val="20"/>
              </w:rPr>
            </w:pPr>
          </w:p>
        </w:tc>
        <w:tc>
          <w:tcPr>
            <w:tcW w:w="0" w:type="auto"/>
            <w:tcBorders>
              <w:top w:val="nil"/>
              <w:left w:val="nil"/>
              <w:bottom w:val="single" w:sz="4" w:space="0" w:color="auto"/>
              <w:right w:val="single" w:sz="4" w:space="0" w:color="auto"/>
            </w:tcBorders>
            <w:shd w:val="clear" w:color="auto" w:fill="auto"/>
            <w:vAlign w:val="center"/>
          </w:tcPr>
          <w:p w:rsidR="00015845" w:rsidRDefault="00015845" w:rsidP="00015845">
            <w:pPr>
              <w:jc w:val="center"/>
              <w:rPr>
                <w:sz w:val="20"/>
                <w:szCs w:val="20"/>
              </w:rPr>
            </w:pPr>
            <w:r>
              <w:rPr>
                <w:sz w:val="20"/>
                <w:szCs w:val="20"/>
              </w:rPr>
              <w:t>ИТОГО по региону Vdi</w:t>
            </w:r>
          </w:p>
        </w:tc>
        <w:tc>
          <w:tcPr>
            <w:tcW w:w="0" w:type="auto"/>
            <w:tcBorders>
              <w:top w:val="nil"/>
              <w:left w:val="nil"/>
              <w:bottom w:val="single" w:sz="4" w:space="0" w:color="auto"/>
              <w:right w:val="single" w:sz="4" w:space="0" w:color="auto"/>
            </w:tcBorders>
            <w:shd w:val="clear" w:color="auto" w:fill="auto"/>
            <w:vAlign w:val="center"/>
          </w:tcPr>
          <w:p w:rsidR="00015845" w:rsidRDefault="00015845" w:rsidP="00015845">
            <w:pPr>
              <w:jc w:val="center"/>
              <w:rPr>
                <w:sz w:val="20"/>
                <w:szCs w:val="20"/>
              </w:rPr>
            </w:pPr>
            <w:r>
              <w:rPr>
                <w:sz w:val="20"/>
                <w:szCs w:val="20"/>
              </w:rPr>
              <w:t>-</w:t>
            </w:r>
          </w:p>
        </w:tc>
        <w:tc>
          <w:tcPr>
            <w:tcW w:w="0" w:type="auto"/>
            <w:tcBorders>
              <w:top w:val="nil"/>
              <w:left w:val="nil"/>
              <w:bottom w:val="single" w:sz="4" w:space="0" w:color="auto"/>
              <w:right w:val="single" w:sz="4" w:space="0" w:color="auto"/>
            </w:tcBorders>
            <w:shd w:val="clear" w:color="auto" w:fill="auto"/>
            <w:vAlign w:val="center"/>
          </w:tcPr>
          <w:p w:rsidR="00015845" w:rsidRPr="00015845" w:rsidRDefault="00015845" w:rsidP="00015845">
            <w:pPr>
              <w:jc w:val="center"/>
              <w:rPr>
                <w:sz w:val="20"/>
                <w:szCs w:val="20"/>
              </w:rPr>
            </w:pPr>
            <w:r w:rsidRPr="00015845">
              <w:rPr>
                <w:sz w:val="20"/>
                <w:szCs w:val="20"/>
              </w:rPr>
              <w:t>160</w:t>
            </w:r>
          </w:p>
        </w:tc>
        <w:tc>
          <w:tcPr>
            <w:tcW w:w="0" w:type="auto"/>
            <w:tcBorders>
              <w:top w:val="nil"/>
              <w:left w:val="nil"/>
              <w:bottom w:val="single" w:sz="4" w:space="0" w:color="auto"/>
              <w:right w:val="single" w:sz="4" w:space="0" w:color="auto"/>
            </w:tcBorders>
            <w:shd w:val="clear" w:color="auto" w:fill="auto"/>
            <w:vAlign w:val="center"/>
          </w:tcPr>
          <w:p w:rsidR="00015845" w:rsidRPr="00015845" w:rsidRDefault="00015845" w:rsidP="00015845">
            <w:pPr>
              <w:jc w:val="center"/>
              <w:rPr>
                <w:sz w:val="20"/>
                <w:szCs w:val="20"/>
              </w:rPr>
            </w:pPr>
            <w:r w:rsidRPr="00015845">
              <w:rPr>
                <w:sz w:val="20"/>
                <w:szCs w:val="20"/>
              </w:rPr>
              <w:t>100380</w:t>
            </w:r>
          </w:p>
        </w:tc>
        <w:tc>
          <w:tcPr>
            <w:tcW w:w="0" w:type="auto"/>
            <w:tcBorders>
              <w:top w:val="nil"/>
              <w:left w:val="nil"/>
              <w:bottom w:val="single" w:sz="4" w:space="0" w:color="auto"/>
              <w:right w:val="single" w:sz="4" w:space="0" w:color="auto"/>
            </w:tcBorders>
            <w:shd w:val="clear" w:color="auto" w:fill="auto"/>
            <w:vAlign w:val="center"/>
          </w:tcPr>
          <w:p w:rsidR="00015845" w:rsidRPr="00015845" w:rsidRDefault="00015845" w:rsidP="00015845">
            <w:pPr>
              <w:jc w:val="center"/>
              <w:rPr>
                <w:sz w:val="20"/>
                <w:szCs w:val="20"/>
              </w:rPr>
            </w:pPr>
            <w:r w:rsidRPr="00015845">
              <w:rPr>
                <w:sz w:val="20"/>
                <w:szCs w:val="20"/>
              </w:rPr>
              <w:t>10</w:t>
            </w:r>
          </w:p>
        </w:tc>
        <w:tc>
          <w:tcPr>
            <w:tcW w:w="0" w:type="auto"/>
            <w:tcBorders>
              <w:top w:val="nil"/>
              <w:left w:val="nil"/>
              <w:bottom w:val="single" w:sz="4" w:space="0" w:color="auto"/>
              <w:right w:val="single" w:sz="4" w:space="0" w:color="auto"/>
            </w:tcBorders>
            <w:shd w:val="clear" w:color="auto" w:fill="auto"/>
            <w:vAlign w:val="center"/>
          </w:tcPr>
          <w:p w:rsidR="00015845" w:rsidRPr="00015845" w:rsidRDefault="00015845" w:rsidP="00015845">
            <w:pPr>
              <w:jc w:val="center"/>
              <w:rPr>
                <w:sz w:val="20"/>
                <w:szCs w:val="20"/>
              </w:rPr>
            </w:pPr>
            <w:r w:rsidRPr="00015845">
              <w:rPr>
                <w:sz w:val="20"/>
                <w:szCs w:val="20"/>
              </w:rPr>
              <w:t>4780</w:t>
            </w:r>
          </w:p>
        </w:tc>
        <w:tc>
          <w:tcPr>
            <w:tcW w:w="0" w:type="auto"/>
            <w:tcBorders>
              <w:top w:val="nil"/>
              <w:left w:val="nil"/>
              <w:bottom w:val="single" w:sz="4" w:space="0" w:color="auto"/>
              <w:right w:val="single" w:sz="4" w:space="0" w:color="auto"/>
            </w:tcBorders>
            <w:shd w:val="clear" w:color="auto" w:fill="auto"/>
            <w:vAlign w:val="center"/>
          </w:tcPr>
          <w:p w:rsidR="00015845" w:rsidRPr="00015845" w:rsidRDefault="00015845" w:rsidP="00015845">
            <w:pPr>
              <w:jc w:val="center"/>
              <w:rPr>
                <w:sz w:val="20"/>
                <w:szCs w:val="20"/>
              </w:rPr>
            </w:pPr>
            <w:r w:rsidRPr="00015845">
              <w:rPr>
                <w:sz w:val="20"/>
                <w:szCs w:val="20"/>
              </w:rPr>
              <w:t>12,5</w:t>
            </w:r>
          </w:p>
        </w:tc>
        <w:tc>
          <w:tcPr>
            <w:tcW w:w="0" w:type="auto"/>
            <w:tcBorders>
              <w:top w:val="nil"/>
              <w:left w:val="nil"/>
              <w:bottom w:val="single" w:sz="4" w:space="0" w:color="auto"/>
              <w:right w:val="single" w:sz="4" w:space="0" w:color="auto"/>
            </w:tcBorders>
            <w:shd w:val="clear" w:color="auto" w:fill="auto"/>
            <w:vAlign w:val="center"/>
          </w:tcPr>
          <w:p w:rsidR="00015845" w:rsidRPr="00015845" w:rsidRDefault="00015845" w:rsidP="00015845">
            <w:pPr>
              <w:jc w:val="center"/>
              <w:rPr>
                <w:sz w:val="20"/>
                <w:szCs w:val="20"/>
              </w:rPr>
            </w:pPr>
            <w:r w:rsidRPr="00015845">
              <w:rPr>
                <w:sz w:val="20"/>
                <w:szCs w:val="20"/>
              </w:rPr>
              <w:t>5377,5</w:t>
            </w:r>
          </w:p>
        </w:tc>
      </w:tr>
    </w:tbl>
    <w:p w:rsidR="00785026" w:rsidRPr="00785026" w:rsidRDefault="00785026" w:rsidP="00015845">
      <w:pPr>
        <w:pStyle w:val="11"/>
        <w:ind w:firstLine="0"/>
      </w:pPr>
    </w:p>
    <w:p w:rsidR="00C52A30" w:rsidRDefault="00946B07" w:rsidP="00946B07">
      <w:pPr>
        <w:pStyle w:val="11"/>
      </w:pPr>
      <w:r>
        <w:t>Потенциально возможное производство молочной продукции в области при полном использовании производственных мощностей составляет:</w:t>
      </w:r>
    </w:p>
    <w:p w:rsidR="00946B07" w:rsidRDefault="00732693" w:rsidP="00946B07">
      <w:pPr>
        <w:pStyle w:val="11"/>
      </w:pPr>
      <w:r>
        <w:t>цельномолочной продукции – 100 380 т;</w:t>
      </w:r>
    </w:p>
    <w:p w:rsidR="00732693" w:rsidRDefault="00732693" w:rsidP="00946B07">
      <w:pPr>
        <w:pStyle w:val="11"/>
      </w:pPr>
      <w:r>
        <w:t>масла – 4780 т,</w:t>
      </w:r>
    </w:p>
    <w:p w:rsidR="00732693" w:rsidRPr="00C52A30" w:rsidRDefault="00732693" w:rsidP="00946B07">
      <w:pPr>
        <w:pStyle w:val="11"/>
      </w:pPr>
      <w:r>
        <w:t>сыра – 5377,5 т.</w:t>
      </w:r>
    </w:p>
    <w:p w:rsidR="00A10A1B" w:rsidRPr="009C6A22" w:rsidRDefault="00A10A1B" w:rsidP="00A10A1B">
      <w:pPr>
        <w:pStyle w:val="2"/>
        <w:spacing w:before="0" w:after="0"/>
        <w:jc w:val="center"/>
        <w:rPr>
          <w:rFonts w:ascii="Times New Roman" w:hAnsi="Times New Roman"/>
          <w:i w:val="0"/>
          <w:iCs w:val="0"/>
        </w:rPr>
      </w:pPr>
      <w:bookmarkStart w:id="5" w:name="_Toc150976199"/>
      <w:r w:rsidRPr="009C6A22">
        <w:rPr>
          <w:rFonts w:ascii="Times New Roman" w:hAnsi="Times New Roman"/>
          <w:i w:val="0"/>
          <w:iCs w:val="0"/>
        </w:rPr>
        <w:t>2.3. Определение фактической выработки молочной продукции</w:t>
      </w:r>
      <w:r>
        <w:rPr>
          <w:rFonts w:ascii="Times New Roman" w:hAnsi="Times New Roman"/>
          <w:i w:val="0"/>
          <w:iCs w:val="0"/>
        </w:rPr>
        <w:t xml:space="preserve"> </w:t>
      </w:r>
      <w:r w:rsidRPr="009C6A22">
        <w:rPr>
          <w:rFonts w:ascii="Times New Roman" w:hAnsi="Times New Roman"/>
          <w:i w:val="0"/>
          <w:iCs w:val="0"/>
        </w:rPr>
        <w:t>и расхода (переработки) сырья в регионе</w:t>
      </w:r>
      <w:bookmarkEnd w:id="5"/>
    </w:p>
    <w:p w:rsidR="00A10A1B" w:rsidRDefault="00A10A1B" w:rsidP="00A10A1B">
      <w:pPr>
        <w:pStyle w:val="11"/>
      </w:pPr>
    </w:p>
    <w:p w:rsidR="007060D4" w:rsidRPr="007060D4" w:rsidRDefault="007060D4" w:rsidP="007060D4">
      <w:pPr>
        <w:pStyle w:val="11"/>
      </w:pPr>
      <w:r w:rsidRPr="007060D4">
        <w:t>Суммарная фактическая выработка определенного вида молочной продукции за год в целом по региону (</w:t>
      </w:r>
      <w:r w:rsidRPr="007060D4">
        <w:rPr>
          <w:i/>
          <w:lang w:val="en-US"/>
        </w:rPr>
        <w:t>B</w:t>
      </w:r>
      <w:r w:rsidRPr="007060D4">
        <w:rPr>
          <w:i/>
          <w:vertAlign w:val="subscript"/>
          <w:lang w:val="en-US"/>
        </w:rPr>
        <w:t>i</w:t>
      </w:r>
      <w:r w:rsidRPr="007060D4">
        <w:t>) определяется исходя из расчета среднегодовой мощности и установленного  процента (уровня) ее использования.</w:t>
      </w:r>
    </w:p>
    <w:p w:rsidR="007060D4" w:rsidRPr="007060D4" w:rsidRDefault="007060D4" w:rsidP="007060D4">
      <w:pPr>
        <w:pStyle w:val="11"/>
      </w:pPr>
      <w:r w:rsidRPr="007060D4">
        <w:t>Расчет суммарной фактической выработки осуществляется по каждому виду молочной продукции в натуральных показателях по формуле:</w:t>
      </w:r>
    </w:p>
    <w:p w:rsidR="007060D4" w:rsidRPr="007060D4" w:rsidRDefault="00FA384C" w:rsidP="007060D4">
      <w:pPr>
        <w:pStyle w:val="11"/>
      </w:pPr>
      <w:r>
        <w:pict>
          <v:shape id="_x0000_i1032" type="#_x0000_t75" style="width:132.75pt;height:27pt">
            <v:imagedata r:id="rId14" o:title=""/>
          </v:shape>
        </w:pict>
      </w:r>
      <w:r w:rsidR="007060D4" w:rsidRPr="007060D4">
        <w:t>, (4)</w:t>
      </w:r>
    </w:p>
    <w:p w:rsidR="007060D4" w:rsidRPr="007060D4" w:rsidRDefault="007060D4" w:rsidP="007060D4">
      <w:pPr>
        <w:pStyle w:val="11"/>
      </w:pPr>
      <w:r w:rsidRPr="007060D4">
        <w:t xml:space="preserve">где </w:t>
      </w:r>
      <w:r w:rsidRPr="007060D4">
        <w:rPr>
          <w:i/>
          <w:lang w:val="en-US"/>
        </w:rPr>
        <w:t>V</w:t>
      </w:r>
      <w:r w:rsidRPr="007060D4">
        <w:rPr>
          <w:i/>
          <w:vertAlign w:val="subscript"/>
          <w:lang w:val="en-US"/>
        </w:rPr>
        <w:t>Vi</w:t>
      </w:r>
      <w:r w:rsidRPr="007060D4">
        <w:rPr>
          <w:i/>
          <w:vertAlign w:val="subscript"/>
        </w:rPr>
        <w:t xml:space="preserve"> </w:t>
      </w:r>
      <w:r w:rsidRPr="007060D4">
        <w:t xml:space="preserve">– не выработанный объем </w:t>
      </w:r>
      <w:r w:rsidRPr="007060D4">
        <w:rPr>
          <w:lang w:val="en-US"/>
        </w:rPr>
        <w:t>i</w:t>
      </w:r>
      <w:r w:rsidRPr="007060D4">
        <w:t>-того вида молочной продукции в рассматриваемом году выбывающими предприятиями региона, т в год;</w:t>
      </w:r>
    </w:p>
    <w:p w:rsidR="007060D4" w:rsidRPr="007060D4" w:rsidRDefault="007060D4" w:rsidP="007060D4">
      <w:pPr>
        <w:pStyle w:val="11"/>
      </w:pPr>
      <w:r w:rsidRPr="007060D4">
        <w:rPr>
          <w:i/>
        </w:rPr>
        <w:t>К</w:t>
      </w:r>
      <w:r w:rsidRPr="007060D4">
        <w:t xml:space="preserve"> – установленный коэффициент использования производственной мощности.</w:t>
      </w:r>
    </w:p>
    <w:p w:rsidR="007060D4" w:rsidRPr="007060D4" w:rsidRDefault="00FA384C" w:rsidP="007060D4">
      <w:pPr>
        <w:pStyle w:val="11"/>
      </w:pPr>
      <w:r>
        <w:pict>
          <v:shape id="_x0000_i1033" type="#_x0000_t75" style="width:90pt;height:49.5pt">
            <v:imagedata r:id="rId15" o:title=""/>
          </v:shape>
        </w:pict>
      </w:r>
      <w:r w:rsidR="007060D4" w:rsidRPr="007060D4">
        <w:t>, (5)</w:t>
      </w:r>
    </w:p>
    <w:p w:rsidR="007060D4" w:rsidRPr="007060D4" w:rsidRDefault="007060D4" w:rsidP="007060D4">
      <w:pPr>
        <w:pStyle w:val="11"/>
      </w:pPr>
      <w:r w:rsidRPr="007060D4">
        <w:t>где</w:t>
      </w:r>
      <w:r w:rsidRPr="007060D4">
        <w:rPr>
          <w:i/>
        </w:rPr>
        <w:t xml:space="preserve"> </w:t>
      </w:r>
      <w:r w:rsidRPr="007060D4">
        <w:rPr>
          <w:i/>
          <w:lang w:val="en-US"/>
        </w:rPr>
        <w:t>N</w:t>
      </w:r>
      <w:r w:rsidRPr="007060D4">
        <w:rPr>
          <w:i/>
          <w:vertAlign w:val="subscript"/>
          <w:lang w:val="en-US"/>
        </w:rPr>
        <w:t>jVi</w:t>
      </w:r>
      <w:r w:rsidRPr="007060D4">
        <w:rPr>
          <w:i/>
        </w:rPr>
        <w:t xml:space="preserve"> </w:t>
      </w:r>
      <w:r w:rsidRPr="007060D4">
        <w:t xml:space="preserve">– не выработанный объем </w:t>
      </w:r>
      <w:r w:rsidRPr="007060D4">
        <w:rPr>
          <w:lang w:val="en-US"/>
        </w:rPr>
        <w:t>i</w:t>
      </w:r>
      <w:r w:rsidRPr="007060D4">
        <w:t xml:space="preserve">-того вида молочной продукции </w:t>
      </w:r>
      <w:r w:rsidRPr="007060D4">
        <w:rPr>
          <w:lang w:val="en-US"/>
        </w:rPr>
        <w:t>j</w:t>
      </w:r>
      <w:r w:rsidRPr="007060D4">
        <w:t>-тым выбывающим предприятием региона в рассматриваемом году, т;</w:t>
      </w:r>
    </w:p>
    <w:p w:rsidR="007060D4" w:rsidRPr="007060D4" w:rsidRDefault="007060D4" w:rsidP="007060D4">
      <w:pPr>
        <w:pStyle w:val="11"/>
      </w:pPr>
      <w:r w:rsidRPr="007060D4">
        <w:rPr>
          <w:i/>
        </w:rPr>
        <w:t xml:space="preserve"> </w:t>
      </w:r>
      <w:r w:rsidRPr="007060D4">
        <w:rPr>
          <w:i/>
          <w:lang w:val="en-US"/>
        </w:rPr>
        <w:t>r</w:t>
      </w:r>
      <w:r w:rsidRPr="007060D4">
        <w:t xml:space="preserve"> – число выбывающих предприятий.</w:t>
      </w:r>
    </w:p>
    <w:p w:rsidR="007060D4" w:rsidRPr="007060D4" w:rsidRDefault="00FA384C" w:rsidP="007060D4">
      <w:pPr>
        <w:pStyle w:val="11"/>
      </w:pPr>
      <w:r>
        <w:pict>
          <v:shape id="_x0000_i1034" type="#_x0000_t75" style="width:99.75pt;height:27pt">
            <v:imagedata r:id="rId16" o:title=""/>
          </v:shape>
        </w:pict>
      </w:r>
      <w:r w:rsidR="007060D4" w:rsidRPr="007060D4">
        <w:t>, (6)</w:t>
      </w:r>
    </w:p>
    <w:p w:rsidR="007060D4" w:rsidRPr="007060D4" w:rsidRDefault="007060D4" w:rsidP="007060D4">
      <w:pPr>
        <w:pStyle w:val="11"/>
      </w:pPr>
      <w:r w:rsidRPr="007060D4">
        <w:t xml:space="preserve">где </w:t>
      </w:r>
      <w:r w:rsidRPr="007060D4">
        <w:rPr>
          <w:i/>
          <w:lang w:val="en-US"/>
        </w:rPr>
        <w:t>M</w:t>
      </w:r>
      <w:r w:rsidRPr="007060D4">
        <w:rPr>
          <w:i/>
          <w:vertAlign w:val="subscript"/>
          <w:lang w:val="en-US"/>
        </w:rPr>
        <w:t>Vi</w:t>
      </w:r>
      <w:r w:rsidRPr="007060D4">
        <w:rPr>
          <w:i/>
        </w:rPr>
        <w:t xml:space="preserve"> </w:t>
      </w:r>
      <w:r w:rsidRPr="007060D4">
        <w:t xml:space="preserve">– производственная мощность </w:t>
      </w:r>
      <w:r w:rsidRPr="007060D4">
        <w:rPr>
          <w:lang w:val="en-US"/>
        </w:rPr>
        <w:t>j</w:t>
      </w:r>
      <w:r w:rsidRPr="007060D4">
        <w:t xml:space="preserve">-того выбывающего предприятия, на начало года по выработке </w:t>
      </w:r>
      <w:r w:rsidRPr="007060D4">
        <w:rPr>
          <w:lang w:val="en-US"/>
        </w:rPr>
        <w:t>i</w:t>
      </w:r>
      <w:r w:rsidRPr="007060D4">
        <w:t>-того вида молочной продукции в рассматриваемом году т в смену;</w:t>
      </w:r>
    </w:p>
    <w:p w:rsidR="007060D4" w:rsidRPr="007060D4" w:rsidRDefault="007060D4" w:rsidP="007060D4">
      <w:pPr>
        <w:pStyle w:val="11"/>
      </w:pPr>
      <w:r w:rsidRPr="007060D4">
        <w:rPr>
          <w:i/>
          <w:lang w:val="en-US"/>
        </w:rPr>
        <w:t>n</w:t>
      </w:r>
      <w:r w:rsidRPr="007060D4">
        <w:rPr>
          <w:i/>
          <w:vertAlign w:val="subscript"/>
        </w:rPr>
        <w:t>2</w:t>
      </w:r>
      <w:r w:rsidRPr="007060D4">
        <w:t xml:space="preserve"> – количество рабочих смен в году в расчете на выбывающую мощность от начала выбытия до конца года. </w:t>
      </w:r>
    </w:p>
    <w:p w:rsidR="007060D4" w:rsidRPr="007060D4" w:rsidRDefault="00FA384C" w:rsidP="007060D4">
      <w:pPr>
        <w:pStyle w:val="11"/>
      </w:pPr>
      <w:r>
        <w:pict>
          <v:shape id="_x0000_i1035" type="#_x0000_t75" style="width:120.75pt;height:27pt">
            <v:imagedata r:id="rId17" o:title=""/>
          </v:shape>
        </w:pict>
      </w:r>
      <w:r w:rsidR="007060D4" w:rsidRPr="007060D4">
        <w:t>, (7)</w:t>
      </w:r>
    </w:p>
    <w:p w:rsidR="007060D4" w:rsidRPr="007060D4" w:rsidRDefault="007060D4" w:rsidP="007060D4">
      <w:pPr>
        <w:pStyle w:val="11"/>
      </w:pPr>
      <w:r w:rsidRPr="007060D4">
        <w:t xml:space="preserve">где </w:t>
      </w:r>
      <w:r w:rsidRPr="007060D4">
        <w:rPr>
          <w:i/>
          <w:lang w:val="en-US"/>
        </w:rPr>
        <w:t>t</w:t>
      </w:r>
      <w:r w:rsidRPr="007060D4">
        <w:rPr>
          <w:i/>
          <w:vertAlign w:val="subscript"/>
          <w:lang w:val="en-US"/>
        </w:rPr>
        <w:t>k</w:t>
      </w:r>
      <w:r w:rsidRPr="007060D4">
        <w:rPr>
          <w:vertAlign w:val="subscript"/>
        </w:rPr>
        <w:t xml:space="preserve"> </w:t>
      </w:r>
      <w:r w:rsidRPr="007060D4">
        <w:t>–  календарное время работы выбывающего предприятия в году, дней;</w:t>
      </w:r>
    </w:p>
    <w:p w:rsidR="007060D4" w:rsidRPr="007060D4" w:rsidRDefault="007060D4" w:rsidP="007060D4">
      <w:pPr>
        <w:pStyle w:val="11"/>
      </w:pPr>
      <w:r w:rsidRPr="007060D4">
        <w:rPr>
          <w:i/>
          <w:lang w:val="en-US"/>
        </w:rPr>
        <w:t>t</w:t>
      </w:r>
      <w:r w:rsidRPr="007060D4">
        <w:rPr>
          <w:i/>
          <w:vertAlign w:val="subscript"/>
        </w:rPr>
        <w:t>1</w:t>
      </w:r>
      <w:r w:rsidRPr="007060D4">
        <w:rPr>
          <w:vertAlign w:val="subscript"/>
        </w:rPr>
        <w:t xml:space="preserve"> </w:t>
      </w:r>
      <w:r w:rsidRPr="007060D4">
        <w:t>–  потери времени, приходящиеся на выходные и праздники, дней;</w:t>
      </w:r>
    </w:p>
    <w:p w:rsidR="007060D4" w:rsidRPr="007060D4" w:rsidRDefault="007060D4" w:rsidP="007060D4">
      <w:pPr>
        <w:pStyle w:val="11"/>
      </w:pPr>
      <w:r w:rsidRPr="007060D4">
        <w:rPr>
          <w:i/>
          <w:lang w:val="en-US"/>
        </w:rPr>
        <w:t>t</w:t>
      </w:r>
      <w:r w:rsidRPr="007060D4">
        <w:rPr>
          <w:i/>
          <w:vertAlign w:val="subscript"/>
        </w:rPr>
        <w:t>см</w:t>
      </w:r>
      <w:r w:rsidRPr="007060D4">
        <w:rPr>
          <w:vertAlign w:val="subscript"/>
        </w:rPr>
        <w:t xml:space="preserve"> </w:t>
      </w:r>
      <w:r w:rsidRPr="007060D4">
        <w:t>–  количество смен работы выбывающего предприятия в сутки.</w:t>
      </w:r>
    </w:p>
    <w:p w:rsidR="007060D4" w:rsidRPr="007060D4" w:rsidRDefault="007060D4" w:rsidP="007060D4">
      <w:pPr>
        <w:pStyle w:val="11"/>
      </w:pPr>
      <w:r w:rsidRPr="007060D4">
        <w:t>Коэффициент использования производственной мощности (</w:t>
      </w:r>
      <w:r w:rsidRPr="007060D4">
        <w:rPr>
          <w:i/>
        </w:rPr>
        <w:t>К</w:t>
      </w:r>
      <w:r w:rsidRPr="007060D4">
        <w:t>)</w:t>
      </w:r>
      <w:r w:rsidRPr="007060D4">
        <w:rPr>
          <w:b/>
        </w:rPr>
        <w:t xml:space="preserve"> </w:t>
      </w:r>
      <w:r w:rsidRPr="007060D4">
        <w:t xml:space="preserve"> по производствам с сезонным поступлением сырья определяется по формуле 8, как отношение нормативно-расчетного количества смен (</w:t>
      </w:r>
      <w:r w:rsidRPr="007060D4">
        <w:rPr>
          <w:lang w:val="en-US"/>
        </w:rPr>
        <w:t>n</w:t>
      </w:r>
      <w:r w:rsidRPr="007060D4">
        <w:t>н) за год к полезному расчетному количеству смен (</w:t>
      </w:r>
      <w:r w:rsidRPr="007060D4">
        <w:rPr>
          <w:i/>
          <w:lang w:val="en-US"/>
        </w:rPr>
        <w:t>n</w:t>
      </w:r>
      <w:r w:rsidRPr="007060D4">
        <w:rPr>
          <w:i/>
          <w:vertAlign w:val="subscript"/>
        </w:rPr>
        <w:t>1</w:t>
      </w:r>
      <w:r w:rsidRPr="007060D4">
        <w:t>)</w:t>
      </w:r>
    </w:p>
    <w:p w:rsidR="007060D4" w:rsidRPr="007060D4" w:rsidRDefault="00FA384C" w:rsidP="007060D4">
      <w:pPr>
        <w:pStyle w:val="11"/>
        <w:rPr>
          <w:b/>
        </w:rPr>
      </w:pPr>
      <w:r>
        <w:rPr>
          <w:b/>
          <w:lang w:val="en-US"/>
        </w:rPr>
        <w:pict>
          <v:shape id="_x0000_i1036" type="#_x0000_t75" style="width:105.75pt;height:48.75pt">
            <v:imagedata r:id="rId18" o:title=""/>
          </v:shape>
        </w:pict>
      </w:r>
      <w:r w:rsidR="007060D4" w:rsidRPr="007060D4">
        <w:rPr>
          <w:b/>
        </w:rPr>
        <w:t xml:space="preserve"> </w:t>
      </w:r>
      <w:r w:rsidR="007060D4" w:rsidRPr="007060D4">
        <w:t>(8)</w:t>
      </w:r>
    </w:p>
    <w:p w:rsidR="007060D4" w:rsidRPr="007060D4" w:rsidRDefault="007060D4" w:rsidP="007060D4">
      <w:pPr>
        <w:pStyle w:val="11"/>
      </w:pPr>
      <w:r w:rsidRPr="007060D4">
        <w:t>Нормативно-расчетное количество смен (</w:t>
      </w:r>
      <w:r w:rsidRPr="007060D4">
        <w:rPr>
          <w:lang w:val="en-US"/>
        </w:rPr>
        <w:t>n</w:t>
      </w:r>
      <w:r w:rsidRPr="007060D4">
        <w:rPr>
          <w:vertAlign w:val="subscript"/>
        </w:rPr>
        <w:t>Н</w:t>
      </w:r>
      <w:r w:rsidRPr="007060D4">
        <w:t>) определяется по формуле:</w:t>
      </w:r>
    </w:p>
    <w:p w:rsidR="007060D4" w:rsidRPr="007060D4" w:rsidRDefault="007060D4" w:rsidP="007060D4">
      <w:pPr>
        <w:pStyle w:val="11"/>
        <w:rPr>
          <w:b/>
        </w:rPr>
      </w:pPr>
      <w:r w:rsidRPr="007060D4">
        <w:t xml:space="preserve"> </w:t>
      </w:r>
      <w:r w:rsidR="00FA384C">
        <w:rPr>
          <w:b/>
          <w:lang w:val="en-US"/>
        </w:rPr>
        <w:pict>
          <v:shape id="_x0000_i1037" type="#_x0000_t75" style="width:133.5pt;height:46.5pt">
            <v:imagedata r:id="rId19" o:title=""/>
          </v:shape>
        </w:pict>
      </w:r>
      <w:r>
        <w:t>,</w:t>
      </w:r>
      <w:r w:rsidRPr="007060D4">
        <w:rPr>
          <w:b/>
        </w:rPr>
        <w:t xml:space="preserve"> </w:t>
      </w:r>
      <w:r w:rsidRPr="007060D4">
        <w:t>(9)</w:t>
      </w:r>
    </w:p>
    <w:p w:rsidR="007060D4" w:rsidRPr="007060D4" w:rsidRDefault="007060D4" w:rsidP="007060D4">
      <w:pPr>
        <w:pStyle w:val="11"/>
      </w:pPr>
      <w:r w:rsidRPr="007060D4">
        <w:t xml:space="preserve">где </w:t>
      </w:r>
      <w:r w:rsidRPr="007060D4">
        <w:rPr>
          <w:i/>
          <w:lang w:val="en-US"/>
        </w:rPr>
        <w:t>d</w:t>
      </w:r>
      <w:r w:rsidRPr="007060D4">
        <w:t xml:space="preserve"> – количество рабочих дней в месяц максимального поступления сырья;</w:t>
      </w:r>
    </w:p>
    <w:p w:rsidR="00B6628D" w:rsidRDefault="007060D4" w:rsidP="007060D4">
      <w:pPr>
        <w:pStyle w:val="11"/>
      </w:pPr>
      <w:r w:rsidRPr="007060D4">
        <w:rPr>
          <w:i/>
          <w:lang w:val="en-US"/>
        </w:rPr>
        <w:t>c</w:t>
      </w:r>
      <w:r w:rsidRPr="007060D4">
        <w:t xml:space="preserve"> – поступление сырья в месяц его максимального получения в процентах к годовому объему</w:t>
      </w:r>
      <w:r>
        <w:t>.</w:t>
      </w:r>
    </w:p>
    <w:p w:rsidR="00A262E5" w:rsidRPr="0052011A" w:rsidRDefault="00320F6C" w:rsidP="00A262E5">
      <w:pPr>
        <w:pStyle w:val="11"/>
      </w:pPr>
      <w:r>
        <w:t xml:space="preserve">Согласно исходным данным, </w:t>
      </w:r>
      <w:r w:rsidR="00104466">
        <w:t xml:space="preserve">месяц наибольшего поступления сырья </w:t>
      </w:r>
      <w:r w:rsidR="00E378AB">
        <w:t>–</w:t>
      </w:r>
      <w:r w:rsidR="00104466">
        <w:t xml:space="preserve"> </w:t>
      </w:r>
      <w:r w:rsidR="00A262E5">
        <w:t>июнь (19,8%), в котором согласно п</w:t>
      </w:r>
      <w:r w:rsidR="00A262E5" w:rsidRPr="00A262E5">
        <w:rPr>
          <w:bCs/>
        </w:rPr>
        <w:t>роизводственн</w:t>
      </w:r>
      <w:r w:rsidR="0052011A">
        <w:rPr>
          <w:bCs/>
        </w:rPr>
        <w:t>ому</w:t>
      </w:r>
      <w:r w:rsidR="00A262E5" w:rsidRPr="00A262E5">
        <w:rPr>
          <w:bCs/>
        </w:rPr>
        <w:t xml:space="preserve"> календар</w:t>
      </w:r>
      <w:r w:rsidR="00A262E5">
        <w:rPr>
          <w:bCs/>
        </w:rPr>
        <w:t>ю</w:t>
      </w:r>
      <w:r w:rsidR="00A262E5" w:rsidRPr="00A262E5">
        <w:rPr>
          <w:bCs/>
        </w:rPr>
        <w:t xml:space="preserve"> на 2007 год</w:t>
      </w:r>
      <w:r w:rsidR="00A262E5">
        <w:rPr>
          <w:bCs/>
        </w:rPr>
        <w:t xml:space="preserve"> насчитывается 20 рабочих дней. </w:t>
      </w:r>
      <w:r w:rsidR="00A262E5">
        <w:t xml:space="preserve">Таким образом, </w:t>
      </w:r>
      <w:r w:rsidR="00A262E5">
        <w:rPr>
          <w:i/>
          <w:lang w:val="en-US"/>
        </w:rPr>
        <w:t>c</w:t>
      </w:r>
      <w:r w:rsidR="00A262E5" w:rsidRPr="0052011A">
        <w:t xml:space="preserve"> = 19</w:t>
      </w:r>
      <w:r w:rsidR="0052011A">
        <w:t xml:space="preserve">,8%, </w:t>
      </w:r>
      <w:r w:rsidR="0052011A" w:rsidRPr="0052011A">
        <w:rPr>
          <w:i/>
          <w:lang w:val="en-US"/>
        </w:rPr>
        <w:t>d</w:t>
      </w:r>
      <w:r w:rsidR="0052011A" w:rsidRPr="0052011A">
        <w:t xml:space="preserve"> = 20</w:t>
      </w:r>
      <w:r w:rsidR="0052011A">
        <w:t>.</w:t>
      </w:r>
    </w:p>
    <w:p w:rsidR="00A262E5" w:rsidRDefault="0052011A" w:rsidP="00A262E5">
      <w:pPr>
        <w:pStyle w:val="11"/>
      </w:pPr>
      <w:r w:rsidRPr="007060D4">
        <w:t>Нормативно-расчетное количество смен</w:t>
      </w:r>
      <w:r>
        <w:t>:</w:t>
      </w:r>
    </w:p>
    <w:p w:rsidR="0052011A" w:rsidRPr="0052011A" w:rsidRDefault="0052011A" w:rsidP="00A262E5">
      <w:pPr>
        <w:pStyle w:val="11"/>
      </w:pPr>
      <w:r w:rsidRPr="0052011A">
        <w:rPr>
          <w:i/>
          <w:lang w:val="en-US"/>
        </w:rPr>
        <w:t>n</w:t>
      </w:r>
      <w:r w:rsidRPr="0052011A">
        <w:rPr>
          <w:i/>
          <w:vertAlign w:val="subscript"/>
          <w:lang w:val="en-US"/>
        </w:rPr>
        <w:t>H</w:t>
      </w:r>
      <w:r w:rsidRPr="0052011A">
        <w:t xml:space="preserve"> = 20*100/19</w:t>
      </w:r>
      <w:r>
        <w:t>,8 = 101</w:t>
      </w:r>
    </w:p>
    <w:p w:rsidR="00075709" w:rsidRDefault="00075709" w:rsidP="007060D4">
      <w:pPr>
        <w:pStyle w:val="11"/>
      </w:pPr>
      <w:r w:rsidRPr="007060D4">
        <w:t>Коэффициент использования производственной мощности (</w:t>
      </w:r>
      <w:r w:rsidRPr="007060D4">
        <w:rPr>
          <w:i/>
        </w:rPr>
        <w:t>К</w:t>
      </w:r>
      <w:r w:rsidRPr="007060D4">
        <w:t>)</w:t>
      </w:r>
      <w:r>
        <w:t>:</w:t>
      </w:r>
    </w:p>
    <w:p w:rsidR="00954F0E" w:rsidRPr="00075709" w:rsidRDefault="00075709" w:rsidP="007060D4">
      <w:pPr>
        <w:pStyle w:val="11"/>
      </w:pPr>
      <w:r w:rsidRPr="00075709">
        <w:rPr>
          <w:i/>
        </w:rPr>
        <w:t>К</w:t>
      </w:r>
      <w:r w:rsidRPr="00075709">
        <w:t xml:space="preserve"> = </w:t>
      </w:r>
      <w:r>
        <w:t>101*100/239</w:t>
      </w:r>
      <w:r w:rsidRPr="00075709">
        <w:t xml:space="preserve"> </w:t>
      </w:r>
      <w:r>
        <w:t>= 42,26</w:t>
      </w:r>
      <w:r w:rsidR="00CA67CD">
        <w:t>%</w:t>
      </w:r>
      <w:r w:rsidR="00E03BE2">
        <w:t>, т.е. 0,4226</w:t>
      </w:r>
    </w:p>
    <w:p w:rsidR="00AE54D1" w:rsidRPr="007060D4" w:rsidRDefault="00AE54D1" w:rsidP="00AE54D1">
      <w:pPr>
        <w:pStyle w:val="11"/>
      </w:pPr>
      <w:r w:rsidRPr="007060D4">
        <w:rPr>
          <w:i/>
          <w:lang w:val="en-US"/>
        </w:rPr>
        <w:t>t</w:t>
      </w:r>
      <w:r w:rsidRPr="007060D4">
        <w:rPr>
          <w:i/>
          <w:vertAlign w:val="subscript"/>
          <w:lang w:val="en-US"/>
        </w:rPr>
        <w:t>k</w:t>
      </w:r>
      <w:r w:rsidRPr="007060D4">
        <w:rPr>
          <w:vertAlign w:val="subscript"/>
        </w:rPr>
        <w:t xml:space="preserve"> </w:t>
      </w:r>
      <w:r w:rsidRPr="007060D4">
        <w:t xml:space="preserve">–  календарное время работы выбывающего предприятия </w:t>
      </w:r>
      <w:r w:rsidR="00EC0C0A" w:rsidRPr="007060D4">
        <w:t>от начала выбытия до конца года</w:t>
      </w:r>
      <w:r w:rsidR="00EC0C0A">
        <w:t xml:space="preserve"> равно</w:t>
      </w:r>
      <w:r w:rsidR="00EC0C0A" w:rsidRPr="007060D4">
        <w:t xml:space="preserve"> </w:t>
      </w:r>
      <w:r w:rsidRPr="007060D4">
        <w:t>в году</w:t>
      </w:r>
      <w:r>
        <w:t xml:space="preserve"> </w:t>
      </w:r>
      <w:r w:rsidR="00EC0C0A">
        <w:t>с</w:t>
      </w:r>
      <w:r>
        <w:t>оставляет 18</w:t>
      </w:r>
      <w:r w:rsidR="00EC0C0A">
        <w:t>4</w:t>
      </w:r>
      <w:r>
        <w:t xml:space="preserve"> </w:t>
      </w:r>
      <w:r w:rsidR="00EC0C0A">
        <w:t>дня</w:t>
      </w:r>
      <w:r w:rsidRPr="007060D4">
        <w:t>;</w:t>
      </w:r>
    </w:p>
    <w:p w:rsidR="00AE54D1" w:rsidRPr="007060D4" w:rsidRDefault="00AE54D1" w:rsidP="00AE54D1">
      <w:pPr>
        <w:pStyle w:val="11"/>
      </w:pPr>
      <w:r w:rsidRPr="007060D4">
        <w:rPr>
          <w:i/>
          <w:lang w:val="en-US"/>
        </w:rPr>
        <w:t>t</w:t>
      </w:r>
      <w:r w:rsidRPr="007060D4">
        <w:rPr>
          <w:i/>
          <w:vertAlign w:val="subscript"/>
        </w:rPr>
        <w:t>1</w:t>
      </w:r>
      <w:r w:rsidRPr="007060D4">
        <w:rPr>
          <w:vertAlign w:val="subscript"/>
        </w:rPr>
        <w:t xml:space="preserve"> </w:t>
      </w:r>
      <w:r w:rsidRPr="007060D4">
        <w:t>–  потери времени, приходящиеся на выходные и праздники</w:t>
      </w:r>
      <w:r w:rsidR="00DD2544">
        <w:t xml:space="preserve"> составляют </w:t>
      </w:r>
      <w:r w:rsidR="00EC0C0A">
        <w:t>54</w:t>
      </w:r>
      <w:r w:rsidRPr="007060D4">
        <w:t xml:space="preserve"> дн</w:t>
      </w:r>
      <w:r w:rsidR="00DD2544">
        <w:t>я</w:t>
      </w:r>
      <w:r w:rsidRPr="007060D4">
        <w:t>;</w:t>
      </w:r>
    </w:p>
    <w:p w:rsidR="00AE54D1" w:rsidRDefault="00AE54D1" w:rsidP="00AE54D1">
      <w:pPr>
        <w:pStyle w:val="11"/>
      </w:pPr>
      <w:r w:rsidRPr="007060D4">
        <w:rPr>
          <w:i/>
          <w:lang w:val="en-US"/>
        </w:rPr>
        <w:t>t</w:t>
      </w:r>
      <w:r w:rsidRPr="007060D4">
        <w:rPr>
          <w:i/>
          <w:vertAlign w:val="subscript"/>
        </w:rPr>
        <w:t>см</w:t>
      </w:r>
      <w:r w:rsidRPr="007060D4">
        <w:rPr>
          <w:vertAlign w:val="subscript"/>
        </w:rPr>
        <w:t xml:space="preserve"> </w:t>
      </w:r>
      <w:r w:rsidRPr="007060D4">
        <w:t>–  количество смен работы выбывающего предприятия в сутки</w:t>
      </w:r>
      <w:r w:rsidR="001C6DEC">
        <w:t xml:space="preserve"> – одна смена.</w:t>
      </w:r>
    </w:p>
    <w:p w:rsidR="001344A5" w:rsidRDefault="001344A5" w:rsidP="001344A5">
      <w:pPr>
        <w:pStyle w:val="11"/>
      </w:pPr>
      <w:r>
        <w:t xml:space="preserve">Отсюда </w:t>
      </w:r>
      <w:r w:rsidRPr="007060D4">
        <w:rPr>
          <w:i/>
          <w:lang w:val="en-US"/>
        </w:rPr>
        <w:t>n</w:t>
      </w:r>
      <w:r w:rsidRPr="007060D4">
        <w:rPr>
          <w:i/>
          <w:vertAlign w:val="subscript"/>
        </w:rPr>
        <w:t>2</w:t>
      </w:r>
      <w:r w:rsidRPr="007060D4">
        <w:t xml:space="preserve"> – количество рабочих смен в году в расчете на выбывающую мощность от начала выбытия до конца года</w:t>
      </w:r>
      <w:r>
        <w:t xml:space="preserve"> – равно:</w:t>
      </w:r>
    </w:p>
    <w:p w:rsidR="001344A5" w:rsidRPr="001344A5" w:rsidRDefault="001344A5" w:rsidP="001344A5">
      <w:pPr>
        <w:pStyle w:val="11"/>
      </w:pPr>
      <w:r w:rsidRPr="001344A5">
        <w:rPr>
          <w:i/>
          <w:lang w:val="en-US"/>
        </w:rPr>
        <w:t>n</w:t>
      </w:r>
      <w:r w:rsidRPr="001344A5">
        <w:rPr>
          <w:i/>
          <w:vertAlign w:val="subscript"/>
        </w:rPr>
        <w:t>2</w:t>
      </w:r>
      <w:r w:rsidRPr="001344A5">
        <w:rPr>
          <w:i/>
        </w:rPr>
        <w:t xml:space="preserve"> </w:t>
      </w:r>
      <w:r>
        <w:t xml:space="preserve">= </w:t>
      </w:r>
      <w:r w:rsidR="00787F78">
        <w:t>(18</w:t>
      </w:r>
      <w:r w:rsidR="00EC0C0A">
        <w:t>4</w:t>
      </w:r>
      <w:r w:rsidR="00787F78">
        <w:t>-</w:t>
      </w:r>
      <w:r w:rsidR="00EC0C0A">
        <w:t>54</w:t>
      </w:r>
      <w:r w:rsidR="00787F78">
        <w:t xml:space="preserve">)*1 = </w:t>
      </w:r>
      <w:r w:rsidR="00EC0C0A">
        <w:t>130</w:t>
      </w:r>
      <w:r w:rsidR="00787F78">
        <w:t xml:space="preserve"> смен.</w:t>
      </w:r>
    </w:p>
    <w:p w:rsidR="001C6DEC" w:rsidRDefault="003313EC" w:rsidP="00AE54D1">
      <w:pPr>
        <w:pStyle w:val="11"/>
      </w:pPr>
      <w:r w:rsidRPr="007060D4">
        <w:rPr>
          <w:i/>
          <w:lang w:val="en-US"/>
        </w:rPr>
        <w:t>M</w:t>
      </w:r>
      <w:r w:rsidRPr="007060D4">
        <w:rPr>
          <w:i/>
          <w:vertAlign w:val="subscript"/>
          <w:lang w:val="en-US"/>
        </w:rPr>
        <w:t>Vi</w:t>
      </w:r>
      <w:r w:rsidRPr="007060D4">
        <w:rPr>
          <w:i/>
        </w:rPr>
        <w:t xml:space="preserve"> </w:t>
      </w:r>
      <w:r w:rsidRPr="007060D4">
        <w:t xml:space="preserve">– производственная мощность выбывающего предприятия на начало года по выработке </w:t>
      </w:r>
      <w:r>
        <w:t>сыра</w:t>
      </w:r>
      <w:r w:rsidRPr="007060D4">
        <w:t xml:space="preserve"> в рассматриваемом году </w:t>
      </w:r>
      <w:r>
        <w:t xml:space="preserve">составляет 2,5 </w:t>
      </w:r>
      <w:r w:rsidRPr="007060D4">
        <w:t>т в смену</w:t>
      </w:r>
      <w:r>
        <w:t>.</w:t>
      </w:r>
    </w:p>
    <w:p w:rsidR="00CD0FEF" w:rsidRDefault="003313EC" w:rsidP="007060D4">
      <w:pPr>
        <w:pStyle w:val="11"/>
      </w:pPr>
      <w:r>
        <w:t xml:space="preserve">Отсюда </w:t>
      </w:r>
      <w:r w:rsidRPr="007060D4">
        <w:rPr>
          <w:i/>
          <w:lang w:val="en-US"/>
        </w:rPr>
        <w:t>N</w:t>
      </w:r>
      <w:r w:rsidRPr="007060D4">
        <w:rPr>
          <w:i/>
          <w:vertAlign w:val="subscript"/>
          <w:lang w:val="en-US"/>
        </w:rPr>
        <w:t>jVi</w:t>
      </w:r>
      <w:r w:rsidRPr="007060D4">
        <w:rPr>
          <w:i/>
        </w:rPr>
        <w:t xml:space="preserve"> </w:t>
      </w:r>
      <w:r w:rsidRPr="007060D4">
        <w:t xml:space="preserve">– не выработанный объем </w:t>
      </w:r>
      <w:r>
        <w:t xml:space="preserve">сыра </w:t>
      </w:r>
      <w:r w:rsidRPr="007060D4">
        <w:t>выбывающим предприятием региона в рассматриваемом году</w:t>
      </w:r>
      <w:r>
        <w:t xml:space="preserve"> составляет:</w:t>
      </w:r>
    </w:p>
    <w:p w:rsidR="003313EC" w:rsidRDefault="003313EC" w:rsidP="007060D4">
      <w:pPr>
        <w:pStyle w:val="11"/>
      </w:pPr>
      <w:r>
        <w:t>2,5*</w:t>
      </w:r>
      <w:r w:rsidR="00EC0C0A">
        <w:t>130</w:t>
      </w:r>
      <w:r>
        <w:t xml:space="preserve"> = </w:t>
      </w:r>
      <w:r w:rsidR="00EC0C0A">
        <w:t xml:space="preserve">325 </w:t>
      </w:r>
      <w:r>
        <w:t>т</w:t>
      </w:r>
    </w:p>
    <w:p w:rsidR="00EC0C0A" w:rsidRDefault="002F0101" w:rsidP="007060D4">
      <w:pPr>
        <w:pStyle w:val="11"/>
      </w:pPr>
      <w:r w:rsidRPr="007060D4">
        <w:rPr>
          <w:i/>
          <w:lang w:val="en-US"/>
        </w:rPr>
        <w:t>V</w:t>
      </w:r>
      <w:r w:rsidRPr="007060D4">
        <w:rPr>
          <w:i/>
          <w:vertAlign w:val="subscript"/>
          <w:lang w:val="en-US"/>
        </w:rPr>
        <w:t>Vi</w:t>
      </w:r>
      <w:r w:rsidRPr="007060D4">
        <w:rPr>
          <w:i/>
          <w:vertAlign w:val="subscript"/>
        </w:rPr>
        <w:t xml:space="preserve"> </w:t>
      </w:r>
      <w:r w:rsidRPr="007060D4">
        <w:t xml:space="preserve">– не выработанный объем </w:t>
      </w:r>
      <w:r>
        <w:t>сыра</w:t>
      </w:r>
      <w:r w:rsidRPr="007060D4">
        <w:t xml:space="preserve"> в рассматриваемом году выбывающими предприятиями региона</w:t>
      </w:r>
      <w:r>
        <w:t xml:space="preserve"> также равно 325 т.</w:t>
      </w:r>
    </w:p>
    <w:p w:rsidR="002126BD" w:rsidRPr="002126BD" w:rsidRDefault="002126BD" w:rsidP="002126BD">
      <w:pPr>
        <w:pStyle w:val="11"/>
      </w:pPr>
      <w:r w:rsidRPr="002126BD">
        <w:t>Результаты расчета суммарной фактической выработки по каждому виду молочной продукции св</w:t>
      </w:r>
      <w:r>
        <w:t>едены</w:t>
      </w:r>
      <w:r w:rsidRPr="002126BD">
        <w:t xml:space="preserve"> в табл. 5.</w:t>
      </w:r>
    </w:p>
    <w:p w:rsidR="002126BD" w:rsidRDefault="002126BD" w:rsidP="002126BD">
      <w:pPr>
        <w:ind w:firstLine="720"/>
        <w:jc w:val="right"/>
        <w:rPr>
          <w:b/>
          <w:sz w:val="28"/>
          <w:szCs w:val="28"/>
        </w:rPr>
      </w:pPr>
      <w:r>
        <w:rPr>
          <w:b/>
          <w:sz w:val="28"/>
          <w:szCs w:val="28"/>
        </w:rPr>
        <w:t>Таблица 5</w:t>
      </w:r>
    </w:p>
    <w:p w:rsidR="002126BD" w:rsidRPr="003462CD" w:rsidRDefault="002126BD" w:rsidP="002126BD">
      <w:pPr>
        <w:ind w:firstLine="720"/>
        <w:jc w:val="center"/>
        <w:rPr>
          <w:b/>
          <w:sz w:val="28"/>
          <w:szCs w:val="28"/>
        </w:rPr>
      </w:pPr>
      <w:r>
        <w:rPr>
          <w:b/>
          <w:sz w:val="28"/>
          <w:szCs w:val="28"/>
        </w:rPr>
        <w:t>Расчет суммарной фактической выработки молочной продукции  предприятиями региона</w:t>
      </w:r>
    </w:p>
    <w:tbl>
      <w:tblPr>
        <w:tblW w:w="9341" w:type="dxa"/>
        <w:jc w:val="center"/>
        <w:tblCellMar>
          <w:left w:w="0" w:type="dxa"/>
          <w:right w:w="0" w:type="dxa"/>
        </w:tblCellMar>
        <w:tblLook w:val="0000" w:firstRow="0" w:lastRow="0" w:firstColumn="0" w:lastColumn="0" w:noHBand="0" w:noVBand="0"/>
      </w:tblPr>
      <w:tblGrid>
        <w:gridCol w:w="230"/>
        <w:gridCol w:w="2027"/>
        <w:gridCol w:w="681"/>
        <w:gridCol w:w="332"/>
        <w:gridCol w:w="709"/>
        <w:gridCol w:w="873"/>
        <w:gridCol w:w="502"/>
        <w:gridCol w:w="333"/>
        <w:gridCol w:w="618"/>
        <w:gridCol w:w="618"/>
        <w:gridCol w:w="660"/>
        <w:gridCol w:w="482"/>
        <w:gridCol w:w="642"/>
        <w:gridCol w:w="634"/>
      </w:tblGrid>
      <w:tr w:rsidR="00DF4F35" w:rsidRPr="00DF4F35">
        <w:trPr>
          <w:trHeight w:val="829"/>
          <w:jc w:val="center"/>
        </w:trPr>
        <w:tc>
          <w:tcPr>
            <w:tcW w:w="0" w:type="auto"/>
            <w:vMerge w:val="restart"/>
            <w:tcBorders>
              <w:top w:val="single" w:sz="8" w:space="0" w:color="auto"/>
              <w:left w:val="single" w:sz="8" w:space="0" w:color="auto"/>
              <w:bottom w:val="nil"/>
              <w:right w:val="single" w:sz="8" w:space="0" w:color="auto"/>
            </w:tcBorders>
            <w:shd w:val="clear" w:color="auto" w:fill="auto"/>
            <w:vAlign w:val="center"/>
          </w:tcPr>
          <w:p w:rsidR="00DF4F35" w:rsidRPr="00DF4F35" w:rsidRDefault="00DF4F35" w:rsidP="00DF4F35">
            <w:pPr>
              <w:jc w:val="center"/>
              <w:rPr>
                <w:sz w:val="22"/>
                <w:szCs w:val="22"/>
              </w:rPr>
            </w:pPr>
          </w:p>
          <w:p w:rsidR="00DF4F35" w:rsidRPr="00DF4F35" w:rsidRDefault="00DF4F35" w:rsidP="00DF4F35">
            <w:pPr>
              <w:jc w:val="center"/>
              <w:rPr>
                <w:sz w:val="22"/>
                <w:szCs w:val="22"/>
              </w:rPr>
            </w:pPr>
          </w:p>
          <w:p w:rsidR="00DF4F35" w:rsidRPr="00DF4F35" w:rsidRDefault="00DF4F35" w:rsidP="00DF4F35">
            <w:pPr>
              <w:jc w:val="center"/>
              <w:rPr>
                <w:sz w:val="22"/>
                <w:szCs w:val="22"/>
              </w:rPr>
            </w:pPr>
          </w:p>
          <w:p w:rsidR="00DF4F35" w:rsidRPr="00DF4F35" w:rsidRDefault="00DF4F35" w:rsidP="00DF4F35">
            <w:pPr>
              <w:jc w:val="center"/>
              <w:rPr>
                <w:sz w:val="22"/>
                <w:szCs w:val="22"/>
              </w:rPr>
            </w:pPr>
          </w:p>
          <w:p w:rsidR="00DF4F35" w:rsidRPr="00DF4F35" w:rsidRDefault="00DF4F35" w:rsidP="00DF4F35">
            <w:pPr>
              <w:jc w:val="center"/>
              <w:rPr>
                <w:sz w:val="22"/>
                <w:szCs w:val="22"/>
              </w:rPr>
            </w:pPr>
            <w:r w:rsidRPr="00DF4F35">
              <w:rPr>
                <w:sz w:val="22"/>
                <w:szCs w:val="22"/>
              </w:rPr>
              <w:t>№</w:t>
            </w:r>
          </w:p>
          <w:p w:rsidR="00DF4F35" w:rsidRPr="00DF4F35" w:rsidRDefault="00DF4F35" w:rsidP="00DF4F35">
            <w:pPr>
              <w:jc w:val="center"/>
              <w:rPr>
                <w:sz w:val="22"/>
                <w:szCs w:val="22"/>
              </w:rPr>
            </w:pPr>
          </w:p>
        </w:tc>
        <w:tc>
          <w:tcPr>
            <w:tcW w:w="0" w:type="auto"/>
            <w:vMerge w:val="restart"/>
            <w:tcBorders>
              <w:top w:val="single" w:sz="8" w:space="0" w:color="auto"/>
              <w:left w:val="single" w:sz="8" w:space="0" w:color="auto"/>
              <w:bottom w:val="nil"/>
              <w:right w:val="single" w:sz="8" w:space="0" w:color="auto"/>
            </w:tcBorders>
            <w:shd w:val="clear" w:color="auto" w:fill="auto"/>
            <w:vAlign w:val="center"/>
          </w:tcPr>
          <w:p w:rsidR="00DF4F35" w:rsidRPr="00DF4F35" w:rsidRDefault="00DF4F35" w:rsidP="00DF4F35">
            <w:pPr>
              <w:jc w:val="center"/>
              <w:rPr>
                <w:sz w:val="22"/>
                <w:szCs w:val="22"/>
              </w:rPr>
            </w:pPr>
            <w:r w:rsidRPr="00DF4F35">
              <w:rPr>
                <w:sz w:val="22"/>
                <w:szCs w:val="22"/>
              </w:rPr>
              <w:t>Наименование завода</w:t>
            </w:r>
          </w:p>
        </w:tc>
        <w:tc>
          <w:tcPr>
            <w:tcW w:w="7078" w:type="dxa"/>
            <w:gridSpan w:val="12"/>
            <w:tcBorders>
              <w:top w:val="single" w:sz="8" w:space="0" w:color="auto"/>
              <w:left w:val="single" w:sz="8" w:space="0" w:color="auto"/>
              <w:bottom w:val="single" w:sz="8" w:space="0" w:color="000000"/>
              <w:right w:val="single" w:sz="8" w:space="0" w:color="000000"/>
            </w:tcBorders>
            <w:shd w:val="clear" w:color="auto" w:fill="auto"/>
            <w:vAlign w:val="center"/>
          </w:tcPr>
          <w:p w:rsidR="00DF4F35" w:rsidRPr="00DF4F35" w:rsidRDefault="00DF4F35" w:rsidP="00DF4F35">
            <w:pPr>
              <w:jc w:val="center"/>
              <w:rPr>
                <w:sz w:val="22"/>
                <w:szCs w:val="22"/>
              </w:rPr>
            </w:pPr>
            <w:r w:rsidRPr="00DF4F35">
              <w:rPr>
                <w:sz w:val="22"/>
                <w:szCs w:val="22"/>
              </w:rPr>
              <w:t>Фактическая выработка молочной продукции по видам</w:t>
            </w:r>
          </w:p>
        </w:tc>
      </w:tr>
      <w:tr w:rsidR="00DF4F35" w:rsidRPr="00DF4F35">
        <w:trPr>
          <w:trHeight w:val="255"/>
          <w:jc w:val="center"/>
        </w:trPr>
        <w:tc>
          <w:tcPr>
            <w:tcW w:w="0" w:type="auto"/>
            <w:vMerge/>
            <w:tcBorders>
              <w:left w:val="single" w:sz="8" w:space="0" w:color="auto"/>
              <w:right w:val="single" w:sz="8" w:space="0" w:color="auto"/>
            </w:tcBorders>
            <w:shd w:val="clear" w:color="auto" w:fill="auto"/>
            <w:vAlign w:val="center"/>
          </w:tcPr>
          <w:p w:rsidR="00DF4F35" w:rsidRPr="00DF4F35" w:rsidRDefault="00DF4F35" w:rsidP="00DF4F35">
            <w:pPr>
              <w:jc w:val="center"/>
              <w:rPr>
                <w:sz w:val="22"/>
                <w:szCs w:val="22"/>
              </w:rPr>
            </w:pPr>
          </w:p>
        </w:tc>
        <w:tc>
          <w:tcPr>
            <w:tcW w:w="0" w:type="auto"/>
            <w:vMerge/>
            <w:tcBorders>
              <w:top w:val="single" w:sz="8" w:space="0" w:color="auto"/>
              <w:left w:val="single" w:sz="8" w:space="0" w:color="auto"/>
              <w:bottom w:val="nil"/>
              <w:right w:val="single" w:sz="8" w:space="0" w:color="auto"/>
            </w:tcBorders>
            <w:vAlign w:val="center"/>
          </w:tcPr>
          <w:p w:rsidR="00DF4F35" w:rsidRPr="00DF4F35" w:rsidRDefault="00DF4F35" w:rsidP="00DF4F35">
            <w:pPr>
              <w:jc w:val="center"/>
              <w:rPr>
                <w:sz w:val="22"/>
                <w:szCs w:val="22"/>
              </w:rPr>
            </w:pPr>
          </w:p>
        </w:tc>
        <w:tc>
          <w:tcPr>
            <w:tcW w:w="2593" w:type="dxa"/>
            <w:gridSpan w:val="4"/>
            <w:tcBorders>
              <w:top w:val="single" w:sz="8" w:space="0" w:color="auto"/>
              <w:left w:val="nil"/>
              <w:bottom w:val="nil"/>
              <w:right w:val="single" w:sz="8" w:space="0" w:color="000000"/>
            </w:tcBorders>
            <w:shd w:val="clear" w:color="auto" w:fill="auto"/>
            <w:vAlign w:val="center"/>
          </w:tcPr>
          <w:p w:rsidR="00DF4F35" w:rsidRPr="00DF4F35" w:rsidRDefault="00DF4F35" w:rsidP="00DF4F35">
            <w:pPr>
              <w:jc w:val="center"/>
              <w:rPr>
                <w:sz w:val="22"/>
                <w:szCs w:val="22"/>
              </w:rPr>
            </w:pPr>
            <w:r w:rsidRPr="00DF4F35">
              <w:rPr>
                <w:sz w:val="22"/>
                <w:szCs w:val="22"/>
              </w:rPr>
              <w:t>Цельномолочной</w:t>
            </w:r>
          </w:p>
        </w:tc>
        <w:tc>
          <w:tcPr>
            <w:tcW w:w="2071" w:type="dxa"/>
            <w:gridSpan w:val="4"/>
            <w:vMerge w:val="restart"/>
            <w:tcBorders>
              <w:top w:val="single" w:sz="8" w:space="0" w:color="auto"/>
              <w:left w:val="single" w:sz="8" w:space="0" w:color="auto"/>
              <w:bottom w:val="single" w:sz="8" w:space="0" w:color="000000"/>
              <w:right w:val="single" w:sz="8" w:space="0" w:color="000000"/>
            </w:tcBorders>
            <w:shd w:val="clear" w:color="auto" w:fill="auto"/>
            <w:vAlign w:val="center"/>
          </w:tcPr>
          <w:p w:rsidR="00DF4F35" w:rsidRPr="00DF4F35" w:rsidRDefault="00DF4F35" w:rsidP="00DF4F35">
            <w:pPr>
              <w:jc w:val="center"/>
              <w:rPr>
                <w:sz w:val="22"/>
                <w:szCs w:val="22"/>
              </w:rPr>
            </w:pPr>
            <w:r w:rsidRPr="00DF4F35">
              <w:rPr>
                <w:sz w:val="22"/>
                <w:szCs w:val="22"/>
              </w:rPr>
              <w:t>Масла,  т</w:t>
            </w:r>
          </w:p>
        </w:tc>
        <w:tc>
          <w:tcPr>
            <w:tcW w:w="2414" w:type="dxa"/>
            <w:gridSpan w:val="4"/>
            <w:vMerge w:val="restart"/>
            <w:tcBorders>
              <w:top w:val="single" w:sz="8" w:space="0" w:color="auto"/>
              <w:left w:val="single" w:sz="8" w:space="0" w:color="auto"/>
              <w:bottom w:val="single" w:sz="8" w:space="0" w:color="000000"/>
              <w:right w:val="single" w:sz="8" w:space="0" w:color="000000"/>
            </w:tcBorders>
            <w:shd w:val="clear" w:color="auto" w:fill="auto"/>
            <w:vAlign w:val="center"/>
          </w:tcPr>
          <w:p w:rsidR="00DF4F35" w:rsidRPr="00DF4F35" w:rsidRDefault="00DF4F35" w:rsidP="00DF4F35">
            <w:pPr>
              <w:jc w:val="center"/>
              <w:rPr>
                <w:sz w:val="22"/>
                <w:szCs w:val="22"/>
              </w:rPr>
            </w:pPr>
            <w:r w:rsidRPr="00DF4F35">
              <w:rPr>
                <w:sz w:val="22"/>
                <w:szCs w:val="22"/>
              </w:rPr>
              <w:t>Сыра,  т</w:t>
            </w:r>
          </w:p>
        </w:tc>
      </w:tr>
      <w:tr w:rsidR="00DF4F35" w:rsidRPr="00DF4F35">
        <w:trPr>
          <w:trHeight w:val="270"/>
          <w:jc w:val="center"/>
        </w:trPr>
        <w:tc>
          <w:tcPr>
            <w:tcW w:w="0" w:type="auto"/>
            <w:vMerge/>
            <w:tcBorders>
              <w:left w:val="single" w:sz="8" w:space="0" w:color="auto"/>
              <w:right w:val="single" w:sz="8" w:space="0" w:color="auto"/>
            </w:tcBorders>
            <w:shd w:val="clear" w:color="auto" w:fill="auto"/>
            <w:vAlign w:val="center"/>
          </w:tcPr>
          <w:p w:rsidR="00DF4F35" w:rsidRPr="00DF4F35" w:rsidRDefault="00DF4F35" w:rsidP="00DF4F35">
            <w:pPr>
              <w:jc w:val="center"/>
              <w:rPr>
                <w:sz w:val="22"/>
                <w:szCs w:val="22"/>
              </w:rPr>
            </w:pPr>
          </w:p>
        </w:tc>
        <w:tc>
          <w:tcPr>
            <w:tcW w:w="0" w:type="auto"/>
            <w:vMerge/>
            <w:tcBorders>
              <w:top w:val="single" w:sz="8" w:space="0" w:color="auto"/>
              <w:left w:val="single" w:sz="8" w:space="0" w:color="auto"/>
              <w:bottom w:val="nil"/>
              <w:right w:val="single" w:sz="8" w:space="0" w:color="auto"/>
            </w:tcBorders>
            <w:vAlign w:val="center"/>
          </w:tcPr>
          <w:p w:rsidR="00DF4F35" w:rsidRPr="00DF4F35" w:rsidRDefault="00DF4F35" w:rsidP="00DF4F35">
            <w:pPr>
              <w:jc w:val="center"/>
              <w:rPr>
                <w:sz w:val="22"/>
                <w:szCs w:val="22"/>
              </w:rPr>
            </w:pPr>
          </w:p>
        </w:tc>
        <w:tc>
          <w:tcPr>
            <w:tcW w:w="2593" w:type="dxa"/>
            <w:gridSpan w:val="4"/>
            <w:tcBorders>
              <w:top w:val="nil"/>
              <w:left w:val="nil"/>
              <w:bottom w:val="single" w:sz="8" w:space="0" w:color="auto"/>
              <w:right w:val="single" w:sz="8" w:space="0" w:color="000000"/>
            </w:tcBorders>
            <w:shd w:val="clear" w:color="auto" w:fill="auto"/>
            <w:vAlign w:val="center"/>
          </w:tcPr>
          <w:p w:rsidR="00DF4F35" w:rsidRPr="00DF4F35" w:rsidRDefault="00DF4F35" w:rsidP="00DF4F35">
            <w:pPr>
              <w:jc w:val="center"/>
              <w:rPr>
                <w:sz w:val="22"/>
                <w:szCs w:val="22"/>
              </w:rPr>
            </w:pPr>
            <w:r w:rsidRPr="00DF4F35">
              <w:rPr>
                <w:sz w:val="22"/>
                <w:szCs w:val="22"/>
              </w:rPr>
              <w:t>продукции, т</w:t>
            </w:r>
          </w:p>
        </w:tc>
        <w:tc>
          <w:tcPr>
            <w:tcW w:w="2071" w:type="dxa"/>
            <w:gridSpan w:val="4"/>
            <w:vMerge/>
            <w:tcBorders>
              <w:top w:val="single" w:sz="8" w:space="0" w:color="auto"/>
              <w:left w:val="single" w:sz="8" w:space="0" w:color="auto"/>
              <w:bottom w:val="single" w:sz="8" w:space="0" w:color="000000"/>
              <w:right w:val="single" w:sz="8" w:space="0" w:color="000000"/>
            </w:tcBorders>
            <w:vAlign w:val="center"/>
          </w:tcPr>
          <w:p w:rsidR="00DF4F35" w:rsidRPr="00DF4F35" w:rsidRDefault="00DF4F35" w:rsidP="00DF4F35">
            <w:pPr>
              <w:jc w:val="center"/>
              <w:rPr>
                <w:sz w:val="22"/>
                <w:szCs w:val="22"/>
              </w:rPr>
            </w:pPr>
          </w:p>
        </w:tc>
        <w:tc>
          <w:tcPr>
            <w:tcW w:w="2414" w:type="dxa"/>
            <w:gridSpan w:val="4"/>
            <w:vMerge/>
            <w:tcBorders>
              <w:top w:val="single" w:sz="8" w:space="0" w:color="auto"/>
              <w:left w:val="single" w:sz="8" w:space="0" w:color="auto"/>
              <w:bottom w:val="single" w:sz="8" w:space="0" w:color="000000"/>
              <w:right w:val="single" w:sz="8" w:space="0" w:color="000000"/>
            </w:tcBorders>
            <w:vAlign w:val="center"/>
          </w:tcPr>
          <w:p w:rsidR="00DF4F35" w:rsidRPr="00DF4F35" w:rsidRDefault="00DF4F35" w:rsidP="00DF4F35">
            <w:pPr>
              <w:jc w:val="center"/>
              <w:rPr>
                <w:sz w:val="22"/>
                <w:szCs w:val="22"/>
              </w:rPr>
            </w:pPr>
          </w:p>
        </w:tc>
      </w:tr>
      <w:tr w:rsidR="00AF69E9" w:rsidRPr="00DF4F35">
        <w:trPr>
          <w:trHeight w:val="405"/>
          <w:jc w:val="center"/>
        </w:trPr>
        <w:tc>
          <w:tcPr>
            <w:tcW w:w="0" w:type="auto"/>
            <w:vMerge/>
            <w:tcBorders>
              <w:left w:val="single" w:sz="8" w:space="0" w:color="auto"/>
              <w:bottom w:val="nil"/>
              <w:right w:val="single" w:sz="8" w:space="0" w:color="auto"/>
            </w:tcBorders>
            <w:shd w:val="clear" w:color="auto" w:fill="auto"/>
            <w:vAlign w:val="center"/>
          </w:tcPr>
          <w:p w:rsidR="00DF4F35" w:rsidRPr="00DF4F35" w:rsidRDefault="00DF4F35" w:rsidP="00DF4F35">
            <w:pPr>
              <w:jc w:val="center"/>
              <w:rPr>
                <w:rFonts w:ascii="Arial" w:hAnsi="Arial"/>
                <w:sz w:val="22"/>
                <w:szCs w:val="22"/>
              </w:rPr>
            </w:pPr>
          </w:p>
        </w:tc>
        <w:tc>
          <w:tcPr>
            <w:tcW w:w="0" w:type="auto"/>
            <w:vMerge/>
            <w:tcBorders>
              <w:top w:val="single" w:sz="8" w:space="0" w:color="auto"/>
              <w:left w:val="single" w:sz="8" w:space="0" w:color="auto"/>
              <w:bottom w:val="nil"/>
              <w:right w:val="single" w:sz="8" w:space="0" w:color="auto"/>
            </w:tcBorders>
            <w:vAlign w:val="center"/>
          </w:tcPr>
          <w:p w:rsidR="00DF4F35" w:rsidRPr="00DF4F35" w:rsidRDefault="00DF4F35" w:rsidP="00DF4F35">
            <w:pPr>
              <w:jc w:val="center"/>
              <w:rPr>
                <w:sz w:val="22"/>
                <w:szCs w:val="22"/>
              </w:rPr>
            </w:pPr>
          </w:p>
        </w:tc>
        <w:tc>
          <w:tcPr>
            <w:tcW w:w="0" w:type="auto"/>
            <w:tcBorders>
              <w:top w:val="nil"/>
              <w:left w:val="nil"/>
              <w:bottom w:val="nil"/>
              <w:right w:val="single" w:sz="8" w:space="0" w:color="auto"/>
            </w:tcBorders>
            <w:shd w:val="clear" w:color="auto" w:fill="auto"/>
            <w:vAlign w:val="center"/>
          </w:tcPr>
          <w:p w:rsidR="00DF4F35" w:rsidRPr="00DF4F35" w:rsidRDefault="00DF4F35" w:rsidP="00DF4F35">
            <w:pPr>
              <w:jc w:val="center"/>
              <w:rPr>
                <w:i/>
                <w:iCs/>
                <w:sz w:val="22"/>
                <w:szCs w:val="22"/>
              </w:rPr>
            </w:pPr>
            <w:r w:rsidRPr="00DF4F35">
              <w:rPr>
                <w:i/>
                <w:iCs/>
                <w:sz w:val="22"/>
                <w:szCs w:val="22"/>
                <w:lang w:val="en-US"/>
              </w:rPr>
              <w:t>N</w:t>
            </w:r>
            <w:r w:rsidRPr="00DF4F35">
              <w:rPr>
                <w:i/>
                <w:iCs/>
                <w:sz w:val="22"/>
                <w:szCs w:val="22"/>
                <w:vertAlign w:val="subscript"/>
                <w:lang w:val="en-US"/>
              </w:rPr>
              <w:t>jDi</w:t>
            </w:r>
          </w:p>
        </w:tc>
        <w:tc>
          <w:tcPr>
            <w:tcW w:w="0" w:type="auto"/>
            <w:tcBorders>
              <w:top w:val="nil"/>
              <w:left w:val="nil"/>
              <w:bottom w:val="nil"/>
              <w:right w:val="single" w:sz="8" w:space="0" w:color="auto"/>
            </w:tcBorders>
            <w:shd w:val="clear" w:color="auto" w:fill="auto"/>
            <w:vAlign w:val="center"/>
          </w:tcPr>
          <w:p w:rsidR="00DF4F35" w:rsidRPr="00DF4F35" w:rsidRDefault="00DF4F35" w:rsidP="00DF4F35">
            <w:pPr>
              <w:jc w:val="center"/>
              <w:rPr>
                <w:i/>
                <w:iCs/>
                <w:sz w:val="22"/>
                <w:szCs w:val="22"/>
              </w:rPr>
            </w:pPr>
            <w:r w:rsidRPr="00DF4F35">
              <w:rPr>
                <w:i/>
                <w:iCs/>
                <w:sz w:val="22"/>
                <w:szCs w:val="22"/>
                <w:lang w:val="en-US"/>
              </w:rPr>
              <w:t>N</w:t>
            </w:r>
            <w:r w:rsidRPr="00DF4F35">
              <w:rPr>
                <w:i/>
                <w:iCs/>
                <w:sz w:val="22"/>
                <w:szCs w:val="22"/>
                <w:vertAlign w:val="subscript"/>
                <w:lang w:val="en-US"/>
              </w:rPr>
              <w:t>jVi</w:t>
            </w:r>
          </w:p>
        </w:tc>
        <w:tc>
          <w:tcPr>
            <w:tcW w:w="708" w:type="dxa"/>
            <w:tcBorders>
              <w:top w:val="nil"/>
              <w:left w:val="nil"/>
              <w:bottom w:val="nil"/>
              <w:right w:val="single" w:sz="8" w:space="0" w:color="auto"/>
            </w:tcBorders>
            <w:shd w:val="clear" w:color="auto" w:fill="auto"/>
            <w:vAlign w:val="center"/>
          </w:tcPr>
          <w:p w:rsidR="00DF4F35" w:rsidRPr="00DF4F35" w:rsidRDefault="00DF4F35" w:rsidP="00DF4F35">
            <w:pPr>
              <w:jc w:val="center"/>
              <w:rPr>
                <w:i/>
                <w:iCs/>
                <w:sz w:val="22"/>
                <w:szCs w:val="22"/>
              </w:rPr>
            </w:pPr>
            <w:r w:rsidRPr="00DF4F35">
              <w:rPr>
                <w:i/>
                <w:iCs/>
                <w:sz w:val="22"/>
                <w:szCs w:val="22"/>
              </w:rPr>
              <w:t>К</w:t>
            </w:r>
          </w:p>
        </w:tc>
        <w:tc>
          <w:tcPr>
            <w:tcW w:w="871" w:type="dxa"/>
            <w:tcBorders>
              <w:top w:val="nil"/>
              <w:left w:val="nil"/>
              <w:bottom w:val="nil"/>
              <w:right w:val="single" w:sz="8" w:space="0" w:color="auto"/>
            </w:tcBorders>
            <w:shd w:val="clear" w:color="auto" w:fill="auto"/>
            <w:vAlign w:val="center"/>
          </w:tcPr>
          <w:p w:rsidR="00DF4F35" w:rsidRPr="00DF4F35" w:rsidRDefault="00DF4F35" w:rsidP="00DF4F35">
            <w:pPr>
              <w:jc w:val="center"/>
              <w:rPr>
                <w:i/>
                <w:iCs/>
                <w:sz w:val="22"/>
                <w:szCs w:val="22"/>
              </w:rPr>
            </w:pPr>
            <w:r w:rsidRPr="00DF4F35">
              <w:rPr>
                <w:i/>
                <w:iCs/>
                <w:sz w:val="22"/>
                <w:szCs w:val="22"/>
                <w:lang w:val="en-US"/>
              </w:rPr>
              <w:t>B</w:t>
            </w:r>
            <w:r w:rsidRPr="00DF4F35">
              <w:rPr>
                <w:i/>
                <w:iCs/>
                <w:sz w:val="22"/>
                <w:szCs w:val="22"/>
                <w:vertAlign w:val="subscript"/>
                <w:lang w:val="en-US"/>
              </w:rPr>
              <w:t>i</w:t>
            </w:r>
          </w:p>
        </w:tc>
        <w:tc>
          <w:tcPr>
            <w:tcW w:w="500" w:type="dxa"/>
            <w:tcBorders>
              <w:top w:val="nil"/>
              <w:left w:val="nil"/>
              <w:bottom w:val="nil"/>
              <w:right w:val="single" w:sz="8" w:space="0" w:color="auto"/>
            </w:tcBorders>
            <w:shd w:val="clear" w:color="auto" w:fill="auto"/>
            <w:vAlign w:val="center"/>
          </w:tcPr>
          <w:p w:rsidR="00DF4F35" w:rsidRPr="00DF4F35" w:rsidRDefault="00DF4F35" w:rsidP="00DF4F35">
            <w:pPr>
              <w:jc w:val="center"/>
              <w:rPr>
                <w:i/>
                <w:iCs/>
                <w:sz w:val="22"/>
                <w:szCs w:val="22"/>
              </w:rPr>
            </w:pPr>
            <w:r w:rsidRPr="00DF4F35">
              <w:rPr>
                <w:i/>
                <w:iCs/>
                <w:sz w:val="22"/>
                <w:szCs w:val="22"/>
                <w:lang w:val="en-US"/>
              </w:rPr>
              <w:t>N</w:t>
            </w:r>
            <w:r w:rsidRPr="00DF4F35">
              <w:rPr>
                <w:i/>
                <w:iCs/>
                <w:sz w:val="22"/>
                <w:szCs w:val="22"/>
                <w:vertAlign w:val="subscript"/>
                <w:lang w:val="en-US"/>
              </w:rPr>
              <w:t>jDi</w:t>
            </w:r>
          </w:p>
        </w:tc>
        <w:tc>
          <w:tcPr>
            <w:tcW w:w="0" w:type="auto"/>
            <w:tcBorders>
              <w:top w:val="nil"/>
              <w:left w:val="nil"/>
              <w:bottom w:val="nil"/>
              <w:right w:val="single" w:sz="8" w:space="0" w:color="auto"/>
            </w:tcBorders>
            <w:shd w:val="clear" w:color="auto" w:fill="auto"/>
            <w:vAlign w:val="center"/>
          </w:tcPr>
          <w:p w:rsidR="00DF4F35" w:rsidRPr="00DF4F35" w:rsidRDefault="00DF4F35" w:rsidP="00DF4F35">
            <w:pPr>
              <w:jc w:val="center"/>
              <w:rPr>
                <w:i/>
                <w:iCs/>
                <w:sz w:val="22"/>
                <w:szCs w:val="22"/>
              </w:rPr>
            </w:pPr>
            <w:r w:rsidRPr="00DF4F35">
              <w:rPr>
                <w:i/>
                <w:iCs/>
                <w:sz w:val="22"/>
                <w:szCs w:val="22"/>
                <w:lang w:val="en-US"/>
              </w:rPr>
              <w:t>N</w:t>
            </w:r>
            <w:r w:rsidRPr="00DF4F35">
              <w:rPr>
                <w:i/>
                <w:iCs/>
                <w:sz w:val="22"/>
                <w:szCs w:val="22"/>
                <w:vertAlign w:val="subscript"/>
                <w:lang w:val="en-US"/>
              </w:rPr>
              <w:t>jVi</w:t>
            </w:r>
          </w:p>
        </w:tc>
        <w:tc>
          <w:tcPr>
            <w:tcW w:w="0" w:type="auto"/>
            <w:tcBorders>
              <w:top w:val="nil"/>
              <w:left w:val="nil"/>
              <w:bottom w:val="nil"/>
              <w:right w:val="single" w:sz="8" w:space="0" w:color="auto"/>
            </w:tcBorders>
            <w:shd w:val="clear" w:color="auto" w:fill="auto"/>
            <w:vAlign w:val="center"/>
          </w:tcPr>
          <w:p w:rsidR="00DF4F35" w:rsidRPr="00DF4F35" w:rsidRDefault="00DF4F35" w:rsidP="00DF4F35">
            <w:pPr>
              <w:jc w:val="center"/>
              <w:rPr>
                <w:i/>
                <w:iCs/>
                <w:sz w:val="22"/>
                <w:szCs w:val="22"/>
              </w:rPr>
            </w:pPr>
            <w:r w:rsidRPr="00DF4F35">
              <w:rPr>
                <w:i/>
                <w:iCs/>
                <w:sz w:val="22"/>
                <w:szCs w:val="22"/>
              </w:rPr>
              <w:t>К</w:t>
            </w:r>
          </w:p>
        </w:tc>
        <w:tc>
          <w:tcPr>
            <w:tcW w:w="0" w:type="auto"/>
            <w:tcBorders>
              <w:top w:val="nil"/>
              <w:left w:val="nil"/>
              <w:bottom w:val="nil"/>
              <w:right w:val="single" w:sz="8" w:space="0" w:color="auto"/>
            </w:tcBorders>
            <w:shd w:val="clear" w:color="auto" w:fill="auto"/>
            <w:vAlign w:val="center"/>
          </w:tcPr>
          <w:p w:rsidR="00DF4F35" w:rsidRPr="00DF4F35" w:rsidRDefault="00DF4F35" w:rsidP="00DF4F35">
            <w:pPr>
              <w:jc w:val="center"/>
              <w:rPr>
                <w:i/>
                <w:iCs/>
                <w:sz w:val="22"/>
                <w:szCs w:val="22"/>
              </w:rPr>
            </w:pPr>
            <w:r w:rsidRPr="00DF4F35">
              <w:rPr>
                <w:i/>
                <w:iCs/>
                <w:sz w:val="22"/>
                <w:szCs w:val="22"/>
                <w:lang w:val="en-US"/>
              </w:rPr>
              <w:t>B</w:t>
            </w:r>
            <w:r w:rsidRPr="00DF4F35">
              <w:rPr>
                <w:i/>
                <w:iCs/>
                <w:sz w:val="22"/>
                <w:szCs w:val="22"/>
                <w:vertAlign w:val="subscript"/>
                <w:lang w:val="en-US"/>
              </w:rPr>
              <w:t>i</w:t>
            </w:r>
          </w:p>
        </w:tc>
        <w:tc>
          <w:tcPr>
            <w:tcW w:w="659" w:type="dxa"/>
            <w:tcBorders>
              <w:top w:val="nil"/>
              <w:left w:val="nil"/>
              <w:bottom w:val="nil"/>
              <w:right w:val="single" w:sz="8" w:space="0" w:color="auto"/>
            </w:tcBorders>
            <w:shd w:val="clear" w:color="auto" w:fill="auto"/>
            <w:vAlign w:val="center"/>
          </w:tcPr>
          <w:p w:rsidR="00DF4F35" w:rsidRPr="00DF4F35" w:rsidRDefault="00DF4F35" w:rsidP="00DF4F35">
            <w:pPr>
              <w:jc w:val="center"/>
              <w:rPr>
                <w:i/>
                <w:iCs/>
                <w:sz w:val="22"/>
                <w:szCs w:val="22"/>
              </w:rPr>
            </w:pPr>
            <w:r w:rsidRPr="00DF4F35">
              <w:rPr>
                <w:i/>
                <w:iCs/>
                <w:sz w:val="22"/>
                <w:szCs w:val="22"/>
                <w:lang w:val="en-US"/>
              </w:rPr>
              <w:t>N</w:t>
            </w:r>
            <w:r w:rsidRPr="00DF4F35">
              <w:rPr>
                <w:i/>
                <w:iCs/>
                <w:sz w:val="22"/>
                <w:szCs w:val="22"/>
                <w:vertAlign w:val="subscript"/>
                <w:lang w:val="en-US"/>
              </w:rPr>
              <w:t>jDi</w:t>
            </w:r>
          </w:p>
        </w:tc>
        <w:tc>
          <w:tcPr>
            <w:tcW w:w="481" w:type="dxa"/>
            <w:tcBorders>
              <w:top w:val="nil"/>
              <w:left w:val="nil"/>
              <w:bottom w:val="nil"/>
              <w:right w:val="single" w:sz="8" w:space="0" w:color="auto"/>
            </w:tcBorders>
            <w:shd w:val="clear" w:color="auto" w:fill="auto"/>
            <w:vAlign w:val="center"/>
          </w:tcPr>
          <w:p w:rsidR="00DF4F35" w:rsidRPr="00DF4F35" w:rsidRDefault="00DF4F35" w:rsidP="00DF4F35">
            <w:pPr>
              <w:jc w:val="center"/>
              <w:rPr>
                <w:i/>
                <w:iCs/>
                <w:sz w:val="22"/>
                <w:szCs w:val="22"/>
              </w:rPr>
            </w:pPr>
            <w:r w:rsidRPr="00DF4F35">
              <w:rPr>
                <w:i/>
                <w:iCs/>
                <w:sz w:val="22"/>
                <w:szCs w:val="22"/>
                <w:lang w:val="en-US"/>
              </w:rPr>
              <w:t>N</w:t>
            </w:r>
            <w:r w:rsidRPr="00DF4F35">
              <w:rPr>
                <w:i/>
                <w:iCs/>
                <w:sz w:val="22"/>
                <w:szCs w:val="22"/>
                <w:vertAlign w:val="subscript"/>
                <w:lang w:val="en-US"/>
              </w:rPr>
              <w:t>jVi</w:t>
            </w:r>
          </w:p>
        </w:tc>
        <w:tc>
          <w:tcPr>
            <w:tcW w:w="641" w:type="dxa"/>
            <w:tcBorders>
              <w:top w:val="nil"/>
              <w:left w:val="nil"/>
              <w:bottom w:val="nil"/>
              <w:right w:val="single" w:sz="8" w:space="0" w:color="auto"/>
            </w:tcBorders>
            <w:shd w:val="clear" w:color="auto" w:fill="auto"/>
            <w:vAlign w:val="center"/>
          </w:tcPr>
          <w:p w:rsidR="00DF4F35" w:rsidRPr="00DF4F35" w:rsidRDefault="00DF4F35" w:rsidP="00DF4F35">
            <w:pPr>
              <w:jc w:val="center"/>
              <w:rPr>
                <w:i/>
                <w:iCs/>
                <w:sz w:val="22"/>
                <w:szCs w:val="22"/>
              </w:rPr>
            </w:pPr>
            <w:r w:rsidRPr="00DF4F35">
              <w:rPr>
                <w:i/>
                <w:iCs/>
                <w:sz w:val="22"/>
                <w:szCs w:val="22"/>
              </w:rPr>
              <w:t>К</w:t>
            </w:r>
          </w:p>
        </w:tc>
        <w:tc>
          <w:tcPr>
            <w:tcW w:w="0" w:type="auto"/>
            <w:tcBorders>
              <w:top w:val="nil"/>
              <w:left w:val="nil"/>
              <w:bottom w:val="nil"/>
              <w:right w:val="single" w:sz="8" w:space="0" w:color="auto"/>
            </w:tcBorders>
            <w:shd w:val="clear" w:color="auto" w:fill="auto"/>
            <w:vAlign w:val="center"/>
          </w:tcPr>
          <w:p w:rsidR="00DF4F35" w:rsidRPr="00DF4F35" w:rsidRDefault="00DF4F35" w:rsidP="00DF4F35">
            <w:pPr>
              <w:jc w:val="center"/>
              <w:rPr>
                <w:i/>
                <w:iCs/>
                <w:sz w:val="22"/>
                <w:szCs w:val="22"/>
              </w:rPr>
            </w:pPr>
            <w:r w:rsidRPr="00DF4F35">
              <w:rPr>
                <w:i/>
                <w:iCs/>
                <w:sz w:val="22"/>
                <w:szCs w:val="22"/>
                <w:lang w:val="en-US"/>
              </w:rPr>
              <w:t>B</w:t>
            </w:r>
            <w:r w:rsidRPr="00DF4F35">
              <w:rPr>
                <w:i/>
                <w:iCs/>
                <w:sz w:val="22"/>
                <w:szCs w:val="22"/>
                <w:vertAlign w:val="subscript"/>
                <w:lang w:val="en-US"/>
              </w:rPr>
              <w:t>i</w:t>
            </w:r>
          </w:p>
        </w:tc>
      </w:tr>
      <w:tr w:rsidR="00AF69E9" w:rsidRPr="00DF4F35">
        <w:trPr>
          <w:trHeight w:val="375"/>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DF4F35" w:rsidRPr="00DF4F35" w:rsidRDefault="00DF4F35" w:rsidP="00DF4F35">
            <w:pPr>
              <w:jc w:val="center"/>
              <w:rPr>
                <w:rFonts w:ascii="Arial" w:hAnsi="Arial"/>
                <w:sz w:val="22"/>
                <w:szCs w:val="22"/>
              </w:rPr>
            </w:pPr>
            <w:r w:rsidRPr="00DF4F35">
              <w:rPr>
                <w:rFonts w:ascii="Arial" w:hAnsi="Arial"/>
                <w:sz w:val="22"/>
                <w:szCs w:val="22"/>
              </w:rPr>
              <w:t>1</w:t>
            </w:r>
          </w:p>
        </w:tc>
        <w:tc>
          <w:tcPr>
            <w:tcW w:w="0" w:type="auto"/>
            <w:tcBorders>
              <w:top w:val="single" w:sz="4" w:space="0" w:color="auto"/>
              <w:left w:val="nil"/>
              <w:bottom w:val="single" w:sz="4" w:space="0" w:color="auto"/>
              <w:right w:val="single" w:sz="4" w:space="0" w:color="auto"/>
            </w:tcBorders>
            <w:shd w:val="clear" w:color="auto" w:fill="auto"/>
            <w:vAlign w:val="center"/>
          </w:tcPr>
          <w:p w:rsidR="00DF4F35" w:rsidRPr="00DF4F35" w:rsidRDefault="00DF4F35" w:rsidP="00DF4F35">
            <w:pPr>
              <w:rPr>
                <w:sz w:val="22"/>
                <w:szCs w:val="22"/>
              </w:rPr>
            </w:pPr>
            <w:r w:rsidRPr="00DF4F35">
              <w:rPr>
                <w:sz w:val="22"/>
                <w:szCs w:val="22"/>
              </w:rPr>
              <w:t>г. Брянск</w:t>
            </w:r>
          </w:p>
        </w:tc>
        <w:tc>
          <w:tcPr>
            <w:tcW w:w="0" w:type="auto"/>
            <w:tcBorders>
              <w:top w:val="single" w:sz="4" w:space="0" w:color="auto"/>
              <w:left w:val="nil"/>
              <w:bottom w:val="single" w:sz="4" w:space="0" w:color="auto"/>
              <w:right w:val="single" w:sz="4" w:space="0" w:color="auto"/>
            </w:tcBorders>
            <w:shd w:val="clear" w:color="auto" w:fill="auto"/>
            <w:vAlign w:val="center"/>
          </w:tcPr>
          <w:p w:rsidR="00DF4F35" w:rsidRPr="00DF4F35" w:rsidRDefault="00DF4F35" w:rsidP="00DF4F35">
            <w:pPr>
              <w:jc w:val="center"/>
              <w:rPr>
                <w:sz w:val="22"/>
                <w:szCs w:val="22"/>
              </w:rPr>
            </w:pPr>
            <w:r w:rsidRPr="00DF4F35">
              <w:rPr>
                <w:sz w:val="22"/>
                <w:szCs w:val="22"/>
              </w:rPr>
              <w:t>71700</w:t>
            </w:r>
          </w:p>
        </w:tc>
        <w:tc>
          <w:tcPr>
            <w:tcW w:w="0" w:type="auto"/>
            <w:tcBorders>
              <w:top w:val="single" w:sz="4" w:space="0" w:color="auto"/>
              <w:left w:val="nil"/>
              <w:bottom w:val="single" w:sz="4" w:space="0" w:color="auto"/>
              <w:right w:val="single" w:sz="4" w:space="0" w:color="auto"/>
            </w:tcBorders>
            <w:shd w:val="clear" w:color="auto" w:fill="auto"/>
            <w:vAlign w:val="center"/>
          </w:tcPr>
          <w:p w:rsidR="00DF4F35" w:rsidRPr="00DF4F35" w:rsidRDefault="00DF4F35" w:rsidP="00DF4F35">
            <w:pPr>
              <w:jc w:val="center"/>
              <w:rPr>
                <w:sz w:val="22"/>
                <w:szCs w:val="22"/>
              </w:rPr>
            </w:pPr>
            <w:r w:rsidRPr="00DF4F35">
              <w:rPr>
                <w:sz w:val="22"/>
                <w:szCs w:val="22"/>
              </w:rPr>
              <w:t>0</w:t>
            </w:r>
          </w:p>
        </w:tc>
        <w:tc>
          <w:tcPr>
            <w:tcW w:w="708" w:type="dxa"/>
            <w:tcBorders>
              <w:top w:val="single" w:sz="4" w:space="0" w:color="auto"/>
              <w:left w:val="nil"/>
              <w:bottom w:val="single" w:sz="4" w:space="0" w:color="auto"/>
              <w:right w:val="single" w:sz="4" w:space="0" w:color="auto"/>
            </w:tcBorders>
            <w:shd w:val="clear" w:color="auto" w:fill="auto"/>
            <w:vAlign w:val="center"/>
          </w:tcPr>
          <w:p w:rsidR="00DF4F35" w:rsidRPr="00DF4F35" w:rsidRDefault="00DF4F35" w:rsidP="00DF4F35">
            <w:pPr>
              <w:jc w:val="center"/>
              <w:rPr>
                <w:sz w:val="22"/>
                <w:szCs w:val="22"/>
              </w:rPr>
            </w:pPr>
            <w:r w:rsidRPr="00DF4F35">
              <w:rPr>
                <w:sz w:val="22"/>
                <w:szCs w:val="22"/>
              </w:rPr>
              <w:t>0,4226</w:t>
            </w:r>
          </w:p>
        </w:tc>
        <w:tc>
          <w:tcPr>
            <w:tcW w:w="871" w:type="dxa"/>
            <w:tcBorders>
              <w:top w:val="single" w:sz="4" w:space="0" w:color="auto"/>
              <w:left w:val="nil"/>
              <w:bottom w:val="single" w:sz="4" w:space="0" w:color="auto"/>
              <w:right w:val="single" w:sz="4" w:space="0" w:color="auto"/>
            </w:tcBorders>
            <w:shd w:val="clear" w:color="auto" w:fill="auto"/>
            <w:vAlign w:val="center"/>
          </w:tcPr>
          <w:p w:rsidR="00DF4F35" w:rsidRPr="00DF4F35" w:rsidRDefault="00DF4F35" w:rsidP="00DF4F35">
            <w:pPr>
              <w:jc w:val="center"/>
              <w:rPr>
                <w:sz w:val="22"/>
                <w:szCs w:val="22"/>
              </w:rPr>
            </w:pPr>
            <w:r w:rsidRPr="00DF4F35">
              <w:rPr>
                <w:sz w:val="22"/>
                <w:szCs w:val="22"/>
              </w:rPr>
              <w:t>30300,4</w:t>
            </w:r>
          </w:p>
        </w:tc>
        <w:tc>
          <w:tcPr>
            <w:tcW w:w="500" w:type="dxa"/>
            <w:tcBorders>
              <w:top w:val="single" w:sz="4" w:space="0" w:color="auto"/>
              <w:left w:val="nil"/>
              <w:bottom w:val="single" w:sz="4" w:space="0" w:color="auto"/>
              <w:right w:val="single" w:sz="4" w:space="0" w:color="auto"/>
            </w:tcBorders>
            <w:shd w:val="clear" w:color="auto" w:fill="auto"/>
            <w:vAlign w:val="center"/>
          </w:tcPr>
          <w:p w:rsidR="00DF4F35" w:rsidRPr="00DF4F35" w:rsidRDefault="00DF4F35" w:rsidP="00DF4F35">
            <w:pPr>
              <w:jc w:val="center"/>
              <w:rPr>
                <w:i/>
                <w:iCs/>
                <w:sz w:val="22"/>
                <w:szCs w:val="22"/>
              </w:rPr>
            </w:pPr>
          </w:p>
        </w:tc>
        <w:tc>
          <w:tcPr>
            <w:tcW w:w="0" w:type="auto"/>
            <w:tcBorders>
              <w:top w:val="single" w:sz="4" w:space="0" w:color="auto"/>
              <w:left w:val="nil"/>
              <w:bottom w:val="single" w:sz="4" w:space="0" w:color="auto"/>
              <w:right w:val="single" w:sz="4" w:space="0" w:color="auto"/>
            </w:tcBorders>
            <w:shd w:val="clear" w:color="auto" w:fill="auto"/>
            <w:vAlign w:val="center"/>
          </w:tcPr>
          <w:p w:rsidR="00DF4F35" w:rsidRPr="00DF4F35" w:rsidRDefault="00DF4F35" w:rsidP="00DF4F35">
            <w:pPr>
              <w:jc w:val="center"/>
              <w:rPr>
                <w:i/>
                <w:iCs/>
                <w:sz w:val="22"/>
                <w:szCs w:val="22"/>
              </w:rPr>
            </w:pPr>
          </w:p>
        </w:tc>
        <w:tc>
          <w:tcPr>
            <w:tcW w:w="0" w:type="auto"/>
            <w:tcBorders>
              <w:top w:val="single" w:sz="4" w:space="0" w:color="auto"/>
              <w:left w:val="nil"/>
              <w:bottom w:val="single" w:sz="4" w:space="0" w:color="auto"/>
              <w:right w:val="single" w:sz="4" w:space="0" w:color="auto"/>
            </w:tcBorders>
            <w:shd w:val="clear" w:color="auto" w:fill="auto"/>
            <w:vAlign w:val="center"/>
          </w:tcPr>
          <w:p w:rsidR="00DF4F35" w:rsidRPr="00DF4F35" w:rsidRDefault="00DF4F35" w:rsidP="00DF4F35">
            <w:pPr>
              <w:jc w:val="center"/>
              <w:rPr>
                <w:i/>
                <w:iCs/>
                <w:sz w:val="22"/>
                <w:szCs w:val="22"/>
              </w:rPr>
            </w:pPr>
          </w:p>
        </w:tc>
        <w:tc>
          <w:tcPr>
            <w:tcW w:w="0" w:type="auto"/>
            <w:tcBorders>
              <w:top w:val="single" w:sz="4" w:space="0" w:color="auto"/>
              <w:left w:val="nil"/>
              <w:bottom w:val="single" w:sz="4" w:space="0" w:color="auto"/>
              <w:right w:val="single" w:sz="4" w:space="0" w:color="auto"/>
            </w:tcBorders>
            <w:shd w:val="clear" w:color="auto" w:fill="auto"/>
            <w:vAlign w:val="center"/>
          </w:tcPr>
          <w:p w:rsidR="00DF4F35" w:rsidRPr="00DF4F35" w:rsidRDefault="00DF4F35" w:rsidP="00DF4F35">
            <w:pPr>
              <w:jc w:val="center"/>
              <w:rPr>
                <w:i/>
                <w:iCs/>
                <w:sz w:val="22"/>
                <w:szCs w:val="22"/>
              </w:rPr>
            </w:pPr>
          </w:p>
        </w:tc>
        <w:tc>
          <w:tcPr>
            <w:tcW w:w="659" w:type="dxa"/>
            <w:tcBorders>
              <w:top w:val="single" w:sz="4" w:space="0" w:color="auto"/>
              <w:left w:val="nil"/>
              <w:bottom w:val="single" w:sz="4" w:space="0" w:color="auto"/>
              <w:right w:val="single" w:sz="4" w:space="0" w:color="auto"/>
            </w:tcBorders>
            <w:shd w:val="clear" w:color="auto" w:fill="auto"/>
            <w:vAlign w:val="center"/>
          </w:tcPr>
          <w:p w:rsidR="00DF4F35" w:rsidRPr="00DF4F35" w:rsidRDefault="00DF4F35" w:rsidP="00DF4F35">
            <w:pPr>
              <w:jc w:val="center"/>
              <w:rPr>
                <w:i/>
                <w:iCs/>
                <w:sz w:val="22"/>
                <w:szCs w:val="22"/>
              </w:rPr>
            </w:pPr>
          </w:p>
        </w:tc>
        <w:tc>
          <w:tcPr>
            <w:tcW w:w="481" w:type="dxa"/>
            <w:tcBorders>
              <w:top w:val="single" w:sz="4" w:space="0" w:color="auto"/>
              <w:left w:val="nil"/>
              <w:bottom w:val="single" w:sz="4" w:space="0" w:color="auto"/>
              <w:right w:val="single" w:sz="4" w:space="0" w:color="auto"/>
            </w:tcBorders>
            <w:shd w:val="clear" w:color="auto" w:fill="auto"/>
            <w:vAlign w:val="center"/>
          </w:tcPr>
          <w:p w:rsidR="00DF4F35" w:rsidRPr="00DF4F35" w:rsidRDefault="00DF4F35" w:rsidP="00DF4F35">
            <w:pPr>
              <w:jc w:val="center"/>
              <w:rPr>
                <w:i/>
                <w:iCs/>
                <w:sz w:val="22"/>
                <w:szCs w:val="22"/>
              </w:rPr>
            </w:pPr>
          </w:p>
        </w:tc>
        <w:tc>
          <w:tcPr>
            <w:tcW w:w="641" w:type="dxa"/>
            <w:tcBorders>
              <w:top w:val="single" w:sz="4" w:space="0" w:color="auto"/>
              <w:left w:val="nil"/>
              <w:bottom w:val="single" w:sz="4" w:space="0" w:color="auto"/>
              <w:right w:val="single" w:sz="4" w:space="0" w:color="auto"/>
            </w:tcBorders>
            <w:shd w:val="clear" w:color="auto" w:fill="auto"/>
            <w:vAlign w:val="center"/>
          </w:tcPr>
          <w:p w:rsidR="00DF4F35" w:rsidRPr="00DF4F35" w:rsidRDefault="00DF4F35" w:rsidP="00DF4F35">
            <w:pPr>
              <w:jc w:val="center"/>
              <w:rPr>
                <w:i/>
                <w:iCs/>
                <w:sz w:val="22"/>
                <w:szCs w:val="22"/>
              </w:rPr>
            </w:pPr>
          </w:p>
        </w:tc>
        <w:tc>
          <w:tcPr>
            <w:tcW w:w="0" w:type="auto"/>
            <w:tcBorders>
              <w:top w:val="single" w:sz="4" w:space="0" w:color="auto"/>
              <w:left w:val="nil"/>
              <w:bottom w:val="single" w:sz="4" w:space="0" w:color="auto"/>
              <w:right w:val="single" w:sz="4" w:space="0" w:color="auto"/>
            </w:tcBorders>
            <w:shd w:val="clear" w:color="auto" w:fill="auto"/>
            <w:vAlign w:val="center"/>
          </w:tcPr>
          <w:p w:rsidR="00DF4F35" w:rsidRPr="00DF4F35" w:rsidRDefault="00DF4F35" w:rsidP="00DF4F35">
            <w:pPr>
              <w:jc w:val="center"/>
              <w:rPr>
                <w:i/>
                <w:iCs/>
                <w:sz w:val="22"/>
                <w:szCs w:val="22"/>
              </w:rPr>
            </w:pPr>
          </w:p>
        </w:tc>
      </w:tr>
      <w:tr w:rsidR="00AF69E9" w:rsidRPr="00DF4F35">
        <w:trPr>
          <w:trHeight w:val="375"/>
          <w:jc w:val="center"/>
        </w:trPr>
        <w:tc>
          <w:tcPr>
            <w:tcW w:w="0" w:type="auto"/>
            <w:tcBorders>
              <w:top w:val="nil"/>
              <w:left w:val="single" w:sz="4" w:space="0" w:color="auto"/>
              <w:bottom w:val="single" w:sz="4" w:space="0" w:color="auto"/>
              <w:right w:val="single" w:sz="4" w:space="0" w:color="auto"/>
            </w:tcBorders>
            <w:shd w:val="clear" w:color="auto" w:fill="auto"/>
            <w:vAlign w:val="center"/>
          </w:tcPr>
          <w:p w:rsidR="00DF4F35" w:rsidRPr="00DF4F35" w:rsidRDefault="00DF4F35" w:rsidP="00DF4F35">
            <w:pPr>
              <w:jc w:val="center"/>
              <w:rPr>
                <w:rFonts w:ascii="Arial" w:hAnsi="Arial"/>
                <w:sz w:val="22"/>
                <w:szCs w:val="22"/>
              </w:rPr>
            </w:pPr>
            <w:r w:rsidRPr="00DF4F35">
              <w:rPr>
                <w:rFonts w:ascii="Arial" w:hAnsi="Arial"/>
                <w:sz w:val="22"/>
                <w:szCs w:val="22"/>
              </w:rPr>
              <w:t>2</w:t>
            </w:r>
          </w:p>
        </w:tc>
        <w:tc>
          <w:tcPr>
            <w:tcW w:w="0" w:type="auto"/>
            <w:tcBorders>
              <w:top w:val="nil"/>
              <w:left w:val="nil"/>
              <w:bottom w:val="single" w:sz="4" w:space="0" w:color="auto"/>
              <w:right w:val="single" w:sz="4" w:space="0" w:color="auto"/>
            </w:tcBorders>
            <w:shd w:val="clear" w:color="auto" w:fill="auto"/>
            <w:vAlign w:val="center"/>
          </w:tcPr>
          <w:p w:rsidR="00DF4F35" w:rsidRPr="00DF4F35" w:rsidRDefault="00DF4F35" w:rsidP="00DF4F35">
            <w:pPr>
              <w:rPr>
                <w:sz w:val="22"/>
                <w:szCs w:val="22"/>
              </w:rPr>
            </w:pPr>
            <w:r w:rsidRPr="00DF4F35">
              <w:rPr>
                <w:sz w:val="22"/>
                <w:szCs w:val="22"/>
              </w:rPr>
              <w:t>Новозыбковский</w:t>
            </w:r>
          </w:p>
        </w:tc>
        <w:tc>
          <w:tcPr>
            <w:tcW w:w="0" w:type="auto"/>
            <w:tcBorders>
              <w:top w:val="nil"/>
              <w:left w:val="nil"/>
              <w:bottom w:val="single" w:sz="4" w:space="0" w:color="auto"/>
              <w:right w:val="single" w:sz="4" w:space="0" w:color="auto"/>
            </w:tcBorders>
            <w:shd w:val="clear" w:color="auto" w:fill="auto"/>
            <w:vAlign w:val="center"/>
          </w:tcPr>
          <w:p w:rsidR="00DF4F35" w:rsidRPr="00DF4F35" w:rsidRDefault="00DF4F35" w:rsidP="00DF4F35">
            <w:pPr>
              <w:jc w:val="center"/>
              <w:rPr>
                <w:sz w:val="22"/>
                <w:szCs w:val="22"/>
              </w:rPr>
            </w:pPr>
            <w:r w:rsidRPr="00DF4F35">
              <w:rPr>
                <w:sz w:val="22"/>
                <w:szCs w:val="22"/>
              </w:rPr>
              <w:t>11950</w:t>
            </w:r>
          </w:p>
        </w:tc>
        <w:tc>
          <w:tcPr>
            <w:tcW w:w="0" w:type="auto"/>
            <w:tcBorders>
              <w:top w:val="nil"/>
              <w:left w:val="nil"/>
              <w:bottom w:val="single" w:sz="4" w:space="0" w:color="auto"/>
              <w:right w:val="single" w:sz="4" w:space="0" w:color="auto"/>
            </w:tcBorders>
            <w:shd w:val="clear" w:color="auto" w:fill="auto"/>
            <w:vAlign w:val="center"/>
          </w:tcPr>
          <w:p w:rsidR="00DF4F35" w:rsidRPr="00DF4F35" w:rsidRDefault="00DF4F35" w:rsidP="00DF4F35">
            <w:pPr>
              <w:jc w:val="center"/>
              <w:rPr>
                <w:sz w:val="22"/>
                <w:szCs w:val="22"/>
              </w:rPr>
            </w:pPr>
            <w:r w:rsidRPr="00DF4F35">
              <w:rPr>
                <w:sz w:val="22"/>
                <w:szCs w:val="22"/>
              </w:rPr>
              <w:t>0</w:t>
            </w:r>
          </w:p>
        </w:tc>
        <w:tc>
          <w:tcPr>
            <w:tcW w:w="708" w:type="dxa"/>
            <w:tcBorders>
              <w:top w:val="nil"/>
              <w:left w:val="nil"/>
              <w:bottom w:val="single" w:sz="4" w:space="0" w:color="auto"/>
              <w:right w:val="single" w:sz="4" w:space="0" w:color="auto"/>
            </w:tcBorders>
            <w:shd w:val="clear" w:color="auto" w:fill="auto"/>
            <w:vAlign w:val="center"/>
          </w:tcPr>
          <w:p w:rsidR="00DF4F35" w:rsidRPr="00DF4F35" w:rsidRDefault="00DF4F35" w:rsidP="00DF4F35">
            <w:pPr>
              <w:jc w:val="center"/>
              <w:rPr>
                <w:sz w:val="22"/>
                <w:szCs w:val="22"/>
              </w:rPr>
            </w:pPr>
            <w:r w:rsidRPr="00DF4F35">
              <w:rPr>
                <w:sz w:val="22"/>
                <w:szCs w:val="22"/>
              </w:rPr>
              <w:t>0,4226</w:t>
            </w:r>
          </w:p>
        </w:tc>
        <w:tc>
          <w:tcPr>
            <w:tcW w:w="871" w:type="dxa"/>
            <w:tcBorders>
              <w:top w:val="nil"/>
              <w:left w:val="nil"/>
              <w:bottom w:val="single" w:sz="4" w:space="0" w:color="auto"/>
              <w:right w:val="single" w:sz="4" w:space="0" w:color="auto"/>
            </w:tcBorders>
            <w:shd w:val="clear" w:color="auto" w:fill="auto"/>
            <w:vAlign w:val="center"/>
          </w:tcPr>
          <w:p w:rsidR="00DF4F35" w:rsidRPr="00DF4F35" w:rsidRDefault="00DF4F35" w:rsidP="00DF4F35">
            <w:pPr>
              <w:jc w:val="center"/>
              <w:rPr>
                <w:sz w:val="22"/>
                <w:szCs w:val="22"/>
              </w:rPr>
            </w:pPr>
            <w:r w:rsidRPr="00DF4F35">
              <w:rPr>
                <w:sz w:val="22"/>
                <w:szCs w:val="22"/>
              </w:rPr>
              <w:t>5050,1</w:t>
            </w:r>
          </w:p>
        </w:tc>
        <w:tc>
          <w:tcPr>
            <w:tcW w:w="500" w:type="dxa"/>
            <w:tcBorders>
              <w:top w:val="nil"/>
              <w:left w:val="nil"/>
              <w:bottom w:val="single" w:sz="4" w:space="0" w:color="auto"/>
              <w:right w:val="single" w:sz="4" w:space="0" w:color="auto"/>
            </w:tcBorders>
            <w:shd w:val="clear" w:color="auto" w:fill="auto"/>
            <w:vAlign w:val="center"/>
          </w:tcPr>
          <w:p w:rsidR="00DF4F35" w:rsidRPr="00DF4F35" w:rsidRDefault="00DF4F35" w:rsidP="00DF4F35">
            <w:pPr>
              <w:jc w:val="center"/>
              <w:rPr>
                <w:i/>
                <w:iCs/>
                <w:sz w:val="22"/>
                <w:szCs w:val="22"/>
              </w:rPr>
            </w:pPr>
          </w:p>
        </w:tc>
        <w:tc>
          <w:tcPr>
            <w:tcW w:w="0" w:type="auto"/>
            <w:tcBorders>
              <w:top w:val="nil"/>
              <w:left w:val="nil"/>
              <w:bottom w:val="single" w:sz="4" w:space="0" w:color="auto"/>
              <w:right w:val="single" w:sz="4" w:space="0" w:color="auto"/>
            </w:tcBorders>
            <w:shd w:val="clear" w:color="auto" w:fill="auto"/>
            <w:vAlign w:val="center"/>
          </w:tcPr>
          <w:p w:rsidR="00DF4F35" w:rsidRPr="00DF4F35" w:rsidRDefault="00DF4F35" w:rsidP="00DF4F35">
            <w:pPr>
              <w:jc w:val="center"/>
              <w:rPr>
                <w:i/>
                <w:iCs/>
                <w:sz w:val="22"/>
                <w:szCs w:val="22"/>
              </w:rPr>
            </w:pPr>
          </w:p>
        </w:tc>
        <w:tc>
          <w:tcPr>
            <w:tcW w:w="0" w:type="auto"/>
            <w:tcBorders>
              <w:top w:val="nil"/>
              <w:left w:val="nil"/>
              <w:bottom w:val="single" w:sz="4" w:space="0" w:color="auto"/>
              <w:right w:val="single" w:sz="4" w:space="0" w:color="auto"/>
            </w:tcBorders>
            <w:shd w:val="clear" w:color="auto" w:fill="auto"/>
            <w:vAlign w:val="center"/>
          </w:tcPr>
          <w:p w:rsidR="00DF4F35" w:rsidRPr="00DF4F35" w:rsidRDefault="00DF4F35" w:rsidP="00DF4F35">
            <w:pPr>
              <w:jc w:val="center"/>
              <w:rPr>
                <w:i/>
                <w:iCs/>
                <w:sz w:val="22"/>
                <w:szCs w:val="22"/>
              </w:rPr>
            </w:pPr>
          </w:p>
        </w:tc>
        <w:tc>
          <w:tcPr>
            <w:tcW w:w="0" w:type="auto"/>
            <w:tcBorders>
              <w:top w:val="nil"/>
              <w:left w:val="nil"/>
              <w:bottom w:val="single" w:sz="4" w:space="0" w:color="auto"/>
              <w:right w:val="single" w:sz="4" w:space="0" w:color="auto"/>
            </w:tcBorders>
            <w:shd w:val="clear" w:color="auto" w:fill="auto"/>
            <w:vAlign w:val="center"/>
          </w:tcPr>
          <w:p w:rsidR="00DF4F35" w:rsidRPr="00DF4F35" w:rsidRDefault="00DF4F35" w:rsidP="00DF4F35">
            <w:pPr>
              <w:jc w:val="center"/>
              <w:rPr>
                <w:i/>
                <w:iCs/>
                <w:sz w:val="22"/>
                <w:szCs w:val="22"/>
              </w:rPr>
            </w:pPr>
          </w:p>
        </w:tc>
        <w:tc>
          <w:tcPr>
            <w:tcW w:w="659" w:type="dxa"/>
            <w:tcBorders>
              <w:top w:val="nil"/>
              <w:left w:val="nil"/>
              <w:bottom w:val="single" w:sz="4" w:space="0" w:color="auto"/>
              <w:right w:val="single" w:sz="4" w:space="0" w:color="auto"/>
            </w:tcBorders>
            <w:shd w:val="clear" w:color="auto" w:fill="auto"/>
            <w:vAlign w:val="center"/>
          </w:tcPr>
          <w:p w:rsidR="00DF4F35" w:rsidRPr="00DF4F35" w:rsidRDefault="00DF4F35" w:rsidP="00DF4F35">
            <w:pPr>
              <w:jc w:val="center"/>
              <w:rPr>
                <w:i/>
                <w:iCs/>
                <w:sz w:val="22"/>
                <w:szCs w:val="22"/>
              </w:rPr>
            </w:pPr>
          </w:p>
        </w:tc>
        <w:tc>
          <w:tcPr>
            <w:tcW w:w="481" w:type="dxa"/>
            <w:tcBorders>
              <w:top w:val="nil"/>
              <w:left w:val="nil"/>
              <w:bottom w:val="single" w:sz="4" w:space="0" w:color="auto"/>
              <w:right w:val="single" w:sz="4" w:space="0" w:color="auto"/>
            </w:tcBorders>
            <w:shd w:val="clear" w:color="auto" w:fill="auto"/>
            <w:vAlign w:val="center"/>
          </w:tcPr>
          <w:p w:rsidR="00DF4F35" w:rsidRPr="00DF4F35" w:rsidRDefault="00DF4F35" w:rsidP="00DF4F35">
            <w:pPr>
              <w:jc w:val="center"/>
              <w:rPr>
                <w:i/>
                <w:iCs/>
                <w:sz w:val="22"/>
                <w:szCs w:val="22"/>
              </w:rPr>
            </w:pPr>
          </w:p>
        </w:tc>
        <w:tc>
          <w:tcPr>
            <w:tcW w:w="641" w:type="dxa"/>
            <w:tcBorders>
              <w:top w:val="nil"/>
              <w:left w:val="nil"/>
              <w:bottom w:val="single" w:sz="4" w:space="0" w:color="auto"/>
              <w:right w:val="single" w:sz="4" w:space="0" w:color="auto"/>
            </w:tcBorders>
            <w:shd w:val="clear" w:color="auto" w:fill="auto"/>
            <w:vAlign w:val="center"/>
          </w:tcPr>
          <w:p w:rsidR="00DF4F35" w:rsidRPr="00DF4F35" w:rsidRDefault="00DF4F35" w:rsidP="00DF4F35">
            <w:pPr>
              <w:jc w:val="center"/>
              <w:rPr>
                <w:i/>
                <w:iCs/>
                <w:sz w:val="22"/>
                <w:szCs w:val="22"/>
              </w:rPr>
            </w:pPr>
          </w:p>
        </w:tc>
        <w:tc>
          <w:tcPr>
            <w:tcW w:w="0" w:type="auto"/>
            <w:tcBorders>
              <w:top w:val="nil"/>
              <w:left w:val="nil"/>
              <w:bottom w:val="single" w:sz="4" w:space="0" w:color="auto"/>
              <w:right w:val="single" w:sz="4" w:space="0" w:color="auto"/>
            </w:tcBorders>
            <w:shd w:val="clear" w:color="auto" w:fill="auto"/>
            <w:vAlign w:val="center"/>
          </w:tcPr>
          <w:p w:rsidR="00DF4F35" w:rsidRPr="00DF4F35" w:rsidRDefault="00DF4F35" w:rsidP="00DF4F35">
            <w:pPr>
              <w:jc w:val="center"/>
              <w:rPr>
                <w:i/>
                <w:iCs/>
                <w:sz w:val="22"/>
                <w:szCs w:val="22"/>
              </w:rPr>
            </w:pPr>
          </w:p>
        </w:tc>
      </w:tr>
      <w:tr w:rsidR="00AF69E9" w:rsidRPr="00DF4F35">
        <w:trPr>
          <w:trHeight w:val="375"/>
          <w:jc w:val="center"/>
        </w:trPr>
        <w:tc>
          <w:tcPr>
            <w:tcW w:w="0" w:type="auto"/>
            <w:tcBorders>
              <w:top w:val="nil"/>
              <w:left w:val="single" w:sz="4" w:space="0" w:color="auto"/>
              <w:bottom w:val="single" w:sz="4" w:space="0" w:color="auto"/>
              <w:right w:val="single" w:sz="4" w:space="0" w:color="auto"/>
            </w:tcBorders>
            <w:shd w:val="clear" w:color="auto" w:fill="auto"/>
            <w:vAlign w:val="center"/>
          </w:tcPr>
          <w:p w:rsidR="00DF4F35" w:rsidRPr="00DF4F35" w:rsidRDefault="00DF4F35" w:rsidP="00DF4F35">
            <w:pPr>
              <w:jc w:val="center"/>
              <w:rPr>
                <w:rFonts w:ascii="Arial" w:hAnsi="Arial"/>
                <w:sz w:val="22"/>
                <w:szCs w:val="22"/>
              </w:rPr>
            </w:pPr>
            <w:r w:rsidRPr="00DF4F35">
              <w:rPr>
                <w:rFonts w:ascii="Arial" w:hAnsi="Arial"/>
                <w:sz w:val="22"/>
                <w:szCs w:val="22"/>
              </w:rPr>
              <w:t>3</w:t>
            </w:r>
          </w:p>
        </w:tc>
        <w:tc>
          <w:tcPr>
            <w:tcW w:w="0" w:type="auto"/>
            <w:tcBorders>
              <w:top w:val="nil"/>
              <w:left w:val="nil"/>
              <w:bottom w:val="single" w:sz="4" w:space="0" w:color="auto"/>
              <w:right w:val="single" w:sz="4" w:space="0" w:color="auto"/>
            </w:tcBorders>
            <w:shd w:val="clear" w:color="auto" w:fill="auto"/>
            <w:vAlign w:val="center"/>
          </w:tcPr>
          <w:p w:rsidR="00DF4F35" w:rsidRPr="00DF4F35" w:rsidRDefault="00DF4F35" w:rsidP="00DF4F35">
            <w:pPr>
              <w:rPr>
                <w:sz w:val="22"/>
                <w:szCs w:val="22"/>
              </w:rPr>
            </w:pPr>
            <w:r w:rsidRPr="00DF4F35">
              <w:rPr>
                <w:sz w:val="22"/>
                <w:szCs w:val="22"/>
              </w:rPr>
              <w:t>Клинцовский</w:t>
            </w:r>
          </w:p>
        </w:tc>
        <w:tc>
          <w:tcPr>
            <w:tcW w:w="0" w:type="auto"/>
            <w:tcBorders>
              <w:top w:val="nil"/>
              <w:left w:val="nil"/>
              <w:bottom w:val="single" w:sz="4" w:space="0" w:color="auto"/>
              <w:right w:val="single" w:sz="4" w:space="0" w:color="auto"/>
            </w:tcBorders>
            <w:shd w:val="clear" w:color="auto" w:fill="auto"/>
            <w:vAlign w:val="center"/>
          </w:tcPr>
          <w:p w:rsidR="00DF4F35" w:rsidRPr="00DF4F35" w:rsidRDefault="00DF4F35" w:rsidP="00DF4F35">
            <w:pPr>
              <w:jc w:val="center"/>
              <w:rPr>
                <w:sz w:val="22"/>
                <w:szCs w:val="22"/>
              </w:rPr>
            </w:pPr>
            <w:r w:rsidRPr="00DF4F35">
              <w:rPr>
                <w:sz w:val="22"/>
                <w:szCs w:val="22"/>
              </w:rPr>
              <w:t>7170</w:t>
            </w:r>
          </w:p>
        </w:tc>
        <w:tc>
          <w:tcPr>
            <w:tcW w:w="0" w:type="auto"/>
            <w:tcBorders>
              <w:top w:val="nil"/>
              <w:left w:val="nil"/>
              <w:bottom w:val="single" w:sz="4" w:space="0" w:color="auto"/>
              <w:right w:val="single" w:sz="4" w:space="0" w:color="auto"/>
            </w:tcBorders>
            <w:shd w:val="clear" w:color="auto" w:fill="auto"/>
            <w:vAlign w:val="center"/>
          </w:tcPr>
          <w:p w:rsidR="00DF4F35" w:rsidRPr="00DF4F35" w:rsidRDefault="00DF4F35" w:rsidP="00DF4F35">
            <w:pPr>
              <w:jc w:val="center"/>
              <w:rPr>
                <w:sz w:val="22"/>
                <w:szCs w:val="22"/>
              </w:rPr>
            </w:pPr>
            <w:r w:rsidRPr="00DF4F35">
              <w:rPr>
                <w:sz w:val="22"/>
                <w:szCs w:val="22"/>
              </w:rPr>
              <w:t>0</w:t>
            </w:r>
          </w:p>
        </w:tc>
        <w:tc>
          <w:tcPr>
            <w:tcW w:w="708" w:type="dxa"/>
            <w:tcBorders>
              <w:top w:val="nil"/>
              <w:left w:val="nil"/>
              <w:bottom w:val="single" w:sz="4" w:space="0" w:color="auto"/>
              <w:right w:val="single" w:sz="4" w:space="0" w:color="auto"/>
            </w:tcBorders>
            <w:shd w:val="clear" w:color="auto" w:fill="auto"/>
            <w:vAlign w:val="center"/>
          </w:tcPr>
          <w:p w:rsidR="00DF4F35" w:rsidRPr="00DF4F35" w:rsidRDefault="00DF4F35" w:rsidP="00DF4F35">
            <w:pPr>
              <w:jc w:val="center"/>
              <w:rPr>
                <w:sz w:val="22"/>
                <w:szCs w:val="22"/>
              </w:rPr>
            </w:pPr>
            <w:r w:rsidRPr="00DF4F35">
              <w:rPr>
                <w:sz w:val="22"/>
                <w:szCs w:val="22"/>
              </w:rPr>
              <w:t>0,4226</w:t>
            </w:r>
          </w:p>
        </w:tc>
        <w:tc>
          <w:tcPr>
            <w:tcW w:w="871" w:type="dxa"/>
            <w:tcBorders>
              <w:top w:val="nil"/>
              <w:left w:val="nil"/>
              <w:bottom w:val="single" w:sz="4" w:space="0" w:color="auto"/>
              <w:right w:val="single" w:sz="4" w:space="0" w:color="auto"/>
            </w:tcBorders>
            <w:shd w:val="clear" w:color="auto" w:fill="auto"/>
            <w:vAlign w:val="center"/>
          </w:tcPr>
          <w:p w:rsidR="00DF4F35" w:rsidRPr="00DF4F35" w:rsidRDefault="00DF4F35" w:rsidP="00DF4F35">
            <w:pPr>
              <w:jc w:val="center"/>
              <w:rPr>
                <w:sz w:val="22"/>
                <w:szCs w:val="22"/>
              </w:rPr>
            </w:pPr>
            <w:r w:rsidRPr="00DF4F35">
              <w:rPr>
                <w:sz w:val="22"/>
                <w:szCs w:val="22"/>
              </w:rPr>
              <w:t>3030,0</w:t>
            </w:r>
          </w:p>
        </w:tc>
        <w:tc>
          <w:tcPr>
            <w:tcW w:w="500" w:type="dxa"/>
            <w:tcBorders>
              <w:top w:val="nil"/>
              <w:left w:val="nil"/>
              <w:bottom w:val="single" w:sz="4" w:space="0" w:color="auto"/>
              <w:right w:val="single" w:sz="4" w:space="0" w:color="auto"/>
            </w:tcBorders>
            <w:shd w:val="clear" w:color="auto" w:fill="auto"/>
            <w:vAlign w:val="center"/>
          </w:tcPr>
          <w:p w:rsidR="00DF4F35" w:rsidRPr="00DF4F35" w:rsidRDefault="00DF4F35" w:rsidP="00DF4F35">
            <w:pPr>
              <w:jc w:val="center"/>
              <w:rPr>
                <w:i/>
                <w:iCs/>
                <w:sz w:val="22"/>
                <w:szCs w:val="22"/>
              </w:rPr>
            </w:pPr>
          </w:p>
        </w:tc>
        <w:tc>
          <w:tcPr>
            <w:tcW w:w="0" w:type="auto"/>
            <w:tcBorders>
              <w:top w:val="nil"/>
              <w:left w:val="nil"/>
              <w:bottom w:val="single" w:sz="4" w:space="0" w:color="auto"/>
              <w:right w:val="single" w:sz="4" w:space="0" w:color="auto"/>
            </w:tcBorders>
            <w:shd w:val="clear" w:color="auto" w:fill="auto"/>
            <w:vAlign w:val="center"/>
          </w:tcPr>
          <w:p w:rsidR="00DF4F35" w:rsidRPr="00DF4F35" w:rsidRDefault="00DF4F35" w:rsidP="00DF4F35">
            <w:pPr>
              <w:jc w:val="center"/>
              <w:rPr>
                <w:i/>
                <w:iCs/>
                <w:sz w:val="22"/>
                <w:szCs w:val="22"/>
              </w:rPr>
            </w:pPr>
          </w:p>
        </w:tc>
        <w:tc>
          <w:tcPr>
            <w:tcW w:w="0" w:type="auto"/>
            <w:tcBorders>
              <w:top w:val="nil"/>
              <w:left w:val="nil"/>
              <w:bottom w:val="single" w:sz="4" w:space="0" w:color="auto"/>
              <w:right w:val="single" w:sz="4" w:space="0" w:color="auto"/>
            </w:tcBorders>
            <w:shd w:val="clear" w:color="auto" w:fill="auto"/>
            <w:vAlign w:val="center"/>
          </w:tcPr>
          <w:p w:rsidR="00DF4F35" w:rsidRPr="00DF4F35" w:rsidRDefault="00DF4F35" w:rsidP="00DF4F35">
            <w:pPr>
              <w:jc w:val="center"/>
              <w:rPr>
                <w:i/>
                <w:iCs/>
                <w:sz w:val="22"/>
                <w:szCs w:val="22"/>
              </w:rPr>
            </w:pPr>
          </w:p>
        </w:tc>
        <w:tc>
          <w:tcPr>
            <w:tcW w:w="0" w:type="auto"/>
            <w:tcBorders>
              <w:top w:val="nil"/>
              <w:left w:val="nil"/>
              <w:bottom w:val="single" w:sz="4" w:space="0" w:color="auto"/>
              <w:right w:val="single" w:sz="4" w:space="0" w:color="auto"/>
            </w:tcBorders>
            <w:shd w:val="clear" w:color="auto" w:fill="auto"/>
            <w:vAlign w:val="center"/>
          </w:tcPr>
          <w:p w:rsidR="00DF4F35" w:rsidRPr="00DF4F35" w:rsidRDefault="00DF4F35" w:rsidP="00DF4F35">
            <w:pPr>
              <w:jc w:val="center"/>
              <w:rPr>
                <w:i/>
                <w:iCs/>
                <w:sz w:val="22"/>
                <w:szCs w:val="22"/>
              </w:rPr>
            </w:pPr>
          </w:p>
        </w:tc>
        <w:tc>
          <w:tcPr>
            <w:tcW w:w="659" w:type="dxa"/>
            <w:tcBorders>
              <w:top w:val="nil"/>
              <w:left w:val="nil"/>
              <w:bottom w:val="single" w:sz="4" w:space="0" w:color="auto"/>
              <w:right w:val="single" w:sz="4" w:space="0" w:color="auto"/>
            </w:tcBorders>
            <w:shd w:val="clear" w:color="auto" w:fill="auto"/>
            <w:vAlign w:val="center"/>
          </w:tcPr>
          <w:p w:rsidR="00DF4F35" w:rsidRPr="00DF4F35" w:rsidRDefault="00DF4F35" w:rsidP="00DF4F35">
            <w:pPr>
              <w:jc w:val="center"/>
              <w:rPr>
                <w:i/>
                <w:iCs/>
                <w:sz w:val="22"/>
                <w:szCs w:val="22"/>
              </w:rPr>
            </w:pPr>
          </w:p>
        </w:tc>
        <w:tc>
          <w:tcPr>
            <w:tcW w:w="481" w:type="dxa"/>
            <w:tcBorders>
              <w:top w:val="nil"/>
              <w:left w:val="nil"/>
              <w:bottom w:val="single" w:sz="4" w:space="0" w:color="auto"/>
              <w:right w:val="single" w:sz="4" w:space="0" w:color="auto"/>
            </w:tcBorders>
            <w:shd w:val="clear" w:color="auto" w:fill="auto"/>
            <w:vAlign w:val="center"/>
          </w:tcPr>
          <w:p w:rsidR="00DF4F35" w:rsidRPr="00DF4F35" w:rsidRDefault="00DF4F35" w:rsidP="00DF4F35">
            <w:pPr>
              <w:jc w:val="center"/>
              <w:rPr>
                <w:i/>
                <w:iCs/>
                <w:sz w:val="22"/>
                <w:szCs w:val="22"/>
              </w:rPr>
            </w:pPr>
          </w:p>
        </w:tc>
        <w:tc>
          <w:tcPr>
            <w:tcW w:w="641" w:type="dxa"/>
            <w:tcBorders>
              <w:top w:val="nil"/>
              <w:left w:val="nil"/>
              <w:bottom w:val="single" w:sz="4" w:space="0" w:color="auto"/>
              <w:right w:val="single" w:sz="4" w:space="0" w:color="auto"/>
            </w:tcBorders>
            <w:shd w:val="clear" w:color="auto" w:fill="auto"/>
            <w:vAlign w:val="center"/>
          </w:tcPr>
          <w:p w:rsidR="00DF4F35" w:rsidRPr="00DF4F35" w:rsidRDefault="00DF4F35" w:rsidP="00DF4F35">
            <w:pPr>
              <w:jc w:val="center"/>
              <w:rPr>
                <w:i/>
                <w:iCs/>
                <w:sz w:val="22"/>
                <w:szCs w:val="22"/>
              </w:rPr>
            </w:pPr>
          </w:p>
        </w:tc>
        <w:tc>
          <w:tcPr>
            <w:tcW w:w="0" w:type="auto"/>
            <w:tcBorders>
              <w:top w:val="nil"/>
              <w:left w:val="nil"/>
              <w:bottom w:val="single" w:sz="4" w:space="0" w:color="auto"/>
              <w:right w:val="single" w:sz="4" w:space="0" w:color="auto"/>
            </w:tcBorders>
            <w:shd w:val="clear" w:color="auto" w:fill="auto"/>
            <w:vAlign w:val="center"/>
          </w:tcPr>
          <w:p w:rsidR="00DF4F35" w:rsidRPr="00DF4F35" w:rsidRDefault="00DF4F35" w:rsidP="00DF4F35">
            <w:pPr>
              <w:jc w:val="center"/>
              <w:rPr>
                <w:i/>
                <w:iCs/>
                <w:sz w:val="22"/>
                <w:szCs w:val="22"/>
              </w:rPr>
            </w:pPr>
          </w:p>
        </w:tc>
      </w:tr>
      <w:tr w:rsidR="00AF69E9" w:rsidRPr="00DF4F35">
        <w:trPr>
          <w:trHeight w:val="375"/>
          <w:jc w:val="center"/>
        </w:trPr>
        <w:tc>
          <w:tcPr>
            <w:tcW w:w="0" w:type="auto"/>
            <w:tcBorders>
              <w:top w:val="nil"/>
              <w:left w:val="single" w:sz="4" w:space="0" w:color="auto"/>
              <w:bottom w:val="single" w:sz="4" w:space="0" w:color="auto"/>
              <w:right w:val="single" w:sz="4" w:space="0" w:color="auto"/>
            </w:tcBorders>
            <w:shd w:val="clear" w:color="auto" w:fill="auto"/>
            <w:vAlign w:val="center"/>
          </w:tcPr>
          <w:p w:rsidR="00DF4F35" w:rsidRPr="00DF4F35" w:rsidRDefault="00DF4F35" w:rsidP="00DF4F35">
            <w:pPr>
              <w:jc w:val="center"/>
              <w:rPr>
                <w:rFonts w:ascii="Arial" w:hAnsi="Arial"/>
                <w:sz w:val="22"/>
                <w:szCs w:val="22"/>
              </w:rPr>
            </w:pPr>
            <w:r w:rsidRPr="00DF4F35">
              <w:rPr>
                <w:rFonts w:ascii="Arial" w:hAnsi="Arial"/>
                <w:sz w:val="22"/>
                <w:szCs w:val="22"/>
              </w:rPr>
              <w:t>4</w:t>
            </w:r>
          </w:p>
        </w:tc>
        <w:tc>
          <w:tcPr>
            <w:tcW w:w="0" w:type="auto"/>
            <w:tcBorders>
              <w:top w:val="nil"/>
              <w:left w:val="nil"/>
              <w:bottom w:val="single" w:sz="4" w:space="0" w:color="auto"/>
              <w:right w:val="single" w:sz="4" w:space="0" w:color="auto"/>
            </w:tcBorders>
            <w:shd w:val="clear" w:color="auto" w:fill="auto"/>
            <w:vAlign w:val="center"/>
          </w:tcPr>
          <w:p w:rsidR="00DF4F35" w:rsidRPr="00DF4F35" w:rsidRDefault="00DF4F35" w:rsidP="00DF4F35">
            <w:pPr>
              <w:rPr>
                <w:sz w:val="22"/>
                <w:szCs w:val="22"/>
              </w:rPr>
            </w:pPr>
            <w:r w:rsidRPr="00DF4F35">
              <w:rPr>
                <w:sz w:val="22"/>
                <w:szCs w:val="22"/>
              </w:rPr>
              <w:t>Дятьковский</w:t>
            </w:r>
          </w:p>
        </w:tc>
        <w:tc>
          <w:tcPr>
            <w:tcW w:w="0" w:type="auto"/>
            <w:tcBorders>
              <w:top w:val="nil"/>
              <w:left w:val="nil"/>
              <w:bottom w:val="single" w:sz="4" w:space="0" w:color="auto"/>
              <w:right w:val="single" w:sz="4" w:space="0" w:color="auto"/>
            </w:tcBorders>
            <w:shd w:val="clear" w:color="auto" w:fill="auto"/>
            <w:vAlign w:val="center"/>
          </w:tcPr>
          <w:p w:rsidR="00DF4F35" w:rsidRPr="00DF4F35" w:rsidRDefault="00DF4F35" w:rsidP="00DF4F35">
            <w:pPr>
              <w:jc w:val="center"/>
              <w:rPr>
                <w:sz w:val="22"/>
                <w:szCs w:val="22"/>
              </w:rPr>
            </w:pPr>
            <w:r w:rsidRPr="00DF4F35">
              <w:rPr>
                <w:sz w:val="22"/>
                <w:szCs w:val="22"/>
              </w:rPr>
              <w:t>4780</w:t>
            </w:r>
          </w:p>
        </w:tc>
        <w:tc>
          <w:tcPr>
            <w:tcW w:w="0" w:type="auto"/>
            <w:tcBorders>
              <w:top w:val="nil"/>
              <w:left w:val="nil"/>
              <w:bottom w:val="single" w:sz="4" w:space="0" w:color="auto"/>
              <w:right w:val="single" w:sz="4" w:space="0" w:color="auto"/>
            </w:tcBorders>
            <w:shd w:val="clear" w:color="auto" w:fill="auto"/>
            <w:vAlign w:val="center"/>
          </w:tcPr>
          <w:p w:rsidR="00DF4F35" w:rsidRPr="00DF4F35" w:rsidRDefault="00DF4F35" w:rsidP="00DF4F35">
            <w:pPr>
              <w:jc w:val="center"/>
              <w:rPr>
                <w:sz w:val="22"/>
                <w:szCs w:val="22"/>
              </w:rPr>
            </w:pPr>
            <w:r w:rsidRPr="00DF4F35">
              <w:rPr>
                <w:sz w:val="22"/>
                <w:szCs w:val="22"/>
              </w:rPr>
              <w:t>0</w:t>
            </w:r>
          </w:p>
        </w:tc>
        <w:tc>
          <w:tcPr>
            <w:tcW w:w="708" w:type="dxa"/>
            <w:tcBorders>
              <w:top w:val="nil"/>
              <w:left w:val="nil"/>
              <w:bottom w:val="single" w:sz="4" w:space="0" w:color="auto"/>
              <w:right w:val="single" w:sz="4" w:space="0" w:color="auto"/>
            </w:tcBorders>
            <w:shd w:val="clear" w:color="auto" w:fill="auto"/>
            <w:vAlign w:val="center"/>
          </w:tcPr>
          <w:p w:rsidR="00DF4F35" w:rsidRPr="00DF4F35" w:rsidRDefault="00DF4F35" w:rsidP="00DF4F35">
            <w:pPr>
              <w:jc w:val="center"/>
              <w:rPr>
                <w:sz w:val="22"/>
                <w:szCs w:val="22"/>
              </w:rPr>
            </w:pPr>
            <w:r w:rsidRPr="00DF4F35">
              <w:rPr>
                <w:sz w:val="22"/>
                <w:szCs w:val="22"/>
              </w:rPr>
              <w:t>0,4226</w:t>
            </w:r>
          </w:p>
        </w:tc>
        <w:tc>
          <w:tcPr>
            <w:tcW w:w="871" w:type="dxa"/>
            <w:tcBorders>
              <w:top w:val="nil"/>
              <w:left w:val="nil"/>
              <w:bottom w:val="single" w:sz="4" w:space="0" w:color="auto"/>
              <w:right w:val="single" w:sz="4" w:space="0" w:color="auto"/>
            </w:tcBorders>
            <w:shd w:val="clear" w:color="auto" w:fill="auto"/>
            <w:vAlign w:val="center"/>
          </w:tcPr>
          <w:p w:rsidR="00DF4F35" w:rsidRPr="00DF4F35" w:rsidRDefault="00DF4F35" w:rsidP="00DF4F35">
            <w:pPr>
              <w:jc w:val="center"/>
              <w:rPr>
                <w:sz w:val="22"/>
                <w:szCs w:val="22"/>
              </w:rPr>
            </w:pPr>
            <w:r w:rsidRPr="00DF4F35">
              <w:rPr>
                <w:sz w:val="22"/>
                <w:szCs w:val="22"/>
              </w:rPr>
              <w:t>2020,0</w:t>
            </w:r>
          </w:p>
        </w:tc>
        <w:tc>
          <w:tcPr>
            <w:tcW w:w="500" w:type="dxa"/>
            <w:tcBorders>
              <w:top w:val="nil"/>
              <w:left w:val="nil"/>
              <w:bottom w:val="single" w:sz="4" w:space="0" w:color="auto"/>
              <w:right w:val="single" w:sz="4" w:space="0" w:color="auto"/>
            </w:tcBorders>
            <w:shd w:val="clear" w:color="auto" w:fill="auto"/>
            <w:vAlign w:val="center"/>
          </w:tcPr>
          <w:p w:rsidR="00DF4F35" w:rsidRPr="00DF4F35" w:rsidRDefault="00DF4F35" w:rsidP="00DF4F35">
            <w:pPr>
              <w:jc w:val="center"/>
              <w:rPr>
                <w:i/>
                <w:iCs/>
                <w:sz w:val="22"/>
                <w:szCs w:val="22"/>
              </w:rPr>
            </w:pPr>
          </w:p>
        </w:tc>
        <w:tc>
          <w:tcPr>
            <w:tcW w:w="0" w:type="auto"/>
            <w:tcBorders>
              <w:top w:val="nil"/>
              <w:left w:val="nil"/>
              <w:bottom w:val="single" w:sz="4" w:space="0" w:color="auto"/>
              <w:right w:val="single" w:sz="4" w:space="0" w:color="auto"/>
            </w:tcBorders>
            <w:shd w:val="clear" w:color="auto" w:fill="auto"/>
            <w:vAlign w:val="center"/>
          </w:tcPr>
          <w:p w:rsidR="00DF4F35" w:rsidRPr="00DF4F35" w:rsidRDefault="00DF4F35" w:rsidP="00DF4F35">
            <w:pPr>
              <w:jc w:val="center"/>
              <w:rPr>
                <w:i/>
                <w:iCs/>
                <w:sz w:val="22"/>
                <w:szCs w:val="22"/>
              </w:rPr>
            </w:pPr>
          </w:p>
        </w:tc>
        <w:tc>
          <w:tcPr>
            <w:tcW w:w="0" w:type="auto"/>
            <w:tcBorders>
              <w:top w:val="nil"/>
              <w:left w:val="nil"/>
              <w:bottom w:val="single" w:sz="4" w:space="0" w:color="auto"/>
              <w:right w:val="single" w:sz="4" w:space="0" w:color="auto"/>
            </w:tcBorders>
            <w:shd w:val="clear" w:color="auto" w:fill="auto"/>
            <w:vAlign w:val="center"/>
          </w:tcPr>
          <w:p w:rsidR="00DF4F35" w:rsidRPr="00DF4F35" w:rsidRDefault="00DF4F35" w:rsidP="00DF4F35">
            <w:pPr>
              <w:jc w:val="center"/>
              <w:rPr>
                <w:i/>
                <w:iCs/>
                <w:sz w:val="22"/>
                <w:szCs w:val="22"/>
              </w:rPr>
            </w:pPr>
          </w:p>
        </w:tc>
        <w:tc>
          <w:tcPr>
            <w:tcW w:w="0" w:type="auto"/>
            <w:tcBorders>
              <w:top w:val="nil"/>
              <w:left w:val="nil"/>
              <w:bottom w:val="single" w:sz="4" w:space="0" w:color="auto"/>
              <w:right w:val="single" w:sz="4" w:space="0" w:color="auto"/>
            </w:tcBorders>
            <w:shd w:val="clear" w:color="auto" w:fill="auto"/>
            <w:vAlign w:val="center"/>
          </w:tcPr>
          <w:p w:rsidR="00DF4F35" w:rsidRPr="00DF4F35" w:rsidRDefault="00DF4F35" w:rsidP="00DF4F35">
            <w:pPr>
              <w:jc w:val="center"/>
              <w:rPr>
                <w:i/>
                <w:iCs/>
                <w:sz w:val="22"/>
                <w:szCs w:val="22"/>
              </w:rPr>
            </w:pPr>
          </w:p>
        </w:tc>
        <w:tc>
          <w:tcPr>
            <w:tcW w:w="659" w:type="dxa"/>
            <w:tcBorders>
              <w:top w:val="nil"/>
              <w:left w:val="nil"/>
              <w:bottom w:val="single" w:sz="4" w:space="0" w:color="auto"/>
              <w:right w:val="single" w:sz="4" w:space="0" w:color="auto"/>
            </w:tcBorders>
            <w:shd w:val="clear" w:color="auto" w:fill="auto"/>
            <w:vAlign w:val="center"/>
          </w:tcPr>
          <w:p w:rsidR="00DF4F35" w:rsidRPr="00DF4F35" w:rsidRDefault="00DF4F35" w:rsidP="00DF4F35">
            <w:pPr>
              <w:jc w:val="center"/>
              <w:rPr>
                <w:i/>
                <w:iCs/>
                <w:sz w:val="22"/>
                <w:szCs w:val="22"/>
              </w:rPr>
            </w:pPr>
          </w:p>
        </w:tc>
        <w:tc>
          <w:tcPr>
            <w:tcW w:w="481" w:type="dxa"/>
            <w:tcBorders>
              <w:top w:val="nil"/>
              <w:left w:val="nil"/>
              <w:bottom w:val="single" w:sz="4" w:space="0" w:color="auto"/>
              <w:right w:val="single" w:sz="4" w:space="0" w:color="auto"/>
            </w:tcBorders>
            <w:shd w:val="clear" w:color="auto" w:fill="auto"/>
            <w:vAlign w:val="center"/>
          </w:tcPr>
          <w:p w:rsidR="00DF4F35" w:rsidRPr="00DF4F35" w:rsidRDefault="00DF4F35" w:rsidP="00DF4F35">
            <w:pPr>
              <w:jc w:val="center"/>
              <w:rPr>
                <w:i/>
                <w:iCs/>
                <w:sz w:val="22"/>
                <w:szCs w:val="22"/>
              </w:rPr>
            </w:pPr>
          </w:p>
        </w:tc>
        <w:tc>
          <w:tcPr>
            <w:tcW w:w="641" w:type="dxa"/>
            <w:tcBorders>
              <w:top w:val="nil"/>
              <w:left w:val="nil"/>
              <w:bottom w:val="single" w:sz="4" w:space="0" w:color="auto"/>
              <w:right w:val="single" w:sz="4" w:space="0" w:color="auto"/>
            </w:tcBorders>
            <w:shd w:val="clear" w:color="auto" w:fill="auto"/>
            <w:vAlign w:val="center"/>
          </w:tcPr>
          <w:p w:rsidR="00DF4F35" w:rsidRPr="00DF4F35" w:rsidRDefault="00DF4F35" w:rsidP="00DF4F35">
            <w:pPr>
              <w:jc w:val="center"/>
              <w:rPr>
                <w:i/>
                <w:iCs/>
                <w:sz w:val="22"/>
                <w:szCs w:val="22"/>
              </w:rPr>
            </w:pPr>
          </w:p>
        </w:tc>
        <w:tc>
          <w:tcPr>
            <w:tcW w:w="0" w:type="auto"/>
            <w:tcBorders>
              <w:top w:val="nil"/>
              <w:left w:val="nil"/>
              <w:bottom w:val="single" w:sz="4" w:space="0" w:color="auto"/>
              <w:right w:val="single" w:sz="4" w:space="0" w:color="auto"/>
            </w:tcBorders>
            <w:shd w:val="clear" w:color="auto" w:fill="auto"/>
            <w:vAlign w:val="center"/>
          </w:tcPr>
          <w:p w:rsidR="00DF4F35" w:rsidRPr="00DF4F35" w:rsidRDefault="00DF4F35" w:rsidP="00DF4F35">
            <w:pPr>
              <w:jc w:val="center"/>
              <w:rPr>
                <w:i/>
                <w:iCs/>
                <w:sz w:val="22"/>
                <w:szCs w:val="22"/>
              </w:rPr>
            </w:pPr>
          </w:p>
        </w:tc>
      </w:tr>
      <w:tr w:rsidR="00AF69E9" w:rsidRPr="00DF4F35">
        <w:trPr>
          <w:trHeight w:val="375"/>
          <w:jc w:val="center"/>
        </w:trPr>
        <w:tc>
          <w:tcPr>
            <w:tcW w:w="0" w:type="auto"/>
            <w:tcBorders>
              <w:top w:val="nil"/>
              <w:left w:val="single" w:sz="4" w:space="0" w:color="auto"/>
              <w:bottom w:val="single" w:sz="4" w:space="0" w:color="auto"/>
              <w:right w:val="single" w:sz="4" w:space="0" w:color="auto"/>
            </w:tcBorders>
            <w:shd w:val="clear" w:color="auto" w:fill="auto"/>
            <w:vAlign w:val="center"/>
          </w:tcPr>
          <w:p w:rsidR="00DF4F35" w:rsidRPr="00DF4F35" w:rsidRDefault="00DF4F35" w:rsidP="00DF4F35">
            <w:pPr>
              <w:jc w:val="center"/>
              <w:rPr>
                <w:rFonts w:ascii="Arial" w:hAnsi="Arial"/>
                <w:sz w:val="22"/>
                <w:szCs w:val="22"/>
              </w:rPr>
            </w:pPr>
            <w:r w:rsidRPr="00DF4F35">
              <w:rPr>
                <w:rFonts w:ascii="Arial" w:hAnsi="Arial"/>
                <w:sz w:val="22"/>
                <w:szCs w:val="22"/>
              </w:rPr>
              <w:t>5</w:t>
            </w:r>
          </w:p>
        </w:tc>
        <w:tc>
          <w:tcPr>
            <w:tcW w:w="0" w:type="auto"/>
            <w:tcBorders>
              <w:top w:val="nil"/>
              <w:left w:val="nil"/>
              <w:bottom w:val="single" w:sz="4" w:space="0" w:color="auto"/>
              <w:right w:val="single" w:sz="4" w:space="0" w:color="auto"/>
            </w:tcBorders>
            <w:shd w:val="clear" w:color="auto" w:fill="auto"/>
            <w:vAlign w:val="center"/>
          </w:tcPr>
          <w:p w:rsidR="00DF4F35" w:rsidRPr="00DF4F35" w:rsidRDefault="00DF4F35" w:rsidP="00DF4F35">
            <w:pPr>
              <w:rPr>
                <w:sz w:val="22"/>
                <w:szCs w:val="22"/>
              </w:rPr>
            </w:pPr>
            <w:r w:rsidRPr="00DF4F35">
              <w:rPr>
                <w:sz w:val="22"/>
                <w:szCs w:val="22"/>
              </w:rPr>
              <w:t>Суражский</w:t>
            </w:r>
          </w:p>
        </w:tc>
        <w:tc>
          <w:tcPr>
            <w:tcW w:w="0" w:type="auto"/>
            <w:tcBorders>
              <w:top w:val="nil"/>
              <w:left w:val="nil"/>
              <w:bottom w:val="single" w:sz="4" w:space="0" w:color="auto"/>
              <w:right w:val="single" w:sz="4" w:space="0" w:color="auto"/>
            </w:tcBorders>
            <w:shd w:val="clear" w:color="auto" w:fill="auto"/>
            <w:vAlign w:val="center"/>
          </w:tcPr>
          <w:p w:rsidR="00DF4F35" w:rsidRPr="00DF4F35" w:rsidRDefault="00DF4F35" w:rsidP="00DF4F35">
            <w:pPr>
              <w:jc w:val="center"/>
              <w:rPr>
                <w:sz w:val="22"/>
                <w:szCs w:val="22"/>
              </w:rPr>
            </w:pPr>
            <w:r w:rsidRPr="00DF4F35">
              <w:rPr>
                <w:sz w:val="22"/>
                <w:szCs w:val="22"/>
              </w:rPr>
              <w:t>4780</w:t>
            </w:r>
          </w:p>
        </w:tc>
        <w:tc>
          <w:tcPr>
            <w:tcW w:w="0" w:type="auto"/>
            <w:tcBorders>
              <w:top w:val="nil"/>
              <w:left w:val="nil"/>
              <w:bottom w:val="single" w:sz="4" w:space="0" w:color="auto"/>
              <w:right w:val="single" w:sz="4" w:space="0" w:color="auto"/>
            </w:tcBorders>
            <w:shd w:val="clear" w:color="auto" w:fill="auto"/>
            <w:vAlign w:val="center"/>
          </w:tcPr>
          <w:p w:rsidR="00DF4F35" w:rsidRPr="00DF4F35" w:rsidRDefault="00DF4F35" w:rsidP="00DF4F35">
            <w:pPr>
              <w:jc w:val="center"/>
              <w:rPr>
                <w:sz w:val="22"/>
                <w:szCs w:val="22"/>
              </w:rPr>
            </w:pPr>
            <w:r w:rsidRPr="00DF4F35">
              <w:rPr>
                <w:sz w:val="22"/>
                <w:szCs w:val="22"/>
              </w:rPr>
              <w:t>0</w:t>
            </w:r>
          </w:p>
        </w:tc>
        <w:tc>
          <w:tcPr>
            <w:tcW w:w="708" w:type="dxa"/>
            <w:tcBorders>
              <w:top w:val="nil"/>
              <w:left w:val="nil"/>
              <w:bottom w:val="single" w:sz="4" w:space="0" w:color="auto"/>
              <w:right w:val="single" w:sz="4" w:space="0" w:color="auto"/>
            </w:tcBorders>
            <w:shd w:val="clear" w:color="auto" w:fill="auto"/>
            <w:vAlign w:val="center"/>
          </w:tcPr>
          <w:p w:rsidR="00DF4F35" w:rsidRPr="00DF4F35" w:rsidRDefault="00DF4F35" w:rsidP="00DF4F35">
            <w:pPr>
              <w:jc w:val="center"/>
              <w:rPr>
                <w:sz w:val="22"/>
                <w:szCs w:val="22"/>
              </w:rPr>
            </w:pPr>
            <w:r w:rsidRPr="00DF4F35">
              <w:rPr>
                <w:sz w:val="22"/>
                <w:szCs w:val="22"/>
              </w:rPr>
              <w:t>0,4226</w:t>
            </w:r>
          </w:p>
        </w:tc>
        <w:tc>
          <w:tcPr>
            <w:tcW w:w="871" w:type="dxa"/>
            <w:tcBorders>
              <w:top w:val="nil"/>
              <w:left w:val="nil"/>
              <w:bottom w:val="single" w:sz="4" w:space="0" w:color="auto"/>
              <w:right w:val="single" w:sz="4" w:space="0" w:color="auto"/>
            </w:tcBorders>
            <w:shd w:val="clear" w:color="auto" w:fill="auto"/>
            <w:vAlign w:val="center"/>
          </w:tcPr>
          <w:p w:rsidR="00DF4F35" w:rsidRPr="00DF4F35" w:rsidRDefault="00DF4F35" w:rsidP="00DF4F35">
            <w:pPr>
              <w:jc w:val="center"/>
              <w:rPr>
                <w:sz w:val="22"/>
                <w:szCs w:val="22"/>
              </w:rPr>
            </w:pPr>
            <w:r w:rsidRPr="00DF4F35">
              <w:rPr>
                <w:sz w:val="22"/>
                <w:szCs w:val="22"/>
              </w:rPr>
              <w:t>2020,0</w:t>
            </w:r>
          </w:p>
        </w:tc>
        <w:tc>
          <w:tcPr>
            <w:tcW w:w="500" w:type="dxa"/>
            <w:tcBorders>
              <w:top w:val="nil"/>
              <w:left w:val="nil"/>
              <w:bottom w:val="single" w:sz="4" w:space="0" w:color="auto"/>
              <w:right w:val="single" w:sz="4" w:space="0" w:color="auto"/>
            </w:tcBorders>
            <w:shd w:val="clear" w:color="auto" w:fill="auto"/>
            <w:vAlign w:val="center"/>
          </w:tcPr>
          <w:p w:rsidR="00DF4F35" w:rsidRPr="00DF4F35" w:rsidRDefault="00DF4F35" w:rsidP="00DF4F35">
            <w:pPr>
              <w:jc w:val="center"/>
              <w:rPr>
                <w:i/>
                <w:iCs/>
                <w:sz w:val="22"/>
                <w:szCs w:val="22"/>
              </w:rPr>
            </w:pPr>
          </w:p>
        </w:tc>
        <w:tc>
          <w:tcPr>
            <w:tcW w:w="0" w:type="auto"/>
            <w:tcBorders>
              <w:top w:val="nil"/>
              <w:left w:val="nil"/>
              <w:bottom w:val="single" w:sz="4" w:space="0" w:color="auto"/>
              <w:right w:val="single" w:sz="4" w:space="0" w:color="auto"/>
            </w:tcBorders>
            <w:shd w:val="clear" w:color="auto" w:fill="auto"/>
            <w:vAlign w:val="center"/>
          </w:tcPr>
          <w:p w:rsidR="00DF4F35" w:rsidRPr="00DF4F35" w:rsidRDefault="00DF4F35" w:rsidP="00DF4F35">
            <w:pPr>
              <w:jc w:val="center"/>
              <w:rPr>
                <w:i/>
                <w:iCs/>
                <w:sz w:val="22"/>
                <w:szCs w:val="22"/>
              </w:rPr>
            </w:pPr>
          </w:p>
        </w:tc>
        <w:tc>
          <w:tcPr>
            <w:tcW w:w="0" w:type="auto"/>
            <w:tcBorders>
              <w:top w:val="nil"/>
              <w:left w:val="nil"/>
              <w:bottom w:val="single" w:sz="4" w:space="0" w:color="auto"/>
              <w:right w:val="single" w:sz="4" w:space="0" w:color="auto"/>
            </w:tcBorders>
            <w:shd w:val="clear" w:color="auto" w:fill="auto"/>
            <w:vAlign w:val="center"/>
          </w:tcPr>
          <w:p w:rsidR="00DF4F35" w:rsidRPr="00DF4F35" w:rsidRDefault="00DF4F35" w:rsidP="00DF4F35">
            <w:pPr>
              <w:jc w:val="center"/>
              <w:rPr>
                <w:i/>
                <w:iCs/>
                <w:sz w:val="22"/>
                <w:szCs w:val="22"/>
              </w:rPr>
            </w:pPr>
          </w:p>
        </w:tc>
        <w:tc>
          <w:tcPr>
            <w:tcW w:w="0" w:type="auto"/>
            <w:tcBorders>
              <w:top w:val="nil"/>
              <w:left w:val="nil"/>
              <w:bottom w:val="single" w:sz="4" w:space="0" w:color="auto"/>
              <w:right w:val="single" w:sz="4" w:space="0" w:color="auto"/>
            </w:tcBorders>
            <w:shd w:val="clear" w:color="auto" w:fill="auto"/>
            <w:vAlign w:val="center"/>
          </w:tcPr>
          <w:p w:rsidR="00DF4F35" w:rsidRPr="00DF4F35" w:rsidRDefault="00DF4F35" w:rsidP="00DF4F35">
            <w:pPr>
              <w:jc w:val="center"/>
              <w:rPr>
                <w:i/>
                <w:iCs/>
                <w:sz w:val="22"/>
                <w:szCs w:val="22"/>
              </w:rPr>
            </w:pPr>
          </w:p>
        </w:tc>
        <w:tc>
          <w:tcPr>
            <w:tcW w:w="659" w:type="dxa"/>
            <w:tcBorders>
              <w:top w:val="nil"/>
              <w:left w:val="nil"/>
              <w:bottom w:val="single" w:sz="4" w:space="0" w:color="auto"/>
              <w:right w:val="single" w:sz="4" w:space="0" w:color="auto"/>
            </w:tcBorders>
            <w:shd w:val="clear" w:color="auto" w:fill="auto"/>
            <w:vAlign w:val="center"/>
          </w:tcPr>
          <w:p w:rsidR="00DF4F35" w:rsidRPr="00DF4F35" w:rsidRDefault="00DF4F35" w:rsidP="00DF4F35">
            <w:pPr>
              <w:jc w:val="center"/>
              <w:rPr>
                <w:i/>
                <w:iCs/>
                <w:sz w:val="22"/>
                <w:szCs w:val="22"/>
              </w:rPr>
            </w:pPr>
          </w:p>
        </w:tc>
        <w:tc>
          <w:tcPr>
            <w:tcW w:w="481" w:type="dxa"/>
            <w:tcBorders>
              <w:top w:val="nil"/>
              <w:left w:val="nil"/>
              <w:bottom w:val="single" w:sz="4" w:space="0" w:color="auto"/>
              <w:right w:val="single" w:sz="4" w:space="0" w:color="auto"/>
            </w:tcBorders>
            <w:shd w:val="clear" w:color="auto" w:fill="auto"/>
            <w:vAlign w:val="center"/>
          </w:tcPr>
          <w:p w:rsidR="00DF4F35" w:rsidRPr="00DF4F35" w:rsidRDefault="00DF4F35" w:rsidP="00DF4F35">
            <w:pPr>
              <w:jc w:val="center"/>
              <w:rPr>
                <w:i/>
                <w:iCs/>
                <w:sz w:val="22"/>
                <w:szCs w:val="22"/>
              </w:rPr>
            </w:pPr>
          </w:p>
        </w:tc>
        <w:tc>
          <w:tcPr>
            <w:tcW w:w="641" w:type="dxa"/>
            <w:tcBorders>
              <w:top w:val="nil"/>
              <w:left w:val="nil"/>
              <w:bottom w:val="single" w:sz="4" w:space="0" w:color="auto"/>
              <w:right w:val="single" w:sz="4" w:space="0" w:color="auto"/>
            </w:tcBorders>
            <w:shd w:val="clear" w:color="auto" w:fill="auto"/>
            <w:vAlign w:val="center"/>
          </w:tcPr>
          <w:p w:rsidR="00DF4F35" w:rsidRPr="00DF4F35" w:rsidRDefault="00DF4F35" w:rsidP="00DF4F35">
            <w:pPr>
              <w:jc w:val="center"/>
              <w:rPr>
                <w:i/>
                <w:iCs/>
                <w:sz w:val="22"/>
                <w:szCs w:val="22"/>
              </w:rPr>
            </w:pPr>
          </w:p>
        </w:tc>
        <w:tc>
          <w:tcPr>
            <w:tcW w:w="0" w:type="auto"/>
            <w:tcBorders>
              <w:top w:val="nil"/>
              <w:left w:val="nil"/>
              <w:bottom w:val="single" w:sz="4" w:space="0" w:color="auto"/>
              <w:right w:val="single" w:sz="4" w:space="0" w:color="auto"/>
            </w:tcBorders>
            <w:shd w:val="clear" w:color="auto" w:fill="auto"/>
            <w:vAlign w:val="center"/>
          </w:tcPr>
          <w:p w:rsidR="00DF4F35" w:rsidRPr="00DF4F35" w:rsidRDefault="00DF4F35" w:rsidP="00DF4F35">
            <w:pPr>
              <w:jc w:val="center"/>
              <w:rPr>
                <w:i/>
                <w:iCs/>
                <w:sz w:val="22"/>
                <w:szCs w:val="22"/>
              </w:rPr>
            </w:pPr>
          </w:p>
        </w:tc>
      </w:tr>
      <w:tr w:rsidR="00AF69E9" w:rsidRPr="00DF4F35">
        <w:trPr>
          <w:trHeight w:val="375"/>
          <w:jc w:val="center"/>
        </w:trPr>
        <w:tc>
          <w:tcPr>
            <w:tcW w:w="0" w:type="auto"/>
            <w:tcBorders>
              <w:top w:val="nil"/>
              <w:left w:val="single" w:sz="4" w:space="0" w:color="auto"/>
              <w:bottom w:val="single" w:sz="4" w:space="0" w:color="auto"/>
              <w:right w:val="single" w:sz="4" w:space="0" w:color="auto"/>
            </w:tcBorders>
            <w:shd w:val="clear" w:color="auto" w:fill="auto"/>
            <w:vAlign w:val="center"/>
          </w:tcPr>
          <w:p w:rsidR="00DF4F35" w:rsidRPr="00DF4F35" w:rsidRDefault="00DF4F35" w:rsidP="00DF4F35">
            <w:pPr>
              <w:jc w:val="center"/>
              <w:rPr>
                <w:rFonts w:ascii="Arial" w:hAnsi="Arial"/>
                <w:sz w:val="22"/>
                <w:szCs w:val="22"/>
              </w:rPr>
            </w:pPr>
            <w:r w:rsidRPr="00DF4F35">
              <w:rPr>
                <w:rFonts w:ascii="Arial" w:hAnsi="Arial"/>
                <w:sz w:val="22"/>
                <w:szCs w:val="22"/>
              </w:rPr>
              <w:t>6</w:t>
            </w:r>
          </w:p>
        </w:tc>
        <w:tc>
          <w:tcPr>
            <w:tcW w:w="0" w:type="auto"/>
            <w:tcBorders>
              <w:top w:val="nil"/>
              <w:left w:val="nil"/>
              <w:bottom w:val="single" w:sz="4" w:space="0" w:color="auto"/>
              <w:right w:val="single" w:sz="4" w:space="0" w:color="auto"/>
            </w:tcBorders>
            <w:shd w:val="clear" w:color="auto" w:fill="auto"/>
            <w:vAlign w:val="center"/>
          </w:tcPr>
          <w:p w:rsidR="00DF4F35" w:rsidRPr="00DF4F35" w:rsidRDefault="00DF4F35" w:rsidP="00DF4F35">
            <w:pPr>
              <w:rPr>
                <w:sz w:val="22"/>
                <w:szCs w:val="22"/>
              </w:rPr>
            </w:pPr>
            <w:r w:rsidRPr="00DF4F35">
              <w:rPr>
                <w:sz w:val="22"/>
                <w:szCs w:val="22"/>
              </w:rPr>
              <w:t>Дятьковский</w:t>
            </w:r>
          </w:p>
        </w:tc>
        <w:tc>
          <w:tcPr>
            <w:tcW w:w="0" w:type="auto"/>
            <w:tcBorders>
              <w:top w:val="nil"/>
              <w:left w:val="nil"/>
              <w:bottom w:val="single" w:sz="4" w:space="0" w:color="auto"/>
              <w:right w:val="single" w:sz="4" w:space="0" w:color="auto"/>
            </w:tcBorders>
            <w:shd w:val="clear" w:color="auto" w:fill="auto"/>
            <w:vAlign w:val="center"/>
          </w:tcPr>
          <w:p w:rsidR="00DF4F35" w:rsidRPr="00DF4F35" w:rsidRDefault="00DF4F35" w:rsidP="00DF4F35">
            <w:pPr>
              <w:jc w:val="center"/>
              <w:rPr>
                <w:i/>
                <w:iCs/>
                <w:sz w:val="22"/>
                <w:szCs w:val="22"/>
              </w:rPr>
            </w:pPr>
          </w:p>
        </w:tc>
        <w:tc>
          <w:tcPr>
            <w:tcW w:w="0" w:type="auto"/>
            <w:tcBorders>
              <w:top w:val="nil"/>
              <w:left w:val="nil"/>
              <w:bottom w:val="single" w:sz="4" w:space="0" w:color="auto"/>
              <w:right w:val="single" w:sz="4" w:space="0" w:color="auto"/>
            </w:tcBorders>
            <w:shd w:val="clear" w:color="auto" w:fill="auto"/>
            <w:vAlign w:val="center"/>
          </w:tcPr>
          <w:p w:rsidR="00DF4F35" w:rsidRPr="00DF4F35" w:rsidRDefault="00DF4F35" w:rsidP="00DF4F35">
            <w:pPr>
              <w:jc w:val="center"/>
              <w:rPr>
                <w:i/>
                <w:iCs/>
                <w:sz w:val="22"/>
                <w:szCs w:val="22"/>
              </w:rPr>
            </w:pPr>
          </w:p>
        </w:tc>
        <w:tc>
          <w:tcPr>
            <w:tcW w:w="708" w:type="dxa"/>
            <w:tcBorders>
              <w:top w:val="nil"/>
              <w:left w:val="nil"/>
              <w:bottom w:val="single" w:sz="4" w:space="0" w:color="auto"/>
              <w:right w:val="single" w:sz="4" w:space="0" w:color="auto"/>
            </w:tcBorders>
            <w:shd w:val="clear" w:color="auto" w:fill="auto"/>
            <w:vAlign w:val="center"/>
          </w:tcPr>
          <w:p w:rsidR="00DF4F35" w:rsidRPr="00DF4F35" w:rsidRDefault="00DF4F35" w:rsidP="00DF4F35">
            <w:pPr>
              <w:jc w:val="center"/>
              <w:rPr>
                <w:i/>
                <w:iCs/>
                <w:sz w:val="22"/>
                <w:szCs w:val="22"/>
              </w:rPr>
            </w:pPr>
          </w:p>
        </w:tc>
        <w:tc>
          <w:tcPr>
            <w:tcW w:w="871" w:type="dxa"/>
            <w:tcBorders>
              <w:top w:val="nil"/>
              <w:left w:val="nil"/>
              <w:bottom w:val="single" w:sz="4" w:space="0" w:color="auto"/>
              <w:right w:val="single" w:sz="4" w:space="0" w:color="auto"/>
            </w:tcBorders>
            <w:shd w:val="clear" w:color="auto" w:fill="auto"/>
            <w:vAlign w:val="center"/>
          </w:tcPr>
          <w:p w:rsidR="00DF4F35" w:rsidRPr="00DF4F35" w:rsidRDefault="00DF4F35" w:rsidP="00DF4F35">
            <w:pPr>
              <w:jc w:val="center"/>
              <w:rPr>
                <w:i/>
                <w:iCs/>
                <w:sz w:val="22"/>
                <w:szCs w:val="22"/>
              </w:rPr>
            </w:pPr>
          </w:p>
        </w:tc>
        <w:tc>
          <w:tcPr>
            <w:tcW w:w="500" w:type="dxa"/>
            <w:tcBorders>
              <w:top w:val="nil"/>
              <w:left w:val="nil"/>
              <w:bottom w:val="single" w:sz="4" w:space="0" w:color="auto"/>
              <w:right w:val="single" w:sz="4" w:space="0" w:color="auto"/>
            </w:tcBorders>
            <w:shd w:val="clear" w:color="auto" w:fill="auto"/>
            <w:vAlign w:val="center"/>
          </w:tcPr>
          <w:p w:rsidR="00DF4F35" w:rsidRPr="00DF4F35" w:rsidRDefault="00DF4F35" w:rsidP="00DF4F35">
            <w:pPr>
              <w:jc w:val="center"/>
              <w:rPr>
                <w:sz w:val="22"/>
                <w:szCs w:val="22"/>
              </w:rPr>
            </w:pPr>
            <w:r w:rsidRPr="00DF4F35">
              <w:rPr>
                <w:sz w:val="22"/>
                <w:szCs w:val="22"/>
              </w:rPr>
              <w:t>2390</w:t>
            </w:r>
          </w:p>
        </w:tc>
        <w:tc>
          <w:tcPr>
            <w:tcW w:w="0" w:type="auto"/>
            <w:tcBorders>
              <w:top w:val="nil"/>
              <w:left w:val="nil"/>
              <w:bottom w:val="single" w:sz="4" w:space="0" w:color="auto"/>
              <w:right w:val="single" w:sz="4" w:space="0" w:color="auto"/>
            </w:tcBorders>
            <w:shd w:val="clear" w:color="auto" w:fill="auto"/>
            <w:vAlign w:val="center"/>
          </w:tcPr>
          <w:p w:rsidR="00DF4F35" w:rsidRPr="00DF4F35" w:rsidRDefault="00DF4F35" w:rsidP="00DF4F35">
            <w:pPr>
              <w:jc w:val="center"/>
              <w:rPr>
                <w:sz w:val="22"/>
                <w:szCs w:val="22"/>
              </w:rPr>
            </w:pPr>
            <w:r w:rsidRPr="00DF4F35">
              <w:rPr>
                <w:sz w:val="22"/>
                <w:szCs w:val="22"/>
              </w:rPr>
              <w:t>0</w:t>
            </w:r>
          </w:p>
        </w:tc>
        <w:tc>
          <w:tcPr>
            <w:tcW w:w="0" w:type="auto"/>
            <w:tcBorders>
              <w:top w:val="nil"/>
              <w:left w:val="nil"/>
              <w:bottom w:val="single" w:sz="4" w:space="0" w:color="auto"/>
              <w:right w:val="single" w:sz="4" w:space="0" w:color="auto"/>
            </w:tcBorders>
            <w:shd w:val="clear" w:color="auto" w:fill="auto"/>
            <w:vAlign w:val="center"/>
          </w:tcPr>
          <w:p w:rsidR="00DF4F35" w:rsidRPr="00DF4F35" w:rsidRDefault="00DF4F35" w:rsidP="00DF4F35">
            <w:pPr>
              <w:jc w:val="center"/>
              <w:rPr>
                <w:sz w:val="22"/>
                <w:szCs w:val="22"/>
              </w:rPr>
            </w:pPr>
            <w:r w:rsidRPr="00DF4F35">
              <w:rPr>
                <w:sz w:val="22"/>
                <w:szCs w:val="22"/>
              </w:rPr>
              <w:t>0,4226</w:t>
            </w:r>
          </w:p>
        </w:tc>
        <w:tc>
          <w:tcPr>
            <w:tcW w:w="0" w:type="auto"/>
            <w:tcBorders>
              <w:top w:val="nil"/>
              <w:left w:val="nil"/>
              <w:bottom w:val="single" w:sz="4" w:space="0" w:color="auto"/>
              <w:right w:val="single" w:sz="4" w:space="0" w:color="auto"/>
            </w:tcBorders>
            <w:shd w:val="clear" w:color="auto" w:fill="auto"/>
            <w:vAlign w:val="center"/>
          </w:tcPr>
          <w:p w:rsidR="00DF4F35" w:rsidRPr="00DF4F35" w:rsidRDefault="00DF4F35" w:rsidP="00DF4F35">
            <w:pPr>
              <w:jc w:val="center"/>
              <w:rPr>
                <w:sz w:val="22"/>
                <w:szCs w:val="22"/>
              </w:rPr>
            </w:pPr>
            <w:r w:rsidRPr="00DF4F35">
              <w:rPr>
                <w:sz w:val="22"/>
                <w:szCs w:val="22"/>
              </w:rPr>
              <w:t>1010,0</w:t>
            </w:r>
          </w:p>
        </w:tc>
        <w:tc>
          <w:tcPr>
            <w:tcW w:w="659" w:type="dxa"/>
            <w:tcBorders>
              <w:top w:val="nil"/>
              <w:left w:val="nil"/>
              <w:bottom w:val="single" w:sz="4" w:space="0" w:color="auto"/>
              <w:right w:val="single" w:sz="4" w:space="0" w:color="auto"/>
            </w:tcBorders>
            <w:shd w:val="clear" w:color="auto" w:fill="auto"/>
            <w:vAlign w:val="center"/>
          </w:tcPr>
          <w:p w:rsidR="00DF4F35" w:rsidRPr="00DF4F35" w:rsidRDefault="00DF4F35" w:rsidP="00DF4F35">
            <w:pPr>
              <w:jc w:val="center"/>
              <w:rPr>
                <w:i/>
                <w:iCs/>
                <w:sz w:val="22"/>
                <w:szCs w:val="22"/>
              </w:rPr>
            </w:pPr>
          </w:p>
        </w:tc>
        <w:tc>
          <w:tcPr>
            <w:tcW w:w="481" w:type="dxa"/>
            <w:tcBorders>
              <w:top w:val="nil"/>
              <w:left w:val="nil"/>
              <w:bottom w:val="single" w:sz="4" w:space="0" w:color="auto"/>
              <w:right w:val="single" w:sz="4" w:space="0" w:color="auto"/>
            </w:tcBorders>
            <w:shd w:val="clear" w:color="auto" w:fill="auto"/>
            <w:vAlign w:val="center"/>
          </w:tcPr>
          <w:p w:rsidR="00DF4F35" w:rsidRPr="00DF4F35" w:rsidRDefault="00DF4F35" w:rsidP="00DF4F35">
            <w:pPr>
              <w:jc w:val="center"/>
              <w:rPr>
                <w:i/>
                <w:iCs/>
                <w:sz w:val="22"/>
                <w:szCs w:val="22"/>
              </w:rPr>
            </w:pPr>
          </w:p>
        </w:tc>
        <w:tc>
          <w:tcPr>
            <w:tcW w:w="641" w:type="dxa"/>
            <w:tcBorders>
              <w:top w:val="nil"/>
              <w:left w:val="nil"/>
              <w:bottom w:val="single" w:sz="4" w:space="0" w:color="auto"/>
              <w:right w:val="single" w:sz="4" w:space="0" w:color="auto"/>
            </w:tcBorders>
            <w:shd w:val="clear" w:color="auto" w:fill="auto"/>
            <w:vAlign w:val="center"/>
          </w:tcPr>
          <w:p w:rsidR="00DF4F35" w:rsidRPr="00DF4F35" w:rsidRDefault="00DF4F35" w:rsidP="00DF4F35">
            <w:pPr>
              <w:jc w:val="center"/>
              <w:rPr>
                <w:i/>
                <w:iCs/>
                <w:sz w:val="22"/>
                <w:szCs w:val="22"/>
              </w:rPr>
            </w:pPr>
          </w:p>
        </w:tc>
        <w:tc>
          <w:tcPr>
            <w:tcW w:w="0" w:type="auto"/>
            <w:tcBorders>
              <w:top w:val="nil"/>
              <w:left w:val="nil"/>
              <w:bottom w:val="single" w:sz="4" w:space="0" w:color="auto"/>
              <w:right w:val="single" w:sz="4" w:space="0" w:color="auto"/>
            </w:tcBorders>
            <w:shd w:val="clear" w:color="auto" w:fill="auto"/>
            <w:vAlign w:val="center"/>
          </w:tcPr>
          <w:p w:rsidR="00DF4F35" w:rsidRPr="00DF4F35" w:rsidRDefault="00DF4F35" w:rsidP="00DF4F35">
            <w:pPr>
              <w:jc w:val="center"/>
              <w:rPr>
                <w:i/>
                <w:iCs/>
                <w:sz w:val="22"/>
                <w:szCs w:val="22"/>
              </w:rPr>
            </w:pPr>
          </w:p>
        </w:tc>
      </w:tr>
      <w:tr w:rsidR="00AF69E9" w:rsidRPr="00DF4F35">
        <w:trPr>
          <w:trHeight w:val="375"/>
          <w:jc w:val="center"/>
        </w:trPr>
        <w:tc>
          <w:tcPr>
            <w:tcW w:w="0" w:type="auto"/>
            <w:tcBorders>
              <w:top w:val="nil"/>
              <w:left w:val="single" w:sz="4" w:space="0" w:color="auto"/>
              <w:bottom w:val="single" w:sz="4" w:space="0" w:color="auto"/>
              <w:right w:val="single" w:sz="4" w:space="0" w:color="auto"/>
            </w:tcBorders>
            <w:shd w:val="clear" w:color="auto" w:fill="auto"/>
            <w:vAlign w:val="center"/>
          </w:tcPr>
          <w:p w:rsidR="00DF4F35" w:rsidRPr="00DF4F35" w:rsidRDefault="00DF4F35" w:rsidP="00DF4F35">
            <w:pPr>
              <w:jc w:val="center"/>
              <w:rPr>
                <w:rFonts w:ascii="Arial" w:hAnsi="Arial"/>
                <w:sz w:val="22"/>
                <w:szCs w:val="22"/>
              </w:rPr>
            </w:pPr>
            <w:r w:rsidRPr="00DF4F35">
              <w:rPr>
                <w:rFonts w:ascii="Arial" w:hAnsi="Arial"/>
                <w:sz w:val="22"/>
                <w:szCs w:val="22"/>
              </w:rPr>
              <w:t>7</w:t>
            </w:r>
          </w:p>
        </w:tc>
        <w:tc>
          <w:tcPr>
            <w:tcW w:w="0" w:type="auto"/>
            <w:tcBorders>
              <w:top w:val="nil"/>
              <w:left w:val="nil"/>
              <w:bottom w:val="single" w:sz="4" w:space="0" w:color="auto"/>
              <w:right w:val="single" w:sz="4" w:space="0" w:color="auto"/>
            </w:tcBorders>
            <w:shd w:val="clear" w:color="auto" w:fill="auto"/>
            <w:vAlign w:val="center"/>
          </w:tcPr>
          <w:p w:rsidR="00DF4F35" w:rsidRPr="00DF4F35" w:rsidRDefault="00DF4F35" w:rsidP="00DF4F35">
            <w:pPr>
              <w:rPr>
                <w:sz w:val="22"/>
                <w:szCs w:val="22"/>
              </w:rPr>
            </w:pPr>
            <w:r w:rsidRPr="00DF4F35">
              <w:rPr>
                <w:sz w:val="22"/>
                <w:szCs w:val="22"/>
              </w:rPr>
              <w:t>Клетнянский</w:t>
            </w:r>
          </w:p>
        </w:tc>
        <w:tc>
          <w:tcPr>
            <w:tcW w:w="0" w:type="auto"/>
            <w:tcBorders>
              <w:top w:val="nil"/>
              <w:left w:val="nil"/>
              <w:bottom w:val="single" w:sz="4" w:space="0" w:color="auto"/>
              <w:right w:val="single" w:sz="4" w:space="0" w:color="auto"/>
            </w:tcBorders>
            <w:shd w:val="clear" w:color="auto" w:fill="auto"/>
            <w:vAlign w:val="center"/>
          </w:tcPr>
          <w:p w:rsidR="00DF4F35" w:rsidRPr="00DF4F35" w:rsidRDefault="00DF4F35" w:rsidP="00DF4F35">
            <w:pPr>
              <w:jc w:val="center"/>
              <w:rPr>
                <w:i/>
                <w:iCs/>
                <w:sz w:val="22"/>
                <w:szCs w:val="22"/>
              </w:rPr>
            </w:pPr>
          </w:p>
        </w:tc>
        <w:tc>
          <w:tcPr>
            <w:tcW w:w="0" w:type="auto"/>
            <w:tcBorders>
              <w:top w:val="nil"/>
              <w:left w:val="nil"/>
              <w:bottom w:val="single" w:sz="4" w:space="0" w:color="auto"/>
              <w:right w:val="single" w:sz="4" w:space="0" w:color="auto"/>
            </w:tcBorders>
            <w:shd w:val="clear" w:color="auto" w:fill="auto"/>
            <w:vAlign w:val="center"/>
          </w:tcPr>
          <w:p w:rsidR="00DF4F35" w:rsidRPr="00DF4F35" w:rsidRDefault="00DF4F35" w:rsidP="00DF4F35">
            <w:pPr>
              <w:jc w:val="center"/>
              <w:rPr>
                <w:i/>
                <w:iCs/>
                <w:sz w:val="22"/>
                <w:szCs w:val="22"/>
              </w:rPr>
            </w:pPr>
          </w:p>
        </w:tc>
        <w:tc>
          <w:tcPr>
            <w:tcW w:w="708" w:type="dxa"/>
            <w:tcBorders>
              <w:top w:val="nil"/>
              <w:left w:val="nil"/>
              <w:bottom w:val="single" w:sz="4" w:space="0" w:color="auto"/>
              <w:right w:val="single" w:sz="4" w:space="0" w:color="auto"/>
            </w:tcBorders>
            <w:shd w:val="clear" w:color="auto" w:fill="auto"/>
            <w:vAlign w:val="center"/>
          </w:tcPr>
          <w:p w:rsidR="00DF4F35" w:rsidRPr="00DF4F35" w:rsidRDefault="00DF4F35" w:rsidP="00DF4F35">
            <w:pPr>
              <w:jc w:val="center"/>
              <w:rPr>
                <w:i/>
                <w:iCs/>
                <w:sz w:val="22"/>
                <w:szCs w:val="22"/>
              </w:rPr>
            </w:pPr>
          </w:p>
        </w:tc>
        <w:tc>
          <w:tcPr>
            <w:tcW w:w="871" w:type="dxa"/>
            <w:tcBorders>
              <w:top w:val="nil"/>
              <w:left w:val="nil"/>
              <w:bottom w:val="single" w:sz="4" w:space="0" w:color="auto"/>
              <w:right w:val="single" w:sz="4" w:space="0" w:color="auto"/>
            </w:tcBorders>
            <w:shd w:val="clear" w:color="auto" w:fill="auto"/>
            <w:vAlign w:val="center"/>
          </w:tcPr>
          <w:p w:rsidR="00DF4F35" w:rsidRPr="00DF4F35" w:rsidRDefault="00DF4F35" w:rsidP="00DF4F35">
            <w:pPr>
              <w:jc w:val="center"/>
              <w:rPr>
                <w:i/>
                <w:iCs/>
                <w:sz w:val="22"/>
                <w:szCs w:val="22"/>
              </w:rPr>
            </w:pPr>
          </w:p>
        </w:tc>
        <w:tc>
          <w:tcPr>
            <w:tcW w:w="500" w:type="dxa"/>
            <w:tcBorders>
              <w:top w:val="nil"/>
              <w:left w:val="nil"/>
              <w:bottom w:val="single" w:sz="4" w:space="0" w:color="auto"/>
              <w:right w:val="single" w:sz="4" w:space="0" w:color="auto"/>
            </w:tcBorders>
            <w:shd w:val="clear" w:color="auto" w:fill="auto"/>
            <w:vAlign w:val="center"/>
          </w:tcPr>
          <w:p w:rsidR="00DF4F35" w:rsidRPr="00DF4F35" w:rsidRDefault="00DF4F35" w:rsidP="00DF4F35">
            <w:pPr>
              <w:jc w:val="center"/>
              <w:rPr>
                <w:sz w:val="22"/>
                <w:szCs w:val="22"/>
              </w:rPr>
            </w:pPr>
            <w:r w:rsidRPr="00DF4F35">
              <w:rPr>
                <w:sz w:val="22"/>
                <w:szCs w:val="22"/>
              </w:rPr>
              <w:t>2390</w:t>
            </w:r>
          </w:p>
        </w:tc>
        <w:tc>
          <w:tcPr>
            <w:tcW w:w="0" w:type="auto"/>
            <w:tcBorders>
              <w:top w:val="nil"/>
              <w:left w:val="nil"/>
              <w:bottom w:val="single" w:sz="4" w:space="0" w:color="auto"/>
              <w:right w:val="single" w:sz="4" w:space="0" w:color="auto"/>
            </w:tcBorders>
            <w:shd w:val="clear" w:color="auto" w:fill="auto"/>
            <w:vAlign w:val="center"/>
          </w:tcPr>
          <w:p w:rsidR="00DF4F35" w:rsidRPr="00DF4F35" w:rsidRDefault="00DF4F35" w:rsidP="00DF4F35">
            <w:pPr>
              <w:jc w:val="center"/>
              <w:rPr>
                <w:sz w:val="22"/>
                <w:szCs w:val="22"/>
              </w:rPr>
            </w:pPr>
            <w:r w:rsidRPr="00DF4F35">
              <w:rPr>
                <w:sz w:val="22"/>
                <w:szCs w:val="22"/>
              </w:rPr>
              <w:t>0</w:t>
            </w:r>
          </w:p>
        </w:tc>
        <w:tc>
          <w:tcPr>
            <w:tcW w:w="0" w:type="auto"/>
            <w:tcBorders>
              <w:top w:val="nil"/>
              <w:left w:val="nil"/>
              <w:bottom w:val="single" w:sz="4" w:space="0" w:color="auto"/>
              <w:right w:val="single" w:sz="4" w:space="0" w:color="auto"/>
            </w:tcBorders>
            <w:shd w:val="clear" w:color="auto" w:fill="auto"/>
            <w:vAlign w:val="center"/>
          </w:tcPr>
          <w:p w:rsidR="00DF4F35" w:rsidRPr="00DF4F35" w:rsidRDefault="00DF4F35" w:rsidP="00DF4F35">
            <w:pPr>
              <w:jc w:val="center"/>
              <w:rPr>
                <w:sz w:val="22"/>
                <w:szCs w:val="22"/>
              </w:rPr>
            </w:pPr>
            <w:r w:rsidRPr="00DF4F35">
              <w:rPr>
                <w:sz w:val="22"/>
                <w:szCs w:val="22"/>
              </w:rPr>
              <w:t>0,4226</w:t>
            </w:r>
          </w:p>
        </w:tc>
        <w:tc>
          <w:tcPr>
            <w:tcW w:w="0" w:type="auto"/>
            <w:tcBorders>
              <w:top w:val="nil"/>
              <w:left w:val="nil"/>
              <w:bottom w:val="single" w:sz="4" w:space="0" w:color="auto"/>
              <w:right w:val="single" w:sz="4" w:space="0" w:color="auto"/>
            </w:tcBorders>
            <w:shd w:val="clear" w:color="auto" w:fill="auto"/>
            <w:vAlign w:val="center"/>
          </w:tcPr>
          <w:p w:rsidR="00DF4F35" w:rsidRPr="00DF4F35" w:rsidRDefault="00DF4F35" w:rsidP="00DF4F35">
            <w:pPr>
              <w:jc w:val="center"/>
              <w:rPr>
                <w:sz w:val="22"/>
                <w:szCs w:val="22"/>
              </w:rPr>
            </w:pPr>
            <w:r w:rsidRPr="00DF4F35">
              <w:rPr>
                <w:sz w:val="22"/>
                <w:szCs w:val="22"/>
              </w:rPr>
              <w:t>1010,0</w:t>
            </w:r>
          </w:p>
        </w:tc>
        <w:tc>
          <w:tcPr>
            <w:tcW w:w="659" w:type="dxa"/>
            <w:tcBorders>
              <w:top w:val="nil"/>
              <w:left w:val="nil"/>
              <w:bottom w:val="single" w:sz="4" w:space="0" w:color="auto"/>
              <w:right w:val="single" w:sz="4" w:space="0" w:color="auto"/>
            </w:tcBorders>
            <w:shd w:val="clear" w:color="auto" w:fill="auto"/>
            <w:vAlign w:val="center"/>
          </w:tcPr>
          <w:p w:rsidR="00DF4F35" w:rsidRPr="00DF4F35" w:rsidRDefault="00DF4F35" w:rsidP="00DF4F35">
            <w:pPr>
              <w:jc w:val="center"/>
              <w:rPr>
                <w:i/>
                <w:iCs/>
                <w:sz w:val="22"/>
                <w:szCs w:val="22"/>
              </w:rPr>
            </w:pPr>
          </w:p>
        </w:tc>
        <w:tc>
          <w:tcPr>
            <w:tcW w:w="481" w:type="dxa"/>
            <w:tcBorders>
              <w:top w:val="nil"/>
              <w:left w:val="nil"/>
              <w:bottom w:val="single" w:sz="4" w:space="0" w:color="auto"/>
              <w:right w:val="single" w:sz="4" w:space="0" w:color="auto"/>
            </w:tcBorders>
            <w:shd w:val="clear" w:color="auto" w:fill="auto"/>
            <w:vAlign w:val="center"/>
          </w:tcPr>
          <w:p w:rsidR="00DF4F35" w:rsidRPr="00DF4F35" w:rsidRDefault="00DF4F35" w:rsidP="00DF4F35">
            <w:pPr>
              <w:jc w:val="center"/>
              <w:rPr>
                <w:i/>
                <w:iCs/>
                <w:sz w:val="22"/>
                <w:szCs w:val="22"/>
              </w:rPr>
            </w:pPr>
          </w:p>
        </w:tc>
        <w:tc>
          <w:tcPr>
            <w:tcW w:w="641" w:type="dxa"/>
            <w:tcBorders>
              <w:top w:val="nil"/>
              <w:left w:val="nil"/>
              <w:bottom w:val="single" w:sz="4" w:space="0" w:color="auto"/>
              <w:right w:val="single" w:sz="4" w:space="0" w:color="auto"/>
            </w:tcBorders>
            <w:shd w:val="clear" w:color="auto" w:fill="auto"/>
            <w:vAlign w:val="center"/>
          </w:tcPr>
          <w:p w:rsidR="00DF4F35" w:rsidRPr="00DF4F35" w:rsidRDefault="00DF4F35" w:rsidP="00DF4F35">
            <w:pPr>
              <w:jc w:val="center"/>
              <w:rPr>
                <w:i/>
                <w:iCs/>
                <w:sz w:val="22"/>
                <w:szCs w:val="22"/>
              </w:rPr>
            </w:pPr>
          </w:p>
        </w:tc>
        <w:tc>
          <w:tcPr>
            <w:tcW w:w="0" w:type="auto"/>
            <w:tcBorders>
              <w:top w:val="nil"/>
              <w:left w:val="nil"/>
              <w:bottom w:val="single" w:sz="4" w:space="0" w:color="auto"/>
              <w:right w:val="single" w:sz="4" w:space="0" w:color="auto"/>
            </w:tcBorders>
            <w:shd w:val="clear" w:color="auto" w:fill="auto"/>
            <w:vAlign w:val="center"/>
          </w:tcPr>
          <w:p w:rsidR="00DF4F35" w:rsidRPr="00DF4F35" w:rsidRDefault="00DF4F35" w:rsidP="00DF4F35">
            <w:pPr>
              <w:jc w:val="center"/>
              <w:rPr>
                <w:i/>
                <w:iCs/>
                <w:sz w:val="22"/>
                <w:szCs w:val="22"/>
              </w:rPr>
            </w:pPr>
          </w:p>
        </w:tc>
      </w:tr>
      <w:tr w:rsidR="00AF69E9" w:rsidRPr="00DF4F35">
        <w:trPr>
          <w:trHeight w:val="255"/>
          <w:jc w:val="center"/>
        </w:trPr>
        <w:tc>
          <w:tcPr>
            <w:tcW w:w="0" w:type="auto"/>
            <w:tcBorders>
              <w:top w:val="nil"/>
              <w:left w:val="single" w:sz="4" w:space="0" w:color="auto"/>
              <w:bottom w:val="single" w:sz="4" w:space="0" w:color="auto"/>
              <w:right w:val="single" w:sz="4" w:space="0" w:color="auto"/>
            </w:tcBorders>
            <w:shd w:val="clear" w:color="auto" w:fill="auto"/>
            <w:vAlign w:val="center"/>
          </w:tcPr>
          <w:p w:rsidR="00DF4F35" w:rsidRPr="00DF4F35" w:rsidRDefault="00DF4F35" w:rsidP="00DF4F35">
            <w:pPr>
              <w:jc w:val="center"/>
              <w:rPr>
                <w:rFonts w:ascii="Arial" w:hAnsi="Arial"/>
                <w:sz w:val="22"/>
                <w:szCs w:val="22"/>
              </w:rPr>
            </w:pPr>
            <w:r w:rsidRPr="00DF4F35">
              <w:rPr>
                <w:rFonts w:ascii="Arial" w:hAnsi="Arial"/>
                <w:sz w:val="22"/>
                <w:szCs w:val="22"/>
              </w:rPr>
              <w:t>8</w:t>
            </w:r>
          </w:p>
        </w:tc>
        <w:tc>
          <w:tcPr>
            <w:tcW w:w="0" w:type="auto"/>
            <w:tcBorders>
              <w:top w:val="nil"/>
              <w:left w:val="nil"/>
              <w:bottom w:val="single" w:sz="4" w:space="0" w:color="auto"/>
              <w:right w:val="single" w:sz="4" w:space="0" w:color="auto"/>
            </w:tcBorders>
            <w:shd w:val="clear" w:color="auto" w:fill="auto"/>
            <w:vAlign w:val="center"/>
          </w:tcPr>
          <w:p w:rsidR="00DF4F35" w:rsidRPr="00DF4F35" w:rsidRDefault="00DF4F35" w:rsidP="00DF4F35">
            <w:pPr>
              <w:rPr>
                <w:sz w:val="22"/>
                <w:szCs w:val="22"/>
              </w:rPr>
            </w:pPr>
            <w:r w:rsidRPr="00DF4F35">
              <w:rPr>
                <w:sz w:val="22"/>
                <w:szCs w:val="22"/>
              </w:rPr>
              <w:t>Суземский</w:t>
            </w:r>
          </w:p>
        </w:tc>
        <w:tc>
          <w:tcPr>
            <w:tcW w:w="0" w:type="auto"/>
            <w:tcBorders>
              <w:top w:val="nil"/>
              <w:left w:val="nil"/>
              <w:bottom w:val="nil"/>
              <w:right w:val="nil"/>
            </w:tcBorders>
            <w:shd w:val="clear" w:color="auto" w:fill="auto"/>
            <w:noWrap/>
            <w:vAlign w:val="center"/>
          </w:tcPr>
          <w:p w:rsidR="00DF4F35" w:rsidRPr="00DF4F35" w:rsidRDefault="00DF4F35" w:rsidP="00DF4F35">
            <w:pPr>
              <w:jc w:val="center"/>
              <w:rPr>
                <w:rFonts w:ascii="Arial" w:hAnsi="Arial"/>
                <w:sz w:val="22"/>
                <w:szCs w:val="22"/>
              </w:rPr>
            </w:pPr>
          </w:p>
        </w:tc>
        <w:tc>
          <w:tcPr>
            <w:tcW w:w="0" w:type="auto"/>
            <w:tcBorders>
              <w:top w:val="nil"/>
              <w:left w:val="nil"/>
              <w:bottom w:val="nil"/>
              <w:right w:val="nil"/>
            </w:tcBorders>
            <w:shd w:val="clear" w:color="auto" w:fill="auto"/>
            <w:noWrap/>
            <w:vAlign w:val="center"/>
          </w:tcPr>
          <w:p w:rsidR="00DF4F35" w:rsidRPr="00DF4F35" w:rsidRDefault="00DF4F35" w:rsidP="00DF4F35">
            <w:pPr>
              <w:jc w:val="center"/>
              <w:rPr>
                <w:rFonts w:ascii="Arial" w:hAnsi="Arial"/>
                <w:sz w:val="22"/>
                <w:szCs w:val="22"/>
              </w:rPr>
            </w:pPr>
          </w:p>
        </w:tc>
        <w:tc>
          <w:tcPr>
            <w:tcW w:w="708" w:type="dxa"/>
            <w:tcBorders>
              <w:top w:val="nil"/>
              <w:left w:val="nil"/>
              <w:bottom w:val="nil"/>
              <w:right w:val="nil"/>
            </w:tcBorders>
            <w:shd w:val="clear" w:color="auto" w:fill="auto"/>
            <w:noWrap/>
            <w:vAlign w:val="center"/>
          </w:tcPr>
          <w:p w:rsidR="00DF4F35" w:rsidRPr="00DF4F35" w:rsidRDefault="00DF4F35" w:rsidP="00DF4F35">
            <w:pPr>
              <w:jc w:val="center"/>
              <w:rPr>
                <w:rFonts w:ascii="Arial" w:hAnsi="Arial"/>
                <w:sz w:val="22"/>
                <w:szCs w:val="22"/>
              </w:rPr>
            </w:pPr>
          </w:p>
        </w:tc>
        <w:tc>
          <w:tcPr>
            <w:tcW w:w="871" w:type="dxa"/>
            <w:tcBorders>
              <w:top w:val="nil"/>
              <w:left w:val="nil"/>
              <w:bottom w:val="nil"/>
              <w:right w:val="nil"/>
            </w:tcBorders>
            <w:shd w:val="clear" w:color="auto" w:fill="auto"/>
            <w:noWrap/>
            <w:vAlign w:val="center"/>
          </w:tcPr>
          <w:p w:rsidR="00DF4F35" w:rsidRPr="00DF4F35" w:rsidRDefault="00DF4F35" w:rsidP="00DF4F35">
            <w:pPr>
              <w:jc w:val="center"/>
              <w:rPr>
                <w:rFonts w:ascii="Arial" w:hAnsi="Arial"/>
                <w:sz w:val="22"/>
                <w:szCs w:val="22"/>
              </w:rPr>
            </w:pPr>
          </w:p>
        </w:tc>
        <w:tc>
          <w:tcPr>
            <w:tcW w:w="500" w:type="dxa"/>
            <w:tcBorders>
              <w:top w:val="nil"/>
              <w:left w:val="single" w:sz="4" w:space="0" w:color="auto"/>
              <w:bottom w:val="single" w:sz="4" w:space="0" w:color="auto"/>
              <w:right w:val="single" w:sz="4" w:space="0" w:color="auto"/>
            </w:tcBorders>
            <w:shd w:val="clear" w:color="auto" w:fill="auto"/>
            <w:vAlign w:val="center"/>
          </w:tcPr>
          <w:p w:rsidR="00DF4F35" w:rsidRPr="00DF4F35" w:rsidRDefault="00DF4F35" w:rsidP="00DF4F35">
            <w:pPr>
              <w:jc w:val="center"/>
              <w:rPr>
                <w:sz w:val="22"/>
                <w:szCs w:val="22"/>
              </w:rPr>
            </w:pPr>
          </w:p>
        </w:tc>
        <w:tc>
          <w:tcPr>
            <w:tcW w:w="0" w:type="auto"/>
            <w:tcBorders>
              <w:top w:val="nil"/>
              <w:left w:val="nil"/>
              <w:bottom w:val="single" w:sz="4" w:space="0" w:color="auto"/>
              <w:right w:val="single" w:sz="4" w:space="0" w:color="auto"/>
            </w:tcBorders>
            <w:shd w:val="clear" w:color="auto" w:fill="auto"/>
            <w:vAlign w:val="center"/>
          </w:tcPr>
          <w:p w:rsidR="00DF4F35" w:rsidRPr="00DF4F35" w:rsidRDefault="00DF4F35" w:rsidP="00DF4F35">
            <w:pPr>
              <w:jc w:val="center"/>
              <w:rPr>
                <w:sz w:val="22"/>
                <w:szCs w:val="22"/>
              </w:rPr>
            </w:pPr>
          </w:p>
        </w:tc>
        <w:tc>
          <w:tcPr>
            <w:tcW w:w="0" w:type="auto"/>
            <w:tcBorders>
              <w:top w:val="nil"/>
              <w:left w:val="nil"/>
              <w:bottom w:val="single" w:sz="4" w:space="0" w:color="auto"/>
              <w:right w:val="single" w:sz="4" w:space="0" w:color="auto"/>
            </w:tcBorders>
            <w:shd w:val="clear" w:color="auto" w:fill="auto"/>
            <w:vAlign w:val="center"/>
          </w:tcPr>
          <w:p w:rsidR="00DF4F35" w:rsidRPr="00DF4F35" w:rsidRDefault="00DF4F35" w:rsidP="00DF4F35">
            <w:pPr>
              <w:jc w:val="center"/>
              <w:rPr>
                <w:sz w:val="22"/>
                <w:szCs w:val="22"/>
              </w:rPr>
            </w:pPr>
          </w:p>
        </w:tc>
        <w:tc>
          <w:tcPr>
            <w:tcW w:w="0" w:type="auto"/>
            <w:tcBorders>
              <w:top w:val="nil"/>
              <w:left w:val="nil"/>
              <w:bottom w:val="single" w:sz="4" w:space="0" w:color="auto"/>
              <w:right w:val="single" w:sz="4" w:space="0" w:color="auto"/>
            </w:tcBorders>
            <w:shd w:val="clear" w:color="auto" w:fill="auto"/>
            <w:vAlign w:val="center"/>
          </w:tcPr>
          <w:p w:rsidR="00DF4F35" w:rsidRPr="00DF4F35" w:rsidRDefault="00DF4F35" w:rsidP="00DF4F35">
            <w:pPr>
              <w:jc w:val="center"/>
              <w:rPr>
                <w:sz w:val="22"/>
                <w:szCs w:val="22"/>
              </w:rPr>
            </w:pPr>
          </w:p>
        </w:tc>
        <w:tc>
          <w:tcPr>
            <w:tcW w:w="659" w:type="dxa"/>
            <w:tcBorders>
              <w:top w:val="nil"/>
              <w:left w:val="nil"/>
              <w:bottom w:val="single" w:sz="4" w:space="0" w:color="auto"/>
              <w:right w:val="single" w:sz="4" w:space="0" w:color="auto"/>
            </w:tcBorders>
            <w:shd w:val="clear" w:color="auto" w:fill="auto"/>
            <w:vAlign w:val="center"/>
          </w:tcPr>
          <w:p w:rsidR="00DF4F35" w:rsidRPr="00DF4F35" w:rsidRDefault="00DF4F35" w:rsidP="00DF4F35">
            <w:pPr>
              <w:jc w:val="center"/>
              <w:rPr>
                <w:sz w:val="22"/>
                <w:szCs w:val="22"/>
              </w:rPr>
            </w:pPr>
            <w:r w:rsidRPr="00DF4F35">
              <w:rPr>
                <w:sz w:val="22"/>
                <w:szCs w:val="22"/>
              </w:rPr>
              <w:t>597,5</w:t>
            </w:r>
          </w:p>
        </w:tc>
        <w:tc>
          <w:tcPr>
            <w:tcW w:w="481" w:type="dxa"/>
            <w:tcBorders>
              <w:top w:val="nil"/>
              <w:left w:val="nil"/>
              <w:bottom w:val="single" w:sz="4" w:space="0" w:color="auto"/>
              <w:right w:val="single" w:sz="4" w:space="0" w:color="auto"/>
            </w:tcBorders>
            <w:shd w:val="clear" w:color="auto" w:fill="auto"/>
            <w:vAlign w:val="center"/>
          </w:tcPr>
          <w:p w:rsidR="00DF4F35" w:rsidRPr="00DF4F35" w:rsidRDefault="00DF4F35" w:rsidP="00DF4F35">
            <w:pPr>
              <w:jc w:val="center"/>
              <w:rPr>
                <w:sz w:val="22"/>
                <w:szCs w:val="22"/>
              </w:rPr>
            </w:pPr>
            <w:r w:rsidRPr="00DF4F35">
              <w:rPr>
                <w:sz w:val="22"/>
                <w:szCs w:val="22"/>
              </w:rPr>
              <w:t>325</w:t>
            </w:r>
          </w:p>
        </w:tc>
        <w:tc>
          <w:tcPr>
            <w:tcW w:w="641" w:type="dxa"/>
            <w:tcBorders>
              <w:top w:val="nil"/>
              <w:left w:val="nil"/>
              <w:bottom w:val="single" w:sz="4" w:space="0" w:color="auto"/>
              <w:right w:val="single" w:sz="4" w:space="0" w:color="auto"/>
            </w:tcBorders>
            <w:shd w:val="clear" w:color="auto" w:fill="auto"/>
            <w:vAlign w:val="center"/>
          </w:tcPr>
          <w:p w:rsidR="00DF4F35" w:rsidRPr="00DF4F35" w:rsidRDefault="00DF4F35" w:rsidP="00DF4F35">
            <w:pPr>
              <w:jc w:val="center"/>
              <w:rPr>
                <w:sz w:val="22"/>
                <w:szCs w:val="22"/>
              </w:rPr>
            </w:pPr>
            <w:r w:rsidRPr="00DF4F35">
              <w:rPr>
                <w:sz w:val="22"/>
                <w:szCs w:val="22"/>
              </w:rPr>
              <w:t>0,4226</w:t>
            </w:r>
          </w:p>
        </w:tc>
        <w:tc>
          <w:tcPr>
            <w:tcW w:w="0" w:type="auto"/>
            <w:tcBorders>
              <w:top w:val="nil"/>
              <w:left w:val="nil"/>
              <w:bottom w:val="single" w:sz="4" w:space="0" w:color="auto"/>
              <w:right w:val="single" w:sz="4" w:space="0" w:color="auto"/>
            </w:tcBorders>
            <w:shd w:val="clear" w:color="auto" w:fill="auto"/>
            <w:vAlign w:val="center"/>
          </w:tcPr>
          <w:p w:rsidR="00DF4F35" w:rsidRPr="00DF4F35" w:rsidRDefault="00DF4F35" w:rsidP="00DF4F35">
            <w:pPr>
              <w:jc w:val="center"/>
              <w:rPr>
                <w:sz w:val="22"/>
                <w:szCs w:val="22"/>
              </w:rPr>
            </w:pPr>
            <w:r w:rsidRPr="00DF4F35">
              <w:rPr>
                <w:sz w:val="22"/>
                <w:szCs w:val="22"/>
              </w:rPr>
              <w:t>115,2</w:t>
            </w:r>
          </w:p>
        </w:tc>
      </w:tr>
      <w:tr w:rsidR="00AF69E9" w:rsidRPr="00DF4F35">
        <w:trPr>
          <w:trHeight w:val="255"/>
          <w:jc w:val="center"/>
        </w:trPr>
        <w:tc>
          <w:tcPr>
            <w:tcW w:w="0" w:type="auto"/>
            <w:tcBorders>
              <w:top w:val="nil"/>
              <w:left w:val="single" w:sz="4" w:space="0" w:color="auto"/>
              <w:bottom w:val="single" w:sz="4" w:space="0" w:color="auto"/>
              <w:right w:val="single" w:sz="4" w:space="0" w:color="auto"/>
            </w:tcBorders>
            <w:shd w:val="clear" w:color="auto" w:fill="auto"/>
            <w:vAlign w:val="center"/>
          </w:tcPr>
          <w:p w:rsidR="00DF4F35" w:rsidRPr="00DF4F35" w:rsidRDefault="00DF4F35" w:rsidP="00DF4F35">
            <w:pPr>
              <w:jc w:val="center"/>
              <w:rPr>
                <w:rFonts w:ascii="Arial" w:hAnsi="Arial"/>
                <w:sz w:val="22"/>
                <w:szCs w:val="22"/>
              </w:rPr>
            </w:pPr>
            <w:r w:rsidRPr="00DF4F35">
              <w:rPr>
                <w:rFonts w:ascii="Arial" w:hAnsi="Arial"/>
                <w:sz w:val="22"/>
                <w:szCs w:val="22"/>
              </w:rPr>
              <w:t>9</w:t>
            </w:r>
          </w:p>
        </w:tc>
        <w:tc>
          <w:tcPr>
            <w:tcW w:w="0" w:type="auto"/>
            <w:tcBorders>
              <w:top w:val="nil"/>
              <w:left w:val="nil"/>
              <w:bottom w:val="single" w:sz="4" w:space="0" w:color="auto"/>
              <w:right w:val="single" w:sz="4" w:space="0" w:color="auto"/>
            </w:tcBorders>
            <w:shd w:val="clear" w:color="auto" w:fill="auto"/>
            <w:vAlign w:val="center"/>
          </w:tcPr>
          <w:p w:rsidR="00DF4F35" w:rsidRPr="00DF4F35" w:rsidRDefault="00DF4F35" w:rsidP="00DF4F35">
            <w:pPr>
              <w:rPr>
                <w:sz w:val="22"/>
                <w:szCs w:val="22"/>
              </w:rPr>
            </w:pPr>
            <w:r w:rsidRPr="00DF4F35">
              <w:rPr>
                <w:sz w:val="22"/>
                <w:szCs w:val="22"/>
              </w:rPr>
              <w:t>Дубровский</w:t>
            </w:r>
          </w:p>
        </w:tc>
        <w:tc>
          <w:tcPr>
            <w:tcW w:w="0" w:type="auto"/>
            <w:tcBorders>
              <w:top w:val="single" w:sz="4" w:space="0" w:color="auto"/>
              <w:left w:val="nil"/>
              <w:bottom w:val="single" w:sz="4" w:space="0" w:color="auto"/>
              <w:right w:val="single" w:sz="4" w:space="0" w:color="auto"/>
            </w:tcBorders>
            <w:shd w:val="clear" w:color="auto" w:fill="auto"/>
            <w:vAlign w:val="center"/>
          </w:tcPr>
          <w:p w:rsidR="00DF4F35" w:rsidRPr="00DF4F35" w:rsidRDefault="00DF4F35" w:rsidP="00DF4F35">
            <w:pPr>
              <w:jc w:val="center"/>
              <w:rPr>
                <w:sz w:val="22"/>
                <w:szCs w:val="22"/>
              </w:rPr>
            </w:pPr>
          </w:p>
        </w:tc>
        <w:tc>
          <w:tcPr>
            <w:tcW w:w="0" w:type="auto"/>
            <w:tcBorders>
              <w:top w:val="single" w:sz="4" w:space="0" w:color="auto"/>
              <w:left w:val="nil"/>
              <w:bottom w:val="single" w:sz="4" w:space="0" w:color="auto"/>
              <w:right w:val="single" w:sz="4" w:space="0" w:color="auto"/>
            </w:tcBorders>
            <w:shd w:val="clear" w:color="auto" w:fill="auto"/>
            <w:vAlign w:val="center"/>
          </w:tcPr>
          <w:p w:rsidR="00DF4F35" w:rsidRPr="00DF4F35" w:rsidRDefault="00DF4F35" w:rsidP="00DF4F35">
            <w:pPr>
              <w:jc w:val="center"/>
              <w:rPr>
                <w:sz w:val="22"/>
                <w:szCs w:val="22"/>
              </w:rPr>
            </w:pPr>
          </w:p>
        </w:tc>
        <w:tc>
          <w:tcPr>
            <w:tcW w:w="708" w:type="dxa"/>
            <w:tcBorders>
              <w:top w:val="single" w:sz="4" w:space="0" w:color="auto"/>
              <w:left w:val="nil"/>
              <w:bottom w:val="single" w:sz="4" w:space="0" w:color="auto"/>
              <w:right w:val="single" w:sz="4" w:space="0" w:color="auto"/>
            </w:tcBorders>
            <w:shd w:val="clear" w:color="auto" w:fill="auto"/>
            <w:vAlign w:val="center"/>
          </w:tcPr>
          <w:p w:rsidR="00DF4F35" w:rsidRPr="00DF4F35" w:rsidRDefault="00DF4F35" w:rsidP="00DF4F35">
            <w:pPr>
              <w:jc w:val="center"/>
              <w:rPr>
                <w:sz w:val="22"/>
                <w:szCs w:val="22"/>
              </w:rPr>
            </w:pPr>
          </w:p>
        </w:tc>
        <w:tc>
          <w:tcPr>
            <w:tcW w:w="871" w:type="dxa"/>
            <w:tcBorders>
              <w:top w:val="single" w:sz="4" w:space="0" w:color="auto"/>
              <w:left w:val="nil"/>
              <w:bottom w:val="single" w:sz="4" w:space="0" w:color="auto"/>
              <w:right w:val="single" w:sz="4" w:space="0" w:color="auto"/>
            </w:tcBorders>
            <w:shd w:val="clear" w:color="auto" w:fill="auto"/>
            <w:vAlign w:val="center"/>
          </w:tcPr>
          <w:p w:rsidR="00DF4F35" w:rsidRPr="00DF4F35" w:rsidRDefault="00DF4F35" w:rsidP="00DF4F35">
            <w:pPr>
              <w:jc w:val="center"/>
              <w:rPr>
                <w:sz w:val="22"/>
                <w:szCs w:val="22"/>
              </w:rPr>
            </w:pPr>
          </w:p>
        </w:tc>
        <w:tc>
          <w:tcPr>
            <w:tcW w:w="500" w:type="dxa"/>
            <w:tcBorders>
              <w:top w:val="nil"/>
              <w:left w:val="nil"/>
              <w:bottom w:val="single" w:sz="4" w:space="0" w:color="auto"/>
              <w:right w:val="single" w:sz="4" w:space="0" w:color="auto"/>
            </w:tcBorders>
            <w:shd w:val="clear" w:color="auto" w:fill="auto"/>
            <w:vAlign w:val="center"/>
          </w:tcPr>
          <w:p w:rsidR="00DF4F35" w:rsidRPr="00DF4F35" w:rsidRDefault="00DF4F35" w:rsidP="00DF4F35">
            <w:pPr>
              <w:jc w:val="center"/>
              <w:rPr>
                <w:sz w:val="22"/>
                <w:szCs w:val="22"/>
              </w:rPr>
            </w:pPr>
          </w:p>
        </w:tc>
        <w:tc>
          <w:tcPr>
            <w:tcW w:w="0" w:type="auto"/>
            <w:tcBorders>
              <w:top w:val="nil"/>
              <w:left w:val="nil"/>
              <w:bottom w:val="single" w:sz="4" w:space="0" w:color="auto"/>
              <w:right w:val="single" w:sz="4" w:space="0" w:color="auto"/>
            </w:tcBorders>
            <w:shd w:val="clear" w:color="auto" w:fill="auto"/>
            <w:vAlign w:val="center"/>
          </w:tcPr>
          <w:p w:rsidR="00DF4F35" w:rsidRPr="00DF4F35" w:rsidRDefault="00DF4F35" w:rsidP="00DF4F35">
            <w:pPr>
              <w:jc w:val="center"/>
              <w:rPr>
                <w:sz w:val="22"/>
                <w:szCs w:val="22"/>
              </w:rPr>
            </w:pPr>
          </w:p>
        </w:tc>
        <w:tc>
          <w:tcPr>
            <w:tcW w:w="0" w:type="auto"/>
            <w:tcBorders>
              <w:top w:val="nil"/>
              <w:left w:val="nil"/>
              <w:bottom w:val="single" w:sz="4" w:space="0" w:color="auto"/>
              <w:right w:val="single" w:sz="4" w:space="0" w:color="auto"/>
            </w:tcBorders>
            <w:shd w:val="clear" w:color="auto" w:fill="auto"/>
            <w:vAlign w:val="center"/>
          </w:tcPr>
          <w:p w:rsidR="00DF4F35" w:rsidRPr="00DF4F35" w:rsidRDefault="00DF4F35" w:rsidP="00DF4F35">
            <w:pPr>
              <w:jc w:val="center"/>
              <w:rPr>
                <w:sz w:val="22"/>
                <w:szCs w:val="22"/>
              </w:rPr>
            </w:pPr>
          </w:p>
        </w:tc>
        <w:tc>
          <w:tcPr>
            <w:tcW w:w="0" w:type="auto"/>
            <w:tcBorders>
              <w:top w:val="nil"/>
              <w:left w:val="nil"/>
              <w:bottom w:val="single" w:sz="4" w:space="0" w:color="auto"/>
              <w:right w:val="single" w:sz="4" w:space="0" w:color="auto"/>
            </w:tcBorders>
            <w:shd w:val="clear" w:color="auto" w:fill="auto"/>
            <w:vAlign w:val="center"/>
          </w:tcPr>
          <w:p w:rsidR="00DF4F35" w:rsidRPr="00DF4F35" w:rsidRDefault="00DF4F35" w:rsidP="00DF4F35">
            <w:pPr>
              <w:jc w:val="center"/>
              <w:rPr>
                <w:sz w:val="22"/>
                <w:szCs w:val="22"/>
              </w:rPr>
            </w:pPr>
          </w:p>
        </w:tc>
        <w:tc>
          <w:tcPr>
            <w:tcW w:w="659" w:type="dxa"/>
            <w:tcBorders>
              <w:top w:val="nil"/>
              <w:left w:val="nil"/>
              <w:bottom w:val="single" w:sz="4" w:space="0" w:color="auto"/>
              <w:right w:val="single" w:sz="4" w:space="0" w:color="auto"/>
            </w:tcBorders>
            <w:shd w:val="clear" w:color="auto" w:fill="auto"/>
            <w:vAlign w:val="center"/>
          </w:tcPr>
          <w:p w:rsidR="00DF4F35" w:rsidRPr="00DF4F35" w:rsidRDefault="00DF4F35" w:rsidP="00DF4F35">
            <w:pPr>
              <w:jc w:val="center"/>
              <w:rPr>
                <w:sz w:val="22"/>
                <w:szCs w:val="22"/>
              </w:rPr>
            </w:pPr>
            <w:r w:rsidRPr="00DF4F35">
              <w:rPr>
                <w:sz w:val="22"/>
                <w:szCs w:val="22"/>
              </w:rPr>
              <w:t>4780</w:t>
            </w:r>
          </w:p>
        </w:tc>
        <w:tc>
          <w:tcPr>
            <w:tcW w:w="481" w:type="dxa"/>
            <w:tcBorders>
              <w:top w:val="nil"/>
              <w:left w:val="nil"/>
              <w:bottom w:val="single" w:sz="4" w:space="0" w:color="auto"/>
              <w:right w:val="single" w:sz="4" w:space="0" w:color="auto"/>
            </w:tcBorders>
            <w:shd w:val="clear" w:color="auto" w:fill="auto"/>
            <w:vAlign w:val="center"/>
          </w:tcPr>
          <w:p w:rsidR="00DF4F35" w:rsidRPr="00DF4F35" w:rsidRDefault="00DF4F35" w:rsidP="00DF4F35">
            <w:pPr>
              <w:jc w:val="center"/>
              <w:rPr>
                <w:sz w:val="22"/>
                <w:szCs w:val="22"/>
              </w:rPr>
            </w:pPr>
            <w:r w:rsidRPr="00DF4F35">
              <w:rPr>
                <w:sz w:val="22"/>
                <w:szCs w:val="22"/>
              </w:rPr>
              <w:t>0</w:t>
            </w:r>
          </w:p>
        </w:tc>
        <w:tc>
          <w:tcPr>
            <w:tcW w:w="641" w:type="dxa"/>
            <w:tcBorders>
              <w:top w:val="nil"/>
              <w:left w:val="nil"/>
              <w:bottom w:val="single" w:sz="4" w:space="0" w:color="auto"/>
              <w:right w:val="single" w:sz="4" w:space="0" w:color="auto"/>
            </w:tcBorders>
            <w:shd w:val="clear" w:color="auto" w:fill="auto"/>
            <w:vAlign w:val="center"/>
          </w:tcPr>
          <w:p w:rsidR="00DF4F35" w:rsidRPr="00DF4F35" w:rsidRDefault="00DF4F35" w:rsidP="00DF4F35">
            <w:pPr>
              <w:jc w:val="center"/>
              <w:rPr>
                <w:sz w:val="22"/>
                <w:szCs w:val="22"/>
              </w:rPr>
            </w:pPr>
            <w:r w:rsidRPr="00DF4F35">
              <w:rPr>
                <w:sz w:val="22"/>
                <w:szCs w:val="22"/>
              </w:rPr>
              <w:t>0,4226</w:t>
            </w:r>
          </w:p>
        </w:tc>
        <w:tc>
          <w:tcPr>
            <w:tcW w:w="0" w:type="auto"/>
            <w:tcBorders>
              <w:top w:val="nil"/>
              <w:left w:val="nil"/>
              <w:bottom w:val="single" w:sz="4" w:space="0" w:color="auto"/>
              <w:right w:val="single" w:sz="4" w:space="0" w:color="auto"/>
            </w:tcBorders>
            <w:shd w:val="clear" w:color="auto" w:fill="auto"/>
            <w:vAlign w:val="center"/>
          </w:tcPr>
          <w:p w:rsidR="00DF4F35" w:rsidRPr="00DF4F35" w:rsidRDefault="00DF4F35" w:rsidP="00DF4F35">
            <w:pPr>
              <w:jc w:val="center"/>
              <w:rPr>
                <w:sz w:val="22"/>
                <w:szCs w:val="22"/>
              </w:rPr>
            </w:pPr>
            <w:r w:rsidRPr="00DF4F35">
              <w:rPr>
                <w:sz w:val="22"/>
                <w:szCs w:val="22"/>
              </w:rPr>
              <w:t>2020,0</w:t>
            </w:r>
          </w:p>
        </w:tc>
      </w:tr>
      <w:tr w:rsidR="00AF69E9" w:rsidRPr="00DF4F35">
        <w:trPr>
          <w:trHeight w:val="420"/>
          <w:jc w:val="center"/>
        </w:trPr>
        <w:tc>
          <w:tcPr>
            <w:tcW w:w="0" w:type="auto"/>
            <w:tcBorders>
              <w:top w:val="nil"/>
              <w:left w:val="single" w:sz="8" w:space="0" w:color="auto"/>
              <w:bottom w:val="single" w:sz="8" w:space="0" w:color="auto"/>
              <w:right w:val="single" w:sz="8" w:space="0" w:color="auto"/>
            </w:tcBorders>
            <w:shd w:val="clear" w:color="auto" w:fill="auto"/>
            <w:vAlign w:val="center"/>
          </w:tcPr>
          <w:p w:rsidR="00DF4F35" w:rsidRPr="00DF4F35" w:rsidRDefault="00DF4F35" w:rsidP="00DF4F35">
            <w:pPr>
              <w:jc w:val="center"/>
              <w:rPr>
                <w:sz w:val="22"/>
                <w:szCs w:val="22"/>
              </w:rPr>
            </w:pPr>
          </w:p>
        </w:tc>
        <w:tc>
          <w:tcPr>
            <w:tcW w:w="0" w:type="auto"/>
            <w:tcBorders>
              <w:top w:val="nil"/>
              <w:left w:val="nil"/>
              <w:bottom w:val="single" w:sz="8" w:space="0" w:color="auto"/>
              <w:right w:val="single" w:sz="8" w:space="0" w:color="auto"/>
            </w:tcBorders>
            <w:shd w:val="clear" w:color="auto" w:fill="auto"/>
            <w:vAlign w:val="center"/>
          </w:tcPr>
          <w:p w:rsidR="00DF4F35" w:rsidRPr="00DF4F35" w:rsidRDefault="00DF4F35" w:rsidP="00DF4F35">
            <w:pPr>
              <w:rPr>
                <w:sz w:val="22"/>
                <w:szCs w:val="22"/>
              </w:rPr>
            </w:pPr>
            <w:r w:rsidRPr="00DF4F35">
              <w:rPr>
                <w:sz w:val="22"/>
                <w:szCs w:val="22"/>
              </w:rPr>
              <w:t>ИТОГО по региону</w:t>
            </w:r>
          </w:p>
        </w:tc>
        <w:tc>
          <w:tcPr>
            <w:tcW w:w="0" w:type="auto"/>
            <w:tcBorders>
              <w:top w:val="nil"/>
              <w:left w:val="nil"/>
              <w:bottom w:val="single" w:sz="8" w:space="0" w:color="auto"/>
              <w:right w:val="single" w:sz="8" w:space="0" w:color="auto"/>
            </w:tcBorders>
            <w:shd w:val="clear" w:color="auto" w:fill="auto"/>
            <w:vAlign w:val="center"/>
          </w:tcPr>
          <w:p w:rsidR="00DF4F35" w:rsidRPr="00DF4F35" w:rsidRDefault="00DF4F35" w:rsidP="00DF4F35">
            <w:pPr>
              <w:jc w:val="center"/>
              <w:rPr>
                <w:i/>
                <w:iCs/>
                <w:sz w:val="22"/>
                <w:szCs w:val="22"/>
              </w:rPr>
            </w:pPr>
            <w:r w:rsidRPr="00DF4F35">
              <w:rPr>
                <w:i/>
                <w:iCs/>
                <w:sz w:val="22"/>
                <w:szCs w:val="22"/>
                <w:lang w:val="en-US"/>
              </w:rPr>
              <w:t>V</w:t>
            </w:r>
            <w:r w:rsidRPr="00DF4F35">
              <w:rPr>
                <w:i/>
                <w:iCs/>
                <w:sz w:val="22"/>
                <w:szCs w:val="22"/>
                <w:vertAlign w:val="subscript"/>
                <w:lang w:val="en-US"/>
              </w:rPr>
              <w:t>Di</w:t>
            </w:r>
          </w:p>
        </w:tc>
        <w:tc>
          <w:tcPr>
            <w:tcW w:w="0" w:type="auto"/>
            <w:tcBorders>
              <w:top w:val="nil"/>
              <w:left w:val="nil"/>
              <w:bottom w:val="single" w:sz="8" w:space="0" w:color="auto"/>
              <w:right w:val="single" w:sz="8" w:space="0" w:color="auto"/>
            </w:tcBorders>
            <w:shd w:val="clear" w:color="auto" w:fill="auto"/>
            <w:vAlign w:val="center"/>
          </w:tcPr>
          <w:p w:rsidR="00DF4F35" w:rsidRPr="00DF4F35" w:rsidRDefault="00DF4F35" w:rsidP="00DF4F35">
            <w:pPr>
              <w:jc w:val="center"/>
              <w:rPr>
                <w:i/>
                <w:iCs/>
                <w:sz w:val="22"/>
                <w:szCs w:val="22"/>
              </w:rPr>
            </w:pPr>
            <w:r w:rsidRPr="00DF4F35">
              <w:rPr>
                <w:i/>
                <w:iCs/>
                <w:sz w:val="22"/>
                <w:szCs w:val="22"/>
                <w:lang w:val="en-US"/>
              </w:rPr>
              <w:t>V</w:t>
            </w:r>
            <w:r w:rsidRPr="00DF4F35">
              <w:rPr>
                <w:i/>
                <w:iCs/>
                <w:sz w:val="22"/>
                <w:szCs w:val="22"/>
                <w:vertAlign w:val="subscript"/>
                <w:lang w:val="en-US"/>
              </w:rPr>
              <w:t>Vi</w:t>
            </w:r>
          </w:p>
        </w:tc>
        <w:tc>
          <w:tcPr>
            <w:tcW w:w="708" w:type="dxa"/>
            <w:tcBorders>
              <w:top w:val="nil"/>
              <w:left w:val="nil"/>
              <w:bottom w:val="single" w:sz="8" w:space="0" w:color="auto"/>
              <w:right w:val="single" w:sz="8" w:space="0" w:color="auto"/>
            </w:tcBorders>
            <w:shd w:val="clear" w:color="auto" w:fill="auto"/>
            <w:vAlign w:val="center"/>
          </w:tcPr>
          <w:p w:rsidR="00DF4F35" w:rsidRPr="00DF4F35" w:rsidRDefault="00DF4F35" w:rsidP="00DF4F35">
            <w:pPr>
              <w:jc w:val="center"/>
              <w:rPr>
                <w:i/>
                <w:iCs/>
                <w:sz w:val="22"/>
                <w:szCs w:val="22"/>
              </w:rPr>
            </w:pPr>
            <w:r w:rsidRPr="00DF4F35">
              <w:rPr>
                <w:i/>
                <w:iCs/>
                <w:sz w:val="22"/>
                <w:szCs w:val="22"/>
              </w:rPr>
              <w:t>К</w:t>
            </w:r>
          </w:p>
        </w:tc>
        <w:tc>
          <w:tcPr>
            <w:tcW w:w="871" w:type="dxa"/>
            <w:tcBorders>
              <w:top w:val="nil"/>
              <w:left w:val="nil"/>
              <w:bottom w:val="single" w:sz="8" w:space="0" w:color="auto"/>
              <w:right w:val="single" w:sz="8" w:space="0" w:color="auto"/>
            </w:tcBorders>
            <w:shd w:val="clear" w:color="auto" w:fill="auto"/>
            <w:vAlign w:val="center"/>
          </w:tcPr>
          <w:p w:rsidR="00DF4F35" w:rsidRPr="00DF4F35" w:rsidRDefault="00DF4F35" w:rsidP="00DF4F35">
            <w:pPr>
              <w:jc w:val="center"/>
              <w:rPr>
                <w:i/>
                <w:iCs/>
                <w:sz w:val="22"/>
                <w:szCs w:val="22"/>
              </w:rPr>
            </w:pPr>
            <w:r w:rsidRPr="00DF4F35">
              <w:rPr>
                <w:i/>
                <w:iCs/>
                <w:sz w:val="22"/>
                <w:szCs w:val="22"/>
                <w:lang w:val="en-US"/>
              </w:rPr>
              <w:t>B</w:t>
            </w:r>
            <w:r w:rsidRPr="00DF4F35">
              <w:rPr>
                <w:i/>
                <w:iCs/>
                <w:sz w:val="22"/>
                <w:szCs w:val="22"/>
                <w:vertAlign w:val="subscript"/>
                <w:lang w:val="en-US"/>
              </w:rPr>
              <w:t>i</w:t>
            </w:r>
          </w:p>
        </w:tc>
        <w:tc>
          <w:tcPr>
            <w:tcW w:w="500" w:type="dxa"/>
            <w:tcBorders>
              <w:top w:val="nil"/>
              <w:left w:val="nil"/>
              <w:bottom w:val="single" w:sz="8" w:space="0" w:color="auto"/>
              <w:right w:val="single" w:sz="8" w:space="0" w:color="auto"/>
            </w:tcBorders>
            <w:shd w:val="clear" w:color="auto" w:fill="auto"/>
            <w:vAlign w:val="center"/>
          </w:tcPr>
          <w:p w:rsidR="00DF4F35" w:rsidRPr="00DF4F35" w:rsidRDefault="00DF4F35" w:rsidP="00DF4F35">
            <w:pPr>
              <w:jc w:val="center"/>
              <w:rPr>
                <w:i/>
                <w:iCs/>
                <w:sz w:val="22"/>
                <w:szCs w:val="22"/>
              </w:rPr>
            </w:pPr>
            <w:r w:rsidRPr="00DF4F35">
              <w:rPr>
                <w:i/>
                <w:iCs/>
                <w:sz w:val="22"/>
                <w:szCs w:val="22"/>
                <w:lang w:val="en-US"/>
              </w:rPr>
              <w:t>V</w:t>
            </w:r>
            <w:r w:rsidRPr="00DF4F35">
              <w:rPr>
                <w:i/>
                <w:iCs/>
                <w:sz w:val="22"/>
                <w:szCs w:val="22"/>
                <w:vertAlign w:val="subscript"/>
                <w:lang w:val="en-US"/>
              </w:rPr>
              <w:t>Di</w:t>
            </w:r>
          </w:p>
        </w:tc>
        <w:tc>
          <w:tcPr>
            <w:tcW w:w="0" w:type="auto"/>
            <w:tcBorders>
              <w:top w:val="nil"/>
              <w:left w:val="nil"/>
              <w:bottom w:val="single" w:sz="8" w:space="0" w:color="auto"/>
              <w:right w:val="single" w:sz="8" w:space="0" w:color="auto"/>
            </w:tcBorders>
            <w:shd w:val="clear" w:color="auto" w:fill="auto"/>
            <w:vAlign w:val="center"/>
          </w:tcPr>
          <w:p w:rsidR="00DF4F35" w:rsidRPr="00DF4F35" w:rsidRDefault="00DF4F35" w:rsidP="00DF4F35">
            <w:pPr>
              <w:jc w:val="center"/>
              <w:rPr>
                <w:i/>
                <w:iCs/>
                <w:sz w:val="22"/>
                <w:szCs w:val="22"/>
              </w:rPr>
            </w:pPr>
            <w:r w:rsidRPr="00DF4F35">
              <w:rPr>
                <w:i/>
                <w:iCs/>
                <w:sz w:val="22"/>
                <w:szCs w:val="22"/>
                <w:lang w:val="en-US"/>
              </w:rPr>
              <w:t>V</w:t>
            </w:r>
            <w:r w:rsidRPr="00DF4F35">
              <w:rPr>
                <w:i/>
                <w:iCs/>
                <w:sz w:val="22"/>
                <w:szCs w:val="22"/>
                <w:vertAlign w:val="subscript"/>
                <w:lang w:val="en-US"/>
              </w:rPr>
              <w:t>Vi</w:t>
            </w:r>
          </w:p>
        </w:tc>
        <w:tc>
          <w:tcPr>
            <w:tcW w:w="0" w:type="auto"/>
            <w:tcBorders>
              <w:top w:val="nil"/>
              <w:left w:val="nil"/>
              <w:bottom w:val="single" w:sz="8" w:space="0" w:color="auto"/>
              <w:right w:val="single" w:sz="8" w:space="0" w:color="auto"/>
            </w:tcBorders>
            <w:shd w:val="clear" w:color="auto" w:fill="auto"/>
            <w:vAlign w:val="center"/>
          </w:tcPr>
          <w:p w:rsidR="00DF4F35" w:rsidRPr="00DF4F35" w:rsidRDefault="00DF4F35" w:rsidP="00DF4F35">
            <w:pPr>
              <w:jc w:val="center"/>
              <w:rPr>
                <w:i/>
                <w:iCs/>
                <w:sz w:val="22"/>
                <w:szCs w:val="22"/>
              </w:rPr>
            </w:pPr>
            <w:r w:rsidRPr="00DF4F35">
              <w:rPr>
                <w:i/>
                <w:iCs/>
                <w:sz w:val="22"/>
                <w:szCs w:val="22"/>
              </w:rPr>
              <w:t>К</w:t>
            </w:r>
          </w:p>
        </w:tc>
        <w:tc>
          <w:tcPr>
            <w:tcW w:w="0" w:type="auto"/>
            <w:tcBorders>
              <w:top w:val="nil"/>
              <w:left w:val="nil"/>
              <w:bottom w:val="single" w:sz="8" w:space="0" w:color="auto"/>
              <w:right w:val="single" w:sz="8" w:space="0" w:color="auto"/>
            </w:tcBorders>
            <w:shd w:val="clear" w:color="auto" w:fill="auto"/>
            <w:vAlign w:val="center"/>
          </w:tcPr>
          <w:p w:rsidR="00DF4F35" w:rsidRPr="00DF4F35" w:rsidRDefault="00DF4F35" w:rsidP="00DF4F35">
            <w:pPr>
              <w:jc w:val="center"/>
              <w:rPr>
                <w:i/>
                <w:iCs/>
                <w:sz w:val="22"/>
                <w:szCs w:val="22"/>
              </w:rPr>
            </w:pPr>
            <w:r w:rsidRPr="00DF4F35">
              <w:rPr>
                <w:i/>
                <w:iCs/>
                <w:sz w:val="22"/>
                <w:szCs w:val="22"/>
                <w:lang w:val="en-US"/>
              </w:rPr>
              <w:t>B</w:t>
            </w:r>
            <w:r w:rsidRPr="00DF4F35">
              <w:rPr>
                <w:i/>
                <w:iCs/>
                <w:sz w:val="22"/>
                <w:szCs w:val="22"/>
                <w:vertAlign w:val="subscript"/>
                <w:lang w:val="en-US"/>
              </w:rPr>
              <w:t>i</w:t>
            </w:r>
          </w:p>
        </w:tc>
        <w:tc>
          <w:tcPr>
            <w:tcW w:w="659" w:type="dxa"/>
            <w:tcBorders>
              <w:top w:val="nil"/>
              <w:left w:val="nil"/>
              <w:bottom w:val="single" w:sz="8" w:space="0" w:color="auto"/>
              <w:right w:val="single" w:sz="8" w:space="0" w:color="auto"/>
            </w:tcBorders>
            <w:shd w:val="clear" w:color="auto" w:fill="auto"/>
            <w:vAlign w:val="center"/>
          </w:tcPr>
          <w:p w:rsidR="00DF4F35" w:rsidRPr="00DF4F35" w:rsidRDefault="00DF4F35" w:rsidP="00DF4F35">
            <w:pPr>
              <w:jc w:val="center"/>
              <w:rPr>
                <w:i/>
                <w:iCs/>
                <w:sz w:val="22"/>
                <w:szCs w:val="22"/>
              </w:rPr>
            </w:pPr>
            <w:r w:rsidRPr="00DF4F35">
              <w:rPr>
                <w:i/>
                <w:iCs/>
                <w:sz w:val="22"/>
                <w:szCs w:val="22"/>
                <w:lang w:val="en-US"/>
              </w:rPr>
              <w:t>V</w:t>
            </w:r>
            <w:r w:rsidRPr="00DF4F35">
              <w:rPr>
                <w:i/>
                <w:iCs/>
                <w:sz w:val="22"/>
                <w:szCs w:val="22"/>
                <w:vertAlign w:val="subscript"/>
                <w:lang w:val="en-US"/>
              </w:rPr>
              <w:t>Di</w:t>
            </w:r>
          </w:p>
        </w:tc>
        <w:tc>
          <w:tcPr>
            <w:tcW w:w="481" w:type="dxa"/>
            <w:tcBorders>
              <w:top w:val="nil"/>
              <w:left w:val="nil"/>
              <w:bottom w:val="single" w:sz="8" w:space="0" w:color="auto"/>
              <w:right w:val="single" w:sz="8" w:space="0" w:color="auto"/>
            </w:tcBorders>
            <w:shd w:val="clear" w:color="auto" w:fill="auto"/>
            <w:vAlign w:val="center"/>
          </w:tcPr>
          <w:p w:rsidR="00DF4F35" w:rsidRPr="00DF4F35" w:rsidRDefault="00DF4F35" w:rsidP="00DF4F35">
            <w:pPr>
              <w:jc w:val="center"/>
              <w:rPr>
                <w:i/>
                <w:iCs/>
                <w:sz w:val="22"/>
                <w:szCs w:val="22"/>
              </w:rPr>
            </w:pPr>
            <w:r w:rsidRPr="00DF4F35">
              <w:rPr>
                <w:i/>
                <w:iCs/>
                <w:sz w:val="22"/>
                <w:szCs w:val="22"/>
                <w:lang w:val="en-US"/>
              </w:rPr>
              <w:t>V</w:t>
            </w:r>
            <w:r w:rsidRPr="00DF4F35">
              <w:rPr>
                <w:i/>
                <w:iCs/>
                <w:sz w:val="22"/>
                <w:szCs w:val="22"/>
                <w:vertAlign w:val="subscript"/>
                <w:lang w:val="en-US"/>
              </w:rPr>
              <w:t>Vi</w:t>
            </w:r>
          </w:p>
        </w:tc>
        <w:tc>
          <w:tcPr>
            <w:tcW w:w="641" w:type="dxa"/>
            <w:tcBorders>
              <w:top w:val="nil"/>
              <w:left w:val="nil"/>
              <w:bottom w:val="single" w:sz="8" w:space="0" w:color="auto"/>
              <w:right w:val="single" w:sz="8" w:space="0" w:color="auto"/>
            </w:tcBorders>
            <w:shd w:val="clear" w:color="auto" w:fill="auto"/>
            <w:vAlign w:val="center"/>
          </w:tcPr>
          <w:p w:rsidR="00DF4F35" w:rsidRPr="00DF4F35" w:rsidRDefault="00DF4F35" w:rsidP="00DF4F35">
            <w:pPr>
              <w:jc w:val="center"/>
              <w:rPr>
                <w:i/>
                <w:iCs/>
                <w:sz w:val="22"/>
                <w:szCs w:val="22"/>
              </w:rPr>
            </w:pPr>
            <w:r w:rsidRPr="00DF4F35">
              <w:rPr>
                <w:i/>
                <w:iCs/>
                <w:sz w:val="22"/>
                <w:szCs w:val="22"/>
              </w:rPr>
              <w:t>К</w:t>
            </w:r>
          </w:p>
        </w:tc>
        <w:tc>
          <w:tcPr>
            <w:tcW w:w="0" w:type="auto"/>
            <w:tcBorders>
              <w:top w:val="nil"/>
              <w:left w:val="nil"/>
              <w:bottom w:val="single" w:sz="8" w:space="0" w:color="auto"/>
              <w:right w:val="single" w:sz="8" w:space="0" w:color="auto"/>
            </w:tcBorders>
            <w:shd w:val="clear" w:color="auto" w:fill="auto"/>
            <w:vAlign w:val="center"/>
          </w:tcPr>
          <w:p w:rsidR="00DF4F35" w:rsidRPr="00DF4F35" w:rsidRDefault="00DF4F35" w:rsidP="00DF4F35">
            <w:pPr>
              <w:jc w:val="center"/>
              <w:rPr>
                <w:i/>
                <w:iCs/>
                <w:sz w:val="22"/>
                <w:szCs w:val="22"/>
              </w:rPr>
            </w:pPr>
            <w:r w:rsidRPr="00DF4F35">
              <w:rPr>
                <w:i/>
                <w:iCs/>
                <w:sz w:val="22"/>
                <w:szCs w:val="22"/>
                <w:lang w:val="en-US"/>
              </w:rPr>
              <w:t>B</w:t>
            </w:r>
            <w:r w:rsidRPr="00DF4F35">
              <w:rPr>
                <w:i/>
                <w:iCs/>
                <w:sz w:val="22"/>
                <w:szCs w:val="22"/>
                <w:vertAlign w:val="subscript"/>
                <w:lang w:val="en-US"/>
              </w:rPr>
              <w:t>i</w:t>
            </w:r>
          </w:p>
        </w:tc>
      </w:tr>
      <w:tr w:rsidR="00AF69E9" w:rsidRPr="00DF4F35">
        <w:trPr>
          <w:trHeight w:val="390"/>
          <w:jc w:val="center"/>
        </w:trPr>
        <w:tc>
          <w:tcPr>
            <w:tcW w:w="0" w:type="auto"/>
            <w:tcBorders>
              <w:top w:val="nil"/>
              <w:left w:val="single" w:sz="8" w:space="0" w:color="auto"/>
              <w:bottom w:val="single" w:sz="8" w:space="0" w:color="auto"/>
              <w:right w:val="single" w:sz="8" w:space="0" w:color="auto"/>
            </w:tcBorders>
            <w:shd w:val="clear" w:color="auto" w:fill="auto"/>
            <w:vAlign w:val="center"/>
          </w:tcPr>
          <w:p w:rsidR="00DF4F35" w:rsidRPr="00DF4F35" w:rsidRDefault="00DF4F35" w:rsidP="00DF4F35">
            <w:pPr>
              <w:jc w:val="center"/>
              <w:rPr>
                <w:sz w:val="22"/>
                <w:szCs w:val="22"/>
              </w:rPr>
            </w:pPr>
          </w:p>
        </w:tc>
        <w:tc>
          <w:tcPr>
            <w:tcW w:w="0" w:type="auto"/>
            <w:tcBorders>
              <w:top w:val="nil"/>
              <w:left w:val="nil"/>
              <w:bottom w:val="single" w:sz="8" w:space="0" w:color="auto"/>
              <w:right w:val="single" w:sz="8" w:space="0" w:color="auto"/>
            </w:tcBorders>
            <w:shd w:val="clear" w:color="auto" w:fill="auto"/>
            <w:vAlign w:val="center"/>
          </w:tcPr>
          <w:p w:rsidR="00DF4F35" w:rsidRPr="00DF4F35" w:rsidRDefault="00DF4F35" w:rsidP="00DF4F35">
            <w:pPr>
              <w:jc w:val="center"/>
              <w:rPr>
                <w:i/>
                <w:iCs/>
                <w:sz w:val="22"/>
                <w:szCs w:val="22"/>
              </w:rPr>
            </w:pPr>
          </w:p>
        </w:tc>
        <w:tc>
          <w:tcPr>
            <w:tcW w:w="0" w:type="auto"/>
            <w:tcBorders>
              <w:top w:val="nil"/>
              <w:left w:val="nil"/>
              <w:bottom w:val="single" w:sz="8" w:space="0" w:color="auto"/>
              <w:right w:val="single" w:sz="8" w:space="0" w:color="auto"/>
            </w:tcBorders>
            <w:shd w:val="clear" w:color="auto" w:fill="auto"/>
            <w:vAlign w:val="center"/>
          </w:tcPr>
          <w:p w:rsidR="00DF4F35" w:rsidRPr="00DF4F35" w:rsidRDefault="00DF4F35" w:rsidP="00DF4F35">
            <w:pPr>
              <w:jc w:val="center"/>
              <w:rPr>
                <w:sz w:val="22"/>
                <w:szCs w:val="22"/>
              </w:rPr>
            </w:pPr>
            <w:r w:rsidRPr="00DF4F35">
              <w:rPr>
                <w:sz w:val="22"/>
                <w:szCs w:val="22"/>
              </w:rPr>
              <w:t>100380</w:t>
            </w:r>
          </w:p>
        </w:tc>
        <w:tc>
          <w:tcPr>
            <w:tcW w:w="0" w:type="auto"/>
            <w:tcBorders>
              <w:top w:val="nil"/>
              <w:left w:val="nil"/>
              <w:bottom w:val="single" w:sz="8" w:space="0" w:color="auto"/>
              <w:right w:val="single" w:sz="8" w:space="0" w:color="auto"/>
            </w:tcBorders>
            <w:shd w:val="clear" w:color="auto" w:fill="auto"/>
            <w:vAlign w:val="center"/>
          </w:tcPr>
          <w:p w:rsidR="00DF4F35" w:rsidRPr="00DF4F35" w:rsidRDefault="00DF4F35" w:rsidP="00DF4F35">
            <w:pPr>
              <w:jc w:val="center"/>
              <w:rPr>
                <w:sz w:val="22"/>
                <w:szCs w:val="22"/>
              </w:rPr>
            </w:pPr>
            <w:r w:rsidRPr="00DF4F35">
              <w:rPr>
                <w:sz w:val="22"/>
                <w:szCs w:val="22"/>
              </w:rPr>
              <w:t>0</w:t>
            </w:r>
          </w:p>
        </w:tc>
        <w:tc>
          <w:tcPr>
            <w:tcW w:w="708" w:type="dxa"/>
            <w:tcBorders>
              <w:top w:val="nil"/>
              <w:left w:val="nil"/>
              <w:bottom w:val="single" w:sz="8" w:space="0" w:color="auto"/>
              <w:right w:val="single" w:sz="8" w:space="0" w:color="auto"/>
            </w:tcBorders>
            <w:shd w:val="clear" w:color="auto" w:fill="auto"/>
            <w:vAlign w:val="center"/>
          </w:tcPr>
          <w:p w:rsidR="00DF4F35" w:rsidRPr="00DF4F35" w:rsidRDefault="00DF4F35" w:rsidP="00DF4F35">
            <w:pPr>
              <w:jc w:val="center"/>
              <w:rPr>
                <w:sz w:val="22"/>
                <w:szCs w:val="22"/>
              </w:rPr>
            </w:pPr>
          </w:p>
        </w:tc>
        <w:tc>
          <w:tcPr>
            <w:tcW w:w="871" w:type="dxa"/>
            <w:tcBorders>
              <w:top w:val="nil"/>
              <w:left w:val="nil"/>
              <w:bottom w:val="single" w:sz="8" w:space="0" w:color="auto"/>
              <w:right w:val="single" w:sz="8" w:space="0" w:color="auto"/>
            </w:tcBorders>
            <w:shd w:val="clear" w:color="auto" w:fill="auto"/>
            <w:vAlign w:val="center"/>
          </w:tcPr>
          <w:p w:rsidR="00DF4F35" w:rsidRPr="00DF4F35" w:rsidRDefault="00DF4F35" w:rsidP="00DF4F35">
            <w:pPr>
              <w:jc w:val="center"/>
              <w:rPr>
                <w:sz w:val="22"/>
                <w:szCs w:val="22"/>
              </w:rPr>
            </w:pPr>
            <w:r w:rsidRPr="00DF4F35">
              <w:rPr>
                <w:sz w:val="22"/>
                <w:szCs w:val="22"/>
              </w:rPr>
              <w:t>42420,6</w:t>
            </w:r>
          </w:p>
        </w:tc>
        <w:tc>
          <w:tcPr>
            <w:tcW w:w="500" w:type="dxa"/>
            <w:tcBorders>
              <w:top w:val="nil"/>
              <w:left w:val="nil"/>
              <w:bottom w:val="single" w:sz="8" w:space="0" w:color="auto"/>
              <w:right w:val="single" w:sz="8" w:space="0" w:color="auto"/>
            </w:tcBorders>
            <w:shd w:val="clear" w:color="auto" w:fill="auto"/>
            <w:vAlign w:val="center"/>
          </w:tcPr>
          <w:p w:rsidR="00DF4F35" w:rsidRPr="00DF4F35" w:rsidRDefault="00DF4F35" w:rsidP="00DF4F35">
            <w:pPr>
              <w:jc w:val="center"/>
              <w:rPr>
                <w:sz w:val="22"/>
                <w:szCs w:val="22"/>
              </w:rPr>
            </w:pPr>
            <w:r w:rsidRPr="00DF4F35">
              <w:rPr>
                <w:sz w:val="22"/>
                <w:szCs w:val="22"/>
              </w:rPr>
              <w:t>4780</w:t>
            </w:r>
          </w:p>
        </w:tc>
        <w:tc>
          <w:tcPr>
            <w:tcW w:w="0" w:type="auto"/>
            <w:tcBorders>
              <w:top w:val="nil"/>
              <w:left w:val="nil"/>
              <w:bottom w:val="single" w:sz="8" w:space="0" w:color="auto"/>
              <w:right w:val="single" w:sz="8" w:space="0" w:color="auto"/>
            </w:tcBorders>
            <w:shd w:val="clear" w:color="auto" w:fill="auto"/>
            <w:vAlign w:val="center"/>
          </w:tcPr>
          <w:p w:rsidR="00DF4F35" w:rsidRPr="00DF4F35" w:rsidRDefault="00DF4F35" w:rsidP="00DF4F35">
            <w:pPr>
              <w:jc w:val="center"/>
              <w:rPr>
                <w:sz w:val="22"/>
                <w:szCs w:val="22"/>
              </w:rPr>
            </w:pPr>
            <w:r w:rsidRPr="00DF4F35">
              <w:rPr>
                <w:sz w:val="22"/>
                <w:szCs w:val="22"/>
              </w:rPr>
              <w:t>0</w:t>
            </w:r>
          </w:p>
        </w:tc>
        <w:tc>
          <w:tcPr>
            <w:tcW w:w="0" w:type="auto"/>
            <w:tcBorders>
              <w:top w:val="nil"/>
              <w:left w:val="nil"/>
              <w:bottom w:val="single" w:sz="8" w:space="0" w:color="auto"/>
              <w:right w:val="single" w:sz="8" w:space="0" w:color="auto"/>
            </w:tcBorders>
            <w:shd w:val="clear" w:color="auto" w:fill="auto"/>
            <w:vAlign w:val="center"/>
          </w:tcPr>
          <w:p w:rsidR="00DF4F35" w:rsidRPr="00DF4F35" w:rsidRDefault="00DF4F35" w:rsidP="00DF4F35">
            <w:pPr>
              <w:jc w:val="center"/>
              <w:rPr>
                <w:sz w:val="22"/>
                <w:szCs w:val="22"/>
              </w:rPr>
            </w:pPr>
          </w:p>
        </w:tc>
        <w:tc>
          <w:tcPr>
            <w:tcW w:w="0" w:type="auto"/>
            <w:tcBorders>
              <w:top w:val="nil"/>
              <w:left w:val="nil"/>
              <w:bottom w:val="single" w:sz="8" w:space="0" w:color="auto"/>
              <w:right w:val="single" w:sz="8" w:space="0" w:color="auto"/>
            </w:tcBorders>
            <w:shd w:val="clear" w:color="auto" w:fill="auto"/>
            <w:vAlign w:val="center"/>
          </w:tcPr>
          <w:p w:rsidR="00DF4F35" w:rsidRPr="00DF4F35" w:rsidRDefault="00DF4F35" w:rsidP="00DF4F35">
            <w:pPr>
              <w:jc w:val="center"/>
              <w:rPr>
                <w:sz w:val="22"/>
                <w:szCs w:val="22"/>
              </w:rPr>
            </w:pPr>
            <w:r w:rsidRPr="00DF4F35">
              <w:rPr>
                <w:sz w:val="22"/>
                <w:szCs w:val="22"/>
              </w:rPr>
              <w:t>2020</w:t>
            </w:r>
          </w:p>
        </w:tc>
        <w:tc>
          <w:tcPr>
            <w:tcW w:w="659" w:type="dxa"/>
            <w:tcBorders>
              <w:top w:val="nil"/>
              <w:left w:val="nil"/>
              <w:bottom w:val="single" w:sz="8" w:space="0" w:color="auto"/>
              <w:right w:val="single" w:sz="8" w:space="0" w:color="auto"/>
            </w:tcBorders>
            <w:shd w:val="clear" w:color="auto" w:fill="auto"/>
            <w:vAlign w:val="center"/>
          </w:tcPr>
          <w:p w:rsidR="00DF4F35" w:rsidRPr="00DF4F35" w:rsidRDefault="00DF4F35" w:rsidP="00DF4F35">
            <w:pPr>
              <w:jc w:val="center"/>
              <w:rPr>
                <w:sz w:val="22"/>
                <w:szCs w:val="22"/>
              </w:rPr>
            </w:pPr>
            <w:r w:rsidRPr="00DF4F35">
              <w:rPr>
                <w:sz w:val="22"/>
                <w:szCs w:val="22"/>
              </w:rPr>
              <w:t>5377,5</w:t>
            </w:r>
          </w:p>
        </w:tc>
        <w:tc>
          <w:tcPr>
            <w:tcW w:w="481" w:type="dxa"/>
            <w:tcBorders>
              <w:top w:val="nil"/>
              <w:left w:val="nil"/>
              <w:bottom w:val="single" w:sz="8" w:space="0" w:color="auto"/>
              <w:right w:val="single" w:sz="8" w:space="0" w:color="auto"/>
            </w:tcBorders>
            <w:shd w:val="clear" w:color="auto" w:fill="auto"/>
            <w:vAlign w:val="center"/>
          </w:tcPr>
          <w:p w:rsidR="00DF4F35" w:rsidRPr="00DF4F35" w:rsidRDefault="00DF4F35" w:rsidP="00DF4F35">
            <w:pPr>
              <w:jc w:val="center"/>
              <w:rPr>
                <w:sz w:val="22"/>
                <w:szCs w:val="22"/>
              </w:rPr>
            </w:pPr>
            <w:r w:rsidRPr="00DF4F35">
              <w:rPr>
                <w:sz w:val="22"/>
                <w:szCs w:val="22"/>
              </w:rPr>
              <w:t>325</w:t>
            </w:r>
          </w:p>
        </w:tc>
        <w:tc>
          <w:tcPr>
            <w:tcW w:w="641" w:type="dxa"/>
            <w:tcBorders>
              <w:top w:val="nil"/>
              <w:left w:val="nil"/>
              <w:bottom w:val="single" w:sz="8" w:space="0" w:color="auto"/>
              <w:right w:val="single" w:sz="8" w:space="0" w:color="auto"/>
            </w:tcBorders>
            <w:shd w:val="clear" w:color="auto" w:fill="auto"/>
            <w:vAlign w:val="center"/>
          </w:tcPr>
          <w:p w:rsidR="00DF4F35" w:rsidRPr="00DF4F35" w:rsidRDefault="00DF4F35" w:rsidP="00DF4F35">
            <w:pPr>
              <w:jc w:val="center"/>
              <w:rPr>
                <w:sz w:val="22"/>
                <w:szCs w:val="22"/>
              </w:rPr>
            </w:pPr>
          </w:p>
        </w:tc>
        <w:tc>
          <w:tcPr>
            <w:tcW w:w="0" w:type="auto"/>
            <w:tcBorders>
              <w:top w:val="nil"/>
              <w:left w:val="nil"/>
              <w:bottom w:val="single" w:sz="8" w:space="0" w:color="auto"/>
              <w:right w:val="single" w:sz="8" w:space="0" w:color="auto"/>
            </w:tcBorders>
            <w:shd w:val="clear" w:color="auto" w:fill="auto"/>
            <w:vAlign w:val="center"/>
          </w:tcPr>
          <w:p w:rsidR="00DF4F35" w:rsidRPr="00DF4F35" w:rsidRDefault="00DF4F35" w:rsidP="00DF4F35">
            <w:pPr>
              <w:jc w:val="center"/>
              <w:rPr>
                <w:sz w:val="22"/>
                <w:szCs w:val="22"/>
              </w:rPr>
            </w:pPr>
            <w:r w:rsidRPr="00DF4F35">
              <w:rPr>
                <w:sz w:val="22"/>
                <w:szCs w:val="22"/>
              </w:rPr>
              <w:t>2135,2</w:t>
            </w:r>
          </w:p>
        </w:tc>
      </w:tr>
    </w:tbl>
    <w:p w:rsidR="00EC0C0A" w:rsidRDefault="00EC0C0A" w:rsidP="009666C1">
      <w:pPr>
        <w:pStyle w:val="11"/>
      </w:pPr>
    </w:p>
    <w:p w:rsidR="009666C1" w:rsidRDefault="009666C1" w:rsidP="009666C1">
      <w:pPr>
        <w:pStyle w:val="11"/>
      </w:pPr>
      <w:r>
        <w:t>Расчеты показывают, что фактическая выработка молочной продукции составит:</w:t>
      </w:r>
    </w:p>
    <w:p w:rsidR="009666C1" w:rsidRDefault="009666C1" w:rsidP="009666C1">
      <w:pPr>
        <w:pStyle w:val="11"/>
      </w:pPr>
      <w:r>
        <w:t>цельномолочной продукции – 42 420,6 т;</w:t>
      </w:r>
    </w:p>
    <w:p w:rsidR="009666C1" w:rsidRDefault="009666C1" w:rsidP="009666C1">
      <w:pPr>
        <w:pStyle w:val="11"/>
      </w:pPr>
      <w:r>
        <w:t>масла – 2020 т,</w:t>
      </w:r>
    </w:p>
    <w:p w:rsidR="009666C1" w:rsidRDefault="009666C1" w:rsidP="009666C1">
      <w:pPr>
        <w:pStyle w:val="11"/>
      </w:pPr>
      <w:r>
        <w:t>сыра – 2135,2 т.</w:t>
      </w:r>
    </w:p>
    <w:p w:rsidR="00C90636" w:rsidRPr="00C90636" w:rsidRDefault="00C90636" w:rsidP="00C90636">
      <w:pPr>
        <w:pStyle w:val="11"/>
      </w:pPr>
      <w:r w:rsidRPr="00C90636">
        <w:t xml:space="preserve">Годовой расход молочного сырья в целом по всем предприятиям региона </w:t>
      </w:r>
      <w:r w:rsidRPr="00C90636">
        <w:rPr>
          <w:i/>
          <w:lang w:val="en-US"/>
        </w:rPr>
        <w:t>Ls</w:t>
      </w:r>
      <w:r w:rsidRPr="00C90636">
        <w:rPr>
          <w:i/>
        </w:rPr>
        <w:t xml:space="preserve"> </w:t>
      </w:r>
      <w:r w:rsidRPr="00C90636">
        <w:t xml:space="preserve"> определяется по формуле:</w:t>
      </w:r>
    </w:p>
    <w:p w:rsidR="00C90636" w:rsidRPr="00C90636" w:rsidRDefault="00FA384C" w:rsidP="00C90636">
      <w:pPr>
        <w:pStyle w:val="11"/>
      </w:pPr>
      <w:r>
        <w:pict>
          <v:shape id="_x0000_i1038" type="#_x0000_t75" style="width:75.75pt;height:50.25pt">
            <v:imagedata r:id="rId20" o:title=""/>
          </v:shape>
        </w:pict>
      </w:r>
      <w:r w:rsidR="00C90636" w:rsidRPr="00C90636">
        <w:t>,  (10)</w:t>
      </w:r>
    </w:p>
    <w:p w:rsidR="00C90636" w:rsidRPr="00C90636" w:rsidRDefault="00C90636" w:rsidP="00C90636">
      <w:pPr>
        <w:pStyle w:val="11"/>
      </w:pPr>
      <w:r w:rsidRPr="00C90636">
        <w:t xml:space="preserve">где </w:t>
      </w:r>
      <w:r w:rsidRPr="00C90636">
        <w:rPr>
          <w:i/>
          <w:lang w:val="en-US"/>
        </w:rPr>
        <w:t>m</w:t>
      </w:r>
      <w:r w:rsidRPr="00C90636">
        <w:t xml:space="preserve"> – число предприятий;</w:t>
      </w:r>
    </w:p>
    <w:p w:rsidR="00C90636" w:rsidRPr="00C90636" w:rsidRDefault="00C90636" w:rsidP="00C90636">
      <w:pPr>
        <w:pStyle w:val="11"/>
      </w:pPr>
      <w:r w:rsidRPr="00C90636">
        <w:rPr>
          <w:i/>
          <w:lang w:val="en-US"/>
        </w:rPr>
        <w:t>L</w:t>
      </w:r>
      <w:r w:rsidRPr="00C90636">
        <w:rPr>
          <w:i/>
          <w:vertAlign w:val="subscript"/>
          <w:lang w:val="en-US"/>
        </w:rPr>
        <w:t>j</w:t>
      </w:r>
      <w:r w:rsidRPr="00C90636">
        <w:t xml:space="preserve"> –  величина переработанного молочного сырья </w:t>
      </w:r>
      <w:r w:rsidRPr="00C90636">
        <w:rPr>
          <w:lang w:val="en-US"/>
        </w:rPr>
        <w:t>j</w:t>
      </w:r>
      <w:r w:rsidRPr="00C90636">
        <w:t xml:space="preserve">-тым предприятием в тоннах, определяемая с учетом норм расхода сырья на единицу </w:t>
      </w:r>
      <w:r w:rsidRPr="00C90636">
        <w:rPr>
          <w:lang w:val="en-US"/>
        </w:rPr>
        <w:t>i</w:t>
      </w:r>
      <w:r w:rsidRPr="00C90636">
        <w:t>-того вида готовой продукции</w:t>
      </w:r>
      <w:r w:rsidRPr="00C90636">
        <w:rPr>
          <w:i/>
        </w:rPr>
        <w:t xml:space="preserve"> </w:t>
      </w:r>
      <w:r w:rsidRPr="00C90636">
        <w:t xml:space="preserve">и объемов производства (выработки) </w:t>
      </w:r>
      <w:r w:rsidRPr="00C90636">
        <w:rPr>
          <w:lang w:val="en-US"/>
        </w:rPr>
        <w:t>i</w:t>
      </w:r>
      <w:r w:rsidRPr="00C90636">
        <w:t>-того вида готовой продукции по формуле:</w:t>
      </w:r>
    </w:p>
    <w:p w:rsidR="00C90636" w:rsidRPr="00C90636" w:rsidRDefault="00FA384C" w:rsidP="00C90636">
      <w:pPr>
        <w:pStyle w:val="11"/>
      </w:pPr>
      <w:r>
        <w:pict>
          <v:shape id="_x0000_i1039" type="#_x0000_t75" style="width:106.5pt;height:48pt">
            <v:imagedata r:id="rId21" o:title=""/>
          </v:shape>
        </w:pict>
      </w:r>
      <w:r w:rsidR="00C90636" w:rsidRPr="00C90636">
        <w:t>, (11)</w:t>
      </w:r>
    </w:p>
    <w:p w:rsidR="00C90636" w:rsidRPr="00C90636" w:rsidRDefault="00C90636" w:rsidP="00C90636">
      <w:pPr>
        <w:pStyle w:val="11"/>
      </w:pPr>
      <w:r w:rsidRPr="00C90636">
        <w:t xml:space="preserve">где </w:t>
      </w:r>
      <w:r w:rsidRPr="00C90636">
        <w:rPr>
          <w:i/>
          <w:lang w:val="en-US"/>
        </w:rPr>
        <w:t>n</w:t>
      </w:r>
      <w:r w:rsidRPr="00C90636">
        <w:t xml:space="preserve"> – количество видов продукции;</w:t>
      </w:r>
    </w:p>
    <w:p w:rsidR="00D1098B" w:rsidRPr="00C52A30" w:rsidRDefault="00C90636" w:rsidP="00C90636">
      <w:pPr>
        <w:pStyle w:val="11"/>
      </w:pPr>
      <w:r w:rsidRPr="00C90636">
        <w:rPr>
          <w:i/>
        </w:rPr>
        <w:t>Н</w:t>
      </w:r>
      <w:r w:rsidRPr="00C90636">
        <w:rPr>
          <w:i/>
          <w:vertAlign w:val="subscript"/>
          <w:lang w:val="en-US"/>
        </w:rPr>
        <w:t>i</w:t>
      </w:r>
      <w:r w:rsidRPr="00C90636">
        <w:t xml:space="preserve"> – норма расхода сырья на единицу </w:t>
      </w:r>
      <w:r w:rsidRPr="00C90636">
        <w:rPr>
          <w:lang w:val="en-US"/>
        </w:rPr>
        <w:t>i</w:t>
      </w:r>
      <w:r w:rsidRPr="00C90636">
        <w:t>-того вида готовой продукции</w:t>
      </w:r>
      <w:r w:rsidR="0061699D">
        <w:t>.</w:t>
      </w:r>
    </w:p>
    <w:p w:rsidR="0061699D" w:rsidRDefault="0061699D" w:rsidP="0061699D">
      <w:pPr>
        <w:pStyle w:val="11"/>
      </w:pPr>
      <w:r>
        <w:t>Как мы уже установили, нормы расхода составляют:</w:t>
      </w:r>
    </w:p>
    <w:p w:rsidR="0061699D" w:rsidRDefault="0061699D" w:rsidP="0061699D">
      <w:pPr>
        <w:pStyle w:val="11"/>
      </w:pPr>
      <w:r>
        <w:t>Молоко цельное и кисломолочные продукты</w:t>
      </w:r>
      <w:r>
        <w:tab/>
        <w:t>- 1,0</w:t>
      </w:r>
    </w:p>
    <w:p w:rsidR="0061699D" w:rsidRDefault="0061699D" w:rsidP="0061699D">
      <w:pPr>
        <w:pStyle w:val="11"/>
      </w:pPr>
      <w:r>
        <w:t>Масло</w:t>
      </w:r>
      <w:r>
        <w:tab/>
        <w:t>- 20,0</w:t>
      </w:r>
    </w:p>
    <w:p w:rsidR="0061699D" w:rsidRDefault="0061699D" w:rsidP="0061699D">
      <w:pPr>
        <w:pStyle w:val="11"/>
      </w:pPr>
      <w:r>
        <w:t>Сыр - 8,0</w:t>
      </w:r>
    </w:p>
    <w:p w:rsidR="00370559" w:rsidRDefault="00370559" w:rsidP="00370559">
      <w:pPr>
        <w:pStyle w:val="11"/>
      </w:pPr>
      <w:r w:rsidRPr="00370559">
        <w:t>Результаты расчета годового расхода (переработки)  молочного сырья в целом по всем предприятиям региона св</w:t>
      </w:r>
      <w:r>
        <w:t>едены</w:t>
      </w:r>
      <w:r w:rsidRPr="00370559">
        <w:t xml:space="preserve"> </w:t>
      </w:r>
      <w:r>
        <w:t>в</w:t>
      </w:r>
      <w:r w:rsidRPr="00370559">
        <w:t xml:space="preserve"> табл. 6.</w:t>
      </w:r>
    </w:p>
    <w:p w:rsidR="00370559" w:rsidRDefault="00370559" w:rsidP="00742C2A">
      <w:pPr>
        <w:pageBreakBefore/>
        <w:ind w:firstLine="720"/>
        <w:jc w:val="right"/>
        <w:rPr>
          <w:b/>
          <w:sz w:val="28"/>
          <w:szCs w:val="28"/>
        </w:rPr>
      </w:pPr>
      <w:r>
        <w:rPr>
          <w:b/>
          <w:sz w:val="28"/>
          <w:szCs w:val="28"/>
        </w:rPr>
        <w:t>Таблица 6</w:t>
      </w:r>
    </w:p>
    <w:p w:rsidR="00370559" w:rsidRDefault="00370559" w:rsidP="00370559">
      <w:pPr>
        <w:ind w:firstLine="720"/>
        <w:jc w:val="center"/>
        <w:rPr>
          <w:b/>
          <w:sz w:val="28"/>
          <w:szCs w:val="28"/>
        </w:rPr>
      </w:pPr>
      <w:r>
        <w:rPr>
          <w:b/>
          <w:sz w:val="28"/>
          <w:szCs w:val="28"/>
        </w:rPr>
        <w:t xml:space="preserve">Расчет годового расхода (переработки) молочного сырья </w:t>
      </w:r>
    </w:p>
    <w:p w:rsidR="00370559" w:rsidRDefault="00370559" w:rsidP="00370559">
      <w:pPr>
        <w:ind w:firstLine="720"/>
        <w:jc w:val="center"/>
        <w:rPr>
          <w:b/>
          <w:sz w:val="28"/>
          <w:szCs w:val="28"/>
        </w:rPr>
      </w:pPr>
      <w:r>
        <w:rPr>
          <w:b/>
          <w:sz w:val="28"/>
          <w:szCs w:val="28"/>
        </w:rPr>
        <w:t xml:space="preserve">предприятиями региона </w:t>
      </w:r>
    </w:p>
    <w:tbl>
      <w:tblPr>
        <w:tblW w:w="0" w:type="auto"/>
        <w:tblInd w:w="88" w:type="dxa"/>
        <w:tblLook w:val="0000" w:firstRow="0" w:lastRow="0" w:firstColumn="0" w:lastColumn="0" w:noHBand="0" w:noVBand="0"/>
      </w:tblPr>
      <w:tblGrid>
        <w:gridCol w:w="407"/>
        <w:gridCol w:w="1718"/>
        <w:gridCol w:w="901"/>
        <w:gridCol w:w="488"/>
        <w:gridCol w:w="901"/>
        <w:gridCol w:w="766"/>
        <w:gridCol w:w="469"/>
        <w:gridCol w:w="866"/>
        <w:gridCol w:w="766"/>
        <w:gridCol w:w="469"/>
        <w:gridCol w:w="866"/>
        <w:gridCol w:w="866"/>
      </w:tblGrid>
      <w:tr w:rsidR="00742C2A">
        <w:trPr>
          <w:trHeight w:val="270"/>
        </w:trPr>
        <w:tc>
          <w:tcPr>
            <w:tcW w:w="0" w:type="auto"/>
            <w:vMerge w:val="restart"/>
            <w:tcBorders>
              <w:top w:val="single" w:sz="8" w:space="0" w:color="auto"/>
              <w:left w:val="single" w:sz="8" w:space="0" w:color="auto"/>
              <w:bottom w:val="nil"/>
              <w:right w:val="single" w:sz="8" w:space="0" w:color="auto"/>
            </w:tcBorders>
            <w:shd w:val="clear" w:color="auto" w:fill="auto"/>
            <w:vAlign w:val="center"/>
          </w:tcPr>
          <w:p w:rsidR="00742C2A" w:rsidRDefault="00742C2A" w:rsidP="00742C2A">
            <w:pPr>
              <w:jc w:val="center"/>
              <w:rPr>
                <w:sz w:val="20"/>
                <w:szCs w:val="20"/>
              </w:rPr>
            </w:pPr>
            <w:r>
              <w:rPr>
                <w:sz w:val="20"/>
                <w:szCs w:val="20"/>
              </w:rPr>
              <w:t>№</w:t>
            </w:r>
          </w:p>
        </w:tc>
        <w:tc>
          <w:tcPr>
            <w:tcW w:w="0" w:type="auto"/>
            <w:vMerge w:val="restart"/>
            <w:tcBorders>
              <w:top w:val="single" w:sz="8" w:space="0" w:color="auto"/>
              <w:left w:val="single" w:sz="8" w:space="0" w:color="auto"/>
              <w:bottom w:val="single" w:sz="8" w:space="0" w:color="000000"/>
              <w:right w:val="single" w:sz="8" w:space="0" w:color="auto"/>
            </w:tcBorders>
            <w:shd w:val="clear" w:color="auto" w:fill="auto"/>
            <w:vAlign w:val="center"/>
          </w:tcPr>
          <w:p w:rsidR="00742C2A" w:rsidRDefault="00742C2A" w:rsidP="00742C2A">
            <w:pPr>
              <w:jc w:val="center"/>
              <w:rPr>
                <w:sz w:val="20"/>
                <w:szCs w:val="20"/>
              </w:rPr>
            </w:pPr>
            <w:r>
              <w:rPr>
                <w:sz w:val="20"/>
                <w:szCs w:val="20"/>
              </w:rPr>
              <w:t>Наименование завода</w:t>
            </w:r>
          </w:p>
        </w:tc>
        <w:tc>
          <w:tcPr>
            <w:tcW w:w="0" w:type="auto"/>
            <w:gridSpan w:val="10"/>
            <w:tcBorders>
              <w:top w:val="single" w:sz="8" w:space="0" w:color="auto"/>
              <w:left w:val="nil"/>
              <w:bottom w:val="nil"/>
              <w:right w:val="single" w:sz="8" w:space="0" w:color="000000"/>
            </w:tcBorders>
            <w:shd w:val="clear" w:color="auto" w:fill="auto"/>
            <w:vAlign w:val="center"/>
          </w:tcPr>
          <w:p w:rsidR="00742C2A" w:rsidRDefault="00742C2A" w:rsidP="00742C2A">
            <w:pPr>
              <w:jc w:val="center"/>
              <w:rPr>
                <w:sz w:val="20"/>
                <w:szCs w:val="20"/>
              </w:rPr>
            </w:pPr>
            <w:r>
              <w:rPr>
                <w:sz w:val="20"/>
                <w:szCs w:val="20"/>
              </w:rPr>
              <w:t>Расход молочного сырья для  производства молочной продукции по видам</w:t>
            </w:r>
          </w:p>
        </w:tc>
      </w:tr>
      <w:tr w:rsidR="00742C2A">
        <w:trPr>
          <w:trHeight w:val="1365"/>
        </w:trPr>
        <w:tc>
          <w:tcPr>
            <w:tcW w:w="0" w:type="auto"/>
            <w:vMerge/>
            <w:tcBorders>
              <w:top w:val="single" w:sz="8" w:space="0" w:color="auto"/>
              <w:left w:val="single" w:sz="8" w:space="0" w:color="auto"/>
              <w:bottom w:val="nil"/>
              <w:right w:val="single" w:sz="8" w:space="0" w:color="auto"/>
            </w:tcBorders>
            <w:vAlign w:val="center"/>
          </w:tcPr>
          <w:p w:rsidR="00742C2A" w:rsidRDefault="00742C2A" w:rsidP="00742C2A">
            <w:pPr>
              <w:jc w:val="center"/>
              <w:rPr>
                <w:sz w:val="20"/>
                <w:szCs w:val="20"/>
              </w:rPr>
            </w:pPr>
          </w:p>
        </w:tc>
        <w:tc>
          <w:tcPr>
            <w:tcW w:w="0" w:type="auto"/>
            <w:vMerge/>
            <w:tcBorders>
              <w:top w:val="single" w:sz="8" w:space="0" w:color="auto"/>
              <w:left w:val="single" w:sz="8" w:space="0" w:color="auto"/>
              <w:bottom w:val="single" w:sz="8" w:space="0" w:color="000000"/>
              <w:right w:val="single" w:sz="8" w:space="0" w:color="auto"/>
            </w:tcBorders>
            <w:vAlign w:val="center"/>
          </w:tcPr>
          <w:p w:rsidR="00742C2A" w:rsidRDefault="00742C2A" w:rsidP="00742C2A">
            <w:pPr>
              <w:jc w:val="center"/>
              <w:rPr>
                <w:sz w:val="20"/>
                <w:szCs w:val="20"/>
              </w:rPr>
            </w:pPr>
          </w:p>
        </w:tc>
        <w:tc>
          <w:tcPr>
            <w:tcW w:w="0" w:type="auto"/>
            <w:gridSpan w:val="3"/>
            <w:tcBorders>
              <w:top w:val="single" w:sz="8" w:space="0" w:color="auto"/>
              <w:left w:val="nil"/>
              <w:bottom w:val="single" w:sz="8" w:space="0" w:color="auto"/>
              <w:right w:val="single" w:sz="8" w:space="0" w:color="000000"/>
            </w:tcBorders>
            <w:shd w:val="clear" w:color="auto" w:fill="auto"/>
            <w:vAlign w:val="center"/>
          </w:tcPr>
          <w:p w:rsidR="00742C2A" w:rsidRDefault="00742C2A" w:rsidP="00742C2A">
            <w:pPr>
              <w:jc w:val="center"/>
              <w:rPr>
                <w:sz w:val="20"/>
                <w:szCs w:val="20"/>
              </w:rPr>
            </w:pPr>
            <w:r>
              <w:rPr>
                <w:sz w:val="20"/>
                <w:szCs w:val="20"/>
              </w:rPr>
              <w:t>Цельномолочной продукции, т</w:t>
            </w:r>
          </w:p>
        </w:tc>
        <w:tc>
          <w:tcPr>
            <w:tcW w:w="0" w:type="auto"/>
            <w:gridSpan w:val="3"/>
            <w:tcBorders>
              <w:top w:val="single" w:sz="8" w:space="0" w:color="auto"/>
              <w:left w:val="nil"/>
              <w:bottom w:val="single" w:sz="8" w:space="0" w:color="auto"/>
              <w:right w:val="single" w:sz="8" w:space="0" w:color="000000"/>
            </w:tcBorders>
            <w:shd w:val="clear" w:color="auto" w:fill="auto"/>
            <w:vAlign w:val="center"/>
          </w:tcPr>
          <w:p w:rsidR="00742C2A" w:rsidRDefault="00742C2A" w:rsidP="00742C2A">
            <w:pPr>
              <w:jc w:val="center"/>
              <w:rPr>
                <w:sz w:val="20"/>
                <w:szCs w:val="20"/>
              </w:rPr>
            </w:pPr>
            <w:r>
              <w:rPr>
                <w:sz w:val="20"/>
                <w:szCs w:val="20"/>
              </w:rPr>
              <w:t>Масла,  т</w:t>
            </w:r>
          </w:p>
        </w:tc>
        <w:tc>
          <w:tcPr>
            <w:tcW w:w="0" w:type="auto"/>
            <w:gridSpan w:val="3"/>
            <w:tcBorders>
              <w:top w:val="single" w:sz="8" w:space="0" w:color="auto"/>
              <w:left w:val="nil"/>
              <w:bottom w:val="single" w:sz="8" w:space="0" w:color="auto"/>
              <w:right w:val="single" w:sz="8" w:space="0" w:color="000000"/>
            </w:tcBorders>
            <w:shd w:val="clear" w:color="auto" w:fill="auto"/>
            <w:vAlign w:val="center"/>
          </w:tcPr>
          <w:p w:rsidR="00742C2A" w:rsidRDefault="00742C2A" w:rsidP="00742C2A">
            <w:pPr>
              <w:jc w:val="center"/>
              <w:rPr>
                <w:sz w:val="20"/>
                <w:szCs w:val="20"/>
              </w:rPr>
            </w:pPr>
            <w:r>
              <w:rPr>
                <w:sz w:val="20"/>
                <w:szCs w:val="20"/>
              </w:rPr>
              <w:t>Сыра,  т</w:t>
            </w:r>
          </w:p>
        </w:tc>
        <w:tc>
          <w:tcPr>
            <w:tcW w:w="0" w:type="auto"/>
            <w:vMerge w:val="restart"/>
            <w:tcBorders>
              <w:top w:val="single" w:sz="8" w:space="0" w:color="auto"/>
              <w:left w:val="single" w:sz="8" w:space="0" w:color="auto"/>
              <w:bottom w:val="nil"/>
              <w:right w:val="single" w:sz="8" w:space="0" w:color="auto"/>
            </w:tcBorders>
            <w:shd w:val="clear" w:color="auto" w:fill="auto"/>
            <w:textDirection w:val="btLr"/>
            <w:vAlign w:val="center"/>
          </w:tcPr>
          <w:p w:rsidR="00742C2A" w:rsidRDefault="00742C2A" w:rsidP="00742C2A">
            <w:pPr>
              <w:jc w:val="center"/>
              <w:rPr>
                <w:sz w:val="20"/>
                <w:szCs w:val="20"/>
              </w:rPr>
            </w:pPr>
            <w:r>
              <w:rPr>
                <w:sz w:val="20"/>
                <w:szCs w:val="20"/>
              </w:rPr>
              <w:t>Переработано молочного сырья за год</w:t>
            </w:r>
            <w:r>
              <w:rPr>
                <w:b/>
                <w:bCs/>
                <w:i/>
                <w:iCs/>
                <w:sz w:val="28"/>
                <w:szCs w:val="28"/>
              </w:rPr>
              <w:t xml:space="preserve"> </w:t>
            </w:r>
            <w:r>
              <w:rPr>
                <w:i/>
                <w:iCs/>
                <w:sz w:val="28"/>
                <w:szCs w:val="28"/>
              </w:rPr>
              <w:t>(Ls)</w:t>
            </w:r>
          </w:p>
        </w:tc>
      </w:tr>
      <w:tr w:rsidR="00742C2A">
        <w:trPr>
          <w:trHeight w:val="420"/>
        </w:trPr>
        <w:tc>
          <w:tcPr>
            <w:tcW w:w="0" w:type="auto"/>
            <w:vMerge/>
            <w:tcBorders>
              <w:top w:val="single" w:sz="8" w:space="0" w:color="auto"/>
              <w:left w:val="single" w:sz="8" w:space="0" w:color="auto"/>
              <w:bottom w:val="nil"/>
              <w:right w:val="single" w:sz="8" w:space="0" w:color="auto"/>
            </w:tcBorders>
            <w:vAlign w:val="center"/>
          </w:tcPr>
          <w:p w:rsidR="00742C2A" w:rsidRDefault="00742C2A" w:rsidP="00742C2A">
            <w:pPr>
              <w:jc w:val="center"/>
              <w:rPr>
                <w:sz w:val="20"/>
                <w:szCs w:val="20"/>
              </w:rPr>
            </w:pPr>
          </w:p>
        </w:tc>
        <w:tc>
          <w:tcPr>
            <w:tcW w:w="0" w:type="auto"/>
            <w:vMerge/>
            <w:tcBorders>
              <w:top w:val="single" w:sz="8" w:space="0" w:color="auto"/>
              <w:left w:val="single" w:sz="8" w:space="0" w:color="auto"/>
              <w:bottom w:val="single" w:sz="8" w:space="0" w:color="000000"/>
              <w:right w:val="single" w:sz="8" w:space="0" w:color="auto"/>
            </w:tcBorders>
            <w:vAlign w:val="center"/>
          </w:tcPr>
          <w:p w:rsidR="00742C2A" w:rsidRDefault="00742C2A" w:rsidP="00742C2A">
            <w:pPr>
              <w:jc w:val="center"/>
              <w:rPr>
                <w:sz w:val="20"/>
                <w:szCs w:val="20"/>
              </w:rPr>
            </w:pPr>
          </w:p>
        </w:tc>
        <w:tc>
          <w:tcPr>
            <w:tcW w:w="0" w:type="auto"/>
            <w:tcBorders>
              <w:top w:val="nil"/>
              <w:left w:val="nil"/>
              <w:bottom w:val="nil"/>
              <w:right w:val="single" w:sz="8" w:space="0" w:color="auto"/>
            </w:tcBorders>
            <w:shd w:val="clear" w:color="auto" w:fill="auto"/>
            <w:vAlign w:val="center"/>
          </w:tcPr>
          <w:p w:rsidR="00742C2A" w:rsidRDefault="00742C2A" w:rsidP="00742C2A">
            <w:pPr>
              <w:jc w:val="center"/>
              <w:rPr>
                <w:i/>
                <w:iCs/>
                <w:sz w:val="28"/>
                <w:szCs w:val="28"/>
              </w:rPr>
            </w:pPr>
            <w:r>
              <w:rPr>
                <w:i/>
                <w:iCs/>
                <w:sz w:val="28"/>
                <w:szCs w:val="28"/>
                <w:lang w:val="en-US"/>
              </w:rPr>
              <w:t>B</w:t>
            </w:r>
            <w:r>
              <w:rPr>
                <w:i/>
                <w:iCs/>
                <w:sz w:val="28"/>
                <w:szCs w:val="28"/>
                <w:vertAlign w:val="subscript"/>
                <w:lang w:val="en-US"/>
              </w:rPr>
              <w:t>i</w:t>
            </w:r>
          </w:p>
        </w:tc>
        <w:tc>
          <w:tcPr>
            <w:tcW w:w="0" w:type="auto"/>
            <w:tcBorders>
              <w:top w:val="nil"/>
              <w:left w:val="nil"/>
              <w:bottom w:val="nil"/>
              <w:right w:val="single" w:sz="8" w:space="0" w:color="auto"/>
            </w:tcBorders>
            <w:shd w:val="clear" w:color="auto" w:fill="auto"/>
            <w:vAlign w:val="center"/>
          </w:tcPr>
          <w:p w:rsidR="00742C2A" w:rsidRDefault="00742C2A" w:rsidP="00742C2A">
            <w:pPr>
              <w:jc w:val="center"/>
              <w:rPr>
                <w:i/>
                <w:iCs/>
                <w:sz w:val="28"/>
                <w:szCs w:val="28"/>
              </w:rPr>
            </w:pPr>
            <w:r>
              <w:rPr>
                <w:i/>
                <w:iCs/>
                <w:sz w:val="28"/>
                <w:szCs w:val="28"/>
              </w:rPr>
              <w:t>Н</w:t>
            </w:r>
            <w:r>
              <w:rPr>
                <w:i/>
                <w:iCs/>
                <w:sz w:val="28"/>
                <w:szCs w:val="28"/>
                <w:vertAlign w:val="subscript"/>
              </w:rPr>
              <w:t>i</w:t>
            </w:r>
          </w:p>
        </w:tc>
        <w:tc>
          <w:tcPr>
            <w:tcW w:w="0" w:type="auto"/>
            <w:tcBorders>
              <w:top w:val="nil"/>
              <w:left w:val="nil"/>
              <w:bottom w:val="nil"/>
              <w:right w:val="single" w:sz="8" w:space="0" w:color="auto"/>
            </w:tcBorders>
            <w:shd w:val="clear" w:color="auto" w:fill="auto"/>
            <w:vAlign w:val="center"/>
          </w:tcPr>
          <w:p w:rsidR="00742C2A" w:rsidRDefault="00742C2A" w:rsidP="00742C2A">
            <w:pPr>
              <w:jc w:val="center"/>
              <w:rPr>
                <w:i/>
                <w:iCs/>
                <w:sz w:val="28"/>
                <w:szCs w:val="28"/>
              </w:rPr>
            </w:pPr>
            <w:r>
              <w:rPr>
                <w:i/>
                <w:iCs/>
                <w:sz w:val="28"/>
                <w:szCs w:val="28"/>
                <w:lang w:val="en-US"/>
              </w:rPr>
              <w:t>L</w:t>
            </w:r>
            <w:r>
              <w:rPr>
                <w:i/>
                <w:iCs/>
                <w:sz w:val="28"/>
                <w:szCs w:val="28"/>
                <w:vertAlign w:val="subscript"/>
                <w:lang w:val="en-US"/>
              </w:rPr>
              <w:t>j</w:t>
            </w:r>
          </w:p>
        </w:tc>
        <w:tc>
          <w:tcPr>
            <w:tcW w:w="0" w:type="auto"/>
            <w:tcBorders>
              <w:top w:val="nil"/>
              <w:left w:val="nil"/>
              <w:bottom w:val="nil"/>
              <w:right w:val="single" w:sz="8" w:space="0" w:color="auto"/>
            </w:tcBorders>
            <w:shd w:val="clear" w:color="auto" w:fill="auto"/>
            <w:vAlign w:val="center"/>
          </w:tcPr>
          <w:p w:rsidR="00742C2A" w:rsidRDefault="00742C2A" w:rsidP="00742C2A">
            <w:pPr>
              <w:jc w:val="center"/>
              <w:rPr>
                <w:i/>
                <w:iCs/>
                <w:sz w:val="28"/>
                <w:szCs w:val="28"/>
              </w:rPr>
            </w:pPr>
            <w:r>
              <w:rPr>
                <w:i/>
                <w:iCs/>
                <w:sz w:val="28"/>
                <w:szCs w:val="28"/>
                <w:lang w:val="en-US"/>
              </w:rPr>
              <w:t>B</w:t>
            </w:r>
            <w:r>
              <w:rPr>
                <w:i/>
                <w:iCs/>
                <w:sz w:val="28"/>
                <w:szCs w:val="28"/>
                <w:vertAlign w:val="subscript"/>
                <w:lang w:val="en-US"/>
              </w:rPr>
              <w:t>i</w:t>
            </w:r>
          </w:p>
        </w:tc>
        <w:tc>
          <w:tcPr>
            <w:tcW w:w="0" w:type="auto"/>
            <w:tcBorders>
              <w:top w:val="nil"/>
              <w:left w:val="nil"/>
              <w:bottom w:val="nil"/>
              <w:right w:val="single" w:sz="8" w:space="0" w:color="auto"/>
            </w:tcBorders>
            <w:shd w:val="clear" w:color="auto" w:fill="auto"/>
            <w:vAlign w:val="center"/>
          </w:tcPr>
          <w:p w:rsidR="00742C2A" w:rsidRDefault="00742C2A" w:rsidP="00742C2A">
            <w:pPr>
              <w:jc w:val="center"/>
              <w:rPr>
                <w:i/>
                <w:iCs/>
                <w:sz w:val="28"/>
                <w:szCs w:val="28"/>
              </w:rPr>
            </w:pPr>
            <w:r>
              <w:rPr>
                <w:i/>
                <w:iCs/>
                <w:sz w:val="28"/>
                <w:szCs w:val="28"/>
              </w:rPr>
              <w:t>Н</w:t>
            </w:r>
            <w:r>
              <w:rPr>
                <w:i/>
                <w:iCs/>
                <w:sz w:val="28"/>
                <w:szCs w:val="28"/>
                <w:vertAlign w:val="subscript"/>
              </w:rPr>
              <w:t>i</w:t>
            </w:r>
          </w:p>
        </w:tc>
        <w:tc>
          <w:tcPr>
            <w:tcW w:w="0" w:type="auto"/>
            <w:tcBorders>
              <w:top w:val="nil"/>
              <w:left w:val="nil"/>
              <w:bottom w:val="nil"/>
              <w:right w:val="single" w:sz="8" w:space="0" w:color="auto"/>
            </w:tcBorders>
            <w:shd w:val="clear" w:color="auto" w:fill="auto"/>
            <w:vAlign w:val="center"/>
          </w:tcPr>
          <w:p w:rsidR="00742C2A" w:rsidRDefault="00742C2A" w:rsidP="00742C2A">
            <w:pPr>
              <w:jc w:val="center"/>
              <w:rPr>
                <w:i/>
                <w:iCs/>
                <w:sz w:val="28"/>
                <w:szCs w:val="28"/>
              </w:rPr>
            </w:pPr>
            <w:r>
              <w:rPr>
                <w:i/>
                <w:iCs/>
                <w:sz w:val="28"/>
                <w:szCs w:val="28"/>
                <w:lang w:val="en-US"/>
              </w:rPr>
              <w:t>L</w:t>
            </w:r>
            <w:r>
              <w:rPr>
                <w:i/>
                <w:iCs/>
                <w:sz w:val="28"/>
                <w:szCs w:val="28"/>
                <w:vertAlign w:val="subscript"/>
                <w:lang w:val="en-US"/>
              </w:rPr>
              <w:t>j</w:t>
            </w:r>
          </w:p>
        </w:tc>
        <w:tc>
          <w:tcPr>
            <w:tcW w:w="0" w:type="auto"/>
            <w:tcBorders>
              <w:top w:val="nil"/>
              <w:left w:val="nil"/>
              <w:bottom w:val="nil"/>
              <w:right w:val="single" w:sz="8" w:space="0" w:color="auto"/>
            </w:tcBorders>
            <w:shd w:val="clear" w:color="auto" w:fill="auto"/>
            <w:vAlign w:val="center"/>
          </w:tcPr>
          <w:p w:rsidR="00742C2A" w:rsidRDefault="00742C2A" w:rsidP="00742C2A">
            <w:pPr>
              <w:jc w:val="center"/>
              <w:rPr>
                <w:i/>
                <w:iCs/>
                <w:sz w:val="28"/>
                <w:szCs w:val="28"/>
              </w:rPr>
            </w:pPr>
            <w:r>
              <w:rPr>
                <w:i/>
                <w:iCs/>
                <w:sz w:val="28"/>
                <w:szCs w:val="28"/>
                <w:lang w:val="en-US"/>
              </w:rPr>
              <w:t>B</w:t>
            </w:r>
            <w:r>
              <w:rPr>
                <w:i/>
                <w:iCs/>
                <w:sz w:val="28"/>
                <w:szCs w:val="28"/>
                <w:vertAlign w:val="subscript"/>
                <w:lang w:val="en-US"/>
              </w:rPr>
              <w:t>i</w:t>
            </w:r>
          </w:p>
        </w:tc>
        <w:tc>
          <w:tcPr>
            <w:tcW w:w="0" w:type="auto"/>
            <w:tcBorders>
              <w:top w:val="nil"/>
              <w:left w:val="nil"/>
              <w:bottom w:val="nil"/>
              <w:right w:val="single" w:sz="8" w:space="0" w:color="auto"/>
            </w:tcBorders>
            <w:shd w:val="clear" w:color="auto" w:fill="auto"/>
            <w:vAlign w:val="center"/>
          </w:tcPr>
          <w:p w:rsidR="00742C2A" w:rsidRDefault="00742C2A" w:rsidP="00742C2A">
            <w:pPr>
              <w:jc w:val="center"/>
              <w:rPr>
                <w:i/>
                <w:iCs/>
                <w:sz w:val="28"/>
                <w:szCs w:val="28"/>
              </w:rPr>
            </w:pPr>
            <w:r>
              <w:rPr>
                <w:i/>
                <w:iCs/>
                <w:sz w:val="28"/>
                <w:szCs w:val="28"/>
              </w:rPr>
              <w:t>Н</w:t>
            </w:r>
            <w:r>
              <w:rPr>
                <w:i/>
                <w:iCs/>
                <w:sz w:val="28"/>
                <w:szCs w:val="28"/>
                <w:vertAlign w:val="subscript"/>
              </w:rPr>
              <w:t>i</w:t>
            </w:r>
          </w:p>
        </w:tc>
        <w:tc>
          <w:tcPr>
            <w:tcW w:w="0" w:type="auto"/>
            <w:tcBorders>
              <w:top w:val="nil"/>
              <w:left w:val="nil"/>
              <w:bottom w:val="nil"/>
              <w:right w:val="single" w:sz="8" w:space="0" w:color="auto"/>
            </w:tcBorders>
            <w:shd w:val="clear" w:color="auto" w:fill="auto"/>
            <w:vAlign w:val="center"/>
          </w:tcPr>
          <w:p w:rsidR="00742C2A" w:rsidRDefault="00742C2A" w:rsidP="00742C2A">
            <w:pPr>
              <w:jc w:val="center"/>
              <w:rPr>
                <w:i/>
                <w:iCs/>
                <w:sz w:val="28"/>
                <w:szCs w:val="28"/>
              </w:rPr>
            </w:pPr>
            <w:r>
              <w:rPr>
                <w:i/>
                <w:iCs/>
                <w:sz w:val="28"/>
                <w:szCs w:val="28"/>
                <w:lang w:val="en-US"/>
              </w:rPr>
              <w:t>L</w:t>
            </w:r>
            <w:r>
              <w:rPr>
                <w:i/>
                <w:iCs/>
                <w:sz w:val="28"/>
                <w:szCs w:val="28"/>
                <w:vertAlign w:val="subscript"/>
                <w:lang w:val="en-US"/>
              </w:rPr>
              <w:t>j</w:t>
            </w:r>
          </w:p>
        </w:tc>
        <w:tc>
          <w:tcPr>
            <w:tcW w:w="0" w:type="auto"/>
            <w:vMerge/>
            <w:tcBorders>
              <w:top w:val="single" w:sz="8" w:space="0" w:color="auto"/>
              <w:left w:val="single" w:sz="8" w:space="0" w:color="auto"/>
              <w:bottom w:val="nil"/>
              <w:right w:val="single" w:sz="8" w:space="0" w:color="auto"/>
            </w:tcBorders>
            <w:vAlign w:val="center"/>
          </w:tcPr>
          <w:p w:rsidR="00742C2A" w:rsidRDefault="00742C2A" w:rsidP="00742C2A">
            <w:pPr>
              <w:jc w:val="center"/>
              <w:rPr>
                <w:sz w:val="20"/>
                <w:szCs w:val="20"/>
              </w:rPr>
            </w:pPr>
          </w:p>
        </w:tc>
      </w:tr>
      <w:tr w:rsidR="00742C2A">
        <w:trPr>
          <w:trHeight w:val="27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742C2A" w:rsidRDefault="00742C2A" w:rsidP="00742C2A">
            <w:pPr>
              <w:jc w:val="center"/>
              <w:rPr>
                <w:sz w:val="20"/>
                <w:szCs w:val="20"/>
              </w:rPr>
            </w:pPr>
            <w:r>
              <w:rPr>
                <w:sz w:val="20"/>
                <w:szCs w:val="20"/>
              </w:rPr>
              <w:t>1</w:t>
            </w:r>
          </w:p>
        </w:tc>
        <w:tc>
          <w:tcPr>
            <w:tcW w:w="0" w:type="auto"/>
            <w:tcBorders>
              <w:top w:val="nil"/>
              <w:left w:val="nil"/>
              <w:bottom w:val="nil"/>
              <w:right w:val="nil"/>
            </w:tcBorders>
            <w:shd w:val="clear" w:color="auto" w:fill="auto"/>
            <w:vAlign w:val="center"/>
          </w:tcPr>
          <w:p w:rsidR="00742C2A" w:rsidRDefault="00742C2A" w:rsidP="00742C2A">
            <w:pPr>
              <w:rPr>
                <w:sz w:val="20"/>
                <w:szCs w:val="20"/>
              </w:rPr>
            </w:pPr>
            <w:r>
              <w:rPr>
                <w:sz w:val="20"/>
                <w:szCs w:val="20"/>
              </w:rPr>
              <w:t>г. Брянск</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742C2A" w:rsidRDefault="00742C2A" w:rsidP="00742C2A">
            <w:pPr>
              <w:jc w:val="center"/>
              <w:rPr>
                <w:sz w:val="20"/>
                <w:szCs w:val="20"/>
              </w:rPr>
            </w:pPr>
            <w:r>
              <w:rPr>
                <w:sz w:val="20"/>
                <w:szCs w:val="20"/>
              </w:rPr>
              <w:t>30300,4</w:t>
            </w:r>
          </w:p>
        </w:tc>
        <w:tc>
          <w:tcPr>
            <w:tcW w:w="0" w:type="auto"/>
            <w:tcBorders>
              <w:top w:val="single" w:sz="4" w:space="0" w:color="auto"/>
              <w:left w:val="nil"/>
              <w:bottom w:val="single" w:sz="4" w:space="0" w:color="auto"/>
              <w:right w:val="single" w:sz="4" w:space="0" w:color="auto"/>
            </w:tcBorders>
            <w:shd w:val="clear" w:color="auto" w:fill="auto"/>
            <w:vAlign w:val="center"/>
          </w:tcPr>
          <w:p w:rsidR="00742C2A" w:rsidRDefault="00742C2A" w:rsidP="00742C2A">
            <w:pPr>
              <w:jc w:val="center"/>
              <w:rPr>
                <w:sz w:val="20"/>
                <w:szCs w:val="20"/>
              </w:rPr>
            </w:pPr>
            <w:r>
              <w:rPr>
                <w:sz w:val="20"/>
                <w:szCs w:val="20"/>
              </w:rPr>
              <w:t>1</w:t>
            </w:r>
          </w:p>
        </w:tc>
        <w:tc>
          <w:tcPr>
            <w:tcW w:w="0" w:type="auto"/>
            <w:tcBorders>
              <w:top w:val="single" w:sz="4" w:space="0" w:color="auto"/>
              <w:left w:val="nil"/>
              <w:bottom w:val="single" w:sz="4" w:space="0" w:color="auto"/>
              <w:right w:val="single" w:sz="4" w:space="0" w:color="auto"/>
            </w:tcBorders>
            <w:shd w:val="clear" w:color="auto" w:fill="auto"/>
            <w:vAlign w:val="center"/>
          </w:tcPr>
          <w:p w:rsidR="00742C2A" w:rsidRDefault="00742C2A" w:rsidP="00742C2A">
            <w:pPr>
              <w:jc w:val="center"/>
              <w:rPr>
                <w:sz w:val="20"/>
                <w:szCs w:val="20"/>
              </w:rPr>
            </w:pPr>
            <w:r>
              <w:rPr>
                <w:sz w:val="20"/>
                <w:szCs w:val="20"/>
              </w:rPr>
              <w:t>30300,4</w:t>
            </w:r>
          </w:p>
        </w:tc>
        <w:tc>
          <w:tcPr>
            <w:tcW w:w="0" w:type="auto"/>
            <w:tcBorders>
              <w:top w:val="single" w:sz="4" w:space="0" w:color="auto"/>
              <w:left w:val="nil"/>
              <w:bottom w:val="single" w:sz="4" w:space="0" w:color="auto"/>
              <w:right w:val="single" w:sz="4" w:space="0" w:color="auto"/>
            </w:tcBorders>
            <w:shd w:val="clear" w:color="auto" w:fill="auto"/>
            <w:vAlign w:val="center"/>
          </w:tcPr>
          <w:p w:rsidR="00742C2A" w:rsidRDefault="00742C2A" w:rsidP="00742C2A">
            <w:pPr>
              <w:jc w:val="center"/>
              <w:rPr>
                <w:sz w:val="20"/>
                <w:szCs w:val="20"/>
              </w:rPr>
            </w:pPr>
          </w:p>
        </w:tc>
        <w:tc>
          <w:tcPr>
            <w:tcW w:w="0" w:type="auto"/>
            <w:tcBorders>
              <w:top w:val="single" w:sz="4" w:space="0" w:color="auto"/>
              <w:left w:val="nil"/>
              <w:bottom w:val="single" w:sz="4" w:space="0" w:color="auto"/>
              <w:right w:val="single" w:sz="4" w:space="0" w:color="auto"/>
            </w:tcBorders>
            <w:shd w:val="clear" w:color="auto" w:fill="auto"/>
            <w:vAlign w:val="center"/>
          </w:tcPr>
          <w:p w:rsidR="00742C2A" w:rsidRDefault="00742C2A" w:rsidP="00742C2A">
            <w:pPr>
              <w:jc w:val="center"/>
              <w:rPr>
                <w:sz w:val="20"/>
                <w:szCs w:val="20"/>
              </w:rPr>
            </w:pPr>
          </w:p>
        </w:tc>
        <w:tc>
          <w:tcPr>
            <w:tcW w:w="0" w:type="auto"/>
            <w:tcBorders>
              <w:top w:val="single" w:sz="4" w:space="0" w:color="auto"/>
              <w:left w:val="nil"/>
              <w:bottom w:val="single" w:sz="4" w:space="0" w:color="auto"/>
              <w:right w:val="single" w:sz="4" w:space="0" w:color="auto"/>
            </w:tcBorders>
            <w:shd w:val="clear" w:color="auto" w:fill="auto"/>
            <w:vAlign w:val="center"/>
          </w:tcPr>
          <w:p w:rsidR="00742C2A" w:rsidRDefault="00742C2A" w:rsidP="00742C2A">
            <w:pPr>
              <w:jc w:val="center"/>
              <w:rPr>
                <w:sz w:val="20"/>
                <w:szCs w:val="20"/>
              </w:rPr>
            </w:pPr>
          </w:p>
        </w:tc>
        <w:tc>
          <w:tcPr>
            <w:tcW w:w="0" w:type="auto"/>
            <w:tcBorders>
              <w:top w:val="single" w:sz="4" w:space="0" w:color="auto"/>
              <w:left w:val="nil"/>
              <w:bottom w:val="single" w:sz="4" w:space="0" w:color="auto"/>
              <w:right w:val="single" w:sz="4" w:space="0" w:color="auto"/>
            </w:tcBorders>
            <w:shd w:val="clear" w:color="auto" w:fill="auto"/>
            <w:vAlign w:val="center"/>
          </w:tcPr>
          <w:p w:rsidR="00742C2A" w:rsidRDefault="00742C2A" w:rsidP="00742C2A">
            <w:pPr>
              <w:jc w:val="center"/>
              <w:rPr>
                <w:sz w:val="20"/>
                <w:szCs w:val="20"/>
              </w:rPr>
            </w:pPr>
          </w:p>
        </w:tc>
        <w:tc>
          <w:tcPr>
            <w:tcW w:w="0" w:type="auto"/>
            <w:tcBorders>
              <w:top w:val="single" w:sz="4" w:space="0" w:color="auto"/>
              <w:left w:val="nil"/>
              <w:bottom w:val="single" w:sz="4" w:space="0" w:color="auto"/>
              <w:right w:val="single" w:sz="4" w:space="0" w:color="auto"/>
            </w:tcBorders>
            <w:shd w:val="clear" w:color="auto" w:fill="auto"/>
            <w:vAlign w:val="center"/>
          </w:tcPr>
          <w:p w:rsidR="00742C2A" w:rsidRDefault="00742C2A" w:rsidP="00742C2A">
            <w:pPr>
              <w:jc w:val="center"/>
              <w:rPr>
                <w:sz w:val="20"/>
                <w:szCs w:val="20"/>
              </w:rPr>
            </w:pPr>
          </w:p>
        </w:tc>
        <w:tc>
          <w:tcPr>
            <w:tcW w:w="0" w:type="auto"/>
            <w:tcBorders>
              <w:top w:val="single" w:sz="4" w:space="0" w:color="auto"/>
              <w:left w:val="nil"/>
              <w:bottom w:val="single" w:sz="4" w:space="0" w:color="auto"/>
              <w:right w:val="single" w:sz="4" w:space="0" w:color="auto"/>
            </w:tcBorders>
            <w:shd w:val="clear" w:color="auto" w:fill="auto"/>
            <w:vAlign w:val="center"/>
          </w:tcPr>
          <w:p w:rsidR="00742C2A" w:rsidRDefault="00742C2A" w:rsidP="00742C2A">
            <w:pPr>
              <w:jc w:val="center"/>
              <w:rPr>
                <w:sz w:val="20"/>
                <w:szCs w:val="20"/>
              </w:rPr>
            </w:pPr>
          </w:p>
        </w:tc>
        <w:tc>
          <w:tcPr>
            <w:tcW w:w="0" w:type="auto"/>
            <w:tcBorders>
              <w:top w:val="single" w:sz="4" w:space="0" w:color="auto"/>
              <w:left w:val="nil"/>
              <w:bottom w:val="single" w:sz="4" w:space="0" w:color="auto"/>
              <w:right w:val="single" w:sz="4" w:space="0" w:color="auto"/>
            </w:tcBorders>
            <w:shd w:val="clear" w:color="auto" w:fill="auto"/>
            <w:vAlign w:val="center"/>
          </w:tcPr>
          <w:p w:rsidR="00742C2A" w:rsidRDefault="00742C2A" w:rsidP="00742C2A">
            <w:pPr>
              <w:jc w:val="center"/>
              <w:rPr>
                <w:sz w:val="20"/>
                <w:szCs w:val="20"/>
              </w:rPr>
            </w:pPr>
            <w:r>
              <w:rPr>
                <w:sz w:val="20"/>
                <w:szCs w:val="20"/>
              </w:rPr>
              <w:t>30300,4</w:t>
            </w:r>
          </w:p>
        </w:tc>
      </w:tr>
      <w:tr w:rsidR="00742C2A">
        <w:trPr>
          <w:trHeight w:val="270"/>
        </w:trPr>
        <w:tc>
          <w:tcPr>
            <w:tcW w:w="0" w:type="auto"/>
            <w:tcBorders>
              <w:top w:val="nil"/>
              <w:left w:val="single" w:sz="4" w:space="0" w:color="auto"/>
              <w:bottom w:val="single" w:sz="4" w:space="0" w:color="auto"/>
              <w:right w:val="single" w:sz="4" w:space="0" w:color="auto"/>
            </w:tcBorders>
            <w:shd w:val="clear" w:color="auto" w:fill="auto"/>
            <w:vAlign w:val="center"/>
          </w:tcPr>
          <w:p w:rsidR="00742C2A" w:rsidRDefault="00742C2A" w:rsidP="00742C2A">
            <w:pPr>
              <w:jc w:val="center"/>
              <w:rPr>
                <w:sz w:val="20"/>
                <w:szCs w:val="20"/>
              </w:rPr>
            </w:pPr>
            <w:r>
              <w:rPr>
                <w:sz w:val="20"/>
                <w:szCs w:val="20"/>
              </w:rPr>
              <w:t>2</w:t>
            </w:r>
          </w:p>
        </w:tc>
        <w:tc>
          <w:tcPr>
            <w:tcW w:w="0" w:type="auto"/>
            <w:tcBorders>
              <w:top w:val="single" w:sz="8" w:space="0" w:color="auto"/>
              <w:left w:val="nil"/>
              <w:bottom w:val="nil"/>
              <w:right w:val="nil"/>
            </w:tcBorders>
            <w:shd w:val="clear" w:color="auto" w:fill="auto"/>
            <w:vAlign w:val="center"/>
          </w:tcPr>
          <w:p w:rsidR="00742C2A" w:rsidRDefault="00742C2A" w:rsidP="00742C2A">
            <w:pPr>
              <w:rPr>
                <w:sz w:val="20"/>
                <w:szCs w:val="20"/>
              </w:rPr>
            </w:pPr>
            <w:r>
              <w:rPr>
                <w:sz w:val="20"/>
                <w:szCs w:val="20"/>
              </w:rPr>
              <w:t>Новозыбковский</w:t>
            </w:r>
          </w:p>
        </w:tc>
        <w:tc>
          <w:tcPr>
            <w:tcW w:w="0" w:type="auto"/>
            <w:tcBorders>
              <w:top w:val="nil"/>
              <w:left w:val="single" w:sz="4" w:space="0" w:color="auto"/>
              <w:bottom w:val="single" w:sz="4" w:space="0" w:color="auto"/>
              <w:right w:val="single" w:sz="4" w:space="0" w:color="auto"/>
            </w:tcBorders>
            <w:shd w:val="clear" w:color="auto" w:fill="auto"/>
            <w:vAlign w:val="center"/>
          </w:tcPr>
          <w:p w:rsidR="00742C2A" w:rsidRDefault="00742C2A" w:rsidP="00742C2A">
            <w:pPr>
              <w:jc w:val="center"/>
              <w:rPr>
                <w:sz w:val="20"/>
                <w:szCs w:val="20"/>
              </w:rPr>
            </w:pPr>
            <w:r>
              <w:rPr>
                <w:sz w:val="20"/>
                <w:szCs w:val="20"/>
              </w:rPr>
              <w:t>5050,1</w:t>
            </w:r>
          </w:p>
        </w:tc>
        <w:tc>
          <w:tcPr>
            <w:tcW w:w="0" w:type="auto"/>
            <w:tcBorders>
              <w:top w:val="nil"/>
              <w:left w:val="nil"/>
              <w:bottom w:val="single" w:sz="4" w:space="0" w:color="auto"/>
              <w:right w:val="single" w:sz="4" w:space="0" w:color="auto"/>
            </w:tcBorders>
            <w:shd w:val="clear" w:color="auto" w:fill="auto"/>
            <w:vAlign w:val="center"/>
          </w:tcPr>
          <w:p w:rsidR="00742C2A" w:rsidRDefault="00742C2A" w:rsidP="00742C2A">
            <w:pPr>
              <w:jc w:val="center"/>
              <w:rPr>
                <w:sz w:val="20"/>
                <w:szCs w:val="20"/>
              </w:rPr>
            </w:pPr>
            <w:r>
              <w:rPr>
                <w:sz w:val="20"/>
                <w:szCs w:val="20"/>
              </w:rPr>
              <w:t>1</w:t>
            </w:r>
          </w:p>
        </w:tc>
        <w:tc>
          <w:tcPr>
            <w:tcW w:w="0" w:type="auto"/>
            <w:tcBorders>
              <w:top w:val="nil"/>
              <w:left w:val="nil"/>
              <w:bottom w:val="single" w:sz="4" w:space="0" w:color="auto"/>
              <w:right w:val="single" w:sz="4" w:space="0" w:color="auto"/>
            </w:tcBorders>
            <w:shd w:val="clear" w:color="auto" w:fill="auto"/>
            <w:vAlign w:val="center"/>
          </w:tcPr>
          <w:p w:rsidR="00742C2A" w:rsidRDefault="00742C2A" w:rsidP="00742C2A">
            <w:pPr>
              <w:jc w:val="center"/>
              <w:rPr>
                <w:sz w:val="20"/>
                <w:szCs w:val="20"/>
              </w:rPr>
            </w:pPr>
            <w:r>
              <w:rPr>
                <w:sz w:val="20"/>
                <w:szCs w:val="20"/>
              </w:rPr>
              <w:t>5050,1</w:t>
            </w:r>
          </w:p>
        </w:tc>
        <w:tc>
          <w:tcPr>
            <w:tcW w:w="0" w:type="auto"/>
            <w:tcBorders>
              <w:top w:val="nil"/>
              <w:left w:val="nil"/>
              <w:bottom w:val="single" w:sz="4" w:space="0" w:color="auto"/>
              <w:right w:val="single" w:sz="4" w:space="0" w:color="auto"/>
            </w:tcBorders>
            <w:shd w:val="clear" w:color="auto" w:fill="auto"/>
            <w:vAlign w:val="center"/>
          </w:tcPr>
          <w:p w:rsidR="00742C2A" w:rsidRDefault="00742C2A" w:rsidP="00742C2A">
            <w:pPr>
              <w:jc w:val="center"/>
              <w:rPr>
                <w:sz w:val="20"/>
                <w:szCs w:val="20"/>
              </w:rPr>
            </w:pPr>
          </w:p>
        </w:tc>
        <w:tc>
          <w:tcPr>
            <w:tcW w:w="0" w:type="auto"/>
            <w:tcBorders>
              <w:top w:val="nil"/>
              <w:left w:val="nil"/>
              <w:bottom w:val="single" w:sz="4" w:space="0" w:color="auto"/>
              <w:right w:val="single" w:sz="4" w:space="0" w:color="auto"/>
            </w:tcBorders>
            <w:shd w:val="clear" w:color="auto" w:fill="auto"/>
            <w:vAlign w:val="center"/>
          </w:tcPr>
          <w:p w:rsidR="00742C2A" w:rsidRDefault="00742C2A" w:rsidP="00742C2A">
            <w:pPr>
              <w:jc w:val="center"/>
              <w:rPr>
                <w:sz w:val="20"/>
                <w:szCs w:val="20"/>
              </w:rPr>
            </w:pPr>
          </w:p>
        </w:tc>
        <w:tc>
          <w:tcPr>
            <w:tcW w:w="0" w:type="auto"/>
            <w:tcBorders>
              <w:top w:val="nil"/>
              <w:left w:val="nil"/>
              <w:bottom w:val="single" w:sz="4" w:space="0" w:color="auto"/>
              <w:right w:val="single" w:sz="4" w:space="0" w:color="auto"/>
            </w:tcBorders>
            <w:shd w:val="clear" w:color="auto" w:fill="auto"/>
            <w:vAlign w:val="center"/>
          </w:tcPr>
          <w:p w:rsidR="00742C2A" w:rsidRDefault="00742C2A" w:rsidP="00742C2A">
            <w:pPr>
              <w:jc w:val="center"/>
              <w:rPr>
                <w:sz w:val="20"/>
                <w:szCs w:val="20"/>
              </w:rPr>
            </w:pPr>
          </w:p>
        </w:tc>
        <w:tc>
          <w:tcPr>
            <w:tcW w:w="0" w:type="auto"/>
            <w:tcBorders>
              <w:top w:val="nil"/>
              <w:left w:val="nil"/>
              <w:bottom w:val="single" w:sz="4" w:space="0" w:color="auto"/>
              <w:right w:val="single" w:sz="4" w:space="0" w:color="auto"/>
            </w:tcBorders>
            <w:shd w:val="clear" w:color="auto" w:fill="auto"/>
            <w:vAlign w:val="center"/>
          </w:tcPr>
          <w:p w:rsidR="00742C2A" w:rsidRDefault="00742C2A" w:rsidP="00742C2A">
            <w:pPr>
              <w:jc w:val="center"/>
              <w:rPr>
                <w:sz w:val="20"/>
                <w:szCs w:val="20"/>
              </w:rPr>
            </w:pPr>
          </w:p>
        </w:tc>
        <w:tc>
          <w:tcPr>
            <w:tcW w:w="0" w:type="auto"/>
            <w:tcBorders>
              <w:top w:val="nil"/>
              <w:left w:val="nil"/>
              <w:bottom w:val="single" w:sz="4" w:space="0" w:color="auto"/>
              <w:right w:val="single" w:sz="4" w:space="0" w:color="auto"/>
            </w:tcBorders>
            <w:shd w:val="clear" w:color="auto" w:fill="auto"/>
            <w:vAlign w:val="center"/>
          </w:tcPr>
          <w:p w:rsidR="00742C2A" w:rsidRDefault="00742C2A" w:rsidP="00742C2A">
            <w:pPr>
              <w:jc w:val="center"/>
              <w:rPr>
                <w:sz w:val="20"/>
                <w:szCs w:val="20"/>
              </w:rPr>
            </w:pPr>
          </w:p>
        </w:tc>
        <w:tc>
          <w:tcPr>
            <w:tcW w:w="0" w:type="auto"/>
            <w:tcBorders>
              <w:top w:val="nil"/>
              <w:left w:val="nil"/>
              <w:bottom w:val="single" w:sz="4" w:space="0" w:color="auto"/>
              <w:right w:val="single" w:sz="4" w:space="0" w:color="auto"/>
            </w:tcBorders>
            <w:shd w:val="clear" w:color="auto" w:fill="auto"/>
            <w:vAlign w:val="center"/>
          </w:tcPr>
          <w:p w:rsidR="00742C2A" w:rsidRDefault="00742C2A" w:rsidP="00742C2A">
            <w:pPr>
              <w:jc w:val="center"/>
              <w:rPr>
                <w:sz w:val="20"/>
                <w:szCs w:val="20"/>
              </w:rPr>
            </w:pPr>
          </w:p>
        </w:tc>
        <w:tc>
          <w:tcPr>
            <w:tcW w:w="0" w:type="auto"/>
            <w:tcBorders>
              <w:top w:val="nil"/>
              <w:left w:val="nil"/>
              <w:bottom w:val="single" w:sz="4" w:space="0" w:color="auto"/>
              <w:right w:val="single" w:sz="4" w:space="0" w:color="auto"/>
            </w:tcBorders>
            <w:shd w:val="clear" w:color="auto" w:fill="auto"/>
            <w:vAlign w:val="center"/>
          </w:tcPr>
          <w:p w:rsidR="00742C2A" w:rsidRDefault="00742C2A" w:rsidP="00742C2A">
            <w:pPr>
              <w:jc w:val="center"/>
              <w:rPr>
                <w:sz w:val="20"/>
                <w:szCs w:val="20"/>
              </w:rPr>
            </w:pPr>
            <w:r>
              <w:rPr>
                <w:sz w:val="20"/>
                <w:szCs w:val="20"/>
              </w:rPr>
              <w:t>5050,1</w:t>
            </w:r>
          </w:p>
        </w:tc>
      </w:tr>
      <w:tr w:rsidR="00742C2A">
        <w:trPr>
          <w:trHeight w:val="270"/>
        </w:trPr>
        <w:tc>
          <w:tcPr>
            <w:tcW w:w="0" w:type="auto"/>
            <w:tcBorders>
              <w:top w:val="nil"/>
              <w:left w:val="single" w:sz="4" w:space="0" w:color="auto"/>
              <w:bottom w:val="single" w:sz="4" w:space="0" w:color="auto"/>
              <w:right w:val="single" w:sz="4" w:space="0" w:color="auto"/>
            </w:tcBorders>
            <w:shd w:val="clear" w:color="auto" w:fill="auto"/>
            <w:vAlign w:val="center"/>
          </w:tcPr>
          <w:p w:rsidR="00742C2A" w:rsidRDefault="00742C2A" w:rsidP="00742C2A">
            <w:pPr>
              <w:jc w:val="center"/>
              <w:rPr>
                <w:sz w:val="20"/>
                <w:szCs w:val="20"/>
              </w:rPr>
            </w:pPr>
            <w:r>
              <w:rPr>
                <w:sz w:val="20"/>
                <w:szCs w:val="20"/>
              </w:rPr>
              <w:t>3</w:t>
            </w:r>
          </w:p>
        </w:tc>
        <w:tc>
          <w:tcPr>
            <w:tcW w:w="0" w:type="auto"/>
            <w:tcBorders>
              <w:top w:val="single" w:sz="8" w:space="0" w:color="auto"/>
              <w:left w:val="nil"/>
              <w:bottom w:val="nil"/>
              <w:right w:val="nil"/>
            </w:tcBorders>
            <w:shd w:val="clear" w:color="auto" w:fill="auto"/>
            <w:vAlign w:val="center"/>
          </w:tcPr>
          <w:p w:rsidR="00742C2A" w:rsidRDefault="00742C2A" w:rsidP="00742C2A">
            <w:pPr>
              <w:rPr>
                <w:sz w:val="20"/>
                <w:szCs w:val="20"/>
              </w:rPr>
            </w:pPr>
            <w:r>
              <w:rPr>
                <w:sz w:val="20"/>
                <w:szCs w:val="20"/>
              </w:rPr>
              <w:t>Клинцовский</w:t>
            </w:r>
          </w:p>
        </w:tc>
        <w:tc>
          <w:tcPr>
            <w:tcW w:w="0" w:type="auto"/>
            <w:tcBorders>
              <w:top w:val="nil"/>
              <w:left w:val="single" w:sz="4" w:space="0" w:color="auto"/>
              <w:bottom w:val="single" w:sz="4" w:space="0" w:color="auto"/>
              <w:right w:val="single" w:sz="4" w:space="0" w:color="auto"/>
            </w:tcBorders>
            <w:shd w:val="clear" w:color="auto" w:fill="auto"/>
            <w:vAlign w:val="center"/>
          </w:tcPr>
          <w:p w:rsidR="00742C2A" w:rsidRDefault="00742C2A" w:rsidP="00742C2A">
            <w:pPr>
              <w:jc w:val="center"/>
              <w:rPr>
                <w:sz w:val="20"/>
                <w:szCs w:val="20"/>
              </w:rPr>
            </w:pPr>
            <w:r>
              <w:rPr>
                <w:sz w:val="20"/>
                <w:szCs w:val="20"/>
              </w:rPr>
              <w:t>3030,0</w:t>
            </w:r>
          </w:p>
        </w:tc>
        <w:tc>
          <w:tcPr>
            <w:tcW w:w="0" w:type="auto"/>
            <w:tcBorders>
              <w:top w:val="nil"/>
              <w:left w:val="nil"/>
              <w:bottom w:val="single" w:sz="4" w:space="0" w:color="auto"/>
              <w:right w:val="single" w:sz="4" w:space="0" w:color="auto"/>
            </w:tcBorders>
            <w:shd w:val="clear" w:color="auto" w:fill="auto"/>
            <w:vAlign w:val="center"/>
          </w:tcPr>
          <w:p w:rsidR="00742C2A" w:rsidRDefault="00742C2A" w:rsidP="00742C2A">
            <w:pPr>
              <w:jc w:val="center"/>
              <w:rPr>
                <w:sz w:val="20"/>
                <w:szCs w:val="20"/>
              </w:rPr>
            </w:pPr>
            <w:r>
              <w:rPr>
                <w:sz w:val="20"/>
                <w:szCs w:val="20"/>
              </w:rPr>
              <w:t>1</w:t>
            </w:r>
          </w:p>
        </w:tc>
        <w:tc>
          <w:tcPr>
            <w:tcW w:w="0" w:type="auto"/>
            <w:tcBorders>
              <w:top w:val="nil"/>
              <w:left w:val="nil"/>
              <w:bottom w:val="single" w:sz="4" w:space="0" w:color="auto"/>
              <w:right w:val="single" w:sz="4" w:space="0" w:color="auto"/>
            </w:tcBorders>
            <w:shd w:val="clear" w:color="auto" w:fill="auto"/>
            <w:vAlign w:val="center"/>
          </w:tcPr>
          <w:p w:rsidR="00742C2A" w:rsidRDefault="00742C2A" w:rsidP="00742C2A">
            <w:pPr>
              <w:jc w:val="center"/>
              <w:rPr>
                <w:sz w:val="20"/>
                <w:szCs w:val="20"/>
              </w:rPr>
            </w:pPr>
            <w:r>
              <w:rPr>
                <w:sz w:val="20"/>
                <w:szCs w:val="20"/>
              </w:rPr>
              <w:t>3030,0</w:t>
            </w:r>
          </w:p>
        </w:tc>
        <w:tc>
          <w:tcPr>
            <w:tcW w:w="0" w:type="auto"/>
            <w:tcBorders>
              <w:top w:val="nil"/>
              <w:left w:val="nil"/>
              <w:bottom w:val="single" w:sz="4" w:space="0" w:color="auto"/>
              <w:right w:val="single" w:sz="4" w:space="0" w:color="auto"/>
            </w:tcBorders>
            <w:shd w:val="clear" w:color="auto" w:fill="auto"/>
            <w:vAlign w:val="center"/>
          </w:tcPr>
          <w:p w:rsidR="00742C2A" w:rsidRDefault="00742C2A" w:rsidP="00742C2A">
            <w:pPr>
              <w:jc w:val="center"/>
              <w:rPr>
                <w:sz w:val="20"/>
                <w:szCs w:val="20"/>
              </w:rPr>
            </w:pPr>
          </w:p>
        </w:tc>
        <w:tc>
          <w:tcPr>
            <w:tcW w:w="0" w:type="auto"/>
            <w:tcBorders>
              <w:top w:val="nil"/>
              <w:left w:val="nil"/>
              <w:bottom w:val="single" w:sz="4" w:space="0" w:color="auto"/>
              <w:right w:val="single" w:sz="4" w:space="0" w:color="auto"/>
            </w:tcBorders>
            <w:shd w:val="clear" w:color="auto" w:fill="auto"/>
            <w:vAlign w:val="center"/>
          </w:tcPr>
          <w:p w:rsidR="00742C2A" w:rsidRDefault="00742C2A" w:rsidP="00742C2A">
            <w:pPr>
              <w:jc w:val="center"/>
              <w:rPr>
                <w:sz w:val="20"/>
                <w:szCs w:val="20"/>
              </w:rPr>
            </w:pPr>
          </w:p>
        </w:tc>
        <w:tc>
          <w:tcPr>
            <w:tcW w:w="0" w:type="auto"/>
            <w:tcBorders>
              <w:top w:val="nil"/>
              <w:left w:val="nil"/>
              <w:bottom w:val="single" w:sz="4" w:space="0" w:color="auto"/>
              <w:right w:val="single" w:sz="4" w:space="0" w:color="auto"/>
            </w:tcBorders>
            <w:shd w:val="clear" w:color="auto" w:fill="auto"/>
            <w:vAlign w:val="center"/>
          </w:tcPr>
          <w:p w:rsidR="00742C2A" w:rsidRDefault="00742C2A" w:rsidP="00742C2A">
            <w:pPr>
              <w:jc w:val="center"/>
              <w:rPr>
                <w:sz w:val="20"/>
                <w:szCs w:val="20"/>
              </w:rPr>
            </w:pPr>
          </w:p>
        </w:tc>
        <w:tc>
          <w:tcPr>
            <w:tcW w:w="0" w:type="auto"/>
            <w:tcBorders>
              <w:top w:val="nil"/>
              <w:left w:val="nil"/>
              <w:bottom w:val="single" w:sz="4" w:space="0" w:color="auto"/>
              <w:right w:val="single" w:sz="4" w:space="0" w:color="auto"/>
            </w:tcBorders>
            <w:shd w:val="clear" w:color="auto" w:fill="auto"/>
            <w:vAlign w:val="center"/>
          </w:tcPr>
          <w:p w:rsidR="00742C2A" w:rsidRDefault="00742C2A" w:rsidP="00742C2A">
            <w:pPr>
              <w:jc w:val="center"/>
              <w:rPr>
                <w:sz w:val="20"/>
                <w:szCs w:val="20"/>
              </w:rPr>
            </w:pPr>
          </w:p>
        </w:tc>
        <w:tc>
          <w:tcPr>
            <w:tcW w:w="0" w:type="auto"/>
            <w:tcBorders>
              <w:top w:val="nil"/>
              <w:left w:val="nil"/>
              <w:bottom w:val="single" w:sz="4" w:space="0" w:color="auto"/>
              <w:right w:val="single" w:sz="4" w:space="0" w:color="auto"/>
            </w:tcBorders>
            <w:shd w:val="clear" w:color="auto" w:fill="auto"/>
            <w:vAlign w:val="center"/>
          </w:tcPr>
          <w:p w:rsidR="00742C2A" w:rsidRDefault="00742C2A" w:rsidP="00742C2A">
            <w:pPr>
              <w:jc w:val="center"/>
              <w:rPr>
                <w:sz w:val="20"/>
                <w:szCs w:val="20"/>
              </w:rPr>
            </w:pPr>
          </w:p>
        </w:tc>
        <w:tc>
          <w:tcPr>
            <w:tcW w:w="0" w:type="auto"/>
            <w:tcBorders>
              <w:top w:val="nil"/>
              <w:left w:val="nil"/>
              <w:bottom w:val="single" w:sz="4" w:space="0" w:color="auto"/>
              <w:right w:val="single" w:sz="4" w:space="0" w:color="auto"/>
            </w:tcBorders>
            <w:shd w:val="clear" w:color="auto" w:fill="auto"/>
            <w:vAlign w:val="center"/>
          </w:tcPr>
          <w:p w:rsidR="00742C2A" w:rsidRDefault="00742C2A" w:rsidP="00742C2A">
            <w:pPr>
              <w:jc w:val="center"/>
              <w:rPr>
                <w:sz w:val="20"/>
                <w:szCs w:val="20"/>
              </w:rPr>
            </w:pPr>
          </w:p>
        </w:tc>
        <w:tc>
          <w:tcPr>
            <w:tcW w:w="0" w:type="auto"/>
            <w:tcBorders>
              <w:top w:val="nil"/>
              <w:left w:val="nil"/>
              <w:bottom w:val="single" w:sz="4" w:space="0" w:color="auto"/>
              <w:right w:val="single" w:sz="4" w:space="0" w:color="auto"/>
            </w:tcBorders>
            <w:shd w:val="clear" w:color="auto" w:fill="auto"/>
            <w:vAlign w:val="center"/>
          </w:tcPr>
          <w:p w:rsidR="00742C2A" w:rsidRDefault="00742C2A" w:rsidP="00742C2A">
            <w:pPr>
              <w:jc w:val="center"/>
              <w:rPr>
                <w:sz w:val="20"/>
                <w:szCs w:val="20"/>
              </w:rPr>
            </w:pPr>
            <w:r>
              <w:rPr>
                <w:sz w:val="20"/>
                <w:szCs w:val="20"/>
              </w:rPr>
              <w:t>3030,0</w:t>
            </w:r>
          </w:p>
        </w:tc>
      </w:tr>
      <w:tr w:rsidR="00742C2A">
        <w:trPr>
          <w:trHeight w:val="270"/>
        </w:trPr>
        <w:tc>
          <w:tcPr>
            <w:tcW w:w="0" w:type="auto"/>
            <w:tcBorders>
              <w:top w:val="nil"/>
              <w:left w:val="single" w:sz="4" w:space="0" w:color="auto"/>
              <w:bottom w:val="single" w:sz="4" w:space="0" w:color="auto"/>
              <w:right w:val="single" w:sz="4" w:space="0" w:color="auto"/>
            </w:tcBorders>
            <w:shd w:val="clear" w:color="auto" w:fill="auto"/>
            <w:vAlign w:val="center"/>
          </w:tcPr>
          <w:p w:rsidR="00742C2A" w:rsidRDefault="00742C2A" w:rsidP="00742C2A">
            <w:pPr>
              <w:jc w:val="center"/>
              <w:rPr>
                <w:sz w:val="20"/>
                <w:szCs w:val="20"/>
              </w:rPr>
            </w:pPr>
            <w:r>
              <w:rPr>
                <w:sz w:val="20"/>
                <w:szCs w:val="20"/>
              </w:rPr>
              <w:t>4</w:t>
            </w:r>
          </w:p>
        </w:tc>
        <w:tc>
          <w:tcPr>
            <w:tcW w:w="0" w:type="auto"/>
            <w:tcBorders>
              <w:top w:val="single" w:sz="8" w:space="0" w:color="auto"/>
              <w:left w:val="nil"/>
              <w:bottom w:val="nil"/>
              <w:right w:val="nil"/>
            </w:tcBorders>
            <w:shd w:val="clear" w:color="auto" w:fill="auto"/>
            <w:vAlign w:val="center"/>
          </w:tcPr>
          <w:p w:rsidR="00742C2A" w:rsidRDefault="00742C2A" w:rsidP="00742C2A">
            <w:pPr>
              <w:rPr>
                <w:sz w:val="20"/>
                <w:szCs w:val="20"/>
              </w:rPr>
            </w:pPr>
            <w:r>
              <w:rPr>
                <w:sz w:val="20"/>
                <w:szCs w:val="20"/>
              </w:rPr>
              <w:t>Дятьковский</w:t>
            </w:r>
          </w:p>
        </w:tc>
        <w:tc>
          <w:tcPr>
            <w:tcW w:w="0" w:type="auto"/>
            <w:tcBorders>
              <w:top w:val="nil"/>
              <w:left w:val="single" w:sz="4" w:space="0" w:color="auto"/>
              <w:bottom w:val="single" w:sz="4" w:space="0" w:color="auto"/>
              <w:right w:val="single" w:sz="4" w:space="0" w:color="auto"/>
            </w:tcBorders>
            <w:shd w:val="clear" w:color="auto" w:fill="auto"/>
            <w:vAlign w:val="center"/>
          </w:tcPr>
          <w:p w:rsidR="00742C2A" w:rsidRDefault="00742C2A" w:rsidP="00742C2A">
            <w:pPr>
              <w:jc w:val="center"/>
              <w:rPr>
                <w:sz w:val="20"/>
                <w:szCs w:val="20"/>
              </w:rPr>
            </w:pPr>
            <w:r>
              <w:rPr>
                <w:sz w:val="20"/>
                <w:szCs w:val="20"/>
              </w:rPr>
              <w:t>2020,0</w:t>
            </w:r>
          </w:p>
        </w:tc>
        <w:tc>
          <w:tcPr>
            <w:tcW w:w="0" w:type="auto"/>
            <w:tcBorders>
              <w:top w:val="nil"/>
              <w:left w:val="nil"/>
              <w:bottom w:val="single" w:sz="4" w:space="0" w:color="auto"/>
              <w:right w:val="single" w:sz="4" w:space="0" w:color="auto"/>
            </w:tcBorders>
            <w:shd w:val="clear" w:color="auto" w:fill="auto"/>
            <w:vAlign w:val="center"/>
          </w:tcPr>
          <w:p w:rsidR="00742C2A" w:rsidRDefault="00742C2A" w:rsidP="00742C2A">
            <w:pPr>
              <w:jc w:val="center"/>
              <w:rPr>
                <w:sz w:val="20"/>
                <w:szCs w:val="20"/>
              </w:rPr>
            </w:pPr>
            <w:r>
              <w:rPr>
                <w:sz w:val="20"/>
                <w:szCs w:val="20"/>
              </w:rPr>
              <w:t>1</w:t>
            </w:r>
          </w:p>
        </w:tc>
        <w:tc>
          <w:tcPr>
            <w:tcW w:w="0" w:type="auto"/>
            <w:tcBorders>
              <w:top w:val="nil"/>
              <w:left w:val="nil"/>
              <w:bottom w:val="single" w:sz="4" w:space="0" w:color="auto"/>
              <w:right w:val="single" w:sz="4" w:space="0" w:color="auto"/>
            </w:tcBorders>
            <w:shd w:val="clear" w:color="auto" w:fill="auto"/>
            <w:vAlign w:val="center"/>
          </w:tcPr>
          <w:p w:rsidR="00742C2A" w:rsidRDefault="00742C2A" w:rsidP="00742C2A">
            <w:pPr>
              <w:jc w:val="center"/>
              <w:rPr>
                <w:sz w:val="20"/>
                <w:szCs w:val="20"/>
              </w:rPr>
            </w:pPr>
            <w:r>
              <w:rPr>
                <w:sz w:val="20"/>
                <w:szCs w:val="20"/>
              </w:rPr>
              <w:t>2020,0</w:t>
            </w:r>
          </w:p>
        </w:tc>
        <w:tc>
          <w:tcPr>
            <w:tcW w:w="0" w:type="auto"/>
            <w:tcBorders>
              <w:top w:val="nil"/>
              <w:left w:val="nil"/>
              <w:bottom w:val="single" w:sz="4" w:space="0" w:color="auto"/>
              <w:right w:val="single" w:sz="4" w:space="0" w:color="auto"/>
            </w:tcBorders>
            <w:shd w:val="clear" w:color="auto" w:fill="auto"/>
            <w:vAlign w:val="center"/>
          </w:tcPr>
          <w:p w:rsidR="00742C2A" w:rsidRDefault="00742C2A" w:rsidP="00742C2A">
            <w:pPr>
              <w:jc w:val="center"/>
              <w:rPr>
                <w:sz w:val="20"/>
                <w:szCs w:val="20"/>
              </w:rPr>
            </w:pPr>
          </w:p>
        </w:tc>
        <w:tc>
          <w:tcPr>
            <w:tcW w:w="0" w:type="auto"/>
            <w:tcBorders>
              <w:top w:val="nil"/>
              <w:left w:val="nil"/>
              <w:bottom w:val="single" w:sz="4" w:space="0" w:color="auto"/>
              <w:right w:val="single" w:sz="4" w:space="0" w:color="auto"/>
            </w:tcBorders>
            <w:shd w:val="clear" w:color="auto" w:fill="auto"/>
            <w:vAlign w:val="center"/>
          </w:tcPr>
          <w:p w:rsidR="00742C2A" w:rsidRDefault="00742C2A" w:rsidP="00742C2A">
            <w:pPr>
              <w:jc w:val="center"/>
              <w:rPr>
                <w:sz w:val="20"/>
                <w:szCs w:val="20"/>
              </w:rPr>
            </w:pPr>
          </w:p>
        </w:tc>
        <w:tc>
          <w:tcPr>
            <w:tcW w:w="0" w:type="auto"/>
            <w:tcBorders>
              <w:top w:val="nil"/>
              <w:left w:val="nil"/>
              <w:bottom w:val="single" w:sz="4" w:space="0" w:color="auto"/>
              <w:right w:val="single" w:sz="4" w:space="0" w:color="auto"/>
            </w:tcBorders>
            <w:shd w:val="clear" w:color="auto" w:fill="auto"/>
            <w:vAlign w:val="center"/>
          </w:tcPr>
          <w:p w:rsidR="00742C2A" w:rsidRDefault="00742C2A" w:rsidP="00742C2A">
            <w:pPr>
              <w:jc w:val="center"/>
              <w:rPr>
                <w:sz w:val="20"/>
                <w:szCs w:val="20"/>
              </w:rPr>
            </w:pPr>
          </w:p>
        </w:tc>
        <w:tc>
          <w:tcPr>
            <w:tcW w:w="0" w:type="auto"/>
            <w:tcBorders>
              <w:top w:val="nil"/>
              <w:left w:val="nil"/>
              <w:bottom w:val="single" w:sz="4" w:space="0" w:color="auto"/>
              <w:right w:val="single" w:sz="4" w:space="0" w:color="auto"/>
            </w:tcBorders>
            <w:shd w:val="clear" w:color="auto" w:fill="auto"/>
            <w:vAlign w:val="center"/>
          </w:tcPr>
          <w:p w:rsidR="00742C2A" w:rsidRDefault="00742C2A" w:rsidP="00742C2A">
            <w:pPr>
              <w:jc w:val="center"/>
              <w:rPr>
                <w:sz w:val="20"/>
                <w:szCs w:val="20"/>
              </w:rPr>
            </w:pPr>
          </w:p>
        </w:tc>
        <w:tc>
          <w:tcPr>
            <w:tcW w:w="0" w:type="auto"/>
            <w:tcBorders>
              <w:top w:val="nil"/>
              <w:left w:val="nil"/>
              <w:bottom w:val="single" w:sz="4" w:space="0" w:color="auto"/>
              <w:right w:val="single" w:sz="4" w:space="0" w:color="auto"/>
            </w:tcBorders>
            <w:shd w:val="clear" w:color="auto" w:fill="auto"/>
            <w:vAlign w:val="center"/>
          </w:tcPr>
          <w:p w:rsidR="00742C2A" w:rsidRDefault="00742C2A" w:rsidP="00742C2A">
            <w:pPr>
              <w:jc w:val="center"/>
              <w:rPr>
                <w:sz w:val="20"/>
                <w:szCs w:val="20"/>
              </w:rPr>
            </w:pPr>
          </w:p>
        </w:tc>
        <w:tc>
          <w:tcPr>
            <w:tcW w:w="0" w:type="auto"/>
            <w:tcBorders>
              <w:top w:val="nil"/>
              <w:left w:val="nil"/>
              <w:bottom w:val="single" w:sz="4" w:space="0" w:color="auto"/>
              <w:right w:val="single" w:sz="4" w:space="0" w:color="auto"/>
            </w:tcBorders>
            <w:shd w:val="clear" w:color="auto" w:fill="auto"/>
            <w:vAlign w:val="center"/>
          </w:tcPr>
          <w:p w:rsidR="00742C2A" w:rsidRDefault="00742C2A" w:rsidP="00742C2A">
            <w:pPr>
              <w:jc w:val="center"/>
              <w:rPr>
                <w:sz w:val="20"/>
                <w:szCs w:val="20"/>
              </w:rPr>
            </w:pPr>
          </w:p>
        </w:tc>
        <w:tc>
          <w:tcPr>
            <w:tcW w:w="0" w:type="auto"/>
            <w:tcBorders>
              <w:top w:val="nil"/>
              <w:left w:val="nil"/>
              <w:bottom w:val="single" w:sz="4" w:space="0" w:color="auto"/>
              <w:right w:val="single" w:sz="4" w:space="0" w:color="auto"/>
            </w:tcBorders>
            <w:shd w:val="clear" w:color="auto" w:fill="auto"/>
            <w:vAlign w:val="center"/>
          </w:tcPr>
          <w:p w:rsidR="00742C2A" w:rsidRDefault="00742C2A" w:rsidP="00742C2A">
            <w:pPr>
              <w:jc w:val="center"/>
              <w:rPr>
                <w:sz w:val="20"/>
                <w:szCs w:val="20"/>
              </w:rPr>
            </w:pPr>
            <w:r>
              <w:rPr>
                <w:sz w:val="20"/>
                <w:szCs w:val="20"/>
              </w:rPr>
              <w:t>2020,0</w:t>
            </w:r>
          </w:p>
        </w:tc>
      </w:tr>
      <w:tr w:rsidR="00742C2A">
        <w:trPr>
          <w:trHeight w:val="270"/>
        </w:trPr>
        <w:tc>
          <w:tcPr>
            <w:tcW w:w="0" w:type="auto"/>
            <w:tcBorders>
              <w:top w:val="nil"/>
              <w:left w:val="single" w:sz="4" w:space="0" w:color="auto"/>
              <w:bottom w:val="single" w:sz="4" w:space="0" w:color="auto"/>
              <w:right w:val="single" w:sz="4" w:space="0" w:color="auto"/>
            </w:tcBorders>
            <w:shd w:val="clear" w:color="auto" w:fill="auto"/>
            <w:vAlign w:val="center"/>
          </w:tcPr>
          <w:p w:rsidR="00742C2A" w:rsidRDefault="00742C2A" w:rsidP="00742C2A">
            <w:pPr>
              <w:jc w:val="center"/>
              <w:rPr>
                <w:sz w:val="20"/>
                <w:szCs w:val="20"/>
              </w:rPr>
            </w:pPr>
            <w:r>
              <w:rPr>
                <w:sz w:val="20"/>
                <w:szCs w:val="20"/>
              </w:rPr>
              <w:t>5</w:t>
            </w:r>
          </w:p>
        </w:tc>
        <w:tc>
          <w:tcPr>
            <w:tcW w:w="0" w:type="auto"/>
            <w:tcBorders>
              <w:top w:val="single" w:sz="8" w:space="0" w:color="auto"/>
              <w:left w:val="nil"/>
              <w:bottom w:val="nil"/>
              <w:right w:val="nil"/>
            </w:tcBorders>
            <w:shd w:val="clear" w:color="auto" w:fill="auto"/>
            <w:vAlign w:val="center"/>
          </w:tcPr>
          <w:p w:rsidR="00742C2A" w:rsidRDefault="00742C2A" w:rsidP="00742C2A">
            <w:pPr>
              <w:rPr>
                <w:sz w:val="20"/>
                <w:szCs w:val="20"/>
              </w:rPr>
            </w:pPr>
            <w:r>
              <w:rPr>
                <w:sz w:val="20"/>
                <w:szCs w:val="20"/>
              </w:rPr>
              <w:t>Суражский</w:t>
            </w:r>
          </w:p>
        </w:tc>
        <w:tc>
          <w:tcPr>
            <w:tcW w:w="0" w:type="auto"/>
            <w:tcBorders>
              <w:top w:val="nil"/>
              <w:left w:val="single" w:sz="4" w:space="0" w:color="auto"/>
              <w:bottom w:val="single" w:sz="4" w:space="0" w:color="auto"/>
              <w:right w:val="single" w:sz="4" w:space="0" w:color="auto"/>
            </w:tcBorders>
            <w:shd w:val="clear" w:color="auto" w:fill="auto"/>
            <w:vAlign w:val="center"/>
          </w:tcPr>
          <w:p w:rsidR="00742C2A" w:rsidRDefault="00742C2A" w:rsidP="00742C2A">
            <w:pPr>
              <w:jc w:val="center"/>
              <w:rPr>
                <w:sz w:val="20"/>
                <w:szCs w:val="20"/>
              </w:rPr>
            </w:pPr>
            <w:r>
              <w:rPr>
                <w:sz w:val="20"/>
                <w:szCs w:val="20"/>
              </w:rPr>
              <w:t>2020,0</w:t>
            </w:r>
          </w:p>
        </w:tc>
        <w:tc>
          <w:tcPr>
            <w:tcW w:w="0" w:type="auto"/>
            <w:tcBorders>
              <w:top w:val="nil"/>
              <w:left w:val="nil"/>
              <w:bottom w:val="single" w:sz="4" w:space="0" w:color="auto"/>
              <w:right w:val="single" w:sz="4" w:space="0" w:color="auto"/>
            </w:tcBorders>
            <w:shd w:val="clear" w:color="auto" w:fill="auto"/>
            <w:vAlign w:val="center"/>
          </w:tcPr>
          <w:p w:rsidR="00742C2A" w:rsidRDefault="00742C2A" w:rsidP="00742C2A">
            <w:pPr>
              <w:jc w:val="center"/>
              <w:rPr>
                <w:sz w:val="20"/>
                <w:szCs w:val="20"/>
              </w:rPr>
            </w:pPr>
            <w:r>
              <w:rPr>
                <w:sz w:val="20"/>
                <w:szCs w:val="20"/>
              </w:rPr>
              <w:t>1</w:t>
            </w:r>
          </w:p>
        </w:tc>
        <w:tc>
          <w:tcPr>
            <w:tcW w:w="0" w:type="auto"/>
            <w:tcBorders>
              <w:top w:val="nil"/>
              <w:left w:val="nil"/>
              <w:bottom w:val="single" w:sz="4" w:space="0" w:color="auto"/>
              <w:right w:val="single" w:sz="4" w:space="0" w:color="auto"/>
            </w:tcBorders>
            <w:shd w:val="clear" w:color="auto" w:fill="auto"/>
            <w:vAlign w:val="center"/>
          </w:tcPr>
          <w:p w:rsidR="00742C2A" w:rsidRDefault="00742C2A" w:rsidP="00742C2A">
            <w:pPr>
              <w:jc w:val="center"/>
              <w:rPr>
                <w:sz w:val="20"/>
                <w:szCs w:val="20"/>
              </w:rPr>
            </w:pPr>
            <w:r>
              <w:rPr>
                <w:sz w:val="20"/>
                <w:szCs w:val="20"/>
              </w:rPr>
              <w:t>2020,0</w:t>
            </w:r>
          </w:p>
        </w:tc>
        <w:tc>
          <w:tcPr>
            <w:tcW w:w="0" w:type="auto"/>
            <w:tcBorders>
              <w:top w:val="nil"/>
              <w:left w:val="nil"/>
              <w:bottom w:val="single" w:sz="4" w:space="0" w:color="auto"/>
              <w:right w:val="single" w:sz="4" w:space="0" w:color="auto"/>
            </w:tcBorders>
            <w:shd w:val="clear" w:color="auto" w:fill="auto"/>
            <w:vAlign w:val="center"/>
          </w:tcPr>
          <w:p w:rsidR="00742C2A" w:rsidRDefault="00742C2A" w:rsidP="00742C2A">
            <w:pPr>
              <w:jc w:val="center"/>
              <w:rPr>
                <w:sz w:val="20"/>
                <w:szCs w:val="20"/>
              </w:rPr>
            </w:pPr>
          </w:p>
        </w:tc>
        <w:tc>
          <w:tcPr>
            <w:tcW w:w="0" w:type="auto"/>
            <w:tcBorders>
              <w:top w:val="nil"/>
              <w:left w:val="nil"/>
              <w:bottom w:val="single" w:sz="4" w:space="0" w:color="auto"/>
              <w:right w:val="single" w:sz="4" w:space="0" w:color="auto"/>
            </w:tcBorders>
            <w:shd w:val="clear" w:color="auto" w:fill="auto"/>
            <w:vAlign w:val="center"/>
          </w:tcPr>
          <w:p w:rsidR="00742C2A" w:rsidRDefault="00742C2A" w:rsidP="00742C2A">
            <w:pPr>
              <w:jc w:val="center"/>
              <w:rPr>
                <w:sz w:val="20"/>
                <w:szCs w:val="20"/>
              </w:rPr>
            </w:pPr>
          </w:p>
        </w:tc>
        <w:tc>
          <w:tcPr>
            <w:tcW w:w="0" w:type="auto"/>
            <w:tcBorders>
              <w:top w:val="nil"/>
              <w:left w:val="nil"/>
              <w:bottom w:val="single" w:sz="4" w:space="0" w:color="auto"/>
              <w:right w:val="single" w:sz="4" w:space="0" w:color="auto"/>
            </w:tcBorders>
            <w:shd w:val="clear" w:color="auto" w:fill="auto"/>
            <w:vAlign w:val="center"/>
          </w:tcPr>
          <w:p w:rsidR="00742C2A" w:rsidRDefault="00742C2A" w:rsidP="00742C2A">
            <w:pPr>
              <w:jc w:val="center"/>
              <w:rPr>
                <w:sz w:val="20"/>
                <w:szCs w:val="20"/>
              </w:rPr>
            </w:pPr>
          </w:p>
        </w:tc>
        <w:tc>
          <w:tcPr>
            <w:tcW w:w="0" w:type="auto"/>
            <w:tcBorders>
              <w:top w:val="nil"/>
              <w:left w:val="nil"/>
              <w:bottom w:val="single" w:sz="4" w:space="0" w:color="auto"/>
              <w:right w:val="single" w:sz="4" w:space="0" w:color="auto"/>
            </w:tcBorders>
            <w:shd w:val="clear" w:color="auto" w:fill="auto"/>
            <w:vAlign w:val="center"/>
          </w:tcPr>
          <w:p w:rsidR="00742C2A" w:rsidRDefault="00742C2A" w:rsidP="00742C2A">
            <w:pPr>
              <w:jc w:val="center"/>
              <w:rPr>
                <w:sz w:val="20"/>
                <w:szCs w:val="20"/>
              </w:rPr>
            </w:pPr>
          </w:p>
        </w:tc>
        <w:tc>
          <w:tcPr>
            <w:tcW w:w="0" w:type="auto"/>
            <w:tcBorders>
              <w:top w:val="nil"/>
              <w:left w:val="nil"/>
              <w:bottom w:val="single" w:sz="4" w:space="0" w:color="auto"/>
              <w:right w:val="single" w:sz="4" w:space="0" w:color="auto"/>
            </w:tcBorders>
            <w:shd w:val="clear" w:color="auto" w:fill="auto"/>
            <w:vAlign w:val="center"/>
          </w:tcPr>
          <w:p w:rsidR="00742C2A" w:rsidRDefault="00742C2A" w:rsidP="00742C2A">
            <w:pPr>
              <w:jc w:val="center"/>
              <w:rPr>
                <w:sz w:val="20"/>
                <w:szCs w:val="20"/>
              </w:rPr>
            </w:pPr>
          </w:p>
        </w:tc>
        <w:tc>
          <w:tcPr>
            <w:tcW w:w="0" w:type="auto"/>
            <w:tcBorders>
              <w:top w:val="nil"/>
              <w:left w:val="nil"/>
              <w:bottom w:val="single" w:sz="4" w:space="0" w:color="auto"/>
              <w:right w:val="single" w:sz="4" w:space="0" w:color="auto"/>
            </w:tcBorders>
            <w:shd w:val="clear" w:color="auto" w:fill="auto"/>
            <w:vAlign w:val="center"/>
          </w:tcPr>
          <w:p w:rsidR="00742C2A" w:rsidRDefault="00742C2A" w:rsidP="00742C2A">
            <w:pPr>
              <w:jc w:val="center"/>
              <w:rPr>
                <w:sz w:val="20"/>
                <w:szCs w:val="20"/>
              </w:rPr>
            </w:pPr>
          </w:p>
        </w:tc>
        <w:tc>
          <w:tcPr>
            <w:tcW w:w="0" w:type="auto"/>
            <w:tcBorders>
              <w:top w:val="nil"/>
              <w:left w:val="nil"/>
              <w:bottom w:val="single" w:sz="4" w:space="0" w:color="auto"/>
              <w:right w:val="single" w:sz="4" w:space="0" w:color="auto"/>
            </w:tcBorders>
            <w:shd w:val="clear" w:color="auto" w:fill="auto"/>
            <w:vAlign w:val="center"/>
          </w:tcPr>
          <w:p w:rsidR="00742C2A" w:rsidRDefault="00742C2A" w:rsidP="00742C2A">
            <w:pPr>
              <w:jc w:val="center"/>
              <w:rPr>
                <w:sz w:val="20"/>
                <w:szCs w:val="20"/>
              </w:rPr>
            </w:pPr>
            <w:r>
              <w:rPr>
                <w:sz w:val="20"/>
                <w:szCs w:val="20"/>
              </w:rPr>
              <w:t>2020,0</w:t>
            </w:r>
          </w:p>
        </w:tc>
      </w:tr>
      <w:tr w:rsidR="00742C2A">
        <w:trPr>
          <w:trHeight w:val="270"/>
        </w:trPr>
        <w:tc>
          <w:tcPr>
            <w:tcW w:w="0" w:type="auto"/>
            <w:tcBorders>
              <w:top w:val="nil"/>
              <w:left w:val="single" w:sz="4" w:space="0" w:color="auto"/>
              <w:bottom w:val="single" w:sz="4" w:space="0" w:color="auto"/>
              <w:right w:val="single" w:sz="4" w:space="0" w:color="auto"/>
            </w:tcBorders>
            <w:shd w:val="clear" w:color="auto" w:fill="auto"/>
            <w:vAlign w:val="center"/>
          </w:tcPr>
          <w:p w:rsidR="00742C2A" w:rsidRDefault="00742C2A" w:rsidP="00742C2A">
            <w:pPr>
              <w:jc w:val="center"/>
              <w:rPr>
                <w:sz w:val="20"/>
                <w:szCs w:val="20"/>
              </w:rPr>
            </w:pPr>
            <w:r>
              <w:rPr>
                <w:sz w:val="20"/>
                <w:szCs w:val="20"/>
              </w:rPr>
              <w:t>6</w:t>
            </w:r>
          </w:p>
        </w:tc>
        <w:tc>
          <w:tcPr>
            <w:tcW w:w="0" w:type="auto"/>
            <w:tcBorders>
              <w:top w:val="single" w:sz="8" w:space="0" w:color="auto"/>
              <w:left w:val="nil"/>
              <w:bottom w:val="nil"/>
              <w:right w:val="nil"/>
            </w:tcBorders>
            <w:shd w:val="clear" w:color="auto" w:fill="auto"/>
            <w:vAlign w:val="center"/>
          </w:tcPr>
          <w:p w:rsidR="00742C2A" w:rsidRDefault="00742C2A" w:rsidP="00742C2A">
            <w:pPr>
              <w:rPr>
                <w:sz w:val="20"/>
                <w:szCs w:val="20"/>
              </w:rPr>
            </w:pPr>
            <w:r>
              <w:rPr>
                <w:sz w:val="20"/>
                <w:szCs w:val="20"/>
              </w:rPr>
              <w:t>Дятьковский</w:t>
            </w:r>
          </w:p>
        </w:tc>
        <w:tc>
          <w:tcPr>
            <w:tcW w:w="0" w:type="auto"/>
            <w:tcBorders>
              <w:top w:val="nil"/>
              <w:left w:val="single" w:sz="4" w:space="0" w:color="auto"/>
              <w:bottom w:val="single" w:sz="4" w:space="0" w:color="auto"/>
              <w:right w:val="single" w:sz="4" w:space="0" w:color="auto"/>
            </w:tcBorders>
            <w:shd w:val="clear" w:color="auto" w:fill="auto"/>
            <w:vAlign w:val="center"/>
          </w:tcPr>
          <w:p w:rsidR="00742C2A" w:rsidRDefault="00742C2A" w:rsidP="00742C2A">
            <w:pPr>
              <w:jc w:val="center"/>
              <w:rPr>
                <w:sz w:val="20"/>
                <w:szCs w:val="20"/>
              </w:rPr>
            </w:pPr>
          </w:p>
        </w:tc>
        <w:tc>
          <w:tcPr>
            <w:tcW w:w="0" w:type="auto"/>
            <w:tcBorders>
              <w:top w:val="nil"/>
              <w:left w:val="nil"/>
              <w:bottom w:val="single" w:sz="4" w:space="0" w:color="auto"/>
              <w:right w:val="single" w:sz="4" w:space="0" w:color="auto"/>
            </w:tcBorders>
            <w:shd w:val="clear" w:color="auto" w:fill="auto"/>
            <w:vAlign w:val="center"/>
          </w:tcPr>
          <w:p w:rsidR="00742C2A" w:rsidRDefault="00742C2A" w:rsidP="00742C2A">
            <w:pPr>
              <w:jc w:val="center"/>
              <w:rPr>
                <w:sz w:val="20"/>
                <w:szCs w:val="20"/>
              </w:rPr>
            </w:pPr>
          </w:p>
        </w:tc>
        <w:tc>
          <w:tcPr>
            <w:tcW w:w="0" w:type="auto"/>
            <w:tcBorders>
              <w:top w:val="nil"/>
              <w:left w:val="nil"/>
              <w:bottom w:val="single" w:sz="4" w:space="0" w:color="auto"/>
              <w:right w:val="single" w:sz="4" w:space="0" w:color="auto"/>
            </w:tcBorders>
            <w:shd w:val="clear" w:color="auto" w:fill="auto"/>
            <w:vAlign w:val="center"/>
          </w:tcPr>
          <w:p w:rsidR="00742C2A" w:rsidRDefault="00742C2A" w:rsidP="00742C2A">
            <w:pPr>
              <w:jc w:val="center"/>
              <w:rPr>
                <w:sz w:val="20"/>
                <w:szCs w:val="20"/>
              </w:rPr>
            </w:pPr>
          </w:p>
        </w:tc>
        <w:tc>
          <w:tcPr>
            <w:tcW w:w="0" w:type="auto"/>
            <w:tcBorders>
              <w:top w:val="nil"/>
              <w:left w:val="nil"/>
              <w:bottom w:val="single" w:sz="4" w:space="0" w:color="auto"/>
              <w:right w:val="single" w:sz="4" w:space="0" w:color="auto"/>
            </w:tcBorders>
            <w:shd w:val="clear" w:color="auto" w:fill="auto"/>
            <w:vAlign w:val="center"/>
          </w:tcPr>
          <w:p w:rsidR="00742C2A" w:rsidRDefault="00742C2A" w:rsidP="00742C2A">
            <w:pPr>
              <w:jc w:val="center"/>
              <w:rPr>
                <w:sz w:val="20"/>
                <w:szCs w:val="20"/>
              </w:rPr>
            </w:pPr>
            <w:r>
              <w:rPr>
                <w:sz w:val="20"/>
                <w:szCs w:val="20"/>
              </w:rPr>
              <w:t>1010,0</w:t>
            </w:r>
          </w:p>
        </w:tc>
        <w:tc>
          <w:tcPr>
            <w:tcW w:w="0" w:type="auto"/>
            <w:tcBorders>
              <w:top w:val="nil"/>
              <w:left w:val="nil"/>
              <w:bottom w:val="single" w:sz="4" w:space="0" w:color="auto"/>
              <w:right w:val="single" w:sz="4" w:space="0" w:color="auto"/>
            </w:tcBorders>
            <w:shd w:val="clear" w:color="auto" w:fill="auto"/>
            <w:vAlign w:val="center"/>
          </w:tcPr>
          <w:p w:rsidR="00742C2A" w:rsidRDefault="00742C2A" w:rsidP="00742C2A">
            <w:pPr>
              <w:jc w:val="center"/>
              <w:rPr>
                <w:sz w:val="20"/>
                <w:szCs w:val="20"/>
              </w:rPr>
            </w:pPr>
            <w:r>
              <w:rPr>
                <w:sz w:val="20"/>
                <w:szCs w:val="20"/>
              </w:rPr>
              <w:t>20</w:t>
            </w:r>
          </w:p>
        </w:tc>
        <w:tc>
          <w:tcPr>
            <w:tcW w:w="0" w:type="auto"/>
            <w:tcBorders>
              <w:top w:val="nil"/>
              <w:left w:val="nil"/>
              <w:bottom w:val="single" w:sz="4" w:space="0" w:color="auto"/>
              <w:right w:val="single" w:sz="4" w:space="0" w:color="auto"/>
            </w:tcBorders>
            <w:shd w:val="clear" w:color="auto" w:fill="auto"/>
            <w:vAlign w:val="center"/>
          </w:tcPr>
          <w:p w:rsidR="00742C2A" w:rsidRDefault="00742C2A" w:rsidP="00742C2A">
            <w:pPr>
              <w:jc w:val="center"/>
              <w:rPr>
                <w:sz w:val="20"/>
                <w:szCs w:val="20"/>
              </w:rPr>
            </w:pPr>
            <w:r>
              <w:rPr>
                <w:sz w:val="20"/>
                <w:szCs w:val="20"/>
              </w:rPr>
              <w:t>20200,3</w:t>
            </w:r>
          </w:p>
        </w:tc>
        <w:tc>
          <w:tcPr>
            <w:tcW w:w="0" w:type="auto"/>
            <w:tcBorders>
              <w:top w:val="nil"/>
              <w:left w:val="nil"/>
              <w:bottom w:val="single" w:sz="4" w:space="0" w:color="auto"/>
              <w:right w:val="single" w:sz="4" w:space="0" w:color="auto"/>
            </w:tcBorders>
            <w:shd w:val="clear" w:color="auto" w:fill="auto"/>
            <w:vAlign w:val="center"/>
          </w:tcPr>
          <w:p w:rsidR="00742C2A" w:rsidRDefault="00742C2A" w:rsidP="00742C2A">
            <w:pPr>
              <w:jc w:val="center"/>
              <w:rPr>
                <w:sz w:val="20"/>
                <w:szCs w:val="20"/>
              </w:rPr>
            </w:pPr>
          </w:p>
        </w:tc>
        <w:tc>
          <w:tcPr>
            <w:tcW w:w="0" w:type="auto"/>
            <w:tcBorders>
              <w:top w:val="nil"/>
              <w:left w:val="nil"/>
              <w:bottom w:val="single" w:sz="4" w:space="0" w:color="auto"/>
              <w:right w:val="single" w:sz="4" w:space="0" w:color="auto"/>
            </w:tcBorders>
            <w:shd w:val="clear" w:color="auto" w:fill="auto"/>
            <w:vAlign w:val="center"/>
          </w:tcPr>
          <w:p w:rsidR="00742C2A" w:rsidRDefault="00742C2A" w:rsidP="00742C2A">
            <w:pPr>
              <w:jc w:val="center"/>
              <w:rPr>
                <w:sz w:val="20"/>
                <w:szCs w:val="20"/>
              </w:rPr>
            </w:pPr>
          </w:p>
        </w:tc>
        <w:tc>
          <w:tcPr>
            <w:tcW w:w="0" w:type="auto"/>
            <w:tcBorders>
              <w:top w:val="nil"/>
              <w:left w:val="nil"/>
              <w:bottom w:val="single" w:sz="4" w:space="0" w:color="auto"/>
              <w:right w:val="single" w:sz="4" w:space="0" w:color="auto"/>
            </w:tcBorders>
            <w:shd w:val="clear" w:color="auto" w:fill="auto"/>
            <w:vAlign w:val="center"/>
          </w:tcPr>
          <w:p w:rsidR="00742C2A" w:rsidRDefault="00742C2A" w:rsidP="00742C2A">
            <w:pPr>
              <w:jc w:val="center"/>
              <w:rPr>
                <w:sz w:val="20"/>
                <w:szCs w:val="20"/>
              </w:rPr>
            </w:pPr>
          </w:p>
        </w:tc>
        <w:tc>
          <w:tcPr>
            <w:tcW w:w="0" w:type="auto"/>
            <w:tcBorders>
              <w:top w:val="nil"/>
              <w:left w:val="nil"/>
              <w:bottom w:val="single" w:sz="4" w:space="0" w:color="auto"/>
              <w:right w:val="single" w:sz="4" w:space="0" w:color="auto"/>
            </w:tcBorders>
            <w:shd w:val="clear" w:color="auto" w:fill="auto"/>
            <w:vAlign w:val="center"/>
          </w:tcPr>
          <w:p w:rsidR="00742C2A" w:rsidRDefault="00742C2A" w:rsidP="00742C2A">
            <w:pPr>
              <w:jc w:val="center"/>
              <w:rPr>
                <w:sz w:val="20"/>
                <w:szCs w:val="20"/>
              </w:rPr>
            </w:pPr>
            <w:r>
              <w:rPr>
                <w:sz w:val="20"/>
                <w:szCs w:val="20"/>
              </w:rPr>
              <w:t>20200,3</w:t>
            </w:r>
          </w:p>
        </w:tc>
      </w:tr>
      <w:tr w:rsidR="00742C2A">
        <w:trPr>
          <w:trHeight w:val="270"/>
        </w:trPr>
        <w:tc>
          <w:tcPr>
            <w:tcW w:w="0" w:type="auto"/>
            <w:tcBorders>
              <w:top w:val="nil"/>
              <w:left w:val="single" w:sz="4" w:space="0" w:color="auto"/>
              <w:bottom w:val="single" w:sz="4" w:space="0" w:color="auto"/>
              <w:right w:val="single" w:sz="4" w:space="0" w:color="auto"/>
            </w:tcBorders>
            <w:shd w:val="clear" w:color="auto" w:fill="auto"/>
            <w:vAlign w:val="center"/>
          </w:tcPr>
          <w:p w:rsidR="00742C2A" w:rsidRDefault="00742C2A" w:rsidP="00742C2A">
            <w:pPr>
              <w:jc w:val="center"/>
              <w:rPr>
                <w:sz w:val="20"/>
                <w:szCs w:val="20"/>
              </w:rPr>
            </w:pPr>
            <w:r>
              <w:rPr>
                <w:sz w:val="20"/>
                <w:szCs w:val="20"/>
              </w:rPr>
              <w:t>7</w:t>
            </w:r>
          </w:p>
        </w:tc>
        <w:tc>
          <w:tcPr>
            <w:tcW w:w="0" w:type="auto"/>
            <w:tcBorders>
              <w:top w:val="single" w:sz="8" w:space="0" w:color="auto"/>
              <w:left w:val="nil"/>
              <w:bottom w:val="nil"/>
              <w:right w:val="nil"/>
            </w:tcBorders>
            <w:shd w:val="clear" w:color="auto" w:fill="auto"/>
            <w:vAlign w:val="center"/>
          </w:tcPr>
          <w:p w:rsidR="00742C2A" w:rsidRDefault="00742C2A" w:rsidP="00742C2A">
            <w:pPr>
              <w:rPr>
                <w:sz w:val="20"/>
                <w:szCs w:val="20"/>
              </w:rPr>
            </w:pPr>
            <w:r>
              <w:rPr>
                <w:sz w:val="20"/>
                <w:szCs w:val="20"/>
              </w:rPr>
              <w:t>Клетнянский</w:t>
            </w:r>
          </w:p>
        </w:tc>
        <w:tc>
          <w:tcPr>
            <w:tcW w:w="0" w:type="auto"/>
            <w:tcBorders>
              <w:top w:val="nil"/>
              <w:left w:val="single" w:sz="4" w:space="0" w:color="auto"/>
              <w:bottom w:val="single" w:sz="4" w:space="0" w:color="auto"/>
              <w:right w:val="single" w:sz="4" w:space="0" w:color="auto"/>
            </w:tcBorders>
            <w:shd w:val="clear" w:color="auto" w:fill="auto"/>
            <w:vAlign w:val="center"/>
          </w:tcPr>
          <w:p w:rsidR="00742C2A" w:rsidRDefault="00742C2A" w:rsidP="00742C2A">
            <w:pPr>
              <w:jc w:val="center"/>
              <w:rPr>
                <w:sz w:val="20"/>
                <w:szCs w:val="20"/>
              </w:rPr>
            </w:pPr>
          </w:p>
        </w:tc>
        <w:tc>
          <w:tcPr>
            <w:tcW w:w="0" w:type="auto"/>
            <w:tcBorders>
              <w:top w:val="nil"/>
              <w:left w:val="nil"/>
              <w:bottom w:val="single" w:sz="4" w:space="0" w:color="auto"/>
              <w:right w:val="single" w:sz="4" w:space="0" w:color="auto"/>
            </w:tcBorders>
            <w:shd w:val="clear" w:color="auto" w:fill="auto"/>
            <w:vAlign w:val="center"/>
          </w:tcPr>
          <w:p w:rsidR="00742C2A" w:rsidRDefault="00742C2A" w:rsidP="00742C2A">
            <w:pPr>
              <w:jc w:val="center"/>
              <w:rPr>
                <w:sz w:val="20"/>
                <w:szCs w:val="20"/>
              </w:rPr>
            </w:pPr>
          </w:p>
        </w:tc>
        <w:tc>
          <w:tcPr>
            <w:tcW w:w="0" w:type="auto"/>
            <w:tcBorders>
              <w:top w:val="nil"/>
              <w:left w:val="nil"/>
              <w:bottom w:val="single" w:sz="4" w:space="0" w:color="auto"/>
              <w:right w:val="single" w:sz="4" w:space="0" w:color="auto"/>
            </w:tcBorders>
            <w:shd w:val="clear" w:color="auto" w:fill="auto"/>
            <w:vAlign w:val="center"/>
          </w:tcPr>
          <w:p w:rsidR="00742C2A" w:rsidRDefault="00742C2A" w:rsidP="00742C2A">
            <w:pPr>
              <w:jc w:val="center"/>
              <w:rPr>
                <w:sz w:val="20"/>
                <w:szCs w:val="20"/>
              </w:rPr>
            </w:pPr>
          </w:p>
        </w:tc>
        <w:tc>
          <w:tcPr>
            <w:tcW w:w="0" w:type="auto"/>
            <w:tcBorders>
              <w:top w:val="nil"/>
              <w:left w:val="nil"/>
              <w:bottom w:val="single" w:sz="4" w:space="0" w:color="auto"/>
              <w:right w:val="single" w:sz="4" w:space="0" w:color="auto"/>
            </w:tcBorders>
            <w:shd w:val="clear" w:color="auto" w:fill="auto"/>
            <w:vAlign w:val="center"/>
          </w:tcPr>
          <w:p w:rsidR="00742C2A" w:rsidRDefault="00742C2A" w:rsidP="00742C2A">
            <w:pPr>
              <w:jc w:val="center"/>
              <w:rPr>
                <w:sz w:val="20"/>
                <w:szCs w:val="20"/>
              </w:rPr>
            </w:pPr>
            <w:r>
              <w:rPr>
                <w:sz w:val="20"/>
                <w:szCs w:val="20"/>
              </w:rPr>
              <w:t>1010,0</w:t>
            </w:r>
          </w:p>
        </w:tc>
        <w:tc>
          <w:tcPr>
            <w:tcW w:w="0" w:type="auto"/>
            <w:tcBorders>
              <w:top w:val="nil"/>
              <w:left w:val="nil"/>
              <w:bottom w:val="single" w:sz="4" w:space="0" w:color="auto"/>
              <w:right w:val="single" w:sz="4" w:space="0" w:color="auto"/>
            </w:tcBorders>
            <w:shd w:val="clear" w:color="auto" w:fill="auto"/>
            <w:vAlign w:val="center"/>
          </w:tcPr>
          <w:p w:rsidR="00742C2A" w:rsidRDefault="00742C2A" w:rsidP="00742C2A">
            <w:pPr>
              <w:jc w:val="center"/>
              <w:rPr>
                <w:sz w:val="20"/>
                <w:szCs w:val="20"/>
              </w:rPr>
            </w:pPr>
            <w:r>
              <w:rPr>
                <w:sz w:val="20"/>
                <w:szCs w:val="20"/>
              </w:rPr>
              <w:t>20</w:t>
            </w:r>
          </w:p>
        </w:tc>
        <w:tc>
          <w:tcPr>
            <w:tcW w:w="0" w:type="auto"/>
            <w:tcBorders>
              <w:top w:val="nil"/>
              <w:left w:val="nil"/>
              <w:bottom w:val="single" w:sz="4" w:space="0" w:color="auto"/>
              <w:right w:val="single" w:sz="4" w:space="0" w:color="auto"/>
            </w:tcBorders>
            <w:shd w:val="clear" w:color="auto" w:fill="auto"/>
            <w:vAlign w:val="center"/>
          </w:tcPr>
          <w:p w:rsidR="00742C2A" w:rsidRDefault="00742C2A" w:rsidP="00742C2A">
            <w:pPr>
              <w:jc w:val="center"/>
              <w:rPr>
                <w:sz w:val="20"/>
                <w:szCs w:val="20"/>
              </w:rPr>
            </w:pPr>
            <w:r>
              <w:rPr>
                <w:sz w:val="20"/>
                <w:szCs w:val="20"/>
              </w:rPr>
              <w:t>20200,3</w:t>
            </w:r>
          </w:p>
        </w:tc>
        <w:tc>
          <w:tcPr>
            <w:tcW w:w="0" w:type="auto"/>
            <w:tcBorders>
              <w:top w:val="nil"/>
              <w:left w:val="nil"/>
              <w:bottom w:val="single" w:sz="4" w:space="0" w:color="auto"/>
              <w:right w:val="single" w:sz="4" w:space="0" w:color="auto"/>
            </w:tcBorders>
            <w:shd w:val="clear" w:color="auto" w:fill="auto"/>
            <w:vAlign w:val="center"/>
          </w:tcPr>
          <w:p w:rsidR="00742C2A" w:rsidRDefault="00742C2A" w:rsidP="00742C2A">
            <w:pPr>
              <w:jc w:val="center"/>
              <w:rPr>
                <w:sz w:val="20"/>
                <w:szCs w:val="20"/>
              </w:rPr>
            </w:pPr>
          </w:p>
        </w:tc>
        <w:tc>
          <w:tcPr>
            <w:tcW w:w="0" w:type="auto"/>
            <w:tcBorders>
              <w:top w:val="nil"/>
              <w:left w:val="nil"/>
              <w:bottom w:val="single" w:sz="4" w:space="0" w:color="auto"/>
              <w:right w:val="single" w:sz="4" w:space="0" w:color="auto"/>
            </w:tcBorders>
            <w:shd w:val="clear" w:color="auto" w:fill="auto"/>
            <w:vAlign w:val="center"/>
          </w:tcPr>
          <w:p w:rsidR="00742C2A" w:rsidRDefault="00742C2A" w:rsidP="00742C2A">
            <w:pPr>
              <w:jc w:val="center"/>
              <w:rPr>
                <w:sz w:val="20"/>
                <w:szCs w:val="20"/>
              </w:rPr>
            </w:pPr>
          </w:p>
        </w:tc>
        <w:tc>
          <w:tcPr>
            <w:tcW w:w="0" w:type="auto"/>
            <w:tcBorders>
              <w:top w:val="nil"/>
              <w:left w:val="nil"/>
              <w:bottom w:val="single" w:sz="4" w:space="0" w:color="auto"/>
              <w:right w:val="single" w:sz="4" w:space="0" w:color="auto"/>
            </w:tcBorders>
            <w:shd w:val="clear" w:color="auto" w:fill="auto"/>
            <w:vAlign w:val="center"/>
          </w:tcPr>
          <w:p w:rsidR="00742C2A" w:rsidRDefault="00742C2A" w:rsidP="00742C2A">
            <w:pPr>
              <w:jc w:val="center"/>
              <w:rPr>
                <w:sz w:val="20"/>
                <w:szCs w:val="20"/>
              </w:rPr>
            </w:pPr>
          </w:p>
        </w:tc>
        <w:tc>
          <w:tcPr>
            <w:tcW w:w="0" w:type="auto"/>
            <w:tcBorders>
              <w:top w:val="nil"/>
              <w:left w:val="nil"/>
              <w:bottom w:val="single" w:sz="4" w:space="0" w:color="auto"/>
              <w:right w:val="single" w:sz="4" w:space="0" w:color="auto"/>
            </w:tcBorders>
            <w:shd w:val="clear" w:color="auto" w:fill="auto"/>
            <w:vAlign w:val="center"/>
          </w:tcPr>
          <w:p w:rsidR="00742C2A" w:rsidRDefault="00742C2A" w:rsidP="00742C2A">
            <w:pPr>
              <w:jc w:val="center"/>
              <w:rPr>
                <w:sz w:val="20"/>
                <w:szCs w:val="20"/>
              </w:rPr>
            </w:pPr>
            <w:r>
              <w:rPr>
                <w:sz w:val="20"/>
                <w:szCs w:val="20"/>
              </w:rPr>
              <w:t>20200,3</w:t>
            </w:r>
          </w:p>
        </w:tc>
      </w:tr>
      <w:tr w:rsidR="00742C2A">
        <w:trPr>
          <w:trHeight w:val="255"/>
        </w:trPr>
        <w:tc>
          <w:tcPr>
            <w:tcW w:w="0" w:type="auto"/>
            <w:tcBorders>
              <w:top w:val="nil"/>
              <w:left w:val="single" w:sz="4" w:space="0" w:color="auto"/>
              <w:bottom w:val="single" w:sz="4" w:space="0" w:color="auto"/>
              <w:right w:val="single" w:sz="4" w:space="0" w:color="auto"/>
            </w:tcBorders>
            <w:shd w:val="clear" w:color="auto" w:fill="auto"/>
            <w:vAlign w:val="center"/>
          </w:tcPr>
          <w:p w:rsidR="00742C2A" w:rsidRDefault="00742C2A" w:rsidP="00742C2A">
            <w:pPr>
              <w:jc w:val="center"/>
              <w:rPr>
                <w:sz w:val="20"/>
                <w:szCs w:val="20"/>
              </w:rPr>
            </w:pPr>
            <w:r>
              <w:rPr>
                <w:sz w:val="20"/>
                <w:szCs w:val="20"/>
              </w:rPr>
              <w:t>8</w:t>
            </w:r>
          </w:p>
        </w:tc>
        <w:tc>
          <w:tcPr>
            <w:tcW w:w="0" w:type="auto"/>
            <w:tcBorders>
              <w:top w:val="single" w:sz="8" w:space="0" w:color="auto"/>
              <w:left w:val="nil"/>
              <w:bottom w:val="nil"/>
              <w:right w:val="nil"/>
            </w:tcBorders>
            <w:shd w:val="clear" w:color="auto" w:fill="auto"/>
            <w:vAlign w:val="center"/>
          </w:tcPr>
          <w:p w:rsidR="00742C2A" w:rsidRDefault="00742C2A" w:rsidP="00742C2A">
            <w:pPr>
              <w:rPr>
                <w:sz w:val="20"/>
                <w:szCs w:val="20"/>
              </w:rPr>
            </w:pPr>
            <w:r>
              <w:rPr>
                <w:sz w:val="20"/>
                <w:szCs w:val="20"/>
              </w:rPr>
              <w:t>Суземский</w:t>
            </w:r>
          </w:p>
        </w:tc>
        <w:tc>
          <w:tcPr>
            <w:tcW w:w="0" w:type="auto"/>
            <w:tcBorders>
              <w:top w:val="nil"/>
              <w:left w:val="single" w:sz="4" w:space="0" w:color="auto"/>
              <w:bottom w:val="single" w:sz="4" w:space="0" w:color="auto"/>
              <w:right w:val="single" w:sz="4" w:space="0" w:color="auto"/>
            </w:tcBorders>
            <w:shd w:val="clear" w:color="auto" w:fill="auto"/>
            <w:vAlign w:val="center"/>
          </w:tcPr>
          <w:p w:rsidR="00742C2A" w:rsidRDefault="00742C2A" w:rsidP="00742C2A">
            <w:pPr>
              <w:jc w:val="center"/>
              <w:rPr>
                <w:sz w:val="20"/>
                <w:szCs w:val="20"/>
              </w:rPr>
            </w:pPr>
          </w:p>
        </w:tc>
        <w:tc>
          <w:tcPr>
            <w:tcW w:w="0" w:type="auto"/>
            <w:tcBorders>
              <w:top w:val="nil"/>
              <w:left w:val="nil"/>
              <w:bottom w:val="single" w:sz="4" w:space="0" w:color="auto"/>
              <w:right w:val="single" w:sz="4" w:space="0" w:color="auto"/>
            </w:tcBorders>
            <w:shd w:val="clear" w:color="auto" w:fill="auto"/>
            <w:vAlign w:val="center"/>
          </w:tcPr>
          <w:p w:rsidR="00742C2A" w:rsidRDefault="00742C2A" w:rsidP="00742C2A">
            <w:pPr>
              <w:jc w:val="center"/>
              <w:rPr>
                <w:sz w:val="20"/>
                <w:szCs w:val="20"/>
              </w:rPr>
            </w:pPr>
          </w:p>
        </w:tc>
        <w:tc>
          <w:tcPr>
            <w:tcW w:w="0" w:type="auto"/>
            <w:tcBorders>
              <w:top w:val="nil"/>
              <w:left w:val="nil"/>
              <w:bottom w:val="single" w:sz="4" w:space="0" w:color="auto"/>
              <w:right w:val="single" w:sz="4" w:space="0" w:color="auto"/>
            </w:tcBorders>
            <w:shd w:val="clear" w:color="auto" w:fill="auto"/>
            <w:vAlign w:val="center"/>
          </w:tcPr>
          <w:p w:rsidR="00742C2A" w:rsidRDefault="00742C2A" w:rsidP="00742C2A">
            <w:pPr>
              <w:jc w:val="center"/>
              <w:rPr>
                <w:sz w:val="20"/>
                <w:szCs w:val="20"/>
              </w:rPr>
            </w:pPr>
          </w:p>
        </w:tc>
        <w:tc>
          <w:tcPr>
            <w:tcW w:w="0" w:type="auto"/>
            <w:tcBorders>
              <w:top w:val="nil"/>
              <w:left w:val="nil"/>
              <w:bottom w:val="single" w:sz="4" w:space="0" w:color="auto"/>
              <w:right w:val="single" w:sz="4" w:space="0" w:color="auto"/>
            </w:tcBorders>
            <w:shd w:val="clear" w:color="auto" w:fill="auto"/>
            <w:vAlign w:val="center"/>
          </w:tcPr>
          <w:p w:rsidR="00742C2A" w:rsidRDefault="00742C2A" w:rsidP="00742C2A">
            <w:pPr>
              <w:jc w:val="center"/>
              <w:rPr>
                <w:sz w:val="20"/>
                <w:szCs w:val="20"/>
              </w:rPr>
            </w:pPr>
          </w:p>
        </w:tc>
        <w:tc>
          <w:tcPr>
            <w:tcW w:w="0" w:type="auto"/>
            <w:tcBorders>
              <w:top w:val="nil"/>
              <w:left w:val="nil"/>
              <w:bottom w:val="single" w:sz="4" w:space="0" w:color="auto"/>
              <w:right w:val="single" w:sz="4" w:space="0" w:color="auto"/>
            </w:tcBorders>
            <w:shd w:val="clear" w:color="auto" w:fill="auto"/>
            <w:vAlign w:val="center"/>
          </w:tcPr>
          <w:p w:rsidR="00742C2A" w:rsidRDefault="00742C2A" w:rsidP="00742C2A">
            <w:pPr>
              <w:jc w:val="center"/>
              <w:rPr>
                <w:sz w:val="20"/>
                <w:szCs w:val="20"/>
              </w:rPr>
            </w:pPr>
          </w:p>
        </w:tc>
        <w:tc>
          <w:tcPr>
            <w:tcW w:w="0" w:type="auto"/>
            <w:tcBorders>
              <w:top w:val="nil"/>
              <w:left w:val="nil"/>
              <w:bottom w:val="single" w:sz="4" w:space="0" w:color="auto"/>
              <w:right w:val="single" w:sz="4" w:space="0" w:color="auto"/>
            </w:tcBorders>
            <w:shd w:val="clear" w:color="auto" w:fill="auto"/>
            <w:vAlign w:val="center"/>
          </w:tcPr>
          <w:p w:rsidR="00742C2A" w:rsidRDefault="00742C2A" w:rsidP="00742C2A">
            <w:pPr>
              <w:jc w:val="center"/>
              <w:rPr>
                <w:sz w:val="20"/>
                <w:szCs w:val="20"/>
              </w:rPr>
            </w:pPr>
          </w:p>
        </w:tc>
        <w:tc>
          <w:tcPr>
            <w:tcW w:w="0" w:type="auto"/>
            <w:tcBorders>
              <w:top w:val="nil"/>
              <w:left w:val="nil"/>
              <w:bottom w:val="single" w:sz="4" w:space="0" w:color="auto"/>
              <w:right w:val="single" w:sz="4" w:space="0" w:color="auto"/>
            </w:tcBorders>
            <w:shd w:val="clear" w:color="auto" w:fill="auto"/>
            <w:vAlign w:val="center"/>
          </w:tcPr>
          <w:p w:rsidR="00742C2A" w:rsidRDefault="00742C2A" w:rsidP="00742C2A">
            <w:pPr>
              <w:jc w:val="center"/>
              <w:rPr>
                <w:sz w:val="20"/>
                <w:szCs w:val="20"/>
              </w:rPr>
            </w:pPr>
            <w:r>
              <w:rPr>
                <w:sz w:val="20"/>
                <w:szCs w:val="20"/>
              </w:rPr>
              <w:t>115,2</w:t>
            </w:r>
          </w:p>
        </w:tc>
        <w:tc>
          <w:tcPr>
            <w:tcW w:w="0" w:type="auto"/>
            <w:tcBorders>
              <w:top w:val="nil"/>
              <w:left w:val="nil"/>
              <w:bottom w:val="single" w:sz="4" w:space="0" w:color="auto"/>
              <w:right w:val="single" w:sz="4" w:space="0" w:color="auto"/>
            </w:tcBorders>
            <w:shd w:val="clear" w:color="auto" w:fill="auto"/>
            <w:vAlign w:val="center"/>
          </w:tcPr>
          <w:p w:rsidR="00742C2A" w:rsidRDefault="00742C2A" w:rsidP="00742C2A">
            <w:pPr>
              <w:jc w:val="center"/>
              <w:rPr>
                <w:sz w:val="20"/>
                <w:szCs w:val="20"/>
              </w:rPr>
            </w:pPr>
            <w:r>
              <w:rPr>
                <w:sz w:val="20"/>
                <w:szCs w:val="20"/>
              </w:rPr>
              <w:t>8</w:t>
            </w:r>
          </w:p>
        </w:tc>
        <w:tc>
          <w:tcPr>
            <w:tcW w:w="0" w:type="auto"/>
            <w:tcBorders>
              <w:top w:val="nil"/>
              <w:left w:val="nil"/>
              <w:bottom w:val="single" w:sz="4" w:space="0" w:color="auto"/>
              <w:right w:val="single" w:sz="4" w:space="0" w:color="auto"/>
            </w:tcBorders>
            <w:shd w:val="clear" w:color="auto" w:fill="auto"/>
            <w:vAlign w:val="center"/>
          </w:tcPr>
          <w:p w:rsidR="00742C2A" w:rsidRDefault="00742C2A" w:rsidP="00742C2A">
            <w:pPr>
              <w:jc w:val="center"/>
              <w:rPr>
                <w:sz w:val="20"/>
                <w:szCs w:val="20"/>
              </w:rPr>
            </w:pPr>
            <w:r>
              <w:rPr>
                <w:sz w:val="20"/>
                <w:szCs w:val="20"/>
              </w:rPr>
              <w:t>921,3</w:t>
            </w:r>
          </w:p>
        </w:tc>
        <w:tc>
          <w:tcPr>
            <w:tcW w:w="0" w:type="auto"/>
            <w:tcBorders>
              <w:top w:val="nil"/>
              <w:left w:val="nil"/>
              <w:bottom w:val="single" w:sz="4" w:space="0" w:color="auto"/>
              <w:right w:val="single" w:sz="4" w:space="0" w:color="auto"/>
            </w:tcBorders>
            <w:shd w:val="clear" w:color="auto" w:fill="auto"/>
            <w:vAlign w:val="center"/>
          </w:tcPr>
          <w:p w:rsidR="00742C2A" w:rsidRDefault="00742C2A" w:rsidP="00742C2A">
            <w:pPr>
              <w:jc w:val="center"/>
              <w:rPr>
                <w:sz w:val="20"/>
                <w:szCs w:val="20"/>
              </w:rPr>
            </w:pPr>
            <w:r>
              <w:rPr>
                <w:sz w:val="20"/>
                <w:szCs w:val="20"/>
              </w:rPr>
              <w:t>921,3</w:t>
            </w:r>
          </w:p>
        </w:tc>
      </w:tr>
      <w:tr w:rsidR="00742C2A">
        <w:trPr>
          <w:trHeight w:val="270"/>
        </w:trPr>
        <w:tc>
          <w:tcPr>
            <w:tcW w:w="0" w:type="auto"/>
            <w:tcBorders>
              <w:top w:val="nil"/>
              <w:left w:val="single" w:sz="4" w:space="0" w:color="auto"/>
              <w:bottom w:val="single" w:sz="4" w:space="0" w:color="auto"/>
              <w:right w:val="single" w:sz="4" w:space="0" w:color="auto"/>
            </w:tcBorders>
            <w:shd w:val="clear" w:color="auto" w:fill="auto"/>
            <w:vAlign w:val="center"/>
          </w:tcPr>
          <w:p w:rsidR="00742C2A" w:rsidRDefault="00742C2A" w:rsidP="00742C2A">
            <w:pPr>
              <w:jc w:val="center"/>
              <w:rPr>
                <w:sz w:val="20"/>
                <w:szCs w:val="20"/>
              </w:rPr>
            </w:pPr>
            <w:r>
              <w:rPr>
                <w:sz w:val="20"/>
                <w:szCs w:val="20"/>
              </w:rPr>
              <w:t>9</w:t>
            </w:r>
          </w:p>
        </w:tc>
        <w:tc>
          <w:tcPr>
            <w:tcW w:w="0" w:type="auto"/>
            <w:tcBorders>
              <w:top w:val="single" w:sz="4" w:space="0" w:color="auto"/>
              <w:left w:val="nil"/>
              <w:bottom w:val="single" w:sz="4" w:space="0" w:color="auto"/>
              <w:right w:val="single" w:sz="4" w:space="0" w:color="auto"/>
            </w:tcBorders>
            <w:shd w:val="clear" w:color="auto" w:fill="auto"/>
            <w:vAlign w:val="center"/>
          </w:tcPr>
          <w:p w:rsidR="00742C2A" w:rsidRDefault="00742C2A" w:rsidP="00742C2A">
            <w:pPr>
              <w:rPr>
                <w:sz w:val="20"/>
                <w:szCs w:val="20"/>
              </w:rPr>
            </w:pPr>
            <w:r>
              <w:rPr>
                <w:sz w:val="20"/>
                <w:szCs w:val="20"/>
              </w:rPr>
              <w:t>Дубровский</w:t>
            </w:r>
          </w:p>
        </w:tc>
        <w:tc>
          <w:tcPr>
            <w:tcW w:w="0" w:type="auto"/>
            <w:tcBorders>
              <w:top w:val="nil"/>
              <w:left w:val="nil"/>
              <w:bottom w:val="single" w:sz="8" w:space="0" w:color="auto"/>
              <w:right w:val="single" w:sz="8" w:space="0" w:color="auto"/>
            </w:tcBorders>
            <w:shd w:val="clear" w:color="auto" w:fill="auto"/>
            <w:vAlign w:val="center"/>
          </w:tcPr>
          <w:p w:rsidR="00742C2A" w:rsidRDefault="00742C2A" w:rsidP="00742C2A">
            <w:pPr>
              <w:jc w:val="center"/>
              <w:rPr>
                <w:sz w:val="20"/>
                <w:szCs w:val="20"/>
              </w:rPr>
            </w:pPr>
          </w:p>
        </w:tc>
        <w:tc>
          <w:tcPr>
            <w:tcW w:w="0" w:type="auto"/>
            <w:tcBorders>
              <w:top w:val="nil"/>
              <w:left w:val="nil"/>
              <w:bottom w:val="single" w:sz="8" w:space="0" w:color="auto"/>
              <w:right w:val="single" w:sz="8" w:space="0" w:color="auto"/>
            </w:tcBorders>
            <w:shd w:val="clear" w:color="auto" w:fill="auto"/>
            <w:vAlign w:val="center"/>
          </w:tcPr>
          <w:p w:rsidR="00742C2A" w:rsidRDefault="00742C2A" w:rsidP="00742C2A">
            <w:pPr>
              <w:jc w:val="center"/>
              <w:rPr>
                <w:sz w:val="20"/>
                <w:szCs w:val="20"/>
              </w:rPr>
            </w:pPr>
          </w:p>
        </w:tc>
        <w:tc>
          <w:tcPr>
            <w:tcW w:w="0" w:type="auto"/>
            <w:tcBorders>
              <w:top w:val="nil"/>
              <w:left w:val="nil"/>
              <w:bottom w:val="single" w:sz="8" w:space="0" w:color="auto"/>
              <w:right w:val="single" w:sz="8" w:space="0" w:color="auto"/>
            </w:tcBorders>
            <w:shd w:val="clear" w:color="auto" w:fill="auto"/>
            <w:vAlign w:val="center"/>
          </w:tcPr>
          <w:p w:rsidR="00742C2A" w:rsidRDefault="00742C2A" w:rsidP="00742C2A">
            <w:pPr>
              <w:jc w:val="center"/>
              <w:rPr>
                <w:sz w:val="20"/>
                <w:szCs w:val="20"/>
              </w:rPr>
            </w:pPr>
          </w:p>
        </w:tc>
        <w:tc>
          <w:tcPr>
            <w:tcW w:w="0" w:type="auto"/>
            <w:tcBorders>
              <w:top w:val="nil"/>
              <w:left w:val="nil"/>
              <w:bottom w:val="single" w:sz="8" w:space="0" w:color="auto"/>
              <w:right w:val="single" w:sz="8" w:space="0" w:color="auto"/>
            </w:tcBorders>
            <w:shd w:val="clear" w:color="auto" w:fill="auto"/>
            <w:vAlign w:val="center"/>
          </w:tcPr>
          <w:p w:rsidR="00742C2A" w:rsidRDefault="00742C2A" w:rsidP="00742C2A">
            <w:pPr>
              <w:jc w:val="center"/>
              <w:rPr>
                <w:sz w:val="20"/>
                <w:szCs w:val="20"/>
              </w:rPr>
            </w:pPr>
          </w:p>
        </w:tc>
        <w:tc>
          <w:tcPr>
            <w:tcW w:w="0" w:type="auto"/>
            <w:tcBorders>
              <w:top w:val="nil"/>
              <w:left w:val="nil"/>
              <w:bottom w:val="single" w:sz="8" w:space="0" w:color="auto"/>
              <w:right w:val="single" w:sz="8" w:space="0" w:color="auto"/>
            </w:tcBorders>
            <w:shd w:val="clear" w:color="auto" w:fill="auto"/>
            <w:vAlign w:val="center"/>
          </w:tcPr>
          <w:p w:rsidR="00742C2A" w:rsidRDefault="00742C2A" w:rsidP="00742C2A">
            <w:pPr>
              <w:jc w:val="center"/>
              <w:rPr>
                <w:sz w:val="20"/>
                <w:szCs w:val="20"/>
              </w:rPr>
            </w:pPr>
          </w:p>
        </w:tc>
        <w:tc>
          <w:tcPr>
            <w:tcW w:w="0" w:type="auto"/>
            <w:tcBorders>
              <w:top w:val="nil"/>
              <w:left w:val="nil"/>
              <w:bottom w:val="single" w:sz="8" w:space="0" w:color="auto"/>
              <w:right w:val="single" w:sz="8" w:space="0" w:color="auto"/>
            </w:tcBorders>
            <w:shd w:val="clear" w:color="auto" w:fill="auto"/>
            <w:vAlign w:val="center"/>
          </w:tcPr>
          <w:p w:rsidR="00742C2A" w:rsidRDefault="00742C2A" w:rsidP="00742C2A">
            <w:pPr>
              <w:jc w:val="center"/>
              <w:rPr>
                <w:sz w:val="20"/>
                <w:szCs w:val="20"/>
              </w:rPr>
            </w:pPr>
          </w:p>
        </w:tc>
        <w:tc>
          <w:tcPr>
            <w:tcW w:w="0" w:type="auto"/>
            <w:tcBorders>
              <w:top w:val="nil"/>
              <w:left w:val="single" w:sz="4" w:space="0" w:color="auto"/>
              <w:bottom w:val="single" w:sz="4" w:space="0" w:color="auto"/>
              <w:right w:val="single" w:sz="4" w:space="0" w:color="auto"/>
            </w:tcBorders>
            <w:shd w:val="clear" w:color="auto" w:fill="auto"/>
            <w:vAlign w:val="center"/>
          </w:tcPr>
          <w:p w:rsidR="00742C2A" w:rsidRDefault="00742C2A" w:rsidP="00742C2A">
            <w:pPr>
              <w:jc w:val="center"/>
              <w:rPr>
                <w:sz w:val="20"/>
                <w:szCs w:val="20"/>
              </w:rPr>
            </w:pPr>
            <w:r>
              <w:rPr>
                <w:sz w:val="20"/>
                <w:szCs w:val="20"/>
              </w:rPr>
              <w:t>2020,0</w:t>
            </w:r>
          </w:p>
        </w:tc>
        <w:tc>
          <w:tcPr>
            <w:tcW w:w="0" w:type="auto"/>
            <w:tcBorders>
              <w:top w:val="nil"/>
              <w:left w:val="nil"/>
              <w:bottom w:val="single" w:sz="8" w:space="0" w:color="auto"/>
              <w:right w:val="single" w:sz="8" w:space="0" w:color="auto"/>
            </w:tcBorders>
            <w:shd w:val="clear" w:color="auto" w:fill="auto"/>
            <w:vAlign w:val="center"/>
          </w:tcPr>
          <w:p w:rsidR="00742C2A" w:rsidRDefault="00742C2A" w:rsidP="00742C2A">
            <w:pPr>
              <w:jc w:val="center"/>
              <w:rPr>
                <w:sz w:val="20"/>
                <w:szCs w:val="20"/>
              </w:rPr>
            </w:pPr>
            <w:r>
              <w:rPr>
                <w:sz w:val="20"/>
                <w:szCs w:val="20"/>
              </w:rPr>
              <w:t>8</w:t>
            </w:r>
          </w:p>
        </w:tc>
        <w:tc>
          <w:tcPr>
            <w:tcW w:w="0" w:type="auto"/>
            <w:tcBorders>
              <w:top w:val="nil"/>
              <w:left w:val="single" w:sz="4" w:space="0" w:color="auto"/>
              <w:bottom w:val="single" w:sz="4" w:space="0" w:color="auto"/>
              <w:right w:val="single" w:sz="4" w:space="0" w:color="auto"/>
            </w:tcBorders>
            <w:shd w:val="clear" w:color="auto" w:fill="auto"/>
            <w:vAlign w:val="center"/>
          </w:tcPr>
          <w:p w:rsidR="00742C2A" w:rsidRDefault="00742C2A" w:rsidP="00742C2A">
            <w:pPr>
              <w:jc w:val="center"/>
              <w:rPr>
                <w:sz w:val="20"/>
                <w:szCs w:val="20"/>
              </w:rPr>
            </w:pPr>
            <w:r>
              <w:rPr>
                <w:sz w:val="20"/>
                <w:szCs w:val="20"/>
              </w:rPr>
              <w:t>16160,2</w:t>
            </w:r>
          </w:p>
        </w:tc>
        <w:tc>
          <w:tcPr>
            <w:tcW w:w="0" w:type="auto"/>
            <w:tcBorders>
              <w:top w:val="nil"/>
              <w:left w:val="nil"/>
              <w:bottom w:val="single" w:sz="4" w:space="0" w:color="auto"/>
              <w:right w:val="single" w:sz="4" w:space="0" w:color="auto"/>
            </w:tcBorders>
            <w:shd w:val="clear" w:color="auto" w:fill="auto"/>
            <w:vAlign w:val="center"/>
          </w:tcPr>
          <w:p w:rsidR="00742C2A" w:rsidRDefault="00742C2A" w:rsidP="00742C2A">
            <w:pPr>
              <w:jc w:val="center"/>
              <w:rPr>
                <w:sz w:val="20"/>
                <w:szCs w:val="20"/>
              </w:rPr>
            </w:pPr>
            <w:r>
              <w:rPr>
                <w:sz w:val="20"/>
                <w:szCs w:val="20"/>
              </w:rPr>
              <w:t>16160,2</w:t>
            </w:r>
          </w:p>
        </w:tc>
      </w:tr>
      <w:tr w:rsidR="00742C2A">
        <w:trPr>
          <w:trHeight w:val="270"/>
        </w:trPr>
        <w:tc>
          <w:tcPr>
            <w:tcW w:w="0" w:type="auto"/>
            <w:tcBorders>
              <w:top w:val="nil"/>
              <w:left w:val="single" w:sz="4" w:space="0" w:color="auto"/>
              <w:bottom w:val="single" w:sz="4" w:space="0" w:color="auto"/>
              <w:right w:val="single" w:sz="4" w:space="0" w:color="auto"/>
            </w:tcBorders>
            <w:shd w:val="clear" w:color="auto" w:fill="auto"/>
            <w:vAlign w:val="center"/>
          </w:tcPr>
          <w:p w:rsidR="00742C2A" w:rsidRDefault="00742C2A" w:rsidP="00742C2A">
            <w:pPr>
              <w:jc w:val="center"/>
              <w:rPr>
                <w:sz w:val="20"/>
                <w:szCs w:val="20"/>
              </w:rPr>
            </w:pPr>
          </w:p>
        </w:tc>
        <w:tc>
          <w:tcPr>
            <w:tcW w:w="0" w:type="auto"/>
            <w:tcBorders>
              <w:top w:val="nil"/>
              <w:left w:val="nil"/>
              <w:bottom w:val="single" w:sz="8" w:space="0" w:color="auto"/>
              <w:right w:val="single" w:sz="8" w:space="0" w:color="auto"/>
            </w:tcBorders>
            <w:shd w:val="clear" w:color="auto" w:fill="auto"/>
            <w:vAlign w:val="center"/>
          </w:tcPr>
          <w:p w:rsidR="00742C2A" w:rsidRDefault="00742C2A" w:rsidP="00742C2A">
            <w:pPr>
              <w:rPr>
                <w:sz w:val="20"/>
                <w:szCs w:val="20"/>
              </w:rPr>
            </w:pPr>
            <w:r>
              <w:rPr>
                <w:sz w:val="20"/>
                <w:szCs w:val="20"/>
              </w:rPr>
              <w:t>ИТОГО по региону</w:t>
            </w:r>
          </w:p>
        </w:tc>
        <w:tc>
          <w:tcPr>
            <w:tcW w:w="0" w:type="auto"/>
            <w:tcBorders>
              <w:top w:val="nil"/>
              <w:left w:val="nil"/>
              <w:bottom w:val="single" w:sz="8" w:space="0" w:color="auto"/>
              <w:right w:val="single" w:sz="8" w:space="0" w:color="auto"/>
            </w:tcBorders>
            <w:shd w:val="clear" w:color="auto" w:fill="auto"/>
            <w:vAlign w:val="center"/>
          </w:tcPr>
          <w:p w:rsidR="00742C2A" w:rsidRDefault="00742C2A" w:rsidP="00742C2A">
            <w:pPr>
              <w:jc w:val="center"/>
              <w:rPr>
                <w:sz w:val="20"/>
                <w:szCs w:val="20"/>
              </w:rPr>
            </w:pPr>
            <w:r>
              <w:rPr>
                <w:sz w:val="20"/>
                <w:szCs w:val="20"/>
                <w:lang w:val="en-US"/>
              </w:rPr>
              <w:t>42420,6</w:t>
            </w:r>
          </w:p>
        </w:tc>
        <w:tc>
          <w:tcPr>
            <w:tcW w:w="0" w:type="auto"/>
            <w:tcBorders>
              <w:top w:val="nil"/>
              <w:left w:val="nil"/>
              <w:bottom w:val="single" w:sz="8" w:space="0" w:color="auto"/>
              <w:right w:val="single" w:sz="8" w:space="0" w:color="auto"/>
            </w:tcBorders>
            <w:shd w:val="clear" w:color="auto" w:fill="auto"/>
            <w:vAlign w:val="center"/>
          </w:tcPr>
          <w:p w:rsidR="00742C2A" w:rsidRDefault="00742C2A" w:rsidP="00742C2A">
            <w:pPr>
              <w:jc w:val="center"/>
              <w:rPr>
                <w:sz w:val="20"/>
                <w:szCs w:val="20"/>
              </w:rPr>
            </w:pPr>
          </w:p>
        </w:tc>
        <w:tc>
          <w:tcPr>
            <w:tcW w:w="0" w:type="auto"/>
            <w:tcBorders>
              <w:top w:val="nil"/>
              <w:left w:val="nil"/>
              <w:bottom w:val="single" w:sz="8" w:space="0" w:color="auto"/>
              <w:right w:val="single" w:sz="8" w:space="0" w:color="auto"/>
            </w:tcBorders>
            <w:shd w:val="clear" w:color="auto" w:fill="auto"/>
            <w:vAlign w:val="center"/>
          </w:tcPr>
          <w:p w:rsidR="00742C2A" w:rsidRDefault="00742C2A" w:rsidP="00742C2A">
            <w:pPr>
              <w:jc w:val="center"/>
              <w:rPr>
                <w:sz w:val="20"/>
                <w:szCs w:val="20"/>
              </w:rPr>
            </w:pPr>
            <w:r>
              <w:rPr>
                <w:sz w:val="20"/>
                <w:szCs w:val="20"/>
              </w:rPr>
              <w:t>42420,6</w:t>
            </w:r>
          </w:p>
        </w:tc>
        <w:tc>
          <w:tcPr>
            <w:tcW w:w="0" w:type="auto"/>
            <w:tcBorders>
              <w:top w:val="nil"/>
              <w:left w:val="nil"/>
              <w:bottom w:val="single" w:sz="8" w:space="0" w:color="auto"/>
              <w:right w:val="single" w:sz="8" w:space="0" w:color="auto"/>
            </w:tcBorders>
            <w:shd w:val="clear" w:color="auto" w:fill="auto"/>
            <w:vAlign w:val="center"/>
          </w:tcPr>
          <w:p w:rsidR="00742C2A" w:rsidRDefault="00742C2A" w:rsidP="00742C2A">
            <w:pPr>
              <w:jc w:val="center"/>
              <w:rPr>
                <w:sz w:val="20"/>
                <w:szCs w:val="20"/>
              </w:rPr>
            </w:pPr>
            <w:r>
              <w:rPr>
                <w:sz w:val="20"/>
                <w:szCs w:val="20"/>
              </w:rPr>
              <w:t>2020,0</w:t>
            </w:r>
          </w:p>
        </w:tc>
        <w:tc>
          <w:tcPr>
            <w:tcW w:w="0" w:type="auto"/>
            <w:tcBorders>
              <w:top w:val="nil"/>
              <w:left w:val="nil"/>
              <w:bottom w:val="single" w:sz="8" w:space="0" w:color="auto"/>
              <w:right w:val="single" w:sz="8" w:space="0" w:color="auto"/>
            </w:tcBorders>
            <w:shd w:val="clear" w:color="auto" w:fill="auto"/>
            <w:vAlign w:val="center"/>
          </w:tcPr>
          <w:p w:rsidR="00742C2A" w:rsidRDefault="00742C2A" w:rsidP="00742C2A">
            <w:pPr>
              <w:jc w:val="center"/>
              <w:rPr>
                <w:sz w:val="20"/>
                <w:szCs w:val="20"/>
              </w:rPr>
            </w:pPr>
          </w:p>
        </w:tc>
        <w:tc>
          <w:tcPr>
            <w:tcW w:w="0" w:type="auto"/>
            <w:tcBorders>
              <w:top w:val="nil"/>
              <w:left w:val="nil"/>
              <w:bottom w:val="single" w:sz="8" w:space="0" w:color="auto"/>
              <w:right w:val="single" w:sz="8" w:space="0" w:color="auto"/>
            </w:tcBorders>
            <w:shd w:val="clear" w:color="auto" w:fill="auto"/>
            <w:vAlign w:val="center"/>
          </w:tcPr>
          <w:p w:rsidR="00742C2A" w:rsidRDefault="00742C2A" w:rsidP="00742C2A">
            <w:pPr>
              <w:jc w:val="center"/>
              <w:rPr>
                <w:sz w:val="20"/>
                <w:szCs w:val="20"/>
              </w:rPr>
            </w:pPr>
            <w:r>
              <w:rPr>
                <w:sz w:val="20"/>
                <w:szCs w:val="20"/>
              </w:rPr>
              <w:t>40400,6</w:t>
            </w:r>
          </w:p>
        </w:tc>
        <w:tc>
          <w:tcPr>
            <w:tcW w:w="0" w:type="auto"/>
            <w:tcBorders>
              <w:top w:val="nil"/>
              <w:left w:val="nil"/>
              <w:bottom w:val="single" w:sz="8" w:space="0" w:color="auto"/>
              <w:right w:val="single" w:sz="8" w:space="0" w:color="auto"/>
            </w:tcBorders>
            <w:shd w:val="clear" w:color="auto" w:fill="auto"/>
            <w:vAlign w:val="center"/>
          </w:tcPr>
          <w:p w:rsidR="00742C2A" w:rsidRDefault="00742C2A" w:rsidP="00742C2A">
            <w:pPr>
              <w:jc w:val="center"/>
              <w:rPr>
                <w:sz w:val="20"/>
                <w:szCs w:val="20"/>
              </w:rPr>
            </w:pPr>
            <w:r>
              <w:rPr>
                <w:sz w:val="20"/>
                <w:szCs w:val="20"/>
                <w:lang w:val="en-US"/>
              </w:rPr>
              <w:t>2135,2</w:t>
            </w:r>
          </w:p>
        </w:tc>
        <w:tc>
          <w:tcPr>
            <w:tcW w:w="0" w:type="auto"/>
            <w:tcBorders>
              <w:top w:val="nil"/>
              <w:left w:val="nil"/>
              <w:bottom w:val="single" w:sz="8" w:space="0" w:color="auto"/>
              <w:right w:val="single" w:sz="8" w:space="0" w:color="auto"/>
            </w:tcBorders>
            <w:shd w:val="clear" w:color="auto" w:fill="auto"/>
            <w:vAlign w:val="center"/>
          </w:tcPr>
          <w:p w:rsidR="00742C2A" w:rsidRDefault="00742C2A" w:rsidP="00742C2A">
            <w:pPr>
              <w:jc w:val="center"/>
              <w:rPr>
                <w:sz w:val="20"/>
                <w:szCs w:val="20"/>
              </w:rPr>
            </w:pPr>
          </w:p>
        </w:tc>
        <w:tc>
          <w:tcPr>
            <w:tcW w:w="0" w:type="auto"/>
            <w:tcBorders>
              <w:top w:val="nil"/>
              <w:left w:val="nil"/>
              <w:bottom w:val="single" w:sz="8" w:space="0" w:color="auto"/>
              <w:right w:val="single" w:sz="8" w:space="0" w:color="auto"/>
            </w:tcBorders>
            <w:shd w:val="clear" w:color="auto" w:fill="auto"/>
            <w:vAlign w:val="center"/>
          </w:tcPr>
          <w:p w:rsidR="00742C2A" w:rsidRDefault="00742C2A" w:rsidP="00742C2A">
            <w:pPr>
              <w:jc w:val="center"/>
              <w:rPr>
                <w:sz w:val="20"/>
                <w:szCs w:val="20"/>
              </w:rPr>
            </w:pPr>
            <w:r>
              <w:rPr>
                <w:sz w:val="20"/>
                <w:szCs w:val="20"/>
                <w:lang w:val="en-US"/>
              </w:rPr>
              <w:t>17081,5</w:t>
            </w:r>
          </w:p>
        </w:tc>
        <w:tc>
          <w:tcPr>
            <w:tcW w:w="0" w:type="auto"/>
            <w:tcBorders>
              <w:top w:val="nil"/>
              <w:left w:val="nil"/>
              <w:bottom w:val="single" w:sz="8" w:space="0" w:color="auto"/>
              <w:right w:val="single" w:sz="8" w:space="0" w:color="auto"/>
            </w:tcBorders>
            <w:shd w:val="clear" w:color="auto" w:fill="auto"/>
            <w:vAlign w:val="center"/>
          </w:tcPr>
          <w:p w:rsidR="00742C2A" w:rsidRDefault="00742C2A" w:rsidP="00742C2A">
            <w:pPr>
              <w:jc w:val="center"/>
              <w:rPr>
                <w:sz w:val="20"/>
                <w:szCs w:val="20"/>
              </w:rPr>
            </w:pPr>
            <w:r>
              <w:rPr>
                <w:sz w:val="20"/>
                <w:szCs w:val="20"/>
              </w:rPr>
              <w:t>99902,6</w:t>
            </w:r>
          </w:p>
        </w:tc>
      </w:tr>
    </w:tbl>
    <w:p w:rsidR="00370559" w:rsidRPr="00370559" w:rsidRDefault="00370559" w:rsidP="00370559">
      <w:pPr>
        <w:pStyle w:val="11"/>
        <w:ind w:firstLine="0"/>
      </w:pPr>
    </w:p>
    <w:p w:rsidR="009666C1" w:rsidRDefault="00B01B44" w:rsidP="00B01B44">
      <w:pPr>
        <w:pStyle w:val="11"/>
      </w:pPr>
      <w:r>
        <w:t>Годовой расхода (переработки) молочного сырья всеми предприятиями региона составляет 99901,6 т,</w:t>
      </w:r>
      <w:r w:rsidRPr="00B01B44">
        <w:t xml:space="preserve"> </w:t>
      </w:r>
      <w:r>
        <w:t xml:space="preserve">в т.ч. </w:t>
      </w:r>
      <w:r w:rsidR="008813B0">
        <w:t>на производство:</w:t>
      </w:r>
    </w:p>
    <w:p w:rsidR="008813B0" w:rsidRDefault="008813B0" w:rsidP="008813B0">
      <w:pPr>
        <w:pStyle w:val="11"/>
      </w:pPr>
      <w:r>
        <w:t>Молока цельного и кисломолочных продуктов</w:t>
      </w:r>
      <w:r>
        <w:tab/>
        <w:t>- 42420,6 т,</w:t>
      </w:r>
    </w:p>
    <w:p w:rsidR="008813B0" w:rsidRDefault="008813B0" w:rsidP="008813B0">
      <w:pPr>
        <w:pStyle w:val="11"/>
      </w:pPr>
      <w:r>
        <w:t>Масла</w:t>
      </w:r>
      <w:r>
        <w:tab/>
        <w:t>- 40400,6 т,</w:t>
      </w:r>
    </w:p>
    <w:p w:rsidR="008813B0" w:rsidRDefault="008813B0" w:rsidP="008813B0">
      <w:pPr>
        <w:pStyle w:val="11"/>
      </w:pPr>
      <w:r>
        <w:t>Сыра – 17081,5 т.</w:t>
      </w:r>
    </w:p>
    <w:p w:rsidR="00C93D6C" w:rsidRDefault="00C93D6C" w:rsidP="008813B0">
      <w:pPr>
        <w:pStyle w:val="11"/>
      </w:pPr>
    </w:p>
    <w:p w:rsidR="00A10A1B" w:rsidRDefault="00A10A1B" w:rsidP="00A10A1B">
      <w:pPr>
        <w:pStyle w:val="2"/>
        <w:spacing w:before="0" w:after="0"/>
        <w:jc w:val="center"/>
        <w:rPr>
          <w:rFonts w:ascii="Times New Roman" w:hAnsi="Times New Roman"/>
          <w:i w:val="0"/>
          <w:iCs w:val="0"/>
        </w:rPr>
      </w:pPr>
      <w:bookmarkStart w:id="6" w:name="_Toc150976200"/>
      <w:r w:rsidRPr="009F03CF">
        <w:rPr>
          <w:rFonts w:ascii="Times New Roman" w:hAnsi="Times New Roman"/>
          <w:i w:val="0"/>
          <w:iCs w:val="0"/>
        </w:rPr>
        <w:t>2.4. Определение обеспеченности действующих предприятий</w:t>
      </w:r>
      <w:r>
        <w:rPr>
          <w:rFonts w:ascii="Times New Roman" w:hAnsi="Times New Roman"/>
          <w:i w:val="0"/>
          <w:iCs w:val="0"/>
        </w:rPr>
        <w:t xml:space="preserve"> </w:t>
      </w:r>
      <w:r w:rsidRPr="009F03CF">
        <w:rPr>
          <w:rFonts w:ascii="Times New Roman" w:hAnsi="Times New Roman"/>
          <w:i w:val="0"/>
          <w:iCs w:val="0"/>
        </w:rPr>
        <w:t>сырьевыми  ресурсами</w:t>
      </w:r>
      <w:bookmarkEnd w:id="6"/>
    </w:p>
    <w:p w:rsidR="00770879" w:rsidRDefault="00770879" w:rsidP="00770879">
      <w:pPr>
        <w:pStyle w:val="11"/>
      </w:pPr>
    </w:p>
    <w:p w:rsidR="00770879" w:rsidRDefault="00770879" w:rsidP="00770879">
      <w:pPr>
        <w:pStyle w:val="11"/>
      </w:pPr>
      <w:r>
        <w:t xml:space="preserve">Годовое поступление сырья равно 612 тыс. тонн (Приложение </w:t>
      </w:r>
      <w:r w:rsidR="001219A8">
        <w:t>4</w:t>
      </w:r>
      <w:r>
        <w:t xml:space="preserve">). </w:t>
      </w:r>
    </w:p>
    <w:p w:rsidR="00996EBC" w:rsidRDefault="00996EBC" w:rsidP="00770879">
      <w:pPr>
        <w:pStyle w:val="11"/>
      </w:pPr>
      <w:r>
        <w:t>Баланс ресурсов молочной промышленности представлен в табл. 7.</w:t>
      </w:r>
    </w:p>
    <w:p w:rsidR="00996EBC" w:rsidRDefault="00996EBC" w:rsidP="00996EBC">
      <w:pPr>
        <w:ind w:firstLine="540"/>
        <w:jc w:val="right"/>
        <w:rPr>
          <w:b/>
          <w:sz w:val="28"/>
          <w:szCs w:val="28"/>
        </w:rPr>
      </w:pPr>
      <w:r>
        <w:rPr>
          <w:b/>
          <w:sz w:val="28"/>
          <w:szCs w:val="28"/>
        </w:rPr>
        <w:t>Таблица 7</w:t>
      </w:r>
    </w:p>
    <w:p w:rsidR="00996EBC" w:rsidRDefault="00996EBC" w:rsidP="00996EBC">
      <w:pPr>
        <w:ind w:firstLine="720"/>
        <w:jc w:val="center"/>
        <w:rPr>
          <w:b/>
          <w:sz w:val="28"/>
          <w:szCs w:val="28"/>
        </w:rPr>
      </w:pPr>
      <w:r>
        <w:rPr>
          <w:b/>
          <w:sz w:val="28"/>
          <w:szCs w:val="28"/>
        </w:rPr>
        <w:t>Баланс ресурсов молочного сырья в регионе</w:t>
      </w:r>
    </w:p>
    <w:tbl>
      <w:tblPr>
        <w:tblW w:w="902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10"/>
        <w:gridCol w:w="1083"/>
        <w:gridCol w:w="3249"/>
        <w:gridCol w:w="1083"/>
      </w:tblGrid>
      <w:tr w:rsidR="00996EBC">
        <w:trPr>
          <w:trHeight w:val="320"/>
          <w:jc w:val="center"/>
        </w:trPr>
        <w:tc>
          <w:tcPr>
            <w:tcW w:w="3610" w:type="dxa"/>
            <w:tcBorders>
              <w:left w:val="single" w:sz="4" w:space="0" w:color="auto"/>
            </w:tcBorders>
            <w:vAlign w:val="center"/>
          </w:tcPr>
          <w:p w:rsidR="00996EBC" w:rsidRPr="008B0DE8" w:rsidRDefault="00996EBC" w:rsidP="00996EBC">
            <w:pPr>
              <w:jc w:val="center"/>
              <w:rPr>
                <w:sz w:val="20"/>
                <w:szCs w:val="20"/>
              </w:rPr>
            </w:pPr>
            <w:r w:rsidRPr="008B0DE8">
              <w:rPr>
                <w:sz w:val="20"/>
                <w:szCs w:val="20"/>
              </w:rPr>
              <w:t>Ресурсы</w:t>
            </w:r>
          </w:p>
        </w:tc>
        <w:tc>
          <w:tcPr>
            <w:tcW w:w="1083" w:type="dxa"/>
            <w:vAlign w:val="center"/>
          </w:tcPr>
          <w:p w:rsidR="00996EBC" w:rsidRDefault="00996EBC" w:rsidP="00996EBC">
            <w:pPr>
              <w:jc w:val="center"/>
              <w:rPr>
                <w:sz w:val="20"/>
                <w:szCs w:val="20"/>
              </w:rPr>
            </w:pPr>
            <w:r>
              <w:rPr>
                <w:sz w:val="20"/>
                <w:szCs w:val="20"/>
              </w:rPr>
              <w:t>т</w:t>
            </w:r>
          </w:p>
          <w:p w:rsidR="00996EBC" w:rsidRPr="008B0DE8" w:rsidRDefault="00996EBC" w:rsidP="00996EBC">
            <w:pPr>
              <w:jc w:val="center"/>
              <w:rPr>
                <w:sz w:val="20"/>
                <w:szCs w:val="20"/>
              </w:rPr>
            </w:pPr>
            <w:r w:rsidRPr="008B0DE8">
              <w:rPr>
                <w:sz w:val="20"/>
                <w:szCs w:val="20"/>
              </w:rPr>
              <w:t>за год</w:t>
            </w:r>
          </w:p>
        </w:tc>
        <w:tc>
          <w:tcPr>
            <w:tcW w:w="3249" w:type="dxa"/>
            <w:vAlign w:val="center"/>
          </w:tcPr>
          <w:p w:rsidR="00996EBC" w:rsidRPr="008B0DE8" w:rsidRDefault="00996EBC" w:rsidP="00996EBC">
            <w:pPr>
              <w:ind w:firstLine="59"/>
              <w:jc w:val="center"/>
              <w:rPr>
                <w:sz w:val="20"/>
                <w:szCs w:val="20"/>
              </w:rPr>
            </w:pPr>
            <w:r w:rsidRPr="008B0DE8">
              <w:rPr>
                <w:sz w:val="20"/>
                <w:szCs w:val="20"/>
              </w:rPr>
              <w:t>Переработка</w:t>
            </w:r>
          </w:p>
        </w:tc>
        <w:tc>
          <w:tcPr>
            <w:tcW w:w="1083" w:type="dxa"/>
            <w:tcBorders>
              <w:right w:val="single" w:sz="4" w:space="0" w:color="auto"/>
            </w:tcBorders>
            <w:vAlign w:val="center"/>
          </w:tcPr>
          <w:p w:rsidR="00996EBC" w:rsidRDefault="00996EBC" w:rsidP="00996EBC">
            <w:pPr>
              <w:jc w:val="center"/>
              <w:rPr>
                <w:sz w:val="20"/>
                <w:szCs w:val="20"/>
              </w:rPr>
            </w:pPr>
            <w:r>
              <w:rPr>
                <w:sz w:val="20"/>
                <w:szCs w:val="20"/>
              </w:rPr>
              <w:t>т</w:t>
            </w:r>
          </w:p>
          <w:p w:rsidR="00996EBC" w:rsidRPr="008B0DE8" w:rsidRDefault="00996EBC" w:rsidP="00996EBC">
            <w:pPr>
              <w:jc w:val="center"/>
              <w:rPr>
                <w:sz w:val="20"/>
                <w:szCs w:val="20"/>
              </w:rPr>
            </w:pPr>
            <w:r w:rsidRPr="008B0DE8">
              <w:rPr>
                <w:sz w:val="20"/>
                <w:szCs w:val="20"/>
              </w:rPr>
              <w:t>за год</w:t>
            </w:r>
          </w:p>
        </w:tc>
      </w:tr>
      <w:tr w:rsidR="00996EBC">
        <w:trPr>
          <w:trHeight w:val="320"/>
          <w:jc w:val="center"/>
        </w:trPr>
        <w:tc>
          <w:tcPr>
            <w:tcW w:w="3610" w:type="dxa"/>
            <w:tcBorders>
              <w:left w:val="single" w:sz="4" w:space="0" w:color="auto"/>
              <w:bottom w:val="single" w:sz="4" w:space="0" w:color="auto"/>
            </w:tcBorders>
            <w:vAlign w:val="center"/>
          </w:tcPr>
          <w:p w:rsidR="00996EBC" w:rsidRPr="008B0DE8" w:rsidRDefault="00996EBC" w:rsidP="004A0F62">
            <w:pPr>
              <w:jc w:val="center"/>
              <w:rPr>
                <w:sz w:val="20"/>
                <w:szCs w:val="20"/>
              </w:rPr>
            </w:pPr>
            <w:r>
              <w:rPr>
                <w:sz w:val="20"/>
                <w:szCs w:val="20"/>
              </w:rPr>
              <w:t>Сырьевые ресурсы промышленности</w:t>
            </w:r>
          </w:p>
        </w:tc>
        <w:tc>
          <w:tcPr>
            <w:tcW w:w="1083" w:type="dxa"/>
            <w:tcBorders>
              <w:bottom w:val="single" w:sz="4" w:space="0" w:color="auto"/>
            </w:tcBorders>
            <w:vAlign w:val="center"/>
          </w:tcPr>
          <w:p w:rsidR="00996EBC" w:rsidRPr="008B0DE8" w:rsidRDefault="00996EBC" w:rsidP="00996EBC">
            <w:pPr>
              <w:jc w:val="center"/>
              <w:rPr>
                <w:sz w:val="20"/>
                <w:szCs w:val="20"/>
              </w:rPr>
            </w:pPr>
            <w:r>
              <w:rPr>
                <w:sz w:val="20"/>
                <w:szCs w:val="20"/>
              </w:rPr>
              <w:t>612 000</w:t>
            </w:r>
          </w:p>
        </w:tc>
        <w:tc>
          <w:tcPr>
            <w:tcW w:w="3249" w:type="dxa"/>
            <w:tcBorders>
              <w:bottom w:val="single" w:sz="4" w:space="0" w:color="auto"/>
            </w:tcBorders>
            <w:vAlign w:val="center"/>
          </w:tcPr>
          <w:p w:rsidR="00996EBC" w:rsidRPr="008B0DE8" w:rsidRDefault="00996EBC" w:rsidP="004A0F62">
            <w:pPr>
              <w:jc w:val="center"/>
              <w:rPr>
                <w:sz w:val="20"/>
                <w:szCs w:val="20"/>
              </w:rPr>
            </w:pPr>
            <w:r>
              <w:rPr>
                <w:sz w:val="20"/>
                <w:szCs w:val="20"/>
              </w:rPr>
              <w:t>Фактическая переработка молока на действующих предприятиях</w:t>
            </w:r>
          </w:p>
        </w:tc>
        <w:tc>
          <w:tcPr>
            <w:tcW w:w="1083" w:type="dxa"/>
            <w:tcBorders>
              <w:bottom w:val="single" w:sz="4" w:space="0" w:color="auto"/>
              <w:right w:val="single" w:sz="4" w:space="0" w:color="auto"/>
            </w:tcBorders>
            <w:vAlign w:val="center"/>
          </w:tcPr>
          <w:p w:rsidR="00996EBC" w:rsidRPr="008B0DE8" w:rsidRDefault="00996EBC" w:rsidP="00996EBC">
            <w:pPr>
              <w:jc w:val="center"/>
              <w:rPr>
                <w:sz w:val="20"/>
                <w:szCs w:val="20"/>
              </w:rPr>
            </w:pPr>
            <w:r>
              <w:rPr>
                <w:sz w:val="20"/>
                <w:szCs w:val="20"/>
              </w:rPr>
              <w:t>99903</w:t>
            </w:r>
          </w:p>
        </w:tc>
      </w:tr>
      <w:tr w:rsidR="00996EBC">
        <w:trPr>
          <w:trHeight w:val="320"/>
          <w:jc w:val="center"/>
        </w:trPr>
        <w:tc>
          <w:tcPr>
            <w:tcW w:w="3610" w:type="dxa"/>
            <w:tcBorders>
              <w:left w:val="single" w:sz="4" w:space="0" w:color="auto"/>
              <w:bottom w:val="single" w:sz="4" w:space="0" w:color="auto"/>
            </w:tcBorders>
            <w:vAlign w:val="center"/>
          </w:tcPr>
          <w:p w:rsidR="00996EBC" w:rsidRPr="008B0DE8" w:rsidRDefault="00996EBC" w:rsidP="00996EBC">
            <w:pPr>
              <w:ind w:firstLine="540"/>
              <w:jc w:val="center"/>
              <w:rPr>
                <w:sz w:val="20"/>
                <w:szCs w:val="20"/>
              </w:rPr>
            </w:pPr>
            <w:r>
              <w:rPr>
                <w:sz w:val="20"/>
                <w:szCs w:val="20"/>
              </w:rPr>
              <w:t>Излишек</w:t>
            </w:r>
          </w:p>
        </w:tc>
        <w:tc>
          <w:tcPr>
            <w:tcW w:w="1083" w:type="dxa"/>
            <w:tcBorders>
              <w:bottom w:val="single" w:sz="4" w:space="0" w:color="auto"/>
            </w:tcBorders>
            <w:vAlign w:val="center"/>
          </w:tcPr>
          <w:p w:rsidR="00996EBC" w:rsidRPr="008B0DE8" w:rsidRDefault="004A0F62" w:rsidP="004A0F62">
            <w:pPr>
              <w:jc w:val="center"/>
              <w:rPr>
                <w:sz w:val="20"/>
                <w:szCs w:val="20"/>
              </w:rPr>
            </w:pPr>
            <w:r>
              <w:rPr>
                <w:sz w:val="20"/>
                <w:szCs w:val="20"/>
              </w:rPr>
              <w:t>+512097</w:t>
            </w:r>
          </w:p>
        </w:tc>
        <w:tc>
          <w:tcPr>
            <w:tcW w:w="3249" w:type="dxa"/>
            <w:tcBorders>
              <w:bottom w:val="single" w:sz="4" w:space="0" w:color="auto"/>
            </w:tcBorders>
            <w:vAlign w:val="center"/>
          </w:tcPr>
          <w:p w:rsidR="00996EBC" w:rsidRPr="008B0DE8" w:rsidRDefault="00996EBC" w:rsidP="00996EBC">
            <w:pPr>
              <w:ind w:firstLine="540"/>
              <w:jc w:val="center"/>
              <w:rPr>
                <w:sz w:val="20"/>
                <w:szCs w:val="20"/>
              </w:rPr>
            </w:pPr>
            <w:r>
              <w:rPr>
                <w:sz w:val="20"/>
                <w:szCs w:val="20"/>
              </w:rPr>
              <w:t>Недостаток</w:t>
            </w:r>
          </w:p>
        </w:tc>
        <w:tc>
          <w:tcPr>
            <w:tcW w:w="1083" w:type="dxa"/>
            <w:tcBorders>
              <w:bottom w:val="single" w:sz="4" w:space="0" w:color="auto"/>
              <w:right w:val="single" w:sz="4" w:space="0" w:color="auto"/>
            </w:tcBorders>
            <w:vAlign w:val="center"/>
          </w:tcPr>
          <w:p w:rsidR="00996EBC" w:rsidRPr="008B0DE8" w:rsidRDefault="004A0F62" w:rsidP="004A0F62">
            <w:pPr>
              <w:jc w:val="center"/>
              <w:rPr>
                <w:sz w:val="20"/>
                <w:szCs w:val="20"/>
              </w:rPr>
            </w:pPr>
            <w:r>
              <w:rPr>
                <w:sz w:val="20"/>
                <w:szCs w:val="20"/>
              </w:rPr>
              <w:t>-512097</w:t>
            </w:r>
          </w:p>
        </w:tc>
      </w:tr>
    </w:tbl>
    <w:p w:rsidR="00996EBC" w:rsidRDefault="00996EBC" w:rsidP="00E91DB5">
      <w:pPr>
        <w:pStyle w:val="11"/>
      </w:pPr>
    </w:p>
    <w:p w:rsidR="00E91DB5" w:rsidRPr="00CC083F" w:rsidRDefault="00E91DB5" w:rsidP="00E91DB5">
      <w:pPr>
        <w:pStyle w:val="11"/>
      </w:pPr>
      <w:r>
        <w:t xml:space="preserve">Таким образом, отмечается </w:t>
      </w:r>
      <w:r w:rsidR="009C122F">
        <w:t xml:space="preserve">значительный избыток в </w:t>
      </w:r>
      <w:r>
        <w:t>обеспеченности предприятий региона молочным сырьем</w:t>
      </w:r>
      <w:r w:rsidR="009C122F">
        <w:t xml:space="preserve"> в размере 512097 т</w:t>
      </w:r>
      <w:r>
        <w:t>.</w:t>
      </w:r>
      <w:r w:rsidR="000E5BE4">
        <w:t xml:space="preserve"> Другими словами, возможности промышленности не обеспечивают переработку большей части имеющихся ресурсов.</w:t>
      </w:r>
      <w:r w:rsidR="00CC083F">
        <w:t xml:space="preserve"> Поэтому необходимость строительства молочных предприятий в области, чтобы осуществлять переработку сырья</w:t>
      </w:r>
      <w:r w:rsidR="00CC083F" w:rsidRPr="00CC083F">
        <w:t xml:space="preserve"> </w:t>
      </w:r>
      <w:r w:rsidR="00CC083F">
        <w:t xml:space="preserve">на месте, обоснована </w:t>
      </w:r>
      <w:r w:rsidR="003855C3">
        <w:t>фактическими данными.</w:t>
      </w:r>
    </w:p>
    <w:p w:rsidR="00A10A1B" w:rsidRDefault="00A10A1B" w:rsidP="00A10A1B">
      <w:pPr>
        <w:pStyle w:val="11"/>
      </w:pPr>
    </w:p>
    <w:p w:rsidR="00A10A1B" w:rsidRPr="00A10A1B" w:rsidRDefault="00A10A1B" w:rsidP="00A10A1B">
      <w:pPr>
        <w:pStyle w:val="2"/>
        <w:spacing w:before="0" w:after="0"/>
        <w:jc w:val="center"/>
        <w:rPr>
          <w:rFonts w:ascii="Times New Roman" w:hAnsi="Times New Roman"/>
          <w:i w:val="0"/>
          <w:iCs w:val="0"/>
        </w:rPr>
      </w:pPr>
      <w:bookmarkStart w:id="7" w:name="_Toc150976201"/>
      <w:r w:rsidRPr="00A10A1B">
        <w:rPr>
          <w:rFonts w:ascii="Times New Roman" w:hAnsi="Times New Roman"/>
          <w:i w:val="0"/>
          <w:iCs w:val="0"/>
        </w:rPr>
        <w:t>2.5. Определение обеспеченности потребности</w:t>
      </w:r>
      <w:r>
        <w:rPr>
          <w:rFonts w:ascii="Times New Roman" w:hAnsi="Times New Roman"/>
          <w:i w:val="0"/>
          <w:iCs w:val="0"/>
        </w:rPr>
        <w:t xml:space="preserve"> </w:t>
      </w:r>
      <w:r w:rsidRPr="00A10A1B">
        <w:rPr>
          <w:rFonts w:ascii="Times New Roman" w:hAnsi="Times New Roman"/>
          <w:i w:val="0"/>
          <w:iCs w:val="0"/>
        </w:rPr>
        <w:t>городского населения региона в молочных продуктах</w:t>
      </w:r>
      <w:r>
        <w:rPr>
          <w:rFonts w:ascii="Times New Roman" w:hAnsi="Times New Roman"/>
          <w:i w:val="0"/>
          <w:iCs w:val="0"/>
        </w:rPr>
        <w:t xml:space="preserve"> </w:t>
      </w:r>
      <w:r w:rsidRPr="00A10A1B">
        <w:rPr>
          <w:rFonts w:ascii="Times New Roman" w:hAnsi="Times New Roman"/>
          <w:i w:val="0"/>
          <w:iCs w:val="0"/>
        </w:rPr>
        <w:t>при выработке продукции на</w:t>
      </w:r>
      <w:r>
        <w:rPr>
          <w:rFonts w:ascii="Times New Roman" w:hAnsi="Times New Roman"/>
          <w:i w:val="0"/>
          <w:iCs w:val="0"/>
        </w:rPr>
        <w:t xml:space="preserve"> </w:t>
      </w:r>
      <w:r w:rsidRPr="00A10A1B">
        <w:rPr>
          <w:rFonts w:ascii="Times New Roman" w:hAnsi="Times New Roman"/>
          <w:i w:val="0"/>
          <w:iCs w:val="0"/>
        </w:rPr>
        <w:t>действующих предприятиях</w:t>
      </w:r>
      <w:bookmarkEnd w:id="7"/>
    </w:p>
    <w:p w:rsidR="00783F4B" w:rsidRDefault="00783F4B" w:rsidP="00783F4B">
      <w:pPr>
        <w:pStyle w:val="11"/>
      </w:pPr>
    </w:p>
    <w:p w:rsidR="00016D74" w:rsidRPr="00016D74" w:rsidRDefault="00016D74" w:rsidP="00016D74">
      <w:pPr>
        <w:pStyle w:val="11"/>
      </w:pPr>
      <w:r w:rsidRPr="00016D74">
        <w:t xml:space="preserve">Потребность населения в </w:t>
      </w:r>
      <w:r w:rsidRPr="00016D74">
        <w:rPr>
          <w:lang w:val="en-US"/>
        </w:rPr>
        <w:t>i</w:t>
      </w:r>
      <w:r w:rsidRPr="00016D74">
        <w:t>-том виде  молочных продуктов определяется по формулам:</w:t>
      </w:r>
    </w:p>
    <w:p w:rsidR="00016D74" w:rsidRPr="00016D74" w:rsidRDefault="00FA384C" w:rsidP="00016D74">
      <w:pPr>
        <w:pStyle w:val="11"/>
      </w:pPr>
      <w:r>
        <w:pict>
          <v:shape id="_x0000_i1040" type="#_x0000_t75" style="width:96.75pt;height:42.75pt">
            <v:imagedata r:id="rId22" o:title=""/>
          </v:shape>
        </w:pict>
      </w:r>
      <w:r w:rsidR="00016D74" w:rsidRPr="00016D74">
        <w:t xml:space="preserve"> (12)</w:t>
      </w:r>
    </w:p>
    <w:p w:rsidR="00016D74" w:rsidRPr="00016D74" w:rsidRDefault="00016D74" w:rsidP="00016D74">
      <w:pPr>
        <w:pStyle w:val="11"/>
      </w:pPr>
      <w:r w:rsidRPr="00016D74">
        <w:t>и</w:t>
      </w:r>
    </w:p>
    <w:p w:rsidR="00016D74" w:rsidRPr="00016D74" w:rsidRDefault="00FA384C" w:rsidP="00016D74">
      <w:pPr>
        <w:pStyle w:val="11"/>
      </w:pPr>
      <w:r>
        <w:pict>
          <v:shape id="_x0000_i1041" type="#_x0000_t75" style="width:97.5pt;height:27pt">
            <v:imagedata r:id="rId23" o:title="" cropleft="2693f"/>
          </v:shape>
        </w:pict>
      </w:r>
      <w:r w:rsidR="00016D74" w:rsidRPr="00016D74">
        <w:t>, (13)</w:t>
      </w:r>
    </w:p>
    <w:p w:rsidR="00016D74" w:rsidRPr="00016D74" w:rsidRDefault="00016D74" w:rsidP="00016D74">
      <w:pPr>
        <w:pStyle w:val="11"/>
      </w:pPr>
      <w:r w:rsidRPr="00016D74">
        <w:t xml:space="preserve">где </w:t>
      </w:r>
      <w:r w:rsidRPr="00016D74">
        <w:rPr>
          <w:i/>
        </w:rPr>
        <w:t>П</w:t>
      </w:r>
      <w:r w:rsidRPr="00016D74">
        <w:rPr>
          <w:i/>
          <w:vertAlign w:val="subscript"/>
          <w:lang w:val="en-US"/>
        </w:rPr>
        <w:t>i</w:t>
      </w:r>
      <w:r w:rsidRPr="00016D74">
        <w:rPr>
          <w:i/>
          <w:vertAlign w:val="subscript"/>
        </w:rPr>
        <w:t>н</w:t>
      </w:r>
      <w:r w:rsidRPr="00016D74">
        <w:rPr>
          <w:i/>
        </w:rPr>
        <w:t xml:space="preserve"> </w:t>
      </w:r>
      <w:r w:rsidRPr="00016D74">
        <w:t xml:space="preserve">– потребность населения в </w:t>
      </w:r>
      <w:r w:rsidRPr="00016D74">
        <w:rPr>
          <w:lang w:val="en-US"/>
        </w:rPr>
        <w:t>i</w:t>
      </w:r>
      <w:r w:rsidRPr="00016D74">
        <w:t>-том виде  молочных продуктов в натуре, т в год;</w:t>
      </w:r>
    </w:p>
    <w:p w:rsidR="00016D74" w:rsidRPr="00016D74" w:rsidRDefault="00016D74" w:rsidP="00016D74">
      <w:pPr>
        <w:pStyle w:val="11"/>
      </w:pPr>
      <w:r w:rsidRPr="00016D74">
        <w:rPr>
          <w:i/>
        </w:rPr>
        <w:t>Ч</w:t>
      </w:r>
      <w:r w:rsidRPr="00016D74">
        <w:rPr>
          <w:i/>
          <w:vertAlign w:val="subscript"/>
        </w:rPr>
        <w:t>г</w:t>
      </w:r>
      <w:r w:rsidRPr="00016D74">
        <w:rPr>
          <w:i/>
        </w:rPr>
        <w:t xml:space="preserve"> </w:t>
      </w:r>
      <w:r w:rsidRPr="00016D74">
        <w:t>– численность городского населения в районе, чел.;</w:t>
      </w:r>
    </w:p>
    <w:p w:rsidR="00016D74" w:rsidRPr="00016D74" w:rsidRDefault="00016D74" w:rsidP="00016D74">
      <w:pPr>
        <w:pStyle w:val="11"/>
      </w:pPr>
      <w:r w:rsidRPr="00016D74">
        <w:rPr>
          <w:i/>
        </w:rPr>
        <w:t>Н</w:t>
      </w:r>
      <w:r w:rsidRPr="00016D74">
        <w:rPr>
          <w:i/>
          <w:vertAlign w:val="subscript"/>
        </w:rPr>
        <w:t>п</w:t>
      </w:r>
      <w:r w:rsidRPr="00016D74">
        <w:rPr>
          <w:i/>
        </w:rPr>
        <w:t xml:space="preserve"> </w:t>
      </w:r>
      <w:r w:rsidRPr="00016D74">
        <w:t xml:space="preserve">– норма потребления </w:t>
      </w:r>
      <w:r w:rsidRPr="00016D74">
        <w:rPr>
          <w:lang w:val="en-US"/>
        </w:rPr>
        <w:t>i</w:t>
      </w:r>
      <w:r w:rsidRPr="00016D74">
        <w:t>-того вида молочных продуктов, кг на 1 чел. в год;</w:t>
      </w:r>
    </w:p>
    <w:p w:rsidR="00016D74" w:rsidRDefault="00016D74" w:rsidP="00016D74">
      <w:pPr>
        <w:pStyle w:val="11"/>
      </w:pPr>
      <w:r w:rsidRPr="00016D74">
        <w:rPr>
          <w:i/>
        </w:rPr>
        <w:t>П</w:t>
      </w:r>
      <w:r w:rsidRPr="00016D74">
        <w:rPr>
          <w:i/>
          <w:vertAlign w:val="subscript"/>
          <w:lang w:val="en-US"/>
        </w:rPr>
        <w:t>i</w:t>
      </w:r>
      <w:r w:rsidRPr="00016D74">
        <w:rPr>
          <w:i/>
          <w:vertAlign w:val="subscript"/>
        </w:rPr>
        <w:t>м</w:t>
      </w:r>
      <w:r w:rsidRPr="00016D74">
        <w:t xml:space="preserve"> – потребность населения в </w:t>
      </w:r>
      <w:r w:rsidRPr="00016D74">
        <w:rPr>
          <w:lang w:val="en-US"/>
        </w:rPr>
        <w:t>i</w:t>
      </w:r>
      <w:r w:rsidRPr="00016D74">
        <w:t>-том виде молочных продуктов в пере</w:t>
      </w:r>
      <w:r w:rsidR="00E32117">
        <w:t>счете на молоко, т молока в год;</w:t>
      </w:r>
    </w:p>
    <w:p w:rsidR="00E32117" w:rsidRPr="00016D74" w:rsidRDefault="00E32117" w:rsidP="00016D74">
      <w:pPr>
        <w:pStyle w:val="11"/>
      </w:pPr>
      <w:r>
        <w:rPr>
          <w:i/>
        </w:rPr>
        <w:t>Н</w:t>
      </w:r>
      <w:r>
        <w:rPr>
          <w:i/>
          <w:vertAlign w:val="subscript"/>
          <w:lang w:val="en-US"/>
        </w:rPr>
        <w:t>i</w:t>
      </w:r>
      <w:r w:rsidRPr="00535995">
        <w:t xml:space="preserve"> – </w:t>
      </w:r>
      <w:r>
        <w:t xml:space="preserve">норма расхода сырья на единицу </w:t>
      </w:r>
      <w:r>
        <w:rPr>
          <w:lang w:val="en-US"/>
        </w:rPr>
        <w:t>i</w:t>
      </w:r>
      <w:r w:rsidRPr="00535995">
        <w:t>-</w:t>
      </w:r>
      <w:r>
        <w:t>того вида готовой продукции.</w:t>
      </w:r>
    </w:p>
    <w:p w:rsidR="00016D74" w:rsidRDefault="00016D74" w:rsidP="00016D74">
      <w:pPr>
        <w:pStyle w:val="11"/>
      </w:pPr>
      <w:r w:rsidRPr="00016D74">
        <w:t xml:space="preserve">Результаты расчета потребности населения в молочных продуктах </w:t>
      </w:r>
      <w:r>
        <w:t>сведены в</w:t>
      </w:r>
      <w:r w:rsidR="006319A6">
        <w:t xml:space="preserve"> табл. 8.</w:t>
      </w:r>
    </w:p>
    <w:p w:rsidR="00186DDB" w:rsidRDefault="00186DDB" w:rsidP="00186DDB">
      <w:pPr>
        <w:pageBreakBefore/>
        <w:ind w:firstLine="720"/>
        <w:jc w:val="right"/>
        <w:rPr>
          <w:b/>
          <w:sz w:val="28"/>
          <w:szCs w:val="28"/>
        </w:rPr>
      </w:pPr>
      <w:r>
        <w:rPr>
          <w:b/>
          <w:sz w:val="28"/>
          <w:szCs w:val="28"/>
        </w:rPr>
        <w:t>Таблица 8</w:t>
      </w:r>
    </w:p>
    <w:p w:rsidR="00186DDB" w:rsidRPr="00164E04" w:rsidRDefault="00186DDB" w:rsidP="00186DDB">
      <w:pPr>
        <w:ind w:firstLine="720"/>
        <w:jc w:val="center"/>
        <w:rPr>
          <w:b/>
          <w:sz w:val="28"/>
          <w:szCs w:val="28"/>
        </w:rPr>
      </w:pPr>
      <w:r w:rsidRPr="008E0764">
        <w:rPr>
          <w:b/>
          <w:sz w:val="28"/>
          <w:szCs w:val="28"/>
        </w:rPr>
        <w:t>Расчет потребности населения в молочных продуктах</w:t>
      </w:r>
    </w:p>
    <w:tbl>
      <w:tblPr>
        <w:tblW w:w="0" w:type="auto"/>
        <w:jc w:val="center"/>
        <w:tblCellMar>
          <w:left w:w="0" w:type="dxa"/>
          <w:right w:w="0" w:type="dxa"/>
        </w:tblCellMar>
        <w:tblLook w:val="0000" w:firstRow="0" w:lastRow="0" w:firstColumn="0" w:lastColumn="0" w:noHBand="0" w:noVBand="0"/>
      </w:tblPr>
      <w:tblGrid>
        <w:gridCol w:w="440"/>
        <w:gridCol w:w="1583"/>
        <w:gridCol w:w="1656"/>
        <w:gridCol w:w="373"/>
        <w:gridCol w:w="728"/>
        <w:gridCol w:w="728"/>
        <w:gridCol w:w="313"/>
        <w:gridCol w:w="460"/>
        <w:gridCol w:w="610"/>
        <w:gridCol w:w="313"/>
        <w:gridCol w:w="560"/>
        <w:gridCol w:w="660"/>
        <w:gridCol w:w="946"/>
      </w:tblGrid>
      <w:tr w:rsidR="00186DDB">
        <w:trPr>
          <w:trHeight w:val="780"/>
          <w:jc w:val="center"/>
        </w:trPr>
        <w:tc>
          <w:tcPr>
            <w:tcW w:w="0" w:type="auto"/>
            <w:vMerge w:val="restart"/>
            <w:tcBorders>
              <w:top w:val="single" w:sz="4" w:space="0" w:color="auto"/>
              <w:left w:val="single" w:sz="4" w:space="0" w:color="auto"/>
              <w:bottom w:val="single" w:sz="4" w:space="0" w:color="auto"/>
              <w:right w:val="single" w:sz="4" w:space="0" w:color="auto"/>
            </w:tcBorders>
            <w:shd w:val="clear" w:color="auto" w:fill="auto"/>
            <w:noWrap/>
            <w:vAlign w:val="center"/>
          </w:tcPr>
          <w:p w:rsidR="00186DDB" w:rsidRDefault="00186DDB" w:rsidP="00186DDB">
            <w:pPr>
              <w:jc w:val="center"/>
              <w:rPr>
                <w:rFonts w:ascii="Arial" w:hAnsi="Arial"/>
                <w:sz w:val="20"/>
                <w:szCs w:val="20"/>
              </w:rPr>
            </w:pPr>
            <w:r>
              <w:rPr>
                <w:rFonts w:ascii="Arial" w:hAnsi="Arial"/>
                <w:sz w:val="20"/>
                <w:szCs w:val="20"/>
              </w:rPr>
              <w:t>№№</w:t>
            </w:r>
          </w:p>
        </w:tc>
        <w:tc>
          <w:tcPr>
            <w:tcW w:w="0" w:type="auto"/>
            <w:tcBorders>
              <w:top w:val="single" w:sz="8" w:space="0" w:color="auto"/>
              <w:left w:val="nil"/>
              <w:bottom w:val="nil"/>
              <w:right w:val="single" w:sz="8" w:space="0" w:color="auto"/>
            </w:tcBorders>
            <w:shd w:val="clear" w:color="auto" w:fill="auto"/>
            <w:vAlign w:val="center"/>
          </w:tcPr>
          <w:p w:rsidR="00186DDB" w:rsidRDefault="00186DDB" w:rsidP="00186DDB">
            <w:pPr>
              <w:jc w:val="center"/>
              <w:rPr>
                <w:sz w:val="20"/>
                <w:szCs w:val="20"/>
              </w:rPr>
            </w:pPr>
            <w:r>
              <w:rPr>
                <w:sz w:val="20"/>
                <w:szCs w:val="20"/>
              </w:rPr>
              <w:t>Район</w:t>
            </w:r>
          </w:p>
        </w:tc>
        <w:tc>
          <w:tcPr>
            <w:tcW w:w="0" w:type="auto"/>
            <w:vMerge w:val="restart"/>
            <w:tcBorders>
              <w:top w:val="single" w:sz="8" w:space="0" w:color="auto"/>
              <w:left w:val="nil"/>
              <w:right w:val="single" w:sz="8" w:space="0" w:color="auto"/>
            </w:tcBorders>
            <w:shd w:val="clear" w:color="auto" w:fill="auto"/>
            <w:vAlign w:val="center"/>
          </w:tcPr>
          <w:p w:rsidR="00186DDB" w:rsidRDefault="00186DDB" w:rsidP="00186DDB">
            <w:pPr>
              <w:jc w:val="center"/>
              <w:rPr>
                <w:sz w:val="20"/>
                <w:szCs w:val="20"/>
              </w:rPr>
            </w:pPr>
            <w:r>
              <w:rPr>
                <w:sz w:val="20"/>
                <w:szCs w:val="20"/>
              </w:rPr>
              <w:t>Численность городского населения,</w:t>
            </w:r>
          </w:p>
          <w:p w:rsidR="00186DDB" w:rsidRDefault="00186DDB" w:rsidP="00186DDB">
            <w:pPr>
              <w:jc w:val="center"/>
              <w:rPr>
                <w:sz w:val="20"/>
                <w:szCs w:val="20"/>
              </w:rPr>
            </w:pPr>
            <w:r>
              <w:rPr>
                <w:sz w:val="20"/>
                <w:szCs w:val="20"/>
              </w:rPr>
              <w:t>тыс. чел</w:t>
            </w:r>
          </w:p>
        </w:tc>
        <w:tc>
          <w:tcPr>
            <w:tcW w:w="0" w:type="auto"/>
            <w:gridSpan w:val="10"/>
            <w:tcBorders>
              <w:top w:val="single" w:sz="8" w:space="0" w:color="auto"/>
              <w:left w:val="nil"/>
              <w:bottom w:val="single" w:sz="4" w:space="0" w:color="auto"/>
              <w:right w:val="single" w:sz="8" w:space="0" w:color="000000"/>
            </w:tcBorders>
            <w:shd w:val="clear" w:color="auto" w:fill="auto"/>
            <w:vAlign w:val="center"/>
          </w:tcPr>
          <w:p w:rsidR="00186DDB" w:rsidRDefault="00186DDB" w:rsidP="00186DDB">
            <w:pPr>
              <w:jc w:val="center"/>
              <w:rPr>
                <w:sz w:val="20"/>
                <w:szCs w:val="20"/>
              </w:rPr>
            </w:pPr>
            <w:r>
              <w:rPr>
                <w:sz w:val="20"/>
                <w:szCs w:val="20"/>
              </w:rPr>
              <w:t>Потребность населения в молочных продуктах, в год</w:t>
            </w:r>
          </w:p>
        </w:tc>
      </w:tr>
      <w:tr w:rsidR="00186DDB">
        <w:trPr>
          <w:trHeight w:val="255"/>
          <w:jc w:val="center"/>
        </w:trPr>
        <w:tc>
          <w:tcPr>
            <w:tcW w:w="0" w:type="auto"/>
            <w:vMerge/>
            <w:tcBorders>
              <w:top w:val="single" w:sz="4" w:space="0" w:color="auto"/>
              <w:left w:val="single" w:sz="4" w:space="0" w:color="auto"/>
              <w:bottom w:val="single" w:sz="4" w:space="0" w:color="auto"/>
              <w:right w:val="single" w:sz="4" w:space="0" w:color="auto"/>
            </w:tcBorders>
            <w:vAlign w:val="center"/>
          </w:tcPr>
          <w:p w:rsidR="00186DDB" w:rsidRDefault="00186DDB" w:rsidP="00186DDB">
            <w:pPr>
              <w:jc w:val="center"/>
              <w:rPr>
                <w:rFonts w:ascii="Arial" w:hAnsi="Arial"/>
                <w:sz w:val="20"/>
                <w:szCs w:val="20"/>
              </w:rPr>
            </w:pPr>
          </w:p>
        </w:tc>
        <w:tc>
          <w:tcPr>
            <w:tcW w:w="0" w:type="auto"/>
            <w:tcBorders>
              <w:top w:val="nil"/>
              <w:left w:val="nil"/>
              <w:bottom w:val="nil"/>
              <w:right w:val="single" w:sz="8" w:space="0" w:color="auto"/>
            </w:tcBorders>
            <w:shd w:val="clear" w:color="auto" w:fill="auto"/>
            <w:vAlign w:val="center"/>
          </w:tcPr>
          <w:p w:rsidR="00186DDB" w:rsidRDefault="00186DDB" w:rsidP="00186DDB">
            <w:pPr>
              <w:jc w:val="center"/>
              <w:rPr>
                <w:sz w:val="20"/>
                <w:szCs w:val="20"/>
              </w:rPr>
            </w:pPr>
            <w:r>
              <w:rPr>
                <w:sz w:val="20"/>
                <w:szCs w:val="20"/>
              </w:rPr>
              <w:t>потребления</w:t>
            </w:r>
          </w:p>
        </w:tc>
        <w:tc>
          <w:tcPr>
            <w:tcW w:w="0" w:type="auto"/>
            <w:vMerge/>
            <w:tcBorders>
              <w:left w:val="nil"/>
              <w:bottom w:val="nil"/>
              <w:right w:val="single" w:sz="4" w:space="0" w:color="auto"/>
            </w:tcBorders>
            <w:shd w:val="clear" w:color="auto" w:fill="auto"/>
            <w:vAlign w:val="center"/>
          </w:tcPr>
          <w:p w:rsidR="00186DDB" w:rsidRDefault="00186DDB" w:rsidP="00186DDB">
            <w:pPr>
              <w:jc w:val="center"/>
              <w:rPr>
                <w:sz w:val="20"/>
                <w:szCs w:val="20"/>
              </w:rPr>
            </w:pPr>
          </w:p>
        </w:tc>
        <w:tc>
          <w:tcPr>
            <w:tcW w:w="0" w:type="auto"/>
            <w:gridSpan w:val="3"/>
            <w:vMerge w:val="restart"/>
            <w:tcBorders>
              <w:top w:val="single" w:sz="4" w:space="0" w:color="auto"/>
              <w:left w:val="single" w:sz="4" w:space="0" w:color="auto"/>
              <w:bottom w:val="single" w:sz="4" w:space="0" w:color="auto"/>
              <w:right w:val="single" w:sz="8" w:space="0" w:color="000000"/>
            </w:tcBorders>
            <w:shd w:val="clear" w:color="auto" w:fill="auto"/>
            <w:vAlign w:val="center"/>
          </w:tcPr>
          <w:p w:rsidR="00186DDB" w:rsidRDefault="00186DDB" w:rsidP="00186DDB">
            <w:pPr>
              <w:jc w:val="center"/>
              <w:rPr>
                <w:sz w:val="20"/>
                <w:szCs w:val="20"/>
              </w:rPr>
            </w:pPr>
            <w:r>
              <w:rPr>
                <w:sz w:val="20"/>
                <w:szCs w:val="20"/>
              </w:rPr>
              <w:t>Цельномолочная продукция, т</w:t>
            </w:r>
          </w:p>
        </w:tc>
        <w:tc>
          <w:tcPr>
            <w:tcW w:w="0" w:type="auto"/>
            <w:gridSpan w:val="3"/>
            <w:vMerge w:val="restart"/>
            <w:tcBorders>
              <w:top w:val="single" w:sz="4" w:space="0" w:color="auto"/>
              <w:left w:val="single" w:sz="8" w:space="0" w:color="auto"/>
              <w:bottom w:val="single" w:sz="4" w:space="0" w:color="auto"/>
              <w:right w:val="single" w:sz="8" w:space="0" w:color="000000"/>
            </w:tcBorders>
            <w:shd w:val="clear" w:color="auto" w:fill="auto"/>
            <w:vAlign w:val="center"/>
          </w:tcPr>
          <w:p w:rsidR="00186DDB" w:rsidRDefault="00186DDB" w:rsidP="00186DDB">
            <w:pPr>
              <w:jc w:val="center"/>
              <w:rPr>
                <w:sz w:val="20"/>
                <w:szCs w:val="20"/>
              </w:rPr>
            </w:pPr>
            <w:r>
              <w:rPr>
                <w:sz w:val="20"/>
                <w:szCs w:val="20"/>
              </w:rPr>
              <w:t>Масло,  т</w:t>
            </w:r>
          </w:p>
        </w:tc>
        <w:tc>
          <w:tcPr>
            <w:tcW w:w="0" w:type="auto"/>
            <w:gridSpan w:val="3"/>
            <w:vMerge w:val="restart"/>
            <w:tcBorders>
              <w:top w:val="single" w:sz="4" w:space="0" w:color="auto"/>
              <w:left w:val="single" w:sz="8" w:space="0" w:color="auto"/>
              <w:bottom w:val="single" w:sz="4" w:space="0" w:color="auto"/>
              <w:right w:val="single" w:sz="8" w:space="0" w:color="000000"/>
            </w:tcBorders>
            <w:shd w:val="clear" w:color="auto" w:fill="auto"/>
            <w:vAlign w:val="center"/>
          </w:tcPr>
          <w:p w:rsidR="00186DDB" w:rsidRDefault="00186DDB" w:rsidP="00186DDB">
            <w:pPr>
              <w:jc w:val="center"/>
              <w:rPr>
                <w:sz w:val="20"/>
                <w:szCs w:val="20"/>
              </w:rPr>
            </w:pPr>
            <w:r>
              <w:rPr>
                <w:sz w:val="20"/>
                <w:szCs w:val="20"/>
              </w:rPr>
              <w:t>Сыр,  т</w:t>
            </w:r>
          </w:p>
        </w:tc>
        <w:tc>
          <w:tcPr>
            <w:tcW w:w="0" w:type="auto"/>
            <w:vMerge w:val="restart"/>
            <w:tcBorders>
              <w:top w:val="single" w:sz="4" w:space="0" w:color="auto"/>
              <w:left w:val="single" w:sz="8" w:space="0" w:color="auto"/>
              <w:bottom w:val="single" w:sz="4" w:space="0" w:color="auto"/>
              <w:right w:val="single" w:sz="4" w:space="0" w:color="auto"/>
            </w:tcBorders>
            <w:shd w:val="clear" w:color="auto" w:fill="auto"/>
            <w:vAlign w:val="center"/>
          </w:tcPr>
          <w:p w:rsidR="00186DDB" w:rsidRDefault="00186DDB" w:rsidP="00186DDB">
            <w:pPr>
              <w:jc w:val="center"/>
              <w:rPr>
                <w:sz w:val="20"/>
                <w:szCs w:val="20"/>
              </w:rPr>
            </w:pPr>
            <w:r>
              <w:rPr>
                <w:sz w:val="20"/>
                <w:szCs w:val="20"/>
              </w:rPr>
              <w:t>Итого по району</w:t>
            </w:r>
          </w:p>
        </w:tc>
      </w:tr>
      <w:tr w:rsidR="006319A6">
        <w:trPr>
          <w:trHeight w:val="420"/>
          <w:jc w:val="center"/>
        </w:trPr>
        <w:tc>
          <w:tcPr>
            <w:tcW w:w="0" w:type="auto"/>
            <w:vMerge/>
            <w:tcBorders>
              <w:top w:val="single" w:sz="4" w:space="0" w:color="auto"/>
              <w:left w:val="single" w:sz="4" w:space="0" w:color="auto"/>
              <w:bottom w:val="single" w:sz="4" w:space="0" w:color="auto"/>
              <w:right w:val="single" w:sz="4" w:space="0" w:color="auto"/>
            </w:tcBorders>
            <w:vAlign w:val="center"/>
          </w:tcPr>
          <w:p w:rsidR="006319A6" w:rsidRDefault="006319A6" w:rsidP="00186DDB">
            <w:pPr>
              <w:jc w:val="center"/>
              <w:rPr>
                <w:rFonts w:ascii="Arial" w:hAnsi="Arial"/>
                <w:sz w:val="20"/>
                <w:szCs w:val="20"/>
              </w:rPr>
            </w:pPr>
          </w:p>
        </w:tc>
        <w:tc>
          <w:tcPr>
            <w:tcW w:w="0" w:type="auto"/>
            <w:tcBorders>
              <w:top w:val="nil"/>
              <w:left w:val="nil"/>
              <w:bottom w:val="nil"/>
              <w:right w:val="single" w:sz="8" w:space="0" w:color="auto"/>
            </w:tcBorders>
            <w:shd w:val="clear" w:color="auto" w:fill="auto"/>
            <w:vAlign w:val="center"/>
          </w:tcPr>
          <w:p w:rsidR="006319A6" w:rsidRDefault="006319A6" w:rsidP="00186DDB">
            <w:pPr>
              <w:jc w:val="center"/>
              <w:rPr>
                <w:rFonts w:ascii="Arial" w:hAnsi="Arial"/>
                <w:sz w:val="20"/>
                <w:szCs w:val="20"/>
              </w:rPr>
            </w:pPr>
          </w:p>
        </w:tc>
        <w:tc>
          <w:tcPr>
            <w:tcW w:w="0" w:type="auto"/>
            <w:tcBorders>
              <w:top w:val="nil"/>
              <w:left w:val="nil"/>
              <w:bottom w:val="nil"/>
              <w:right w:val="single" w:sz="4" w:space="0" w:color="auto"/>
            </w:tcBorders>
            <w:shd w:val="clear" w:color="auto" w:fill="auto"/>
            <w:vAlign w:val="center"/>
          </w:tcPr>
          <w:p w:rsidR="006319A6" w:rsidRDefault="006319A6" w:rsidP="00186DDB">
            <w:pPr>
              <w:jc w:val="center"/>
              <w:rPr>
                <w:i/>
                <w:iCs/>
                <w:sz w:val="28"/>
                <w:szCs w:val="28"/>
              </w:rPr>
            </w:pPr>
            <w:r>
              <w:rPr>
                <w:i/>
                <w:iCs/>
                <w:sz w:val="28"/>
                <w:szCs w:val="28"/>
              </w:rPr>
              <w:t>Ч</w:t>
            </w:r>
            <w:r>
              <w:rPr>
                <w:i/>
                <w:iCs/>
                <w:sz w:val="28"/>
                <w:szCs w:val="28"/>
                <w:vertAlign w:val="subscript"/>
              </w:rPr>
              <w:t>г</w:t>
            </w:r>
          </w:p>
        </w:tc>
        <w:tc>
          <w:tcPr>
            <w:tcW w:w="0" w:type="auto"/>
            <w:gridSpan w:val="3"/>
            <w:vMerge/>
            <w:tcBorders>
              <w:top w:val="single" w:sz="8" w:space="0" w:color="000000"/>
              <w:left w:val="single" w:sz="4" w:space="0" w:color="auto"/>
              <w:bottom w:val="single" w:sz="4" w:space="0" w:color="auto"/>
              <w:right w:val="single" w:sz="8" w:space="0" w:color="000000"/>
            </w:tcBorders>
            <w:vAlign w:val="center"/>
          </w:tcPr>
          <w:p w:rsidR="006319A6" w:rsidRDefault="006319A6" w:rsidP="00186DDB">
            <w:pPr>
              <w:jc w:val="center"/>
              <w:rPr>
                <w:sz w:val="20"/>
                <w:szCs w:val="20"/>
              </w:rPr>
            </w:pPr>
          </w:p>
        </w:tc>
        <w:tc>
          <w:tcPr>
            <w:tcW w:w="0" w:type="auto"/>
            <w:gridSpan w:val="3"/>
            <w:vMerge/>
            <w:tcBorders>
              <w:top w:val="single" w:sz="8" w:space="0" w:color="000000"/>
              <w:left w:val="single" w:sz="8" w:space="0" w:color="000000"/>
              <w:bottom w:val="single" w:sz="4" w:space="0" w:color="auto"/>
              <w:right w:val="single" w:sz="8" w:space="0" w:color="000000"/>
            </w:tcBorders>
            <w:vAlign w:val="center"/>
          </w:tcPr>
          <w:p w:rsidR="006319A6" w:rsidRDefault="006319A6" w:rsidP="00186DDB">
            <w:pPr>
              <w:jc w:val="center"/>
              <w:rPr>
                <w:sz w:val="20"/>
                <w:szCs w:val="20"/>
              </w:rPr>
            </w:pPr>
          </w:p>
        </w:tc>
        <w:tc>
          <w:tcPr>
            <w:tcW w:w="0" w:type="auto"/>
            <w:gridSpan w:val="3"/>
            <w:vMerge/>
            <w:tcBorders>
              <w:top w:val="single" w:sz="8" w:space="0" w:color="000000"/>
              <w:left w:val="single" w:sz="8" w:space="0" w:color="000000"/>
              <w:bottom w:val="single" w:sz="4" w:space="0" w:color="auto"/>
              <w:right w:val="single" w:sz="8" w:space="0" w:color="000000"/>
            </w:tcBorders>
            <w:vAlign w:val="center"/>
          </w:tcPr>
          <w:p w:rsidR="006319A6" w:rsidRDefault="006319A6" w:rsidP="00186DDB">
            <w:pPr>
              <w:jc w:val="center"/>
              <w:rPr>
                <w:sz w:val="20"/>
                <w:szCs w:val="20"/>
              </w:rPr>
            </w:pPr>
          </w:p>
        </w:tc>
        <w:tc>
          <w:tcPr>
            <w:tcW w:w="0" w:type="auto"/>
            <w:vMerge/>
            <w:tcBorders>
              <w:top w:val="single" w:sz="8" w:space="0" w:color="000000"/>
              <w:left w:val="single" w:sz="8" w:space="0" w:color="000000"/>
              <w:bottom w:val="single" w:sz="4" w:space="0" w:color="auto"/>
              <w:right w:val="single" w:sz="4" w:space="0" w:color="auto"/>
            </w:tcBorders>
            <w:vAlign w:val="center"/>
          </w:tcPr>
          <w:p w:rsidR="006319A6" w:rsidRDefault="006319A6" w:rsidP="00186DDB">
            <w:pPr>
              <w:jc w:val="center"/>
              <w:rPr>
                <w:sz w:val="20"/>
                <w:szCs w:val="20"/>
              </w:rPr>
            </w:pPr>
          </w:p>
        </w:tc>
      </w:tr>
      <w:tr w:rsidR="006319A6">
        <w:trPr>
          <w:trHeight w:val="780"/>
          <w:jc w:val="center"/>
        </w:trPr>
        <w:tc>
          <w:tcPr>
            <w:tcW w:w="0" w:type="auto"/>
            <w:vMerge/>
            <w:tcBorders>
              <w:top w:val="single" w:sz="4" w:space="0" w:color="auto"/>
              <w:left w:val="single" w:sz="4" w:space="0" w:color="auto"/>
              <w:bottom w:val="single" w:sz="4" w:space="0" w:color="auto"/>
              <w:right w:val="single" w:sz="4" w:space="0" w:color="auto"/>
            </w:tcBorders>
            <w:vAlign w:val="center"/>
          </w:tcPr>
          <w:p w:rsidR="006319A6" w:rsidRDefault="006319A6" w:rsidP="00186DDB">
            <w:pPr>
              <w:jc w:val="center"/>
              <w:rPr>
                <w:rFonts w:ascii="Arial" w:hAnsi="Arial"/>
                <w:sz w:val="20"/>
                <w:szCs w:val="20"/>
              </w:rPr>
            </w:pPr>
          </w:p>
        </w:tc>
        <w:tc>
          <w:tcPr>
            <w:tcW w:w="0" w:type="auto"/>
            <w:tcBorders>
              <w:top w:val="nil"/>
              <w:left w:val="nil"/>
              <w:bottom w:val="nil"/>
              <w:right w:val="single" w:sz="8" w:space="0" w:color="auto"/>
            </w:tcBorders>
            <w:shd w:val="clear" w:color="auto" w:fill="auto"/>
            <w:vAlign w:val="center"/>
          </w:tcPr>
          <w:p w:rsidR="006319A6" w:rsidRDefault="006319A6" w:rsidP="00186DDB">
            <w:pPr>
              <w:jc w:val="center"/>
              <w:rPr>
                <w:rFonts w:ascii="Arial" w:hAnsi="Arial"/>
                <w:sz w:val="20"/>
                <w:szCs w:val="20"/>
              </w:rPr>
            </w:pPr>
          </w:p>
        </w:tc>
        <w:tc>
          <w:tcPr>
            <w:tcW w:w="0" w:type="auto"/>
            <w:tcBorders>
              <w:top w:val="nil"/>
              <w:left w:val="nil"/>
              <w:bottom w:val="nil"/>
              <w:right w:val="single" w:sz="8" w:space="0" w:color="auto"/>
            </w:tcBorders>
            <w:shd w:val="clear" w:color="auto" w:fill="auto"/>
            <w:vAlign w:val="center"/>
          </w:tcPr>
          <w:p w:rsidR="006319A6" w:rsidRDefault="006319A6" w:rsidP="00186DDB">
            <w:pPr>
              <w:jc w:val="center"/>
              <w:rPr>
                <w:rFonts w:ascii="Arial" w:hAnsi="Arial"/>
                <w:sz w:val="20"/>
                <w:szCs w:val="20"/>
              </w:rPr>
            </w:pPr>
          </w:p>
        </w:tc>
        <w:tc>
          <w:tcPr>
            <w:tcW w:w="0" w:type="auto"/>
            <w:tcBorders>
              <w:top w:val="single" w:sz="4" w:space="0" w:color="auto"/>
              <w:left w:val="nil"/>
              <w:bottom w:val="nil"/>
              <w:right w:val="single" w:sz="8" w:space="0" w:color="auto"/>
            </w:tcBorders>
            <w:shd w:val="clear" w:color="auto" w:fill="auto"/>
            <w:vAlign w:val="center"/>
          </w:tcPr>
          <w:p w:rsidR="006319A6" w:rsidRDefault="006319A6" w:rsidP="00186DDB">
            <w:pPr>
              <w:jc w:val="center"/>
              <w:rPr>
                <w:i/>
                <w:iCs/>
                <w:sz w:val="28"/>
                <w:szCs w:val="28"/>
              </w:rPr>
            </w:pPr>
            <w:r>
              <w:rPr>
                <w:i/>
                <w:iCs/>
                <w:sz w:val="28"/>
                <w:szCs w:val="28"/>
              </w:rPr>
              <w:t>Н</w:t>
            </w:r>
            <w:r>
              <w:rPr>
                <w:i/>
                <w:iCs/>
                <w:sz w:val="28"/>
                <w:szCs w:val="28"/>
                <w:vertAlign w:val="subscript"/>
              </w:rPr>
              <w:t>п</w:t>
            </w:r>
          </w:p>
        </w:tc>
        <w:tc>
          <w:tcPr>
            <w:tcW w:w="0" w:type="auto"/>
            <w:tcBorders>
              <w:top w:val="single" w:sz="4" w:space="0" w:color="auto"/>
              <w:left w:val="nil"/>
              <w:bottom w:val="nil"/>
              <w:right w:val="single" w:sz="8" w:space="0" w:color="auto"/>
            </w:tcBorders>
            <w:shd w:val="clear" w:color="auto" w:fill="auto"/>
            <w:vAlign w:val="center"/>
          </w:tcPr>
          <w:p w:rsidR="006319A6" w:rsidRDefault="006319A6" w:rsidP="00186DDB">
            <w:pPr>
              <w:jc w:val="center"/>
              <w:rPr>
                <w:i/>
                <w:iCs/>
                <w:sz w:val="28"/>
                <w:szCs w:val="28"/>
              </w:rPr>
            </w:pPr>
            <w:r>
              <w:rPr>
                <w:i/>
                <w:iCs/>
                <w:sz w:val="28"/>
                <w:szCs w:val="28"/>
              </w:rPr>
              <w:t>П</w:t>
            </w:r>
            <w:r>
              <w:rPr>
                <w:i/>
                <w:iCs/>
                <w:sz w:val="28"/>
                <w:szCs w:val="28"/>
                <w:vertAlign w:val="subscript"/>
              </w:rPr>
              <w:t>iн</w:t>
            </w:r>
          </w:p>
        </w:tc>
        <w:tc>
          <w:tcPr>
            <w:tcW w:w="0" w:type="auto"/>
            <w:tcBorders>
              <w:top w:val="single" w:sz="4" w:space="0" w:color="auto"/>
              <w:left w:val="nil"/>
              <w:bottom w:val="nil"/>
              <w:right w:val="single" w:sz="8" w:space="0" w:color="auto"/>
            </w:tcBorders>
            <w:shd w:val="clear" w:color="auto" w:fill="auto"/>
            <w:vAlign w:val="center"/>
          </w:tcPr>
          <w:p w:rsidR="006319A6" w:rsidRDefault="006319A6" w:rsidP="00186DDB">
            <w:pPr>
              <w:jc w:val="center"/>
              <w:rPr>
                <w:i/>
                <w:iCs/>
                <w:sz w:val="28"/>
                <w:szCs w:val="28"/>
              </w:rPr>
            </w:pPr>
            <w:r>
              <w:rPr>
                <w:i/>
                <w:iCs/>
                <w:sz w:val="28"/>
                <w:szCs w:val="28"/>
              </w:rPr>
              <w:t>П</w:t>
            </w:r>
            <w:r>
              <w:rPr>
                <w:i/>
                <w:iCs/>
                <w:sz w:val="28"/>
                <w:szCs w:val="28"/>
                <w:vertAlign w:val="subscript"/>
              </w:rPr>
              <w:t>iм</w:t>
            </w:r>
          </w:p>
        </w:tc>
        <w:tc>
          <w:tcPr>
            <w:tcW w:w="0" w:type="auto"/>
            <w:tcBorders>
              <w:top w:val="single" w:sz="4" w:space="0" w:color="auto"/>
              <w:left w:val="nil"/>
              <w:bottom w:val="nil"/>
              <w:right w:val="single" w:sz="8" w:space="0" w:color="auto"/>
            </w:tcBorders>
            <w:shd w:val="clear" w:color="auto" w:fill="auto"/>
            <w:vAlign w:val="center"/>
          </w:tcPr>
          <w:p w:rsidR="006319A6" w:rsidRDefault="006319A6" w:rsidP="00186DDB">
            <w:pPr>
              <w:jc w:val="center"/>
              <w:rPr>
                <w:i/>
                <w:iCs/>
                <w:sz w:val="28"/>
                <w:szCs w:val="28"/>
              </w:rPr>
            </w:pPr>
            <w:r>
              <w:rPr>
                <w:i/>
                <w:iCs/>
                <w:sz w:val="28"/>
                <w:szCs w:val="28"/>
              </w:rPr>
              <w:t>Н</w:t>
            </w:r>
            <w:r>
              <w:rPr>
                <w:i/>
                <w:iCs/>
                <w:sz w:val="28"/>
                <w:szCs w:val="28"/>
                <w:vertAlign w:val="subscript"/>
              </w:rPr>
              <w:t>п</w:t>
            </w:r>
          </w:p>
        </w:tc>
        <w:tc>
          <w:tcPr>
            <w:tcW w:w="0" w:type="auto"/>
            <w:tcBorders>
              <w:top w:val="single" w:sz="4" w:space="0" w:color="auto"/>
              <w:left w:val="nil"/>
              <w:bottom w:val="nil"/>
              <w:right w:val="single" w:sz="8" w:space="0" w:color="auto"/>
            </w:tcBorders>
            <w:shd w:val="clear" w:color="auto" w:fill="auto"/>
            <w:vAlign w:val="center"/>
          </w:tcPr>
          <w:p w:rsidR="006319A6" w:rsidRDefault="006319A6" w:rsidP="00186DDB">
            <w:pPr>
              <w:jc w:val="center"/>
              <w:rPr>
                <w:i/>
                <w:iCs/>
                <w:sz w:val="28"/>
                <w:szCs w:val="28"/>
              </w:rPr>
            </w:pPr>
            <w:r>
              <w:rPr>
                <w:i/>
                <w:iCs/>
                <w:sz w:val="28"/>
                <w:szCs w:val="28"/>
              </w:rPr>
              <w:t>П</w:t>
            </w:r>
            <w:r>
              <w:rPr>
                <w:i/>
                <w:iCs/>
                <w:sz w:val="28"/>
                <w:szCs w:val="28"/>
                <w:vertAlign w:val="subscript"/>
              </w:rPr>
              <w:t>iн</w:t>
            </w:r>
          </w:p>
        </w:tc>
        <w:tc>
          <w:tcPr>
            <w:tcW w:w="0" w:type="auto"/>
            <w:tcBorders>
              <w:top w:val="single" w:sz="4" w:space="0" w:color="auto"/>
              <w:left w:val="nil"/>
              <w:bottom w:val="nil"/>
              <w:right w:val="single" w:sz="8" w:space="0" w:color="auto"/>
            </w:tcBorders>
            <w:shd w:val="clear" w:color="auto" w:fill="auto"/>
            <w:vAlign w:val="center"/>
          </w:tcPr>
          <w:p w:rsidR="006319A6" w:rsidRDefault="006319A6" w:rsidP="00186DDB">
            <w:pPr>
              <w:jc w:val="center"/>
              <w:rPr>
                <w:i/>
                <w:iCs/>
                <w:sz w:val="28"/>
                <w:szCs w:val="28"/>
              </w:rPr>
            </w:pPr>
            <w:r>
              <w:rPr>
                <w:i/>
                <w:iCs/>
                <w:sz w:val="28"/>
                <w:szCs w:val="28"/>
              </w:rPr>
              <w:t>П</w:t>
            </w:r>
            <w:r>
              <w:rPr>
                <w:i/>
                <w:iCs/>
                <w:sz w:val="28"/>
                <w:szCs w:val="28"/>
                <w:vertAlign w:val="subscript"/>
              </w:rPr>
              <w:t>iм</w:t>
            </w:r>
          </w:p>
        </w:tc>
        <w:tc>
          <w:tcPr>
            <w:tcW w:w="0" w:type="auto"/>
            <w:tcBorders>
              <w:top w:val="single" w:sz="4" w:space="0" w:color="auto"/>
              <w:left w:val="nil"/>
              <w:bottom w:val="nil"/>
              <w:right w:val="single" w:sz="8" w:space="0" w:color="auto"/>
            </w:tcBorders>
            <w:shd w:val="clear" w:color="auto" w:fill="auto"/>
            <w:vAlign w:val="center"/>
          </w:tcPr>
          <w:p w:rsidR="006319A6" w:rsidRDefault="006319A6" w:rsidP="00186DDB">
            <w:pPr>
              <w:jc w:val="center"/>
              <w:rPr>
                <w:i/>
                <w:iCs/>
                <w:sz w:val="28"/>
                <w:szCs w:val="28"/>
              </w:rPr>
            </w:pPr>
            <w:r>
              <w:rPr>
                <w:i/>
                <w:iCs/>
                <w:sz w:val="28"/>
                <w:szCs w:val="28"/>
              </w:rPr>
              <w:t>Н</w:t>
            </w:r>
            <w:r>
              <w:rPr>
                <w:i/>
                <w:iCs/>
                <w:sz w:val="28"/>
                <w:szCs w:val="28"/>
                <w:vertAlign w:val="subscript"/>
              </w:rPr>
              <w:t>п</w:t>
            </w:r>
          </w:p>
        </w:tc>
        <w:tc>
          <w:tcPr>
            <w:tcW w:w="0" w:type="auto"/>
            <w:tcBorders>
              <w:top w:val="single" w:sz="4" w:space="0" w:color="auto"/>
              <w:left w:val="nil"/>
              <w:bottom w:val="nil"/>
              <w:right w:val="single" w:sz="8" w:space="0" w:color="auto"/>
            </w:tcBorders>
            <w:shd w:val="clear" w:color="auto" w:fill="auto"/>
            <w:vAlign w:val="center"/>
          </w:tcPr>
          <w:p w:rsidR="006319A6" w:rsidRDefault="006319A6" w:rsidP="00186DDB">
            <w:pPr>
              <w:jc w:val="center"/>
              <w:rPr>
                <w:i/>
                <w:iCs/>
                <w:sz w:val="28"/>
                <w:szCs w:val="28"/>
              </w:rPr>
            </w:pPr>
            <w:r>
              <w:rPr>
                <w:i/>
                <w:iCs/>
                <w:sz w:val="28"/>
                <w:szCs w:val="28"/>
              </w:rPr>
              <w:t>П</w:t>
            </w:r>
            <w:r>
              <w:rPr>
                <w:i/>
                <w:iCs/>
                <w:sz w:val="28"/>
                <w:szCs w:val="28"/>
                <w:vertAlign w:val="subscript"/>
              </w:rPr>
              <w:t>iн</w:t>
            </w:r>
          </w:p>
        </w:tc>
        <w:tc>
          <w:tcPr>
            <w:tcW w:w="0" w:type="auto"/>
            <w:tcBorders>
              <w:top w:val="single" w:sz="4" w:space="0" w:color="auto"/>
              <w:left w:val="nil"/>
              <w:bottom w:val="nil"/>
              <w:right w:val="single" w:sz="8" w:space="0" w:color="auto"/>
            </w:tcBorders>
            <w:shd w:val="clear" w:color="auto" w:fill="auto"/>
            <w:vAlign w:val="center"/>
          </w:tcPr>
          <w:p w:rsidR="006319A6" w:rsidRDefault="006319A6" w:rsidP="00186DDB">
            <w:pPr>
              <w:jc w:val="center"/>
              <w:rPr>
                <w:i/>
                <w:iCs/>
                <w:sz w:val="28"/>
                <w:szCs w:val="28"/>
              </w:rPr>
            </w:pPr>
            <w:r>
              <w:rPr>
                <w:i/>
                <w:iCs/>
                <w:sz w:val="28"/>
                <w:szCs w:val="28"/>
              </w:rPr>
              <w:t>П</w:t>
            </w:r>
            <w:r>
              <w:rPr>
                <w:i/>
                <w:iCs/>
                <w:sz w:val="28"/>
                <w:szCs w:val="28"/>
                <w:vertAlign w:val="subscript"/>
              </w:rPr>
              <w:t>iм</w:t>
            </w:r>
          </w:p>
        </w:tc>
        <w:tc>
          <w:tcPr>
            <w:tcW w:w="0" w:type="auto"/>
            <w:tcBorders>
              <w:top w:val="single" w:sz="4" w:space="0" w:color="auto"/>
              <w:left w:val="nil"/>
              <w:bottom w:val="nil"/>
              <w:right w:val="single" w:sz="8" w:space="0" w:color="auto"/>
            </w:tcBorders>
            <w:shd w:val="clear" w:color="auto" w:fill="auto"/>
            <w:vAlign w:val="center"/>
          </w:tcPr>
          <w:p w:rsidR="006319A6" w:rsidRDefault="006319A6" w:rsidP="00186DDB">
            <w:pPr>
              <w:jc w:val="center"/>
              <w:rPr>
                <w:i/>
                <w:iCs/>
                <w:sz w:val="28"/>
                <w:szCs w:val="28"/>
              </w:rPr>
            </w:pPr>
            <w:r>
              <w:rPr>
                <w:i/>
                <w:iCs/>
                <w:sz w:val="28"/>
                <w:szCs w:val="28"/>
              </w:rPr>
              <w:t>∑П</w:t>
            </w:r>
            <w:r>
              <w:rPr>
                <w:i/>
                <w:iCs/>
                <w:sz w:val="28"/>
                <w:szCs w:val="28"/>
                <w:vertAlign w:val="subscript"/>
              </w:rPr>
              <w:t>iм</w:t>
            </w:r>
          </w:p>
        </w:tc>
      </w:tr>
      <w:tr w:rsidR="006319A6">
        <w:trPr>
          <w:trHeight w:val="255"/>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6319A6" w:rsidRDefault="006319A6" w:rsidP="00186DDB">
            <w:pPr>
              <w:jc w:val="center"/>
              <w:rPr>
                <w:sz w:val="20"/>
                <w:szCs w:val="20"/>
              </w:rPr>
            </w:pPr>
            <w:r>
              <w:rPr>
                <w:sz w:val="20"/>
                <w:szCs w:val="20"/>
              </w:rPr>
              <w:t>1</w:t>
            </w:r>
          </w:p>
        </w:tc>
        <w:tc>
          <w:tcPr>
            <w:tcW w:w="0" w:type="auto"/>
            <w:tcBorders>
              <w:top w:val="single" w:sz="4" w:space="0" w:color="auto"/>
              <w:left w:val="nil"/>
              <w:bottom w:val="single" w:sz="4" w:space="0" w:color="auto"/>
              <w:right w:val="single" w:sz="4" w:space="0" w:color="auto"/>
            </w:tcBorders>
            <w:shd w:val="clear" w:color="auto" w:fill="auto"/>
            <w:noWrap/>
            <w:vAlign w:val="center"/>
          </w:tcPr>
          <w:p w:rsidR="006319A6" w:rsidRDefault="006319A6" w:rsidP="00186DDB">
            <w:pPr>
              <w:rPr>
                <w:rFonts w:ascii="Arial" w:hAnsi="Arial"/>
                <w:sz w:val="20"/>
                <w:szCs w:val="20"/>
              </w:rPr>
            </w:pPr>
            <w:r>
              <w:rPr>
                <w:rFonts w:ascii="Arial" w:hAnsi="Arial"/>
                <w:sz w:val="20"/>
                <w:szCs w:val="20"/>
              </w:rPr>
              <w:t>Дубровский</w:t>
            </w:r>
          </w:p>
        </w:tc>
        <w:tc>
          <w:tcPr>
            <w:tcW w:w="0" w:type="auto"/>
            <w:tcBorders>
              <w:top w:val="single" w:sz="4" w:space="0" w:color="auto"/>
              <w:left w:val="nil"/>
              <w:bottom w:val="single" w:sz="4" w:space="0" w:color="auto"/>
              <w:right w:val="single" w:sz="4" w:space="0" w:color="auto"/>
            </w:tcBorders>
            <w:shd w:val="clear" w:color="auto" w:fill="auto"/>
            <w:noWrap/>
            <w:vAlign w:val="center"/>
          </w:tcPr>
          <w:p w:rsidR="006319A6" w:rsidRDefault="006319A6" w:rsidP="00186DDB">
            <w:pPr>
              <w:jc w:val="center"/>
              <w:rPr>
                <w:rFonts w:ascii="Arial" w:hAnsi="Arial"/>
                <w:sz w:val="20"/>
                <w:szCs w:val="20"/>
              </w:rPr>
            </w:pPr>
            <w:r>
              <w:rPr>
                <w:rFonts w:ascii="Arial" w:hAnsi="Arial"/>
                <w:sz w:val="20"/>
                <w:szCs w:val="20"/>
              </w:rPr>
              <w:t>18</w:t>
            </w:r>
          </w:p>
        </w:tc>
        <w:tc>
          <w:tcPr>
            <w:tcW w:w="0" w:type="auto"/>
            <w:tcBorders>
              <w:top w:val="single" w:sz="4" w:space="0" w:color="auto"/>
              <w:left w:val="nil"/>
              <w:bottom w:val="single" w:sz="4" w:space="0" w:color="auto"/>
              <w:right w:val="single" w:sz="4" w:space="0" w:color="auto"/>
            </w:tcBorders>
            <w:shd w:val="clear" w:color="auto" w:fill="auto"/>
            <w:vAlign w:val="center"/>
          </w:tcPr>
          <w:p w:rsidR="006319A6" w:rsidRDefault="006319A6" w:rsidP="00186DDB">
            <w:pPr>
              <w:jc w:val="center"/>
              <w:rPr>
                <w:sz w:val="20"/>
                <w:szCs w:val="20"/>
              </w:rPr>
            </w:pPr>
            <w:r>
              <w:rPr>
                <w:sz w:val="20"/>
                <w:szCs w:val="20"/>
              </w:rPr>
              <w:t>128</w:t>
            </w:r>
          </w:p>
        </w:tc>
        <w:tc>
          <w:tcPr>
            <w:tcW w:w="0" w:type="auto"/>
            <w:tcBorders>
              <w:top w:val="single" w:sz="4" w:space="0" w:color="auto"/>
              <w:left w:val="nil"/>
              <w:bottom w:val="single" w:sz="4" w:space="0" w:color="auto"/>
              <w:right w:val="single" w:sz="4" w:space="0" w:color="auto"/>
            </w:tcBorders>
            <w:shd w:val="clear" w:color="auto" w:fill="auto"/>
            <w:vAlign w:val="center"/>
          </w:tcPr>
          <w:p w:rsidR="006319A6" w:rsidRDefault="006319A6" w:rsidP="00186DDB">
            <w:pPr>
              <w:jc w:val="center"/>
              <w:rPr>
                <w:sz w:val="20"/>
                <w:szCs w:val="20"/>
              </w:rPr>
            </w:pPr>
            <w:r>
              <w:rPr>
                <w:sz w:val="20"/>
                <w:szCs w:val="20"/>
              </w:rPr>
              <w:t>2304</w:t>
            </w:r>
          </w:p>
        </w:tc>
        <w:tc>
          <w:tcPr>
            <w:tcW w:w="0" w:type="auto"/>
            <w:tcBorders>
              <w:top w:val="single" w:sz="4" w:space="0" w:color="auto"/>
              <w:left w:val="nil"/>
              <w:bottom w:val="single" w:sz="4" w:space="0" w:color="auto"/>
              <w:right w:val="single" w:sz="4" w:space="0" w:color="auto"/>
            </w:tcBorders>
            <w:shd w:val="clear" w:color="auto" w:fill="auto"/>
            <w:vAlign w:val="center"/>
          </w:tcPr>
          <w:p w:rsidR="006319A6" w:rsidRDefault="006319A6" w:rsidP="00186DDB">
            <w:pPr>
              <w:jc w:val="center"/>
              <w:rPr>
                <w:sz w:val="20"/>
                <w:szCs w:val="20"/>
              </w:rPr>
            </w:pPr>
            <w:r>
              <w:rPr>
                <w:sz w:val="20"/>
                <w:szCs w:val="20"/>
              </w:rPr>
              <w:t>2304</w:t>
            </w:r>
          </w:p>
        </w:tc>
        <w:tc>
          <w:tcPr>
            <w:tcW w:w="0" w:type="auto"/>
            <w:tcBorders>
              <w:top w:val="single" w:sz="4" w:space="0" w:color="auto"/>
              <w:left w:val="nil"/>
              <w:bottom w:val="single" w:sz="4" w:space="0" w:color="auto"/>
              <w:right w:val="single" w:sz="4" w:space="0" w:color="auto"/>
            </w:tcBorders>
            <w:shd w:val="clear" w:color="auto" w:fill="auto"/>
            <w:vAlign w:val="center"/>
          </w:tcPr>
          <w:p w:rsidR="006319A6" w:rsidRDefault="006319A6" w:rsidP="00186DDB">
            <w:pPr>
              <w:jc w:val="center"/>
              <w:rPr>
                <w:sz w:val="20"/>
                <w:szCs w:val="20"/>
              </w:rPr>
            </w:pPr>
            <w:r>
              <w:rPr>
                <w:sz w:val="20"/>
                <w:szCs w:val="20"/>
              </w:rPr>
              <w:t>5,5</w:t>
            </w:r>
          </w:p>
        </w:tc>
        <w:tc>
          <w:tcPr>
            <w:tcW w:w="0" w:type="auto"/>
            <w:tcBorders>
              <w:top w:val="single" w:sz="4" w:space="0" w:color="auto"/>
              <w:left w:val="nil"/>
              <w:bottom w:val="single" w:sz="4" w:space="0" w:color="auto"/>
              <w:right w:val="single" w:sz="4" w:space="0" w:color="auto"/>
            </w:tcBorders>
            <w:shd w:val="clear" w:color="auto" w:fill="auto"/>
            <w:vAlign w:val="center"/>
          </w:tcPr>
          <w:p w:rsidR="006319A6" w:rsidRDefault="006319A6" w:rsidP="00186DDB">
            <w:pPr>
              <w:jc w:val="center"/>
              <w:rPr>
                <w:sz w:val="20"/>
                <w:szCs w:val="20"/>
              </w:rPr>
            </w:pPr>
            <w:r>
              <w:rPr>
                <w:sz w:val="20"/>
                <w:szCs w:val="20"/>
              </w:rPr>
              <w:t>99</w:t>
            </w:r>
          </w:p>
        </w:tc>
        <w:tc>
          <w:tcPr>
            <w:tcW w:w="0" w:type="auto"/>
            <w:tcBorders>
              <w:top w:val="single" w:sz="4" w:space="0" w:color="auto"/>
              <w:left w:val="nil"/>
              <w:bottom w:val="single" w:sz="4" w:space="0" w:color="auto"/>
              <w:right w:val="single" w:sz="4" w:space="0" w:color="auto"/>
            </w:tcBorders>
            <w:shd w:val="clear" w:color="auto" w:fill="auto"/>
            <w:vAlign w:val="center"/>
          </w:tcPr>
          <w:p w:rsidR="006319A6" w:rsidRDefault="006319A6" w:rsidP="00186DDB">
            <w:pPr>
              <w:jc w:val="center"/>
              <w:rPr>
                <w:sz w:val="20"/>
                <w:szCs w:val="20"/>
              </w:rPr>
            </w:pPr>
            <w:r>
              <w:rPr>
                <w:sz w:val="20"/>
                <w:szCs w:val="20"/>
              </w:rPr>
              <w:t>1980</w:t>
            </w:r>
          </w:p>
        </w:tc>
        <w:tc>
          <w:tcPr>
            <w:tcW w:w="0" w:type="auto"/>
            <w:tcBorders>
              <w:top w:val="single" w:sz="4" w:space="0" w:color="auto"/>
              <w:left w:val="nil"/>
              <w:bottom w:val="single" w:sz="4" w:space="0" w:color="auto"/>
              <w:right w:val="single" w:sz="4" w:space="0" w:color="auto"/>
            </w:tcBorders>
            <w:shd w:val="clear" w:color="auto" w:fill="auto"/>
            <w:vAlign w:val="center"/>
          </w:tcPr>
          <w:p w:rsidR="006319A6" w:rsidRDefault="006319A6" w:rsidP="00186DDB">
            <w:pPr>
              <w:jc w:val="center"/>
              <w:rPr>
                <w:sz w:val="20"/>
                <w:szCs w:val="20"/>
              </w:rPr>
            </w:pPr>
            <w:r>
              <w:rPr>
                <w:sz w:val="20"/>
                <w:szCs w:val="20"/>
              </w:rPr>
              <w:t>6,6</w:t>
            </w:r>
          </w:p>
        </w:tc>
        <w:tc>
          <w:tcPr>
            <w:tcW w:w="0" w:type="auto"/>
            <w:tcBorders>
              <w:top w:val="single" w:sz="4" w:space="0" w:color="auto"/>
              <w:left w:val="nil"/>
              <w:bottom w:val="single" w:sz="4" w:space="0" w:color="auto"/>
              <w:right w:val="single" w:sz="4" w:space="0" w:color="auto"/>
            </w:tcBorders>
            <w:shd w:val="clear" w:color="auto" w:fill="auto"/>
            <w:vAlign w:val="center"/>
          </w:tcPr>
          <w:p w:rsidR="006319A6" w:rsidRDefault="006319A6" w:rsidP="00186DDB">
            <w:pPr>
              <w:jc w:val="center"/>
              <w:rPr>
                <w:sz w:val="20"/>
                <w:szCs w:val="20"/>
              </w:rPr>
            </w:pPr>
            <w:r>
              <w:rPr>
                <w:sz w:val="20"/>
                <w:szCs w:val="20"/>
              </w:rPr>
              <w:t>118,8</w:t>
            </w:r>
          </w:p>
        </w:tc>
        <w:tc>
          <w:tcPr>
            <w:tcW w:w="0" w:type="auto"/>
            <w:tcBorders>
              <w:top w:val="single" w:sz="4" w:space="0" w:color="auto"/>
              <w:left w:val="nil"/>
              <w:bottom w:val="single" w:sz="4" w:space="0" w:color="auto"/>
              <w:right w:val="single" w:sz="4" w:space="0" w:color="auto"/>
            </w:tcBorders>
            <w:shd w:val="clear" w:color="auto" w:fill="auto"/>
            <w:vAlign w:val="center"/>
          </w:tcPr>
          <w:p w:rsidR="006319A6" w:rsidRDefault="006319A6" w:rsidP="00186DDB">
            <w:pPr>
              <w:jc w:val="center"/>
              <w:rPr>
                <w:sz w:val="20"/>
                <w:szCs w:val="20"/>
              </w:rPr>
            </w:pPr>
            <w:r>
              <w:rPr>
                <w:sz w:val="20"/>
                <w:szCs w:val="20"/>
              </w:rPr>
              <w:t>950,4</w:t>
            </w:r>
          </w:p>
        </w:tc>
        <w:tc>
          <w:tcPr>
            <w:tcW w:w="0" w:type="auto"/>
            <w:tcBorders>
              <w:top w:val="single" w:sz="4" w:space="0" w:color="auto"/>
              <w:left w:val="nil"/>
              <w:bottom w:val="single" w:sz="4" w:space="0" w:color="auto"/>
              <w:right w:val="single" w:sz="4" w:space="0" w:color="auto"/>
            </w:tcBorders>
            <w:shd w:val="clear" w:color="auto" w:fill="auto"/>
            <w:vAlign w:val="center"/>
          </w:tcPr>
          <w:p w:rsidR="006319A6" w:rsidRDefault="006319A6" w:rsidP="00186DDB">
            <w:pPr>
              <w:jc w:val="center"/>
              <w:rPr>
                <w:sz w:val="20"/>
                <w:szCs w:val="20"/>
              </w:rPr>
            </w:pPr>
            <w:r>
              <w:rPr>
                <w:sz w:val="20"/>
                <w:szCs w:val="20"/>
              </w:rPr>
              <w:t>5234,4</w:t>
            </w:r>
          </w:p>
        </w:tc>
      </w:tr>
      <w:tr w:rsidR="006319A6">
        <w:trPr>
          <w:trHeight w:val="255"/>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6319A6" w:rsidRDefault="006319A6" w:rsidP="00186DDB">
            <w:pPr>
              <w:jc w:val="center"/>
              <w:rPr>
                <w:sz w:val="20"/>
                <w:szCs w:val="20"/>
              </w:rPr>
            </w:pPr>
            <w:r>
              <w:rPr>
                <w:sz w:val="20"/>
                <w:szCs w:val="20"/>
              </w:rPr>
              <w:t>2</w:t>
            </w:r>
          </w:p>
        </w:tc>
        <w:tc>
          <w:tcPr>
            <w:tcW w:w="0" w:type="auto"/>
            <w:tcBorders>
              <w:top w:val="nil"/>
              <w:left w:val="nil"/>
              <w:bottom w:val="single" w:sz="4" w:space="0" w:color="auto"/>
              <w:right w:val="single" w:sz="4" w:space="0" w:color="auto"/>
            </w:tcBorders>
            <w:shd w:val="clear" w:color="auto" w:fill="auto"/>
            <w:noWrap/>
            <w:vAlign w:val="center"/>
          </w:tcPr>
          <w:p w:rsidR="006319A6" w:rsidRDefault="006319A6" w:rsidP="00186DDB">
            <w:pPr>
              <w:rPr>
                <w:rFonts w:ascii="Arial" w:hAnsi="Arial"/>
                <w:sz w:val="20"/>
                <w:szCs w:val="20"/>
              </w:rPr>
            </w:pPr>
            <w:r>
              <w:rPr>
                <w:rFonts w:ascii="Arial" w:hAnsi="Arial"/>
                <w:sz w:val="20"/>
                <w:szCs w:val="20"/>
              </w:rPr>
              <w:t>Рогнединский</w:t>
            </w:r>
          </w:p>
        </w:tc>
        <w:tc>
          <w:tcPr>
            <w:tcW w:w="0" w:type="auto"/>
            <w:tcBorders>
              <w:top w:val="nil"/>
              <w:left w:val="nil"/>
              <w:bottom w:val="single" w:sz="4" w:space="0" w:color="auto"/>
              <w:right w:val="single" w:sz="4" w:space="0" w:color="auto"/>
            </w:tcBorders>
            <w:shd w:val="clear" w:color="auto" w:fill="auto"/>
            <w:noWrap/>
            <w:vAlign w:val="center"/>
          </w:tcPr>
          <w:p w:rsidR="006319A6" w:rsidRDefault="006319A6" w:rsidP="00186DDB">
            <w:pPr>
              <w:jc w:val="center"/>
              <w:rPr>
                <w:rFonts w:ascii="Arial" w:hAnsi="Arial"/>
                <w:sz w:val="20"/>
                <w:szCs w:val="20"/>
              </w:rPr>
            </w:pPr>
            <w:r>
              <w:rPr>
                <w:rFonts w:ascii="Arial" w:hAnsi="Arial"/>
                <w:sz w:val="20"/>
                <w:szCs w:val="20"/>
              </w:rPr>
              <w:t>14</w:t>
            </w:r>
          </w:p>
        </w:tc>
        <w:tc>
          <w:tcPr>
            <w:tcW w:w="0" w:type="auto"/>
            <w:tcBorders>
              <w:top w:val="nil"/>
              <w:left w:val="nil"/>
              <w:bottom w:val="single" w:sz="4" w:space="0" w:color="auto"/>
              <w:right w:val="single" w:sz="4" w:space="0" w:color="auto"/>
            </w:tcBorders>
            <w:shd w:val="clear" w:color="auto" w:fill="auto"/>
            <w:vAlign w:val="center"/>
          </w:tcPr>
          <w:p w:rsidR="006319A6" w:rsidRDefault="006319A6" w:rsidP="00186DDB">
            <w:pPr>
              <w:jc w:val="center"/>
              <w:rPr>
                <w:sz w:val="20"/>
                <w:szCs w:val="20"/>
              </w:rPr>
            </w:pPr>
            <w:r>
              <w:rPr>
                <w:sz w:val="20"/>
                <w:szCs w:val="20"/>
              </w:rPr>
              <w:t>128</w:t>
            </w:r>
          </w:p>
        </w:tc>
        <w:tc>
          <w:tcPr>
            <w:tcW w:w="0" w:type="auto"/>
            <w:tcBorders>
              <w:top w:val="nil"/>
              <w:left w:val="nil"/>
              <w:bottom w:val="single" w:sz="4" w:space="0" w:color="auto"/>
              <w:right w:val="single" w:sz="4" w:space="0" w:color="auto"/>
            </w:tcBorders>
            <w:shd w:val="clear" w:color="auto" w:fill="auto"/>
            <w:vAlign w:val="center"/>
          </w:tcPr>
          <w:p w:rsidR="006319A6" w:rsidRDefault="006319A6" w:rsidP="00186DDB">
            <w:pPr>
              <w:jc w:val="center"/>
              <w:rPr>
                <w:sz w:val="20"/>
                <w:szCs w:val="20"/>
              </w:rPr>
            </w:pPr>
            <w:r>
              <w:rPr>
                <w:sz w:val="20"/>
                <w:szCs w:val="20"/>
              </w:rPr>
              <w:t>1792</w:t>
            </w:r>
          </w:p>
        </w:tc>
        <w:tc>
          <w:tcPr>
            <w:tcW w:w="0" w:type="auto"/>
            <w:tcBorders>
              <w:top w:val="nil"/>
              <w:left w:val="nil"/>
              <w:bottom w:val="single" w:sz="4" w:space="0" w:color="auto"/>
              <w:right w:val="single" w:sz="4" w:space="0" w:color="auto"/>
            </w:tcBorders>
            <w:shd w:val="clear" w:color="auto" w:fill="auto"/>
            <w:vAlign w:val="center"/>
          </w:tcPr>
          <w:p w:rsidR="006319A6" w:rsidRDefault="006319A6" w:rsidP="00186DDB">
            <w:pPr>
              <w:jc w:val="center"/>
              <w:rPr>
                <w:sz w:val="20"/>
                <w:szCs w:val="20"/>
              </w:rPr>
            </w:pPr>
            <w:r>
              <w:rPr>
                <w:sz w:val="20"/>
                <w:szCs w:val="20"/>
              </w:rPr>
              <w:t>1792</w:t>
            </w:r>
          </w:p>
        </w:tc>
        <w:tc>
          <w:tcPr>
            <w:tcW w:w="0" w:type="auto"/>
            <w:tcBorders>
              <w:top w:val="nil"/>
              <w:left w:val="nil"/>
              <w:bottom w:val="single" w:sz="4" w:space="0" w:color="auto"/>
              <w:right w:val="single" w:sz="4" w:space="0" w:color="auto"/>
            </w:tcBorders>
            <w:shd w:val="clear" w:color="auto" w:fill="auto"/>
            <w:vAlign w:val="center"/>
          </w:tcPr>
          <w:p w:rsidR="006319A6" w:rsidRDefault="006319A6" w:rsidP="00186DDB">
            <w:pPr>
              <w:jc w:val="center"/>
              <w:rPr>
                <w:sz w:val="20"/>
                <w:szCs w:val="20"/>
              </w:rPr>
            </w:pPr>
            <w:r>
              <w:rPr>
                <w:sz w:val="20"/>
                <w:szCs w:val="20"/>
              </w:rPr>
              <w:t>5,5</w:t>
            </w:r>
          </w:p>
        </w:tc>
        <w:tc>
          <w:tcPr>
            <w:tcW w:w="0" w:type="auto"/>
            <w:tcBorders>
              <w:top w:val="nil"/>
              <w:left w:val="nil"/>
              <w:bottom w:val="single" w:sz="4" w:space="0" w:color="auto"/>
              <w:right w:val="single" w:sz="4" w:space="0" w:color="auto"/>
            </w:tcBorders>
            <w:shd w:val="clear" w:color="auto" w:fill="auto"/>
            <w:vAlign w:val="center"/>
          </w:tcPr>
          <w:p w:rsidR="006319A6" w:rsidRDefault="006319A6" w:rsidP="00186DDB">
            <w:pPr>
              <w:jc w:val="center"/>
              <w:rPr>
                <w:sz w:val="20"/>
                <w:szCs w:val="20"/>
              </w:rPr>
            </w:pPr>
            <w:r>
              <w:rPr>
                <w:sz w:val="20"/>
                <w:szCs w:val="20"/>
              </w:rPr>
              <w:t>77</w:t>
            </w:r>
          </w:p>
        </w:tc>
        <w:tc>
          <w:tcPr>
            <w:tcW w:w="0" w:type="auto"/>
            <w:tcBorders>
              <w:top w:val="nil"/>
              <w:left w:val="nil"/>
              <w:bottom w:val="single" w:sz="4" w:space="0" w:color="auto"/>
              <w:right w:val="single" w:sz="4" w:space="0" w:color="auto"/>
            </w:tcBorders>
            <w:shd w:val="clear" w:color="auto" w:fill="auto"/>
            <w:vAlign w:val="center"/>
          </w:tcPr>
          <w:p w:rsidR="006319A6" w:rsidRDefault="006319A6" w:rsidP="00186DDB">
            <w:pPr>
              <w:jc w:val="center"/>
              <w:rPr>
                <w:sz w:val="20"/>
                <w:szCs w:val="20"/>
              </w:rPr>
            </w:pPr>
            <w:r>
              <w:rPr>
                <w:sz w:val="20"/>
                <w:szCs w:val="20"/>
              </w:rPr>
              <w:t>1540</w:t>
            </w:r>
          </w:p>
        </w:tc>
        <w:tc>
          <w:tcPr>
            <w:tcW w:w="0" w:type="auto"/>
            <w:tcBorders>
              <w:top w:val="nil"/>
              <w:left w:val="nil"/>
              <w:bottom w:val="single" w:sz="4" w:space="0" w:color="auto"/>
              <w:right w:val="single" w:sz="4" w:space="0" w:color="auto"/>
            </w:tcBorders>
            <w:shd w:val="clear" w:color="auto" w:fill="auto"/>
            <w:vAlign w:val="center"/>
          </w:tcPr>
          <w:p w:rsidR="006319A6" w:rsidRDefault="006319A6" w:rsidP="00186DDB">
            <w:pPr>
              <w:jc w:val="center"/>
              <w:rPr>
                <w:sz w:val="20"/>
                <w:szCs w:val="20"/>
              </w:rPr>
            </w:pPr>
            <w:r>
              <w:rPr>
                <w:sz w:val="20"/>
                <w:szCs w:val="20"/>
              </w:rPr>
              <w:t>6,6</w:t>
            </w:r>
          </w:p>
        </w:tc>
        <w:tc>
          <w:tcPr>
            <w:tcW w:w="0" w:type="auto"/>
            <w:tcBorders>
              <w:top w:val="nil"/>
              <w:left w:val="nil"/>
              <w:bottom w:val="single" w:sz="4" w:space="0" w:color="auto"/>
              <w:right w:val="single" w:sz="4" w:space="0" w:color="auto"/>
            </w:tcBorders>
            <w:shd w:val="clear" w:color="auto" w:fill="auto"/>
            <w:vAlign w:val="center"/>
          </w:tcPr>
          <w:p w:rsidR="006319A6" w:rsidRDefault="006319A6" w:rsidP="00186DDB">
            <w:pPr>
              <w:jc w:val="center"/>
              <w:rPr>
                <w:sz w:val="20"/>
                <w:szCs w:val="20"/>
              </w:rPr>
            </w:pPr>
            <w:r>
              <w:rPr>
                <w:sz w:val="20"/>
                <w:szCs w:val="20"/>
              </w:rPr>
              <w:t>92,4</w:t>
            </w:r>
          </w:p>
        </w:tc>
        <w:tc>
          <w:tcPr>
            <w:tcW w:w="0" w:type="auto"/>
            <w:tcBorders>
              <w:top w:val="nil"/>
              <w:left w:val="nil"/>
              <w:bottom w:val="single" w:sz="4" w:space="0" w:color="auto"/>
              <w:right w:val="single" w:sz="4" w:space="0" w:color="auto"/>
            </w:tcBorders>
            <w:shd w:val="clear" w:color="auto" w:fill="auto"/>
            <w:vAlign w:val="center"/>
          </w:tcPr>
          <w:p w:rsidR="006319A6" w:rsidRDefault="006319A6" w:rsidP="00186DDB">
            <w:pPr>
              <w:jc w:val="center"/>
              <w:rPr>
                <w:sz w:val="20"/>
                <w:szCs w:val="20"/>
              </w:rPr>
            </w:pPr>
            <w:r>
              <w:rPr>
                <w:sz w:val="20"/>
                <w:szCs w:val="20"/>
              </w:rPr>
              <w:t>739,2</w:t>
            </w:r>
          </w:p>
        </w:tc>
        <w:tc>
          <w:tcPr>
            <w:tcW w:w="0" w:type="auto"/>
            <w:tcBorders>
              <w:top w:val="nil"/>
              <w:left w:val="nil"/>
              <w:bottom w:val="single" w:sz="4" w:space="0" w:color="auto"/>
              <w:right w:val="single" w:sz="4" w:space="0" w:color="auto"/>
            </w:tcBorders>
            <w:shd w:val="clear" w:color="auto" w:fill="auto"/>
            <w:vAlign w:val="center"/>
          </w:tcPr>
          <w:p w:rsidR="006319A6" w:rsidRDefault="006319A6" w:rsidP="00186DDB">
            <w:pPr>
              <w:jc w:val="center"/>
              <w:rPr>
                <w:sz w:val="20"/>
                <w:szCs w:val="20"/>
              </w:rPr>
            </w:pPr>
            <w:r>
              <w:rPr>
                <w:sz w:val="20"/>
                <w:szCs w:val="20"/>
              </w:rPr>
              <w:t>4071,2</w:t>
            </w:r>
          </w:p>
        </w:tc>
      </w:tr>
      <w:tr w:rsidR="006319A6">
        <w:trPr>
          <w:trHeight w:val="255"/>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6319A6" w:rsidRDefault="006319A6" w:rsidP="00186DDB">
            <w:pPr>
              <w:jc w:val="center"/>
              <w:rPr>
                <w:sz w:val="20"/>
                <w:szCs w:val="20"/>
              </w:rPr>
            </w:pPr>
            <w:r>
              <w:rPr>
                <w:sz w:val="20"/>
                <w:szCs w:val="20"/>
              </w:rPr>
              <w:t>3</w:t>
            </w:r>
          </w:p>
        </w:tc>
        <w:tc>
          <w:tcPr>
            <w:tcW w:w="0" w:type="auto"/>
            <w:tcBorders>
              <w:top w:val="nil"/>
              <w:left w:val="nil"/>
              <w:bottom w:val="single" w:sz="4" w:space="0" w:color="auto"/>
              <w:right w:val="single" w:sz="4" w:space="0" w:color="auto"/>
            </w:tcBorders>
            <w:shd w:val="clear" w:color="auto" w:fill="auto"/>
            <w:noWrap/>
            <w:vAlign w:val="center"/>
          </w:tcPr>
          <w:p w:rsidR="006319A6" w:rsidRDefault="006319A6" w:rsidP="00186DDB">
            <w:pPr>
              <w:rPr>
                <w:rFonts w:ascii="Arial" w:hAnsi="Arial"/>
                <w:sz w:val="20"/>
                <w:szCs w:val="20"/>
              </w:rPr>
            </w:pPr>
            <w:r>
              <w:rPr>
                <w:rFonts w:ascii="Arial" w:hAnsi="Arial"/>
                <w:sz w:val="20"/>
                <w:szCs w:val="20"/>
              </w:rPr>
              <w:t>Жуковский</w:t>
            </w:r>
          </w:p>
        </w:tc>
        <w:tc>
          <w:tcPr>
            <w:tcW w:w="0" w:type="auto"/>
            <w:tcBorders>
              <w:top w:val="nil"/>
              <w:left w:val="nil"/>
              <w:bottom w:val="single" w:sz="4" w:space="0" w:color="auto"/>
              <w:right w:val="single" w:sz="4" w:space="0" w:color="auto"/>
            </w:tcBorders>
            <w:shd w:val="clear" w:color="auto" w:fill="auto"/>
            <w:noWrap/>
            <w:vAlign w:val="center"/>
          </w:tcPr>
          <w:p w:rsidR="006319A6" w:rsidRDefault="006319A6" w:rsidP="00186DDB">
            <w:pPr>
              <w:jc w:val="center"/>
              <w:rPr>
                <w:rFonts w:ascii="Arial" w:hAnsi="Arial"/>
                <w:sz w:val="20"/>
                <w:szCs w:val="20"/>
              </w:rPr>
            </w:pPr>
            <w:r>
              <w:rPr>
                <w:rFonts w:ascii="Arial" w:hAnsi="Arial"/>
                <w:sz w:val="20"/>
                <w:szCs w:val="20"/>
              </w:rPr>
              <w:t>13</w:t>
            </w:r>
          </w:p>
        </w:tc>
        <w:tc>
          <w:tcPr>
            <w:tcW w:w="0" w:type="auto"/>
            <w:tcBorders>
              <w:top w:val="nil"/>
              <w:left w:val="nil"/>
              <w:bottom w:val="single" w:sz="4" w:space="0" w:color="auto"/>
              <w:right w:val="single" w:sz="4" w:space="0" w:color="auto"/>
            </w:tcBorders>
            <w:shd w:val="clear" w:color="auto" w:fill="auto"/>
            <w:vAlign w:val="center"/>
          </w:tcPr>
          <w:p w:rsidR="006319A6" w:rsidRDefault="006319A6" w:rsidP="00186DDB">
            <w:pPr>
              <w:jc w:val="center"/>
              <w:rPr>
                <w:sz w:val="20"/>
                <w:szCs w:val="20"/>
              </w:rPr>
            </w:pPr>
            <w:r>
              <w:rPr>
                <w:sz w:val="20"/>
                <w:szCs w:val="20"/>
              </w:rPr>
              <w:t>128</w:t>
            </w:r>
          </w:p>
        </w:tc>
        <w:tc>
          <w:tcPr>
            <w:tcW w:w="0" w:type="auto"/>
            <w:tcBorders>
              <w:top w:val="nil"/>
              <w:left w:val="nil"/>
              <w:bottom w:val="single" w:sz="4" w:space="0" w:color="auto"/>
              <w:right w:val="single" w:sz="4" w:space="0" w:color="auto"/>
            </w:tcBorders>
            <w:shd w:val="clear" w:color="auto" w:fill="auto"/>
            <w:vAlign w:val="center"/>
          </w:tcPr>
          <w:p w:rsidR="006319A6" w:rsidRDefault="006319A6" w:rsidP="00186DDB">
            <w:pPr>
              <w:jc w:val="center"/>
              <w:rPr>
                <w:sz w:val="20"/>
                <w:szCs w:val="20"/>
              </w:rPr>
            </w:pPr>
            <w:r>
              <w:rPr>
                <w:sz w:val="20"/>
                <w:szCs w:val="20"/>
              </w:rPr>
              <w:t>1664</w:t>
            </w:r>
          </w:p>
        </w:tc>
        <w:tc>
          <w:tcPr>
            <w:tcW w:w="0" w:type="auto"/>
            <w:tcBorders>
              <w:top w:val="nil"/>
              <w:left w:val="nil"/>
              <w:bottom w:val="single" w:sz="4" w:space="0" w:color="auto"/>
              <w:right w:val="single" w:sz="4" w:space="0" w:color="auto"/>
            </w:tcBorders>
            <w:shd w:val="clear" w:color="auto" w:fill="auto"/>
            <w:vAlign w:val="center"/>
          </w:tcPr>
          <w:p w:rsidR="006319A6" w:rsidRDefault="006319A6" w:rsidP="00186DDB">
            <w:pPr>
              <w:jc w:val="center"/>
              <w:rPr>
                <w:sz w:val="20"/>
                <w:szCs w:val="20"/>
              </w:rPr>
            </w:pPr>
            <w:r>
              <w:rPr>
                <w:sz w:val="20"/>
                <w:szCs w:val="20"/>
              </w:rPr>
              <w:t>1664</w:t>
            </w:r>
          </w:p>
        </w:tc>
        <w:tc>
          <w:tcPr>
            <w:tcW w:w="0" w:type="auto"/>
            <w:tcBorders>
              <w:top w:val="nil"/>
              <w:left w:val="nil"/>
              <w:bottom w:val="single" w:sz="4" w:space="0" w:color="auto"/>
              <w:right w:val="single" w:sz="4" w:space="0" w:color="auto"/>
            </w:tcBorders>
            <w:shd w:val="clear" w:color="auto" w:fill="auto"/>
            <w:vAlign w:val="center"/>
          </w:tcPr>
          <w:p w:rsidR="006319A6" w:rsidRDefault="006319A6" w:rsidP="00186DDB">
            <w:pPr>
              <w:jc w:val="center"/>
              <w:rPr>
                <w:sz w:val="20"/>
                <w:szCs w:val="20"/>
              </w:rPr>
            </w:pPr>
            <w:r>
              <w:rPr>
                <w:sz w:val="20"/>
                <w:szCs w:val="20"/>
              </w:rPr>
              <w:t>5,5</w:t>
            </w:r>
          </w:p>
        </w:tc>
        <w:tc>
          <w:tcPr>
            <w:tcW w:w="0" w:type="auto"/>
            <w:tcBorders>
              <w:top w:val="nil"/>
              <w:left w:val="nil"/>
              <w:bottom w:val="single" w:sz="4" w:space="0" w:color="auto"/>
              <w:right w:val="single" w:sz="4" w:space="0" w:color="auto"/>
            </w:tcBorders>
            <w:shd w:val="clear" w:color="auto" w:fill="auto"/>
            <w:vAlign w:val="center"/>
          </w:tcPr>
          <w:p w:rsidR="006319A6" w:rsidRDefault="006319A6" w:rsidP="00186DDB">
            <w:pPr>
              <w:jc w:val="center"/>
              <w:rPr>
                <w:sz w:val="20"/>
                <w:szCs w:val="20"/>
              </w:rPr>
            </w:pPr>
            <w:r>
              <w:rPr>
                <w:sz w:val="20"/>
                <w:szCs w:val="20"/>
              </w:rPr>
              <w:t>71,5</w:t>
            </w:r>
          </w:p>
        </w:tc>
        <w:tc>
          <w:tcPr>
            <w:tcW w:w="0" w:type="auto"/>
            <w:tcBorders>
              <w:top w:val="nil"/>
              <w:left w:val="nil"/>
              <w:bottom w:val="single" w:sz="4" w:space="0" w:color="auto"/>
              <w:right w:val="single" w:sz="4" w:space="0" w:color="auto"/>
            </w:tcBorders>
            <w:shd w:val="clear" w:color="auto" w:fill="auto"/>
            <w:vAlign w:val="center"/>
          </w:tcPr>
          <w:p w:rsidR="006319A6" w:rsidRDefault="006319A6" w:rsidP="00186DDB">
            <w:pPr>
              <w:jc w:val="center"/>
              <w:rPr>
                <w:sz w:val="20"/>
                <w:szCs w:val="20"/>
              </w:rPr>
            </w:pPr>
            <w:r>
              <w:rPr>
                <w:sz w:val="20"/>
                <w:szCs w:val="20"/>
              </w:rPr>
              <w:t>1430</w:t>
            </w:r>
          </w:p>
        </w:tc>
        <w:tc>
          <w:tcPr>
            <w:tcW w:w="0" w:type="auto"/>
            <w:tcBorders>
              <w:top w:val="nil"/>
              <w:left w:val="nil"/>
              <w:bottom w:val="single" w:sz="4" w:space="0" w:color="auto"/>
              <w:right w:val="single" w:sz="4" w:space="0" w:color="auto"/>
            </w:tcBorders>
            <w:shd w:val="clear" w:color="auto" w:fill="auto"/>
            <w:vAlign w:val="center"/>
          </w:tcPr>
          <w:p w:rsidR="006319A6" w:rsidRDefault="006319A6" w:rsidP="00186DDB">
            <w:pPr>
              <w:jc w:val="center"/>
              <w:rPr>
                <w:sz w:val="20"/>
                <w:szCs w:val="20"/>
              </w:rPr>
            </w:pPr>
            <w:r>
              <w:rPr>
                <w:sz w:val="20"/>
                <w:szCs w:val="20"/>
              </w:rPr>
              <w:t>6,6</w:t>
            </w:r>
          </w:p>
        </w:tc>
        <w:tc>
          <w:tcPr>
            <w:tcW w:w="0" w:type="auto"/>
            <w:tcBorders>
              <w:top w:val="nil"/>
              <w:left w:val="nil"/>
              <w:bottom w:val="single" w:sz="4" w:space="0" w:color="auto"/>
              <w:right w:val="single" w:sz="4" w:space="0" w:color="auto"/>
            </w:tcBorders>
            <w:shd w:val="clear" w:color="auto" w:fill="auto"/>
            <w:vAlign w:val="center"/>
          </w:tcPr>
          <w:p w:rsidR="006319A6" w:rsidRDefault="006319A6" w:rsidP="00186DDB">
            <w:pPr>
              <w:jc w:val="center"/>
              <w:rPr>
                <w:sz w:val="20"/>
                <w:szCs w:val="20"/>
              </w:rPr>
            </w:pPr>
            <w:r>
              <w:rPr>
                <w:sz w:val="20"/>
                <w:szCs w:val="20"/>
              </w:rPr>
              <w:t>85,8</w:t>
            </w:r>
          </w:p>
        </w:tc>
        <w:tc>
          <w:tcPr>
            <w:tcW w:w="0" w:type="auto"/>
            <w:tcBorders>
              <w:top w:val="nil"/>
              <w:left w:val="nil"/>
              <w:bottom w:val="single" w:sz="4" w:space="0" w:color="auto"/>
              <w:right w:val="single" w:sz="4" w:space="0" w:color="auto"/>
            </w:tcBorders>
            <w:shd w:val="clear" w:color="auto" w:fill="auto"/>
            <w:vAlign w:val="center"/>
          </w:tcPr>
          <w:p w:rsidR="006319A6" w:rsidRDefault="006319A6" w:rsidP="00186DDB">
            <w:pPr>
              <w:jc w:val="center"/>
              <w:rPr>
                <w:sz w:val="20"/>
                <w:szCs w:val="20"/>
              </w:rPr>
            </w:pPr>
            <w:r>
              <w:rPr>
                <w:sz w:val="20"/>
                <w:szCs w:val="20"/>
              </w:rPr>
              <w:t>686,4</w:t>
            </w:r>
          </w:p>
        </w:tc>
        <w:tc>
          <w:tcPr>
            <w:tcW w:w="0" w:type="auto"/>
            <w:tcBorders>
              <w:top w:val="nil"/>
              <w:left w:val="nil"/>
              <w:bottom w:val="single" w:sz="4" w:space="0" w:color="auto"/>
              <w:right w:val="single" w:sz="4" w:space="0" w:color="auto"/>
            </w:tcBorders>
            <w:shd w:val="clear" w:color="auto" w:fill="auto"/>
            <w:vAlign w:val="center"/>
          </w:tcPr>
          <w:p w:rsidR="006319A6" w:rsidRDefault="006319A6" w:rsidP="00186DDB">
            <w:pPr>
              <w:jc w:val="center"/>
              <w:rPr>
                <w:sz w:val="20"/>
                <w:szCs w:val="20"/>
              </w:rPr>
            </w:pPr>
            <w:r>
              <w:rPr>
                <w:sz w:val="20"/>
                <w:szCs w:val="20"/>
              </w:rPr>
              <w:t>3780,4</w:t>
            </w:r>
          </w:p>
        </w:tc>
      </w:tr>
      <w:tr w:rsidR="006319A6">
        <w:trPr>
          <w:trHeight w:val="255"/>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6319A6" w:rsidRDefault="006319A6" w:rsidP="00186DDB">
            <w:pPr>
              <w:jc w:val="center"/>
              <w:rPr>
                <w:sz w:val="20"/>
                <w:szCs w:val="20"/>
              </w:rPr>
            </w:pPr>
            <w:r>
              <w:rPr>
                <w:sz w:val="20"/>
                <w:szCs w:val="20"/>
              </w:rPr>
              <w:t>4</w:t>
            </w:r>
          </w:p>
        </w:tc>
        <w:tc>
          <w:tcPr>
            <w:tcW w:w="0" w:type="auto"/>
            <w:tcBorders>
              <w:top w:val="nil"/>
              <w:left w:val="nil"/>
              <w:bottom w:val="single" w:sz="4" w:space="0" w:color="auto"/>
              <w:right w:val="single" w:sz="4" w:space="0" w:color="auto"/>
            </w:tcBorders>
            <w:shd w:val="clear" w:color="auto" w:fill="auto"/>
            <w:noWrap/>
            <w:vAlign w:val="center"/>
          </w:tcPr>
          <w:p w:rsidR="006319A6" w:rsidRDefault="006319A6" w:rsidP="00186DDB">
            <w:pPr>
              <w:rPr>
                <w:rFonts w:ascii="Arial" w:hAnsi="Arial"/>
                <w:sz w:val="20"/>
                <w:szCs w:val="20"/>
              </w:rPr>
            </w:pPr>
            <w:r>
              <w:rPr>
                <w:rFonts w:ascii="Arial" w:hAnsi="Arial"/>
                <w:sz w:val="20"/>
                <w:szCs w:val="20"/>
              </w:rPr>
              <w:t>Дятьковский</w:t>
            </w:r>
          </w:p>
        </w:tc>
        <w:tc>
          <w:tcPr>
            <w:tcW w:w="0" w:type="auto"/>
            <w:tcBorders>
              <w:top w:val="nil"/>
              <w:left w:val="nil"/>
              <w:bottom w:val="single" w:sz="4" w:space="0" w:color="auto"/>
              <w:right w:val="single" w:sz="4" w:space="0" w:color="auto"/>
            </w:tcBorders>
            <w:shd w:val="clear" w:color="auto" w:fill="auto"/>
            <w:noWrap/>
            <w:vAlign w:val="center"/>
          </w:tcPr>
          <w:p w:rsidR="006319A6" w:rsidRDefault="006319A6" w:rsidP="00186DDB">
            <w:pPr>
              <w:jc w:val="center"/>
              <w:rPr>
                <w:rFonts w:ascii="Arial" w:hAnsi="Arial"/>
                <w:sz w:val="20"/>
                <w:szCs w:val="20"/>
              </w:rPr>
            </w:pPr>
            <w:r>
              <w:rPr>
                <w:rFonts w:ascii="Arial" w:hAnsi="Arial"/>
                <w:sz w:val="20"/>
                <w:szCs w:val="20"/>
              </w:rPr>
              <w:t>110</w:t>
            </w:r>
          </w:p>
        </w:tc>
        <w:tc>
          <w:tcPr>
            <w:tcW w:w="0" w:type="auto"/>
            <w:tcBorders>
              <w:top w:val="nil"/>
              <w:left w:val="nil"/>
              <w:bottom w:val="single" w:sz="4" w:space="0" w:color="auto"/>
              <w:right w:val="single" w:sz="4" w:space="0" w:color="auto"/>
            </w:tcBorders>
            <w:shd w:val="clear" w:color="auto" w:fill="auto"/>
            <w:vAlign w:val="center"/>
          </w:tcPr>
          <w:p w:rsidR="006319A6" w:rsidRDefault="006319A6" w:rsidP="00186DDB">
            <w:pPr>
              <w:jc w:val="center"/>
              <w:rPr>
                <w:sz w:val="20"/>
                <w:szCs w:val="20"/>
              </w:rPr>
            </w:pPr>
            <w:r>
              <w:rPr>
                <w:sz w:val="20"/>
                <w:szCs w:val="20"/>
              </w:rPr>
              <w:t>128</w:t>
            </w:r>
          </w:p>
        </w:tc>
        <w:tc>
          <w:tcPr>
            <w:tcW w:w="0" w:type="auto"/>
            <w:tcBorders>
              <w:top w:val="nil"/>
              <w:left w:val="nil"/>
              <w:bottom w:val="single" w:sz="4" w:space="0" w:color="auto"/>
              <w:right w:val="single" w:sz="4" w:space="0" w:color="auto"/>
            </w:tcBorders>
            <w:shd w:val="clear" w:color="auto" w:fill="auto"/>
            <w:vAlign w:val="center"/>
          </w:tcPr>
          <w:p w:rsidR="006319A6" w:rsidRDefault="006319A6" w:rsidP="00186DDB">
            <w:pPr>
              <w:jc w:val="center"/>
              <w:rPr>
                <w:sz w:val="20"/>
                <w:szCs w:val="20"/>
              </w:rPr>
            </w:pPr>
            <w:r>
              <w:rPr>
                <w:sz w:val="20"/>
                <w:szCs w:val="20"/>
              </w:rPr>
              <w:t>14080</w:t>
            </w:r>
          </w:p>
        </w:tc>
        <w:tc>
          <w:tcPr>
            <w:tcW w:w="0" w:type="auto"/>
            <w:tcBorders>
              <w:top w:val="nil"/>
              <w:left w:val="nil"/>
              <w:bottom w:val="single" w:sz="4" w:space="0" w:color="auto"/>
              <w:right w:val="single" w:sz="4" w:space="0" w:color="auto"/>
            </w:tcBorders>
            <w:shd w:val="clear" w:color="auto" w:fill="auto"/>
            <w:vAlign w:val="center"/>
          </w:tcPr>
          <w:p w:rsidR="006319A6" w:rsidRDefault="006319A6" w:rsidP="00186DDB">
            <w:pPr>
              <w:jc w:val="center"/>
              <w:rPr>
                <w:sz w:val="20"/>
                <w:szCs w:val="20"/>
              </w:rPr>
            </w:pPr>
            <w:r>
              <w:rPr>
                <w:sz w:val="20"/>
                <w:szCs w:val="20"/>
              </w:rPr>
              <w:t>14080</w:t>
            </w:r>
          </w:p>
        </w:tc>
        <w:tc>
          <w:tcPr>
            <w:tcW w:w="0" w:type="auto"/>
            <w:tcBorders>
              <w:top w:val="nil"/>
              <w:left w:val="nil"/>
              <w:bottom w:val="single" w:sz="4" w:space="0" w:color="auto"/>
              <w:right w:val="single" w:sz="4" w:space="0" w:color="auto"/>
            </w:tcBorders>
            <w:shd w:val="clear" w:color="auto" w:fill="auto"/>
            <w:vAlign w:val="center"/>
          </w:tcPr>
          <w:p w:rsidR="006319A6" w:rsidRDefault="006319A6" w:rsidP="00186DDB">
            <w:pPr>
              <w:jc w:val="center"/>
              <w:rPr>
                <w:sz w:val="20"/>
                <w:szCs w:val="20"/>
              </w:rPr>
            </w:pPr>
            <w:r>
              <w:rPr>
                <w:sz w:val="20"/>
                <w:szCs w:val="20"/>
              </w:rPr>
              <w:t>5,5</w:t>
            </w:r>
          </w:p>
        </w:tc>
        <w:tc>
          <w:tcPr>
            <w:tcW w:w="0" w:type="auto"/>
            <w:tcBorders>
              <w:top w:val="nil"/>
              <w:left w:val="nil"/>
              <w:bottom w:val="single" w:sz="4" w:space="0" w:color="auto"/>
              <w:right w:val="single" w:sz="4" w:space="0" w:color="auto"/>
            </w:tcBorders>
            <w:shd w:val="clear" w:color="auto" w:fill="auto"/>
            <w:vAlign w:val="center"/>
          </w:tcPr>
          <w:p w:rsidR="006319A6" w:rsidRDefault="006319A6" w:rsidP="00186DDB">
            <w:pPr>
              <w:jc w:val="center"/>
              <w:rPr>
                <w:sz w:val="20"/>
                <w:szCs w:val="20"/>
              </w:rPr>
            </w:pPr>
            <w:r>
              <w:rPr>
                <w:sz w:val="20"/>
                <w:szCs w:val="20"/>
              </w:rPr>
              <w:t>605</w:t>
            </w:r>
          </w:p>
        </w:tc>
        <w:tc>
          <w:tcPr>
            <w:tcW w:w="0" w:type="auto"/>
            <w:tcBorders>
              <w:top w:val="nil"/>
              <w:left w:val="nil"/>
              <w:bottom w:val="single" w:sz="4" w:space="0" w:color="auto"/>
              <w:right w:val="single" w:sz="4" w:space="0" w:color="auto"/>
            </w:tcBorders>
            <w:shd w:val="clear" w:color="auto" w:fill="auto"/>
            <w:vAlign w:val="center"/>
          </w:tcPr>
          <w:p w:rsidR="006319A6" w:rsidRDefault="006319A6" w:rsidP="00186DDB">
            <w:pPr>
              <w:jc w:val="center"/>
              <w:rPr>
                <w:sz w:val="20"/>
                <w:szCs w:val="20"/>
              </w:rPr>
            </w:pPr>
            <w:r>
              <w:rPr>
                <w:sz w:val="20"/>
                <w:szCs w:val="20"/>
              </w:rPr>
              <w:t>12100</w:t>
            </w:r>
          </w:p>
        </w:tc>
        <w:tc>
          <w:tcPr>
            <w:tcW w:w="0" w:type="auto"/>
            <w:tcBorders>
              <w:top w:val="nil"/>
              <w:left w:val="nil"/>
              <w:bottom w:val="single" w:sz="4" w:space="0" w:color="auto"/>
              <w:right w:val="single" w:sz="4" w:space="0" w:color="auto"/>
            </w:tcBorders>
            <w:shd w:val="clear" w:color="auto" w:fill="auto"/>
            <w:vAlign w:val="center"/>
          </w:tcPr>
          <w:p w:rsidR="006319A6" w:rsidRDefault="006319A6" w:rsidP="00186DDB">
            <w:pPr>
              <w:jc w:val="center"/>
              <w:rPr>
                <w:sz w:val="20"/>
                <w:szCs w:val="20"/>
              </w:rPr>
            </w:pPr>
            <w:r>
              <w:rPr>
                <w:sz w:val="20"/>
                <w:szCs w:val="20"/>
              </w:rPr>
              <w:t>6,6</w:t>
            </w:r>
          </w:p>
        </w:tc>
        <w:tc>
          <w:tcPr>
            <w:tcW w:w="0" w:type="auto"/>
            <w:tcBorders>
              <w:top w:val="nil"/>
              <w:left w:val="nil"/>
              <w:bottom w:val="single" w:sz="4" w:space="0" w:color="auto"/>
              <w:right w:val="single" w:sz="4" w:space="0" w:color="auto"/>
            </w:tcBorders>
            <w:shd w:val="clear" w:color="auto" w:fill="auto"/>
            <w:vAlign w:val="center"/>
          </w:tcPr>
          <w:p w:rsidR="006319A6" w:rsidRDefault="006319A6" w:rsidP="00186DDB">
            <w:pPr>
              <w:jc w:val="center"/>
              <w:rPr>
                <w:sz w:val="20"/>
                <w:szCs w:val="20"/>
              </w:rPr>
            </w:pPr>
            <w:r>
              <w:rPr>
                <w:sz w:val="20"/>
                <w:szCs w:val="20"/>
              </w:rPr>
              <w:t>726</w:t>
            </w:r>
          </w:p>
        </w:tc>
        <w:tc>
          <w:tcPr>
            <w:tcW w:w="0" w:type="auto"/>
            <w:tcBorders>
              <w:top w:val="nil"/>
              <w:left w:val="nil"/>
              <w:bottom w:val="single" w:sz="4" w:space="0" w:color="auto"/>
              <w:right w:val="single" w:sz="4" w:space="0" w:color="auto"/>
            </w:tcBorders>
            <w:shd w:val="clear" w:color="auto" w:fill="auto"/>
            <w:vAlign w:val="center"/>
          </w:tcPr>
          <w:p w:rsidR="006319A6" w:rsidRDefault="006319A6" w:rsidP="00186DDB">
            <w:pPr>
              <w:jc w:val="center"/>
              <w:rPr>
                <w:sz w:val="20"/>
                <w:szCs w:val="20"/>
              </w:rPr>
            </w:pPr>
            <w:r>
              <w:rPr>
                <w:sz w:val="20"/>
                <w:szCs w:val="20"/>
              </w:rPr>
              <w:t>5808</w:t>
            </w:r>
          </w:p>
        </w:tc>
        <w:tc>
          <w:tcPr>
            <w:tcW w:w="0" w:type="auto"/>
            <w:tcBorders>
              <w:top w:val="nil"/>
              <w:left w:val="nil"/>
              <w:bottom w:val="single" w:sz="4" w:space="0" w:color="auto"/>
              <w:right w:val="single" w:sz="4" w:space="0" w:color="auto"/>
            </w:tcBorders>
            <w:shd w:val="clear" w:color="auto" w:fill="auto"/>
            <w:vAlign w:val="center"/>
          </w:tcPr>
          <w:p w:rsidR="006319A6" w:rsidRDefault="006319A6" w:rsidP="00186DDB">
            <w:pPr>
              <w:jc w:val="center"/>
              <w:rPr>
                <w:sz w:val="20"/>
                <w:szCs w:val="20"/>
              </w:rPr>
            </w:pPr>
            <w:r>
              <w:rPr>
                <w:sz w:val="20"/>
                <w:szCs w:val="20"/>
              </w:rPr>
              <w:t>31988</w:t>
            </w:r>
          </w:p>
        </w:tc>
      </w:tr>
      <w:tr w:rsidR="006319A6">
        <w:trPr>
          <w:trHeight w:val="255"/>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6319A6" w:rsidRDefault="006319A6" w:rsidP="00186DDB">
            <w:pPr>
              <w:jc w:val="center"/>
              <w:rPr>
                <w:sz w:val="20"/>
                <w:szCs w:val="20"/>
              </w:rPr>
            </w:pPr>
            <w:r>
              <w:rPr>
                <w:sz w:val="20"/>
                <w:szCs w:val="20"/>
              </w:rPr>
              <w:t>5</w:t>
            </w:r>
          </w:p>
        </w:tc>
        <w:tc>
          <w:tcPr>
            <w:tcW w:w="0" w:type="auto"/>
            <w:tcBorders>
              <w:top w:val="nil"/>
              <w:left w:val="nil"/>
              <w:bottom w:val="single" w:sz="4" w:space="0" w:color="auto"/>
              <w:right w:val="single" w:sz="4" w:space="0" w:color="auto"/>
            </w:tcBorders>
            <w:shd w:val="clear" w:color="auto" w:fill="auto"/>
            <w:noWrap/>
            <w:vAlign w:val="center"/>
          </w:tcPr>
          <w:p w:rsidR="006319A6" w:rsidRDefault="006319A6" w:rsidP="00186DDB">
            <w:pPr>
              <w:rPr>
                <w:rFonts w:ascii="Arial" w:hAnsi="Arial"/>
                <w:sz w:val="20"/>
                <w:szCs w:val="20"/>
              </w:rPr>
            </w:pPr>
            <w:r>
              <w:rPr>
                <w:rFonts w:ascii="Arial" w:hAnsi="Arial"/>
                <w:sz w:val="20"/>
                <w:szCs w:val="20"/>
              </w:rPr>
              <w:t>Клетнянский</w:t>
            </w:r>
          </w:p>
        </w:tc>
        <w:tc>
          <w:tcPr>
            <w:tcW w:w="0" w:type="auto"/>
            <w:tcBorders>
              <w:top w:val="nil"/>
              <w:left w:val="nil"/>
              <w:bottom w:val="single" w:sz="4" w:space="0" w:color="auto"/>
              <w:right w:val="single" w:sz="4" w:space="0" w:color="auto"/>
            </w:tcBorders>
            <w:shd w:val="clear" w:color="auto" w:fill="auto"/>
            <w:noWrap/>
            <w:vAlign w:val="center"/>
          </w:tcPr>
          <w:p w:rsidR="006319A6" w:rsidRDefault="006319A6" w:rsidP="00186DDB">
            <w:pPr>
              <w:jc w:val="center"/>
              <w:rPr>
                <w:rFonts w:ascii="Arial" w:hAnsi="Arial"/>
                <w:sz w:val="20"/>
                <w:szCs w:val="20"/>
              </w:rPr>
            </w:pPr>
            <w:r>
              <w:rPr>
                <w:rFonts w:ascii="Arial" w:hAnsi="Arial"/>
                <w:sz w:val="20"/>
                <w:szCs w:val="20"/>
              </w:rPr>
              <w:t>18</w:t>
            </w:r>
          </w:p>
        </w:tc>
        <w:tc>
          <w:tcPr>
            <w:tcW w:w="0" w:type="auto"/>
            <w:tcBorders>
              <w:top w:val="nil"/>
              <w:left w:val="nil"/>
              <w:bottom w:val="single" w:sz="4" w:space="0" w:color="auto"/>
              <w:right w:val="single" w:sz="4" w:space="0" w:color="auto"/>
            </w:tcBorders>
            <w:shd w:val="clear" w:color="auto" w:fill="auto"/>
            <w:vAlign w:val="center"/>
          </w:tcPr>
          <w:p w:rsidR="006319A6" w:rsidRDefault="006319A6" w:rsidP="00186DDB">
            <w:pPr>
              <w:jc w:val="center"/>
              <w:rPr>
                <w:sz w:val="20"/>
                <w:szCs w:val="20"/>
              </w:rPr>
            </w:pPr>
            <w:r>
              <w:rPr>
                <w:sz w:val="20"/>
                <w:szCs w:val="20"/>
              </w:rPr>
              <w:t>128</w:t>
            </w:r>
          </w:p>
        </w:tc>
        <w:tc>
          <w:tcPr>
            <w:tcW w:w="0" w:type="auto"/>
            <w:tcBorders>
              <w:top w:val="nil"/>
              <w:left w:val="nil"/>
              <w:bottom w:val="single" w:sz="4" w:space="0" w:color="auto"/>
              <w:right w:val="single" w:sz="4" w:space="0" w:color="auto"/>
            </w:tcBorders>
            <w:shd w:val="clear" w:color="auto" w:fill="auto"/>
            <w:vAlign w:val="center"/>
          </w:tcPr>
          <w:p w:rsidR="006319A6" w:rsidRDefault="006319A6" w:rsidP="00186DDB">
            <w:pPr>
              <w:jc w:val="center"/>
              <w:rPr>
                <w:sz w:val="20"/>
                <w:szCs w:val="20"/>
              </w:rPr>
            </w:pPr>
            <w:r>
              <w:rPr>
                <w:sz w:val="20"/>
                <w:szCs w:val="20"/>
              </w:rPr>
              <w:t>2304</w:t>
            </w:r>
          </w:p>
        </w:tc>
        <w:tc>
          <w:tcPr>
            <w:tcW w:w="0" w:type="auto"/>
            <w:tcBorders>
              <w:top w:val="nil"/>
              <w:left w:val="nil"/>
              <w:bottom w:val="single" w:sz="4" w:space="0" w:color="auto"/>
              <w:right w:val="single" w:sz="4" w:space="0" w:color="auto"/>
            </w:tcBorders>
            <w:shd w:val="clear" w:color="auto" w:fill="auto"/>
            <w:vAlign w:val="center"/>
          </w:tcPr>
          <w:p w:rsidR="006319A6" w:rsidRDefault="006319A6" w:rsidP="00186DDB">
            <w:pPr>
              <w:jc w:val="center"/>
              <w:rPr>
                <w:sz w:val="20"/>
                <w:szCs w:val="20"/>
              </w:rPr>
            </w:pPr>
            <w:r>
              <w:rPr>
                <w:sz w:val="20"/>
                <w:szCs w:val="20"/>
              </w:rPr>
              <w:t>2304</w:t>
            </w:r>
          </w:p>
        </w:tc>
        <w:tc>
          <w:tcPr>
            <w:tcW w:w="0" w:type="auto"/>
            <w:tcBorders>
              <w:top w:val="nil"/>
              <w:left w:val="nil"/>
              <w:bottom w:val="single" w:sz="4" w:space="0" w:color="auto"/>
              <w:right w:val="single" w:sz="4" w:space="0" w:color="auto"/>
            </w:tcBorders>
            <w:shd w:val="clear" w:color="auto" w:fill="auto"/>
            <w:vAlign w:val="center"/>
          </w:tcPr>
          <w:p w:rsidR="006319A6" w:rsidRDefault="006319A6" w:rsidP="00186DDB">
            <w:pPr>
              <w:jc w:val="center"/>
              <w:rPr>
                <w:sz w:val="20"/>
                <w:szCs w:val="20"/>
              </w:rPr>
            </w:pPr>
            <w:r>
              <w:rPr>
                <w:sz w:val="20"/>
                <w:szCs w:val="20"/>
              </w:rPr>
              <w:t>5,5</w:t>
            </w:r>
          </w:p>
        </w:tc>
        <w:tc>
          <w:tcPr>
            <w:tcW w:w="0" w:type="auto"/>
            <w:tcBorders>
              <w:top w:val="nil"/>
              <w:left w:val="nil"/>
              <w:bottom w:val="single" w:sz="4" w:space="0" w:color="auto"/>
              <w:right w:val="single" w:sz="4" w:space="0" w:color="auto"/>
            </w:tcBorders>
            <w:shd w:val="clear" w:color="auto" w:fill="auto"/>
            <w:vAlign w:val="center"/>
          </w:tcPr>
          <w:p w:rsidR="006319A6" w:rsidRDefault="006319A6" w:rsidP="00186DDB">
            <w:pPr>
              <w:jc w:val="center"/>
              <w:rPr>
                <w:sz w:val="20"/>
                <w:szCs w:val="20"/>
              </w:rPr>
            </w:pPr>
            <w:r>
              <w:rPr>
                <w:sz w:val="20"/>
                <w:szCs w:val="20"/>
              </w:rPr>
              <w:t>99</w:t>
            </w:r>
          </w:p>
        </w:tc>
        <w:tc>
          <w:tcPr>
            <w:tcW w:w="0" w:type="auto"/>
            <w:tcBorders>
              <w:top w:val="nil"/>
              <w:left w:val="nil"/>
              <w:bottom w:val="single" w:sz="4" w:space="0" w:color="auto"/>
              <w:right w:val="single" w:sz="4" w:space="0" w:color="auto"/>
            </w:tcBorders>
            <w:shd w:val="clear" w:color="auto" w:fill="auto"/>
            <w:vAlign w:val="center"/>
          </w:tcPr>
          <w:p w:rsidR="006319A6" w:rsidRDefault="006319A6" w:rsidP="00186DDB">
            <w:pPr>
              <w:jc w:val="center"/>
              <w:rPr>
                <w:sz w:val="20"/>
                <w:szCs w:val="20"/>
              </w:rPr>
            </w:pPr>
            <w:r>
              <w:rPr>
                <w:sz w:val="20"/>
                <w:szCs w:val="20"/>
              </w:rPr>
              <w:t>1980</w:t>
            </w:r>
          </w:p>
        </w:tc>
        <w:tc>
          <w:tcPr>
            <w:tcW w:w="0" w:type="auto"/>
            <w:tcBorders>
              <w:top w:val="nil"/>
              <w:left w:val="nil"/>
              <w:bottom w:val="single" w:sz="4" w:space="0" w:color="auto"/>
              <w:right w:val="single" w:sz="4" w:space="0" w:color="auto"/>
            </w:tcBorders>
            <w:shd w:val="clear" w:color="auto" w:fill="auto"/>
            <w:vAlign w:val="center"/>
          </w:tcPr>
          <w:p w:rsidR="006319A6" w:rsidRDefault="006319A6" w:rsidP="00186DDB">
            <w:pPr>
              <w:jc w:val="center"/>
              <w:rPr>
                <w:sz w:val="20"/>
                <w:szCs w:val="20"/>
              </w:rPr>
            </w:pPr>
            <w:r>
              <w:rPr>
                <w:sz w:val="20"/>
                <w:szCs w:val="20"/>
              </w:rPr>
              <w:t>6,6</w:t>
            </w:r>
          </w:p>
        </w:tc>
        <w:tc>
          <w:tcPr>
            <w:tcW w:w="0" w:type="auto"/>
            <w:tcBorders>
              <w:top w:val="nil"/>
              <w:left w:val="nil"/>
              <w:bottom w:val="single" w:sz="4" w:space="0" w:color="auto"/>
              <w:right w:val="single" w:sz="4" w:space="0" w:color="auto"/>
            </w:tcBorders>
            <w:shd w:val="clear" w:color="auto" w:fill="auto"/>
            <w:vAlign w:val="center"/>
          </w:tcPr>
          <w:p w:rsidR="006319A6" w:rsidRDefault="006319A6" w:rsidP="00186DDB">
            <w:pPr>
              <w:jc w:val="center"/>
              <w:rPr>
                <w:sz w:val="20"/>
                <w:szCs w:val="20"/>
              </w:rPr>
            </w:pPr>
            <w:r>
              <w:rPr>
                <w:sz w:val="20"/>
                <w:szCs w:val="20"/>
              </w:rPr>
              <w:t>118,8</w:t>
            </w:r>
          </w:p>
        </w:tc>
        <w:tc>
          <w:tcPr>
            <w:tcW w:w="0" w:type="auto"/>
            <w:tcBorders>
              <w:top w:val="nil"/>
              <w:left w:val="nil"/>
              <w:bottom w:val="single" w:sz="4" w:space="0" w:color="auto"/>
              <w:right w:val="single" w:sz="4" w:space="0" w:color="auto"/>
            </w:tcBorders>
            <w:shd w:val="clear" w:color="auto" w:fill="auto"/>
            <w:vAlign w:val="center"/>
          </w:tcPr>
          <w:p w:rsidR="006319A6" w:rsidRDefault="006319A6" w:rsidP="00186DDB">
            <w:pPr>
              <w:jc w:val="center"/>
              <w:rPr>
                <w:sz w:val="20"/>
                <w:szCs w:val="20"/>
              </w:rPr>
            </w:pPr>
            <w:r>
              <w:rPr>
                <w:sz w:val="20"/>
                <w:szCs w:val="20"/>
              </w:rPr>
              <w:t>950,4</w:t>
            </w:r>
          </w:p>
        </w:tc>
        <w:tc>
          <w:tcPr>
            <w:tcW w:w="0" w:type="auto"/>
            <w:tcBorders>
              <w:top w:val="nil"/>
              <w:left w:val="nil"/>
              <w:bottom w:val="single" w:sz="4" w:space="0" w:color="auto"/>
              <w:right w:val="single" w:sz="4" w:space="0" w:color="auto"/>
            </w:tcBorders>
            <w:shd w:val="clear" w:color="auto" w:fill="auto"/>
            <w:vAlign w:val="center"/>
          </w:tcPr>
          <w:p w:rsidR="006319A6" w:rsidRDefault="006319A6" w:rsidP="00186DDB">
            <w:pPr>
              <w:jc w:val="center"/>
              <w:rPr>
                <w:sz w:val="20"/>
                <w:szCs w:val="20"/>
              </w:rPr>
            </w:pPr>
            <w:r>
              <w:rPr>
                <w:sz w:val="20"/>
                <w:szCs w:val="20"/>
              </w:rPr>
              <w:t>5234,4</w:t>
            </w:r>
          </w:p>
        </w:tc>
      </w:tr>
      <w:tr w:rsidR="006319A6">
        <w:trPr>
          <w:trHeight w:val="255"/>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6319A6" w:rsidRDefault="006319A6" w:rsidP="00186DDB">
            <w:pPr>
              <w:jc w:val="center"/>
              <w:rPr>
                <w:sz w:val="20"/>
                <w:szCs w:val="20"/>
              </w:rPr>
            </w:pPr>
            <w:r>
              <w:rPr>
                <w:sz w:val="20"/>
                <w:szCs w:val="20"/>
              </w:rPr>
              <w:t>6</w:t>
            </w:r>
          </w:p>
        </w:tc>
        <w:tc>
          <w:tcPr>
            <w:tcW w:w="0" w:type="auto"/>
            <w:tcBorders>
              <w:top w:val="nil"/>
              <w:left w:val="nil"/>
              <w:bottom w:val="single" w:sz="4" w:space="0" w:color="auto"/>
              <w:right w:val="single" w:sz="4" w:space="0" w:color="auto"/>
            </w:tcBorders>
            <w:shd w:val="clear" w:color="auto" w:fill="auto"/>
            <w:noWrap/>
            <w:vAlign w:val="center"/>
          </w:tcPr>
          <w:p w:rsidR="006319A6" w:rsidRDefault="006319A6" w:rsidP="00186DDB">
            <w:pPr>
              <w:rPr>
                <w:rFonts w:ascii="Arial" w:hAnsi="Arial"/>
                <w:sz w:val="20"/>
                <w:szCs w:val="20"/>
              </w:rPr>
            </w:pPr>
            <w:r>
              <w:rPr>
                <w:rFonts w:ascii="Arial" w:hAnsi="Arial"/>
                <w:sz w:val="20"/>
                <w:szCs w:val="20"/>
              </w:rPr>
              <w:t>Жирятинский</w:t>
            </w:r>
          </w:p>
        </w:tc>
        <w:tc>
          <w:tcPr>
            <w:tcW w:w="0" w:type="auto"/>
            <w:tcBorders>
              <w:top w:val="nil"/>
              <w:left w:val="nil"/>
              <w:bottom w:val="single" w:sz="4" w:space="0" w:color="auto"/>
              <w:right w:val="single" w:sz="4" w:space="0" w:color="auto"/>
            </w:tcBorders>
            <w:shd w:val="clear" w:color="auto" w:fill="auto"/>
            <w:noWrap/>
            <w:vAlign w:val="center"/>
          </w:tcPr>
          <w:p w:rsidR="006319A6" w:rsidRDefault="006319A6" w:rsidP="00186DDB">
            <w:pPr>
              <w:jc w:val="center"/>
              <w:rPr>
                <w:rFonts w:ascii="Arial" w:hAnsi="Arial"/>
                <w:sz w:val="20"/>
                <w:szCs w:val="20"/>
              </w:rPr>
            </w:pPr>
            <w:r>
              <w:rPr>
                <w:rFonts w:ascii="Arial" w:hAnsi="Arial"/>
                <w:sz w:val="20"/>
                <w:szCs w:val="20"/>
              </w:rPr>
              <w:t>11</w:t>
            </w:r>
          </w:p>
        </w:tc>
        <w:tc>
          <w:tcPr>
            <w:tcW w:w="0" w:type="auto"/>
            <w:tcBorders>
              <w:top w:val="nil"/>
              <w:left w:val="nil"/>
              <w:bottom w:val="single" w:sz="4" w:space="0" w:color="auto"/>
              <w:right w:val="single" w:sz="4" w:space="0" w:color="auto"/>
            </w:tcBorders>
            <w:shd w:val="clear" w:color="auto" w:fill="auto"/>
            <w:vAlign w:val="center"/>
          </w:tcPr>
          <w:p w:rsidR="006319A6" w:rsidRDefault="006319A6" w:rsidP="00186DDB">
            <w:pPr>
              <w:jc w:val="center"/>
              <w:rPr>
                <w:sz w:val="20"/>
                <w:szCs w:val="20"/>
              </w:rPr>
            </w:pPr>
            <w:r>
              <w:rPr>
                <w:sz w:val="20"/>
                <w:szCs w:val="20"/>
              </w:rPr>
              <w:t>128</w:t>
            </w:r>
          </w:p>
        </w:tc>
        <w:tc>
          <w:tcPr>
            <w:tcW w:w="0" w:type="auto"/>
            <w:tcBorders>
              <w:top w:val="nil"/>
              <w:left w:val="nil"/>
              <w:bottom w:val="single" w:sz="4" w:space="0" w:color="auto"/>
              <w:right w:val="single" w:sz="4" w:space="0" w:color="auto"/>
            </w:tcBorders>
            <w:shd w:val="clear" w:color="auto" w:fill="auto"/>
            <w:vAlign w:val="center"/>
          </w:tcPr>
          <w:p w:rsidR="006319A6" w:rsidRDefault="006319A6" w:rsidP="00186DDB">
            <w:pPr>
              <w:jc w:val="center"/>
              <w:rPr>
                <w:sz w:val="20"/>
                <w:szCs w:val="20"/>
              </w:rPr>
            </w:pPr>
            <w:r>
              <w:rPr>
                <w:sz w:val="20"/>
                <w:szCs w:val="20"/>
              </w:rPr>
              <w:t>1408</w:t>
            </w:r>
          </w:p>
        </w:tc>
        <w:tc>
          <w:tcPr>
            <w:tcW w:w="0" w:type="auto"/>
            <w:tcBorders>
              <w:top w:val="nil"/>
              <w:left w:val="nil"/>
              <w:bottom w:val="single" w:sz="4" w:space="0" w:color="auto"/>
              <w:right w:val="single" w:sz="4" w:space="0" w:color="auto"/>
            </w:tcBorders>
            <w:shd w:val="clear" w:color="auto" w:fill="auto"/>
            <w:vAlign w:val="center"/>
          </w:tcPr>
          <w:p w:rsidR="006319A6" w:rsidRDefault="006319A6" w:rsidP="00186DDB">
            <w:pPr>
              <w:jc w:val="center"/>
              <w:rPr>
                <w:sz w:val="20"/>
                <w:szCs w:val="20"/>
              </w:rPr>
            </w:pPr>
            <w:r>
              <w:rPr>
                <w:sz w:val="20"/>
                <w:szCs w:val="20"/>
              </w:rPr>
              <w:t>1408</w:t>
            </w:r>
          </w:p>
        </w:tc>
        <w:tc>
          <w:tcPr>
            <w:tcW w:w="0" w:type="auto"/>
            <w:tcBorders>
              <w:top w:val="nil"/>
              <w:left w:val="nil"/>
              <w:bottom w:val="single" w:sz="4" w:space="0" w:color="auto"/>
              <w:right w:val="single" w:sz="4" w:space="0" w:color="auto"/>
            </w:tcBorders>
            <w:shd w:val="clear" w:color="auto" w:fill="auto"/>
            <w:vAlign w:val="center"/>
          </w:tcPr>
          <w:p w:rsidR="006319A6" w:rsidRDefault="006319A6" w:rsidP="00186DDB">
            <w:pPr>
              <w:jc w:val="center"/>
              <w:rPr>
                <w:sz w:val="20"/>
                <w:szCs w:val="20"/>
              </w:rPr>
            </w:pPr>
            <w:r>
              <w:rPr>
                <w:sz w:val="20"/>
                <w:szCs w:val="20"/>
              </w:rPr>
              <w:t>5,5</w:t>
            </w:r>
          </w:p>
        </w:tc>
        <w:tc>
          <w:tcPr>
            <w:tcW w:w="0" w:type="auto"/>
            <w:tcBorders>
              <w:top w:val="nil"/>
              <w:left w:val="nil"/>
              <w:bottom w:val="single" w:sz="4" w:space="0" w:color="auto"/>
              <w:right w:val="single" w:sz="4" w:space="0" w:color="auto"/>
            </w:tcBorders>
            <w:shd w:val="clear" w:color="auto" w:fill="auto"/>
            <w:vAlign w:val="center"/>
          </w:tcPr>
          <w:p w:rsidR="006319A6" w:rsidRDefault="006319A6" w:rsidP="00186DDB">
            <w:pPr>
              <w:jc w:val="center"/>
              <w:rPr>
                <w:sz w:val="20"/>
                <w:szCs w:val="20"/>
              </w:rPr>
            </w:pPr>
            <w:r>
              <w:rPr>
                <w:sz w:val="20"/>
                <w:szCs w:val="20"/>
              </w:rPr>
              <w:t>60,5</w:t>
            </w:r>
          </w:p>
        </w:tc>
        <w:tc>
          <w:tcPr>
            <w:tcW w:w="0" w:type="auto"/>
            <w:tcBorders>
              <w:top w:val="nil"/>
              <w:left w:val="nil"/>
              <w:bottom w:val="single" w:sz="4" w:space="0" w:color="auto"/>
              <w:right w:val="single" w:sz="4" w:space="0" w:color="auto"/>
            </w:tcBorders>
            <w:shd w:val="clear" w:color="auto" w:fill="auto"/>
            <w:vAlign w:val="center"/>
          </w:tcPr>
          <w:p w:rsidR="006319A6" w:rsidRDefault="006319A6" w:rsidP="00186DDB">
            <w:pPr>
              <w:jc w:val="center"/>
              <w:rPr>
                <w:sz w:val="20"/>
                <w:szCs w:val="20"/>
              </w:rPr>
            </w:pPr>
            <w:r>
              <w:rPr>
                <w:sz w:val="20"/>
                <w:szCs w:val="20"/>
              </w:rPr>
              <w:t>1210</w:t>
            </w:r>
          </w:p>
        </w:tc>
        <w:tc>
          <w:tcPr>
            <w:tcW w:w="0" w:type="auto"/>
            <w:tcBorders>
              <w:top w:val="nil"/>
              <w:left w:val="nil"/>
              <w:bottom w:val="single" w:sz="4" w:space="0" w:color="auto"/>
              <w:right w:val="single" w:sz="4" w:space="0" w:color="auto"/>
            </w:tcBorders>
            <w:shd w:val="clear" w:color="auto" w:fill="auto"/>
            <w:vAlign w:val="center"/>
          </w:tcPr>
          <w:p w:rsidR="006319A6" w:rsidRDefault="006319A6" w:rsidP="00186DDB">
            <w:pPr>
              <w:jc w:val="center"/>
              <w:rPr>
                <w:sz w:val="20"/>
                <w:szCs w:val="20"/>
              </w:rPr>
            </w:pPr>
            <w:r>
              <w:rPr>
                <w:sz w:val="20"/>
                <w:szCs w:val="20"/>
              </w:rPr>
              <w:t>6,6</w:t>
            </w:r>
          </w:p>
        </w:tc>
        <w:tc>
          <w:tcPr>
            <w:tcW w:w="0" w:type="auto"/>
            <w:tcBorders>
              <w:top w:val="nil"/>
              <w:left w:val="nil"/>
              <w:bottom w:val="single" w:sz="4" w:space="0" w:color="auto"/>
              <w:right w:val="single" w:sz="4" w:space="0" w:color="auto"/>
            </w:tcBorders>
            <w:shd w:val="clear" w:color="auto" w:fill="auto"/>
            <w:vAlign w:val="center"/>
          </w:tcPr>
          <w:p w:rsidR="006319A6" w:rsidRDefault="006319A6" w:rsidP="00186DDB">
            <w:pPr>
              <w:jc w:val="center"/>
              <w:rPr>
                <w:sz w:val="20"/>
                <w:szCs w:val="20"/>
              </w:rPr>
            </w:pPr>
            <w:r>
              <w:rPr>
                <w:sz w:val="20"/>
                <w:szCs w:val="20"/>
              </w:rPr>
              <w:t>72,6</w:t>
            </w:r>
          </w:p>
        </w:tc>
        <w:tc>
          <w:tcPr>
            <w:tcW w:w="0" w:type="auto"/>
            <w:tcBorders>
              <w:top w:val="nil"/>
              <w:left w:val="nil"/>
              <w:bottom w:val="single" w:sz="4" w:space="0" w:color="auto"/>
              <w:right w:val="single" w:sz="4" w:space="0" w:color="auto"/>
            </w:tcBorders>
            <w:shd w:val="clear" w:color="auto" w:fill="auto"/>
            <w:vAlign w:val="center"/>
          </w:tcPr>
          <w:p w:rsidR="006319A6" w:rsidRDefault="006319A6" w:rsidP="00186DDB">
            <w:pPr>
              <w:jc w:val="center"/>
              <w:rPr>
                <w:sz w:val="20"/>
                <w:szCs w:val="20"/>
              </w:rPr>
            </w:pPr>
            <w:r>
              <w:rPr>
                <w:sz w:val="20"/>
                <w:szCs w:val="20"/>
              </w:rPr>
              <w:t>580,8</w:t>
            </w:r>
          </w:p>
        </w:tc>
        <w:tc>
          <w:tcPr>
            <w:tcW w:w="0" w:type="auto"/>
            <w:tcBorders>
              <w:top w:val="nil"/>
              <w:left w:val="nil"/>
              <w:bottom w:val="single" w:sz="4" w:space="0" w:color="auto"/>
              <w:right w:val="single" w:sz="4" w:space="0" w:color="auto"/>
            </w:tcBorders>
            <w:shd w:val="clear" w:color="auto" w:fill="auto"/>
            <w:vAlign w:val="center"/>
          </w:tcPr>
          <w:p w:rsidR="006319A6" w:rsidRDefault="006319A6" w:rsidP="00186DDB">
            <w:pPr>
              <w:jc w:val="center"/>
              <w:rPr>
                <w:sz w:val="20"/>
                <w:szCs w:val="20"/>
              </w:rPr>
            </w:pPr>
            <w:r>
              <w:rPr>
                <w:sz w:val="20"/>
                <w:szCs w:val="20"/>
              </w:rPr>
              <w:t>3198,8</w:t>
            </w:r>
          </w:p>
        </w:tc>
      </w:tr>
      <w:tr w:rsidR="006319A6">
        <w:trPr>
          <w:trHeight w:val="255"/>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6319A6" w:rsidRDefault="006319A6" w:rsidP="00186DDB">
            <w:pPr>
              <w:jc w:val="center"/>
              <w:rPr>
                <w:sz w:val="20"/>
                <w:szCs w:val="20"/>
              </w:rPr>
            </w:pPr>
            <w:r>
              <w:rPr>
                <w:sz w:val="20"/>
                <w:szCs w:val="20"/>
              </w:rPr>
              <w:t>7</w:t>
            </w:r>
          </w:p>
        </w:tc>
        <w:tc>
          <w:tcPr>
            <w:tcW w:w="0" w:type="auto"/>
            <w:tcBorders>
              <w:top w:val="nil"/>
              <w:left w:val="nil"/>
              <w:bottom w:val="single" w:sz="4" w:space="0" w:color="auto"/>
              <w:right w:val="single" w:sz="4" w:space="0" w:color="auto"/>
            </w:tcBorders>
            <w:shd w:val="clear" w:color="auto" w:fill="auto"/>
            <w:noWrap/>
            <w:vAlign w:val="center"/>
          </w:tcPr>
          <w:p w:rsidR="006319A6" w:rsidRDefault="006319A6" w:rsidP="00186DDB">
            <w:pPr>
              <w:rPr>
                <w:rFonts w:ascii="Arial" w:hAnsi="Arial"/>
                <w:sz w:val="20"/>
                <w:szCs w:val="20"/>
              </w:rPr>
            </w:pPr>
            <w:r>
              <w:rPr>
                <w:rFonts w:ascii="Arial" w:hAnsi="Arial"/>
                <w:sz w:val="20"/>
                <w:szCs w:val="20"/>
              </w:rPr>
              <w:t>Брянский</w:t>
            </w:r>
          </w:p>
        </w:tc>
        <w:tc>
          <w:tcPr>
            <w:tcW w:w="0" w:type="auto"/>
            <w:tcBorders>
              <w:top w:val="nil"/>
              <w:left w:val="nil"/>
              <w:bottom w:val="single" w:sz="4" w:space="0" w:color="auto"/>
              <w:right w:val="single" w:sz="4" w:space="0" w:color="auto"/>
            </w:tcBorders>
            <w:shd w:val="clear" w:color="auto" w:fill="auto"/>
            <w:noWrap/>
            <w:vAlign w:val="center"/>
          </w:tcPr>
          <w:p w:rsidR="006319A6" w:rsidRDefault="006319A6" w:rsidP="00186DDB">
            <w:pPr>
              <w:jc w:val="center"/>
              <w:rPr>
                <w:rFonts w:ascii="Arial" w:hAnsi="Arial"/>
                <w:sz w:val="20"/>
                <w:szCs w:val="20"/>
              </w:rPr>
            </w:pPr>
            <w:r>
              <w:rPr>
                <w:rFonts w:ascii="Arial" w:hAnsi="Arial"/>
                <w:sz w:val="20"/>
                <w:szCs w:val="20"/>
              </w:rPr>
              <w:t>21</w:t>
            </w:r>
          </w:p>
        </w:tc>
        <w:tc>
          <w:tcPr>
            <w:tcW w:w="0" w:type="auto"/>
            <w:tcBorders>
              <w:top w:val="nil"/>
              <w:left w:val="nil"/>
              <w:bottom w:val="single" w:sz="4" w:space="0" w:color="auto"/>
              <w:right w:val="single" w:sz="4" w:space="0" w:color="auto"/>
            </w:tcBorders>
            <w:shd w:val="clear" w:color="auto" w:fill="auto"/>
            <w:vAlign w:val="center"/>
          </w:tcPr>
          <w:p w:rsidR="006319A6" w:rsidRDefault="006319A6" w:rsidP="00186DDB">
            <w:pPr>
              <w:jc w:val="center"/>
              <w:rPr>
                <w:sz w:val="20"/>
                <w:szCs w:val="20"/>
              </w:rPr>
            </w:pPr>
            <w:r>
              <w:rPr>
                <w:sz w:val="20"/>
                <w:szCs w:val="20"/>
              </w:rPr>
              <w:t>128</w:t>
            </w:r>
          </w:p>
        </w:tc>
        <w:tc>
          <w:tcPr>
            <w:tcW w:w="0" w:type="auto"/>
            <w:tcBorders>
              <w:top w:val="nil"/>
              <w:left w:val="nil"/>
              <w:bottom w:val="single" w:sz="4" w:space="0" w:color="auto"/>
              <w:right w:val="single" w:sz="4" w:space="0" w:color="auto"/>
            </w:tcBorders>
            <w:shd w:val="clear" w:color="auto" w:fill="auto"/>
            <w:vAlign w:val="center"/>
          </w:tcPr>
          <w:p w:rsidR="006319A6" w:rsidRDefault="006319A6" w:rsidP="00186DDB">
            <w:pPr>
              <w:jc w:val="center"/>
              <w:rPr>
                <w:sz w:val="20"/>
                <w:szCs w:val="20"/>
              </w:rPr>
            </w:pPr>
            <w:r>
              <w:rPr>
                <w:sz w:val="20"/>
                <w:szCs w:val="20"/>
              </w:rPr>
              <w:t>2688</w:t>
            </w:r>
          </w:p>
        </w:tc>
        <w:tc>
          <w:tcPr>
            <w:tcW w:w="0" w:type="auto"/>
            <w:tcBorders>
              <w:top w:val="nil"/>
              <w:left w:val="nil"/>
              <w:bottom w:val="single" w:sz="4" w:space="0" w:color="auto"/>
              <w:right w:val="single" w:sz="4" w:space="0" w:color="auto"/>
            </w:tcBorders>
            <w:shd w:val="clear" w:color="auto" w:fill="auto"/>
            <w:vAlign w:val="center"/>
          </w:tcPr>
          <w:p w:rsidR="006319A6" w:rsidRDefault="006319A6" w:rsidP="00186DDB">
            <w:pPr>
              <w:jc w:val="center"/>
              <w:rPr>
                <w:sz w:val="20"/>
                <w:szCs w:val="20"/>
              </w:rPr>
            </w:pPr>
            <w:r>
              <w:rPr>
                <w:sz w:val="20"/>
                <w:szCs w:val="20"/>
              </w:rPr>
              <w:t>2688</w:t>
            </w:r>
          </w:p>
        </w:tc>
        <w:tc>
          <w:tcPr>
            <w:tcW w:w="0" w:type="auto"/>
            <w:tcBorders>
              <w:top w:val="nil"/>
              <w:left w:val="nil"/>
              <w:bottom w:val="single" w:sz="4" w:space="0" w:color="auto"/>
              <w:right w:val="single" w:sz="4" w:space="0" w:color="auto"/>
            </w:tcBorders>
            <w:shd w:val="clear" w:color="auto" w:fill="auto"/>
            <w:vAlign w:val="center"/>
          </w:tcPr>
          <w:p w:rsidR="006319A6" w:rsidRDefault="006319A6" w:rsidP="00186DDB">
            <w:pPr>
              <w:jc w:val="center"/>
              <w:rPr>
                <w:sz w:val="20"/>
                <w:szCs w:val="20"/>
              </w:rPr>
            </w:pPr>
            <w:r>
              <w:rPr>
                <w:sz w:val="20"/>
                <w:szCs w:val="20"/>
              </w:rPr>
              <w:t>5,5</w:t>
            </w:r>
          </w:p>
        </w:tc>
        <w:tc>
          <w:tcPr>
            <w:tcW w:w="0" w:type="auto"/>
            <w:tcBorders>
              <w:top w:val="nil"/>
              <w:left w:val="nil"/>
              <w:bottom w:val="single" w:sz="4" w:space="0" w:color="auto"/>
              <w:right w:val="single" w:sz="4" w:space="0" w:color="auto"/>
            </w:tcBorders>
            <w:shd w:val="clear" w:color="auto" w:fill="auto"/>
            <w:vAlign w:val="center"/>
          </w:tcPr>
          <w:p w:rsidR="006319A6" w:rsidRDefault="006319A6" w:rsidP="00186DDB">
            <w:pPr>
              <w:jc w:val="center"/>
              <w:rPr>
                <w:sz w:val="20"/>
                <w:szCs w:val="20"/>
              </w:rPr>
            </w:pPr>
            <w:r>
              <w:rPr>
                <w:sz w:val="20"/>
                <w:szCs w:val="20"/>
              </w:rPr>
              <w:t>115,5</w:t>
            </w:r>
          </w:p>
        </w:tc>
        <w:tc>
          <w:tcPr>
            <w:tcW w:w="0" w:type="auto"/>
            <w:tcBorders>
              <w:top w:val="nil"/>
              <w:left w:val="nil"/>
              <w:bottom w:val="single" w:sz="4" w:space="0" w:color="auto"/>
              <w:right w:val="single" w:sz="4" w:space="0" w:color="auto"/>
            </w:tcBorders>
            <w:shd w:val="clear" w:color="auto" w:fill="auto"/>
            <w:vAlign w:val="center"/>
          </w:tcPr>
          <w:p w:rsidR="006319A6" w:rsidRDefault="006319A6" w:rsidP="00186DDB">
            <w:pPr>
              <w:jc w:val="center"/>
              <w:rPr>
                <w:sz w:val="20"/>
                <w:szCs w:val="20"/>
              </w:rPr>
            </w:pPr>
            <w:r>
              <w:rPr>
                <w:sz w:val="20"/>
                <w:szCs w:val="20"/>
              </w:rPr>
              <w:t>2310</w:t>
            </w:r>
          </w:p>
        </w:tc>
        <w:tc>
          <w:tcPr>
            <w:tcW w:w="0" w:type="auto"/>
            <w:tcBorders>
              <w:top w:val="nil"/>
              <w:left w:val="nil"/>
              <w:bottom w:val="single" w:sz="4" w:space="0" w:color="auto"/>
              <w:right w:val="single" w:sz="4" w:space="0" w:color="auto"/>
            </w:tcBorders>
            <w:shd w:val="clear" w:color="auto" w:fill="auto"/>
            <w:vAlign w:val="center"/>
          </w:tcPr>
          <w:p w:rsidR="006319A6" w:rsidRDefault="006319A6" w:rsidP="00186DDB">
            <w:pPr>
              <w:jc w:val="center"/>
              <w:rPr>
                <w:sz w:val="20"/>
                <w:szCs w:val="20"/>
              </w:rPr>
            </w:pPr>
            <w:r>
              <w:rPr>
                <w:sz w:val="20"/>
                <w:szCs w:val="20"/>
              </w:rPr>
              <w:t>6,6</w:t>
            </w:r>
          </w:p>
        </w:tc>
        <w:tc>
          <w:tcPr>
            <w:tcW w:w="0" w:type="auto"/>
            <w:tcBorders>
              <w:top w:val="nil"/>
              <w:left w:val="nil"/>
              <w:bottom w:val="single" w:sz="4" w:space="0" w:color="auto"/>
              <w:right w:val="single" w:sz="4" w:space="0" w:color="auto"/>
            </w:tcBorders>
            <w:shd w:val="clear" w:color="auto" w:fill="auto"/>
            <w:vAlign w:val="center"/>
          </w:tcPr>
          <w:p w:rsidR="006319A6" w:rsidRDefault="006319A6" w:rsidP="00186DDB">
            <w:pPr>
              <w:jc w:val="center"/>
              <w:rPr>
                <w:sz w:val="20"/>
                <w:szCs w:val="20"/>
              </w:rPr>
            </w:pPr>
            <w:r>
              <w:rPr>
                <w:sz w:val="20"/>
                <w:szCs w:val="20"/>
              </w:rPr>
              <w:t>138,6</w:t>
            </w:r>
          </w:p>
        </w:tc>
        <w:tc>
          <w:tcPr>
            <w:tcW w:w="0" w:type="auto"/>
            <w:tcBorders>
              <w:top w:val="nil"/>
              <w:left w:val="nil"/>
              <w:bottom w:val="single" w:sz="4" w:space="0" w:color="auto"/>
              <w:right w:val="single" w:sz="4" w:space="0" w:color="auto"/>
            </w:tcBorders>
            <w:shd w:val="clear" w:color="auto" w:fill="auto"/>
            <w:vAlign w:val="center"/>
          </w:tcPr>
          <w:p w:rsidR="006319A6" w:rsidRDefault="006319A6" w:rsidP="00186DDB">
            <w:pPr>
              <w:jc w:val="center"/>
              <w:rPr>
                <w:sz w:val="20"/>
                <w:szCs w:val="20"/>
              </w:rPr>
            </w:pPr>
            <w:r>
              <w:rPr>
                <w:sz w:val="20"/>
                <w:szCs w:val="20"/>
              </w:rPr>
              <w:t>1108,8</w:t>
            </w:r>
          </w:p>
        </w:tc>
        <w:tc>
          <w:tcPr>
            <w:tcW w:w="0" w:type="auto"/>
            <w:tcBorders>
              <w:top w:val="nil"/>
              <w:left w:val="nil"/>
              <w:bottom w:val="single" w:sz="4" w:space="0" w:color="auto"/>
              <w:right w:val="single" w:sz="4" w:space="0" w:color="auto"/>
            </w:tcBorders>
            <w:shd w:val="clear" w:color="auto" w:fill="auto"/>
            <w:vAlign w:val="center"/>
          </w:tcPr>
          <w:p w:rsidR="006319A6" w:rsidRDefault="006319A6" w:rsidP="00186DDB">
            <w:pPr>
              <w:jc w:val="center"/>
              <w:rPr>
                <w:sz w:val="20"/>
                <w:szCs w:val="20"/>
              </w:rPr>
            </w:pPr>
            <w:r>
              <w:rPr>
                <w:sz w:val="20"/>
                <w:szCs w:val="20"/>
              </w:rPr>
              <w:t>6106,8</w:t>
            </w:r>
          </w:p>
        </w:tc>
      </w:tr>
      <w:tr w:rsidR="006319A6">
        <w:trPr>
          <w:trHeight w:val="255"/>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6319A6" w:rsidRDefault="006319A6" w:rsidP="00186DDB">
            <w:pPr>
              <w:jc w:val="center"/>
              <w:rPr>
                <w:sz w:val="20"/>
                <w:szCs w:val="20"/>
              </w:rPr>
            </w:pPr>
            <w:r>
              <w:rPr>
                <w:sz w:val="20"/>
                <w:szCs w:val="20"/>
              </w:rPr>
              <w:t>8</w:t>
            </w:r>
          </w:p>
        </w:tc>
        <w:tc>
          <w:tcPr>
            <w:tcW w:w="0" w:type="auto"/>
            <w:tcBorders>
              <w:top w:val="nil"/>
              <w:left w:val="nil"/>
              <w:bottom w:val="single" w:sz="4" w:space="0" w:color="auto"/>
              <w:right w:val="single" w:sz="4" w:space="0" w:color="auto"/>
            </w:tcBorders>
            <w:shd w:val="clear" w:color="auto" w:fill="auto"/>
            <w:noWrap/>
            <w:vAlign w:val="center"/>
          </w:tcPr>
          <w:p w:rsidR="006319A6" w:rsidRDefault="006319A6" w:rsidP="00186DDB">
            <w:pPr>
              <w:rPr>
                <w:rFonts w:ascii="Arial" w:hAnsi="Arial"/>
                <w:sz w:val="20"/>
                <w:szCs w:val="20"/>
              </w:rPr>
            </w:pPr>
            <w:r>
              <w:rPr>
                <w:rFonts w:ascii="Arial" w:hAnsi="Arial"/>
                <w:sz w:val="20"/>
                <w:szCs w:val="20"/>
              </w:rPr>
              <w:t>Суземский</w:t>
            </w:r>
          </w:p>
        </w:tc>
        <w:tc>
          <w:tcPr>
            <w:tcW w:w="0" w:type="auto"/>
            <w:tcBorders>
              <w:top w:val="nil"/>
              <w:left w:val="nil"/>
              <w:bottom w:val="single" w:sz="4" w:space="0" w:color="auto"/>
              <w:right w:val="single" w:sz="4" w:space="0" w:color="auto"/>
            </w:tcBorders>
            <w:shd w:val="clear" w:color="auto" w:fill="auto"/>
            <w:noWrap/>
            <w:vAlign w:val="center"/>
          </w:tcPr>
          <w:p w:rsidR="006319A6" w:rsidRDefault="006319A6" w:rsidP="00186DDB">
            <w:pPr>
              <w:jc w:val="center"/>
              <w:rPr>
                <w:rFonts w:ascii="Arial" w:hAnsi="Arial"/>
                <w:sz w:val="20"/>
                <w:szCs w:val="20"/>
              </w:rPr>
            </w:pPr>
            <w:r>
              <w:rPr>
                <w:rFonts w:ascii="Arial" w:hAnsi="Arial"/>
                <w:sz w:val="20"/>
                <w:szCs w:val="20"/>
              </w:rPr>
              <w:t>13</w:t>
            </w:r>
          </w:p>
        </w:tc>
        <w:tc>
          <w:tcPr>
            <w:tcW w:w="0" w:type="auto"/>
            <w:tcBorders>
              <w:top w:val="nil"/>
              <w:left w:val="nil"/>
              <w:bottom w:val="single" w:sz="4" w:space="0" w:color="auto"/>
              <w:right w:val="single" w:sz="4" w:space="0" w:color="auto"/>
            </w:tcBorders>
            <w:shd w:val="clear" w:color="auto" w:fill="auto"/>
            <w:vAlign w:val="center"/>
          </w:tcPr>
          <w:p w:rsidR="006319A6" w:rsidRDefault="006319A6" w:rsidP="00186DDB">
            <w:pPr>
              <w:jc w:val="center"/>
              <w:rPr>
                <w:sz w:val="20"/>
                <w:szCs w:val="20"/>
              </w:rPr>
            </w:pPr>
            <w:r>
              <w:rPr>
                <w:sz w:val="20"/>
                <w:szCs w:val="20"/>
              </w:rPr>
              <w:t>128</w:t>
            </w:r>
          </w:p>
        </w:tc>
        <w:tc>
          <w:tcPr>
            <w:tcW w:w="0" w:type="auto"/>
            <w:tcBorders>
              <w:top w:val="nil"/>
              <w:left w:val="nil"/>
              <w:bottom w:val="single" w:sz="4" w:space="0" w:color="auto"/>
              <w:right w:val="single" w:sz="4" w:space="0" w:color="auto"/>
            </w:tcBorders>
            <w:shd w:val="clear" w:color="auto" w:fill="auto"/>
            <w:vAlign w:val="center"/>
          </w:tcPr>
          <w:p w:rsidR="006319A6" w:rsidRDefault="006319A6" w:rsidP="00186DDB">
            <w:pPr>
              <w:jc w:val="center"/>
              <w:rPr>
                <w:sz w:val="20"/>
                <w:szCs w:val="20"/>
              </w:rPr>
            </w:pPr>
            <w:r>
              <w:rPr>
                <w:sz w:val="20"/>
                <w:szCs w:val="20"/>
              </w:rPr>
              <w:t>1664</w:t>
            </w:r>
          </w:p>
        </w:tc>
        <w:tc>
          <w:tcPr>
            <w:tcW w:w="0" w:type="auto"/>
            <w:tcBorders>
              <w:top w:val="nil"/>
              <w:left w:val="nil"/>
              <w:bottom w:val="single" w:sz="4" w:space="0" w:color="auto"/>
              <w:right w:val="single" w:sz="4" w:space="0" w:color="auto"/>
            </w:tcBorders>
            <w:shd w:val="clear" w:color="auto" w:fill="auto"/>
            <w:vAlign w:val="center"/>
          </w:tcPr>
          <w:p w:rsidR="006319A6" w:rsidRDefault="006319A6" w:rsidP="00186DDB">
            <w:pPr>
              <w:jc w:val="center"/>
              <w:rPr>
                <w:sz w:val="20"/>
                <w:szCs w:val="20"/>
              </w:rPr>
            </w:pPr>
            <w:r>
              <w:rPr>
                <w:sz w:val="20"/>
                <w:szCs w:val="20"/>
              </w:rPr>
              <w:t>1664</w:t>
            </w:r>
          </w:p>
        </w:tc>
        <w:tc>
          <w:tcPr>
            <w:tcW w:w="0" w:type="auto"/>
            <w:tcBorders>
              <w:top w:val="nil"/>
              <w:left w:val="nil"/>
              <w:bottom w:val="single" w:sz="4" w:space="0" w:color="auto"/>
              <w:right w:val="single" w:sz="4" w:space="0" w:color="auto"/>
            </w:tcBorders>
            <w:shd w:val="clear" w:color="auto" w:fill="auto"/>
            <w:vAlign w:val="center"/>
          </w:tcPr>
          <w:p w:rsidR="006319A6" w:rsidRDefault="006319A6" w:rsidP="00186DDB">
            <w:pPr>
              <w:jc w:val="center"/>
              <w:rPr>
                <w:sz w:val="20"/>
                <w:szCs w:val="20"/>
              </w:rPr>
            </w:pPr>
            <w:r>
              <w:rPr>
                <w:sz w:val="20"/>
                <w:szCs w:val="20"/>
              </w:rPr>
              <w:t>5,5</w:t>
            </w:r>
          </w:p>
        </w:tc>
        <w:tc>
          <w:tcPr>
            <w:tcW w:w="0" w:type="auto"/>
            <w:tcBorders>
              <w:top w:val="nil"/>
              <w:left w:val="nil"/>
              <w:bottom w:val="single" w:sz="4" w:space="0" w:color="auto"/>
              <w:right w:val="single" w:sz="4" w:space="0" w:color="auto"/>
            </w:tcBorders>
            <w:shd w:val="clear" w:color="auto" w:fill="auto"/>
            <w:vAlign w:val="center"/>
          </w:tcPr>
          <w:p w:rsidR="006319A6" w:rsidRDefault="006319A6" w:rsidP="00186DDB">
            <w:pPr>
              <w:jc w:val="center"/>
              <w:rPr>
                <w:sz w:val="20"/>
                <w:szCs w:val="20"/>
              </w:rPr>
            </w:pPr>
            <w:r>
              <w:rPr>
                <w:sz w:val="20"/>
                <w:szCs w:val="20"/>
              </w:rPr>
              <w:t>71,5</w:t>
            </w:r>
          </w:p>
        </w:tc>
        <w:tc>
          <w:tcPr>
            <w:tcW w:w="0" w:type="auto"/>
            <w:tcBorders>
              <w:top w:val="nil"/>
              <w:left w:val="nil"/>
              <w:bottom w:val="single" w:sz="4" w:space="0" w:color="auto"/>
              <w:right w:val="single" w:sz="4" w:space="0" w:color="auto"/>
            </w:tcBorders>
            <w:shd w:val="clear" w:color="auto" w:fill="auto"/>
            <w:vAlign w:val="center"/>
          </w:tcPr>
          <w:p w:rsidR="006319A6" w:rsidRDefault="006319A6" w:rsidP="00186DDB">
            <w:pPr>
              <w:jc w:val="center"/>
              <w:rPr>
                <w:sz w:val="20"/>
                <w:szCs w:val="20"/>
              </w:rPr>
            </w:pPr>
            <w:r>
              <w:rPr>
                <w:sz w:val="20"/>
                <w:szCs w:val="20"/>
              </w:rPr>
              <w:t>1430</w:t>
            </w:r>
          </w:p>
        </w:tc>
        <w:tc>
          <w:tcPr>
            <w:tcW w:w="0" w:type="auto"/>
            <w:tcBorders>
              <w:top w:val="nil"/>
              <w:left w:val="nil"/>
              <w:bottom w:val="single" w:sz="4" w:space="0" w:color="auto"/>
              <w:right w:val="single" w:sz="4" w:space="0" w:color="auto"/>
            </w:tcBorders>
            <w:shd w:val="clear" w:color="auto" w:fill="auto"/>
            <w:vAlign w:val="center"/>
          </w:tcPr>
          <w:p w:rsidR="006319A6" w:rsidRDefault="006319A6" w:rsidP="00186DDB">
            <w:pPr>
              <w:jc w:val="center"/>
              <w:rPr>
                <w:sz w:val="20"/>
                <w:szCs w:val="20"/>
              </w:rPr>
            </w:pPr>
            <w:r>
              <w:rPr>
                <w:sz w:val="20"/>
                <w:szCs w:val="20"/>
              </w:rPr>
              <w:t>6,6</w:t>
            </w:r>
          </w:p>
        </w:tc>
        <w:tc>
          <w:tcPr>
            <w:tcW w:w="0" w:type="auto"/>
            <w:tcBorders>
              <w:top w:val="nil"/>
              <w:left w:val="nil"/>
              <w:bottom w:val="single" w:sz="4" w:space="0" w:color="auto"/>
              <w:right w:val="single" w:sz="4" w:space="0" w:color="auto"/>
            </w:tcBorders>
            <w:shd w:val="clear" w:color="auto" w:fill="auto"/>
            <w:vAlign w:val="center"/>
          </w:tcPr>
          <w:p w:rsidR="006319A6" w:rsidRDefault="006319A6" w:rsidP="00186DDB">
            <w:pPr>
              <w:jc w:val="center"/>
              <w:rPr>
                <w:sz w:val="20"/>
                <w:szCs w:val="20"/>
              </w:rPr>
            </w:pPr>
            <w:r>
              <w:rPr>
                <w:sz w:val="20"/>
                <w:szCs w:val="20"/>
              </w:rPr>
              <w:t>85,8</w:t>
            </w:r>
          </w:p>
        </w:tc>
        <w:tc>
          <w:tcPr>
            <w:tcW w:w="0" w:type="auto"/>
            <w:tcBorders>
              <w:top w:val="nil"/>
              <w:left w:val="nil"/>
              <w:bottom w:val="single" w:sz="4" w:space="0" w:color="auto"/>
              <w:right w:val="single" w:sz="4" w:space="0" w:color="auto"/>
            </w:tcBorders>
            <w:shd w:val="clear" w:color="auto" w:fill="auto"/>
            <w:vAlign w:val="center"/>
          </w:tcPr>
          <w:p w:rsidR="006319A6" w:rsidRDefault="006319A6" w:rsidP="00186DDB">
            <w:pPr>
              <w:jc w:val="center"/>
              <w:rPr>
                <w:sz w:val="20"/>
                <w:szCs w:val="20"/>
              </w:rPr>
            </w:pPr>
            <w:r>
              <w:rPr>
                <w:sz w:val="20"/>
                <w:szCs w:val="20"/>
              </w:rPr>
              <w:t>686,4</w:t>
            </w:r>
          </w:p>
        </w:tc>
        <w:tc>
          <w:tcPr>
            <w:tcW w:w="0" w:type="auto"/>
            <w:tcBorders>
              <w:top w:val="nil"/>
              <w:left w:val="nil"/>
              <w:bottom w:val="single" w:sz="4" w:space="0" w:color="auto"/>
              <w:right w:val="single" w:sz="4" w:space="0" w:color="auto"/>
            </w:tcBorders>
            <w:shd w:val="clear" w:color="auto" w:fill="auto"/>
            <w:vAlign w:val="center"/>
          </w:tcPr>
          <w:p w:rsidR="006319A6" w:rsidRDefault="006319A6" w:rsidP="00186DDB">
            <w:pPr>
              <w:jc w:val="center"/>
              <w:rPr>
                <w:sz w:val="20"/>
                <w:szCs w:val="20"/>
              </w:rPr>
            </w:pPr>
            <w:r>
              <w:rPr>
                <w:sz w:val="20"/>
                <w:szCs w:val="20"/>
              </w:rPr>
              <w:t>3780,4</w:t>
            </w:r>
          </w:p>
        </w:tc>
      </w:tr>
      <w:tr w:rsidR="006319A6">
        <w:trPr>
          <w:trHeight w:val="255"/>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6319A6" w:rsidRDefault="006319A6" w:rsidP="00186DDB">
            <w:pPr>
              <w:jc w:val="center"/>
              <w:rPr>
                <w:sz w:val="20"/>
                <w:szCs w:val="20"/>
              </w:rPr>
            </w:pPr>
            <w:r>
              <w:rPr>
                <w:sz w:val="20"/>
                <w:szCs w:val="20"/>
              </w:rPr>
              <w:t>9</w:t>
            </w:r>
          </w:p>
        </w:tc>
        <w:tc>
          <w:tcPr>
            <w:tcW w:w="0" w:type="auto"/>
            <w:tcBorders>
              <w:top w:val="nil"/>
              <w:left w:val="nil"/>
              <w:bottom w:val="single" w:sz="4" w:space="0" w:color="auto"/>
              <w:right w:val="single" w:sz="4" w:space="0" w:color="auto"/>
            </w:tcBorders>
            <w:shd w:val="clear" w:color="auto" w:fill="auto"/>
            <w:noWrap/>
            <w:vAlign w:val="center"/>
          </w:tcPr>
          <w:p w:rsidR="006319A6" w:rsidRDefault="006319A6" w:rsidP="00186DDB">
            <w:pPr>
              <w:rPr>
                <w:rFonts w:ascii="Arial" w:hAnsi="Arial"/>
                <w:sz w:val="20"/>
                <w:szCs w:val="20"/>
              </w:rPr>
            </w:pPr>
            <w:r>
              <w:rPr>
                <w:rFonts w:ascii="Arial" w:hAnsi="Arial"/>
                <w:sz w:val="20"/>
                <w:szCs w:val="20"/>
              </w:rPr>
              <w:t>Брасовский</w:t>
            </w:r>
          </w:p>
        </w:tc>
        <w:tc>
          <w:tcPr>
            <w:tcW w:w="0" w:type="auto"/>
            <w:tcBorders>
              <w:top w:val="nil"/>
              <w:left w:val="nil"/>
              <w:bottom w:val="single" w:sz="4" w:space="0" w:color="auto"/>
              <w:right w:val="single" w:sz="4" w:space="0" w:color="auto"/>
            </w:tcBorders>
            <w:shd w:val="clear" w:color="auto" w:fill="auto"/>
            <w:noWrap/>
            <w:vAlign w:val="center"/>
          </w:tcPr>
          <w:p w:rsidR="006319A6" w:rsidRDefault="006319A6" w:rsidP="00186DDB">
            <w:pPr>
              <w:jc w:val="center"/>
              <w:rPr>
                <w:rFonts w:ascii="Arial" w:hAnsi="Arial"/>
                <w:sz w:val="20"/>
                <w:szCs w:val="20"/>
              </w:rPr>
            </w:pPr>
            <w:r>
              <w:rPr>
                <w:rFonts w:ascii="Arial" w:hAnsi="Arial"/>
                <w:sz w:val="20"/>
                <w:szCs w:val="20"/>
              </w:rPr>
              <w:t>11</w:t>
            </w:r>
          </w:p>
        </w:tc>
        <w:tc>
          <w:tcPr>
            <w:tcW w:w="0" w:type="auto"/>
            <w:tcBorders>
              <w:top w:val="nil"/>
              <w:left w:val="nil"/>
              <w:bottom w:val="single" w:sz="4" w:space="0" w:color="auto"/>
              <w:right w:val="single" w:sz="4" w:space="0" w:color="auto"/>
            </w:tcBorders>
            <w:shd w:val="clear" w:color="auto" w:fill="auto"/>
            <w:vAlign w:val="center"/>
          </w:tcPr>
          <w:p w:rsidR="006319A6" w:rsidRDefault="006319A6" w:rsidP="00186DDB">
            <w:pPr>
              <w:jc w:val="center"/>
              <w:rPr>
                <w:sz w:val="20"/>
                <w:szCs w:val="20"/>
              </w:rPr>
            </w:pPr>
            <w:r>
              <w:rPr>
                <w:sz w:val="20"/>
                <w:szCs w:val="20"/>
              </w:rPr>
              <w:t>128</w:t>
            </w:r>
          </w:p>
        </w:tc>
        <w:tc>
          <w:tcPr>
            <w:tcW w:w="0" w:type="auto"/>
            <w:tcBorders>
              <w:top w:val="nil"/>
              <w:left w:val="nil"/>
              <w:bottom w:val="single" w:sz="4" w:space="0" w:color="auto"/>
              <w:right w:val="single" w:sz="4" w:space="0" w:color="auto"/>
            </w:tcBorders>
            <w:shd w:val="clear" w:color="auto" w:fill="auto"/>
            <w:vAlign w:val="center"/>
          </w:tcPr>
          <w:p w:rsidR="006319A6" w:rsidRDefault="006319A6" w:rsidP="00186DDB">
            <w:pPr>
              <w:jc w:val="center"/>
              <w:rPr>
                <w:sz w:val="20"/>
                <w:szCs w:val="20"/>
              </w:rPr>
            </w:pPr>
            <w:r>
              <w:rPr>
                <w:sz w:val="20"/>
                <w:szCs w:val="20"/>
              </w:rPr>
              <w:t>1408</w:t>
            </w:r>
          </w:p>
        </w:tc>
        <w:tc>
          <w:tcPr>
            <w:tcW w:w="0" w:type="auto"/>
            <w:tcBorders>
              <w:top w:val="nil"/>
              <w:left w:val="nil"/>
              <w:bottom w:val="single" w:sz="4" w:space="0" w:color="auto"/>
              <w:right w:val="single" w:sz="4" w:space="0" w:color="auto"/>
            </w:tcBorders>
            <w:shd w:val="clear" w:color="auto" w:fill="auto"/>
            <w:vAlign w:val="center"/>
          </w:tcPr>
          <w:p w:rsidR="006319A6" w:rsidRDefault="006319A6" w:rsidP="00186DDB">
            <w:pPr>
              <w:jc w:val="center"/>
              <w:rPr>
                <w:sz w:val="20"/>
                <w:szCs w:val="20"/>
              </w:rPr>
            </w:pPr>
            <w:r>
              <w:rPr>
                <w:sz w:val="20"/>
                <w:szCs w:val="20"/>
              </w:rPr>
              <w:t>1408</w:t>
            </w:r>
          </w:p>
        </w:tc>
        <w:tc>
          <w:tcPr>
            <w:tcW w:w="0" w:type="auto"/>
            <w:tcBorders>
              <w:top w:val="nil"/>
              <w:left w:val="nil"/>
              <w:bottom w:val="single" w:sz="4" w:space="0" w:color="auto"/>
              <w:right w:val="single" w:sz="4" w:space="0" w:color="auto"/>
            </w:tcBorders>
            <w:shd w:val="clear" w:color="auto" w:fill="auto"/>
            <w:vAlign w:val="center"/>
          </w:tcPr>
          <w:p w:rsidR="006319A6" w:rsidRDefault="006319A6" w:rsidP="00186DDB">
            <w:pPr>
              <w:jc w:val="center"/>
              <w:rPr>
                <w:sz w:val="20"/>
                <w:szCs w:val="20"/>
              </w:rPr>
            </w:pPr>
            <w:r>
              <w:rPr>
                <w:sz w:val="20"/>
                <w:szCs w:val="20"/>
              </w:rPr>
              <w:t>5,5</w:t>
            </w:r>
          </w:p>
        </w:tc>
        <w:tc>
          <w:tcPr>
            <w:tcW w:w="0" w:type="auto"/>
            <w:tcBorders>
              <w:top w:val="nil"/>
              <w:left w:val="nil"/>
              <w:bottom w:val="single" w:sz="4" w:space="0" w:color="auto"/>
              <w:right w:val="single" w:sz="4" w:space="0" w:color="auto"/>
            </w:tcBorders>
            <w:shd w:val="clear" w:color="auto" w:fill="auto"/>
            <w:vAlign w:val="center"/>
          </w:tcPr>
          <w:p w:rsidR="006319A6" w:rsidRDefault="006319A6" w:rsidP="00186DDB">
            <w:pPr>
              <w:jc w:val="center"/>
              <w:rPr>
                <w:sz w:val="20"/>
                <w:szCs w:val="20"/>
              </w:rPr>
            </w:pPr>
            <w:r>
              <w:rPr>
                <w:sz w:val="20"/>
                <w:szCs w:val="20"/>
              </w:rPr>
              <w:t>60,5</w:t>
            </w:r>
          </w:p>
        </w:tc>
        <w:tc>
          <w:tcPr>
            <w:tcW w:w="0" w:type="auto"/>
            <w:tcBorders>
              <w:top w:val="nil"/>
              <w:left w:val="nil"/>
              <w:bottom w:val="single" w:sz="4" w:space="0" w:color="auto"/>
              <w:right w:val="single" w:sz="4" w:space="0" w:color="auto"/>
            </w:tcBorders>
            <w:shd w:val="clear" w:color="auto" w:fill="auto"/>
            <w:vAlign w:val="center"/>
          </w:tcPr>
          <w:p w:rsidR="006319A6" w:rsidRDefault="006319A6" w:rsidP="00186DDB">
            <w:pPr>
              <w:jc w:val="center"/>
              <w:rPr>
                <w:sz w:val="20"/>
                <w:szCs w:val="20"/>
              </w:rPr>
            </w:pPr>
            <w:r>
              <w:rPr>
                <w:sz w:val="20"/>
                <w:szCs w:val="20"/>
              </w:rPr>
              <w:t>1210</w:t>
            </w:r>
          </w:p>
        </w:tc>
        <w:tc>
          <w:tcPr>
            <w:tcW w:w="0" w:type="auto"/>
            <w:tcBorders>
              <w:top w:val="nil"/>
              <w:left w:val="nil"/>
              <w:bottom w:val="single" w:sz="4" w:space="0" w:color="auto"/>
              <w:right w:val="single" w:sz="4" w:space="0" w:color="auto"/>
            </w:tcBorders>
            <w:shd w:val="clear" w:color="auto" w:fill="auto"/>
            <w:vAlign w:val="center"/>
          </w:tcPr>
          <w:p w:rsidR="006319A6" w:rsidRDefault="006319A6" w:rsidP="00186DDB">
            <w:pPr>
              <w:jc w:val="center"/>
              <w:rPr>
                <w:sz w:val="20"/>
                <w:szCs w:val="20"/>
              </w:rPr>
            </w:pPr>
            <w:r>
              <w:rPr>
                <w:sz w:val="20"/>
                <w:szCs w:val="20"/>
              </w:rPr>
              <w:t>6,6</w:t>
            </w:r>
          </w:p>
        </w:tc>
        <w:tc>
          <w:tcPr>
            <w:tcW w:w="0" w:type="auto"/>
            <w:tcBorders>
              <w:top w:val="nil"/>
              <w:left w:val="nil"/>
              <w:bottom w:val="single" w:sz="4" w:space="0" w:color="auto"/>
              <w:right w:val="single" w:sz="4" w:space="0" w:color="auto"/>
            </w:tcBorders>
            <w:shd w:val="clear" w:color="auto" w:fill="auto"/>
            <w:vAlign w:val="center"/>
          </w:tcPr>
          <w:p w:rsidR="006319A6" w:rsidRDefault="006319A6" w:rsidP="00186DDB">
            <w:pPr>
              <w:jc w:val="center"/>
              <w:rPr>
                <w:sz w:val="20"/>
                <w:szCs w:val="20"/>
              </w:rPr>
            </w:pPr>
            <w:r>
              <w:rPr>
                <w:sz w:val="20"/>
                <w:szCs w:val="20"/>
              </w:rPr>
              <w:t>72,6</w:t>
            </w:r>
          </w:p>
        </w:tc>
        <w:tc>
          <w:tcPr>
            <w:tcW w:w="0" w:type="auto"/>
            <w:tcBorders>
              <w:top w:val="nil"/>
              <w:left w:val="nil"/>
              <w:bottom w:val="single" w:sz="4" w:space="0" w:color="auto"/>
              <w:right w:val="single" w:sz="4" w:space="0" w:color="auto"/>
            </w:tcBorders>
            <w:shd w:val="clear" w:color="auto" w:fill="auto"/>
            <w:vAlign w:val="center"/>
          </w:tcPr>
          <w:p w:rsidR="006319A6" w:rsidRDefault="006319A6" w:rsidP="00186DDB">
            <w:pPr>
              <w:jc w:val="center"/>
              <w:rPr>
                <w:sz w:val="20"/>
                <w:szCs w:val="20"/>
              </w:rPr>
            </w:pPr>
            <w:r>
              <w:rPr>
                <w:sz w:val="20"/>
                <w:szCs w:val="20"/>
              </w:rPr>
              <w:t>580,8</w:t>
            </w:r>
          </w:p>
        </w:tc>
        <w:tc>
          <w:tcPr>
            <w:tcW w:w="0" w:type="auto"/>
            <w:tcBorders>
              <w:top w:val="nil"/>
              <w:left w:val="nil"/>
              <w:bottom w:val="single" w:sz="4" w:space="0" w:color="auto"/>
              <w:right w:val="single" w:sz="4" w:space="0" w:color="auto"/>
            </w:tcBorders>
            <w:shd w:val="clear" w:color="auto" w:fill="auto"/>
            <w:vAlign w:val="center"/>
          </w:tcPr>
          <w:p w:rsidR="006319A6" w:rsidRDefault="006319A6" w:rsidP="00186DDB">
            <w:pPr>
              <w:jc w:val="center"/>
              <w:rPr>
                <w:sz w:val="20"/>
                <w:szCs w:val="20"/>
              </w:rPr>
            </w:pPr>
            <w:r>
              <w:rPr>
                <w:sz w:val="20"/>
                <w:szCs w:val="20"/>
              </w:rPr>
              <w:t>3198,8</w:t>
            </w:r>
          </w:p>
        </w:tc>
      </w:tr>
      <w:tr w:rsidR="006319A6">
        <w:trPr>
          <w:trHeight w:val="255"/>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6319A6" w:rsidRDefault="006319A6" w:rsidP="00186DDB">
            <w:pPr>
              <w:jc w:val="center"/>
              <w:rPr>
                <w:sz w:val="20"/>
                <w:szCs w:val="20"/>
              </w:rPr>
            </w:pPr>
            <w:r>
              <w:rPr>
                <w:sz w:val="20"/>
                <w:szCs w:val="20"/>
              </w:rPr>
              <w:t>10</w:t>
            </w:r>
          </w:p>
        </w:tc>
        <w:tc>
          <w:tcPr>
            <w:tcW w:w="0" w:type="auto"/>
            <w:tcBorders>
              <w:top w:val="nil"/>
              <w:left w:val="nil"/>
              <w:bottom w:val="single" w:sz="4" w:space="0" w:color="auto"/>
              <w:right w:val="single" w:sz="4" w:space="0" w:color="auto"/>
            </w:tcBorders>
            <w:shd w:val="clear" w:color="auto" w:fill="auto"/>
            <w:noWrap/>
            <w:vAlign w:val="center"/>
          </w:tcPr>
          <w:p w:rsidR="006319A6" w:rsidRDefault="006319A6" w:rsidP="00186DDB">
            <w:pPr>
              <w:rPr>
                <w:rFonts w:ascii="Arial" w:hAnsi="Arial"/>
                <w:sz w:val="20"/>
                <w:szCs w:val="20"/>
              </w:rPr>
            </w:pPr>
            <w:r>
              <w:rPr>
                <w:rFonts w:ascii="Arial" w:hAnsi="Arial"/>
                <w:sz w:val="20"/>
                <w:szCs w:val="20"/>
              </w:rPr>
              <w:t>Комаричский</w:t>
            </w:r>
          </w:p>
        </w:tc>
        <w:tc>
          <w:tcPr>
            <w:tcW w:w="0" w:type="auto"/>
            <w:tcBorders>
              <w:top w:val="nil"/>
              <w:left w:val="nil"/>
              <w:bottom w:val="single" w:sz="4" w:space="0" w:color="auto"/>
              <w:right w:val="single" w:sz="4" w:space="0" w:color="auto"/>
            </w:tcBorders>
            <w:shd w:val="clear" w:color="auto" w:fill="auto"/>
            <w:noWrap/>
            <w:vAlign w:val="center"/>
          </w:tcPr>
          <w:p w:rsidR="006319A6" w:rsidRDefault="006319A6" w:rsidP="00186DDB">
            <w:pPr>
              <w:jc w:val="center"/>
              <w:rPr>
                <w:rFonts w:ascii="Arial" w:hAnsi="Arial"/>
                <w:sz w:val="20"/>
                <w:szCs w:val="20"/>
              </w:rPr>
            </w:pPr>
            <w:r>
              <w:rPr>
                <w:rFonts w:ascii="Arial" w:hAnsi="Arial"/>
                <w:sz w:val="20"/>
                <w:szCs w:val="20"/>
              </w:rPr>
              <w:t>12</w:t>
            </w:r>
          </w:p>
        </w:tc>
        <w:tc>
          <w:tcPr>
            <w:tcW w:w="0" w:type="auto"/>
            <w:tcBorders>
              <w:top w:val="nil"/>
              <w:left w:val="nil"/>
              <w:bottom w:val="single" w:sz="4" w:space="0" w:color="auto"/>
              <w:right w:val="single" w:sz="4" w:space="0" w:color="auto"/>
            </w:tcBorders>
            <w:shd w:val="clear" w:color="auto" w:fill="auto"/>
            <w:vAlign w:val="center"/>
          </w:tcPr>
          <w:p w:rsidR="006319A6" w:rsidRDefault="006319A6" w:rsidP="00186DDB">
            <w:pPr>
              <w:jc w:val="center"/>
              <w:rPr>
                <w:sz w:val="20"/>
                <w:szCs w:val="20"/>
              </w:rPr>
            </w:pPr>
            <w:r>
              <w:rPr>
                <w:sz w:val="20"/>
                <w:szCs w:val="20"/>
              </w:rPr>
              <w:t>128</w:t>
            </w:r>
          </w:p>
        </w:tc>
        <w:tc>
          <w:tcPr>
            <w:tcW w:w="0" w:type="auto"/>
            <w:tcBorders>
              <w:top w:val="nil"/>
              <w:left w:val="nil"/>
              <w:bottom w:val="single" w:sz="4" w:space="0" w:color="auto"/>
              <w:right w:val="single" w:sz="4" w:space="0" w:color="auto"/>
            </w:tcBorders>
            <w:shd w:val="clear" w:color="auto" w:fill="auto"/>
            <w:vAlign w:val="center"/>
          </w:tcPr>
          <w:p w:rsidR="006319A6" w:rsidRDefault="006319A6" w:rsidP="00186DDB">
            <w:pPr>
              <w:jc w:val="center"/>
              <w:rPr>
                <w:sz w:val="20"/>
                <w:szCs w:val="20"/>
              </w:rPr>
            </w:pPr>
            <w:r>
              <w:rPr>
                <w:sz w:val="20"/>
                <w:szCs w:val="20"/>
              </w:rPr>
              <w:t>1536</w:t>
            </w:r>
          </w:p>
        </w:tc>
        <w:tc>
          <w:tcPr>
            <w:tcW w:w="0" w:type="auto"/>
            <w:tcBorders>
              <w:top w:val="nil"/>
              <w:left w:val="nil"/>
              <w:bottom w:val="single" w:sz="4" w:space="0" w:color="auto"/>
              <w:right w:val="single" w:sz="4" w:space="0" w:color="auto"/>
            </w:tcBorders>
            <w:shd w:val="clear" w:color="auto" w:fill="auto"/>
            <w:vAlign w:val="center"/>
          </w:tcPr>
          <w:p w:rsidR="006319A6" w:rsidRDefault="006319A6" w:rsidP="00186DDB">
            <w:pPr>
              <w:jc w:val="center"/>
              <w:rPr>
                <w:sz w:val="20"/>
                <w:szCs w:val="20"/>
              </w:rPr>
            </w:pPr>
            <w:r>
              <w:rPr>
                <w:sz w:val="20"/>
                <w:szCs w:val="20"/>
              </w:rPr>
              <w:t>1536</w:t>
            </w:r>
          </w:p>
        </w:tc>
        <w:tc>
          <w:tcPr>
            <w:tcW w:w="0" w:type="auto"/>
            <w:tcBorders>
              <w:top w:val="nil"/>
              <w:left w:val="nil"/>
              <w:bottom w:val="single" w:sz="4" w:space="0" w:color="auto"/>
              <w:right w:val="single" w:sz="4" w:space="0" w:color="auto"/>
            </w:tcBorders>
            <w:shd w:val="clear" w:color="auto" w:fill="auto"/>
            <w:vAlign w:val="center"/>
          </w:tcPr>
          <w:p w:rsidR="006319A6" w:rsidRDefault="006319A6" w:rsidP="00186DDB">
            <w:pPr>
              <w:jc w:val="center"/>
              <w:rPr>
                <w:sz w:val="20"/>
                <w:szCs w:val="20"/>
              </w:rPr>
            </w:pPr>
            <w:r>
              <w:rPr>
                <w:sz w:val="20"/>
                <w:szCs w:val="20"/>
              </w:rPr>
              <w:t>5,5</w:t>
            </w:r>
          </w:p>
        </w:tc>
        <w:tc>
          <w:tcPr>
            <w:tcW w:w="0" w:type="auto"/>
            <w:tcBorders>
              <w:top w:val="nil"/>
              <w:left w:val="nil"/>
              <w:bottom w:val="single" w:sz="4" w:space="0" w:color="auto"/>
              <w:right w:val="single" w:sz="4" w:space="0" w:color="auto"/>
            </w:tcBorders>
            <w:shd w:val="clear" w:color="auto" w:fill="auto"/>
            <w:vAlign w:val="center"/>
          </w:tcPr>
          <w:p w:rsidR="006319A6" w:rsidRDefault="006319A6" w:rsidP="00186DDB">
            <w:pPr>
              <w:jc w:val="center"/>
              <w:rPr>
                <w:sz w:val="20"/>
                <w:szCs w:val="20"/>
              </w:rPr>
            </w:pPr>
            <w:r>
              <w:rPr>
                <w:sz w:val="20"/>
                <w:szCs w:val="20"/>
              </w:rPr>
              <w:t>66</w:t>
            </w:r>
          </w:p>
        </w:tc>
        <w:tc>
          <w:tcPr>
            <w:tcW w:w="0" w:type="auto"/>
            <w:tcBorders>
              <w:top w:val="nil"/>
              <w:left w:val="nil"/>
              <w:bottom w:val="single" w:sz="4" w:space="0" w:color="auto"/>
              <w:right w:val="single" w:sz="4" w:space="0" w:color="auto"/>
            </w:tcBorders>
            <w:shd w:val="clear" w:color="auto" w:fill="auto"/>
            <w:vAlign w:val="center"/>
          </w:tcPr>
          <w:p w:rsidR="006319A6" w:rsidRDefault="006319A6" w:rsidP="00186DDB">
            <w:pPr>
              <w:jc w:val="center"/>
              <w:rPr>
                <w:sz w:val="20"/>
                <w:szCs w:val="20"/>
              </w:rPr>
            </w:pPr>
            <w:r>
              <w:rPr>
                <w:sz w:val="20"/>
                <w:szCs w:val="20"/>
              </w:rPr>
              <w:t>1320</w:t>
            </w:r>
          </w:p>
        </w:tc>
        <w:tc>
          <w:tcPr>
            <w:tcW w:w="0" w:type="auto"/>
            <w:tcBorders>
              <w:top w:val="nil"/>
              <w:left w:val="nil"/>
              <w:bottom w:val="single" w:sz="4" w:space="0" w:color="auto"/>
              <w:right w:val="single" w:sz="4" w:space="0" w:color="auto"/>
            </w:tcBorders>
            <w:shd w:val="clear" w:color="auto" w:fill="auto"/>
            <w:vAlign w:val="center"/>
          </w:tcPr>
          <w:p w:rsidR="006319A6" w:rsidRDefault="006319A6" w:rsidP="00186DDB">
            <w:pPr>
              <w:jc w:val="center"/>
              <w:rPr>
                <w:sz w:val="20"/>
                <w:szCs w:val="20"/>
              </w:rPr>
            </w:pPr>
            <w:r>
              <w:rPr>
                <w:sz w:val="20"/>
                <w:szCs w:val="20"/>
              </w:rPr>
              <w:t>6,6</w:t>
            </w:r>
          </w:p>
        </w:tc>
        <w:tc>
          <w:tcPr>
            <w:tcW w:w="0" w:type="auto"/>
            <w:tcBorders>
              <w:top w:val="nil"/>
              <w:left w:val="nil"/>
              <w:bottom w:val="single" w:sz="4" w:space="0" w:color="auto"/>
              <w:right w:val="single" w:sz="4" w:space="0" w:color="auto"/>
            </w:tcBorders>
            <w:shd w:val="clear" w:color="auto" w:fill="auto"/>
            <w:vAlign w:val="center"/>
          </w:tcPr>
          <w:p w:rsidR="006319A6" w:rsidRDefault="006319A6" w:rsidP="00186DDB">
            <w:pPr>
              <w:jc w:val="center"/>
              <w:rPr>
                <w:sz w:val="20"/>
                <w:szCs w:val="20"/>
              </w:rPr>
            </w:pPr>
            <w:r>
              <w:rPr>
                <w:sz w:val="20"/>
                <w:szCs w:val="20"/>
              </w:rPr>
              <w:t>79,2</w:t>
            </w:r>
          </w:p>
        </w:tc>
        <w:tc>
          <w:tcPr>
            <w:tcW w:w="0" w:type="auto"/>
            <w:tcBorders>
              <w:top w:val="nil"/>
              <w:left w:val="nil"/>
              <w:bottom w:val="single" w:sz="4" w:space="0" w:color="auto"/>
              <w:right w:val="single" w:sz="4" w:space="0" w:color="auto"/>
            </w:tcBorders>
            <w:shd w:val="clear" w:color="auto" w:fill="auto"/>
            <w:vAlign w:val="center"/>
          </w:tcPr>
          <w:p w:rsidR="006319A6" w:rsidRDefault="006319A6" w:rsidP="00186DDB">
            <w:pPr>
              <w:jc w:val="center"/>
              <w:rPr>
                <w:sz w:val="20"/>
                <w:szCs w:val="20"/>
              </w:rPr>
            </w:pPr>
            <w:r>
              <w:rPr>
                <w:sz w:val="20"/>
                <w:szCs w:val="20"/>
              </w:rPr>
              <w:t>633,6</w:t>
            </w:r>
          </w:p>
        </w:tc>
        <w:tc>
          <w:tcPr>
            <w:tcW w:w="0" w:type="auto"/>
            <w:tcBorders>
              <w:top w:val="nil"/>
              <w:left w:val="nil"/>
              <w:bottom w:val="single" w:sz="4" w:space="0" w:color="auto"/>
              <w:right w:val="single" w:sz="4" w:space="0" w:color="auto"/>
            </w:tcBorders>
            <w:shd w:val="clear" w:color="auto" w:fill="auto"/>
            <w:vAlign w:val="center"/>
          </w:tcPr>
          <w:p w:rsidR="006319A6" w:rsidRDefault="006319A6" w:rsidP="00186DDB">
            <w:pPr>
              <w:jc w:val="center"/>
              <w:rPr>
                <w:sz w:val="20"/>
                <w:szCs w:val="20"/>
              </w:rPr>
            </w:pPr>
            <w:r>
              <w:rPr>
                <w:sz w:val="20"/>
                <w:szCs w:val="20"/>
              </w:rPr>
              <w:t>3489,6</w:t>
            </w:r>
          </w:p>
        </w:tc>
      </w:tr>
      <w:tr w:rsidR="006319A6">
        <w:trPr>
          <w:trHeight w:val="255"/>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6319A6" w:rsidRDefault="006319A6" w:rsidP="00186DDB">
            <w:pPr>
              <w:jc w:val="center"/>
              <w:rPr>
                <w:sz w:val="20"/>
                <w:szCs w:val="20"/>
              </w:rPr>
            </w:pPr>
            <w:r>
              <w:rPr>
                <w:sz w:val="20"/>
                <w:szCs w:val="20"/>
              </w:rPr>
              <w:t>11</w:t>
            </w:r>
          </w:p>
        </w:tc>
        <w:tc>
          <w:tcPr>
            <w:tcW w:w="0" w:type="auto"/>
            <w:tcBorders>
              <w:top w:val="nil"/>
              <w:left w:val="nil"/>
              <w:bottom w:val="single" w:sz="4" w:space="0" w:color="auto"/>
              <w:right w:val="single" w:sz="4" w:space="0" w:color="auto"/>
            </w:tcBorders>
            <w:shd w:val="clear" w:color="auto" w:fill="auto"/>
            <w:noWrap/>
            <w:vAlign w:val="center"/>
          </w:tcPr>
          <w:p w:rsidR="006319A6" w:rsidRDefault="006319A6" w:rsidP="00186DDB">
            <w:pPr>
              <w:rPr>
                <w:rFonts w:ascii="Arial" w:hAnsi="Arial"/>
                <w:sz w:val="20"/>
                <w:szCs w:val="20"/>
              </w:rPr>
            </w:pPr>
            <w:r>
              <w:rPr>
                <w:rFonts w:ascii="Arial" w:hAnsi="Arial"/>
                <w:sz w:val="20"/>
                <w:szCs w:val="20"/>
              </w:rPr>
              <w:t>Севский</w:t>
            </w:r>
          </w:p>
        </w:tc>
        <w:tc>
          <w:tcPr>
            <w:tcW w:w="0" w:type="auto"/>
            <w:tcBorders>
              <w:top w:val="nil"/>
              <w:left w:val="nil"/>
              <w:bottom w:val="single" w:sz="4" w:space="0" w:color="auto"/>
              <w:right w:val="single" w:sz="4" w:space="0" w:color="auto"/>
            </w:tcBorders>
            <w:shd w:val="clear" w:color="auto" w:fill="auto"/>
            <w:noWrap/>
            <w:vAlign w:val="center"/>
          </w:tcPr>
          <w:p w:rsidR="006319A6" w:rsidRDefault="006319A6" w:rsidP="00186DDB">
            <w:pPr>
              <w:jc w:val="center"/>
              <w:rPr>
                <w:rFonts w:ascii="Arial" w:hAnsi="Arial"/>
                <w:sz w:val="20"/>
                <w:szCs w:val="20"/>
              </w:rPr>
            </w:pPr>
            <w:r>
              <w:rPr>
                <w:rFonts w:ascii="Arial" w:hAnsi="Arial"/>
                <w:sz w:val="20"/>
                <w:szCs w:val="20"/>
              </w:rPr>
              <w:t>9</w:t>
            </w:r>
          </w:p>
        </w:tc>
        <w:tc>
          <w:tcPr>
            <w:tcW w:w="0" w:type="auto"/>
            <w:tcBorders>
              <w:top w:val="nil"/>
              <w:left w:val="nil"/>
              <w:bottom w:val="single" w:sz="4" w:space="0" w:color="auto"/>
              <w:right w:val="single" w:sz="4" w:space="0" w:color="auto"/>
            </w:tcBorders>
            <w:shd w:val="clear" w:color="auto" w:fill="auto"/>
            <w:vAlign w:val="center"/>
          </w:tcPr>
          <w:p w:rsidR="006319A6" w:rsidRDefault="006319A6" w:rsidP="00186DDB">
            <w:pPr>
              <w:jc w:val="center"/>
              <w:rPr>
                <w:sz w:val="20"/>
                <w:szCs w:val="20"/>
              </w:rPr>
            </w:pPr>
            <w:r>
              <w:rPr>
                <w:sz w:val="20"/>
                <w:szCs w:val="20"/>
              </w:rPr>
              <w:t>128</w:t>
            </w:r>
          </w:p>
        </w:tc>
        <w:tc>
          <w:tcPr>
            <w:tcW w:w="0" w:type="auto"/>
            <w:tcBorders>
              <w:top w:val="nil"/>
              <w:left w:val="nil"/>
              <w:bottom w:val="single" w:sz="4" w:space="0" w:color="auto"/>
              <w:right w:val="single" w:sz="4" w:space="0" w:color="auto"/>
            </w:tcBorders>
            <w:shd w:val="clear" w:color="auto" w:fill="auto"/>
            <w:vAlign w:val="center"/>
          </w:tcPr>
          <w:p w:rsidR="006319A6" w:rsidRDefault="006319A6" w:rsidP="00186DDB">
            <w:pPr>
              <w:jc w:val="center"/>
              <w:rPr>
                <w:sz w:val="20"/>
                <w:szCs w:val="20"/>
              </w:rPr>
            </w:pPr>
            <w:r>
              <w:rPr>
                <w:sz w:val="20"/>
                <w:szCs w:val="20"/>
              </w:rPr>
              <w:t>1152</w:t>
            </w:r>
          </w:p>
        </w:tc>
        <w:tc>
          <w:tcPr>
            <w:tcW w:w="0" w:type="auto"/>
            <w:tcBorders>
              <w:top w:val="nil"/>
              <w:left w:val="nil"/>
              <w:bottom w:val="single" w:sz="4" w:space="0" w:color="auto"/>
              <w:right w:val="single" w:sz="4" w:space="0" w:color="auto"/>
            </w:tcBorders>
            <w:shd w:val="clear" w:color="auto" w:fill="auto"/>
            <w:vAlign w:val="center"/>
          </w:tcPr>
          <w:p w:rsidR="006319A6" w:rsidRDefault="006319A6" w:rsidP="00186DDB">
            <w:pPr>
              <w:jc w:val="center"/>
              <w:rPr>
                <w:sz w:val="20"/>
                <w:szCs w:val="20"/>
              </w:rPr>
            </w:pPr>
            <w:r>
              <w:rPr>
                <w:sz w:val="20"/>
                <w:szCs w:val="20"/>
              </w:rPr>
              <w:t>1152</w:t>
            </w:r>
          </w:p>
        </w:tc>
        <w:tc>
          <w:tcPr>
            <w:tcW w:w="0" w:type="auto"/>
            <w:tcBorders>
              <w:top w:val="nil"/>
              <w:left w:val="nil"/>
              <w:bottom w:val="single" w:sz="4" w:space="0" w:color="auto"/>
              <w:right w:val="single" w:sz="4" w:space="0" w:color="auto"/>
            </w:tcBorders>
            <w:shd w:val="clear" w:color="auto" w:fill="auto"/>
            <w:vAlign w:val="center"/>
          </w:tcPr>
          <w:p w:rsidR="006319A6" w:rsidRDefault="006319A6" w:rsidP="00186DDB">
            <w:pPr>
              <w:jc w:val="center"/>
              <w:rPr>
                <w:sz w:val="20"/>
                <w:szCs w:val="20"/>
              </w:rPr>
            </w:pPr>
            <w:r>
              <w:rPr>
                <w:sz w:val="20"/>
                <w:szCs w:val="20"/>
              </w:rPr>
              <w:t>5,5</w:t>
            </w:r>
          </w:p>
        </w:tc>
        <w:tc>
          <w:tcPr>
            <w:tcW w:w="0" w:type="auto"/>
            <w:tcBorders>
              <w:top w:val="nil"/>
              <w:left w:val="nil"/>
              <w:bottom w:val="single" w:sz="4" w:space="0" w:color="auto"/>
              <w:right w:val="single" w:sz="4" w:space="0" w:color="auto"/>
            </w:tcBorders>
            <w:shd w:val="clear" w:color="auto" w:fill="auto"/>
            <w:vAlign w:val="center"/>
          </w:tcPr>
          <w:p w:rsidR="006319A6" w:rsidRDefault="006319A6" w:rsidP="00186DDB">
            <w:pPr>
              <w:jc w:val="center"/>
              <w:rPr>
                <w:sz w:val="20"/>
                <w:szCs w:val="20"/>
              </w:rPr>
            </w:pPr>
            <w:r>
              <w:rPr>
                <w:sz w:val="20"/>
                <w:szCs w:val="20"/>
              </w:rPr>
              <w:t>49,5</w:t>
            </w:r>
          </w:p>
        </w:tc>
        <w:tc>
          <w:tcPr>
            <w:tcW w:w="0" w:type="auto"/>
            <w:tcBorders>
              <w:top w:val="nil"/>
              <w:left w:val="nil"/>
              <w:bottom w:val="single" w:sz="4" w:space="0" w:color="auto"/>
              <w:right w:val="single" w:sz="4" w:space="0" w:color="auto"/>
            </w:tcBorders>
            <w:shd w:val="clear" w:color="auto" w:fill="auto"/>
            <w:vAlign w:val="center"/>
          </w:tcPr>
          <w:p w:rsidR="006319A6" w:rsidRDefault="006319A6" w:rsidP="00186DDB">
            <w:pPr>
              <w:jc w:val="center"/>
              <w:rPr>
                <w:sz w:val="20"/>
                <w:szCs w:val="20"/>
              </w:rPr>
            </w:pPr>
            <w:r>
              <w:rPr>
                <w:sz w:val="20"/>
                <w:szCs w:val="20"/>
              </w:rPr>
              <w:t>990</w:t>
            </w:r>
          </w:p>
        </w:tc>
        <w:tc>
          <w:tcPr>
            <w:tcW w:w="0" w:type="auto"/>
            <w:tcBorders>
              <w:top w:val="nil"/>
              <w:left w:val="nil"/>
              <w:bottom w:val="single" w:sz="4" w:space="0" w:color="auto"/>
              <w:right w:val="single" w:sz="4" w:space="0" w:color="auto"/>
            </w:tcBorders>
            <w:shd w:val="clear" w:color="auto" w:fill="auto"/>
            <w:vAlign w:val="center"/>
          </w:tcPr>
          <w:p w:rsidR="006319A6" w:rsidRDefault="006319A6" w:rsidP="00186DDB">
            <w:pPr>
              <w:jc w:val="center"/>
              <w:rPr>
                <w:sz w:val="20"/>
                <w:szCs w:val="20"/>
              </w:rPr>
            </w:pPr>
            <w:r>
              <w:rPr>
                <w:sz w:val="20"/>
                <w:szCs w:val="20"/>
              </w:rPr>
              <w:t>6,6</w:t>
            </w:r>
          </w:p>
        </w:tc>
        <w:tc>
          <w:tcPr>
            <w:tcW w:w="0" w:type="auto"/>
            <w:tcBorders>
              <w:top w:val="nil"/>
              <w:left w:val="nil"/>
              <w:bottom w:val="single" w:sz="4" w:space="0" w:color="auto"/>
              <w:right w:val="single" w:sz="4" w:space="0" w:color="auto"/>
            </w:tcBorders>
            <w:shd w:val="clear" w:color="auto" w:fill="auto"/>
            <w:vAlign w:val="center"/>
          </w:tcPr>
          <w:p w:rsidR="006319A6" w:rsidRDefault="006319A6" w:rsidP="00186DDB">
            <w:pPr>
              <w:jc w:val="center"/>
              <w:rPr>
                <w:sz w:val="20"/>
                <w:szCs w:val="20"/>
              </w:rPr>
            </w:pPr>
            <w:r>
              <w:rPr>
                <w:sz w:val="20"/>
                <w:szCs w:val="20"/>
              </w:rPr>
              <w:t>59,4</w:t>
            </w:r>
          </w:p>
        </w:tc>
        <w:tc>
          <w:tcPr>
            <w:tcW w:w="0" w:type="auto"/>
            <w:tcBorders>
              <w:top w:val="nil"/>
              <w:left w:val="nil"/>
              <w:bottom w:val="single" w:sz="4" w:space="0" w:color="auto"/>
              <w:right w:val="single" w:sz="4" w:space="0" w:color="auto"/>
            </w:tcBorders>
            <w:shd w:val="clear" w:color="auto" w:fill="auto"/>
            <w:vAlign w:val="center"/>
          </w:tcPr>
          <w:p w:rsidR="006319A6" w:rsidRDefault="006319A6" w:rsidP="00186DDB">
            <w:pPr>
              <w:jc w:val="center"/>
              <w:rPr>
                <w:sz w:val="20"/>
                <w:szCs w:val="20"/>
              </w:rPr>
            </w:pPr>
            <w:r>
              <w:rPr>
                <w:sz w:val="20"/>
                <w:szCs w:val="20"/>
              </w:rPr>
              <w:t>475,2</w:t>
            </w:r>
          </w:p>
        </w:tc>
        <w:tc>
          <w:tcPr>
            <w:tcW w:w="0" w:type="auto"/>
            <w:tcBorders>
              <w:top w:val="nil"/>
              <w:left w:val="nil"/>
              <w:bottom w:val="single" w:sz="4" w:space="0" w:color="auto"/>
              <w:right w:val="single" w:sz="4" w:space="0" w:color="auto"/>
            </w:tcBorders>
            <w:shd w:val="clear" w:color="auto" w:fill="auto"/>
            <w:vAlign w:val="center"/>
          </w:tcPr>
          <w:p w:rsidR="006319A6" w:rsidRDefault="006319A6" w:rsidP="00186DDB">
            <w:pPr>
              <w:jc w:val="center"/>
              <w:rPr>
                <w:sz w:val="20"/>
                <w:szCs w:val="20"/>
              </w:rPr>
            </w:pPr>
            <w:r>
              <w:rPr>
                <w:sz w:val="20"/>
                <w:szCs w:val="20"/>
              </w:rPr>
              <w:t>2617,2</w:t>
            </w:r>
          </w:p>
        </w:tc>
      </w:tr>
      <w:tr w:rsidR="006319A6">
        <w:trPr>
          <w:trHeight w:val="255"/>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6319A6" w:rsidRDefault="006319A6" w:rsidP="00186DDB">
            <w:pPr>
              <w:jc w:val="center"/>
              <w:rPr>
                <w:sz w:val="20"/>
                <w:szCs w:val="20"/>
              </w:rPr>
            </w:pPr>
            <w:r>
              <w:rPr>
                <w:sz w:val="20"/>
                <w:szCs w:val="20"/>
              </w:rPr>
              <w:t>12</w:t>
            </w:r>
          </w:p>
        </w:tc>
        <w:tc>
          <w:tcPr>
            <w:tcW w:w="0" w:type="auto"/>
            <w:tcBorders>
              <w:top w:val="nil"/>
              <w:left w:val="nil"/>
              <w:bottom w:val="single" w:sz="4" w:space="0" w:color="auto"/>
              <w:right w:val="single" w:sz="4" w:space="0" w:color="auto"/>
            </w:tcBorders>
            <w:shd w:val="clear" w:color="auto" w:fill="auto"/>
            <w:noWrap/>
            <w:vAlign w:val="center"/>
          </w:tcPr>
          <w:p w:rsidR="006319A6" w:rsidRDefault="006319A6" w:rsidP="00186DDB">
            <w:pPr>
              <w:rPr>
                <w:rFonts w:ascii="Arial" w:hAnsi="Arial"/>
                <w:sz w:val="20"/>
                <w:szCs w:val="20"/>
              </w:rPr>
            </w:pPr>
            <w:r>
              <w:rPr>
                <w:rFonts w:ascii="Arial" w:hAnsi="Arial"/>
                <w:sz w:val="20"/>
                <w:szCs w:val="20"/>
              </w:rPr>
              <w:t>Су ражский</w:t>
            </w:r>
          </w:p>
        </w:tc>
        <w:tc>
          <w:tcPr>
            <w:tcW w:w="0" w:type="auto"/>
            <w:tcBorders>
              <w:top w:val="nil"/>
              <w:left w:val="nil"/>
              <w:bottom w:val="single" w:sz="4" w:space="0" w:color="auto"/>
              <w:right w:val="single" w:sz="4" w:space="0" w:color="auto"/>
            </w:tcBorders>
            <w:shd w:val="clear" w:color="auto" w:fill="auto"/>
            <w:noWrap/>
            <w:vAlign w:val="center"/>
          </w:tcPr>
          <w:p w:rsidR="006319A6" w:rsidRDefault="006319A6" w:rsidP="00186DDB">
            <w:pPr>
              <w:jc w:val="center"/>
              <w:rPr>
                <w:rFonts w:ascii="Arial" w:hAnsi="Arial"/>
                <w:sz w:val="20"/>
                <w:szCs w:val="20"/>
              </w:rPr>
            </w:pPr>
            <w:r>
              <w:rPr>
                <w:rFonts w:ascii="Arial" w:hAnsi="Arial"/>
                <w:sz w:val="20"/>
                <w:szCs w:val="20"/>
              </w:rPr>
              <w:t>55</w:t>
            </w:r>
          </w:p>
        </w:tc>
        <w:tc>
          <w:tcPr>
            <w:tcW w:w="0" w:type="auto"/>
            <w:tcBorders>
              <w:top w:val="nil"/>
              <w:left w:val="nil"/>
              <w:bottom w:val="single" w:sz="4" w:space="0" w:color="auto"/>
              <w:right w:val="single" w:sz="4" w:space="0" w:color="auto"/>
            </w:tcBorders>
            <w:shd w:val="clear" w:color="auto" w:fill="auto"/>
            <w:vAlign w:val="center"/>
          </w:tcPr>
          <w:p w:rsidR="006319A6" w:rsidRDefault="006319A6" w:rsidP="00186DDB">
            <w:pPr>
              <w:jc w:val="center"/>
              <w:rPr>
                <w:sz w:val="20"/>
                <w:szCs w:val="20"/>
              </w:rPr>
            </w:pPr>
            <w:r>
              <w:rPr>
                <w:sz w:val="20"/>
                <w:szCs w:val="20"/>
              </w:rPr>
              <w:t>128</w:t>
            </w:r>
          </w:p>
        </w:tc>
        <w:tc>
          <w:tcPr>
            <w:tcW w:w="0" w:type="auto"/>
            <w:tcBorders>
              <w:top w:val="nil"/>
              <w:left w:val="nil"/>
              <w:bottom w:val="single" w:sz="4" w:space="0" w:color="auto"/>
              <w:right w:val="single" w:sz="4" w:space="0" w:color="auto"/>
            </w:tcBorders>
            <w:shd w:val="clear" w:color="auto" w:fill="auto"/>
            <w:vAlign w:val="center"/>
          </w:tcPr>
          <w:p w:rsidR="006319A6" w:rsidRDefault="006319A6" w:rsidP="00186DDB">
            <w:pPr>
              <w:jc w:val="center"/>
              <w:rPr>
                <w:sz w:val="20"/>
                <w:szCs w:val="20"/>
              </w:rPr>
            </w:pPr>
            <w:r>
              <w:rPr>
                <w:sz w:val="20"/>
                <w:szCs w:val="20"/>
              </w:rPr>
              <w:t>7040</w:t>
            </w:r>
          </w:p>
        </w:tc>
        <w:tc>
          <w:tcPr>
            <w:tcW w:w="0" w:type="auto"/>
            <w:tcBorders>
              <w:top w:val="nil"/>
              <w:left w:val="nil"/>
              <w:bottom w:val="single" w:sz="4" w:space="0" w:color="auto"/>
              <w:right w:val="single" w:sz="4" w:space="0" w:color="auto"/>
            </w:tcBorders>
            <w:shd w:val="clear" w:color="auto" w:fill="auto"/>
            <w:vAlign w:val="center"/>
          </w:tcPr>
          <w:p w:rsidR="006319A6" w:rsidRDefault="006319A6" w:rsidP="00186DDB">
            <w:pPr>
              <w:jc w:val="center"/>
              <w:rPr>
                <w:sz w:val="20"/>
                <w:szCs w:val="20"/>
              </w:rPr>
            </w:pPr>
            <w:r>
              <w:rPr>
                <w:sz w:val="20"/>
                <w:szCs w:val="20"/>
              </w:rPr>
              <w:t>7040</w:t>
            </w:r>
          </w:p>
        </w:tc>
        <w:tc>
          <w:tcPr>
            <w:tcW w:w="0" w:type="auto"/>
            <w:tcBorders>
              <w:top w:val="nil"/>
              <w:left w:val="nil"/>
              <w:bottom w:val="single" w:sz="4" w:space="0" w:color="auto"/>
              <w:right w:val="single" w:sz="4" w:space="0" w:color="auto"/>
            </w:tcBorders>
            <w:shd w:val="clear" w:color="auto" w:fill="auto"/>
            <w:vAlign w:val="center"/>
          </w:tcPr>
          <w:p w:rsidR="006319A6" w:rsidRDefault="006319A6" w:rsidP="00186DDB">
            <w:pPr>
              <w:jc w:val="center"/>
              <w:rPr>
                <w:sz w:val="20"/>
                <w:szCs w:val="20"/>
              </w:rPr>
            </w:pPr>
            <w:r>
              <w:rPr>
                <w:sz w:val="20"/>
                <w:szCs w:val="20"/>
              </w:rPr>
              <w:t>5,5</w:t>
            </w:r>
          </w:p>
        </w:tc>
        <w:tc>
          <w:tcPr>
            <w:tcW w:w="0" w:type="auto"/>
            <w:tcBorders>
              <w:top w:val="nil"/>
              <w:left w:val="nil"/>
              <w:bottom w:val="single" w:sz="4" w:space="0" w:color="auto"/>
              <w:right w:val="single" w:sz="4" w:space="0" w:color="auto"/>
            </w:tcBorders>
            <w:shd w:val="clear" w:color="auto" w:fill="auto"/>
            <w:vAlign w:val="center"/>
          </w:tcPr>
          <w:p w:rsidR="006319A6" w:rsidRDefault="006319A6" w:rsidP="00186DDB">
            <w:pPr>
              <w:jc w:val="center"/>
              <w:rPr>
                <w:sz w:val="20"/>
                <w:szCs w:val="20"/>
              </w:rPr>
            </w:pPr>
            <w:r>
              <w:rPr>
                <w:sz w:val="20"/>
                <w:szCs w:val="20"/>
              </w:rPr>
              <w:t>302,5</w:t>
            </w:r>
          </w:p>
        </w:tc>
        <w:tc>
          <w:tcPr>
            <w:tcW w:w="0" w:type="auto"/>
            <w:tcBorders>
              <w:top w:val="nil"/>
              <w:left w:val="nil"/>
              <w:bottom w:val="single" w:sz="4" w:space="0" w:color="auto"/>
              <w:right w:val="single" w:sz="4" w:space="0" w:color="auto"/>
            </w:tcBorders>
            <w:shd w:val="clear" w:color="auto" w:fill="auto"/>
            <w:vAlign w:val="center"/>
          </w:tcPr>
          <w:p w:rsidR="006319A6" w:rsidRDefault="006319A6" w:rsidP="00186DDB">
            <w:pPr>
              <w:jc w:val="center"/>
              <w:rPr>
                <w:sz w:val="20"/>
                <w:szCs w:val="20"/>
              </w:rPr>
            </w:pPr>
            <w:r>
              <w:rPr>
                <w:sz w:val="20"/>
                <w:szCs w:val="20"/>
              </w:rPr>
              <w:t>6050</w:t>
            </w:r>
          </w:p>
        </w:tc>
        <w:tc>
          <w:tcPr>
            <w:tcW w:w="0" w:type="auto"/>
            <w:tcBorders>
              <w:top w:val="nil"/>
              <w:left w:val="nil"/>
              <w:bottom w:val="single" w:sz="4" w:space="0" w:color="auto"/>
              <w:right w:val="single" w:sz="4" w:space="0" w:color="auto"/>
            </w:tcBorders>
            <w:shd w:val="clear" w:color="auto" w:fill="auto"/>
            <w:vAlign w:val="center"/>
          </w:tcPr>
          <w:p w:rsidR="006319A6" w:rsidRDefault="006319A6" w:rsidP="00186DDB">
            <w:pPr>
              <w:jc w:val="center"/>
              <w:rPr>
                <w:sz w:val="20"/>
                <w:szCs w:val="20"/>
              </w:rPr>
            </w:pPr>
            <w:r>
              <w:rPr>
                <w:sz w:val="20"/>
                <w:szCs w:val="20"/>
              </w:rPr>
              <w:t>6,6</w:t>
            </w:r>
          </w:p>
        </w:tc>
        <w:tc>
          <w:tcPr>
            <w:tcW w:w="0" w:type="auto"/>
            <w:tcBorders>
              <w:top w:val="nil"/>
              <w:left w:val="nil"/>
              <w:bottom w:val="single" w:sz="4" w:space="0" w:color="auto"/>
              <w:right w:val="single" w:sz="4" w:space="0" w:color="auto"/>
            </w:tcBorders>
            <w:shd w:val="clear" w:color="auto" w:fill="auto"/>
            <w:vAlign w:val="center"/>
          </w:tcPr>
          <w:p w:rsidR="006319A6" w:rsidRDefault="006319A6" w:rsidP="00186DDB">
            <w:pPr>
              <w:jc w:val="center"/>
              <w:rPr>
                <w:sz w:val="20"/>
                <w:szCs w:val="20"/>
              </w:rPr>
            </w:pPr>
            <w:r>
              <w:rPr>
                <w:sz w:val="20"/>
                <w:szCs w:val="20"/>
              </w:rPr>
              <w:t>363</w:t>
            </w:r>
          </w:p>
        </w:tc>
        <w:tc>
          <w:tcPr>
            <w:tcW w:w="0" w:type="auto"/>
            <w:tcBorders>
              <w:top w:val="nil"/>
              <w:left w:val="nil"/>
              <w:bottom w:val="single" w:sz="4" w:space="0" w:color="auto"/>
              <w:right w:val="single" w:sz="4" w:space="0" w:color="auto"/>
            </w:tcBorders>
            <w:shd w:val="clear" w:color="auto" w:fill="auto"/>
            <w:vAlign w:val="center"/>
          </w:tcPr>
          <w:p w:rsidR="006319A6" w:rsidRDefault="006319A6" w:rsidP="00186DDB">
            <w:pPr>
              <w:jc w:val="center"/>
              <w:rPr>
                <w:sz w:val="20"/>
                <w:szCs w:val="20"/>
              </w:rPr>
            </w:pPr>
            <w:r>
              <w:rPr>
                <w:sz w:val="20"/>
                <w:szCs w:val="20"/>
              </w:rPr>
              <w:t>2904</w:t>
            </w:r>
          </w:p>
        </w:tc>
        <w:tc>
          <w:tcPr>
            <w:tcW w:w="0" w:type="auto"/>
            <w:tcBorders>
              <w:top w:val="nil"/>
              <w:left w:val="nil"/>
              <w:bottom w:val="single" w:sz="4" w:space="0" w:color="auto"/>
              <w:right w:val="single" w:sz="4" w:space="0" w:color="auto"/>
            </w:tcBorders>
            <w:shd w:val="clear" w:color="auto" w:fill="auto"/>
            <w:vAlign w:val="center"/>
          </w:tcPr>
          <w:p w:rsidR="006319A6" w:rsidRDefault="006319A6" w:rsidP="00186DDB">
            <w:pPr>
              <w:jc w:val="center"/>
              <w:rPr>
                <w:sz w:val="20"/>
                <w:szCs w:val="20"/>
              </w:rPr>
            </w:pPr>
            <w:r>
              <w:rPr>
                <w:sz w:val="20"/>
                <w:szCs w:val="20"/>
              </w:rPr>
              <w:t>15994</w:t>
            </w:r>
          </w:p>
        </w:tc>
      </w:tr>
      <w:tr w:rsidR="006319A6">
        <w:trPr>
          <w:trHeight w:val="255"/>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6319A6" w:rsidRDefault="006319A6" w:rsidP="00186DDB">
            <w:pPr>
              <w:jc w:val="center"/>
              <w:rPr>
                <w:sz w:val="20"/>
                <w:szCs w:val="20"/>
              </w:rPr>
            </w:pPr>
            <w:r>
              <w:rPr>
                <w:sz w:val="20"/>
                <w:szCs w:val="20"/>
              </w:rPr>
              <w:t>13</w:t>
            </w:r>
          </w:p>
        </w:tc>
        <w:tc>
          <w:tcPr>
            <w:tcW w:w="0" w:type="auto"/>
            <w:tcBorders>
              <w:top w:val="nil"/>
              <w:left w:val="nil"/>
              <w:bottom w:val="single" w:sz="4" w:space="0" w:color="auto"/>
              <w:right w:val="single" w:sz="4" w:space="0" w:color="auto"/>
            </w:tcBorders>
            <w:shd w:val="clear" w:color="auto" w:fill="auto"/>
            <w:noWrap/>
            <w:vAlign w:val="center"/>
          </w:tcPr>
          <w:p w:rsidR="006319A6" w:rsidRDefault="006319A6" w:rsidP="00186DDB">
            <w:pPr>
              <w:rPr>
                <w:rFonts w:ascii="Arial" w:hAnsi="Arial"/>
                <w:sz w:val="20"/>
                <w:szCs w:val="20"/>
              </w:rPr>
            </w:pPr>
            <w:r>
              <w:rPr>
                <w:rFonts w:ascii="Arial" w:hAnsi="Arial"/>
                <w:sz w:val="20"/>
                <w:szCs w:val="20"/>
              </w:rPr>
              <w:t>Мглимский</w:t>
            </w:r>
          </w:p>
        </w:tc>
        <w:tc>
          <w:tcPr>
            <w:tcW w:w="0" w:type="auto"/>
            <w:tcBorders>
              <w:top w:val="nil"/>
              <w:left w:val="nil"/>
              <w:bottom w:val="single" w:sz="4" w:space="0" w:color="auto"/>
              <w:right w:val="single" w:sz="4" w:space="0" w:color="auto"/>
            </w:tcBorders>
            <w:shd w:val="clear" w:color="auto" w:fill="auto"/>
            <w:noWrap/>
            <w:vAlign w:val="center"/>
          </w:tcPr>
          <w:p w:rsidR="006319A6" w:rsidRDefault="006319A6" w:rsidP="00186DDB">
            <w:pPr>
              <w:jc w:val="center"/>
              <w:rPr>
                <w:rFonts w:ascii="Arial" w:hAnsi="Arial"/>
                <w:sz w:val="20"/>
                <w:szCs w:val="20"/>
              </w:rPr>
            </w:pPr>
            <w:r>
              <w:rPr>
                <w:rFonts w:ascii="Arial" w:hAnsi="Arial"/>
                <w:sz w:val="20"/>
                <w:szCs w:val="20"/>
              </w:rPr>
              <w:t>17</w:t>
            </w:r>
          </w:p>
        </w:tc>
        <w:tc>
          <w:tcPr>
            <w:tcW w:w="0" w:type="auto"/>
            <w:tcBorders>
              <w:top w:val="nil"/>
              <w:left w:val="nil"/>
              <w:bottom w:val="single" w:sz="4" w:space="0" w:color="auto"/>
              <w:right w:val="single" w:sz="4" w:space="0" w:color="auto"/>
            </w:tcBorders>
            <w:shd w:val="clear" w:color="auto" w:fill="auto"/>
            <w:vAlign w:val="center"/>
          </w:tcPr>
          <w:p w:rsidR="006319A6" w:rsidRDefault="006319A6" w:rsidP="00186DDB">
            <w:pPr>
              <w:jc w:val="center"/>
              <w:rPr>
                <w:sz w:val="20"/>
                <w:szCs w:val="20"/>
              </w:rPr>
            </w:pPr>
            <w:r>
              <w:rPr>
                <w:sz w:val="20"/>
                <w:szCs w:val="20"/>
              </w:rPr>
              <w:t>128</w:t>
            </w:r>
          </w:p>
        </w:tc>
        <w:tc>
          <w:tcPr>
            <w:tcW w:w="0" w:type="auto"/>
            <w:tcBorders>
              <w:top w:val="nil"/>
              <w:left w:val="nil"/>
              <w:bottom w:val="single" w:sz="4" w:space="0" w:color="auto"/>
              <w:right w:val="single" w:sz="4" w:space="0" w:color="auto"/>
            </w:tcBorders>
            <w:shd w:val="clear" w:color="auto" w:fill="auto"/>
            <w:vAlign w:val="center"/>
          </w:tcPr>
          <w:p w:rsidR="006319A6" w:rsidRDefault="006319A6" w:rsidP="00186DDB">
            <w:pPr>
              <w:jc w:val="center"/>
              <w:rPr>
                <w:sz w:val="20"/>
                <w:szCs w:val="20"/>
              </w:rPr>
            </w:pPr>
            <w:r>
              <w:rPr>
                <w:sz w:val="20"/>
                <w:szCs w:val="20"/>
              </w:rPr>
              <w:t>2176</w:t>
            </w:r>
          </w:p>
        </w:tc>
        <w:tc>
          <w:tcPr>
            <w:tcW w:w="0" w:type="auto"/>
            <w:tcBorders>
              <w:top w:val="nil"/>
              <w:left w:val="nil"/>
              <w:bottom w:val="single" w:sz="4" w:space="0" w:color="auto"/>
              <w:right w:val="single" w:sz="4" w:space="0" w:color="auto"/>
            </w:tcBorders>
            <w:shd w:val="clear" w:color="auto" w:fill="auto"/>
            <w:vAlign w:val="center"/>
          </w:tcPr>
          <w:p w:rsidR="006319A6" w:rsidRDefault="006319A6" w:rsidP="00186DDB">
            <w:pPr>
              <w:jc w:val="center"/>
              <w:rPr>
                <w:sz w:val="20"/>
                <w:szCs w:val="20"/>
              </w:rPr>
            </w:pPr>
            <w:r>
              <w:rPr>
                <w:sz w:val="20"/>
                <w:szCs w:val="20"/>
              </w:rPr>
              <w:t>2176</w:t>
            </w:r>
          </w:p>
        </w:tc>
        <w:tc>
          <w:tcPr>
            <w:tcW w:w="0" w:type="auto"/>
            <w:tcBorders>
              <w:top w:val="nil"/>
              <w:left w:val="nil"/>
              <w:bottom w:val="single" w:sz="4" w:space="0" w:color="auto"/>
              <w:right w:val="single" w:sz="4" w:space="0" w:color="auto"/>
            </w:tcBorders>
            <w:shd w:val="clear" w:color="auto" w:fill="auto"/>
            <w:vAlign w:val="center"/>
          </w:tcPr>
          <w:p w:rsidR="006319A6" w:rsidRDefault="006319A6" w:rsidP="00186DDB">
            <w:pPr>
              <w:jc w:val="center"/>
              <w:rPr>
                <w:sz w:val="20"/>
                <w:szCs w:val="20"/>
              </w:rPr>
            </w:pPr>
            <w:r>
              <w:rPr>
                <w:sz w:val="20"/>
                <w:szCs w:val="20"/>
              </w:rPr>
              <w:t>5,5</w:t>
            </w:r>
          </w:p>
        </w:tc>
        <w:tc>
          <w:tcPr>
            <w:tcW w:w="0" w:type="auto"/>
            <w:tcBorders>
              <w:top w:val="nil"/>
              <w:left w:val="nil"/>
              <w:bottom w:val="single" w:sz="4" w:space="0" w:color="auto"/>
              <w:right w:val="single" w:sz="4" w:space="0" w:color="auto"/>
            </w:tcBorders>
            <w:shd w:val="clear" w:color="auto" w:fill="auto"/>
            <w:vAlign w:val="center"/>
          </w:tcPr>
          <w:p w:rsidR="006319A6" w:rsidRDefault="006319A6" w:rsidP="00186DDB">
            <w:pPr>
              <w:jc w:val="center"/>
              <w:rPr>
                <w:sz w:val="20"/>
                <w:szCs w:val="20"/>
              </w:rPr>
            </w:pPr>
            <w:r>
              <w:rPr>
                <w:sz w:val="20"/>
                <w:szCs w:val="20"/>
              </w:rPr>
              <w:t>93,5</w:t>
            </w:r>
          </w:p>
        </w:tc>
        <w:tc>
          <w:tcPr>
            <w:tcW w:w="0" w:type="auto"/>
            <w:tcBorders>
              <w:top w:val="nil"/>
              <w:left w:val="nil"/>
              <w:bottom w:val="single" w:sz="4" w:space="0" w:color="auto"/>
              <w:right w:val="single" w:sz="4" w:space="0" w:color="auto"/>
            </w:tcBorders>
            <w:shd w:val="clear" w:color="auto" w:fill="auto"/>
            <w:vAlign w:val="center"/>
          </w:tcPr>
          <w:p w:rsidR="006319A6" w:rsidRDefault="006319A6" w:rsidP="00186DDB">
            <w:pPr>
              <w:jc w:val="center"/>
              <w:rPr>
                <w:sz w:val="20"/>
                <w:szCs w:val="20"/>
              </w:rPr>
            </w:pPr>
            <w:r>
              <w:rPr>
                <w:sz w:val="20"/>
                <w:szCs w:val="20"/>
              </w:rPr>
              <w:t>1870</w:t>
            </w:r>
          </w:p>
        </w:tc>
        <w:tc>
          <w:tcPr>
            <w:tcW w:w="0" w:type="auto"/>
            <w:tcBorders>
              <w:top w:val="nil"/>
              <w:left w:val="nil"/>
              <w:bottom w:val="single" w:sz="4" w:space="0" w:color="auto"/>
              <w:right w:val="single" w:sz="4" w:space="0" w:color="auto"/>
            </w:tcBorders>
            <w:shd w:val="clear" w:color="auto" w:fill="auto"/>
            <w:vAlign w:val="center"/>
          </w:tcPr>
          <w:p w:rsidR="006319A6" w:rsidRDefault="006319A6" w:rsidP="00186DDB">
            <w:pPr>
              <w:jc w:val="center"/>
              <w:rPr>
                <w:sz w:val="20"/>
                <w:szCs w:val="20"/>
              </w:rPr>
            </w:pPr>
            <w:r>
              <w:rPr>
                <w:sz w:val="20"/>
                <w:szCs w:val="20"/>
              </w:rPr>
              <w:t>6,6</w:t>
            </w:r>
          </w:p>
        </w:tc>
        <w:tc>
          <w:tcPr>
            <w:tcW w:w="0" w:type="auto"/>
            <w:tcBorders>
              <w:top w:val="nil"/>
              <w:left w:val="nil"/>
              <w:bottom w:val="single" w:sz="4" w:space="0" w:color="auto"/>
              <w:right w:val="single" w:sz="4" w:space="0" w:color="auto"/>
            </w:tcBorders>
            <w:shd w:val="clear" w:color="auto" w:fill="auto"/>
            <w:vAlign w:val="center"/>
          </w:tcPr>
          <w:p w:rsidR="006319A6" w:rsidRDefault="006319A6" w:rsidP="00186DDB">
            <w:pPr>
              <w:jc w:val="center"/>
              <w:rPr>
                <w:sz w:val="20"/>
                <w:szCs w:val="20"/>
              </w:rPr>
            </w:pPr>
            <w:r>
              <w:rPr>
                <w:sz w:val="20"/>
                <w:szCs w:val="20"/>
              </w:rPr>
              <w:t>112,2</w:t>
            </w:r>
          </w:p>
        </w:tc>
        <w:tc>
          <w:tcPr>
            <w:tcW w:w="0" w:type="auto"/>
            <w:tcBorders>
              <w:top w:val="nil"/>
              <w:left w:val="nil"/>
              <w:bottom w:val="single" w:sz="4" w:space="0" w:color="auto"/>
              <w:right w:val="single" w:sz="4" w:space="0" w:color="auto"/>
            </w:tcBorders>
            <w:shd w:val="clear" w:color="auto" w:fill="auto"/>
            <w:vAlign w:val="center"/>
          </w:tcPr>
          <w:p w:rsidR="006319A6" w:rsidRDefault="006319A6" w:rsidP="00186DDB">
            <w:pPr>
              <w:jc w:val="center"/>
              <w:rPr>
                <w:sz w:val="20"/>
                <w:szCs w:val="20"/>
              </w:rPr>
            </w:pPr>
            <w:r>
              <w:rPr>
                <w:sz w:val="20"/>
                <w:szCs w:val="20"/>
              </w:rPr>
              <w:t>897,6</w:t>
            </w:r>
          </w:p>
        </w:tc>
        <w:tc>
          <w:tcPr>
            <w:tcW w:w="0" w:type="auto"/>
            <w:tcBorders>
              <w:top w:val="nil"/>
              <w:left w:val="nil"/>
              <w:bottom w:val="single" w:sz="4" w:space="0" w:color="auto"/>
              <w:right w:val="single" w:sz="4" w:space="0" w:color="auto"/>
            </w:tcBorders>
            <w:shd w:val="clear" w:color="auto" w:fill="auto"/>
            <w:vAlign w:val="center"/>
          </w:tcPr>
          <w:p w:rsidR="006319A6" w:rsidRDefault="006319A6" w:rsidP="00186DDB">
            <w:pPr>
              <w:jc w:val="center"/>
              <w:rPr>
                <w:sz w:val="20"/>
                <w:szCs w:val="20"/>
              </w:rPr>
            </w:pPr>
            <w:r>
              <w:rPr>
                <w:sz w:val="20"/>
                <w:szCs w:val="20"/>
              </w:rPr>
              <w:t>4943,6</w:t>
            </w:r>
          </w:p>
        </w:tc>
      </w:tr>
      <w:tr w:rsidR="006319A6">
        <w:trPr>
          <w:trHeight w:val="255"/>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6319A6" w:rsidRDefault="006319A6" w:rsidP="00186DDB">
            <w:pPr>
              <w:jc w:val="center"/>
              <w:rPr>
                <w:sz w:val="20"/>
                <w:szCs w:val="20"/>
              </w:rPr>
            </w:pPr>
            <w:r>
              <w:rPr>
                <w:sz w:val="20"/>
                <w:szCs w:val="20"/>
              </w:rPr>
              <w:t>14</w:t>
            </w:r>
          </w:p>
        </w:tc>
        <w:tc>
          <w:tcPr>
            <w:tcW w:w="0" w:type="auto"/>
            <w:tcBorders>
              <w:top w:val="nil"/>
              <w:left w:val="nil"/>
              <w:bottom w:val="single" w:sz="4" w:space="0" w:color="auto"/>
              <w:right w:val="single" w:sz="4" w:space="0" w:color="auto"/>
            </w:tcBorders>
            <w:shd w:val="clear" w:color="auto" w:fill="auto"/>
            <w:noWrap/>
            <w:vAlign w:val="center"/>
          </w:tcPr>
          <w:p w:rsidR="006319A6" w:rsidRDefault="006319A6" w:rsidP="00186DDB">
            <w:pPr>
              <w:rPr>
                <w:rFonts w:ascii="Arial" w:hAnsi="Arial"/>
                <w:sz w:val="20"/>
                <w:szCs w:val="20"/>
              </w:rPr>
            </w:pPr>
            <w:r>
              <w:rPr>
                <w:rFonts w:ascii="Arial" w:hAnsi="Arial"/>
                <w:sz w:val="20"/>
                <w:szCs w:val="20"/>
              </w:rPr>
              <w:t>Почепский</w:t>
            </w:r>
          </w:p>
        </w:tc>
        <w:tc>
          <w:tcPr>
            <w:tcW w:w="0" w:type="auto"/>
            <w:tcBorders>
              <w:top w:val="nil"/>
              <w:left w:val="nil"/>
              <w:bottom w:val="single" w:sz="4" w:space="0" w:color="auto"/>
              <w:right w:val="single" w:sz="4" w:space="0" w:color="auto"/>
            </w:tcBorders>
            <w:shd w:val="clear" w:color="auto" w:fill="auto"/>
            <w:noWrap/>
            <w:vAlign w:val="center"/>
          </w:tcPr>
          <w:p w:rsidR="006319A6" w:rsidRDefault="006319A6" w:rsidP="00186DDB">
            <w:pPr>
              <w:jc w:val="center"/>
              <w:rPr>
                <w:rFonts w:ascii="Arial" w:hAnsi="Arial"/>
                <w:sz w:val="20"/>
                <w:szCs w:val="20"/>
              </w:rPr>
            </w:pPr>
            <w:r>
              <w:rPr>
                <w:rFonts w:ascii="Arial" w:hAnsi="Arial"/>
                <w:sz w:val="20"/>
                <w:szCs w:val="20"/>
              </w:rPr>
              <w:t>15</w:t>
            </w:r>
          </w:p>
        </w:tc>
        <w:tc>
          <w:tcPr>
            <w:tcW w:w="0" w:type="auto"/>
            <w:tcBorders>
              <w:top w:val="nil"/>
              <w:left w:val="nil"/>
              <w:bottom w:val="single" w:sz="4" w:space="0" w:color="auto"/>
              <w:right w:val="single" w:sz="4" w:space="0" w:color="auto"/>
            </w:tcBorders>
            <w:shd w:val="clear" w:color="auto" w:fill="auto"/>
            <w:vAlign w:val="center"/>
          </w:tcPr>
          <w:p w:rsidR="006319A6" w:rsidRDefault="006319A6" w:rsidP="00186DDB">
            <w:pPr>
              <w:jc w:val="center"/>
              <w:rPr>
                <w:sz w:val="20"/>
                <w:szCs w:val="20"/>
              </w:rPr>
            </w:pPr>
            <w:r>
              <w:rPr>
                <w:sz w:val="20"/>
                <w:szCs w:val="20"/>
              </w:rPr>
              <w:t>128</w:t>
            </w:r>
          </w:p>
        </w:tc>
        <w:tc>
          <w:tcPr>
            <w:tcW w:w="0" w:type="auto"/>
            <w:tcBorders>
              <w:top w:val="nil"/>
              <w:left w:val="nil"/>
              <w:bottom w:val="single" w:sz="4" w:space="0" w:color="auto"/>
              <w:right w:val="single" w:sz="4" w:space="0" w:color="auto"/>
            </w:tcBorders>
            <w:shd w:val="clear" w:color="auto" w:fill="auto"/>
            <w:vAlign w:val="center"/>
          </w:tcPr>
          <w:p w:rsidR="006319A6" w:rsidRDefault="006319A6" w:rsidP="00186DDB">
            <w:pPr>
              <w:jc w:val="center"/>
              <w:rPr>
                <w:sz w:val="20"/>
                <w:szCs w:val="20"/>
              </w:rPr>
            </w:pPr>
            <w:r>
              <w:rPr>
                <w:sz w:val="20"/>
                <w:szCs w:val="20"/>
              </w:rPr>
              <w:t>1920</w:t>
            </w:r>
          </w:p>
        </w:tc>
        <w:tc>
          <w:tcPr>
            <w:tcW w:w="0" w:type="auto"/>
            <w:tcBorders>
              <w:top w:val="nil"/>
              <w:left w:val="nil"/>
              <w:bottom w:val="single" w:sz="4" w:space="0" w:color="auto"/>
              <w:right w:val="single" w:sz="4" w:space="0" w:color="auto"/>
            </w:tcBorders>
            <w:shd w:val="clear" w:color="auto" w:fill="auto"/>
            <w:vAlign w:val="center"/>
          </w:tcPr>
          <w:p w:rsidR="006319A6" w:rsidRDefault="006319A6" w:rsidP="00186DDB">
            <w:pPr>
              <w:jc w:val="center"/>
              <w:rPr>
                <w:sz w:val="20"/>
                <w:szCs w:val="20"/>
              </w:rPr>
            </w:pPr>
            <w:r>
              <w:rPr>
                <w:sz w:val="20"/>
                <w:szCs w:val="20"/>
              </w:rPr>
              <w:t>1920</w:t>
            </w:r>
          </w:p>
        </w:tc>
        <w:tc>
          <w:tcPr>
            <w:tcW w:w="0" w:type="auto"/>
            <w:tcBorders>
              <w:top w:val="nil"/>
              <w:left w:val="nil"/>
              <w:bottom w:val="single" w:sz="4" w:space="0" w:color="auto"/>
              <w:right w:val="single" w:sz="4" w:space="0" w:color="auto"/>
            </w:tcBorders>
            <w:shd w:val="clear" w:color="auto" w:fill="auto"/>
            <w:vAlign w:val="center"/>
          </w:tcPr>
          <w:p w:rsidR="006319A6" w:rsidRDefault="006319A6" w:rsidP="00186DDB">
            <w:pPr>
              <w:jc w:val="center"/>
              <w:rPr>
                <w:sz w:val="20"/>
                <w:szCs w:val="20"/>
              </w:rPr>
            </w:pPr>
            <w:r>
              <w:rPr>
                <w:sz w:val="20"/>
                <w:szCs w:val="20"/>
              </w:rPr>
              <w:t>5,5</w:t>
            </w:r>
          </w:p>
        </w:tc>
        <w:tc>
          <w:tcPr>
            <w:tcW w:w="0" w:type="auto"/>
            <w:tcBorders>
              <w:top w:val="nil"/>
              <w:left w:val="nil"/>
              <w:bottom w:val="single" w:sz="4" w:space="0" w:color="auto"/>
              <w:right w:val="single" w:sz="4" w:space="0" w:color="auto"/>
            </w:tcBorders>
            <w:shd w:val="clear" w:color="auto" w:fill="auto"/>
            <w:vAlign w:val="center"/>
          </w:tcPr>
          <w:p w:rsidR="006319A6" w:rsidRDefault="006319A6" w:rsidP="00186DDB">
            <w:pPr>
              <w:jc w:val="center"/>
              <w:rPr>
                <w:sz w:val="20"/>
                <w:szCs w:val="20"/>
              </w:rPr>
            </w:pPr>
            <w:r>
              <w:rPr>
                <w:sz w:val="20"/>
                <w:szCs w:val="20"/>
              </w:rPr>
              <w:t>82,5</w:t>
            </w:r>
          </w:p>
        </w:tc>
        <w:tc>
          <w:tcPr>
            <w:tcW w:w="0" w:type="auto"/>
            <w:tcBorders>
              <w:top w:val="nil"/>
              <w:left w:val="nil"/>
              <w:bottom w:val="single" w:sz="4" w:space="0" w:color="auto"/>
              <w:right w:val="single" w:sz="4" w:space="0" w:color="auto"/>
            </w:tcBorders>
            <w:shd w:val="clear" w:color="auto" w:fill="auto"/>
            <w:vAlign w:val="center"/>
          </w:tcPr>
          <w:p w:rsidR="006319A6" w:rsidRDefault="006319A6" w:rsidP="00186DDB">
            <w:pPr>
              <w:jc w:val="center"/>
              <w:rPr>
                <w:sz w:val="20"/>
                <w:szCs w:val="20"/>
              </w:rPr>
            </w:pPr>
            <w:r>
              <w:rPr>
                <w:sz w:val="20"/>
                <w:szCs w:val="20"/>
              </w:rPr>
              <w:t>1650</w:t>
            </w:r>
          </w:p>
        </w:tc>
        <w:tc>
          <w:tcPr>
            <w:tcW w:w="0" w:type="auto"/>
            <w:tcBorders>
              <w:top w:val="nil"/>
              <w:left w:val="nil"/>
              <w:bottom w:val="single" w:sz="4" w:space="0" w:color="auto"/>
              <w:right w:val="single" w:sz="4" w:space="0" w:color="auto"/>
            </w:tcBorders>
            <w:shd w:val="clear" w:color="auto" w:fill="auto"/>
            <w:vAlign w:val="center"/>
          </w:tcPr>
          <w:p w:rsidR="006319A6" w:rsidRDefault="006319A6" w:rsidP="00186DDB">
            <w:pPr>
              <w:jc w:val="center"/>
              <w:rPr>
                <w:sz w:val="20"/>
                <w:szCs w:val="20"/>
              </w:rPr>
            </w:pPr>
            <w:r>
              <w:rPr>
                <w:sz w:val="20"/>
                <w:szCs w:val="20"/>
              </w:rPr>
              <w:t>6,6</w:t>
            </w:r>
          </w:p>
        </w:tc>
        <w:tc>
          <w:tcPr>
            <w:tcW w:w="0" w:type="auto"/>
            <w:tcBorders>
              <w:top w:val="nil"/>
              <w:left w:val="nil"/>
              <w:bottom w:val="single" w:sz="4" w:space="0" w:color="auto"/>
              <w:right w:val="single" w:sz="4" w:space="0" w:color="auto"/>
            </w:tcBorders>
            <w:shd w:val="clear" w:color="auto" w:fill="auto"/>
            <w:vAlign w:val="center"/>
          </w:tcPr>
          <w:p w:rsidR="006319A6" w:rsidRDefault="006319A6" w:rsidP="00186DDB">
            <w:pPr>
              <w:jc w:val="center"/>
              <w:rPr>
                <w:sz w:val="20"/>
                <w:szCs w:val="20"/>
              </w:rPr>
            </w:pPr>
            <w:r>
              <w:rPr>
                <w:sz w:val="20"/>
                <w:szCs w:val="20"/>
              </w:rPr>
              <w:t>99</w:t>
            </w:r>
          </w:p>
        </w:tc>
        <w:tc>
          <w:tcPr>
            <w:tcW w:w="0" w:type="auto"/>
            <w:tcBorders>
              <w:top w:val="nil"/>
              <w:left w:val="nil"/>
              <w:bottom w:val="single" w:sz="4" w:space="0" w:color="auto"/>
              <w:right w:val="single" w:sz="4" w:space="0" w:color="auto"/>
            </w:tcBorders>
            <w:shd w:val="clear" w:color="auto" w:fill="auto"/>
            <w:vAlign w:val="center"/>
          </w:tcPr>
          <w:p w:rsidR="006319A6" w:rsidRDefault="006319A6" w:rsidP="00186DDB">
            <w:pPr>
              <w:jc w:val="center"/>
              <w:rPr>
                <w:sz w:val="20"/>
                <w:szCs w:val="20"/>
              </w:rPr>
            </w:pPr>
            <w:r>
              <w:rPr>
                <w:sz w:val="20"/>
                <w:szCs w:val="20"/>
              </w:rPr>
              <w:t>792</w:t>
            </w:r>
          </w:p>
        </w:tc>
        <w:tc>
          <w:tcPr>
            <w:tcW w:w="0" w:type="auto"/>
            <w:tcBorders>
              <w:top w:val="nil"/>
              <w:left w:val="nil"/>
              <w:bottom w:val="single" w:sz="4" w:space="0" w:color="auto"/>
              <w:right w:val="single" w:sz="4" w:space="0" w:color="auto"/>
            </w:tcBorders>
            <w:shd w:val="clear" w:color="auto" w:fill="auto"/>
            <w:vAlign w:val="center"/>
          </w:tcPr>
          <w:p w:rsidR="006319A6" w:rsidRDefault="006319A6" w:rsidP="00186DDB">
            <w:pPr>
              <w:jc w:val="center"/>
              <w:rPr>
                <w:sz w:val="20"/>
                <w:szCs w:val="20"/>
              </w:rPr>
            </w:pPr>
            <w:r>
              <w:rPr>
                <w:sz w:val="20"/>
                <w:szCs w:val="20"/>
              </w:rPr>
              <w:t>4362</w:t>
            </w:r>
          </w:p>
        </w:tc>
      </w:tr>
      <w:tr w:rsidR="006319A6">
        <w:trPr>
          <w:trHeight w:val="255"/>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6319A6" w:rsidRDefault="006319A6" w:rsidP="00186DDB">
            <w:pPr>
              <w:jc w:val="center"/>
              <w:rPr>
                <w:sz w:val="20"/>
                <w:szCs w:val="20"/>
              </w:rPr>
            </w:pPr>
            <w:r>
              <w:rPr>
                <w:sz w:val="20"/>
                <w:szCs w:val="20"/>
              </w:rPr>
              <w:t>15</w:t>
            </w:r>
          </w:p>
        </w:tc>
        <w:tc>
          <w:tcPr>
            <w:tcW w:w="0" w:type="auto"/>
            <w:tcBorders>
              <w:top w:val="nil"/>
              <w:left w:val="nil"/>
              <w:bottom w:val="single" w:sz="4" w:space="0" w:color="auto"/>
              <w:right w:val="single" w:sz="4" w:space="0" w:color="auto"/>
            </w:tcBorders>
            <w:shd w:val="clear" w:color="auto" w:fill="auto"/>
            <w:noWrap/>
            <w:vAlign w:val="center"/>
          </w:tcPr>
          <w:p w:rsidR="006319A6" w:rsidRDefault="006319A6" w:rsidP="00186DDB">
            <w:pPr>
              <w:rPr>
                <w:rFonts w:ascii="Arial" w:hAnsi="Arial"/>
                <w:sz w:val="20"/>
                <w:szCs w:val="20"/>
              </w:rPr>
            </w:pPr>
            <w:r>
              <w:rPr>
                <w:rFonts w:ascii="Arial" w:hAnsi="Arial"/>
                <w:sz w:val="20"/>
                <w:szCs w:val="20"/>
              </w:rPr>
              <w:t>Новозыбковский</w:t>
            </w:r>
          </w:p>
        </w:tc>
        <w:tc>
          <w:tcPr>
            <w:tcW w:w="0" w:type="auto"/>
            <w:tcBorders>
              <w:top w:val="nil"/>
              <w:left w:val="nil"/>
              <w:bottom w:val="single" w:sz="4" w:space="0" w:color="auto"/>
              <w:right w:val="single" w:sz="4" w:space="0" w:color="auto"/>
            </w:tcBorders>
            <w:shd w:val="clear" w:color="auto" w:fill="auto"/>
            <w:noWrap/>
            <w:vAlign w:val="center"/>
          </w:tcPr>
          <w:p w:rsidR="006319A6" w:rsidRDefault="006319A6" w:rsidP="00186DDB">
            <w:pPr>
              <w:jc w:val="center"/>
              <w:rPr>
                <w:rFonts w:ascii="Arial" w:hAnsi="Arial"/>
                <w:sz w:val="20"/>
                <w:szCs w:val="20"/>
              </w:rPr>
            </w:pPr>
            <w:r>
              <w:rPr>
                <w:rFonts w:ascii="Arial" w:hAnsi="Arial"/>
                <w:sz w:val="20"/>
                <w:szCs w:val="20"/>
              </w:rPr>
              <w:t>115</w:t>
            </w:r>
          </w:p>
        </w:tc>
        <w:tc>
          <w:tcPr>
            <w:tcW w:w="0" w:type="auto"/>
            <w:tcBorders>
              <w:top w:val="nil"/>
              <w:left w:val="nil"/>
              <w:bottom w:val="single" w:sz="4" w:space="0" w:color="auto"/>
              <w:right w:val="single" w:sz="4" w:space="0" w:color="auto"/>
            </w:tcBorders>
            <w:shd w:val="clear" w:color="auto" w:fill="auto"/>
            <w:vAlign w:val="center"/>
          </w:tcPr>
          <w:p w:rsidR="006319A6" w:rsidRDefault="006319A6" w:rsidP="00186DDB">
            <w:pPr>
              <w:jc w:val="center"/>
              <w:rPr>
                <w:sz w:val="20"/>
                <w:szCs w:val="20"/>
              </w:rPr>
            </w:pPr>
            <w:r>
              <w:rPr>
                <w:sz w:val="20"/>
                <w:szCs w:val="20"/>
              </w:rPr>
              <w:t>128</w:t>
            </w:r>
          </w:p>
        </w:tc>
        <w:tc>
          <w:tcPr>
            <w:tcW w:w="0" w:type="auto"/>
            <w:tcBorders>
              <w:top w:val="nil"/>
              <w:left w:val="nil"/>
              <w:bottom w:val="single" w:sz="4" w:space="0" w:color="auto"/>
              <w:right w:val="single" w:sz="4" w:space="0" w:color="auto"/>
            </w:tcBorders>
            <w:shd w:val="clear" w:color="auto" w:fill="auto"/>
            <w:vAlign w:val="center"/>
          </w:tcPr>
          <w:p w:rsidR="006319A6" w:rsidRDefault="006319A6" w:rsidP="00186DDB">
            <w:pPr>
              <w:jc w:val="center"/>
              <w:rPr>
                <w:sz w:val="20"/>
                <w:szCs w:val="20"/>
              </w:rPr>
            </w:pPr>
            <w:r>
              <w:rPr>
                <w:sz w:val="20"/>
                <w:szCs w:val="20"/>
              </w:rPr>
              <w:t>14720</w:t>
            </w:r>
          </w:p>
        </w:tc>
        <w:tc>
          <w:tcPr>
            <w:tcW w:w="0" w:type="auto"/>
            <w:tcBorders>
              <w:top w:val="nil"/>
              <w:left w:val="nil"/>
              <w:bottom w:val="single" w:sz="4" w:space="0" w:color="auto"/>
              <w:right w:val="single" w:sz="4" w:space="0" w:color="auto"/>
            </w:tcBorders>
            <w:shd w:val="clear" w:color="auto" w:fill="auto"/>
            <w:vAlign w:val="center"/>
          </w:tcPr>
          <w:p w:rsidR="006319A6" w:rsidRDefault="006319A6" w:rsidP="00186DDB">
            <w:pPr>
              <w:jc w:val="center"/>
              <w:rPr>
                <w:sz w:val="20"/>
                <w:szCs w:val="20"/>
              </w:rPr>
            </w:pPr>
            <w:r>
              <w:rPr>
                <w:sz w:val="20"/>
                <w:szCs w:val="20"/>
              </w:rPr>
              <w:t>14720</w:t>
            </w:r>
          </w:p>
        </w:tc>
        <w:tc>
          <w:tcPr>
            <w:tcW w:w="0" w:type="auto"/>
            <w:tcBorders>
              <w:top w:val="nil"/>
              <w:left w:val="nil"/>
              <w:bottom w:val="single" w:sz="4" w:space="0" w:color="auto"/>
              <w:right w:val="single" w:sz="4" w:space="0" w:color="auto"/>
            </w:tcBorders>
            <w:shd w:val="clear" w:color="auto" w:fill="auto"/>
            <w:vAlign w:val="center"/>
          </w:tcPr>
          <w:p w:rsidR="006319A6" w:rsidRDefault="006319A6" w:rsidP="00186DDB">
            <w:pPr>
              <w:jc w:val="center"/>
              <w:rPr>
                <w:sz w:val="20"/>
                <w:szCs w:val="20"/>
              </w:rPr>
            </w:pPr>
            <w:r>
              <w:rPr>
                <w:sz w:val="20"/>
                <w:szCs w:val="20"/>
              </w:rPr>
              <w:t>5,5</w:t>
            </w:r>
          </w:p>
        </w:tc>
        <w:tc>
          <w:tcPr>
            <w:tcW w:w="0" w:type="auto"/>
            <w:tcBorders>
              <w:top w:val="nil"/>
              <w:left w:val="nil"/>
              <w:bottom w:val="single" w:sz="4" w:space="0" w:color="auto"/>
              <w:right w:val="single" w:sz="4" w:space="0" w:color="auto"/>
            </w:tcBorders>
            <w:shd w:val="clear" w:color="auto" w:fill="auto"/>
            <w:vAlign w:val="center"/>
          </w:tcPr>
          <w:p w:rsidR="006319A6" w:rsidRDefault="006319A6" w:rsidP="00186DDB">
            <w:pPr>
              <w:jc w:val="center"/>
              <w:rPr>
                <w:sz w:val="20"/>
                <w:szCs w:val="20"/>
              </w:rPr>
            </w:pPr>
            <w:r>
              <w:rPr>
                <w:sz w:val="20"/>
                <w:szCs w:val="20"/>
              </w:rPr>
              <w:t>632,5</w:t>
            </w:r>
          </w:p>
        </w:tc>
        <w:tc>
          <w:tcPr>
            <w:tcW w:w="0" w:type="auto"/>
            <w:tcBorders>
              <w:top w:val="nil"/>
              <w:left w:val="nil"/>
              <w:bottom w:val="single" w:sz="4" w:space="0" w:color="auto"/>
              <w:right w:val="single" w:sz="4" w:space="0" w:color="auto"/>
            </w:tcBorders>
            <w:shd w:val="clear" w:color="auto" w:fill="auto"/>
            <w:vAlign w:val="center"/>
          </w:tcPr>
          <w:p w:rsidR="006319A6" w:rsidRDefault="006319A6" w:rsidP="00186DDB">
            <w:pPr>
              <w:jc w:val="center"/>
              <w:rPr>
                <w:sz w:val="20"/>
                <w:szCs w:val="20"/>
              </w:rPr>
            </w:pPr>
            <w:r>
              <w:rPr>
                <w:sz w:val="20"/>
                <w:szCs w:val="20"/>
              </w:rPr>
              <w:t>12650</w:t>
            </w:r>
          </w:p>
        </w:tc>
        <w:tc>
          <w:tcPr>
            <w:tcW w:w="0" w:type="auto"/>
            <w:tcBorders>
              <w:top w:val="nil"/>
              <w:left w:val="nil"/>
              <w:bottom w:val="single" w:sz="4" w:space="0" w:color="auto"/>
              <w:right w:val="single" w:sz="4" w:space="0" w:color="auto"/>
            </w:tcBorders>
            <w:shd w:val="clear" w:color="auto" w:fill="auto"/>
            <w:vAlign w:val="center"/>
          </w:tcPr>
          <w:p w:rsidR="006319A6" w:rsidRDefault="006319A6" w:rsidP="00186DDB">
            <w:pPr>
              <w:jc w:val="center"/>
              <w:rPr>
                <w:sz w:val="20"/>
                <w:szCs w:val="20"/>
              </w:rPr>
            </w:pPr>
            <w:r>
              <w:rPr>
                <w:sz w:val="20"/>
                <w:szCs w:val="20"/>
              </w:rPr>
              <w:t>6,6</w:t>
            </w:r>
          </w:p>
        </w:tc>
        <w:tc>
          <w:tcPr>
            <w:tcW w:w="0" w:type="auto"/>
            <w:tcBorders>
              <w:top w:val="nil"/>
              <w:left w:val="nil"/>
              <w:bottom w:val="single" w:sz="4" w:space="0" w:color="auto"/>
              <w:right w:val="single" w:sz="4" w:space="0" w:color="auto"/>
            </w:tcBorders>
            <w:shd w:val="clear" w:color="auto" w:fill="auto"/>
            <w:vAlign w:val="center"/>
          </w:tcPr>
          <w:p w:rsidR="006319A6" w:rsidRDefault="006319A6" w:rsidP="00186DDB">
            <w:pPr>
              <w:jc w:val="center"/>
              <w:rPr>
                <w:sz w:val="20"/>
                <w:szCs w:val="20"/>
              </w:rPr>
            </w:pPr>
            <w:r>
              <w:rPr>
                <w:sz w:val="20"/>
                <w:szCs w:val="20"/>
              </w:rPr>
              <w:t>759</w:t>
            </w:r>
          </w:p>
        </w:tc>
        <w:tc>
          <w:tcPr>
            <w:tcW w:w="0" w:type="auto"/>
            <w:tcBorders>
              <w:top w:val="nil"/>
              <w:left w:val="nil"/>
              <w:bottom w:val="single" w:sz="4" w:space="0" w:color="auto"/>
              <w:right w:val="single" w:sz="4" w:space="0" w:color="auto"/>
            </w:tcBorders>
            <w:shd w:val="clear" w:color="auto" w:fill="auto"/>
            <w:vAlign w:val="center"/>
          </w:tcPr>
          <w:p w:rsidR="006319A6" w:rsidRDefault="006319A6" w:rsidP="00186DDB">
            <w:pPr>
              <w:jc w:val="center"/>
              <w:rPr>
                <w:sz w:val="20"/>
                <w:szCs w:val="20"/>
              </w:rPr>
            </w:pPr>
            <w:r>
              <w:rPr>
                <w:sz w:val="20"/>
                <w:szCs w:val="20"/>
              </w:rPr>
              <w:t>6072</w:t>
            </w:r>
          </w:p>
        </w:tc>
        <w:tc>
          <w:tcPr>
            <w:tcW w:w="0" w:type="auto"/>
            <w:tcBorders>
              <w:top w:val="nil"/>
              <w:left w:val="nil"/>
              <w:bottom w:val="single" w:sz="4" w:space="0" w:color="auto"/>
              <w:right w:val="single" w:sz="4" w:space="0" w:color="auto"/>
            </w:tcBorders>
            <w:shd w:val="clear" w:color="auto" w:fill="auto"/>
            <w:vAlign w:val="center"/>
          </w:tcPr>
          <w:p w:rsidR="006319A6" w:rsidRDefault="006319A6" w:rsidP="00186DDB">
            <w:pPr>
              <w:jc w:val="center"/>
              <w:rPr>
                <w:sz w:val="20"/>
                <w:szCs w:val="20"/>
              </w:rPr>
            </w:pPr>
            <w:r>
              <w:rPr>
                <w:sz w:val="20"/>
                <w:szCs w:val="20"/>
              </w:rPr>
              <w:t>33442</w:t>
            </w:r>
          </w:p>
        </w:tc>
      </w:tr>
      <w:tr w:rsidR="006319A6">
        <w:trPr>
          <w:trHeight w:val="255"/>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6319A6" w:rsidRDefault="006319A6" w:rsidP="00186DDB">
            <w:pPr>
              <w:jc w:val="center"/>
              <w:rPr>
                <w:sz w:val="20"/>
                <w:szCs w:val="20"/>
              </w:rPr>
            </w:pPr>
            <w:r>
              <w:rPr>
                <w:sz w:val="20"/>
                <w:szCs w:val="20"/>
              </w:rPr>
              <w:t>16</w:t>
            </w:r>
          </w:p>
        </w:tc>
        <w:tc>
          <w:tcPr>
            <w:tcW w:w="0" w:type="auto"/>
            <w:tcBorders>
              <w:top w:val="nil"/>
              <w:left w:val="nil"/>
              <w:bottom w:val="single" w:sz="4" w:space="0" w:color="auto"/>
              <w:right w:val="single" w:sz="4" w:space="0" w:color="auto"/>
            </w:tcBorders>
            <w:shd w:val="clear" w:color="auto" w:fill="auto"/>
            <w:noWrap/>
            <w:vAlign w:val="center"/>
          </w:tcPr>
          <w:p w:rsidR="006319A6" w:rsidRDefault="006319A6" w:rsidP="00186DDB">
            <w:pPr>
              <w:rPr>
                <w:rFonts w:ascii="Arial" w:hAnsi="Arial"/>
                <w:sz w:val="20"/>
                <w:szCs w:val="20"/>
              </w:rPr>
            </w:pPr>
            <w:r>
              <w:rPr>
                <w:rFonts w:ascii="Arial" w:hAnsi="Arial"/>
                <w:sz w:val="20"/>
                <w:szCs w:val="20"/>
              </w:rPr>
              <w:t>Клинцовский</w:t>
            </w:r>
          </w:p>
        </w:tc>
        <w:tc>
          <w:tcPr>
            <w:tcW w:w="0" w:type="auto"/>
            <w:tcBorders>
              <w:top w:val="nil"/>
              <w:left w:val="nil"/>
              <w:bottom w:val="single" w:sz="4" w:space="0" w:color="auto"/>
              <w:right w:val="single" w:sz="4" w:space="0" w:color="auto"/>
            </w:tcBorders>
            <w:shd w:val="clear" w:color="auto" w:fill="auto"/>
            <w:noWrap/>
            <w:vAlign w:val="center"/>
          </w:tcPr>
          <w:p w:rsidR="006319A6" w:rsidRDefault="006319A6" w:rsidP="00186DDB">
            <w:pPr>
              <w:jc w:val="center"/>
              <w:rPr>
                <w:rFonts w:ascii="Arial" w:hAnsi="Arial"/>
                <w:sz w:val="20"/>
                <w:szCs w:val="20"/>
              </w:rPr>
            </w:pPr>
            <w:r>
              <w:rPr>
                <w:rFonts w:ascii="Arial" w:hAnsi="Arial"/>
                <w:sz w:val="20"/>
                <w:szCs w:val="20"/>
              </w:rPr>
              <w:t>80</w:t>
            </w:r>
          </w:p>
        </w:tc>
        <w:tc>
          <w:tcPr>
            <w:tcW w:w="0" w:type="auto"/>
            <w:tcBorders>
              <w:top w:val="nil"/>
              <w:left w:val="nil"/>
              <w:bottom w:val="single" w:sz="4" w:space="0" w:color="auto"/>
              <w:right w:val="single" w:sz="4" w:space="0" w:color="auto"/>
            </w:tcBorders>
            <w:shd w:val="clear" w:color="auto" w:fill="auto"/>
            <w:vAlign w:val="center"/>
          </w:tcPr>
          <w:p w:rsidR="006319A6" w:rsidRDefault="006319A6" w:rsidP="00186DDB">
            <w:pPr>
              <w:jc w:val="center"/>
              <w:rPr>
                <w:sz w:val="20"/>
                <w:szCs w:val="20"/>
              </w:rPr>
            </w:pPr>
            <w:r>
              <w:rPr>
                <w:sz w:val="20"/>
                <w:szCs w:val="20"/>
              </w:rPr>
              <w:t>128</w:t>
            </w:r>
          </w:p>
        </w:tc>
        <w:tc>
          <w:tcPr>
            <w:tcW w:w="0" w:type="auto"/>
            <w:tcBorders>
              <w:top w:val="nil"/>
              <w:left w:val="nil"/>
              <w:bottom w:val="single" w:sz="4" w:space="0" w:color="auto"/>
              <w:right w:val="single" w:sz="4" w:space="0" w:color="auto"/>
            </w:tcBorders>
            <w:shd w:val="clear" w:color="auto" w:fill="auto"/>
            <w:vAlign w:val="center"/>
          </w:tcPr>
          <w:p w:rsidR="006319A6" w:rsidRDefault="006319A6" w:rsidP="00186DDB">
            <w:pPr>
              <w:jc w:val="center"/>
              <w:rPr>
                <w:sz w:val="20"/>
                <w:szCs w:val="20"/>
              </w:rPr>
            </w:pPr>
            <w:r>
              <w:rPr>
                <w:sz w:val="20"/>
                <w:szCs w:val="20"/>
              </w:rPr>
              <w:t>10240</w:t>
            </w:r>
          </w:p>
        </w:tc>
        <w:tc>
          <w:tcPr>
            <w:tcW w:w="0" w:type="auto"/>
            <w:tcBorders>
              <w:top w:val="nil"/>
              <w:left w:val="nil"/>
              <w:bottom w:val="single" w:sz="4" w:space="0" w:color="auto"/>
              <w:right w:val="single" w:sz="4" w:space="0" w:color="auto"/>
            </w:tcBorders>
            <w:shd w:val="clear" w:color="auto" w:fill="auto"/>
            <w:vAlign w:val="center"/>
          </w:tcPr>
          <w:p w:rsidR="006319A6" w:rsidRDefault="006319A6" w:rsidP="00186DDB">
            <w:pPr>
              <w:jc w:val="center"/>
              <w:rPr>
                <w:sz w:val="20"/>
                <w:szCs w:val="20"/>
              </w:rPr>
            </w:pPr>
            <w:r>
              <w:rPr>
                <w:sz w:val="20"/>
                <w:szCs w:val="20"/>
              </w:rPr>
              <w:t>10240</w:t>
            </w:r>
          </w:p>
        </w:tc>
        <w:tc>
          <w:tcPr>
            <w:tcW w:w="0" w:type="auto"/>
            <w:tcBorders>
              <w:top w:val="nil"/>
              <w:left w:val="nil"/>
              <w:bottom w:val="single" w:sz="4" w:space="0" w:color="auto"/>
              <w:right w:val="single" w:sz="4" w:space="0" w:color="auto"/>
            </w:tcBorders>
            <w:shd w:val="clear" w:color="auto" w:fill="auto"/>
            <w:vAlign w:val="center"/>
          </w:tcPr>
          <w:p w:rsidR="006319A6" w:rsidRDefault="006319A6" w:rsidP="00186DDB">
            <w:pPr>
              <w:jc w:val="center"/>
              <w:rPr>
                <w:sz w:val="20"/>
                <w:szCs w:val="20"/>
              </w:rPr>
            </w:pPr>
            <w:r>
              <w:rPr>
                <w:sz w:val="20"/>
                <w:szCs w:val="20"/>
              </w:rPr>
              <w:t>5,5</w:t>
            </w:r>
          </w:p>
        </w:tc>
        <w:tc>
          <w:tcPr>
            <w:tcW w:w="0" w:type="auto"/>
            <w:tcBorders>
              <w:top w:val="nil"/>
              <w:left w:val="nil"/>
              <w:bottom w:val="single" w:sz="4" w:space="0" w:color="auto"/>
              <w:right w:val="single" w:sz="4" w:space="0" w:color="auto"/>
            </w:tcBorders>
            <w:shd w:val="clear" w:color="auto" w:fill="auto"/>
            <w:vAlign w:val="center"/>
          </w:tcPr>
          <w:p w:rsidR="006319A6" w:rsidRDefault="006319A6" w:rsidP="00186DDB">
            <w:pPr>
              <w:jc w:val="center"/>
              <w:rPr>
                <w:sz w:val="20"/>
                <w:szCs w:val="20"/>
              </w:rPr>
            </w:pPr>
            <w:r>
              <w:rPr>
                <w:sz w:val="20"/>
                <w:szCs w:val="20"/>
              </w:rPr>
              <w:t>440</w:t>
            </w:r>
          </w:p>
        </w:tc>
        <w:tc>
          <w:tcPr>
            <w:tcW w:w="0" w:type="auto"/>
            <w:tcBorders>
              <w:top w:val="nil"/>
              <w:left w:val="nil"/>
              <w:bottom w:val="single" w:sz="4" w:space="0" w:color="auto"/>
              <w:right w:val="single" w:sz="4" w:space="0" w:color="auto"/>
            </w:tcBorders>
            <w:shd w:val="clear" w:color="auto" w:fill="auto"/>
            <w:vAlign w:val="center"/>
          </w:tcPr>
          <w:p w:rsidR="006319A6" w:rsidRDefault="006319A6" w:rsidP="00186DDB">
            <w:pPr>
              <w:jc w:val="center"/>
              <w:rPr>
                <w:sz w:val="20"/>
                <w:szCs w:val="20"/>
              </w:rPr>
            </w:pPr>
            <w:r>
              <w:rPr>
                <w:sz w:val="20"/>
                <w:szCs w:val="20"/>
              </w:rPr>
              <w:t>8800</w:t>
            </w:r>
          </w:p>
        </w:tc>
        <w:tc>
          <w:tcPr>
            <w:tcW w:w="0" w:type="auto"/>
            <w:tcBorders>
              <w:top w:val="nil"/>
              <w:left w:val="nil"/>
              <w:bottom w:val="single" w:sz="4" w:space="0" w:color="auto"/>
              <w:right w:val="single" w:sz="4" w:space="0" w:color="auto"/>
            </w:tcBorders>
            <w:shd w:val="clear" w:color="auto" w:fill="auto"/>
            <w:vAlign w:val="center"/>
          </w:tcPr>
          <w:p w:rsidR="006319A6" w:rsidRDefault="006319A6" w:rsidP="00186DDB">
            <w:pPr>
              <w:jc w:val="center"/>
              <w:rPr>
                <w:sz w:val="20"/>
                <w:szCs w:val="20"/>
              </w:rPr>
            </w:pPr>
            <w:r>
              <w:rPr>
                <w:sz w:val="20"/>
                <w:szCs w:val="20"/>
              </w:rPr>
              <w:t>6,6</w:t>
            </w:r>
          </w:p>
        </w:tc>
        <w:tc>
          <w:tcPr>
            <w:tcW w:w="0" w:type="auto"/>
            <w:tcBorders>
              <w:top w:val="nil"/>
              <w:left w:val="nil"/>
              <w:bottom w:val="single" w:sz="4" w:space="0" w:color="auto"/>
              <w:right w:val="single" w:sz="4" w:space="0" w:color="auto"/>
            </w:tcBorders>
            <w:shd w:val="clear" w:color="auto" w:fill="auto"/>
            <w:vAlign w:val="center"/>
          </w:tcPr>
          <w:p w:rsidR="006319A6" w:rsidRDefault="006319A6" w:rsidP="00186DDB">
            <w:pPr>
              <w:jc w:val="center"/>
              <w:rPr>
                <w:sz w:val="20"/>
                <w:szCs w:val="20"/>
              </w:rPr>
            </w:pPr>
            <w:r>
              <w:rPr>
                <w:sz w:val="20"/>
                <w:szCs w:val="20"/>
              </w:rPr>
              <w:t>528</w:t>
            </w:r>
          </w:p>
        </w:tc>
        <w:tc>
          <w:tcPr>
            <w:tcW w:w="0" w:type="auto"/>
            <w:tcBorders>
              <w:top w:val="nil"/>
              <w:left w:val="nil"/>
              <w:bottom w:val="single" w:sz="4" w:space="0" w:color="auto"/>
              <w:right w:val="single" w:sz="4" w:space="0" w:color="auto"/>
            </w:tcBorders>
            <w:shd w:val="clear" w:color="auto" w:fill="auto"/>
            <w:vAlign w:val="center"/>
          </w:tcPr>
          <w:p w:rsidR="006319A6" w:rsidRDefault="006319A6" w:rsidP="00186DDB">
            <w:pPr>
              <w:jc w:val="center"/>
              <w:rPr>
                <w:sz w:val="20"/>
                <w:szCs w:val="20"/>
              </w:rPr>
            </w:pPr>
            <w:r>
              <w:rPr>
                <w:sz w:val="20"/>
                <w:szCs w:val="20"/>
              </w:rPr>
              <w:t>4224</w:t>
            </w:r>
          </w:p>
        </w:tc>
        <w:tc>
          <w:tcPr>
            <w:tcW w:w="0" w:type="auto"/>
            <w:tcBorders>
              <w:top w:val="nil"/>
              <w:left w:val="nil"/>
              <w:bottom w:val="single" w:sz="4" w:space="0" w:color="auto"/>
              <w:right w:val="single" w:sz="4" w:space="0" w:color="auto"/>
            </w:tcBorders>
            <w:shd w:val="clear" w:color="auto" w:fill="auto"/>
            <w:vAlign w:val="center"/>
          </w:tcPr>
          <w:p w:rsidR="006319A6" w:rsidRDefault="006319A6" w:rsidP="00186DDB">
            <w:pPr>
              <w:jc w:val="center"/>
              <w:rPr>
                <w:sz w:val="20"/>
                <w:szCs w:val="20"/>
              </w:rPr>
            </w:pPr>
            <w:r>
              <w:rPr>
                <w:sz w:val="20"/>
                <w:szCs w:val="20"/>
              </w:rPr>
              <w:t>23264</w:t>
            </w:r>
          </w:p>
        </w:tc>
      </w:tr>
      <w:tr w:rsidR="006319A6">
        <w:trPr>
          <w:trHeight w:val="255"/>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6319A6" w:rsidRDefault="006319A6" w:rsidP="00186DDB">
            <w:pPr>
              <w:jc w:val="center"/>
              <w:rPr>
                <w:sz w:val="20"/>
                <w:szCs w:val="20"/>
              </w:rPr>
            </w:pPr>
            <w:r>
              <w:rPr>
                <w:sz w:val="20"/>
                <w:szCs w:val="20"/>
              </w:rPr>
              <w:t>17</w:t>
            </w:r>
          </w:p>
        </w:tc>
        <w:tc>
          <w:tcPr>
            <w:tcW w:w="0" w:type="auto"/>
            <w:tcBorders>
              <w:top w:val="nil"/>
              <w:left w:val="nil"/>
              <w:bottom w:val="single" w:sz="4" w:space="0" w:color="auto"/>
              <w:right w:val="single" w:sz="4" w:space="0" w:color="auto"/>
            </w:tcBorders>
            <w:shd w:val="clear" w:color="auto" w:fill="auto"/>
            <w:noWrap/>
            <w:vAlign w:val="center"/>
          </w:tcPr>
          <w:p w:rsidR="006319A6" w:rsidRDefault="00F02163" w:rsidP="00186DDB">
            <w:pPr>
              <w:rPr>
                <w:rFonts w:ascii="Arial" w:hAnsi="Arial"/>
                <w:sz w:val="20"/>
                <w:szCs w:val="20"/>
              </w:rPr>
            </w:pPr>
            <w:r>
              <w:rPr>
                <w:rFonts w:ascii="Arial" w:hAnsi="Arial"/>
                <w:sz w:val="20"/>
                <w:szCs w:val="20"/>
              </w:rPr>
              <w:t>Унечский</w:t>
            </w:r>
          </w:p>
        </w:tc>
        <w:tc>
          <w:tcPr>
            <w:tcW w:w="0" w:type="auto"/>
            <w:tcBorders>
              <w:top w:val="nil"/>
              <w:left w:val="nil"/>
              <w:bottom w:val="single" w:sz="4" w:space="0" w:color="auto"/>
              <w:right w:val="single" w:sz="4" w:space="0" w:color="auto"/>
            </w:tcBorders>
            <w:shd w:val="clear" w:color="auto" w:fill="auto"/>
            <w:noWrap/>
            <w:vAlign w:val="center"/>
          </w:tcPr>
          <w:p w:rsidR="006319A6" w:rsidRDefault="006319A6" w:rsidP="00186DDB">
            <w:pPr>
              <w:jc w:val="center"/>
              <w:rPr>
                <w:rFonts w:ascii="Arial" w:hAnsi="Arial"/>
                <w:sz w:val="20"/>
                <w:szCs w:val="20"/>
              </w:rPr>
            </w:pPr>
            <w:r>
              <w:rPr>
                <w:rFonts w:ascii="Arial" w:hAnsi="Arial"/>
                <w:sz w:val="20"/>
                <w:szCs w:val="20"/>
              </w:rPr>
              <w:t>16</w:t>
            </w:r>
          </w:p>
        </w:tc>
        <w:tc>
          <w:tcPr>
            <w:tcW w:w="0" w:type="auto"/>
            <w:tcBorders>
              <w:top w:val="nil"/>
              <w:left w:val="nil"/>
              <w:bottom w:val="single" w:sz="4" w:space="0" w:color="auto"/>
              <w:right w:val="single" w:sz="4" w:space="0" w:color="auto"/>
            </w:tcBorders>
            <w:shd w:val="clear" w:color="auto" w:fill="auto"/>
            <w:vAlign w:val="center"/>
          </w:tcPr>
          <w:p w:rsidR="006319A6" w:rsidRDefault="006319A6" w:rsidP="00186DDB">
            <w:pPr>
              <w:jc w:val="center"/>
              <w:rPr>
                <w:sz w:val="20"/>
                <w:szCs w:val="20"/>
              </w:rPr>
            </w:pPr>
            <w:r>
              <w:rPr>
                <w:sz w:val="20"/>
                <w:szCs w:val="20"/>
              </w:rPr>
              <w:t>128</w:t>
            </w:r>
          </w:p>
        </w:tc>
        <w:tc>
          <w:tcPr>
            <w:tcW w:w="0" w:type="auto"/>
            <w:tcBorders>
              <w:top w:val="nil"/>
              <w:left w:val="nil"/>
              <w:bottom w:val="single" w:sz="4" w:space="0" w:color="auto"/>
              <w:right w:val="single" w:sz="4" w:space="0" w:color="auto"/>
            </w:tcBorders>
            <w:shd w:val="clear" w:color="auto" w:fill="auto"/>
            <w:vAlign w:val="center"/>
          </w:tcPr>
          <w:p w:rsidR="006319A6" w:rsidRDefault="006319A6" w:rsidP="00186DDB">
            <w:pPr>
              <w:jc w:val="center"/>
              <w:rPr>
                <w:sz w:val="20"/>
                <w:szCs w:val="20"/>
              </w:rPr>
            </w:pPr>
            <w:r>
              <w:rPr>
                <w:sz w:val="20"/>
                <w:szCs w:val="20"/>
              </w:rPr>
              <w:t>2048</w:t>
            </w:r>
          </w:p>
        </w:tc>
        <w:tc>
          <w:tcPr>
            <w:tcW w:w="0" w:type="auto"/>
            <w:tcBorders>
              <w:top w:val="nil"/>
              <w:left w:val="nil"/>
              <w:bottom w:val="single" w:sz="4" w:space="0" w:color="auto"/>
              <w:right w:val="single" w:sz="4" w:space="0" w:color="auto"/>
            </w:tcBorders>
            <w:shd w:val="clear" w:color="auto" w:fill="auto"/>
            <w:vAlign w:val="center"/>
          </w:tcPr>
          <w:p w:rsidR="006319A6" w:rsidRDefault="006319A6" w:rsidP="00186DDB">
            <w:pPr>
              <w:jc w:val="center"/>
              <w:rPr>
                <w:sz w:val="20"/>
                <w:szCs w:val="20"/>
              </w:rPr>
            </w:pPr>
            <w:r>
              <w:rPr>
                <w:sz w:val="20"/>
                <w:szCs w:val="20"/>
              </w:rPr>
              <w:t>2048</w:t>
            </w:r>
          </w:p>
        </w:tc>
        <w:tc>
          <w:tcPr>
            <w:tcW w:w="0" w:type="auto"/>
            <w:tcBorders>
              <w:top w:val="nil"/>
              <w:left w:val="nil"/>
              <w:bottom w:val="single" w:sz="4" w:space="0" w:color="auto"/>
              <w:right w:val="single" w:sz="4" w:space="0" w:color="auto"/>
            </w:tcBorders>
            <w:shd w:val="clear" w:color="auto" w:fill="auto"/>
            <w:vAlign w:val="center"/>
          </w:tcPr>
          <w:p w:rsidR="006319A6" w:rsidRDefault="006319A6" w:rsidP="00186DDB">
            <w:pPr>
              <w:jc w:val="center"/>
              <w:rPr>
                <w:sz w:val="20"/>
                <w:szCs w:val="20"/>
              </w:rPr>
            </w:pPr>
            <w:r>
              <w:rPr>
                <w:sz w:val="20"/>
                <w:szCs w:val="20"/>
              </w:rPr>
              <w:t>5,5</w:t>
            </w:r>
          </w:p>
        </w:tc>
        <w:tc>
          <w:tcPr>
            <w:tcW w:w="0" w:type="auto"/>
            <w:tcBorders>
              <w:top w:val="nil"/>
              <w:left w:val="nil"/>
              <w:bottom w:val="single" w:sz="4" w:space="0" w:color="auto"/>
              <w:right w:val="single" w:sz="4" w:space="0" w:color="auto"/>
            </w:tcBorders>
            <w:shd w:val="clear" w:color="auto" w:fill="auto"/>
            <w:vAlign w:val="center"/>
          </w:tcPr>
          <w:p w:rsidR="006319A6" w:rsidRDefault="006319A6" w:rsidP="00186DDB">
            <w:pPr>
              <w:jc w:val="center"/>
              <w:rPr>
                <w:sz w:val="20"/>
                <w:szCs w:val="20"/>
              </w:rPr>
            </w:pPr>
            <w:r>
              <w:rPr>
                <w:sz w:val="20"/>
                <w:szCs w:val="20"/>
              </w:rPr>
              <w:t>88</w:t>
            </w:r>
          </w:p>
        </w:tc>
        <w:tc>
          <w:tcPr>
            <w:tcW w:w="0" w:type="auto"/>
            <w:tcBorders>
              <w:top w:val="nil"/>
              <w:left w:val="nil"/>
              <w:bottom w:val="single" w:sz="4" w:space="0" w:color="auto"/>
              <w:right w:val="single" w:sz="4" w:space="0" w:color="auto"/>
            </w:tcBorders>
            <w:shd w:val="clear" w:color="auto" w:fill="auto"/>
            <w:vAlign w:val="center"/>
          </w:tcPr>
          <w:p w:rsidR="006319A6" w:rsidRDefault="006319A6" w:rsidP="00186DDB">
            <w:pPr>
              <w:jc w:val="center"/>
              <w:rPr>
                <w:sz w:val="20"/>
                <w:szCs w:val="20"/>
              </w:rPr>
            </w:pPr>
            <w:r>
              <w:rPr>
                <w:sz w:val="20"/>
                <w:szCs w:val="20"/>
              </w:rPr>
              <w:t>1760</w:t>
            </w:r>
          </w:p>
        </w:tc>
        <w:tc>
          <w:tcPr>
            <w:tcW w:w="0" w:type="auto"/>
            <w:tcBorders>
              <w:top w:val="nil"/>
              <w:left w:val="nil"/>
              <w:bottom w:val="single" w:sz="4" w:space="0" w:color="auto"/>
              <w:right w:val="single" w:sz="4" w:space="0" w:color="auto"/>
            </w:tcBorders>
            <w:shd w:val="clear" w:color="auto" w:fill="auto"/>
            <w:vAlign w:val="center"/>
          </w:tcPr>
          <w:p w:rsidR="006319A6" w:rsidRDefault="006319A6" w:rsidP="00186DDB">
            <w:pPr>
              <w:jc w:val="center"/>
              <w:rPr>
                <w:sz w:val="20"/>
                <w:szCs w:val="20"/>
              </w:rPr>
            </w:pPr>
            <w:r>
              <w:rPr>
                <w:sz w:val="20"/>
                <w:szCs w:val="20"/>
              </w:rPr>
              <w:t>6,6</w:t>
            </w:r>
          </w:p>
        </w:tc>
        <w:tc>
          <w:tcPr>
            <w:tcW w:w="0" w:type="auto"/>
            <w:tcBorders>
              <w:top w:val="nil"/>
              <w:left w:val="nil"/>
              <w:bottom w:val="single" w:sz="4" w:space="0" w:color="auto"/>
              <w:right w:val="single" w:sz="4" w:space="0" w:color="auto"/>
            </w:tcBorders>
            <w:shd w:val="clear" w:color="auto" w:fill="auto"/>
            <w:vAlign w:val="center"/>
          </w:tcPr>
          <w:p w:rsidR="006319A6" w:rsidRDefault="006319A6" w:rsidP="00186DDB">
            <w:pPr>
              <w:jc w:val="center"/>
              <w:rPr>
                <w:sz w:val="20"/>
                <w:szCs w:val="20"/>
              </w:rPr>
            </w:pPr>
            <w:r>
              <w:rPr>
                <w:sz w:val="20"/>
                <w:szCs w:val="20"/>
              </w:rPr>
              <w:t>105,6</w:t>
            </w:r>
          </w:p>
        </w:tc>
        <w:tc>
          <w:tcPr>
            <w:tcW w:w="0" w:type="auto"/>
            <w:tcBorders>
              <w:top w:val="nil"/>
              <w:left w:val="nil"/>
              <w:bottom w:val="single" w:sz="4" w:space="0" w:color="auto"/>
              <w:right w:val="single" w:sz="4" w:space="0" w:color="auto"/>
            </w:tcBorders>
            <w:shd w:val="clear" w:color="auto" w:fill="auto"/>
            <w:vAlign w:val="center"/>
          </w:tcPr>
          <w:p w:rsidR="006319A6" w:rsidRDefault="006319A6" w:rsidP="00186DDB">
            <w:pPr>
              <w:jc w:val="center"/>
              <w:rPr>
                <w:sz w:val="20"/>
                <w:szCs w:val="20"/>
              </w:rPr>
            </w:pPr>
            <w:r>
              <w:rPr>
                <w:sz w:val="20"/>
                <w:szCs w:val="20"/>
              </w:rPr>
              <w:t>844,8</w:t>
            </w:r>
          </w:p>
        </w:tc>
        <w:tc>
          <w:tcPr>
            <w:tcW w:w="0" w:type="auto"/>
            <w:tcBorders>
              <w:top w:val="nil"/>
              <w:left w:val="nil"/>
              <w:bottom w:val="single" w:sz="4" w:space="0" w:color="auto"/>
              <w:right w:val="single" w:sz="4" w:space="0" w:color="auto"/>
            </w:tcBorders>
            <w:shd w:val="clear" w:color="auto" w:fill="auto"/>
            <w:vAlign w:val="center"/>
          </w:tcPr>
          <w:p w:rsidR="006319A6" w:rsidRDefault="006319A6" w:rsidP="00186DDB">
            <w:pPr>
              <w:jc w:val="center"/>
              <w:rPr>
                <w:sz w:val="20"/>
                <w:szCs w:val="20"/>
              </w:rPr>
            </w:pPr>
            <w:r>
              <w:rPr>
                <w:sz w:val="20"/>
                <w:szCs w:val="20"/>
              </w:rPr>
              <w:t>4652,8</w:t>
            </w:r>
          </w:p>
        </w:tc>
      </w:tr>
      <w:tr w:rsidR="006319A6">
        <w:trPr>
          <w:trHeight w:val="255"/>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6319A6" w:rsidRDefault="006319A6" w:rsidP="00186DDB">
            <w:pPr>
              <w:jc w:val="center"/>
              <w:rPr>
                <w:sz w:val="20"/>
                <w:szCs w:val="20"/>
              </w:rPr>
            </w:pPr>
            <w:r>
              <w:rPr>
                <w:sz w:val="20"/>
                <w:szCs w:val="20"/>
              </w:rPr>
              <w:t>18</w:t>
            </w:r>
          </w:p>
        </w:tc>
        <w:tc>
          <w:tcPr>
            <w:tcW w:w="0" w:type="auto"/>
            <w:tcBorders>
              <w:top w:val="nil"/>
              <w:left w:val="nil"/>
              <w:bottom w:val="single" w:sz="4" w:space="0" w:color="auto"/>
              <w:right w:val="single" w:sz="4" w:space="0" w:color="auto"/>
            </w:tcBorders>
            <w:shd w:val="clear" w:color="auto" w:fill="auto"/>
            <w:noWrap/>
            <w:vAlign w:val="center"/>
          </w:tcPr>
          <w:p w:rsidR="006319A6" w:rsidRDefault="006319A6" w:rsidP="00186DDB">
            <w:pPr>
              <w:rPr>
                <w:rFonts w:ascii="Arial" w:hAnsi="Arial"/>
                <w:sz w:val="20"/>
                <w:szCs w:val="20"/>
              </w:rPr>
            </w:pPr>
            <w:r>
              <w:rPr>
                <w:rFonts w:ascii="Arial" w:hAnsi="Arial"/>
                <w:sz w:val="20"/>
                <w:szCs w:val="20"/>
              </w:rPr>
              <w:t>г. Брянск</w:t>
            </w:r>
          </w:p>
        </w:tc>
        <w:tc>
          <w:tcPr>
            <w:tcW w:w="0" w:type="auto"/>
            <w:tcBorders>
              <w:top w:val="nil"/>
              <w:left w:val="nil"/>
              <w:bottom w:val="single" w:sz="4" w:space="0" w:color="auto"/>
              <w:right w:val="single" w:sz="4" w:space="0" w:color="auto"/>
            </w:tcBorders>
            <w:shd w:val="clear" w:color="auto" w:fill="auto"/>
            <w:noWrap/>
            <w:vAlign w:val="center"/>
          </w:tcPr>
          <w:p w:rsidR="006319A6" w:rsidRDefault="006319A6" w:rsidP="00186DDB">
            <w:pPr>
              <w:jc w:val="center"/>
              <w:rPr>
                <w:rFonts w:ascii="Arial" w:hAnsi="Arial"/>
                <w:sz w:val="20"/>
                <w:szCs w:val="20"/>
              </w:rPr>
            </w:pPr>
            <w:r>
              <w:rPr>
                <w:rFonts w:ascii="Arial" w:hAnsi="Arial"/>
                <w:sz w:val="20"/>
                <w:szCs w:val="20"/>
              </w:rPr>
              <w:t>460</w:t>
            </w:r>
          </w:p>
        </w:tc>
        <w:tc>
          <w:tcPr>
            <w:tcW w:w="0" w:type="auto"/>
            <w:tcBorders>
              <w:top w:val="nil"/>
              <w:left w:val="nil"/>
              <w:bottom w:val="single" w:sz="4" w:space="0" w:color="auto"/>
              <w:right w:val="single" w:sz="4" w:space="0" w:color="auto"/>
            </w:tcBorders>
            <w:shd w:val="clear" w:color="auto" w:fill="auto"/>
            <w:vAlign w:val="center"/>
          </w:tcPr>
          <w:p w:rsidR="006319A6" w:rsidRDefault="006319A6" w:rsidP="00186DDB">
            <w:pPr>
              <w:jc w:val="center"/>
              <w:rPr>
                <w:sz w:val="20"/>
                <w:szCs w:val="20"/>
              </w:rPr>
            </w:pPr>
            <w:r>
              <w:rPr>
                <w:sz w:val="20"/>
                <w:szCs w:val="20"/>
              </w:rPr>
              <w:t>128</w:t>
            </w:r>
          </w:p>
        </w:tc>
        <w:tc>
          <w:tcPr>
            <w:tcW w:w="0" w:type="auto"/>
            <w:tcBorders>
              <w:top w:val="nil"/>
              <w:left w:val="nil"/>
              <w:bottom w:val="single" w:sz="4" w:space="0" w:color="auto"/>
              <w:right w:val="single" w:sz="4" w:space="0" w:color="auto"/>
            </w:tcBorders>
            <w:shd w:val="clear" w:color="auto" w:fill="auto"/>
            <w:vAlign w:val="center"/>
          </w:tcPr>
          <w:p w:rsidR="006319A6" w:rsidRDefault="006319A6" w:rsidP="00186DDB">
            <w:pPr>
              <w:jc w:val="center"/>
              <w:rPr>
                <w:sz w:val="20"/>
                <w:szCs w:val="20"/>
              </w:rPr>
            </w:pPr>
            <w:r>
              <w:rPr>
                <w:sz w:val="20"/>
                <w:szCs w:val="20"/>
              </w:rPr>
              <w:t>58880</w:t>
            </w:r>
          </w:p>
        </w:tc>
        <w:tc>
          <w:tcPr>
            <w:tcW w:w="0" w:type="auto"/>
            <w:tcBorders>
              <w:top w:val="nil"/>
              <w:left w:val="nil"/>
              <w:bottom w:val="single" w:sz="4" w:space="0" w:color="auto"/>
              <w:right w:val="single" w:sz="4" w:space="0" w:color="auto"/>
            </w:tcBorders>
            <w:shd w:val="clear" w:color="auto" w:fill="auto"/>
            <w:vAlign w:val="center"/>
          </w:tcPr>
          <w:p w:rsidR="006319A6" w:rsidRDefault="006319A6" w:rsidP="00186DDB">
            <w:pPr>
              <w:jc w:val="center"/>
              <w:rPr>
                <w:sz w:val="20"/>
                <w:szCs w:val="20"/>
              </w:rPr>
            </w:pPr>
            <w:r>
              <w:rPr>
                <w:sz w:val="20"/>
                <w:szCs w:val="20"/>
              </w:rPr>
              <w:t>58880</w:t>
            </w:r>
          </w:p>
        </w:tc>
        <w:tc>
          <w:tcPr>
            <w:tcW w:w="0" w:type="auto"/>
            <w:tcBorders>
              <w:top w:val="nil"/>
              <w:left w:val="nil"/>
              <w:bottom w:val="single" w:sz="4" w:space="0" w:color="auto"/>
              <w:right w:val="single" w:sz="4" w:space="0" w:color="auto"/>
            </w:tcBorders>
            <w:shd w:val="clear" w:color="auto" w:fill="auto"/>
            <w:vAlign w:val="center"/>
          </w:tcPr>
          <w:p w:rsidR="006319A6" w:rsidRDefault="006319A6" w:rsidP="00186DDB">
            <w:pPr>
              <w:jc w:val="center"/>
              <w:rPr>
                <w:sz w:val="20"/>
                <w:szCs w:val="20"/>
              </w:rPr>
            </w:pPr>
            <w:r>
              <w:rPr>
                <w:sz w:val="20"/>
                <w:szCs w:val="20"/>
              </w:rPr>
              <w:t>5,5</w:t>
            </w:r>
          </w:p>
        </w:tc>
        <w:tc>
          <w:tcPr>
            <w:tcW w:w="0" w:type="auto"/>
            <w:tcBorders>
              <w:top w:val="nil"/>
              <w:left w:val="nil"/>
              <w:bottom w:val="single" w:sz="4" w:space="0" w:color="auto"/>
              <w:right w:val="single" w:sz="4" w:space="0" w:color="auto"/>
            </w:tcBorders>
            <w:shd w:val="clear" w:color="auto" w:fill="auto"/>
            <w:vAlign w:val="center"/>
          </w:tcPr>
          <w:p w:rsidR="006319A6" w:rsidRDefault="006319A6" w:rsidP="00186DDB">
            <w:pPr>
              <w:jc w:val="center"/>
              <w:rPr>
                <w:sz w:val="20"/>
                <w:szCs w:val="20"/>
              </w:rPr>
            </w:pPr>
            <w:r>
              <w:rPr>
                <w:sz w:val="20"/>
                <w:szCs w:val="20"/>
              </w:rPr>
              <w:t>2530</w:t>
            </w:r>
          </w:p>
        </w:tc>
        <w:tc>
          <w:tcPr>
            <w:tcW w:w="0" w:type="auto"/>
            <w:tcBorders>
              <w:top w:val="nil"/>
              <w:left w:val="nil"/>
              <w:bottom w:val="single" w:sz="4" w:space="0" w:color="auto"/>
              <w:right w:val="single" w:sz="4" w:space="0" w:color="auto"/>
            </w:tcBorders>
            <w:shd w:val="clear" w:color="auto" w:fill="auto"/>
            <w:vAlign w:val="center"/>
          </w:tcPr>
          <w:p w:rsidR="006319A6" w:rsidRDefault="006319A6" w:rsidP="00186DDB">
            <w:pPr>
              <w:jc w:val="center"/>
              <w:rPr>
                <w:sz w:val="20"/>
                <w:szCs w:val="20"/>
              </w:rPr>
            </w:pPr>
            <w:r>
              <w:rPr>
                <w:sz w:val="20"/>
                <w:szCs w:val="20"/>
              </w:rPr>
              <w:t>50600</w:t>
            </w:r>
          </w:p>
        </w:tc>
        <w:tc>
          <w:tcPr>
            <w:tcW w:w="0" w:type="auto"/>
            <w:tcBorders>
              <w:top w:val="nil"/>
              <w:left w:val="nil"/>
              <w:bottom w:val="single" w:sz="4" w:space="0" w:color="auto"/>
              <w:right w:val="single" w:sz="4" w:space="0" w:color="auto"/>
            </w:tcBorders>
            <w:shd w:val="clear" w:color="auto" w:fill="auto"/>
            <w:vAlign w:val="center"/>
          </w:tcPr>
          <w:p w:rsidR="006319A6" w:rsidRDefault="006319A6" w:rsidP="00186DDB">
            <w:pPr>
              <w:jc w:val="center"/>
              <w:rPr>
                <w:sz w:val="20"/>
                <w:szCs w:val="20"/>
              </w:rPr>
            </w:pPr>
            <w:r>
              <w:rPr>
                <w:sz w:val="20"/>
                <w:szCs w:val="20"/>
              </w:rPr>
              <w:t>6,6</w:t>
            </w:r>
          </w:p>
        </w:tc>
        <w:tc>
          <w:tcPr>
            <w:tcW w:w="0" w:type="auto"/>
            <w:tcBorders>
              <w:top w:val="nil"/>
              <w:left w:val="nil"/>
              <w:bottom w:val="single" w:sz="4" w:space="0" w:color="auto"/>
              <w:right w:val="single" w:sz="4" w:space="0" w:color="auto"/>
            </w:tcBorders>
            <w:shd w:val="clear" w:color="auto" w:fill="auto"/>
            <w:vAlign w:val="center"/>
          </w:tcPr>
          <w:p w:rsidR="006319A6" w:rsidRDefault="006319A6" w:rsidP="00186DDB">
            <w:pPr>
              <w:jc w:val="center"/>
              <w:rPr>
                <w:sz w:val="20"/>
                <w:szCs w:val="20"/>
              </w:rPr>
            </w:pPr>
            <w:r>
              <w:rPr>
                <w:sz w:val="20"/>
                <w:szCs w:val="20"/>
              </w:rPr>
              <w:t>3036</w:t>
            </w:r>
          </w:p>
        </w:tc>
        <w:tc>
          <w:tcPr>
            <w:tcW w:w="0" w:type="auto"/>
            <w:tcBorders>
              <w:top w:val="nil"/>
              <w:left w:val="nil"/>
              <w:bottom w:val="single" w:sz="4" w:space="0" w:color="auto"/>
              <w:right w:val="single" w:sz="4" w:space="0" w:color="auto"/>
            </w:tcBorders>
            <w:shd w:val="clear" w:color="auto" w:fill="auto"/>
            <w:vAlign w:val="center"/>
          </w:tcPr>
          <w:p w:rsidR="006319A6" w:rsidRDefault="006319A6" w:rsidP="00186DDB">
            <w:pPr>
              <w:jc w:val="center"/>
              <w:rPr>
                <w:sz w:val="20"/>
                <w:szCs w:val="20"/>
              </w:rPr>
            </w:pPr>
            <w:r>
              <w:rPr>
                <w:sz w:val="20"/>
                <w:szCs w:val="20"/>
              </w:rPr>
              <w:t>24288</w:t>
            </w:r>
          </w:p>
        </w:tc>
        <w:tc>
          <w:tcPr>
            <w:tcW w:w="0" w:type="auto"/>
            <w:tcBorders>
              <w:top w:val="nil"/>
              <w:left w:val="nil"/>
              <w:bottom w:val="single" w:sz="4" w:space="0" w:color="auto"/>
              <w:right w:val="single" w:sz="4" w:space="0" w:color="auto"/>
            </w:tcBorders>
            <w:shd w:val="clear" w:color="auto" w:fill="auto"/>
            <w:vAlign w:val="center"/>
          </w:tcPr>
          <w:p w:rsidR="006319A6" w:rsidRDefault="006319A6" w:rsidP="00186DDB">
            <w:pPr>
              <w:jc w:val="center"/>
              <w:rPr>
                <w:sz w:val="20"/>
                <w:szCs w:val="20"/>
              </w:rPr>
            </w:pPr>
            <w:r>
              <w:rPr>
                <w:sz w:val="20"/>
                <w:szCs w:val="20"/>
              </w:rPr>
              <w:t>133768</w:t>
            </w:r>
          </w:p>
        </w:tc>
      </w:tr>
      <w:tr w:rsidR="006319A6">
        <w:trPr>
          <w:trHeight w:val="255"/>
          <w:jc w:val="center"/>
        </w:trPr>
        <w:tc>
          <w:tcPr>
            <w:tcW w:w="0" w:type="auto"/>
            <w:tcBorders>
              <w:top w:val="single" w:sz="4" w:space="0" w:color="auto"/>
              <w:left w:val="single" w:sz="4" w:space="0" w:color="auto"/>
              <w:bottom w:val="single" w:sz="4" w:space="0" w:color="auto"/>
              <w:right w:val="single" w:sz="4" w:space="0" w:color="auto"/>
            </w:tcBorders>
            <w:shd w:val="clear" w:color="auto" w:fill="auto"/>
            <w:noWrap/>
            <w:vAlign w:val="center"/>
          </w:tcPr>
          <w:p w:rsidR="006319A6" w:rsidRDefault="006319A6" w:rsidP="00186DDB">
            <w:pPr>
              <w:jc w:val="center"/>
              <w:rPr>
                <w:rFonts w:ascii="Arial" w:hAnsi="Arial"/>
                <w:sz w:val="20"/>
                <w:szCs w:val="20"/>
              </w:rPr>
            </w:pPr>
          </w:p>
        </w:tc>
        <w:tc>
          <w:tcPr>
            <w:tcW w:w="0" w:type="auto"/>
            <w:tcBorders>
              <w:top w:val="nil"/>
              <w:left w:val="nil"/>
              <w:bottom w:val="single" w:sz="4" w:space="0" w:color="auto"/>
              <w:right w:val="single" w:sz="4" w:space="0" w:color="auto"/>
            </w:tcBorders>
            <w:shd w:val="clear" w:color="auto" w:fill="auto"/>
            <w:vAlign w:val="center"/>
          </w:tcPr>
          <w:p w:rsidR="006319A6" w:rsidRDefault="006319A6" w:rsidP="00186DDB">
            <w:pPr>
              <w:rPr>
                <w:sz w:val="20"/>
                <w:szCs w:val="20"/>
              </w:rPr>
            </w:pPr>
            <w:r>
              <w:rPr>
                <w:sz w:val="20"/>
                <w:szCs w:val="20"/>
              </w:rPr>
              <w:t>ИТОГО по региону</w:t>
            </w:r>
          </w:p>
        </w:tc>
        <w:tc>
          <w:tcPr>
            <w:tcW w:w="0" w:type="auto"/>
            <w:tcBorders>
              <w:top w:val="nil"/>
              <w:left w:val="nil"/>
              <w:bottom w:val="single" w:sz="4" w:space="0" w:color="auto"/>
              <w:right w:val="single" w:sz="4" w:space="0" w:color="auto"/>
            </w:tcBorders>
            <w:shd w:val="clear" w:color="auto" w:fill="auto"/>
            <w:vAlign w:val="center"/>
          </w:tcPr>
          <w:p w:rsidR="006319A6" w:rsidRDefault="006319A6" w:rsidP="00186DDB">
            <w:pPr>
              <w:jc w:val="center"/>
              <w:rPr>
                <w:sz w:val="20"/>
                <w:szCs w:val="20"/>
              </w:rPr>
            </w:pPr>
            <w:r>
              <w:rPr>
                <w:sz w:val="20"/>
                <w:szCs w:val="20"/>
              </w:rPr>
              <w:t>1008</w:t>
            </w:r>
          </w:p>
        </w:tc>
        <w:tc>
          <w:tcPr>
            <w:tcW w:w="0" w:type="auto"/>
            <w:tcBorders>
              <w:top w:val="nil"/>
              <w:left w:val="nil"/>
              <w:bottom w:val="single" w:sz="4" w:space="0" w:color="auto"/>
              <w:right w:val="single" w:sz="4" w:space="0" w:color="auto"/>
            </w:tcBorders>
            <w:shd w:val="clear" w:color="auto" w:fill="auto"/>
            <w:vAlign w:val="center"/>
          </w:tcPr>
          <w:p w:rsidR="006319A6" w:rsidRDefault="006319A6" w:rsidP="00186DDB">
            <w:pPr>
              <w:jc w:val="center"/>
              <w:rPr>
                <w:sz w:val="20"/>
                <w:szCs w:val="20"/>
              </w:rPr>
            </w:pPr>
          </w:p>
        </w:tc>
        <w:tc>
          <w:tcPr>
            <w:tcW w:w="0" w:type="auto"/>
            <w:tcBorders>
              <w:top w:val="nil"/>
              <w:left w:val="nil"/>
              <w:bottom w:val="single" w:sz="4" w:space="0" w:color="auto"/>
              <w:right w:val="single" w:sz="4" w:space="0" w:color="auto"/>
            </w:tcBorders>
            <w:shd w:val="clear" w:color="auto" w:fill="auto"/>
            <w:vAlign w:val="center"/>
          </w:tcPr>
          <w:p w:rsidR="006319A6" w:rsidRDefault="006319A6" w:rsidP="00186DDB">
            <w:pPr>
              <w:jc w:val="center"/>
              <w:rPr>
                <w:sz w:val="20"/>
                <w:szCs w:val="20"/>
              </w:rPr>
            </w:pPr>
            <w:r>
              <w:rPr>
                <w:sz w:val="20"/>
                <w:szCs w:val="20"/>
              </w:rPr>
              <w:t>129024</w:t>
            </w:r>
          </w:p>
        </w:tc>
        <w:tc>
          <w:tcPr>
            <w:tcW w:w="0" w:type="auto"/>
            <w:tcBorders>
              <w:top w:val="nil"/>
              <w:left w:val="nil"/>
              <w:bottom w:val="single" w:sz="4" w:space="0" w:color="auto"/>
              <w:right w:val="single" w:sz="4" w:space="0" w:color="auto"/>
            </w:tcBorders>
            <w:shd w:val="clear" w:color="auto" w:fill="auto"/>
            <w:vAlign w:val="center"/>
          </w:tcPr>
          <w:p w:rsidR="006319A6" w:rsidRDefault="006319A6" w:rsidP="00186DDB">
            <w:pPr>
              <w:jc w:val="center"/>
              <w:rPr>
                <w:sz w:val="20"/>
                <w:szCs w:val="20"/>
              </w:rPr>
            </w:pPr>
            <w:r>
              <w:rPr>
                <w:sz w:val="20"/>
                <w:szCs w:val="20"/>
              </w:rPr>
              <w:t>129024</w:t>
            </w:r>
          </w:p>
        </w:tc>
        <w:tc>
          <w:tcPr>
            <w:tcW w:w="0" w:type="auto"/>
            <w:tcBorders>
              <w:top w:val="nil"/>
              <w:left w:val="nil"/>
              <w:bottom w:val="single" w:sz="4" w:space="0" w:color="auto"/>
              <w:right w:val="single" w:sz="4" w:space="0" w:color="auto"/>
            </w:tcBorders>
            <w:shd w:val="clear" w:color="auto" w:fill="auto"/>
            <w:vAlign w:val="center"/>
          </w:tcPr>
          <w:p w:rsidR="006319A6" w:rsidRDefault="006319A6" w:rsidP="00186DDB">
            <w:pPr>
              <w:jc w:val="center"/>
              <w:rPr>
                <w:sz w:val="20"/>
                <w:szCs w:val="20"/>
              </w:rPr>
            </w:pPr>
          </w:p>
        </w:tc>
        <w:tc>
          <w:tcPr>
            <w:tcW w:w="0" w:type="auto"/>
            <w:tcBorders>
              <w:top w:val="nil"/>
              <w:left w:val="nil"/>
              <w:bottom w:val="single" w:sz="4" w:space="0" w:color="auto"/>
              <w:right w:val="single" w:sz="4" w:space="0" w:color="auto"/>
            </w:tcBorders>
            <w:shd w:val="clear" w:color="auto" w:fill="auto"/>
            <w:vAlign w:val="center"/>
          </w:tcPr>
          <w:p w:rsidR="006319A6" w:rsidRDefault="006319A6" w:rsidP="00186DDB">
            <w:pPr>
              <w:jc w:val="center"/>
              <w:rPr>
                <w:sz w:val="20"/>
                <w:szCs w:val="20"/>
              </w:rPr>
            </w:pPr>
            <w:r>
              <w:rPr>
                <w:sz w:val="20"/>
                <w:szCs w:val="20"/>
                <w:lang w:val="en-US"/>
              </w:rPr>
              <w:t>5544</w:t>
            </w:r>
          </w:p>
        </w:tc>
        <w:tc>
          <w:tcPr>
            <w:tcW w:w="0" w:type="auto"/>
            <w:tcBorders>
              <w:top w:val="nil"/>
              <w:left w:val="nil"/>
              <w:bottom w:val="single" w:sz="4" w:space="0" w:color="auto"/>
              <w:right w:val="single" w:sz="4" w:space="0" w:color="auto"/>
            </w:tcBorders>
            <w:shd w:val="clear" w:color="auto" w:fill="auto"/>
            <w:vAlign w:val="center"/>
          </w:tcPr>
          <w:p w:rsidR="006319A6" w:rsidRDefault="006319A6" w:rsidP="00186DDB">
            <w:pPr>
              <w:jc w:val="center"/>
              <w:rPr>
                <w:sz w:val="20"/>
                <w:szCs w:val="20"/>
              </w:rPr>
            </w:pPr>
            <w:r>
              <w:rPr>
                <w:sz w:val="20"/>
                <w:szCs w:val="20"/>
              </w:rPr>
              <w:t>110880</w:t>
            </w:r>
          </w:p>
        </w:tc>
        <w:tc>
          <w:tcPr>
            <w:tcW w:w="0" w:type="auto"/>
            <w:tcBorders>
              <w:top w:val="nil"/>
              <w:left w:val="nil"/>
              <w:bottom w:val="single" w:sz="4" w:space="0" w:color="auto"/>
              <w:right w:val="single" w:sz="4" w:space="0" w:color="auto"/>
            </w:tcBorders>
            <w:shd w:val="clear" w:color="auto" w:fill="auto"/>
            <w:vAlign w:val="center"/>
          </w:tcPr>
          <w:p w:rsidR="006319A6" w:rsidRDefault="006319A6" w:rsidP="00186DDB">
            <w:pPr>
              <w:jc w:val="center"/>
              <w:rPr>
                <w:sz w:val="20"/>
                <w:szCs w:val="20"/>
              </w:rPr>
            </w:pPr>
          </w:p>
        </w:tc>
        <w:tc>
          <w:tcPr>
            <w:tcW w:w="0" w:type="auto"/>
            <w:tcBorders>
              <w:top w:val="nil"/>
              <w:left w:val="nil"/>
              <w:bottom w:val="single" w:sz="4" w:space="0" w:color="auto"/>
              <w:right w:val="single" w:sz="4" w:space="0" w:color="auto"/>
            </w:tcBorders>
            <w:shd w:val="clear" w:color="auto" w:fill="auto"/>
            <w:vAlign w:val="center"/>
          </w:tcPr>
          <w:p w:rsidR="006319A6" w:rsidRDefault="006319A6" w:rsidP="00186DDB">
            <w:pPr>
              <w:jc w:val="center"/>
              <w:rPr>
                <w:sz w:val="20"/>
                <w:szCs w:val="20"/>
              </w:rPr>
            </w:pPr>
            <w:r>
              <w:rPr>
                <w:sz w:val="20"/>
                <w:szCs w:val="20"/>
              </w:rPr>
              <w:t>6652,8</w:t>
            </w:r>
          </w:p>
        </w:tc>
        <w:tc>
          <w:tcPr>
            <w:tcW w:w="0" w:type="auto"/>
            <w:tcBorders>
              <w:top w:val="nil"/>
              <w:left w:val="nil"/>
              <w:bottom w:val="single" w:sz="4" w:space="0" w:color="auto"/>
              <w:right w:val="single" w:sz="4" w:space="0" w:color="auto"/>
            </w:tcBorders>
            <w:shd w:val="clear" w:color="auto" w:fill="auto"/>
            <w:vAlign w:val="center"/>
          </w:tcPr>
          <w:p w:rsidR="006319A6" w:rsidRDefault="006319A6" w:rsidP="00186DDB">
            <w:pPr>
              <w:jc w:val="center"/>
              <w:rPr>
                <w:sz w:val="20"/>
                <w:szCs w:val="20"/>
              </w:rPr>
            </w:pPr>
            <w:r>
              <w:rPr>
                <w:sz w:val="20"/>
                <w:szCs w:val="20"/>
                <w:lang w:val="en-US"/>
              </w:rPr>
              <w:t>53222,4</w:t>
            </w:r>
          </w:p>
        </w:tc>
        <w:tc>
          <w:tcPr>
            <w:tcW w:w="0" w:type="auto"/>
            <w:tcBorders>
              <w:top w:val="nil"/>
              <w:left w:val="nil"/>
              <w:bottom w:val="single" w:sz="4" w:space="0" w:color="auto"/>
              <w:right w:val="single" w:sz="4" w:space="0" w:color="auto"/>
            </w:tcBorders>
            <w:shd w:val="clear" w:color="auto" w:fill="auto"/>
            <w:vAlign w:val="center"/>
          </w:tcPr>
          <w:p w:rsidR="006319A6" w:rsidRDefault="006319A6" w:rsidP="00186DDB">
            <w:pPr>
              <w:jc w:val="center"/>
              <w:rPr>
                <w:sz w:val="20"/>
                <w:szCs w:val="20"/>
              </w:rPr>
            </w:pPr>
            <w:r>
              <w:rPr>
                <w:sz w:val="20"/>
                <w:szCs w:val="20"/>
              </w:rPr>
              <w:t>293126,4</w:t>
            </w:r>
          </w:p>
        </w:tc>
      </w:tr>
    </w:tbl>
    <w:p w:rsidR="006319A6" w:rsidRDefault="006319A6" w:rsidP="006319A6">
      <w:pPr>
        <w:pStyle w:val="11"/>
        <w:ind w:firstLine="0"/>
      </w:pPr>
    </w:p>
    <w:p w:rsidR="006319A6" w:rsidRDefault="001F0655" w:rsidP="00016D74">
      <w:pPr>
        <w:pStyle w:val="11"/>
        <w:rPr>
          <w:color w:val="000000"/>
        </w:rPr>
      </w:pPr>
      <w:r>
        <w:rPr>
          <w:color w:val="000000"/>
        </w:rPr>
        <w:t>С</w:t>
      </w:r>
      <w:r w:rsidR="006319A6">
        <w:rPr>
          <w:color w:val="000000"/>
        </w:rPr>
        <w:t xml:space="preserve">равнение потребности населения региона в молочной продукции с производственными возможностями предприятий </w:t>
      </w:r>
      <w:r>
        <w:rPr>
          <w:color w:val="000000"/>
        </w:rPr>
        <w:t>представлено в</w:t>
      </w:r>
      <w:r w:rsidR="006319A6">
        <w:rPr>
          <w:color w:val="000000"/>
        </w:rPr>
        <w:t xml:space="preserve"> </w:t>
      </w:r>
      <w:r w:rsidR="006319A6" w:rsidRPr="008E0764">
        <w:rPr>
          <w:color w:val="000000"/>
        </w:rPr>
        <w:t>табл. 9</w:t>
      </w:r>
      <w:r>
        <w:rPr>
          <w:color w:val="000000"/>
        </w:rPr>
        <w:t>.</w:t>
      </w:r>
    </w:p>
    <w:p w:rsidR="00595160" w:rsidRDefault="00595160" w:rsidP="00595160">
      <w:pPr>
        <w:ind w:firstLine="720"/>
        <w:jc w:val="right"/>
        <w:rPr>
          <w:b/>
          <w:sz w:val="28"/>
          <w:szCs w:val="28"/>
        </w:rPr>
      </w:pPr>
      <w:r>
        <w:rPr>
          <w:b/>
          <w:sz w:val="28"/>
          <w:szCs w:val="28"/>
        </w:rPr>
        <w:t>Таблица 9</w:t>
      </w:r>
    </w:p>
    <w:p w:rsidR="00595160" w:rsidRDefault="00595160" w:rsidP="00595160">
      <w:pPr>
        <w:ind w:firstLine="720"/>
        <w:jc w:val="center"/>
        <w:rPr>
          <w:b/>
          <w:color w:val="000000"/>
          <w:sz w:val="28"/>
          <w:szCs w:val="28"/>
        </w:rPr>
      </w:pPr>
      <w:r w:rsidRPr="008E0764">
        <w:rPr>
          <w:b/>
          <w:color w:val="000000"/>
          <w:sz w:val="28"/>
          <w:szCs w:val="28"/>
        </w:rPr>
        <w:t xml:space="preserve">Сравнение потребности населения региона в молочной продукции </w:t>
      </w:r>
    </w:p>
    <w:p w:rsidR="00595160" w:rsidRPr="008E0764" w:rsidRDefault="00595160" w:rsidP="00595160">
      <w:pPr>
        <w:ind w:firstLine="720"/>
        <w:jc w:val="center"/>
        <w:rPr>
          <w:b/>
          <w:color w:val="000000"/>
          <w:sz w:val="28"/>
          <w:szCs w:val="28"/>
        </w:rPr>
      </w:pPr>
      <w:r w:rsidRPr="008E0764">
        <w:rPr>
          <w:b/>
          <w:color w:val="000000"/>
          <w:sz w:val="28"/>
          <w:szCs w:val="28"/>
        </w:rPr>
        <w:t>с производственными возможностями предприятий</w:t>
      </w:r>
    </w:p>
    <w:tbl>
      <w:tblPr>
        <w:tblW w:w="5000" w:type="pct"/>
        <w:tblLook w:val="0000" w:firstRow="0" w:lastRow="0" w:firstColumn="0" w:lastColumn="0" w:noHBand="0" w:noVBand="0"/>
      </w:tblPr>
      <w:tblGrid>
        <w:gridCol w:w="1927"/>
        <w:gridCol w:w="2106"/>
        <w:gridCol w:w="2029"/>
        <w:gridCol w:w="2060"/>
        <w:gridCol w:w="1449"/>
      </w:tblGrid>
      <w:tr w:rsidR="003B027C">
        <w:trPr>
          <w:trHeight w:val="510"/>
        </w:trPr>
        <w:tc>
          <w:tcPr>
            <w:tcW w:w="1007" w:type="pct"/>
            <w:tcBorders>
              <w:top w:val="single" w:sz="8" w:space="0" w:color="auto"/>
              <w:left w:val="single" w:sz="8" w:space="0" w:color="auto"/>
              <w:bottom w:val="nil"/>
              <w:right w:val="single" w:sz="8" w:space="0" w:color="auto"/>
            </w:tcBorders>
            <w:shd w:val="clear" w:color="auto" w:fill="auto"/>
            <w:vAlign w:val="center"/>
          </w:tcPr>
          <w:p w:rsidR="003B027C" w:rsidRDefault="003B027C" w:rsidP="003B027C">
            <w:pPr>
              <w:jc w:val="center"/>
              <w:rPr>
                <w:sz w:val="20"/>
                <w:szCs w:val="20"/>
              </w:rPr>
            </w:pPr>
            <w:r>
              <w:rPr>
                <w:sz w:val="20"/>
                <w:szCs w:val="20"/>
              </w:rPr>
              <w:t>Наименование</w:t>
            </w:r>
          </w:p>
        </w:tc>
        <w:tc>
          <w:tcPr>
            <w:tcW w:w="1100" w:type="pct"/>
            <w:tcBorders>
              <w:top w:val="single" w:sz="8" w:space="0" w:color="auto"/>
              <w:left w:val="nil"/>
              <w:bottom w:val="nil"/>
              <w:right w:val="single" w:sz="8" w:space="0" w:color="auto"/>
            </w:tcBorders>
            <w:shd w:val="clear" w:color="auto" w:fill="auto"/>
            <w:vAlign w:val="center"/>
          </w:tcPr>
          <w:p w:rsidR="003B027C" w:rsidRDefault="003B027C" w:rsidP="003B027C">
            <w:pPr>
              <w:jc w:val="center"/>
              <w:rPr>
                <w:sz w:val="20"/>
                <w:szCs w:val="20"/>
              </w:rPr>
            </w:pPr>
            <w:r>
              <w:rPr>
                <w:sz w:val="20"/>
                <w:szCs w:val="20"/>
              </w:rPr>
              <w:t>Потребность в пересчете</w:t>
            </w:r>
          </w:p>
        </w:tc>
        <w:tc>
          <w:tcPr>
            <w:tcW w:w="1060" w:type="pct"/>
            <w:tcBorders>
              <w:top w:val="single" w:sz="8" w:space="0" w:color="auto"/>
              <w:left w:val="nil"/>
              <w:bottom w:val="nil"/>
              <w:right w:val="single" w:sz="8" w:space="0" w:color="auto"/>
            </w:tcBorders>
            <w:shd w:val="clear" w:color="auto" w:fill="auto"/>
            <w:vAlign w:val="center"/>
          </w:tcPr>
          <w:p w:rsidR="003B027C" w:rsidRDefault="003B027C" w:rsidP="003B027C">
            <w:pPr>
              <w:jc w:val="center"/>
              <w:rPr>
                <w:sz w:val="20"/>
                <w:szCs w:val="20"/>
              </w:rPr>
            </w:pPr>
            <w:r>
              <w:rPr>
                <w:sz w:val="20"/>
                <w:szCs w:val="20"/>
              </w:rPr>
              <w:t>Фактическая</w:t>
            </w:r>
          </w:p>
        </w:tc>
        <w:tc>
          <w:tcPr>
            <w:tcW w:w="1076" w:type="pct"/>
            <w:vMerge w:val="restart"/>
            <w:tcBorders>
              <w:top w:val="single" w:sz="8" w:space="0" w:color="auto"/>
              <w:left w:val="single" w:sz="8" w:space="0" w:color="auto"/>
              <w:bottom w:val="nil"/>
              <w:right w:val="single" w:sz="8" w:space="0" w:color="auto"/>
            </w:tcBorders>
            <w:shd w:val="clear" w:color="auto" w:fill="auto"/>
            <w:vAlign w:val="center"/>
          </w:tcPr>
          <w:p w:rsidR="003B027C" w:rsidRDefault="003B027C" w:rsidP="003B027C">
            <w:pPr>
              <w:jc w:val="center"/>
              <w:rPr>
                <w:sz w:val="20"/>
                <w:szCs w:val="20"/>
              </w:rPr>
            </w:pPr>
            <w:r>
              <w:rPr>
                <w:sz w:val="20"/>
                <w:szCs w:val="20"/>
              </w:rPr>
              <w:t>Излишек, т</w:t>
            </w:r>
          </w:p>
        </w:tc>
        <w:tc>
          <w:tcPr>
            <w:tcW w:w="757" w:type="pct"/>
            <w:vMerge w:val="restart"/>
            <w:tcBorders>
              <w:top w:val="single" w:sz="8" w:space="0" w:color="auto"/>
              <w:left w:val="single" w:sz="8" w:space="0" w:color="auto"/>
              <w:bottom w:val="nil"/>
              <w:right w:val="single" w:sz="8" w:space="0" w:color="auto"/>
            </w:tcBorders>
            <w:shd w:val="clear" w:color="auto" w:fill="auto"/>
            <w:vAlign w:val="center"/>
          </w:tcPr>
          <w:p w:rsidR="003B027C" w:rsidRDefault="003B027C" w:rsidP="003B027C">
            <w:pPr>
              <w:jc w:val="center"/>
              <w:rPr>
                <w:sz w:val="20"/>
                <w:szCs w:val="20"/>
              </w:rPr>
            </w:pPr>
            <w:r>
              <w:rPr>
                <w:sz w:val="20"/>
                <w:szCs w:val="20"/>
              </w:rPr>
              <w:t>Недостаток, т</w:t>
            </w:r>
          </w:p>
        </w:tc>
      </w:tr>
      <w:tr w:rsidR="003B027C">
        <w:trPr>
          <w:trHeight w:val="339"/>
        </w:trPr>
        <w:tc>
          <w:tcPr>
            <w:tcW w:w="1007" w:type="pct"/>
            <w:tcBorders>
              <w:top w:val="nil"/>
              <w:left w:val="single" w:sz="8" w:space="0" w:color="auto"/>
              <w:bottom w:val="nil"/>
              <w:right w:val="single" w:sz="8" w:space="0" w:color="auto"/>
            </w:tcBorders>
            <w:shd w:val="clear" w:color="auto" w:fill="auto"/>
            <w:vAlign w:val="center"/>
          </w:tcPr>
          <w:p w:rsidR="003B027C" w:rsidRDefault="003B027C" w:rsidP="003B027C">
            <w:pPr>
              <w:jc w:val="center"/>
              <w:rPr>
                <w:sz w:val="20"/>
                <w:szCs w:val="20"/>
              </w:rPr>
            </w:pPr>
            <w:r>
              <w:rPr>
                <w:sz w:val="20"/>
                <w:szCs w:val="20"/>
              </w:rPr>
              <w:t>продукции</w:t>
            </w:r>
          </w:p>
        </w:tc>
        <w:tc>
          <w:tcPr>
            <w:tcW w:w="1100" w:type="pct"/>
            <w:tcBorders>
              <w:top w:val="nil"/>
              <w:left w:val="nil"/>
              <w:bottom w:val="nil"/>
              <w:right w:val="single" w:sz="8" w:space="0" w:color="auto"/>
            </w:tcBorders>
            <w:shd w:val="clear" w:color="auto" w:fill="auto"/>
            <w:vAlign w:val="center"/>
          </w:tcPr>
          <w:p w:rsidR="003B027C" w:rsidRDefault="003B027C" w:rsidP="003B027C">
            <w:pPr>
              <w:jc w:val="center"/>
              <w:rPr>
                <w:sz w:val="20"/>
                <w:szCs w:val="20"/>
              </w:rPr>
            </w:pPr>
            <w:r>
              <w:rPr>
                <w:sz w:val="20"/>
                <w:szCs w:val="20"/>
              </w:rPr>
              <w:t>на молоко, т</w:t>
            </w:r>
          </w:p>
        </w:tc>
        <w:tc>
          <w:tcPr>
            <w:tcW w:w="1060" w:type="pct"/>
            <w:tcBorders>
              <w:top w:val="nil"/>
              <w:left w:val="nil"/>
              <w:bottom w:val="nil"/>
              <w:right w:val="single" w:sz="8" w:space="0" w:color="auto"/>
            </w:tcBorders>
            <w:shd w:val="clear" w:color="auto" w:fill="auto"/>
            <w:vAlign w:val="center"/>
          </w:tcPr>
          <w:p w:rsidR="003B027C" w:rsidRDefault="003B027C" w:rsidP="003B027C">
            <w:pPr>
              <w:jc w:val="center"/>
              <w:rPr>
                <w:sz w:val="20"/>
                <w:szCs w:val="20"/>
              </w:rPr>
            </w:pPr>
            <w:r>
              <w:rPr>
                <w:sz w:val="20"/>
                <w:szCs w:val="20"/>
              </w:rPr>
              <w:t>выработка в год</w:t>
            </w:r>
          </w:p>
        </w:tc>
        <w:tc>
          <w:tcPr>
            <w:tcW w:w="1076" w:type="pct"/>
            <w:vMerge/>
            <w:tcBorders>
              <w:top w:val="single" w:sz="8" w:space="0" w:color="auto"/>
              <w:left w:val="single" w:sz="8" w:space="0" w:color="auto"/>
              <w:bottom w:val="nil"/>
              <w:right w:val="single" w:sz="8" w:space="0" w:color="auto"/>
            </w:tcBorders>
            <w:vAlign w:val="center"/>
          </w:tcPr>
          <w:p w:rsidR="003B027C" w:rsidRDefault="003B027C" w:rsidP="003B027C">
            <w:pPr>
              <w:jc w:val="center"/>
              <w:rPr>
                <w:sz w:val="20"/>
                <w:szCs w:val="20"/>
              </w:rPr>
            </w:pPr>
          </w:p>
        </w:tc>
        <w:tc>
          <w:tcPr>
            <w:tcW w:w="757" w:type="pct"/>
            <w:vMerge/>
            <w:tcBorders>
              <w:top w:val="single" w:sz="8" w:space="0" w:color="auto"/>
              <w:left w:val="single" w:sz="8" w:space="0" w:color="auto"/>
              <w:bottom w:val="nil"/>
              <w:right w:val="single" w:sz="8" w:space="0" w:color="auto"/>
            </w:tcBorders>
            <w:vAlign w:val="center"/>
          </w:tcPr>
          <w:p w:rsidR="003B027C" w:rsidRDefault="003B027C" w:rsidP="003B027C">
            <w:pPr>
              <w:jc w:val="center"/>
              <w:rPr>
                <w:sz w:val="20"/>
                <w:szCs w:val="20"/>
              </w:rPr>
            </w:pPr>
          </w:p>
        </w:tc>
      </w:tr>
      <w:tr w:rsidR="003B027C">
        <w:trPr>
          <w:trHeight w:val="170"/>
        </w:trPr>
        <w:tc>
          <w:tcPr>
            <w:tcW w:w="1007" w:type="pct"/>
            <w:tcBorders>
              <w:top w:val="nil"/>
              <w:left w:val="single" w:sz="8" w:space="0" w:color="auto"/>
              <w:bottom w:val="nil"/>
              <w:right w:val="single" w:sz="8" w:space="0" w:color="auto"/>
            </w:tcBorders>
            <w:shd w:val="clear" w:color="auto" w:fill="auto"/>
            <w:vAlign w:val="center"/>
          </w:tcPr>
          <w:p w:rsidR="003B027C" w:rsidRDefault="003B027C" w:rsidP="003B027C">
            <w:pPr>
              <w:jc w:val="center"/>
              <w:rPr>
                <w:rFonts w:ascii="Arial" w:hAnsi="Arial"/>
                <w:sz w:val="20"/>
                <w:szCs w:val="20"/>
              </w:rPr>
            </w:pPr>
          </w:p>
        </w:tc>
        <w:tc>
          <w:tcPr>
            <w:tcW w:w="1100" w:type="pct"/>
            <w:tcBorders>
              <w:top w:val="nil"/>
              <w:left w:val="nil"/>
              <w:bottom w:val="nil"/>
              <w:right w:val="single" w:sz="8" w:space="0" w:color="auto"/>
            </w:tcBorders>
            <w:shd w:val="clear" w:color="auto" w:fill="auto"/>
            <w:vAlign w:val="center"/>
          </w:tcPr>
          <w:p w:rsidR="003B027C" w:rsidRDefault="003B027C" w:rsidP="003B027C">
            <w:pPr>
              <w:jc w:val="center"/>
              <w:rPr>
                <w:i/>
                <w:iCs/>
                <w:sz w:val="28"/>
                <w:szCs w:val="28"/>
              </w:rPr>
            </w:pPr>
            <w:r>
              <w:rPr>
                <w:i/>
                <w:iCs/>
                <w:sz w:val="28"/>
                <w:szCs w:val="28"/>
              </w:rPr>
              <w:t>П</w:t>
            </w:r>
            <w:r>
              <w:rPr>
                <w:i/>
                <w:iCs/>
                <w:sz w:val="28"/>
                <w:szCs w:val="28"/>
                <w:vertAlign w:val="subscript"/>
              </w:rPr>
              <w:t>iм</w:t>
            </w:r>
          </w:p>
        </w:tc>
        <w:tc>
          <w:tcPr>
            <w:tcW w:w="1060" w:type="pct"/>
            <w:tcBorders>
              <w:top w:val="nil"/>
              <w:left w:val="nil"/>
              <w:bottom w:val="nil"/>
              <w:right w:val="single" w:sz="8" w:space="0" w:color="auto"/>
            </w:tcBorders>
            <w:shd w:val="clear" w:color="auto" w:fill="auto"/>
            <w:vAlign w:val="center"/>
          </w:tcPr>
          <w:p w:rsidR="003B027C" w:rsidRDefault="003B027C" w:rsidP="003B027C">
            <w:pPr>
              <w:jc w:val="center"/>
              <w:rPr>
                <w:sz w:val="20"/>
                <w:szCs w:val="20"/>
              </w:rPr>
            </w:pPr>
            <w:r>
              <w:rPr>
                <w:sz w:val="20"/>
                <w:szCs w:val="20"/>
              </w:rPr>
              <w:t>в пересчете</w:t>
            </w:r>
          </w:p>
        </w:tc>
        <w:tc>
          <w:tcPr>
            <w:tcW w:w="1076" w:type="pct"/>
            <w:vMerge/>
            <w:tcBorders>
              <w:top w:val="single" w:sz="8" w:space="0" w:color="auto"/>
              <w:left w:val="single" w:sz="8" w:space="0" w:color="auto"/>
              <w:bottom w:val="nil"/>
              <w:right w:val="single" w:sz="8" w:space="0" w:color="auto"/>
            </w:tcBorders>
            <w:vAlign w:val="center"/>
          </w:tcPr>
          <w:p w:rsidR="003B027C" w:rsidRDefault="003B027C" w:rsidP="003B027C">
            <w:pPr>
              <w:jc w:val="center"/>
              <w:rPr>
                <w:sz w:val="20"/>
                <w:szCs w:val="20"/>
              </w:rPr>
            </w:pPr>
          </w:p>
        </w:tc>
        <w:tc>
          <w:tcPr>
            <w:tcW w:w="757" w:type="pct"/>
            <w:vMerge/>
            <w:tcBorders>
              <w:top w:val="single" w:sz="8" w:space="0" w:color="auto"/>
              <w:left w:val="single" w:sz="8" w:space="0" w:color="auto"/>
              <w:bottom w:val="nil"/>
              <w:right w:val="single" w:sz="8" w:space="0" w:color="auto"/>
            </w:tcBorders>
            <w:vAlign w:val="center"/>
          </w:tcPr>
          <w:p w:rsidR="003B027C" w:rsidRDefault="003B027C" w:rsidP="003B027C">
            <w:pPr>
              <w:jc w:val="center"/>
              <w:rPr>
                <w:sz w:val="20"/>
                <w:szCs w:val="20"/>
              </w:rPr>
            </w:pPr>
          </w:p>
        </w:tc>
      </w:tr>
      <w:tr w:rsidR="003B027C">
        <w:trPr>
          <w:trHeight w:val="255"/>
        </w:trPr>
        <w:tc>
          <w:tcPr>
            <w:tcW w:w="1007" w:type="pct"/>
            <w:tcBorders>
              <w:top w:val="nil"/>
              <w:left w:val="single" w:sz="8" w:space="0" w:color="auto"/>
              <w:bottom w:val="nil"/>
              <w:right w:val="single" w:sz="8" w:space="0" w:color="auto"/>
            </w:tcBorders>
            <w:shd w:val="clear" w:color="auto" w:fill="auto"/>
            <w:vAlign w:val="center"/>
          </w:tcPr>
          <w:p w:rsidR="003B027C" w:rsidRDefault="003B027C" w:rsidP="003B027C">
            <w:pPr>
              <w:jc w:val="center"/>
              <w:rPr>
                <w:rFonts w:ascii="Arial" w:hAnsi="Arial"/>
                <w:sz w:val="20"/>
                <w:szCs w:val="20"/>
              </w:rPr>
            </w:pPr>
          </w:p>
        </w:tc>
        <w:tc>
          <w:tcPr>
            <w:tcW w:w="1100" w:type="pct"/>
            <w:tcBorders>
              <w:top w:val="nil"/>
              <w:left w:val="nil"/>
              <w:bottom w:val="nil"/>
              <w:right w:val="single" w:sz="8" w:space="0" w:color="auto"/>
            </w:tcBorders>
            <w:shd w:val="clear" w:color="auto" w:fill="auto"/>
            <w:vAlign w:val="center"/>
          </w:tcPr>
          <w:p w:rsidR="003B027C" w:rsidRDefault="003B027C" w:rsidP="003B027C">
            <w:pPr>
              <w:jc w:val="center"/>
              <w:rPr>
                <w:rFonts w:ascii="Arial" w:hAnsi="Arial"/>
                <w:sz w:val="20"/>
                <w:szCs w:val="20"/>
              </w:rPr>
            </w:pPr>
          </w:p>
        </w:tc>
        <w:tc>
          <w:tcPr>
            <w:tcW w:w="1060" w:type="pct"/>
            <w:tcBorders>
              <w:top w:val="nil"/>
              <w:left w:val="nil"/>
              <w:bottom w:val="nil"/>
              <w:right w:val="single" w:sz="8" w:space="0" w:color="auto"/>
            </w:tcBorders>
            <w:shd w:val="clear" w:color="auto" w:fill="auto"/>
            <w:vAlign w:val="center"/>
          </w:tcPr>
          <w:p w:rsidR="003B027C" w:rsidRDefault="003B027C" w:rsidP="003B027C">
            <w:pPr>
              <w:jc w:val="center"/>
              <w:rPr>
                <w:sz w:val="20"/>
                <w:szCs w:val="20"/>
              </w:rPr>
            </w:pPr>
            <w:r>
              <w:rPr>
                <w:sz w:val="20"/>
                <w:szCs w:val="20"/>
              </w:rPr>
              <w:t>на молоко, т</w:t>
            </w:r>
          </w:p>
        </w:tc>
        <w:tc>
          <w:tcPr>
            <w:tcW w:w="1076" w:type="pct"/>
            <w:vMerge/>
            <w:tcBorders>
              <w:top w:val="single" w:sz="8" w:space="0" w:color="auto"/>
              <w:left w:val="single" w:sz="8" w:space="0" w:color="auto"/>
              <w:bottom w:val="nil"/>
              <w:right w:val="single" w:sz="8" w:space="0" w:color="auto"/>
            </w:tcBorders>
            <w:vAlign w:val="center"/>
          </w:tcPr>
          <w:p w:rsidR="003B027C" w:rsidRDefault="003B027C" w:rsidP="003B027C">
            <w:pPr>
              <w:jc w:val="center"/>
              <w:rPr>
                <w:sz w:val="20"/>
                <w:szCs w:val="20"/>
              </w:rPr>
            </w:pPr>
          </w:p>
        </w:tc>
        <w:tc>
          <w:tcPr>
            <w:tcW w:w="757" w:type="pct"/>
            <w:vMerge/>
            <w:tcBorders>
              <w:top w:val="single" w:sz="8" w:space="0" w:color="auto"/>
              <w:left w:val="single" w:sz="8" w:space="0" w:color="auto"/>
              <w:bottom w:val="nil"/>
              <w:right w:val="single" w:sz="8" w:space="0" w:color="auto"/>
            </w:tcBorders>
            <w:vAlign w:val="center"/>
          </w:tcPr>
          <w:p w:rsidR="003B027C" w:rsidRDefault="003B027C" w:rsidP="003B027C">
            <w:pPr>
              <w:jc w:val="center"/>
              <w:rPr>
                <w:sz w:val="20"/>
                <w:szCs w:val="20"/>
              </w:rPr>
            </w:pPr>
          </w:p>
        </w:tc>
      </w:tr>
      <w:tr w:rsidR="003B027C">
        <w:trPr>
          <w:trHeight w:val="201"/>
        </w:trPr>
        <w:tc>
          <w:tcPr>
            <w:tcW w:w="1007" w:type="pct"/>
            <w:tcBorders>
              <w:top w:val="nil"/>
              <w:left w:val="single" w:sz="8" w:space="0" w:color="auto"/>
              <w:bottom w:val="single" w:sz="4" w:space="0" w:color="auto"/>
              <w:right w:val="single" w:sz="8" w:space="0" w:color="auto"/>
            </w:tcBorders>
            <w:shd w:val="clear" w:color="auto" w:fill="auto"/>
            <w:vAlign w:val="center"/>
          </w:tcPr>
          <w:p w:rsidR="003B027C" w:rsidRDefault="003B027C" w:rsidP="003B027C">
            <w:pPr>
              <w:jc w:val="center"/>
              <w:rPr>
                <w:rFonts w:ascii="Arial" w:hAnsi="Arial"/>
                <w:sz w:val="20"/>
                <w:szCs w:val="20"/>
              </w:rPr>
            </w:pPr>
          </w:p>
        </w:tc>
        <w:tc>
          <w:tcPr>
            <w:tcW w:w="1100" w:type="pct"/>
            <w:tcBorders>
              <w:top w:val="nil"/>
              <w:left w:val="nil"/>
              <w:bottom w:val="nil"/>
              <w:right w:val="single" w:sz="8" w:space="0" w:color="auto"/>
            </w:tcBorders>
            <w:shd w:val="clear" w:color="auto" w:fill="auto"/>
            <w:vAlign w:val="center"/>
          </w:tcPr>
          <w:p w:rsidR="003B027C" w:rsidRDefault="003B027C" w:rsidP="003B027C">
            <w:pPr>
              <w:jc w:val="center"/>
              <w:rPr>
                <w:rFonts w:ascii="Arial" w:hAnsi="Arial"/>
                <w:sz w:val="20"/>
                <w:szCs w:val="20"/>
              </w:rPr>
            </w:pPr>
          </w:p>
        </w:tc>
        <w:tc>
          <w:tcPr>
            <w:tcW w:w="1060" w:type="pct"/>
            <w:tcBorders>
              <w:top w:val="nil"/>
              <w:left w:val="nil"/>
              <w:bottom w:val="nil"/>
              <w:right w:val="single" w:sz="8" w:space="0" w:color="auto"/>
            </w:tcBorders>
            <w:shd w:val="clear" w:color="auto" w:fill="auto"/>
            <w:vAlign w:val="center"/>
          </w:tcPr>
          <w:p w:rsidR="003B027C" w:rsidRDefault="003B027C" w:rsidP="003B027C">
            <w:pPr>
              <w:jc w:val="center"/>
              <w:rPr>
                <w:i/>
                <w:iCs/>
                <w:sz w:val="28"/>
                <w:szCs w:val="28"/>
              </w:rPr>
            </w:pPr>
            <w:r>
              <w:rPr>
                <w:i/>
                <w:iCs/>
                <w:sz w:val="28"/>
                <w:szCs w:val="28"/>
                <w:lang w:val="en-US"/>
              </w:rPr>
              <w:t>L</w:t>
            </w:r>
          </w:p>
        </w:tc>
        <w:tc>
          <w:tcPr>
            <w:tcW w:w="1076" w:type="pct"/>
            <w:vMerge/>
            <w:tcBorders>
              <w:top w:val="single" w:sz="8" w:space="0" w:color="auto"/>
              <w:left w:val="single" w:sz="8" w:space="0" w:color="auto"/>
              <w:bottom w:val="nil"/>
              <w:right w:val="single" w:sz="8" w:space="0" w:color="auto"/>
            </w:tcBorders>
            <w:vAlign w:val="center"/>
          </w:tcPr>
          <w:p w:rsidR="003B027C" w:rsidRDefault="003B027C" w:rsidP="003B027C">
            <w:pPr>
              <w:jc w:val="center"/>
              <w:rPr>
                <w:sz w:val="20"/>
                <w:szCs w:val="20"/>
              </w:rPr>
            </w:pPr>
          </w:p>
        </w:tc>
        <w:tc>
          <w:tcPr>
            <w:tcW w:w="757" w:type="pct"/>
            <w:vMerge/>
            <w:tcBorders>
              <w:top w:val="single" w:sz="8" w:space="0" w:color="auto"/>
              <w:left w:val="single" w:sz="8" w:space="0" w:color="auto"/>
              <w:bottom w:val="nil"/>
              <w:right w:val="single" w:sz="8" w:space="0" w:color="auto"/>
            </w:tcBorders>
            <w:vAlign w:val="center"/>
          </w:tcPr>
          <w:p w:rsidR="003B027C" w:rsidRDefault="003B027C" w:rsidP="003B027C">
            <w:pPr>
              <w:jc w:val="center"/>
              <w:rPr>
                <w:sz w:val="20"/>
                <w:szCs w:val="20"/>
              </w:rPr>
            </w:pPr>
          </w:p>
        </w:tc>
      </w:tr>
      <w:tr w:rsidR="003B027C">
        <w:trPr>
          <w:trHeight w:val="463"/>
        </w:trPr>
        <w:tc>
          <w:tcPr>
            <w:tcW w:w="1007" w:type="pct"/>
            <w:tcBorders>
              <w:top w:val="single" w:sz="4" w:space="0" w:color="auto"/>
              <w:left w:val="single" w:sz="4" w:space="0" w:color="auto"/>
              <w:bottom w:val="single" w:sz="4" w:space="0" w:color="auto"/>
              <w:right w:val="nil"/>
            </w:tcBorders>
            <w:shd w:val="clear" w:color="auto" w:fill="auto"/>
            <w:vAlign w:val="center"/>
          </w:tcPr>
          <w:p w:rsidR="003B027C" w:rsidRDefault="003B027C" w:rsidP="003B027C">
            <w:pPr>
              <w:rPr>
                <w:sz w:val="20"/>
                <w:szCs w:val="20"/>
              </w:rPr>
            </w:pPr>
            <w:r>
              <w:rPr>
                <w:sz w:val="20"/>
                <w:szCs w:val="20"/>
              </w:rPr>
              <w:t>Цельномолочная продукция</w:t>
            </w:r>
          </w:p>
        </w:tc>
        <w:tc>
          <w:tcPr>
            <w:tcW w:w="1100" w:type="pct"/>
            <w:tcBorders>
              <w:top w:val="single" w:sz="4" w:space="0" w:color="auto"/>
              <w:left w:val="single" w:sz="4" w:space="0" w:color="auto"/>
              <w:bottom w:val="single" w:sz="4" w:space="0" w:color="auto"/>
              <w:right w:val="single" w:sz="4" w:space="0" w:color="auto"/>
            </w:tcBorders>
            <w:shd w:val="clear" w:color="auto" w:fill="auto"/>
            <w:vAlign w:val="center"/>
          </w:tcPr>
          <w:p w:rsidR="003B027C" w:rsidRDefault="003B027C" w:rsidP="003B027C">
            <w:pPr>
              <w:jc w:val="center"/>
              <w:rPr>
                <w:sz w:val="20"/>
                <w:szCs w:val="20"/>
              </w:rPr>
            </w:pPr>
            <w:r>
              <w:rPr>
                <w:sz w:val="20"/>
                <w:szCs w:val="20"/>
              </w:rPr>
              <w:t>129024</w:t>
            </w:r>
          </w:p>
        </w:tc>
        <w:tc>
          <w:tcPr>
            <w:tcW w:w="1060" w:type="pct"/>
            <w:tcBorders>
              <w:top w:val="single" w:sz="4" w:space="0" w:color="auto"/>
              <w:left w:val="nil"/>
              <w:bottom w:val="single" w:sz="4" w:space="0" w:color="auto"/>
              <w:right w:val="single" w:sz="4" w:space="0" w:color="auto"/>
            </w:tcBorders>
            <w:shd w:val="clear" w:color="auto" w:fill="auto"/>
            <w:vAlign w:val="center"/>
          </w:tcPr>
          <w:p w:rsidR="003B027C" w:rsidRDefault="003B027C" w:rsidP="003B027C">
            <w:pPr>
              <w:jc w:val="center"/>
              <w:rPr>
                <w:sz w:val="20"/>
                <w:szCs w:val="20"/>
              </w:rPr>
            </w:pPr>
            <w:r>
              <w:rPr>
                <w:sz w:val="20"/>
                <w:szCs w:val="20"/>
              </w:rPr>
              <w:t>42420,6</w:t>
            </w:r>
          </w:p>
        </w:tc>
        <w:tc>
          <w:tcPr>
            <w:tcW w:w="1076" w:type="pct"/>
            <w:tcBorders>
              <w:top w:val="single" w:sz="4" w:space="0" w:color="auto"/>
              <w:left w:val="nil"/>
              <w:bottom w:val="single" w:sz="4" w:space="0" w:color="auto"/>
              <w:right w:val="single" w:sz="4" w:space="0" w:color="auto"/>
            </w:tcBorders>
            <w:shd w:val="clear" w:color="auto" w:fill="auto"/>
            <w:vAlign w:val="center"/>
          </w:tcPr>
          <w:p w:rsidR="003B027C" w:rsidRDefault="003B027C" w:rsidP="003B027C">
            <w:pPr>
              <w:jc w:val="center"/>
              <w:rPr>
                <w:sz w:val="20"/>
                <w:szCs w:val="20"/>
              </w:rPr>
            </w:pPr>
            <w:r>
              <w:rPr>
                <w:sz w:val="20"/>
                <w:szCs w:val="20"/>
              </w:rPr>
              <w:t>-</w:t>
            </w:r>
          </w:p>
        </w:tc>
        <w:tc>
          <w:tcPr>
            <w:tcW w:w="757" w:type="pct"/>
            <w:tcBorders>
              <w:top w:val="single" w:sz="4" w:space="0" w:color="auto"/>
              <w:left w:val="nil"/>
              <w:bottom w:val="single" w:sz="4" w:space="0" w:color="auto"/>
              <w:right w:val="single" w:sz="4" w:space="0" w:color="auto"/>
            </w:tcBorders>
            <w:shd w:val="clear" w:color="auto" w:fill="auto"/>
            <w:vAlign w:val="center"/>
          </w:tcPr>
          <w:p w:rsidR="003B027C" w:rsidRDefault="003B027C" w:rsidP="003B027C">
            <w:pPr>
              <w:jc w:val="center"/>
              <w:rPr>
                <w:sz w:val="20"/>
                <w:szCs w:val="20"/>
              </w:rPr>
            </w:pPr>
            <w:r>
              <w:rPr>
                <w:sz w:val="20"/>
                <w:szCs w:val="20"/>
              </w:rPr>
              <w:t>86603,4</w:t>
            </w:r>
          </w:p>
        </w:tc>
      </w:tr>
      <w:tr w:rsidR="003B027C">
        <w:trPr>
          <w:trHeight w:val="270"/>
        </w:trPr>
        <w:tc>
          <w:tcPr>
            <w:tcW w:w="1007" w:type="pct"/>
            <w:tcBorders>
              <w:top w:val="single" w:sz="4" w:space="0" w:color="auto"/>
              <w:left w:val="single" w:sz="8" w:space="0" w:color="auto"/>
              <w:bottom w:val="single" w:sz="8" w:space="0" w:color="auto"/>
              <w:right w:val="nil"/>
            </w:tcBorders>
            <w:shd w:val="clear" w:color="auto" w:fill="auto"/>
            <w:vAlign w:val="center"/>
          </w:tcPr>
          <w:p w:rsidR="003B027C" w:rsidRDefault="003B027C" w:rsidP="003B027C">
            <w:pPr>
              <w:rPr>
                <w:sz w:val="20"/>
                <w:szCs w:val="20"/>
              </w:rPr>
            </w:pPr>
            <w:r>
              <w:rPr>
                <w:sz w:val="20"/>
                <w:szCs w:val="20"/>
              </w:rPr>
              <w:t>Масло</w:t>
            </w:r>
          </w:p>
        </w:tc>
        <w:tc>
          <w:tcPr>
            <w:tcW w:w="1100" w:type="pct"/>
            <w:tcBorders>
              <w:top w:val="nil"/>
              <w:left w:val="single" w:sz="4" w:space="0" w:color="auto"/>
              <w:bottom w:val="single" w:sz="4" w:space="0" w:color="auto"/>
              <w:right w:val="single" w:sz="4" w:space="0" w:color="auto"/>
            </w:tcBorders>
            <w:shd w:val="clear" w:color="auto" w:fill="auto"/>
            <w:vAlign w:val="center"/>
          </w:tcPr>
          <w:p w:rsidR="003B027C" w:rsidRDefault="003B027C" w:rsidP="003B027C">
            <w:pPr>
              <w:jc w:val="center"/>
              <w:rPr>
                <w:sz w:val="20"/>
                <w:szCs w:val="20"/>
              </w:rPr>
            </w:pPr>
            <w:r>
              <w:rPr>
                <w:sz w:val="20"/>
                <w:szCs w:val="20"/>
              </w:rPr>
              <w:t>110880</w:t>
            </w:r>
          </w:p>
        </w:tc>
        <w:tc>
          <w:tcPr>
            <w:tcW w:w="1060" w:type="pct"/>
            <w:tcBorders>
              <w:top w:val="nil"/>
              <w:left w:val="nil"/>
              <w:bottom w:val="single" w:sz="4" w:space="0" w:color="auto"/>
              <w:right w:val="single" w:sz="4" w:space="0" w:color="auto"/>
            </w:tcBorders>
            <w:shd w:val="clear" w:color="auto" w:fill="auto"/>
            <w:vAlign w:val="center"/>
          </w:tcPr>
          <w:p w:rsidR="003B027C" w:rsidRDefault="003B027C" w:rsidP="003B027C">
            <w:pPr>
              <w:jc w:val="center"/>
              <w:rPr>
                <w:sz w:val="20"/>
                <w:szCs w:val="20"/>
              </w:rPr>
            </w:pPr>
            <w:r>
              <w:rPr>
                <w:sz w:val="20"/>
                <w:szCs w:val="20"/>
              </w:rPr>
              <w:t>40400,6</w:t>
            </w:r>
          </w:p>
        </w:tc>
        <w:tc>
          <w:tcPr>
            <w:tcW w:w="1076" w:type="pct"/>
            <w:tcBorders>
              <w:top w:val="nil"/>
              <w:left w:val="nil"/>
              <w:bottom w:val="single" w:sz="4" w:space="0" w:color="auto"/>
              <w:right w:val="single" w:sz="4" w:space="0" w:color="auto"/>
            </w:tcBorders>
            <w:shd w:val="clear" w:color="auto" w:fill="auto"/>
            <w:vAlign w:val="center"/>
          </w:tcPr>
          <w:p w:rsidR="003B027C" w:rsidRDefault="003B027C" w:rsidP="003B027C">
            <w:pPr>
              <w:jc w:val="center"/>
              <w:rPr>
                <w:sz w:val="20"/>
                <w:szCs w:val="20"/>
              </w:rPr>
            </w:pPr>
            <w:r>
              <w:rPr>
                <w:sz w:val="20"/>
                <w:szCs w:val="20"/>
              </w:rPr>
              <w:t>-</w:t>
            </w:r>
          </w:p>
        </w:tc>
        <w:tc>
          <w:tcPr>
            <w:tcW w:w="757" w:type="pct"/>
            <w:tcBorders>
              <w:top w:val="nil"/>
              <w:left w:val="nil"/>
              <w:bottom w:val="single" w:sz="4" w:space="0" w:color="auto"/>
              <w:right w:val="single" w:sz="4" w:space="0" w:color="auto"/>
            </w:tcBorders>
            <w:shd w:val="clear" w:color="auto" w:fill="auto"/>
            <w:vAlign w:val="center"/>
          </w:tcPr>
          <w:p w:rsidR="003B027C" w:rsidRDefault="003B027C" w:rsidP="003B027C">
            <w:pPr>
              <w:jc w:val="center"/>
              <w:rPr>
                <w:sz w:val="20"/>
                <w:szCs w:val="20"/>
              </w:rPr>
            </w:pPr>
            <w:r>
              <w:rPr>
                <w:sz w:val="20"/>
                <w:szCs w:val="20"/>
              </w:rPr>
              <w:t>70479,4</w:t>
            </w:r>
          </w:p>
        </w:tc>
      </w:tr>
      <w:tr w:rsidR="003B027C">
        <w:trPr>
          <w:trHeight w:val="270"/>
        </w:trPr>
        <w:tc>
          <w:tcPr>
            <w:tcW w:w="1007" w:type="pct"/>
            <w:tcBorders>
              <w:top w:val="nil"/>
              <w:left w:val="single" w:sz="8" w:space="0" w:color="auto"/>
              <w:bottom w:val="single" w:sz="8" w:space="0" w:color="auto"/>
              <w:right w:val="nil"/>
            </w:tcBorders>
            <w:shd w:val="clear" w:color="auto" w:fill="auto"/>
            <w:vAlign w:val="center"/>
          </w:tcPr>
          <w:p w:rsidR="003B027C" w:rsidRDefault="003B027C" w:rsidP="003B027C">
            <w:pPr>
              <w:rPr>
                <w:sz w:val="20"/>
                <w:szCs w:val="20"/>
              </w:rPr>
            </w:pPr>
            <w:r>
              <w:rPr>
                <w:sz w:val="20"/>
                <w:szCs w:val="20"/>
              </w:rPr>
              <w:t>Сыр</w:t>
            </w:r>
          </w:p>
        </w:tc>
        <w:tc>
          <w:tcPr>
            <w:tcW w:w="1100" w:type="pct"/>
            <w:tcBorders>
              <w:top w:val="nil"/>
              <w:left w:val="single" w:sz="4" w:space="0" w:color="auto"/>
              <w:bottom w:val="single" w:sz="4" w:space="0" w:color="auto"/>
              <w:right w:val="single" w:sz="4" w:space="0" w:color="auto"/>
            </w:tcBorders>
            <w:shd w:val="clear" w:color="auto" w:fill="auto"/>
            <w:vAlign w:val="center"/>
          </w:tcPr>
          <w:p w:rsidR="003B027C" w:rsidRDefault="003B027C" w:rsidP="003B027C">
            <w:pPr>
              <w:jc w:val="center"/>
              <w:rPr>
                <w:sz w:val="20"/>
                <w:szCs w:val="20"/>
              </w:rPr>
            </w:pPr>
            <w:r>
              <w:rPr>
                <w:sz w:val="20"/>
                <w:szCs w:val="20"/>
              </w:rPr>
              <w:t>53222,4</w:t>
            </w:r>
          </w:p>
        </w:tc>
        <w:tc>
          <w:tcPr>
            <w:tcW w:w="1060" w:type="pct"/>
            <w:tcBorders>
              <w:top w:val="nil"/>
              <w:left w:val="nil"/>
              <w:bottom w:val="single" w:sz="4" w:space="0" w:color="auto"/>
              <w:right w:val="single" w:sz="4" w:space="0" w:color="auto"/>
            </w:tcBorders>
            <w:shd w:val="clear" w:color="auto" w:fill="auto"/>
            <w:vAlign w:val="center"/>
          </w:tcPr>
          <w:p w:rsidR="003B027C" w:rsidRDefault="003B027C" w:rsidP="003B027C">
            <w:pPr>
              <w:jc w:val="center"/>
              <w:rPr>
                <w:sz w:val="20"/>
                <w:szCs w:val="20"/>
              </w:rPr>
            </w:pPr>
            <w:r>
              <w:rPr>
                <w:sz w:val="20"/>
                <w:szCs w:val="20"/>
              </w:rPr>
              <w:t>17081,5</w:t>
            </w:r>
          </w:p>
        </w:tc>
        <w:tc>
          <w:tcPr>
            <w:tcW w:w="1076" w:type="pct"/>
            <w:tcBorders>
              <w:top w:val="nil"/>
              <w:left w:val="nil"/>
              <w:bottom w:val="single" w:sz="4" w:space="0" w:color="auto"/>
              <w:right w:val="single" w:sz="4" w:space="0" w:color="auto"/>
            </w:tcBorders>
            <w:shd w:val="clear" w:color="auto" w:fill="auto"/>
            <w:vAlign w:val="center"/>
          </w:tcPr>
          <w:p w:rsidR="003B027C" w:rsidRDefault="003B027C" w:rsidP="003B027C">
            <w:pPr>
              <w:jc w:val="center"/>
              <w:rPr>
                <w:sz w:val="20"/>
                <w:szCs w:val="20"/>
              </w:rPr>
            </w:pPr>
            <w:r>
              <w:rPr>
                <w:sz w:val="20"/>
                <w:szCs w:val="20"/>
              </w:rPr>
              <w:t>-</w:t>
            </w:r>
          </w:p>
        </w:tc>
        <w:tc>
          <w:tcPr>
            <w:tcW w:w="757" w:type="pct"/>
            <w:tcBorders>
              <w:top w:val="nil"/>
              <w:left w:val="nil"/>
              <w:bottom w:val="single" w:sz="4" w:space="0" w:color="auto"/>
              <w:right w:val="single" w:sz="4" w:space="0" w:color="auto"/>
            </w:tcBorders>
            <w:shd w:val="clear" w:color="auto" w:fill="auto"/>
            <w:vAlign w:val="center"/>
          </w:tcPr>
          <w:p w:rsidR="003B027C" w:rsidRDefault="003B027C" w:rsidP="003B027C">
            <w:pPr>
              <w:jc w:val="center"/>
              <w:rPr>
                <w:sz w:val="20"/>
                <w:szCs w:val="20"/>
              </w:rPr>
            </w:pPr>
            <w:r>
              <w:rPr>
                <w:sz w:val="20"/>
                <w:szCs w:val="20"/>
              </w:rPr>
              <w:t>36140,9</w:t>
            </w:r>
          </w:p>
        </w:tc>
      </w:tr>
      <w:tr w:rsidR="003B027C">
        <w:trPr>
          <w:trHeight w:val="270"/>
        </w:trPr>
        <w:tc>
          <w:tcPr>
            <w:tcW w:w="1007" w:type="pct"/>
            <w:tcBorders>
              <w:top w:val="nil"/>
              <w:left w:val="single" w:sz="8" w:space="0" w:color="auto"/>
              <w:bottom w:val="single" w:sz="8" w:space="0" w:color="auto"/>
              <w:right w:val="nil"/>
            </w:tcBorders>
            <w:shd w:val="clear" w:color="auto" w:fill="auto"/>
            <w:vAlign w:val="center"/>
          </w:tcPr>
          <w:p w:rsidR="003B027C" w:rsidRDefault="003B027C" w:rsidP="003B027C">
            <w:pPr>
              <w:rPr>
                <w:sz w:val="20"/>
                <w:szCs w:val="20"/>
              </w:rPr>
            </w:pPr>
            <w:r>
              <w:rPr>
                <w:sz w:val="20"/>
                <w:szCs w:val="20"/>
              </w:rPr>
              <w:t>ИТОГО</w:t>
            </w:r>
          </w:p>
        </w:tc>
        <w:tc>
          <w:tcPr>
            <w:tcW w:w="1100" w:type="pct"/>
            <w:tcBorders>
              <w:top w:val="nil"/>
              <w:left w:val="single" w:sz="4" w:space="0" w:color="auto"/>
              <w:bottom w:val="single" w:sz="4" w:space="0" w:color="auto"/>
              <w:right w:val="single" w:sz="4" w:space="0" w:color="auto"/>
            </w:tcBorders>
            <w:shd w:val="clear" w:color="auto" w:fill="auto"/>
            <w:vAlign w:val="center"/>
          </w:tcPr>
          <w:p w:rsidR="003B027C" w:rsidRDefault="003B027C" w:rsidP="003B027C">
            <w:pPr>
              <w:jc w:val="center"/>
              <w:rPr>
                <w:sz w:val="20"/>
                <w:szCs w:val="20"/>
              </w:rPr>
            </w:pPr>
            <w:r>
              <w:rPr>
                <w:sz w:val="20"/>
                <w:szCs w:val="20"/>
              </w:rPr>
              <w:t>293126,4</w:t>
            </w:r>
          </w:p>
        </w:tc>
        <w:tc>
          <w:tcPr>
            <w:tcW w:w="1060" w:type="pct"/>
            <w:tcBorders>
              <w:top w:val="nil"/>
              <w:left w:val="nil"/>
              <w:bottom w:val="single" w:sz="4" w:space="0" w:color="auto"/>
              <w:right w:val="single" w:sz="4" w:space="0" w:color="auto"/>
            </w:tcBorders>
            <w:shd w:val="clear" w:color="auto" w:fill="auto"/>
            <w:vAlign w:val="center"/>
          </w:tcPr>
          <w:p w:rsidR="003B027C" w:rsidRDefault="003B027C" w:rsidP="003B027C">
            <w:pPr>
              <w:jc w:val="center"/>
              <w:rPr>
                <w:sz w:val="20"/>
                <w:szCs w:val="20"/>
              </w:rPr>
            </w:pPr>
            <w:r>
              <w:rPr>
                <w:sz w:val="20"/>
                <w:szCs w:val="20"/>
              </w:rPr>
              <w:t>99902,6</w:t>
            </w:r>
          </w:p>
        </w:tc>
        <w:tc>
          <w:tcPr>
            <w:tcW w:w="1076" w:type="pct"/>
            <w:tcBorders>
              <w:top w:val="nil"/>
              <w:left w:val="nil"/>
              <w:bottom w:val="single" w:sz="4" w:space="0" w:color="auto"/>
              <w:right w:val="single" w:sz="4" w:space="0" w:color="auto"/>
            </w:tcBorders>
            <w:shd w:val="clear" w:color="auto" w:fill="auto"/>
            <w:vAlign w:val="center"/>
          </w:tcPr>
          <w:p w:rsidR="003B027C" w:rsidRDefault="003B027C" w:rsidP="003B027C">
            <w:pPr>
              <w:jc w:val="center"/>
              <w:rPr>
                <w:sz w:val="20"/>
                <w:szCs w:val="20"/>
              </w:rPr>
            </w:pPr>
            <w:r>
              <w:rPr>
                <w:sz w:val="20"/>
                <w:szCs w:val="20"/>
              </w:rPr>
              <w:t>-</w:t>
            </w:r>
          </w:p>
        </w:tc>
        <w:tc>
          <w:tcPr>
            <w:tcW w:w="757" w:type="pct"/>
            <w:tcBorders>
              <w:top w:val="nil"/>
              <w:left w:val="nil"/>
              <w:bottom w:val="single" w:sz="4" w:space="0" w:color="auto"/>
              <w:right w:val="single" w:sz="4" w:space="0" w:color="auto"/>
            </w:tcBorders>
            <w:shd w:val="clear" w:color="auto" w:fill="auto"/>
            <w:vAlign w:val="center"/>
          </w:tcPr>
          <w:p w:rsidR="003B027C" w:rsidRDefault="003B027C" w:rsidP="003B027C">
            <w:pPr>
              <w:jc w:val="center"/>
              <w:rPr>
                <w:sz w:val="20"/>
                <w:szCs w:val="20"/>
              </w:rPr>
            </w:pPr>
            <w:r>
              <w:rPr>
                <w:sz w:val="20"/>
                <w:szCs w:val="20"/>
              </w:rPr>
              <w:t>193223,8</w:t>
            </w:r>
          </w:p>
        </w:tc>
      </w:tr>
    </w:tbl>
    <w:p w:rsidR="001F0655" w:rsidRDefault="001F0655" w:rsidP="00016D74">
      <w:pPr>
        <w:pStyle w:val="11"/>
      </w:pPr>
    </w:p>
    <w:p w:rsidR="00D41D0D" w:rsidRPr="00D41D0D" w:rsidRDefault="003B027C" w:rsidP="00D41D0D">
      <w:pPr>
        <w:pStyle w:val="11"/>
      </w:pPr>
      <w:r>
        <w:t xml:space="preserve">Таким образом, несмотря на значительные невостребованные сырьевые ресурсы, реальная обеспеченность населения молочной продукцией сильно отстает от нормальных физиологических потребностей человека. </w:t>
      </w:r>
      <w:r w:rsidR="00D41D0D">
        <w:t>У</w:t>
      </w:r>
      <w:r w:rsidR="00D41D0D" w:rsidRPr="00D41D0D">
        <w:t>ров</w:t>
      </w:r>
      <w:r w:rsidR="00D41D0D">
        <w:t>ень</w:t>
      </w:r>
      <w:r w:rsidR="00D41D0D" w:rsidRPr="00D41D0D">
        <w:t xml:space="preserve"> обеспеченности населения производимыми</w:t>
      </w:r>
      <w:r w:rsidR="00D41D0D">
        <w:t xml:space="preserve"> в регионе молочными продуктами крайне низок.</w:t>
      </w:r>
    </w:p>
    <w:p w:rsidR="003B027C" w:rsidRDefault="003B027C" w:rsidP="00016D74">
      <w:pPr>
        <w:pStyle w:val="11"/>
      </w:pPr>
      <w:r>
        <w:t xml:space="preserve">Это проявляется в существенном недостатке производственных мощностей по переработке молока. Так, </w:t>
      </w:r>
      <w:r w:rsidR="00247CCE">
        <w:t>недостаток производства молочной продукции по видам составляет:</w:t>
      </w:r>
    </w:p>
    <w:p w:rsidR="00247CCE" w:rsidRDefault="00247CCE" w:rsidP="00247CCE">
      <w:pPr>
        <w:pStyle w:val="11"/>
      </w:pPr>
      <w:r>
        <w:t>Молока цельного и кисломолочных продуктов</w:t>
      </w:r>
      <w:r>
        <w:tab/>
        <w:t>- 86603,4 т,</w:t>
      </w:r>
    </w:p>
    <w:p w:rsidR="00247CCE" w:rsidRDefault="00247CCE" w:rsidP="00247CCE">
      <w:pPr>
        <w:pStyle w:val="11"/>
      </w:pPr>
      <w:r>
        <w:t>Масла</w:t>
      </w:r>
      <w:r>
        <w:tab/>
        <w:t>- 70479,4 т,</w:t>
      </w:r>
    </w:p>
    <w:p w:rsidR="00247CCE" w:rsidRDefault="00247CCE" w:rsidP="00247CCE">
      <w:pPr>
        <w:pStyle w:val="11"/>
      </w:pPr>
      <w:r>
        <w:t xml:space="preserve">Сыра – 36140,9 т, </w:t>
      </w:r>
    </w:p>
    <w:p w:rsidR="00247CCE" w:rsidRDefault="00247CCE" w:rsidP="00247CCE">
      <w:pPr>
        <w:pStyle w:val="11"/>
      </w:pPr>
      <w:r>
        <w:t>а общий недостаток населения области в продукции в пересчете на молоко составляет 193223,8 т.</w:t>
      </w:r>
    </w:p>
    <w:p w:rsidR="00BE590E" w:rsidRDefault="00BE590E" w:rsidP="00247CCE">
      <w:pPr>
        <w:pStyle w:val="11"/>
      </w:pPr>
      <w:r>
        <w:t>Да, в кризисные годы население редко могло позволить весь набор продуктовых продуктов, включая мясо и молоко. Но сейчас, по некоторым исследованиям, потребление молока в стране достигло уровня–</w:t>
      </w:r>
      <w:r w:rsidR="00D97418">
        <w:t xml:space="preserve"> 2</w:t>
      </w:r>
      <w:r w:rsidR="00183DF6">
        <w:t>3</w:t>
      </w:r>
      <w:r w:rsidR="00D97418">
        <w:t>0-</w:t>
      </w:r>
      <w:smartTag w:uri="urn:schemas-microsoft-com:office:smarttags" w:element="metricconverter">
        <w:smartTagPr>
          <w:attr w:name="ProductID" w:val="240 л"/>
        </w:smartTagPr>
        <w:r w:rsidR="00D97418">
          <w:t>240</w:t>
        </w:r>
        <w:r>
          <w:t xml:space="preserve"> л</w:t>
        </w:r>
      </w:smartTag>
      <w:r>
        <w:t xml:space="preserve"> в год</w:t>
      </w:r>
      <w:r w:rsidR="00183DF6">
        <w:t>.</w:t>
      </w:r>
    </w:p>
    <w:p w:rsidR="00247CCE" w:rsidRDefault="00D97418" w:rsidP="00247CCE">
      <w:pPr>
        <w:pStyle w:val="11"/>
      </w:pPr>
      <w:r>
        <w:t>Так, п</w:t>
      </w:r>
      <w:r w:rsidRPr="00D97418">
        <w:t xml:space="preserve">о сведениям Института аграрного маркетинга, в кризисном 1998 году объем потребления молока в России составил </w:t>
      </w:r>
      <w:smartTag w:uri="urn:schemas-microsoft-com:office:smarttags" w:element="metricconverter">
        <w:smartTagPr>
          <w:attr w:name="ProductID" w:val="221 л"/>
        </w:smartTagPr>
        <w:r w:rsidRPr="00D97418">
          <w:t>221 л</w:t>
        </w:r>
      </w:smartTag>
      <w:r w:rsidRPr="00D97418">
        <w:t xml:space="preserve"> на человека, в 2003-м —</w:t>
      </w:r>
      <w:r w:rsidR="000B65FE">
        <w:t xml:space="preserve"> </w:t>
      </w:r>
      <w:smartTag w:uri="urn:schemas-microsoft-com:office:smarttags" w:element="metricconverter">
        <w:smartTagPr>
          <w:attr w:name="ProductID" w:val="235 л"/>
        </w:smartTagPr>
        <w:r w:rsidRPr="00D97418">
          <w:t>235 л</w:t>
        </w:r>
      </w:smartTag>
      <w:r w:rsidR="000B65FE">
        <w:t xml:space="preserve">, а в 2005 – </w:t>
      </w:r>
      <w:smartTag w:uri="urn:schemas-microsoft-com:office:smarttags" w:element="metricconverter">
        <w:smartTagPr>
          <w:attr w:name="ProductID" w:val="240 л"/>
        </w:smartTagPr>
        <w:r w:rsidR="000B65FE">
          <w:t>240 л</w:t>
        </w:r>
      </w:smartTag>
      <w:r w:rsidR="000B65FE">
        <w:t>.</w:t>
      </w:r>
      <w:r>
        <w:t xml:space="preserve"> </w:t>
      </w:r>
      <w:r w:rsidR="007F239E">
        <w:t>Таким образом, население области удовлетворяет свои потребно</w:t>
      </w:r>
      <w:r w:rsidR="006D6729">
        <w:t>сти за счет привозной продукции, в то время, к</w:t>
      </w:r>
      <w:r w:rsidR="00247CCE">
        <w:t xml:space="preserve">ак показывают расчеты, </w:t>
      </w:r>
      <w:r w:rsidR="006D6729">
        <w:t xml:space="preserve">собственные </w:t>
      </w:r>
      <w:r w:rsidR="00247CCE">
        <w:t>сырьевые возможности области позволяют обеспечить н</w:t>
      </w:r>
      <w:r w:rsidR="006D6729">
        <w:t>еобходимое количество продукции.</w:t>
      </w:r>
      <w:r w:rsidR="00247CCE">
        <w:t xml:space="preserve"> </w:t>
      </w:r>
      <w:r w:rsidR="006D6729">
        <w:t>П</w:t>
      </w:r>
      <w:r w:rsidR="00247CCE">
        <w:t>оэтому необходимо увеличить возможности перерабатывающей промышленности за счет ввода в действие новых объектов.</w:t>
      </w:r>
    </w:p>
    <w:p w:rsidR="00247CCE" w:rsidRPr="003B027C" w:rsidRDefault="00247CCE" w:rsidP="00016D74">
      <w:pPr>
        <w:pStyle w:val="11"/>
      </w:pPr>
    </w:p>
    <w:p w:rsidR="00016D74" w:rsidRPr="00016D74" w:rsidRDefault="00016D74" w:rsidP="00016D74">
      <w:pPr>
        <w:pStyle w:val="11"/>
      </w:pPr>
    </w:p>
    <w:p w:rsidR="00016D74" w:rsidRPr="00783F4B" w:rsidRDefault="00016D74" w:rsidP="00783F4B">
      <w:pPr>
        <w:pStyle w:val="11"/>
      </w:pPr>
    </w:p>
    <w:p w:rsidR="00DA2F9A" w:rsidRPr="00710BD9" w:rsidRDefault="00DA2F9A" w:rsidP="008728B7">
      <w:pPr>
        <w:pStyle w:val="1"/>
        <w:pageBreakBefore/>
        <w:spacing w:before="0" w:after="0"/>
        <w:jc w:val="center"/>
        <w:rPr>
          <w:rFonts w:ascii="Times New Roman" w:hAnsi="Times New Roman"/>
          <w:sz w:val="28"/>
        </w:rPr>
      </w:pPr>
      <w:bookmarkStart w:id="8" w:name="_Toc150976202"/>
      <w:r w:rsidRPr="00710BD9">
        <w:rPr>
          <w:rFonts w:ascii="Times New Roman" w:hAnsi="Times New Roman"/>
          <w:sz w:val="28"/>
          <w:lang w:val="en-US"/>
        </w:rPr>
        <w:t>III</w:t>
      </w:r>
      <w:r w:rsidRPr="00710BD9">
        <w:rPr>
          <w:rFonts w:ascii="Times New Roman" w:hAnsi="Times New Roman"/>
          <w:sz w:val="28"/>
        </w:rPr>
        <w:t>. ОБОСНОВАНИЕ НЕОБХОДИМОСТИ ДАЛЬНЕЙШЕГО РАЗВИТИЯ МОЛОЧНОЙ ПРОМЫШЛЕННОСТИ РЕГИОНА</w:t>
      </w:r>
      <w:bookmarkEnd w:id="8"/>
    </w:p>
    <w:p w:rsidR="00DA2F9A" w:rsidRDefault="00DA2F9A" w:rsidP="003F069B">
      <w:pPr>
        <w:pStyle w:val="11"/>
      </w:pPr>
    </w:p>
    <w:p w:rsidR="003F069B" w:rsidRPr="003F069B" w:rsidRDefault="003F069B" w:rsidP="003F069B">
      <w:pPr>
        <w:pStyle w:val="11"/>
      </w:pPr>
      <w:r w:rsidRPr="003F069B">
        <w:t>Проведенный анализ уровня обеспеченности населения региона молочными продуктами, а также оценка обеспеченности предприятий молочным сырьем, производимым в регионе, свидетельствов</w:t>
      </w:r>
      <w:r>
        <w:t>ует</w:t>
      </w:r>
      <w:r w:rsidRPr="003F069B">
        <w:t xml:space="preserve"> о необходимости ввода дополнительных производственных мощностей в целях:</w:t>
      </w:r>
    </w:p>
    <w:p w:rsidR="003F069B" w:rsidRPr="003F069B" w:rsidRDefault="003F069B" w:rsidP="003F069B">
      <w:pPr>
        <w:pStyle w:val="11"/>
      </w:pPr>
      <w:r w:rsidRPr="003F069B">
        <w:t>а) Полноценного обеспечения населения региона молочной продукцией в соответствии с установленными нормами потребления;</w:t>
      </w:r>
    </w:p>
    <w:p w:rsidR="003F069B" w:rsidRDefault="003F069B" w:rsidP="003F069B">
      <w:pPr>
        <w:pStyle w:val="11"/>
      </w:pPr>
      <w:r w:rsidRPr="003F069B">
        <w:t>б) Переработки ресурсов молочного сырья в молочную продукцию длительного хранения, для предотвращения его потерь.</w:t>
      </w:r>
    </w:p>
    <w:p w:rsidR="0017186E" w:rsidRPr="0017186E" w:rsidRDefault="0017186E" w:rsidP="0017186E">
      <w:pPr>
        <w:pStyle w:val="11"/>
      </w:pPr>
      <w:r w:rsidRPr="0017186E">
        <w:t>Определение необходимости ввода (потребности) дополнительных производственных мощностей по выработке цельномолочной продукции осуществляется  по формуле 14:</w:t>
      </w:r>
    </w:p>
    <w:p w:rsidR="0017186E" w:rsidRPr="0017186E" w:rsidRDefault="00FA384C" w:rsidP="0017186E">
      <w:pPr>
        <w:pStyle w:val="11"/>
      </w:pPr>
      <w:r>
        <w:pict>
          <v:shape id="_x0000_i1042" type="#_x0000_t75" style="width:105.75pt;height:45.75pt">
            <v:imagedata r:id="rId24" o:title=""/>
          </v:shape>
        </w:pict>
      </w:r>
      <w:r w:rsidR="0017186E" w:rsidRPr="0017186E">
        <w:t>, (14)</w:t>
      </w:r>
    </w:p>
    <w:p w:rsidR="0017186E" w:rsidRPr="0017186E" w:rsidRDefault="0017186E" w:rsidP="0017186E">
      <w:pPr>
        <w:pStyle w:val="11"/>
      </w:pPr>
      <w:r w:rsidRPr="0017186E">
        <w:t xml:space="preserve">где </w:t>
      </w:r>
      <w:r w:rsidRPr="0017186E">
        <w:rPr>
          <w:i/>
        </w:rPr>
        <w:t>М</w:t>
      </w:r>
      <w:r w:rsidRPr="0017186E">
        <w:rPr>
          <w:i/>
          <w:vertAlign w:val="subscript"/>
        </w:rPr>
        <w:t>дц</w:t>
      </w:r>
      <w:r w:rsidRPr="0017186E">
        <w:t xml:space="preserve"> – потребность в дополнительных мощностях по выработке цельномолочной продукции, т в смену в натуре;</w:t>
      </w:r>
    </w:p>
    <w:p w:rsidR="0017186E" w:rsidRPr="0017186E" w:rsidRDefault="0017186E" w:rsidP="0017186E">
      <w:pPr>
        <w:pStyle w:val="11"/>
      </w:pPr>
      <w:r w:rsidRPr="0017186E">
        <w:rPr>
          <w:i/>
        </w:rPr>
        <w:t>П</w:t>
      </w:r>
      <w:r w:rsidRPr="0017186E">
        <w:rPr>
          <w:i/>
          <w:vertAlign w:val="subscript"/>
          <w:lang w:val="en-US"/>
        </w:rPr>
        <w:t>i</w:t>
      </w:r>
      <w:r w:rsidRPr="0017186E">
        <w:rPr>
          <w:i/>
          <w:vertAlign w:val="subscript"/>
        </w:rPr>
        <w:t>н</w:t>
      </w:r>
      <w:r w:rsidRPr="0017186E">
        <w:t xml:space="preserve"> – суммарная потребность населения в </w:t>
      </w:r>
      <w:r w:rsidRPr="0017186E">
        <w:rPr>
          <w:lang w:val="en-US"/>
        </w:rPr>
        <w:t>i</w:t>
      </w:r>
      <w:r w:rsidRPr="0017186E">
        <w:t>-том виде  молочных продуктов (определяется по данным табл.8), т в год в натуре;</w:t>
      </w:r>
    </w:p>
    <w:p w:rsidR="0017186E" w:rsidRPr="0017186E" w:rsidRDefault="0017186E" w:rsidP="0017186E">
      <w:pPr>
        <w:pStyle w:val="11"/>
      </w:pPr>
      <w:r w:rsidRPr="0017186E">
        <w:rPr>
          <w:i/>
        </w:rPr>
        <w:t>В</w:t>
      </w:r>
      <w:r w:rsidRPr="0017186E">
        <w:rPr>
          <w:i/>
          <w:vertAlign w:val="subscript"/>
          <w:lang w:val="en-US"/>
        </w:rPr>
        <w:t>i</w:t>
      </w:r>
      <w:r w:rsidRPr="0017186E">
        <w:rPr>
          <w:i/>
          <w:vertAlign w:val="subscript"/>
        </w:rPr>
        <w:t xml:space="preserve"> </w:t>
      </w:r>
      <w:r w:rsidRPr="0017186E">
        <w:t>– фактическая выработка цельномолочной продукции на действующих предприятиях за минусом выбывающих предприятий, т в год в натуре (принимается по данным табл. 5).</w:t>
      </w:r>
    </w:p>
    <w:p w:rsidR="0017186E" w:rsidRDefault="0017186E" w:rsidP="0017186E">
      <w:pPr>
        <w:pStyle w:val="11"/>
      </w:pPr>
      <w:r w:rsidRPr="0017186E">
        <w:t>Расчет осуществл</w:t>
      </w:r>
      <w:r>
        <w:t>ен</w:t>
      </w:r>
      <w:r w:rsidRPr="0017186E">
        <w:t xml:space="preserve"> </w:t>
      </w:r>
      <w:r>
        <w:t>в</w:t>
      </w:r>
      <w:r w:rsidRPr="0017186E">
        <w:t xml:space="preserve"> табл. 10. Отрицательное значение</w:t>
      </w:r>
      <w:r w:rsidRPr="0017186E">
        <w:rPr>
          <w:i/>
        </w:rPr>
        <w:t xml:space="preserve"> М</w:t>
      </w:r>
      <w:r w:rsidRPr="0017186E">
        <w:rPr>
          <w:i/>
          <w:vertAlign w:val="subscript"/>
        </w:rPr>
        <w:t>дц</w:t>
      </w:r>
      <w:r w:rsidRPr="0017186E">
        <w:t xml:space="preserve"> свидетельствует об излишках производственных мощностей, положительное о потребности во вводе дополнительных мощностей.</w:t>
      </w:r>
    </w:p>
    <w:p w:rsidR="00775A2D" w:rsidRPr="00FC5BE0" w:rsidRDefault="00775A2D" w:rsidP="00775A2D">
      <w:pPr>
        <w:pageBreakBefore/>
        <w:ind w:firstLine="720"/>
        <w:jc w:val="right"/>
        <w:rPr>
          <w:b/>
          <w:sz w:val="28"/>
          <w:szCs w:val="28"/>
        </w:rPr>
      </w:pPr>
      <w:r w:rsidRPr="00FC5BE0">
        <w:rPr>
          <w:b/>
          <w:sz w:val="28"/>
          <w:szCs w:val="28"/>
        </w:rPr>
        <w:t>Таблица 1</w:t>
      </w:r>
      <w:r>
        <w:rPr>
          <w:b/>
          <w:sz w:val="28"/>
          <w:szCs w:val="28"/>
        </w:rPr>
        <w:t>0</w:t>
      </w:r>
    </w:p>
    <w:p w:rsidR="00775A2D" w:rsidRDefault="00775A2D" w:rsidP="00775A2D">
      <w:pPr>
        <w:jc w:val="center"/>
        <w:rPr>
          <w:b/>
          <w:sz w:val="28"/>
          <w:szCs w:val="28"/>
        </w:rPr>
      </w:pPr>
      <w:r w:rsidRPr="00FC5BE0">
        <w:rPr>
          <w:b/>
          <w:sz w:val="28"/>
          <w:szCs w:val="28"/>
        </w:rPr>
        <w:t>Расчет потребности в дополните</w:t>
      </w:r>
      <w:r>
        <w:rPr>
          <w:b/>
          <w:sz w:val="28"/>
          <w:szCs w:val="28"/>
        </w:rPr>
        <w:t>льных сменных мощностях</w:t>
      </w:r>
    </w:p>
    <w:p w:rsidR="00775A2D" w:rsidRPr="00FC5BE0" w:rsidRDefault="00775A2D" w:rsidP="00775A2D">
      <w:pPr>
        <w:ind w:firstLine="720"/>
        <w:jc w:val="center"/>
        <w:rPr>
          <w:b/>
          <w:sz w:val="28"/>
          <w:szCs w:val="28"/>
        </w:rPr>
      </w:pPr>
      <w:r>
        <w:rPr>
          <w:b/>
          <w:sz w:val="28"/>
          <w:szCs w:val="28"/>
        </w:rPr>
        <w:t>по производству</w:t>
      </w:r>
      <w:r w:rsidRPr="00FC5BE0">
        <w:rPr>
          <w:b/>
          <w:sz w:val="28"/>
          <w:szCs w:val="28"/>
        </w:rPr>
        <w:t xml:space="preserve"> цельномолочной продукции</w:t>
      </w:r>
    </w:p>
    <w:tbl>
      <w:tblPr>
        <w:tblW w:w="0" w:type="auto"/>
        <w:tblInd w:w="88" w:type="dxa"/>
        <w:tblCellMar>
          <w:left w:w="0" w:type="dxa"/>
          <w:right w:w="0" w:type="dxa"/>
        </w:tblCellMar>
        <w:tblLook w:val="0000" w:firstRow="0" w:lastRow="0" w:firstColumn="0" w:lastColumn="0" w:noHBand="0" w:noVBand="0"/>
      </w:tblPr>
      <w:tblGrid>
        <w:gridCol w:w="445"/>
        <w:gridCol w:w="1755"/>
        <w:gridCol w:w="1167"/>
        <w:gridCol w:w="1567"/>
        <w:gridCol w:w="1678"/>
        <w:gridCol w:w="1088"/>
        <w:gridCol w:w="1582"/>
      </w:tblGrid>
      <w:tr w:rsidR="00097E4B">
        <w:trPr>
          <w:trHeight w:val="1530"/>
        </w:trPr>
        <w:tc>
          <w:tcPr>
            <w:tcW w:w="0" w:type="auto"/>
            <w:vMerge w:val="restart"/>
            <w:tcBorders>
              <w:top w:val="single" w:sz="4" w:space="0" w:color="auto"/>
              <w:left w:val="single" w:sz="4" w:space="0" w:color="auto"/>
              <w:bottom w:val="single" w:sz="4" w:space="0" w:color="000000"/>
              <w:right w:val="single" w:sz="8" w:space="0" w:color="auto"/>
            </w:tcBorders>
            <w:shd w:val="clear" w:color="auto" w:fill="auto"/>
            <w:noWrap/>
            <w:vAlign w:val="center"/>
          </w:tcPr>
          <w:p w:rsidR="00097E4B" w:rsidRDefault="00097E4B" w:rsidP="00097E4B">
            <w:pPr>
              <w:jc w:val="center"/>
              <w:rPr>
                <w:rFonts w:ascii="Arial" w:hAnsi="Arial"/>
                <w:sz w:val="20"/>
                <w:szCs w:val="20"/>
              </w:rPr>
            </w:pPr>
            <w:r>
              <w:rPr>
                <w:rFonts w:ascii="Arial" w:hAnsi="Arial"/>
                <w:sz w:val="20"/>
                <w:szCs w:val="20"/>
              </w:rPr>
              <w:t>№№</w:t>
            </w:r>
          </w:p>
        </w:tc>
        <w:tc>
          <w:tcPr>
            <w:tcW w:w="0" w:type="auto"/>
            <w:vMerge w:val="restart"/>
            <w:tcBorders>
              <w:top w:val="single" w:sz="8" w:space="0" w:color="auto"/>
              <w:left w:val="single" w:sz="8" w:space="0" w:color="auto"/>
              <w:bottom w:val="nil"/>
              <w:right w:val="single" w:sz="8" w:space="0" w:color="auto"/>
            </w:tcBorders>
            <w:shd w:val="clear" w:color="auto" w:fill="auto"/>
            <w:vAlign w:val="center"/>
          </w:tcPr>
          <w:p w:rsidR="00097E4B" w:rsidRDefault="00097E4B" w:rsidP="00097E4B">
            <w:pPr>
              <w:jc w:val="center"/>
              <w:rPr>
                <w:sz w:val="20"/>
                <w:szCs w:val="20"/>
              </w:rPr>
            </w:pPr>
            <w:r>
              <w:rPr>
                <w:sz w:val="20"/>
                <w:szCs w:val="20"/>
              </w:rPr>
              <w:t>Район потребления</w:t>
            </w:r>
          </w:p>
        </w:tc>
        <w:tc>
          <w:tcPr>
            <w:tcW w:w="0" w:type="auto"/>
            <w:tcBorders>
              <w:top w:val="single" w:sz="8" w:space="0" w:color="auto"/>
              <w:left w:val="nil"/>
              <w:bottom w:val="nil"/>
              <w:right w:val="single" w:sz="8" w:space="0" w:color="auto"/>
            </w:tcBorders>
            <w:shd w:val="clear" w:color="auto" w:fill="auto"/>
            <w:vAlign w:val="center"/>
          </w:tcPr>
          <w:p w:rsidR="00097E4B" w:rsidRDefault="00097E4B" w:rsidP="00097E4B">
            <w:pPr>
              <w:jc w:val="center"/>
              <w:rPr>
                <w:sz w:val="20"/>
                <w:szCs w:val="20"/>
              </w:rPr>
            </w:pPr>
            <w:r>
              <w:rPr>
                <w:sz w:val="20"/>
                <w:szCs w:val="20"/>
              </w:rPr>
              <w:t>Потребность населения</w:t>
            </w:r>
          </w:p>
        </w:tc>
        <w:tc>
          <w:tcPr>
            <w:tcW w:w="0" w:type="auto"/>
            <w:vMerge w:val="restart"/>
            <w:tcBorders>
              <w:top w:val="single" w:sz="8" w:space="0" w:color="auto"/>
              <w:left w:val="single" w:sz="8" w:space="0" w:color="auto"/>
              <w:bottom w:val="nil"/>
              <w:right w:val="single" w:sz="8" w:space="0" w:color="auto"/>
            </w:tcBorders>
            <w:shd w:val="clear" w:color="auto" w:fill="auto"/>
            <w:vAlign w:val="center"/>
          </w:tcPr>
          <w:p w:rsidR="00097E4B" w:rsidRDefault="00097E4B" w:rsidP="00097E4B">
            <w:pPr>
              <w:jc w:val="center"/>
              <w:rPr>
                <w:sz w:val="20"/>
                <w:szCs w:val="20"/>
              </w:rPr>
            </w:pPr>
            <w:r>
              <w:rPr>
                <w:sz w:val="20"/>
                <w:szCs w:val="20"/>
              </w:rPr>
              <w:t xml:space="preserve">Фактическая выработка продукции на действующих предприятиях, т в год,  </w:t>
            </w:r>
            <w:r>
              <w:rPr>
                <w:i/>
                <w:iCs/>
                <w:sz w:val="28"/>
                <w:szCs w:val="28"/>
              </w:rPr>
              <w:t>B</w:t>
            </w:r>
            <w:r>
              <w:rPr>
                <w:i/>
                <w:iCs/>
                <w:sz w:val="28"/>
                <w:szCs w:val="28"/>
                <w:vertAlign w:val="subscript"/>
              </w:rPr>
              <w:t>i</w:t>
            </w:r>
          </w:p>
        </w:tc>
        <w:tc>
          <w:tcPr>
            <w:tcW w:w="0" w:type="auto"/>
            <w:tcBorders>
              <w:top w:val="single" w:sz="8" w:space="0" w:color="auto"/>
              <w:left w:val="nil"/>
              <w:bottom w:val="nil"/>
              <w:right w:val="single" w:sz="8" w:space="0" w:color="auto"/>
            </w:tcBorders>
            <w:shd w:val="clear" w:color="auto" w:fill="auto"/>
            <w:vAlign w:val="center"/>
          </w:tcPr>
          <w:p w:rsidR="00097E4B" w:rsidRDefault="00097E4B" w:rsidP="00097E4B">
            <w:pPr>
              <w:jc w:val="center"/>
              <w:rPr>
                <w:sz w:val="20"/>
                <w:szCs w:val="20"/>
              </w:rPr>
            </w:pPr>
            <w:r>
              <w:rPr>
                <w:sz w:val="20"/>
                <w:szCs w:val="20"/>
              </w:rPr>
              <w:t>Недостаток</w:t>
            </w:r>
          </w:p>
        </w:tc>
        <w:tc>
          <w:tcPr>
            <w:tcW w:w="0" w:type="auto"/>
            <w:tcBorders>
              <w:top w:val="single" w:sz="8" w:space="0" w:color="auto"/>
              <w:left w:val="nil"/>
              <w:bottom w:val="nil"/>
              <w:right w:val="single" w:sz="8" w:space="0" w:color="auto"/>
            </w:tcBorders>
            <w:shd w:val="clear" w:color="auto" w:fill="auto"/>
            <w:vAlign w:val="center"/>
          </w:tcPr>
          <w:p w:rsidR="00097E4B" w:rsidRDefault="00097E4B" w:rsidP="00097E4B">
            <w:pPr>
              <w:jc w:val="center"/>
              <w:rPr>
                <w:sz w:val="20"/>
                <w:szCs w:val="20"/>
              </w:rPr>
            </w:pPr>
            <w:r>
              <w:rPr>
                <w:sz w:val="20"/>
                <w:szCs w:val="20"/>
              </w:rPr>
              <w:t>Количество рабочих смен</w:t>
            </w:r>
          </w:p>
        </w:tc>
        <w:tc>
          <w:tcPr>
            <w:tcW w:w="0" w:type="auto"/>
            <w:tcBorders>
              <w:top w:val="single" w:sz="8" w:space="0" w:color="auto"/>
              <w:left w:val="nil"/>
              <w:bottom w:val="nil"/>
              <w:right w:val="single" w:sz="8" w:space="0" w:color="auto"/>
            </w:tcBorders>
            <w:shd w:val="clear" w:color="auto" w:fill="auto"/>
            <w:vAlign w:val="center"/>
          </w:tcPr>
          <w:p w:rsidR="00097E4B" w:rsidRDefault="00097E4B" w:rsidP="00097E4B">
            <w:pPr>
              <w:jc w:val="center"/>
              <w:rPr>
                <w:sz w:val="20"/>
                <w:szCs w:val="20"/>
              </w:rPr>
            </w:pPr>
            <w:r>
              <w:rPr>
                <w:sz w:val="20"/>
                <w:szCs w:val="20"/>
              </w:rPr>
              <w:t>Потребность в дополнительных мощностях,</w:t>
            </w:r>
          </w:p>
        </w:tc>
      </w:tr>
      <w:tr w:rsidR="00097E4B">
        <w:trPr>
          <w:trHeight w:val="1020"/>
        </w:trPr>
        <w:tc>
          <w:tcPr>
            <w:tcW w:w="0" w:type="auto"/>
            <w:vMerge/>
            <w:tcBorders>
              <w:top w:val="single" w:sz="4" w:space="0" w:color="auto"/>
              <w:left w:val="single" w:sz="4" w:space="0" w:color="auto"/>
              <w:bottom w:val="single" w:sz="4" w:space="0" w:color="000000"/>
              <w:right w:val="single" w:sz="8" w:space="0" w:color="auto"/>
            </w:tcBorders>
            <w:vAlign w:val="center"/>
          </w:tcPr>
          <w:p w:rsidR="00097E4B" w:rsidRDefault="00097E4B" w:rsidP="00097E4B">
            <w:pPr>
              <w:jc w:val="center"/>
              <w:rPr>
                <w:rFonts w:ascii="Arial" w:hAnsi="Arial"/>
                <w:sz w:val="20"/>
                <w:szCs w:val="20"/>
              </w:rPr>
            </w:pPr>
          </w:p>
        </w:tc>
        <w:tc>
          <w:tcPr>
            <w:tcW w:w="0" w:type="auto"/>
            <w:vMerge/>
            <w:tcBorders>
              <w:top w:val="single" w:sz="8" w:space="0" w:color="auto"/>
              <w:left w:val="single" w:sz="8" w:space="0" w:color="auto"/>
              <w:bottom w:val="nil"/>
              <w:right w:val="single" w:sz="8" w:space="0" w:color="auto"/>
            </w:tcBorders>
            <w:vAlign w:val="center"/>
          </w:tcPr>
          <w:p w:rsidR="00097E4B" w:rsidRDefault="00097E4B" w:rsidP="00097E4B">
            <w:pPr>
              <w:jc w:val="center"/>
              <w:rPr>
                <w:sz w:val="20"/>
                <w:szCs w:val="20"/>
              </w:rPr>
            </w:pPr>
          </w:p>
        </w:tc>
        <w:tc>
          <w:tcPr>
            <w:tcW w:w="0" w:type="auto"/>
            <w:tcBorders>
              <w:top w:val="nil"/>
              <w:left w:val="nil"/>
              <w:bottom w:val="nil"/>
              <w:right w:val="single" w:sz="8" w:space="0" w:color="auto"/>
            </w:tcBorders>
            <w:shd w:val="clear" w:color="auto" w:fill="auto"/>
            <w:vAlign w:val="center"/>
          </w:tcPr>
          <w:p w:rsidR="00097E4B" w:rsidRDefault="00097E4B" w:rsidP="00097E4B">
            <w:pPr>
              <w:jc w:val="center"/>
              <w:rPr>
                <w:sz w:val="20"/>
                <w:szCs w:val="20"/>
              </w:rPr>
            </w:pPr>
            <w:r>
              <w:rPr>
                <w:sz w:val="20"/>
                <w:szCs w:val="20"/>
              </w:rPr>
              <w:t>т в год</w:t>
            </w:r>
          </w:p>
        </w:tc>
        <w:tc>
          <w:tcPr>
            <w:tcW w:w="0" w:type="auto"/>
            <w:vMerge/>
            <w:tcBorders>
              <w:top w:val="single" w:sz="8" w:space="0" w:color="auto"/>
              <w:left w:val="single" w:sz="8" w:space="0" w:color="auto"/>
              <w:bottom w:val="nil"/>
              <w:right w:val="single" w:sz="8" w:space="0" w:color="auto"/>
            </w:tcBorders>
            <w:vAlign w:val="center"/>
          </w:tcPr>
          <w:p w:rsidR="00097E4B" w:rsidRDefault="00097E4B" w:rsidP="00097E4B">
            <w:pPr>
              <w:jc w:val="center"/>
              <w:rPr>
                <w:sz w:val="20"/>
                <w:szCs w:val="20"/>
              </w:rPr>
            </w:pPr>
          </w:p>
        </w:tc>
        <w:tc>
          <w:tcPr>
            <w:tcW w:w="0" w:type="auto"/>
            <w:tcBorders>
              <w:top w:val="nil"/>
              <w:left w:val="nil"/>
              <w:bottom w:val="nil"/>
              <w:right w:val="single" w:sz="8" w:space="0" w:color="auto"/>
            </w:tcBorders>
            <w:shd w:val="clear" w:color="auto" w:fill="auto"/>
            <w:vAlign w:val="center"/>
          </w:tcPr>
          <w:p w:rsidR="00097E4B" w:rsidRDefault="00097E4B" w:rsidP="00097E4B">
            <w:pPr>
              <w:jc w:val="center"/>
              <w:rPr>
                <w:sz w:val="20"/>
                <w:szCs w:val="20"/>
              </w:rPr>
            </w:pPr>
            <w:r>
              <w:rPr>
                <w:sz w:val="20"/>
                <w:szCs w:val="20"/>
              </w:rPr>
              <w:t>производственной мощности, т в год</w:t>
            </w:r>
          </w:p>
        </w:tc>
        <w:tc>
          <w:tcPr>
            <w:tcW w:w="0" w:type="auto"/>
            <w:tcBorders>
              <w:top w:val="nil"/>
              <w:left w:val="nil"/>
              <w:bottom w:val="nil"/>
              <w:right w:val="single" w:sz="8" w:space="0" w:color="auto"/>
            </w:tcBorders>
            <w:shd w:val="clear" w:color="auto" w:fill="auto"/>
            <w:vAlign w:val="center"/>
          </w:tcPr>
          <w:p w:rsidR="00097E4B" w:rsidRDefault="00097E4B" w:rsidP="00097E4B">
            <w:pPr>
              <w:jc w:val="center"/>
              <w:rPr>
                <w:sz w:val="20"/>
                <w:szCs w:val="20"/>
              </w:rPr>
            </w:pPr>
            <w:r>
              <w:rPr>
                <w:sz w:val="20"/>
                <w:szCs w:val="20"/>
              </w:rPr>
              <w:t>в году</w:t>
            </w:r>
          </w:p>
        </w:tc>
        <w:tc>
          <w:tcPr>
            <w:tcW w:w="0" w:type="auto"/>
            <w:tcBorders>
              <w:top w:val="nil"/>
              <w:left w:val="nil"/>
              <w:bottom w:val="nil"/>
              <w:right w:val="single" w:sz="8" w:space="0" w:color="auto"/>
            </w:tcBorders>
            <w:shd w:val="clear" w:color="auto" w:fill="auto"/>
            <w:vAlign w:val="center"/>
          </w:tcPr>
          <w:p w:rsidR="00097E4B" w:rsidRDefault="00097E4B" w:rsidP="00097E4B">
            <w:pPr>
              <w:jc w:val="center"/>
              <w:rPr>
                <w:sz w:val="20"/>
                <w:szCs w:val="20"/>
              </w:rPr>
            </w:pPr>
            <w:r>
              <w:rPr>
                <w:sz w:val="20"/>
                <w:szCs w:val="20"/>
              </w:rPr>
              <w:t>т в смену</w:t>
            </w:r>
          </w:p>
        </w:tc>
      </w:tr>
      <w:tr w:rsidR="00097E4B">
        <w:trPr>
          <w:trHeight w:val="405"/>
        </w:trPr>
        <w:tc>
          <w:tcPr>
            <w:tcW w:w="0" w:type="auto"/>
            <w:vMerge/>
            <w:tcBorders>
              <w:top w:val="single" w:sz="4" w:space="0" w:color="auto"/>
              <w:left w:val="single" w:sz="4" w:space="0" w:color="auto"/>
              <w:bottom w:val="single" w:sz="4" w:space="0" w:color="000000"/>
              <w:right w:val="single" w:sz="8" w:space="0" w:color="auto"/>
            </w:tcBorders>
            <w:vAlign w:val="center"/>
          </w:tcPr>
          <w:p w:rsidR="00097E4B" w:rsidRDefault="00097E4B" w:rsidP="00097E4B">
            <w:pPr>
              <w:jc w:val="center"/>
              <w:rPr>
                <w:rFonts w:ascii="Arial" w:hAnsi="Arial"/>
                <w:sz w:val="20"/>
                <w:szCs w:val="20"/>
              </w:rPr>
            </w:pPr>
          </w:p>
        </w:tc>
        <w:tc>
          <w:tcPr>
            <w:tcW w:w="0" w:type="auto"/>
            <w:vMerge/>
            <w:tcBorders>
              <w:top w:val="single" w:sz="8" w:space="0" w:color="auto"/>
              <w:left w:val="single" w:sz="8" w:space="0" w:color="auto"/>
              <w:bottom w:val="nil"/>
              <w:right w:val="single" w:sz="8" w:space="0" w:color="auto"/>
            </w:tcBorders>
            <w:vAlign w:val="center"/>
          </w:tcPr>
          <w:p w:rsidR="00097E4B" w:rsidRDefault="00097E4B" w:rsidP="00097E4B">
            <w:pPr>
              <w:jc w:val="center"/>
              <w:rPr>
                <w:sz w:val="20"/>
                <w:szCs w:val="20"/>
              </w:rPr>
            </w:pPr>
          </w:p>
        </w:tc>
        <w:tc>
          <w:tcPr>
            <w:tcW w:w="0" w:type="auto"/>
            <w:tcBorders>
              <w:top w:val="nil"/>
              <w:left w:val="nil"/>
              <w:bottom w:val="nil"/>
              <w:right w:val="single" w:sz="8" w:space="0" w:color="auto"/>
            </w:tcBorders>
            <w:shd w:val="clear" w:color="auto" w:fill="auto"/>
            <w:vAlign w:val="center"/>
          </w:tcPr>
          <w:p w:rsidR="00097E4B" w:rsidRDefault="00097E4B" w:rsidP="00097E4B">
            <w:pPr>
              <w:jc w:val="center"/>
              <w:rPr>
                <w:i/>
                <w:iCs/>
                <w:sz w:val="28"/>
                <w:szCs w:val="28"/>
              </w:rPr>
            </w:pPr>
            <w:r>
              <w:rPr>
                <w:i/>
                <w:iCs/>
                <w:sz w:val="28"/>
                <w:szCs w:val="28"/>
              </w:rPr>
              <w:t>П</w:t>
            </w:r>
            <w:r>
              <w:rPr>
                <w:i/>
                <w:iCs/>
                <w:sz w:val="28"/>
                <w:szCs w:val="28"/>
                <w:vertAlign w:val="subscript"/>
              </w:rPr>
              <w:t>iн</w:t>
            </w:r>
          </w:p>
        </w:tc>
        <w:tc>
          <w:tcPr>
            <w:tcW w:w="0" w:type="auto"/>
            <w:vMerge/>
            <w:tcBorders>
              <w:top w:val="single" w:sz="8" w:space="0" w:color="auto"/>
              <w:left w:val="single" w:sz="8" w:space="0" w:color="auto"/>
              <w:bottom w:val="nil"/>
              <w:right w:val="single" w:sz="8" w:space="0" w:color="auto"/>
            </w:tcBorders>
            <w:vAlign w:val="center"/>
          </w:tcPr>
          <w:p w:rsidR="00097E4B" w:rsidRDefault="00097E4B" w:rsidP="00097E4B">
            <w:pPr>
              <w:jc w:val="center"/>
              <w:rPr>
                <w:sz w:val="20"/>
                <w:szCs w:val="20"/>
              </w:rPr>
            </w:pPr>
          </w:p>
        </w:tc>
        <w:tc>
          <w:tcPr>
            <w:tcW w:w="0" w:type="auto"/>
            <w:tcBorders>
              <w:top w:val="nil"/>
              <w:left w:val="nil"/>
              <w:bottom w:val="nil"/>
              <w:right w:val="single" w:sz="8" w:space="0" w:color="auto"/>
            </w:tcBorders>
            <w:shd w:val="clear" w:color="auto" w:fill="auto"/>
            <w:vAlign w:val="center"/>
          </w:tcPr>
          <w:p w:rsidR="00097E4B" w:rsidRDefault="00097E4B" w:rsidP="00097E4B">
            <w:pPr>
              <w:jc w:val="center"/>
              <w:rPr>
                <w:rFonts w:ascii="Arial" w:hAnsi="Arial"/>
                <w:sz w:val="20"/>
                <w:szCs w:val="20"/>
              </w:rPr>
            </w:pPr>
          </w:p>
        </w:tc>
        <w:tc>
          <w:tcPr>
            <w:tcW w:w="0" w:type="auto"/>
            <w:tcBorders>
              <w:top w:val="nil"/>
              <w:left w:val="nil"/>
              <w:bottom w:val="nil"/>
              <w:right w:val="single" w:sz="8" w:space="0" w:color="auto"/>
            </w:tcBorders>
            <w:shd w:val="clear" w:color="auto" w:fill="auto"/>
            <w:vAlign w:val="center"/>
          </w:tcPr>
          <w:p w:rsidR="00097E4B" w:rsidRDefault="00097E4B" w:rsidP="00097E4B">
            <w:pPr>
              <w:jc w:val="center"/>
              <w:rPr>
                <w:i/>
                <w:iCs/>
                <w:sz w:val="28"/>
                <w:szCs w:val="28"/>
              </w:rPr>
            </w:pPr>
            <w:r>
              <w:rPr>
                <w:i/>
                <w:iCs/>
                <w:sz w:val="28"/>
                <w:szCs w:val="28"/>
                <w:lang w:val="en-US"/>
              </w:rPr>
              <w:t>n</w:t>
            </w:r>
            <w:r>
              <w:rPr>
                <w:i/>
                <w:iCs/>
                <w:sz w:val="28"/>
                <w:szCs w:val="28"/>
                <w:vertAlign w:val="subscript"/>
                <w:lang w:val="en-US"/>
              </w:rPr>
              <w:t>1</w:t>
            </w:r>
          </w:p>
        </w:tc>
        <w:tc>
          <w:tcPr>
            <w:tcW w:w="0" w:type="auto"/>
            <w:tcBorders>
              <w:top w:val="nil"/>
              <w:left w:val="nil"/>
              <w:bottom w:val="nil"/>
              <w:right w:val="single" w:sz="8" w:space="0" w:color="auto"/>
            </w:tcBorders>
            <w:shd w:val="clear" w:color="auto" w:fill="auto"/>
            <w:vAlign w:val="center"/>
          </w:tcPr>
          <w:p w:rsidR="00097E4B" w:rsidRDefault="00097E4B" w:rsidP="00097E4B">
            <w:pPr>
              <w:jc w:val="center"/>
              <w:rPr>
                <w:i/>
                <w:iCs/>
                <w:sz w:val="28"/>
                <w:szCs w:val="28"/>
              </w:rPr>
            </w:pPr>
            <w:r>
              <w:rPr>
                <w:i/>
                <w:iCs/>
                <w:sz w:val="28"/>
                <w:szCs w:val="28"/>
              </w:rPr>
              <w:t>М</w:t>
            </w:r>
            <w:r>
              <w:rPr>
                <w:i/>
                <w:iCs/>
                <w:sz w:val="28"/>
                <w:szCs w:val="28"/>
                <w:vertAlign w:val="subscript"/>
              </w:rPr>
              <w:t>дц</w:t>
            </w:r>
          </w:p>
        </w:tc>
      </w:tr>
      <w:tr w:rsidR="00476D24">
        <w:trPr>
          <w:trHeight w:val="255"/>
        </w:trPr>
        <w:tc>
          <w:tcPr>
            <w:tcW w:w="0" w:type="auto"/>
            <w:tcBorders>
              <w:top w:val="nil"/>
              <w:left w:val="single" w:sz="4" w:space="0" w:color="auto"/>
              <w:bottom w:val="single" w:sz="4" w:space="0" w:color="auto"/>
              <w:right w:val="single" w:sz="4" w:space="0" w:color="auto"/>
            </w:tcBorders>
            <w:shd w:val="clear" w:color="auto" w:fill="auto"/>
            <w:noWrap/>
            <w:vAlign w:val="center"/>
          </w:tcPr>
          <w:p w:rsidR="00476D24" w:rsidRDefault="00476D24" w:rsidP="00097E4B">
            <w:pPr>
              <w:jc w:val="center"/>
              <w:rPr>
                <w:rFonts w:ascii="Arial" w:hAnsi="Arial"/>
                <w:sz w:val="20"/>
                <w:szCs w:val="20"/>
              </w:rPr>
            </w:pPr>
            <w:r>
              <w:rPr>
                <w:rFonts w:ascii="Arial" w:hAnsi="Arial"/>
                <w:sz w:val="20"/>
                <w:szCs w:val="20"/>
              </w:rPr>
              <w:t>1</w:t>
            </w:r>
          </w:p>
        </w:tc>
        <w:tc>
          <w:tcPr>
            <w:tcW w:w="0" w:type="auto"/>
            <w:tcBorders>
              <w:top w:val="single" w:sz="4" w:space="0" w:color="auto"/>
              <w:left w:val="nil"/>
              <w:bottom w:val="single" w:sz="4" w:space="0" w:color="auto"/>
              <w:right w:val="single" w:sz="4" w:space="0" w:color="auto"/>
            </w:tcBorders>
            <w:shd w:val="clear" w:color="auto" w:fill="auto"/>
            <w:noWrap/>
            <w:vAlign w:val="center"/>
          </w:tcPr>
          <w:p w:rsidR="00476D24" w:rsidRDefault="00476D24" w:rsidP="00097E4B">
            <w:pPr>
              <w:rPr>
                <w:rFonts w:ascii="Arial" w:hAnsi="Arial"/>
                <w:sz w:val="20"/>
                <w:szCs w:val="20"/>
              </w:rPr>
            </w:pPr>
            <w:r>
              <w:rPr>
                <w:rFonts w:ascii="Arial" w:hAnsi="Arial"/>
                <w:sz w:val="20"/>
                <w:szCs w:val="20"/>
              </w:rPr>
              <w:t>Дубровский</w:t>
            </w:r>
          </w:p>
        </w:tc>
        <w:tc>
          <w:tcPr>
            <w:tcW w:w="0" w:type="auto"/>
            <w:tcBorders>
              <w:top w:val="single" w:sz="4" w:space="0" w:color="auto"/>
              <w:left w:val="nil"/>
              <w:bottom w:val="single" w:sz="4" w:space="0" w:color="auto"/>
              <w:right w:val="single" w:sz="4" w:space="0" w:color="auto"/>
            </w:tcBorders>
            <w:shd w:val="clear" w:color="auto" w:fill="auto"/>
            <w:noWrap/>
            <w:vAlign w:val="center"/>
          </w:tcPr>
          <w:p w:rsidR="00476D24" w:rsidRDefault="00476D24" w:rsidP="00097E4B">
            <w:pPr>
              <w:jc w:val="center"/>
              <w:rPr>
                <w:rFonts w:ascii="Arial" w:hAnsi="Arial"/>
                <w:sz w:val="20"/>
                <w:szCs w:val="20"/>
              </w:rPr>
            </w:pPr>
            <w:r>
              <w:rPr>
                <w:rFonts w:ascii="Arial" w:hAnsi="Arial"/>
                <w:sz w:val="20"/>
                <w:szCs w:val="20"/>
              </w:rPr>
              <w:t>2304</w:t>
            </w:r>
          </w:p>
        </w:tc>
        <w:tc>
          <w:tcPr>
            <w:tcW w:w="0" w:type="auto"/>
            <w:tcBorders>
              <w:top w:val="single" w:sz="4" w:space="0" w:color="auto"/>
              <w:left w:val="nil"/>
              <w:bottom w:val="single" w:sz="4" w:space="0" w:color="auto"/>
              <w:right w:val="single" w:sz="4" w:space="0" w:color="auto"/>
            </w:tcBorders>
            <w:shd w:val="clear" w:color="auto" w:fill="auto"/>
            <w:noWrap/>
            <w:vAlign w:val="center"/>
          </w:tcPr>
          <w:p w:rsidR="00476D24" w:rsidRDefault="00476D24" w:rsidP="00097E4B">
            <w:pPr>
              <w:jc w:val="center"/>
              <w:rPr>
                <w:rFonts w:ascii="Arial" w:hAnsi="Arial"/>
                <w:sz w:val="20"/>
                <w:szCs w:val="20"/>
              </w:rPr>
            </w:pPr>
          </w:p>
        </w:tc>
        <w:tc>
          <w:tcPr>
            <w:tcW w:w="0" w:type="auto"/>
            <w:tcBorders>
              <w:top w:val="single" w:sz="4" w:space="0" w:color="auto"/>
              <w:left w:val="nil"/>
              <w:bottom w:val="single" w:sz="4" w:space="0" w:color="auto"/>
              <w:right w:val="single" w:sz="4" w:space="0" w:color="auto"/>
            </w:tcBorders>
            <w:shd w:val="clear" w:color="auto" w:fill="auto"/>
            <w:noWrap/>
            <w:vAlign w:val="center"/>
          </w:tcPr>
          <w:p w:rsidR="00476D24" w:rsidRDefault="00476D24" w:rsidP="00476D24">
            <w:pPr>
              <w:jc w:val="center"/>
              <w:rPr>
                <w:rFonts w:ascii="Arial" w:hAnsi="Arial"/>
                <w:sz w:val="20"/>
                <w:szCs w:val="20"/>
              </w:rPr>
            </w:pPr>
            <w:r>
              <w:rPr>
                <w:rFonts w:ascii="Arial" w:hAnsi="Arial"/>
                <w:sz w:val="20"/>
                <w:szCs w:val="20"/>
              </w:rPr>
              <w:t>2304</w:t>
            </w:r>
          </w:p>
        </w:tc>
        <w:tc>
          <w:tcPr>
            <w:tcW w:w="0" w:type="auto"/>
            <w:tcBorders>
              <w:top w:val="single" w:sz="4" w:space="0" w:color="auto"/>
              <w:left w:val="nil"/>
              <w:bottom w:val="single" w:sz="4" w:space="0" w:color="auto"/>
              <w:right w:val="single" w:sz="4" w:space="0" w:color="auto"/>
            </w:tcBorders>
            <w:shd w:val="clear" w:color="auto" w:fill="auto"/>
            <w:noWrap/>
            <w:vAlign w:val="center"/>
          </w:tcPr>
          <w:p w:rsidR="00476D24" w:rsidRDefault="00476D24" w:rsidP="00476D24">
            <w:pPr>
              <w:jc w:val="center"/>
              <w:rPr>
                <w:rFonts w:ascii="Arial" w:hAnsi="Arial"/>
                <w:sz w:val="20"/>
                <w:szCs w:val="20"/>
              </w:rPr>
            </w:pPr>
            <w:r>
              <w:rPr>
                <w:rFonts w:ascii="Arial" w:hAnsi="Arial"/>
                <w:sz w:val="20"/>
                <w:szCs w:val="20"/>
              </w:rPr>
              <w:t>478</w:t>
            </w:r>
          </w:p>
        </w:tc>
        <w:tc>
          <w:tcPr>
            <w:tcW w:w="0" w:type="auto"/>
            <w:tcBorders>
              <w:top w:val="single" w:sz="4" w:space="0" w:color="auto"/>
              <w:left w:val="nil"/>
              <w:bottom w:val="single" w:sz="4" w:space="0" w:color="auto"/>
              <w:right w:val="single" w:sz="4" w:space="0" w:color="auto"/>
            </w:tcBorders>
            <w:shd w:val="clear" w:color="auto" w:fill="auto"/>
            <w:noWrap/>
            <w:vAlign w:val="center"/>
          </w:tcPr>
          <w:p w:rsidR="00476D24" w:rsidRDefault="00476D24" w:rsidP="00476D24">
            <w:pPr>
              <w:jc w:val="center"/>
              <w:rPr>
                <w:rFonts w:ascii="Arial" w:hAnsi="Arial"/>
                <w:sz w:val="20"/>
                <w:szCs w:val="20"/>
              </w:rPr>
            </w:pPr>
            <w:r>
              <w:rPr>
                <w:rFonts w:ascii="Arial" w:hAnsi="Arial"/>
                <w:sz w:val="20"/>
                <w:szCs w:val="20"/>
              </w:rPr>
              <w:t>4,82</w:t>
            </w:r>
          </w:p>
        </w:tc>
      </w:tr>
      <w:tr w:rsidR="00476D24">
        <w:trPr>
          <w:trHeight w:val="255"/>
        </w:trPr>
        <w:tc>
          <w:tcPr>
            <w:tcW w:w="0" w:type="auto"/>
            <w:tcBorders>
              <w:top w:val="nil"/>
              <w:left w:val="single" w:sz="4" w:space="0" w:color="auto"/>
              <w:bottom w:val="single" w:sz="4" w:space="0" w:color="auto"/>
              <w:right w:val="single" w:sz="4" w:space="0" w:color="auto"/>
            </w:tcBorders>
            <w:shd w:val="clear" w:color="auto" w:fill="auto"/>
            <w:noWrap/>
            <w:vAlign w:val="center"/>
          </w:tcPr>
          <w:p w:rsidR="00476D24" w:rsidRDefault="00476D24" w:rsidP="00097E4B">
            <w:pPr>
              <w:jc w:val="center"/>
              <w:rPr>
                <w:rFonts w:ascii="Arial" w:hAnsi="Arial"/>
                <w:sz w:val="20"/>
                <w:szCs w:val="20"/>
              </w:rPr>
            </w:pPr>
            <w:r>
              <w:rPr>
                <w:rFonts w:ascii="Arial" w:hAnsi="Arial"/>
                <w:sz w:val="20"/>
                <w:szCs w:val="20"/>
              </w:rPr>
              <w:t>2</w:t>
            </w:r>
          </w:p>
        </w:tc>
        <w:tc>
          <w:tcPr>
            <w:tcW w:w="0" w:type="auto"/>
            <w:tcBorders>
              <w:top w:val="nil"/>
              <w:left w:val="nil"/>
              <w:bottom w:val="single" w:sz="4" w:space="0" w:color="auto"/>
              <w:right w:val="single" w:sz="4" w:space="0" w:color="auto"/>
            </w:tcBorders>
            <w:shd w:val="clear" w:color="auto" w:fill="auto"/>
            <w:noWrap/>
            <w:vAlign w:val="center"/>
          </w:tcPr>
          <w:p w:rsidR="00476D24" w:rsidRDefault="00476D24" w:rsidP="00097E4B">
            <w:pPr>
              <w:rPr>
                <w:rFonts w:ascii="Arial" w:hAnsi="Arial"/>
                <w:sz w:val="20"/>
                <w:szCs w:val="20"/>
              </w:rPr>
            </w:pPr>
            <w:r>
              <w:rPr>
                <w:rFonts w:ascii="Arial" w:hAnsi="Arial"/>
                <w:sz w:val="20"/>
                <w:szCs w:val="20"/>
              </w:rPr>
              <w:t>Рогнединский</w:t>
            </w:r>
          </w:p>
        </w:tc>
        <w:tc>
          <w:tcPr>
            <w:tcW w:w="0" w:type="auto"/>
            <w:tcBorders>
              <w:top w:val="nil"/>
              <w:left w:val="nil"/>
              <w:bottom w:val="single" w:sz="4" w:space="0" w:color="auto"/>
              <w:right w:val="single" w:sz="4" w:space="0" w:color="auto"/>
            </w:tcBorders>
            <w:shd w:val="clear" w:color="auto" w:fill="auto"/>
            <w:noWrap/>
            <w:vAlign w:val="center"/>
          </w:tcPr>
          <w:p w:rsidR="00476D24" w:rsidRDefault="00476D24" w:rsidP="00097E4B">
            <w:pPr>
              <w:jc w:val="center"/>
              <w:rPr>
                <w:rFonts w:ascii="Arial" w:hAnsi="Arial"/>
                <w:sz w:val="20"/>
                <w:szCs w:val="20"/>
              </w:rPr>
            </w:pPr>
            <w:r>
              <w:rPr>
                <w:rFonts w:ascii="Arial" w:hAnsi="Arial"/>
                <w:sz w:val="20"/>
                <w:szCs w:val="20"/>
              </w:rPr>
              <w:t>1792</w:t>
            </w:r>
          </w:p>
        </w:tc>
        <w:tc>
          <w:tcPr>
            <w:tcW w:w="0" w:type="auto"/>
            <w:tcBorders>
              <w:top w:val="nil"/>
              <w:left w:val="nil"/>
              <w:bottom w:val="single" w:sz="4" w:space="0" w:color="auto"/>
              <w:right w:val="single" w:sz="4" w:space="0" w:color="auto"/>
            </w:tcBorders>
            <w:shd w:val="clear" w:color="auto" w:fill="auto"/>
            <w:noWrap/>
            <w:vAlign w:val="center"/>
          </w:tcPr>
          <w:p w:rsidR="00476D24" w:rsidRDefault="00476D24" w:rsidP="00097E4B">
            <w:pPr>
              <w:jc w:val="center"/>
              <w:rPr>
                <w:rFonts w:ascii="Arial" w:hAnsi="Arial"/>
                <w:sz w:val="20"/>
                <w:szCs w:val="20"/>
              </w:rPr>
            </w:pPr>
          </w:p>
        </w:tc>
        <w:tc>
          <w:tcPr>
            <w:tcW w:w="0" w:type="auto"/>
            <w:tcBorders>
              <w:top w:val="nil"/>
              <w:left w:val="nil"/>
              <w:bottom w:val="single" w:sz="4" w:space="0" w:color="auto"/>
              <w:right w:val="single" w:sz="4" w:space="0" w:color="auto"/>
            </w:tcBorders>
            <w:shd w:val="clear" w:color="auto" w:fill="auto"/>
            <w:noWrap/>
            <w:vAlign w:val="center"/>
          </w:tcPr>
          <w:p w:rsidR="00476D24" w:rsidRDefault="00476D24" w:rsidP="00476D24">
            <w:pPr>
              <w:jc w:val="center"/>
              <w:rPr>
                <w:rFonts w:ascii="Arial" w:hAnsi="Arial"/>
                <w:sz w:val="20"/>
                <w:szCs w:val="20"/>
              </w:rPr>
            </w:pPr>
            <w:r>
              <w:rPr>
                <w:rFonts w:ascii="Arial" w:hAnsi="Arial"/>
                <w:sz w:val="20"/>
                <w:szCs w:val="20"/>
              </w:rPr>
              <w:t>1792</w:t>
            </w:r>
          </w:p>
        </w:tc>
        <w:tc>
          <w:tcPr>
            <w:tcW w:w="0" w:type="auto"/>
            <w:tcBorders>
              <w:top w:val="nil"/>
              <w:left w:val="nil"/>
              <w:bottom w:val="single" w:sz="4" w:space="0" w:color="auto"/>
              <w:right w:val="single" w:sz="4" w:space="0" w:color="auto"/>
            </w:tcBorders>
            <w:shd w:val="clear" w:color="auto" w:fill="auto"/>
            <w:noWrap/>
            <w:vAlign w:val="center"/>
          </w:tcPr>
          <w:p w:rsidR="00476D24" w:rsidRDefault="00476D24" w:rsidP="00476D24">
            <w:pPr>
              <w:jc w:val="center"/>
              <w:rPr>
                <w:rFonts w:ascii="Arial" w:hAnsi="Arial"/>
                <w:sz w:val="20"/>
                <w:szCs w:val="20"/>
              </w:rPr>
            </w:pPr>
            <w:r>
              <w:rPr>
                <w:rFonts w:ascii="Arial" w:hAnsi="Arial"/>
                <w:sz w:val="20"/>
                <w:szCs w:val="20"/>
              </w:rPr>
              <w:t>478</w:t>
            </w:r>
          </w:p>
        </w:tc>
        <w:tc>
          <w:tcPr>
            <w:tcW w:w="0" w:type="auto"/>
            <w:tcBorders>
              <w:top w:val="nil"/>
              <w:left w:val="nil"/>
              <w:bottom w:val="single" w:sz="4" w:space="0" w:color="auto"/>
              <w:right w:val="single" w:sz="4" w:space="0" w:color="auto"/>
            </w:tcBorders>
            <w:shd w:val="clear" w:color="auto" w:fill="auto"/>
            <w:noWrap/>
            <w:vAlign w:val="center"/>
          </w:tcPr>
          <w:p w:rsidR="00476D24" w:rsidRDefault="00476D24" w:rsidP="00476D24">
            <w:pPr>
              <w:jc w:val="center"/>
              <w:rPr>
                <w:rFonts w:ascii="Arial" w:hAnsi="Arial"/>
                <w:sz w:val="20"/>
                <w:szCs w:val="20"/>
              </w:rPr>
            </w:pPr>
            <w:r>
              <w:rPr>
                <w:rFonts w:ascii="Arial" w:hAnsi="Arial"/>
                <w:sz w:val="20"/>
                <w:szCs w:val="20"/>
              </w:rPr>
              <w:t>3,75</w:t>
            </w:r>
          </w:p>
        </w:tc>
      </w:tr>
      <w:tr w:rsidR="00476D24">
        <w:trPr>
          <w:trHeight w:val="255"/>
        </w:trPr>
        <w:tc>
          <w:tcPr>
            <w:tcW w:w="0" w:type="auto"/>
            <w:tcBorders>
              <w:top w:val="nil"/>
              <w:left w:val="single" w:sz="4" w:space="0" w:color="auto"/>
              <w:bottom w:val="single" w:sz="4" w:space="0" w:color="auto"/>
              <w:right w:val="single" w:sz="4" w:space="0" w:color="auto"/>
            </w:tcBorders>
            <w:shd w:val="clear" w:color="auto" w:fill="auto"/>
            <w:noWrap/>
            <w:vAlign w:val="center"/>
          </w:tcPr>
          <w:p w:rsidR="00476D24" w:rsidRDefault="00476D24" w:rsidP="00097E4B">
            <w:pPr>
              <w:jc w:val="center"/>
              <w:rPr>
                <w:rFonts w:ascii="Arial" w:hAnsi="Arial"/>
                <w:sz w:val="20"/>
                <w:szCs w:val="20"/>
              </w:rPr>
            </w:pPr>
            <w:r>
              <w:rPr>
                <w:rFonts w:ascii="Arial" w:hAnsi="Arial"/>
                <w:sz w:val="20"/>
                <w:szCs w:val="20"/>
              </w:rPr>
              <w:t>3</w:t>
            </w:r>
          </w:p>
        </w:tc>
        <w:tc>
          <w:tcPr>
            <w:tcW w:w="0" w:type="auto"/>
            <w:tcBorders>
              <w:top w:val="nil"/>
              <w:left w:val="nil"/>
              <w:bottom w:val="single" w:sz="4" w:space="0" w:color="auto"/>
              <w:right w:val="single" w:sz="4" w:space="0" w:color="auto"/>
            </w:tcBorders>
            <w:shd w:val="clear" w:color="auto" w:fill="auto"/>
            <w:noWrap/>
            <w:vAlign w:val="center"/>
          </w:tcPr>
          <w:p w:rsidR="00476D24" w:rsidRDefault="00476D24" w:rsidP="00097E4B">
            <w:pPr>
              <w:rPr>
                <w:rFonts w:ascii="Arial" w:hAnsi="Arial"/>
                <w:sz w:val="20"/>
                <w:szCs w:val="20"/>
              </w:rPr>
            </w:pPr>
            <w:r>
              <w:rPr>
                <w:rFonts w:ascii="Arial" w:hAnsi="Arial"/>
                <w:sz w:val="20"/>
                <w:szCs w:val="20"/>
              </w:rPr>
              <w:t>Жуковский</w:t>
            </w:r>
          </w:p>
        </w:tc>
        <w:tc>
          <w:tcPr>
            <w:tcW w:w="0" w:type="auto"/>
            <w:tcBorders>
              <w:top w:val="nil"/>
              <w:left w:val="nil"/>
              <w:bottom w:val="single" w:sz="4" w:space="0" w:color="auto"/>
              <w:right w:val="single" w:sz="4" w:space="0" w:color="auto"/>
            </w:tcBorders>
            <w:shd w:val="clear" w:color="auto" w:fill="auto"/>
            <w:noWrap/>
            <w:vAlign w:val="center"/>
          </w:tcPr>
          <w:p w:rsidR="00476D24" w:rsidRDefault="00476D24" w:rsidP="00097E4B">
            <w:pPr>
              <w:jc w:val="center"/>
              <w:rPr>
                <w:rFonts w:ascii="Arial" w:hAnsi="Arial"/>
                <w:sz w:val="20"/>
                <w:szCs w:val="20"/>
              </w:rPr>
            </w:pPr>
            <w:r>
              <w:rPr>
                <w:rFonts w:ascii="Arial" w:hAnsi="Arial"/>
                <w:sz w:val="20"/>
                <w:szCs w:val="20"/>
              </w:rPr>
              <w:t>1664</w:t>
            </w:r>
          </w:p>
        </w:tc>
        <w:tc>
          <w:tcPr>
            <w:tcW w:w="0" w:type="auto"/>
            <w:tcBorders>
              <w:top w:val="nil"/>
              <w:left w:val="nil"/>
              <w:bottom w:val="single" w:sz="4" w:space="0" w:color="auto"/>
              <w:right w:val="single" w:sz="4" w:space="0" w:color="auto"/>
            </w:tcBorders>
            <w:shd w:val="clear" w:color="auto" w:fill="auto"/>
            <w:noWrap/>
            <w:vAlign w:val="center"/>
          </w:tcPr>
          <w:p w:rsidR="00476D24" w:rsidRDefault="00476D24" w:rsidP="00097E4B">
            <w:pPr>
              <w:jc w:val="center"/>
              <w:rPr>
                <w:rFonts w:ascii="Arial" w:hAnsi="Arial"/>
                <w:sz w:val="20"/>
                <w:szCs w:val="20"/>
              </w:rPr>
            </w:pPr>
          </w:p>
        </w:tc>
        <w:tc>
          <w:tcPr>
            <w:tcW w:w="0" w:type="auto"/>
            <w:tcBorders>
              <w:top w:val="nil"/>
              <w:left w:val="nil"/>
              <w:bottom w:val="single" w:sz="4" w:space="0" w:color="auto"/>
              <w:right w:val="single" w:sz="4" w:space="0" w:color="auto"/>
            </w:tcBorders>
            <w:shd w:val="clear" w:color="auto" w:fill="auto"/>
            <w:noWrap/>
            <w:vAlign w:val="center"/>
          </w:tcPr>
          <w:p w:rsidR="00476D24" w:rsidRDefault="00476D24" w:rsidP="00476D24">
            <w:pPr>
              <w:jc w:val="center"/>
              <w:rPr>
                <w:rFonts w:ascii="Arial" w:hAnsi="Arial"/>
                <w:sz w:val="20"/>
                <w:szCs w:val="20"/>
              </w:rPr>
            </w:pPr>
            <w:r>
              <w:rPr>
                <w:rFonts w:ascii="Arial" w:hAnsi="Arial"/>
                <w:sz w:val="20"/>
                <w:szCs w:val="20"/>
              </w:rPr>
              <w:t>1664</w:t>
            </w:r>
          </w:p>
        </w:tc>
        <w:tc>
          <w:tcPr>
            <w:tcW w:w="0" w:type="auto"/>
            <w:tcBorders>
              <w:top w:val="nil"/>
              <w:left w:val="nil"/>
              <w:bottom w:val="single" w:sz="4" w:space="0" w:color="auto"/>
              <w:right w:val="single" w:sz="4" w:space="0" w:color="auto"/>
            </w:tcBorders>
            <w:shd w:val="clear" w:color="auto" w:fill="auto"/>
            <w:noWrap/>
            <w:vAlign w:val="center"/>
          </w:tcPr>
          <w:p w:rsidR="00476D24" w:rsidRDefault="00476D24" w:rsidP="00476D24">
            <w:pPr>
              <w:jc w:val="center"/>
              <w:rPr>
                <w:rFonts w:ascii="Arial" w:hAnsi="Arial"/>
                <w:sz w:val="20"/>
                <w:szCs w:val="20"/>
              </w:rPr>
            </w:pPr>
            <w:r>
              <w:rPr>
                <w:rFonts w:ascii="Arial" w:hAnsi="Arial"/>
                <w:sz w:val="20"/>
                <w:szCs w:val="20"/>
              </w:rPr>
              <w:t>478</w:t>
            </w:r>
          </w:p>
        </w:tc>
        <w:tc>
          <w:tcPr>
            <w:tcW w:w="0" w:type="auto"/>
            <w:tcBorders>
              <w:top w:val="nil"/>
              <w:left w:val="nil"/>
              <w:bottom w:val="single" w:sz="4" w:space="0" w:color="auto"/>
              <w:right w:val="single" w:sz="4" w:space="0" w:color="auto"/>
            </w:tcBorders>
            <w:shd w:val="clear" w:color="auto" w:fill="auto"/>
            <w:noWrap/>
            <w:vAlign w:val="center"/>
          </w:tcPr>
          <w:p w:rsidR="00476D24" w:rsidRDefault="00476D24" w:rsidP="00476D24">
            <w:pPr>
              <w:jc w:val="center"/>
              <w:rPr>
                <w:rFonts w:ascii="Arial" w:hAnsi="Arial"/>
                <w:sz w:val="20"/>
                <w:szCs w:val="20"/>
              </w:rPr>
            </w:pPr>
            <w:r>
              <w:rPr>
                <w:rFonts w:ascii="Arial" w:hAnsi="Arial"/>
                <w:sz w:val="20"/>
                <w:szCs w:val="20"/>
              </w:rPr>
              <w:t>3,48</w:t>
            </w:r>
          </w:p>
        </w:tc>
      </w:tr>
      <w:tr w:rsidR="00476D24">
        <w:trPr>
          <w:trHeight w:val="255"/>
        </w:trPr>
        <w:tc>
          <w:tcPr>
            <w:tcW w:w="0" w:type="auto"/>
            <w:tcBorders>
              <w:top w:val="nil"/>
              <w:left w:val="single" w:sz="4" w:space="0" w:color="auto"/>
              <w:bottom w:val="single" w:sz="4" w:space="0" w:color="auto"/>
              <w:right w:val="single" w:sz="4" w:space="0" w:color="auto"/>
            </w:tcBorders>
            <w:shd w:val="clear" w:color="auto" w:fill="auto"/>
            <w:noWrap/>
            <w:vAlign w:val="center"/>
          </w:tcPr>
          <w:p w:rsidR="00476D24" w:rsidRDefault="00476D24" w:rsidP="00097E4B">
            <w:pPr>
              <w:jc w:val="center"/>
              <w:rPr>
                <w:rFonts w:ascii="Arial" w:hAnsi="Arial"/>
                <w:sz w:val="20"/>
                <w:szCs w:val="20"/>
              </w:rPr>
            </w:pPr>
            <w:r>
              <w:rPr>
                <w:rFonts w:ascii="Arial" w:hAnsi="Arial"/>
                <w:sz w:val="20"/>
                <w:szCs w:val="20"/>
              </w:rPr>
              <w:t>4</w:t>
            </w:r>
          </w:p>
        </w:tc>
        <w:tc>
          <w:tcPr>
            <w:tcW w:w="0" w:type="auto"/>
            <w:tcBorders>
              <w:top w:val="nil"/>
              <w:left w:val="nil"/>
              <w:bottom w:val="single" w:sz="4" w:space="0" w:color="auto"/>
              <w:right w:val="single" w:sz="4" w:space="0" w:color="auto"/>
            </w:tcBorders>
            <w:shd w:val="clear" w:color="auto" w:fill="auto"/>
            <w:noWrap/>
            <w:vAlign w:val="center"/>
          </w:tcPr>
          <w:p w:rsidR="00476D24" w:rsidRDefault="00476D24" w:rsidP="00097E4B">
            <w:pPr>
              <w:rPr>
                <w:rFonts w:ascii="Arial" w:hAnsi="Arial"/>
                <w:sz w:val="20"/>
                <w:szCs w:val="20"/>
              </w:rPr>
            </w:pPr>
            <w:r>
              <w:rPr>
                <w:rFonts w:ascii="Arial" w:hAnsi="Arial"/>
                <w:sz w:val="20"/>
                <w:szCs w:val="20"/>
              </w:rPr>
              <w:t>Дятьковский</w:t>
            </w:r>
          </w:p>
        </w:tc>
        <w:tc>
          <w:tcPr>
            <w:tcW w:w="0" w:type="auto"/>
            <w:tcBorders>
              <w:top w:val="nil"/>
              <w:left w:val="nil"/>
              <w:bottom w:val="single" w:sz="4" w:space="0" w:color="auto"/>
              <w:right w:val="single" w:sz="4" w:space="0" w:color="auto"/>
            </w:tcBorders>
            <w:shd w:val="clear" w:color="auto" w:fill="auto"/>
            <w:noWrap/>
            <w:vAlign w:val="center"/>
          </w:tcPr>
          <w:p w:rsidR="00476D24" w:rsidRDefault="00476D24" w:rsidP="00097E4B">
            <w:pPr>
              <w:jc w:val="center"/>
              <w:rPr>
                <w:rFonts w:ascii="Arial" w:hAnsi="Arial"/>
                <w:sz w:val="20"/>
                <w:szCs w:val="20"/>
              </w:rPr>
            </w:pPr>
            <w:r>
              <w:rPr>
                <w:rFonts w:ascii="Arial" w:hAnsi="Arial"/>
                <w:sz w:val="20"/>
                <w:szCs w:val="20"/>
              </w:rPr>
              <w:t>14080</w:t>
            </w:r>
          </w:p>
        </w:tc>
        <w:tc>
          <w:tcPr>
            <w:tcW w:w="0" w:type="auto"/>
            <w:tcBorders>
              <w:top w:val="nil"/>
              <w:left w:val="nil"/>
              <w:bottom w:val="single" w:sz="4" w:space="0" w:color="auto"/>
              <w:right w:val="single" w:sz="4" w:space="0" w:color="auto"/>
            </w:tcBorders>
            <w:shd w:val="clear" w:color="auto" w:fill="auto"/>
            <w:noWrap/>
            <w:vAlign w:val="center"/>
          </w:tcPr>
          <w:p w:rsidR="00476D24" w:rsidRDefault="00476D24" w:rsidP="00097E4B">
            <w:pPr>
              <w:jc w:val="center"/>
              <w:rPr>
                <w:rFonts w:ascii="Arial" w:hAnsi="Arial"/>
                <w:sz w:val="20"/>
                <w:szCs w:val="20"/>
              </w:rPr>
            </w:pPr>
            <w:r>
              <w:rPr>
                <w:rFonts w:ascii="Arial" w:hAnsi="Arial"/>
                <w:sz w:val="20"/>
                <w:szCs w:val="20"/>
              </w:rPr>
              <w:t>2020,0</w:t>
            </w:r>
          </w:p>
        </w:tc>
        <w:tc>
          <w:tcPr>
            <w:tcW w:w="0" w:type="auto"/>
            <w:tcBorders>
              <w:top w:val="nil"/>
              <w:left w:val="nil"/>
              <w:bottom w:val="single" w:sz="4" w:space="0" w:color="auto"/>
              <w:right w:val="single" w:sz="4" w:space="0" w:color="auto"/>
            </w:tcBorders>
            <w:shd w:val="clear" w:color="auto" w:fill="auto"/>
            <w:noWrap/>
            <w:vAlign w:val="center"/>
          </w:tcPr>
          <w:p w:rsidR="00476D24" w:rsidRDefault="00476D24" w:rsidP="00476D24">
            <w:pPr>
              <w:jc w:val="center"/>
              <w:rPr>
                <w:rFonts w:ascii="Arial" w:hAnsi="Arial"/>
                <w:sz w:val="20"/>
                <w:szCs w:val="20"/>
              </w:rPr>
            </w:pPr>
            <w:r>
              <w:rPr>
                <w:rFonts w:ascii="Arial" w:hAnsi="Arial"/>
                <w:sz w:val="20"/>
                <w:szCs w:val="20"/>
              </w:rPr>
              <w:t>12059,97</w:t>
            </w:r>
          </w:p>
        </w:tc>
        <w:tc>
          <w:tcPr>
            <w:tcW w:w="0" w:type="auto"/>
            <w:tcBorders>
              <w:top w:val="nil"/>
              <w:left w:val="nil"/>
              <w:bottom w:val="single" w:sz="4" w:space="0" w:color="auto"/>
              <w:right w:val="single" w:sz="4" w:space="0" w:color="auto"/>
            </w:tcBorders>
            <w:shd w:val="clear" w:color="auto" w:fill="auto"/>
            <w:noWrap/>
            <w:vAlign w:val="center"/>
          </w:tcPr>
          <w:p w:rsidR="00476D24" w:rsidRDefault="00476D24" w:rsidP="00476D24">
            <w:pPr>
              <w:jc w:val="center"/>
              <w:rPr>
                <w:rFonts w:ascii="Arial" w:hAnsi="Arial"/>
                <w:sz w:val="20"/>
                <w:szCs w:val="20"/>
              </w:rPr>
            </w:pPr>
            <w:r>
              <w:rPr>
                <w:rFonts w:ascii="Arial" w:hAnsi="Arial"/>
                <w:sz w:val="20"/>
                <w:szCs w:val="20"/>
              </w:rPr>
              <w:t>478</w:t>
            </w:r>
          </w:p>
        </w:tc>
        <w:tc>
          <w:tcPr>
            <w:tcW w:w="0" w:type="auto"/>
            <w:tcBorders>
              <w:top w:val="nil"/>
              <w:left w:val="nil"/>
              <w:bottom w:val="single" w:sz="4" w:space="0" w:color="auto"/>
              <w:right w:val="single" w:sz="4" w:space="0" w:color="auto"/>
            </w:tcBorders>
            <w:shd w:val="clear" w:color="auto" w:fill="auto"/>
            <w:noWrap/>
            <w:vAlign w:val="center"/>
          </w:tcPr>
          <w:p w:rsidR="00476D24" w:rsidRDefault="00476D24" w:rsidP="00476D24">
            <w:pPr>
              <w:jc w:val="center"/>
              <w:rPr>
                <w:rFonts w:ascii="Arial" w:hAnsi="Arial"/>
                <w:sz w:val="20"/>
                <w:szCs w:val="20"/>
              </w:rPr>
            </w:pPr>
            <w:r>
              <w:rPr>
                <w:rFonts w:ascii="Arial" w:hAnsi="Arial"/>
                <w:sz w:val="20"/>
                <w:szCs w:val="20"/>
              </w:rPr>
              <w:t>25,23</w:t>
            </w:r>
          </w:p>
        </w:tc>
      </w:tr>
      <w:tr w:rsidR="00476D24">
        <w:trPr>
          <w:trHeight w:val="255"/>
        </w:trPr>
        <w:tc>
          <w:tcPr>
            <w:tcW w:w="0" w:type="auto"/>
            <w:tcBorders>
              <w:top w:val="nil"/>
              <w:left w:val="single" w:sz="4" w:space="0" w:color="auto"/>
              <w:bottom w:val="single" w:sz="4" w:space="0" w:color="auto"/>
              <w:right w:val="single" w:sz="4" w:space="0" w:color="auto"/>
            </w:tcBorders>
            <w:shd w:val="clear" w:color="auto" w:fill="auto"/>
            <w:noWrap/>
            <w:vAlign w:val="center"/>
          </w:tcPr>
          <w:p w:rsidR="00476D24" w:rsidRDefault="00476D24" w:rsidP="00097E4B">
            <w:pPr>
              <w:jc w:val="center"/>
              <w:rPr>
                <w:rFonts w:ascii="Arial" w:hAnsi="Arial"/>
                <w:sz w:val="20"/>
                <w:szCs w:val="20"/>
              </w:rPr>
            </w:pPr>
            <w:r>
              <w:rPr>
                <w:rFonts w:ascii="Arial" w:hAnsi="Arial"/>
                <w:sz w:val="20"/>
                <w:szCs w:val="20"/>
              </w:rPr>
              <w:t>5</w:t>
            </w:r>
          </w:p>
        </w:tc>
        <w:tc>
          <w:tcPr>
            <w:tcW w:w="0" w:type="auto"/>
            <w:tcBorders>
              <w:top w:val="nil"/>
              <w:left w:val="nil"/>
              <w:bottom w:val="single" w:sz="4" w:space="0" w:color="auto"/>
              <w:right w:val="single" w:sz="4" w:space="0" w:color="auto"/>
            </w:tcBorders>
            <w:shd w:val="clear" w:color="auto" w:fill="auto"/>
            <w:noWrap/>
            <w:vAlign w:val="center"/>
          </w:tcPr>
          <w:p w:rsidR="00476D24" w:rsidRDefault="00476D24" w:rsidP="00097E4B">
            <w:pPr>
              <w:rPr>
                <w:rFonts w:ascii="Arial" w:hAnsi="Arial"/>
                <w:sz w:val="20"/>
                <w:szCs w:val="20"/>
              </w:rPr>
            </w:pPr>
            <w:r>
              <w:rPr>
                <w:rFonts w:ascii="Arial" w:hAnsi="Arial"/>
                <w:sz w:val="20"/>
                <w:szCs w:val="20"/>
              </w:rPr>
              <w:t>Клетнянский</w:t>
            </w:r>
          </w:p>
        </w:tc>
        <w:tc>
          <w:tcPr>
            <w:tcW w:w="0" w:type="auto"/>
            <w:tcBorders>
              <w:top w:val="nil"/>
              <w:left w:val="nil"/>
              <w:bottom w:val="single" w:sz="4" w:space="0" w:color="auto"/>
              <w:right w:val="single" w:sz="4" w:space="0" w:color="auto"/>
            </w:tcBorders>
            <w:shd w:val="clear" w:color="auto" w:fill="auto"/>
            <w:noWrap/>
            <w:vAlign w:val="center"/>
          </w:tcPr>
          <w:p w:rsidR="00476D24" w:rsidRDefault="00476D24" w:rsidP="00097E4B">
            <w:pPr>
              <w:jc w:val="center"/>
              <w:rPr>
                <w:rFonts w:ascii="Arial" w:hAnsi="Arial"/>
                <w:sz w:val="20"/>
                <w:szCs w:val="20"/>
              </w:rPr>
            </w:pPr>
            <w:r>
              <w:rPr>
                <w:rFonts w:ascii="Arial" w:hAnsi="Arial"/>
                <w:sz w:val="20"/>
                <w:szCs w:val="20"/>
              </w:rPr>
              <w:t>2304</w:t>
            </w:r>
          </w:p>
        </w:tc>
        <w:tc>
          <w:tcPr>
            <w:tcW w:w="0" w:type="auto"/>
            <w:tcBorders>
              <w:top w:val="nil"/>
              <w:left w:val="nil"/>
              <w:bottom w:val="single" w:sz="4" w:space="0" w:color="auto"/>
              <w:right w:val="single" w:sz="4" w:space="0" w:color="auto"/>
            </w:tcBorders>
            <w:shd w:val="clear" w:color="auto" w:fill="auto"/>
            <w:noWrap/>
            <w:vAlign w:val="center"/>
          </w:tcPr>
          <w:p w:rsidR="00476D24" w:rsidRDefault="00476D24" w:rsidP="00097E4B">
            <w:pPr>
              <w:jc w:val="center"/>
              <w:rPr>
                <w:rFonts w:ascii="Arial" w:hAnsi="Arial"/>
                <w:sz w:val="20"/>
                <w:szCs w:val="20"/>
              </w:rPr>
            </w:pPr>
          </w:p>
        </w:tc>
        <w:tc>
          <w:tcPr>
            <w:tcW w:w="0" w:type="auto"/>
            <w:tcBorders>
              <w:top w:val="nil"/>
              <w:left w:val="nil"/>
              <w:bottom w:val="single" w:sz="4" w:space="0" w:color="auto"/>
              <w:right w:val="single" w:sz="4" w:space="0" w:color="auto"/>
            </w:tcBorders>
            <w:shd w:val="clear" w:color="auto" w:fill="auto"/>
            <w:noWrap/>
            <w:vAlign w:val="center"/>
          </w:tcPr>
          <w:p w:rsidR="00476D24" w:rsidRDefault="00476D24" w:rsidP="00476D24">
            <w:pPr>
              <w:jc w:val="center"/>
              <w:rPr>
                <w:rFonts w:ascii="Arial" w:hAnsi="Arial"/>
                <w:sz w:val="20"/>
                <w:szCs w:val="20"/>
              </w:rPr>
            </w:pPr>
            <w:r>
              <w:rPr>
                <w:rFonts w:ascii="Arial" w:hAnsi="Arial"/>
                <w:sz w:val="20"/>
                <w:szCs w:val="20"/>
              </w:rPr>
              <w:t>2304</w:t>
            </w:r>
          </w:p>
        </w:tc>
        <w:tc>
          <w:tcPr>
            <w:tcW w:w="0" w:type="auto"/>
            <w:tcBorders>
              <w:top w:val="nil"/>
              <w:left w:val="nil"/>
              <w:bottom w:val="single" w:sz="4" w:space="0" w:color="auto"/>
              <w:right w:val="single" w:sz="4" w:space="0" w:color="auto"/>
            </w:tcBorders>
            <w:shd w:val="clear" w:color="auto" w:fill="auto"/>
            <w:noWrap/>
            <w:vAlign w:val="center"/>
          </w:tcPr>
          <w:p w:rsidR="00476D24" w:rsidRDefault="00476D24" w:rsidP="00476D24">
            <w:pPr>
              <w:jc w:val="center"/>
              <w:rPr>
                <w:rFonts w:ascii="Arial" w:hAnsi="Arial"/>
                <w:sz w:val="20"/>
                <w:szCs w:val="20"/>
              </w:rPr>
            </w:pPr>
            <w:r>
              <w:rPr>
                <w:rFonts w:ascii="Arial" w:hAnsi="Arial"/>
                <w:sz w:val="20"/>
                <w:szCs w:val="20"/>
              </w:rPr>
              <w:t>478</w:t>
            </w:r>
          </w:p>
        </w:tc>
        <w:tc>
          <w:tcPr>
            <w:tcW w:w="0" w:type="auto"/>
            <w:tcBorders>
              <w:top w:val="nil"/>
              <w:left w:val="nil"/>
              <w:bottom w:val="single" w:sz="4" w:space="0" w:color="auto"/>
              <w:right w:val="single" w:sz="4" w:space="0" w:color="auto"/>
            </w:tcBorders>
            <w:shd w:val="clear" w:color="auto" w:fill="auto"/>
            <w:noWrap/>
            <w:vAlign w:val="center"/>
          </w:tcPr>
          <w:p w:rsidR="00476D24" w:rsidRDefault="00476D24" w:rsidP="00476D24">
            <w:pPr>
              <w:jc w:val="center"/>
              <w:rPr>
                <w:rFonts w:ascii="Arial" w:hAnsi="Arial"/>
                <w:sz w:val="20"/>
                <w:szCs w:val="20"/>
              </w:rPr>
            </w:pPr>
            <w:r>
              <w:rPr>
                <w:rFonts w:ascii="Arial" w:hAnsi="Arial"/>
                <w:sz w:val="20"/>
                <w:szCs w:val="20"/>
              </w:rPr>
              <w:t>4,82</w:t>
            </w:r>
          </w:p>
        </w:tc>
      </w:tr>
      <w:tr w:rsidR="00476D24">
        <w:trPr>
          <w:trHeight w:val="255"/>
        </w:trPr>
        <w:tc>
          <w:tcPr>
            <w:tcW w:w="0" w:type="auto"/>
            <w:tcBorders>
              <w:top w:val="nil"/>
              <w:left w:val="single" w:sz="4" w:space="0" w:color="auto"/>
              <w:bottom w:val="single" w:sz="4" w:space="0" w:color="auto"/>
              <w:right w:val="single" w:sz="4" w:space="0" w:color="auto"/>
            </w:tcBorders>
            <w:shd w:val="clear" w:color="auto" w:fill="auto"/>
            <w:noWrap/>
            <w:vAlign w:val="center"/>
          </w:tcPr>
          <w:p w:rsidR="00476D24" w:rsidRDefault="00476D24" w:rsidP="00097E4B">
            <w:pPr>
              <w:jc w:val="center"/>
              <w:rPr>
                <w:rFonts w:ascii="Arial" w:hAnsi="Arial"/>
                <w:sz w:val="20"/>
                <w:szCs w:val="20"/>
              </w:rPr>
            </w:pPr>
            <w:r>
              <w:rPr>
                <w:rFonts w:ascii="Arial" w:hAnsi="Arial"/>
                <w:sz w:val="20"/>
                <w:szCs w:val="20"/>
              </w:rPr>
              <w:t>6</w:t>
            </w:r>
          </w:p>
        </w:tc>
        <w:tc>
          <w:tcPr>
            <w:tcW w:w="0" w:type="auto"/>
            <w:tcBorders>
              <w:top w:val="nil"/>
              <w:left w:val="nil"/>
              <w:bottom w:val="single" w:sz="4" w:space="0" w:color="auto"/>
              <w:right w:val="single" w:sz="4" w:space="0" w:color="auto"/>
            </w:tcBorders>
            <w:shd w:val="clear" w:color="auto" w:fill="auto"/>
            <w:noWrap/>
            <w:vAlign w:val="center"/>
          </w:tcPr>
          <w:p w:rsidR="00476D24" w:rsidRDefault="00476D24" w:rsidP="00097E4B">
            <w:pPr>
              <w:rPr>
                <w:rFonts w:ascii="Arial" w:hAnsi="Arial"/>
                <w:sz w:val="20"/>
                <w:szCs w:val="20"/>
              </w:rPr>
            </w:pPr>
            <w:r>
              <w:rPr>
                <w:rFonts w:ascii="Arial" w:hAnsi="Arial"/>
                <w:sz w:val="20"/>
                <w:szCs w:val="20"/>
              </w:rPr>
              <w:t>Жирятинский</w:t>
            </w:r>
          </w:p>
        </w:tc>
        <w:tc>
          <w:tcPr>
            <w:tcW w:w="0" w:type="auto"/>
            <w:tcBorders>
              <w:top w:val="nil"/>
              <w:left w:val="nil"/>
              <w:bottom w:val="single" w:sz="4" w:space="0" w:color="auto"/>
              <w:right w:val="single" w:sz="4" w:space="0" w:color="auto"/>
            </w:tcBorders>
            <w:shd w:val="clear" w:color="auto" w:fill="auto"/>
            <w:noWrap/>
            <w:vAlign w:val="center"/>
          </w:tcPr>
          <w:p w:rsidR="00476D24" w:rsidRDefault="00476D24" w:rsidP="00097E4B">
            <w:pPr>
              <w:jc w:val="center"/>
              <w:rPr>
                <w:rFonts w:ascii="Arial" w:hAnsi="Arial"/>
                <w:sz w:val="20"/>
                <w:szCs w:val="20"/>
              </w:rPr>
            </w:pPr>
            <w:r>
              <w:rPr>
                <w:rFonts w:ascii="Arial" w:hAnsi="Arial"/>
                <w:sz w:val="20"/>
                <w:szCs w:val="20"/>
              </w:rPr>
              <w:t>1408</w:t>
            </w:r>
          </w:p>
        </w:tc>
        <w:tc>
          <w:tcPr>
            <w:tcW w:w="0" w:type="auto"/>
            <w:tcBorders>
              <w:top w:val="nil"/>
              <w:left w:val="nil"/>
              <w:bottom w:val="single" w:sz="4" w:space="0" w:color="auto"/>
              <w:right w:val="single" w:sz="4" w:space="0" w:color="auto"/>
            </w:tcBorders>
            <w:shd w:val="clear" w:color="auto" w:fill="auto"/>
            <w:noWrap/>
            <w:vAlign w:val="center"/>
          </w:tcPr>
          <w:p w:rsidR="00476D24" w:rsidRDefault="00476D24" w:rsidP="00097E4B">
            <w:pPr>
              <w:jc w:val="center"/>
              <w:rPr>
                <w:rFonts w:ascii="Arial" w:hAnsi="Arial"/>
                <w:sz w:val="20"/>
                <w:szCs w:val="20"/>
              </w:rPr>
            </w:pPr>
          </w:p>
        </w:tc>
        <w:tc>
          <w:tcPr>
            <w:tcW w:w="0" w:type="auto"/>
            <w:tcBorders>
              <w:top w:val="nil"/>
              <w:left w:val="nil"/>
              <w:bottom w:val="single" w:sz="4" w:space="0" w:color="auto"/>
              <w:right w:val="single" w:sz="4" w:space="0" w:color="auto"/>
            </w:tcBorders>
            <w:shd w:val="clear" w:color="auto" w:fill="auto"/>
            <w:noWrap/>
            <w:vAlign w:val="center"/>
          </w:tcPr>
          <w:p w:rsidR="00476D24" w:rsidRDefault="00476D24" w:rsidP="00476D24">
            <w:pPr>
              <w:jc w:val="center"/>
              <w:rPr>
                <w:rFonts w:ascii="Arial" w:hAnsi="Arial"/>
                <w:sz w:val="20"/>
                <w:szCs w:val="20"/>
              </w:rPr>
            </w:pPr>
            <w:r>
              <w:rPr>
                <w:rFonts w:ascii="Arial" w:hAnsi="Arial"/>
                <w:sz w:val="20"/>
                <w:szCs w:val="20"/>
              </w:rPr>
              <w:t>1408</w:t>
            </w:r>
          </w:p>
        </w:tc>
        <w:tc>
          <w:tcPr>
            <w:tcW w:w="0" w:type="auto"/>
            <w:tcBorders>
              <w:top w:val="nil"/>
              <w:left w:val="nil"/>
              <w:bottom w:val="single" w:sz="4" w:space="0" w:color="auto"/>
              <w:right w:val="single" w:sz="4" w:space="0" w:color="auto"/>
            </w:tcBorders>
            <w:shd w:val="clear" w:color="auto" w:fill="auto"/>
            <w:noWrap/>
            <w:vAlign w:val="center"/>
          </w:tcPr>
          <w:p w:rsidR="00476D24" w:rsidRDefault="00476D24" w:rsidP="00476D24">
            <w:pPr>
              <w:jc w:val="center"/>
              <w:rPr>
                <w:rFonts w:ascii="Arial" w:hAnsi="Arial"/>
                <w:sz w:val="20"/>
                <w:szCs w:val="20"/>
              </w:rPr>
            </w:pPr>
            <w:r>
              <w:rPr>
                <w:rFonts w:ascii="Arial" w:hAnsi="Arial"/>
                <w:sz w:val="20"/>
                <w:szCs w:val="20"/>
              </w:rPr>
              <w:t>478</w:t>
            </w:r>
          </w:p>
        </w:tc>
        <w:tc>
          <w:tcPr>
            <w:tcW w:w="0" w:type="auto"/>
            <w:tcBorders>
              <w:top w:val="nil"/>
              <w:left w:val="nil"/>
              <w:bottom w:val="single" w:sz="4" w:space="0" w:color="auto"/>
              <w:right w:val="single" w:sz="4" w:space="0" w:color="auto"/>
            </w:tcBorders>
            <w:shd w:val="clear" w:color="auto" w:fill="auto"/>
            <w:noWrap/>
            <w:vAlign w:val="center"/>
          </w:tcPr>
          <w:p w:rsidR="00476D24" w:rsidRDefault="00476D24" w:rsidP="00476D24">
            <w:pPr>
              <w:jc w:val="center"/>
              <w:rPr>
                <w:rFonts w:ascii="Arial" w:hAnsi="Arial"/>
                <w:sz w:val="20"/>
                <w:szCs w:val="20"/>
              </w:rPr>
            </w:pPr>
            <w:r>
              <w:rPr>
                <w:rFonts w:ascii="Arial" w:hAnsi="Arial"/>
                <w:sz w:val="20"/>
                <w:szCs w:val="20"/>
              </w:rPr>
              <w:t>2,95</w:t>
            </w:r>
          </w:p>
        </w:tc>
      </w:tr>
      <w:tr w:rsidR="00476D24">
        <w:trPr>
          <w:trHeight w:val="255"/>
        </w:trPr>
        <w:tc>
          <w:tcPr>
            <w:tcW w:w="0" w:type="auto"/>
            <w:tcBorders>
              <w:top w:val="nil"/>
              <w:left w:val="single" w:sz="4" w:space="0" w:color="auto"/>
              <w:bottom w:val="single" w:sz="4" w:space="0" w:color="auto"/>
              <w:right w:val="single" w:sz="4" w:space="0" w:color="auto"/>
            </w:tcBorders>
            <w:shd w:val="clear" w:color="auto" w:fill="auto"/>
            <w:noWrap/>
            <w:vAlign w:val="center"/>
          </w:tcPr>
          <w:p w:rsidR="00476D24" w:rsidRDefault="00476D24" w:rsidP="00097E4B">
            <w:pPr>
              <w:jc w:val="center"/>
              <w:rPr>
                <w:rFonts w:ascii="Arial" w:hAnsi="Arial"/>
                <w:sz w:val="20"/>
                <w:szCs w:val="20"/>
              </w:rPr>
            </w:pPr>
            <w:r>
              <w:rPr>
                <w:rFonts w:ascii="Arial" w:hAnsi="Arial"/>
                <w:sz w:val="20"/>
                <w:szCs w:val="20"/>
              </w:rPr>
              <w:t>7</w:t>
            </w:r>
          </w:p>
        </w:tc>
        <w:tc>
          <w:tcPr>
            <w:tcW w:w="0" w:type="auto"/>
            <w:tcBorders>
              <w:top w:val="nil"/>
              <w:left w:val="nil"/>
              <w:bottom w:val="single" w:sz="4" w:space="0" w:color="auto"/>
              <w:right w:val="single" w:sz="4" w:space="0" w:color="auto"/>
            </w:tcBorders>
            <w:shd w:val="clear" w:color="auto" w:fill="auto"/>
            <w:noWrap/>
            <w:vAlign w:val="center"/>
          </w:tcPr>
          <w:p w:rsidR="00476D24" w:rsidRDefault="00476D24" w:rsidP="00097E4B">
            <w:pPr>
              <w:rPr>
                <w:rFonts w:ascii="Arial" w:hAnsi="Arial"/>
                <w:sz w:val="20"/>
                <w:szCs w:val="20"/>
              </w:rPr>
            </w:pPr>
            <w:r>
              <w:rPr>
                <w:rFonts w:ascii="Arial" w:hAnsi="Arial"/>
                <w:sz w:val="20"/>
                <w:szCs w:val="20"/>
              </w:rPr>
              <w:t>Брянский</w:t>
            </w:r>
          </w:p>
        </w:tc>
        <w:tc>
          <w:tcPr>
            <w:tcW w:w="0" w:type="auto"/>
            <w:tcBorders>
              <w:top w:val="nil"/>
              <w:left w:val="nil"/>
              <w:bottom w:val="single" w:sz="4" w:space="0" w:color="auto"/>
              <w:right w:val="single" w:sz="4" w:space="0" w:color="auto"/>
            </w:tcBorders>
            <w:shd w:val="clear" w:color="auto" w:fill="auto"/>
            <w:noWrap/>
            <w:vAlign w:val="center"/>
          </w:tcPr>
          <w:p w:rsidR="00476D24" w:rsidRDefault="00476D24" w:rsidP="00097E4B">
            <w:pPr>
              <w:jc w:val="center"/>
              <w:rPr>
                <w:rFonts w:ascii="Arial" w:hAnsi="Arial"/>
                <w:sz w:val="20"/>
                <w:szCs w:val="20"/>
              </w:rPr>
            </w:pPr>
            <w:r>
              <w:rPr>
                <w:rFonts w:ascii="Arial" w:hAnsi="Arial"/>
                <w:sz w:val="20"/>
                <w:szCs w:val="20"/>
              </w:rPr>
              <w:t>2688</w:t>
            </w:r>
          </w:p>
        </w:tc>
        <w:tc>
          <w:tcPr>
            <w:tcW w:w="0" w:type="auto"/>
            <w:tcBorders>
              <w:top w:val="nil"/>
              <w:left w:val="nil"/>
              <w:bottom w:val="single" w:sz="4" w:space="0" w:color="auto"/>
              <w:right w:val="single" w:sz="4" w:space="0" w:color="auto"/>
            </w:tcBorders>
            <w:shd w:val="clear" w:color="auto" w:fill="auto"/>
            <w:noWrap/>
            <w:vAlign w:val="center"/>
          </w:tcPr>
          <w:p w:rsidR="00476D24" w:rsidRDefault="00476D24" w:rsidP="00097E4B">
            <w:pPr>
              <w:jc w:val="center"/>
              <w:rPr>
                <w:rFonts w:ascii="Arial" w:hAnsi="Arial"/>
                <w:sz w:val="20"/>
                <w:szCs w:val="20"/>
              </w:rPr>
            </w:pPr>
          </w:p>
        </w:tc>
        <w:tc>
          <w:tcPr>
            <w:tcW w:w="0" w:type="auto"/>
            <w:tcBorders>
              <w:top w:val="nil"/>
              <w:left w:val="nil"/>
              <w:bottom w:val="single" w:sz="4" w:space="0" w:color="auto"/>
              <w:right w:val="single" w:sz="4" w:space="0" w:color="auto"/>
            </w:tcBorders>
            <w:shd w:val="clear" w:color="auto" w:fill="auto"/>
            <w:noWrap/>
            <w:vAlign w:val="center"/>
          </w:tcPr>
          <w:p w:rsidR="00476D24" w:rsidRDefault="00476D24" w:rsidP="00476D24">
            <w:pPr>
              <w:jc w:val="center"/>
              <w:rPr>
                <w:rFonts w:ascii="Arial" w:hAnsi="Arial"/>
                <w:sz w:val="20"/>
                <w:szCs w:val="20"/>
              </w:rPr>
            </w:pPr>
            <w:r>
              <w:rPr>
                <w:rFonts w:ascii="Arial" w:hAnsi="Arial"/>
                <w:sz w:val="20"/>
                <w:szCs w:val="20"/>
              </w:rPr>
              <w:t>2688</w:t>
            </w:r>
          </w:p>
        </w:tc>
        <w:tc>
          <w:tcPr>
            <w:tcW w:w="0" w:type="auto"/>
            <w:tcBorders>
              <w:top w:val="nil"/>
              <w:left w:val="nil"/>
              <w:bottom w:val="single" w:sz="4" w:space="0" w:color="auto"/>
              <w:right w:val="single" w:sz="4" w:space="0" w:color="auto"/>
            </w:tcBorders>
            <w:shd w:val="clear" w:color="auto" w:fill="auto"/>
            <w:noWrap/>
            <w:vAlign w:val="center"/>
          </w:tcPr>
          <w:p w:rsidR="00476D24" w:rsidRDefault="00476D24" w:rsidP="00476D24">
            <w:pPr>
              <w:jc w:val="center"/>
              <w:rPr>
                <w:rFonts w:ascii="Arial" w:hAnsi="Arial"/>
                <w:sz w:val="20"/>
                <w:szCs w:val="20"/>
              </w:rPr>
            </w:pPr>
            <w:r>
              <w:rPr>
                <w:rFonts w:ascii="Arial" w:hAnsi="Arial"/>
                <w:sz w:val="20"/>
                <w:szCs w:val="20"/>
              </w:rPr>
              <w:t>478</w:t>
            </w:r>
          </w:p>
        </w:tc>
        <w:tc>
          <w:tcPr>
            <w:tcW w:w="0" w:type="auto"/>
            <w:tcBorders>
              <w:top w:val="nil"/>
              <w:left w:val="nil"/>
              <w:bottom w:val="single" w:sz="4" w:space="0" w:color="auto"/>
              <w:right w:val="single" w:sz="4" w:space="0" w:color="auto"/>
            </w:tcBorders>
            <w:shd w:val="clear" w:color="auto" w:fill="auto"/>
            <w:noWrap/>
            <w:vAlign w:val="center"/>
          </w:tcPr>
          <w:p w:rsidR="00476D24" w:rsidRDefault="00476D24" w:rsidP="00476D24">
            <w:pPr>
              <w:jc w:val="center"/>
              <w:rPr>
                <w:rFonts w:ascii="Arial" w:hAnsi="Arial"/>
                <w:sz w:val="20"/>
                <w:szCs w:val="20"/>
              </w:rPr>
            </w:pPr>
            <w:r>
              <w:rPr>
                <w:rFonts w:ascii="Arial" w:hAnsi="Arial"/>
                <w:sz w:val="20"/>
                <w:szCs w:val="20"/>
              </w:rPr>
              <w:t>5,62</w:t>
            </w:r>
          </w:p>
        </w:tc>
      </w:tr>
      <w:tr w:rsidR="00476D24">
        <w:trPr>
          <w:trHeight w:val="255"/>
        </w:trPr>
        <w:tc>
          <w:tcPr>
            <w:tcW w:w="0" w:type="auto"/>
            <w:tcBorders>
              <w:top w:val="nil"/>
              <w:left w:val="single" w:sz="4" w:space="0" w:color="auto"/>
              <w:bottom w:val="single" w:sz="4" w:space="0" w:color="auto"/>
              <w:right w:val="single" w:sz="4" w:space="0" w:color="auto"/>
            </w:tcBorders>
            <w:shd w:val="clear" w:color="auto" w:fill="auto"/>
            <w:noWrap/>
            <w:vAlign w:val="center"/>
          </w:tcPr>
          <w:p w:rsidR="00476D24" w:rsidRDefault="00476D24" w:rsidP="00097E4B">
            <w:pPr>
              <w:jc w:val="center"/>
              <w:rPr>
                <w:rFonts w:ascii="Arial" w:hAnsi="Arial"/>
                <w:sz w:val="20"/>
                <w:szCs w:val="20"/>
              </w:rPr>
            </w:pPr>
            <w:r>
              <w:rPr>
                <w:rFonts w:ascii="Arial" w:hAnsi="Arial"/>
                <w:sz w:val="20"/>
                <w:szCs w:val="20"/>
              </w:rPr>
              <w:t>8</w:t>
            </w:r>
          </w:p>
        </w:tc>
        <w:tc>
          <w:tcPr>
            <w:tcW w:w="0" w:type="auto"/>
            <w:tcBorders>
              <w:top w:val="nil"/>
              <w:left w:val="nil"/>
              <w:bottom w:val="single" w:sz="4" w:space="0" w:color="auto"/>
              <w:right w:val="single" w:sz="4" w:space="0" w:color="auto"/>
            </w:tcBorders>
            <w:shd w:val="clear" w:color="auto" w:fill="auto"/>
            <w:noWrap/>
            <w:vAlign w:val="center"/>
          </w:tcPr>
          <w:p w:rsidR="00476D24" w:rsidRDefault="00476D24" w:rsidP="00097E4B">
            <w:pPr>
              <w:rPr>
                <w:rFonts w:ascii="Arial" w:hAnsi="Arial"/>
                <w:sz w:val="20"/>
                <w:szCs w:val="20"/>
              </w:rPr>
            </w:pPr>
            <w:r>
              <w:rPr>
                <w:rFonts w:ascii="Arial" w:hAnsi="Arial"/>
                <w:sz w:val="20"/>
                <w:szCs w:val="20"/>
              </w:rPr>
              <w:t>Суземский</w:t>
            </w:r>
          </w:p>
        </w:tc>
        <w:tc>
          <w:tcPr>
            <w:tcW w:w="0" w:type="auto"/>
            <w:tcBorders>
              <w:top w:val="nil"/>
              <w:left w:val="nil"/>
              <w:bottom w:val="single" w:sz="4" w:space="0" w:color="auto"/>
              <w:right w:val="single" w:sz="4" w:space="0" w:color="auto"/>
            </w:tcBorders>
            <w:shd w:val="clear" w:color="auto" w:fill="auto"/>
            <w:noWrap/>
            <w:vAlign w:val="center"/>
          </w:tcPr>
          <w:p w:rsidR="00476D24" w:rsidRDefault="00476D24" w:rsidP="00097E4B">
            <w:pPr>
              <w:jc w:val="center"/>
              <w:rPr>
                <w:rFonts w:ascii="Arial" w:hAnsi="Arial"/>
                <w:sz w:val="20"/>
                <w:szCs w:val="20"/>
              </w:rPr>
            </w:pPr>
            <w:r>
              <w:rPr>
                <w:rFonts w:ascii="Arial" w:hAnsi="Arial"/>
                <w:sz w:val="20"/>
                <w:szCs w:val="20"/>
              </w:rPr>
              <w:t>1664</w:t>
            </w:r>
          </w:p>
        </w:tc>
        <w:tc>
          <w:tcPr>
            <w:tcW w:w="0" w:type="auto"/>
            <w:tcBorders>
              <w:top w:val="nil"/>
              <w:left w:val="nil"/>
              <w:bottom w:val="single" w:sz="4" w:space="0" w:color="auto"/>
              <w:right w:val="single" w:sz="4" w:space="0" w:color="auto"/>
            </w:tcBorders>
            <w:shd w:val="clear" w:color="auto" w:fill="auto"/>
            <w:noWrap/>
            <w:vAlign w:val="center"/>
          </w:tcPr>
          <w:p w:rsidR="00476D24" w:rsidRDefault="00476D24" w:rsidP="00097E4B">
            <w:pPr>
              <w:jc w:val="center"/>
              <w:rPr>
                <w:rFonts w:ascii="Arial" w:hAnsi="Arial"/>
                <w:sz w:val="20"/>
                <w:szCs w:val="20"/>
              </w:rPr>
            </w:pPr>
          </w:p>
        </w:tc>
        <w:tc>
          <w:tcPr>
            <w:tcW w:w="0" w:type="auto"/>
            <w:tcBorders>
              <w:top w:val="nil"/>
              <w:left w:val="nil"/>
              <w:bottom w:val="single" w:sz="4" w:space="0" w:color="auto"/>
              <w:right w:val="single" w:sz="4" w:space="0" w:color="auto"/>
            </w:tcBorders>
            <w:shd w:val="clear" w:color="auto" w:fill="auto"/>
            <w:noWrap/>
            <w:vAlign w:val="center"/>
          </w:tcPr>
          <w:p w:rsidR="00476D24" w:rsidRDefault="00476D24" w:rsidP="00476D24">
            <w:pPr>
              <w:jc w:val="center"/>
              <w:rPr>
                <w:rFonts w:ascii="Arial" w:hAnsi="Arial"/>
                <w:sz w:val="20"/>
                <w:szCs w:val="20"/>
              </w:rPr>
            </w:pPr>
            <w:r>
              <w:rPr>
                <w:rFonts w:ascii="Arial" w:hAnsi="Arial"/>
                <w:sz w:val="20"/>
                <w:szCs w:val="20"/>
              </w:rPr>
              <w:t>1664</w:t>
            </w:r>
          </w:p>
        </w:tc>
        <w:tc>
          <w:tcPr>
            <w:tcW w:w="0" w:type="auto"/>
            <w:tcBorders>
              <w:top w:val="nil"/>
              <w:left w:val="nil"/>
              <w:bottom w:val="single" w:sz="4" w:space="0" w:color="auto"/>
              <w:right w:val="single" w:sz="4" w:space="0" w:color="auto"/>
            </w:tcBorders>
            <w:shd w:val="clear" w:color="auto" w:fill="auto"/>
            <w:noWrap/>
            <w:vAlign w:val="center"/>
          </w:tcPr>
          <w:p w:rsidR="00476D24" w:rsidRDefault="00476D24" w:rsidP="00476D24">
            <w:pPr>
              <w:jc w:val="center"/>
              <w:rPr>
                <w:rFonts w:ascii="Arial" w:hAnsi="Arial"/>
                <w:sz w:val="20"/>
                <w:szCs w:val="20"/>
              </w:rPr>
            </w:pPr>
            <w:r>
              <w:rPr>
                <w:rFonts w:ascii="Arial" w:hAnsi="Arial"/>
                <w:sz w:val="20"/>
                <w:szCs w:val="20"/>
              </w:rPr>
              <w:t>478</w:t>
            </w:r>
          </w:p>
        </w:tc>
        <w:tc>
          <w:tcPr>
            <w:tcW w:w="0" w:type="auto"/>
            <w:tcBorders>
              <w:top w:val="nil"/>
              <w:left w:val="nil"/>
              <w:bottom w:val="single" w:sz="4" w:space="0" w:color="auto"/>
              <w:right w:val="single" w:sz="4" w:space="0" w:color="auto"/>
            </w:tcBorders>
            <w:shd w:val="clear" w:color="auto" w:fill="auto"/>
            <w:noWrap/>
            <w:vAlign w:val="center"/>
          </w:tcPr>
          <w:p w:rsidR="00476D24" w:rsidRDefault="00476D24" w:rsidP="00476D24">
            <w:pPr>
              <w:jc w:val="center"/>
              <w:rPr>
                <w:rFonts w:ascii="Arial" w:hAnsi="Arial"/>
                <w:sz w:val="20"/>
                <w:szCs w:val="20"/>
              </w:rPr>
            </w:pPr>
            <w:r>
              <w:rPr>
                <w:rFonts w:ascii="Arial" w:hAnsi="Arial"/>
                <w:sz w:val="20"/>
                <w:szCs w:val="20"/>
              </w:rPr>
              <w:t>3,48</w:t>
            </w:r>
          </w:p>
        </w:tc>
      </w:tr>
      <w:tr w:rsidR="00476D24">
        <w:trPr>
          <w:trHeight w:val="255"/>
        </w:trPr>
        <w:tc>
          <w:tcPr>
            <w:tcW w:w="0" w:type="auto"/>
            <w:tcBorders>
              <w:top w:val="nil"/>
              <w:left w:val="single" w:sz="4" w:space="0" w:color="auto"/>
              <w:bottom w:val="single" w:sz="4" w:space="0" w:color="auto"/>
              <w:right w:val="single" w:sz="4" w:space="0" w:color="auto"/>
            </w:tcBorders>
            <w:shd w:val="clear" w:color="auto" w:fill="auto"/>
            <w:noWrap/>
            <w:vAlign w:val="center"/>
          </w:tcPr>
          <w:p w:rsidR="00476D24" w:rsidRDefault="00476D24" w:rsidP="00097E4B">
            <w:pPr>
              <w:jc w:val="center"/>
              <w:rPr>
                <w:rFonts w:ascii="Arial" w:hAnsi="Arial"/>
                <w:sz w:val="20"/>
                <w:szCs w:val="20"/>
              </w:rPr>
            </w:pPr>
            <w:r>
              <w:rPr>
                <w:rFonts w:ascii="Arial" w:hAnsi="Arial"/>
                <w:sz w:val="20"/>
                <w:szCs w:val="20"/>
              </w:rPr>
              <w:t>9</w:t>
            </w:r>
          </w:p>
        </w:tc>
        <w:tc>
          <w:tcPr>
            <w:tcW w:w="0" w:type="auto"/>
            <w:tcBorders>
              <w:top w:val="nil"/>
              <w:left w:val="nil"/>
              <w:bottom w:val="single" w:sz="4" w:space="0" w:color="auto"/>
              <w:right w:val="single" w:sz="4" w:space="0" w:color="auto"/>
            </w:tcBorders>
            <w:shd w:val="clear" w:color="auto" w:fill="auto"/>
            <w:noWrap/>
            <w:vAlign w:val="center"/>
          </w:tcPr>
          <w:p w:rsidR="00476D24" w:rsidRDefault="00476D24" w:rsidP="00097E4B">
            <w:pPr>
              <w:rPr>
                <w:rFonts w:ascii="Arial" w:hAnsi="Arial"/>
                <w:sz w:val="20"/>
                <w:szCs w:val="20"/>
              </w:rPr>
            </w:pPr>
            <w:r>
              <w:rPr>
                <w:rFonts w:ascii="Arial" w:hAnsi="Arial"/>
                <w:sz w:val="20"/>
                <w:szCs w:val="20"/>
              </w:rPr>
              <w:t>Брасовский</w:t>
            </w:r>
          </w:p>
        </w:tc>
        <w:tc>
          <w:tcPr>
            <w:tcW w:w="0" w:type="auto"/>
            <w:tcBorders>
              <w:top w:val="nil"/>
              <w:left w:val="nil"/>
              <w:bottom w:val="single" w:sz="4" w:space="0" w:color="auto"/>
              <w:right w:val="single" w:sz="4" w:space="0" w:color="auto"/>
            </w:tcBorders>
            <w:shd w:val="clear" w:color="auto" w:fill="auto"/>
            <w:noWrap/>
            <w:vAlign w:val="center"/>
          </w:tcPr>
          <w:p w:rsidR="00476D24" w:rsidRDefault="00476D24" w:rsidP="00097E4B">
            <w:pPr>
              <w:jc w:val="center"/>
              <w:rPr>
                <w:rFonts w:ascii="Arial" w:hAnsi="Arial"/>
                <w:sz w:val="20"/>
                <w:szCs w:val="20"/>
              </w:rPr>
            </w:pPr>
            <w:r>
              <w:rPr>
                <w:rFonts w:ascii="Arial" w:hAnsi="Arial"/>
                <w:sz w:val="20"/>
                <w:szCs w:val="20"/>
              </w:rPr>
              <w:t>1408</w:t>
            </w:r>
          </w:p>
        </w:tc>
        <w:tc>
          <w:tcPr>
            <w:tcW w:w="0" w:type="auto"/>
            <w:tcBorders>
              <w:top w:val="nil"/>
              <w:left w:val="nil"/>
              <w:bottom w:val="single" w:sz="4" w:space="0" w:color="auto"/>
              <w:right w:val="single" w:sz="4" w:space="0" w:color="auto"/>
            </w:tcBorders>
            <w:shd w:val="clear" w:color="auto" w:fill="auto"/>
            <w:noWrap/>
            <w:vAlign w:val="center"/>
          </w:tcPr>
          <w:p w:rsidR="00476D24" w:rsidRDefault="00476D24" w:rsidP="00097E4B">
            <w:pPr>
              <w:jc w:val="center"/>
              <w:rPr>
                <w:rFonts w:ascii="Arial" w:hAnsi="Arial"/>
                <w:sz w:val="20"/>
                <w:szCs w:val="20"/>
              </w:rPr>
            </w:pPr>
          </w:p>
        </w:tc>
        <w:tc>
          <w:tcPr>
            <w:tcW w:w="0" w:type="auto"/>
            <w:tcBorders>
              <w:top w:val="nil"/>
              <w:left w:val="nil"/>
              <w:bottom w:val="single" w:sz="4" w:space="0" w:color="auto"/>
              <w:right w:val="single" w:sz="4" w:space="0" w:color="auto"/>
            </w:tcBorders>
            <w:shd w:val="clear" w:color="auto" w:fill="auto"/>
            <w:noWrap/>
            <w:vAlign w:val="center"/>
          </w:tcPr>
          <w:p w:rsidR="00476D24" w:rsidRDefault="00476D24" w:rsidP="00476D24">
            <w:pPr>
              <w:jc w:val="center"/>
              <w:rPr>
                <w:rFonts w:ascii="Arial" w:hAnsi="Arial"/>
                <w:sz w:val="20"/>
                <w:szCs w:val="20"/>
              </w:rPr>
            </w:pPr>
            <w:r>
              <w:rPr>
                <w:rFonts w:ascii="Arial" w:hAnsi="Arial"/>
                <w:sz w:val="20"/>
                <w:szCs w:val="20"/>
              </w:rPr>
              <w:t>1408</w:t>
            </w:r>
          </w:p>
        </w:tc>
        <w:tc>
          <w:tcPr>
            <w:tcW w:w="0" w:type="auto"/>
            <w:tcBorders>
              <w:top w:val="nil"/>
              <w:left w:val="nil"/>
              <w:bottom w:val="single" w:sz="4" w:space="0" w:color="auto"/>
              <w:right w:val="single" w:sz="4" w:space="0" w:color="auto"/>
            </w:tcBorders>
            <w:shd w:val="clear" w:color="auto" w:fill="auto"/>
            <w:noWrap/>
            <w:vAlign w:val="center"/>
          </w:tcPr>
          <w:p w:rsidR="00476D24" w:rsidRDefault="00476D24" w:rsidP="00476D24">
            <w:pPr>
              <w:jc w:val="center"/>
              <w:rPr>
                <w:rFonts w:ascii="Arial" w:hAnsi="Arial"/>
                <w:sz w:val="20"/>
                <w:szCs w:val="20"/>
              </w:rPr>
            </w:pPr>
            <w:r>
              <w:rPr>
                <w:rFonts w:ascii="Arial" w:hAnsi="Arial"/>
                <w:sz w:val="20"/>
                <w:szCs w:val="20"/>
              </w:rPr>
              <w:t>478</w:t>
            </w:r>
          </w:p>
        </w:tc>
        <w:tc>
          <w:tcPr>
            <w:tcW w:w="0" w:type="auto"/>
            <w:tcBorders>
              <w:top w:val="nil"/>
              <w:left w:val="nil"/>
              <w:bottom w:val="single" w:sz="4" w:space="0" w:color="auto"/>
              <w:right w:val="single" w:sz="4" w:space="0" w:color="auto"/>
            </w:tcBorders>
            <w:shd w:val="clear" w:color="auto" w:fill="auto"/>
            <w:noWrap/>
            <w:vAlign w:val="center"/>
          </w:tcPr>
          <w:p w:rsidR="00476D24" w:rsidRDefault="00476D24" w:rsidP="00476D24">
            <w:pPr>
              <w:jc w:val="center"/>
              <w:rPr>
                <w:rFonts w:ascii="Arial" w:hAnsi="Arial"/>
                <w:sz w:val="20"/>
                <w:szCs w:val="20"/>
              </w:rPr>
            </w:pPr>
            <w:r>
              <w:rPr>
                <w:rFonts w:ascii="Arial" w:hAnsi="Arial"/>
                <w:sz w:val="20"/>
                <w:szCs w:val="20"/>
              </w:rPr>
              <w:t>2,95</w:t>
            </w:r>
          </w:p>
        </w:tc>
      </w:tr>
      <w:tr w:rsidR="00476D24">
        <w:trPr>
          <w:trHeight w:val="255"/>
        </w:trPr>
        <w:tc>
          <w:tcPr>
            <w:tcW w:w="0" w:type="auto"/>
            <w:tcBorders>
              <w:top w:val="nil"/>
              <w:left w:val="single" w:sz="4" w:space="0" w:color="auto"/>
              <w:bottom w:val="single" w:sz="4" w:space="0" w:color="auto"/>
              <w:right w:val="single" w:sz="4" w:space="0" w:color="auto"/>
            </w:tcBorders>
            <w:shd w:val="clear" w:color="auto" w:fill="auto"/>
            <w:noWrap/>
            <w:vAlign w:val="center"/>
          </w:tcPr>
          <w:p w:rsidR="00476D24" w:rsidRDefault="00476D24" w:rsidP="00097E4B">
            <w:pPr>
              <w:jc w:val="center"/>
              <w:rPr>
                <w:rFonts w:ascii="Arial" w:hAnsi="Arial"/>
                <w:sz w:val="20"/>
                <w:szCs w:val="20"/>
              </w:rPr>
            </w:pPr>
            <w:r>
              <w:rPr>
                <w:rFonts w:ascii="Arial" w:hAnsi="Arial"/>
                <w:sz w:val="20"/>
                <w:szCs w:val="20"/>
              </w:rPr>
              <w:t>10</w:t>
            </w:r>
          </w:p>
        </w:tc>
        <w:tc>
          <w:tcPr>
            <w:tcW w:w="0" w:type="auto"/>
            <w:tcBorders>
              <w:top w:val="nil"/>
              <w:left w:val="nil"/>
              <w:bottom w:val="single" w:sz="4" w:space="0" w:color="auto"/>
              <w:right w:val="single" w:sz="4" w:space="0" w:color="auto"/>
            </w:tcBorders>
            <w:shd w:val="clear" w:color="auto" w:fill="auto"/>
            <w:noWrap/>
            <w:vAlign w:val="center"/>
          </w:tcPr>
          <w:p w:rsidR="00476D24" w:rsidRDefault="00476D24" w:rsidP="00097E4B">
            <w:pPr>
              <w:rPr>
                <w:rFonts w:ascii="Arial" w:hAnsi="Arial"/>
                <w:sz w:val="20"/>
                <w:szCs w:val="20"/>
              </w:rPr>
            </w:pPr>
            <w:r>
              <w:rPr>
                <w:rFonts w:ascii="Arial" w:hAnsi="Arial"/>
                <w:sz w:val="20"/>
                <w:szCs w:val="20"/>
              </w:rPr>
              <w:t>Комаричский</w:t>
            </w:r>
          </w:p>
        </w:tc>
        <w:tc>
          <w:tcPr>
            <w:tcW w:w="0" w:type="auto"/>
            <w:tcBorders>
              <w:top w:val="nil"/>
              <w:left w:val="nil"/>
              <w:bottom w:val="single" w:sz="4" w:space="0" w:color="auto"/>
              <w:right w:val="single" w:sz="4" w:space="0" w:color="auto"/>
            </w:tcBorders>
            <w:shd w:val="clear" w:color="auto" w:fill="auto"/>
            <w:noWrap/>
            <w:vAlign w:val="center"/>
          </w:tcPr>
          <w:p w:rsidR="00476D24" w:rsidRDefault="00476D24" w:rsidP="00097E4B">
            <w:pPr>
              <w:jc w:val="center"/>
              <w:rPr>
                <w:rFonts w:ascii="Arial" w:hAnsi="Arial"/>
                <w:sz w:val="20"/>
                <w:szCs w:val="20"/>
              </w:rPr>
            </w:pPr>
            <w:r>
              <w:rPr>
                <w:rFonts w:ascii="Arial" w:hAnsi="Arial"/>
                <w:sz w:val="20"/>
                <w:szCs w:val="20"/>
              </w:rPr>
              <w:t>1536</w:t>
            </w:r>
          </w:p>
        </w:tc>
        <w:tc>
          <w:tcPr>
            <w:tcW w:w="0" w:type="auto"/>
            <w:tcBorders>
              <w:top w:val="nil"/>
              <w:left w:val="nil"/>
              <w:bottom w:val="single" w:sz="4" w:space="0" w:color="auto"/>
              <w:right w:val="single" w:sz="4" w:space="0" w:color="auto"/>
            </w:tcBorders>
            <w:shd w:val="clear" w:color="auto" w:fill="auto"/>
            <w:noWrap/>
            <w:vAlign w:val="center"/>
          </w:tcPr>
          <w:p w:rsidR="00476D24" w:rsidRDefault="00476D24" w:rsidP="00097E4B">
            <w:pPr>
              <w:jc w:val="center"/>
              <w:rPr>
                <w:rFonts w:ascii="Arial" w:hAnsi="Arial"/>
                <w:sz w:val="20"/>
                <w:szCs w:val="20"/>
              </w:rPr>
            </w:pPr>
          </w:p>
        </w:tc>
        <w:tc>
          <w:tcPr>
            <w:tcW w:w="0" w:type="auto"/>
            <w:tcBorders>
              <w:top w:val="nil"/>
              <w:left w:val="nil"/>
              <w:bottom w:val="single" w:sz="4" w:space="0" w:color="auto"/>
              <w:right w:val="single" w:sz="4" w:space="0" w:color="auto"/>
            </w:tcBorders>
            <w:shd w:val="clear" w:color="auto" w:fill="auto"/>
            <w:noWrap/>
            <w:vAlign w:val="center"/>
          </w:tcPr>
          <w:p w:rsidR="00476D24" w:rsidRDefault="00476D24" w:rsidP="00476D24">
            <w:pPr>
              <w:jc w:val="center"/>
              <w:rPr>
                <w:rFonts w:ascii="Arial" w:hAnsi="Arial"/>
                <w:sz w:val="20"/>
                <w:szCs w:val="20"/>
              </w:rPr>
            </w:pPr>
            <w:r>
              <w:rPr>
                <w:rFonts w:ascii="Arial" w:hAnsi="Arial"/>
                <w:sz w:val="20"/>
                <w:szCs w:val="20"/>
              </w:rPr>
              <w:t>1536</w:t>
            </w:r>
          </w:p>
        </w:tc>
        <w:tc>
          <w:tcPr>
            <w:tcW w:w="0" w:type="auto"/>
            <w:tcBorders>
              <w:top w:val="nil"/>
              <w:left w:val="nil"/>
              <w:bottom w:val="single" w:sz="4" w:space="0" w:color="auto"/>
              <w:right w:val="single" w:sz="4" w:space="0" w:color="auto"/>
            </w:tcBorders>
            <w:shd w:val="clear" w:color="auto" w:fill="auto"/>
            <w:noWrap/>
            <w:vAlign w:val="center"/>
          </w:tcPr>
          <w:p w:rsidR="00476D24" w:rsidRDefault="00476D24" w:rsidP="00476D24">
            <w:pPr>
              <w:jc w:val="center"/>
              <w:rPr>
                <w:rFonts w:ascii="Arial" w:hAnsi="Arial"/>
                <w:sz w:val="20"/>
                <w:szCs w:val="20"/>
              </w:rPr>
            </w:pPr>
            <w:r>
              <w:rPr>
                <w:rFonts w:ascii="Arial" w:hAnsi="Arial"/>
                <w:sz w:val="20"/>
                <w:szCs w:val="20"/>
              </w:rPr>
              <w:t>478</w:t>
            </w:r>
          </w:p>
        </w:tc>
        <w:tc>
          <w:tcPr>
            <w:tcW w:w="0" w:type="auto"/>
            <w:tcBorders>
              <w:top w:val="nil"/>
              <w:left w:val="nil"/>
              <w:bottom w:val="single" w:sz="4" w:space="0" w:color="auto"/>
              <w:right w:val="single" w:sz="4" w:space="0" w:color="auto"/>
            </w:tcBorders>
            <w:shd w:val="clear" w:color="auto" w:fill="auto"/>
            <w:noWrap/>
            <w:vAlign w:val="center"/>
          </w:tcPr>
          <w:p w:rsidR="00476D24" w:rsidRDefault="00476D24" w:rsidP="00476D24">
            <w:pPr>
              <w:jc w:val="center"/>
              <w:rPr>
                <w:rFonts w:ascii="Arial" w:hAnsi="Arial"/>
                <w:sz w:val="20"/>
                <w:szCs w:val="20"/>
              </w:rPr>
            </w:pPr>
            <w:r>
              <w:rPr>
                <w:rFonts w:ascii="Arial" w:hAnsi="Arial"/>
                <w:sz w:val="20"/>
                <w:szCs w:val="20"/>
              </w:rPr>
              <w:t>3,21</w:t>
            </w:r>
          </w:p>
        </w:tc>
      </w:tr>
      <w:tr w:rsidR="00476D24">
        <w:trPr>
          <w:trHeight w:val="255"/>
        </w:trPr>
        <w:tc>
          <w:tcPr>
            <w:tcW w:w="0" w:type="auto"/>
            <w:tcBorders>
              <w:top w:val="nil"/>
              <w:left w:val="single" w:sz="4" w:space="0" w:color="auto"/>
              <w:bottom w:val="single" w:sz="4" w:space="0" w:color="auto"/>
              <w:right w:val="single" w:sz="4" w:space="0" w:color="auto"/>
            </w:tcBorders>
            <w:shd w:val="clear" w:color="auto" w:fill="auto"/>
            <w:noWrap/>
            <w:vAlign w:val="center"/>
          </w:tcPr>
          <w:p w:rsidR="00476D24" w:rsidRDefault="00476D24" w:rsidP="00097E4B">
            <w:pPr>
              <w:jc w:val="center"/>
              <w:rPr>
                <w:rFonts w:ascii="Arial" w:hAnsi="Arial"/>
                <w:sz w:val="20"/>
                <w:szCs w:val="20"/>
              </w:rPr>
            </w:pPr>
            <w:r>
              <w:rPr>
                <w:rFonts w:ascii="Arial" w:hAnsi="Arial"/>
                <w:sz w:val="20"/>
                <w:szCs w:val="20"/>
              </w:rPr>
              <w:t>11</w:t>
            </w:r>
          </w:p>
        </w:tc>
        <w:tc>
          <w:tcPr>
            <w:tcW w:w="0" w:type="auto"/>
            <w:tcBorders>
              <w:top w:val="nil"/>
              <w:left w:val="nil"/>
              <w:bottom w:val="single" w:sz="4" w:space="0" w:color="auto"/>
              <w:right w:val="single" w:sz="4" w:space="0" w:color="auto"/>
            </w:tcBorders>
            <w:shd w:val="clear" w:color="auto" w:fill="auto"/>
            <w:noWrap/>
            <w:vAlign w:val="center"/>
          </w:tcPr>
          <w:p w:rsidR="00476D24" w:rsidRDefault="00476D24" w:rsidP="00097E4B">
            <w:pPr>
              <w:rPr>
                <w:rFonts w:ascii="Arial" w:hAnsi="Arial"/>
                <w:sz w:val="20"/>
                <w:szCs w:val="20"/>
              </w:rPr>
            </w:pPr>
            <w:r>
              <w:rPr>
                <w:rFonts w:ascii="Arial" w:hAnsi="Arial"/>
                <w:sz w:val="20"/>
                <w:szCs w:val="20"/>
              </w:rPr>
              <w:t>Севский</w:t>
            </w:r>
          </w:p>
        </w:tc>
        <w:tc>
          <w:tcPr>
            <w:tcW w:w="0" w:type="auto"/>
            <w:tcBorders>
              <w:top w:val="nil"/>
              <w:left w:val="nil"/>
              <w:bottom w:val="single" w:sz="4" w:space="0" w:color="auto"/>
              <w:right w:val="single" w:sz="4" w:space="0" w:color="auto"/>
            </w:tcBorders>
            <w:shd w:val="clear" w:color="auto" w:fill="auto"/>
            <w:noWrap/>
            <w:vAlign w:val="center"/>
          </w:tcPr>
          <w:p w:rsidR="00476D24" w:rsidRDefault="00476D24" w:rsidP="00097E4B">
            <w:pPr>
              <w:jc w:val="center"/>
              <w:rPr>
                <w:rFonts w:ascii="Arial" w:hAnsi="Arial"/>
                <w:sz w:val="20"/>
                <w:szCs w:val="20"/>
              </w:rPr>
            </w:pPr>
            <w:r>
              <w:rPr>
                <w:rFonts w:ascii="Arial" w:hAnsi="Arial"/>
                <w:sz w:val="20"/>
                <w:szCs w:val="20"/>
              </w:rPr>
              <w:t>1152</w:t>
            </w:r>
          </w:p>
        </w:tc>
        <w:tc>
          <w:tcPr>
            <w:tcW w:w="0" w:type="auto"/>
            <w:tcBorders>
              <w:top w:val="nil"/>
              <w:left w:val="nil"/>
              <w:bottom w:val="single" w:sz="4" w:space="0" w:color="auto"/>
              <w:right w:val="single" w:sz="4" w:space="0" w:color="auto"/>
            </w:tcBorders>
            <w:shd w:val="clear" w:color="auto" w:fill="auto"/>
            <w:noWrap/>
            <w:vAlign w:val="center"/>
          </w:tcPr>
          <w:p w:rsidR="00476D24" w:rsidRDefault="00476D24" w:rsidP="00097E4B">
            <w:pPr>
              <w:jc w:val="center"/>
              <w:rPr>
                <w:rFonts w:ascii="Arial" w:hAnsi="Arial"/>
                <w:sz w:val="20"/>
                <w:szCs w:val="20"/>
              </w:rPr>
            </w:pPr>
          </w:p>
        </w:tc>
        <w:tc>
          <w:tcPr>
            <w:tcW w:w="0" w:type="auto"/>
            <w:tcBorders>
              <w:top w:val="nil"/>
              <w:left w:val="nil"/>
              <w:bottom w:val="single" w:sz="4" w:space="0" w:color="auto"/>
              <w:right w:val="single" w:sz="4" w:space="0" w:color="auto"/>
            </w:tcBorders>
            <w:shd w:val="clear" w:color="auto" w:fill="auto"/>
            <w:noWrap/>
            <w:vAlign w:val="center"/>
          </w:tcPr>
          <w:p w:rsidR="00476D24" w:rsidRDefault="00476D24" w:rsidP="00476D24">
            <w:pPr>
              <w:jc w:val="center"/>
              <w:rPr>
                <w:rFonts w:ascii="Arial" w:hAnsi="Arial"/>
                <w:sz w:val="20"/>
                <w:szCs w:val="20"/>
              </w:rPr>
            </w:pPr>
            <w:r>
              <w:rPr>
                <w:rFonts w:ascii="Arial" w:hAnsi="Arial"/>
                <w:sz w:val="20"/>
                <w:szCs w:val="20"/>
              </w:rPr>
              <w:t>1152</w:t>
            </w:r>
          </w:p>
        </w:tc>
        <w:tc>
          <w:tcPr>
            <w:tcW w:w="0" w:type="auto"/>
            <w:tcBorders>
              <w:top w:val="nil"/>
              <w:left w:val="nil"/>
              <w:bottom w:val="single" w:sz="4" w:space="0" w:color="auto"/>
              <w:right w:val="single" w:sz="4" w:space="0" w:color="auto"/>
            </w:tcBorders>
            <w:shd w:val="clear" w:color="auto" w:fill="auto"/>
            <w:noWrap/>
            <w:vAlign w:val="center"/>
          </w:tcPr>
          <w:p w:rsidR="00476D24" w:rsidRDefault="00476D24" w:rsidP="00476D24">
            <w:pPr>
              <w:jc w:val="center"/>
              <w:rPr>
                <w:rFonts w:ascii="Arial" w:hAnsi="Arial"/>
                <w:sz w:val="20"/>
                <w:szCs w:val="20"/>
              </w:rPr>
            </w:pPr>
            <w:r>
              <w:rPr>
                <w:rFonts w:ascii="Arial" w:hAnsi="Arial"/>
                <w:sz w:val="20"/>
                <w:szCs w:val="20"/>
              </w:rPr>
              <w:t>478</w:t>
            </w:r>
          </w:p>
        </w:tc>
        <w:tc>
          <w:tcPr>
            <w:tcW w:w="0" w:type="auto"/>
            <w:tcBorders>
              <w:top w:val="nil"/>
              <w:left w:val="nil"/>
              <w:bottom w:val="single" w:sz="4" w:space="0" w:color="auto"/>
              <w:right w:val="single" w:sz="4" w:space="0" w:color="auto"/>
            </w:tcBorders>
            <w:shd w:val="clear" w:color="auto" w:fill="auto"/>
            <w:noWrap/>
            <w:vAlign w:val="center"/>
          </w:tcPr>
          <w:p w:rsidR="00476D24" w:rsidRDefault="00476D24" w:rsidP="00476D24">
            <w:pPr>
              <w:jc w:val="center"/>
              <w:rPr>
                <w:rFonts w:ascii="Arial" w:hAnsi="Arial"/>
                <w:sz w:val="20"/>
                <w:szCs w:val="20"/>
              </w:rPr>
            </w:pPr>
            <w:r>
              <w:rPr>
                <w:rFonts w:ascii="Arial" w:hAnsi="Arial"/>
                <w:sz w:val="20"/>
                <w:szCs w:val="20"/>
              </w:rPr>
              <w:t>2,41</w:t>
            </w:r>
          </w:p>
        </w:tc>
      </w:tr>
      <w:tr w:rsidR="00476D24">
        <w:trPr>
          <w:trHeight w:val="255"/>
        </w:trPr>
        <w:tc>
          <w:tcPr>
            <w:tcW w:w="0" w:type="auto"/>
            <w:tcBorders>
              <w:top w:val="nil"/>
              <w:left w:val="single" w:sz="4" w:space="0" w:color="auto"/>
              <w:bottom w:val="single" w:sz="4" w:space="0" w:color="auto"/>
              <w:right w:val="single" w:sz="4" w:space="0" w:color="auto"/>
            </w:tcBorders>
            <w:shd w:val="clear" w:color="auto" w:fill="auto"/>
            <w:noWrap/>
            <w:vAlign w:val="center"/>
          </w:tcPr>
          <w:p w:rsidR="00476D24" w:rsidRDefault="00476D24" w:rsidP="00097E4B">
            <w:pPr>
              <w:jc w:val="center"/>
              <w:rPr>
                <w:rFonts w:ascii="Arial" w:hAnsi="Arial"/>
                <w:sz w:val="20"/>
                <w:szCs w:val="20"/>
              </w:rPr>
            </w:pPr>
            <w:r>
              <w:rPr>
                <w:rFonts w:ascii="Arial" w:hAnsi="Arial"/>
                <w:sz w:val="20"/>
                <w:szCs w:val="20"/>
              </w:rPr>
              <w:t>12</w:t>
            </w:r>
          </w:p>
        </w:tc>
        <w:tc>
          <w:tcPr>
            <w:tcW w:w="0" w:type="auto"/>
            <w:tcBorders>
              <w:top w:val="nil"/>
              <w:left w:val="nil"/>
              <w:bottom w:val="single" w:sz="4" w:space="0" w:color="auto"/>
              <w:right w:val="single" w:sz="4" w:space="0" w:color="auto"/>
            </w:tcBorders>
            <w:shd w:val="clear" w:color="auto" w:fill="auto"/>
            <w:noWrap/>
            <w:vAlign w:val="center"/>
          </w:tcPr>
          <w:p w:rsidR="00476D24" w:rsidRDefault="00476D24" w:rsidP="00097E4B">
            <w:pPr>
              <w:rPr>
                <w:rFonts w:ascii="Arial" w:hAnsi="Arial"/>
                <w:sz w:val="20"/>
                <w:szCs w:val="20"/>
              </w:rPr>
            </w:pPr>
            <w:r>
              <w:rPr>
                <w:rFonts w:ascii="Arial" w:hAnsi="Arial"/>
                <w:sz w:val="20"/>
                <w:szCs w:val="20"/>
              </w:rPr>
              <w:t>Суражский</w:t>
            </w:r>
          </w:p>
        </w:tc>
        <w:tc>
          <w:tcPr>
            <w:tcW w:w="0" w:type="auto"/>
            <w:tcBorders>
              <w:top w:val="nil"/>
              <w:left w:val="nil"/>
              <w:bottom w:val="single" w:sz="4" w:space="0" w:color="auto"/>
              <w:right w:val="single" w:sz="4" w:space="0" w:color="auto"/>
            </w:tcBorders>
            <w:shd w:val="clear" w:color="auto" w:fill="auto"/>
            <w:noWrap/>
            <w:vAlign w:val="center"/>
          </w:tcPr>
          <w:p w:rsidR="00476D24" w:rsidRDefault="00476D24" w:rsidP="00097E4B">
            <w:pPr>
              <w:jc w:val="center"/>
              <w:rPr>
                <w:rFonts w:ascii="Arial" w:hAnsi="Arial"/>
                <w:sz w:val="20"/>
                <w:szCs w:val="20"/>
              </w:rPr>
            </w:pPr>
            <w:r>
              <w:rPr>
                <w:rFonts w:ascii="Arial" w:hAnsi="Arial"/>
                <w:sz w:val="20"/>
                <w:szCs w:val="20"/>
              </w:rPr>
              <w:t>7040</w:t>
            </w:r>
          </w:p>
        </w:tc>
        <w:tc>
          <w:tcPr>
            <w:tcW w:w="0" w:type="auto"/>
            <w:tcBorders>
              <w:top w:val="nil"/>
              <w:left w:val="nil"/>
              <w:bottom w:val="single" w:sz="4" w:space="0" w:color="auto"/>
              <w:right w:val="single" w:sz="4" w:space="0" w:color="auto"/>
            </w:tcBorders>
            <w:shd w:val="clear" w:color="auto" w:fill="auto"/>
            <w:noWrap/>
            <w:vAlign w:val="center"/>
          </w:tcPr>
          <w:p w:rsidR="00476D24" w:rsidRDefault="00476D24" w:rsidP="00097E4B">
            <w:pPr>
              <w:jc w:val="center"/>
              <w:rPr>
                <w:rFonts w:ascii="Arial" w:hAnsi="Arial"/>
                <w:sz w:val="20"/>
                <w:szCs w:val="20"/>
              </w:rPr>
            </w:pPr>
            <w:r>
              <w:rPr>
                <w:rFonts w:ascii="Arial" w:hAnsi="Arial"/>
                <w:sz w:val="20"/>
                <w:szCs w:val="20"/>
              </w:rPr>
              <w:t>2020,0</w:t>
            </w:r>
          </w:p>
        </w:tc>
        <w:tc>
          <w:tcPr>
            <w:tcW w:w="0" w:type="auto"/>
            <w:tcBorders>
              <w:top w:val="nil"/>
              <w:left w:val="nil"/>
              <w:bottom w:val="single" w:sz="4" w:space="0" w:color="auto"/>
              <w:right w:val="single" w:sz="4" w:space="0" w:color="auto"/>
            </w:tcBorders>
            <w:shd w:val="clear" w:color="auto" w:fill="auto"/>
            <w:noWrap/>
            <w:vAlign w:val="center"/>
          </w:tcPr>
          <w:p w:rsidR="00476D24" w:rsidRDefault="00476D24" w:rsidP="00476D24">
            <w:pPr>
              <w:jc w:val="center"/>
              <w:rPr>
                <w:rFonts w:ascii="Arial" w:hAnsi="Arial"/>
                <w:sz w:val="20"/>
                <w:szCs w:val="20"/>
              </w:rPr>
            </w:pPr>
            <w:r>
              <w:rPr>
                <w:rFonts w:ascii="Arial" w:hAnsi="Arial"/>
                <w:sz w:val="20"/>
                <w:szCs w:val="20"/>
              </w:rPr>
              <w:t>5019,972</w:t>
            </w:r>
          </w:p>
        </w:tc>
        <w:tc>
          <w:tcPr>
            <w:tcW w:w="0" w:type="auto"/>
            <w:tcBorders>
              <w:top w:val="nil"/>
              <w:left w:val="nil"/>
              <w:bottom w:val="single" w:sz="4" w:space="0" w:color="auto"/>
              <w:right w:val="single" w:sz="4" w:space="0" w:color="auto"/>
            </w:tcBorders>
            <w:shd w:val="clear" w:color="auto" w:fill="auto"/>
            <w:noWrap/>
            <w:vAlign w:val="center"/>
          </w:tcPr>
          <w:p w:rsidR="00476D24" w:rsidRDefault="00476D24" w:rsidP="00476D24">
            <w:pPr>
              <w:jc w:val="center"/>
              <w:rPr>
                <w:rFonts w:ascii="Arial" w:hAnsi="Arial"/>
                <w:sz w:val="20"/>
                <w:szCs w:val="20"/>
              </w:rPr>
            </w:pPr>
            <w:r>
              <w:rPr>
                <w:rFonts w:ascii="Arial" w:hAnsi="Arial"/>
                <w:sz w:val="20"/>
                <w:szCs w:val="20"/>
              </w:rPr>
              <w:t>478</w:t>
            </w:r>
          </w:p>
        </w:tc>
        <w:tc>
          <w:tcPr>
            <w:tcW w:w="0" w:type="auto"/>
            <w:tcBorders>
              <w:top w:val="nil"/>
              <w:left w:val="nil"/>
              <w:bottom w:val="single" w:sz="4" w:space="0" w:color="auto"/>
              <w:right w:val="single" w:sz="4" w:space="0" w:color="auto"/>
            </w:tcBorders>
            <w:shd w:val="clear" w:color="auto" w:fill="auto"/>
            <w:noWrap/>
            <w:vAlign w:val="center"/>
          </w:tcPr>
          <w:p w:rsidR="00476D24" w:rsidRDefault="00476D24" w:rsidP="00476D24">
            <w:pPr>
              <w:jc w:val="center"/>
              <w:rPr>
                <w:rFonts w:ascii="Arial" w:hAnsi="Arial"/>
                <w:sz w:val="20"/>
                <w:szCs w:val="20"/>
              </w:rPr>
            </w:pPr>
            <w:r>
              <w:rPr>
                <w:rFonts w:ascii="Arial" w:hAnsi="Arial"/>
                <w:sz w:val="20"/>
                <w:szCs w:val="20"/>
              </w:rPr>
              <w:t>10,50</w:t>
            </w:r>
          </w:p>
        </w:tc>
      </w:tr>
      <w:tr w:rsidR="00476D24">
        <w:trPr>
          <w:trHeight w:val="255"/>
        </w:trPr>
        <w:tc>
          <w:tcPr>
            <w:tcW w:w="0" w:type="auto"/>
            <w:tcBorders>
              <w:top w:val="nil"/>
              <w:left w:val="single" w:sz="4" w:space="0" w:color="auto"/>
              <w:bottom w:val="single" w:sz="4" w:space="0" w:color="auto"/>
              <w:right w:val="single" w:sz="4" w:space="0" w:color="auto"/>
            </w:tcBorders>
            <w:shd w:val="clear" w:color="auto" w:fill="auto"/>
            <w:noWrap/>
            <w:vAlign w:val="center"/>
          </w:tcPr>
          <w:p w:rsidR="00476D24" w:rsidRDefault="00476D24" w:rsidP="00097E4B">
            <w:pPr>
              <w:jc w:val="center"/>
              <w:rPr>
                <w:rFonts w:ascii="Arial" w:hAnsi="Arial"/>
                <w:sz w:val="20"/>
                <w:szCs w:val="20"/>
              </w:rPr>
            </w:pPr>
            <w:r>
              <w:rPr>
                <w:rFonts w:ascii="Arial" w:hAnsi="Arial"/>
                <w:sz w:val="20"/>
                <w:szCs w:val="20"/>
              </w:rPr>
              <w:t>13</w:t>
            </w:r>
          </w:p>
        </w:tc>
        <w:tc>
          <w:tcPr>
            <w:tcW w:w="0" w:type="auto"/>
            <w:tcBorders>
              <w:top w:val="nil"/>
              <w:left w:val="nil"/>
              <w:bottom w:val="single" w:sz="4" w:space="0" w:color="auto"/>
              <w:right w:val="single" w:sz="4" w:space="0" w:color="auto"/>
            </w:tcBorders>
            <w:shd w:val="clear" w:color="auto" w:fill="auto"/>
            <w:noWrap/>
            <w:vAlign w:val="center"/>
          </w:tcPr>
          <w:p w:rsidR="00476D24" w:rsidRDefault="00476D24" w:rsidP="00097E4B">
            <w:pPr>
              <w:rPr>
                <w:rFonts w:ascii="Arial" w:hAnsi="Arial"/>
                <w:sz w:val="20"/>
                <w:szCs w:val="20"/>
              </w:rPr>
            </w:pPr>
            <w:r>
              <w:rPr>
                <w:rFonts w:ascii="Arial" w:hAnsi="Arial"/>
                <w:sz w:val="20"/>
                <w:szCs w:val="20"/>
              </w:rPr>
              <w:t>Мглимский</w:t>
            </w:r>
          </w:p>
        </w:tc>
        <w:tc>
          <w:tcPr>
            <w:tcW w:w="0" w:type="auto"/>
            <w:tcBorders>
              <w:top w:val="nil"/>
              <w:left w:val="nil"/>
              <w:bottom w:val="single" w:sz="4" w:space="0" w:color="auto"/>
              <w:right w:val="single" w:sz="4" w:space="0" w:color="auto"/>
            </w:tcBorders>
            <w:shd w:val="clear" w:color="auto" w:fill="auto"/>
            <w:noWrap/>
            <w:vAlign w:val="center"/>
          </w:tcPr>
          <w:p w:rsidR="00476D24" w:rsidRDefault="00476D24" w:rsidP="00097E4B">
            <w:pPr>
              <w:jc w:val="center"/>
              <w:rPr>
                <w:rFonts w:ascii="Arial" w:hAnsi="Arial"/>
                <w:sz w:val="20"/>
                <w:szCs w:val="20"/>
              </w:rPr>
            </w:pPr>
            <w:r>
              <w:rPr>
                <w:rFonts w:ascii="Arial" w:hAnsi="Arial"/>
                <w:sz w:val="20"/>
                <w:szCs w:val="20"/>
              </w:rPr>
              <w:t>2176</w:t>
            </w:r>
          </w:p>
        </w:tc>
        <w:tc>
          <w:tcPr>
            <w:tcW w:w="0" w:type="auto"/>
            <w:tcBorders>
              <w:top w:val="nil"/>
              <w:left w:val="nil"/>
              <w:bottom w:val="single" w:sz="4" w:space="0" w:color="auto"/>
              <w:right w:val="single" w:sz="4" w:space="0" w:color="auto"/>
            </w:tcBorders>
            <w:shd w:val="clear" w:color="auto" w:fill="auto"/>
            <w:noWrap/>
            <w:vAlign w:val="center"/>
          </w:tcPr>
          <w:p w:rsidR="00476D24" w:rsidRDefault="00476D24" w:rsidP="00097E4B">
            <w:pPr>
              <w:jc w:val="center"/>
              <w:rPr>
                <w:rFonts w:ascii="Arial" w:hAnsi="Arial"/>
                <w:sz w:val="20"/>
                <w:szCs w:val="20"/>
              </w:rPr>
            </w:pPr>
          </w:p>
        </w:tc>
        <w:tc>
          <w:tcPr>
            <w:tcW w:w="0" w:type="auto"/>
            <w:tcBorders>
              <w:top w:val="nil"/>
              <w:left w:val="nil"/>
              <w:bottom w:val="single" w:sz="4" w:space="0" w:color="auto"/>
              <w:right w:val="single" w:sz="4" w:space="0" w:color="auto"/>
            </w:tcBorders>
            <w:shd w:val="clear" w:color="auto" w:fill="auto"/>
            <w:noWrap/>
            <w:vAlign w:val="center"/>
          </w:tcPr>
          <w:p w:rsidR="00476D24" w:rsidRDefault="00476D24" w:rsidP="00476D24">
            <w:pPr>
              <w:jc w:val="center"/>
              <w:rPr>
                <w:rFonts w:ascii="Arial" w:hAnsi="Arial"/>
                <w:sz w:val="20"/>
                <w:szCs w:val="20"/>
              </w:rPr>
            </w:pPr>
            <w:r>
              <w:rPr>
                <w:rFonts w:ascii="Arial" w:hAnsi="Arial"/>
                <w:sz w:val="20"/>
                <w:szCs w:val="20"/>
              </w:rPr>
              <w:t>2176</w:t>
            </w:r>
          </w:p>
        </w:tc>
        <w:tc>
          <w:tcPr>
            <w:tcW w:w="0" w:type="auto"/>
            <w:tcBorders>
              <w:top w:val="nil"/>
              <w:left w:val="nil"/>
              <w:bottom w:val="single" w:sz="4" w:space="0" w:color="auto"/>
              <w:right w:val="single" w:sz="4" w:space="0" w:color="auto"/>
            </w:tcBorders>
            <w:shd w:val="clear" w:color="auto" w:fill="auto"/>
            <w:noWrap/>
            <w:vAlign w:val="center"/>
          </w:tcPr>
          <w:p w:rsidR="00476D24" w:rsidRDefault="00476D24" w:rsidP="00476D24">
            <w:pPr>
              <w:jc w:val="center"/>
              <w:rPr>
                <w:rFonts w:ascii="Arial" w:hAnsi="Arial"/>
                <w:sz w:val="20"/>
                <w:szCs w:val="20"/>
              </w:rPr>
            </w:pPr>
            <w:r>
              <w:rPr>
                <w:rFonts w:ascii="Arial" w:hAnsi="Arial"/>
                <w:sz w:val="20"/>
                <w:szCs w:val="20"/>
              </w:rPr>
              <w:t>478</w:t>
            </w:r>
          </w:p>
        </w:tc>
        <w:tc>
          <w:tcPr>
            <w:tcW w:w="0" w:type="auto"/>
            <w:tcBorders>
              <w:top w:val="nil"/>
              <w:left w:val="nil"/>
              <w:bottom w:val="single" w:sz="4" w:space="0" w:color="auto"/>
              <w:right w:val="single" w:sz="4" w:space="0" w:color="auto"/>
            </w:tcBorders>
            <w:shd w:val="clear" w:color="auto" w:fill="auto"/>
            <w:noWrap/>
            <w:vAlign w:val="center"/>
          </w:tcPr>
          <w:p w:rsidR="00476D24" w:rsidRDefault="00476D24" w:rsidP="00476D24">
            <w:pPr>
              <w:jc w:val="center"/>
              <w:rPr>
                <w:rFonts w:ascii="Arial" w:hAnsi="Arial"/>
                <w:sz w:val="20"/>
                <w:szCs w:val="20"/>
              </w:rPr>
            </w:pPr>
            <w:r>
              <w:rPr>
                <w:rFonts w:ascii="Arial" w:hAnsi="Arial"/>
                <w:sz w:val="20"/>
                <w:szCs w:val="20"/>
              </w:rPr>
              <w:t>4,55</w:t>
            </w:r>
          </w:p>
        </w:tc>
      </w:tr>
      <w:tr w:rsidR="00476D24">
        <w:trPr>
          <w:trHeight w:val="255"/>
        </w:trPr>
        <w:tc>
          <w:tcPr>
            <w:tcW w:w="0" w:type="auto"/>
            <w:tcBorders>
              <w:top w:val="nil"/>
              <w:left w:val="single" w:sz="4" w:space="0" w:color="auto"/>
              <w:bottom w:val="single" w:sz="4" w:space="0" w:color="auto"/>
              <w:right w:val="single" w:sz="4" w:space="0" w:color="auto"/>
            </w:tcBorders>
            <w:shd w:val="clear" w:color="auto" w:fill="auto"/>
            <w:noWrap/>
            <w:vAlign w:val="center"/>
          </w:tcPr>
          <w:p w:rsidR="00476D24" w:rsidRDefault="00476D24" w:rsidP="00097E4B">
            <w:pPr>
              <w:jc w:val="center"/>
              <w:rPr>
                <w:rFonts w:ascii="Arial" w:hAnsi="Arial"/>
                <w:sz w:val="20"/>
                <w:szCs w:val="20"/>
              </w:rPr>
            </w:pPr>
            <w:r>
              <w:rPr>
                <w:rFonts w:ascii="Arial" w:hAnsi="Arial"/>
                <w:sz w:val="20"/>
                <w:szCs w:val="20"/>
              </w:rPr>
              <w:t>14</w:t>
            </w:r>
          </w:p>
        </w:tc>
        <w:tc>
          <w:tcPr>
            <w:tcW w:w="0" w:type="auto"/>
            <w:tcBorders>
              <w:top w:val="nil"/>
              <w:left w:val="nil"/>
              <w:bottom w:val="single" w:sz="4" w:space="0" w:color="auto"/>
              <w:right w:val="single" w:sz="4" w:space="0" w:color="auto"/>
            </w:tcBorders>
            <w:shd w:val="clear" w:color="auto" w:fill="auto"/>
            <w:noWrap/>
            <w:vAlign w:val="center"/>
          </w:tcPr>
          <w:p w:rsidR="00476D24" w:rsidRDefault="00476D24" w:rsidP="00097E4B">
            <w:pPr>
              <w:rPr>
                <w:rFonts w:ascii="Arial" w:hAnsi="Arial"/>
                <w:sz w:val="20"/>
                <w:szCs w:val="20"/>
              </w:rPr>
            </w:pPr>
            <w:r>
              <w:rPr>
                <w:rFonts w:ascii="Arial" w:hAnsi="Arial"/>
                <w:sz w:val="20"/>
                <w:szCs w:val="20"/>
              </w:rPr>
              <w:t>Почепский</w:t>
            </w:r>
          </w:p>
        </w:tc>
        <w:tc>
          <w:tcPr>
            <w:tcW w:w="0" w:type="auto"/>
            <w:tcBorders>
              <w:top w:val="nil"/>
              <w:left w:val="nil"/>
              <w:bottom w:val="single" w:sz="4" w:space="0" w:color="auto"/>
              <w:right w:val="single" w:sz="4" w:space="0" w:color="auto"/>
            </w:tcBorders>
            <w:shd w:val="clear" w:color="auto" w:fill="auto"/>
            <w:noWrap/>
            <w:vAlign w:val="center"/>
          </w:tcPr>
          <w:p w:rsidR="00476D24" w:rsidRDefault="00476D24" w:rsidP="00097E4B">
            <w:pPr>
              <w:jc w:val="center"/>
              <w:rPr>
                <w:rFonts w:ascii="Arial" w:hAnsi="Arial"/>
                <w:sz w:val="20"/>
                <w:szCs w:val="20"/>
              </w:rPr>
            </w:pPr>
            <w:r>
              <w:rPr>
                <w:rFonts w:ascii="Arial" w:hAnsi="Arial"/>
                <w:sz w:val="20"/>
                <w:szCs w:val="20"/>
              </w:rPr>
              <w:t>1920</w:t>
            </w:r>
          </w:p>
        </w:tc>
        <w:tc>
          <w:tcPr>
            <w:tcW w:w="0" w:type="auto"/>
            <w:tcBorders>
              <w:top w:val="nil"/>
              <w:left w:val="nil"/>
              <w:bottom w:val="single" w:sz="4" w:space="0" w:color="auto"/>
              <w:right w:val="single" w:sz="4" w:space="0" w:color="auto"/>
            </w:tcBorders>
            <w:shd w:val="clear" w:color="auto" w:fill="auto"/>
            <w:noWrap/>
            <w:vAlign w:val="center"/>
          </w:tcPr>
          <w:p w:rsidR="00476D24" w:rsidRDefault="00476D24" w:rsidP="00097E4B">
            <w:pPr>
              <w:jc w:val="center"/>
              <w:rPr>
                <w:rFonts w:ascii="Arial" w:hAnsi="Arial"/>
                <w:sz w:val="20"/>
                <w:szCs w:val="20"/>
              </w:rPr>
            </w:pPr>
          </w:p>
        </w:tc>
        <w:tc>
          <w:tcPr>
            <w:tcW w:w="0" w:type="auto"/>
            <w:tcBorders>
              <w:top w:val="nil"/>
              <w:left w:val="nil"/>
              <w:bottom w:val="single" w:sz="4" w:space="0" w:color="auto"/>
              <w:right w:val="single" w:sz="4" w:space="0" w:color="auto"/>
            </w:tcBorders>
            <w:shd w:val="clear" w:color="auto" w:fill="auto"/>
            <w:noWrap/>
            <w:vAlign w:val="center"/>
          </w:tcPr>
          <w:p w:rsidR="00476D24" w:rsidRDefault="00476D24" w:rsidP="00476D24">
            <w:pPr>
              <w:jc w:val="center"/>
              <w:rPr>
                <w:rFonts w:ascii="Arial" w:hAnsi="Arial"/>
                <w:sz w:val="20"/>
                <w:szCs w:val="20"/>
              </w:rPr>
            </w:pPr>
            <w:r>
              <w:rPr>
                <w:rFonts w:ascii="Arial" w:hAnsi="Arial"/>
                <w:sz w:val="20"/>
                <w:szCs w:val="20"/>
              </w:rPr>
              <w:t>1920</w:t>
            </w:r>
          </w:p>
        </w:tc>
        <w:tc>
          <w:tcPr>
            <w:tcW w:w="0" w:type="auto"/>
            <w:tcBorders>
              <w:top w:val="nil"/>
              <w:left w:val="nil"/>
              <w:bottom w:val="single" w:sz="4" w:space="0" w:color="auto"/>
              <w:right w:val="single" w:sz="4" w:space="0" w:color="auto"/>
            </w:tcBorders>
            <w:shd w:val="clear" w:color="auto" w:fill="auto"/>
            <w:noWrap/>
            <w:vAlign w:val="center"/>
          </w:tcPr>
          <w:p w:rsidR="00476D24" w:rsidRDefault="00476D24" w:rsidP="00476D24">
            <w:pPr>
              <w:jc w:val="center"/>
              <w:rPr>
                <w:rFonts w:ascii="Arial" w:hAnsi="Arial"/>
                <w:sz w:val="20"/>
                <w:szCs w:val="20"/>
              </w:rPr>
            </w:pPr>
            <w:r>
              <w:rPr>
                <w:rFonts w:ascii="Arial" w:hAnsi="Arial"/>
                <w:sz w:val="20"/>
                <w:szCs w:val="20"/>
              </w:rPr>
              <w:t>478</w:t>
            </w:r>
          </w:p>
        </w:tc>
        <w:tc>
          <w:tcPr>
            <w:tcW w:w="0" w:type="auto"/>
            <w:tcBorders>
              <w:top w:val="nil"/>
              <w:left w:val="nil"/>
              <w:bottom w:val="single" w:sz="4" w:space="0" w:color="auto"/>
              <w:right w:val="single" w:sz="4" w:space="0" w:color="auto"/>
            </w:tcBorders>
            <w:shd w:val="clear" w:color="auto" w:fill="auto"/>
            <w:noWrap/>
            <w:vAlign w:val="center"/>
          </w:tcPr>
          <w:p w:rsidR="00476D24" w:rsidRDefault="00476D24" w:rsidP="00476D24">
            <w:pPr>
              <w:jc w:val="center"/>
              <w:rPr>
                <w:rFonts w:ascii="Arial" w:hAnsi="Arial"/>
                <w:sz w:val="20"/>
                <w:szCs w:val="20"/>
              </w:rPr>
            </w:pPr>
            <w:r>
              <w:rPr>
                <w:rFonts w:ascii="Arial" w:hAnsi="Arial"/>
                <w:sz w:val="20"/>
                <w:szCs w:val="20"/>
              </w:rPr>
              <w:t>4,02</w:t>
            </w:r>
          </w:p>
        </w:tc>
      </w:tr>
      <w:tr w:rsidR="00476D24">
        <w:trPr>
          <w:trHeight w:val="255"/>
        </w:trPr>
        <w:tc>
          <w:tcPr>
            <w:tcW w:w="0" w:type="auto"/>
            <w:tcBorders>
              <w:top w:val="nil"/>
              <w:left w:val="single" w:sz="4" w:space="0" w:color="auto"/>
              <w:bottom w:val="single" w:sz="4" w:space="0" w:color="auto"/>
              <w:right w:val="single" w:sz="4" w:space="0" w:color="auto"/>
            </w:tcBorders>
            <w:shd w:val="clear" w:color="auto" w:fill="auto"/>
            <w:noWrap/>
            <w:vAlign w:val="center"/>
          </w:tcPr>
          <w:p w:rsidR="00476D24" w:rsidRDefault="00476D24" w:rsidP="00097E4B">
            <w:pPr>
              <w:jc w:val="center"/>
              <w:rPr>
                <w:rFonts w:ascii="Arial" w:hAnsi="Arial"/>
                <w:sz w:val="20"/>
                <w:szCs w:val="20"/>
              </w:rPr>
            </w:pPr>
            <w:r>
              <w:rPr>
                <w:rFonts w:ascii="Arial" w:hAnsi="Arial"/>
                <w:sz w:val="20"/>
                <w:szCs w:val="20"/>
              </w:rPr>
              <w:t>15</w:t>
            </w:r>
          </w:p>
        </w:tc>
        <w:tc>
          <w:tcPr>
            <w:tcW w:w="0" w:type="auto"/>
            <w:tcBorders>
              <w:top w:val="nil"/>
              <w:left w:val="nil"/>
              <w:bottom w:val="single" w:sz="4" w:space="0" w:color="auto"/>
              <w:right w:val="single" w:sz="4" w:space="0" w:color="auto"/>
            </w:tcBorders>
            <w:shd w:val="clear" w:color="auto" w:fill="auto"/>
            <w:noWrap/>
            <w:vAlign w:val="center"/>
          </w:tcPr>
          <w:p w:rsidR="00476D24" w:rsidRDefault="00476D24" w:rsidP="00097E4B">
            <w:pPr>
              <w:rPr>
                <w:rFonts w:ascii="Arial" w:hAnsi="Arial"/>
                <w:sz w:val="20"/>
                <w:szCs w:val="20"/>
              </w:rPr>
            </w:pPr>
            <w:r>
              <w:rPr>
                <w:rFonts w:ascii="Arial" w:hAnsi="Arial"/>
                <w:sz w:val="20"/>
                <w:szCs w:val="20"/>
              </w:rPr>
              <w:t>Новозыбковский</w:t>
            </w:r>
          </w:p>
        </w:tc>
        <w:tc>
          <w:tcPr>
            <w:tcW w:w="0" w:type="auto"/>
            <w:tcBorders>
              <w:top w:val="nil"/>
              <w:left w:val="nil"/>
              <w:bottom w:val="single" w:sz="4" w:space="0" w:color="auto"/>
              <w:right w:val="single" w:sz="4" w:space="0" w:color="auto"/>
            </w:tcBorders>
            <w:shd w:val="clear" w:color="auto" w:fill="auto"/>
            <w:noWrap/>
            <w:vAlign w:val="center"/>
          </w:tcPr>
          <w:p w:rsidR="00476D24" w:rsidRDefault="00476D24" w:rsidP="00097E4B">
            <w:pPr>
              <w:jc w:val="center"/>
              <w:rPr>
                <w:rFonts w:ascii="Arial" w:hAnsi="Arial"/>
                <w:sz w:val="20"/>
                <w:szCs w:val="20"/>
              </w:rPr>
            </w:pPr>
            <w:r>
              <w:rPr>
                <w:rFonts w:ascii="Arial" w:hAnsi="Arial"/>
                <w:sz w:val="20"/>
                <w:szCs w:val="20"/>
              </w:rPr>
              <w:t>14720</w:t>
            </w:r>
          </w:p>
        </w:tc>
        <w:tc>
          <w:tcPr>
            <w:tcW w:w="0" w:type="auto"/>
            <w:tcBorders>
              <w:top w:val="nil"/>
              <w:left w:val="nil"/>
              <w:bottom w:val="single" w:sz="4" w:space="0" w:color="auto"/>
              <w:right w:val="single" w:sz="4" w:space="0" w:color="auto"/>
            </w:tcBorders>
            <w:shd w:val="clear" w:color="auto" w:fill="auto"/>
            <w:noWrap/>
            <w:vAlign w:val="center"/>
          </w:tcPr>
          <w:p w:rsidR="00476D24" w:rsidRDefault="00476D24" w:rsidP="00097E4B">
            <w:pPr>
              <w:jc w:val="center"/>
              <w:rPr>
                <w:rFonts w:ascii="Arial" w:hAnsi="Arial"/>
                <w:sz w:val="20"/>
                <w:szCs w:val="20"/>
              </w:rPr>
            </w:pPr>
            <w:r>
              <w:rPr>
                <w:rFonts w:ascii="Arial" w:hAnsi="Arial"/>
                <w:sz w:val="20"/>
                <w:szCs w:val="20"/>
              </w:rPr>
              <w:t>5050,1</w:t>
            </w:r>
          </w:p>
        </w:tc>
        <w:tc>
          <w:tcPr>
            <w:tcW w:w="0" w:type="auto"/>
            <w:tcBorders>
              <w:top w:val="nil"/>
              <w:left w:val="nil"/>
              <w:bottom w:val="single" w:sz="4" w:space="0" w:color="auto"/>
              <w:right w:val="single" w:sz="4" w:space="0" w:color="auto"/>
            </w:tcBorders>
            <w:shd w:val="clear" w:color="auto" w:fill="auto"/>
            <w:noWrap/>
            <w:vAlign w:val="center"/>
          </w:tcPr>
          <w:p w:rsidR="00476D24" w:rsidRDefault="00476D24" w:rsidP="00476D24">
            <w:pPr>
              <w:jc w:val="center"/>
              <w:rPr>
                <w:rFonts w:ascii="Arial" w:hAnsi="Arial"/>
                <w:sz w:val="20"/>
                <w:szCs w:val="20"/>
              </w:rPr>
            </w:pPr>
            <w:r>
              <w:rPr>
                <w:rFonts w:ascii="Arial" w:hAnsi="Arial"/>
                <w:sz w:val="20"/>
                <w:szCs w:val="20"/>
              </w:rPr>
              <w:t>9669,93</w:t>
            </w:r>
          </w:p>
        </w:tc>
        <w:tc>
          <w:tcPr>
            <w:tcW w:w="0" w:type="auto"/>
            <w:tcBorders>
              <w:top w:val="nil"/>
              <w:left w:val="nil"/>
              <w:bottom w:val="single" w:sz="4" w:space="0" w:color="auto"/>
              <w:right w:val="single" w:sz="4" w:space="0" w:color="auto"/>
            </w:tcBorders>
            <w:shd w:val="clear" w:color="auto" w:fill="auto"/>
            <w:noWrap/>
            <w:vAlign w:val="center"/>
          </w:tcPr>
          <w:p w:rsidR="00476D24" w:rsidRDefault="00476D24" w:rsidP="00476D24">
            <w:pPr>
              <w:jc w:val="center"/>
              <w:rPr>
                <w:rFonts w:ascii="Arial" w:hAnsi="Arial"/>
                <w:sz w:val="20"/>
                <w:szCs w:val="20"/>
              </w:rPr>
            </w:pPr>
            <w:r>
              <w:rPr>
                <w:rFonts w:ascii="Arial" w:hAnsi="Arial"/>
                <w:sz w:val="20"/>
                <w:szCs w:val="20"/>
              </w:rPr>
              <w:t>478</w:t>
            </w:r>
          </w:p>
        </w:tc>
        <w:tc>
          <w:tcPr>
            <w:tcW w:w="0" w:type="auto"/>
            <w:tcBorders>
              <w:top w:val="nil"/>
              <w:left w:val="nil"/>
              <w:bottom w:val="single" w:sz="4" w:space="0" w:color="auto"/>
              <w:right w:val="single" w:sz="4" w:space="0" w:color="auto"/>
            </w:tcBorders>
            <w:shd w:val="clear" w:color="auto" w:fill="auto"/>
            <w:noWrap/>
            <w:vAlign w:val="center"/>
          </w:tcPr>
          <w:p w:rsidR="00476D24" w:rsidRDefault="00476D24" w:rsidP="00476D24">
            <w:pPr>
              <w:jc w:val="center"/>
              <w:rPr>
                <w:rFonts w:ascii="Arial" w:hAnsi="Arial"/>
                <w:sz w:val="20"/>
                <w:szCs w:val="20"/>
              </w:rPr>
            </w:pPr>
            <w:r>
              <w:rPr>
                <w:rFonts w:ascii="Arial" w:hAnsi="Arial"/>
                <w:sz w:val="20"/>
                <w:szCs w:val="20"/>
              </w:rPr>
              <w:t>20,23</w:t>
            </w:r>
          </w:p>
        </w:tc>
      </w:tr>
      <w:tr w:rsidR="00476D24">
        <w:trPr>
          <w:trHeight w:val="255"/>
        </w:trPr>
        <w:tc>
          <w:tcPr>
            <w:tcW w:w="0" w:type="auto"/>
            <w:tcBorders>
              <w:top w:val="nil"/>
              <w:left w:val="single" w:sz="4" w:space="0" w:color="auto"/>
              <w:bottom w:val="single" w:sz="4" w:space="0" w:color="auto"/>
              <w:right w:val="single" w:sz="4" w:space="0" w:color="auto"/>
            </w:tcBorders>
            <w:shd w:val="clear" w:color="auto" w:fill="auto"/>
            <w:noWrap/>
            <w:vAlign w:val="center"/>
          </w:tcPr>
          <w:p w:rsidR="00476D24" w:rsidRDefault="00476D24" w:rsidP="00097E4B">
            <w:pPr>
              <w:jc w:val="center"/>
              <w:rPr>
                <w:rFonts w:ascii="Arial" w:hAnsi="Arial"/>
                <w:sz w:val="20"/>
                <w:szCs w:val="20"/>
              </w:rPr>
            </w:pPr>
            <w:r>
              <w:rPr>
                <w:rFonts w:ascii="Arial" w:hAnsi="Arial"/>
                <w:sz w:val="20"/>
                <w:szCs w:val="20"/>
              </w:rPr>
              <w:t>16</w:t>
            </w:r>
          </w:p>
        </w:tc>
        <w:tc>
          <w:tcPr>
            <w:tcW w:w="0" w:type="auto"/>
            <w:tcBorders>
              <w:top w:val="nil"/>
              <w:left w:val="nil"/>
              <w:bottom w:val="single" w:sz="4" w:space="0" w:color="auto"/>
              <w:right w:val="single" w:sz="4" w:space="0" w:color="auto"/>
            </w:tcBorders>
            <w:shd w:val="clear" w:color="auto" w:fill="auto"/>
            <w:noWrap/>
            <w:vAlign w:val="center"/>
          </w:tcPr>
          <w:p w:rsidR="00476D24" w:rsidRDefault="00476D24" w:rsidP="00097E4B">
            <w:pPr>
              <w:rPr>
                <w:rFonts w:ascii="Arial" w:hAnsi="Arial"/>
                <w:sz w:val="20"/>
                <w:szCs w:val="20"/>
              </w:rPr>
            </w:pPr>
            <w:r>
              <w:rPr>
                <w:rFonts w:ascii="Arial" w:hAnsi="Arial"/>
                <w:sz w:val="20"/>
                <w:szCs w:val="20"/>
              </w:rPr>
              <w:t>Клинцовский</w:t>
            </w:r>
          </w:p>
        </w:tc>
        <w:tc>
          <w:tcPr>
            <w:tcW w:w="0" w:type="auto"/>
            <w:tcBorders>
              <w:top w:val="nil"/>
              <w:left w:val="nil"/>
              <w:bottom w:val="single" w:sz="4" w:space="0" w:color="auto"/>
              <w:right w:val="single" w:sz="4" w:space="0" w:color="auto"/>
            </w:tcBorders>
            <w:shd w:val="clear" w:color="auto" w:fill="auto"/>
            <w:noWrap/>
            <w:vAlign w:val="center"/>
          </w:tcPr>
          <w:p w:rsidR="00476D24" w:rsidRDefault="00476D24" w:rsidP="00097E4B">
            <w:pPr>
              <w:jc w:val="center"/>
              <w:rPr>
                <w:rFonts w:ascii="Arial" w:hAnsi="Arial"/>
                <w:sz w:val="20"/>
                <w:szCs w:val="20"/>
              </w:rPr>
            </w:pPr>
            <w:r>
              <w:rPr>
                <w:rFonts w:ascii="Arial" w:hAnsi="Arial"/>
                <w:sz w:val="20"/>
                <w:szCs w:val="20"/>
              </w:rPr>
              <w:t>10240</w:t>
            </w:r>
          </w:p>
        </w:tc>
        <w:tc>
          <w:tcPr>
            <w:tcW w:w="0" w:type="auto"/>
            <w:tcBorders>
              <w:top w:val="nil"/>
              <w:left w:val="nil"/>
              <w:bottom w:val="single" w:sz="4" w:space="0" w:color="auto"/>
              <w:right w:val="single" w:sz="4" w:space="0" w:color="auto"/>
            </w:tcBorders>
            <w:shd w:val="clear" w:color="auto" w:fill="auto"/>
            <w:noWrap/>
            <w:vAlign w:val="center"/>
          </w:tcPr>
          <w:p w:rsidR="00476D24" w:rsidRDefault="00476D24" w:rsidP="00097E4B">
            <w:pPr>
              <w:jc w:val="center"/>
              <w:rPr>
                <w:rFonts w:ascii="Arial" w:hAnsi="Arial"/>
                <w:sz w:val="20"/>
                <w:szCs w:val="20"/>
              </w:rPr>
            </w:pPr>
            <w:r>
              <w:rPr>
                <w:rFonts w:ascii="Arial" w:hAnsi="Arial"/>
                <w:sz w:val="20"/>
                <w:szCs w:val="20"/>
              </w:rPr>
              <w:t>3030,0</w:t>
            </w:r>
          </w:p>
        </w:tc>
        <w:tc>
          <w:tcPr>
            <w:tcW w:w="0" w:type="auto"/>
            <w:tcBorders>
              <w:top w:val="nil"/>
              <w:left w:val="nil"/>
              <w:bottom w:val="single" w:sz="4" w:space="0" w:color="auto"/>
              <w:right w:val="single" w:sz="4" w:space="0" w:color="auto"/>
            </w:tcBorders>
            <w:shd w:val="clear" w:color="auto" w:fill="auto"/>
            <w:noWrap/>
            <w:vAlign w:val="center"/>
          </w:tcPr>
          <w:p w:rsidR="00476D24" w:rsidRDefault="00476D24" w:rsidP="00476D24">
            <w:pPr>
              <w:jc w:val="center"/>
              <w:rPr>
                <w:rFonts w:ascii="Arial" w:hAnsi="Arial"/>
                <w:sz w:val="20"/>
                <w:szCs w:val="20"/>
              </w:rPr>
            </w:pPr>
            <w:r>
              <w:rPr>
                <w:rFonts w:ascii="Arial" w:hAnsi="Arial"/>
                <w:sz w:val="20"/>
                <w:szCs w:val="20"/>
              </w:rPr>
              <w:t>7209,958</w:t>
            </w:r>
          </w:p>
        </w:tc>
        <w:tc>
          <w:tcPr>
            <w:tcW w:w="0" w:type="auto"/>
            <w:tcBorders>
              <w:top w:val="nil"/>
              <w:left w:val="nil"/>
              <w:bottom w:val="single" w:sz="4" w:space="0" w:color="auto"/>
              <w:right w:val="single" w:sz="4" w:space="0" w:color="auto"/>
            </w:tcBorders>
            <w:shd w:val="clear" w:color="auto" w:fill="auto"/>
            <w:noWrap/>
            <w:vAlign w:val="center"/>
          </w:tcPr>
          <w:p w:rsidR="00476D24" w:rsidRDefault="00476D24" w:rsidP="00476D24">
            <w:pPr>
              <w:jc w:val="center"/>
              <w:rPr>
                <w:rFonts w:ascii="Arial" w:hAnsi="Arial"/>
                <w:sz w:val="20"/>
                <w:szCs w:val="20"/>
              </w:rPr>
            </w:pPr>
            <w:r>
              <w:rPr>
                <w:rFonts w:ascii="Arial" w:hAnsi="Arial"/>
                <w:sz w:val="20"/>
                <w:szCs w:val="20"/>
              </w:rPr>
              <w:t>478</w:t>
            </w:r>
          </w:p>
        </w:tc>
        <w:tc>
          <w:tcPr>
            <w:tcW w:w="0" w:type="auto"/>
            <w:tcBorders>
              <w:top w:val="nil"/>
              <w:left w:val="nil"/>
              <w:bottom w:val="single" w:sz="4" w:space="0" w:color="auto"/>
              <w:right w:val="single" w:sz="4" w:space="0" w:color="auto"/>
            </w:tcBorders>
            <w:shd w:val="clear" w:color="auto" w:fill="auto"/>
            <w:noWrap/>
            <w:vAlign w:val="center"/>
          </w:tcPr>
          <w:p w:rsidR="00476D24" w:rsidRDefault="00476D24" w:rsidP="00476D24">
            <w:pPr>
              <w:jc w:val="center"/>
              <w:rPr>
                <w:rFonts w:ascii="Arial" w:hAnsi="Arial"/>
                <w:sz w:val="20"/>
                <w:szCs w:val="20"/>
              </w:rPr>
            </w:pPr>
            <w:r>
              <w:rPr>
                <w:rFonts w:ascii="Arial" w:hAnsi="Arial"/>
                <w:sz w:val="20"/>
                <w:szCs w:val="20"/>
              </w:rPr>
              <w:t>15,08</w:t>
            </w:r>
          </w:p>
        </w:tc>
      </w:tr>
      <w:tr w:rsidR="00476D24">
        <w:trPr>
          <w:trHeight w:val="255"/>
        </w:trPr>
        <w:tc>
          <w:tcPr>
            <w:tcW w:w="0" w:type="auto"/>
            <w:tcBorders>
              <w:top w:val="nil"/>
              <w:left w:val="single" w:sz="4" w:space="0" w:color="auto"/>
              <w:bottom w:val="single" w:sz="4" w:space="0" w:color="auto"/>
              <w:right w:val="single" w:sz="4" w:space="0" w:color="auto"/>
            </w:tcBorders>
            <w:shd w:val="clear" w:color="auto" w:fill="auto"/>
            <w:noWrap/>
            <w:vAlign w:val="center"/>
          </w:tcPr>
          <w:p w:rsidR="00476D24" w:rsidRDefault="00476D24" w:rsidP="00097E4B">
            <w:pPr>
              <w:jc w:val="center"/>
              <w:rPr>
                <w:rFonts w:ascii="Arial" w:hAnsi="Arial"/>
                <w:sz w:val="20"/>
                <w:szCs w:val="20"/>
              </w:rPr>
            </w:pPr>
            <w:r>
              <w:rPr>
                <w:rFonts w:ascii="Arial" w:hAnsi="Arial"/>
                <w:sz w:val="20"/>
                <w:szCs w:val="20"/>
              </w:rPr>
              <w:t>17</w:t>
            </w:r>
          </w:p>
        </w:tc>
        <w:tc>
          <w:tcPr>
            <w:tcW w:w="0" w:type="auto"/>
            <w:tcBorders>
              <w:top w:val="nil"/>
              <w:left w:val="nil"/>
              <w:bottom w:val="single" w:sz="4" w:space="0" w:color="auto"/>
              <w:right w:val="single" w:sz="4" w:space="0" w:color="auto"/>
            </w:tcBorders>
            <w:shd w:val="clear" w:color="auto" w:fill="auto"/>
            <w:noWrap/>
            <w:vAlign w:val="center"/>
          </w:tcPr>
          <w:p w:rsidR="00476D24" w:rsidRPr="00F02163" w:rsidRDefault="00F02163" w:rsidP="00097E4B">
            <w:pPr>
              <w:rPr>
                <w:rFonts w:ascii="Arial" w:hAnsi="Arial" w:cs="Arial"/>
                <w:sz w:val="20"/>
                <w:szCs w:val="20"/>
              </w:rPr>
            </w:pPr>
            <w:r w:rsidRPr="00F02163">
              <w:rPr>
                <w:rFonts w:ascii="Arial" w:hAnsi="Arial" w:cs="Arial"/>
                <w:sz w:val="20"/>
                <w:szCs w:val="20"/>
              </w:rPr>
              <w:t>Унечски</w:t>
            </w:r>
            <w:r w:rsidR="00476D24" w:rsidRPr="00F02163">
              <w:rPr>
                <w:rFonts w:ascii="Arial" w:hAnsi="Arial" w:cs="Arial"/>
                <w:sz w:val="20"/>
                <w:szCs w:val="20"/>
              </w:rPr>
              <w:t>й</w:t>
            </w:r>
          </w:p>
        </w:tc>
        <w:tc>
          <w:tcPr>
            <w:tcW w:w="0" w:type="auto"/>
            <w:tcBorders>
              <w:top w:val="nil"/>
              <w:left w:val="nil"/>
              <w:bottom w:val="single" w:sz="4" w:space="0" w:color="auto"/>
              <w:right w:val="single" w:sz="4" w:space="0" w:color="auto"/>
            </w:tcBorders>
            <w:shd w:val="clear" w:color="auto" w:fill="auto"/>
            <w:noWrap/>
            <w:vAlign w:val="center"/>
          </w:tcPr>
          <w:p w:rsidR="00476D24" w:rsidRDefault="00476D24" w:rsidP="00097E4B">
            <w:pPr>
              <w:jc w:val="center"/>
              <w:rPr>
                <w:rFonts w:ascii="Arial" w:hAnsi="Arial"/>
                <w:sz w:val="20"/>
                <w:szCs w:val="20"/>
              </w:rPr>
            </w:pPr>
            <w:r>
              <w:rPr>
                <w:rFonts w:ascii="Arial" w:hAnsi="Arial"/>
                <w:sz w:val="20"/>
                <w:szCs w:val="20"/>
              </w:rPr>
              <w:t>2048</w:t>
            </w:r>
          </w:p>
        </w:tc>
        <w:tc>
          <w:tcPr>
            <w:tcW w:w="0" w:type="auto"/>
            <w:tcBorders>
              <w:top w:val="nil"/>
              <w:left w:val="nil"/>
              <w:bottom w:val="single" w:sz="4" w:space="0" w:color="auto"/>
              <w:right w:val="single" w:sz="4" w:space="0" w:color="auto"/>
            </w:tcBorders>
            <w:shd w:val="clear" w:color="auto" w:fill="auto"/>
            <w:noWrap/>
            <w:vAlign w:val="center"/>
          </w:tcPr>
          <w:p w:rsidR="00476D24" w:rsidRDefault="00476D24" w:rsidP="00097E4B">
            <w:pPr>
              <w:jc w:val="center"/>
              <w:rPr>
                <w:rFonts w:ascii="Arial" w:hAnsi="Arial"/>
                <w:sz w:val="20"/>
                <w:szCs w:val="20"/>
              </w:rPr>
            </w:pPr>
          </w:p>
        </w:tc>
        <w:tc>
          <w:tcPr>
            <w:tcW w:w="0" w:type="auto"/>
            <w:tcBorders>
              <w:top w:val="nil"/>
              <w:left w:val="nil"/>
              <w:bottom w:val="single" w:sz="4" w:space="0" w:color="auto"/>
              <w:right w:val="single" w:sz="4" w:space="0" w:color="auto"/>
            </w:tcBorders>
            <w:shd w:val="clear" w:color="auto" w:fill="auto"/>
            <w:noWrap/>
            <w:vAlign w:val="center"/>
          </w:tcPr>
          <w:p w:rsidR="00476D24" w:rsidRDefault="00476D24" w:rsidP="00476D24">
            <w:pPr>
              <w:jc w:val="center"/>
              <w:rPr>
                <w:rFonts w:ascii="Arial" w:hAnsi="Arial"/>
                <w:sz w:val="20"/>
                <w:szCs w:val="20"/>
              </w:rPr>
            </w:pPr>
            <w:r>
              <w:rPr>
                <w:rFonts w:ascii="Arial" w:hAnsi="Arial"/>
                <w:sz w:val="20"/>
                <w:szCs w:val="20"/>
              </w:rPr>
              <w:t>2048</w:t>
            </w:r>
          </w:p>
        </w:tc>
        <w:tc>
          <w:tcPr>
            <w:tcW w:w="0" w:type="auto"/>
            <w:tcBorders>
              <w:top w:val="nil"/>
              <w:left w:val="nil"/>
              <w:bottom w:val="single" w:sz="4" w:space="0" w:color="auto"/>
              <w:right w:val="single" w:sz="4" w:space="0" w:color="auto"/>
            </w:tcBorders>
            <w:shd w:val="clear" w:color="auto" w:fill="auto"/>
            <w:noWrap/>
            <w:vAlign w:val="center"/>
          </w:tcPr>
          <w:p w:rsidR="00476D24" w:rsidRDefault="00476D24" w:rsidP="00476D24">
            <w:pPr>
              <w:jc w:val="center"/>
              <w:rPr>
                <w:rFonts w:ascii="Arial" w:hAnsi="Arial"/>
                <w:sz w:val="20"/>
                <w:szCs w:val="20"/>
              </w:rPr>
            </w:pPr>
            <w:r>
              <w:rPr>
                <w:rFonts w:ascii="Arial" w:hAnsi="Arial"/>
                <w:sz w:val="20"/>
                <w:szCs w:val="20"/>
              </w:rPr>
              <w:t>478</w:t>
            </w:r>
          </w:p>
        </w:tc>
        <w:tc>
          <w:tcPr>
            <w:tcW w:w="0" w:type="auto"/>
            <w:tcBorders>
              <w:top w:val="nil"/>
              <w:left w:val="nil"/>
              <w:bottom w:val="single" w:sz="4" w:space="0" w:color="auto"/>
              <w:right w:val="single" w:sz="4" w:space="0" w:color="auto"/>
            </w:tcBorders>
            <w:shd w:val="clear" w:color="auto" w:fill="auto"/>
            <w:noWrap/>
            <w:vAlign w:val="center"/>
          </w:tcPr>
          <w:p w:rsidR="00476D24" w:rsidRDefault="00476D24" w:rsidP="00476D24">
            <w:pPr>
              <w:jc w:val="center"/>
              <w:rPr>
                <w:rFonts w:ascii="Arial" w:hAnsi="Arial"/>
                <w:sz w:val="20"/>
                <w:szCs w:val="20"/>
              </w:rPr>
            </w:pPr>
            <w:r>
              <w:rPr>
                <w:rFonts w:ascii="Arial" w:hAnsi="Arial"/>
                <w:sz w:val="20"/>
                <w:szCs w:val="20"/>
              </w:rPr>
              <w:t>4,28</w:t>
            </w:r>
          </w:p>
        </w:tc>
      </w:tr>
      <w:tr w:rsidR="00476D24">
        <w:trPr>
          <w:trHeight w:val="255"/>
        </w:trPr>
        <w:tc>
          <w:tcPr>
            <w:tcW w:w="0" w:type="auto"/>
            <w:tcBorders>
              <w:top w:val="nil"/>
              <w:left w:val="single" w:sz="4" w:space="0" w:color="auto"/>
              <w:bottom w:val="single" w:sz="4" w:space="0" w:color="auto"/>
              <w:right w:val="single" w:sz="4" w:space="0" w:color="auto"/>
            </w:tcBorders>
            <w:shd w:val="clear" w:color="auto" w:fill="auto"/>
            <w:noWrap/>
            <w:vAlign w:val="center"/>
          </w:tcPr>
          <w:p w:rsidR="00476D24" w:rsidRDefault="00476D24" w:rsidP="00097E4B">
            <w:pPr>
              <w:jc w:val="center"/>
              <w:rPr>
                <w:rFonts w:ascii="Arial" w:hAnsi="Arial"/>
                <w:sz w:val="20"/>
                <w:szCs w:val="20"/>
              </w:rPr>
            </w:pPr>
            <w:r>
              <w:rPr>
                <w:rFonts w:ascii="Arial" w:hAnsi="Arial"/>
                <w:sz w:val="20"/>
                <w:szCs w:val="20"/>
              </w:rPr>
              <w:t>18</w:t>
            </w:r>
          </w:p>
        </w:tc>
        <w:tc>
          <w:tcPr>
            <w:tcW w:w="0" w:type="auto"/>
            <w:tcBorders>
              <w:top w:val="nil"/>
              <w:left w:val="nil"/>
              <w:bottom w:val="single" w:sz="4" w:space="0" w:color="auto"/>
              <w:right w:val="single" w:sz="4" w:space="0" w:color="auto"/>
            </w:tcBorders>
            <w:shd w:val="clear" w:color="auto" w:fill="auto"/>
            <w:noWrap/>
            <w:vAlign w:val="center"/>
          </w:tcPr>
          <w:p w:rsidR="00476D24" w:rsidRDefault="00476D24" w:rsidP="00097E4B">
            <w:pPr>
              <w:rPr>
                <w:rFonts w:ascii="Arial" w:hAnsi="Arial"/>
                <w:sz w:val="20"/>
                <w:szCs w:val="20"/>
              </w:rPr>
            </w:pPr>
            <w:r>
              <w:rPr>
                <w:rFonts w:ascii="Arial" w:hAnsi="Arial"/>
                <w:sz w:val="20"/>
                <w:szCs w:val="20"/>
              </w:rPr>
              <w:t>г. Брянск</w:t>
            </w:r>
          </w:p>
        </w:tc>
        <w:tc>
          <w:tcPr>
            <w:tcW w:w="0" w:type="auto"/>
            <w:tcBorders>
              <w:top w:val="nil"/>
              <w:left w:val="nil"/>
              <w:bottom w:val="single" w:sz="4" w:space="0" w:color="auto"/>
              <w:right w:val="single" w:sz="4" w:space="0" w:color="auto"/>
            </w:tcBorders>
            <w:shd w:val="clear" w:color="auto" w:fill="auto"/>
            <w:noWrap/>
            <w:vAlign w:val="center"/>
          </w:tcPr>
          <w:p w:rsidR="00476D24" w:rsidRDefault="00476D24" w:rsidP="00097E4B">
            <w:pPr>
              <w:jc w:val="center"/>
              <w:rPr>
                <w:rFonts w:ascii="Arial" w:hAnsi="Arial"/>
                <w:sz w:val="20"/>
                <w:szCs w:val="20"/>
              </w:rPr>
            </w:pPr>
            <w:r>
              <w:rPr>
                <w:rFonts w:ascii="Arial" w:hAnsi="Arial"/>
                <w:sz w:val="20"/>
                <w:szCs w:val="20"/>
              </w:rPr>
              <w:t>58880</w:t>
            </w:r>
          </w:p>
        </w:tc>
        <w:tc>
          <w:tcPr>
            <w:tcW w:w="0" w:type="auto"/>
            <w:tcBorders>
              <w:top w:val="nil"/>
              <w:left w:val="nil"/>
              <w:bottom w:val="single" w:sz="4" w:space="0" w:color="auto"/>
              <w:right w:val="single" w:sz="4" w:space="0" w:color="auto"/>
            </w:tcBorders>
            <w:shd w:val="clear" w:color="auto" w:fill="auto"/>
            <w:noWrap/>
            <w:vAlign w:val="center"/>
          </w:tcPr>
          <w:p w:rsidR="00476D24" w:rsidRDefault="00476D24" w:rsidP="00097E4B">
            <w:pPr>
              <w:jc w:val="center"/>
              <w:rPr>
                <w:rFonts w:ascii="Arial" w:hAnsi="Arial"/>
                <w:sz w:val="20"/>
                <w:szCs w:val="20"/>
              </w:rPr>
            </w:pPr>
            <w:r>
              <w:rPr>
                <w:rFonts w:ascii="Arial" w:hAnsi="Arial"/>
                <w:sz w:val="20"/>
                <w:szCs w:val="20"/>
              </w:rPr>
              <w:t>30300,4</w:t>
            </w:r>
          </w:p>
        </w:tc>
        <w:tc>
          <w:tcPr>
            <w:tcW w:w="0" w:type="auto"/>
            <w:tcBorders>
              <w:top w:val="nil"/>
              <w:left w:val="nil"/>
              <w:bottom w:val="single" w:sz="4" w:space="0" w:color="auto"/>
              <w:right w:val="single" w:sz="4" w:space="0" w:color="auto"/>
            </w:tcBorders>
            <w:shd w:val="clear" w:color="auto" w:fill="auto"/>
            <w:noWrap/>
            <w:vAlign w:val="center"/>
          </w:tcPr>
          <w:p w:rsidR="00476D24" w:rsidRDefault="00476D24" w:rsidP="00476D24">
            <w:pPr>
              <w:jc w:val="center"/>
              <w:rPr>
                <w:rFonts w:ascii="Arial" w:hAnsi="Arial"/>
                <w:sz w:val="20"/>
                <w:szCs w:val="20"/>
              </w:rPr>
            </w:pPr>
            <w:r>
              <w:rPr>
                <w:rFonts w:ascii="Arial" w:hAnsi="Arial"/>
                <w:sz w:val="20"/>
                <w:szCs w:val="20"/>
              </w:rPr>
              <w:t>28579,58</w:t>
            </w:r>
          </w:p>
        </w:tc>
        <w:tc>
          <w:tcPr>
            <w:tcW w:w="0" w:type="auto"/>
            <w:tcBorders>
              <w:top w:val="nil"/>
              <w:left w:val="nil"/>
              <w:bottom w:val="single" w:sz="4" w:space="0" w:color="auto"/>
              <w:right w:val="single" w:sz="4" w:space="0" w:color="auto"/>
            </w:tcBorders>
            <w:shd w:val="clear" w:color="auto" w:fill="auto"/>
            <w:noWrap/>
            <w:vAlign w:val="center"/>
          </w:tcPr>
          <w:p w:rsidR="00476D24" w:rsidRDefault="00476D24" w:rsidP="00476D24">
            <w:pPr>
              <w:jc w:val="center"/>
              <w:rPr>
                <w:rFonts w:ascii="Arial" w:hAnsi="Arial"/>
                <w:sz w:val="20"/>
                <w:szCs w:val="20"/>
              </w:rPr>
            </w:pPr>
            <w:r>
              <w:rPr>
                <w:rFonts w:ascii="Arial" w:hAnsi="Arial"/>
                <w:sz w:val="20"/>
                <w:szCs w:val="20"/>
              </w:rPr>
              <w:t>717</w:t>
            </w:r>
          </w:p>
        </w:tc>
        <w:tc>
          <w:tcPr>
            <w:tcW w:w="0" w:type="auto"/>
            <w:tcBorders>
              <w:top w:val="nil"/>
              <w:left w:val="nil"/>
              <w:bottom w:val="single" w:sz="4" w:space="0" w:color="auto"/>
              <w:right w:val="single" w:sz="4" w:space="0" w:color="auto"/>
            </w:tcBorders>
            <w:shd w:val="clear" w:color="auto" w:fill="auto"/>
            <w:noWrap/>
            <w:vAlign w:val="center"/>
          </w:tcPr>
          <w:p w:rsidR="00476D24" w:rsidRDefault="00476D24" w:rsidP="00476D24">
            <w:pPr>
              <w:jc w:val="center"/>
              <w:rPr>
                <w:rFonts w:ascii="Arial" w:hAnsi="Arial"/>
                <w:sz w:val="20"/>
                <w:szCs w:val="20"/>
              </w:rPr>
            </w:pPr>
            <w:r>
              <w:rPr>
                <w:rFonts w:ascii="Arial" w:hAnsi="Arial"/>
                <w:sz w:val="20"/>
                <w:szCs w:val="20"/>
              </w:rPr>
              <w:t>39,86</w:t>
            </w:r>
          </w:p>
        </w:tc>
      </w:tr>
      <w:tr w:rsidR="00476D24">
        <w:trPr>
          <w:trHeight w:val="255"/>
        </w:trPr>
        <w:tc>
          <w:tcPr>
            <w:tcW w:w="0" w:type="auto"/>
            <w:tcBorders>
              <w:top w:val="nil"/>
              <w:left w:val="single" w:sz="4" w:space="0" w:color="auto"/>
              <w:bottom w:val="single" w:sz="4" w:space="0" w:color="auto"/>
              <w:right w:val="single" w:sz="4" w:space="0" w:color="auto"/>
            </w:tcBorders>
            <w:shd w:val="clear" w:color="auto" w:fill="auto"/>
            <w:noWrap/>
            <w:vAlign w:val="center"/>
          </w:tcPr>
          <w:p w:rsidR="00476D24" w:rsidRDefault="00476D24" w:rsidP="00097E4B">
            <w:pPr>
              <w:jc w:val="center"/>
              <w:rPr>
                <w:rFonts w:ascii="Arial" w:hAnsi="Arial"/>
                <w:sz w:val="20"/>
                <w:szCs w:val="20"/>
              </w:rPr>
            </w:pPr>
          </w:p>
        </w:tc>
        <w:tc>
          <w:tcPr>
            <w:tcW w:w="0" w:type="auto"/>
            <w:tcBorders>
              <w:top w:val="nil"/>
              <w:left w:val="nil"/>
              <w:bottom w:val="single" w:sz="4" w:space="0" w:color="auto"/>
              <w:right w:val="single" w:sz="4" w:space="0" w:color="auto"/>
            </w:tcBorders>
            <w:shd w:val="clear" w:color="auto" w:fill="auto"/>
            <w:noWrap/>
            <w:vAlign w:val="center"/>
          </w:tcPr>
          <w:p w:rsidR="00476D24" w:rsidRDefault="00476D24" w:rsidP="00097E4B">
            <w:pPr>
              <w:rPr>
                <w:rFonts w:ascii="Arial" w:hAnsi="Arial"/>
                <w:sz w:val="20"/>
                <w:szCs w:val="20"/>
              </w:rPr>
            </w:pPr>
            <w:r>
              <w:rPr>
                <w:rFonts w:ascii="Arial" w:hAnsi="Arial"/>
                <w:sz w:val="20"/>
                <w:szCs w:val="20"/>
              </w:rPr>
              <w:t>ИТОГО по региону</w:t>
            </w:r>
          </w:p>
        </w:tc>
        <w:tc>
          <w:tcPr>
            <w:tcW w:w="0" w:type="auto"/>
            <w:tcBorders>
              <w:top w:val="nil"/>
              <w:left w:val="nil"/>
              <w:bottom w:val="single" w:sz="4" w:space="0" w:color="auto"/>
              <w:right w:val="single" w:sz="4" w:space="0" w:color="auto"/>
            </w:tcBorders>
            <w:shd w:val="clear" w:color="auto" w:fill="auto"/>
            <w:noWrap/>
            <w:vAlign w:val="center"/>
          </w:tcPr>
          <w:p w:rsidR="00476D24" w:rsidRDefault="00476D24" w:rsidP="00097E4B">
            <w:pPr>
              <w:jc w:val="center"/>
              <w:rPr>
                <w:rFonts w:ascii="Arial" w:hAnsi="Arial"/>
                <w:sz w:val="20"/>
                <w:szCs w:val="20"/>
              </w:rPr>
            </w:pPr>
            <w:r>
              <w:rPr>
                <w:rFonts w:ascii="Arial" w:hAnsi="Arial"/>
                <w:sz w:val="20"/>
                <w:szCs w:val="20"/>
              </w:rPr>
              <w:t>129024</w:t>
            </w:r>
          </w:p>
        </w:tc>
        <w:tc>
          <w:tcPr>
            <w:tcW w:w="0" w:type="auto"/>
            <w:tcBorders>
              <w:top w:val="nil"/>
              <w:left w:val="nil"/>
              <w:bottom w:val="single" w:sz="4" w:space="0" w:color="auto"/>
              <w:right w:val="single" w:sz="4" w:space="0" w:color="auto"/>
            </w:tcBorders>
            <w:shd w:val="clear" w:color="auto" w:fill="auto"/>
            <w:noWrap/>
            <w:vAlign w:val="center"/>
          </w:tcPr>
          <w:p w:rsidR="00476D24" w:rsidRDefault="00476D24" w:rsidP="00097E4B">
            <w:pPr>
              <w:jc w:val="center"/>
              <w:rPr>
                <w:rFonts w:ascii="Arial" w:hAnsi="Arial"/>
                <w:sz w:val="20"/>
                <w:szCs w:val="20"/>
              </w:rPr>
            </w:pPr>
          </w:p>
        </w:tc>
        <w:tc>
          <w:tcPr>
            <w:tcW w:w="0" w:type="auto"/>
            <w:tcBorders>
              <w:top w:val="nil"/>
              <w:left w:val="nil"/>
              <w:bottom w:val="single" w:sz="4" w:space="0" w:color="auto"/>
              <w:right w:val="single" w:sz="4" w:space="0" w:color="auto"/>
            </w:tcBorders>
            <w:shd w:val="clear" w:color="auto" w:fill="auto"/>
            <w:noWrap/>
            <w:vAlign w:val="center"/>
          </w:tcPr>
          <w:p w:rsidR="00476D24" w:rsidRDefault="00476D24" w:rsidP="00476D24">
            <w:pPr>
              <w:jc w:val="center"/>
              <w:rPr>
                <w:rFonts w:ascii="Arial" w:hAnsi="Arial"/>
                <w:sz w:val="20"/>
                <w:szCs w:val="20"/>
              </w:rPr>
            </w:pPr>
            <w:r>
              <w:rPr>
                <w:rFonts w:ascii="Arial" w:hAnsi="Arial"/>
                <w:sz w:val="20"/>
                <w:szCs w:val="20"/>
              </w:rPr>
              <w:t>86603,41</w:t>
            </w:r>
          </w:p>
        </w:tc>
        <w:tc>
          <w:tcPr>
            <w:tcW w:w="0" w:type="auto"/>
            <w:tcBorders>
              <w:top w:val="nil"/>
              <w:left w:val="nil"/>
              <w:bottom w:val="single" w:sz="4" w:space="0" w:color="auto"/>
              <w:right w:val="single" w:sz="4" w:space="0" w:color="auto"/>
            </w:tcBorders>
            <w:shd w:val="clear" w:color="auto" w:fill="auto"/>
            <w:noWrap/>
            <w:vAlign w:val="center"/>
          </w:tcPr>
          <w:p w:rsidR="00476D24" w:rsidRDefault="00476D24" w:rsidP="00476D24">
            <w:pPr>
              <w:jc w:val="center"/>
              <w:rPr>
                <w:rFonts w:ascii="Arial" w:hAnsi="Arial"/>
                <w:sz w:val="20"/>
                <w:szCs w:val="20"/>
              </w:rPr>
            </w:pPr>
          </w:p>
        </w:tc>
        <w:tc>
          <w:tcPr>
            <w:tcW w:w="0" w:type="auto"/>
            <w:tcBorders>
              <w:top w:val="nil"/>
              <w:left w:val="nil"/>
              <w:bottom w:val="single" w:sz="4" w:space="0" w:color="auto"/>
              <w:right w:val="single" w:sz="4" w:space="0" w:color="auto"/>
            </w:tcBorders>
            <w:shd w:val="clear" w:color="auto" w:fill="auto"/>
            <w:noWrap/>
            <w:vAlign w:val="center"/>
          </w:tcPr>
          <w:p w:rsidR="00476D24" w:rsidRDefault="00476D24" w:rsidP="00476D24">
            <w:pPr>
              <w:jc w:val="center"/>
              <w:rPr>
                <w:rFonts w:ascii="Arial" w:hAnsi="Arial"/>
                <w:sz w:val="20"/>
                <w:szCs w:val="20"/>
              </w:rPr>
            </w:pPr>
            <w:r>
              <w:rPr>
                <w:rFonts w:ascii="Arial" w:hAnsi="Arial"/>
                <w:sz w:val="20"/>
                <w:szCs w:val="20"/>
              </w:rPr>
              <w:t>161,25</w:t>
            </w:r>
          </w:p>
        </w:tc>
      </w:tr>
    </w:tbl>
    <w:p w:rsidR="0017186E" w:rsidRDefault="0017186E" w:rsidP="00097E4B">
      <w:pPr>
        <w:pStyle w:val="11"/>
      </w:pPr>
    </w:p>
    <w:p w:rsidR="00097E4B" w:rsidRDefault="00097E4B" w:rsidP="00097E4B">
      <w:pPr>
        <w:pStyle w:val="11"/>
      </w:pPr>
      <w:r>
        <w:t>Как показали расчеты</w:t>
      </w:r>
      <w:r w:rsidR="006129FA">
        <w:t xml:space="preserve">, во всех без исключения районах области необходимо введение в строй дополнительных мощностей для производства цельномолочной продукции общей </w:t>
      </w:r>
      <w:r w:rsidR="00AC313C">
        <w:t>производительностью 161,25 т в смену.</w:t>
      </w:r>
    </w:p>
    <w:p w:rsidR="00E44FC5" w:rsidRPr="00E44FC5" w:rsidRDefault="00E44FC5" w:rsidP="00E44FC5">
      <w:pPr>
        <w:pStyle w:val="11"/>
      </w:pPr>
      <w:r w:rsidRPr="00E44FC5">
        <w:t xml:space="preserve">После расчета потребностей в дополнительных производственных мощностях по выпуску цельномолочной продукции определяют ресурсы молочного сырья для производства масла и сыра, представляющие собой разницу между сырьевыми ресурсами региона и расходом молока для производства цельномолочной продукции. </w:t>
      </w:r>
    </w:p>
    <w:p w:rsidR="00E44FC5" w:rsidRPr="00E44FC5" w:rsidRDefault="00E44FC5" w:rsidP="00E44FC5">
      <w:pPr>
        <w:pStyle w:val="11"/>
      </w:pPr>
      <w:r w:rsidRPr="00E44FC5">
        <w:t>Суммарные ресурсы для производства масла и сыра в регионе (</w:t>
      </w:r>
      <w:r w:rsidRPr="00E44FC5">
        <w:rPr>
          <w:i/>
        </w:rPr>
        <w:t>И</w:t>
      </w:r>
      <w:r w:rsidRPr="00E44FC5">
        <w:t>) определяются по формуле:</w:t>
      </w:r>
    </w:p>
    <w:p w:rsidR="00E44FC5" w:rsidRPr="00E44FC5" w:rsidRDefault="00FA384C" w:rsidP="00E44FC5">
      <w:pPr>
        <w:pStyle w:val="11"/>
      </w:pPr>
      <w:r>
        <w:pict>
          <v:shape id="_x0000_i1043" type="#_x0000_t75" style="width:84pt;height:27pt">
            <v:imagedata r:id="rId25" o:title=""/>
          </v:shape>
        </w:pict>
      </w:r>
      <w:r w:rsidR="00E44FC5" w:rsidRPr="00E44FC5">
        <w:t>, (15)</w:t>
      </w:r>
    </w:p>
    <w:p w:rsidR="00E44FC5" w:rsidRPr="00E44FC5" w:rsidRDefault="00E44FC5" w:rsidP="00E44FC5">
      <w:pPr>
        <w:pStyle w:val="11"/>
      </w:pPr>
      <w:r w:rsidRPr="00E44FC5">
        <w:t xml:space="preserve">где </w:t>
      </w:r>
      <w:r w:rsidRPr="00E44FC5">
        <w:rPr>
          <w:i/>
          <w:lang w:val="en-US"/>
        </w:rPr>
        <w:t>S</w:t>
      </w:r>
      <w:r w:rsidRPr="00E44FC5">
        <w:t xml:space="preserve"> – сырьевые ресурсы в регионе, т;</w:t>
      </w:r>
    </w:p>
    <w:p w:rsidR="00E44FC5" w:rsidRDefault="00E44FC5" w:rsidP="00E44FC5">
      <w:pPr>
        <w:pStyle w:val="11"/>
      </w:pPr>
      <w:r w:rsidRPr="00E44FC5">
        <w:rPr>
          <w:i/>
        </w:rPr>
        <w:t>Р</w:t>
      </w:r>
      <w:r w:rsidRPr="00E44FC5">
        <w:rPr>
          <w:i/>
          <w:vertAlign w:val="subscript"/>
        </w:rPr>
        <w:t>цм</w:t>
      </w:r>
      <w:r w:rsidRPr="00E44FC5">
        <w:rPr>
          <w:vertAlign w:val="subscript"/>
        </w:rPr>
        <w:t xml:space="preserve">  </w:t>
      </w:r>
      <w:r w:rsidRPr="00E44FC5">
        <w:t>– требуемый расход (объем) молочного сырья для производства   цельномолочной продукции  (принимается по данным табл. 9 исходя либо из: а) суммарной потребности населения, если требуется ввод дополнительных мощностей по цельномолочной продукции; б) суммарной фактической выработки цельномолочной продукции, если</w:t>
      </w:r>
      <w:r w:rsidR="00B7173E">
        <w:t xml:space="preserve"> </w:t>
      </w:r>
      <w:r w:rsidRPr="00E44FC5">
        <w:t>ввод дополнительных мощностей по ней не требуется), т в год.</w:t>
      </w:r>
    </w:p>
    <w:p w:rsidR="00B7173E" w:rsidRDefault="00B7173E" w:rsidP="00E44FC5">
      <w:pPr>
        <w:pStyle w:val="11"/>
      </w:pPr>
      <w:r>
        <w:t xml:space="preserve">В нашем случае годовое поступление сырья равно 612 000 тонн и </w:t>
      </w:r>
      <w:r w:rsidRPr="00E44FC5">
        <w:t>требуется ввод дополнительных мощностей по цельномолочной продукции</w:t>
      </w:r>
      <w:r>
        <w:t>.</w:t>
      </w:r>
    </w:p>
    <w:p w:rsidR="00B7173E" w:rsidRDefault="00B7173E" w:rsidP="00E44FC5">
      <w:pPr>
        <w:pStyle w:val="11"/>
      </w:pPr>
      <w:r>
        <w:t>Поэтому с</w:t>
      </w:r>
      <w:r w:rsidRPr="00E44FC5">
        <w:t>уммарные ресурсы для производства масла и сыра в регионе</w:t>
      </w:r>
    </w:p>
    <w:p w:rsidR="00B7173E" w:rsidRPr="00E44FC5" w:rsidRDefault="00B7173E" w:rsidP="00E44FC5">
      <w:pPr>
        <w:pStyle w:val="11"/>
      </w:pPr>
      <w:r w:rsidRPr="00214631">
        <w:rPr>
          <w:i/>
        </w:rPr>
        <w:t xml:space="preserve">И </w:t>
      </w:r>
      <w:r>
        <w:t>= 612 000 – 129 024 =</w:t>
      </w:r>
      <w:r w:rsidR="00214631">
        <w:t xml:space="preserve"> 482 976 т.</w:t>
      </w:r>
    </w:p>
    <w:p w:rsidR="004B32B6" w:rsidRPr="004B32B6" w:rsidRDefault="004B32B6" w:rsidP="004B32B6">
      <w:pPr>
        <w:pStyle w:val="11"/>
      </w:pPr>
      <w:r w:rsidRPr="004B32B6">
        <w:t>Требуемые для производства сыра дополнительные мощности определяются по формулам:</w:t>
      </w:r>
    </w:p>
    <w:p w:rsidR="004B32B6" w:rsidRPr="004B32B6" w:rsidRDefault="00FA384C" w:rsidP="004B32B6">
      <w:pPr>
        <w:pStyle w:val="11"/>
      </w:pPr>
      <w:r>
        <w:pict>
          <v:shape id="_x0000_i1044" type="#_x0000_t75" style="width:147pt;height:59.25pt">
            <v:imagedata r:id="rId26" o:title=""/>
            <o:lock v:ext="edit" aspectratio="f"/>
          </v:shape>
        </w:pict>
      </w:r>
      <w:r w:rsidR="004B32B6" w:rsidRPr="004B32B6">
        <w:t xml:space="preserve"> (16)</w:t>
      </w:r>
    </w:p>
    <w:p w:rsidR="004B32B6" w:rsidRPr="004B32B6" w:rsidRDefault="004B32B6" w:rsidP="004B32B6">
      <w:pPr>
        <w:pStyle w:val="11"/>
      </w:pPr>
      <w:r w:rsidRPr="004B32B6">
        <w:t>или</w:t>
      </w:r>
    </w:p>
    <w:p w:rsidR="004B32B6" w:rsidRPr="004B32B6" w:rsidRDefault="00FA384C" w:rsidP="004B32B6">
      <w:pPr>
        <w:pStyle w:val="11"/>
      </w:pPr>
      <w:r>
        <w:pict>
          <v:shape id="_x0000_i1045" type="#_x0000_t75" style="width:147.75pt;height:48pt">
            <v:imagedata r:id="rId27" o:title=""/>
          </v:shape>
        </w:pict>
      </w:r>
      <w:r w:rsidR="004B32B6" w:rsidRPr="004B32B6">
        <w:t>, (17)</w:t>
      </w:r>
    </w:p>
    <w:p w:rsidR="004B32B6" w:rsidRPr="004B32B6" w:rsidRDefault="004B32B6" w:rsidP="004B32B6">
      <w:pPr>
        <w:pStyle w:val="11"/>
      </w:pPr>
      <w:r w:rsidRPr="004B32B6">
        <w:t xml:space="preserve">где </w:t>
      </w:r>
      <w:r w:rsidRPr="004B32B6">
        <w:rPr>
          <w:i/>
        </w:rPr>
        <w:t>М</w:t>
      </w:r>
      <w:r w:rsidRPr="004B32B6">
        <w:rPr>
          <w:i/>
          <w:vertAlign w:val="subscript"/>
        </w:rPr>
        <w:t>с</w:t>
      </w:r>
      <w:r w:rsidRPr="004B32B6">
        <w:rPr>
          <w:vertAlign w:val="subscript"/>
        </w:rPr>
        <w:t xml:space="preserve"> </w:t>
      </w:r>
      <w:r w:rsidRPr="004B32B6">
        <w:t>– требуемые для производства сыра дополнительные мощности, т в смену;</w:t>
      </w:r>
    </w:p>
    <w:p w:rsidR="004B32B6" w:rsidRPr="004B32B6" w:rsidRDefault="004B32B6" w:rsidP="004B32B6">
      <w:pPr>
        <w:pStyle w:val="11"/>
      </w:pPr>
      <w:r w:rsidRPr="004B32B6">
        <w:rPr>
          <w:i/>
        </w:rPr>
        <w:t>Р</w:t>
      </w:r>
      <w:r w:rsidRPr="004B32B6">
        <w:rPr>
          <w:i/>
          <w:vertAlign w:val="subscript"/>
        </w:rPr>
        <w:t>с</w:t>
      </w:r>
      <w:r w:rsidRPr="004B32B6">
        <w:t xml:space="preserve"> – требуемый расход (объем) молока для производства сыра в регионе на предприятиях, оставляемых в качестве действующих, т в год;</w:t>
      </w:r>
    </w:p>
    <w:p w:rsidR="004B32B6" w:rsidRPr="004B32B6" w:rsidRDefault="004B32B6" w:rsidP="004B32B6">
      <w:pPr>
        <w:pStyle w:val="11"/>
      </w:pPr>
      <w:r w:rsidRPr="004B32B6">
        <w:rPr>
          <w:i/>
          <w:lang w:val="en-US"/>
        </w:rPr>
        <w:t>d</w:t>
      </w:r>
      <w:r w:rsidRPr="004B32B6">
        <w:t xml:space="preserve"> – количество рабочих дней в месяц максимального поступления сырья;</w:t>
      </w:r>
    </w:p>
    <w:p w:rsidR="004B32B6" w:rsidRPr="004B32B6" w:rsidRDefault="004B32B6" w:rsidP="004B32B6">
      <w:pPr>
        <w:pStyle w:val="11"/>
      </w:pPr>
      <w:r w:rsidRPr="004B32B6">
        <w:rPr>
          <w:i/>
          <w:lang w:val="en-US"/>
        </w:rPr>
        <w:t>t</w:t>
      </w:r>
      <w:r w:rsidRPr="004B32B6">
        <w:rPr>
          <w:i/>
          <w:vertAlign w:val="subscript"/>
        </w:rPr>
        <w:t>см</w:t>
      </w:r>
      <w:r w:rsidRPr="004B32B6">
        <w:rPr>
          <w:vertAlign w:val="subscript"/>
        </w:rPr>
        <w:t xml:space="preserve"> </w:t>
      </w:r>
      <w:r w:rsidRPr="004B32B6">
        <w:t>–  количество смен работы предприятия в сутки;</w:t>
      </w:r>
    </w:p>
    <w:p w:rsidR="004B32B6" w:rsidRPr="004B32B6" w:rsidRDefault="004B32B6" w:rsidP="004B32B6">
      <w:pPr>
        <w:pStyle w:val="11"/>
      </w:pPr>
      <w:r w:rsidRPr="004B32B6">
        <w:rPr>
          <w:i/>
          <w:lang w:val="en-US"/>
        </w:rPr>
        <w:t>c</w:t>
      </w:r>
      <w:r w:rsidRPr="004B32B6">
        <w:t xml:space="preserve"> – поступление сырья в месяц его максимального получения в процентах к  годовому объему (принимается из задания);</w:t>
      </w:r>
    </w:p>
    <w:p w:rsidR="004B32B6" w:rsidRPr="004B32B6" w:rsidRDefault="004B32B6" w:rsidP="004B32B6">
      <w:pPr>
        <w:pStyle w:val="11"/>
      </w:pPr>
      <w:r w:rsidRPr="004B32B6">
        <w:rPr>
          <w:i/>
        </w:rPr>
        <w:t>Н</w:t>
      </w:r>
      <w:r w:rsidRPr="004B32B6">
        <w:rPr>
          <w:i/>
          <w:vertAlign w:val="subscript"/>
        </w:rPr>
        <w:t xml:space="preserve">с </w:t>
      </w:r>
      <w:r w:rsidRPr="004B32B6">
        <w:t>– норма расхода молока на тонну сыра, т.</w:t>
      </w:r>
    </w:p>
    <w:p w:rsidR="00B81207" w:rsidRDefault="00B81207" w:rsidP="00B81207">
      <w:pPr>
        <w:pStyle w:val="11"/>
      </w:pPr>
      <w:r w:rsidRPr="00B81207">
        <w:t>Расчет потребности в  дополнительных сменных мощностях по производству сыра в отдельных районах и в регионе в целом осуществл</w:t>
      </w:r>
      <w:r>
        <w:t>ен</w:t>
      </w:r>
      <w:r w:rsidRPr="00B81207">
        <w:t xml:space="preserve"> </w:t>
      </w:r>
      <w:r>
        <w:t>в</w:t>
      </w:r>
      <w:r w:rsidRPr="00B81207">
        <w:t xml:space="preserve"> табл. 11.</w:t>
      </w:r>
    </w:p>
    <w:p w:rsidR="00B81207" w:rsidRPr="009E2BBC" w:rsidRDefault="00B81207" w:rsidP="00B81207">
      <w:pPr>
        <w:ind w:firstLine="720"/>
        <w:jc w:val="right"/>
        <w:rPr>
          <w:b/>
          <w:sz w:val="28"/>
          <w:szCs w:val="28"/>
        </w:rPr>
      </w:pPr>
      <w:r w:rsidRPr="009E2BBC">
        <w:rPr>
          <w:b/>
          <w:sz w:val="28"/>
          <w:szCs w:val="28"/>
        </w:rPr>
        <w:t>Таблица 1</w:t>
      </w:r>
      <w:r>
        <w:rPr>
          <w:b/>
          <w:sz w:val="28"/>
          <w:szCs w:val="28"/>
        </w:rPr>
        <w:t>1</w:t>
      </w:r>
    </w:p>
    <w:p w:rsidR="00B81207" w:rsidRDefault="00B81207" w:rsidP="00B81207">
      <w:pPr>
        <w:ind w:firstLine="720"/>
        <w:jc w:val="center"/>
        <w:rPr>
          <w:b/>
          <w:sz w:val="28"/>
          <w:szCs w:val="28"/>
        </w:rPr>
      </w:pPr>
      <w:r w:rsidRPr="009E2BBC">
        <w:rPr>
          <w:b/>
          <w:sz w:val="28"/>
          <w:szCs w:val="28"/>
        </w:rPr>
        <w:t xml:space="preserve">Расчет потребности в сменных мощностях </w:t>
      </w:r>
    </w:p>
    <w:p w:rsidR="00B81207" w:rsidRPr="009E2BBC" w:rsidRDefault="00B81207" w:rsidP="00B81207">
      <w:pPr>
        <w:ind w:firstLine="720"/>
        <w:jc w:val="center"/>
        <w:rPr>
          <w:b/>
          <w:sz w:val="28"/>
          <w:szCs w:val="28"/>
        </w:rPr>
      </w:pPr>
      <w:r w:rsidRPr="009E2BBC">
        <w:rPr>
          <w:b/>
          <w:sz w:val="28"/>
          <w:szCs w:val="28"/>
        </w:rPr>
        <w:t>по производству сыра</w:t>
      </w:r>
    </w:p>
    <w:tbl>
      <w:tblPr>
        <w:tblW w:w="0" w:type="auto"/>
        <w:jc w:val="center"/>
        <w:tblLook w:val="0000" w:firstRow="0" w:lastRow="0" w:firstColumn="0" w:lastColumn="0" w:noHBand="0" w:noVBand="0"/>
      </w:tblPr>
      <w:tblGrid>
        <w:gridCol w:w="646"/>
        <w:gridCol w:w="1671"/>
        <w:gridCol w:w="1133"/>
        <w:gridCol w:w="936"/>
        <w:gridCol w:w="1028"/>
        <w:gridCol w:w="1305"/>
        <w:gridCol w:w="636"/>
        <w:gridCol w:w="456"/>
        <w:gridCol w:w="455"/>
        <w:gridCol w:w="461"/>
        <w:gridCol w:w="756"/>
      </w:tblGrid>
      <w:tr w:rsidR="00067B44" w:rsidRPr="00067B44">
        <w:trPr>
          <w:trHeight w:val="810"/>
          <w:jc w:val="center"/>
        </w:trPr>
        <w:tc>
          <w:tcPr>
            <w:tcW w:w="0" w:type="auto"/>
            <w:vMerge w:val="restart"/>
            <w:tcBorders>
              <w:top w:val="single" w:sz="4" w:space="0" w:color="auto"/>
              <w:left w:val="single" w:sz="4" w:space="0" w:color="auto"/>
              <w:bottom w:val="single" w:sz="4" w:space="0" w:color="auto"/>
              <w:right w:val="single" w:sz="4" w:space="0" w:color="auto"/>
            </w:tcBorders>
            <w:shd w:val="clear" w:color="auto" w:fill="auto"/>
            <w:noWrap/>
            <w:vAlign w:val="center"/>
          </w:tcPr>
          <w:p w:rsidR="00067B44" w:rsidRPr="00067B44" w:rsidRDefault="00067B44" w:rsidP="00067B44">
            <w:pPr>
              <w:jc w:val="center"/>
              <w:rPr>
                <w:rFonts w:ascii="Arial" w:hAnsi="Arial"/>
                <w:sz w:val="20"/>
                <w:szCs w:val="20"/>
              </w:rPr>
            </w:pPr>
            <w:r w:rsidRPr="00067B44">
              <w:rPr>
                <w:rFonts w:ascii="Arial" w:hAnsi="Arial"/>
                <w:sz w:val="20"/>
                <w:szCs w:val="20"/>
              </w:rPr>
              <w:t>№№</w:t>
            </w:r>
          </w:p>
        </w:tc>
        <w:tc>
          <w:tcPr>
            <w:tcW w:w="0" w:type="auto"/>
            <w:vMerge w:val="restart"/>
            <w:tcBorders>
              <w:top w:val="single" w:sz="4" w:space="0" w:color="auto"/>
              <w:left w:val="single" w:sz="4" w:space="0" w:color="auto"/>
              <w:bottom w:val="single" w:sz="4" w:space="0" w:color="auto"/>
              <w:right w:val="nil"/>
            </w:tcBorders>
            <w:shd w:val="clear" w:color="auto" w:fill="auto"/>
            <w:vAlign w:val="center"/>
          </w:tcPr>
          <w:p w:rsidR="00067B44" w:rsidRPr="00067B44" w:rsidRDefault="00067B44" w:rsidP="00067B44">
            <w:pPr>
              <w:jc w:val="center"/>
              <w:rPr>
                <w:sz w:val="20"/>
                <w:szCs w:val="20"/>
              </w:rPr>
            </w:pPr>
            <w:r w:rsidRPr="00067B44">
              <w:rPr>
                <w:sz w:val="20"/>
                <w:szCs w:val="20"/>
              </w:rPr>
              <w:t>Районы региона</w:t>
            </w:r>
          </w:p>
        </w:tc>
        <w:tc>
          <w:tcPr>
            <w:tcW w:w="0" w:type="auto"/>
            <w:vMerge w:val="restart"/>
            <w:tcBorders>
              <w:top w:val="single" w:sz="4" w:space="0" w:color="auto"/>
              <w:left w:val="single" w:sz="4" w:space="0" w:color="auto"/>
              <w:right w:val="single" w:sz="4" w:space="0" w:color="auto"/>
            </w:tcBorders>
            <w:shd w:val="clear" w:color="auto" w:fill="auto"/>
            <w:vAlign w:val="center"/>
          </w:tcPr>
          <w:p w:rsidR="00067B44" w:rsidRPr="00067B44" w:rsidRDefault="00067B44" w:rsidP="00067B44">
            <w:pPr>
              <w:jc w:val="center"/>
              <w:rPr>
                <w:sz w:val="20"/>
                <w:szCs w:val="20"/>
              </w:rPr>
            </w:pPr>
            <w:r w:rsidRPr="00067B44">
              <w:rPr>
                <w:sz w:val="20"/>
                <w:szCs w:val="20"/>
              </w:rPr>
              <w:t>Сырьевые ресурсы S, т</w:t>
            </w:r>
          </w:p>
          <w:p w:rsidR="00067B44" w:rsidRPr="00067B44" w:rsidRDefault="00067B44" w:rsidP="00067B44">
            <w:pPr>
              <w:jc w:val="center"/>
              <w:rPr>
                <w:sz w:val="20"/>
                <w:szCs w:val="20"/>
              </w:rPr>
            </w:pPr>
          </w:p>
        </w:tc>
        <w:tc>
          <w:tcPr>
            <w:tcW w:w="0" w:type="auto"/>
            <w:vMerge w:val="restart"/>
            <w:tcBorders>
              <w:top w:val="single" w:sz="4" w:space="0" w:color="auto"/>
              <w:left w:val="nil"/>
              <w:bottom w:val="single" w:sz="4" w:space="0" w:color="000000"/>
              <w:right w:val="nil"/>
            </w:tcBorders>
            <w:shd w:val="clear" w:color="auto" w:fill="auto"/>
            <w:vAlign w:val="center"/>
          </w:tcPr>
          <w:p w:rsidR="00067B44" w:rsidRPr="00067B44" w:rsidRDefault="00067B44" w:rsidP="00067B44">
            <w:pPr>
              <w:jc w:val="center"/>
              <w:rPr>
                <w:iCs/>
                <w:color w:val="000000"/>
              </w:rPr>
            </w:pPr>
            <w:r w:rsidRPr="00067B44">
              <w:rPr>
                <w:iCs/>
                <w:color w:val="000000"/>
              </w:rPr>
              <w:t>Р</w:t>
            </w:r>
            <w:r w:rsidRPr="00067B44">
              <w:rPr>
                <w:iCs/>
                <w:color w:val="000000"/>
                <w:vertAlign w:val="subscript"/>
              </w:rPr>
              <w:t>цм</w:t>
            </w:r>
          </w:p>
        </w:tc>
        <w:tc>
          <w:tcPr>
            <w:tcW w:w="0" w:type="auto"/>
            <w:tcBorders>
              <w:top w:val="single" w:sz="4" w:space="0" w:color="auto"/>
              <w:left w:val="single" w:sz="4" w:space="0" w:color="auto"/>
              <w:bottom w:val="nil"/>
              <w:right w:val="nil"/>
            </w:tcBorders>
            <w:shd w:val="clear" w:color="auto" w:fill="auto"/>
            <w:vAlign w:val="center"/>
          </w:tcPr>
          <w:p w:rsidR="00067B44" w:rsidRPr="00067B44" w:rsidRDefault="00067B44" w:rsidP="00067B44">
            <w:pPr>
              <w:jc w:val="center"/>
              <w:rPr>
                <w:iCs/>
                <w:color w:val="000000"/>
              </w:rPr>
            </w:pPr>
            <w:r w:rsidRPr="00067B44">
              <w:rPr>
                <w:iCs/>
                <w:color w:val="000000"/>
              </w:rPr>
              <w:t>Р</w:t>
            </w:r>
            <w:r w:rsidRPr="00067B44">
              <w:rPr>
                <w:iCs/>
                <w:color w:val="000000"/>
                <w:vertAlign w:val="subscript"/>
              </w:rPr>
              <w:t>с</w:t>
            </w:r>
          </w:p>
        </w:tc>
        <w:tc>
          <w:tcPr>
            <w:tcW w:w="0" w:type="auto"/>
            <w:tcBorders>
              <w:top w:val="single" w:sz="4" w:space="0" w:color="auto"/>
              <w:left w:val="single" w:sz="4" w:space="0" w:color="auto"/>
              <w:bottom w:val="nil"/>
              <w:right w:val="single" w:sz="4" w:space="0" w:color="auto"/>
            </w:tcBorders>
            <w:shd w:val="clear" w:color="auto" w:fill="auto"/>
            <w:vAlign w:val="center"/>
          </w:tcPr>
          <w:p w:rsidR="00067B44" w:rsidRPr="00067B44" w:rsidRDefault="00067B44" w:rsidP="00067B44">
            <w:pPr>
              <w:jc w:val="center"/>
              <w:rPr>
                <w:sz w:val="20"/>
                <w:szCs w:val="20"/>
              </w:rPr>
            </w:pPr>
            <w:r w:rsidRPr="00067B44">
              <w:rPr>
                <w:sz w:val="20"/>
                <w:szCs w:val="20"/>
              </w:rPr>
              <w:t>Недостаток (-) Излишек (+) сырьевых</w:t>
            </w:r>
          </w:p>
        </w:tc>
        <w:tc>
          <w:tcPr>
            <w:tcW w:w="0" w:type="auto"/>
            <w:vMerge w:val="restart"/>
            <w:tcBorders>
              <w:top w:val="single" w:sz="4" w:space="0" w:color="auto"/>
              <w:left w:val="nil"/>
              <w:bottom w:val="single" w:sz="4" w:space="0" w:color="auto"/>
              <w:right w:val="single" w:sz="4" w:space="0" w:color="auto"/>
            </w:tcBorders>
            <w:shd w:val="clear" w:color="auto" w:fill="auto"/>
            <w:vAlign w:val="center"/>
          </w:tcPr>
          <w:p w:rsidR="00067B44" w:rsidRPr="00067B44" w:rsidRDefault="00067B44" w:rsidP="00067B44">
            <w:pPr>
              <w:jc w:val="center"/>
              <w:rPr>
                <w:iCs/>
                <w:color w:val="000000"/>
              </w:rPr>
            </w:pPr>
            <w:r w:rsidRPr="00067B44">
              <w:rPr>
                <w:iCs/>
                <w:color w:val="000000"/>
                <w:lang w:val="en-US"/>
              </w:rPr>
              <w:t>c</w:t>
            </w:r>
          </w:p>
        </w:tc>
        <w:tc>
          <w:tcPr>
            <w:tcW w:w="0" w:type="auto"/>
            <w:vMerge w:val="restart"/>
            <w:tcBorders>
              <w:top w:val="single" w:sz="4" w:space="0" w:color="auto"/>
              <w:left w:val="single" w:sz="4" w:space="0" w:color="auto"/>
              <w:bottom w:val="single" w:sz="4" w:space="0" w:color="auto"/>
              <w:right w:val="single" w:sz="4" w:space="0" w:color="auto"/>
            </w:tcBorders>
            <w:shd w:val="clear" w:color="auto" w:fill="auto"/>
            <w:vAlign w:val="center"/>
          </w:tcPr>
          <w:p w:rsidR="00067B44" w:rsidRPr="00067B44" w:rsidRDefault="00067B44" w:rsidP="00067B44">
            <w:pPr>
              <w:jc w:val="center"/>
              <w:rPr>
                <w:iCs/>
                <w:color w:val="000000"/>
              </w:rPr>
            </w:pPr>
            <w:r w:rsidRPr="00067B44">
              <w:rPr>
                <w:iCs/>
                <w:color w:val="000000"/>
                <w:lang w:val="en-US"/>
              </w:rPr>
              <w:t>d</w:t>
            </w:r>
          </w:p>
        </w:tc>
        <w:tc>
          <w:tcPr>
            <w:tcW w:w="0" w:type="auto"/>
            <w:vMerge w:val="restart"/>
            <w:tcBorders>
              <w:top w:val="single" w:sz="4" w:space="0" w:color="auto"/>
              <w:left w:val="single" w:sz="4" w:space="0" w:color="auto"/>
              <w:bottom w:val="single" w:sz="4" w:space="0" w:color="auto"/>
              <w:right w:val="single" w:sz="4" w:space="0" w:color="auto"/>
            </w:tcBorders>
            <w:shd w:val="clear" w:color="auto" w:fill="auto"/>
            <w:vAlign w:val="center"/>
          </w:tcPr>
          <w:p w:rsidR="00067B44" w:rsidRPr="00067B44" w:rsidRDefault="00067B44" w:rsidP="00067B44">
            <w:pPr>
              <w:jc w:val="center"/>
              <w:rPr>
                <w:iCs/>
                <w:color w:val="000000"/>
              </w:rPr>
            </w:pPr>
            <w:r w:rsidRPr="00067B44">
              <w:rPr>
                <w:iCs/>
                <w:color w:val="000000"/>
                <w:lang w:val="en-US"/>
              </w:rPr>
              <w:t>t</w:t>
            </w:r>
            <w:r w:rsidRPr="00067B44">
              <w:rPr>
                <w:iCs/>
                <w:color w:val="000000"/>
                <w:vertAlign w:val="subscript"/>
                <w:lang w:val="en-US"/>
              </w:rPr>
              <w:t>см</w:t>
            </w:r>
          </w:p>
        </w:tc>
        <w:tc>
          <w:tcPr>
            <w:tcW w:w="0" w:type="auto"/>
            <w:vMerge w:val="restart"/>
            <w:tcBorders>
              <w:top w:val="single" w:sz="4" w:space="0" w:color="auto"/>
              <w:left w:val="single" w:sz="4" w:space="0" w:color="auto"/>
              <w:bottom w:val="single" w:sz="4" w:space="0" w:color="auto"/>
              <w:right w:val="single" w:sz="4" w:space="0" w:color="auto"/>
            </w:tcBorders>
            <w:shd w:val="clear" w:color="auto" w:fill="auto"/>
            <w:vAlign w:val="center"/>
          </w:tcPr>
          <w:p w:rsidR="00067B44" w:rsidRPr="00067B44" w:rsidRDefault="00067B44" w:rsidP="00067B44">
            <w:pPr>
              <w:jc w:val="center"/>
              <w:rPr>
                <w:iCs/>
                <w:color w:val="000000"/>
              </w:rPr>
            </w:pPr>
            <w:r w:rsidRPr="00067B44">
              <w:rPr>
                <w:iCs/>
                <w:color w:val="000000"/>
              </w:rPr>
              <w:t>Н</w:t>
            </w:r>
            <w:r w:rsidRPr="00067B44">
              <w:rPr>
                <w:iCs/>
                <w:color w:val="000000"/>
                <w:vertAlign w:val="subscript"/>
              </w:rPr>
              <w:t>с</w:t>
            </w:r>
          </w:p>
        </w:tc>
        <w:tc>
          <w:tcPr>
            <w:tcW w:w="0" w:type="auto"/>
            <w:vMerge w:val="restart"/>
            <w:tcBorders>
              <w:top w:val="single" w:sz="4" w:space="0" w:color="auto"/>
              <w:left w:val="single" w:sz="4" w:space="0" w:color="auto"/>
              <w:bottom w:val="single" w:sz="4" w:space="0" w:color="auto"/>
              <w:right w:val="single" w:sz="4" w:space="0" w:color="auto"/>
            </w:tcBorders>
            <w:shd w:val="clear" w:color="auto" w:fill="auto"/>
            <w:vAlign w:val="center"/>
          </w:tcPr>
          <w:p w:rsidR="00067B44" w:rsidRPr="00067B44" w:rsidRDefault="00067B44" w:rsidP="00067B44">
            <w:pPr>
              <w:jc w:val="center"/>
              <w:rPr>
                <w:iCs/>
                <w:color w:val="000000"/>
              </w:rPr>
            </w:pPr>
            <w:r w:rsidRPr="00067B44">
              <w:rPr>
                <w:iCs/>
                <w:color w:val="000000"/>
              </w:rPr>
              <w:t>М</w:t>
            </w:r>
            <w:r w:rsidRPr="00067B44">
              <w:rPr>
                <w:iCs/>
                <w:color w:val="000000"/>
                <w:vertAlign w:val="subscript"/>
              </w:rPr>
              <w:t>с</w:t>
            </w:r>
          </w:p>
        </w:tc>
      </w:tr>
      <w:tr w:rsidR="00067B44" w:rsidRPr="00067B44">
        <w:trPr>
          <w:trHeight w:val="1125"/>
          <w:jc w:val="center"/>
        </w:trPr>
        <w:tc>
          <w:tcPr>
            <w:tcW w:w="0" w:type="auto"/>
            <w:vMerge/>
            <w:tcBorders>
              <w:top w:val="single" w:sz="4" w:space="0" w:color="auto"/>
              <w:left w:val="single" w:sz="4" w:space="0" w:color="auto"/>
              <w:bottom w:val="single" w:sz="4" w:space="0" w:color="auto"/>
              <w:right w:val="single" w:sz="4" w:space="0" w:color="auto"/>
            </w:tcBorders>
            <w:vAlign w:val="center"/>
          </w:tcPr>
          <w:p w:rsidR="00067B44" w:rsidRPr="00067B44" w:rsidRDefault="00067B44" w:rsidP="00067B44">
            <w:pPr>
              <w:jc w:val="center"/>
              <w:rPr>
                <w:rFonts w:ascii="Arial" w:hAnsi="Arial"/>
                <w:sz w:val="20"/>
                <w:szCs w:val="20"/>
              </w:rPr>
            </w:pPr>
          </w:p>
        </w:tc>
        <w:tc>
          <w:tcPr>
            <w:tcW w:w="0" w:type="auto"/>
            <w:vMerge/>
            <w:tcBorders>
              <w:top w:val="single" w:sz="4" w:space="0" w:color="auto"/>
              <w:left w:val="single" w:sz="4" w:space="0" w:color="auto"/>
              <w:bottom w:val="single" w:sz="4" w:space="0" w:color="auto"/>
              <w:right w:val="nil"/>
            </w:tcBorders>
            <w:vAlign w:val="center"/>
          </w:tcPr>
          <w:p w:rsidR="00067B44" w:rsidRPr="00067B44" w:rsidRDefault="00067B44" w:rsidP="00067B44">
            <w:pPr>
              <w:jc w:val="center"/>
              <w:rPr>
                <w:sz w:val="20"/>
                <w:szCs w:val="20"/>
              </w:rPr>
            </w:pPr>
          </w:p>
        </w:tc>
        <w:tc>
          <w:tcPr>
            <w:tcW w:w="0" w:type="auto"/>
            <w:vMerge/>
            <w:tcBorders>
              <w:left w:val="single" w:sz="4" w:space="0" w:color="auto"/>
              <w:bottom w:val="single" w:sz="4" w:space="0" w:color="auto"/>
              <w:right w:val="single" w:sz="4" w:space="0" w:color="auto"/>
            </w:tcBorders>
            <w:shd w:val="clear" w:color="auto" w:fill="auto"/>
            <w:vAlign w:val="center"/>
          </w:tcPr>
          <w:p w:rsidR="00067B44" w:rsidRPr="00067B44" w:rsidRDefault="00067B44" w:rsidP="00067B44">
            <w:pPr>
              <w:jc w:val="center"/>
              <w:rPr>
                <w:iCs/>
                <w:color w:val="000000"/>
              </w:rPr>
            </w:pPr>
          </w:p>
        </w:tc>
        <w:tc>
          <w:tcPr>
            <w:tcW w:w="0" w:type="auto"/>
            <w:vMerge/>
            <w:tcBorders>
              <w:top w:val="single" w:sz="4" w:space="0" w:color="auto"/>
              <w:left w:val="nil"/>
              <w:bottom w:val="single" w:sz="4" w:space="0" w:color="000000"/>
              <w:right w:val="nil"/>
            </w:tcBorders>
            <w:vAlign w:val="center"/>
          </w:tcPr>
          <w:p w:rsidR="00067B44" w:rsidRPr="00067B44" w:rsidRDefault="00067B44" w:rsidP="00067B44">
            <w:pPr>
              <w:jc w:val="center"/>
              <w:rPr>
                <w:iCs/>
                <w:color w:val="000000"/>
              </w:rPr>
            </w:pPr>
          </w:p>
        </w:tc>
        <w:tc>
          <w:tcPr>
            <w:tcW w:w="0" w:type="auto"/>
            <w:tcBorders>
              <w:top w:val="nil"/>
              <w:left w:val="single" w:sz="4" w:space="0" w:color="auto"/>
              <w:bottom w:val="single" w:sz="4" w:space="0" w:color="auto"/>
              <w:right w:val="nil"/>
            </w:tcBorders>
            <w:shd w:val="clear" w:color="auto" w:fill="auto"/>
            <w:vAlign w:val="center"/>
          </w:tcPr>
          <w:p w:rsidR="00067B44" w:rsidRPr="00067B44" w:rsidRDefault="00067B44" w:rsidP="00067B44">
            <w:pPr>
              <w:jc w:val="center"/>
              <w:rPr>
                <w:color w:val="000000"/>
              </w:rPr>
            </w:pPr>
            <w:r w:rsidRPr="00067B44">
              <w:rPr>
                <w:color w:val="000000"/>
                <w:vertAlign w:val="subscript"/>
              </w:rPr>
              <w:t>для варианта по сыру</w:t>
            </w:r>
          </w:p>
        </w:tc>
        <w:tc>
          <w:tcPr>
            <w:tcW w:w="0" w:type="auto"/>
            <w:tcBorders>
              <w:top w:val="nil"/>
              <w:left w:val="single" w:sz="4" w:space="0" w:color="auto"/>
              <w:bottom w:val="single" w:sz="4" w:space="0" w:color="auto"/>
              <w:right w:val="single" w:sz="4" w:space="0" w:color="auto"/>
            </w:tcBorders>
            <w:shd w:val="clear" w:color="auto" w:fill="auto"/>
            <w:vAlign w:val="center"/>
          </w:tcPr>
          <w:p w:rsidR="00067B44" w:rsidRPr="00067B44" w:rsidRDefault="00067B44" w:rsidP="00067B44">
            <w:pPr>
              <w:jc w:val="center"/>
              <w:rPr>
                <w:sz w:val="20"/>
                <w:szCs w:val="20"/>
              </w:rPr>
            </w:pPr>
            <w:r w:rsidRPr="00067B44">
              <w:rPr>
                <w:sz w:val="20"/>
                <w:szCs w:val="20"/>
              </w:rPr>
              <w:t>ресурсов</w:t>
            </w:r>
            <w:r w:rsidRPr="00067B44">
              <w:rPr>
                <w:color w:val="000000"/>
                <w:sz w:val="20"/>
                <w:szCs w:val="20"/>
              </w:rPr>
              <w:t xml:space="preserve">   </w:t>
            </w:r>
            <w:r w:rsidRPr="00067B44">
              <w:rPr>
                <w:iCs/>
              </w:rPr>
              <w:t>И</w:t>
            </w:r>
          </w:p>
        </w:tc>
        <w:tc>
          <w:tcPr>
            <w:tcW w:w="0" w:type="auto"/>
            <w:vMerge/>
            <w:tcBorders>
              <w:top w:val="single" w:sz="4" w:space="0" w:color="auto"/>
              <w:left w:val="nil"/>
              <w:bottom w:val="single" w:sz="4" w:space="0" w:color="auto"/>
              <w:right w:val="single" w:sz="4" w:space="0" w:color="auto"/>
            </w:tcBorders>
            <w:vAlign w:val="center"/>
          </w:tcPr>
          <w:p w:rsidR="00067B44" w:rsidRPr="00067B44" w:rsidRDefault="00067B44" w:rsidP="00067B44">
            <w:pPr>
              <w:jc w:val="center"/>
              <w:rPr>
                <w:iCs/>
                <w:color w:val="000000"/>
              </w:rPr>
            </w:pPr>
          </w:p>
        </w:tc>
        <w:tc>
          <w:tcPr>
            <w:tcW w:w="0" w:type="auto"/>
            <w:vMerge/>
            <w:tcBorders>
              <w:top w:val="single" w:sz="4" w:space="0" w:color="auto"/>
              <w:left w:val="single" w:sz="4" w:space="0" w:color="auto"/>
              <w:bottom w:val="single" w:sz="4" w:space="0" w:color="auto"/>
              <w:right w:val="single" w:sz="4" w:space="0" w:color="auto"/>
            </w:tcBorders>
            <w:vAlign w:val="center"/>
          </w:tcPr>
          <w:p w:rsidR="00067B44" w:rsidRPr="00067B44" w:rsidRDefault="00067B44" w:rsidP="00067B44">
            <w:pPr>
              <w:jc w:val="center"/>
              <w:rPr>
                <w:iCs/>
                <w:color w:val="000000"/>
              </w:rPr>
            </w:pPr>
          </w:p>
        </w:tc>
        <w:tc>
          <w:tcPr>
            <w:tcW w:w="0" w:type="auto"/>
            <w:vMerge/>
            <w:tcBorders>
              <w:top w:val="single" w:sz="4" w:space="0" w:color="auto"/>
              <w:left w:val="single" w:sz="4" w:space="0" w:color="auto"/>
              <w:bottom w:val="single" w:sz="4" w:space="0" w:color="auto"/>
              <w:right w:val="single" w:sz="4" w:space="0" w:color="auto"/>
            </w:tcBorders>
            <w:vAlign w:val="center"/>
          </w:tcPr>
          <w:p w:rsidR="00067B44" w:rsidRPr="00067B44" w:rsidRDefault="00067B44" w:rsidP="00067B44">
            <w:pPr>
              <w:jc w:val="center"/>
              <w:rPr>
                <w:iCs/>
                <w:color w:val="000000"/>
              </w:rPr>
            </w:pPr>
          </w:p>
        </w:tc>
        <w:tc>
          <w:tcPr>
            <w:tcW w:w="0" w:type="auto"/>
            <w:vMerge/>
            <w:tcBorders>
              <w:top w:val="single" w:sz="4" w:space="0" w:color="auto"/>
              <w:left w:val="single" w:sz="4" w:space="0" w:color="auto"/>
              <w:bottom w:val="single" w:sz="4" w:space="0" w:color="auto"/>
              <w:right w:val="single" w:sz="4" w:space="0" w:color="auto"/>
            </w:tcBorders>
            <w:vAlign w:val="center"/>
          </w:tcPr>
          <w:p w:rsidR="00067B44" w:rsidRPr="00067B44" w:rsidRDefault="00067B44" w:rsidP="00067B44">
            <w:pPr>
              <w:jc w:val="center"/>
              <w:rPr>
                <w:iCs/>
                <w:color w:val="000000"/>
              </w:rPr>
            </w:pPr>
          </w:p>
        </w:tc>
        <w:tc>
          <w:tcPr>
            <w:tcW w:w="0" w:type="auto"/>
            <w:vMerge/>
            <w:tcBorders>
              <w:top w:val="single" w:sz="4" w:space="0" w:color="auto"/>
              <w:left w:val="single" w:sz="4" w:space="0" w:color="auto"/>
              <w:bottom w:val="single" w:sz="4" w:space="0" w:color="auto"/>
              <w:right w:val="single" w:sz="4" w:space="0" w:color="auto"/>
            </w:tcBorders>
            <w:vAlign w:val="center"/>
          </w:tcPr>
          <w:p w:rsidR="00067B44" w:rsidRPr="00067B44" w:rsidRDefault="00067B44" w:rsidP="00067B44">
            <w:pPr>
              <w:jc w:val="center"/>
              <w:rPr>
                <w:iCs/>
                <w:color w:val="000000"/>
              </w:rPr>
            </w:pPr>
          </w:p>
        </w:tc>
      </w:tr>
      <w:tr w:rsidR="00067B44" w:rsidRPr="00067B44">
        <w:trPr>
          <w:trHeight w:val="375"/>
          <w:jc w:val="center"/>
        </w:trPr>
        <w:tc>
          <w:tcPr>
            <w:tcW w:w="0" w:type="auto"/>
            <w:tcBorders>
              <w:top w:val="nil"/>
              <w:left w:val="single" w:sz="4" w:space="0" w:color="auto"/>
              <w:bottom w:val="single" w:sz="4" w:space="0" w:color="auto"/>
              <w:right w:val="single" w:sz="4" w:space="0" w:color="auto"/>
            </w:tcBorders>
            <w:shd w:val="clear" w:color="auto" w:fill="auto"/>
            <w:noWrap/>
            <w:vAlign w:val="center"/>
          </w:tcPr>
          <w:p w:rsidR="00067B44" w:rsidRPr="00067B44" w:rsidRDefault="00067B44" w:rsidP="00067B44">
            <w:pPr>
              <w:jc w:val="center"/>
              <w:rPr>
                <w:rFonts w:ascii="Arial" w:hAnsi="Arial"/>
                <w:sz w:val="20"/>
                <w:szCs w:val="20"/>
              </w:rPr>
            </w:pPr>
            <w:r w:rsidRPr="00067B44">
              <w:rPr>
                <w:rFonts w:ascii="Arial" w:hAnsi="Arial"/>
                <w:sz w:val="20"/>
                <w:szCs w:val="20"/>
              </w:rPr>
              <w:t>1</w:t>
            </w:r>
          </w:p>
        </w:tc>
        <w:tc>
          <w:tcPr>
            <w:tcW w:w="0" w:type="auto"/>
            <w:tcBorders>
              <w:top w:val="nil"/>
              <w:left w:val="nil"/>
              <w:bottom w:val="single" w:sz="4" w:space="0" w:color="auto"/>
              <w:right w:val="single" w:sz="4" w:space="0" w:color="auto"/>
            </w:tcBorders>
            <w:shd w:val="clear" w:color="auto" w:fill="auto"/>
            <w:vAlign w:val="center"/>
          </w:tcPr>
          <w:p w:rsidR="00067B44" w:rsidRPr="00067B44" w:rsidRDefault="00067B44" w:rsidP="00067B44">
            <w:pPr>
              <w:jc w:val="center"/>
              <w:rPr>
                <w:sz w:val="20"/>
                <w:szCs w:val="20"/>
              </w:rPr>
            </w:pPr>
            <w:r w:rsidRPr="00067B44">
              <w:rPr>
                <w:sz w:val="20"/>
                <w:szCs w:val="20"/>
              </w:rPr>
              <w:t>Дубровский</w:t>
            </w:r>
          </w:p>
        </w:tc>
        <w:tc>
          <w:tcPr>
            <w:tcW w:w="0" w:type="auto"/>
            <w:tcBorders>
              <w:top w:val="nil"/>
              <w:left w:val="nil"/>
              <w:bottom w:val="single" w:sz="4" w:space="0" w:color="auto"/>
              <w:right w:val="single" w:sz="4" w:space="0" w:color="auto"/>
            </w:tcBorders>
            <w:shd w:val="clear" w:color="auto" w:fill="auto"/>
            <w:vAlign w:val="center"/>
          </w:tcPr>
          <w:p w:rsidR="00067B44" w:rsidRPr="00067B44" w:rsidRDefault="00067B44" w:rsidP="00067B44">
            <w:pPr>
              <w:jc w:val="center"/>
              <w:rPr>
                <w:color w:val="000000"/>
              </w:rPr>
            </w:pPr>
            <w:r w:rsidRPr="00067B44">
              <w:rPr>
                <w:color w:val="000000"/>
              </w:rPr>
              <w:t>32000</w:t>
            </w:r>
          </w:p>
        </w:tc>
        <w:tc>
          <w:tcPr>
            <w:tcW w:w="0" w:type="auto"/>
            <w:tcBorders>
              <w:top w:val="nil"/>
              <w:left w:val="nil"/>
              <w:bottom w:val="single" w:sz="4" w:space="0" w:color="auto"/>
              <w:right w:val="single" w:sz="4" w:space="0" w:color="auto"/>
            </w:tcBorders>
            <w:shd w:val="clear" w:color="auto" w:fill="auto"/>
            <w:vAlign w:val="center"/>
          </w:tcPr>
          <w:p w:rsidR="00067B44" w:rsidRPr="00067B44" w:rsidRDefault="00067B44" w:rsidP="00067B44">
            <w:pPr>
              <w:jc w:val="center"/>
              <w:rPr>
                <w:color w:val="000000"/>
              </w:rPr>
            </w:pPr>
            <w:r w:rsidRPr="00067B44">
              <w:rPr>
                <w:color w:val="000000"/>
              </w:rPr>
              <w:t>2304</w:t>
            </w:r>
          </w:p>
        </w:tc>
        <w:tc>
          <w:tcPr>
            <w:tcW w:w="0" w:type="auto"/>
            <w:tcBorders>
              <w:top w:val="nil"/>
              <w:left w:val="nil"/>
              <w:bottom w:val="single" w:sz="4" w:space="0" w:color="auto"/>
              <w:right w:val="single" w:sz="4" w:space="0" w:color="auto"/>
            </w:tcBorders>
            <w:shd w:val="clear" w:color="auto" w:fill="auto"/>
            <w:vAlign w:val="center"/>
          </w:tcPr>
          <w:p w:rsidR="00067B44" w:rsidRPr="00067B44" w:rsidRDefault="00067B44" w:rsidP="00067B44">
            <w:pPr>
              <w:jc w:val="center"/>
              <w:rPr>
                <w:color w:val="000000"/>
              </w:rPr>
            </w:pPr>
            <w:r w:rsidRPr="00067B44">
              <w:rPr>
                <w:color w:val="000000"/>
              </w:rPr>
              <w:t>16160,2</w:t>
            </w:r>
          </w:p>
        </w:tc>
        <w:tc>
          <w:tcPr>
            <w:tcW w:w="0" w:type="auto"/>
            <w:tcBorders>
              <w:top w:val="nil"/>
              <w:left w:val="nil"/>
              <w:bottom w:val="single" w:sz="4" w:space="0" w:color="auto"/>
              <w:right w:val="single" w:sz="4" w:space="0" w:color="auto"/>
            </w:tcBorders>
            <w:shd w:val="clear" w:color="auto" w:fill="auto"/>
            <w:vAlign w:val="center"/>
          </w:tcPr>
          <w:p w:rsidR="00067B44" w:rsidRPr="00067B44" w:rsidRDefault="00067B44" w:rsidP="00067B44">
            <w:pPr>
              <w:jc w:val="center"/>
            </w:pPr>
            <w:r w:rsidRPr="00067B44">
              <w:t>13535,8</w:t>
            </w:r>
          </w:p>
        </w:tc>
        <w:tc>
          <w:tcPr>
            <w:tcW w:w="0" w:type="auto"/>
            <w:tcBorders>
              <w:top w:val="nil"/>
              <w:left w:val="nil"/>
              <w:bottom w:val="single" w:sz="4" w:space="0" w:color="auto"/>
              <w:right w:val="single" w:sz="4" w:space="0" w:color="auto"/>
            </w:tcBorders>
            <w:shd w:val="clear" w:color="auto" w:fill="auto"/>
            <w:vAlign w:val="center"/>
          </w:tcPr>
          <w:p w:rsidR="00067B44" w:rsidRPr="00067B44" w:rsidRDefault="00067B44" w:rsidP="00067B44">
            <w:pPr>
              <w:jc w:val="center"/>
              <w:rPr>
                <w:color w:val="000000"/>
              </w:rPr>
            </w:pPr>
            <w:r w:rsidRPr="00067B44">
              <w:rPr>
                <w:color w:val="000000"/>
              </w:rPr>
              <w:t>19,8</w:t>
            </w:r>
          </w:p>
        </w:tc>
        <w:tc>
          <w:tcPr>
            <w:tcW w:w="0" w:type="auto"/>
            <w:tcBorders>
              <w:top w:val="nil"/>
              <w:left w:val="nil"/>
              <w:bottom w:val="single" w:sz="4" w:space="0" w:color="auto"/>
              <w:right w:val="single" w:sz="4" w:space="0" w:color="auto"/>
            </w:tcBorders>
            <w:shd w:val="clear" w:color="auto" w:fill="auto"/>
            <w:vAlign w:val="center"/>
          </w:tcPr>
          <w:p w:rsidR="00067B44" w:rsidRPr="00067B44" w:rsidRDefault="00067B44" w:rsidP="00067B44">
            <w:pPr>
              <w:jc w:val="center"/>
              <w:rPr>
                <w:color w:val="000000"/>
              </w:rPr>
            </w:pPr>
            <w:r w:rsidRPr="00067B44">
              <w:rPr>
                <w:color w:val="000000"/>
              </w:rPr>
              <w:t>20</w:t>
            </w:r>
          </w:p>
        </w:tc>
        <w:tc>
          <w:tcPr>
            <w:tcW w:w="0" w:type="auto"/>
            <w:tcBorders>
              <w:top w:val="nil"/>
              <w:left w:val="nil"/>
              <w:bottom w:val="single" w:sz="4" w:space="0" w:color="auto"/>
              <w:right w:val="single" w:sz="4" w:space="0" w:color="auto"/>
            </w:tcBorders>
            <w:shd w:val="clear" w:color="auto" w:fill="auto"/>
            <w:vAlign w:val="center"/>
          </w:tcPr>
          <w:p w:rsidR="00067B44" w:rsidRPr="00067B44" w:rsidRDefault="00067B44" w:rsidP="00067B44">
            <w:pPr>
              <w:jc w:val="center"/>
              <w:rPr>
                <w:iCs/>
                <w:color w:val="000000"/>
              </w:rPr>
            </w:pPr>
            <w:r w:rsidRPr="00067B44">
              <w:rPr>
                <w:iCs/>
                <w:color w:val="000000"/>
              </w:rPr>
              <w:t>2</w:t>
            </w:r>
          </w:p>
        </w:tc>
        <w:tc>
          <w:tcPr>
            <w:tcW w:w="0" w:type="auto"/>
            <w:tcBorders>
              <w:top w:val="nil"/>
              <w:left w:val="nil"/>
              <w:bottom w:val="single" w:sz="4" w:space="0" w:color="auto"/>
              <w:right w:val="single" w:sz="4" w:space="0" w:color="auto"/>
            </w:tcBorders>
            <w:shd w:val="clear" w:color="auto" w:fill="auto"/>
            <w:vAlign w:val="center"/>
          </w:tcPr>
          <w:p w:rsidR="00067B44" w:rsidRPr="00067B44" w:rsidRDefault="00067B44" w:rsidP="00067B44">
            <w:pPr>
              <w:jc w:val="center"/>
              <w:rPr>
                <w:iCs/>
                <w:color w:val="000000"/>
              </w:rPr>
            </w:pPr>
            <w:r w:rsidRPr="00067B44">
              <w:rPr>
                <w:iCs/>
                <w:color w:val="000000"/>
              </w:rPr>
              <w:t>8</w:t>
            </w:r>
          </w:p>
        </w:tc>
        <w:tc>
          <w:tcPr>
            <w:tcW w:w="0" w:type="auto"/>
            <w:tcBorders>
              <w:top w:val="nil"/>
              <w:left w:val="nil"/>
              <w:bottom w:val="single" w:sz="4" w:space="0" w:color="auto"/>
              <w:right w:val="single" w:sz="4" w:space="0" w:color="auto"/>
            </w:tcBorders>
            <w:shd w:val="clear" w:color="auto" w:fill="auto"/>
            <w:vAlign w:val="center"/>
          </w:tcPr>
          <w:p w:rsidR="00067B44" w:rsidRPr="00067B44" w:rsidRDefault="00067B44" w:rsidP="00067B44">
            <w:pPr>
              <w:jc w:val="center"/>
              <w:rPr>
                <w:color w:val="000000"/>
              </w:rPr>
            </w:pPr>
            <w:r w:rsidRPr="00067B44">
              <w:rPr>
                <w:color w:val="000000"/>
              </w:rPr>
              <w:t>8,4</w:t>
            </w:r>
          </w:p>
        </w:tc>
      </w:tr>
      <w:tr w:rsidR="00067B44" w:rsidRPr="00067B44">
        <w:trPr>
          <w:trHeight w:val="375"/>
          <w:jc w:val="center"/>
        </w:trPr>
        <w:tc>
          <w:tcPr>
            <w:tcW w:w="0" w:type="auto"/>
            <w:tcBorders>
              <w:top w:val="nil"/>
              <w:left w:val="single" w:sz="4" w:space="0" w:color="auto"/>
              <w:bottom w:val="single" w:sz="4" w:space="0" w:color="auto"/>
              <w:right w:val="single" w:sz="4" w:space="0" w:color="auto"/>
            </w:tcBorders>
            <w:shd w:val="clear" w:color="auto" w:fill="auto"/>
            <w:noWrap/>
            <w:vAlign w:val="center"/>
          </w:tcPr>
          <w:p w:rsidR="00067B44" w:rsidRPr="00067B44" w:rsidRDefault="00067B44" w:rsidP="00067B44">
            <w:pPr>
              <w:jc w:val="center"/>
              <w:rPr>
                <w:rFonts w:ascii="Arial" w:hAnsi="Arial"/>
                <w:sz w:val="20"/>
                <w:szCs w:val="20"/>
              </w:rPr>
            </w:pPr>
            <w:r w:rsidRPr="00067B44">
              <w:rPr>
                <w:rFonts w:ascii="Arial" w:hAnsi="Arial"/>
                <w:sz w:val="20"/>
                <w:szCs w:val="20"/>
              </w:rPr>
              <w:t>2</w:t>
            </w:r>
          </w:p>
        </w:tc>
        <w:tc>
          <w:tcPr>
            <w:tcW w:w="0" w:type="auto"/>
            <w:tcBorders>
              <w:top w:val="nil"/>
              <w:left w:val="nil"/>
              <w:bottom w:val="single" w:sz="4" w:space="0" w:color="auto"/>
              <w:right w:val="single" w:sz="4" w:space="0" w:color="auto"/>
            </w:tcBorders>
            <w:shd w:val="clear" w:color="auto" w:fill="auto"/>
            <w:vAlign w:val="center"/>
          </w:tcPr>
          <w:p w:rsidR="00067B44" w:rsidRPr="00067B44" w:rsidRDefault="00067B44" w:rsidP="00067B44">
            <w:pPr>
              <w:jc w:val="center"/>
              <w:rPr>
                <w:sz w:val="20"/>
                <w:szCs w:val="20"/>
              </w:rPr>
            </w:pPr>
            <w:r w:rsidRPr="00067B44">
              <w:rPr>
                <w:sz w:val="20"/>
                <w:szCs w:val="20"/>
              </w:rPr>
              <w:t>Рогнединский</w:t>
            </w:r>
          </w:p>
        </w:tc>
        <w:tc>
          <w:tcPr>
            <w:tcW w:w="0" w:type="auto"/>
            <w:tcBorders>
              <w:top w:val="nil"/>
              <w:left w:val="nil"/>
              <w:bottom w:val="single" w:sz="4" w:space="0" w:color="auto"/>
              <w:right w:val="single" w:sz="4" w:space="0" w:color="auto"/>
            </w:tcBorders>
            <w:shd w:val="clear" w:color="auto" w:fill="auto"/>
            <w:vAlign w:val="center"/>
          </w:tcPr>
          <w:p w:rsidR="00067B44" w:rsidRPr="00067B44" w:rsidRDefault="00067B44" w:rsidP="00067B44">
            <w:pPr>
              <w:jc w:val="center"/>
              <w:rPr>
                <w:color w:val="000000"/>
              </w:rPr>
            </w:pPr>
            <w:r w:rsidRPr="00067B44">
              <w:rPr>
                <w:color w:val="000000"/>
              </w:rPr>
              <w:t>39000</w:t>
            </w:r>
          </w:p>
        </w:tc>
        <w:tc>
          <w:tcPr>
            <w:tcW w:w="0" w:type="auto"/>
            <w:tcBorders>
              <w:top w:val="nil"/>
              <w:left w:val="nil"/>
              <w:bottom w:val="single" w:sz="4" w:space="0" w:color="auto"/>
              <w:right w:val="single" w:sz="4" w:space="0" w:color="auto"/>
            </w:tcBorders>
            <w:shd w:val="clear" w:color="auto" w:fill="auto"/>
            <w:vAlign w:val="center"/>
          </w:tcPr>
          <w:p w:rsidR="00067B44" w:rsidRPr="00067B44" w:rsidRDefault="00067B44" w:rsidP="00067B44">
            <w:pPr>
              <w:jc w:val="center"/>
              <w:rPr>
                <w:color w:val="000000"/>
              </w:rPr>
            </w:pPr>
            <w:r w:rsidRPr="00067B44">
              <w:rPr>
                <w:color w:val="000000"/>
              </w:rPr>
              <w:t>1792</w:t>
            </w:r>
          </w:p>
        </w:tc>
        <w:tc>
          <w:tcPr>
            <w:tcW w:w="0" w:type="auto"/>
            <w:tcBorders>
              <w:top w:val="nil"/>
              <w:left w:val="nil"/>
              <w:bottom w:val="single" w:sz="4" w:space="0" w:color="auto"/>
              <w:right w:val="single" w:sz="4" w:space="0" w:color="auto"/>
            </w:tcBorders>
            <w:shd w:val="clear" w:color="auto" w:fill="auto"/>
            <w:vAlign w:val="center"/>
          </w:tcPr>
          <w:p w:rsidR="00067B44" w:rsidRPr="00067B44" w:rsidRDefault="00067B44" w:rsidP="00067B44">
            <w:pPr>
              <w:jc w:val="center"/>
              <w:rPr>
                <w:color w:val="000000"/>
              </w:rPr>
            </w:pPr>
            <w:r w:rsidRPr="00067B44">
              <w:rPr>
                <w:color w:val="000000"/>
              </w:rPr>
              <w:t>0</w:t>
            </w:r>
          </w:p>
        </w:tc>
        <w:tc>
          <w:tcPr>
            <w:tcW w:w="0" w:type="auto"/>
            <w:tcBorders>
              <w:top w:val="nil"/>
              <w:left w:val="nil"/>
              <w:bottom w:val="single" w:sz="4" w:space="0" w:color="auto"/>
              <w:right w:val="single" w:sz="4" w:space="0" w:color="auto"/>
            </w:tcBorders>
            <w:shd w:val="clear" w:color="auto" w:fill="auto"/>
            <w:vAlign w:val="center"/>
          </w:tcPr>
          <w:p w:rsidR="00067B44" w:rsidRPr="00067B44" w:rsidRDefault="00067B44" w:rsidP="00067B44">
            <w:pPr>
              <w:jc w:val="center"/>
            </w:pPr>
            <w:r w:rsidRPr="00067B44">
              <w:t>37208</w:t>
            </w:r>
          </w:p>
        </w:tc>
        <w:tc>
          <w:tcPr>
            <w:tcW w:w="0" w:type="auto"/>
            <w:tcBorders>
              <w:top w:val="nil"/>
              <w:left w:val="nil"/>
              <w:bottom w:val="single" w:sz="4" w:space="0" w:color="auto"/>
              <w:right w:val="single" w:sz="4" w:space="0" w:color="auto"/>
            </w:tcBorders>
            <w:shd w:val="clear" w:color="auto" w:fill="auto"/>
            <w:vAlign w:val="center"/>
          </w:tcPr>
          <w:p w:rsidR="00067B44" w:rsidRPr="00067B44" w:rsidRDefault="00067B44" w:rsidP="00067B44">
            <w:pPr>
              <w:jc w:val="center"/>
              <w:rPr>
                <w:color w:val="000000"/>
              </w:rPr>
            </w:pPr>
            <w:r w:rsidRPr="00067B44">
              <w:rPr>
                <w:color w:val="000000"/>
              </w:rPr>
              <w:t>19,8</w:t>
            </w:r>
          </w:p>
        </w:tc>
        <w:tc>
          <w:tcPr>
            <w:tcW w:w="0" w:type="auto"/>
            <w:tcBorders>
              <w:top w:val="nil"/>
              <w:left w:val="nil"/>
              <w:bottom w:val="single" w:sz="4" w:space="0" w:color="auto"/>
              <w:right w:val="single" w:sz="4" w:space="0" w:color="auto"/>
            </w:tcBorders>
            <w:shd w:val="clear" w:color="auto" w:fill="auto"/>
            <w:vAlign w:val="center"/>
          </w:tcPr>
          <w:p w:rsidR="00067B44" w:rsidRPr="00067B44" w:rsidRDefault="00067B44" w:rsidP="00067B44">
            <w:pPr>
              <w:jc w:val="center"/>
              <w:rPr>
                <w:color w:val="000000"/>
              </w:rPr>
            </w:pPr>
            <w:r w:rsidRPr="00067B44">
              <w:rPr>
                <w:color w:val="000000"/>
              </w:rPr>
              <w:t>20</w:t>
            </w:r>
          </w:p>
        </w:tc>
        <w:tc>
          <w:tcPr>
            <w:tcW w:w="0" w:type="auto"/>
            <w:tcBorders>
              <w:top w:val="nil"/>
              <w:left w:val="nil"/>
              <w:bottom w:val="single" w:sz="4" w:space="0" w:color="auto"/>
              <w:right w:val="single" w:sz="4" w:space="0" w:color="auto"/>
            </w:tcBorders>
            <w:shd w:val="clear" w:color="auto" w:fill="auto"/>
            <w:vAlign w:val="center"/>
          </w:tcPr>
          <w:p w:rsidR="00067B44" w:rsidRPr="00067B44" w:rsidRDefault="00067B44" w:rsidP="00067B44">
            <w:pPr>
              <w:jc w:val="center"/>
              <w:rPr>
                <w:iCs/>
                <w:color w:val="000000"/>
              </w:rPr>
            </w:pPr>
            <w:r w:rsidRPr="00067B44">
              <w:rPr>
                <w:iCs/>
                <w:color w:val="000000"/>
              </w:rPr>
              <w:t>2</w:t>
            </w:r>
          </w:p>
        </w:tc>
        <w:tc>
          <w:tcPr>
            <w:tcW w:w="0" w:type="auto"/>
            <w:tcBorders>
              <w:top w:val="nil"/>
              <w:left w:val="nil"/>
              <w:bottom w:val="single" w:sz="4" w:space="0" w:color="auto"/>
              <w:right w:val="single" w:sz="4" w:space="0" w:color="auto"/>
            </w:tcBorders>
            <w:shd w:val="clear" w:color="auto" w:fill="auto"/>
            <w:vAlign w:val="center"/>
          </w:tcPr>
          <w:p w:rsidR="00067B44" w:rsidRPr="00067B44" w:rsidRDefault="00067B44" w:rsidP="00067B44">
            <w:pPr>
              <w:jc w:val="center"/>
              <w:rPr>
                <w:iCs/>
                <w:color w:val="000000"/>
              </w:rPr>
            </w:pPr>
            <w:r w:rsidRPr="00067B44">
              <w:rPr>
                <w:iCs/>
                <w:color w:val="000000"/>
              </w:rPr>
              <w:t>8</w:t>
            </w:r>
          </w:p>
        </w:tc>
        <w:tc>
          <w:tcPr>
            <w:tcW w:w="0" w:type="auto"/>
            <w:tcBorders>
              <w:top w:val="nil"/>
              <w:left w:val="nil"/>
              <w:bottom w:val="single" w:sz="4" w:space="0" w:color="auto"/>
              <w:right w:val="single" w:sz="4" w:space="0" w:color="auto"/>
            </w:tcBorders>
            <w:shd w:val="clear" w:color="auto" w:fill="auto"/>
            <w:vAlign w:val="center"/>
          </w:tcPr>
          <w:p w:rsidR="00067B44" w:rsidRPr="00067B44" w:rsidRDefault="00067B44" w:rsidP="00067B44">
            <w:pPr>
              <w:jc w:val="center"/>
              <w:rPr>
                <w:color w:val="000000"/>
              </w:rPr>
            </w:pPr>
            <w:r w:rsidRPr="00067B44">
              <w:rPr>
                <w:color w:val="000000"/>
              </w:rPr>
              <w:t>23,0</w:t>
            </w:r>
          </w:p>
        </w:tc>
      </w:tr>
      <w:tr w:rsidR="00067B44" w:rsidRPr="00067B44">
        <w:trPr>
          <w:trHeight w:val="375"/>
          <w:jc w:val="center"/>
        </w:trPr>
        <w:tc>
          <w:tcPr>
            <w:tcW w:w="0" w:type="auto"/>
            <w:tcBorders>
              <w:top w:val="nil"/>
              <w:left w:val="single" w:sz="4" w:space="0" w:color="auto"/>
              <w:bottom w:val="single" w:sz="4" w:space="0" w:color="auto"/>
              <w:right w:val="single" w:sz="4" w:space="0" w:color="auto"/>
            </w:tcBorders>
            <w:shd w:val="clear" w:color="auto" w:fill="auto"/>
            <w:noWrap/>
            <w:vAlign w:val="center"/>
          </w:tcPr>
          <w:p w:rsidR="00067B44" w:rsidRPr="00067B44" w:rsidRDefault="00067B44" w:rsidP="00067B44">
            <w:pPr>
              <w:jc w:val="center"/>
              <w:rPr>
                <w:rFonts w:ascii="Arial" w:hAnsi="Arial"/>
                <w:sz w:val="20"/>
                <w:szCs w:val="20"/>
              </w:rPr>
            </w:pPr>
            <w:r w:rsidRPr="00067B44">
              <w:rPr>
                <w:rFonts w:ascii="Arial" w:hAnsi="Arial"/>
                <w:sz w:val="20"/>
                <w:szCs w:val="20"/>
              </w:rPr>
              <w:t>3</w:t>
            </w:r>
          </w:p>
        </w:tc>
        <w:tc>
          <w:tcPr>
            <w:tcW w:w="0" w:type="auto"/>
            <w:tcBorders>
              <w:top w:val="nil"/>
              <w:left w:val="nil"/>
              <w:bottom w:val="single" w:sz="4" w:space="0" w:color="auto"/>
              <w:right w:val="single" w:sz="4" w:space="0" w:color="auto"/>
            </w:tcBorders>
            <w:shd w:val="clear" w:color="auto" w:fill="auto"/>
            <w:vAlign w:val="center"/>
          </w:tcPr>
          <w:p w:rsidR="00067B44" w:rsidRPr="00067B44" w:rsidRDefault="00067B44" w:rsidP="00067B44">
            <w:pPr>
              <w:jc w:val="center"/>
              <w:rPr>
                <w:sz w:val="20"/>
                <w:szCs w:val="20"/>
              </w:rPr>
            </w:pPr>
            <w:r w:rsidRPr="00067B44">
              <w:rPr>
                <w:sz w:val="20"/>
                <w:szCs w:val="20"/>
              </w:rPr>
              <w:t>Жуковский</w:t>
            </w:r>
          </w:p>
        </w:tc>
        <w:tc>
          <w:tcPr>
            <w:tcW w:w="0" w:type="auto"/>
            <w:tcBorders>
              <w:top w:val="nil"/>
              <w:left w:val="nil"/>
              <w:bottom w:val="single" w:sz="4" w:space="0" w:color="auto"/>
              <w:right w:val="single" w:sz="4" w:space="0" w:color="auto"/>
            </w:tcBorders>
            <w:shd w:val="clear" w:color="auto" w:fill="auto"/>
            <w:vAlign w:val="center"/>
          </w:tcPr>
          <w:p w:rsidR="00067B44" w:rsidRPr="00067B44" w:rsidRDefault="00067B44" w:rsidP="00067B44">
            <w:pPr>
              <w:jc w:val="center"/>
              <w:rPr>
                <w:color w:val="000000"/>
              </w:rPr>
            </w:pPr>
            <w:r w:rsidRPr="00067B44">
              <w:rPr>
                <w:color w:val="000000"/>
              </w:rPr>
              <w:t>35000</w:t>
            </w:r>
          </w:p>
        </w:tc>
        <w:tc>
          <w:tcPr>
            <w:tcW w:w="0" w:type="auto"/>
            <w:tcBorders>
              <w:top w:val="nil"/>
              <w:left w:val="nil"/>
              <w:bottom w:val="single" w:sz="4" w:space="0" w:color="auto"/>
              <w:right w:val="single" w:sz="4" w:space="0" w:color="auto"/>
            </w:tcBorders>
            <w:shd w:val="clear" w:color="auto" w:fill="auto"/>
            <w:vAlign w:val="center"/>
          </w:tcPr>
          <w:p w:rsidR="00067B44" w:rsidRPr="00067B44" w:rsidRDefault="00067B44" w:rsidP="00067B44">
            <w:pPr>
              <w:jc w:val="center"/>
              <w:rPr>
                <w:color w:val="000000"/>
              </w:rPr>
            </w:pPr>
            <w:r w:rsidRPr="00067B44">
              <w:rPr>
                <w:color w:val="000000"/>
              </w:rPr>
              <w:t>1664</w:t>
            </w:r>
          </w:p>
        </w:tc>
        <w:tc>
          <w:tcPr>
            <w:tcW w:w="0" w:type="auto"/>
            <w:tcBorders>
              <w:top w:val="nil"/>
              <w:left w:val="nil"/>
              <w:bottom w:val="single" w:sz="4" w:space="0" w:color="auto"/>
              <w:right w:val="single" w:sz="4" w:space="0" w:color="auto"/>
            </w:tcBorders>
            <w:shd w:val="clear" w:color="auto" w:fill="auto"/>
            <w:vAlign w:val="center"/>
          </w:tcPr>
          <w:p w:rsidR="00067B44" w:rsidRPr="00067B44" w:rsidRDefault="00067B44" w:rsidP="00067B44">
            <w:pPr>
              <w:jc w:val="center"/>
              <w:rPr>
                <w:color w:val="000000"/>
              </w:rPr>
            </w:pPr>
            <w:r w:rsidRPr="00067B44">
              <w:rPr>
                <w:color w:val="000000"/>
              </w:rPr>
              <w:t>0</w:t>
            </w:r>
          </w:p>
        </w:tc>
        <w:tc>
          <w:tcPr>
            <w:tcW w:w="0" w:type="auto"/>
            <w:tcBorders>
              <w:top w:val="nil"/>
              <w:left w:val="nil"/>
              <w:bottom w:val="single" w:sz="4" w:space="0" w:color="auto"/>
              <w:right w:val="single" w:sz="4" w:space="0" w:color="auto"/>
            </w:tcBorders>
            <w:shd w:val="clear" w:color="auto" w:fill="auto"/>
            <w:vAlign w:val="center"/>
          </w:tcPr>
          <w:p w:rsidR="00067B44" w:rsidRPr="00067B44" w:rsidRDefault="00067B44" w:rsidP="00067B44">
            <w:pPr>
              <w:jc w:val="center"/>
            </w:pPr>
            <w:r w:rsidRPr="00067B44">
              <w:t>33336</w:t>
            </w:r>
          </w:p>
        </w:tc>
        <w:tc>
          <w:tcPr>
            <w:tcW w:w="0" w:type="auto"/>
            <w:tcBorders>
              <w:top w:val="nil"/>
              <w:left w:val="nil"/>
              <w:bottom w:val="single" w:sz="4" w:space="0" w:color="auto"/>
              <w:right w:val="single" w:sz="4" w:space="0" w:color="auto"/>
            </w:tcBorders>
            <w:shd w:val="clear" w:color="auto" w:fill="auto"/>
            <w:vAlign w:val="center"/>
          </w:tcPr>
          <w:p w:rsidR="00067B44" w:rsidRPr="00067B44" w:rsidRDefault="00067B44" w:rsidP="00067B44">
            <w:pPr>
              <w:jc w:val="center"/>
              <w:rPr>
                <w:color w:val="000000"/>
              </w:rPr>
            </w:pPr>
            <w:r w:rsidRPr="00067B44">
              <w:rPr>
                <w:color w:val="000000"/>
              </w:rPr>
              <w:t>19,8</w:t>
            </w:r>
          </w:p>
        </w:tc>
        <w:tc>
          <w:tcPr>
            <w:tcW w:w="0" w:type="auto"/>
            <w:tcBorders>
              <w:top w:val="nil"/>
              <w:left w:val="nil"/>
              <w:bottom w:val="single" w:sz="4" w:space="0" w:color="auto"/>
              <w:right w:val="single" w:sz="4" w:space="0" w:color="auto"/>
            </w:tcBorders>
            <w:shd w:val="clear" w:color="auto" w:fill="auto"/>
            <w:vAlign w:val="center"/>
          </w:tcPr>
          <w:p w:rsidR="00067B44" w:rsidRPr="00067B44" w:rsidRDefault="00067B44" w:rsidP="00067B44">
            <w:pPr>
              <w:jc w:val="center"/>
              <w:rPr>
                <w:color w:val="000000"/>
              </w:rPr>
            </w:pPr>
            <w:r w:rsidRPr="00067B44">
              <w:rPr>
                <w:color w:val="000000"/>
              </w:rPr>
              <w:t>20</w:t>
            </w:r>
          </w:p>
        </w:tc>
        <w:tc>
          <w:tcPr>
            <w:tcW w:w="0" w:type="auto"/>
            <w:tcBorders>
              <w:top w:val="nil"/>
              <w:left w:val="nil"/>
              <w:bottom w:val="single" w:sz="4" w:space="0" w:color="auto"/>
              <w:right w:val="single" w:sz="4" w:space="0" w:color="auto"/>
            </w:tcBorders>
            <w:shd w:val="clear" w:color="auto" w:fill="auto"/>
            <w:vAlign w:val="center"/>
          </w:tcPr>
          <w:p w:rsidR="00067B44" w:rsidRPr="00067B44" w:rsidRDefault="00067B44" w:rsidP="00067B44">
            <w:pPr>
              <w:jc w:val="center"/>
              <w:rPr>
                <w:iCs/>
                <w:color w:val="000000"/>
              </w:rPr>
            </w:pPr>
            <w:r w:rsidRPr="00067B44">
              <w:rPr>
                <w:iCs/>
                <w:color w:val="000000"/>
              </w:rPr>
              <w:t>2</w:t>
            </w:r>
          </w:p>
        </w:tc>
        <w:tc>
          <w:tcPr>
            <w:tcW w:w="0" w:type="auto"/>
            <w:tcBorders>
              <w:top w:val="nil"/>
              <w:left w:val="nil"/>
              <w:bottom w:val="single" w:sz="4" w:space="0" w:color="auto"/>
              <w:right w:val="single" w:sz="4" w:space="0" w:color="auto"/>
            </w:tcBorders>
            <w:shd w:val="clear" w:color="auto" w:fill="auto"/>
            <w:vAlign w:val="center"/>
          </w:tcPr>
          <w:p w:rsidR="00067B44" w:rsidRPr="00067B44" w:rsidRDefault="00067B44" w:rsidP="00067B44">
            <w:pPr>
              <w:jc w:val="center"/>
              <w:rPr>
                <w:iCs/>
                <w:color w:val="000000"/>
              </w:rPr>
            </w:pPr>
            <w:r w:rsidRPr="00067B44">
              <w:rPr>
                <w:iCs/>
                <w:color w:val="000000"/>
              </w:rPr>
              <w:t>8</w:t>
            </w:r>
          </w:p>
        </w:tc>
        <w:tc>
          <w:tcPr>
            <w:tcW w:w="0" w:type="auto"/>
            <w:tcBorders>
              <w:top w:val="nil"/>
              <w:left w:val="nil"/>
              <w:bottom w:val="single" w:sz="4" w:space="0" w:color="auto"/>
              <w:right w:val="single" w:sz="4" w:space="0" w:color="auto"/>
            </w:tcBorders>
            <w:shd w:val="clear" w:color="auto" w:fill="auto"/>
            <w:vAlign w:val="center"/>
          </w:tcPr>
          <w:p w:rsidR="00067B44" w:rsidRPr="00067B44" w:rsidRDefault="00067B44" w:rsidP="00067B44">
            <w:pPr>
              <w:jc w:val="center"/>
              <w:rPr>
                <w:color w:val="000000"/>
              </w:rPr>
            </w:pPr>
            <w:r w:rsidRPr="00067B44">
              <w:rPr>
                <w:color w:val="000000"/>
              </w:rPr>
              <w:t>20,6</w:t>
            </w:r>
          </w:p>
        </w:tc>
      </w:tr>
      <w:tr w:rsidR="00067B44" w:rsidRPr="00067B44">
        <w:trPr>
          <w:trHeight w:val="375"/>
          <w:jc w:val="center"/>
        </w:trPr>
        <w:tc>
          <w:tcPr>
            <w:tcW w:w="0" w:type="auto"/>
            <w:tcBorders>
              <w:top w:val="nil"/>
              <w:left w:val="single" w:sz="4" w:space="0" w:color="auto"/>
              <w:bottom w:val="single" w:sz="4" w:space="0" w:color="auto"/>
              <w:right w:val="single" w:sz="4" w:space="0" w:color="auto"/>
            </w:tcBorders>
            <w:shd w:val="clear" w:color="auto" w:fill="auto"/>
            <w:noWrap/>
            <w:vAlign w:val="center"/>
          </w:tcPr>
          <w:p w:rsidR="00067B44" w:rsidRPr="00067B44" w:rsidRDefault="00067B44" w:rsidP="00067B44">
            <w:pPr>
              <w:jc w:val="center"/>
              <w:rPr>
                <w:rFonts w:ascii="Arial" w:hAnsi="Arial"/>
                <w:sz w:val="20"/>
                <w:szCs w:val="20"/>
              </w:rPr>
            </w:pPr>
            <w:r w:rsidRPr="00067B44">
              <w:rPr>
                <w:rFonts w:ascii="Arial" w:hAnsi="Arial"/>
                <w:sz w:val="20"/>
                <w:szCs w:val="20"/>
              </w:rPr>
              <w:t>4</w:t>
            </w:r>
          </w:p>
        </w:tc>
        <w:tc>
          <w:tcPr>
            <w:tcW w:w="0" w:type="auto"/>
            <w:tcBorders>
              <w:top w:val="nil"/>
              <w:left w:val="nil"/>
              <w:bottom w:val="single" w:sz="4" w:space="0" w:color="auto"/>
              <w:right w:val="single" w:sz="4" w:space="0" w:color="auto"/>
            </w:tcBorders>
            <w:shd w:val="clear" w:color="auto" w:fill="auto"/>
            <w:vAlign w:val="center"/>
          </w:tcPr>
          <w:p w:rsidR="00067B44" w:rsidRPr="00067B44" w:rsidRDefault="00067B44" w:rsidP="00067B44">
            <w:pPr>
              <w:jc w:val="center"/>
              <w:rPr>
                <w:sz w:val="20"/>
                <w:szCs w:val="20"/>
              </w:rPr>
            </w:pPr>
            <w:r w:rsidRPr="00067B44">
              <w:rPr>
                <w:sz w:val="20"/>
                <w:szCs w:val="20"/>
              </w:rPr>
              <w:t>Дятьковский</w:t>
            </w:r>
          </w:p>
        </w:tc>
        <w:tc>
          <w:tcPr>
            <w:tcW w:w="0" w:type="auto"/>
            <w:tcBorders>
              <w:top w:val="nil"/>
              <w:left w:val="nil"/>
              <w:bottom w:val="single" w:sz="4" w:space="0" w:color="auto"/>
              <w:right w:val="single" w:sz="4" w:space="0" w:color="auto"/>
            </w:tcBorders>
            <w:shd w:val="clear" w:color="auto" w:fill="auto"/>
            <w:vAlign w:val="center"/>
          </w:tcPr>
          <w:p w:rsidR="00067B44" w:rsidRPr="00067B44" w:rsidRDefault="00067B44" w:rsidP="00067B44">
            <w:pPr>
              <w:jc w:val="center"/>
              <w:rPr>
                <w:color w:val="000000"/>
              </w:rPr>
            </w:pPr>
            <w:r w:rsidRPr="00067B44">
              <w:rPr>
                <w:color w:val="000000"/>
              </w:rPr>
              <w:t>61000</w:t>
            </w:r>
          </w:p>
        </w:tc>
        <w:tc>
          <w:tcPr>
            <w:tcW w:w="0" w:type="auto"/>
            <w:tcBorders>
              <w:top w:val="nil"/>
              <w:left w:val="nil"/>
              <w:bottom w:val="single" w:sz="4" w:space="0" w:color="auto"/>
              <w:right w:val="single" w:sz="4" w:space="0" w:color="auto"/>
            </w:tcBorders>
            <w:shd w:val="clear" w:color="auto" w:fill="auto"/>
            <w:vAlign w:val="center"/>
          </w:tcPr>
          <w:p w:rsidR="00067B44" w:rsidRPr="00067B44" w:rsidRDefault="00067B44" w:rsidP="00067B44">
            <w:pPr>
              <w:jc w:val="center"/>
              <w:rPr>
                <w:color w:val="000000"/>
              </w:rPr>
            </w:pPr>
            <w:r w:rsidRPr="00067B44">
              <w:rPr>
                <w:color w:val="000000"/>
              </w:rPr>
              <w:t>14080</w:t>
            </w:r>
          </w:p>
        </w:tc>
        <w:tc>
          <w:tcPr>
            <w:tcW w:w="0" w:type="auto"/>
            <w:tcBorders>
              <w:top w:val="nil"/>
              <w:left w:val="nil"/>
              <w:bottom w:val="single" w:sz="4" w:space="0" w:color="auto"/>
              <w:right w:val="single" w:sz="4" w:space="0" w:color="auto"/>
            </w:tcBorders>
            <w:shd w:val="clear" w:color="auto" w:fill="auto"/>
            <w:vAlign w:val="center"/>
          </w:tcPr>
          <w:p w:rsidR="00067B44" w:rsidRPr="00067B44" w:rsidRDefault="00067B44" w:rsidP="00067B44">
            <w:pPr>
              <w:jc w:val="center"/>
              <w:rPr>
                <w:color w:val="000000"/>
              </w:rPr>
            </w:pPr>
            <w:r w:rsidRPr="00067B44">
              <w:rPr>
                <w:color w:val="000000"/>
              </w:rPr>
              <w:t>0</w:t>
            </w:r>
          </w:p>
        </w:tc>
        <w:tc>
          <w:tcPr>
            <w:tcW w:w="0" w:type="auto"/>
            <w:tcBorders>
              <w:top w:val="nil"/>
              <w:left w:val="nil"/>
              <w:bottom w:val="single" w:sz="4" w:space="0" w:color="auto"/>
              <w:right w:val="single" w:sz="4" w:space="0" w:color="auto"/>
            </w:tcBorders>
            <w:shd w:val="clear" w:color="auto" w:fill="auto"/>
            <w:vAlign w:val="center"/>
          </w:tcPr>
          <w:p w:rsidR="00067B44" w:rsidRPr="00067B44" w:rsidRDefault="00067B44" w:rsidP="00067B44">
            <w:pPr>
              <w:jc w:val="center"/>
            </w:pPr>
            <w:r w:rsidRPr="00067B44">
              <w:t>46920</w:t>
            </w:r>
          </w:p>
        </w:tc>
        <w:tc>
          <w:tcPr>
            <w:tcW w:w="0" w:type="auto"/>
            <w:tcBorders>
              <w:top w:val="nil"/>
              <w:left w:val="nil"/>
              <w:bottom w:val="single" w:sz="4" w:space="0" w:color="auto"/>
              <w:right w:val="single" w:sz="4" w:space="0" w:color="auto"/>
            </w:tcBorders>
            <w:shd w:val="clear" w:color="auto" w:fill="auto"/>
            <w:vAlign w:val="center"/>
          </w:tcPr>
          <w:p w:rsidR="00067B44" w:rsidRPr="00067B44" w:rsidRDefault="00067B44" w:rsidP="00067B44">
            <w:pPr>
              <w:jc w:val="center"/>
              <w:rPr>
                <w:color w:val="000000"/>
              </w:rPr>
            </w:pPr>
            <w:r w:rsidRPr="00067B44">
              <w:rPr>
                <w:color w:val="000000"/>
              </w:rPr>
              <w:t>19,8</w:t>
            </w:r>
          </w:p>
        </w:tc>
        <w:tc>
          <w:tcPr>
            <w:tcW w:w="0" w:type="auto"/>
            <w:tcBorders>
              <w:top w:val="nil"/>
              <w:left w:val="nil"/>
              <w:bottom w:val="single" w:sz="4" w:space="0" w:color="auto"/>
              <w:right w:val="single" w:sz="4" w:space="0" w:color="auto"/>
            </w:tcBorders>
            <w:shd w:val="clear" w:color="auto" w:fill="auto"/>
            <w:vAlign w:val="center"/>
          </w:tcPr>
          <w:p w:rsidR="00067B44" w:rsidRPr="00067B44" w:rsidRDefault="00067B44" w:rsidP="00067B44">
            <w:pPr>
              <w:jc w:val="center"/>
              <w:rPr>
                <w:color w:val="000000"/>
              </w:rPr>
            </w:pPr>
            <w:r w:rsidRPr="00067B44">
              <w:rPr>
                <w:color w:val="000000"/>
              </w:rPr>
              <w:t>20</w:t>
            </w:r>
          </w:p>
        </w:tc>
        <w:tc>
          <w:tcPr>
            <w:tcW w:w="0" w:type="auto"/>
            <w:tcBorders>
              <w:top w:val="nil"/>
              <w:left w:val="nil"/>
              <w:bottom w:val="single" w:sz="4" w:space="0" w:color="auto"/>
              <w:right w:val="single" w:sz="4" w:space="0" w:color="auto"/>
            </w:tcBorders>
            <w:shd w:val="clear" w:color="auto" w:fill="auto"/>
            <w:vAlign w:val="center"/>
          </w:tcPr>
          <w:p w:rsidR="00067B44" w:rsidRPr="00067B44" w:rsidRDefault="00067B44" w:rsidP="00067B44">
            <w:pPr>
              <w:jc w:val="center"/>
              <w:rPr>
                <w:iCs/>
                <w:color w:val="000000"/>
              </w:rPr>
            </w:pPr>
            <w:r w:rsidRPr="00067B44">
              <w:rPr>
                <w:iCs/>
                <w:color w:val="000000"/>
              </w:rPr>
              <w:t>2</w:t>
            </w:r>
          </w:p>
        </w:tc>
        <w:tc>
          <w:tcPr>
            <w:tcW w:w="0" w:type="auto"/>
            <w:tcBorders>
              <w:top w:val="nil"/>
              <w:left w:val="nil"/>
              <w:bottom w:val="single" w:sz="4" w:space="0" w:color="auto"/>
              <w:right w:val="single" w:sz="4" w:space="0" w:color="auto"/>
            </w:tcBorders>
            <w:shd w:val="clear" w:color="auto" w:fill="auto"/>
            <w:vAlign w:val="center"/>
          </w:tcPr>
          <w:p w:rsidR="00067B44" w:rsidRPr="00067B44" w:rsidRDefault="00067B44" w:rsidP="00067B44">
            <w:pPr>
              <w:jc w:val="center"/>
              <w:rPr>
                <w:iCs/>
                <w:color w:val="000000"/>
              </w:rPr>
            </w:pPr>
            <w:r w:rsidRPr="00067B44">
              <w:rPr>
                <w:iCs/>
                <w:color w:val="000000"/>
              </w:rPr>
              <w:t>8</w:t>
            </w:r>
          </w:p>
        </w:tc>
        <w:tc>
          <w:tcPr>
            <w:tcW w:w="0" w:type="auto"/>
            <w:tcBorders>
              <w:top w:val="nil"/>
              <w:left w:val="nil"/>
              <w:bottom w:val="single" w:sz="4" w:space="0" w:color="auto"/>
              <w:right w:val="single" w:sz="4" w:space="0" w:color="auto"/>
            </w:tcBorders>
            <w:shd w:val="clear" w:color="auto" w:fill="auto"/>
            <w:vAlign w:val="center"/>
          </w:tcPr>
          <w:p w:rsidR="00067B44" w:rsidRPr="00067B44" w:rsidRDefault="00067B44" w:rsidP="00067B44">
            <w:pPr>
              <w:jc w:val="center"/>
              <w:rPr>
                <w:color w:val="000000"/>
              </w:rPr>
            </w:pPr>
            <w:r w:rsidRPr="00067B44">
              <w:rPr>
                <w:color w:val="000000"/>
              </w:rPr>
              <w:t>29,0</w:t>
            </w:r>
          </w:p>
        </w:tc>
      </w:tr>
      <w:tr w:rsidR="00067B44" w:rsidRPr="00067B44">
        <w:trPr>
          <w:trHeight w:val="375"/>
          <w:jc w:val="center"/>
        </w:trPr>
        <w:tc>
          <w:tcPr>
            <w:tcW w:w="0" w:type="auto"/>
            <w:tcBorders>
              <w:top w:val="nil"/>
              <w:left w:val="single" w:sz="4" w:space="0" w:color="auto"/>
              <w:bottom w:val="single" w:sz="4" w:space="0" w:color="auto"/>
              <w:right w:val="single" w:sz="4" w:space="0" w:color="auto"/>
            </w:tcBorders>
            <w:shd w:val="clear" w:color="auto" w:fill="auto"/>
            <w:noWrap/>
            <w:vAlign w:val="center"/>
          </w:tcPr>
          <w:p w:rsidR="00067B44" w:rsidRPr="00067B44" w:rsidRDefault="00067B44" w:rsidP="00067B44">
            <w:pPr>
              <w:jc w:val="center"/>
              <w:rPr>
                <w:rFonts w:ascii="Arial" w:hAnsi="Arial"/>
                <w:sz w:val="20"/>
                <w:szCs w:val="20"/>
              </w:rPr>
            </w:pPr>
            <w:r w:rsidRPr="00067B44">
              <w:rPr>
                <w:rFonts w:ascii="Arial" w:hAnsi="Arial"/>
                <w:sz w:val="20"/>
                <w:szCs w:val="20"/>
              </w:rPr>
              <w:t>5</w:t>
            </w:r>
          </w:p>
        </w:tc>
        <w:tc>
          <w:tcPr>
            <w:tcW w:w="0" w:type="auto"/>
            <w:tcBorders>
              <w:top w:val="nil"/>
              <w:left w:val="nil"/>
              <w:bottom w:val="single" w:sz="4" w:space="0" w:color="auto"/>
              <w:right w:val="single" w:sz="4" w:space="0" w:color="auto"/>
            </w:tcBorders>
            <w:shd w:val="clear" w:color="auto" w:fill="auto"/>
            <w:vAlign w:val="center"/>
          </w:tcPr>
          <w:p w:rsidR="00067B44" w:rsidRPr="00067B44" w:rsidRDefault="00067B44" w:rsidP="00067B44">
            <w:pPr>
              <w:jc w:val="center"/>
              <w:rPr>
                <w:sz w:val="20"/>
                <w:szCs w:val="20"/>
              </w:rPr>
            </w:pPr>
            <w:r w:rsidRPr="00067B44">
              <w:rPr>
                <w:sz w:val="20"/>
                <w:szCs w:val="20"/>
              </w:rPr>
              <w:t>Клетнянский</w:t>
            </w:r>
          </w:p>
        </w:tc>
        <w:tc>
          <w:tcPr>
            <w:tcW w:w="0" w:type="auto"/>
            <w:tcBorders>
              <w:top w:val="nil"/>
              <w:left w:val="nil"/>
              <w:bottom w:val="single" w:sz="4" w:space="0" w:color="auto"/>
              <w:right w:val="single" w:sz="4" w:space="0" w:color="auto"/>
            </w:tcBorders>
            <w:shd w:val="clear" w:color="auto" w:fill="auto"/>
            <w:vAlign w:val="center"/>
          </w:tcPr>
          <w:p w:rsidR="00067B44" w:rsidRPr="00067B44" w:rsidRDefault="00067B44" w:rsidP="00067B44">
            <w:pPr>
              <w:jc w:val="center"/>
              <w:rPr>
                <w:color w:val="000000"/>
              </w:rPr>
            </w:pPr>
            <w:r w:rsidRPr="00067B44">
              <w:rPr>
                <w:color w:val="000000"/>
              </w:rPr>
              <w:t>25000</w:t>
            </w:r>
          </w:p>
        </w:tc>
        <w:tc>
          <w:tcPr>
            <w:tcW w:w="0" w:type="auto"/>
            <w:tcBorders>
              <w:top w:val="nil"/>
              <w:left w:val="nil"/>
              <w:bottom w:val="single" w:sz="4" w:space="0" w:color="auto"/>
              <w:right w:val="single" w:sz="4" w:space="0" w:color="auto"/>
            </w:tcBorders>
            <w:shd w:val="clear" w:color="auto" w:fill="auto"/>
            <w:vAlign w:val="center"/>
          </w:tcPr>
          <w:p w:rsidR="00067B44" w:rsidRPr="00067B44" w:rsidRDefault="00067B44" w:rsidP="00067B44">
            <w:pPr>
              <w:jc w:val="center"/>
              <w:rPr>
                <w:color w:val="000000"/>
              </w:rPr>
            </w:pPr>
            <w:r w:rsidRPr="00067B44">
              <w:rPr>
                <w:color w:val="000000"/>
              </w:rPr>
              <w:t>2304</w:t>
            </w:r>
          </w:p>
        </w:tc>
        <w:tc>
          <w:tcPr>
            <w:tcW w:w="0" w:type="auto"/>
            <w:tcBorders>
              <w:top w:val="nil"/>
              <w:left w:val="nil"/>
              <w:bottom w:val="single" w:sz="4" w:space="0" w:color="auto"/>
              <w:right w:val="single" w:sz="4" w:space="0" w:color="auto"/>
            </w:tcBorders>
            <w:shd w:val="clear" w:color="auto" w:fill="auto"/>
            <w:vAlign w:val="center"/>
          </w:tcPr>
          <w:p w:rsidR="00067B44" w:rsidRPr="00067B44" w:rsidRDefault="00067B44" w:rsidP="00067B44">
            <w:pPr>
              <w:jc w:val="center"/>
              <w:rPr>
                <w:color w:val="000000"/>
              </w:rPr>
            </w:pPr>
            <w:r w:rsidRPr="00067B44">
              <w:rPr>
                <w:color w:val="000000"/>
              </w:rPr>
              <w:t>0</w:t>
            </w:r>
          </w:p>
        </w:tc>
        <w:tc>
          <w:tcPr>
            <w:tcW w:w="0" w:type="auto"/>
            <w:tcBorders>
              <w:top w:val="nil"/>
              <w:left w:val="nil"/>
              <w:bottom w:val="single" w:sz="4" w:space="0" w:color="auto"/>
              <w:right w:val="single" w:sz="4" w:space="0" w:color="auto"/>
            </w:tcBorders>
            <w:shd w:val="clear" w:color="auto" w:fill="auto"/>
            <w:vAlign w:val="center"/>
          </w:tcPr>
          <w:p w:rsidR="00067B44" w:rsidRPr="00067B44" w:rsidRDefault="00067B44" w:rsidP="00067B44">
            <w:pPr>
              <w:jc w:val="center"/>
            </w:pPr>
            <w:r w:rsidRPr="00067B44">
              <w:t>22696</w:t>
            </w:r>
          </w:p>
        </w:tc>
        <w:tc>
          <w:tcPr>
            <w:tcW w:w="0" w:type="auto"/>
            <w:tcBorders>
              <w:top w:val="nil"/>
              <w:left w:val="nil"/>
              <w:bottom w:val="single" w:sz="4" w:space="0" w:color="auto"/>
              <w:right w:val="single" w:sz="4" w:space="0" w:color="auto"/>
            </w:tcBorders>
            <w:shd w:val="clear" w:color="auto" w:fill="auto"/>
            <w:vAlign w:val="center"/>
          </w:tcPr>
          <w:p w:rsidR="00067B44" w:rsidRPr="00067B44" w:rsidRDefault="00067B44" w:rsidP="00067B44">
            <w:pPr>
              <w:jc w:val="center"/>
              <w:rPr>
                <w:color w:val="000000"/>
              </w:rPr>
            </w:pPr>
            <w:r w:rsidRPr="00067B44">
              <w:rPr>
                <w:color w:val="000000"/>
              </w:rPr>
              <w:t>19,8</w:t>
            </w:r>
          </w:p>
        </w:tc>
        <w:tc>
          <w:tcPr>
            <w:tcW w:w="0" w:type="auto"/>
            <w:tcBorders>
              <w:top w:val="nil"/>
              <w:left w:val="nil"/>
              <w:bottom w:val="single" w:sz="4" w:space="0" w:color="auto"/>
              <w:right w:val="single" w:sz="4" w:space="0" w:color="auto"/>
            </w:tcBorders>
            <w:shd w:val="clear" w:color="auto" w:fill="auto"/>
            <w:vAlign w:val="center"/>
          </w:tcPr>
          <w:p w:rsidR="00067B44" w:rsidRPr="00067B44" w:rsidRDefault="00067B44" w:rsidP="00067B44">
            <w:pPr>
              <w:jc w:val="center"/>
              <w:rPr>
                <w:color w:val="000000"/>
              </w:rPr>
            </w:pPr>
            <w:r w:rsidRPr="00067B44">
              <w:rPr>
                <w:color w:val="000000"/>
              </w:rPr>
              <w:t>20</w:t>
            </w:r>
          </w:p>
        </w:tc>
        <w:tc>
          <w:tcPr>
            <w:tcW w:w="0" w:type="auto"/>
            <w:tcBorders>
              <w:top w:val="nil"/>
              <w:left w:val="nil"/>
              <w:bottom w:val="single" w:sz="4" w:space="0" w:color="auto"/>
              <w:right w:val="single" w:sz="4" w:space="0" w:color="auto"/>
            </w:tcBorders>
            <w:shd w:val="clear" w:color="auto" w:fill="auto"/>
            <w:vAlign w:val="center"/>
          </w:tcPr>
          <w:p w:rsidR="00067B44" w:rsidRPr="00067B44" w:rsidRDefault="00067B44" w:rsidP="00067B44">
            <w:pPr>
              <w:jc w:val="center"/>
              <w:rPr>
                <w:iCs/>
                <w:color w:val="000000"/>
              </w:rPr>
            </w:pPr>
            <w:r w:rsidRPr="00067B44">
              <w:rPr>
                <w:iCs/>
                <w:color w:val="000000"/>
              </w:rPr>
              <w:t>2</w:t>
            </w:r>
          </w:p>
        </w:tc>
        <w:tc>
          <w:tcPr>
            <w:tcW w:w="0" w:type="auto"/>
            <w:tcBorders>
              <w:top w:val="nil"/>
              <w:left w:val="nil"/>
              <w:bottom w:val="single" w:sz="4" w:space="0" w:color="auto"/>
              <w:right w:val="single" w:sz="4" w:space="0" w:color="auto"/>
            </w:tcBorders>
            <w:shd w:val="clear" w:color="auto" w:fill="auto"/>
            <w:vAlign w:val="center"/>
          </w:tcPr>
          <w:p w:rsidR="00067B44" w:rsidRPr="00067B44" w:rsidRDefault="00067B44" w:rsidP="00067B44">
            <w:pPr>
              <w:jc w:val="center"/>
              <w:rPr>
                <w:iCs/>
                <w:color w:val="000000"/>
              </w:rPr>
            </w:pPr>
            <w:r w:rsidRPr="00067B44">
              <w:rPr>
                <w:iCs/>
                <w:color w:val="000000"/>
              </w:rPr>
              <w:t>8</w:t>
            </w:r>
          </w:p>
        </w:tc>
        <w:tc>
          <w:tcPr>
            <w:tcW w:w="0" w:type="auto"/>
            <w:tcBorders>
              <w:top w:val="nil"/>
              <w:left w:val="nil"/>
              <w:bottom w:val="single" w:sz="4" w:space="0" w:color="auto"/>
              <w:right w:val="single" w:sz="4" w:space="0" w:color="auto"/>
            </w:tcBorders>
            <w:shd w:val="clear" w:color="auto" w:fill="auto"/>
            <w:vAlign w:val="center"/>
          </w:tcPr>
          <w:p w:rsidR="00067B44" w:rsidRPr="00067B44" w:rsidRDefault="00067B44" w:rsidP="00067B44">
            <w:pPr>
              <w:jc w:val="center"/>
              <w:rPr>
                <w:color w:val="000000"/>
              </w:rPr>
            </w:pPr>
            <w:r w:rsidRPr="00067B44">
              <w:rPr>
                <w:color w:val="000000"/>
              </w:rPr>
              <w:t>14,0</w:t>
            </w:r>
          </w:p>
        </w:tc>
      </w:tr>
      <w:tr w:rsidR="00067B44" w:rsidRPr="00067B44">
        <w:trPr>
          <w:trHeight w:val="375"/>
          <w:jc w:val="center"/>
        </w:trPr>
        <w:tc>
          <w:tcPr>
            <w:tcW w:w="0" w:type="auto"/>
            <w:tcBorders>
              <w:top w:val="nil"/>
              <w:left w:val="single" w:sz="4" w:space="0" w:color="auto"/>
              <w:bottom w:val="single" w:sz="4" w:space="0" w:color="auto"/>
              <w:right w:val="single" w:sz="4" w:space="0" w:color="auto"/>
            </w:tcBorders>
            <w:shd w:val="clear" w:color="auto" w:fill="auto"/>
            <w:noWrap/>
            <w:vAlign w:val="center"/>
          </w:tcPr>
          <w:p w:rsidR="00067B44" w:rsidRPr="00067B44" w:rsidRDefault="00067B44" w:rsidP="00067B44">
            <w:pPr>
              <w:jc w:val="center"/>
              <w:rPr>
                <w:rFonts w:ascii="Arial" w:hAnsi="Arial"/>
                <w:sz w:val="20"/>
                <w:szCs w:val="20"/>
              </w:rPr>
            </w:pPr>
            <w:r w:rsidRPr="00067B44">
              <w:rPr>
                <w:rFonts w:ascii="Arial" w:hAnsi="Arial"/>
                <w:sz w:val="20"/>
                <w:szCs w:val="20"/>
              </w:rPr>
              <w:t>6</w:t>
            </w:r>
          </w:p>
        </w:tc>
        <w:tc>
          <w:tcPr>
            <w:tcW w:w="0" w:type="auto"/>
            <w:tcBorders>
              <w:top w:val="nil"/>
              <w:left w:val="nil"/>
              <w:bottom w:val="single" w:sz="4" w:space="0" w:color="auto"/>
              <w:right w:val="single" w:sz="4" w:space="0" w:color="auto"/>
            </w:tcBorders>
            <w:shd w:val="clear" w:color="auto" w:fill="auto"/>
            <w:vAlign w:val="center"/>
          </w:tcPr>
          <w:p w:rsidR="00067B44" w:rsidRPr="00067B44" w:rsidRDefault="00067B44" w:rsidP="00067B44">
            <w:pPr>
              <w:jc w:val="center"/>
              <w:rPr>
                <w:sz w:val="20"/>
                <w:szCs w:val="20"/>
              </w:rPr>
            </w:pPr>
            <w:r w:rsidRPr="00067B44">
              <w:rPr>
                <w:sz w:val="20"/>
                <w:szCs w:val="20"/>
              </w:rPr>
              <w:t>Жирятинский</w:t>
            </w:r>
          </w:p>
        </w:tc>
        <w:tc>
          <w:tcPr>
            <w:tcW w:w="0" w:type="auto"/>
            <w:tcBorders>
              <w:top w:val="nil"/>
              <w:left w:val="nil"/>
              <w:bottom w:val="single" w:sz="4" w:space="0" w:color="auto"/>
              <w:right w:val="single" w:sz="4" w:space="0" w:color="auto"/>
            </w:tcBorders>
            <w:shd w:val="clear" w:color="auto" w:fill="auto"/>
            <w:vAlign w:val="center"/>
          </w:tcPr>
          <w:p w:rsidR="00067B44" w:rsidRPr="00067B44" w:rsidRDefault="00067B44" w:rsidP="00067B44">
            <w:pPr>
              <w:jc w:val="center"/>
              <w:rPr>
                <w:color w:val="000000"/>
              </w:rPr>
            </w:pPr>
            <w:r w:rsidRPr="00067B44">
              <w:rPr>
                <w:color w:val="000000"/>
              </w:rPr>
              <w:t>39000</w:t>
            </w:r>
          </w:p>
        </w:tc>
        <w:tc>
          <w:tcPr>
            <w:tcW w:w="0" w:type="auto"/>
            <w:tcBorders>
              <w:top w:val="nil"/>
              <w:left w:val="nil"/>
              <w:bottom w:val="single" w:sz="4" w:space="0" w:color="auto"/>
              <w:right w:val="single" w:sz="4" w:space="0" w:color="auto"/>
            </w:tcBorders>
            <w:shd w:val="clear" w:color="auto" w:fill="auto"/>
            <w:vAlign w:val="center"/>
          </w:tcPr>
          <w:p w:rsidR="00067B44" w:rsidRPr="00067B44" w:rsidRDefault="00067B44" w:rsidP="00067B44">
            <w:pPr>
              <w:jc w:val="center"/>
              <w:rPr>
                <w:color w:val="000000"/>
              </w:rPr>
            </w:pPr>
            <w:r w:rsidRPr="00067B44">
              <w:rPr>
                <w:color w:val="000000"/>
              </w:rPr>
              <w:t>1408</w:t>
            </w:r>
          </w:p>
        </w:tc>
        <w:tc>
          <w:tcPr>
            <w:tcW w:w="0" w:type="auto"/>
            <w:tcBorders>
              <w:top w:val="nil"/>
              <w:left w:val="nil"/>
              <w:bottom w:val="single" w:sz="4" w:space="0" w:color="auto"/>
              <w:right w:val="single" w:sz="4" w:space="0" w:color="auto"/>
            </w:tcBorders>
            <w:shd w:val="clear" w:color="auto" w:fill="auto"/>
            <w:vAlign w:val="center"/>
          </w:tcPr>
          <w:p w:rsidR="00067B44" w:rsidRPr="00067B44" w:rsidRDefault="00067B44" w:rsidP="00067B44">
            <w:pPr>
              <w:jc w:val="center"/>
              <w:rPr>
                <w:color w:val="000000"/>
              </w:rPr>
            </w:pPr>
            <w:r w:rsidRPr="00067B44">
              <w:rPr>
                <w:color w:val="000000"/>
              </w:rPr>
              <w:t>0</w:t>
            </w:r>
          </w:p>
        </w:tc>
        <w:tc>
          <w:tcPr>
            <w:tcW w:w="0" w:type="auto"/>
            <w:tcBorders>
              <w:top w:val="nil"/>
              <w:left w:val="nil"/>
              <w:bottom w:val="single" w:sz="4" w:space="0" w:color="auto"/>
              <w:right w:val="single" w:sz="4" w:space="0" w:color="auto"/>
            </w:tcBorders>
            <w:shd w:val="clear" w:color="auto" w:fill="auto"/>
            <w:vAlign w:val="center"/>
          </w:tcPr>
          <w:p w:rsidR="00067B44" w:rsidRPr="00067B44" w:rsidRDefault="00067B44" w:rsidP="00067B44">
            <w:pPr>
              <w:jc w:val="center"/>
            </w:pPr>
            <w:r w:rsidRPr="00067B44">
              <w:t>37592</w:t>
            </w:r>
          </w:p>
        </w:tc>
        <w:tc>
          <w:tcPr>
            <w:tcW w:w="0" w:type="auto"/>
            <w:tcBorders>
              <w:top w:val="nil"/>
              <w:left w:val="nil"/>
              <w:bottom w:val="single" w:sz="4" w:space="0" w:color="auto"/>
              <w:right w:val="single" w:sz="4" w:space="0" w:color="auto"/>
            </w:tcBorders>
            <w:shd w:val="clear" w:color="auto" w:fill="auto"/>
            <w:vAlign w:val="center"/>
          </w:tcPr>
          <w:p w:rsidR="00067B44" w:rsidRPr="00067B44" w:rsidRDefault="00067B44" w:rsidP="00067B44">
            <w:pPr>
              <w:jc w:val="center"/>
              <w:rPr>
                <w:color w:val="000000"/>
              </w:rPr>
            </w:pPr>
            <w:r w:rsidRPr="00067B44">
              <w:rPr>
                <w:color w:val="000000"/>
              </w:rPr>
              <w:t>19,8</w:t>
            </w:r>
          </w:p>
        </w:tc>
        <w:tc>
          <w:tcPr>
            <w:tcW w:w="0" w:type="auto"/>
            <w:tcBorders>
              <w:top w:val="nil"/>
              <w:left w:val="nil"/>
              <w:bottom w:val="single" w:sz="4" w:space="0" w:color="auto"/>
              <w:right w:val="single" w:sz="4" w:space="0" w:color="auto"/>
            </w:tcBorders>
            <w:shd w:val="clear" w:color="auto" w:fill="auto"/>
            <w:vAlign w:val="center"/>
          </w:tcPr>
          <w:p w:rsidR="00067B44" w:rsidRPr="00067B44" w:rsidRDefault="00067B44" w:rsidP="00067B44">
            <w:pPr>
              <w:jc w:val="center"/>
              <w:rPr>
                <w:color w:val="000000"/>
              </w:rPr>
            </w:pPr>
            <w:r w:rsidRPr="00067B44">
              <w:rPr>
                <w:color w:val="000000"/>
              </w:rPr>
              <w:t>20</w:t>
            </w:r>
          </w:p>
        </w:tc>
        <w:tc>
          <w:tcPr>
            <w:tcW w:w="0" w:type="auto"/>
            <w:tcBorders>
              <w:top w:val="nil"/>
              <w:left w:val="nil"/>
              <w:bottom w:val="single" w:sz="4" w:space="0" w:color="auto"/>
              <w:right w:val="single" w:sz="4" w:space="0" w:color="auto"/>
            </w:tcBorders>
            <w:shd w:val="clear" w:color="auto" w:fill="auto"/>
            <w:vAlign w:val="center"/>
          </w:tcPr>
          <w:p w:rsidR="00067B44" w:rsidRPr="00067B44" w:rsidRDefault="00067B44" w:rsidP="00067B44">
            <w:pPr>
              <w:jc w:val="center"/>
              <w:rPr>
                <w:iCs/>
                <w:color w:val="000000"/>
              </w:rPr>
            </w:pPr>
            <w:r w:rsidRPr="00067B44">
              <w:rPr>
                <w:iCs/>
                <w:color w:val="000000"/>
              </w:rPr>
              <w:t>2</w:t>
            </w:r>
          </w:p>
        </w:tc>
        <w:tc>
          <w:tcPr>
            <w:tcW w:w="0" w:type="auto"/>
            <w:tcBorders>
              <w:top w:val="nil"/>
              <w:left w:val="nil"/>
              <w:bottom w:val="single" w:sz="4" w:space="0" w:color="auto"/>
              <w:right w:val="single" w:sz="4" w:space="0" w:color="auto"/>
            </w:tcBorders>
            <w:shd w:val="clear" w:color="auto" w:fill="auto"/>
            <w:vAlign w:val="center"/>
          </w:tcPr>
          <w:p w:rsidR="00067B44" w:rsidRPr="00067B44" w:rsidRDefault="00067B44" w:rsidP="00067B44">
            <w:pPr>
              <w:jc w:val="center"/>
              <w:rPr>
                <w:iCs/>
                <w:color w:val="000000"/>
              </w:rPr>
            </w:pPr>
            <w:r w:rsidRPr="00067B44">
              <w:rPr>
                <w:iCs/>
                <w:color w:val="000000"/>
              </w:rPr>
              <w:t>8</w:t>
            </w:r>
          </w:p>
        </w:tc>
        <w:tc>
          <w:tcPr>
            <w:tcW w:w="0" w:type="auto"/>
            <w:tcBorders>
              <w:top w:val="nil"/>
              <w:left w:val="nil"/>
              <w:bottom w:val="single" w:sz="4" w:space="0" w:color="auto"/>
              <w:right w:val="single" w:sz="4" w:space="0" w:color="auto"/>
            </w:tcBorders>
            <w:shd w:val="clear" w:color="auto" w:fill="auto"/>
            <w:vAlign w:val="center"/>
          </w:tcPr>
          <w:p w:rsidR="00067B44" w:rsidRPr="00067B44" w:rsidRDefault="00067B44" w:rsidP="00067B44">
            <w:pPr>
              <w:jc w:val="center"/>
              <w:rPr>
                <w:color w:val="000000"/>
              </w:rPr>
            </w:pPr>
            <w:r w:rsidRPr="00067B44">
              <w:rPr>
                <w:color w:val="000000"/>
              </w:rPr>
              <w:t>23,3</w:t>
            </w:r>
          </w:p>
        </w:tc>
      </w:tr>
      <w:tr w:rsidR="00067B44" w:rsidRPr="00067B44">
        <w:trPr>
          <w:trHeight w:val="375"/>
          <w:jc w:val="center"/>
        </w:trPr>
        <w:tc>
          <w:tcPr>
            <w:tcW w:w="0" w:type="auto"/>
            <w:tcBorders>
              <w:top w:val="nil"/>
              <w:left w:val="single" w:sz="4" w:space="0" w:color="auto"/>
              <w:bottom w:val="single" w:sz="4" w:space="0" w:color="auto"/>
              <w:right w:val="single" w:sz="4" w:space="0" w:color="auto"/>
            </w:tcBorders>
            <w:shd w:val="clear" w:color="auto" w:fill="auto"/>
            <w:noWrap/>
            <w:vAlign w:val="center"/>
          </w:tcPr>
          <w:p w:rsidR="00067B44" w:rsidRPr="00067B44" w:rsidRDefault="00067B44" w:rsidP="00067B44">
            <w:pPr>
              <w:jc w:val="center"/>
              <w:rPr>
                <w:rFonts w:ascii="Arial" w:hAnsi="Arial"/>
                <w:sz w:val="20"/>
                <w:szCs w:val="20"/>
              </w:rPr>
            </w:pPr>
            <w:r w:rsidRPr="00067B44">
              <w:rPr>
                <w:rFonts w:ascii="Arial" w:hAnsi="Arial"/>
                <w:sz w:val="20"/>
                <w:szCs w:val="20"/>
              </w:rPr>
              <w:t>7</w:t>
            </w:r>
          </w:p>
        </w:tc>
        <w:tc>
          <w:tcPr>
            <w:tcW w:w="0" w:type="auto"/>
            <w:tcBorders>
              <w:top w:val="nil"/>
              <w:left w:val="nil"/>
              <w:bottom w:val="single" w:sz="4" w:space="0" w:color="auto"/>
              <w:right w:val="single" w:sz="4" w:space="0" w:color="auto"/>
            </w:tcBorders>
            <w:shd w:val="clear" w:color="auto" w:fill="auto"/>
            <w:vAlign w:val="center"/>
          </w:tcPr>
          <w:p w:rsidR="00067B44" w:rsidRPr="00067B44" w:rsidRDefault="00067B44" w:rsidP="00067B44">
            <w:pPr>
              <w:jc w:val="center"/>
              <w:rPr>
                <w:sz w:val="20"/>
                <w:szCs w:val="20"/>
              </w:rPr>
            </w:pPr>
            <w:r w:rsidRPr="00067B44">
              <w:rPr>
                <w:sz w:val="20"/>
                <w:szCs w:val="20"/>
              </w:rPr>
              <w:t>Брянский</w:t>
            </w:r>
          </w:p>
        </w:tc>
        <w:tc>
          <w:tcPr>
            <w:tcW w:w="0" w:type="auto"/>
            <w:tcBorders>
              <w:top w:val="nil"/>
              <w:left w:val="nil"/>
              <w:bottom w:val="single" w:sz="4" w:space="0" w:color="auto"/>
              <w:right w:val="single" w:sz="4" w:space="0" w:color="auto"/>
            </w:tcBorders>
            <w:shd w:val="clear" w:color="auto" w:fill="auto"/>
            <w:vAlign w:val="center"/>
          </w:tcPr>
          <w:p w:rsidR="00067B44" w:rsidRPr="00067B44" w:rsidRDefault="00067B44" w:rsidP="00067B44">
            <w:pPr>
              <w:jc w:val="center"/>
              <w:rPr>
                <w:color w:val="000000"/>
              </w:rPr>
            </w:pPr>
            <w:r w:rsidRPr="00067B44">
              <w:rPr>
                <w:color w:val="000000"/>
              </w:rPr>
              <w:t>34000</w:t>
            </w:r>
          </w:p>
        </w:tc>
        <w:tc>
          <w:tcPr>
            <w:tcW w:w="0" w:type="auto"/>
            <w:tcBorders>
              <w:top w:val="nil"/>
              <w:left w:val="nil"/>
              <w:bottom w:val="single" w:sz="4" w:space="0" w:color="auto"/>
              <w:right w:val="single" w:sz="4" w:space="0" w:color="auto"/>
            </w:tcBorders>
            <w:shd w:val="clear" w:color="auto" w:fill="auto"/>
            <w:vAlign w:val="center"/>
          </w:tcPr>
          <w:p w:rsidR="00067B44" w:rsidRPr="00067B44" w:rsidRDefault="00067B44" w:rsidP="00067B44">
            <w:pPr>
              <w:jc w:val="center"/>
              <w:rPr>
                <w:color w:val="000000"/>
              </w:rPr>
            </w:pPr>
            <w:r w:rsidRPr="00067B44">
              <w:rPr>
                <w:color w:val="000000"/>
              </w:rPr>
              <w:t>2688</w:t>
            </w:r>
          </w:p>
        </w:tc>
        <w:tc>
          <w:tcPr>
            <w:tcW w:w="0" w:type="auto"/>
            <w:tcBorders>
              <w:top w:val="nil"/>
              <w:left w:val="nil"/>
              <w:bottom w:val="single" w:sz="4" w:space="0" w:color="auto"/>
              <w:right w:val="single" w:sz="4" w:space="0" w:color="auto"/>
            </w:tcBorders>
            <w:shd w:val="clear" w:color="auto" w:fill="auto"/>
            <w:vAlign w:val="center"/>
          </w:tcPr>
          <w:p w:rsidR="00067B44" w:rsidRPr="00067B44" w:rsidRDefault="00067B44" w:rsidP="00067B44">
            <w:pPr>
              <w:jc w:val="center"/>
              <w:rPr>
                <w:color w:val="000000"/>
              </w:rPr>
            </w:pPr>
            <w:r w:rsidRPr="00067B44">
              <w:rPr>
                <w:color w:val="000000"/>
              </w:rPr>
              <w:t>0</w:t>
            </w:r>
          </w:p>
        </w:tc>
        <w:tc>
          <w:tcPr>
            <w:tcW w:w="0" w:type="auto"/>
            <w:tcBorders>
              <w:top w:val="nil"/>
              <w:left w:val="nil"/>
              <w:bottom w:val="single" w:sz="4" w:space="0" w:color="auto"/>
              <w:right w:val="single" w:sz="4" w:space="0" w:color="auto"/>
            </w:tcBorders>
            <w:shd w:val="clear" w:color="auto" w:fill="auto"/>
            <w:vAlign w:val="center"/>
          </w:tcPr>
          <w:p w:rsidR="00067B44" w:rsidRPr="00067B44" w:rsidRDefault="00067B44" w:rsidP="00067B44">
            <w:pPr>
              <w:jc w:val="center"/>
            </w:pPr>
            <w:r w:rsidRPr="00067B44">
              <w:t>31312</w:t>
            </w:r>
          </w:p>
        </w:tc>
        <w:tc>
          <w:tcPr>
            <w:tcW w:w="0" w:type="auto"/>
            <w:tcBorders>
              <w:top w:val="nil"/>
              <w:left w:val="nil"/>
              <w:bottom w:val="single" w:sz="4" w:space="0" w:color="auto"/>
              <w:right w:val="single" w:sz="4" w:space="0" w:color="auto"/>
            </w:tcBorders>
            <w:shd w:val="clear" w:color="auto" w:fill="auto"/>
            <w:vAlign w:val="center"/>
          </w:tcPr>
          <w:p w:rsidR="00067B44" w:rsidRPr="00067B44" w:rsidRDefault="00067B44" w:rsidP="00067B44">
            <w:pPr>
              <w:jc w:val="center"/>
              <w:rPr>
                <w:color w:val="000000"/>
              </w:rPr>
            </w:pPr>
            <w:r w:rsidRPr="00067B44">
              <w:rPr>
                <w:color w:val="000000"/>
              </w:rPr>
              <w:t>19,8</w:t>
            </w:r>
          </w:p>
        </w:tc>
        <w:tc>
          <w:tcPr>
            <w:tcW w:w="0" w:type="auto"/>
            <w:tcBorders>
              <w:top w:val="nil"/>
              <w:left w:val="nil"/>
              <w:bottom w:val="single" w:sz="4" w:space="0" w:color="auto"/>
              <w:right w:val="single" w:sz="4" w:space="0" w:color="auto"/>
            </w:tcBorders>
            <w:shd w:val="clear" w:color="auto" w:fill="auto"/>
            <w:vAlign w:val="center"/>
          </w:tcPr>
          <w:p w:rsidR="00067B44" w:rsidRPr="00067B44" w:rsidRDefault="00067B44" w:rsidP="00067B44">
            <w:pPr>
              <w:jc w:val="center"/>
              <w:rPr>
                <w:color w:val="000000"/>
              </w:rPr>
            </w:pPr>
            <w:r w:rsidRPr="00067B44">
              <w:rPr>
                <w:color w:val="000000"/>
              </w:rPr>
              <w:t>20</w:t>
            </w:r>
          </w:p>
        </w:tc>
        <w:tc>
          <w:tcPr>
            <w:tcW w:w="0" w:type="auto"/>
            <w:tcBorders>
              <w:top w:val="nil"/>
              <w:left w:val="nil"/>
              <w:bottom w:val="single" w:sz="4" w:space="0" w:color="auto"/>
              <w:right w:val="single" w:sz="4" w:space="0" w:color="auto"/>
            </w:tcBorders>
            <w:shd w:val="clear" w:color="auto" w:fill="auto"/>
            <w:vAlign w:val="center"/>
          </w:tcPr>
          <w:p w:rsidR="00067B44" w:rsidRPr="00067B44" w:rsidRDefault="00067B44" w:rsidP="00067B44">
            <w:pPr>
              <w:jc w:val="center"/>
              <w:rPr>
                <w:iCs/>
                <w:color w:val="000000"/>
              </w:rPr>
            </w:pPr>
            <w:r w:rsidRPr="00067B44">
              <w:rPr>
                <w:iCs/>
                <w:color w:val="000000"/>
              </w:rPr>
              <w:t>2</w:t>
            </w:r>
          </w:p>
        </w:tc>
        <w:tc>
          <w:tcPr>
            <w:tcW w:w="0" w:type="auto"/>
            <w:tcBorders>
              <w:top w:val="nil"/>
              <w:left w:val="nil"/>
              <w:bottom w:val="single" w:sz="4" w:space="0" w:color="auto"/>
              <w:right w:val="single" w:sz="4" w:space="0" w:color="auto"/>
            </w:tcBorders>
            <w:shd w:val="clear" w:color="auto" w:fill="auto"/>
            <w:vAlign w:val="center"/>
          </w:tcPr>
          <w:p w:rsidR="00067B44" w:rsidRPr="00067B44" w:rsidRDefault="00067B44" w:rsidP="00067B44">
            <w:pPr>
              <w:jc w:val="center"/>
              <w:rPr>
                <w:iCs/>
                <w:color w:val="000000"/>
              </w:rPr>
            </w:pPr>
            <w:r w:rsidRPr="00067B44">
              <w:rPr>
                <w:iCs/>
                <w:color w:val="000000"/>
              </w:rPr>
              <w:t>8</w:t>
            </w:r>
          </w:p>
        </w:tc>
        <w:tc>
          <w:tcPr>
            <w:tcW w:w="0" w:type="auto"/>
            <w:tcBorders>
              <w:top w:val="nil"/>
              <w:left w:val="nil"/>
              <w:bottom w:val="single" w:sz="4" w:space="0" w:color="auto"/>
              <w:right w:val="single" w:sz="4" w:space="0" w:color="auto"/>
            </w:tcBorders>
            <w:shd w:val="clear" w:color="auto" w:fill="auto"/>
            <w:vAlign w:val="center"/>
          </w:tcPr>
          <w:p w:rsidR="00067B44" w:rsidRPr="00067B44" w:rsidRDefault="00067B44" w:rsidP="00067B44">
            <w:pPr>
              <w:jc w:val="center"/>
              <w:rPr>
                <w:color w:val="000000"/>
              </w:rPr>
            </w:pPr>
            <w:r w:rsidRPr="00067B44">
              <w:rPr>
                <w:color w:val="000000"/>
              </w:rPr>
              <w:t>19,4</w:t>
            </w:r>
          </w:p>
        </w:tc>
      </w:tr>
      <w:tr w:rsidR="00067B44" w:rsidRPr="00067B44">
        <w:trPr>
          <w:trHeight w:val="375"/>
          <w:jc w:val="center"/>
        </w:trPr>
        <w:tc>
          <w:tcPr>
            <w:tcW w:w="0" w:type="auto"/>
            <w:tcBorders>
              <w:top w:val="nil"/>
              <w:left w:val="single" w:sz="4" w:space="0" w:color="auto"/>
              <w:bottom w:val="single" w:sz="4" w:space="0" w:color="auto"/>
              <w:right w:val="single" w:sz="4" w:space="0" w:color="auto"/>
            </w:tcBorders>
            <w:shd w:val="clear" w:color="auto" w:fill="auto"/>
            <w:noWrap/>
            <w:vAlign w:val="center"/>
          </w:tcPr>
          <w:p w:rsidR="00067B44" w:rsidRPr="00067B44" w:rsidRDefault="00067B44" w:rsidP="00067B44">
            <w:pPr>
              <w:jc w:val="center"/>
              <w:rPr>
                <w:rFonts w:ascii="Arial" w:hAnsi="Arial"/>
                <w:sz w:val="20"/>
                <w:szCs w:val="20"/>
              </w:rPr>
            </w:pPr>
            <w:r w:rsidRPr="00067B44">
              <w:rPr>
                <w:rFonts w:ascii="Arial" w:hAnsi="Arial"/>
                <w:sz w:val="20"/>
                <w:szCs w:val="20"/>
              </w:rPr>
              <w:t>8</w:t>
            </w:r>
          </w:p>
        </w:tc>
        <w:tc>
          <w:tcPr>
            <w:tcW w:w="0" w:type="auto"/>
            <w:tcBorders>
              <w:top w:val="nil"/>
              <w:left w:val="nil"/>
              <w:bottom w:val="single" w:sz="4" w:space="0" w:color="auto"/>
              <w:right w:val="single" w:sz="4" w:space="0" w:color="auto"/>
            </w:tcBorders>
            <w:shd w:val="clear" w:color="auto" w:fill="auto"/>
            <w:vAlign w:val="center"/>
          </w:tcPr>
          <w:p w:rsidR="00067B44" w:rsidRPr="00067B44" w:rsidRDefault="00067B44" w:rsidP="00067B44">
            <w:pPr>
              <w:jc w:val="center"/>
              <w:rPr>
                <w:sz w:val="20"/>
                <w:szCs w:val="20"/>
              </w:rPr>
            </w:pPr>
            <w:r w:rsidRPr="00067B44">
              <w:rPr>
                <w:sz w:val="20"/>
                <w:szCs w:val="20"/>
              </w:rPr>
              <w:t>Суземский</w:t>
            </w:r>
          </w:p>
        </w:tc>
        <w:tc>
          <w:tcPr>
            <w:tcW w:w="0" w:type="auto"/>
            <w:tcBorders>
              <w:top w:val="nil"/>
              <w:left w:val="nil"/>
              <w:bottom w:val="single" w:sz="4" w:space="0" w:color="auto"/>
              <w:right w:val="single" w:sz="4" w:space="0" w:color="auto"/>
            </w:tcBorders>
            <w:shd w:val="clear" w:color="auto" w:fill="auto"/>
            <w:vAlign w:val="center"/>
          </w:tcPr>
          <w:p w:rsidR="00067B44" w:rsidRPr="00067B44" w:rsidRDefault="00067B44" w:rsidP="00067B44">
            <w:pPr>
              <w:jc w:val="center"/>
              <w:rPr>
                <w:color w:val="000000"/>
              </w:rPr>
            </w:pPr>
            <w:r w:rsidRPr="00067B44">
              <w:rPr>
                <w:color w:val="000000"/>
              </w:rPr>
              <w:t>36000</w:t>
            </w:r>
          </w:p>
        </w:tc>
        <w:tc>
          <w:tcPr>
            <w:tcW w:w="0" w:type="auto"/>
            <w:tcBorders>
              <w:top w:val="nil"/>
              <w:left w:val="nil"/>
              <w:bottom w:val="single" w:sz="4" w:space="0" w:color="auto"/>
              <w:right w:val="single" w:sz="4" w:space="0" w:color="auto"/>
            </w:tcBorders>
            <w:shd w:val="clear" w:color="auto" w:fill="auto"/>
            <w:vAlign w:val="center"/>
          </w:tcPr>
          <w:p w:rsidR="00067B44" w:rsidRPr="00067B44" w:rsidRDefault="00067B44" w:rsidP="00067B44">
            <w:pPr>
              <w:jc w:val="center"/>
              <w:rPr>
                <w:color w:val="000000"/>
              </w:rPr>
            </w:pPr>
            <w:r w:rsidRPr="00067B44">
              <w:rPr>
                <w:color w:val="000000"/>
              </w:rPr>
              <w:t>1664</w:t>
            </w:r>
          </w:p>
        </w:tc>
        <w:tc>
          <w:tcPr>
            <w:tcW w:w="0" w:type="auto"/>
            <w:tcBorders>
              <w:top w:val="nil"/>
              <w:left w:val="nil"/>
              <w:bottom w:val="single" w:sz="4" w:space="0" w:color="auto"/>
              <w:right w:val="single" w:sz="4" w:space="0" w:color="auto"/>
            </w:tcBorders>
            <w:shd w:val="clear" w:color="auto" w:fill="auto"/>
            <w:vAlign w:val="center"/>
          </w:tcPr>
          <w:p w:rsidR="00067B44" w:rsidRPr="00067B44" w:rsidRDefault="00067B44" w:rsidP="00067B44">
            <w:pPr>
              <w:jc w:val="center"/>
              <w:rPr>
                <w:color w:val="000000"/>
              </w:rPr>
            </w:pPr>
            <w:r w:rsidRPr="00067B44">
              <w:rPr>
                <w:color w:val="000000"/>
              </w:rPr>
              <w:t>0</w:t>
            </w:r>
          </w:p>
        </w:tc>
        <w:tc>
          <w:tcPr>
            <w:tcW w:w="0" w:type="auto"/>
            <w:tcBorders>
              <w:top w:val="nil"/>
              <w:left w:val="nil"/>
              <w:bottom w:val="single" w:sz="4" w:space="0" w:color="auto"/>
              <w:right w:val="single" w:sz="4" w:space="0" w:color="auto"/>
            </w:tcBorders>
            <w:shd w:val="clear" w:color="auto" w:fill="auto"/>
            <w:vAlign w:val="center"/>
          </w:tcPr>
          <w:p w:rsidR="00067B44" w:rsidRPr="00067B44" w:rsidRDefault="00067B44" w:rsidP="00067B44">
            <w:pPr>
              <w:jc w:val="center"/>
            </w:pPr>
            <w:r w:rsidRPr="00067B44">
              <w:t>34336</w:t>
            </w:r>
          </w:p>
        </w:tc>
        <w:tc>
          <w:tcPr>
            <w:tcW w:w="0" w:type="auto"/>
            <w:tcBorders>
              <w:top w:val="nil"/>
              <w:left w:val="nil"/>
              <w:bottom w:val="single" w:sz="4" w:space="0" w:color="auto"/>
              <w:right w:val="single" w:sz="4" w:space="0" w:color="auto"/>
            </w:tcBorders>
            <w:shd w:val="clear" w:color="auto" w:fill="auto"/>
            <w:vAlign w:val="center"/>
          </w:tcPr>
          <w:p w:rsidR="00067B44" w:rsidRPr="00067B44" w:rsidRDefault="00067B44" w:rsidP="00067B44">
            <w:pPr>
              <w:jc w:val="center"/>
              <w:rPr>
                <w:color w:val="000000"/>
              </w:rPr>
            </w:pPr>
            <w:r w:rsidRPr="00067B44">
              <w:rPr>
                <w:color w:val="000000"/>
              </w:rPr>
              <w:t>19,8</w:t>
            </w:r>
          </w:p>
        </w:tc>
        <w:tc>
          <w:tcPr>
            <w:tcW w:w="0" w:type="auto"/>
            <w:tcBorders>
              <w:top w:val="nil"/>
              <w:left w:val="nil"/>
              <w:bottom w:val="single" w:sz="4" w:space="0" w:color="auto"/>
              <w:right w:val="single" w:sz="4" w:space="0" w:color="auto"/>
            </w:tcBorders>
            <w:shd w:val="clear" w:color="auto" w:fill="auto"/>
            <w:vAlign w:val="center"/>
          </w:tcPr>
          <w:p w:rsidR="00067B44" w:rsidRPr="00067B44" w:rsidRDefault="00067B44" w:rsidP="00067B44">
            <w:pPr>
              <w:jc w:val="center"/>
              <w:rPr>
                <w:color w:val="000000"/>
              </w:rPr>
            </w:pPr>
            <w:r w:rsidRPr="00067B44">
              <w:rPr>
                <w:color w:val="000000"/>
              </w:rPr>
              <w:t>20</w:t>
            </w:r>
          </w:p>
        </w:tc>
        <w:tc>
          <w:tcPr>
            <w:tcW w:w="0" w:type="auto"/>
            <w:tcBorders>
              <w:top w:val="nil"/>
              <w:left w:val="nil"/>
              <w:bottom w:val="single" w:sz="4" w:space="0" w:color="auto"/>
              <w:right w:val="single" w:sz="4" w:space="0" w:color="auto"/>
            </w:tcBorders>
            <w:shd w:val="clear" w:color="auto" w:fill="auto"/>
            <w:vAlign w:val="center"/>
          </w:tcPr>
          <w:p w:rsidR="00067B44" w:rsidRPr="00067B44" w:rsidRDefault="00067B44" w:rsidP="00067B44">
            <w:pPr>
              <w:jc w:val="center"/>
              <w:rPr>
                <w:iCs/>
                <w:color w:val="000000"/>
              </w:rPr>
            </w:pPr>
            <w:r w:rsidRPr="00067B44">
              <w:rPr>
                <w:iCs/>
                <w:color w:val="000000"/>
              </w:rPr>
              <w:t>2</w:t>
            </w:r>
          </w:p>
        </w:tc>
        <w:tc>
          <w:tcPr>
            <w:tcW w:w="0" w:type="auto"/>
            <w:tcBorders>
              <w:top w:val="nil"/>
              <w:left w:val="nil"/>
              <w:bottom w:val="single" w:sz="4" w:space="0" w:color="auto"/>
              <w:right w:val="single" w:sz="4" w:space="0" w:color="auto"/>
            </w:tcBorders>
            <w:shd w:val="clear" w:color="auto" w:fill="auto"/>
            <w:vAlign w:val="center"/>
          </w:tcPr>
          <w:p w:rsidR="00067B44" w:rsidRPr="00067B44" w:rsidRDefault="00067B44" w:rsidP="00067B44">
            <w:pPr>
              <w:jc w:val="center"/>
              <w:rPr>
                <w:iCs/>
                <w:color w:val="000000"/>
              </w:rPr>
            </w:pPr>
            <w:r w:rsidRPr="00067B44">
              <w:rPr>
                <w:iCs/>
                <w:color w:val="000000"/>
              </w:rPr>
              <w:t>8</w:t>
            </w:r>
          </w:p>
        </w:tc>
        <w:tc>
          <w:tcPr>
            <w:tcW w:w="0" w:type="auto"/>
            <w:tcBorders>
              <w:top w:val="nil"/>
              <w:left w:val="nil"/>
              <w:bottom w:val="single" w:sz="4" w:space="0" w:color="auto"/>
              <w:right w:val="single" w:sz="4" w:space="0" w:color="auto"/>
            </w:tcBorders>
            <w:shd w:val="clear" w:color="auto" w:fill="auto"/>
            <w:vAlign w:val="center"/>
          </w:tcPr>
          <w:p w:rsidR="00067B44" w:rsidRPr="00067B44" w:rsidRDefault="00067B44" w:rsidP="00067B44">
            <w:pPr>
              <w:jc w:val="center"/>
              <w:rPr>
                <w:color w:val="000000"/>
              </w:rPr>
            </w:pPr>
            <w:r w:rsidRPr="00067B44">
              <w:rPr>
                <w:color w:val="000000"/>
              </w:rPr>
              <w:t>21,2</w:t>
            </w:r>
          </w:p>
        </w:tc>
      </w:tr>
      <w:tr w:rsidR="00067B44" w:rsidRPr="00067B44">
        <w:trPr>
          <w:trHeight w:val="375"/>
          <w:jc w:val="center"/>
        </w:trPr>
        <w:tc>
          <w:tcPr>
            <w:tcW w:w="0" w:type="auto"/>
            <w:tcBorders>
              <w:top w:val="nil"/>
              <w:left w:val="single" w:sz="4" w:space="0" w:color="auto"/>
              <w:bottom w:val="single" w:sz="4" w:space="0" w:color="auto"/>
              <w:right w:val="single" w:sz="4" w:space="0" w:color="auto"/>
            </w:tcBorders>
            <w:shd w:val="clear" w:color="auto" w:fill="auto"/>
            <w:noWrap/>
            <w:vAlign w:val="center"/>
          </w:tcPr>
          <w:p w:rsidR="00067B44" w:rsidRPr="00067B44" w:rsidRDefault="00067B44" w:rsidP="00067B44">
            <w:pPr>
              <w:jc w:val="center"/>
              <w:rPr>
                <w:rFonts w:ascii="Arial" w:hAnsi="Arial"/>
                <w:sz w:val="20"/>
                <w:szCs w:val="20"/>
              </w:rPr>
            </w:pPr>
            <w:r w:rsidRPr="00067B44">
              <w:rPr>
                <w:rFonts w:ascii="Arial" w:hAnsi="Arial"/>
                <w:sz w:val="20"/>
                <w:szCs w:val="20"/>
              </w:rPr>
              <w:t>9</w:t>
            </w:r>
          </w:p>
        </w:tc>
        <w:tc>
          <w:tcPr>
            <w:tcW w:w="0" w:type="auto"/>
            <w:tcBorders>
              <w:top w:val="nil"/>
              <w:left w:val="nil"/>
              <w:bottom w:val="single" w:sz="4" w:space="0" w:color="auto"/>
              <w:right w:val="single" w:sz="4" w:space="0" w:color="auto"/>
            </w:tcBorders>
            <w:shd w:val="clear" w:color="auto" w:fill="auto"/>
            <w:vAlign w:val="center"/>
          </w:tcPr>
          <w:p w:rsidR="00067B44" w:rsidRPr="00067B44" w:rsidRDefault="00067B44" w:rsidP="00067B44">
            <w:pPr>
              <w:jc w:val="center"/>
              <w:rPr>
                <w:sz w:val="20"/>
                <w:szCs w:val="20"/>
              </w:rPr>
            </w:pPr>
            <w:r w:rsidRPr="00067B44">
              <w:rPr>
                <w:sz w:val="20"/>
                <w:szCs w:val="20"/>
              </w:rPr>
              <w:t>Брасовский</w:t>
            </w:r>
          </w:p>
        </w:tc>
        <w:tc>
          <w:tcPr>
            <w:tcW w:w="0" w:type="auto"/>
            <w:tcBorders>
              <w:top w:val="nil"/>
              <w:left w:val="nil"/>
              <w:bottom w:val="single" w:sz="4" w:space="0" w:color="auto"/>
              <w:right w:val="single" w:sz="4" w:space="0" w:color="auto"/>
            </w:tcBorders>
            <w:shd w:val="clear" w:color="auto" w:fill="auto"/>
            <w:vAlign w:val="center"/>
          </w:tcPr>
          <w:p w:rsidR="00067B44" w:rsidRPr="00067B44" w:rsidRDefault="00067B44" w:rsidP="00067B44">
            <w:pPr>
              <w:jc w:val="center"/>
              <w:rPr>
                <w:color w:val="000000"/>
              </w:rPr>
            </w:pPr>
            <w:r w:rsidRPr="00067B44">
              <w:rPr>
                <w:color w:val="000000"/>
              </w:rPr>
              <w:t>41000</w:t>
            </w:r>
          </w:p>
        </w:tc>
        <w:tc>
          <w:tcPr>
            <w:tcW w:w="0" w:type="auto"/>
            <w:tcBorders>
              <w:top w:val="nil"/>
              <w:left w:val="nil"/>
              <w:bottom w:val="single" w:sz="4" w:space="0" w:color="auto"/>
              <w:right w:val="single" w:sz="4" w:space="0" w:color="auto"/>
            </w:tcBorders>
            <w:shd w:val="clear" w:color="auto" w:fill="auto"/>
            <w:vAlign w:val="center"/>
          </w:tcPr>
          <w:p w:rsidR="00067B44" w:rsidRPr="00067B44" w:rsidRDefault="00067B44" w:rsidP="00067B44">
            <w:pPr>
              <w:jc w:val="center"/>
              <w:rPr>
                <w:color w:val="000000"/>
              </w:rPr>
            </w:pPr>
            <w:r w:rsidRPr="00067B44">
              <w:rPr>
                <w:color w:val="000000"/>
              </w:rPr>
              <w:t>1408</w:t>
            </w:r>
          </w:p>
        </w:tc>
        <w:tc>
          <w:tcPr>
            <w:tcW w:w="0" w:type="auto"/>
            <w:tcBorders>
              <w:top w:val="nil"/>
              <w:left w:val="nil"/>
              <w:bottom w:val="single" w:sz="4" w:space="0" w:color="auto"/>
              <w:right w:val="single" w:sz="4" w:space="0" w:color="auto"/>
            </w:tcBorders>
            <w:shd w:val="clear" w:color="auto" w:fill="auto"/>
            <w:vAlign w:val="center"/>
          </w:tcPr>
          <w:p w:rsidR="00067B44" w:rsidRPr="00067B44" w:rsidRDefault="00067B44" w:rsidP="00067B44">
            <w:pPr>
              <w:jc w:val="center"/>
              <w:rPr>
                <w:color w:val="000000"/>
              </w:rPr>
            </w:pPr>
            <w:r w:rsidRPr="00067B44">
              <w:rPr>
                <w:color w:val="000000"/>
              </w:rPr>
              <w:t>0</w:t>
            </w:r>
          </w:p>
        </w:tc>
        <w:tc>
          <w:tcPr>
            <w:tcW w:w="0" w:type="auto"/>
            <w:tcBorders>
              <w:top w:val="nil"/>
              <w:left w:val="nil"/>
              <w:bottom w:val="single" w:sz="4" w:space="0" w:color="auto"/>
              <w:right w:val="single" w:sz="4" w:space="0" w:color="auto"/>
            </w:tcBorders>
            <w:shd w:val="clear" w:color="auto" w:fill="auto"/>
            <w:vAlign w:val="center"/>
          </w:tcPr>
          <w:p w:rsidR="00067B44" w:rsidRPr="00067B44" w:rsidRDefault="00067B44" w:rsidP="00067B44">
            <w:pPr>
              <w:jc w:val="center"/>
            </w:pPr>
            <w:r w:rsidRPr="00067B44">
              <w:t>39592</w:t>
            </w:r>
          </w:p>
        </w:tc>
        <w:tc>
          <w:tcPr>
            <w:tcW w:w="0" w:type="auto"/>
            <w:tcBorders>
              <w:top w:val="nil"/>
              <w:left w:val="nil"/>
              <w:bottom w:val="single" w:sz="4" w:space="0" w:color="auto"/>
              <w:right w:val="single" w:sz="4" w:space="0" w:color="auto"/>
            </w:tcBorders>
            <w:shd w:val="clear" w:color="auto" w:fill="auto"/>
            <w:vAlign w:val="center"/>
          </w:tcPr>
          <w:p w:rsidR="00067B44" w:rsidRPr="00067B44" w:rsidRDefault="00067B44" w:rsidP="00067B44">
            <w:pPr>
              <w:jc w:val="center"/>
              <w:rPr>
                <w:color w:val="000000"/>
              </w:rPr>
            </w:pPr>
            <w:r w:rsidRPr="00067B44">
              <w:rPr>
                <w:color w:val="000000"/>
              </w:rPr>
              <w:t>19,8</w:t>
            </w:r>
          </w:p>
        </w:tc>
        <w:tc>
          <w:tcPr>
            <w:tcW w:w="0" w:type="auto"/>
            <w:tcBorders>
              <w:top w:val="nil"/>
              <w:left w:val="nil"/>
              <w:bottom w:val="single" w:sz="4" w:space="0" w:color="auto"/>
              <w:right w:val="single" w:sz="4" w:space="0" w:color="auto"/>
            </w:tcBorders>
            <w:shd w:val="clear" w:color="auto" w:fill="auto"/>
            <w:vAlign w:val="center"/>
          </w:tcPr>
          <w:p w:rsidR="00067B44" w:rsidRPr="00067B44" w:rsidRDefault="00067B44" w:rsidP="00067B44">
            <w:pPr>
              <w:jc w:val="center"/>
              <w:rPr>
                <w:color w:val="000000"/>
              </w:rPr>
            </w:pPr>
            <w:r w:rsidRPr="00067B44">
              <w:rPr>
                <w:color w:val="000000"/>
              </w:rPr>
              <w:t>20</w:t>
            </w:r>
          </w:p>
        </w:tc>
        <w:tc>
          <w:tcPr>
            <w:tcW w:w="0" w:type="auto"/>
            <w:tcBorders>
              <w:top w:val="nil"/>
              <w:left w:val="nil"/>
              <w:bottom w:val="single" w:sz="4" w:space="0" w:color="auto"/>
              <w:right w:val="single" w:sz="4" w:space="0" w:color="auto"/>
            </w:tcBorders>
            <w:shd w:val="clear" w:color="auto" w:fill="auto"/>
            <w:vAlign w:val="center"/>
          </w:tcPr>
          <w:p w:rsidR="00067B44" w:rsidRPr="00067B44" w:rsidRDefault="00067B44" w:rsidP="00067B44">
            <w:pPr>
              <w:jc w:val="center"/>
              <w:rPr>
                <w:iCs/>
                <w:color w:val="000000"/>
              </w:rPr>
            </w:pPr>
            <w:r w:rsidRPr="00067B44">
              <w:rPr>
                <w:iCs/>
                <w:color w:val="000000"/>
              </w:rPr>
              <w:t>2</w:t>
            </w:r>
          </w:p>
        </w:tc>
        <w:tc>
          <w:tcPr>
            <w:tcW w:w="0" w:type="auto"/>
            <w:tcBorders>
              <w:top w:val="nil"/>
              <w:left w:val="nil"/>
              <w:bottom w:val="single" w:sz="4" w:space="0" w:color="auto"/>
              <w:right w:val="single" w:sz="4" w:space="0" w:color="auto"/>
            </w:tcBorders>
            <w:shd w:val="clear" w:color="auto" w:fill="auto"/>
            <w:vAlign w:val="center"/>
          </w:tcPr>
          <w:p w:rsidR="00067B44" w:rsidRPr="00067B44" w:rsidRDefault="00067B44" w:rsidP="00067B44">
            <w:pPr>
              <w:jc w:val="center"/>
              <w:rPr>
                <w:iCs/>
                <w:color w:val="000000"/>
              </w:rPr>
            </w:pPr>
            <w:r w:rsidRPr="00067B44">
              <w:rPr>
                <w:iCs/>
                <w:color w:val="000000"/>
              </w:rPr>
              <w:t>8</w:t>
            </w:r>
          </w:p>
        </w:tc>
        <w:tc>
          <w:tcPr>
            <w:tcW w:w="0" w:type="auto"/>
            <w:tcBorders>
              <w:top w:val="nil"/>
              <w:left w:val="nil"/>
              <w:bottom w:val="single" w:sz="4" w:space="0" w:color="auto"/>
              <w:right w:val="single" w:sz="4" w:space="0" w:color="auto"/>
            </w:tcBorders>
            <w:shd w:val="clear" w:color="auto" w:fill="auto"/>
            <w:vAlign w:val="center"/>
          </w:tcPr>
          <w:p w:rsidR="00067B44" w:rsidRPr="00067B44" w:rsidRDefault="00067B44" w:rsidP="00067B44">
            <w:pPr>
              <w:jc w:val="center"/>
              <w:rPr>
                <w:color w:val="000000"/>
              </w:rPr>
            </w:pPr>
            <w:r w:rsidRPr="00067B44">
              <w:rPr>
                <w:color w:val="000000"/>
              </w:rPr>
              <w:t>24,5</w:t>
            </w:r>
          </w:p>
        </w:tc>
      </w:tr>
      <w:tr w:rsidR="00067B44" w:rsidRPr="00067B44">
        <w:trPr>
          <w:trHeight w:val="375"/>
          <w:jc w:val="center"/>
        </w:trPr>
        <w:tc>
          <w:tcPr>
            <w:tcW w:w="0" w:type="auto"/>
            <w:tcBorders>
              <w:top w:val="nil"/>
              <w:left w:val="single" w:sz="4" w:space="0" w:color="auto"/>
              <w:bottom w:val="single" w:sz="4" w:space="0" w:color="auto"/>
              <w:right w:val="single" w:sz="4" w:space="0" w:color="auto"/>
            </w:tcBorders>
            <w:shd w:val="clear" w:color="auto" w:fill="auto"/>
            <w:noWrap/>
            <w:vAlign w:val="center"/>
          </w:tcPr>
          <w:p w:rsidR="00067B44" w:rsidRPr="00067B44" w:rsidRDefault="00067B44" w:rsidP="00067B44">
            <w:pPr>
              <w:jc w:val="center"/>
              <w:rPr>
                <w:rFonts w:ascii="Arial" w:hAnsi="Arial"/>
                <w:sz w:val="20"/>
                <w:szCs w:val="20"/>
              </w:rPr>
            </w:pPr>
            <w:r w:rsidRPr="00067B44">
              <w:rPr>
                <w:rFonts w:ascii="Arial" w:hAnsi="Arial"/>
                <w:sz w:val="20"/>
                <w:szCs w:val="20"/>
              </w:rPr>
              <w:t>10</w:t>
            </w:r>
          </w:p>
        </w:tc>
        <w:tc>
          <w:tcPr>
            <w:tcW w:w="0" w:type="auto"/>
            <w:tcBorders>
              <w:top w:val="nil"/>
              <w:left w:val="nil"/>
              <w:bottom w:val="single" w:sz="4" w:space="0" w:color="auto"/>
              <w:right w:val="single" w:sz="4" w:space="0" w:color="auto"/>
            </w:tcBorders>
            <w:shd w:val="clear" w:color="auto" w:fill="auto"/>
            <w:vAlign w:val="center"/>
          </w:tcPr>
          <w:p w:rsidR="00067B44" w:rsidRPr="00067B44" w:rsidRDefault="00067B44" w:rsidP="00067B44">
            <w:pPr>
              <w:jc w:val="center"/>
              <w:rPr>
                <w:sz w:val="20"/>
                <w:szCs w:val="20"/>
              </w:rPr>
            </w:pPr>
            <w:r w:rsidRPr="00067B44">
              <w:rPr>
                <w:sz w:val="20"/>
                <w:szCs w:val="20"/>
              </w:rPr>
              <w:t>Комаричский</w:t>
            </w:r>
          </w:p>
        </w:tc>
        <w:tc>
          <w:tcPr>
            <w:tcW w:w="0" w:type="auto"/>
            <w:tcBorders>
              <w:top w:val="nil"/>
              <w:left w:val="nil"/>
              <w:bottom w:val="single" w:sz="4" w:space="0" w:color="auto"/>
              <w:right w:val="single" w:sz="4" w:space="0" w:color="auto"/>
            </w:tcBorders>
            <w:shd w:val="clear" w:color="auto" w:fill="auto"/>
            <w:vAlign w:val="center"/>
          </w:tcPr>
          <w:p w:rsidR="00067B44" w:rsidRPr="00067B44" w:rsidRDefault="00067B44" w:rsidP="00067B44">
            <w:pPr>
              <w:jc w:val="center"/>
              <w:rPr>
                <w:color w:val="000000"/>
              </w:rPr>
            </w:pPr>
            <w:r w:rsidRPr="00067B44">
              <w:rPr>
                <w:color w:val="000000"/>
              </w:rPr>
              <w:t>32000</w:t>
            </w:r>
          </w:p>
        </w:tc>
        <w:tc>
          <w:tcPr>
            <w:tcW w:w="0" w:type="auto"/>
            <w:tcBorders>
              <w:top w:val="nil"/>
              <w:left w:val="nil"/>
              <w:bottom w:val="single" w:sz="4" w:space="0" w:color="auto"/>
              <w:right w:val="single" w:sz="4" w:space="0" w:color="auto"/>
            </w:tcBorders>
            <w:shd w:val="clear" w:color="auto" w:fill="auto"/>
            <w:vAlign w:val="center"/>
          </w:tcPr>
          <w:p w:rsidR="00067B44" w:rsidRPr="00067B44" w:rsidRDefault="00067B44" w:rsidP="00067B44">
            <w:pPr>
              <w:jc w:val="center"/>
              <w:rPr>
                <w:color w:val="000000"/>
              </w:rPr>
            </w:pPr>
            <w:r w:rsidRPr="00067B44">
              <w:rPr>
                <w:color w:val="000000"/>
              </w:rPr>
              <w:t>1536</w:t>
            </w:r>
          </w:p>
        </w:tc>
        <w:tc>
          <w:tcPr>
            <w:tcW w:w="0" w:type="auto"/>
            <w:tcBorders>
              <w:top w:val="nil"/>
              <w:left w:val="nil"/>
              <w:bottom w:val="single" w:sz="4" w:space="0" w:color="auto"/>
              <w:right w:val="single" w:sz="4" w:space="0" w:color="auto"/>
            </w:tcBorders>
            <w:shd w:val="clear" w:color="auto" w:fill="auto"/>
            <w:vAlign w:val="center"/>
          </w:tcPr>
          <w:p w:rsidR="00067B44" w:rsidRPr="00067B44" w:rsidRDefault="00067B44" w:rsidP="00067B44">
            <w:pPr>
              <w:jc w:val="center"/>
              <w:rPr>
                <w:color w:val="000000"/>
              </w:rPr>
            </w:pPr>
            <w:r w:rsidRPr="00067B44">
              <w:rPr>
                <w:color w:val="000000"/>
              </w:rPr>
              <w:t>0</w:t>
            </w:r>
          </w:p>
        </w:tc>
        <w:tc>
          <w:tcPr>
            <w:tcW w:w="0" w:type="auto"/>
            <w:tcBorders>
              <w:top w:val="nil"/>
              <w:left w:val="nil"/>
              <w:bottom w:val="single" w:sz="4" w:space="0" w:color="auto"/>
              <w:right w:val="single" w:sz="4" w:space="0" w:color="auto"/>
            </w:tcBorders>
            <w:shd w:val="clear" w:color="auto" w:fill="auto"/>
            <w:vAlign w:val="center"/>
          </w:tcPr>
          <w:p w:rsidR="00067B44" w:rsidRPr="00067B44" w:rsidRDefault="00067B44" w:rsidP="00067B44">
            <w:pPr>
              <w:jc w:val="center"/>
            </w:pPr>
            <w:r w:rsidRPr="00067B44">
              <w:t>30464</w:t>
            </w:r>
          </w:p>
        </w:tc>
        <w:tc>
          <w:tcPr>
            <w:tcW w:w="0" w:type="auto"/>
            <w:tcBorders>
              <w:top w:val="nil"/>
              <w:left w:val="nil"/>
              <w:bottom w:val="single" w:sz="4" w:space="0" w:color="auto"/>
              <w:right w:val="single" w:sz="4" w:space="0" w:color="auto"/>
            </w:tcBorders>
            <w:shd w:val="clear" w:color="auto" w:fill="auto"/>
            <w:vAlign w:val="center"/>
          </w:tcPr>
          <w:p w:rsidR="00067B44" w:rsidRPr="00067B44" w:rsidRDefault="00067B44" w:rsidP="00067B44">
            <w:pPr>
              <w:jc w:val="center"/>
              <w:rPr>
                <w:color w:val="000000"/>
              </w:rPr>
            </w:pPr>
            <w:r w:rsidRPr="00067B44">
              <w:rPr>
                <w:color w:val="000000"/>
              </w:rPr>
              <w:t>19,8</w:t>
            </w:r>
          </w:p>
        </w:tc>
        <w:tc>
          <w:tcPr>
            <w:tcW w:w="0" w:type="auto"/>
            <w:tcBorders>
              <w:top w:val="nil"/>
              <w:left w:val="nil"/>
              <w:bottom w:val="single" w:sz="4" w:space="0" w:color="auto"/>
              <w:right w:val="single" w:sz="4" w:space="0" w:color="auto"/>
            </w:tcBorders>
            <w:shd w:val="clear" w:color="auto" w:fill="auto"/>
            <w:vAlign w:val="center"/>
          </w:tcPr>
          <w:p w:rsidR="00067B44" w:rsidRPr="00067B44" w:rsidRDefault="00067B44" w:rsidP="00067B44">
            <w:pPr>
              <w:jc w:val="center"/>
              <w:rPr>
                <w:color w:val="000000"/>
              </w:rPr>
            </w:pPr>
            <w:r w:rsidRPr="00067B44">
              <w:rPr>
                <w:color w:val="000000"/>
              </w:rPr>
              <w:t>20</w:t>
            </w:r>
          </w:p>
        </w:tc>
        <w:tc>
          <w:tcPr>
            <w:tcW w:w="0" w:type="auto"/>
            <w:tcBorders>
              <w:top w:val="nil"/>
              <w:left w:val="nil"/>
              <w:bottom w:val="single" w:sz="4" w:space="0" w:color="auto"/>
              <w:right w:val="single" w:sz="4" w:space="0" w:color="auto"/>
            </w:tcBorders>
            <w:shd w:val="clear" w:color="auto" w:fill="auto"/>
            <w:vAlign w:val="center"/>
          </w:tcPr>
          <w:p w:rsidR="00067B44" w:rsidRPr="00067B44" w:rsidRDefault="00067B44" w:rsidP="00067B44">
            <w:pPr>
              <w:jc w:val="center"/>
              <w:rPr>
                <w:iCs/>
                <w:color w:val="000000"/>
              </w:rPr>
            </w:pPr>
            <w:r w:rsidRPr="00067B44">
              <w:rPr>
                <w:iCs/>
                <w:color w:val="000000"/>
              </w:rPr>
              <w:t>2</w:t>
            </w:r>
          </w:p>
        </w:tc>
        <w:tc>
          <w:tcPr>
            <w:tcW w:w="0" w:type="auto"/>
            <w:tcBorders>
              <w:top w:val="nil"/>
              <w:left w:val="nil"/>
              <w:bottom w:val="single" w:sz="4" w:space="0" w:color="auto"/>
              <w:right w:val="single" w:sz="4" w:space="0" w:color="auto"/>
            </w:tcBorders>
            <w:shd w:val="clear" w:color="auto" w:fill="auto"/>
            <w:vAlign w:val="center"/>
          </w:tcPr>
          <w:p w:rsidR="00067B44" w:rsidRPr="00067B44" w:rsidRDefault="00067B44" w:rsidP="00067B44">
            <w:pPr>
              <w:jc w:val="center"/>
              <w:rPr>
                <w:iCs/>
                <w:color w:val="000000"/>
              </w:rPr>
            </w:pPr>
            <w:r w:rsidRPr="00067B44">
              <w:rPr>
                <w:iCs/>
                <w:color w:val="000000"/>
              </w:rPr>
              <w:t>8</w:t>
            </w:r>
          </w:p>
        </w:tc>
        <w:tc>
          <w:tcPr>
            <w:tcW w:w="0" w:type="auto"/>
            <w:tcBorders>
              <w:top w:val="nil"/>
              <w:left w:val="nil"/>
              <w:bottom w:val="single" w:sz="4" w:space="0" w:color="auto"/>
              <w:right w:val="single" w:sz="4" w:space="0" w:color="auto"/>
            </w:tcBorders>
            <w:shd w:val="clear" w:color="auto" w:fill="auto"/>
            <w:vAlign w:val="center"/>
          </w:tcPr>
          <w:p w:rsidR="00067B44" w:rsidRPr="00067B44" w:rsidRDefault="00067B44" w:rsidP="00067B44">
            <w:pPr>
              <w:jc w:val="center"/>
              <w:rPr>
                <w:color w:val="000000"/>
              </w:rPr>
            </w:pPr>
            <w:r w:rsidRPr="00067B44">
              <w:rPr>
                <w:color w:val="000000"/>
              </w:rPr>
              <w:t>18,8</w:t>
            </w:r>
          </w:p>
        </w:tc>
      </w:tr>
      <w:tr w:rsidR="00067B44" w:rsidRPr="00067B44">
        <w:trPr>
          <w:trHeight w:val="375"/>
          <w:jc w:val="center"/>
        </w:trPr>
        <w:tc>
          <w:tcPr>
            <w:tcW w:w="0" w:type="auto"/>
            <w:tcBorders>
              <w:top w:val="nil"/>
              <w:left w:val="single" w:sz="4" w:space="0" w:color="auto"/>
              <w:bottom w:val="single" w:sz="4" w:space="0" w:color="auto"/>
              <w:right w:val="single" w:sz="4" w:space="0" w:color="auto"/>
            </w:tcBorders>
            <w:shd w:val="clear" w:color="auto" w:fill="auto"/>
            <w:noWrap/>
            <w:vAlign w:val="center"/>
          </w:tcPr>
          <w:p w:rsidR="00067B44" w:rsidRPr="00067B44" w:rsidRDefault="00067B44" w:rsidP="00067B44">
            <w:pPr>
              <w:jc w:val="center"/>
              <w:rPr>
                <w:rFonts w:ascii="Arial" w:hAnsi="Arial"/>
                <w:sz w:val="20"/>
                <w:szCs w:val="20"/>
              </w:rPr>
            </w:pPr>
            <w:r w:rsidRPr="00067B44">
              <w:rPr>
                <w:rFonts w:ascii="Arial" w:hAnsi="Arial"/>
                <w:sz w:val="20"/>
                <w:szCs w:val="20"/>
              </w:rPr>
              <w:t>11</w:t>
            </w:r>
          </w:p>
        </w:tc>
        <w:tc>
          <w:tcPr>
            <w:tcW w:w="0" w:type="auto"/>
            <w:tcBorders>
              <w:top w:val="nil"/>
              <w:left w:val="nil"/>
              <w:bottom w:val="single" w:sz="4" w:space="0" w:color="auto"/>
              <w:right w:val="single" w:sz="4" w:space="0" w:color="auto"/>
            </w:tcBorders>
            <w:shd w:val="clear" w:color="auto" w:fill="auto"/>
            <w:vAlign w:val="center"/>
          </w:tcPr>
          <w:p w:rsidR="00067B44" w:rsidRPr="00067B44" w:rsidRDefault="00067B44" w:rsidP="00067B44">
            <w:pPr>
              <w:jc w:val="center"/>
              <w:rPr>
                <w:sz w:val="20"/>
                <w:szCs w:val="20"/>
              </w:rPr>
            </w:pPr>
            <w:r w:rsidRPr="00067B44">
              <w:rPr>
                <w:sz w:val="20"/>
                <w:szCs w:val="20"/>
              </w:rPr>
              <w:t>Севский</w:t>
            </w:r>
          </w:p>
        </w:tc>
        <w:tc>
          <w:tcPr>
            <w:tcW w:w="0" w:type="auto"/>
            <w:tcBorders>
              <w:top w:val="nil"/>
              <w:left w:val="nil"/>
              <w:bottom w:val="single" w:sz="4" w:space="0" w:color="auto"/>
              <w:right w:val="single" w:sz="4" w:space="0" w:color="auto"/>
            </w:tcBorders>
            <w:shd w:val="clear" w:color="auto" w:fill="auto"/>
            <w:vAlign w:val="center"/>
          </w:tcPr>
          <w:p w:rsidR="00067B44" w:rsidRPr="00067B44" w:rsidRDefault="00067B44" w:rsidP="00067B44">
            <w:pPr>
              <w:jc w:val="center"/>
              <w:rPr>
                <w:color w:val="000000"/>
              </w:rPr>
            </w:pPr>
            <w:r w:rsidRPr="00067B44">
              <w:rPr>
                <w:color w:val="000000"/>
              </w:rPr>
              <w:t>44000</w:t>
            </w:r>
          </w:p>
        </w:tc>
        <w:tc>
          <w:tcPr>
            <w:tcW w:w="0" w:type="auto"/>
            <w:tcBorders>
              <w:top w:val="nil"/>
              <w:left w:val="nil"/>
              <w:bottom w:val="single" w:sz="4" w:space="0" w:color="auto"/>
              <w:right w:val="single" w:sz="4" w:space="0" w:color="auto"/>
            </w:tcBorders>
            <w:shd w:val="clear" w:color="auto" w:fill="auto"/>
            <w:vAlign w:val="center"/>
          </w:tcPr>
          <w:p w:rsidR="00067B44" w:rsidRPr="00067B44" w:rsidRDefault="00067B44" w:rsidP="00067B44">
            <w:pPr>
              <w:jc w:val="center"/>
              <w:rPr>
                <w:color w:val="000000"/>
              </w:rPr>
            </w:pPr>
            <w:r w:rsidRPr="00067B44">
              <w:rPr>
                <w:color w:val="000000"/>
              </w:rPr>
              <w:t>1152</w:t>
            </w:r>
          </w:p>
        </w:tc>
        <w:tc>
          <w:tcPr>
            <w:tcW w:w="0" w:type="auto"/>
            <w:tcBorders>
              <w:top w:val="nil"/>
              <w:left w:val="nil"/>
              <w:bottom w:val="single" w:sz="4" w:space="0" w:color="auto"/>
              <w:right w:val="single" w:sz="4" w:space="0" w:color="auto"/>
            </w:tcBorders>
            <w:shd w:val="clear" w:color="auto" w:fill="auto"/>
            <w:vAlign w:val="center"/>
          </w:tcPr>
          <w:p w:rsidR="00067B44" w:rsidRPr="00067B44" w:rsidRDefault="00067B44" w:rsidP="00067B44">
            <w:pPr>
              <w:jc w:val="center"/>
              <w:rPr>
                <w:color w:val="000000"/>
              </w:rPr>
            </w:pPr>
            <w:r w:rsidRPr="00067B44">
              <w:rPr>
                <w:color w:val="000000"/>
              </w:rPr>
              <w:t>0</w:t>
            </w:r>
          </w:p>
        </w:tc>
        <w:tc>
          <w:tcPr>
            <w:tcW w:w="0" w:type="auto"/>
            <w:tcBorders>
              <w:top w:val="nil"/>
              <w:left w:val="nil"/>
              <w:bottom w:val="single" w:sz="4" w:space="0" w:color="auto"/>
              <w:right w:val="single" w:sz="4" w:space="0" w:color="auto"/>
            </w:tcBorders>
            <w:shd w:val="clear" w:color="auto" w:fill="auto"/>
            <w:vAlign w:val="center"/>
          </w:tcPr>
          <w:p w:rsidR="00067B44" w:rsidRPr="00067B44" w:rsidRDefault="00067B44" w:rsidP="00067B44">
            <w:pPr>
              <w:jc w:val="center"/>
            </w:pPr>
            <w:r w:rsidRPr="00067B44">
              <w:t>42848</w:t>
            </w:r>
          </w:p>
        </w:tc>
        <w:tc>
          <w:tcPr>
            <w:tcW w:w="0" w:type="auto"/>
            <w:tcBorders>
              <w:top w:val="nil"/>
              <w:left w:val="nil"/>
              <w:bottom w:val="single" w:sz="4" w:space="0" w:color="auto"/>
              <w:right w:val="single" w:sz="4" w:space="0" w:color="auto"/>
            </w:tcBorders>
            <w:shd w:val="clear" w:color="auto" w:fill="auto"/>
            <w:vAlign w:val="center"/>
          </w:tcPr>
          <w:p w:rsidR="00067B44" w:rsidRPr="00067B44" w:rsidRDefault="00067B44" w:rsidP="00067B44">
            <w:pPr>
              <w:jc w:val="center"/>
              <w:rPr>
                <w:color w:val="000000"/>
              </w:rPr>
            </w:pPr>
            <w:r w:rsidRPr="00067B44">
              <w:rPr>
                <w:color w:val="000000"/>
              </w:rPr>
              <w:t>19,8</w:t>
            </w:r>
          </w:p>
        </w:tc>
        <w:tc>
          <w:tcPr>
            <w:tcW w:w="0" w:type="auto"/>
            <w:tcBorders>
              <w:top w:val="nil"/>
              <w:left w:val="nil"/>
              <w:bottom w:val="single" w:sz="4" w:space="0" w:color="auto"/>
              <w:right w:val="single" w:sz="4" w:space="0" w:color="auto"/>
            </w:tcBorders>
            <w:shd w:val="clear" w:color="auto" w:fill="auto"/>
            <w:vAlign w:val="center"/>
          </w:tcPr>
          <w:p w:rsidR="00067B44" w:rsidRPr="00067B44" w:rsidRDefault="00067B44" w:rsidP="00067B44">
            <w:pPr>
              <w:jc w:val="center"/>
              <w:rPr>
                <w:color w:val="000000"/>
              </w:rPr>
            </w:pPr>
            <w:r w:rsidRPr="00067B44">
              <w:rPr>
                <w:color w:val="000000"/>
              </w:rPr>
              <w:t>20</w:t>
            </w:r>
          </w:p>
        </w:tc>
        <w:tc>
          <w:tcPr>
            <w:tcW w:w="0" w:type="auto"/>
            <w:tcBorders>
              <w:top w:val="nil"/>
              <w:left w:val="nil"/>
              <w:bottom w:val="single" w:sz="4" w:space="0" w:color="auto"/>
              <w:right w:val="single" w:sz="4" w:space="0" w:color="auto"/>
            </w:tcBorders>
            <w:shd w:val="clear" w:color="auto" w:fill="auto"/>
            <w:vAlign w:val="center"/>
          </w:tcPr>
          <w:p w:rsidR="00067B44" w:rsidRPr="00067B44" w:rsidRDefault="00067B44" w:rsidP="00067B44">
            <w:pPr>
              <w:jc w:val="center"/>
              <w:rPr>
                <w:iCs/>
                <w:color w:val="000000"/>
              </w:rPr>
            </w:pPr>
            <w:r w:rsidRPr="00067B44">
              <w:rPr>
                <w:iCs/>
                <w:color w:val="000000"/>
              </w:rPr>
              <w:t>2</w:t>
            </w:r>
          </w:p>
        </w:tc>
        <w:tc>
          <w:tcPr>
            <w:tcW w:w="0" w:type="auto"/>
            <w:tcBorders>
              <w:top w:val="nil"/>
              <w:left w:val="nil"/>
              <w:bottom w:val="single" w:sz="4" w:space="0" w:color="auto"/>
              <w:right w:val="single" w:sz="4" w:space="0" w:color="auto"/>
            </w:tcBorders>
            <w:shd w:val="clear" w:color="auto" w:fill="auto"/>
            <w:vAlign w:val="center"/>
          </w:tcPr>
          <w:p w:rsidR="00067B44" w:rsidRPr="00067B44" w:rsidRDefault="00067B44" w:rsidP="00067B44">
            <w:pPr>
              <w:jc w:val="center"/>
              <w:rPr>
                <w:iCs/>
                <w:color w:val="000000"/>
              </w:rPr>
            </w:pPr>
            <w:r w:rsidRPr="00067B44">
              <w:rPr>
                <w:iCs/>
                <w:color w:val="000000"/>
              </w:rPr>
              <w:t>8</w:t>
            </w:r>
          </w:p>
        </w:tc>
        <w:tc>
          <w:tcPr>
            <w:tcW w:w="0" w:type="auto"/>
            <w:tcBorders>
              <w:top w:val="nil"/>
              <w:left w:val="nil"/>
              <w:bottom w:val="single" w:sz="4" w:space="0" w:color="auto"/>
              <w:right w:val="single" w:sz="4" w:space="0" w:color="auto"/>
            </w:tcBorders>
            <w:shd w:val="clear" w:color="auto" w:fill="auto"/>
            <w:vAlign w:val="center"/>
          </w:tcPr>
          <w:p w:rsidR="00067B44" w:rsidRPr="00067B44" w:rsidRDefault="00067B44" w:rsidP="00067B44">
            <w:pPr>
              <w:jc w:val="center"/>
              <w:rPr>
                <w:color w:val="000000"/>
              </w:rPr>
            </w:pPr>
            <w:r w:rsidRPr="00067B44">
              <w:rPr>
                <w:color w:val="000000"/>
              </w:rPr>
              <w:t>26,5</w:t>
            </w:r>
          </w:p>
        </w:tc>
      </w:tr>
      <w:tr w:rsidR="00067B44" w:rsidRPr="00067B44">
        <w:trPr>
          <w:trHeight w:val="375"/>
          <w:jc w:val="center"/>
        </w:trPr>
        <w:tc>
          <w:tcPr>
            <w:tcW w:w="0" w:type="auto"/>
            <w:tcBorders>
              <w:top w:val="nil"/>
              <w:left w:val="single" w:sz="4" w:space="0" w:color="auto"/>
              <w:bottom w:val="single" w:sz="4" w:space="0" w:color="auto"/>
              <w:right w:val="single" w:sz="4" w:space="0" w:color="auto"/>
            </w:tcBorders>
            <w:shd w:val="clear" w:color="auto" w:fill="auto"/>
            <w:noWrap/>
            <w:vAlign w:val="center"/>
          </w:tcPr>
          <w:p w:rsidR="00067B44" w:rsidRPr="00067B44" w:rsidRDefault="00067B44" w:rsidP="00067B44">
            <w:pPr>
              <w:jc w:val="center"/>
              <w:rPr>
                <w:rFonts w:ascii="Arial" w:hAnsi="Arial"/>
                <w:sz w:val="20"/>
                <w:szCs w:val="20"/>
              </w:rPr>
            </w:pPr>
            <w:r w:rsidRPr="00067B44">
              <w:rPr>
                <w:rFonts w:ascii="Arial" w:hAnsi="Arial"/>
                <w:sz w:val="20"/>
                <w:szCs w:val="20"/>
              </w:rPr>
              <w:t>12</w:t>
            </w:r>
          </w:p>
        </w:tc>
        <w:tc>
          <w:tcPr>
            <w:tcW w:w="0" w:type="auto"/>
            <w:tcBorders>
              <w:top w:val="nil"/>
              <w:left w:val="nil"/>
              <w:bottom w:val="single" w:sz="4" w:space="0" w:color="auto"/>
              <w:right w:val="single" w:sz="4" w:space="0" w:color="auto"/>
            </w:tcBorders>
            <w:shd w:val="clear" w:color="auto" w:fill="auto"/>
            <w:vAlign w:val="center"/>
          </w:tcPr>
          <w:p w:rsidR="00067B44" w:rsidRPr="00067B44" w:rsidRDefault="00067B44" w:rsidP="00067B44">
            <w:pPr>
              <w:jc w:val="center"/>
              <w:rPr>
                <w:sz w:val="20"/>
                <w:szCs w:val="20"/>
              </w:rPr>
            </w:pPr>
            <w:r w:rsidRPr="00067B44">
              <w:rPr>
                <w:sz w:val="20"/>
                <w:szCs w:val="20"/>
              </w:rPr>
              <w:t>Суражский</w:t>
            </w:r>
          </w:p>
        </w:tc>
        <w:tc>
          <w:tcPr>
            <w:tcW w:w="0" w:type="auto"/>
            <w:tcBorders>
              <w:top w:val="nil"/>
              <w:left w:val="nil"/>
              <w:bottom w:val="single" w:sz="4" w:space="0" w:color="auto"/>
              <w:right w:val="single" w:sz="4" w:space="0" w:color="auto"/>
            </w:tcBorders>
            <w:shd w:val="clear" w:color="auto" w:fill="auto"/>
            <w:vAlign w:val="center"/>
          </w:tcPr>
          <w:p w:rsidR="00067B44" w:rsidRPr="00067B44" w:rsidRDefault="00067B44" w:rsidP="00067B44">
            <w:pPr>
              <w:jc w:val="center"/>
              <w:rPr>
                <w:color w:val="000000"/>
              </w:rPr>
            </w:pPr>
            <w:r w:rsidRPr="00067B44">
              <w:rPr>
                <w:color w:val="000000"/>
              </w:rPr>
              <w:t>26000</w:t>
            </w:r>
          </w:p>
        </w:tc>
        <w:tc>
          <w:tcPr>
            <w:tcW w:w="0" w:type="auto"/>
            <w:tcBorders>
              <w:top w:val="nil"/>
              <w:left w:val="nil"/>
              <w:bottom w:val="single" w:sz="4" w:space="0" w:color="auto"/>
              <w:right w:val="single" w:sz="4" w:space="0" w:color="auto"/>
            </w:tcBorders>
            <w:shd w:val="clear" w:color="auto" w:fill="auto"/>
            <w:vAlign w:val="center"/>
          </w:tcPr>
          <w:p w:rsidR="00067B44" w:rsidRPr="00067B44" w:rsidRDefault="00067B44" w:rsidP="00067B44">
            <w:pPr>
              <w:jc w:val="center"/>
              <w:rPr>
                <w:color w:val="000000"/>
              </w:rPr>
            </w:pPr>
            <w:r w:rsidRPr="00067B44">
              <w:rPr>
                <w:color w:val="000000"/>
              </w:rPr>
              <w:t>7040</w:t>
            </w:r>
          </w:p>
        </w:tc>
        <w:tc>
          <w:tcPr>
            <w:tcW w:w="0" w:type="auto"/>
            <w:tcBorders>
              <w:top w:val="nil"/>
              <w:left w:val="nil"/>
              <w:bottom w:val="single" w:sz="4" w:space="0" w:color="auto"/>
              <w:right w:val="single" w:sz="4" w:space="0" w:color="auto"/>
            </w:tcBorders>
            <w:shd w:val="clear" w:color="auto" w:fill="auto"/>
            <w:vAlign w:val="center"/>
          </w:tcPr>
          <w:p w:rsidR="00067B44" w:rsidRPr="00067B44" w:rsidRDefault="00067B44" w:rsidP="00067B44">
            <w:pPr>
              <w:jc w:val="center"/>
              <w:rPr>
                <w:color w:val="000000"/>
              </w:rPr>
            </w:pPr>
            <w:r w:rsidRPr="00067B44">
              <w:rPr>
                <w:color w:val="000000"/>
              </w:rPr>
              <w:t>0</w:t>
            </w:r>
          </w:p>
        </w:tc>
        <w:tc>
          <w:tcPr>
            <w:tcW w:w="0" w:type="auto"/>
            <w:tcBorders>
              <w:top w:val="nil"/>
              <w:left w:val="nil"/>
              <w:bottom w:val="single" w:sz="4" w:space="0" w:color="auto"/>
              <w:right w:val="single" w:sz="4" w:space="0" w:color="auto"/>
            </w:tcBorders>
            <w:shd w:val="clear" w:color="auto" w:fill="auto"/>
            <w:vAlign w:val="center"/>
          </w:tcPr>
          <w:p w:rsidR="00067B44" w:rsidRPr="00067B44" w:rsidRDefault="00067B44" w:rsidP="00067B44">
            <w:pPr>
              <w:jc w:val="center"/>
            </w:pPr>
            <w:r w:rsidRPr="00067B44">
              <w:t>18960</w:t>
            </w:r>
          </w:p>
        </w:tc>
        <w:tc>
          <w:tcPr>
            <w:tcW w:w="0" w:type="auto"/>
            <w:tcBorders>
              <w:top w:val="nil"/>
              <w:left w:val="nil"/>
              <w:bottom w:val="single" w:sz="4" w:space="0" w:color="auto"/>
              <w:right w:val="single" w:sz="4" w:space="0" w:color="auto"/>
            </w:tcBorders>
            <w:shd w:val="clear" w:color="auto" w:fill="auto"/>
            <w:vAlign w:val="center"/>
          </w:tcPr>
          <w:p w:rsidR="00067B44" w:rsidRPr="00067B44" w:rsidRDefault="00067B44" w:rsidP="00067B44">
            <w:pPr>
              <w:jc w:val="center"/>
              <w:rPr>
                <w:color w:val="000000"/>
              </w:rPr>
            </w:pPr>
            <w:r w:rsidRPr="00067B44">
              <w:rPr>
                <w:color w:val="000000"/>
              </w:rPr>
              <w:t>19,8</w:t>
            </w:r>
          </w:p>
        </w:tc>
        <w:tc>
          <w:tcPr>
            <w:tcW w:w="0" w:type="auto"/>
            <w:tcBorders>
              <w:top w:val="nil"/>
              <w:left w:val="nil"/>
              <w:bottom w:val="single" w:sz="4" w:space="0" w:color="auto"/>
              <w:right w:val="single" w:sz="4" w:space="0" w:color="auto"/>
            </w:tcBorders>
            <w:shd w:val="clear" w:color="auto" w:fill="auto"/>
            <w:vAlign w:val="center"/>
          </w:tcPr>
          <w:p w:rsidR="00067B44" w:rsidRPr="00067B44" w:rsidRDefault="00067B44" w:rsidP="00067B44">
            <w:pPr>
              <w:jc w:val="center"/>
              <w:rPr>
                <w:color w:val="000000"/>
              </w:rPr>
            </w:pPr>
            <w:r w:rsidRPr="00067B44">
              <w:rPr>
                <w:color w:val="000000"/>
              </w:rPr>
              <w:t>20</w:t>
            </w:r>
          </w:p>
        </w:tc>
        <w:tc>
          <w:tcPr>
            <w:tcW w:w="0" w:type="auto"/>
            <w:tcBorders>
              <w:top w:val="nil"/>
              <w:left w:val="nil"/>
              <w:bottom w:val="single" w:sz="4" w:space="0" w:color="auto"/>
              <w:right w:val="single" w:sz="4" w:space="0" w:color="auto"/>
            </w:tcBorders>
            <w:shd w:val="clear" w:color="auto" w:fill="auto"/>
            <w:vAlign w:val="center"/>
          </w:tcPr>
          <w:p w:rsidR="00067B44" w:rsidRPr="00067B44" w:rsidRDefault="00067B44" w:rsidP="00067B44">
            <w:pPr>
              <w:jc w:val="center"/>
              <w:rPr>
                <w:iCs/>
                <w:color w:val="000000"/>
              </w:rPr>
            </w:pPr>
            <w:r w:rsidRPr="00067B44">
              <w:rPr>
                <w:iCs/>
                <w:color w:val="000000"/>
              </w:rPr>
              <w:t>2</w:t>
            </w:r>
          </w:p>
        </w:tc>
        <w:tc>
          <w:tcPr>
            <w:tcW w:w="0" w:type="auto"/>
            <w:tcBorders>
              <w:top w:val="nil"/>
              <w:left w:val="nil"/>
              <w:bottom w:val="single" w:sz="4" w:space="0" w:color="auto"/>
              <w:right w:val="single" w:sz="4" w:space="0" w:color="auto"/>
            </w:tcBorders>
            <w:shd w:val="clear" w:color="auto" w:fill="auto"/>
            <w:vAlign w:val="center"/>
          </w:tcPr>
          <w:p w:rsidR="00067B44" w:rsidRPr="00067B44" w:rsidRDefault="00067B44" w:rsidP="00067B44">
            <w:pPr>
              <w:jc w:val="center"/>
              <w:rPr>
                <w:iCs/>
                <w:color w:val="000000"/>
              </w:rPr>
            </w:pPr>
            <w:r w:rsidRPr="00067B44">
              <w:rPr>
                <w:iCs/>
                <w:color w:val="000000"/>
              </w:rPr>
              <w:t>8</w:t>
            </w:r>
          </w:p>
        </w:tc>
        <w:tc>
          <w:tcPr>
            <w:tcW w:w="0" w:type="auto"/>
            <w:tcBorders>
              <w:top w:val="nil"/>
              <w:left w:val="nil"/>
              <w:bottom w:val="single" w:sz="4" w:space="0" w:color="auto"/>
              <w:right w:val="single" w:sz="4" w:space="0" w:color="auto"/>
            </w:tcBorders>
            <w:shd w:val="clear" w:color="auto" w:fill="auto"/>
            <w:vAlign w:val="center"/>
          </w:tcPr>
          <w:p w:rsidR="00067B44" w:rsidRPr="00067B44" w:rsidRDefault="00067B44" w:rsidP="00067B44">
            <w:pPr>
              <w:jc w:val="center"/>
              <w:rPr>
                <w:color w:val="000000"/>
              </w:rPr>
            </w:pPr>
            <w:r w:rsidRPr="00067B44">
              <w:rPr>
                <w:color w:val="000000"/>
              </w:rPr>
              <w:t>11,7</w:t>
            </w:r>
          </w:p>
        </w:tc>
      </w:tr>
      <w:tr w:rsidR="00067B44" w:rsidRPr="00067B44">
        <w:trPr>
          <w:trHeight w:val="375"/>
          <w:jc w:val="center"/>
        </w:trPr>
        <w:tc>
          <w:tcPr>
            <w:tcW w:w="0" w:type="auto"/>
            <w:tcBorders>
              <w:top w:val="nil"/>
              <w:left w:val="single" w:sz="4" w:space="0" w:color="auto"/>
              <w:bottom w:val="single" w:sz="4" w:space="0" w:color="auto"/>
              <w:right w:val="single" w:sz="4" w:space="0" w:color="auto"/>
            </w:tcBorders>
            <w:shd w:val="clear" w:color="auto" w:fill="auto"/>
            <w:noWrap/>
            <w:vAlign w:val="center"/>
          </w:tcPr>
          <w:p w:rsidR="00067B44" w:rsidRPr="00067B44" w:rsidRDefault="00067B44" w:rsidP="00067B44">
            <w:pPr>
              <w:jc w:val="center"/>
              <w:rPr>
                <w:rFonts w:ascii="Arial" w:hAnsi="Arial"/>
                <w:sz w:val="20"/>
                <w:szCs w:val="20"/>
              </w:rPr>
            </w:pPr>
            <w:r w:rsidRPr="00067B44">
              <w:rPr>
                <w:rFonts w:ascii="Arial" w:hAnsi="Arial"/>
                <w:sz w:val="20"/>
                <w:szCs w:val="20"/>
              </w:rPr>
              <w:t>13</w:t>
            </w:r>
          </w:p>
        </w:tc>
        <w:tc>
          <w:tcPr>
            <w:tcW w:w="0" w:type="auto"/>
            <w:tcBorders>
              <w:top w:val="nil"/>
              <w:left w:val="nil"/>
              <w:bottom w:val="single" w:sz="4" w:space="0" w:color="auto"/>
              <w:right w:val="single" w:sz="4" w:space="0" w:color="auto"/>
            </w:tcBorders>
            <w:shd w:val="clear" w:color="auto" w:fill="auto"/>
            <w:vAlign w:val="center"/>
          </w:tcPr>
          <w:p w:rsidR="00067B44" w:rsidRPr="00067B44" w:rsidRDefault="00067B44" w:rsidP="00067B44">
            <w:pPr>
              <w:jc w:val="center"/>
              <w:rPr>
                <w:sz w:val="20"/>
                <w:szCs w:val="20"/>
              </w:rPr>
            </w:pPr>
            <w:r w:rsidRPr="00067B44">
              <w:rPr>
                <w:sz w:val="20"/>
                <w:szCs w:val="20"/>
              </w:rPr>
              <w:t>Мглимский</w:t>
            </w:r>
          </w:p>
        </w:tc>
        <w:tc>
          <w:tcPr>
            <w:tcW w:w="0" w:type="auto"/>
            <w:tcBorders>
              <w:top w:val="nil"/>
              <w:left w:val="nil"/>
              <w:bottom w:val="single" w:sz="4" w:space="0" w:color="auto"/>
              <w:right w:val="single" w:sz="4" w:space="0" w:color="auto"/>
            </w:tcBorders>
            <w:shd w:val="clear" w:color="auto" w:fill="auto"/>
            <w:vAlign w:val="center"/>
          </w:tcPr>
          <w:p w:rsidR="00067B44" w:rsidRPr="00067B44" w:rsidRDefault="00067B44" w:rsidP="00067B44">
            <w:pPr>
              <w:jc w:val="center"/>
              <w:rPr>
                <w:color w:val="000000"/>
              </w:rPr>
            </w:pPr>
            <w:r w:rsidRPr="00067B44">
              <w:rPr>
                <w:color w:val="000000"/>
              </w:rPr>
              <w:t>20000</w:t>
            </w:r>
          </w:p>
        </w:tc>
        <w:tc>
          <w:tcPr>
            <w:tcW w:w="0" w:type="auto"/>
            <w:tcBorders>
              <w:top w:val="nil"/>
              <w:left w:val="nil"/>
              <w:bottom w:val="single" w:sz="4" w:space="0" w:color="auto"/>
              <w:right w:val="single" w:sz="4" w:space="0" w:color="auto"/>
            </w:tcBorders>
            <w:shd w:val="clear" w:color="auto" w:fill="auto"/>
            <w:vAlign w:val="center"/>
          </w:tcPr>
          <w:p w:rsidR="00067B44" w:rsidRPr="00067B44" w:rsidRDefault="00067B44" w:rsidP="00067B44">
            <w:pPr>
              <w:jc w:val="center"/>
              <w:rPr>
                <w:color w:val="000000"/>
              </w:rPr>
            </w:pPr>
            <w:r w:rsidRPr="00067B44">
              <w:rPr>
                <w:color w:val="000000"/>
              </w:rPr>
              <w:t>2176</w:t>
            </w:r>
          </w:p>
        </w:tc>
        <w:tc>
          <w:tcPr>
            <w:tcW w:w="0" w:type="auto"/>
            <w:tcBorders>
              <w:top w:val="nil"/>
              <w:left w:val="nil"/>
              <w:bottom w:val="single" w:sz="4" w:space="0" w:color="auto"/>
              <w:right w:val="single" w:sz="4" w:space="0" w:color="auto"/>
            </w:tcBorders>
            <w:shd w:val="clear" w:color="auto" w:fill="auto"/>
            <w:vAlign w:val="center"/>
          </w:tcPr>
          <w:p w:rsidR="00067B44" w:rsidRPr="00067B44" w:rsidRDefault="00067B44" w:rsidP="00067B44">
            <w:pPr>
              <w:jc w:val="center"/>
              <w:rPr>
                <w:color w:val="000000"/>
              </w:rPr>
            </w:pPr>
            <w:r w:rsidRPr="00067B44">
              <w:rPr>
                <w:color w:val="000000"/>
              </w:rPr>
              <w:t>0</w:t>
            </w:r>
          </w:p>
        </w:tc>
        <w:tc>
          <w:tcPr>
            <w:tcW w:w="0" w:type="auto"/>
            <w:tcBorders>
              <w:top w:val="nil"/>
              <w:left w:val="nil"/>
              <w:bottom w:val="single" w:sz="4" w:space="0" w:color="auto"/>
              <w:right w:val="single" w:sz="4" w:space="0" w:color="auto"/>
            </w:tcBorders>
            <w:shd w:val="clear" w:color="auto" w:fill="auto"/>
            <w:vAlign w:val="center"/>
          </w:tcPr>
          <w:p w:rsidR="00067B44" w:rsidRPr="00067B44" w:rsidRDefault="00067B44" w:rsidP="00067B44">
            <w:pPr>
              <w:jc w:val="center"/>
            </w:pPr>
            <w:r w:rsidRPr="00067B44">
              <w:t>17824</w:t>
            </w:r>
          </w:p>
        </w:tc>
        <w:tc>
          <w:tcPr>
            <w:tcW w:w="0" w:type="auto"/>
            <w:tcBorders>
              <w:top w:val="nil"/>
              <w:left w:val="nil"/>
              <w:bottom w:val="single" w:sz="4" w:space="0" w:color="auto"/>
              <w:right w:val="single" w:sz="4" w:space="0" w:color="auto"/>
            </w:tcBorders>
            <w:shd w:val="clear" w:color="auto" w:fill="auto"/>
            <w:vAlign w:val="center"/>
          </w:tcPr>
          <w:p w:rsidR="00067B44" w:rsidRPr="00067B44" w:rsidRDefault="00067B44" w:rsidP="00067B44">
            <w:pPr>
              <w:jc w:val="center"/>
              <w:rPr>
                <w:color w:val="000000"/>
              </w:rPr>
            </w:pPr>
            <w:r w:rsidRPr="00067B44">
              <w:rPr>
                <w:color w:val="000000"/>
              </w:rPr>
              <w:t>19,8</w:t>
            </w:r>
          </w:p>
        </w:tc>
        <w:tc>
          <w:tcPr>
            <w:tcW w:w="0" w:type="auto"/>
            <w:tcBorders>
              <w:top w:val="nil"/>
              <w:left w:val="nil"/>
              <w:bottom w:val="single" w:sz="4" w:space="0" w:color="auto"/>
              <w:right w:val="single" w:sz="4" w:space="0" w:color="auto"/>
            </w:tcBorders>
            <w:shd w:val="clear" w:color="auto" w:fill="auto"/>
            <w:vAlign w:val="center"/>
          </w:tcPr>
          <w:p w:rsidR="00067B44" w:rsidRPr="00067B44" w:rsidRDefault="00067B44" w:rsidP="00067B44">
            <w:pPr>
              <w:jc w:val="center"/>
              <w:rPr>
                <w:color w:val="000000"/>
              </w:rPr>
            </w:pPr>
            <w:r w:rsidRPr="00067B44">
              <w:rPr>
                <w:color w:val="000000"/>
              </w:rPr>
              <w:t>20</w:t>
            </w:r>
          </w:p>
        </w:tc>
        <w:tc>
          <w:tcPr>
            <w:tcW w:w="0" w:type="auto"/>
            <w:tcBorders>
              <w:top w:val="nil"/>
              <w:left w:val="nil"/>
              <w:bottom w:val="single" w:sz="4" w:space="0" w:color="auto"/>
              <w:right w:val="single" w:sz="4" w:space="0" w:color="auto"/>
            </w:tcBorders>
            <w:shd w:val="clear" w:color="auto" w:fill="auto"/>
            <w:vAlign w:val="center"/>
          </w:tcPr>
          <w:p w:rsidR="00067B44" w:rsidRPr="00067B44" w:rsidRDefault="00067B44" w:rsidP="00067B44">
            <w:pPr>
              <w:jc w:val="center"/>
              <w:rPr>
                <w:iCs/>
                <w:color w:val="000000"/>
              </w:rPr>
            </w:pPr>
            <w:r w:rsidRPr="00067B44">
              <w:rPr>
                <w:iCs/>
                <w:color w:val="000000"/>
              </w:rPr>
              <w:t>2</w:t>
            </w:r>
          </w:p>
        </w:tc>
        <w:tc>
          <w:tcPr>
            <w:tcW w:w="0" w:type="auto"/>
            <w:tcBorders>
              <w:top w:val="nil"/>
              <w:left w:val="nil"/>
              <w:bottom w:val="single" w:sz="4" w:space="0" w:color="auto"/>
              <w:right w:val="single" w:sz="4" w:space="0" w:color="auto"/>
            </w:tcBorders>
            <w:shd w:val="clear" w:color="auto" w:fill="auto"/>
            <w:vAlign w:val="center"/>
          </w:tcPr>
          <w:p w:rsidR="00067B44" w:rsidRPr="00067B44" w:rsidRDefault="00067B44" w:rsidP="00067B44">
            <w:pPr>
              <w:jc w:val="center"/>
              <w:rPr>
                <w:iCs/>
                <w:color w:val="000000"/>
              </w:rPr>
            </w:pPr>
            <w:r w:rsidRPr="00067B44">
              <w:rPr>
                <w:iCs/>
                <w:color w:val="000000"/>
              </w:rPr>
              <w:t>8</w:t>
            </w:r>
          </w:p>
        </w:tc>
        <w:tc>
          <w:tcPr>
            <w:tcW w:w="0" w:type="auto"/>
            <w:tcBorders>
              <w:top w:val="nil"/>
              <w:left w:val="nil"/>
              <w:bottom w:val="single" w:sz="4" w:space="0" w:color="auto"/>
              <w:right w:val="single" w:sz="4" w:space="0" w:color="auto"/>
            </w:tcBorders>
            <w:shd w:val="clear" w:color="auto" w:fill="auto"/>
            <w:vAlign w:val="center"/>
          </w:tcPr>
          <w:p w:rsidR="00067B44" w:rsidRPr="00067B44" w:rsidRDefault="00067B44" w:rsidP="00067B44">
            <w:pPr>
              <w:jc w:val="center"/>
              <w:rPr>
                <w:color w:val="000000"/>
              </w:rPr>
            </w:pPr>
            <w:r w:rsidRPr="00067B44">
              <w:rPr>
                <w:color w:val="000000"/>
              </w:rPr>
              <w:t>11,0</w:t>
            </w:r>
          </w:p>
        </w:tc>
      </w:tr>
      <w:tr w:rsidR="00067B44" w:rsidRPr="00067B44">
        <w:trPr>
          <w:trHeight w:val="375"/>
          <w:jc w:val="center"/>
        </w:trPr>
        <w:tc>
          <w:tcPr>
            <w:tcW w:w="0" w:type="auto"/>
            <w:tcBorders>
              <w:top w:val="nil"/>
              <w:left w:val="single" w:sz="4" w:space="0" w:color="auto"/>
              <w:bottom w:val="single" w:sz="4" w:space="0" w:color="auto"/>
              <w:right w:val="single" w:sz="4" w:space="0" w:color="auto"/>
            </w:tcBorders>
            <w:shd w:val="clear" w:color="auto" w:fill="auto"/>
            <w:noWrap/>
            <w:vAlign w:val="center"/>
          </w:tcPr>
          <w:p w:rsidR="00067B44" w:rsidRPr="00067B44" w:rsidRDefault="00067B44" w:rsidP="00067B44">
            <w:pPr>
              <w:jc w:val="center"/>
              <w:rPr>
                <w:rFonts w:ascii="Arial" w:hAnsi="Arial"/>
                <w:sz w:val="20"/>
                <w:szCs w:val="20"/>
              </w:rPr>
            </w:pPr>
            <w:r w:rsidRPr="00067B44">
              <w:rPr>
                <w:rFonts w:ascii="Arial" w:hAnsi="Arial"/>
                <w:sz w:val="20"/>
                <w:szCs w:val="20"/>
              </w:rPr>
              <w:t>14</w:t>
            </w:r>
          </w:p>
        </w:tc>
        <w:tc>
          <w:tcPr>
            <w:tcW w:w="0" w:type="auto"/>
            <w:tcBorders>
              <w:top w:val="nil"/>
              <w:left w:val="nil"/>
              <w:bottom w:val="single" w:sz="4" w:space="0" w:color="auto"/>
              <w:right w:val="single" w:sz="4" w:space="0" w:color="auto"/>
            </w:tcBorders>
            <w:shd w:val="clear" w:color="auto" w:fill="auto"/>
            <w:vAlign w:val="center"/>
          </w:tcPr>
          <w:p w:rsidR="00067B44" w:rsidRPr="00067B44" w:rsidRDefault="00067B44" w:rsidP="00067B44">
            <w:pPr>
              <w:jc w:val="center"/>
              <w:rPr>
                <w:sz w:val="20"/>
                <w:szCs w:val="20"/>
              </w:rPr>
            </w:pPr>
            <w:r w:rsidRPr="00067B44">
              <w:rPr>
                <w:sz w:val="20"/>
                <w:szCs w:val="20"/>
              </w:rPr>
              <w:t>Почепский</w:t>
            </w:r>
          </w:p>
        </w:tc>
        <w:tc>
          <w:tcPr>
            <w:tcW w:w="0" w:type="auto"/>
            <w:tcBorders>
              <w:top w:val="nil"/>
              <w:left w:val="nil"/>
              <w:bottom w:val="single" w:sz="4" w:space="0" w:color="auto"/>
              <w:right w:val="single" w:sz="4" w:space="0" w:color="auto"/>
            </w:tcBorders>
            <w:shd w:val="clear" w:color="auto" w:fill="auto"/>
            <w:vAlign w:val="center"/>
          </w:tcPr>
          <w:p w:rsidR="00067B44" w:rsidRPr="00067B44" w:rsidRDefault="00067B44" w:rsidP="00067B44">
            <w:pPr>
              <w:jc w:val="center"/>
              <w:rPr>
                <w:color w:val="000000"/>
              </w:rPr>
            </w:pPr>
            <w:r w:rsidRPr="00067B44">
              <w:rPr>
                <w:color w:val="000000"/>
              </w:rPr>
              <w:t>39000</w:t>
            </w:r>
          </w:p>
        </w:tc>
        <w:tc>
          <w:tcPr>
            <w:tcW w:w="0" w:type="auto"/>
            <w:tcBorders>
              <w:top w:val="nil"/>
              <w:left w:val="nil"/>
              <w:bottom w:val="single" w:sz="4" w:space="0" w:color="auto"/>
              <w:right w:val="single" w:sz="4" w:space="0" w:color="auto"/>
            </w:tcBorders>
            <w:shd w:val="clear" w:color="auto" w:fill="auto"/>
            <w:vAlign w:val="center"/>
          </w:tcPr>
          <w:p w:rsidR="00067B44" w:rsidRPr="00067B44" w:rsidRDefault="00067B44" w:rsidP="00067B44">
            <w:pPr>
              <w:jc w:val="center"/>
              <w:rPr>
                <w:color w:val="000000"/>
              </w:rPr>
            </w:pPr>
            <w:r w:rsidRPr="00067B44">
              <w:rPr>
                <w:color w:val="000000"/>
              </w:rPr>
              <w:t>1920</w:t>
            </w:r>
          </w:p>
        </w:tc>
        <w:tc>
          <w:tcPr>
            <w:tcW w:w="0" w:type="auto"/>
            <w:tcBorders>
              <w:top w:val="nil"/>
              <w:left w:val="nil"/>
              <w:bottom w:val="single" w:sz="4" w:space="0" w:color="auto"/>
              <w:right w:val="single" w:sz="4" w:space="0" w:color="auto"/>
            </w:tcBorders>
            <w:shd w:val="clear" w:color="auto" w:fill="auto"/>
            <w:vAlign w:val="center"/>
          </w:tcPr>
          <w:p w:rsidR="00067B44" w:rsidRPr="00067B44" w:rsidRDefault="00067B44" w:rsidP="00067B44">
            <w:pPr>
              <w:jc w:val="center"/>
              <w:rPr>
                <w:color w:val="000000"/>
              </w:rPr>
            </w:pPr>
            <w:r w:rsidRPr="00067B44">
              <w:rPr>
                <w:color w:val="000000"/>
              </w:rPr>
              <w:t>0</w:t>
            </w:r>
          </w:p>
        </w:tc>
        <w:tc>
          <w:tcPr>
            <w:tcW w:w="0" w:type="auto"/>
            <w:tcBorders>
              <w:top w:val="nil"/>
              <w:left w:val="nil"/>
              <w:bottom w:val="single" w:sz="4" w:space="0" w:color="auto"/>
              <w:right w:val="single" w:sz="4" w:space="0" w:color="auto"/>
            </w:tcBorders>
            <w:shd w:val="clear" w:color="auto" w:fill="auto"/>
            <w:vAlign w:val="center"/>
          </w:tcPr>
          <w:p w:rsidR="00067B44" w:rsidRPr="00067B44" w:rsidRDefault="00067B44" w:rsidP="00067B44">
            <w:pPr>
              <w:jc w:val="center"/>
            </w:pPr>
            <w:r w:rsidRPr="00067B44">
              <w:t>37080</w:t>
            </w:r>
          </w:p>
        </w:tc>
        <w:tc>
          <w:tcPr>
            <w:tcW w:w="0" w:type="auto"/>
            <w:tcBorders>
              <w:top w:val="nil"/>
              <w:left w:val="nil"/>
              <w:bottom w:val="single" w:sz="4" w:space="0" w:color="auto"/>
              <w:right w:val="single" w:sz="4" w:space="0" w:color="auto"/>
            </w:tcBorders>
            <w:shd w:val="clear" w:color="auto" w:fill="auto"/>
            <w:vAlign w:val="center"/>
          </w:tcPr>
          <w:p w:rsidR="00067B44" w:rsidRPr="00067B44" w:rsidRDefault="00067B44" w:rsidP="00067B44">
            <w:pPr>
              <w:jc w:val="center"/>
              <w:rPr>
                <w:color w:val="000000"/>
              </w:rPr>
            </w:pPr>
            <w:r w:rsidRPr="00067B44">
              <w:rPr>
                <w:color w:val="000000"/>
              </w:rPr>
              <w:t>19,8</w:t>
            </w:r>
          </w:p>
        </w:tc>
        <w:tc>
          <w:tcPr>
            <w:tcW w:w="0" w:type="auto"/>
            <w:tcBorders>
              <w:top w:val="nil"/>
              <w:left w:val="nil"/>
              <w:bottom w:val="single" w:sz="4" w:space="0" w:color="auto"/>
              <w:right w:val="single" w:sz="4" w:space="0" w:color="auto"/>
            </w:tcBorders>
            <w:shd w:val="clear" w:color="auto" w:fill="auto"/>
            <w:vAlign w:val="center"/>
          </w:tcPr>
          <w:p w:rsidR="00067B44" w:rsidRPr="00067B44" w:rsidRDefault="00067B44" w:rsidP="00067B44">
            <w:pPr>
              <w:jc w:val="center"/>
              <w:rPr>
                <w:color w:val="000000"/>
              </w:rPr>
            </w:pPr>
            <w:r w:rsidRPr="00067B44">
              <w:rPr>
                <w:color w:val="000000"/>
              </w:rPr>
              <w:t>20</w:t>
            </w:r>
          </w:p>
        </w:tc>
        <w:tc>
          <w:tcPr>
            <w:tcW w:w="0" w:type="auto"/>
            <w:tcBorders>
              <w:top w:val="nil"/>
              <w:left w:val="nil"/>
              <w:bottom w:val="single" w:sz="4" w:space="0" w:color="auto"/>
              <w:right w:val="single" w:sz="4" w:space="0" w:color="auto"/>
            </w:tcBorders>
            <w:shd w:val="clear" w:color="auto" w:fill="auto"/>
            <w:vAlign w:val="center"/>
          </w:tcPr>
          <w:p w:rsidR="00067B44" w:rsidRPr="00067B44" w:rsidRDefault="00067B44" w:rsidP="00067B44">
            <w:pPr>
              <w:jc w:val="center"/>
              <w:rPr>
                <w:iCs/>
                <w:color w:val="000000"/>
              </w:rPr>
            </w:pPr>
            <w:r w:rsidRPr="00067B44">
              <w:rPr>
                <w:iCs/>
                <w:color w:val="000000"/>
              </w:rPr>
              <w:t>2</w:t>
            </w:r>
          </w:p>
        </w:tc>
        <w:tc>
          <w:tcPr>
            <w:tcW w:w="0" w:type="auto"/>
            <w:tcBorders>
              <w:top w:val="nil"/>
              <w:left w:val="nil"/>
              <w:bottom w:val="single" w:sz="4" w:space="0" w:color="auto"/>
              <w:right w:val="single" w:sz="4" w:space="0" w:color="auto"/>
            </w:tcBorders>
            <w:shd w:val="clear" w:color="auto" w:fill="auto"/>
            <w:vAlign w:val="center"/>
          </w:tcPr>
          <w:p w:rsidR="00067B44" w:rsidRPr="00067B44" w:rsidRDefault="00067B44" w:rsidP="00067B44">
            <w:pPr>
              <w:jc w:val="center"/>
              <w:rPr>
                <w:iCs/>
                <w:color w:val="000000"/>
              </w:rPr>
            </w:pPr>
            <w:r w:rsidRPr="00067B44">
              <w:rPr>
                <w:iCs/>
                <w:color w:val="000000"/>
              </w:rPr>
              <w:t>8</w:t>
            </w:r>
          </w:p>
        </w:tc>
        <w:tc>
          <w:tcPr>
            <w:tcW w:w="0" w:type="auto"/>
            <w:tcBorders>
              <w:top w:val="nil"/>
              <w:left w:val="nil"/>
              <w:bottom w:val="single" w:sz="4" w:space="0" w:color="auto"/>
              <w:right w:val="single" w:sz="4" w:space="0" w:color="auto"/>
            </w:tcBorders>
            <w:shd w:val="clear" w:color="auto" w:fill="auto"/>
            <w:vAlign w:val="center"/>
          </w:tcPr>
          <w:p w:rsidR="00067B44" w:rsidRPr="00067B44" w:rsidRDefault="00067B44" w:rsidP="00067B44">
            <w:pPr>
              <w:jc w:val="center"/>
              <w:rPr>
                <w:color w:val="000000"/>
              </w:rPr>
            </w:pPr>
            <w:r w:rsidRPr="00067B44">
              <w:rPr>
                <w:color w:val="000000"/>
              </w:rPr>
              <w:t>22,9</w:t>
            </w:r>
          </w:p>
        </w:tc>
      </w:tr>
      <w:tr w:rsidR="00067B44" w:rsidRPr="00067B44">
        <w:trPr>
          <w:trHeight w:val="375"/>
          <w:jc w:val="center"/>
        </w:trPr>
        <w:tc>
          <w:tcPr>
            <w:tcW w:w="0" w:type="auto"/>
            <w:tcBorders>
              <w:top w:val="nil"/>
              <w:left w:val="single" w:sz="4" w:space="0" w:color="auto"/>
              <w:bottom w:val="single" w:sz="4" w:space="0" w:color="auto"/>
              <w:right w:val="single" w:sz="4" w:space="0" w:color="auto"/>
            </w:tcBorders>
            <w:shd w:val="clear" w:color="auto" w:fill="auto"/>
            <w:noWrap/>
            <w:vAlign w:val="center"/>
          </w:tcPr>
          <w:p w:rsidR="00067B44" w:rsidRPr="00067B44" w:rsidRDefault="00067B44" w:rsidP="00067B44">
            <w:pPr>
              <w:jc w:val="center"/>
              <w:rPr>
                <w:rFonts w:ascii="Arial" w:hAnsi="Arial"/>
                <w:sz w:val="20"/>
                <w:szCs w:val="20"/>
              </w:rPr>
            </w:pPr>
            <w:r w:rsidRPr="00067B44">
              <w:rPr>
                <w:rFonts w:ascii="Arial" w:hAnsi="Arial"/>
                <w:sz w:val="20"/>
                <w:szCs w:val="20"/>
              </w:rPr>
              <w:t>15</w:t>
            </w:r>
          </w:p>
        </w:tc>
        <w:tc>
          <w:tcPr>
            <w:tcW w:w="0" w:type="auto"/>
            <w:tcBorders>
              <w:top w:val="nil"/>
              <w:left w:val="nil"/>
              <w:bottom w:val="single" w:sz="4" w:space="0" w:color="auto"/>
              <w:right w:val="single" w:sz="4" w:space="0" w:color="auto"/>
            </w:tcBorders>
            <w:shd w:val="clear" w:color="auto" w:fill="auto"/>
            <w:vAlign w:val="center"/>
          </w:tcPr>
          <w:p w:rsidR="00067B44" w:rsidRPr="00067B44" w:rsidRDefault="00067B44" w:rsidP="00067B44">
            <w:pPr>
              <w:jc w:val="center"/>
              <w:rPr>
                <w:sz w:val="20"/>
                <w:szCs w:val="20"/>
              </w:rPr>
            </w:pPr>
            <w:r w:rsidRPr="00067B44">
              <w:rPr>
                <w:sz w:val="20"/>
                <w:szCs w:val="20"/>
              </w:rPr>
              <w:t>Новозыбковский</w:t>
            </w:r>
          </w:p>
        </w:tc>
        <w:tc>
          <w:tcPr>
            <w:tcW w:w="0" w:type="auto"/>
            <w:tcBorders>
              <w:top w:val="nil"/>
              <w:left w:val="nil"/>
              <w:bottom w:val="single" w:sz="4" w:space="0" w:color="auto"/>
              <w:right w:val="single" w:sz="4" w:space="0" w:color="auto"/>
            </w:tcBorders>
            <w:shd w:val="clear" w:color="auto" w:fill="auto"/>
            <w:vAlign w:val="center"/>
          </w:tcPr>
          <w:p w:rsidR="00067B44" w:rsidRPr="00067B44" w:rsidRDefault="00067B44" w:rsidP="00067B44">
            <w:pPr>
              <w:jc w:val="center"/>
              <w:rPr>
                <w:color w:val="000000"/>
              </w:rPr>
            </w:pPr>
            <w:r w:rsidRPr="00067B44">
              <w:rPr>
                <w:color w:val="000000"/>
              </w:rPr>
              <w:t>34000</w:t>
            </w:r>
          </w:p>
        </w:tc>
        <w:tc>
          <w:tcPr>
            <w:tcW w:w="0" w:type="auto"/>
            <w:tcBorders>
              <w:top w:val="nil"/>
              <w:left w:val="nil"/>
              <w:bottom w:val="single" w:sz="4" w:space="0" w:color="auto"/>
              <w:right w:val="single" w:sz="4" w:space="0" w:color="auto"/>
            </w:tcBorders>
            <w:shd w:val="clear" w:color="auto" w:fill="auto"/>
            <w:vAlign w:val="center"/>
          </w:tcPr>
          <w:p w:rsidR="00067B44" w:rsidRPr="00067B44" w:rsidRDefault="00067B44" w:rsidP="00067B44">
            <w:pPr>
              <w:jc w:val="center"/>
              <w:rPr>
                <w:color w:val="000000"/>
              </w:rPr>
            </w:pPr>
            <w:r w:rsidRPr="00067B44">
              <w:rPr>
                <w:color w:val="000000"/>
              </w:rPr>
              <w:t>14720</w:t>
            </w:r>
          </w:p>
        </w:tc>
        <w:tc>
          <w:tcPr>
            <w:tcW w:w="0" w:type="auto"/>
            <w:tcBorders>
              <w:top w:val="nil"/>
              <w:left w:val="nil"/>
              <w:bottom w:val="single" w:sz="4" w:space="0" w:color="auto"/>
              <w:right w:val="single" w:sz="4" w:space="0" w:color="auto"/>
            </w:tcBorders>
            <w:shd w:val="clear" w:color="auto" w:fill="auto"/>
            <w:vAlign w:val="center"/>
          </w:tcPr>
          <w:p w:rsidR="00067B44" w:rsidRPr="00067B44" w:rsidRDefault="00067B44" w:rsidP="00067B44">
            <w:pPr>
              <w:jc w:val="center"/>
              <w:rPr>
                <w:color w:val="000000"/>
              </w:rPr>
            </w:pPr>
            <w:r w:rsidRPr="00067B44">
              <w:rPr>
                <w:color w:val="000000"/>
              </w:rPr>
              <w:t>0</w:t>
            </w:r>
          </w:p>
        </w:tc>
        <w:tc>
          <w:tcPr>
            <w:tcW w:w="0" w:type="auto"/>
            <w:tcBorders>
              <w:top w:val="nil"/>
              <w:left w:val="nil"/>
              <w:bottom w:val="single" w:sz="4" w:space="0" w:color="auto"/>
              <w:right w:val="single" w:sz="4" w:space="0" w:color="auto"/>
            </w:tcBorders>
            <w:shd w:val="clear" w:color="auto" w:fill="auto"/>
            <w:vAlign w:val="center"/>
          </w:tcPr>
          <w:p w:rsidR="00067B44" w:rsidRPr="00067B44" w:rsidRDefault="00067B44" w:rsidP="00067B44">
            <w:pPr>
              <w:jc w:val="center"/>
            </w:pPr>
            <w:r w:rsidRPr="00067B44">
              <w:t>19280</w:t>
            </w:r>
          </w:p>
        </w:tc>
        <w:tc>
          <w:tcPr>
            <w:tcW w:w="0" w:type="auto"/>
            <w:tcBorders>
              <w:top w:val="nil"/>
              <w:left w:val="nil"/>
              <w:bottom w:val="single" w:sz="4" w:space="0" w:color="auto"/>
              <w:right w:val="single" w:sz="4" w:space="0" w:color="auto"/>
            </w:tcBorders>
            <w:shd w:val="clear" w:color="auto" w:fill="auto"/>
            <w:vAlign w:val="center"/>
          </w:tcPr>
          <w:p w:rsidR="00067B44" w:rsidRPr="00067B44" w:rsidRDefault="00067B44" w:rsidP="00067B44">
            <w:pPr>
              <w:jc w:val="center"/>
              <w:rPr>
                <w:color w:val="000000"/>
              </w:rPr>
            </w:pPr>
            <w:r w:rsidRPr="00067B44">
              <w:rPr>
                <w:color w:val="000000"/>
              </w:rPr>
              <w:t>19,8</w:t>
            </w:r>
          </w:p>
        </w:tc>
        <w:tc>
          <w:tcPr>
            <w:tcW w:w="0" w:type="auto"/>
            <w:tcBorders>
              <w:top w:val="nil"/>
              <w:left w:val="nil"/>
              <w:bottom w:val="single" w:sz="4" w:space="0" w:color="auto"/>
              <w:right w:val="single" w:sz="4" w:space="0" w:color="auto"/>
            </w:tcBorders>
            <w:shd w:val="clear" w:color="auto" w:fill="auto"/>
            <w:vAlign w:val="center"/>
          </w:tcPr>
          <w:p w:rsidR="00067B44" w:rsidRPr="00067B44" w:rsidRDefault="00067B44" w:rsidP="00067B44">
            <w:pPr>
              <w:jc w:val="center"/>
              <w:rPr>
                <w:color w:val="000000"/>
              </w:rPr>
            </w:pPr>
            <w:r w:rsidRPr="00067B44">
              <w:rPr>
                <w:color w:val="000000"/>
              </w:rPr>
              <w:t>20</w:t>
            </w:r>
          </w:p>
        </w:tc>
        <w:tc>
          <w:tcPr>
            <w:tcW w:w="0" w:type="auto"/>
            <w:tcBorders>
              <w:top w:val="nil"/>
              <w:left w:val="nil"/>
              <w:bottom w:val="single" w:sz="4" w:space="0" w:color="auto"/>
              <w:right w:val="single" w:sz="4" w:space="0" w:color="auto"/>
            </w:tcBorders>
            <w:shd w:val="clear" w:color="auto" w:fill="auto"/>
            <w:vAlign w:val="center"/>
          </w:tcPr>
          <w:p w:rsidR="00067B44" w:rsidRPr="00067B44" w:rsidRDefault="00067B44" w:rsidP="00067B44">
            <w:pPr>
              <w:jc w:val="center"/>
              <w:rPr>
                <w:iCs/>
                <w:color w:val="000000"/>
              </w:rPr>
            </w:pPr>
            <w:r w:rsidRPr="00067B44">
              <w:rPr>
                <w:iCs/>
                <w:color w:val="000000"/>
              </w:rPr>
              <w:t>2</w:t>
            </w:r>
          </w:p>
        </w:tc>
        <w:tc>
          <w:tcPr>
            <w:tcW w:w="0" w:type="auto"/>
            <w:tcBorders>
              <w:top w:val="nil"/>
              <w:left w:val="nil"/>
              <w:bottom w:val="single" w:sz="4" w:space="0" w:color="auto"/>
              <w:right w:val="single" w:sz="4" w:space="0" w:color="auto"/>
            </w:tcBorders>
            <w:shd w:val="clear" w:color="auto" w:fill="auto"/>
            <w:vAlign w:val="center"/>
          </w:tcPr>
          <w:p w:rsidR="00067B44" w:rsidRPr="00067B44" w:rsidRDefault="00067B44" w:rsidP="00067B44">
            <w:pPr>
              <w:jc w:val="center"/>
              <w:rPr>
                <w:iCs/>
                <w:color w:val="000000"/>
              </w:rPr>
            </w:pPr>
            <w:r w:rsidRPr="00067B44">
              <w:rPr>
                <w:iCs/>
                <w:color w:val="000000"/>
              </w:rPr>
              <w:t>8</w:t>
            </w:r>
          </w:p>
        </w:tc>
        <w:tc>
          <w:tcPr>
            <w:tcW w:w="0" w:type="auto"/>
            <w:tcBorders>
              <w:top w:val="nil"/>
              <w:left w:val="nil"/>
              <w:bottom w:val="single" w:sz="4" w:space="0" w:color="auto"/>
              <w:right w:val="single" w:sz="4" w:space="0" w:color="auto"/>
            </w:tcBorders>
            <w:shd w:val="clear" w:color="auto" w:fill="auto"/>
            <w:vAlign w:val="center"/>
          </w:tcPr>
          <w:p w:rsidR="00067B44" w:rsidRPr="00067B44" w:rsidRDefault="00067B44" w:rsidP="00067B44">
            <w:pPr>
              <w:jc w:val="center"/>
              <w:rPr>
                <w:color w:val="000000"/>
              </w:rPr>
            </w:pPr>
            <w:r w:rsidRPr="00067B44">
              <w:rPr>
                <w:color w:val="000000"/>
              </w:rPr>
              <w:t>11,9</w:t>
            </w:r>
          </w:p>
        </w:tc>
      </w:tr>
      <w:tr w:rsidR="00067B44" w:rsidRPr="00067B44">
        <w:trPr>
          <w:trHeight w:val="375"/>
          <w:jc w:val="center"/>
        </w:trPr>
        <w:tc>
          <w:tcPr>
            <w:tcW w:w="0" w:type="auto"/>
            <w:tcBorders>
              <w:top w:val="nil"/>
              <w:left w:val="single" w:sz="4" w:space="0" w:color="auto"/>
              <w:bottom w:val="single" w:sz="4" w:space="0" w:color="auto"/>
              <w:right w:val="single" w:sz="4" w:space="0" w:color="auto"/>
            </w:tcBorders>
            <w:shd w:val="clear" w:color="auto" w:fill="auto"/>
            <w:noWrap/>
            <w:vAlign w:val="center"/>
          </w:tcPr>
          <w:p w:rsidR="00067B44" w:rsidRPr="00067B44" w:rsidRDefault="00067B44" w:rsidP="00067B44">
            <w:pPr>
              <w:jc w:val="center"/>
              <w:rPr>
                <w:rFonts w:ascii="Arial" w:hAnsi="Arial"/>
                <w:sz w:val="20"/>
                <w:szCs w:val="20"/>
              </w:rPr>
            </w:pPr>
            <w:r w:rsidRPr="00067B44">
              <w:rPr>
                <w:rFonts w:ascii="Arial" w:hAnsi="Arial"/>
                <w:sz w:val="20"/>
                <w:szCs w:val="20"/>
              </w:rPr>
              <w:t>16</w:t>
            </w:r>
          </w:p>
        </w:tc>
        <w:tc>
          <w:tcPr>
            <w:tcW w:w="0" w:type="auto"/>
            <w:tcBorders>
              <w:top w:val="nil"/>
              <w:left w:val="nil"/>
              <w:bottom w:val="single" w:sz="4" w:space="0" w:color="auto"/>
              <w:right w:val="single" w:sz="4" w:space="0" w:color="auto"/>
            </w:tcBorders>
            <w:shd w:val="clear" w:color="auto" w:fill="auto"/>
            <w:vAlign w:val="center"/>
          </w:tcPr>
          <w:p w:rsidR="00067B44" w:rsidRPr="00067B44" w:rsidRDefault="00067B44" w:rsidP="00067B44">
            <w:pPr>
              <w:jc w:val="center"/>
              <w:rPr>
                <w:sz w:val="20"/>
                <w:szCs w:val="20"/>
              </w:rPr>
            </w:pPr>
            <w:r w:rsidRPr="00067B44">
              <w:rPr>
                <w:sz w:val="20"/>
                <w:szCs w:val="20"/>
              </w:rPr>
              <w:t>Клинцовский</w:t>
            </w:r>
          </w:p>
        </w:tc>
        <w:tc>
          <w:tcPr>
            <w:tcW w:w="0" w:type="auto"/>
            <w:tcBorders>
              <w:top w:val="nil"/>
              <w:left w:val="nil"/>
              <w:bottom w:val="single" w:sz="4" w:space="0" w:color="auto"/>
              <w:right w:val="single" w:sz="4" w:space="0" w:color="auto"/>
            </w:tcBorders>
            <w:shd w:val="clear" w:color="auto" w:fill="auto"/>
            <w:vAlign w:val="center"/>
          </w:tcPr>
          <w:p w:rsidR="00067B44" w:rsidRPr="00067B44" w:rsidRDefault="00067B44" w:rsidP="00067B44">
            <w:pPr>
              <w:jc w:val="center"/>
              <w:rPr>
                <w:color w:val="000000"/>
              </w:rPr>
            </w:pPr>
            <w:r w:rsidRPr="00067B44">
              <w:rPr>
                <w:color w:val="000000"/>
              </w:rPr>
              <w:t>36000</w:t>
            </w:r>
          </w:p>
        </w:tc>
        <w:tc>
          <w:tcPr>
            <w:tcW w:w="0" w:type="auto"/>
            <w:tcBorders>
              <w:top w:val="nil"/>
              <w:left w:val="nil"/>
              <w:bottom w:val="single" w:sz="4" w:space="0" w:color="auto"/>
              <w:right w:val="single" w:sz="4" w:space="0" w:color="auto"/>
            </w:tcBorders>
            <w:shd w:val="clear" w:color="auto" w:fill="auto"/>
            <w:vAlign w:val="center"/>
          </w:tcPr>
          <w:p w:rsidR="00067B44" w:rsidRPr="00067B44" w:rsidRDefault="00067B44" w:rsidP="00067B44">
            <w:pPr>
              <w:jc w:val="center"/>
              <w:rPr>
                <w:color w:val="000000"/>
              </w:rPr>
            </w:pPr>
            <w:r w:rsidRPr="00067B44">
              <w:rPr>
                <w:color w:val="000000"/>
              </w:rPr>
              <w:t>10240</w:t>
            </w:r>
          </w:p>
        </w:tc>
        <w:tc>
          <w:tcPr>
            <w:tcW w:w="0" w:type="auto"/>
            <w:tcBorders>
              <w:top w:val="nil"/>
              <w:left w:val="nil"/>
              <w:bottom w:val="single" w:sz="4" w:space="0" w:color="auto"/>
              <w:right w:val="single" w:sz="4" w:space="0" w:color="auto"/>
            </w:tcBorders>
            <w:shd w:val="clear" w:color="auto" w:fill="auto"/>
            <w:vAlign w:val="center"/>
          </w:tcPr>
          <w:p w:rsidR="00067B44" w:rsidRPr="00067B44" w:rsidRDefault="00067B44" w:rsidP="00067B44">
            <w:pPr>
              <w:jc w:val="center"/>
              <w:rPr>
                <w:color w:val="000000"/>
              </w:rPr>
            </w:pPr>
            <w:r w:rsidRPr="00067B44">
              <w:rPr>
                <w:color w:val="000000"/>
              </w:rPr>
              <w:t>0</w:t>
            </w:r>
          </w:p>
        </w:tc>
        <w:tc>
          <w:tcPr>
            <w:tcW w:w="0" w:type="auto"/>
            <w:tcBorders>
              <w:top w:val="nil"/>
              <w:left w:val="nil"/>
              <w:bottom w:val="single" w:sz="4" w:space="0" w:color="auto"/>
              <w:right w:val="single" w:sz="4" w:space="0" w:color="auto"/>
            </w:tcBorders>
            <w:shd w:val="clear" w:color="auto" w:fill="auto"/>
            <w:vAlign w:val="center"/>
          </w:tcPr>
          <w:p w:rsidR="00067B44" w:rsidRPr="00067B44" w:rsidRDefault="00067B44" w:rsidP="00067B44">
            <w:pPr>
              <w:jc w:val="center"/>
            </w:pPr>
            <w:r w:rsidRPr="00067B44">
              <w:t>25760</w:t>
            </w:r>
          </w:p>
        </w:tc>
        <w:tc>
          <w:tcPr>
            <w:tcW w:w="0" w:type="auto"/>
            <w:tcBorders>
              <w:top w:val="nil"/>
              <w:left w:val="nil"/>
              <w:bottom w:val="single" w:sz="4" w:space="0" w:color="auto"/>
              <w:right w:val="single" w:sz="4" w:space="0" w:color="auto"/>
            </w:tcBorders>
            <w:shd w:val="clear" w:color="auto" w:fill="auto"/>
            <w:vAlign w:val="center"/>
          </w:tcPr>
          <w:p w:rsidR="00067B44" w:rsidRPr="00067B44" w:rsidRDefault="00067B44" w:rsidP="00067B44">
            <w:pPr>
              <w:jc w:val="center"/>
              <w:rPr>
                <w:color w:val="000000"/>
              </w:rPr>
            </w:pPr>
            <w:r w:rsidRPr="00067B44">
              <w:rPr>
                <w:color w:val="000000"/>
              </w:rPr>
              <w:t>19,8</w:t>
            </w:r>
          </w:p>
        </w:tc>
        <w:tc>
          <w:tcPr>
            <w:tcW w:w="0" w:type="auto"/>
            <w:tcBorders>
              <w:top w:val="nil"/>
              <w:left w:val="nil"/>
              <w:bottom w:val="single" w:sz="4" w:space="0" w:color="auto"/>
              <w:right w:val="single" w:sz="4" w:space="0" w:color="auto"/>
            </w:tcBorders>
            <w:shd w:val="clear" w:color="auto" w:fill="auto"/>
            <w:vAlign w:val="center"/>
          </w:tcPr>
          <w:p w:rsidR="00067B44" w:rsidRPr="00067B44" w:rsidRDefault="00067B44" w:rsidP="00067B44">
            <w:pPr>
              <w:jc w:val="center"/>
              <w:rPr>
                <w:color w:val="000000"/>
              </w:rPr>
            </w:pPr>
            <w:r w:rsidRPr="00067B44">
              <w:rPr>
                <w:color w:val="000000"/>
              </w:rPr>
              <w:t>20</w:t>
            </w:r>
          </w:p>
        </w:tc>
        <w:tc>
          <w:tcPr>
            <w:tcW w:w="0" w:type="auto"/>
            <w:tcBorders>
              <w:top w:val="nil"/>
              <w:left w:val="nil"/>
              <w:bottom w:val="single" w:sz="4" w:space="0" w:color="auto"/>
              <w:right w:val="single" w:sz="4" w:space="0" w:color="auto"/>
            </w:tcBorders>
            <w:shd w:val="clear" w:color="auto" w:fill="auto"/>
            <w:vAlign w:val="center"/>
          </w:tcPr>
          <w:p w:rsidR="00067B44" w:rsidRPr="00067B44" w:rsidRDefault="00067B44" w:rsidP="00067B44">
            <w:pPr>
              <w:jc w:val="center"/>
              <w:rPr>
                <w:iCs/>
                <w:color w:val="000000"/>
              </w:rPr>
            </w:pPr>
            <w:r w:rsidRPr="00067B44">
              <w:rPr>
                <w:iCs/>
                <w:color w:val="000000"/>
              </w:rPr>
              <w:t>2</w:t>
            </w:r>
          </w:p>
        </w:tc>
        <w:tc>
          <w:tcPr>
            <w:tcW w:w="0" w:type="auto"/>
            <w:tcBorders>
              <w:top w:val="nil"/>
              <w:left w:val="nil"/>
              <w:bottom w:val="single" w:sz="4" w:space="0" w:color="auto"/>
              <w:right w:val="single" w:sz="4" w:space="0" w:color="auto"/>
            </w:tcBorders>
            <w:shd w:val="clear" w:color="auto" w:fill="auto"/>
            <w:vAlign w:val="center"/>
          </w:tcPr>
          <w:p w:rsidR="00067B44" w:rsidRPr="00067B44" w:rsidRDefault="00067B44" w:rsidP="00067B44">
            <w:pPr>
              <w:jc w:val="center"/>
              <w:rPr>
                <w:iCs/>
                <w:color w:val="000000"/>
              </w:rPr>
            </w:pPr>
            <w:r w:rsidRPr="00067B44">
              <w:rPr>
                <w:iCs/>
                <w:color w:val="000000"/>
              </w:rPr>
              <w:t>8</w:t>
            </w:r>
          </w:p>
        </w:tc>
        <w:tc>
          <w:tcPr>
            <w:tcW w:w="0" w:type="auto"/>
            <w:tcBorders>
              <w:top w:val="nil"/>
              <w:left w:val="nil"/>
              <w:bottom w:val="single" w:sz="4" w:space="0" w:color="auto"/>
              <w:right w:val="single" w:sz="4" w:space="0" w:color="auto"/>
            </w:tcBorders>
            <w:shd w:val="clear" w:color="auto" w:fill="auto"/>
            <w:vAlign w:val="center"/>
          </w:tcPr>
          <w:p w:rsidR="00067B44" w:rsidRPr="00067B44" w:rsidRDefault="00067B44" w:rsidP="00067B44">
            <w:pPr>
              <w:jc w:val="center"/>
              <w:rPr>
                <w:color w:val="000000"/>
              </w:rPr>
            </w:pPr>
            <w:r w:rsidRPr="00067B44">
              <w:rPr>
                <w:color w:val="000000"/>
              </w:rPr>
              <w:t>15,9</w:t>
            </w:r>
          </w:p>
        </w:tc>
      </w:tr>
      <w:tr w:rsidR="00067B44" w:rsidRPr="00067B44">
        <w:trPr>
          <w:trHeight w:val="375"/>
          <w:jc w:val="center"/>
        </w:trPr>
        <w:tc>
          <w:tcPr>
            <w:tcW w:w="0" w:type="auto"/>
            <w:tcBorders>
              <w:top w:val="nil"/>
              <w:left w:val="single" w:sz="4" w:space="0" w:color="auto"/>
              <w:bottom w:val="single" w:sz="4" w:space="0" w:color="auto"/>
              <w:right w:val="single" w:sz="4" w:space="0" w:color="auto"/>
            </w:tcBorders>
            <w:shd w:val="clear" w:color="auto" w:fill="auto"/>
            <w:noWrap/>
            <w:vAlign w:val="center"/>
          </w:tcPr>
          <w:p w:rsidR="00067B44" w:rsidRPr="00067B44" w:rsidRDefault="00067B44" w:rsidP="00067B44">
            <w:pPr>
              <w:jc w:val="center"/>
              <w:rPr>
                <w:rFonts w:ascii="Arial" w:hAnsi="Arial"/>
                <w:sz w:val="20"/>
                <w:szCs w:val="20"/>
              </w:rPr>
            </w:pPr>
            <w:r w:rsidRPr="00067B44">
              <w:rPr>
                <w:rFonts w:ascii="Arial" w:hAnsi="Arial"/>
                <w:sz w:val="20"/>
                <w:szCs w:val="20"/>
              </w:rPr>
              <w:t>17</w:t>
            </w:r>
          </w:p>
        </w:tc>
        <w:tc>
          <w:tcPr>
            <w:tcW w:w="0" w:type="auto"/>
            <w:tcBorders>
              <w:top w:val="nil"/>
              <w:left w:val="nil"/>
              <w:bottom w:val="single" w:sz="4" w:space="0" w:color="auto"/>
              <w:right w:val="single" w:sz="4" w:space="0" w:color="auto"/>
            </w:tcBorders>
            <w:shd w:val="clear" w:color="auto" w:fill="auto"/>
            <w:vAlign w:val="center"/>
          </w:tcPr>
          <w:p w:rsidR="00067B44" w:rsidRPr="00067B44" w:rsidRDefault="00F02163" w:rsidP="00067B44">
            <w:pPr>
              <w:jc w:val="center"/>
              <w:rPr>
                <w:sz w:val="20"/>
                <w:szCs w:val="20"/>
              </w:rPr>
            </w:pPr>
            <w:r>
              <w:rPr>
                <w:sz w:val="20"/>
                <w:szCs w:val="20"/>
              </w:rPr>
              <w:t>Унечский</w:t>
            </w:r>
          </w:p>
        </w:tc>
        <w:tc>
          <w:tcPr>
            <w:tcW w:w="0" w:type="auto"/>
            <w:tcBorders>
              <w:top w:val="nil"/>
              <w:left w:val="nil"/>
              <w:bottom w:val="single" w:sz="4" w:space="0" w:color="auto"/>
              <w:right w:val="single" w:sz="4" w:space="0" w:color="auto"/>
            </w:tcBorders>
            <w:shd w:val="clear" w:color="auto" w:fill="auto"/>
            <w:vAlign w:val="center"/>
          </w:tcPr>
          <w:p w:rsidR="00067B44" w:rsidRPr="00067B44" w:rsidRDefault="00067B44" w:rsidP="00067B44">
            <w:pPr>
              <w:jc w:val="center"/>
              <w:rPr>
                <w:color w:val="000000"/>
              </w:rPr>
            </w:pPr>
            <w:r w:rsidRPr="00067B44">
              <w:rPr>
                <w:color w:val="000000"/>
              </w:rPr>
              <w:t>39000</w:t>
            </w:r>
          </w:p>
        </w:tc>
        <w:tc>
          <w:tcPr>
            <w:tcW w:w="0" w:type="auto"/>
            <w:tcBorders>
              <w:top w:val="nil"/>
              <w:left w:val="nil"/>
              <w:bottom w:val="single" w:sz="4" w:space="0" w:color="auto"/>
              <w:right w:val="single" w:sz="4" w:space="0" w:color="auto"/>
            </w:tcBorders>
            <w:shd w:val="clear" w:color="auto" w:fill="auto"/>
            <w:vAlign w:val="center"/>
          </w:tcPr>
          <w:p w:rsidR="00067B44" w:rsidRPr="00067B44" w:rsidRDefault="00067B44" w:rsidP="00067B44">
            <w:pPr>
              <w:jc w:val="center"/>
              <w:rPr>
                <w:color w:val="000000"/>
              </w:rPr>
            </w:pPr>
            <w:r w:rsidRPr="00067B44">
              <w:rPr>
                <w:color w:val="000000"/>
              </w:rPr>
              <w:t>2048</w:t>
            </w:r>
          </w:p>
        </w:tc>
        <w:tc>
          <w:tcPr>
            <w:tcW w:w="0" w:type="auto"/>
            <w:tcBorders>
              <w:top w:val="nil"/>
              <w:left w:val="nil"/>
              <w:bottom w:val="single" w:sz="4" w:space="0" w:color="auto"/>
              <w:right w:val="single" w:sz="4" w:space="0" w:color="auto"/>
            </w:tcBorders>
            <w:shd w:val="clear" w:color="auto" w:fill="auto"/>
            <w:vAlign w:val="center"/>
          </w:tcPr>
          <w:p w:rsidR="00067B44" w:rsidRPr="00067B44" w:rsidRDefault="00067B44" w:rsidP="00067B44">
            <w:pPr>
              <w:jc w:val="center"/>
              <w:rPr>
                <w:color w:val="000000"/>
              </w:rPr>
            </w:pPr>
            <w:r w:rsidRPr="00067B44">
              <w:rPr>
                <w:color w:val="000000"/>
              </w:rPr>
              <w:t>0</w:t>
            </w:r>
          </w:p>
        </w:tc>
        <w:tc>
          <w:tcPr>
            <w:tcW w:w="0" w:type="auto"/>
            <w:tcBorders>
              <w:top w:val="nil"/>
              <w:left w:val="nil"/>
              <w:bottom w:val="single" w:sz="4" w:space="0" w:color="auto"/>
              <w:right w:val="single" w:sz="4" w:space="0" w:color="auto"/>
            </w:tcBorders>
            <w:shd w:val="clear" w:color="auto" w:fill="auto"/>
            <w:vAlign w:val="center"/>
          </w:tcPr>
          <w:p w:rsidR="00067B44" w:rsidRPr="00067B44" w:rsidRDefault="00067B44" w:rsidP="00067B44">
            <w:pPr>
              <w:jc w:val="center"/>
            </w:pPr>
            <w:r w:rsidRPr="00067B44">
              <w:t>36952</w:t>
            </w:r>
          </w:p>
        </w:tc>
        <w:tc>
          <w:tcPr>
            <w:tcW w:w="0" w:type="auto"/>
            <w:tcBorders>
              <w:top w:val="nil"/>
              <w:left w:val="nil"/>
              <w:bottom w:val="single" w:sz="4" w:space="0" w:color="auto"/>
              <w:right w:val="single" w:sz="4" w:space="0" w:color="auto"/>
            </w:tcBorders>
            <w:shd w:val="clear" w:color="auto" w:fill="auto"/>
            <w:vAlign w:val="center"/>
          </w:tcPr>
          <w:p w:rsidR="00067B44" w:rsidRPr="00067B44" w:rsidRDefault="00067B44" w:rsidP="00067B44">
            <w:pPr>
              <w:jc w:val="center"/>
              <w:rPr>
                <w:color w:val="000000"/>
              </w:rPr>
            </w:pPr>
            <w:r w:rsidRPr="00067B44">
              <w:rPr>
                <w:color w:val="000000"/>
              </w:rPr>
              <w:t>19,8</w:t>
            </w:r>
          </w:p>
        </w:tc>
        <w:tc>
          <w:tcPr>
            <w:tcW w:w="0" w:type="auto"/>
            <w:tcBorders>
              <w:top w:val="nil"/>
              <w:left w:val="nil"/>
              <w:bottom w:val="single" w:sz="4" w:space="0" w:color="auto"/>
              <w:right w:val="single" w:sz="4" w:space="0" w:color="auto"/>
            </w:tcBorders>
            <w:shd w:val="clear" w:color="auto" w:fill="auto"/>
            <w:vAlign w:val="center"/>
          </w:tcPr>
          <w:p w:rsidR="00067B44" w:rsidRPr="00067B44" w:rsidRDefault="00067B44" w:rsidP="00067B44">
            <w:pPr>
              <w:jc w:val="center"/>
              <w:rPr>
                <w:color w:val="000000"/>
              </w:rPr>
            </w:pPr>
            <w:r w:rsidRPr="00067B44">
              <w:rPr>
                <w:color w:val="000000"/>
              </w:rPr>
              <w:t>20</w:t>
            </w:r>
          </w:p>
        </w:tc>
        <w:tc>
          <w:tcPr>
            <w:tcW w:w="0" w:type="auto"/>
            <w:tcBorders>
              <w:top w:val="nil"/>
              <w:left w:val="nil"/>
              <w:bottom w:val="single" w:sz="4" w:space="0" w:color="auto"/>
              <w:right w:val="single" w:sz="4" w:space="0" w:color="auto"/>
            </w:tcBorders>
            <w:shd w:val="clear" w:color="auto" w:fill="auto"/>
            <w:vAlign w:val="center"/>
          </w:tcPr>
          <w:p w:rsidR="00067B44" w:rsidRPr="00067B44" w:rsidRDefault="00067B44" w:rsidP="00067B44">
            <w:pPr>
              <w:jc w:val="center"/>
              <w:rPr>
                <w:iCs/>
                <w:color w:val="000000"/>
              </w:rPr>
            </w:pPr>
            <w:r w:rsidRPr="00067B44">
              <w:rPr>
                <w:iCs/>
                <w:color w:val="000000"/>
              </w:rPr>
              <w:t>2</w:t>
            </w:r>
          </w:p>
        </w:tc>
        <w:tc>
          <w:tcPr>
            <w:tcW w:w="0" w:type="auto"/>
            <w:tcBorders>
              <w:top w:val="nil"/>
              <w:left w:val="nil"/>
              <w:bottom w:val="single" w:sz="4" w:space="0" w:color="auto"/>
              <w:right w:val="single" w:sz="4" w:space="0" w:color="auto"/>
            </w:tcBorders>
            <w:shd w:val="clear" w:color="auto" w:fill="auto"/>
            <w:vAlign w:val="center"/>
          </w:tcPr>
          <w:p w:rsidR="00067B44" w:rsidRPr="00067B44" w:rsidRDefault="00067B44" w:rsidP="00067B44">
            <w:pPr>
              <w:jc w:val="center"/>
              <w:rPr>
                <w:iCs/>
                <w:color w:val="000000"/>
              </w:rPr>
            </w:pPr>
            <w:r w:rsidRPr="00067B44">
              <w:rPr>
                <w:iCs/>
                <w:color w:val="000000"/>
              </w:rPr>
              <w:t>8</w:t>
            </w:r>
          </w:p>
        </w:tc>
        <w:tc>
          <w:tcPr>
            <w:tcW w:w="0" w:type="auto"/>
            <w:tcBorders>
              <w:top w:val="nil"/>
              <w:left w:val="nil"/>
              <w:bottom w:val="single" w:sz="4" w:space="0" w:color="auto"/>
              <w:right w:val="single" w:sz="4" w:space="0" w:color="auto"/>
            </w:tcBorders>
            <w:shd w:val="clear" w:color="auto" w:fill="auto"/>
            <w:vAlign w:val="center"/>
          </w:tcPr>
          <w:p w:rsidR="00067B44" w:rsidRPr="00067B44" w:rsidRDefault="00067B44" w:rsidP="00067B44">
            <w:pPr>
              <w:jc w:val="center"/>
              <w:rPr>
                <w:color w:val="000000"/>
              </w:rPr>
            </w:pPr>
            <w:r w:rsidRPr="00067B44">
              <w:rPr>
                <w:color w:val="000000"/>
              </w:rPr>
              <w:t>22,9</w:t>
            </w:r>
          </w:p>
        </w:tc>
      </w:tr>
      <w:tr w:rsidR="00067B44" w:rsidRPr="00067B44">
        <w:trPr>
          <w:trHeight w:val="375"/>
          <w:jc w:val="center"/>
        </w:trPr>
        <w:tc>
          <w:tcPr>
            <w:tcW w:w="0" w:type="auto"/>
            <w:tcBorders>
              <w:top w:val="nil"/>
              <w:left w:val="single" w:sz="4" w:space="0" w:color="auto"/>
              <w:bottom w:val="single" w:sz="4" w:space="0" w:color="auto"/>
              <w:right w:val="single" w:sz="4" w:space="0" w:color="auto"/>
            </w:tcBorders>
            <w:shd w:val="clear" w:color="auto" w:fill="auto"/>
            <w:noWrap/>
            <w:vAlign w:val="center"/>
          </w:tcPr>
          <w:p w:rsidR="00067B44" w:rsidRPr="00067B44" w:rsidRDefault="00067B44" w:rsidP="00067B44">
            <w:pPr>
              <w:jc w:val="center"/>
              <w:rPr>
                <w:rFonts w:ascii="Arial" w:hAnsi="Arial"/>
                <w:sz w:val="20"/>
                <w:szCs w:val="20"/>
              </w:rPr>
            </w:pPr>
            <w:r w:rsidRPr="00067B44">
              <w:rPr>
                <w:rFonts w:ascii="Arial" w:hAnsi="Arial"/>
                <w:sz w:val="20"/>
                <w:szCs w:val="20"/>
              </w:rPr>
              <w:t>18</w:t>
            </w:r>
          </w:p>
        </w:tc>
        <w:tc>
          <w:tcPr>
            <w:tcW w:w="0" w:type="auto"/>
            <w:tcBorders>
              <w:top w:val="nil"/>
              <w:left w:val="nil"/>
              <w:bottom w:val="single" w:sz="4" w:space="0" w:color="auto"/>
              <w:right w:val="single" w:sz="4" w:space="0" w:color="auto"/>
            </w:tcBorders>
            <w:shd w:val="clear" w:color="auto" w:fill="auto"/>
            <w:vAlign w:val="center"/>
          </w:tcPr>
          <w:p w:rsidR="00067B44" w:rsidRPr="00067B44" w:rsidRDefault="00067B44" w:rsidP="00067B44">
            <w:pPr>
              <w:jc w:val="center"/>
              <w:rPr>
                <w:sz w:val="20"/>
                <w:szCs w:val="20"/>
              </w:rPr>
            </w:pPr>
            <w:r w:rsidRPr="00067B44">
              <w:rPr>
                <w:sz w:val="20"/>
                <w:szCs w:val="20"/>
              </w:rPr>
              <w:t>г. Брянск</w:t>
            </w:r>
          </w:p>
        </w:tc>
        <w:tc>
          <w:tcPr>
            <w:tcW w:w="0" w:type="auto"/>
            <w:tcBorders>
              <w:top w:val="nil"/>
              <w:left w:val="nil"/>
              <w:bottom w:val="single" w:sz="4" w:space="0" w:color="auto"/>
              <w:right w:val="single" w:sz="4" w:space="0" w:color="auto"/>
            </w:tcBorders>
            <w:shd w:val="clear" w:color="auto" w:fill="auto"/>
            <w:vAlign w:val="center"/>
          </w:tcPr>
          <w:p w:rsidR="00067B44" w:rsidRPr="00067B44" w:rsidRDefault="00067B44" w:rsidP="00067B44">
            <w:pPr>
              <w:jc w:val="center"/>
              <w:rPr>
                <w:color w:val="000000"/>
              </w:rPr>
            </w:pPr>
            <w:r w:rsidRPr="00067B44">
              <w:rPr>
                <w:color w:val="000000"/>
              </w:rPr>
              <w:t>0</w:t>
            </w:r>
          </w:p>
        </w:tc>
        <w:tc>
          <w:tcPr>
            <w:tcW w:w="0" w:type="auto"/>
            <w:tcBorders>
              <w:top w:val="nil"/>
              <w:left w:val="nil"/>
              <w:bottom w:val="single" w:sz="4" w:space="0" w:color="auto"/>
              <w:right w:val="single" w:sz="4" w:space="0" w:color="auto"/>
            </w:tcBorders>
            <w:shd w:val="clear" w:color="auto" w:fill="auto"/>
            <w:vAlign w:val="center"/>
          </w:tcPr>
          <w:p w:rsidR="00067B44" w:rsidRPr="00067B44" w:rsidRDefault="00067B44" w:rsidP="00067B44">
            <w:pPr>
              <w:jc w:val="center"/>
              <w:rPr>
                <w:color w:val="000000"/>
              </w:rPr>
            </w:pPr>
            <w:r w:rsidRPr="00067B44">
              <w:rPr>
                <w:color w:val="000000"/>
              </w:rPr>
              <w:t>58880</w:t>
            </w:r>
          </w:p>
        </w:tc>
        <w:tc>
          <w:tcPr>
            <w:tcW w:w="0" w:type="auto"/>
            <w:tcBorders>
              <w:top w:val="nil"/>
              <w:left w:val="nil"/>
              <w:bottom w:val="single" w:sz="4" w:space="0" w:color="auto"/>
              <w:right w:val="single" w:sz="4" w:space="0" w:color="auto"/>
            </w:tcBorders>
            <w:shd w:val="clear" w:color="auto" w:fill="auto"/>
            <w:vAlign w:val="center"/>
          </w:tcPr>
          <w:p w:rsidR="00067B44" w:rsidRPr="00067B44" w:rsidRDefault="00067B44" w:rsidP="00067B44">
            <w:pPr>
              <w:jc w:val="center"/>
              <w:rPr>
                <w:color w:val="000000"/>
              </w:rPr>
            </w:pPr>
            <w:r w:rsidRPr="00067B44">
              <w:rPr>
                <w:color w:val="000000"/>
              </w:rPr>
              <w:t>0</w:t>
            </w:r>
          </w:p>
        </w:tc>
        <w:tc>
          <w:tcPr>
            <w:tcW w:w="0" w:type="auto"/>
            <w:tcBorders>
              <w:top w:val="nil"/>
              <w:left w:val="nil"/>
              <w:bottom w:val="single" w:sz="4" w:space="0" w:color="auto"/>
              <w:right w:val="single" w:sz="4" w:space="0" w:color="auto"/>
            </w:tcBorders>
            <w:shd w:val="clear" w:color="auto" w:fill="auto"/>
            <w:vAlign w:val="center"/>
          </w:tcPr>
          <w:p w:rsidR="00067B44" w:rsidRPr="00067B44" w:rsidRDefault="00067B44" w:rsidP="00067B44">
            <w:pPr>
              <w:jc w:val="center"/>
            </w:pPr>
            <w:r w:rsidRPr="00067B44">
              <w:t>-58880</w:t>
            </w:r>
          </w:p>
        </w:tc>
        <w:tc>
          <w:tcPr>
            <w:tcW w:w="0" w:type="auto"/>
            <w:tcBorders>
              <w:top w:val="nil"/>
              <w:left w:val="nil"/>
              <w:bottom w:val="single" w:sz="4" w:space="0" w:color="auto"/>
              <w:right w:val="single" w:sz="4" w:space="0" w:color="auto"/>
            </w:tcBorders>
            <w:shd w:val="clear" w:color="auto" w:fill="auto"/>
            <w:vAlign w:val="center"/>
          </w:tcPr>
          <w:p w:rsidR="00067B44" w:rsidRPr="00067B44" w:rsidRDefault="00067B44" w:rsidP="00067B44">
            <w:pPr>
              <w:jc w:val="center"/>
              <w:rPr>
                <w:color w:val="000000"/>
              </w:rPr>
            </w:pPr>
            <w:r w:rsidRPr="00067B44">
              <w:rPr>
                <w:color w:val="000000"/>
              </w:rPr>
              <w:t>19,8</w:t>
            </w:r>
          </w:p>
        </w:tc>
        <w:tc>
          <w:tcPr>
            <w:tcW w:w="0" w:type="auto"/>
            <w:tcBorders>
              <w:top w:val="nil"/>
              <w:left w:val="nil"/>
              <w:bottom w:val="single" w:sz="4" w:space="0" w:color="auto"/>
              <w:right w:val="single" w:sz="4" w:space="0" w:color="auto"/>
            </w:tcBorders>
            <w:shd w:val="clear" w:color="auto" w:fill="auto"/>
            <w:vAlign w:val="center"/>
          </w:tcPr>
          <w:p w:rsidR="00067B44" w:rsidRPr="00067B44" w:rsidRDefault="00067B44" w:rsidP="00067B44">
            <w:pPr>
              <w:jc w:val="center"/>
              <w:rPr>
                <w:color w:val="000000"/>
              </w:rPr>
            </w:pPr>
            <w:r w:rsidRPr="00067B44">
              <w:rPr>
                <w:color w:val="000000"/>
              </w:rPr>
              <w:t>20</w:t>
            </w:r>
          </w:p>
        </w:tc>
        <w:tc>
          <w:tcPr>
            <w:tcW w:w="0" w:type="auto"/>
            <w:tcBorders>
              <w:top w:val="nil"/>
              <w:left w:val="nil"/>
              <w:bottom w:val="single" w:sz="4" w:space="0" w:color="auto"/>
              <w:right w:val="single" w:sz="4" w:space="0" w:color="auto"/>
            </w:tcBorders>
            <w:shd w:val="clear" w:color="auto" w:fill="auto"/>
            <w:vAlign w:val="center"/>
          </w:tcPr>
          <w:p w:rsidR="00067B44" w:rsidRPr="00067B44" w:rsidRDefault="00067B44" w:rsidP="00067B44">
            <w:pPr>
              <w:jc w:val="center"/>
              <w:rPr>
                <w:iCs/>
                <w:color w:val="000000"/>
              </w:rPr>
            </w:pPr>
            <w:r w:rsidRPr="00067B44">
              <w:rPr>
                <w:iCs/>
                <w:color w:val="000000"/>
              </w:rPr>
              <w:t>2</w:t>
            </w:r>
          </w:p>
        </w:tc>
        <w:tc>
          <w:tcPr>
            <w:tcW w:w="0" w:type="auto"/>
            <w:tcBorders>
              <w:top w:val="nil"/>
              <w:left w:val="nil"/>
              <w:bottom w:val="single" w:sz="4" w:space="0" w:color="auto"/>
              <w:right w:val="single" w:sz="4" w:space="0" w:color="auto"/>
            </w:tcBorders>
            <w:shd w:val="clear" w:color="auto" w:fill="auto"/>
            <w:vAlign w:val="center"/>
          </w:tcPr>
          <w:p w:rsidR="00067B44" w:rsidRPr="00067B44" w:rsidRDefault="00067B44" w:rsidP="00067B44">
            <w:pPr>
              <w:jc w:val="center"/>
              <w:rPr>
                <w:iCs/>
                <w:color w:val="000000"/>
              </w:rPr>
            </w:pPr>
            <w:r w:rsidRPr="00067B44">
              <w:rPr>
                <w:iCs/>
                <w:color w:val="000000"/>
              </w:rPr>
              <w:t>8</w:t>
            </w:r>
          </w:p>
        </w:tc>
        <w:tc>
          <w:tcPr>
            <w:tcW w:w="0" w:type="auto"/>
            <w:tcBorders>
              <w:top w:val="nil"/>
              <w:left w:val="nil"/>
              <w:bottom w:val="single" w:sz="4" w:space="0" w:color="auto"/>
              <w:right w:val="single" w:sz="4" w:space="0" w:color="auto"/>
            </w:tcBorders>
            <w:shd w:val="clear" w:color="auto" w:fill="auto"/>
            <w:vAlign w:val="center"/>
          </w:tcPr>
          <w:p w:rsidR="00067B44" w:rsidRPr="00067B44" w:rsidRDefault="00067B44" w:rsidP="00067B44">
            <w:pPr>
              <w:jc w:val="center"/>
              <w:rPr>
                <w:color w:val="000000"/>
              </w:rPr>
            </w:pPr>
            <w:r w:rsidRPr="00067B44">
              <w:rPr>
                <w:color w:val="000000"/>
              </w:rPr>
              <w:t>-36,4</w:t>
            </w:r>
          </w:p>
        </w:tc>
      </w:tr>
      <w:tr w:rsidR="00067B44" w:rsidRPr="00067B44">
        <w:trPr>
          <w:trHeight w:val="315"/>
          <w:jc w:val="center"/>
        </w:trPr>
        <w:tc>
          <w:tcPr>
            <w:tcW w:w="0" w:type="auto"/>
            <w:tcBorders>
              <w:top w:val="nil"/>
              <w:left w:val="single" w:sz="4" w:space="0" w:color="auto"/>
              <w:bottom w:val="single" w:sz="4" w:space="0" w:color="auto"/>
              <w:right w:val="single" w:sz="4" w:space="0" w:color="auto"/>
            </w:tcBorders>
            <w:shd w:val="clear" w:color="auto" w:fill="auto"/>
            <w:noWrap/>
            <w:vAlign w:val="center"/>
          </w:tcPr>
          <w:p w:rsidR="00067B44" w:rsidRPr="00067B44" w:rsidRDefault="00067B44" w:rsidP="00067B44">
            <w:pPr>
              <w:jc w:val="center"/>
              <w:rPr>
                <w:rFonts w:ascii="Arial" w:hAnsi="Arial"/>
                <w:sz w:val="20"/>
                <w:szCs w:val="20"/>
              </w:rPr>
            </w:pPr>
          </w:p>
        </w:tc>
        <w:tc>
          <w:tcPr>
            <w:tcW w:w="0" w:type="auto"/>
            <w:tcBorders>
              <w:top w:val="nil"/>
              <w:left w:val="nil"/>
              <w:bottom w:val="single" w:sz="4" w:space="0" w:color="auto"/>
              <w:right w:val="single" w:sz="4" w:space="0" w:color="auto"/>
            </w:tcBorders>
            <w:shd w:val="clear" w:color="auto" w:fill="auto"/>
            <w:vAlign w:val="center"/>
          </w:tcPr>
          <w:p w:rsidR="00067B44" w:rsidRPr="00067B44" w:rsidRDefault="00067B44" w:rsidP="00067B44">
            <w:pPr>
              <w:jc w:val="center"/>
              <w:rPr>
                <w:color w:val="000000"/>
                <w:sz w:val="20"/>
                <w:szCs w:val="20"/>
              </w:rPr>
            </w:pPr>
            <w:r w:rsidRPr="00067B44">
              <w:rPr>
                <w:color w:val="000000"/>
                <w:sz w:val="20"/>
                <w:szCs w:val="20"/>
              </w:rPr>
              <w:t>ИТОГО по региону</w:t>
            </w:r>
          </w:p>
        </w:tc>
        <w:tc>
          <w:tcPr>
            <w:tcW w:w="0" w:type="auto"/>
            <w:tcBorders>
              <w:top w:val="nil"/>
              <w:left w:val="nil"/>
              <w:bottom w:val="single" w:sz="4" w:space="0" w:color="auto"/>
              <w:right w:val="single" w:sz="4" w:space="0" w:color="auto"/>
            </w:tcBorders>
            <w:shd w:val="clear" w:color="auto" w:fill="auto"/>
            <w:vAlign w:val="center"/>
          </w:tcPr>
          <w:p w:rsidR="00067B44" w:rsidRPr="00067B44" w:rsidRDefault="00067B44" w:rsidP="00067B44">
            <w:pPr>
              <w:jc w:val="center"/>
              <w:rPr>
                <w:color w:val="000000"/>
              </w:rPr>
            </w:pPr>
            <w:r w:rsidRPr="00067B44">
              <w:rPr>
                <w:color w:val="000000"/>
              </w:rPr>
              <w:t>612000</w:t>
            </w:r>
          </w:p>
        </w:tc>
        <w:tc>
          <w:tcPr>
            <w:tcW w:w="0" w:type="auto"/>
            <w:tcBorders>
              <w:top w:val="nil"/>
              <w:left w:val="nil"/>
              <w:bottom w:val="single" w:sz="4" w:space="0" w:color="auto"/>
              <w:right w:val="single" w:sz="4" w:space="0" w:color="auto"/>
            </w:tcBorders>
            <w:shd w:val="clear" w:color="auto" w:fill="auto"/>
            <w:vAlign w:val="center"/>
          </w:tcPr>
          <w:p w:rsidR="00067B44" w:rsidRPr="00067B44" w:rsidRDefault="00067B44" w:rsidP="00067B44">
            <w:pPr>
              <w:jc w:val="center"/>
              <w:rPr>
                <w:color w:val="000000"/>
              </w:rPr>
            </w:pPr>
            <w:r w:rsidRPr="00067B44">
              <w:rPr>
                <w:color w:val="000000"/>
              </w:rPr>
              <w:t>129024</w:t>
            </w:r>
          </w:p>
        </w:tc>
        <w:tc>
          <w:tcPr>
            <w:tcW w:w="0" w:type="auto"/>
            <w:tcBorders>
              <w:top w:val="nil"/>
              <w:left w:val="nil"/>
              <w:bottom w:val="single" w:sz="4" w:space="0" w:color="auto"/>
              <w:right w:val="single" w:sz="4" w:space="0" w:color="auto"/>
            </w:tcBorders>
            <w:shd w:val="clear" w:color="auto" w:fill="auto"/>
            <w:vAlign w:val="center"/>
          </w:tcPr>
          <w:p w:rsidR="00067B44" w:rsidRPr="00067B44" w:rsidRDefault="00067B44" w:rsidP="00067B44">
            <w:pPr>
              <w:jc w:val="center"/>
              <w:rPr>
                <w:color w:val="000000"/>
              </w:rPr>
            </w:pPr>
            <w:r w:rsidRPr="00067B44">
              <w:rPr>
                <w:color w:val="000000"/>
              </w:rPr>
              <w:t>16160,2</w:t>
            </w:r>
          </w:p>
        </w:tc>
        <w:tc>
          <w:tcPr>
            <w:tcW w:w="0" w:type="auto"/>
            <w:tcBorders>
              <w:top w:val="nil"/>
              <w:left w:val="nil"/>
              <w:bottom w:val="single" w:sz="4" w:space="0" w:color="auto"/>
              <w:right w:val="single" w:sz="4" w:space="0" w:color="auto"/>
            </w:tcBorders>
            <w:shd w:val="clear" w:color="auto" w:fill="auto"/>
            <w:vAlign w:val="center"/>
          </w:tcPr>
          <w:p w:rsidR="00067B44" w:rsidRPr="00067B44" w:rsidRDefault="00067B44" w:rsidP="00067B44">
            <w:pPr>
              <w:jc w:val="center"/>
            </w:pPr>
            <w:r w:rsidRPr="00067B44">
              <w:t>466815,8</w:t>
            </w:r>
          </w:p>
        </w:tc>
        <w:tc>
          <w:tcPr>
            <w:tcW w:w="0" w:type="auto"/>
            <w:tcBorders>
              <w:top w:val="nil"/>
              <w:left w:val="nil"/>
              <w:bottom w:val="single" w:sz="4" w:space="0" w:color="auto"/>
              <w:right w:val="single" w:sz="4" w:space="0" w:color="auto"/>
            </w:tcBorders>
            <w:shd w:val="clear" w:color="auto" w:fill="auto"/>
            <w:vAlign w:val="center"/>
          </w:tcPr>
          <w:p w:rsidR="00067B44" w:rsidRPr="00067B44" w:rsidRDefault="00067B44" w:rsidP="00067B44">
            <w:pPr>
              <w:jc w:val="center"/>
              <w:rPr>
                <w:color w:val="000000"/>
              </w:rPr>
            </w:pPr>
          </w:p>
        </w:tc>
        <w:tc>
          <w:tcPr>
            <w:tcW w:w="0" w:type="auto"/>
            <w:tcBorders>
              <w:top w:val="nil"/>
              <w:left w:val="nil"/>
              <w:bottom w:val="single" w:sz="4" w:space="0" w:color="auto"/>
              <w:right w:val="single" w:sz="4" w:space="0" w:color="auto"/>
            </w:tcBorders>
            <w:shd w:val="clear" w:color="auto" w:fill="auto"/>
            <w:vAlign w:val="center"/>
          </w:tcPr>
          <w:p w:rsidR="00067B44" w:rsidRPr="00067B44" w:rsidRDefault="00067B44" w:rsidP="00067B44">
            <w:pPr>
              <w:jc w:val="center"/>
              <w:rPr>
                <w:color w:val="000000"/>
              </w:rPr>
            </w:pPr>
          </w:p>
        </w:tc>
        <w:tc>
          <w:tcPr>
            <w:tcW w:w="0" w:type="auto"/>
            <w:tcBorders>
              <w:top w:val="nil"/>
              <w:left w:val="nil"/>
              <w:bottom w:val="single" w:sz="4" w:space="0" w:color="auto"/>
              <w:right w:val="single" w:sz="4" w:space="0" w:color="auto"/>
            </w:tcBorders>
            <w:shd w:val="clear" w:color="auto" w:fill="auto"/>
            <w:vAlign w:val="center"/>
          </w:tcPr>
          <w:p w:rsidR="00067B44" w:rsidRPr="00067B44" w:rsidRDefault="00067B44" w:rsidP="00067B44">
            <w:pPr>
              <w:jc w:val="center"/>
              <w:rPr>
                <w:color w:val="000000"/>
              </w:rPr>
            </w:pPr>
          </w:p>
        </w:tc>
        <w:tc>
          <w:tcPr>
            <w:tcW w:w="0" w:type="auto"/>
            <w:tcBorders>
              <w:top w:val="nil"/>
              <w:left w:val="nil"/>
              <w:bottom w:val="single" w:sz="4" w:space="0" w:color="auto"/>
              <w:right w:val="single" w:sz="4" w:space="0" w:color="auto"/>
            </w:tcBorders>
            <w:shd w:val="clear" w:color="auto" w:fill="auto"/>
            <w:vAlign w:val="center"/>
          </w:tcPr>
          <w:p w:rsidR="00067B44" w:rsidRPr="00067B44" w:rsidRDefault="00067B44" w:rsidP="00067B44">
            <w:pPr>
              <w:jc w:val="center"/>
              <w:rPr>
                <w:color w:val="000000"/>
              </w:rPr>
            </w:pPr>
          </w:p>
        </w:tc>
        <w:tc>
          <w:tcPr>
            <w:tcW w:w="0" w:type="auto"/>
            <w:tcBorders>
              <w:top w:val="nil"/>
              <w:left w:val="nil"/>
              <w:bottom w:val="single" w:sz="4" w:space="0" w:color="auto"/>
              <w:right w:val="single" w:sz="4" w:space="0" w:color="auto"/>
            </w:tcBorders>
            <w:shd w:val="clear" w:color="auto" w:fill="auto"/>
            <w:vAlign w:val="center"/>
          </w:tcPr>
          <w:p w:rsidR="00067B44" w:rsidRPr="00067B44" w:rsidRDefault="00067B44" w:rsidP="00067B44">
            <w:pPr>
              <w:jc w:val="center"/>
              <w:rPr>
                <w:color w:val="000000"/>
              </w:rPr>
            </w:pPr>
            <w:r w:rsidRPr="00067B44">
              <w:rPr>
                <w:color w:val="000000"/>
              </w:rPr>
              <w:t>288,</w:t>
            </w:r>
            <w:r w:rsidR="00005D4D">
              <w:rPr>
                <w:color w:val="000000"/>
              </w:rPr>
              <w:t>9</w:t>
            </w:r>
          </w:p>
        </w:tc>
      </w:tr>
    </w:tbl>
    <w:p w:rsidR="00B81207" w:rsidRDefault="00B81207" w:rsidP="00B81207">
      <w:pPr>
        <w:pStyle w:val="11"/>
        <w:ind w:firstLine="0"/>
      </w:pPr>
    </w:p>
    <w:p w:rsidR="00AB0624" w:rsidRDefault="00AB0624" w:rsidP="00AB0624">
      <w:pPr>
        <w:pStyle w:val="11"/>
      </w:pPr>
      <w:r>
        <w:t>Положительное</w:t>
      </w:r>
      <w:r w:rsidRPr="00AB0624">
        <w:t xml:space="preserve"> значение</w:t>
      </w:r>
      <w:r w:rsidRPr="00AB0624">
        <w:rPr>
          <w:i/>
        </w:rPr>
        <w:t xml:space="preserve"> М</w:t>
      </w:r>
      <w:r w:rsidRPr="00AB0624">
        <w:rPr>
          <w:i/>
          <w:vertAlign w:val="subscript"/>
        </w:rPr>
        <w:t>с</w:t>
      </w:r>
      <w:r w:rsidRPr="00AB0624">
        <w:t xml:space="preserve"> по </w:t>
      </w:r>
      <w:r>
        <w:t xml:space="preserve">всем </w:t>
      </w:r>
      <w:r w:rsidRPr="00AB0624">
        <w:t xml:space="preserve">районам и по региону в целом </w:t>
      </w:r>
      <w:r>
        <w:t xml:space="preserve">(за исключением г.Брянска, у которого отсутствует собственная сырьевая база) </w:t>
      </w:r>
      <w:r w:rsidRPr="00AB0624">
        <w:t>свидетельствует о потребности в вводе дополнительных производственных мощностей.</w:t>
      </w:r>
    </w:p>
    <w:p w:rsidR="00495896" w:rsidRDefault="00495896" w:rsidP="00495896">
      <w:pPr>
        <w:pStyle w:val="11"/>
      </w:pPr>
      <w:r>
        <w:t>Как показали расчеты, во всех без исключения районах области необходимо введение в строй дополнительных мощностей для производства сыра общей производительностью 288,</w:t>
      </w:r>
      <w:r w:rsidR="00005D4D">
        <w:t>9</w:t>
      </w:r>
      <w:r>
        <w:t xml:space="preserve"> т в смену.</w:t>
      </w:r>
    </w:p>
    <w:p w:rsidR="00AB0624" w:rsidRDefault="00AB0624" w:rsidP="00AB0624">
      <w:pPr>
        <w:pStyle w:val="11"/>
      </w:pPr>
      <w:r w:rsidRPr="00AB0624">
        <w:t>Суммарная потребность в дополнительных сменных мощностях по производству цельномолочной продукции</w:t>
      </w:r>
      <w:r w:rsidR="007B48D0">
        <w:t xml:space="preserve"> и</w:t>
      </w:r>
      <w:r w:rsidRPr="00AB0624">
        <w:t xml:space="preserve"> сыру</w:t>
      </w:r>
      <w:r w:rsidR="007B48D0">
        <w:t xml:space="preserve"> приводится в </w:t>
      </w:r>
      <w:r w:rsidRPr="00AB0624">
        <w:t>табл. 12.</w:t>
      </w:r>
    </w:p>
    <w:p w:rsidR="00E43AB2" w:rsidRPr="00115AE4" w:rsidRDefault="00E43AB2" w:rsidP="00E43AB2">
      <w:pPr>
        <w:ind w:firstLine="720"/>
        <w:jc w:val="right"/>
        <w:rPr>
          <w:b/>
          <w:sz w:val="28"/>
          <w:szCs w:val="28"/>
        </w:rPr>
      </w:pPr>
      <w:r w:rsidRPr="00115AE4">
        <w:rPr>
          <w:b/>
          <w:sz w:val="28"/>
          <w:szCs w:val="28"/>
        </w:rPr>
        <w:t>Таблица 1</w:t>
      </w:r>
      <w:r>
        <w:rPr>
          <w:b/>
          <w:sz w:val="28"/>
          <w:szCs w:val="28"/>
        </w:rPr>
        <w:t>2</w:t>
      </w:r>
    </w:p>
    <w:p w:rsidR="00E43AB2" w:rsidRDefault="00E43AB2" w:rsidP="00E43AB2">
      <w:pPr>
        <w:ind w:firstLine="720"/>
        <w:jc w:val="center"/>
        <w:rPr>
          <w:b/>
          <w:sz w:val="28"/>
          <w:szCs w:val="28"/>
        </w:rPr>
      </w:pPr>
      <w:r w:rsidRPr="00115AE4">
        <w:rPr>
          <w:b/>
          <w:sz w:val="28"/>
          <w:szCs w:val="28"/>
        </w:rPr>
        <w:t xml:space="preserve">Суммарная потребность в дополнительных сменных мощностях </w:t>
      </w:r>
    </w:p>
    <w:p w:rsidR="00E43AB2" w:rsidRPr="00115AE4" w:rsidRDefault="00E43AB2" w:rsidP="00E43AB2">
      <w:pPr>
        <w:ind w:firstLine="720"/>
        <w:jc w:val="center"/>
        <w:rPr>
          <w:b/>
          <w:sz w:val="28"/>
          <w:szCs w:val="28"/>
        </w:rPr>
      </w:pPr>
      <w:r w:rsidRPr="00115AE4">
        <w:rPr>
          <w:b/>
          <w:sz w:val="28"/>
          <w:szCs w:val="28"/>
        </w:rPr>
        <w:t>по производству молочной продукции</w:t>
      </w:r>
      <w:r>
        <w:rPr>
          <w:b/>
          <w:sz w:val="28"/>
          <w:szCs w:val="28"/>
        </w:rPr>
        <w:t xml:space="preserve"> в регионе</w:t>
      </w:r>
    </w:p>
    <w:tbl>
      <w:tblPr>
        <w:tblW w:w="5000" w:type="pct"/>
        <w:jc w:val="center"/>
        <w:tblLook w:val="0000" w:firstRow="0" w:lastRow="0" w:firstColumn="0" w:lastColumn="0" w:noHBand="0" w:noVBand="0"/>
      </w:tblPr>
      <w:tblGrid>
        <w:gridCol w:w="793"/>
        <w:gridCol w:w="2676"/>
        <w:gridCol w:w="2785"/>
        <w:gridCol w:w="3317"/>
      </w:tblGrid>
      <w:tr w:rsidR="00E43AB2" w:rsidRPr="00E43AB2">
        <w:trPr>
          <w:trHeight w:val="255"/>
          <w:jc w:val="center"/>
        </w:trPr>
        <w:tc>
          <w:tcPr>
            <w:tcW w:w="414" w:type="pct"/>
            <w:vMerge w:val="restart"/>
            <w:tcBorders>
              <w:top w:val="single" w:sz="8" w:space="0" w:color="auto"/>
              <w:left w:val="single" w:sz="8" w:space="0" w:color="auto"/>
              <w:bottom w:val="single" w:sz="4" w:space="0" w:color="000000"/>
              <w:right w:val="single" w:sz="4" w:space="0" w:color="auto"/>
            </w:tcBorders>
            <w:shd w:val="clear" w:color="auto" w:fill="auto"/>
            <w:noWrap/>
            <w:vAlign w:val="center"/>
          </w:tcPr>
          <w:p w:rsidR="00E43AB2" w:rsidRPr="00E43AB2" w:rsidRDefault="00E43AB2" w:rsidP="00E43AB2">
            <w:pPr>
              <w:jc w:val="center"/>
            </w:pPr>
            <w:r w:rsidRPr="00E43AB2">
              <w:t>№№</w:t>
            </w:r>
          </w:p>
        </w:tc>
        <w:tc>
          <w:tcPr>
            <w:tcW w:w="1398" w:type="pct"/>
            <w:vMerge w:val="restart"/>
            <w:tcBorders>
              <w:top w:val="single" w:sz="8" w:space="0" w:color="auto"/>
              <w:left w:val="single" w:sz="4" w:space="0" w:color="auto"/>
              <w:bottom w:val="single" w:sz="4" w:space="0" w:color="auto"/>
              <w:right w:val="single" w:sz="4" w:space="0" w:color="auto"/>
            </w:tcBorders>
            <w:shd w:val="clear" w:color="auto" w:fill="auto"/>
            <w:vAlign w:val="center"/>
          </w:tcPr>
          <w:p w:rsidR="00E43AB2" w:rsidRPr="00E43AB2" w:rsidRDefault="00E43AB2" w:rsidP="00E43AB2">
            <w:pPr>
              <w:jc w:val="center"/>
            </w:pPr>
            <w:r w:rsidRPr="00E43AB2">
              <w:t>Районы региона</w:t>
            </w:r>
          </w:p>
        </w:tc>
        <w:tc>
          <w:tcPr>
            <w:tcW w:w="3188" w:type="pct"/>
            <w:gridSpan w:val="2"/>
            <w:tcBorders>
              <w:top w:val="single" w:sz="8" w:space="0" w:color="auto"/>
              <w:left w:val="nil"/>
              <w:bottom w:val="single" w:sz="4" w:space="0" w:color="auto"/>
              <w:right w:val="single" w:sz="8" w:space="0" w:color="000000"/>
            </w:tcBorders>
            <w:shd w:val="clear" w:color="auto" w:fill="auto"/>
            <w:vAlign w:val="center"/>
          </w:tcPr>
          <w:p w:rsidR="00E43AB2" w:rsidRPr="00E43AB2" w:rsidRDefault="00E43AB2" w:rsidP="00E43AB2">
            <w:pPr>
              <w:jc w:val="center"/>
              <w:rPr>
                <w:color w:val="000000"/>
              </w:rPr>
            </w:pPr>
            <w:r w:rsidRPr="00E43AB2">
              <w:rPr>
                <w:color w:val="000000"/>
              </w:rPr>
              <w:t>Потребность в дополнительных мощностях, т в смену</w:t>
            </w:r>
          </w:p>
        </w:tc>
      </w:tr>
      <w:tr w:rsidR="002B1901" w:rsidRPr="00E43AB2">
        <w:trPr>
          <w:trHeight w:val="276"/>
          <w:jc w:val="center"/>
        </w:trPr>
        <w:tc>
          <w:tcPr>
            <w:tcW w:w="414" w:type="pct"/>
            <w:vMerge/>
            <w:tcBorders>
              <w:top w:val="single" w:sz="8" w:space="0" w:color="auto"/>
              <w:left w:val="single" w:sz="8" w:space="0" w:color="auto"/>
              <w:bottom w:val="single" w:sz="4" w:space="0" w:color="000000"/>
              <w:right w:val="single" w:sz="4" w:space="0" w:color="auto"/>
            </w:tcBorders>
            <w:vAlign w:val="center"/>
          </w:tcPr>
          <w:p w:rsidR="00E43AB2" w:rsidRPr="00E43AB2" w:rsidRDefault="00E43AB2" w:rsidP="00E43AB2">
            <w:pPr>
              <w:jc w:val="center"/>
            </w:pPr>
          </w:p>
        </w:tc>
        <w:tc>
          <w:tcPr>
            <w:tcW w:w="1398" w:type="pct"/>
            <w:vMerge/>
            <w:tcBorders>
              <w:top w:val="single" w:sz="8" w:space="0" w:color="auto"/>
              <w:left w:val="single" w:sz="4" w:space="0" w:color="auto"/>
              <w:bottom w:val="single" w:sz="4" w:space="0" w:color="auto"/>
              <w:right w:val="single" w:sz="4" w:space="0" w:color="auto"/>
            </w:tcBorders>
            <w:vAlign w:val="center"/>
          </w:tcPr>
          <w:p w:rsidR="00E43AB2" w:rsidRPr="00E43AB2" w:rsidRDefault="00E43AB2" w:rsidP="00E43AB2">
            <w:pPr>
              <w:jc w:val="center"/>
            </w:pPr>
          </w:p>
        </w:tc>
        <w:tc>
          <w:tcPr>
            <w:tcW w:w="1455" w:type="pct"/>
            <w:vMerge w:val="restart"/>
            <w:tcBorders>
              <w:top w:val="nil"/>
              <w:left w:val="single" w:sz="4" w:space="0" w:color="auto"/>
              <w:bottom w:val="single" w:sz="4" w:space="0" w:color="000000"/>
              <w:right w:val="single" w:sz="4" w:space="0" w:color="auto"/>
            </w:tcBorders>
            <w:shd w:val="clear" w:color="auto" w:fill="auto"/>
            <w:vAlign w:val="center"/>
          </w:tcPr>
          <w:p w:rsidR="00E43AB2" w:rsidRPr="00E43AB2" w:rsidRDefault="00E43AB2" w:rsidP="00E43AB2">
            <w:pPr>
              <w:jc w:val="center"/>
            </w:pPr>
            <w:r w:rsidRPr="00E43AB2">
              <w:t>Цельномолочная продукция</w:t>
            </w:r>
          </w:p>
        </w:tc>
        <w:tc>
          <w:tcPr>
            <w:tcW w:w="1732" w:type="pct"/>
            <w:vMerge w:val="restart"/>
            <w:tcBorders>
              <w:top w:val="nil"/>
              <w:left w:val="single" w:sz="4" w:space="0" w:color="auto"/>
              <w:bottom w:val="single" w:sz="4" w:space="0" w:color="auto"/>
              <w:right w:val="single" w:sz="8" w:space="0" w:color="auto"/>
            </w:tcBorders>
            <w:shd w:val="clear" w:color="auto" w:fill="auto"/>
            <w:vAlign w:val="center"/>
          </w:tcPr>
          <w:p w:rsidR="00E43AB2" w:rsidRPr="00E43AB2" w:rsidRDefault="00E43AB2" w:rsidP="00E43AB2">
            <w:pPr>
              <w:jc w:val="center"/>
            </w:pPr>
            <w:r w:rsidRPr="00E43AB2">
              <w:t>Сыр</w:t>
            </w:r>
          </w:p>
        </w:tc>
      </w:tr>
      <w:tr w:rsidR="002B1901" w:rsidRPr="00E43AB2">
        <w:trPr>
          <w:trHeight w:val="276"/>
          <w:jc w:val="center"/>
        </w:trPr>
        <w:tc>
          <w:tcPr>
            <w:tcW w:w="414" w:type="pct"/>
            <w:vMerge/>
            <w:tcBorders>
              <w:top w:val="single" w:sz="8" w:space="0" w:color="auto"/>
              <w:left w:val="single" w:sz="8" w:space="0" w:color="auto"/>
              <w:bottom w:val="single" w:sz="4" w:space="0" w:color="000000"/>
              <w:right w:val="single" w:sz="4" w:space="0" w:color="auto"/>
            </w:tcBorders>
            <w:vAlign w:val="center"/>
          </w:tcPr>
          <w:p w:rsidR="00E43AB2" w:rsidRPr="00E43AB2" w:rsidRDefault="00E43AB2" w:rsidP="00E43AB2">
            <w:pPr>
              <w:jc w:val="center"/>
            </w:pPr>
          </w:p>
        </w:tc>
        <w:tc>
          <w:tcPr>
            <w:tcW w:w="1398" w:type="pct"/>
            <w:vMerge/>
            <w:tcBorders>
              <w:top w:val="single" w:sz="8" w:space="0" w:color="auto"/>
              <w:left w:val="single" w:sz="4" w:space="0" w:color="auto"/>
              <w:bottom w:val="single" w:sz="4" w:space="0" w:color="auto"/>
              <w:right w:val="single" w:sz="4" w:space="0" w:color="auto"/>
            </w:tcBorders>
            <w:vAlign w:val="center"/>
          </w:tcPr>
          <w:p w:rsidR="00E43AB2" w:rsidRPr="00E43AB2" w:rsidRDefault="00E43AB2" w:rsidP="00E43AB2">
            <w:pPr>
              <w:jc w:val="center"/>
            </w:pPr>
          </w:p>
        </w:tc>
        <w:tc>
          <w:tcPr>
            <w:tcW w:w="1455" w:type="pct"/>
            <w:vMerge/>
            <w:tcBorders>
              <w:top w:val="nil"/>
              <w:left w:val="single" w:sz="4" w:space="0" w:color="auto"/>
              <w:bottom w:val="single" w:sz="4" w:space="0" w:color="000000"/>
              <w:right w:val="single" w:sz="4" w:space="0" w:color="auto"/>
            </w:tcBorders>
            <w:vAlign w:val="center"/>
          </w:tcPr>
          <w:p w:rsidR="00E43AB2" w:rsidRPr="00E43AB2" w:rsidRDefault="00E43AB2" w:rsidP="00E43AB2">
            <w:pPr>
              <w:jc w:val="center"/>
            </w:pPr>
          </w:p>
        </w:tc>
        <w:tc>
          <w:tcPr>
            <w:tcW w:w="1732" w:type="pct"/>
            <w:vMerge/>
            <w:tcBorders>
              <w:top w:val="nil"/>
              <w:left w:val="single" w:sz="4" w:space="0" w:color="auto"/>
              <w:bottom w:val="single" w:sz="4" w:space="0" w:color="auto"/>
              <w:right w:val="single" w:sz="8" w:space="0" w:color="auto"/>
            </w:tcBorders>
            <w:vAlign w:val="center"/>
          </w:tcPr>
          <w:p w:rsidR="00E43AB2" w:rsidRPr="00E43AB2" w:rsidRDefault="00E43AB2" w:rsidP="00E43AB2">
            <w:pPr>
              <w:jc w:val="center"/>
            </w:pPr>
          </w:p>
        </w:tc>
      </w:tr>
      <w:tr w:rsidR="002B1901" w:rsidRPr="00E43AB2">
        <w:trPr>
          <w:trHeight w:val="255"/>
          <w:jc w:val="center"/>
        </w:trPr>
        <w:tc>
          <w:tcPr>
            <w:tcW w:w="414" w:type="pct"/>
            <w:tcBorders>
              <w:top w:val="nil"/>
              <w:left w:val="single" w:sz="8" w:space="0" w:color="auto"/>
              <w:bottom w:val="single" w:sz="4" w:space="0" w:color="auto"/>
              <w:right w:val="single" w:sz="4" w:space="0" w:color="auto"/>
            </w:tcBorders>
            <w:shd w:val="clear" w:color="auto" w:fill="auto"/>
            <w:vAlign w:val="center"/>
          </w:tcPr>
          <w:p w:rsidR="00E43AB2" w:rsidRPr="00E43AB2" w:rsidRDefault="00E43AB2" w:rsidP="00E43AB2">
            <w:pPr>
              <w:jc w:val="center"/>
              <w:rPr>
                <w:color w:val="000000"/>
              </w:rPr>
            </w:pPr>
            <w:r w:rsidRPr="00E43AB2">
              <w:rPr>
                <w:color w:val="000000"/>
              </w:rPr>
              <w:t>1</w:t>
            </w:r>
          </w:p>
        </w:tc>
        <w:tc>
          <w:tcPr>
            <w:tcW w:w="1398" w:type="pct"/>
            <w:tcBorders>
              <w:top w:val="nil"/>
              <w:left w:val="nil"/>
              <w:bottom w:val="single" w:sz="4" w:space="0" w:color="auto"/>
              <w:right w:val="single" w:sz="4" w:space="0" w:color="auto"/>
            </w:tcBorders>
            <w:shd w:val="clear" w:color="auto" w:fill="auto"/>
            <w:noWrap/>
            <w:vAlign w:val="center"/>
          </w:tcPr>
          <w:p w:rsidR="00E43AB2" w:rsidRPr="00E43AB2" w:rsidRDefault="00E43AB2" w:rsidP="00E43AB2">
            <w:r w:rsidRPr="00E43AB2">
              <w:t>Дубровский</w:t>
            </w:r>
          </w:p>
        </w:tc>
        <w:tc>
          <w:tcPr>
            <w:tcW w:w="1455" w:type="pct"/>
            <w:tcBorders>
              <w:top w:val="nil"/>
              <w:left w:val="nil"/>
              <w:bottom w:val="single" w:sz="4" w:space="0" w:color="auto"/>
              <w:right w:val="single" w:sz="4" w:space="0" w:color="auto"/>
            </w:tcBorders>
            <w:shd w:val="clear" w:color="auto" w:fill="auto"/>
            <w:noWrap/>
            <w:vAlign w:val="center"/>
          </w:tcPr>
          <w:p w:rsidR="00E43AB2" w:rsidRPr="00E43AB2" w:rsidRDefault="00E43AB2" w:rsidP="00E43AB2">
            <w:pPr>
              <w:jc w:val="center"/>
            </w:pPr>
            <w:r w:rsidRPr="00E43AB2">
              <w:t>4,82</w:t>
            </w:r>
          </w:p>
        </w:tc>
        <w:tc>
          <w:tcPr>
            <w:tcW w:w="1732" w:type="pct"/>
            <w:tcBorders>
              <w:top w:val="nil"/>
              <w:left w:val="nil"/>
              <w:bottom w:val="single" w:sz="4" w:space="0" w:color="auto"/>
              <w:right w:val="single" w:sz="8" w:space="0" w:color="auto"/>
            </w:tcBorders>
            <w:shd w:val="clear" w:color="auto" w:fill="auto"/>
            <w:noWrap/>
            <w:vAlign w:val="center"/>
          </w:tcPr>
          <w:p w:rsidR="00E43AB2" w:rsidRPr="00E43AB2" w:rsidRDefault="00E43AB2" w:rsidP="00E43AB2">
            <w:pPr>
              <w:jc w:val="center"/>
            </w:pPr>
            <w:r w:rsidRPr="00E43AB2">
              <w:t>8,4</w:t>
            </w:r>
          </w:p>
        </w:tc>
      </w:tr>
      <w:tr w:rsidR="002B1901" w:rsidRPr="00E43AB2">
        <w:trPr>
          <w:trHeight w:val="255"/>
          <w:jc w:val="center"/>
        </w:trPr>
        <w:tc>
          <w:tcPr>
            <w:tcW w:w="414" w:type="pct"/>
            <w:tcBorders>
              <w:top w:val="nil"/>
              <w:left w:val="single" w:sz="8" w:space="0" w:color="auto"/>
              <w:bottom w:val="single" w:sz="4" w:space="0" w:color="auto"/>
              <w:right w:val="single" w:sz="4" w:space="0" w:color="auto"/>
            </w:tcBorders>
            <w:shd w:val="clear" w:color="auto" w:fill="auto"/>
            <w:vAlign w:val="center"/>
          </w:tcPr>
          <w:p w:rsidR="00E43AB2" w:rsidRPr="00E43AB2" w:rsidRDefault="00E43AB2" w:rsidP="00E43AB2">
            <w:pPr>
              <w:jc w:val="center"/>
              <w:rPr>
                <w:color w:val="000000"/>
              </w:rPr>
            </w:pPr>
            <w:r w:rsidRPr="00E43AB2">
              <w:rPr>
                <w:color w:val="000000"/>
              </w:rPr>
              <w:t>2</w:t>
            </w:r>
          </w:p>
        </w:tc>
        <w:tc>
          <w:tcPr>
            <w:tcW w:w="1398" w:type="pct"/>
            <w:tcBorders>
              <w:top w:val="nil"/>
              <w:left w:val="nil"/>
              <w:bottom w:val="single" w:sz="4" w:space="0" w:color="auto"/>
              <w:right w:val="single" w:sz="4" w:space="0" w:color="auto"/>
            </w:tcBorders>
            <w:shd w:val="clear" w:color="auto" w:fill="auto"/>
            <w:noWrap/>
            <w:vAlign w:val="center"/>
          </w:tcPr>
          <w:p w:rsidR="00E43AB2" w:rsidRPr="00E43AB2" w:rsidRDefault="00E43AB2" w:rsidP="00E43AB2">
            <w:r w:rsidRPr="00E43AB2">
              <w:t>Рогнединский</w:t>
            </w:r>
          </w:p>
        </w:tc>
        <w:tc>
          <w:tcPr>
            <w:tcW w:w="1455" w:type="pct"/>
            <w:tcBorders>
              <w:top w:val="nil"/>
              <w:left w:val="nil"/>
              <w:bottom w:val="single" w:sz="4" w:space="0" w:color="auto"/>
              <w:right w:val="single" w:sz="4" w:space="0" w:color="auto"/>
            </w:tcBorders>
            <w:shd w:val="clear" w:color="auto" w:fill="auto"/>
            <w:noWrap/>
            <w:vAlign w:val="center"/>
          </w:tcPr>
          <w:p w:rsidR="00E43AB2" w:rsidRPr="00E43AB2" w:rsidRDefault="00E43AB2" w:rsidP="00E43AB2">
            <w:pPr>
              <w:jc w:val="center"/>
            </w:pPr>
            <w:r w:rsidRPr="00E43AB2">
              <w:t>3,75</w:t>
            </w:r>
          </w:p>
        </w:tc>
        <w:tc>
          <w:tcPr>
            <w:tcW w:w="1732" w:type="pct"/>
            <w:tcBorders>
              <w:top w:val="nil"/>
              <w:left w:val="nil"/>
              <w:bottom w:val="single" w:sz="4" w:space="0" w:color="auto"/>
              <w:right w:val="single" w:sz="8" w:space="0" w:color="auto"/>
            </w:tcBorders>
            <w:shd w:val="clear" w:color="auto" w:fill="auto"/>
            <w:noWrap/>
            <w:vAlign w:val="center"/>
          </w:tcPr>
          <w:p w:rsidR="00E43AB2" w:rsidRPr="00E43AB2" w:rsidRDefault="00E43AB2" w:rsidP="00E43AB2">
            <w:pPr>
              <w:jc w:val="center"/>
            </w:pPr>
            <w:r w:rsidRPr="00E43AB2">
              <w:t>23,0</w:t>
            </w:r>
          </w:p>
        </w:tc>
      </w:tr>
      <w:tr w:rsidR="002B1901" w:rsidRPr="00E43AB2">
        <w:trPr>
          <w:trHeight w:val="255"/>
          <w:jc w:val="center"/>
        </w:trPr>
        <w:tc>
          <w:tcPr>
            <w:tcW w:w="414" w:type="pct"/>
            <w:tcBorders>
              <w:top w:val="nil"/>
              <w:left w:val="single" w:sz="8" w:space="0" w:color="auto"/>
              <w:bottom w:val="single" w:sz="4" w:space="0" w:color="auto"/>
              <w:right w:val="single" w:sz="4" w:space="0" w:color="auto"/>
            </w:tcBorders>
            <w:shd w:val="clear" w:color="auto" w:fill="auto"/>
            <w:vAlign w:val="center"/>
          </w:tcPr>
          <w:p w:rsidR="00E43AB2" w:rsidRPr="00E43AB2" w:rsidRDefault="00E43AB2" w:rsidP="00E43AB2">
            <w:pPr>
              <w:jc w:val="center"/>
              <w:rPr>
                <w:color w:val="000000"/>
              </w:rPr>
            </w:pPr>
            <w:r w:rsidRPr="00E43AB2">
              <w:rPr>
                <w:color w:val="000000"/>
              </w:rPr>
              <w:t>3</w:t>
            </w:r>
          </w:p>
        </w:tc>
        <w:tc>
          <w:tcPr>
            <w:tcW w:w="1398" w:type="pct"/>
            <w:tcBorders>
              <w:top w:val="nil"/>
              <w:left w:val="nil"/>
              <w:bottom w:val="single" w:sz="4" w:space="0" w:color="auto"/>
              <w:right w:val="single" w:sz="4" w:space="0" w:color="auto"/>
            </w:tcBorders>
            <w:shd w:val="clear" w:color="auto" w:fill="auto"/>
            <w:noWrap/>
            <w:vAlign w:val="center"/>
          </w:tcPr>
          <w:p w:rsidR="00E43AB2" w:rsidRPr="00E43AB2" w:rsidRDefault="00E43AB2" w:rsidP="00E43AB2">
            <w:r w:rsidRPr="00E43AB2">
              <w:t>Жуковский</w:t>
            </w:r>
          </w:p>
        </w:tc>
        <w:tc>
          <w:tcPr>
            <w:tcW w:w="1455" w:type="pct"/>
            <w:tcBorders>
              <w:top w:val="nil"/>
              <w:left w:val="nil"/>
              <w:bottom w:val="single" w:sz="4" w:space="0" w:color="auto"/>
              <w:right w:val="single" w:sz="4" w:space="0" w:color="auto"/>
            </w:tcBorders>
            <w:shd w:val="clear" w:color="auto" w:fill="auto"/>
            <w:noWrap/>
            <w:vAlign w:val="center"/>
          </w:tcPr>
          <w:p w:rsidR="00E43AB2" w:rsidRPr="00E43AB2" w:rsidRDefault="00E43AB2" w:rsidP="00E43AB2">
            <w:pPr>
              <w:jc w:val="center"/>
            </w:pPr>
            <w:r w:rsidRPr="00E43AB2">
              <w:t>3,48</w:t>
            </w:r>
          </w:p>
        </w:tc>
        <w:tc>
          <w:tcPr>
            <w:tcW w:w="1732" w:type="pct"/>
            <w:tcBorders>
              <w:top w:val="nil"/>
              <w:left w:val="nil"/>
              <w:bottom w:val="single" w:sz="4" w:space="0" w:color="auto"/>
              <w:right w:val="single" w:sz="8" w:space="0" w:color="auto"/>
            </w:tcBorders>
            <w:shd w:val="clear" w:color="auto" w:fill="auto"/>
            <w:noWrap/>
            <w:vAlign w:val="center"/>
          </w:tcPr>
          <w:p w:rsidR="00E43AB2" w:rsidRPr="00E43AB2" w:rsidRDefault="00E43AB2" w:rsidP="00E43AB2">
            <w:pPr>
              <w:jc w:val="center"/>
            </w:pPr>
            <w:r w:rsidRPr="00E43AB2">
              <w:t>20,6</w:t>
            </w:r>
          </w:p>
        </w:tc>
      </w:tr>
      <w:tr w:rsidR="002B1901" w:rsidRPr="00E43AB2">
        <w:trPr>
          <w:trHeight w:val="255"/>
          <w:jc w:val="center"/>
        </w:trPr>
        <w:tc>
          <w:tcPr>
            <w:tcW w:w="414" w:type="pct"/>
            <w:tcBorders>
              <w:top w:val="nil"/>
              <w:left w:val="single" w:sz="8" w:space="0" w:color="auto"/>
              <w:bottom w:val="single" w:sz="4" w:space="0" w:color="auto"/>
              <w:right w:val="single" w:sz="4" w:space="0" w:color="auto"/>
            </w:tcBorders>
            <w:shd w:val="clear" w:color="auto" w:fill="auto"/>
            <w:vAlign w:val="center"/>
          </w:tcPr>
          <w:p w:rsidR="00E43AB2" w:rsidRPr="00E43AB2" w:rsidRDefault="00E43AB2" w:rsidP="00E43AB2">
            <w:pPr>
              <w:jc w:val="center"/>
              <w:rPr>
                <w:color w:val="000000"/>
              </w:rPr>
            </w:pPr>
            <w:r w:rsidRPr="00E43AB2">
              <w:rPr>
                <w:color w:val="000000"/>
              </w:rPr>
              <w:t>4</w:t>
            </w:r>
          </w:p>
        </w:tc>
        <w:tc>
          <w:tcPr>
            <w:tcW w:w="1398" w:type="pct"/>
            <w:tcBorders>
              <w:top w:val="nil"/>
              <w:left w:val="nil"/>
              <w:bottom w:val="single" w:sz="4" w:space="0" w:color="auto"/>
              <w:right w:val="single" w:sz="4" w:space="0" w:color="auto"/>
            </w:tcBorders>
            <w:shd w:val="clear" w:color="auto" w:fill="auto"/>
            <w:noWrap/>
            <w:vAlign w:val="center"/>
          </w:tcPr>
          <w:p w:rsidR="00E43AB2" w:rsidRPr="00E43AB2" w:rsidRDefault="00E43AB2" w:rsidP="00E43AB2">
            <w:r w:rsidRPr="00E43AB2">
              <w:t>Дятьковский</w:t>
            </w:r>
          </w:p>
        </w:tc>
        <w:tc>
          <w:tcPr>
            <w:tcW w:w="1455" w:type="pct"/>
            <w:tcBorders>
              <w:top w:val="nil"/>
              <w:left w:val="nil"/>
              <w:bottom w:val="single" w:sz="4" w:space="0" w:color="auto"/>
              <w:right w:val="single" w:sz="4" w:space="0" w:color="auto"/>
            </w:tcBorders>
            <w:shd w:val="clear" w:color="auto" w:fill="auto"/>
            <w:noWrap/>
            <w:vAlign w:val="center"/>
          </w:tcPr>
          <w:p w:rsidR="00E43AB2" w:rsidRPr="00E43AB2" w:rsidRDefault="00E43AB2" w:rsidP="00E43AB2">
            <w:pPr>
              <w:jc w:val="center"/>
            </w:pPr>
            <w:r w:rsidRPr="00E43AB2">
              <w:t>25,23</w:t>
            </w:r>
          </w:p>
        </w:tc>
        <w:tc>
          <w:tcPr>
            <w:tcW w:w="1732" w:type="pct"/>
            <w:tcBorders>
              <w:top w:val="nil"/>
              <w:left w:val="nil"/>
              <w:bottom w:val="single" w:sz="4" w:space="0" w:color="auto"/>
              <w:right w:val="single" w:sz="8" w:space="0" w:color="auto"/>
            </w:tcBorders>
            <w:shd w:val="clear" w:color="auto" w:fill="auto"/>
            <w:noWrap/>
            <w:vAlign w:val="center"/>
          </w:tcPr>
          <w:p w:rsidR="00E43AB2" w:rsidRPr="00E43AB2" w:rsidRDefault="00E43AB2" w:rsidP="00E43AB2">
            <w:pPr>
              <w:jc w:val="center"/>
            </w:pPr>
            <w:r w:rsidRPr="00E43AB2">
              <w:t>29,0</w:t>
            </w:r>
          </w:p>
        </w:tc>
      </w:tr>
      <w:tr w:rsidR="002B1901" w:rsidRPr="00E43AB2">
        <w:trPr>
          <w:trHeight w:val="255"/>
          <w:jc w:val="center"/>
        </w:trPr>
        <w:tc>
          <w:tcPr>
            <w:tcW w:w="414" w:type="pct"/>
            <w:tcBorders>
              <w:top w:val="nil"/>
              <w:left w:val="single" w:sz="8" w:space="0" w:color="auto"/>
              <w:bottom w:val="single" w:sz="4" w:space="0" w:color="auto"/>
              <w:right w:val="single" w:sz="4" w:space="0" w:color="auto"/>
            </w:tcBorders>
            <w:shd w:val="clear" w:color="auto" w:fill="auto"/>
            <w:vAlign w:val="center"/>
          </w:tcPr>
          <w:p w:rsidR="00E43AB2" w:rsidRPr="00E43AB2" w:rsidRDefault="00E43AB2" w:rsidP="00E43AB2">
            <w:pPr>
              <w:jc w:val="center"/>
              <w:rPr>
                <w:color w:val="000000"/>
              </w:rPr>
            </w:pPr>
            <w:r w:rsidRPr="00E43AB2">
              <w:rPr>
                <w:color w:val="000000"/>
              </w:rPr>
              <w:t>5</w:t>
            </w:r>
          </w:p>
        </w:tc>
        <w:tc>
          <w:tcPr>
            <w:tcW w:w="1398" w:type="pct"/>
            <w:tcBorders>
              <w:top w:val="nil"/>
              <w:left w:val="nil"/>
              <w:bottom w:val="single" w:sz="4" w:space="0" w:color="auto"/>
              <w:right w:val="single" w:sz="4" w:space="0" w:color="auto"/>
            </w:tcBorders>
            <w:shd w:val="clear" w:color="auto" w:fill="auto"/>
            <w:noWrap/>
            <w:vAlign w:val="center"/>
          </w:tcPr>
          <w:p w:rsidR="00E43AB2" w:rsidRPr="00E43AB2" w:rsidRDefault="00E43AB2" w:rsidP="00E43AB2">
            <w:r w:rsidRPr="00E43AB2">
              <w:t>Клетнянский</w:t>
            </w:r>
          </w:p>
        </w:tc>
        <w:tc>
          <w:tcPr>
            <w:tcW w:w="1455" w:type="pct"/>
            <w:tcBorders>
              <w:top w:val="nil"/>
              <w:left w:val="nil"/>
              <w:bottom w:val="single" w:sz="4" w:space="0" w:color="auto"/>
              <w:right w:val="single" w:sz="4" w:space="0" w:color="auto"/>
            </w:tcBorders>
            <w:shd w:val="clear" w:color="auto" w:fill="auto"/>
            <w:noWrap/>
            <w:vAlign w:val="center"/>
          </w:tcPr>
          <w:p w:rsidR="00E43AB2" w:rsidRPr="00E43AB2" w:rsidRDefault="00E43AB2" w:rsidP="00E43AB2">
            <w:pPr>
              <w:jc w:val="center"/>
            </w:pPr>
            <w:r w:rsidRPr="00E43AB2">
              <w:t>4,82</w:t>
            </w:r>
          </w:p>
        </w:tc>
        <w:tc>
          <w:tcPr>
            <w:tcW w:w="1732" w:type="pct"/>
            <w:tcBorders>
              <w:top w:val="nil"/>
              <w:left w:val="nil"/>
              <w:bottom w:val="single" w:sz="4" w:space="0" w:color="auto"/>
              <w:right w:val="single" w:sz="8" w:space="0" w:color="auto"/>
            </w:tcBorders>
            <w:shd w:val="clear" w:color="auto" w:fill="auto"/>
            <w:noWrap/>
            <w:vAlign w:val="center"/>
          </w:tcPr>
          <w:p w:rsidR="00E43AB2" w:rsidRPr="00E43AB2" w:rsidRDefault="00E43AB2" w:rsidP="00E43AB2">
            <w:pPr>
              <w:jc w:val="center"/>
            </w:pPr>
            <w:r w:rsidRPr="00E43AB2">
              <w:t>14,0</w:t>
            </w:r>
          </w:p>
        </w:tc>
      </w:tr>
      <w:tr w:rsidR="002B1901" w:rsidRPr="00E43AB2">
        <w:trPr>
          <w:trHeight w:val="255"/>
          <w:jc w:val="center"/>
        </w:trPr>
        <w:tc>
          <w:tcPr>
            <w:tcW w:w="414" w:type="pct"/>
            <w:tcBorders>
              <w:top w:val="nil"/>
              <w:left w:val="single" w:sz="8" w:space="0" w:color="auto"/>
              <w:bottom w:val="single" w:sz="4" w:space="0" w:color="auto"/>
              <w:right w:val="single" w:sz="4" w:space="0" w:color="auto"/>
            </w:tcBorders>
            <w:shd w:val="clear" w:color="auto" w:fill="auto"/>
            <w:vAlign w:val="center"/>
          </w:tcPr>
          <w:p w:rsidR="00E43AB2" w:rsidRPr="00E43AB2" w:rsidRDefault="00E43AB2" w:rsidP="00E43AB2">
            <w:pPr>
              <w:jc w:val="center"/>
              <w:rPr>
                <w:color w:val="000000"/>
              </w:rPr>
            </w:pPr>
            <w:r w:rsidRPr="00E43AB2">
              <w:rPr>
                <w:color w:val="000000"/>
              </w:rPr>
              <w:t>6</w:t>
            </w:r>
          </w:p>
        </w:tc>
        <w:tc>
          <w:tcPr>
            <w:tcW w:w="1398" w:type="pct"/>
            <w:tcBorders>
              <w:top w:val="nil"/>
              <w:left w:val="nil"/>
              <w:bottom w:val="single" w:sz="4" w:space="0" w:color="auto"/>
              <w:right w:val="single" w:sz="4" w:space="0" w:color="auto"/>
            </w:tcBorders>
            <w:shd w:val="clear" w:color="auto" w:fill="auto"/>
            <w:noWrap/>
            <w:vAlign w:val="center"/>
          </w:tcPr>
          <w:p w:rsidR="00E43AB2" w:rsidRPr="00E43AB2" w:rsidRDefault="00E43AB2" w:rsidP="00E43AB2">
            <w:r w:rsidRPr="00E43AB2">
              <w:t>Жирятинский</w:t>
            </w:r>
          </w:p>
        </w:tc>
        <w:tc>
          <w:tcPr>
            <w:tcW w:w="1455" w:type="pct"/>
            <w:tcBorders>
              <w:top w:val="nil"/>
              <w:left w:val="nil"/>
              <w:bottom w:val="single" w:sz="4" w:space="0" w:color="auto"/>
              <w:right w:val="single" w:sz="4" w:space="0" w:color="auto"/>
            </w:tcBorders>
            <w:shd w:val="clear" w:color="auto" w:fill="auto"/>
            <w:noWrap/>
            <w:vAlign w:val="center"/>
          </w:tcPr>
          <w:p w:rsidR="00E43AB2" w:rsidRPr="00E43AB2" w:rsidRDefault="00E43AB2" w:rsidP="00E43AB2">
            <w:pPr>
              <w:jc w:val="center"/>
            </w:pPr>
            <w:r w:rsidRPr="00E43AB2">
              <w:t>2,95</w:t>
            </w:r>
          </w:p>
        </w:tc>
        <w:tc>
          <w:tcPr>
            <w:tcW w:w="1732" w:type="pct"/>
            <w:tcBorders>
              <w:top w:val="nil"/>
              <w:left w:val="nil"/>
              <w:bottom w:val="single" w:sz="4" w:space="0" w:color="auto"/>
              <w:right w:val="single" w:sz="8" w:space="0" w:color="auto"/>
            </w:tcBorders>
            <w:shd w:val="clear" w:color="auto" w:fill="auto"/>
            <w:noWrap/>
            <w:vAlign w:val="center"/>
          </w:tcPr>
          <w:p w:rsidR="00E43AB2" w:rsidRPr="00E43AB2" w:rsidRDefault="00E43AB2" w:rsidP="00E43AB2">
            <w:pPr>
              <w:jc w:val="center"/>
            </w:pPr>
            <w:r w:rsidRPr="00E43AB2">
              <w:t>23,3</w:t>
            </w:r>
          </w:p>
        </w:tc>
      </w:tr>
      <w:tr w:rsidR="002B1901" w:rsidRPr="00E43AB2">
        <w:trPr>
          <w:trHeight w:val="255"/>
          <w:jc w:val="center"/>
        </w:trPr>
        <w:tc>
          <w:tcPr>
            <w:tcW w:w="414" w:type="pct"/>
            <w:tcBorders>
              <w:top w:val="nil"/>
              <w:left w:val="single" w:sz="8" w:space="0" w:color="auto"/>
              <w:bottom w:val="single" w:sz="4" w:space="0" w:color="auto"/>
              <w:right w:val="single" w:sz="4" w:space="0" w:color="auto"/>
            </w:tcBorders>
            <w:shd w:val="clear" w:color="auto" w:fill="auto"/>
            <w:vAlign w:val="center"/>
          </w:tcPr>
          <w:p w:rsidR="00E43AB2" w:rsidRPr="00E43AB2" w:rsidRDefault="00E43AB2" w:rsidP="00E43AB2">
            <w:pPr>
              <w:jc w:val="center"/>
              <w:rPr>
                <w:color w:val="000000"/>
              </w:rPr>
            </w:pPr>
            <w:r w:rsidRPr="00E43AB2">
              <w:rPr>
                <w:color w:val="000000"/>
              </w:rPr>
              <w:t>7</w:t>
            </w:r>
          </w:p>
        </w:tc>
        <w:tc>
          <w:tcPr>
            <w:tcW w:w="1398" w:type="pct"/>
            <w:tcBorders>
              <w:top w:val="nil"/>
              <w:left w:val="nil"/>
              <w:bottom w:val="single" w:sz="4" w:space="0" w:color="auto"/>
              <w:right w:val="single" w:sz="4" w:space="0" w:color="auto"/>
            </w:tcBorders>
            <w:shd w:val="clear" w:color="auto" w:fill="auto"/>
            <w:noWrap/>
            <w:vAlign w:val="center"/>
          </w:tcPr>
          <w:p w:rsidR="00E43AB2" w:rsidRPr="00E43AB2" w:rsidRDefault="00E43AB2" w:rsidP="00E43AB2">
            <w:r w:rsidRPr="00E43AB2">
              <w:t>Брянский</w:t>
            </w:r>
          </w:p>
        </w:tc>
        <w:tc>
          <w:tcPr>
            <w:tcW w:w="1455" w:type="pct"/>
            <w:tcBorders>
              <w:top w:val="nil"/>
              <w:left w:val="nil"/>
              <w:bottom w:val="single" w:sz="4" w:space="0" w:color="auto"/>
              <w:right w:val="single" w:sz="4" w:space="0" w:color="auto"/>
            </w:tcBorders>
            <w:shd w:val="clear" w:color="auto" w:fill="auto"/>
            <w:noWrap/>
            <w:vAlign w:val="center"/>
          </w:tcPr>
          <w:p w:rsidR="00E43AB2" w:rsidRPr="00E43AB2" w:rsidRDefault="00E43AB2" w:rsidP="00E43AB2">
            <w:pPr>
              <w:jc w:val="center"/>
            </w:pPr>
            <w:r w:rsidRPr="00E43AB2">
              <w:t>5,62</w:t>
            </w:r>
          </w:p>
        </w:tc>
        <w:tc>
          <w:tcPr>
            <w:tcW w:w="1732" w:type="pct"/>
            <w:tcBorders>
              <w:top w:val="nil"/>
              <w:left w:val="nil"/>
              <w:bottom w:val="single" w:sz="4" w:space="0" w:color="auto"/>
              <w:right w:val="single" w:sz="8" w:space="0" w:color="auto"/>
            </w:tcBorders>
            <w:shd w:val="clear" w:color="auto" w:fill="auto"/>
            <w:noWrap/>
            <w:vAlign w:val="center"/>
          </w:tcPr>
          <w:p w:rsidR="00E43AB2" w:rsidRPr="00E43AB2" w:rsidRDefault="00E43AB2" w:rsidP="00E43AB2">
            <w:pPr>
              <w:jc w:val="center"/>
            </w:pPr>
            <w:r w:rsidRPr="00E43AB2">
              <w:t>19,4</w:t>
            </w:r>
          </w:p>
        </w:tc>
      </w:tr>
      <w:tr w:rsidR="002B1901" w:rsidRPr="00E43AB2">
        <w:trPr>
          <w:trHeight w:val="255"/>
          <w:jc w:val="center"/>
        </w:trPr>
        <w:tc>
          <w:tcPr>
            <w:tcW w:w="414" w:type="pct"/>
            <w:tcBorders>
              <w:top w:val="nil"/>
              <w:left w:val="single" w:sz="8" w:space="0" w:color="auto"/>
              <w:bottom w:val="single" w:sz="4" w:space="0" w:color="auto"/>
              <w:right w:val="single" w:sz="4" w:space="0" w:color="auto"/>
            </w:tcBorders>
            <w:shd w:val="clear" w:color="auto" w:fill="auto"/>
            <w:vAlign w:val="center"/>
          </w:tcPr>
          <w:p w:rsidR="00E43AB2" w:rsidRPr="00E43AB2" w:rsidRDefault="00E43AB2" w:rsidP="00E43AB2">
            <w:pPr>
              <w:jc w:val="center"/>
              <w:rPr>
                <w:color w:val="000000"/>
              </w:rPr>
            </w:pPr>
            <w:r w:rsidRPr="00E43AB2">
              <w:rPr>
                <w:color w:val="000000"/>
              </w:rPr>
              <w:t>8</w:t>
            </w:r>
          </w:p>
        </w:tc>
        <w:tc>
          <w:tcPr>
            <w:tcW w:w="1398" w:type="pct"/>
            <w:tcBorders>
              <w:top w:val="nil"/>
              <w:left w:val="nil"/>
              <w:bottom w:val="single" w:sz="4" w:space="0" w:color="auto"/>
              <w:right w:val="single" w:sz="4" w:space="0" w:color="auto"/>
            </w:tcBorders>
            <w:shd w:val="clear" w:color="auto" w:fill="auto"/>
            <w:noWrap/>
            <w:vAlign w:val="center"/>
          </w:tcPr>
          <w:p w:rsidR="00E43AB2" w:rsidRPr="00E43AB2" w:rsidRDefault="00E43AB2" w:rsidP="00E43AB2">
            <w:r w:rsidRPr="00E43AB2">
              <w:t>Суземский</w:t>
            </w:r>
          </w:p>
        </w:tc>
        <w:tc>
          <w:tcPr>
            <w:tcW w:w="1455" w:type="pct"/>
            <w:tcBorders>
              <w:top w:val="nil"/>
              <w:left w:val="nil"/>
              <w:bottom w:val="single" w:sz="4" w:space="0" w:color="auto"/>
              <w:right w:val="single" w:sz="4" w:space="0" w:color="auto"/>
            </w:tcBorders>
            <w:shd w:val="clear" w:color="auto" w:fill="auto"/>
            <w:noWrap/>
            <w:vAlign w:val="center"/>
          </w:tcPr>
          <w:p w:rsidR="00E43AB2" w:rsidRPr="00E43AB2" w:rsidRDefault="00E43AB2" w:rsidP="00E43AB2">
            <w:pPr>
              <w:jc w:val="center"/>
            </w:pPr>
            <w:r w:rsidRPr="00E43AB2">
              <w:t>3,48</w:t>
            </w:r>
          </w:p>
        </w:tc>
        <w:tc>
          <w:tcPr>
            <w:tcW w:w="1732" w:type="pct"/>
            <w:tcBorders>
              <w:top w:val="nil"/>
              <w:left w:val="nil"/>
              <w:bottom w:val="single" w:sz="4" w:space="0" w:color="auto"/>
              <w:right w:val="single" w:sz="8" w:space="0" w:color="auto"/>
            </w:tcBorders>
            <w:shd w:val="clear" w:color="auto" w:fill="auto"/>
            <w:noWrap/>
            <w:vAlign w:val="center"/>
          </w:tcPr>
          <w:p w:rsidR="00E43AB2" w:rsidRPr="00E43AB2" w:rsidRDefault="00E43AB2" w:rsidP="00E43AB2">
            <w:pPr>
              <w:jc w:val="center"/>
            </w:pPr>
            <w:r w:rsidRPr="00E43AB2">
              <w:t>21,2</w:t>
            </w:r>
          </w:p>
        </w:tc>
      </w:tr>
      <w:tr w:rsidR="002B1901" w:rsidRPr="00E43AB2">
        <w:trPr>
          <w:trHeight w:val="255"/>
          <w:jc w:val="center"/>
        </w:trPr>
        <w:tc>
          <w:tcPr>
            <w:tcW w:w="414" w:type="pct"/>
            <w:tcBorders>
              <w:top w:val="nil"/>
              <w:left w:val="single" w:sz="8" w:space="0" w:color="auto"/>
              <w:bottom w:val="single" w:sz="4" w:space="0" w:color="auto"/>
              <w:right w:val="single" w:sz="4" w:space="0" w:color="auto"/>
            </w:tcBorders>
            <w:shd w:val="clear" w:color="auto" w:fill="auto"/>
            <w:vAlign w:val="center"/>
          </w:tcPr>
          <w:p w:rsidR="00E43AB2" w:rsidRPr="00E43AB2" w:rsidRDefault="00E43AB2" w:rsidP="00E43AB2">
            <w:pPr>
              <w:jc w:val="center"/>
              <w:rPr>
                <w:color w:val="000000"/>
              </w:rPr>
            </w:pPr>
            <w:r w:rsidRPr="00E43AB2">
              <w:rPr>
                <w:color w:val="000000"/>
              </w:rPr>
              <w:t>9</w:t>
            </w:r>
          </w:p>
        </w:tc>
        <w:tc>
          <w:tcPr>
            <w:tcW w:w="1398" w:type="pct"/>
            <w:tcBorders>
              <w:top w:val="nil"/>
              <w:left w:val="nil"/>
              <w:bottom w:val="single" w:sz="4" w:space="0" w:color="auto"/>
              <w:right w:val="single" w:sz="4" w:space="0" w:color="auto"/>
            </w:tcBorders>
            <w:shd w:val="clear" w:color="auto" w:fill="auto"/>
            <w:noWrap/>
            <w:vAlign w:val="center"/>
          </w:tcPr>
          <w:p w:rsidR="00E43AB2" w:rsidRPr="00E43AB2" w:rsidRDefault="00E43AB2" w:rsidP="00E43AB2">
            <w:r w:rsidRPr="00E43AB2">
              <w:t>Брасовский</w:t>
            </w:r>
          </w:p>
        </w:tc>
        <w:tc>
          <w:tcPr>
            <w:tcW w:w="1455" w:type="pct"/>
            <w:tcBorders>
              <w:top w:val="nil"/>
              <w:left w:val="nil"/>
              <w:bottom w:val="single" w:sz="4" w:space="0" w:color="auto"/>
              <w:right w:val="single" w:sz="4" w:space="0" w:color="auto"/>
            </w:tcBorders>
            <w:shd w:val="clear" w:color="auto" w:fill="auto"/>
            <w:noWrap/>
            <w:vAlign w:val="center"/>
          </w:tcPr>
          <w:p w:rsidR="00E43AB2" w:rsidRPr="00E43AB2" w:rsidRDefault="00E43AB2" w:rsidP="00E43AB2">
            <w:pPr>
              <w:jc w:val="center"/>
            </w:pPr>
            <w:r w:rsidRPr="00E43AB2">
              <w:t>2,95</w:t>
            </w:r>
          </w:p>
        </w:tc>
        <w:tc>
          <w:tcPr>
            <w:tcW w:w="1732" w:type="pct"/>
            <w:tcBorders>
              <w:top w:val="nil"/>
              <w:left w:val="nil"/>
              <w:bottom w:val="single" w:sz="4" w:space="0" w:color="auto"/>
              <w:right w:val="single" w:sz="8" w:space="0" w:color="auto"/>
            </w:tcBorders>
            <w:shd w:val="clear" w:color="auto" w:fill="auto"/>
            <w:noWrap/>
            <w:vAlign w:val="center"/>
          </w:tcPr>
          <w:p w:rsidR="00E43AB2" w:rsidRPr="00E43AB2" w:rsidRDefault="00E43AB2" w:rsidP="00E43AB2">
            <w:pPr>
              <w:jc w:val="center"/>
            </w:pPr>
            <w:r w:rsidRPr="00E43AB2">
              <w:t>24,5</w:t>
            </w:r>
          </w:p>
        </w:tc>
      </w:tr>
      <w:tr w:rsidR="002B1901" w:rsidRPr="00E43AB2">
        <w:trPr>
          <w:trHeight w:val="255"/>
          <w:jc w:val="center"/>
        </w:trPr>
        <w:tc>
          <w:tcPr>
            <w:tcW w:w="414" w:type="pct"/>
            <w:tcBorders>
              <w:top w:val="nil"/>
              <w:left w:val="single" w:sz="8" w:space="0" w:color="auto"/>
              <w:bottom w:val="single" w:sz="4" w:space="0" w:color="auto"/>
              <w:right w:val="single" w:sz="4" w:space="0" w:color="auto"/>
            </w:tcBorders>
            <w:shd w:val="clear" w:color="auto" w:fill="auto"/>
            <w:vAlign w:val="center"/>
          </w:tcPr>
          <w:p w:rsidR="00E43AB2" w:rsidRPr="00E43AB2" w:rsidRDefault="00E43AB2" w:rsidP="00E43AB2">
            <w:pPr>
              <w:jc w:val="center"/>
              <w:rPr>
                <w:color w:val="000000"/>
              </w:rPr>
            </w:pPr>
            <w:r w:rsidRPr="00E43AB2">
              <w:rPr>
                <w:color w:val="000000"/>
              </w:rPr>
              <w:t>10</w:t>
            </w:r>
          </w:p>
        </w:tc>
        <w:tc>
          <w:tcPr>
            <w:tcW w:w="1398" w:type="pct"/>
            <w:tcBorders>
              <w:top w:val="nil"/>
              <w:left w:val="nil"/>
              <w:bottom w:val="single" w:sz="4" w:space="0" w:color="auto"/>
              <w:right w:val="single" w:sz="4" w:space="0" w:color="auto"/>
            </w:tcBorders>
            <w:shd w:val="clear" w:color="auto" w:fill="auto"/>
            <w:noWrap/>
            <w:vAlign w:val="center"/>
          </w:tcPr>
          <w:p w:rsidR="00E43AB2" w:rsidRPr="00E43AB2" w:rsidRDefault="00E43AB2" w:rsidP="00E43AB2">
            <w:r w:rsidRPr="00E43AB2">
              <w:t>Комаричский</w:t>
            </w:r>
          </w:p>
        </w:tc>
        <w:tc>
          <w:tcPr>
            <w:tcW w:w="1455" w:type="pct"/>
            <w:tcBorders>
              <w:top w:val="nil"/>
              <w:left w:val="nil"/>
              <w:bottom w:val="single" w:sz="4" w:space="0" w:color="auto"/>
              <w:right w:val="single" w:sz="4" w:space="0" w:color="auto"/>
            </w:tcBorders>
            <w:shd w:val="clear" w:color="auto" w:fill="auto"/>
            <w:noWrap/>
            <w:vAlign w:val="center"/>
          </w:tcPr>
          <w:p w:rsidR="00E43AB2" w:rsidRPr="00E43AB2" w:rsidRDefault="00E43AB2" w:rsidP="00E43AB2">
            <w:pPr>
              <w:jc w:val="center"/>
            </w:pPr>
            <w:r w:rsidRPr="00E43AB2">
              <w:t>3,21</w:t>
            </w:r>
          </w:p>
        </w:tc>
        <w:tc>
          <w:tcPr>
            <w:tcW w:w="1732" w:type="pct"/>
            <w:tcBorders>
              <w:top w:val="nil"/>
              <w:left w:val="nil"/>
              <w:bottom w:val="single" w:sz="4" w:space="0" w:color="auto"/>
              <w:right w:val="single" w:sz="8" w:space="0" w:color="auto"/>
            </w:tcBorders>
            <w:shd w:val="clear" w:color="auto" w:fill="auto"/>
            <w:noWrap/>
            <w:vAlign w:val="center"/>
          </w:tcPr>
          <w:p w:rsidR="00E43AB2" w:rsidRPr="00E43AB2" w:rsidRDefault="00E43AB2" w:rsidP="00E43AB2">
            <w:pPr>
              <w:jc w:val="center"/>
            </w:pPr>
            <w:r w:rsidRPr="00E43AB2">
              <w:t>18,8</w:t>
            </w:r>
          </w:p>
        </w:tc>
      </w:tr>
      <w:tr w:rsidR="002B1901" w:rsidRPr="00E43AB2">
        <w:trPr>
          <w:trHeight w:val="255"/>
          <w:jc w:val="center"/>
        </w:trPr>
        <w:tc>
          <w:tcPr>
            <w:tcW w:w="414" w:type="pct"/>
            <w:tcBorders>
              <w:top w:val="nil"/>
              <w:left w:val="single" w:sz="8" w:space="0" w:color="auto"/>
              <w:bottom w:val="single" w:sz="4" w:space="0" w:color="auto"/>
              <w:right w:val="single" w:sz="4" w:space="0" w:color="auto"/>
            </w:tcBorders>
            <w:shd w:val="clear" w:color="auto" w:fill="auto"/>
            <w:vAlign w:val="center"/>
          </w:tcPr>
          <w:p w:rsidR="00E43AB2" w:rsidRPr="00E43AB2" w:rsidRDefault="00E43AB2" w:rsidP="00E43AB2">
            <w:pPr>
              <w:jc w:val="center"/>
              <w:rPr>
                <w:color w:val="000000"/>
              </w:rPr>
            </w:pPr>
            <w:r w:rsidRPr="00E43AB2">
              <w:rPr>
                <w:color w:val="000000"/>
              </w:rPr>
              <w:t>11</w:t>
            </w:r>
          </w:p>
        </w:tc>
        <w:tc>
          <w:tcPr>
            <w:tcW w:w="1398" w:type="pct"/>
            <w:tcBorders>
              <w:top w:val="nil"/>
              <w:left w:val="nil"/>
              <w:bottom w:val="single" w:sz="4" w:space="0" w:color="auto"/>
              <w:right w:val="single" w:sz="4" w:space="0" w:color="auto"/>
            </w:tcBorders>
            <w:shd w:val="clear" w:color="auto" w:fill="auto"/>
            <w:noWrap/>
            <w:vAlign w:val="center"/>
          </w:tcPr>
          <w:p w:rsidR="00E43AB2" w:rsidRPr="00E43AB2" w:rsidRDefault="00E43AB2" w:rsidP="00E43AB2">
            <w:r w:rsidRPr="00E43AB2">
              <w:t>Севский</w:t>
            </w:r>
          </w:p>
        </w:tc>
        <w:tc>
          <w:tcPr>
            <w:tcW w:w="1455" w:type="pct"/>
            <w:tcBorders>
              <w:top w:val="nil"/>
              <w:left w:val="nil"/>
              <w:bottom w:val="single" w:sz="4" w:space="0" w:color="auto"/>
              <w:right w:val="single" w:sz="4" w:space="0" w:color="auto"/>
            </w:tcBorders>
            <w:shd w:val="clear" w:color="auto" w:fill="auto"/>
            <w:noWrap/>
            <w:vAlign w:val="center"/>
          </w:tcPr>
          <w:p w:rsidR="00E43AB2" w:rsidRPr="00E43AB2" w:rsidRDefault="00E43AB2" w:rsidP="00E43AB2">
            <w:pPr>
              <w:jc w:val="center"/>
            </w:pPr>
            <w:r w:rsidRPr="00E43AB2">
              <w:t>2,41</w:t>
            </w:r>
          </w:p>
        </w:tc>
        <w:tc>
          <w:tcPr>
            <w:tcW w:w="1732" w:type="pct"/>
            <w:tcBorders>
              <w:top w:val="nil"/>
              <w:left w:val="nil"/>
              <w:bottom w:val="single" w:sz="4" w:space="0" w:color="auto"/>
              <w:right w:val="single" w:sz="8" w:space="0" w:color="auto"/>
            </w:tcBorders>
            <w:shd w:val="clear" w:color="auto" w:fill="auto"/>
            <w:noWrap/>
            <w:vAlign w:val="center"/>
          </w:tcPr>
          <w:p w:rsidR="00E43AB2" w:rsidRPr="00E43AB2" w:rsidRDefault="00E43AB2" w:rsidP="00E43AB2">
            <w:pPr>
              <w:jc w:val="center"/>
            </w:pPr>
            <w:r w:rsidRPr="00E43AB2">
              <w:t>26,5</w:t>
            </w:r>
          </w:p>
        </w:tc>
      </w:tr>
      <w:tr w:rsidR="002B1901" w:rsidRPr="00E43AB2">
        <w:trPr>
          <w:trHeight w:val="255"/>
          <w:jc w:val="center"/>
        </w:trPr>
        <w:tc>
          <w:tcPr>
            <w:tcW w:w="414" w:type="pct"/>
            <w:tcBorders>
              <w:top w:val="nil"/>
              <w:left w:val="single" w:sz="8" w:space="0" w:color="auto"/>
              <w:bottom w:val="single" w:sz="4" w:space="0" w:color="auto"/>
              <w:right w:val="single" w:sz="4" w:space="0" w:color="auto"/>
            </w:tcBorders>
            <w:shd w:val="clear" w:color="auto" w:fill="auto"/>
            <w:vAlign w:val="center"/>
          </w:tcPr>
          <w:p w:rsidR="00E43AB2" w:rsidRPr="00E43AB2" w:rsidRDefault="00E43AB2" w:rsidP="00E43AB2">
            <w:pPr>
              <w:jc w:val="center"/>
              <w:rPr>
                <w:color w:val="000000"/>
              </w:rPr>
            </w:pPr>
            <w:r w:rsidRPr="00E43AB2">
              <w:rPr>
                <w:color w:val="000000"/>
              </w:rPr>
              <w:t>12</w:t>
            </w:r>
          </w:p>
        </w:tc>
        <w:tc>
          <w:tcPr>
            <w:tcW w:w="1398" w:type="pct"/>
            <w:tcBorders>
              <w:top w:val="nil"/>
              <w:left w:val="nil"/>
              <w:bottom w:val="single" w:sz="4" w:space="0" w:color="auto"/>
              <w:right w:val="single" w:sz="4" w:space="0" w:color="auto"/>
            </w:tcBorders>
            <w:shd w:val="clear" w:color="auto" w:fill="auto"/>
            <w:noWrap/>
            <w:vAlign w:val="center"/>
          </w:tcPr>
          <w:p w:rsidR="00E43AB2" w:rsidRPr="00E43AB2" w:rsidRDefault="00E43AB2" w:rsidP="00E43AB2">
            <w:r w:rsidRPr="00E43AB2">
              <w:t>Суражский</w:t>
            </w:r>
          </w:p>
        </w:tc>
        <w:tc>
          <w:tcPr>
            <w:tcW w:w="1455" w:type="pct"/>
            <w:tcBorders>
              <w:top w:val="nil"/>
              <w:left w:val="nil"/>
              <w:bottom w:val="single" w:sz="4" w:space="0" w:color="auto"/>
              <w:right w:val="single" w:sz="4" w:space="0" w:color="auto"/>
            </w:tcBorders>
            <w:shd w:val="clear" w:color="auto" w:fill="auto"/>
            <w:noWrap/>
            <w:vAlign w:val="center"/>
          </w:tcPr>
          <w:p w:rsidR="00E43AB2" w:rsidRPr="00E43AB2" w:rsidRDefault="00E43AB2" w:rsidP="00E43AB2">
            <w:pPr>
              <w:jc w:val="center"/>
            </w:pPr>
            <w:r w:rsidRPr="00E43AB2">
              <w:t>10,50</w:t>
            </w:r>
          </w:p>
        </w:tc>
        <w:tc>
          <w:tcPr>
            <w:tcW w:w="1732" w:type="pct"/>
            <w:tcBorders>
              <w:top w:val="nil"/>
              <w:left w:val="nil"/>
              <w:bottom w:val="single" w:sz="4" w:space="0" w:color="auto"/>
              <w:right w:val="single" w:sz="8" w:space="0" w:color="auto"/>
            </w:tcBorders>
            <w:shd w:val="clear" w:color="auto" w:fill="auto"/>
            <w:noWrap/>
            <w:vAlign w:val="center"/>
          </w:tcPr>
          <w:p w:rsidR="00E43AB2" w:rsidRPr="00E43AB2" w:rsidRDefault="00E43AB2" w:rsidP="00E43AB2">
            <w:pPr>
              <w:jc w:val="center"/>
            </w:pPr>
            <w:r w:rsidRPr="00E43AB2">
              <w:t>11,7</w:t>
            </w:r>
          </w:p>
        </w:tc>
      </w:tr>
      <w:tr w:rsidR="002B1901" w:rsidRPr="00E43AB2">
        <w:trPr>
          <w:trHeight w:val="255"/>
          <w:jc w:val="center"/>
        </w:trPr>
        <w:tc>
          <w:tcPr>
            <w:tcW w:w="414" w:type="pct"/>
            <w:tcBorders>
              <w:top w:val="nil"/>
              <w:left w:val="single" w:sz="8" w:space="0" w:color="auto"/>
              <w:bottom w:val="single" w:sz="4" w:space="0" w:color="auto"/>
              <w:right w:val="single" w:sz="4" w:space="0" w:color="auto"/>
            </w:tcBorders>
            <w:shd w:val="clear" w:color="auto" w:fill="auto"/>
            <w:vAlign w:val="center"/>
          </w:tcPr>
          <w:p w:rsidR="00E43AB2" w:rsidRPr="00E43AB2" w:rsidRDefault="00E43AB2" w:rsidP="00E43AB2">
            <w:pPr>
              <w:jc w:val="center"/>
              <w:rPr>
                <w:color w:val="000000"/>
              </w:rPr>
            </w:pPr>
            <w:r w:rsidRPr="00E43AB2">
              <w:rPr>
                <w:color w:val="000000"/>
              </w:rPr>
              <w:t>13</w:t>
            </w:r>
          </w:p>
        </w:tc>
        <w:tc>
          <w:tcPr>
            <w:tcW w:w="1398" w:type="pct"/>
            <w:tcBorders>
              <w:top w:val="nil"/>
              <w:left w:val="nil"/>
              <w:bottom w:val="single" w:sz="4" w:space="0" w:color="auto"/>
              <w:right w:val="single" w:sz="4" w:space="0" w:color="auto"/>
            </w:tcBorders>
            <w:shd w:val="clear" w:color="auto" w:fill="auto"/>
            <w:noWrap/>
            <w:vAlign w:val="center"/>
          </w:tcPr>
          <w:p w:rsidR="00E43AB2" w:rsidRPr="00E43AB2" w:rsidRDefault="00E43AB2" w:rsidP="00E43AB2">
            <w:r w:rsidRPr="00E43AB2">
              <w:t>Мглимский</w:t>
            </w:r>
          </w:p>
        </w:tc>
        <w:tc>
          <w:tcPr>
            <w:tcW w:w="1455" w:type="pct"/>
            <w:tcBorders>
              <w:top w:val="nil"/>
              <w:left w:val="nil"/>
              <w:bottom w:val="single" w:sz="4" w:space="0" w:color="auto"/>
              <w:right w:val="single" w:sz="4" w:space="0" w:color="auto"/>
            </w:tcBorders>
            <w:shd w:val="clear" w:color="auto" w:fill="auto"/>
            <w:noWrap/>
            <w:vAlign w:val="center"/>
          </w:tcPr>
          <w:p w:rsidR="00E43AB2" w:rsidRPr="00E43AB2" w:rsidRDefault="00E43AB2" w:rsidP="00E43AB2">
            <w:pPr>
              <w:jc w:val="center"/>
            </w:pPr>
            <w:r w:rsidRPr="00E43AB2">
              <w:t>4,55</w:t>
            </w:r>
          </w:p>
        </w:tc>
        <w:tc>
          <w:tcPr>
            <w:tcW w:w="1732" w:type="pct"/>
            <w:tcBorders>
              <w:top w:val="nil"/>
              <w:left w:val="nil"/>
              <w:bottom w:val="single" w:sz="4" w:space="0" w:color="auto"/>
              <w:right w:val="single" w:sz="8" w:space="0" w:color="auto"/>
            </w:tcBorders>
            <w:shd w:val="clear" w:color="auto" w:fill="auto"/>
            <w:noWrap/>
            <w:vAlign w:val="center"/>
          </w:tcPr>
          <w:p w:rsidR="00E43AB2" w:rsidRPr="00E43AB2" w:rsidRDefault="00E43AB2" w:rsidP="00E43AB2">
            <w:pPr>
              <w:jc w:val="center"/>
            </w:pPr>
            <w:r w:rsidRPr="00E43AB2">
              <w:t>11,0</w:t>
            </w:r>
          </w:p>
        </w:tc>
      </w:tr>
      <w:tr w:rsidR="002B1901" w:rsidRPr="00E43AB2">
        <w:trPr>
          <w:trHeight w:val="255"/>
          <w:jc w:val="center"/>
        </w:trPr>
        <w:tc>
          <w:tcPr>
            <w:tcW w:w="414" w:type="pct"/>
            <w:tcBorders>
              <w:top w:val="nil"/>
              <w:left w:val="single" w:sz="8" w:space="0" w:color="auto"/>
              <w:bottom w:val="single" w:sz="4" w:space="0" w:color="auto"/>
              <w:right w:val="single" w:sz="4" w:space="0" w:color="auto"/>
            </w:tcBorders>
            <w:shd w:val="clear" w:color="auto" w:fill="auto"/>
            <w:vAlign w:val="center"/>
          </w:tcPr>
          <w:p w:rsidR="00E43AB2" w:rsidRPr="00E43AB2" w:rsidRDefault="00E43AB2" w:rsidP="00E43AB2">
            <w:pPr>
              <w:jc w:val="center"/>
              <w:rPr>
                <w:color w:val="000000"/>
              </w:rPr>
            </w:pPr>
            <w:r w:rsidRPr="00E43AB2">
              <w:rPr>
                <w:color w:val="000000"/>
              </w:rPr>
              <w:t>14</w:t>
            </w:r>
          </w:p>
        </w:tc>
        <w:tc>
          <w:tcPr>
            <w:tcW w:w="1398" w:type="pct"/>
            <w:tcBorders>
              <w:top w:val="nil"/>
              <w:left w:val="nil"/>
              <w:bottom w:val="single" w:sz="4" w:space="0" w:color="auto"/>
              <w:right w:val="single" w:sz="4" w:space="0" w:color="auto"/>
            </w:tcBorders>
            <w:shd w:val="clear" w:color="auto" w:fill="auto"/>
            <w:noWrap/>
            <w:vAlign w:val="center"/>
          </w:tcPr>
          <w:p w:rsidR="00E43AB2" w:rsidRPr="00E43AB2" w:rsidRDefault="00E43AB2" w:rsidP="00E43AB2">
            <w:r w:rsidRPr="00E43AB2">
              <w:t>Почепский</w:t>
            </w:r>
          </w:p>
        </w:tc>
        <w:tc>
          <w:tcPr>
            <w:tcW w:w="1455" w:type="pct"/>
            <w:tcBorders>
              <w:top w:val="nil"/>
              <w:left w:val="nil"/>
              <w:bottom w:val="single" w:sz="4" w:space="0" w:color="auto"/>
              <w:right w:val="single" w:sz="4" w:space="0" w:color="auto"/>
            </w:tcBorders>
            <w:shd w:val="clear" w:color="auto" w:fill="auto"/>
            <w:noWrap/>
            <w:vAlign w:val="center"/>
          </w:tcPr>
          <w:p w:rsidR="00E43AB2" w:rsidRPr="00E43AB2" w:rsidRDefault="00E43AB2" w:rsidP="00E43AB2">
            <w:pPr>
              <w:jc w:val="center"/>
            </w:pPr>
            <w:r w:rsidRPr="00E43AB2">
              <w:t>4,02</w:t>
            </w:r>
          </w:p>
        </w:tc>
        <w:tc>
          <w:tcPr>
            <w:tcW w:w="1732" w:type="pct"/>
            <w:tcBorders>
              <w:top w:val="nil"/>
              <w:left w:val="nil"/>
              <w:bottom w:val="single" w:sz="4" w:space="0" w:color="auto"/>
              <w:right w:val="single" w:sz="8" w:space="0" w:color="auto"/>
            </w:tcBorders>
            <w:shd w:val="clear" w:color="auto" w:fill="auto"/>
            <w:noWrap/>
            <w:vAlign w:val="center"/>
          </w:tcPr>
          <w:p w:rsidR="00E43AB2" w:rsidRPr="00E43AB2" w:rsidRDefault="00E43AB2" w:rsidP="00E43AB2">
            <w:pPr>
              <w:jc w:val="center"/>
            </w:pPr>
            <w:r w:rsidRPr="00E43AB2">
              <w:t>22,9</w:t>
            </w:r>
          </w:p>
        </w:tc>
      </w:tr>
      <w:tr w:rsidR="002B1901" w:rsidRPr="00E43AB2">
        <w:trPr>
          <w:trHeight w:val="255"/>
          <w:jc w:val="center"/>
        </w:trPr>
        <w:tc>
          <w:tcPr>
            <w:tcW w:w="414" w:type="pct"/>
            <w:tcBorders>
              <w:top w:val="nil"/>
              <w:left w:val="single" w:sz="8" w:space="0" w:color="auto"/>
              <w:bottom w:val="single" w:sz="4" w:space="0" w:color="auto"/>
              <w:right w:val="single" w:sz="4" w:space="0" w:color="auto"/>
            </w:tcBorders>
            <w:shd w:val="clear" w:color="auto" w:fill="auto"/>
            <w:vAlign w:val="center"/>
          </w:tcPr>
          <w:p w:rsidR="00E43AB2" w:rsidRPr="00E43AB2" w:rsidRDefault="00E43AB2" w:rsidP="00E43AB2">
            <w:pPr>
              <w:jc w:val="center"/>
              <w:rPr>
                <w:color w:val="000000"/>
              </w:rPr>
            </w:pPr>
            <w:r w:rsidRPr="00E43AB2">
              <w:rPr>
                <w:color w:val="000000"/>
              </w:rPr>
              <w:t>15</w:t>
            </w:r>
          </w:p>
        </w:tc>
        <w:tc>
          <w:tcPr>
            <w:tcW w:w="1398" w:type="pct"/>
            <w:tcBorders>
              <w:top w:val="nil"/>
              <w:left w:val="nil"/>
              <w:bottom w:val="single" w:sz="4" w:space="0" w:color="auto"/>
              <w:right w:val="single" w:sz="4" w:space="0" w:color="auto"/>
            </w:tcBorders>
            <w:shd w:val="clear" w:color="auto" w:fill="auto"/>
            <w:noWrap/>
            <w:vAlign w:val="center"/>
          </w:tcPr>
          <w:p w:rsidR="00E43AB2" w:rsidRPr="00E43AB2" w:rsidRDefault="00E43AB2" w:rsidP="00E43AB2">
            <w:r w:rsidRPr="00E43AB2">
              <w:t>Новозыбковский</w:t>
            </w:r>
          </w:p>
        </w:tc>
        <w:tc>
          <w:tcPr>
            <w:tcW w:w="1455" w:type="pct"/>
            <w:tcBorders>
              <w:top w:val="nil"/>
              <w:left w:val="nil"/>
              <w:bottom w:val="single" w:sz="4" w:space="0" w:color="auto"/>
              <w:right w:val="single" w:sz="4" w:space="0" w:color="auto"/>
            </w:tcBorders>
            <w:shd w:val="clear" w:color="auto" w:fill="auto"/>
            <w:noWrap/>
            <w:vAlign w:val="center"/>
          </w:tcPr>
          <w:p w:rsidR="00E43AB2" w:rsidRPr="00E43AB2" w:rsidRDefault="00E43AB2" w:rsidP="00E43AB2">
            <w:pPr>
              <w:jc w:val="center"/>
            </w:pPr>
            <w:r w:rsidRPr="00E43AB2">
              <w:t>20,23</w:t>
            </w:r>
          </w:p>
        </w:tc>
        <w:tc>
          <w:tcPr>
            <w:tcW w:w="1732" w:type="pct"/>
            <w:tcBorders>
              <w:top w:val="nil"/>
              <w:left w:val="nil"/>
              <w:bottom w:val="single" w:sz="4" w:space="0" w:color="auto"/>
              <w:right w:val="single" w:sz="8" w:space="0" w:color="auto"/>
            </w:tcBorders>
            <w:shd w:val="clear" w:color="auto" w:fill="auto"/>
            <w:noWrap/>
            <w:vAlign w:val="center"/>
          </w:tcPr>
          <w:p w:rsidR="00E43AB2" w:rsidRPr="00E43AB2" w:rsidRDefault="00E43AB2" w:rsidP="00E43AB2">
            <w:pPr>
              <w:jc w:val="center"/>
            </w:pPr>
            <w:r w:rsidRPr="00E43AB2">
              <w:t>11,9</w:t>
            </w:r>
          </w:p>
        </w:tc>
      </w:tr>
      <w:tr w:rsidR="002B1901" w:rsidRPr="00E43AB2">
        <w:trPr>
          <w:trHeight w:val="255"/>
          <w:jc w:val="center"/>
        </w:trPr>
        <w:tc>
          <w:tcPr>
            <w:tcW w:w="414" w:type="pct"/>
            <w:tcBorders>
              <w:top w:val="nil"/>
              <w:left w:val="single" w:sz="8" w:space="0" w:color="auto"/>
              <w:bottom w:val="single" w:sz="4" w:space="0" w:color="auto"/>
              <w:right w:val="single" w:sz="4" w:space="0" w:color="auto"/>
            </w:tcBorders>
            <w:shd w:val="clear" w:color="auto" w:fill="auto"/>
            <w:vAlign w:val="center"/>
          </w:tcPr>
          <w:p w:rsidR="00E43AB2" w:rsidRPr="00E43AB2" w:rsidRDefault="00E43AB2" w:rsidP="00E43AB2">
            <w:pPr>
              <w:jc w:val="center"/>
              <w:rPr>
                <w:color w:val="000000"/>
              </w:rPr>
            </w:pPr>
            <w:r w:rsidRPr="00E43AB2">
              <w:rPr>
                <w:color w:val="000000"/>
              </w:rPr>
              <w:t>16</w:t>
            </w:r>
          </w:p>
        </w:tc>
        <w:tc>
          <w:tcPr>
            <w:tcW w:w="1398" w:type="pct"/>
            <w:tcBorders>
              <w:top w:val="nil"/>
              <w:left w:val="nil"/>
              <w:bottom w:val="single" w:sz="4" w:space="0" w:color="auto"/>
              <w:right w:val="single" w:sz="4" w:space="0" w:color="auto"/>
            </w:tcBorders>
            <w:shd w:val="clear" w:color="auto" w:fill="auto"/>
            <w:noWrap/>
            <w:vAlign w:val="center"/>
          </w:tcPr>
          <w:p w:rsidR="00E43AB2" w:rsidRPr="00E43AB2" w:rsidRDefault="00E43AB2" w:rsidP="00E43AB2">
            <w:r w:rsidRPr="00E43AB2">
              <w:t>Клинцовский</w:t>
            </w:r>
          </w:p>
        </w:tc>
        <w:tc>
          <w:tcPr>
            <w:tcW w:w="1455" w:type="pct"/>
            <w:tcBorders>
              <w:top w:val="nil"/>
              <w:left w:val="nil"/>
              <w:bottom w:val="single" w:sz="4" w:space="0" w:color="auto"/>
              <w:right w:val="single" w:sz="4" w:space="0" w:color="auto"/>
            </w:tcBorders>
            <w:shd w:val="clear" w:color="auto" w:fill="auto"/>
            <w:noWrap/>
            <w:vAlign w:val="center"/>
          </w:tcPr>
          <w:p w:rsidR="00E43AB2" w:rsidRPr="00E43AB2" w:rsidRDefault="00E43AB2" w:rsidP="00E43AB2">
            <w:pPr>
              <w:jc w:val="center"/>
            </w:pPr>
            <w:r w:rsidRPr="00E43AB2">
              <w:t>15,08</w:t>
            </w:r>
          </w:p>
        </w:tc>
        <w:tc>
          <w:tcPr>
            <w:tcW w:w="1732" w:type="pct"/>
            <w:tcBorders>
              <w:top w:val="nil"/>
              <w:left w:val="nil"/>
              <w:bottom w:val="single" w:sz="4" w:space="0" w:color="auto"/>
              <w:right w:val="single" w:sz="8" w:space="0" w:color="auto"/>
            </w:tcBorders>
            <w:shd w:val="clear" w:color="auto" w:fill="auto"/>
            <w:noWrap/>
            <w:vAlign w:val="center"/>
          </w:tcPr>
          <w:p w:rsidR="00E43AB2" w:rsidRPr="00E43AB2" w:rsidRDefault="00E43AB2" w:rsidP="00E43AB2">
            <w:pPr>
              <w:jc w:val="center"/>
            </w:pPr>
            <w:r w:rsidRPr="00E43AB2">
              <w:t>15,9</w:t>
            </w:r>
          </w:p>
        </w:tc>
      </w:tr>
      <w:tr w:rsidR="002B1901" w:rsidRPr="00E43AB2">
        <w:trPr>
          <w:trHeight w:val="255"/>
          <w:jc w:val="center"/>
        </w:trPr>
        <w:tc>
          <w:tcPr>
            <w:tcW w:w="414" w:type="pct"/>
            <w:tcBorders>
              <w:top w:val="nil"/>
              <w:left w:val="single" w:sz="8" w:space="0" w:color="auto"/>
              <w:bottom w:val="single" w:sz="4" w:space="0" w:color="auto"/>
              <w:right w:val="single" w:sz="4" w:space="0" w:color="auto"/>
            </w:tcBorders>
            <w:shd w:val="clear" w:color="auto" w:fill="auto"/>
            <w:vAlign w:val="center"/>
          </w:tcPr>
          <w:p w:rsidR="00E43AB2" w:rsidRPr="00E43AB2" w:rsidRDefault="00E43AB2" w:rsidP="00E43AB2">
            <w:pPr>
              <w:jc w:val="center"/>
              <w:rPr>
                <w:color w:val="000000"/>
              </w:rPr>
            </w:pPr>
            <w:r w:rsidRPr="00E43AB2">
              <w:rPr>
                <w:color w:val="000000"/>
              </w:rPr>
              <w:t>17</w:t>
            </w:r>
          </w:p>
        </w:tc>
        <w:tc>
          <w:tcPr>
            <w:tcW w:w="1398" w:type="pct"/>
            <w:tcBorders>
              <w:top w:val="nil"/>
              <w:left w:val="nil"/>
              <w:bottom w:val="single" w:sz="4" w:space="0" w:color="auto"/>
              <w:right w:val="single" w:sz="4" w:space="0" w:color="auto"/>
            </w:tcBorders>
            <w:shd w:val="clear" w:color="auto" w:fill="auto"/>
            <w:noWrap/>
            <w:vAlign w:val="center"/>
          </w:tcPr>
          <w:p w:rsidR="00E43AB2" w:rsidRPr="00E43AB2" w:rsidRDefault="00F02163" w:rsidP="00E43AB2">
            <w:r>
              <w:t>Унечский</w:t>
            </w:r>
          </w:p>
        </w:tc>
        <w:tc>
          <w:tcPr>
            <w:tcW w:w="1455" w:type="pct"/>
            <w:tcBorders>
              <w:top w:val="nil"/>
              <w:left w:val="nil"/>
              <w:bottom w:val="single" w:sz="4" w:space="0" w:color="auto"/>
              <w:right w:val="single" w:sz="4" w:space="0" w:color="auto"/>
            </w:tcBorders>
            <w:shd w:val="clear" w:color="auto" w:fill="auto"/>
            <w:noWrap/>
            <w:vAlign w:val="center"/>
          </w:tcPr>
          <w:p w:rsidR="00E43AB2" w:rsidRPr="00E43AB2" w:rsidRDefault="00E43AB2" w:rsidP="00E43AB2">
            <w:pPr>
              <w:jc w:val="center"/>
            </w:pPr>
            <w:r w:rsidRPr="00E43AB2">
              <w:t>4,28</w:t>
            </w:r>
          </w:p>
        </w:tc>
        <w:tc>
          <w:tcPr>
            <w:tcW w:w="1732" w:type="pct"/>
            <w:tcBorders>
              <w:top w:val="nil"/>
              <w:left w:val="nil"/>
              <w:bottom w:val="single" w:sz="4" w:space="0" w:color="auto"/>
              <w:right w:val="single" w:sz="8" w:space="0" w:color="auto"/>
            </w:tcBorders>
            <w:shd w:val="clear" w:color="auto" w:fill="auto"/>
            <w:noWrap/>
            <w:vAlign w:val="center"/>
          </w:tcPr>
          <w:p w:rsidR="00E43AB2" w:rsidRPr="00E43AB2" w:rsidRDefault="00E43AB2" w:rsidP="00E43AB2">
            <w:pPr>
              <w:jc w:val="center"/>
            </w:pPr>
            <w:r w:rsidRPr="00E43AB2">
              <w:t>22,9</w:t>
            </w:r>
          </w:p>
        </w:tc>
      </w:tr>
      <w:tr w:rsidR="002B1901" w:rsidRPr="00E43AB2">
        <w:trPr>
          <w:trHeight w:val="255"/>
          <w:jc w:val="center"/>
        </w:trPr>
        <w:tc>
          <w:tcPr>
            <w:tcW w:w="414" w:type="pct"/>
            <w:tcBorders>
              <w:top w:val="nil"/>
              <w:left w:val="single" w:sz="8" w:space="0" w:color="auto"/>
              <w:bottom w:val="single" w:sz="4" w:space="0" w:color="auto"/>
              <w:right w:val="single" w:sz="4" w:space="0" w:color="auto"/>
            </w:tcBorders>
            <w:shd w:val="clear" w:color="auto" w:fill="auto"/>
            <w:vAlign w:val="center"/>
          </w:tcPr>
          <w:p w:rsidR="00E43AB2" w:rsidRPr="00E43AB2" w:rsidRDefault="00E43AB2" w:rsidP="00E43AB2">
            <w:pPr>
              <w:jc w:val="center"/>
              <w:rPr>
                <w:color w:val="000000"/>
              </w:rPr>
            </w:pPr>
            <w:r w:rsidRPr="00E43AB2">
              <w:rPr>
                <w:color w:val="000000"/>
              </w:rPr>
              <w:t>18</w:t>
            </w:r>
          </w:p>
        </w:tc>
        <w:tc>
          <w:tcPr>
            <w:tcW w:w="1398" w:type="pct"/>
            <w:tcBorders>
              <w:top w:val="nil"/>
              <w:left w:val="nil"/>
              <w:bottom w:val="single" w:sz="4" w:space="0" w:color="auto"/>
              <w:right w:val="single" w:sz="4" w:space="0" w:color="auto"/>
            </w:tcBorders>
            <w:shd w:val="clear" w:color="auto" w:fill="auto"/>
            <w:noWrap/>
            <w:vAlign w:val="center"/>
          </w:tcPr>
          <w:p w:rsidR="00E43AB2" w:rsidRPr="00E43AB2" w:rsidRDefault="00E43AB2" w:rsidP="00E43AB2">
            <w:r w:rsidRPr="00E43AB2">
              <w:t>г. Брянск</w:t>
            </w:r>
          </w:p>
        </w:tc>
        <w:tc>
          <w:tcPr>
            <w:tcW w:w="1455" w:type="pct"/>
            <w:tcBorders>
              <w:top w:val="nil"/>
              <w:left w:val="nil"/>
              <w:bottom w:val="single" w:sz="4" w:space="0" w:color="auto"/>
              <w:right w:val="single" w:sz="4" w:space="0" w:color="auto"/>
            </w:tcBorders>
            <w:shd w:val="clear" w:color="auto" w:fill="auto"/>
            <w:noWrap/>
            <w:vAlign w:val="center"/>
          </w:tcPr>
          <w:p w:rsidR="00E43AB2" w:rsidRPr="00E43AB2" w:rsidRDefault="00E43AB2" w:rsidP="00E43AB2">
            <w:pPr>
              <w:jc w:val="center"/>
            </w:pPr>
            <w:r w:rsidRPr="00E43AB2">
              <w:t>39,86</w:t>
            </w:r>
          </w:p>
        </w:tc>
        <w:tc>
          <w:tcPr>
            <w:tcW w:w="1732" w:type="pct"/>
            <w:tcBorders>
              <w:top w:val="nil"/>
              <w:left w:val="nil"/>
              <w:bottom w:val="single" w:sz="4" w:space="0" w:color="auto"/>
              <w:right w:val="single" w:sz="8" w:space="0" w:color="auto"/>
            </w:tcBorders>
            <w:shd w:val="clear" w:color="auto" w:fill="auto"/>
            <w:noWrap/>
            <w:vAlign w:val="center"/>
          </w:tcPr>
          <w:p w:rsidR="00E43AB2" w:rsidRPr="00E43AB2" w:rsidRDefault="00E43AB2" w:rsidP="00E43AB2">
            <w:pPr>
              <w:jc w:val="center"/>
            </w:pPr>
            <w:r w:rsidRPr="00E43AB2">
              <w:t>-36,4</w:t>
            </w:r>
          </w:p>
        </w:tc>
      </w:tr>
      <w:tr w:rsidR="002B1901" w:rsidRPr="00E43AB2">
        <w:trPr>
          <w:trHeight w:val="270"/>
          <w:jc w:val="center"/>
        </w:trPr>
        <w:tc>
          <w:tcPr>
            <w:tcW w:w="414" w:type="pct"/>
            <w:tcBorders>
              <w:top w:val="nil"/>
              <w:left w:val="single" w:sz="8" w:space="0" w:color="auto"/>
              <w:bottom w:val="single" w:sz="8" w:space="0" w:color="auto"/>
              <w:right w:val="single" w:sz="4" w:space="0" w:color="auto"/>
            </w:tcBorders>
            <w:shd w:val="clear" w:color="auto" w:fill="auto"/>
            <w:noWrap/>
            <w:vAlign w:val="center"/>
          </w:tcPr>
          <w:p w:rsidR="00E43AB2" w:rsidRPr="00E43AB2" w:rsidRDefault="00E43AB2" w:rsidP="00E43AB2">
            <w:pPr>
              <w:jc w:val="center"/>
            </w:pPr>
          </w:p>
        </w:tc>
        <w:tc>
          <w:tcPr>
            <w:tcW w:w="1398" w:type="pct"/>
            <w:tcBorders>
              <w:top w:val="nil"/>
              <w:left w:val="nil"/>
              <w:bottom w:val="single" w:sz="8" w:space="0" w:color="auto"/>
              <w:right w:val="single" w:sz="4" w:space="0" w:color="auto"/>
            </w:tcBorders>
            <w:shd w:val="clear" w:color="auto" w:fill="auto"/>
            <w:vAlign w:val="center"/>
          </w:tcPr>
          <w:p w:rsidR="00E43AB2" w:rsidRPr="00E43AB2" w:rsidRDefault="00E43AB2" w:rsidP="00E43AB2">
            <w:pPr>
              <w:rPr>
                <w:color w:val="000000"/>
              </w:rPr>
            </w:pPr>
            <w:r w:rsidRPr="00E43AB2">
              <w:rPr>
                <w:color w:val="000000"/>
              </w:rPr>
              <w:t>ИТОГО по региону</w:t>
            </w:r>
          </w:p>
        </w:tc>
        <w:tc>
          <w:tcPr>
            <w:tcW w:w="1455" w:type="pct"/>
            <w:tcBorders>
              <w:top w:val="nil"/>
              <w:left w:val="nil"/>
              <w:bottom w:val="single" w:sz="4" w:space="0" w:color="auto"/>
              <w:right w:val="single" w:sz="4" w:space="0" w:color="auto"/>
            </w:tcBorders>
            <w:shd w:val="clear" w:color="auto" w:fill="auto"/>
            <w:noWrap/>
            <w:vAlign w:val="center"/>
          </w:tcPr>
          <w:p w:rsidR="00E43AB2" w:rsidRPr="00E43AB2" w:rsidRDefault="00E43AB2" w:rsidP="00E43AB2">
            <w:pPr>
              <w:jc w:val="center"/>
            </w:pPr>
            <w:r w:rsidRPr="00E43AB2">
              <w:t>161,25</w:t>
            </w:r>
          </w:p>
        </w:tc>
        <w:tc>
          <w:tcPr>
            <w:tcW w:w="1732" w:type="pct"/>
            <w:tcBorders>
              <w:top w:val="nil"/>
              <w:left w:val="nil"/>
              <w:bottom w:val="single" w:sz="4" w:space="0" w:color="auto"/>
              <w:right w:val="single" w:sz="8" w:space="0" w:color="auto"/>
            </w:tcBorders>
            <w:shd w:val="clear" w:color="auto" w:fill="auto"/>
            <w:noWrap/>
            <w:vAlign w:val="center"/>
          </w:tcPr>
          <w:p w:rsidR="00E43AB2" w:rsidRPr="00E43AB2" w:rsidRDefault="00E43AB2" w:rsidP="00E43AB2">
            <w:pPr>
              <w:jc w:val="center"/>
            </w:pPr>
            <w:r w:rsidRPr="00E43AB2">
              <w:t>288,</w:t>
            </w:r>
            <w:r w:rsidR="00005D4D">
              <w:t>9</w:t>
            </w:r>
          </w:p>
        </w:tc>
      </w:tr>
    </w:tbl>
    <w:p w:rsidR="007B48D0" w:rsidRPr="00AB0624" w:rsidRDefault="007B48D0" w:rsidP="00AB0624">
      <w:pPr>
        <w:pStyle w:val="11"/>
      </w:pPr>
    </w:p>
    <w:p w:rsidR="003F069B" w:rsidRDefault="00FD3E29" w:rsidP="003F069B">
      <w:pPr>
        <w:pStyle w:val="11"/>
      </w:pPr>
      <w:r>
        <w:t>Потребность в мощностях по производству сыра г. Брянска имеет отрицательное значение, поэтому в дальнейших расчетах мы ее не будем учитывать. Отсутствие собственной сырьевой базы и промышленности по производству сыра делает невыгодным размещение в городе новых предприятий. Поэтому п</w:t>
      </w:r>
      <w:r w:rsidRPr="00E43AB2">
        <w:rPr>
          <w:color w:val="000000"/>
        </w:rPr>
        <w:t>отребность в дополнительных мощностях</w:t>
      </w:r>
      <w:r>
        <w:rPr>
          <w:color w:val="000000"/>
        </w:rPr>
        <w:t xml:space="preserve"> по производству сыра составит 288,</w:t>
      </w:r>
      <w:r w:rsidR="00005D4D">
        <w:rPr>
          <w:color w:val="000000"/>
        </w:rPr>
        <w:t>9</w:t>
      </w:r>
      <w:r>
        <w:rPr>
          <w:color w:val="000000"/>
        </w:rPr>
        <w:t>+36,4 = 325,3</w:t>
      </w:r>
      <w:r w:rsidRPr="00E43AB2">
        <w:rPr>
          <w:color w:val="000000"/>
        </w:rPr>
        <w:t xml:space="preserve"> т в смену</w:t>
      </w:r>
      <w:r w:rsidR="00005D4D">
        <w:rPr>
          <w:color w:val="000000"/>
        </w:rPr>
        <w:t xml:space="preserve"> и в дальнейших расчетах мы будем опираться на эту величину.</w:t>
      </w:r>
      <w:r w:rsidR="00DC2E9C">
        <w:rPr>
          <w:color w:val="000000"/>
        </w:rPr>
        <w:t xml:space="preserve"> Сырьевые ресурсы позволяют обеспечить требуемый объем производства.</w:t>
      </w:r>
    </w:p>
    <w:p w:rsidR="00783F4B" w:rsidRPr="00710BD9" w:rsidRDefault="00DA2F9A" w:rsidP="00AA1C1F">
      <w:pPr>
        <w:pStyle w:val="1"/>
        <w:pageBreakBefore/>
        <w:spacing w:before="0" w:after="0"/>
        <w:jc w:val="center"/>
        <w:rPr>
          <w:rFonts w:ascii="Times New Roman" w:hAnsi="Times New Roman" w:cs="Times New Roman"/>
          <w:sz w:val="28"/>
        </w:rPr>
      </w:pPr>
      <w:bookmarkStart w:id="9" w:name="_Toc150976203"/>
      <w:r w:rsidRPr="00710BD9">
        <w:rPr>
          <w:rFonts w:ascii="Times New Roman" w:hAnsi="Times New Roman" w:cs="Times New Roman"/>
          <w:sz w:val="28"/>
          <w:szCs w:val="28"/>
          <w:lang w:val="en-US"/>
        </w:rPr>
        <w:t>IV</w:t>
      </w:r>
      <w:r w:rsidRPr="00710BD9">
        <w:rPr>
          <w:rFonts w:ascii="Times New Roman" w:hAnsi="Times New Roman" w:cs="Times New Roman"/>
          <w:sz w:val="28"/>
          <w:szCs w:val="28"/>
        </w:rPr>
        <w:t>. ВЫБОР ЭКОНОМИЧЕСКИ ЦЕЛЕСООБРАЗНОГО ВАРИАНТА РАЗВИТИЯ МОЛОЧНОЙ ПРОМЫШЛЕННОСТИ РЕГИОНА РФ</w:t>
      </w:r>
      <w:bookmarkEnd w:id="9"/>
    </w:p>
    <w:p w:rsidR="00783F4B" w:rsidRDefault="00783F4B" w:rsidP="00783F4B">
      <w:pPr>
        <w:pStyle w:val="11"/>
      </w:pPr>
    </w:p>
    <w:p w:rsidR="00D53EED" w:rsidRDefault="00D53EED" w:rsidP="00777845">
      <w:pPr>
        <w:pStyle w:val="2"/>
        <w:spacing w:before="0" w:after="0"/>
        <w:jc w:val="center"/>
        <w:rPr>
          <w:rFonts w:ascii="Times New Roman" w:hAnsi="Times New Roman"/>
          <w:i w:val="0"/>
          <w:iCs w:val="0"/>
        </w:rPr>
      </w:pPr>
      <w:bookmarkStart w:id="10" w:name="_Toc150976204"/>
      <w:r w:rsidRPr="00777845">
        <w:rPr>
          <w:rFonts w:ascii="Times New Roman" w:hAnsi="Times New Roman"/>
          <w:i w:val="0"/>
          <w:iCs w:val="0"/>
          <w:color w:val="000000"/>
        </w:rPr>
        <w:t xml:space="preserve">4.1. Определение затрат </w:t>
      </w:r>
      <w:r w:rsidRPr="00777845">
        <w:rPr>
          <w:rFonts w:ascii="Times New Roman" w:hAnsi="Times New Roman"/>
          <w:i w:val="0"/>
          <w:iCs w:val="0"/>
        </w:rPr>
        <w:t>при различных вариантах создания и размещения производства молочной продукции</w:t>
      </w:r>
      <w:bookmarkEnd w:id="10"/>
    </w:p>
    <w:p w:rsidR="00F05D26" w:rsidRPr="00F05D26" w:rsidRDefault="00F05D26" w:rsidP="00F05D26">
      <w:pPr>
        <w:pStyle w:val="11"/>
      </w:pPr>
    </w:p>
    <w:p w:rsidR="00F05D26" w:rsidRDefault="00F05D26" w:rsidP="00F05D26">
      <w:pPr>
        <w:pStyle w:val="3"/>
        <w:spacing w:before="0" w:after="0"/>
        <w:jc w:val="center"/>
        <w:rPr>
          <w:rFonts w:ascii="Times New Roman" w:hAnsi="Times New Roman" w:cs="Times New Roman"/>
          <w:sz w:val="28"/>
          <w:szCs w:val="28"/>
        </w:rPr>
      </w:pPr>
      <w:bookmarkStart w:id="11" w:name="_Toc150976205"/>
      <w:r w:rsidRPr="00212019">
        <w:rPr>
          <w:rFonts w:ascii="Times New Roman" w:hAnsi="Times New Roman" w:cs="Times New Roman"/>
          <w:sz w:val="28"/>
          <w:szCs w:val="28"/>
        </w:rPr>
        <w:t>4.1.1. Расчет транспортных затрат на доставку молочного сырья и</w:t>
      </w:r>
      <w:r>
        <w:rPr>
          <w:rFonts w:ascii="Times New Roman" w:hAnsi="Times New Roman" w:cs="Times New Roman"/>
          <w:sz w:val="28"/>
          <w:szCs w:val="28"/>
        </w:rPr>
        <w:t xml:space="preserve"> </w:t>
      </w:r>
      <w:r w:rsidRPr="00212019">
        <w:rPr>
          <w:rFonts w:ascii="Times New Roman" w:hAnsi="Times New Roman" w:cs="Times New Roman"/>
          <w:sz w:val="28"/>
          <w:szCs w:val="28"/>
        </w:rPr>
        <w:t>готовой продукции</w:t>
      </w:r>
      <w:bookmarkEnd w:id="11"/>
    </w:p>
    <w:p w:rsidR="00F05D26" w:rsidRPr="00A47EA6" w:rsidRDefault="00F05D26" w:rsidP="00F05D26">
      <w:pPr>
        <w:pStyle w:val="11"/>
      </w:pPr>
    </w:p>
    <w:p w:rsidR="00F05D26" w:rsidRDefault="00F05D26" w:rsidP="00F05D26">
      <w:pPr>
        <w:pStyle w:val="4"/>
        <w:spacing w:before="0" w:after="0"/>
        <w:jc w:val="center"/>
      </w:pPr>
      <w:bookmarkStart w:id="12" w:name="_Toc150976206"/>
      <w:r w:rsidRPr="00212019">
        <w:t>4.1.1.1 Составление баланса производства и распределения</w:t>
      </w:r>
      <w:r>
        <w:t xml:space="preserve"> </w:t>
      </w:r>
      <w:r w:rsidRPr="00212019">
        <w:t>молочного сырья в регионе</w:t>
      </w:r>
      <w:bookmarkEnd w:id="12"/>
    </w:p>
    <w:p w:rsidR="00D53EED" w:rsidRDefault="00D53EED" w:rsidP="00212019">
      <w:pPr>
        <w:pStyle w:val="11"/>
      </w:pPr>
    </w:p>
    <w:p w:rsidR="00DC2E9C" w:rsidRDefault="008860F1" w:rsidP="008860F1">
      <w:pPr>
        <w:pStyle w:val="11"/>
      </w:pPr>
      <w:r>
        <w:t>О</w:t>
      </w:r>
      <w:r w:rsidRPr="008860F1">
        <w:t>предели</w:t>
      </w:r>
      <w:r>
        <w:t>м</w:t>
      </w:r>
      <w:r w:rsidRPr="008860F1">
        <w:t xml:space="preserve"> потребность в молочном сырье на производство молочной продукции по видам по каждому варианту и нов</w:t>
      </w:r>
      <w:r w:rsidR="00881938">
        <w:t>ым</w:t>
      </w:r>
      <w:r w:rsidRPr="008860F1">
        <w:t xml:space="preserve"> предприяти</w:t>
      </w:r>
      <w:r w:rsidR="00881938">
        <w:t>ям</w:t>
      </w:r>
      <w:r w:rsidRPr="008860F1">
        <w:t xml:space="preserve">. </w:t>
      </w:r>
      <w:r>
        <w:t>Ввиду того, что потребности в сыродельных заводах во много раз</w:t>
      </w:r>
      <w:r w:rsidR="00935744">
        <w:t xml:space="preserve"> </w:t>
      </w:r>
      <w:r>
        <w:t>превышают имеющиеся мощности, считаю нецелесообразным реконструировать старые – надо строить новые мощные заводы.</w:t>
      </w:r>
      <w:r w:rsidR="009F2ABE">
        <w:t xml:space="preserve"> </w:t>
      </w:r>
      <w:r w:rsidR="00DC2E9C">
        <w:t>Стоит задача – таким образом подобрать сменные мощности новых заводов, чтобы минимизировать транспортные расходы по перевозке сырья, максимально</w:t>
      </w:r>
      <w:r w:rsidR="00124F77">
        <w:t xml:space="preserve"> эффективно</w:t>
      </w:r>
      <w:r w:rsidR="00DC2E9C">
        <w:t xml:space="preserve"> использовать новые мощности </w:t>
      </w:r>
      <w:r w:rsidR="00124F77">
        <w:t xml:space="preserve">и возможности сырьевой базы, </w:t>
      </w:r>
      <w:r w:rsidR="00DC2E9C">
        <w:t xml:space="preserve">и чтобы совокупная сменная мощность была близка к величине 325,3 т. </w:t>
      </w:r>
    </w:p>
    <w:p w:rsidR="002613C8" w:rsidRDefault="002613C8" w:rsidP="008860F1">
      <w:pPr>
        <w:pStyle w:val="11"/>
      </w:pPr>
      <w:r>
        <w:t>Предлагаются следующие варианты (табл. 13):</w:t>
      </w:r>
    </w:p>
    <w:p w:rsidR="002613C8" w:rsidRPr="00115AE4" w:rsidRDefault="002613C8" w:rsidP="00DC2E9C">
      <w:pPr>
        <w:pageBreakBefore/>
        <w:ind w:firstLine="720"/>
        <w:jc w:val="right"/>
        <w:rPr>
          <w:b/>
          <w:sz w:val="28"/>
          <w:szCs w:val="28"/>
        </w:rPr>
      </w:pPr>
      <w:r w:rsidRPr="00115AE4">
        <w:rPr>
          <w:b/>
          <w:sz w:val="28"/>
          <w:szCs w:val="28"/>
        </w:rPr>
        <w:t>Таблица 1</w:t>
      </w:r>
      <w:r>
        <w:rPr>
          <w:b/>
          <w:sz w:val="28"/>
          <w:szCs w:val="28"/>
        </w:rPr>
        <w:t>3</w:t>
      </w:r>
    </w:p>
    <w:p w:rsidR="002613C8" w:rsidRDefault="002613C8" w:rsidP="00AC30AD">
      <w:pPr>
        <w:jc w:val="center"/>
        <w:rPr>
          <w:b/>
          <w:sz w:val="28"/>
          <w:szCs w:val="28"/>
        </w:rPr>
      </w:pPr>
      <w:r>
        <w:rPr>
          <w:b/>
          <w:sz w:val="28"/>
          <w:szCs w:val="28"/>
        </w:rPr>
        <w:t>Варианты размещения и мощности сыродельных заводов</w:t>
      </w:r>
    </w:p>
    <w:tbl>
      <w:tblPr>
        <w:tblW w:w="9770" w:type="dxa"/>
        <w:jc w:val="center"/>
        <w:tblLook w:val="0000" w:firstRow="0" w:lastRow="0" w:firstColumn="0" w:lastColumn="0" w:noHBand="0" w:noVBand="0"/>
      </w:tblPr>
      <w:tblGrid>
        <w:gridCol w:w="1220"/>
        <w:gridCol w:w="2120"/>
        <w:gridCol w:w="2110"/>
        <w:gridCol w:w="1000"/>
        <w:gridCol w:w="1360"/>
        <w:gridCol w:w="960"/>
        <w:gridCol w:w="1000"/>
      </w:tblGrid>
      <w:tr w:rsidR="00710E0F" w:rsidRPr="0041377C">
        <w:trPr>
          <w:trHeight w:val="270"/>
          <w:jc w:val="center"/>
        </w:trPr>
        <w:tc>
          <w:tcPr>
            <w:tcW w:w="1220" w:type="dxa"/>
            <w:vMerge w:val="restart"/>
            <w:tcBorders>
              <w:top w:val="single" w:sz="8" w:space="0" w:color="auto"/>
              <w:left w:val="single" w:sz="8" w:space="0" w:color="auto"/>
              <w:bottom w:val="single" w:sz="4" w:space="0" w:color="000000"/>
              <w:right w:val="single" w:sz="4" w:space="0" w:color="auto"/>
            </w:tcBorders>
            <w:shd w:val="clear" w:color="auto" w:fill="auto"/>
            <w:noWrap/>
            <w:vAlign w:val="center"/>
          </w:tcPr>
          <w:p w:rsidR="00710E0F" w:rsidRPr="0041377C" w:rsidRDefault="00710E0F" w:rsidP="00710E0F">
            <w:pPr>
              <w:jc w:val="center"/>
              <w:rPr>
                <w:sz w:val="20"/>
                <w:szCs w:val="20"/>
              </w:rPr>
            </w:pPr>
            <w:r w:rsidRPr="0041377C">
              <w:rPr>
                <w:sz w:val="20"/>
                <w:szCs w:val="20"/>
              </w:rPr>
              <w:t>№№</w:t>
            </w:r>
          </w:p>
        </w:tc>
        <w:tc>
          <w:tcPr>
            <w:tcW w:w="2120" w:type="dxa"/>
            <w:vMerge w:val="restart"/>
            <w:tcBorders>
              <w:top w:val="single" w:sz="8" w:space="0" w:color="auto"/>
              <w:left w:val="single" w:sz="4" w:space="0" w:color="auto"/>
              <w:bottom w:val="single" w:sz="4" w:space="0" w:color="auto"/>
              <w:right w:val="single" w:sz="4" w:space="0" w:color="auto"/>
            </w:tcBorders>
            <w:shd w:val="clear" w:color="auto" w:fill="auto"/>
            <w:vAlign w:val="center"/>
          </w:tcPr>
          <w:p w:rsidR="00710E0F" w:rsidRPr="0041377C" w:rsidRDefault="00710E0F" w:rsidP="00710E0F">
            <w:pPr>
              <w:jc w:val="center"/>
              <w:rPr>
                <w:sz w:val="20"/>
                <w:szCs w:val="20"/>
              </w:rPr>
            </w:pPr>
            <w:r w:rsidRPr="0041377C">
              <w:rPr>
                <w:sz w:val="20"/>
                <w:szCs w:val="20"/>
              </w:rPr>
              <w:t>Районы региона</w:t>
            </w:r>
          </w:p>
        </w:tc>
        <w:tc>
          <w:tcPr>
            <w:tcW w:w="2110" w:type="dxa"/>
            <w:tcBorders>
              <w:top w:val="single" w:sz="8" w:space="0" w:color="auto"/>
              <w:left w:val="nil"/>
              <w:bottom w:val="single" w:sz="4" w:space="0" w:color="auto"/>
              <w:right w:val="single" w:sz="8" w:space="0" w:color="000000"/>
            </w:tcBorders>
            <w:shd w:val="clear" w:color="auto" w:fill="auto"/>
            <w:vAlign w:val="center"/>
          </w:tcPr>
          <w:p w:rsidR="00710E0F" w:rsidRPr="0041377C" w:rsidRDefault="00710E0F" w:rsidP="00710E0F">
            <w:pPr>
              <w:jc w:val="center"/>
              <w:rPr>
                <w:color w:val="000000"/>
                <w:sz w:val="20"/>
                <w:szCs w:val="20"/>
              </w:rPr>
            </w:pPr>
            <w:r w:rsidRPr="0041377C">
              <w:rPr>
                <w:color w:val="000000"/>
                <w:sz w:val="20"/>
                <w:szCs w:val="20"/>
              </w:rPr>
              <w:t>Потребность в дополнительных мощностях, т в смену</w:t>
            </w:r>
          </w:p>
        </w:tc>
        <w:tc>
          <w:tcPr>
            <w:tcW w:w="4320" w:type="dxa"/>
            <w:gridSpan w:val="4"/>
            <w:tcBorders>
              <w:top w:val="single" w:sz="4" w:space="0" w:color="auto"/>
              <w:left w:val="nil"/>
              <w:bottom w:val="single" w:sz="8" w:space="0" w:color="auto"/>
              <w:right w:val="single" w:sz="4" w:space="0" w:color="000000"/>
            </w:tcBorders>
            <w:shd w:val="clear" w:color="auto" w:fill="auto"/>
            <w:vAlign w:val="center"/>
          </w:tcPr>
          <w:p w:rsidR="00710E0F" w:rsidRPr="0041377C" w:rsidRDefault="00710E0F" w:rsidP="00710E0F">
            <w:pPr>
              <w:jc w:val="center"/>
              <w:rPr>
                <w:color w:val="000000"/>
                <w:sz w:val="20"/>
                <w:szCs w:val="20"/>
              </w:rPr>
            </w:pPr>
            <w:r w:rsidRPr="0041377C">
              <w:rPr>
                <w:color w:val="000000"/>
                <w:sz w:val="20"/>
                <w:szCs w:val="20"/>
              </w:rPr>
              <w:t>Сменная производительность заводов, тонн сыра</w:t>
            </w:r>
          </w:p>
        </w:tc>
      </w:tr>
      <w:tr w:rsidR="00710E0F" w:rsidRPr="0041377C">
        <w:trPr>
          <w:trHeight w:val="255"/>
          <w:jc w:val="center"/>
        </w:trPr>
        <w:tc>
          <w:tcPr>
            <w:tcW w:w="1220" w:type="dxa"/>
            <w:vMerge/>
            <w:tcBorders>
              <w:top w:val="single" w:sz="8" w:space="0" w:color="auto"/>
              <w:left w:val="single" w:sz="8" w:space="0" w:color="auto"/>
              <w:bottom w:val="single" w:sz="4" w:space="0" w:color="000000"/>
              <w:right w:val="single" w:sz="4" w:space="0" w:color="auto"/>
            </w:tcBorders>
            <w:vAlign w:val="center"/>
          </w:tcPr>
          <w:p w:rsidR="00710E0F" w:rsidRPr="0041377C" w:rsidRDefault="00710E0F" w:rsidP="00710E0F">
            <w:pPr>
              <w:jc w:val="center"/>
              <w:rPr>
                <w:sz w:val="20"/>
                <w:szCs w:val="20"/>
              </w:rPr>
            </w:pPr>
          </w:p>
        </w:tc>
        <w:tc>
          <w:tcPr>
            <w:tcW w:w="2120" w:type="dxa"/>
            <w:vMerge/>
            <w:tcBorders>
              <w:top w:val="single" w:sz="8" w:space="0" w:color="auto"/>
              <w:left w:val="single" w:sz="4" w:space="0" w:color="auto"/>
              <w:bottom w:val="single" w:sz="4" w:space="0" w:color="auto"/>
              <w:right w:val="single" w:sz="4" w:space="0" w:color="auto"/>
            </w:tcBorders>
            <w:vAlign w:val="center"/>
          </w:tcPr>
          <w:p w:rsidR="00710E0F" w:rsidRPr="0041377C" w:rsidRDefault="00710E0F" w:rsidP="00710E0F">
            <w:pPr>
              <w:jc w:val="center"/>
              <w:rPr>
                <w:sz w:val="20"/>
                <w:szCs w:val="20"/>
              </w:rPr>
            </w:pPr>
          </w:p>
        </w:tc>
        <w:tc>
          <w:tcPr>
            <w:tcW w:w="2110" w:type="dxa"/>
            <w:vMerge w:val="restart"/>
            <w:tcBorders>
              <w:top w:val="nil"/>
              <w:left w:val="single" w:sz="4" w:space="0" w:color="auto"/>
              <w:bottom w:val="single" w:sz="4" w:space="0" w:color="auto"/>
              <w:right w:val="single" w:sz="8" w:space="0" w:color="auto"/>
            </w:tcBorders>
            <w:shd w:val="clear" w:color="auto" w:fill="auto"/>
            <w:vAlign w:val="center"/>
          </w:tcPr>
          <w:p w:rsidR="00710E0F" w:rsidRPr="0041377C" w:rsidRDefault="00710E0F" w:rsidP="00710E0F">
            <w:pPr>
              <w:jc w:val="center"/>
              <w:rPr>
                <w:sz w:val="20"/>
                <w:szCs w:val="20"/>
              </w:rPr>
            </w:pPr>
            <w:r w:rsidRPr="0041377C">
              <w:rPr>
                <w:sz w:val="20"/>
                <w:szCs w:val="20"/>
              </w:rPr>
              <w:t>Сыр</w:t>
            </w:r>
          </w:p>
        </w:tc>
        <w:tc>
          <w:tcPr>
            <w:tcW w:w="1000" w:type="dxa"/>
            <w:vMerge w:val="restart"/>
            <w:tcBorders>
              <w:top w:val="nil"/>
              <w:left w:val="single" w:sz="8" w:space="0" w:color="auto"/>
              <w:bottom w:val="single" w:sz="4" w:space="0" w:color="auto"/>
              <w:right w:val="single" w:sz="4" w:space="0" w:color="auto"/>
            </w:tcBorders>
            <w:shd w:val="clear" w:color="auto" w:fill="auto"/>
            <w:vAlign w:val="center"/>
          </w:tcPr>
          <w:p w:rsidR="00710E0F" w:rsidRPr="0041377C" w:rsidRDefault="00710E0F" w:rsidP="00710E0F">
            <w:pPr>
              <w:jc w:val="center"/>
              <w:rPr>
                <w:sz w:val="20"/>
                <w:szCs w:val="20"/>
              </w:rPr>
            </w:pPr>
            <w:r w:rsidRPr="0041377C">
              <w:rPr>
                <w:sz w:val="20"/>
                <w:szCs w:val="20"/>
              </w:rPr>
              <w:t>1 вариант</w:t>
            </w:r>
          </w:p>
        </w:tc>
        <w:tc>
          <w:tcPr>
            <w:tcW w:w="1360" w:type="dxa"/>
            <w:vMerge w:val="restart"/>
            <w:tcBorders>
              <w:top w:val="nil"/>
              <w:left w:val="nil"/>
              <w:bottom w:val="single" w:sz="4" w:space="0" w:color="auto"/>
              <w:right w:val="single" w:sz="4" w:space="0" w:color="auto"/>
            </w:tcBorders>
            <w:shd w:val="clear" w:color="auto" w:fill="auto"/>
            <w:vAlign w:val="center"/>
          </w:tcPr>
          <w:p w:rsidR="00710E0F" w:rsidRPr="0041377C" w:rsidRDefault="00710E0F" w:rsidP="00710E0F">
            <w:pPr>
              <w:jc w:val="center"/>
              <w:rPr>
                <w:sz w:val="20"/>
                <w:szCs w:val="20"/>
              </w:rPr>
            </w:pPr>
            <w:r w:rsidRPr="0041377C">
              <w:rPr>
                <w:sz w:val="20"/>
                <w:szCs w:val="20"/>
              </w:rPr>
              <w:t>2 вариант</w:t>
            </w:r>
          </w:p>
        </w:tc>
        <w:tc>
          <w:tcPr>
            <w:tcW w:w="960" w:type="dxa"/>
            <w:vMerge w:val="restart"/>
            <w:tcBorders>
              <w:top w:val="nil"/>
              <w:left w:val="nil"/>
              <w:bottom w:val="single" w:sz="4" w:space="0" w:color="auto"/>
              <w:right w:val="single" w:sz="4" w:space="0" w:color="auto"/>
            </w:tcBorders>
            <w:shd w:val="clear" w:color="auto" w:fill="auto"/>
            <w:vAlign w:val="center"/>
          </w:tcPr>
          <w:p w:rsidR="00710E0F" w:rsidRPr="0041377C" w:rsidRDefault="00710E0F" w:rsidP="00710E0F">
            <w:pPr>
              <w:jc w:val="center"/>
              <w:rPr>
                <w:sz w:val="20"/>
                <w:szCs w:val="20"/>
              </w:rPr>
            </w:pPr>
            <w:r w:rsidRPr="0041377C">
              <w:rPr>
                <w:sz w:val="20"/>
                <w:szCs w:val="20"/>
              </w:rPr>
              <w:t>3 вариант</w:t>
            </w:r>
          </w:p>
        </w:tc>
        <w:tc>
          <w:tcPr>
            <w:tcW w:w="1000" w:type="dxa"/>
            <w:vMerge w:val="restart"/>
            <w:tcBorders>
              <w:top w:val="nil"/>
              <w:left w:val="nil"/>
              <w:bottom w:val="single" w:sz="4" w:space="0" w:color="auto"/>
              <w:right w:val="single" w:sz="8" w:space="0" w:color="auto"/>
            </w:tcBorders>
            <w:shd w:val="clear" w:color="auto" w:fill="auto"/>
            <w:vAlign w:val="center"/>
          </w:tcPr>
          <w:p w:rsidR="00710E0F" w:rsidRPr="0041377C" w:rsidRDefault="00710E0F" w:rsidP="00710E0F">
            <w:pPr>
              <w:jc w:val="center"/>
              <w:rPr>
                <w:sz w:val="20"/>
                <w:szCs w:val="20"/>
              </w:rPr>
            </w:pPr>
            <w:r w:rsidRPr="0041377C">
              <w:rPr>
                <w:sz w:val="20"/>
                <w:szCs w:val="20"/>
              </w:rPr>
              <w:t>4 вариант</w:t>
            </w:r>
          </w:p>
        </w:tc>
      </w:tr>
      <w:tr w:rsidR="00710E0F" w:rsidRPr="0041377C">
        <w:trPr>
          <w:trHeight w:val="270"/>
          <w:jc w:val="center"/>
        </w:trPr>
        <w:tc>
          <w:tcPr>
            <w:tcW w:w="1220" w:type="dxa"/>
            <w:vMerge/>
            <w:tcBorders>
              <w:top w:val="single" w:sz="8" w:space="0" w:color="auto"/>
              <w:left w:val="single" w:sz="8" w:space="0" w:color="auto"/>
              <w:bottom w:val="single" w:sz="4" w:space="0" w:color="000000"/>
              <w:right w:val="single" w:sz="4" w:space="0" w:color="auto"/>
            </w:tcBorders>
            <w:vAlign w:val="center"/>
          </w:tcPr>
          <w:p w:rsidR="00710E0F" w:rsidRPr="0041377C" w:rsidRDefault="00710E0F" w:rsidP="00710E0F">
            <w:pPr>
              <w:jc w:val="center"/>
              <w:rPr>
                <w:sz w:val="20"/>
                <w:szCs w:val="20"/>
              </w:rPr>
            </w:pPr>
          </w:p>
        </w:tc>
        <w:tc>
          <w:tcPr>
            <w:tcW w:w="2120" w:type="dxa"/>
            <w:vMerge/>
            <w:tcBorders>
              <w:top w:val="single" w:sz="8" w:space="0" w:color="auto"/>
              <w:left w:val="single" w:sz="4" w:space="0" w:color="auto"/>
              <w:bottom w:val="single" w:sz="4" w:space="0" w:color="auto"/>
              <w:right w:val="single" w:sz="4" w:space="0" w:color="auto"/>
            </w:tcBorders>
            <w:vAlign w:val="center"/>
          </w:tcPr>
          <w:p w:rsidR="00710E0F" w:rsidRPr="0041377C" w:rsidRDefault="00710E0F" w:rsidP="00710E0F">
            <w:pPr>
              <w:jc w:val="center"/>
              <w:rPr>
                <w:sz w:val="20"/>
                <w:szCs w:val="20"/>
              </w:rPr>
            </w:pPr>
          </w:p>
        </w:tc>
        <w:tc>
          <w:tcPr>
            <w:tcW w:w="2110" w:type="dxa"/>
            <w:vMerge/>
            <w:tcBorders>
              <w:top w:val="nil"/>
              <w:left w:val="single" w:sz="4" w:space="0" w:color="auto"/>
              <w:bottom w:val="single" w:sz="4" w:space="0" w:color="auto"/>
              <w:right w:val="single" w:sz="8" w:space="0" w:color="auto"/>
            </w:tcBorders>
            <w:vAlign w:val="center"/>
          </w:tcPr>
          <w:p w:rsidR="00710E0F" w:rsidRPr="0041377C" w:rsidRDefault="00710E0F" w:rsidP="00710E0F">
            <w:pPr>
              <w:jc w:val="center"/>
              <w:rPr>
                <w:sz w:val="20"/>
                <w:szCs w:val="20"/>
              </w:rPr>
            </w:pPr>
          </w:p>
        </w:tc>
        <w:tc>
          <w:tcPr>
            <w:tcW w:w="1000" w:type="dxa"/>
            <w:vMerge/>
            <w:tcBorders>
              <w:top w:val="nil"/>
              <w:left w:val="single" w:sz="8" w:space="0" w:color="auto"/>
              <w:bottom w:val="single" w:sz="4" w:space="0" w:color="auto"/>
              <w:right w:val="single" w:sz="4" w:space="0" w:color="auto"/>
            </w:tcBorders>
            <w:vAlign w:val="center"/>
          </w:tcPr>
          <w:p w:rsidR="00710E0F" w:rsidRPr="0041377C" w:rsidRDefault="00710E0F" w:rsidP="00710E0F">
            <w:pPr>
              <w:jc w:val="center"/>
              <w:rPr>
                <w:sz w:val="20"/>
                <w:szCs w:val="20"/>
              </w:rPr>
            </w:pPr>
          </w:p>
        </w:tc>
        <w:tc>
          <w:tcPr>
            <w:tcW w:w="1360" w:type="dxa"/>
            <w:vMerge/>
            <w:tcBorders>
              <w:top w:val="nil"/>
              <w:left w:val="nil"/>
              <w:bottom w:val="single" w:sz="4" w:space="0" w:color="auto"/>
              <w:right w:val="single" w:sz="4" w:space="0" w:color="auto"/>
            </w:tcBorders>
            <w:vAlign w:val="center"/>
          </w:tcPr>
          <w:p w:rsidR="00710E0F" w:rsidRPr="0041377C" w:rsidRDefault="00710E0F" w:rsidP="00710E0F">
            <w:pPr>
              <w:jc w:val="center"/>
              <w:rPr>
                <w:sz w:val="20"/>
                <w:szCs w:val="20"/>
              </w:rPr>
            </w:pPr>
          </w:p>
        </w:tc>
        <w:tc>
          <w:tcPr>
            <w:tcW w:w="960" w:type="dxa"/>
            <w:vMerge/>
            <w:tcBorders>
              <w:top w:val="nil"/>
              <w:left w:val="nil"/>
              <w:bottom w:val="single" w:sz="4" w:space="0" w:color="auto"/>
              <w:right w:val="single" w:sz="4" w:space="0" w:color="auto"/>
            </w:tcBorders>
            <w:vAlign w:val="center"/>
          </w:tcPr>
          <w:p w:rsidR="00710E0F" w:rsidRPr="0041377C" w:rsidRDefault="00710E0F" w:rsidP="00710E0F">
            <w:pPr>
              <w:jc w:val="center"/>
              <w:rPr>
                <w:sz w:val="20"/>
                <w:szCs w:val="20"/>
              </w:rPr>
            </w:pPr>
          </w:p>
        </w:tc>
        <w:tc>
          <w:tcPr>
            <w:tcW w:w="1000" w:type="dxa"/>
            <w:vMerge/>
            <w:tcBorders>
              <w:top w:val="nil"/>
              <w:left w:val="nil"/>
              <w:bottom w:val="single" w:sz="4" w:space="0" w:color="auto"/>
              <w:right w:val="single" w:sz="8" w:space="0" w:color="auto"/>
            </w:tcBorders>
            <w:vAlign w:val="center"/>
          </w:tcPr>
          <w:p w:rsidR="00710E0F" w:rsidRPr="0041377C" w:rsidRDefault="00710E0F" w:rsidP="00710E0F">
            <w:pPr>
              <w:jc w:val="center"/>
              <w:rPr>
                <w:sz w:val="20"/>
                <w:szCs w:val="20"/>
              </w:rPr>
            </w:pPr>
          </w:p>
        </w:tc>
      </w:tr>
      <w:tr w:rsidR="004C1310" w:rsidRPr="0041377C">
        <w:trPr>
          <w:trHeight w:val="255"/>
          <w:jc w:val="center"/>
        </w:trPr>
        <w:tc>
          <w:tcPr>
            <w:tcW w:w="1220" w:type="dxa"/>
            <w:tcBorders>
              <w:top w:val="nil"/>
              <w:left w:val="single" w:sz="8" w:space="0" w:color="auto"/>
              <w:bottom w:val="single" w:sz="4" w:space="0" w:color="auto"/>
              <w:right w:val="nil"/>
            </w:tcBorders>
            <w:shd w:val="clear" w:color="auto" w:fill="auto"/>
            <w:vAlign w:val="center"/>
          </w:tcPr>
          <w:p w:rsidR="004C1310" w:rsidRPr="0041377C" w:rsidRDefault="004C1310" w:rsidP="00710E0F">
            <w:pPr>
              <w:jc w:val="center"/>
              <w:rPr>
                <w:color w:val="000000"/>
                <w:sz w:val="20"/>
                <w:szCs w:val="20"/>
              </w:rPr>
            </w:pPr>
            <w:r w:rsidRPr="0041377C">
              <w:rPr>
                <w:color w:val="000000"/>
                <w:sz w:val="20"/>
                <w:szCs w:val="20"/>
              </w:rPr>
              <w:t>1</w:t>
            </w:r>
          </w:p>
        </w:tc>
        <w:tc>
          <w:tcPr>
            <w:tcW w:w="2120" w:type="dxa"/>
            <w:tcBorders>
              <w:top w:val="single" w:sz="8" w:space="0" w:color="auto"/>
              <w:left w:val="single" w:sz="8" w:space="0" w:color="auto"/>
              <w:bottom w:val="single" w:sz="4" w:space="0" w:color="auto"/>
              <w:right w:val="single" w:sz="4" w:space="0" w:color="auto"/>
            </w:tcBorders>
            <w:shd w:val="clear" w:color="auto" w:fill="auto"/>
            <w:noWrap/>
            <w:vAlign w:val="center"/>
          </w:tcPr>
          <w:p w:rsidR="004C1310" w:rsidRPr="0041377C" w:rsidRDefault="004C1310" w:rsidP="00B94121">
            <w:pPr>
              <w:rPr>
                <w:sz w:val="20"/>
                <w:szCs w:val="20"/>
              </w:rPr>
            </w:pPr>
            <w:r w:rsidRPr="0041377C">
              <w:rPr>
                <w:sz w:val="20"/>
                <w:szCs w:val="20"/>
              </w:rPr>
              <w:t>Дубровский</w:t>
            </w:r>
          </w:p>
        </w:tc>
        <w:tc>
          <w:tcPr>
            <w:tcW w:w="2110" w:type="dxa"/>
            <w:tcBorders>
              <w:top w:val="single" w:sz="8" w:space="0" w:color="auto"/>
              <w:left w:val="nil"/>
              <w:bottom w:val="single" w:sz="4" w:space="0" w:color="auto"/>
              <w:right w:val="single" w:sz="8" w:space="0" w:color="auto"/>
            </w:tcBorders>
            <w:shd w:val="clear" w:color="auto" w:fill="auto"/>
            <w:noWrap/>
            <w:vAlign w:val="center"/>
          </w:tcPr>
          <w:p w:rsidR="004C1310" w:rsidRPr="0041377C" w:rsidRDefault="004C1310" w:rsidP="00710E0F">
            <w:pPr>
              <w:jc w:val="center"/>
              <w:rPr>
                <w:sz w:val="20"/>
                <w:szCs w:val="20"/>
              </w:rPr>
            </w:pPr>
            <w:r w:rsidRPr="0041377C">
              <w:rPr>
                <w:sz w:val="20"/>
                <w:szCs w:val="20"/>
              </w:rPr>
              <w:t>8,4</w:t>
            </w:r>
          </w:p>
        </w:tc>
        <w:tc>
          <w:tcPr>
            <w:tcW w:w="1000" w:type="dxa"/>
            <w:tcBorders>
              <w:top w:val="single" w:sz="8" w:space="0" w:color="auto"/>
              <w:left w:val="nil"/>
              <w:bottom w:val="single" w:sz="4" w:space="0" w:color="auto"/>
              <w:right w:val="single" w:sz="4" w:space="0" w:color="auto"/>
            </w:tcBorders>
            <w:shd w:val="clear" w:color="auto" w:fill="auto"/>
            <w:noWrap/>
            <w:vAlign w:val="center"/>
          </w:tcPr>
          <w:p w:rsidR="004C1310" w:rsidRPr="004C1310" w:rsidRDefault="004C1310" w:rsidP="004C1310">
            <w:pPr>
              <w:jc w:val="center"/>
              <w:rPr>
                <w:sz w:val="20"/>
                <w:szCs w:val="20"/>
              </w:rPr>
            </w:pPr>
            <w:r w:rsidRPr="004C1310">
              <w:rPr>
                <w:sz w:val="20"/>
                <w:szCs w:val="20"/>
              </w:rPr>
              <w:t>10</w:t>
            </w:r>
          </w:p>
        </w:tc>
        <w:tc>
          <w:tcPr>
            <w:tcW w:w="1360" w:type="dxa"/>
            <w:tcBorders>
              <w:top w:val="single" w:sz="8" w:space="0" w:color="auto"/>
              <w:left w:val="nil"/>
              <w:bottom w:val="single" w:sz="4" w:space="0" w:color="auto"/>
              <w:right w:val="single" w:sz="4" w:space="0" w:color="auto"/>
            </w:tcBorders>
            <w:shd w:val="clear" w:color="auto" w:fill="auto"/>
            <w:noWrap/>
            <w:vAlign w:val="center"/>
          </w:tcPr>
          <w:p w:rsidR="004C1310" w:rsidRPr="004C1310" w:rsidRDefault="004C1310" w:rsidP="004C1310">
            <w:pPr>
              <w:jc w:val="center"/>
              <w:rPr>
                <w:sz w:val="20"/>
                <w:szCs w:val="20"/>
              </w:rPr>
            </w:pPr>
            <w:r w:rsidRPr="004C1310">
              <w:rPr>
                <w:sz w:val="20"/>
                <w:szCs w:val="20"/>
              </w:rPr>
              <w:t>8</w:t>
            </w:r>
          </w:p>
        </w:tc>
        <w:tc>
          <w:tcPr>
            <w:tcW w:w="960" w:type="dxa"/>
            <w:tcBorders>
              <w:top w:val="single" w:sz="8" w:space="0" w:color="auto"/>
              <w:left w:val="nil"/>
              <w:bottom w:val="single" w:sz="4" w:space="0" w:color="auto"/>
              <w:right w:val="single" w:sz="4" w:space="0" w:color="auto"/>
            </w:tcBorders>
            <w:shd w:val="clear" w:color="auto" w:fill="auto"/>
            <w:noWrap/>
            <w:vAlign w:val="center"/>
          </w:tcPr>
          <w:p w:rsidR="004C1310" w:rsidRPr="004C1310" w:rsidRDefault="004C1310" w:rsidP="004C1310">
            <w:pPr>
              <w:jc w:val="center"/>
              <w:rPr>
                <w:bCs/>
                <w:sz w:val="20"/>
                <w:szCs w:val="20"/>
              </w:rPr>
            </w:pPr>
            <w:r w:rsidRPr="004C1310">
              <w:rPr>
                <w:bCs/>
                <w:sz w:val="20"/>
                <w:szCs w:val="20"/>
              </w:rPr>
              <w:t>8</w:t>
            </w:r>
          </w:p>
        </w:tc>
        <w:tc>
          <w:tcPr>
            <w:tcW w:w="1000" w:type="dxa"/>
            <w:tcBorders>
              <w:top w:val="single" w:sz="8" w:space="0" w:color="auto"/>
              <w:left w:val="nil"/>
              <w:bottom w:val="single" w:sz="4" w:space="0" w:color="auto"/>
              <w:right w:val="single" w:sz="8" w:space="0" w:color="auto"/>
            </w:tcBorders>
            <w:shd w:val="clear" w:color="auto" w:fill="auto"/>
            <w:noWrap/>
            <w:vAlign w:val="center"/>
          </w:tcPr>
          <w:p w:rsidR="004C1310" w:rsidRPr="004C1310" w:rsidRDefault="004C1310" w:rsidP="004C1310">
            <w:pPr>
              <w:jc w:val="center"/>
              <w:rPr>
                <w:bCs/>
                <w:sz w:val="20"/>
                <w:szCs w:val="20"/>
              </w:rPr>
            </w:pPr>
            <w:r w:rsidRPr="004C1310">
              <w:rPr>
                <w:bCs/>
                <w:sz w:val="20"/>
                <w:szCs w:val="20"/>
              </w:rPr>
              <w:t>10</w:t>
            </w:r>
          </w:p>
        </w:tc>
      </w:tr>
      <w:tr w:rsidR="004C1310" w:rsidRPr="0041377C">
        <w:trPr>
          <w:trHeight w:val="255"/>
          <w:jc w:val="center"/>
        </w:trPr>
        <w:tc>
          <w:tcPr>
            <w:tcW w:w="1220" w:type="dxa"/>
            <w:tcBorders>
              <w:top w:val="nil"/>
              <w:left w:val="single" w:sz="8" w:space="0" w:color="auto"/>
              <w:bottom w:val="single" w:sz="4" w:space="0" w:color="auto"/>
              <w:right w:val="nil"/>
            </w:tcBorders>
            <w:shd w:val="clear" w:color="auto" w:fill="auto"/>
            <w:vAlign w:val="center"/>
          </w:tcPr>
          <w:p w:rsidR="004C1310" w:rsidRPr="0041377C" w:rsidRDefault="004C1310" w:rsidP="00710E0F">
            <w:pPr>
              <w:jc w:val="center"/>
              <w:rPr>
                <w:color w:val="000000"/>
                <w:sz w:val="20"/>
                <w:szCs w:val="20"/>
              </w:rPr>
            </w:pPr>
            <w:r w:rsidRPr="0041377C">
              <w:rPr>
                <w:color w:val="000000"/>
                <w:sz w:val="20"/>
                <w:szCs w:val="20"/>
              </w:rPr>
              <w:t>2</w:t>
            </w:r>
          </w:p>
        </w:tc>
        <w:tc>
          <w:tcPr>
            <w:tcW w:w="2120" w:type="dxa"/>
            <w:tcBorders>
              <w:top w:val="nil"/>
              <w:left w:val="single" w:sz="8" w:space="0" w:color="auto"/>
              <w:bottom w:val="single" w:sz="4" w:space="0" w:color="auto"/>
              <w:right w:val="single" w:sz="4" w:space="0" w:color="auto"/>
            </w:tcBorders>
            <w:shd w:val="clear" w:color="auto" w:fill="auto"/>
            <w:noWrap/>
            <w:vAlign w:val="center"/>
          </w:tcPr>
          <w:p w:rsidR="004C1310" w:rsidRPr="0041377C" w:rsidRDefault="004C1310" w:rsidP="00B94121">
            <w:pPr>
              <w:rPr>
                <w:sz w:val="20"/>
                <w:szCs w:val="20"/>
              </w:rPr>
            </w:pPr>
            <w:r w:rsidRPr="0041377C">
              <w:rPr>
                <w:sz w:val="20"/>
                <w:szCs w:val="20"/>
              </w:rPr>
              <w:t>Рогнединский</w:t>
            </w:r>
          </w:p>
        </w:tc>
        <w:tc>
          <w:tcPr>
            <w:tcW w:w="2110" w:type="dxa"/>
            <w:tcBorders>
              <w:top w:val="nil"/>
              <w:left w:val="nil"/>
              <w:bottom w:val="single" w:sz="4" w:space="0" w:color="auto"/>
              <w:right w:val="single" w:sz="8" w:space="0" w:color="auto"/>
            </w:tcBorders>
            <w:shd w:val="clear" w:color="auto" w:fill="auto"/>
            <w:noWrap/>
            <w:vAlign w:val="center"/>
          </w:tcPr>
          <w:p w:rsidR="004C1310" w:rsidRPr="0041377C" w:rsidRDefault="004C1310" w:rsidP="00710E0F">
            <w:pPr>
              <w:jc w:val="center"/>
              <w:rPr>
                <w:sz w:val="20"/>
                <w:szCs w:val="20"/>
              </w:rPr>
            </w:pPr>
            <w:r w:rsidRPr="0041377C">
              <w:rPr>
                <w:sz w:val="20"/>
                <w:szCs w:val="20"/>
              </w:rPr>
              <w:t>23,0</w:t>
            </w:r>
          </w:p>
        </w:tc>
        <w:tc>
          <w:tcPr>
            <w:tcW w:w="1000" w:type="dxa"/>
            <w:tcBorders>
              <w:top w:val="nil"/>
              <w:left w:val="nil"/>
              <w:bottom w:val="single" w:sz="4" w:space="0" w:color="auto"/>
              <w:right w:val="single" w:sz="4" w:space="0" w:color="auto"/>
            </w:tcBorders>
            <w:shd w:val="clear" w:color="auto" w:fill="auto"/>
            <w:noWrap/>
            <w:vAlign w:val="center"/>
          </w:tcPr>
          <w:p w:rsidR="004C1310" w:rsidRPr="004C1310" w:rsidRDefault="004C1310" w:rsidP="004C1310">
            <w:pPr>
              <w:jc w:val="center"/>
              <w:rPr>
                <w:sz w:val="20"/>
                <w:szCs w:val="20"/>
              </w:rPr>
            </w:pPr>
            <w:r w:rsidRPr="004C1310">
              <w:rPr>
                <w:sz w:val="20"/>
                <w:szCs w:val="20"/>
              </w:rPr>
              <w:t>20</w:t>
            </w:r>
          </w:p>
        </w:tc>
        <w:tc>
          <w:tcPr>
            <w:tcW w:w="1360" w:type="dxa"/>
            <w:tcBorders>
              <w:top w:val="nil"/>
              <w:left w:val="nil"/>
              <w:bottom w:val="single" w:sz="4" w:space="0" w:color="auto"/>
              <w:right w:val="single" w:sz="4" w:space="0" w:color="auto"/>
            </w:tcBorders>
            <w:shd w:val="clear" w:color="auto" w:fill="auto"/>
            <w:noWrap/>
            <w:vAlign w:val="center"/>
          </w:tcPr>
          <w:p w:rsidR="004C1310" w:rsidRPr="004C1310" w:rsidRDefault="004C1310" w:rsidP="004C1310">
            <w:pPr>
              <w:jc w:val="center"/>
              <w:rPr>
                <w:sz w:val="20"/>
                <w:szCs w:val="20"/>
              </w:rPr>
            </w:pPr>
            <w:r w:rsidRPr="004C1310">
              <w:rPr>
                <w:sz w:val="20"/>
                <w:szCs w:val="20"/>
              </w:rPr>
              <w:t>23</w:t>
            </w:r>
          </w:p>
        </w:tc>
        <w:tc>
          <w:tcPr>
            <w:tcW w:w="960" w:type="dxa"/>
            <w:tcBorders>
              <w:top w:val="nil"/>
              <w:left w:val="nil"/>
              <w:bottom w:val="single" w:sz="4" w:space="0" w:color="auto"/>
              <w:right w:val="single" w:sz="4" w:space="0" w:color="auto"/>
            </w:tcBorders>
            <w:shd w:val="clear" w:color="auto" w:fill="auto"/>
            <w:noWrap/>
            <w:vAlign w:val="center"/>
          </w:tcPr>
          <w:p w:rsidR="004C1310" w:rsidRPr="004C1310" w:rsidRDefault="004C1310" w:rsidP="004C1310">
            <w:pPr>
              <w:jc w:val="center"/>
              <w:rPr>
                <w:bCs/>
                <w:sz w:val="20"/>
                <w:szCs w:val="20"/>
              </w:rPr>
            </w:pPr>
            <w:r w:rsidRPr="004C1310">
              <w:rPr>
                <w:bCs/>
                <w:sz w:val="20"/>
                <w:szCs w:val="20"/>
              </w:rPr>
              <w:t>22,5</w:t>
            </w:r>
          </w:p>
        </w:tc>
        <w:tc>
          <w:tcPr>
            <w:tcW w:w="1000" w:type="dxa"/>
            <w:tcBorders>
              <w:top w:val="nil"/>
              <w:left w:val="nil"/>
              <w:bottom w:val="single" w:sz="4" w:space="0" w:color="auto"/>
              <w:right w:val="single" w:sz="8" w:space="0" w:color="auto"/>
            </w:tcBorders>
            <w:shd w:val="clear" w:color="auto" w:fill="auto"/>
            <w:noWrap/>
            <w:vAlign w:val="center"/>
          </w:tcPr>
          <w:p w:rsidR="004C1310" w:rsidRPr="004C1310" w:rsidRDefault="004C1310" w:rsidP="004C1310">
            <w:pPr>
              <w:jc w:val="center"/>
              <w:rPr>
                <w:bCs/>
                <w:sz w:val="20"/>
                <w:szCs w:val="20"/>
              </w:rPr>
            </w:pPr>
            <w:r w:rsidRPr="004C1310">
              <w:rPr>
                <w:bCs/>
                <w:sz w:val="20"/>
                <w:szCs w:val="20"/>
              </w:rPr>
              <w:t>25</w:t>
            </w:r>
          </w:p>
        </w:tc>
      </w:tr>
      <w:tr w:rsidR="004C1310" w:rsidRPr="0041377C">
        <w:trPr>
          <w:trHeight w:val="255"/>
          <w:jc w:val="center"/>
        </w:trPr>
        <w:tc>
          <w:tcPr>
            <w:tcW w:w="1220" w:type="dxa"/>
            <w:tcBorders>
              <w:top w:val="nil"/>
              <w:left w:val="single" w:sz="8" w:space="0" w:color="auto"/>
              <w:bottom w:val="single" w:sz="4" w:space="0" w:color="auto"/>
              <w:right w:val="nil"/>
            </w:tcBorders>
            <w:shd w:val="clear" w:color="auto" w:fill="auto"/>
            <w:vAlign w:val="center"/>
          </w:tcPr>
          <w:p w:rsidR="004C1310" w:rsidRPr="0041377C" w:rsidRDefault="004C1310" w:rsidP="00710E0F">
            <w:pPr>
              <w:jc w:val="center"/>
              <w:rPr>
                <w:color w:val="000000"/>
                <w:sz w:val="20"/>
                <w:szCs w:val="20"/>
              </w:rPr>
            </w:pPr>
            <w:r w:rsidRPr="0041377C">
              <w:rPr>
                <w:color w:val="000000"/>
                <w:sz w:val="20"/>
                <w:szCs w:val="20"/>
              </w:rPr>
              <w:t>3</w:t>
            </w:r>
          </w:p>
        </w:tc>
        <w:tc>
          <w:tcPr>
            <w:tcW w:w="2120" w:type="dxa"/>
            <w:tcBorders>
              <w:top w:val="nil"/>
              <w:left w:val="single" w:sz="8" w:space="0" w:color="auto"/>
              <w:bottom w:val="single" w:sz="4" w:space="0" w:color="auto"/>
              <w:right w:val="single" w:sz="4" w:space="0" w:color="auto"/>
            </w:tcBorders>
            <w:shd w:val="clear" w:color="auto" w:fill="auto"/>
            <w:noWrap/>
            <w:vAlign w:val="center"/>
          </w:tcPr>
          <w:p w:rsidR="004C1310" w:rsidRPr="0041377C" w:rsidRDefault="004C1310" w:rsidP="00B94121">
            <w:pPr>
              <w:rPr>
                <w:sz w:val="20"/>
                <w:szCs w:val="20"/>
              </w:rPr>
            </w:pPr>
            <w:r w:rsidRPr="0041377C">
              <w:rPr>
                <w:sz w:val="20"/>
                <w:szCs w:val="20"/>
              </w:rPr>
              <w:t>Жуковский</w:t>
            </w:r>
          </w:p>
        </w:tc>
        <w:tc>
          <w:tcPr>
            <w:tcW w:w="2110" w:type="dxa"/>
            <w:tcBorders>
              <w:top w:val="nil"/>
              <w:left w:val="nil"/>
              <w:bottom w:val="single" w:sz="4" w:space="0" w:color="auto"/>
              <w:right w:val="single" w:sz="8" w:space="0" w:color="auto"/>
            </w:tcBorders>
            <w:shd w:val="clear" w:color="auto" w:fill="auto"/>
            <w:noWrap/>
            <w:vAlign w:val="center"/>
          </w:tcPr>
          <w:p w:rsidR="004C1310" w:rsidRPr="0041377C" w:rsidRDefault="004C1310" w:rsidP="00710E0F">
            <w:pPr>
              <w:jc w:val="center"/>
              <w:rPr>
                <w:sz w:val="20"/>
                <w:szCs w:val="20"/>
              </w:rPr>
            </w:pPr>
            <w:r w:rsidRPr="0041377C">
              <w:rPr>
                <w:sz w:val="20"/>
                <w:szCs w:val="20"/>
              </w:rPr>
              <w:t>20,6</w:t>
            </w:r>
          </w:p>
        </w:tc>
        <w:tc>
          <w:tcPr>
            <w:tcW w:w="1000" w:type="dxa"/>
            <w:tcBorders>
              <w:top w:val="nil"/>
              <w:left w:val="nil"/>
              <w:bottom w:val="single" w:sz="4" w:space="0" w:color="auto"/>
              <w:right w:val="single" w:sz="4" w:space="0" w:color="auto"/>
            </w:tcBorders>
            <w:shd w:val="clear" w:color="auto" w:fill="auto"/>
            <w:noWrap/>
            <w:vAlign w:val="center"/>
          </w:tcPr>
          <w:p w:rsidR="004C1310" w:rsidRPr="004C1310" w:rsidRDefault="004C1310" w:rsidP="004C1310">
            <w:pPr>
              <w:jc w:val="center"/>
              <w:rPr>
                <w:sz w:val="20"/>
                <w:szCs w:val="20"/>
              </w:rPr>
            </w:pPr>
            <w:r w:rsidRPr="004C1310">
              <w:rPr>
                <w:sz w:val="20"/>
                <w:szCs w:val="20"/>
              </w:rPr>
              <w:t>20</w:t>
            </w:r>
          </w:p>
        </w:tc>
        <w:tc>
          <w:tcPr>
            <w:tcW w:w="1360" w:type="dxa"/>
            <w:tcBorders>
              <w:top w:val="nil"/>
              <w:left w:val="nil"/>
              <w:bottom w:val="single" w:sz="4" w:space="0" w:color="auto"/>
              <w:right w:val="single" w:sz="4" w:space="0" w:color="auto"/>
            </w:tcBorders>
            <w:shd w:val="clear" w:color="auto" w:fill="auto"/>
            <w:noWrap/>
            <w:vAlign w:val="center"/>
          </w:tcPr>
          <w:p w:rsidR="004C1310" w:rsidRPr="004C1310" w:rsidRDefault="004C1310" w:rsidP="004C1310">
            <w:pPr>
              <w:jc w:val="center"/>
              <w:rPr>
                <w:sz w:val="20"/>
                <w:szCs w:val="20"/>
              </w:rPr>
            </w:pPr>
            <w:r w:rsidRPr="004C1310">
              <w:rPr>
                <w:sz w:val="20"/>
                <w:szCs w:val="20"/>
              </w:rPr>
              <w:t>20</w:t>
            </w:r>
          </w:p>
        </w:tc>
        <w:tc>
          <w:tcPr>
            <w:tcW w:w="960" w:type="dxa"/>
            <w:tcBorders>
              <w:top w:val="nil"/>
              <w:left w:val="nil"/>
              <w:bottom w:val="single" w:sz="4" w:space="0" w:color="auto"/>
              <w:right w:val="single" w:sz="4" w:space="0" w:color="auto"/>
            </w:tcBorders>
            <w:shd w:val="clear" w:color="auto" w:fill="auto"/>
            <w:noWrap/>
            <w:vAlign w:val="center"/>
          </w:tcPr>
          <w:p w:rsidR="004C1310" w:rsidRPr="004C1310" w:rsidRDefault="004C1310" w:rsidP="004C1310">
            <w:pPr>
              <w:jc w:val="center"/>
              <w:rPr>
                <w:bCs/>
                <w:sz w:val="20"/>
                <w:szCs w:val="20"/>
              </w:rPr>
            </w:pPr>
            <w:r w:rsidRPr="004C1310">
              <w:rPr>
                <w:bCs/>
                <w:sz w:val="20"/>
                <w:szCs w:val="20"/>
              </w:rPr>
              <w:t>21</w:t>
            </w:r>
          </w:p>
        </w:tc>
        <w:tc>
          <w:tcPr>
            <w:tcW w:w="1000" w:type="dxa"/>
            <w:tcBorders>
              <w:top w:val="nil"/>
              <w:left w:val="nil"/>
              <w:bottom w:val="single" w:sz="4" w:space="0" w:color="auto"/>
              <w:right w:val="single" w:sz="8" w:space="0" w:color="auto"/>
            </w:tcBorders>
            <w:shd w:val="clear" w:color="auto" w:fill="auto"/>
            <w:noWrap/>
            <w:vAlign w:val="center"/>
          </w:tcPr>
          <w:p w:rsidR="004C1310" w:rsidRPr="004C1310" w:rsidRDefault="004C1310" w:rsidP="004C1310">
            <w:pPr>
              <w:jc w:val="center"/>
              <w:rPr>
                <w:bCs/>
                <w:sz w:val="20"/>
                <w:szCs w:val="20"/>
              </w:rPr>
            </w:pPr>
            <w:r w:rsidRPr="004C1310">
              <w:rPr>
                <w:bCs/>
                <w:sz w:val="20"/>
                <w:szCs w:val="20"/>
              </w:rPr>
              <w:t>22,5</w:t>
            </w:r>
          </w:p>
        </w:tc>
      </w:tr>
      <w:tr w:rsidR="004C1310" w:rsidRPr="0041377C">
        <w:trPr>
          <w:trHeight w:val="270"/>
          <w:jc w:val="center"/>
        </w:trPr>
        <w:tc>
          <w:tcPr>
            <w:tcW w:w="1220" w:type="dxa"/>
            <w:tcBorders>
              <w:top w:val="nil"/>
              <w:left w:val="single" w:sz="8" w:space="0" w:color="auto"/>
              <w:bottom w:val="single" w:sz="4" w:space="0" w:color="auto"/>
              <w:right w:val="nil"/>
            </w:tcBorders>
            <w:shd w:val="clear" w:color="auto" w:fill="auto"/>
            <w:vAlign w:val="center"/>
          </w:tcPr>
          <w:p w:rsidR="004C1310" w:rsidRPr="0041377C" w:rsidRDefault="004C1310" w:rsidP="00710E0F">
            <w:pPr>
              <w:jc w:val="center"/>
              <w:rPr>
                <w:color w:val="000000"/>
                <w:sz w:val="20"/>
                <w:szCs w:val="20"/>
              </w:rPr>
            </w:pPr>
            <w:r w:rsidRPr="0041377C">
              <w:rPr>
                <w:color w:val="000000"/>
                <w:sz w:val="20"/>
                <w:szCs w:val="20"/>
              </w:rPr>
              <w:t>4</w:t>
            </w:r>
          </w:p>
        </w:tc>
        <w:tc>
          <w:tcPr>
            <w:tcW w:w="2120" w:type="dxa"/>
            <w:tcBorders>
              <w:top w:val="nil"/>
              <w:left w:val="single" w:sz="8" w:space="0" w:color="auto"/>
              <w:bottom w:val="single" w:sz="8" w:space="0" w:color="auto"/>
              <w:right w:val="single" w:sz="4" w:space="0" w:color="auto"/>
            </w:tcBorders>
            <w:shd w:val="clear" w:color="auto" w:fill="auto"/>
            <w:noWrap/>
            <w:vAlign w:val="center"/>
          </w:tcPr>
          <w:p w:rsidR="004C1310" w:rsidRPr="0041377C" w:rsidRDefault="004C1310" w:rsidP="00B94121">
            <w:pPr>
              <w:rPr>
                <w:sz w:val="20"/>
                <w:szCs w:val="20"/>
              </w:rPr>
            </w:pPr>
            <w:r w:rsidRPr="0041377C">
              <w:rPr>
                <w:sz w:val="20"/>
                <w:szCs w:val="20"/>
              </w:rPr>
              <w:t>Дятьковский</w:t>
            </w:r>
          </w:p>
        </w:tc>
        <w:tc>
          <w:tcPr>
            <w:tcW w:w="2110" w:type="dxa"/>
            <w:tcBorders>
              <w:top w:val="nil"/>
              <w:left w:val="nil"/>
              <w:bottom w:val="single" w:sz="8" w:space="0" w:color="auto"/>
              <w:right w:val="single" w:sz="8" w:space="0" w:color="auto"/>
            </w:tcBorders>
            <w:shd w:val="clear" w:color="auto" w:fill="auto"/>
            <w:noWrap/>
            <w:vAlign w:val="center"/>
          </w:tcPr>
          <w:p w:rsidR="004C1310" w:rsidRPr="0041377C" w:rsidRDefault="004C1310" w:rsidP="00710E0F">
            <w:pPr>
              <w:jc w:val="center"/>
              <w:rPr>
                <w:sz w:val="20"/>
                <w:szCs w:val="20"/>
              </w:rPr>
            </w:pPr>
            <w:r w:rsidRPr="0041377C">
              <w:rPr>
                <w:sz w:val="20"/>
                <w:szCs w:val="20"/>
              </w:rPr>
              <w:t>29,0</w:t>
            </w:r>
          </w:p>
        </w:tc>
        <w:tc>
          <w:tcPr>
            <w:tcW w:w="1000" w:type="dxa"/>
            <w:tcBorders>
              <w:top w:val="nil"/>
              <w:left w:val="nil"/>
              <w:bottom w:val="single" w:sz="8" w:space="0" w:color="auto"/>
              <w:right w:val="single" w:sz="4" w:space="0" w:color="auto"/>
            </w:tcBorders>
            <w:shd w:val="clear" w:color="auto" w:fill="auto"/>
            <w:vAlign w:val="center"/>
          </w:tcPr>
          <w:p w:rsidR="004C1310" w:rsidRPr="004C1310" w:rsidRDefault="004C1310" w:rsidP="004C1310">
            <w:pPr>
              <w:jc w:val="center"/>
              <w:rPr>
                <w:sz w:val="20"/>
                <w:szCs w:val="20"/>
              </w:rPr>
            </w:pPr>
            <w:r w:rsidRPr="004C1310">
              <w:rPr>
                <w:sz w:val="20"/>
                <w:szCs w:val="20"/>
              </w:rPr>
              <w:t>30</w:t>
            </w:r>
          </w:p>
        </w:tc>
        <w:tc>
          <w:tcPr>
            <w:tcW w:w="1360" w:type="dxa"/>
            <w:tcBorders>
              <w:top w:val="nil"/>
              <w:left w:val="nil"/>
              <w:bottom w:val="single" w:sz="8" w:space="0" w:color="auto"/>
              <w:right w:val="single" w:sz="4" w:space="0" w:color="auto"/>
            </w:tcBorders>
            <w:shd w:val="clear" w:color="auto" w:fill="auto"/>
            <w:noWrap/>
            <w:vAlign w:val="center"/>
          </w:tcPr>
          <w:p w:rsidR="004C1310" w:rsidRPr="004C1310" w:rsidRDefault="004C1310" w:rsidP="004C1310">
            <w:pPr>
              <w:jc w:val="center"/>
              <w:rPr>
                <w:sz w:val="20"/>
                <w:szCs w:val="20"/>
              </w:rPr>
            </w:pPr>
            <w:r w:rsidRPr="004C1310">
              <w:rPr>
                <w:sz w:val="20"/>
                <w:szCs w:val="20"/>
              </w:rPr>
              <w:t>29</w:t>
            </w:r>
          </w:p>
        </w:tc>
        <w:tc>
          <w:tcPr>
            <w:tcW w:w="960" w:type="dxa"/>
            <w:tcBorders>
              <w:top w:val="nil"/>
              <w:left w:val="nil"/>
              <w:bottom w:val="single" w:sz="8" w:space="0" w:color="auto"/>
              <w:right w:val="single" w:sz="4" w:space="0" w:color="auto"/>
            </w:tcBorders>
            <w:shd w:val="clear" w:color="auto" w:fill="auto"/>
            <w:noWrap/>
            <w:vAlign w:val="center"/>
          </w:tcPr>
          <w:p w:rsidR="004C1310" w:rsidRPr="004C1310" w:rsidRDefault="004C1310" w:rsidP="004C1310">
            <w:pPr>
              <w:jc w:val="center"/>
              <w:rPr>
                <w:bCs/>
                <w:sz w:val="20"/>
                <w:szCs w:val="20"/>
              </w:rPr>
            </w:pPr>
            <w:r w:rsidRPr="004C1310">
              <w:rPr>
                <w:bCs/>
                <w:sz w:val="20"/>
                <w:szCs w:val="20"/>
              </w:rPr>
              <w:t>30</w:t>
            </w:r>
          </w:p>
        </w:tc>
        <w:tc>
          <w:tcPr>
            <w:tcW w:w="1000" w:type="dxa"/>
            <w:tcBorders>
              <w:top w:val="nil"/>
              <w:left w:val="nil"/>
              <w:bottom w:val="single" w:sz="8" w:space="0" w:color="auto"/>
              <w:right w:val="single" w:sz="8" w:space="0" w:color="auto"/>
            </w:tcBorders>
            <w:shd w:val="clear" w:color="auto" w:fill="auto"/>
            <w:noWrap/>
            <w:vAlign w:val="center"/>
          </w:tcPr>
          <w:p w:rsidR="004C1310" w:rsidRPr="004C1310" w:rsidRDefault="004C1310" w:rsidP="004C1310">
            <w:pPr>
              <w:jc w:val="center"/>
              <w:rPr>
                <w:bCs/>
                <w:sz w:val="20"/>
                <w:szCs w:val="20"/>
              </w:rPr>
            </w:pPr>
            <w:r w:rsidRPr="004C1310">
              <w:rPr>
                <w:bCs/>
                <w:sz w:val="20"/>
                <w:szCs w:val="20"/>
              </w:rPr>
              <w:t>30</w:t>
            </w:r>
          </w:p>
        </w:tc>
      </w:tr>
      <w:tr w:rsidR="004C1310" w:rsidRPr="0041377C">
        <w:trPr>
          <w:trHeight w:val="255"/>
          <w:jc w:val="center"/>
        </w:trPr>
        <w:tc>
          <w:tcPr>
            <w:tcW w:w="1220" w:type="dxa"/>
            <w:tcBorders>
              <w:top w:val="nil"/>
              <w:left w:val="single" w:sz="8" w:space="0" w:color="auto"/>
              <w:bottom w:val="single" w:sz="4" w:space="0" w:color="auto"/>
              <w:right w:val="single" w:sz="4" w:space="0" w:color="auto"/>
            </w:tcBorders>
            <w:shd w:val="clear" w:color="auto" w:fill="auto"/>
            <w:vAlign w:val="center"/>
          </w:tcPr>
          <w:p w:rsidR="004C1310" w:rsidRPr="0041377C" w:rsidRDefault="004C1310" w:rsidP="00710E0F">
            <w:pPr>
              <w:jc w:val="center"/>
              <w:rPr>
                <w:color w:val="000000"/>
                <w:sz w:val="20"/>
                <w:szCs w:val="20"/>
              </w:rPr>
            </w:pPr>
            <w:r w:rsidRPr="0041377C">
              <w:rPr>
                <w:color w:val="000000"/>
                <w:sz w:val="20"/>
                <w:szCs w:val="20"/>
              </w:rPr>
              <w:t>5</w:t>
            </w:r>
          </w:p>
        </w:tc>
        <w:tc>
          <w:tcPr>
            <w:tcW w:w="2120" w:type="dxa"/>
            <w:tcBorders>
              <w:top w:val="nil"/>
              <w:left w:val="nil"/>
              <w:bottom w:val="single" w:sz="4" w:space="0" w:color="auto"/>
              <w:right w:val="single" w:sz="4" w:space="0" w:color="auto"/>
            </w:tcBorders>
            <w:shd w:val="clear" w:color="auto" w:fill="auto"/>
            <w:noWrap/>
            <w:vAlign w:val="center"/>
          </w:tcPr>
          <w:p w:rsidR="004C1310" w:rsidRPr="0041377C" w:rsidRDefault="004C1310" w:rsidP="00B94121">
            <w:pPr>
              <w:rPr>
                <w:sz w:val="20"/>
                <w:szCs w:val="20"/>
              </w:rPr>
            </w:pPr>
            <w:r w:rsidRPr="0041377C">
              <w:rPr>
                <w:sz w:val="20"/>
                <w:szCs w:val="20"/>
              </w:rPr>
              <w:t>Клетнянский</w:t>
            </w:r>
          </w:p>
        </w:tc>
        <w:tc>
          <w:tcPr>
            <w:tcW w:w="2110" w:type="dxa"/>
            <w:tcBorders>
              <w:top w:val="nil"/>
              <w:left w:val="nil"/>
              <w:bottom w:val="single" w:sz="4" w:space="0" w:color="auto"/>
              <w:right w:val="single" w:sz="8" w:space="0" w:color="auto"/>
            </w:tcBorders>
            <w:shd w:val="clear" w:color="auto" w:fill="auto"/>
            <w:noWrap/>
            <w:vAlign w:val="center"/>
          </w:tcPr>
          <w:p w:rsidR="004C1310" w:rsidRPr="0041377C" w:rsidRDefault="004C1310" w:rsidP="00710E0F">
            <w:pPr>
              <w:jc w:val="center"/>
              <w:rPr>
                <w:sz w:val="20"/>
                <w:szCs w:val="20"/>
              </w:rPr>
            </w:pPr>
            <w:r w:rsidRPr="0041377C">
              <w:rPr>
                <w:sz w:val="20"/>
                <w:szCs w:val="20"/>
              </w:rPr>
              <w:t>14,0</w:t>
            </w:r>
          </w:p>
        </w:tc>
        <w:tc>
          <w:tcPr>
            <w:tcW w:w="1000" w:type="dxa"/>
            <w:tcBorders>
              <w:top w:val="nil"/>
              <w:left w:val="nil"/>
              <w:bottom w:val="single" w:sz="4" w:space="0" w:color="auto"/>
              <w:right w:val="single" w:sz="4" w:space="0" w:color="auto"/>
            </w:tcBorders>
            <w:shd w:val="clear" w:color="auto" w:fill="auto"/>
            <w:vAlign w:val="center"/>
          </w:tcPr>
          <w:p w:rsidR="004C1310" w:rsidRPr="004C1310" w:rsidRDefault="004C1310" w:rsidP="004C1310">
            <w:pPr>
              <w:jc w:val="center"/>
              <w:rPr>
                <w:sz w:val="20"/>
                <w:szCs w:val="20"/>
              </w:rPr>
            </w:pPr>
            <w:r w:rsidRPr="004C1310">
              <w:rPr>
                <w:sz w:val="20"/>
                <w:szCs w:val="20"/>
              </w:rPr>
              <w:t>15</w:t>
            </w:r>
          </w:p>
        </w:tc>
        <w:tc>
          <w:tcPr>
            <w:tcW w:w="1360" w:type="dxa"/>
            <w:tcBorders>
              <w:top w:val="nil"/>
              <w:left w:val="nil"/>
              <w:bottom w:val="single" w:sz="4" w:space="0" w:color="auto"/>
              <w:right w:val="single" w:sz="4" w:space="0" w:color="auto"/>
            </w:tcBorders>
            <w:shd w:val="clear" w:color="auto" w:fill="auto"/>
            <w:noWrap/>
            <w:vAlign w:val="center"/>
          </w:tcPr>
          <w:p w:rsidR="004C1310" w:rsidRPr="004C1310" w:rsidRDefault="004C1310" w:rsidP="004C1310">
            <w:pPr>
              <w:jc w:val="center"/>
              <w:rPr>
                <w:sz w:val="20"/>
                <w:szCs w:val="20"/>
              </w:rPr>
            </w:pPr>
            <w:r w:rsidRPr="004C1310">
              <w:rPr>
                <w:sz w:val="20"/>
                <w:szCs w:val="20"/>
              </w:rPr>
              <w:t>14</w:t>
            </w:r>
          </w:p>
        </w:tc>
        <w:tc>
          <w:tcPr>
            <w:tcW w:w="960" w:type="dxa"/>
            <w:tcBorders>
              <w:top w:val="nil"/>
              <w:left w:val="nil"/>
              <w:bottom w:val="single" w:sz="4" w:space="0" w:color="auto"/>
              <w:right w:val="single" w:sz="4" w:space="0" w:color="auto"/>
            </w:tcBorders>
            <w:shd w:val="clear" w:color="auto" w:fill="auto"/>
            <w:noWrap/>
            <w:vAlign w:val="center"/>
          </w:tcPr>
          <w:p w:rsidR="004C1310" w:rsidRPr="004C1310" w:rsidRDefault="004C1310" w:rsidP="004C1310">
            <w:pPr>
              <w:jc w:val="center"/>
              <w:rPr>
                <w:bCs/>
                <w:sz w:val="20"/>
                <w:szCs w:val="20"/>
              </w:rPr>
            </w:pPr>
            <w:r w:rsidRPr="004C1310">
              <w:rPr>
                <w:bCs/>
                <w:sz w:val="20"/>
                <w:szCs w:val="20"/>
              </w:rPr>
              <w:t>15</w:t>
            </w:r>
          </w:p>
        </w:tc>
        <w:tc>
          <w:tcPr>
            <w:tcW w:w="1000" w:type="dxa"/>
            <w:tcBorders>
              <w:top w:val="nil"/>
              <w:left w:val="nil"/>
              <w:bottom w:val="single" w:sz="4" w:space="0" w:color="auto"/>
              <w:right w:val="single" w:sz="8" w:space="0" w:color="auto"/>
            </w:tcBorders>
            <w:shd w:val="clear" w:color="auto" w:fill="auto"/>
            <w:noWrap/>
            <w:vAlign w:val="center"/>
          </w:tcPr>
          <w:p w:rsidR="004C1310" w:rsidRPr="004C1310" w:rsidRDefault="004C1310" w:rsidP="004C1310">
            <w:pPr>
              <w:jc w:val="center"/>
              <w:rPr>
                <w:bCs/>
                <w:sz w:val="20"/>
                <w:szCs w:val="20"/>
              </w:rPr>
            </w:pPr>
            <w:r w:rsidRPr="004C1310">
              <w:rPr>
                <w:bCs/>
                <w:sz w:val="20"/>
                <w:szCs w:val="20"/>
              </w:rPr>
              <w:t>15</w:t>
            </w:r>
          </w:p>
        </w:tc>
      </w:tr>
      <w:tr w:rsidR="004C1310" w:rsidRPr="0041377C">
        <w:trPr>
          <w:trHeight w:val="270"/>
          <w:jc w:val="center"/>
        </w:trPr>
        <w:tc>
          <w:tcPr>
            <w:tcW w:w="1220" w:type="dxa"/>
            <w:tcBorders>
              <w:top w:val="nil"/>
              <w:left w:val="single" w:sz="8" w:space="0" w:color="auto"/>
              <w:bottom w:val="single" w:sz="4" w:space="0" w:color="auto"/>
              <w:right w:val="single" w:sz="4" w:space="0" w:color="auto"/>
            </w:tcBorders>
            <w:shd w:val="clear" w:color="auto" w:fill="auto"/>
            <w:vAlign w:val="center"/>
          </w:tcPr>
          <w:p w:rsidR="004C1310" w:rsidRPr="0041377C" w:rsidRDefault="004C1310" w:rsidP="00710E0F">
            <w:pPr>
              <w:jc w:val="center"/>
              <w:rPr>
                <w:color w:val="000000"/>
                <w:sz w:val="20"/>
                <w:szCs w:val="20"/>
              </w:rPr>
            </w:pPr>
            <w:r w:rsidRPr="0041377C">
              <w:rPr>
                <w:color w:val="000000"/>
                <w:sz w:val="20"/>
                <w:szCs w:val="20"/>
              </w:rPr>
              <w:t>6</w:t>
            </w:r>
          </w:p>
        </w:tc>
        <w:tc>
          <w:tcPr>
            <w:tcW w:w="2120" w:type="dxa"/>
            <w:tcBorders>
              <w:top w:val="nil"/>
              <w:left w:val="nil"/>
              <w:bottom w:val="nil"/>
              <w:right w:val="single" w:sz="4" w:space="0" w:color="auto"/>
            </w:tcBorders>
            <w:shd w:val="clear" w:color="auto" w:fill="auto"/>
            <w:noWrap/>
            <w:vAlign w:val="center"/>
          </w:tcPr>
          <w:p w:rsidR="004C1310" w:rsidRPr="0041377C" w:rsidRDefault="004C1310" w:rsidP="00B94121">
            <w:pPr>
              <w:rPr>
                <w:sz w:val="20"/>
                <w:szCs w:val="20"/>
              </w:rPr>
            </w:pPr>
            <w:r w:rsidRPr="0041377C">
              <w:rPr>
                <w:sz w:val="20"/>
                <w:szCs w:val="20"/>
              </w:rPr>
              <w:t>Жирятинский</w:t>
            </w:r>
          </w:p>
        </w:tc>
        <w:tc>
          <w:tcPr>
            <w:tcW w:w="2110" w:type="dxa"/>
            <w:tcBorders>
              <w:top w:val="nil"/>
              <w:left w:val="nil"/>
              <w:bottom w:val="nil"/>
              <w:right w:val="single" w:sz="8" w:space="0" w:color="auto"/>
            </w:tcBorders>
            <w:shd w:val="clear" w:color="auto" w:fill="auto"/>
            <w:noWrap/>
            <w:vAlign w:val="center"/>
          </w:tcPr>
          <w:p w:rsidR="004C1310" w:rsidRPr="0041377C" w:rsidRDefault="004C1310" w:rsidP="00710E0F">
            <w:pPr>
              <w:jc w:val="center"/>
              <w:rPr>
                <w:sz w:val="20"/>
                <w:szCs w:val="20"/>
              </w:rPr>
            </w:pPr>
            <w:r w:rsidRPr="0041377C">
              <w:rPr>
                <w:sz w:val="20"/>
                <w:szCs w:val="20"/>
              </w:rPr>
              <w:t>23,3</w:t>
            </w:r>
          </w:p>
        </w:tc>
        <w:tc>
          <w:tcPr>
            <w:tcW w:w="1000" w:type="dxa"/>
            <w:tcBorders>
              <w:top w:val="nil"/>
              <w:left w:val="nil"/>
              <w:bottom w:val="nil"/>
              <w:right w:val="single" w:sz="4" w:space="0" w:color="auto"/>
            </w:tcBorders>
            <w:shd w:val="clear" w:color="auto" w:fill="auto"/>
            <w:vAlign w:val="center"/>
          </w:tcPr>
          <w:p w:rsidR="004C1310" w:rsidRPr="004C1310" w:rsidRDefault="004C1310" w:rsidP="004C1310">
            <w:pPr>
              <w:jc w:val="center"/>
              <w:rPr>
                <w:sz w:val="20"/>
                <w:szCs w:val="20"/>
              </w:rPr>
            </w:pPr>
            <w:r w:rsidRPr="004C1310">
              <w:rPr>
                <w:sz w:val="20"/>
                <w:szCs w:val="20"/>
              </w:rPr>
              <w:t>20</w:t>
            </w:r>
          </w:p>
        </w:tc>
        <w:tc>
          <w:tcPr>
            <w:tcW w:w="1360" w:type="dxa"/>
            <w:tcBorders>
              <w:top w:val="nil"/>
              <w:left w:val="nil"/>
              <w:bottom w:val="nil"/>
              <w:right w:val="single" w:sz="4" w:space="0" w:color="auto"/>
            </w:tcBorders>
            <w:shd w:val="clear" w:color="auto" w:fill="auto"/>
            <w:noWrap/>
            <w:vAlign w:val="center"/>
          </w:tcPr>
          <w:p w:rsidR="004C1310" w:rsidRPr="004C1310" w:rsidRDefault="004C1310" w:rsidP="004C1310">
            <w:pPr>
              <w:jc w:val="center"/>
              <w:rPr>
                <w:sz w:val="20"/>
                <w:szCs w:val="20"/>
              </w:rPr>
            </w:pPr>
            <w:r w:rsidRPr="004C1310">
              <w:rPr>
                <w:sz w:val="20"/>
                <w:szCs w:val="20"/>
              </w:rPr>
              <w:t>23</w:t>
            </w:r>
          </w:p>
        </w:tc>
        <w:tc>
          <w:tcPr>
            <w:tcW w:w="960" w:type="dxa"/>
            <w:tcBorders>
              <w:top w:val="nil"/>
              <w:left w:val="nil"/>
              <w:bottom w:val="nil"/>
              <w:right w:val="single" w:sz="4" w:space="0" w:color="auto"/>
            </w:tcBorders>
            <w:shd w:val="clear" w:color="auto" w:fill="auto"/>
            <w:noWrap/>
            <w:vAlign w:val="center"/>
          </w:tcPr>
          <w:p w:rsidR="004C1310" w:rsidRPr="004C1310" w:rsidRDefault="004C1310" w:rsidP="004C1310">
            <w:pPr>
              <w:jc w:val="center"/>
              <w:rPr>
                <w:bCs/>
                <w:sz w:val="20"/>
                <w:szCs w:val="20"/>
              </w:rPr>
            </w:pPr>
            <w:r w:rsidRPr="004C1310">
              <w:rPr>
                <w:bCs/>
                <w:sz w:val="20"/>
                <w:szCs w:val="20"/>
              </w:rPr>
              <w:t>22,5</w:t>
            </w:r>
          </w:p>
        </w:tc>
        <w:tc>
          <w:tcPr>
            <w:tcW w:w="1000" w:type="dxa"/>
            <w:tcBorders>
              <w:top w:val="nil"/>
              <w:left w:val="nil"/>
              <w:bottom w:val="nil"/>
              <w:right w:val="single" w:sz="8" w:space="0" w:color="auto"/>
            </w:tcBorders>
            <w:shd w:val="clear" w:color="auto" w:fill="auto"/>
            <w:noWrap/>
            <w:vAlign w:val="center"/>
          </w:tcPr>
          <w:p w:rsidR="004C1310" w:rsidRPr="004C1310" w:rsidRDefault="004C1310" w:rsidP="004C1310">
            <w:pPr>
              <w:jc w:val="center"/>
              <w:rPr>
                <w:bCs/>
                <w:sz w:val="20"/>
                <w:szCs w:val="20"/>
              </w:rPr>
            </w:pPr>
            <w:r w:rsidRPr="004C1310">
              <w:rPr>
                <w:bCs/>
                <w:sz w:val="20"/>
                <w:szCs w:val="20"/>
              </w:rPr>
              <w:t>25</w:t>
            </w:r>
          </w:p>
        </w:tc>
      </w:tr>
      <w:tr w:rsidR="004C1310" w:rsidRPr="0041377C">
        <w:trPr>
          <w:trHeight w:val="255"/>
          <w:jc w:val="center"/>
        </w:trPr>
        <w:tc>
          <w:tcPr>
            <w:tcW w:w="1220" w:type="dxa"/>
            <w:tcBorders>
              <w:top w:val="nil"/>
              <w:left w:val="single" w:sz="8" w:space="0" w:color="auto"/>
              <w:bottom w:val="single" w:sz="4" w:space="0" w:color="auto"/>
              <w:right w:val="nil"/>
            </w:tcBorders>
            <w:shd w:val="clear" w:color="auto" w:fill="auto"/>
            <w:vAlign w:val="center"/>
          </w:tcPr>
          <w:p w:rsidR="004C1310" w:rsidRPr="0041377C" w:rsidRDefault="004C1310" w:rsidP="00710E0F">
            <w:pPr>
              <w:jc w:val="center"/>
              <w:rPr>
                <w:color w:val="000000"/>
                <w:sz w:val="20"/>
                <w:szCs w:val="20"/>
              </w:rPr>
            </w:pPr>
            <w:r w:rsidRPr="0041377C">
              <w:rPr>
                <w:color w:val="000000"/>
                <w:sz w:val="20"/>
                <w:szCs w:val="20"/>
              </w:rPr>
              <w:t>7</w:t>
            </w:r>
          </w:p>
        </w:tc>
        <w:tc>
          <w:tcPr>
            <w:tcW w:w="2120" w:type="dxa"/>
            <w:tcBorders>
              <w:top w:val="single" w:sz="8" w:space="0" w:color="auto"/>
              <w:left w:val="single" w:sz="8" w:space="0" w:color="auto"/>
              <w:bottom w:val="single" w:sz="4" w:space="0" w:color="auto"/>
              <w:right w:val="single" w:sz="4" w:space="0" w:color="auto"/>
            </w:tcBorders>
            <w:shd w:val="clear" w:color="auto" w:fill="auto"/>
            <w:noWrap/>
            <w:vAlign w:val="center"/>
          </w:tcPr>
          <w:p w:rsidR="004C1310" w:rsidRPr="0041377C" w:rsidRDefault="004C1310" w:rsidP="00B94121">
            <w:pPr>
              <w:rPr>
                <w:sz w:val="20"/>
                <w:szCs w:val="20"/>
              </w:rPr>
            </w:pPr>
            <w:r w:rsidRPr="0041377C">
              <w:rPr>
                <w:sz w:val="20"/>
                <w:szCs w:val="20"/>
              </w:rPr>
              <w:t>Брянский</w:t>
            </w:r>
          </w:p>
        </w:tc>
        <w:tc>
          <w:tcPr>
            <w:tcW w:w="2110" w:type="dxa"/>
            <w:tcBorders>
              <w:top w:val="single" w:sz="8" w:space="0" w:color="auto"/>
              <w:left w:val="nil"/>
              <w:bottom w:val="single" w:sz="4" w:space="0" w:color="auto"/>
              <w:right w:val="single" w:sz="8" w:space="0" w:color="auto"/>
            </w:tcBorders>
            <w:shd w:val="clear" w:color="auto" w:fill="auto"/>
            <w:noWrap/>
            <w:vAlign w:val="center"/>
          </w:tcPr>
          <w:p w:rsidR="004C1310" w:rsidRPr="0041377C" w:rsidRDefault="004C1310" w:rsidP="00710E0F">
            <w:pPr>
              <w:jc w:val="center"/>
              <w:rPr>
                <w:sz w:val="20"/>
                <w:szCs w:val="20"/>
              </w:rPr>
            </w:pPr>
            <w:r w:rsidRPr="0041377C">
              <w:rPr>
                <w:sz w:val="20"/>
                <w:szCs w:val="20"/>
              </w:rPr>
              <w:t>19,4</w:t>
            </w:r>
          </w:p>
        </w:tc>
        <w:tc>
          <w:tcPr>
            <w:tcW w:w="1000" w:type="dxa"/>
            <w:tcBorders>
              <w:top w:val="single" w:sz="8" w:space="0" w:color="auto"/>
              <w:left w:val="nil"/>
              <w:bottom w:val="single" w:sz="4" w:space="0" w:color="auto"/>
              <w:right w:val="single" w:sz="4" w:space="0" w:color="auto"/>
            </w:tcBorders>
            <w:shd w:val="clear" w:color="auto" w:fill="auto"/>
            <w:vAlign w:val="center"/>
          </w:tcPr>
          <w:p w:rsidR="004C1310" w:rsidRPr="004C1310" w:rsidRDefault="004C1310" w:rsidP="004C1310">
            <w:pPr>
              <w:jc w:val="center"/>
              <w:rPr>
                <w:sz w:val="20"/>
                <w:szCs w:val="20"/>
              </w:rPr>
            </w:pPr>
            <w:r w:rsidRPr="004C1310">
              <w:rPr>
                <w:sz w:val="20"/>
                <w:szCs w:val="20"/>
              </w:rPr>
              <w:t>20</w:t>
            </w:r>
          </w:p>
        </w:tc>
        <w:tc>
          <w:tcPr>
            <w:tcW w:w="1360" w:type="dxa"/>
            <w:tcBorders>
              <w:top w:val="single" w:sz="8" w:space="0" w:color="auto"/>
              <w:left w:val="nil"/>
              <w:bottom w:val="single" w:sz="4" w:space="0" w:color="auto"/>
              <w:right w:val="single" w:sz="4" w:space="0" w:color="auto"/>
            </w:tcBorders>
            <w:shd w:val="clear" w:color="auto" w:fill="auto"/>
            <w:noWrap/>
            <w:vAlign w:val="center"/>
          </w:tcPr>
          <w:p w:rsidR="004C1310" w:rsidRPr="004C1310" w:rsidRDefault="004C1310" w:rsidP="004C1310">
            <w:pPr>
              <w:jc w:val="center"/>
              <w:rPr>
                <w:sz w:val="20"/>
                <w:szCs w:val="20"/>
              </w:rPr>
            </w:pPr>
            <w:r w:rsidRPr="004C1310">
              <w:rPr>
                <w:sz w:val="20"/>
                <w:szCs w:val="20"/>
              </w:rPr>
              <w:t>19</w:t>
            </w:r>
          </w:p>
        </w:tc>
        <w:tc>
          <w:tcPr>
            <w:tcW w:w="960" w:type="dxa"/>
            <w:tcBorders>
              <w:top w:val="single" w:sz="8" w:space="0" w:color="auto"/>
              <w:left w:val="nil"/>
              <w:bottom w:val="single" w:sz="4" w:space="0" w:color="auto"/>
              <w:right w:val="single" w:sz="4" w:space="0" w:color="auto"/>
            </w:tcBorders>
            <w:shd w:val="clear" w:color="auto" w:fill="auto"/>
            <w:noWrap/>
            <w:vAlign w:val="center"/>
          </w:tcPr>
          <w:p w:rsidR="004C1310" w:rsidRPr="004C1310" w:rsidRDefault="004C1310" w:rsidP="004C1310">
            <w:pPr>
              <w:jc w:val="center"/>
              <w:rPr>
                <w:bCs/>
                <w:sz w:val="20"/>
                <w:szCs w:val="20"/>
              </w:rPr>
            </w:pPr>
            <w:r w:rsidRPr="004C1310">
              <w:rPr>
                <w:bCs/>
                <w:sz w:val="20"/>
                <w:szCs w:val="20"/>
              </w:rPr>
              <w:t>20</w:t>
            </w:r>
          </w:p>
        </w:tc>
        <w:tc>
          <w:tcPr>
            <w:tcW w:w="1000" w:type="dxa"/>
            <w:tcBorders>
              <w:top w:val="single" w:sz="8" w:space="0" w:color="auto"/>
              <w:left w:val="nil"/>
              <w:bottom w:val="single" w:sz="4" w:space="0" w:color="auto"/>
              <w:right w:val="single" w:sz="8" w:space="0" w:color="auto"/>
            </w:tcBorders>
            <w:shd w:val="clear" w:color="auto" w:fill="auto"/>
            <w:noWrap/>
            <w:vAlign w:val="center"/>
          </w:tcPr>
          <w:p w:rsidR="004C1310" w:rsidRPr="004C1310" w:rsidRDefault="004C1310" w:rsidP="004C1310">
            <w:pPr>
              <w:jc w:val="center"/>
              <w:rPr>
                <w:bCs/>
                <w:sz w:val="20"/>
                <w:szCs w:val="20"/>
              </w:rPr>
            </w:pPr>
            <w:r w:rsidRPr="004C1310">
              <w:rPr>
                <w:bCs/>
                <w:sz w:val="20"/>
                <w:szCs w:val="20"/>
              </w:rPr>
              <w:t>20</w:t>
            </w:r>
          </w:p>
        </w:tc>
      </w:tr>
      <w:tr w:rsidR="004C1310" w:rsidRPr="0041377C">
        <w:trPr>
          <w:trHeight w:val="255"/>
          <w:jc w:val="center"/>
        </w:trPr>
        <w:tc>
          <w:tcPr>
            <w:tcW w:w="1220" w:type="dxa"/>
            <w:tcBorders>
              <w:top w:val="nil"/>
              <w:left w:val="single" w:sz="8" w:space="0" w:color="auto"/>
              <w:bottom w:val="single" w:sz="4" w:space="0" w:color="auto"/>
              <w:right w:val="nil"/>
            </w:tcBorders>
            <w:shd w:val="clear" w:color="auto" w:fill="auto"/>
            <w:vAlign w:val="center"/>
          </w:tcPr>
          <w:p w:rsidR="004C1310" w:rsidRPr="0041377C" w:rsidRDefault="004C1310" w:rsidP="00710E0F">
            <w:pPr>
              <w:jc w:val="center"/>
              <w:rPr>
                <w:color w:val="000000"/>
                <w:sz w:val="20"/>
                <w:szCs w:val="20"/>
              </w:rPr>
            </w:pPr>
            <w:r w:rsidRPr="0041377C">
              <w:rPr>
                <w:color w:val="000000"/>
                <w:sz w:val="20"/>
                <w:szCs w:val="20"/>
              </w:rPr>
              <w:t>8</w:t>
            </w:r>
          </w:p>
        </w:tc>
        <w:tc>
          <w:tcPr>
            <w:tcW w:w="2120" w:type="dxa"/>
            <w:tcBorders>
              <w:top w:val="nil"/>
              <w:left w:val="single" w:sz="8" w:space="0" w:color="auto"/>
              <w:bottom w:val="single" w:sz="4" w:space="0" w:color="auto"/>
              <w:right w:val="single" w:sz="4" w:space="0" w:color="auto"/>
            </w:tcBorders>
            <w:shd w:val="clear" w:color="auto" w:fill="auto"/>
            <w:noWrap/>
            <w:vAlign w:val="center"/>
          </w:tcPr>
          <w:p w:rsidR="004C1310" w:rsidRPr="0041377C" w:rsidRDefault="004C1310" w:rsidP="00B94121">
            <w:pPr>
              <w:rPr>
                <w:sz w:val="20"/>
                <w:szCs w:val="20"/>
              </w:rPr>
            </w:pPr>
            <w:r w:rsidRPr="0041377C">
              <w:rPr>
                <w:sz w:val="20"/>
                <w:szCs w:val="20"/>
              </w:rPr>
              <w:t>Суземский</w:t>
            </w:r>
          </w:p>
        </w:tc>
        <w:tc>
          <w:tcPr>
            <w:tcW w:w="2110" w:type="dxa"/>
            <w:tcBorders>
              <w:top w:val="nil"/>
              <w:left w:val="nil"/>
              <w:bottom w:val="single" w:sz="4" w:space="0" w:color="auto"/>
              <w:right w:val="single" w:sz="8" w:space="0" w:color="auto"/>
            </w:tcBorders>
            <w:shd w:val="clear" w:color="auto" w:fill="auto"/>
            <w:noWrap/>
            <w:vAlign w:val="center"/>
          </w:tcPr>
          <w:p w:rsidR="004C1310" w:rsidRPr="0041377C" w:rsidRDefault="004C1310" w:rsidP="00710E0F">
            <w:pPr>
              <w:jc w:val="center"/>
              <w:rPr>
                <w:sz w:val="20"/>
                <w:szCs w:val="20"/>
              </w:rPr>
            </w:pPr>
            <w:r w:rsidRPr="0041377C">
              <w:rPr>
                <w:sz w:val="20"/>
                <w:szCs w:val="20"/>
              </w:rPr>
              <w:t>21,2</w:t>
            </w:r>
          </w:p>
        </w:tc>
        <w:tc>
          <w:tcPr>
            <w:tcW w:w="1000" w:type="dxa"/>
            <w:tcBorders>
              <w:top w:val="nil"/>
              <w:left w:val="nil"/>
              <w:bottom w:val="single" w:sz="4" w:space="0" w:color="auto"/>
              <w:right w:val="single" w:sz="4" w:space="0" w:color="auto"/>
            </w:tcBorders>
            <w:shd w:val="clear" w:color="auto" w:fill="auto"/>
            <w:vAlign w:val="center"/>
          </w:tcPr>
          <w:p w:rsidR="004C1310" w:rsidRPr="004C1310" w:rsidRDefault="004C1310" w:rsidP="004C1310">
            <w:pPr>
              <w:jc w:val="center"/>
              <w:rPr>
                <w:sz w:val="20"/>
                <w:szCs w:val="20"/>
              </w:rPr>
            </w:pPr>
            <w:r w:rsidRPr="004C1310">
              <w:rPr>
                <w:sz w:val="20"/>
                <w:szCs w:val="20"/>
              </w:rPr>
              <w:t>20</w:t>
            </w:r>
          </w:p>
        </w:tc>
        <w:tc>
          <w:tcPr>
            <w:tcW w:w="1360" w:type="dxa"/>
            <w:tcBorders>
              <w:top w:val="nil"/>
              <w:left w:val="nil"/>
              <w:bottom w:val="single" w:sz="4" w:space="0" w:color="auto"/>
              <w:right w:val="single" w:sz="4" w:space="0" w:color="auto"/>
            </w:tcBorders>
            <w:shd w:val="clear" w:color="auto" w:fill="auto"/>
            <w:noWrap/>
            <w:vAlign w:val="center"/>
          </w:tcPr>
          <w:p w:rsidR="004C1310" w:rsidRPr="004C1310" w:rsidRDefault="004C1310" w:rsidP="004C1310">
            <w:pPr>
              <w:jc w:val="center"/>
              <w:rPr>
                <w:sz w:val="20"/>
                <w:szCs w:val="20"/>
              </w:rPr>
            </w:pPr>
            <w:r w:rsidRPr="004C1310">
              <w:rPr>
                <w:sz w:val="20"/>
                <w:szCs w:val="20"/>
              </w:rPr>
              <w:t>21,5</w:t>
            </w:r>
          </w:p>
        </w:tc>
        <w:tc>
          <w:tcPr>
            <w:tcW w:w="960" w:type="dxa"/>
            <w:tcBorders>
              <w:top w:val="nil"/>
              <w:left w:val="nil"/>
              <w:bottom w:val="single" w:sz="4" w:space="0" w:color="auto"/>
              <w:right w:val="single" w:sz="4" w:space="0" w:color="auto"/>
            </w:tcBorders>
            <w:shd w:val="clear" w:color="auto" w:fill="auto"/>
            <w:noWrap/>
            <w:vAlign w:val="center"/>
          </w:tcPr>
          <w:p w:rsidR="004C1310" w:rsidRPr="004C1310" w:rsidRDefault="004C1310" w:rsidP="004C1310">
            <w:pPr>
              <w:jc w:val="center"/>
              <w:rPr>
                <w:bCs/>
                <w:sz w:val="20"/>
                <w:szCs w:val="20"/>
              </w:rPr>
            </w:pPr>
            <w:r w:rsidRPr="004C1310">
              <w:rPr>
                <w:bCs/>
                <w:sz w:val="20"/>
                <w:szCs w:val="20"/>
              </w:rPr>
              <w:t>21,5</w:t>
            </w:r>
          </w:p>
        </w:tc>
        <w:tc>
          <w:tcPr>
            <w:tcW w:w="1000" w:type="dxa"/>
            <w:tcBorders>
              <w:top w:val="nil"/>
              <w:left w:val="nil"/>
              <w:bottom w:val="single" w:sz="4" w:space="0" w:color="auto"/>
              <w:right w:val="single" w:sz="8" w:space="0" w:color="auto"/>
            </w:tcBorders>
            <w:shd w:val="clear" w:color="auto" w:fill="auto"/>
            <w:noWrap/>
            <w:vAlign w:val="center"/>
          </w:tcPr>
          <w:p w:rsidR="004C1310" w:rsidRPr="004C1310" w:rsidRDefault="004C1310" w:rsidP="004C1310">
            <w:pPr>
              <w:jc w:val="center"/>
              <w:rPr>
                <w:bCs/>
                <w:sz w:val="20"/>
                <w:szCs w:val="20"/>
              </w:rPr>
            </w:pPr>
            <w:r w:rsidRPr="004C1310">
              <w:rPr>
                <w:bCs/>
                <w:sz w:val="20"/>
                <w:szCs w:val="20"/>
              </w:rPr>
              <w:t>21,5</w:t>
            </w:r>
          </w:p>
        </w:tc>
      </w:tr>
      <w:tr w:rsidR="004C1310" w:rsidRPr="0041377C">
        <w:trPr>
          <w:trHeight w:val="255"/>
          <w:jc w:val="center"/>
        </w:trPr>
        <w:tc>
          <w:tcPr>
            <w:tcW w:w="1220" w:type="dxa"/>
            <w:tcBorders>
              <w:top w:val="nil"/>
              <w:left w:val="single" w:sz="8" w:space="0" w:color="auto"/>
              <w:bottom w:val="single" w:sz="4" w:space="0" w:color="auto"/>
              <w:right w:val="nil"/>
            </w:tcBorders>
            <w:shd w:val="clear" w:color="auto" w:fill="auto"/>
            <w:vAlign w:val="center"/>
          </w:tcPr>
          <w:p w:rsidR="004C1310" w:rsidRPr="0041377C" w:rsidRDefault="004C1310" w:rsidP="00710E0F">
            <w:pPr>
              <w:jc w:val="center"/>
              <w:rPr>
                <w:color w:val="000000"/>
                <w:sz w:val="20"/>
                <w:szCs w:val="20"/>
              </w:rPr>
            </w:pPr>
            <w:r w:rsidRPr="0041377C">
              <w:rPr>
                <w:color w:val="000000"/>
                <w:sz w:val="20"/>
                <w:szCs w:val="20"/>
              </w:rPr>
              <w:t>9</w:t>
            </w:r>
          </w:p>
        </w:tc>
        <w:tc>
          <w:tcPr>
            <w:tcW w:w="2120" w:type="dxa"/>
            <w:tcBorders>
              <w:top w:val="nil"/>
              <w:left w:val="single" w:sz="8" w:space="0" w:color="auto"/>
              <w:bottom w:val="single" w:sz="4" w:space="0" w:color="auto"/>
              <w:right w:val="single" w:sz="4" w:space="0" w:color="auto"/>
            </w:tcBorders>
            <w:shd w:val="clear" w:color="auto" w:fill="auto"/>
            <w:noWrap/>
            <w:vAlign w:val="center"/>
          </w:tcPr>
          <w:p w:rsidR="004C1310" w:rsidRPr="0041377C" w:rsidRDefault="004C1310" w:rsidP="00B94121">
            <w:pPr>
              <w:rPr>
                <w:sz w:val="20"/>
                <w:szCs w:val="20"/>
              </w:rPr>
            </w:pPr>
            <w:r w:rsidRPr="0041377C">
              <w:rPr>
                <w:sz w:val="20"/>
                <w:szCs w:val="20"/>
              </w:rPr>
              <w:t>Брасовский</w:t>
            </w:r>
          </w:p>
        </w:tc>
        <w:tc>
          <w:tcPr>
            <w:tcW w:w="2110" w:type="dxa"/>
            <w:tcBorders>
              <w:top w:val="nil"/>
              <w:left w:val="nil"/>
              <w:bottom w:val="single" w:sz="4" w:space="0" w:color="auto"/>
              <w:right w:val="single" w:sz="8" w:space="0" w:color="auto"/>
            </w:tcBorders>
            <w:shd w:val="clear" w:color="auto" w:fill="auto"/>
            <w:noWrap/>
            <w:vAlign w:val="center"/>
          </w:tcPr>
          <w:p w:rsidR="004C1310" w:rsidRPr="0041377C" w:rsidRDefault="004C1310" w:rsidP="00710E0F">
            <w:pPr>
              <w:jc w:val="center"/>
              <w:rPr>
                <w:sz w:val="20"/>
                <w:szCs w:val="20"/>
              </w:rPr>
            </w:pPr>
            <w:r w:rsidRPr="0041377C">
              <w:rPr>
                <w:sz w:val="20"/>
                <w:szCs w:val="20"/>
              </w:rPr>
              <w:t>24,5</w:t>
            </w:r>
          </w:p>
        </w:tc>
        <w:tc>
          <w:tcPr>
            <w:tcW w:w="1000" w:type="dxa"/>
            <w:tcBorders>
              <w:top w:val="nil"/>
              <w:left w:val="nil"/>
              <w:bottom w:val="single" w:sz="4" w:space="0" w:color="auto"/>
              <w:right w:val="single" w:sz="4" w:space="0" w:color="auto"/>
            </w:tcBorders>
            <w:shd w:val="clear" w:color="auto" w:fill="auto"/>
            <w:vAlign w:val="center"/>
          </w:tcPr>
          <w:p w:rsidR="004C1310" w:rsidRPr="004C1310" w:rsidRDefault="004C1310" w:rsidP="004C1310">
            <w:pPr>
              <w:jc w:val="center"/>
              <w:rPr>
                <w:sz w:val="20"/>
                <w:szCs w:val="20"/>
              </w:rPr>
            </w:pPr>
            <w:r w:rsidRPr="004C1310">
              <w:rPr>
                <w:sz w:val="20"/>
                <w:szCs w:val="20"/>
              </w:rPr>
              <w:t>25</w:t>
            </w:r>
          </w:p>
        </w:tc>
        <w:tc>
          <w:tcPr>
            <w:tcW w:w="1360" w:type="dxa"/>
            <w:tcBorders>
              <w:top w:val="nil"/>
              <w:left w:val="nil"/>
              <w:bottom w:val="single" w:sz="4" w:space="0" w:color="auto"/>
              <w:right w:val="single" w:sz="4" w:space="0" w:color="auto"/>
            </w:tcBorders>
            <w:shd w:val="clear" w:color="auto" w:fill="auto"/>
            <w:noWrap/>
            <w:vAlign w:val="center"/>
          </w:tcPr>
          <w:p w:rsidR="004C1310" w:rsidRPr="004C1310" w:rsidRDefault="004C1310" w:rsidP="004C1310">
            <w:pPr>
              <w:jc w:val="center"/>
              <w:rPr>
                <w:sz w:val="20"/>
                <w:szCs w:val="20"/>
              </w:rPr>
            </w:pPr>
            <w:r w:rsidRPr="004C1310">
              <w:rPr>
                <w:sz w:val="20"/>
                <w:szCs w:val="20"/>
              </w:rPr>
              <w:t>25</w:t>
            </w:r>
          </w:p>
        </w:tc>
        <w:tc>
          <w:tcPr>
            <w:tcW w:w="960" w:type="dxa"/>
            <w:tcBorders>
              <w:top w:val="nil"/>
              <w:left w:val="nil"/>
              <w:bottom w:val="single" w:sz="4" w:space="0" w:color="auto"/>
              <w:right w:val="single" w:sz="4" w:space="0" w:color="auto"/>
            </w:tcBorders>
            <w:shd w:val="clear" w:color="auto" w:fill="auto"/>
            <w:noWrap/>
            <w:vAlign w:val="center"/>
          </w:tcPr>
          <w:p w:rsidR="004C1310" w:rsidRPr="004C1310" w:rsidRDefault="004C1310" w:rsidP="004C1310">
            <w:pPr>
              <w:jc w:val="center"/>
              <w:rPr>
                <w:bCs/>
                <w:sz w:val="20"/>
                <w:szCs w:val="20"/>
              </w:rPr>
            </w:pPr>
            <w:r w:rsidRPr="004C1310">
              <w:rPr>
                <w:bCs/>
                <w:sz w:val="20"/>
                <w:szCs w:val="20"/>
              </w:rPr>
              <w:t>24,5</w:t>
            </w:r>
          </w:p>
        </w:tc>
        <w:tc>
          <w:tcPr>
            <w:tcW w:w="1000" w:type="dxa"/>
            <w:tcBorders>
              <w:top w:val="nil"/>
              <w:left w:val="nil"/>
              <w:bottom w:val="single" w:sz="4" w:space="0" w:color="auto"/>
              <w:right w:val="single" w:sz="8" w:space="0" w:color="auto"/>
            </w:tcBorders>
            <w:shd w:val="clear" w:color="auto" w:fill="auto"/>
            <w:noWrap/>
            <w:vAlign w:val="center"/>
          </w:tcPr>
          <w:p w:rsidR="004C1310" w:rsidRPr="004C1310" w:rsidRDefault="004C1310" w:rsidP="004C1310">
            <w:pPr>
              <w:jc w:val="center"/>
              <w:rPr>
                <w:bCs/>
                <w:sz w:val="20"/>
                <w:szCs w:val="20"/>
              </w:rPr>
            </w:pPr>
            <w:r w:rsidRPr="004C1310">
              <w:rPr>
                <w:bCs/>
                <w:sz w:val="20"/>
                <w:szCs w:val="20"/>
              </w:rPr>
              <w:t>25</w:t>
            </w:r>
          </w:p>
        </w:tc>
      </w:tr>
      <w:tr w:rsidR="004C1310" w:rsidRPr="0041377C">
        <w:trPr>
          <w:trHeight w:val="255"/>
          <w:jc w:val="center"/>
        </w:trPr>
        <w:tc>
          <w:tcPr>
            <w:tcW w:w="1220" w:type="dxa"/>
            <w:tcBorders>
              <w:top w:val="nil"/>
              <w:left w:val="single" w:sz="8" w:space="0" w:color="auto"/>
              <w:bottom w:val="single" w:sz="4" w:space="0" w:color="auto"/>
              <w:right w:val="nil"/>
            </w:tcBorders>
            <w:shd w:val="clear" w:color="auto" w:fill="auto"/>
            <w:vAlign w:val="center"/>
          </w:tcPr>
          <w:p w:rsidR="004C1310" w:rsidRPr="0041377C" w:rsidRDefault="004C1310" w:rsidP="00710E0F">
            <w:pPr>
              <w:jc w:val="center"/>
              <w:rPr>
                <w:color w:val="000000"/>
                <w:sz w:val="20"/>
                <w:szCs w:val="20"/>
              </w:rPr>
            </w:pPr>
            <w:r w:rsidRPr="0041377C">
              <w:rPr>
                <w:color w:val="000000"/>
                <w:sz w:val="20"/>
                <w:szCs w:val="20"/>
              </w:rPr>
              <w:t>10</w:t>
            </w:r>
          </w:p>
        </w:tc>
        <w:tc>
          <w:tcPr>
            <w:tcW w:w="2120" w:type="dxa"/>
            <w:tcBorders>
              <w:top w:val="nil"/>
              <w:left w:val="single" w:sz="8" w:space="0" w:color="auto"/>
              <w:bottom w:val="single" w:sz="4" w:space="0" w:color="auto"/>
              <w:right w:val="single" w:sz="4" w:space="0" w:color="auto"/>
            </w:tcBorders>
            <w:shd w:val="clear" w:color="auto" w:fill="auto"/>
            <w:noWrap/>
            <w:vAlign w:val="center"/>
          </w:tcPr>
          <w:p w:rsidR="004C1310" w:rsidRPr="0041377C" w:rsidRDefault="004C1310" w:rsidP="00B94121">
            <w:pPr>
              <w:rPr>
                <w:sz w:val="20"/>
                <w:szCs w:val="20"/>
              </w:rPr>
            </w:pPr>
            <w:r w:rsidRPr="0041377C">
              <w:rPr>
                <w:sz w:val="20"/>
                <w:szCs w:val="20"/>
              </w:rPr>
              <w:t>Комаричский</w:t>
            </w:r>
          </w:p>
        </w:tc>
        <w:tc>
          <w:tcPr>
            <w:tcW w:w="2110" w:type="dxa"/>
            <w:tcBorders>
              <w:top w:val="nil"/>
              <w:left w:val="nil"/>
              <w:bottom w:val="single" w:sz="4" w:space="0" w:color="auto"/>
              <w:right w:val="single" w:sz="8" w:space="0" w:color="auto"/>
            </w:tcBorders>
            <w:shd w:val="clear" w:color="auto" w:fill="auto"/>
            <w:noWrap/>
            <w:vAlign w:val="center"/>
          </w:tcPr>
          <w:p w:rsidR="004C1310" w:rsidRPr="0041377C" w:rsidRDefault="004C1310" w:rsidP="00710E0F">
            <w:pPr>
              <w:jc w:val="center"/>
              <w:rPr>
                <w:sz w:val="20"/>
                <w:szCs w:val="20"/>
              </w:rPr>
            </w:pPr>
            <w:r w:rsidRPr="0041377C">
              <w:rPr>
                <w:sz w:val="20"/>
                <w:szCs w:val="20"/>
              </w:rPr>
              <w:t>18,8</w:t>
            </w:r>
          </w:p>
        </w:tc>
        <w:tc>
          <w:tcPr>
            <w:tcW w:w="1000" w:type="dxa"/>
            <w:tcBorders>
              <w:top w:val="nil"/>
              <w:left w:val="nil"/>
              <w:bottom w:val="single" w:sz="4" w:space="0" w:color="auto"/>
              <w:right w:val="single" w:sz="4" w:space="0" w:color="auto"/>
            </w:tcBorders>
            <w:shd w:val="clear" w:color="auto" w:fill="auto"/>
            <w:vAlign w:val="center"/>
          </w:tcPr>
          <w:p w:rsidR="004C1310" w:rsidRPr="004C1310" w:rsidRDefault="004C1310" w:rsidP="004C1310">
            <w:pPr>
              <w:jc w:val="center"/>
              <w:rPr>
                <w:sz w:val="20"/>
                <w:szCs w:val="20"/>
              </w:rPr>
            </w:pPr>
            <w:r w:rsidRPr="004C1310">
              <w:rPr>
                <w:sz w:val="20"/>
                <w:szCs w:val="20"/>
              </w:rPr>
              <w:t>20</w:t>
            </w:r>
          </w:p>
        </w:tc>
        <w:tc>
          <w:tcPr>
            <w:tcW w:w="1360" w:type="dxa"/>
            <w:tcBorders>
              <w:top w:val="nil"/>
              <w:left w:val="nil"/>
              <w:bottom w:val="single" w:sz="4" w:space="0" w:color="auto"/>
              <w:right w:val="single" w:sz="4" w:space="0" w:color="auto"/>
            </w:tcBorders>
            <w:shd w:val="clear" w:color="auto" w:fill="auto"/>
            <w:noWrap/>
            <w:vAlign w:val="center"/>
          </w:tcPr>
          <w:p w:rsidR="004C1310" w:rsidRPr="004C1310" w:rsidRDefault="004C1310" w:rsidP="004C1310">
            <w:pPr>
              <w:jc w:val="center"/>
              <w:rPr>
                <w:sz w:val="20"/>
                <w:szCs w:val="20"/>
              </w:rPr>
            </w:pPr>
            <w:r w:rsidRPr="004C1310">
              <w:rPr>
                <w:sz w:val="20"/>
                <w:szCs w:val="20"/>
              </w:rPr>
              <w:t>19</w:t>
            </w:r>
          </w:p>
        </w:tc>
        <w:tc>
          <w:tcPr>
            <w:tcW w:w="960" w:type="dxa"/>
            <w:tcBorders>
              <w:top w:val="nil"/>
              <w:left w:val="nil"/>
              <w:bottom w:val="single" w:sz="4" w:space="0" w:color="auto"/>
              <w:right w:val="single" w:sz="4" w:space="0" w:color="auto"/>
            </w:tcBorders>
            <w:shd w:val="clear" w:color="auto" w:fill="auto"/>
            <w:noWrap/>
            <w:vAlign w:val="center"/>
          </w:tcPr>
          <w:p w:rsidR="004C1310" w:rsidRPr="004C1310" w:rsidRDefault="004C1310" w:rsidP="004C1310">
            <w:pPr>
              <w:jc w:val="center"/>
              <w:rPr>
                <w:bCs/>
                <w:sz w:val="20"/>
                <w:szCs w:val="20"/>
              </w:rPr>
            </w:pPr>
            <w:r w:rsidRPr="004C1310">
              <w:rPr>
                <w:bCs/>
                <w:sz w:val="20"/>
                <w:szCs w:val="20"/>
              </w:rPr>
              <w:t>18</w:t>
            </w:r>
          </w:p>
        </w:tc>
        <w:tc>
          <w:tcPr>
            <w:tcW w:w="1000" w:type="dxa"/>
            <w:tcBorders>
              <w:top w:val="nil"/>
              <w:left w:val="nil"/>
              <w:bottom w:val="single" w:sz="4" w:space="0" w:color="auto"/>
              <w:right w:val="single" w:sz="8" w:space="0" w:color="auto"/>
            </w:tcBorders>
            <w:shd w:val="clear" w:color="auto" w:fill="auto"/>
            <w:noWrap/>
            <w:vAlign w:val="center"/>
          </w:tcPr>
          <w:p w:rsidR="004C1310" w:rsidRPr="004C1310" w:rsidRDefault="004C1310" w:rsidP="004C1310">
            <w:pPr>
              <w:jc w:val="center"/>
              <w:rPr>
                <w:bCs/>
                <w:sz w:val="20"/>
                <w:szCs w:val="20"/>
              </w:rPr>
            </w:pPr>
            <w:r w:rsidRPr="004C1310">
              <w:rPr>
                <w:bCs/>
                <w:sz w:val="20"/>
                <w:szCs w:val="20"/>
              </w:rPr>
              <w:t>20</w:t>
            </w:r>
          </w:p>
        </w:tc>
      </w:tr>
      <w:tr w:rsidR="004C1310" w:rsidRPr="0041377C">
        <w:trPr>
          <w:trHeight w:val="270"/>
          <w:jc w:val="center"/>
        </w:trPr>
        <w:tc>
          <w:tcPr>
            <w:tcW w:w="1220" w:type="dxa"/>
            <w:tcBorders>
              <w:top w:val="nil"/>
              <w:left w:val="single" w:sz="8" w:space="0" w:color="auto"/>
              <w:bottom w:val="single" w:sz="4" w:space="0" w:color="auto"/>
              <w:right w:val="nil"/>
            </w:tcBorders>
            <w:shd w:val="clear" w:color="auto" w:fill="auto"/>
            <w:vAlign w:val="center"/>
          </w:tcPr>
          <w:p w:rsidR="004C1310" w:rsidRPr="0041377C" w:rsidRDefault="004C1310" w:rsidP="00710E0F">
            <w:pPr>
              <w:jc w:val="center"/>
              <w:rPr>
                <w:color w:val="000000"/>
                <w:sz w:val="20"/>
                <w:szCs w:val="20"/>
              </w:rPr>
            </w:pPr>
            <w:r w:rsidRPr="0041377C">
              <w:rPr>
                <w:color w:val="000000"/>
                <w:sz w:val="20"/>
                <w:szCs w:val="20"/>
              </w:rPr>
              <w:t>11</w:t>
            </w:r>
          </w:p>
        </w:tc>
        <w:tc>
          <w:tcPr>
            <w:tcW w:w="2120" w:type="dxa"/>
            <w:tcBorders>
              <w:top w:val="nil"/>
              <w:left w:val="single" w:sz="8" w:space="0" w:color="auto"/>
              <w:bottom w:val="single" w:sz="8" w:space="0" w:color="auto"/>
              <w:right w:val="single" w:sz="4" w:space="0" w:color="auto"/>
            </w:tcBorders>
            <w:shd w:val="clear" w:color="auto" w:fill="auto"/>
            <w:noWrap/>
            <w:vAlign w:val="center"/>
          </w:tcPr>
          <w:p w:rsidR="004C1310" w:rsidRPr="0041377C" w:rsidRDefault="004C1310" w:rsidP="00B94121">
            <w:pPr>
              <w:rPr>
                <w:sz w:val="20"/>
                <w:szCs w:val="20"/>
              </w:rPr>
            </w:pPr>
            <w:r w:rsidRPr="0041377C">
              <w:rPr>
                <w:sz w:val="20"/>
                <w:szCs w:val="20"/>
              </w:rPr>
              <w:t>Севский</w:t>
            </w:r>
          </w:p>
        </w:tc>
        <w:tc>
          <w:tcPr>
            <w:tcW w:w="2110" w:type="dxa"/>
            <w:tcBorders>
              <w:top w:val="nil"/>
              <w:left w:val="nil"/>
              <w:bottom w:val="single" w:sz="8" w:space="0" w:color="auto"/>
              <w:right w:val="single" w:sz="8" w:space="0" w:color="auto"/>
            </w:tcBorders>
            <w:shd w:val="clear" w:color="auto" w:fill="auto"/>
            <w:noWrap/>
            <w:vAlign w:val="center"/>
          </w:tcPr>
          <w:p w:rsidR="004C1310" w:rsidRPr="0041377C" w:rsidRDefault="004C1310" w:rsidP="00710E0F">
            <w:pPr>
              <w:jc w:val="center"/>
              <w:rPr>
                <w:sz w:val="20"/>
                <w:szCs w:val="20"/>
              </w:rPr>
            </w:pPr>
            <w:r w:rsidRPr="0041377C">
              <w:rPr>
                <w:sz w:val="20"/>
                <w:szCs w:val="20"/>
              </w:rPr>
              <w:t>26,5</w:t>
            </w:r>
          </w:p>
        </w:tc>
        <w:tc>
          <w:tcPr>
            <w:tcW w:w="1000" w:type="dxa"/>
            <w:tcBorders>
              <w:top w:val="nil"/>
              <w:left w:val="nil"/>
              <w:bottom w:val="single" w:sz="8" w:space="0" w:color="auto"/>
              <w:right w:val="single" w:sz="4" w:space="0" w:color="auto"/>
            </w:tcBorders>
            <w:shd w:val="clear" w:color="auto" w:fill="auto"/>
            <w:vAlign w:val="center"/>
          </w:tcPr>
          <w:p w:rsidR="004C1310" w:rsidRPr="004C1310" w:rsidRDefault="004C1310" w:rsidP="004C1310">
            <w:pPr>
              <w:jc w:val="center"/>
              <w:rPr>
                <w:sz w:val="20"/>
                <w:szCs w:val="20"/>
              </w:rPr>
            </w:pPr>
            <w:r w:rsidRPr="004C1310">
              <w:rPr>
                <w:sz w:val="20"/>
                <w:szCs w:val="20"/>
              </w:rPr>
              <w:t>25</w:t>
            </w:r>
          </w:p>
        </w:tc>
        <w:tc>
          <w:tcPr>
            <w:tcW w:w="1360" w:type="dxa"/>
            <w:tcBorders>
              <w:top w:val="nil"/>
              <w:left w:val="nil"/>
              <w:bottom w:val="single" w:sz="8" w:space="0" w:color="auto"/>
              <w:right w:val="single" w:sz="4" w:space="0" w:color="auto"/>
            </w:tcBorders>
            <w:shd w:val="clear" w:color="auto" w:fill="auto"/>
            <w:noWrap/>
            <w:vAlign w:val="center"/>
          </w:tcPr>
          <w:p w:rsidR="004C1310" w:rsidRPr="004C1310" w:rsidRDefault="004C1310" w:rsidP="004C1310">
            <w:pPr>
              <w:jc w:val="center"/>
              <w:rPr>
                <w:sz w:val="20"/>
                <w:szCs w:val="20"/>
              </w:rPr>
            </w:pPr>
            <w:r w:rsidRPr="004C1310">
              <w:rPr>
                <w:sz w:val="20"/>
                <w:szCs w:val="20"/>
              </w:rPr>
              <w:t>26,5</w:t>
            </w:r>
          </w:p>
        </w:tc>
        <w:tc>
          <w:tcPr>
            <w:tcW w:w="960" w:type="dxa"/>
            <w:tcBorders>
              <w:top w:val="nil"/>
              <w:left w:val="nil"/>
              <w:bottom w:val="single" w:sz="8" w:space="0" w:color="auto"/>
              <w:right w:val="single" w:sz="4" w:space="0" w:color="auto"/>
            </w:tcBorders>
            <w:shd w:val="clear" w:color="auto" w:fill="auto"/>
            <w:noWrap/>
            <w:vAlign w:val="center"/>
          </w:tcPr>
          <w:p w:rsidR="004C1310" w:rsidRPr="004C1310" w:rsidRDefault="004C1310" w:rsidP="004C1310">
            <w:pPr>
              <w:jc w:val="center"/>
              <w:rPr>
                <w:bCs/>
                <w:sz w:val="20"/>
                <w:szCs w:val="20"/>
              </w:rPr>
            </w:pPr>
            <w:r w:rsidRPr="004C1310">
              <w:rPr>
                <w:bCs/>
                <w:sz w:val="20"/>
                <w:szCs w:val="20"/>
              </w:rPr>
              <w:t>25</w:t>
            </w:r>
          </w:p>
        </w:tc>
        <w:tc>
          <w:tcPr>
            <w:tcW w:w="1000" w:type="dxa"/>
            <w:tcBorders>
              <w:top w:val="nil"/>
              <w:left w:val="nil"/>
              <w:bottom w:val="single" w:sz="8" w:space="0" w:color="auto"/>
              <w:right w:val="single" w:sz="8" w:space="0" w:color="auto"/>
            </w:tcBorders>
            <w:shd w:val="clear" w:color="auto" w:fill="auto"/>
            <w:noWrap/>
            <w:vAlign w:val="center"/>
          </w:tcPr>
          <w:p w:rsidR="004C1310" w:rsidRPr="004C1310" w:rsidRDefault="004C1310" w:rsidP="004C1310">
            <w:pPr>
              <w:jc w:val="center"/>
              <w:rPr>
                <w:bCs/>
                <w:sz w:val="20"/>
                <w:szCs w:val="20"/>
              </w:rPr>
            </w:pPr>
            <w:r w:rsidRPr="004C1310">
              <w:rPr>
                <w:bCs/>
                <w:sz w:val="20"/>
                <w:szCs w:val="20"/>
              </w:rPr>
              <w:t>25</w:t>
            </w:r>
          </w:p>
        </w:tc>
      </w:tr>
      <w:tr w:rsidR="004C1310" w:rsidRPr="0041377C">
        <w:trPr>
          <w:trHeight w:val="255"/>
          <w:jc w:val="center"/>
        </w:trPr>
        <w:tc>
          <w:tcPr>
            <w:tcW w:w="1220" w:type="dxa"/>
            <w:tcBorders>
              <w:top w:val="nil"/>
              <w:left w:val="single" w:sz="8" w:space="0" w:color="auto"/>
              <w:bottom w:val="single" w:sz="4" w:space="0" w:color="auto"/>
              <w:right w:val="nil"/>
            </w:tcBorders>
            <w:shd w:val="clear" w:color="auto" w:fill="auto"/>
            <w:vAlign w:val="center"/>
          </w:tcPr>
          <w:p w:rsidR="004C1310" w:rsidRPr="0041377C" w:rsidRDefault="004C1310" w:rsidP="00710E0F">
            <w:pPr>
              <w:jc w:val="center"/>
              <w:rPr>
                <w:color w:val="000000"/>
                <w:sz w:val="20"/>
                <w:szCs w:val="20"/>
              </w:rPr>
            </w:pPr>
            <w:r w:rsidRPr="0041377C">
              <w:rPr>
                <w:color w:val="000000"/>
                <w:sz w:val="20"/>
                <w:szCs w:val="20"/>
              </w:rPr>
              <w:t>12</w:t>
            </w:r>
          </w:p>
        </w:tc>
        <w:tc>
          <w:tcPr>
            <w:tcW w:w="2120" w:type="dxa"/>
            <w:tcBorders>
              <w:top w:val="nil"/>
              <w:left w:val="single" w:sz="8" w:space="0" w:color="auto"/>
              <w:bottom w:val="single" w:sz="4" w:space="0" w:color="auto"/>
              <w:right w:val="single" w:sz="4" w:space="0" w:color="auto"/>
            </w:tcBorders>
            <w:shd w:val="clear" w:color="auto" w:fill="auto"/>
            <w:noWrap/>
            <w:vAlign w:val="center"/>
          </w:tcPr>
          <w:p w:rsidR="004C1310" w:rsidRPr="0041377C" w:rsidRDefault="004C1310" w:rsidP="00B94121">
            <w:pPr>
              <w:rPr>
                <w:sz w:val="20"/>
                <w:szCs w:val="20"/>
              </w:rPr>
            </w:pPr>
            <w:r w:rsidRPr="0041377C">
              <w:rPr>
                <w:sz w:val="20"/>
                <w:szCs w:val="20"/>
              </w:rPr>
              <w:t>Суражский</w:t>
            </w:r>
          </w:p>
        </w:tc>
        <w:tc>
          <w:tcPr>
            <w:tcW w:w="2110" w:type="dxa"/>
            <w:tcBorders>
              <w:top w:val="nil"/>
              <w:left w:val="nil"/>
              <w:bottom w:val="single" w:sz="4" w:space="0" w:color="auto"/>
              <w:right w:val="single" w:sz="8" w:space="0" w:color="auto"/>
            </w:tcBorders>
            <w:shd w:val="clear" w:color="auto" w:fill="auto"/>
            <w:noWrap/>
            <w:vAlign w:val="center"/>
          </w:tcPr>
          <w:p w:rsidR="004C1310" w:rsidRPr="0041377C" w:rsidRDefault="004C1310" w:rsidP="00710E0F">
            <w:pPr>
              <w:jc w:val="center"/>
              <w:rPr>
                <w:sz w:val="20"/>
                <w:szCs w:val="20"/>
              </w:rPr>
            </w:pPr>
            <w:r w:rsidRPr="0041377C">
              <w:rPr>
                <w:sz w:val="20"/>
                <w:szCs w:val="20"/>
              </w:rPr>
              <w:t>11,7</w:t>
            </w:r>
          </w:p>
        </w:tc>
        <w:tc>
          <w:tcPr>
            <w:tcW w:w="1000" w:type="dxa"/>
            <w:tcBorders>
              <w:top w:val="nil"/>
              <w:left w:val="nil"/>
              <w:bottom w:val="single" w:sz="4" w:space="0" w:color="auto"/>
              <w:right w:val="single" w:sz="4" w:space="0" w:color="auto"/>
            </w:tcBorders>
            <w:shd w:val="clear" w:color="auto" w:fill="auto"/>
            <w:vAlign w:val="center"/>
          </w:tcPr>
          <w:p w:rsidR="004C1310" w:rsidRPr="004C1310" w:rsidRDefault="004C1310" w:rsidP="004C1310">
            <w:pPr>
              <w:jc w:val="center"/>
              <w:rPr>
                <w:sz w:val="20"/>
                <w:szCs w:val="20"/>
              </w:rPr>
            </w:pPr>
            <w:r w:rsidRPr="004C1310">
              <w:rPr>
                <w:sz w:val="20"/>
                <w:szCs w:val="20"/>
              </w:rPr>
              <w:t>10</w:t>
            </w:r>
          </w:p>
        </w:tc>
        <w:tc>
          <w:tcPr>
            <w:tcW w:w="1360" w:type="dxa"/>
            <w:tcBorders>
              <w:top w:val="nil"/>
              <w:left w:val="nil"/>
              <w:bottom w:val="single" w:sz="4" w:space="0" w:color="auto"/>
              <w:right w:val="single" w:sz="4" w:space="0" w:color="auto"/>
            </w:tcBorders>
            <w:shd w:val="clear" w:color="auto" w:fill="auto"/>
            <w:noWrap/>
            <w:vAlign w:val="center"/>
          </w:tcPr>
          <w:p w:rsidR="004C1310" w:rsidRPr="004C1310" w:rsidRDefault="004C1310" w:rsidP="004C1310">
            <w:pPr>
              <w:jc w:val="center"/>
              <w:rPr>
                <w:sz w:val="20"/>
                <w:szCs w:val="20"/>
              </w:rPr>
            </w:pPr>
            <w:r w:rsidRPr="004C1310">
              <w:rPr>
                <w:sz w:val="20"/>
                <w:szCs w:val="20"/>
              </w:rPr>
              <w:t>11,5</w:t>
            </w:r>
          </w:p>
        </w:tc>
        <w:tc>
          <w:tcPr>
            <w:tcW w:w="960" w:type="dxa"/>
            <w:tcBorders>
              <w:top w:val="nil"/>
              <w:left w:val="nil"/>
              <w:bottom w:val="single" w:sz="4" w:space="0" w:color="auto"/>
              <w:right w:val="single" w:sz="4" w:space="0" w:color="auto"/>
            </w:tcBorders>
            <w:shd w:val="clear" w:color="auto" w:fill="auto"/>
            <w:noWrap/>
            <w:vAlign w:val="center"/>
          </w:tcPr>
          <w:p w:rsidR="004C1310" w:rsidRPr="004C1310" w:rsidRDefault="004C1310" w:rsidP="004C1310">
            <w:pPr>
              <w:jc w:val="center"/>
              <w:rPr>
                <w:bCs/>
                <w:sz w:val="20"/>
                <w:szCs w:val="20"/>
              </w:rPr>
            </w:pPr>
            <w:r w:rsidRPr="004C1310">
              <w:rPr>
                <w:bCs/>
                <w:sz w:val="20"/>
                <w:szCs w:val="20"/>
              </w:rPr>
              <w:t>12,5</w:t>
            </w:r>
          </w:p>
        </w:tc>
        <w:tc>
          <w:tcPr>
            <w:tcW w:w="1000" w:type="dxa"/>
            <w:tcBorders>
              <w:top w:val="nil"/>
              <w:left w:val="nil"/>
              <w:bottom w:val="single" w:sz="4" w:space="0" w:color="auto"/>
              <w:right w:val="single" w:sz="8" w:space="0" w:color="auto"/>
            </w:tcBorders>
            <w:shd w:val="clear" w:color="auto" w:fill="auto"/>
            <w:noWrap/>
            <w:vAlign w:val="center"/>
          </w:tcPr>
          <w:p w:rsidR="004C1310" w:rsidRPr="004C1310" w:rsidRDefault="004C1310" w:rsidP="004C1310">
            <w:pPr>
              <w:jc w:val="center"/>
              <w:rPr>
                <w:bCs/>
                <w:sz w:val="20"/>
                <w:szCs w:val="20"/>
              </w:rPr>
            </w:pPr>
            <w:r w:rsidRPr="004C1310">
              <w:rPr>
                <w:bCs/>
                <w:sz w:val="20"/>
                <w:szCs w:val="20"/>
              </w:rPr>
              <w:t>11</w:t>
            </w:r>
          </w:p>
        </w:tc>
      </w:tr>
      <w:tr w:rsidR="004C1310" w:rsidRPr="0041377C">
        <w:trPr>
          <w:trHeight w:val="255"/>
          <w:jc w:val="center"/>
        </w:trPr>
        <w:tc>
          <w:tcPr>
            <w:tcW w:w="1220" w:type="dxa"/>
            <w:tcBorders>
              <w:top w:val="nil"/>
              <w:left w:val="single" w:sz="8" w:space="0" w:color="auto"/>
              <w:bottom w:val="single" w:sz="4" w:space="0" w:color="auto"/>
              <w:right w:val="nil"/>
            </w:tcBorders>
            <w:shd w:val="clear" w:color="auto" w:fill="auto"/>
            <w:vAlign w:val="center"/>
          </w:tcPr>
          <w:p w:rsidR="004C1310" w:rsidRPr="0041377C" w:rsidRDefault="004C1310" w:rsidP="00710E0F">
            <w:pPr>
              <w:jc w:val="center"/>
              <w:rPr>
                <w:color w:val="000000"/>
                <w:sz w:val="20"/>
                <w:szCs w:val="20"/>
              </w:rPr>
            </w:pPr>
            <w:r w:rsidRPr="0041377C">
              <w:rPr>
                <w:color w:val="000000"/>
                <w:sz w:val="20"/>
                <w:szCs w:val="20"/>
              </w:rPr>
              <w:t>13</w:t>
            </w:r>
          </w:p>
        </w:tc>
        <w:tc>
          <w:tcPr>
            <w:tcW w:w="2120" w:type="dxa"/>
            <w:tcBorders>
              <w:top w:val="nil"/>
              <w:left w:val="single" w:sz="8" w:space="0" w:color="auto"/>
              <w:bottom w:val="single" w:sz="4" w:space="0" w:color="auto"/>
              <w:right w:val="single" w:sz="4" w:space="0" w:color="auto"/>
            </w:tcBorders>
            <w:shd w:val="clear" w:color="auto" w:fill="auto"/>
            <w:noWrap/>
            <w:vAlign w:val="center"/>
          </w:tcPr>
          <w:p w:rsidR="004C1310" w:rsidRPr="0041377C" w:rsidRDefault="004C1310" w:rsidP="00B94121">
            <w:pPr>
              <w:rPr>
                <w:sz w:val="20"/>
                <w:szCs w:val="20"/>
              </w:rPr>
            </w:pPr>
            <w:r w:rsidRPr="0041377C">
              <w:rPr>
                <w:sz w:val="20"/>
                <w:szCs w:val="20"/>
              </w:rPr>
              <w:t>Мглимский</w:t>
            </w:r>
          </w:p>
        </w:tc>
        <w:tc>
          <w:tcPr>
            <w:tcW w:w="2110" w:type="dxa"/>
            <w:tcBorders>
              <w:top w:val="nil"/>
              <w:left w:val="nil"/>
              <w:bottom w:val="single" w:sz="4" w:space="0" w:color="auto"/>
              <w:right w:val="single" w:sz="8" w:space="0" w:color="auto"/>
            </w:tcBorders>
            <w:shd w:val="clear" w:color="auto" w:fill="auto"/>
            <w:noWrap/>
            <w:vAlign w:val="center"/>
          </w:tcPr>
          <w:p w:rsidR="004C1310" w:rsidRPr="0041377C" w:rsidRDefault="004C1310" w:rsidP="00710E0F">
            <w:pPr>
              <w:jc w:val="center"/>
              <w:rPr>
                <w:sz w:val="20"/>
                <w:szCs w:val="20"/>
              </w:rPr>
            </w:pPr>
            <w:r w:rsidRPr="0041377C">
              <w:rPr>
                <w:sz w:val="20"/>
                <w:szCs w:val="20"/>
              </w:rPr>
              <w:t>11,0</w:t>
            </w:r>
          </w:p>
        </w:tc>
        <w:tc>
          <w:tcPr>
            <w:tcW w:w="1000" w:type="dxa"/>
            <w:tcBorders>
              <w:top w:val="nil"/>
              <w:left w:val="nil"/>
              <w:bottom w:val="single" w:sz="4" w:space="0" w:color="auto"/>
              <w:right w:val="single" w:sz="4" w:space="0" w:color="auto"/>
            </w:tcBorders>
            <w:shd w:val="clear" w:color="auto" w:fill="auto"/>
            <w:vAlign w:val="center"/>
          </w:tcPr>
          <w:p w:rsidR="004C1310" w:rsidRPr="004C1310" w:rsidRDefault="004C1310" w:rsidP="004C1310">
            <w:pPr>
              <w:jc w:val="center"/>
              <w:rPr>
                <w:sz w:val="20"/>
                <w:szCs w:val="20"/>
              </w:rPr>
            </w:pPr>
            <w:r w:rsidRPr="004C1310">
              <w:rPr>
                <w:sz w:val="20"/>
                <w:szCs w:val="20"/>
              </w:rPr>
              <w:t>10</w:t>
            </w:r>
          </w:p>
        </w:tc>
        <w:tc>
          <w:tcPr>
            <w:tcW w:w="1360" w:type="dxa"/>
            <w:tcBorders>
              <w:top w:val="nil"/>
              <w:left w:val="nil"/>
              <w:bottom w:val="single" w:sz="4" w:space="0" w:color="auto"/>
              <w:right w:val="single" w:sz="4" w:space="0" w:color="auto"/>
            </w:tcBorders>
            <w:shd w:val="clear" w:color="auto" w:fill="auto"/>
            <w:noWrap/>
            <w:vAlign w:val="center"/>
          </w:tcPr>
          <w:p w:rsidR="004C1310" w:rsidRPr="004C1310" w:rsidRDefault="004C1310" w:rsidP="004C1310">
            <w:pPr>
              <w:jc w:val="center"/>
              <w:rPr>
                <w:sz w:val="20"/>
                <w:szCs w:val="20"/>
              </w:rPr>
            </w:pPr>
            <w:r w:rsidRPr="004C1310">
              <w:rPr>
                <w:sz w:val="20"/>
                <w:szCs w:val="20"/>
              </w:rPr>
              <w:t>11</w:t>
            </w:r>
          </w:p>
        </w:tc>
        <w:tc>
          <w:tcPr>
            <w:tcW w:w="960" w:type="dxa"/>
            <w:tcBorders>
              <w:top w:val="nil"/>
              <w:left w:val="nil"/>
              <w:bottom w:val="single" w:sz="4" w:space="0" w:color="auto"/>
              <w:right w:val="single" w:sz="4" w:space="0" w:color="auto"/>
            </w:tcBorders>
            <w:shd w:val="clear" w:color="auto" w:fill="auto"/>
            <w:noWrap/>
            <w:vAlign w:val="center"/>
          </w:tcPr>
          <w:p w:rsidR="004C1310" w:rsidRPr="004C1310" w:rsidRDefault="004C1310" w:rsidP="004C1310">
            <w:pPr>
              <w:jc w:val="center"/>
              <w:rPr>
                <w:bCs/>
                <w:sz w:val="20"/>
                <w:szCs w:val="20"/>
              </w:rPr>
            </w:pPr>
            <w:r w:rsidRPr="004C1310">
              <w:rPr>
                <w:bCs/>
                <w:sz w:val="20"/>
                <w:szCs w:val="20"/>
              </w:rPr>
              <w:t>11</w:t>
            </w:r>
          </w:p>
        </w:tc>
        <w:tc>
          <w:tcPr>
            <w:tcW w:w="1000" w:type="dxa"/>
            <w:tcBorders>
              <w:top w:val="nil"/>
              <w:left w:val="nil"/>
              <w:bottom w:val="single" w:sz="4" w:space="0" w:color="auto"/>
              <w:right w:val="single" w:sz="8" w:space="0" w:color="auto"/>
            </w:tcBorders>
            <w:shd w:val="clear" w:color="auto" w:fill="auto"/>
            <w:noWrap/>
            <w:vAlign w:val="center"/>
          </w:tcPr>
          <w:p w:rsidR="004C1310" w:rsidRPr="004C1310" w:rsidRDefault="004C1310" w:rsidP="004C1310">
            <w:pPr>
              <w:jc w:val="center"/>
              <w:rPr>
                <w:bCs/>
                <w:sz w:val="20"/>
                <w:szCs w:val="20"/>
              </w:rPr>
            </w:pPr>
            <w:r w:rsidRPr="004C1310">
              <w:rPr>
                <w:bCs/>
                <w:sz w:val="20"/>
                <w:szCs w:val="20"/>
              </w:rPr>
              <w:t>10</w:t>
            </w:r>
          </w:p>
        </w:tc>
      </w:tr>
      <w:tr w:rsidR="004C1310" w:rsidRPr="0041377C">
        <w:trPr>
          <w:trHeight w:val="255"/>
          <w:jc w:val="center"/>
        </w:trPr>
        <w:tc>
          <w:tcPr>
            <w:tcW w:w="1220" w:type="dxa"/>
            <w:tcBorders>
              <w:top w:val="nil"/>
              <w:left w:val="single" w:sz="8" w:space="0" w:color="auto"/>
              <w:bottom w:val="single" w:sz="4" w:space="0" w:color="auto"/>
              <w:right w:val="nil"/>
            </w:tcBorders>
            <w:shd w:val="clear" w:color="auto" w:fill="auto"/>
            <w:vAlign w:val="center"/>
          </w:tcPr>
          <w:p w:rsidR="004C1310" w:rsidRPr="0041377C" w:rsidRDefault="004C1310" w:rsidP="00710E0F">
            <w:pPr>
              <w:jc w:val="center"/>
              <w:rPr>
                <w:color w:val="000000"/>
                <w:sz w:val="20"/>
                <w:szCs w:val="20"/>
              </w:rPr>
            </w:pPr>
            <w:r w:rsidRPr="0041377C">
              <w:rPr>
                <w:color w:val="000000"/>
                <w:sz w:val="20"/>
                <w:szCs w:val="20"/>
              </w:rPr>
              <w:t>14</w:t>
            </w:r>
          </w:p>
        </w:tc>
        <w:tc>
          <w:tcPr>
            <w:tcW w:w="2120" w:type="dxa"/>
            <w:tcBorders>
              <w:top w:val="nil"/>
              <w:left w:val="single" w:sz="8" w:space="0" w:color="auto"/>
              <w:bottom w:val="single" w:sz="4" w:space="0" w:color="auto"/>
              <w:right w:val="single" w:sz="4" w:space="0" w:color="auto"/>
            </w:tcBorders>
            <w:shd w:val="clear" w:color="auto" w:fill="auto"/>
            <w:noWrap/>
            <w:vAlign w:val="center"/>
          </w:tcPr>
          <w:p w:rsidR="004C1310" w:rsidRPr="0041377C" w:rsidRDefault="004C1310" w:rsidP="00B94121">
            <w:pPr>
              <w:rPr>
                <w:sz w:val="20"/>
                <w:szCs w:val="20"/>
              </w:rPr>
            </w:pPr>
            <w:r w:rsidRPr="0041377C">
              <w:rPr>
                <w:sz w:val="20"/>
                <w:szCs w:val="20"/>
              </w:rPr>
              <w:t>Почепский</w:t>
            </w:r>
          </w:p>
        </w:tc>
        <w:tc>
          <w:tcPr>
            <w:tcW w:w="2110" w:type="dxa"/>
            <w:tcBorders>
              <w:top w:val="nil"/>
              <w:left w:val="nil"/>
              <w:bottom w:val="single" w:sz="4" w:space="0" w:color="auto"/>
              <w:right w:val="single" w:sz="8" w:space="0" w:color="auto"/>
            </w:tcBorders>
            <w:shd w:val="clear" w:color="auto" w:fill="auto"/>
            <w:noWrap/>
            <w:vAlign w:val="center"/>
          </w:tcPr>
          <w:p w:rsidR="004C1310" w:rsidRPr="0041377C" w:rsidRDefault="004C1310" w:rsidP="00710E0F">
            <w:pPr>
              <w:jc w:val="center"/>
              <w:rPr>
                <w:sz w:val="20"/>
                <w:szCs w:val="20"/>
              </w:rPr>
            </w:pPr>
            <w:r w:rsidRPr="0041377C">
              <w:rPr>
                <w:sz w:val="20"/>
                <w:szCs w:val="20"/>
              </w:rPr>
              <w:t>22,9</w:t>
            </w:r>
          </w:p>
        </w:tc>
        <w:tc>
          <w:tcPr>
            <w:tcW w:w="1000" w:type="dxa"/>
            <w:tcBorders>
              <w:top w:val="nil"/>
              <w:left w:val="nil"/>
              <w:bottom w:val="single" w:sz="4" w:space="0" w:color="auto"/>
              <w:right w:val="single" w:sz="4" w:space="0" w:color="auto"/>
            </w:tcBorders>
            <w:shd w:val="clear" w:color="auto" w:fill="auto"/>
            <w:vAlign w:val="center"/>
          </w:tcPr>
          <w:p w:rsidR="004C1310" w:rsidRPr="004C1310" w:rsidRDefault="004C1310" w:rsidP="004C1310">
            <w:pPr>
              <w:jc w:val="center"/>
              <w:rPr>
                <w:sz w:val="20"/>
                <w:szCs w:val="20"/>
              </w:rPr>
            </w:pPr>
            <w:r w:rsidRPr="004C1310">
              <w:rPr>
                <w:sz w:val="20"/>
                <w:szCs w:val="20"/>
              </w:rPr>
              <w:t>20</w:t>
            </w:r>
          </w:p>
        </w:tc>
        <w:tc>
          <w:tcPr>
            <w:tcW w:w="1360" w:type="dxa"/>
            <w:tcBorders>
              <w:top w:val="nil"/>
              <w:left w:val="nil"/>
              <w:bottom w:val="single" w:sz="4" w:space="0" w:color="auto"/>
              <w:right w:val="single" w:sz="4" w:space="0" w:color="auto"/>
            </w:tcBorders>
            <w:shd w:val="clear" w:color="auto" w:fill="auto"/>
            <w:noWrap/>
            <w:vAlign w:val="center"/>
          </w:tcPr>
          <w:p w:rsidR="004C1310" w:rsidRPr="004C1310" w:rsidRDefault="004C1310" w:rsidP="004C1310">
            <w:pPr>
              <w:jc w:val="center"/>
              <w:rPr>
                <w:sz w:val="20"/>
                <w:szCs w:val="20"/>
              </w:rPr>
            </w:pPr>
            <w:r w:rsidRPr="004C1310">
              <w:rPr>
                <w:sz w:val="20"/>
                <w:szCs w:val="20"/>
              </w:rPr>
              <w:t>23</w:t>
            </w:r>
          </w:p>
        </w:tc>
        <w:tc>
          <w:tcPr>
            <w:tcW w:w="960" w:type="dxa"/>
            <w:tcBorders>
              <w:top w:val="nil"/>
              <w:left w:val="nil"/>
              <w:bottom w:val="single" w:sz="4" w:space="0" w:color="auto"/>
              <w:right w:val="single" w:sz="4" w:space="0" w:color="auto"/>
            </w:tcBorders>
            <w:shd w:val="clear" w:color="auto" w:fill="auto"/>
            <w:noWrap/>
            <w:vAlign w:val="center"/>
          </w:tcPr>
          <w:p w:rsidR="004C1310" w:rsidRPr="004C1310" w:rsidRDefault="004C1310" w:rsidP="004C1310">
            <w:pPr>
              <w:jc w:val="center"/>
              <w:rPr>
                <w:bCs/>
                <w:sz w:val="20"/>
                <w:szCs w:val="20"/>
              </w:rPr>
            </w:pPr>
            <w:r w:rsidRPr="004C1310">
              <w:rPr>
                <w:bCs/>
                <w:sz w:val="20"/>
                <w:szCs w:val="20"/>
              </w:rPr>
              <w:t>22,5</w:t>
            </w:r>
          </w:p>
        </w:tc>
        <w:tc>
          <w:tcPr>
            <w:tcW w:w="1000" w:type="dxa"/>
            <w:tcBorders>
              <w:top w:val="nil"/>
              <w:left w:val="nil"/>
              <w:bottom w:val="single" w:sz="4" w:space="0" w:color="auto"/>
              <w:right w:val="single" w:sz="8" w:space="0" w:color="auto"/>
            </w:tcBorders>
            <w:shd w:val="clear" w:color="auto" w:fill="auto"/>
            <w:noWrap/>
            <w:vAlign w:val="center"/>
          </w:tcPr>
          <w:p w:rsidR="004C1310" w:rsidRPr="004C1310" w:rsidRDefault="004C1310" w:rsidP="004C1310">
            <w:pPr>
              <w:jc w:val="center"/>
              <w:rPr>
                <w:bCs/>
                <w:sz w:val="20"/>
                <w:szCs w:val="20"/>
              </w:rPr>
            </w:pPr>
            <w:r w:rsidRPr="004C1310">
              <w:rPr>
                <w:bCs/>
                <w:sz w:val="20"/>
                <w:szCs w:val="20"/>
              </w:rPr>
              <w:t>20</w:t>
            </w:r>
          </w:p>
        </w:tc>
      </w:tr>
      <w:tr w:rsidR="004C1310" w:rsidRPr="0041377C">
        <w:trPr>
          <w:trHeight w:val="255"/>
          <w:jc w:val="center"/>
        </w:trPr>
        <w:tc>
          <w:tcPr>
            <w:tcW w:w="1220" w:type="dxa"/>
            <w:tcBorders>
              <w:top w:val="nil"/>
              <w:left w:val="single" w:sz="8" w:space="0" w:color="auto"/>
              <w:bottom w:val="single" w:sz="4" w:space="0" w:color="auto"/>
              <w:right w:val="nil"/>
            </w:tcBorders>
            <w:shd w:val="clear" w:color="auto" w:fill="auto"/>
            <w:vAlign w:val="center"/>
          </w:tcPr>
          <w:p w:rsidR="004C1310" w:rsidRPr="0041377C" w:rsidRDefault="004C1310" w:rsidP="00710E0F">
            <w:pPr>
              <w:jc w:val="center"/>
              <w:rPr>
                <w:color w:val="000000"/>
                <w:sz w:val="20"/>
                <w:szCs w:val="20"/>
              </w:rPr>
            </w:pPr>
            <w:r w:rsidRPr="0041377C">
              <w:rPr>
                <w:color w:val="000000"/>
                <w:sz w:val="20"/>
                <w:szCs w:val="20"/>
              </w:rPr>
              <w:t>15</w:t>
            </w:r>
          </w:p>
        </w:tc>
        <w:tc>
          <w:tcPr>
            <w:tcW w:w="2120" w:type="dxa"/>
            <w:tcBorders>
              <w:top w:val="nil"/>
              <w:left w:val="single" w:sz="8" w:space="0" w:color="auto"/>
              <w:bottom w:val="single" w:sz="4" w:space="0" w:color="auto"/>
              <w:right w:val="single" w:sz="4" w:space="0" w:color="auto"/>
            </w:tcBorders>
            <w:shd w:val="clear" w:color="auto" w:fill="auto"/>
            <w:noWrap/>
            <w:vAlign w:val="center"/>
          </w:tcPr>
          <w:p w:rsidR="004C1310" w:rsidRPr="0041377C" w:rsidRDefault="004C1310" w:rsidP="00B94121">
            <w:pPr>
              <w:rPr>
                <w:sz w:val="20"/>
                <w:szCs w:val="20"/>
              </w:rPr>
            </w:pPr>
            <w:r w:rsidRPr="0041377C">
              <w:rPr>
                <w:sz w:val="20"/>
                <w:szCs w:val="20"/>
              </w:rPr>
              <w:t>Новозыбковский</w:t>
            </w:r>
          </w:p>
        </w:tc>
        <w:tc>
          <w:tcPr>
            <w:tcW w:w="2110" w:type="dxa"/>
            <w:tcBorders>
              <w:top w:val="nil"/>
              <w:left w:val="nil"/>
              <w:bottom w:val="single" w:sz="4" w:space="0" w:color="auto"/>
              <w:right w:val="single" w:sz="8" w:space="0" w:color="auto"/>
            </w:tcBorders>
            <w:shd w:val="clear" w:color="auto" w:fill="auto"/>
            <w:noWrap/>
            <w:vAlign w:val="center"/>
          </w:tcPr>
          <w:p w:rsidR="004C1310" w:rsidRPr="0041377C" w:rsidRDefault="004C1310" w:rsidP="00710E0F">
            <w:pPr>
              <w:jc w:val="center"/>
              <w:rPr>
                <w:sz w:val="20"/>
                <w:szCs w:val="20"/>
              </w:rPr>
            </w:pPr>
            <w:r w:rsidRPr="0041377C">
              <w:rPr>
                <w:sz w:val="20"/>
                <w:szCs w:val="20"/>
              </w:rPr>
              <w:t>11,9</w:t>
            </w:r>
          </w:p>
        </w:tc>
        <w:tc>
          <w:tcPr>
            <w:tcW w:w="1000" w:type="dxa"/>
            <w:tcBorders>
              <w:top w:val="nil"/>
              <w:left w:val="nil"/>
              <w:bottom w:val="single" w:sz="4" w:space="0" w:color="auto"/>
              <w:right w:val="single" w:sz="4" w:space="0" w:color="auto"/>
            </w:tcBorders>
            <w:shd w:val="clear" w:color="auto" w:fill="auto"/>
            <w:vAlign w:val="center"/>
          </w:tcPr>
          <w:p w:rsidR="004C1310" w:rsidRPr="004C1310" w:rsidRDefault="004C1310" w:rsidP="004C1310">
            <w:pPr>
              <w:jc w:val="center"/>
              <w:rPr>
                <w:sz w:val="20"/>
                <w:szCs w:val="20"/>
              </w:rPr>
            </w:pPr>
            <w:r w:rsidRPr="004C1310">
              <w:rPr>
                <w:sz w:val="20"/>
                <w:szCs w:val="20"/>
              </w:rPr>
              <w:t>10</w:t>
            </w:r>
          </w:p>
        </w:tc>
        <w:tc>
          <w:tcPr>
            <w:tcW w:w="1360" w:type="dxa"/>
            <w:tcBorders>
              <w:top w:val="nil"/>
              <w:left w:val="nil"/>
              <w:bottom w:val="single" w:sz="4" w:space="0" w:color="auto"/>
              <w:right w:val="single" w:sz="4" w:space="0" w:color="auto"/>
            </w:tcBorders>
            <w:shd w:val="clear" w:color="auto" w:fill="auto"/>
            <w:noWrap/>
            <w:vAlign w:val="center"/>
          </w:tcPr>
          <w:p w:rsidR="004C1310" w:rsidRPr="004C1310" w:rsidRDefault="004C1310" w:rsidP="004C1310">
            <w:pPr>
              <w:jc w:val="center"/>
              <w:rPr>
                <w:sz w:val="20"/>
                <w:szCs w:val="20"/>
              </w:rPr>
            </w:pPr>
            <w:r w:rsidRPr="004C1310">
              <w:rPr>
                <w:sz w:val="20"/>
                <w:szCs w:val="20"/>
              </w:rPr>
              <w:t>12</w:t>
            </w:r>
          </w:p>
        </w:tc>
        <w:tc>
          <w:tcPr>
            <w:tcW w:w="960" w:type="dxa"/>
            <w:tcBorders>
              <w:top w:val="nil"/>
              <w:left w:val="nil"/>
              <w:bottom w:val="single" w:sz="4" w:space="0" w:color="auto"/>
              <w:right w:val="single" w:sz="4" w:space="0" w:color="auto"/>
            </w:tcBorders>
            <w:shd w:val="clear" w:color="auto" w:fill="auto"/>
            <w:noWrap/>
            <w:vAlign w:val="center"/>
          </w:tcPr>
          <w:p w:rsidR="004C1310" w:rsidRPr="004C1310" w:rsidRDefault="004C1310" w:rsidP="004C1310">
            <w:pPr>
              <w:jc w:val="center"/>
              <w:rPr>
                <w:bCs/>
                <w:sz w:val="20"/>
                <w:szCs w:val="20"/>
              </w:rPr>
            </w:pPr>
            <w:r w:rsidRPr="004C1310">
              <w:rPr>
                <w:bCs/>
                <w:sz w:val="20"/>
                <w:szCs w:val="20"/>
              </w:rPr>
              <w:t>11,5</w:t>
            </w:r>
          </w:p>
        </w:tc>
        <w:tc>
          <w:tcPr>
            <w:tcW w:w="1000" w:type="dxa"/>
            <w:tcBorders>
              <w:top w:val="nil"/>
              <w:left w:val="nil"/>
              <w:bottom w:val="single" w:sz="4" w:space="0" w:color="auto"/>
              <w:right w:val="single" w:sz="8" w:space="0" w:color="auto"/>
            </w:tcBorders>
            <w:shd w:val="clear" w:color="auto" w:fill="auto"/>
            <w:noWrap/>
            <w:vAlign w:val="center"/>
          </w:tcPr>
          <w:p w:rsidR="004C1310" w:rsidRPr="004C1310" w:rsidRDefault="004C1310" w:rsidP="004C1310">
            <w:pPr>
              <w:jc w:val="center"/>
              <w:rPr>
                <w:bCs/>
                <w:sz w:val="20"/>
                <w:szCs w:val="20"/>
              </w:rPr>
            </w:pPr>
            <w:r w:rsidRPr="004C1310">
              <w:rPr>
                <w:bCs/>
                <w:sz w:val="20"/>
                <w:szCs w:val="20"/>
              </w:rPr>
              <w:t>10</w:t>
            </w:r>
          </w:p>
        </w:tc>
      </w:tr>
      <w:tr w:rsidR="004C1310" w:rsidRPr="0041377C">
        <w:trPr>
          <w:trHeight w:val="255"/>
          <w:jc w:val="center"/>
        </w:trPr>
        <w:tc>
          <w:tcPr>
            <w:tcW w:w="1220" w:type="dxa"/>
            <w:tcBorders>
              <w:top w:val="nil"/>
              <w:left w:val="single" w:sz="8" w:space="0" w:color="auto"/>
              <w:bottom w:val="single" w:sz="4" w:space="0" w:color="auto"/>
              <w:right w:val="nil"/>
            </w:tcBorders>
            <w:shd w:val="clear" w:color="auto" w:fill="auto"/>
            <w:vAlign w:val="center"/>
          </w:tcPr>
          <w:p w:rsidR="004C1310" w:rsidRPr="0041377C" w:rsidRDefault="004C1310" w:rsidP="00710E0F">
            <w:pPr>
              <w:jc w:val="center"/>
              <w:rPr>
                <w:color w:val="000000"/>
                <w:sz w:val="20"/>
                <w:szCs w:val="20"/>
              </w:rPr>
            </w:pPr>
            <w:r w:rsidRPr="0041377C">
              <w:rPr>
                <w:color w:val="000000"/>
                <w:sz w:val="20"/>
                <w:szCs w:val="20"/>
              </w:rPr>
              <w:t>16</w:t>
            </w:r>
          </w:p>
        </w:tc>
        <w:tc>
          <w:tcPr>
            <w:tcW w:w="2120" w:type="dxa"/>
            <w:tcBorders>
              <w:top w:val="nil"/>
              <w:left w:val="single" w:sz="8" w:space="0" w:color="auto"/>
              <w:bottom w:val="single" w:sz="4" w:space="0" w:color="auto"/>
              <w:right w:val="single" w:sz="4" w:space="0" w:color="auto"/>
            </w:tcBorders>
            <w:shd w:val="clear" w:color="auto" w:fill="auto"/>
            <w:noWrap/>
            <w:vAlign w:val="center"/>
          </w:tcPr>
          <w:p w:rsidR="004C1310" w:rsidRPr="0041377C" w:rsidRDefault="004C1310" w:rsidP="00B94121">
            <w:pPr>
              <w:rPr>
                <w:sz w:val="20"/>
                <w:szCs w:val="20"/>
              </w:rPr>
            </w:pPr>
            <w:r w:rsidRPr="0041377C">
              <w:rPr>
                <w:sz w:val="20"/>
                <w:szCs w:val="20"/>
              </w:rPr>
              <w:t>Клинцовский</w:t>
            </w:r>
          </w:p>
        </w:tc>
        <w:tc>
          <w:tcPr>
            <w:tcW w:w="2110" w:type="dxa"/>
            <w:tcBorders>
              <w:top w:val="nil"/>
              <w:left w:val="nil"/>
              <w:bottom w:val="single" w:sz="4" w:space="0" w:color="auto"/>
              <w:right w:val="single" w:sz="8" w:space="0" w:color="auto"/>
            </w:tcBorders>
            <w:shd w:val="clear" w:color="auto" w:fill="auto"/>
            <w:noWrap/>
            <w:vAlign w:val="center"/>
          </w:tcPr>
          <w:p w:rsidR="004C1310" w:rsidRPr="0041377C" w:rsidRDefault="004C1310" w:rsidP="00710E0F">
            <w:pPr>
              <w:jc w:val="center"/>
              <w:rPr>
                <w:sz w:val="20"/>
                <w:szCs w:val="20"/>
              </w:rPr>
            </w:pPr>
            <w:r w:rsidRPr="0041377C">
              <w:rPr>
                <w:sz w:val="20"/>
                <w:szCs w:val="20"/>
              </w:rPr>
              <w:t>15,9</w:t>
            </w:r>
          </w:p>
        </w:tc>
        <w:tc>
          <w:tcPr>
            <w:tcW w:w="1000" w:type="dxa"/>
            <w:tcBorders>
              <w:top w:val="nil"/>
              <w:left w:val="nil"/>
              <w:bottom w:val="single" w:sz="4" w:space="0" w:color="auto"/>
              <w:right w:val="single" w:sz="4" w:space="0" w:color="auto"/>
            </w:tcBorders>
            <w:shd w:val="clear" w:color="auto" w:fill="auto"/>
            <w:vAlign w:val="center"/>
          </w:tcPr>
          <w:p w:rsidR="004C1310" w:rsidRPr="004C1310" w:rsidRDefault="004C1310" w:rsidP="004C1310">
            <w:pPr>
              <w:jc w:val="center"/>
              <w:rPr>
                <w:sz w:val="20"/>
                <w:szCs w:val="20"/>
              </w:rPr>
            </w:pPr>
            <w:r w:rsidRPr="004C1310">
              <w:rPr>
                <w:sz w:val="20"/>
                <w:szCs w:val="20"/>
              </w:rPr>
              <w:t>20</w:t>
            </w:r>
          </w:p>
        </w:tc>
        <w:tc>
          <w:tcPr>
            <w:tcW w:w="1360" w:type="dxa"/>
            <w:tcBorders>
              <w:top w:val="nil"/>
              <w:left w:val="nil"/>
              <w:bottom w:val="single" w:sz="4" w:space="0" w:color="auto"/>
              <w:right w:val="single" w:sz="4" w:space="0" w:color="auto"/>
            </w:tcBorders>
            <w:shd w:val="clear" w:color="auto" w:fill="auto"/>
            <w:noWrap/>
            <w:vAlign w:val="center"/>
          </w:tcPr>
          <w:p w:rsidR="004C1310" w:rsidRPr="004C1310" w:rsidRDefault="004C1310" w:rsidP="004C1310">
            <w:pPr>
              <w:jc w:val="center"/>
              <w:rPr>
                <w:sz w:val="20"/>
                <w:szCs w:val="20"/>
              </w:rPr>
            </w:pPr>
            <w:r w:rsidRPr="004C1310">
              <w:rPr>
                <w:sz w:val="20"/>
                <w:szCs w:val="20"/>
              </w:rPr>
              <w:t>16</w:t>
            </w:r>
          </w:p>
        </w:tc>
        <w:tc>
          <w:tcPr>
            <w:tcW w:w="960" w:type="dxa"/>
            <w:tcBorders>
              <w:top w:val="nil"/>
              <w:left w:val="nil"/>
              <w:bottom w:val="single" w:sz="4" w:space="0" w:color="auto"/>
              <w:right w:val="single" w:sz="4" w:space="0" w:color="auto"/>
            </w:tcBorders>
            <w:shd w:val="clear" w:color="auto" w:fill="auto"/>
            <w:noWrap/>
            <w:vAlign w:val="center"/>
          </w:tcPr>
          <w:p w:rsidR="004C1310" w:rsidRPr="004C1310" w:rsidRDefault="004C1310" w:rsidP="004C1310">
            <w:pPr>
              <w:jc w:val="center"/>
              <w:rPr>
                <w:bCs/>
                <w:sz w:val="20"/>
                <w:szCs w:val="20"/>
              </w:rPr>
            </w:pPr>
            <w:r w:rsidRPr="004C1310">
              <w:rPr>
                <w:bCs/>
                <w:sz w:val="20"/>
                <w:szCs w:val="20"/>
              </w:rPr>
              <w:t>15</w:t>
            </w:r>
          </w:p>
        </w:tc>
        <w:tc>
          <w:tcPr>
            <w:tcW w:w="1000" w:type="dxa"/>
            <w:tcBorders>
              <w:top w:val="nil"/>
              <w:left w:val="nil"/>
              <w:bottom w:val="single" w:sz="4" w:space="0" w:color="auto"/>
              <w:right w:val="single" w:sz="8" w:space="0" w:color="auto"/>
            </w:tcBorders>
            <w:shd w:val="clear" w:color="auto" w:fill="auto"/>
            <w:noWrap/>
            <w:vAlign w:val="center"/>
          </w:tcPr>
          <w:p w:rsidR="004C1310" w:rsidRPr="004C1310" w:rsidRDefault="004C1310" w:rsidP="004C1310">
            <w:pPr>
              <w:jc w:val="center"/>
              <w:rPr>
                <w:bCs/>
                <w:sz w:val="20"/>
                <w:szCs w:val="20"/>
              </w:rPr>
            </w:pPr>
            <w:r w:rsidRPr="004C1310">
              <w:rPr>
                <w:bCs/>
                <w:sz w:val="20"/>
                <w:szCs w:val="20"/>
              </w:rPr>
              <w:t>15</w:t>
            </w:r>
          </w:p>
        </w:tc>
      </w:tr>
      <w:tr w:rsidR="004C1310" w:rsidRPr="0041377C">
        <w:trPr>
          <w:trHeight w:val="270"/>
          <w:jc w:val="center"/>
        </w:trPr>
        <w:tc>
          <w:tcPr>
            <w:tcW w:w="1220" w:type="dxa"/>
            <w:tcBorders>
              <w:top w:val="nil"/>
              <w:left w:val="single" w:sz="8" w:space="0" w:color="auto"/>
              <w:bottom w:val="single" w:sz="4" w:space="0" w:color="auto"/>
              <w:right w:val="nil"/>
            </w:tcBorders>
            <w:shd w:val="clear" w:color="auto" w:fill="auto"/>
            <w:vAlign w:val="center"/>
          </w:tcPr>
          <w:p w:rsidR="004C1310" w:rsidRPr="0041377C" w:rsidRDefault="004C1310" w:rsidP="00710E0F">
            <w:pPr>
              <w:jc w:val="center"/>
              <w:rPr>
                <w:color w:val="000000"/>
                <w:sz w:val="20"/>
                <w:szCs w:val="20"/>
              </w:rPr>
            </w:pPr>
            <w:r w:rsidRPr="0041377C">
              <w:rPr>
                <w:color w:val="000000"/>
                <w:sz w:val="20"/>
                <w:szCs w:val="20"/>
              </w:rPr>
              <w:t>17</w:t>
            </w:r>
          </w:p>
        </w:tc>
        <w:tc>
          <w:tcPr>
            <w:tcW w:w="2120" w:type="dxa"/>
            <w:tcBorders>
              <w:top w:val="nil"/>
              <w:left w:val="single" w:sz="8" w:space="0" w:color="auto"/>
              <w:bottom w:val="single" w:sz="8" w:space="0" w:color="auto"/>
              <w:right w:val="single" w:sz="4" w:space="0" w:color="auto"/>
            </w:tcBorders>
            <w:shd w:val="clear" w:color="auto" w:fill="auto"/>
            <w:noWrap/>
            <w:vAlign w:val="center"/>
          </w:tcPr>
          <w:p w:rsidR="004C1310" w:rsidRPr="0041377C" w:rsidRDefault="004C1310" w:rsidP="00B94121">
            <w:pPr>
              <w:rPr>
                <w:sz w:val="20"/>
                <w:szCs w:val="20"/>
              </w:rPr>
            </w:pPr>
            <w:r w:rsidRPr="0041377C">
              <w:rPr>
                <w:sz w:val="20"/>
                <w:szCs w:val="20"/>
              </w:rPr>
              <w:t>Унечский</w:t>
            </w:r>
          </w:p>
        </w:tc>
        <w:tc>
          <w:tcPr>
            <w:tcW w:w="2110" w:type="dxa"/>
            <w:tcBorders>
              <w:top w:val="nil"/>
              <w:left w:val="nil"/>
              <w:bottom w:val="single" w:sz="8" w:space="0" w:color="auto"/>
              <w:right w:val="single" w:sz="8" w:space="0" w:color="auto"/>
            </w:tcBorders>
            <w:shd w:val="clear" w:color="auto" w:fill="auto"/>
            <w:noWrap/>
            <w:vAlign w:val="center"/>
          </w:tcPr>
          <w:p w:rsidR="004C1310" w:rsidRPr="0041377C" w:rsidRDefault="004C1310" w:rsidP="00710E0F">
            <w:pPr>
              <w:jc w:val="center"/>
              <w:rPr>
                <w:sz w:val="20"/>
                <w:szCs w:val="20"/>
              </w:rPr>
            </w:pPr>
            <w:r w:rsidRPr="0041377C">
              <w:rPr>
                <w:sz w:val="20"/>
                <w:szCs w:val="20"/>
              </w:rPr>
              <w:t>22,9</w:t>
            </w:r>
          </w:p>
        </w:tc>
        <w:tc>
          <w:tcPr>
            <w:tcW w:w="1000" w:type="dxa"/>
            <w:tcBorders>
              <w:top w:val="nil"/>
              <w:left w:val="nil"/>
              <w:bottom w:val="single" w:sz="8" w:space="0" w:color="auto"/>
              <w:right w:val="single" w:sz="4" w:space="0" w:color="auto"/>
            </w:tcBorders>
            <w:shd w:val="clear" w:color="auto" w:fill="auto"/>
            <w:vAlign w:val="center"/>
          </w:tcPr>
          <w:p w:rsidR="004C1310" w:rsidRPr="004C1310" w:rsidRDefault="004C1310" w:rsidP="004C1310">
            <w:pPr>
              <w:jc w:val="center"/>
              <w:rPr>
                <w:sz w:val="20"/>
                <w:szCs w:val="20"/>
              </w:rPr>
            </w:pPr>
            <w:r w:rsidRPr="004C1310">
              <w:rPr>
                <w:sz w:val="20"/>
                <w:szCs w:val="20"/>
              </w:rPr>
              <w:t>20</w:t>
            </w:r>
          </w:p>
        </w:tc>
        <w:tc>
          <w:tcPr>
            <w:tcW w:w="1360" w:type="dxa"/>
            <w:tcBorders>
              <w:top w:val="nil"/>
              <w:left w:val="nil"/>
              <w:bottom w:val="single" w:sz="8" w:space="0" w:color="auto"/>
              <w:right w:val="single" w:sz="4" w:space="0" w:color="auto"/>
            </w:tcBorders>
            <w:shd w:val="clear" w:color="auto" w:fill="auto"/>
            <w:noWrap/>
            <w:vAlign w:val="center"/>
          </w:tcPr>
          <w:p w:rsidR="004C1310" w:rsidRPr="004C1310" w:rsidRDefault="004C1310" w:rsidP="004C1310">
            <w:pPr>
              <w:jc w:val="center"/>
              <w:rPr>
                <w:sz w:val="20"/>
                <w:szCs w:val="20"/>
              </w:rPr>
            </w:pPr>
            <w:r w:rsidRPr="004C1310">
              <w:rPr>
                <w:sz w:val="20"/>
                <w:szCs w:val="20"/>
              </w:rPr>
              <w:t>23</w:t>
            </w:r>
          </w:p>
        </w:tc>
        <w:tc>
          <w:tcPr>
            <w:tcW w:w="960" w:type="dxa"/>
            <w:tcBorders>
              <w:top w:val="nil"/>
              <w:left w:val="nil"/>
              <w:bottom w:val="single" w:sz="8" w:space="0" w:color="auto"/>
              <w:right w:val="single" w:sz="4" w:space="0" w:color="auto"/>
            </w:tcBorders>
            <w:shd w:val="clear" w:color="auto" w:fill="auto"/>
            <w:noWrap/>
            <w:vAlign w:val="center"/>
          </w:tcPr>
          <w:p w:rsidR="004C1310" w:rsidRPr="004C1310" w:rsidRDefault="004C1310" w:rsidP="004C1310">
            <w:pPr>
              <w:jc w:val="center"/>
              <w:rPr>
                <w:bCs/>
                <w:sz w:val="20"/>
                <w:szCs w:val="20"/>
              </w:rPr>
            </w:pPr>
            <w:r w:rsidRPr="004C1310">
              <w:rPr>
                <w:bCs/>
                <w:sz w:val="20"/>
                <w:szCs w:val="20"/>
              </w:rPr>
              <w:t>22,5</w:t>
            </w:r>
          </w:p>
        </w:tc>
        <w:tc>
          <w:tcPr>
            <w:tcW w:w="1000" w:type="dxa"/>
            <w:tcBorders>
              <w:top w:val="nil"/>
              <w:left w:val="nil"/>
              <w:bottom w:val="single" w:sz="8" w:space="0" w:color="auto"/>
              <w:right w:val="single" w:sz="8" w:space="0" w:color="auto"/>
            </w:tcBorders>
            <w:shd w:val="clear" w:color="auto" w:fill="auto"/>
            <w:noWrap/>
            <w:vAlign w:val="center"/>
          </w:tcPr>
          <w:p w:rsidR="004C1310" w:rsidRPr="004C1310" w:rsidRDefault="004C1310" w:rsidP="004C1310">
            <w:pPr>
              <w:jc w:val="center"/>
              <w:rPr>
                <w:bCs/>
                <w:sz w:val="20"/>
                <w:szCs w:val="20"/>
              </w:rPr>
            </w:pPr>
            <w:r w:rsidRPr="004C1310">
              <w:rPr>
                <w:bCs/>
                <w:sz w:val="20"/>
                <w:szCs w:val="20"/>
              </w:rPr>
              <w:t>20</w:t>
            </w:r>
          </w:p>
        </w:tc>
      </w:tr>
      <w:tr w:rsidR="004C1310" w:rsidRPr="0041377C">
        <w:trPr>
          <w:trHeight w:val="270"/>
          <w:jc w:val="center"/>
        </w:trPr>
        <w:tc>
          <w:tcPr>
            <w:tcW w:w="1220" w:type="dxa"/>
            <w:tcBorders>
              <w:top w:val="nil"/>
              <w:left w:val="single" w:sz="8" w:space="0" w:color="auto"/>
              <w:bottom w:val="single" w:sz="8" w:space="0" w:color="auto"/>
              <w:right w:val="single" w:sz="4" w:space="0" w:color="auto"/>
            </w:tcBorders>
            <w:shd w:val="clear" w:color="auto" w:fill="auto"/>
            <w:noWrap/>
            <w:vAlign w:val="center"/>
          </w:tcPr>
          <w:p w:rsidR="004C1310" w:rsidRPr="0041377C" w:rsidRDefault="004C1310" w:rsidP="00710E0F">
            <w:pPr>
              <w:jc w:val="center"/>
              <w:rPr>
                <w:sz w:val="20"/>
                <w:szCs w:val="20"/>
              </w:rPr>
            </w:pPr>
          </w:p>
        </w:tc>
        <w:tc>
          <w:tcPr>
            <w:tcW w:w="2120" w:type="dxa"/>
            <w:tcBorders>
              <w:top w:val="nil"/>
              <w:left w:val="nil"/>
              <w:bottom w:val="single" w:sz="8" w:space="0" w:color="auto"/>
              <w:right w:val="single" w:sz="4" w:space="0" w:color="auto"/>
            </w:tcBorders>
            <w:shd w:val="clear" w:color="auto" w:fill="auto"/>
            <w:vAlign w:val="center"/>
          </w:tcPr>
          <w:p w:rsidR="004C1310" w:rsidRPr="0041377C" w:rsidRDefault="004C1310" w:rsidP="00B94121">
            <w:pPr>
              <w:rPr>
                <w:color w:val="000000"/>
                <w:sz w:val="20"/>
                <w:szCs w:val="20"/>
              </w:rPr>
            </w:pPr>
            <w:r w:rsidRPr="0041377C">
              <w:rPr>
                <w:color w:val="000000"/>
                <w:sz w:val="20"/>
                <w:szCs w:val="20"/>
              </w:rPr>
              <w:t>ИТОГО по региону</w:t>
            </w:r>
          </w:p>
        </w:tc>
        <w:tc>
          <w:tcPr>
            <w:tcW w:w="2110" w:type="dxa"/>
            <w:tcBorders>
              <w:top w:val="nil"/>
              <w:left w:val="nil"/>
              <w:bottom w:val="single" w:sz="8" w:space="0" w:color="auto"/>
              <w:right w:val="single" w:sz="8" w:space="0" w:color="auto"/>
            </w:tcBorders>
            <w:shd w:val="clear" w:color="auto" w:fill="auto"/>
            <w:noWrap/>
            <w:vAlign w:val="center"/>
          </w:tcPr>
          <w:p w:rsidR="004C1310" w:rsidRPr="0041377C" w:rsidRDefault="004C1310" w:rsidP="00710E0F">
            <w:pPr>
              <w:jc w:val="center"/>
              <w:rPr>
                <w:sz w:val="20"/>
                <w:szCs w:val="20"/>
              </w:rPr>
            </w:pPr>
            <w:r w:rsidRPr="0041377C">
              <w:rPr>
                <w:sz w:val="20"/>
                <w:szCs w:val="20"/>
              </w:rPr>
              <w:t>325,3</w:t>
            </w:r>
          </w:p>
        </w:tc>
        <w:tc>
          <w:tcPr>
            <w:tcW w:w="1000" w:type="dxa"/>
            <w:tcBorders>
              <w:top w:val="nil"/>
              <w:left w:val="nil"/>
              <w:bottom w:val="single" w:sz="8" w:space="0" w:color="auto"/>
              <w:right w:val="single" w:sz="4" w:space="0" w:color="auto"/>
            </w:tcBorders>
            <w:shd w:val="clear" w:color="auto" w:fill="auto"/>
            <w:vAlign w:val="center"/>
          </w:tcPr>
          <w:p w:rsidR="004C1310" w:rsidRPr="004C1310" w:rsidRDefault="004C1310" w:rsidP="004C1310">
            <w:pPr>
              <w:jc w:val="center"/>
              <w:rPr>
                <w:sz w:val="20"/>
                <w:szCs w:val="20"/>
              </w:rPr>
            </w:pPr>
            <w:r w:rsidRPr="004C1310">
              <w:rPr>
                <w:sz w:val="20"/>
                <w:szCs w:val="20"/>
              </w:rPr>
              <w:t>315</w:t>
            </w:r>
          </w:p>
        </w:tc>
        <w:tc>
          <w:tcPr>
            <w:tcW w:w="1360" w:type="dxa"/>
            <w:tcBorders>
              <w:top w:val="nil"/>
              <w:left w:val="nil"/>
              <w:bottom w:val="single" w:sz="8" w:space="0" w:color="auto"/>
              <w:right w:val="single" w:sz="4" w:space="0" w:color="auto"/>
            </w:tcBorders>
            <w:shd w:val="clear" w:color="auto" w:fill="auto"/>
            <w:vAlign w:val="center"/>
          </w:tcPr>
          <w:p w:rsidR="004C1310" w:rsidRPr="004C1310" w:rsidRDefault="004C1310" w:rsidP="004C1310">
            <w:pPr>
              <w:jc w:val="center"/>
              <w:rPr>
                <w:sz w:val="20"/>
                <w:szCs w:val="20"/>
              </w:rPr>
            </w:pPr>
            <w:r w:rsidRPr="004C1310">
              <w:rPr>
                <w:sz w:val="20"/>
                <w:szCs w:val="20"/>
              </w:rPr>
              <w:t>324,5</w:t>
            </w:r>
          </w:p>
        </w:tc>
        <w:tc>
          <w:tcPr>
            <w:tcW w:w="960" w:type="dxa"/>
            <w:tcBorders>
              <w:top w:val="nil"/>
              <w:left w:val="nil"/>
              <w:bottom w:val="single" w:sz="8" w:space="0" w:color="auto"/>
              <w:right w:val="single" w:sz="4" w:space="0" w:color="auto"/>
            </w:tcBorders>
            <w:shd w:val="clear" w:color="auto" w:fill="auto"/>
            <w:vAlign w:val="center"/>
          </w:tcPr>
          <w:p w:rsidR="004C1310" w:rsidRPr="004C1310" w:rsidRDefault="004C1310" w:rsidP="004C1310">
            <w:pPr>
              <w:jc w:val="center"/>
              <w:rPr>
                <w:bCs/>
                <w:sz w:val="20"/>
                <w:szCs w:val="20"/>
              </w:rPr>
            </w:pPr>
            <w:r w:rsidRPr="004C1310">
              <w:rPr>
                <w:bCs/>
                <w:sz w:val="20"/>
                <w:szCs w:val="20"/>
              </w:rPr>
              <w:t>323</w:t>
            </w:r>
          </w:p>
        </w:tc>
        <w:tc>
          <w:tcPr>
            <w:tcW w:w="1000" w:type="dxa"/>
            <w:tcBorders>
              <w:top w:val="nil"/>
              <w:left w:val="nil"/>
              <w:bottom w:val="single" w:sz="8" w:space="0" w:color="auto"/>
              <w:right w:val="single" w:sz="8" w:space="0" w:color="auto"/>
            </w:tcBorders>
            <w:shd w:val="clear" w:color="auto" w:fill="auto"/>
            <w:vAlign w:val="center"/>
          </w:tcPr>
          <w:p w:rsidR="004C1310" w:rsidRPr="004C1310" w:rsidRDefault="004C1310" w:rsidP="004C1310">
            <w:pPr>
              <w:jc w:val="center"/>
              <w:rPr>
                <w:sz w:val="20"/>
                <w:szCs w:val="20"/>
              </w:rPr>
            </w:pPr>
            <w:r w:rsidRPr="004C1310">
              <w:rPr>
                <w:sz w:val="20"/>
                <w:szCs w:val="20"/>
              </w:rPr>
              <w:t>325</w:t>
            </w:r>
          </w:p>
        </w:tc>
      </w:tr>
    </w:tbl>
    <w:p w:rsidR="00AA3FB7" w:rsidRDefault="00AA3FB7" w:rsidP="00AA3FB7">
      <w:pPr>
        <w:pStyle w:val="11"/>
      </w:pPr>
    </w:p>
    <w:p w:rsidR="00AA3FB7" w:rsidRDefault="00AA3FB7" w:rsidP="00AA3FB7">
      <w:pPr>
        <w:pStyle w:val="11"/>
      </w:pPr>
      <w:r>
        <w:t>Как видим, сменная мощность по производству сыра колеблется от 315 до 325 т в зависимости от варианта.</w:t>
      </w:r>
    </w:p>
    <w:p w:rsidR="00AA3FB7" w:rsidRDefault="00AA3FB7" w:rsidP="00AA3FB7">
      <w:pPr>
        <w:pStyle w:val="11"/>
      </w:pPr>
      <w:r>
        <w:t>Б</w:t>
      </w:r>
      <w:r w:rsidRPr="009F600C">
        <w:t>аланс производства и распределения молочного сырья</w:t>
      </w:r>
      <w:r>
        <w:t xml:space="preserve"> по 4 вариантам  представлен в табл. 14-17. При существующих объемах сырья потребуется от 33 до 57 предприятий различной мощности для полной его переработки.</w:t>
      </w:r>
    </w:p>
    <w:p w:rsidR="00FC6198" w:rsidRPr="008860F1" w:rsidRDefault="00FC6198" w:rsidP="00AA3FB7">
      <w:pPr>
        <w:pStyle w:val="11"/>
      </w:pPr>
      <w:r>
        <w:t xml:space="preserve">При подборе вариантов предстояло решить еще одну задачу – либо подобрать мощности проектируемых предприятий точно под величину потребностей (в этом случае возрастает число мелких заводов с высокими удельными издержками производства), либо укрупнять производство, не считаясь с возможными превышениями или недостатками сырья, что приводит </w:t>
      </w:r>
      <w:r w:rsidR="00405031">
        <w:t xml:space="preserve">к дисбалансу использования сырья и </w:t>
      </w:r>
      <w:r>
        <w:t>к росту транспортных затрат.</w:t>
      </w:r>
    </w:p>
    <w:p w:rsidR="00AC30AD" w:rsidRDefault="00AC30AD" w:rsidP="00AC30AD">
      <w:pPr>
        <w:jc w:val="center"/>
        <w:rPr>
          <w:b/>
          <w:sz w:val="28"/>
          <w:szCs w:val="28"/>
        </w:rPr>
      </w:pPr>
    </w:p>
    <w:p w:rsidR="005368E7" w:rsidRPr="00B568BD" w:rsidRDefault="005368E7" w:rsidP="005368E7">
      <w:pPr>
        <w:pageBreakBefore/>
        <w:ind w:firstLine="720"/>
        <w:jc w:val="right"/>
        <w:rPr>
          <w:b/>
          <w:color w:val="000000"/>
          <w:sz w:val="28"/>
          <w:szCs w:val="28"/>
        </w:rPr>
      </w:pPr>
      <w:r>
        <w:rPr>
          <w:b/>
          <w:color w:val="000000"/>
          <w:sz w:val="28"/>
          <w:szCs w:val="28"/>
        </w:rPr>
        <w:t>Таблица 14</w:t>
      </w:r>
    </w:p>
    <w:p w:rsidR="005368E7" w:rsidRPr="00B568BD" w:rsidRDefault="005368E7" w:rsidP="005368E7">
      <w:pPr>
        <w:jc w:val="center"/>
        <w:rPr>
          <w:b/>
          <w:color w:val="000000"/>
          <w:sz w:val="28"/>
          <w:szCs w:val="28"/>
        </w:rPr>
      </w:pPr>
      <w:r w:rsidRPr="00B568BD">
        <w:rPr>
          <w:b/>
          <w:color w:val="000000"/>
          <w:sz w:val="28"/>
          <w:szCs w:val="28"/>
        </w:rPr>
        <w:t>Расчет потребности новых предприятий в молочном сырье</w:t>
      </w:r>
      <w:r w:rsidR="00BE3F79">
        <w:rPr>
          <w:b/>
          <w:color w:val="000000"/>
          <w:sz w:val="28"/>
          <w:szCs w:val="28"/>
        </w:rPr>
        <w:t>, баланс его производства и распределения</w:t>
      </w:r>
      <w:r w:rsidR="007F37F1">
        <w:rPr>
          <w:b/>
          <w:color w:val="000000"/>
          <w:sz w:val="28"/>
          <w:szCs w:val="28"/>
        </w:rPr>
        <w:t xml:space="preserve"> (вариант 1)</w:t>
      </w:r>
    </w:p>
    <w:tbl>
      <w:tblPr>
        <w:tblW w:w="0" w:type="auto"/>
        <w:jc w:val="center"/>
        <w:tblCellMar>
          <w:left w:w="0" w:type="dxa"/>
          <w:right w:w="0" w:type="dxa"/>
        </w:tblCellMar>
        <w:tblLook w:val="0000" w:firstRow="0" w:lastRow="0" w:firstColumn="0" w:lastColumn="0" w:noHBand="0" w:noVBand="0"/>
      </w:tblPr>
      <w:tblGrid>
        <w:gridCol w:w="713"/>
        <w:gridCol w:w="396"/>
        <w:gridCol w:w="1458"/>
        <w:gridCol w:w="1104"/>
        <w:gridCol w:w="1162"/>
        <w:gridCol w:w="1162"/>
        <w:gridCol w:w="1173"/>
        <w:gridCol w:w="1110"/>
        <w:gridCol w:w="1005"/>
      </w:tblGrid>
      <w:tr w:rsidR="007F37F1">
        <w:trPr>
          <w:trHeight w:val="2040"/>
          <w:jc w:val="center"/>
        </w:trPr>
        <w:tc>
          <w:tcPr>
            <w:tcW w:w="0" w:type="auto"/>
            <w:tcBorders>
              <w:top w:val="single" w:sz="6" w:space="0" w:color="auto"/>
              <w:left w:val="single" w:sz="6" w:space="0" w:color="auto"/>
              <w:bottom w:val="single" w:sz="6" w:space="0" w:color="auto"/>
              <w:right w:val="single" w:sz="6" w:space="0" w:color="auto"/>
            </w:tcBorders>
            <w:shd w:val="clear" w:color="auto" w:fill="auto"/>
            <w:vAlign w:val="center"/>
          </w:tcPr>
          <w:p w:rsidR="007F37F1" w:rsidRDefault="007F37F1" w:rsidP="007F37F1">
            <w:pPr>
              <w:jc w:val="center"/>
              <w:rPr>
                <w:sz w:val="20"/>
                <w:szCs w:val="20"/>
              </w:rPr>
            </w:pPr>
            <w:r>
              <w:rPr>
                <w:sz w:val="20"/>
                <w:szCs w:val="20"/>
              </w:rPr>
              <w:t>номера районов</w:t>
            </w:r>
          </w:p>
        </w:tc>
        <w:tc>
          <w:tcPr>
            <w:tcW w:w="0" w:type="auto"/>
            <w:tcBorders>
              <w:top w:val="single" w:sz="6" w:space="0" w:color="auto"/>
              <w:left w:val="single" w:sz="6" w:space="0" w:color="auto"/>
              <w:bottom w:val="single" w:sz="6" w:space="0" w:color="auto"/>
              <w:right w:val="single" w:sz="6" w:space="0" w:color="auto"/>
            </w:tcBorders>
            <w:shd w:val="clear" w:color="auto" w:fill="auto"/>
            <w:vAlign w:val="center"/>
          </w:tcPr>
          <w:p w:rsidR="007F37F1" w:rsidRDefault="007F37F1" w:rsidP="007F37F1">
            <w:pPr>
              <w:jc w:val="center"/>
              <w:rPr>
                <w:sz w:val="20"/>
                <w:szCs w:val="20"/>
              </w:rPr>
            </w:pPr>
            <w:r>
              <w:rPr>
                <w:sz w:val="20"/>
                <w:szCs w:val="20"/>
              </w:rPr>
              <w:t>№№ пр-ий</w:t>
            </w:r>
          </w:p>
        </w:tc>
        <w:tc>
          <w:tcPr>
            <w:tcW w:w="0" w:type="auto"/>
            <w:tcBorders>
              <w:top w:val="single" w:sz="6" w:space="0" w:color="auto"/>
              <w:left w:val="single" w:sz="6" w:space="0" w:color="auto"/>
              <w:bottom w:val="single" w:sz="6" w:space="0" w:color="auto"/>
              <w:right w:val="single" w:sz="6" w:space="0" w:color="auto"/>
            </w:tcBorders>
            <w:shd w:val="clear" w:color="auto" w:fill="auto"/>
            <w:vAlign w:val="center"/>
          </w:tcPr>
          <w:p w:rsidR="007F37F1" w:rsidRDefault="007F37F1" w:rsidP="007F37F1">
            <w:pPr>
              <w:jc w:val="center"/>
              <w:rPr>
                <w:color w:val="000000"/>
                <w:sz w:val="20"/>
                <w:szCs w:val="20"/>
              </w:rPr>
            </w:pPr>
            <w:r>
              <w:rPr>
                <w:color w:val="000000"/>
                <w:sz w:val="20"/>
                <w:szCs w:val="20"/>
              </w:rPr>
              <w:t>Предприятия и районы</w:t>
            </w:r>
          </w:p>
        </w:tc>
        <w:tc>
          <w:tcPr>
            <w:tcW w:w="0" w:type="auto"/>
            <w:tcBorders>
              <w:top w:val="single" w:sz="6" w:space="0" w:color="auto"/>
              <w:left w:val="single" w:sz="6" w:space="0" w:color="auto"/>
              <w:bottom w:val="single" w:sz="6" w:space="0" w:color="auto"/>
              <w:right w:val="single" w:sz="6" w:space="0" w:color="auto"/>
            </w:tcBorders>
            <w:shd w:val="clear" w:color="auto" w:fill="auto"/>
            <w:vAlign w:val="center"/>
          </w:tcPr>
          <w:p w:rsidR="007F37F1" w:rsidRDefault="007F37F1" w:rsidP="007F37F1">
            <w:pPr>
              <w:jc w:val="center"/>
              <w:rPr>
                <w:color w:val="000000"/>
                <w:sz w:val="20"/>
                <w:szCs w:val="20"/>
              </w:rPr>
            </w:pPr>
            <w:r>
              <w:rPr>
                <w:color w:val="000000"/>
                <w:sz w:val="20"/>
                <w:szCs w:val="20"/>
              </w:rPr>
              <w:t>Ресурсы молочного сырья в собственном  районе</w:t>
            </w:r>
          </w:p>
        </w:tc>
        <w:tc>
          <w:tcPr>
            <w:tcW w:w="0" w:type="auto"/>
            <w:tcBorders>
              <w:top w:val="single" w:sz="6" w:space="0" w:color="auto"/>
              <w:left w:val="single" w:sz="6" w:space="0" w:color="auto"/>
              <w:bottom w:val="single" w:sz="6" w:space="0" w:color="auto"/>
              <w:right w:val="single" w:sz="6" w:space="0" w:color="auto"/>
            </w:tcBorders>
            <w:shd w:val="clear" w:color="auto" w:fill="auto"/>
            <w:vAlign w:val="center"/>
          </w:tcPr>
          <w:p w:rsidR="007F37F1" w:rsidRDefault="007F37F1" w:rsidP="007F37F1">
            <w:pPr>
              <w:jc w:val="center"/>
              <w:rPr>
                <w:color w:val="000000"/>
                <w:sz w:val="20"/>
                <w:szCs w:val="20"/>
              </w:rPr>
            </w:pPr>
            <w:r>
              <w:rPr>
                <w:color w:val="000000"/>
                <w:sz w:val="20"/>
                <w:szCs w:val="20"/>
              </w:rPr>
              <w:t>Объем производства молочной продукции в смену в натуре, т</w:t>
            </w:r>
          </w:p>
        </w:tc>
        <w:tc>
          <w:tcPr>
            <w:tcW w:w="0" w:type="auto"/>
            <w:tcBorders>
              <w:top w:val="single" w:sz="6" w:space="0" w:color="auto"/>
              <w:left w:val="single" w:sz="6" w:space="0" w:color="auto"/>
              <w:bottom w:val="single" w:sz="6" w:space="0" w:color="auto"/>
              <w:right w:val="single" w:sz="6" w:space="0" w:color="auto"/>
            </w:tcBorders>
            <w:shd w:val="clear" w:color="auto" w:fill="auto"/>
            <w:vAlign w:val="center"/>
          </w:tcPr>
          <w:p w:rsidR="007F37F1" w:rsidRDefault="007F37F1" w:rsidP="007F37F1">
            <w:pPr>
              <w:jc w:val="center"/>
              <w:rPr>
                <w:color w:val="000000"/>
                <w:sz w:val="20"/>
                <w:szCs w:val="20"/>
              </w:rPr>
            </w:pPr>
            <w:r>
              <w:rPr>
                <w:color w:val="000000"/>
                <w:sz w:val="20"/>
                <w:szCs w:val="20"/>
              </w:rPr>
              <w:t>Объем производства молочной продукции в год в натуре, т</w:t>
            </w:r>
          </w:p>
        </w:tc>
        <w:tc>
          <w:tcPr>
            <w:tcW w:w="0" w:type="auto"/>
            <w:tcBorders>
              <w:top w:val="single" w:sz="6" w:space="0" w:color="auto"/>
              <w:left w:val="single" w:sz="6" w:space="0" w:color="auto"/>
              <w:bottom w:val="single" w:sz="6" w:space="0" w:color="auto"/>
              <w:right w:val="single" w:sz="6" w:space="0" w:color="auto"/>
            </w:tcBorders>
            <w:shd w:val="clear" w:color="auto" w:fill="auto"/>
            <w:vAlign w:val="center"/>
          </w:tcPr>
          <w:p w:rsidR="007F37F1" w:rsidRDefault="007F37F1" w:rsidP="007F37F1">
            <w:pPr>
              <w:jc w:val="center"/>
              <w:rPr>
                <w:color w:val="000000"/>
                <w:sz w:val="20"/>
                <w:szCs w:val="20"/>
              </w:rPr>
            </w:pPr>
            <w:r>
              <w:rPr>
                <w:color w:val="000000"/>
                <w:sz w:val="20"/>
                <w:szCs w:val="20"/>
              </w:rPr>
              <w:t>Нормы расхода молока на производство единицы продукции, т</w:t>
            </w:r>
          </w:p>
        </w:tc>
        <w:tc>
          <w:tcPr>
            <w:tcW w:w="0" w:type="auto"/>
            <w:tcBorders>
              <w:top w:val="single" w:sz="6" w:space="0" w:color="auto"/>
              <w:left w:val="single" w:sz="6" w:space="0" w:color="auto"/>
              <w:bottom w:val="single" w:sz="6" w:space="0" w:color="auto"/>
              <w:right w:val="single" w:sz="6" w:space="0" w:color="auto"/>
            </w:tcBorders>
            <w:shd w:val="clear" w:color="auto" w:fill="auto"/>
            <w:vAlign w:val="center"/>
          </w:tcPr>
          <w:p w:rsidR="007F37F1" w:rsidRDefault="007F37F1" w:rsidP="007F37F1">
            <w:pPr>
              <w:jc w:val="center"/>
              <w:rPr>
                <w:color w:val="000000"/>
                <w:sz w:val="20"/>
                <w:szCs w:val="20"/>
              </w:rPr>
            </w:pPr>
            <w:r>
              <w:rPr>
                <w:color w:val="000000"/>
                <w:sz w:val="20"/>
                <w:szCs w:val="20"/>
              </w:rPr>
              <w:t>Потребность в молочном сырье,  т</w:t>
            </w:r>
          </w:p>
        </w:tc>
        <w:tc>
          <w:tcPr>
            <w:tcW w:w="0" w:type="auto"/>
            <w:tcBorders>
              <w:top w:val="single" w:sz="6" w:space="0" w:color="auto"/>
              <w:left w:val="single" w:sz="6" w:space="0" w:color="auto"/>
              <w:bottom w:val="single" w:sz="6" w:space="0" w:color="auto"/>
              <w:right w:val="single" w:sz="6" w:space="0" w:color="auto"/>
            </w:tcBorders>
            <w:shd w:val="clear" w:color="auto" w:fill="auto"/>
            <w:vAlign w:val="center"/>
          </w:tcPr>
          <w:p w:rsidR="007F37F1" w:rsidRDefault="007F37F1" w:rsidP="007F37F1">
            <w:pPr>
              <w:jc w:val="center"/>
              <w:rPr>
                <w:sz w:val="20"/>
                <w:szCs w:val="20"/>
              </w:rPr>
            </w:pPr>
            <w:r>
              <w:rPr>
                <w:sz w:val="20"/>
                <w:szCs w:val="20"/>
              </w:rPr>
              <w:t>Излишки (+)</w:t>
            </w:r>
            <w:r>
              <w:rPr>
                <w:sz w:val="20"/>
                <w:szCs w:val="20"/>
              </w:rPr>
              <w:br/>
              <w:t>Недостатки (-)</w:t>
            </w:r>
          </w:p>
        </w:tc>
      </w:tr>
      <w:tr w:rsidR="007F37F1">
        <w:trPr>
          <w:trHeight w:val="270"/>
          <w:jc w:val="center"/>
        </w:trPr>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7F37F1" w:rsidRDefault="007F37F1" w:rsidP="007F37F1">
            <w:pPr>
              <w:jc w:val="center"/>
              <w:rPr>
                <w:sz w:val="20"/>
                <w:szCs w:val="20"/>
              </w:rPr>
            </w:pPr>
            <w:r>
              <w:rPr>
                <w:sz w:val="20"/>
                <w:szCs w:val="20"/>
              </w:rPr>
              <w:t>1</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7F37F1" w:rsidRDefault="007F37F1" w:rsidP="007F37F1">
            <w:pPr>
              <w:jc w:val="center"/>
              <w:rPr>
                <w:sz w:val="20"/>
                <w:szCs w:val="20"/>
              </w:rPr>
            </w:pPr>
            <w:r>
              <w:rPr>
                <w:sz w:val="20"/>
                <w:szCs w:val="20"/>
              </w:rPr>
              <w:t>1</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7F37F1" w:rsidRDefault="007F37F1" w:rsidP="007F37F1">
            <w:pPr>
              <w:rPr>
                <w:sz w:val="20"/>
                <w:szCs w:val="20"/>
              </w:rPr>
            </w:pPr>
            <w:r>
              <w:rPr>
                <w:sz w:val="20"/>
                <w:szCs w:val="20"/>
              </w:rPr>
              <w:t>Дубровский</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7F37F1" w:rsidRDefault="007F37F1" w:rsidP="007F37F1">
            <w:pPr>
              <w:jc w:val="center"/>
              <w:rPr>
                <w:sz w:val="20"/>
                <w:szCs w:val="20"/>
              </w:rPr>
            </w:pPr>
            <w:r>
              <w:rPr>
                <w:sz w:val="20"/>
                <w:szCs w:val="20"/>
              </w:rPr>
              <w:t>13535,8</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7F37F1" w:rsidRDefault="007F37F1" w:rsidP="007F37F1">
            <w:pPr>
              <w:jc w:val="center"/>
              <w:rPr>
                <w:sz w:val="20"/>
                <w:szCs w:val="20"/>
              </w:rPr>
            </w:pPr>
            <w:r>
              <w:rPr>
                <w:sz w:val="20"/>
                <w:szCs w:val="20"/>
              </w:rPr>
              <w:t>10</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7F37F1" w:rsidRDefault="007F37F1" w:rsidP="007F37F1">
            <w:pPr>
              <w:jc w:val="center"/>
              <w:rPr>
                <w:sz w:val="20"/>
                <w:szCs w:val="20"/>
              </w:rPr>
            </w:pPr>
            <w:r>
              <w:rPr>
                <w:sz w:val="20"/>
                <w:szCs w:val="20"/>
              </w:rPr>
              <w:t>4780</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7F37F1" w:rsidRDefault="007F37F1" w:rsidP="007F37F1">
            <w:pPr>
              <w:jc w:val="center"/>
              <w:rPr>
                <w:sz w:val="20"/>
                <w:szCs w:val="20"/>
              </w:rPr>
            </w:pPr>
            <w:r>
              <w:rPr>
                <w:sz w:val="20"/>
                <w:szCs w:val="20"/>
              </w:rPr>
              <w:t>8</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7F37F1" w:rsidRDefault="007F37F1" w:rsidP="007F37F1">
            <w:pPr>
              <w:jc w:val="center"/>
              <w:rPr>
                <w:sz w:val="20"/>
                <w:szCs w:val="20"/>
              </w:rPr>
            </w:pPr>
            <w:r>
              <w:rPr>
                <w:sz w:val="20"/>
                <w:szCs w:val="20"/>
              </w:rPr>
              <w:t>16160,2</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7F37F1" w:rsidRDefault="007F37F1" w:rsidP="007F37F1">
            <w:pPr>
              <w:jc w:val="center"/>
              <w:rPr>
                <w:sz w:val="20"/>
                <w:szCs w:val="20"/>
              </w:rPr>
            </w:pPr>
            <w:r>
              <w:rPr>
                <w:sz w:val="20"/>
                <w:szCs w:val="20"/>
              </w:rPr>
              <w:t>-2624,4</w:t>
            </w:r>
          </w:p>
        </w:tc>
      </w:tr>
      <w:tr w:rsidR="00125E13">
        <w:trPr>
          <w:trHeight w:val="255"/>
          <w:jc w:val="center"/>
        </w:trPr>
        <w:tc>
          <w:tcPr>
            <w:tcW w:w="0" w:type="auto"/>
            <w:vMerge w:val="restart"/>
            <w:tcBorders>
              <w:top w:val="single" w:sz="6" w:space="0" w:color="auto"/>
              <w:left w:val="single" w:sz="6" w:space="0" w:color="auto"/>
              <w:bottom w:val="single" w:sz="6" w:space="0" w:color="auto"/>
              <w:right w:val="single" w:sz="6" w:space="0" w:color="auto"/>
            </w:tcBorders>
            <w:shd w:val="clear" w:color="auto" w:fill="auto"/>
            <w:noWrap/>
            <w:vAlign w:val="center"/>
          </w:tcPr>
          <w:p w:rsidR="00125E13" w:rsidRDefault="00125E13" w:rsidP="007F37F1">
            <w:pPr>
              <w:jc w:val="center"/>
              <w:rPr>
                <w:sz w:val="20"/>
                <w:szCs w:val="20"/>
              </w:rPr>
            </w:pPr>
            <w:r>
              <w:rPr>
                <w:sz w:val="20"/>
                <w:szCs w:val="20"/>
              </w:rPr>
              <w:t>2</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125E13" w:rsidRDefault="00125E13" w:rsidP="007F37F1">
            <w:pPr>
              <w:jc w:val="center"/>
              <w:rPr>
                <w:sz w:val="20"/>
                <w:szCs w:val="20"/>
              </w:rPr>
            </w:pPr>
            <w:r>
              <w:rPr>
                <w:sz w:val="20"/>
                <w:szCs w:val="20"/>
              </w:rPr>
              <w:t>2</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125E13" w:rsidRDefault="00125E13" w:rsidP="007F37F1">
            <w:pPr>
              <w:rPr>
                <w:sz w:val="20"/>
                <w:szCs w:val="20"/>
              </w:rPr>
            </w:pPr>
            <w:r>
              <w:rPr>
                <w:sz w:val="20"/>
                <w:szCs w:val="20"/>
              </w:rPr>
              <w:t>Рогнединский</w:t>
            </w:r>
          </w:p>
        </w:tc>
        <w:tc>
          <w:tcPr>
            <w:tcW w:w="0" w:type="auto"/>
            <w:vMerge w:val="restart"/>
            <w:tcBorders>
              <w:top w:val="single" w:sz="6" w:space="0" w:color="auto"/>
              <w:left w:val="single" w:sz="6" w:space="0" w:color="auto"/>
              <w:bottom w:val="single" w:sz="6" w:space="0" w:color="auto"/>
              <w:right w:val="single" w:sz="6" w:space="0" w:color="auto"/>
            </w:tcBorders>
            <w:shd w:val="clear" w:color="auto" w:fill="auto"/>
            <w:noWrap/>
            <w:vAlign w:val="center"/>
          </w:tcPr>
          <w:p w:rsidR="00125E13" w:rsidRDefault="00125E13" w:rsidP="007F37F1">
            <w:pPr>
              <w:jc w:val="center"/>
              <w:rPr>
                <w:sz w:val="20"/>
                <w:szCs w:val="20"/>
              </w:rPr>
            </w:pPr>
            <w:r>
              <w:rPr>
                <w:sz w:val="20"/>
                <w:szCs w:val="20"/>
              </w:rPr>
              <w:t>37208,0</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125E13" w:rsidRDefault="00125E13" w:rsidP="007F37F1">
            <w:pPr>
              <w:jc w:val="center"/>
              <w:rPr>
                <w:sz w:val="20"/>
                <w:szCs w:val="20"/>
              </w:rPr>
            </w:pPr>
            <w:r>
              <w:rPr>
                <w:sz w:val="20"/>
                <w:szCs w:val="20"/>
              </w:rPr>
              <w:t>10</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125E13" w:rsidRDefault="00125E13" w:rsidP="007F37F1">
            <w:pPr>
              <w:jc w:val="center"/>
              <w:rPr>
                <w:sz w:val="20"/>
                <w:szCs w:val="20"/>
              </w:rPr>
            </w:pPr>
            <w:r>
              <w:rPr>
                <w:sz w:val="20"/>
                <w:szCs w:val="20"/>
              </w:rPr>
              <w:t>4780</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125E13" w:rsidRDefault="00125E13" w:rsidP="007F37F1">
            <w:pPr>
              <w:jc w:val="center"/>
              <w:rPr>
                <w:sz w:val="20"/>
                <w:szCs w:val="20"/>
              </w:rPr>
            </w:pPr>
            <w:r>
              <w:rPr>
                <w:sz w:val="20"/>
                <w:szCs w:val="20"/>
              </w:rPr>
              <w:t>8</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125E13" w:rsidRDefault="00125E13" w:rsidP="007F37F1">
            <w:pPr>
              <w:jc w:val="center"/>
              <w:rPr>
                <w:sz w:val="20"/>
                <w:szCs w:val="20"/>
              </w:rPr>
            </w:pPr>
            <w:r>
              <w:rPr>
                <w:sz w:val="20"/>
                <w:szCs w:val="20"/>
              </w:rPr>
              <w:t>16160,2</w:t>
            </w:r>
          </w:p>
        </w:tc>
        <w:tc>
          <w:tcPr>
            <w:tcW w:w="0" w:type="auto"/>
            <w:vMerge w:val="restart"/>
            <w:tcBorders>
              <w:top w:val="single" w:sz="6" w:space="0" w:color="auto"/>
              <w:left w:val="single" w:sz="6" w:space="0" w:color="auto"/>
              <w:bottom w:val="single" w:sz="6" w:space="0" w:color="auto"/>
              <w:right w:val="single" w:sz="6" w:space="0" w:color="auto"/>
            </w:tcBorders>
            <w:shd w:val="clear" w:color="auto" w:fill="auto"/>
            <w:noWrap/>
            <w:vAlign w:val="center"/>
          </w:tcPr>
          <w:p w:rsidR="00125E13" w:rsidRDefault="00125E13" w:rsidP="007F37F1">
            <w:pPr>
              <w:jc w:val="center"/>
              <w:rPr>
                <w:sz w:val="20"/>
                <w:szCs w:val="20"/>
              </w:rPr>
            </w:pPr>
            <w:r>
              <w:rPr>
                <w:sz w:val="20"/>
                <w:szCs w:val="20"/>
              </w:rPr>
              <w:t>4887,6</w:t>
            </w:r>
          </w:p>
        </w:tc>
      </w:tr>
      <w:tr w:rsidR="00125E13">
        <w:trPr>
          <w:trHeight w:val="270"/>
          <w:jc w:val="center"/>
        </w:trPr>
        <w:tc>
          <w:tcPr>
            <w:tcW w:w="0" w:type="auto"/>
            <w:vMerge/>
            <w:tcBorders>
              <w:top w:val="single" w:sz="6" w:space="0" w:color="auto"/>
              <w:left w:val="single" w:sz="6" w:space="0" w:color="auto"/>
              <w:bottom w:val="single" w:sz="6" w:space="0" w:color="auto"/>
              <w:right w:val="single" w:sz="6" w:space="0" w:color="auto"/>
            </w:tcBorders>
            <w:vAlign w:val="center"/>
          </w:tcPr>
          <w:p w:rsidR="00125E13" w:rsidRDefault="00125E13" w:rsidP="007F37F1">
            <w:pPr>
              <w:jc w:val="center"/>
              <w:rPr>
                <w:sz w:val="20"/>
                <w:szCs w:val="20"/>
              </w:rPr>
            </w:pP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125E13" w:rsidRDefault="00125E13" w:rsidP="007F37F1">
            <w:pPr>
              <w:jc w:val="center"/>
              <w:rPr>
                <w:sz w:val="20"/>
                <w:szCs w:val="20"/>
              </w:rPr>
            </w:pPr>
            <w:r>
              <w:rPr>
                <w:sz w:val="20"/>
                <w:szCs w:val="20"/>
              </w:rPr>
              <w:t>3</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125E13" w:rsidRDefault="00125E13" w:rsidP="007F37F1">
            <w:pPr>
              <w:rPr>
                <w:sz w:val="20"/>
                <w:szCs w:val="20"/>
              </w:rPr>
            </w:pPr>
            <w:r>
              <w:rPr>
                <w:sz w:val="20"/>
                <w:szCs w:val="20"/>
              </w:rPr>
              <w:t>2 предприятия</w:t>
            </w:r>
          </w:p>
        </w:tc>
        <w:tc>
          <w:tcPr>
            <w:tcW w:w="0" w:type="auto"/>
            <w:vMerge/>
            <w:tcBorders>
              <w:top w:val="single" w:sz="6" w:space="0" w:color="auto"/>
              <w:left w:val="single" w:sz="6" w:space="0" w:color="auto"/>
              <w:bottom w:val="single" w:sz="6" w:space="0" w:color="auto"/>
              <w:right w:val="single" w:sz="6" w:space="0" w:color="auto"/>
            </w:tcBorders>
            <w:shd w:val="clear" w:color="auto" w:fill="auto"/>
            <w:noWrap/>
            <w:vAlign w:val="center"/>
          </w:tcPr>
          <w:p w:rsidR="00125E13" w:rsidRDefault="00125E13" w:rsidP="007F37F1">
            <w:pPr>
              <w:jc w:val="center"/>
              <w:rPr>
                <w:sz w:val="20"/>
                <w:szCs w:val="20"/>
              </w:rPr>
            </w:pP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125E13" w:rsidRDefault="00125E13" w:rsidP="007F37F1">
            <w:pPr>
              <w:jc w:val="center"/>
              <w:rPr>
                <w:sz w:val="20"/>
                <w:szCs w:val="20"/>
              </w:rPr>
            </w:pPr>
            <w:r>
              <w:rPr>
                <w:sz w:val="20"/>
                <w:szCs w:val="20"/>
              </w:rPr>
              <w:t>10</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125E13" w:rsidRDefault="00125E13" w:rsidP="007F37F1">
            <w:pPr>
              <w:jc w:val="center"/>
              <w:rPr>
                <w:sz w:val="20"/>
                <w:szCs w:val="20"/>
              </w:rPr>
            </w:pPr>
            <w:r>
              <w:rPr>
                <w:sz w:val="20"/>
                <w:szCs w:val="20"/>
              </w:rPr>
              <w:t>4780</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125E13" w:rsidRDefault="00125E13" w:rsidP="007F37F1">
            <w:pPr>
              <w:jc w:val="center"/>
              <w:rPr>
                <w:sz w:val="20"/>
                <w:szCs w:val="20"/>
              </w:rPr>
            </w:pPr>
            <w:r>
              <w:rPr>
                <w:sz w:val="20"/>
                <w:szCs w:val="20"/>
              </w:rPr>
              <w:t>8</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125E13" w:rsidRDefault="00125E13" w:rsidP="007F37F1">
            <w:pPr>
              <w:jc w:val="center"/>
              <w:rPr>
                <w:sz w:val="20"/>
                <w:szCs w:val="20"/>
              </w:rPr>
            </w:pPr>
            <w:r>
              <w:rPr>
                <w:sz w:val="20"/>
                <w:szCs w:val="20"/>
              </w:rPr>
              <w:t>16160,2</w:t>
            </w:r>
          </w:p>
        </w:tc>
        <w:tc>
          <w:tcPr>
            <w:tcW w:w="0" w:type="auto"/>
            <w:vMerge/>
            <w:tcBorders>
              <w:top w:val="single" w:sz="6" w:space="0" w:color="auto"/>
              <w:left w:val="single" w:sz="6" w:space="0" w:color="auto"/>
              <w:bottom w:val="single" w:sz="6" w:space="0" w:color="auto"/>
              <w:right w:val="single" w:sz="6" w:space="0" w:color="auto"/>
            </w:tcBorders>
            <w:vAlign w:val="center"/>
          </w:tcPr>
          <w:p w:rsidR="00125E13" w:rsidRDefault="00125E13" w:rsidP="007F37F1">
            <w:pPr>
              <w:jc w:val="center"/>
              <w:rPr>
                <w:sz w:val="20"/>
                <w:szCs w:val="20"/>
              </w:rPr>
            </w:pPr>
          </w:p>
        </w:tc>
      </w:tr>
      <w:tr w:rsidR="007F37F1">
        <w:trPr>
          <w:trHeight w:val="255"/>
          <w:jc w:val="center"/>
        </w:trPr>
        <w:tc>
          <w:tcPr>
            <w:tcW w:w="0" w:type="auto"/>
            <w:vMerge w:val="restart"/>
            <w:tcBorders>
              <w:top w:val="single" w:sz="6" w:space="0" w:color="auto"/>
              <w:left w:val="single" w:sz="6" w:space="0" w:color="auto"/>
              <w:bottom w:val="single" w:sz="6" w:space="0" w:color="auto"/>
              <w:right w:val="single" w:sz="6" w:space="0" w:color="auto"/>
            </w:tcBorders>
            <w:shd w:val="clear" w:color="auto" w:fill="auto"/>
            <w:noWrap/>
            <w:vAlign w:val="center"/>
          </w:tcPr>
          <w:p w:rsidR="007F37F1" w:rsidRDefault="007F37F1" w:rsidP="007F37F1">
            <w:pPr>
              <w:jc w:val="center"/>
              <w:rPr>
                <w:sz w:val="20"/>
                <w:szCs w:val="20"/>
              </w:rPr>
            </w:pPr>
            <w:r>
              <w:rPr>
                <w:sz w:val="20"/>
                <w:szCs w:val="20"/>
              </w:rPr>
              <w:t>3</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7F37F1" w:rsidRDefault="007F37F1" w:rsidP="007F37F1">
            <w:pPr>
              <w:jc w:val="center"/>
              <w:rPr>
                <w:sz w:val="20"/>
                <w:szCs w:val="20"/>
              </w:rPr>
            </w:pPr>
            <w:r>
              <w:rPr>
                <w:sz w:val="20"/>
                <w:szCs w:val="20"/>
              </w:rPr>
              <w:t>4</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7F37F1" w:rsidRDefault="007F37F1" w:rsidP="007F37F1">
            <w:pPr>
              <w:rPr>
                <w:sz w:val="20"/>
                <w:szCs w:val="20"/>
              </w:rPr>
            </w:pPr>
            <w:r>
              <w:rPr>
                <w:sz w:val="20"/>
                <w:szCs w:val="20"/>
              </w:rPr>
              <w:t>Жуковский</w:t>
            </w:r>
          </w:p>
        </w:tc>
        <w:tc>
          <w:tcPr>
            <w:tcW w:w="0" w:type="auto"/>
            <w:vMerge w:val="restart"/>
            <w:tcBorders>
              <w:top w:val="single" w:sz="6" w:space="0" w:color="auto"/>
              <w:left w:val="single" w:sz="6" w:space="0" w:color="auto"/>
              <w:bottom w:val="single" w:sz="6" w:space="0" w:color="auto"/>
              <w:right w:val="single" w:sz="6" w:space="0" w:color="auto"/>
            </w:tcBorders>
            <w:shd w:val="clear" w:color="auto" w:fill="auto"/>
            <w:noWrap/>
            <w:vAlign w:val="center"/>
          </w:tcPr>
          <w:p w:rsidR="007F37F1" w:rsidRDefault="007F37F1" w:rsidP="007F37F1">
            <w:pPr>
              <w:jc w:val="center"/>
              <w:rPr>
                <w:sz w:val="20"/>
                <w:szCs w:val="20"/>
              </w:rPr>
            </w:pPr>
            <w:r>
              <w:rPr>
                <w:sz w:val="20"/>
                <w:szCs w:val="20"/>
              </w:rPr>
              <w:t>33336,0</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7F37F1" w:rsidRDefault="007F37F1" w:rsidP="007F37F1">
            <w:pPr>
              <w:jc w:val="center"/>
              <w:rPr>
                <w:sz w:val="20"/>
                <w:szCs w:val="20"/>
              </w:rPr>
            </w:pPr>
            <w:r>
              <w:rPr>
                <w:sz w:val="20"/>
                <w:szCs w:val="20"/>
              </w:rPr>
              <w:t>10</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7F37F1" w:rsidRDefault="007F37F1" w:rsidP="007F37F1">
            <w:pPr>
              <w:jc w:val="center"/>
              <w:rPr>
                <w:sz w:val="20"/>
                <w:szCs w:val="20"/>
              </w:rPr>
            </w:pPr>
            <w:r>
              <w:rPr>
                <w:sz w:val="20"/>
                <w:szCs w:val="20"/>
              </w:rPr>
              <w:t>4780</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7F37F1" w:rsidRDefault="007F37F1" w:rsidP="007F37F1">
            <w:pPr>
              <w:jc w:val="center"/>
              <w:rPr>
                <w:sz w:val="20"/>
                <w:szCs w:val="20"/>
              </w:rPr>
            </w:pPr>
            <w:r>
              <w:rPr>
                <w:sz w:val="20"/>
                <w:szCs w:val="20"/>
              </w:rPr>
              <w:t>8</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7F37F1" w:rsidRDefault="007F37F1" w:rsidP="007F37F1">
            <w:pPr>
              <w:jc w:val="center"/>
              <w:rPr>
                <w:sz w:val="20"/>
                <w:szCs w:val="20"/>
              </w:rPr>
            </w:pPr>
            <w:r>
              <w:rPr>
                <w:sz w:val="20"/>
                <w:szCs w:val="20"/>
              </w:rPr>
              <w:t>16160,2</w:t>
            </w:r>
          </w:p>
        </w:tc>
        <w:tc>
          <w:tcPr>
            <w:tcW w:w="0" w:type="auto"/>
            <w:vMerge w:val="restart"/>
            <w:tcBorders>
              <w:top w:val="single" w:sz="6" w:space="0" w:color="auto"/>
              <w:left w:val="single" w:sz="6" w:space="0" w:color="auto"/>
              <w:bottom w:val="single" w:sz="6" w:space="0" w:color="auto"/>
              <w:right w:val="single" w:sz="6" w:space="0" w:color="auto"/>
            </w:tcBorders>
            <w:shd w:val="clear" w:color="auto" w:fill="auto"/>
            <w:noWrap/>
            <w:vAlign w:val="center"/>
          </w:tcPr>
          <w:p w:rsidR="007F37F1" w:rsidRDefault="007F37F1" w:rsidP="007F37F1">
            <w:pPr>
              <w:jc w:val="center"/>
              <w:rPr>
                <w:sz w:val="20"/>
                <w:szCs w:val="20"/>
              </w:rPr>
            </w:pPr>
            <w:r>
              <w:rPr>
                <w:sz w:val="20"/>
                <w:szCs w:val="20"/>
              </w:rPr>
              <w:t>1015,6</w:t>
            </w:r>
          </w:p>
        </w:tc>
      </w:tr>
      <w:tr w:rsidR="007F37F1">
        <w:trPr>
          <w:trHeight w:val="270"/>
          <w:jc w:val="center"/>
        </w:trPr>
        <w:tc>
          <w:tcPr>
            <w:tcW w:w="0" w:type="auto"/>
            <w:vMerge/>
            <w:tcBorders>
              <w:top w:val="single" w:sz="6" w:space="0" w:color="auto"/>
              <w:left w:val="single" w:sz="6" w:space="0" w:color="auto"/>
              <w:bottom w:val="single" w:sz="6" w:space="0" w:color="auto"/>
              <w:right w:val="single" w:sz="6" w:space="0" w:color="auto"/>
            </w:tcBorders>
            <w:vAlign w:val="center"/>
          </w:tcPr>
          <w:p w:rsidR="007F37F1" w:rsidRDefault="007F37F1" w:rsidP="007F37F1">
            <w:pPr>
              <w:jc w:val="center"/>
              <w:rPr>
                <w:sz w:val="20"/>
                <w:szCs w:val="20"/>
              </w:rPr>
            </w:pP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7F37F1" w:rsidRDefault="007F37F1" w:rsidP="007F37F1">
            <w:pPr>
              <w:jc w:val="center"/>
              <w:rPr>
                <w:sz w:val="20"/>
                <w:szCs w:val="20"/>
              </w:rPr>
            </w:pPr>
            <w:r>
              <w:rPr>
                <w:sz w:val="20"/>
                <w:szCs w:val="20"/>
              </w:rPr>
              <w:t>5</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7F37F1" w:rsidRDefault="007F37F1" w:rsidP="007F37F1">
            <w:pPr>
              <w:rPr>
                <w:sz w:val="20"/>
                <w:szCs w:val="20"/>
              </w:rPr>
            </w:pPr>
            <w:r>
              <w:rPr>
                <w:sz w:val="20"/>
                <w:szCs w:val="20"/>
              </w:rPr>
              <w:t>2 предприятия</w:t>
            </w:r>
          </w:p>
        </w:tc>
        <w:tc>
          <w:tcPr>
            <w:tcW w:w="0" w:type="auto"/>
            <w:vMerge/>
            <w:tcBorders>
              <w:top w:val="single" w:sz="6" w:space="0" w:color="auto"/>
              <w:left w:val="single" w:sz="6" w:space="0" w:color="auto"/>
              <w:bottom w:val="single" w:sz="6" w:space="0" w:color="auto"/>
              <w:right w:val="single" w:sz="6" w:space="0" w:color="auto"/>
            </w:tcBorders>
            <w:vAlign w:val="center"/>
          </w:tcPr>
          <w:p w:rsidR="007F37F1" w:rsidRDefault="007F37F1" w:rsidP="007F37F1">
            <w:pPr>
              <w:jc w:val="center"/>
              <w:rPr>
                <w:sz w:val="20"/>
                <w:szCs w:val="20"/>
              </w:rPr>
            </w:pP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7F37F1" w:rsidRDefault="007F37F1" w:rsidP="007F37F1">
            <w:pPr>
              <w:jc w:val="center"/>
              <w:rPr>
                <w:sz w:val="20"/>
                <w:szCs w:val="20"/>
              </w:rPr>
            </w:pPr>
            <w:r>
              <w:rPr>
                <w:sz w:val="20"/>
                <w:szCs w:val="20"/>
              </w:rPr>
              <w:t>10</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7F37F1" w:rsidRDefault="007F37F1" w:rsidP="007F37F1">
            <w:pPr>
              <w:jc w:val="center"/>
              <w:rPr>
                <w:sz w:val="20"/>
                <w:szCs w:val="20"/>
              </w:rPr>
            </w:pPr>
            <w:r>
              <w:rPr>
                <w:sz w:val="20"/>
                <w:szCs w:val="20"/>
              </w:rPr>
              <w:t>4780</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7F37F1" w:rsidRDefault="007F37F1" w:rsidP="007F37F1">
            <w:pPr>
              <w:jc w:val="center"/>
              <w:rPr>
                <w:sz w:val="20"/>
                <w:szCs w:val="20"/>
              </w:rPr>
            </w:pPr>
            <w:r>
              <w:rPr>
                <w:sz w:val="20"/>
                <w:szCs w:val="20"/>
              </w:rPr>
              <w:t>8</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7F37F1" w:rsidRDefault="007F37F1" w:rsidP="007F37F1">
            <w:pPr>
              <w:jc w:val="center"/>
              <w:rPr>
                <w:sz w:val="20"/>
                <w:szCs w:val="20"/>
              </w:rPr>
            </w:pPr>
            <w:r>
              <w:rPr>
                <w:sz w:val="20"/>
                <w:szCs w:val="20"/>
              </w:rPr>
              <w:t>16160,2</w:t>
            </w:r>
          </w:p>
        </w:tc>
        <w:tc>
          <w:tcPr>
            <w:tcW w:w="0" w:type="auto"/>
            <w:vMerge/>
            <w:tcBorders>
              <w:top w:val="single" w:sz="6" w:space="0" w:color="auto"/>
              <w:left w:val="single" w:sz="6" w:space="0" w:color="auto"/>
              <w:bottom w:val="single" w:sz="6" w:space="0" w:color="auto"/>
              <w:right w:val="single" w:sz="6" w:space="0" w:color="auto"/>
            </w:tcBorders>
            <w:vAlign w:val="center"/>
          </w:tcPr>
          <w:p w:rsidR="007F37F1" w:rsidRDefault="007F37F1" w:rsidP="007F37F1">
            <w:pPr>
              <w:jc w:val="center"/>
              <w:rPr>
                <w:sz w:val="20"/>
                <w:szCs w:val="20"/>
              </w:rPr>
            </w:pPr>
          </w:p>
        </w:tc>
      </w:tr>
      <w:tr w:rsidR="007F37F1">
        <w:trPr>
          <w:trHeight w:val="255"/>
          <w:jc w:val="center"/>
        </w:trPr>
        <w:tc>
          <w:tcPr>
            <w:tcW w:w="0" w:type="auto"/>
            <w:vMerge w:val="restart"/>
            <w:tcBorders>
              <w:top w:val="single" w:sz="6" w:space="0" w:color="auto"/>
              <w:left w:val="single" w:sz="6" w:space="0" w:color="auto"/>
              <w:bottom w:val="single" w:sz="6" w:space="0" w:color="auto"/>
              <w:right w:val="single" w:sz="6" w:space="0" w:color="auto"/>
            </w:tcBorders>
            <w:shd w:val="clear" w:color="auto" w:fill="auto"/>
            <w:noWrap/>
            <w:vAlign w:val="center"/>
          </w:tcPr>
          <w:p w:rsidR="007F37F1" w:rsidRDefault="007F37F1" w:rsidP="007F37F1">
            <w:pPr>
              <w:jc w:val="center"/>
              <w:rPr>
                <w:sz w:val="20"/>
                <w:szCs w:val="20"/>
              </w:rPr>
            </w:pPr>
            <w:r>
              <w:rPr>
                <w:sz w:val="20"/>
                <w:szCs w:val="20"/>
              </w:rPr>
              <w:t>4</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7F37F1" w:rsidRDefault="007F37F1" w:rsidP="007F37F1">
            <w:pPr>
              <w:jc w:val="center"/>
              <w:rPr>
                <w:sz w:val="20"/>
                <w:szCs w:val="20"/>
              </w:rPr>
            </w:pPr>
            <w:r>
              <w:rPr>
                <w:sz w:val="20"/>
                <w:szCs w:val="20"/>
              </w:rPr>
              <w:t>6</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7F37F1" w:rsidRDefault="007F37F1" w:rsidP="007F37F1">
            <w:pPr>
              <w:rPr>
                <w:sz w:val="20"/>
                <w:szCs w:val="20"/>
              </w:rPr>
            </w:pPr>
            <w:r>
              <w:rPr>
                <w:sz w:val="20"/>
                <w:szCs w:val="20"/>
              </w:rPr>
              <w:t>Дятьковский</w:t>
            </w:r>
          </w:p>
        </w:tc>
        <w:tc>
          <w:tcPr>
            <w:tcW w:w="0" w:type="auto"/>
            <w:vMerge w:val="restart"/>
            <w:tcBorders>
              <w:top w:val="single" w:sz="6" w:space="0" w:color="auto"/>
              <w:left w:val="single" w:sz="6" w:space="0" w:color="auto"/>
              <w:bottom w:val="single" w:sz="6" w:space="0" w:color="auto"/>
              <w:right w:val="single" w:sz="6" w:space="0" w:color="auto"/>
            </w:tcBorders>
            <w:shd w:val="clear" w:color="auto" w:fill="auto"/>
            <w:noWrap/>
            <w:vAlign w:val="center"/>
          </w:tcPr>
          <w:p w:rsidR="007F37F1" w:rsidRDefault="007F37F1" w:rsidP="007F37F1">
            <w:pPr>
              <w:jc w:val="center"/>
              <w:rPr>
                <w:sz w:val="20"/>
                <w:szCs w:val="20"/>
              </w:rPr>
            </w:pPr>
            <w:r>
              <w:rPr>
                <w:sz w:val="20"/>
                <w:szCs w:val="20"/>
              </w:rPr>
              <w:t>46920,0</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7F37F1" w:rsidRDefault="007F37F1" w:rsidP="007F37F1">
            <w:pPr>
              <w:jc w:val="center"/>
              <w:rPr>
                <w:sz w:val="20"/>
                <w:szCs w:val="20"/>
              </w:rPr>
            </w:pPr>
            <w:r>
              <w:rPr>
                <w:sz w:val="20"/>
                <w:szCs w:val="20"/>
              </w:rPr>
              <w:t>10</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7F37F1" w:rsidRDefault="007F37F1" w:rsidP="007F37F1">
            <w:pPr>
              <w:jc w:val="center"/>
              <w:rPr>
                <w:sz w:val="20"/>
                <w:szCs w:val="20"/>
              </w:rPr>
            </w:pPr>
            <w:r>
              <w:rPr>
                <w:sz w:val="20"/>
                <w:szCs w:val="20"/>
              </w:rPr>
              <w:t>4780</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7F37F1" w:rsidRDefault="007F37F1" w:rsidP="007F37F1">
            <w:pPr>
              <w:jc w:val="center"/>
              <w:rPr>
                <w:sz w:val="20"/>
                <w:szCs w:val="20"/>
              </w:rPr>
            </w:pPr>
            <w:r>
              <w:rPr>
                <w:sz w:val="20"/>
                <w:szCs w:val="20"/>
              </w:rPr>
              <w:t>8</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7F37F1" w:rsidRDefault="007F37F1" w:rsidP="007F37F1">
            <w:pPr>
              <w:jc w:val="center"/>
              <w:rPr>
                <w:sz w:val="20"/>
                <w:szCs w:val="20"/>
              </w:rPr>
            </w:pPr>
            <w:r>
              <w:rPr>
                <w:sz w:val="20"/>
                <w:szCs w:val="20"/>
              </w:rPr>
              <w:t>16160,2</w:t>
            </w:r>
          </w:p>
        </w:tc>
        <w:tc>
          <w:tcPr>
            <w:tcW w:w="0" w:type="auto"/>
            <w:vMerge w:val="restart"/>
            <w:tcBorders>
              <w:top w:val="single" w:sz="6" w:space="0" w:color="auto"/>
              <w:left w:val="single" w:sz="6" w:space="0" w:color="auto"/>
              <w:bottom w:val="single" w:sz="6" w:space="0" w:color="auto"/>
              <w:right w:val="single" w:sz="6" w:space="0" w:color="auto"/>
            </w:tcBorders>
            <w:shd w:val="clear" w:color="auto" w:fill="auto"/>
            <w:noWrap/>
            <w:vAlign w:val="center"/>
          </w:tcPr>
          <w:p w:rsidR="007F37F1" w:rsidRDefault="007F37F1" w:rsidP="007F37F1">
            <w:pPr>
              <w:jc w:val="center"/>
              <w:rPr>
                <w:sz w:val="20"/>
                <w:szCs w:val="20"/>
              </w:rPr>
            </w:pPr>
            <w:r>
              <w:rPr>
                <w:sz w:val="20"/>
                <w:szCs w:val="20"/>
              </w:rPr>
              <w:t>-1560,7</w:t>
            </w:r>
          </w:p>
        </w:tc>
      </w:tr>
      <w:tr w:rsidR="007F37F1">
        <w:trPr>
          <w:trHeight w:val="255"/>
          <w:jc w:val="center"/>
        </w:trPr>
        <w:tc>
          <w:tcPr>
            <w:tcW w:w="0" w:type="auto"/>
            <w:vMerge/>
            <w:tcBorders>
              <w:top w:val="single" w:sz="6" w:space="0" w:color="auto"/>
              <w:left w:val="single" w:sz="6" w:space="0" w:color="auto"/>
              <w:bottom w:val="single" w:sz="6" w:space="0" w:color="auto"/>
              <w:right w:val="single" w:sz="6" w:space="0" w:color="auto"/>
            </w:tcBorders>
            <w:vAlign w:val="center"/>
          </w:tcPr>
          <w:p w:rsidR="007F37F1" w:rsidRDefault="007F37F1" w:rsidP="007F37F1">
            <w:pPr>
              <w:jc w:val="center"/>
              <w:rPr>
                <w:sz w:val="20"/>
                <w:szCs w:val="20"/>
              </w:rPr>
            </w:pP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7F37F1" w:rsidRDefault="007F37F1" w:rsidP="007F37F1">
            <w:pPr>
              <w:jc w:val="center"/>
              <w:rPr>
                <w:sz w:val="20"/>
                <w:szCs w:val="20"/>
              </w:rPr>
            </w:pPr>
            <w:r>
              <w:rPr>
                <w:sz w:val="20"/>
                <w:szCs w:val="20"/>
              </w:rPr>
              <w:t>7</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7F37F1" w:rsidRDefault="007F37F1" w:rsidP="007F37F1">
            <w:pPr>
              <w:rPr>
                <w:sz w:val="20"/>
                <w:szCs w:val="20"/>
              </w:rPr>
            </w:pPr>
            <w:r>
              <w:rPr>
                <w:sz w:val="20"/>
                <w:szCs w:val="20"/>
              </w:rPr>
              <w:t>3 предприятия</w:t>
            </w:r>
          </w:p>
        </w:tc>
        <w:tc>
          <w:tcPr>
            <w:tcW w:w="0" w:type="auto"/>
            <w:vMerge/>
            <w:tcBorders>
              <w:top w:val="single" w:sz="6" w:space="0" w:color="auto"/>
              <w:left w:val="single" w:sz="6" w:space="0" w:color="auto"/>
              <w:bottom w:val="single" w:sz="6" w:space="0" w:color="auto"/>
              <w:right w:val="single" w:sz="6" w:space="0" w:color="auto"/>
            </w:tcBorders>
            <w:vAlign w:val="center"/>
          </w:tcPr>
          <w:p w:rsidR="007F37F1" w:rsidRDefault="007F37F1" w:rsidP="007F37F1">
            <w:pPr>
              <w:jc w:val="center"/>
              <w:rPr>
                <w:sz w:val="20"/>
                <w:szCs w:val="20"/>
              </w:rPr>
            </w:pP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7F37F1" w:rsidRDefault="007F37F1" w:rsidP="007F37F1">
            <w:pPr>
              <w:jc w:val="center"/>
              <w:rPr>
                <w:sz w:val="20"/>
                <w:szCs w:val="20"/>
              </w:rPr>
            </w:pPr>
            <w:r>
              <w:rPr>
                <w:sz w:val="20"/>
                <w:szCs w:val="20"/>
              </w:rPr>
              <w:t>10</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7F37F1" w:rsidRDefault="007F37F1" w:rsidP="007F37F1">
            <w:pPr>
              <w:jc w:val="center"/>
              <w:rPr>
                <w:sz w:val="20"/>
                <w:szCs w:val="20"/>
              </w:rPr>
            </w:pPr>
            <w:r>
              <w:rPr>
                <w:sz w:val="20"/>
                <w:szCs w:val="20"/>
              </w:rPr>
              <w:t>4780</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7F37F1" w:rsidRDefault="007F37F1" w:rsidP="007F37F1">
            <w:pPr>
              <w:jc w:val="center"/>
              <w:rPr>
                <w:sz w:val="20"/>
                <w:szCs w:val="20"/>
              </w:rPr>
            </w:pPr>
            <w:r>
              <w:rPr>
                <w:sz w:val="20"/>
                <w:szCs w:val="20"/>
              </w:rPr>
              <w:t>8</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7F37F1" w:rsidRDefault="007F37F1" w:rsidP="007F37F1">
            <w:pPr>
              <w:jc w:val="center"/>
              <w:rPr>
                <w:sz w:val="20"/>
                <w:szCs w:val="20"/>
              </w:rPr>
            </w:pPr>
            <w:r>
              <w:rPr>
                <w:sz w:val="20"/>
                <w:szCs w:val="20"/>
              </w:rPr>
              <w:t>16160,2</w:t>
            </w:r>
          </w:p>
        </w:tc>
        <w:tc>
          <w:tcPr>
            <w:tcW w:w="0" w:type="auto"/>
            <w:vMerge/>
            <w:tcBorders>
              <w:top w:val="single" w:sz="6" w:space="0" w:color="auto"/>
              <w:left w:val="single" w:sz="6" w:space="0" w:color="auto"/>
              <w:bottom w:val="single" w:sz="6" w:space="0" w:color="auto"/>
              <w:right w:val="single" w:sz="6" w:space="0" w:color="auto"/>
            </w:tcBorders>
            <w:vAlign w:val="center"/>
          </w:tcPr>
          <w:p w:rsidR="007F37F1" w:rsidRDefault="007F37F1" w:rsidP="007F37F1">
            <w:pPr>
              <w:jc w:val="center"/>
              <w:rPr>
                <w:sz w:val="20"/>
                <w:szCs w:val="20"/>
              </w:rPr>
            </w:pPr>
          </w:p>
        </w:tc>
      </w:tr>
      <w:tr w:rsidR="007F37F1">
        <w:trPr>
          <w:trHeight w:val="270"/>
          <w:jc w:val="center"/>
        </w:trPr>
        <w:tc>
          <w:tcPr>
            <w:tcW w:w="0" w:type="auto"/>
            <w:vMerge/>
            <w:tcBorders>
              <w:top w:val="single" w:sz="6" w:space="0" w:color="auto"/>
              <w:left w:val="single" w:sz="6" w:space="0" w:color="auto"/>
              <w:bottom w:val="single" w:sz="6" w:space="0" w:color="auto"/>
              <w:right w:val="single" w:sz="6" w:space="0" w:color="auto"/>
            </w:tcBorders>
            <w:vAlign w:val="center"/>
          </w:tcPr>
          <w:p w:rsidR="007F37F1" w:rsidRDefault="007F37F1" w:rsidP="007F37F1">
            <w:pPr>
              <w:jc w:val="center"/>
              <w:rPr>
                <w:sz w:val="20"/>
                <w:szCs w:val="20"/>
              </w:rPr>
            </w:pP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7F37F1" w:rsidRDefault="007F37F1" w:rsidP="007F37F1">
            <w:pPr>
              <w:jc w:val="center"/>
              <w:rPr>
                <w:sz w:val="20"/>
                <w:szCs w:val="20"/>
              </w:rPr>
            </w:pPr>
            <w:r>
              <w:rPr>
                <w:sz w:val="20"/>
                <w:szCs w:val="20"/>
              </w:rPr>
              <w:t>8</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7F37F1" w:rsidRDefault="007F37F1" w:rsidP="007F37F1">
            <w:pPr>
              <w:rPr>
                <w:sz w:val="20"/>
                <w:szCs w:val="20"/>
              </w:rPr>
            </w:pPr>
          </w:p>
        </w:tc>
        <w:tc>
          <w:tcPr>
            <w:tcW w:w="0" w:type="auto"/>
            <w:vMerge/>
            <w:tcBorders>
              <w:top w:val="single" w:sz="6" w:space="0" w:color="auto"/>
              <w:left w:val="single" w:sz="6" w:space="0" w:color="auto"/>
              <w:bottom w:val="single" w:sz="6" w:space="0" w:color="auto"/>
              <w:right w:val="single" w:sz="6" w:space="0" w:color="auto"/>
            </w:tcBorders>
            <w:vAlign w:val="center"/>
          </w:tcPr>
          <w:p w:rsidR="007F37F1" w:rsidRDefault="007F37F1" w:rsidP="007F37F1">
            <w:pPr>
              <w:jc w:val="center"/>
              <w:rPr>
                <w:sz w:val="20"/>
                <w:szCs w:val="20"/>
              </w:rPr>
            </w:pP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7F37F1" w:rsidRDefault="007F37F1" w:rsidP="007F37F1">
            <w:pPr>
              <w:jc w:val="center"/>
              <w:rPr>
                <w:sz w:val="20"/>
                <w:szCs w:val="20"/>
              </w:rPr>
            </w:pPr>
            <w:r>
              <w:rPr>
                <w:sz w:val="20"/>
                <w:szCs w:val="20"/>
              </w:rPr>
              <w:t>10</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7F37F1" w:rsidRDefault="007F37F1" w:rsidP="007F37F1">
            <w:pPr>
              <w:jc w:val="center"/>
              <w:rPr>
                <w:sz w:val="20"/>
                <w:szCs w:val="20"/>
              </w:rPr>
            </w:pPr>
            <w:r>
              <w:rPr>
                <w:sz w:val="20"/>
                <w:szCs w:val="20"/>
              </w:rPr>
              <w:t>4780</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7F37F1" w:rsidRDefault="007F37F1" w:rsidP="007F37F1">
            <w:pPr>
              <w:jc w:val="center"/>
              <w:rPr>
                <w:sz w:val="20"/>
                <w:szCs w:val="20"/>
              </w:rPr>
            </w:pPr>
            <w:r>
              <w:rPr>
                <w:sz w:val="20"/>
                <w:szCs w:val="20"/>
              </w:rPr>
              <w:t>8</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7F37F1" w:rsidRDefault="007F37F1" w:rsidP="007F37F1">
            <w:pPr>
              <w:jc w:val="center"/>
              <w:rPr>
                <w:sz w:val="20"/>
                <w:szCs w:val="20"/>
              </w:rPr>
            </w:pPr>
            <w:r>
              <w:rPr>
                <w:sz w:val="20"/>
                <w:szCs w:val="20"/>
              </w:rPr>
              <w:t>16160,2</w:t>
            </w:r>
          </w:p>
        </w:tc>
        <w:tc>
          <w:tcPr>
            <w:tcW w:w="0" w:type="auto"/>
            <w:vMerge/>
            <w:tcBorders>
              <w:top w:val="single" w:sz="6" w:space="0" w:color="auto"/>
              <w:left w:val="single" w:sz="6" w:space="0" w:color="auto"/>
              <w:bottom w:val="single" w:sz="6" w:space="0" w:color="auto"/>
              <w:right w:val="single" w:sz="6" w:space="0" w:color="auto"/>
            </w:tcBorders>
            <w:vAlign w:val="center"/>
          </w:tcPr>
          <w:p w:rsidR="007F37F1" w:rsidRDefault="007F37F1" w:rsidP="007F37F1">
            <w:pPr>
              <w:jc w:val="center"/>
              <w:rPr>
                <w:sz w:val="20"/>
                <w:szCs w:val="20"/>
              </w:rPr>
            </w:pPr>
          </w:p>
        </w:tc>
      </w:tr>
      <w:tr w:rsidR="007F37F1">
        <w:trPr>
          <w:trHeight w:val="255"/>
          <w:jc w:val="center"/>
        </w:trPr>
        <w:tc>
          <w:tcPr>
            <w:tcW w:w="0" w:type="auto"/>
            <w:vMerge w:val="restart"/>
            <w:tcBorders>
              <w:top w:val="single" w:sz="6" w:space="0" w:color="auto"/>
              <w:left w:val="single" w:sz="6" w:space="0" w:color="auto"/>
              <w:bottom w:val="single" w:sz="6" w:space="0" w:color="auto"/>
              <w:right w:val="single" w:sz="6" w:space="0" w:color="auto"/>
            </w:tcBorders>
            <w:shd w:val="clear" w:color="auto" w:fill="auto"/>
            <w:noWrap/>
            <w:vAlign w:val="center"/>
          </w:tcPr>
          <w:p w:rsidR="007F37F1" w:rsidRDefault="007F37F1" w:rsidP="007F37F1">
            <w:pPr>
              <w:jc w:val="center"/>
              <w:rPr>
                <w:sz w:val="20"/>
                <w:szCs w:val="20"/>
              </w:rPr>
            </w:pPr>
            <w:r>
              <w:rPr>
                <w:sz w:val="20"/>
                <w:szCs w:val="20"/>
              </w:rPr>
              <w:t>5</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7F37F1" w:rsidRDefault="007F37F1" w:rsidP="007F37F1">
            <w:pPr>
              <w:jc w:val="center"/>
              <w:rPr>
                <w:sz w:val="20"/>
                <w:szCs w:val="20"/>
              </w:rPr>
            </w:pPr>
            <w:r>
              <w:rPr>
                <w:sz w:val="20"/>
                <w:szCs w:val="20"/>
              </w:rPr>
              <w:t>9</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7F37F1" w:rsidRDefault="007F37F1" w:rsidP="007F37F1">
            <w:pPr>
              <w:rPr>
                <w:sz w:val="20"/>
                <w:szCs w:val="20"/>
              </w:rPr>
            </w:pPr>
            <w:r>
              <w:rPr>
                <w:sz w:val="20"/>
                <w:szCs w:val="20"/>
              </w:rPr>
              <w:t>Клетнянский</w:t>
            </w:r>
          </w:p>
        </w:tc>
        <w:tc>
          <w:tcPr>
            <w:tcW w:w="0" w:type="auto"/>
            <w:vMerge w:val="restart"/>
            <w:tcBorders>
              <w:top w:val="single" w:sz="6" w:space="0" w:color="auto"/>
              <w:left w:val="single" w:sz="6" w:space="0" w:color="auto"/>
              <w:bottom w:val="single" w:sz="6" w:space="0" w:color="auto"/>
              <w:right w:val="single" w:sz="6" w:space="0" w:color="auto"/>
            </w:tcBorders>
            <w:shd w:val="clear" w:color="auto" w:fill="auto"/>
            <w:noWrap/>
            <w:vAlign w:val="center"/>
          </w:tcPr>
          <w:p w:rsidR="007F37F1" w:rsidRDefault="007F37F1" w:rsidP="007F37F1">
            <w:pPr>
              <w:jc w:val="center"/>
              <w:rPr>
                <w:sz w:val="20"/>
                <w:szCs w:val="20"/>
              </w:rPr>
            </w:pPr>
            <w:r>
              <w:rPr>
                <w:sz w:val="20"/>
                <w:szCs w:val="20"/>
              </w:rPr>
              <w:t>22696,0</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7F37F1" w:rsidRDefault="007F37F1" w:rsidP="007F37F1">
            <w:pPr>
              <w:jc w:val="center"/>
              <w:rPr>
                <w:sz w:val="20"/>
                <w:szCs w:val="20"/>
              </w:rPr>
            </w:pPr>
            <w:r>
              <w:rPr>
                <w:sz w:val="20"/>
                <w:szCs w:val="20"/>
              </w:rPr>
              <w:t>10</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7F37F1" w:rsidRDefault="007F37F1" w:rsidP="007F37F1">
            <w:pPr>
              <w:jc w:val="center"/>
              <w:rPr>
                <w:sz w:val="20"/>
                <w:szCs w:val="20"/>
              </w:rPr>
            </w:pPr>
            <w:r>
              <w:rPr>
                <w:sz w:val="20"/>
                <w:szCs w:val="20"/>
              </w:rPr>
              <w:t>4780</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7F37F1" w:rsidRDefault="007F37F1" w:rsidP="007F37F1">
            <w:pPr>
              <w:jc w:val="center"/>
              <w:rPr>
                <w:sz w:val="20"/>
                <w:szCs w:val="20"/>
              </w:rPr>
            </w:pPr>
            <w:r>
              <w:rPr>
                <w:sz w:val="20"/>
                <w:szCs w:val="20"/>
              </w:rPr>
              <w:t>8</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7F37F1" w:rsidRDefault="007F37F1" w:rsidP="007F37F1">
            <w:pPr>
              <w:jc w:val="center"/>
              <w:rPr>
                <w:sz w:val="20"/>
                <w:szCs w:val="20"/>
              </w:rPr>
            </w:pPr>
            <w:r>
              <w:rPr>
                <w:sz w:val="20"/>
                <w:szCs w:val="20"/>
              </w:rPr>
              <w:t>16160,2</w:t>
            </w:r>
          </w:p>
        </w:tc>
        <w:tc>
          <w:tcPr>
            <w:tcW w:w="0" w:type="auto"/>
            <w:vMerge w:val="restart"/>
            <w:tcBorders>
              <w:top w:val="single" w:sz="6" w:space="0" w:color="auto"/>
              <w:left w:val="single" w:sz="6" w:space="0" w:color="auto"/>
              <w:bottom w:val="single" w:sz="6" w:space="0" w:color="auto"/>
              <w:right w:val="single" w:sz="6" w:space="0" w:color="auto"/>
            </w:tcBorders>
            <w:shd w:val="clear" w:color="auto" w:fill="auto"/>
            <w:noWrap/>
            <w:vAlign w:val="center"/>
          </w:tcPr>
          <w:p w:rsidR="007F37F1" w:rsidRDefault="007F37F1" w:rsidP="007F37F1">
            <w:pPr>
              <w:jc w:val="center"/>
              <w:rPr>
                <w:sz w:val="20"/>
                <w:szCs w:val="20"/>
              </w:rPr>
            </w:pPr>
            <w:r>
              <w:rPr>
                <w:sz w:val="20"/>
                <w:szCs w:val="20"/>
              </w:rPr>
              <w:t>-1544,3</w:t>
            </w:r>
          </w:p>
        </w:tc>
      </w:tr>
      <w:tr w:rsidR="007F37F1">
        <w:trPr>
          <w:trHeight w:val="270"/>
          <w:jc w:val="center"/>
        </w:trPr>
        <w:tc>
          <w:tcPr>
            <w:tcW w:w="0" w:type="auto"/>
            <w:vMerge/>
            <w:tcBorders>
              <w:top w:val="single" w:sz="6" w:space="0" w:color="auto"/>
              <w:left w:val="single" w:sz="6" w:space="0" w:color="auto"/>
              <w:bottom w:val="single" w:sz="6" w:space="0" w:color="auto"/>
              <w:right w:val="single" w:sz="6" w:space="0" w:color="auto"/>
            </w:tcBorders>
            <w:vAlign w:val="center"/>
          </w:tcPr>
          <w:p w:rsidR="007F37F1" w:rsidRDefault="007F37F1" w:rsidP="007F37F1">
            <w:pPr>
              <w:jc w:val="center"/>
              <w:rPr>
                <w:sz w:val="20"/>
                <w:szCs w:val="20"/>
              </w:rPr>
            </w:pP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7F37F1" w:rsidRDefault="007F37F1" w:rsidP="007F37F1">
            <w:pPr>
              <w:jc w:val="center"/>
              <w:rPr>
                <w:sz w:val="20"/>
                <w:szCs w:val="20"/>
              </w:rPr>
            </w:pPr>
            <w:r>
              <w:rPr>
                <w:sz w:val="20"/>
                <w:szCs w:val="20"/>
              </w:rPr>
              <w:t>10</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7F37F1" w:rsidRDefault="007F37F1" w:rsidP="007F37F1">
            <w:pPr>
              <w:rPr>
                <w:sz w:val="20"/>
                <w:szCs w:val="20"/>
              </w:rPr>
            </w:pPr>
            <w:r>
              <w:rPr>
                <w:sz w:val="20"/>
                <w:szCs w:val="20"/>
              </w:rPr>
              <w:t>2 предприятия</w:t>
            </w:r>
          </w:p>
        </w:tc>
        <w:tc>
          <w:tcPr>
            <w:tcW w:w="0" w:type="auto"/>
            <w:vMerge/>
            <w:tcBorders>
              <w:top w:val="single" w:sz="6" w:space="0" w:color="auto"/>
              <w:left w:val="single" w:sz="6" w:space="0" w:color="auto"/>
              <w:bottom w:val="single" w:sz="6" w:space="0" w:color="auto"/>
              <w:right w:val="single" w:sz="6" w:space="0" w:color="auto"/>
            </w:tcBorders>
            <w:vAlign w:val="center"/>
          </w:tcPr>
          <w:p w:rsidR="007F37F1" w:rsidRDefault="007F37F1" w:rsidP="007F37F1">
            <w:pPr>
              <w:jc w:val="center"/>
              <w:rPr>
                <w:sz w:val="20"/>
                <w:szCs w:val="20"/>
              </w:rPr>
            </w:pP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7F37F1" w:rsidRDefault="007F37F1" w:rsidP="007F37F1">
            <w:pPr>
              <w:jc w:val="center"/>
              <w:rPr>
                <w:sz w:val="20"/>
                <w:szCs w:val="20"/>
              </w:rPr>
            </w:pPr>
            <w:r>
              <w:rPr>
                <w:sz w:val="20"/>
                <w:szCs w:val="20"/>
              </w:rPr>
              <w:t>5</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7F37F1" w:rsidRDefault="007F37F1" w:rsidP="007F37F1">
            <w:pPr>
              <w:jc w:val="center"/>
              <w:rPr>
                <w:sz w:val="20"/>
                <w:szCs w:val="20"/>
              </w:rPr>
            </w:pPr>
            <w:r>
              <w:rPr>
                <w:sz w:val="20"/>
                <w:szCs w:val="20"/>
              </w:rPr>
              <w:t>2390</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7F37F1" w:rsidRDefault="007F37F1" w:rsidP="007F37F1">
            <w:pPr>
              <w:jc w:val="center"/>
              <w:rPr>
                <w:sz w:val="20"/>
                <w:szCs w:val="20"/>
              </w:rPr>
            </w:pPr>
            <w:r>
              <w:rPr>
                <w:sz w:val="20"/>
                <w:szCs w:val="20"/>
              </w:rPr>
              <w:t>8</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7F37F1" w:rsidRDefault="007F37F1" w:rsidP="007F37F1">
            <w:pPr>
              <w:jc w:val="center"/>
              <w:rPr>
                <w:sz w:val="20"/>
                <w:szCs w:val="20"/>
              </w:rPr>
            </w:pPr>
            <w:r>
              <w:rPr>
                <w:sz w:val="20"/>
                <w:szCs w:val="20"/>
              </w:rPr>
              <w:t>8080,1</w:t>
            </w:r>
          </w:p>
        </w:tc>
        <w:tc>
          <w:tcPr>
            <w:tcW w:w="0" w:type="auto"/>
            <w:vMerge/>
            <w:tcBorders>
              <w:top w:val="single" w:sz="6" w:space="0" w:color="auto"/>
              <w:left w:val="single" w:sz="6" w:space="0" w:color="auto"/>
              <w:bottom w:val="single" w:sz="6" w:space="0" w:color="auto"/>
              <w:right w:val="single" w:sz="6" w:space="0" w:color="auto"/>
            </w:tcBorders>
            <w:vAlign w:val="center"/>
          </w:tcPr>
          <w:p w:rsidR="007F37F1" w:rsidRDefault="007F37F1" w:rsidP="007F37F1">
            <w:pPr>
              <w:jc w:val="center"/>
              <w:rPr>
                <w:sz w:val="20"/>
                <w:szCs w:val="20"/>
              </w:rPr>
            </w:pPr>
          </w:p>
        </w:tc>
      </w:tr>
      <w:tr w:rsidR="007F37F1">
        <w:trPr>
          <w:trHeight w:val="255"/>
          <w:jc w:val="center"/>
        </w:trPr>
        <w:tc>
          <w:tcPr>
            <w:tcW w:w="0" w:type="auto"/>
            <w:vMerge w:val="restart"/>
            <w:tcBorders>
              <w:top w:val="single" w:sz="6" w:space="0" w:color="auto"/>
              <w:left w:val="single" w:sz="6" w:space="0" w:color="auto"/>
              <w:bottom w:val="single" w:sz="6" w:space="0" w:color="auto"/>
              <w:right w:val="single" w:sz="6" w:space="0" w:color="auto"/>
            </w:tcBorders>
            <w:shd w:val="clear" w:color="auto" w:fill="auto"/>
            <w:noWrap/>
            <w:vAlign w:val="center"/>
          </w:tcPr>
          <w:p w:rsidR="007F37F1" w:rsidRDefault="007F37F1" w:rsidP="007F37F1">
            <w:pPr>
              <w:jc w:val="center"/>
              <w:rPr>
                <w:sz w:val="20"/>
                <w:szCs w:val="20"/>
              </w:rPr>
            </w:pPr>
            <w:r>
              <w:rPr>
                <w:sz w:val="20"/>
                <w:szCs w:val="20"/>
              </w:rPr>
              <w:t>6</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7F37F1" w:rsidRDefault="007F37F1" w:rsidP="007F37F1">
            <w:pPr>
              <w:jc w:val="center"/>
              <w:rPr>
                <w:sz w:val="20"/>
                <w:szCs w:val="20"/>
              </w:rPr>
            </w:pPr>
            <w:r>
              <w:rPr>
                <w:sz w:val="20"/>
                <w:szCs w:val="20"/>
              </w:rPr>
              <w:t>11</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7F37F1" w:rsidRDefault="007F37F1" w:rsidP="007F37F1">
            <w:pPr>
              <w:rPr>
                <w:sz w:val="20"/>
                <w:szCs w:val="20"/>
              </w:rPr>
            </w:pPr>
            <w:r>
              <w:rPr>
                <w:sz w:val="20"/>
                <w:szCs w:val="20"/>
              </w:rPr>
              <w:t>Жирятинский</w:t>
            </w:r>
          </w:p>
        </w:tc>
        <w:tc>
          <w:tcPr>
            <w:tcW w:w="0" w:type="auto"/>
            <w:vMerge w:val="restart"/>
            <w:tcBorders>
              <w:top w:val="single" w:sz="6" w:space="0" w:color="auto"/>
              <w:left w:val="single" w:sz="6" w:space="0" w:color="auto"/>
              <w:bottom w:val="single" w:sz="6" w:space="0" w:color="auto"/>
              <w:right w:val="single" w:sz="6" w:space="0" w:color="auto"/>
            </w:tcBorders>
            <w:shd w:val="clear" w:color="auto" w:fill="auto"/>
            <w:noWrap/>
            <w:vAlign w:val="center"/>
          </w:tcPr>
          <w:p w:rsidR="007F37F1" w:rsidRDefault="007F37F1" w:rsidP="007F37F1">
            <w:pPr>
              <w:jc w:val="center"/>
              <w:rPr>
                <w:sz w:val="20"/>
                <w:szCs w:val="20"/>
              </w:rPr>
            </w:pPr>
            <w:r>
              <w:rPr>
                <w:sz w:val="20"/>
                <w:szCs w:val="20"/>
              </w:rPr>
              <w:t>37592,0</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7F37F1" w:rsidRDefault="007F37F1" w:rsidP="007F37F1">
            <w:pPr>
              <w:jc w:val="center"/>
              <w:rPr>
                <w:sz w:val="20"/>
                <w:szCs w:val="20"/>
              </w:rPr>
            </w:pPr>
            <w:r>
              <w:rPr>
                <w:sz w:val="20"/>
                <w:szCs w:val="20"/>
              </w:rPr>
              <w:t>10</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7F37F1" w:rsidRDefault="007F37F1" w:rsidP="007F37F1">
            <w:pPr>
              <w:jc w:val="center"/>
              <w:rPr>
                <w:sz w:val="20"/>
                <w:szCs w:val="20"/>
              </w:rPr>
            </w:pPr>
            <w:r>
              <w:rPr>
                <w:sz w:val="20"/>
                <w:szCs w:val="20"/>
              </w:rPr>
              <w:t>4780</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7F37F1" w:rsidRDefault="007F37F1" w:rsidP="007F37F1">
            <w:pPr>
              <w:jc w:val="center"/>
              <w:rPr>
                <w:sz w:val="20"/>
                <w:szCs w:val="20"/>
              </w:rPr>
            </w:pPr>
            <w:r>
              <w:rPr>
                <w:sz w:val="20"/>
                <w:szCs w:val="20"/>
              </w:rPr>
              <w:t>8</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7F37F1" w:rsidRDefault="007F37F1" w:rsidP="007F37F1">
            <w:pPr>
              <w:jc w:val="center"/>
              <w:rPr>
                <w:sz w:val="20"/>
                <w:szCs w:val="20"/>
              </w:rPr>
            </w:pPr>
            <w:r>
              <w:rPr>
                <w:sz w:val="20"/>
                <w:szCs w:val="20"/>
              </w:rPr>
              <w:t>16160,2</w:t>
            </w:r>
          </w:p>
        </w:tc>
        <w:tc>
          <w:tcPr>
            <w:tcW w:w="0" w:type="auto"/>
            <w:vMerge w:val="restart"/>
            <w:tcBorders>
              <w:top w:val="single" w:sz="6" w:space="0" w:color="auto"/>
              <w:left w:val="single" w:sz="6" w:space="0" w:color="auto"/>
              <w:bottom w:val="single" w:sz="6" w:space="0" w:color="auto"/>
              <w:right w:val="single" w:sz="6" w:space="0" w:color="auto"/>
            </w:tcBorders>
            <w:shd w:val="clear" w:color="auto" w:fill="auto"/>
            <w:noWrap/>
            <w:vAlign w:val="center"/>
          </w:tcPr>
          <w:p w:rsidR="007F37F1" w:rsidRDefault="007F37F1" w:rsidP="007F37F1">
            <w:pPr>
              <w:jc w:val="center"/>
              <w:rPr>
                <w:sz w:val="20"/>
                <w:szCs w:val="20"/>
              </w:rPr>
            </w:pPr>
            <w:r>
              <w:rPr>
                <w:sz w:val="20"/>
                <w:szCs w:val="20"/>
              </w:rPr>
              <w:t>5271,6</w:t>
            </w:r>
          </w:p>
        </w:tc>
      </w:tr>
      <w:tr w:rsidR="007F37F1">
        <w:trPr>
          <w:trHeight w:val="270"/>
          <w:jc w:val="center"/>
        </w:trPr>
        <w:tc>
          <w:tcPr>
            <w:tcW w:w="0" w:type="auto"/>
            <w:vMerge/>
            <w:tcBorders>
              <w:top w:val="single" w:sz="6" w:space="0" w:color="auto"/>
              <w:left w:val="single" w:sz="6" w:space="0" w:color="auto"/>
              <w:bottom w:val="single" w:sz="6" w:space="0" w:color="auto"/>
              <w:right w:val="single" w:sz="6" w:space="0" w:color="auto"/>
            </w:tcBorders>
            <w:vAlign w:val="center"/>
          </w:tcPr>
          <w:p w:rsidR="007F37F1" w:rsidRDefault="007F37F1" w:rsidP="007F37F1">
            <w:pPr>
              <w:jc w:val="center"/>
              <w:rPr>
                <w:sz w:val="20"/>
                <w:szCs w:val="20"/>
              </w:rPr>
            </w:pP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7F37F1" w:rsidRDefault="007F37F1" w:rsidP="007F37F1">
            <w:pPr>
              <w:jc w:val="center"/>
              <w:rPr>
                <w:sz w:val="20"/>
                <w:szCs w:val="20"/>
              </w:rPr>
            </w:pPr>
            <w:r>
              <w:rPr>
                <w:sz w:val="20"/>
                <w:szCs w:val="20"/>
              </w:rPr>
              <w:t>12</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7F37F1" w:rsidRDefault="007F37F1" w:rsidP="007F37F1">
            <w:pPr>
              <w:rPr>
                <w:sz w:val="20"/>
                <w:szCs w:val="20"/>
              </w:rPr>
            </w:pPr>
            <w:r>
              <w:rPr>
                <w:sz w:val="20"/>
                <w:szCs w:val="20"/>
              </w:rPr>
              <w:t>2 предприятия</w:t>
            </w:r>
          </w:p>
        </w:tc>
        <w:tc>
          <w:tcPr>
            <w:tcW w:w="0" w:type="auto"/>
            <w:vMerge/>
            <w:tcBorders>
              <w:top w:val="single" w:sz="6" w:space="0" w:color="auto"/>
              <w:left w:val="single" w:sz="6" w:space="0" w:color="auto"/>
              <w:bottom w:val="single" w:sz="6" w:space="0" w:color="auto"/>
              <w:right w:val="single" w:sz="6" w:space="0" w:color="auto"/>
            </w:tcBorders>
            <w:vAlign w:val="center"/>
          </w:tcPr>
          <w:p w:rsidR="007F37F1" w:rsidRDefault="007F37F1" w:rsidP="007F37F1">
            <w:pPr>
              <w:jc w:val="center"/>
              <w:rPr>
                <w:sz w:val="20"/>
                <w:szCs w:val="20"/>
              </w:rPr>
            </w:pP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7F37F1" w:rsidRDefault="007F37F1" w:rsidP="007F37F1">
            <w:pPr>
              <w:jc w:val="center"/>
              <w:rPr>
                <w:sz w:val="20"/>
                <w:szCs w:val="20"/>
              </w:rPr>
            </w:pPr>
            <w:r>
              <w:rPr>
                <w:sz w:val="20"/>
                <w:szCs w:val="20"/>
              </w:rPr>
              <w:t>10</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7F37F1" w:rsidRDefault="007F37F1" w:rsidP="007F37F1">
            <w:pPr>
              <w:jc w:val="center"/>
              <w:rPr>
                <w:sz w:val="20"/>
                <w:szCs w:val="20"/>
              </w:rPr>
            </w:pPr>
            <w:r>
              <w:rPr>
                <w:sz w:val="20"/>
                <w:szCs w:val="20"/>
              </w:rPr>
              <w:t>4780</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7F37F1" w:rsidRDefault="007F37F1" w:rsidP="007F37F1">
            <w:pPr>
              <w:jc w:val="center"/>
              <w:rPr>
                <w:sz w:val="20"/>
                <w:szCs w:val="20"/>
              </w:rPr>
            </w:pPr>
            <w:r>
              <w:rPr>
                <w:sz w:val="20"/>
                <w:szCs w:val="20"/>
              </w:rPr>
              <w:t>8</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7F37F1" w:rsidRDefault="007F37F1" w:rsidP="007F37F1">
            <w:pPr>
              <w:jc w:val="center"/>
              <w:rPr>
                <w:sz w:val="20"/>
                <w:szCs w:val="20"/>
              </w:rPr>
            </w:pPr>
            <w:r>
              <w:rPr>
                <w:sz w:val="20"/>
                <w:szCs w:val="20"/>
              </w:rPr>
              <w:t>16160,2</w:t>
            </w:r>
          </w:p>
        </w:tc>
        <w:tc>
          <w:tcPr>
            <w:tcW w:w="0" w:type="auto"/>
            <w:vMerge/>
            <w:tcBorders>
              <w:top w:val="single" w:sz="6" w:space="0" w:color="auto"/>
              <w:left w:val="single" w:sz="6" w:space="0" w:color="auto"/>
              <w:bottom w:val="single" w:sz="6" w:space="0" w:color="auto"/>
              <w:right w:val="single" w:sz="6" w:space="0" w:color="auto"/>
            </w:tcBorders>
            <w:vAlign w:val="center"/>
          </w:tcPr>
          <w:p w:rsidR="007F37F1" w:rsidRDefault="007F37F1" w:rsidP="007F37F1">
            <w:pPr>
              <w:jc w:val="center"/>
              <w:rPr>
                <w:sz w:val="20"/>
                <w:szCs w:val="20"/>
              </w:rPr>
            </w:pPr>
          </w:p>
        </w:tc>
      </w:tr>
      <w:tr w:rsidR="007F37F1">
        <w:trPr>
          <w:trHeight w:val="255"/>
          <w:jc w:val="center"/>
        </w:trPr>
        <w:tc>
          <w:tcPr>
            <w:tcW w:w="0" w:type="auto"/>
            <w:vMerge w:val="restart"/>
            <w:tcBorders>
              <w:top w:val="single" w:sz="6" w:space="0" w:color="auto"/>
              <w:left w:val="single" w:sz="6" w:space="0" w:color="auto"/>
              <w:bottom w:val="single" w:sz="6" w:space="0" w:color="auto"/>
              <w:right w:val="single" w:sz="6" w:space="0" w:color="auto"/>
            </w:tcBorders>
            <w:shd w:val="clear" w:color="auto" w:fill="auto"/>
            <w:noWrap/>
            <w:vAlign w:val="center"/>
          </w:tcPr>
          <w:p w:rsidR="007F37F1" w:rsidRDefault="007F37F1" w:rsidP="007F37F1">
            <w:pPr>
              <w:jc w:val="center"/>
              <w:rPr>
                <w:sz w:val="20"/>
                <w:szCs w:val="20"/>
              </w:rPr>
            </w:pPr>
            <w:r>
              <w:rPr>
                <w:sz w:val="20"/>
                <w:szCs w:val="20"/>
              </w:rPr>
              <w:t>7</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7F37F1" w:rsidRDefault="007F37F1" w:rsidP="007F37F1">
            <w:pPr>
              <w:jc w:val="center"/>
              <w:rPr>
                <w:sz w:val="20"/>
                <w:szCs w:val="20"/>
              </w:rPr>
            </w:pPr>
            <w:r>
              <w:rPr>
                <w:sz w:val="20"/>
                <w:szCs w:val="20"/>
              </w:rPr>
              <w:t>13</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7F37F1" w:rsidRDefault="007F37F1" w:rsidP="007F37F1">
            <w:pPr>
              <w:rPr>
                <w:sz w:val="20"/>
                <w:szCs w:val="20"/>
              </w:rPr>
            </w:pPr>
            <w:r>
              <w:rPr>
                <w:sz w:val="20"/>
                <w:szCs w:val="20"/>
              </w:rPr>
              <w:t>Брянский</w:t>
            </w:r>
          </w:p>
        </w:tc>
        <w:tc>
          <w:tcPr>
            <w:tcW w:w="0" w:type="auto"/>
            <w:vMerge w:val="restart"/>
            <w:tcBorders>
              <w:top w:val="single" w:sz="6" w:space="0" w:color="auto"/>
              <w:left w:val="single" w:sz="6" w:space="0" w:color="auto"/>
              <w:bottom w:val="single" w:sz="6" w:space="0" w:color="auto"/>
              <w:right w:val="single" w:sz="6" w:space="0" w:color="auto"/>
            </w:tcBorders>
            <w:shd w:val="clear" w:color="auto" w:fill="auto"/>
            <w:noWrap/>
            <w:vAlign w:val="center"/>
          </w:tcPr>
          <w:p w:rsidR="007F37F1" w:rsidRDefault="007F37F1" w:rsidP="007F37F1">
            <w:pPr>
              <w:jc w:val="center"/>
              <w:rPr>
                <w:sz w:val="20"/>
                <w:szCs w:val="20"/>
              </w:rPr>
            </w:pPr>
            <w:r>
              <w:rPr>
                <w:sz w:val="20"/>
                <w:szCs w:val="20"/>
              </w:rPr>
              <w:t>31312,0</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7F37F1" w:rsidRDefault="007F37F1" w:rsidP="007F37F1">
            <w:pPr>
              <w:jc w:val="center"/>
              <w:rPr>
                <w:sz w:val="20"/>
                <w:szCs w:val="20"/>
              </w:rPr>
            </w:pPr>
            <w:r>
              <w:rPr>
                <w:sz w:val="20"/>
                <w:szCs w:val="20"/>
              </w:rPr>
              <w:t>10</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7F37F1" w:rsidRDefault="007F37F1" w:rsidP="007F37F1">
            <w:pPr>
              <w:jc w:val="center"/>
              <w:rPr>
                <w:sz w:val="20"/>
                <w:szCs w:val="20"/>
              </w:rPr>
            </w:pPr>
            <w:r>
              <w:rPr>
                <w:sz w:val="20"/>
                <w:szCs w:val="20"/>
              </w:rPr>
              <w:t>4780</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7F37F1" w:rsidRDefault="007F37F1" w:rsidP="007F37F1">
            <w:pPr>
              <w:jc w:val="center"/>
              <w:rPr>
                <w:sz w:val="20"/>
                <w:szCs w:val="20"/>
              </w:rPr>
            </w:pPr>
            <w:r>
              <w:rPr>
                <w:sz w:val="20"/>
                <w:szCs w:val="20"/>
              </w:rPr>
              <w:t>8</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7F37F1" w:rsidRDefault="007F37F1" w:rsidP="007F37F1">
            <w:pPr>
              <w:jc w:val="center"/>
              <w:rPr>
                <w:sz w:val="20"/>
                <w:szCs w:val="20"/>
              </w:rPr>
            </w:pPr>
            <w:r>
              <w:rPr>
                <w:sz w:val="20"/>
                <w:szCs w:val="20"/>
              </w:rPr>
              <w:t>16160,2</w:t>
            </w:r>
          </w:p>
        </w:tc>
        <w:tc>
          <w:tcPr>
            <w:tcW w:w="0" w:type="auto"/>
            <w:vMerge w:val="restart"/>
            <w:tcBorders>
              <w:top w:val="single" w:sz="6" w:space="0" w:color="auto"/>
              <w:left w:val="single" w:sz="6" w:space="0" w:color="auto"/>
              <w:bottom w:val="single" w:sz="6" w:space="0" w:color="auto"/>
              <w:right w:val="single" w:sz="6" w:space="0" w:color="auto"/>
            </w:tcBorders>
            <w:shd w:val="clear" w:color="auto" w:fill="auto"/>
            <w:noWrap/>
            <w:vAlign w:val="center"/>
          </w:tcPr>
          <w:p w:rsidR="007F37F1" w:rsidRDefault="007F37F1" w:rsidP="007F37F1">
            <w:pPr>
              <w:jc w:val="center"/>
              <w:rPr>
                <w:sz w:val="20"/>
                <w:szCs w:val="20"/>
              </w:rPr>
            </w:pPr>
            <w:r>
              <w:rPr>
                <w:sz w:val="20"/>
                <w:szCs w:val="20"/>
              </w:rPr>
              <w:t>-1008,4</w:t>
            </w:r>
          </w:p>
        </w:tc>
      </w:tr>
      <w:tr w:rsidR="007F37F1">
        <w:trPr>
          <w:trHeight w:val="270"/>
          <w:jc w:val="center"/>
        </w:trPr>
        <w:tc>
          <w:tcPr>
            <w:tcW w:w="0" w:type="auto"/>
            <w:vMerge/>
            <w:tcBorders>
              <w:top w:val="single" w:sz="6" w:space="0" w:color="auto"/>
              <w:left w:val="single" w:sz="6" w:space="0" w:color="auto"/>
              <w:bottom w:val="single" w:sz="6" w:space="0" w:color="auto"/>
              <w:right w:val="single" w:sz="6" w:space="0" w:color="auto"/>
            </w:tcBorders>
            <w:vAlign w:val="center"/>
          </w:tcPr>
          <w:p w:rsidR="007F37F1" w:rsidRDefault="007F37F1" w:rsidP="007F37F1">
            <w:pPr>
              <w:jc w:val="center"/>
              <w:rPr>
                <w:sz w:val="20"/>
                <w:szCs w:val="20"/>
              </w:rPr>
            </w:pP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7F37F1" w:rsidRDefault="007F37F1" w:rsidP="007F37F1">
            <w:pPr>
              <w:jc w:val="center"/>
              <w:rPr>
                <w:sz w:val="20"/>
                <w:szCs w:val="20"/>
              </w:rPr>
            </w:pPr>
            <w:r>
              <w:rPr>
                <w:sz w:val="20"/>
                <w:szCs w:val="20"/>
              </w:rPr>
              <w:t>14</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7F37F1" w:rsidRDefault="007F37F1" w:rsidP="007F37F1">
            <w:pPr>
              <w:rPr>
                <w:sz w:val="20"/>
                <w:szCs w:val="20"/>
              </w:rPr>
            </w:pPr>
            <w:r>
              <w:rPr>
                <w:sz w:val="20"/>
                <w:szCs w:val="20"/>
              </w:rPr>
              <w:t>2 предприятия</w:t>
            </w:r>
          </w:p>
        </w:tc>
        <w:tc>
          <w:tcPr>
            <w:tcW w:w="0" w:type="auto"/>
            <w:vMerge/>
            <w:tcBorders>
              <w:top w:val="single" w:sz="6" w:space="0" w:color="auto"/>
              <w:left w:val="single" w:sz="6" w:space="0" w:color="auto"/>
              <w:bottom w:val="single" w:sz="6" w:space="0" w:color="auto"/>
              <w:right w:val="single" w:sz="6" w:space="0" w:color="auto"/>
            </w:tcBorders>
            <w:vAlign w:val="center"/>
          </w:tcPr>
          <w:p w:rsidR="007F37F1" w:rsidRDefault="007F37F1" w:rsidP="007F37F1">
            <w:pPr>
              <w:jc w:val="center"/>
              <w:rPr>
                <w:sz w:val="20"/>
                <w:szCs w:val="20"/>
              </w:rPr>
            </w:pP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7F37F1" w:rsidRDefault="007F37F1" w:rsidP="007F37F1">
            <w:pPr>
              <w:jc w:val="center"/>
              <w:rPr>
                <w:sz w:val="20"/>
                <w:szCs w:val="20"/>
              </w:rPr>
            </w:pPr>
            <w:r>
              <w:rPr>
                <w:sz w:val="20"/>
                <w:szCs w:val="20"/>
              </w:rPr>
              <w:t>10</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7F37F1" w:rsidRDefault="007F37F1" w:rsidP="007F37F1">
            <w:pPr>
              <w:jc w:val="center"/>
              <w:rPr>
                <w:sz w:val="20"/>
                <w:szCs w:val="20"/>
              </w:rPr>
            </w:pPr>
            <w:r>
              <w:rPr>
                <w:sz w:val="20"/>
                <w:szCs w:val="20"/>
              </w:rPr>
              <w:t>4780</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7F37F1" w:rsidRDefault="007F37F1" w:rsidP="007F37F1">
            <w:pPr>
              <w:jc w:val="center"/>
              <w:rPr>
                <w:sz w:val="20"/>
                <w:szCs w:val="20"/>
              </w:rPr>
            </w:pPr>
            <w:r>
              <w:rPr>
                <w:sz w:val="20"/>
                <w:szCs w:val="20"/>
              </w:rPr>
              <w:t>8</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7F37F1" w:rsidRDefault="007F37F1" w:rsidP="007F37F1">
            <w:pPr>
              <w:jc w:val="center"/>
              <w:rPr>
                <w:sz w:val="20"/>
                <w:szCs w:val="20"/>
              </w:rPr>
            </w:pPr>
            <w:r>
              <w:rPr>
                <w:sz w:val="20"/>
                <w:szCs w:val="20"/>
              </w:rPr>
              <w:t>16160,2</w:t>
            </w:r>
          </w:p>
        </w:tc>
        <w:tc>
          <w:tcPr>
            <w:tcW w:w="0" w:type="auto"/>
            <w:vMerge/>
            <w:tcBorders>
              <w:top w:val="single" w:sz="6" w:space="0" w:color="auto"/>
              <w:left w:val="single" w:sz="6" w:space="0" w:color="auto"/>
              <w:bottom w:val="single" w:sz="6" w:space="0" w:color="auto"/>
              <w:right w:val="single" w:sz="6" w:space="0" w:color="auto"/>
            </w:tcBorders>
            <w:vAlign w:val="center"/>
          </w:tcPr>
          <w:p w:rsidR="007F37F1" w:rsidRDefault="007F37F1" w:rsidP="007F37F1">
            <w:pPr>
              <w:jc w:val="center"/>
              <w:rPr>
                <w:sz w:val="20"/>
                <w:szCs w:val="20"/>
              </w:rPr>
            </w:pPr>
          </w:p>
        </w:tc>
      </w:tr>
      <w:tr w:rsidR="007F37F1">
        <w:trPr>
          <w:trHeight w:val="255"/>
          <w:jc w:val="center"/>
        </w:trPr>
        <w:tc>
          <w:tcPr>
            <w:tcW w:w="0" w:type="auto"/>
            <w:vMerge w:val="restart"/>
            <w:tcBorders>
              <w:top w:val="single" w:sz="6" w:space="0" w:color="auto"/>
              <w:left w:val="single" w:sz="6" w:space="0" w:color="auto"/>
              <w:bottom w:val="single" w:sz="6" w:space="0" w:color="auto"/>
              <w:right w:val="single" w:sz="6" w:space="0" w:color="auto"/>
            </w:tcBorders>
            <w:shd w:val="clear" w:color="auto" w:fill="auto"/>
            <w:noWrap/>
            <w:vAlign w:val="center"/>
          </w:tcPr>
          <w:p w:rsidR="007F37F1" w:rsidRDefault="007F37F1" w:rsidP="007F37F1">
            <w:pPr>
              <w:jc w:val="center"/>
              <w:rPr>
                <w:sz w:val="20"/>
                <w:szCs w:val="20"/>
              </w:rPr>
            </w:pPr>
            <w:r>
              <w:rPr>
                <w:sz w:val="20"/>
                <w:szCs w:val="20"/>
              </w:rPr>
              <w:t>8</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7F37F1" w:rsidRDefault="007F37F1" w:rsidP="007F37F1">
            <w:pPr>
              <w:jc w:val="center"/>
              <w:rPr>
                <w:sz w:val="20"/>
                <w:szCs w:val="20"/>
              </w:rPr>
            </w:pPr>
            <w:r>
              <w:rPr>
                <w:sz w:val="20"/>
                <w:szCs w:val="20"/>
              </w:rPr>
              <w:t>15</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7F37F1" w:rsidRDefault="007F37F1" w:rsidP="007F37F1">
            <w:pPr>
              <w:rPr>
                <w:sz w:val="20"/>
                <w:szCs w:val="20"/>
              </w:rPr>
            </w:pPr>
            <w:r>
              <w:rPr>
                <w:sz w:val="20"/>
                <w:szCs w:val="20"/>
              </w:rPr>
              <w:t>Суземский</w:t>
            </w:r>
          </w:p>
        </w:tc>
        <w:tc>
          <w:tcPr>
            <w:tcW w:w="0" w:type="auto"/>
            <w:vMerge w:val="restart"/>
            <w:tcBorders>
              <w:top w:val="single" w:sz="6" w:space="0" w:color="auto"/>
              <w:left w:val="single" w:sz="6" w:space="0" w:color="auto"/>
              <w:bottom w:val="single" w:sz="6" w:space="0" w:color="auto"/>
              <w:right w:val="single" w:sz="6" w:space="0" w:color="auto"/>
            </w:tcBorders>
            <w:shd w:val="clear" w:color="auto" w:fill="auto"/>
            <w:noWrap/>
            <w:vAlign w:val="center"/>
          </w:tcPr>
          <w:p w:rsidR="007F37F1" w:rsidRDefault="007F37F1" w:rsidP="007F37F1">
            <w:pPr>
              <w:jc w:val="center"/>
              <w:rPr>
                <w:sz w:val="20"/>
                <w:szCs w:val="20"/>
              </w:rPr>
            </w:pPr>
            <w:r>
              <w:rPr>
                <w:sz w:val="20"/>
                <w:szCs w:val="20"/>
              </w:rPr>
              <w:t>34336,0</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7F37F1" w:rsidRDefault="007F37F1" w:rsidP="007F37F1">
            <w:pPr>
              <w:jc w:val="center"/>
              <w:rPr>
                <w:sz w:val="20"/>
                <w:szCs w:val="20"/>
              </w:rPr>
            </w:pPr>
            <w:r>
              <w:rPr>
                <w:sz w:val="20"/>
                <w:szCs w:val="20"/>
              </w:rPr>
              <w:t>10</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7F37F1" w:rsidRDefault="007F37F1" w:rsidP="007F37F1">
            <w:pPr>
              <w:jc w:val="center"/>
              <w:rPr>
                <w:sz w:val="20"/>
                <w:szCs w:val="20"/>
              </w:rPr>
            </w:pPr>
            <w:r>
              <w:rPr>
                <w:sz w:val="20"/>
                <w:szCs w:val="20"/>
              </w:rPr>
              <w:t>4780</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7F37F1" w:rsidRDefault="007F37F1" w:rsidP="007F37F1">
            <w:pPr>
              <w:jc w:val="center"/>
              <w:rPr>
                <w:sz w:val="20"/>
                <w:szCs w:val="20"/>
              </w:rPr>
            </w:pPr>
            <w:r>
              <w:rPr>
                <w:sz w:val="20"/>
                <w:szCs w:val="20"/>
              </w:rPr>
              <w:t>8</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7F37F1" w:rsidRDefault="007F37F1" w:rsidP="007F37F1">
            <w:pPr>
              <w:jc w:val="center"/>
              <w:rPr>
                <w:sz w:val="20"/>
                <w:szCs w:val="20"/>
              </w:rPr>
            </w:pPr>
            <w:r>
              <w:rPr>
                <w:sz w:val="20"/>
                <w:szCs w:val="20"/>
              </w:rPr>
              <w:t>16160,2</w:t>
            </w:r>
          </w:p>
        </w:tc>
        <w:tc>
          <w:tcPr>
            <w:tcW w:w="0" w:type="auto"/>
            <w:vMerge w:val="restart"/>
            <w:tcBorders>
              <w:top w:val="single" w:sz="6" w:space="0" w:color="auto"/>
              <w:left w:val="single" w:sz="6" w:space="0" w:color="auto"/>
              <w:bottom w:val="single" w:sz="6" w:space="0" w:color="auto"/>
              <w:right w:val="single" w:sz="6" w:space="0" w:color="auto"/>
            </w:tcBorders>
            <w:shd w:val="clear" w:color="auto" w:fill="auto"/>
            <w:noWrap/>
            <w:vAlign w:val="center"/>
          </w:tcPr>
          <w:p w:rsidR="007F37F1" w:rsidRDefault="007F37F1" w:rsidP="007F37F1">
            <w:pPr>
              <w:jc w:val="center"/>
              <w:rPr>
                <w:sz w:val="20"/>
                <w:szCs w:val="20"/>
              </w:rPr>
            </w:pPr>
            <w:r>
              <w:rPr>
                <w:sz w:val="20"/>
                <w:szCs w:val="20"/>
              </w:rPr>
              <w:t>2015,6</w:t>
            </w:r>
          </w:p>
        </w:tc>
      </w:tr>
      <w:tr w:rsidR="007F37F1">
        <w:trPr>
          <w:trHeight w:val="270"/>
          <w:jc w:val="center"/>
        </w:trPr>
        <w:tc>
          <w:tcPr>
            <w:tcW w:w="0" w:type="auto"/>
            <w:vMerge/>
            <w:tcBorders>
              <w:top w:val="single" w:sz="6" w:space="0" w:color="auto"/>
              <w:left w:val="single" w:sz="6" w:space="0" w:color="auto"/>
              <w:bottom w:val="single" w:sz="6" w:space="0" w:color="auto"/>
              <w:right w:val="single" w:sz="6" w:space="0" w:color="auto"/>
            </w:tcBorders>
            <w:vAlign w:val="center"/>
          </w:tcPr>
          <w:p w:rsidR="007F37F1" w:rsidRDefault="007F37F1" w:rsidP="007F37F1">
            <w:pPr>
              <w:jc w:val="center"/>
              <w:rPr>
                <w:sz w:val="20"/>
                <w:szCs w:val="20"/>
              </w:rPr>
            </w:pP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7F37F1" w:rsidRDefault="007F37F1" w:rsidP="007F37F1">
            <w:pPr>
              <w:jc w:val="center"/>
              <w:rPr>
                <w:sz w:val="20"/>
                <w:szCs w:val="20"/>
              </w:rPr>
            </w:pPr>
            <w:r>
              <w:rPr>
                <w:sz w:val="20"/>
                <w:szCs w:val="20"/>
              </w:rPr>
              <w:t>16</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7F37F1" w:rsidRDefault="007F37F1" w:rsidP="007F37F1">
            <w:pPr>
              <w:rPr>
                <w:sz w:val="20"/>
                <w:szCs w:val="20"/>
              </w:rPr>
            </w:pPr>
            <w:r>
              <w:rPr>
                <w:sz w:val="20"/>
                <w:szCs w:val="20"/>
              </w:rPr>
              <w:t>2 предприятия</w:t>
            </w:r>
          </w:p>
        </w:tc>
        <w:tc>
          <w:tcPr>
            <w:tcW w:w="0" w:type="auto"/>
            <w:vMerge/>
            <w:tcBorders>
              <w:top w:val="single" w:sz="6" w:space="0" w:color="auto"/>
              <w:left w:val="single" w:sz="6" w:space="0" w:color="auto"/>
              <w:bottom w:val="single" w:sz="6" w:space="0" w:color="auto"/>
              <w:right w:val="single" w:sz="6" w:space="0" w:color="auto"/>
            </w:tcBorders>
            <w:vAlign w:val="center"/>
          </w:tcPr>
          <w:p w:rsidR="007F37F1" w:rsidRDefault="007F37F1" w:rsidP="007F37F1">
            <w:pPr>
              <w:jc w:val="center"/>
              <w:rPr>
                <w:sz w:val="20"/>
                <w:szCs w:val="20"/>
              </w:rPr>
            </w:pP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7F37F1" w:rsidRDefault="007F37F1" w:rsidP="007F37F1">
            <w:pPr>
              <w:jc w:val="center"/>
              <w:rPr>
                <w:sz w:val="20"/>
                <w:szCs w:val="20"/>
              </w:rPr>
            </w:pPr>
            <w:r>
              <w:rPr>
                <w:sz w:val="20"/>
                <w:szCs w:val="20"/>
              </w:rPr>
              <w:t>10</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7F37F1" w:rsidRDefault="007F37F1" w:rsidP="007F37F1">
            <w:pPr>
              <w:jc w:val="center"/>
              <w:rPr>
                <w:sz w:val="20"/>
                <w:szCs w:val="20"/>
              </w:rPr>
            </w:pPr>
            <w:r>
              <w:rPr>
                <w:sz w:val="20"/>
                <w:szCs w:val="20"/>
              </w:rPr>
              <w:t>4780</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7F37F1" w:rsidRDefault="007F37F1" w:rsidP="007F37F1">
            <w:pPr>
              <w:jc w:val="center"/>
              <w:rPr>
                <w:sz w:val="20"/>
                <w:szCs w:val="20"/>
              </w:rPr>
            </w:pPr>
            <w:r>
              <w:rPr>
                <w:sz w:val="20"/>
                <w:szCs w:val="20"/>
              </w:rPr>
              <w:t>8</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7F37F1" w:rsidRDefault="007F37F1" w:rsidP="007F37F1">
            <w:pPr>
              <w:jc w:val="center"/>
              <w:rPr>
                <w:sz w:val="20"/>
                <w:szCs w:val="20"/>
              </w:rPr>
            </w:pPr>
            <w:r>
              <w:rPr>
                <w:sz w:val="20"/>
                <w:szCs w:val="20"/>
              </w:rPr>
              <w:t>16160,2</w:t>
            </w:r>
          </w:p>
        </w:tc>
        <w:tc>
          <w:tcPr>
            <w:tcW w:w="0" w:type="auto"/>
            <w:vMerge/>
            <w:tcBorders>
              <w:top w:val="single" w:sz="6" w:space="0" w:color="auto"/>
              <w:left w:val="single" w:sz="6" w:space="0" w:color="auto"/>
              <w:bottom w:val="single" w:sz="6" w:space="0" w:color="auto"/>
              <w:right w:val="single" w:sz="6" w:space="0" w:color="auto"/>
            </w:tcBorders>
            <w:vAlign w:val="center"/>
          </w:tcPr>
          <w:p w:rsidR="007F37F1" w:rsidRDefault="007F37F1" w:rsidP="007F37F1">
            <w:pPr>
              <w:jc w:val="center"/>
              <w:rPr>
                <w:sz w:val="20"/>
                <w:szCs w:val="20"/>
              </w:rPr>
            </w:pPr>
          </w:p>
        </w:tc>
      </w:tr>
      <w:tr w:rsidR="007F37F1">
        <w:trPr>
          <w:trHeight w:val="255"/>
          <w:jc w:val="center"/>
        </w:trPr>
        <w:tc>
          <w:tcPr>
            <w:tcW w:w="0" w:type="auto"/>
            <w:vMerge w:val="restart"/>
            <w:tcBorders>
              <w:top w:val="single" w:sz="6" w:space="0" w:color="auto"/>
              <w:left w:val="single" w:sz="6" w:space="0" w:color="auto"/>
              <w:bottom w:val="single" w:sz="6" w:space="0" w:color="auto"/>
              <w:right w:val="single" w:sz="6" w:space="0" w:color="auto"/>
            </w:tcBorders>
            <w:shd w:val="clear" w:color="auto" w:fill="auto"/>
            <w:noWrap/>
            <w:vAlign w:val="center"/>
          </w:tcPr>
          <w:p w:rsidR="007F37F1" w:rsidRDefault="007F37F1" w:rsidP="007F37F1">
            <w:pPr>
              <w:jc w:val="center"/>
              <w:rPr>
                <w:sz w:val="20"/>
                <w:szCs w:val="20"/>
              </w:rPr>
            </w:pPr>
            <w:r>
              <w:rPr>
                <w:sz w:val="20"/>
                <w:szCs w:val="20"/>
              </w:rPr>
              <w:t>9</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7F37F1" w:rsidRDefault="007F37F1" w:rsidP="007F37F1">
            <w:pPr>
              <w:jc w:val="center"/>
              <w:rPr>
                <w:sz w:val="20"/>
                <w:szCs w:val="20"/>
              </w:rPr>
            </w:pPr>
            <w:r>
              <w:rPr>
                <w:sz w:val="20"/>
                <w:szCs w:val="20"/>
              </w:rPr>
              <w:t>17</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7F37F1" w:rsidRDefault="007F37F1" w:rsidP="007F37F1">
            <w:pPr>
              <w:rPr>
                <w:sz w:val="20"/>
                <w:szCs w:val="20"/>
              </w:rPr>
            </w:pPr>
            <w:r>
              <w:rPr>
                <w:sz w:val="20"/>
                <w:szCs w:val="20"/>
              </w:rPr>
              <w:t>Брасовский</w:t>
            </w:r>
          </w:p>
        </w:tc>
        <w:tc>
          <w:tcPr>
            <w:tcW w:w="0" w:type="auto"/>
            <w:vMerge w:val="restart"/>
            <w:tcBorders>
              <w:top w:val="single" w:sz="6" w:space="0" w:color="auto"/>
              <w:left w:val="single" w:sz="6" w:space="0" w:color="auto"/>
              <w:bottom w:val="single" w:sz="6" w:space="0" w:color="auto"/>
              <w:right w:val="single" w:sz="6" w:space="0" w:color="auto"/>
            </w:tcBorders>
            <w:shd w:val="clear" w:color="auto" w:fill="auto"/>
            <w:noWrap/>
            <w:vAlign w:val="center"/>
          </w:tcPr>
          <w:p w:rsidR="007F37F1" w:rsidRDefault="007F37F1" w:rsidP="007F37F1">
            <w:pPr>
              <w:jc w:val="center"/>
              <w:rPr>
                <w:sz w:val="20"/>
                <w:szCs w:val="20"/>
              </w:rPr>
            </w:pPr>
            <w:r>
              <w:rPr>
                <w:sz w:val="20"/>
                <w:szCs w:val="20"/>
              </w:rPr>
              <w:t>39592,0</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7F37F1" w:rsidRDefault="007F37F1" w:rsidP="007F37F1">
            <w:pPr>
              <w:jc w:val="center"/>
              <w:rPr>
                <w:sz w:val="20"/>
                <w:szCs w:val="20"/>
              </w:rPr>
            </w:pPr>
            <w:r>
              <w:rPr>
                <w:sz w:val="20"/>
                <w:szCs w:val="20"/>
              </w:rPr>
              <w:t>10</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7F37F1" w:rsidRDefault="007F37F1" w:rsidP="007F37F1">
            <w:pPr>
              <w:jc w:val="center"/>
              <w:rPr>
                <w:sz w:val="20"/>
                <w:szCs w:val="20"/>
              </w:rPr>
            </w:pPr>
            <w:r>
              <w:rPr>
                <w:sz w:val="20"/>
                <w:szCs w:val="20"/>
              </w:rPr>
              <w:t>4780</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7F37F1" w:rsidRDefault="007F37F1" w:rsidP="007F37F1">
            <w:pPr>
              <w:jc w:val="center"/>
              <w:rPr>
                <w:sz w:val="20"/>
                <w:szCs w:val="20"/>
              </w:rPr>
            </w:pPr>
            <w:r>
              <w:rPr>
                <w:sz w:val="20"/>
                <w:szCs w:val="20"/>
              </w:rPr>
              <w:t>8</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7F37F1" w:rsidRDefault="007F37F1" w:rsidP="007F37F1">
            <w:pPr>
              <w:jc w:val="center"/>
              <w:rPr>
                <w:sz w:val="20"/>
                <w:szCs w:val="20"/>
              </w:rPr>
            </w:pPr>
            <w:r>
              <w:rPr>
                <w:sz w:val="20"/>
                <w:szCs w:val="20"/>
              </w:rPr>
              <w:t>16160,2</w:t>
            </w:r>
          </w:p>
        </w:tc>
        <w:tc>
          <w:tcPr>
            <w:tcW w:w="0" w:type="auto"/>
            <w:vMerge w:val="restart"/>
            <w:tcBorders>
              <w:top w:val="single" w:sz="6" w:space="0" w:color="auto"/>
              <w:left w:val="single" w:sz="6" w:space="0" w:color="auto"/>
              <w:bottom w:val="single" w:sz="6" w:space="0" w:color="auto"/>
              <w:right w:val="single" w:sz="6" w:space="0" w:color="auto"/>
            </w:tcBorders>
            <w:shd w:val="clear" w:color="auto" w:fill="auto"/>
            <w:noWrap/>
            <w:vAlign w:val="center"/>
          </w:tcPr>
          <w:p w:rsidR="007F37F1" w:rsidRDefault="007F37F1" w:rsidP="007F37F1">
            <w:pPr>
              <w:jc w:val="center"/>
              <w:rPr>
                <w:sz w:val="20"/>
                <w:szCs w:val="20"/>
              </w:rPr>
            </w:pPr>
            <w:r>
              <w:rPr>
                <w:sz w:val="20"/>
                <w:szCs w:val="20"/>
              </w:rPr>
              <w:t>-808,6</w:t>
            </w:r>
          </w:p>
        </w:tc>
      </w:tr>
      <w:tr w:rsidR="007F37F1">
        <w:trPr>
          <w:trHeight w:val="255"/>
          <w:jc w:val="center"/>
        </w:trPr>
        <w:tc>
          <w:tcPr>
            <w:tcW w:w="0" w:type="auto"/>
            <w:vMerge/>
            <w:tcBorders>
              <w:top w:val="single" w:sz="6" w:space="0" w:color="auto"/>
              <w:left w:val="single" w:sz="6" w:space="0" w:color="auto"/>
              <w:bottom w:val="single" w:sz="6" w:space="0" w:color="auto"/>
              <w:right w:val="single" w:sz="6" w:space="0" w:color="auto"/>
            </w:tcBorders>
            <w:vAlign w:val="center"/>
          </w:tcPr>
          <w:p w:rsidR="007F37F1" w:rsidRDefault="007F37F1" w:rsidP="007F37F1">
            <w:pPr>
              <w:jc w:val="center"/>
              <w:rPr>
                <w:sz w:val="20"/>
                <w:szCs w:val="20"/>
              </w:rPr>
            </w:pP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7F37F1" w:rsidRDefault="007F37F1" w:rsidP="007F37F1">
            <w:pPr>
              <w:jc w:val="center"/>
              <w:rPr>
                <w:sz w:val="20"/>
                <w:szCs w:val="20"/>
              </w:rPr>
            </w:pPr>
            <w:r>
              <w:rPr>
                <w:sz w:val="20"/>
                <w:szCs w:val="20"/>
              </w:rPr>
              <w:t>18</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7F37F1" w:rsidRDefault="007F37F1" w:rsidP="007F37F1">
            <w:pPr>
              <w:rPr>
                <w:sz w:val="20"/>
                <w:szCs w:val="20"/>
              </w:rPr>
            </w:pPr>
            <w:r>
              <w:rPr>
                <w:sz w:val="20"/>
                <w:szCs w:val="20"/>
              </w:rPr>
              <w:t>3 предприятия</w:t>
            </w:r>
          </w:p>
        </w:tc>
        <w:tc>
          <w:tcPr>
            <w:tcW w:w="0" w:type="auto"/>
            <w:vMerge/>
            <w:tcBorders>
              <w:top w:val="single" w:sz="6" w:space="0" w:color="auto"/>
              <w:left w:val="single" w:sz="6" w:space="0" w:color="auto"/>
              <w:bottom w:val="single" w:sz="6" w:space="0" w:color="auto"/>
              <w:right w:val="single" w:sz="6" w:space="0" w:color="auto"/>
            </w:tcBorders>
            <w:vAlign w:val="center"/>
          </w:tcPr>
          <w:p w:rsidR="007F37F1" w:rsidRDefault="007F37F1" w:rsidP="007F37F1">
            <w:pPr>
              <w:jc w:val="center"/>
              <w:rPr>
                <w:sz w:val="20"/>
                <w:szCs w:val="20"/>
              </w:rPr>
            </w:pP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7F37F1" w:rsidRDefault="007F37F1" w:rsidP="007F37F1">
            <w:pPr>
              <w:jc w:val="center"/>
              <w:rPr>
                <w:sz w:val="20"/>
                <w:szCs w:val="20"/>
              </w:rPr>
            </w:pPr>
            <w:r>
              <w:rPr>
                <w:sz w:val="20"/>
                <w:szCs w:val="20"/>
              </w:rPr>
              <w:t>10</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7F37F1" w:rsidRDefault="007F37F1" w:rsidP="007F37F1">
            <w:pPr>
              <w:jc w:val="center"/>
              <w:rPr>
                <w:sz w:val="20"/>
                <w:szCs w:val="20"/>
              </w:rPr>
            </w:pPr>
            <w:r>
              <w:rPr>
                <w:sz w:val="20"/>
                <w:szCs w:val="20"/>
              </w:rPr>
              <w:t>4780</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7F37F1" w:rsidRDefault="007F37F1" w:rsidP="007F37F1">
            <w:pPr>
              <w:jc w:val="center"/>
              <w:rPr>
                <w:sz w:val="20"/>
                <w:szCs w:val="20"/>
              </w:rPr>
            </w:pPr>
            <w:r>
              <w:rPr>
                <w:sz w:val="20"/>
                <w:szCs w:val="20"/>
              </w:rPr>
              <w:t>8</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7F37F1" w:rsidRDefault="007F37F1" w:rsidP="007F37F1">
            <w:pPr>
              <w:jc w:val="center"/>
              <w:rPr>
                <w:sz w:val="20"/>
                <w:szCs w:val="20"/>
              </w:rPr>
            </w:pPr>
            <w:r>
              <w:rPr>
                <w:sz w:val="20"/>
                <w:szCs w:val="20"/>
              </w:rPr>
              <w:t>16160,2</w:t>
            </w:r>
          </w:p>
        </w:tc>
        <w:tc>
          <w:tcPr>
            <w:tcW w:w="0" w:type="auto"/>
            <w:vMerge/>
            <w:tcBorders>
              <w:top w:val="single" w:sz="6" w:space="0" w:color="auto"/>
              <w:left w:val="single" w:sz="6" w:space="0" w:color="auto"/>
              <w:bottom w:val="single" w:sz="6" w:space="0" w:color="auto"/>
              <w:right w:val="single" w:sz="6" w:space="0" w:color="auto"/>
            </w:tcBorders>
            <w:vAlign w:val="center"/>
          </w:tcPr>
          <w:p w:rsidR="007F37F1" w:rsidRDefault="007F37F1" w:rsidP="007F37F1">
            <w:pPr>
              <w:jc w:val="center"/>
              <w:rPr>
                <w:sz w:val="20"/>
                <w:szCs w:val="20"/>
              </w:rPr>
            </w:pPr>
          </w:p>
        </w:tc>
      </w:tr>
      <w:tr w:rsidR="007F37F1">
        <w:trPr>
          <w:trHeight w:val="270"/>
          <w:jc w:val="center"/>
        </w:trPr>
        <w:tc>
          <w:tcPr>
            <w:tcW w:w="0" w:type="auto"/>
            <w:vMerge/>
            <w:tcBorders>
              <w:top w:val="single" w:sz="6" w:space="0" w:color="auto"/>
              <w:left w:val="single" w:sz="6" w:space="0" w:color="auto"/>
              <w:bottom w:val="single" w:sz="6" w:space="0" w:color="auto"/>
              <w:right w:val="single" w:sz="6" w:space="0" w:color="auto"/>
            </w:tcBorders>
            <w:vAlign w:val="center"/>
          </w:tcPr>
          <w:p w:rsidR="007F37F1" w:rsidRDefault="007F37F1" w:rsidP="007F37F1">
            <w:pPr>
              <w:jc w:val="center"/>
              <w:rPr>
                <w:sz w:val="20"/>
                <w:szCs w:val="20"/>
              </w:rPr>
            </w:pP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7F37F1" w:rsidRDefault="007F37F1" w:rsidP="007F37F1">
            <w:pPr>
              <w:jc w:val="center"/>
              <w:rPr>
                <w:sz w:val="20"/>
                <w:szCs w:val="20"/>
              </w:rPr>
            </w:pPr>
            <w:r>
              <w:rPr>
                <w:sz w:val="20"/>
                <w:szCs w:val="20"/>
              </w:rPr>
              <w:t>19</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7F37F1" w:rsidRDefault="007F37F1" w:rsidP="007F37F1">
            <w:pPr>
              <w:rPr>
                <w:sz w:val="20"/>
                <w:szCs w:val="20"/>
              </w:rPr>
            </w:pPr>
          </w:p>
        </w:tc>
        <w:tc>
          <w:tcPr>
            <w:tcW w:w="0" w:type="auto"/>
            <w:vMerge/>
            <w:tcBorders>
              <w:top w:val="single" w:sz="6" w:space="0" w:color="auto"/>
              <w:left w:val="single" w:sz="6" w:space="0" w:color="auto"/>
              <w:bottom w:val="single" w:sz="6" w:space="0" w:color="auto"/>
              <w:right w:val="single" w:sz="6" w:space="0" w:color="auto"/>
            </w:tcBorders>
            <w:vAlign w:val="center"/>
          </w:tcPr>
          <w:p w:rsidR="007F37F1" w:rsidRDefault="007F37F1" w:rsidP="007F37F1">
            <w:pPr>
              <w:jc w:val="center"/>
              <w:rPr>
                <w:sz w:val="20"/>
                <w:szCs w:val="20"/>
              </w:rPr>
            </w:pP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7F37F1" w:rsidRDefault="007F37F1" w:rsidP="007F37F1">
            <w:pPr>
              <w:jc w:val="center"/>
              <w:rPr>
                <w:sz w:val="20"/>
                <w:szCs w:val="20"/>
              </w:rPr>
            </w:pPr>
            <w:r>
              <w:rPr>
                <w:sz w:val="20"/>
                <w:szCs w:val="20"/>
              </w:rPr>
              <w:t>5</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7F37F1" w:rsidRDefault="007F37F1" w:rsidP="007F37F1">
            <w:pPr>
              <w:jc w:val="center"/>
              <w:rPr>
                <w:sz w:val="20"/>
                <w:szCs w:val="20"/>
              </w:rPr>
            </w:pPr>
            <w:r>
              <w:rPr>
                <w:sz w:val="20"/>
                <w:szCs w:val="20"/>
              </w:rPr>
              <w:t>2390</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7F37F1" w:rsidRDefault="007F37F1" w:rsidP="007F37F1">
            <w:pPr>
              <w:jc w:val="center"/>
              <w:rPr>
                <w:sz w:val="20"/>
                <w:szCs w:val="20"/>
              </w:rPr>
            </w:pPr>
            <w:r>
              <w:rPr>
                <w:sz w:val="20"/>
                <w:szCs w:val="20"/>
              </w:rPr>
              <w:t>8</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7F37F1" w:rsidRDefault="007F37F1" w:rsidP="007F37F1">
            <w:pPr>
              <w:jc w:val="center"/>
              <w:rPr>
                <w:sz w:val="20"/>
                <w:szCs w:val="20"/>
              </w:rPr>
            </w:pPr>
            <w:r>
              <w:rPr>
                <w:sz w:val="20"/>
                <w:szCs w:val="20"/>
              </w:rPr>
              <w:t>8080,1</w:t>
            </w:r>
          </w:p>
        </w:tc>
        <w:tc>
          <w:tcPr>
            <w:tcW w:w="0" w:type="auto"/>
            <w:vMerge/>
            <w:tcBorders>
              <w:top w:val="single" w:sz="6" w:space="0" w:color="auto"/>
              <w:left w:val="single" w:sz="6" w:space="0" w:color="auto"/>
              <w:bottom w:val="single" w:sz="6" w:space="0" w:color="auto"/>
              <w:right w:val="single" w:sz="6" w:space="0" w:color="auto"/>
            </w:tcBorders>
            <w:vAlign w:val="center"/>
          </w:tcPr>
          <w:p w:rsidR="007F37F1" w:rsidRDefault="007F37F1" w:rsidP="007F37F1">
            <w:pPr>
              <w:jc w:val="center"/>
              <w:rPr>
                <w:sz w:val="20"/>
                <w:szCs w:val="20"/>
              </w:rPr>
            </w:pPr>
          </w:p>
        </w:tc>
      </w:tr>
      <w:tr w:rsidR="007F37F1">
        <w:trPr>
          <w:trHeight w:val="255"/>
          <w:jc w:val="center"/>
        </w:trPr>
        <w:tc>
          <w:tcPr>
            <w:tcW w:w="0" w:type="auto"/>
            <w:vMerge w:val="restart"/>
            <w:tcBorders>
              <w:top w:val="single" w:sz="6" w:space="0" w:color="auto"/>
              <w:left w:val="single" w:sz="6" w:space="0" w:color="auto"/>
              <w:bottom w:val="single" w:sz="6" w:space="0" w:color="auto"/>
              <w:right w:val="single" w:sz="6" w:space="0" w:color="auto"/>
            </w:tcBorders>
            <w:shd w:val="clear" w:color="auto" w:fill="auto"/>
            <w:noWrap/>
            <w:vAlign w:val="center"/>
          </w:tcPr>
          <w:p w:rsidR="007F37F1" w:rsidRDefault="007F37F1" w:rsidP="007F37F1">
            <w:pPr>
              <w:jc w:val="center"/>
              <w:rPr>
                <w:sz w:val="20"/>
                <w:szCs w:val="20"/>
              </w:rPr>
            </w:pPr>
            <w:r>
              <w:rPr>
                <w:sz w:val="20"/>
                <w:szCs w:val="20"/>
              </w:rPr>
              <w:t>10</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7F37F1" w:rsidRDefault="007F37F1" w:rsidP="007F37F1">
            <w:pPr>
              <w:jc w:val="center"/>
              <w:rPr>
                <w:sz w:val="20"/>
                <w:szCs w:val="20"/>
              </w:rPr>
            </w:pPr>
            <w:r>
              <w:rPr>
                <w:sz w:val="20"/>
                <w:szCs w:val="20"/>
              </w:rPr>
              <w:t>20</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7F37F1" w:rsidRDefault="007F37F1" w:rsidP="007F37F1">
            <w:pPr>
              <w:rPr>
                <w:sz w:val="20"/>
                <w:szCs w:val="20"/>
              </w:rPr>
            </w:pPr>
            <w:r>
              <w:rPr>
                <w:sz w:val="20"/>
                <w:szCs w:val="20"/>
              </w:rPr>
              <w:t>Комаричский</w:t>
            </w:r>
          </w:p>
        </w:tc>
        <w:tc>
          <w:tcPr>
            <w:tcW w:w="0" w:type="auto"/>
            <w:vMerge w:val="restart"/>
            <w:tcBorders>
              <w:top w:val="single" w:sz="6" w:space="0" w:color="auto"/>
              <w:left w:val="single" w:sz="6" w:space="0" w:color="auto"/>
              <w:bottom w:val="single" w:sz="6" w:space="0" w:color="auto"/>
              <w:right w:val="single" w:sz="6" w:space="0" w:color="auto"/>
            </w:tcBorders>
            <w:shd w:val="clear" w:color="auto" w:fill="auto"/>
            <w:noWrap/>
            <w:vAlign w:val="center"/>
          </w:tcPr>
          <w:p w:rsidR="007F37F1" w:rsidRDefault="007F37F1" w:rsidP="007F37F1">
            <w:pPr>
              <w:jc w:val="center"/>
              <w:rPr>
                <w:sz w:val="20"/>
                <w:szCs w:val="20"/>
              </w:rPr>
            </w:pPr>
            <w:r>
              <w:rPr>
                <w:sz w:val="20"/>
                <w:szCs w:val="20"/>
              </w:rPr>
              <w:t>30464,0</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7F37F1" w:rsidRDefault="007F37F1" w:rsidP="007F37F1">
            <w:pPr>
              <w:jc w:val="center"/>
              <w:rPr>
                <w:sz w:val="20"/>
                <w:szCs w:val="20"/>
              </w:rPr>
            </w:pPr>
            <w:r>
              <w:rPr>
                <w:sz w:val="20"/>
                <w:szCs w:val="20"/>
              </w:rPr>
              <w:t>10</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7F37F1" w:rsidRDefault="007F37F1" w:rsidP="007F37F1">
            <w:pPr>
              <w:jc w:val="center"/>
              <w:rPr>
                <w:sz w:val="20"/>
                <w:szCs w:val="20"/>
              </w:rPr>
            </w:pPr>
            <w:r>
              <w:rPr>
                <w:sz w:val="20"/>
                <w:szCs w:val="20"/>
              </w:rPr>
              <w:t>4780</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7F37F1" w:rsidRDefault="007F37F1" w:rsidP="007F37F1">
            <w:pPr>
              <w:jc w:val="center"/>
              <w:rPr>
                <w:sz w:val="20"/>
                <w:szCs w:val="20"/>
              </w:rPr>
            </w:pPr>
            <w:r>
              <w:rPr>
                <w:sz w:val="20"/>
                <w:szCs w:val="20"/>
              </w:rPr>
              <w:t>8</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7F37F1" w:rsidRDefault="007F37F1" w:rsidP="007F37F1">
            <w:pPr>
              <w:jc w:val="center"/>
              <w:rPr>
                <w:sz w:val="20"/>
                <w:szCs w:val="20"/>
              </w:rPr>
            </w:pPr>
            <w:r>
              <w:rPr>
                <w:sz w:val="20"/>
                <w:szCs w:val="20"/>
              </w:rPr>
              <w:t>16160,2</w:t>
            </w:r>
          </w:p>
        </w:tc>
        <w:tc>
          <w:tcPr>
            <w:tcW w:w="0" w:type="auto"/>
            <w:vMerge w:val="restart"/>
            <w:tcBorders>
              <w:top w:val="single" w:sz="6" w:space="0" w:color="auto"/>
              <w:left w:val="single" w:sz="6" w:space="0" w:color="auto"/>
              <w:bottom w:val="single" w:sz="6" w:space="0" w:color="auto"/>
              <w:right w:val="single" w:sz="6" w:space="0" w:color="auto"/>
            </w:tcBorders>
            <w:shd w:val="clear" w:color="auto" w:fill="auto"/>
            <w:noWrap/>
            <w:vAlign w:val="center"/>
          </w:tcPr>
          <w:p w:rsidR="007F37F1" w:rsidRDefault="007F37F1" w:rsidP="007F37F1">
            <w:pPr>
              <w:jc w:val="center"/>
              <w:rPr>
                <w:sz w:val="20"/>
                <w:szCs w:val="20"/>
              </w:rPr>
            </w:pPr>
            <w:r>
              <w:rPr>
                <w:sz w:val="20"/>
                <w:szCs w:val="20"/>
              </w:rPr>
              <w:t>-1856,4</w:t>
            </w:r>
          </w:p>
        </w:tc>
      </w:tr>
      <w:tr w:rsidR="007F37F1">
        <w:trPr>
          <w:trHeight w:val="270"/>
          <w:jc w:val="center"/>
        </w:trPr>
        <w:tc>
          <w:tcPr>
            <w:tcW w:w="0" w:type="auto"/>
            <w:vMerge/>
            <w:tcBorders>
              <w:top w:val="single" w:sz="6" w:space="0" w:color="auto"/>
              <w:left w:val="single" w:sz="6" w:space="0" w:color="auto"/>
              <w:bottom w:val="single" w:sz="6" w:space="0" w:color="auto"/>
              <w:right w:val="single" w:sz="6" w:space="0" w:color="auto"/>
            </w:tcBorders>
            <w:vAlign w:val="center"/>
          </w:tcPr>
          <w:p w:rsidR="007F37F1" w:rsidRDefault="007F37F1" w:rsidP="007F37F1">
            <w:pPr>
              <w:jc w:val="center"/>
              <w:rPr>
                <w:sz w:val="20"/>
                <w:szCs w:val="20"/>
              </w:rPr>
            </w:pP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7F37F1" w:rsidRDefault="007F37F1" w:rsidP="007F37F1">
            <w:pPr>
              <w:jc w:val="center"/>
              <w:rPr>
                <w:sz w:val="20"/>
                <w:szCs w:val="20"/>
              </w:rPr>
            </w:pPr>
            <w:r>
              <w:rPr>
                <w:sz w:val="20"/>
                <w:szCs w:val="20"/>
              </w:rPr>
              <w:t>21</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7F37F1" w:rsidRDefault="007F37F1" w:rsidP="007F37F1">
            <w:pPr>
              <w:rPr>
                <w:sz w:val="20"/>
                <w:szCs w:val="20"/>
              </w:rPr>
            </w:pPr>
            <w:r>
              <w:rPr>
                <w:sz w:val="20"/>
                <w:szCs w:val="20"/>
              </w:rPr>
              <w:t>2 предприятия</w:t>
            </w:r>
          </w:p>
        </w:tc>
        <w:tc>
          <w:tcPr>
            <w:tcW w:w="0" w:type="auto"/>
            <w:vMerge/>
            <w:tcBorders>
              <w:top w:val="single" w:sz="6" w:space="0" w:color="auto"/>
              <w:left w:val="single" w:sz="6" w:space="0" w:color="auto"/>
              <w:bottom w:val="single" w:sz="6" w:space="0" w:color="auto"/>
              <w:right w:val="single" w:sz="6" w:space="0" w:color="auto"/>
            </w:tcBorders>
            <w:vAlign w:val="center"/>
          </w:tcPr>
          <w:p w:rsidR="007F37F1" w:rsidRDefault="007F37F1" w:rsidP="007F37F1">
            <w:pPr>
              <w:jc w:val="center"/>
              <w:rPr>
                <w:sz w:val="20"/>
                <w:szCs w:val="20"/>
              </w:rPr>
            </w:pP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7F37F1" w:rsidRDefault="007F37F1" w:rsidP="007F37F1">
            <w:pPr>
              <w:jc w:val="center"/>
              <w:rPr>
                <w:sz w:val="20"/>
                <w:szCs w:val="20"/>
              </w:rPr>
            </w:pPr>
            <w:r>
              <w:rPr>
                <w:sz w:val="20"/>
                <w:szCs w:val="20"/>
              </w:rPr>
              <w:t>10</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7F37F1" w:rsidRDefault="007F37F1" w:rsidP="007F37F1">
            <w:pPr>
              <w:jc w:val="center"/>
              <w:rPr>
                <w:sz w:val="20"/>
                <w:szCs w:val="20"/>
              </w:rPr>
            </w:pPr>
            <w:r>
              <w:rPr>
                <w:sz w:val="20"/>
                <w:szCs w:val="20"/>
              </w:rPr>
              <w:t>4780</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7F37F1" w:rsidRDefault="007F37F1" w:rsidP="007F37F1">
            <w:pPr>
              <w:jc w:val="center"/>
              <w:rPr>
                <w:sz w:val="20"/>
                <w:szCs w:val="20"/>
              </w:rPr>
            </w:pPr>
            <w:r>
              <w:rPr>
                <w:sz w:val="20"/>
                <w:szCs w:val="20"/>
              </w:rPr>
              <w:t>8</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7F37F1" w:rsidRDefault="007F37F1" w:rsidP="007F37F1">
            <w:pPr>
              <w:jc w:val="center"/>
              <w:rPr>
                <w:sz w:val="20"/>
                <w:szCs w:val="20"/>
              </w:rPr>
            </w:pPr>
            <w:r>
              <w:rPr>
                <w:sz w:val="20"/>
                <w:szCs w:val="20"/>
              </w:rPr>
              <w:t>16160,2</w:t>
            </w:r>
          </w:p>
        </w:tc>
        <w:tc>
          <w:tcPr>
            <w:tcW w:w="0" w:type="auto"/>
            <w:vMerge/>
            <w:tcBorders>
              <w:top w:val="single" w:sz="6" w:space="0" w:color="auto"/>
              <w:left w:val="single" w:sz="6" w:space="0" w:color="auto"/>
              <w:bottom w:val="single" w:sz="6" w:space="0" w:color="auto"/>
              <w:right w:val="single" w:sz="6" w:space="0" w:color="auto"/>
            </w:tcBorders>
            <w:vAlign w:val="center"/>
          </w:tcPr>
          <w:p w:rsidR="007F37F1" w:rsidRDefault="007F37F1" w:rsidP="007F37F1">
            <w:pPr>
              <w:jc w:val="center"/>
              <w:rPr>
                <w:sz w:val="20"/>
                <w:szCs w:val="20"/>
              </w:rPr>
            </w:pPr>
          </w:p>
        </w:tc>
      </w:tr>
      <w:tr w:rsidR="007F37F1">
        <w:trPr>
          <w:trHeight w:val="255"/>
          <w:jc w:val="center"/>
        </w:trPr>
        <w:tc>
          <w:tcPr>
            <w:tcW w:w="0" w:type="auto"/>
            <w:vMerge w:val="restart"/>
            <w:tcBorders>
              <w:top w:val="single" w:sz="6" w:space="0" w:color="auto"/>
              <w:left w:val="single" w:sz="6" w:space="0" w:color="auto"/>
              <w:bottom w:val="single" w:sz="6" w:space="0" w:color="auto"/>
              <w:right w:val="single" w:sz="6" w:space="0" w:color="auto"/>
            </w:tcBorders>
            <w:shd w:val="clear" w:color="auto" w:fill="auto"/>
            <w:noWrap/>
            <w:vAlign w:val="center"/>
          </w:tcPr>
          <w:p w:rsidR="007F37F1" w:rsidRDefault="007F37F1" w:rsidP="007F37F1">
            <w:pPr>
              <w:jc w:val="center"/>
              <w:rPr>
                <w:sz w:val="20"/>
                <w:szCs w:val="20"/>
              </w:rPr>
            </w:pPr>
            <w:r>
              <w:rPr>
                <w:sz w:val="20"/>
                <w:szCs w:val="20"/>
              </w:rPr>
              <w:t>11</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7F37F1" w:rsidRDefault="007F37F1" w:rsidP="007F37F1">
            <w:pPr>
              <w:jc w:val="center"/>
              <w:rPr>
                <w:sz w:val="20"/>
                <w:szCs w:val="20"/>
              </w:rPr>
            </w:pPr>
            <w:r>
              <w:rPr>
                <w:sz w:val="20"/>
                <w:szCs w:val="20"/>
              </w:rPr>
              <w:t>22</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7F37F1" w:rsidRDefault="007F37F1" w:rsidP="007F37F1">
            <w:pPr>
              <w:rPr>
                <w:sz w:val="20"/>
                <w:szCs w:val="20"/>
              </w:rPr>
            </w:pPr>
            <w:r>
              <w:rPr>
                <w:sz w:val="20"/>
                <w:szCs w:val="20"/>
              </w:rPr>
              <w:t>Севский</w:t>
            </w:r>
          </w:p>
        </w:tc>
        <w:tc>
          <w:tcPr>
            <w:tcW w:w="0" w:type="auto"/>
            <w:vMerge w:val="restart"/>
            <w:tcBorders>
              <w:top w:val="single" w:sz="6" w:space="0" w:color="auto"/>
              <w:left w:val="single" w:sz="6" w:space="0" w:color="auto"/>
              <w:bottom w:val="single" w:sz="6" w:space="0" w:color="auto"/>
              <w:right w:val="single" w:sz="6" w:space="0" w:color="auto"/>
            </w:tcBorders>
            <w:shd w:val="clear" w:color="auto" w:fill="auto"/>
            <w:noWrap/>
            <w:vAlign w:val="center"/>
          </w:tcPr>
          <w:p w:rsidR="007F37F1" w:rsidRDefault="007F37F1" w:rsidP="007F37F1">
            <w:pPr>
              <w:jc w:val="center"/>
              <w:rPr>
                <w:sz w:val="20"/>
                <w:szCs w:val="20"/>
              </w:rPr>
            </w:pPr>
            <w:r>
              <w:rPr>
                <w:sz w:val="20"/>
                <w:szCs w:val="20"/>
              </w:rPr>
              <w:t>42848,0</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7F37F1" w:rsidRDefault="007F37F1" w:rsidP="007F37F1">
            <w:pPr>
              <w:jc w:val="center"/>
              <w:rPr>
                <w:sz w:val="20"/>
                <w:szCs w:val="20"/>
              </w:rPr>
            </w:pPr>
            <w:r>
              <w:rPr>
                <w:sz w:val="20"/>
                <w:szCs w:val="20"/>
              </w:rPr>
              <w:t>10</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7F37F1" w:rsidRDefault="007F37F1" w:rsidP="007F37F1">
            <w:pPr>
              <w:jc w:val="center"/>
              <w:rPr>
                <w:sz w:val="20"/>
                <w:szCs w:val="20"/>
              </w:rPr>
            </w:pPr>
            <w:r>
              <w:rPr>
                <w:sz w:val="20"/>
                <w:szCs w:val="20"/>
              </w:rPr>
              <w:t>4780</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7F37F1" w:rsidRDefault="007F37F1" w:rsidP="007F37F1">
            <w:pPr>
              <w:jc w:val="center"/>
              <w:rPr>
                <w:sz w:val="20"/>
                <w:szCs w:val="20"/>
              </w:rPr>
            </w:pPr>
            <w:r>
              <w:rPr>
                <w:sz w:val="20"/>
                <w:szCs w:val="20"/>
              </w:rPr>
              <w:t>8</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7F37F1" w:rsidRDefault="007F37F1" w:rsidP="007F37F1">
            <w:pPr>
              <w:jc w:val="center"/>
              <w:rPr>
                <w:sz w:val="20"/>
                <w:szCs w:val="20"/>
              </w:rPr>
            </w:pPr>
            <w:r>
              <w:rPr>
                <w:sz w:val="20"/>
                <w:szCs w:val="20"/>
              </w:rPr>
              <w:t>16160,2</w:t>
            </w:r>
          </w:p>
        </w:tc>
        <w:tc>
          <w:tcPr>
            <w:tcW w:w="0" w:type="auto"/>
            <w:vMerge w:val="restart"/>
            <w:tcBorders>
              <w:top w:val="single" w:sz="6" w:space="0" w:color="auto"/>
              <w:left w:val="single" w:sz="6" w:space="0" w:color="auto"/>
              <w:bottom w:val="single" w:sz="6" w:space="0" w:color="auto"/>
              <w:right w:val="single" w:sz="6" w:space="0" w:color="auto"/>
            </w:tcBorders>
            <w:shd w:val="clear" w:color="auto" w:fill="auto"/>
            <w:noWrap/>
            <w:vAlign w:val="center"/>
          </w:tcPr>
          <w:p w:rsidR="007F37F1" w:rsidRDefault="007F37F1" w:rsidP="007F37F1">
            <w:pPr>
              <w:jc w:val="center"/>
              <w:rPr>
                <w:sz w:val="20"/>
                <w:szCs w:val="20"/>
              </w:rPr>
            </w:pPr>
            <w:r>
              <w:rPr>
                <w:sz w:val="20"/>
                <w:szCs w:val="20"/>
              </w:rPr>
              <w:t>2447,4</w:t>
            </w:r>
          </w:p>
        </w:tc>
      </w:tr>
      <w:tr w:rsidR="007F37F1">
        <w:trPr>
          <w:trHeight w:val="255"/>
          <w:jc w:val="center"/>
        </w:trPr>
        <w:tc>
          <w:tcPr>
            <w:tcW w:w="0" w:type="auto"/>
            <w:vMerge/>
            <w:tcBorders>
              <w:top w:val="single" w:sz="6" w:space="0" w:color="auto"/>
              <w:left w:val="single" w:sz="6" w:space="0" w:color="auto"/>
              <w:bottom w:val="single" w:sz="6" w:space="0" w:color="auto"/>
              <w:right w:val="single" w:sz="6" w:space="0" w:color="auto"/>
            </w:tcBorders>
            <w:vAlign w:val="center"/>
          </w:tcPr>
          <w:p w:rsidR="007F37F1" w:rsidRDefault="007F37F1" w:rsidP="007F37F1">
            <w:pPr>
              <w:jc w:val="center"/>
              <w:rPr>
                <w:sz w:val="20"/>
                <w:szCs w:val="20"/>
              </w:rPr>
            </w:pP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7F37F1" w:rsidRDefault="007F37F1" w:rsidP="007F37F1">
            <w:pPr>
              <w:jc w:val="center"/>
              <w:rPr>
                <w:sz w:val="20"/>
                <w:szCs w:val="20"/>
              </w:rPr>
            </w:pPr>
            <w:r>
              <w:rPr>
                <w:sz w:val="20"/>
                <w:szCs w:val="20"/>
              </w:rPr>
              <w:t>23</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7F37F1" w:rsidRDefault="007F37F1" w:rsidP="007F37F1">
            <w:pPr>
              <w:rPr>
                <w:sz w:val="20"/>
                <w:szCs w:val="20"/>
              </w:rPr>
            </w:pPr>
            <w:r>
              <w:rPr>
                <w:sz w:val="20"/>
                <w:szCs w:val="20"/>
              </w:rPr>
              <w:t>3 предприятия</w:t>
            </w:r>
          </w:p>
        </w:tc>
        <w:tc>
          <w:tcPr>
            <w:tcW w:w="0" w:type="auto"/>
            <w:vMerge/>
            <w:tcBorders>
              <w:top w:val="single" w:sz="6" w:space="0" w:color="auto"/>
              <w:left w:val="single" w:sz="6" w:space="0" w:color="auto"/>
              <w:bottom w:val="single" w:sz="6" w:space="0" w:color="auto"/>
              <w:right w:val="single" w:sz="6" w:space="0" w:color="auto"/>
            </w:tcBorders>
            <w:vAlign w:val="center"/>
          </w:tcPr>
          <w:p w:rsidR="007F37F1" w:rsidRDefault="007F37F1" w:rsidP="007F37F1">
            <w:pPr>
              <w:jc w:val="center"/>
              <w:rPr>
                <w:sz w:val="20"/>
                <w:szCs w:val="20"/>
              </w:rPr>
            </w:pP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7F37F1" w:rsidRDefault="007F37F1" w:rsidP="007F37F1">
            <w:pPr>
              <w:jc w:val="center"/>
              <w:rPr>
                <w:sz w:val="20"/>
                <w:szCs w:val="20"/>
              </w:rPr>
            </w:pPr>
            <w:r>
              <w:rPr>
                <w:sz w:val="20"/>
                <w:szCs w:val="20"/>
              </w:rPr>
              <w:t>10</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7F37F1" w:rsidRDefault="007F37F1" w:rsidP="007F37F1">
            <w:pPr>
              <w:jc w:val="center"/>
              <w:rPr>
                <w:sz w:val="20"/>
                <w:szCs w:val="20"/>
              </w:rPr>
            </w:pPr>
            <w:r>
              <w:rPr>
                <w:sz w:val="20"/>
                <w:szCs w:val="20"/>
              </w:rPr>
              <w:t>4780</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7F37F1" w:rsidRDefault="007F37F1" w:rsidP="007F37F1">
            <w:pPr>
              <w:jc w:val="center"/>
              <w:rPr>
                <w:sz w:val="20"/>
                <w:szCs w:val="20"/>
              </w:rPr>
            </w:pPr>
            <w:r>
              <w:rPr>
                <w:sz w:val="20"/>
                <w:szCs w:val="20"/>
              </w:rPr>
              <w:t>8</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7F37F1" w:rsidRDefault="007F37F1" w:rsidP="007F37F1">
            <w:pPr>
              <w:jc w:val="center"/>
              <w:rPr>
                <w:sz w:val="20"/>
                <w:szCs w:val="20"/>
              </w:rPr>
            </w:pPr>
            <w:r>
              <w:rPr>
                <w:sz w:val="20"/>
                <w:szCs w:val="20"/>
              </w:rPr>
              <w:t>16160,2</w:t>
            </w:r>
          </w:p>
        </w:tc>
        <w:tc>
          <w:tcPr>
            <w:tcW w:w="0" w:type="auto"/>
            <w:vMerge/>
            <w:tcBorders>
              <w:top w:val="single" w:sz="6" w:space="0" w:color="auto"/>
              <w:left w:val="single" w:sz="6" w:space="0" w:color="auto"/>
              <w:bottom w:val="single" w:sz="6" w:space="0" w:color="auto"/>
              <w:right w:val="single" w:sz="6" w:space="0" w:color="auto"/>
            </w:tcBorders>
            <w:vAlign w:val="center"/>
          </w:tcPr>
          <w:p w:rsidR="007F37F1" w:rsidRDefault="007F37F1" w:rsidP="007F37F1">
            <w:pPr>
              <w:jc w:val="center"/>
              <w:rPr>
                <w:sz w:val="20"/>
                <w:szCs w:val="20"/>
              </w:rPr>
            </w:pPr>
          </w:p>
        </w:tc>
      </w:tr>
      <w:tr w:rsidR="007F37F1">
        <w:trPr>
          <w:trHeight w:val="270"/>
          <w:jc w:val="center"/>
        </w:trPr>
        <w:tc>
          <w:tcPr>
            <w:tcW w:w="0" w:type="auto"/>
            <w:vMerge/>
            <w:tcBorders>
              <w:top w:val="single" w:sz="6" w:space="0" w:color="auto"/>
              <w:left w:val="single" w:sz="6" w:space="0" w:color="auto"/>
              <w:bottom w:val="single" w:sz="6" w:space="0" w:color="auto"/>
              <w:right w:val="single" w:sz="6" w:space="0" w:color="auto"/>
            </w:tcBorders>
            <w:vAlign w:val="center"/>
          </w:tcPr>
          <w:p w:rsidR="007F37F1" w:rsidRDefault="007F37F1" w:rsidP="007F37F1">
            <w:pPr>
              <w:jc w:val="center"/>
              <w:rPr>
                <w:sz w:val="20"/>
                <w:szCs w:val="20"/>
              </w:rPr>
            </w:pP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7F37F1" w:rsidRDefault="007F37F1" w:rsidP="007F37F1">
            <w:pPr>
              <w:jc w:val="center"/>
              <w:rPr>
                <w:sz w:val="20"/>
                <w:szCs w:val="20"/>
              </w:rPr>
            </w:pPr>
            <w:r>
              <w:rPr>
                <w:sz w:val="20"/>
                <w:szCs w:val="20"/>
              </w:rPr>
              <w:t>24</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7F37F1" w:rsidRDefault="007F37F1" w:rsidP="007F37F1">
            <w:pPr>
              <w:rPr>
                <w:sz w:val="20"/>
                <w:szCs w:val="20"/>
              </w:rPr>
            </w:pPr>
          </w:p>
        </w:tc>
        <w:tc>
          <w:tcPr>
            <w:tcW w:w="0" w:type="auto"/>
            <w:vMerge/>
            <w:tcBorders>
              <w:top w:val="single" w:sz="6" w:space="0" w:color="auto"/>
              <w:left w:val="single" w:sz="6" w:space="0" w:color="auto"/>
              <w:bottom w:val="single" w:sz="6" w:space="0" w:color="auto"/>
              <w:right w:val="single" w:sz="6" w:space="0" w:color="auto"/>
            </w:tcBorders>
            <w:vAlign w:val="center"/>
          </w:tcPr>
          <w:p w:rsidR="007F37F1" w:rsidRDefault="007F37F1" w:rsidP="007F37F1">
            <w:pPr>
              <w:jc w:val="center"/>
              <w:rPr>
                <w:sz w:val="20"/>
                <w:szCs w:val="20"/>
              </w:rPr>
            </w:pP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7F37F1" w:rsidRDefault="007F37F1" w:rsidP="007F37F1">
            <w:pPr>
              <w:jc w:val="center"/>
              <w:rPr>
                <w:sz w:val="20"/>
                <w:szCs w:val="20"/>
              </w:rPr>
            </w:pPr>
            <w:r>
              <w:rPr>
                <w:sz w:val="20"/>
                <w:szCs w:val="20"/>
              </w:rPr>
              <w:t>5</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7F37F1" w:rsidRDefault="007F37F1" w:rsidP="007F37F1">
            <w:pPr>
              <w:jc w:val="center"/>
              <w:rPr>
                <w:sz w:val="20"/>
                <w:szCs w:val="20"/>
              </w:rPr>
            </w:pPr>
            <w:r>
              <w:rPr>
                <w:sz w:val="20"/>
                <w:szCs w:val="20"/>
              </w:rPr>
              <w:t>2390</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7F37F1" w:rsidRDefault="007F37F1" w:rsidP="007F37F1">
            <w:pPr>
              <w:jc w:val="center"/>
              <w:rPr>
                <w:sz w:val="20"/>
                <w:szCs w:val="20"/>
              </w:rPr>
            </w:pPr>
            <w:r>
              <w:rPr>
                <w:sz w:val="20"/>
                <w:szCs w:val="20"/>
              </w:rPr>
              <w:t>8</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7F37F1" w:rsidRDefault="007F37F1" w:rsidP="007F37F1">
            <w:pPr>
              <w:jc w:val="center"/>
              <w:rPr>
                <w:sz w:val="20"/>
                <w:szCs w:val="20"/>
              </w:rPr>
            </w:pPr>
            <w:r>
              <w:rPr>
                <w:sz w:val="20"/>
                <w:szCs w:val="20"/>
              </w:rPr>
              <w:t>8080,1</w:t>
            </w:r>
          </w:p>
        </w:tc>
        <w:tc>
          <w:tcPr>
            <w:tcW w:w="0" w:type="auto"/>
            <w:vMerge/>
            <w:tcBorders>
              <w:top w:val="single" w:sz="6" w:space="0" w:color="auto"/>
              <w:left w:val="single" w:sz="6" w:space="0" w:color="auto"/>
              <w:bottom w:val="single" w:sz="6" w:space="0" w:color="auto"/>
              <w:right w:val="single" w:sz="6" w:space="0" w:color="auto"/>
            </w:tcBorders>
            <w:vAlign w:val="center"/>
          </w:tcPr>
          <w:p w:rsidR="007F37F1" w:rsidRDefault="007F37F1" w:rsidP="007F37F1">
            <w:pPr>
              <w:jc w:val="center"/>
              <w:rPr>
                <w:sz w:val="20"/>
                <w:szCs w:val="20"/>
              </w:rPr>
            </w:pPr>
          </w:p>
        </w:tc>
      </w:tr>
      <w:tr w:rsidR="007F37F1">
        <w:trPr>
          <w:trHeight w:val="270"/>
          <w:jc w:val="center"/>
        </w:trPr>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7F37F1" w:rsidRDefault="007F37F1" w:rsidP="007F37F1">
            <w:pPr>
              <w:jc w:val="center"/>
              <w:rPr>
                <w:sz w:val="20"/>
                <w:szCs w:val="20"/>
              </w:rPr>
            </w:pPr>
            <w:r>
              <w:rPr>
                <w:sz w:val="20"/>
                <w:szCs w:val="20"/>
              </w:rPr>
              <w:t>12</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7F37F1" w:rsidRDefault="007F37F1" w:rsidP="007F37F1">
            <w:pPr>
              <w:jc w:val="center"/>
              <w:rPr>
                <w:sz w:val="20"/>
                <w:szCs w:val="20"/>
              </w:rPr>
            </w:pPr>
            <w:r>
              <w:rPr>
                <w:sz w:val="20"/>
                <w:szCs w:val="20"/>
              </w:rPr>
              <w:t>25</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7F37F1" w:rsidRDefault="007F37F1" w:rsidP="007F37F1">
            <w:pPr>
              <w:rPr>
                <w:sz w:val="20"/>
                <w:szCs w:val="20"/>
              </w:rPr>
            </w:pPr>
            <w:r>
              <w:rPr>
                <w:sz w:val="20"/>
                <w:szCs w:val="20"/>
              </w:rPr>
              <w:t>Суражский</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7F37F1" w:rsidRDefault="007F37F1" w:rsidP="007F37F1">
            <w:pPr>
              <w:jc w:val="center"/>
              <w:rPr>
                <w:sz w:val="20"/>
                <w:szCs w:val="20"/>
              </w:rPr>
            </w:pPr>
            <w:r>
              <w:rPr>
                <w:sz w:val="20"/>
                <w:szCs w:val="20"/>
              </w:rPr>
              <w:t>18960,0</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7F37F1" w:rsidRDefault="007F37F1" w:rsidP="007F37F1">
            <w:pPr>
              <w:jc w:val="center"/>
              <w:rPr>
                <w:sz w:val="20"/>
                <w:szCs w:val="20"/>
              </w:rPr>
            </w:pPr>
            <w:r>
              <w:rPr>
                <w:sz w:val="20"/>
                <w:szCs w:val="20"/>
              </w:rPr>
              <w:t>10</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7F37F1" w:rsidRDefault="007F37F1" w:rsidP="007F37F1">
            <w:pPr>
              <w:jc w:val="center"/>
              <w:rPr>
                <w:sz w:val="20"/>
                <w:szCs w:val="20"/>
              </w:rPr>
            </w:pPr>
            <w:r>
              <w:rPr>
                <w:sz w:val="20"/>
                <w:szCs w:val="20"/>
              </w:rPr>
              <w:t>4780</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7F37F1" w:rsidRDefault="007F37F1" w:rsidP="007F37F1">
            <w:pPr>
              <w:jc w:val="center"/>
              <w:rPr>
                <w:sz w:val="20"/>
                <w:szCs w:val="20"/>
              </w:rPr>
            </w:pPr>
            <w:r>
              <w:rPr>
                <w:sz w:val="20"/>
                <w:szCs w:val="20"/>
              </w:rPr>
              <w:t>8</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7F37F1" w:rsidRDefault="007F37F1" w:rsidP="007F37F1">
            <w:pPr>
              <w:jc w:val="center"/>
              <w:rPr>
                <w:sz w:val="20"/>
                <w:szCs w:val="20"/>
              </w:rPr>
            </w:pPr>
            <w:r>
              <w:rPr>
                <w:sz w:val="20"/>
                <w:szCs w:val="20"/>
              </w:rPr>
              <w:t>16160,2</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7F37F1" w:rsidRDefault="007F37F1" w:rsidP="007F37F1">
            <w:pPr>
              <w:jc w:val="center"/>
              <w:rPr>
                <w:sz w:val="20"/>
                <w:szCs w:val="20"/>
              </w:rPr>
            </w:pPr>
            <w:r>
              <w:rPr>
                <w:sz w:val="20"/>
                <w:szCs w:val="20"/>
              </w:rPr>
              <w:t>2799,8</w:t>
            </w:r>
          </w:p>
        </w:tc>
      </w:tr>
      <w:tr w:rsidR="007F37F1">
        <w:trPr>
          <w:trHeight w:val="270"/>
          <w:jc w:val="center"/>
        </w:trPr>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7F37F1" w:rsidRDefault="007F37F1" w:rsidP="007F37F1">
            <w:pPr>
              <w:jc w:val="center"/>
              <w:rPr>
                <w:sz w:val="20"/>
                <w:szCs w:val="20"/>
              </w:rPr>
            </w:pPr>
            <w:r>
              <w:rPr>
                <w:sz w:val="20"/>
                <w:szCs w:val="20"/>
              </w:rPr>
              <w:t>13</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7F37F1" w:rsidRDefault="007F37F1" w:rsidP="007F37F1">
            <w:pPr>
              <w:jc w:val="center"/>
              <w:rPr>
                <w:sz w:val="20"/>
                <w:szCs w:val="20"/>
              </w:rPr>
            </w:pPr>
            <w:r>
              <w:rPr>
                <w:sz w:val="20"/>
                <w:szCs w:val="20"/>
              </w:rPr>
              <w:t>26</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7F37F1" w:rsidRDefault="007F37F1" w:rsidP="007F37F1">
            <w:pPr>
              <w:rPr>
                <w:sz w:val="20"/>
                <w:szCs w:val="20"/>
              </w:rPr>
            </w:pPr>
            <w:r>
              <w:rPr>
                <w:sz w:val="20"/>
                <w:szCs w:val="20"/>
              </w:rPr>
              <w:t>Мглимский</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7F37F1" w:rsidRDefault="007F37F1" w:rsidP="007F37F1">
            <w:pPr>
              <w:jc w:val="center"/>
              <w:rPr>
                <w:sz w:val="20"/>
                <w:szCs w:val="20"/>
              </w:rPr>
            </w:pPr>
            <w:r>
              <w:rPr>
                <w:sz w:val="20"/>
                <w:szCs w:val="20"/>
              </w:rPr>
              <w:t>17824,0</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7F37F1" w:rsidRDefault="007F37F1" w:rsidP="007F37F1">
            <w:pPr>
              <w:jc w:val="center"/>
              <w:rPr>
                <w:sz w:val="20"/>
                <w:szCs w:val="20"/>
              </w:rPr>
            </w:pPr>
            <w:r>
              <w:rPr>
                <w:sz w:val="20"/>
                <w:szCs w:val="20"/>
              </w:rPr>
              <w:t>10</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7F37F1" w:rsidRDefault="007F37F1" w:rsidP="007F37F1">
            <w:pPr>
              <w:jc w:val="center"/>
              <w:rPr>
                <w:sz w:val="20"/>
                <w:szCs w:val="20"/>
              </w:rPr>
            </w:pPr>
            <w:r>
              <w:rPr>
                <w:sz w:val="20"/>
                <w:szCs w:val="20"/>
              </w:rPr>
              <w:t>4780</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7F37F1" w:rsidRDefault="007F37F1" w:rsidP="007F37F1">
            <w:pPr>
              <w:jc w:val="center"/>
              <w:rPr>
                <w:sz w:val="20"/>
                <w:szCs w:val="20"/>
              </w:rPr>
            </w:pPr>
            <w:r>
              <w:rPr>
                <w:sz w:val="20"/>
                <w:szCs w:val="20"/>
              </w:rPr>
              <w:t>8</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7F37F1" w:rsidRDefault="007F37F1" w:rsidP="007F37F1">
            <w:pPr>
              <w:jc w:val="center"/>
              <w:rPr>
                <w:sz w:val="20"/>
                <w:szCs w:val="20"/>
              </w:rPr>
            </w:pPr>
            <w:r>
              <w:rPr>
                <w:sz w:val="20"/>
                <w:szCs w:val="20"/>
              </w:rPr>
              <w:t>16160,2</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7F37F1" w:rsidRDefault="007F37F1" w:rsidP="007F37F1">
            <w:pPr>
              <w:jc w:val="center"/>
              <w:rPr>
                <w:sz w:val="20"/>
                <w:szCs w:val="20"/>
              </w:rPr>
            </w:pPr>
            <w:r>
              <w:rPr>
                <w:sz w:val="20"/>
                <w:szCs w:val="20"/>
              </w:rPr>
              <w:t>1663,8</w:t>
            </w:r>
          </w:p>
        </w:tc>
      </w:tr>
      <w:tr w:rsidR="007F37F1">
        <w:trPr>
          <w:trHeight w:val="255"/>
          <w:jc w:val="center"/>
        </w:trPr>
        <w:tc>
          <w:tcPr>
            <w:tcW w:w="0" w:type="auto"/>
            <w:vMerge w:val="restart"/>
            <w:tcBorders>
              <w:top w:val="single" w:sz="6" w:space="0" w:color="auto"/>
              <w:left w:val="single" w:sz="6" w:space="0" w:color="auto"/>
              <w:bottom w:val="single" w:sz="6" w:space="0" w:color="auto"/>
              <w:right w:val="single" w:sz="6" w:space="0" w:color="auto"/>
            </w:tcBorders>
            <w:shd w:val="clear" w:color="auto" w:fill="auto"/>
            <w:noWrap/>
            <w:vAlign w:val="center"/>
          </w:tcPr>
          <w:p w:rsidR="007F37F1" w:rsidRDefault="007F37F1" w:rsidP="007F37F1">
            <w:pPr>
              <w:jc w:val="center"/>
              <w:rPr>
                <w:sz w:val="20"/>
                <w:szCs w:val="20"/>
              </w:rPr>
            </w:pPr>
            <w:r>
              <w:rPr>
                <w:sz w:val="20"/>
                <w:szCs w:val="20"/>
              </w:rPr>
              <w:t>14</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7F37F1" w:rsidRDefault="007F37F1" w:rsidP="007F37F1">
            <w:pPr>
              <w:jc w:val="center"/>
              <w:rPr>
                <w:sz w:val="20"/>
                <w:szCs w:val="20"/>
              </w:rPr>
            </w:pPr>
            <w:r>
              <w:rPr>
                <w:sz w:val="20"/>
                <w:szCs w:val="20"/>
              </w:rPr>
              <w:t>27</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7F37F1" w:rsidRDefault="007F37F1" w:rsidP="007F37F1">
            <w:pPr>
              <w:rPr>
                <w:sz w:val="20"/>
                <w:szCs w:val="20"/>
              </w:rPr>
            </w:pPr>
            <w:r>
              <w:rPr>
                <w:sz w:val="20"/>
                <w:szCs w:val="20"/>
              </w:rPr>
              <w:t>Почепский</w:t>
            </w:r>
          </w:p>
        </w:tc>
        <w:tc>
          <w:tcPr>
            <w:tcW w:w="0" w:type="auto"/>
            <w:vMerge w:val="restart"/>
            <w:tcBorders>
              <w:top w:val="single" w:sz="6" w:space="0" w:color="auto"/>
              <w:left w:val="single" w:sz="6" w:space="0" w:color="auto"/>
              <w:bottom w:val="single" w:sz="6" w:space="0" w:color="auto"/>
              <w:right w:val="single" w:sz="6" w:space="0" w:color="auto"/>
            </w:tcBorders>
            <w:shd w:val="clear" w:color="auto" w:fill="auto"/>
            <w:noWrap/>
            <w:vAlign w:val="center"/>
          </w:tcPr>
          <w:p w:rsidR="007F37F1" w:rsidRDefault="007F37F1" w:rsidP="007F37F1">
            <w:pPr>
              <w:jc w:val="center"/>
              <w:rPr>
                <w:sz w:val="20"/>
                <w:szCs w:val="20"/>
              </w:rPr>
            </w:pPr>
            <w:r>
              <w:rPr>
                <w:sz w:val="20"/>
                <w:szCs w:val="20"/>
              </w:rPr>
              <w:t>37080,0</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7F37F1" w:rsidRDefault="007F37F1" w:rsidP="007F37F1">
            <w:pPr>
              <w:jc w:val="center"/>
              <w:rPr>
                <w:sz w:val="20"/>
                <w:szCs w:val="20"/>
              </w:rPr>
            </w:pPr>
            <w:r>
              <w:rPr>
                <w:sz w:val="20"/>
                <w:szCs w:val="20"/>
              </w:rPr>
              <w:t>10</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7F37F1" w:rsidRDefault="007F37F1" w:rsidP="007F37F1">
            <w:pPr>
              <w:jc w:val="center"/>
              <w:rPr>
                <w:sz w:val="20"/>
                <w:szCs w:val="20"/>
              </w:rPr>
            </w:pPr>
            <w:r>
              <w:rPr>
                <w:sz w:val="20"/>
                <w:szCs w:val="20"/>
              </w:rPr>
              <w:t>4780</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7F37F1" w:rsidRDefault="007F37F1" w:rsidP="007F37F1">
            <w:pPr>
              <w:jc w:val="center"/>
              <w:rPr>
                <w:sz w:val="20"/>
                <w:szCs w:val="20"/>
              </w:rPr>
            </w:pPr>
            <w:r>
              <w:rPr>
                <w:sz w:val="20"/>
                <w:szCs w:val="20"/>
              </w:rPr>
              <w:t>8</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7F37F1" w:rsidRDefault="007F37F1" w:rsidP="007F37F1">
            <w:pPr>
              <w:jc w:val="center"/>
              <w:rPr>
                <w:sz w:val="20"/>
                <w:szCs w:val="20"/>
              </w:rPr>
            </w:pPr>
            <w:r>
              <w:rPr>
                <w:sz w:val="20"/>
                <w:szCs w:val="20"/>
              </w:rPr>
              <w:t>16160,2</w:t>
            </w:r>
          </w:p>
        </w:tc>
        <w:tc>
          <w:tcPr>
            <w:tcW w:w="0" w:type="auto"/>
            <w:vMerge w:val="restart"/>
            <w:tcBorders>
              <w:top w:val="single" w:sz="6" w:space="0" w:color="auto"/>
              <w:left w:val="single" w:sz="6" w:space="0" w:color="auto"/>
              <w:bottom w:val="single" w:sz="6" w:space="0" w:color="auto"/>
              <w:right w:val="single" w:sz="6" w:space="0" w:color="auto"/>
            </w:tcBorders>
            <w:shd w:val="clear" w:color="auto" w:fill="auto"/>
            <w:noWrap/>
            <w:vAlign w:val="center"/>
          </w:tcPr>
          <w:p w:rsidR="007F37F1" w:rsidRDefault="007F37F1" w:rsidP="007F37F1">
            <w:pPr>
              <w:jc w:val="center"/>
              <w:rPr>
                <w:sz w:val="20"/>
                <w:szCs w:val="20"/>
              </w:rPr>
            </w:pPr>
            <w:r>
              <w:rPr>
                <w:sz w:val="20"/>
                <w:szCs w:val="20"/>
              </w:rPr>
              <w:t>4759,6</w:t>
            </w:r>
          </w:p>
        </w:tc>
      </w:tr>
      <w:tr w:rsidR="007F37F1">
        <w:trPr>
          <w:trHeight w:val="270"/>
          <w:jc w:val="center"/>
        </w:trPr>
        <w:tc>
          <w:tcPr>
            <w:tcW w:w="0" w:type="auto"/>
            <w:vMerge/>
            <w:tcBorders>
              <w:top w:val="single" w:sz="6" w:space="0" w:color="auto"/>
              <w:left w:val="single" w:sz="6" w:space="0" w:color="auto"/>
              <w:bottom w:val="single" w:sz="6" w:space="0" w:color="auto"/>
              <w:right w:val="single" w:sz="6" w:space="0" w:color="auto"/>
            </w:tcBorders>
            <w:vAlign w:val="center"/>
          </w:tcPr>
          <w:p w:rsidR="007F37F1" w:rsidRDefault="007F37F1" w:rsidP="007F37F1">
            <w:pPr>
              <w:jc w:val="center"/>
              <w:rPr>
                <w:sz w:val="20"/>
                <w:szCs w:val="20"/>
              </w:rPr>
            </w:pP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7F37F1" w:rsidRDefault="007F37F1" w:rsidP="007F37F1">
            <w:pPr>
              <w:jc w:val="center"/>
              <w:rPr>
                <w:sz w:val="20"/>
                <w:szCs w:val="20"/>
              </w:rPr>
            </w:pPr>
            <w:r>
              <w:rPr>
                <w:sz w:val="20"/>
                <w:szCs w:val="20"/>
              </w:rPr>
              <w:t>28</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7F37F1" w:rsidRDefault="007F37F1" w:rsidP="007F37F1">
            <w:pPr>
              <w:rPr>
                <w:sz w:val="20"/>
                <w:szCs w:val="20"/>
              </w:rPr>
            </w:pPr>
            <w:r>
              <w:rPr>
                <w:sz w:val="20"/>
                <w:szCs w:val="20"/>
              </w:rPr>
              <w:t>2 предприятия</w:t>
            </w:r>
          </w:p>
        </w:tc>
        <w:tc>
          <w:tcPr>
            <w:tcW w:w="0" w:type="auto"/>
            <w:vMerge/>
            <w:tcBorders>
              <w:top w:val="single" w:sz="6" w:space="0" w:color="auto"/>
              <w:left w:val="single" w:sz="6" w:space="0" w:color="auto"/>
              <w:bottom w:val="single" w:sz="6" w:space="0" w:color="auto"/>
              <w:right w:val="single" w:sz="6" w:space="0" w:color="auto"/>
            </w:tcBorders>
            <w:vAlign w:val="center"/>
          </w:tcPr>
          <w:p w:rsidR="007F37F1" w:rsidRDefault="007F37F1" w:rsidP="007F37F1">
            <w:pPr>
              <w:jc w:val="center"/>
              <w:rPr>
                <w:sz w:val="20"/>
                <w:szCs w:val="20"/>
              </w:rPr>
            </w:pP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7F37F1" w:rsidRDefault="007F37F1" w:rsidP="007F37F1">
            <w:pPr>
              <w:jc w:val="center"/>
              <w:rPr>
                <w:sz w:val="20"/>
                <w:szCs w:val="20"/>
              </w:rPr>
            </w:pPr>
            <w:r>
              <w:rPr>
                <w:sz w:val="20"/>
                <w:szCs w:val="20"/>
              </w:rPr>
              <w:t>10</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7F37F1" w:rsidRDefault="007F37F1" w:rsidP="007F37F1">
            <w:pPr>
              <w:jc w:val="center"/>
              <w:rPr>
                <w:sz w:val="20"/>
                <w:szCs w:val="20"/>
              </w:rPr>
            </w:pPr>
            <w:r>
              <w:rPr>
                <w:sz w:val="20"/>
                <w:szCs w:val="20"/>
              </w:rPr>
              <w:t>4780</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7F37F1" w:rsidRDefault="007F37F1" w:rsidP="007F37F1">
            <w:pPr>
              <w:jc w:val="center"/>
              <w:rPr>
                <w:sz w:val="20"/>
                <w:szCs w:val="20"/>
              </w:rPr>
            </w:pPr>
            <w:r>
              <w:rPr>
                <w:sz w:val="20"/>
                <w:szCs w:val="20"/>
              </w:rPr>
              <w:t>8</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7F37F1" w:rsidRDefault="007F37F1" w:rsidP="007F37F1">
            <w:pPr>
              <w:jc w:val="center"/>
              <w:rPr>
                <w:sz w:val="20"/>
                <w:szCs w:val="20"/>
              </w:rPr>
            </w:pPr>
            <w:r>
              <w:rPr>
                <w:sz w:val="20"/>
                <w:szCs w:val="20"/>
              </w:rPr>
              <w:t>16160,2</w:t>
            </w:r>
          </w:p>
        </w:tc>
        <w:tc>
          <w:tcPr>
            <w:tcW w:w="0" w:type="auto"/>
            <w:vMerge/>
            <w:tcBorders>
              <w:top w:val="single" w:sz="6" w:space="0" w:color="auto"/>
              <w:left w:val="single" w:sz="6" w:space="0" w:color="auto"/>
              <w:bottom w:val="single" w:sz="6" w:space="0" w:color="auto"/>
              <w:right w:val="single" w:sz="6" w:space="0" w:color="auto"/>
            </w:tcBorders>
            <w:vAlign w:val="center"/>
          </w:tcPr>
          <w:p w:rsidR="007F37F1" w:rsidRDefault="007F37F1" w:rsidP="007F37F1">
            <w:pPr>
              <w:jc w:val="center"/>
              <w:rPr>
                <w:sz w:val="20"/>
                <w:szCs w:val="20"/>
              </w:rPr>
            </w:pPr>
          </w:p>
        </w:tc>
      </w:tr>
      <w:tr w:rsidR="007F37F1">
        <w:trPr>
          <w:trHeight w:val="270"/>
          <w:jc w:val="center"/>
        </w:trPr>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7F37F1" w:rsidRDefault="007F37F1" w:rsidP="007F37F1">
            <w:pPr>
              <w:jc w:val="center"/>
              <w:rPr>
                <w:sz w:val="20"/>
                <w:szCs w:val="20"/>
              </w:rPr>
            </w:pPr>
            <w:r>
              <w:rPr>
                <w:sz w:val="20"/>
                <w:szCs w:val="20"/>
              </w:rPr>
              <w:t>15</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7F37F1" w:rsidRDefault="007F37F1" w:rsidP="007F37F1">
            <w:pPr>
              <w:jc w:val="center"/>
              <w:rPr>
                <w:sz w:val="20"/>
                <w:szCs w:val="20"/>
              </w:rPr>
            </w:pPr>
            <w:r>
              <w:rPr>
                <w:sz w:val="20"/>
                <w:szCs w:val="20"/>
              </w:rPr>
              <w:t>29</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7F37F1" w:rsidRDefault="007F37F1" w:rsidP="007F37F1">
            <w:pPr>
              <w:rPr>
                <w:sz w:val="20"/>
                <w:szCs w:val="20"/>
              </w:rPr>
            </w:pPr>
            <w:r>
              <w:rPr>
                <w:sz w:val="20"/>
                <w:szCs w:val="20"/>
              </w:rPr>
              <w:t>Новозыбковский</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7F37F1" w:rsidRDefault="007F37F1" w:rsidP="007F37F1">
            <w:pPr>
              <w:jc w:val="center"/>
              <w:rPr>
                <w:sz w:val="20"/>
                <w:szCs w:val="20"/>
              </w:rPr>
            </w:pPr>
            <w:r>
              <w:rPr>
                <w:sz w:val="20"/>
                <w:szCs w:val="20"/>
              </w:rPr>
              <w:t>19280,0</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7F37F1" w:rsidRDefault="007F37F1" w:rsidP="007F37F1">
            <w:pPr>
              <w:jc w:val="center"/>
              <w:rPr>
                <w:sz w:val="20"/>
                <w:szCs w:val="20"/>
              </w:rPr>
            </w:pPr>
            <w:r>
              <w:rPr>
                <w:sz w:val="20"/>
                <w:szCs w:val="20"/>
              </w:rPr>
              <w:t>10</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7F37F1" w:rsidRDefault="007F37F1" w:rsidP="007F37F1">
            <w:pPr>
              <w:jc w:val="center"/>
              <w:rPr>
                <w:sz w:val="20"/>
                <w:szCs w:val="20"/>
              </w:rPr>
            </w:pPr>
            <w:r>
              <w:rPr>
                <w:sz w:val="20"/>
                <w:szCs w:val="20"/>
              </w:rPr>
              <w:t>4780</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7F37F1" w:rsidRDefault="007F37F1" w:rsidP="007F37F1">
            <w:pPr>
              <w:jc w:val="center"/>
              <w:rPr>
                <w:sz w:val="20"/>
                <w:szCs w:val="20"/>
              </w:rPr>
            </w:pPr>
            <w:r>
              <w:rPr>
                <w:sz w:val="20"/>
                <w:szCs w:val="20"/>
              </w:rPr>
              <w:t>8</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7F37F1" w:rsidRDefault="007F37F1" w:rsidP="007F37F1">
            <w:pPr>
              <w:jc w:val="center"/>
              <w:rPr>
                <w:sz w:val="20"/>
                <w:szCs w:val="20"/>
              </w:rPr>
            </w:pPr>
            <w:r>
              <w:rPr>
                <w:sz w:val="20"/>
                <w:szCs w:val="20"/>
              </w:rPr>
              <w:t>16160,2</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7F37F1" w:rsidRDefault="007F37F1" w:rsidP="007F37F1">
            <w:pPr>
              <w:jc w:val="center"/>
              <w:rPr>
                <w:sz w:val="20"/>
                <w:szCs w:val="20"/>
              </w:rPr>
            </w:pPr>
            <w:r>
              <w:rPr>
                <w:sz w:val="20"/>
                <w:szCs w:val="20"/>
              </w:rPr>
              <w:t>3119,8</w:t>
            </w:r>
          </w:p>
        </w:tc>
      </w:tr>
      <w:tr w:rsidR="007F37F1">
        <w:trPr>
          <w:trHeight w:val="255"/>
          <w:jc w:val="center"/>
        </w:trPr>
        <w:tc>
          <w:tcPr>
            <w:tcW w:w="0" w:type="auto"/>
            <w:vMerge w:val="restart"/>
            <w:tcBorders>
              <w:top w:val="single" w:sz="6" w:space="0" w:color="auto"/>
              <w:left w:val="single" w:sz="6" w:space="0" w:color="auto"/>
              <w:bottom w:val="single" w:sz="6" w:space="0" w:color="auto"/>
              <w:right w:val="single" w:sz="6" w:space="0" w:color="auto"/>
            </w:tcBorders>
            <w:shd w:val="clear" w:color="auto" w:fill="auto"/>
            <w:noWrap/>
            <w:vAlign w:val="center"/>
          </w:tcPr>
          <w:p w:rsidR="007F37F1" w:rsidRDefault="007F37F1" w:rsidP="007F37F1">
            <w:pPr>
              <w:jc w:val="center"/>
              <w:rPr>
                <w:sz w:val="20"/>
                <w:szCs w:val="20"/>
              </w:rPr>
            </w:pPr>
            <w:r>
              <w:rPr>
                <w:sz w:val="20"/>
                <w:szCs w:val="20"/>
              </w:rPr>
              <w:t>16</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7F37F1" w:rsidRDefault="007F37F1" w:rsidP="007F37F1">
            <w:pPr>
              <w:jc w:val="center"/>
              <w:rPr>
                <w:sz w:val="20"/>
                <w:szCs w:val="20"/>
              </w:rPr>
            </w:pPr>
            <w:r>
              <w:rPr>
                <w:sz w:val="20"/>
                <w:szCs w:val="20"/>
              </w:rPr>
              <w:t>30</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7F37F1" w:rsidRDefault="007F37F1" w:rsidP="007F37F1">
            <w:pPr>
              <w:rPr>
                <w:sz w:val="20"/>
                <w:szCs w:val="20"/>
              </w:rPr>
            </w:pPr>
            <w:r>
              <w:rPr>
                <w:sz w:val="20"/>
                <w:szCs w:val="20"/>
              </w:rPr>
              <w:t>Клинцовский</w:t>
            </w:r>
          </w:p>
        </w:tc>
        <w:tc>
          <w:tcPr>
            <w:tcW w:w="0" w:type="auto"/>
            <w:vMerge w:val="restart"/>
            <w:tcBorders>
              <w:top w:val="single" w:sz="6" w:space="0" w:color="auto"/>
              <w:left w:val="single" w:sz="6" w:space="0" w:color="auto"/>
              <w:bottom w:val="single" w:sz="6" w:space="0" w:color="auto"/>
              <w:right w:val="single" w:sz="6" w:space="0" w:color="auto"/>
            </w:tcBorders>
            <w:shd w:val="clear" w:color="auto" w:fill="auto"/>
            <w:noWrap/>
            <w:vAlign w:val="center"/>
          </w:tcPr>
          <w:p w:rsidR="007F37F1" w:rsidRDefault="007F37F1" w:rsidP="007F37F1">
            <w:pPr>
              <w:jc w:val="center"/>
              <w:rPr>
                <w:sz w:val="20"/>
                <w:szCs w:val="20"/>
              </w:rPr>
            </w:pPr>
            <w:r>
              <w:rPr>
                <w:sz w:val="20"/>
                <w:szCs w:val="20"/>
              </w:rPr>
              <w:t>25760,0</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7F37F1" w:rsidRDefault="007F37F1" w:rsidP="007F37F1">
            <w:pPr>
              <w:jc w:val="center"/>
              <w:rPr>
                <w:sz w:val="20"/>
                <w:szCs w:val="20"/>
              </w:rPr>
            </w:pPr>
            <w:r>
              <w:rPr>
                <w:sz w:val="20"/>
                <w:szCs w:val="20"/>
              </w:rPr>
              <w:t>10</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7F37F1" w:rsidRDefault="007F37F1" w:rsidP="007F37F1">
            <w:pPr>
              <w:jc w:val="center"/>
              <w:rPr>
                <w:sz w:val="20"/>
                <w:szCs w:val="20"/>
              </w:rPr>
            </w:pPr>
            <w:r>
              <w:rPr>
                <w:sz w:val="20"/>
                <w:szCs w:val="20"/>
              </w:rPr>
              <w:t>4780</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7F37F1" w:rsidRDefault="007F37F1" w:rsidP="007F37F1">
            <w:pPr>
              <w:jc w:val="center"/>
              <w:rPr>
                <w:sz w:val="20"/>
                <w:szCs w:val="20"/>
              </w:rPr>
            </w:pPr>
            <w:r>
              <w:rPr>
                <w:sz w:val="20"/>
                <w:szCs w:val="20"/>
              </w:rPr>
              <w:t>8</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7F37F1" w:rsidRDefault="007F37F1" w:rsidP="007F37F1">
            <w:pPr>
              <w:jc w:val="center"/>
              <w:rPr>
                <w:sz w:val="20"/>
                <w:szCs w:val="20"/>
              </w:rPr>
            </w:pPr>
            <w:r>
              <w:rPr>
                <w:sz w:val="20"/>
                <w:szCs w:val="20"/>
              </w:rPr>
              <w:t>16160,2</w:t>
            </w:r>
          </w:p>
        </w:tc>
        <w:tc>
          <w:tcPr>
            <w:tcW w:w="0" w:type="auto"/>
            <w:vMerge w:val="restart"/>
            <w:tcBorders>
              <w:top w:val="single" w:sz="6" w:space="0" w:color="auto"/>
              <w:left w:val="single" w:sz="6" w:space="0" w:color="auto"/>
              <w:bottom w:val="single" w:sz="6" w:space="0" w:color="auto"/>
              <w:right w:val="single" w:sz="6" w:space="0" w:color="auto"/>
            </w:tcBorders>
            <w:shd w:val="clear" w:color="auto" w:fill="auto"/>
            <w:noWrap/>
            <w:vAlign w:val="center"/>
          </w:tcPr>
          <w:p w:rsidR="007F37F1" w:rsidRDefault="007F37F1" w:rsidP="007F37F1">
            <w:pPr>
              <w:jc w:val="center"/>
              <w:rPr>
                <w:sz w:val="20"/>
                <w:szCs w:val="20"/>
              </w:rPr>
            </w:pPr>
            <w:r>
              <w:rPr>
                <w:sz w:val="20"/>
                <w:szCs w:val="20"/>
              </w:rPr>
              <w:t>-6560,4</w:t>
            </w:r>
          </w:p>
        </w:tc>
      </w:tr>
      <w:tr w:rsidR="007F37F1">
        <w:trPr>
          <w:trHeight w:val="270"/>
          <w:jc w:val="center"/>
        </w:trPr>
        <w:tc>
          <w:tcPr>
            <w:tcW w:w="0" w:type="auto"/>
            <w:vMerge/>
            <w:tcBorders>
              <w:top w:val="single" w:sz="6" w:space="0" w:color="auto"/>
              <w:left w:val="single" w:sz="6" w:space="0" w:color="auto"/>
              <w:bottom w:val="single" w:sz="6" w:space="0" w:color="auto"/>
              <w:right w:val="single" w:sz="6" w:space="0" w:color="auto"/>
            </w:tcBorders>
            <w:vAlign w:val="center"/>
          </w:tcPr>
          <w:p w:rsidR="007F37F1" w:rsidRDefault="007F37F1" w:rsidP="007F37F1">
            <w:pPr>
              <w:jc w:val="center"/>
              <w:rPr>
                <w:sz w:val="20"/>
                <w:szCs w:val="20"/>
              </w:rPr>
            </w:pP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7F37F1" w:rsidRDefault="007F37F1" w:rsidP="007F37F1">
            <w:pPr>
              <w:jc w:val="center"/>
              <w:rPr>
                <w:sz w:val="20"/>
                <w:szCs w:val="20"/>
              </w:rPr>
            </w:pPr>
            <w:r>
              <w:rPr>
                <w:sz w:val="20"/>
                <w:szCs w:val="20"/>
              </w:rPr>
              <w:t>31</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7F37F1" w:rsidRDefault="007F37F1" w:rsidP="007F37F1">
            <w:pPr>
              <w:rPr>
                <w:sz w:val="20"/>
                <w:szCs w:val="20"/>
              </w:rPr>
            </w:pPr>
            <w:r>
              <w:rPr>
                <w:sz w:val="20"/>
                <w:szCs w:val="20"/>
              </w:rPr>
              <w:t>2 предприятия</w:t>
            </w:r>
          </w:p>
        </w:tc>
        <w:tc>
          <w:tcPr>
            <w:tcW w:w="0" w:type="auto"/>
            <w:vMerge/>
            <w:tcBorders>
              <w:top w:val="single" w:sz="6" w:space="0" w:color="auto"/>
              <w:left w:val="single" w:sz="6" w:space="0" w:color="auto"/>
              <w:bottom w:val="single" w:sz="6" w:space="0" w:color="auto"/>
              <w:right w:val="single" w:sz="6" w:space="0" w:color="auto"/>
            </w:tcBorders>
            <w:vAlign w:val="center"/>
          </w:tcPr>
          <w:p w:rsidR="007F37F1" w:rsidRDefault="007F37F1" w:rsidP="007F37F1">
            <w:pPr>
              <w:jc w:val="center"/>
              <w:rPr>
                <w:sz w:val="20"/>
                <w:szCs w:val="20"/>
              </w:rPr>
            </w:pP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7F37F1" w:rsidRDefault="007F37F1" w:rsidP="007F37F1">
            <w:pPr>
              <w:jc w:val="center"/>
              <w:rPr>
                <w:sz w:val="20"/>
                <w:szCs w:val="20"/>
              </w:rPr>
            </w:pPr>
            <w:r>
              <w:rPr>
                <w:sz w:val="20"/>
                <w:szCs w:val="20"/>
              </w:rPr>
              <w:t>10</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7F37F1" w:rsidRDefault="007F37F1" w:rsidP="007F37F1">
            <w:pPr>
              <w:jc w:val="center"/>
              <w:rPr>
                <w:sz w:val="20"/>
                <w:szCs w:val="20"/>
              </w:rPr>
            </w:pPr>
            <w:r>
              <w:rPr>
                <w:sz w:val="20"/>
                <w:szCs w:val="20"/>
              </w:rPr>
              <w:t>4780</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7F37F1" w:rsidRDefault="007F37F1" w:rsidP="007F37F1">
            <w:pPr>
              <w:jc w:val="center"/>
              <w:rPr>
                <w:sz w:val="20"/>
                <w:szCs w:val="20"/>
              </w:rPr>
            </w:pPr>
            <w:r>
              <w:rPr>
                <w:sz w:val="20"/>
                <w:szCs w:val="20"/>
              </w:rPr>
              <w:t>8</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7F37F1" w:rsidRDefault="007F37F1" w:rsidP="007F37F1">
            <w:pPr>
              <w:jc w:val="center"/>
              <w:rPr>
                <w:sz w:val="20"/>
                <w:szCs w:val="20"/>
              </w:rPr>
            </w:pPr>
            <w:r>
              <w:rPr>
                <w:sz w:val="20"/>
                <w:szCs w:val="20"/>
              </w:rPr>
              <w:t>16160,2</w:t>
            </w:r>
          </w:p>
        </w:tc>
        <w:tc>
          <w:tcPr>
            <w:tcW w:w="0" w:type="auto"/>
            <w:vMerge/>
            <w:tcBorders>
              <w:top w:val="single" w:sz="6" w:space="0" w:color="auto"/>
              <w:left w:val="single" w:sz="6" w:space="0" w:color="auto"/>
              <w:bottom w:val="single" w:sz="6" w:space="0" w:color="auto"/>
              <w:right w:val="single" w:sz="6" w:space="0" w:color="auto"/>
            </w:tcBorders>
            <w:vAlign w:val="center"/>
          </w:tcPr>
          <w:p w:rsidR="007F37F1" w:rsidRDefault="007F37F1" w:rsidP="007F37F1">
            <w:pPr>
              <w:jc w:val="center"/>
              <w:rPr>
                <w:sz w:val="20"/>
                <w:szCs w:val="20"/>
              </w:rPr>
            </w:pPr>
          </w:p>
        </w:tc>
      </w:tr>
      <w:tr w:rsidR="007F37F1">
        <w:trPr>
          <w:trHeight w:val="255"/>
          <w:jc w:val="center"/>
        </w:trPr>
        <w:tc>
          <w:tcPr>
            <w:tcW w:w="0" w:type="auto"/>
            <w:vMerge w:val="restart"/>
            <w:tcBorders>
              <w:top w:val="single" w:sz="6" w:space="0" w:color="auto"/>
              <w:left w:val="single" w:sz="6" w:space="0" w:color="auto"/>
              <w:bottom w:val="single" w:sz="6" w:space="0" w:color="auto"/>
              <w:right w:val="single" w:sz="6" w:space="0" w:color="auto"/>
            </w:tcBorders>
            <w:shd w:val="clear" w:color="auto" w:fill="auto"/>
            <w:noWrap/>
            <w:vAlign w:val="center"/>
          </w:tcPr>
          <w:p w:rsidR="007F37F1" w:rsidRDefault="007F37F1" w:rsidP="007F37F1">
            <w:pPr>
              <w:jc w:val="center"/>
              <w:rPr>
                <w:sz w:val="20"/>
                <w:szCs w:val="20"/>
              </w:rPr>
            </w:pPr>
            <w:r>
              <w:rPr>
                <w:sz w:val="20"/>
                <w:szCs w:val="20"/>
              </w:rPr>
              <w:t>17</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7F37F1" w:rsidRDefault="007F37F1" w:rsidP="007F37F1">
            <w:pPr>
              <w:jc w:val="center"/>
              <w:rPr>
                <w:sz w:val="20"/>
                <w:szCs w:val="20"/>
              </w:rPr>
            </w:pPr>
            <w:r>
              <w:rPr>
                <w:sz w:val="20"/>
                <w:szCs w:val="20"/>
              </w:rPr>
              <w:t>32</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7F37F1" w:rsidRDefault="007F37F1" w:rsidP="007F37F1">
            <w:pPr>
              <w:rPr>
                <w:sz w:val="20"/>
                <w:szCs w:val="20"/>
              </w:rPr>
            </w:pPr>
            <w:r>
              <w:rPr>
                <w:sz w:val="20"/>
                <w:szCs w:val="20"/>
              </w:rPr>
              <w:t>Унечский</w:t>
            </w:r>
          </w:p>
        </w:tc>
        <w:tc>
          <w:tcPr>
            <w:tcW w:w="0" w:type="auto"/>
            <w:vMerge w:val="restart"/>
            <w:tcBorders>
              <w:top w:val="single" w:sz="6" w:space="0" w:color="auto"/>
              <w:left w:val="single" w:sz="6" w:space="0" w:color="auto"/>
              <w:bottom w:val="single" w:sz="6" w:space="0" w:color="auto"/>
              <w:right w:val="single" w:sz="6" w:space="0" w:color="auto"/>
            </w:tcBorders>
            <w:shd w:val="clear" w:color="auto" w:fill="auto"/>
            <w:noWrap/>
            <w:vAlign w:val="center"/>
          </w:tcPr>
          <w:p w:rsidR="007F37F1" w:rsidRDefault="007F37F1" w:rsidP="007F37F1">
            <w:pPr>
              <w:jc w:val="center"/>
              <w:rPr>
                <w:sz w:val="20"/>
                <w:szCs w:val="20"/>
              </w:rPr>
            </w:pPr>
            <w:r>
              <w:rPr>
                <w:sz w:val="20"/>
                <w:szCs w:val="20"/>
              </w:rPr>
              <w:t>36952,0</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7F37F1" w:rsidRDefault="007F37F1" w:rsidP="007F37F1">
            <w:pPr>
              <w:jc w:val="center"/>
              <w:rPr>
                <w:sz w:val="20"/>
                <w:szCs w:val="20"/>
              </w:rPr>
            </w:pPr>
            <w:r>
              <w:rPr>
                <w:sz w:val="20"/>
                <w:szCs w:val="20"/>
              </w:rPr>
              <w:t>10</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7F37F1" w:rsidRDefault="007F37F1" w:rsidP="007F37F1">
            <w:pPr>
              <w:jc w:val="center"/>
              <w:rPr>
                <w:sz w:val="20"/>
                <w:szCs w:val="20"/>
              </w:rPr>
            </w:pPr>
            <w:r>
              <w:rPr>
                <w:sz w:val="20"/>
                <w:szCs w:val="20"/>
              </w:rPr>
              <w:t>4780</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7F37F1" w:rsidRDefault="007F37F1" w:rsidP="007F37F1">
            <w:pPr>
              <w:jc w:val="center"/>
              <w:rPr>
                <w:sz w:val="20"/>
                <w:szCs w:val="20"/>
              </w:rPr>
            </w:pPr>
            <w:r>
              <w:rPr>
                <w:sz w:val="20"/>
                <w:szCs w:val="20"/>
              </w:rPr>
              <w:t>8</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7F37F1" w:rsidRDefault="007F37F1" w:rsidP="007F37F1">
            <w:pPr>
              <w:jc w:val="center"/>
              <w:rPr>
                <w:sz w:val="20"/>
                <w:szCs w:val="20"/>
              </w:rPr>
            </w:pPr>
            <w:r>
              <w:rPr>
                <w:sz w:val="20"/>
                <w:szCs w:val="20"/>
              </w:rPr>
              <w:t>16160,2</w:t>
            </w:r>
          </w:p>
        </w:tc>
        <w:tc>
          <w:tcPr>
            <w:tcW w:w="0" w:type="auto"/>
            <w:vMerge w:val="restart"/>
            <w:tcBorders>
              <w:top w:val="single" w:sz="6" w:space="0" w:color="auto"/>
              <w:left w:val="single" w:sz="6" w:space="0" w:color="auto"/>
              <w:bottom w:val="single" w:sz="6" w:space="0" w:color="auto"/>
              <w:right w:val="single" w:sz="6" w:space="0" w:color="auto"/>
            </w:tcBorders>
            <w:shd w:val="clear" w:color="auto" w:fill="auto"/>
            <w:noWrap/>
            <w:vAlign w:val="center"/>
          </w:tcPr>
          <w:p w:rsidR="007F37F1" w:rsidRDefault="007F37F1" w:rsidP="007F37F1">
            <w:pPr>
              <w:jc w:val="center"/>
              <w:rPr>
                <w:sz w:val="20"/>
                <w:szCs w:val="20"/>
              </w:rPr>
            </w:pPr>
            <w:r>
              <w:rPr>
                <w:sz w:val="20"/>
                <w:szCs w:val="20"/>
              </w:rPr>
              <w:t>4631,6</w:t>
            </w:r>
          </w:p>
        </w:tc>
      </w:tr>
      <w:tr w:rsidR="007F37F1">
        <w:trPr>
          <w:trHeight w:val="270"/>
          <w:jc w:val="center"/>
        </w:trPr>
        <w:tc>
          <w:tcPr>
            <w:tcW w:w="0" w:type="auto"/>
            <w:vMerge/>
            <w:tcBorders>
              <w:top w:val="single" w:sz="6" w:space="0" w:color="auto"/>
              <w:left w:val="single" w:sz="6" w:space="0" w:color="auto"/>
              <w:bottom w:val="single" w:sz="6" w:space="0" w:color="auto"/>
              <w:right w:val="single" w:sz="6" w:space="0" w:color="auto"/>
            </w:tcBorders>
            <w:vAlign w:val="center"/>
          </w:tcPr>
          <w:p w:rsidR="007F37F1" w:rsidRDefault="007F37F1" w:rsidP="007F37F1">
            <w:pPr>
              <w:jc w:val="center"/>
              <w:rPr>
                <w:sz w:val="20"/>
                <w:szCs w:val="20"/>
              </w:rPr>
            </w:pP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7F37F1" w:rsidRDefault="007F37F1" w:rsidP="007F37F1">
            <w:pPr>
              <w:jc w:val="center"/>
              <w:rPr>
                <w:sz w:val="20"/>
                <w:szCs w:val="20"/>
              </w:rPr>
            </w:pPr>
            <w:r>
              <w:rPr>
                <w:sz w:val="20"/>
                <w:szCs w:val="20"/>
              </w:rPr>
              <w:t>33</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7F37F1" w:rsidRDefault="007F37F1" w:rsidP="007F37F1">
            <w:pPr>
              <w:rPr>
                <w:sz w:val="20"/>
                <w:szCs w:val="20"/>
              </w:rPr>
            </w:pPr>
            <w:r>
              <w:rPr>
                <w:sz w:val="20"/>
                <w:szCs w:val="20"/>
              </w:rPr>
              <w:t>2 предприятия</w:t>
            </w:r>
          </w:p>
        </w:tc>
        <w:tc>
          <w:tcPr>
            <w:tcW w:w="0" w:type="auto"/>
            <w:vMerge/>
            <w:tcBorders>
              <w:top w:val="single" w:sz="6" w:space="0" w:color="auto"/>
              <w:left w:val="single" w:sz="6" w:space="0" w:color="auto"/>
              <w:bottom w:val="single" w:sz="6" w:space="0" w:color="auto"/>
              <w:right w:val="single" w:sz="6" w:space="0" w:color="auto"/>
            </w:tcBorders>
            <w:vAlign w:val="center"/>
          </w:tcPr>
          <w:p w:rsidR="007F37F1" w:rsidRDefault="007F37F1" w:rsidP="007F37F1">
            <w:pPr>
              <w:jc w:val="center"/>
              <w:rPr>
                <w:sz w:val="20"/>
                <w:szCs w:val="20"/>
              </w:rPr>
            </w:pP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7F37F1" w:rsidRDefault="007F37F1" w:rsidP="007F37F1">
            <w:pPr>
              <w:jc w:val="center"/>
              <w:rPr>
                <w:sz w:val="20"/>
                <w:szCs w:val="20"/>
              </w:rPr>
            </w:pPr>
            <w:r>
              <w:rPr>
                <w:sz w:val="20"/>
                <w:szCs w:val="20"/>
              </w:rPr>
              <w:t>10</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7F37F1" w:rsidRDefault="007F37F1" w:rsidP="007F37F1">
            <w:pPr>
              <w:jc w:val="center"/>
              <w:rPr>
                <w:sz w:val="20"/>
                <w:szCs w:val="20"/>
              </w:rPr>
            </w:pPr>
            <w:r>
              <w:rPr>
                <w:sz w:val="20"/>
                <w:szCs w:val="20"/>
              </w:rPr>
              <w:t>4780</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7F37F1" w:rsidRDefault="007F37F1" w:rsidP="007F37F1">
            <w:pPr>
              <w:jc w:val="center"/>
              <w:rPr>
                <w:sz w:val="20"/>
                <w:szCs w:val="20"/>
              </w:rPr>
            </w:pPr>
            <w:r>
              <w:rPr>
                <w:sz w:val="20"/>
                <w:szCs w:val="20"/>
              </w:rPr>
              <w:t>8</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7F37F1" w:rsidRDefault="007F37F1" w:rsidP="007F37F1">
            <w:pPr>
              <w:jc w:val="center"/>
              <w:rPr>
                <w:sz w:val="20"/>
                <w:szCs w:val="20"/>
              </w:rPr>
            </w:pPr>
            <w:r>
              <w:rPr>
                <w:sz w:val="20"/>
                <w:szCs w:val="20"/>
              </w:rPr>
              <w:t>16160,2</w:t>
            </w:r>
          </w:p>
        </w:tc>
        <w:tc>
          <w:tcPr>
            <w:tcW w:w="0" w:type="auto"/>
            <w:vMerge/>
            <w:tcBorders>
              <w:top w:val="single" w:sz="6" w:space="0" w:color="auto"/>
              <w:left w:val="single" w:sz="6" w:space="0" w:color="auto"/>
              <w:bottom w:val="single" w:sz="6" w:space="0" w:color="auto"/>
              <w:right w:val="single" w:sz="6" w:space="0" w:color="auto"/>
            </w:tcBorders>
            <w:vAlign w:val="center"/>
          </w:tcPr>
          <w:p w:rsidR="007F37F1" w:rsidRDefault="007F37F1" w:rsidP="007F37F1">
            <w:pPr>
              <w:jc w:val="center"/>
              <w:rPr>
                <w:sz w:val="20"/>
                <w:szCs w:val="20"/>
              </w:rPr>
            </w:pPr>
          </w:p>
        </w:tc>
      </w:tr>
      <w:tr w:rsidR="007F37F1">
        <w:trPr>
          <w:trHeight w:val="270"/>
          <w:jc w:val="center"/>
        </w:trPr>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7F37F1" w:rsidRDefault="007F37F1" w:rsidP="007F37F1">
            <w:pPr>
              <w:jc w:val="center"/>
              <w:rPr>
                <w:sz w:val="20"/>
                <w:szCs w:val="20"/>
              </w:rPr>
            </w:pPr>
            <w:r>
              <w:rPr>
                <w:sz w:val="20"/>
                <w:szCs w:val="20"/>
              </w:rPr>
              <w:t>ВСЕГО</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7F37F1" w:rsidRDefault="007F37F1" w:rsidP="007F37F1">
            <w:pPr>
              <w:jc w:val="center"/>
              <w:rPr>
                <w:sz w:val="20"/>
                <w:szCs w:val="20"/>
              </w:rPr>
            </w:pP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7F37F1" w:rsidRDefault="007F37F1" w:rsidP="007F37F1">
            <w:pPr>
              <w:rPr>
                <w:sz w:val="20"/>
                <w:szCs w:val="20"/>
              </w:rPr>
            </w:pPr>
            <w:r>
              <w:rPr>
                <w:sz w:val="20"/>
                <w:szCs w:val="20"/>
              </w:rPr>
              <w:t>33 предприятия</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7F37F1" w:rsidRDefault="007F37F1" w:rsidP="007F37F1">
            <w:pPr>
              <w:jc w:val="center"/>
              <w:rPr>
                <w:sz w:val="20"/>
                <w:szCs w:val="20"/>
              </w:rPr>
            </w:pPr>
            <w:r>
              <w:rPr>
                <w:sz w:val="20"/>
                <w:szCs w:val="20"/>
              </w:rPr>
              <w:t>525695,8</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7F37F1" w:rsidRDefault="007F37F1" w:rsidP="007F37F1">
            <w:pPr>
              <w:jc w:val="center"/>
              <w:rPr>
                <w:sz w:val="20"/>
                <w:szCs w:val="20"/>
              </w:rPr>
            </w:pPr>
            <w:r>
              <w:rPr>
                <w:sz w:val="20"/>
                <w:szCs w:val="20"/>
              </w:rPr>
              <w:t>315</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7F37F1" w:rsidRDefault="007F37F1" w:rsidP="007F37F1">
            <w:pPr>
              <w:jc w:val="center"/>
              <w:rPr>
                <w:sz w:val="20"/>
                <w:szCs w:val="20"/>
              </w:rPr>
            </w:pPr>
            <w:r>
              <w:rPr>
                <w:sz w:val="20"/>
                <w:szCs w:val="20"/>
              </w:rPr>
              <w:t>150570</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7F37F1" w:rsidRDefault="007F37F1" w:rsidP="007F37F1">
            <w:pPr>
              <w:jc w:val="center"/>
              <w:rPr>
                <w:sz w:val="20"/>
                <w:szCs w:val="20"/>
              </w:rPr>
            </w:pPr>
            <w:r>
              <w:rPr>
                <w:sz w:val="20"/>
                <w:szCs w:val="20"/>
              </w:rPr>
              <w:t>8</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7F37F1" w:rsidRDefault="007F37F1" w:rsidP="007F37F1">
            <w:pPr>
              <w:jc w:val="center"/>
              <w:rPr>
                <w:sz w:val="20"/>
                <w:szCs w:val="20"/>
              </w:rPr>
            </w:pPr>
            <w:r>
              <w:rPr>
                <w:sz w:val="20"/>
                <w:szCs w:val="20"/>
              </w:rPr>
              <w:t>509047,1</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7F37F1" w:rsidRDefault="007F37F1" w:rsidP="007F37F1">
            <w:pPr>
              <w:jc w:val="center"/>
              <w:rPr>
                <w:sz w:val="20"/>
                <w:szCs w:val="20"/>
              </w:rPr>
            </w:pPr>
            <w:r>
              <w:rPr>
                <w:sz w:val="20"/>
                <w:szCs w:val="20"/>
              </w:rPr>
              <w:t>16648,7</w:t>
            </w:r>
          </w:p>
        </w:tc>
      </w:tr>
    </w:tbl>
    <w:p w:rsidR="00FC6198" w:rsidRDefault="00FC6198" w:rsidP="008860F1">
      <w:pPr>
        <w:pStyle w:val="11"/>
      </w:pPr>
      <w:r>
        <w:t>В первом варианте использовались только крупные предприятия – производительностью 5 и 10 тонн в смену.</w:t>
      </w:r>
      <w:r w:rsidR="00124F77">
        <w:t xml:space="preserve"> Поэтому требуется минимальное их количество – 33 завода общей мощностью 315 т сыра в смену. Баланс (излишек) сырья в районе при этом составит 16648,7 т.</w:t>
      </w:r>
    </w:p>
    <w:p w:rsidR="00F003F4" w:rsidRPr="00B568BD" w:rsidRDefault="00F003F4" w:rsidP="00F003F4">
      <w:pPr>
        <w:pageBreakBefore/>
        <w:ind w:firstLine="720"/>
        <w:jc w:val="right"/>
        <w:rPr>
          <w:b/>
          <w:color w:val="000000"/>
          <w:sz w:val="28"/>
          <w:szCs w:val="28"/>
        </w:rPr>
      </w:pPr>
      <w:r>
        <w:rPr>
          <w:b/>
          <w:color w:val="000000"/>
          <w:sz w:val="28"/>
          <w:szCs w:val="28"/>
        </w:rPr>
        <w:t>Таблица 1</w:t>
      </w:r>
      <w:r w:rsidR="008E1CAE">
        <w:rPr>
          <w:b/>
          <w:color w:val="000000"/>
          <w:sz w:val="28"/>
          <w:szCs w:val="28"/>
        </w:rPr>
        <w:t>5</w:t>
      </w:r>
    </w:p>
    <w:p w:rsidR="00F003F4" w:rsidRPr="00B568BD" w:rsidRDefault="00F003F4" w:rsidP="00F003F4">
      <w:pPr>
        <w:jc w:val="center"/>
        <w:rPr>
          <w:b/>
          <w:color w:val="000000"/>
          <w:sz w:val="28"/>
          <w:szCs w:val="28"/>
        </w:rPr>
      </w:pPr>
      <w:r w:rsidRPr="00B568BD">
        <w:rPr>
          <w:b/>
          <w:color w:val="000000"/>
          <w:sz w:val="28"/>
          <w:szCs w:val="28"/>
        </w:rPr>
        <w:t>Расчет потребности новых предприятий в молочном сырье</w:t>
      </w:r>
      <w:r>
        <w:rPr>
          <w:b/>
          <w:color w:val="000000"/>
          <w:sz w:val="28"/>
          <w:szCs w:val="28"/>
        </w:rPr>
        <w:t>, баланс его производства и распределения</w:t>
      </w:r>
      <w:r w:rsidR="007307C9">
        <w:rPr>
          <w:b/>
          <w:color w:val="000000"/>
          <w:sz w:val="28"/>
          <w:szCs w:val="28"/>
        </w:rPr>
        <w:t xml:space="preserve"> </w:t>
      </w:r>
      <w:r>
        <w:rPr>
          <w:b/>
          <w:color w:val="000000"/>
          <w:sz w:val="28"/>
          <w:szCs w:val="28"/>
        </w:rPr>
        <w:t xml:space="preserve"> (вариант 2)</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0" w:type="dxa"/>
          <w:right w:w="0" w:type="dxa"/>
        </w:tblCellMar>
        <w:tblLook w:val="0000" w:firstRow="0" w:lastRow="0" w:firstColumn="0" w:lastColumn="0" w:noHBand="0" w:noVBand="0"/>
      </w:tblPr>
      <w:tblGrid>
        <w:gridCol w:w="707"/>
        <w:gridCol w:w="1070"/>
        <w:gridCol w:w="1394"/>
        <w:gridCol w:w="1056"/>
        <w:gridCol w:w="1111"/>
        <w:gridCol w:w="1221"/>
        <w:gridCol w:w="1121"/>
        <w:gridCol w:w="730"/>
        <w:gridCol w:w="961"/>
      </w:tblGrid>
      <w:tr w:rsidR="00F11C1A">
        <w:trPr>
          <w:trHeight w:val="1747"/>
          <w:jc w:val="center"/>
        </w:trPr>
        <w:tc>
          <w:tcPr>
            <w:tcW w:w="740" w:type="dxa"/>
            <w:shd w:val="clear" w:color="auto" w:fill="auto"/>
            <w:vAlign w:val="center"/>
          </w:tcPr>
          <w:p w:rsidR="00F11C1A" w:rsidRDefault="00F11C1A" w:rsidP="00F11C1A">
            <w:pPr>
              <w:jc w:val="center"/>
              <w:rPr>
                <w:sz w:val="20"/>
                <w:szCs w:val="20"/>
              </w:rPr>
            </w:pPr>
            <w:r>
              <w:rPr>
                <w:sz w:val="20"/>
                <w:szCs w:val="20"/>
              </w:rPr>
              <w:t>номера районов</w:t>
            </w:r>
          </w:p>
        </w:tc>
        <w:tc>
          <w:tcPr>
            <w:tcW w:w="1061" w:type="dxa"/>
            <w:shd w:val="clear" w:color="auto" w:fill="auto"/>
            <w:vAlign w:val="center"/>
          </w:tcPr>
          <w:p w:rsidR="00F11C1A" w:rsidRDefault="00F11C1A" w:rsidP="00F11C1A">
            <w:pPr>
              <w:jc w:val="center"/>
              <w:rPr>
                <w:sz w:val="20"/>
                <w:szCs w:val="20"/>
              </w:rPr>
            </w:pPr>
            <w:r>
              <w:rPr>
                <w:sz w:val="20"/>
                <w:szCs w:val="20"/>
              </w:rPr>
              <w:t>№№ предприятий</w:t>
            </w:r>
          </w:p>
        </w:tc>
        <w:tc>
          <w:tcPr>
            <w:tcW w:w="0" w:type="auto"/>
            <w:shd w:val="clear" w:color="auto" w:fill="auto"/>
            <w:vAlign w:val="center"/>
          </w:tcPr>
          <w:p w:rsidR="00F11C1A" w:rsidRDefault="00F11C1A" w:rsidP="00F11C1A">
            <w:pPr>
              <w:jc w:val="center"/>
              <w:rPr>
                <w:color w:val="000000"/>
                <w:sz w:val="20"/>
                <w:szCs w:val="20"/>
              </w:rPr>
            </w:pPr>
            <w:r>
              <w:rPr>
                <w:color w:val="000000"/>
                <w:sz w:val="20"/>
                <w:szCs w:val="20"/>
              </w:rPr>
              <w:t>Предприятия и районы</w:t>
            </w:r>
          </w:p>
        </w:tc>
        <w:tc>
          <w:tcPr>
            <w:tcW w:w="0" w:type="auto"/>
            <w:shd w:val="clear" w:color="auto" w:fill="auto"/>
            <w:vAlign w:val="center"/>
          </w:tcPr>
          <w:p w:rsidR="00F11C1A" w:rsidRDefault="00F11C1A" w:rsidP="00F11C1A">
            <w:pPr>
              <w:jc w:val="center"/>
              <w:rPr>
                <w:color w:val="000000"/>
                <w:sz w:val="20"/>
                <w:szCs w:val="20"/>
              </w:rPr>
            </w:pPr>
            <w:r>
              <w:rPr>
                <w:color w:val="000000"/>
                <w:sz w:val="20"/>
                <w:szCs w:val="20"/>
              </w:rPr>
              <w:t>Ресурсы молочного сырья в собственном  районе</w:t>
            </w:r>
          </w:p>
        </w:tc>
        <w:tc>
          <w:tcPr>
            <w:tcW w:w="1115" w:type="dxa"/>
            <w:shd w:val="clear" w:color="auto" w:fill="auto"/>
            <w:vAlign w:val="center"/>
          </w:tcPr>
          <w:p w:rsidR="00F11C1A" w:rsidRDefault="00F11C1A" w:rsidP="00F11C1A">
            <w:pPr>
              <w:jc w:val="center"/>
              <w:rPr>
                <w:color w:val="000000"/>
                <w:sz w:val="20"/>
                <w:szCs w:val="20"/>
              </w:rPr>
            </w:pPr>
            <w:r>
              <w:rPr>
                <w:color w:val="000000"/>
                <w:sz w:val="20"/>
                <w:szCs w:val="20"/>
              </w:rPr>
              <w:t>Объем производства молочной продукции в смену в натуре, т</w:t>
            </w:r>
          </w:p>
        </w:tc>
        <w:tc>
          <w:tcPr>
            <w:tcW w:w="1279" w:type="dxa"/>
            <w:shd w:val="clear" w:color="auto" w:fill="auto"/>
            <w:vAlign w:val="center"/>
          </w:tcPr>
          <w:p w:rsidR="00F11C1A" w:rsidRDefault="00F11C1A" w:rsidP="00F11C1A">
            <w:pPr>
              <w:jc w:val="center"/>
              <w:rPr>
                <w:color w:val="000000"/>
                <w:sz w:val="20"/>
                <w:szCs w:val="20"/>
              </w:rPr>
            </w:pPr>
            <w:r>
              <w:rPr>
                <w:color w:val="000000"/>
                <w:sz w:val="20"/>
                <w:szCs w:val="20"/>
              </w:rPr>
              <w:t>Объем производства молочной продукции в год в натуре, т</w:t>
            </w:r>
          </w:p>
        </w:tc>
        <w:tc>
          <w:tcPr>
            <w:tcW w:w="980" w:type="dxa"/>
            <w:shd w:val="clear" w:color="auto" w:fill="auto"/>
            <w:vAlign w:val="center"/>
          </w:tcPr>
          <w:p w:rsidR="00F11C1A" w:rsidRDefault="00F11C1A" w:rsidP="00F11C1A">
            <w:pPr>
              <w:jc w:val="center"/>
              <w:rPr>
                <w:color w:val="000000"/>
                <w:sz w:val="20"/>
                <w:szCs w:val="20"/>
              </w:rPr>
            </w:pPr>
            <w:r>
              <w:rPr>
                <w:color w:val="000000"/>
                <w:sz w:val="20"/>
                <w:szCs w:val="20"/>
              </w:rPr>
              <w:t>Нормы расхода молока на производство единицы продукции, т</w:t>
            </w:r>
          </w:p>
        </w:tc>
        <w:tc>
          <w:tcPr>
            <w:tcW w:w="0" w:type="auto"/>
            <w:shd w:val="clear" w:color="auto" w:fill="auto"/>
            <w:vAlign w:val="center"/>
          </w:tcPr>
          <w:p w:rsidR="00F11C1A" w:rsidRDefault="00F11C1A" w:rsidP="00F11C1A">
            <w:pPr>
              <w:jc w:val="center"/>
              <w:rPr>
                <w:color w:val="000000"/>
                <w:sz w:val="20"/>
                <w:szCs w:val="20"/>
              </w:rPr>
            </w:pPr>
            <w:r>
              <w:rPr>
                <w:color w:val="000000"/>
                <w:sz w:val="20"/>
                <w:szCs w:val="20"/>
              </w:rPr>
              <w:t>Потреб</w:t>
            </w:r>
            <w:r w:rsidR="00F60715">
              <w:rPr>
                <w:color w:val="000000"/>
                <w:sz w:val="20"/>
                <w:szCs w:val="20"/>
              </w:rPr>
              <w:t>-</w:t>
            </w:r>
            <w:r>
              <w:rPr>
                <w:color w:val="000000"/>
                <w:sz w:val="20"/>
                <w:szCs w:val="20"/>
              </w:rPr>
              <w:t>ность в молоч</w:t>
            </w:r>
            <w:r w:rsidR="00F60715">
              <w:rPr>
                <w:color w:val="000000"/>
                <w:sz w:val="20"/>
                <w:szCs w:val="20"/>
              </w:rPr>
              <w:t>-</w:t>
            </w:r>
            <w:r>
              <w:rPr>
                <w:color w:val="000000"/>
                <w:sz w:val="20"/>
                <w:szCs w:val="20"/>
              </w:rPr>
              <w:t>ном сырье,  т</w:t>
            </w:r>
          </w:p>
        </w:tc>
        <w:tc>
          <w:tcPr>
            <w:tcW w:w="0" w:type="auto"/>
            <w:shd w:val="clear" w:color="auto" w:fill="auto"/>
            <w:vAlign w:val="center"/>
          </w:tcPr>
          <w:p w:rsidR="00F11C1A" w:rsidRDefault="00F11C1A" w:rsidP="00F11C1A">
            <w:pPr>
              <w:jc w:val="center"/>
              <w:rPr>
                <w:sz w:val="20"/>
                <w:szCs w:val="20"/>
              </w:rPr>
            </w:pPr>
            <w:r>
              <w:rPr>
                <w:sz w:val="20"/>
                <w:szCs w:val="20"/>
              </w:rPr>
              <w:t>Излишки (+)</w:t>
            </w:r>
            <w:r>
              <w:rPr>
                <w:sz w:val="20"/>
                <w:szCs w:val="20"/>
              </w:rPr>
              <w:br/>
              <w:t>Недостатки (-)</w:t>
            </w:r>
          </w:p>
        </w:tc>
      </w:tr>
      <w:tr w:rsidR="0065001A">
        <w:trPr>
          <w:trHeight w:val="255"/>
          <w:jc w:val="center"/>
        </w:trPr>
        <w:tc>
          <w:tcPr>
            <w:tcW w:w="740" w:type="dxa"/>
            <w:vMerge w:val="restart"/>
            <w:shd w:val="clear" w:color="auto" w:fill="auto"/>
            <w:noWrap/>
            <w:vAlign w:val="center"/>
          </w:tcPr>
          <w:p w:rsidR="0065001A" w:rsidRDefault="0065001A" w:rsidP="0065001A">
            <w:pPr>
              <w:jc w:val="center"/>
              <w:rPr>
                <w:sz w:val="20"/>
                <w:szCs w:val="20"/>
              </w:rPr>
            </w:pPr>
            <w:r>
              <w:rPr>
                <w:sz w:val="20"/>
                <w:szCs w:val="20"/>
              </w:rPr>
              <w:t>1</w:t>
            </w:r>
          </w:p>
        </w:tc>
        <w:tc>
          <w:tcPr>
            <w:tcW w:w="1061" w:type="dxa"/>
            <w:shd w:val="clear" w:color="auto" w:fill="auto"/>
            <w:noWrap/>
            <w:vAlign w:val="center"/>
          </w:tcPr>
          <w:p w:rsidR="0065001A" w:rsidRDefault="0065001A" w:rsidP="0065001A">
            <w:pPr>
              <w:jc w:val="center"/>
              <w:rPr>
                <w:sz w:val="20"/>
                <w:szCs w:val="20"/>
              </w:rPr>
            </w:pPr>
            <w:r>
              <w:rPr>
                <w:sz w:val="20"/>
                <w:szCs w:val="20"/>
              </w:rPr>
              <w:t>1</w:t>
            </w:r>
          </w:p>
        </w:tc>
        <w:tc>
          <w:tcPr>
            <w:tcW w:w="0" w:type="auto"/>
            <w:shd w:val="clear" w:color="auto" w:fill="auto"/>
            <w:noWrap/>
            <w:vAlign w:val="center"/>
          </w:tcPr>
          <w:p w:rsidR="0065001A" w:rsidRDefault="0065001A" w:rsidP="0065001A">
            <w:pPr>
              <w:rPr>
                <w:sz w:val="20"/>
                <w:szCs w:val="20"/>
              </w:rPr>
            </w:pPr>
            <w:r>
              <w:rPr>
                <w:sz w:val="20"/>
                <w:szCs w:val="20"/>
              </w:rPr>
              <w:t>Дубровский</w:t>
            </w:r>
          </w:p>
        </w:tc>
        <w:tc>
          <w:tcPr>
            <w:tcW w:w="0" w:type="auto"/>
            <w:vMerge w:val="restart"/>
            <w:shd w:val="clear" w:color="auto" w:fill="auto"/>
            <w:noWrap/>
            <w:vAlign w:val="center"/>
          </w:tcPr>
          <w:p w:rsidR="0065001A" w:rsidRDefault="0065001A" w:rsidP="0065001A">
            <w:pPr>
              <w:jc w:val="center"/>
              <w:rPr>
                <w:sz w:val="20"/>
                <w:szCs w:val="20"/>
              </w:rPr>
            </w:pPr>
            <w:r>
              <w:rPr>
                <w:sz w:val="20"/>
                <w:szCs w:val="20"/>
              </w:rPr>
              <w:t>13535,8</w:t>
            </w:r>
          </w:p>
        </w:tc>
        <w:tc>
          <w:tcPr>
            <w:tcW w:w="1115" w:type="dxa"/>
            <w:shd w:val="clear" w:color="auto" w:fill="auto"/>
            <w:noWrap/>
            <w:vAlign w:val="center"/>
          </w:tcPr>
          <w:p w:rsidR="0065001A" w:rsidRDefault="0065001A" w:rsidP="0065001A">
            <w:pPr>
              <w:jc w:val="center"/>
              <w:rPr>
                <w:sz w:val="20"/>
                <w:szCs w:val="20"/>
              </w:rPr>
            </w:pPr>
            <w:r>
              <w:rPr>
                <w:sz w:val="20"/>
                <w:szCs w:val="20"/>
              </w:rPr>
              <w:t>5</w:t>
            </w:r>
          </w:p>
        </w:tc>
        <w:tc>
          <w:tcPr>
            <w:tcW w:w="1279" w:type="dxa"/>
            <w:shd w:val="clear" w:color="auto" w:fill="auto"/>
            <w:noWrap/>
            <w:vAlign w:val="center"/>
          </w:tcPr>
          <w:p w:rsidR="0065001A" w:rsidRDefault="0065001A" w:rsidP="0065001A">
            <w:pPr>
              <w:jc w:val="center"/>
              <w:rPr>
                <w:sz w:val="20"/>
                <w:szCs w:val="20"/>
              </w:rPr>
            </w:pPr>
            <w:r>
              <w:rPr>
                <w:sz w:val="20"/>
                <w:szCs w:val="20"/>
              </w:rPr>
              <w:t>2390</w:t>
            </w:r>
          </w:p>
        </w:tc>
        <w:tc>
          <w:tcPr>
            <w:tcW w:w="980" w:type="dxa"/>
            <w:shd w:val="clear" w:color="auto" w:fill="auto"/>
            <w:noWrap/>
            <w:vAlign w:val="center"/>
          </w:tcPr>
          <w:p w:rsidR="0065001A" w:rsidRDefault="0065001A" w:rsidP="0065001A">
            <w:pPr>
              <w:jc w:val="center"/>
              <w:rPr>
                <w:sz w:val="20"/>
                <w:szCs w:val="20"/>
              </w:rPr>
            </w:pPr>
            <w:r>
              <w:rPr>
                <w:sz w:val="20"/>
                <w:szCs w:val="20"/>
              </w:rPr>
              <w:t>8</w:t>
            </w:r>
          </w:p>
        </w:tc>
        <w:tc>
          <w:tcPr>
            <w:tcW w:w="0" w:type="auto"/>
            <w:shd w:val="clear" w:color="auto" w:fill="auto"/>
            <w:noWrap/>
            <w:vAlign w:val="center"/>
          </w:tcPr>
          <w:p w:rsidR="0065001A" w:rsidRDefault="0065001A" w:rsidP="0065001A">
            <w:pPr>
              <w:jc w:val="center"/>
              <w:rPr>
                <w:sz w:val="20"/>
                <w:szCs w:val="20"/>
              </w:rPr>
            </w:pPr>
            <w:r>
              <w:rPr>
                <w:sz w:val="20"/>
                <w:szCs w:val="20"/>
              </w:rPr>
              <w:t>8080,1</w:t>
            </w:r>
          </w:p>
        </w:tc>
        <w:tc>
          <w:tcPr>
            <w:tcW w:w="0" w:type="auto"/>
            <w:vMerge w:val="restart"/>
            <w:shd w:val="clear" w:color="auto" w:fill="auto"/>
            <w:noWrap/>
            <w:vAlign w:val="center"/>
          </w:tcPr>
          <w:p w:rsidR="0065001A" w:rsidRDefault="0065001A" w:rsidP="0065001A">
            <w:pPr>
              <w:jc w:val="center"/>
              <w:rPr>
                <w:sz w:val="20"/>
                <w:szCs w:val="20"/>
              </w:rPr>
            </w:pPr>
            <w:r>
              <w:rPr>
                <w:sz w:val="20"/>
                <w:szCs w:val="20"/>
              </w:rPr>
              <w:t>607,6</w:t>
            </w:r>
          </w:p>
        </w:tc>
      </w:tr>
      <w:tr w:rsidR="0065001A">
        <w:trPr>
          <w:trHeight w:val="255"/>
          <w:jc w:val="center"/>
        </w:trPr>
        <w:tc>
          <w:tcPr>
            <w:tcW w:w="740" w:type="dxa"/>
            <w:vMerge/>
            <w:shd w:val="clear" w:color="auto" w:fill="auto"/>
            <w:noWrap/>
            <w:vAlign w:val="center"/>
          </w:tcPr>
          <w:p w:rsidR="0065001A" w:rsidRDefault="0065001A" w:rsidP="0065001A">
            <w:pPr>
              <w:jc w:val="center"/>
              <w:rPr>
                <w:sz w:val="20"/>
                <w:szCs w:val="20"/>
              </w:rPr>
            </w:pPr>
          </w:p>
        </w:tc>
        <w:tc>
          <w:tcPr>
            <w:tcW w:w="1061" w:type="dxa"/>
            <w:shd w:val="clear" w:color="auto" w:fill="auto"/>
            <w:noWrap/>
            <w:vAlign w:val="center"/>
          </w:tcPr>
          <w:p w:rsidR="0065001A" w:rsidRDefault="0065001A" w:rsidP="0065001A">
            <w:pPr>
              <w:jc w:val="center"/>
              <w:rPr>
                <w:sz w:val="20"/>
                <w:szCs w:val="20"/>
              </w:rPr>
            </w:pPr>
            <w:r>
              <w:rPr>
                <w:sz w:val="20"/>
                <w:szCs w:val="20"/>
              </w:rPr>
              <w:t>2</w:t>
            </w:r>
          </w:p>
        </w:tc>
        <w:tc>
          <w:tcPr>
            <w:tcW w:w="0" w:type="auto"/>
            <w:shd w:val="clear" w:color="auto" w:fill="auto"/>
            <w:noWrap/>
            <w:vAlign w:val="center"/>
          </w:tcPr>
          <w:p w:rsidR="0065001A" w:rsidRDefault="0065001A" w:rsidP="0065001A">
            <w:pPr>
              <w:rPr>
                <w:sz w:val="20"/>
                <w:szCs w:val="20"/>
              </w:rPr>
            </w:pPr>
            <w:r>
              <w:rPr>
                <w:sz w:val="20"/>
                <w:szCs w:val="20"/>
              </w:rPr>
              <w:t>3 предприятия</w:t>
            </w:r>
          </w:p>
        </w:tc>
        <w:tc>
          <w:tcPr>
            <w:tcW w:w="0" w:type="auto"/>
            <w:vMerge/>
            <w:shd w:val="clear" w:color="auto" w:fill="auto"/>
            <w:noWrap/>
            <w:vAlign w:val="center"/>
          </w:tcPr>
          <w:p w:rsidR="0065001A" w:rsidRDefault="0065001A" w:rsidP="0065001A">
            <w:pPr>
              <w:jc w:val="center"/>
              <w:rPr>
                <w:sz w:val="20"/>
                <w:szCs w:val="20"/>
              </w:rPr>
            </w:pPr>
          </w:p>
        </w:tc>
        <w:tc>
          <w:tcPr>
            <w:tcW w:w="1115" w:type="dxa"/>
            <w:shd w:val="clear" w:color="auto" w:fill="auto"/>
            <w:noWrap/>
            <w:vAlign w:val="center"/>
          </w:tcPr>
          <w:p w:rsidR="0065001A" w:rsidRDefault="0065001A" w:rsidP="0065001A">
            <w:pPr>
              <w:jc w:val="center"/>
              <w:rPr>
                <w:sz w:val="20"/>
                <w:szCs w:val="20"/>
              </w:rPr>
            </w:pPr>
            <w:r>
              <w:rPr>
                <w:sz w:val="20"/>
                <w:szCs w:val="20"/>
              </w:rPr>
              <w:t>1,5</w:t>
            </w:r>
          </w:p>
        </w:tc>
        <w:tc>
          <w:tcPr>
            <w:tcW w:w="1279" w:type="dxa"/>
            <w:shd w:val="clear" w:color="auto" w:fill="auto"/>
            <w:noWrap/>
            <w:vAlign w:val="center"/>
          </w:tcPr>
          <w:p w:rsidR="0065001A" w:rsidRDefault="0065001A" w:rsidP="0065001A">
            <w:pPr>
              <w:jc w:val="center"/>
              <w:rPr>
                <w:sz w:val="20"/>
                <w:szCs w:val="20"/>
              </w:rPr>
            </w:pPr>
            <w:r>
              <w:rPr>
                <w:sz w:val="20"/>
                <w:szCs w:val="20"/>
              </w:rPr>
              <w:t>717</w:t>
            </w:r>
          </w:p>
        </w:tc>
        <w:tc>
          <w:tcPr>
            <w:tcW w:w="980" w:type="dxa"/>
            <w:shd w:val="clear" w:color="auto" w:fill="auto"/>
            <w:noWrap/>
            <w:vAlign w:val="center"/>
          </w:tcPr>
          <w:p w:rsidR="0065001A" w:rsidRDefault="0065001A" w:rsidP="0065001A">
            <w:pPr>
              <w:jc w:val="center"/>
              <w:rPr>
                <w:sz w:val="20"/>
                <w:szCs w:val="20"/>
              </w:rPr>
            </w:pPr>
            <w:r>
              <w:rPr>
                <w:sz w:val="20"/>
                <w:szCs w:val="20"/>
              </w:rPr>
              <w:t>8</w:t>
            </w:r>
          </w:p>
        </w:tc>
        <w:tc>
          <w:tcPr>
            <w:tcW w:w="0" w:type="auto"/>
            <w:shd w:val="clear" w:color="auto" w:fill="auto"/>
            <w:noWrap/>
            <w:vAlign w:val="center"/>
          </w:tcPr>
          <w:p w:rsidR="0065001A" w:rsidRDefault="0065001A" w:rsidP="0065001A">
            <w:pPr>
              <w:jc w:val="center"/>
              <w:rPr>
                <w:sz w:val="20"/>
                <w:szCs w:val="20"/>
              </w:rPr>
            </w:pPr>
            <w:r>
              <w:rPr>
                <w:sz w:val="20"/>
                <w:szCs w:val="20"/>
              </w:rPr>
              <w:t>2424,0</w:t>
            </w:r>
          </w:p>
        </w:tc>
        <w:tc>
          <w:tcPr>
            <w:tcW w:w="0" w:type="auto"/>
            <w:vMerge/>
            <w:shd w:val="clear" w:color="auto" w:fill="auto"/>
            <w:noWrap/>
            <w:vAlign w:val="center"/>
          </w:tcPr>
          <w:p w:rsidR="0065001A" w:rsidRDefault="0065001A" w:rsidP="0065001A">
            <w:pPr>
              <w:jc w:val="center"/>
              <w:rPr>
                <w:sz w:val="20"/>
                <w:szCs w:val="20"/>
              </w:rPr>
            </w:pPr>
          </w:p>
        </w:tc>
      </w:tr>
      <w:tr w:rsidR="0065001A">
        <w:trPr>
          <w:trHeight w:val="270"/>
          <w:jc w:val="center"/>
        </w:trPr>
        <w:tc>
          <w:tcPr>
            <w:tcW w:w="740" w:type="dxa"/>
            <w:vMerge/>
            <w:shd w:val="clear" w:color="auto" w:fill="auto"/>
            <w:noWrap/>
            <w:vAlign w:val="center"/>
          </w:tcPr>
          <w:p w:rsidR="0065001A" w:rsidRDefault="0065001A" w:rsidP="0065001A">
            <w:pPr>
              <w:jc w:val="center"/>
              <w:rPr>
                <w:sz w:val="20"/>
                <w:szCs w:val="20"/>
              </w:rPr>
            </w:pPr>
          </w:p>
        </w:tc>
        <w:tc>
          <w:tcPr>
            <w:tcW w:w="1061" w:type="dxa"/>
            <w:shd w:val="clear" w:color="auto" w:fill="auto"/>
            <w:noWrap/>
            <w:vAlign w:val="center"/>
          </w:tcPr>
          <w:p w:rsidR="0065001A" w:rsidRDefault="0065001A" w:rsidP="0065001A">
            <w:pPr>
              <w:jc w:val="center"/>
              <w:rPr>
                <w:sz w:val="20"/>
                <w:szCs w:val="20"/>
              </w:rPr>
            </w:pPr>
            <w:r>
              <w:rPr>
                <w:sz w:val="20"/>
                <w:szCs w:val="20"/>
              </w:rPr>
              <w:t>3</w:t>
            </w:r>
          </w:p>
        </w:tc>
        <w:tc>
          <w:tcPr>
            <w:tcW w:w="0" w:type="auto"/>
            <w:shd w:val="clear" w:color="auto" w:fill="auto"/>
            <w:noWrap/>
            <w:vAlign w:val="center"/>
          </w:tcPr>
          <w:p w:rsidR="0065001A" w:rsidRDefault="0065001A" w:rsidP="0065001A">
            <w:pPr>
              <w:rPr>
                <w:sz w:val="20"/>
                <w:szCs w:val="20"/>
              </w:rPr>
            </w:pPr>
          </w:p>
        </w:tc>
        <w:tc>
          <w:tcPr>
            <w:tcW w:w="0" w:type="auto"/>
            <w:vMerge/>
            <w:shd w:val="clear" w:color="auto" w:fill="auto"/>
            <w:noWrap/>
            <w:vAlign w:val="center"/>
          </w:tcPr>
          <w:p w:rsidR="0065001A" w:rsidRDefault="0065001A" w:rsidP="0065001A">
            <w:pPr>
              <w:jc w:val="center"/>
              <w:rPr>
                <w:sz w:val="20"/>
                <w:szCs w:val="20"/>
              </w:rPr>
            </w:pPr>
          </w:p>
        </w:tc>
        <w:tc>
          <w:tcPr>
            <w:tcW w:w="1115" w:type="dxa"/>
            <w:shd w:val="clear" w:color="auto" w:fill="auto"/>
            <w:noWrap/>
            <w:vAlign w:val="center"/>
          </w:tcPr>
          <w:p w:rsidR="0065001A" w:rsidRDefault="0065001A" w:rsidP="0065001A">
            <w:pPr>
              <w:jc w:val="center"/>
              <w:rPr>
                <w:sz w:val="20"/>
                <w:szCs w:val="20"/>
              </w:rPr>
            </w:pPr>
            <w:r>
              <w:rPr>
                <w:sz w:val="20"/>
                <w:szCs w:val="20"/>
              </w:rPr>
              <w:t>1,5</w:t>
            </w:r>
          </w:p>
        </w:tc>
        <w:tc>
          <w:tcPr>
            <w:tcW w:w="1279" w:type="dxa"/>
            <w:shd w:val="clear" w:color="auto" w:fill="auto"/>
            <w:noWrap/>
            <w:vAlign w:val="center"/>
          </w:tcPr>
          <w:p w:rsidR="0065001A" w:rsidRDefault="0065001A" w:rsidP="0065001A">
            <w:pPr>
              <w:jc w:val="center"/>
              <w:rPr>
                <w:sz w:val="20"/>
                <w:szCs w:val="20"/>
              </w:rPr>
            </w:pPr>
            <w:r>
              <w:rPr>
                <w:sz w:val="20"/>
                <w:szCs w:val="20"/>
              </w:rPr>
              <w:t>717</w:t>
            </w:r>
          </w:p>
        </w:tc>
        <w:tc>
          <w:tcPr>
            <w:tcW w:w="980" w:type="dxa"/>
            <w:shd w:val="clear" w:color="auto" w:fill="auto"/>
            <w:noWrap/>
            <w:vAlign w:val="center"/>
          </w:tcPr>
          <w:p w:rsidR="0065001A" w:rsidRDefault="0065001A" w:rsidP="0065001A">
            <w:pPr>
              <w:jc w:val="center"/>
              <w:rPr>
                <w:sz w:val="20"/>
                <w:szCs w:val="20"/>
              </w:rPr>
            </w:pPr>
            <w:r>
              <w:rPr>
                <w:sz w:val="20"/>
                <w:szCs w:val="20"/>
              </w:rPr>
              <w:t>8</w:t>
            </w:r>
          </w:p>
        </w:tc>
        <w:tc>
          <w:tcPr>
            <w:tcW w:w="0" w:type="auto"/>
            <w:shd w:val="clear" w:color="auto" w:fill="auto"/>
            <w:noWrap/>
            <w:vAlign w:val="center"/>
          </w:tcPr>
          <w:p w:rsidR="0065001A" w:rsidRDefault="0065001A" w:rsidP="0065001A">
            <w:pPr>
              <w:jc w:val="center"/>
              <w:rPr>
                <w:sz w:val="20"/>
                <w:szCs w:val="20"/>
              </w:rPr>
            </w:pPr>
            <w:r>
              <w:rPr>
                <w:sz w:val="20"/>
                <w:szCs w:val="20"/>
              </w:rPr>
              <w:t>2424,0</w:t>
            </w:r>
          </w:p>
        </w:tc>
        <w:tc>
          <w:tcPr>
            <w:tcW w:w="0" w:type="auto"/>
            <w:vMerge/>
            <w:shd w:val="clear" w:color="auto" w:fill="auto"/>
            <w:noWrap/>
            <w:vAlign w:val="center"/>
          </w:tcPr>
          <w:p w:rsidR="0065001A" w:rsidRDefault="0065001A" w:rsidP="0065001A">
            <w:pPr>
              <w:jc w:val="center"/>
              <w:rPr>
                <w:sz w:val="20"/>
                <w:szCs w:val="20"/>
              </w:rPr>
            </w:pPr>
          </w:p>
        </w:tc>
      </w:tr>
      <w:tr w:rsidR="00F11C1A">
        <w:trPr>
          <w:trHeight w:val="255"/>
          <w:jc w:val="center"/>
        </w:trPr>
        <w:tc>
          <w:tcPr>
            <w:tcW w:w="740" w:type="dxa"/>
            <w:vMerge w:val="restart"/>
            <w:shd w:val="clear" w:color="auto" w:fill="auto"/>
            <w:noWrap/>
            <w:vAlign w:val="center"/>
          </w:tcPr>
          <w:p w:rsidR="00F11C1A" w:rsidRDefault="00F11C1A" w:rsidP="0065001A">
            <w:pPr>
              <w:jc w:val="center"/>
              <w:rPr>
                <w:sz w:val="20"/>
                <w:szCs w:val="20"/>
              </w:rPr>
            </w:pPr>
            <w:r>
              <w:rPr>
                <w:sz w:val="20"/>
                <w:szCs w:val="20"/>
              </w:rPr>
              <w:t>2</w:t>
            </w:r>
          </w:p>
        </w:tc>
        <w:tc>
          <w:tcPr>
            <w:tcW w:w="1061" w:type="dxa"/>
            <w:shd w:val="clear" w:color="auto" w:fill="auto"/>
            <w:noWrap/>
            <w:vAlign w:val="center"/>
          </w:tcPr>
          <w:p w:rsidR="00F11C1A" w:rsidRDefault="00F11C1A" w:rsidP="0065001A">
            <w:pPr>
              <w:jc w:val="center"/>
              <w:rPr>
                <w:sz w:val="20"/>
                <w:szCs w:val="20"/>
              </w:rPr>
            </w:pPr>
            <w:r>
              <w:rPr>
                <w:sz w:val="20"/>
                <w:szCs w:val="20"/>
              </w:rPr>
              <w:t>4</w:t>
            </w:r>
          </w:p>
        </w:tc>
        <w:tc>
          <w:tcPr>
            <w:tcW w:w="0" w:type="auto"/>
            <w:shd w:val="clear" w:color="auto" w:fill="auto"/>
            <w:noWrap/>
            <w:vAlign w:val="center"/>
          </w:tcPr>
          <w:p w:rsidR="00F11C1A" w:rsidRDefault="00F11C1A" w:rsidP="0065001A">
            <w:pPr>
              <w:rPr>
                <w:sz w:val="20"/>
                <w:szCs w:val="20"/>
              </w:rPr>
            </w:pPr>
            <w:r>
              <w:rPr>
                <w:sz w:val="20"/>
                <w:szCs w:val="20"/>
              </w:rPr>
              <w:t>Рогнединский</w:t>
            </w:r>
          </w:p>
        </w:tc>
        <w:tc>
          <w:tcPr>
            <w:tcW w:w="0" w:type="auto"/>
            <w:vMerge w:val="restart"/>
            <w:shd w:val="clear" w:color="auto" w:fill="auto"/>
            <w:noWrap/>
            <w:vAlign w:val="center"/>
          </w:tcPr>
          <w:p w:rsidR="00F11C1A" w:rsidRDefault="00F11C1A" w:rsidP="0065001A">
            <w:pPr>
              <w:jc w:val="center"/>
              <w:rPr>
                <w:sz w:val="20"/>
                <w:szCs w:val="20"/>
              </w:rPr>
            </w:pPr>
            <w:r>
              <w:rPr>
                <w:sz w:val="20"/>
                <w:szCs w:val="20"/>
              </w:rPr>
              <w:t>37208,0</w:t>
            </w:r>
          </w:p>
        </w:tc>
        <w:tc>
          <w:tcPr>
            <w:tcW w:w="1115" w:type="dxa"/>
            <w:shd w:val="clear" w:color="auto" w:fill="auto"/>
            <w:noWrap/>
            <w:vAlign w:val="center"/>
          </w:tcPr>
          <w:p w:rsidR="00F11C1A" w:rsidRDefault="00F11C1A" w:rsidP="0065001A">
            <w:pPr>
              <w:jc w:val="center"/>
              <w:rPr>
                <w:sz w:val="20"/>
                <w:szCs w:val="20"/>
              </w:rPr>
            </w:pPr>
            <w:r>
              <w:rPr>
                <w:sz w:val="20"/>
                <w:szCs w:val="20"/>
              </w:rPr>
              <w:t>10</w:t>
            </w:r>
          </w:p>
        </w:tc>
        <w:tc>
          <w:tcPr>
            <w:tcW w:w="1279" w:type="dxa"/>
            <w:shd w:val="clear" w:color="auto" w:fill="auto"/>
            <w:noWrap/>
            <w:vAlign w:val="center"/>
          </w:tcPr>
          <w:p w:rsidR="00F11C1A" w:rsidRDefault="00F11C1A" w:rsidP="0065001A">
            <w:pPr>
              <w:jc w:val="center"/>
              <w:rPr>
                <w:sz w:val="20"/>
                <w:szCs w:val="20"/>
              </w:rPr>
            </w:pPr>
            <w:r>
              <w:rPr>
                <w:sz w:val="20"/>
                <w:szCs w:val="20"/>
              </w:rPr>
              <w:t>4780</w:t>
            </w:r>
          </w:p>
        </w:tc>
        <w:tc>
          <w:tcPr>
            <w:tcW w:w="980" w:type="dxa"/>
            <w:shd w:val="clear" w:color="auto" w:fill="auto"/>
            <w:noWrap/>
            <w:vAlign w:val="center"/>
          </w:tcPr>
          <w:p w:rsidR="00F11C1A" w:rsidRDefault="00F11C1A" w:rsidP="0065001A">
            <w:pPr>
              <w:jc w:val="center"/>
              <w:rPr>
                <w:sz w:val="20"/>
                <w:szCs w:val="20"/>
              </w:rPr>
            </w:pPr>
            <w:r>
              <w:rPr>
                <w:sz w:val="20"/>
                <w:szCs w:val="20"/>
              </w:rPr>
              <w:t>8</w:t>
            </w:r>
          </w:p>
        </w:tc>
        <w:tc>
          <w:tcPr>
            <w:tcW w:w="0" w:type="auto"/>
            <w:shd w:val="clear" w:color="auto" w:fill="auto"/>
            <w:noWrap/>
            <w:vAlign w:val="center"/>
          </w:tcPr>
          <w:p w:rsidR="00F11C1A" w:rsidRDefault="00F11C1A" w:rsidP="0065001A">
            <w:pPr>
              <w:jc w:val="center"/>
              <w:rPr>
                <w:sz w:val="20"/>
                <w:szCs w:val="20"/>
              </w:rPr>
            </w:pPr>
            <w:r>
              <w:rPr>
                <w:sz w:val="20"/>
                <w:szCs w:val="20"/>
              </w:rPr>
              <w:t>16160,2</w:t>
            </w:r>
          </w:p>
        </w:tc>
        <w:tc>
          <w:tcPr>
            <w:tcW w:w="0" w:type="auto"/>
            <w:vMerge w:val="restart"/>
            <w:shd w:val="clear" w:color="auto" w:fill="auto"/>
            <w:noWrap/>
            <w:vAlign w:val="center"/>
          </w:tcPr>
          <w:p w:rsidR="00F11C1A" w:rsidRDefault="00F11C1A" w:rsidP="0065001A">
            <w:pPr>
              <w:jc w:val="center"/>
              <w:rPr>
                <w:sz w:val="20"/>
                <w:szCs w:val="20"/>
              </w:rPr>
            </w:pPr>
            <w:r>
              <w:rPr>
                <w:sz w:val="20"/>
                <w:szCs w:val="20"/>
              </w:rPr>
              <w:t>39,5</w:t>
            </w:r>
          </w:p>
        </w:tc>
      </w:tr>
      <w:tr w:rsidR="00F11C1A">
        <w:trPr>
          <w:trHeight w:val="255"/>
          <w:jc w:val="center"/>
        </w:trPr>
        <w:tc>
          <w:tcPr>
            <w:tcW w:w="740" w:type="dxa"/>
            <w:vMerge/>
            <w:vAlign w:val="center"/>
          </w:tcPr>
          <w:p w:rsidR="00F11C1A" w:rsidRDefault="00F11C1A" w:rsidP="0065001A">
            <w:pPr>
              <w:jc w:val="center"/>
              <w:rPr>
                <w:sz w:val="20"/>
                <w:szCs w:val="20"/>
              </w:rPr>
            </w:pPr>
          </w:p>
        </w:tc>
        <w:tc>
          <w:tcPr>
            <w:tcW w:w="1061" w:type="dxa"/>
            <w:shd w:val="clear" w:color="auto" w:fill="auto"/>
            <w:noWrap/>
            <w:vAlign w:val="center"/>
          </w:tcPr>
          <w:p w:rsidR="00F11C1A" w:rsidRDefault="00F11C1A" w:rsidP="0065001A">
            <w:pPr>
              <w:jc w:val="center"/>
              <w:rPr>
                <w:sz w:val="20"/>
                <w:szCs w:val="20"/>
              </w:rPr>
            </w:pPr>
            <w:r>
              <w:rPr>
                <w:sz w:val="20"/>
                <w:szCs w:val="20"/>
              </w:rPr>
              <w:t>5</w:t>
            </w:r>
          </w:p>
        </w:tc>
        <w:tc>
          <w:tcPr>
            <w:tcW w:w="0" w:type="auto"/>
            <w:shd w:val="clear" w:color="auto" w:fill="auto"/>
            <w:noWrap/>
            <w:vAlign w:val="center"/>
          </w:tcPr>
          <w:p w:rsidR="00F11C1A" w:rsidRDefault="00F11C1A" w:rsidP="0065001A">
            <w:pPr>
              <w:rPr>
                <w:sz w:val="20"/>
                <w:szCs w:val="20"/>
              </w:rPr>
            </w:pPr>
            <w:r>
              <w:rPr>
                <w:sz w:val="20"/>
                <w:szCs w:val="20"/>
              </w:rPr>
              <w:t>4 предприятия</w:t>
            </w:r>
          </w:p>
        </w:tc>
        <w:tc>
          <w:tcPr>
            <w:tcW w:w="0" w:type="auto"/>
            <w:vMerge/>
            <w:vAlign w:val="center"/>
          </w:tcPr>
          <w:p w:rsidR="00F11C1A" w:rsidRDefault="00F11C1A" w:rsidP="0065001A">
            <w:pPr>
              <w:jc w:val="center"/>
              <w:rPr>
                <w:sz w:val="20"/>
                <w:szCs w:val="20"/>
              </w:rPr>
            </w:pPr>
          </w:p>
        </w:tc>
        <w:tc>
          <w:tcPr>
            <w:tcW w:w="1115" w:type="dxa"/>
            <w:shd w:val="clear" w:color="auto" w:fill="auto"/>
            <w:noWrap/>
            <w:vAlign w:val="center"/>
          </w:tcPr>
          <w:p w:rsidR="00F11C1A" w:rsidRDefault="00F11C1A" w:rsidP="0065001A">
            <w:pPr>
              <w:jc w:val="center"/>
              <w:rPr>
                <w:sz w:val="20"/>
                <w:szCs w:val="20"/>
              </w:rPr>
            </w:pPr>
            <w:r>
              <w:rPr>
                <w:sz w:val="20"/>
                <w:szCs w:val="20"/>
              </w:rPr>
              <w:t>10</w:t>
            </w:r>
          </w:p>
        </w:tc>
        <w:tc>
          <w:tcPr>
            <w:tcW w:w="1279" w:type="dxa"/>
            <w:shd w:val="clear" w:color="auto" w:fill="auto"/>
            <w:noWrap/>
            <w:vAlign w:val="center"/>
          </w:tcPr>
          <w:p w:rsidR="00F11C1A" w:rsidRDefault="00F11C1A" w:rsidP="0065001A">
            <w:pPr>
              <w:jc w:val="center"/>
              <w:rPr>
                <w:sz w:val="20"/>
                <w:szCs w:val="20"/>
              </w:rPr>
            </w:pPr>
            <w:r>
              <w:rPr>
                <w:sz w:val="20"/>
                <w:szCs w:val="20"/>
              </w:rPr>
              <w:t>4780</w:t>
            </w:r>
          </w:p>
        </w:tc>
        <w:tc>
          <w:tcPr>
            <w:tcW w:w="980" w:type="dxa"/>
            <w:shd w:val="clear" w:color="auto" w:fill="auto"/>
            <w:noWrap/>
            <w:vAlign w:val="center"/>
          </w:tcPr>
          <w:p w:rsidR="00F11C1A" w:rsidRDefault="00F11C1A" w:rsidP="0065001A">
            <w:pPr>
              <w:jc w:val="center"/>
              <w:rPr>
                <w:sz w:val="20"/>
                <w:szCs w:val="20"/>
              </w:rPr>
            </w:pPr>
            <w:r>
              <w:rPr>
                <w:sz w:val="20"/>
                <w:szCs w:val="20"/>
              </w:rPr>
              <w:t>8</w:t>
            </w:r>
          </w:p>
        </w:tc>
        <w:tc>
          <w:tcPr>
            <w:tcW w:w="0" w:type="auto"/>
            <w:shd w:val="clear" w:color="auto" w:fill="auto"/>
            <w:noWrap/>
            <w:vAlign w:val="center"/>
          </w:tcPr>
          <w:p w:rsidR="00F11C1A" w:rsidRDefault="00F11C1A" w:rsidP="0065001A">
            <w:pPr>
              <w:jc w:val="center"/>
              <w:rPr>
                <w:sz w:val="20"/>
                <w:szCs w:val="20"/>
              </w:rPr>
            </w:pPr>
            <w:r>
              <w:rPr>
                <w:sz w:val="20"/>
                <w:szCs w:val="20"/>
              </w:rPr>
              <w:t>16160,2</w:t>
            </w:r>
          </w:p>
        </w:tc>
        <w:tc>
          <w:tcPr>
            <w:tcW w:w="0" w:type="auto"/>
            <w:vMerge/>
            <w:vAlign w:val="center"/>
          </w:tcPr>
          <w:p w:rsidR="00F11C1A" w:rsidRDefault="00F11C1A" w:rsidP="0065001A">
            <w:pPr>
              <w:jc w:val="center"/>
              <w:rPr>
                <w:sz w:val="20"/>
                <w:szCs w:val="20"/>
              </w:rPr>
            </w:pPr>
          </w:p>
        </w:tc>
      </w:tr>
      <w:tr w:rsidR="00F11C1A">
        <w:trPr>
          <w:trHeight w:val="255"/>
          <w:jc w:val="center"/>
        </w:trPr>
        <w:tc>
          <w:tcPr>
            <w:tcW w:w="740" w:type="dxa"/>
            <w:vMerge/>
            <w:vAlign w:val="center"/>
          </w:tcPr>
          <w:p w:rsidR="00F11C1A" w:rsidRDefault="00F11C1A" w:rsidP="0065001A">
            <w:pPr>
              <w:jc w:val="center"/>
              <w:rPr>
                <w:sz w:val="20"/>
                <w:szCs w:val="20"/>
              </w:rPr>
            </w:pPr>
          </w:p>
        </w:tc>
        <w:tc>
          <w:tcPr>
            <w:tcW w:w="1061" w:type="dxa"/>
            <w:shd w:val="clear" w:color="auto" w:fill="auto"/>
            <w:noWrap/>
            <w:vAlign w:val="center"/>
          </w:tcPr>
          <w:p w:rsidR="00F11C1A" w:rsidRDefault="00F11C1A" w:rsidP="0065001A">
            <w:pPr>
              <w:jc w:val="center"/>
              <w:rPr>
                <w:sz w:val="20"/>
                <w:szCs w:val="20"/>
              </w:rPr>
            </w:pPr>
            <w:r>
              <w:rPr>
                <w:sz w:val="20"/>
                <w:szCs w:val="20"/>
              </w:rPr>
              <w:t>6</w:t>
            </w:r>
          </w:p>
        </w:tc>
        <w:tc>
          <w:tcPr>
            <w:tcW w:w="0" w:type="auto"/>
            <w:shd w:val="clear" w:color="auto" w:fill="auto"/>
            <w:noWrap/>
            <w:vAlign w:val="center"/>
          </w:tcPr>
          <w:p w:rsidR="00F11C1A" w:rsidRDefault="00F11C1A" w:rsidP="0065001A">
            <w:pPr>
              <w:rPr>
                <w:sz w:val="20"/>
                <w:szCs w:val="20"/>
              </w:rPr>
            </w:pPr>
          </w:p>
        </w:tc>
        <w:tc>
          <w:tcPr>
            <w:tcW w:w="0" w:type="auto"/>
            <w:vMerge/>
            <w:vAlign w:val="center"/>
          </w:tcPr>
          <w:p w:rsidR="00F11C1A" w:rsidRDefault="00F11C1A" w:rsidP="0065001A">
            <w:pPr>
              <w:jc w:val="center"/>
              <w:rPr>
                <w:sz w:val="20"/>
                <w:szCs w:val="20"/>
              </w:rPr>
            </w:pPr>
          </w:p>
        </w:tc>
        <w:tc>
          <w:tcPr>
            <w:tcW w:w="1115" w:type="dxa"/>
            <w:shd w:val="clear" w:color="auto" w:fill="auto"/>
            <w:noWrap/>
            <w:vAlign w:val="center"/>
          </w:tcPr>
          <w:p w:rsidR="00F11C1A" w:rsidRDefault="00F11C1A" w:rsidP="0065001A">
            <w:pPr>
              <w:jc w:val="center"/>
              <w:rPr>
                <w:sz w:val="20"/>
                <w:szCs w:val="20"/>
              </w:rPr>
            </w:pPr>
            <w:r>
              <w:rPr>
                <w:sz w:val="20"/>
                <w:szCs w:val="20"/>
              </w:rPr>
              <w:t>1,5</w:t>
            </w:r>
          </w:p>
        </w:tc>
        <w:tc>
          <w:tcPr>
            <w:tcW w:w="1279" w:type="dxa"/>
            <w:shd w:val="clear" w:color="auto" w:fill="auto"/>
            <w:noWrap/>
            <w:vAlign w:val="center"/>
          </w:tcPr>
          <w:p w:rsidR="00F11C1A" w:rsidRDefault="00F11C1A" w:rsidP="0065001A">
            <w:pPr>
              <w:jc w:val="center"/>
              <w:rPr>
                <w:sz w:val="20"/>
                <w:szCs w:val="20"/>
              </w:rPr>
            </w:pPr>
            <w:r>
              <w:rPr>
                <w:sz w:val="20"/>
                <w:szCs w:val="20"/>
              </w:rPr>
              <w:t>717</w:t>
            </w:r>
          </w:p>
        </w:tc>
        <w:tc>
          <w:tcPr>
            <w:tcW w:w="980" w:type="dxa"/>
            <w:shd w:val="clear" w:color="auto" w:fill="auto"/>
            <w:noWrap/>
            <w:vAlign w:val="center"/>
          </w:tcPr>
          <w:p w:rsidR="00F11C1A" w:rsidRDefault="00F11C1A" w:rsidP="0065001A">
            <w:pPr>
              <w:jc w:val="center"/>
              <w:rPr>
                <w:sz w:val="20"/>
                <w:szCs w:val="20"/>
              </w:rPr>
            </w:pPr>
            <w:r>
              <w:rPr>
                <w:sz w:val="20"/>
                <w:szCs w:val="20"/>
              </w:rPr>
              <w:t>8</w:t>
            </w:r>
          </w:p>
        </w:tc>
        <w:tc>
          <w:tcPr>
            <w:tcW w:w="0" w:type="auto"/>
            <w:shd w:val="clear" w:color="auto" w:fill="auto"/>
            <w:noWrap/>
            <w:vAlign w:val="center"/>
          </w:tcPr>
          <w:p w:rsidR="00F11C1A" w:rsidRDefault="00F11C1A" w:rsidP="0065001A">
            <w:pPr>
              <w:jc w:val="center"/>
              <w:rPr>
                <w:sz w:val="20"/>
                <w:szCs w:val="20"/>
              </w:rPr>
            </w:pPr>
            <w:r>
              <w:rPr>
                <w:sz w:val="20"/>
                <w:szCs w:val="20"/>
              </w:rPr>
              <w:t>2424,0</w:t>
            </w:r>
          </w:p>
        </w:tc>
        <w:tc>
          <w:tcPr>
            <w:tcW w:w="0" w:type="auto"/>
            <w:vMerge/>
            <w:vAlign w:val="center"/>
          </w:tcPr>
          <w:p w:rsidR="00F11C1A" w:rsidRDefault="00F11C1A" w:rsidP="0065001A">
            <w:pPr>
              <w:jc w:val="center"/>
              <w:rPr>
                <w:sz w:val="20"/>
                <w:szCs w:val="20"/>
              </w:rPr>
            </w:pPr>
          </w:p>
        </w:tc>
      </w:tr>
      <w:tr w:rsidR="00F11C1A">
        <w:trPr>
          <w:trHeight w:val="270"/>
          <w:jc w:val="center"/>
        </w:trPr>
        <w:tc>
          <w:tcPr>
            <w:tcW w:w="740" w:type="dxa"/>
            <w:vMerge/>
            <w:vAlign w:val="center"/>
          </w:tcPr>
          <w:p w:rsidR="00F11C1A" w:rsidRDefault="00F11C1A" w:rsidP="0065001A">
            <w:pPr>
              <w:jc w:val="center"/>
              <w:rPr>
                <w:sz w:val="20"/>
                <w:szCs w:val="20"/>
              </w:rPr>
            </w:pPr>
          </w:p>
        </w:tc>
        <w:tc>
          <w:tcPr>
            <w:tcW w:w="1061" w:type="dxa"/>
            <w:shd w:val="clear" w:color="auto" w:fill="auto"/>
            <w:noWrap/>
            <w:vAlign w:val="center"/>
          </w:tcPr>
          <w:p w:rsidR="00F11C1A" w:rsidRDefault="00F11C1A" w:rsidP="0065001A">
            <w:pPr>
              <w:jc w:val="center"/>
              <w:rPr>
                <w:sz w:val="20"/>
                <w:szCs w:val="20"/>
              </w:rPr>
            </w:pPr>
            <w:r>
              <w:rPr>
                <w:sz w:val="20"/>
                <w:szCs w:val="20"/>
              </w:rPr>
              <w:t>7</w:t>
            </w:r>
          </w:p>
        </w:tc>
        <w:tc>
          <w:tcPr>
            <w:tcW w:w="0" w:type="auto"/>
            <w:shd w:val="clear" w:color="auto" w:fill="auto"/>
            <w:noWrap/>
            <w:vAlign w:val="center"/>
          </w:tcPr>
          <w:p w:rsidR="00F11C1A" w:rsidRDefault="00F11C1A" w:rsidP="0065001A">
            <w:pPr>
              <w:rPr>
                <w:sz w:val="20"/>
                <w:szCs w:val="20"/>
              </w:rPr>
            </w:pPr>
          </w:p>
        </w:tc>
        <w:tc>
          <w:tcPr>
            <w:tcW w:w="0" w:type="auto"/>
            <w:vMerge/>
            <w:vAlign w:val="center"/>
          </w:tcPr>
          <w:p w:rsidR="00F11C1A" w:rsidRDefault="00F11C1A" w:rsidP="0065001A">
            <w:pPr>
              <w:jc w:val="center"/>
              <w:rPr>
                <w:sz w:val="20"/>
                <w:szCs w:val="20"/>
              </w:rPr>
            </w:pPr>
          </w:p>
        </w:tc>
        <w:tc>
          <w:tcPr>
            <w:tcW w:w="1115" w:type="dxa"/>
            <w:shd w:val="clear" w:color="auto" w:fill="auto"/>
            <w:noWrap/>
            <w:vAlign w:val="center"/>
          </w:tcPr>
          <w:p w:rsidR="00F11C1A" w:rsidRDefault="00F11C1A" w:rsidP="0065001A">
            <w:pPr>
              <w:jc w:val="center"/>
              <w:rPr>
                <w:sz w:val="20"/>
                <w:szCs w:val="20"/>
              </w:rPr>
            </w:pPr>
            <w:r>
              <w:rPr>
                <w:sz w:val="20"/>
                <w:szCs w:val="20"/>
              </w:rPr>
              <w:t>1,5</w:t>
            </w:r>
          </w:p>
        </w:tc>
        <w:tc>
          <w:tcPr>
            <w:tcW w:w="1279" w:type="dxa"/>
            <w:shd w:val="clear" w:color="auto" w:fill="auto"/>
            <w:noWrap/>
            <w:vAlign w:val="center"/>
          </w:tcPr>
          <w:p w:rsidR="00F11C1A" w:rsidRDefault="00F11C1A" w:rsidP="0065001A">
            <w:pPr>
              <w:jc w:val="center"/>
              <w:rPr>
                <w:sz w:val="20"/>
                <w:szCs w:val="20"/>
              </w:rPr>
            </w:pPr>
            <w:r>
              <w:rPr>
                <w:sz w:val="20"/>
                <w:szCs w:val="20"/>
              </w:rPr>
              <w:t>717</w:t>
            </w:r>
          </w:p>
        </w:tc>
        <w:tc>
          <w:tcPr>
            <w:tcW w:w="980" w:type="dxa"/>
            <w:shd w:val="clear" w:color="auto" w:fill="auto"/>
            <w:noWrap/>
            <w:vAlign w:val="center"/>
          </w:tcPr>
          <w:p w:rsidR="00F11C1A" w:rsidRDefault="00F11C1A" w:rsidP="0065001A">
            <w:pPr>
              <w:jc w:val="center"/>
              <w:rPr>
                <w:sz w:val="20"/>
                <w:szCs w:val="20"/>
              </w:rPr>
            </w:pPr>
            <w:r>
              <w:rPr>
                <w:sz w:val="20"/>
                <w:szCs w:val="20"/>
              </w:rPr>
              <w:t>8</w:t>
            </w:r>
          </w:p>
        </w:tc>
        <w:tc>
          <w:tcPr>
            <w:tcW w:w="0" w:type="auto"/>
            <w:shd w:val="clear" w:color="auto" w:fill="auto"/>
            <w:noWrap/>
            <w:vAlign w:val="center"/>
          </w:tcPr>
          <w:p w:rsidR="00F11C1A" w:rsidRDefault="00F11C1A" w:rsidP="0065001A">
            <w:pPr>
              <w:jc w:val="center"/>
              <w:rPr>
                <w:sz w:val="20"/>
                <w:szCs w:val="20"/>
              </w:rPr>
            </w:pPr>
            <w:r>
              <w:rPr>
                <w:sz w:val="20"/>
                <w:szCs w:val="20"/>
              </w:rPr>
              <w:t>2424,0</w:t>
            </w:r>
          </w:p>
        </w:tc>
        <w:tc>
          <w:tcPr>
            <w:tcW w:w="0" w:type="auto"/>
            <w:vMerge/>
            <w:vAlign w:val="center"/>
          </w:tcPr>
          <w:p w:rsidR="00F11C1A" w:rsidRDefault="00F11C1A" w:rsidP="0065001A">
            <w:pPr>
              <w:jc w:val="center"/>
              <w:rPr>
                <w:sz w:val="20"/>
                <w:szCs w:val="20"/>
              </w:rPr>
            </w:pPr>
          </w:p>
        </w:tc>
      </w:tr>
      <w:tr w:rsidR="00F11C1A">
        <w:trPr>
          <w:trHeight w:val="255"/>
          <w:jc w:val="center"/>
        </w:trPr>
        <w:tc>
          <w:tcPr>
            <w:tcW w:w="740" w:type="dxa"/>
            <w:vMerge w:val="restart"/>
            <w:shd w:val="clear" w:color="auto" w:fill="auto"/>
            <w:noWrap/>
            <w:vAlign w:val="center"/>
          </w:tcPr>
          <w:p w:rsidR="00F11C1A" w:rsidRDefault="00F11C1A" w:rsidP="0065001A">
            <w:pPr>
              <w:jc w:val="center"/>
              <w:rPr>
                <w:sz w:val="20"/>
                <w:szCs w:val="20"/>
              </w:rPr>
            </w:pPr>
            <w:r>
              <w:rPr>
                <w:sz w:val="20"/>
                <w:szCs w:val="20"/>
              </w:rPr>
              <w:t>3</w:t>
            </w:r>
          </w:p>
        </w:tc>
        <w:tc>
          <w:tcPr>
            <w:tcW w:w="1061" w:type="dxa"/>
            <w:shd w:val="clear" w:color="auto" w:fill="auto"/>
            <w:noWrap/>
            <w:vAlign w:val="center"/>
          </w:tcPr>
          <w:p w:rsidR="00F11C1A" w:rsidRDefault="00F11C1A" w:rsidP="0065001A">
            <w:pPr>
              <w:jc w:val="center"/>
              <w:rPr>
                <w:sz w:val="20"/>
                <w:szCs w:val="20"/>
              </w:rPr>
            </w:pPr>
            <w:r>
              <w:rPr>
                <w:sz w:val="20"/>
                <w:szCs w:val="20"/>
              </w:rPr>
              <w:t>8</w:t>
            </w:r>
          </w:p>
        </w:tc>
        <w:tc>
          <w:tcPr>
            <w:tcW w:w="0" w:type="auto"/>
            <w:shd w:val="clear" w:color="auto" w:fill="auto"/>
            <w:noWrap/>
            <w:vAlign w:val="center"/>
          </w:tcPr>
          <w:p w:rsidR="00F11C1A" w:rsidRDefault="00F11C1A" w:rsidP="0065001A">
            <w:pPr>
              <w:rPr>
                <w:sz w:val="20"/>
                <w:szCs w:val="20"/>
              </w:rPr>
            </w:pPr>
            <w:r>
              <w:rPr>
                <w:sz w:val="20"/>
                <w:szCs w:val="20"/>
              </w:rPr>
              <w:t>Жуковский</w:t>
            </w:r>
          </w:p>
        </w:tc>
        <w:tc>
          <w:tcPr>
            <w:tcW w:w="0" w:type="auto"/>
            <w:vMerge w:val="restart"/>
            <w:shd w:val="clear" w:color="auto" w:fill="auto"/>
            <w:noWrap/>
            <w:vAlign w:val="center"/>
          </w:tcPr>
          <w:p w:rsidR="00F11C1A" w:rsidRDefault="00F11C1A" w:rsidP="0065001A">
            <w:pPr>
              <w:jc w:val="center"/>
              <w:rPr>
                <w:sz w:val="20"/>
                <w:szCs w:val="20"/>
              </w:rPr>
            </w:pPr>
            <w:r>
              <w:rPr>
                <w:sz w:val="20"/>
                <w:szCs w:val="20"/>
              </w:rPr>
              <w:t>33336,0</w:t>
            </w:r>
          </w:p>
        </w:tc>
        <w:tc>
          <w:tcPr>
            <w:tcW w:w="1115" w:type="dxa"/>
            <w:shd w:val="clear" w:color="auto" w:fill="auto"/>
            <w:noWrap/>
            <w:vAlign w:val="center"/>
          </w:tcPr>
          <w:p w:rsidR="00F11C1A" w:rsidRDefault="00F11C1A" w:rsidP="0065001A">
            <w:pPr>
              <w:jc w:val="center"/>
              <w:rPr>
                <w:sz w:val="20"/>
                <w:szCs w:val="20"/>
              </w:rPr>
            </w:pPr>
            <w:r>
              <w:rPr>
                <w:sz w:val="20"/>
                <w:szCs w:val="20"/>
              </w:rPr>
              <w:t>10</w:t>
            </w:r>
          </w:p>
        </w:tc>
        <w:tc>
          <w:tcPr>
            <w:tcW w:w="1279" w:type="dxa"/>
            <w:shd w:val="clear" w:color="auto" w:fill="auto"/>
            <w:noWrap/>
            <w:vAlign w:val="center"/>
          </w:tcPr>
          <w:p w:rsidR="00F11C1A" w:rsidRDefault="00F11C1A" w:rsidP="0065001A">
            <w:pPr>
              <w:jc w:val="center"/>
              <w:rPr>
                <w:sz w:val="20"/>
                <w:szCs w:val="20"/>
              </w:rPr>
            </w:pPr>
            <w:r>
              <w:rPr>
                <w:sz w:val="20"/>
                <w:szCs w:val="20"/>
              </w:rPr>
              <w:t>4780</w:t>
            </w:r>
          </w:p>
        </w:tc>
        <w:tc>
          <w:tcPr>
            <w:tcW w:w="980" w:type="dxa"/>
            <w:shd w:val="clear" w:color="auto" w:fill="auto"/>
            <w:noWrap/>
            <w:vAlign w:val="center"/>
          </w:tcPr>
          <w:p w:rsidR="00F11C1A" w:rsidRDefault="00F11C1A" w:rsidP="0065001A">
            <w:pPr>
              <w:jc w:val="center"/>
              <w:rPr>
                <w:sz w:val="20"/>
                <w:szCs w:val="20"/>
              </w:rPr>
            </w:pPr>
            <w:r>
              <w:rPr>
                <w:sz w:val="20"/>
                <w:szCs w:val="20"/>
              </w:rPr>
              <w:t>8</w:t>
            </w:r>
          </w:p>
        </w:tc>
        <w:tc>
          <w:tcPr>
            <w:tcW w:w="0" w:type="auto"/>
            <w:shd w:val="clear" w:color="auto" w:fill="auto"/>
            <w:noWrap/>
            <w:vAlign w:val="center"/>
          </w:tcPr>
          <w:p w:rsidR="00F11C1A" w:rsidRDefault="00F11C1A" w:rsidP="0065001A">
            <w:pPr>
              <w:jc w:val="center"/>
              <w:rPr>
                <w:sz w:val="20"/>
                <w:szCs w:val="20"/>
              </w:rPr>
            </w:pPr>
            <w:r>
              <w:rPr>
                <w:sz w:val="20"/>
                <w:szCs w:val="20"/>
              </w:rPr>
              <w:t>16160,2</w:t>
            </w:r>
          </w:p>
        </w:tc>
        <w:tc>
          <w:tcPr>
            <w:tcW w:w="0" w:type="auto"/>
            <w:vMerge w:val="restart"/>
            <w:shd w:val="clear" w:color="auto" w:fill="auto"/>
            <w:noWrap/>
            <w:vAlign w:val="center"/>
          </w:tcPr>
          <w:p w:rsidR="00F11C1A" w:rsidRDefault="00F11C1A" w:rsidP="0065001A">
            <w:pPr>
              <w:jc w:val="center"/>
              <w:rPr>
                <w:sz w:val="20"/>
                <w:szCs w:val="20"/>
              </w:rPr>
            </w:pPr>
            <w:r>
              <w:rPr>
                <w:sz w:val="20"/>
                <w:szCs w:val="20"/>
              </w:rPr>
              <w:t>1015,6</w:t>
            </w:r>
          </w:p>
        </w:tc>
      </w:tr>
      <w:tr w:rsidR="00F11C1A">
        <w:trPr>
          <w:trHeight w:val="270"/>
          <w:jc w:val="center"/>
        </w:trPr>
        <w:tc>
          <w:tcPr>
            <w:tcW w:w="740" w:type="dxa"/>
            <w:vMerge/>
            <w:vAlign w:val="center"/>
          </w:tcPr>
          <w:p w:rsidR="00F11C1A" w:rsidRDefault="00F11C1A" w:rsidP="0065001A">
            <w:pPr>
              <w:jc w:val="center"/>
              <w:rPr>
                <w:sz w:val="20"/>
                <w:szCs w:val="20"/>
              </w:rPr>
            </w:pPr>
          </w:p>
        </w:tc>
        <w:tc>
          <w:tcPr>
            <w:tcW w:w="1061" w:type="dxa"/>
            <w:shd w:val="clear" w:color="auto" w:fill="auto"/>
            <w:noWrap/>
            <w:vAlign w:val="center"/>
          </w:tcPr>
          <w:p w:rsidR="00F11C1A" w:rsidRDefault="00F11C1A" w:rsidP="0065001A">
            <w:pPr>
              <w:jc w:val="center"/>
              <w:rPr>
                <w:sz w:val="20"/>
                <w:szCs w:val="20"/>
              </w:rPr>
            </w:pPr>
            <w:r>
              <w:rPr>
                <w:sz w:val="20"/>
                <w:szCs w:val="20"/>
              </w:rPr>
              <w:t>9</w:t>
            </w:r>
          </w:p>
        </w:tc>
        <w:tc>
          <w:tcPr>
            <w:tcW w:w="0" w:type="auto"/>
            <w:shd w:val="clear" w:color="auto" w:fill="auto"/>
            <w:noWrap/>
            <w:vAlign w:val="center"/>
          </w:tcPr>
          <w:p w:rsidR="00F11C1A" w:rsidRDefault="00F11C1A" w:rsidP="0065001A">
            <w:pPr>
              <w:rPr>
                <w:sz w:val="20"/>
                <w:szCs w:val="20"/>
              </w:rPr>
            </w:pPr>
            <w:r>
              <w:rPr>
                <w:sz w:val="20"/>
                <w:szCs w:val="20"/>
              </w:rPr>
              <w:t>2 предприятия</w:t>
            </w:r>
          </w:p>
        </w:tc>
        <w:tc>
          <w:tcPr>
            <w:tcW w:w="0" w:type="auto"/>
            <w:vMerge/>
            <w:vAlign w:val="center"/>
          </w:tcPr>
          <w:p w:rsidR="00F11C1A" w:rsidRDefault="00F11C1A" w:rsidP="0065001A">
            <w:pPr>
              <w:jc w:val="center"/>
              <w:rPr>
                <w:sz w:val="20"/>
                <w:szCs w:val="20"/>
              </w:rPr>
            </w:pPr>
          </w:p>
        </w:tc>
        <w:tc>
          <w:tcPr>
            <w:tcW w:w="1115" w:type="dxa"/>
            <w:shd w:val="clear" w:color="auto" w:fill="auto"/>
            <w:noWrap/>
            <w:vAlign w:val="center"/>
          </w:tcPr>
          <w:p w:rsidR="00F11C1A" w:rsidRDefault="00F11C1A" w:rsidP="0065001A">
            <w:pPr>
              <w:jc w:val="center"/>
              <w:rPr>
                <w:sz w:val="20"/>
                <w:szCs w:val="20"/>
              </w:rPr>
            </w:pPr>
            <w:r>
              <w:rPr>
                <w:sz w:val="20"/>
                <w:szCs w:val="20"/>
              </w:rPr>
              <w:t>10</w:t>
            </w:r>
          </w:p>
        </w:tc>
        <w:tc>
          <w:tcPr>
            <w:tcW w:w="1279" w:type="dxa"/>
            <w:shd w:val="clear" w:color="auto" w:fill="auto"/>
            <w:noWrap/>
            <w:vAlign w:val="center"/>
          </w:tcPr>
          <w:p w:rsidR="00F11C1A" w:rsidRDefault="00F11C1A" w:rsidP="0065001A">
            <w:pPr>
              <w:jc w:val="center"/>
              <w:rPr>
                <w:sz w:val="20"/>
                <w:szCs w:val="20"/>
              </w:rPr>
            </w:pPr>
            <w:r>
              <w:rPr>
                <w:sz w:val="20"/>
                <w:szCs w:val="20"/>
              </w:rPr>
              <w:t>4780</w:t>
            </w:r>
          </w:p>
        </w:tc>
        <w:tc>
          <w:tcPr>
            <w:tcW w:w="980" w:type="dxa"/>
            <w:shd w:val="clear" w:color="auto" w:fill="auto"/>
            <w:noWrap/>
            <w:vAlign w:val="center"/>
          </w:tcPr>
          <w:p w:rsidR="00F11C1A" w:rsidRDefault="00F11C1A" w:rsidP="0065001A">
            <w:pPr>
              <w:jc w:val="center"/>
              <w:rPr>
                <w:sz w:val="20"/>
                <w:szCs w:val="20"/>
              </w:rPr>
            </w:pPr>
            <w:r>
              <w:rPr>
                <w:sz w:val="20"/>
                <w:szCs w:val="20"/>
              </w:rPr>
              <w:t>8</w:t>
            </w:r>
          </w:p>
        </w:tc>
        <w:tc>
          <w:tcPr>
            <w:tcW w:w="0" w:type="auto"/>
            <w:shd w:val="clear" w:color="auto" w:fill="auto"/>
            <w:noWrap/>
            <w:vAlign w:val="center"/>
          </w:tcPr>
          <w:p w:rsidR="00F11C1A" w:rsidRDefault="00F11C1A" w:rsidP="0065001A">
            <w:pPr>
              <w:jc w:val="center"/>
              <w:rPr>
                <w:sz w:val="20"/>
                <w:szCs w:val="20"/>
              </w:rPr>
            </w:pPr>
            <w:r>
              <w:rPr>
                <w:sz w:val="20"/>
                <w:szCs w:val="20"/>
              </w:rPr>
              <w:t>16160,2</w:t>
            </w:r>
          </w:p>
        </w:tc>
        <w:tc>
          <w:tcPr>
            <w:tcW w:w="0" w:type="auto"/>
            <w:vMerge/>
            <w:vAlign w:val="center"/>
          </w:tcPr>
          <w:p w:rsidR="00F11C1A" w:rsidRDefault="00F11C1A" w:rsidP="0065001A">
            <w:pPr>
              <w:jc w:val="center"/>
              <w:rPr>
                <w:sz w:val="20"/>
                <w:szCs w:val="20"/>
              </w:rPr>
            </w:pPr>
          </w:p>
        </w:tc>
      </w:tr>
      <w:tr w:rsidR="00F11C1A">
        <w:trPr>
          <w:trHeight w:val="255"/>
          <w:jc w:val="center"/>
        </w:trPr>
        <w:tc>
          <w:tcPr>
            <w:tcW w:w="740" w:type="dxa"/>
            <w:vMerge w:val="restart"/>
            <w:shd w:val="clear" w:color="auto" w:fill="auto"/>
            <w:noWrap/>
            <w:vAlign w:val="center"/>
          </w:tcPr>
          <w:p w:rsidR="00F11C1A" w:rsidRDefault="00F11C1A" w:rsidP="0065001A">
            <w:pPr>
              <w:jc w:val="center"/>
              <w:rPr>
                <w:sz w:val="20"/>
                <w:szCs w:val="20"/>
              </w:rPr>
            </w:pPr>
            <w:r>
              <w:rPr>
                <w:sz w:val="20"/>
                <w:szCs w:val="20"/>
              </w:rPr>
              <w:t>4</w:t>
            </w:r>
          </w:p>
        </w:tc>
        <w:tc>
          <w:tcPr>
            <w:tcW w:w="1061" w:type="dxa"/>
            <w:shd w:val="clear" w:color="auto" w:fill="auto"/>
            <w:noWrap/>
            <w:vAlign w:val="center"/>
          </w:tcPr>
          <w:p w:rsidR="00F11C1A" w:rsidRDefault="00F11C1A" w:rsidP="0065001A">
            <w:pPr>
              <w:jc w:val="center"/>
              <w:rPr>
                <w:sz w:val="20"/>
                <w:szCs w:val="20"/>
              </w:rPr>
            </w:pPr>
            <w:r>
              <w:rPr>
                <w:sz w:val="20"/>
                <w:szCs w:val="20"/>
              </w:rPr>
              <w:t>10</w:t>
            </w:r>
          </w:p>
        </w:tc>
        <w:tc>
          <w:tcPr>
            <w:tcW w:w="0" w:type="auto"/>
            <w:shd w:val="clear" w:color="auto" w:fill="auto"/>
            <w:noWrap/>
            <w:vAlign w:val="center"/>
          </w:tcPr>
          <w:p w:rsidR="00F11C1A" w:rsidRDefault="00F11C1A" w:rsidP="0065001A">
            <w:pPr>
              <w:rPr>
                <w:sz w:val="20"/>
                <w:szCs w:val="20"/>
              </w:rPr>
            </w:pPr>
            <w:r>
              <w:rPr>
                <w:sz w:val="20"/>
                <w:szCs w:val="20"/>
              </w:rPr>
              <w:t>Дятьковский</w:t>
            </w:r>
          </w:p>
        </w:tc>
        <w:tc>
          <w:tcPr>
            <w:tcW w:w="0" w:type="auto"/>
            <w:vMerge w:val="restart"/>
            <w:shd w:val="clear" w:color="auto" w:fill="auto"/>
            <w:noWrap/>
            <w:vAlign w:val="center"/>
          </w:tcPr>
          <w:p w:rsidR="00F11C1A" w:rsidRDefault="00F11C1A" w:rsidP="0065001A">
            <w:pPr>
              <w:jc w:val="center"/>
              <w:rPr>
                <w:sz w:val="20"/>
                <w:szCs w:val="20"/>
              </w:rPr>
            </w:pPr>
            <w:r>
              <w:rPr>
                <w:sz w:val="20"/>
                <w:szCs w:val="20"/>
              </w:rPr>
              <w:t>46920,0</w:t>
            </w:r>
          </w:p>
        </w:tc>
        <w:tc>
          <w:tcPr>
            <w:tcW w:w="1115" w:type="dxa"/>
            <w:shd w:val="clear" w:color="auto" w:fill="auto"/>
            <w:noWrap/>
            <w:vAlign w:val="center"/>
          </w:tcPr>
          <w:p w:rsidR="00F11C1A" w:rsidRDefault="00F11C1A" w:rsidP="0065001A">
            <w:pPr>
              <w:jc w:val="center"/>
              <w:rPr>
                <w:sz w:val="20"/>
                <w:szCs w:val="20"/>
              </w:rPr>
            </w:pPr>
            <w:r>
              <w:rPr>
                <w:sz w:val="20"/>
                <w:szCs w:val="20"/>
              </w:rPr>
              <w:t>10</w:t>
            </w:r>
          </w:p>
        </w:tc>
        <w:tc>
          <w:tcPr>
            <w:tcW w:w="1279" w:type="dxa"/>
            <w:shd w:val="clear" w:color="auto" w:fill="auto"/>
            <w:noWrap/>
            <w:vAlign w:val="center"/>
          </w:tcPr>
          <w:p w:rsidR="00F11C1A" w:rsidRDefault="00F11C1A" w:rsidP="0065001A">
            <w:pPr>
              <w:jc w:val="center"/>
              <w:rPr>
                <w:sz w:val="20"/>
                <w:szCs w:val="20"/>
              </w:rPr>
            </w:pPr>
            <w:r>
              <w:rPr>
                <w:sz w:val="20"/>
                <w:szCs w:val="20"/>
              </w:rPr>
              <w:t>4780</w:t>
            </w:r>
          </w:p>
        </w:tc>
        <w:tc>
          <w:tcPr>
            <w:tcW w:w="980" w:type="dxa"/>
            <w:shd w:val="clear" w:color="auto" w:fill="auto"/>
            <w:noWrap/>
            <w:vAlign w:val="center"/>
          </w:tcPr>
          <w:p w:rsidR="00F11C1A" w:rsidRDefault="00F11C1A" w:rsidP="0065001A">
            <w:pPr>
              <w:jc w:val="center"/>
              <w:rPr>
                <w:sz w:val="20"/>
                <w:szCs w:val="20"/>
              </w:rPr>
            </w:pPr>
            <w:r>
              <w:rPr>
                <w:sz w:val="20"/>
                <w:szCs w:val="20"/>
              </w:rPr>
              <w:t>8</w:t>
            </w:r>
          </w:p>
        </w:tc>
        <w:tc>
          <w:tcPr>
            <w:tcW w:w="0" w:type="auto"/>
            <w:shd w:val="clear" w:color="auto" w:fill="auto"/>
            <w:noWrap/>
            <w:vAlign w:val="center"/>
          </w:tcPr>
          <w:p w:rsidR="00F11C1A" w:rsidRDefault="00F11C1A" w:rsidP="0065001A">
            <w:pPr>
              <w:jc w:val="center"/>
              <w:rPr>
                <w:sz w:val="20"/>
                <w:szCs w:val="20"/>
              </w:rPr>
            </w:pPr>
            <w:r>
              <w:rPr>
                <w:sz w:val="20"/>
                <w:szCs w:val="20"/>
              </w:rPr>
              <w:t>16160,2</w:t>
            </w:r>
          </w:p>
        </w:tc>
        <w:tc>
          <w:tcPr>
            <w:tcW w:w="0" w:type="auto"/>
            <w:vMerge w:val="restart"/>
            <w:shd w:val="clear" w:color="auto" w:fill="auto"/>
            <w:noWrap/>
            <w:vAlign w:val="center"/>
          </w:tcPr>
          <w:p w:rsidR="00F11C1A" w:rsidRDefault="00F11C1A" w:rsidP="0065001A">
            <w:pPr>
              <w:jc w:val="center"/>
              <w:rPr>
                <w:sz w:val="20"/>
                <w:szCs w:val="20"/>
              </w:rPr>
            </w:pPr>
            <w:r>
              <w:rPr>
                <w:sz w:val="20"/>
                <w:szCs w:val="20"/>
              </w:rPr>
              <w:t>55,4</w:t>
            </w:r>
          </w:p>
        </w:tc>
      </w:tr>
      <w:tr w:rsidR="00F11C1A">
        <w:trPr>
          <w:trHeight w:val="255"/>
          <w:jc w:val="center"/>
        </w:trPr>
        <w:tc>
          <w:tcPr>
            <w:tcW w:w="740" w:type="dxa"/>
            <w:vMerge/>
            <w:vAlign w:val="center"/>
          </w:tcPr>
          <w:p w:rsidR="00F11C1A" w:rsidRDefault="00F11C1A" w:rsidP="0065001A">
            <w:pPr>
              <w:jc w:val="center"/>
              <w:rPr>
                <w:sz w:val="20"/>
                <w:szCs w:val="20"/>
              </w:rPr>
            </w:pPr>
          </w:p>
        </w:tc>
        <w:tc>
          <w:tcPr>
            <w:tcW w:w="1061" w:type="dxa"/>
            <w:shd w:val="clear" w:color="auto" w:fill="auto"/>
            <w:noWrap/>
            <w:vAlign w:val="center"/>
          </w:tcPr>
          <w:p w:rsidR="00F11C1A" w:rsidRDefault="00F11C1A" w:rsidP="0065001A">
            <w:pPr>
              <w:jc w:val="center"/>
              <w:rPr>
                <w:sz w:val="20"/>
                <w:szCs w:val="20"/>
              </w:rPr>
            </w:pPr>
            <w:r>
              <w:rPr>
                <w:sz w:val="20"/>
                <w:szCs w:val="20"/>
              </w:rPr>
              <w:t>11</w:t>
            </w:r>
          </w:p>
        </w:tc>
        <w:tc>
          <w:tcPr>
            <w:tcW w:w="0" w:type="auto"/>
            <w:shd w:val="clear" w:color="auto" w:fill="auto"/>
            <w:noWrap/>
            <w:vAlign w:val="center"/>
          </w:tcPr>
          <w:p w:rsidR="00F11C1A" w:rsidRDefault="00F11C1A" w:rsidP="0065001A">
            <w:pPr>
              <w:rPr>
                <w:sz w:val="20"/>
                <w:szCs w:val="20"/>
              </w:rPr>
            </w:pPr>
            <w:r>
              <w:rPr>
                <w:sz w:val="20"/>
                <w:szCs w:val="20"/>
              </w:rPr>
              <w:t>5 предприятий</w:t>
            </w:r>
          </w:p>
        </w:tc>
        <w:tc>
          <w:tcPr>
            <w:tcW w:w="0" w:type="auto"/>
            <w:vMerge/>
            <w:vAlign w:val="center"/>
          </w:tcPr>
          <w:p w:rsidR="00F11C1A" w:rsidRDefault="00F11C1A" w:rsidP="0065001A">
            <w:pPr>
              <w:jc w:val="center"/>
              <w:rPr>
                <w:sz w:val="20"/>
                <w:szCs w:val="20"/>
              </w:rPr>
            </w:pPr>
          </w:p>
        </w:tc>
        <w:tc>
          <w:tcPr>
            <w:tcW w:w="1115" w:type="dxa"/>
            <w:shd w:val="clear" w:color="auto" w:fill="auto"/>
            <w:noWrap/>
            <w:vAlign w:val="center"/>
          </w:tcPr>
          <w:p w:rsidR="00F11C1A" w:rsidRDefault="00F11C1A" w:rsidP="0065001A">
            <w:pPr>
              <w:jc w:val="center"/>
              <w:rPr>
                <w:sz w:val="20"/>
                <w:szCs w:val="20"/>
              </w:rPr>
            </w:pPr>
            <w:r>
              <w:rPr>
                <w:sz w:val="20"/>
                <w:szCs w:val="20"/>
              </w:rPr>
              <w:t>10</w:t>
            </w:r>
          </w:p>
        </w:tc>
        <w:tc>
          <w:tcPr>
            <w:tcW w:w="1279" w:type="dxa"/>
            <w:shd w:val="clear" w:color="auto" w:fill="auto"/>
            <w:noWrap/>
            <w:vAlign w:val="center"/>
          </w:tcPr>
          <w:p w:rsidR="00F11C1A" w:rsidRDefault="00F11C1A" w:rsidP="0065001A">
            <w:pPr>
              <w:jc w:val="center"/>
              <w:rPr>
                <w:sz w:val="20"/>
                <w:szCs w:val="20"/>
              </w:rPr>
            </w:pPr>
            <w:r>
              <w:rPr>
                <w:sz w:val="20"/>
                <w:szCs w:val="20"/>
              </w:rPr>
              <w:t>4780</w:t>
            </w:r>
          </w:p>
        </w:tc>
        <w:tc>
          <w:tcPr>
            <w:tcW w:w="980" w:type="dxa"/>
            <w:shd w:val="clear" w:color="auto" w:fill="auto"/>
            <w:noWrap/>
            <w:vAlign w:val="center"/>
          </w:tcPr>
          <w:p w:rsidR="00F11C1A" w:rsidRDefault="00F11C1A" w:rsidP="0065001A">
            <w:pPr>
              <w:jc w:val="center"/>
              <w:rPr>
                <w:sz w:val="20"/>
                <w:szCs w:val="20"/>
              </w:rPr>
            </w:pPr>
            <w:r>
              <w:rPr>
                <w:sz w:val="20"/>
                <w:szCs w:val="20"/>
              </w:rPr>
              <w:t>8</w:t>
            </w:r>
          </w:p>
        </w:tc>
        <w:tc>
          <w:tcPr>
            <w:tcW w:w="0" w:type="auto"/>
            <w:shd w:val="clear" w:color="auto" w:fill="auto"/>
            <w:noWrap/>
            <w:vAlign w:val="center"/>
          </w:tcPr>
          <w:p w:rsidR="00F11C1A" w:rsidRDefault="00F11C1A" w:rsidP="0065001A">
            <w:pPr>
              <w:jc w:val="center"/>
              <w:rPr>
                <w:sz w:val="20"/>
                <w:szCs w:val="20"/>
              </w:rPr>
            </w:pPr>
            <w:r>
              <w:rPr>
                <w:sz w:val="20"/>
                <w:szCs w:val="20"/>
              </w:rPr>
              <w:t>16160,2</w:t>
            </w:r>
          </w:p>
        </w:tc>
        <w:tc>
          <w:tcPr>
            <w:tcW w:w="0" w:type="auto"/>
            <w:vMerge/>
            <w:vAlign w:val="center"/>
          </w:tcPr>
          <w:p w:rsidR="00F11C1A" w:rsidRDefault="00F11C1A" w:rsidP="0065001A">
            <w:pPr>
              <w:jc w:val="center"/>
              <w:rPr>
                <w:sz w:val="20"/>
                <w:szCs w:val="20"/>
              </w:rPr>
            </w:pPr>
          </w:p>
        </w:tc>
      </w:tr>
      <w:tr w:rsidR="00F11C1A">
        <w:trPr>
          <w:trHeight w:val="255"/>
          <w:jc w:val="center"/>
        </w:trPr>
        <w:tc>
          <w:tcPr>
            <w:tcW w:w="740" w:type="dxa"/>
            <w:vMerge/>
            <w:vAlign w:val="center"/>
          </w:tcPr>
          <w:p w:rsidR="00F11C1A" w:rsidRDefault="00F11C1A" w:rsidP="0065001A">
            <w:pPr>
              <w:jc w:val="center"/>
              <w:rPr>
                <w:sz w:val="20"/>
                <w:szCs w:val="20"/>
              </w:rPr>
            </w:pPr>
          </w:p>
        </w:tc>
        <w:tc>
          <w:tcPr>
            <w:tcW w:w="1061" w:type="dxa"/>
            <w:shd w:val="clear" w:color="auto" w:fill="auto"/>
            <w:noWrap/>
            <w:vAlign w:val="center"/>
          </w:tcPr>
          <w:p w:rsidR="00F11C1A" w:rsidRDefault="00F11C1A" w:rsidP="0065001A">
            <w:pPr>
              <w:jc w:val="center"/>
              <w:rPr>
                <w:sz w:val="20"/>
                <w:szCs w:val="20"/>
              </w:rPr>
            </w:pPr>
            <w:r>
              <w:rPr>
                <w:sz w:val="20"/>
                <w:szCs w:val="20"/>
              </w:rPr>
              <w:t>12</w:t>
            </w:r>
          </w:p>
        </w:tc>
        <w:tc>
          <w:tcPr>
            <w:tcW w:w="0" w:type="auto"/>
            <w:shd w:val="clear" w:color="auto" w:fill="auto"/>
            <w:noWrap/>
            <w:vAlign w:val="center"/>
          </w:tcPr>
          <w:p w:rsidR="00F11C1A" w:rsidRDefault="00F11C1A" w:rsidP="0065001A">
            <w:pPr>
              <w:rPr>
                <w:sz w:val="20"/>
                <w:szCs w:val="20"/>
              </w:rPr>
            </w:pPr>
          </w:p>
        </w:tc>
        <w:tc>
          <w:tcPr>
            <w:tcW w:w="0" w:type="auto"/>
            <w:vMerge/>
            <w:vAlign w:val="center"/>
          </w:tcPr>
          <w:p w:rsidR="00F11C1A" w:rsidRDefault="00F11C1A" w:rsidP="0065001A">
            <w:pPr>
              <w:jc w:val="center"/>
              <w:rPr>
                <w:sz w:val="20"/>
                <w:szCs w:val="20"/>
              </w:rPr>
            </w:pPr>
          </w:p>
        </w:tc>
        <w:tc>
          <w:tcPr>
            <w:tcW w:w="1115" w:type="dxa"/>
            <w:shd w:val="clear" w:color="auto" w:fill="auto"/>
            <w:noWrap/>
            <w:vAlign w:val="center"/>
          </w:tcPr>
          <w:p w:rsidR="00F11C1A" w:rsidRDefault="00F11C1A" w:rsidP="0065001A">
            <w:pPr>
              <w:jc w:val="center"/>
              <w:rPr>
                <w:sz w:val="20"/>
                <w:szCs w:val="20"/>
              </w:rPr>
            </w:pPr>
            <w:r>
              <w:rPr>
                <w:sz w:val="20"/>
                <w:szCs w:val="20"/>
              </w:rPr>
              <w:t>5</w:t>
            </w:r>
          </w:p>
        </w:tc>
        <w:tc>
          <w:tcPr>
            <w:tcW w:w="1279" w:type="dxa"/>
            <w:shd w:val="clear" w:color="auto" w:fill="auto"/>
            <w:noWrap/>
            <w:vAlign w:val="center"/>
          </w:tcPr>
          <w:p w:rsidR="00F11C1A" w:rsidRDefault="00F11C1A" w:rsidP="0065001A">
            <w:pPr>
              <w:jc w:val="center"/>
              <w:rPr>
                <w:sz w:val="20"/>
                <w:szCs w:val="20"/>
              </w:rPr>
            </w:pPr>
            <w:r>
              <w:rPr>
                <w:sz w:val="20"/>
                <w:szCs w:val="20"/>
              </w:rPr>
              <w:t>2390</w:t>
            </w:r>
          </w:p>
        </w:tc>
        <w:tc>
          <w:tcPr>
            <w:tcW w:w="980" w:type="dxa"/>
            <w:shd w:val="clear" w:color="auto" w:fill="auto"/>
            <w:noWrap/>
            <w:vAlign w:val="center"/>
          </w:tcPr>
          <w:p w:rsidR="00F11C1A" w:rsidRDefault="00F11C1A" w:rsidP="0065001A">
            <w:pPr>
              <w:jc w:val="center"/>
              <w:rPr>
                <w:sz w:val="20"/>
                <w:szCs w:val="20"/>
              </w:rPr>
            </w:pPr>
            <w:r>
              <w:rPr>
                <w:sz w:val="20"/>
                <w:szCs w:val="20"/>
              </w:rPr>
              <w:t>8</w:t>
            </w:r>
          </w:p>
        </w:tc>
        <w:tc>
          <w:tcPr>
            <w:tcW w:w="0" w:type="auto"/>
            <w:shd w:val="clear" w:color="auto" w:fill="auto"/>
            <w:noWrap/>
            <w:vAlign w:val="center"/>
          </w:tcPr>
          <w:p w:rsidR="00F11C1A" w:rsidRDefault="00F11C1A" w:rsidP="0065001A">
            <w:pPr>
              <w:jc w:val="center"/>
              <w:rPr>
                <w:sz w:val="20"/>
                <w:szCs w:val="20"/>
              </w:rPr>
            </w:pPr>
            <w:r>
              <w:rPr>
                <w:sz w:val="20"/>
                <w:szCs w:val="20"/>
              </w:rPr>
              <w:t>8080,1</w:t>
            </w:r>
          </w:p>
        </w:tc>
        <w:tc>
          <w:tcPr>
            <w:tcW w:w="0" w:type="auto"/>
            <w:vMerge/>
            <w:vAlign w:val="center"/>
          </w:tcPr>
          <w:p w:rsidR="00F11C1A" w:rsidRDefault="00F11C1A" w:rsidP="0065001A">
            <w:pPr>
              <w:jc w:val="center"/>
              <w:rPr>
                <w:sz w:val="20"/>
                <w:szCs w:val="20"/>
              </w:rPr>
            </w:pPr>
          </w:p>
        </w:tc>
      </w:tr>
      <w:tr w:rsidR="00F11C1A">
        <w:trPr>
          <w:trHeight w:val="255"/>
          <w:jc w:val="center"/>
        </w:trPr>
        <w:tc>
          <w:tcPr>
            <w:tcW w:w="740" w:type="dxa"/>
            <w:vMerge/>
            <w:vAlign w:val="center"/>
          </w:tcPr>
          <w:p w:rsidR="00F11C1A" w:rsidRDefault="00F11C1A" w:rsidP="0065001A">
            <w:pPr>
              <w:jc w:val="center"/>
              <w:rPr>
                <w:sz w:val="20"/>
                <w:szCs w:val="20"/>
              </w:rPr>
            </w:pPr>
          </w:p>
        </w:tc>
        <w:tc>
          <w:tcPr>
            <w:tcW w:w="1061" w:type="dxa"/>
            <w:shd w:val="clear" w:color="auto" w:fill="auto"/>
            <w:noWrap/>
            <w:vAlign w:val="center"/>
          </w:tcPr>
          <w:p w:rsidR="00F11C1A" w:rsidRDefault="00F11C1A" w:rsidP="0065001A">
            <w:pPr>
              <w:jc w:val="center"/>
              <w:rPr>
                <w:sz w:val="20"/>
                <w:szCs w:val="20"/>
              </w:rPr>
            </w:pPr>
            <w:r>
              <w:rPr>
                <w:sz w:val="20"/>
                <w:szCs w:val="20"/>
              </w:rPr>
              <w:t>13</w:t>
            </w:r>
          </w:p>
        </w:tc>
        <w:tc>
          <w:tcPr>
            <w:tcW w:w="0" w:type="auto"/>
            <w:shd w:val="clear" w:color="auto" w:fill="auto"/>
            <w:noWrap/>
            <w:vAlign w:val="center"/>
          </w:tcPr>
          <w:p w:rsidR="00F11C1A" w:rsidRDefault="00F11C1A" w:rsidP="0065001A">
            <w:pPr>
              <w:rPr>
                <w:sz w:val="20"/>
                <w:szCs w:val="20"/>
              </w:rPr>
            </w:pPr>
          </w:p>
        </w:tc>
        <w:tc>
          <w:tcPr>
            <w:tcW w:w="0" w:type="auto"/>
            <w:vMerge/>
            <w:vAlign w:val="center"/>
          </w:tcPr>
          <w:p w:rsidR="00F11C1A" w:rsidRDefault="00F11C1A" w:rsidP="0065001A">
            <w:pPr>
              <w:jc w:val="center"/>
              <w:rPr>
                <w:sz w:val="20"/>
                <w:szCs w:val="20"/>
              </w:rPr>
            </w:pPr>
          </w:p>
        </w:tc>
        <w:tc>
          <w:tcPr>
            <w:tcW w:w="1115" w:type="dxa"/>
            <w:shd w:val="clear" w:color="auto" w:fill="auto"/>
            <w:noWrap/>
            <w:vAlign w:val="center"/>
          </w:tcPr>
          <w:p w:rsidR="00F11C1A" w:rsidRDefault="00F11C1A" w:rsidP="0065001A">
            <w:pPr>
              <w:jc w:val="center"/>
              <w:rPr>
                <w:sz w:val="20"/>
                <w:szCs w:val="20"/>
              </w:rPr>
            </w:pPr>
            <w:r>
              <w:rPr>
                <w:sz w:val="20"/>
                <w:szCs w:val="20"/>
              </w:rPr>
              <w:t>2,5</w:t>
            </w:r>
          </w:p>
        </w:tc>
        <w:tc>
          <w:tcPr>
            <w:tcW w:w="1279" w:type="dxa"/>
            <w:shd w:val="clear" w:color="auto" w:fill="auto"/>
            <w:noWrap/>
            <w:vAlign w:val="center"/>
          </w:tcPr>
          <w:p w:rsidR="00F11C1A" w:rsidRDefault="00F11C1A" w:rsidP="0065001A">
            <w:pPr>
              <w:jc w:val="center"/>
              <w:rPr>
                <w:sz w:val="20"/>
                <w:szCs w:val="20"/>
              </w:rPr>
            </w:pPr>
            <w:r>
              <w:rPr>
                <w:sz w:val="20"/>
                <w:szCs w:val="20"/>
              </w:rPr>
              <w:t>1195</w:t>
            </w:r>
          </w:p>
        </w:tc>
        <w:tc>
          <w:tcPr>
            <w:tcW w:w="980" w:type="dxa"/>
            <w:shd w:val="clear" w:color="auto" w:fill="auto"/>
            <w:noWrap/>
            <w:vAlign w:val="center"/>
          </w:tcPr>
          <w:p w:rsidR="00F11C1A" w:rsidRDefault="00F11C1A" w:rsidP="0065001A">
            <w:pPr>
              <w:jc w:val="center"/>
              <w:rPr>
                <w:sz w:val="20"/>
                <w:szCs w:val="20"/>
              </w:rPr>
            </w:pPr>
            <w:r>
              <w:rPr>
                <w:sz w:val="20"/>
                <w:szCs w:val="20"/>
              </w:rPr>
              <w:t>8</w:t>
            </w:r>
          </w:p>
        </w:tc>
        <w:tc>
          <w:tcPr>
            <w:tcW w:w="0" w:type="auto"/>
            <w:shd w:val="clear" w:color="auto" w:fill="auto"/>
            <w:noWrap/>
            <w:vAlign w:val="center"/>
          </w:tcPr>
          <w:p w:rsidR="00F11C1A" w:rsidRDefault="00F11C1A" w:rsidP="0065001A">
            <w:pPr>
              <w:jc w:val="center"/>
              <w:rPr>
                <w:sz w:val="20"/>
                <w:szCs w:val="20"/>
              </w:rPr>
            </w:pPr>
            <w:r>
              <w:rPr>
                <w:sz w:val="20"/>
                <w:szCs w:val="20"/>
              </w:rPr>
              <w:t>4040,1</w:t>
            </w:r>
          </w:p>
        </w:tc>
        <w:tc>
          <w:tcPr>
            <w:tcW w:w="0" w:type="auto"/>
            <w:vMerge/>
            <w:vAlign w:val="center"/>
          </w:tcPr>
          <w:p w:rsidR="00F11C1A" w:rsidRDefault="00F11C1A" w:rsidP="0065001A">
            <w:pPr>
              <w:jc w:val="center"/>
              <w:rPr>
                <w:sz w:val="20"/>
                <w:szCs w:val="20"/>
              </w:rPr>
            </w:pPr>
          </w:p>
        </w:tc>
      </w:tr>
      <w:tr w:rsidR="00F11C1A">
        <w:trPr>
          <w:trHeight w:val="270"/>
          <w:jc w:val="center"/>
        </w:trPr>
        <w:tc>
          <w:tcPr>
            <w:tcW w:w="740" w:type="dxa"/>
            <w:vMerge/>
            <w:vAlign w:val="center"/>
          </w:tcPr>
          <w:p w:rsidR="00F11C1A" w:rsidRDefault="00F11C1A" w:rsidP="0065001A">
            <w:pPr>
              <w:jc w:val="center"/>
              <w:rPr>
                <w:sz w:val="20"/>
                <w:szCs w:val="20"/>
              </w:rPr>
            </w:pPr>
          </w:p>
        </w:tc>
        <w:tc>
          <w:tcPr>
            <w:tcW w:w="1061" w:type="dxa"/>
            <w:shd w:val="clear" w:color="auto" w:fill="auto"/>
            <w:noWrap/>
            <w:vAlign w:val="center"/>
          </w:tcPr>
          <w:p w:rsidR="00F11C1A" w:rsidRDefault="00F11C1A" w:rsidP="0065001A">
            <w:pPr>
              <w:jc w:val="center"/>
              <w:rPr>
                <w:sz w:val="20"/>
                <w:szCs w:val="20"/>
              </w:rPr>
            </w:pPr>
            <w:r>
              <w:rPr>
                <w:sz w:val="20"/>
                <w:szCs w:val="20"/>
              </w:rPr>
              <w:t>14</w:t>
            </w:r>
          </w:p>
        </w:tc>
        <w:tc>
          <w:tcPr>
            <w:tcW w:w="0" w:type="auto"/>
            <w:shd w:val="clear" w:color="auto" w:fill="auto"/>
            <w:noWrap/>
            <w:vAlign w:val="center"/>
          </w:tcPr>
          <w:p w:rsidR="00F11C1A" w:rsidRDefault="00F11C1A" w:rsidP="0065001A">
            <w:pPr>
              <w:rPr>
                <w:sz w:val="20"/>
                <w:szCs w:val="20"/>
              </w:rPr>
            </w:pPr>
          </w:p>
        </w:tc>
        <w:tc>
          <w:tcPr>
            <w:tcW w:w="0" w:type="auto"/>
            <w:vMerge/>
            <w:vAlign w:val="center"/>
          </w:tcPr>
          <w:p w:rsidR="00F11C1A" w:rsidRDefault="00F11C1A" w:rsidP="0065001A">
            <w:pPr>
              <w:jc w:val="center"/>
              <w:rPr>
                <w:sz w:val="20"/>
                <w:szCs w:val="20"/>
              </w:rPr>
            </w:pPr>
          </w:p>
        </w:tc>
        <w:tc>
          <w:tcPr>
            <w:tcW w:w="1115" w:type="dxa"/>
            <w:shd w:val="clear" w:color="auto" w:fill="auto"/>
            <w:noWrap/>
            <w:vAlign w:val="center"/>
          </w:tcPr>
          <w:p w:rsidR="00F11C1A" w:rsidRDefault="00F11C1A" w:rsidP="0065001A">
            <w:pPr>
              <w:jc w:val="center"/>
              <w:rPr>
                <w:sz w:val="20"/>
                <w:szCs w:val="20"/>
              </w:rPr>
            </w:pPr>
            <w:r>
              <w:rPr>
                <w:sz w:val="20"/>
                <w:szCs w:val="20"/>
              </w:rPr>
              <w:t>1,5</w:t>
            </w:r>
          </w:p>
        </w:tc>
        <w:tc>
          <w:tcPr>
            <w:tcW w:w="1279" w:type="dxa"/>
            <w:shd w:val="clear" w:color="auto" w:fill="auto"/>
            <w:noWrap/>
            <w:vAlign w:val="center"/>
          </w:tcPr>
          <w:p w:rsidR="00F11C1A" w:rsidRDefault="00F11C1A" w:rsidP="0065001A">
            <w:pPr>
              <w:jc w:val="center"/>
              <w:rPr>
                <w:sz w:val="20"/>
                <w:szCs w:val="20"/>
              </w:rPr>
            </w:pPr>
            <w:r>
              <w:rPr>
                <w:sz w:val="20"/>
                <w:szCs w:val="20"/>
              </w:rPr>
              <w:t>717</w:t>
            </w:r>
          </w:p>
        </w:tc>
        <w:tc>
          <w:tcPr>
            <w:tcW w:w="980" w:type="dxa"/>
            <w:shd w:val="clear" w:color="auto" w:fill="auto"/>
            <w:noWrap/>
            <w:vAlign w:val="center"/>
          </w:tcPr>
          <w:p w:rsidR="00F11C1A" w:rsidRDefault="00F11C1A" w:rsidP="0065001A">
            <w:pPr>
              <w:jc w:val="center"/>
              <w:rPr>
                <w:sz w:val="20"/>
                <w:szCs w:val="20"/>
              </w:rPr>
            </w:pPr>
            <w:r>
              <w:rPr>
                <w:sz w:val="20"/>
                <w:szCs w:val="20"/>
              </w:rPr>
              <w:t>8</w:t>
            </w:r>
          </w:p>
        </w:tc>
        <w:tc>
          <w:tcPr>
            <w:tcW w:w="0" w:type="auto"/>
            <w:shd w:val="clear" w:color="auto" w:fill="auto"/>
            <w:noWrap/>
            <w:vAlign w:val="center"/>
          </w:tcPr>
          <w:p w:rsidR="00F11C1A" w:rsidRDefault="00F11C1A" w:rsidP="0065001A">
            <w:pPr>
              <w:jc w:val="center"/>
              <w:rPr>
                <w:sz w:val="20"/>
                <w:szCs w:val="20"/>
              </w:rPr>
            </w:pPr>
            <w:r>
              <w:rPr>
                <w:sz w:val="20"/>
                <w:szCs w:val="20"/>
              </w:rPr>
              <w:t>2424,0</w:t>
            </w:r>
          </w:p>
        </w:tc>
        <w:tc>
          <w:tcPr>
            <w:tcW w:w="0" w:type="auto"/>
            <w:vMerge/>
            <w:vAlign w:val="center"/>
          </w:tcPr>
          <w:p w:rsidR="00F11C1A" w:rsidRDefault="00F11C1A" w:rsidP="0065001A">
            <w:pPr>
              <w:jc w:val="center"/>
              <w:rPr>
                <w:sz w:val="20"/>
                <w:szCs w:val="20"/>
              </w:rPr>
            </w:pPr>
          </w:p>
        </w:tc>
      </w:tr>
      <w:tr w:rsidR="00F11C1A">
        <w:trPr>
          <w:trHeight w:val="255"/>
          <w:jc w:val="center"/>
        </w:trPr>
        <w:tc>
          <w:tcPr>
            <w:tcW w:w="740" w:type="dxa"/>
            <w:vMerge w:val="restart"/>
            <w:shd w:val="clear" w:color="auto" w:fill="auto"/>
            <w:noWrap/>
            <w:vAlign w:val="center"/>
          </w:tcPr>
          <w:p w:rsidR="00F11C1A" w:rsidRDefault="00F11C1A" w:rsidP="0065001A">
            <w:pPr>
              <w:jc w:val="center"/>
              <w:rPr>
                <w:sz w:val="20"/>
                <w:szCs w:val="20"/>
              </w:rPr>
            </w:pPr>
            <w:r>
              <w:rPr>
                <w:sz w:val="20"/>
                <w:szCs w:val="20"/>
              </w:rPr>
              <w:t>5</w:t>
            </w:r>
          </w:p>
        </w:tc>
        <w:tc>
          <w:tcPr>
            <w:tcW w:w="1061" w:type="dxa"/>
            <w:shd w:val="clear" w:color="auto" w:fill="auto"/>
            <w:noWrap/>
            <w:vAlign w:val="center"/>
          </w:tcPr>
          <w:p w:rsidR="00F11C1A" w:rsidRDefault="00F11C1A" w:rsidP="0065001A">
            <w:pPr>
              <w:jc w:val="center"/>
              <w:rPr>
                <w:sz w:val="20"/>
                <w:szCs w:val="20"/>
              </w:rPr>
            </w:pPr>
            <w:r>
              <w:rPr>
                <w:sz w:val="20"/>
                <w:szCs w:val="20"/>
              </w:rPr>
              <w:t>15</w:t>
            </w:r>
          </w:p>
        </w:tc>
        <w:tc>
          <w:tcPr>
            <w:tcW w:w="0" w:type="auto"/>
            <w:shd w:val="clear" w:color="auto" w:fill="auto"/>
            <w:noWrap/>
            <w:vAlign w:val="center"/>
          </w:tcPr>
          <w:p w:rsidR="00F11C1A" w:rsidRDefault="00F11C1A" w:rsidP="0065001A">
            <w:pPr>
              <w:rPr>
                <w:sz w:val="20"/>
                <w:szCs w:val="20"/>
              </w:rPr>
            </w:pPr>
            <w:r>
              <w:rPr>
                <w:sz w:val="20"/>
                <w:szCs w:val="20"/>
              </w:rPr>
              <w:t>Клетнянский</w:t>
            </w:r>
          </w:p>
        </w:tc>
        <w:tc>
          <w:tcPr>
            <w:tcW w:w="0" w:type="auto"/>
            <w:vMerge w:val="restart"/>
            <w:shd w:val="clear" w:color="auto" w:fill="auto"/>
            <w:noWrap/>
            <w:vAlign w:val="center"/>
          </w:tcPr>
          <w:p w:rsidR="00F11C1A" w:rsidRDefault="00F11C1A" w:rsidP="0065001A">
            <w:pPr>
              <w:jc w:val="center"/>
              <w:rPr>
                <w:sz w:val="20"/>
                <w:szCs w:val="20"/>
              </w:rPr>
            </w:pPr>
            <w:r>
              <w:rPr>
                <w:sz w:val="20"/>
                <w:szCs w:val="20"/>
              </w:rPr>
              <w:t>22696,0</w:t>
            </w:r>
          </w:p>
        </w:tc>
        <w:tc>
          <w:tcPr>
            <w:tcW w:w="1115" w:type="dxa"/>
            <w:shd w:val="clear" w:color="auto" w:fill="auto"/>
            <w:noWrap/>
            <w:vAlign w:val="center"/>
          </w:tcPr>
          <w:p w:rsidR="00F11C1A" w:rsidRDefault="00F11C1A" w:rsidP="0065001A">
            <w:pPr>
              <w:jc w:val="center"/>
              <w:rPr>
                <w:sz w:val="20"/>
                <w:szCs w:val="20"/>
              </w:rPr>
            </w:pPr>
            <w:r>
              <w:rPr>
                <w:sz w:val="20"/>
                <w:szCs w:val="20"/>
              </w:rPr>
              <w:t>10</w:t>
            </w:r>
          </w:p>
        </w:tc>
        <w:tc>
          <w:tcPr>
            <w:tcW w:w="1279" w:type="dxa"/>
            <w:shd w:val="clear" w:color="auto" w:fill="auto"/>
            <w:noWrap/>
            <w:vAlign w:val="center"/>
          </w:tcPr>
          <w:p w:rsidR="00F11C1A" w:rsidRDefault="00F11C1A" w:rsidP="0065001A">
            <w:pPr>
              <w:jc w:val="center"/>
              <w:rPr>
                <w:sz w:val="20"/>
                <w:szCs w:val="20"/>
              </w:rPr>
            </w:pPr>
            <w:r>
              <w:rPr>
                <w:sz w:val="20"/>
                <w:szCs w:val="20"/>
              </w:rPr>
              <w:t>4780</w:t>
            </w:r>
          </w:p>
        </w:tc>
        <w:tc>
          <w:tcPr>
            <w:tcW w:w="980" w:type="dxa"/>
            <w:shd w:val="clear" w:color="auto" w:fill="auto"/>
            <w:noWrap/>
            <w:vAlign w:val="center"/>
          </w:tcPr>
          <w:p w:rsidR="00F11C1A" w:rsidRDefault="00F11C1A" w:rsidP="0065001A">
            <w:pPr>
              <w:jc w:val="center"/>
              <w:rPr>
                <w:sz w:val="20"/>
                <w:szCs w:val="20"/>
              </w:rPr>
            </w:pPr>
            <w:r>
              <w:rPr>
                <w:sz w:val="20"/>
                <w:szCs w:val="20"/>
              </w:rPr>
              <w:t>8</w:t>
            </w:r>
          </w:p>
        </w:tc>
        <w:tc>
          <w:tcPr>
            <w:tcW w:w="0" w:type="auto"/>
            <w:shd w:val="clear" w:color="auto" w:fill="auto"/>
            <w:noWrap/>
            <w:vAlign w:val="center"/>
          </w:tcPr>
          <w:p w:rsidR="00F11C1A" w:rsidRDefault="00F11C1A" w:rsidP="0065001A">
            <w:pPr>
              <w:jc w:val="center"/>
              <w:rPr>
                <w:sz w:val="20"/>
                <w:szCs w:val="20"/>
              </w:rPr>
            </w:pPr>
            <w:r>
              <w:rPr>
                <w:sz w:val="20"/>
                <w:szCs w:val="20"/>
              </w:rPr>
              <w:t>16160,2</w:t>
            </w:r>
          </w:p>
        </w:tc>
        <w:tc>
          <w:tcPr>
            <w:tcW w:w="0" w:type="auto"/>
            <w:vMerge w:val="restart"/>
            <w:shd w:val="clear" w:color="auto" w:fill="auto"/>
            <w:noWrap/>
            <w:vAlign w:val="center"/>
          </w:tcPr>
          <w:p w:rsidR="00F11C1A" w:rsidRDefault="00F11C1A" w:rsidP="0065001A">
            <w:pPr>
              <w:jc w:val="center"/>
              <w:rPr>
                <w:sz w:val="20"/>
                <w:szCs w:val="20"/>
              </w:rPr>
            </w:pPr>
            <w:r>
              <w:rPr>
                <w:sz w:val="20"/>
                <w:szCs w:val="20"/>
              </w:rPr>
              <w:t>71,7</w:t>
            </w:r>
          </w:p>
        </w:tc>
      </w:tr>
      <w:tr w:rsidR="00F11C1A">
        <w:trPr>
          <w:trHeight w:val="255"/>
          <w:jc w:val="center"/>
        </w:trPr>
        <w:tc>
          <w:tcPr>
            <w:tcW w:w="740" w:type="dxa"/>
            <w:vMerge/>
            <w:vAlign w:val="center"/>
          </w:tcPr>
          <w:p w:rsidR="00F11C1A" w:rsidRDefault="00F11C1A" w:rsidP="0065001A">
            <w:pPr>
              <w:jc w:val="center"/>
              <w:rPr>
                <w:sz w:val="20"/>
                <w:szCs w:val="20"/>
              </w:rPr>
            </w:pPr>
          </w:p>
        </w:tc>
        <w:tc>
          <w:tcPr>
            <w:tcW w:w="1061" w:type="dxa"/>
            <w:shd w:val="clear" w:color="auto" w:fill="auto"/>
            <w:noWrap/>
            <w:vAlign w:val="center"/>
          </w:tcPr>
          <w:p w:rsidR="00F11C1A" w:rsidRDefault="00F11C1A" w:rsidP="0065001A">
            <w:pPr>
              <w:jc w:val="center"/>
              <w:rPr>
                <w:sz w:val="20"/>
                <w:szCs w:val="20"/>
              </w:rPr>
            </w:pPr>
            <w:r>
              <w:rPr>
                <w:sz w:val="20"/>
                <w:szCs w:val="20"/>
              </w:rPr>
              <w:t>16</w:t>
            </w:r>
          </w:p>
        </w:tc>
        <w:tc>
          <w:tcPr>
            <w:tcW w:w="0" w:type="auto"/>
            <w:shd w:val="clear" w:color="auto" w:fill="auto"/>
            <w:noWrap/>
            <w:vAlign w:val="center"/>
          </w:tcPr>
          <w:p w:rsidR="00F11C1A" w:rsidRDefault="00F11C1A" w:rsidP="0065001A">
            <w:pPr>
              <w:rPr>
                <w:sz w:val="20"/>
                <w:szCs w:val="20"/>
              </w:rPr>
            </w:pPr>
            <w:r>
              <w:rPr>
                <w:sz w:val="20"/>
                <w:szCs w:val="20"/>
              </w:rPr>
              <w:t>3 предприятия</w:t>
            </w:r>
          </w:p>
        </w:tc>
        <w:tc>
          <w:tcPr>
            <w:tcW w:w="0" w:type="auto"/>
            <w:vMerge/>
            <w:vAlign w:val="center"/>
          </w:tcPr>
          <w:p w:rsidR="00F11C1A" w:rsidRDefault="00F11C1A" w:rsidP="0065001A">
            <w:pPr>
              <w:jc w:val="center"/>
              <w:rPr>
                <w:sz w:val="20"/>
                <w:szCs w:val="20"/>
              </w:rPr>
            </w:pPr>
          </w:p>
        </w:tc>
        <w:tc>
          <w:tcPr>
            <w:tcW w:w="1115" w:type="dxa"/>
            <w:shd w:val="clear" w:color="auto" w:fill="auto"/>
            <w:noWrap/>
            <w:vAlign w:val="center"/>
          </w:tcPr>
          <w:p w:rsidR="00F11C1A" w:rsidRDefault="00F11C1A" w:rsidP="0065001A">
            <w:pPr>
              <w:jc w:val="center"/>
              <w:rPr>
                <w:sz w:val="20"/>
                <w:szCs w:val="20"/>
              </w:rPr>
            </w:pPr>
            <w:r>
              <w:rPr>
                <w:sz w:val="20"/>
                <w:szCs w:val="20"/>
              </w:rPr>
              <w:t>2,5</w:t>
            </w:r>
          </w:p>
        </w:tc>
        <w:tc>
          <w:tcPr>
            <w:tcW w:w="1279" w:type="dxa"/>
            <w:shd w:val="clear" w:color="auto" w:fill="auto"/>
            <w:noWrap/>
            <w:vAlign w:val="center"/>
          </w:tcPr>
          <w:p w:rsidR="00F11C1A" w:rsidRDefault="00F11C1A" w:rsidP="0065001A">
            <w:pPr>
              <w:jc w:val="center"/>
              <w:rPr>
                <w:sz w:val="20"/>
                <w:szCs w:val="20"/>
              </w:rPr>
            </w:pPr>
            <w:r>
              <w:rPr>
                <w:sz w:val="20"/>
                <w:szCs w:val="20"/>
              </w:rPr>
              <w:t>1195</w:t>
            </w:r>
          </w:p>
        </w:tc>
        <w:tc>
          <w:tcPr>
            <w:tcW w:w="980" w:type="dxa"/>
            <w:shd w:val="clear" w:color="auto" w:fill="auto"/>
            <w:noWrap/>
            <w:vAlign w:val="center"/>
          </w:tcPr>
          <w:p w:rsidR="00F11C1A" w:rsidRDefault="00F11C1A" w:rsidP="0065001A">
            <w:pPr>
              <w:jc w:val="center"/>
              <w:rPr>
                <w:sz w:val="20"/>
                <w:szCs w:val="20"/>
              </w:rPr>
            </w:pPr>
            <w:r>
              <w:rPr>
                <w:sz w:val="20"/>
                <w:szCs w:val="20"/>
              </w:rPr>
              <w:t>8</w:t>
            </w:r>
          </w:p>
        </w:tc>
        <w:tc>
          <w:tcPr>
            <w:tcW w:w="0" w:type="auto"/>
            <w:shd w:val="clear" w:color="auto" w:fill="auto"/>
            <w:noWrap/>
            <w:vAlign w:val="center"/>
          </w:tcPr>
          <w:p w:rsidR="00F11C1A" w:rsidRDefault="00F11C1A" w:rsidP="0065001A">
            <w:pPr>
              <w:jc w:val="center"/>
              <w:rPr>
                <w:sz w:val="20"/>
                <w:szCs w:val="20"/>
              </w:rPr>
            </w:pPr>
            <w:r>
              <w:rPr>
                <w:sz w:val="20"/>
                <w:szCs w:val="20"/>
              </w:rPr>
              <w:t>4040,1</w:t>
            </w:r>
          </w:p>
        </w:tc>
        <w:tc>
          <w:tcPr>
            <w:tcW w:w="0" w:type="auto"/>
            <w:vMerge/>
            <w:vAlign w:val="center"/>
          </w:tcPr>
          <w:p w:rsidR="00F11C1A" w:rsidRDefault="00F11C1A" w:rsidP="0065001A">
            <w:pPr>
              <w:jc w:val="center"/>
              <w:rPr>
                <w:sz w:val="20"/>
                <w:szCs w:val="20"/>
              </w:rPr>
            </w:pPr>
          </w:p>
        </w:tc>
      </w:tr>
      <w:tr w:rsidR="00F11C1A">
        <w:trPr>
          <w:trHeight w:val="270"/>
          <w:jc w:val="center"/>
        </w:trPr>
        <w:tc>
          <w:tcPr>
            <w:tcW w:w="740" w:type="dxa"/>
            <w:vMerge/>
            <w:vAlign w:val="center"/>
          </w:tcPr>
          <w:p w:rsidR="00F11C1A" w:rsidRDefault="00F11C1A" w:rsidP="0065001A">
            <w:pPr>
              <w:jc w:val="center"/>
              <w:rPr>
                <w:sz w:val="20"/>
                <w:szCs w:val="20"/>
              </w:rPr>
            </w:pPr>
          </w:p>
        </w:tc>
        <w:tc>
          <w:tcPr>
            <w:tcW w:w="1061" w:type="dxa"/>
            <w:shd w:val="clear" w:color="auto" w:fill="auto"/>
            <w:noWrap/>
            <w:vAlign w:val="center"/>
          </w:tcPr>
          <w:p w:rsidR="00F11C1A" w:rsidRDefault="00F11C1A" w:rsidP="0065001A">
            <w:pPr>
              <w:jc w:val="center"/>
              <w:rPr>
                <w:sz w:val="20"/>
                <w:szCs w:val="20"/>
              </w:rPr>
            </w:pPr>
            <w:r>
              <w:rPr>
                <w:sz w:val="20"/>
                <w:szCs w:val="20"/>
              </w:rPr>
              <w:t>17</w:t>
            </w:r>
          </w:p>
        </w:tc>
        <w:tc>
          <w:tcPr>
            <w:tcW w:w="0" w:type="auto"/>
            <w:shd w:val="clear" w:color="auto" w:fill="auto"/>
            <w:noWrap/>
            <w:vAlign w:val="center"/>
          </w:tcPr>
          <w:p w:rsidR="00F11C1A" w:rsidRDefault="00F11C1A" w:rsidP="0065001A">
            <w:pPr>
              <w:rPr>
                <w:sz w:val="20"/>
                <w:szCs w:val="20"/>
              </w:rPr>
            </w:pPr>
          </w:p>
        </w:tc>
        <w:tc>
          <w:tcPr>
            <w:tcW w:w="0" w:type="auto"/>
            <w:vMerge/>
            <w:vAlign w:val="center"/>
          </w:tcPr>
          <w:p w:rsidR="00F11C1A" w:rsidRDefault="00F11C1A" w:rsidP="0065001A">
            <w:pPr>
              <w:jc w:val="center"/>
              <w:rPr>
                <w:sz w:val="20"/>
                <w:szCs w:val="20"/>
              </w:rPr>
            </w:pPr>
          </w:p>
        </w:tc>
        <w:tc>
          <w:tcPr>
            <w:tcW w:w="1115" w:type="dxa"/>
            <w:shd w:val="clear" w:color="auto" w:fill="auto"/>
            <w:noWrap/>
            <w:vAlign w:val="center"/>
          </w:tcPr>
          <w:p w:rsidR="00F11C1A" w:rsidRDefault="00F11C1A" w:rsidP="0065001A">
            <w:pPr>
              <w:jc w:val="center"/>
              <w:rPr>
                <w:sz w:val="20"/>
                <w:szCs w:val="20"/>
              </w:rPr>
            </w:pPr>
            <w:r>
              <w:rPr>
                <w:sz w:val="20"/>
                <w:szCs w:val="20"/>
              </w:rPr>
              <w:t>1,5</w:t>
            </w:r>
          </w:p>
        </w:tc>
        <w:tc>
          <w:tcPr>
            <w:tcW w:w="1279" w:type="dxa"/>
            <w:shd w:val="clear" w:color="auto" w:fill="auto"/>
            <w:noWrap/>
            <w:vAlign w:val="center"/>
          </w:tcPr>
          <w:p w:rsidR="00F11C1A" w:rsidRDefault="00F11C1A" w:rsidP="0065001A">
            <w:pPr>
              <w:jc w:val="center"/>
              <w:rPr>
                <w:sz w:val="20"/>
                <w:szCs w:val="20"/>
              </w:rPr>
            </w:pPr>
            <w:r>
              <w:rPr>
                <w:sz w:val="20"/>
                <w:szCs w:val="20"/>
              </w:rPr>
              <w:t>717</w:t>
            </w:r>
          </w:p>
        </w:tc>
        <w:tc>
          <w:tcPr>
            <w:tcW w:w="980" w:type="dxa"/>
            <w:shd w:val="clear" w:color="auto" w:fill="auto"/>
            <w:noWrap/>
            <w:vAlign w:val="center"/>
          </w:tcPr>
          <w:p w:rsidR="00F11C1A" w:rsidRDefault="00F11C1A" w:rsidP="0065001A">
            <w:pPr>
              <w:jc w:val="center"/>
              <w:rPr>
                <w:sz w:val="20"/>
                <w:szCs w:val="20"/>
              </w:rPr>
            </w:pPr>
            <w:r>
              <w:rPr>
                <w:sz w:val="20"/>
                <w:szCs w:val="20"/>
              </w:rPr>
              <w:t>8</w:t>
            </w:r>
          </w:p>
        </w:tc>
        <w:tc>
          <w:tcPr>
            <w:tcW w:w="0" w:type="auto"/>
            <w:shd w:val="clear" w:color="auto" w:fill="auto"/>
            <w:noWrap/>
            <w:vAlign w:val="center"/>
          </w:tcPr>
          <w:p w:rsidR="00F11C1A" w:rsidRDefault="00F11C1A" w:rsidP="0065001A">
            <w:pPr>
              <w:jc w:val="center"/>
              <w:rPr>
                <w:sz w:val="20"/>
                <w:szCs w:val="20"/>
              </w:rPr>
            </w:pPr>
            <w:r>
              <w:rPr>
                <w:sz w:val="20"/>
                <w:szCs w:val="20"/>
              </w:rPr>
              <w:t>2424,0</w:t>
            </w:r>
          </w:p>
        </w:tc>
        <w:tc>
          <w:tcPr>
            <w:tcW w:w="0" w:type="auto"/>
            <w:vMerge/>
            <w:vAlign w:val="center"/>
          </w:tcPr>
          <w:p w:rsidR="00F11C1A" w:rsidRDefault="00F11C1A" w:rsidP="0065001A">
            <w:pPr>
              <w:jc w:val="center"/>
              <w:rPr>
                <w:sz w:val="20"/>
                <w:szCs w:val="20"/>
              </w:rPr>
            </w:pPr>
          </w:p>
        </w:tc>
      </w:tr>
      <w:tr w:rsidR="00F11C1A">
        <w:trPr>
          <w:trHeight w:val="255"/>
          <w:jc w:val="center"/>
        </w:trPr>
        <w:tc>
          <w:tcPr>
            <w:tcW w:w="740" w:type="dxa"/>
            <w:vMerge w:val="restart"/>
            <w:shd w:val="clear" w:color="auto" w:fill="auto"/>
            <w:noWrap/>
            <w:vAlign w:val="center"/>
          </w:tcPr>
          <w:p w:rsidR="00F11C1A" w:rsidRDefault="00F11C1A" w:rsidP="0065001A">
            <w:pPr>
              <w:jc w:val="center"/>
              <w:rPr>
                <w:sz w:val="20"/>
                <w:szCs w:val="20"/>
              </w:rPr>
            </w:pPr>
            <w:r>
              <w:rPr>
                <w:sz w:val="20"/>
                <w:szCs w:val="20"/>
              </w:rPr>
              <w:t>6</w:t>
            </w:r>
          </w:p>
        </w:tc>
        <w:tc>
          <w:tcPr>
            <w:tcW w:w="1061" w:type="dxa"/>
            <w:shd w:val="clear" w:color="auto" w:fill="auto"/>
            <w:noWrap/>
            <w:vAlign w:val="center"/>
          </w:tcPr>
          <w:p w:rsidR="00F11C1A" w:rsidRDefault="00F11C1A" w:rsidP="0065001A">
            <w:pPr>
              <w:jc w:val="center"/>
              <w:rPr>
                <w:sz w:val="20"/>
                <w:szCs w:val="20"/>
              </w:rPr>
            </w:pPr>
            <w:r>
              <w:rPr>
                <w:sz w:val="20"/>
                <w:szCs w:val="20"/>
              </w:rPr>
              <w:t>18</w:t>
            </w:r>
          </w:p>
        </w:tc>
        <w:tc>
          <w:tcPr>
            <w:tcW w:w="0" w:type="auto"/>
            <w:shd w:val="clear" w:color="auto" w:fill="auto"/>
            <w:noWrap/>
            <w:vAlign w:val="center"/>
          </w:tcPr>
          <w:p w:rsidR="00F11C1A" w:rsidRDefault="00F11C1A" w:rsidP="0065001A">
            <w:pPr>
              <w:rPr>
                <w:sz w:val="20"/>
                <w:szCs w:val="20"/>
              </w:rPr>
            </w:pPr>
            <w:r>
              <w:rPr>
                <w:sz w:val="20"/>
                <w:szCs w:val="20"/>
              </w:rPr>
              <w:t>Жирятинский</w:t>
            </w:r>
          </w:p>
        </w:tc>
        <w:tc>
          <w:tcPr>
            <w:tcW w:w="0" w:type="auto"/>
            <w:vMerge w:val="restart"/>
            <w:shd w:val="clear" w:color="auto" w:fill="auto"/>
            <w:noWrap/>
            <w:vAlign w:val="center"/>
          </w:tcPr>
          <w:p w:rsidR="00F11C1A" w:rsidRDefault="00F11C1A" w:rsidP="0065001A">
            <w:pPr>
              <w:jc w:val="center"/>
              <w:rPr>
                <w:sz w:val="20"/>
                <w:szCs w:val="20"/>
              </w:rPr>
            </w:pPr>
            <w:r>
              <w:rPr>
                <w:sz w:val="20"/>
                <w:szCs w:val="20"/>
              </w:rPr>
              <w:t>37592,0</w:t>
            </w:r>
          </w:p>
        </w:tc>
        <w:tc>
          <w:tcPr>
            <w:tcW w:w="1115" w:type="dxa"/>
            <w:shd w:val="clear" w:color="auto" w:fill="auto"/>
            <w:noWrap/>
            <w:vAlign w:val="center"/>
          </w:tcPr>
          <w:p w:rsidR="00F11C1A" w:rsidRDefault="00F11C1A" w:rsidP="0065001A">
            <w:pPr>
              <w:jc w:val="center"/>
              <w:rPr>
                <w:sz w:val="20"/>
                <w:szCs w:val="20"/>
              </w:rPr>
            </w:pPr>
            <w:r>
              <w:rPr>
                <w:sz w:val="20"/>
                <w:szCs w:val="20"/>
              </w:rPr>
              <w:t>10</w:t>
            </w:r>
          </w:p>
        </w:tc>
        <w:tc>
          <w:tcPr>
            <w:tcW w:w="1279" w:type="dxa"/>
            <w:shd w:val="clear" w:color="auto" w:fill="auto"/>
            <w:noWrap/>
            <w:vAlign w:val="center"/>
          </w:tcPr>
          <w:p w:rsidR="00F11C1A" w:rsidRDefault="00F11C1A" w:rsidP="0065001A">
            <w:pPr>
              <w:jc w:val="center"/>
              <w:rPr>
                <w:sz w:val="20"/>
                <w:szCs w:val="20"/>
              </w:rPr>
            </w:pPr>
            <w:r>
              <w:rPr>
                <w:sz w:val="20"/>
                <w:szCs w:val="20"/>
              </w:rPr>
              <w:t>4780</w:t>
            </w:r>
          </w:p>
        </w:tc>
        <w:tc>
          <w:tcPr>
            <w:tcW w:w="980" w:type="dxa"/>
            <w:shd w:val="clear" w:color="auto" w:fill="auto"/>
            <w:noWrap/>
            <w:vAlign w:val="center"/>
          </w:tcPr>
          <w:p w:rsidR="00F11C1A" w:rsidRDefault="00F11C1A" w:rsidP="0065001A">
            <w:pPr>
              <w:jc w:val="center"/>
              <w:rPr>
                <w:sz w:val="20"/>
                <w:szCs w:val="20"/>
              </w:rPr>
            </w:pPr>
            <w:r>
              <w:rPr>
                <w:sz w:val="20"/>
                <w:szCs w:val="20"/>
              </w:rPr>
              <w:t>8</w:t>
            </w:r>
          </w:p>
        </w:tc>
        <w:tc>
          <w:tcPr>
            <w:tcW w:w="0" w:type="auto"/>
            <w:shd w:val="clear" w:color="auto" w:fill="auto"/>
            <w:noWrap/>
            <w:vAlign w:val="center"/>
          </w:tcPr>
          <w:p w:rsidR="00F11C1A" w:rsidRDefault="00F11C1A" w:rsidP="0065001A">
            <w:pPr>
              <w:jc w:val="center"/>
              <w:rPr>
                <w:sz w:val="20"/>
                <w:szCs w:val="20"/>
              </w:rPr>
            </w:pPr>
            <w:r>
              <w:rPr>
                <w:sz w:val="20"/>
                <w:szCs w:val="20"/>
              </w:rPr>
              <w:t>16160,2</w:t>
            </w:r>
          </w:p>
        </w:tc>
        <w:tc>
          <w:tcPr>
            <w:tcW w:w="0" w:type="auto"/>
            <w:vMerge w:val="restart"/>
            <w:shd w:val="clear" w:color="auto" w:fill="auto"/>
            <w:noWrap/>
            <w:vAlign w:val="center"/>
          </w:tcPr>
          <w:p w:rsidR="00F11C1A" w:rsidRDefault="00F11C1A" w:rsidP="0065001A">
            <w:pPr>
              <w:jc w:val="center"/>
              <w:rPr>
                <w:sz w:val="20"/>
                <w:szCs w:val="20"/>
              </w:rPr>
            </w:pPr>
            <w:r>
              <w:rPr>
                <w:sz w:val="20"/>
                <w:szCs w:val="20"/>
              </w:rPr>
              <w:t>423,5</w:t>
            </w:r>
          </w:p>
        </w:tc>
      </w:tr>
      <w:tr w:rsidR="00F11C1A">
        <w:trPr>
          <w:trHeight w:val="255"/>
          <w:jc w:val="center"/>
        </w:trPr>
        <w:tc>
          <w:tcPr>
            <w:tcW w:w="740" w:type="dxa"/>
            <w:vMerge/>
            <w:vAlign w:val="center"/>
          </w:tcPr>
          <w:p w:rsidR="00F11C1A" w:rsidRDefault="00F11C1A" w:rsidP="0065001A">
            <w:pPr>
              <w:jc w:val="center"/>
              <w:rPr>
                <w:sz w:val="20"/>
                <w:szCs w:val="20"/>
              </w:rPr>
            </w:pPr>
          </w:p>
        </w:tc>
        <w:tc>
          <w:tcPr>
            <w:tcW w:w="1061" w:type="dxa"/>
            <w:shd w:val="clear" w:color="auto" w:fill="auto"/>
            <w:noWrap/>
            <w:vAlign w:val="center"/>
          </w:tcPr>
          <w:p w:rsidR="00F11C1A" w:rsidRDefault="00F11C1A" w:rsidP="0065001A">
            <w:pPr>
              <w:jc w:val="center"/>
              <w:rPr>
                <w:sz w:val="20"/>
                <w:szCs w:val="20"/>
              </w:rPr>
            </w:pPr>
            <w:r>
              <w:rPr>
                <w:sz w:val="20"/>
                <w:szCs w:val="20"/>
              </w:rPr>
              <w:t>19</w:t>
            </w:r>
          </w:p>
        </w:tc>
        <w:tc>
          <w:tcPr>
            <w:tcW w:w="0" w:type="auto"/>
            <w:shd w:val="clear" w:color="auto" w:fill="auto"/>
            <w:noWrap/>
            <w:vAlign w:val="center"/>
          </w:tcPr>
          <w:p w:rsidR="00F11C1A" w:rsidRDefault="00F11C1A" w:rsidP="0065001A">
            <w:pPr>
              <w:rPr>
                <w:sz w:val="20"/>
                <w:szCs w:val="20"/>
              </w:rPr>
            </w:pPr>
            <w:r>
              <w:rPr>
                <w:sz w:val="20"/>
                <w:szCs w:val="20"/>
              </w:rPr>
              <w:t>4 предприятия</w:t>
            </w:r>
          </w:p>
        </w:tc>
        <w:tc>
          <w:tcPr>
            <w:tcW w:w="0" w:type="auto"/>
            <w:vMerge/>
            <w:vAlign w:val="center"/>
          </w:tcPr>
          <w:p w:rsidR="00F11C1A" w:rsidRDefault="00F11C1A" w:rsidP="0065001A">
            <w:pPr>
              <w:jc w:val="center"/>
              <w:rPr>
                <w:sz w:val="20"/>
                <w:szCs w:val="20"/>
              </w:rPr>
            </w:pPr>
          </w:p>
        </w:tc>
        <w:tc>
          <w:tcPr>
            <w:tcW w:w="1115" w:type="dxa"/>
            <w:shd w:val="clear" w:color="auto" w:fill="auto"/>
            <w:noWrap/>
            <w:vAlign w:val="center"/>
          </w:tcPr>
          <w:p w:rsidR="00F11C1A" w:rsidRDefault="00F11C1A" w:rsidP="0065001A">
            <w:pPr>
              <w:jc w:val="center"/>
              <w:rPr>
                <w:sz w:val="20"/>
                <w:szCs w:val="20"/>
              </w:rPr>
            </w:pPr>
            <w:r>
              <w:rPr>
                <w:sz w:val="20"/>
                <w:szCs w:val="20"/>
              </w:rPr>
              <w:t>10</w:t>
            </w:r>
          </w:p>
        </w:tc>
        <w:tc>
          <w:tcPr>
            <w:tcW w:w="1279" w:type="dxa"/>
            <w:shd w:val="clear" w:color="auto" w:fill="auto"/>
            <w:noWrap/>
            <w:vAlign w:val="center"/>
          </w:tcPr>
          <w:p w:rsidR="00F11C1A" w:rsidRDefault="00F11C1A" w:rsidP="0065001A">
            <w:pPr>
              <w:jc w:val="center"/>
              <w:rPr>
                <w:sz w:val="20"/>
                <w:szCs w:val="20"/>
              </w:rPr>
            </w:pPr>
            <w:r>
              <w:rPr>
                <w:sz w:val="20"/>
                <w:szCs w:val="20"/>
              </w:rPr>
              <w:t>4780</w:t>
            </w:r>
          </w:p>
        </w:tc>
        <w:tc>
          <w:tcPr>
            <w:tcW w:w="980" w:type="dxa"/>
            <w:shd w:val="clear" w:color="auto" w:fill="auto"/>
            <w:noWrap/>
            <w:vAlign w:val="center"/>
          </w:tcPr>
          <w:p w:rsidR="00F11C1A" w:rsidRDefault="00F11C1A" w:rsidP="0065001A">
            <w:pPr>
              <w:jc w:val="center"/>
              <w:rPr>
                <w:sz w:val="20"/>
                <w:szCs w:val="20"/>
              </w:rPr>
            </w:pPr>
            <w:r>
              <w:rPr>
                <w:sz w:val="20"/>
                <w:szCs w:val="20"/>
              </w:rPr>
              <w:t>8</w:t>
            </w:r>
          </w:p>
        </w:tc>
        <w:tc>
          <w:tcPr>
            <w:tcW w:w="0" w:type="auto"/>
            <w:shd w:val="clear" w:color="auto" w:fill="auto"/>
            <w:noWrap/>
            <w:vAlign w:val="center"/>
          </w:tcPr>
          <w:p w:rsidR="00F11C1A" w:rsidRDefault="00F11C1A" w:rsidP="0065001A">
            <w:pPr>
              <w:jc w:val="center"/>
              <w:rPr>
                <w:sz w:val="20"/>
                <w:szCs w:val="20"/>
              </w:rPr>
            </w:pPr>
            <w:r>
              <w:rPr>
                <w:sz w:val="20"/>
                <w:szCs w:val="20"/>
              </w:rPr>
              <w:t>16160,2</w:t>
            </w:r>
          </w:p>
        </w:tc>
        <w:tc>
          <w:tcPr>
            <w:tcW w:w="0" w:type="auto"/>
            <w:vMerge/>
            <w:vAlign w:val="center"/>
          </w:tcPr>
          <w:p w:rsidR="00F11C1A" w:rsidRDefault="00F11C1A" w:rsidP="0065001A">
            <w:pPr>
              <w:jc w:val="center"/>
              <w:rPr>
                <w:sz w:val="20"/>
                <w:szCs w:val="20"/>
              </w:rPr>
            </w:pPr>
          </w:p>
        </w:tc>
      </w:tr>
      <w:tr w:rsidR="00F11C1A">
        <w:trPr>
          <w:trHeight w:val="255"/>
          <w:jc w:val="center"/>
        </w:trPr>
        <w:tc>
          <w:tcPr>
            <w:tcW w:w="740" w:type="dxa"/>
            <w:vMerge/>
            <w:vAlign w:val="center"/>
          </w:tcPr>
          <w:p w:rsidR="00F11C1A" w:rsidRDefault="00F11C1A" w:rsidP="0065001A">
            <w:pPr>
              <w:jc w:val="center"/>
              <w:rPr>
                <w:sz w:val="20"/>
                <w:szCs w:val="20"/>
              </w:rPr>
            </w:pPr>
          </w:p>
        </w:tc>
        <w:tc>
          <w:tcPr>
            <w:tcW w:w="1061" w:type="dxa"/>
            <w:shd w:val="clear" w:color="auto" w:fill="auto"/>
            <w:noWrap/>
            <w:vAlign w:val="center"/>
          </w:tcPr>
          <w:p w:rsidR="00F11C1A" w:rsidRDefault="00F11C1A" w:rsidP="0065001A">
            <w:pPr>
              <w:jc w:val="center"/>
              <w:rPr>
                <w:sz w:val="20"/>
                <w:szCs w:val="20"/>
              </w:rPr>
            </w:pPr>
            <w:r>
              <w:rPr>
                <w:sz w:val="20"/>
                <w:szCs w:val="20"/>
              </w:rPr>
              <w:t>20</w:t>
            </w:r>
          </w:p>
        </w:tc>
        <w:tc>
          <w:tcPr>
            <w:tcW w:w="0" w:type="auto"/>
            <w:shd w:val="clear" w:color="auto" w:fill="auto"/>
            <w:noWrap/>
            <w:vAlign w:val="center"/>
          </w:tcPr>
          <w:p w:rsidR="00F11C1A" w:rsidRDefault="00F11C1A" w:rsidP="0065001A">
            <w:pPr>
              <w:rPr>
                <w:sz w:val="20"/>
                <w:szCs w:val="20"/>
              </w:rPr>
            </w:pPr>
          </w:p>
        </w:tc>
        <w:tc>
          <w:tcPr>
            <w:tcW w:w="0" w:type="auto"/>
            <w:vMerge/>
            <w:vAlign w:val="center"/>
          </w:tcPr>
          <w:p w:rsidR="00F11C1A" w:rsidRDefault="00F11C1A" w:rsidP="0065001A">
            <w:pPr>
              <w:jc w:val="center"/>
              <w:rPr>
                <w:sz w:val="20"/>
                <w:szCs w:val="20"/>
              </w:rPr>
            </w:pPr>
          </w:p>
        </w:tc>
        <w:tc>
          <w:tcPr>
            <w:tcW w:w="1115" w:type="dxa"/>
            <w:shd w:val="clear" w:color="auto" w:fill="auto"/>
            <w:noWrap/>
            <w:vAlign w:val="center"/>
          </w:tcPr>
          <w:p w:rsidR="00F11C1A" w:rsidRDefault="00F11C1A" w:rsidP="0065001A">
            <w:pPr>
              <w:jc w:val="center"/>
              <w:rPr>
                <w:sz w:val="20"/>
                <w:szCs w:val="20"/>
              </w:rPr>
            </w:pPr>
            <w:r>
              <w:rPr>
                <w:sz w:val="20"/>
                <w:szCs w:val="20"/>
              </w:rPr>
              <w:t>1,5</w:t>
            </w:r>
          </w:p>
        </w:tc>
        <w:tc>
          <w:tcPr>
            <w:tcW w:w="1279" w:type="dxa"/>
            <w:shd w:val="clear" w:color="auto" w:fill="auto"/>
            <w:noWrap/>
            <w:vAlign w:val="center"/>
          </w:tcPr>
          <w:p w:rsidR="00F11C1A" w:rsidRDefault="00F11C1A" w:rsidP="0065001A">
            <w:pPr>
              <w:jc w:val="center"/>
              <w:rPr>
                <w:sz w:val="20"/>
                <w:szCs w:val="20"/>
              </w:rPr>
            </w:pPr>
            <w:r>
              <w:rPr>
                <w:sz w:val="20"/>
                <w:szCs w:val="20"/>
              </w:rPr>
              <w:t>717</w:t>
            </w:r>
          </w:p>
        </w:tc>
        <w:tc>
          <w:tcPr>
            <w:tcW w:w="980" w:type="dxa"/>
            <w:shd w:val="clear" w:color="auto" w:fill="auto"/>
            <w:noWrap/>
            <w:vAlign w:val="center"/>
          </w:tcPr>
          <w:p w:rsidR="00F11C1A" w:rsidRDefault="00F11C1A" w:rsidP="0065001A">
            <w:pPr>
              <w:jc w:val="center"/>
              <w:rPr>
                <w:sz w:val="20"/>
                <w:szCs w:val="20"/>
              </w:rPr>
            </w:pPr>
            <w:r>
              <w:rPr>
                <w:sz w:val="20"/>
                <w:szCs w:val="20"/>
              </w:rPr>
              <w:t>8</w:t>
            </w:r>
          </w:p>
        </w:tc>
        <w:tc>
          <w:tcPr>
            <w:tcW w:w="0" w:type="auto"/>
            <w:shd w:val="clear" w:color="auto" w:fill="auto"/>
            <w:noWrap/>
            <w:vAlign w:val="center"/>
          </w:tcPr>
          <w:p w:rsidR="00F11C1A" w:rsidRDefault="00F11C1A" w:rsidP="0065001A">
            <w:pPr>
              <w:jc w:val="center"/>
              <w:rPr>
                <w:sz w:val="20"/>
                <w:szCs w:val="20"/>
              </w:rPr>
            </w:pPr>
            <w:r>
              <w:rPr>
                <w:sz w:val="20"/>
                <w:szCs w:val="20"/>
              </w:rPr>
              <w:t>2424,0</w:t>
            </w:r>
          </w:p>
        </w:tc>
        <w:tc>
          <w:tcPr>
            <w:tcW w:w="0" w:type="auto"/>
            <w:vMerge/>
            <w:vAlign w:val="center"/>
          </w:tcPr>
          <w:p w:rsidR="00F11C1A" w:rsidRDefault="00F11C1A" w:rsidP="0065001A">
            <w:pPr>
              <w:jc w:val="center"/>
              <w:rPr>
                <w:sz w:val="20"/>
                <w:szCs w:val="20"/>
              </w:rPr>
            </w:pPr>
          </w:p>
        </w:tc>
      </w:tr>
      <w:tr w:rsidR="00F11C1A">
        <w:trPr>
          <w:trHeight w:val="270"/>
          <w:jc w:val="center"/>
        </w:trPr>
        <w:tc>
          <w:tcPr>
            <w:tcW w:w="740" w:type="dxa"/>
            <w:vMerge/>
            <w:vAlign w:val="center"/>
          </w:tcPr>
          <w:p w:rsidR="00F11C1A" w:rsidRDefault="00F11C1A" w:rsidP="0065001A">
            <w:pPr>
              <w:jc w:val="center"/>
              <w:rPr>
                <w:sz w:val="20"/>
                <w:szCs w:val="20"/>
              </w:rPr>
            </w:pPr>
          </w:p>
        </w:tc>
        <w:tc>
          <w:tcPr>
            <w:tcW w:w="1061" w:type="dxa"/>
            <w:shd w:val="clear" w:color="auto" w:fill="auto"/>
            <w:noWrap/>
            <w:vAlign w:val="center"/>
          </w:tcPr>
          <w:p w:rsidR="00F11C1A" w:rsidRDefault="00F11C1A" w:rsidP="0065001A">
            <w:pPr>
              <w:jc w:val="center"/>
              <w:rPr>
                <w:sz w:val="20"/>
                <w:szCs w:val="20"/>
              </w:rPr>
            </w:pPr>
            <w:r>
              <w:rPr>
                <w:sz w:val="20"/>
                <w:szCs w:val="20"/>
              </w:rPr>
              <w:t>21</w:t>
            </w:r>
          </w:p>
        </w:tc>
        <w:tc>
          <w:tcPr>
            <w:tcW w:w="0" w:type="auto"/>
            <w:shd w:val="clear" w:color="auto" w:fill="auto"/>
            <w:noWrap/>
            <w:vAlign w:val="center"/>
          </w:tcPr>
          <w:p w:rsidR="00F11C1A" w:rsidRDefault="00F11C1A" w:rsidP="0065001A">
            <w:pPr>
              <w:rPr>
                <w:sz w:val="20"/>
                <w:szCs w:val="20"/>
              </w:rPr>
            </w:pPr>
          </w:p>
        </w:tc>
        <w:tc>
          <w:tcPr>
            <w:tcW w:w="0" w:type="auto"/>
            <w:vMerge/>
            <w:vAlign w:val="center"/>
          </w:tcPr>
          <w:p w:rsidR="00F11C1A" w:rsidRDefault="00F11C1A" w:rsidP="0065001A">
            <w:pPr>
              <w:jc w:val="center"/>
              <w:rPr>
                <w:sz w:val="20"/>
                <w:szCs w:val="20"/>
              </w:rPr>
            </w:pPr>
          </w:p>
        </w:tc>
        <w:tc>
          <w:tcPr>
            <w:tcW w:w="1115" w:type="dxa"/>
            <w:shd w:val="clear" w:color="auto" w:fill="auto"/>
            <w:noWrap/>
            <w:vAlign w:val="center"/>
          </w:tcPr>
          <w:p w:rsidR="00F11C1A" w:rsidRDefault="00F11C1A" w:rsidP="0065001A">
            <w:pPr>
              <w:jc w:val="center"/>
              <w:rPr>
                <w:sz w:val="20"/>
                <w:szCs w:val="20"/>
              </w:rPr>
            </w:pPr>
            <w:r>
              <w:rPr>
                <w:sz w:val="20"/>
                <w:szCs w:val="20"/>
              </w:rPr>
              <w:t>1,5</w:t>
            </w:r>
          </w:p>
        </w:tc>
        <w:tc>
          <w:tcPr>
            <w:tcW w:w="1279" w:type="dxa"/>
            <w:shd w:val="clear" w:color="auto" w:fill="auto"/>
            <w:noWrap/>
            <w:vAlign w:val="center"/>
          </w:tcPr>
          <w:p w:rsidR="00F11C1A" w:rsidRDefault="00F11C1A" w:rsidP="0065001A">
            <w:pPr>
              <w:jc w:val="center"/>
              <w:rPr>
                <w:sz w:val="20"/>
                <w:szCs w:val="20"/>
              </w:rPr>
            </w:pPr>
            <w:r>
              <w:rPr>
                <w:sz w:val="20"/>
                <w:szCs w:val="20"/>
              </w:rPr>
              <w:t>717</w:t>
            </w:r>
          </w:p>
        </w:tc>
        <w:tc>
          <w:tcPr>
            <w:tcW w:w="980" w:type="dxa"/>
            <w:shd w:val="clear" w:color="auto" w:fill="auto"/>
            <w:noWrap/>
            <w:vAlign w:val="center"/>
          </w:tcPr>
          <w:p w:rsidR="00F11C1A" w:rsidRDefault="00F11C1A" w:rsidP="0065001A">
            <w:pPr>
              <w:jc w:val="center"/>
              <w:rPr>
                <w:sz w:val="20"/>
                <w:szCs w:val="20"/>
              </w:rPr>
            </w:pPr>
            <w:r>
              <w:rPr>
                <w:sz w:val="20"/>
                <w:szCs w:val="20"/>
              </w:rPr>
              <w:t>8</w:t>
            </w:r>
          </w:p>
        </w:tc>
        <w:tc>
          <w:tcPr>
            <w:tcW w:w="0" w:type="auto"/>
            <w:shd w:val="clear" w:color="auto" w:fill="auto"/>
            <w:noWrap/>
            <w:vAlign w:val="center"/>
          </w:tcPr>
          <w:p w:rsidR="00F11C1A" w:rsidRDefault="00F11C1A" w:rsidP="0065001A">
            <w:pPr>
              <w:jc w:val="center"/>
              <w:rPr>
                <w:sz w:val="20"/>
                <w:szCs w:val="20"/>
              </w:rPr>
            </w:pPr>
            <w:r>
              <w:rPr>
                <w:sz w:val="20"/>
                <w:szCs w:val="20"/>
              </w:rPr>
              <w:t>2424,0</w:t>
            </w:r>
          </w:p>
        </w:tc>
        <w:tc>
          <w:tcPr>
            <w:tcW w:w="0" w:type="auto"/>
            <w:vMerge/>
            <w:vAlign w:val="center"/>
          </w:tcPr>
          <w:p w:rsidR="00F11C1A" w:rsidRDefault="00F11C1A" w:rsidP="0065001A">
            <w:pPr>
              <w:jc w:val="center"/>
              <w:rPr>
                <w:sz w:val="20"/>
                <w:szCs w:val="20"/>
              </w:rPr>
            </w:pPr>
          </w:p>
        </w:tc>
      </w:tr>
      <w:tr w:rsidR="00F11C1A">
        <w:trPr>
          <w:trHeight w:val="255"/>
          <w:jc w:val="center"/>
        </w:trPr>
        <w:tc>
          <w:tcPr>
            <w:tcW w:w="740" w:type="dxa"/>
            <w:vMerge w:val="restart"/>
            <w:shd w:val="clear" w:color="auto" w:fill="auto"/>
            <w:noWrap/>
            <w:vAlign w:val="center"/>
          </w:tcPr>
          <w:p w:rsidR="00F11C1A" w:rsidRDefault="00F11C1A" w:rsidP="0065001A">
            <w:pPr>
              <w:jc w:val="center"/>
              <w:rPr>
                <w:sz w:val="20"/>
                <w:szCs w:val="20"/>
              </w:rPr>
            </w:pPr>
            <w:r>
              <w:rPr>
                <w:sz w:val="20"/>
                <w:szCs w:val="20"/>
              </w:rPr>
              <w:t>7</w:t>
            </w:r>
          </w:p>
        </w:tc>
        <w:tc>
          <w:tcPr>
            <w:tcW w:w="1061" w:type="dxa"/>
            <w:shd w:val="clear" w:color="auto" w:fill="auto"/>
            <w:noWrap/>
            <w:vAlign w:val="center"/>
          </w:tcPr>
          <w:p w:rsidR="00F11C1A" w:rsidRDefault="00F11C1A" w:rsidP="0065001A">
            <w:pPr>
              <w:jc w:val="center"/>
              <w:rPr>
                <w:sz w:val="20"/>
                <w:szCs w:val="20"/>
              </w:rPr>
            </w:pPr>
            <w:r>
              <w:rPr>
                <w:sz w:val="20"/>
                <w:szCs w:val="20"/>
              </w:rPr>
              <w:t>22</w:t>
            </w:r>
          </w:p>
        </w:tc>
        <w:tc>
          <w:tcPr>
            <w:tcW w:w="0" w:type="auto"/>
            <w:shd w:val="clear" w:color="auto" w:fill="auto"/>
            <w:noWrap/>
            <w:vAlign w:val="center"/>
          </w:tcPr>
          <w:p w:rsidR="00F11C1A" w:rsidRDefault="00F11C1A" w:rsidP="0065001A">
            <w:pPr>
              <w:rPr>
                <w:sz w:val="20"/>
                <w:szCs w:val="20"/>
              </w:rPr>
            </w:pPr>
            <w:r>
              <w:rPr>
                <w:sz w:val="20"/>
                <w:szCs w:val="20"/>
              </w:rPr>
              <w:t>Брянский</w:t>
            </w:r>
          </w:p>
        </w:tc>
        <w:tc>
          <w:tcPr>
            <w:tcW w:w="0" w:type="auto"/>
            <w:vMerge w:val="restart"/>
            <w:shd w:val="clear" w:color="auto" w:fill="auto"/>
            <w:noWrap/>
            <w:vAlign w:val="center"/>
          </w:tcPr>
          <w:p w:rsidR="00F11C1A" w:rsidRDefault="00F11C1A" w:rsidP="0065001A">
            <w:pPr>
              <w:jc w:val="center"/>
              <w:rPr>
                <w:sz w:val="20"/>
                <w:szCs w:val="20"/>
              </w:rPr>
            </w:pPr>
            <w:r>
              <w:rPr>
                <w:sz w:val="20"/>
                <w:szCs w:val="20"/>
              </w:rPr>
              <w:t>31312,0</w:t>
            </w:r>
          </w:p>
        </w:tc>
        <w:tc>
          <w:tcPr>
            <w:tcW w:w="1115" w:type="dxa"/>
            <w:shd w:val="clear" w:color="auto" w:fill="auto"/>
            <w:noWrap/>
            <w:vAlign w:val="center"/>
          </w:tcPr>
          <w:p w:rsidR="00F11C1A" w:rsidRDefault="00F11C1A" w:rsidP="0065001A">
            <w:pPr>
              <w:jc w:val="center"/>
              <w:rPr>
                <w:sz w:val="20"/>
                <w:szCs w:val="20"/>
              </w:rPr>
            </w:pPr>
            <w:r>
              <w:rPr>
                <w:sz w:val="20"/>
                <w:szCs w:val="20"/>
              </w:rPr>
              <w:t>10</w:t>
            </w:r>
          </w:p>
        </w:tc>
        <w:tc>
          <w:tcPr>
            <w:tcW w:w="1279" w:type="dxa"/>
            <w:shd w:val="clear" w:color="auto" w:fill="auto"/>
            <w:noWrap/>
            <w:vAlign w:val="center"/>
          </w:tcPr>
          <w:p w:rsidR="00F11C1A" w:rsidRDefault="00F11C1A" w:rsidP="0065001A">
            <w:pPr>
              <w:jc w:val="center"/>
              <w:rPr>
                <w:sz w:val="20"/>
                <w:szCs w:val="20"/>
              </w:rPr>
            </w:pPr>
            <w:r>
              <w:rPr>
                <w:sz w:val="20"/>
                <w:szCs w:val="20"/>
              </w:rPr>
              <w:t>4780</w:t>
            </w:r>
          </w:p>
        </w:tc>
        <w:tc>
          <w:tcPr>
            <w:tcW w:w="980" w:type="dxa"/>
            <w:shd w:val="clear" w:color="auto" w:fill="auto"/>
            <w:noWrap/>
            <w:vAlign w:val="center"/>
          </w:tcPr>
          <w:p w:rsidR="00F11C1A" w:rsidRDefault="00F11C1A" w:rsidP="0065001A">
            <w:pPr>
              <w:jc w:val="center"/>
              <w:rPr>
                <w:sz w:val="20"/>
                <w:szCs w:val="20"/>
              </w:rPr>
            </w:pPr>
            <w:r>
              <w:rPr>
                <w:sz w:val="20"/>
                <w:szCs w:val="20"/>
              </w:rPr>
              <w:t>8</w:t>
            </w:r>
          </w:p>
        </w:tc>
        <w:tc>
          <w:tcPr>
            <w:tcW w:w="0" w:type="auto"/>
            <w:shd w:val="clear" w:color="auto" w:fill="auto"/>
            <w:noWrap/>
            <w:vAlign w:val="center"/>
          </w:tcPr>
          <w:p w:rsidR="00F11C1A" w:rsidRDefault="00F11C1A" w:rsidP="0065001A">
            <w:pPr>
              <w:jc w:val="center"/>
              <w:rPr>
                <w:sz w:val="20"/>
                <w:szCs w:val="20"/>
              </w:rPr>
            </w:pPr>
            <w:r>
              <w:rPr>
                <w:sz w:val="20"/>
                <w:szCs w:val="20"/>
              </w:rPr>
              <w:t>16160,2</w:t>
            </w:r>
          </w:p>
        </w:tc>
        <w:tc>
          <w:tcPr>
            <w:tcW w:w="0" w:type="auto"/>
            <w:vMerge w:val="restart"/>
            <w:shd w:val="clear" w:color="auto" w:fill="auto"/>
            <w:noWrap/>
            <w:vAlign w:val="center"/>
          </w:tcPr>
          <w:p w:rsidR="00F11C1A" w:rsidRDefault="00F11C1A" w:rsidP="0065001A">
            <w:pPr>
              <w:jc w:val="center"/>
              <w:rPr>
                <w:sz w:val="20"/>
                <w:szCs w:val="20"/>
              </w:rPr>
            </w:pPr>
            <w:r>
              <w:rPr>
                <w:sz w:val="20"/>
                <w:szCs w:val="20"/>
              </w:rPr>
              <w:t>607,6</w:t>
            </w:r>
          </w:p>
        </w:tc>
      </w:tr>
      <w:tr w:rsidR="00F11C1A">
        <w:trPr>
          <w:trHeight w:val="255"/>
          <w:jc w:val="center"/>
        </w:trPr>
        <w:tc>
          <w:tcPr>
            <w:tcW w:w="740" w:type="dxa"/>
            <w:vMerge/>
            <w:vAlign w:val="center"/>
          </w:tcPr>
          <w:p w:rsidR="00F11C1A" w:rsidRDefault="00F11C1A" w:rsidP="0065001A">
            <w:pPr>
              <w:jc w:val="center"/>
              <w:rPr>
                <w:sz w:val="20"/>
                <w:szCs w:val="20"/>
              </w:rPr>
            </w:pPr>
          </w:p>
        </w:tc>
        <w:tc>
          <w:tcPr>
            <w:tcW w:w="1061" w:type="dxa"/>
            <w:shd w:val="clear" w:color="auto" w:fill="auto"/>
            <w:noWrap/>
            <w:vAlign w:val="center"/>
          </w:tcPr>
          <w:p w:rsidR="00F11C1A" w:rsidRDefault="00F11C1A" w:rsidP="0065001A">
            <w:pPr>
              <w:jc w:val="center"/>
              <w:rPr>
                <w:sz w:val="20"/>
                <w:szCs w:val="20"/>
              </w:rPr>
            </w:pPr>
            <w:r>
              <w:rPr>
                <w:sz w:val="20"/>
                <w:szCs w:val="20"/>
              </w:rPr>
              <w:t>23</w:t>
            </w:r>
          </w:p>
        </w:tc>
        <w:tc>
          <w:tcPr>
            <w:tcW w:w="0" w:type="auto"/>
            <w:shd w:val="clear" w:color="auto" w:fill="auto"/>
            <w:noWrap/>
            <w:vAlign w:val="center"/>
          </w:tcPr>
          <w:p w:rsidR="00F11C1A" w:rsidRDefault="00F11C1A" w:rsidP="0065001A">
            <w:pPr>
              <w:rPr>
                <w:sz w:val="20"/>
                <w:szCs w:val="20"/>
              </w:rPr>
            </w:pPr>
            <w:r>
              <w:rPr>
                <w:sz w:val="20"/>
                <w:szCs w:val="20"/>
              </w:rPr>
              <w:t>4 предприятия</w:t>
            </w:r>
          </w:p>
        </w:tc>
        <w:tc>
          <w:tcPr>
            <w:tcW w:w="0" w:type="auto"/>
            <w:vMerge/>
            <w:vAlign w:val="center"/>
          </w:tcPr>
          <w:p w:rsidR="00F11C1A" w:rsidRDefault="00F11C1A" w:rsidP="0065001A">
            <w:pPr>
              <w:jc w:val="center"/>
              <w:rPr>
                <w:sz w:val="20"/>
                <w:szCs w:val="20"/>
              </w:rPr>
            </w:pPr>
          </w:p>
        </w:tc>
        <w:tc>
          <w:tcPr>
            <w:tcW w:w="1115" w:type="dxa"/>
            <w:shd w:val="clear" w:color="auto" w:fill="auto"/>
            <w:noWrap/>
            <w:vAlign w:val="center"/>
          </w:tcPr>
          <w:p w:rsidR="00F11C1A" w:rsidRDefault="00F11C1A" w:rsidP="0065001A">
            <w:pPr>
              <w:jc w:val="center"/>
              <w:rPr>
                <w:sz w:val="20"/>
                <w:szCs w:val="20"/>
              </w:rPr>
            </w:pPr>
            <w:r>
              <w:rPr>
                <w:sz w:val="20"/>
                <w:szCs w:val="20"/>
              </w:rPr>
              <w:t>5</w:t>
            </w:r>
          </w:p>
        </w:tc>
        <w:tc>
          <w:tcPr>
            <w:tcW w:w="1279" w:type="dxa"/>
            <w:shd w:val="clear" w:color="auto" w:fill="auto"/>
            <w:noWrap/>
            <w:vAlign w:val="center"/>
          </w:tcPr>
          <w:p w:rsidR="00F11C1A" w:rsidRDefault="00F11C1A" w:rsidP="0065001A">
            <w:pPr>
              <w:jc w:val="center"/>
              <w:rPr>
                <w:sz w:val="20"/>
                <w:szCs w:val="20"/>
              </w:rPr>
            </w:pPr>
            <w:r>
              <w:rPr>
                <w:sz w:val="20"/>
                <w:szCs w:val="20"/>
              </w:rPr>
              <w:t>2390</w:t>
            </w:r>
          </w:p>
        </w:tc>
        <w:tc>
          <w:tcPr>
            <w:tcW w:w="980" w:type="dxa"/>
            <w:shd w:val="clear" w:color="auto" w:fill="auto"/>
            <w:noWrap/>
            <w:vAlign w:val="center"/>
          </w:tcPr>
          <w:p w:rsidR="00F11C1A" w:rsidRDefault="00F11C1A" w:rsidP="0065001A">
            <w:pPr>
              <w:jc w:val="center"/>
              <w:rPr>
                <w:sz w:val="20"/>
                <w:szCs w:val="20"/>
              </w:rPr>
            </w:pPr>
            <w:r>
              <w:rPr>
                <w:sz w:val="20"/>
                <w:szCs w:val="20"/>
              </w:rPr>
              <w:t>8</w:t>
            </w:r>
          </w:p>
        </w:tc>
        <w:tc>
          <w:tcPr>
            <w:tcW w:w="0" w:type="auto"/>
            <w:shd w:val="clear" w:color="auto" w:fill="auto"/>
            <w:noWrap/>
            <w:vAlign w:val="center"/>
          </w:tcPr>
          <w:p w:rsidR="00F11C1A" w:rsidRDefault="00F11C1A" w:rsidP="0065001A">
            <w:pPr>
              <w:jc w:val="center"/>
              <w:rPr>
                <w:sz w:val="20"/>
                <w:szCs w:val="20"/>
              </w:rPr>
            </w:pPr>
            <w:r>
              <w:rPr>
                <w:sz w:val="20"/>
                <w:szCs w:val="20"/>
              </w:rPr>
              <w:t>8080,1</w:t>
            </w:r>
          </w:p>
        </w:tc>
        <w:tc>
          <w:tcPr>
            <w:tcW w:w="0" w:type="auto"/>
            <w:vMerge/>
            <w:vAlign w:val="center"/>
          </w:tcPr>
          <w:p w:rsidR="00F11C1A" w:rsidRDefault="00F11C1A" w:rsidP="0065001A">
            <w:pPr>
              <w:jc w:val="center"/>
              <w:rPr>
                <w:sz w:val="20"/>
                <w:szCs w:val="20"/>
              </w:rPr>
            </w:pPr>
          </w:p>
        </w:tc>
      </w:tr>
      <w:tr w:rsidR="00F11C1A">
        <w:trPr>
          <w:trHeight w:val="255"/>
          <w:jc w:val="center"/>
        </w:trPr>
        <w:tc>
          <w:tcPr>
            <w:tcW w:w="740" w:type="dxa"/>
            <w:vMerge/>
            <w:vAlign w:val="center"/>
          </w:tcPr>
          <w:p w:rsidR="00F11C1A" w:rsidRDefault="00F11C1A" w:rsidP="0065001A">
            <w:pPr>
              <w:jc w:val="center"/>
              <w:rPr>
                <w:sz w:val="20"/>
                <w:szCs w:val="20"/>
              </w:rPr>
            </w:pPr>
          </w:p>
        </w:tc>
        <w:tc>
          <w:tcPr>
            <w:tcW w:w="1061" w:type="dxa"/>
            <w:shd w:val="clear" w:color="auto" w:fill="auto"/>
            <w:noWrap/>
            <w:vAlign w:val="center"/>
          </w:tcPr>
          <w:p w:rsidR="00F11C1A" w:rsidRDefault="00F11C1A" w:rsidP="0065001A">
            <w:pPr>
              <w:jc w:val="center"/>
              <w:rPr>
                <w:sz w:val="20"/>
                <w:szCs w:val="20"/>
              </w:rPr>
            </w:pPr>
            <w:r>
              <w:rPr>
                <w:sz w:val="20"/>
                <w:szCs w:val="20"/>
              </w:rPr>
              <w:t>24</w:t>
            </w:r>
          </w:p>
        </w:tc>
        <w:tc>
          <w:tcPr>
            <w:tcW w:w="0" w:type="auto"/>
            <w:shd w:val="clear" w:color="auto" w:fill="auto"/>
            <w:noWrap/>
            <w:vAlign w:val="center"/>
          </w:tcPr>
          <w:p w:rsidR="00F11C1A" w:rsidRDefault="00F11C1A" w:rsidP="0065001A">
            <w:pPr>
              <w:rPr>
                <w:sz w:val="20"/>
                <w:szCs w:val="20"/>
              </w:rPr>
            </w:pPr>
          </w:p>
        </w:tc>
        <w:tc>
          <w:tcPr>
            <w:tcW w:w="0" w:type="auto"/>
            <w:vMerge/>
            <w:vAlign w:val="center"/>
          </w:tcPr>
          <w:p w:rsidR="00F11C1A" w:rsidRDefault="00F11C1A" w:rsidP="0065001A">
            <w:pPr>
              <w:jc w:val="center"/>
              <w:rPr>
                <w:sz w:val="20"/>
                <w:szCs w:val="20"/>
              </w:rPr>
            </w:pPr>
          </w:p>
        </w:tc>
        <w:tc>
          <w:tcPr>
            <w:tcW w:w="1115" w:type="dxa"/>
            <w:shd w:val="clear" w:color="auto" w:fill="auto"/>
            <w:noWrap/>
            <w:vAlign w:val="center"/>
          </w:tcPr>
          <w:p w:rsidR="00F11C1A" w:rsidRDefault="00F11C1A" w:rsidP="0065001A">
            <w:pPr>
              <w:jc w:val="center"/>
              <w:rPr>
                <w:sz w:val="20"/>
                <w:szCs w:val="20"/>
              </w:rPr>
            </w:pPr>
            <w:r>
              <w:rPr>
                <w:sz w:val="20"/>
                <w:szCs w:val="20"/>
              </w:rPr>
              <w:t>2,5</w:t>
            </w:r>
          </w:p>
        </w:tc>
        <w:tc>
          <w:tcPr>
            <w:tcW w:w="1279" w:type="dxa"/>
            <w:shd w:val="clear" w:color="auto" w:fill="auto"/>
            <w:noWrap/>
            <w:vAlign w:val="center"/>
          </w:tcPr>
          <w:p w:rsidR="00F11C1A" w:rsidRDefault="00F11C1A" w:rsidP="0065001A">
            <w:pPr>
              <w:jc w:val="center"/>
              <w:rPr>
                <w:sz w:val="20"/>
                <w:szCs w:val="20"/>
              </w:rPr>
            </w:pPr>
            <w:r>
              <w:rPr>
                <w:sz w:val="20"/>
                <w:szCs w:val="20"/>
              </w:rPr>
              <w:t>1195</w:t>
            </w:r>
          </w:p>
        </w:tc>
        <w:tc>
          <w:tcPr>
            <w:tcW w:w="980" w:type="dxa"/>
            <w:shd w:val="clear" w:color="auto" w:fill="auto"/>
            <w:noWrap/>
            <w:vAlign w:val="center"/>
          </w:tcPr>
          <w:p w:rsidR="00F11C1A" w:rsidRDefault="00F11C1A" w:rsidP="0065001A">
            <w:pPr>
              <w:jc w:val="center"/>
              <w:rPr>
                <w:sz w:val="20"/>
                <w:szCs w:val="20"/>
              </w:rPr>
            </w:pPr>
            <w:r>
              <w:rPr>
                <w:sz w:val="20"/>
                <w:szCs w:val="20"/>
              </w:rPr>
              <w:t>8</w:t>
            </w:r>
          </w:p>
        </w:tc>
        <w:tc>
          <w:tcPr>
            <w:tcW w:w="0" w:type="auto"/>
            <w:shd w:val="clear" w:color="auto" w:fill="auto"/>
            <w:noWrap/>
            <w:vAlign w:val="center"/>
          </w:tcPr>
          <w:p w:rsidR="00F11C1A" w:rsidRDefault="00F11C1A" w:rsidP="0065001A">
            <w:pPr>
              <w:jc w:val="center"/>
              <w:rPr>
                <w:sz w:val="20"/>
                <w:szCs w:val="20"/>
              </w:rPr>
            </w:pPr>
            <w:r>
              <w:rPr>
                <w:sz w:val="20"/>
                <w:szCs w:val="20"/>
              </w:rPr>
              <w:t>4040,1</w:t>
            </w:r>
          </w:p>
        </w:tc>
        <w:tc>
          <w:tcPr>
            <w:tcW w:w="0" w:type="auto"/>
            <w:vMerge/>
            <w:vAlign w:val="center"/>
          </w:tcPr>
          <w:p w:rsidR="00F11C1A" w:rsidRDefault="00F11C1A" w:rsidP="0065001A">
            <w:pPr>
              <w:jc w:val="center"/>
              <w:rPr>
                <w:sz w:val="20"/>
                <w:szCs w:val="20"/>
              </w:rPr>
            </w:pPr>
          </w:p>
        </w:tc>
      </w:tr>
      <w:tr w:rsidR="00F11C1A">
        <w:trPr>
          <w:trHeight w:val="270"/>
          <w:jc w:val="center"/>
        </w:trPr>
        <w:tc>
          <w:tcPr>
            <w:tcW w:w="740" w:type="dxa"/>
            <w:vMerge/>
            <w:vAlign w:val="center"/>
          </w:tcPr>
          <w:p w:rsidR="00F11C1A" w:rsidRDefault="00F11C1A" w:rsidP="0065001A">
            <w:pPr>
              <w:jc w:val="center"/>
              <w:rPr>
                <w:sz w:val="20"/>
                <w:szCs w:val="20"/>
              </w:rPr>
            </w:pPr>
          </w:p>
        </w:tc>
        <w:tc>
          <w:tcPr>
            <w:tcW w:w="1061" w:type="dxa"/>
            <w:shd w:val="clear" w:color="auto" w:fill="auto"/>
            <w:noWrap/>
            <w:vAlign w:val="center"/>
          </w:tcPr>
          <w:p w:rsidR="00F11C1A" w:rsidRDefault="00F11C1A" w:rsidP="0065001A">
            <w:pPr>
              <w:jc w:val="center"/>
              <w:rPr>
                <w:sz w:val="20"/>
                <w:szCs w:val="20"/>
              </w:rPr>
            </w:pPr>
            <w:r>
              <w:rPr>
                <w:sz w:val="20"/>
                <w:szCs w:val="20"/>
              </w:rPr>
              <w:t>25</w:t>
            </w:r>
          </w:p>
        </w:tc>
        <w:tc>
          <w:tcPr>
            <w:tcW w:w="0" w:type="auto"/>
            <w:shd w:val="clear" w:color="auto" w:fill="auto"/>
            <w:noWrap/>
            <w:vAlign w:val="center"/>
          </w:tcPr>
          <w:p w:rsidR="00F11C1A" w:rsidRDefault="00F11C1A" w:rsidP="0065001A">
            <w:pPr>
              <w:rPr>
                <w:sz w:val="20"/>
                <w:szCs w:val="20"/>
              </w:rPr>
            </w:pPr>
          </w:p>
        </w:tc>
        <w:tc>
          <w:tcPr>
            <w:tcW w:w="0" w:type="auto"/>
            <w:vMerge/>
            <w:vAlign w:val="center"/>
          </w:tcPr>
          <w:p w:rsidR="00F11C1A" w:rsidRDefault="00F11C1A" w:rsidP="0065001A">
            <w:pPr>
              <w:jc w:val="center"/>
              <w:rPr>
                <w:sz w:val="20"/>
                <w:szCs w:val="20"/>
              </w:rPr>
            </w:pPr>
          </w:p>
        </w:tc>
        <w:tc>
          <w:tcPr>
            <w:tcW w:w="1115" w:type="dxa"/>
            <w:shd w:val="clear" w:color="auto" w:fill="auto"/>
            <w:noWrap/>
            <w:vAlign w:val="center"/>
          </w:tcPr>
          <w:p w:rsidR="00F11C1A" w:rsidRDefault="00F11C1A" w:rsidP="0065001A">
            <w:pPr>
              <w:jc w:val="center"/>
              <w:rPr>
                <w:sz w:val="20"/>
                <w:szCs w:val="20"/>
              </w:rPr>
            </w:pPr>
            <w:r>
              <w:rPr>
                <w:sz w:val="20"/>
                <w:szCs w:val="20"/>
              </w:rPr>
              <w:t>1,5</w:t>
            </w:r>
          </w:p>
        </w:tc>
        <w:tc>
          <w:tcPr>
            <w:tcW w:w="1279" w:type="dxa"/>
            <w:shd w:val="clear" w:color="auto" w:fill="auto"/>
            <w:noWrap/>
            <w:vAlign w:val="center"/>
          </w:tcPr>
          <w:p w:rsidR="00F11C1A" w:rsidRDefault="00F11C1A" w:rsidP="0065001A">
            <w:pPr>
              <w:jc w:val="center"/>
              <w:rPr>
                <w:sz w:val="20"/>
                <w:szCs w:val="20"/>
              </w:rPr>
            </w:pPr>
            <w:r>
              <w:rPr>
                <w:sz w:val="20"/>
                <w:szCs w:val="20"/>
              </w:rPr>
              <w:t>717</w:t>
            </w:r>
          </w:p>
        </w:tc>
        <w:tc>
          <w:tcPr>
            <w:tcW w:w="980" w:type="dxa"/>
            <w:shd w:val="clear" w:color="auto" w:fill="auto"/>
            <w:noWrap/>
            <w:vAlign w:val="center"/>
          </w:tcPr>
          <w:p w:rsidR="00F11C1A" w:rsidRDefault="00F11C1A" w:rsidP="0065001A">
            <w:pPr>
              <w:jc w:val="center"/>
              <w:rPr>
                <w:sz w:val="20"/>
                <w:szCs w:val="20"/>
              </w:rPr>
            </w:pPr>
            <w:r>
              <w:rPr>
                <w:sz w:val="20"/>
                <w:szCs w:val="20"/>
              </w:rPr>
              <w:t>8</w:t>
            </w:r>
          </w:p>
        </w:tc>
        <w:tc>
          <w:tcPr>
            <w:tcW w:w="0" w:type="auto"/>
            <w:shd w:val="clear" w:color="auto" w:fill="auto"/>
            <w:noWrap/>
            <w:vAlign w:val="center"/>
          </w:tcPr>
          <w:p w:rsidR="00F11C1A" w:rsidRDefault="00F11C1A" w:rsidP="0065001A">
            <w:pPr>
              <w:jc w:val="center"/>
              <w:rPr>
                <w:sz w:val="20"/>
                <w:szCs w:val="20"/>
              </w:rPr>
            </w:pPr>
            <w:r>
              <w:rPr>
                <w:sz w:val="20"/>
                <w:szCs w:val="20"/>
              </w:rPr>
              <w:t>2424,0</w:t>
            </w:r>
          </w:p>
        </w:tc>
        <w:tc>
          <w:tcPr>
            <w:tcW w:w="0" w:type="auto"/>
            <w:vMerge/>
            <w:vAlign w:val="center"/>
          </w:tcPr>
          <w:p w:rsidR="00F11C1A" w:rsidRDefault="00F11C1A" w:rsidP="0065001A">
            <w:pPr>
              <w:jc w:val="center"/>
              <w:rPr>
                <w:sz w:val="20"/>
                <w:szCs w:val="20"/>
              </w:rPr>
            </w:pPr>
          </w:p>
        </w:tc>
      </w:tr>
      <w:tr w:rsidR="00F11C1A">
        <w:trPr>
          <w:trHeight w:val="255"/>
          <w:jc w:val="center"/>
        </w:trPr>
        <w:tc>
          <w:tcPr>
            <w:tcW w:w="740" w:type="dxa"/>
            <w:vMerge w:val="restart"/>
            <w:shd w:val="clear" w:color="auto" w:fill="auto"/>
            <w:noWrap/>
            <w:vAlign w:val="center"/>
          </w:tcPr>
          <w:p w:rsidR="00F11C1A" w:rsidRDefault="00F11C1A" w:rsidP="0065001A">
            <w:pPr>
              <w:jc w:val="center"/>
              <w:rPr>
                <w:sz w:val="20"/>
                <w:szCs w:val="20"/>
              </w:rPr>
            </w:pPr>
            <w:r>
              <w:rPr>
                <w:sz w:val="20"/>
                <w:szCs w:val="20"/>
              </w:rPr>
              <w:t>8</w:t>
            </w:r>
          </w:p>
        </w:tc>
        <w:tc>
          <w:tcPr>
            <w:tcW w:w="1061" w:type="dxa"/>
            <w:shd w:val="clear" w:color="auto" w:fill="auto"/>
            <w:noWrap/>
            <w:vAlign w:val="center"/>
          </w:tcPr>
          <w:p w:rsidR="00F11C1A" w:rsidRDefault="00F11C1A" w:rsidP="0065001A">
            <w:pPr>
              <w:jc w:val="center"/>
              <w:rPr>
                <w:sz w:val="20"/>
                <w:szCs w:val="20"/>
              </w:rPr>
            </w:pPr>
            <w:r>
              <w:rPr>
                <w:sz w:val="20"/>
                <w:szCs w:val="20"/>
              </w:rPr>
              <w:t>26</w:t>
            </w:r>
          </w:p>
        </w:tc>
        <w:tc>
          <w:tcPr>
            <w:tcW w:w="0" w:type="auto"/>
            <w:shd w:val="clear" w:color="auto" w:fill="auto"/>
            <w:noWrap/>
            <w:vAlign w:val="center"/>
          </w:tcPr>
          <w:p w:rsidR="00F11C1A" w:rsidRDefault="00F11C1A" w:rsidP="0065001A">
            <w:pPr>
              <w:rPr>
                <w:sz w:val="20"/>
                <w:szCs w:val="20"/>
              </w:rPr>
            </w:pPr>
            <w:r>
              <w:rPr>
                <w:sz w:val="20"/>
                <w:szCs w:val="20"/>
              </w:rPr>
              <w:t>Суземский</w:t>
            </w:r>
          </w:p>
        </w:tc>
        <w:tc>
          <w:tcPr>
            <w:tcW w:w="0" w:type="auto"/>
            <w:vMerge w:val="restart"/>
            <w:shd w:val="clear" w:color="auto" w:fill="auto"/>
            <w:noWrap/>
            <w:vAlign w:val="center"/>
          </w:tcPr>
          <w:p w:rsidR="00F11C1A" w:rsidRDefault="00F11C1A" w:rsidP="0065001A">
            <w:pPr>
              <w:jc w:val="center"/>
              <w:rPr>
                <w:sz w:val="20"/>
                <w:szCs w:val="20"/>
              </w:rPr>
            </w:pPr>
            <w:r>
              <w:rPr>
                <w:sz w:val="20"/>
                <w:szCs w:val="20"/>
              </w:rPr>
              <w:t>34336,0</w:t>
            </w:r>
          </w:p>
        </w:tc>
        <w:tc>
          <w:tcPr>
            <w:tcW w:w="1115" w:type="dxa"/>
            <w:shd w:val="clear" w:color="auto" w:fill="auto"/>
            <w:noWrap/>
            <w:vAlign w:val="center"/>
          </w:tcPr>
          <w:p w:rsidR="00F11C1A" w:rsidRDefault="00F11C1A" w:rsidP="0065001A">
            <w:pPr>
              <w:jc w:val="center"/>
              <w:rPr>
                <w:sz w:val="20"/>
                <w:szCs w:val="20"/>
              </w:rPr>
            </w:pPr>
            <w:r>
              <w:rPr>
                <w:sz w:val="20"/>
                <w:szCs w:val="20"/>
              </w:rPr>
              <w:t>10</w:t>
            </w:r>
          </w:p>
        </w:tc>
        <w:tc>
          <w:tcPr>
            <w:tcW w:w="1279" w:type="dxa"/>
            <w:shd w:val="clear" w:color="auto" w:fill="auto"/>
            <w:noWrap/>
            <w:vAlign w:val="center"/>
          </w:tcPr>
          <w:p w:rsidR="00F11C1A" w:rsidRDefault="00F11C1A" w:rsidP="0065001A">
            <w:pPr>
              <w:jc w:val="center"/>
              <w:rPr>
                <w:sz w:val="20"/>
                <w:szCs w:val="20"/>
              </w:rPr>
            </w:pPr>
            <w:r>
              <w:rPr>
                <w:sz w:val="20"/>
                <w:szCs w:val="20"/>
              </w:rPr>
              <w:t>4780</w:t>
            </w:r>
          </w:p>
        </w:tc>
        <w:tc>
          <w:tcPr>
            <w:tcW w:w="980" w:type="dxa"/>
            <w:shd w:val="clear" w:color="auto" w:fill="auto"/>
            <w:noWrap/>
            <w:vAlign w:val="center"/>
          </w:tcPr>
          <w:p w:rsidR="00F11C1A" w:rsidRDefault="00F11C1A" w:rsidP="0065001A">
            <w:pPr>
              <w:jc w:val="center"/>
              <w:rPr>
                <w:sz w:val="20"/>
                <w:szCs w:val="20"/>
              </w:rPr>
            </w:pPr>
            <w:r>
              <w:rPr>
                <w:sz w:val="20"/>
                <w:szCs w:val="20"/>
              </w:rPr>
              <w:t>8</w:t>
            </w:r>
          </w:p>
        </w:tc>
        <w:tc>
          <w:tcPr>
            <w:tcW w:w="0" w:type="auto"/>
            <w:shd w:val="clear" w:color="auto" w:fill="auto"/>
            <w:noWrap/>
            <w:vAlign w:val="center"/>
          </w:tcPr>
          <w:p w:rsidR="00F11C1A" w:rsidRDefault="00F11C1A" w:rsidP="0065001A">
            <w:pPr>
              <w:jc w:val="center"/>
              <w:rPr>
                <w:sz w:val="20"/>
                <w:szCs w:val="20"/>
              </w:rPr>
            </w:pPr>
            <w:r>
              <w:rPr>
                <w:sz w:val="20"/>
                <w:szCs w:val="20"/>
              </w:rPr>
              <w:t>16160,2</w:t>
            </w:r>
          </w:p>
        </w:tc>
        <w:tc>
          <w:tcPr>
            <w:tcW w:w="0" w:type="auto"/>
            <w:vMerge w:val="restart"/>
            <w:shd w:val="clear" w:color="auto" w:fill="auto"/>
            <w:noWrap/>
            <w:vAlign w:val="center"/>
          </w:tcPr>
          <w:p w:rsidR="00F11C1A" w:rsidRDefault="00F11C1A" w:rsidP="0065001A">
            <w:pPr>
              <w:jc w:val="center"/>
              <w:rPr>
                <w:sz w:val="20"/>
                <w:szCs w:val="20"/>
              </w:rPr>
            </w:pPr>
            <w:r>
              <w:rPr>
                <w:sz w:val="20"/>
                <w:szCs w:val="20"/>
              </w:rPr>
              <w:t>-408,5</w:t>
            </w:r>
          </w:p>
        </w:tc>
      </w:tr>
      <w:tr w:rsidR="00F11C1A">
        <w:trPr>
          <w:trHeight w:val="255"/>
          <w:jc w:val="center"/>
        </w:trPr>
        <w:tc>
          <w:tcPr>
            <w:tcW w:w="740" w:type="dxa"/>
            <w:vMerge/>
            <w:vAlign w:val="center"/>
          </w:tcPr>
          <w:p w:rsidR="00F11C1A" w:rsidRDefault="00F11C1A" w:rsidP="0065001A">
            <w:pPr>
              <w:jc w:val="center"/>
              <w:rPr>
                <w:sz w:val="20"/>
                <w:szCs w:val="20"/>
              </w:rPr>
            </w:pPr>
          </w:p>
        </w:tc>
        <w:tc>
          <w:tcPr>
            <w:tcW w:w="1061" w:type="dxa"/>
            <w:shd w:val="clear" w:color="auto" w:fill="auto"/>
            <w:noWrap/>
            <w:vAlign w:val="center"/>
          </w:tcPr>
          <w:p w:rsidR="00F11C1A" w:rsidRDefault="00F11C1A" w:rsidP="0065001A">
            <w:pPr>
              <w:jc w:val="center"/>
              <w:rPr>
                <w:sz w:val="20"/>
                <w:szCs w:val="20"/>
              </w:rPr>
            </w:pPr>
            <w:r>
              <w:rPr>
                <w:sz w:val="20"/>
                <w:szCs w:val="20"/>
              </w:rPr>
              <w:t>27</w:t>
            </w:r>
          </w:p>
        </w:tc>
        <w:tc>
          <w:tcPr>
            <w:tcW w:w="0" w:type="auto"/>
            <w:shd w:val="clear" w:color="auto" w:fill="auto"/>
            <w:noWrap/>
            <w:vAlign w:val="center"/>
          </w:tcPr>
          <w:p w:rsidR="00F11C1A" w:rsidRDefault="00F11C1A" w:rsidP="0065001A">
            <w:pPr>
              <w:rPr>
                <w:sz w:val="20"/>
                <w:szCs w:val="20"/>
              </w:rPr>
            </w:pPr>
            <w:r>
              <w:rPr>
                <w:sz w:val="20"/>
                <w:szCs w:val="20"/>
              </w:rPr>
              <w:t>3 предприятия</w:t>
            </w:r>
          </w:p>
        </w:tc>
        <w:tc>
          <w:tcPr>
            <w:tcW w:w="0" w:type="auto"/>
            <w:vMerge/>
            <w:vAlign w:val="center"/>
          </w:tcPr>
          <w:p w:rsidR="00F11C1A" w:rsidRDefault="00F11C1A" w:rsidP="0065001A">
            <w:pPr>
              <w:jc w:val="center"/>
              <w:rPr>
                <w:sz w:val="20"/>
                <w:szCs w:val="20"/>
              </w:rPr>
            </w:pPr>
          </w:p>
        </w:tc>
        <w:tc>
          <w:tcPr>
            <w:tcW w:w="1115" w:type="dxa"/>
            <w:shd w:val="clear" w:color="auto" w:fill="auto"/>
            <w:noWrap/>
            <w:vAlign w:val="center"/>
          </w:tcPr>
          <w:p w:rsidR="00F11C1A" w:rsidRDefault="00F11C1A" w:rsidP="0065001A">
            <w:pPr>
              <w:jc w:val="center"/>
              <w:rPr>
                <w:sz w:val="20"/>
                <w:szCs w:val="20"/>
              </w:rPr>
            </w:pPr>
            <w:r>
              <w:rPr>
                <w:sz w:val="20"/>
                <w:szCs w:val="20"/>
              </w:rPr>
              <w:t>10</w:t>
            </w:r>
          </w:p>
        </w:tc>
        <w:tc>
          <w:tcPr>
            <w:tcW w:w="1279" w:type="dxa"/>
            <w:shd w:val="clear" w:color="auto" w:fill="auto"/>
            <w:noWrap/>
            <w:vAlign w:val="center"/>
          </w:tcPr>
          <w:p w:rsidR="00F11C1A" w:rsidRDefault="00F11C1A" w:rsidP="0065001A">
            <w:pPr>
              <w:jc w:val="center"/>
              <w:rPr>
                <w:sz w:val="20"/>
                <w:szCs w:val="20"/>
              </w:rPr>
            </w:pPr>
            <w:r>
              <w:rPr>
                <w:sz w:val="20"/>
                <w:szCs w:val="20"/>
              </w:rPr>
              <w:t>4780</w:t>
            </w:r>
          </w:p>
        </w:tc>
        <w:tc>
          <w:tcPr>
            <w:tcW w:w="980" w:type="dxa"/>
            <w:shd w:val="clear" w:color="auto" w:fill="auto"/>
            <w:noWrap/>
            <w:vAlign w:val="center"/>
          </w:tcPr>
          <w:p w:rsidR="00F11C1A" w:rsidRDefault="00F11C1A" w:rsidP="0065001A">
            <w:pPr>
              <w:jc w:val="center"/>
              <w:rPr>
                <w:sz w:val="20"/>
                <w:szCs w:val="20"/>
              </w:rPr>
            </w:pPr>
            <w:r>
              <w:rPr>
                <w:sz w:val="20"/>
                <w:szCs w:val="20"/>
              </w:rPr>
              <w:t>8</w:t>
            </w:r>
          </w:p>
        </w:tc>
        <w:tc>
          <w:tcPr>
            <w:tcW w:w="0" w:type="auto"/>
            <w:shd w:val="clear" w:color="auto" w:fill="auto"/>
            <w:noWrap/>
            <w:vAlign w:val="center"/>
          </w:tcPr>
          <w:p w:rsidR="00F11C1A" w:rsidRDefault="00F11C1A" w:rsidP="0065001A">
            <w:pPr>
              <w:jc w:val="center"/>
              <w:rPr>
                <w:sz w:val="20"/>
                <w:szCs w:val="20"/>
              </w:rPr>
            </w:pPr>
            <w:r>
              <w:rPr>
                <w:sz w:val="20"/>
                <w:szCs w:val="20"/>
              </w:rPr>
              <w:t>16160,2</w:t>
            </w:r>
          </w:p>
        </w:tc>
        <w:tc>
          <w:tcPr>
            <w:tcW w:w="0" w:type="auto"/>
            <w:vMerge/>
            <w:vAlign w:val="center"/>
          </w:tcPr>
          <w:p w:rsidR="00F11C1A" w:rsidRDefault="00F11C1A" w:rsidP="0065001A">
            <w:pPr>
              <w:jc w:val="center"/>
              <w:rPr>
                <w:sz w:val="20"/>
                <w:szCs w:val="20"/>
              </w:rPr>
            </w:pPr>
          </w:p>
        </w:tc>
      </w:tr>
      <w:tr w:rsidR="00F11C1A">
        <w:trPr>
          <w:trHeight w:val="270"/>
          <w:jc w:val="center"/>
        </w:trPr>
        <w:tc>
          <w:tcPr>
            <w:tcW w:w="740" w:type="dxa"/>
            <w:vMerge/>
            <w:vAlign w:val="center"/>
          </w:tcPr>
          <w:p w:rsidR="00F11C1A" w:rsidRDefault="00F11C1A" w:rsidP="0065001A">
            <w:pPr>
              <w:jc w:val="center"/>
              <w:rPr>
                <w:sz w:val="20"/>
                <w:szCs w:val="20"/>
              </w:rPr>
            </w:pPr>
          </w:p>
        </w:tc>
        <w:tc>
          <w:tcPr>
            <w:tcW w:w="1061" w:type="dxa"/>
            <w:shd w:val="clear" w:color="auto" w:fill="auto"/>
            <w:noWrap/>
            <w:vAlign w:val="center"/>
          </w:tcPr>
          <w:p w:rsidR="00F11C1A" w:rsidRDefault="00F11C1A" w:rsidP="0065001A">
            <w:pPr>
              <w:jc w:val="center"/>
              <w:rPr>
                <w:sz w:val="20"/>
                <w:szCs w:val="20"/>
              </w:rPr>
            </w:pPr>
            <w:r>
              <w:rPr>
                <w:sz w:val="20"/>
                <w:szCs w:val="20"/>
              </w:rPr>
              <w:t>28</w:t>
            </w:r>
          </w:p>
        </w:tc>
        <w:tc>
          <w:tcPr>
            <w:tcW w:w="0" w:type="auto"/>
            <w:shd w:val="clear" w:color="auto" w:fill="auto"/>
            <w:noWrap/>
            <w:vAlign w:val="center"/>
          </w:tcPr>
          <w:p w:rsidR="00F11C1A" w:rsidRDefault="00F11C1A" w:rsidP="0065001A">
            <w:pPr>
              <w:rPr>
                <w:sz w:val="20"/>
                <w:szCs w:val="20"/>
              </w:rPr>
            </w:pPr>
          </w:p>
        </w:tc>
        <w:tc>
          <w:tcPr>
            <w:tcW w:w="0" w:type="auto"/>
            <w:vMerge/>
            <w:vAlign w:val="center"/>
          </w:tcPr>
          <w:p w:rsidR="00F11C1A" w:rsidRDefault="00F11C1A" w:rsidP="0065001A">
            <w:pPr>
              <w:jc w:val="center"/>
              <w:rPr>
                <w:sz w:val="20"/>
                <w:szCs w:val="20"/>
              </w:rPr>
            </w:pPr>
          </w:p>
        </w:tc>
        <w:tc>
          <w:tcPr>
            <w:tcW w:w="1115" w:type="dxa"/>
            <w:shd w:val="clear" w:color="auto" w:fill="auto"/>
            <w:noWrap/>
            <w:vAlign w:val="center"/>
          </w:tcPr>
          <w:p w:rsidR="00F11C1A" w:rsidRDefault="00F11C1A" w:rsidP="0065001A">
            <w:pPr>
              <w:jc w:val="center"/>
              <w:rPr>
                <w:sz w:val="20"/>
                <w:szCs w:val="20"/>
              </w:rPr>
            </w:pPr>
            <w:r>
              <w:rPr>
                <w:sz w:val="20"/>
                <w:szCs w:val="20"/>
              </w:rPr>
              <w:t>1,5</w:t>
            </w:r>
          </w:p>
        </w:tc>
        <w:tc>
          <w:tcPr>
            <w:tcW w:w="1279" w:type="dxa"/>
            <w:shd w:val="clear" w:color="auto" w:fill="auto"/>
            <w:noWrap/>
            <w:vAlign w:val="center"/>
          </w:tcPr>
          <w:p w:rsidR="00F11C1A" w:rsidRDefault="00F11C1A" w:rsidP="0065001A">
            <w:pPr>
              <w:jc w:val="center"/>
              <w:rPr>
                <w:sz w:val="20"/>
                <w:szCs w:val="20"/>
              </w:rPr>
            </w:pPr>
            <w:r>
              <w:rPr>
                <w:sz w:val="20"/>
                <w:szCs w:val="20"/>
              </w:rPr>
              <w:t>717</w:t>
            </w:r>
          </w:p>
        </w:tc>
        <w:tc>
          <w:tcPr>
            <w:tcW w:w="980" w:type="dxa"/>
            <w:shd w:val="clear" w:color="auto" w:fill="auto"/>
            <w:noWrap/>
            <w:vAlign w:val="center"/>
          </w:tcPr>
          <w:p w:rsidR="00F11C1A" w:rsidRDefault="00F11C1A" w:rsidP="0065001A">
            <w:pPr>
              <w:jc w:val="center"/>
              <w:rPr>
                <w:sz w:val="20"/>
                <w:szCs w:val="20"/>
              </w:rPr>
            </w:pPr>
            <w:r>
              <w:rPr>
                <w:sz w:val="20"/>
                <w:szCs w:val="20"/>
              </w:rPr>
              <w:t>8</w:t>
            </w:r>
          </w:p>
        </w:tc>
        <w:tc>
          <w:tcPr>
            <w:tcW w:w="0" w:type="auto"/>
            <w:shd w:val="clear" w:color="auto" w:fill="auto"/>
            <w:noWrap/>
            <w:vAlign w:val="center"/>
          </w:tcPr>
          <w:p w:rsidR="00F11C1A" w:rsidRDefault="00F11C1A" w:rsidP="0065001A">
            <w:pPr>
              <w:jc w:val="center"/>
              <w:rPr>
                <w:sz w:val="20"/>
                <w:szCs w:val="20"/>
              </w:rPr>
            </w:pPr>
            <w:r>
              <w:rPr>
                <w:sz w:val="20"/>
                <w:szCs w:val="20"/>
              </w:rPr>
              <w:t>2424,0</w:t>
            </w:r>
          </w:p>
        </w:tc>
        <w:tc>
          <w:tcPr>
            <w:tcW w:w="0" w:type="auto"/>
            <w:vMerge/>
            <w:vAlign w:val="center"/>
          </w:tcPr>
          <w:p w:rsidR="00F11C1A" w:rsidRDefault="00F11C1A" w:rsidP="0065001A">
            <w:pPr>
              <w:jc w:val="center"/>
              <w:rPr>
                <w:sz w:val="20"/>
                <w:szCs w:val="20"/>
              </w:rPr>
            </w:pPr>
          </w:p>
        </w:tc>
      </w:tr>
      <w:tr w:rsidR="00F11C1A">
        <w:trPr>
          <w:trHeight w:val="255"/>
          <w:jc w:val="center"/>
        </w:trPr>
        <w:tc>
          <w:tcPr>
            <w:tcW w:w="740" w:type="dxa"/>
            <w:vMerge w:val="restart"/>
            <w:shd w:val="clear" w:color="auto" w:fill="auto"/>
            <w:noWrap/>
            <w:vAlign w:val="center"/>
          </w:tcPr>
          <w:p w:rsidR="00F11C1A" w:rsidRDefault="00F11C1A" w:rsidP="0065001A">
            <w:pPr>
              <w:jc w:val="center"/>
              <w:rPr>
                <w:sz w:val="20"/>
                <w:szCs w:val="20"/>
              </w:rPr>
            </w:pPr>
            <w:r>
              <w:rPr>
                <w:sz w:val="20"/>
                <w:szCs w:val="20"/>
              </w:rPr>
              <w:t>9</w:t>
            </w:r>
          </w:p>
        </w:tc>
        <w:tc>
          <w:tcPr>
            <w:tcW w:w="1061" w:type="dxa"/>
            <w:shd w:val="clear" w:color="auto" w:fill="auto"/>
            <w:noWrap/>
            <w:vAlign w:val="center"/>
          </w:tcPr>
          <w:p w:rsidR="00F11C1A" w:rsidRDefault="00F11C1A" w:rsidP="0065001A">
            <w:pPr>
              <w:jc w:val="center"/>
              <w:rPr>
                <w:sz w:val="20"/>
                <w:szCs w:val="20"/>
              </w:rPr>
            </w:pPr>
            <w:r>
              <w:rPr>
                <w:sz w:val="20"/>
                <w:szCs w:val="20"/>
              </w:rPr>
              <w:t>29</w:t>
            </w:r>
          </w:p>
        </w:tc>
        <w:tc>
          <w:tcPr>
            <w:tcW w:w="0" w:type="auto"/>
            <w:shd w:val="clear" w:color="auto" w:fill="auto"/>
            <w:noWrap/>
            <w:vAlign w:val="center"/>
          </w:tcPr>
          <w:p w:rsidR="00F11C1A" w:rsidRDefault="00F11C1A" w:rsidP="0065001A">
            <w:pPr>
              <w:rPr>
                <w:sz w:val="20"/>
                <w:szCs w:val="20"/>
              </w:rPr>
            </w:pPr>
            <w:r>
              <w:rPr>
                <w:sz w:val="20"/>
                <w:szCs w:val="20"/>
              </w:rPr>
              <w:t>Брасовский</w:t>
            </w:r>
          </w:p>
        </w:tc>
        <w:tc>
          <w:tcPr>
            <w:tcW w:w="0" w:type="auto"/>
            <w:vMerge w:val="restart"/>
            <w:shd w:val="clear" w:color="auto" w:fill="auto"/>
            <w:noWrap/>
            <w:vAlign w:val="center"/>
          </w:tcPr>
          <w:p w:rsidR="00F11C1A" w:rsidRDefault="00F11C1A" w:rsidP="0065001A">
            <w:pPr>
              <w:jc w:val="center"/>
              <w:rPr>
                <w:sz w:val="20"/>
                <w:szCs w:val="20"/>
              </w:rPr>
            </w:pPr>
            <w:r>
              <w:rPr>
                <w:sz w:val="20"/>
                <w:szCs w:val="20"/>
              </w:rPr>
              <w:t>39592,0</w:t>
            </w:r>
          </w:p>
        </w:tc>
        <w:tc>
          <w:tcPr>
            <w:tcW w:w="1115" w:type="dxa"/>
            <w:shd w:val="clear" w:color="auto" w:fill="auto"/>
            <w:noWrap/>
            <w:vAlign w:val="center"/>
          </w:tcPr>
          <w:p w:rsidR="00F11C1A" w:rsidRDefault="00F11C1A" w:rsidP="0065001A">
            <w:pPr>
              <w:jc w:val="center"/>
              <w:rPr>
                <w:sz w:val="20"/>
                <w:szCs w:val="20"/>
              </w:rPr>
            </w:pPr>
            <w:r>
              <w:rPr>
                <w:sz w:val="20"/>
                <w:szCs w:val="20"/>
              </w:rPr>
              <w:t>10</w:t>
            </w:r>
          </w:p>
        </w:tc>
        <w:tc>
          <w:tcPr>
            <w:tcW w:w="1279" w:type="dxa"/>
            <w:shd w:val="clear" w:color="auto" w:fill="auto"/>
            <w:noWrap/>
            <w:vAlign w:val="center"/>
          </w:tcPr>
          <w:p w:rsidR="00F11C1A" w:rsidRDefault="00F11C1A" w:rsidP="0065001A">
            <w:pPr>
              <w:jc w:val="center"/>
              <w:rPr>
                <w:sz w:val="20"/>
                <w:szCs w:val="20"/>
              </w:rPr>
            </w:pPr>
            <w:r>
              <w:rPr>
                <w:sz w:val="20"/>
                <w:szCs w:val="20"/>
              </w:rPr>
              <w:t>4780</w:t>
            </w:r>
          </w:p>
        </w:tc>
        <w:tc>
          <w:tcPr>
            <w:tcW w:w="980" w:type="dxa"/>
            <w:shd w:val="clear" w:color="auto" w:fill="auto"/>
            <w:noWrap/>
            <w:vAlign w:val="center"/>
          </w:tcPr>
          <w:p w:rsidR="00F11C1A" w:rsidRDefault="00F11C1A" w:rsidP="0065001A">
            <w:pPr>
              <w:jc w:val="center"/>
              <w:rPr>
                <w:sz w:val="20"/>
                <w:szCs w:val="20"/>
              </w:rPr>
            </w:pPr>
            <w:r>
              <w:rPr>
                <w:sz w:val="20"/>
                <w:szCs w:val="20"/>
              </w:rPr>
              <w:t>8</w:t>
            </w:r>
          </w:p>
        </w:tc>
        <w:tc>
          <w:tcPr>
            <w:tcW w:w="0" w:type="auto"/>
            <w:shd w:val="clear" w:color="auto" w:fill="auto"/>
            <w:noWrap/>
            <w:vAlign w:val="center"/>
          </w:tcPr>
          <w:p w:rsidR="00F11C1A" w:rsidRDefault="00F11C1A" w:rsidP="0065001A">
            <w:pPr>
              <w:jc w:val="center"/>
              <w:rPr>
                <w:sz w:val="20"/>
                <w:szCs w:val="20"/>
              </w:rPr>
            </w:pPr>
            <w:r>
              <w:rPr>
                <w:sz w:val="20"/>
                <w:szCs w:val="20"/>
              </w:rPr>
              <w:t>16160,2</w:t>
            </w:r>
          </w:p>
        </w:tc>
        <w:tc>
          <w:tcPr>
            <w:tcW w:w="0" w:type="auto"/>
            <w:vMerge w:val="restart"/>
            <w:shd w:val="clear" w:color="auto" w:fill="auto"/>
            <w:noWrap/>
            <w:vAlign w:val="center"/>
          </w:tcPr>
          <w:p w:rsidR="00F11C1A" w:rsidRDefault="00F11C1A" w:rsidP="0065001A">
            <w:pPr>
              <w:jc w:val="center"/>
              <w:rPr>
                <w:sz w:val="20"/>
                <w:szCs w:val="20"/>
              </w:rPr>
            </w:pPr>
            <w:r>
              <w:rPr>
                <w:sz w:val="20"/>
                <w:szCs w:val="20"/>
              </w:rPr>
              <w:t>-808,6</w:t>
            </w:r>
          </w:p>
        </w:tc>
      </w:tr>
      <w:tr w:rsidR="00F11C1A">
        <w:trPr>
          <w:trHeight w:val="255"/>
          <w:jc w:val="center"/>
        </w:trPr>
        <w:tc>
          <w:tcPr>
            <w:tcW w:w="740" w:type="dxa"/>
            <w:vMerge/>
            <w:vAlign w:val="center"/>
          </w:tcPr>
          <w:p w:rsidR="00F11C1A" w:rsidRDefault="00F11C1A" w:rsidP="0065001A">
            <w:pPr>
              <w:jc w:val="center"/>
              <w:rPr>
                <w:sz w:val="20"/>
                <w:szCs w:val="20"/>
              </w:rPr>
            </w:pPr>
          </w:p>
        </w:tc>
        <w:tc>
          <w:tcPr>
            <w:tcW w:w="1061" w:type="dxa"/>
            <w:shd w:val="clear" w:color="auto" w:fill="auto"/>
            <w:noWrap/>
            <w:vAlign w:val="center"/>
          </w:tcPr>
          <w:p w:rsidR="00F11C1A" w:rsidRDefault="00F11C1A" w:rsidP="0065001A">
            <w:pPr>
              <w:jc w:val="center"/>
              <w:rPr>
                <w:sz w:val="20"/>
                <w:szCs w:val="20"/>
              </w:rPr>
            </w:pPr>
            <w:r>
              <w:rPr>
                <w:sz w:val="20"/>
                <w:szCs w:val="20"/>
              </w:rPr>
              <w:t>30</w:t>
            </w:r>
          </w:p>
        </w:tc>
        <w:tc>
          <w:tcPr>
            <w:tcW w:w="0" w:type="auto"/>
            <w:shd w:val="clear" w:color="auto" w:fill="auto"/>
            <w:noWrap/>
            <w:vAlign w:val="center"/>
          </w:tcPr>
          <w:p w:rsidR="00F11C1A" w:rsidRDefault="00F11C1A" w:rsidP="0065001A">
            <w:pPr>
              <w:rPr>
                <w:sz w:val="20"/>
                <w:szCs w:val="20"/>
              </w:rPr>
            </w:pPr>
            <w:r>
              <w:rPr>
                <w:sz w:val="20"/>
                <w:szCs w:val="20"/>
              </w:rPr>
              <w:t>3 предприятия</w:t>
            </w:r>
          </w:p>
        </w:tc>
        <w:tc>
          <w:tcPr>
            <w:tcW w:w="0" w:type="auto"/>
            <w:vMerge/>
            <w:vAlign w:val="center"/>
          </w:tcPr>
          <w:p w:rsidR="00F11C1A" w:rsidRDefault="00F11C1A" w:rsidP="0065001A">
            <w:pPr>
              <w:jc w:val="center"/>
              <w:rPr>
                <w:sz w:val="20"/>
                <w:szCs w:val="20"/>
              </w:rPr>
            </w:pPr>
          </w:p>
        </w:tc>
        <w:tc>
          <w:tcPr>
            <w:tcW w:w="1115" w:type="dxa"/>
            <w:shd w:val="clear" w:color="auto" w:fill="auto"/>
            <w:noWrap/>
            <w:vAlign w:val="center"/>
          </w:tcPr>
          <w:p w:rsidR="00F11C1A" w:rsidRDefault="00F11C1A" w:rsidP="0065001A">
            <w:pPr>
              <w:jc w:val="center"/>
              <w:rPr>
                <w:sz w:val="20"/>
                <w:szCs w:val="20"/>
              </w:rPr>
            </w:pPr>
            <w:r>
              <w:rPr>
                <w:sz w:val="20"/>
                <w:szCs w:val="20"/>
              </w:rPr>
              <w:t>10</w:t>
            </w:r>
          </w:p>
        </w:tc>
        <w:tc>
          <w:tcPr>
            <w:tcW w:w="1279" w:type="dxa"/>
            <w:shd w:val="clear" w:color="auto" w:fill="auto"/>
            <w:noWrap/>
            <w:vAlign w:val="center"/>
          </w:tcPr>
          <w:p w:rsidR="00F11C1A" w:rsidRDefault="00F11C1A" w:rsidP="0065001A">
            <w:pPr>
              <w:jc w:val="center"/>
              <w:rPr>
                <w:sz w:val="20"/>
                <w:szCs w:val="20"/>
              </w:rPr>
            </w:pPr>
            <w:r>
              <w:rPr>
                <w:sz w:val="20"/>
                <w:szCs w:val="20"/>
              </w:rPr>
              <w:t>4780</w:t>
            </w:r>
          </w:p>
        </w:tc>
        <w:tc>
          <w:tcPr>
            <w:tcW w:w="980" w:type="dxa"/>
            <w:shd w:val="clear" w:color="auto" w:fill="auto"/>
            <w:noWrap/>
            <w:vAlign w:val="center"/>
          </w:tcPr>
          <w:p w:rsidR="00F11C1A" w:rsidRDefault="00F11C1A" w:rsidP="0065001A">
            <w:pPr>
              <w:jc w:val="center"/>
              <w:rPr>
                <w:sz w:val="20"/>
                <w:szCs w:val="20"/>
              </w:rPr>
            </w:pPr>
            <w:r>
              <w:rPr>
                <w:sz w:val="20"/>
                <w:szCs w:val="20"/>
              </w:rPr>
              <w:t>8</w:t>
            </w:r>
          </w:p>
        </w:tc>
        <w:tc>
          <w:tcPr>
            <w:tcW w:w="0" w:type="auto"/>
            <w:shd w:val="clear" w:color="auto" w:fill="auto"/>
            <w:noWrap/>
            <w:vAlign w:val="center"/>
          </w:tcPr>
          <w:p w:rsidR="00F11C1A" w:rsidRDefault="00F11C1A" w:rsidP="0065001A">
            <w:pPr>
              <w:jc w:val="center"/>
              <w:rPr>
                <w:sz w:val="20"/>
                <w:szCs w:val="20"/>
              </w:rPr>
            </w:pPr>
            <w:r>
              <w:rPr>
                <w:sz w:val="20"/>
                <w:szCs w:val="20"/>
              </w:rPr>
              <w:t>16160,2</w:t>
            </w:r>
          </w:p>
        </w:tc>
        <w:tc>
          <w:tcPr>
            <w:tcW w:w="0" w:type="auto"/>
            <w:vMerge/>
            <w:vAlign w:val="center"/>
          </w:tcPr>
          <w:p w:rsidR="00F11C1A" w:rsidRDefault="00F11C1A" w:rsidP="0065001A">
            <w:pPr>
              <w:jc w:val="center"/>
              <w:rPr>
                <w:sz w:val="20"/>
                <w:szCs w:val="20"/>
              </w:rPr>
            </w:pPr>
          </w:p>
        </w:tc>
      </w:tr>
      <w:tr w:rsidR="00F11C1A">
        <w:trPr>
          <w:trHeight w:val="270"/>
          <w:jc w:val="center"/>
        </w:trPr>
        <w:tc>
          <w:tcPr>
            <w:tcW w:w="740" w:type="dxa"/>
            <w:vMerge/>
            <w:vAlign w:val="center"/>
          </w:tcPr>
          <w:p w:rsidR="00F11C1A" w:rsidRDefault="00F11C1A" w:rsidP="0065001A">
            <w:pPr>
              <w:jc w:val="center"/>
              <w:rPr>
                <w:sz w:val="20"/>
                <w:szCs w:val="20"/>
              </w:rPr>
            </w:pPr>
          </w:p>
        </w:tc>
        <w:tc>
          <w:tcPr>
            <w:tcW w:w="1061" w:type="dxa"/>
            <w:shd w:val="clear" w:color="auto" w:fill="auto"/>
            <w:noWrap/>
            <w:vAlign w:val="center"/>
          </w:tcPr>
          <w:p w:rsidR="00F11C1A" w:rsidRDefault="00F11C1A" w:rsidP="0065001A">
            <w:pPr>
              <w:jc w:val="center"/>
              <w:rPr>
                <w:sz w:val="20"/>
                <w:szCs w:val="20"/>
              </w:rPr>
            </w:pPr>
            <w:r>
              <w:rPr>
                <w:sz w:val="20"/>
                <w:szCs w:val="20"/>
              </w:rPr>
              <w:t>31</w:t>
            </w:r>
          </w:p>
        </w:tc>
        <w:tc>
          <w:tcPr>
            <w:tcW w:w="0" w:type="auto"/>
            <w:shd w:val="clear" w:color="auto" w:fill="auto"/>
            <w:noWrap/>
            <w:vAlign w:val="center"/>
          </w:tcPr>
          <w:p w:rsidR="00F11C1A" w:rsidRDefault="00F11C1A" w:rsidP="0065001A">
            <w:pPr>
              <w:rPr>
                <w:sz w:val="20"/>
                <w:szCs w:val="20"/>
              </w:rPr>
            </w:pPr>
          </w:p>
        </w:tc>
        <w:tc>
          <w:tcPr>
            <w:tcW w:w="0" w:type="auto"/>
            <w:vMerge/>
            <w:vAlign w:val="center"/>
          </w:tcPr>
          <w:p w:rsidR="00F11C1A" w:rsidRDefault="00F11C1A" w:rsidP="0065001A">
            <w:pPr>
              <w:jc w:val="center"/>
              <w:rPr>
                <w:sz w:val="20"/>
                <w:szCs w:val="20"/>
              </w:rPr>
            </w:pPr>
          </w:p>
        </w:tc>
        <w:tc>
          <w:tcPr>
            <w:tcW w:w="1115" w:type="dxa"/>
            <w:shd w:val="clear" w:color="auto" w:fill="auto"/>
            <w:noWrap/>
            <w:vAlign w:val="center"/>
          </w:tcPr>
          <w:p w:rsidR="00F11C1A" w:rsidRDefault="00F11C1A" w:rsidP="0065001A">
            <w:pPr>
              <w:jc w:val="center"/>
              <w:rPr>
                <w:sz w:val="20"/>
                <w:szCs w:val="20"/>
              </w:rPr>
            </w:pPr>
            <w:r>
              <w:rPr>
                <w:sz w:val="20"/>
                <w:szCs w:val="20"/>
              </w:rPr>
              <w:t>5</w:t>
            </w:r>
          </w:p>
        </w:tc>
        <w:tc>
          <w:tcPr>
            <w:tcW w:w="1279" w:type="dxa"/>
            <w:shd w:val="clear" w:color="auto" w:fill="auto"/>
            <w:noWrap/>
            <w:vAlign w:val="center"/>
          </w:tcPr>
          <w:p w:rsidR="00F11C1A" w:rsidRDefault="00F11C1A" w:rsidP="0065001A">
            <w:pPr>
              <w:jc w:val="center"/>
              <w:rPr>
                <w:sz w:val="20"/>
                <w:szCs w:val="20"/>
              </w:rPr>
            </w:pPr>
            <w:r>
              <w:rPr>
                <w:sz w:val="20"/>
                <w:szCs w:val="20"/>
              </w:rPr>
              <w:t>2390</w:t>
            </w:r>
          </w:p>
        </w:tc>
        <w:tc>
          <w:tcPr>
            <w:tcW w:w="980" w:type="dxa"/>
            <w:shd w:val="clear" w:color="auto" w:fill="auto"/>
            <w:noWrap/>
            <w:vAlign w:val="center"/>
          </w:tcPr>
          <w:p w:rsidR="00F11C1A" w:rsidRDefault="00F11C1A" w:rsidP="0065001A">
            <w:pPr>
              <w:jc w:val="center"/>
              <w:rPr>
                <w:sz w:val="20"/>
                <w:szCs w:val="20"/>
              </w:rPr>
            </w:pPr>
            <w:r>
              <w:rPr>
                <w:sz w:val="20"/>
                <w:szCs w:val="20"/>
              </w:rPr>
              <w:t>8</w:t>
            </w:r>
          </w:p>
        </w:tc>
        <w:tc>
          <w:tcPr>
            <w:tcW w:w="0" w:type="auto"/>
            <w:shd w:val="clear" w:color="auto" w:fill="auto"/>
            <w:noWrap/>
            <w:vAlign w:val="center"/>
          </w:tcPr>
          <w:p w:rsidR="00F11C1A" w:rsidRDefault="00F11C1A" w:rsidP="0065001A">
            <w:pPr>
              <w:jc w:val="center"/>
              <w:rPr>
                <w:sz w:val="20"/>
                <w:szCs w:val="20"/>
              </w:rPr>
            </w:pPr>
            <w:r>
              <w:rPr>
                <w:sz w:val="20"/>
                <w:szCs w:val="20"/>
              </w:rPr>
              <w:t>8080,1</w:t>
            </w:r>
          </w:p>
        </w:tc>
        <w:tc>
          <w:tcPr>
            <w:tcW w:w="0" w:type="auto"/>
            <w:vMerge/>
            <w:vAlign w:val="center"/>
          </w:tcPr>
          <w:p w:rsidR="00F11C1A" w:rsidRDefault="00F11C1A" w:rsidP="0065001A">
            <w:pPr>
              <w:jc w:val="center"/>
              <w:rPr>
                <w:sz w:val="20"/>
                <w:szCs w:val="20"/>
              </w:rPr>
            </w:pPr>
          </w:p>
        </w:tc>
      </w:tr>
      <w:tr w:rsidR="00F11C1A">
        <w:trPr>
          <w:trHeight w:val="255"/>
          <w:jc w:val="center"/>
        </w:trPr>
        <w:tc>
          <w:tcPr>
            <w:tcW w:w="740" w:type="dxa"/>
            <w:vMerge w:val="restart"/>
            <w:shd w:val="clear" w:color="auto" w:fill="auto"/>
            <w:noWrap/>
            <w:vAlign w:val="center"/>
          </w:tcPr>
          <w:p w:rsidR="00F11C1A" w:rsidRDefault="00F11C1A" w:rsidP="0065001A">
            <w:pPr>
              <w:jc w:val="center"/>
              <w:rPr>
                <w:sz w:val="20"/>
                <w:szCs w:val="20"/>
              </w:rPr>
            </w:pPr>
            <w:r>
              <w:rPr>
                <w:sz w:val="20"/>
                <w:szCs w:val="20"/>
              </w:rPr>
              <w:t>10</w:t>
            </w:r>
          </w:p>
        </w:tc>
        <w:tc>
          <w:tcPr>
            <w:tcW w:w="1061" w:type="dxa"/>
            <w:shd w:val="clear" w:color="auto" w:fill="auto"/>
            <w:noWrap/>
            <w:vAlign w:val="center"/>
          </w:tcPr>
          <w:p w:rsidR="00F11C1A" w:rsidRDefault="00F11C1A" w:rsidP="0065001A">
            <w:pPr>
              <w:jc w:val="center"/>
              <w:rPr>
                <w:sz w:val="20"/>
                <w:szCs w:val="20"/>
              </w:rPr>
            </w:pPr>
            <w:r>
              <w:rPr>
                <w:sz w:val="20"/>
                <w:szCs w:val="20"/>
              </w:rPr>
              <w:t>32</w:t>
            </w:r>
          </w:p>
        </w:tc>
        <w:tc>
          <w:tcPr>
            <w:tcW w:w="0" w:type="auto"/>
            <w:shd w:val="clear" w:color="auto" w:fill="auto"/>
            <w:noWrap/>
            <w:vAlign w:val="center"/>
          </w:tcPr>
          <w:p w:rsidR="00F11C1A" w:rsidRDefault="00F11C1A" w:rsidP="0065001A">
            <w:pPr>
              <w:rPr>
                <w:sz w:val="20"/>
                <w:szCs w:val="20"/>
              </w:rPr>
            </w:pPr>
            <w:r>
              <w:rPr>
                <w:sz w:val="20"/>
                <w:szCs w:val="20"/>
              </w:rPr>
              <w:t>Комаричский</w:t>
            </w:r>
          </w:p>
        </w:tc>
        <w:tc>
          <w:tcPr>
            <w:tcW w:w="0" w:type="auto"/>
            <w:vMerge w:val="restart"/>
            <w:shd w:val="clear" w:color="auto" w:fill="auto"/>
            <w:noWrap/>
            <w:vAlign w:val="center"/>
          </w:tcPr>
          <w:p w:rsidR="00F11C1A" w:rsidRDefault="00F11C1A" w:rsidP="0065001A">
            <w:pPr>
              <w:jc w:val="center"/>
              <w:rPr>
                <w:sz w:val="20"/>
                <w:szCs w:val="20"/>
              </w:rPr>
            </w:pPr>
            <w:r>
              <w:rPr>
                <w:sz w:val="20"/>
                <w:szCs w:val="20"/>
              </w:rPr>
              <w:t>30464,0</w:t>
            </w:r>
          </w:p>
        </w:tc>
        <w:tc>
          <w:tcPr>
            <w:tcW w:w="1115" w:type="dxa"/>
            <w:shd w:val="clear" w:color="auto" w:fill="auto"/>
            <w:noWrap/>
            <w:vAlign w:val="center"/>
          </w:tcPr>
          <w:p w:rsidR="00F11C1A" w:rsidRDefault="00F11C1A" w:rsidP="0065001A">
            <w:pPr>
              <w:jc w:val="center"/>
              <w:rPr>
                <w:sz w:val="20"/>
                <w:szCs w:val="20"/>
              </w:rPr>
            </w:pPr>
            <w:r>
              <w:rPr>
                <w:sz w:val="20"/>
                <w:szCs w:val="20"/>
              </w:rPr>
              <w:t>10</w:t>
            </w:r>
          </w:p>
        </w:tc>
        <w:tc>
          <w:tcPr>
            <w:tcW w:w="1279" w:type="dxa"/>
            <w:shd w:val="clear" w:color="auto" w:fill="auto"/>
            <w:noWrap/>
            <w:vAlign w:val="center"/>
          </w:tcPr>
          <w:p w:rsidR="00F11C1A" w:rsidRDefault="00F11C1A" w:rsidP="0065001A">
            <w:pPr>
              <w:jc w:val="center"/>
              <w:rPr>
                <w:sz w:val="20"/>
                <w:szCs w:val="20"/>
              </w:rPr>
            </w:pPr>
            <w:r>
              <w:rPr>
                <w:sz w:val="20"/>
                <w:szCs w:val="20"/>
              </w:rPr>
              <w:t>4780</w:t>
            </w:r>
          </w:p>
        </w:tc>
        <w:tc>
          <w:tcPr>
            <w:tcW w:w="980" w:type="dxa"/>
            <w:shd w:val="clear" w:color="auto" w:fill="auto"/>
            <w:noWrap/>
            <w:vAlign w:val="center"/>
          </w:tcPr>
          <w:p w:rsidR="00F11C1A" w:rsidRDefault="00F11C1A" w:rsidP="0065001A">
            <w:pPr>
              <w:jc w:val="center"/>
              <w:rPr>
                <w:sz w:val="20"/>
                <w:szCs w:val="20"/>
              </w:rPr>
            </w:pPr>
            <w:r>
              <w:rPr>
                <w:sz w:val="20"/>
                <w:szCs w:val="20"/>
              </w:rPr>
              <w:t>8</w:t>
            </w:r>
          </w:p>
        </w:tc>
        <w:tc>
          <w:tcPr>
            <w:tcW w:w="0" w:type="auto"/>
            <w:shd w:val="clear" w:color="auto" w:fill="auto"/>
            <w:noWrap/>
            <w:vAlign w:val="center"/>
          </w:tcPr>
          <w:p w:rsidR="00F11C1A" w:rsidRDefault="00F11C1A" w:rsidP="0065001A">
            <w:pPr>
              <w:jc w:val="center"/>
              <w:rPr>
                <w:sz w:val="20"/>
                <w:szCs w:val="20"/>
              </w:rPr>
            </w:pPr>
            <w:r>
              <w:rPr>
                <w:sz w:val="20"/>
                <w:szCs w:val="20"/>
              </w:rPr>
              <w:t>16160,2</w:t>
            </w:r>
          </w:p>
        </w:tc>
        <w:tc>
          <w:tcPr>
            <w:tcW w:w="0" w:type="auto"/>
            <w:vMerge w:val="restart"/>
            <w:shd w:val="clear" w:color="auto" w:fill="auto"/>
            <w:noWrap/>
            <w:vAlign w:val="center"/>
          </w:tcPr>
          <w:p w:rsidR="00F11C1A" w:rsidRDefault="00F11C1A" w:rsidP="0065001A">
            <w:pPr>
              <w:jc w:val="center"/>
              <w:rPr>
                <w:sz w:val="20"/>
                <w:szCs w:val="20"/>
              </w:rPr>
            </w:pPr>
            <w:r>
              <w:rPr>
                <w:sz w:val="20"/>
                <w:szCs w:val="20"/>
              </w:rPr>
              <w:t>-240,4</w:t>
            </w:r>
          </w:p>
        </w:tc>
      </w:tr>
      <w:tr w:rsidR="00F11C1A">
        <w:trPr>
          <w:trHeight w:val="255"/>
          <w:jc w:val="center"/>
        </w:trPr>
        <w:tc>
          <w:tcPr>
            <w:tcW w:w="740" w:type="dxa"/>
            <w:vMerge/>
            <w:vAlign w:val="center"/>
          </w:tcPr>
          <w:p w:rsidR="00F11C1A" w:rsidRDefault="00F11C1A" w:rsidP="0065001A">
            <w:pPr>
              <w:jc w:val="center"/>
              <w:rPr>
                <w:sz w:val="20"/>
                <w:szCs w:val="20"/>
              </w:rPr>
            </w:pPr>
          </w:p>
        </w:tc>
        <w:tc>
          <w:tcPr>
            <w:tcW w:w="1061" w:type="dxa"/>
            <w:shd w:val="clear" w:color="auto" w:fill="auto"/>
            <w:noWrap/>
            <w:vAlign w:val="center"/>
          </w:tcPr>
          <w:p w:rsidR="00F11C1A" w:rsidRDefault="00F11C1A" w:rsidP="0065001A">
            <w:pPr>
              <w:jc w:val="center"/>
              <w:rPr>
                <w:sz w:val="20"/>
                <w:szCs w:val="20"/>
              </w:rPr>
            </w:pPr>
            <w:r>
              <w:rPr>
                <w:sz w:val="20"/>
                <w:szCs w:val="20"/>
              </w:rPr>
              <w:t>33</w:t>
            </w:r>
          </w:p>
        </w:tc>
        <w:tc>
          <w:tcPr>
            <w:tcW w:w="0" w:type="auto"/>
            <w:shd w:val="clear" w:color="auto" w:fill="auto"/>
            <w:noWrap/>
            <w:vAlign w:val="center"/>
          </w:tcPr>
          <w:p w:rsidR="00F11C1A" w:rsidRDefault="00F11C1A" w:rsidP="0065001A">
            <w:pPr>
              <w:rPr>
                <w:sz w:val="20"/>
                <w:szCs w:val="20"/>
              </w:rPr>
            </w:pPr>
            <w:r>
              <w:rPr>
                <w:sz w:val="20"/>
                <w:szCs w:val="20"/>
              </w:rPr>
              <w:t>4 предприятия</w:t>
            </w:r>
          </w:p>
        </w:tc>
        <w:tc>
          <w:tcPr>
            <w:tcW w:w="0" w:type="auto"/>
            <w:vMerge/>
            <w:vAlign w:val="center"/>
          </w:tcPr>
          <w:p w:rsidR="00F11C1A" w:rsidRDefault="00F11C1A" w:rsidP="0065001A">
            <w:pPr>
              <w:jc w:val="center"/>
              <w:rPr>
                <w:sz w:val="20"/>
                <w:szCs w:val="20"/>
              </w:rPr>
            </w:pPr>
          </w:p>
        </w:tc>
        <w:tc>
          <w:tcPr>
            <w:tcW w:w="1115" w:type="dxa"/>
            <w:shd w:val="clear" w:color="auto" w:fill="auto"/>
            <w:noWrap/>
            <w:vAlign w:val="center"/>
          </w:tcPr>
          <w:p w:rsidR="00F11C1A" w:rsidRDefault="00F11C1A" w:rsidP="0065001A">
            <w:pPr>
              <w:jc w:val="center"/>
              <w:rPr>
                <w:sz w:val="20"/>
                <w:szCs w:val="20"/>
              </w:rPr>
            </w:pPr>
            <w:r>
              <w:rPr>
                <w:sz w:val="20"/>
                <w:szCs w:val="20"/>
              </w:rPr>
              <w:t>5</w:t>
            </w:r>
          </w:p>
        </w:tc>
        <w:tc>
          <w:tcPr>
            <w:tcW w:w="1279" w:type="dxa"/>
            <w:shd w:val="clear" w:color="auto" w:fill="auto"/>
            <w:noWrap/>
            <w:vAlign w:val="center"/>
          </w:tcPr>
          <w:p w:rsidR="00F11C1A" w:rsidRDefault="00F11C1A" w:rsidP="0065001A">
            <w:pPr>
              <w:jc w:val="center"/>
              <w:rPr>
                <w:sz w:val="20"/>
                <w:szCs w:val="20"/>
              </w:rPr>
            </w:pPr>
            <w:r>
              <w:rPr>
                <w:sz w:val="20"/>
                <w:szCs w:val="20"/>
              </w:rPr>
              <w:t>2390</w:t>
            </w:r>
          </w:p>
        </w:tc>
        <w:tc>
          <w:tcPr>
            <w:tcW w:w="980" w:type="dxa"/>
            <w:shd w:val="clear" w:color="auto" w:fill="auto"/>
            <w:noWrap/>
            <w:vAlign w:val="center"/>
          </w:tcPr>
          <w:p w:rsidR="00F11C1A" w:rsidRDefault="00F11C1A" w:rsidP="0065001A">
            <w:pPr>
              <w:jc w:val="center"/>
              <w:rPr>
                <w:sz w:val="20"/>
                <w:szCs w:val="20"/>
              </w:rPr>
            </w:pPr>
            <w:r>
              <w:rPr>
                <w:sz w:val="20"/>
                <w:szCs w:val="20"/>
              </w:rPr>
              <w:t>8</w:t>
            </w:r>
          </w:p>
        </w:tc>
        <w:tc>
          <w:tcPr>
            <w:tcW w:w="0" w:type="auto"/>
            <w:shd w:val="clear" w:color="auto" w:fill="auto"/>
            <w:noWrap/>
            <w:vAlign w:val="center"/>
          </w:tcPr>
          <w:p w:rsidR="00F11C1A" w:rsidRDefault="00F11C1A" w:rsidP="0065001A">
            <w:pPr>
              <w:jc w:val="center"/>
              <w:rPr>
                <w:sz w:val="20"/>
                <w:szCs w:val="20"/>
              </w:rPr>
            </w:pPr>
            <w:r>
              <w:rPr>
                <w:sz w:val="20"/>
                <w:szCs w:val="20"/>
              </w:rPr>
              <w:t>8080,1</w:t>
            </w:r>
          </w:p>
        </w:tc>
        <w:tc>
          <w:tcPr>
            <w:tcW w:w="0" w:type="auto"/>
            <w:vMerge/>
            <w:vAlign w:val="center"/>
          </w:tcPr>
          <w:p w:rsidR="00F11C1A" w:rsidRDefault="00F11C1A" w:rsidP="0065001A">
            <w:pPr>
              <w:jc w:val="center"/>
              <w:rPr>
                <w:sz w:val="20"/>
                <w:szCs w:val="20"/>
              </w:rPr>
            </w:pPr>
          </w:p>
        </w:tc>
      </w:tr>
      <w:tr w:rsidR="00F11C1A">
        <w:trPr>
          <w:trHeight w:val="255"/>
          <w:jc w:val="center"/>
        </w:trPr>
        <w:tc>
          <w:tcPr>
            <w:tcW w:w="740" w:type="dxa"/>
            <w:vMerge/>
            <w:vAlign w:val="center"/>
          </w:tcPr>
          <w:p w:rsidR="00F11C1A" w:rsidRDefault="00F11C1A" w:rsidP="0065001A">
            <w:pPr>
              <w:jc w:val="center"/>
              <w:rPr>
                <w:sz w:val="20"/>
                <w:szCs w:val="20"/>
              </w:rPr>
            </w:pPr>
          </w:p>
        </w:tc>
        <w:tc>
          <w:tcPr>
            <w:tcW w:w="1061" w:type="dxa"/>
            <w:shd w:val="clear" w:color="auto" w:fill="auto"/>
            <w:noWrap/>
            <w:vAlign w:val="center"/>
          </w:tcPr>
          <w:p w:rsidR="00F11C1A" w:rsidRDefault="00F11C1A" w:rsidP="0065001A">
            <w:pPr>
              <w:jc w:val="center"/>
              <w:rPr>
                <w:sz w:val="20"/>
                <w:szCs w:val="20"/>
              </w:rPr>
            </w:pPr>
            <w:r>
              <w:rPr>
                <w:sz w:val="20"/>
                <w:szCs w:val="20"/>
              </w:rPr>
              <w:t>34</w:t>
            </w:r>
          </w:p>
        </w:tc>
        <w:tc>
          <w:tcPr>
            <w:tcW w:w="0" w:type="auto"/>
            <w:shd w:val="clear" w:color="auto" w:fill="auto"/>
            <w:noWrap/>
            <w:vAlign w:val="center"/>
          </w:tcPr>
          <w:p w:rsidR="00F11C1A" w:rsidRDefault="00F11C1A" w:rsidP="0065001A">
            <w:pPr>
              <w:rPr>
                <w:sz w:val="20"/>
                <w:szCs w:val="20"/>
              </w:rPr>
            </w:pPr>
          </w:p>
        </w:tc>
        <w:tc>
          <w:tcPr>
            <w:tcW w:w="0" w:type="auto"/>
            <w:vMerge/>
            <w:vAlign w:val="center"/>
          </w:tcPr>
          <w:p w:rsidR="00F11C1A" w:rsidRDefault="00F11C1A" w:rsidP="0065001A">
            <w:pPr>
              <w:jc w:val="center"/>
              <w:rPr>
                <w:sz w:val="20"/>
                <w:szCs w:val="20"/>
              </w:rPr>
            </w:pPr>
          </w:p>
        </w:tc>
        <w:tc>
          <w:tcPr>
            <w:tcW w:w="1115" w:type="dxa"/>
            <w:shd w:val="clear" w:color="auto" w:fill="auto"/>
            <w:noWrap/>
            <w:vAlign w:val="center"/>
          </w:tcPr>
          <w:p w:rsidR="00F11C1A" w:rsidRDefault="00F11C1A" w:rsidP="0065001A">
            <w:pPr>
              <w:jc w:val="center"/>
              <w:rPr>
                <w:sz w:val="20"/>
                <w:szCs w:val="20"/>
              </w:rPr>
            </w:pPr>
            <w:r>
              <w:rPr>
                <w:sz w:val="20"/>
                <w:szCs w:val="20"/>
              </w:rPr>
              <w:t>2,5</w:t>
            </w:r>
          </w:p>
        </w:tc>
        <w:tc>
          <w:tcPr>
            <w:tcW w:w="1279" w:type="dxa"/>
            <w:shd w:val="clear" w:color="auto" w:fill="auto"/>
            <w:noWrap/>
            <w:vAlign w:val="center"/>
          </w:tcPr>
          <w:p w:rsidR="00F11C1A" w:rsidRDefault="00F11C1A" w:rsidP="0065001A">
            <w:pPr>
              <w:jc w:val="center"/>
              <w:rPr>
                <w:sz w:val="20"/>
                <w:szCs w:val="20"/>
              </w:rPr>
            </w:pPr>
            <w:r>
              <w:rPr>
                <w:sz w:val="20"/>
                <w:szCs w:val="20"/>
              </w:rPr>
              <w:t>1195</w:t>
            </w:r>
          </w:p>
        </w:tc>
        <w:tc>
          <w:tcPr>
            <w:tcW w:w="980" w:type="dxa"/>
            <w:shd w:val="clear" w:color="auto" w:fill="auto"/>
            <w:noWrap/>
            <w:vAlign w:val="center"/>
          </w:tcPr>
          <w:p w:rsidR="00F11C1A" w:rsidRDefault="00F11C1A" w:rsidP="0065001A">
            <w:pPr>
              <w:jc w:val="center"/>
              <w:rPr>
                <w:sz w:val="20"/>
                <w:szCs w:val="20"/>
              </w:rPr>
            </w:pPr>
            <w:r>
              <w:rPr>
                <w:sz w:val="20"/>
                <w:szCs w:val="20"/>
              </w:rPr>
              <w:t>8</w:t>
            </w:r>
          </w:p>
        </w:tc>
        <w:tc>
          <w:tcPr>
            <w:tcW w:w="0" w:type="auto"/>
            <w:shd w:val="clear" w:color="auto" w:fill="auto"/>
            <w:noWrap/>
            <w:vAlign w:val="center"/>
          </w:tcPr>
          <w:p w:rsidR="00F11C1A" w:rsidRDefault="00F11C1A" w:rsidP="0065001A">
            <w:pPr>
              <w:jc w:val="center"/>
              <w:rPr>
                <w:sz w:val="20"/>
                <w:szCs w:val="20"/>
              </w:rPr>
            </w:pPr>
            <w:r>
              <w:rPr>
                <w:sz w:val="20"/>
                <w:szCs w:val="20"/>
              </w:rPr>
              <w:t>4040,1</w:t>
            </w:r>
          </w:p>
        </w:tc>
        <w:tc>
          <w:tcPr>
            <w:tcW w:w="0" w:type="auto"/>
            <w:vMerge/>
            <w:vAlign w:val="center"/>
          </w:tcPr>
          <w:p w:rsidR="00F11C1A" w:rsidRDefault="00F11C1A" w:rsidP="0065001A">
            <w:pPr>
              <w:jc w:val="center"/>
              <w:rPr>
                <w:sz w:val="20"/>
                <w:szCs w:val="20"/>
              </w:rPr>
            </w:pPr>
          </w:p>
        </w:tc>
      </w:tr>
      <w:tr w:rsidR="00F11C1A">
        <w:trPr>
          <w:trHeight w:val="270"/>
          <w:jc w:val="center"/>
        </w:trPr>
        <w:tc>
          <w:tcPr>
            <w:tcW w:w="740" w:type="dxa"/>
            <w:vMerge/>
            <w:vAlign w:val="center"/>
          </w:tcPr>
          <w:p w:rsidR="00F11C1A" w:rsidRDefault="00F11C1A" w:rsidP="0065001A">
            <w:pPr>
              <w:jc w:val="center"/>
              <w:rPr>
                <w:sz w:val="20"/>
                <w:szCs w:val="20"/>
              </w:rPr>
            </w:pPr>
          </w:p>
        </w:tc>
        <w:tc>
          <w:tcPr>
            <w:tcW w:w="1061" w:type="dxa"/>
            <w:shd w:val="clear" w:color="auto" w:fill="auto"/>
            <w:noWrap/>
            <w:vAlign w:val="center"/>
          </w:tcPr>
          <w:p w:rsidR="00F11C1A" w:rsidRDefault="00F11C1A" w:rsidP="0065001A">
            <w:pPr>
              <w:jc w:val="center"/>
              <w:rPr>
                <w:sz w:val="20"/>
                <w:szCs w:val="20"/>
              </w:rPr>
            </w:pPr>
            <w:r>
              <w:rPr>
                <w:sz w:val="20"/>
                <w:szCs w:val="20"/>
              </w:rPr>
              <w:t>35</w:t>
            </w:r>
          </w:p>
        </w:tc>
        <w:tc>
          <w:tcPr>
            <w:tcW w:w="0" w:type="auto"/>
            <w:shd w:val="clear" w:color="auto" w:fill="auto"/>
            <w:noWrap/>
            <w:vAlign w:val="center"/>
          </w:tcPr>
          <w:p w:rsidR="00F11C1A" w:rsidRDefault="00F11C1A" w:rsidP="0065001A">
            <w:pPr>
              <w:rPr>
                <w:sz w:val="20"/>
                <w:szCs w:val="20"/>
              </w:rPr>
            </w:pPr>
          </w:p>
        </w:tc>
        <w:tc>
          <w:tcPr>
            <w:tcW w:w="0" w:type="auto"/>
            <w:vMerge/>
            <w:vAlign w:val="center"/>
          </w:tcPr>
          <w:p w:rsidR="00F11C1A" w:rsidRDefault="00F11C1A" w:rsidP="0065001A">
            <w:pPr>
              <w:jc w:val="center"/>
              <w:rPr>
                <w:sz w:val="20"/>
                <w:szCs w:val="20"/>
              </w:rPr>
            </w:pPr>
          </w:p>
        </w:tc>
        <w:tc>
          <w:tcPr>
            <w:tcW w:w="1115" w:type="dxa"/>
            <w:shd w:val="clear" w:color="auto" w:fill="auto"/>
            <w:noWrap/>
            <w:vAlign w:val="center"/>
          </w:tcPr>
          <w:p w:rsidR="00F11C1A" w:rsidRDefault="00F11C1A" w:rsidP="0065001A">
            <w:pPr>
              <w:jc w:val="center"/>
              <w:rPr>
                <w:sz w:val="20"/>
                <w:szCs w:val="20"/>
              </w:rPr>
            </w:pPr>
            <w:r>
              <w:rPr>
                <w:sz w:val="20"/>
                <w:szCs w:val="20"/>
              </w:rPr>
              <w:t>1,5</w:t>
            </w:r>
          </w:p>
        </w:tc>
        <w:tc>
          <w:tcPr>
            <w:tcW w:w="1279" w:type="dxa"/>
            <w:shd w:val="clear" w:color="auto" w:fill="auto"/>
            <w:noWrap/>
            <w:vAlign w:val="center"/>
          </w:tcPr>
          <w:p w:rsidR="00F11C1A" w:rsidRDefault="00F11C1A" w:rsidP="0065001A">
            <w:pPr>
              <w:jc w:val="center"/>
              <w:rPr>
                <w:sz w:val="20"/>
                <w:szCs w:val="20"/>
              </w:rPr>
            </w:pPr>
            <w:r>
              <w:rPr>
                <w:sz w:val="20"/>
                <w:szCs w:val="20"/>
              </w:rPr>
              <w:t>717</w:t>
            </w:r>
          </w:p>
        </w:tc>
        <w:tc>
          <w:tcPr>
            <w:tcW w:w="980" w:type="dxa"/>
            <w:shd w:val="clear" w:color="auto" w:fill="auto"/>
            <w:noWrap/>
            <w:vAlign w:val="center"/>
          </w:tcPr>
          <w:p w:rsidR="00F11C1A" w:rsidRDefault="00F11C1A" w:rsidP="0065001A">
            <w:pPr>
              <w:jc w:val="center"/>
              <w:rPr>
                <w:sz w:val="20"/>
                <w:szCs w:val="20"/>
              </w:rPr>
            </w:pPr>
            <w:r>
              <w:rPr>
                <w:sz w:val="20"/>
                <w:szCs w:val="20"/>
              </w:rPr>
              <w:t>8</w:t>
            </w:r>
          </w:p>
        </w:tc>
        <w:tc>
          <w:tcPr>
            <w:tcW w:w="0" w:type="auto"/>
            <w:shd w:val="clear" w:color="auto" w:fill="auto"/>
            <w:noWrap/>
            <w:vAlign w:val="center"/>
          </w:tcPr>
          <w:p w:rsidR="00F11C1A" w:rsidRDefault="00F11C1A" w:rsidP="0065001A">
            <w:pPr>
              <w:jc w:val="center"/>
              <w:rPr>
                <w:sz w:val="20"/>
                <w:szCs w:val="20"/>
              </w:rPr>
            </w:pPr>
            <w:r>
              <w:rPr>
                <w:sz w:val="20"/>
                <w:szCs w:val="20"/>
              </w:rPr>
              <w:t>2424,0</w:t>
            </w:r>
          </w:p>
        </w:tc>
        <w:tc>
          <w:tcPr>
            <w:tcW w:w="0" w:type="auto"/>
            <w:vMerge/>
            <w:vAlign w:val="center"/>
          </w:tcPr>
          <w:p w:rsidR="00F11C1A" w:rsidRDefault="00F11C1A" w:rsidP="0065001A">
            <w:pPr>
              <w:jc w:val="center"/>
              <w:rPr>
                <w:sz w:val="20"/>
                <w:szCs w:val="20"/>
              </w:rPr>
            </w:pPr>
          </w:p>
        </w:tc>
      </w:tr>
      <w:tr w:rsidR="00F11C1A">
        <w:trPr>
          <w:trHeight w:val="255"/>
          <w:jc w:val="center"/>
        </w:trPr>
        <w:tc>
          <w:tcPr>
            <w:tcW w:w="740" w:type="dxa"/>
            <w:vMerge w:val="restart"/>
            <w:shd w:val="clear" w:color="auto" w:fill="auto"/>
            <w:noWrap/>
            <w:vAlign w:val="center"/>
          </w:tcPr>
          <w:p w:rsidR="00F11C1A" w:rsidRDefault="00F11C1A" w:rsidP="0065001A">
            <w:pPr>
              <w:jc w:val="center"/>
              <w:rPr>
                <w:sz w:val="20"/>
                <w:szCs w:val="20"/>
              </w:rPr>
            </w:pPr>
            <w:r>
              <w:rPr>
                <w:sz w:val="20"/>
                <w:szCs w:val="20"/>
              </w:rPr>
              <w:t>11</w:t>
            </w:r>
          </w:p>
        </w:tc>
        <w:tc>
          <w:tcPr>
            <w:tcW w:w="1061" w:type="dxa"/>
            <w:shd w:val="clear" w:color="auto" w:fill="auto"/>
            <w:noWrap/>
            <w:vAlign w:val="center"/>
          </w:tcPr>
          <w:p w:rsidR="00F11C1A" w:rsidRDefault="00F11C1A" w:rsidP="0065001A">
            <w:pPr>
              <w:jc w:val="center"/>
              <w:rPr>
                <w:sz w:val="20"/>
                <w:szCs w:val="20"/>
              </w:rPr>
            </w:pPr>
            <w:r>
              <w:rPr>
                <w:sz w:val="20"/>
                <w:szCs w:val="20"/>
              </w:rPr>
              <w:t>36</w:t>
            </w:r>
          </w:p>
        </w:tc>
        <w:tc>
          <w:tcPr>
            <w:tcW w:w="0" w:type="auto"/>
            <w:shd w:val="clear" w:color="auto" w:fill="auto"/>
            <w:noWrap/>
            <w:vAlign w:val="center"/>
          </w:tcPr>
          <w:p w:rsidR="00F11C1A" w:rsidRDefault="00F11C1A" w:rsidP="0065001A">
            <w:pPr>
              <w:rPr>
                <w:sz w:val="20"/>
                <w:szCs w:val="20"/>
              </w:rPr>
            </w:pPr>
            <w:r>
              <w:rPr>
                <w:sz w:val="20"/>
                <w:szCs w:val="20"/>
              </w:rPr>
              <w:t>Севский</w:t>
            </w:r>
          </w:p>
        </w:tc>
        <w:tc>
          <w:tcPr>
            <w:tcW w:w="0" w:type="auto"/>
            <w:vMerge w:val="restart"/>
            <w:shd w:val="clear" w:color="auto" w:fill="auto"/>
            <w:noWrap/>
            <w:vAlign w:val="center"/>
          </w:tcPr>
          <w:p w:rsidR="00F11C1A" w:rsidRDefault="00F11C1A" w:rsidP="0065001A">
            <w:pPr>
              <w:jc w:val="center"/>
              <w:rPr>
                <w:sz w:val="20"/>
                <w:szCs w:val="20"/>
              </w:rPr>
            </w:pPr>
            <w:r>
              <w:rPr>
                <w:sz w:val="20"/>
                <w:szCs w:val="20"/>
              </w:rPr>
              <w:t>42848,0</w:t>
            </w:r>
          </w:p>
        </w:tc>
        <w:tc>
          <w:tcPr>
            <w:tcW w:w="1115" w:type="dxa"/>
            <w:shd w:val="clear" w:color="auto" w:fill="auto"/>
            <w:noWrap/>
            <w:vAlign w:val="center"/>
          </w:tcPr>
          <w:p w:rsidR="00F11C1A" w:rsidRDefault="00F11C1A" w:rsidP="0065001A">
            <w:pPr>
              <w:jc w:val="center"/>
              <w:rPr>
                <w:sz w:val="20"/>
                <w:szCs w:val="20"/>
              </w:rPr>
            </w:pPr>
            <w:r>
              <w:rPr>
                <w:sz w:val="20"/>
                <w:szCs w:val="20"/>
              </w:rPr>
              <w:t>10</w:t>
            </w:r>
          </w:p>
        </w:tc>
        <w:tc>
          <w:tcPr>
            <w:tcW w:w="1279" w:type="dxa"/>
            <w:shd w:val="clear" w:color="auto" w:fill="auto"/>
            <w:noWrap/>
            <w:vAlign w:val="center"/>
          </w:tcPr>
          <w:p w:rsidR="00F11C1A" w:rsidRDefault="00F11C1A" w:rsidP="0065001A">
            <w:pPr>
              <w:jc w:val="center"/>
              <w:rPr>
                <w:sz w:val="20"/>
                <w:szCs w:val="20"/>
              </w:rPr>
            </w:pPr>
            <w:r>
              <w:rPr>
                <w:sz w:val="20"/>
                <w:szCs w:val="20"/>
              </w:rPr>
              <w:t>4780</w:t>
            </w:r>
          </w:p>
        </w:tc>
        <w:tc>
          <w:tcPr>
            <w:tcW w:w="980" w:type="dxa"/>
            <w:shd w:val="clear" w:color="auto" w:fill="auto"/>
            <w:noWrap/>
            <w:vAlign w:val="center"/>
          </w:tcPr>
          <w:p w:rsidR="00F11C1A" w:rsidRDefault="00F11C1A" w:rsidP="0065001A">
            <w:pPr>
              <w:jc w:val="center"/>
              <w:rPr>
                <w:sz w:val="20"/>
                <w:szCs w:val="20"/>
              </w:rPr>
            </w:pPr>
            <w:r>
              <w:rPr>
                <w:sz w:val="20"/>
                <w:szCs w:val="20"/>
              </w:rPr>
              <w:t>8</w:t>
            </w:r>
          </w:p>
        </w:tc>
        <w:tc>
          <w:tcPr>
            <w:tcW w:w="0" w:type="auto"/>
            <w:shd w:val="clear" w:color="auto" w:fill="auto"/>
            <w:noWrap/>
            <w:vAlign w:val="center"/>
          </w:tcPr>
          <w:p w:rsidR="00F11C1A" w:rsidRDefault="00F11C1A" w:rsidP="0065001A">
            <w:pPr>
              <w:jc w:val="center"/>
              <w:rPr>
                <w:sz w:val="20"/>
                <w:szCs w:val="20"/>
              </w:rPr>
            </w:pPr>
            <w:r>
              <w:rPr>
                <w:sz w:val="20"/>
                <w:szCs w:val="20"/>
              </w:rPr>
              <w:t>16160,2</w:t>
            </w:r>
          </w:p>
        </w:tc>
        <w:tc>
          <w:tcPr>
            <w:tcW w:w="0" w:type="auto"/>
            <w:vMerge w:val="restart"/>
            <w:shd w:val="clear" w:color="auto" w:fill="auto"/>
            <w:noWrap/>
            <w:vAlign w:val="center"/>
          </w:tcPr>
          <w:p w:rsidR="00F11C1A" w:rsidRDefault="00F11C1A" w:rsidP="0065001A">
            <w:pPr>
              <w:jc w:val="center"/>
              <w:rPr>
                <w:sz w:val="20"/>
                <w:szCs w:val="20"/>
              </w:rPr>
            </w:pPr>
            <w:r>
              <w:rPr>
                <w:sz w:val="20"/>
                <w:szCs w:val="20"/>
              </w:rPr>
              <w:t>23,4</w:t>
            </w:r>
          </w:p>
        </w:tc>
      </w:tr>
      <w:tr w:rsidR="00F11C1A">
        <w:trPr>
          <w:trHeight w:val="255"/>
          <w:jc w:val="center"/>
        </w:trPr>
        <w:tc>
          <w:tcPr>
            <w:tcW w:w="740" w:type="dxa"/>
            <w:vMerge/>
            <w:vAlign w:val="center"/>
          </w:tcPr>
          <w:p w:rsidR="00F11C1A" w:rsidRDefault="00F11C1A" w:rsidP="0065001A">
            <w:pPr>
              <w:jc w:val="center"/>
              <w:rPr>
                <w:sz w:val="20"/>
                <w:szCs w:val="20"/>
              </w:rPr>
            </w:pPr>
          </w:p>
        </w:tc>
        <w:tc>
          <w:tcPr>
            <w:tcW w:w="1061" w:type="dxa"/>
            <w:shd w:val="clear" w:color="auto" w:fill="auto"/>
            <w:noWrap/>
            <w:vAlign w:val="center"/>
          </w:tcPr>
          <w:p w:rsidR="00F11C1A" w:rsidRDefault="00F11C1A" w:rsidP="0065001A">
            <w:pPr>
              <w:jc w:val="center"/>
              <w:rPr>
                <w:sz w:val="20"/>
                <w:szCs w:val="20"/>
              </w:rPr>
            </w:pPr>
            <w:r>
              <w:rPr>
                <w:sz w:val="20"/>
                <w:szCs w:val="20"/>
              </w:rPr>
              <w:t>37</w:t>
            </w:r>
          </w:p>
        </w:tc>
        <w:tc>
          <w:tcPr>
            <w:tcW w:w="0" w:type="auto"/>
            <w:shd w:val="clear" w:color="auto" w:fill="auto"/>
            <w:noWrap/>
            <w:vAlign w:val="center"/>
          </w:tcPr>
          <w:p w:rsidR="00F11C1A" w:rsidRDefault="00F11C1A" w:rsidP="0065001A">
            <w:pPr>
              <w:rPr>
                <w:sz w:val="20"/>
                <w:szCs w:val="20"/>
              </w:rPr>
            </w:pPr>
            <w:r>
              <w:rPr>
                <w:sz w:val="20"/>
                <w:szCs w:val="20"/>
              </w:rPr>
              <w:t>4 предприятия</w:t>
            </w:r>
          </w:p>
        </w:tc>
        <w:tc>
          <w:tcPr>
            <w:tcW w:w="0" w:type="auto"/>
            <w:vMerge/>
            <w:vAlign w:val="center"/>
          </w:tcPr>
          <w:p w:rsidR="00F11C1A" w:rsidRDefault="00F11C1A" w:rsidP="0065001A">
            <w:pPr>
              <w:jc w:val="center"/>
              <w:rPr>
                <w:sz w:val="20"/>
                <w:szCs w:val="20"/>
              </w:rPr>
            </w:pPr>
          </w:p>
        </w:tc>
        <w:tc>
          <w:tcPr>
            <w:tcW w:w="1115" w:type="dxa"/>
            <w:shd w:val="clear" w:color="auto" w:fill="auto"/>
            <w:noWrap/>
            <w:vAlign w:val="center"/>
          </w:tcPr>
          <w:p w:rsidR="00F11C1A" w:rsidRDefault="00F11C1A" w:rsidP="0065001A">
            <w:pPr>
              <w:jc w:val="center"/>
              <w:rPr>
                <w:sz w:val="20"/>
                <w:szCs w:val="20"/>
              </w:rPr>
            </w:pPr>
            <w:r>
              <w:rPr>
                <w:sz w:val="20"/>
                <w:szCs w:val="20"/>
              </w:rPr>
              <w:t>10</w:t>
            </w:r>
          </w:p>
        </w:tc>
        <w:tc>
          <w:tcPr>
            <w:tcW w:w="1279" w:type="dxa"/>
            <w:shd w:val="clear" w:color="auto" w:fill="auto"/>
            <w:noWrap/>
            <w:vAlign w:val="center"/>
          </w:tcPr>
          <w:p w:rsidR="00F11C1A" w:rsidRDefault="00F11C1A" w:rsidP="0065001A">
            <w:pPr>
              <w:jc w:val="center"/>
              <w:rPr>
                <w:sz w:val="20"/>
                <w:szCs w:val="20"/>
              </w:rPr>
            </w:pPr>
            <w:r>
              <w:rPr>
                <w:sz w:val="20"/>
                <w:szCs w:val="20"/>
              </w:rPr>
              <w:t>4780</w:t>
            </w:r>
          </w:p>
        </w:tc>
        <w:tc>
          <w:tcPr>
            <w:tcW w:w="980" w:type="dxa"/>
            <w:shd w:val="clear" w:color="auto" w:fill="auto"/>
            <w:noWrap/>
            <w:vAlign w:val="center"/>
          </w:tcPr>
          <w:p w:rsidR="00F11C1A" w:rsidRDefault="00F11C1A" w:rsidP="0065001A">
            <w:pPr>
              <w:jc w:val="center"/>
              <w:rPr>
                <w:sz w:val="20"/>
                <w:szCs w:val="20"/>
              </w:rPr>
            </w:pPr>
            <w:r>
              <w:rPr>
                <w:sz w:val="20"/>
                <w:szCs w:val="20"/>
              </w:rPr>
              <w:t>8</w:t>
            </w:r>
          </w:p>
        </w:tc>
        <w:tc>
          <w:tcPr>
            <w:tcW w:w="0" w:type="auto"/>
            <w:shd w:val="clear" w:color="auto" w:fill="auto"/>
            <w:noWrap/>
            <w:vAlign w:val="center"/>
          </w:tcPr>
          <w:p w:rsidR="00F11C1A" w:rsidRDefault="00F11C1A" w:rsidP="0065001A">
            <w:pPr>
              <w:jc w:val="center"/>
              <w:rPr>
                <w:sz w:val="20"/>
                <w:szCs w:val="20"/>
              </w:rPr>
            </w:pPr>
            <w:r>
              <w:rPr>
                <w:sz w:val="20"/>
                <w:szCs w:val="20"/>
              </w:rPr>
              <w:t>16160,2</w:t>
            </w:r>
          </w:p>
        </w:tc>
        <w:tc>
          <w:tcPr>
            <w:tcW w:w="0" w:type="auto"/>
            <w:vMerge/>
            <w:vAlign w:val="center"/>
          </w:tcPr>
          <w:p w:rsidR="00F11C1A" w:rsidRDefault="00F11C1A" w:rsidP="0065001A">
            <w:pPr>
              <w:jc w:val="center"/>
              <w:rPr>
                <w:sz w:val="20"/>
                <w:szCs w:val="20"/>
              </w:rPr>
            </w:pPr>
          </w:p>
        </w:tc>
      </w:tr>
      <w:tr w:rsidR="00F11C1A">
        <w:trPr>
          <w:trHeight w:val="255"/>
          <w:jc w:val="center"/>
        </w:trPr>
        <w:tc>
          <w:tcPr>
            <w:tcW w:w="740" w:type="dxa"/>
            <w:vMerge/>
            <w:vAlign w:val="center"/>
          </w:tcPr>
          <w:p w:rsidR="00F11C1A" w:rsidRDefault="00F11C1A" w:rsidP="0065001A">
            <w:pPr>
              <w:jc w:val="center"/>
              <w:rPr>
                <w:sz w:val="20"/>
                <w:szCs w:val="20"/>
              </w:rPr>
            </w:pPr>
          </w:p>
        </w:tc>
        <w:tc>
          <w:tcPr>
            <w:tcW w:w="1061" w:type="dxa"/>
            <w:shd w:val="clear" w:color="auto" w:fill="auto"/>
            <w:noWrap/>
            <w:vAlign w:val="center"/>
          </w:tcPr>
          <w:p w:rsidR="00F11C1A" w:rsidRDefault="00F11C1A" w:rsidP="0065001A">
            <w:pPr>
              <w:jc w:val="center"/>
              <w:rPr>
                <w:sz w:val="20"/>
                <w:szCs w:val="20"/>
              </w:rPr>
            </w:pPr>
            <w:r>
              <w:rPr>
                <w:sz w:val="20"/>
                <w:szCs w:val="20"/>
              </w:rPr>
              <w:t>38</w:t>
            </w:r>
          </w:p>
        </w:tc>
        <w:tc>
          <w:tcPr>
            <w:tcW w:w="0" w:type="auto"/>
            <w:shd w:val="clear" w:color="auto" w:fill="auto"/>
            <w:noWrap/>
            <w:vAlign w:val="center"/>
          </w:tcPr>
          <w:p w:rsidR="00F11C1A" w:rsidRDefault="00F11C1A" w:rsidP="0065001A">
            <w:pPr>
              <w:rPr>
                <w:sz w:val="20"/>
                <w:szCs w:val="20"/>
              </w:rPr>
            </w:pPr>
          </w:p>
        </w:tc>
        <w:tc>
          <w:tcPr>
            <w:tcW w:w="0" w:type="auto"/>
            <w:vMerge/>
            <w:vAlign w:val="center"/>
          </w:tcPr>
          <w:p w:rsidR="00F11C1A" w:rsidRDefault="00F11C1A" w:rsidP="0065001A">
            <w:pPr>
              <w:jc w:val="center"/>
              <w:rPr>
                <w:sz w:val="20"/>
                <w:szCs w:val="20"/>
              </w:rPr>
            </w:pPr>
          </w:p>
        </w:tc>
        <w:tc>
          <w:tcPr>
            <w:tcW w:w="1115" w:type="dxa"/>
            <w:shd w:val="clear" w:color="auto" w:fill="auto"/>
            <w:noWrap/>
            <w:vAlign w:val="center"/>
          </w:tcPr>
          <w:p w:rsidR="00F11C1A" w:rsidRDefault="00F11C1A" w:rsidP="0065001A">
            <w:pPr>
              <w:jc w:val="center"/>
              <w:rPr>
                <w:sz w:val="20"/>
                <w:szCs w:val="20"/>
              </w:rPr>
            </w:pPr>
            <w:r>
              <w:rPr>
                <w:sz w:val="20"/>
                <w:szCs w:val="20"/>
              </w:rPr>
              <w:t>5</w:t>
            </w:r>
          </w:p>
        </w:tc>
        <w:tc>
          <w:tcPr>
            <w:tcW w:w="1279" w:type="dxa"/>
            <w:shd w:val="clear" w:color="auto" w:fill="auto"/>
            <w:noWrap/>
            <w:vAlign w:val="center"/>
          </w:tcPr>
          <w:p w:rsidR="00F11C1A" w:rsidRDefault="00F11C1A" w:rsidP="0065001A">
            <w:pPr>
              <w:jc w:val="center"/>
              <w:rPr>
                <w:sz w:val="20"/>
                <w:szCs w:val="20"/>
              </w:rPr>
            </w:pPr>
            <w:r>
              <w:rPr>
                <w:sz w:val="20"/>
                <w:szCs w:val="20"/>
              </w:rPr>
              <w:t>2390</w:t>
            </w:r>
          </w:p>
        </w:tc>
        <w:tc>
          <w:tcPr>
            <w:tcW w:w="980" w:type="dxa"/>
            <w:shd w:val="clear" w:color="auto" w:fill="auto"/>
            <w:noWrap/>
            <w:vAlign w:val="center"/>
          </w:tcPr>
          <w:p w:rsidR="00F11C1A" w:rsidRDefault="00F11C1A" w:rsidP="0065001A">
            <w:pPr>
              <w:jc w:val="center"/>
              <w:rPr>
                <w:sz w:val="20"/>
                <w:szCs w:val="20"/>
              </w:rPr>
            </w:pPr>
            <w:r>
              <w:rPr>
                <w:sz w:val="20"/>
                <w:szCs w:val="20"/>
              </w:rPr>
              <w:t>8</w:t>
            </w:r>
          </w:p>
        </w:tc>
        <w:tc>
          <w:tcPr>
            <w:tcW w:w="0" w:type="auto"/>
            <w:shd w:val="clear" w:color="auto" w:fill="auto"/>
            <w:noWrap/>
            <w:vAlign w:val="center"/>
          </w:tcPr>
          <w:p w:rsidR="00F11C1A" w:rsidRDefault="00F11C1A" w:rsidP="0065001A">
            <w:pPr>
              <w:jc w:val="center"/>
              <w:rPr>
                <w:sz w:val="20"/>
                <w:szCs w:val="20"/>
              </w:rPr>
            </w:pPr>
            <w:r>
              <w:rPr>
                <w:sz w:val="20"/>
                <w:szCs w:val="20"/>
              </w:rPr>
              <w:t>8080,1</w:t>
            </w:r>
          </w:p>
        </w:tc>
        <w:tc>
          <w:tcPr>
            <w:tcW w:w="0" w:type="auto"/>
            <w:vMerge/>
            <w:vAlign w:val="center"/>
          </w:tcPr>
          <w:p w:rsidR="00F11C1A" w:rsidRDefault="00F11C1A" w:rsidP="0065001A">
            <w:pPr>
              <w:jc w:val="center"/>
              <w:rPr>
                <w:sz w:val="20"/>
                <w:szCs w:val="20"/>
              </w:rPr>
            </w:pPr>
          </w:p>
        </w:tc>
      </w:tr>
      <w:tr w:rsidR="00F11C1A">
        <w:trPr>
          <w:trHeight w:val="270"/>
          <w:jc w:val="center"/>
        </w:trPr>
        <w:tc>
          <w:tcPr>
            <w:tcW w:w="740" w:type="dxa"/>
            <w:vMerge/>
            <w:vAlign w:val="center"/>
          </w:tcPr>
          <w:p w:rsidR="00F11C1A" w:rsidRDefault="00F11C1A" w:rsidP="0065001A">
            <w:pPr>
              <w:jc w:val="center"/>
              <w:rPr>
                <w:sz w:val="20"/>
                <w:szCs w:val="20"/>
              </w:rPr>
            </w:pPr>
          </w:p>
        </w:tc>
        <w:tc>
          <w:tcPr>
            <w:tcW w:w="1061" w:type="dxa"/>
            <w:shd w:val="clear" w:color="auto" w:fill="auto"/>
            <w:noWrap/>
            <w:vAlign w:val="center"/>
          </w:tcPr>
          <w:p w:rsidR="00F11C1A" w:rsidRDefault="00F11C1A" w:rsidP="0065001A">
            <w:pPr>
              <w:jc w:val="center"/>
              <w:rPr>
                <w:sz w:val="20"/>
                <w:szCs w:val="20"/>
              </w:rPr>
            </w:pPr>
            <w:r>
              <w:rPr>
                <w:sz w:val="20"/>
                <w:szCs w:val="20"/>
              </w:rPr>
              <w:t>39</w:t>
            </w:r>
          </w:p>
        </w:tc>
        <w:tc>
          <w:tcPr>
            <w:tcW w:w="0" w:type="auto"/>
            <w:shd w:val="clear" w:color="auto" w:fill="auto"/>
            <w:noWrap/>
            <w:vAlign w:val="center"/>
          </w:tcPr>
          <w:p w:rsidR="00F11C1A" w:rsidRDefault="00F11C1A" w:rsidP="0065001A">
            <w:pPr>
              <w:rPr>
                <w:sz w:val="20"/>
                <w:szCs w:val="20"/>
              </w:rPr>
            </w:pPr>
          </w:p>
        </w:tc>
        <w:tc>
          <w:tcPr>
            <w:tcW w:w="0" w:type="auto"/>
            <w:vMerge/>
            <w:vAlign w:val="center"/>
          </w:tcPr>
          <w:p w:rsidR="00F11C1A" w:rsidRDefault="00F11C1A" w:rsidP="0065001A">
            <w:pPr>
              <w:jc w:val="center"/>
              <w:rPr>
                <w:sz w:val="20"/>
                <w:szCs w:val="20"/>
              </w:rPr>
            </w:pPr>
          </w:p>
        </w:tc>
        <w:tc>
          <w:tcPr>
            <w:tcW w:w="1115" w:type="dxa"/>
            <w:shd w:val="clear" w:color="auto" w:fill="auto"/>
            <w:noWrap/>
            <w:vAlign w:val="center"/>
          </w:tcPr>
          <w:p w:rsidR="00F11C1A" w:rsidRDefault="00F11C1A" w:rsidP="0065001A">
            <w:pPr>
              <w:jc w:val="center"/>
              <w:rPr>
                <w:sz w:val="20"/>
                <w:szCs w:val="20"/>
              </w:rPr>
            </w:pPr>
            <w:r>
              <w:rPr>
                <w:sz w:val="20"/>
                <w:szCs w:val="20"/>
              </w:rPr>
              <w:t>1,5</w:t>
            </w:r>
          </w:p>
        </w:tc>
        <w:tc>
          <w:tcPr>
            <w:tcW w:w="1279" w:type="dxa"/>
            <w:shd w:val="clear" w:color="auto" w:fill="auto"/>
            <w:noWrap/>
            <w:vAlign w:val="center"/>
          </w:tcPr>
          <w:p w:rsidR="00F11C1A" w:rsidRDefault="00F11C1A" w:rsidP="0065001A">
            <w:pPr>
              <w:jc w:val="center"/>
              <w:rPr>
                <w:sz w:val="20"/>
                <w:szCs w:val="20"/>
              </w:rPr>
            </w:pPr>
            <w:r>
              <w:rPr>
                <w:sz w:val="20"/>
                <w:szCs w:val="20"/>
              </w:rPr>
              <w:t>717</w:t>
            </w:r>
          </w:p>
        </w:tc>
        <w:tc>
          <w:tcPr>
            <w:tcW w:w="980" w:type="dxa"/>
            <w:shd w:val="clear" w:color="auto" w:fill="auto"/>
            <w:noWrap/>
            <w:vAlign w:val="center"/>
          </w:tcPr>
          <w:p w:rsidR="00F11C1A" w:rsidRDefault="00F11C1A" w:rsidP="0065001A">
            <w:pPr>
              <w:jc w:val="center"/>
              <w:rPr>
                <w:sz w:val="20"/>
                <w:szCs w:val="20"/>
              </w:rPr>
            </w:pPr>
            <w:r>
              <w:rPr>
                <w:sz w:val="20"/>
                <w:szCs w:val="20"/>
              </w:rPr>
              <w:t>8</w:t>
            </w:r>
          </w:p>
        </w:tc>
        <w:tc>
          <w:tcPr>
            <w:tcW w:w="0" w:type="auto"/>
            <w:shd w:val="clear" w:color="auto" w:fill="auto"/>
            <w:noWrap/>
            <w:vAlign w:val="center"/>
          </w:tcPr>
          <w:p w:rsidR="00F11C1A" w:rsidRDefault="00F11C1A" w:rsidP="0065001A">
            <w:pPr>
              <w:jc w:val="center"/>
              <w:rPr>
                <w:sz w:val="20"/>
                <w:szCs w:val="20"/>
              </w:rPr>
            </w:pPr>
            <w:r>
              <w:rPr>
                <w:sz w:val="20"/>
                <w:szCs w:val="20"/>
              </w:rPr>
              <w:t>2424,0</w:t>
            </w:r>
          </w:p>
        </w:tc>
        <w:tc>
          <w:tcPr>
            <w:tcW w:w="0" w:type="auto"/>
            <w:vMerge/>
            <w:vAlign w:val="center"/>
          </w:tcPr>
          <w:p w:rsidR="00F11C1A" w:rsidRDefault="00F11C1A" w:rsidP="0065001A">
            <w:pPr>
              <w:jc w:val="center"/>
              <w:rPr>
                <w:sz w:val="20"/>
                <w:szCs w:val="20"/>
              </w:rPr>
            </w:pPr>
          </w:p>
        </w:tc>
      </w:tr>
      <w:tr w:rsidR="00F11C1A">
        <w:trPr>
          <w:trHeight w:val="255"/>
          <w:jc w:val="center"/>
        </w:trPr>
        <w:tc>
          <w:tcPr>
            <w:tcW w:w="740" w:type="dxa"/>
            <w:vMerge w:val="restart"/>
            <w:shd w:val="clear" w:color="auto" w:fill="auto"/>
            <w:noWrap/>
            <w:vAlign w:val="center"/>
          </w:tcPr>
          <w:p w:rsidR="00F11C1A" w:rsidRDefault="00F11C1A" w:rsidP="0065001A">
            <w:pPr>
              <w:jc w:val="center"/>
              <w:rPr>
                <w:sz w:val="20"/>
                <w:szCs w:val="20"/>
              </w:rPr>
            </w:pPr>
            <w:r>
              <w:rPr>
                <w:sz w:val="20"/>
                <w:szCs w:val="20"/>
              </w:rPr>
              <w:t>12</w:t>
            </w:r>
          </w:p>
        </w:tc>
        <w:tc>
          <w:tcPr>
            <w:tcW w:w="1061" w:type="dxa"/>
            <w:shd w:val="clear" w:color="auto" w:fill="auto"/>
            <w:noWrap/>
            <w:vAlign w:val="center"/>
          </w:tcPr>
          <w:p w:rsidR="00F11C1A" w:rsidRDefault="00F11C1A" w:rsidP="0065001A">
            <w:pPr>
              <w:jc w:val="center"/>
              <w:rPr>
                <w:sz w:val="20"/>
                <w:szCs w:val="20"/>
              </w:rPr>
            </w:pPr>
            <w:r>
              <w:rPr>
                <w:sz w:val="20"/>
                <w:szCs w:val="20"/>
              </w:rPr>
              <w:t>40</w:t>
            </w:r>
          </w:p>
        </w:tc>
        <w:tc>
          <w:tcPr>
            <w:tcW w:w="0" w:type="auto"/>
            <w:shd w:val="clear" w:color="auto" w:fill="auto"/>
            <w:noWrap/>
            <w:vAlign w:val="center"/>
          </w:tcPr>
          <w:p w:rsidR="00F11C1A" w:rsidRDefault="00F11C1A" w:rsidP="0065001A">
            <w:pPr>
              <w:rPr>
                <w:sz w:val="20"/>
                <w:szCs w:val="20"/>
              </w:rPr>
            </w:pPr>
            <w:r>
              <w:rPr>
                <w:sz w:val="20"/>
                <w:szCs w:val="20"/>
              </w:rPr>
              <w:t>Суражский</w:t>
            </w:r>
          </w:p>
        </w:tc>
        <w:tc>
          <w:tcPr>
            <w:tcW w:w="0" w:type="auto"/>
            <w:vMerge w:val="restart"/>
            <w:shd w:val="clear" w:color="auto" w:fill="auto"/>
            <w:noWrap/>
            <w:vAlign w:val="center"/>
          </w:tcPr>
          <w:p w:rsidR="00F11C1A" w:rsidRDefault="00F11C1A" w:rsidP="0065001A">
            <w:pPr>
              <w:jc w:val="center"/>
              <w:rPr>
                <w:sz w:val="20"/>
                <w:szCs w:val="20"/>
              </w:rPr>
            </w:pPr>
            <w:r>
              <w:rPr>
                <w:sz w:val="20"/>
                <w:szCs w:val="20"/>
              </w:rPr>
              <w:t>18960,0</w:t>
            </w:r>
          </w:p>
        </w:tc>
        <w:tc>
          <w:tcPr>
            <w:tcW w:w="1115" w:type="dxa"/>
            <w:shd w:val="clear" w:color="auto" w:fill="auto"/>
            <w:noWrap/>
            <w:vAlign w:val="center"/>
          </w:tcPr>
          <w:p w:rsidR="00F11C1A" w:rsidRDefault="00F11C1A" w:rsidP="0065001A">
            <w:pPr>
              <w:jc w:val="center"/>
              <w:rPr>
                <w:sz w:val="20"/>
                <w:szCs w:val="20"/>
              </w:rPr>
            </w:pPr>
            <w:r>
              <w:rPr>
                <w:sz w:val="20"/>
                <w:szCs w:val="20"/>
              </w:rPr>
              <w:t>10</w:t>
            </w:r>
          </w:p>
        </w:tc>
        <w:tc>
          <w:tcPr>
            <w:tcW w:w="1279" w:type="dxa"/>
            <w:shd w:val="clear" w:color="auto" w:fill="auto"/>
            <w:noWrap/>
            <w:vAlign w:val="center"/>
          </w:tcPr>
          <w:p w:rsidR="00F11C1A" w:rsidRDefault="00F11C1A" w:rsidP="0065001A">
            <w:pPr>
              <w:jc w:val="center"/>
              <w:rPr>
                <w:sz w:val="20"/>
                <w:szCs w:val="20"/>
              </w:rPr>
            </w:pPr>
            <w:r>
              <w:rPr>
                <w:sz w:val="20"/>
                <w:szCs w:val="20"/>
              </w:rPr>
              <w:t>4780</w:t>
            </w:r>
          </w:p>
        </w:tc>
        <w:tc>
          <w:tcPr>
            <w:tcW w:w="980" w:type="dxa"/>
            <w:shd w:val="clear" w:color="auto" w:fill="auto"/>
            <w:noWrap/>
            <w:vAlign w:val="center"/>
          </w:tcPr>
          <w:p w:rsidR="00F11C1A" w:rsidRDefault="00F11C1A" w:rsidP="0065001A">
            <w:pPr>
              <w:jc w:val="center"/>
              <w:rPr>
                <w:sz w:val="20"/>
                <w:szCs w:val="20"/>
              </w:rPr>
            </w:pPr>
            <w:r>
              <w:rPr>
                <w:sz w:val="20"/>
                <w:szCs w:val="20"/>
              </w:rPr>
              <w:t>8</w:t>
            </w:r>
          </w:p>
        </w:tc>
        <w:tc>
          <w:tcPr>
            <w:tcW w:w="0" w:type="auto"/>
            <w:shd w:val="clear" w:color="auto" w:fill="auto"/>
            <w:noWrap/>
            <w:vAlign w:val="center"/>
          </w:tcPr>
          <w:p w:rsidR="00F11C1A" w:rsidRDefault="00F11C1A" w:rsidP="0065001A">
            <w:pPr>
              <w:jc w:val="center"/>
              <w:rPr>
                <w:sz w:val="20"/>
                <w:szCs w:val="20"/>
              </w:rPr>
            </w:pPr>
            <w:r>
              <w:rPr>
                <w:sz w:val="20"/>
                <w:szCs w:val="20"/>
              </w:rPr>
              <w:t>16160,2</w:t>
            </w:r>
          </w:p>
        </w:tc>
        <w:tc>
          <w:tcPr>
            <w:tcW w:w="0" w:type="auto"/>
            <w:vMerge w:val="restart"/>
            <w:shd w:val="clear" w:color="auto" w:fill="auto"/>
            <w:noWrap/>
            <w:vAlign w:val="center"/>
          </w:tcPr>
          <w:p w:rsidR="00F11C1A" w:rsidRDefault="00F11C1A" w:rsidP="0065001A">
            <w:pPr>
              <w:jc w:val="center"/>
              <w:rPr>
                <w:sz w:val="20"/>
                <w:szCs w:val="20"/>
              </w:rPr>
            </w:pPr>
            <w:r>
              <w:rPr>
                <w:sz w:val="20"/>
                <w:szCs w:val="20"/>
              </w:rPr>
              <w:t>375,7</w:t>
            </w:r>
          </w:p>
        </w:tc>
      </w:tr>
      <w:tr w:rsidR="00F11C1A">
        <w:trPr>
          <w:trHeight w:val="270"/>
          <w:jc w:val="center"/>
        </w:trPr>
        <w:tc>
          <w:tcPr>
            <w:tcW w:w="740" w:type="dxa"/>
            <w:vMerge/>
            <w:vAlign w:val="center"/>
          </w:tcPr>
          <w:p w:rsidR="00F11C1A" w:rsidRDefault="00F11C1A" w:rsidP="0065001A">
            <w:pPr>
              <w:jc w:val="center"/>
              <w:rPr>
                <w:sz w:val="20"/>
                <w:szCs w:val="20"/>
              </w:rPr>
            </w:pPr>
          </w:p>
        </w:tc>
        <w:tc>
          <w:tcPr>
            <w:tcW w:w="1061" w:type="dxa"/>
            <w:shd w:val="clear" w:color="auto" w:fill="auto"/>
            <w:noWrap/>
            <w:vAlign w:val="center"/>
          </w:tcPr>
          <w:p w:rsidR="00F11C1A" w:rsidRDefault="00F11C1A" w:rsidP="0065001A">
            <w:pPr>
              <w:jc w:val="center"/>
              <w:rPr>
                <w:sz w:val="20"/>
                <w:szCs w:val="20"/>
              </w:rPr>
            </w:pPr>
            <w:r>
              <w:rPr>
                <w:sz w:val="20"/>
                <w:szCs w:val="20"/>
              </w:rPr>
              <w:t>41</w:t>
            </w:r>
          </w:p>
        </w:tc>
        <w:tc>
          <w:tcPr>
            <w:tcW w:w="0" w:type="auto"/>
            <w:shd w:val="clear" w:color="auto" w:fill="auto"/>
            <w:noWrap/>
            <w:vAlign w:val="center"/>
          </w:tcPr>
          <w:p w:rsidR="00F11C1A" w:rsidRDefault="00F11C1A" w:rsidP="0065001A">
            <w:pPr>
              <w:rPr>
                <w:sz w:val="20"/>
                <w:szCs w:val="20"/>
              </w:rPr>
            </w:pPr>
            <w:r>
              <w:rPr>
                <w:sz w:val="20"/>
                <w:szCs w:val="20"/>
              </w:rPr>
              <w:t>2 предприятия</w:t>
            </w:r>
          </w:p>
        </w:tc>
        <w:tc>
          <w:tcPr>
            <w:tcW w:w="0" w:type="auto"/>
            <w:vMerge/>
            <w:vAlign w:val="center"/>
          </w:tcPr>
          <w:p w:rsidR="00F11C1A" w:rsidRDefault="00F11C1A" w:rsidP="0065001A">
            <w:pPr>
              <w:jc w:val="center"/>
              <w:rPr>
                <w:sz w:val="20"/>
                <w:szCs w:val="20"/>
              </w:rPr>
            </w:pPr>
          </w:p>
        </w:tc>
        <w:tc>
          <w:tcPr>
            <w:tcW w:w="1115" w:type="dxa"/>
            <w:shd w:val="clear" w:color="auto" w:fill="auto"/>
            <w:noWrap/>
            <w:vAlign w:val="center"/>
          </w:tcPr>
          <w:p w:rsidR="00F11C1A" w:rsidRDefault="00F11C1A" w:rsidP="0065001A">
            <w:pPr>
              <w:jc w:val="center"/>
              <w:rPr>
                <w:sz w:val="20"/>
                <w:szCs w:val="20"/>
              </w:rPr>
            </w:pPr>
            <w:r>
              <w:rPr>
                <w:sz w:val="20"/>
                <w:szCs w:val="20"/>
              </w:rPr>
              <w:t>1,5</w:t>
            </w:r>
          </w:p>
        </w:tc>
        <w:tc>
          <w:tcPr>
            <w:tcW w:w="1279" w:type="dxa"/>
            <w:shd w:val="clear" w:color="auto" w:fill="auto"/>
            <w:noWrap/>
            <w:vAlign w:val="center"/>
          </w:tcPr>
          <w:p w:rsidR="00F11C1A" w:rsidRDefault="00F11C1A" w:rsidP="0065001A">
            <w:pPr>
              <w:jc w:val="center"/>
              <w:rPr>
                <w:sz w:val="20"/>
                <w:szCs w:val="20"/>
              </w:rPr>
            </w:pPr>
            <w:r>
              <w:rPr>
                <w:sz w:val="20"/>
                <w:szCs w:val="20"/>
              </w:rPr>
              <w:t>717</w:t>
            </w:r>
          </w:p>
        </w:tc>
        <w:tc>
          <w:tcPr>
            <w:tcW w:w="980" w:type="dxa"/>
            <w:shd w:val="clear" w:color="auto" w:fill="auto"/>
            <w:noWrap/>
            <w:vAlign w:val="center"/>
          </w:tcPr>
          <w:p w:rsidR="00F11C1A" w:rsidRDefault="00F11C1A" w:rsidP="0065001A">
            <w:pPr>
              <w:jc w:val="center"/>
              <w:rPr>
                <w:sz w:val="20"/>
                <w:szCs w:val="20"/>
              </w:rPr>
            </w:pPr>
            <w:r>
              <w:rPr>
                <w:sz w:val="20"/>
                <w:szCs w:val="20"/>
              </w:rPr>
              <w:t>8</w:t>
            </w:r>
          </w:p>
        </w:tc>
        <w:tc>
          <w:tcPr>
            <w:tcW w:w="0" w:type="auto"/>
            <w:shd w:val="clear" w:color="auto" w:fill="auto"/>
            <w:noWrap/>
            <w:vAlign w:val="center"/>
          </w:tcPr>
          <w:p w:rsidR="00F11C1A" w:rsidRDefault="00F11C1A" w:rsidP="0065001A">
            <w:pPr>
              <w:jc w:val="center"/>
              <w:rPr>
                <w:sz w:val="20"/>
                <w:szCs w:val="20"/>
              </w:rPr>
            </w:pPr>
            <w:r>
              <w:rPr>
                <w:sz w:val="20"/>
                <w:szCs w:val="20"/>
              </w:rPr>
              <w:t>2424,0</w:t>
            </w:r>
          </w:p>
        </w:tc>
        <w:tc>
          <w:tcPr>
            <w:tcW w:w="0" w:type="auto"/>
            <w:vMerge/>
            <w:vAlign w:val="center"/>
          </w:tcPr>
          <w:p w:rsidR="00F11C1A" w:rsidRDefault="00F11C1A" w:rsidP="0065001A">
            <w:pPr>
              <w:jc w:val="center"/>
              <w:rPr>
                <w:sz w:val="20"/>
                <w:szCs w:val="20"/>
              </w:rPr>
            </w:pPr>
          </w:p>
        </w:tc>
      </w:tr>
      <w:tr w:rsidR="00F11C1A">
        <w:trPr>
          <w:trHeight w:val="255"/>
          <w:jc w:val="center"/>
        </w:trPr>
        <w:tc>
          <w:tcPr>
            <w:tcW w:w="740" w:type="dxa"/>
            <w:vMerge w:val="restart"/>
            <w:shd w:val="clear" w:color="auto" w:fill="auto"/>
            <w:noWrap/>
            <w:vAlign w:val="center"/>
          </w:tcPr>
          <w:p w:rsidR="00F11C1A" w:rsidRDefault="00F11C1A" w:rsidP="0065001A">
            <w:pPr>
              <w:jc w:val="center"/>
              <w:rPr>
                <w:sz w:val="20"/>
                <w:szCs w:val="20"/>
              </w:rPr>
            </w:pPr>
            <w:r>
              <w:rPr>
                <w:sz w:val="20"/>
                <w:szCs w:val="20"/>
              </w:rPr>
              <w:t>13</w:t>
            </w:r>
          </w:p>
        </w:tc>
        <w:tc>
          <w:tcPr>
            <w:tcW w:w="1061" w:type="dxa"/>
            <w:shd w:val="clear" w:color="auto" w:fill="auto"/>
            <w:noWrap/>
            <w:vAlign w:val="center"/>
          </w:tcPr>
          <w:p w:rsidR="00F11C1A" w:rsidRDefault="00F11C1A" w:rsidP="0065001A">
            <w:pPr>
              <w:jc w:val="center"/>
              <w:rPr>
                <w:sz w:val="20"/>
                <w:szCs w:val="20"/>
              </w:rPr>
            </w:pPr>
            <w:r>
              <w:rPr>
                <w:sz w:val="20"/>
                <w:szCs w:val="20"/>
              </w:rPr>
              <w:t>42</w:t>
            </w:r>
          </w:p>
        </w:tc>
        <w:tc>
          <w:tcPr>
            <w:tcW w:w="0" w:type="auto"/>
            <w:shd w:val="clear" w:color="auto" w:fill="auto"/>
            <w:noWrap/>
            <w:vAlign w:val="center"/>
          </w:tcPr>
          <w:p w:rsidR="00F11C1A" w:rsidRDefault="00F11C1A" w:rsidP="0065001A">
            <w:pPr>
              <w:rPr>
                <w:sz w:val="20"/>
                <w:szCs w:val="20"/>
              </w:rPr>
            </w:pPr>
            <w:r>
              <w:rPr>
                <w:sz w:val="20"/>
                <w:szCs w:val="20"/>
              </w:rPr>
              <w:t>Мглимский</w:t>
            </w:r>
          </w:p>
        </w:tc>
        <w:tc>
          <w:tcPr>
            <w:tcW w:w="0" w:type="auto"/>
            <w:vMerge w:val="restart"/>
            <w:shd w:val="clear" w:color="auto" w:fill="auto"/>
            <w:noWrap/>
            <w:vAlign w:val="center"/>
          </w:tcPr>
          <w:p w:rsidR="00F11C1A" w:rsidRDefault="00F11C1A" w:rsidP="0065001A">
            <w:pPr>
              <w:jc w:val="center"/>
              <w:rPr>
                <w:sz w:val="20"/>
                <w:szCs w:val="20"/>
              </w:rPr>
            </w:pPr>
            <w:r>
              <w:rPr>
                <w:sz w:val="20"/>
                <w:szCs w:val="20"/>
              </w:rPr>
              <w:t>17824,0</w:t>
            </w:r>
          </w:p>
        </w:tc>
        <w:tc>
          <w:tcPr>
            <w:tcW w:w="1115" w:type="dxa"/>
            <w:shd w:val="clear" w:color="auto" w:fill="auto"/>
            <w:noWrap/>
            <w:vAlign w:val="center"/>
          </w:tcPr>
          <w:p w:rsidR="00F11C1A" w:rsidRDefault="00F11C1A" w:rsidP="0065001A">
            <w:pPr>
              <w:jc w:val="center"/>
              <w:rPr>
                <w:sz w:val="20"/>
                <w:szCs w:val="20"/>
              </w:rPr>
            </w:pPr>
            <w:r>
              <w:rPr>
                <w:sz w:val="20"/>
                <w:szCs w:val="20"/>
              </w:rPr>
              <w:t>10</w:t>
            </w:r>
          </w:p>
        </w:tc>
        <w:tc>
          <w:tcPr>
            <w:tcW w:w="1279" w:type="dxa"/>
            <w:shd w:val="clear" w:color="auto" w:fill="auto"/>
            <w:noWrap/>
            <w:vAlign w:val="center"/>
          </w:tcPr>
          <w:p w:rsidR="00F11C1A" w:rsidRDefault="00F11C1A" w:rsidP="0065001A">
            <w:pPr>
              <w:jc w:val="center"/>
              <w:rPr>
                <w:sz w:val="20"/>
                <w:szCs w:val="20"/>
              </w:rPr>
            </w:pPr>
            <w:r>
              <w:rPr>
                <w:sz w:val="20"/>
                <w:szCs w:val="20"/>
              </w:rPr>
              <w:t>4780</w:t>
            </w:r>
          </w:p>
        </w:tc>
        <w:tc>
          <w:tcPr>
            <w:tcW w:w="980" w:type="dxa"/>
            <w:shd w:val="clear" w:color="auto" w:fill="auto"/>
            <w:noWrap/>
            <w:vAlign w:val="center"/>
          </w:tcPr>
          <w:p w:rsidR="00F11C1A" w:rsidRDefault="00F11C1A" w:rsidP="0065001A">
            <w:pPr>
              <w:jc w:val="center"/>
              <w:rPr>
                <w:sz w:val="20"/>
                <w:szCs w:val="20"/>
              </w:rPr>
            </w:pPr>
            <w:r>
              <w:rPr>
                <w:sz w:val="20"/>
                <w:szCs w:val="20"/>
              </w:rPr>
              <w:t>8</w:t>
            </w:r>
          </w:p>
        </w:tc>
        <w:tc>
          <w:tcPr>
            <w:tcW w:w="0" w:type="auto"/>
            <w:shd w:val="clear" w:color="auto" w:fill="auto"/>
            <w:noWrap/>
            <w:vAlign w:val="center"/>
          </w:tcPr>
          <w:p w:rsidR="00F11C1A" w:rsidRDefault="00F11C1A" w:rsidP="0065001A">
            <w:pPr>
              <w:jc w:val="center"/>
              <w:rPr>
                <w:sz w:val="20"/>
                <w:szCs w:val="20"/>
              </w:rPr>
            </w:pPr>
            <w:r>
              <w:rPr>
                <w:sz w:val="20"/>
                <w:szCs w:val="20"/>
              </w:rPr>
              <w:t>16160,2</w:t>
            </w:r>
          </w:p>
        </w:tc>
        <w:tc>
          <w:tcPr>
            <w:tcW w:w="0" w:type="auto"/>
            <w:vMerge w:val="restart"/>
            <w:shd w:val="clear" w:color="auto" w:fill="auto"/>
            <w:noWrap/>
            <w:vAlign w:val="center"/>
          </w:tcPr>
          <w:p w:rsidR="00F11C1A" w:rsidRDefault="00F11C1A" w:rsidP="0065001A">
            <w:pPr>
              <w:jc w:val="center"/>
              <w:rPr>
                <w:sz w:val="20"/>
                <w:szCs w:val="20"/>
              </w:rPr>
            </w:pPr>
            <w:r>
              <w:rPr>
                <w:sz w:val="20"/>
                <w:szCs w:val="20"/>
              </w:rPr>
              <w:t>47,8</w:t>
            </w:r>
          </w:p>
        </w:tc>
      </w:tr>
      <w:tr w:rsidR="00F11C1A">
        <w:trPr>
          <w:trHeight w:val="270"/>
          <w:jc w:val="center"/>
        </w:trPr>
        <w:tc>
          <w:tcPr>
            <w:tcW w:w="740" w:type="dxa"/>
            <w:vMerge/>
            <w:vAlign w:val="center"/>
          </w:tcPr>
          <w:p w:rsidR="00F11C1A" w:rsidRDefault="00F11C1A" w:rsidP="0065001A">
            <w:pPr>
              <w:jc w:val="center"/>
              <w:rPr>
                <w:sz w:val="20"/>
                <w:szCs w:val="20"/>
              </w:rPr>
            </w:pPr>
          </w:p>
        </w:tc>
        <w:tc>
          <w:tcPr>
            <w:tcW w:w="1061" w:type="dxa"/>
            <w:shd w:val="clear" w:color="auto" w:fill="auto"/>
            <w:noWrap/>
            <w:vAlign w:val="center"/>
          </w:tcPr>
          <w:p w:rsidR="00F11C1A" w:rsidRDefault="00F11C1A" w:rsidP="0065001A">
            <w:pPr>
              <w:jc w:val="center"/>
              <w:rPr>
                <w:sz w:val="20"/>
                <w:szCs w:val="20"/>
              </w:rPr>
            </w:pPr>
            <w:r>
              <w:rPr>
                <w:sz w:val="20"/>
                <w:szCs w:val="20"/>
              </w:rPr>
              <w:t>43</w:t>
            </w:r>
          </w:p>
        </w:tc>
        <w:tc>
          <w:tcPr>
            <w:tcW w:w="0" w:type="auto"/>
            <w:shd w:val="clear" w:color="auto" w:fill="auto"/>
            <w:noWrap/>
            <w:vAlign w:val="center"/>
          </w:tcPr>
          <w:p w:rsidR="00F11C1A" w:rsidRDefault="00F11C1A" w:rsidP="0065001A">
            <w:pPr>
              <w:rPr>
                <w:sz w:val="20"/>
                <w:szCs w:val="20"/>
              </w:rPr>
            </w:pPr>
            <w:r>
              <w:rPr>
                <w:sz w:val="20"/>
                <w:szCs w:val="20"/>
              </w:rPr>
              <w:t>2 предприятия</w:t>
            </w:r>
          </w:p>
        </w:tc>
        <w:tc>
          <w:tcPr>
            <w:tcW w:w="0" w:type="auto"/>
            <w:vMerge/>
            <w:vAlign w:val="center"/>
          </w:tcPr>
          <w:p w:rsidR="00F11C1A" w:rsidRDefault="00F11C1A" w:rsidP="0065001A">
            <w:pPr>
              <w:jc w:val="center"/>
              <w:rPr>
                <w:sz w:val="20"/>
                <w:szCs w:val="20"/>
              </w:rPr>
            </w:pPr>
          </w:p>
        </w:tc>
        <w:tc>
          <w:tcPr>
            <w:tcW w:w="1115" w:type="dxa"/>
            <w:shd w:val="clear" w:color="auto" w:fill="auto"/>
            <w:noWrap/>
            <w:vAlign w:val="center"/>
          </w:tcPr>
          <w:p w:rsidR="00F11C1A" w:rsidRDefault="00F11C1A" w:rsidP="0065001A">
            <w:pPr>
              <w:jc w:val="center"/>
              <w:rPr>
                <w:sz w:val="20"/>
                <w:szCs w:val="20"/>
              </w:rPr>
            </w:pPr>
            <w:r>
              <w:rPr>
                <w:sz w:val="20"/>
                <w:szCs w:val="20"/>
              </w:rPr>
              <w:t>1</w:t>
            </w:r>
          </w:p>
        </w:tc>
        <w:tc>
          <w:tcPr>
            <w:tcW w:w="1279" w:type="dxa"/>
            <w:shd w:val="clear" w:color="auto" w:fill="auto"/>
            <w:noWrap/>
            <w:vAlign w:val="center"/>
          </w:tcPr>
          <w:p w:rsidR="00F11C1A" w:rsidRDefault="00F11C1A" w:rsidP="0065001A">
            <w:pPr>
              <w:jc w:val="center"/>
              <w:rPr>
                <w:sz w:val="20"/>
                <w:szCs w:val="20"/>
              </w:rPr>
            </w:pPr>
            <w:r>
              <w:rPr>
                <w:sz w:val="20"/>
                <w:szCs w:val="20"/>
              </w:rPr>
              <w:t>478</w:t>
            </w:r>
          </w:p>
        </w:tc>
        <w:tc>
          <w:tcPr>
            <w:tcW w:w="980" w:type="dxa"/>
            <w:shd w:val="clear" w:color="auto" w:fill="auto"/>
            <w:noWrap/>
            <w:vAlign w:val="center"/>
          </w:tcPr>
          <w:p w:rsidR="00F11C1A" w:rsidRDefault="00F11C1A" w:rsidP="0065001A">
            <w:pPr>
              <w:jc w:val="center"/>
              <w:rPr>
                <w:sz w:val="20"/>
                <w:szCs w:val="20"/>
              </w:rPr>
            </w:pPr>
            <w:r>
              <w:rPr>
                <w:sz w:val="20"/>
                <w:szCs w:val="20"/>
              </w:rPr>
              <w:t>8</w:t>
            </w:r>
          </w:p>
        </w:tc>
        <w:tc>
          <w:tcPr>
            <w:tcW w:w="0" w:type="auto"/>
            <w:shd w:val="clear" w:color="auto" w:fill="auto"/>
            <w:noWrap/>
            <w:vAlign w:val="center"/>
          </w:tcPr>
          <w:p w:rsidR="00F11C1A" w:rsidRDefault="00F11C1A" w:rsidP="0065001A">
            <w:pPr>
              <w:jc w:val="center"/>
              <w:rPr>
                <w:sz w:val="20"/>
                <w:szCs w:val="20"/>
              </w:rPr>
            </w:pPr>
            <w:r>
              <w:rPr>
                <w:sz w:val="20"/>
                <w:szCs w:val="20"/>
              </w:rPr>
              <w:t>1616,0</w:t>
            </w:r>
          </w:p>
        </w:tc>
        <w:tc>
          <w:tcPr>
            <w:tcW w:w="0" w:type="auto"/>
            <w:vMerge/>
            <w:vAlign w:val="center"/>
          </w:tcPr>
          <w:p w:rsidR="00F11C1A" w:rsidRDefault="00F11C1A" w:rsidP="0065001A">
            <w:pPr>
              <w:jc w:val="center"/>
              <w:rPr>
                <w:sz w:val="20"/>
                <w:szCs w:val="20"/>
              </w:rPr>
            </w:pPr>
          </w:p>
        </w:tc>
      </w:tr>
      <w:tr w:rsidR="00F11C1A">
        <w:trPr>
          <w:trHeight w:val="255"/>
          <w:jc w:val="center"/>
        </w:trPr>
        <w:tc>
          <w:tcPr>
            <w:tcW w:w="740" w:type="dxa"/>
            <w:vMerge w:val="restart"/>
            <w:shd w:val="clear" w:color="auto" w:fill="auto"/>
            <w:noWrap/>
            <w:vAlign w:val="center"/>
          </w:tcPr>
          <w:p w:rsidR="00F11C1A" w:rsidRDefault="00F11C1A" w:rsidP="0065001A">
            <w:pPr>
              <w:jc w:val="center"/>
              <w:rPr>
                <w:sz w:val="20"/>
                <w:szCs w:val="20"/>
              </w:rPr>
            </w:pPr>
            <w:r>
              <w:rPr>
                <w:sz w:val="20"/>
                <w:szCs w:val="20"/>
              </w:rPr>
              <w:t>14</w:t>
            </w:r>
          </w:p>
        </w:tc>
        <w:tc>
          <w:tcPr>
            <w:tcW w:w="1061" w:type="dxa"/>
            <w:shd w:val="clear" w:color="auto" w:fill="auto"/>
            <w:noWrap/>
            <w:vAlign w:val="center"/>
          </w:tcPr>
          <w:p w:rsidR="00F11C1A" w:rsidRDefault="00F11C1A" w:rsidP="0065001A">
            <w:pPr>
              <w:jc w:val="center"/>
              <w:rPr>
                <w:sz w:val="20"/>
                <w:szCs w:val="20"/>
              </w:rPr>
            </w:pPr>
            <w:r>
              <w:rPr>
                <w:sz w:val="20"/>
                <w:szCs w:val="20"/>
              </w:rPr>
              <w:t>44</w:t>
            </w:r>
          </w:p>
        </w:tc>
        <w:tc>
          <w:tcPr>
            <w:tcW w:w="0" w:type="auto"/>
            <w:shd w:val="clear" w:color="auto" w:fill="auto"/>
            <w:noWrap/>
            <w:vAlign w:val="center"/>
          </w:tcPr>
          <w:p w:rsidR="00F11C1A" w:rsidRDefault="00F11C1A" w:rsidP="0065001A">
            <w:pPr>
              <w:rPr>
                <w:sz w:val="20"/>
                <w:szCs w:val="20"/>
              </w:rPr>
            </w:pPr>
            <w:r>
              <w:rPr>
                <w:sz w:val="20"/>
                <w:szCs w:val="20"/>
              </w:rPr>
              <w:t>Почепский</w:t>
            </w:r>
          </w:p>
        </w:tc>
        <w:tc>
          <w:tcPr>
            <w:tcW w:w="0" w:type="auto"/>
            <w:vMerge w:val="restart"/>
            <w:shd w:val="clear" w:color="auto" w:fill="auto"/>
            <w:noWrap/>
            <w:vAlign w:val="center"/>
          </w:tcPr>
          <w:p w:rsidR="00F11C1A" w:rsidRDefault="00F11C1A" w:rsidP="0065001A">
            <w:pPr>
              <w:jc w:val="center"/>
              <w:rPr>
                <w:sz w:val="20"/>
                <w:szCs w:val="20"/>
              </w:rPr>
            </w:pPr>
            <w:r>
              <w:rPr>
                <w:sz w:val="20"/>
                <w:szCs w:val="20"/>
              </w:rPr>
              <w:t>37080,0</w:t>
            </w:r>
          </w:p>
        </w:tc>
        <w:tc>
          <w:tcPr>
            <w:tcW w:w="1115" w:type="dxa"/>
            <w:shd w:val="clear" w:color="auto" w:fill="auto"/>
            <w:noWrap/>
            <w:vAlign w:val="center"/>
          </w:tcPr>
          <w:p w:rsidR="00F11C1A" w:rsidRDefault="00F11C1A" w:rsidP="0065001A">
            <w:pPr>
              <w:jc w:val="center"/>
              <w:rPr>
                <w:sz w:val="20"/>
                <w:szCs w:val="20"/>
              </w:rPr>
            </w:pPr>
            <w:r>
              <w:rPr>
                <w:sz w:val="20"/>
                <w:szCs w:val="20"/>
              </w:rPr>
              <w:t>10</w:t>
            </w:r>
          </w:p>
        </w:tc>
        <w:tc>
          <w:tcPr>
            <w:tcW w:w="1279" w:type="dxa"/>
            <w:shd w:val="clear" w:color="auto" w:fill="auto"/>
            <w:noWrap/>
            <w:vAlign w:val="center"/>
          </w:tcPr>
          <w:p w:rsidR="00F11C1A" w:rsidRDefault="00F11C1A" w:rsidP="0065001A">
            <w:pPr>
              <w:jc w:val="center"/>
              <w:rPr>
                <w:sz w:val="20"/>
                <w:szCs w:val="20"/>
              </w:rPr>
            </w:pPr>
            <w:r>
              <w:rPr>
                <w:sz w:val="20"/>
                <w:szCs w:val="20"/>
              </w:rPr>
              <w:t>4780</w:t>
            </w:r>
          </w:p>
        </w:tc>
        <w:tc>
          <w:tcPr>
            <w:tcW w:w="980" w:type="dxa"/>
            <w:shd w:val="clear" w:color="auto" w:fill="auto"/>
            <w:noWrap/>
            <w:vAlign w:val="center"/>
          </w:tcPr>
          <w:p w:rsidR="00F11C1A" w:rsidRDefault="00F11C1A" w:rsidP="0065001A">
            <w:pPr>
              <w:jc w:val="center"/>
              <w:rPr>
                <w:sz w:val="20"/>
                <w:szCs w:val="20"/>
              </w:rPr>
            </w:pPr>
            <w:r>
              <w:rPr>
                <w:sz w:val="20"/>
                <w:szCs w:val="20"/>
              </w:rPr>
              <w:t>8</w:t>
            </w:r>
          </w:p>
        </w:tc>
        <w:tc>
          <w:tcPr>
            <w:tcW w:w="0" w:type="auto"/>
            <w:shd w:val="clear" w:color="auto" w:fill="auto"/>
            <w:noWrap/>
            <w:vAlign w:val="center"/>
          </w:tcPr>
          <w:p w:rsidR="00F11C1A" w:rsidRDefault="00F11C1A" w:rsidP="0065001A">
            <w:pPr>
              <w:jc w:val="center"/>
              <w:rPr>
                <w:sz w:val="20"/>
                <w:szCs w:val="20"/>
              </w:rPr>
            </w:pPr>
            <w:r>
              <w:rPr>
                <w:sz w:val="20"/>
                <w:szCs w:val="20"/>
              </w:rPr>
              <w:t>16160,2</w:t>
            </w:r>
          </w:p>
        </w:tc>
        <w:tc>
          <w:tcPr>
            <w:tcW w:w="0" w:type="auto"/>
            <w:vMerge w:val="restart"/>
            <w:shd w:val="clear" w:color="auto" w:fill="auto"/>
            <w:noWrap/>
            <w:vAlign w:val="center"/>
          </w:tcPr>
          <w:p w:rsidR="00F11C1A" w:rsidRDefault="00F11C1A" w:rsidP="0065001A">
            <w:pPr>
              <w:jc w:val="center"/>
              <w:rPr>
                <w:sz w:val="20"/>
                <w:szCs w:val="20"/>
              </w:rPr>
            </w:pPr>
            <w:r>
              <w:rPr>
                <w:sz w:val="20"/>
                <w:szCs w:val="20"/>
              </w:rPr>
              <w:t>-88,5</w:t>
            </w:r>
          </w:p>
        </w:tc>
      </w:tr>
      <w:tr w:rsidR="00F11C1A">
        <w:trPr>
          <w:trHeight w:val="255"/>
          <w:jc w:val="center"/>
        </w:trPr>
        <w:tc>
          <w:tcPr>
            <w:tcW w:w="740" w:type="dxa"/>
            <w:vMerge/>
            <w:vAlign w:val="center"/>
          </w:tcPr>
          <w:p w:rsidR="00F11C1A" w:rsidRDefault="00F11C1A" w:rsidP="0065001A">
            <w:pPr>
              <w:jc w:val="center"/>
              <w:rPr>
                <w:sz w:val="20"/>
                <w:szCs w:val="20"/>
              </w:rPr>
            </w:pPr>
          </w:p>
        </w:tc>
        <w:tc>
          <w:tcPr>
            <w:tcW w:w="1061" w:type="dxa"/>
            <w:shd w:val="clear" w:color="auto" w:fill="auto"/>
            <w:noWrap/>
            <w:vAlign w:val="center"/>
          </w:tcPr>
          <w:p w:rsidR="00F11C1A" w:rsidRDefault="00F11C1A" w:rsidP="0065001A">
            <w:pPr>
              <w:jc w:val="center"/>
              <w:rPr>
                <w:sz w:val="20"/>
                <w:szCs w:val="20"/>
              </w:rPr>
            </w:pPr>
            <w:r>
              <w:rPr>
                <w:sz w:val="20"/>
                <w:szCs w:val="20"/>
              </w:rPr>
              <w:t>45</w:t>
            </w:r>
          </w:p>
        </w:tc>
        <w:tc>
          <w:tcPr>
            <w:tcW w:w="0" w:type="auto"/>
            <w:shd w:val="clear" w:color="auto" w:fill="auto"/>
            <w:noWrap/>
            <w:vAlign w:val="center"/>
          </w:tcPr>
          <w:p w:rsidR="00F11C1A" w:rsidRDefault="00F11C1A" w:rsidP="0065001A">
            <w:pPr>
              <w:rPr>
                <w:sz w:val="20"/>
                <w:szCs w:val="20"/>
              </w:rPr>
            </w:pPr>
            <w:r>
              <w:rPr>
                <w:sz w:val="20"/>
                <w:szCs w:val="20"/>
              </w:rPr>
              <w:t>4 предприятия</w:t>
            </w:r>
          </w:p>
        </w:tc>
        <w:tc>
          <w:tcPr>
            <w:tcW w:w="0" w:type="auto"/>
            <w:vMerge/>
            <w:vAlign w:val="center"/>
          </w:tcPr>
          <w:p w:rsidR="00F11C1A" w:rsidRDefault="00F11C1A" w:rsidP="0065001A">
            <w:pPr>
              <w:jc w:val="center"/>
              <w:rPr>
                <w:sz w:val="20"/>
                <w:szCs w:val="20"/>
              </w:rPr>
            </w:pPr>
          </w:p>
        </w:tc>
        <w:tc>
          <w:tcPr>
            <w:tcW w:w="1115" w:type="dxa"/>
            <w:shd w:val="clear" w:color="auto" w:fill="auto"/>
            <w:noWrap/>
            <w:vAlign w:val="center"/>
          </w:tcPr>
          <w:p w:rsidR="00F11C1A" w:rsidRDefault="00F11C1A" w:rsidP="0065001A">
            <w:pPr>
              <w:jc w:val="center"/>
              <w:rPr>
                <w:sz w:val="20"/>
                <w:szCs w:val="20"/>
              </w:rPr>
            </w:pPr>
            <w:r>
              <w:rPr>
                <w:sz w:val="20"/>
                <w:szCs w:val="20"/>
              </w:rPr>
              <w:t>10</w:t>
            </w:r>
          </w:p>
        </w:tc>
        <w:tc>
          <w:tcPr>
            <w:tcW w:w="1279" w:type="dxa"/>
            <w:shd w:val="clear" w:color="auto" w:fill="auto"/>
            <w:noWrap/>
            <w:vAlign w:val="center"/>
          </w:tcPr>
          <w:p w:rsidR="00F11C1A" w:rsidRDefault="00F11C1A" w:rsidP="0065001A">
            <w:pPr>
              <w:jc w:val="center"/>
              <w:rPr>
                <w:sz w:val="20"/>
                <w:szCs w:val="20"/>
              </w:rPr>
            </w:pPr>
            <w:r>
              <w:rPr>
                <w:sz w:val="20"/>
                <w:szCs w:val="20"/>
              </w:rPr>
              <w:t>4780</w:t>
            </w:r>
          </w:p>
        </w:tc>
        <w:tc>
          <w:tcPr>
            <w:tcW w:w="980" w:type="dxa"/>
            <w:shd w:val="clear" w:color="auto" w:fill="auto"/>
            <w:noWrap/>
            <w:vAlign w:val="center"/>
          </w:tcPr>
          <w:p w:rsidR="00F11C1A" w:rsidRDefault="00F11C1A" w:rsidP="0065001A">
            <w:pPr>
              <w:jc w:val="center"/>
              <w:rPr>
                <w:sz w:val="20"/>
                <w:szCs w:val="20"/>
              </w:rPr>
            </w:pPr>
            <w:r>
              <w:rPr>
                <w:sz w:val="20"/>
                <w:szCs w:val="20"/>
              </w:rPr>
              <w:t>8</w:t>
            </w:r>
          </w:p>
        </w:tc>
        <w:tc>
          <w:tcPr>
            <w:tcW w:w="0" w:type="auto"/>
            <w:shd w:val="clear" w:color="auto" w:fill="auto"/>
            <w:noWrap/>
            <w:vAlign w:val="center"/>
          </w:tcPr>
          <w:p w:rsidR="00F11C1A" w:rsidRDefault="00F11C1A" w:rsidP="0065001A">
            <w:pPr>
              <w:jc w:val="center"/>
              <w:rPr>
                <w:sz w:val="20"/>
                <w:szCs w:val="20"/>
              </w:rPr>
            </w:pPr>
            <w:r>
              <w:rPr>
                <w:sz w:val="20"/>
                <w:szCs w:val="20"/>
              </w:rPr>
              <w:t>16160,2</w:t>
            </w:r>
          </w:p>
        </w:tc>
        <w:tc>
          <w:tcPr>
            <w:tcW w:w="0" w:type="auto"/>
            <w:vMerge/>
            <w:vAlign w:val="center"/>
          </w:tcPr>
          <w:p w:rsidR="00F11C1A" w:rsidRDefault="00F11C1A" w:rsidP="0065001A">
            <w:pPr>
              <w:jc w:val="center"/>
              <w:rPr>
                <w:sz w:val="20"/>
                <w:szCs w:val="20"/>
              </w:rPr>
            </w:pPr>
          </w:p>
        </w:tc>
      </w:tr>
      <w:tr w:rsidR="00F11C1A">
        <w:trPr>
          <w:trHeight w:val="255"/>
          <w:jc w:val="center"/>
        </w:trPr>
        <w:tc>
          <w:tcPr>
            <w:tcW w:w="740" w:type="dxa"/>
            <w:vMerge/>
            <w:vAlign w:val="center"/>
          </w:tcPr>
          <w:p w:rsidR="00F11C1A" w:rsidRDefault="00F11C1A" w:rsidP="0065001A">
            <w:pPr>
              <w:jc w:val="center"/>
              <w:rPr>
                <w:sz w:val="20"/>
                <w:szCs w:val="20"/>
              </w:rPr>
            </w:pPr>
          </w:p>
        </w:tc>
        <w:tc>
          <w:tcPr>
            <w:tcW w:w="1061" w:type="dxa"/>
            <w:shd w:val="clear" w:color="auto" w:fill="auto"/>
            <w:noWrap/>
            <w:vAlign w:val="center"/>
          </w:tcPr>
          <w:p w:rsidR="00F11C1A" w:rsidRDefault="00F11C1A" w:rsidP="0065001A">
            <w:pPr>
              <w:jc w:val="center"/>
              <w:rPr>
                <w:sz w:val="20"/>
                <w:szCs w:val="20"/>
              </w:rPr>
            </w:pPr>
            <w:r>
              <w:rPr>
                <w:sz w:val="20"/>
                <w:szCs w:val="20"/>
              </w:rPr>
              <w:t>46</w:t>
            </w:r>
          </w:p>
        </w:tc>
        <w:tc>
          <w:tcPr>
            <w:tcW w:w="0" w:type="auto"/>
            <w:shd w:val="clear" w:color="auto" w:fill="auto"/>
            <w:noWrap/>
            <w:vAlign w:val="center"/>
          </w:tcPr>
          <w:p w:rsidR="00F11C1A" w:rsidRDefault="00F11C1A" w:rsidP="0065001A">
            <w:pPr>
              <w:rPr>
                <w:sz w:val="20"/>
                <w:szCs w:val="20"/>
              </w:rPr>
            </w:pPr>
          </w:p>
        </w:tc>
        <w:tc>
          <w:tcPr>
            <w:tcW w:w="0" w:type="auto"/>
            <w:vMerge/>
            <w:vAlign w:val="center"/>
          </w:tcPr>
          <w:p w:rsidR="00F11C1A" w:rsidRDefault="00F11C1A" w:rsidP="0065001A">
            <w:pPr>
              <w:jc w:val="center"/>
              <w:rPr>
                <w:sz w:val="20"/>
                <w:szCs w:val="20"/>
              </w:rPr>
            </w:pPr>
          </w:p>
        </w:tc>
        <w:tc>
          <w:tcPr>
            <w:tcW w:w="1115" w:type="dxa"/>
            <w:shd w:val="clear" w:color="auto" w:fill="auto"/>
            <w:noWrap/>
            <w:vAlign w:val="center"/>
          </w:tcPr>
          <w:p w:rsidR="00F11C1A" w:rsidRDefault="00F11C1A" w:rsidP="0065001A">
            <w:pPr>
              <w:jc w:val="center"/>
              <w:rPr>
                <w:sz w:val="20"/>
                <w:szCs w:val="20"/>
              </w:rPr>
            </w:pPr>
            <w:r>
              <w:rPr>
                <w:sz w:val="20"/>
                <w:szCs w:val="20"/>
              </w:rPr>
              <w:t>1,5</w:t>
            </w:r>
          </w:p>
        </w:tc>
        <w:tc>
          <w:tcPr>
            <w:tcW w:w="1279" w:type="dxa"/>
            <w:shd w:val="clear" w:color="auto" w:fill="auto"/>
            <w:noWrap/>
            <w:vAlign w:val="center"/>
          </w:tcPr>
          <w:p w:rsidR="00F11C1A" w:rsidRDefault="00F11C1A" w:rsidP="0065001A">
            <w:pPr>
              <w:jc w:val="center"/>
              <w:rPr>
                <w:sz w:val="20"/>
                <w:szCs w:val="20"/>
              </w:rPr>
            </w:pPr>
            <w:r>
              <w:rPr>
                <w:sz w:val="20"/>
                <w:szCs w:val="20"/>
              </w:rPr>
              <w:t>717</w:t>
            </w:r>
          </w:p>
        </w:tc>
        <w:tc>
          <w:tcPr>
            <w:tcW w:w="980" w:type="dxa"/>
            <w:shd w:val="clear" w:color="auto" w:fill="auto"/>
            <w:noWrap/>
            <w:vAlign w:val="center"/>
          </w:tcPr>
          <w:p w:rsidR="00F11C1A" w:rsidRDefault="00F11C1A" w:rsidP="0065001A">
            <w:pPr>
              <w:jc w:val="center"/>
              <w:rPr>
                <w:sz w:val="20"/>
                <w:szCs w:val="20"/>
              </w:rPr>
            </w:pPr>
            <w:r>
              <w:rPr>
                <w:sz w:val="20"/>
                <w:szCs w:val="20"/>
              </w:rPr>
              <w:t>8</w:t>
            </w:r>
          </w:p>
        </w:tc>
        <w:tc>
          <w:tcPr>
            <w:tcW w:w="0" w:type="auto"/>
            <w:shd w:val="clear" w:color="auto" w:fill="auto"/>
            <w:noWrap/>
            <w:vAlign w:val="center"/>
          </w:tcPr>
          <w:p w:rsidR="00F11C1A" w:rsidRDefault="00F11C1A" w:rsidP="0065001A">
            <w:pPr>
              <w:jc w:val="center"/>
              <w:rPr>
                <w:sz w:val="20"/>
                <w:szCs w:val="20"/>
              </w:rPr>
            </w:pPr>
            <w:r>
              <w:rPr>
                <w:sz w:val="20"/>
                <w:szCs w:val="20"/>
              </w:rPr>
              <w:t>2424,0</w:t>
            </w:r>
          </w:p>
        </w:tc>
        <w:tc>
          <w:tcPr>
            <w:tcW w:w="0" w:type="auto"/>
            <w:vMerge/>
            <w:vAlign w:val="center"/>
          </w:tcPr>
          <w:p w:rsidR="00F11C1A" w:rsidRDefault="00F11C1A" w:rsidP="0065001A">
            <w:pPr>
              <w:jc w:val="center"/>
              <w:rPr>
                <w:sz w:val="20"/>
                <w:szCs w:val="20"/>
              </w:rPr>
            </w:pPr>
          </w:p>
        </w:tc>
      </w:tr>
      <w:tr w:rsidR="00F11C1A">
        <w:trPr>
          <w:trHeight w:val="270"/>
          <w:jc w:val="center"/>
        </w:trPr>
        <w:tc>
          <w:tcPr>
            <w:tcW w:w="740" w:type="dxa"/>
            <w:vMerge/>
            <w:vAlign w:val="center"/>
          </w:tcPr>
          <w:p w:rsidR="00F11C1A" w:rsidRDefault="00F11C1A" w:rsidP="0065001A">
            <w:pPr>
              <w:jc w:val="center"/>
              <w:rPr>
                <w:sz w:val="20"/>
                <w:szCs w:val="20"/>
              </w:rPr>
            </w:pPr>
          </w:p>
        </w:tc>
        <w:tc>
          <w:tcPr>
            <w:tcW w:w="1061" w:type="dxa"/>
            <w:shd w:val="clear" w:color="auto" w:fill="auto"/>
            <w:noWrap/>
            <w:vAlign w:val="center"/>
          </w:tcPr>
          <w:p w:rsidR="00F11C1A" w:rsidRDefault="00F11C1A" w:rsidP="0065001A">
            <w:pPr>
              <w:jc w:val="center"/>
              <w:rPr>
                <w:sz w:val="20"/>
                <w:szCs w:val="20"/>
              </w:rPr>
            </w:pPr>
            <w:r>
              <w:rPr>
                <w:sz w:val="20"/>
                <w:szCs w:val="20"/>
              </w:rPr>
              <w:t>47</w:t>
            </w:r>
          </w:p>
        </w:tc>
        <w:tc>
          <w:tcPr>
            <w:tcW w:w="0" w:type="auto"/>
            <w:shd w:val="clear" w:color="auto" w:fill="auto"/>
            <w:noWrap/>
            <w:vAlign w:val="center"/>
          </w:tcPr>
          <w:p w:rsidR="00F11C1A" w:rsidRDefault="00F11C1A" w:rsidP="0065001A">
            <w:pPr>
              <w:rPr>
                <w:sz w:val="20"/>
                <w:szCs w:val="20"/>
              </w:rPr>
            </w:pPr>
          </w:p>
        </w:tc>
        <w:tc>
          <w:tcPr>
            <w:tcW w:w="0" w:type="auto"/>
            <w:vMerge/>
            <w:vAlign w:val="center"/>
          </w:tcPr>
          <w:p w:rsidR="00F11C1A" w:rsidRDefault="00F11C1A" w:rsidP="0065001A">
            <w:pPr>
              <w:jc w:val="center"/>
              <w:rPr>
                <w:sz w:val="20"/>
                <w:szCs w:val="20"/>
              </w:rPr>
            </w:pPr>
          </w:p>
        </w:tc>
        <w:tc>
          <w:tcPr>
            <w:tcW w:w="1115" w:type="dxa"/>
            <w:shd w:val="clear" w:color="auto" w:fill="auto"/>
            <w:noWrap/>
            <w:vAlign w:val="center"/>
          </w:tcPr>
          <w:p w:rsidR="00F11C1A" w:rsidRDefault="00F11C1A" w:rsidP="0065001A">
            <w:pPr>
              <w:jc w:val="center"/>
              <w:rPr>
                <w:sz w:val="20"/>
                <w:szCs w:val="20"/>
              </w:rPr>
            </w:pPr>
            <w:r>
              <w:rPr>
                <w:sz w:val="20"/>
                <w:szCs w:val="20"/>
              </w:rPr>
              <w:t>1,5</w:t>
            </w:r>
          </w:p>
        </w:tc>
        <w:tc>
          <w:tcPr>
            <w:tcW w:w="1279" w:type="dxa"/>
            <w:shd w:val="clear" w:color="auto" w:fill="auto"/>
            <w:noWrap/>
            <w:vAlign w:val="center"/>
          </w:tcPr>
          <w:p w:rsidR="00F11C1A" w:rsidRDefault="00F11C1A" w:rsidP="0065001A">
            <w:pPr>
              <w:jc w:val="center"/>
              <w:rPr>
                <w:sz w:val="20"/>
                <w:szCs w:val="20"/>
              </w:rPr>
            </w:pPr>
            <w:r>
              <w:rPr>
                <w:sz w:val="20"/>
                <w:szCs w:val="20"/>
              </w:rPr>
              <w:t>717</w:t>
            </w:r>
          </w:p>
        </w:tc>
        <w:tc>
          <w:tcPr>
            <w:tcW w:w="980" w:type="dxa"/>
            <w:shd w:val="clear" w:color="auto" w:fill="auto"/>
            <w:noWrap/>
            <w:vAlign w:val="center"/>
          </w:tcPr>
          <w:p w:rsidR="00F11C1A" w:rsidRDefault="00F11C1A" w:rsidP="0065001A">
            <w:pPr>
              <w:jc w:val="center"/>
              <w:rPr>
                <w:sz w:val="20"/>
                <w:szCs w:val="20"/>
              </w:rPr>
            </w:pPr>
            <w:r>
              <w:rPr>
                <w:sz w:val="20"/>
                <w:szCs w:val="20"/>
              </w:rPr>
              <w:t>8</w:t>
            </w:r>
          </w:p>
        </w:tc>
        <w:tc>
          <w:tcPr>
            <w:tcW w:w="0" w:type="auto"/>
            <w:shd w:val="clear" w:color="auto" w:fill="auto"/>
            <w:noWrap/>
            <w:vAlign w:val="center"/>
          </w:tcPr>
          <w:p w:rsidR="00F11C1A" w:rsidRDefault="00F11C1A" w:rsidP="0065001A">
            <w:pPr>
              <w:jc w:val="center"/>
              <w:rPr>
                <w:sz w:val="20"/>
                <w:szCs w:val="20"/>
              </w:rPr>
            </w:pPr>
            <w:r>
              <w:rPr>
                <w:sz w:val="20"/>
                <w:szCs w:val="20"/>
              </w:rPr>
              <w:t>2424,0</w:t>
            </w:r>
          </w:p>
        </w:tc>
        <w:tc>
          <w:tcPr>
            <w:tcW w:w="0" w:type="auto"/>
            <w:vMerge/>
            <w:vAlign w:val="center"/>
          </w:tcPr>
          <w:p w:rsidR="00F11C1A" w:rsidRDefault="00F11C1A" w:rsidP="0065001A">
            <w:pPr>
              <w:jc w:val="center"/>
              <w:rPr>
                <w:sz w:val="20"/>
                <w:szCs w:val="20"/>
              </w:rPr>
            </w:pPr>
          </w:p>
        </w:tc>
      </w:tr>
      <w:tr w:rsidR="00F11C1A">
        <w:trPr>
          <w:trHeight w:val="255"/>
          <w:jc w:val="center"/>
        </w:trPr>
        <w:tc>
          <w:tcPr>
            <w:tcW w:w="740" w:type="dxa"/>
            <w:vMerge w:val="restart"/>
            <w:shd w:val="clear" w:color="auto" w:fill="auto"/>
            <w:noWrap/>
            <w:vAlign w:val="center"/>
          </w:tcPr>
          <w:p w:rsidR="00F11C1A" w:rsidRDefault="00F11C1A" w:rsidP="0065001A">
            <w:pPr>
              <w:jc w:val="center"/>
              <w:rPr>
                <w:sz w:val="20"/>
                <w:szCs w:val="20"/>
              </w:rPr>
            </w:pPr>
            <w:r>
              <w:rPr>
                <w:sz w:val="20"/>
                <w:szCs w:val="20"/>
              </w:rPr>
              <w:t>15</w:t>
            </w:r>
          </w:p>
        </w:tc>
        <w:tc>
          <w:tcPr>
            <w:tcW w:w="1061" w:type="dxa"/>
            <w:shd w:val="clear" w:color="auto" w:fill="auto"/>
            <w:noWrap/>
            <w:vAlign w:val="center"/>
          </w:tcPr>
          <w:p w:rsidR="00F11C1A" w:rsidRDefault="00F11C1A" w:rsidP="0065001A">
            <w:pPr>
              <w:jc w:val="center"/>
              <w:rPr>
                <w:sz w:val="20"/>
                <w:szCs w:val="20"/>
              </w:rPr>
            </w:pPr>
            <w:r>
              <w:rPr>
                <w:sz w:val="20"/>
                <w:szCs w:val="20"/>
              </w:rPr>
              <w:t>48</w:t>
            </w:r>
          </w:p>
        </w:tc>
        <w:tc>
          <w:tcPr>
            <w:tcW w:w="0" w:type="auto"/>
            <w:shd w:val="clear" w:color="auto" w:fill="auto"/>
            <w:noWrap/>
            <w:vAlign w:val="center"/>
          </w:tcPr>
          <w:p w:rsidR="00F11C1A" w:rsidRDefault="00F11C1A" w:rsidP="0065001A">
            <w:pPr>
              <w:rPr>
                <w:sz w:val="20"/>
                <w:szCs w:val="20"/>
              </w:rPr>
            </w:pPr>
            <w:r>
              <w:rPr>
                <w:sz w:val="20"/>
                <w:szCs w:val="20"/>
              </w:rPr>
              <w:t>Новозыбковский</w:t>
            </w:r>
          </w:p>
        </w:tc>
        <w:tc>
          <w:tcPr>
            <w:tcW w:w="0" w:type="auto"/>
            <w:vMerge w:val="restart"/>
            <w:shd w:val="clear" w:color="auto" w:fill="auto"/>
            <w:noWrap/>
            <w:vAlign w:val="center"/>
          </w:tcPr>
          <w:p w:rsidR="00F11C1A" w:rsidRDefault="00F11C1A" w:rsidP="0065001A">
            <w:pPr>
              <w:jc w:val="center"/>
              <w:rPr>
                <w:sz w:val="20"/>
                <w:szCs w:val="20"/>
              </w:rPr>
            </w:pPr>
            <w:r>
              <w:rPr>
                <w:sz w:val="20"/>
                <w:szCs w:val="20"/>
              </w:rPr>
              <w:t>19280,0</w:t>
            </w:r>
          </w:p>
        </w:tc>
        <w:tc>
          <w:tcPr>
            <w:tcW w:w="1115" w:type="dxa"/>
            <w:shd w:val="clear" w:color="auto" w:fill="auto"/>
            <w:noWrap/>
            <w:vAlign w:val="center"/>
          </w:tcPr>
          <w:p w:rsidR="00F11C1A" w:rsidRDefault="00F11C1A" w:rsidP="0065001A">
            <w:pPr>
              <w:jc w:val="center"/>
              <w:rPr>
                <w:sz w:val="20"/>
                <w:szCs w:val="20"/>
              </w:rPr>
            </w:pPr>
            <w:r>
              <w:rPr>
                <w:sz w:val="20"/>
                <w:szCs w:val="20"/>
              </w:rPr>
              <w:t>10</w:t>
            </w:r>
          </w:p>
        </w:tc>
        <w:tc>
          <w:tcPr>
            <w:tcW w:w="1279" w:type="dxa"/>
            <w:shd w:val="clear" w:color="auto" w:fill="auto"/>
            <w:noWrap/>
            <w:vAlign w:val="center"/>
          </w:tcPr>
          <w:p w:rsidR="00F11C1A" w:rsidRDefault="00F11C1A" w:rsidP="0065001A">
            <w:pPr>
              <w:jc w:val="center"/>
              <w:rPr>
                <w:sz w:val="20"/>
                <w:szCs w:val="20"/>
              </w:rPr>
            </w:pPr>
            <w:r>
              <w:rPr>
                <w:sz w:val="20"/>
                <w:szCs w:val="20"/>
              </w:rPr>
              <w:t>4780</w:t>
            </w:r>
          </w:p>
        </w:tc>
        <w:tc>
          <w:tcPr>
            <w:tcW w:w="980" w:type="dxa"/>
            <w:shd w:val="clear" w:color="auto" w:fill="auto"/>
            <w:noWrap/>
            <w:vAlign w:val="center"/>
          </w:tcPr>
          <w:p w:rsidR="00F11C1A" w:rsidRDefault="00F11C1A" w:rsidP="0065001A">
            <w:pPr>
              <w:jc w:val="center"/>
              <w:rPr>
                <w:sz w:val="20"/>
                <w:szCs w:val="20"/>
              </w:rPr>
            </w:pPr>
            <w:r>
              <w:rPr>
                <w:sz w:val="20"/>
                <w:szCs w:val="20"/>
              </w:rPr>
              <w:t>8</w:t>
            </w:r>
          </w:p>
        </w:tc>
        <w:tc>
          <w:tcPr>
            <w:tcW w:w="0" w:type="auto"/>
            <w:shd w:val="clear" w:color="auto" w:fill="auto"/>
            <w:noWrap/>
            <w:vAlign w:val="center"/>
          </w:tcPr>
          <w:p w:rsidR="00F11C1A" w:rsidRDefault="00F11C1A" w:rsidP="0065001A">
            <w:pPr>
              <w:jc w:val="center"/>
              <w:rPr>
                <w:sz w:val="20"/>
                <w:szCs w:val="20"/>
              </w:rPr>
            </w:pPr>
            <w:r>
              <w:rPr>
                <w:sz w:val="20"/>
                <w:szCs w:val="20"/>
              </w:rPr>
              <w:t>16160,2</w:t>
            </w:r>
          </w:p>
        </w:tc>
        <w:tc>
          <w:tcPr>
            <w:tcW w:w="0" w:type="auto"/>
            <w:vMerge w:val="restart"/>
            <w:shd w:val="clear" w:color="auto" w:fill="auto"/>
            <w:noWrap/>
            <w:vAlign w:val="center"/>
          </w:tcPr>
          <w:p w:rsidR="00F11C1A" w:rsidRDefault="00F11C1A" w:rsidP="0065001A">
            <w:pPr>
              <w:jc w:val="center"/>
              <w:rPr>
                <w:sz w:val="20"/>
                <w:szCs w:val="20"/>
              </w:rPr>
            </w:pPr>
            <w:r>
              <w:rPr>
                <w:sz w:val="20"/>
                <w:szCs w:val="20"/>
              </w:rPr>
              <w:t>-112,3</w:t>
            </w:r>
          </w:p>
        </w:tc>
      </w:tr>
      <w:tr w:rsidR="00F11C1A">
        <w:trPr>
          <w:trHeight w:val="255"/>
          <w:jc w:val="center"/>
        </w:trPr>
        <w:tc>
          <w:tcPr>
            <w:tcW w:w="740" w:type="dxa"/>
            <w:vMerge/>
            <w:vAlign w:val="center"/>
          </w:tcPr>
          <w:p w:rsidR="00F11C1A" w:rsidRDefault="00F11C1A" w:rsidP="0065001A">
            <w:pPr>
              <w:jc w:val="center"/>
              <w:rPr>
                <w:sz w:val="20"/>
                <w:szCs w:val="20"/>
              </w:rPr>
            </w:pPr>
          </w:p>
        </w:tc>
        <w:tc>
          <w:tcPr>
            <w:tcW w:w="1061" w:type="dxa"/>
            <w:shd w:val="clear" w:color="auto" w:fill="auto"/>
            <w:noWrap/>
            <w:vAlign w:val="center"/>
          </w:tcPr>
          <w:p w:rsidR="00F11C1A" w:rsidRDefault="00F11C1A" w:rsidP="0065001A">
            <w:pPr>
              <w:jc w:val="center"/>
              <w:rPr>
                <w:sz w:val="20"/>
                <w:szCs w:val="20"/>
              </w:rPr>
            </w:pPr>
            <w:r>
              <w:rPr>
                <w:sz w:val="20"/>
                <w:szCs w:val="20"/>
              </w:rPr>
              <w:t>49</w:t>
            </w:r>
          </w:p>
        </w:tc>
        <w:tc>
          <w:tcPr>
            <w:tcW w:w="0" w:type="auto"/>
            <w:shd w:val="clear" w:color="auto" w:fill="auto"/>
            <w:noWrap/>
            <w:vAlign w:val="center"/>
          </w:tcPr>
          <w:p w:rsidR="00F11C1A" w:rsidRDefault="00F11C1A" w:rsidP="0065001A">
            <w:pPr>
              <w:rPr>
                <w:sz w:val="20"/>
                <w:szCs w:val="20"/>
              </w:rPr>
            </w:pPr>
            <w:r>
              <w:rPr>
                <w:sz w:val="20"/>
                <w:szCs w:val="20"/>
              </w:rPr>
              <w:t>3 предприятия</w:t>
            </w:r>
          </w:p>
        </w:tc>
        <w:tc>
          <w:tcPr>
            <w:tcW w:w="0" w:type="auto"/>
            <w:vMerge/>
            <w:vAlign w:val="center"/>
          </w:tcPr>
          <w:p w:rsidR="00F11C1A" w:rsidRDefault="00F11C1A" w:rsidP="0065001A">
            <w:pPr>
              <w:jc w:val="center"/>
              <w:rPr>
                <w:sz w:val="20"/>
                <w:szCs w:val="20"/>
              </w:rPr>
            </w:pPr>
          </w:p>
        </w:tc>
        <w:tc>
          <w:tcPr>
            <w:tcW w:w="1115" w:type="dxa"/>
            <w:shd w:val="clear" w:color="auto" w:fill="auto"/>
            <w:noWrap/>
            <w:vAlign w:val="center"/>
          </w:tcPr>
          <w:p w:rsidR="00F11C1A" w:rsidRDefault="00F11C1A" w:rsidP="0065001A">
            <w:pPr>
              <w:jc w:val="center"/>
              <w:rPr>
                <w:sz w:val="20"/>
                <w:szCs w:val="20"/>
              </w:rPr>
            </w:pPr>
            <w:r>
              <w:rPr>
                <w:sz w:val="20"/>
                <w:szCs w:val="20"/>
              </w:rPr>
              <w:t>1</w:t>
            </w:r>
          </w:p>
        </w:tc>
        <w:tc>
          <w:tcPr>
            <w:tcW w:w="1279" w:type="dxa"/>
            <w:shd w:val="clear" w:color="auto" w:fill="auto"/>
            <w:noWrap/>
            <w:vAlign w:val="center"/>
          </w:tcPr>
          <w:p w:rsidR="00F11C1A" w:rsidRDefault="00F11C1A" w:rsidP="0065001A">
            <w:pPr>
              <w:jc w:val="center"/>
              <w:rPr>
                <w:sz w:val="20"/>
                <w:szCs w:val="20"/>
              </w:rPr>
            </w:pPr>
            <w:r>
              <w:rPr>
                <w:sz w:val="20"/>
                <w:szCs w:val="20"/>
              </w:rPr>
              <w:t>478</w:t>
            </w:r>
          </w:p>
        </w:tc>
        <w:tc>
          <w:tcPr>
            <w:tcW w:w="980" w:type="dxa"/>
            <w:shd w:val="clear" w:color="auto" w:fill="auto"/>
            <w:noWrap/>
            <w:vAlign w:val="center"/>
          </w:tcPr>
          <w:p w:rsidR="00F11C1A" w:rsidRDefault="00F11C1A" w:rsidP="0065001A">
            <w:pPr>
              <w:jc w:val="center"/>
              <w:rPr>
                <w:sz w:val="20"/>
                <w:szCs w:val="20"/>
              </w:rPr>
            </w:pPr>
            <w:r>
              <w:rPr>
                <w:sz w:val="20"/>
                <w:szCs w:val="20"/>
              </w:rPr>
              <w:t>8</w:t>
            </w:r>
          </w:p>
        </w:tc>
        <w:tc>
          <w:tcPr>
            <w:tcW w:w="0" w:type="auto"/>
            <w:shd w:val="clear" w:color="auto" w:fill="auto"/>
            <w:noWrap/>
            <w:vAlign w:val="center"/>
          </w:tcPr>
          <w:p w:rsidR="00F11C1A" w:rsidRDefault="00F11C1A" w:rsidP="0065001A">
            <w:pPr>
              <w:jc w:val="center"/>
              <w:rPr>
                <w:sz w:val="20"/>
                <w:szCs w:val="20"/>
              </w:rPr>
            </w:pPr>
            <w:r>
              <w:rPr>
                <w:sz w:val="20"/>
                <w:szCs w:val="20"/>
              </w:rPr>
              <w:t>1616,0</w:t>
            </w:r>
          </w:p>
        </w:tc>
        <w:tc>
          <w:tcPr>
            <w:tcW w:w="0" w:type="auto"/>
            <w:vMerge/>
            <w:vAlign w:val="center"/>
          </w:tcPr>
          <w:p w:rsidR="00F11C1A" w:rsidRDefault="00F11C1A" w:rsidP="0065001A">
            <w:pPr>
              <w:jc w:val="center"/>
              <w:rPr>
                <w:sz w:val="20"/>
                <w:szCs w:val="20"/>
              </w:rPr>
            </w:pPr>
          </w:p>
        </w:tc>
      </w:tr>
      <w:tr w:rsidR="00F11C1A">
        <w:trPr>
          <w:trHeight w:val="270"/>
          <w:jc w:val="center"/>
        </w:trPr>
        <w:tc>
          <w:tcPr>
            <w:tcW w:w="740" w:type="dxa"/>
            <w:vMerge/>
            <w:vAlign w:val="center"/>
          </w:tcPr>
          <w:p w:rsidR="00F11C1A" w:rsidRDefault="00F11C1A" w:rsidP="0065001A">
            <w:pPr>
              <w:jc w:val="center"/>
              <w:rPr>
                <w:sz w:val="20"/>
                <w:szCs w:val="20"/>
              </w:rPr>
            </w:pPr>
          </w:p>
        </w:tc>
        <w:tc>
          <w:tcPr>
            <w:tcW w:w="1061" w:type="dxa"/>
            <w:shd w:val="clear" w:color="auto" w:fill="auto"/>
            <w:noWrap/>
            <w:vAlign w:val="center"/>
          </w:tcPr>
          <w:p w:rsidR="00F11C1A" w:rsidRDefault="00F11C1A" w:rsidP="0065001A">
            <w:pPr>
              <w:jc w:val="center"/>
              <w:rPr>
                <w:sz w:val="20"/>
                <w:szCs w:val="20"/>
              </w:rPr>
            </w:pPr>
            <w:r>
              <w:rPr>
                <w:sz w:val="20"/>
                <w:szCs w:val="20"/>
              </w:rPr>
              <w:t>50</w:t>
            </w:r>
          </w:p>
        </w:tc>
        <w:tc>
          <w:tcPr>
            <w:tcW w:w="0" w:type="auto"/>
            <w:shd w:val="clear" w:color="auto" w:fill="auto"/>
            <w:noWrap/>
            <w:vAlign w:val="center"/>
          </w:tcPr>
          <w:p w:rsidR="00F11C1A" w:rsidRDefault="00F11C1A" w:rsidP="0065001A">
            <w:pPr>
              <w:rPr>
                <w:sz w:val="20"/>
                <w:szCs w:val="20"/>
              </w:rPr>
            </w:pPr>
          </w:p>
        </w:tc>
        <w:tc>
          <w:tcPr>
            <w:tcW w:w="0" w:type="auto"/>
            <w:vMerge/>
            <w:vAlign w:val="center"/>
          </w:tcPr>
          <w:p w:rsidR="00F11C1A" w:rsidRDefault="00F11C1A" w:rsidP="0065001A">
            <w:pPr>
              <w:jc w:val="center"/>
              <w:rPr>
                <w:sz w:val="20"/>
                <w:szCs w:val="20"/>
              </w:rPr>
            </w:pPr>
          </w:p>
        </w:tc>
        <w:tc>
          <w:tcPr>
            <w:tcW w:w="1115" w:type="dxa"/>
            <w:shd w:val="clear" w:color="auto" w:fill="auto"/>
            <w:noWrap/>
            <w:vAlign w:val="center"/>
          </w:tcPr>
          <w:p w:rsidR="00F11C1A" w:rsidRDefault="00F11C1A" w:rsidP="0065001A">
            <w:pPr>
              <w:jc w:val="center"/>
              <w:rPr>
                <w:sz w:val="20"/>
                <w:szCs w:val="20"/>
              </w:rPr>
            </w:pPr>
            <w:r>
              <w:rPr>
                <w:sz w:val="20"/>
                <w:szCs w:val="20"/>
              </w:rPr>
              <w:t>1</w:t>
            </w:r>
          </w:p>
        </w:tc>
        <w:tc>
          <w:tcPr>
            <w:tcW w:w="1279" w:type="dxa"/>
            <w:shd w:val="clear" w:color="auto" w:fill="auto"/>
            <w:noWrap/>
            <w:vAlign w:val="center"/>
          </w:tcPr>
          <w:p w:rsidR="00F11C1A" w:rsidRDefault="00F11C1A" w:rsidP="0065001A">
            <w:pPr>
              <w:jc w:val="center"/>
              <w:rPr>
                <w:sz w:val="20"/>
                <w:szCs w:val="20"/>
              </w:rPr>
            </w:pPr>
            <w:r>
              <w:rPr>
                <w:sz w:val="20"/>
                <w:szCs w:val="20"/>
              </w:rPr>
              <w:t>478</w:t>
            </w:r>
          </w:p>
        </w:tc>
        <w:tc>
          <w:tcPr>
            <w:tcW w:w="980" w:type="dxa"/>
            <w:shd w:val="clear" w:color="auto" w:fill="auto"/>
            <w:noWrap/>
            <w:vAlign w:val="center"/>
          </w:tcPr>
          <w:p w:rsidR="00F11C1A" w:rsidRDefault="00F11C1A" w:rsidP="0065001A">
            <w:pPr>
              <w:jc w:val="center"/>
              <w:rPr>
                <w:sz w:val="20"/>
                <w:szCs w:val="20"/>
              </w:rPr>
            </w:pPr>
            <w:r>
              <w:rPr>
                <w:sz w:val="20"/>
                <w:szCs w:val="20"/>
              </w:rPr>
              <w:t>8</w:t>
            </w:r>
          </w:p>
        </w:tc>
        <w:tc>
          <w:tcPr>
            <w:tcW w:w="0" w:type="auto"/>
            <w:shd w:val="clear" w:color="auto" w:fill="auto"/>
            <w:noWrap/>
            <w:vAlign w:val="center"/>
          </w:tcPr>
          <w:p w:rsidR="00F11C1A" w:rsidRDefault="00F11C1A" w:rsidP="0065001A">
            <w:pPr>
              <w:jc w:val="center"/>
              <w:rPr>
                <w:sz w:val="20"/>
                <w:szCs w:val="20"/>
              </w:rPr>
            </w:pPr>
            <w:r>
              <w:rPr>
                <w:sz w:val="20"/>
                <w:szCs w:val="20"/>
              </w:rPr>
              <w:t>1616,0</w:t>
            </w:r>
          </w:p>
        </w:tc>
        <w:tc>
          <w:tcPr>
            <w:tcW w:w="0" w:type="auto"/>
            <w:vMerge/>
            <w:vAlign w:val="center"/>
          </w:tcPr>
          <w:p w:rsidR="00F11C1A" w:rsidRDefault="00F11C1A" w:rsidP="0065001A">
            <w:pPr>
              <w:jc w:val="center"/>
              <w:rPr>
                <w:sz w:val="20"/>
                <w:szCs w:val="20"/>
              </w:rPr>
            </w:pPr>
          </w:p>
        </w:tc>
      </w:tr>
      <w:tr w:rsidR="00F11C1A">
        <w:trPr>
          <w:trHeight w:val="255"/>
          <w:jc w:val="center"/>
        </w:trPr>
        <w:tc>
          <w:tcPr>
            <w:tcW w:w="740" w:type="dxa"/>
            <w:vMerge w:val="restart"/>
            <w:shd w:val="clear" w:color="auto" w:fill="auto"/>
            <w:noWrap/>
            <w:vAlign w:val="center"/>
          </w:tcPr>
          <w:p w:rsidR="00F11C1A" w:rsidRDefault="00F11C1A" w:rsidP="0065001A">
            <w:pPr>
              <w:jc w:val="center"/>
              <w:rPr>
                <w:sz w:val="20"/>
                <w:szCs w:val="20"/>
              </w:rPr>
            </w:pPr>
            <w:r>
              <w:rPr>
                <w:sz w:val="20"/>
                <w:szCs w:val="20"/>
              </w:rPr>
              <w:t>16</w:t>
            </w:r>
          </w:p>
        </w:tc>
        <w:tc>
          <w:tcPr>
            <w:tcW w:w="1061" w:type="dxa"/>
            <w:shd w:val="clear" w:color="auto" w:fill="auto"/>
            <w:noWrap/>
            <w:vAlign w:val="center"/>
          </w:tcPr>
          <w:p w:rsidR="00F11C1A" w:rsidRDefault="00F11C1A" w:rsidP="0065001A">
            <w:pPr>
              <w:jc w:val="center"/>
              <w:rPr>
                <w:sz w:val="20"/>
                <w:szCs w:val="20"/>
              </w:rPr>
            </w:pPr>
            <w:r>
              <w:rPr>
                <w:sz w:val="20"/>
                <w:szCs w:val="20"/>
              </w:rPr>
              <w:t>51</w:t>
            </w:r>
          </w:p>
        </w:tc>
        <w:tc>
          <w:tcPr>
            <w:tcW w:w="0" w:type="auto"/>
            <w:shd w:val="clear" w:color="auto" w:fill="auto"/>
            <w:noWrap/>
            <w:vAlign w:val="center"/>
          </w:tcPr>
          <w:p w:rsidR="00F11C1A" w:rsidRDefault="00F11C1A" w:rsidP="0065001A">
            <w:pPr>
              <w:rPr>
                <w:sz w:val="20"/>
                <w:szCs w:val="20"/>
              </w:rPr>
            </w:pPr>
            <w:r>
              <w:rPr>
                <w:sz w:val="20"/>
                <w:szCs w:val="20"/>
              </w:rPr>
              <w:t>Клинцовский</w:t>
            </w:r>
          </w:p>
        </w:tc>
        <w:tc>
          <w:tcPr>
            <w:tcW w:w="0" w:type="auto"/>
            <w:vMerge w:val="restart"/>
            <w:shd w:val="clear" w:color="auto" w:fill="auto"/>
            <w:noWrap/>
            <w:vAlign w:val="center"/>
          </w:tcPr>
          <w:p w:rsidR="00F11C1A" w:rsidRDefault="00F11C1A" w:rsidP="0065001A">
            <w:pPr>
              <w:jc w:val="center"/>
              <w:rPr>
                <w:sz w:val="20"/>
                <w:szCs w:val="20"/>
              </w:rPr>
            </w:pPr>
            <w:r>
              <w:rPr>
                <w:sz w:val="20"/>
                <w:szCs w:val="20"/>
              </w:rPr>
              <w:t>25760,0</w:t>
            </w:r>
          </w:p>
        </w:tc>
        <w:tc>
          <w:tcPr>
            <w:tcW w:w="1115" w:type="dxa"/>
            <w:shd w:val="clear" w:color="auto" w:fill="auto"/>
            <w:noWrap/>
            <w:vAlign w:val="center"/>
          </w:tcPr>
          <w:p w:rsidR="00F11C1A" w:rsidRDefault="00F11C1A" w:rsidP="0065001A">
            <w:pPr>
              <w:jc w:val="center"/>
              <w:rPr>
                <w:sz w:val="20"/>
                <w:szCs w:val="20"/>
              </w:rPr>
            </w:pPr>
            <w:r>
              <w:rPr>
                <w:sz w:val="20"/>
                <w:szCs w:val="20"/>
              </w:rPr>
              <w:t>10</w:t>
            </w:r>
          </w:p>
        </w:tc>
        <w:tc>
          <w:tcPr>
            <w:tcW w:w="1279" w:type="dxa"/>
            <w:shd w:val="clear" w:color="auto" w:fill="auto"/>
            <w:noWrap/>
            <w:vAlign w:val="center"/>
          </w:tcPr>
          <w:p w:rsidR="00F11C1A" w:rsidRDefault="00F11C1A" w:rsidP="0065001A">
            <w:pPr>
              <w:jc w:val="center"/>
              <w:rPr>
                <w:sz w:val="20"/>
                <w:szCs w:val="20"/>
              </w:rPr>
            </w:pPr>
            <w:r>
              <w:rPr>
                <w:sz w:val="20"/>
                <w:szCs w:val="20"/>
              </w:rPr>
              <w:t>4780</w:t>
            </w:r>
          </w:p>
        </w:tc>
        <w:tc>
          <w:tcPr>
            <w:tcW w:w="980" w:type="dxa"/>
            <w:shd w:val="clear" w:color="auto" w:fill="auto"/>
            <w:noWrap/>
            <w:vAlign w:val="center"/>
          </w:tcPr>
          <w:p w:rsidR="00F11C1A" w:rsidRDefault="00F11C1A" w:rsidP="0065001A">
            <w:pPr>
              <w:jc w:val="center"/>
              <w:rPr>
                <w:sz w:val="20"/>
                <w:szCs w:val="20"/>
              </w:rPr>
            </w:pPr>
            <w:r>
              <w:rPr>
                <w:sz w:val="20"/>
                <w:szCs w:val="20"/>
              </w:rPr>
              <w:t>8</w:t>
            </w:r>
          </w:p>
        </w:tc>
        <w:tc>
          <w:tcPr>
            <w:tcW w:w="0" w:type="auto"/>
            <w:shd w:val="clear" w:color="auto" w:fill="auto"/>
            <w:noWrap/>
            <w:vAlign w:val="center"/>
          </w:tcPr>
          <w:p w:rsidR="00F11C1A" w:rsidRDefault="00F11C1A" w:rsidP="0065001A">
            <w:pPr>
              <w:jc w:val="center"/>
              <w:rPr>
                <w:sz w:val="20"/>
                <w:szCs w:val="20"/>
              </w:rPr>
            </w:pPr>
            <w:r>
              <w:rPr>
                <w:sz w:val="20"/>
                <w:szCs w:val="20"/>
              </w:rPr>
              <w:t>16160,2</w:t>
            </w:r>
          </w:p>
        </w:tc>
        <w:tc>
          <w:tcPr>
            <w:tcW w:w="0" w:type="auto"/>
            <w:vMerge w:val="restart"/>
            <w:shd w:val="clear" w:color="auto" w:fill="auto"/>
            <w:noWrap/>
            <w:vAlign w:val="center"/>
          </w:tcPr>
          <w:p w:rsidR="00F11C1A" w:rsidRDefault="00F11C1A" w:rsidP="0065001A">
            <w:pPr>
              <w:jc w:val="center"/>
              <w:rPr>
                <w:sz w:val="20"/>
                <w:szCs w:val="20"/>
              </w:rPr>
            </w:pPr>
            <w:r>
              <w:rPr>
                <w:sz w:val="20"/>
                <w:szCs w:val="20"/>
              </w:rPr>
              <w:t>-96,4</w:t>
            </w:r>
          </w:p>
        </w:tc>
      </w:tr>
      <w:tr w:rsidR="00F11C1A">
        <w:trPr>
          <w:trHeight w:val="255"/>
          <w:jc w:val="center"/>
        </w:trPr>
        <w:tc>
          <w:tcPr>
            <w:tcW w:w="740" w:type="dxa"/>
            <w:vMerge/>
            <w:vAlign w:val="center"/>
          </w:tcPr>
          <w:p w:rsidR="00F11C1A" w:rsidRDefault="00F11C1A" w:rsidP="0065001A">
            <w:pPr>
              <w:jc w:val="center"/>
              <w:rPr>
                <w:sz w:val="20"/>
                <w:szCs w:val="20"/>
              </w:rPr>
            </w:pPr>
          </w:p>
        </w:tc>
        <w:tc>
          <w:tcPr>
            <w:tcW w:w="1061" w:type="dxa"/>
            <w:shd w:val="clear" w:color="auto" w:fill="auto"/>
            <w:noWrap/>
            <w:vAlign w:val="center"/>
          </w:tcPr>
          <w:p w:rsidR="00F11C1A" w:rsidRDefault="00F11C1A" w:rsidP="0065001A">
            <w:pPr>
              <w:jc w:val="center"/>
              <w:rPr>
                <w:sz w:val="20"/>
                <w:szCs w:val="20"/>
              </w:rPr>
            </w:pPr>
            <w:r>
              <w:rPr>
                <w:sz w:val="20"/>
                <w:szCs w:val="20"/>
              </w:rPr>
              <w:t>52</w:t>
            </w:r>
          </w:p>
        </w:tc>
        <w:tc>
          <w:tcPr>
            <w:tcW w:w="0" w:type="auto"/>
            <w:shd w:val="clear" w:color="auto" w:fill="auto"/>
            <w:noWrap/>
            <w:vAlign w:val="center"/>
          </w:tcPr>
          <w:p w:rsidR="00F11C1A" w:rsidRDefault="00F11C1A" w:rsidP="0065001A">
            <w:pPr>
              <w:rPr>
                <w:sz w:val="20"/>
                <w:szCs w:val="20"/>
              </w:rPr>
            </w:pPr>
            <w:r>
              <w:rPr>
                <w:sz w:val="20"/>
                <w:szCs w:val="20"/>
              </w:rPr>
              <w:t>3 предприятия</w:t>
            </w:r>
          </w:p>
        </w:tc>
        <w:tc>
          <w:tcPr>
            <w:tcW w:w="0" w:type="auto"/>
            <w:vMerge/>
            <w:vAlign w:val="center"/>
          </w:tcPr>
          <w:p w:rsidR="00F11C1A" w:rsidRDefault="00F11C1A" w:rsidP="0065001A">
            <w:pPr>
              <w:jc w:val="center"/>
              <w:rPr>
                <w:sz w:val="20"/>
                <w:szCs w:val="20"/>
              </w:rPr>
            </w:pPr>
          </w:p>
        </w:tc>
        <w:tc>
          <w:tcPr>
            <w:tcW w:w="1115" w:type="dxa"/>
            <w:shd w:val="clear" w:color="auto" w:fill="auto"/>
            <w:noWrap/>
            <w:vAlign w:val="center"/>
          </w:tcPr>
          <w:p w:rsidR="00F11C1A" w:rsidRDefault="00F11C1A" w:rsidP="0065001A">
            <w:pPr>
              <w:jc w:val="center"/>
              <w:rPr>
                <w:sz w:val="20"/>
                <w:szCs w:val="20"/>
              </w:rPr>
            </w:pPr>
            <w:r>
              <w:rPr>
                <w:sz w:val="20"/>
                <w:szCs w:val="20"/>
              </w:rPr>
              <w:t>5</w:t>
            </w:r>
          </w:p>
        </w:tc>
        <w:tc>
          <w:tcPr>
            <w:tcW w:w="1279" w:type="dxa"/>
            <w:shd w:val="clear" w:color="auto" w:fill="auto"/>
            <w:noWrap/>
            <w:vAlign w:val="center"/>
          </w:tcPr>
          <w:p w:rsidR="00F11C1A" w:rsidRDefault="00F11C1A" w:rsidP="0065001A">
            <w:pPr>
              <w:jc w:val="center"/>
              <w:rPr>
                <w:sz w:val="20"/>
                <w:szCs w:val="20"/>
              </w:rPr>
            </w:pPr>
            <w:r>
              <w:rPr>
                <w:sz w:val="20"/>
                <w:szCs w:val="20"/>
              </w:rPr>
              <w:t>2390</w:t>
            </w:r>
          </w:p>
        </w:tc>
        <w:tc>
          <w:tcPr>
            <w:tcW w:w="980" w:type="dxa"/>
            <w:shd w:val="clear" w:color="auto" w:fill="auto"/>
            <w:noWrap/>
            <w:vAlign w:val="center"/>
          </w:tcPr>
          <w:p w:rsidR="00F11C1A" w:rsidRDefault="00F11C1A" w:rsidP="0065001A">
            <w:pPr>
              <w:jc w:val="center"/>
              <w:rPr>
                <w:sz w:val="20"/>
                <w:szCs w:val="20"/>
              </w:rPr>
            </w:pPr>
            <w:r>
              <w:rPr>
                <w:sz w:val="20"/>
                <w:szCs w:val="20"/>
              </w:rPr>
              <w:t>8</w:t>
            </w:r>
          </w:p>
        </w:tc>
        <w:tc>
          <w:tcPr>
            <w:tcW w:w="0" w:type="auto"/>
            <w:shd w:val="clear" w:color="auto" w:fill="auto"/>
            <w:noWrap/>
            <w:vAlign w:val="center"/>
          </w:tcPr>
          <w:p w:rsidR="00F11C1A" w:rsidRDefault="00F11C1A" w:rsidP="0065001A">
            <w:pPr>
              <w:jc w:val="center"/>
              <w:rPr>
                <w:sz w:val="20"/>
                <w:szCs w:val="20"/>
              </w:rPr>
            </w:pPr>
            <w:r>
              <w:rPr>
                <w:sz w:val="20"/>
                <w:szCs w:val="20"/>
              </w:rPr>
              <w:t>8080,1</w:t>
            </w:r>
          </w:p>
        </w:tc>
        <w:tc>
          <w:tcPr>
            <w:tcW w:w="0" w:type="auto"/>
            <w:vMerge/>
            <w:vAlign w:val="center"/>
          </w:tcPr>
          <w:p w:rsidR="00F11C1A" w:rsidRDefault="00F11C1A" w:rsidP="0065001A">
            <w:pPr>
              <w:jc w:val="center"/>
              <w:rPr>
                <w:sz w:val="20"/>
                <w:szCs w:val="20"/>
              </w:rPr>
            </w:pPr>
          </w:p>
        </w:tc>
      </w:tr>
      <w:tr w:rsidR="00F11C1A">
        <w:trPr>
          <w:trHeight w:val="270"/>
          <w:jc w:val="center"/>
        </w:trPr>
        <w:tc>
          <w:tcPr>
            <w:tcW w:w="740" w:type="dxa"/>
            <w:vMerge/>
            <w:vAlign w:val="center"/>
          </w:tcPr>
          <w:p w:rsidR="00F11C1A" w:rsidRDefault="00F11C1A" w:rsidP="0065001A">
            <w:pPr>
              <w:jc w:val="center"/>
              <w:rPr>
                <w:sz w:val="20"/>
                <w:szCs w:val="20"/>
              </w:rPr>
            </w:pPr>
          </w:p>
        </w:tc>
        <w:tc>
          <w:tcPr>
            <w:tcW w:w="1061" w:type="dxa"/>
            <w:shd w:val="clear" w:color="auto" w:fill="auto"/>
            <w:noWrap/>
            <w:vAlign w:val="center"/>
          </w:tcPr>
          <w:p w:rsidR="00F11C1A" w:rsidRDefault="00F11C1A" w:rsidP="0065001A">
            <w:pPr>
              <w:jc w:val="center"/>
              <w:rPr>
                <w:sz w:val="20"/>
                <w:szCs w:val="20"/>
              </w:rPr>
            </w:pPr>
            <w:r>
              <w:rPr>
                <w:sz w:val="20"/>
                <w:szCs w:val="20"/>
              </w:rPr>
              <w:t>53</w:t>
            </w:r>
          </w:p>
        </w:tc>
        <w:tc>
          <w:tcPr>
            <w:tcW w:w="0" w:type="auto"/>
            <w:shd w:val="clear" w:color="auto" w:fill="auto"/>
            <w:noWrap/>
            <w:vAlign w:val="center"/>
          </w:tcPr>
          <w:p w:rsidR="00F11C1A" w:rsidRDefault="00F11C1A" w:rsidP="0065001A">
            <w:pPr>
              <w:rPr>
                <w:sz w:val="20"/>
                <w:szCs w:val="20"/>
              </w:rPr>
            </w:pPr>
          </w:p>
        </w:tc>
        <w:tc>
          <w:tcPr>
            <w:tcW w:w="0" w:type="auto"/>
            <w:vMerge/>
            <w:vAlign w:val="center"/>
          </w:tcPr>
          <w:p w:rsidR="00F11C1A" w:rsidRDefault="00F11C1A" w:rsidP="0065001A">
            <w:pPr>
              <w:jc w:val="center"/>
              <w:rPr>
                <w:sz w:val="20"/>
                <w:szCs w:val="20"/>
              </w:rPr>
            </w:pPr>
          </w:p>
        </w:tc>
        <w:tc>
          <w:tcPr>
            <w:tcW w:w="1115" w:type="dxa"/>
            <w:shd w:val="clear" w:color="auto" w:fill="auto"/>
            <w:noWrap/>
            <w:vAlign w:val="center"/>
          </w:tcPr>
          <w:p w:rsidR="00F11C1A" w:rsidRDefault="00F11C1A" w:rsidP="0065001A">
            <w:pPr>
              <w:jc w:val="center"/>
              <w:rPr>
                <w:sz w:val="20"/>
                <w:szCs w:val="20"/>
              </w:rPr>
            </w:pPr>
            <w:r>
              <w:rPr>
                <w:sz w:val="20"/>
                <w:szCs w:val="20"/>
              </w:rPr>
              <w:t>1</w:t>
            </w:r>
          </w:p>
        </w:tc>
        <w:tc>
          <w:tcPr>
            <w:tcW w:w="1279" w:type="dxa"/>
            <w:shd w:val="clear" w:color="auto" w:fill="auto"/>
            <w:noWrap/>
            <w:vAlign w:val="center"/>
          </w:tcPr>
          <w:p w:rsidR="00F11C1A" w:rsidRDefault="00F11C1A" w:rsidP="0065001A">
            <w:pPr>
              <w:jc w:val="center"/>
              <w:rPr>
                <w:sz w:val="20"/>
                <w:szCs w:val="20"/>
              </w:rPr>
            </w:pPr>
            <w:r>
              <w:rPr>
                <w:sz w:val="20"/>
                <w:szCs w:val="20"/>
              </w:rPr>
              <w:t>478</w:t>
            </w:r>
          </w:p>
        </w:tc>
        <w:tc>
          <w:tcPr>
            <w:tcW w:w="980" w:type="dxa"/>
            <w:shd w:val="clear" w:color="auto" w:fill="auto"/>
            <w:noWrap/>
            <w:vAlign w:val="center"/>
          </w:tcPr>
          <w:p w:rsidR="00F11C1A" w:rsidRDefault="00F11C1A" w:rsidP="0065001A">
            <w:pPr>
              <w:jc w:val="center"/>
              <w:rPr>
                <w:sz w:val="20"/>
                <w:szCs w:val="20"/>
              </w:rPr>
            </w:pPr>
            <w:r>
              <w:rPr>
                <w:sz w:val="20"/>
                <w:szCs w:val="20"/>
              </w:rPr>
              <w:t>8</w:t>
            </w:r>
          </w:p>
        </w:tc>
        <w:tc>
          <w:tcPr>
            <w:tcW w:w="0" w:type="auto"/>
            <w:shd w:val="clear" w:color="auto" w:fill="auto"/>
            <w:noWrap/>
            <w:vAlign w:val="center"/>
          </w:tcPr>
          <w:p w:rsidR="00F11C1A" w:rsidRDefault="00F11C1A" w:rsidP="0065001A">
            <w:pPr>
              <w:jc w:val="center"/>
              <w:rPr>
                <w:sz w:val="20"/>
                <w:szCs w:val="20"/>
              </w:rPr>
            </w:pPr>
            <w:r>
              <w:rPr>
                <w:sz w:val="20"/>
                <w:szCs w:val="20"/>
              </w:rPr>
              <w:t>1616,0</w:t>
            </w:r>
          </w:p>
        </w:tc>
        <w:tc>
          <w:tcPr>
            <w:tcW w:w="0" w:type="auto"/>
            <w:vMerge/>
            <w:vAlign w:val="center"/>
          </w:tcPr>
          <w:p w:rsidR="00F11C1A" w:rsidRDefault="00F11C1A" w:rsidP="0065001A">
            <w:pPr>
              <w:jc w:val="center"/>
              <w:rPr>
                <w:sz w:val="20"/>
                <w:szCs w:val="20"/>
              </w:rPr>
            </w:pPr>
          </w:p>
        </w:tc>
      </w:tr>
      <w:tr w:rsidR="00F11C1A">
        <w:trPr>
          <w:trHeight w:val="255"/>
          <w:jc w:val="center"/>
        </w:trPr>
        <w:tc>
          <w:tcPr>
            <w:tcW w:w="740" w:type="dxa"/>
            <w:vMerge w:val="restart"/>
            <w:shd w:val="clear" w:color="auto" w:fill="auto"/>
            <w:noWrap/>
            <w:vAlign w:val="center"/>
          </w:tcPr>
          <w:p w:rsidR="00F11C1A" w:rsidRDefault="00F11C1A" w:rsidP="0065001A">
            <w:pPr>
              <w:jc w:val="center"/>
              <w:rPr>
                <w:sz w:val="20"/>
                <w:szCs w:val="20"/>
              </w:rPr>
            </w:pPr>
            <w:r>
              <w:rPr>
                <w:sz w:val="20"/>
                <w:szCs w:val="20"/>
              </w:rPr>
              <w:t>17</w:t>
            </w:r>
          </w:p>
        </w:tc>
        <w:tc>
          <w:tcPr>
            <w:tcW w:w="1061" w:type="dxa"/>
            <w:shd w:val="clear" w:color="auto" w:fill="auto"/>
            <w:noWrap/>
            <w:vAlign w:val="center"/>
          </w:tcPr>
          <w:p w:rsidR="00F11C1A" w:rsidRDefault="00F11C1A" w:rsidP="0065001A">
            <w:pPr>
              <w:jc w:val="center"/>
              <w:rPr>
                <w:sz w:val="20"/>
                <w:szCs w:val="20"/>
              </w:rPr>
            </w:pPr>
            <w:r>
              <w:rPr>
                <w:sz w:val="20"/>
                <w:szCs w:val="20"/>
              </w:rPr>
              <w:t>54</w:t>
            </w:r>
          </w:p>
        </w:tc>
        <w:tc>
          <w:tcPr>
            <w:tcW w:w="0" w:type="auto"/>
            <w:shd w:val="clear" w:color="auto" w:fill="auto"/>
            <w:noWrap/>
            <w:vAlign w:val="center"/>
          </w:tcPr>
          <w:p w:rsidR="00F11C1A" w:rsidRDefault="00F11C1A" w:rsidP="0065001A">
            <w:pPr>
              <w:rPr>
                <w:sz w:val="20"/>
                <w:szCs w:val="20"/>
              </w:rPr>
            </w:pPr>
            <w:r>
              <w:rPr>
                <w:sz w:val="20"/>
                <w:szCs w:val="20"/>
              </w:rPr>
              <w:t>Унечский</w:t>
            </w:r>
          </w:p>
        </w:tc>
        <w:tc>
          <w:tcPr>
            <w:tcW w:w="0" w:type="auto"/>
            <w:vMerge w:val="restart"/>
            <w:shd w:val="clear" w:color="auto" w:fill="auto"/>
            <w:noWrap/>
            <w:vAlign w:val="center"/>
          </w:tcPr>
          <w:p w:rsidR="00F11C1A" w:rsidRDefault="00F11C1A" w:rsidP="0065001A">
            <w:pPr>
              <w:jc w:val="center"/>
              <w:rPr>
                <w:sz w:val="20"/>
                <w:szCs w:val="20"/>
              </w:rPr>
            </w:pPr>
            <w:r>
              <w:rPr>
                <w:sz w:val="20"/>
                <w:szCs w:val="20"/>
              </w:rPr>
              <w:t>36952,0</w:t>
            </w:r>
          </w:p>
        </w:tc>
        <w:tc>
          <w:tcPr>
            <w:tcW w:w="1115" w:type="dxa"/>
            <w:shd w:val="clear" w:color="auto" w:fill="auto"/>
            <w:noWrap/>
            <w:vAlign w:val="center"/>
          </w:tcPr>
          <w:p w:rsidR="00F11C1A" w:rsidRDefault="00F11C1A" w:rsidP="0065001A">
            <w:pPr>
              <w:jc w:val="center"/>
              <w:rPr>
                <w:sz w:val="20"/>
                <w:szCs w:val="20"/>
              </w:rPr>
            </w:pPr>
            <w:r>
              <w:rPr>
                <w:sz w:val="20"/>
                <w:szCs w:val="20"/>
              </w:rPr>
              <w:t>10</w:t>
            </w:r>
          </w:p>
        </w:tc>
        <w:tc>
          <w:tcPr>
            <w:tcW w:w="1279" w:type="dxa"/>
            <w:shd w:val="clear" w:color="auto" w:fill="auto"/>
            <w:noWrap/>
            <w:vAlign w:val="center"/>
          </w:tcPr>
          <w:p w:rsidR="00F11C1A" w:rsidRDefault="00F11C1A" w:rsidP="0065001A">
            <w:pPr>
              <w:jc w:val="center"/>
              <w:rPr>
                <w:sz w:val="20"/>
                <w:szCs w:val="20"/>
              </w:rPr>
            </w:pPr>
            <w:r>
              <w:rPr>
                <w:sz w:val="20"/>
                <w:szCs w:val="20"/>
              </w:rPr>
              <w:t>4780</w:t>
            </w:r>
          </w:p>
        </w:tc>
        <w:tc>
          <w:tcPr>
            <w:tcW w:w="980" w:type="dxa"/>
            <w:shd w:val="clear" w:color="auto" w:fill="auto"/>
            <w:noWrap/>
            <w:vAlign w:val="center"/>
          </w:tcPr>
          <w:p w:rsidR="00F11C1A" w:rsidRDefault="00F11C1A" w:rsidP="0065001A">
            <w:pPr>
              <w:jc w:val="center"/>
              <w:rPr>
                <w:sz w:val="20"/>
                <w:szCs w:val="20"/>
              </w:rPr>
            </w:pPr>
            <w:r>
              <w:rPr>
                <w:sz w:val="20"/>
                <w:szCs w:val="20"/>
              </w:rPr>
              <w:t>8</w:t>
            </w:r>
          </w:p>
        </w:tc>
        <w:tc>
          <w:tcPr>
            <w:tcW w:w="0" w:type="auto"/>
            <w:shd w:val="clear" w:color="auto" w:fill="auto"/>
            <w:noWrap/>
            <w:vAlign w:val="center"/>
          </w:tcPr>
          <w:p w:rsidR="00F11C1A" w:rsidRDefault="00F11C1A" w:rsidP="0065001A">
            <w:pPr>
              <w:jc w:val="center"/>
              <w:rPr>
                <w:sz w:val="20"/>
                <w:szCs w:val="20"/>
              </w:rPr>
            </w:pPr>
            <w:r>
              <w:rPr>
                <w:sz w:val="20"/>
                <w:szCs w:val="20"/>
              </w:rPr>
              <w:t>16160,2</w:t>
            </w:r>
          </w:p>
        </w:tc>
        <w:tc>
          <w:tcPr>
            <w:tcW w:w="0" w:type="auto"/>
            <w:vMerge w:val="restart"/>
            <w:shd w:val="clear" w:color="auto" w:fill="auto"/>
            <w:noWrap/>
            <w:vAlign w:val="center"/>
          </w:tcPr>
          <w:p w:rsidR="00F11C1A" w:rsidRDefault="00F11C1A" w:rsidP="0065001A">
            <w:pPr>
              <w:jc w:val="center"/>
              <w:rPr>
                <w:sz w:val="20"/>
                <w:szCs w:val="20"/>
              </w:rPr>
            </w:pPr>
            <w:r>
              <w:rPr>
                <w:sz w:val="20"/>
                <w:szCs w:val="20"/>
              </w:rPr>
              <w:t>-216,5</w:t>
            </w:r>
          </w:p>
        </w:tc>
      </w:tr>
      <w:tr w:rsidR="00F11C1A">
        <w:trPr>
          <w:trHeight w:val="255"/>
          <w:jc w:val="center"/>
        </w:trPr>
        <w:tc>
          <w:tcPr>
            <w:tcW w:w="740" w:type="dxa"/>
            <w:vMerge/>
            <w:vAlign w:val="center"/>
          </w:tcPr>
          <w:p w:rsidR="00F11C1A" w:rsidRDefault="00F11C1A" w:rsidP="0065001A">
            <w:pPr>
              <w:jc w:val="center"/>
              <w:rPr>
                <w:sz w:val="20"/>
                <w:szCs w:val="20"/>
              </w:rPr>
            </w:pPr>
          </w:p>
        </w:tc>
        <w:tc>
          <w:tcPr>
            <w:tcW w:w="1061" w:type="dxa"/>
            <w:shd w:val="clear" w:color="auto" w:fill="auto"/>
            <w:noWrap/>
            <w:vAlign w:val="center"/>
          </w:tcPr>
          <w:p w:rsidR="00F11C1A" w:rsidRDefault="00F11C1A" w:rsidP="0065001A">
            <w:pPr>
              <w:jc w:val="center"/>
              <w:rPr>
                <w:sz w:val="20"/>
                <w:szCs w:val="20"/>
              </w:rPr>
            </w:pPr>
            <w:r>
              <w:rPr>
                <w:sz w:val="20"/>
                <w:szCs w:val="20"/>
              </w:rPr>
              <w:t>55</w:t>
            </w:r>
          </w:p>
        </w:tc>
        <w:tc>
          <w:tcPr>
            <w:tcW w:w="0" w:type="auto"/>
            <w:shd w:val="clear" w:color="auto" w:fill="auto"/>
            <w:noWrap/>
            <w:vAlign w:val="center"/>
          </w:tcPr>
          <w:p w:rsidR="00F11C1A" w:rsidRDefault="00F11C1A" w:rsidP="0065001A">
            <w:pPr>
              <w:rPr>
                <w:sz w:val="20"/>
                <w:szCs w:val="20"/>
              </w:rPr>
            </w:pPr>
            <w:r>
              <w:rPr>
                <w:sz w:val="20"/>
                <w:szCs w:val="20"/>
              </w:rPr>
              <w:t>4 предприятия</w:t>
            </w:r>
          </w:p>
        </w:tc>
        <w:tc>
          <w:tcPr>
            <w:tcW w:w="0" w:type="auto"/>
            <w:vMerge/>
            <w:vAlign w:val="center"/>
          </w:tcPr>
          <w:p w:rsidR="00F11C1A" w:rsidRDefault="00F11C1A" w:rsidP="0065001A">
            <w:pPr>
              <w:jc w:val="center"/>
              <w:rPr>
                <w:sz w:val="20"/>
                <w:szCs w:val="20"/>
              </w:rPr>
            </w:pPr>
          </w:p>
        </w:tc>
        <w:tc>
          <w:tcPr>
            <w:tcW w:w="1115" w:type="dxa"/>
            <w:shd w:val="clear" w:color="auto" w:fill="auto"/>
            <w:noWrap/>
            <w:vAlign w:val="center"/>
          </w:tcPr>
          <w:p w:rsidR="00F11C1A" w:rsidRDefault="00F11C1A" w:rsidP="0065001A">
            <w:pPr>
              <w:jc w:val="center"/>
              <w:rPr>
                <w:sz w:val="20"/>
                <w:szCs w:val="20"/>
              </w:rPr>
            </w:pPr>
            <w:r>
              <w:rPr>
                <w:sz w:val="20"/>
                <w:szCs w:val="20"/>
              </w:rPr>
              <w:t>10</w:t>
            </w:r>
          </w:p>
        </w:tc>
        <w:tc>
          <w:tcPr>
            <w:tcW w:w="1279" w:type="dxa"/>
            <w:shd w:val="clear" w:color="auto" w:fill="auto"/>
            <w:noWrap/>
            <w:vAlign w:val="center"/>
          </w:tcPr>
          <w:p w:rsidR="00F11C1A" w:rsidRDefault="00F11C1A" w:rsidP="0065001A">
            <w:pPr>
              <w:jc w:val="center"/>
              <w:rPr>
                <w:sz w:val="20"/>
                <w:szCs w:val="20"/>
              </w:rPr>
            </w:pPr>
            <w:r>
              <w:rPr>
                <w:sz w:val="20"/>
                <w:szCs w:val="20"/>
              </w:rPr>
              <w:t>4780</w:t>
            </w:r>
          </w:p>
        </w:tc>
        <w:tc>
          <w:tcPr>
            <w:tcW w:w="980" w:type="dxa"/>
            <w:shd w:val="clear" w:color="auto" w:fill="auto"/>
            <w:noWrap/>
            <w:vAlign w:val="center"/>
          </w:tcPr>
          <w:p w:rsidR="00F11C1A" w:rsidRDefault="00F11C1A" w:rsidP="0065001A">
            <w:pPr>
              <w:jc w:val="center"/>
              <w:rPr>
                <w:sz w:val="20"/>
                <w:szCs w:val="20"/>
              </w:rPr>
            </w:pPr>
            <w:r>
              <w:rPr>
                <w:sz w:val="20"/>
                <w:szCs w:val="20"/>
              </w:rPr>
              <w:t>8</w:t>
            </w:r>
          </w:p>
        </w:tc>
        <w:tc>
          <w:tcPr>
            <w:tcW w:w="0" w:type="auto"/>
            <w:shd w:val="clear" w:color="auto" w:fill="auto"/>
            <w:noWrap/>
            <w:vAlign w:val="center"/>
          </w:tcPr>
          <w:p w:rsidR="00F11C1A" w:rsidRDefault="00F11C1A" w:rsidP="0065001A">
            <w:pPr>
              <w:jc w:val="center"/>
              <w:rPr>
                <w:sz w:val="20"/>
                <w:szCs w:val="20"/>
              </w:rPr>
            </w:pPr>
            <w:r>
              <w:rPr>
                <w:sz w:val="20"/>
                <w:szCs w:val="20"/>
              </w:rPr>
              <w:t>16160,2</w:t>
            </w:r>
          </w:p>
        </w:tc>
        <w:tc>
          <w:tcPr>
            <w:tcW w:w="0" w:type="auto"/>
            <w:vMerge/>
            <w:vAlign w:val="center"/>
          </w:tcPr>
          <w:p w:rsidR="00F11C1A" w:rsidRDefault="00F11C1A" w:rsidP="0065001A">
            <w:pPr>
              <w:jc w:val="center"/>
              <w:rPr>
                <w:sz w:val="20"/>
                <w:szCs w:val="20"/>
              </w:rPr>
            </w:pPr>
          </w:p>
        </w:tc>
      </w:tr>
      <w:tr w:rsidR="00F11C1A">
        <w:trPr>
          <w:trHeight w:val="255"/>
          <w:jc w:val="center"/>
        </w:trPr>
        <w:tc>
          <w:tcPr>
            <w:tcW w:w="740" w:type="dxa"/>
            <w:vMerge/>
            <w:vAlign w:val="center"/>
          </w:tcPr>
          <w:p w:rsidR="00F11C1A" w:rsidRDefault="00F11C1A" w:rsidP="0065001A">
            <w:pPr>
              <w:jc w:val="center"/>
              <w:rPr>
                <w:sz w:val="20"/>
                <w:szCs w:val="20"/>
              </w:rPr>
            </w:pPr>
          </w:p>
        </w:tc>
        <w:tc>
          <w:tcPr>
            <w:tcW w:w="1061" w:type="dxa"/>
            <w:shd w:val="clear" w:color="auto" w:fill="auto"/>
            <w:noWrap/>
            <w:vAlign w:val="center"/>
          </w:tcPr>
          <w:p w:rsidR="00F11C1A" w:rsidRDefault="00F11C1A" w:rsidP="0065001A">
            <w:pPr>
              <w:jc w:val="center"/>
              <w:rPr>
                <w:sz w:val="20"/>
                <w:szCs w:val="20"/>
              </w:rPr>
            </w:pPr>
            <w:r>
              <w:rPr>
                <w:sz w:val="20"/>
                <w:szCs w:val="20"/>
              </w:rPr>
              <w:t>56</w:t>
            </w:r>
          </w:p>
        </w:tc>
        <w:tc>
          <w:tcPr>
            <w:tcW w:w="0" w:type="auto"/>
            <w:shd w:val="clear" w:color="auto" w:fill="auto"/>
            <w:noWrap/>
            <w:vAlign w:val="center"/>
          </w:tcPr>
          <w:p w:rsidR="00F11C1A" w:rsidRDefault="00F11C1A" w:rsidP="0065001A">
            <w:pPr>
              <w:rPr>
                <w:sz w:val="20"/>
                <w:szCs w:val="20"/>
              </w:rPr>
            </w:pPr>
          </w:p>
        </w:tc>
        <w:tc>
          <w:tcPr>
            <w:tcW w:w="0" w:type="auto"/>
            <w:vMerge/>
            <w:vAlign w:val="center"/>
          </w:tcPr>
          <w:p w:rsidR="00F11C1A" w:rsidRDefault="00F11C1A" w:rsidP="0065001A">
            <w:pPr>
              <w:jc w:val="center"/>
              <w:rPr>
                <w:sz w:val="20"/>
                <w:szCs w:val="20"/>
              </w:rPr>
            </w:pPr>
          </w:p>
        </w:tc>
        <w:tc>
          <w:tcPr>
            <w:tcW w:w="1115" w:type="dxa"/>
            <w:shd w:val="clear" w:color="auto" w:fill="auto"/>
            <w:noWrap/>
            <w:vAlign w:val="center"/>
          </w:tcPr>
          <w:p w:rsidR="00F11C1A" w:rsidRDefault="00F11C1A" w:rsidP="0065001A">
            <w:pPr>
              <w:jc w:val="center"/>
              <w:rPr>
                <w:sz w:val="20"/>
                <w:szCs w:val="20"/>
              </w:rPr>
            </w:pPr>
            <w:r>
              <w:rPr>
                <w:sz w:val="20"/>
                <w:szCs w:val="20"/>
              </w:rPr>
              <w:t>1,5</w:t>
            </w:r>
          </w:p>
        </w:tc>
        <w:tc>
          <w:tcPr>
            <w:tcW w:w="1279" w:type="dxa"/>
            <w:shd w:val="clear" w:color="auto" w:fill="auto"/>
            <w:noWrap/>
            <w:vAlign w:val="center"/>
          </w:tcPr>
          <w:p w:rsidR="00F11C1A" w:rsidRDefault="00F11C1A" w:rsidP="0065001A">
            <w:pPr>
              <w:jc w:val="center"/>
              <w:rPr>
                <w:sz w:val="20"/>
                <w:szCs w:val="20"/>
              </w:rPr>
            </w:pPr>
            <w:r>
              <w:rPr>
                <w:sz w:val="20"/>
                <w:szCs w:val="20"/>
              </w:rPr>
              <w:t>717</w:t>
            </w:r>
          </w:p>
        </w:tc>
        <w:tc>
          <w:tcPr>
            <w:tcW w:w="980" w:type="dxa"/>
            <w:shd w:val="clear" w:color="auto" w:fill="auto"/>
            <w:noWrap/>
            <w:vAlign w:val="center"/>
          </w:tcPr>
          <w:p w:rsidR="00F11C1A" w:rsidRDefault="00F11C1A" w:rsidP="0065001A">
            <w:pPr>
              <w:jc w:val="center"/>
              <w:rPr>
                <w:sz w:val="20"/>
                <w:szCs w:val="20"/>
              </w:rPr>
            </w:pPr>
            <w:r>
              <w:rPr>
                <w:sz w:val="20"/>
                <w:szCs w:val="20"/>
              </w:rPr>
              <w:t>8</w:t>
            </w:r>
          </w:p>
        </w:tc>
        <w:tc>
          <w:tcPr>
            <w:tcW w:w="0" w:type="auto"/>
            <w:shd w:val="clear" w:color="auto" w:fill="auto"/>
            <w:noWrap/>
            <w:vAlign w:val="center"/>
          </w:tcPr>
          <w:p w:rsidR="00F11C1A" w:rsidRDefault="00F11C1A" w:rsidP="0065001A">
            <w:pPr>
              <w:jc w:val="center"/>
              <w:rPr>
                <w:sz w:val="20"/>
                <w:szCs w:val="20"/>
              </w:rPr>
            </w:pPr>
            <w:r>
              <w:rPr>
                <w:sz w:val="20"/>
                <w:szCs w:val="20"/>
              </w:rPr>
              <w:t>2424,0</w:t>
            </w:r>
          </w:p>
        </w:tc>
        <w:tc>
          <w:tcPr>
            <w:tcW w:w="0" w:type="auto"/>
            <w:vMerge/>
            <w:vAlign w:val="center"/>
          </w:tcPr>
          <w:p w:rsidR="00F11C1A" w:rsidRDefault="00F11C1A" w:rsidP="0065001A">
            <w:pPr>
              <w:jc w:val="center"/>
              <w:rPr>
                <w:sz w:val="20"/>
                <w:szCs w:val="20"/>
              </w:rPr>
            </w:pPr>
          </w:p>
        </w:tc>
      </w:tr>
      <w:tr w:rsidR="00F11C1A">
        <w:trPr>
          <w:trHeight w:val="270"/>
          <w:jc w:val="center"/>
        </w:trPr>
        <w:tc>
          <w:tcPr>
            <w:tcW w:w="740" w:type="dxa"/>
            <w:vMerge/>
            <w:vAlign w:val="center"/>
          </w:tcPr>
          <w:p w:rsidR="00F11C1A" w:rsidRDefault="00F11C1A" w:rsidP="0065001A">
            <w:pPr>
              <w:jc w:val="center"/>
              <w:rPr>
                <w:sz w:val="20"/>
                <w:szCs w:val="20"/>
              </w:rPr>
            </w:pPr>
          </w:p>
        </w:tc>
        <w:tc>
          <w:tcPr>
            <w:tcW w:w="1061" w:type="dxa"/>
            <w:shd w:val="clear" w:color="auto" w:fill="auto"/>
            <w:noWrap/>
            <w:vAlign w:val="center"/>
          </w:tcPr>
          <w:p w:rsidR="00F11C1A" w:rsidRDefault="00F11C1A" w:rsidP="0065001A">
            <w:pPr>
              <w:jc w:val="center"/>
              <w:rPr>
                <w:sz w:val="20"/>
                <w:szCs w:val="20"/>
              </w:rPr>
            </w:pPr>
            <w:r>
              <w:rPr>
                <w:sz w:val="20"/>
                <w:szCs w:val="20"/>
              </w:rPr>
              <w:t>57</w:t>
            </w:r>
          </w:p>
        </w:tc>
        <w:tc>
          <w:tcPr>
            <w:tcW w:w="0" w:type="auto"/>
            <w:shd w:val="clear" w:color="auto" w:fill="auto"/>
            <w:noWrap/>
            <w:vAlign w:val="center"/>
          </w:tcPr>
          <w:p w:rsidR="00F11C1A" w:rsidRDefault="00F11C1A" w:rsidP="0065001A">
            <w:pPr>
              <w:rPr>
                <w:sz w:val="20"/>
                <w:szCs w:val="20"/>
              </w:rPr>
            </w:pPr>
          </w:p>
        </w:tc>
        <w:tc>
          <w:tcPr>
            <w:tcW w:w="0" w:type="auto"/>
            <w:vMerge/>
            <w:vAlign w:val="center"/>
          </w:tcPr>
          <w:p w:rsidR="00F11C1A" w:rsidRDefault="00F11C1A" w:rsidP="0065001A">
            <w:pPr>
              <w:jc w:val="center"/>
              <w:rPr>
                <w:sz w:val="20"/>
                <w:szCs w:val="20"/>
              </w:rPr>
            </w:pPr>
          </w:p>
        </w:tc>
        <w:tc>
          <w:tcPr>
            <w:tcW w:w="1115" w:type="dxa"/>
            <w:shd w:val="clear" w:color="auto" w:fill="auto"/>
            <w:noWrap/>
            <w:vAlign w:val="center"/>
          </w:tcPr>
          <w:p w:rsidR="00F11C1A" w:rsidRDefault="00F11C1A" w:rsidP="0065001A">
            <w:pPr>
              <w:jc w:val="center"/>
              <w:rPr>
                <w:sz w:val="20"/>
                <w:szCs w:val="20"/>
              </w:rPr>
            </w:pPr>
            <w:r>
              <w:rPr>
                <w:sz w:val="20"/>
                <w:szCs w:val="20"/>
              </w:rPr>
              <w:t>1,5</w:t>
            </w:r>
          </w:p>
        </w:tc>
        <w:tc>
          <w:tcPr>
            <w:tcW w:w="1279" w:type="dxa"/>
            <w:shd w:val="clear" w:color="auto" w:fill="auto"/>
            <w:noWrap/>
            <w:vAlign w:val="center"/>
          </w:tcPr>
          <w:p w:rsidR="00F11C1A" w:rsidRDefault="00F11C1A" w:rsidP="0065001A">
            <w:pPr>
              <w:jc w:val="center"/>
              <w:rPr>
                <w:sz w:val="20"/>
                <w:szCs w:val="20"/>
              </w:rPr>
            </w:pPr>
            <w:r>
              <w:rPr>
                <w:sz w:val="20"/>
                <w:szCs w:val="20"/>
              </w:rPr>
              <w:t>717</w:t>
            </w:r>
          </w:p>
        </w:tc>
        <w:tc>
          <w:tcPr>
            <w:tcW w:w="980" w:type="dxa"/>
            <w:shd w:val="clear" w:color="auto" w:fill="auto"/>
            <w:noWrap/>
            <w:vAlign w:val="center"/>
          </w:tcPr>
          <w:p w:rsidR="00F11C1A" w:rsidRDefault="00F11C1A" w:rsidP="0065001A">
            <w:pPr>
              <w:jc w:val="center"/>
              <w:rPr>
                <w:sz w:val="20"/>
                <w:szCs w:val="20"/>
              </w:rPr>
            </w:pPr>
            <w:r>
              <w:rPr>
                <w:sz w:val="20"/>
                <w:szCs w:val="20"/>
              </w:rPr>
              <w:t>8</w:t>
            </w:r>
          </w:p>
        </w:tc>
        <w:tc>
          <w:tcPr>
            <w:tcW w:w="0" w:type="auto"/>
            <w:shd w:val="clear" w:color="auto" w:fill="auto"/>
            <w:noWrap/>
            <w:vAlign w:val="center"/>
          </w:tcPr>
          <w:p w:rsidR="00F11C1A" w:rsidRDefault="00F11C1A" w:rsidP="0065001A">
            <w:pPr>
              <w:jc w:val="center"/>
              <w:rPr>
                <w:sz w:val="20"/>
                <w:szCs w:val="20"/>
              </w:rPr>
            </w:pPr>
            <w:r>
              <w:rPr>
                <w:sz w:val="20"/>
                <w:szCs w:val="20"/>
              </w:rPr>
              <w:t>2424,0</w:t>
            </w:r>
          </w:p>
        </w:tc>
        <w:tc>
          <w:tcPr>
            <w:tcW w:w="0" w:type="auto"/>
            <w:vMerge/>
            <w:vAlign w:val="center"/>
          </w:tcPr>
          <w:p w:rsidR="00F11C1A" w:rsidRDefault="00F11C1A" w:rsidP="0065001A">
            <w:pPr>
              <w:jc w:val="center"/>
              <w:rPr>
                <w:sz w:val="20"/>
                <w:szCs w:val="20"/>
              </w:rPr>
            </w:pPr>
          </w:p>
        </w:tc>
      </w:tr>
      <w:tr w:rsidR="00F11C1A">
        <w:trPr>
          <w:trHeight w:val="270"/>
          <w:jc w:val="center"/>
        </w:trPr>
        <w:tc>
          <w:tcPr>
            <w:tcW w:w="740" w:type="dxa"/>
            <w:shd w:val="clear" w:color="auto" w:fill="auto"/>
            <w:noWrap/>
            <w:vAlign w:val="center"/>
          </w:tcPr>
          <w:p w:rsidR="00F11C1A" w:rsidRDefault="00F11C1A" w:rsidP="0065001A">
            <w:pPr>
              <w:jc w:val="center"/>
              <w:rPr>
                <w:sz w:val="20"/>
                <w:szCs w:val="20"/>
              </w:rPr>
            </w:pPr>
            <w:r>
              <w:rPr>
                <w:sz w:val="20"/>
                <w:szCs w:val="20"/>
              </w:rPr>
              <w:t>ВСЕГО</w:t>
            </w:r>
          </w:p>
        </w:tc>
        <w:tc>
          <w:tcPr>
            <w:tcW w:w="1061" w:type="dxa"/>
            <w:shd w:val="clear" w:color="auto" w:fill="auto"/>
            <w:noWrap/>
            <w:vAlign w:val="center"/>
          </w:tcPr>
          <w:p w:rsidR="00F11C1A" w:rsidRDefault="00F11C1A" w:rsidP="0065001A">
            <w:pPr>
              <w:jc w:val="center"/>
              <w:rPr>
                <w:sz w:val="20"/>
                <w:szCs w:val="20"/>
              </w:rPr>
            </w:pPr>
          </w:p>
        </w:tc>
        <w:tc>
          <w:tcPr>
            <w:tcW w:w="0" w:type="auto"/>
            <w:shd w:val="clear" w:color="auto" w:fill="auto"/>
            <w:noWrap/>
            <w:vAlign w:val="center"/>
          </w:tcPr>
          <w:p w:rsidR="00F11C1A" w:rsidRDefault="00F11C1A" w:rsidP="0065001A">
            <w:pPr>
              <w:rPr>
                <w:sz w:val="20"/>
                <w:szCs w:val="20"/>
              </w:rPr>
            </w:pPr>
            <w:r>
              <w:rPr>
                <w:sz w:val="20"/>
                <w:szCs w:val="20"/>
              </w:rPr>
              <w:t>57 предприятий</w:t>
            </w:r>
          </w:p>
        </w:tc>
        <w:tc>
          <w:tcPr>
            <w:tcW w:w="0" w:type="auto"/>
            <w:shd w:val="clear" w:color="auto" w:fill="auto"/>
            <w:noWrap/>
            <w:vAlign w:val="center"/>
          </w:tcPr>
          <w:p w:rsidR="00F11C1A" w:rsidRDefault="00F11C1A" w:rsidP="0065001A">
            <w:pPr>
              <w:jc w:val="center"/>
              <w:rPr>
                <w:sz w:val="20"/>
                <w:szCs w:val="20"/>
              </w:rPr>
            </w:pPr>
            <w:r>
              <w:rPr>
                <w:sz w:val="20"/>
                <w:szCs w:val="20"/>
              </w:rPr>
              <w:t>525695,8</w:t>
            </w:r>
          </w:p>
        </w:tc>
        <w:tc>
          <w:tcPr>
            <w:tcW w:w="1115" w:type="dxa"/>
            <w:shd w:val="clear" w:color="auto" w:fill="auto"/>
            <w:noWrap/>
            <w:vAlign w:val="center"/>
          </w:tcPr>
          <w:p w:rsidR="00F11C1A" w:rsidRDefault="00F11C1A" w:rsidP="0065001A">
            <w:pPr>
              <w:jc w:val="center"/>
              <w:rPr>
                <w:sz w:val="20"/>
                <w:szCs w:val="20"/>
              </w:rPr>
            </w:pPr>
            <w:r>
              <w:rPr>
                <w:sz w:val="20"/>
                <w:szCs w:val="20"/>
              </w:rPr>
              <w:t>324,5</w:t>
            </w:r>
          </w:p>
        </w:tc>
        <w:tc>
          <w:tcPr>
            <w:tcW w:w="1279" w:type="dxa"/>
            <w:shd w:val="clear" w:color="auto" w:fill="auto"/>
            <w:noWrap/>
            <w:vAlign w:val="center"/>
          </w:tcPr>
          <w:p w:rsidR="00F11C1A" w:rsidRDefault="00F11C1A" w:rsidP="0065001A">
            <w:pPr>
              <w:jc w:val="center"/>
              <w:rPr>
                <w:sz w:val="20"/>
                <w:szCs w:val="20"/>
              </w:rPr>
            </w:pPr>
            <w:r>
              <w:rPr>
                <w:sz w:val="20"/>
                <w:szCs w:val="20"/>
              </w:rPr>
              <w:t>155111</w:t>
            </w:r>
          </w:p>
        </w:tc>
        <w:tc>
          <w:tcPr>
            <w:tcW w:w="980" w:type="dxa"/>
            <w:shd w:val="clear" w:color="auto" w:fill="auto"/>
            <w:noWrap/>
            <w:vAlign w:val="center"/>
          </w:tcPr>
          <w:p w:rsidR="00F11C1A" w:rsidRDefault="00F11C1A" w:rsidP="0065001A">
            <w:pPr>
              <w:jc w:val="center"/>
              <w:rPr>
                <w:sz w:val="20"/>
                <w:szCs w:val="20"/>
              </w:rPr>
            </w:pPr>
            <w:r>
              <w:rPr>
                <w:sz w:val="20"/>
                <w:szCs w:val="20"/>
              </w:rPr>
              <w:t>8</w:t>
            </w:r>
          </w:p>
        </w:tc>
        <w:tc>
          <w:tcPr>
            <w:tcW w:w="0" w:type="auto"/>
            <w:shd w:val="clear" w:color="auto" w:fill="auto"/>
            <w:noWrap/>
            <w:vAlign w:val="center"/>
          </w:tcPr>
          <w:p w:rsidR="00F11C1A" w:rsidRDefault="00F11C1A" w:rsidP="0065001A">
            <w:pPr>
              <w:jc w:val="center"/>
              <w:rPr>
                <w:sz w:val="20"/>
                <w:szCs w:val="20"/>
              </w:rPr>
            </w:pPr>
            <w:r>
              <w:rPr>
                <w:sz w:val="20"/>
                <w:szCs w:val="20"/>
              </w:rPr>
              <w:t>524399,3</w:t>
            </w:r>
          </w:p>
        </w:tc>
        <w:tc>
          <w:tcPr>
            <w:tcW w:w="0" w:type="auto"/>
            <w:shd w:val="clear" w:color="auto" w:fill="auto"/>
            <w:noWrap/>
            <w:vAlign w:val="center"/>
          </w:tcPr>
          <w:p w:rsidR="00F11C1A" w:rsidRDefault="00F11C1A" w:rsidP="0065001A">
            <w:pPr>
              <w:jc w:val="center"/>
              <w:rPr>
                <w:sz w:val="20"/>
                <w:szCs w:val="20"/>
              </w:rPr>
            </w:pPr>
            <w:r>
              <w:rPr>
                <w:sz w:val="20"/>
                <w:szCs w:val="20"/>
              </w:rPr>
              <w:t>1296,5</w:t>
            </w:r>
          </w:p>
        </w:tc>
      </w:tr>
    </w:tbl>
    <w:p w:rsidR="00B96EDF" w:rsidRDefault="00B96EDF" w:rsidP="00B96EDF">
      <w:pPr>
        <w:pStyle w:val="11"/>
      </w:pPr>
    </w:p>
    <w:p w:rsidR="00B96EDF" w:rsidRDefault="00B96EDF" w:rsidP="00B96EDF">
      <w:pPr>
        <w:pStyle w:val="11"/>
      </w:pPr>
      <w:r>
        <w:t>Во втором варианте предлагается использовать максимальное количество</w:t>
      </w:r>
      <w:r w:rsidR="00A00CDB">
        <w:t xml:space="preserve"> мелких</w:t>
      </w:r>
      <w:r>
        <w:t xml:space="preserve"> предприятий для максимально эффективной переработки сырья в районах размещения.</w:t>
      </w:r>
      <w:r w:rsidR="00A00CDB">
        <w:t xml:space="preserve"> Поэтому число заводов всех мощностей равно 57 при совокупной производительности 324,5 т сыра в смену, а излишек сырья составляет всего 1296,5 т.</w:t>
      </w:r>
    </w:p>
    <w:p w:rsidR="00B96EDF" w:rsidRDefault="00B96EDF" w:rsidP="00B96EDF">
      <w:pPr>
        <w:ind w:firstLine="720"/>
        <w:jc w:val="right"/>
        <w:rPr>
          <w:b/>
          <w:color w:val="000000"/>
          <w:sz w:val="28"/>
          <w:szCs w:val="28"/>
        </w:rPr>
      </w:pPr>
    </w:p>
    <w:p w:rsidR="00CA7C6A" w:rsidRPr="00B568BD" w:rsidRDefault="00CA7C6A" w:rsidP="00625FA2">
      <w:pPr>
        <w:pageBreakBefore/>
        <w:ind w:firstLine="720"/>
        <w:jc w:val="right"/>
        <w:rPr>
          <w:b/>
          <w:color w:val="000000"/>
          <w:sz w:val="28"/>
          <w:szCs w:val="28"/>
        </w:rPr>
      </w:pPr>
      <w:r>
        <w:rPr>
          <w:b/>
          <w:color w:val="000000"/>
          <w:sz w:val="28"/>
          <w:szCs w:val="28"/>
        </w:rPr>
        <w:t>Таблица 16</w:t>
      </w:r>
    </w:p>
    <w:p w:rsidR="00CA7C6A" w:rsidRPr="00B568BD" w:rsidRDefault="00CA7C6A" w:rsidP="00CA7C6A">
      <w:pPr>
        <w:jc w:val="center"/>
        <w:rPr>
          <w:b/>
          <w:color w:val="000000"/>
          <w:sz w:val="28"/>
          <w:szCs w:val="28"/>
        </w:rPr>
      </w:pPr>
      <w:r w:rsidRPr="00B568BD">
        <w:rPr>
          <w:b/>
          <w:color w:val="000000"/>
          <w:sz w:val="28"/>
          <w:szCs w:val="28"/>
        </w:rPr>
        <w:t>Расчет потребности новых предприятий в молочном сырье</w:t>
      </w:r>
      <w:r>
        <w:rPr>
          <w:b/>
          <w:color w:val="000000"/>
          <w:sz w:val="28"/>
          <w:szCs w:val="28"/>
        </w:rPr>
        <w:t>, баланс его производства и распределения  (вариант 3)</w:t>
      </w:r>
    </w:p>
    <w:tbl>
      <w:tblPr>
        <w:tblW w:w="10063" w:type="dxa"/>
        <w:jc w:val="center"/>
        <w:tblCellMar>
          <w:left w:w="0" w:type="dxa"/>
          <w:right w:w="0" w:type="dxa"/>
        </w:tblCellMar>
        <w:tblLook w:val="0000" w:firstRow="0" w:lastRow="0" w:firstColumn="0" w:lastColumn="0" w:noHBand="0" w:noVBand="0"/>
      </w:tblPr>
      <w:tblGrid>
        <w:gridCol w:w="813"/>
        <w:gridCol w:w="1121"/>
        <w:gridCol w:w="1461"/>
        <w:gridCol w:w="1106"/>
        <w:gridCol w:w="1164"/>
        <w:gridCol w:w="1164"/>
        <w:gridCol w:w="1175"/>
        <w:gridCol w:w="1082"/>
        <w:gridCol w:w="1007"/>
      </w:tblGrid>
      <w:tr w:rsidR="004B46E0">
        <w:trPr>
          <w:trHeight w:val="1710"/>
          <w:jc w:val="center"/>
        </w:trPr>
        <w:tc>
          <w:tcPr>
            <w:tcW w:w="813" w:type="dxa"/>
            <w:tcBorders>
              <w:top w:val="single" w:sz="6" w:space="0" w:color="auto"/>
              <w:left w:val="single" w:sz="6" w:space="0" w:color="auto"/>
              <w:bottom w:val="single" w:sz="6" w:space="0" w:color="auto"/>
              <w:right w:val="single" w:sz="6" w:space="0" w:color="auto"/>
            </w:tcBorders>
            <w:shd w:val="clear" w:color="auto" w:fill="auto"/>
            <w:vAlign w:val="center"/>
          </w:tcPr>
          <w:p w:rsidR="004B46E0" w:rsidRDefault="004B46E0" w:rsidP="004B46E0">
            <w:pPr>
              <w:jc w:val="center"/>
              <w:rPr>
                <w:sz w:val="20"/>
                <w:szCs w:val="20"/>
              </w:rPr>
            </w:pPr>
            <w:r>
              <w:rPr>
                <w:sz w:val="20"/>
                <w:szCs w:val="20"/>
              </w:rPr>
              <w:t>номера районов</w:t>
            </w:r>
          </w:p>
        </w:tc>
        <w:tc>
          <w:tcPr>
            <w:tcW w:w="0" w:type="auto"/>
            <w:tcBorders>
              <w:top w:val="single" w:sz="6" w:space="0" w:color="auto"/>
              <w:left w:val="single" w:sz="6" w:space="0" w:color="auto"/>
              <w:bottom w:val="single" w:sz="6" w:space="0" w:color="auto"/>
              <w:right w:val="single" w:sz="6" w:space="0" w:color="auto"/>
            </w:tcBorders>
            <w:shd w:val="clear" w:color="auto" w:fill="auto"/>
            <w:vAlign w:val="center"/>
          </w:tcPr>
          <w:p w:rsidR="004B46E0" w:rsidRDefault="004B46E0" w:rsidP="004B46E0">
            <w:pPr>
              <w:jc w:val="center"/>
              <w:rPr>
                <w:sz w:val="20"/>
                <w:szCs w:val="20"/>
              </w:rPr>
            </w:pPr>
            <w:r>
              <w:rPr>
                <w:sz w:val="20"/>
                <w:szCs w:val="20"/>
              </w:rPr>
              <w:t>№№ предприятий</w:t>
            </w:r>
          </w:p>
        </w:tc>
        <w:tc>
          <w:tcPr>
            <w:tcW w:w="0" w:type="auto"/>
            <w:tcBorders>
              <w:top w:val="single" w:sz="6" w:space="0" w:color="auto"/>
              <w:left w:val="single" w:sz="6" w:space="0" w:color="auto"/>
              <w:bottom w:val="single" w:sz="6" w:space="0" w:color="auto"/>
              <w:right w:val="single" w:sz="6" w:space="0" w:color="auto"/>
            </w:tcBorders>
            <w:shd w:val="clear" w:color="auto" w:fill="auto"/>
            <w:vAlign w:val="center"/>
          </w:tcPr>
          <w:p w:rsidR="004B46E0" w:rsidRDefault="004B46E0" w:rsidP="004B46E0">
            <w:pPr>
              <w:jc w:val="center"/>
              <w:rPr>
                <w:sz w:val="20"/>
                <w:szCs w:val="20"/>
              </w:rPr>
            </w:pPr>
            <w:r>
              <w:rPr>
                <w:sz w:val="20"/>
                <w:szCs w:val="20"/>
              </w:rPr>
              <w:t>Предприятия и районы</w:t>
            </w:r>
          </w:p>
        </w:tc>
        <w:tc>
          <w:tcPr>
            <w:tcW w:w="0" w:type="auto"/>
            <w:tcBorders>
              <w:top w:val="single" w:sz="6" w:space="0" w:color="auto"/>
              <w:left w:val="single" w:sz="6" w:space="0" w:color="auto"/>
              <w:bottom w:val="single" w:sz="6" w:space="0" w:color="auto"/>
              <w:right w:val="single" w:sz="6" w:space="0" w:color="auto"/>
            </w:tcBorders>
            <w:shd w:val="clear" w:color="auto" w:fill="auto"/>
            <w:vAlign w:val="center"/>
          </w:tcPr>
          <w:p w:rsidR="004B46E0" w:rsidRDefault="004B46E0" w:rsidP="004B46E0">
            <w:pPr>
              <w:jc w:val="center"/>
              <w:rPr>
                <w:sz w:val="20"/>
                <w:szCs w:val="20"/>
              </w:rPr>
            </w:pPr>
            <w:r>
              <w:rPr>
                <w:sz w:val="20"/>
                <w:szCs w:val="20"/>
              </w:rPr>
              <w:t>Ресурсы молочного сырья в собственном  районе</w:t>
            </w:r>
          </w:p>
        </w:tc>
        <w:tc>
          <w:tcPr>
            <w:tcW w:w="0" w:type="auto"/>
            <w:tcBorders>
              <w:top w:val="single" w:sz="6" w:space="0" w:color="auto"/>
              <w:left w:val="single" w:sz="6" w:space="0" w:color="auto"/>
              <w:bottom w:val="single" w:sz="6" w:space="0" w:color="auto"/>
              <w:right w:val="single" w:sz="6" w:space="0" w:color="auto"/>
            </w:tcBorders>
            <w:shd w:val="clear" w:color="auto" w:fill="auto"/>
            <w:vAlign w:val="center"/>
          </w:tcPr>
          <w:p w:rsidR="004B46E0" w:rsidRDefault="004B46E0" w:rsidP="004B46E0">
            <w:pPr>
              <w:jc w:val="center"/>
              <w:rPr>
                <w:sz w:val="20"/>
                <w:szCs w:val="20"/>
              </w:rPr>
            </w:pPr>
            <w:r>
              <w:rPr>
                <w:sz w:val="20"/>
                <w:szCs w:val="20"/>
              </w:rPr>
              <w:t>Объем производства молочной продукции в смену в натуре, т</w:t>
            </w:r>
          </w:p>
        </w:tc>
        <w:tc>
          <w:tcPr>
            <w:tcW w:w="0" w:type="auto"/>
            <w:tcBorders>
              <w:top w:val="single" w:sz="6" w:space="0" w:color="auto"/>
              <w:left w:val="single" w:sz="6" w:space="0" w:color="auto"/>
              <w:bottom w:val="single" w:sz="6" w:space="0" w:color="auto"/>
              <w:right w:val="single" w:sz="6" w:space="0" w:color="auto"/>
            </w:tcBorders>
            <w:shd w:val="clear" w:color="auto" w:fill="auto"/>
            <w:vAlign w:val="center"/>
          </w:tcPr>
          <w:p w:rsidR="004B46E0" w:rsidRDefault="004B46E0" w:rsidP="004B46E0">
            <w:pPr>
              <w:jc w:val="center"/>
              <w:rPr>
                <w:sz w:val="20"/>
                <w:szCs w:val="20"/>
              </w:rPr>
            </w:pPr>
            <w:r>
              <w:rPr>
                <w:sz w:val="20"/>
                <w:szCs w:val="20"/>
              </w:rPr>
              <w:t>Объем производства молочной продукции в год в натуре, т</w:t>
            </w:r>
          </w:p>
        </w:tc>
        <w:tc>
          <w:tcPr>
            <w:tcW w:w="0" w:type="auto"/>
            <w:tcBorders>
              <w:top w:val="single" w:sz="6" w:space="0" w:color="auto"/>
              <w:left w:val="single" w:sz="6" w:space="0" w:color="auto"/>
              <w:bottom w:val="single" w:sz="6" w:space="0" w:color="auto"/>
              <w:right w:val="single" w:sz="6" w:space="0" w:color="auto"/>
            </w:tcBorders>
            <w:shd w:val="clear" w:color="auto" w:fill="auto"/>
            <w:vAlign w:val="center"/>
          </w:tcPr>
          <w:p w:rsidR="004B46E0" w:rsidRDefault="004B46E0" w:rsidP="004B46E0">
            <w:pPr>
              <w:jc w:val="center"/>
              <w:rPr>
                <w:sz w:val="20"/>
                <w:szCs w:val="20"/>
              </w:rPr>
            </w:pPr>
            <w:r>
              <w:rPr>
                <w:sz w:val="20"/>
                <w:szCs w:val="20"/>
              </w:rPr>
              <w:t>Нормы расхода молока на производство единицы продукции, т</w:t>
            </w:r>
          </w:p>
        </w:tc>
        <w:tc>
          <w:tcPr>
            <w:tcW w:w="1082" w:type="dxa"/>
            <w:tcBorders>
              <w:top w:val="single" w:sz="6" w:space="0" w:color="auto"/>
              <w:left w:val="single" w:sz="6" w:space="0" w:color="auto"/>
              <w:bottom w:val="single" w:sz="6" w:space="0" w:color="auto"/>
              <w:right w:val="single" w:sz="6" w:space="0" w:color="auto"/>
            </w:tcBorders>
            <w:shd w:val="clear" w:color="auto" w:fill="auto"/>
            <w:vAlign w:val="center"/>
          </w:tcPr>
          <w:p w:rsidR="00F60715" w:rsidRDefault="004B46E0" w:rsidP="004B46E0">
            <w:pPr>
              <w:jc w:val="center"/>
              <w:rPr>
                <w:sz w:val="20"/>
                <w:szCs w:val="20"/>
              </w:rPr>
            </w:pPr>
            <w:r>
              <w:rPr>
                <w:sz w:val="20"/>
                <w:szCs w:val="20"/>
              </w:rPr>
              <w:t>Потреб</w:t>
            </w:r>
            <w:r w:rsidR="00F60715">
              <w:rPr>
                <w:sz w:val="20"/>
                <w:szCs w:val="20"/>
              </w:rPr>
              <w:t>-</w:t>
            </w:r>
            <w:r>
              <w:rPr>
                <w:sz w:val="20"/>
                <w:szCs w:val="20"/>
              </w:rPr>
              <w:t>ность в молоч</w:t>
            </w:r>
            <w:r w:rsidR="00F60715">
              <w:rPr>
                <w:sz w:val="20"/>
                <w:szCs w:val="20"/>
              </w:rPr>
              <w:t>-</w:t>
            </w:r>
          </w:p>
          <w:p w:rsidR="00F60715" w:rsidRDefault="004B46E0" w:rsidP="004B46E0">
            <w:pPr>
              <w:jc w:val="center"/>
              <w:rPr>
                <w:sz w:val="20"/>
                <w:szCs w:val="20"/>
              </w:rPr>
            </w:pPr>
            <w:r>
              <w:rPr>
                <w:sz w:val="20"/>
                <w:szCs w:val="20"/>
              </w:rPr>
              <w:t xml:space="preserve">ном </w:t>
            </w:r>
          </w:p>
          <w:p w:rsidR="004B46E0" w:rsidRDefault="004B46E0" w:rsidP="004B46E0">
            <w:pPr>
              <w:jc w:val="center"/>
              <w:rPr>
                <w:sz w:val="20"/>
                <w:szCs w:val="20"/>
              </w:rPr>
            </w:pPr>
            <w:r>
              <w:rPr>
                <w:sz w:val="20"/>
                <w:szCs w:val="20"/>
              </w:rPr>
              <w:t>сырье,  т</w:t>
            </w:r>
          </w:p>
        </w:tc>
        <w:tc>
          <w:tcPr>
            <w:tcW w:w="1007" w:type="dxa"/>
            <w:tcBorders>
              <w:top w:val="single" w:sz="6" w:space="0" w:color="auto"/>
              <w:left w:val="single" w:sz="6" w:space="0" w:color="auto"/>
              <w:bottom w:val="single" w:sz="6" w:space="0" w:color="auto"/>
              <w:right w:val="single" w:sz="6" w:space="0" w:color="auto"/>
            </w:tcBorders>
            <w:shd w:val="clear" w:color="auto" w:fill="auto"/>
            <w:vAlign w:val="center"/>
          </w:tcPr>
          <w:p w:rsidR="004B46E0" w:rsidRDefault="004B46E0" w:rsidP="004B46E0">
            <w:pPr>
              <w:jc w:val="center"/>
              <w:rPr>
                <w:sz w:val="20"/>
                <w:szCs w:val="20"/>
              </w:rPr>
            </w:pPr>
            <w:r>
              <w:rPr>
                <w:sz w:val="20"/>
                <w:szCs w:val="20"/>
              </w:rPr>
              <w:t>Излишки (+)</w:t>
            </w:r>
            <w:r>
              <w:rPr>
                <w:sz w:val="20"/>
                <w:szCs w:val="20"/>
              </w:rPr>
              <w:br/>
              <w:t>Недостатки (-)</w:t>
            </w:r>
          </w:p>
        </w:tc>
      </w:tr>
      <w:tr w:rsidR="004B46E0">
        <w:trPr>
          <w:trHeight w:val="255"/>
          <w:jc w:val="center"/>
        </w:trPr>
        <w:tc>
          <w:tcPr>
            <w:tcW w:w="813" w:type="dxa"/>
            <w:vMerge w:val="restart"/>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r>
              <w:rPr>
                <w:sz w:val="20"/>
                <w:szCs w:val="20"/>
              </w:rPr>
              <w:t>1</w:t>
            </w:r>
          </w:p>
          <w:p w:rsidR="004B46E0" w:rsidRDefault="004B46E0" w:rsidP="004B46E0">
            <w:pPr>
              <w:jc w:val="center"/>
              <w:rPr>
                <w:sz w:val="20"/>
                <w:szCs w:val="20"/>
              </w:rPr>
            </w:pPr>
          </w:p>
          <w:p w:rsidR="004B46E0" w:rsidRDefault="004B46E0" w:rsidP="004B46E0">
            <w:pPr>
              <w:jc w:val="center"/>
              <w:rPr>
                <w:sz w:val="20"/>
                <w:szCs w:val="20"/>
              </w:rPr>
            </w:pP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r>
              <w:rPr>
                <w:sz w:val="20"/>
                <w:szCs w:val="20"/>
              </w:rPr>
              <w:t>1</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r>
              <w:rPr>
                <w:sz w:val="20"/>
                <w:szCs w:val="20"/>
              </w:rPr>
              <w:t>Дубровский</w:t>
            </w:r>
          </w:p>
        </w:tc>
        <w:tc>
          <w:tcPr>
            <w:tcW w:w="0" w:type="auto"/>
            <w:vMerge w:val="restart"/>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r>
              <w:rPr>
                <w:sz w:val="20"/>
                <w:szCs w:val="20"/>
              </w:rPr>
              <w:t>13535,8</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r>
              <w:rPr>
                <w:sz w:val="20"/>
                <w:szCs w:val="20"/>
              </w:rPr>
              <w:t>5</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r>
              <w:rPr>
                <w:sz w:val="20"/>
                <w:szCs w:val="20"/>
              </w:rPr>
              <w:t>2390</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r>
              <w:rPr>
                <w:sz w:val="20"/>
                <w:szCs w:val="20"/>
              </w:rPr>
              <w:t>8</w:t>
            </w:r>
          </w:p>
        </w:tc>
        <w:tc>
          <w:tcPr>
            <w:tcW w:w="1082" w:type="dxa"/>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r>
              <w:rPr>
                <w:sz w:val="20"/>
                <w:szCs w:val="20"/>
              </w:rPr>
              <w:t>8080,1</w:t>
            </w:r>
          </w:p>
        </w:tc>
        <w:tc>
          <w:tcPr>
            <w:tcW w:w="1007" w:type="dxa"/>
            <w:vMerge w:val="restart"/>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r>
              <w:rPr>
                <w:sz w:val="20"/>
                <w:szCs w:val="20"/>
              </w:rPr>
              <w:t>607,6</w:t>
            </w:r>
          </w:p>
        </w:tc>
      </w:tr>
      <w:tr w:rsidR="004B46E0">
        <w:trPr>
          <w:trHeight w:val="255"/>
          <w:jc w:val="center"/>
        </w:trPr>
        <w:tc>
          <w:tcPr>
            <w:tcW w:w="813" w:type="dxa"/>
            <w:vMerge/>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r>
              <w:rPr>
                <w:sz w:val="20"/>
                <w:szCs w:val="20"/>
              </w:rPr>
              <w:t>2</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r>
              <w:rPr>
                <w:sz w:val="20"/>
                <w:szCs w:val="20"/>
              </w:rPr>
              <w:t>3 предприятия</w:t>
            </w:r>
          </w:p>
        </w:tc>
        <w:tc>
          <w:tcPr>
            <w:tcW w:w="0" w:type="auto"/>
            <w:vMerge/>
            <w:tcBorders>
              <w:top w:val="single" w:sz="6" w:space="0" w:color="auto"/>
              <w:left w:val="single" w:sz="6" w:space="0" w:color="auto"/>
              <w:bottom w:val="single" w:sz="6" w:space="0" w:color="auto"/>
              <w:right w:val="single" w:sz="6" w:space="0" w:color="auto"/>
            </w:tcBorders>
            <w:vAlign w:val="center"/>
          </w:tcPr>
          <w:p w:rsidR="004B46E0" w:rsidRDefault="004B46E0" w:rsidP="004B46E0">
            <w:pPr>
              <w:jc w:val="center"/>
              <w:rPr>
                <w:sz w:val="20"/>
                <w:szCs w:val="20"/>
              </w:rPr>
            </w:pP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r>
              <w:rPr>
                <w:sz w:val="20"/>
                <w:szCs w:val="20"/>
              </w:rPr>
              <w:t>1,5</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r>
              <w:rPr>
                <w:sz w:val="20"/>
                <w:szCs w:val="20"/>
              </w:rPr>
              <w:t>717</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r>
              <w:rPr>
                <w:sz w:val="20"/>
                <w:szCs w:val="20"/>
              </w:rPr>
              <w:t>8</w:t>
            </w:r>
          </w:p>
        </w:tc>
        <w:tc>
          <w:tcPr>
            <w:tcW w:w="1082" w:type="dxa"/>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r>
              <w:rPr>
                <w:sz w:val="20"/>
                <w:szCs w:val="20"/>
              </w:rPr>
              <w:t>2424,0</w:t>
            </w:r>
          </w:p>
        </w:tc>
        <w:tc>
          <w:tcPr>
            <w:tcW w:w="1007" w:type="dxa"/>
            <w:vMerge/>
            <w:tcBorders>
              <w:top w:val="single" w:sz="6" w:space="0" w:color="auto"/>
              <w:left w:val="single" w:sz="6" w:space="0" w:color="auto"/>
              <w:bottom w:val="single" w:sz="6" w:space="0" w:color="auto"/>
              <w:right w:val="single" w:sz="6" w:space="0" w:color="auto"/>
            </w:tcBorders>
            <w:vAlign w:val="center"/>
          </w:tcPr>
          <w:p w:rsidR="004B46E0" w:rsidRDefault="004B46E0" w:rsidP="004B46E0">
            <w:pPr>
              <w:jc w:val="center"/>
              <w:rPr>
                <w:sz w:val="20"/>
                <w:szCs w:val="20"/>
              </w:rPr>
            </w:pPr>
          </w:p>
        </w:tc>
      </w:tr>
      <w:tr w:rsidR="004B46E0">
        <w:trPr>
          <w:trHeight w:val="270"/>
          <w:jc w:val="center"/>
        </w:trPr>
        <w:tc>
          <w:tcPr>
            <w:tcW w:w="813" w:type="dxa"/>
            <w:vMerge/>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r>
              <w:rPr>
                <w:sz w:val="20"/>
                <w:szCs w:val="20"/>
              </w:rPr>
              <w:t>3</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p>
        </w:tc>
        <w:tc>
          <w:tcPr>
            <w:tcW w:w="0" w:type="auto"/>
            <w:vMerge/>
            <w:tcBorders>
              <w:top w:val="single" w:sz="6" w:space="0" w:color="auto"/>
              <w:left w:val="single" w:sz="6" w:space="0" w:color="auto"/>
              <w:bottom w:val="single" w:sz="6" w:space="0" w:color="auto"/>
              <w:right w:val="single" w:sz="6" w:space="0" w:color="auto"/>
            </w:tcBorders>
            <w:vAlign w:val="center"/>
          </w:tcPr>
          <w:p w:rsidR="004B46E0" w:rsidRDefault="004B46E0" w:rsidP="004B46E0">
            <w:pPr>
              <w:jc w:val="center"/>
              <w:rPr>
                <w:sz w:val="20"/>
                <w:szCs w:val="20"/>
              </w:rPr>
            </w:pP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r>
              <w:rPr>
                <w:sz w:val="20"/>
                <w:szCs w:val="20"/>
              </w:rPr>
              <w:t>1,5</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r>
              <w:rPr>
                <w:sz w:val="20"/>
                <w:szCs w:val="20"/>
              </w:rPr>
              <w:t>717</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r>
              <w:rPr>
                <w:sz w:val="20"/>
                <w:szCs w:val="20"/>
              </w:rPr>
              <w:t>8</w:t>
            </w:r>
          </w:p>
        </w:tc>
        <w:tc>
          <w:tcPr>
            <w:tcW w:w="1082" w:type="dxa"/>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r>
              <w:rPr>
                <w:sz w:val="20"/>
                <w:szCs w:val="20"/>
              </w:rPr>
              <w:t>2424,0</w:t>
            </w:r>
          </w:p>
        </w:tc>
        <w:tc>
          <w:tcPr>
            <w:tcW w:w="1007" w:type="dxa"/>
            <w:vMerge/>
            <w:tcBorders>
              <w:top w:val="single" w:sz="6" w:space="0" w:color="auto"/>
              <w:left w:val="single" w:sz="6" w:space="0" w:color="auto"/>
              <w:bottom w:val="single" w:sz="6" w:space="0" w:color="auto"/>
              <w:right w:val="single" w:sz="6" w:space="0" w:color="auto"/>
            </w:tcBorders>
            <w:vAlign w:val="center"/>
          </w:tcPr>
          <w:p w:rsidR="004B46E0" w:rsidRDefault="004B46E0" w:rsidP="004B46E0">
            <w:pPr>
              <w:jc w:val="center"/>
              <w:rPr>
                <w:sz w:val="20"/>
                <w:szCs w:val="20"/>
              </w:rPr>
            </w:pPr>
          </w:p>
        </w:tc>
      </w:tr>
      <w:tr w:rsidR="004B46E0">
        <w:trPr>
          <w:trHeight w:val="255"/>
          <w:jc w:val="center"/>
        </w:trPr>
        <w:tc>
          <w:tcPr>
            <w:tcW w:w="813" w:type="dxa"/>
            <w:vMerge w:val="restart"/>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r>
              <w:rPr>
                <w:sz w:val="20"/>
                <w:szCs w:val="20"/>
              </w:rPr>
              <w:t>2</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r>
              <w:rPr>
                <w:sz w:val="20"/>
                <w:szCs w:val="20"/>
              </w:rPr>
              <w:t>4</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r>
              <w:rPr>
                <w:sz w:val="20"/>
                <w:szCs w:val="20"/>
              </w:rPr>
              <w:t>Рогнединский</w:t>
            </w:r>
          </w:p>
        </w:tc>
        <w:tc>
          <w:tcPr>
            <w:tcW w:w="0" w:type="auto"/>
            <w:vMerge w:val="restart"/>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r>
              <w:rPr>
                <w:sz w:val="20"/>
                <w:szCs w:val="20"/>
              </w:rPr>
              <w:t>37208,0</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r>
              <w:rPr>
                <w:sz w:val="20"/>
                <w:szCs w:val="20"/>
              </w:rPr>
              <w:t>10</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r>
              <w:rPr>
                <w:sz w:val="20"/>
                <w:szCs w:val="20"/>
              </w:rPr>
              <w:t>4780</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r>
              <w:rPr>
                <w:sz w:val="20"/>
                <w:szCs w:val="20"/>
              </w:rPr>
              <w:t>8</w:t>
            </w:r>
          </w:p>
        </w:tc>
        <w:tc>
          <w:tcPr>
            <w:tcW w:w="1082" w:type="dxa"/>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r>
              <w:rPr>
                <w:sz w:val="20"/>
                <w:szCs w:val="20"/>
              </w:rPr>
              <w:t>16160,2</w:t>
            </w:r>
          </w:p>
        </w:tc>
        <w:tc>
          <w:tcPr>
            <w:tcW w:w="1007" w:type="dxa"/>
            <w:vMerge w:val="restart"/>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r>
              <w:rPr>
                <w:sz w:val="20"/>
                <w:szCs w:val="20"/>
              </w:rPr>
              <w:t>847,5</w:t>
            </w:r>
          </w:p>
        </w:tc>
      </w:tr>
      <w:tr w:rsidR="004B46E0">
        <w:trPr>
          <w:trHeight w:val="255"/>
          <w:jc w:val="center"/>
        </w:trPr>
        <w:tc>
          <w:tcPr>
            <w:tcW w:w="813" w:type="dxa"/>
            <w:vMerge/>
            <w:tcBorders>
              <w:top w:val="single" w:sz="6" w:space="0" w:color="auto"/>
              <w:left w:val="single" w:sz="6" w:space="0" w:color="auto"/>
              <w:bottom w:val="single" w:sz="6" w:space="0" w:color="auto"/>
              <w:right w:val="single" w:sz="6" w:space="0" w:color="auto"/>
            </w:tcBorders>
            <w:vAlign w:val="center"/>
          </w:tcPr>
          <w:p w:rsidR="004B46E0" w:rsidRDefault="004B46E0" w:rsidP="004B46E0">
            <w:pPr>
              <w:jc w:val="center"/>
              <w:rPr>
                <w:sz w:val="20"/>
                <w:szCs w:val="20"/>
              </w:rPr>
            </w:pP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r>
              <w:rPr>
                <w:sz w:val="20"/>
                <w:szCs w:val="20"/>
              </w:rPr>
              <w:t>5</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r>
              <w:rPr>
                <w:sz w:val="20"/>
                <w:szCs w:val="20"/>
              </w:rPr>
              <w:t>3 предприятия</w:t>
            </w:r>
          </w:p>
        </w:tc>
        <w:tc>
          <w:tcPr>
            <w:tcW w:w="0" w:type="auto"/>
            <w:vMerge/>
            <w:tcBorders>
              <w:top w:val="single" w:sz="6" w:space="0" w:color="auto"/>
              <w:left w:val="single" w:sz="6" w:space="0" w:color="auto"/>
              <w:bottom w:val="single" w:sz="6" w:space="0" w:color="auto"/>
              <w:right w:val="single" w:sz="6" w:space="0" w:color="auto"/>
            </w:tcBorders>
            <w:vAlign w:val="center"/>
          </w:tcPr>
          <w:p w:rsidR="004B46E0" w:rsidRDefault="004B46E0" w:rsidP="004B46E0">
            <w:pPr>
              <w:jc w:val="center"/>
              <w:rPr>
                <w:sz w:val="20"/>
                <w:szCs w:val="20"/>
              </w:rPr>
            </w:pP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r>
              <w:rPr>
                <w:sz w:val="20"/>
                <w:szCs w:val="20"/>
              </w:rPr>
              <w:t>10</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r>
              <w:rPr>
                <w:sz w:val="20"/>
                <w:szCs w:val="20"/>
              </w:rPr>
              <w:t>4780</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r>
              <w:rPr>
                <w:sz w:val="20"/>
                <w:szCs w:val="20"/>
              </w:rPr>
              <w:t>8</w:t>
            </w:r>
          </w:p>
        </w:tc>
        <w:tc>
          <w:tcPr>
            <w:tcW w:w="1082" w:type="dxa"/>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r>
              <w:rPr>
                <w:sz w:val="20"/>
                <w:szCs w:val="20"/>
              </w:rPr>
              <w:t>16160,2</w:t>
            </w:r>
          </w:p>
        </w:tc>
        <w:tc>
          <w:tcPr>
            <w:tcW w:w="1007" w:type="dxa"/>
            <w:vMerge/>
            <w:tcBorders>
              <w:top w:val="single" w:sz="6" w:space="0" w:color="auto"/>
              <w:left w:val="single" w:sz="6" w:space="0" w:color="auto"/>
              <w:bottom w:val="single" w:sz="6" w:space="0" w:color="auto"/>
              <w:right w:val="single" w:sz="6" w:space="0" w:color="auto"/>
            </w:tcBorders>
            <w:vAlign w:val="center"/>
          </w:tcPr>
          <w:p w:rsidR="004B46E0" w:rsidRDefault="004B46E0" w:rsidP="004B46E0">
            <w:pPr>
              <w:jc w:val="center"/>
              <w:rPr>
                <w:sz w:val="20"/>
                <w:szCs w:val="20"/>
              </w:rPr>
            </w:pPr>
          </w:p>
        </w:tc>
      </w:tr>
      <w:tr w:rsidR="004B46E0">
        <w:trPr>
          <w:trHeight w:val="270"/>
          <w:jc w:val="center"/>
        </w:trPr>
        <w:tc>
          <w:tcPr>
            <w:tcW w:w="813" w:type="dxa"/>
            <w:vMerge/>
            <w:tcBorders>
              <w:top w:val="single" w:sz="6" w:space="0" w:color="auto"/>
              <w:left w:val="single" w:sz="6" w:space="0" w:color="auto"/>
              <w:bottom w:val="single" w:sz="6" w:space="0" w:color="auto"/>
              <w:right w:val="single" w:sz="6" w:space="0" w:color="auto"/>
            </w:tcBorders>
            <w:vAlign w:val="center"/>
          </w:tcPr>
          <w:p w:rsidR="004B46E0" w:rsidRDefault="004B46E0" w:rsidP="004B46E0">
            <w:pPr>
              <w:jc w:val="center"/>
              <w:rPr>
                <w:sz w:val="20"/>
                <w:szCs w:val="20"/>
              </w:rPr>
            </w:pP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r>
              <w:rPr>
                <w:sz w:val="20"/>
                <w:szCs w:val="20"/>
              </w:rPr>
              <w:t>6</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p>
        </w:tc>
        <w:tc>
          <w:tcPr>
            <w:tcW w:w="0" w:type="auto"/>
            <w:vMerge/>
            <w:tcBorders>
              <w:top w:val="single" w:sz="6" w:space="0" w:color="auto"/>
              <w:left w:val="single" w:sz="6" w:space="0" w:color="auto"/>
              <w:bottom w:val="single" w:sz="6" w:space="0" w:color="auto"/>
              <w:right w:val="single" w:sz="6" w:space="0" w:color="auto"/>
            </w:tcBorders>
            <w:vAlign w:val="center"/>
          </w:tcPr>
          <w:p w:rsidR="004B46E0" w:rsidRDefault="004B46E0" w:rsidP="004B46E0">
            <w:pPr>
              <w:jc w:val="center"/>
              <w:rPr>
                <w:sz w:val="20"/>
                <w:szCs w:val="20"/>
              </w:rPr>
            </w:pP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r>
              <w:rPr>
                <w:sz w:val="20"/>
                <w:szCs w:val="20"/>
              </w:rPr>
              <w:t>2,5</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r>
              <w:rPr>
                <w:sz w:val="20"/>
                <w:szCs w:val="20"/>
              </w:rPr>
              <w:t>1195</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r>
              <w:rPr>
                <w:sz w:val="20"/>
                <w:szCs w:val="20"/>
              </w:rPr>
              <w:t>8</w:t>
            </w:r>
          </w:p>
        </w:tc>
        <w:tc>
          <w:tcPr>
            <w:tcW w:w="1082" w:type="dxa"/>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r>
              <w:rPr>
                <w:sz w:val="20"/>
                <w:szCs w:val="20"/>
              </w:rPr>
              <w:t>4040,1</w:t>
            </w:r>
          </w:p>
        </w:tc>
        <w:tc>
          <w:tcPr>
            <w:tcW w:w="1007" w:type="dxa"/>
            <w:vMerge/>
            <w:tcBorders>
              <w:top w:val="single" w:sz="6" w:space="0" w:color="auto"/>
              <w:left w:val="single" w:sz="6" w:space="0" w:color="auto"/>
              <w:bottom w:val="single" w:sz="6" w:space="0" w:color="auto"/>
              <w:right w:val="single" w:sz="6" w:space="0" w:color="auto"/>
            </w:tcBorders>
            <w:vAlign w:val="center"/>
          </w:tcPr>
          <w:p w:rsidR="004B46E0" w:rsidRDefault="004B46E0" w:rsidP="004B46E0">
            <w:pPr>
              <w:jc w:val="center"/>
              <w:rPr>
                <w:sz w:val="20"/>
                <w:szCs w:val="20"/>
              </w:rPr>
            </w:pPr>
          </w:p>
        </w:tc>
      </w:tr>
      <w:tr w:rsidR="004B46E0">
        <w:trPr>
          <w:trHeight w:val="270"/>
          <w:jc w:val="center"/>
        </w:trPr>
        <w:tc>
          <w:tcPr>
            <w:tcW w:w="813" w:type="dxa"/>
            <w:vMerge w:val="restart"/>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r>
              <w:rPr>
                <w:sz w:val="20"/>
                <w:szCs w:val="20"/>
              </w:rPr>
              <w:t>3</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r>
              <w:rPr>
                <w:sz w:val="20"/>
                <w:szCs w:val="20"/>
              </w:rPr>
              <w:t>7</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r>
              <w:rPr>
                <w:sz w:val="20"/>
                <w:szCs w:val="20"/>
              </w:rPr>
              <w:t>Жуковский</w:t>
            </w:r>
          </w:p>
        </w:tc>
        <w:tc>
          <w:tcPr>
            <w:tcW w:w="0" w:type="auto"/>
            <w:vMerge w:val="restart"/>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r>
              <w:rPr>
                <w:sz w:val="20"/>
                <w:szCs w:val="20"/>
              </w:rPr>
              <w:t>33336,0</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r>
              <w:rPr>
                <w:sz w:val="20"/>
                <w:szCs w:val="20"/>
              </w:rPr>
              <w:t>10</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r>
              <w:rPr>
                <w:sz w:val="20"/>
                <w:szCs w:val="20"/>
              </w:rPr>
              <w:t>4780</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r>
              <w:rPr>
                <w:sz w:val="20"/>
                <w:szCs w:val="20"/>
              </w:rPr>
              <w:t>8</w:t>
            </w:r>
          </w:p>
        </w:tc>
        <w:tc>
          <w:tcPr>
            <w:tcW w:w="1082" w:type="dxa"/>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r>
              <w:rPr>
                <w:sz w:val="20"/>
                <w:szCs w:val="20"/>
              </w:rPr>
              <w:t>16160,2</w:t>
            </w:r>
          </w:p>
        </w:tc>
        <w:tc>
          <w:tcPr>
            <w:tcW w:w="1007" w:type="dxa"/>
            <w:vMerge w:val="restart"/>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r>
              <w:rPr>
                <w:sz w:val="20"/>
                <w:szCs w:val="20"/>
              </w:rPr>
              <w:t>-600,5</w:t>
            </w:r>
          </w:p>
        </w:tc>
      </w:tr>
      <w:tr w:rsidR="004B46E0">
        <w:trPr>
          <w:trHeight w:val="255"/>
          <w:jc w:val="center"/>
        </w:trPr>
        <w:tc>
          <w:tcPr>
            <w:tcW w:w="813" w:type="dxa"/>
            <w:vMerge/>
            <w:tcBorders>
              <w:top w:val="single" w:sz="6" w:space="0" w:color="auto"/>
              <w:left w:val="single" w:sz="6" w:space="0" w:color="auto"/>
              <w:bottom w:val="single" w:sz="6" w:space="0" w:color="auto"/>
              <w:right w:val="single" w:sz="6" w:space="0" w:color="auto"/>
            </w:tcBorders>
            <w:vAlign w:val="center"/>
          </w:tcPr>
          <w:p w:rsidR="004B46E0" w:rsidRDefault="004B46E0" w:rsidP="004B46E0">
            <w:pPr>
              <w:jc w:val="center"/>
              <w:rPr>
                <w:sz w:val="20"/>
                <w:szCs w:val="20"/>
              </w:rPr>
            </w:pP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r>
              <w:rPr>
                <w:sz w:val="20"/>
                <w:szCs w:val="20"/>
              </w:rPr>
              <w:t>8</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r>
              <w:rPr>
                <w:sz w:val="20"/>
                <w:szCs w:val="20"/>
              </w:rPr>
              <w:t>3 предприятия</w:t>
            </w:r>
          </w:p>
        </w:tc>
        <w:tc>
          <w:tcPr>
            <w:tcW w:w="0" w:type="auto"/>
            <w:vMerge/>
            <w:tcBorders>
              <w:top w:val="single" w:sz="6" w:space="0" w:color="auto"/>
              <w:left w:val="single" w:sz="6" w:space="0" w:color="auto"/>
              <w:bottom w:val="single" w:sz="6" w:space="0" w:color="auto"/>
              <w:right w:val="single" w:sz="6" w:space="0" w:color="auto"/>
            </w:tcBorders>
            <w:vAlign w:val="center"/>
          </w:tcPr>
          <w:p w:rsidR="004B46E0" w:rsidRDefault="004B46E0" w:rsidP="004B46E0">
            <w:pPr>
              <w:jc w:val="center"/>
              <w:rPr>
                <w:sz w:val="20"/>
                <w:szCs w:val="20"/>
              </w:rPr>
            </w:pP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r>
              <w:rPr>
                <w:sz w:val="20"/>
                <w:szCs w:val="20"/>
              </w:rPr>
              <w:t>10</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r>
              <w:rPr>
                <w:sz w:val="20"/>
                <w:szCs w:val="20"/>
              </w:rPr>
              <w:t>4780</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r>
              <w:rPr>
                <w:sz w:val="20"/>
                <w:szCs w:val="20"/>
              </w:rPr>
              <w:t>8</w:t>
            </w:r>
          </w:p>
        </w:tc>
        <w:tc>
          <w:tcPr>
            <w:tcW w:w="1082" w:type="dxa"/>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r>
              <w:rPr>
                <w:sz w:val="20"/>
                <w:szCs w:val="20"/>
              </w:rPr>
              <w:t>16160,2</w:t>
            </w:r>
          </w:p>
        </w:tc>
        <w:tc>
          <w:tcPr>
            <w:tcW w:w="1007" w:type="dxa"/>
            <w:vMerge/>
            <w:tcBorders>
              <w:top w:val="single" w:sz="6" w:space="0" w:color="auto"/>
              <w:left w:val="single" w:sz="6" w:space="0" w:color="auto"/>
              <w:bottom w:val="single" w:sz="6" w:space="0" w:color="auto"/>
              <w:right w:val="single" w:sz="6" w:space="0" w:color="auto"/>
            </w:tcBorders>
            <w:vAlign w:val="center"/>
          </w:tcPr>
          <w:p w:rsidR="004B46E0" w:rsidRDefault="004B46E0" w:rsidP="004B46E0">
            <w:pPr>
              <w:jc w:val="center"/>
              <w:rPr>
                <w:sz w:val="20"/>
                <w:szCs w:val="20"/>
              </w:rPr>
            </w:pPr>
          </w:p>
        </w:tc>
      </w:tr>
      <w:tr w:rsidR="004B46E0">
        <w:trPr>
          <w:trHeight w:val="270"/>
          <w:jc w:val="center"/>
        </w:trPr>
        <w:tc>
          <w:tcPr>
            <w:tcW w:w="813" w:type="dxa"/>
            <w:vMerge/>
            <w:tcBorders>
              <w:top w:val="single" w:sz="6" w:space="0" w:color="auto"/>
              <w:left w:val="single" w:sz="6" w:space="0" w:color="auto"/>
              <w:bottom w:val="single" w:sz="6" w:space="0" w:color="auto"/>
              <w:right w:val="single" w:sz="6" w:space="0" w:color="auto"/>
            </w:tcBorders>
            <w:vAlign w:val="center"/>
          </w:tcPr>
          <w:p w:rsidR="004B46E0" w:rsidRDefault="004B46E0" w:rsidP="004B46E0">
            <w:pPr>
              <w:jc w:val="center"/>
              <w:rPr>
                <w:sz w:val="20"/>
                <w:szCs w:val="20"/>
              </w:rPr>
            </w:pP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r>
              <w:rPr>
                <w:sz w:val="20"/>
                <w:szCs w:val="20"/>
              </w:rPr>
              <w:t>9</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p>
        </w:tc>
        <w:tc>
          <w:tcPr>
            <w:tcW w:w="0" w:type="auto"/>
            <w:vMerge/>
            <w:tcBorders>
              <w:top w:val="single" w:sz="6" w:space="0" w:color="auto"/>
              <w:left w:val="single" w:sz="6" w:space="0" w:color="auto"/>
              <w:bottom w:val="single" w:sz="6" w:space="0" w:color="auto"/>
              <w:right w:val="single" w:sz="6" w:space="0" w:color="auto"/>
            </w:tcBorders>
            <w:vAlign w:val="center"/>
          </w:tcPr>
          <w:p w:rsidR="004B46E0" w:rsidRDefault="004B46E0" w:rsidP="004B46E0">
            <w:pPr>
              <w:jc w:val="center"/>
              <w:rPr>
                <w:sz w:val="20"/>
                <w:szCs w:val="20"/>
              </w:rPr>
            </w:pP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r>
              <w:rPr>
                <w:sz w:val="20"/>
                <w:szCs w:val="20"/>
              </w:rPr>
              <w:t>1</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r>
              <w:rPr>
                <w:sz w:val="20"/>
                <w:szCs w:val="20"/>
              </w:rPr>
              <w:t>478</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r>
              <w:rPr>
                <w:sz w:val="20"/>
                <w:szCs w:val="20"/>
              </w:rPr>
              <w:t>8</w:t>
            </w:r>
          </w:p>
        </w:tc>
        <w:tc>
          <w:tcPr>
            <w:tcW w:w="1082" w:type="dxa"/>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r>
              <w:rPr>
                <w:sz w:val="20"/>
                <w:szCs w:val="20"/>
              </w:rPr>
              <w:t>1616,0</w:t>
            </w:r>
          </w:p>
        </w:tc>
        <w:tc>
          <w:tcPr>
            <w:tcW w:w="1007" w:type="dxa"/>
            <w:vMerge/>
            <w:tcBorders>
              <w:top w:val="single" w:sz="6" w:space="0" w:color="auto"/>
              <w:left w:val="single" w:sz="6" w:space="0" w:color="auto"/>
              <w:bottom w:val="single" w:sz="6" w:space="0" w:color="auto"/>
              <w:right w:val="single" w:sz="6" w:space="0" w:color="auto"/>
            </w:tcBorders>
            <w:vAlign w:val="center"/>
          </w:tcPr>
          <w:p w:rsidR="004B46E0" w:rsidRDefault="004B46E0" w:rsidP="004B46E0">
            <w:pPr>
              <w:jc w:val="center"/>
              <w:rPr>
                <w:sz w:val="20"/>
                <w:szCs w:val="20"/>
              </w:rPr>
            </w:pPr>
          </w:p>
        </w:tc>
      </w:tr>
      <w:tr w:rsidR="004B46E0">
        <w:trPr>
          <w:trHeight w:val="255"/>
          <w:jc w:val="center"/>
        </w:trPr>
        <w:tc>
          <w:tcPr>
            <w:tcW w:w="813" w:type="dxa"/>
            <w:vMerge w:val="restart"/>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r>
              <w:rPr>
                <w:sz w:val="20"/>
                <w:szCs w:val="20"/>
              </w:rPr>
              <w:t>4</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r>
              <w:rPr>
                <w:sz w:val="20"/>
                <w:szCs w:val="20"/>
              </w:rPr>
              <w:t>10</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r>
              <w:rPr>
                <w:sz w:val="20"/>
                <w:szCs w:val="20"/>
              </w:rPr>
              <w:t>Дятьковский</w:t>
            </w:r>
          </w:p>
        </w:tc>
        <w:tc>
          <w:tcPr>
            <w:tcW w:w="0" w:type="auto"/>
            <w:vMerge w:val="restart"/>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r>
              <w:rPr>
                <w:sz w:val="20"/>
                <w:szCs w:val="20"/>
              </w:rPr>
              <w:t>46920,0</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r>
              <w:rPr>
                <w:sz w:val="20"/>
                <w:szCs w:val="20"/>
              </w:rPr>
              <w:t>10</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r>
              <w:rPr>
                <w:sz w:val="20"/>
                <w:szCs w:val="20"/>
              </w:rPr>
              <w:t>4780</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r>
              <w:rPr>
                <w:sz w:val="20"/>
                <w:szCs w:val="20"/>
              </w:rPr>
              <w:t>8</w:t>
            </w:r>
          </w:p>
        </w:tc>
        <w:tc>
          <w:tcPr>
            <w:tcW w:w="1082" w:type="dxa"/>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r>
              <w:rPr>
                <w:sz w:val="20"/>
                <w:szCs w:val="20"/>
              </w:rPr>
              <w:t>16160,2</w:t>
            </w:r>
          </w:p>
        </w:tc>
        <w:tc>
          <w:tcPr>
            <w:tcW w:w="1007" w:type="dxa"/>
            <w:vMerge w:val="restart"/>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r>
              <w:rPr>
                <w:sz w:val="20"/>
                <w:szCs w:val="20"/>
              </w:rPr>
              <w:t>-1560,7</w:t>
            </w:r>
          </w:p>
        </w:tc>
      </w:tr>
      <w:tr w:rsidR="004B46E0">
        <w:trPr>
          <w:trHeight w:val="255"/>
          <w:jc w:val="center"/>
        </w:trPr>
        <w:tc>
          <w:tcPr>
            <w:tcW w:w="813" w:type="dxa"/>
            <w:vMerge/>
            <w:tcBorders>
              <w:top w:val="single" w:sz="6" w:space="0" w:color="auto"/>
              <w:left w:val="single" w:sz="6" w:space="0" w:color="auto"/>
              <w:bottom w:val="single" w:sz="6" w:space="0" w:color="auto"/>
              <w:right w:val="single" w:sz="6" w:space="0" w:color="auto"/>
            </w:tcBorders>
            <w:vAlign w:val="center"/>
          </w:tcPr>
          <w:p w:rsidR="004B46E0" w:rsidRDefault="004B46E0" w:rsidP="004B46E0">
            <w:pPr>
              <w:jc w:val="center"/>
              <w:rPr>
                <w:sz w:val="20"/>
                <w:szCs w:val="20"/>
              </w:rPr>
            </w:pP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r>
              <w:rPr>
                <w:sz w:val="20"/>
                <w:szCs w:val="20"/>
              </w:rPr>
              <w:t>11</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r>
              <w:rPr>
                <w:sz w:val="20"/>
                <w:szCs w:val="20"/>
              </w:rPr>
              <w:t>3 предприятия</w:t>
            </w:r>
          </w:p>
        </w:tc>
        <w:tc>
          <w:tcPr>
            <w:tcW w:w="0" w:type="auto"/>
            <w:vMerge/>
            <w:tcBorders>
              <w:top w:val="single" w:sz="6" w:space="0" w:color="auto"/>
              <w:left w:val="single" w:sz="6" w:space="0" w:color="auto"/>
              <w:bottom w:val="single" w:sz="6" w:space="0" w:color="auto"/>
              <w:right w:val="single" w:sz="6" w:space="0" w:color="auto"/>
            </w:tcBorders>
            <w:vAlign w:val="center"/>
          </w:tcPr>
          <w:p w:rsidR="004B46E0" w:rsidRDefault="004B46E0" w:rsidP="004B46E0">
            <w:pPr>
              <w:jc w:val="center"/>
              <w:rPr>
                <w:sz w:val="20"/>
                <w:szCs w:val="20"/>
              </w:rPr>
            </w:pP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r>
              <w:rPr>
                <w:sz w:val="20"/>
                <w:szCs w:val="20"/>
              </w:rPr>
              <w:t>10</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r>
              <w:rPr>
                <w:sz w:val="20"/>
                <w:szCs w:val="20"/>
              </w:rPr>
              <w:t>4780</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r>
              <w:rPr>
                <w:sz w:val="20"/>
                <w:szCs w:val="20"/>
              </w:rPr>
              <w:t>8</w:t>
            </w:r>
          </w:p>
        </w:tc>
        <w:tc>
          <w:tcPr>
            <w:tcW w:w="1082" w:type="dxa"/>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r>
              <w:rPr>
                <w:sz w:val="20"/>
                <w:szCs w:val="20"/>
              </w:rPr>
              <w:t>16160,2</w:t>
            </w:r>
          </w:p>
        </w:tc>
        <w:tc>
          <w:tcPr>
            <w:tcW w:w="1007" w:type="dxa"/>
            <w:vMerge/>
            <w:tcBorders>
              <w:top w:val="single" w:sz="6" w:space="0" w:color="auto"/>
              <w:left w:val="single" w:sz="6" w:space="0" w:color="auto"/>
              <w:bottom w:val="single" w:sz="6" w:space="0" w:color="auto"/>
              <w:right w:val="single" w:sz="6" w:space="0" w:color="auto"/>
            </w:tcBorders>
            <w:vAlign w:val="center"/>
          </w:tcPr>
          <w:p w:rsidR="004B46E0" w:rsidRDefault="004B46E0" w:rsidP="004B46E0">
            <w:pPr>
              <w:jc w:val="center"/>
              <w:rPr>
                <w:sz w:val="20"/>
                <w:szCs w:val="20"/>
              </w:rPr>
            </w:pPr>
          </w:p>
        </w:tc>
      </w:tr>
      <w:tr w:rsidR="004B46E0">
        <w:trPr>
          <w:trHeight w:val="270"/>
          <w:jc w:val="center"/>
        </w:trPr>
        <w:tc>
          <w:tcPr>
            <w:tcW w:w="813" w:type="dxa"/>
            <w:vMerge/>
            <w:tcBorders>
              <w:top w:val="single" w:sz="6" w:space="0" w:color="auto"/>
              <w:left w:val="single" w:sz="6" w:space="0" w:color="auto"/>
              <w:bottom w:val="single" w:sz="6" w:space="0" w:color="auto"/>
              <w:right w:val="single" w:sz="6" w:space="0" w:color="auto"/>
            </w:tcBorders>
            <w:vAlign w:val="center"/>
          </w:tcPr>
          <w:p w:rsidR="004B46E0" w:rsidRDefault="004B46E0" w:rsidP="004B46E0">
            <w:pPr>
              <w:jc w:val="center"/>
              <w:rPr>
                <w:sz w:val="20"/>
                <w:szCs w:val="20"/>
              </w:rPr>
            </w:pP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r>
              <w:rPr>
                <w:sz w:val="20"/>
                <w:szCs w:val="20"/>
              </w:rPr>
              <w:t>12</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p>
        </w:tc>
        <w:tc>
          <w:tcPr>
            <w:tcW w:w="0" w:type="auto"/>
            <w:vMerge/>
            <w:tcBorders>
              <w:top w:val="single" w:sz="6" w:space="0" w:color="auto"/>
              <w:left w:val="single" w:sz="6" w:space="0" w:color="auto"/>
              <w:bottom w:val="single" w:sz="6" w:space="0" w:color="auto"/>
              <w:right w:val="single" w:sz="6" w:space="0" w:color="auto"/>
            </w:tcBorders>
            <w:vAlign w:val="center"/>
          </w:tcPr>
          <w:p w:rsidR="004B46E0" w:rsidRDefault="004B46E0" w:rsidP="004B46E0">
            <w:pPr>
              <w:jc w:val="center"/>
              <w:rPr>
                <w:sz w:val="20"/>
                <w:szCs w:val="20"/>
              </w:rPr>
            </w:pP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r>
              <w:rPr>
                <w:sz w:val="20"/>
                <w:szCs w:val="20"/>
              </w:rPr>
              <w:t>10</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r>
              <w:rPr>
                <w:sz w:val="20"/>
                <w:szCs w:val="20"/>
              </w:rPr>
              <w:t>4780</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r>
              <w:rPr>
                <w:sz w:val="20"/>
                <w:szCs w:val="20"/>
              </w:rPr>
              <w:t>8</w:t>
            </w:r>
          </w:p>
        </w:tc>
        <w:tc>
          <w:tcPr>
            <w:tcW w:w="1082" w:type="dxa"/>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r>
              <w:rPr>
                <w:sz w:val="20"/>
                <w:szCs w:val="20"/>
              </w:rPr>
              <w:t>16160,2</w:t>
            </w:r>
          </w:p>
        </w:tc>
        <w:tc>
          <w:tcPr>
            <w:tcW w:w="1007" w:type="dxa"/>
            <w:vMerge/>
            <w:tcBorders>
              <w:top w:val="single" w:sz="6" w:space="0" w:color="auto"/>
              <w:left w:val="single" w:sz="6" w:space="0" w:color="auto"/>
              <w:bottom w:val="single" w:sz="6" w:space="0" w:color="auto"/>
              <w:right w:val="single" w:sz="6" w:space="0" w:color="auto"/>
            </w:tcBorders>
            <w:vAlign w:val="center"/>
          </w:tcPr>
          <w:p w:rsidR="004B46E0" w:rsidRDefault="004B46E0" w:rsidP="004B46E0">
            <w:pPr>
              <w:jc w:val="center"/>
              <w:rPr>
                <w:sz w:val="20"/>
                <w:szCs w:val="20"/>
              </w:rPr>
            </w:pPr>
          </w:p>
        </w:tc>
      </w:tr>
      <w:tr w:rsidR="004B46E0">
        <w:trPr>
          <w:trHeight w:val="270"/>
          <w:jc w:val="center"/>
        </w:trPr>
        <w:tc>
          <w:tcPr>
            <w:tcW w:w="813" w:type="dxa"/>
            <w:vMerge w:val="restart"/>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r>
              <w:rPr>
                <w:sz w:val="20"/>
                <w:szCs w:val="20"/>
              </w:rPr>
              <w:t>5</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r>
              <w:rPr>
                <w:sz w:val="20"/>
                <w:szCs w:val="20"/>
              </w:rPr>
              <w:t>13</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r>
              <w:rPr>
                <w:sz w:val="20"/>
                <w:szCs w:val="20"/>
              </w:rPr>
              <w:t>Клетнянский</w:t>
            </w:r>
          </w:p>
        </w:tc>
        <w:tc>
          <w:tcPr>
            <w:tcW w:w="0" w:type="auto"/>
            <w:vMerge w:val="restart"/>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r>
              <w:rPr>
                <w:sz w:val="20"/>
                <w:szCs w:val="20"/>
              </w:rPr>
              <w:t>22696,0</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r>
              <w:rPr>
                <w:sz w:val="20"/>
                <w:szCs w:val="20"/>
              </w:rPr>
              <w:t>10</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r>
              <w:rPr>
                <w:sz w:val="20"/>
                <w:szCs w:val="20"/>
              </w:rPr>
              <w:t>4780</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r>
              <w:rPr>
                <w:sz w:val="20"/>
                <w:szCs w:val="20"/>
              </w:rPr>
              <w:t>8</w:t>
            </w:r>
          </w:p>
        </w:tc>
        <w:tc>
          <w:tcPr>
            <w:tcW w:w="1082" w:type="dxa"/>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r>
              <w:rPr>
                <w:sz w:val="20"/>
                <w:szCs w:val="20"/>
              </w:rPr>
              <w:t>16160,2</w:t>
            </w:r>
          </w:p>
        </w:tc>
        <w:tc>
          <w:tcPr>
            <w:tcW w:w="1007" w:type="dxa"/>
            <w:vMerge w:val="restart"/>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r>
              <w:rPr>
                <w:sz w:val="20"/>
                <w:szCs w:val="20"/>
              </w:rPr>
              <w:t>-1544,3</w:t>
            </w:r>
          </w:p>
        </w:tc>
      </w:tr>
      <w:tr w:rsidR="004B46E0">
        <w:trPr>
          <w:trHeight w:val="270"/>
          <w:jc w:val="center"/>
        </w:trPr>
        <w:tc>
          <w:tcPr>
            <w:tcW w:w="813" w:type="dxa"/>
            <w:vMerge/>
            <w:tcBorders>
              <w:top w:val="single" w:sz="6" w:space="0" w:color="auto"/>
              <w:left w:val="single" w:sz="6" w:space="0" w:color="auto"/>
              <w:bottom w:val="single" w:sz="6" w:space="0" w:color="auto"/>
              <w:right w:val="single" w:sz="6" w:space="0" w:color="auto"/>
            </w:tcBorders>
            <w:vAlign w:val="center"/>
          </w:tcPr>
          <w:p w:rsidR="004B46E0" w:rsidRDefault="004B46E0" w:rsidP="004B46E0">
            <w:pPr>
              <w:jc w:val="center"/>
              <w:rPr>
                <w:sz w:val="20"/>
                <w:szCs w:val="20"/>
              </w:rPr>
            </w:pP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r>
              <w:rPr>
                <w:sz w:val="20"/>
                <w:szCs w:val="20"/>
              </w:rPr>
              <w:t>14</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r>
              <w:rPr>
                <w:sz w:val="20"/>
                <w:szCs w:val="20"/>
              </w:rPr>
              <w:t>2 предприятия</w:t>
            </w:r>
          </w:p>
        </w:tc>
        <w:tc>
          <w:tcPr>
            <w:tcW w:w="0" w:type="auto"/>
            <w:vMerge/>
            <w:tcBorders>
              <w:top w:val="single" w:sz="6" w:space="0" w:color="auto"/>
              <w:left w:val="single" w:sz="6" w:space="0" w:color="auto"/>
              <w:bottom w:val="single" w:sz="6" w:space="0" w:color="auto"/>
              <w:right w:val="single" w:sz="6" w:space="0" w:color="auto"/>
            </w:tcBorders>
            <w:vAlign w:val="center"/>
          </w:tcPr>
          <w:p w:rsidR="004B46E0" w:rsidRDefault="004B46E0" w:rsidP="004B46E0">
            <w:pPr>
              <w:jc w:val="center"/>
              <w:rPr>
                <w:sz w:val="20"/>
                <w:szCs w:val="20"/>
              </w:rPr>
            </w:pP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r>
              <w:rPr>
                <w:sz w:val="20"/>
                <w:szCs w:val="20"/>
              </w:rPr>
              <w:t>5</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r>
              <w:rPr>
                <w:sz w:val="20"/>
                <w:szCs w:val="20"/>
              </w:rPr>
              <w:t>2390</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r>
              <w:rPr>
                <w:sz w:val="20"/>
                <w:szCs w:val="20"/>
              </w:rPr>
              <w:t>8</w:t>
            </w:r>
          </w:p>
        </w:tc>
        <w:tc>
          <w:tcPr>
            <w:tcW w:w="1082" w:type="dxa"/>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r>
              <w:rPr>
                <w:sz w:val="20"/>
                <w:szCs w:val="20"/>
              </w:rPr>
              <w:t>8080,1</w:t>
            </w:r>
          </w:p>
        </w:tc>
        <w:tc>
          <w:tcPr>
            <w:tcW w:w="1007" w:type="dxa"/>
            <w:vMerge/>
            <w:tcBorders>
              <w:top w:val="single" w:sz="6" w:space="0" w:color="auto"/>
              <w:left w:val="single" w:sz="6" w:space="0" w:color="auto"/>
              <w:bottom w:val="single" w:sz="6" w:space="0" w:color="auto"/>
              <w:right w:val="single" w:sz="6" w:space="0" w:color="auto"/>
            </w:tcBorders>
            <w:vAlign w:val="center"/>
          </w:tcPr>
          <w:p w:rsidR="004B46E0" w:rsidRDefault="004B46E0" w:rsidP="004B46E0">
            <w:pPr>
              <w:jc w:val="center"/>
              <w:rPr>
                <w:sz w:val="20"/>
                <w:szCs w:val="20"/>
              </w:rPr>
            </w:pPr>
          </w:p>
        </w:tc>
      </w:tr>
      <w:tr w:rsidR="004B46E0">
        <w:trPr>
          <w:trHeight w:val="270"/>
          <w:jc w:val="center"/>
        </w:trPr>
        <w:tc>
          <w:tcPr>
            <w:tcW w:w="813" w:type="dxa"/>
            <w:vMerge w:val="restart"/>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r>
              <w:rPr>
                <w:sz w:val="20"/>
                <w:szCs w:val="20"/>
              </w:rPr>
              <w:t>6</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r>
              <w:rPr>
                <w:sz w:val="20"/>
                <w:szCs w:val="20"/>
              </w:rPr>
              <w:t>15</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r>
              <w:rPr>
                <w:sz w:val="20"/>
                <w:szCs w:val="20"/>
              </w:rPr>
              <w:t>Жирятинский</w:t>
            </w:r>
          </w:p>
        </w:tc>
        <w:tc>
          <w:tcPr>
            <w:tcW w:w="0" w:type="auto"/>
            <w:vMerge w:val="restart"/>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r>
              <w:rPr>
                <w:sz w:val="20"/>
                <w:szCs w:val="20"/>
              </w:rPr>
              <w:t>37592,0</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r>
              <w:rPr>
                <w:sz w:val="20"/>
                <w:szCs w:val="20"/>
              </w:rPr>
              <w:t>10</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r>
              <w:rPr>
                <w:sz w:val="20"/>
                <w:szCs w:val="20"/>
              </w:rPr>
              <w:t>4780</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r>
              <w:rPr>
                <w:sz w:val="20"/>
                <w:szCs w:val="20"/>
              </w:rPr>
              <w:t>8</w:t>
            </w:r>
          </w:p>
        </w:tc>
        <w:tc>
          <w:tcPr>
            <w:tcW w:w="1082" w:type="dxa"/>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r>
              <w:rPr>
                <w:sz w:val="20"/>
                <w:szCs w:val="20"/>
              </w:rPr>
              <w:t>16160,2</w:t>
            </w:r>
          </w:p>
        </w:tc>
        <w:tc>
          <w:tcPr>
            <w:tcW w:w="1007" w:type="dxa"/>
            <w:vMerge w:val="restart"/>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r>
              <w:rPr>
                <w:sz w:val="20"/>
                <w:szCs w:val="20"/>
              </w:rPr>
              <w:t>1231,5</w:t>
            </w:r>
          </w:p>
        </w:tc>
      </w:tr>
      <w:tr w:rsidR="004B46E0">
        <w:trPr>
          <w:trHeight w:val="255"/>
          <w:jc w:val="center"/>
        </w:trPr>
        <w:tc>
          <w:tcPr>
            <w:tcW w:w="813" w:type="dxa"/>
            <w:vMerge/>
            <w:tcBorders>
              <w:top w:val="single" w:sz="6" w:space="0" w:color="auto"/>
              <w:left w:val="single" w:sz="6" w:space="0" w:color="auto"/>
              <w:bottom w:val="single" w:sz="6" w:space="0" w:color="auto"/>
              <w:right w:val="single" w:sz="6" w:space="0" w:color="auto"/>
            </w:tcBorders>
            <w:vAlign w:val="center"/>
          </w:tcPr>
          <w:p w:rsidR="004B46E0" w:rsidRDefault="004B46E0" w:rsidP="004B46E0">
            <w:pPr>
              <w:jc w:val="center"/>
              <w:rPr>
                <w:sz w:val="20"/>
                <w:szCs w:val="20"/>
              </w:rPr>
            </w:pP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r>
              <w:rPr>
                <w:sz w:val="20"/>
                <w:szCs w:val="20"/>
              </w:rPr>
              <w:t>16</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r>
              <w:rPr>
                <w:sz w:val="20"/>
                <w:szCs w:val="20"/>
              </w:rPr>
              <w:t>3 предприятия</w:t>
            </w:r>
          </w:p>
        </w:tc>
        <w:tc>
          <w:tcPr>
            <w:tcW w:w="0" w:type="auto"/>
            <w:vMerge/>
            <w:tcBorders>
              <w:top w:val="single" w:sz="6" w:space="0" w:color="auto"/>
              <w:left w:val="single" w:sz="6" w:space="0" w:color="auto"/>
              <w:bottom w:val="single" w:sz="6" w:space="0" w:color="auto"/>
              <w:right w:val="single" w:sz="6" w:space="0" w:color="auto"/>
            </w:tcBorders>
            <w:vAlign w:val="center"/>
          </w:tcPr>
          <w:p w:rsidR="004B46E0" w:rsidRDefault="004B46E0" w:rsidP="004B46E0">
            <w:pPr>
              <w:jc w:val="center"/>
              <w:rPr>
                <w:sz w:val="20"/>
                <w:szCs w:val="20"/>
              </w:rPr>
            </w:pP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r>
              <w:rPr>
                <w:sz w:val="20"/>
                <w:szCs w:val="20"/>
              </w:rPr>
              <w:t>10</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r>
              <w:rPr>
                <w:sz w:val="20"/>
                <w:szCs w:val="20"/>
              </w:rPr>
              <w:t>4780</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r>
              <w:rPr>
                <w:sz w:val="20"/>
                <w:szCs w:val="20"/>
              </w:rPr>
              <w:t>8</w:t>
            </w:r>
          </w:p>
        </w:tc>
        <w:tc>
          <w:tcPr>
            <w:tcW w:w="1082" w:type="dxa"/>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r>
              <w:rPr>
                <w:sz w:val="20"/>
                <w:szCs w:val="20"/>
              </w:rPr>
              <w:t>16160,2</w:t>
            </w:r>
          </w:p>
        </w:tc>
        <w:tc>
          <w:tcPr>
            <w:tcW w:w="1007" w:type="dxa"/>
            <w:vMerge/>
            <w:tcBorders>
              <w:top w:val="single" w:sz="6" w:space="0" w:color="auto"/>
              <w:left w:val="single" w:sz="6" w:space="0" w:color="auto"/>
              <w:bottom w:val="single" w:sz="6" w:space="0" w:color="auto"/>
              <w:right w:val="single" w:sz="6" w:space="0" w:color="auto"/>
            </w:tcBorders>
            <w:vAlign w:val="center"/>
          </w:tcPr>
          <w:p w:rsidR="004B46E0" w:rsidRDefault="004B46E0" w:rsidP="004B46E0">
            <w:pPr>
              <w:jc w:val="center"/>
              <w:rPr>
                <w:sz w:val="20"/>
                <w:szCs w:val="20"/>
              </w:rPr>
            </w:pPr>
          </w:p>
        </w:tc>
      </w:tr>
      <w:tr w:rsidR="004B46E0">
        <w:trPr>
          <w:trHeight w:val="270"/>
          <w:jc w:val="center"/>
        </w:trPr>
        <w:tc>
          <w:tcPr>
            <w:tcW w:w="813" w:type="dxa"/>
            <w:vMerge/>
            <w:tcBorders>
              <w:top w:val="single" w:sz="6" w:space="0" w:color="auto"/>
              <w:left w:val="single" w:sz="6" w:space="0" w:color="auto"/>
              <w:bottom w:val="single" w:sz="6" w:space="0" w:color="auto"/>
              <w:right w:val="single" w:sz="6" w:space="0" w:color="auto"/>
            </w:tcBorders>
            <w:vAlign w:val="center"/>
          </w:tcPr>
          <w:p w:rsidR="004B46E0" w:rsidRDefault="004B46E0" w:rsidP="004B46E0">
            <w:pPr>
              <w:jc w:val="center"/>
              <w:rPr>
                <w:sz w:val="20"/>
                <w:szCs w:val="20"/>
              </w:rPr>
            </w:pP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r>
              <w:rPr>
                <w:sz w:val="20"/>
                <w:szCs w:val="20"/>
              </w:rPr>
              <w:t>17</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p>
        </w:tc>
        <w:tc>
          <w:tcPr>
            <w:tcW w:w="0" w:type="auto"/>
            <w:vMerge/>
            <w:tcBorders>
              <w:top w:val="single" w:sz="6" w:space="0" w:color="auto"/>
              <w:left w:val="single" w:sz="6" w:space="0" w:color="auto"/>
              <w:bottom w:val="single" w:sz="6" w:space="0" w:color="auto"/>
              <w:right w:val="single" w:sz="6" w:space="0" w:color="auto"/>
            </w:tcBorders>
            <w:vAlign w:val="center"/>
          </w:tcPr>
          <w:p w:rsidR="004B46E0" w:rsidRDefault="004B46E0" w:rsidP="004B46E0">
            <w:pPr>
              <w:jc w:val="center"/>
              <w:rPr>
                <w:sz w:val="20"/>
                <w:szCs w:val="20"/>
              </w:rPr>
            </w:pP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r>
              <w:rPr>
                <w:sz w:val="20"/>
                <w:szCs w:val="20"/>
              </w:rPr>
              <w:t>2,5</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r>
              <w:rPr>
                <w:sz w:val="20"/>
                <w:szCs w:val="20"/>
              </w:rPr>
              <w:t>1195</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r>
              <w:rPr>
                <w:sz w:val="20"/>
                <w:szCs w:val="20"/>
              </w:rPr>
              <w:t>8</w:t>
            </w:r>
          </w:p>
        </w:tc>
        <w:tc>
          <w:tcPr>
            <w:tcW w:w="1082" w:type="dxa"/>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r>
              <w:rPr>
                <w:sz w:val="20"/>
                <w:szCs w:val="20"/>
              </w:rPr>
              <w:t>4040,1</w:t>
            </w:r>
          </w:p>
        </w:tc>
        <w:tc>
          <w:tcPr>
            <w:tcW w:w="1007" w:type="dxa"/>
            <w:vMerge/>
            <w:tcBorders>
              <w:top w:val="single" w:sz="6" w:space="0" w:color="auto"/>
              <w:left w:val="single" w:sz="6" w:space="0" w:color="auto"/>
              <w:bottom w:val="single" w:sz="6" w:space="0" w:color="auto"/>
              <w:right w:val="single" w:sz="6" w:space="0" w:color="auto"/>
            </w:tcBorders>
            <w:vAlign w:val="center"/>
          </w:tcPr>
          <w:p w:rsidR="004B46E0" w:rsidRDefault="004B46E0" w:rsidP="004B46E0">
            <w:pPr>
              <w:jc w:val="center"/>
              <w:rPr>
                <w:sz w:val="20"/>
                <w:szCs w:val="20"/>
              </w:rPr>
            </w:pPr>
          </w:p>
        </w:tc>
      </w:tr>
      <w:tr w:rsidR="004B46E0">
        <w:trPr>
          <w:trHeight w:val="255"/>
          <w:jc w:val="center"/>
        </w:trPr>
        <w:tc>
          <w:tcPr>
            <w:tcW w:w="813" w:type="dxa"/>
            <w:vMerge w:val="restart"/>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r>
              <w:rPr>
                <w:sz w:val="20"/>
                <w:szCs w:val="20"/>
              </w:rPr>
              <w:t>7</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r>
              <w:rPr>
                <w:sz w:val="20"/>
                <w:szCs w:val="20"/>
              </w:rPr>
              <w:t>18</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r>
              <w:rPr>
                <w:sz w:val="20"/>
                <w:szCs w:val="20"/>
              </w:rPr>
              <w:t>Брянский</w:t>
            </w:r>
          </w:p>
        </w:tc>
        <w:tc>
          <w:tcPr>
            <w:tcW w:w="0" w:type="auto"/>
            <w:vMerge w:val="restart"/>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r>
              <w:rPr>
                <w:sz w:val="20"/>
                <w:szCs w:val="20"/>
              </w:rPr>
              <w:t>31312,0</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r>
              <w:rPr>
                <w:sz w:val="20"/>
                <w:szCs w:val="20"/>
              </w:rPr>
              <w:t>10</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r>
              <w:rPr>
                <w:sz w:val="20"/>
                <w:szCs w:val="20"/>
              </w:rPr>
              <w:t>4780</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r>
              <w:rPr>
                <w:sz w:val="20"/>
                <w:szCs w:val="20"/>
              </w:rPr>
              <w:t>8</w:t>
            </w:r>
          </w:p>
        </w:tc>
        <w:tc>
          <w:tcPr>
            <w:tcW w:w="1082" w:type="dxa"/>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r>
              <w:rPr>
                <w:sz w:val="20"/>
                <w:szCs w:val="20"/>
              </w:rPr>
              <w:t>16160,2</w:t>
            </w:r>
          </w:p>
        </w:tc>
        <w:tc>
          <w:tcPr>
            <w:tcW w:w="1007" w:type="dxa"/>
            <w:vMerge w:val="restart"/>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r>
              <w:rPr>
                <w:sz w:val="20"/>
                <w:szCs w:val="20"/>
              </w:rPr>
              <w:t>-1008,4</w:t>
            </w:r>
          </w:p>
        </w:tc>
      </w:tr>
      <w:tr w:rsidR="004B46E0">
        <w:trPr>
          <w:trHeight w:val="270"/>
          <w:jc w:val="center"/>
        </w:trPr>
        <w:tc>
          <w:tcPr>
            <w:tcW w:w="813" w:type="dxa"/>
            <w:vMerge/>
            <w:tcBorders>
              <w:top w:val="single" w:sz="6" w:space="0" w:color="auto"/>
              <w:left w:val="single" w:sz="6" w:space="0" w:color="auto"/>
              <w:bottom w:val="single" w:sz="6" w:space="0" w:color="auto"/>
              <w:right w:val="single" w:sz="6" w:space="0" w:color="auto"/>
            </w:tcBorders>
            <w:vAlign w:val="center"/>
          </w:tcPr>
          <w:p w:rsidR="004B46E0" w:rsidRDefault="004B46E0" w:rsidP="004B46E0">
            <w:pPr>
              <w:jc w:val="center"/>
              <w:rPr>
                <w:sz w:val="20"/>
                <w:szCs w:val="20"/>
              </w:rPr>
            </w:pP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r>
              <w:rPr>
                <w:sz w:val="20"/>
                <w:szCs w:val="20"/>
              </w:rPr>
              <w:t>19</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r>
              <w:rPr>
                <w:sz w:val="20"/>
                <w:szCs w:val="20"/>
              </w:rPr>
              <w:t>2 предприятия</w:t>
            </w:r>
          </w:p>
        </w:tc>
        <w:tc>
          <w:tcPr>
            <w:tcW w:w="0" w:type="auto"/>
            <w:vMerge/>
            <w:tcBorders>
              <w:top w:val="single" w:sz="6" w:space="0" w:color="auto"/>
              <w:left w:val="single" w:sz="6" w:space="0" w:color="auto"/>
              <w:bottom w:val="single" w:sz="6" w:space="0" w:color="auto"/>
              <w:right w:val="single" w:sz="6" w:space="0" w:color="auto"/>
            </w:tcBorders>
            <w:vAlign w:val="center"/>
          </w:tcPr>
          <w:p w:rsidR="004B46E0" w:rsidRDefault="004B46E0" w:rsidP="004B46E0">
            <w:pPr>
              <w:jc w:val="center"/>
              <w:rPr>
                <w:sz w:val="20"/>
                <w:szCs w:val="20"/>
              </w:rPr>
            </w:pP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r>
              <w:rPr>
                <w:sz w:val="20"/>
                <w:szCs w:val="20"/>
              </w:rPr>
              <w:t>10</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r>
              <w:rPr>
                <w:sz w:val="20"/>
                <w:szCs w:val="20"/>
              </w:rPr>
              <w:t>4780</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r>
              <w:rPr>
                <w:sz w:val="20"/>
                <w:szCs w:val="20"/>
              </w:rPr>
              <w:t>8</w:t>
            </w:r>
          </w:p>
        </w:tc>
        <w:tc>
          <w:tcPr>
            <w:tcW w:w="1082" w:type="dxa"/>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r>
              <w:rPr>
                <w:sz w:val="20"/>
                <w:szCs w:val="20"/>
              </w:rPr>
              <w:t>16160,2</w:t>
            </w:r>
          </w:p>
        </w:tc>
        <w:tc>
          <w:tcPr>
            <w:tcW w:w="1007" w:type="dxa"/>
            <w:vMerge/>
            <w:tcBorders>
              <w:top w:val="single" w:sz="6" w:space="0" w:color="auto"/>
              <w:left w:val="single" w:sz="6" w:space="0" w:color="auto"/>
              <w:bottom w:val="single" w:sz="6" w:space="0" w:color="auto"/>
              <w:right w:val="single" w:sz="6" w:space="0" w:color="auto"/>
            </w:tcBorders>
            <w:vAlign w:val="center"/>
          </w:tcPr>
          <w:p w:rsidR="004B46E0" w:rsidRDefault="004B46E0" w:rsidP="004B46E0">
            <w:pPr>
              <w:jc w:val="center"/>
              <w:rPr>
                <w:sz w:val="20"/>
                <w:szCs w:val="20"/>
              </w:rPr>
            </w:pPr>
          </w:p>
        </w:tc>
      </w:tr>
      <w:tr w:rsidR="004B46E0">
        <w:trPr>
          <w:trHeight w:val="270"/>
          <w:jc w:val="center"/>
        </w:trPr>
        <w:tc>
          <w:tcPr>
            <w:tcW w:w="813" w:type="dxa"/>
            <w:vMerge w:val="restart"/>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r>
              <w:rPr>
                <w:sz w:val="20"/>
                <w:szCs w:val="20"/>
              </w:rPr>
              <w:t>8</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r>
              <w:rPr>
                <w:sz w:val="20"/>
                <w:szCs w:val="20"/>
              </w:rPr>
              <w:t>20</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r>
              <w:rPr>
                <w:sz w:val="20"/>
                <w:szCs w:val="20"/>
              </w:rPr>
              <w:t>Суземский</w:t>
            </w:r>
          </w:p>
        </w:tc>
        <w:tc>
          <w:tcPr>
            <w:tcW w:w="0" w:type="auto"/>
            <w:vMerge w:val="restart"/>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r>
              <w:rPr>
                <w:sz w:val="20"/>
                <w:szCs w:val="20"/>
              </w:rPr>
              <w:t>34336,0</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r>
              <w:rPr>
                <w:sz w:val="20"/>
                <w:szCs w:val="20"/>
              </w:rPr>
              <w:t>10</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r>
              <w:rPr>
                <w:sz w:val="20"/>
                <w:szCs w:val="20"/>
              </w:rPr>
              <w:t>4780</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r>
              <w:rPr>
                <w:sz w:val="20"/>
                <w:szCs w:val="20"/>
              </w:rPr>
              <w:t>8</w:t>
            </w:r>
          </w:p>
        </w:tc>
        <w:tc>
          <w:tcPr>
            <w:tcW w:w="1082" w:type="dxa"/>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r>
              <w:rPr>
                <w:sz w:val="20"/>
                <w:szCs w:val="20"/>
              </w:rPr>
              <w:t>16160,2</w:t>
            </w:r>
          </w:p>
        </w:tc>
        <w:tc>
          <w:tcPr>
            <w:tcW w:w="1007" w:type="dxa"/>
            <w:vMerge w:val="restart"/>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r>
              <w:rPr>
                <w:sz w:val="20"/>
                <w:szCs w:val="20"/>
              </w:rPr>
              <w:t>-408,5</w:t>
            </w:r>
          </w:p>
        </w:tc>
      </w:tr>
      <w:tr w:rsidR="004B46E0">
        <w:trPr>
          <w:trHeight w:val="255"/>
          <w:jc w:val="center"/>
        </w:trPr>
        <w:tc>
          <w:tcPr>
            <w:tcW w:w="813" w:type="dxa"/>
            <w:vMerge/>
            <w:tcBorders>
              <w:top w:val="single" w:sz="6" w:space="0" w:color="auto"/>
              <w:left w:val="single" w:sz="6" w:space="0" w:color="auto"/>
              <w:bottom w:val="single" w:sz="6" w:space="0" w:color="auto"/>
              <w:right w:val="single" w:sz="6" w:space="0" w:color="auto"/>
            </w:tcBorders>
            <w:vAlign w:val="center"/>
          </w:tcPr>
          <w:p w:rsidR="004B46E0" w:rsidRDefault="004B46E0" w:rsidP="004B46E0">
            <w:pPr>
              <w:jc w:val="center"/>
              <w:rPr>
                <w:sz w:val="20"/>
                <w:szCs w:val="20"/>
              </w:rPr>
            </w:pP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r>
              <w:rPr>
                <w:sz w:val="20"/>
                <w:szCs w:val="20"/>
              </w:rPr>
              <w:t>21</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r>
              <w:rPr>
                <w:sz w:val="20"/>
                <w:szCs w:val="20"/>
              </w:rPr>
              <w:t>3 предприятия</w:t>
            </w:r>
          </w:p>
        </w:tc>
        <w:tc>
          <w:tcPr>
            <w:tcW w:w="0" w:type="auto"/>
            <w:vMerge/>
            <w:tcBorders>
              <w:top w:val="single" w:sz="6" w:space="0" w:color="auto"/>
              <w:left w:val="single" w:sz="6" w:space="0" w:color="auto"/>
              <w:bottom w:val="single" w:sz="6" w:space="0" w:color="auto"/>
              <w:right w:val="single" w:sz="6" w:space="0" w:color="auto"/>
            </w:tcBorders>
            <w:vAlign w:val="center"/>
          </w:tcPr>
          <w:p w:rsidR="004B46E0" w:rsidRDefault="004B46E0" w:rsidP="004B46E0">
            <w:pPr>
              <w:jc w:val="center"/>
              <w:rPr>
                <w:sz w:val="20"/>
                <w:szCs w:val="20"/>
              </w:rPr>
            </w:pP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r>
              <w:rPr>
                <w:sz w:val="20"/>
                <w:szCs w:val="20"/>
              </w:rPr>
              <w:t>10</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r>
              <w:rPr>
                <w:sz w:val="20"/>
                <w:szCs w:val="20"/>
              </w:rPr>
              <w:t>4780</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r>
              <w:rPr>
                <w:sz w:val="20"/>
                <w:szCs w:val="20"/>
              </w:rPr>
              <w:t>8</w:t>
            </w:r>
          </w:p>
        </w:tc>
        <w:tc>
          <w:tcPr>
            <w:tcW w:w="1082" w:type="dxa"/>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r>
              <w:rPr>
                <w:sz w:val="20"/>
                <w:szCs w:val="20"/>
              </w:rPr>
              <w:t>16160,2</w:t>
            </w:r>
          </w:p>
        </w:tc>
        <w:tc>
          <w:tcPr>
            <w:tcW w:w="1007" w:type="dxa"/>
            <w:vMerge/>
            <w:tcBorders>
              <w:top w:val="single" w:sz="6" w:space="0" w:color="auto"/>
              <w:left w:val="single" w:sz="6" w:space="0" w:color="auto"/>
              <w:bottom w:val="single" w:sz="6" w:space="0" w:color="auto"/>
              <w:right w:val="single" w:sz="6" w:space="0" w:color="auto"/>
            </w:tcBorders>
            <w:vAlign w:val="center"/>
          </w:tcPr>
          <w:p w:rsidR="004B46E0" w:rsidRDefault="004B46E0" w:rsidP="004B46E0">
            <w:pPr>
              <w:jc w:val="center"/>
              <w:rPr>
                <w:sz w:val="20"/>
                <w:szCs w:val="20"/>
              </w:rPr>
            </w:pPr>
          </w:p>
        </w:tc>
      </w:tr>
      <w:tr w:rsidR="004B46E0">
        <w:trPr>
          <w:trHeight w:val="270"/>
          <w:jc w:val="center"/>
        </w:trPr>
        <w:tc>
          <w:tcPr>
            <w:tcW w:w="813" w:type="dxa"/>
            <w:vMerge/>
            <w:tcBorders>
              <w:top w:val="single" w:sz="6" w:space="0" w:color="auto"/>
              <w:left w:val="single" w:sz="6" w:space="0" w:color="auto"/>
              <w:bottom w:val="single" w:sz="6" w:space="0" w:color="auto"/>
              <w:right w:val="single" w:sz="6" w:space="0" w:color="auto"/>
            </w:tcBorders>
            <w:vAlign w:val="center"/>
          </w:tcPr>
          <w:p w:rsidR="004B46E0" w:rsidRDefault="004B46E0" w:rsidP="004B46E0">
            <w:pPr>
              <w:jc w:val="center"/>
              <w:rPr>
                <w:sz w:val="20"/>
                <w:szCs w:val="20"/>
              </w:rPr>
            </w:pP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r>
              <w:rPr>
                <w:sz w:val="20"/>
                <w:szCs w:val="20"/>
              </w:rPr>
              <w:t>22</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p>
        </w:tc>
        <w:tc>
          <w:tcPr>
            <w:tcW w:w="0" w:type="auto"/>
            <w:vMerge/>
            <w:tcBorders>
              <w:top w:val="single" w:sz="6" w:space="0" w:color="auto"/>
              <w:left w:val="single" w:sz="6" w:space="0" w:color="auto"/>
              <w:bottom w:val="single" w:sz="6" w:space="0" w:color="auto"/>
              <w:right w:val="single" w:sz="6" w:space="0" w:color="auto"/>
            </w:tcBorders>
            <w:vAlign w:val="center"/>
          </w:tcPr>
          <w:p w:rsidR="004B46E0" w:rsidRDefault="004B46E0" w:rsidP="004B46E0">
            <w:pPr>
              <w:jc w:val="center"/>
              <w:rPr>
                <w:sz w:val="20"/>
                <w:szCs w:val="20"/>
              </w:rPr>
            </w:pP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r>
              <w:rPr>
                <w:sz w:val="20"/>
                <w:szCs w:val="20"/>
              </w:rPr>
              <w:t>1,5</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r>
              <w:rPr>
                <w:sz w:val="20"/>
                <w:szCs w:val="20"/>
              </w:rPr>
              <w:t>717</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r>
              <w:rPr>
                <w:sz w:val="20"/>
                <w:szCs w:val="20"/>
              </w:rPr>
              <w:t>8</w:t>
            </w:r>
          </w:p>
        </w:tc>
        <w:tc>
          <w:tcPr>
            <w:tcW w:w="1082" w:type="dxa"/>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r>
              <w:rPr>
                <w:sz w:val="20"/>
                <w:szCs w:val="20"/>
              </w:rPr>
              <w:t>2424,0</w:t>
            </w:r>
          </w:p>
        </w:tc>
        <w:tc>
          <w:tcPr>
            <w:tcW w:w="1007" w:type="dxa"/>
            <w:vMerge/>
            <w:tcBorders>
              <w:top w:val="single" w:sz="6" w:space="0" w:color="auto"/>
              <w:left w:val="single" w:sz="6" w:space="0" w:color="auto"/>
              <w:bottom w:val="single" w:sz="6" w:space="0" w:color="auto"/>
              <w:right w:val="single" w:sz="6" w:space="0" w:color="auto"/>
            </w:tcBorders>
            <w:vAlign w:val="center"/>
          </w:tcPr>
          <w:p w:rsidR="004B46E0" w:rsidRDefault="004B46E0" w:rsidP="004B46E0">
            <w:pPr>
              <w:jc w:val="center"/>
              <w:rPr>
                <w:sz w:val="20"/>
                <w:szCs w:val="20"/>
              </w:rPr>
            </w:pPr>
          </w:p>
        </w:tc>
      </w:tr>
      <w:tr w:rsidR="004B46E0">
        <w:trPr>
          <w:trHeight w:val="255"/>
          <w:jc w:val="center"/>
        </w:trPr>
        <w:tc>
          <w:tcPr>
            <w:tcW w:w="813" w:type="dxa"/>
            <w:vMerge w:val="restart"/>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r>
              <w:rPr>
                <w:sz w:val="20"/>
                <w:szCs w:val="20"/>
              </w:rPr>
              <w:t>9</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r>
              <w:rPr>
                <w:sz w:val="20"/>
                <w:szCs w:val="20"/>
              </w:rPr>
              <w:t>23</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r>
              <w:rPr>
                <w:sz w:val="20"/>
                <w:szCs w:val="20"/>
              </w:rPr>
              <w:t>Брасовский</w:t>
            </w:r>
          </w:p>
        </w:tc>
        <w:tc>
          <w:tcPr>
            <w:tcW w:w="0" w:type="auto"/>
            <w:vMerge w:val="restart"/>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r>
              <w:rPr>
                <w:sz w:val="20"/>
                <w:szCs w:val="20"/>
              </w:rPr>
              <w:t>39592,0</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r>
              <w:rPr>
                <w:sz w:val="20"/>
                <w:szCs w:val="20"/>
              </w:rPr>
              <w:t>10</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r>
              <w:rPr>
                <w:sz w:val="20"/>
                <w:szCs w:val="20"/>
              </w:rPr>
              <w:t>4780</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r>
              <w:rPr>
                <w:sz w:val="20"/>
                <w:szCs w:val="20"/>
              </w:rPr>
              <w:t>8</w:t>
            </w:r>
          </w:p>
        </w:tc>
        <w:tc>
          <w:tcPr>
            <w:tcW w:w="1082" w:type="dxa"/>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r>
              <w:rPr>
                <w:sz w:val="20"/>
                <w:szCs w:val="20"/>
              </w:rPr>
              <w:t>16160,2</w:t>
            </w:r>
          </w:p>
        </w:tc>
        <w:tc>
          <w:tcPr>
            <w:tcW w:w="1007" w:type="dxa"/>
            <w:vMerge w:val="restart"/>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r>
              <w:rPr>
                <w:sz w:val="20"/>
                <w:szCs w:val="20"/>
              </w:rPr>
              <w:t>-0,5</w:t>
            </w:r>
          </w:p>
        </w:tc>
      </w:tr>
      <w:tr w:rsidR="004B46E0">
        <w:trPr>
          <w:trHeight w:val="255"/>
          <w:jc w:val="center"/>
        </w:trPr>
        <w:tc>
          <w:tcPr>
            <w:tcW w:w="813" w:type="dxa"/>
            <w:vMerge/>
            <w:tcBorders>
              <w:top w:val="single" w:sz="6" w:space="0" w:color="auto"/>
              <w:left w:val="single" w:sz="6" w:space="0" w:color="auto"/>
              <w:bottom w:val="single" w:sz="6" w:space="0" w:color="auto"/>
              <w:right w:val="single" w:sz="6" w:space="0" w:color="auto"/>
            </w:tcBorders>
            <w:vAlign w:val="center"/>
          </w:tcPr>
          <w:p w:rsidR="004B46E0" w:rsidRDefault="004B46E0" w:rsidP="004B46E0">
            <w:pPr>
              <w:jc w:val="center"/>
              <w:rPr>
                <w:sz w:val="20"/>
                <w:szCs w:val="20"/>
              </w:rPr>
            </w:pP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r>
              <w:rPr>
                <w:sz w:val="20"/>
                <w:szCs w:val="20"/>
              </w:rPr>
              <w:t>24</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r>
              <w:rPr>
                <w:sz w:val="20"/>
                <w:szCs w:val="20"/>
              </w:rPr>
              <w:t>5 предприятий</w:t>
            </w:r>
          </w:p>
        </w:tc>
        <w:tc>
          <w:tcPr>
            <w:tcW w:w="0" w:type="auto"/>
            <w:vMerge/>
            <w:tcBorders>
              <w:top w:val="single" w:sz="6" w:space="0" w:color="auto"/>
              <w:left w:val="single" w:sz="6" w:space="0" w:color="auto"/>
              <w:bottom w:val="single" w:sz="6" w:space="0" w:color="auto"/>
              <w:right w:val="single" w:sz="6" w:space="0" w:color="auto"/>
            </w:tcBorders>
            <w:vAlign w:val="center"/>
          </w:tcPr>
          <w:p w:rsidR="004B46E0" w:rsidRDefault="004B46E0" w:rsidP="004B46E0">
            <w:pPr>
              <w:jc w:val="center"/>
              <w:rPr>
                <w:sz w:val="20"/>
                <w:szCs w:val="20"/>
              </w:rPr>
            </w:pP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r>
              <w:rPr>
                <w:sz w:val="20"/>
                <w:szCs w:val="20"/>
              </w:rPr>
              <w:t>10</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r>
              <w:rPr>
                <w:sz w:val="20"/>
                <w:szCs w:val="20"/>
              </w:rPr>
              <w:t>4780</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r>
              <w:rPr>
                <w:sz w:val="20"/>
                <w:szCs w:val="20"/>
              </w:rPr>
              <w:t>8</w:t>
            </w:r>
          </w:p>
        </w:tc>
        <w:tc>
          <w:tcPr>
            <w:tcW w:w="1082" w:type="dxa"/>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r>
              <w:rPr>
                <w:sz w:val="20"/>
                <w:szCs w:val="20"/>
              </w:rPr>
              <w:t>16160,2</w:t>
            </w:r>
          </w:p>
        </w:tc>
        <w:tc>
          <w:tcPr>
            <w:tcW w:w="1007" w:type="dxa"/>
            <w:vMerge/>
            <w:tcBorders>
              <w:top w:val="single" w:sz="6" w:space="0" w:color="auto"/>
              <w:left w:val="single" w:sz="6" w:space="0" w:color="auto"/>
              <w:bottom w:val="single" w:sz="6" w:space="0" w:color="auto"/>
              <w:right w:val="single" w:sz="6" w:space="0" w:color="auto"/>
            </w:tcBorders>
            <w:vAlign w:val="center"/>
          </w:tcPr>
          <w:p w:rsidR="004B46E0" w:rsidRDefault="004B46E0" w:rsidP="004B46E0">
            <w:pPr>
              <w:jc w:val="center"/>
              <w:rPr>
                <w:sz w:val="20"/>
                <w:szCs w:val="20"/>
              </w:rPr>
            </w:pPr>
          </w:p>
        </w:tc>
      </w:tr>
      <w:tr w:rsidR="004B46E0">
        <w:trPr>
          <w:trHeight w:val="255"/>
          <w:jc w:val="center"/>
        </w:trPr>
        <w:tc>
          <w:tcPr>
            <w:tcW w:w="813" w:type="dxa"/>
            <w:vMerge/>
            <w:tcBorders>
              <w:top w:val="single" w:sz="6" w:space="0" w:color="auto"/>
              <w:left w:val="single" w:sz="6" w:space="0" w:color="auto"/>
              <w:bottom w:val="single" w:sz="6" w:space="0" w:color="auto"/>
              <w:right w:val="single" w:sz="6" w:space="0" w:color="auto"/>
            </w:tcBorders>
            <w:vAlign w:val="center"/>
          </w:tcPr>
          <w:p w:rsidR="004B46E0" w:rsidRDefault="004B46E0" w:rsidP="004B46E0">
            <w:pPr>
              <w:jc w:val="center"/>
              <w:rPr>
                <w:sz w:val="20"/>
                <w:szCs w:val="20"/>
              </w:rPr>
            </w:pP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r>
              <w:rPr>
                <w:sz w:val="20"/>
                <w:szCs w:val="20"/>
              </w:rPr>
              <w:t>25</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p>
        </w:tc>
        <w:tc>
          <w:tcPr>
            <w:tcW w:w="0" w:type="auto"/>
            <w:vMerge/>
            <w:tcBorders>
              <w:top w:val="single" w:sz="6" w:space="0" w:color="auto"/>
              <w:left w:val="single" w:sz="6" w:space="0" w:color="auto"/>
              <w:bottom w:val="single" w:sz="6" w:space="0" w:color="auto"/>
              <w:right w:val="single" w:sz="6" w:space="0" w:color="auto"/>
            </w:tcBorders>
            <w:vAlign w:val="center"/>
          </w:tcPr>
          <w:p w:rsidR="004B46E0" w:rsidRDefault="004B46E0" w:rsidP="004B46E0">
            <w:pPr>
              <w:jc w:val="center"/>
              <w:rPr>
                <w:sz w:val="20"/>
                <w:szCs w:val="20"/>
              </w:rPr>
            </w:pP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r>
              <w:rPr>
                <w:sz w:val="20"/>
                <w:szCs w:val="20"/>
              </w:rPr>
              <w:t>1,5</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r>
              <w:rPr>
                <w:sz w:val="20"/>
                <w:szCs w:val="20"/>
              </w:rPr>
              <w:t>717</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r>
              <w:rPr>
                <w:sz w:val="20"/>
                <w:szCs w:val="20"/>
              </w:rPr>
              <w:t>8</w:t>
            </w:r>
          </w:p>
        </w:tc>
        <w:tc>
          <w:tcPr>
            <w:tcW w:w="1082" w:type="dxa"/>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r>
              <w:rPr>
                <w:sz w:val="20"/>
                <w:szCs w:val="20"/>
              </w:rPr>
              <w:t>2424,0</w:t>
            </w:r>
          </w:p>
        </w:tc>
        <w:tc>
          <w:tcPr>
            <w:tcW w:w="1007" w:type="dxa"/>
            <w:vMerge/>
            <w:tcBorders>
              <w:top w:val="single" w:sz="6" w:space="0" w:color="auto"/>
              <w:left w:val="single" w:sz="6" w:space="0" w:color="auto"/>
              <w:bottom w:val="single" w:sz="6" w:space="0" w:color="auto"/>
              <w:right w:val="single" w:sz="6" w:space="0" w:color="auto"/>
            </w:tcBorders>
            <w:vAlign w:val="center"/>
          </w:tcPr>
          <w:p w:rsidR="004B46E0" w:rsidRDefault="004B46E0" w:rsidP="004B46E0">
            <w:pPr>
              <w:jc w:val="center"/>
              <w:rPr>
                <w:sz w:val="20"/>
                <w:szCs w:val="20"/>
              </w:rPr>
            </w:pPr>
          </w:p>
        </w:tc>
      </w:tr>
      <w:tr w:rsidR="004B46E0">
        <w:trPr>
          <w:trHeight w:val="270"/>
          <w:jc w:val="center"/>
        </w:trPr>
        <w:tc>
          <w:tcPr>
            <w:tcW w:w="813" w:type="dxa"/>
            <w:vMerge/>
            <w:tcBorders>
              <w:top w:val="single" w:sz="6" w:space="0" w:color="auto"/>
              <w:left w:val="single" w:sz="6" w:space="0" w:color="auto"/>
              <w:bottom w:val="single" w:sz="6" w:space="0" w:color="auto"/>
              <w:right w:val="single" w:sz="6" w:space="0" w:color="auto"/>
            </w:tcBorders>
            <w:vAlign w:val="center"/>
          </w:tcPr>
          <w:p w:rsidR="004B46E0" w:rsidRDefault="004B46E0" w:rsidP="004B46E0">
            <w:pPr>
              <w:jc w:val="center"/>
              <w:rPr>
                <w:sz w:val="20"/>
                <w:szCs w:val="20"/>
              </w:rPr>
            </w:pP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r>
              <w:rPr>
                <w:sz w:val="20"/>
                <w:szCs w:val="20"/>
              </w:rPr>
              <w:t>26</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p>
        </w:tc>
        <w:tc>
          <w:tcPr>
            <w:tcW w:w="0" w:type="auto"/>
            <w:vMerge/>
            <w:tcBorders>
              <w:top w:val="single" w:sz="6" w:space="0" w:color="auto"/>
              <w:left w:val="single" w:sz="6" w:space="0" w:color="auto"/>
              <w:bottom w:val="single" w:sz="6" w:space="0" w:color="auto"/>
              <w:right w:val="single" w:sz="6" w:space="0" w:color="auto"/>
            </w:tcBorders>
            <w:vAlign w:val="center"/>
          </w:tcPr>
          <w:p w:rsidR="004B46E0" w:rsidRDefault="004B46E0" w:rsidP="004B46E0">
            <w:pPr>
              <w:jc w:val="center"/>
              <w:rPr>
                <w:sz w:val="20"/>
                <w:szCs w:val="20"/>
              </w:rPr>
            </w:pP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r>
              <w:rPr>
                <w:sz w:val="20"/>
                <w:szCs w:val="20"/>
              </w:rPr>
              <w:t>1,5</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r>
              <w:rPr>
                <w:sz w:val="20"/>
                <w:szCs w:val="20"/>
              </w:rPr>
              <w:t>717</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r>
              <w:rPr>
                <w:sz w:val="20"/>
                <w:szCs w:val="20"/>
              </w:rPr>
              <w:t>8</w:t>
            </w:r>
          </w:p>
        </w:tc>
        <w:tc>
          <w:tcPr>
            <w:tcW w:w="1082" w:type="dxa"/>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r>
              <w:rPr>
                <w:sz w:val="20"/>
                <w:szCs w:val="20"/>
              </w:rPr>
              <w:t>2424,0</w:t>
            </w:r>
          </w:p>
        </w:tc>
        <w:tc>
          <w:tcPr>
            <w:tcW w:w="1007" w:type="dxa"/>
            <w:vMerge/>
            <w:tcBorders>
              <w:top w:val="single" w:sz="6" w:space="0" w:color="auto"/>
              <w:left w:val="single" w:sz="6" w:space="0" w:color="auto"/>
              <w:bottom w:val="single" w:sz="6" w:space="0" w:color="auto"/>
              <w:right w:val="single" w:sz="6" w:space="0" w:color="auto"/>
            </w:tcBorders>
            <w:vAlign w:val="center"/>
          </w:tcPr>
          <w:p w:rsidR="004B46E0" w:rsidRDefault="004B46E0" w:rsidP="004B46E0">
            <w:pPr>
              <w:jc w:val="center"/>
              <w:rPr>
                <w:sz w:val="20"/>
                <w:szCs w:val="20"/>
              </w:rPr>
            </w:pPr>
          </w:p>
        </w:tc>
      </w:tr>
      <w:tr w:rsidR="004B46E0">
        <w:trPr>
          <w:trHeight w:val="270"/>
          <w:jc w:val="center"/>
        </w:trPr>
        <w:tc>
          <w:tcPr>
            <w:tcW w:w="813" w:type="dxa"/>
            <w:vMerge/>
            <w:tcBorders>
              <w:top w:val="single" w:sz="6" w:space="0" w:color="auto"/>
              <w:left w:val="single" w:sz="6" w:space="0" w:color="auto"/>
              <w:bottom w:val="single" w:sz="6" w:space="0" w:color="auto"/>
              <w:right w:val="single" w:sz="6" w:space="0" w:color="auto"/>
            </w:tcBorders>
            <w:vAlign w:val="center"/>
          </w:tcPr>
          <w:p w:rsidR="004B46E0" w:rsidRDefault="004B46E0" w:rsidP="004B46E0">
            <w:pPr>
              <w:jc w:val="center"/>
              <w:rPr>
                <w:sz w:val="20"/>
                <w:szCs w:val="20"/>
              </w:rPr>
            </w:pP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r>
              <w:rPr>
                <w:sz w:val="20"/>
                <w:szCs w:val="20"/>
              </w:rPr>
              <w:t>27</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p>
        </w:tc>
        <w:tc>
          <w:tcPr>
            <w:tcW w:w="0" w:type="auto"/>
            <w:vMerge/>
            <w:tcBorders>
              <w:top w:val="single" w:sz="6" w:space="0" w:color="auto"/>
              <w:left w:val="single" w:sz="6" w:space="0" w:color="auto"/>
              <w:bottom w:val="single" w:sz="6" w:space="0" w:color="auto"/>
              <w:right w:val="single" w:sz="6" w:space="0" w:color="auto"/>
            </w:tcBorders>
            <w:vAlign w:val="center"/>
          </w:tcPr>
          <w:p w:rsidR="004B46E0" w:rsidRDefault="004B46E0" w:rsidP="004B46E0">
            <w:pPr>
              <w:jc w:val="center"/>
              <w:rPr>
                <w:sz w:val="20"/>
                <w:szCs w:val="20"/>
              </w:rPr>
            </w:pP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r>
              <w:rPr>
                <w:sz w:val="20"/>
                <w:szCs w:val="20"/>
              </w:rPr>
              <w:t>1,5</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r>
              <w:rPr>
                <w:sz w:val="20"/>
                <w:szCs w:val="20"/>
              </w:rPr>
              <w:t>717</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r>
              <w:rPr>
                <w:sz w:val="20"/>
                <w:szCs w:val="20"/>
              </w:rPr>
              <w:t>8</w:t>
            </w:r>
          </w:p>
        </w:tc>
        <w:tc>
          <w:tcPr>
            <w:tcW w:w="1082" w:type="dxa"/>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r>
              <w:rPr>
                <w:sz w:val="20"/>
                <w:szCs w:val="20"/>
              </w:rPr>
              <w:t>2424,0</w:t>
            </w:r>
          </w:p>
        </w:tc>
        <w:tc>
          <w:tcPr>
            <w:tcW w:w="1007" w:type="dxa"/>
            <w:vMerge/>
            <w:tcBorders>
              <w:top w:val="single" w:sz="6" w:space="0" w:color="auto"/>
              <w:left w:val="single" w:sz="6" w:space="0" w:color="auto"/>
              <w:bottom w:val="single" w:sz="6" w:space="0" w:color="auto"/>
              <w:right w:val="single" w:sz="6" w:space="0" w:color="auto"/>
            </w:tcBorders>
            <w:vAlign w:val="center"/>
          </w:tcPr>
          <w:p w:rsidR="004B46E0" w:rsidRDefault="004B46E0" w:rsidP="004B46E0">
            <w:pPr>
              <w:jc w:val="center"/>
              <w:rPr>
                <w:sz w:val="20"/>
                <w:szCs w:val="20"/>
              </w:rPr>
            </w:pPr>
          </w:p>
        </w:tc>
      </w:tr>
      <w:tr w:rsidR="004B46E0">
        <w:trPr>
          <w:trHeight w:val="270"/>
          <w:jc w:val="center"/>
        </w:trPr>
        <w:tc>
          <w:tcPr>
            <w:tcW w:w="813" w:type="dxa"/>
            <w:vMerge w:val="restart"/>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r>
              <w:rPr>
                <w:sz w:val="20"/>
                <w:szCs w:val="20"/>
              </w:rPr>
              <w:t>10</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r>
              <w:rPr>
                <w:sz w:val="20"/>
                <w:szCs w:val="20"/>
              </w:rPr>
              <w:t>28</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r>
              <w:rPr>
                <w:sz w:val="20"/>
                <w:szCs w:val="20"/>
              </w:rPr>
              <w:t>Комаричский</w:t>
            </w:r>
          </w:p>
        </w:tc>
        <w:tc>
          <w:tcPr>
            <w:tcW w:w="0" w:type="auto"/>
            <w:vMerge w:val="restart"/>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r>
              <w:rPr>
                <w:sz w:val="20"/>
                <w:szCs w:val="20"/>
              </w:rPr>
              <w:t>30464,0</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r>
              <w:rPr>
                <w:sz w:val="20"/>
                <w:szCs w:val="20"/>
              </w:rPr>
              <w:t>10</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r>
              <w:rPr>
                <w:sz w:val="20"/>
                <w:szCs w:val="20"/>
              </w:rPr>
              <w:t>4780</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r>
              <w:rPr>
                <w:sz w:val="20"/>
                <w:szCs w:val="20"/>
              </w:rPr>
              <w:t>8</w:t>
            </w:r>
          </w:p>
        </w:tc>
        <w:tc>
          <w:tcPr>
            <w:tcW w:w="1082" w:type="dxa"/>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r>
              <w:rPr>
                <w:sz w:val="20"/>
                <w:szCs w:val="20"/>
              </w:rPr>
              <w:t>16160,2</w:t>
            </w:r>
          </w:p>
        </w:tc>
        <w:tc>
          <w:tcPr>
            <w:tcW w:w="1007" w:type="dxa"/>
            <w:vMerge w:val="restart"/>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r>
              <w:rPr>
                <w:sz w:val="20"/>
                <w:szCs w:val="20"/>
              </w:rPr>
              <w:t>1375,6</w:t>
            </w:r>
          </w:p>
        </w:tc>
      </w:tr>
      <w:tr w:rsidR="004B46E0">
        <w:trPr>
          <w:trHeight w:val="255"/>
          <w:jc w:val="center"/>
        </w:trPr>
        <w:tc>
          <w:tcPr>
            <w:tcW w:w="813" w:type="dxa"/>
            <w:vMerge/>
            <w:tcBorders>
              <w:top w:val="single" w:sz="6" w:space="0" w:color="auto"/>
              <w:left w:val="single" w:sz="6" w:space="0" w:color="auto"/>
              <w:bottom w:val="single" w:sz="6" w:space="0" w:color="auto"/>
              <w:right w:val="single" w:sz="6" w:space="0" w:color="auto"/>
            </w:tcBorders>
            <w:vAlign w:val="center"/>
          </w:tcPr>
          <w:p w:rsidR="004B46E0" w:rsidRDefault="004B46E0" w:rsidP="004B46E0">
            <w:pPr>
              <w:jc w:val="center"/>
              <w:rPr>
                <w:sz w:val="20"/>
                <w:szCs w:val="20"/>
              </w:rPr>
            </w:pP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r>
              <w:rPr>
                <w:sz w:val="20"/>
                <w:szCs w:val="20"/>
              </w:rPr>
              <w:t>29</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r>
              <w:rPr>
                <w:sz w:val="20"/>
                <w:szCs w:val="20"/>
              </w:rPr>
              <w:t>4 предприятия</w:t>
            </w:r>
          </w:p>
        </w:tc>
        <w:tc>
          <w:tcPr>
            <w:tcW w:w="0" w:type="auto"/>
            <w:vMerge/>
            <w:tcBorders>
              <w:top w:val="single" w:sz="6" w:space="0" w:color="auto"/>
              <w:left w:val="single" w:sz="6" w:space="0" w:color="auto"/>
              <w:bottom w:val="single" w:sz="6" w:space="0" w:color="auto"/>
              <w:right w:val="single" w:sz="6" w:space="0" w:color="auto"/>
            </w:tcBorders>
            <w:vAlign w:val="center"/>
          </w:tcPr>
          <w:p w:rsidR="004B46E0" w:rsidRDefault="004B46E0" w:rsidP="004B46E0">
            <w:pPr>
              <w:jc w:val="center"/>
              <w:rPr>
                <w:sz w:val="20"/>
                <w:szCs w:val="20"/>
              </w:rPr>
            </w:pP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r>
              <w:rPr>
                <w:sz w:val="20"/>
                <w:szCs w:val="20"/>
              </w:rPr>
              <w:t>5</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r>
              <w:rPr>
                <w:sz w:val="20"/>
                <w:szCs w:val="20"/>
              </w:rPr>
              <w:t>2390</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r>
              <w:rPr>
                <w:sz w:val="20"/>
                <w:szCs w:val="20"/>
              </w:rPr>
              <w:t>8</w:t>
            </w:r>
          </w:p>
        </w:tc>
        <w:tc>
          <w:tcPr>
            <w:tcW w:w="1082" w:type="dxa"/>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r>
              <w:rPr>
                <w:sz w:val="20"/>
                <w:szCs w:val="20"/>
              </w:rPr>
              <w:t>8080,1</w:t>
            </w:r>
          </w:p>
        </w:tc>
        <w:tc>
          <w:tcPr>
            <w:tcW w:w="1007" w:type="dxa"/>
            <w:vMerge/>
            <w:tcBorders>
              <w:top w:val="single" w:sz="6" w:space="0" w:color="auto"/>
              <w:left w:val="single" w:sz="6" w:space="0" w:color="auto"/>
              <w:bottom w:val="single" w:sz="6" w:space="0" w:color="auto"/>
              <w:right w:val="single" w:sz="6" w:space="0" w:color="auto"/>
            </w:tcBorders>
            <w:vAlign w:val="center"/>
          </w:tcPr>
          <w:p w:rsidR="004B46E0" w:rsidRDefault="004B46E0" w:rsidP="004B46E0">
            <w:pPr>
              <w:jc w:val="center"/>
              <w:rPr>
                <w:sz w:val="20"/>
                <w:szCs w:val="20"/>
              </w:rPr>
            </w:pPr>
          </w:p>
        </w:tc>
      </w:tr>
      <w:tr w:rsidR="004B46E0">
        <w:trPr>
          <w:trHeight w:val="255"/>
          <w:jc w:val="center"/>
        </w:trPr>
        <w:tc>
          <w:tcPr>
            <w:tcW w:w="813" w:type="dxa"/>
            <w:vMerge/>
            <w:tcBorders>
              <w:top w:val="single" w:sz="6" w:space="0" w:color="auto"/>
              <w:left w:val="single" w:sz="6" w:space="0" w:color="auto"/>
              <w:bottom w:val="single" w:sz="6" w:space="0" w:color="auto"/>
              <w:right w:val="single" w:sz="6" w:space="0" w:color="auto"/>
            </w:tcBorders>
            <w:vAlign w:val="center"/>
          </w:tcPr>
          <w:p w:rsidR="004B46E0" w:rsidRDefault="004B46E0" w:rsidP="004B46E0">
            <w:pPr>
              <w:jc w:val="center"/>
              <w:rPr>
                <w:sz w:val="20"/>
                <w:szCs w:val="20"/>
              </w:rPr>
            </w:pP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r>
              <w:rPr>
                <w:sz w:val="20"/>
                <w:szCs w:val="20"/>
              </w:rPr>
              <w:t>30</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p>
        </w:tc>
        <w:tc>
          <w:tcPr>
            <w:tcW w:w="0" w:type="auto"/>
            <w:vMerge/>
            <w:tcBorders>
              <w:top w:val="single" w:sz="6" w:space="0" w:color="auto"/>
              <w:left w:val="single" w:sz="6" w:space="0" w:color="auto"/>
              <w:bottom w:val="single" w:sz="6" w:space="0" w:color="auto"/>
              <w:right w:val="single" w:sz="6" w:space="0" w:color="auto"/>
            </w:tcBorders>
            <w:vAlign w:val="center"/>
          </w:tcPr>
          <w:p w:rsidR="004B46E0" w:rsidRDefault="004B46E0" w:rsidP="004B46E0">
            <w:pPr>
              <w:jc w:val="center"/>
              <w:rPr>
                <w:sz w:val="20"/>
                <w:szCs w:val="20"/>
              </w:rPr>
            </w:pP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r>
              <w:rPr>
                <w:sz w:val="20"/>
                <w:szCs w:val="20"/>
              </w:rPr>
              <w:t>1,5</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r>
              <w:rPr>
                <w:sz w:val="20"/>
                <w:szCs w:val="20"/>
              </w:rPr>
              <w:t>717</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r>
              <w:rPr>
                <w:sz w:val="20"/>
                <w:szCs w:val="20"/>
              </w:rPr>
              <w:t>8</w:t>
            </w:r>
          </w:p>
        </w:tc>
        <w:tc>
          <w:tcPr>
            <w:tcW w:w="1082" w:type="dxa"/>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r>
              <w:rPr>
                <w:sz w:val="20"/>
                <w:szCs w:val="20"/>
              </w:rPr>
              <w:t>2424,0</w:t>
            </w:r>
          </w:p>
        </w:tc>
        <w:tc>
          <w:tcPr>
            <w:tcW w:w="1007" w:type="dxa"/>
            <w:vMerge/>
            <w:tcBorders>
              <w:top w:val="single" w:sz="6" w:space="0" w:color="auto"/>
              <w:left w:val="single" w:sz="6" w:space="0" w:color="auto"/>
              <w:bottom w:val="single" w:sz="6" w:space="0" w:color="auto"/>
              <w:right w:val="single" w:sz="6" w:space="0" w:color="auto"/>
            </w:tcBorders>
            <w:vAlign w:val="center"/>
          </w:tcPr>
          <w:p w:rsidR="004B46E0" w:rsidRDefault="004B46E0" w:rsidP="004B46E0">
            <w:pPr>
              <w:jc w:val="center"/>
              <w:rPr>
                <w:sz w:val="20"/>
                <w:szCs w:val="20"/>
              </w:rPr>
            </w:pPr>
          </w:p>
        </w:tc>
      </w:tr>
      <w:tr w:rsidR="004B46E0">
        <w:trPr>
          <w:trHeight w:val="270"/>
          <w:jc w:val="center"/>
        </w:trPr>
        <w:tc>
          <w:tcPr>
            <w:tcW w:w="813" w:type="dxa"/>
            <w:vMerge/>
            <w:tcBorders>
              <w:top w:val="single" w:sz="6" w:space="0" w:color="auto"/>
              <w:left w:val="single" w:sz="6" w:space="0" w:color="auto"/>
              <w:bottom w:val="single" w:sz="6" w:space="0" w:color="auto"/>
              <w:right w:val="single" w:sz="6" w:space="0" w:color="auto"/>
            </w:tcBorders>
            <w:vAlign w:val="center"/>
          </w:tcPr>
          <w:p w:rsidR="004B46E0" w:rsidRDefault="004B46E0" w:rsidP="004B46E0">
            <w:pPr>
              <w:jc w:val="center"/>
              <w:rPr>
                <w:sz w:val="20"/>
                <w:szCs w:val="20"/>
              </w:rPr>
            </w:pP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r>
              <w:rPr>
                <w:sz w:val="20"/>
                <w:szCs w:val="20"/>
              </w:rPr>
              <w:t>31</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p>
        </w:tc>
        <w:tc>
          <w:tcPr>
            <w:tcW w:w="0" w:type="auto"/>
            <w:vMerge/>
            <w:tcBorders>
              <w:top w:val="single" w:sz="6" w:space="0" w:color="auto"/>
              <w:left w:val="single" w:sz="6" w:space="0" w:color="auto"/>
              <w:bottom w:val="single" w:sz="6" w:space="0" w:color="auto"/>
              <w:right w:val="single" w:sz="6" w:space="0" w:color="auto"/>
            </w:tcBorders>
            <w:vAlign w:val="center"/>
          </w:tcPr>
          <w:p w:rsidR="004B46E0" w:rsidRDefault="004B46E0" w:rsidP="004B46E0">
            <w:pPr>
              <w:jc w:val="center"/>
              <w:rPr>
                <w:sz w:val="20"/>
                <w:szCs w:val="20"/>
              </w:rPr>
            </w:pP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r>
              <w:rPr>
                <w:sz w:val="20"/>
                <w:szCs w:val="20"/>
              </w:rPr>
              <w:t>1,5</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r>
              <w:rPr>
                <w:sz w:val="20"/>
                <w:szCs w:val="20"/>
              </w:rPr>
              <w:t>717</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r>
              <w:rPr>
                <w:sz w:val="20"/>
                <w:szCs w:val="20"/>
              </w:rPr>
              <w:t>8</w:t>
            </w:r>
          </w:p>
        </w:tc>
        <w:tc>
          <w:tcPr>
            <w:tcW w:w="1082" w:type="dxa"/>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r>
              <w:rPr>
                <w:sz w:val="20"/>
                <w:szCs w:val="20"/>
              </w:rPr>
              <w:t>2424,0</w:t>
            </w:r>
          </w:p>
        </w:tc>
        <w:tc>
          <w:tcPr>
            <w:tcW w:w="1007" w:type="dxa"/>
            <w:vMerge/>
            <w:tcBorders>
              <w:top w:val="single" w:sz="6" w:space="0" w:color="auto"/>
              <w:left w:val="single" w:sz="6" w:space="0" w:color="auto"/>
              <w:bottom w:val="single" w:sz="6" w:space="0" w:color="auto"/>
              <w:right w:val="single" w:sz="6" w:space="0" w:color="auto"/>
            </w:tcBorders>
            <w:vAlign w:val="center"/>
          </w:tcPr>
          <w:p w:rsidR="004B46E0" w:rsidRDefault="004B46E0" w:rsidP="004B46E0">
            <w:pPr>
              <w:jc w:val="center"/>
              <w:rPr>
                <w:sz w:val="20"/>
                <w:szCs w:val="20"/>
              </w:rPr>
            </w:pPr>
          </w:p>
        </w:tc>
      </w:tr>
      <w:tr w:rsidR="004B46E0">
        <w:trPr>
          <w:trHeight w:val="255"/>
          <w:jc w:val="center"/>
        </w:trPr>
        <w:tc>
          <w:tcPr>
            <w:tcW w:w="813" w:type="dxa"/>
            <w:vMerge w:val="restart"/>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r>
              <w:rPr>
                <w:sz w:val="20"/>
                <w:szCs w:val="20"/>
              </w:rPr>
              <w:t>11</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r>
              <w:rPr>
                <w:sz w:val="20"/>
                <w:szCs w:val="20"/>
              </w:rPr>
              <w:t>32</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r>
              <w:rPr>
                <w:sz w:val="20"/>
                <w:szCs w:val="20"/>
              </w:rPr>
              <w:t>Севский</w:t>
            </w:r>
          </w:p>
        </w:tc>
        <w:tc>
          <w:tcPr>
            <w:tcW w:w="0" w:type="auto"/>
            <w:vMerge w:val="restart"/>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r>
              <w:rPr>
                <w:sz w:val="20"/>
                <w:szCs w:val="20"/>
              </w:rPr>
              <w:t>42848,0</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r>
              <w:rPr>
                <w:sz w:val="20"/>
                <w:szCs w:val="20"/>
              </w:rPr>
              <w:t>10</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r>
              <w:rPr>
                <w:sz w:val="20"/>
                <w:szCs w:val="20"/>
              </w:rPr>
              <w:t>4780</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r>
              <w:rPr>
                <w:sz w:val="20"/>
                <w:szCs w:val="20"/>
              </w:rPr>
              <w:t>8</w:t>
            </w:r>
          </w:p>
        </w:tc>
        <w:tc>
          <w:tcPr>
            <w:tcW w:w="1082" w:type="dxa"/>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r>
              <w:rPr>
                <w:sz w:val="20"/>
                <w:szCs w:val="20"/>
              </w:rPr>
              <w:t>16160,2</w:t>
            </w:r>
          </w:p>
        </w:tc>
        <w:tc>
          <w:tcPr>
            <w:tcW w:w="1007" w:type="dxa"/>
            <w:vMerge w:val="restart"/>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r>
              <w:rPr>
                <w:sz w:val="20"/>
                <w:szCs w:val="20"/>
              </w:rPr>
              <w:t>2447,4</w:t>
            </w:r>
          </w:p>
        </w:tc>
      </w:tr>
      <w:tr w:rsidR="004B46E0">
        <w:trPr>
          <w:trHeight w:val="255"/>
          <w:jc w:val="center"/>
        </w:trPr>
        <w:tc>
          <w:tcPr>
            <w:tcW w:w="813" w:type="dxa"/>
            <w:vMerge/>
            <w:tcBorders>
              <w:top w:val="single" w:sz="6" w:space="0" w:color="auto"/>
              <w:left w:val="single" w:sz="6" w:space="0" w:color="auto"/>
              <w:bottom w:val="single" w:sz="6" w:space="0" w:color="auto"/>
              <w:right w:val="single" w:sz="6" w:space="0" w:color="auto"/>
            </w:tcBorders>
            <w:vAlign w:val="center"/>
          </w:tcPr>
          <w:p w:rsidR="004B46E0" w:rsidRDefault="004B46E0" w:rsidP="004B46E0">
            <w:pPr>
              <w:jc w:val="center"/>
              <w:rPr>
                <w:sz w:val="20"/>
                <w:szCs w:val="20"/>
              </w:rPr>
            </w:pP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r>
              <w:rPr>
                <w:sz w:val="20"/>
                <w:szCs w:val="20"/>
              </w:rPr>
              <w:t>33</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r>
              <w:rPr>
                <w:sz w:val="20"/>
                <w:szCs w:val="20"/>
              </w:rPr>
              <w:t>3 предприятия</w:t>
            </w:r>
          </w:p>
        </w:tc>
        <w:tc>
          <w:tcPr>
            <w:tcW w:w="0" w:type="auto"/>
            <w:vMerge/>
            <w:tcBorders>
              <w:top w:val="single" w:sz="6" w:space="0" w:color="auto"/>
              <w:left w:val="single" w:sz="6" w:space="0" w:color="auto"/>
              <w:bottom w:val="single" w:sz="6" w:space="0" w:color="auto"/>
              <w:right w:val="single" w:sz="6" w:space="0" w:color="auto"/>
            </w:tcBorders>
            <w:vAlign w:val="center"/>
          </w:tcPr>
          <w:p w:rsidR="004B46E0" w:rsidRDefault="004B46E0" w:rsidP="004B46E0">
            <w:pPr>
              <w:jc w:val="center"/>
              <w:rPr>
                <w:sz w:val="20"/>
                <w:szCs w:val="20"/>
              </w:rPr>
            </w:pP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r>
              <w:rPr>
                <w:sz w:val="20"/>
                <w:szCs w:val="20"/>
              </w:rPr>
              <w:t>10</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r>
              <w:rPr>
                <w:sz w:val="20"/>
                <w:szCs w:val="20"/>
              </w:rPr>
              <w:t>4780</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r>
              <w:rPr>
                <w:sz w:val="20"/>
                <w:szCs w:val="20"/>
              </w:rPr>
              <w:t>8</w:t>
            </w:r>
          </w:p>
        </w:tc>
        <w:tc>
          <w:tcPr>
            <w:tcW w:w="1082" w:type="dxa"/>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r>
              <w:rPr>
                <w:sz w:val="20"/>
                <w:szCs w:val="20"/>
              </w:rPr>
              <w:t>16160,2</w:t>
            </w:r>
          </w:p>
        </w:tc>
        <w:tc>
          <w:tcPr>
            <w:tcW w:w="1007" w:type="dxa"/>
            <w:vMerge/>
            <w:tcBorders>
              <w:top w:val="single" w:sz="6" w:space="0" w:color="auto"/>
              <w:left w:val="single" w:sz="6" w:space="0" w:color="auto"/>
              <w:bottom w:val="single" w:sz="6" w:space="0" w:color="auto"/>
              <w:right w:val="single" w:sz="6" w:space="0" w:color="auto"/>
            </w:tcBorders>
            <w:vAlign w:val="center"/>
          </w:tcPr>
          <w:p w:rsidR="004B46E0" w:rsidRDefault="004B46E0" w:rsidP="004B46E0">
            <w:pPr>
              <w:jc w:val="center"/>
              <w:rPr>
                <w:sz w:val="20"/>
                <w:szCs w:val="20"/>
              </w:rPr>
            </w:pPr>
          </w:p>
        </w:tc>
      </w:tr>
      <w:tr w:rsidR="004B46E0">
        <w:trPr>
          <w:trHeight w:val="270"/>
          <w:jc w:val="center"/>
        </w:trPr>
        <w:tc>
          <w:tcPr>
            <w:tcW w:w="813" w:type="dxa"/>
            <w:vMerge/>
            <w:tcBorders>
              <w:top w:val="single" w:sz="6" w:space="0" w:color="auto"/>
              <w:left w:val="single" w:sz="6" w:space="0" w:color="auto"/>
              <w:bottom w:val="single" w:sz="6" w:space="0" w:color="auto"/>
              <w:right w:val="single" w:sz="6" w:space="0" w:color="auto"/>
            </w:tcBorders>
            <w:vAlign w:val="center"/>
          </w:tcPr>
          <w:p w:rsidR="004B46E0" w:rsidRDefault="004B46E0" w:rsidP="004B46E0">
            <w:pPr>
              <w:jc w:val="center"/>
              <w:rPr>
                <w:sz w:val="20"/>
                <w:szCs w:val="20"/>
              </w:rPr>
            </w:pP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r>
              <w:rPr>
                <w:sz w:val="20"/>
                <w:szCs w:val="20"/>
              </w:rPr>
              <w:t>34</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p>
        </w:tc>
        <w:tc>
          <w:tcPr>
            <w:tcW w:w="0" w:type="auto"/>
            <w:vMerge/>
            <w:tcBorders>
              <w:top w:val="single" w:sz="6" w:space="0" w:color="auto"/>
              <w:left w:val="single" w:sz="6" w:space="0" w:color="auto"/>
              <w:bottom w:val="single" w:sz="6" w:space="0" w:color="auto"/>
              <w:right w:val="single" w:sz="6" w:space="0" w:color="auto"/>
            </w:tcBorders>
            <w:vAlign w:val="center"/>
          </w:tcPr>
          <w:p w:rsidR="004B46E0" w:rsidRDefault="004B46E0" w:rsidP="004B46E0">
            <w:pPr>
              <w:jc w:val="center"/>
              <w:rPr>
                <w:sz w:val="20"/>
                <w:szCs w:val="20"/>
              </w:rPr>
            </w:pP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r>
              <w:rPr>
                <w:sz w:val="20"/>
                <w:szCs w:val="20"/>
              </w:rPr>
              <w:t>5</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r>
              <w:rPr>
                <w:sz w:val="20"/>
                <w:szCs w:val="20"/>
              </w:rPr>
              <w:t>2390</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r>
              <w:rPr>
                <w:sz w:val="20"/>
                <w:szCs w:val="20"/>
              </w:rPr>
              <w:t>8</w:t>
            </w:r>
          </w:p>
        </w:tc>
        <w:tc>
          <w:tcPr>
            <w:tcW w:w="1082" w:type="dxa"/>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r>
              <w:rPr>
                <w:sz w:val="20"/>
                <w:szCs w:val="20"/>
              </w:rPr>
              <w:t>8080,1</w:t>
            </w:r>
          </w:p>
        </w:tc>
        <w:tc>
          <w:tcPr>
            <w:tcW w:w="1007" w:type="dxa"/>
            <w:vMerge/>
            <w:tcBorders>
              <w:top w:val="single" w:sz="6" w:space="0" w:color="auto"/>
              <w:left w:val="single" w:sz="6" w:space="0" w:color="auto"/>
              <w:bottom w:val="single" w:sz="6" w:space="0" w:color="auto"/>
              <w:right w:val="single" w:sz="6" w:space="0" w:color="auto"/>
            </w:tcBorders>
            <w:vAlign w:val="center"/>
          </w:tcPr>
          <w:p w:rsidR="004B46E0" w:rsidRDefault="004B46E0" w:rsidP="004B46E0">
            <w:pPr>
              <w:jc w:val="center"/>
              <w:rPr>
                <w:sz w:val="20"/>
                <w:szCs w:val="20"/>
              </w:rPr>
            </w:pPr>
          </w:p>
        </w:tc>
      </w:tr>
      <w:tr w:rsidR="004B46E0">
        <w:trPr>
          <w:trHeight w:val="255"/>
          <w:jc w:val="center"/>
        </w:trPr>
        <w:tc>
          <w:tcPr>
            <w:tcW w:w="813" w:type="dxa"/>
            <w:vMerge w:val="restart"/>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r>
              <w:rPr>
                <w:sz w:val="20"/>
                <w:szCs w:val="20"/>
              </w:rPr>
              <w:t>12</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r>
              <w:rPr>
                <w:sz w:val="20"/>
                <w:szCs w:val="20"/>
              </w:rPr>
              <w:t>35</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r>
              <w:rPr>
                <w:sz w:val="20"/>
                <w:szCs w:val="20"/>
              </w:rPr>
              <w:t>Суражский</w:t>
            </w:r>
          </w:p>
        </w:tc>
        <w:tc>
          <w:tcPr>
            <w:tcW w:w="0" w:type="auto"/>
            <w:vMerge w:val="restart"/>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r>
              <w:rPr>
                <w:sz w:val="20"/>
                <w:szCs w:val="20"/>
              </w:rPr>
              <w:t>18960,0</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r>
              <w:rPr>
                <w:sz w:val="20"/>
                <w:szCs w:val="20"/>
              </w:rPr>
              <w:t>10</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r>
              <w:rPr>
                <w:sz w:val="20"/>
                <w:szCs w:val="20"/>
              </w:rPr>
              <w:t>4780</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r>
              <w:rPr>
                <w:sz w:val="20"/>
                <w:szCs w:val="20"/>
              </w:rPr>
              <w:t>8</w:t>
            </w:r>
          </w:p>
        </w:tc>
        <w:tc>
          <w:tcPr>
            <w:tcW w:w="1082" w:type="dxa"/>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r>
              <w:rPr>
                <w:sz w:val="20"/>
                <w:szCs w:val="20"/>
              </w:rPr>
              <w:t>16160,2</w:t>
            </w:r>
          </w:p>
        </w:tc>
        <w:tc>
          <w:tcPr>
            <w:tcW w:w="1007" w:type="dxa"/>
            <w:vMerge w:val="restart"/>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r>
              <w:rPr>
                <w:sz w:val="20"/>
                <w:szCs w:val="20"/>
              </w:rPr>
              <w:t>-1240,3</w:t>
            </w:r>
          </w:p>
        </w:tc>
      </w:tr>
      <w:tr w:rsidR="004B46E0">
        <w:trPr>
          <w:trHeight w:val="270"/>
          <w:jc w:val="center"/>
        </w:trPr>
        <w:tc>
          <w:tcPr>
            <w:tcW w:w="813" w:type="dxa"/>
            <w:vMerge/>
            <w:tcBorders>
              <w:top w:val="single" w:sz="6" w:space="0" w:color="auto"/>
              <w:left w:val="single" w:sz="6" w:space="0" w:color="auto"/>
              <w:bottom w:val="single" w:sz="6" w:space="0" w:color="auto"/>
              <w:right w:val="single" w:sz="6" w:space="0" w:color="auto"/>
            </w:tcBorders>
            <w:vAlign w:val="center"/>
          </w:tcPr>
          <w:p w:rsidR="004B46E0" w:rsidRDefault="004B46E0" w:rsidP="004B46E0">
            <w:pPr>
              <w:jc w:val="center"/>
              <w:rPr>
                <w:sz w:val="20"/>
                <w:szCs w:val="20"/>
              </w:rPr>
            </w:pP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r>
              <w:rPr>
                <w:sz w:val="20"/>
                <w:szCs w:val="20"/>
              </w:rPr>
              <w:t>36</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r>
              <w:rPr>
                <w:sz w:val="20"/>
                <w:szCs w:val="20"/>
              </w:rPr>
              <w:t>2 предприятия</w:t>
            </w:r>
          </w:p>
        </w:tc>
        <w:tc>
          <w:tcPr>
            <w:tcW w:w="0" w:type="auto"/>
            <w:vMerge/>
            <w:tcBorders>
              <w:top w:val="single" w:sz="6" w:space="0" w:color="auto"/>
              <w:left w:val="single" w:sz="6" w:space="0" w:color="auto"/>
              <w:bottom w:val="single" w:sz="6" w:space="0" w:color="auto"/>
              <w:right w:val="single" w:sz="6" w:space="0" w:color="auto"/>
            </w:tcBorders>
            <w:vAlign w:val="center"/>
          </w:tcPr>
          <w:p w:rsidR="004B46E0" w:rsidRDefault="004B46E0" w:rsidP="004B46E0">
            <w:pPr>
              <w:jc w:val="center"/>
              <w:rPr>
                <w:sz w:val="20"/>
                <w:szCs w:val="20"/>
              </w:rPr>
            </w:pP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r>
              <w:rPr>
                <w:sz w:val="20"/>
                <w:szCs w:val="20"/>
              </w:rPr>
              <w:t>2,5</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r>
              <w:rPr>
                <w:sz w:val="20"/>
                <w:szCs w:val="20"/>
              </w:rPr>
              <w:t>1195</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r>
              <w:rPr>
                <w:sz w:val="20"/>
                <w:szCs w:val="20"/>
              </w:rPr>
              <w:t>8</w:t>
            </w:r>
          </w:p>
        </w:tc>
        <w:tc>
          <w:tcPr>
            <w:tcW w:w="1082" w:type="dxa"/>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r>
              <w:rPr>
                <w:sz w:val="20"/>
                <w:szCs w:val="20"/>
              </w:rPr>
              <w:t>4040,1</w:t>
            </w:r>
          </w:p>
        </w:tc>
        <w:tc>
          <w:tcPr>
            <w:tcW w:w="1007" w:type="dxa"/>
            <w:vMerge/>
            <w:tcBorders>
              <w:top w:val="single" w:sz="6" w:space="0" w:color="auto"/>
              <w:left w:val="single" w:sz="6" w:space="0" w:color="auto"/>
              <w:bottom w:val="single" w:sz="6" w:space="0" w:color="auto"/>
              <w:right w:val="single" w:sz="6" w:space="0" w:color="auto"/>
            </w:tcBorders>
            <w:vAlign w:val="center"/>
          </w:tcPr>
          <w:p w:rsidR="004B46E0" w:rsidRDefault="004B46E0" w:rsidP="004B46E0">
            <w:pPr>
              <w:jc w:val="center"/>
              <w:rPr>
                <w:sz w:val="20"/>
                <w:szCs w:val="20"/>
              </w:rPr>
            </w:pPr>
          </w:p>
        </w:tc>
      </w:tr>
      <w:tr w:rsidR="004B46E0">
        <w:trPr>
          <w:trHeight w:val="255"/>
          <w:jc w:val="center"/>
        </w:trPr>
        <w:tc>
          <w:tcPr>
            <w:tcW w:w="813" w:type="dxa"/>
            <w:vMerge w:val="restart"/>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r>
              <w:rPr>
                <w:sz w:val="20"/>
                <w:szCs w:val="20"/>
              </w:rPr>
              <w:t>13</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r>
              <w:rPr>
                <w:sz w:val="20"/>
                <w:szCs w:val="20"/>
              </w:rPr>
              <w:t>37</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r>
              <w:rPr>
                <w:sz w:val="20"/>
                <w:szCs w:val="20"/>
              </w:rPr>
              <w:t>Мглимский</w:t>
            </w:r>
          </w:p>
        </w:tc>
        <w:tc>
          <w:tcPr>
            <w:tcW w:w="0" w:type="auto"/>
            <w:vMerge w:val="restart"/>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r>
              <w:rPr>
                <w:sz w:val="20"/>
                <w:szCs w:val="20"/>
              </w:rPr>
              <w:t>17824,0</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r>
              <w:rPr>
                <w:sz w:val="20"/>
                <w:szCs w:val="20"/>
              </w:rPr>
              <w:t>10</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r>
              <w:rPr>
                <w:sz w:val="20"/>
                <w:szCs w:val="20"/>
              </w:rPr>
              <w:t>4780</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r>
              <w:rPr>
                <w:sz w:val="20"/>
                <w:szCs w:val="20"/>
              </w:rPr>
              <w:t>8</w:t>
            </w:r>
          </w:p>
        </w:tc>
        <w:tc>
          <w:tcPr>
            <w:tcW w:w="1082" w:type="dxa"/>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r>
              <w:rPr>
                <w:sz w:val="20"/>
                <w:szCs w:val="20"/>
              </w:rPr>
              <w:t>16160,2</w:t>
            </w:r>
          </w:p>
        </w:tc>
        <w:tc>
          <w:tcPr>
            <w:tcW w:w="1007" w:type="dxa"/>
            <w:vMerge w:val="restart"/>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r>
              <w:rPr>
                <w:sz w:val="20"/>
                <w:szCs w:val="20"/>
              </w:rPr>
              <w:t>47,8</w:t>
            </w:r>
          </w:p>
        </w:tc>
      </w:tr>
      <w:tr w:rsidR="004B46E0">
        <w:trPr>
          <w:trHeight w:val="270"/>
          <w:jc w:val="center"/>
        </w:trPr>
        <w:tc>
          <w:tcPr>
            <w:tcW w:w="813" w:type="dxa"/>
            <w:vMerge/>
            <w:tcBorders>
              <w:top w:val="single" w:sz="6" w:space="0" w:color="auto"/>
              <w:left w:val="single" w:sz="6" w:space="0" w:color="auto"/>
              <w:bottom w:val="single" w:sz="6" w:space="0" w:color="auto"/>
              <w:right w:val="single" w:sz="6" w:space="0" w:color="auto"/>
            </w:tcBorders>
            <w:vAlign w:val="center"/>
          </w:tcPr>
          <w:p w:rsidR="004B46E0" w:rsidRDefault="004B46E0" w:rsidP="004B46E0">
            <w:pPr>
              <w:jc w:val="center"/>
              <w:rPr>
                <w:sz w:val="20"/>
                <w:szCs w:val="20"/>
              </w:rPr>
            </w:pP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r>
              <w:rPr>
                <w:sz w:val="20"/>
                <w:szCs w:val="20"/>
              </w:rPr>
              <w:t>38</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r>
              <w:rPr>
                <w:sz w:val="20"/>
                <w:szCs w:val="20"/>
              </w:rPr>
              <w:t>2 предприятия</w:t>
            </w:r>
          </w:p>
        </w:tc>
        <w:tc>
          <w:tcPr>
            <w:tcW w:w="0" w:type="auto"/>
            <w:vMerge/>
            <w:tcBorders>
              <w:top w:val="single" w:sz="6" w:space="0" w:color="auto"/>
              <w:left w:val="single" w:sz="6" w:space="0" w:color="auto"/>
              <w:bottom w:val="single" w:sz="6" w:space="0" w:color="auto"/>
              <w:right w:val="single" w:sz="6" w:space="0" w:color="auto"/>
            </w:tcBorders>
            <w:vAlign w:val="center"/>
          </w:tcPr>
          <w:p w:rsidR="004B46E0" w:rsidRDefault="004B46E0" w:rsidP="004B46E0">
            <w:pPr>
              <w:jc w:val="center"/>
              <w:rPr>
                <w:sz w:val="20"/>
                <w:szCs w:val="20"/>
              </w:rPr>
            </w:pP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r>
              <w:rPr>
                <w:sz w:val="20"/>
                <w:szCs w:val="20"/>
              </w:rPr>
              <w:t>1</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r>
              <w:rPr>
                <w:sz w:val="20"/>
                <w:szCs w:val="20"/>
              </w:rPr>
              <w:t>478</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r>
              <w:rPr>
                <w:sz w:val="20"/>
                <w:szCs w:val="20"/>
              </w:rPr>
              <w:t>8</w:t>
            </w:r>
          </w:p>
        </w:tc>
        <w:tc>
          <w:tcPr>
            <w:tcW w:w="1082" w:type="dxa"/>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r>
              <w:rPr>
                <w:sz w:val="20"/>
                <w:szCs w:val="20"/>
              </w:rPr>
              <w:t>1616,0</w:t>
            </w:r>
          </w:p>
        </w:tc>
        <w:tc>
          <w:tcPr>
            <w:tcW w:w="1007" w:type="dxa"/>
            <w:vMerge/>
            <w:tcBorders>
              <w:top w:val="single" w:sz="6" w:space="0" w:color="auto"/>
              <w:left w:val="single" w:sz="6" w:space="0" w:color="auto"/>
              <w:bottom w:val="single" w:sz="6" w:space="0" w:color="auto"/>
              <w:right w:val="single" w:sz="6" w:space="0" w:color="auto"/>
            </w:tcBorders>
            <w:vAlign w:val="center"/>
          </w:tcPr>
          <w:p w:rsidR="004B46E0" w:rsidRDefault="004B46E0" w:rsidP="004B46E0">
            <w:pPr>
              <w:jc w:val="center"/>
              <w:rPr>
                <w:sz w:val="20"/>
                <w:szCs w:val="20"/>
              </w:rPr>
            </w:pPr>
          </w:p>
        </w:tc>
      </w:tr>
      <w:tr w:rsidR="004B46E0">
        <w:trPr>
          <w:trHeight w:val="255"/>
          <w:jc w:val="center"/>
        </w:trPr>
        <w:tc>
          <w:tcPr>
            <w:tcW w:w="813" w:type="dxa"/>
            <w:vMerge w:val="restart"/>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r>
              <w:rPr>
                <w:sz w:val="20"/>
                <w:szCs w:val="20"/>
              </w:rPr>
              <w:t>14</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r>
              <w:rPr>
                <w:sz w:val="20"/>
                <w:szCs w:val="20"/>
              </w:rPr>
              <w:t>39</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r>
              <w:rPr>
                <w:sz w:val="20"/>
                <w:szCs w:val="20"/>
              </w:rPr>
              <w:t>Почепский</w:t>
            </w:r>
          </w:p>
        </w:tc>
        <w:tc>
          <w:tcPr>
            <w:tcW w:w="0" w:type="auto"/>
            <w:vMerge w:val="restart"/>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r>
              <w:rPr>
                <w:sz w:val="20"/>
                <w:szCs w:val="20"/>
              </w:rPr>
              <w:t>37080,0</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r>
              <w:rPr>
                <w:sz w:val="20"/>
                <w:szCs w:val="20"/>
              </w:rPr>
              <w:t>10</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r>
              <w:rPr>
                <w:sz w:val="20"/>
                <w:szCs w:val="20"/>
              </w:rPr>
              <w:t>4780</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r>
              <w:rPr>
                <w:sz w:val="20"/>
                <w:szCs w:val="20"/>
              </w:rPr>
              <w:t>8</w:t>
            </w:r>
          </w:p>
        </w:tc>
        <w:tc>
          <w:tcPr>
            <w:tcW w:w="1082" w:type="dxa"/>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r>
              <w:rPr>
                <w:sz w:val="20"/>
                <w:szCs w:val="20"/>
              </w:rPr>
              <w:t>16160,2</w:t>
            </w:r>
          </w:p>
        </w:tc>
        <w:tc>
          <w:tcPr>
            <w:tcW w:w="1007" w:type="dxa"/>
            <w:vMerge w:val="restart"/>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r>
              <w:rPr>
                <w:sz w:val="20"/>
                <w:szCs w:val="20"/>
              </w:rPr>
              <w:t>719,5</w:t>
            </w:r>
          </w:p>
        </w:tc>
      </w:tr>
      <w:tr w:rsidR="004B46E0">
        <w:trPr>
          <w:trHeight w:val="255"/>
          <w:jc w:val="center"/>
        </w:trPr>
        <w:tc>
          <w:tcPr>
            <w:tcW w:w="813" w:type="dxa"/>
            <w:vMerge/>
            <w:tcBorders>
              <w:top w:val="single" w:sz="6" w:space="0" w:color="auto"/>
              <w:left w:val="single" w:sz="6" w:space="0" w:color="auto"/>
              <w:bottom w:val="single" w:sz="6" w:space="0" w:color="auto"/>
              <w:right w:val="single" w:sz="6" w:space="0" w:color="auto"/>
            </w:tcBorders>
            <w:vAlign w:val="center"/>
          </w:tcPr>
          <w:p w:rsidR="004B46E0" w:rsidRDefault="004B46E0" w:rsidP="004B46E0">
            <w:pPr>
              <w:jc w:val="center"/>
              <w:rPr>
                <w:sz w:val="20"/>
                <w:szCs w:val="20"/>
              </w:rPr>
            </w:pP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r>
              <w:rPr>
                <w:sz w:val="20"/>
                <w:szCs w:val="20"/>
              </w:rPr>
              <w:t>40</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r>
              <w:rPr>
                <w:sz w:val="20"/>
                <w:szCs w:val="20"/>
              </w:rPr>
              <w:t>3 предприятия</w:t>
            </w:r>
          </w:p>
        </w:tc>
        <w:tc>
          <w:tcPr>
            <w:tcW w:w="0" w:type="auto"/>
            <w:vMerge/>
            <w:tcBorders>
              <w:top w:val="single" w:sz="6" w:space="0" w:color="auto"/>
              <w:left w:val="single" w:sz="6" w:space="0" w:color="auto"/>
              <w:bottom w:val="single" w:sz="6" w:space="0" w:color="auto"/>
              <w:right w:val="single" w:sz="6" w:space="0" w:color="auto"/>
            </w:tcBorders>
            <w:vAlign w:val="center"/>
          </w:tcPr>
          <w:p w:rsidR="004B46E0" w:rsidRDefault="004B46E0" w:rsidP="004B46E0">
            <w:pPr>
              <w:jc w:val="center"/>
              <w:rPr>
                <w:sz w:val="20"/>
                <w:szCs w:val="20"/>
              </w:rPr>
            </w:pP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r>
              <w:rPr>
                <w:sz w:val="20"/>
                <w:szCs w:val="20"/>
              </w:rPr>
              <w:t>10</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r>
              <w:rPr>
                <w:sz w:val="20"/>
                <w:szCs w:val="20"/>
              </w:rPr>
              <w:t>4780</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r>
              <w:rPr>
                <w:sz w:val="20"/>
                <w:szCs w:val="20"/>
              </w:rPr>
              <w:t>8</w:t>
            </w:r>
          </w:p>
        </w:tc>
        <w:tc>
          <w:tcPr>
            <w:tcW w:w="1082" w:type="dxa"/>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r>
              <w:rPr>
                <w:sz w:val="20"/>
                <w:szCs w:val="20"/>
              </w:rPr>
              <w:t>16160,2</w:t>
            </w:r>
          </w:p>
        </w:tc>
        <w:tc>
          <w:tcPr>
            <w:tcW w:w="1007" w:type="dxa"/>
            <w:vMerge/>
            <w:tcBorders>
              <w:top w:val="single" w:sz="6" w:space="0" w:color="auto"/>
              <w:left w:val="single" w:sz="6" w:space="0" w:color="auto"/>
              <w:bottom w:val="single" w:sz="6" w:space="0" w:color="auto"/>
              <w:right w:val="single" w:sz="6" w:space="0" w:color="auto"/>
            </w:tcBorders>
            <w:vAlign w:val="center"/>
          </w:tcPr>
          <w:p w:rsidR="004B46E0" w:rsidRDefault="004B46E0" w:rsidP="004B46E0">
            <w:pPr>
              <w:jc w:val="center"/>
              <w:rPr>
                <w:sz w:val="20"/>
                <w:szCs w:val="20"/>
              </w:rPr>
            </w:pPr>
          </w:p>
        </w:tc>
      </w:tr>
      <w:tr w:rsidR="004B46E0">
        <w:trPr>
          <w:trHeight w:val="270"/>
          <w:jc w:val="center"/>
        </w:trPr>
        <w:tc>
          <w:tcPr>
            <w:tcW w:w="813" w:type="dxa"/>
            <w:vMerge/>
            <w:tcBorders>
              <w:top w:val="single" w:sz="6" w:space="0" w:color="auto"/>
              <w:left w:val="single" w:sz="6" w:space="0" w:color="auto"/>
              <w:bottom w:val="single" w:sz="6" w:space="0" w:color="auto"/>
              <w:right w:val="single" w:sz="6" w:space="0" w:color="auto"/>
            </w:tcBorders>
            <w:vAlign w:val="center"/>
          </w:tcPr>
          <w:p w:rsidR="004B46E0" w:rsidRDefault="004B46E0" w:rsidP="004B46E0">
            <w:pPr>
              <w:jc w:val="center"/>
              <w:rPr>
                <w:sz w:val="20"/>
                <w:szCs w:val="20"/>
              </w:rPr>
            </w:pP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r>
              <w:rPr>
                <w:sz w:val="20"/>
                <w:szCs w:val="20"/>
              </w:rPr>
              <w:t>41</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p>
        </w:tc>
        <w:tc>
          <w:tcPr>
            <w:tcW w:w="0" w:type="auto"/>
            <w:vMerge/>
            <w:tcBorders>
              <w:top w:val="single" w:sz="6" w:space="0" w:color="auto"/>
              <w:left w:val="single" w:sz="6" w:space="0" w:color="auto"/>
              <w:bottom w:val="single" w:sz="6" w:space="0" w:color="auto"/>
              <w:right w:val="single" w:sz="6" w:space="0" w:color="auto"/>
            </w:tcBorders>
            <w:vAlign w:val="center"/>
          </w:tcPr>
          <w:p w:rsidR="004B46E0" w:rsidRDefault="004B46E0" w:rsidP="004B46E0">
            <w:pPr>
              <w:jc w:val="center"/>
              <w:rPr>
                <w:sz w:val="20"/>
                <w:szCs w:val="20"/>
              </w:rPr>
            </w:pP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r>
              <w:rPr>
                <w:sz w:val="20"/>
                <w:szCs w:val="20"/>
              </w:rPr>
              <w:t>2,5</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r>
              <w:rPr>
                <w:sz w:val="20"/>
                <w:szCs w:val="20"/>
              </w:rPr>
              <w:t>1195</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r>
              <w:rPr>
                <w:sz w:val="20"/>
                <w:szCs w:val="20"/>
              </w:rPr>
              <w:t>8</w:t>
            </w:r>
          </w:p>
        </w:tc>
        <w:tc>
          <w:tcPr>
            <w:tcW w:w="1082" w:type="dxa"/>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r>
              <w:rPr>
                <w:sz w:val="20"/>
                <w:szCs w:val="20"/>
              </w:rPr>
              <w:t>4040,1</w:t>
            </w:r>
          </w:p>
        </w:tc>
        <w:tc>
          <w:tcPr>
            <w:tcW w:w="1007" w:type="dxa"/>
            <w:vMerge/>
            <w:tcBorders>
              <w:top w:val="single" w:sz="6" w:space="0" w:color="auto"/>
              <w:left w:val="single" w:sz="6" w:space="0" w:color="auto"/>
              <w:bottom w:val="single" w:sz="6" w:space="0" w:color="auto"/>
              <w:right w:val="single" w:sz="6" w:space="0" w:color="auto"/>
            </w:tcBorders>
            <w:vAlign w:val="center"/>
          </w:tcPr>
          <w:p w:rsidR="004B46E0" w:rsidRDefault="004B46E0" w:rsidP="004B46E0">
            <w:pPr>
              <w:jc w:val="center"/>
              <w:rPr>
                <w:sz w:val="20"/>
                <w:szCs w:val="20"/>
              </w:rPr>
            </w:pPr>
          </w:p>
        </w:tc>
      </w:tr>
      <w:tr w:rsidR="004B46E0">
        <w:trPr>
          <w:trHeight w:val="255"/>
          <w:jc w:val="center"/>
        </w:trPr>
        <w:tc>
          <w:tcPr>
            <w:tcW w:w="813" w:type="dxa"/>
            <w:vMerge w:val="restart"/>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r>
              <w:rPr>
                <w:sz w:val="20"/>
                <w:szCs w:val="20"/>
              </w:rPr>
              <w:t>15</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r>
              <w:rPr>
                <w:sz w:val="20"/>
                <w:szCs w:val="20"/>
              </w:rPr>
              <w:t>42</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r>
              <w:rPr>
                <w:sz w:val="20"/>
                <w:szCs w:val="20"/>
              </w:rPr>
              <w:t>Новозыбковский</w:t>
            </w:r>
          </w:p>
        </w:tc>
        <w:tc>
          <w:tcPr>
            <w:tcW w:w="0" w:type="auto"/>
            <w:vMerge w:val="restart"/>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r>
              <w:rPr>
                <w:sz w:val="20"/>
                <w:szCs w:val="20"/>
              </w:rPr>
              <w:t>19280,0</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r>
              <w:rPr>
                <w:sz w:val="20"/>
                <w:szCs w:val="20"/>
              </w:rPr>
              <w:t>10</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r>
              <w:rPr>
                <w:sz w:val="20"/>
                <w:szCs w:val="20"/>
              </w:rPr>
              <w:t>4780</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r>
              <w:rPr>
                <w:sz w:val="20"/>
                <w:szCs w:val="20"/>
              </w:rPr>
              <w:t>8</w:t>
            </w:r>
          </w:p>
        </w:tc>
        <w:tc>
          <w:tcPr>
            <w:tcW w:w="1082" w:type="dxa"/>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r>
              <w:rPr>
                <w:sz w:val="20"/>
                <w:szCs w:val="20"/>
              </w:rPr>
              <w:t>16160,2</w:t>
            </w:r>
          </w:p>
        </w:tc>
        <w:tc>
          <w:tcPr>
            <w:tcW w:w="1007" w:type="dxa"/>
            <w:vMerge w:val="restart"/>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r>
              <w:rPr>
                <w:sz w:val="20"/>
                <w:szCs w:val="20"/>
              </w:rPr>
              <w:t>695,7</w:t>
            </w:r>
          </w:p>
        </w:tc>
      </w:tr>
      <w:tr w:rsidR="004B46E0">
        <w:trPr>
          <w:trHeight w:val="270"/>
          <w:jc w:val="center"/>
        </w:trPr>
        <w:tc>
          <w:tcPr>
            <w:tcW w:w="813" w:type="dxa"/>
            <w:vMerge/>
            <w:tcBorders>
              <w:top w:val="single" w:sz="6" w:space="0" w:color="auto"/>
              <w:left w:val="single" w:sz="6" w:space="0" w:color="auto"/>
              <w:bottom w:val="single" w:sz="6" w:space="0" w:color="auto"/>
              <w:right w:val="single" w:sz="6" w:space="0" w:color="auto"/>
            </w:tcBorders>
            <w:vAlign w:val="center"/>
          </w:tcPr>
          <w:p w:rsidR="004B46E0" w:rsidRDefault="004B46E0" w:rsidP="004B46E0">
            <w:pPr>
              <w:jc w:val="center"/>
              <w:rPr>
                <w:sz w:val="20"/>
                <w:szCs w:val="20"/>
              </w:rPr>
            </w:pP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r>
              <w:rPr>
                <w:sz w:val="20"/>
                <w:szCs w:val="20"/>
              </w:rPr>
              <w:t>43</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r>
              <w:rPr>
                <w:sz w:val="20"/>
                <w:szCs w:val="20"/>
              </w:rPr>
              <w:t>2 предприятия</w:t>
            </w:r>
          </w:p>
        </w:tc>
        <w:tc>
          <w:tcPr>
            <w:tcW w:w="0" w:type="auto"/>
            <w:vMerge/>
            <w:tcBorders>
              <w:top w:val="single" w:sz="6" w:space="0" w:color="auto"/>
              <w:left w:val="single" w:sz="6" w:space="0" w:color="auto"/>
              <w:bottom w:val="single" w:sz="6" w:space="0" w:color="auto"/>
              <w:right w:val="single" w:sz="6" w:space="0" w:color="auto"/>
            </w:tcBorders>
            <w:vAlign w:val="center"/>
          </w:tcPr>
          <w:p w:rsidR="004B46E0" w:rsidRDefault="004B46E0" w:rsidP="004B46E0">
            <w:pPr>
              <w:jc w:val="center"/>
              <w:rPr>
                <w:sz w:val="20"/>
                <w:szCs w:val="20"/>
              </w:rPr>
            </w:pP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r>
              <w:rPr>
                <w:sz w:val="20"/>
                <w:szCs w:val="20"/>
              </w:rPr>
              <w:t>1,5</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r>
              <w:rPr>
                <w:sz w:val="20"/>
                <w:szCs w:val="20"/>
              </w:rPr>
              <w:t>717</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r>
              <w:rPr>
                <w:sz w:val="20"/>
                <w:szCs w:val="20"/>
              </w:rPr>
              <w:t>8</w:t>
            </w:r>
          </w:p>
        </w:tc>
        <w:tc>
          <w:tcPr>
            <w:tcW w:w="1082" w:type="dxa"/>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r>
              <w:rPr>
                <w:sz w:val="20"/>
                <w:szCs w:val="20"/>
              </w:rPr>
              <w:t>2424,0</w:t>
            </w:r>
          </w:p>
        </w:tc>
        <w:tc>
          <w:tcPr>
            <w:tcW w:w="1007" w:type="dxa"/>
            <w:vMerge/>
            <w:tcBorders>
              <w:top w:val="single" w:sz="6" w:space="0" w:color="auto"/>
              <w:left w:val="single" w:sz="6" w:space="0" w:color="auto"/>
              <w:bottom w:val="single" w:sz="6" w:space="0" w:color="auto"/>
              <w:right w:val="single" w:sz="6" w:space="0" w:color="auto"/>
            </w:tcBorders>
            <w:vAlign w:val="center"/>
          </w:tcPr>
          <w:p w:rsidR="004B46E0" w:rsidRDefault="004B46E0" w:rsidP="004B46E0">
            <w:pPr>
              <w:jc w:val="center"/>
              <w:rPr>
                <w:sz w:val="20"/>
                <w:szCs w:val="20"/>
              </w:rPr>
            </w:pPr>
          </w:p>
        </w:tc>
      </w:tr>
      <w:tr w:rsidR="004B46E0">
        <w:trPr>
          <w:trHeight w:val="255"/>
          <w:jc w:val="center"/>
        </w:trPr>
        <w:tc>
          <w:tcPr>
            <w:tcW w:w="813" w:type="dxa"/>
            <w:vMerge w:val="restart"/>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r>
              <w:rPr>
                <w:sz w:val="20"/>
                <w:szCs w:val="20"/>
              </w:rPr>
              <w:t>16</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r>
              <w:rPr>
                <w:sz w:val="20"/>
                <w:szCs w:val="20"/>
              </w:rPr>
              <w:t>44</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r>
              <w:rPr>
                <w:sz w:val="20"/>
                <w:szCs w:val="20"/>
              </w:rPr>
              <w:t>Клинцовский</w:t>
            </w:r>
          </w:p>
        </w:tc>
        <w:tc>
          <w:tcPr>
            <w:tcW w:w="0" w:type="auto"/>
            <w:vMerge w:val="restart"/>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r>
              <w:rPr>
                <w:sz w:val="20"/>
                <w:szCs w:val="20"/>
              </w:rPr>
              <w:t>25760,0</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r>
              <w:rPr>
                <w:sz w:val="20"/>
                <w:szCs w:val="20"/>
              </w:rPr>
              <w:t>10</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r>
              <w:rPr>
                <w:sz w:val="20"/>
                <w:szCs w:val="20"/>
              </w:rPr>
              <w:t>4780</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r>
              <w:rPr>
                <w:sz w:val="20"/>
                <w:szCs w:val="20"/>
              </w:rPr>
              <w:t>8</w:t>
            </w:r>
          </w:p>
        </w:tc>
        <w:tc>
          <w:tcPr>
            <w:tcW w:w="1082" w:type="dxa"/>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r>
              <w:rPr>
                <w:sz w:val="20"/>
                <w:szCs w:val="20"/>
              </w:rPr>
              <w:t>16160,2</w:t>
            </w:r>
          </w:p>
        </w:tc>
        <w:tc>
          <w:tcPr>
            <w:tcW w:w="1007" w:type="dxa"/>
            <w:vMerge w:val="restart"/>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r>
              <w:rPr>
                <w:sz w:val="20"/>
                <w:szCs w:val="20"/>
              </w:rPr>
              <w:t>1519,7</w:t>
            </w:r>
          </w:p>
        </w:tc>
      </w:tr>
      <w:tr w:rsidR="004B46E0">
        <w:trPr>
          <w:trHeight w:val="270"/>
          <w:jc w:val="center"/>
        </w:trPr>
        <w:tc>
          <w:tcPr>
            <w:tcW w:w="813" w:type="dxa"/>
            <w:vMerge/>
            <w:tcBorders>
              <w:top w:val="single" w:sz="6" w:space="0" w:color="auto"/>
              <w:left w:val="single" w:sz="6" w:space="0" w:color="auto"/>
              <w:bottom w:val="single" w:sz="6" w:space="0" w:color="auto"/>
              <w:right w:val="single" w:sz="6" w:space="0" w:color="auto"/>
            </w:tcBorders>
            <w:vAlign w:val="center"/>
          </w:tcPr>
          <w:p w:rsidR="004B46E0" w:rsidRDefault="004B46E0" w:rsidP="004B46E0">
            <w:pPr>
              <w:jc w:val="center"/>
              <w:rPr>
                <w:sz w:val="20"/>
                <w:szCs w:val="20"/>
              </w:rPr>
            </w:pP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r>
              <w:rPr>
                <w:sz w:val="20"/>
                <w:szCs w:val="20"/>
              </w:rPr>
              <w:t>45</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r>
              <w:rPr>
                <w:sz w:val="20"/>
                <w:szCs w:val="20"/>
              </w:rPr>
              <w:t>2 предприятия</w:t>
            </w:r>
          </w:p>
        </w:tc>
        <w:tc>
          <w:tcPr>
            <w:tcW w:w="0" w:type="auto"/>
            <w:vMerge/>
            <w:tcBorders>
              <w:top w:val="single" w:sz="6" w:space="0" w:color="auto"/>
              <w:left w:val="single" w:sz="6" w:space="0" w:color="auto"/>
              <w:bottom w:val="single" w:sz="6" w:space="0" w:color="auto"/>
              <w:right w:val="single" w:sz="6" w:space="0" w:color="auto"/>
            </w:tcBorders>
            <w:vAlign w:val="center"/>
          </w:tcPr>
          <w:p w:rsidR="004B46E0" w:rsidRDefault="004B46E0" w:rsidP="004B46E0">
            <w:pPr>
              <w:jc w:val="center"/>
              <w:rPr>
                <w:sz w:val="20"/>
                <w:szCs w:val="20"/>
              </w:rPr>
            </w:pP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r>
              <w:rPr>
                <w:sz w:val="20"/>
                <w:szCs w:val="20"/>
              </w:rPr>
              <w:t>5</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r>
              <w:rPr>
                <w:sz w:val="20"/>
                <w:szCs w:val="20"/>
              </w:rPr>
              <w:t>2390</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r>
              <w:rPr>
                <w:sz w:val="20"/>
                <w:szCs w:val="20"/>
              </w:rPr>
              <w:t>8</w:t>
            </w:r>
          </w:p>
        </w:tc>
        <w:tc>
          <w:tcPr>
            <w:tcW w:w="1082" w:type="dxa"/>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r>
              <w:rPr>
                <w:sz w:val="20"/>
                <w:szCs w:val="20"/>
              </w:rPr>
              <w:t>8080,1</w:t>
            </w:r>
          </w:p>
        </w:tc>
        <w:tc>
          <w:tcPr>
            <w:tcW w:w="1007" w:type="dxa"/>
            <w:vMerge/>
            <w:tcBorders>
              <w:top w:val="single" w:sz="6" w:space="0" w:color="auto"/>
              <w:left w:val="single" w:sz="6" w:space="0" w:color="auto"/>
              <w:bottom w:val="single" w:sz="6" w:space="0" w:color="auto"/>
              <w:right w:val="single" w:sz="6" w:space="0" w:color="auto"/>
            </w:tcBorders>
            <w:vAlign w:val="center"/>
          </w:tcPr>
          <w:p w:rsidR="004B46E0" w:rsidRDefault="004B46E0" w:rsidP="004B46E0">
            <w:pPr>
              <w:jc w:val="center"/>
              <w:rPr>
                <w:sz w:val="20"/>
                <w:szCs w:val="20"/>
              </w:rPr>
            </w:pPr>
          </w:p>
        </w:tc>
      </w:tr>
      <w:tr w:rsidR="004B46E0">
        <w:trPr>
          <w:trHeight w:val="255"/>
          <w:jc w:val="center"/>
        </w:trPr>
        <w:tc>
          <w:tcPr>
            <w:tcW w:w="813" w:type="dxa"/>
            <w:vMerge w:val="restart"/>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r>
              <w:rPr>
                <w:sz w:val="20"/>
                <w:szCs w:val="20"/>
              </w:rPr>
              <w:t>17</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r>
              <w:rPr>
                <w:sz w:val="20"/>
                <w:szCs w:val="20"/>
              </w:rPr>
              <w:t>46</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r>
              <w:rPr>
                <w:sz w:val="20"/>
                <w:szCs w:val="20"/>
              </w:rPr>
              <w:t>Унечский</w:t>
            </w:r>
          </w:p>
        </w:tc>
        <w:tc>
          <w:tcPr>
            <w:tcW w:w="0" w:type="auto"/>
            <w:vMerge w:val="restart"/>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r>
              <w:rPr>
                <w:sz w:val="20"/>
                <w:szCs w:val="20"/>
              </w:rPr>
              <w:t>36952,0</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r>
              <w:rPr>
                <w:sz w:val="20"/>
                <w:szCs w:val="20"/>
              </w:rPr>
              <w:t>10</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r>
              <w:rPr>
                <w:sz w:val="20"/>
                <w:szCs w:val="20"/>
              </w:rPr>
              <w:t>4780</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r>
              <w:rPr>
                <w:sz w:val="20"/>
                <w:szCs w:val="20"/>
              </w:rPr>
              <w:t>8</w:t>
            </w:r>
          </w:p>
        </w:tc>
        <w:tc>
          <w:tcPr>
            <w:tcW w:w="1082" w:type="dxa"/>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r>
              <w:rPr>
                <w:sz w:val="20"/>
                <w:szCs w:val="20"/>
              </w:rPr>
              <w:t>16160,2</w:t>
            </w:r>
          </w:p>
        </w:tc>
        <w:tc>
          <w:tcPr>
            <w:tcW w:w="1007" w:type="dxa"/>
            <w:vMerge w:val="restart"/>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r>
              <w:rPr>
                <w:sz w:val="20"/>
                <w:szCs w:val="20"/>
              </w:rPr>
              <w:t>591,5</w:t>
            </w:r>
          </w:p>
        </w:tc>
      </w:tr>
      <w:tr w:rsidR="004B46E0">
        <w:trPr>
          <w:trHeight w:val="255"/>
          <w:jc w:val="center"/>
        </w:trPr>
        <w:tc>
          <w:tcPr>
            <w:tcW w:w="813" w:type="dxa"/>
            <w:vMerge/>
            <w:tcBorders>
              <w:top w:val="single" w:sz="6" w:space="0" w:color="auto"/>
              <w:left w:val="single" w:sz="6" w:space="0" w:color="auto"/>
              <w:bottom w:val="single" w:sz="6" w:space="0" w:color="auto"/>
              <w:right w:val="single" w:sz="6" w:space="0" w:color="auto"/>
            </w:tcBorders>
            <w:vAlign w:val="center"/>
          </w:tcPr>
          <w:p w:rsidR="004B46E0" w:rsidRDefault="004B46E0" w:rsidP="004B46E0">
            <w:pPr>
              <w:jc w:val="center"/>
              <w:rPr>
                <w:sz w:val="20"/>
                <w:szCs w:val="20"/>
              </w:rPr>
            </w:pP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r>
              <w:rPr>
                <w:sz w:val="20"/>
                <w:szCs w:val="20"/>
              </w:rPr>
              <w:t>47</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r>
              <w:rPr>
                <w:sz w:val="20"/>
                <w:szCs w:val="20"/>
              </w:rPr>
              <w:t>3 предприятия</w:t>
            </w:r>
          </w:p>
        </w:tc>
        <w:tc>
          <w:tcPr>
            <w:tcW w:w="0" w:type="auto"/>
            <w:vMerge/>
            <w:tcBorders>
              <w:top w:val="single" w:sz="6" w:space="0" w:color="auto"/>
              <w:left w:val="single" w:sz="6" w:space="0" w:color="auto"/>
              <w:bottom w:val="single" w:sz="6" w:space="0" w:color="auto"/>
              <w:right w:val="single" w:sz="6" w:space="0" w:color="auto"/>
            </w:tcBorders>
            <w:vAlign w:val="center"/>
          </w:tcPr>
          <w:p w:rsidR="004B46E0" w:rsidRDefault="004B46E0" w:rsidP="004B46E0">
            <w:pPr>
              <w:jc w:val="center"/>
              <w:rPr>
                <w:sz w:val="20"/>
                <w:szCs w:val="20"/>
              </w:rPr>
            </w:pP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r>
              <w:rPr>
                <w:sz w:val="20"/>
                <w:szCs w:val="20"/>
              </w:rPr>
              <w:t>10</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r>
              <w:rPr>
                <w:sz w:val="20"/>
                <w:szCs w:val="20"/>
              </w:rPr>
              <w:t>4780</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r>
              <w:rPr>
                <w:sz w:val="20"/>
                <w:szCs w:val="20"/>
              </w:rPr>
              <w:t>8</w:t>
            </w:r>
          </w:p>
        </w:tc>
        <w:tc>
          <w:tcPr>
            <w:tcW w:w="1082" w:type="dxa"/>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r>
              <w:rPr>
                <w:sz w:val="20"/>
                <w:szCs w:val="20"/>
              </w:rPr>
              <w:t>16160,2</w:t>
            </w:r>
          </w:p>
        </w:tc>
        <w:tc>
          <w:tcPr>
            <w:tcW w:w="1007" w:type="dxa"/>
            <w:vMerge/>
            <w:tcBorders>
              <w:top w:val="single" w:sz="6" w:space="0" w:color="auto"/>
              <w:left w:val="single" w:sz="6" w:space="0" w:color="auto"/>
              <w:bottom w:val="single" w:sz="6" w:space="0" w:color="auto"/>
              <w:right w:val="single" w:sz="6" w:space="0" w:color="auto"/>
            </w:tcBorders>
            <w:vAlign w:val="center"/>
          </w:tcPr>
          <w:p w:rsidR="004B46E0" w:rsidRDefault="004B46E0" w:rsidP="004B46E0">
            <w:pPr>
              <w:jc w:val="center"/>
              <w:rPr>
                <w:sz w:val="20"/>
                <w:szCs w:val="20"/>
              </w:rPr>
            </w:pPr>
          </w:p>
        </w:tc>
      </w:tr>
      <w:tr w:rsidR="004B46E0">
        <w:trPr>
          <w:trHeight w:val="270"/>
          <w:jc w:val="center"/>
        </w:trPr>
        <w:tc>
          <w:tcPr>
            <w:tcW w:w="813" w:type="dxa"/>
            <w:vMerge/>
            <w:tcBorders>
              <w:top w:val="single" w:sz="6" w:space="0" w:color="auto"/>
              <w:left w:val="single" w:sz="6" w:space="0" w:color="auto"/>
              <w:bottom w:val="single" w:sz="6" w:space="0" w:color="auto"/>
              <w:right w:val="single" w:sz="6" w:space="0" w:color="auto"/>
            </w:tcBorders>
            <w:vAlign w:val="center"/>
          </w:tcPr>
          <w:p w:rsidR="004B46E0" w:rsidRDefault="004B46E0" w:rsidP="004B46E0">
            <w:pPr>
              <w:jc w:val="center"/>
              <w:rPr>
                <w:sz w:val="20"/>
                <w:szCs w:val="20"/>
              </w:rPr>
            </w:pP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r>
              <w:rPr>
                <w:sz w:val="20"/>
                <w:szCs w:val="20"/>
              </w:rPr>
              <w:t>48</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p>
        </w:tc>
        <w:tc>
          <w:tcPr>
            <w:tcW w:w="0" w:type="auto"/>
            <w:vMerge/>
            <w:tcBorders>
              <w:top w:val="single" w:sz="6" w:space="0" w:color="auto"/>
              <w:left w:val="single" w:sz="6" w:space="0" w:color="auto"/>
              <w:bottom w:val="single" w:sz="6" w:space="0" w:color="auto"/>
              <w:right w:val="single" w:sz="6" w:space="0" w:color="auto"/>
            </w:tcBorders>
            <w:vAlign w:val="center"/>
          </w:tcPr>
          <w:p w:rsidR="004B46E0" w:rsidRDefault="004B46E0" w:rsidP="004B46E0">
            <w:pPr>
              <w:jc w:val="center"/>
              <w:rPr>
                <w:sz w:val="20"/>
                <w:szCs w:val="20"/>
              </w:rPr>
            </w:pP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r>
              <w:rPr>
                <w:sz w:val="20"/>
                <w:szCs w:val="20"/>
              </w:rPr>
              <w:t>2,5</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r>
              <w:rPr>
                <w:sz w:val="20"/>
                <w:szCs w:val="20"/>
              </w:rPr>
              <w:t>1195</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r>
              <w:rPr>
                <w:sz w:val="20"/>
                <w:szCs w:val="20"/>
              </w:rPr>
              <w:t>8</w:t>
            </w:r>
          </w:p>
        </w:tc>
        <w:tc>
          <w:tcPr>
            <w:tcW w:w="1082" w:type="dxa"/>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r>
              <w:rPr>
                <w:sz w:val="20"/>
                <w:szCs w:val="20"/>
              </w:rPr>
              <w:t>4040,1</w:t>
            </w:r>
          </w:p>
        </w:tc>
        <w:tc>
          <w:tcPr>
            <w:tcW w:w="1007" w:type="dxa"/>
            <w:vMerge/>
            <w:tcBorders>
              <w:top w:val="single" w:sz="6" w:space="0" w:color="auto"/>
              <w:left w:val="single" w:sz="6" w:space="0" w:color="auto"/>
              <w:bottom w:val="single" w:sz="6" w:space="0" w:color="auto"/>
              <w:right w:val="single" w:sz="6" w:space="0" w:color="auto"/>
            </w:tcBorders>
            <w:vAlign w:val="center"/>
          </w:tcPr>
          <w:p w:rsidR="004B46E0" w:rsidRDefault="004B46E0" w:rsidP="004B46E0">
            <w:pPr>
              <w:jc w:val="center"/>
              <w:rPr>
                <w:sz w:val="20"/>
                <w:szCs w:val="20"/>
              </w:rPr>
            </w:pPr>
          </w:p>
        </w:tc>
      </w:tr>
      <w:tr w:rsidR="004B46E0">
        <w:trPr>
          <w:trHeight w:val="270"/>
          <w:jc w:val="center"/>
        </w:trPr>
        <w:tc>
          <w:tcPr>
            <w:tcW w:w="813" w:type="dxa"/>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r>
              <w:rPr>
                <w:sz w:val="20"/>
                <w:szCs w:val="20"/>
              </w:rPr>
              <w:t>ВСЕГО</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r>
              <w:rPr>
                <w:sz w:val="20"/>
                <w:szCs w:val="20"/>
              </w:rPr>
              <w:t>48 предприятий</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r>
              <w:rPr>
                <w:sz w:val="20"/>
                <w:szCs w:val="20"/>
              </w:rPr>
              <w:t>525695,8</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r>
              <w:rPr>
                <w:sz w:val="20"/>
                <w:szCs w:val="20"/>
              </w:rPr>
              <w:t>323</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r>
              <w:rPr>
                <w:sz w:val="20"/>
                <w:szCs w:val="20"/>
              </w:rPr>
              <w:t>154394</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r>
              <w:rPr>
                <w:sz w:val="20"/>
                <w:szCs w:val="20"/>
              </w:rPr>
              <w:t>8</w:t>
            </w:r>
          </w:p>
        </w:tc>
        <w:tc>
          <w:tcPr>
            <w:tcW w:w="1082" w:type="dxa"/>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r>
              <w:rPr>
                <w:sz w:val="20"/>
                <w:szCs w:val="20"/>
              </w:rPr>
              <w:t>521975,2</w:t>
            </w:r>
          </w:p>
        </w:tc>
        <w:tc>
          <w:tcPr>
            <w:tcW w:w="1007" w:type="dxa"/>
            <w:tcBorders>
              <w:top w:val="single" w:sz="6" w:space="0" w:color="auto"/>
              <w:left w:val="single" w:sz="6" w:space="0" w:color="auto"/>
              <w:bottom w:val="single" w:sz="6" w:space="0" w:color="auto"/>
              <w:right w:val="single" w:sz="6" w:space="0" w:color="auto"/>
            </w:tcBorders>
            <w:shd w:val="clear" w:color="auto" w:fill="auto"/>
            <w:noWrap/>
            <w:vAlign w:val="center"/>
          </w:tcPr>
          <w:p w:rsidR="004B46E0" w:rsidRDefault="004B46E0" w:rsidP="004B46E0">
            <w:pPr>
              <w:jc w:val="center"/>
              <w:rPr>
                <w:sz w:val="20"/>
                <w:szCs w:val="20"/>
              </w:rPr>
            </w:pPr>
            <w:r>
              <w:rPr>
                <w:sz w:val="20"/>
                <w:szCs w:val="20"/>
              </w:rPr>
              <w:t>3720,5</w:t>
            </w:r>
          </w:p>
        </w:tc>
      </w:tr>
    </w:tbl>
    <w:p w:rsidR="003525AA" w:rsidRDefault="003525AA" w:rsidP="004B46E0">
      <w:pPr>
        <w:pStyle w:val="11"/>
        <w:ind w:firstLine="0"/>
      </w:pPr>
    </w:p>
    <w:p w:rsidR="00625FA2" w:rsidRPr="00625FA2" w:rsidRDefault="00625FA2" w:rsidP="00625FA2">
      <w:pPr>
        <w:pStyle w:val="11"/>
      </w:pPr>
      <w:r>
        <w:t>В третьем варианте произошло укрупнение</w:t>
      </w:r>
      <w:r w:rsidRPr="00625FA2">
        <w:t xml:space="preserve"> </w:t>
      </w:r>
      <w:r>
        <w:t>ряда предприятий по сравнению со вторым вариантом. В результате количество заводов уменьшено до 48 (всех мощностей)</w:t>
      </w:r>
      <w:r w:rsidR="00214450">
        <w:t xml:space="preserve"> производительностью 323 т в смену</w:t>
      </w:r>
      <w:r>
        <w:t>, а резерв сырья составит 3720,5 т.</w:t>
      </w:r>
    </w:p>
    <w:p w:rsidR="0065001A" w:rsidRPr="00B568BD" w:rsidRDefault="0065001A" w:rsidP="0065001A">
      <w:pPr>
        <w:pageBreakBefore/>
        <w:ind w:firstLine="720"/>
        <w:jc w:val="right"/>
        <w:rPr>
          <w:b/>
          <w:color w:val="000000"/>
          <w:sz w:val="28"/>
          <w:szCs w:val="28"/>
        </w:rPr>
      </w:pPr>
      <w:r>
        <w:rPr>
          <w:b/>
          <w:color w:val="000000"/>
          <w:sz w:val="28"/>
          <w:szCs w:val="28"/>
        </w:rPr>
        <w:t>Таблица 1</w:t>
      </w:r>
      <w:r w:rsidR="004B46E0">
        <w:rPr>
          <w:b/>
          <w:color w:val="000000"/>
          <w:sz w:val="28"/>
          <w:szCs w:val="28"/>
        </w:rPr>
        <w:t>7</w:t>
      </w:r>
    </w:p>
    <w:p w:rsidR="0065001A" w:rsidRDefault="0065001A" w:rsidP="0065001A">
      <w:pPr>
        <w:jc w:val="center"/>
        <w:rPr>
          <w:b/>
          <w:color w:val="000000"/>
          <w:sz w:val="28"/>
          <w:szCs w:val="28"/>
        </w:rPr>
      </w:pPr>
      <w:r w:rsidRPr="00B568BD">
        <w:rPr>
          <w:b/>
          <w:color w:val="000000"/>
          <w:sz w:val="28"/>
          <w:szCs w:val="28"/>
        </w:rPr>
        <w:t>Расчет потребности новых предприятий в молочном сырье</w:t>
      </w:r>
      <w:r>
        <w:rPr>
          <w:b/>
          <w:color w:val="000000"/>
          <w:sz w:val="28"/>
          <w:szCs w:val="28"/>
        </w:rPr>
        <w:t xml:space="preserve">, баланс его производства и распределения  (вариант </w:t>
      </w:r>
      <w:r w:rsidR="004B46E0">
        <w:rPr>
          <w:b/>
          <w:color w:val="000000"/>
          <w:sz w:val="28"/>
          <w:szCs w:val="28"/>
        </w:rPr>
        <w:t>4</w:t>
      </w:r>
      <w:r>
        <w:rPr>
          <w:b/>
          <w:color w:val="000000"/>
          <w:sz w:val="28"/>
          <w:szCs w:val="28"/>
        </w:rPr>
        <w:t>)</w:t>
      </w:r>
    </w:p>
    <w:tbl>
      <w:tblPr>
        <w:tblW w:w="0" w:type="auto"/>
        <w:tblInd w:w="-170" w:type="dxa"/>
        <w:tblCellMar>
          <w:left w:w="0" w:type="dxa"/>
          <w:right w:w="0" w:type="dxa"/>
        </w:tblCellMar>
        <w:tblLook w:val="0000" w:firstRow="0" w:lastRow="0" w:firstColumn="0" w:lastColumn="0" w:noHBand="0" w:noVBand="0"/>
      </w:tblPr>
      <w:tblGrid>
        <w:gridCol w:w="863"/>
        <w:gridCol w:w="1044"/>
        <w:gridCol w:w="1363"/>
        <w:gridCol w:w="1031"/>
        <w:gridCol w:w="1085"/>
        <w:gridCol w:w="1085"/>
        <w:gridCol w:w="1095"/>
        <w:gridCol w:w="1036"/>
        <w:gridCol w:w="943"/>
      </w:tblGrid>
      <w:tr w:rsidR="00A22058">
        <w:trPr>
          <w:trHeight w:val="2055"/>
        </w:trPr>
        <w:tc>
          <w:tcPr>
            <w:tcW w:w="922" w:type="dxa"/>
            <w:tcBorders>
              <w:top w:val="single" w:sz="8" w:space="0" w:color="auto"/>
              <w:left w:val="single" w:sz="8" w:space="0" w:color="auto"/>
              <w:bottom w:val="nil"/>
              <w:right w:val="single" w:sz="4" w:space="0" w:color="auto"/>
            </w:tcBorders>
            <w:shd w:val="clear" w:color="auto" w:fill="auto"/>
            <w:vAlign w:val="center"/>
          </w:tcPr>
          <w:p w:rsidR="00A22058" w:rsidRDefault="00A22058" w:rsidP="00A22058">
            <w:pPr>
              <w:jc w:val="center"/>
              <w:rPr>
                <w:sz w:val="20"/>
                <w:szCs w:val="20"/>
              </w:rPr>
            </w:pPr>
            <w:r>
              <w:rPr>
                <w:sz w:val="20"/>
                <w:szCs w:val="20"/>
              </w:rPr>
              <w:t>номера районов</w:t>
            </w:r>
          </w:p>
        </w:tc>
        <w:tc>
          <w:tcPr>
            <w:tcW w:w="0" w:type="auto"/>
            <w:tcBorders>
              <w:top w:val="single" w:sz="8" w:space="0" w:color="auto"/>
              <w:left w:val="nil"/>
              <w:bottom w:val="nil"/>
              <w:right w:val="single" w:sz="4" w:space="0" w:color="auto"/>
            </w:tcBorders>
            <w:shd w:val="clear" w:color="auto" w:fill="auto"/>
            <w:vAlign w:val="center"/>
          </w:tcPr>
          <w:p w:rsidR="00A22058" w:rsidRDefault="00A22058" w:rsidP="00A22058">
            <w:pPr>
              <w:jc w:val="center"/>
              <w:rPr>
                <w:sz w:val="20"/>
                <w:szCs w:val="20"/>
              </w:rPr>
            </w:pPr>
            <w:r>
              <w:rPr>
                <w:sz w:val="20"/>
                <w:szCs w:val="20"/>
              </w:rPr>
              <w:t>№№ предприятий</w:t>
            </w:r>
          </w:p>
        </w:tc>
        <w:tc>
          <w:tcPr>
            <w:tcW w:w="0" w:type="auto"/>
            <w:tcBorders>
              <w:top w:val="single" w:sz="8" w:space="0" w:color="auto"/>
              <w:left w:val="nil"/>
              <w:bottom w:val="nil"/>
              <w:right w:val="single" w:sz="4" w:space="0" w:color="auto"/>
            </w:tcBorders>
            <w:shd w:val="clear" w:color="auto" w:fill="auto"/>
            <w:vAlign w:val="center"/>
          </w:tcPr>
          <w:p w:rsidR="00A22058" w:rsidRDefault="00A22058" w:rsidP="00A22058">
            <w:pPr>
              <w:jc w:val="center"/>
              <w:rPr>
                <w:sz w:val="20"/>
                <w:szCs w:val="20"/>
              </w:rPr>
            </w:pPr>
            <w:r>
              <w:rPr>
                <w:sz w:val="20"/>
                <w:szCs w:val="20"/>
              </w:rPr>
              <w:t>Предприятия и районы</w:t>
            </w:r>
          </w:p>
        </w:tc>
        <w:tc>
          <w:tcPr>
            <w:tcW w:w="0" w:type="auto"/>
            <w:tcBorders>
              <w:top w:val="single" w:sz="8" w:space="0" w:color="auto"/>
              <w:left w:val="nil"/>
              <w:bottom w:val="nil"/>
              <w:right w:val="single" w:sz="4" w:space="0" w:color="auto"/>
            </w:tcBorders>
            <w:shd w:val="clear" w:color="auto" w:fill="auto"/>
            <w:vAlign w:val="center"/>
          </w:tcPr>
          <w:p w:rsidR="00A22058" w:rsidRDefault="00A22058" w:rsidP="00A22058">
            <w:pPr>
              <w:jc w:val="center"/>
              <w:rPr>
                <w:sz w:val="20"/>
                <w:szCs w:val="20"/>
              </w:rPr>
            </w:pPr>
            <w:r>
              <w:rPr>
                <w:sz w:val="20"/>
                <w:szCs w:val="20"/>
              </w:rPr>
              <w:t>Ресурсы молочного сырья в собственном  районе</w:t>
            </w:r>
          </w:p>
        </w:tc>
        <w:tc>
          <w:tcPr>
            <w:tcW w:w="0" w:type="auto"/>
            <w:tcBorders>
              <w:top w:val="single" w:sz="8" w:space="0" w:color="auto"/>
              <w:left w:val="nil"/>
              <w:bottom w:val="nil"/>
              <w:right w:val="single" w:sz="4" w:space="0" w:color="auto"/>
            </w:tcBorders>
            <w:shd w:val="clear" w:color="auto" w:fill="auto"/>
            <w:vAlign w:val="center"/>
          </w:tcPr>
          <w:p w:rsidR="00A22058" w:rsidRDefault="00A22058" w:rsidP="00A22058">
            <w:pPr>
              <w:jc w:val="center"/>
              <w:rPr>
                <w:sz w:val="20"/>
                <w:szCs w:val="20"/>
              </w:rPr>
            </w:pPr>
            <w:r>
              <w:rPr>
                <w:sz w:val="20"/>
                <w:szCs w:val="20"/>
              </w:rPr>
              <w:t>Объем производства молочной продукции в смену в натуре, т</w:t>
            </w:r>
          </w:p>
        </w:tc>
        <w:tc>
          <w:tcPr>
            <w:tcW w:w="0" w:type="auto"/>
            <w:tcBorders>
              <w:top w:val="single" w:sz="8" w:space="0" w:color="auto"/>
              <w:left w:val="nil"/>
              <w:bottom w:val="nil"/>
              <w:right w:val="single" w:sz="4" w:space="0" w:color="auto"/>
            </w:tcBorders>
            <w:shd w:val="clear" w:color="auto" w:fill="auto"/>
            <w:vAlign w:val="center"/>
          </w:tcPr>
          <w:p w:rsidR="00A22058" w:rsidRDefault="00A22058" w:rsidP="00A22058">
            <w:pPr>
              <w:jc w:val="center"/>
              <w:rPr>
                <w:sz w:val="20"/>
                <w:szCs w:val="20"/>
              </w:rPr>
            </w:pPr>
            <w:r>
              <w:rPr>
                <w:sz w:val="20"/>
                <w:szCs w:val="20"/>
              </w:rPr>
              <w:t>Объем производства молочной продукции в год в натуре, т</w:t>
            </w:r>
          </w:p>
        </w:tc>
        <w:tc>
          <w:tcPr>
            <w:tcW w:w="0" w:type="auto"/>
            <w:tcBorders>
              <w:top w:val="single" w:sz="8" w:space="0" w:color="auto"/>
              <w:left w:val="nil"/>
              <w:bottom w:val="nil"/>
              <w:right w:val="single" w:sz="4" w:space="0" w:color="auto"/>
            </w:tcBorders>
            <w:shd w:val="clear" w:color="auto" w:fill="auto"/>
            <w:vAlign w:val="center"/>
          </w:tcPr>
          <w:p w:rsidR="00A22058" w:rsidRDefault="00A22058" w:rsidP="00A22058">
            <w:pPr>
              <w:jc w:val="center"/>
              <w:rPr>
                <w:sz w:val="20"/>
                <w:szCs w:val="20"/>
              </w:rPr>
            </w:pPr>
            <w:r>
              <w:rPr>
                <w:sz w:val="20"/>
                <w:szCs w:val="20"/>
              </w:rPr>
              <w:t>Нормы расхода молока на производство единицы продукции, т</w:t>
            </w:r>
          </w:p>
        </w:tc>
        <w:tc>
          <w:tcPr>
            <w:tcW w:w="0" w:type="auto"/>
            <w:tcBorders>
              <w:top w:val="single" w:sz="8" w:space="0" w:color="auto"/>
              <w:left w:val="nil"/>
              <w:bottom w:val="nil"/>
              <w:right w:val="single" w:sz="4" w:space="0" w:color="auto"/>
            </w:tcBorders>
            <w:shd w:val="clear" w:color="auto" w:fill="auto"/>
            <w:vAlign w:val="center"/>
          </w:tcPr>
          <w:p w:rsidR="00A22058" w:rsidRDefault="00A22058" w:rsidP="00A22058">
            <w:pPr>
              <w:jc w:val="center"/>
              <w:rPr>
                <w:sz w:val="20"/>
                <w:szCs w:val="20"/>
              </w:rPr>
            </w:pPr>
            <w:r>
              <w:rPr>
                <w:sz w:val="20"/>
                <w:szCs w:val="20"/>
              </w:rPr>
              <w:t>Потребность в молочном сырье,  т</w:t>
            </w:r>
          </w:p>
        </w:tc>
        <w:tc>
          <w:tcPr>
            <w:tcW w:w="0" w:type="auto"/>
            <w:tcBorders>
              <w:top w:val="single" w:sz="8" w:space="0" w:color="auto"/>
              <w:left w:val="nil"/>
              <w:bottom w:val="nil"/>
              <w:right w:val="single" w:sz="8" w:space="0" w:color="auto"/>
            </w:tcBorders>
            <w:shd w:val="clear" w:color="auto" w:fill="auto"/>
            <w:vAlign w:val="center"/>
          </w:tcPr>
          <w:p w:rsidR="00A22058" w:rsidRDefault="00A22058" w:rsidP="00A22058">
            <w:pPr>
              <w:jc w:val="center"/>
              <w:rPr>
                <w:sz w:val="20"/>
                <w:szCs w:val="20"/>
              </w:rPr>
            </w:pPr>
            <w:r>
              <w:rPr>
                <w:sz w:val="20"/>
                <w:szCs w:val="20"/>
              </w:rPr>
              <w:t>Излишки (+)</w:t>
            </w:r>
            <w:r>
              <w:rPr>
                <w:sz w:val="20"/>
                <w:szCs w:val="20"/>
              </w:rPr>
              <w:br/>
              <w:t>Недостатки (-)</w:t>
            </w:r>
          </w:p>
        </w:tc>
      </w:tr>
      <w:tr w:rsidR="00A22058">
        <w:trPr>
          <w:trHeight w:val="270"/>
        </w:trPr>
        <w:tc>
          <w:tcPr>
            <w:tcW w:w="922" w:type="dxa"/>
            <w:tcBorders>
              <w:top w:val="single" w:sz="8" w:space="0" w:color="auto"/>
              <w:left w:val="single" w:sz="8" w:space="0" w:color="auto"/>
              <w:bottom w:val="single" w:sz="8" w:space="0" w:color="auto"/>
              <w:right w:val="single" w:sz="4" w:space="0" w:color="auto"/>
            </w:tcBorders>
            <w:shd w:val="clear" w:color="auto" w:fill="auto"/>
            <w:noWrap/>
            <w:vAlign w:val="center"/>
          </w:tcPr>
          <w:p w:rsidR="00A22058" w:rsidRDefault="00A22058" w:rsidP="00A22058">
            <w:pPr>
              <w:jc w:val="center"/>
              <w:rPr>
                <w:sz w:val="20"/>
                <w:szCs w:val="20"/>
              </w:rPr>
            </w:pPr>
            <w:r>
              <w:rPr>
                <w:sz w:val="20"/>
                <w:szCs w:val="20"/>
              </w:rPr>
              <w:t>1</w:t>
            </w:r>
          </w:p>
        </w:tc>
        <w:tc>
          <w:tcPr>
            <w:tcW w:w="0" w:type="auto"/>
            <w:tcBorders>
              <w:top w:val="single" w:sz="8" w:space="0" w:color="auto"/>
              <w:left w:val="nil"/>
              <w:bottom w:val="single" w:sz="8" w:space="0" w:color="auto"/>
              <w:right w:val="single" w:sz="4" w:space="0" w:color="auto"/>
            </w:tcBorders>
            <w:shd w:val="clear" w:color="auto" w:fill="auto"/>
            <w:noWrap/>
            <w:vAlign w:val="center"/>
          </w:tcPr>
          <w:p w:rsidR="00A22058" w:rsidRDefault="00A22058" w:rsidP="00A22058">
            <w:pPr>
              <w:jc w:val="center"/>
              <w:rPr>
                <w:sz w:val="20"/>
                <w:szCs w:val="20"/>
              </w:rPr>
            </w:pPr>
            <w:r>
              <w:rPr>
                <w:sz w:val="20"/>
                <w:szCs w:val="20"/>
              </w:rPr>
              <w:t>1</w:t>
            </w:r>
          </w:p>
        </w:tc>
        <w:tc>
          <w:tcPr>
            <w:tcW w:w="0" w:type="auto"/>
            <w:tcBorders>
              <w:top w:val="single" w:sz="8" w:space="0" w:color="auto"/>
              <w:left w:val="nil"/>
              <w:bottom w:val="single" w:sz="8" w:space="0" w:color="auto"/>
              <w:right w:val="single" w:sz="4" w:space="0" w:color="auto"/>
            </w:tcBorders>
            <w:shd w:val="clear" w:color="auto" w:fill="auto"/>
            <w:noWrap/>
            <w:vAlign w:val="center"/>
          </w:tcPr>
          <w:p w:rsidR="00A22058" w:rsidRDefault="00A22058" w:rsidP="00A22058">
            <w:pPr>
              <w:jc w:val="center"/>
              <w:rPr>
                <w:sz w:val="20"/>
                <w:szCs w:val="20"/>
              </w:rPr>
            </w:pPr>
            <w:r>
              <w:rPr>
                <w:sz w:val="20"/>
                <w:szCs w:val="20"/>
              </w:rPr>
              <w:t>Дубровский</w:t>
            </w:r>
          </w:p>
        </w:tc>
        <w:tc>
          <w:tcPr>
            <w:tcW w:w="0" w:type="auto"/>
            <w:tcBorders>
              <w:top w:val="single" w:sz="8" w:space="0" w:color="auto"/>
              <w:left w:val="nil"/>
              <w:bottom w:val="single" w:sz="8" w:space="0" w:color="auto"/>
              <w:right w:val="single" w:sz="4" w:space="0" w:color="auto"/>
            </w:tcBorders>
            <w:shd w:val="clear" w:color="auto" w:fill="auto"/>
            <w:noWrap/>
            <w:vAlign w:val="center"/>
          </w:tcPr>
          <w:p w:rsidR="00A22058" w:rsidRDefault="00A22058" w:rsidP="00A22058">
            <w:pPr>
              <w:jc w:val="center"/>
              <w:rPr>
                <w:sz w:val="20"/>
                <w:szCs w:val="20"/>
              </w:rPr>
            </w:pPr>
            <w:r>
              <w:rPr>
                <w:sz w:val="20"/>
                <w:szCs w:val="20"/>
              </w:rPr>
              <w:t>13535,8</w:t>
            </w:r>
          </w:p>
        </w:tc>
        <w:tc>
          <w:tcPr>
            <w:tcW w:w="0" w:type="auto"/>
            <w:tcBorders>
              <w:top w:val="single" w:sz="8" w:space="0" w:color="auto"/>
              <w:left w:val="nil"/>
              <w:bottom w:val="single" w:sz="8" w:space="0" w:color="auto"/>
              <w:right w:val="single" w:sz="4" w:space="0" w:color="auto"/>
            </w:tcBorders>
            <w:shd w:val="clear" w:color="auto" w:fill="auto"/>
            <w:noWrap/>
            <w:vAlign w:val="center"/>
          </w:tcPr>
          <w:p w:rsidR="00A22058" w:rsidRDefault="00A22058" w:rsidP="00A22058">
            <w:pPr>
              <w:jc w:val="center"/>
              <w:rPr>
                <w:sz w:val="20"/>
                <w:szCs w:val="20"/>
              </w:rPr>
            </w:pPr>
            <w:r>
              <w:rPr>
                <w:sz w:val="20"/>
                <w:szCs w:val="20"/>
              </w:rPr>
              <w:t>10</w:t>
            </w:r>
          </w:p>
        </w:tc>
        <w:tc>
          <w:tcPr>
            <w:tcW w:w="0" w:type="auto"/>
            <w:tcBorders>
              <w:top w:val="single" w:sz="8" w:space="0" w:color="auto"/>
              <w:left w:val="nil"/>
              <w:bottom w:val="single" w:sz="8" w:space="0" w:color="auto"/>
              <w:right w:val="single" w:sz="4" w:space="0" w:color="auto"/>
            </w:tcBorders>
            <w:shd w:val="clear" w:color="auto" w:fill="auto"/>
            <w:noWrap/>
            <w:vAlign w:val="center"/>
          </w:tcPr>
          <w:p w:rsidR="00A22058" w:rsidRDefault="00A22058" w:rsidP="00A22058">
            <w:pPr>
              <w:jc w:val="center"/>
              <w:rPr>
                <w:sz w:val="20"/>
                <w:szCs w:val="20"/>
              </w:rPr>
            </w:pPr>
            <w:r>
              <w:rPr>
                <w:sz w:val="20"/>
                <w:szCs w:val="20"/>
              </w:rPr>
              <w:t>4780</w:t>
            </w:r>
          </w:p>
        </w:tc>
        <w:tc>
          <w:tcPr>
            <w:tcW w:w="0" w:type="auto"/>
            <w:tcBorders>
              <w:top w:val="single" w:sz="8" w:space="0" w:color="auto"/>
              <w:left w:val="nil"/>
              <w:bottom w:val="single" w:sz="8" w:space="0" w:color="auto"/>
              <w:right w:val="single" w:sz="4" w:space="0" w:color="auto"/>
            </w:tcBorders>
            <w:shd w:val="clear" w:color="auto" w:fill="auto"/>
            <w:noWrap/>
            <w:vAlign w:val="center"/>
          </w:tcPr>
          <w:p w:rsidR="00A22058" w:rsidRDefault="00A22058" w:rsidP="00A22058">
            <w:pPr>
              <w:jc w:val="center"/>
              <w:rPr>
                <w:sz w:val="20"/>
                <w:szCs w:val="20"/>
              </w:rPr>
            </w:pPr>
            <w:r>
              <w:rPr>
                <w:sz w:val="20"/>
                <w:szCs w:val="20"/>
              </w:rPr>
              <w:t>8</w:t>
            </w:r>
          </w:p>
        </w:tc>
        <w:tc>
          <w:tcPr>
            <w:tcW w:w="0" w:type="auto"/>
            <w:tcBorders>
              <w:top w:val="single" w:sz="8" w:space="0" w:color="auto"/>
              <w:left w:val="nil"/>
              <w:bottom w:val="single" w:sz="8" w:space="0" w:color="auto"/>
              <w:right w:val="single" w:sz="4" w:space="0" w:color="auto"/>
            </w:tcBorders>
            <w:shd w:val="clear" w:color="auto" w:fill="auto"/>
            <w:noWrap/>
            <w:vAlign w:val="center"/>
          </w:tcPr>
          <w:p w:rsidR="00A22058" w:rsidRDefault="00A22058" w:rsidP="00A22058">
            <w:pPr>
              <w:jc w:val="center"/>
              <w:rPr>
                <w:sz w:val="20"/>
                <w:szCs w:val="20"/>
              </w:rPr>
            </w:pPr>
            <w:r>
              <w:rPr>
                <w:sz w:val="20"/>
                <w:szCs w:val="20"/>
              </w:rPr>
              <w:t>16160,2</w:t>
            </w:r>
          </w:p>
        </w:tc>
        <w:tc>
          <w:tcPr>
            <w:tcW w:w="0" w:type="auto"/>
            <w:tcBorders>
              <w:top w:val="single" w:sz="8" w:space="0" w:color="auto"/>
              <w:left w:val="nil"/>
              <w:bottom w:val="single" w:sz="8" w:space="0" w:color="auto"/>
              <w:right w:val="single" w:sz="8" w:space="0" w:color="auto"/>
            </w:tcBorders>
            <w:shd w:val="clear" w:color="auto" w:fill="auto"/>
            <w:noWrap/>
            <w:vAlign w:val="center"/>
          </w:tcPr>
          <w:p w:rsidR="00A22058" w:rsidRDefault="00A22058" w:rsidP="00A22058">
            <w:pPr>
              <w:jc w:val="center"/>
              <w:rPr>
                <w:sz w:val="20"/>
                <w:szCs w:val="20"/>
              </w:rPr>
            </w:pPr>
            <w:r>
              <w:rPr>
                <w:sz w:val="20"/>
                <w:szCs w:val="20"/>
              </w:rPr>
              <w:t>-2624,4</w:t>
            </w:r>
          </w:p>
        </w:tc>
      </w:tr>
      <w:tr w:rsidR="00A22058">
        <w:trPr>
          <w:trHeight w:val="255"/>
        </w:trPr>
        <w:tc>
          <w:tcPr>
            <w:tcW w:w="922" w:type="dxa"/>
            <w:vMerge w:val="restart"/>
            <w:tcBorders>
              <w:top w:val="nil"/>
              <w:left w:val="single" w:sz="8" w:space="0" w:color="auto"/>
              <w:bottom w:val="nil"/>
              <w:right w:val="single" w:sz="4" w:space="0" w:color="auto"/>
            </w:tcBorders>
            <w:shd w:val="clear" w:color="auto" w:fill="auto"/>
            <w:noWrap/>
            <w:vAlign w:val="center"/>
          </w:tcPr>
          <w:p w:rsidR="00A22058" w:rsidRDefault="00A22058" w:rsidP="00A22058">
            <w:pPr>
              <w:jc w:val="center"/>
              <w:rPr>
                <w:sz w:val="20"/>
                <w:szCs w:val="20"/>
              </w:rPr>
            </w:pPr>
            <w:r>
              <w:rPr>
                <w:sz w:val="20"/>
                <w:szCs w:val="20"/>
              </w:rPr>
              <w:t>2</w:t>
            </w:r>
          </w:p>
        </w:tc>
        <w:tc>
          <w:tcPr>
            <w:tcW w:w="0" w:type="auto"/>
            <w:tcBorders>
              <w:top w:val="nil"/>
              <w:left w:val="nil"/>
              <w:bottom w:val="nil"/>
              <w:right w:val="single" w:sz="4" w:space="0" w:color="auto"/>
            </w:tcBorders>
            <w:shd w:val="clear" w:color="auto" w:fill="auto"/>
            <w:noWrap/>
            <w:vAlign w:val="center"/>
          </w:tcPr>
          <w:p w:rsidR="00A22058" w:rsidRDefault="00A22058" w:rsidP="00A22058">
            <w:pPr>
              <w:jc w:val="center"/>
              <w:rPr>
                <w:sz w:val="20"/>
                <w:szCs w:val="20"/>
              </w:rPr>
            </w:pPr>
            <w:r>
              <w:rPr>
                <w:sz w:val="20"/>
                <w:szCs w:val="20"/>
              </w:rPr>
              <w:t>2</w:t>
            </w:r>
          </w:p>
        </w:tc>
        <w:tc>
          <w:tcPr>
            <w:tcW w:w="0" w:type="auto"/>
            <w:tcBorders>
              <w:top w:val="nil"/>
              <w:left w:val="nil"/>
              <w:bottom w:val="nil"/>
              <w:right w:val="single" w:sz="4" w:space="0" w:color="auto"/>
            </w:tcBorders>
            <w:shd w:val="clear" w:color="auto" w:fill="auto"/>
            <w:noWrap/>
            <w:vAlign w:val="center"/>
          </w:tcPr>
          <w:p w:rsidR="00A22058" w:rsidRDefault="00A22058" w:rsidP="00A22058">
            <w:pPr>
              <w:jc w:val="center"/>
              <w:rPr>
                <w:sz w:val="20"/>
                <w:szCs w:val="20"/>
              </w:rPr>
            </w:pPr>
            <w:r>
              <w:rPr>
                <w:sz w:val="20"/>
                <w:szCs w:val="20"/>
              </w:rPr>
              <w:t>Рогнединский</w:t>
            </w:r>
          </w:p>
        </w:tc>
        <w:tc>
          <w:tcPr>
            <w:tcW w:w="0" w:type="auto"/>
            <w:vMerge w:val="restart"/>
            <w:tcBorders>
              <w:top w:val="nil"/>
              <w:left w:val="single" w:sz="4" w:space="0" w:color="auto"/>
              <w:bottom w:val="single" w:sz="8" w:space="0" w:color="000000"/>
              <w:right w:val="single" w:sz="4" w:space="0" w:color="auto"/>
            </w:tcBorders>
            <w:shd w:val="clear" w:color="auto" w:fill="auto"/>
            <w:noWrap/>
            <w:vAlign w:val="center"/>
          </w:tcPr>
          <w:p w:rsidR="00A22058" w:rsidRDefault="00A22058" w:rsidP="00A22058">
            <w:pPr>
              <w:jc w:val="center"/>
              <w:rPr>
                <w:sz w:val="20"/>
                <w:szCs w:val="20"/>
              </w:rPr>
            </w:pPr>
            <w:r>
              <w:rPr>
                <w:sz w:val="20"/>
                <w:szCs w:val="20"/>
              </w:rPr>
              <w:t>37208,0</w:t>
            </w:r>
          </w:p>
        </w:tc>
        <w:tc>
          <w:tcPr>
            <w:tcW w:w="0" w:type="auto"/>
            <w:tcBorders>
              <w:top w:val="nil"/>
              <w:left w:val="nil"/>
              <w:bottom w:val="single" w:sz="4" w:space="0" w:color="auto"/>
              <w:right w:val="single" w:sz="4" w:space="0" w:color="auto"/>
            </w:tcBorders>
            <w:shd w:val="clear" w:color="auto" w:fill="auto"/>
            <w:noWrap/>
            <w:vAlign w:val="center"/>
          </w:tcPr>
          <w:p w:rsidR="00A22058" w:rsidRDefault="00A22058" w:rsidP="00A22058">
            <w:pPr>
              <w:jc w:val="center"/>
              <w:rPr>
                <w:sz w:val="20"/>
                <w:szCs w:val="20"/>
              </w:rPr>
            </w:pPr>
            <w:r>
              <w:rPr>
                <w:sz w:val="20"/>
                <w:szCs w:val="20"/>
              </w:rPr>
              <w:t>10</w:t>
            </w:r>
          </w:p>
        </w:tc>
        <w:tc>
          <w:tcPr>
            <w:tcW w:w="0" w:type="auto"/>
            <w:tcBorders>
              <w:top w:val="nil"/>
              <w:left w:val="nil"/>
              <w:bottom w:val="nil"/>
              <w:right w:val="single" w:sz="4" w:space="0" w:color="auto"/>
            </w:tcBorders>
            <w:shd w:val="clear" w:color="auto" w:fill="auto"/>
            <w:noWrap/>
            <w:vAlign w:val="center"/>
          </w:tcPr>
          <w:p w:rsidR="00A22058" w:rsidRDefault="00A22058" w:rsidP="00A22058">
            <w:pPr>
              <w:jc w:val="center"/>
              <w:rPr>
                <w:sz w:val="20"/>
                <w:szCs w:val="20"/>
              </w:rPr>
            </w:pPr>
            <w:r>
              <w:rPr>
                <w:sz w:val="20"/>
                <w:szCs w:val="20"/>
              </w:rPr>
              <w:t>4780</w:t>
            </w:r>
          </w:p>
        </w:tc>
        <w:tc>
          <w:tcPr>
            <w:tcW w:w="0" w:type="auto"/>
            <w:tcBorders>
              <w:top w:val="nil"/>
              <w:left w:val="nil"/>
              <w:bottom w:val="single" w:sz="4" w:space="0" w:color="auto"/>
              <w:right w:val="single" w:sz="4" w:space="0" w:color="auto"/>
            </w:tcBorders>
            <w:shd w:val="clear" w:color="auto" w:fill="auto"/>
            <w:noWrap/>
            <w:vAlign w:val="center"/>
          </w:tcPr>
          <w:p w:rsidR="00A22058" w:rsidRDefault="00A22058" w:rsidP="00A22058">
            <w:pPr>
              <w:jc w:val="center"/>
              <w:rPr>
                <w:sz w:val="20"/>
                <w:szCs w:val="20"/>
              </w:rPr>
            </w:pPr>
            <w:r>
              <w:rPr>
                <w:sz w:val="20"/>
                <w:szCs w:val="20"/>
              </w:rPr>
              <w:t>8</w:t>
            </w:r>
          </w:p>
        </w:tc>
        <w:tc>
          <w:tcPr>
            <w:tcW w:w="0" w:type="auto"/>
            <w:tcBorders>
              <w:top w:val="nil"/>
              <w:left w:val="nil"/>
              <w:bottom w:val="single" w:sz="4" w:space="0" w:color="auto"/>
              <w:right w:val="single" w:sz="4" w:space="0" w:color="auto"/>
            </w:tcBorders>
            <w:shd w:val="clear" w:color="auto" w:fill="auto"/>
            <w:noWrap/>
            <w:vAlign w:val="center"/>
          </w:tcPr>
          <w:p w:rsidR="00A22058" w:rsidRDefault="00A22058" w:rsidP="00A22058">
            <w:pPr>
              <w:jc w:val="center"/>
              <w:rPr>
                <w:sz w:val="20"/>
                <w:szCs w:val="20"/>
              </w:rPr>
            </w:pPr>
            <w:r>
              <w:rPr>
                <w:sz w:val="20"/>
                <w:szCs w:val="20"/>
              </w:rPr>
              <w:t>16160,2</w:t>
            </w:r>
          </w:p>
        </w:tc>
        <w:tc>
          <w:tcPr>
            <w:tcW w:w="0" w:type="auto"/>
            <w:vMerge w:val="restart"/>
            <w:tcBorders>
              <w:top w:val="nil"/>
              <w:left w:val="single" w:sz="4" w:space="0" w:color="auto"/>
              <w:bottom w:val="single" w:sz="8" w:space="0" w:color="000000"/>
              <w:right w:val="single" w:sz="8" w:space="0" w:color="auto"/>
            </w:tcBorders>
            <w:shd w:val="clear" w:color="auto" w:fill="auto"/>
            <w:noWrap/>
            <w:vAlign w:val="center"/>
          </w:tcPr>
          <w:p w:rsidR="00A22058" w:rsidRDefault="00A22058" w:rsidP="00A22058">
            <w:pPr>
              <w:jc w:val="center"/>
              <w:rPr>
                <w:sz w:val="20"/>
                <w:szCs w:val="20"/>
              </w:rPr>
            </w:pPr>
            <w:r>
              <w:rPr>
                <w:sz w:val="20"/>
                <w:szCs w:val="20"/>
              </w:rPr>
              <w:t>-3192,6</w:t>
            </w:r>
          </w:p>
        </w:tc>
      </w:tr>
      <w:tr w:rsidR="00A22058">
        <w:trPr>
          <w:trHeight w:val="255"/>
        </w:trPr>
        <w:tc>
          <w:tcPr>
            <w:tcW w:w="922" w:type="dxa"/>
            <w:vMerge/>
            <w:tcBorders>
              <w:top w:val="nil"/>
              <w:left w:val="single" w:sz="8" w:space="0" w:color="auto"/>
              <w:bottom w:val="nil"/>
              <w:right w:val="single" w:sz="4" w:space="0" w:color="auto"/>
            </w:tcBorders>
            <w:vAlign w:val="center"/>
          </w:tcPr>
          <w:p w:rsidR="00A22058" w:rsidRDefault="00A22058" w:rsidP="00A22058">
            <w:pPr>
              <w:jc w:val="center"/>
              <w:rPr>
                <w:sz w:val="20"/>
                <w:szCs w:val="20"/>
              </w:rPr>
            </w:pPr>
          </w:p>
        </w:tc>
        <w:tc>
          <w:tcPr>
            <w:tcW w:w="0" w:type="auto"/>
            <w:tcBorders>
              <w:top w:val="single" w:sz="4" w:space="0" w:color="auto"/>
              <w:left w:val="nil"/>
              <w:bottom w:val="nil"/>
              <w:right w:val="single" w:sz="4" w:space="0" w:color="auto"/>
            </w:tcBorders>
            <w:shd w:val="clear" w:color="auto" w:fill="auto"/>
            <w:noWrap/>
            <w:vAlign w:val="center"/>
          </w:tcPr>
          <w:p w:rsidR="00A22058" w:rsidRDefault="00A22058" w:rsidP="00A22058">
            <w:pPr>
              <w:jc w:val="center"/>
              <w:rPr>
                <w:sz w:val="20"/>
                <w:szCs w:val="20"/>
              </w:rPr>
            </w:pPr>
            <w:r>
              <w:rPr>
                <w:sz w:val="20"/>
                <w:szCs w:val="20"/>
              </w:rPr>
              <w:t>3</w:t>
            </w:r>
          </w:p>
        </w:tc>
        <w:tc>
          <w:tcPr>
            <w:tcW w:w="0" w:type="auto"/>
            <w:tcBorders>
              <w:top w:val="single" w:sz="4" w:space="0" w:color="auto"/>
              <w:left w:val="nil"/>
              <w:bottom w:val="nil"/>
              <w:right w:val="single" w:sz="4" w:space="0" w:color="auto"/>
            </w:tcBorders>
            <w:shd w:val="clear" w:color="auto" w:fill="auto"/>
            <w:noWrap/>
            <w:vAlign w:val="center"/>
          </w:tcPr>
          <w:p w:rsidR="00A22058" w:rsidRDefault="00A22058" w:rsidP="00A22058">
            <w:pPr>
              <w:jc w:val="center"/>
              <w:rPr>
                <w:sz w:val="20"/>
                <w:szCs w:val="20"/>
              </w:rPr>
            </w:pPr>
            <w:r>
              <w:rPr>
                <w:sz w:val="20"/>
                <w:szCs w:val="20"/>
              </w:rPr>
              <w:t>3 предприятия</w:t>
            </w:r>
          </w:p>
        </w:tc>
        <w:tc>
          <w:tcPr>
            <w:tcW w:w="0" w:type="auto"/>
            <w:vMerge/>
            <w:tcBorders>
              <w:top w:val="nil"/>
              <w:left w:val="single" w:sz="4" w:space="0" w:color="auto"/>
              <w:bottom w:val="single" w:sz="8" w:space="0" w:color="000000"/>
              <w:right w:val="single" w:sz="4" w:space="0" w:color="auto"/>
            </w:tcBorders>
            <w:vAlign w:val="center"/>
          </w:tcPr>
          <w:p w:rsidR="00A22058" w:rsidRDefault="00A22058" w:rsidP="00A22058">
            <w:pPr>
              <w:jc w:val="center"/>
              <w:rPr>
                <w:sz w:val="20"/>
                <w:szCs w:val="20"/>
              </w:rPr>
            </w:pPr>
          </w:p>
        </w:tc>
        <w:tc>
          <w:tcPr>
            <w:tcW w:w="0" w:type="auto"/>
            <w:tcBorders>
              <w:top w:val="nil"/>
              <w:left w:val="nil"/>
              <w:bottom w:val="nil"/>
              <w:right w:val="single" w:sz="4" w:space="0" w:color="auto"/>
            </w:tcBorders>
            <w:shd w:val="clear" w:color="auto" w:fill="auto"/>
            <w:noWrap/>
            <w:vAlign w:val="center"/>
          </w:tcPr>
          <w:p w:rsidR="00A22058" w:rsidRDefault="00A22058" w:rsidP="00A22058">
            <w:pPr>
              <w:jc w:val="center"/>
              <w:rPr>
                <w:sz w:val="20"/>
                <w:szCs w:val="20"/>
              </w:rPr>
            </w:pPr>
            <w:r>
              <w:rPr>
                <w:sz w:val="20"/>
                <w:szCs w:val="20"/>
              </w:rPr>
              <w:t>10</w:t>
            </w:r>
          </w:p>
        </w:tc>
        <w:tc>
          <w:tcPr>
            <w:tcW w:w="0" w:type="auto"/>
            <w:tcBorders>
              <w:top w:val="single" w:sz="4" w:space="0" w:color="auto"/>
              <w:left w:val="nil"/>
              <w:bottom w:val="nil"/>
              <w:right w:val="single" w:sz="4" w:space="0" w:color="auto"/>
            </w:tcBorders>
            <w:shd w:val="clear" w:color="auto" w:fill="auto"/>
            <w:noWrap/>
            <w:vAlign w:val="center"/>
          </w:tcPr>
          <w:p w:rsidR="00A22058" w:rsidRDefault="00A22058" w:rsidP="00A22058">
            <w:pPr>
              <w:jc w:val="center"/>
              <w:rPr>
                <w:sz w:val="20"/>
                <w:szCs w:val="20"/>
              </w:rPr>
            </w:pPr>
            <w:r>
              <w:rPr>
                <w:sz w:val="20"/>
                <w:szCs w:val="20"/>
              </w:rPr>
              <w:t>4780</w:t>
            </w:r>
          </w:p>
        </w:tc>
        <w:tc>
          <w:tcPr>
            <w:tcW w:w="0" w:type="auto"/>
            <w:tcBorders>
              <w:top w:val="nil"/>
              <w:left w:val="nil"/>
              <w:bottom w:val="nil"/>
              <w:right w:val="single" w:sz="4" w:space="0" w:color="auto"/>
            </w:tcBorders>
            <w:shd w:val="clear" w:color="auto" w:fill="auto"/>
            <w:noWrap/>
            <w:vAlign w:val="center"/>
          </w:tcPr>
          <w:p w:rsidR="00A22058" w:rsidRDefault="00A22058" w:rsidP="00A22058">
            <w:pPr>
              <w:jc w:val="center"/>
              <w:rPr>
                <w:sz w:val="20"/>
                <w:szCs w:val="20"/>
              </w:rPr>
            </w:pPr>
            <w:r>
              <w:rPr>
                <w:sz w:val="20"/>
                <w:szCs w:val="20"/>
              </w:rPr>
              <w:t>8</w:t>
            </w:r>
          </w:p>
        </w:tc>
        <w:tc>
          <w:tcPr>
            <w:tcW w:w="0" w:type="auto"/>
            <w:tcBorders>
              <w:top w:val="nil"/>
              <w:left w:val="nil"/>
              <w:bottom w:val="nil"/>
              <w:right w:val="single" w:sz="4" w:space="0" w:color="auto"/>
            </w:tcBorders>
            <w:shd w:val="clear" w:color="auto" w:fill="auto"/>
            <w:noWrap/>
            <w:vAlign w:val="center"/>
          </w:tcPr>
          <w:p w:rsidR="00A22058" w:rsidRDefault="00A22058" w:rsidP="00A22058">
            <w:pPr>
              <w:jc w:val="center"/>
              <w:rPr>
                <w:sz w:val="20"/>
                <w:szCs w:val="20"/>
              </w:rPr>
            </w:pPr>
            <w:r>
              <w:rPr>
                <w:sz w:val="20"/>
                <w:szCs w:val="20"/>
              </w:rPr>
              <w:t>16160,2</w:t>
            </w:r>
          </w:p>
        </w:tc>
        <w:tc>
          <w:tcPr>
            <w:tcW w:w="0" w:type="auto"/>
            <w:vMerge/>
            <w:tcBorders>
              <w:top w:val="nil"/>
              <w:left w:val="single" w:sz="4" w:space="0" w:color="auto"/>
              <w:bottom w:val="single" w:sz="8" w:space="0" w:color="000000"/>
              <w:right w:val="single" w:sz="8" w:space="0" w:color="auto"/>
            </w:tcBorders>
            <w:vAlign w:val="center"/>
          </w:tcPr>
          <w:p w:rsidR="00A22058" w:rsidRDefault="00A22058" w:rsidP="00A22058">
            <w:pPr>
              <w:jc w:val="center"/>
              <w:rPr>
                <w:sz w:val="20"/>
                <w:szCs w:val="20"/>
              </w:rPr>
            </w:pPr>
          </w:p>
        </w:tc>
      </w:tr>
      <w:tr w:rsidR="00A22058">
        <w:trPr>
          <w:trHeight w:val="270"/>
        </w:trPr>
        <w:tc>
          <w:tcPr>
            <w:tcW w:w="922" w:type="dxa"/>
            <w:vMerge/>
            <w:tcBorders>
              <w:top w:val="nil"/>
              <w:left w:val="single" w:sz="8" w:space="0" w:color="auto"/>
              <w:bottom w:val="nil"/>
              <w:right w:val="single" w:sz="4" w:space="0" w:color="auto"/>
            </w:tcBorders>
            <w:vAlign w:val="center"/>
          </w:tcPr>
          <w:p w:rsidR="00A22058" w:rsidRDefault="00A22058" w:rsidP="00A22058">
            <w:pPr>
              <w:jc w:val="center"/>
              <w:rPr>
                <w:sz w:val="20"/>
                <w:szCs w:val="20"/>
              </w:rPr>
            </w:pPr>
          </w:p>
        </w:tc>
        <w:tc>
          <w:tcPr>
            <w:tcW w:w="0" w:type="auto"/>
            <w:tcBorders>
              <w:top w:val="single" w:sz="4" w:space="0" w:color="auto"/>
              <w:left w:val="nil"/>
              <w:bottom w:val="nil"/>
              <w:right w:val="single" w:sz="4" w:space="0" w:color="auto"/>
            </w:tcBorders>
            <w:shd w:val="clear" w:color="auto" w:fill="auto"/>
            <w:noWrap/>
            <w:vAlign w:val="center"/>
          </w:tcPr>
          <w:p w:rsidR="00A22058" w:rsidRDefault="00A22058" w:rsidP="00A22058">
            <w:pPr>
              <w:jc w:val="center"/>
              <w:rPr>
                <w:sz w:val="20"/>
                <w:szCs w:val="20"/>
              </w:rPr>
            </w:pPr>
            <w:r>
              <w:rPr>
                <w:sz w:val="20"/>
                <w:szCs w:val="20"/>
              </w:rPr>
              <w:t>4</w:t>
            </w:r>
          </w:p>
        </w:tc>
        <w:tc>
          <w:tcPr>
            <w:tcW w:w="0" w:type="auto"/>
            <w:tcBorders>
              <w:top w:val="single" w:sz="4" w:space="0" w:color="auto"/>
              <w:left w:val="nil"/>
              <w:bottom w:val="single" w:sz="8" w:space="0" w:color="auto"/>
              <w:right w:val="single" w:sz="4" w:space="0" w:color="auto"/>
            </w:tcBorders>
            <w:shd w:val="clear" w:color="auto" w:fill="auto"/>
            <w:noWrap/>
            <w:vAlign w:val="center"/>
          </w:tcPr>
          <w:p w:rsidR="00A22058" w:rsidRDefault="00A22058" w:rsidP="00A22058">
            <w:pPr>
              <w:jc w:val="center"/>
              <w:rPr>
                <w:sz w:val="20"/>
                <w:szCs w:val="20"/>
              </w:rPr>
            </w:pPr>
          </w:p>
        </w:tc>
        <w:tc>
          <w:tcPr>
            <w:tcW w:w="0" w:type="auto"/>
            <w:vMerge/>
            <w:tcBorders>
              <w:top w:val="nil"/>
              <w:left w:val="single" w:sz="4" w:space="0" w:color="auto"/>
              <w:bottom w:val="single" w:sz="8" w:space="0" w:color="000000"/>
              <w:right w:val="single" w:sz="4" w:space="0" w:color="auto"/>
            </w:tcBorders>
            <w:vAlign w:val="center"/>
          </w:tcPr>
          <w:p w:rsidR="00A22058" w:rsidRDefault="00A22058" w:rsidP="00A22058">
            <w:pPr>
              <w:jc w:val="center"/>
              <w:rPr>
                <w:sz w:val="20"/>
                <w:szCs w:val="20"/>
              </w:rPr>
            </w:pPr>
          </w:p>
        </w:tc>
        <w:tc>
          <w:tcPr>
            <w:tcW w:w="0" w:type="auto"/>
            <w:tcBorders>
              <w:top w:val="single" w:sz="4" w:space="0" w:color="auto"/>
              <w:left w:val="nil"/>
              <w:bottom w:val="single" w:sz="8" w:space="0" w:color="auto"/>
              <w:right w:val="single" w:sz="4" w:space="0" w:color="auto"/>
            </w:tcBorders>
            <w:shd w:val="clear" w:color="auto" w:fill="auto"/>
            <w:noWrap/>
            <w:vAlign w:val="center"/>
          </w:tcPr>
          <w:p w:rsidR="00A22058" w:rsidRDefault="00A22058" w:rsidP="00A22058">
            <w:pPr>
              <w:jc w:val="center"/>
              <w:rPr>
                <w:sz w:val="20"/>
                <w:szCs w:val="20"/>
              </w:rPr>
            </w:pPr>
            <w:r>
              <w:rPr>
                <w:sz w:val="20"/>
                <w:szCs w:val="20"/>
              </w:rPr>
              <w:t>5</w:t>
            </w:r>
          </w:p>
        </w:tc>
        <w:tc>
          <w:tcPr>
            <w:tcW w:w="0" w:type="auto"/>
            <w:tcBorders>
              <w:top w:val="single" w:sz="4" w:space="0" w:color="auto"/>
              <w:left w:val="nil"/>
              <w:bottom w:val="single" w:sz="8" w:space="0" w:color="auto"/>
              <w:right w:val="single" w:sz="4" w:space="0" w:color="auto"/>
            </w:tcBorders>
            <w:shd w:val="clear" w:color="auto" w:fill="auto"/>
            <w:noWrap/>
            <w:vAlign w:val="center"/>
          </w:tcPr>
          <w:p w:rsidR="00A22058" w:rsidRDefault="00A22058" w:rsidP="00A22058">
            <w:pPr>
              <w:jc w:val="center"/>
              <w:rPr>
                <w:sz w:val="20"/>
                <w:szCs w:val="20"/>
              </w:rPr>
            </w:pPr>
            <w:r>
              <w:rPr>
                <w:sz w:val="20"/>
                <w:szCs w:val="20"/>
              </w:rPr>
              <w:t>2390</w:t>
            </w:r>
          </w:p>
        </w:tc>
        <w:tc>
          <w:tcPr>
            <w:tcW w:w="0" w:type="auto"/>
            <w:tcBorders>
              <w:top w:val="single" w:sz="4" w:space="0" w:color="auto"/>
              <w:left w:val="nil"/>
              <w:bottom w:val="single" w:sz="8" w:space="0" w:color="auto"/>
              <w:right w:val="single" w:sz="4" w:space="0" w:color="auto"/>
            </w:tcBorders>
            <w:shd w:val="clear" w:color="auto" w:fill="auto"/>
            <w:noWrap/>
            <w:vAlign w:val="center"/>
          </w:tcPr>
          <w:p w:rsidR="00A22058" w:rsidRDefault="00A22058" w:rsidP="00A22058">
            <w:pPr>
              <w:jc w:val="center"/>
              <w:rPr>
                <w:sz w:val="20"/>
                <w:szCs w:val="20"/>
              </w:rPr>
            </w:pPr>
            <w:r>
              <w:rPr>
                <w:sz w:val="20"/>
                <w:szCs w:val="20"/>
              </w:rPr>
              <w:t>8</w:t>
            </w:r>
          </w:p>
        </w:tc>
        <w:tc>
          <w:tcPr>
            <w:tcW w:w="0" w:type="auto"/>
            <w:tcBorders>
              <w:top w:val="single" w:sz="4" w:space="0" w:color="auto"/>
              <w:left w:val="nil"/>
              <w:bottom w:val="single" w:sz="8" w:space="0" w:color="auto"/>
              <w:right w:val="single" w:sz="4" w:space="0" w:color="auto"/>
            </w:tcBorders>
            <w:shd w:val="clear" w:color="auto" w:fill="auto"/>
            <w:noWrap/>
            <w:vAlign w:val="center"/>
          </w:tcPr>
          <w:p w:rsidR="00A22058" w:rsidRDefault="00A22058" w:rsidP="00A22058">
            <w:pPr>
              <w:jc w:val="center"/>
              <w:rPr>
                <w:sz w:val="20"/>
                <w:szCs w:val="20"/>
              </w:rPr>
            </w:pPr>
            <w:r>
              <w:rPr>
                <w:sz w:val="20"/>
                <w:szCs w:val="20"/>
              </w:rPr>
              <w:t>8080,1</w:t>
            </w:r>
          </w:p>
        </w:tc>
        <w:tc>
          <w:tcPr>
            <w:tcW w:w="0" w:type="auto"/>
            <w:vMerge/>
            <w:tcBorders>
              <w:top w:val="nil"/>
              <w:left w:val="single" w:sz="4" w:space="0" w:color="auto"/>
              <w:bottom w:val="single" w:sz="8" w:space="0" w:color="000000"/>
              <w:right w:val="single" w:sz="8" w:space="0" w:color="auto"/>
            </w:tcBorders>
            <w:vAlign w:val="center"/>
          </w:tcPr>
          <w:p w:rsidR="00A22058" w:rsidRDefault="00A22058" w:rsidP="00A22058">
            <w:pPr>
              <w:jc w:val="center"/>
              <w:rPr>
                <w:sz w:val="20"/>
                <w:szCs w:val="20"/>
              </w:rPr>
            </w:pPr>
          </w:p>
        </w:tc>
      </w:tr>
      <w:tr w:rsidR="00A22058">
        <w:trPr>
          <w:trHeight w:val="270"/>
        </w:trPr>
        <w:tc>
          <w:tcPr>
            <w:tcW w:w="922" w:type="dxa"/>
            <w:vMerge w:val="restart"/>
            <w:tcBorders>
              <w:top w:val="single" w:sz="8" w:space="0" w:color="auto"/>
              <w:left w:val="single" w:sz="8" w:space="0" w:color="auto"/>
              <w:bottom w:val="single" w:sz="8" w:space="0" w:color="000000"/>
              <w:right w:val="single" w:sz="4" w:space="0" w:color="auto"/>
            </w:tcBorders>
            <w:shd w:val="clear" w:color="auto" w:fill="auto"/>
            <w:noWrap/>
            <w:vAlign w:val="center"/>
          </w:tcPr>
          <w:p w:rsidR="00A22058" w:rsidRDefault="00A22058" w:rsidP="00A22058">
            <w:pPr>
              <w:jc w:val="center"/>
              <w:rPr>
                <w:sz w:val="20"/>
                <w:szCs w:val="20"/>
              </w:rPr>
            </w:pPr>
            <w:r>
              <w:rPr>
                <w:sz w:val="20"/>
                <w:szCs w:val="20"/>
              </w:rPr>
              <w:t>3</w:t>
            </w:r>
          </w:p>
        </w:tc>
        <w:tc>
          <w:tcPr>
            <w:tcW w:w="0" w:type="auto"/>
            <w:tcBorders>
              <w:top w:val="single" w:sz="8" w:space="0" w:color="auto"/>
              <w:left w:val="nil"/>
              <w:bottom w:val="nil"/>
              <w:right w:val="single" w:sz="4" w:space="0" w:color="auto"/>
            </w:tcBorders>
            <w:shd w:val="clear" w:color="auto" w:fill="auto"/>
            <w:noWrap/>
            <w:vAlign w:val="center"/>
          </w:tcPr>
          <w:p w:rsidR="00A22058" w:rsidRDefault="00A22058" w:rsidP="00A22058">
            <w:pPr>
              <w:jc w:val="center"/>
              <w:rPr>
                <w:sz w:val="20"/>
                <w:szCs w:val="20"/>
              </w:rPr>
            </w:pPr>
            <w:r>
              <w:rPr>
                <w:sz w:val="20"/>
                <w:szCs w:val="20"/>
              </w:rPr>
              <w:t>5</w:t>
            </w:r>
          </w:p>
        </w:tc>
        <w:tc>
          <w:tcPr>
            <w:tcW w:w="0" w:type="auto"/>
            <w:tcBorders>
              <w:top w:val="nil"/>
              <w:left w:val="nil"/>
              <w:bottom w:val="single" w:sz="4" w:space="0" w:color="auto"/>
              <w:right w:val="nil"/>
            </w:tcBorders>
            <w:shd w:val="clear" w:color="auto" w:fill="auto"/>
            <w:noWrap/>
            <w:vAlign w:val="center"/>
          </w:tcPr>
          <w:p w:rsidR="00A22058" w:rsidRDefault="00A22058" w:rsidP="00A22058">
            <w:pPr>
              <w:jc w:val="center"/>
              <w:rPr>
                <w:sz w:val="20"/>
                <w:szCs w:val="20"/>
              </w:rPr>
            </w:pPr>
            <w:r>
              <w:rPr>
                <w:sz w:val="20"/>
                <w:szCs w:val="20"/>
              </w:rPr>
              <w:t>Жуковский</w:t>
            </w:r>
          </w:p>
        </w:tc>
        <w:tc>
          <w:tcPr>
            <w:tcW w:w="0" w:type="auto"/>
            <w:vMerge w:val="restart"/>
            <w:tcBorders>
              <w:top w:val="nil"/>
              <w:left w:val="single" w:sz="4" w:space="0" w:color="auto"/>
              <w:bottom w:val="single" w:sz="8" w:space="0" w:color="000000"/>
              <w:right w:val="single" w:sz="4" w:space="0" w:color="auto"/>
            </w:tcBorders>
            <w:shd w:val="clear" w:color="auto" w:fill="auto"/>
            <w:noWrap/>
            <w:vAlign w:val="center"/>
          </w:tcPr>
          <w:p w:rsidR="00A22058" w:rsidRDefault="00A22058" w:rsidP="00A22058">
            <w:pPr>
              <w:jc w:val="center"/>
              <w:rPr>
                <w:sz w:val="20"/>
                <w:szCs w:val="20"/>
              </w:rPr>
            </w:pPr>
            <w:r>
              <w:rPr>
                <w:sz w:val="20"/>
                <w:szCs w:val="20"/>
              </w:rPr>
              <w:t>33336,0</w:t>
            </w:r>
          </w:p>
        </w:tc>
        <w:tc>
          <w:tcPr>
            <w:tcW w:w="0" w:type="auto"/>
            <w:tcBorders>
              <w:top w:val="nil"/>
              <w:left w:val="nil"/>
              <w:bottom w:val="single" w:sz="4" w:space="0" w:color="auto"/>
              <w:right w:val="single" w:sz="4" w:space="0" w:color="auto"/>
            </w:tcBorders>
            <w:shd w:val="clear" w:color="auto" w:fill="auto"/>
            <w:noWrap/>
            <w:vAlign w:val="center"/>
          </w:tcPr>
          <w:p w:rsidR="00A22058" w:rsidRDefault="00A22058" w:rsidP="00A22058">
            <w:pPr>
              <w:jc w:val="center"/>
              <w:rPr>
                <w:sz w:val="20"/>
                <w:szCs w:val="20"/>
              </w:rPr>
            </w:pPr>
            <w:r>
              <w:rPr>
                <w:sz w:val="20"/>
                <w:szCs w:val="20"/>
              </w:rPr>
              <w:t>10</w:t>
            </w:r>
          </w:p>
        </w:tc>
        <w:tc>
          <w:tcPr>
            <w:tcW w:w="0" w:type="auto"/>
            <w:tcBorders>
              <w:top w:val="nil"/>
              <w:left w:val="nil"/>
              <w:bottom w:val="nil"/>
              <w:right w:val="single" w:sz="4" w:space="0" w:color="auto"/>
            </w:tcBorders>
            <w:shd w:val="clear" w:color="auto" w:fill="auto"/>
            <w:noWrap/>
            <w:vAlign w:val="center"/>
          </w:tcPr>
          <w:p w:rsidR="00A22058" w:rsidRDefault="00A22058" w:rsidP="00A22058">
            <w:pPr>
              <w:jc w:val="center"/>
              <w:rPr>
                <w:sz w:val="20"/>
                <w:szCs w:val="20"/>
              </w:rPr>
            </w:pPr>
            <w:r>
              <w:rPr>
                <w:sz w:val="20"/>
                <w:szCs w:val="20"/>
              </w:rPr>
              <w:t>4780</w:t>
            </w:r>
          </w:p>
        </w:tc>
        <w:tc>
          <w:tcPr>
            <w:tcW w:w="0" w:type="auto"/>
            <w:tcBorders>
              <w:top w:val="nil"/>
              <w:left w:val="nil"/>
              <w:bottom w:val="single" w:sz="4" w:space="0" w:color="auto"/>
              <w:right w:val="single" w:sz="4" w:space="0" w:color="auto"/>
            </w:tcBorders>
            <w:shd w:val="clear" w:color="auto" w:fill="auto"/>
            <w:noWrap/>
            <w:vAlign w:val="center"/>
          </w:tcPr>
          <w:p w:rsidR="00A22058" w:rsidRDefault="00A22058" w:rsidP="00A22058">
            <w:pPr>
              <w:jc w:val="center"/>
              <w:rPr>
                <w:sz w:val="20"/>
                <w:szCs w:val="20"/>
              </w:rPr>
            </w:pPr>
            <w:r>
              <w:rPr>
                <w:sz w:val="20"/>
                <w:szCs w:val="20"/>
              </w:rPr>
              <w:t>8</w:t>
            </w:r>
          </w:p>
        </w:tc>
        <w:tc>
          <w:tcPr>
            <w:tcW w:w="0" w:type="auto"/>
            <w:tcBorders>
              <w:top w:val="nil"/>
              <w:left w:val="nil"/>
              <w:bottom w:val="single" w:sz="4" w:space="0" w:color="auto"/>
              <w:right w:val="single" w:sz="4" w:space="0" w:color="auto"/>
            </w:tcBorders>
            <w:shd w:val="clear" w:color="auto" w:fill="auto"/>
            <w:noWrap/>
            <w:vAlign w:val="center"/>
          </w:tcPr>
          <w:p w:rsidR="00A22058" w:rsidRDefault="00A22058" w:rsidP="00A22058">
            <w:pPr>
              <w:jc w:val="center"/>
              <w:rPr>
                <w:sz w:val="20"/>
                <w:szCs w:val="20"/>
              </w:rPr>
            </w:pPr>
            <w:r>
              <w:rPr>
                <w:sz w:val="20"/>
                <w:szCs w:val="20"/>
              </w:rPr>
              <w:t>16160,2</w:t>
            </w:r>
          </w:p>
        </w:tc>
        <w:tc>
          <w:tcPr>
            <w:tcW w:w="0" w:type="auto"/>
            <w:vMerge w:val="restart"/>
            <w:tcBorders>
              <w:top w:val="nil"/>
              <w:left w:val="single" w:sz="4" w:space="0" w:color="auto"/>
              <w:bottom w:val="single" w:sz="8" w:space="0" w:color="000000"/>
              <w:right w:val="single" w:sz="8" w:space="0" w:color="auto"/>
            </w:tcBorders>
            <w:shd w:val="clear" w:color="auto" w:fill="auto"/>
            <w:noWrap/>
            <w:vAlign w:val="center"/>
          </w:tcPr>
          <w:p w:rsidR="00A22058" w:rsidRDefault="00A22058" w:rsidP="00A22058">
            <w:pPr>
              <w:jc w:val="center"/>
              <w:rPr>
                <w:sz w:val="20"/>
                <w:szCs w:val="20"/>
              </w:rPr>
            </w:pPr>
            <w:r>
              <w:rPr>
                <w:sz w:val="20"/>
                <w:szCs w:val="20"/>
              </w:rPr>
              <w:t>-3024,5</w:t>
            </w:r>
          </w:p>
        </w:tc>
      </w:tr>
      <w:tr w:rsidR="00A22058">
        <w:trPr>
          <w:trHeight w:val="255"/>
        </w:trPr>
        <w:tc>
          <w:tcPr>
            <w:tcW w:w="922" w:type="dxa"/>
            <w:vMerge/>
            <w:tcBorders>
              <w:top w:val="single" w:sz="8" w:space="0" w:color="auto"/>
              <w:left w:val="single" w:sz="8" w:space="0" w:color="auto"/>
              <w:bottom w:val="single" w:sz="8" w:space="0" w:color="000000"/>
              <w:right w:val="single" w:sz="4" w:space="0" w:color="auto"/>
            </w:tcBorders>
            <w:vAlign w:val="center"/>
          </w:tcPr>
          <w:p w:rsidR="00A22058" w:rsidRDefault="00A22058" w:rsidP="00A22058">
            <w:pPr>
              <w:jc w:val="center"/>
              <w:rPr>
                <w:sz w:val="20"/>
                <w:szCs w:val="20"/>
              </w:rPr>
            </w:pPr>
          </w:p>
        </w:tc>
        <w:tc>
          <w:tcPr>
            <w:tcW w:w="0" w:type="auto"/>
            <w:tcBorders>
              <w:top w:val="single" w:sz="4" w:space="0" w:color="auto"/>
              <w:left w:val="nil"/>
              <w:bottom w:val="nil"/>
              <w:right w:val="single" w:sz="4" w:space="0" w:color="auto"/>
            </w:tcBorders>
            <w:shd w:val="clear" w:color="auto" w:fill="auto"/>
            <w:noWrap/>
            <w:vAlign w:val="center"/>
          </w:tcPr>
          <w:p w:rsidR="00A22058" w:rsidRDefault="00A22058" w:rsidP="00A22058">
            <w:pPr>
              <w:jc w:val="center"/>
              <w:rPr>
                <w:sz w:val="20"/>
                <w:szCs w:val="20"/>
              </w:rPr>
            </w:pPr>
            <w:r>
              <w:rPr>
                <w:sz w:val="20"/>
                <w:szCs w:val="20"/>
              </w:rPr>
              <w:t>6</w:t>
            </w:r>
          </w:p>
        </w:tc>
        <w:tc>
          <w:tcPr>
            <w:tcW w:w="0" w:type="auto"/>
            <w:tcBorders>
              <w:top w:val="nil"/>
              <w:left w:val="nil"/>
              <w:bottom w:val="nil"/>
              <w:right w:val="nil"/>
            </w:tcBorders>
            <w:shd w:val="clear" w:color="auto" w:fill="auto"/>
            <w:noWrap/>
            <w:vAlign w:val="center"/>
          </w:tcPr>
          <w:p w:rsidR="00A22058" w:rsidRDefault="00A22058" w:rsidP="00A22058">
            <w:pPr>
              <w:jc w:val="center"/>
              <w:rPr>
                <w:sz w:val="20"/>
                <w:szCs w:val="20"/>
              </w:rPr>
            </w:pPr>
            <w:r>
              <w:rPr>
                <w:sz w:val="20"/>
                <w:szCs w:val="20"/>
              </w:rPr>
              <w:t>3 предприятия</w:t>
            </w:r>
          </w:p>
        </w:tc>
        <w:tc>
          <w:tcPr>
            <w:tcW w:w="0" w:type="auto"/>
            <w:vMerge/>
            <w:tcBorders>
              <w:top w:val="nil"/>
              <w:left w:val="single" w:sz="4" w:space="0" w:color="auto"/>
              <w:bottom w:val="single" w:sz="8" w:space="0" w:color="000000"/>
              <w:right w:val="single" w:sz="4" w:space="0" w:color="auto"/>
            </w:tcBorders>
            <w:vAlign w:val="center"/>
          </w:tcPr>
          <w:p w:rsidR="00A22058" w:rsidRDefault="00A22058" w:rsidP="00A22058">
            <w:pPr>
              <w:jc w:val="center"/>
              <w:rPr>
                <w:sz w:val="20"/>
                <w:szCs w:val="20"/>
              </w:rPr>
            </w:pPr>
          </w:p>
        </w:tc>
        <w:tc>
          <w:tcPr>
            <w:tcW w:w="0" w:type="auto"/>
            <w:tcBorders>
              <w:top w:val="nil"/>
              <w:left w:val="nil"/>
              <w:bottom w:val="nil"/>
              <w:right w:val="single" w:sz="4" w:space="0" w:color="auto"/>
            </w:tcBorders>
            <w:shd w:val="clear" w:color="auto" w:fill="auto"/>
            <w:noWrap/>
            <w:vAlign w:val="center"/>
          </w:tcPr>
          <w:p w:rsidR="00A22058" w:rsidRDefault="00A22058" w:rsidP="00A22058">
            <w:pPr>
              <w:jc w:val="center"/>
              <w:rPr>
                <w:sz w:val="20"/>
                <w:szCs w:val="20"/>
              </w:rPr>
            </w:pPr>
            <w:r>
              <w:rPr>
                <w:sz w:val="20"/>
                <w:szCs w:val="20"/>
              </w:rPr>
              <w:t>10</w:t>
            </w:r>
          </w:p>
        </w:tc>
        <w:tc>
          <w:tcPr>
            <w:tcW w:w="0" w:type="auto"/>
            <w:tcBorders>
              <w:top w:val="single" w:sz="4" w:space="0" w:color="auto"/>
              <w:left w:val="nil"/>
              <w:bottom w:val="nil"/>
              <w:right w:val="single" w:sz="4" w:space="0" w:color="auto"/>
            </w:tcBorders>
            <w:shd w:val="clear" w:color="auto" w:fill="auto"/>
            <w:noWrap/>
            <w:vAlign w:val="center"/>
          </w:tcPr>
          <w:p w:rsidR="00A22058" w:rsidRDefault="00A22058" w:rsidP="00A22058">
            <w:pPr>
              <w:jc w:val="center"/>
              <w:rPr>
                <w:sz w:val="20"/>
                <w:szCs w:val="20"/>
              </w:rPr>
            </w:pPr>
            <w:r>
              <w:rPr>
                <w:sz w:val="20"/>
                <w:szCs w:val="20"/>
              </w:rPr>
              <w:t>4780</w:t>
            </w:r>
          </w:p>
        </w:tc>
        <w:tc>
          <w:tcPr>
            <w:tcW w:w="0" w:type="auto"/>
            <w:tcBorders>
              <w:top w:val="nil"/>
              <w:left w:val="nil"/>
              <w:bottom w:val="nil"/>
              <w:right w:val="single" w:sz="4" w:space="0" w:color="auto"/>
            </w:tcBorders>
            <w:shd w:val="clear" w:color="auto" w:fill="auto"/>
            <w:noWrap/>
            <w:vAlign w:val="center"/>
          </w:tcPr>
          <w:p w:rsidR="00A22058" w:rsidRDefault="00A22058" w:rsidP="00A22058">
            <w:pPr>
              <w:jc w:val="center"/>
              <w:rPr>
                <w:sz w:val="20"/>
                <w:szCs w:val="20"/>
              </w:rPr>
            </w:pPr>
            <w:r>
              <w:rPr>
                <w:sz w:val="20"/>
                <w:szCs w:val="20"/>
              </w:rPr>
              <w:t>8</w:t>
            </w:r>
          </w:p>
        </w:tc>
        <w:tc>
          <w:tcPr>
            <w:tcW w:w="0" w:type="auto"/>
            <w:tcBorders>
              <w:top w:val="nil"/>
              <w:left w:val="nil"/>
              <w:bottom w:val="nil"/>
              <w:right w:val="single" w:sz="4" w:space="0" w:color="auto"/>
            </w:tcBorders>
            <w:shd w:val="clear" w:color="auto" w:fill="auto"/>
            <w:noWrap/>
            <w:vAlign w:val="center"/>
          </w:tcPr>
          <w:p w:rsidR="00A22058" w:rsidRDefault="00A22058" w:rsidP="00A22058">
            <w:pPr>
              <w:jc w:val="center"/>
              <w:rPr>
                <w:sz w:val="20"/>
                <w:szCs w:val="20"/>
              </w:rPr>
            </w:pPr>
            <w:r>
              <w:rPr>
                <w:sz w:val="20"/>
                <w:szCs w:val="20"/>
              </w:rPr>
              <w:t>16160,2</w:t>
            </w:r>
          </w:p>
        </w:tc>
        <w:tc>
          <w:tcPr>
            <w:tcW w:w="0" w:type="auto"/>
            <w:vMerge/>
            <w:tcBorders>
              <w:top w:val="nil"/>
              <w:left w:val="single" w:sz="4" w:space="0" w:color="auto"/>
              <w:bottom w:val="single" w:sz="8" w:space="0" w:color="000000"/>
              <w:right w:val="single" w:sz="8" w:space="0" w:color="auto"/>
            </w:tcBorders>
            <w:vAlign w:val="center"/>
          </w:tcPr>
          <w:p w:rsidR="00A22058" w:rsidRDefault="00A22058" w:rsidP="00A22058">
            <w:pPr>
              <w:jc w:val="center"/>
              <w:rPr>
                <w:sz w:val="20"/>
                <w:szCs w:val="20"/>
              </w:rPr>
            </w:pPr>
          </w:p>
        </w:tc>
      </w:tr>
      <w:tr w:rsidR="00A22058">
        <w:trPr>
          <w:trHeight w:val="270"/>
        </w:trPr>
        <w:tc>
          <w:tcPr>
            <w:tcW w:w="922" w:type="dxa"/>
            <w:vMerge/>
            <w:tcBorders>
              <w:top w:val="single" w:sz="8" w:space="0" w:color="auto"/>
              <w:left w:val="single" w:sz="8" w:space="0" w:color="auto"/>
              <w:bottom w:val="single" w:sz="8" w:space="0" w:color="000000"/>
              <w:right w:val="single" w:sz="4" w:space="0" w:color="auto"/>
            </w:tcBorders>
            <w:vAlign w:val="center"/>
          </w:tcPr>
          <w:p w:rsidR="00A22058" w:rsidRDefault="00A22058" w:rsidP="00A22058">
            <w:pPr>
              <w:jc w:val="center"/>
              <w:rPr>
                <w:sz w:val="20"/>
                <w:szCs w:val="20"/>
              </w:rPr>
            </w:pPr>
          </w:p>
        </w:tc>
        <w:tc>
          <w:tcPr>
            <w:tcW w:w="0" w:type="auto"/>
            <w:tcBorders>
              <w:top w:val="single" w:sz="4" w:space="0" w:color="auto"/>
              <w:left w:val="nil"/>
              <w:bottom w:val="single" w:sz="8" w:space="0" w:color="auto"/>
              <w:right w:val="single" w:sz="4" w:space="0" w:color="auto"/>
            </w:tcBorders>
            <w:shd w:val="clear" w:color="auto" w:fill="auto"/>
            <w:noWrap/>
            <w:vAlign w:val="center"/>
          </w:tcPr>
          <w:p w:rsidR="00A22058" w:rsidRDefault="00A22058" w:rsidP="00A22058">
            <w:pPr>
              <w:jc w:val="center"/>
              <w:rPr>
                <w:sz w:val="20"/>
                <w:szCs w:val="20"/>
              </w:rPr>
            </w:pPr>
            <w:r>
              <w:rPr>
                <w:sz w:val="20"/>
                <w:szCs w:val="20"/>
              </w:rPr>
              <w:t>7</w:t>
            </w:r>
          </w:p>
        </w:tc>
        <w:tc>
          <w:tcPr>
            <w:tcW w:w="0" w:type="auto"/>
            <w:tcBorders>
              <w:top w:val="single" w:sz="4" w:space="0" w:color="auto"/>
              <w:left w:val="nil"/>
              <w:bottom w:val="single" w:sz="8" w:space="0" w:color="auto"/>
              <w:right w:val="nil"/>
            </w:tcBorders>
            <w:shd w:val="clear" w:color="auto" w:fill="auto"/>
            <w:noWrap/>
            <w:vAlign w:val="center"/>
          </w:tcPr>
          <w:p w:rsidR="00A22058" w:rsidRDefault="00A22058" w:rsidP="00A22058">
            <w:pPr>
              <w:jc w:val="center"/>
              <w:rPr>
                <w:sz w:val="20"/>
                <w:szCs w:val="20"/>
              </w:rPr>
            </w:pPr>
          </w:p>
        </w:tc>
        <w:tc>
          <w:tcPr>
            <w:tcW w:w="0" w:type="auto"/>
            <w:vMerge/>
            <w:tcBorders>
              <w:top w:val="nil"/>
              <w:left w:val="single" w:sz="4" w:space="0" w:color="auto"/>
              <w:bottom w:val="single" w:sz="8" w:space="0" w:color="000000"/>
              <w:right w:val="single" w:sz="4" w:space="0" w:color="auto"/>
            </w:tcBorders>
            <w:vAlign w:val="center"/>
          </w:tcPr>
          <w:p w:rsidR="00A22058" w:rsidRDefault="00A22058" w:rsidP="00A22058">
            <w:pPr>
              <w:jc w:val="center"/>
              <w:rPr>
                <w:sz w:val="20"/>
                <w:szCs w:val="20"/>
              </w:rPr>
            </w:pPr>
          </w:p>
        </w:tc>
        <w:tc>
          <w:tcPr>
            <w:tcW w:w="0" w:type="auto"/>
            <w:tcBorders>
              <w:top w:val="single" w:sz="4" w:space="0" w:color="auto"/>
              <w:left w:val="nil"/>
              <w:bottom w:val="single" w:sz="8" w:space="0" w:color="auto"/>
              <w:right w:val="single" w:sz="4" w:space="0" w:color="auto"/>
            </w:tcBorders>
            <w:shd w:val="clear" w:color="auto" w:fill="auto"/>
            <w:noWrap/>
            <w:vAlign w:val="center"/>
          </w:tcPr>
          <w:p w:rsidR="00A22058" w:rsidRDefault="00A22058" w:rsidP="00A22058">
            <w:pPr>
              <w:jc w:val="center"/>
              <w:rPr>
                <w:sz w:val="20"/>
                <w:szCs w:val="20"/>
              </w:rPr>
            </w:pPr>
            <w:r>
              <w:rPr>
                <w:sz w:val="20"/>
                <w:szCs w:val="20"/>
              </w:rPr>
              <w:t>2,5</w:t>
            </w:r>
          </w:p>
        </w:tc>
        <w:tc>
          <w:tcPr>
            <w:tcW w:w="0" w:type="auto"/>
            <w:tcBorders>
              <w:top w:val="single" w:sz="4" w:space="0" w:color="auto"/>
              <w:left w:val="nil"/>
              <w:bottom w:val="single" w:sz="8" w:space="0" w:color="auto"/>
              <w:right w:val="single" w:sz="4" w:space="0" w:color="auto"/>
            </w:tcBorders>
            <w:shd w:val="clear" w:color="auto" w:fill="auto"/>
            <w:noWrap/>
            <w:vAlign w:val="center"/>
          </w:tcPr>
          <w:p w:rsidR="00A22058" w:rsidRDefault="00A22058" w:rsidP="00A22058">
            <w:pPr>
              <w:jc w:val="center"/>
              <w:rPr>
                <w:sz w:val="20"/>
                <w:szCs w:val="20"/>
              </w:rPr>
            </w:pPr>
            <w:r>
              <w:rPr>
                <w:sz w:val="20"/>
                <w:szCs w:val="20"/>
              </w:rPr>
              <w:t>1195</w:t>
            </w:r>
          </w:p>
        </w:tc>
        <w:tc>
          <w:tcPr>
            <w:tcW w:w="0" w:type="auto"/>
            <w:tcBorders>
              <w:top w:val="single" w:sz="4" w:space="0" w:color="auto"/>
              <w:left w:val="nil"/>
              <w:bottom w:val="single" w:sz="8" w:space="0" w:color="auto"/>
              <w:right w:val="single" w:sz="4" w:space="0" w:color="auto"/>
            </w:tcBorders>
            <w:shd w:val="clear" w:color="auto" w:fill="auto"/>
            <w:noWrap/>
            <w:vAlign w:val="center"/>
          </w:tcPr>
          <w:p w:rsidR="00A22058" w:rsidRDefault="00A22058" w:rsidP="00A22058">
            <w:pPr>
              <w:jc w:val="center"/>
              <w:rPr>
                <w:sz w:val="20"/>
                <w:szCs w:val="20"/>
              </w:rPr>
            </w:pPr>
            <w:r>
              <w:rPr>
                <w:sz w:val="20"/>
                <w:szCs w:val="20"/>
              </w:rPr>
              <w:t>8</w:t>
            </w:r>
          </w:p>
        </w:tc>
        <w:tc>
          <w:tcPr>
            <w:tcW w:w="0" w:type="auto"/>
            <w:tcBorders>
              <w:top w:val="single" w:sz="4" w:space="0" w:color="auto"/>
              <w:left w:val="nil"/>
              <w:bottom w:val="single" w:sz="8" w:space="0" w:color="auto"/>
              <w:right w:val="single" w:sz="4" w:space="0" w:color="auto"/>
            </w:tcBorders>
            <w:shd w:val="clear" w:color="auto" w:fill="auto"/>
            <w:noWrap/>
            <w:vAlign w:val="center"/>
          </w:tcPr>
          <w:p w:rsidR="00A22058" w:rsidRDefault="00A22058" w:rsidP="00A22058">
            <w:pPr>
              <w:jc w:val="center"/>
              <w:rPr>
                <w:sz w:val="20"/>
                <w:szCs w:val="20"/>
              </w:rPr>
            </w:pPr>
            <w:r>
              <w:rPr>
                <w:sz w:val="20"/>
                <w:szCs w:val="20"/>
              </w:rPr>
              <w:t>4040,1</w:t>
            </w:r>
          </w:p>
        </w:tc>
        <w:tc>
          <w:tcPr>
            <w:tcW w:w="0" w:type="auto"/>
            <w:vMerge/>
            <w:tcBorders>
              <w:top w:val="nil"/>
              <w:left w:val="single" w:sz="4" w:space="0" w:color="auto"/>
              <w:bottom w:val="single" w:sz="8" w:space="0" w:color="000000"/>
              <w:right w:val="single" w:sz="8" w:space="0" w:color="auto"/>
            </w:tcBorders>
            <w:vAlign w:val="center"/>
          </w:tcPr>
          <w:p w:rsidR="00A22058" w:rsidRDefault="00A22058" w:rsidP="00A22058">
            <w:pPr>
              <w:jc w:val="center"/>
              <w:rPr>
                <w:sz w:val="20"/>
                <w:szCs w:val="20"/>
              </w:rPr>
            </w:pPr>
          </w:p>
        </w:tc>
      </w:tr>
      <w:tr w:rsidR="00A22058">
        <w:trPr>
          <w:trHeight w:val="255"/>
        </w:trPr>
        <w:tc>
          <w:tcPr>
            <w:tcW w:w="922" w:type="dxa"/>
            <w:vMerge w:val="restart"/>
            <w:tcBorders>
              <w:top w:val="nil"/>
              <w:left w:val="single" w:sz="8" w:space="0" w:color="auto"/>
              <w:bottom w:val="nil"/>
              <w:right w:val="single" w:sz="4" w:space="0" w:color="auto"/>
            </w:tcBorders>
            <w:shd w:val="clear" w:color="auto" w:fill="auto"/>
            <w:noWrap/>
            <w:vAlign w:val="center"/>
          </w:tcPr>
          <w:p w:rsidR="00A22058" w:rsidRDefault="00A22058" w:rsidP="00A22058">
            <w:pPr>
              <w:jc w:val="center"/>
              <w:rPr>
                <w:sz w:val="20"/>
                <w:szCs w:val="20"/>
              </w:rPr>
            </w:pPr>
            <w:r>
              <w:rPr>
                <w:sz w:val="20"/>
                <w:szCs w:val="20"/>
              </w:rPr>
              <w:t>4</w:t>
            </w:r>
          </w:p>
        </w:tc>
        <w:tc>
          <w:tcPr>
            <w:tcW w:w="0" w:type="auto"/>
            <w:tcBorders>
              <w:top w:val="nil"/>
              <w:left w:val="nil"/>
              <w:bottom w:val="single" w:sz="4" w:space="0" w:color="auto"/>
              <w:right w:val="single" w:sz="4" w:space="0" w:color="auto"/>
            </w:tcBorders>
            <w:shd w:val="clear" w:color="auto" w:fill="auto"/>
            <w:noWrap/>
            <w:vAlign w:val="center"/>
          </w:tcPr>
          <w:p w:rsidR="00A22058" w:rsidRDefault="00A22058" w:rsidP="00A22058">
            <w:pPr>
              <w:jc w:val="center"/>
              <w:rPr>
                <w:sz w:val="20"/>
                <w:szCs w:val="20"/>
              </w:rPr>
            </w:pPr>
            <w:r>
              <w:rPr>
                <w:sz w:val="20"/>
                <w:szCs w:val="20"/>
              </w:rPr>
              <w:t>8</w:t>
            </w:r>
          </w:p>
        </w:tc>
        <w:tc>
          <w:tcPr>
            <w:tcW w:w="0" w:type="auto"/>
            <w:tcBorders>
              <w:top w:val="nil"/>
              <w:left w:val="nil"/>
              <w:bottom w:val="nil"/>
              <w:right w:val="nil"/>
            </w:tcBorders>
            <w:shd w:val="clear" w:color="auto" w:fill="auto"/>
            <w:noWrap/>
            <w:vAlign w:val="center"/>
          </w:tcPr>
          <w:p w:rsidR="00A22058" w:rsidRDefault="00A22058" w:rsidP="00A22058">
            <w:pPr>
              <w:jc w:val="center"/>
              <w:rPr>
                <w:sz w:val="20"/>
                <w:szCs w:val="20"/>
              </w:rPr>
            </w:pPr>
            <w:r>
              <w:rPr>
                <w:sz w:val="20"/>
                <w:szCs w:val="20"/>
              </w:rPr>
              <w:t>Дятьковский</w:t>
            </w:r>
          </w:p>
        </w:tc>
        <w:tc>
          <w:tcPr>
            <w:tcW w:w="0" w:type="auto"/>
            <w:vMerge w:val="restart"/>
            <w:tcBorders>
              <w:top w:val="nil"/>
              <w:left w:val="single" w:sz="4" w:space="0" w:color="auto"/>
              <w:bottom w:val="nil"/>
              <w:right w:val="single" w:sz="4" w:space="0" w:color="auto"/>
            </w:tcBorders>
            <w:shd w:val="clear" w:color="auto" w:fill="auto"/>
            <w:noWrap/>
            <w:vAlign w:val="center"/>
          </w:tcPr>
          <w:p w:rsidR="00A22058" w:rsidRDefault="00A22058" w:rsidP="00A22058">
            <w:pPr>
              <w:jc w:val="center"/>
              <w:rPr>
                <w:sz w:val="20"/>
                <w:szCs w:val="20"/>
              </w:rPr>
            </w:pPr>
            <w:r>
              <w:rPr>
                <w:sz w:val="20"/>
                <w:szCs w:val="20"/>
              </w:rPr>
              <w:t>46920,0</w:t>
            </w:r>
          </w:p>
        </w:tc>
        <w:tc>
          <w:tcPr>
            <w:tcW w:w="0" w:type="auto"/>
            <w:tcBorders>
              <w:top w:val="nil"/>
              <w:left w:val="nil"/>
              <w:bottom w:val="single" w:sz="4" w:space="0" w:color="auto"/>
              <w:right w:val="single" w:sz="4" w:space="0" w:color="auto"/>
            </w:tcBorders>
            <w:shd w:val="clear" w:color="auto" w:fill="auto"/>
            <w:noWrap/>
            <w:vAlign w:val="center"/>
          </w:tcPr>
          <w:p w:rsidR="00A22058" w:rsidRDefault="00A22058" w:rsidP="00A22058">
            <w:pPr>
              <w:jc w:val="center"/>
              <w:rPr>
                <w:sz w:val="20"/>
                <w:szCs w:val="20"/>
              </w:rPr>
            </w:pPr>
            <w:r>
              <w:rPr>
                <w:sz w:val="20"/>
                <w:szCs w:val="20"/>
              </w:rPr>
              <w:t>10</w:t>
            </w:r>
          </w:p>
        </w:tc>
        <w:tc>
          <w:tcPr>
            <w:tcW w:w="0" w:type="auto"/>
            <w:tcBorders>
              <w:top w:val="nil"/>
              <w:left w:val="nil"/>
              <w:bottom w:val="nil"/>
              <w:right w:val="single" w:sz="4" w:space="0" w:color="auto"/>
            </w:tcBorders>
            <w:shd w:val="clear" w:color="auto" w:fill="auto"/>
            <w:noWrap/>
            <w:vAlign w:val="center"/>
          </w:tcPr>
          <w:p w:rsidR="00A22058" w:rsidRDefault="00A22058" w:rsidP="00A22058">
            <w:pPr>
              <w:jc w:val="center"/>
              <w:rPr>
                <w:sz w:val="20"/>
                <w:szCs w:val="20"/>
              </w:rPr>
            </w:pPr>
            <w:r>
              <w:rPr>
                <w:sz w:val="20"/>
                <w:szCs w:val="20"/>
              </w:rPr>
              <w:t>4780</w:t>
            </w:r>
          </w:p>
        </w:tc>
        <w:tc>
          <w:tcPr>
            <w:tcW w:w="0" w:type="auto"/>
            <w:tcBorders>
              <w:top w:val="nil"/>
              <w:left w:val="nil"/>
              <w:bottom w:val="single" w:sz="4" w:space="0" w:color="auto"/>
              <w:right w:val="single" w:sz="4" w:space="0" w:color="auto"/>
            </w:tcBorders>
            <w:shd w:val="clear" w:color="auto" w:fill="auto"/>
            <w:noWrap/>
            <w:vAlign w:val="center"/>
          </w:tcPr>
          <w:p w:rsidR="00A22058" w:rsidRDefault="00A22058" w:rsidP="00A22058">
            <w:pPr>
              <w:jc w:val="center"/>
              <w:rPr>
                <w:sz w:val="20"/>
                <w:szCs w:val="20"/>
              </w:rPr>
            </w:pPr>
            <w:r>
              <w:rPr>
                <w:sz w:val="20"/>
                <w:szCs w:val="20"/>
              </w:rPr>
              <w:t>8</w:t>
            </w:r>
          </w:p>
        </w:tc>
        <w:tc>
          <w:tcPr>
            <w:tcW w:w="0" w:type="auto"/>
            <w:tcBorders>
              <w:top w:val="nil"/>
              <w:left w:val="nil"/>
              <w:bottom w:val="single" w:sz="4" w:space="0" w:color="auto"/>
              <w:right w:val="single" w:sz="4" w:space="0" w:color="auto"/>
            </w:tcBorders>
            <w:shd w:val="clear" w:color="auto" w:fill="auto"/>
            <w:noWrap/>
            <w:vAlign w:val="center"/>
          </w:tcPr>
          <w:p w:rsidR="00A22058" w:rsidRDefault="00A22058" w:rsidP="00A22058">
            <w:pPr>
              <w:jc w:val="center"/>
              <w:rPr>
                <w:sz w:val="20"/>
                <w:szCs w:val="20"/>
              </w:rPr>
            </w:pPr>
            <w:r>
              <w:rPr>
                <w:sz w:val="20"/>
                <w:szCs w:val="20"/>
              </w:rPr>
              <w:t>16160,2</w:t>
            </w:r>
          </w:p>
        </w:tc>
        <w:tc>
          <w:tcPr>
            <w:tcW w:w="0" w:type="auto"/>
            <w:vMerge w:val="restart"/>
            <w:tcBorders>
              <w:top w:val="nil"/>
              <w:left w:val="single" w:sz="4" w:space="0" w:color="auto"/>
              <w:bottom w:val="nil"/>
              <w:right w:val="single" w:sz="8" w:space="0" w:color="auto"/>
            </w:tcBorders>
            <w:shd w:val="clear" w:color="auto" w:fill="auto"/>
            <w:noWrap/>
            <w:vAlign w:val="center"/>
          </w:tcPr>
          <w:p w:rsidR="00A22058" w:rsidRDefault="00A22058" w:rsidP="00A22058">
            <w:pPr>
              <w:jc w:val="center"/>
              <w:rPr>
                <w:sz w:val="20"/>
                <w:szCs w:val="20"/>
              </w:rPr>
            </w:pPr>
            <w:r>
              <w:rPr>
                <w:sz w:val="20"/>
                <w:szCs w:val="20"/>
              </w:rPr>
              <w:t>-1560,7</w:t>
            </w:r>
          </w:p>
        </w:tc>
      </w:tr>
      <w:tr w:rsidR="00A22058">
        <w:trPr>
          <w:trHeight w:val="255"/>
        </w:trPr>
        <w:tc>
          <w:tcPr>
            <w:tcW w:w="922" w:type="dxa"/>
            <w:vMerge/>
            <w:tcBorders>
              <w:top w:val="nil"/>
              <w:left w:val="single" w:sz="8" w:space="0" w:color="auto"/>
              <w:bottom w:val="nil"/>
              <w:right w:val="single" w:sz="4" w:space="0" w:color="auto"/>
            </w:tcBorders>
            <w:vAlign w:val="center"/>
          </w:tcPr>
          <w:p w:rsidR="00A22058" w:rsidRDefault="00A22058" w:rsidP="00A22058">
            <w:pPr>
              <w:jc w:val="center"/>
              <w:rPr>
                <w:sz w:val="20"/>
                <w:szCs w:val="20"/>
              </w:rPr>
            </w:pPr>
          </w:p>
        </w:tc>
        <w:tc>
          <w:tcPr>
            <w:tcW w:w="0" w:type="auto"/>
            <w:tcBorders>
              <w:top w:val="nil"/>
              <w:left w:val="nil"/>
              <w:bottom w:val="single" w:sz="4" w:space="0" w:color="auto"/>
              <w:right w:val="single" w:sz="4" w:space="0" w:color="auto"/>
            </w:tcBorders>
            <w:shd w:val="clear" w:color="auto" w:fill="auto"/>
            <w:noWrap/>
            <w:vAlign w:val="center"/>
          </w:tcPr>
          <w:p w:rsidR="00A22058" w:rsidRDefault="00A22058" w:rsidP="00A22058">
            <w:pPr>
              <w:jc w:val="center"/>
              <w:rPr>
                <w:sz w:val="20"/>
                <w:szCs w:val="20"/>
              </w:rPr>
            </w:pPr>
            <w:r>
              <w:rPr>
                <w:sz w:val="20"/>
                <w:szCs w:val="20"/>
              </w:rPr>
              <w:t>9</w:t>
            </w:r>
          </w:p>
        </w:tc>
        <w:tc>
          <w:tcPr>
            <w:tcW w:w="0" w:type="auto"/>
            <w:tcBorders>
              <w:top w:val="single" w:sz="4" w:space="0" w:color="auto"/>
              <w:left w:val="nil"/>
              <w:bottom w:val="single" w:sz="4" w:space="0" w:color="auto"/>
              <w:right w:val="single" w:sz="4" w:space="0" w:color="auto"/>
            </w:tcBorders>
            <w:shd w:val="clear" w:color="auto" w:fill="auto"/>
            <w:noWrap/>
            <w:vAlign w:val="center"/>
          </w:tcPr>
          <w:p w:rsidR="00A22058" w:rsidRDefault="00A22058" w:rsidP="00A22058">
            <w:pPr>
              <w:jc w:val="center"/>
              <w:rPr>
                <w:sz w:val="20"/>
                <w:szCs w:val="20"/>
              </w:rPr>
            </w:pPr>
            <w:r>
              <w:rPr>
                <w:sz w:val="20"/>
                <w:szCs w:val="20"/>
              </w:rPr>
              <w:t>3 предприятия</w:t>
            </w:r>
          </w:p>
        </w:tc>
        <w:tc>
          <w:tcPr>
            <w:tcW w:w="0" w:type="auto"/>
            <w:vMerge/>
            <w:tcBorders>
              <w:top w:val="nil"/>
              <w:left w:val="single" w:sz="4" w:space="0" w:color="auto"/>
              <w:bottom w:val="nil"/>
              <w:right w:val="single" w:sz="4" w:space="0" w:color="auto"/>
            </w:tcBorders>
            <w:vAlign w:val="center"/>
          </w:tcPr>
          <w:p w:rsidR="00A22058" w:rsidRDefault="00A22058" w:rsidP="00A22058">
            <w:pPr>
              <w:jc w:val="center"/>
              <w:rPr>
                <w:sz w:val="20"/>
                <w:szCs w:val="20"/>
              </w:rPr>
            </w:pPr>
          </w:p>
        </w:tc>
        <w:tc>
          <w:tcPr>
            <w:tcW w:w="0" w:type="auto"/>
            <w:tcBorders>
              <w:top w:val="nil"/>
              <w:left w:val="nil"/>
              <w:bottom w:val="single" w:sz="4" w:space="0" w:color="auto"/>
              <w:right w:val="single" w:sz="4" w:space="0" w:color="auto"/>
            </w:tcBorders>
            <w:shd w:val="clear" w:color="auto" w:fill="auto"/>
            <w:noWrap/>
            <w:vAlign w:val="center"/>
          </w:tcPr>
          <w:p w:rsidR="00A22058" w:rsidRDefault="00A22058" w:rsidP="00A22058">
            <w:pPr>
              <w:jc w:val="center"/>
              <w:rPr>
                <w:sz w:val="20"/>
                <w:szCs w:val="20"/>
              </w:rPr>
            </w:pPr>
            <w:r>
              <w:rPr>
                <w:sz w:val="20"/>
                <w:szCs w:val="20"/>
              </w:rPr>
              <w:t>10</w:t>
            </w:r>
          </w:p>
        </w:tc>
        <w:tc>
          <w:tcPr>
            <w:tcW w:w="0" w:type="auto"/>
            <w:tcBorders>
              <w:top w:val="single" w:sz="4" w:space="0" w:color="auto"/>
              <w:left w:val="nil"/>
              <w:bottom w:val="nil"/>
              <w:right w:val="single" w:sz="4" w:space="0" w:color="auto"/>
            </w:tcBorders>
            <w:shd w:val="clear" w:color="auto" w:fill="auto"/>
            <w:noWrap/>
            <w:vAlign w:val="center"/>
          </w:tcPr>
          <w:p w:rsidR="00A22058" w:rsidRDefault="00A22058" w:rsidP="00A22058">
            <w:pPr>
              <w:jc w:val="center"/>
              <w:rPr>
                <w:sz w:val="20"/>
                <w:szCs w:val="20"/>
              </w:rPr>
            </w:pPr>
            <w:r>
              <w:rPr>
                <w:sz w:val="20"/>
                <w:szCs w:val="20"/>
              </w:rPr>
              <w:t>4780</w:t>
            </w:r>
          </w:p>
        </w:tc>
        <w:tc>
          <w:tcPr>
            <w:tcW w:w="0" w:type="auto"/>
            <w:tcBorders>
              <w:top w:val="nil"/>
              <w:left w:val="nil"/>
              <w:bottom w:val="single" w:sz="4" w:space="0" w:color="auto"/>
              <w:right w:val="single" w:sz="4" w:space="0" w:color="auto"/>
            </w:tcBorders>
            <w:shd w:val="clear" w:color="auto" w:fill="auto"/>
            <w:noWrap/>
            <w:vAlign w:val="center"/>
          </w:tcPr>
          <w:p w:rsidR="00A22058" w:rsidRDefault="00A22058" w:rsidP="00A22058">
            <w:pPr>
              <w:jc w:val="center"/>
              <w:rPr>
                <w:sz w:val="20"/>
                <w:szCs w:val="20"/>
              </w:rPr>
            </w:pPr>
            <w:r>
              <w:rPr>
                <w:sz w:val="20"/>
                <w:szCs w:val="20"/>
              </w:rPr>
              <w:t>8</w:t>
            </w:r>
          </w:p>
        </w:tc>
        <w:tc>
          <w:tcPr>
            <w:tcW w:w="0" w:type="auto"/>
            <w:tcBorders>
              <w:top w:val="nil"/>
              <w:left w:val="nil"/>
              <w:bottom w:val="single" w:sz="4" w:space="0" w:color="auto"/>
              <w:right w:val="single" w:sz="4" w:space="0" w:color="auto"/>
            </w:tcBorders>
            <w:shd w:val="clear" w:color="auto" w:fill="auto"/>
            <w:noWrap/>
            <w:vAlign w:val="center"/>
          </w:tcPr>
          <w:p w:rsidR="00A22058" w:rsidRDefault="00A22058" w:rsidP="00A22058">
            <w:pPr>
              <w:jc w:val="center"/>
              <w:rPr>
                <w:sz w:val="20"/>
                <w:szCs w:val="20"/>
              </w:rPr>
            </w:pPr>
            <w:r>
              <w:rPr>
                <w:sz w:val="20"/>
                <w:szCs w:val="20"/>
              </w:rPr>
              <w:t>16160,2</w:t>
            </w:r>
          </w:p>
        </w:tc>
        <w:tc>
          <w:tcPr>
            <w:tcW w:w="0" w:type="auto"/>
            <w:vMerge/>
            <w:tcBorders>
              <w:top w:val="nil"/>
              <w:left w:val="single" w:sz="4" w:space="0" w:color="auto"/>
              <w:bottom w:val="nil"/>
              <w:right w:val="single" w:sz="8" w:space="0" w:color="auto"/>
            </w:tcBorders>
            <w:vAlign w:val="center"/>
          </w:tcPr>
          <w:p w:rsidR="00A22058" w:rsidRDefault="00A22058" w:rsidP="00A22058">
            <w:pPr>
              <w:jc w:val="center"/>
              <w:rPr>
                <w:sz w:val="20"/>
                <w:szCs w:val="20"/>
              </w:rPr>
            </w:pPr>
          </w:p>
        </w:tc>
      </w:tr>
      <w:tr w:rsidR="00A22058">
        <w:trPr>
          <w:trHeight w:val="270"/>
        </w:trPr>
        <w:tc>
          <w:tcPr>
            <w:tcW w:w="922" w:type="dxa"/>
            <w:vMerge/>
            <w:tcBorders>
              <w:top w:val="nil"/>
              <w:left w:val="single" w:sz="8" w:space="0" w:color="auto"/>
              <w:bottom w:val="nil"/>
              <w:right w:val="single" w:sz="4" w:space="0" w:color="auto"/>
            </w:tcBorders>
            <w:vAlign w:val="center"/>
          </w:tcPr>
          <w:p w:rsidR="00A22058" w:rsidRDefault="00A22058" w:rsidP="00A22058">
            <w:pPr>
              <w:jc w:val="center"/>
              <w:rPr>
                <w:sz w:val="20"/>
                <w:szCs w:val="20"/>
              </w:rPr>
            </w:pPr>
          </w:p>
        </w:tc>
        <w:tc>
          <w:tcPr>
            <w:tcW w:w="0" w:type="auto"/>
            <w:tcBorders>
              <w:top w:val="nil"/>
              <w:left w:val="nil"/>
              <w:bottom w:val="single" w:sz="8" w:space="0" w:color="auto"/>
              <w:right w:val="single" w:sz="4" w:space="0" w:color="auto"/>
            </w:tcBorders>
            <w:shd w:val="clear" w:color="auto" w:fill="auto"/>
            <w:noWrap/>
            <w:vAlign w:val="center"/>
          </w:tcPr>
          <w:p w:rsidR="00A22058" w:rsidRDefault="00A22058" w:rsidP="00A22058">
            <w:pPr>
              <w:jc w:val="center"/>
              <w:rPr>
                <w:sz w:val="20"/>
                <w:szCs w:val="20"/>
              </w:rPr>
            </w:pPr>
            <w:r>
              <w:rPr>
                <w:sz w:val="20"/>
                <w:szCs w:val="20"/>
              </w:rPr>
              <w:t>10</w:t>
            </w:r>
          </w:p>
        </w:tc>
        <w:tc>
          <w:tcPr>
            <w:tcW w:w="0" w:type="auto"/>
            <w:tcBorders>
              <w:top w:val="nil"/>
              <w:left w:val="nil"/>
              <w:bottom w:val="single" w:sz="8" w:space="0" w:color="auto"/>
              <w:right w:val="single" w:sz="4" w:space="0" w:color="auto"/>
            </w:tcBorders>
            <w:shd w:val="clear" w:color="auto" w:fill="auto"/>
            <w:noWrap/>
            <w:vAlign w:val="center"/>
          </w:tcPr>
          <w:p w:rsidR="00A22058" w:rsidRDefault="00A22058" w:rsidP="00A22058">
            <w:pPr>
              <w:jc w:val="center"/>
              <w:rPr>
                <w:sz w:val="20"/>
                <w:szCs w:val="20"/>
              </w:rPr>
            </w:pPr>
          </w:p>
        </w:tc>
        <w:tc>
          <w:tcPr>
            <w:tcW w:w="0" w:type="auto"/>
            <w:vMerge/>
            <w:tcBorders>
              <w:top w:val="nil"/>
              <w:left w:val="single" w:sz="4" w:space="0" w:color="auto"/>
              <w:bottom w:val="nil"/>
              <w:right w:val="single" w:sz="4" w:space="0" w:color="auto"/>
            </w:tcBorders>
            <w:vAlign w:val="center"/>
          </w:tcPr>
          <w:p w:rsidR="00A22058" w:rsidRDefault="00A22058" w:rsidP="00A22058">
            <w:pPr>
              <w:jc w:val="center"/>
              <w:rPr>
                <w:sz w:val="20"/>
                <w:szCs w:val="20"/>
              </w:rPr>
            </w:pPr>
          </w:p>
        </w:tc>
        <w:tc>
          <w:tcPr>
            <w:tcW w:w="0" w:type="auto"/>
            <w:tcBorders>
              <w:top w:val="nil"/>
              <w:left w:val="nil"/>
              <w:bottom w:val="single" w:sz="8" w:space="0" w:color="auto"/>
              <w:right w:val="single" w:sz="4" w:space="0" w:color="auto"/>
            </w:tcBorders>
            <w:shd w:val="clear" w:color="auto" w:fill="auto"/>
            <w:noWrap/>
            <w:vAlign w:val="center"/>
          </w:tcPr>
          <w:p w:rsidR="00A22058" w:rsidRDefault="00A22058" w:rsidP="00A22058">
            <w:pPr>
              <w:jc w:val="center"/>
              <w:rPr>
                <w:sz w:val="20"/>
                <w:szCs w:val="20"/>
              </w:rPr>
            </w:pPr>
            <w:r>
              <w:rPr>
                <w:sz w:val="20"/>
                <w:szCs w:val="20"/>
              </w:rPr>
              <w:t>10</w:t>
            </w:r>
          </w:p>
        </w:tc>
        <w:tc>
          <w:tcPr>
            <w:tcW w:w="0" w:type="auto"/>
            <w:tcBorders>
              <w:top w:val="single" w:sz="4" w:space="0" w:color="auto"/>
              <w:left w:val="nil"/>
              <w:bottom w:val="single" w:sz="8" w:space="0" w:color="auto"/>
              <w:right w:val="single" w:sz="4" w:space="0" w:color="auto"/>
            </w:tcBorders>
            <w:shd w:val="clear" w:color="auto" w:fill="auto"/>
            <w:noWrap/>
            <w:vAlign w:val="center"/>
          </w:tcPr>
          <w:p w:rsidR="00A22058" w:rsidRDefault="00A22058" w:rsidP="00A22058">
            <w:pPr>
              <w:jc w:val="center"/>
              <w:rPr>
                <w:sz w:val="20"/>
                <w:szCs w:val="20"/>
              </w:rPr>
            </w:pPr>
            <w:r>
              <w:rPr>
                <w:sz w:val="20"/>
                <w:szCs w:val="20"/>
              </w:rPr>
              <w:t>4780</w:t>
            </w:r>
          </w:p>
        </w:tc>
        <w:tc>
          <w:tcPr>
            <w:tcW w:w="0" w:type="auto"/>
            <w:tcBorders>
              <w:top w:val="nil"/>
              <w:left w:val="nil"/>
              <w:bottom w:val="single" w:sz="8" w:space="0" w:color="auto"/>
              <w:right w:val="single" w:sz="4" w:space="0" w:color="auto"/>
            </w:tcBorders>
            <w:shd w:val="clear" w:color="auto" w:fill="auto"/>
            <w:noWrap/>
            <w:vAlign w:val="center"/>
          </w:tcPr>
          <w:p w:rsidR="00A22058" w:rsidRDefault="00A22058" w:rsidP="00A22058">
            <w:pPr>
              <w:jc w:val="center"/>
              <w:rPr>
                <w:sz w:val="20"/>
                <w:szCs w:val="20"/>
              </w:rPr>
            </w:pPr>
            <w:r>
              <w:rPr>
                <w:sz w:val="20"/>
                <w:szCs w:val="20"/>
              </w:rPr>
              <w:t>8</w:t>
            </w:r>
          </w:p>
        </w:tc>
        <w:tc>
          <w:tcPr>
            <w:tcW w:w="0" w:type="auto"/>
            <w:tcBorders>
              <w:top w:val="nil"/>
              <w:left w:val="nil"/>
              <w:bottom w:val="single" w:sz="8" w:space="0" w:color="auto"/>
              <w:right w:val="single" w:sz="4" w:space="0" w:color="auto"/>
            </w:tcBorders>
            <w:shd w:val="clear" w:color="auto" w:fill="auto"/>
            <w:noWrap/>
            <w:vAlign w:val="center"/>
          </w:tcPr>
          <w:p w:rsidR="00A22058" w:rsidRDefault="00A22058" w:rsidP="00A22058">
            <w:pPr>
              <w:jc w:val="center"/>
              <w:rPr>
                <w:sz w:val="20"/>
                <w:szCs w:val="20"/>
              </w:rPr>
            </w:pPr>
            <w:r>
              <w:rPr>
                <w:sz w:val="20"/>
                <w:szCs w:val="20"/>
              </w:rPr>
              <w:t>16160,2</w:t>
            </w:r>
          </w:p>
        </w:tc>
        <w:tc>
          <w:tcPr>
            <w:tcW w:w="0" w:type="auto"/>
            <w:vMerge/>
            <w:tcBorders>
              <w:top w:val="nil"/>
              <w:left w:val="single" w:sz="4" w:space="0" w:color="auto"/>
              <w:bottom w:val="nil"/>
              <w:right w:val="single" w:sz="8" w:space="0" w:color="auto"/>
            </w:tcBorders>
            <w:vAlign w:val="center"/>
          </w:tcPr>
          <w:p w:rsidR="00A22058" w:rsidRDefault="00A22058" w:rsidP="00A22058">
            <w:pPr>
              <w:jc w:val="center"/>
              <w:rPr>
                <w:sz w:val="20"/>
                <w:szCs w:val="20"/>
              </w:rPr>
            </w:pPr>
          </w:p>
        </w:tc>
      </w:tr>
      <w:tr w:rsidR="00A22058">
        <w:trPr>
          <w:trHeight w:val="270"/>
        </w:trPr>
        <w:tc>
          <w:tcPr>
            <w:tcW w:w="922" w:type="dxa"/>
            <w:vMerge w:val="restart"/>
            <w:tcBorders>
              <w:top w:val="single" w:sz="8" w:space="0" w:color="auto"/>
              <w:left w:val="single" w:sz="8" w:space="0" w:color="auto"/>
              <w:bottom w:val="nil"/>
              <w:right w:val="single" w:sz="4" w:space="0" w:color="auto"/>
            </w:tcBorders>
            <w:shd w:val="clear" w:color="auto" w:fill="auto"/>
            <w:noWrap/>
            <w:vAlign w:val="center"/>
          </w:tcPr>
          <w:p w:rsidR="00A22058" w:rsidRDefault="00A22058" w:rsidP="00A22058">
            <w:pPr>
              <w:jc w:val="center"/>
              <w:rPr>
                <w:sz w:val="20"/>
                <w:szCs w:val="20"/>
              </w:rPr>
            </w:pPr>
            <w:r>
              <w:rPr>
                <w:sz w:val="20"/>
                <w:szCs w:val="20"/>
              </w:rPr>
              <w:t>5</w:t>
            </w:r>
          </w:p>
        </w:tc>
        <w:tc>
          <w:tcPr>
            <w:tcW w:w="0" w:type="auto"/>
            <w:tcBorders>
              <w:top w:val="nil"/>
              <w:left w:val="nil"/>
              <w:bottom w:val="nil"/>
              <w:right w:val="single" w:sz="4" w:space="0" w:color="auto"/>
            </w:tcBorders>
            <w:shd w:val="clear" w:color="auto" w:fill="auto"/>
            <w:noWrap/>
            <w:vAlign w:val="center"/>
          </w:tcPr>
          <w:p w:rsidR="00A22058" w:rsidRDefault="00A22058" w:rsidP="00A22058">
            <w:pPr>
              <w:jc w:val="center"/>
              <w:rPr>
                <w:sz w:val="20"/>
                <w:szCs w:val="20"/>
              </w:rPr>
            </w:pPr>
            <w:r>
              <w:rPr>
                <w:sz w:val="20"/>
                <w:szCs w:val="20"/>
              </w:rPr>
              <w:t>11</w:t>
            </w:r>
          </w:p>
        </w:tc>
        <w:tc>
          <w:tcPr>
            <w:tcW w:w="0" w:type="auto"/>
            <w:tcBorders>
              <w:top w:val="nil"/>
              <w:left w:val="nil"/>
              <w:bottom w:val="single" w:sz="4" w:space="0" w:color="auto"/>
              <w:right w:val="single" w:sz="4" w:space="0" w:color="auto"/>
            </w:tcBorders>
            <w:shd w:val="clear" w:color="auto" w:fill="auto"/>
            <w:noWrap/>
            <w:vAlign w:val="center"/>
          </w:tcPr>
          <w:p w:rsidR="00A22058" w:rsidRDefault="00A22058" w:rsidP="00A22058">
            <w:pPr>
              <w:jc w:val="center"/>
              <w:rPr>
                <w:sz w:val="20"/>
                <w:szCs w:val="20"/>
              </w:rPr>
            </w:pPr>
            <w:r>
              <w:rPr>
                <w:sz w:val="20"/>
                <w:szCs w:val="20"/>
              </w:rPr>
              <w:t>Клетнянский</w:t>
            </w:r>
          </w:p>
        </w:tc>
        <w:tc>
          <w:tcPr>
            <w:tcW w:w="0" w:type="auto"/>
            <w:vMerge w:val="restart"/>
            <w:tcBorders>
              <w:top w:val="single" w:sz="8" w:space="0" w:color="auto"/>
              <w:left w:val="single" w:sz="4" w:space="0" w:color="auto"/>
              <w:bottom w:val="nil"/>
              <w:right w:val="single" w:sz="4" w:space="0" w:color="auto"/>
            </w:tcBorders>
            <w:shd w:val="clear" w:color="auto" w:fill="auto"/>
            <w:noWrap/>
            <w:vAlign w:val="center"/>
          </w:tcPr>
          <w:p w:rsidR="00A22058" w:rsidRDefault="00A22058" w:rsidP="00A22058">
            <w:pPr>
              <w:jc w:val="center"/>
              <w:rPr>
                <w:sz w:val="20"/>
                <w:szCs w:val="20"/>
              </w:rPr>
            </w:pPr>
            <w:r>
              <w:rPr>
                <w:sz w:val="20"/>
                <w:szCs w:val="20"/>
              </w:rPr>
              <w:t>22696,0</w:t>
            </w:r>
          </w:p>
        </w:tc>
        <w:tc>
          <w:tcPr>
            <w:tcW w:w="0" w:type="auto"/>
            <w:tcBorders>
              <w:top w:val="nil"/>
              <w:left w:val="nil"/>
              <w:bottom w:val="single" w:sz="4" w:space="0" w:color="auto"/>
              <w:right w:val="single" w:sz="4" w:space="0" w:color="auto"/>
            </w:tcBorders>
            <w:shd w:val="clear" w:color="auto" w:fill="auto"/>
            <w:noWrap/>
            <w:vAlign w:val="center"/>
          </w:tcPr>
          <w:p w:rsidR="00A22058" w:rsidRDefault="00A22058" w:rsidP="00A22058">
            <w:pPr>
              <w:jc w:val="center"/>
              <w:rPr>
                <w:sz w:val="20"/>
                <w:szCs w:val="20"/>
              </w:rPr>
            </w:pPr>
            <w:r>
              <w:rPr>
                <w:sz w:val="20"/>
                <w:szCs w:val="20"/>
              </w:rPr>
              <w:t>10</w:t>
            </w:r>
          </w:p>
        </w:tc>
        <w:tc>
          <w:tcPr>
            <w:tcW w:w="0" w:type="auto"/>
            <w:tcBorders>
              <w:top w:val="nil"/>
              <w:left w:val="nil"/>
              <w:bottom w:val="nil"/>
              <w:right w:val="single" w:sz="4" w:space="0" w:color="auto"/>
            </w:tcBorders>
            <w:shd w:val="clear" w:color="auto" w:fill="auto"/>
            <w:noWrap/>
            <w:vAlign w:val="center"/>
          </w:tcPr>
          <w:p w:rsidR="00A22058" w:rsidRDefault="00A22058" w:rsidP="00A22058">
            <w:pPr>
              <w:jc w:val="center"/>
              <w:rPr>
                <w:sz w:val="20"/>
                <w:szCs w:val="20"/>
              </w:rPr>
            </w:pPr>
            <w:r>
              <w:rPr>
                <w:sz w:val="20"/>
                <w:szCs w:val="20"/>
              </w:rPr>
              <w:t>4780</w:t>
            </w:r>
          </w:p>
        </w:tc>
        <w:tc>
          <w:tcPr>
            <w:tcW w:w="0" w:type="auto"/>
            <w:tcBorders>
              <w:top w:val="nil"/>
              <w:left w:val="nil"/>
              <w:bottom w:val="single" w:sz="4" w:space="0" w:color="auto"/>
              <w:right w:val="single" w:sz="4" w:space="0" w:color="auto"/>
            </w:tcBorders>
            <w:shd w:val="clear" w:color="auto" w:fill="auto"/>
            <w:noWrap/>
            <w:vAlign w:val="center"/>
          </w:tcPr>
          <w:p w:rsidR="00A22058" w:rsidRDefault="00A22058" w:rsidP="00A22058">
            <w:pPr>
              <w:jc w:val="center"/>
              <w:rPr>
                <w:sz w:val="20"/>
                <w:szCs w:val="20"/>
              </w:rPr>
            </w:pPr>
            <w:r>
              <w:rPr>
                <w:sz w:val="20"/>
                <w:szCs w:val="20"/>
              </w:rPr>
              <w:t>8</w:t>
            </w:r>
          </w:p>
        </w:tc>
        <w:tc>
          <w:tcPr>
            <w:tcW w:w="0" w:type="auto"/>
            <w:tcBorders>
              <w:top w:val="nil"/>
              <w:left w:val="nil"/>
              <w:bottom w:val="single" w:sz="4" w:space="0" w:color="auto"/>
              <w:right w:val="single" w:sz="4" w:space="0" w:color="auto"/>
            </w:tcBorders>
            <w:shd w:val="clear" w:color="auto" w:fill="auto"/>
            <w:noWrap/>
            <w:vAlign w:val="center"/>
          </w:tcPr>
          <w:p w:rsidR="00A22058" w:rsidRDefault="00A22058" w:rsidP="00A22058">
            <w:pPr>
              <w:jc w:val="center"/>
              <w:rPr>
                <w:sz w:val="20"/>
                <w:szCs w:val="20"/>
              </w:rPr>
            </w:pPr>
            <w:r>
              <w:rPr>
                <w:sz w:val="20"/>
                <w:szCs w:val="20"/>
              </w:rPr>
              <w:t>16160,2</w:t>
            </w:r>
          </w:p>
        </w:tc>
        <w:tc>
          <w:tcPr>
            <w:tcW w:w="0" w:type="auto"/>
            <w:vMerge w:val="restart"/>
            <w:tcBorders>
              <w:top w:val="single" w:sz="8" w:space="0" w:color="auto"/>
              <w:left w:val="single" w:sz="4" w:space="0" w:color="auto"/>
              <w:bottom w:val="nil"/>
              <w:right w:val="single" w:sz="8" w:space="0" w:color="auto"/>
            </w:tcBorders>
            <w:shd w:val="clear" w:color="auto" w:fill="auto"/>
            <w:noWrap/>
            <w:vAlign w:val="center"/>
          </w:tcPr>
          <w:p w:rsidR="00A22058" w:rsidRDefault="00A22058" w:rsidP="00A22058">
            <w:pPr>
              <w:jc w:val="center"/>
              <w:rPr>
                <w:sz w:val="20"/>
                <w:szCs w:val="20"/>
              </w:rPr>
            </w:pPr>
            <w:r>
              <w:rPr>
                <w:sz w:val="20"/>
                <w:szCs w:val="20"/>
              </w:rPr>
              <w:t>-1544,3</w:t>
            </w:r>
          </w:p>
        </w:tc>
      </w:tr>
      <w:tr w:rsidR="00A22058">
        <w:trPr>
          <w:trHeight w:val="270"/>
        </w:trPr>
        <w:tc>
          <w:tcPr>
            <w:tcW w:w="922" w:type="dxa"/>
            <w:vMerge/>
            <w:tcBorders>
              <w:top w:val="single" w:sz="8" w:space="0" w:color="auto"/>
              <w:left w:val="single" w:sz="8" w:space="0" w:color="auto"/>
              <w:bottom w:val="nil"/>
              <w:right w:val="single" w:sz="4" w:space="0" w:color="auto"/>
            </w:tcBorders>
            <w:vAlign w:val="center"/>
          </w:tcPr>
          <w:p w:rsidR="00A22058" w:rsidRDefault="00A22058" w:rsidP="00A22058">
            <w:pPr>
              <w:jc w:val="center"/>
              <w:rPr>
                <w:sz w:val="20"/>
                <w:szCs w:val="20"/>
              </w:rPr>
            </w:pPr>
          </w:p>
        </w:tc>
        <w:tc>
          <w:tcPr>
            <w:tcW w:w="0" w:type="auto"/>
            <w:tcBorders>
              <w:top w:val="single" w:sz="4" w:space="0" w:color="auto"/>
              <w:left w:val="nil"/>
              <w:bottom w:val="single" w:sz="8" w:space="0" w:color="auto"/>
              <w:right w:val="single" w:sz="4" w:space="0" w:color="auto"/>
            </w:tcBorders>
            <w:shd w:val="clear" w:color="auto" w:fill="auto"/>
            <w:noWrap/>
            <w:vAlign w:val="center"/>
          </w:tcPr>
          <w:p w:rsidR="00A22058" w:rsidRDefault="00A22058" w:rsidP="00A22058">
            <w:pPr>
              <w:jc w:val="center"/>
              <w:rPr>
                <w:sz w:val="20"/>
                <w:szCs w:val="20"/>
              </w:rPr>
            </w:pPr>
            <w:r>
              <w:rPr>
                <w:sz w:val="20"/>
                <w:szCs w:val="20"/>
              </w:rPr>
              <w:t>12</w:t>
            </w:r>
          </w:p>
        </w:tc>
        <w:tc>
          <w:tcPr>
            <w:tcW w:w="0" w:type="auto"/>
            <w:tcBorders>
              <w:top w:val="nil"/>
              <w:left w:val="nil"/>
              <w:bottom w:val="single" w:sz="8" w:space="0" w:color="auto"/>
              <w:right w:val="single" w:sz="4" w:space="0" w:color="auto"/>
            </w:tcBorders>
            <w:shd w:val="clear" w:color="auto" w:fill="auto"/>
            <w:noWrap/>
            <w:vAlign w:val="center"/>
          </w:tcPr>
          <w:p w:rsidR="00A22058" w:rsidRDefault="00A22058" w:rsidP="00A22058">
            <w:pPr>
              <w:jc w:val="center"/>
              <w:rPr>
                <w:sz w:val="20"/>
                <w:szCs w:val="20"/>
              </w:rPr>
            </w:pPr>
            <w:r>
              <w:rPr>
                <w:sz w:val="20"/>
                <w:szCs w:val="20"/>
              </w:rPr>
              <w:t>2 предприятия</w:t>
            </w:r>
          </w:p>
        </w:tc>
        <w:tc>
          <w:tcPr>
            <w:tcW w:w="0" w:type="auto"/>
            <w:vMerge/>
            <w:tcBorders>
              <w:top w:val="single" w:sz="8" w:space="0" w:color="auto"/>
              <w:left w:val="single" w:sz="4" w:space="0" w:color="auto"/>
              <w:bottom w:val="nil"/>
              <w:right w:val="single" w:sz="4" w:space="0" w:color="auto"/>
            </w:tcBorders>
            <w:vAlign w:val="center"/>
          </w:tcPr>
          <w:p w:rsidR="00A22058" w:rsidRDefault="00A22058" w:rsidP="00A22058">
            <w:pPr>
              <w:jc w:val="center"/>
              <w:rPr>
                <w:sz w:val="20"/>
                <w:szCs w:val="20"/>
              </w:rPr>
            </w:pPr>
          </w:p>
        </w:tc>
        <w:tc>
          <w:tcPr>
            <w:tcW w:w="0" w:type="auto"/>
            <w:tcBorders>
              <w:top w:val="nil"/>
              <w:left w:val="nil"/>
              <w:bottom w:val="nil"/>
              <w:right w:val="single" w:sz="4" w:space="0" w:color="auto"/>
            </w:tcBorders>
            <w:shd w:val="clear" w:color="auto" w:fill="auto"/>
            <w:noWrap/>
            <w:vAlign w:val="center"/>
          </w:tcPr>
          <w:p w:rsidR="00A22058" w:rsidRDefault="00A22058" w:rsidP="00A22058">
            <w:pPr>
              <w:jc w:val="center"/>
              <w:rPr>
                <w:sz w:val="20"/>
                <w:szCs w:val="20"/>
              </w:rPr>
            </w:pPr>
            <w:r>
              <w:rPr>
                <w:sz w:val="20"/>
                <w:szCs w:val="20"/>
              </w:rPr>
              <w:t>5</w:t>
            </w:r>
          </w:p>
        </w:tc>
        <w:tc>
          <w:tcPr>
            <w:tcW w:w="0" w:type="auto"/>
            <w:tcBorders>
              <w:top w:val="single" w:sz="4" w:space="0" w:color="auto"/>
              <w:left w:val="nil"/>
              <w:bottom w:val="single" w:sz="8" w:space="0" w:color="auto"/>
              <w:right w:val="single" w:sz="4" w:space="0" w:color="auto"/>
            </w:tcBorders>
            <w:shd w:val="clear" w:color="auto" w:fill="auto"/>
            <w:noWrap/>
            <w:vAlign w:val="center"/>
          </w:tcPr>
          <w:p w:rsidR="00A22058" w:rsidRDefault="00A22058" w:rsidP="00A22058">
            <w:pPr>
              <w:jc w:val="center"/>
              <w:rPr>
                <w:sz w:val="20"/>
                <w:szCs w:val="20"/>
              </w:rPr>
            </w:pPr>
            <w:r>
              <w:rPr>
                <w:sz w:val="20"/>
                <w:szCs w:val="20"/>
              </w:rPr>
              <w:t>2390</w:t>
            </w:r>
          </w:p>
        </w:tc>
        <w:tc>
          <w:tcPr>
            <w:tcW w:w="0" w:type="auto"/>
            <w:tcBorders>
              <w:top w:val="nil"/>
              <w:left w:val="nil"/>
              <w:bottom w:val="nil"/>
              <w:right w:val="single" w:sz="4" w:space="0" w:color="auto"/>
            </w:tcBorders>
            <w:shd w:val="clear" w:color="auto" w:fill="auto"/>
            <w:noWrap/>
            <w:vAlign w:val="center"/>
          </w:tcPr>
          <w:p w:rsidR="00A22058" w:rsidRDefault="00A22058" w:rsidP="00A22058">
            <w:pPr>
              <w:jc w:val="center"/>
              <w:rPr>
                <w:sz w:val="20"/>
                <w:szCs w:val="20"/>
              </w:rPr>
            </w:pPr>
            <w:r>
              <w:rPr>
                <w:sz w:val="20"/>
                <w:szCs w:val="20"/>
              </w:rPr>
              <w:t>8</w:t>
            </w:r>
          </w:p>
        </w:tc>
        <w:tc>
          <w:tcPr>
            <w:tcW w:w="0" w:type="auto"/>
            <w:tcBorders>
              <w:top w:val="nil"/>
              <w:left w:val="nil"/>
              <w:bottom w:val="nil"/>
              <w:right w:val="single" w:sz="4" w:space="0" w:color="auto"/>
            </w:tcBorders>
            <w:shd w:val="clear" w:color="auto" w:fill="auto"/>
            <w:noWrap/>
            <w:vAlign w:val="center"/>
          </w:tcPr>
          <w:p w:rsidR="00A22058" w:rsidRDefault="00A22058" w:rsidP="00A22058">
            <w:pPr>
              <w:jc w:val="center"/>
              <w:rPr>
                <w:sz w:val="20"/>
                <w:szCs w:val="20"/>
              </w:rPr>
            </w:pPr>
            <w:r>
              <w:rPr>
                <w:sz w:val="20"/>
                <w:szCs w:val="20"/>
              </w:rPr>
              <w:t>8080,1</w:t>
            </w:r>
          </w:p>
        </w:tc>
        <w:tc>
          <w:tcPr>
            <w:tcW w:w="0" w:type="auto"/>
            <w:vMerge/>
            <w:tcBorders>
              <w:top w:val="single" w:sz="8" w:space="0" w:color="auto"/>
              <w:left w:val="single" w:sz="4" w:space="0" w:color="auto"/>
              <w:bottom w:val="nil"/>
              <w:right w:val="single" w:sz="8" w:space="0" w:color="auto"/>
            </w:tcBorders>
            <w:vAlign w:val="center"/>
          </w:tcPr>
          <w:p w:rsidR="00A22058" w:rsidRDefault="00A22058" w:rsidP="00A22058">
            <w:pPr>
              <w:jc w:val="center"/>
              <w:rPr>
                <w:sz w:val="20"/>
                <w:szCs w:val="20"/>
              </w:rPr>
            </w:pPr>
          </w:p>
        </w:tc>
      </w:tr>
      <w:tr w:rsidR="00A22058">
        <w:trPr>
          <w:trHeight w:val="270"/>
        </w:trPr>
        <w:tc>
          <w:tcPr>
            <w:tcW w:w="922" w:type="dxa"/>
            <w:vMerge w:val="restart"/>
            <w:tcBorders>
              <w:top w:val="single" w:sz="8" w:space="0" w:color="auto"/>
              <w:left w:val="single" w:sz="8" w:space="0" w:color="auto"/>
              <w:bottom w:val="nil"/>
              <w:right w:val="single" w:sz="4" w:space="0" w:color="auto"/>
            </w:tcBorders>
            <w:shd w:val="clear" w:color="auto" w:fill="auto"/>
            <w:noWrap/>
            <w:vAlign w:val="center"/>
          </w:tcPr>
          <w:p w:rsidR="00A22058" w:rsidRDefault="00A22058" w:rsidP="00A22058">
            <w:pPr>
              <w:jc w:val="center"/>
              <w:rPr>
                <w:sz w:val="20"/>
                <w:szCs w:val="20"/>
              </w:rPr>
            </w:pPr>
            <w:r>
              <w:rPr>
                <w:sz w:val="20"/>
                <w:szCs w:val="20"/>
              </w:rPr>
              <w:t>6</w:t>
            </w:r>
          </w:p>
        </w:tc>
        <w:tc>
          <w:tcPr>
            <w:tcW w:w="0" w:type="auto"/>
            <w:tcBorders>
              <w:top w:val="nil"/>
              <w:left w:val="nil"/>
              <w:bottom w:val="nil"/>
              <w:right w:val="single" w:sz="4" w:space="0" w:color="auto"/>
            </w:tcBorders>
            <w:shd w:val="clear" w:color="auto" w:fill="auto"/>
            <w:noWrap/>
            <w:vAlign w:val="center"/>
          </w:tcPr>
          <w:p w:rsidR="00A22058" w:rsidRDefault="00A22058" w:rsidP="00A22058">
            <w:pPr>
              <w:jc w:val="center"/>
              <w:rPr>
                <w:sz w:val="20"/>
                <w:szCs w:val="20"/>
              </w:rPr>
            </w:pPr>
            <w:r>
              <w:rPr>
                <w:sz w:val="20"/>
                <w:szCs w:val="20"/>
              </w:rPr>
              <w:t>13</w:t>
            </w:r>
          </w:p>
        </w:tc>
        <w:tc>
          <w:tcPr>
            <w:tcW w:w="0" w:type="auto"/>
            <w:tcBorders>
              <w:top w:val="nil"/>
              <w:left w:val="nil"/>
              <w:bottom w:val="nil"/>
              <w:right w:val="nil"/>
            </w:tcBorders>
            <w:shd w:val="clear" w:color="auto" w:fill="auto"/>
            <w:noWrap/>
            <w:vAlign w:val="center"/>
          </w:tcPr>
          <w:p w:rsidR="00A22058" w:rsidRDefault="00A22058" w:rsidP="00A22058">
            <w:pPr>
              <w:jc w:val="center"/>
              <w:rPr>
                <w:sz w:val="20"/>
                <w:szCs w:val="20"/>
              </w:rPr>
            </w:pPr>
            <w:r>
              <w:rPr>
                <w:sz w:val="20"/>
                <w:szCs w:val="20"/>
              </w:rPr>
              <w:t>Жирятинский</w:t>
            </w:r>
          </w:p>
        </w:tc>
        <w:tc>
          <w:tcPr>
            <w:tcW w:w="0" w:type="auto"/>
            <w:vMerge w:val="restart"/>
            <w:tcBorders>
              <w:top w:val="single" w:sz="8" w:space="0" w:color="auto"/>
              <w:left w:val="single" w:sz="4" w:space="0" w:color="auto"/>
              <w:bottom w:val="nil"/>
              <w:right w:val="single" w:sz="4" w:space="0" w:color="auto"/>
            </w:tcBorders>
            <w:shd w:val="clear" w:color="auto" w:fill="auto"/>
            <w:noWrap/>
            <w:vAlign w:val="center"/>
          </w:tcPr>
          <w:p w:rsidR="00A22058" w:rsidRDefault="00A22058" w:rsidP="00A22058">
            <w:pPr>
              <w:jc w:val="center"/>
              <w:rPr>
                <w:sz w:val="20"/>
                <w:szCs w:val="20"/>
              </w:rPr>
            </w:pPr>
            <w:r>
              <w:rPr>
                <w:sz w:val="20"/>
                <w:szCs w:val="20"/>
              </w:rPr>
              <w:t>37592,0</w:t>
            </w:r>
          </w:p>
        </w:tc>
        <w:tc>
          <w:tcPr>
            <w:tcW w:w="0" w:type="auto"/>
            <w:tcBorders>
              <w:top w:val="single" w:sz="8" w:space="0" w:color="auto"/>
              <w:left w:val="nil"/>
              <w:bottom w:val="single" w:sz="4" w:space="0" w:color="auto"/>
              <w:right w:val="single" w:sz="4" w:space="0" w:color="auto"/>
            </w:tcBorders>
            <w:shd w:val="clear" w:color="auto" w:fill="auto"/>
            <w:noWrap/>
            <w:vAlign w:val="center"/>
          </w:tcPr>
          <w:p w:rsidR="00A22058" w:rsidRDefault="00A22058" w:rsidP="00A22058">
            <w:pPr>
              <w:jc w:val="center"/>
              <w:rPr>
                <w:sz w:val="20"/>
                <w:szCs w:val="20"/>
              </w:rPr>
            </w:pPr>
            <w:r>
              <w:rPr>
                <w:sz w:val="20"/>
                <w:szCs w:val="20"/>
              </w:rPr>
              <w:t>10</w:t>
            </w:r>
          </w:p>
        </w:tc>
        <w:tc>
          <w:tcPr>
            <w:tcW w:w="0" w:type="auto"/>
            <w:tcBorders>
              <w:top w:val="nil"/>
              <w:left w:val="nil"/>
              <w:bottom w:val="nil"/>
              <w:right w:val="single" w:sz="4" w:space="0" w:color="auto"/>
            </w:tcBorders>
            <w:shd w:val="clear" w:color="auto" w:fill="auto"/>
            <w:noWrap/>
            <w:vAlign w:val="center"/>
          </w:tcPr>
          <w:p w:rsidR="00A22058" w:rsidRDefault="00A22058" w:rsidP="00A22058">
            <w:pPr>
              <w:jc w:val="center"/>
              <w:rPr>
                <w:sz w:val="20"/>
                <w:szCs w:val="20"/>
              </w:rPr>
            </w:pPr>
            <w:r>
              <w:rPr>
                <w:sz w:val="20"/>
                <w:szCs w:val="20"/>
              </w:rPr>
              <w:t>4780</w:t>
            </w:r>
          </w:p>
        </w:tc>
        <w:tc>
          <w:tcPr>
            <w:tcW w:w="0" w:type="auto"/>
            <w:tcBorders>
              <w:top w:val="single" w:sz="8" w:space="0" w:color="auto"/>
              <w:left w:val="nil"/>
              <w:bottom w:val="single" w:sz="4" w:space="0" w:color="auto"/>
              <w:right w:val="single" w:sz="4" w:space="0" w:color="auto"/>
            </w:tcBorders>
            <w:shd w:val="clear" w:color="auto" w:fill="auto"/>
            <w:noWrap/>
            <w:vAlign w:val="center"/>
          </w:tcPr>
          <w:p w:rsidR="00A22058" w:rsidRDefault="00A22058" w:rsidP="00A22058">
            <w:pPr>
              <w:jc w:val="center"/>
              <w:rPr>
                <w:sz w:val="20"/>
                <w:szCs w:val="20"/>
              </w:rPr>
            </w:pPr>
            <w:r>
              <w:rPr>
                <w:sz w:val="20"/>
                <w:szCs w:val="20"/>
              </w:rPr>
              <w:t>8</w:t>
            </w:r>
          </w:p>
        </w:tc>
        <w:tc>
          <w:tcPr>
            <w:tcW w:w="0" w:type="auto"/>
            <w:tcBorders>
              <w:top w:val="single" w:sz="8" w:space="0" w:color="auto"/>
              <w:left w:val="nil"/>
              <w:bottom w:val="single" w:sz="4" w:space="0" w:color="auto"/>
              <w:right w:val="single" w:sz="4" w:space="0" w:color="auto"/>
            </w:tcBorders>
            <w:shd w:val="clear" w:color="auto" w:fill="auto"/>
            <w:noWrap/>
            <w:vAlign w:val="center"/>
          </w:tcPr>
          <w:p w:rsidR="00A22058" w:rsidRDefault="00A22058" w:rsidP="00A22058">
            <w:pPr>
              <w:jc w:val="center"/>
              <w:rPr>
                <w:sz w:val="20"/>
                <w:szCs w:val="20"/>
              </w:rPr>
            </w:pPr>
            <w:r>
              <w:rPr>
                <w:sz w:val="20"/>
                <w:szCs w:val="20"/>
              </w:rPr>
              <w:t>16160,2</w:t>
            </w:r>
          </w:p>
        </w:tc>
        <w:tc>
          <w:tcPr>
            <w:tcW w:w="0" w:type="auto"/>
            <w:vMerge w:val="restart"/>
            <w:tcBorders>
              <w:top w:val="single" w:sz="8" w:space="0" w:color="auto"/>
              <w:left w:val="single" w:sz="4" w:space="0" w:color="auto"/>
              <w:bottom w:val="nil"/>
              <w:right w:val="single" w:sz="8" w:space="0" w:color="auto"/>
            </w:tcBorders>
            <w:shd w:val="clear" w:color="auto" w:fill="auto"/>
            <w:noWrap/>
            <w:vAlign w:val="center"/>
          </w:tcPr>
          <w:p w:rsidR="00A22058" w:rsidRDefault="00A22058" w:rsidP="00A22058">
            <w:pPr>
              <w:jc w:val="center"/>
              <w:rPr>
                <w:sz w:val="20"/>
                <w:szCs w:val="20"/>
              </w:rPr>
            </w:pPr>
            <w:r>
              <w:rPr>
                <w:sz w:val="20"/>
                <w:szCs w:val="20"/>
              </w:rPr>
              <w:t>-2808,6</w:t>
            </w:r>
          </w:p>
        </w:tc>
      </w:tr>
      <w:tr w:rsidR="00A22058">
        <w:trPr>
          <w:trHeight w:val="255"/>
        </w:trPr>
        <w:tc>
          <w:tcPr>
            <w:tcW w:w="922" w:type="dxa"/>
            <w:vMerge/>
            <w:tcBorders>
              <w:top w:val="single" w:sz="8" w:space="0" w:color="auto"/>
              <w:left w:val="single" w:sz="8" w:space="0" w:color="auto"/>
              <w:bottom w:val="nil"/>
              <w:right w:val="single" w:sz="4" w:space="0" w:color="auto"/>
            </w:tcBorders>
            <w:vAlign w:val="center"/>
          </w:tcPr>
          <w:p w:rsidR="00A22058" w:rsidRDefault="00A22058" w:rsidP="00A22058">
            <w:pPr>
              <w:jc w:val="center"/>
              <w:rPr>
                <w:sz w:val="20"/>
                <w:szCs w:val="20"/>
              </w:rPr>
            </w:pPr>
          </w:p>
        </w:tc>
        <w:tc>
          <w:tcPr>
            <w:tcW w:w="0" w:type="auto"/>
            <w:tcBorders>
              <w:top w:val="single" w:sz="4" w:space="0" w:color="auto"/>
              <w:left w:val="nil"/>
              <w:bottom w:val="nil"/>
              <w:right w:val="single" w:sz="4" w:space="0" w:color="auto"/>
            </w:tcBorders>
            <w:shd w:val="clear" w:color="auto" w:fill="auto"/>
            <w:noWrap/>
            <w:vAlign w:val="center"/>
          </w:tcPr>
          <w:p w:rsidR="00A22058" w:rsidRDefault="00A22058" w:rsidP="00A22058">
            <w:pPr>
              <w:jc w:val="center"/>
              <w:rPr>
                <w:sz w:val="20"/>
                <w:szCs w:val="20"/>
              </w:rPr>
            </w:pPr>
            <w:r>
              <w:rPr>
                <w:sz w:val="20"/>
                <w:szCs w:val="20"/>
              </w:rPr>
              <w:t>14</w:t>
            </w:r>
          </w:p>
        </w:tc>
        <w:tc>
          <w:tcPr>
            <w:tcW w:w="0" w:type="auto"/>
            <w:tcBorders>
              <w:top w:val="single" w:sz="4" w:space="0" w:color="auto"/>
              <w:left w:val="nil"/>
              <w:bottom w:val="nil"/>
              <w:right w:val="nil"/>
            </w:tcBorders>
            <w:shd w:val="clear" w:color="auto" w:fill="auto"/>
            <w:noWrap/>
            <w:vAlign w:val="center"/>
          </w:tcPr>
          <w:p w:rsidR="00A22058" w:rsidRDefault="00A22058" w:rsidP="00A22058">
            <w:pPr>
              <w:jc w:val="center"/>
              <w:rPr>
                <w:sz w:val="20"/>
                <w:szCs w:val="20"/>
              </w:rPr>
            </w:pPr>
            <w:r>
              <w:rPr>
                <w:sz w:val="20"/>
                <w:szCs w:val="20"/>
              </w:rPr>
              <w:t>3 предприятия</w:t>
            </w:r>
          </w:p>
        </w:tc>
        <w:tc>
          <w:tcPr>
            <w:tcW w:w="0" w:type="auto"/>
            <w:vMerge/>
            <w:tcBorders>
              <w:top w:val="single" w:sz="8" w:space="0" w:color="auto"/>
              <w:left w:val="single" w:sz="4" w:space="0" w:color="auto"/>
              <w:bottom w:val="nil"/>
              <w:right w:val="single" w:sz="4" w:space="0" w:color="auto"/>
            </w:tcBorders>
            <w:vAlign w:val="center"/>
          </w:tcPr>
          <w:p w:rsidR="00A22058" w:rsidRDefault="00A22058" w:rsidP="00A22058">
            <w:pPr>
              <w:jc w:val="center"/>
              <w:rPr>
                <w:sz w:val="20"/>
                <w:szCs w:val="20"/>
              </w:rPr>
            </w:pPr>
          </w:p>
        </w:tc>
        <w:tc>
          <w:tcPr>
            <w:tcW w:w="0" w:type="auto"/>
            <w:tcBorders>
              <w:top w:val="nil"/>
              <w:left w:val="nil"/>
              <w:bottom w:val="nil"/>
              <w:right w:val="single" w:sz="4" w:space="0" w:color="auto"/>
            </w:tcBorders>
            <w:shd w:val="clear" w:color="auto" w:fill="auto"/>
            <w:noWrap/>
            <w:vAlign w:val="center"/>
          </w:tcPr>
          <w:p w:rsidR="00A22058" w:rsidRDefault="00A22058" w:rsidP="00A22058">
            <w:pPr>
              <w:jc w:val="center"/>
              <w:rPr>
                <w:sz w:val="20"/>
                <w:szCs w:val="20"/>
              </w:rPr>
            </w:pPr>
            <w:r>
              <w:rPr>
                <w:sz w:val="20"/>
                <w:szCs w:val="20"/>
              </w:rPr>
              <w:t>10</w:t>
            </w:r>
          </w:p>
        </w:tc>
        <w:tc>
          <w:tcPr>
            <w:tcW w:w="0" w:type="auto"/>
            <w:tcBorders>
              <w:top w:val="single" w:sz="4" w:space="0" w:color="auto"/>
              <w:left w:val="nil"/>
              <w:bottom w:val="nil"/>
              <w:right w:val="single" w:sz="4" w:space="0" w:color="auto"/>
            </w:tcBorders>
            <w:shd w:val="clear" w:color="auto" w:fill="auto"/>
            <w:noWrap/>
            <w:vAlign w:val="center"/>
          </w:tcPr>
          <w:p w:rsidR="00A22058" w:rsidRDefault="00A22058" w:rsidP="00A22058">
            <w:pPr>
              <w:jc w:val="center"/>
              <w:rPr>
                <w:sz w:val="20"/>
                <w:szCs w:val="20"/>
              </w:rPr>
            </w:pPr>
            <w:r>
              <w:rPr>
                <w:sz w:val="20"/>
                <w:szCs w:val="20"/>
              </w:rPr>
              <w:t>4780</w:t>
            </w:r>
          </w:p>
        </w:tc>
        <w:tc>
          <w:tcPr>
            <w:tcW w:w="0" w:type="auto"/>
            <w:tcBorders>
              <w:top w:val="nil"/>
              <w:left w:val="nil"/>
              <w:bottom w:val="nil"/>
              <w:right w:val="single" w:sz="4" w:space="0" w:color="auto"/>
            </w:tcBorders>
            <w:shd w:val="clear" w:color="auto" w:fill="auto"/>
            <w:noWrap/>
            <w:vAlign w:val="center"/>
          </w:tcPr>
          <w:p w:rsidR="00A22058" w:rsidRDefault="00A22058" w:rsidP="00A22058">
            <w:pPr>
              <w:jc w:val="center"/>
              <w:rPr>
                <w:sz w:val="20"/>
                <w:szCs w:val="20"/>
              </w:rPr>
            </w:pPr>
            <w:r>
              <w:rPr>
                <w:sz w:val="20"/>
                <w:szCs w:val="20"/>
              </w:rPr>
              <w:t>8</w:t>
            </w:r>
          </w:p>
        </w:tc>
        <w:tc>
          <w:tcPr>
            <w:tcW w:w="0" w:type="auto"/>
            <w:tcBorders>
              <w:top w:val="nil"/>
              <w:left w:val="nil"/>
              <w:bottom w:val="nil"/>
              <w:right w:val="single" w:sz="4" w:space="0" w:color="auto"/>
            </w:tcBorders>
            <w:shd w:val="clear" w:color="auto" w:fill="auto"/>
            <w:noWrap/>
            <w:vAlign w:val="center"/>
          </w:tcPr>
          <w:p w:rsidR="00A22058" w:rsidRDefault="00A22058" w:rsidP="00A22058">
            <w:pPr>
              <w:jc w:val="center"/>
              <w:rPr>
                <w:sz w:val="20"/>
                <w:szCs w:val="20"/>
              </w:rPr>
            </w:pPr>
            <w:r>
              <w:rPr>
                <w:sz w:val="20"/>
                <w:szCs w:val="20"/>
              </w:rPr>
              <w:t>16160,2</w:t>
            </w:r>
          </w:p>
        </w:tc>
        <w:tc>
          <w:tcPr>
            <w:tcW w:w="0" w:type="auto"/>
            <w:vMerge/>
            <w:tcBorders>
              <w:top w:val="single" w:sz="8" w:space="0" w:color="auto"/>
              <w:left w:val="single" w:sz="4" w:space="0" w:color="auto"/>
              <w:bottom w:val="nil"/>
              <w:right w:val="single" w:sz="8" w:space="0" w:color="auto"/>
            </w:tcBorders>
            <w:vAlign w:val="center"/>
          </w:tcPr>
          <w:p w:rsidR="00A22058" w:rsidRDefault="00A22058" w:rsidP="00A22058">
            <w:pPr>
              <w:jc w:val="center"/>
              <w:rPr>
                <w:sz w:val="20"/>
                <w:szCs w:val="20"/>
              </w:rPr>
            </w:pPr>
          </w:p>
        </w:tc>
      </w:tr>
      <w:tr w:rsidR="00A22058">
        <w:trPr>
          <w:trHeight w:val="270"/>
        </w:trPr>
        <w:tc>
          <w:tcPr>
            <w:tcW w:w="922" w:type="dxa"/>
            <w:vMerge/>
            <w:tcBorders>
              <w:top w:val="single" w:sz="8" w:space="0" w:color="auto"/>
              <w:left w:val="single" w:sz="8" w:space="0" w:color="auto"/>
              <w:bottom w:val="nil"/>
              <w:right w:val="single" w:sz="4" w:space="0" w:color="auto"/>
            </w:tcBorders>
            <w:vAlign w:val="center"/>
          </w:tcPr>
          <w:p w:rsidR="00A22058" w:rsidRDefault="00A22058" w:rsidP="00A22058">
            <w:pPr>
              <w:jc w:val="center"/>
              <w:rPr>
                <w:sz w:val="20"/>
                <w:szCs w:val="20"/>
              </w:rPr>
            </w:pPr>
          </w:p>
        </w:tc>
        <w:tc>
          <w:tcPr>
            <w:tcW w:w="0" w:type="auto"/>
            <w:tcBorders>
              <w:top w:val="single" w:sz="4" w:space="0" w:color="auto"/>
              <w:left w:val="nil"/>
              <w:bottom w:val="single" w:sz="8" w:space="0" w:color="auto"/>
              <w:right w:val="single" w:sz="4" w:space="0" w:color="auto"/>
            </w:tcBorders>
            <w:shd w:val="clear" w:color="auto" w:fill="auto"/>
            <w:noWrap/>
            <w:vAlign w:val="center"/>
          </w:tcPr>
          <w:p w:rsidR="00A22058" w:rsidRDefault="00A22058" w:rsidP="00A22058">
            <w:pPr>
              <w:jc w:val="center"/>
              <w:rPr>
                <w:sz w:val="20"/>
                <w:szCs w:val="20"/>
              </w:rPr>
            </w:pPr>
            <w:r>
              <w:rPr>
                <w:sz w:val="20"/>
                <w:szCs w:val="20"/>
              </w:rPr>
              <w:t>15</w:t>
            </w:r>
          </w:p>
        </w:tc>
        <w:tc>
          <w:tcPr>
            <w:tcW w:w="0" w:type="auto"/>
            <w:tcBorders>
              <w:top w:val="single" w:sz="4" w:space="0" w:color="auto"/>
              <w:left w:val="nil"/>
              <w:bottom w:val="single" w:sz="8" w:space="0" w:color="auto"/>
              <w:right w:val="single" w:sz="4" w:space="0" w:color="auto"/>
            </w:tcBorders>
            <w:shd w:val="clear" w:color="auto" w:fill="auto"/>
            <w:noWrap/>
            <w:vAlign w:val="center"/>
          </w:tcPr>
          <w:p w:rsidR="00A22058" w:rsidRDefault="00A22058" w:rsidP="00A22058">
            <w:pPr>
              <w:jc w:val="center"/>
              <w:rPr>
                <w:sz w:val="20"/>
                <w:szCs w:val="20"/>
              </w:rPr>
            </w:pPr>
          </w:p>
        </w:tc>
        <w:tc>
          <w:tcPr>
            <w:tcW w:w="0" w:type="auto"/>
            <w:vMerge/>
            <w:tcBorders>
              <w:top w:val="single" w:sz="8" w:space="0" w:color="auto"/>
              <w:left w:val="single" w:sz="4" w:space="0" w:color="auto"/>
              <w:bottom w:val="nil"/>
              <w:right w:val="single" w:sz="4" w:space="0" w:color="auto"/>
            </w:tcBorders>
            <w:vAlign w:val="center"/>
          </w:tcPr>
          <w:p w:rsidR="00A22058" w:rsidRDefault="00A22058" w:rsidP="00A22058">
            <w:pPr>
              <w:jc w:val="center"/>
              <w:rPr>
                <w:sz w:val="20"/>
                <w:szCs w:val="20"/>
              </w:rPr>
            </w:pPr>
          </w:p>
        </w:tc>
        <w:tc>
          <w:tcPr>
            <w:tcW w:w="0" w:type="auto"/>
            <w:tcBorders>
              <w:top w:val="single" w:sz="4" w:space="0" w:color="auto"/>
              <w:left w:val="nil"/>
              <w:bottom w:val="single" w:sz="8" w:space="0" w:color="auto"/>
              <w:right w:val="single" w:sz="4" w:space="0" w:color="auto"/>
            </w:tcBorders>
            <w:shd w:val="clear" w:color="auto" w:fill="auto"/>
            <w:noWrap/>
            <w:vAlign w:val="center"/>
          </w:tcPr>
          <w:p w:rsidR="00A22058" w:rsidRDefault="00A22058" w:rsidP="00A22058">
            <w:pPr>
              <w:jc w:val="center"/>
              <w:rPr>
                <w:sz w:val="20"/>
                <w:szCs w:val="20"/>
              </w:rPr>
            </w:pPr>
            <w:r>
              <w:rPr>
                <w:sz w:val="20"/>
                <w:szCs w:val="20"/>
              </w:rPr>
              <w:t>5</w:t>
            </w:r>
          </w:p>
        </w:tc>
        <w:tc>
          <w:tcPr>
            <w:tcW w:w="0" w:type="auto"/>
            <w:tcBorders>
              <w:top w:val="single" w:sz="4" w:space="0" w:color="auto"/>
              <w:left w:val="nil"/>
              <w:bottom w:val="single" w:sz="8" w:space="0" w:color="auto"/>
              <w:right w:val="single" w:sz="4" w:space="0" w:color="auto"/>
            </w:tcBorders>
            <w:shd w:val="clear" w:color="auto" w:fill="auto"/>
            <w:noWrap/>
            <w:vAlign w:val="center"/>
          </w:tcPr>
          <w:p w:rsidR="00A22058" w:rsidRDefault="00A22058" w:rsidP="00A22058">
            <w:pPr>
              <w:jc w:val="center"/>
              <w:rPr>
                <w:sz w:val="20"/>
                <w:szCs w:val="20"/>
              </w:rPr>
            </w:pPr>
            <w:r>
              <w:rPr>
                <w:sz w:val="20"/>
                <w:szCs w:val="20"/>
              </w:rPr>
              <w:t>2390</w:t>
            </w:r>
          </w:p>
        </w:tc>
        <w:tc>
          <w:tcPr>
            <w:tcW w:w="0" w:type="auto"/>
            <w:tcBorders>
              <w:top w:val="single" w:sz="4" w:space="0" w:color="auto"/>
              <w:left w:val="nil"/>
              <w:bottom w:val="single" w:sz="8" w:space="0" w:color="auto"/>
              <w:right w:val="single" w:sz="4" w:space="0" w:color="auto"/>
            </w:tcBorders>
            <w:shd w:val="clear" w:color="auto" w:fill="auto"/>
            <w:noWrap/>
            <w:vAlign w:val="center"/>
          </w:tcPr>
          <w:p w:rsidR="00A22058" w:rsidRDefault="00A22058" w:rsidP="00A22058">
            <w:pPr>
              <w:jc w:val="center"/>
              <w:rPr>
                <w:sz w:val="20"/>
                <w:szCs w:val="20"/>
              </w:rPr>
            </w:pPr>
            <w:r>
              <w:rPr>
                <w:sz w:val="20"/>
                <w:szCs w:val="20"/>
              </w:rPr>
              <w:t>8</w:t>
            </w:r>
          </w:p>
        </w:tc>
        <w:tc>
          <w:tcPr>
            <w:tcW w:w="0" w:type="auto"/>
            <w:tcBorders>
              <w:top w:val="single" w:sz="4" w:space="0" w:color="auto"/>
              <w:left w:val="nil"/>
              <w:bottom w:val="single" w:sz="8" w:space="0" w:color="auto"/>
              <w:right w:val="single" w:sz="4" w:space="0" w:color="auto"/>
            </w:tcBorders>
            <w:shd w:val="clear" w:color="auto" w:fill="auto"/>
            <w:noWrap/>
            <w:vAlign w:val="center"/>
          </w:tcPr>
          <w:p w:rsidR="00A22058" w:rsidRDefault="00A22058" w:rsidP="00A22058">
            <w:pPr>
              <w:jc w:val="center"/>
              <w:rPr>
                <w:sz w:val="20"/>
                <w:szCs w:val="20"/>
              </w:rPr>
            </w:pPr>
            <w:r>
              <w:rPr>
                <w:sz w:val="20"/>
                <w:szCs w:val="20"/>
              </w:rPr>
              <w:t>8080,1</w:t>
            </w:r>
          </w:p>
        </w:tc>
        <w:tc>
          <w:tcPr>
            <w:tcW w:w="0" w:type="auto"/>
            <w:vMerge/>
            <w:tcBorders>
              <w:top w:val="single" w:sz="8" w:space="0" w:color="auto"/>
              <w:left w:val="single" w:sz="4" w:space="0" w:color="auto"/>
              <w:bottom w:val="nil"/>
              <w:right w:val="single" w:sz="8" w:space="0" w:color="auto"/>
            </w:tcBorders>
            <w:vAlign w:val="center"/>
          </w:tcPr>
          <w:p w:rsidR="00A22058" w:rsidRDefault="00A22058" w:rsidP="00A22058">
            <w:pPr>
              <w:jc w:val="center"/>
              <w:rPr>
                <w:sz w:val="20"/>
                <w:szCs w:val="20"/>
              </w:rPr>
            </w:pPr>
          </w:p>
        </w:tc>
      </w:tr>
      <w:tr w:rsidR="00A22058">
        <w:trPr>
          <w:trHeight w:val="255"/>
        </w:trPr>
        <w:tc>
          <w:tcPr>
            <w:tcW w:w="922" w:type="dxa"/>
            <w:vMerge w:val="restart"/>
            <w:tcBorders>
              <w:top w:val="single" w:sz="8" w:space="0" w:color="auto"/>
              <w:left w:val="single" w:sz="8" w:space="0" w:color="auto"/>
              <w:bottom w:val="nil"/>
              <w:right w:val="single" w:sz="4" w:space="0" w:color="auto"/>
            </w:tcBorders>
            <w:shd w:val="clear" w:color="auto" w:fill="auto"/>
            <w:noWrap/>
            <w:vAlign w:val="center"/>
          </w:tcPr>
          <w:p w:rsidR="00A22058" w:rsidRDefault="00A22058" w:rsidP="00A22058">
            <w:pPr>
              <w:jc w:val="center"/>
              <w:rPr>
                <w:sz w:val="20"/>
                <w:szCs w:val="20"/>
              </w:rPr>
            </w:pPr>
            <w:r>
              <w:rPr>
                <w:sz w:val="20"/>
                <w:szCs w:val="20"/>
              </w:rPr>
              <w:t>7</w:t>
            </w:r>
          </w:p>
        </w:tc>
        <w:tc>
          <w:tcPr>
            <w:tcW w:w="0" w:type="auto"/>
            <w:tcBorders>
              <w:top w:val="nil"/>
              <w:left w:val="nil"/>
              <w:bottom w:val="nil"/>
              <w:right w:val="single" w:sz="4" w:space="0" w:color="auto"/>
            </w:tcBorders>
            <w:shd w:val="clear" w:color="auto" w:fill="auto"/>
            <w:noWrap/>
            <w:vAlign w:val="center"/>
          </w:tcPr>
          <w:p w:rsidR="00A22058" w:rsidRDefault="00A22058" w:rsidP="00A22058">
            <w:pPr>
              <w:jc w:val="center"/>
              <w:rPr>
                <w:sz w:val="20"/>
                <w:szCs w:val="20"/>
              </w:rPr>
            </w:pPr>
            <w:r>
              <w:rPr>
                <w:sz w:val="20"/>
                <w:szCs w:val="20"/>
              </w:rPr>
              <w:t>16</w:t>
            </w:r>
          </w:p>
        </w:tc>
        <w:tc>
          <w:tcPr>
            <w:tcW w:w="0" w:type="auto"/>
            <w:tcBorders>
              <w:top w:val="nil"/>
              <w:left w:val="nil"/>
              <w:bottom w:val="single" w:sz="4" w:space="0" w:color="auto"/>
              <w:right w:val="single" w:sz="4" w:space="0" w:color="auto"/>
            </w:tcBorders>
            <w:shd w:val="clear" w:color="auto" w:fill="auto"/>
            <w:noWrap/>
            <w:vAlign w:val="center"/>
          </w:tcPr>
          <w:p w:rsidR="00A22058" w:rsidRDefault="00A22058" w:rsidP="00A22058">
            <w:pPr>
              <w:jc w:val="center"/>
              <w:rPr>
                <w:sz w:val="20"/>
                <w:szCs w:val="20"/>
              </w:rPr>
            </w:pPr>
            <w:r>
              <w:rPr>
                <w:sz w:val="20"/>
                <w:szCs w:val="20"/>
              </w:rPr>
              <w:t>Брянский</w:t>
            </w:r>
          </w:p>
        </w:tc>
        <w:tc>
          <w:tcPr>
            <w:tcW w:w="0" w:type="auto"/>
            <w:vMerge w:val="restart"/>
            <w:tcBorders>
              <w:top w:val="single" w:sz="8" w:space="0" w:color="auto"/>
              <w:left w:val="single" w:sz="4" w:space="0" w:color="auto"/>
              <w:bottom w:val="nil"/>
              <w:right w:val="single" w:sz="4" w:space="0" w:color="auto"/>
            </w:tcBorders>
            <w:shd w:val="clear" w:color="auto" w:fill="auto"/>
            <w:noWrap/>
            <w:vAlign w:val="center"/>
          </w:tcPr>
          <w:p w:rsidR="00A22058" w:rsidRDefault="00A22058" w:rsidP="00A22058">
            <w:pPr>
              <w:jc w:val="center"/>
              <w:rPr>
                <w:sz w:val="20"/>
                <w:szCs w:val="20"/>
              </w:rPr>
            </w:pPr>
            <w:r>
              <w:rPr>
                <w:sz w:val="20"/>
                <w:szCs w:val="20"/>
              </w:rPr>
              <w:t>31312,0</w:t>
            </w:r>
          </w:p>
        </w:tc>
        <w:tc>
          <w:tcPr>
            <w:tcW w:w="0" w:type="auto"/>
            <w:tcBorders>
              <w:top w:val="nil"/>
              <w:left w:val="nil"/>
              <w:bottom w:val="single" w:sz="4" w:space="0" w:color="auto"/>
              <w:right w:val="single" w:sz="4" w:space="0" w:color="auto"/>
            </w:tcBorders>
            <w:shd w:val="clear" w:color="auto" w:fill="auto"/>
            <w:noWrap/>
            <w:vAlign w:val="center"/>
          </w:tcPr>
          <w:p w:rsidR="00A22058" w:rsidRDefault="00A22058" w:rsidP="00A22058">
            <w:pPr>
              <w:jc w:val="center"/>
              <w:rPr>
                <w:sz w:val="20"/>
                <w:szCs w:val="20"/>
              </w:rPr>
            </w:pPr>
            <w:r>
              <w:rPr>
                <w:sz w:val="20"/>
                <w:szCs w:val="20"/>
              </w:rPr>
              <w:t>10</w:t>
            </w:r>
          </w:p>
        </w:tc>
        <w:tc>
          <w:tcPr>
            <w:tcW w:w="0" w:type="auto"/>
            <w:tcBorders>
              <w:top w:val="nil"/>
              <w:left w:val="nil"/>
              <w:bottom w:val="nil"/>
              <w:right w:val="single" w:sz="4" w:space="0" w:color="auto"/>
            </w:tcBorders>
            <w:shd w:val="clear" w:color="auto" w:fill="auto"/>
            <w:noWrap/>
            <w:vAlign w:val="center"/>
          </w:tcPr>
          <w:p w:rsidR="00A22058" w:rsidRDefault="00A22058" w:rsidP="00A22058">
            <w:pPr>
              <w:jc w:val="center"/>
              <w:rPr>
                <w:sz w:val="20"/>
                <w:szCs w:val="20"/>
              </w:rPr>
            </w:pPr>
            <w:r>
              <w:rPr>
                <w:sz w:val="20"/>
                <w:szCs w:val="20"/>
              </w:rPr>
              <w:t>4780</w:t>
            </w:r>
          </w:p>
        </w:tc>
        <w:tc>
          <w:tcPr>
            <w:tcW w:w="0" w:type="auto"/>
            <w:tcBorders>
              <w:top w:val="nil"/>
              <w:left w:val="nil"/>
              <w:bottom w:val="nil"/>
              <w:right w:val="single" w:sz="4" w:space="0" w:color="auto"/>
            </w:tcBorders>
            <w:shd w:val="clear" w:color="auto" w:fill="auto"/>
            <w:noWrap/>
            <w:vAlign w:val="center"/>
          </w:tcPr>
          <w:p w:rsidR="00A22058" w:rsidRDefault="00A22058" w:rsidP="00A22058">
            <w:pPr>
              <w:jc w:val="center"/>
              <w:rPr>
                <w:sz w:val="20"/>
                <w:szCs w:val="20"/>
              </w:rPr>
            </w:pPr>
            <w:r>
              <w:rPr>
                <w:sz w:val="20"/>
                <w:szCs w:val="20"/>
              </w:rPr>
              <w:t>8</w:t>
            </w:r>
          </w:p>
        </w:tc>
        <w:tc>
          <w:tcPr>
            <w:tcW w:w="0" w:type="auto"/>
            <w:tcBorders>
              <w:top w:val="nil"/>
              <w:left w:val="nil"/>
              <w:bottom w:val="nil"/>
              <w:right w:val="single" w:sz="4" w:space="0" w:color="auto"/>
            </w:tcBorders>
            <w:shd w:val="clear" w:color="auto" w:fill="auto"/>
            <w:noWrap/>
            <w:vAlign w:val="center"/>
          </w:tcPr>
          <w:p w:rsidR="00A22058" w:rsidRDefault="00A22058" w:rsidP="00A22058">
            <w:pPr>
              <w:jc w:val="center"/>
              <w:rPr>
                <w:sz w:val="20"/>
                <w:szCs w:val="20"/>
              </w:rPr>
            </w:pPr>
            <w:r>
              <w:rPr>
                <w:sz w:val="20"/>
                <w:szCs w:val="20"/>
              </w:rPr>
              <w:t>16160,2</w:t>
            </w:r>
          </w:p>
        </w:tc>
        <w:tc>
          <w:tcPr>
            <w:tcW w:w="0" w:type="auto"/>
            <w:vMerge w:val="restart"/>
            <w:tcBorders>
              <w:top w:val="single" w:sz="8" w:space="0" w:color="auto"/>
              <w:left w:val="single" w:sz="4" w:space="0" w:color="auto"/>
              <w:bottom w:val="nil"/>
              <w:right w:val="single" w:sz="8" w:space="0" w:color="auto"/>
            </w:tcBorders>
            <w:shd w:val="clear" w:color="auto" w:fill="auto"/>
            <w:noWrap/>
            <w:vAlign w:val="center"/>
          </w:tcPr>
          <w:p w:rsidR="00A22058" w:rsidRDefault="00A22058" w:rsidP="00A22058">
            <w:pPr>
              <w:jc w:val="center"/>
              <w:rPr>
                <w:sz w:val="20"/>
                <w:szCs w:val="20"/>
              </w:rPr>
            </w:pPr>
            <w:r>
              <w:rPr>
                <w:sz w:val="20"/>
                <w:szCs w:val="20"/>
              </w:rPr>
              <w:t>-1008,4</w:t>
            </w:r>
          </w:p>
        </w:tc>
      </w:tr>
      <w:tr w:rsidR="00A22058">
        <w:trPr>
          <w:trHeight w:val="270"/>
        </w:trPr>
        <w:tc>
          <w:tcPr>
            <w:tcW w:w="922" w:type="dxa"/>
            <w:vMerge/>
            <w:tcBorders>
              <w:top w:val="single" w:sz="8" w:space="0" w:color="auto"/>
              <w:left w:val="single" w:sz="8" w:space="0" w:color="auto"/>
              <w:bottom w:val="nil"/>
              <w:right w:val="single" w:sz="4" w:space="0" w:color="auto"/>
            </w:tcBorders>
            <w:vAlign w:val="center"/>
          </w:tcPr>
          <w:p w:rsidR="00A22058" w:rsidRDefault="00A22058" w:rsidP="00A22058">
            <w:pPr>
              <w:jc w:val="center"/>
              <w:rPr>
                <w:sz w:val="20"/>
                <w:szCs w:val="20"/>
              </w:rPr>
            </w:pPr>
          </w:p>
        </w:tc>
        <w:tc>
          <w:tcPr>
            <w:tcW w:w="0" w:type="auto"/>
            <w:tcBorders>
              <w:top w:val="single" w:sz="4" w:space="0" w:color="auto"/>
              <w:left w:val="nil"/>
              <w:bottom w:val="single" w:sz="8" w:space="0" w:color="auto"/>
              <w:right w:val="single" w:sz="4" w:space="0" w:color="auto"/>
            </w:tcBorders>
            <w:shd w:val="clear" w:color="auto" w:fill="auto"/>
            <w:noWrap/>
            <w:vAlign w:val="center"/>
          </w:tcPr>
          <w:p w:rsidR="00A22058" w:rsidRDefault="00A22058" w:rsidP="00A22058">
            <w:pPr>
              <w:jc w:val="center"/>
              <w:rPr>
                <w:sz w:val="20"/>
                <w:szCs w:val="20"/>
              </w:rPr>
            </w:pPr>
            <w:r>
              <w:rPr>
                <w:sz w:val="20"/>
                <w:szCs w:val="20"/>
              </w:rPr>
              <w:t>17</w:t>
            </w:r>
          </w:p>
        </w:tc>
        <w:tc>
          <w:tcPr>
            <w:tcW w:w="0" w:type="auto"/>
            <w:tcBorders>
              <w:top w:val="nil"/>
              <w:left w:val="nil"/>
              <w:bottom w:val="single" w:sz="8" w:space="0" w:color="auto"/>
              <w:right w:val="single" w:sz="4" w:space="0" w:color="auto"/>
            </w:tcBorders>
            <w:shd w:val="clear" w:color="auto" w:fill="auto"/>
            <w:noWrap/>
            <w:vAlign w:val="center"/>
          </w:tcPr>
          <w:p w:rsidR="00A22058" w:rsidRDefault="00A22058" w:rsidP="00A22058">
            <w:pPr>
              <w:jc w:val="center"/>
              <w:rPr>
                <w:sz w:val="20"/>
                <w:szCs w:val="20"/>
              </w:rPr>
            </w:pPr>
            <w:r>
              <w:rPr>
                <w:sz w:val="20"/>
                <w:szCs w:val="20"/>
              </w:rPr>
              <w:t>2 предприятия</w:t>
            </w:r>
          </w:p>
        </w:tc>
        <w:tc>
          <w:tcPr>
            <w:tcW w:w="0" w:type="auto"/>
            <w:vMerge/>
            <w:tcBorders>
              <w:top w:val="single" w:sz="8" w:space="0" w:color="auto"/>
              <w:left w:val="single" w:sz="4" w:space="0" w:color="auto"/>
              <w:bottom w:val="nil"/>
              <w:right w:val="single" w:sz="4" w:space="0" w:color="auto"/>
            </w:tcBorders>
            <w:vAlign w:val="center"/>
          </w:tcPr>
          <w:p w:rsidR="00A22058" w:rsidRDefault="00A22058" w:rsidP="00A22058">
            <w:pPr>
              <w:jc w:val="center"/>
              <w:rPr>
                <w:sz w:val="20"/>
                <w:szCs w:val="20"/>
              </w:rPr>
            </w:pPr>
          </w:p>
        </w:tc>
        <w:tc>
          <w:tcPr>
            <w:tcW w:w="0" w:type="auto"/>
            <w:tcBorders>
              <w:top w:val="nil"/>
              <w:left w:val="nil"/>
              <w:bottom w:val="single" w:sz="8" w:space="0" w:color="auto"/>
              <w:right w:val="single" w:sz="4" w:space="0" w:color="auto"/>
            </w:tcBorders>
            <w:shd w:val="clear" w:color="auto" w:fill="auto"/>
            <w:noWrap/>
            <w:vAlign w:val="center"/>
          </w:tcPr>
          <w:p w:rsidR="00A22058" w:rsidRDefault="00A22058" w:rsidP="00A22058">
            <w:pPr>
              <w:jc w:val="center"/>
              <w:rPr>
                <w:sz w:val="20"/>
                <w:szCs w:val="20"/>
              </w:rPr>
            </w:pPr>
            <w:r>
              <w:rPr>
                <w:sz w:val="20"/>
                <w:szCs w:val="20"/>
              </w:rPr>
              <w:t>10</w:t>
            </w:r>
          </w:p>
        </w:tc>
        <w:tc>
          <w:tcPr>
            <w:tcW w:w="0" w:type="auto"/>
            <w:tcBorders>
              <w:top w:val="single" w:sz="4" w:space="0" w:color="auto"/>
              <w:left w:val="nil"/>
              <w:bottom w:val="single" w:sz="8" w:space="0" w:color="auto"/>
              <w:right w:val="single" w:sz="4" w:space="0" w:color="auto"/>
            </w:tcBorders>
            <w:shd w:val="clear" w:color="auto" w:fill="auto"/>
            <w:noWrap/>
            <w:vAlign w:val="center"/>
          </w:tcPr>
          <w:p w:rsidR="00A22058" w:rsidRDefault="00A22058" w:rsidP="00A22058">
            <w:pPr>
              <w:jc w:val="center"/>
              <w:rPr>
                <w:sz w:val="20"/>
                <w:szCs w:val="20"/>
              </w:rPr>
            </w:pPr>
            <w:r>
              <w:rPr>
                <w:sz w:val="20"/>
                <w:szCs w:val="20"/>
              </w:rPr>
              <w:t>4780</w:t>
            </w:r>
          </w:p>
        </w:tc>
        <w:tc>
          <w:tcPr>
            <w:tcW w:w="0" w:type="auto"/>
            <w:tcBorders>
              <w:top w:val="single" w:sz="4" w:space="0" w:color="auto"/>
              <w:left w:val="nil"/>
              <w:bottom w:val="single" w:sz="8" w:space="0" w:color="auto"/>
              <w:right w:val="single" w:sz="4" w:space="0" w:color="auto"/>
            </w:tcBorders>
            <w:shd w:val="clear" w:color="auto" w:fill="auto"/>
            <w:noWrap/>
            <w:vAlign w:val="center"/>
          </w:tcPr>
          <w:p w:rsidR="00A22058" w:rsidRDefault="00A22058" w:rsidP="00A22058">
            <w:pPr>
              <w:jc w:val="center"/>
              <w:rPr>
                <w:sz w:val="20"/>
                <w:szCs w:val="20"/>
              </w:rPr>
            </w:pPr>
            <w:r>
              <w:rPr>
                <w:sz w:val="20"/>
                <w:szCs w:val="20"/>
              </w:rPr>
              <w:t>8</w:t>
            </w:r>
          </w:p>
        </w:tc>
        <w:tc>
          <w:tcPr>
            <w:tcW w:w="0" w:type="auto"/>
            <w:tcBorders>
              <w:top w:val="single" w:sz="4" w:space="0" w:color="auto"/>
              <w:left w:val="nil"/>
              <w:bottom w:val="single" w:sz="8" w:space="0" w:color="auto"/>
              <w:right w:val="single" w:sz="4" w:space="0" w:color="auto"/>
            </w:tcBorders>
            <w:shd w:val="clear" w:color="auto" w:fill="auto"/>
            <w:noWrap/>
            <w:vAlign w:val="center"/>
          </w:tcPr>
          <w:p w:rsidR="00A22058" w:rsidRDefault="00A22058" w:rsidP="00A22058">
            <w:pPr>
              <w:jc w:val="center"/>
              <w:rPr>
                <w:sz w:val="20"/>
                <w:szCs w:val="20"/>
              </w:rPr>
            </w:pPr>
            <w:r>
              <w:rPr>
                <w:sz w:val="20"/>
                <w:szCs w:val="20"/>
              </w:rPr>
              <w:t>16160,2</w:t>
            </w:r>
          </w:p>
        </w:tc>
        <w:tc>
          <w:tcPr>
            <w:tcW w:w="0" w:type="auto"/>
            <w:vMerge/>
            <w:tcBorders>
              <w:top w:val="single" w:sz="8" w:space="0" w:color="auto"/>
              <w:left w:val="single" w:sz="4" w:space="0" w:color="auto"/>
              <w:bottom w:val="nil"/>
              <w:right w:val="single" w:sz="8" w:space="0" w:color="auto"/>
            </w:tcBorders>
            <w:vAlign w:val="center"/>
          </w:tcPr>
          <w:p w:rsidR="00A22058" w:rsidRDefault="00A22058" w:rsidP="00A22058">
            <w:pPr>
              <w:jc w:val="center"/>
              <w:rPr>
                <w:sz w:val="20"/>
                <w:szCs w:val="20"/>
              </w:rPr>
            </w:pPr>
          </w:p>
        </w:tc>
      </w:tr>
      <w:tr w:rsidR="00A22058">
        <w:trPr>
          <w:trHeight w:val="270"/>
        </w:trPr>
        <w:tc>
          <w:tcPr>
            <w:tcW w:w="922" w:type="dxa"/>
            <w:vMerge w:val="restart"/>
            <w:tcBorders>
              <w:top w:val="single" w:sz="8" w:space="0" w:color="auto"/>
              <w:left w:val="single" w:sz="8" w:space="0" w:color="auto"/>
              <w:bottom w:val="single" w:sz="8" w:space="0" w:color="000000"/>
              <w:right w:val="single" w:sz="4" w:space="0" w:color="auto"/>
            </w:tcBorders>
            <w:shd w:val="clear" w:color="auto" w:fill="auto"/>
            <w:noWrap/>
            <w:vAlign w:val="center"/>
          </w:tcPr>
          <w:p w:rsidR="00A22058" w:rsidRDefault="00A22058" w:rsidP="00A22058">
            <w:pPr>
              <w:jc w:val="center"/>
              <w:rPr>
                <w:sz w:val="20"/>
                <w:szCs w:val="20"/>
              </w:rPr>
            </w:pPr>
            <w:r>
              <w:rPr>
                <w:sz w:val="20"/>
                <w:szCs w:val="20"/>
              </w:rPr>
              <w:t>8</w:t>
            </w:r>
          </w:p>
        </w:tc>
        <w:tc>
          <w:tcPr>
            <w:tcW w:w="0" w:type="auto"/>
            <w:tcBorders>
              <w:top w:val="nil"/>
              <w:left w:val="nil"/>
              <w:bottom w:val="nil"/>
              <w:right w:val="single" w:sz="4" w:space="0" w:color="auto"/>
            </w:tcBorders>
            <w:shd w:val="clear" w:color="auto" w:fill="auto"/>
            <w:noWrap/>
            <w:vAlign w:val="center"/>
          </w:tcPr>
          <w:p w:rsidR="00A22058" w:rsidRDefault="00A22058" w:rsidP="00A22058">
            <w:pPr>
              <w:jc w:val="center"/>
              <w:rPr>
                <w:sz w:val="20"/>
                <w:szCs w:val="20"/>
              </w:rPr>
            </w:pPr>
            <w:r>
              <w:rPr>
                <w:sz w:val="20"/>
                <w:szCs w:val="20"/>
              </w:rPr>
              <w:t>18</w:t>
            </w:r>
          </w:p>
        </w:tc>
        <w:tc>
          <w:tcPr>
            <w:tcW w:w="0" w:type="auto"/>
            <w:tcBorders>
              <w:top w:val="nil"/>
              <w:left w:val="nil"/>
              <w:bottom w:val="single" w:sz="4" w:space="0" w:color="auto"/>
              <w:right w:val="single" w:sz="4" w:space="0" w:color="auto"/>
            </w:tcBorders>
            <w:shd w:val="clear" w:color="auto" w:fill="auto"/>
            <w:noWrap/>
            <w:vAlign w:val="center"/>
          </w:tcPr>
          <w:p w:rsidR="00A22058" w:rsidRDefault="00A22058" w:rsidP="00A22058">
            <w:pPr>
              <w:jc w:val="center"/>
              <w:rPr>
                <w:sz w:val="20"/>
                <w:szCs w:val="20"/>
              </w:rPr>
            </w:pPr>
            <w:r>
              <w:rPr>
                <w:sz w:val="20"/>
                <w:szCs w:val="20"/>
              </w:rPr>
              <w:t>Суземский</w:t>
            </w:r>
          </w:p>
        </w:tc>
        <w:tc>
          <w:tcPr>
            <w:tcW w:w="0" w:type="auto"/>
            <w:vMerge w:val="restart"/>
            <w:tcBorders>
              <w:top w:val="single" w:sz="8" w:space="0" w:color="auto"/>
              <w:left w:val="single" w:sz="4" w:space="0" w:color="auto"/>
              <w:bottom w:val="single" w:sz="8" w:space="0" w:color="000000"/>
              <w:right w:val="single" w:sz="4" w:space="0" w:color="auto"/>
            </w:tcBorders>
            <w:shd w:val="clear" w:color="auto" w:fill="auto"/>
            <w:noWrap/>
            <w:vAlign w:val="center"/>
          </w:tcPr>
          <w:p w:rsidR="00A22058" w:rsidRDefault="00A22058" w:rsidP="00A22058">
            <w:pPr>
              <w:jc w:val="center"/>
              <w:rPr>
                <w:sz w:val="20"/>
                <w:szCs w:val="20"/>
              </w:rPr>
            </w:pPr>
            <w:r>
              <w:rPr>
                <w:sz w:val="20"/>
                <w:szCs w:val="20"/>
              </w:rPr>
              <w:t>34336,0</w:t>
            </w:r>
          </w:p>
        </w:tc>
        <w:tc>
          <w:tcPr>
            <w:tcW w:w="0" w:type="auto"/>
            <w:tcBorders>
              <w:top w:val="nil"/>
              <w:left w:val="nil"/>
              <w:bottom w:val="single" w:sz="4" w:space="0" w:color="auto"/>
              <w:right w:val="single" w:sz="4" w:space="0" w:color="auto"/>
            </w:tcBorders>
            <w:shd w:val="clear" w:color="auto" w:fill="auto"/>
            <w:noWrap/>
            <w:vAlign w:val="center"/>
          </w:tcPr>
          <w:p w:rsidR="00A22058" w:rsidRDefault="00A22058" w:rsidP="00A22058">
            <w:pPr>
              <w:jc w:val="center"/>
              <w:rPr>
                <w:sz w:val="20"/>
                <w:szCs w:val="20"/>
              </w:rPr>
            </w:pPr>
            <w:r>
              <w:rPr>
                <w:sz w:val="20"/>
                <w:szCs w:val="20"/>
              </w:rPr>
              <w:t>10</w:t>
            </w:r>
          </w:p>
        </w:tc>
        <w:tc>
          <w:tcPr>
            <w:tcW w:w="0" w:type="auto"/>
            <w:tcBorders>
              <w:top w:val="nil"/>
              <w:left w:val="nil"/>
              <w:bottom w:val="nil"/>
              <w:right w:val="single" w:sz="4" w:space="0" w:color="auto"/>
            </w:tcBorders>
            <w:shd w:val="clear" w:color="auto" w:fill="auto"/>
            <w:noWrap/>
            <w:vAlign w:val="center"/>
          </w:tcPr>
          <w:p w:rsidR="00A22058" w:rsidRDefault="00A22058" w:rsidP="00A22058">
            <w:pPr>
              <w:jc w:val="center"/>
              <w:rPr>
                <w:sz w:val="20"/>
                <w:szCs w:val="20"/>
              </w:rPr>
            </w:pPr>
            <w:r>
              <w:rPr>
                <w:sz w:val="20"/>
                <w:szCs w:val="20"/>
              </w:rPr>
              <w:t>4780</w:t>
            </w:r>
          </w:p>
        </w:tc>
        <w:tc>
          <w:tcPr>
            <w:tcW w:w="0" w:type="auto"/>
            <w:tcBorders>
              <w:top w:val="nil"/>
              <w:left w:val="nil"/>
              <w:bottom w:val="single" w:sz="4" w:space="0" w:color="auto"/>
              <w:right w:val="single" w:sz="4" w:space="0" w:color="auto"/>
            </w:tcBorders>
            <w:shd w:val="clear" w:color="auto" w:fill="auto"/>
            <w:noWrap/>
            <w:vAlign w:val="center"/>
          </w:tcPr>
          <w:p w:rsidR="00A22058" w:rsidRDefault="00A22058" w:rsidP="00A22058">
            <w:pPr>
              <w:jc w:val="center"/>
              <w:rPr>
                <w:sz w:val="20"/>
                <w:szCs w:val="20"/>
              </w:rPr>
            </w:pPr>
            <w:r>
              <w:rPr>
                <w:sz w:val="20"/>
                <w:szCs w:val="20"/>
              </w:rPr>
              <w:t>8</w:t>
            </w:r>
          </w:p>
        </w:tc>
        <w:tc>
          <w:tcPr>
            <w:tcW w:w="0" w:type="auto"/>
            <w:tcBorders>
              <w:top w:val="nil"/>
              <w:left w:val="nil"/>
              <w:bottom w:val="single" w:sz="4" w:space="0" w:color="auto"/>
              <w:right w:val="single" w:sz="4" w:space="0" w:color="auto"/>
            </w:tcBorders>
            <w:shd w:val="clear" w:color="auto" w:fill="auto"/>
            <w:noWrap/>
            <w:vAlign w:val="center"/>
          </w:tcPr>
          <w:p w:rsidR="00A22058" w:rsidRDefault="00A22058" w:rsidP="00A22058">
            <w:pPr>
              <w:jc w:val="center"/>
              <w:rPr>
                <w:sz w:val="20"/>
                <w:szCs w:val="20"/>
              </w:rPr>
            </w:pPr>
            <w:r>
              <w:rPr>
                <w:sz w:val="20"/>
                <w:szCs w:val="20"/>
              </w:rPr>
              <w:t>16160,2</w:t>
            </w:r>
          </w:p>
        </w:tc>
        <w:tc>
          <w:tcPr>
            <w:tcW w:w="0" w:type="auto"/>
            <w:vMerge w:val="restart"/>
            <w:tcBorders>
              <w:top w:val="single" w:sz="8" w:space="0" w:color="auto"/>
              <w:left w:val="single" w:sz="4" w:space="0" w:color="auto"/>
              <w:bottom w:val="single" w:sz="8" w:space="0" w:color="000000"/>
              <w:right w:val="single" w:sz="8" w:space="0" w:color="auto"/>
            </w:tcBorders>
            <w:shd w:val="clear" w:color="auto" w:fill="auto"/>
            <w:noWrap/>
            <w:vAlign w:val="center"/>
          </w:tcPr>
          <w:p w:rsidR="00A22058" w:rsidRDefault="00A22058" w:rsidP="00A22058">
            <w:pPr>
              <w:jc w:val="center"/>
              <w:rPr>
                <w:sz w:val="20"/>
                <w:szCs w:val="20"/>
              </w:rPr>
            </w:pPr>
            <w:r>
              <w:rPr>
                <w:sz w:val="20"/>
                <w:szCs w:val="20"/>
              </w:rPr>
              <w:t>-408,5</w:t>
            </w:r>
          </w:p>
        </w:tc>
      </w:tr>
      <w:tr w:rsidR="00A22058">
        <w:trPr>
          <w:trHeight w:val="255"/>
        </w:trPr>
        <w:tc>
          <w:tcPr>
            <w:tcW w:w="922" w:type="dxa"/>
            <w:vMerge/>
            <w:tcBorders>
              <w:top w:val="single" w:sz="8" w:space="0" w:color="auto"/>
              <w:left w:val="single" w:sz="8" w:space="0" w:color="auto"/>
              <w:bottom w:val="single" w:sz="8" w:space="0" w:color="000000"/>
              <w:right w:val="single" w:sz="4" w:space="0" w:color="auto"/>
            </w:tcBorders>
            <w:vAlign w:val="center"/>
          </w:tcPr>
          <w:p w:rsidR="00A22058" w:rsidRDefault="00A22058" w:rsidP="00A22058">
            <w:pPr>
              <w:jc w:val="center"/>
              <w:rPr>
                <w:sz w:val="20"/>
                <w:szCs w:val="20"/>
              </w:rPr>
            </w:pPr>
          </w:p>
        </w:tc>
        <w:tc>
          <w:tcPr>
            <w:tcW w:w="0" w:type="auto"/>
            <w:tcBorders>
              <w:top w:val="single" w:sz="4" w:space="0" w:color="auto"/>
              <w:left w:val="nil"/>
              <w:bottom w:val="nil"/>
              <w:right w:val="single" w:sz="4" w:space="0" w:color="auto"/>
            </w:tcBorders>
            <w:shd w:val="clear" w:color="auto" w:fill="auto"/>
            <w:noWrap/>
            <w:vAlign w:val="center"/>
          </w:tcPr>
          <w:p w:rsidR="00A22058" w:rsidRDefault="00A22058" w:rsidP="00A22058">
            <w:pPr>
              <w:jc w:val="center"/>
              <w:rPr>
                <w:sz w:val="20"/>
                <w:szCs w:val="20"/>
              </w:rPr>
            </w:pPr>
            <w:r>
              <w:rPr>
                <w:sz w:val="20"/>
                <w:szCs w:val="20"/>
              </w:rPr>
              <w:t>19</w:t>
            </w:r>
          </w:p>
        </w:tc>
        <w:tc>
          <w:tcPr>
            <w:tcW w:w="0" w:type="auto"/>
            <w:tcBorders>
              <w:top w:val="nil"/>
              <w:left w:val="nil"/>
              <w:bottom w:val="nil"/>
              <w:right w:val="nil"/>
            </w:tcBorders>
            <w:shd w:val="clear" w:color="auto" w:fill="auto"/>
            <w:noWrap/>
            <w:vAlign w:val="center"/>
          </w:tcPr>
          <w:p w:rsidR="00A22058" w:rsidRDefault="00A22058" w:rsidP="00A22058">
            <w:pPr>
              <w:jc w:val="center"/>
              <w:rPr>
                <w:sz w:val="20"/>
                <w:szCs w:val="20"/>
              </w:rPr>
            </w:pPr>
            <w:r>
              <w:rPr>
                <w:sz w:val="20"/>
                <w:szCs w:val="20"/>
              </w:rPr>
              <w:t>3 предприятия</w:t>
            </w:r>
          </w:p>
        </w:tc>
        <w:tc>
          <w:tcPr>
            <w:tcW w:w="0" w:type="auto"/>
            <w:vMerge/>
            <w:tcBorders>
              <w:top w:val="single" w:sz="8" w:space="0" w:color="auto"/>
              <w:left w:val="single" w:sz="4" w:space="0" w:color="auto"/>
              <w:bottom w:val="single" w:sz="8" w:space="0" w:color="000000"/>
              <w:right w:val="single" w:sz="4" w:space="0" w:color="auto"/>
            </w:tcBorders>
            <w:vAlign w:val="center"/>
          </w:tcPr>
          <w:p w:rsidR="00A22058" w:rsidRDefault="00A22058" w:rsidP="00A22058">
            <w:pPr>
              <w:jc w:val="center"/>
              <w:rPr>
                <w:sz w:val="20"/>
                <w:szCs w:val="20"/>
              </w:rPr>
            </w:pPr>
          </w:p>
        </w:tc>
        <w:tc>
          <w:tcPr>
            <w:tcW w:w="0" w:type="auto"/>
            <w:tcBorders>
              <w:top w:val="nil"/>
              <w:left w:val="nil"/>
              <w:bottom w:val="nil"/>
              <w:right w:val="single" w:sz="4" w:space="0" w:color="auto"/>
            </w:tcBorders>
            <w:shd w:val="clear" w:color="auto" w:fill="auto"/>
            <w:noWrap/>
            <w:vAlign w:val="center"/>
          </w:tcPr>
          <w:p w:rsidR="00A22058" w:rsidRDefault="00A22058" w:rsidP="00A22058">
            <w:pPr>
              <w:jc w:val="center"/>
              <w:rPr>
                <w:sz w:val="20"/>
                <w:szCs w:val="20"/>
              </w:rPr>
            </w:pPr>
            <w:r>
              <w:rPr>
                <w:sz w:val="20"/>
                <w:szCs w:val="20"/>
              </w:rPr>
              <w:t>10</w:t>
            </w:r>
          </w:p>
        </w:tc>
        <w:tc>
          <w:tcPr>
            <w:tcW w:w="0" w:type="auto"/>
            <w:tcBorders>
              <w:top w:val="single" w:sz="4" w:space="0" w:color="auto"/>
              <w:left w:val="nil"/>
              <w:bottom w:val="nil"/>
              <w:right w:val="single" w:sz="4" w:space="0" w:color="auto"/>
            </w:tcBorders>
            <w:shd w:val="clear" w:color="auto" w:fill="auto"/>
            <w:noWrap/>
            <w:vAlign w:val="center"/>
          </w:tcPr>
          <w:p w:rsidR="00A22058" w:rsidRDefault="00A22058" w:rsidP="00A22058">
            <w:pPr>
              <w:jc w:val="center"/>
              <w:rPr>
                <w:sz w:val="20"/>
                <w:szCs w:val="20"/>
              </w:rPr>
            </w:pPr>
            <w:r>
              <w:rPr>
                <w:sz w:val="20"/>
                <w:szCs w:val="20"/>
              </w:rPr>
              <w:t>4780</w:t>
            </w:r>
          </w:p>
        </w:tc>
        <w:tc>
          <w:tcPr>
            <w:tcW w:w="0" w:type="auto"/>
            <w:tcBorders>
              <w:top w:val="nil"/>
              <w:left w:val="nil"/>
              <w:bottom w:val="nil"/>
              <w:right w:val="single" w:sz="4" w:space="0" w:color="auto"/>
            </w:tcBorders>
            <w:shd w:val="clear" w:color="auto" w:fill="auto"/>
            <w:noWrap/>
            <w:vAlign w:val="center"/>
          </w:tcPr>
          <w:p w:rsidR="00A22058" w:rsidRDefault="00A22058" w:rsidP="00A22058">
            <w:pPr>
              <w:jc w:val="center"/>
              <w:rPr>
                <w:sz w:val="20"/>
                <w:szCs w:val="20"/>
              </w:rPr>
            </w:pPr>
            <w:r>
              <w:rPr>
                <w:sz w:val="20"/>
                <w:szCs w:val="20"/>
              </w:rPr>
              <w:t>8</w:t>
            </w:r>
          </w:p>
        </w:tc>
        <w:tc>
          <w:tcPr>
            <w:tcW w:w="0" w:type="auto"/>
            <w:tcBorders>
              <w:top w:val="nil"/>
              <w:left w:val="nil"/>
              <w:bottom w:val="nil"/>
              <w:right w:val="single" w:sz="4" w:space="0" w:color="auto"/>
            </w:tcBorders>
            <w:shd w:val="clear" w:color="auto" w:fill="auto"/>
            <w:noWrap/>
            <w:vAlign w:val="center"/>
          </w:tcPr>
          <w:p w:rsidR="00A22058" w:rsidRDefault="00A22058" w:rsidP="00A22058">
            <w:pPr>
              <w:jc w:val="center"/>
              <w:rPr>
                <w:sz w:val="20"/>
                <w:szCs w:val="20"/>
              </w:rPr>
            </w:pPr>
            <w:r>
              <w:rPr>
                <w:sz w:val="20"/>
                <w:szCs w:val="20"/>
              </w:rPr>
              <w:t>16160,2</w:t>
            </w:r>
          </w:p>
        </w:tc>
        <w:tc>
          <w:tcPr>
            <w:tcW w:w="0" w:type="auto"/>
            <w:vMerge/>
            <w:tcBorders>
              <w:top w:val="single" w:sz="8" w:space="0" w:color="auto"/>
              <w:left w:val="single" w:sz="4" w:space="0" w:color="auto"/>
              <w:bottom w:val="single" w:sz="8" w:space="0" w:color="000000"/>
              <w:right w:val="single" w:sz="8" w:space="0" w:color="auto"/>
            </w:tcBorders>
            <w:vAlign w:val="center"/>
          </w:tcPr>
          <w:p w:rsidR="00A22058" w:rsidRDefault="00A22058" w:rsidP="00A22058">
            <w:pPr>
              <w:jc w:val="center"/>
              <w:rPr>
                <w:sz w:val="20"/>
                <w:szCs w:val="20"/>
              </w:rPr>
            </w:pPr>
          </w:p>
        </w:tc>
      </w:tr>
      <w:tr w:rsidR="00A22058">
        <w:trPr>
          <w:trHeight w:val="270"/>
        </w:trPr>
        <w:tc>
          <w:tcPr>
            <w:tcW w:w="922" w:type="dxa"/>
            <w:vMerge/>
            <w:tcBorders>
              <w:top w:val="single" w:sz="8" w:space="0" w:color="auto"/>
              <w:left w:val="single" w:sz="8" w:space="0" w:color="auto"/>
              <w:bottom w:val="single" w:sz="8" w:space="0" w:color="000000"/>
              <w:right w:val="single" w:sz="4" w:space="0" w:color="auto"/>
            </w:tcBorders>
            <w:vAlign w:val="center"/>
          </w:tcPr>
          <w:p w:rsidR="00A22058" w:rsidRDefault="00A22058" w:rsidP="00A22058">
            <w:pPr>
              <w:jc w:val="center"/>
              <w:rPr>
                <w:sz w:val="20"/>
                <w:szCs w:val="20"/>
              </w:rPr>
            </w:pPr>
          </w:p>
        </w:tc>
        <w:tc>
          <w:tcPr>
            <w:tcW w:w="0" w:type="auto"/>
            <w:tcBorders>
              <w:top w:val="single" w:sz="4" w:space="0" w:color="auto"/>
              <w:left w:val="nil"/>
              <w:bottom w:val="single" w:sz="8" w:space="0" w:color="auto"/>
              <w:right w:val="single" w:sz="4" w:space="0" w:color="auto"/>
            </w:tcBorders>
            <w:shd w:val="clear" w:color="auto" w:fill="auto"/>
            <w:noWrap/>
            <w:vAlign w:val="center"/>
          </w:tcPr>
          <w:p w:rsidR="00A22058" w:rsidRDefault="00A22058" w:rsidP="00A22058">
            <w:pPr>
              <w:jc w:val="center"/>
              <w:rPr>
                <w:sz w:val="20"/>
                <w:szCs w:val="20"/>
              </w:rPr>
            </w:pPr>
            <w:r>
              <w:rPr>
                <w:sz w:val="20"/>
                <w:szCs w:val="20"/>
              </w:rPr>
              <w:t>20</w:t>
            </w:r>
          </w:p>
        </w:tc>
        <w:tc>
          <w:tcPr>
            <w:tcW w:w="0" w:type="auto"/>
            <w:tcBorders>
              <w:top w:val="single" w:sz="4" w:space="0" w:color="auto"/>
              <w:left w:val="nil"/>
              <w:bottom w:val="single" w:sz="8" w:space="0" w:color="auto"/>
              <w:right w:val="single" w:sz="4" w:space="0" w:color="auto"/>
            </w:tcBorders>
            <w:shd w:val="clear" w:color="auto" w:fill="auto"/>
            <w:noWrap/>
            <w:vAlign w:val="center"/>
          </w:tcPr>
          <w:p w:rsidR="00A22058" w:rsidRDefault="00A22058" w:rsidP="00A22058">
            <w:pPr>
              <w:jc w:val="center"/>
              <w:rPr>
                <w:sz w:val="20"/>
                <w:szCs w:val="20"/>
              </w:rPr>
            </w:pPr>
          </w:p>
        </w:tc>
        <w:tc>
          <w:tcPr>
            <w:tcW w:w="0" w:type="auto"/>
            <w:vMerge/>
            <w:tcBorders>
              <w:top w:val="single" w:sz="8" w:space="0" w:color="auto"/>
              <w:left w:val="single" w:sz="4" w:space="0" w:color="auto"/>
              <w:bottom w:val="single" w:sz="8" w:space="0" w:color="000000"/>
              <w:right w:val="single" w:sz="4" w:space="0" w:color="auto"/>
            </w:tcBorders>
            <w:vAlign w:val="center"/>
          </w:tcPr>
          <w:p w:rsidR="00A22058" w:rsidRDefault="00A22058" w:rsidP="00A22058">
            <w:pPr>
              <w:jc w:val="center"/>
              <w:rPr>
                <w:sz w:val="20"/>
                <w:szCs w:val="20"/>
              </w:rPr>
            </w:pPr>
          </w:p>
        </w:tc>
        <w:tc>
          <w:tcPr>
            <w:tcW w:w="0" w:type="auto"/>
            <w:tcBorders>
              <w:top w:val="single" w:sz="4" w:space="0" w:color="auto"/>
              <w:left w:val="nil"/>
              <w:bottom w:val="single" w:sz="8" w:space="0" w:color="auto"/>
              <w:right w:val="single" w:sz="4" w:space="0" w:color="auto"/>
            </w:tcBorders>
            <w:shd w:val="clear" w:color="auto" w:fill="auto"/>
            <w:noWrap/>
            <w:vAlign w:val="center"/>
          </w:tcPr>
          <w:p w:rsidR="00A22058" w:rsidRDefault="00A22058" w:rsidP="00A22058">
            <w:pPr>
              <w:jc w:val="center"/>
              <w:rPr>
                <w:sz w:val="20"/>
                <w:szCs w:val="20"/>
              </w:rPr>
            </w:pPr>
            <w:r>
              <w:rPr>
                <w:sz w:val="20"/>
                <w:szCs w:val="20"/>
              </w:rPr>
              <w:t>1,5</w:t>
            </w:r>
          </w:p>
        </w:tc>
        <w:tc>
          <w:tcPr>
            <w:tcW w:w="0" w:type="auto"/>
            <w:tcBorders>
              <w:top w:val="single" w:sz="4" w:space="0" w:color="auto"/>
              <w:left w:val="nil"/>
              <w:bottom w:val="single" w:sz="8" w:space="0" w:color="auto"/>
              <w:right w:val="single" w:sz="4" w:space="0" w:color="auto"/>
            </w:tcBorders>
            <w:shd w:val="clear" w:color="auto" w:fill="auto"/>
            <w:noWrap/>
            <w:vAlign w:val="center"/>
          </w:tcPr>
          <w:p w:rsidR="00A22058" w:rsidRDefault="00A22058" w:rsidP="00A22058">
            <w:pPr>
              <w:jc w:val="center"/>
              <w:rPr>
                <w:sz w:val="20"/>
                <w:szCs w:val="20"/>
              </w:rPr>
            </w:pPr>
            <w:r>
              <w:rPr>
                <w:sz w:val="20"/>
                <w:szCs w:val="20"/>
              </w:rPr>
              <w:t>717</w:t>
            </w:r>
          </w:p>
        </w:tc>
        <w:tc>
          <w:tcPr>
            <w:tcW w:w="0" w:type="auto"/>
            <w:tcBorders>
              <w:top w:val="single" w:sz="4" w:space="0" w:color="auto"/>
              <w:left w:val="nil"/>
              <w:bottom w:val="single" w:sz="8" w:space="0" w:color="auto"/>
              <w:right w:val="single" w:sz="4" w:space="0" w:color="auto"/>
            </w:tcBorders>
            <w:shd w:val="clear" w:color="auto" w:fill="auto"/>
            <w:noWrap/>
            <w:vAlign w:val="center"/>
          </w:tcPr>
          <w:p w:rsidR="00A22058" w:rsidRDefault="00A22058" w:rsidP="00A22058">
            <w:pPr>
              <w:jc w:val="center"/>
              <w:rPr>
                <w:sz w:val="20"/>
                <w:szCs w:val="20"/>
              </w:rPr>
            </w:pPr>
            <w:r>
              <w:rPr>
                <w:sz w:val="20"/>
                <w:szCs w:val="20"/>
              </w:rPr>
              <w:t>8</w:t>
            </w:r>
          </w:p>
        </w:tc>
        <w:tc>
          <w:tcPr>
            <w:tcW w:w="0" w:type="auto"/>
            <w:tcBorders>
              <w:top w:val="single" w:sz="4" w:space="0" w:color="auto"/>
              <w:left w:val="nil"/>
              <w:bottom w:val="single" w:sz="8" w:space="0" w:color="auto"/>
              <w:right w:val="single" w:sz="4" w:space="0" w:color="auto"/>
            </w:tcBorders>
            <w:shd w:val="clear" w:color="auto" w:fill="auto"/>
            <w:noWrap/>
            <w:vAlign w:val="center"/>
          </w:tcPr>
          <w:p w:rsidR="00A22058" w:rsidRDefault="00A22058" w:rsidP="00A22058">
            <w:pPr>
              <w:jc w:val="center"/>
              <w:rPr>
                <w:sz w:val="20"/>
                <w:szCs w:val="20"/>
              </w:rPr>
            </w:pPr>
            <w:r>
              <w:rPr>
                <w:sz w:val="20"/>
                <w:szCs w:val="20"/>
              </w:rPr>
              <w:t>2424,0</w:t>
            </w:r>
          </w:p>
        </w:tc>
        <w:tc>
          <w:tcPr>
            <w:tcW w:w="0" w:type="auto"/>
            <w:vMerge/>
            <w:tcBorders>
              <w:top w:val="single" w:sz="8" w:space="0" w:color="auto"/>
              <w:left w:val="single" w:sz="4" w:space="0" w:color="auto"/>
              <w:bottom w:val="single" w:sz="8" w:space="0" w:color="000000"/>
              <w:right w:val="single" w:sz="8" w:space="0" w:color="auto"/>
            </w:tcBorders>
            <w:vAlign w:val="center"/>
          </w:tcPr>
          <w:p w:rsidR="00A22058" w:rsidRDefault="00A22058" w:rsidP="00A22058">
            <w:pPr>
              <w:jc w:val="center"/>
              <w:rPr>
                <w:sz w:val="20"/>
                <w:szCs w:val="20"/>
              </w:rPr>
            </w:pPr>
          </w:p>
        </w:tc>
      </w:tr>
      <w:tr w:rsidR="00A22058">
        <w:trPr>
          <w:trHeight w:val="255"/>
        </w:trPr>
        <w:tc>
          <w:tcPr>
            <w:tcW w:w="922" w:type="dxa"/>
            <w:vMerge w:val="restart"/>
            <w:tcBorders>
              <w:top w:val="nil"/>
              <w:left w:val="single" w:sz="8" w:space="0" w:color="auto"/>
              <w:bottom w:val="single" w:sz="8" w:space="0" w:color="000000"/>
              <w:right w:val="single" w:sz="4" w:space="0" w:color="auto"/>
            </w:tcBorders>
            <w:shd w:val="clear" w:color="auto" w:fill="auto"/>
            <w:noWrap/>
            <w:vAlign w:val="center"/>
          </w:tcPr>
          <w:p w:rsidR="00A22058" w:rsidRDefault="00A22058" w:rsidP="00A22058">
            <w:pPr>
              <w:jc w:val="center"/>
              <w:rPr>
                <w:sz w:val="20"/>
                <w:szCs w:val="20"/>
              </w:rPr>
            </w:pPr>
            <w:r>
              <w:rPr>
                <w:sz w:val="20"/>
                <w:szCs w:val="20"/>
              </w:rPr>
              <w:t>9</w:t>
            </w:r>
          </w:p>
        </w:tc>
        <w:tc>
          <w:tcPr>
            <w:tcW w:w="0" w:type="auto"/>
            <w:tcBorders>
              <w:top w:val="nil"/>
              <w:left w:val="nil"/>
              <w:bottom w:val="nil"/>
              <w:right w:val="single" w:sz="4" w:space="0" w:color="auto"/>
            </w:tcBorders>
            <w:shd w:val="clear" w:color="auto" w:fill="auto"/>
            <w:noWrap/>
            <w:vAlign w:val="center"/>
          </w:tcPr>
          <w:p w:rsidR="00A22058" w:rsidRDefault="00A22058" w:rsidP="00A22058">
            <w:pPr>
              <w:jc w:val="center"/>
              <w:rPr>
                <w:sz w:val="20"/>
                <w:szCs w:val="20"/>
              </w:rPr>
            </w:pPr>
            <w:r>
              <w:rPr>
                <w:sz w:val="20"/>
                <w:szCs w:val="20"/>
              </w:rPr>
              <w:t>21</w:t>
            </w:r>
          </w:p>
        </w:tc>
        <w:tc>
          <w:tcPr>
            <w:tcW w:w="0" w:type="auto"/>
            <w:tcBorders>
              <w:top w:val="nil"/>
              <w:left w:val="nil"/>
              <w:bottom w:val="single" w:sz="4" w:space="0" w:color="auto"/>
              <w:right w:val="single" w:sz="4" w:space="0" w:color="auto"/>
            </w:tcBorders>
            <w:shd w:val="clear" w:color="auto" w:fill="auto"/>
            <w:noWrap/>
            <w:vAlign w:val="center"/>
          </w:tcPr>
          <w:p w:rsidR="00A22058" w:rsidRDefault="00A22058" w:rsidP="00A22058">
            <w:pPr>
              <w:jc w:val="center"/>
              <w:rPr>
                <w:sz w:val="20"/>
                <w:szCs w:val="20"/>
              </w:rPr>
            </w:pPr>
            <w:r>
              <w:rPr>
                <w:sz w:val="20"/>
                <w:szCs w:val="20"/>
              </w:rPr>
              <w:t>Брасовский</w:t>
            </w:r>
          </w:p>
        </w:tc>
        <w:tc>
          <w:tcPr>
            <w:tcW w:w="0" w:type="auto"/>
            <w:vMerge w:val="restart"/>
            <w:tcBorders>
              <w:top w:val="nil"/>
              <w:left w:val="single" w:sz="4" w:space="0" w:color="auto"/>
              <w:bottom w:val="single" w:sz="8" w:space="0" w:color="000000"/>
              <w:right w:val="single" w:sz="4" w:space="0" w:color="auto"/>
            </w:tcBorders>
            <w:shd w:val="clear" w:color="auto" w:fill="auto"/>
            <w:noWrap/>
            <w:vAlign w:val="center"/>
          </w:tcPr>
          <w:p w:rsidR="00A22058" w:rsidRDefault="00A22058" w:rsidP="00A22058">
            <w:pPr>
              <w:jc w:val="center"/>
              <w:rPr>
                <w:sz w:val="20"/>
                <w:szCs w:val="20"/>
              </w:rPr>
            </w:pPr>
            <w:r>
              <w:rPr>
                <w:sz w:val="20"/>
                <w:szCs w:val="20"/>
              </w:rPr>
              <w:t>39592,0</w:t>
            </w:r>
          </w:p>
        </w:tc>
        <w:tc>
          <w:tcPr>
            <w:tcW w:w="0" w:type="auto"/>
            <w:tcBorders>
              <w:top w:val="nil"/>
              <w:left w:val="nil"/>
              <w:bottom w:val="nil"/>
              <w:right w:val="single" w:sz="4" w:space="0" w:color="auto"/>
            </w:tcBorders>
            <w:shd w:val="clear" w:color="auto" w:fill="auto"/>
            <w:noWrap/>
            <w:vAlign w:val="center"/>
          </w:tcPr>
          <w:p w:rsidR="00A22058" w:rsidRDefault="00A22058" w:rsidP="00A22058">
            <w:pPr>
              <w:jc w:val="center"/>
              <w:rPr>
                <w:sz w:val="20"/>
                <w:szCs w:val="20"/>
              </w:rPr>
            </w:pPr>
            <w:r>
              <w:rPr>
                <w:sz w:val="20"/>
                <w:szCs w:val="20"/>
              </w:rPr>
              <w:t>10</w:t>
            </w:r>
          </w:p>
        </w:tc>
        <w:tc>
          <w:tcPr>
            <w:tcW w:w="0" w:type="auto"/>
            <w:tcBorders>
              <w:top w:val="nil"/>
              <w:left w:val="nil"/>
              <w:bottom w:val="nil"/>
              <w:right w:val="single" w:sz="4" w:space="0" w:color="auto"/>
            </w:tcBorders>
            <w:shd w:val="clear" w:color="auto" w:fill="auto"/>
            <w:noWrap/>
            <w:vAlign w:val="center"/>
          </w:tcPr>
          <w:p w:rsidR="00A22058" w:rsidRDefault="00A22058" w:rsidP="00A22058">
            <w:pPr>
              <w:jc w:val="center"/>
              <w:rPr>
                <w:sz w:val="20"/>
                <w:szCs w:val="20"/>
              </w:rPr>
            </w:pPr>
            <w:r>
              <w:rPr>
                <w:sz w:val="20"/>
                <w:szCs w:val="20"/>
              </w:rPr>
              <w:t>4780</w:t>
            </w:r>
          </w:p>
        </w:tc>
        <w:tc>
          <w:tcPr>
            <w:tcW w:w="0" w:type="auto"/>
            <w:tcBorders>
              <w:top w:val="nil"/>
              <w:left w:val="nil"/>
              <w:bottom w:val="single" w:sz="4" w:space="0" w:color="auto"/>
              <w:right w:val="single" w:sz="4" w:space="0" w:color="auto"/>
            </w:tcBorders>
            <w:shd w:val="clear" w:color="auto" w:fill="auto"/>
            <w:noWrap/>
            <w:vAlign w:val="center"/>
          </w:tcPr>
          <w:p w:rsidR="00A22058" w:rsidRDefault="00A22058" w:rsidP="00A22058">
            <w:pPr>
              <w:jc w:val="center"/>
              <w:rPr>
                <w:sz w:val="20"/>
                <w:szCs w:val="20"/>
              </w:rPr>
            </w:pPr>
            <w:r>
              <w:rPr>
                <w:sz w:val="20"/>
                <w:szCs w:val="20"/>
              </w:rPr>
              <w:t>8</w:t>
            </w:r>
          </w:p>
        </w:tc>
        <w:tc>
          <w:tcPr>
            <w:tcW w:w="0" w:type="auto"/>
            <w:tcBorders>
              <w:top w:val="nil"/>
              <w:left w:val="nil"/>
              <w:bottom w:val="single" w:sz="4" w:space="0" w:color="auto"/>
              <w:right w:val="single" w:sz="4" w:space="0" w:color="auto"/>
            </w:tcBorders>
            <w:shd w:val="clear" w:color="auto" w:fill="auto"/>
            <w:noWrap/>
            <w:vAlign w:val="center"/>
          </w:tcPr>
          <w:p w:rsidR="00A22058" w:rsidRDefault="00A22058" w:rsidP="00A22058">
            <w:pPr>
              <w:jc w:val="center"/>
              <w:rPr>
                <w:sz w:val="20"/>
                <w:szCs w:val="20"/>
              </w:rPr>
            </w:pPr>
            <w:r>
              <w:rPr>
                <w:sz w:val="20"/>
                <w:szCs w:val="20"/>
              </w:rPr>
              <w:t>16160,2</w:t>
            </w:r>
          </w:p>
        </w:tc>
        <w:tc>
          <w:tcPr>
            <w:tcW w:w="0" w:type="auto"/>
            <w:vMerge w:val="restart"/>
            <w:tcBorders>
              <w:top w:val="nil"/>
              <w:left w:val="single" w:sz="4" w:space="0" w:color="auto"/>
              <w:bottom w:val="single" w:sz="8" w:space="0" w:color="000000"/>
              <w:right w:val="single" w:sz="8" w:space="0" w:color="auto"/>
            </w:tcBorders>
            <w:shd w:val="clear" w:color="auto" w:fill="auto"/>
            <w:noWrap/>
            <w:vAlign w:val="center"/>
          </w:tcPr>
          <w:p w:rsidR="00A22058" w:rsidRDefault="00A22058" w:rsidP="00A22058">
            <w:pPr>
              <w:jc w:val="center"/>
              <w:rPr>
                <w:sz w:val="20"/>
                <w:szCs w:val="20"/>
              </w:rPr>
            </w:pPr>
            <w:r>
              <w:rPr>
                <w:sz w:val="20"/>
                <w:szCs w:val="20"/>
              </w:rPr>
              <w:t>-808,6</w:t>
            </w:r>
          </w:p>
        </w:tc>
      </w:tr>
      <w:tr w:rsidR="00A22058">
        <w:trPr>
          <w:trHeight w:val="255"/>
        </w:trPr>
        <w:tc>
          <w:tcPr>
            <w:tcW w:w="922" w:type="dxa"/>
            <w:vMerge/>
            <w:tcBorders>
              <w:top w:val="nil"/>
              <w:left w:val="single" w:sz="8" w:space="0" w:color="auto"/>
              <w:bottom w:val="single" w:sz="8" w:space="0" w:color="000000"/>
              <w:right w:val="single" w:sz="4" w:space="0" w:color="auto"/>
            </w:tcBorders>
            <w:vAlign w:val="center"/>
          </w:tcPr>
          <w:p w:rsidR="00A22058" w:rsidRDefault="00A22058" w:rsidP="00A22058">
            <w:pPr>
              <w:jc w:val="center"/>
              <w:rPr>
                <w:sz w:val="20"/>
                <w:szCs w:val="20"/>
              </w:rPr>
            </w:pPr>
          </w:p>
        </w:tc>
        <w:tc>
          <w:tcPr>
            <w:tcW w:w="0" w:type="auto"/>
            <w:tcBorders>
              <w:top w:val="single" w:sz="4" w:space="0" w:color="auto"/>
              <w:left w:val="nil"/>
              <w:bottom w:val="single" w:sz="4" w:space="0" w:color="auto"/>
              <w:right w:val="single" w:sz="4" w:space="0" w:color="auto"/>
            </w:tcBorders>
            <w:shd w:val="clear" w:color="auto" w:fill="auto"/>
            <w:noWrap/>
            <w:vAlign w:val="center"/>
          </w:tcPr>
          <w:p w:rsidR="00A22058" w:rsidRDefault="00A22058" w:rsidP="00A22058">
            <w:pPr>
              <w:jc w:val="center"/>
              <w:rPr>
                <w:sz w:val="20"/>
                <w:szCs w:val="20"/>
              </w:rPr>
            </w:pPr>
            <w:r>
              <w:rPr>
                <w:sz w:val="20"/>
                <w:szCs w:val="20"/>
              </w:rPr>
              <w:t>22</w:t>
            </w:r>
          </w:p>
        </w:tc>
        <w:tc>
          <w:tcPr>
            <w:tcW w:w="0" w:type="auto"/>
            <w:tcBorders>
              <w:top w:val="nil"/>
              <w:left w:val="nil"/>
              <w:bottom w:val="single" w:sz="4" w:space="0" w:color="auto"/>
              <w:right w:val="single" w:sz="4" w:space="0" w:color="auto"/>
            </w:tcBorders>
            <w:shd w:val="clear" w:color="auto" w:fill="auto"/>
            <w:noWrap/>
            <w:vAlign w:val="center"/>
          </w:tcPr>
          <w:p w:rsidR="00A22058" w:rsidRDefault="00A22058" w:rsidP="00A22058">
            <w:pPr>
              <w:jc w:val="center"/>
              <w:rPr>
                <w:sz w:val="20"/>
                <w:szCs w:val="20"/>
              </w:rPr>
            </w:pPr>
            <w:r>
              <w:rPr>
                <w:sz w:val="20"/>
                <w:szCs w:val="20"/>
              </w:rPr>
              <w:t>3 предприятия</w:t>
            </w:r>
          </w:p>
        </w:tc>
        <w:tc>
          <w:tcPr>
            <w:tcW w:w="0" w:type="auto"/>
            <w:vMerge/>
            <w:tcBorders>
              <w:top w:val="nil"/>
              <w:left w:val="single" w:sz="4" w:space="0" w:color="auto"/>
              <w:bottom w:val="single" w:sz="8" w:space="0" w:color="000000"/>
              <w:right w:val="single" w:sz="4" w:space="0" w:color="auto"/>
            </w:tcBorders>
            <w:vAlign w:val="center"/>
          </w:tcPr>
          <w:p w:rsidR="00A22058" w:rsidRDefault="00A22058" w:rsidP="00A22058">
            <w:pPr>
              <w:jc w:val="center"/>
              <w:rPr>
                <w:sz w:val="20"/>
                <w:szCs w:val="20"/>
              </w:rPr>
            </w:pPr>
          </w:p>
        </w:tc>
        <w:tc>
          <w:tcPr>
            <w:tcW w:w="0" w:type="auto"/>
            <w:tcBorders>
              <w:top w:val="single" w:sz="4" w:space="0" w:color="auto"/>
              <w:left w:val="nil"/>
              <w:bottom w:val="single" w:sz="4" w:space="0" w:color="auto"/>
              <w:right w:val="single" w:sz="4" w:space="0" w:color="auto"/>
            </w:tcBorders>
            <w:shd w:val="clear" w:color="auto" w:fill="auto"/>
            <w:noWrap/>
            <w:vAlign w:val="center"/>
          </w:tcPr>
          <w:p w:rsidR="00A22058" w:rsidRDefault="00A22058" w:rsidP="00A22058">
            <w:pPr>
              <w:jc w:val="center"/>
              <w:rPr>
                <w:sz w:val="20"/>
                <w:szCs w:val="20"/>
              </w:rPr>
            </w:pPr>
            <w:r>
              <w:rPr>
                <w:sz w:val="20"/>
                <w:szCs w:val="20"/>
              </w:rPr>
              <w:t>10</w:t>
            </w:r>
          </w:p>
        </w:tc>
        <w:tc>
          <w:tcPr>
            <w:tcW w:w="0" w:type="auto"/>
            <w:tcBorders>
              <w:top w:val="single" w:sz="4" w:space="0" w:color="auto"/>
              <w:left w:val="nil"/>
              <w:bottom w:val="nil"/>
              <w:right w:val="single" w:sz="4" w:space="0" w:color="auto"/>
            </w:tcBorders>
            <w:shd w:val="clear" w:color="auto" w:fill="auto"/>
            <w:noWrap/>
            <w:vAlign w:val="center"/>
          </w:tcPr>
          <w:p w:rsidR="00A22058" w:rsidRDefault="00A22058" w:rsidP="00A22058">
            <w:pPr>
              <w:jc w:val="center"/>
              <w:rPr>
                <w:sz w:val="20"/>
                <w:szCs w:val="20"/>
              </w:rPr>
            </w:pPr>
            <w:r>
              <w:rPr>
                <w:sz w:val="20"/>
                <w:szCs w:val="20"/>
              </w:rPr>
              <w:t>4780</w:t>
            </w:r>
          </w:p>
        </w:tc>
        <w:tc>
          <w:tcPr>
            <w:tcW w:w="0" w:type="auto"/>
            <w:tcBorders>
              <w:top w:val="nil"/>
              <w:left w:val="nil"/>
              <w:bottom w:val="single" w:sz="4" w:space="0" w:color="auto"/>
              <w:right w:val="single" w:sz="4" w:space="0" w:color="auto"/>
            </w:tcBorders>
            <w:shd w:val="clear" w:color="auto" w:fill="auto"/>
            <w:noWrap/>
            <w:vAlign w:val="center"/>
          </w:tcPr>
          <w:p w:rsidR="00A22058" w:rsidRDefault="00A22058" w:rsidP="00A22058">
            <w:pPr>
              <w:jc w:val="center"/>
              <w:rPr>
                <w:sz w:val="20"/>
                <w:szCs w:val="20"/>
              </w:rPr>
            </w:pPr>
            <w:r>
              <w:rPr>
                <w:sz w:val="20"/>
                <w:szCs w:val="20"/>
              </w:rPr>
              <w:t>8</w:t>
            </w:r>
          </w:p>
        </w:tc>
        <w:tc>
          <w:tcPr>
            <w:tcW w:w="0" w:type="auto"/>
            <w:tcBorders>
              <w:top w:val="nil"/>
              <w:left w:val="nil"/>
              <w:bottom w:val="single" w:sz="4" w:space="0" w:color="auto"/>
              <w:right w:val="single" w:sz="4" w:space="0" w:color="auto"/>
            </w:tcBorders>
            <w:shd w:val="clear" w:color="auto" w:fill="auto"/>
            <w:noWrap/>
            <w:vAlign w:val="center"/>
          </w:tcPr>
          <w:p w:rsidR="00A22058" w:rsidRDefault="00A22058" w:rsidP="00A22058">
            <w:pPr>
              <w:jc w:val="center"/>
              <w:rPr>
                <w:sz w:val="20"/>
                <w:szCs w:val="20"/>
              </w:rPr>
            </w:pPr>
            <w:r>
              <w:rPr>
                <w:sz w:val="20"/>
                <w:szCs w:val="20"/>
              </w:rPr>
              <w:t>16160,2</w:t>
            </w:r>
          </w:p>
        </w:tc>
        <w:tc>
          <w:tcPr>
            <w:tcW w:w="0" w:type="auto"/>
            <w:vMerge/>
            <w:tcBorders>
              <w:top w:val="nil"/>
              <w:left w:val="single" w:sz="4" w:space="0" w:color="auto"/>
              <w:bottom w:val="single" w:sz="8" w:space="0" w:color="000000"/>
              <w:right w:val="single" w:sz="8" w:space="0" w:color="auto"/>
            </w:tcBorders>
            <w:vAlign w:val="center"/>
          </w:tcPr>
          <w:p w:rsidR="00A22058" w:rsidRDefault="00A22058" w:rsidP="00A22058">
            <w:pPr>
              <w:jc w:val="center"/>
              <w:rPr>
                <w:sz w:val="20"/>
                <w:szCs w:val="20"/>
              </w:rPr>
            </w:pPr>
          </w:p>
        </w:tc>
      </w:tr>
      <w:tr w:rsidR="00A22058">
        <w:trPr>
          <w:trHeight w:val="270"/>
        </w:trPr>
        <w:tc>
          <w:tcPr>
            <w:tcW w:w="922" w:type="dxa"/>
            <w:vMerge/>
            <w:tcBorders>
              <w:top w:val="nil"/>
              <w:left w:val="single" w:sz="8" w:space="0" w:color="auto"/>
              <w:bottom w:val="single" w:sz="8" w:space="0" w:color="000000"/>
              <w:right w:val="single" w:sz="4" w:space="0" w:color="auto"/>
            </w:tcBorders>
            <w:vAlign w:val="center"/>
          </w:tcPr>
          <w:p w:rsidR="00A22058" w:rsidRDefault="00A22058" w:rsidP="00A22058">
            <w:pPr>
              <w:jc w:val="center"/>
              <w:rPr>
                <w:sz w:val="20"/>
                <w:szCs w:val="20"/>
              </w:rPr>
            </w:pPr>
          </w:p>
        </w:tc>
        <w:tc>
          <w:tcPr>
            <w:tcW w:w="0" w:type="auto"/>
            <w:tcBorders>
              <w:top w:val="nil"/>
              <w:left w:val="nil"/>
              <w:bottom w:val="single" w:sz="8" w:space="0" w:color="auto"/>
              <w:right w:val="single" w:sz="4" w:space="0" w:color="auto"/>
            </w:tcBorders>
            <w:shd w:val="clear" w:color="auto" w:fill="auto"/>
            <w:noWrap/>
            <w:vAlign w:val="center"/>
          </w:tcPr>
          <w:p w:rsidR="00A22058" w:rsidRDefault="00A22058" w:rsidP="00A22058">
            <w:pPr>
              <w:jc w:val="center"/>
              <w:rPr>
                <w:sz w:val="20"/>
                <w:szCs w:val="20"/>
              </w:rPr>
            </w:pPr>
            <w:r>
              <w:rPr>
                <w:sz w:val="20"/>
                <w:szCs w:val="20"/>
              </w:rPr>
              <w:t>23</w:t>
            </w:r>
          </w:p>
        </w:tc>
        <w:tc>
          <w:tcPr>
            <w:tcW w:w="0" w:type="auto"/>
            <w:tcBorders>
              <w:top w:val="nil"/>
              <w:left w:val="nil"/>
              <w:bottom w:val="single" w:sz="8" w:space="0" w:color="auto"/>
              <w:right w:val="single" w:sz="4" w:space="0" w:color="auto"/>
            </w:tcBorders>
            <w:shd w:val="clear" w:color="auto" w:fill="auto"/>
            <w:noWrap/>
            <w:vAlign w:val="center"/>
          </w:tcPr>
          <w:p w:rsidR="00A22058" w:rsidRDefault="00A22058" w:rsidP="00A22058">
            <w:pPr>
              <w:jc w:val="center"/>
              <w:rPr>
                <w:sz w:val="20"/>
                <w:szCs w:val="20"/>
              </w:rPr>
            </w:pPr>
          </w:p>
        </w:tc>
        <w:tc>
          <w:tcPr>
            <w:tcW w:w="0" w:type="auto"/>
            <w:vMerge/>
            <w:tcBorders>
              <w:top w:val="nil"/>
              <w:left w:val="single" w:sz="4" w:space="0" w:color="auto"/>
              <w:bottom w:val="single" w:sz="8" w:space="0" w:color="000000"/>
              <w:right w:val="single" w:sz="4" w:space="0" w:color="auto"/>
            </w:tcBorders>
            <w:vAlign w:val="center"/>
          </w:tcPr>
          <w:p w:rsidR="00A22058" w:rsidRDefault="00A22058" w:rsidP="00A22058">
            <w:pPr>
              <w:jc w:val="center"/>
              <w:rPr>
                <w:sz w:val="20"/>
                <w:szCs w:val="20"/>
              </w:rPr>
            </w:pPr>
          </w:p>
        </w:tc>
        <w:tc>
          <w:tcPr>
            <w:tcW w:w="0" w:type="auto"/>
            <w:tcBorders>
              <w:top w:val="nil"/>
              <w:left w:val="nil"/>
              <w:bottom w:val="single" w:sz="8" w:space="0" w:color="auto"/>
              <w:right w:val="single" w:sz="4" w:space="0" w:color="auto"/>
            </w:tcBorders>
            <w:shd w:val="clear" w:color="auto" w:fill="auto"/>
            <w:noWrap/>
            <w:vAlign w:val="center"/>
          </w:tcPr>
          <w:p w:rsidR="00A22058" w:rsidRDefault="00A22058" w:rsidP="00A22058">
            <w:pPr>
              <w:jc w:val="center"/>
              <w:rPr>
                <w:sz w:val="20"/>
                <w:szCs w:val="20"/>
              </w:rPr>
            </w:pPr>
            <w:r>
              <w:rPr>
                <w:sz w:val="20"/>
                <w:szCs w:val="20"/>
              </w:rPr>
              <w:t>5</w:t>
            </w:r>
          </w:p>
        </w:tc>
        <w:tc>
          <w:tcPr>
            <w:tcW w:w="0" w:type="auto"/>
            <w:tcBorders>
              <w:top w:val="single" w:sz="4" w:space="0" w:color="auto"/>
              <w:left w:val="nil"/>
              <w:bottom w:val="single" w:sz="8" w:space="0" w:color="auto"/>
              <w:right w:val="single" w:sz="4" w:space="0" w:color="auto"/>
            </w:tcBorders>
            <w:shd w:val="clear" w:color="auto" w:fill="auto"/>
            <w:noWrap/>
            <w:vAlign w:val="center"/>
          </w:tcPr>
          <w:p w:rsidR="00A22058" w:rsidRDefault="00A22058" w:rsidP="00A22058">
            <w:pPr>
              <w:jc w:val="center"/>
              <w:rPr>
                <w:sz w:val="20"/>
                <w:szCs w:val="20"/>
              </w:rPr>
            </w:pPr>
            <w:r>
              <w:rPr>
                <w:sz w:val="20"/>
                <w:szCs w:val="20"/>
              </w:rPr>
              <w:t>2390</w:t>
            </w:r>
          </w:p>
        </w:tc>
        <w:tc>
          <w:tcPr>
            <w:tcW w:w="0" w:type="auto"/>
            <w:tcBorders>
              <w:top w:val="nil"/>
              <w:left w:val="nil"/>
              <w:bottom w:val="single" w:sz="8" w:space="0" w:color="auto"/>
              <w:right w:val="single" w:sz="4" w:space="0" w:color="auto"/>
            </w:tcBorders>
            <w:shd w:val="clear" w:color="auto" w:fill="auto"/>
            <w:noWrap/>
            <w:vAlign w:val="center"/>
          </w:tcPr>
          <w:p w:rsidR="00A22058" w:rsidRDefault="00A22058" w:rsidP="00A22058">
            <w:pPr>
              <w:jc w:val="center"/>
              <w:rPr>
                <w:sz w:val="20"/>
                <w:szCs w:val="20"/>
              </w:rPr>
            </w:pPr>
            <w:r>
              <w:rPr>
                <w:sz w:val="20"/>
                <w:szCs w:val="20"/>
              </w:rPr>
              <w:t>8</w:t>
            </w:r>
          </w:p>
        </w:tc>
        <w:tc>
          <w:tcPr>
            <w:tcW w:w="0" w:type="auto"/>
            <w:tcBorders>
              <w:top w:val="nil"/>
              <w:left w:val="nil"/>
              <w:bottom w:val="single" w:sz="8" w:space="0" w:color="auto"/>
              <w:right w:val="single" w:sz="4" w:space="0" w:color="auto"/>
            </w:tcBorders>
            <w:shd w:val="clear" w:color="auto" w:fill="auto"/>
            <w:noWrap/>
            <w:vAlign w:val="center"/>
          </w:tcPr>
          <w:p w:rsidR="00A22058" w:rsidRDefault="00A22058" w:rsidP="00A22058">
            <w:pPr>
              <w:jc w:val="center"/>
              <w:rPr>
                <w:sz w:val="20"/>
                <w:szCs w:val="20"/>
              </w:rPr>
            </w:pPr>
            <w:r>
              <w:rPr>
                <w:sz w:val="20"/>
                <w:szCs w:val="20"/>
              </w:rPr>
              <w:t>8080,1</w:t>
            </w:r>
          </w:p>
        </w:tc>
        <w:tc>
          <w:tcPr>
            <w:tcW w:w="0" w:type="auto"/>
            <w:vMerge/>
            <w:tcBorders>
              <w:top w:val="nil"/>
              <w:left w:val="single" w:sz="4" w:space="0" w:color="auto"/>
              <w:bottom w:val="single" w:sz="8" w:space="0" w:color="000000"/>
              <w:right w:val="single" w:sz="8" w:space="0" w:color="auto"/>
            </w:tcBorders>
            <w:vAlign w:val="center"/>
          </w:tcPr>
          <w:p w:rsidR="00A22058" w:rsidRDefault="00A22058" w:rsidP="00A22058">
            <w:pPr>
              <w:jc w:val="center"/>
              <w:rPr>
                <w:sz w:val="20"/>
                <w:szCs w:val="20"/>
              </w:rPr>
            </w:pPr>
          </w:p>
        </w:tc>
      </w:tr>
      <w:tr w:rsidR="00A22058">
        <w:trPr>
          <w:trHeight w:val="270"/>
        </w:trPr>
        <w:tc>
          <w:tcPr>
            <w:tcW w:w="922" w:type="dxa"/>
            <w:vMerge w:val="restart"/>
            <w:tcBorders>
              <w:top w:val="nil"/>
              <w:left w:val="single" w:sz="8" w:space="0" w:color="auto"/>
              <w:bottom w:val="nil"/>
              <w:right w:val="single" w:sz="4" w:space="0" w:color="auto"/>
            </w:tcBorders>
            <w:shd w:val="clear" w:color="auto" w:fill="auto"/>
            <w:noWrap/>
            <w:vAlign w:val="center"/>
          </w:tcPr>
          <w:p w:rsidR="00A22058" w:rsidRDefault="00A22058" w:rsidP="00A22058">
            <w:pPr>
              <w:jc w:val="center"/>
              <w:rPr>
                <w:sz w:val="20"/>
                <w:szCs w:val="20"/>
              </w:rPr>
            </w:pPr>
            <w:r>
              <w:rPr>
                <w:sz w:val="20"/>
                <w:szCs w:val="20"/>
              </w:rPr>
              <w:t>10</w:t>
            </w:r>
          </w:p>
        </w:tc>
        <w:tc>
          <w:tcPr>
            <w:tcW w:w="0" w:type="auto"/>
            <w:tcBorders>
              <w:top w:val="nil"/>
              <w:left w:val="nil"/>
              <w:bottom w:val="nil"/>
              <w:right w:val="single" w:sz="4" w:space="0" w:color="auto"/>
            </w:tcBorders>
            <w:shd w:val="clear" w:color="auto" w:fill="auto"/>
            <w:noWrap/>
            <w:vAlign w:val="center"/>
          </w:tcPr>
          <w:p w:rsidR="00A22058" w:rsidRDefault="00A22058" w:rsidP="00A22058">
            <w:pPr>
              <w:jc w:val="center"/>
              <w:rPr>
                <w:sz w:val="20"/>
                <w:szCs w:val="20"/>
              </w:rPr>
            </w:pPr>
            <w:r>
              <w:rPr>
                <w:sz w:val="20"/>
                <w:szCs w:val="20"/>
              </w:rPr>
              <w:t>24</w:t>
            </w:r>
          </w:p>
        </w:tc>
        <w:tc>
          <w:tcPr>
            <w:tcW w:w="0" w:type="auto"/>
            <w:tcBorders>
              <w:top w:val="nil"/>
              <w:left w:val="nil"/>
              <w:bottom w:val="single" w:sz="4" w:space="0" w:color="auto"/>
              <w:right w:val="single" w:sz="4" w:space="0" w:color="auto"/>
            </w:tcBorders>
            <w:shd w:val="clear" w:color="auto" w:fill="auto"/>
            <w:noWrap/>
            <w:vAlign w:val="center"/>
          </w:tcPr>
          <w:p w:rsidR="00A22058" w:rsidRDefault="00A22058" w:rsidP="00A22058">
            <w:pPr>
              <w:jc w:val="center"/>
              <w:rPr>
                <w:sz w:val="20"/>
                <w:szCs w:val="20"/>
              </w:rPr>
            </w:pPr>
            <w:r>
              <w:rPr>
                <w:sz w:val="20"/>
                <w:szCs w:val="20"/>
              </w:rPr>
              <w:t>Комаричский</w:t>
            </w:r>
          </w:p>
        </w:tc>
        <w:tc>
          <w:tcPr>
            <w:tcW w:w="0" w:type="auto"/>
            <w:vMerge w:val="restart"/>
            <w:tcBorders>
              <w:top w:val="nil"/>
              <w:left w:val="single" w:sz="4" w:space="0" w:color="auto"/>
              <w:bottom w:val="nil"/>
              <w:right w:val="single" w:sz="4" w:space="0" w:color="auto"/>
            </w:tcBorders>
            <w:shd w:val="clear" w:color="auto" w:fill="auto"/>
            <w:noWrap/>
            <w:vAlign w:val="center"/>
          </w:tcPr>
          <w:p w:rsidR="00A22058" w:rsidRDefault="00A22058" w:rsidP="00A22058">
            <w:pPr>
              <w:jc w:val="center"/>
              <w:rPr>
                <w:sz w:val="20"/>
                <w:szCs w:val="20"/>
              </w:rPr>
            </w:pPr>
            <w:r>
              <w:rPr>
                <w:sz w:val="20"/>
                <w:szCs w:val="20"/>
              </w:rPr>
              <w:t>30464,0</w:t>
            </w:r>
          </w:p>
        </w:tc>
        <w:tc>
          <w:tcPr>
            <w:tcW w:w="0" w:type="auto"/>
            <w:tcBorders>
              <w:top w:val="nil"/>
              <w:left w:val="nil"/>
              <w:bottom w:val="single" w:sz="4" w:space="0" w:color="auto"/>
              <w:right w:val="single" w:sz="4" w:space="0" w:color="auto"/>
            </w:tcBorders>
            <w:shd w:val="clear" w:color="auto" w:fill="auto"/>
            <w:noWrap/>
            <w:vAlign w:val="center"/>
          </w:tcPr>
          <w:p w:rsidR="00A22058" w:rsidRDefault="00A22058" w:rsidP="00A22058">
            <w:pPr>
              <w:jc w:val="center"/>
              <w:rPr>
                <w:sz w:val="20"/>
                <w:szCs w:val="20"/>
              </w:rPr>
            </w:pPr>
            <w:r>
              <w:rPr>
                <w:sz w:val="20"/>
                <w:szCs w:val="20"/>
              </w:rPr>
              <w:t>10</w:t>
            </w:r>
          </w:p>
        </w:tc>
        <w:tc>
          <w:tcPr>
            <w:tcW w:w="0" w:type="auto"/>
            <w:tcBorders>
              <w:top w:val="nil"/>
              <w:left w:val="nil"/>
              <w:bottom w:val="nil"/>
              <w:right w:val="single" w:sz="4" w:space="0" w:color="auto"/>
            </w:tcBorders>
            <w:shd w:val="clear" w:color="auto" w:fill="auto"/>
            <w:noWrap/>
            <w:vAlign w:val="center"/>
          </w:tcPr>
          <w:p w:rsidR="00A22058" w:rsidRDefault="00A22058" w:rsidP="00A22058">
            <w:pPr>
              <w:jc w:val="center"/>
              <w:rPr>
                <w:sz w:val="20"/>
                <w:szCs w:val="20"/>
              </w:rPr>
            </w:pPr>
            <w:r>
              <w:rPr>
                <w:sz w:val="20"/>
                <w:szCs w:val="20"/>
              </w:rPr>
              <w:t>4780</w:t>
            </w:r>
          </w:p>
        </w:tc>
        <w:tc>
          <w:tcPr>
            <w:tcW w:w="0" w:type="auto"/>
            <w:tcBorders>
              <w:top w:val="nil"/>
              <w:left w:val="nil"/>
              <w:bottom w:val="single" w:sz="4" w:space="0" w:color="auto"/>
              <w:right w:val="single" w:sz="4" w:space="0" w:color="auto"/>
            </w:tcBorders>
            <w:shd w:val="clear" w:color="auto" w:fill="auto"/>
            <w:noWrap/>
            <w:vAlign w:val="center"/>
          </w:tcPr>
          <w:p w:rsidR="00A22058" w:rsidRDefault="00A22058" w:rsidP="00A22058">
            <w:pPr>
              <w:jc w:val="center"/>
              <w:rPr>
                <w:sz w:val="20"/>
                <w:szCs w:val="20"/>
              </w:rPr>
            </w:pPr>
            <w:r>
              <w:rPr>
                <w:sz w:val="20"/>
                <w:szCs w:val="20"/>
              </w:rPr>
              <w:t>8</w:t>
            </w:r>
          </w:p>
        </w:tc>
        <w:tc>
          <w:tcPr>
            <w:tcW w:w="0" w:type="auto"/>
            <w:tcBorders>
              <w:top w:val="nil"/>
              <w:left w:val="nil"/>
              <w:bottom w:val="single" w:sz="4" w:space="0" w:color="auto"/>
              <w:right w:val="single" w:sz="4" w:space="0" w:color="auto"/>
            </w:tcBorders>
            <w:shd w:val="clear" w:color="auto" w:fill="auto"/>
            <w:noWrap/>
            <w:vAlign w:val="center"/>
          </w:tcPr>
          <w:p w:rsidR="00A22058" w:rsidRDefault="00A22058" w:rsidP="00A22058">
            <w:pPr>
              <w:jc w:val="center"/>
              <w:rPr>
                <w:sz w:val="20"/>
                <w:szCs w:val="20"/>
              </w:rPr>
            </w:pPr>
            <w:r>
              <w:rPr>
                <w:sz w:val="20"/>
                <w:szCs w:val="20"/>
              </w:rPr>
              <w:t>16160,2</w:t>
            </w:r>
          </w:p>
        </w:tc>
        <w:tc>
          <w:tcPr>
            <w:tcW w:w="0" w:type="auto"/>
            <w:vMerge w:val="restart"/>
            <w:tcBorders>
              <w:top w:val="nil"/>
              <w:left w:val="single" w:sz="4" w:space="0" w:color="auto"/>
              <w:bottom w:val="nil"/>
              <w:right w:val="single" w:sz="8" w:space="0" w:color="auto"/>
            </w:tcBorders>
            <w:shd w:val="clear" w:color="auto" w:fill="auto"/>
            <w:noWrap/>
            <w:vAlign w:val="center"/>
          </w:tcPr>
          <w:p w:rsidR="00A22058" w:rsidRDefault="00A22058" w:rsidP="00A22058">
            <w:pPr>
              <w:jc w:val="center"/>
              <w:rPr>
                <w:sz w:val="20"/>
                <w:szCs w:val="20"/>
              </w:rPr>
            </w:pPr>
            <w:r>
              <w:rPr>
                <w:sz w:val="20"/>
                <w:szCs w:val="20"/>
              </w:rPr>
              <w:t>-1856,4</w:t>
            </w:r>
          </w:p>
        </w:tc>
      </w:tr>
      <w:tr w:rsidR="00A22058">
        <w:trPr>
          <w:trHeight w:val="270"/>
        </w:trPr>
        <w:tc>
          <w:tcPr>
            <w:tcW w:w="922" w:type="dxa"/>
            <w:vMerge/>
            <w:tcBorders>
              <w:top w:val="nil"/>
              <w:left w:val="single" w:sz="8" w:space="0" w:color="auto"/>
              <w:bottom w:val="nil"/>
              <w:right w:val="single" w:sz="4" w:space="0" w:color="auto"/>
            </w:tcBorders>
            <w:vAlign w:val="center"/>
          </w:tcPr>
          <w:p w:rsidR="00A22058" w:rsidRDefault="00A22058" w:rsidP="00A22058">
            <w:pPr>
              <w:jc w:val="center"/>
              <w:rPr>
                <w:sz w:val="20"/>
                <w:szCs w:val="20"/>
              </w:rPr>
            </w:pPr>
          </w:p>
        </w:tc>
        <w:tc>
          <w:tcPr>
            <w:tcW w:w="0" w:type="auto"/>
            <w:tcBorders>
              <w:top w:val="single" w:sz="4" w:space="0" w:color="auto"/>
              <w:left w:val="nil"/>
              <w:bottom w:val="nil"/>
              <w:right w:val="single" w:sz="4" w:space="0" w:color="auto"/>
            </w:tcBorders>
            <w:shd w:val="clear" w:color="auto" w:fill="auto"/>
            <w:noWrap/>
            <w:vAlign w:val="center"/>
          </w:tcPr>
          <w:p w:rsidR="00A22058" w:rsidRDefault="00A22058" w:rsidP="00A22058">
            <w:pPr>
              <w:jc w:val="center"/>
              <w:rPr>
                <w:sz w:val="20"/>
                <w:szCs w:val="20"/>
              </w:rPr>
            </w:pPr>
            <w:r>
              <w:rPr>
                <w:sz w:val="20"/>
                <w:szCs w:val="20"/>
              </w:rPr>
              <w:t>25</w:t>
            </w:r>
          </w:p>
        </w:tc>
        <w:tc>
          <w:tcPr>
            <w:tcW w:w="0" w:type="auto"/>
            <w:tcBorders>
              <w:top w:val="nil"/>
              <w:left w:val="nil"/>
              <w:bottom w:val="nil"/>
              <w:right w:val="nil"/>
            </w:tcBorders>
            <w:shd w:val="clear" w:color="auto" w:fill="auto"/>
            <w:noWrap/>
            <w:vAlign w:val="center"/>
          </w:tcPr>
          <w:p w:rsidR="00A22058" w:rsidRDefault="00A22058" w:rsidP="00A22058">
            <w:pPr>
              <w:jc w:val="center"/>
              <w:rPr>
                <w:sz w:val="20"/>
                <w:szCs w:val="20"/>
              </w:rPr>
            </w:pPr>
            <w:r>
              <w:rPr>
                <w:sz w:val="20"/>
                <w:szCs w:val="20"/>
              </w:rPr>
              <w:t>2 предприятия</w:t>
            </w:r>
          </w:p>
        </w:tc>
        <w:tc>
          <w:tcPr>
            <w:tcW w:w="0" w:type="auto"/>
            <w:vMerge/>
            <w:tcBorders>
              <w:top w:val="nil"/>
              <w:left w:val="single" w:sz="4" w:space="0" w:color="auto"/>
              <w:bottom w:val="nil"/>
              <w:right w:val="single" w:sz="4" w:space="0" w:color="auto"/>
            </w:tcBorders>
            <w:vAlign w:val="center"/>
          </w:tcPr>
          <w:p w:rsidR="00A22058" w:rsidRDefault="00A22058" w:rsidP="00A22058">
            <w:pPr>
              <w:jc w:val="center"/>
              <w:rPr>
                <w:sz w:val="20"/>
                <w:szCs w:val="20"/>
              </w:rPr>
            </w:pPr>
          </w:p>
        </w:tc>
        <w:tc>
          <w:tcPr>
            <w:tcW w:w="0" w:type="auto"/>
            <w:tcBorders>
              <w:top w:val="nil"/>
              <w:left w:val="nil"/>
              <w:bottom w:val="nil"/>
              <w:right w:val="single" w:sz="4" w:space="0" w:color="auto"/>
            </w:tcBorders>
            <w:shd w:val="clear" w:color="auto" w:fill="auto"/>
            <w:noWrap/>
            <w:vAlign w:val="center"/>
          </w:tcPr>
          <w:p w:rsidR="00A22058" w:rsidRDefault="00A22058" w:rsidP="00A22058">
            <w:pPr>
              <w:jc w:val="center"/>
              <w:rPr>
                <w:sz w:val="20"/>
                <w:szCs w:val="20"/>
              </w:rPr>
            </w:pPr>
            <w:r>
              <w:rPr>
                <w:sz w:val="20"/>
                <w:szCs w:val="20"/>
              </w:rPr>
              <w:t>10</w:t>
            </w:r>
          </w:p>
        </w:tc>
        <w:tc>
          <w:tcPr>
            <w:tcW w:w="0" w:type="auto"/>
            <w:tcBorders>
              <w:top w:val="single" w:sz="4" w:space="0" w:color="auto"/>
              <w:left w:val="nil"/>
              <w:bottom w:val="nil"/>
              <w:right w:val="single" w:sz="4" w:space="0" w:color="auto"/>
            </w:tcBorders>
            <w:shd w:val="clear" w:color="auto" w:fill="auto"/>
            <w:noWrap/>
            <w:vAlign w:val="center"/>
          </w:tcPr>
          <w:p w:rsidR="00A22058" w:rsidRDefault="00A22058" w:rsidP="00A22058">
            <w:pPr>
              <w:jc w:val="center"/>
              <w:rPr>
                <w:sz w:val="20"/>
                <w:szCs w:val="20"/>
              </w:rPr>
            </w:pPr>
            <w:r>
              <w:rPr>
                <w:sz w:val="20"/>
                <w:szCs w:val="20"/>
              </w:rPr>
              <w:t>4780</w:t>
            </w:r>
          </w:p>
        </w:tc>
        <w:tc>
          <w:tcPr>
            <w:tcW w:w="0" w:type="auto"/>
            <w:tcBorders>
              <w:top w:val="nil"/>
              <w:left w:val="nil"/>
              <w:bottom w:val="nil"/>
              <w:right w:val="single" w:sz="4" w:space="0" w:color="auto"/>
            </w:tcBorders>
            <w:shd w:val="clear" w:color="auto" w:fill="auto"/>
            <w:noWrap/>
            <w:vAlign w:val="center"/>
          </w:tcPr>
          <w:p w:rsidR="00A22058" w:rsidRDefault="00A22058" w:rsidP="00A22058">
            <w:pPr>
              <w:jc w:val="center"/>
              <w:rPr>
                <w:sz w:val="20"/>
                <w:szCs w:val="20"/>
              </w:rPr>
            </w:pPr>
            <w:r>
              <w:rPr>
                <w:sz w:val="20"/>
                <w:szCs w:val="20"/>
              </w:rPr>
              <w:t>8</w:t>
            </w:r>
          </w:p>
        </w:tc>
        <w:tc>
          <w:tcPr>
            <w:tcW w:w="0" w:type="auto"/>
            <w:tcBorders>
              <w:top w:val="nil"/>
              <w:left w:val="nil"/>
              <w:bottom w:val="nil"/>
              <w:right w:val="single" w:sz="4" w:space="0" w:color="auto"/>
            </w:tcBorders>
            <w:shd w:val="clear" w:color="auto" w:fill="auto"/>
            <w:noWrap/>
            <w:vAlign w:val="center"/>
          </w:tcPr>
          <w:p w:rsidR="00A22058" w:rsidRDefault="00A22058" w:rsidP="00A22058">
            <w:pPr>
              <w:jc w:val="center"/>
              <w:rPr>
                <w:sz w:val="20"/>
                <w:szCs w:val="20"/>
              </w:rPr>
            </w:pPr>
            <w:r>
              <w:rPr>
                <w:sz w:val="20"/>
                <w:szCs w:val="20"/>
              </w:rPr>
              <w:t>16160,2</w:t>
            </w:r>
          </w:p>
        </w:tc>
        <w:tc>
          <w:tcPr>
            <w:tcW w:w="0" w:type="auto"/>
            <w:vMerge/>
            <w:tcBorders>
              <w:top w:val="nil"/>
              <w:left w:val="single" w:sz="4" w:space="0" w:color="auto"/>
              <w:bottom w:val="nil"/>
              <w:right w:val="single" w:sz="8" w:space="0" w:color="auto"/>
            </w:tcBorders>
            <w:vAlign w:val="center"/>
          </w:tcPr>
          <w:p w:rsidR="00A22058" w:rsidRDefault="00A22058" w:rsidP="00A22058">
            <w:pPr>
              <w:jc w:val="center"/>
              <w:rPr>
                <w:sz w:val="20"/>
                <w:szCs w:val="20"/>
              </w:rPr>
            </w:pPr>
          </w:p>
        </w:tc>
      </w:tr>
      <w:tr w:rsidR="00A22058">
        <w:trPr>
          <w:trHeight w:val="255"/>
        </w:trPr>
        <w:tc>
          <w:tcPr>
            <w:tcW w:w="922" w:type="dxa"/>
            <w:vMerge w:val="restart"/>
            <w:tcBorders>
              <w:top w:val="single" w:sz="8" w:space="0" w:color="auto"/>
              <w:left w:val="single" w:sz="8" w:space="0" w:color="auto"/>
              <w:bottom w:val="nil"/>
              <w:right w:val="single" w:sz="4" w:space="0" w:color="auto"/>
            </w:tcBorders>
            <w:shd w:val="clear" w:color="auto" w:fill="auto"/>
            <w:noWrap/>
            <w:vAlign w:val="center"/>
          </w:tcPr>
          <w:p w:rsidR="00A22058" w:rsidRDefault="00A22058" w:rsidP="00A22058">
            <w:pPr>
              <w:jc w:val="center"/>
              <w:rPr>
                <w:sz w:val="20"/>
                <w:szCs w:val="20"/>
              </w:rPr>
            </w:pPr>
            <w:r>
              <w:rPr>
                <w:sz w:val="20"/>
                <w:szCs w:val="20"/>
              </w:rPr>
              <w:t>11</w:t>
            </w:r>
          </w:p>
        </w:tc>
        <w:tc>
          <w:tcPr>
            <w:tcW w:w="0" w:type="auto"/>
            <w:tcBorders>
              <w:top w:val="single" w:sz="8" w:space="0" w:color="auto"/>
              <w:left w:val="nil"/>
              <w:bottom w:val="nil"/>
              <w:right w:val="single" w:sz="4" w:space="0" w:color="auto"/>
            </w:tcBorders>
            <w:shd w:val="clear" w:color="auto" w:fill="auto"/>
            <w:noWrap/>
            <w:vAlign w:val="center"/>
          </w:tcPr>
          <w:p w:rsidR="00A22058" w:rsidRDefault="00A22058" w:rsidP="00A22058">
            <w:pPr>
              <w:jc w:val="center"/>
              <w:rPr>
                <w:sz w:val="20"/>
                <w:szCs w:val="20"/>
              </w:rPr>
            </w:pPr>
            <w:r>
              <w:rPr>
                <w:sz w:val="20"/>
                <w:szCs w:val="20"/>
              </w:rPr>
              <w:t>26</w:t>
            </w:r>
          </w:p>
        </w:tc>
        <w:tc>
          <w:tcPr>
            <w:tcW w:w="0" w:type="auto"/>
            <w:tcBorders>
              <w:top w:val="single" w:sz="8" w:space="0" w:color="auto"/>
              <w:left w:val="nil"/>
              <w:bottom w:val="single" w:sz="4" w:space="0" w:color="auto"/>
              <w:right w:val="single" w:sz="4" w:space="0" w:color="auto"/>
            </w:tcBorders>
            <w:shd w:val="clear" w:color="auto" w:fill="auto"/>
            <w:noWrap/>
            <w:vAlign w:val="center"/>
          </w:tcPr>
          <w:p w:rsidR="00A22058" w:rsidRDefault="00A22058" w:rsidP="00A22058">
            <w:pPr>
              <w:jc w:val="center"/>
              <w:rPr>
                <w:sz w:val="20"/>
                <w:szCs w:val="20"/>
              </w:rPr>
            </w:pPr>
            <w:r>
              <w:rPr>
                <w:sz w:val="20"/>
                <w:szCs w:val="20"/>
              </w:rPr>
              <w:t>Севский</w:t>
            </w:r>
          </w:p>
        </w:tc>
        <w:tc>
          <w:tcPr>
            <w:tcW w:w="0" w:type="auto"/>
            <w:vMerge w:val="restart"/>
            <w:tcBorders>
              <w:top w:val="single" w:sz="8" w:space="0" w:color="auto"/>
              <w:left w:val="single" w:sz="4" w:space="0" w:color="auto"/>
              <w:bottom w:val="nil"/>
              <w:right w:val="single" w:sz="4" w:space="0" w:color="auto"/>
            </w:tcBorders>
            <w:shd w:val="clear" w:color="auto" w:fill="auto"/>
            <w:noWrap/>
            <w:vAlign w:val="center"/>
          </w:tcPr>
          <w:p w:rsidR="00A22058" w:rsidRDefault="00A22058" w:rsidP="00A22058">
            <w:pPr>
              <w:jc w:val="center"/>
              <w:rPr>
                <w:sz w:val="20"/>
                <w:szCs w:val="20"/>
              </w:rPr>
            </w:pPr>
            <w:r>
              <w:rPr>
                <w:sz w:val="20"/>
                <w:szCs w:val="20"/>
              </w:rPr>
              <w:t>42848,0</w:t>
            </w:r>
          </w:p>
        </w:tc>
        <w:tc>
          <w:tcPr>
            <w:tcW w:w="0" w:type="auto"/>
            <w:tcBorders>
              <w:top w:val="single" w:sz="8" w:space="0" w:color="auto"/>
              <w:left w:val="nil"/>
              <w:bottom w:val="nil"/>
              <w:right w:val="single" w:sz="4" w:space="0" w:color="auto"/>
            </w:tcBorders>
            <w:shd w:val="clear" w:color="auto" w:fill="auto"/>
            <w:noWrap/>
            <w:vAlign w:val="center"/>
          </w:tcPr>
          <w:p w:rsidR="00A22058" w:rsidRDefault="00A22058" w:rsidP="00A22058">
            <w:pPr>
              <w:jc w:val="center"/>
              <w:rPr>
                <w:sz w:val="20"/>
                <w:szCs w:val="20"/>
              </w:rPr>
            </w:pPr>
            <w:r>
              <w:rPr>
                <w:sz w:val="20"/>
                <w:szCs w:val="20"/>
              </w:rPr>
              <w:t>10</w:t>
            </w:r>
          </w:p>
        </w:tc>
        <w:tc>
          <w:tcPr>
            <w:tcW w:w="0" w:type="auto"/>
            <w:tcBorders>
              <w:top w:val="single" w:sz="8" w:space="0" w:color="auto"/>
              <w:left w:val="nil"/>
              <w:bottom w:val="nil"/>
              <w:right w:val="single" w:sz="4" w:space="0" w:color="auto"/>
            </w:tcBorders>
            <w:shd w:val="clear" w:color="auto" w:fill="auto"/>
            <w:noWrap/>
            <w:vAlign w:val="center"/>
          </w:tcPr>
          <w:p w:rsidR="00A22058" w:rsidRDefault="00A22058" w:rsidP="00A22058">
            <w:pPr>
              <w:jc w:val="center"/>
              <w:rPr>
                <w:sz w:val="20"/>
                <w:szCs w:val="20"/>
              </w:rPr>
            </w:pPr>
            <w:r>
              <w:rPr>
                <w:sz w:val="20"/>
                <w:szCs w:val="20"/>
              </w:rPr>
              <w:t>4780</w:t>
            </w:r>
          </w:p>
        </w:tc>
        <w:tc>
          <w:tcPr>
            <w:tcW w:w="0" w:type="auto"/>
            <w:tcBorders>
              <w:top w:val="single" w:sz="8" w:space="0" w:color="auto"/>
              <w:left w:val="nil"/>
              <w:bottom w:val="single" w:sz="4" w:space="0" w:color="auto"/>
              <w:right w:val="single" w:sz="4" w:space="0" w:color="auto"/>
            </w:tcBorders>
            <w:shd w:val="clear" w:color="auto" w:fill="auto"/>
            <w:noWrap/>
            <w:vAlign w:val="center"/>
          </w:tcPr>
          <w:p w:rsidR="00A22058" w:rsidRDefault="00A22058" w:rsidP="00A22058">
            <w:pPr>
              <w:jc w:val="center"/>
              <w:rPr>
                <w:sz w:val="20"/>
                <w:szCs w:val="20"/>
              </w:rPr>
            </w:pPr>
            <w:r>
              <w:rPr>
                <w:sz w:val="20"/>
                <w:szCs w:val="20"/>
              </w:rPr>
              <w:t>8</w:t>
            </w:r>
          </w:p>
        </w:tc>
        <w:tc>
          <w:tcPr>
            <w:tcW w:w="0" w:type="auto"/>
            <w:tcBorders>
              <w:top w:val="single" w:sz="8" w:space="0" w:color="auto"/>
              <w:left w:val="nil"/>
              <w:bottom w:val="single" w:sz="4" w:space="0" w:color="auto"/>
              <w:right w:val="single" w:sz="4" w:space="0" w:color="auto"/>
            </w:tcBorders>
            <w:shd w:val="clear" w:color="auto" w:fill="auto"/>
            <w:noWrap/>
            <w:vAlign w:val="center"/>
          </w:tcPr>
          <w:p w:rsidR="00A22058" w:rsidRDefault="00A22058" w:rsidP="00A22058">
            <w:pPr>
              <w:jc w:val="center"/>
              <w:rPr>
                <w:sz w:val="20"/>
                <w:szCs w:val="20"/>
              </w:rPr>
            </w:pPr>
            <w:r>
              <w:rPr>
                <w:sz w:val="20"/>
                <w:szCs w:val="20"/>
              </w:rPr>
              <w:t>16160,2</w:t>
            </w:r>
          </w:p>
        </w:tc>
        <w:tc>
          <w:tcPr>
            <w:tcW w:w="0" w:type="auto"/>
            <w:vMerge w:val="restart"/>
            <w:tcBorders>
              <w:top w:val="single" w:sz="8" w:space="0" w:color="auto"/>
              <w:left w:val="single" w:sz="4" w:space="0" w:color="auto"/>
              <w:bottom w:val="nil"/>
              <w:right w:val="single" w:sz="8" w:space="0" w:color="auto"/>
            </w:tcBorders>
            <w:shd w:val="clear" w:color="auto" w:fill="auto"/>
            <w:noWrap/>
            <w:vAlign w:val="center"/>
          </w:tcPr>
          <w:p w:rsidR="00A22058" w:rsidRDefault="00A22058" w:rsidP="00A22058">
            <w:pPr>
              <w:jc w:val="center"/>
              <w:rPr>
                <w:sz w:val="20"/>
                <w:szCs w:val="20"/>
              </w:rPr>
            </w:pPr>
            <w:r>
              <w:rPr>
                <w:sz w:val="20"/>
                <w:szCs w:val="20"/>
              </w:rPr>
              <w:t>2447,4</w:t>
            </w:r>
          </w:p>
        </w:tc>
      </w:tr>
      <w:tr w:rsidR="00A22058">
        <w:trPr>
          <w:trHeight w:val="255"/>
        </w:trPr>
        <w:tc>
          <w:tcPr>
            <w:tcW w:w="922" w:type="dxa"/>
            <w:vMerge/>
            <w:tcBorders>
              <w:top w:val="single" w:sz="8" w:space="0" w:color="auto"/>
              <w:left w:val="single" w:sz="8" w:space="0" w:color="auto"/>
              <w:bottom w:val="nil"/>
              <w:right w:val="single" w:sz="4" w:space="0" w:color="auto"/>
            </w:tcBorders>
            <w:vAlign w:val="center"/>
          </w:tcPr>
          <w:p w:rsidR="00A22058" w:rsidRDefault="00A22058" w:rsidP="00A22058">
            <w:pPr>
              <w:jc w:val="center"/>
              <w:rPr>
                <w:sz w:val="20"/>
                <w:szCs w:val="20"/>
              </w:rPr>
            </w:pPr>
          </w:p>
        </w:tc>
        <w:tc>
          <w:tcPr>
            <w:tcW w:w="0" w:type="auto"/>
            <w:tcBorders>
              <w:top w:val="single" w:sz="4" w:space="0" w:color="auto"/>
              <w:left w:val="nil"/>
              <w:bottom w:val="nil"/>
              <w:right w:val="single" w:sz="4" w:space="0" w:color="auto"/>
            </w:tcBorders>
            <w:shd w:val="clear" w:color="auto" w:fill="auto"/>
            <w:noWrap/>
            <w:vAlign w:val="center"/>
          </w:tcPr>
          <w:p w:rsidR="00A22058" w:rsidRDefault="00A22058" w:rsidP="00A22058">
            <w:pPr>
              <w:jc w:val="center"/>
              <w:rPr>
                <w:sz w:val="20"/>
                <w:szCs w:val="20"/>
              </w:rPr>
            </w:pPr>
            <w:r>
              <w:rPr>
                <w:sz w:val="20"/>
                <w:szCs w:val="20"/>
              </w:rPr>
              <w:t>27</w:t>
            </w:r>
          </w:p>
        </w:tc>
        <w:tc>
          <w:tcPr>
            <w:tcW w:w="0" w:type="auto"/>
            <w:tcBorders>
              <w:top w:val="nil"/>
              <w:left w:val="nil"/>
              <w:bottom w:val="single" w:sz="4" w:space="0" w:color="auto"/>
              <w:right w:val="single" w:sz="4" w:space="0" w:color="auto"/>
            </w:tcBorders>
            <w:shd w:val="clear" w:color="auto" w:fill="auto"/>
            <w:noWrap/>
            <w:vAlign w:val="center"/>
          </w:tcPr>
          <w:p w:rsidR="00A22058" w:rsidRDefault="00A22058" w:rsidP="00A22058">
            <w:pPr>
              <w:jc w:val="center"/>
              <w:rPr>
                <w:sz w:val="20"/>
                <w:szCs w:val="20"/>
              </w:rPr>
            </w:pPr>
            <w:r>
              <w:rPr>
                <w:sz w:val="20"/>
                <w:szCs w:val="20"/>
              </w:rPr>
              <w:t>3 предприятия</w:t>
            </w:r>
          </w:p>
        </w:tc>
        <w:tc>
          <w:tcPr>
            <w:tcW w:w="0" w:type="auto"/>
            <w:vMerge/>
            <w:tcBorders>
              <w:top w:val="single" w:sz="8" w:space="0" w:color="auto"/>
              <w:left w:val="single" w:sz="4" w:space="0" w:color="auto"/>
              <w:bottom w:val="nil"/>
              <w:right w:val="single" w:sz="4" w:space="0" w:color="auto"/>
            </w:tcBorders>
            <w:vAlign w:val="center"/>
          </w:tcPr>
          <w:p w:rsidR="00A22058" w:rsidRDefault="00A22058" w:rsidP="00A22058">
            <w:pPr>
              <w:jc w:val="center"/>
              <w:rPr>
                <w:sz w:val="20"/>
                <w:szCs w:val="20"/>
              </w:rPr>
            </w:pPr>
          </w:p>
        </w:tc>
        <w:tc>
          <w:tcPr>
            <w:tcW w:w="0" w:type="auto"/>
            <w:tcBorders>
              <w:top w:val="single" w:sz="4" w:space="0" w:color="auto"/>
              <w:left w:val="nil"/>
              <w:bottom w:val="single" w:sz="4" w:space="0" w:color="auto"/>
              <w:right w:val="single" w:sz="4" w:space="0" w:color="auto"/>
            </w:tcBorders>
            <w:shd w:val="clear" w:color="auto" w:fill="auto"/>
            <w:noWrap/>
            <w:vAlign w:val="center"/>
          </w:tcPr>
          <w:p w:rsidR="00A22058" w:rsidRDefault="00A22058" w:rsidP="00A22058">
            <w:pPr>
              <w:jc w:val="center"/>
              <w:rPr>
                <w:sz w:val="20"/>
                <w:szCs w:val="20"/>
              </w:rPr>
            </w:pPr>
            <w:r>
              <w:rPr>
                <w:sz w:val="20"/>
                <w:szCs w:val="20"/>
              </w:rPr>
              <w:t>10</w:t>
            </w:r>
          </w:p>
        </w:tc>
        <w:tc>
          <w:tcPr>
            <w:tcW w:w="0" w:type="auto"/>
            <w:tcBorders>
              <w:top w:val="single" w:sz="4" w:space="0" w:color="auto"/>
              <w:left w:val="nil"/>
              <w:bottom w:val="nil"/>
              <w:right w:val="single" w:sz="4" w:space="0" w:color="auto"/>
            </w:tcBorders>
            <w:shd w:val="clear" w:color="auto" w:fill="auto"/>
            <w:noWrap/>
            <w:vAlign w:val="center"/>
          </w:tcPr>
          <w:p w:rsidR="00A22058" w:rsidRDefault="00A22058" w:rsidP="00A22058">
            <w:pPr>
              <w:jc w:val="center"/>
              <w:rPr>
                <w:sz w:val="20"/>
                <w:szCs w:val="20"/>
              </w:rPr>
            </w:pPr>
            <w:r>
              <w:rPr>
                <w:sz w:val="20"/>
                <w:szCs w:val="20"/>
              </w:rPr>
              <w:t>4780</w:t>
            </w:r>
          </w:p>
        </w:tc>
        <w:tc>
          <w:tcPr>
            <w:tcW w:w="0" w:type="auto"/>
            <w:tcBorders>
              <w:top w:val="nil"/>
              <w:left w:val="nil"/>
              <w:bottom w:val="single" w:sz="4" w:space="0" w:color="auto"/>
              <w:right w:val="single" w:sz="4" w:space="0" w:color="auto"/>
            </w:tcBorders>
            <w:shd w:val="clear" w:color="auto" w:fill="auto"/>
            <w:noWrap/>
            <w:vAlign w:val="center"/>
          </w:tcPr>
          <w:p w:rsidR="00A22058" w:rsidRDefault="00A22058" w:rsidP="00A22058">
            <w:pPr>
              <w:jc w:val="center"/>
              <w:rPr>
                <w:sz w:val="20"/>
                <w:szCs w:val="20"/>
              </w:rPr>
            </w:pPr>
            <w:r>
              <w:rPr>
                <w:sz w:val="20"/>
                <w:szCs w:val="20"/>
              </w:rPr>
              <w:t>8</w:t>
            </w:r>
          </w:p>
        </w:tc>
        <w:tc>
          <w:tcPr>
            <w:tcW w:w="0" w:type="auto"/>
            <w:tcBorders>
              <w:top w:val="nil"/>
              <w:left w:val="nil"/>
              <w:bottom w:val="single" w:sz="4" w:space="0" w:color="auto"/>
              <w:right w:val="single" w:sz="4" w:space="0" w:color="auto"/>
            </w:tcBorders>
            <w:shd w:val="clear" w:color="auto" w:fill="auto"/>
            <w:noWrap/>
            <w:vAlign w:val="center"/>
          </w:tcPr>
          <w:p w:rsidR="00A22058" w:rsidRDefault="00A22058" w:rsidP="00A22058">
            <w:pPr>
              <w:jc w:val="center"/>
              <w:rPr>
                <w:sz w:val="20"/>
                <w:szCs w:val="20"/>
              </w:rPr>
            </w:pPr>
            <w:r>
              <w:rPr>
                <w:sz w:val="20"/>
                <w:szCs w:val="20"/>
              </w:rPr>
              <w:t>16160,2</w:t>
            </w:r>
          </w:p>
        </w:tc>
        <w:tc>
          <w:tcPr>
            <w:tcW w:w="0" w:type="auto"/>
            <w:vMerge/>
            <w:tcBorders>
              <w:top w:val="single" w:sz="8" w:space="0" w:color="auto"/>
              <w:left w:val="single" w:sz="4" w:space="0" w:color="auto"/>
              <w:bottom w:val="nil"/>
              <w:right w:val="single" w:sz="8" w:space="0" w:color="auto"/>
            </w:tcBorders>
            <w:vAlign w:val="center"/>
          </w:tcPr>
          <w:p w:rsidR="00A22058" w:rsidRDefault="00A22058" w:rsidP="00A22058">
            <w:pPr>
              <w:jc w:val="center"/>
              <w:rPr>
                <w:sz w:val="20"/>
                <w:szCs w:val="20"/>
              </w:rPr>
            </w:pPr>
          </w:p>
        </w:tc>
      </w:tr>
      <w:tr w:rsidR="00A22058">
        <w:trPr>
          <w:trHeight w:val="270"/>
        </w:trPr>
        <w:tc>
          <w:tcPr>
            <w:tcW w:w="922" w:type="dxa"/>
            <w:vMerge/>
            <w:tcBorders>
              <w:top w:val="single" w:sz="8" w:space="0" w:color="auto"/>
              <w:left w:val="single" w:sz="8" w:space="0" w:color="auto"/>
              <w:bottom w:val="nil"/>
              <w:right w:val="single" w:sz="4" w:space="0" w:color="auto"/>
            </w:tcBorders>
            <w:vAlign w:val="center"/>
          </w:tcPr>
          <w:p w:rsidR="00A22058" w:rsidRDefault="00A22058" w:rsidP="00A22058">
            <w:pPr>
              <w:jc w:val="center"/>
              <w:rPr>
                <w:sz w:val="20"/>
                <w:szCs w:val="20"/>
              </w:rPr>
            </w:pPr>
          </w:p>
        </w:tc>
        <w:tc>
          <w:tcPr>
            <w:tcW w:w="0" w:type="auto"/>
            <w:tcBorders>
              <w:top w:val="single" w:sz="4" w:space="0" w:color="auto"/>
              <w:left w:val="nil"/>
              <w:bottom w:val="single" w:sz="8" w:space="0" w:color="auto"/>
              <w:right w:val="single" w:sz="4" w:space="0" w:color="auto"/>
            </w:tcBorders>
            <w:shd w:val="clear" w:color="auto" w:fill="auto"/>
            <w:noWrap/>
            <w:vAlign w:val="center"/>
          </w:tcPr>
          <w:p w:rsidR="00A22058" w:rsidRDefault="00A22058" w:rsidP="00A22058">
            <w:pPr>
              <w:jc w:val="center"/>
              <w:rPr>
                <w:sz w:val="20"/>
                <w:szCs w:val="20"/>
              </w:rPr>
            </w:pPr>
            <w:r>
              <w:rPr>
                <w:sz w:val="20"/>
                <w:szCs w:val="20"/>
              </w:rPr>
              <w:t>28</w:t>
            </w:r>
          </w:p>
        </w:tc>
        <w:tc>
          <w:tcPr>
            <w:tcW w:w="0" w:type="auto"/>
            <w:tcBorders>
              <w:top w:val="nil"/>
              <w:left w:val="nil"/>
              <w:bottom w:val="single" w:sz="8" w:space="0" w:color="auto"/>
              <w:right w:val="single" w:sz="4" w:space="0" w:color="auto"/>
            </w:tcBorders>
            <w:shd w:val="clear" w:color="auto" w:fill="auto"/>
            <w:noWrap/>
            <w:vAlign w:val="center"/>
          </w:tcPr>
          <w:p w:rsidR="00A22058" w:rsidRDefault="00A22058" w:rsidP="00A22058">
            <w:pPr>
              <w:jc w:val="center"/>
              <w:rPr>
                <w:sz w:val="20"/>
                <w:szCs w:val="20"/>
              </w:rPr>
            </w:pPr>
          </w:p>
        </w:tc>
        <w:tc>
          <w:tcPr>
            <w:tcW w:w="0" w:type="auto"/>
            <w:vMerge/>
            <w:tcBorders>
              <w:top w:val="single" w:sz="8" w:space="0" w:color="auto"/>
              <w:left w:val="single" w:sz="4" w:space="0" w:color="auto"/>
              <w:bottom w:val="nil"/>
              <w:right w:val="single" w:sz="4" w:space="0" w:color="auto"/>
            </w:tcBorders>
            <w:vAlign w:val="center"/>
          </w:tcPr>
          <w:p w:rsidR="00A22058" w:rsidRDefault="00A22058" w:rsidP="00A22058">
            <w:pPr>
              <w:jc w:val="center"/>
              <w:rPr>
                <w:sz w:val="20"/>
                <w:szCs w:val="20"/>
              </w:rPr>
            </w:pPr>
          </w:p>
        </w:tc>
        <w:tc>
          <w:tcPr>
            <w:tcW w:w="0" w:type="auto"/>
            <w:tcBorders>
              <w:top w:val="nil"/>
              <w:left w:val="nil"/>
              <w:bottom w:val="single" w:sz="8" w:space="0" w:color="auto"/>
              <w:right w:val="single" w:sz="4" w:space="0" w:color="auto"/>
            </w:tcBorders>
            <w:shd w:val="clear" w:color="auto" w:fill="auto"/>
            <w:noWrap/>
            <w:vAlign w:val="center"/>
          </w:tcPr>
          <w:p w:rsidR="00A22058" w:rsidRDefault="00A22058" w:rsidP="00A22058">
            <w:pPr>
              <w:jc w:val="center"/>
              <w:rPr>
                <w:sz w:val="20"/>
                <w:szCs w:val="20"/>
              </w:rPr>
            </w:pPr>
            <w:r>
              <w:rPr>
                <w:sz w:val="20"/>
                <w:szCs w:val="20"/>
              </w:rPr>
              <w:t>5</w:t>
            </w:r>
          </w:p>
        </w:tc>
        <w:tc>
          <w:tcPr>
            <w:tcW w:w="0" w:type="auto"/>
            <w:tcBorders>
              <w:top w:val="single" w:sz="4" w:space="0" w:color="auto"/>
              <w:left w:val="nil"/>
              <w:bottom w:val="single" w:sz="8" w:space="0" w:color="auto"/>
              <w:right w:val="single" w:sz="4" w:space="0" w:color="auto"/>
            </w:tcBorders>
            <w:shd w:val="clear" w:color="auto" w:fill="auto"/>
            <w:noWrap/>
            <w:vAlign w:val="center"/>
          </w:tcPr>
          <w:p w:rsidR="00A22058" w:rsidRDefault="00A22058" w:rsidP="00A22058">
            <w:pPr>
              <w:jc w:val="center"/>
              <w:rPr>
                <w:sz w:val="20"/>
                <w:szCs w:val="20"/>
              </w:rPr>
            </w:pPr>
            <w:r>
              <w:rPr>
                <w:sz w:val="20"/>
                <w:szCs w:val="20"/>
              </w:rPr>
              <w:t>2390</w:t>
            </w:r>
          </w:p>
        </w:tc>
        <w:tc>
          <w:tcPr>
            <w:tcW w:w="0" w:type="auto"/>
            <w:tcBorders>
              <w:top w:val="nil"/>
              <w:left w:val="nil"/>
              <w:bottom w:val="single" w:sz="8" w:space="0" w:color="auto"/>
              <w:right w:val="single" w:sz="4" w:space="0" w:color="auto"/>
            </w:tcBorders>
            <w:shd w:val="clear" w:color="auto" w:fill="auto"/>
            <w:noWrap/>
            <w:vAlign w:val="center"/>
          </w:tcPr>
          <w:p w:rsidR="00A22058" w:rsidRDefault="00A22058" w:rsidP="00A22058">
            <w:pPr>
              <w:jc w:val="center"/>
              <w:rPr>
                <w:sz w:val="20"/>
                <w:szCs w:val="20"/>
              </w:rPr>
            </w:pPr>
            <w:r>
              <w:rPr>
                <w:sz w:val="20"/>
                <w:szCs w:val="20"/>
              </w:rPr>
              <w:t>8</w:t>
            </w:r>
          </w:p>
        </w:tc>
        <w:tc>
          <w:tcPr>
            <w:tcW w:w="0" w:type="auto"/>
            <w:tcBorders>
              <w:top w:val="nil"/>
              <w:left w:val="nil"/>
              <w:bottom w:val="single" w:sz="8" w:space="0" w:color="auto"/>
              <w:right w:val="single" w:sz="4" w:space="0" w:color="auto"/>
            </w:tcBorders>
            <w:shd w:val="clear" w:color="auto" w:fill="auto"/>
            <w:noWrap/>
            <w:vAlign w:val="center"/>
          </w:tcPr>
          <w:p w:rsidR="00A22058" w:rsidRDefault="00A22058" w:rsidP="00A22058">
            <w:pPr>
              <w:jc w:val="center"/>
              <w:rPr>
                <w:sz w:val="20"/>
                <w:szCs w:val="20"/>
              </w:rPr>
            </w:pPr>
            <w:r>
              <w:rPr>
                <w:sz w:val="20"/>
                <w:szCs w:val="20"/>
              </w:rPr>
              <w:t>8080,1</w:t>
            </w:r>
          </w:p>
        </w:tc>
        <w:tc>
          <w:tcPr>
            <w:tcW w:w="0" w:type="auto"/>
            <w:vMerge/>
            <w:tcBorders>
              <w:top w:val="single" w:sz="8" w:space="0" w:color="auto"/>
              <w:left w:val="single" w:sz="4" w:space="0" w:color="auto"/>
              <w:bottom w:val="nil"/>
              <w:right w:val="single" w:sz="8" w:space="0" w:color="auto"/>
            </w:tcBorders>
            <w:vAlign w:val="center"/>
          </w:tcPr>
          <w:p w:rsidR="00A22058" w:rsidRDefault="00A22058" w:rsidP="00A22058">
            <w:pPr>
              <w:jc w:val="center"/>
              <w:rPr>
                <w:sz w:val="20"/>
                <w:szCs w:val="20"/>
              </w:rPr>
            </w:pPr>
          </w:p>
        </w:tc>
      </w:tr>
      <w:tr w:rsidR="00A22058">
        <w:trPr>
          <w:trHeight w:val="255"/>
        </w:trPr>
        <w:tc>
          <w:tcPr>
            <w:tcW w:w="922" w:type="dxa"/>
            <w:vMerge w:val="restart"/>
            <w:tcBorders>
              <w:top w:val="single" w:sz="8" w:space="0" w:color="auto"/>
              <w:left w:val="single" w:sz="8" w:space="0" w:color="auto"/>
              <w:bottom w:val="single" w:sz="8" w:space="0" w:color="000000"/>
              <w:right w:val="single" w:sz="4" w:space="0" w:color="auto"/>
            </w:tcBorders>
            <w:shd w:val="clear" w:color="auto" w:fill="auto"/>
            <w:noWrap/>
            <w:vAlign w:val="center"/>
          </w:tcPr>
          <w:p w:rsidR="00A22058" w:rsidRDefault="00A22058" w:rsidP="00A22058">
            <w:pPr>
              <w:jc w:val="center"/>
              <w:rPr>
                <w:sz w:val="20"/>
                <w:szCs w:val="20"/>
              </w:rPr>
            </w:pPr>
            <w:r>
              <w:rPr>
                <w:sz w:val="20"/>
                <w:szCs w:val="20"/>
              </w:rPr>
              <w:t>12</w:t>
            </w:r>
          </w:p>
        </w:tc>
        <w:tc>
          <w:tcPr>
            <w:tcW w:w="0" w:type="auto"/>
            <w:tcBorders>
              <w:top w:val="nil"/>
              <w:left w:val="nil"/>
              <w:bottom w:val="nil"/>
              <w:right w:val="single" w:sz="4" w:space="0" w:color="auto"/>
            </w:tcBorders>
            <w:shd w:val="clear" w:color="auto" w:fill="auto"/>
            <w:noWrap/>
            <w:vAlign w:val="center"/>
          </w:tcPr>
          <w:p w:rsidR="00A22058" w:rsidRDefault="00A22058" w:rsidP="00A22058">
            <w:pPr>
              <w:jc w:val="center"/>
              <w:rPr>
                <w:sz w:val="20"/>
                <w:szCs w:val="20"/>
              </w:rPr>
            </w:pPr>
            <w:r>
              <w:rPr>
                <w:sz w:val="20"/>
                <w:szCs w:val="20"/>
              </w:rPr>
              <w:t>29</w:t>
            </w:r>
          </w:p>
        </w:tc>
        <w:tc>
          <w:tcPr>
            <w:tcW w:w="0" w:type="auto"/>
            <w:tcBorders>
              <w:top w:val="nil"/>
              <w:left w:val="nil"/>
              <w:bottom w:val="nil"/>
              <w:right w:val="nil"/>
            </w:tcBorders>
            <w:shd w:val="clear" w:color="auto" w:fill="auto"/>
            <w:noWrap/>
            <w:vAlign w:val="center"/>
          </w:tcPr>
          <w:p w:rsidR="00A22058" w:rsidRDefault="00A22058" w:rsidP="00A22058">
            <w:pPr>
              <w:jc w:val="center"/>
              <w:rPr>
                <w:sz w:val="20"/>
                <w:szCs w:val="20"/>
              </w:rPr>
            </w:pPr>
            <w:r>
              <w:rPr>
                <w:sz w:val="20"/>
                <w:szCs w:val="20"/>
              </w:rPr>
              <w:t>Суражский</w:t>
            </w:r>
          </w:p>
        </w:tc>
        <w:tc>
          <w:tcPr>
            <w:tcW w:w="0" w:type="auto"/>
            <w:vMerge w:val="restart"/>
            <w:tcBorders>
              <w:top w:val="single" w:sz="8" w:space="0" w:color="auto"/>
              <w:left w:val="single" w:sz="8" w:space="0" w:color="auto"/>
              <w:bottom w:val="single" w:sz="8" w:space="0" w:color="000000"/>
              <w:right w:val="single" w:sz="8" w:space="0" w:color="auto"/>
            </w:tcBorders>
            <w:shd w:val="clear" w:color="auto" w:fill="auto"/>
            <w:noWrap/>
            <w:vAlign w:val="center"/>
          </w:tcPr>
          <w:p w:rsidR="00A22058" w:rsidRDefault="00A22058" w:rsidP="00A22058">
            <w:pPr>
              <w:jc w:val="center"/>
              <w:rPr>
                <w:sz w:val="20"/>
                <w:szCs w:val="20"/>
              </w:rPr>
            </w:pPr>
            <w:r>
              <w:rPr>
                <w:sz w:val="20"/>
                <w:szCs w:val="20"/>
              </w:rPr>
              <w:t>18960,0</w:t>
            </w:r>
          </w:p>
        </w:tc>
        <w:tc>
          <w:tcPr>
            <w:tcW w:w="0" w:type="auto"/>
            <w:tcBorders>
              <w:top w:val="nil"/>
              <w:left w:val="nil"/>
              <w:bottom w:val="nil"/>
              <w:right w:val="single" w:sz="4" w:space="0" w:color="auto"/>
            </w:tcBorders>
            <w:shd w:val="clear" w:color="auto" w:fill="auto"/>
            <w:noWrap/>
            <w:vAlign w:val="center"/>
          </w:tcPr>
          <w:p w:rsidR="00A22058" w:rsidRDefault="00A22058" w:rsidP="00A22058">
            <w:pPr>
              <w:jc w:val="center"/>
              <w:rPr>
                <w:sz w:val="20"/>
                <w:szCs w:val="20"/>
              </w:rPr>
            </w:pPr>
            <w:r>
              <w:rPr>
                <w:sz w:val="20"/>
                <w:szCs w:val="20"/>
              </w:rPr>
              <w:t>10</w:t>
            </w:r>
          </w:p>
        </w:tc>
        <w:tc>
          <w:tcPr>
            <w:tcW w:w="0" w:type="auto"/>
            <w:tcBorders>
              <w:top w:val="nil"/>
              <w:left w:val="nil"/>
              <w:bottom w:val="nil"/>
              <w:right w:val="single" w:sz="4" w:space="0" w:color="auto"/>
            </w:tcBorders>
            <w:shd w:val="clear" w:color="auto" w:fill="auto"/>
            <w:noWrap/>
            <w:vAlign w:val="center"/>
          </w:tcPr>
          <w:p w:rsidR="00A22058" w:rsidRDefault="00A22058" w:rsidP="00A22058">
            <w:pPr>
              <w:jc w:val="center"/>
              <w:rPr>
                <w:sz w:val="20"/>
                <w:szCs w:val="20"/>
              </w:rPr>
            </w:pPr>
            <w:r>
              <w:rPr>
                <w:sz w:val="20"/>
                <w:szCs w:val="20"/>
              </w:rPr>
              <w:t>4780</w:t>
            </w:r>
          </w:p>
        </w:tc>
        <w:tc>
          <w:tcPr>
            <w:tcW w:w="0" w:type="auto"/>
            <w:tcBorders>
              <w:top w:val="nil"/>
              <w:left w:val="nil"/>
              <w:bottom w:val="nil"/>
              <w:right w:val="single" w:sz="4" w:space="0" w:color="auto"/>
            </w:tcBorders>
            <w:shd w:val="clear" w:color="auto" w:fill="auto"/>
            <w:noWrap/>
            <w:vAlign w:val="center"/>
          </w:tcPr>
          <w:p w:rsidR="00A22058" w:rsidRDefault="00A22058" w:rsidP="00A22058">
            <w:pPr>
              <w:jc w:val="center"/>
              <w:rPr>
                <w:sz w:val="20"/>
                <w:szCs w:val="20"/>
              </w:rPr>
            </w:pPr>
            <w:r>
              <w:rPr>
                <w:sz w:val="20"/>
                <w:szCs w:val="20"/>
              </w:rPr>
              <w:t>8</w:t>
            </w:r>
          </w:p>
        </w:tc>
        <w:tc>
          <w:tcPr>
            <w:tcW w:w="0" w:type="auto"/>
            <w:tcBorders>
              <w:top w:val="nil"/>
              <w:left w:val="nil"/>
              <w:bottom w:val="nil"/>
              <w:right w:val="nil"/>
            </w:tcBorders>
            <w:shd w:val="clear" w:color="auto" w:fill="auto"/>
            <w:noWrap/>
            <w:vAlign w:val="center"/>
          </w:tcPr>
          <w:p w:rsidR="00A22058" w:rsidRDefault="00A22058" w:rsidP="00A22058">
            <w:pPr>
              <w:jc w:val="center"/>
              <w:rPr>
                <w:sz w:val="20"/>
                <w:szCs w:val="20"/>
              </w:rPr>
            </w:pPr>
            <w:r>
              <w:rPr>
                <w:sz w:val="20"/>
                <w:szCs w:val="20"/>
              </w:rPr>
              <w:t>16160,2</w:t>
            </w:r>
          </w:p>
        </w:tc>
        <w:tc>
          <w:tcPr>
            <w:tcW w:w="0" w:type="auto"/>
            <w:vMerge w:val="restart"/>
            <w:tcBorders>
              <w:top w:val="single" w:sz="8" w:space="0" w:color="auto"/>
              <w:left w:val="single" w:sz="8" w:space="0" w:color="auto"/>
              <w:bottom w:val="single" w:sz="8" w:space="0" w:color="000000"/>
              <w:right w:val="single" w:sz="8" w:space="0" w:color="auto"/>
            </w:tcBorders>
            <w:shd w:val="clear" w:color="auto" w:fill="auto"/>
            <w:noWrap/>
            <w:vAlign w:val="center"/>
          </w:tcPr>
          <w:p w:rsidR="00A22058" w:rsidRDefault="00A22058" w:rsidP="00A22058">
            <w:pPr>
              <w:jc w:val="center"/>
              <w:rPr>
                <w:sz w:val="20"/>
                <w:szCs w:val="20"/>
              </w:rPr>
            </w:pPr>
            <w:r>
              <w:rPr>
                <w:sz w:val="20"/>
                <w:szCs w:val="20"/>
              </w:rPr>
              <w:t>1183,8</w:t>
            </w:r>
          </w:p>
        </w:tc>
      </w:tr>
      <w:tr w:rsidR="00A22058">
        <w:trPr>
          <w:trHeight w:val="270"/>
        </w:trPr>
        <w:tc>
          <w:tcPr>
            <w:tcW w:w="922" w:type="dxa"/>
            <w:vMerge/>
            <w:tcBorders>
              <w:top w:val="single" w:sz="8" w:space="0" w:color="auto"/>
              <w:left w:val="single" w:sz="8" w:space="0" w:color="auto"/>
              <w:bottom w:val="single" w:sz="8" w:space="0" w:color="000000"/>
              <w:right w:val="single" w:sz="4" w:space="0" w:color="auto"/>
            </w:tcBorders>
            <w:vAlign w:val="center"/>
          </w:tcPr>
          <w:p w:rsidR="00A22058" w:rsidRDefault="00A22058" w:rsidP="00A22058">
            <w:pPr>
              <w:jc w:val="center"/>
              <w:rPr>
                <w:sz w:val="20"/>
                <w:szCs w:val="20"/>
              </w:rPr>
            </w:pPr>
          </w:p>
        </w:tc>
        <w:tc>
          <w:tcPr>
            <w:tcW w:w="0" w:type="auto"/>
            <w:tcBorders>
              <w:top w:val="single" w:sz="4" w:space="0" w:color="auto"/>
              <w:left w:val="nil"/>
              <w:bottom w:val="single" w:sz="8" w:space="0" w:color="auto"/>
              <w:right w:val="single" w:sz="4" w:space="0" w:color="auto"/>
            </w:tcBorders>
            <w:shd w:val="clear" w:color="auto" w:fill="auto"/>
            <w:noWrap/>
            <w:vAlign w:val="center"/>
          </w:tcPr>
          <w:p w:rsidR="00A22058" w:rsidRDefault="00A22058" w:rsidP="00A22058">
            <w:pPr>
              <w:jc w:val="center"/>
              <w:rPr>
                <w:sz w:val="20"/>
                <w:szCs w:val="20"/>
              </w:rPr>
            </w:pPr>
            <w:r>
              <w:rPr>
                <w:sz w:val="20"/>
                <w:szCs w:val="20"/>
              </w:rPr>
              <w:t>30</w:t>
            </w:r>
          </w:p>
        </w:tc>
        <w:tc>
          <w:tcPr>
            <w:tcW w:w="0" w:type="auto"/>
            <w:tcBorders>
              <w:top w:val="single" w:sz="4" w:space="0" w:color="auto"/>
              <w:left w:val="nil"/>
              <w:bottom w:val="single" w:sz="8" w:space="0" w:color="auto"/>
              <w:right w:val="nil"/>
            </w:tcBorders>
            <w:shd w:val="clear" w:color="auto" w:fill="auto"/>
            <w:noWrap/>
            <w:vAlign w:val="center"/>
          </w:tcPr>
          <w:p w:rsidR="00A22058" w:rsidRDefault="00A22058" w:rsidP="00A22058">
            <w:pPr>
              <w:jc w:val="center"/>
              <w:rPr>
                <w:sz w:val="20"/>
                <w:szCs w:val="20"/>
              </w:rPr>
            </w:pPr>
            <w:r>
              <w:rPr>
                <w:sz w:val="20"/>
                <w:szCs w:val="20"/>
              </w:rPr>
              <w:t>2 предприятия</w:t>
            </w:r>
          </w:p>
        </w:tc>
        <w:tc>
          <w:tcPr>
            <w:tcW w:w="0" w:type="auto"/>
            <w:vMerge/>
            <w:tcBorders>
              <w:top w:val="single" w:sz="8" w:space="0" w:color="auto"/>
              <w:left w:val="single" w:sz="8" w:space="0" w:color="auto"/>
              <w:bottom w:val="single" w:sz="8" w:space="0" w:color="000000"/>
              <w:right w:val="single" w:sz="8" w:space="0" w:color="auto"/>
            </w:tcBorders>
            <w:vAlign w:val="center"/>
          </w:tcPr>
          <w:p w:rsidR="00A22058" w:rsidRDefault="00A22058" w:rsidP="00A22058">
            <w:pPr>
              <w:jc w:val="center"/>
              <w:rPr>
                <w:sz w:val="20"/>
                <w:szCs w:val="20"/>
              </w:rPr>
            </w:pPr>
          </w:p>
        </w:tc>
        <w:tc>
          <w:tcPr>
            <w:tcW w:w="0" w:type="auto"/>
            <w:tcBorders>
              <w:top w:val="single" w:sz="4" w:space="0" w:color="auto"/>
              <w:left w:val="nil"/>
              <w:bottom w:val="single" w:sz="8" w:space="0" w:color="auto"/>
              <w:right w:val="single" w:sz="4" w:space="0" w:color="auto"/>
            </w:tcBorders>
            <w:shd w:val="clear" w:color="auto" w:fill="auto"/>
            <w:noWrap/>
            <w:vAlign w:val="center"/>
          </w:tcPr>
          <w:p w:rsidR="00A22058" w:rsidRDefault="00A22058" w:rsidP="00A22058">
            <w:pPr>
              <w:jc w:val="center"/>
              <w:rPr>
                <w:sz w:val="20"/>
                <w:szCs w:val="20"/>
              </w:rPr>
            </w:pPr>
            <w:r>
              <w:rPr>
                <w:sz w:val="20"/>
                <w:szCs w:val="20"/>
              </w:rPr>
              <w:t>1</w:t>
            </w:r>
          </w:p>
        </w:tc>
        <w:tc>
          <w:tcPr>
            <w:tcW w:w="0" w:type="auto"/>
            <w:tcBorders>
              <w:top w:val="single" w:sz="4" w:space="0" w:color="auto"/>
              <w:left w:val="nil"/>
              <w:bottom w:val="single" w:sz="8" w:space="0" w:color="auto"/>
              <w:right w:val="single" w:sz="4" w:space="0" w:color="auto"/>
            </w:tcBorders>
            <w:shd w:val="clear" w:color="auto" w:fill="auto"/>
            <w:noWrap/>
            <w:vAlign w:val="center"/>
          </w:tcPr>
          <w:p w:rsidR="00A22058" w:rsidRDefault="00A22058" w:rsidP="00A22058">
            <w:pPr>
              <w:jc w:val="center"/>
              <w:rPr>
                <w:sz w:val="20"/>
                <w:szCs w:val="20"/>
              </w:rPr>
            </w:pPr>
            <w:r>
              <w:rPr>
                <w:sz w:val="20"/>
                <w:szCs w:val="20"/>
              </w:rPr>
              <w:t>478</w:t>
            </w:r>
          </w:p>
        </w:tc>
        <w:tc>
          <w:tcPr>
            <w:tcW w:w="0" w:type="auto"/>
            <w:tcBorders>
              <w:top w:val="single" w:sz="4" w:space="0" w:color="auto"/>
              <w:left w:val="nil"/>
              <w:bottom w:val="single" w:sz="8" w:space="0" w:color="auto"/>
              <w:right w:val="single" w:sz="4" w:space="0" w:color="auto"/>
            </w:tcBorders>
            <w:shd w:val="clear" w:color="auto" w:fill="auto"/>
            <w:noWrap/>
            <w:vAlign w:val="center"/>
          </w:tcPr>
          <w:p w:rsidR="00A22058" w:rsidRDefault="00A22058" w:rsidP="00A22058">
            <w:pPr>
              <w:jc w:val="center"/>
              <w:rPr>
                <w:sz w:val="20"/>
                <w:szCs w:val="20"/>
              </w:rPr>
            </w:pPr>
            <w:r>
              <w:rPr>
                <w:sz w:val="20"/>
                <w:szCs w:val="20"/>
              </w:rPr>
              <w:t>8</w:t>
            </w:r>
          </w:p>
        </w:tc>
        <w:tc>
          <w:tcPr>
            <w:tcW w:w="0" w:type="auto"/>
            <w:tcBorders>
              <w:top w:val="single" w:sz="4" w:space="0" w:color="auto"/>
              <w:left w:val="nil"/>
              <w:bottom w:val="single" w:sz="8" w:space="0" w:color="auto"/>
              <w:right w:val="nil"/>
            </w:tcBorders>
            <w:shd w:val="clear" w:color="auto" w:fill="auto"/>
            <w:noWrap/>
            <w:vAlign w:val="center"/>
          </w:tcPr>
          <w:p w:rsidR="00A22058" w:rsidRDefault="00A22058" w:rsidP="00A22058">
            <w:pPr>
              <w:jc w:val="center"/>
              <w:rPr>
                <w:sz w:val="20"/>
                <w:szCs w:val="20"/>
              </w:rPr>
            </w:pPr>
            <w:r>
              <w:rPr>
                <w:sz w:val="20"/>
                <w:szCs w:val="20"/>
              </w:rPr>
              <w:t>1616,0</w:t>
            </w:r>
          </w:p>
        </w:tc>
        <w:tc>
          <w:tcPr>
            <w:tcW w:w="0" w:type="auto"/>
            <w:vMerge/>
            <w:tcBorders>
              <w:top w:val="single" w:sz="8" w:space="0" w:color="auto"/>
              <w:left w:val="single" w:sz="8" w:space="0" w:color="auto"/>
              <w:bottom w:val="single" w:sz="8" w:space="0" w:color="000000"/>
              <w:right w:val="single" w:sz="8" w:space="0" w:color="auto"/>
            </w:tcBorders>
            <w:vAlign w:val="center"/>
          </w:tcPr>
          <w:p w:rsidR="00A22058" w:rsidRDefault="00A22058" w:rsidP="00A22058">
            <w:pPr>
              <w:jc w:val="center"/>
              <w:rPr>
                <w:sz w:val="20"/>
                <w:szCs w:val="20"/>
              </w:rPr>
            </w:pPr>
          </w:p>
        </w:tc>
      </w:tr>
      <w:tr w:rsidR="00A22058">
        <w:trPr>
          <w:trHeight w:val="270"/>
        </w:trPr>
        <w:tc>
          <w:tcPr>
            <w:tcW w:w="922" w:type="dxa"/>
            <w:tcBorders>
              <w:top w:val="nil"/>
              <w:left w:val="single" w:sz="8" w:space="0" w:color="auto"/>
              <w:bottom w:val="nil"/>
              <w:right w:val="single" w:sz="4" w:space="0" w:color="auto"/>
            </w:tcBorders>
            <w:shd w:val="clear" w:color="auto" w:fill="auto"/>
            <w:noWrap/>
            <w:vAlign w:val="center"/>
          </w:tcPr>
          <w:p w:rsidR="00A22058" w:rsidRDefault="00A22058" w:rsidP="00A22058">
            <w:pPr>
              <w:jc w:val="center"/>
              <w:rPr>
                <w:sz w:val="20"/>
                <w:szCs w:val="20"/>
              </w:rPr>
            </w:pPr>
            <w:r>
              <w:rPr>
                <w:sz w:val="20"/>
                <w:szCs w:val="20"/>
              </w:rPr>
              <w:t>13</w:t>
            </w:r>
          </w:p>
        </w:tc>
        <w:tc>
          <w:tcPr>
            <w:tcW w:w="0" w:type="auto"/>
            <w:tcBorders>
              <w:top w:val="nil"/>
              <w:left w:val="nil"/>
              <w:bottom w:val="single" w:sz="8" w:space="0" w:color="auto"/>
              <w:right w:val="single" w:sz="4" w:space="0" w:color="auto"/>
            </w:tcBorders>
            <w:shd w:val="clear" w:color="auto" w:fill="auto"/>
            <w:noWrap/>
            <w:vAlign w:val="center"/>
          </w:tcPr>
          <w:p w:rsidR="00A22058" w:rsidRDefault="00A22058" w:rsidP="00A22058">
            <w:pPr>
              <w:jc w:val="center"/>
              <w:rPr>
                <w:sz w:val="20"/>
                <w:szCs w:val="20"/>
              </w:rPr>
            </w:pPr>
            <w:r>
              <w:rPr>
                <w:sz w:val="20"/>
                <w:szCs w:val="20"/>
              </w:rPr>
              <w:t>31</w:t>
            </w:r>
          </w:p>
        </w:tc>
        <w:tc>
          <w:tcPr>
            <w:tcW w:w="0" w:type="auto"/>
            <w:tcBorders>
              <w:top w:val="nil"/>
              <w:left w:val="nil"/>
              <w:bottom w:val="single" w:sz="8" w:space="0" w:color="auto"/>
              <w:right w:val="single" w:sz="4" w:space="0" w:color="auto"/>
            </w:tcBorders>
            <w:shd w:val="clear" w:color="auto" w:fill="auto"/>
            <w:noWrap/>
            <w:vAlign w:val="center"/>
          </w:tcPr>
          <w:p w:rsidR="00A22058" w:rsidRDefault="00A22058" w:rsidP="00A22058">
            <w:pPr>
              <w:jc w:val="center"/>
              <w:rPr>
                <w:sz w:val="20"/>
                <w:szCs w:val="20"/>
              </w:rPr>
            </w:pPr>
            <w:r>
              <w:rPr>
                <w:sz w:val="20"/>
                <w:szCs w:val="20"/>
              </w:rPr>
              <w:t>Мглимский</w:t>
            </w:r>
          </w:p>
        </w:tc>
        <w:tc>
          <w:tcPr>
            <w:tcW w:w="0" w:type="auto"/>
            <w:tcBorders>
              <w:top w:val="nil"/>
              <w:left w:val="nil"/>
              <w:bottom w:val="single" w:sz="8" w:space="0" w:color="auto"/>
              <w:right w:val="single" w:sz="4" w:space="0" w:color="auto"/>
            </w:tcBorders>
            <w:shd w:val="clear" w:color="auto" w:fill="auto"/>
            <w:noWrap/>
            <w:vAlign w:val="center"/>
          </w:tcPr>
          <w:p w:rsidR="00A22058" w:rsidRDefault="00A22058" w:rsidP="00A22058">
            <w:pPr>
              <w:jc w:val="center"/>
              <w:rPr>
                <w:sz w:val="20"/>
                <w:szCs w:val="20"/>
              </w:rPr>
            </w:pPr>
            <w:r>
              <w:rPr>
                <w:sz w:val="20"/>
                <w:szCs w:val="20"/>
              </w:rPr>
              <w:t>17824,0</w:t>
            </w:r>
          </w:p>
        </w:tc>
        <w:tc>
          <w:tcPr>
            <w:tcW w:w="0" w:type="auto"/>
            <w:tcBorders>
              <w:top w:val="nil"/>
              <w:left w:val="nil"/>
              <w:bottom w:val="single" w:sz="8" w:space="0" w:color="auto"/>
              <w:right w:val="single" w:sz="4" w:space="0" w:color="auto"/>
            </w:tcBorders>
            <w:shd w:val="clear" w:color="auto" w:fill="auto"/>
            <w:noWrap/>
            <w:vAlign w:val="center"/>
          </w:tcPr>
          <w:p w:rsidR="00A22058" w:rsidRDefault="00A22058" w:rsidP="00A22058">
            <w:pPr>
              <w:jc w:val="center"/>
              <w:rPr>
                <w:sz w:val="20"/>
                <w:szCs w:val="20"/>
              </w:rPr>
            </w:pPr>
            <w:r>
              <w:rPr>
                <w:sz w:val="20"/>
                <w:szCs w:val="20"/>
              </w:rPr>
              <w:t>10</w:t>
            </w:r>
          </w:p>
        </w:tc>
        <w:tc>
          <w:tcPr>
            <w:tcW w:w="0" w:type="auto"/>
            <w:tcBorders>
              <w:top w:val="nil"/>
              <w:left w:val="nil"/>
              <w:bottom w:val="single" w:sz="8" w:space="0" w:color="auto"/>
              <w:right w:val="single" w:sz="4" w:space="0" w:color="auto"/>
            </w:tcBorders>
            <w:shd w:val="clear" w:color="auto" w:fill="auto"/>
            <w:noWrap/>
            <w:vAlign w:val="center"/>
          </w:tcPr>
          <w:p w:rsidR="00A22058" w:rsidRDefault="00A22058" w:rsidP="00A22058">
            <w:pPr>
              <w:jc w:val="center"/>
              <w:rPr>
                <w:sz w:val="20"/>
                <w:szCs w:val="20"/>
              </w:rPr>
            </w:pPr>
            <w:r>
              <w:rPr>
                <w:sz w:val="20"/>
                <w:szCs w:val="20"/>
              </w:rPr>
              <w:t>4780</w:t>
            </w:r>
          </w:p>
        </w:tc>
        <w:tc>
          <w:tcPr>
            <w:tcW w:w="0" w:type="auto"/>
            <w:tcBorders>
              <w:top w:val="nil"/>
              <w:left w:val="nil"/>
              <w:bottom w:val="single" w:sz="8" w:space="0" w:color="auto"/>
              <w:right w:val="single" w:sz="4" w:space="0" w:color="auto"/>
            </w:tcBorders>
            <w:shd w:val="clear" w:color="auto" w:fill="auto"/>
            <w:noWrap/>
            <w:vAlign w:val="center"/>
          </w:tcPr>
          <w:p w:rsidR="00A22058" w:rsidRDefault="00A22058" w:rsidP="00A22058">
            <w:pPr>
              <w:jc w:val="center"/>
              <w:rPr>
                <w:sz w:val="20"/>
                <w:szCs w:val="20"/>
              </w:rPr>
            </w:pPr>
            <w:r>
              <w:rPr>
                <w:sz w:val="20"/>
                <w:szCs w:val="20"/>
              </w:rPr>
              <w:t>8</w:t>
            </w:r>
          </w:p>
        </w:tc>
        <w:tc>
          <w:tcPr>
            <w:tcW w:w="0" w:type="auto"/>
            <w:tcBorders>
              <w:top w:val="nil"/>
              <w:left w:val="nil"/>
              <w:bottom w:val="single" w:sz="8" w:space="0" w:color="auto"/>
              <w:right w:val="single" w:sz="4" w:space="0" w:color="auto"/>
            </w:tcBorders>
            <w:shd w:val="clear" w:color="auto" w:fill="auto"/>
            <w:noWrap/>
            <w:vAlign w:val="center"/>
          </w:tcPr>
          <w:p w:rsidR="00A22058" w:rsidRDefault="00A22058" w:rsidP="00A22058">
            <w:pPr>
              <w:jc w:val="center"/>
              <w:rPr>
                <w:sz w:val="20"/>
                <w:szCs w:val="20"/>
              </w:rPr>
            </w:pPr>
            <w:r>
              <w:rPr>
                <w:sz w:val="20"/>
                <w:szCs w:val="20"/>
              </w:rPr>
              <w:t>16160,2</w:t>
            </w:r>
          </w:p>
        </w:tc>
        <w:tc>
          <w:tcPr>
            <w:tcW w:w="0" w:type="auto"/>
            <w:tcBorders>
              <w:top w:val="nil"/>
              <w:left w:val="nil"/>
              <w:bottom w:val="single" w:sz="8" w:space="0" w:color="auto"/>
              <w:right w:val="single" w:sz="8" w:space="0" w:color="auto"/>
            </w:tcBorders>
            <w:shd w:val="clear" w:color="auto" w:fill="auto"/>
            <w:noWrap/>
            <w:vAlign w:val="center"/>
          </w:tcPr>
          <w:p w:rsidR="00A22058" w:rsidRDefault="00A22058" w:rsidP="00A22058">
            <w:pPr>
              <w:jc w:val="center"/>
              <w:rPr>
                <w:sz w:val="20"/>
                <w:szCs w:val="20"/>
              </w:rPr>
            </w:pPr>
            <w:r>
              <w:rPr>
                <w:sz w:val="20"/>
                <w:szCs w:val="20"/>
              </w:rPr>
              <w:t>1663,8</w:t>
            </w:r>
          </w:p>
        </w:tc>
      </w:tr>
      <w:tr w:rsidR="00A22058">
        <w:trPr>
          <w:trHeight w:val="255"/>
        </w:trPr>
        <w:tc>
          <w:tcPr>
            <w:tcW w:w="922" w:type="dxa"/>
            <w:vMerge w:val="restart"/>
            <w:tcBorders>
              <w:top w:val="single" w:sz="8" w:space="0" w:color="auto"/>
              <w:left w:val="single" w:sz="8" w:space="0" w:color="auto"/>
              <w:bottom w:val="nil"/>
              <w:right w:val="single" w:sz="8" w:space="0" w:color="auto"/>
            </w:tcBorders>
            <w:shd w:val="clear" w:color="auto" w:fill="auto"/>
            <w:noWrap/>
            <w:vAlign w:val="center"/>
          </w:tcPr>
          <w:p w:rsidR="00A22058" w:rsidRDefault="00A22058" w:rsidP="00A22058">
            <w:pPr>
              <w:jc w:val="center"/>
              <w:rPr>
                <w:sz w:val="20"/>
                <w:szCs w:val="20"/>
              </w:rPr>
            </w:pPr>
            <w:r>
              <w:rPr>
                <w:sz w:val="20"/>
                <w:szCs w:val="20"/>
              </w:rPr>
              <w:t>14</w:t>
            </w:r>
          </w:p>
        </w:tc>
        <w:tc>
          <w:tcPr>
            <w:tcW w:w="0" w:type="auto"/>
            <w:tcBorders>
              <w:top w:val="nil"/>
              <w:left w:val="nil"/>
              <w:bottom w:val="nil"/>
              <w:right w:val="single" w:sz="4" w:space="0" w:color="auto"/>
            </w:tcBorders>
            <w:shd w:val="clear" w:color="auto" w:fill="auto"/>
            <w:noWrap/>
            <w:vAlign w:val="center"/>
          </w:tcPr>
          <w:p w:rsidR="00A22058" w:rsidRDefault="00A22058" w:rsidP="00A22058">
            <w:pPr>
              <w:jc w:val="center"/>
              <w:rPr>
                <w:sz w:val="20"/>
                <w:szCs w:val="20"/>
              </w:rPr>
            </w:pPr>
            <w:r>
              <w:rPr>
                <w:sz w:val="20"/>
                <w:szCs w:val="20"/>
              </w:rPr>
              <w:t>32</w:t>
            </w:r>
          </w:p>
        </w:tc>
        <w:tc>
          <w:tcPr>
            <w:tcW w:w="0" w:type="auto"/>
            <w:tcBorders>
              <w:top w:val="nil"/>
              <w:left w:val="nil"/>
              <w:bottom w:val="single" w:sz="4" w:space="0" w:color="auto"/>
              <w:right w:val="nil"/>
            </w:tcBorders>
            <w:shd w:val="clear" w:color="auto" w:fill="auto"/>
            <w:noWrap/>
            <w:vAlign w:val="center"/>
          </w:tcPr>
          <w:p w:rsidR="00A22058" w:rsidRDefault="00A22058" w:rsidP="00A22058">
            <w:pPr>
              <w:jc w:val="center"/>
              <w:rPr>
                <w:sz w:val="20"/>
                <w:szCs w:val="20"/>
              </w:rPr>
            </w:pPr>
            <w:r>
              <w:rPr>
                <w:sz w:val="20"/>
                <w:szCs w:val="20"/>
              </w:rPr>
              <w:t>Почепский</w:t>
            </w:r>
          </w:p>
        </w:tc>
        <w:tc>
          <w:tcPr>
            <w:tcW w:w="0" w:type="auto"/>
            <w:vMerge w:val="restart"/>
            <w:tcBorders>
              <w:top w:val="nil"/>
              <w:left w:val="single" w:sz="8" w:space="0" w:color="auto"/>
              <w:bottom w:val="nil"/>
              <w:right w:val="single" w:sz="8" w:space="0" w:color="auto"/>
            </w:tcBorders>
            <w:shd w:val="clear" w:color="auto" w:fill="auto"/>
            <w:noWrap/>
            <w:vAlign w:val="center"/>
          </w:tcPr>
          <w:p w:rsidR="00A22058" w:rsidRDefault="00A22058" w:rsidP="00A22058">
            <w:pPr>
              <w:jc w:val="center"/>
              <w:rPr>
                <w:sz w:val="20"/>
                <w:szCs w:val="20"/>
              </w:rPr>
            </w:pPr>
            <w:r>
              <w:rPr>
                <w:sz w:val="20"/>
                <w:szCs w:val="20"/>
              </w:rPr>
              <w:t>37080,0</w:t>
            </w:r>
          </w:p>
        </w:tc>
        <w:tc>
          <w:tcPr>
            <w:tcW w:w="0" w:type="auto"/>
            <w:tcBorders>
              <w:top w:val="nil"/>
              <w:left w:val="nil"/>
              <w:bottom w:val="nil"/>
              <w:right w:val="single" w:sz="4" w:space="0" w:color="auto"/>
            </w:tcBorders>
            <w:shd w:val="clear" w:color="auto" w:fill="auto"/>
            <w:noWrap/>
            <w:vAlign w:val="center"/>
          </w:tcPr>
          <w:p w:rsidR="00A22058" w:rsidRDefault="00A22058" w:rsidP="00A22058">
            <w:pPr>
              <w:jc w:val="center"/>
              <w:rPr>
                <w:sz w:val="20"/>
                <w:szCs w:val="20"/>
              </w:rPr>
            </w:pPr>
            <w:r>
              <w:rPr>
                <w:sz w:val="20"/>
                <w:szCs w:val="20"/>
              </w:rPr>
              <w:t>10</w:t>
            </w:r>
          </w:p>
        </w:tc>
        <w:tc>
          <w:tcPr>
            <w:tcW w:w="0" w:type="auto"/>
            <w:tcBorders>
              <w:top w:val="nil"/>
              <w:left w:val="nil"/>
              <w:bottom w:val="nil"/>
              <w:right w:val="single" w:sz="4" w:space="0" w:color="auto"/>
            </w:tcBorders>
            <w:shd w:val="clear" w:color="auto" w:fill="auto"/>
            <w:noWrap/>
            <w:vAlign w:val="center"/>
          </w:tcPr>
          <w:p w:rsidR="00A22058" w:rsidRDefault="00A22058" w:rsidP="00A22058">
            <w:pPr>
              <w:jc w:val="center"/>
              <w:rPr>
                <w:sz w:val="20"/>
                <w:szCs w:val="20"/>
              </w:rPr>
            </w:pPr>
            <w:r>
              <w:rPr>
                <w:sz w:val="20"/>
                <w:szCs w:val="20"/>
              </w:rPr>
              <w:t>4780</w:t>
            </w:r>
          </w:p>
        </w:tc>
        <w:tc>
          <w:tcPr>
            <w:tcW w:w="0" w:type="auto"/>
            <w:tcBorders>
              <w:top w:val="nil"/>
              <w:left w:val="nil"/>
              <w:bottom w:val="single" w:sz="4" w:space="0" w:color="auto"/>
              <w:right w:val="single" w:sz="4" w:space="0" w:color="auto"/>
            </w:tcBorders>
            <w:shd w:val="clear" w:color="auto" w:fill="auto"/>
            <w:noWrap/>
            <w:vAlign w:val="center"/>
          </w:tcPr>
          <w:p w:rsidR="00A22058" w:rsidRDefault="00A22058" w:rsidP="00A22058">
            <w:pPr>
              <w:jc w:val="center"/>
              <w:rPr>
                <w:sz w:val="20"/>
                <w:szCs w:val="20"/>
              </w:rPr>
            </w:pPr>
            <w:r>
              <w:rPr>
                <w:sz w:val="20"/>
                <w:szCs w:val="20"/>
              </w:rPr>
              <w:t>8</w:t>
            </w:r>
          </w:p>
        </w:tc>
        <w:tc>
          <w:tcPr>
            <w:tcW w:w="0" w:type="auto"/>
            <w:tcBorders>
              <w:top w:val="nil"/>
              <w:left w:val="nil"/>
              <w:bottom w:val="single" w:sz="4" w:space="0" w:color="auto"/>
              <w:right w:val="single" w:sz="4" w:space="0" w:color="auto"/>
            </w:tcBorders>
            <w:shd w:val="clear" w:color="auto" w:fill="auto"/>
            <w:noWrap/>
            <w:vAlign w:val="center"/>
          </w:tcPr>
          <w:p w:rsidR="00A22058" w:rsidRDefault="00A22058" w:rsidP="00A22058">
            <w:pPr>
              <w:jc w:val="center"/>
              <w:rPr>
                <w:sz w:val="20"/>
                <w:szCs w:val="20"/>
              </w:rPr>
            </w:pPr>
            <w:r>
              <w:rPr>
                <w:sz w:val="20"/>
                <w:szCs w:val="20"/>
              </w:rPr>
              <w:t>16160,2</w:t>
            </w:r>
          </w:p>
        </w:tc>
        <w:tc>
          <w:tcPr>
            <w:tcW w:w="0" w:type="auto"/>
            <w:vMerge w:val="restart"/>
            <w:tcBorders>
              <w:top w:val="nil"/>
              <w:left w:val="single" w:sz="4" w:space="0" w:color="auto"/>
              <w:bottom w:val="nil"/>
              <w:right w:val="single" w:sz="8" w:space="0" w:color="auto"/>
            </w:tcBorders>
            <w:shd w:val="clear" w:color="auto" w:fill="auto"/>
            <w:noWrap/>
            <w:vAlign w:val="center"/>
          </w:tcPr>
          <w:p w:rsidR="00A22058" w:rsidRDefault="00A22058" w:rsidP="00A22058">
            <w:pPr>
              <w:jc w:val="center"/>
              <w:rPr>
                <w:sz w:val="20"/>
                <w:szCs w:val="20"/>
              </w:rPr>
            </w:pPr>
            <w:r>
              <w:rPr>
                <w:sz w:val="20"/>
                <w:szCs w:val="20"/>
              </w:rPr>
              <w:t>4759,6</w:t>
            </w:r>
          </w:p>
        </w:tc>
      </w:tr>
      <w:tr w:rsidR="00A22058">
        <w:trPr>
          <w:trHeight w:val="270"/>
        </w:trPr>
        <w:tc>
          <w:tcPr>
            <w:tcW w:w="922" w:type="dxa"/>
            <w:vMerge/>
            <w:tcBorders>
              <w:top w:val="single" w:sz="8" w:space="0" w:color="auto"/>
              <w:left w:val="single" w:sz="8" w:space="0" w:color="auto"/>
              <w:bottom w:val="nil"/>
              <w:right w:val="single" w:sz="8" w:space="0" w:color="auto"/>
            </w:tcBorders>
            <w:vAlign w:val="center"/>
          </w:tcPr>
          <w:p w:rsidR="00A22058" w:rsidRDefault="00A22058" w:rsidP="00A22058">
            <w:pPr>
              <w:jc w:val="center"/>
              <w:rPr>
                <w:sz w:val="20"/>
                <w:szCs w:val="20"/>
              </w:rPr>
            </w:pPr>
          </w:p>
        </w:tc>
        <w:tc>
          <w:tcPr>
            <w:tcW w:w="0" w:type="auto"/>
            <w:tcBorders>
              <w:top w:val="single" w:sz="4" w:space="0" w:color="auto"/>
              <w:left w:val="nil"/>
              <w:bottom w:val="single" w:sz="8" w:space="0" w:color="auto"/>
              <w:right w:val="single" w:sz="4" w:space="0" w:color="auto"/>
            </w:tcBorders>
            <w:shd w:val="clear" w:color="auto" w:fill="auto"/>
            <w:noWrap/>
            <w:vAlign w:val="center"/>
          </w:tcPr>
          <w:p w:rsidR="00A22058" w:rsidRDefault="00A22058" w:rsidP="00A22058">
            <w:pPr>
              <w:jc w:val="center"/>
              <w:rPr>
                <w:sz w:val="20"/>
                <w:szCs w:val="20"/>
              </w:rPr>
            </w:pPr>
            <w:r>
              <w:rPr>
                <w:sz w:val="20"/>
                <w:szCs w:val="20"/>
              </w:rPr>
              <w:t>33</w:t>
            </w:r>
          </w:p>
        </w:tc>
        <w:tc>
          <w:tcPr>
            <w:tcW w:w="0" w:type="auto"/>
            <w:tcBorders>
              <w:top w:val="nil"/>
              <w:left w:val="nil"/>
              <w:bottom w:val="single" w:sz="8" w:space="0" w:color="auto"/>
              <w:right w:val="single" w:sz="8" w:space="0" w:color="auto"/>
            </w:tcBorders>
            <w:shd w:val="clear" w:color="auto" w:fill="auto"/>
            <w:noWrap/>
            <w:vAlign w:val="center"/>
          </w:tcPr>
          <w:p w:rsidR="00A22058" w:rsidRDefault="00A22058" w:rsidP="00A22058">
            <w:pPr>
              <w:jc w:val="center"/>
              <w:rPr>
                <w:sz w:val="20"/>
                <w:szCs w:val="20"/>
              </w:rPr>
            </w:pPr>
            <w:r>
              <w:rPr>
                <w:sz w:val="20"/>
                <w:szCs w:val="20"/>
              </w:rPr>
              <w:t>2 предприятия</w:t>
            </w:r>
          </w:p>
        </w:tc>
        <w:tc>
          <w:tcPr>
            <w:tcW w:w="0" w:type="auto"/>
            <w:vMerge/>
            <w:tcBorders>
              <w:top w:val="nil"/>
              <w:left w:val="single" w:sz="8" w:space="0" w:color="auto"/>
              <w:bottom w:val="nil"/>
              <w:right w:val="single" w:sz="8" w:space="0" w:color="auto"/>
            </w:tcBorders>
            <w:vAlign w:val="center"/>
          </w:tcPr>
          <w:p w:rsidR="00A22058" w:rsidRDefault="00A22058" w:rsidP="00A22058">
            <w:pPr>
              <w:jc w:val="center"/>
              <w:rPr>
                <w:sz w:val="20"/>
                <w:szCs w:val="20"/>
              </w:rPr>
            </w:pPr>
          </w:p>
        </w:tc>
        <w:tc>
          <w:tcPr>
            <w:tcW w:w="0" w:type="auto"/>
            <w:tcBorders>
              <w:top w:val="single" w:sz="4" w:space="0" w:color="auto"/>
              <w:left w:val="nil"/>
              <w:bottom w:val="single" w:sz="8" w:space="0" w:color="auto"/>
              <w:right w:val="single" w:sz="4" w:space="0" w:color="auto"/>
            </w:tcBorders>
            <w:shd w:val="clear" w:color="auto" w:fill="auto"/>
            <w:noWrap/>
            <w:vAlign w:val="center"/>
          </w:tcPr>
          <w:p w:rsidR="00A22058" w:rsidRDefault="00A22058" w:rsidP="00A22058">
            <w:pPr>
              <w:jc w:val="center"/>
              <w:rPr>
                <w:sz w:val="20"/>
                <w:szCs w:val="20"/>
              </w:rPr>
            </w:pPr>
            <w:r>
              <w:rPr>
                <w:sz w:val="20"/>
                <w:szCs w:val="20"/>
              </w:rPr>
              <w:t>10</w:t>
            </w:r>
          </w:p>
        </w:tc>
        <w:tc>
          <w:tcPr>
            <w:tcW w:w="0" w:type="auto"/>
            <w:tcBorders>
              <w:top w:val="single" w:sz="4" w:space="0" w:color="auto"/>
              <w:left w:val="nil"/>
              <w:bottom w:val="single" w:sz="8" w:space="0" w:color="auto"/>
              <w:right w:val="single" w:sz="4" w:space="0" w:color="auto"/>
            </w:tcBorders>
            <w:shd w:val="clear" w:color="auto" w:fill="auto"/>
            <w:noWrap/>
            <w:vAlign w:val="center"/>
          </w:tcPr>
          <w:p w:rsidR="00A22058" w:rsidRDefault="00A22058" w:rsidP="00A22058">
            <w:pPr>
              <w:jc w:val="center"/>
              <w:rPr>
                <w:sz w:val="20"/>
                <w:szCs w:val="20"/>
              </w:rPr>
            </w:pPr>
            <w:r>
              <w:rPr>
                <w:sz w:val="20"/>
                <w:szCs w:val="20"/>
              </w:rPr>
              <w:t>4780</w:t>
            </w:r>
          </w:p>
        </w:tc>
        <w:tc>
          <w:tcPr>
            <w:tcW w:w="0" w:type="auto"/>
            <w:tcBorders>
              <w:top w:val="nil"/>
              <w:left w:val="nil"/>
              <w:bottom w:val="single" w:sz="8" w:space="0" w:color="auto"/>
              <w:right w:val="single" w:sz="4" w:space="0" w:color="auto"/>
            </w:tcBorders>
            <w:shd w:val="clear" w:color="auto" w:fill="auto"/>
            <w:noWrap/>
            <w:vAlign w:val="center"/>
          </w:tcPr>
          <w:p w:rsidR="00A22058" w:rsidRDefault="00A22058" w:rsidP="00A22058">
            <w:pPr>
              <w:jc w:val="center"/>
              <w:rPr>
                <w:sz w:val="20"/>
                <w:szCs w:val="20"/>
              </w:rPr>
            </w:pPr>
            <w:r>
              <w:rPr>
                <w:sz w:val="20"/>
                <w:szCs w:val="20"/>
              </w:rPr>
              <w:t>8</w:t>
            </w:r>
          </w:p>
        </w:tc>
        <w:tc>
          <w:tcPr>
            <w:tcW w:w="0" w:type="auto"/>
            <w:tcBorders>
              <w:top w:val="nil"/>
              <w:left w:val="nil"/>
              <w:bottom w:val="single" w:sz="8" w:space="0" w:color="auto"/>
              <w:right w:val="single" w:sz="4" w:space="0" w:color="auto"/>
            </w:tcBorders>
            <w:shd w:val="clear" w:color="auto" w:fill="auto"/>
            <w:noWrap/>
            <w:vAlign w:val="center"/>
          </w:tcPr>
          <w:p w:rsidR="00A22058" w:rsidRDefault="00A22058" w:rsidP="00A22058">
            <w:pPr>
              <w:jc w:val="center"/>
              <w:rPr>
                <w:sz w:val="20"/>
                <w:szCs w:val="20"/>
              </w:rPr>
            </w:pPr>
            <w:r>
              <w:rPr>
                <w:sz w:val="20"/>
                <w:szCs w:val="20"/>
              </w:rPr>
              <w:t>16160,2</w:t>
            </w:r>
          </w:p>
        </w:tc>
        <w:tc>
          <w:tcPr>
            <w:tcW w:w="0" w:type="auto"/>
            <w:vMerge/>
            <w:tcBorders>
              <w:top w:val="nil"/>
              <w:left w:val="single" w:sz="4" w:space="0" w:color="auto"/>
              <w:bottom w:val="nil"/>
              <w:right w:val="single" w:sz="8" w:space="0" w:color="auto"/>
            </w:tcBorders>
            <w:vAlign w:val="center"/>
          </w:tcPr>
          <w:p w:rsidR="00A22058" w:rsidRDefault="00A22058" w:rsidP="00A22058">
            <w:pPr>
              <w:jc w:val="center"/>
              <w:rPr>
                <w:sz w:val="20"/>
                <w:szCs w:val="20"/>
              </w:rPr>
            </w:pPr>
          </w:p>
        </w:tc>
      </w:tr>
      <w:tr w:rsidR="00A22058">
        <w:trPr>
          <w:trHeight w:val="270"/>
        </w:trPr>
        <w:tc>
          <w:tcPr>
            <w:tcW w:w="922" w:type="dxa"/>
            <w:tcBorders>
              <w:top w:val="single" w:sz="8" w:space="0" w:color="auto"/>
              <w:left w:val="single" w:sz="8" w:space="0" w:color="auto"/>
              <w:bottom w:val="nil"/>
              <w:right w:val="single" w:sz="4" w:space="0" w:color="auto"/>
            </w:tcBorders>
            <w:shd w:val="clear" w:color="auto" w:fill="auto"/>
            <w:noWrap/>
            <w:vAlign w:val="center"/>
          </w:tcPr>
          <w:p w:rsidR="00A22058" w:rsidRDefault="00A22058" w:rsidP="00A22058">
            <w:pPr>
              <w:jc w:val="center"/>
              <w:rPr>
                <w:sz w:val="20"/>
                <w:szCs w:val="20"/>
              </w:rPr>
            </w:pPr>
            <w:r>
              <w:rPr>
                <w:sz w:val="20"/>
                <w:szCs w:val="20"/>
              </w:rPr>
              <w:t>15</w:t>
            </w:r>
          </w:p>
        </w:tc>
        <w:tc>
          <w:tcPr>
            <w:tcW w:w="0" w:type="auto"/>
            <w:tcBorders>
              <w:top w:val="nil"/>
              <w:left w:val="nil"/>
              <w:bottom w:val="nil"/>
              <w:right w:val="single" w:sz="4" w:space="0" w:color="auto"/>
            </w:tcBorders>
            <w:shd w:val="clear" w:color="auto" w:fill="auto"/>
            <w:noWrap/>
            <w:vAlign w:val="center"/>
          </w:tcPr>
          <w:p w:rsidR="00A22058" w:rsidRDefault="00A22058" w:rsidP="00A22058">
            <w:pPr>
              <w:jc w:val="center"/>
              <w:rPr>
                <w:sz w:val="20"/>
                <w:szCs w:val="20"/>
              </w:rPr>
            </w:pPr>
            <w:r>
              <w:rPr>
                <w:sz w:val="20"/>
                <w:szCs w:val="20"/>
              </w:rPr>
              <w:t>34</w:t>
            </w:r>
          </w:p>
        </w:tc>
        <w:tc>
          <w:tcPr>
            <w:tcW w:w="0" w:type="auto"/>
            <w:tcBorders>
              <w:top w:val="nil"/>
              <w:left w:val="nil"/>
              <w:bottom w:val="nil"/>
              <w:right w:val="single" w:sz="4" w:space="0" w:color="auto"/>
            </w:tcBorders>
            <w:shd w:val="clear" w:color="auto" w:fill="auto"/>
            <w:noWrap/>
            <w:vAlign w:val="center"/>
          </w:tcPr>
          <w:p w:rsidR="00A22058" w:rsidRDefault="00A22058" w:rsidP="00A22058">
            <w:pPr>
              <w:jc w:val="center"/>
              <w:rPr>
                <w:sz w:val="20"/>
                <w:szCs w:val="20"/>
              </w:rPr>
            </w:pPr>
            <w:r>
              <w:rPr>
                <w:sz w:val="20"/>
                <w:szCs w:val="20"/>
              </w:rPr>
              <w:t>Новозыбковский</w:t>
            </w:r>
          </w:p>
        </w:tc>
        <w:tc>
          <w:tcPr>
            <w:tcW w:w="0" w:type="auto"/>
            <w:tcBorders>
              <w:top w:val="single" w:sz="8" w:space="0" w:color="auto"/>
              <w:left w:val="nil"/>
              <w:bottom w:val="nil"/>
              <w:right w:val="single" w:sz="4" w:space="0" w:color="auto"/>
            </w:tcBorders>
            <w:shd w:val="clear" w:color="auto" w:fill="auto"/>
            <w:noWrap/>
            <w:vAlign w:val="center"/>
          </w:tcPr>
          <w:p w:rsidR="00A22058" w:rsidRDefault="00A22058" w:rsidP="00A22058">
            <w:pPr>
              <w:jc w:val="center"/>
              <w:rPr>
                <w:sz w:val="20"/>
                <w:szCs w:val="20"/>
              </w:rPr>
            </w:pPr>
            <w:r>
              <w:rPr>
                <w:sz w:val="20"/>
                <w:szCs w:val="20"/>
              </w:rPr>
              <w:t>19280,0</w:t>
            </w:r>
          </w:p>
        </w:tc>
        <w:tc>
          <w:tcPr>
            <w:tcW w:w="0" w:type="auto"/>
            <w:tcBorders>
              <w:top w:val="nil"/>
              <w:left w:val="nil"/>
              <w:bottom w:val="single" w:sz="8" w:space="0" w:color="auto"/>
              <w:right w:val="single" w:sz="4" w:space="0" w:color="auto"/>
            </w:tcBorders>
            <w:shd w:val="clear" w:color="auto" w:fill="auto"/>
            <w:noWrap/>
            <w:vAlign w:val="center"/>
          </w:tcPr>
          <w:p w:rsidR="00A22058" w:rsidRDefault="00A22058" w:rsidP="00A22058">
            <w:pPr>
              <w:jc w:val="center"/>
              <w:rPr>
                <w:sz w:val="20"/>
                <w:szCs w:val="20"/>
              </w:rPr>
            </w:pPr>
            <w:r>
              <w:rPr>
                <w:sz w:val="20"/>
                <w:szCs w:val="20"/>
              </w:rPr>
              <w:t>10</w:t>
            </w:r>
          </w:p>
        </w:tc>
        <w:tc>
          <w:tcPr>
            <w:tcW w:w="0" w:type="auto"/>
            <w:tcBorders>
              <w:top w:val="nil"/>
              <w:left w:val="nil"/>
              <w:bottom w:val="single" w:sz="8" w:space="0" w:color="auto"/>
              <w:right w:val="single" w:sz="4" w:space="0" w:color="auto"/>
            </w:tcBorders>
            <w:shd w:val="clear" w:color="auto" w:fill="auto"/>
            <w:noWrap/>
            <w:vAlign w:val="center"/>
          </w:tcPr>
          <w:p w:rsidR="00A22058" w:rsidRDefault="00A22058" w:rsidP="00A22058">
            <w:pPr>
              <w:jc w:val="center"/>
              <w:rPr>
                <w:sz w:val="20"/>
                <w:szCs w:val="20"/>
              </w:rPr>
            </w:pPr>
            <w:r>
              <w:rPr>
                <w:sz w:val="20"/>
                <w:szCs w:val="20"/>
              </w:rPr>
              <w:t>4780</w:t>
            </w:r>
          </w:p>
        </w:tc>
        <w:tc>
          <w:tcPr>
            <w:tcW w:w="0" w:type="auto"/>
            <w:tcBorders>
              <w:top w:val="nil"/>
              <w:left w:val="nil"/>
              <w:bottom w:val="single" w:sz="8" w:space="0" w:color="auto"/>
              <w:right w:val="single" w:sz="4" w:space="0" w:color="auto"/>
            </w:tcBorders>
            <w:shd w:val="clear" w:color="auto" w:fill="auto"/>
            <w:noWrap/>
            <w:vAlign w:val="center"/>
          </w:tcPr>
          <w:p w:rsidR="00A22058" w:rsidRDefault="00A22058" w:rsidP="00A22058">
            <w:pPr>
              <w:jc w:val="center"/>
              <w:rPr>
                <w:sz w:val="20"/>
                <w:szCs w:val="20"/>
              </w:rPr>
            </w:pPr>
            <w:r>
              <w:rPr>
                <w:sz w:val="20"/>
                <w:szCs w:val="20"/>
              </w:rPr>
              <w:t>8</w:t>
            </w:r>
          </w:p>
        </w:tc>
        <w:tc>
          <w:tcPr>
            <w:tcW w:w="0" w:type="auto"/>
            <w:tcBorders>
              <w:top w:val="nil"/>
              <w:left w:val="nil"/>
              <w:bottom w:val="single" w:sz="8" w:space="0" w:color="auto"/>
              <w:right w:val="single" w:sz="4" w:space="0" w:color="auto"/>
            </w:tcBorders>
            <w:shd w:val="clear" w:color="auto" w:fill="auto"/>
            <w:noWrap/>
            <w:vAlign w:val="center"/>
          </w:tcPr>
          <w:p w:rsidR="00A22058" w:rsidRDefault="00A22058" w:rsidP="00A22058">
            <w:pPr>
              <w:jc w:val="center"/>
              <w:rPr>
                <w:sz w:val="20"/>
                <w:szCs w:val="20"/>
              </w:rPr>
            </w:pPr>
            <w:r>
              <w:rPr>
                <w:sz w:val="20"/>
                <w:szCs w:val="20"/>
              </w:rPr>
              <w:t>16160,2</w:t>
            </w:r>
          </w:p>
        </w:tc>
        <w:tc>
          <w:tcPr>
            <w:tcW w:w="0" w:type="auto"/>
            <w:tcBorders>
              <w:top w:val="single" w:sz="8" w:space="0" w:color="auto"/>
              <w:left w:val="nil"/>
              <w:bottom w:val="nil"/>
              <w:right w:val="single" w:sz="8" w:space="0" w:color="auto"/>
            </w:tcBorders>
            <w:shd w:val="clear" w:color="auto" w:fill="auto"/>
            <w:noWrap/>
            <w:vAlign w:val="center"/>
          </w:tcPr>
          <w:p w:rsidR="00A22058" w:rsidRDefault="00A22058" w:rsidP="00A22058">
            <w:pPr>
              <w:jc w:val="center"/>
              <w:rPr>
                <w:sz w:val="20"/>
                <w:szCs w:val="20"/>
              </w:rPr>
            </w:pPr>
            <w:r>
              <w:rPr>
                <w:sz w:val="20"/>
                <w:szCs w:val="20"/>
              </w:rPr>
              <w:t>3119,8</w:t>
            </w:r>
          </w:p>
        </w:tc>
      </w:tr>
      <w:tr w:rsidR="00A22058">
        <w:trPr>
          <w:trHeight w:val="255"/>
        </w:trPr>
        <w:tc>
          <w:tcPr>
            <w:tcW w:w="922" w:type="dxa"/>
            <w:vMerge w:val="restart"/>
            <w:tcBorders>
              <w:top w:val="single" w:sz="8" w:space="0" w:color="auto"/>
              <w:left w:val="single" w:sz="8" w:space="0" w:color="auto"/>
              <w:bottom w:val="nil"/>
              <w:right w:val="single" w:sz="4" w:space="0" w:color="auto"/>
            </w:tcBorders>
            <w:shd w:val="clear" w:color="auto" w:fill="auto"/>
            <w:noWrap/>
            <w:vAlign w:val="center"/>
          </w:tcPr>
          <w:p w:rsidR="00A22058" w:rsidRDefault="00A22058" w:rsidP="00A22058">
            <w:pPr>
              <w:jc w:val="center"/>
              <w:rPr>
                <w:sz w:val="20"/>
                <w:szCs w:val="20"/>
              </w:rPr>
            </w:pPr>
            <w:r>
              <w:rPr>
                <w:sz w:val="20"/>
                <w:szCs w:val="20"/>
              </w:rPr>
              <w:t>16</w:t>
            </w:r>
          </w:p>
        </w:tc>
        <w:tc>
          <w:tcPr>
            <w:tcW w:w="0" w:type="auto"/>
            <w:tcBorders>
              <w:top w:val="single" w:sz="8" w:space="0" w:color="auto"/>
              <w:left w:val="nil"/>
              <w:bottom w:val="nil"/>
              <w:right w:val="single" w:sz="4" w:space="0" w:color="auto"/>
            </w:tcBorders>
            <w:shd w:val="clear" w:color="auto" w:fill="auto"/>
            <w:noWrap/>
            <w:vAlign w:val="center"/>
          </w:tcPr>
          <w:p w:rsidR="00A22058" w:rsidRDefault="00A22058" w:rsidP="00A22058">
            <w:pPr>
              <w:jc w:val="center"/>
              <w:rPr>
                <w:sz w:val="20"/>
                <w:szCs w:val="20"/>
              </w:rPr>
            </w:pPr>
            <w:r>
              <w:rPr>
                <w:sz w:val="20"/>
                <w:szCs w:val="20"/>
              </w:rPr>
              <w:t>35</w:t>
            </w:r>
          </w:p>
        </w:tc>
        <w:tc>
          <w:tcPr>
            <w:tcW w:w="0" w:type="auto"/>
            <w:tcBorders>
              <w:top w:val="single" w:sz="8" w:space="0" w:color="auto"/>
              <w:left w:val="nil"/>
              <w:bottom w:val="single" w:sz="4" w:space="0" w:color="auto"/>
              <w:right w:val="single" w:sz="4" w:space="0" w:color="auto"/>
            </w:tcBorders>
            <w:shd w:val="clear" w:color="auto" w:fill="auto"/>
            <w:noWrap/>
            <w:vAlign w:val="center"/>
          </w:tcPr>
          <w:p w:rsidR="00A22058" w:rsidRDefault="00A22058" w:rsidP="00A22058">
            <w:pPr>
              <w:jc w:val="center"/>
              <w:rPr>
                <w:sz w:val="20"/>
                <w:szCs w:val="20"/>
              </w:rPr>
            </w:pPr>
            <w:r>
              <w:rPr>
                <w:sz w:val="20"/>
                <w:szCs w:val="20"/>
              </w:rPr>
              <w:t>Клинцовский</w:t>
            </w:r>
          </w:p>
        </w:tc>
        <w:tc>
          <w:tcPr>
            <w:tcW w:w="0" w:type="auto"/>
            <w:vMerge w:val="restart"/>
            <w:tcBorders>
              <w:top w:val="single" w:sz="8" w:space="0" w:color="auto"/>
              <w:left w:val="single" w:sz="4" w:space="0" w:color="auto"/>
              <w:bottom w:val="nil"/>
              <w:right w:val="single" w:sz="4" w:space="0" w:color="auto"/>
            </w:tcBorders>
            <w:shd w:val="clear" w:color="auto" w:fill="auto"/>
            <w:noWrap/>
            <w:vAlign w:val="center"/>
          </w:tcPr>
          <w:p w:rsidR="00A22058" w:rsidRDefault="00A22058" w:rsidP="00A22058">
            <w:pPr>
              <w:jc w:val="center"/>
              <w:rPr>
                <w:sz w:val="20"/>
                <w:szCs w:val="20"/>
              </w:rPr>
            </w:pPr>
            <w:r>
              <w:rPr>
                <w:sz w:val="20"/>
                <w:szCs w:val="20"/>
              </w:rPr>
              <w:t>25760,0</w:t>
            </w:r>
          </w:p>
        </w:tc>
        <w:tc>
          <w:tcPr>
            <w:tcW w:w="0" w:type="auto"/>
            <w:tcBorders>
              <w:top w:val="nil"/>
              <w:left w:val="nil"/>
              <w:bottom w:val="nil"/>
              <w:right w:val="single" w:sz="4" w:space="0" w:color="auto"/>
            </w:tcBorders>
            <w:shd w:val="clear" w:color="auto" w:fill="auto"/>
            <w:noWrap/>
            <w:vAlign w:val="center"/>
          </w:tcPr>
          <w:p w:rsidR="00A22058" w:rsidRDefault="00A22058" w:rsidP="00A22058">
            <w:pPr>
              <w:jc w:val="center"/>
              <w:rPr>
                <w:sz w:val="20"/>
                <w:szCs w:val="20"/>
              </w:rPr>
            </w:pPr>
            <w:r>
              <w:rPr>
                <w:sz w:val="20"/>
                <w:szCs w:val="20"/>
              </w:rPr>
              <w:t>10</w:t>
            </w:r>
          </w:p>
        </w:tc>
        <w:tc>
          <w:tcPr>
            <w:tcW w:w="0" w:type="auto"/>
            <w:tcBorders>
              <w:top w:val="nil"/>
              <w:left w:val="nil"/>
              <w:bottom w:val="nil"/>
              <w:right w:val="single" w:sz="4" w:space="0" w:color="auto"/>
            </w:tcBorders>
            <w:shd w:val="clear" w:color="auto" w:fill="auto"/>
            <w:noWrap/>
            <w:vAlign w:val="center"/>
          </w:tcPr>
          <w:p w:rsidR="00A22058" w:rsidRDefault="00A22058" w:rsidP="00A22058">
            <w:pPr>
              <w:jc w:val="center"/>
              <w:rPr>
                <w:sz w:val="20"/>
                <w:szCs w:val="20"/>
              </w:rPr>
            </w:pPr>
            <w:r>
              <w:rPr>
                <w:sz w:val="20"/>
                <w:szCs w:val="20"/>
              </w:rPr>
              <w:t>4780</w:t>
            </w:r>
          </w:p>
        </w:tc>
        <w:tc>
          <w:tcPr>
            <w:tcW w:w="0" w:type="auto"/>
            <w:tcBorders>
              <w:top w:val="nil"/>
              <w:left w:val="nil"/>
              <w:bottom w:val="single" w:sz="4" w:space="0" w:color="auto"/>
              <w:right w:val="single" w:sz="4" w:space="0" w:color="auto"/>
            </w:tcBorders>
            <w:shd w:val="clear" w:color="auto" w:fill="auto"/>
            <w:noWrap/>
            <w:vAlign w:val="center"/>
          </w:tcPr>
          <w:p w:rsidR="00A22058" w:rsidRDefault="00A22058" w:rsidP="00A22058">
            <w:pPr>
              <w:jc w:val="center"/>
              <w:rPr>
                <w:sz w:val="20"/>
                <w:szCs w:val="20"/>
              </w:rPr>
            </w:pPr>
            <w:r>
              <w:rPr>
                <w:sz w:val="20"/>
                <w:szCs w:val="20"/>
              </w:rPr>
              <w:t>8</w:t>
            </w:r>
          </w:p>
        </w:tc>
        <w:tc>
          <w:tcPr>
            <w:tcW w:w="0" w:type="auto"/>
            <w:tcBorders>
              <w:top w:val="nil"/>
              <w:left w:val="nil"/>
              <w:bottom w:val="single" w:sz="4" w:space="0" w:color="auto"/>
              <w:right w:val="single" w:sz="4" w:space="0" w:color="auto"/>
            </w:tcBorders>
            <w:shd w:val="clear" w:color="auto" w:fill="auto"/>
            <w:noWrap/>
            <w:vAlign w:val="center"/>
          </w:tcPr>
          <w:p w:rsidR="00A22058" w:rsidRDefault="00A22058" w:rsidP="00A22058">
            <w:pPr>
              <w:jc w:val="center"/>
              <w:rPr>
                <w:sz w:val="20"/>
                <w:szCs w:val="20"/>
              </w:rPr>
            </w:pPr>
            <w:r>
              <w:rPr>
                <w:sz w:val="20"/>
                <w:szCs w:val="20"/>
              </w:rPr>
              <w:t>16160,2</w:t>
            </w:r>
          </w:p>
        </w:tc>
        <w:tc>
          <w:tcPr>
            <w:tcW w:w="0" w:type="auto"/>
            <w:vMerge w:val="restart"/>
            <w:tcBorders>
              <w:top w:val="single" w:sz="8" w:space="0" w:color="auto"/>
              <w:left w:val="single" w:sz="4" w:space="0" w:color="auto"/>
              <w:bottom w:val="nil"/>
              <w:right w:val="single" w:sz="8" w:space="0" w:color="auto"/>
            </w:tcBorders>
            <w:shd w:val="clear" w:color="auto" w:fill="auto"/>
            <w:noWrap/>
            <w:vAlign w:val="center"/>
          </w:tcPr>
          <w:p w:rsidR="00A22058" w:rsidRDefault="00A22058" w:rsidP="00A22058">
            <w:pPr>
              <w:jc w:val="center"/>
              <w:rPr>
                <w:sz w:val="20"/>
                <w:szCs w:val="20"/>
              </w:rPr>
            </w:pPr>
            <w:r>
              <w:rPr>
                <w:sz w:val="20"/>
                <w:szCs w:val="20"/>
              </w:rPr>
              <w:t>1519,7</w:t>
            </w:r>
          </w:p>
        </w:tc>
      </w:tr>
      <w:tr w:rsidR="00A22058">
        <w:trPr>
          <w:trHeight w:val="270"/>
        </w:trPr>
        <w:tc>
          <w:tcPr>
            <w:tcW w:w="922" w:type="dxa"/>
            <w:vMerge/>
            <w:tcBorders>
              <w:top w:val="single" w:sz="8" w:space="0" w:color="auto"/>
              <w:left w:val="single" w:sz="8" w:space="0" w:color="auto"/>
              <w:bottom w:val="nil"/>
              <w:right w:val="single" w:sz="4" w:space="0" w:color="auto"/>
            </w:tcBorders>
            <w:vAlign w:val="center"/>
          </w:tcPr>
          <w:p w:rsidR="00A22058" w:rsidRDefault="00A22058" w:rsidP="00A22058">
            <w:pPr>
              <w:jc w:val="center"/>
              <w:rPr>
                <w:sz w:val="20"/>
                <w:szCs w:val="20"/>
              </w:rPr>
            </w:pPr>
          </w:p>
        </w:tc>
        <w:tc>
          <w:tcPr>
            <w:tcW w:w="0" w:type="auto"/>
            <w:tcBorders>
              <w:top w:val="single" w:sz="4" w:space="0" w:color="auto"/>
              <w:left w:val="nil"/>
              <w:bottom w:val="nil"/>
              <w:right w:val="single" w:sz="4" w:space="0" w:color="auto"/>
            </w:tcBorders>
            <w:shd w:val="clear" w:color="auto" w:fill="auto"/>
            <w:noWrap/>
            <w:vAlign w:val="center"/>
          </w:tcPr>
          <w:p w:rsidR="00A22058" w:rsidRDefault="00A22058" w:rsidP="00A22058">
            <w:pPr>
              <w:jc w:val="center"/>
              <w:rPr>
                <w:sz w:val="20"/>
                <w:szCs w:val="20"/>
              </w:rPr>
            </w:pPr>
            <w:r>
              <w:rPr>
                <w:sz w:val="20"/>
                <w:szCs w:val="20"/>
              </w:rPr>
              <w:t>36</w:t>
            </w:r>
          </w:p>
        </w:tc>
        <w:tc>
          <w:tcPr>
            <w:tcW w:w="0" w:type="auto"/>
            <w:tcBorders>
              <w:top w:val="nil"/>
              <w:left w:val="nil"/>
              <w:bottom w:val="nil"/>
              <w:right w:val="nil"/>
            </w:tcBorders>
            <w:shd w:val="clear" w:color="auto" w:fill="auto"/>
            <w:noWrap/>
            <w:vAlign w:val="center"/>
          </w:tcPr>
          <w:p w:rsidR="00A22058" w:rsidRDefault="00A22058" w:rsidP="00A22058">
            <w:pPr>
              <w:jc w:val="center"/>
              <w:rPr>
                <w:sz w:val="20"/>
                <w:szCs w:val="20"/>
              </w:rPr>
            </w:pPr>
            <w:r>
              <w:rPr>
                <w:sz w:val="20"/>
                <w:szCs w:val="20"/>
              </w:rPr>
              <w:t>2 предприятия</w:t>
            </w:r>
          </w:p>
        </w:tc>
        <w:tc>
          <w:tcPr>
            <w:tcW w:w="0" w:type="auto"/>
            <w:vMerge/>
            <w:tcBorders>
              <w:top w:val="single" w:sz="8" w:space="0" w:color="auto"/>
              <w:left w:val="single" w:sz="4" w:space="0" w:color="auto"/>
              <w:bottom w:val="nil"/>
              <w:right w:val="single" w:sz="4" w:space="0" w:color="auto"/>
            </w:tcBorders>
            <w:vAlign w:val="center"/>
          </w:tcPr>
          <w:p w:rsidR="00A22058" w:rsidRDefault="00A22058" w:rsidP="00A22058">
            <w:pPr>
              <w:jc w:val="center"/>
              <w:rPr>
                <w:sz w:val="20"/>
                <w:szCs w:val="20"/>
              </w:rPr>
            </w:pPr>
          </w:p>
        </w:tc>
        <w:tc>
          <w:tcPr>
            <w:tcW w:w="0" w:type="auto"/>
            <w:tcBorders>
              <w:top w:val="single" w:sz="4" w:space="0" w:color="auto"/>
              <w:left w:val="nil"/>
              <w:bottom w:val="single" w:sz="8" w:space="0" w:color="auto"/>
              <w:right w:val="single" w:sz="4" w:space="0" w:color="auto"/>
            </w:tcBorders>
            <w:shd w:val="clear" w:color="auto" w:fill="auto"/>
            <w:noWrap/>
            <w:vAlign w:val="center"/>
          </w:tcPr>
          <w:p w:rsidR="00A22058" w:rsidRDefault="00A22058" w:rsidP="00A22058">
            <w:pPr>
              <w:jc w:val="center"/>
              <w:rPr>
                <w:sz w:val="20"/>
                <w:szCs w:val="20"/>
              </w:rPr>
            </w:pPr>
            <w:r>
              <w:rPr>
                <w:sz w:val="20"/>
                <w:szCs w:val="20"/>
              </w:rPr>
              <w:t>5</w:t>
            </w:r>
          </w:p>
        </w:tc>
        <w:tc>
          <w:tcPr>
            <w:tcW w:w="0" w:type="auto"/>
            <w:tcBorders>
              <w:top w:val="single" w:sz="4" w:space="0" w:color="auto"/>
              <w:left w:val="nil"/>
              <w:bottom w:val="single" w:sz="8" w:space="0" w:color="auto"/>
              <w:right w:val="single" w:sz="4" w:space="0" w:color="auto"/>
            </w:tcBorders>
            <w:shd w:val="clear" w:color="auto" w:fill="auto"/>
            <w:noWrap/>
            <w:vAlign w:val="center"/>
          </w:tcPr>
          <w:p w:rsidR="00A22058" w:rsidRDefault="00A22058" w:rsidP="00A22058">
            <w:pPr>
              <w:jc w:val="center"/>
              <w:rPr>
                <w:sz w:val="20"/>
                <w:szCs w:val="20"/>
              </w:rPr>
            </w:pPr>
            <w:r>
              <w:rPr>
                <w:sz w:val="20"/>
                <w:szCs w:val="20"/>
              </w:rPr>
              <w:t>2390</w:t>
            </w:r>
          </w:p>
        </w:tc>
        <w:tc>
          <w:tcPr>
            <w:tcW w:w="0" w:type="auto"/>
            <w:tcBorders>
              <w:top w:val="nil"/>
              <w:left w:val="nil"/>
              <w:bottom w:val="single" w:sz="8" w:space="0" w:color="auto"/>
              <w:right w:val="single" w:sz="4" w:space="0" w:color="auto"/>
            </w:tcBorders>
            <w:shd w:val="clear" w:color="auto" w:fill="auto"/>
            <w:noWrap/>
            <w:vAlign w:val="center"/>
          </w:tcPr>
          <w:p w:rsidR="00A22058" w:rsidRDefault="00A22058" w:rsidP="00A22058">
            <w:pPr>
              <w:jc w:val="center"/>
              <w:rPr>
                <w:sz w:val="20"/>
                <w:szCs w:val="20"/>
              </w:rPr>
            </w:pPr>
            <w:r>
              <w:rPr>
                <w:sz w:val="20"/>
                <w:szCs w:val="20"/>
              </w:rPr>
              <w:t>8</w:t>
            </w:r>
          </w:p>
        </w:tc>
        <w:tc>
          <w:tcPr>
            <w:tcW w:w="0" w:type="auto"/>
            <w:tcBorders>
              <w:top w:val="nil"/>
              <w:left w:val="nil"/>
              <w:bottom w:val="single" w:sz="8" w:space="0" w:color="auto"/>
              <w:right w:val="single" w:sz="4" w:space="0" w:color="auto"/>
            </w:tcBorders>
            <w:shd w:val="clear" w:color="auto" w:fill="auto"/>
            <w:noWrap/>
            <w:vAlign w:val="center"/>
          </w:tcPr>
          <w:p w:rsidR="00A22058" w:rsidRDefault="00A22058" w:rsidP="00A22058">
            <w:pPr>
              <w:jc w:val="center"/>
              <w:rPr>
                <w:sz w:val="20"/>
                <w:szCs w:val="20"/>
              </w:rPr>
            </w:pPr>
            <w:r>
              <w:rPr>
                <w:sz w:val="20"/>
                <w:szCs w:val="20"/>
              </w:rPr>
              <w:t>8080,1</w:t>
            </w:r>
          </w:p>
        </w:tc>
        <w:tc>
          <w:tcPr>
            <w:tcW w:w="0" w:type="auto"/>
            <w:vMerge/>
            <w:tcBorders>
              <w:top w:val="single" w:sz="8" w:space="0" w:color="auto"/>
              <w:left w:val="single" w:sz="4" w:space="0" w:color="auto"/>
              <w:bottom w:val="nil"/>
              <w:right w:val="single" w:sz="8" w:space="0" w:color="auto"/>
            </w:tcBorders>
            <w:vAlign w:val="center"/>
          </w:tcPr>
          <w:p w:rsidR="00A22058" w:rsidRDefault="00A22058" w:rsidP="00A22058">
            <w:pPr>
              <w:jc w:val="center"/>
              <w:rPr>
                <w:sz w:val="20"/>
                <w:szCs w:val="20"/>
              </w:rPr>
            </w:pPr>
          </w:p>
        </w:tc>
      </w:tr>
      <w:tr w:rsidR="00A22058">
        <w:trPr>
          <w:trHeight w:val="255"/>
        </w:trPr>
        <w:tc>
          <w:tcPr>
            <w:tcW w:w="922" w:type="dxa"/>
            <w:vMerge w:val="restart"/>
            <w:tcBorders>
              <w:top w:val="single" w:sz="8" w:space="0" w:color="auto"/>
              <w:left w:val="single" w:sz="8" w:space="0" w:color="auto"/>
              <w:bottom w:val="nil"/>
              <w:right w:val="single" w:sz="4" w:space="0" w:color="auto"/>
            </w:tcBorders>
            <w:shd w:val="clear" w:color="auto" w:fill="auto"/>
            <w:noWrap/>
            <w:vAlign w:val="center"/>
          </w:tcPr>
          <w:p w:rsidR="00A22058" w:rsidRDefault="00A22058" w:rsidP="00A22058">
            <w:pPr>
              <w:jc w:val="center"/>
              <w:rPr>
                <w:sz w:val="20"/>
                <w:szCs w:val="20"/>
              </w:rPr>
            </w:pPr>
            <w:r>
              <w:rPr>
                <w:sz w:val="20"/>
                <w:szCs w:val="20"/>
              </w:rPr>
              <w:t>17</w:t>
            </w:r>
          </w:p>
        </w:tc>
        <w:tc>
          <w:tcPr>
            <w:tcW w:w="0" w:type="auto"/>
            <w:tcBorders>
              <w:top w:val="single" w:sz="8" w:space="0" w:color="auto"/>
              <w:left w:val="nil"/>
              <w:bottom w:val="nil"/>
              <w:right w:val="single" w:sz="4" w:space="0" w:color="auto"/>
            </w:tcBorders>
            <w:shd w:val="clear" w:color="auto" w:fill="auto"/>
            <w:noWrap/>
            <w:vAlign w:val="center"/>
          </w:tcPr>
          <w:p w:rsidR="00A22058" w:rsidRDefault="00A22058" w:rsidP="00A22058">
            <w:pPr>
              <w:jc w:val="center"/>
              <w:rPr>
                <w:sz w:val="20"/>
                <w:szCs w:val="20"/>
              </w:rPr>
            </w:pPr>
            <w:r>
              <w:rPr>
                <w:sz w:val="20"/>
                <w:szCs w:val="20"/>
              </w:rPr>
              <w:t>37</w:t>
            </w:r>
          </w:p>
        </w:tc>
        <w:tc>
          <w:tcPr>
            <w:tcW w:w="0" w:type="auto"/>
            <w:tcBorders>
              <w:top w:val="single" w:sz="8" w:space="0" w:color="auto"/>
              <w:left w:val="nil"/>
              <w:bottom w:val="single" w:sz="4" w:space="0" w:color="auto"/>
              <w:right w:val="single" w:sz="4" w:space="0" w:color="auto"/>
            </w:tcBorders>
            <w:shd w:val="clear" w:color="auto" w:fill="auto"/>
            <w:noWrap/>
            <w:vAlign w:val="center"/>
          </w:tcPr>
          <w:p w:rsidR="00A22058" w:rsidRDefault="00A22058" w:rsidP="00A22058">
            <w:pPr>
              <w:jc w:val="center"/>
              <w:rPr>
                <w:sz w:val="20"/>
                <w:szCs w:val="20"/>
              </w:rPr>
            </w:pPr>
            <w:r>
              <w:rPr>
                <w:sz w:val="20"/>
                <w:szCs w:val="20"/>
              </w:rPr>
              <w:t>Унечский</w:t>
            </w:r>
          </w:p>
        </w:tc>
        <w:tc>
          <w:tcPr>
            <w:tcW w:w="0" w:type="auto"/>
            <w:vMerge w:val="restart"/>
            <w:tcBorders>
              <w:top w:val="single" w:sz="8" w:space="0" w:color="auto"/>
              <w:left w:val="single" w:sz="4" w:space="0" w:color="auto"/>
              <w:bottom w:val="nil"/>
              <w:right w:val="single" w:sz="4" w:space="0" w:color="auto"/>
            </w:tcBorders>
            <w:shd w:val="clear" w:color="auto" w:fill="auto"/>
            <w:noWrap/>
            <w:vAlign w:val="center"/>
          </w:tcPr>
          <w:p w:rsidR="00A22058" w:rsidRDefault="00A22058" w:rsidP="00A22058">
            <w:pPr>
              <w:jc w:val="center"/>
              <w:rPr>
                <w:sz w:val="20"/>
                <w:szCs w:val="20"/>
              </w:rPr>
            </w:pPr>
            <w:r>
              <w:rPr>
                <w:sz w:val="20"/>
                <w:szCs w:val="20"/>
              </w:rPr>
              <w:t>36952,0</w:t>
            </w:r>
          </w:p>
        </w:tc>
        <w:tc>
          <w:tcPr>
            <w:tcW w:w="0" w:type="auto"/>
            <w:tcBorders>
              <w:top w:val="nil"/>
              <w:left w:val="nil"/>
              <w:bottom w:val="nil"/>
              <w:right w:val="single" w:sz="4" w:space="0" w:color="auto"/>
            </w:tcBorders>
            <w:shd w:val="clear" w:color="auto" w:fill="auto"/>
            <w:noWrap/>
            <w:vAlign w:val="center"/>
          </w:tcPr>
          <w:p w:rsidR="00A22058" w:rsidRDefault="00A22058" w:rsidP="00A22058">
            <w:pPr>
              <w:jc w:val="center"/>
              <w:rPr>
                <w:sz w:val="20"/>
                <w:szCs w:val="20"/>
              </w:rPr>
            </w:pPr>
            <w:r>
              <w:rPr>
                <w:sz w:val="20"/>
                <w:szCs w:val="20"/>
              </w:rPr>
              <w:t>10</w:t>
            </w:r>
          </w:p>
        </w:tc>
        <w:tc>
          <w:tcPr>
            <w:tcW w:w="0" w:type="auto"/>
            <w:tcBorders>
              <w:top w:val="nil"/>
              <w:left w:val="nil"/>
              <w:bottom w:val="nil"/>
              <w:right w:val="single" w:sz="4" w:space="0" w:color="auto"/>
            </w:tcBorders>
            <w:shd w:val="clear" w:color="auto" w:fill="auto"/>
            <w:noWrap/>
            <w:vAlign w:val="center"/>
          </w:tcPr>
          <w:p w:rsidR="00A22058" w:rsidRDefault="00A22058" w:rsidP="00A22058">
            <w:pPr>
              <w:jc w:val="center"/>
              <w:rPr>
                <w:sz w:val="20"/>
                <w:szCs w:val="20"/>
              </w:rPr>
            </w:pPr>
            <w:r>
              <w:rPr>
                <w:sz w:val="20"/>
                <w:szCs w:val="20"/>
              </w:rPr>
              <w:t>4780</w:t>
            </w:r>
          </w:p>
        </w:tc>
        <w:tc>
          <w:tcPr>
            <w:tcW w:w="0" w:type="auto"/>
            <w:tcBorders>
              <w:top w:val="nil"/>
              <w:left w:val="nil"/>
              <w:bottom w:val="single" w:sz="4" w:space="0" w:color="auto"/>
              <w:right w:val="single" w:sz="4" w:space="0" w:color="auto"/>
            </w:tcBorders>
            <w:shd w:val="clear" w:color="auto" w:fill="auto"/>
            <w:noWrap/>
            <w:vAlign w:val="center"/>
          </w:tcPr>
          <w:p w:rsidR="00A22058" w:rsidRDefault="00A22058" w:rsidP="00A22058">
            <w:pPr>
              <w:jc w:val="center"/>
              <w:rPr>
                <w:sz w:val="20"/>
                <w:szCs w:val="20"/>
              </w:rPr>
            </w:pPr>
            <w:r>
              <w:rPr>
                <w:sz w:val="20"/>
                <w:szCs w:val="20"/>
              </w:rPr>
              <w:t>8</w:t>
            </w:r>
          </w:p>
        </w:tc>
        <w:tc>
          <w:tcPr>
            <w:tcW w:w="0" w:type="auto"/>
            <w:tcBorders>
              <w:top w:val="nil"/>
              <w:left w:val="nil"/>
              <w:bottom w:val="single" w:sz="4" w:space="0" w:color="auto"/>
              <w:right w:val="single" w:sz="4" w:space="0" w:color="auto"/>
            </w:tcBorders>
            <w:shd w:val="clear" w:color="auto" w:fill="auto"/>
            <w:noWrap/>
            <w:vAlign w:val="center"/>
          </w:tcPr>
          <w:p w:rsidR="00A22058" w:rsidRDefault="00A22058" w:rsidP="00A22058">
            <w:pPr>
              <w:jc w:val="center"/>
              <w:rPr>
                <w:sz w:val="20"/>
                <w:szCs w:val="20"/>
              </w:rPr>
            </w:pPr>
            <w:r>
              <w:rPr>
                <w:sz w:val="20"/>
                <w:szCs w:val="20"/>
              </w:rPr>
              <w:t>16160,2</w:t>
            </w:r>
          </w:p>
        </w:tc>
        <w:tc>
          <w:tcPr>
            <w:tcW w:w="0" w:type="auto"/>
            <w:vMerge w:val="restart"/>
            <w:tcBorders>
              <w:top w:val="single" w:sz="8" w:space="0" w:color="auto"/>
              <w:left w:val="single" w:sz="4" w:space="0" w:color="auto"/>
              <w:bottom w:val="nil"/>
              <w:right w:val="single" w:sz="8" w:space="0" w:color="auto"/>
            </w:tcBorders>
            <w:shd w:val="clear" w:color="auto" w:fill="auto"/>
            <w:noWrap/>
            <w:vAlign w:val="center"/>
          </w:tcPr>
          <w:p w:rsidR="00A22058" w:rsidRDefault="00A22058" w:rsidP="00A22058">
            <w:pPr>
              <w:jc w:val="center"/>
              <w:rPr>
                <w:sz w:val="20"/>
                <w:szCs w:val="20"/>
              </w:rPr>
            </w:pPr>
            <w:r>
              <w:rPr>
                <w:sz w:val="20"/>
                <w:szCs w:val="20"/>
              </w:rPr>
              <w:t>4631,6</w:t>
            </w:r>
          </w:p>
        </w:tc>
      </w:tr>
      <w:tr w:rsidR="00A22058">
        <w:trPr>
          <w:trHeight w:val="270"/>
        </w:trPr>
        <w:tc>
          <w:tcPr>
            <w:tcW w:w="922" w:type="dxa"/>
            <w:vMerge/>
            <w:tcBorders>
              <w:top w:val="single" w:sz="8" w:space="0" w:color="auto"/>
              <w:left w:val="single" w:sz="8" w:space="0" w:color="auto"/>
              <w:bottom w:val="nil"/>
              <w:right w:val="single" w:sz="4" w:space="0" w:color="auto"/>
            </w:tcBorders>
            <w:vAlign w:val="center"/>
          </w:tcPr>
          <w:p w:rsidR="00A22058" w:rsidRDefault="00A22058" w:rsidP="00A22058">
            <w:pPr>
              <w:jc w:val="center"/>
              <w:rPr>
                <w:sz w:val="20"/>
                <w:szCs w:val="20"/>
              </w:rPr>
            </w:pPr>
          </w:p>
        </w:tc>
        <w:tc>
          <w:tcPr>
            <w:tcW w:w="0" w:type="auto"/>
            <w:tcBorders>
              <w:top w:val="single" w:sz="4" w:space="0" w:color="auto"/>
              <w:left w:val="nil"/>
              <w:bottom w:val="nil"/>
              <w:right w:val="single" w:sz="4" w:space="0" w:color="auto"/>
            </w:tcBorders>
            <w:shd w:val="clear" w:color="auto" w:fill="auto"/>
            <w:noWrap/>
            <w:vAlign w:val="center"/>
          </w:tcPr>
          <w:p w:rsidR="00A22058" w:rsidRDefault="00A22058" w:rsidP="00A22058">
            <w:pPr>
              <w:jc w:val="center"/>
              <w:rPr>
                <w:sz w:val="20"/>
                <w:szCs w:val="20"/>
              </w:rPr>
            </w:pPr>
            <w:r>
              <w:rPr>
                <w:sz w:val="20"/>
                <w:szCs w:val="20"/>
              </w:rPr>
              <w:t>38</w:t>
            </w:r>
          </w:p>
        </w:tc>
        <w:tc>
          <w:tcPr>
            <w:tcW w:w="0" w:type="auto"/>
            <w:tcBorders>
              <w:top w:val="nil"/>
              <w:left w:val="nil"/>
              <w:bottom w:val="nil"/>
              <w:right w:val="single" w:sz="4" w:space="0" w:color="auto"/>
            </w:tcBorders>
            <w:shd w:val="clear" w:color="auto" w:fill="auto"/>
            <w:noWrap/>
            <w:vAlign w:val="center"/>
          </w:tcPr>
          <w:p w:rsidR="00A22058" w:rsidRDefault="00A22058" w:rsidP="00A22058">
            <w:pPr>
              <w:jc w:val="center"/>
              <w:rPr>
                <w:sz w:val="20"/>
                <w:szCs w:val="20"/>
              </w:rPr>
            </w:pPr>
            <w:r>
              <w:rPr>
                <w:sz w:val="20"/>
                <w:szCs w:val="20"/>
              </w:rPr>
              <w:t>2 предприятия</w:t>
            </w:r>
          </w:p>
        </w:tc>
        <w:tc>
          <w:tcPr>
            <w:tcW w:w="0" w:type="auto"/>
            <w:vMerge/>
            <w:tcBorders>
              <w:top w:val="single" w:sz="8" w:space="0" w:color="auto"/>
              <w:left w:val="single" w:sz="4" w:space="0" w:color="auto"/>
              <w:bottom w:val="nil"/>
              <w:right w:val="single" w:sz="4" w:space="0" w:color="auto"/>
            </w:tcBorders>
            <w:vAlign w:val="center"/>
          </w:tcPr>
          <w:p w:rsidR="00A22058" w:rsidRDefault="00A22058" w:rsidP="00A22058">
            <w:pPr>
              <w:jc w:val="center"/>
              <w:rPr>
                <w:sz w:val="20"/>
                <w:szCs w:val="20"/>
              </w:rPr>
            </w:pPr>
          </w:p>
        </w:tc>
        <w:tc>
          <w:tcPr>
            <w:tcW w:w="0" w:type="auto"/>
            <w:tcBorders>
              <w:top w:val="single" w:sz="4" w:space="0" w:color="auto"/>
              <w:left w:val="nil"/>
              <w:bottom w:val="nil"/>
              <w:right w:val="single" w:sz="4" w:space="0" w:color="auto"/>
            </w:tcBorders>
            <w:shd w:val="clear" w:color="auto" w:fill="auto"/>
            <w:noWrap/>
            <w:vAlign w:val="center"/>
          </w:tcPr>
          <w:p w:rsidR="00A22058" w:rsidRDefault="00A22058" w:rsidP="00A22058">
            <w:pPr>
              <w:jc w:val="center"/>
              <w:rPr>
                <w:sz w:val="20"/>
                <w:szCs w:val="20"/>
              </w:rPr>
            </w:pPr>
            <w:r>
              <w:rPr>
                <w:sz w:val="20"/>
                <w:szCs w:val="20"/>
              </w:rPr>
              <w:t>10</w:t>
            </w:r>
          </w:p>
        </w:tc>
        <w:tc>
          <w:tcPr>
            <w:tcW w:w="0" w:type="auto"/>
            <w:tcBorders>
              <w:top w:val="single" w:sz="4" w:space="0" w:color="auto"/>
              <w:left w:val="nil"/>
              <w:bottom w:val="nil"/>
              <w:right w:val="single" w:sz="4" w:space="0" w:color="auto"/>
            </w:tcBorders>
            <w:shd w:val="clear" w:color="auto" w:fill="auto"/>
            <w:noWrap/>
            <w:vAlign w:val="center"/>
          </w:tcPr>
          <w:p w:rsidR="00A22058" w:rsidRDefault="00A22058" w:rsidP="00A22058">
            <w:pPr>
              <w:jc w:val="center"/>
              <w:rPr>
                <w:sz w:val="20"/>
                <w:szCs w:val="20"/>
              </w:rPr>
            </w:pPr>
            <w:r>
              <w:rPr>
                <w:sz w:val="20"/>
                <w:szCs w:val="20"/>
              </w:rPr>
              <w:t>4780</w:t>
            </w:r>
          </w:p>
        </w:tc>
        <w:tc>
          <w:tcPr>
            <w:tcW w:w="0" w:type="auto"/>
            <w:tcBorders>
              <w:top w:val="nil"/>
              <w:left w:val="nil"/>
              <w:bottom w:val="nil"/>
              <w:right w:val="single" w:sz="4" w:space="0" w:color="auto"/>
            </w:tcBorders>
            <w:shd w:val="clear" w:color="auto" w:fill="auto"/>
            <w:noWrap/>
            <w:vAlign w:val="center"/>
          </w:tcPr>
          <w:p w:rsidR="00A22058" w:rsidRDefault="00A22058" w:rsidP="00A22058">
            <w:pPr>
              <w:jc w:val="center"/>
              <w:rPr>
                <w:sz w:val="20"/>
                <w:szCs w:val="20"/>
              </w:rPr>
            </w:pPr>
            <w:r>
              <w:rPr>
                <w:sz w:val="20"/>
                <w:szCs w:val="20"/>
              </w:rPr>
              <w:t>8</w:t>
            </w:r>
          </w:p>
        </w:tc>
        <w:tc>
          <w:tcPr>
            <w:tcW w:w="0" w:type="auto"/>
            <w:tcBorders>
              <w:top w:val="nil"/>
              <w:left w:val="nil"/>
              <w:bottom w:val="nil"/>
              <w:right w:val="single" w:sz="4" w:space="0" w:color="auto"/>
            </w:tcBorders>
            <w:shd w:val="clear" w:color="auto" w:fill="auto"/>
            <w:noWrap/>
            <w:vAlign w:val="center"/>
          </w:tcPr>
          <w:p w:rsidR="00A22058" w:rsidRDefault="00A22058" w:rsidP="00A22058">
            <w:pPr>
              <w:jc w:val="center"/>
              <w:rPr>
                <w:sz w:val="20"/>
                <w:szCs w:val="20"/>
              </w:rPr>
            </w:pPr>
            <w:r>
              <w:rPr>
                <w:sz w:val="20"/>
                <w:szCs w:val="20"/>
              </w:rPr>
              <w:t>16160,2</w:t>
            </w:r>
          </w:p>
        </w:tc>
        <w:tc>
          <w:tcPr>
            <w:tcW w:w="0" w:type="auto"/>
            <w:vMerge/>
            <w:tcBorders>
              <w:top w:val="single" w:sz="8" w:space="0" w:color="auto"/>
              <w:left w:val="single" w:sz="4" w:space="0" w:color="auto"/>
              <w:bottom w:val="nil"/>
              <w:right w:val="single" w:sz="8" w:space="0" w:color="auto"/>
            </w:tcBorders>
            <w:vAlign w:val="center"/>
          </w:tcPr>
          <w:p w:rsidR="00A22058" w:rsidRDefault="00A22058" w:rsidP="00A22058">
            <w:pPr>
              <w:jc w:val="center"/>
              <w:rPr>
                <w:sz w:val="20"/>
                <w:szCs w:val="20"/>
              </w:rPr>
            </w:pPr>
          </w:p>
        </w:tc>
      </w:tr>
      <w:tr w:rsidR="00A22058">
        <w:trPr>
          <w:trHeight w:val="270"/>
        </w:trPr>
        <w:tc>
          <w:tcPr>
            <w:tcW w:w="922" w:type="dxa"/>
            <w:tcBorders>
              <w:top w:val="single" w:sz="8" w:space="0" w:color="auto"/>
              <w:left w:val="single" w:sz="8" w:space="0" w:color="auto"/>
              <w:bottom w:val="single" w:sz="8" w:space="0" w:color="auto"/>
              <w:right w:val="single" w:sz="4" w:space="0" w:color="auto"/>
            </w:tcBorders>
            <w:shd w:val="clear" w:color="auto" w:fill="auto"/>
            <w:noWrap/>
            <w:vAlign w:val="center"/>
          </w:tcPr>
          <w:p w:rsidR="00A22058" w:rsidRDefault="00A22058" w:rsidP="00A22058">
            <w:pPr>
              <w:jc w:val="center"/>
              <w:rPr>
                <w:sz w:val="20"/>
                <w:szCs w:val="20"/>
              </w:rPr>
            </w:pPr>
            <w:r>
              <w:rPr>
                <w:sz w:val="20"/>
                <w:szCs w:val="20"/>
              </w:rPr>
              <w:t>ВСЕГО</w:t>
            </w:r>
          </w:p>
        </w:tc>
        <w:tc>
          <w:tcPr>
            <w:tcW w:w="0" w:type="auto"/>
            <w:tcBorders>
              <w:top w:val="single" w:sz="8" w:space="0" w:color="auto"/>
              <w:left w:val="nil"/>
              <w:bottom w:val="single" w:sz="8" w:space="0" w:color="auto"/>
              <w:right w:val="single" w:sz="4" w:space="0" w:color="auto"/>
            </w:tcBorders>
            <w:shd w:val="clear" w:color="auto" w:fill="auto"/>
            <w:noWrap/>
            <w:vAlign w:val="center"/>
          </w:tcPr>
          <w:p w:rsidR="00A22058" w:rsidRDefault="00A22058" w:rsidP="00A22058">
            <w:pPr>
              <w:jc w:val="center"/>
              <w:rPr>
                <w:sz w:val="20"/>
                <w:szCs w:val="20"/>
              </w:rPr>
            </w:pPr>
          </w:p>
        </w:tc>
        <w:tc>
          <w:tcPr>
            <w:tcW w:w="0" w:type="auto"/>
            <w:tcBorders>
              <w:top w:val="single" w:sz="8" w:space="0" w:color="auto"/>
              <w:left w:val="nil"/>
              <w:bottom w:val="single" w:sz="8" w:space="0" w:color="auto"/>
              <w:right w:val="single" w:sz="4" w:space="0" w:color="auto"/>
            </w:tcBorders>
            <w:shd w:val="clear" w:color="auto" w:fill="auto"/>
            <w:noWrap/>
            <w:vAlign w:val="center"/>
          </w:tcPr>
          <w:p w:rsidR="00A22058" w:rsidRDefault="00A22058" w:rsidP="00A22058">
            <w:pPr>
              <w:jc w:val="center"/>
              <w:rPr>
                <w:sz w:val="20"/>
                <w:szCs w:val="20"/>
              </w:rPr>
            </w:pPr>
            <w:r>
              <w:rPr>
                <w:sz w:val="20"/>
                <w:szCs w:val="20"/>
              </w:rPr>
              <w:t>38 предприятий</w:t>
            </w:r>
          </w:p>
        </w:tc>
        <w:tc>
          <w:tcPr>
            <w:tcW w:w="0" w:type="auto"/>
            <w:tcBorders>
              <w:top w:val="single" w:sz="8" w:space="0" w:color="auto"/>
              <w:left w:val="nil"/>
              <w:bottom w:val="single" w:sz="8" w:space="0" w:color="auto"/>
              <w:right w:val="single" w:sz="4" w:space="0" w:color="auto"/>
            </w:tcBorders>
            <w:shd w:val="clear" w:color="auto" w:fill="auto"/>
            <w:noWrap/>
            <w:vAlign w:val="center"/>
          </w:tcPr>
          <w:p w:rsidR="00A22058" w:rsidRDefault="00A22058" w:rsidP="00A22058">
            <w:pPr>
              <w:jc w:val="center"/>
              <w:rPr>
                <w:sz w:val="20"/>
                <w:szCs w:val="20"/>
              </w:rPr>
            </w:pPr>
            <w:r>
              <w:rPr>
                <w:sz w:val="20"/>
                <w:szCs w:val="20"/>
              </w:rPr>
              <w:t>525695,8</w:t>
            </w:r>
          </w:p>
        </w:tc>
        <w:tc>
          <w:tcPr>
            <w:tcW w:w="0" w:type="auto"/>
            <w:tcBorders>
              <w:top w:val="single" w:sz="8" w:space="0" w:color="auto"/>
              <w:left w:val="nil"/>
              <w:bottom w:val="single" w:sz="8" w:space="0" w:color="auto"/>
              <w:right w:val="single" w:sz="4" w:space="0" w:color="auto"/>
            </w:tcBorders>
            <w:shd w:val="clear" w:color="auto" w:fill="auto"/>
            <w:noWrap/>
            <w:vAlign w:val="center"/>
          </w:tcPr>
          <w:p w:rsidR="00A22058" w:rsidRDefault="00A22058" w:rsidP="00A22058">
            <w:pPr>
              <w:jc w:val="center"/>
              <w:rPr>
                <w:sz w:val="20"/>
                <w:szCs w:val="20"/>
              </w:rPr>
            </w:pPr>
            <w:r>
              <w:rPr>
                <w:sz w:val="20"/>
                <w:szCs w:val="20"/>
              </w:rPr>
              <w:t>325</w:t>
            </w:r>
          </w:p>
        </w:tc>
        <w:tc>
          <w:tcPr>
            <w:tcW w:w="0" w:type="auto"/>
            <w:tcBorders>
              <w:top w:val="single" w:sz="8" w:space="0" w:color="auto"/>
              <w:left w:val="nil"/>
              <w:bottom w:val="single" w:sz="8" w:space="0" w:color="auto"/>
              <w:right w:val="single" w:sz="4" w:space="0" w:color="auto"/>
            </w:tcBorders>
            <w:shd w:val="clear" w:color="auto" w:fill="auto"/>
            <w:noWrap/>
            <w:vAlign w:val="center"/>
          </w:tcPr>
          <w:p w:rsidR="00A22058" w:rsidRDefault="00A22058" w:rsidP="00A22058">
            <w:pPr>
              <w:jc w:val="center"/>
              <w:rPr>
                <w:sz w:val="20"/>
                <w:szCs w:val="20"/>
              </w:rPr>
            </w:pPr>
            <w:r>
              <w:rPr>
                <w:sz w:val="20"/>
                <w:szCs w:val="20"/>
              </w:rPr>
              <w:t>155350</w:t>
            </w:r>
          </w:p>
        </w:tc>
        <w:tc>
          <w:tcPr>
            <w:tcW w:w="0" w:type="auto"/>
            <w:tcBorders>
              <w:top w:val="single" w:sz="8" w:space="0" w:color="auto"/>
              <w:left w:val="nil"/>
              <w:bottom w:val="single" w:sz="8" w:space="0" w:color="auto"/>
              <w:right w:val="single" w:sz="4" w:space="0" w:color="auto"/>
            </w:tcBorders>
            <w:shd w:val="clear" w:color="auto" w:fill="auto"/>
            <w:noWrap/>
            <w:vAlign w:val="center"/>
          </w:tcPr>
          <w:p w:rsidR="00A22058" w:rsidRDefault="00A22058" w:rsidP="00A22058">
            <w:pPr>
              <w:jc w:val="center"/>
              <w:rPr>
                <w:sz w:val="20"/>
                <w:szCs w:val="20"/>
              </w:rPr>
            </w:pPr>
            <w:r>
              <w:rPr>
                <w:sz w:val="20"/>
                <w:szCs w:val="20"/>
              </w:rPr>
              <w:t>8</w:t>
            </w:r>
          </w:p>
        </w:tc>
        <w:tc>
          <w:tcPr>
            <w:tcW w:w="0" w:type="auto"/>
            <w:tcBorders>
              <w:top w:val="single" w:sz="8" w:space="0" w:color="auto"/>
              <w:left w:val="nil"/>
              <w:bottom w:val="single" w:sz="8" w:space="0" w:color="auto"/>
              <w:right w:val="single" w:sz="4" w:space="0" w:color="auto"/>
            </w:tcBorders>
            <w:shd w:val="clear" w:color="auto" w:fill="auto"/>
            <w:noWrap/>
            <w:vAlign w:val="center"/>
          </w:tcPr>
          <w:p w:rsidR="00A22058" w:rsidRDefault="00A22058" w:rsidP="00A22058">
            <w:pPr>
              <w:jc w:val="center"/>
              <w:rPr>
                <w:sz w:val="20"/>
                <w:szCs w:val="20"/>
              </w:rPr>
            </w:pPr>
            <w:r>
              <w:rPr>
                <w:sz w:val="20"/>
                <w:szCs w:val="20"/>
              </w:rPr>
              <w:t>525207,3</w:t>
            </w:r>
          </w:p>
        </w:tc>
        <w:tc>
          <w:tcPr>
            <w:tcW w:w="0" w:type="auto"/>
            <w:tcBorders>
              <w:top w:val="single" w:sz="8" w:space="0" w:color="auto"/>
              <w:left w:val="nil"/>
              <w:bottom w:val="single" w:sz="8" w:space="0" w:color="auto"/>
              <w:right w:val="single" w:sz="8" w:space="0" w:color="auto"/>
            </w:tcBorders>
            <w:shd w:val="clear" w:color="auto" w:fill="auto"/>
            <w:noWrap/>
            <w:vAlign w:val="center"/>
          </w:tcPr>
          <w:p w:rsidR="00A22058" w:rsidRDefault="00A22058" w:rsidP="00A22058">
            <w:pPr>
              <w:jc w:val="center"/>
              <w:rPr>
                <w:sz w:val="20"/>
                <w:szCs w:val="20"/>
              </w:rPr>
            </w:pPr>
            <w:r>
              <w:rPr>
                <w:sz w:val="20"/>
                <w:szCs w:val="20"/>
              </w:rPr>
              <w:t>488,5</w:t>
            </w:r>
          </w:p>
        </w:tc>
      </w:tr>
    </w:tbl>
    <w:p w:rsidR="00160A95" w:rsidRDefault="00160A95" w:rsidP="0003069D">
      <w:pPr>
        <w:pStyle w:val="11"/>
      </w:pPr>
      <w:r>
        <w:t xml:space="preserve">Четвертый вариант является комбинацией первого и второго. Основной принцип – использование крупных мощностей (10 тонн в смену) дополнен задачей максимального использования имеющегося сырья в регионе (но независимо от района размещения). В результате предлагается строительство 38 заводов производительностью 325 т  в смену. При этом остаток сырья в регионе составит всего 488,5 т. </w:t>
      </w:r>
    </w:p>
    <w:p w:rsidR="004B46E0" w:rsidRDefault="002B100C" w:rsidP="0003069D">
      <w:pPr>
        <w:pStyle w:val="11"/>
      </w:pPr>
      <w:r>
        <w:t>Как показывают расчеты, большинство районов по всем 4 вариантам полностью обеспечены собственным сырьем для производства молочной продукции.</w:t>
      </w:r>
      <w:r w:rsidR="005204C1">
        <w:t xml:space="preserve"> Определенное количество сырья</w:t>
      </w:r>
      <w:r w:rsidR="00E64EC2">
        <w:t>,</w:t>
      </w:r>
      <w:r w:rsidR="005204C1">
        <w:t xml:space="preserve"> </w:t>
      </w:r>
      <w:r w:rsidR="00E64EC2">
        <w:t xml:space="preserve">помимо имеющегося в собственных районах, потребуется </w:t>
      </w:r>
      <w:r w:rsidR="005204C1">
        <w:t xml:space="preserve">некоторым </w:t>
      </w:r>
      <w:r w:rsidR="0065706C">
        <w:t>предприятиям</w:t>
      </w:r>
      <w:r w:rsidR="005204C1">
        <w:t xml:space="preserve"> в случае реализации проектов:</w:t>
      </w:r>
    </w:p>
    <w:p w:rsidR="005204C1" w:rsidRDefault="005204C1" w:rsidP="0003069D">
      <w:pPr>
        <w:pStyle w:val="11"/>
      </w:pPr>
      <w:r>
        <w:t xml:space="preserve">1 вариант </w:t>
      </w:r>
      <w:r w:rsidR="00856076">
        <w:t>–</w:t>
      </w:r>
      <w:r>
        <w:t xml:space="preserve"> </w:t>
      </w:r>
      <w:r w:rsidR="00856076">
        <w:t xml:space="preserve">7 </w:t>
      </w:r>
      <w:r w:rsidR="0033665E">
        <w:t xml:space="preserve">предприятиям из 33-х (по 7 </w:t>
      </w:r>
      <w:r w:rsidR="00856076">
        <w:t>районам из 17</w:t>
      </w:r>
      <w:r w:rsidR="0033665E">
        <w:t>)</w:t>
      </w:r>
      <w:r w:rsidR="00856076">
        <w:t>;</w:t>
      </w:r>
    </w:p>
    <w:p w:rsidR="00856076" w:rsidRDefault="00A229DD" w:rsidP="00856076">
      <w:pPr>
        <w:pStyle w:val="11"/>
      </w:pPr>
      <w:r>
        <w:t>2</w:t>
      </w:r>
      <w:r w:rsidR="00856076">
        <w:t xml:space="preserve"> вариант – 7 </w:t>
      </w:r>
      <w:r w:rsidR="0033665E">
        <w:t xml:space="preserve">предприятиям из </w:t>
      </w:r>
      <w:r w:rsidR="00A03150">
        <w:t>57</w:t>
      </w:r>
      <w:r w:rsidR="0033665E">
        <w:t xml:space="preserve"> (по 7 районам из 17)</w:t>
      </w:r>
      <w:r w:rsidR="00856076">
        <w:t>;</w:t>
      </w:r>
    </w:p>
    <w:p w:rsidR="00856076" w:rsidRDefault="00A229DD" w:rsidP="00856076">
      <w:pPr>
        <w:pStyle w:val="11"/>
      </w:pPr>
      <w:r>
        <w:t>3</w:t>
      </w:r>
      <w:r w:rsidR="00856076">
        <w:t xml:space="preserve"> вариант – </w:t>
      </w:r>
      <w:r w:rsidR="00A03150">
        <w:t xml:space="preserve">6 предприятиям из 48 (по </w:t>
      </w:r>
      <w:r>
        <w:t>6</w:t>
      </w:r>
      <w:r w:rsidR="00856076">
        <w:t xml:space="preserve"> районам из 17</w:t>
      </w:r>
      <w:r w:rsidR="00A03150">
        <w:t>)</w:t>
      </w:r>
      <w:r w:rsidR="00856076">
        <w:t>;</w:t>
      </w:r>
    </w:p>
    <w:p w:rsidR="00856076" w:rsidRDefault="00A229DD" w:rsidP="00856076">
      <w:pPr>
        <w:pStyle w:val="11"/>
      </w:pPr>
      <w:r>
        <w:t>4</w:t>
      </w:r>
      <w:r w:rsidR="00856076">
        <w:t xml:space="preserve"> вариант – </w:t>
      </w:r>
      <w:r>
        <w:t>10</w:t>
      </w:r>
      <w:r w:rsidR="0065706C">
        <w:t xml:space="preserve"> </w:t>
      </w:r>
      <w:r w:rsidR="00F7028C">
        <w:t xml:space="preserve">предприятия из 38 (по 10 </w:t>
      </w:r>
      <w:r w:rsidR="0065706C">
        <w:t>районам из 17</w:t>
      </w:r>
      <w:r w:rsidR="00F7028C">
        <w:t>)</w:t>
      </w:r>
      <w:r w:rsidR="0065706C">
        <w:t>.</w:t>
      </w:r>
    </w:p>
    <w:p w:rsidR="00856076" w:rsidRPr="00B568BD" w:rsidRDefault="00856076" w:rsidP="0003069D">
      <w:pPr>
        <w:pStyle w:val="11"/>
      </w:pPr>
    </w:p>
    <w:p w:rsidR="00D53EED" w:rsidRDefault="00D53EED" w:rsidP="00212019">
      <w:pPr>
        <w:pStyle w:val="4"/>
        <w:spacing w:before="0" w:after="0"/>
        <w:jc w:val="center"/>
      </w:pPr>
      <w:bookmarkStart w:id="13" w:name="_Toc150976207"/>
      <w:r w:rsidRPr="00212019">
        <w:t>4.1.1.2 Выбор районов-снабженцев молочным сырьем</w:t>
      </w:r>
      <w:r w:rsidR="00B51660">
        <w:t xml:space="preserve"> </w:t>
      </w:r>
      <w:r w:rsidRPr="00212019">
        <w:t>и расчет</w:t>
      </w:r>
      <w:r w:rsidR="004D1FEE">
        <w:t xml:space="preserve"> </w:t>
      </w:r>
      <w:r w:rsidRPr="00212019">
        <w:t>транспортных расходов по его доставке</w:t>
      </w:r>
      <w:r w:rsidR="00B51660">
        <w:t xml:space="preserve"> </w:t>
      </w:r>
      <w:r w:rsidRPr="00212019">
        <w:t>для производства молочной продукции</w:t>
      </w:r>
      <w:bookmarkEnd w:id="13"/>
    </w:p>
    <w:p w:rsidR="00984A67" w:rsidRDefault="00984A67" w:rsidP="00A47EA6">
      <w:pPr>
        <w:pStyle w:val="11"/>
        <w:rPr>
          <w:color w:val="000000"/>
        </w:rPr>
      </w:pPr>
    </w:p>
    <w:p w:rsidR="00A47EA6" w:rsidRDefault="004D1FEE" w:rsidP="00A47EA6">
      <w:pPr>
        <w:pStyle w:val="11"/>
        <w:rPr>
          <w:color w:val="000000"/>
        </w:rPr>
      </w:pPr>
      <w:r>
        <w:rPr>
          <w:color w:val="000000"/>
        </w:rPr>
        <w:t>М</w:t>
      </w:r>
      <w:r w:rsidRPr="004826D1">
        <w:rPr>
          <w:color w:val="000000"/>
        </w:rPr>
        <w:t>атриц</w:t>
      </w:r>
      <w:r>
        <w:rPr>
          <w:color w:val="000000"/>
        </w:rPr>
        <w:t>ы</w:t>
      </w:r>
      <w:r w:rsidRPr="004826D1">
        <w:rPr>
          <w:color w:val="000000"/>
        </w:rPr>
        <w:t xml:space="preserve"> расстояний между районами, производящими молочное сырье</w:t>
      </w:r>
      <w:r>
        <w:rPr>
          <w:color w:val="000000"/>
        </w:rPr>
        <w:t>,</w:t>
      </w:r>
      <w:r w:rsidRPr="004826D1">
        <w:rPr>
          <w:color w:val="000000"/>
        </w:rPr>
        <w:t xml:space="preserve"> и </w:t>
      </w:r>
      <w:r>
        <w:rPr>
          <w:color w:val="000000"/>
        </w:rPr>
        <w:t>районами размещения новых предприятий по вариантам представлены в табл. 18-21.</w:t>
      </w:r>
    </w:p>
    <w:p w:rsidR="00E720DC" w:rsidRDefault="00E720DC" w:rsidP="00A47EA6">
      <w:pPr>
        <w:pStyle w:val="11"/>
      </w:pPr>
      <w:r>
        <w:rPr>
          <w:color w:val="000000"/>
        </w:rPr>
        <w:t>При выборе районов-снабженцев не учитываем районы с излишком сырья менее 100 т, т.к. организация перевозок в таком случае экономически нецелесообразна.</w:t>
      </w:r>
    </w:p>
    <w:p w:rsidR="006C5476" w:rsidRPr="006C5476" w:rsidRDefault="006C5476" w:rsidP="00984A67">
      <w:pPr>
        <w:pageBreakBefore/>
        <w:ind w:firstLine="720"/>
        <w:jc w:val="right"/>
        <w:rPr>
          <w:color w:val="000000"/>
          <w:sz w:val="28"/>
          <w:szCs w:val="28"/>
        </w:rPr>
      </w:pPr>
      <w:r>
        <w:rPr>
          <w:b/>
          <w:color w:val="000000"/>
          <w:sz w:val="28"/>
          <w:szCs w:val="28"/>
        </w:rPr>
        <w:t>Таблица 1</w:t>
      </w:r>
      <w:r w:rsidR="00F87747">
        <w:rPr>
          <w:b/>
          <w:color w:val="000000"/>
          <w:sz w:val="28"/>
          <w:szCs w:val="28"/>
        </w:rPr>
        <w:t>8</w:t>
      </w:r>
    </w:p>
    <w:p w:rsidR="006C5476" w:rsidRDefault="006C5476" w:rsidP="006C5476">
      <w:pPr>
        <w:jc w:val="center"/>
        <w:rPr>
          <w:b/>
          <w:color w:val="000000"/>
          <w:sz w:val="28"/>
          <w:szCs w:val="28"/>
        </w:rPr>
      </w:pPr>
      <w:r>
        <w:rPr>
          <w:b/>
          <w:color w:val="000000"/>
          <w:sz w:val="28"/>
          <w:szCs w:val="28"/>
        </w:rPr>
        <w:t>Расстояния между сырьевыми районами региона и новыми предприятиями</w:t>
      </w:r>
      <w:r w:rsidR="00B26CF0">
        <w:rPr>
          <w:b/>
          <w:color w:val="000000"/>
          <w:sz w:val="28"/>
          <w:szCs w:val="28"/>
        </w:rPr>
        <w:t xml:space="preserve"> (вариант 1)</w:t>
      </w:r>
    </w:p>
    <w:tbl>
      <w:tblPr>
        <w:tblW w:w="9740" w:type="dxa"/>
        <w:jc w:val="center"/>
        <w:tblCellMar>
          <w:left w:w="0" w:type="dxa"/>
          <w:right w:w="0" w:type="dxa"/>
        </w:tblCellMar>
        <w:tblLook w:val="0000" w:firstRow="0" w:lastRow="0" w:firstColumn="0" w:lastColumn="0" w:noHBand="0" w:noVBand="0"/>
      </w:tblPr>
      <w:tblGrid>
        <w:gridCol w:w="1712"/>
        <w:gridCol w:w="906"/>
        <w:gridCol w:w="892"/>
        <w:gridCol w:w="892"/>
        <w:gridCol w:w="892"/>
        <w:gridCol w:w="892"/>
        <w:gridCol w:w="892"/>
        <w:gridCol w:w="907"/>
        <w:gridCol w:w="1755"/>
      </w:tblGrid>
      <w:tr w:rsidR="00B26CF0" w:rsidRPr="00B26CF0">
        <w:trPr>
          <w:trHeight w:val="315"/>
          <w:jc w:val="center"/>
        </w:trPr>
        <w:tc>
          <w:tcPr>
            <w:tcW w:w="0" w:type="auto"/>
            <w:vMerge w:val="restart"/>
            <w:tcBorders>
              <w:top w:val="single" w:sz="8" w:space="0" w:color="auto"/>
              <w:left w:val="single" w:sz="8" w:space="0" w:color="auto"/>
              <w:bottom w:val="nil"/>
              <w:right w:val="single" w:sz="8" w:space="0" w:color="auto"/>
            </w:tcBorders>
            <w:shd w:val="clear" w:color="auto" w:fill="auto"/>
            <w:vAlign w:val="center"/>
          </w:tcPr>
          <w:p w:rsidR="00B26CF0" w:rsidRPr="00B26CF0" w:rsidRDefault="00B26CF0" w:rsidP="00B26CF0">
            <w:pPr>
              <w:jc w:val="center"/>
              <w:rPr>
                <w:color w:val="000000"/>
              </w:rPr>
            </w:pPr>
            <w:r w:rsidRPr="00B26CF0">
              <w:rPr>
                <w:color w:val="000000"/>
              </w:rPr>
              <w:t>Сырьевые районы</w:t>
            </w:r>
          </w:p>
        </w:tc>
        <w:tc>
          <w:tcPr>
            <w:tcW w:w="7248" w:type="dxa"/>
            <w:gridSpan w:val="7"/>
            <w:tcBorders>
              <w:top w:val="single" w:sz="8" w:space="0" w:color="auto"/>
              <w:left w:val="single" w:sz="8" w:space="0" w:color="auto"/>
              <w:bottom w:val="nil"/>
              <w:right w:val="single" w:sz="8" w:space="0" w:color="000000"/>
            </w:tcBorders>
            <w:shd w:val="clear" w:color="auto" w:fill="auto"/>
            <w:vAlign w:val="center"/>
          </w:tcPr>
          <w:p w:rsidR="00B26CF0" w:rsidRPr="00B26CF0" w:rsidRDefault="00B26CF0" w:rsidP="00B26CF0">
            <w:pPr>
              <w:jc w:val="center"/>
              <w:rPr>
                <w:color w:val="000000"/>
              </w:rPr>
            </w:pPr>
            <w:r w:rsidRPr="00B26CF0">
              <w:rPr>
                <w:color w:val="000000"/>
              </w:rPr>
              <w:t>Предприятия, производящие молочную продукцию</w:t>
            </w:r>
          </w:p>
        </w:tc>
        <w:tc>
          <w:tcPr>
            <w:tcW w:w="1601" w:type="dxa"/>
            <w:vMerge w:val="restart"/>
            <w:tcBorders>
              <w:top w:val="single" w:sz="8" w:space="0" w:color="auto"/>
              <w:left w:val="single" w:sz="8" w:space="0" w:color="auto"/>
              <w:right w:val="single" w:sz="8" w:space="0" w:color="000000"/>
            </w:tcBorders>
            <w:shd w:val="clear" w:color="auto" w:fill="auto"/>
            <w:vAlign w:val="center"/>
          </w:tcPr>
          <w:p w:rsidR="00B26CF0" w:rsidRPr="00B26CF0" w:rsidRDefault="00B26CF0" w:rsidP="00B26CF0">
            <w:pPr>
              <w:jc w:val="center"/>
              <w:rPr>
                <w:color w:val="000000"/>
              </w:rPr>
            </w:pPr>
            <w:r w:rsidRPr="00B26CF0">
              <w:t>Название сырьевого района</w:t>
            </w:r>
          </w:p>
        </w:tc>
      </w:tr>
      <w:tr w:rsidR="00B26CF0" w:rsidRPr="00B26CF0">
        <w:trPr>
          <w:cantSplit/>
          <w:trHeight w:val="1682"/>
          <w:jc w:val="center"/>
        </w:trPr>
        <w:tc>
          <w:tcPr>
            <w:tcW w:w="0" w:type="auto"/>
            <w:vMerge/>
            <w:tcBorders>
              <w:top w:val="single" w:sz="8" w:space="0" w:color="auto"/>
              <w:left w:val="single" w:sz="8" w:space="0" w:color="auto"/>
              <w:bottom w:val="nil"/>
              <w:right w:val="single" w:sz="8" w:space="0" w:color="auto"/>
            </w:tcBorders>
            <w:vAlign w:val="center"/>
          </w:tcPr>
          <w:p w:rsidR="00B26CF0" w:rsidRPr="00B26CF0" w:rsidRDefault="00B26CF0" w:rsidP="00B26CF0">
            <w:pPr>
              <w:jc w:val="center"/>
              <w:rPr>
                <w:color w:val="000000"/>
              </w:rPr>
            </w:pPr>
          </w:p>
        </w:tc>
        <w:tc>
          <w:tcPr>
            <w:tcW w:w="0" w:type="auto"/>
            <w:tcBorders>
              <w:top w:val="single" w:sz="4" w:space="0" w:color="auto"/>
              <w:left w:val="single" w:sz="4" w:space="0" w:color="auto"/>
              <w:bottom w:val="single" w:sz="4" w:space="0" w:color="auto"/>
              <w:right w:val="single" w:sz="4" w:space="0" w:color="auto"/>
            </w:tcBorders>
            <w:shd w:val="clear" w:color="auto" w:fill="auto"/>
            <w:textDirection w:val="btLr"/>
            <w:vAlign w:val="center"/>
          </w:tcPr>
          <w:p w:rsidR="00B26CF0" w:rsidRPr="00B26CF0" w:rsidRDefault="00B26CF0" w:rsidP="00BA622A">
            <w:pPr>
              <w:ind w:left="113" w:right="113"/>
              <w:jc w:val="center"/>
              <w:rPr>
                <w:color w:val="000000"/>
              </w:rPr>
            </w:pPr>
            <w:r w:rsidRPr="00B26CF0">
              <w:rPr>
                <w:color w:val="000000"/>
              </w:rPr>
              <w:t>Дубровский</w:t>
            </w:r>
          </w:p>
        </w:tc>
        <w:tc>
          <w:tcPr>
            <w:tcW w:w="0" w:type="auto"/>
            <w:tcBorders>
              <w:top w:val="single" w:sz="4" w:space="0" w:color="auto"/>
              <w:left w:val="nil"/>
              <w:bottom w:val="single" w:sz="4" w:space="0" w:color="auto"/>
              <w:right w:val="single" w:sz="4" w:space="0" w:color="auto"/>
            </w:tcBorders>
            <w:shd w:val="clear" w:color="auto" w:fill="auto"/>
            <w:textDirection w:val="btLr"/>
            <w:vAlign w:val="center"/>
          </w:tcPr>
          <w:p w:rsidR="00B26CF0" w:rsidRPr="00B26CF0" w:rsidRDefault="00B26CF0" w:rsidP="00BA622A">
            <w:pPr>
              <w:ind w:left="113" w:right="113"/>
              <w:jc w:val="center"/>
              <w:rPr>
                <w:color w:val="000000"/>
              </w:rPr>
            </w:pPr>
            <w:r w:rsidRPr="00B26CF0">
              <w:rPr>
                <w:color w:val="000000"/>
              </w:rPr>
              <w:t>Дятьковский</w:t>
            </w:r>
          </w:p>
        </w:tc>
        <w:tc>
          <w:tcPr>
            <w:tcW w:w="0" w:type="auto"/>
            <w:tcBorders>
              <w:top w:val="single" w:sz="4" w:space="0" w:color="auto"/>
              <w:left w:val="nil"/>
              <w:bottom w:val="single" w:sz="4" w:space="0" w:color="auto"/>
              <w:right w:val="single" w:sz="4" w:space="0" w:color="auto"/>
            </w:tcBorders>
            <w:shd w:val="clear" w:color="auto" w:fill="auto"/>
            <w:textDirection w:val="btLr"/>
            <w:vAlign w:val="center"/>
          </w:tcPr>
          <w:p w:rsidR="00B26CF0" w:rsidRPr="00B26CF0" w:rsidRDefault="00B26CF0" w:rsidP="00BA622A">
            <w:pPr>
              <w:ind w:left="113" w:right="113"/>
              <w:jc w:val="center"/>
              <w:rPr>
                <w:color w:val="000000"/>
              </w:rPr>
            </w:pPr>
            <w:r w:rsidRPr="00B26CF0">
              <w:rPr>
                <w:color w:val="000000"/>
              </w:rPr>
              <w:t>Клетнянский</w:t>
            </w:r>
          </w:p>
        </w:tc>
        <w:tc>
          <w:tcPr>
            <w:tcW w:w="0" w:type="auto"/>
            <w:tcBorders>
              <w:top w:val="single" w:sz="4" w:space="0" w:color="auto"/>
              <w:left w:val="nil"/>
              <w:bottom w:val="single" w:sz="4" w:space="0" w:color="auto"/>
              <w:right w:val="single" w:sz="4" w:space="0" w:color="auto"/>
            </w:tcBorders>
            <w:shd w:val="clear" w:color="auto" w:fill="auto"/>
            <w:textDirection w:val="btLr"/>
            <w:vAlign w:val="center"/>
          </w:tcPr>
          <w:p w:rsidR="00B26CF0" w:rsidRPr="00B26CF0" w:rsidRDefault="00B26CF0" w:rsidP="00BA622A">
            <w:pPr>
              <w:ind w:left="113" w:right="113"/>
              <w:jc w:val="center"/>
              <w:rPr>
                <w:color w:val="000000"/>
              </w:rPr>
            </w:pPr>
            <w:r w:rsidRPr="00B26CF0">
              <w:rPr>
                <w:color w:val="000000"/>
              </w:rPr>
              <w:t>Брянский</w:t>
            </w:r>
          </w:p>
        </w:tc>
        <w:tc>
          <w:tcPr>
            <w:tcW w:w="0" w:type="auto"/>
            <w:tcBorders>
              <w:top w:val="single" w:sz="4" w:space="0" w:color="auto"/>
              <w:left w:val="nil"/>
              <w:bottom w:val="single" w:sz="4" w:space="0" w:color="auto"/>
              <w:right w:val="single" w:sz="4" w:space="0" w:color="auto"/>
            </w:tcBorders>
            <w:shd w:val="clear" w:color="auto" w:fill="auto"/>
            <w:textDirection w:val="btLr"/>
            <w:vAlign w:val="center"/>
          </w:tcPr>
          <w:p w:rsidR="00B26CF0" w:rsidRPr="00B26CF0" w:rsidRDefault="00B26CF0" w:rsidP="00BA622A">
            <w:pPr>
              <w:ind w:left="113" w:right="113"/>
              <w:jc w:val="center"/>
              <w:rPr>
                <w:color w:val="000000"/>
              </w:rPr>
            </w:pPr>
            <w:r w:rsidRPr="00B26CF0">
              <w:rPr>
                <w:color w:val="000000"/>
              </w:rPr>
              <w:t>Брасовский</w:t>
            </w:r>
          </w:p>
        </w:tc>
        <w:tc>
          <w:tcPr>
            <w:tcW w:w="0" w:type="auto"/>
            <w:tcBorders>
              <w:top w:val="single" w:sz="4" w:space="0" w:color="auto"/>
              <w:left w:val="nil"/>
              <w:bottom w:val="single" w:sz="4" w:space="0" w:color="auto"/>
              <w:right w:val="single" w:sz="4" w:space="0" w:color="auto"/>
            </w:tcBorders>
            <w:shd w:val="clear" w:color="auto" w:fill="auto"/>
            <w:textDirection w:val="btLr"/>
            <w:vAlign w:val="center"/>
          </w:tcPr>
          <w:p w:rsidR="00B26CF0" w:rsidRPr="00B26CF0" w:rsidRDefault="00B26CF0" w:rsidP="00BA622A">
            <w:pPr>
              <w:ind w:left="113" w:right="113"/>
              <w:jc w:val="center"/>
              <w:rPr>
                <w:color w:val="000000"/>
              </w:rPr>
            </w:pPr>
            <w:r w:rsidRPr="00B26CF0">
              <w:rPr>
                <w:color w:val="000000"/>
              </w:rPr>
              <w:t>Комаричский</w:t>
            </w:r>
          </w:p>
        </w:tc>
        <w:tc>
          <w:tcPr>
            <w:tcW w:w="0" w:type="auto"/>
            <w:tcBorders>
              <w:top w:val="single" w:sz="4" w:space="0" w:color="auto"/>
              <w:left w:val="nil"/>
              <w:bottom w:val="single" w:sz="4" w:space="0" w:color="auto"/>
              <w:right w:val="single" w:sz="8" w:space="0" w:color="auto"/>
            </w:tcBorders>
            <w:shd w:val="clear" w:color="auto" w:fill="auto"/>
            <w:textDirection w:val="btLr"/>
            <w:vAlign w:val="center"/>
          </w:tcPr>
          <w:p w:rsidR="00B26CF0" w:rsidRPr="00B26CF0" w:rsidRDefault="00B26CF0" w:rsidP="00BA622A">
            <w:pPr>
              <w:ind w:left="113" w:right="113"/>
              <w:jc w:val="center"/>
              <w:rPr>
                <w:color w:val="000000"/>
              </w:rPr>
            </w:pPr>
            <w:r w:rsidRPr="00B26CF0">
              <w:rPr>
                <w:color w:val="000000"/>
              </w:rPr>
              <w:t>Клинцовский</w:t>
            </w:r>
          </w:p>
        </w:tc>
        <w:tc>
          <w:tcPr>
            <w:tcW w:w="1601" w:type="dxa"/>
            <w:vMerge/>
            <w:tcBorders>
              <w:left w:val="single" w:sz="8" w:space="0" w:color="auto"/>
              <w:right w:val="single" w:sz="8" w:space="0" w:color="000000"/>
            </w:tcBorders>
            <w:shd w:val="clear" w:color="auto" w:fill="auto"/>
            <w:vAlign w:val="center"/>
          </w:tcPr>
          <w:p w:rsidR="00B26CF0" w:rsidRPr="00B26CF0" w:rsidRDefault="00B26CF0" w:rsidP="00B26CF0">
            <w:pPr>
              <w:jc w:val="center"/>
            </w:pPr>
          </w:p>
        </w:tc>
      </w:tr>
      <w:tr w:rsidR="00B26CF0" w:rsidRPr="00B26CF0">
        <w:trPr>
          <w:trHeight w:val="330"/>
          <w:jc w:val="center"/>
        </w:trPr>
        <w:tc>
          <w:tcPr>
            <w:tcW w:w="0" w:type="auto"/>
            <w:vMerge/>
            <w:tcBorders>
              <w:top w:val="single" w:sz="8" w:space="0" w:color="auto"/>
              <w:left w:val="single" w:sz="8" w:space="0" w:color="auto"/>
              <w:bottom w:val="nil"/>
              <w:right w:val="single" w:sz="8" w:space="0" w:color="auto"/>
            </w:tcBorders>
            <w:vAlign w:val="center"/>
          </w:tcPr>
          <w:p w:rsidR="00B26CF0" w:rsidRPr="00B26CF0" w:rsidRDefault="00B26CF0" w:rsidP="00B26CF0">
            <w:pPr>
              <w:jc w:val="center"/>
              <w:rPr>
                <w:color w:val="000000"/>
              </w:rPr>
            </w:pPr>
          </w:p>
        </w:tc>
        <w:tc>
          <w:tcPr>
            <w:tcW w:w="0" w:type="auto"/>
            <w:tcBorders>
              <w:top w:val="nil"/>
              <w:left w:val="single" w:sz="4" w:space="0" w:color="auto"/>
              <w:bottom w:val="nil"/>
              <w:right w:val="single" w:sz="4" w:space="0" w:color="auto"/>
            </w:tcBorders>
            <w:shd w:val="clear" w:color="auto" w:fill="auto"/>
            <w:vAlign w:val="center"/>
          </w:tcPr>
          <w:p w:rsidR="00B26CF0" w:rsidRPr="00B26CF0" w:rsidRDefault="00B26CF0" w:rsidP="00B26CF0">
            <w:pPr>
              <w:jc w:val="center"/>
              <w:rPr>
                <w:color w:val="000000"/>
              </w:rPr>
            </w:pPr>
            <w:r w:rsidRPr="00B26CF0">
              <w:rPr>
                <w:color w:val="000000"/>
              </w:rPr>
              <w:t>1</w:t>
            </w:r>
          </w:p>
        </w:tc>
        <w:tc>
          <w:tcPr>
            <w:tcW w:w="0" w:type="auto"/>
            <w:tcBorders>
              <w:top w:val="nil"/>
              <w:left w:val="nil"/>
              <w:bottom w:val="nil"/>
              <w:right w:val="single" w:sz="4" w:space="0" w:color="auto"/>
            </w:tcBorders>
            <w:shd w:val="clear" w:color="auto" w:fill="auto"/>
            <w:vAlign w:val="center"/>
          </w:tcPr>
          <w:p w:rsidR="00B26CF0" w:rsidRPr="00B26CF0" w:rsidRDefault="00B26CF0" w:rsidP="00B26CF0">
            <w:pPr>
              <w:jc w:val="center"/>
              <w:rPr>
                <w:color w:val="000000"/>
              </w:rPr>
            </w:pPr>
            <w:r w:rsidRPr="00B26CF0">
              <w:rPr>
                <w:color w:val="000000"/>
              </w:rPr>
              <w:t>6</w:t>
            </w:r>
          </w:p>
        </w:tc>
        <w:tc>
          <w:tcPr>
            <w:tcW w:w="0" w:type="auto"/>
            <w:tcBorders>
              <w:top w:val="nil"/>
              <w:left w:val="nil"/>
              <w:bottom w:val="nil"/>
              <w:right w:val="single" w:sz="4" w:space="0" w:color="auto"/>
            </w:tcBorders>
            <w:shd w:val="clear" w:color="auto" w:fill="auto"/>
            <w:vAlign w:val="center"/>
          </w:tcPr>
          <w:p w:rsidR="00B26CF0" w:rsidRPr="00B26CF0" w:rsidRDefault="00B26CF0" w:rsidP="00B26CF0">
            <w:pPr>
              <w:jc w:val="center"/>
              <w:rPr>
                <w:color w:val="000000"/>
              </w:rPr>
            </w:pPr>
            <w:r w:rsidRPr="00B26CF0">
              <w:rPr>
                <w:color w:val="000000"/>
              </w:rPr>
              <w:t>9</w:t>
            </w:r>
          </w:p>
        </w:tc>
        <w:tc>
          <w:tcPr>
            <w:tcW w:w="0" w:type="auto"/>
            <w:tcBorders>
              <w:top w:val="nil"/>
              <w:left w:val="nil"/>
              <w:bottom w:val="nil"/>
              <w:right w:val="single" w:sz="4" w:space="0" w:color="auto"/>
            </w:tcBorders>
            <w:shd w:val="clear" w:color="auto" w:fill="auto"/>
            <w:vAlign w:val="center"/>
          </w:tcPr>
          <w:p w:rsidR="00B26CF0" w:rsidRPr="00B26CF0" w:rsidRDefault="00B26CF0" w:rsidP="00B26CF0">
            <w:pPr>
              <w:jc w:val="center"/>
              <w:rPr>
                <w:color w:val="000000"/>
              </w:rPr>
            </w:pPr>
            <w:r w:rsidRPr="00B26CF0">
              <w:rPr>
                <w:color w:val="000000"/>
              </w:rPr>
              <w:t>13</w:t>
            </w:r>
          </w:p>
        </w:tc>
        <w:tc>
          <w:tcPr>
            <w:tcW w:w="0" w:type="auto"/>
            <w:tcBorders>
              <w:top w:val="nil"/>
              <w:left w:val="nil"/>
              <w:bottom w:val="nil"/>
              <w:right w:val="single" w:sz="4" w:space="0" w:color="auto"/>
            </w:tcBorders>
            <w:shd w:val="clear" w:color="auto" w:fill="auto"/>
            <w:vAlign w:val="center"/>
          </w:tcPr>
          <w:p w:rsidR="00B26CF0" w:rsidRPr="00B26CF0" w:rsidRDefault="00B26CF0" w:rsidP="00B26CF0">
            <w:pPr>
              <w:jc w:val="center"/>
              <w:rPr>
                <w:color w:val="000000"/>
              </w:rPr>
            </w:pPr>
            <w:r w:rsidRPr="00B26CF0">
              <w:rPr>
                <w:color w:val="000000"/>
              </w:rPr>
              <w:t>17</w:t>
            </w:r>
          </w:p>
        </w:tc>
        <w:tc>
          <w:tcPr>
            <w:tcW w:w="0" w:type="auto"/>
            <w:tcBorders>
              <w:top w:val="nil"/>
              <w:left w:val="nil"/>
              <w:bottom w:val="nil"/>
              <w:right w:val="single" w:sz="4" w:space="0" w:color="auto"/>
            </w:tcBorders>
            <w:shd w:val="clear" w:color="auto" w:fill="auto"/>
            <w:vAlign w:val="center"/>
          </w:tcPr>
          <w:p w:rsidR="00B26CF0" w:rsidRPr="00B26CF0" w:rsidRDefault="00B26CF0" w:rsidP="00B26CF0">
            <w:pPr>
              <w:jc w:val="center"/>
              <w:rPr>
                <w:color w:val="000000"/>
              </w:rPr>
            </w:pPr>
            <w:r w:rsidRPr="00B26CF0">
              <w:rPr>
                <w:color w:val="000000"/>
              </w:rPr>
              <w:t>20</w:t>
            </w:r>
          </w:p>
        </w:tc>
        <w:tc>
          <w:tcPr>
            <w:tcW w:w="0" w:type="auto"/>
            <w:tcBorders>
              <w:top w:val="nil"/>
              <w:left w:val="nil"/>
              <w:bottom w:val="nil"/>
              <w:right w:val="single" w:sz="8" w:space="0" w:color="auto"/>
            </w:tcBorders>
            <w:shd w:val="clear" w:color="auto" w:fill="auto"/>
            <w:vAlign w:val="center"/>
          </w:tcPr>
          <w:p w:rsidR="00B26CF0" w:rsidRPr="00B26CF0" w:rsidRDefault="00B26CF0" w:rsidP="00B26CF0">
            <w:pPr>
              <w:jc w:val="center"/>
              <w:rPr>
                <w:color w:val="000000"/>
              </w:rPr>
            </w:pPr>
            <w:r w:rsidRPr="00B26CF0">
              <w:rPr>
                <w:color w:val="000000"/>
              </w:rPr>
              <w:t>30</w:t>
            </w:r>
          </w:p>
        </w:tc>
        <w:tc>
          <w:tcPr>
            <w:tcW w:w="1601" w:type="dxa"/>
            <w:vMerge/>
            <w:tcBorders>
              <w:left w:val="single" w:sz="8" w:space="0" w:color="auto"/>
              <w:bottom w:val="single" w:sz="4" w:space="0" w:color="auto"/>
              <w:right w:val="single" w:sz="8" w:space="0" w:color="000000"/>
            </w:tcBorders>
            <w:vAlign w:val="center"/>
          </w:tcPr>
          <w:p w:rsidR="00B26CF0" w:rsidRPr="00B26CF0" w:rsidRDefault="00B26CF0" w:rsidP="00B26CF0">
            <w:pPr>
              <w:jc w:val="center"/>
            </w:pPr>
          </w:p>
        </w:tc>
      </w:tr>
      <w:tr w:rsidR="00E138ED" w:rsidRPr="00B26CF0">
        <w:trPr>
          <w:trHeight w:val="315"/>
          <w:jc w:val="center"/>
        </w:trPr>
        <w:tc>
          <w:tcPr>
            <w:tcW w:w="0" w:type="auto"/>
            <w:tcBorders>
              <w:top w:val="single" w:sz="4" w:space="0" w:color="auto"/>
              <w:left w:val="single" w:sz="8" w:space="0" w:color="auto"/>
              <w:bottom w:val="single" w:sz="4" w:space="0" w:color="auto"/>
              <w:right w:val="nil"/>
            </w:tcBorders>
            <w:shd w:val="clear" w:color="auto" w:fill="auto"/>
            <w:vAlign w:val="center"/>
          </w:tcPr>
          <w:p w:rsidR="00E138ED" w:rsidRPr="00B26CF0" w:rsidRDefault="00E138ED" w:rsidP="00B26CF0">
            <w:pPr>
              <w:jc w:val="center"/>
              <w:rPr>
                <w:color w:val="000000"/>
              </w:rPr>
            </w:pPr>
            <w:r w:rsidRPr="00B26CF0">
              <w:rPr>
                <w:color w:val="000000"/>
              </w:rPr>
              <w:t>2</w:t>
            </w:r>
          </w:p>
        </w:tc>
        <w:tc>
          <w:tcPr>
            <w:tcW w:w="0" w:type="auto"/>
            <w:tcBorders>
              <w:top w:val="single" w:sz="8" w:space="0" w:color="auto"/>
              <w:left w:val="single" w:sz="8" w:space="0" w:color="auto"/>
              <w:bottom w:val="single" w:sz="4" w:space="0" w:color="auto"/>
              <w:right w:val="single" w:sz="4" w:space="0" w:color="auto"/>
            </w:tcBorders>
            <w:shd w:val="clear" w:color="auto" w:fill="auto"/>
            <w:vAlign w:val="center"/>
          </w:tcPr>
          <w:p w:rsidR="00E138ED" w:rsidRPr="00E138ED" w:rsidRDefault="00E138ED" w:rsidP="00E138ED">
            <w:pPr>
              <w:jc w:val="center"/>
              <w:rPr>
                <w:color w:val="000000"/>
              </w:rPr>
            </w:pPr>
            <w:r w:rsidRPr="00E138ED">
              <w:rPr>
                <w:color w:val="000000"/>
              </w:rPr>
              <w:t>10</w:t>
            </w:r>
          </w:p>
        </w:tc>
        <w:tc>
          <w:tcPr>
            <w:tcW w:w="0" w:type="auto"/>
            <w:tcBorders>
              <w:top w:val="single" w:sz="8" w:space="0" w:color="auto"/>
              <w:left w:val="nil"/>
              <w:bottom w:val="single" w:sz="4" w:space="0" w:color="auto"/>
              <w:right w:val="single" w:sz="4" w:space="0" w:color="auto"/>
            </w:tcBorders>
            <w:shd w:val="clear" w:color="auto" w:fill="auto"/>
            <w:vAlign w:val="center"/>
          </w:tcPr>
          <w:p w:rsidR="00E138ED" w:rsidRPr="00E138ED" w:rsidRDefault="00E138ED" w:rsidP="00E138ED">
            <w:pPr>
              <w:jc w:val="center"/>
              <w:rPr>
                <w:color w:val="000000"/>
              </w:rPr>
            </w:pPr>
            <w:r w:rsidRPr="00E138ED">
              <w:rPr>
                <w:color w:val="000000"/>
              </w:rPr>
              <w:t>20</w:t>
            </w:r>
          </w:p>
        </w:tc>
        <w:tc>
          <w:tcPr>
            <w:tcW w:w="0" w:type="auto"/>
            <w:tcBorders>
              <w:top w:val="single" w:sz="8" w:space="0" w:color="auto"/>
              <w:left w:val="nil"/>
              <w:bottom w:val="single" w:sz="4" w:space="0" w:color="auto"/>
              <w:right w:val="single" w:sz="4" w:space="0" w:color="auto"/>
            </w:tcBorders>
            <w:shd w:val="clear" w:color="auto" w:fill="auto"/>
            <w:vAlign w:val="center"/>
          </w:tcPr>
          <w:p w:rsidR="00E138ED" w:rsidRPr="00E138ED" w:rsidRDefault="00E138ED" w:rsidP="00E138ED">
            <w:pPr>
              <w:jc w:val="center"/>
              <w:rPr>
                <w:color w:val="000000"/>
              </w:rPr>
            </w:pPr>
            <w:r w:rsidRPr="00E138ED">
              <w:rPr>
                <w:color w:val="000000"/>
              </w:rPr>
              <w:t>35</w:t>
            </w:r>
          </w:p>
        </w:tc>
        <w:tc>
          <w:tcPr>
            <w:tcW w:w="0" w:type="auto"/>
            <w:tcBorders>
              <w:top w:val="single" w:sz="8" w:space="0" w:color="auto"/>
              <w:left w:val="nil"/>
              <w:bottom w:val="single" w:sz="4" w:space="0" w:color="auto"/>
              <w:right w:val="single" w:sz="4" w:space="0" w:color="auto"/>
            </w:tcBorders>
            <w:shd w:val="clear" w:color="auto" w:fill="auto"/>
            <w:vAlign w:val="center"/>
          </w:tcPr>
          <w:p w:rsidR="00E138ED" w:rsidRPr="00E138ED" w:rsidRDefault="00E138ED" w:rsidP="00E138ED">
            <w:pPr>
              <w:jc w:val="center"/>
              <w:rPr>
                <w:color w:val="000000"/>
              </w:rPr>
            </w:pPr>
            <w:r w:rsidRPr="00E138ED">
              <w:rPr>
                <w:color w:val="000000"/>
              </w:rPr>
              <w:t>40</w:t>
            </w:r>
          </w:p>
        </w:tc>
        <w:tc>
          <w:tcPr>
            <w:tcW w:w="0" w:type="auto"/>
            <w:tcBorders>
              <w:top w:val="single" w:sz="8" w:space="0" w:color="auto"/>
              <w:left w:val="nil"/>
              <w:bottom w:val="single" w:sz="4" w:space="0" w:color="auto"/>
              <w:right w:val="single" w:sz="4" w:space="0" w:color="auto"/>
            </w:tcBorders>
            <w:shd w:val="clear" w:color="auto" w:fill="auto"/>
            <w:vAlign w:val="center"/>
          </w:tcPr>
          <w:p w:rsidR="00E138ED" w:rsidRPr="00E138ED" w:rsidRDefault="00E138ED" w:rsidP="00E138ED">
            <w:pPr>
              <w:jc w:val="center"/>
              <w:rPr>
                <w:color w:val="000000"/>
              </w:rPr>
            </w:pPr>
            <w:r w:rsidRPr="00E138ED">
              <w:rPr>
                <w:color w:val="000000"/>
              </w:rPr>
              <w:t>150</w:t>
            </w:r>
          </w:p>
        </w:tc>
        <w:tc>
          <w:tcPr>
            <w:tcW w:w="0" w:type="auto"/>
            <w:tcBorders>
              <w:top w:val="single" w:sz="8" w:space="0" w:color="auto"/>
              <w:left w:val="nil"/>
              <w:bottom w:val="single" w:sz="4" w:space="0" w:color="auto"/>
              <w:right w:val="single" w:sz="4" w:space="0" w:color="auto"/>
            </w:tcBorders>
            <w:shd w:val="clear" w:color="auto" w:fill="auto"/>
            <w:vAlign w:val="center"/>
          </w:tcPr>
          <w:p w:rsidR="00E138ED" w:rsidRPr="00E138ED" w:rsidRDefault="00E138ED" w:rsidP="00E138ED">
            <w:pPr>
              <w:jc w:val="center"/>
              <w:rPr>
                <w:color w:val="000000"/>
              </w:rPr>
            </w:pPr>
            <w:r w:rsidRPr="00E138ED">
              <w:rPr>
                <w:color w:val="000000"/>
              </w:rPr>
              <w:t>175</w:t>
            </w:r>
          </w:p>
        </w:tc>
        <w:tc>
          <w:tcPr>
            <w:tcW w:w="0" w:type="auto"/>
            <w:tcBorders>
              <w:top w:val="single" w:sz="8" w:space="0" w:color="auto"/>
              <w:left w:val="nil"/>
              <w:bottom w:val="single" w:sz="4" w:space="0" w:color="auto"/>
              <w:right w:val="single" w:sz="8" w:space="0" w:color="auto"/>
            </w:tcBorders>
            <w:shd w:val="clear" w:color="auto" w:fill="auto"/>
            <w:vAlign w:val="center"/>
          </w:tcPr>
          <w:p w:rsidR="00E138ED" w:rsidRPr="00E138ED" w:rsidRDefault="00E138ED" w:rsidP="00E138ED">
            <w:pPr>
              <w:jc w:val="center"/>
              <w:rPr>
                <w:color w:val="000000"/>
              </w:rPr>
            </w:pPr>
            <w:r w:rsidRPr="00E138ED">
              <w:rPr>
                <w:color w:val="000000"/>
              </w:rPr>
              <w:t>190</w:t>
            </w:r>
          </w:p>
        </w:tc>
        <w:tc>
          <w:tcPr>
            <w:tcW w:w="1601" w:type="dxa"/>
            <w:tcBorders>
              <w:top w:val="nil"/>
              <w:left w:val="nil"/>
              <w:bottom w:val="single" w:sz="4" w:space="0" w:color="auto"/>
              <w:right w:val="single" w:sz="8" w:space="0" w:color="auto"/>
            </w:tcBorders>
            <w:shd w:val="clear" w:color="auto" w:fill="auto"/>
            <w:noWrap/>
            <w:vAlign w:val="center"/>
          </w:tcPr>
          <w:p w:rsidR="00E138ED" w:rsidRPr="00B26CF0" w:rsidRDefault="00E138ED" w:rsidP="00BA622A">
            <w:pPr>
              <w:rPr>
                <w:color w:val="000000"/>
              </w:rPr>
            </w:pPr>
            <w:r w:rsidRPr="00B26CF0">
              <w:rPr>
                <w:color w:val="000000"/>
              </w:rPr>
              <w:t>Рогнединский</w:t>
            </w:r>
          </w:p>
        </w:tc>
      </w:tr>
      <w:tr w:rsidR="00E138ED" w:rsidRPr="00B26CF0">
        <w:trPr>
          <w:trHeight w:val="315"/>
          <w:jc w:val="center"/>
        </w:trPr>
        <w:tc>
          <w:tcPr>
            <w:tcW w:w="0" w:type="auto"/>
            <w:tcBorders>
              <w:top w:val="nil"/>
              <w:left w:val="single" w:sz="8" w:space="0" w:color="auto"/>
              <w:bottom w:val="single" w:sz="4" w:space="0" w:color="auto"/>
              <w:right w:val="nil"/>
            </w:tcBorders>
            <w:shd w:val="clear" w:color="auto" w:fill="auto"/>
            <w:vAlign w:val="center"/>
          </w:tcPr>
          <w:p w:rsidR="00E138ED" w:rsidRPr="00B26CF0" w:rsidRDefault="00E138ED" w:rsidP="00B26CF0">
            <w:pPr>
              <w:jc w:val="center"/>
              <w:rPr>
                <w:color w:val="000000"/>
              </w:rPr>
            </w:pPr>
            <w:r w:rsidRPr="00B26CF0">
              <w:rPr>
                <w:color w:val="000000"/>
              </w:rPr>
              <w:t>3</w:t>
            </w:r>
          </w:p>
        </w:tc>
        <w:tc>
          <w:tcPr>
            <w:tcW w:w="0" w:type="auto"/>
            <w:tcBorders>
              <w:top w:val="nil"/>
              <w:left w:val="single" w:sz="8" w:space="0" w:color="auto"/>
              <w:bottom w:val="single" w:sz="4" w:space="0" w:color="auto"/>
              <w:right w:val="single" w:sz="4" w:space="0" w:color="auto"/>
            </w:tcBorders>
            <w:shd w:val="clear" w:color="auto" w:fill="auto"/>
            <w:vAlign w:val="center"/>
          </w:tcPr>
          <w:p w:rsidR="00E138ED" w:rsidRPr="00E138ED" w:rsidRDefault="00E138ED" w:rsidP="00E138ED">
            <w:pPr>
              <w:jc w:val="center"/>
              <w:rPr>
                <w:color w:val="000000"/>
              </w:rPr>
            </w:pPr>
            <w:r w:rsidRPr="00E138ED">
              <w:rPr>
                <w:color w:val="000000"/>
              </w:rPr>
              <w:t>10</w:t>
            </w:r>
          </w:p>
        </w:tc>
        <w:tc>
          <w:tcPr>
            <w:tcW w:w="0" w:type="auto"/>
            <w:tcBorders>
              <w:top w:val="nil"/>
              <w:left w:val="nil"/>
              <w:bottom w:val="single" w:sz="4" w:space="0" w:color="auto"/>
              <w:right w:val="single" w:sz="4" w:space="0" w:color="auto"/>
            </w:tcBorders>
            <w:shd w:val="clear" w:color="auto" w:fill="auto"/>
            <w:vAlign w:val="center"/>
          </w:tcPr>
          <w:p w:rsidR="00E138ED" w:rsidRPr="00E138ED" w:rsidRDefault="00E138ED" w:rsidP="00E138ED">
            <w:pPr>
              <w:jc w:val="center"/>
              <w:rPr>
                <w:color w:val="000000"/>
              </w:rPr>
            </w:pPr>
            <w:r w:rsidRPr="00E138ED">
              <w:rPr>
                <w:color w:val="000000"/>
              </w:rPr>
              <w:t>20</w:t>
            </w:r>
          </w:p>
        </w:tc>
        <w:tc>
          <w:tcPr>
            <w:tcW w:w="0" w:type="auto"/>
            <w:tcBorders>
              <w:top w:val="nil"/>
              <w:left w:val="nil"/>
              <w:bottom w:val="single" w:sz="4" w:space="0" w:color="auto"/>
              <w:right w:val="single" w:sz="4" w:space="0" w:color="auto"/>
            </w:tcBorders>
            <w:shd w:val="clear" w:color="auto" w:fill="auto"/>
            <w:vAlign w:val="center"/>
          </w:tcPr>
          <w:p w:rsidR="00E138ED" w:rsidRPr="00E138ED" w:rsidRDefault="00E138ED" w:rsidP="00E138ED">
            <w:pPr>
              <w:jc w:val="center"/>
              <w:rPr>
                <w:color w:val="000000"/>
              </w:rPr>
            </w:pPr>
            <w:r w:rsidRPr="00E138ED">
              <w:rPr>
                <w:color w:val="000000"/>
              </w:rPr>
              <w:t>30</w:t>
            </w:r>
          </w:p>
        </w:tc>
        <w:tc>
          <w:tcPr>
            <w:tcW w:w="0" w:type="auto"/>
            <w:tcBorders>
              <w:top w:val="nil"/>
              <w:left w:val="nil"/>
              <w:bottom w:val="single" w:sz="4" w:space="0" w:color="auto"/>
              <w:right w:val="single" w:sz="4" w:space="0" w:color="auto"/>
            </w:tcBorders>
            <w:shd w:val="clear" w:color="auto" w:fill="auto"/>
            <w:vAlign w:val="center"/>
          </w:tcPr>
          <w:p w:rsidR="00E138ED" w:rsidRPr="00E138ED" w:rsidRDefault="00E138ED" w:rsidP="00E138ED">
            <w:pPr>
              <w:jc w:val="center"/>
              <w:rPr>
                <w:color w:val="000000"/>
              </w:rPr>
            </w:pPr>
            <w:r w:rsidRPr="00E138ED">
              <w:rPr>
                <w:color w:val="000000"/>
              </w:rPr>
              <w:t>20</w:t>
            </w:r>
          </w:p>
        </w:tc>
        <w:tc>
          <w:tcPr>
            <w:tcW w:w="0" w:type="auto"/>
            <w:tcBorders>
              <w:top w:val="nil"/>
              <w:left w:val="nil"/>
              <w:bottom w:val="single" w:sz="4" w:space="0" w:color="auto"/>
              <w:right w:val="single" w:sz="4" w:space="0" w:color="auto"/>
            </w:tcBorders>
            <w:shd w:val="clear" w:color="auto" w:fill="auto"/>
            <w:vAlign w:val="center"/>
          </w:tcPr>
          <w:p w:rsidR="00E138ED" w:rsidRPr="00E138ED" w:rsidRDefault="00E138ED" w:rsidP="00E138ED">
            <w:pPr>
              <w:jc w:val="center"/>
              <w:rPr>
                <w:color w:val="000000"/>
              </w:rPr>
            </w:pPr>
            <w:r w:rsidRPr="00E138ED">
              <w:rPr>
                <w:color w:val="000000"/>
              </w:rPr>
              <w:t>130</w:t>
            </w:r>
          </w:p>
        </w:tc>
        <w:tc>
          <w:tcPr>
            <w:tcW w:w="0" w:type="auto"/>
            <w:tcBorders>
              <w:top w:val="nil"/>
              <w:left w:val="nil"/>
              <w:bottom w:val="single" w:sz="4" w:space="0" w:color="auto"/>
              <w:right w:val="single" w:sz="4" w:space="0" w:color="auto"/>
            </w:tcBorders>
            <w:shd w:val="clear" w:color="auto" w:fill="auto"/>
            <w:vAlign w:val="center"/>
          </w:tcPr>
          <w:p w:rsidR="00E138ED" w:rsidRPr="00E138ED" w:rsidRDefault="00E138ED" w:rsidP="00E138ED">
            <w:pPr>
              <w:jc w:val="center"/>
              <w:rPr>
                <w:color w:val="000000"/>
              </w:rPr>
            </w:pPr>
            <w:r w:rsidRPr="00E138ED">
              <w:rPr>
                <w:color w:val="000000"/>
              </w:rPr>
              <w:t>155</w:t>
            </w:r>
          </w:p>
        </w:tc>
        <w:tc>
          <w:tcPr>
            <w:tcW w:w="0" w:type="auto"/>
            <w:tcBorders>
              <w:top w:val="nil"/>
              <w:left w:val="nil"/>
              <w:bottom w:val="single" w:sz="4" w:space="0" w:color="auto"/>
              <w:right w:val="single" w:sz="8" w:space="0" w:color="auto"/>
            </w:tcBorders>
            <w:shd w:val="clear" w:color="auto" w:fill="auto"/>
            <w:vAlign w:val="center"/>
          </w:tcPr>
          <w:p w:rsidR="00E138ED" w:rsidRPr="00E138ED" w:rsidRDefault="00E138ED" w:rsidP="00E138ED">
            <w:pPr>
              <w:jc w:val="center"/>
              <w:rPr>
                <w:color w:val="000000"/>
              </w:rPr>
            </w:pPr>
            <w:r w:rsidRPr="00E138ED">
              <w:rPr>
                <w:color w:val="000000"/>
              </w:rPr>
              <w:t>175</w:t>
            </w:r>
          </w:p>
        </w:tc>
        <w:tc>
          <w:tcPr>
            <w:tcW w:w="1601" w:type="dxa"/>
            <w:tcBorders>
              <w:top w:val="nil"/>
              <w:left w:val="nil"/>
              <w:bottom w:val="single" w:sz="4" w:space="0" w:color="auto"/>
              <w:right w:val="single" w:sz="8" w:space="0" w:color="auto"/>
            </w:tcBorders>
            <w:shd w:val="clear" w:color="auto" w:fill="auto"/>
            <w:noWrap/>
            <w:vAlign w:val="center"/>
          </w:tcPr>
          <w:p w:rsidR="00E138ED" w:rsidRPr="00B26CF0" w:rsidRDefault="00E138ED" w:rsidP="00BA622A">
            <w:pPr>
              <w:rPr>
                <w:color w:val="000000"/>
              </w:rPr>
            </w:pPr>
            <w:r w:rsidRPr="00B26CF0">
              <w:rPr>
                <w:color w:val="000000"/>
              </w:rPr>
              <w:t>Жуковский</w:t>
            </w:r>
          </w:p>
        </w:tc>
      </w:tr>
      <w:tr w:rsidR="00E138ED" w:rsidRPr="00B26CF0">
        <w:trPr>
          <w:trHeight w:val="315"/>
          <w:jc w:val="center"/>
        </w:trPr>
        <w:tc>
          <w:tcPr>
            <w:tcW w:w="0" w:type="auto"/>
            <w:tcBorders>
              <w:top w:val="nil"/>
              <w:left w:val="single" w:sz="8" w:space="0" w:color="auto"/>
              <w:bottom w:val="single" w:sz="4" w:space="0" w:color="auto"/>
              <w:right w:val="nil"/>
            </w:tcBorders>
            <w:shd w:val="clear" w:color="auto" w:fill="auto"/>
            <w:vAlign w:val="center"/>
          </w:tcPr>
          <w:p w:rsidR="00E138ED" w:rsidRPr="00B26CF0" w:rsidRDefault="00E138ED" w:rsidP="00B26CF0">
            <w:pPr>
              <w:jc w:val="center"/>
              <w:rPr>
                <w:color w:val="000000"/>
              </w:rPr>
            </w:pPr>
            <w:r w:rsidRPr="00B26CF0">
              <w:rPr>
                <w:color w:val="000000"/>
              </w:rPr>
              <w:t>6</w:t>
            </w:r>
          </w:p>
        </w:tc>
        <w:tc>
          <w:tcPr>
            <w:tcW w:w="0" w:type="auto"/>
            <w:tcBorders>
              <w:top w:val="nil"/>
              <w:left w:val="single" w:sz="8" w:space="0" w:color="auto"/>
              <w:bottom w:val="single" w:sz="4" w:space="0" w:color="auto"/>
              <w:right w:val="single" w:sz="4" w:space="0" w:color="auto"/>
            </w:tcBorders>
            <w:shd w:val="clear" w:color="auto" w:fill="auto"/>
            <w:vAlign w:val="center"/>
          </w:tcPr>
          <w:p w:rsidR="00E138ED" w:rsidRPr="00E138ED" w:rsidRDefault="00E138ED" w:rsidP="00E138ED">
            <w:pPr>
              <w:jc w:val="center"/>
              <w:rPr>
                <w:color w:val="000000"/>
              </w:rPr>
            </w:pPr>
            <w:r w:rsidRPr="00E138ED">
              <w:rPr>
                <w:color w:val="000000"/>
              </w:rPr>
              <w:t>45</w:t>
            </w:r>
          </w:p>
        </w:tc>
        <w:tc>
          <w:tcPr>
            <w:tcW w:w="0" w:type="auto"/>
            <w:tcBorders>
              <w:top w:val="nil"/>
              <w:left w:val="nil"/>
              <w:bottom w:val="single" w:sz="4" w:space="0" w:color="auto"/>
              <w:right w:val="single" w:sz="4" w:space="0" w:color="auto"/>
            </w:tcBorders>
            <w:shd w:val="clear" w:color="auto" w:fill="auto"/>
            <w:vAlign w:val="center"/>
          </w:tcPr>
          <w:p w:rsidR="00E138ED" w:rsidRPr="00E138ED" w:rsidRDefault="00E138ED" w:rsidP="00E138ED">
            <w:pPr>
              <w:jc w:val="center"/>
              <w:rPr>
                <w:color w:val="000000"/>
              </w:rPr>
            </w:pPr>
            <w:r w:rsidRPr="00E138ED">
              <w:rPr>
                <w:color w:val="000000"/>
              </w:rPr>
              <w:t>35</w:t>
            </w:r>
          </w:p>
        </w:tc>
        <w:tc>
          <w:tcPr>
            <w:tcW w:w="0" w:type="auto"/>
            <w:tcBorders>
              <w:top w:val="nil"/>
              <w:left w:val="nil"/>
              <w:bottom w:val="single" w:sz="4" w:space="0" w:color="auto"/>
              <w:right w:val="single" w:sz="4" w:space="0" w:color="auto"/>
            </w:tcBorders>
            <w:shd w:val="clear" w:color="auto" w:fill="auto"/>
            <w:vAlign w:val="center"/>
          </w:tcPr>
          <w:p w:rsidR="00E138ED" w:rsidRPr="00E138ED" w:rsidRDefault="00E138ED" w:rsidP="00E138ED">
            <w:pPr>
              <w:jc w:val="center"/>
              <w:rPr>
                <w:color w:val="000000"/>
              </w:rPr>
            </w:pPr>
            <w:r w:rsidRPr="00E138ED">
              <w:rPr>
                <w:color w:val="000000"/>
              </w:rPr>
              <w:t>35</w:t>
            </w:r>
          </w:p>
        </w:tc>
        <w:tc>
          <w:tcPr>
            <w:tcW w:w="0" w:type="auto"/>
            <w:tcBorders>
              <w:top w:val="nil"/>
              <w:left w:val="nil"/>
              <w:bottom w:val="single" w:sz="4" w:space="0" w:color="auto"/>
              <w:right w:val="single" w:sz="4" w:space="0" w:color="auto"/>
            </w:tcBorders>
            <w:shd w:val="clear" w:color="auto" w:fill="auto"/>
            <w:vAlign w:val="center"/>
          </w:tcPr>
          <w:p w:rsidR="00E138ED" w:rsidRPr="00E138ED" w:rsidRDefault="00E138ED" w:rsidP="00E138ED">
            <w:pPr>
              <w:jc w:val="center"/>
              <w:rPr>
                <w:color w:val="000000"/>
              </w:rPr>
            </w:pPr>
            <w:r w:rsidRPr="00E138ED">
              <w:rPr>
                <w:color w:val="000000"/>
              </w:rPr>
              <w:t>10</w:t>
            </w:r>
          </w:p>
        </w:tc>
        <w:tc>
          <w:tcPr>
            <w:tcW w:w="0" w:type="auto"/>
            <w:tcBorders>
              <w:top w:val="nil"/>
              <w:left w:val="nil"/>
              <w:bottom w:val="single" w:sz="4" w:space="0" w:color="auto"/>
              <w:right w:val="single" w:sz="4" w:space="0" w:color="auto"/>
            </w:tcBorders>
            <w:shd w:val="clear" w:color="auto" w:fill="auto"/>
            <w:vAlign w:val="center"/>
          </w:tcPr>
          <w:p w:rsidR="00E138ED" w:rsidRPr="00E138ED" w:rsidRDefault="00E138ED" w:rsidP="00E138ED">
            <w:pPr>
              <w:jc w:val="center"/>
              <w:rPr>
                <w:color w:val="000000"/>
              </w:rPr>
            </w:pPr>
            <w:r w:rsidRPr="00E138ED">
              <w:rPr>
                <w:color w:val="000000"/>
              </w:rPr>
              <w:t>80</w:t>
            </w:r>
          </w:p>
        </w:tc>
        <w:tc>
          <w:tcPr>
            <w:tcW w:w="0" w:type="auto"/>
            <w:tcBorders>
              <w:top w:val="nil"/>
              <w:left w:val="nil"/>
              <w:bottom w:val="single" w:sz="4" w:space="0" w:color="auto"/>
              <w:right w:val="single" w:sz="4" w:space="0" w:color="auto"/>
            </w:tcBorders>
            <w:shd w:val="clear" w:color="auto" w:fill="auto"/>
            <w:vAlign w:val="center"/>
          </w:tcPr>
          <w:p w:rsidR="00E138ED" w:rsidRPr="00E138ED" w:rsidRDefault="00E138ED" w:rsidP="00E138ED">
            <w:pPr>
              <w:jc w:val="center"/>
              <w:rPr>
                <w:color w:val="000000"/>
              </w:rPr>
            </w:pPr>
            <w:r w:rsidRPr="00E138ED">
              <w:rPr>
                <w:color w:val="000000"/>
              </w:rPr>
              <w:t>110</w:t>
            </w:r>
          </w:p>
        </w:tc>
        <w:tc>
          <w:tcPr>
            <w:tcW w:w="0" w:type="auto"/>
            <w:tcBorders>
              <w:top w:val="nil"/>
              <w:left w:val="nil"/>
              <w:bottom w:val="single" w:sz="4" w:space="0" w:color="auto"/>
              <w:right w:val="single" w:sz="8" w:space="0" w:color="auto"/>
            </w:tcBorders>
            <w:shd w:val="clear" w:color="auto" w:fill="auto"/>
            <w:vAlign w:val="center"/>
          </w:tcPr>
          <w:p w:rsidR="00E138ED" w:rsidRPr="00E138ED" w:rsidRDefault="00E138ED" w:rsidP="00E138ED">
            <w:pPr>
              <w:jc w:val="center"/>
              <w:rPr>
                <w:color w:val="000000"/>
              </w:rPr>
            </w:pPr>
            <w:r w:rsidRPr="00E138ED">
              <w:rPr>
                <w:color w:val="000000"/>
              </w:rPr>
              <w:t>165</w:t>
            </w:r>
          </w:p>
        </w:tc>
        <w:tc>
          <w:tcPr>
            <w:tcW w:w="1601" w:type="dxa"/>
            <w:tcBorders>
              <w:top w:val="nil"/>
              <w:left w:val="nil"/>
              <w:bottom w:val="single" w:sz="4" w:space="0" w:color="auto"/>
              <w:right w:val="single" w:sz="8" w:space="0" w:color="auto"/>
            </w:tcBorders>
            <w:shd w:val="clear" w:color="auto" w:fill="auto"/>
            <w:noWrap/>
            <w:vAlign w:val="center"/>
          </w:tcPr>
          <w:p w:rsidR="00E138ED" w:rsidRPr="00B26CF0" w:rsidRDefault="00E138ED" w:rsidP="00BA622A">
            <w:pPr>
              <w:rPr>
                <w:color w:val="000000"/>
              </w:rPr>
            </w:pPr>
            <w:r w:rsidRPr="00B26CF0">
              <w:rPr>
                <w:color w:val="000000"/>
              </w:rPr>
              <w:t>Жирятинский</w:t>
            </w:r>
          </w:p>
        </w:tc>
      </w:tr>
      <w:tr w:rsidR="00E138ED" w:rsidRPr="00B26CF0">
        <w:trPr>
          <w:trHeight w:val="315"/>
          <w:jc w:val="center"/>
        </w:trPr>
        <w:tc>
          <w:tcPr>
            <w:tcW w:w="0" w:type="auto"/>
            <w:tcBorders>
              <w:top w:val="nil"/>
              <w:left w:val="single" w:sz="8" w:space="0" w:color="auto"/>
              <w:bottom w:val="single" w:sz="4" w:space="0" w:color="auto"/>
              <w:right w:val="nil"/>
            </w:tcBorders>
            <w:shd w:val="clear" w:color="auto" w:fill="auto"/>
            <w:vAlign w:val="center"/>
          </w:tcPr>
          <w:p w:rsidR="00E138ED" w:rsidRPr="00B26CF0" w:rsidRDefault="00E138ED" w:rsidP="00B26CF0">
            <w:pPr>
              <w:jc w:val="center"/>
              <w:rPr>
                <w:color w:val="000000"/>
              </w:rPr>
            </w:pPr>
            <w:r w:rsidRPr="00B26CF0">
              <w:rPr>
                <w:color w:val="000000"/>
              </w:rPr>
              <w:t>8</w:t>
            </w:r>
          </w:p>
        </w:tc>
        <w:tc>
          <w:tcPr>
            <w:tcW w:w="0" w:type="auto"/>
            <w:tcBorders>
              <w:top w:val="nil"/>
              <w:left w:val="single" w:sz="8" w:space="0" w:color="auto"/>
              <w:bottom w:val="single" w:sz="4" w:space="0" w:color="auto"/>
              <w:right w:val="single" w:sz="4" w:space="0" w:color="auto"/>
            </w:tcBorders>
            <w:shd w:val="clear" w:color="auto" w:fill="auto"/>
            <w:vAlign w:val="center"/>
          </w:tcPr>
          <w:p w:rsidR="00E138ED" w:rsidRPr="00E138ED" w:rsidRDefault="00E138ED" w:rsidP="00E138ED">
            <w:pPr>
              <w:jc w:val="center"/>
              <w:rPr>
                <w:color w:val="000000"/>
              </w:rPr>
            </w:pPr>
            <w:r w:rsidRPr="00E138ED">
              <w:rPr>
                <w:color w:val="000000"/>
              </w:rPr>
              <w:t>175</w:t>
            </w:r>
          </w:p>
        </w:tc>
        <w:tc>
          <w:tcPr>
            <w:tcW w:w="0" w:type="auto"/>
            <w:tcBorders>
              <w:top w:val="nil"/>
              <w:left w:val="nil"/>
              <w:bottom w:val="single" w:sz="4" w:space="0" w:color="auto"/>
              <w:right w:val="single" w:sz="4" w:space="0" w:color="auto"/>
            </w:tcBorders>
            <w:shd w:val="clear" w:color="auto" w:fill="auto"/>
            <w:vAlign w:val="center"/>
          </w:tcPr>
          <w:p w:rsidR="00E138ED" w:rsidRPr="00E138ED" w:rsidRDefault="00E138ED" w:rsidP="00E138ED">
            <w:pPr>
              <w:jc w:val="center"/>
              <w:rPr>
                <w:color w:val="000000"/>
              </w:rPr>
            </w:pPr>
            <w:r w:rsidRPr="00E138ED">
              <w:rPr>
                <w:color w:val="000000"/>
              </w:rPr>
              <w:t>175</w:t>
            </w:r>
          </w:p>
        </w:tc>
        <w:tc>
          <w:tcPr>
            <w:tcW w:w="0" w:type="auto"/>
            <w:tcBorders>
              <w:top w:val="nil"/>
              <w:left w:val="nil"/>
              <w:bottom w:val="single" w:sz="4" w:space="0" w:color="auto"/>
              <w:right w:val="single" w:sz="4" w:space="0" w:color="auto"/>
            </w:tcBorders>
            <w:shd w:val="clear" w:color="auto" w:fill="auto"/>
            <w:vAlign w:val="center"/>
          </w:tcPr>
          <w:p w:rsidR="00E138ED" w:rsidRPr="00E138ED" w:rsidRDefault="00E138ED" w:rsidP="00E138ED">
            <w:pPr>
              <w:jc w:val="center"/>
              <w:rPr>
                <w:color w:val="000000"/>
              </w:rPr>
            </w:pPr>
            <w:r w:rsidRPr="00E138ED">
              <w:rPr>
                <w:color w:val="000000"/>
              </w:rPr>
              <w:t>150</w:t>
            </w:r>
          </w:p>
        </w:tc>
        <w:tc>
          <w:tcPr>
            <w:tcW w:w="0" w:type="auto"/>
            <w:tcBorders>
              <w:top w:val="nil"/>
              <w:left w:val="nil"/>
              <w:bottom w:val="single" w:sz="4" w:space="0" w:color="auto"/>
              <w:right w:val="single" w:sz="4" w:space="0" w:color="auto"/>
            </w:tcBorders>
            <w:shd w:val="clear" w:color="auto" w:fill="auto"/>
            <w:vAlign w:val="center"/>
          </w:tcPr>
          <w:p w:rsidR="00E138ED" w:rsidRPr="00E138ED" w:rsidRDefault="00E138ED" w:rsidP="00E138ED">
            <w:pPr>
              <w:jc w:val="center"/>
              <w:rPr>
                <w:color w:val="000000"/>
              </w:rPr>
            </w:pPr>
            <w:r w:rsidRPr="00E138ED">
              <w:rPr>
                <w:color w:val="000000"/>
              </w:rPr>
              <w:t>110</w:t>
            </w:r>
          </w:p>
        </w:tc>
        <w:tc>
          <w:tcPr>
            <w:tcW w:w="0" w:type="auto"/>
            <w:tcBorders>
              <w:top w:val="nil"/>
              <w:left w:val="nil"/>
              <w:bottom w:val="single" w:sz="4" w:space="0" w:color="auto"/>
              <w:right w:val="single" w:sz="4" w:space="0" w:color="auto"/>
            </w:tcBorders>
            <w:shd w:val="clear" w:color="auto" w:fill="auto"/>
            <w:vAlign w:val="center"/>
          </w:tcPr>
          <w:p w:rsidR="00E138ED" w:rsidRPr="00E138ED" w:rsidRDefault="00E138ED" w:rsidP="00E138ED">
            <w:pPr>
              <w:jc w:val="center"/>
              <w:rPr>
                <w:color w:val="000000"/>
              </w:rPr>
            </w:pPr>
            <w:r w:rsidRPr="00E138ED">
              <w:rPr>
                <w:color w:val="000000"/>
              </w:rPr>
              <w:t>20</w:t>
            </w:r>
          </w:p>
        </w:tc>
        <w:tc>
          <w:tcPr>
            <w:tcW w:w="0" w:type="auto"/>
            <w:tcBorders>
              <w:top w:val="nil"/>
              <w:left w:val="nil"/>
              <w:bottom w:val="single" w:sz="4" w:space="0" w:color="auto"/>
              <w:right w:val="single" w:sz="4" w:space="0" w:color="auto"/>
            </w:tcBorders>
            <w:shd w:val="clear" w:color="auto" w:fill="auto"/>
            <w:vAlign w:val="center"/>
          </w:tcPr>
          <w:p w:rsidR="00E138ED" w:rsidRPr="00E138ED" w:rsidRDefault="00E138ED" w:rsidP="00E138ED">
            <w:pPr>
              <w:jc w:val="center"/>
              <w:rPr>
                <w:color w:val="000000"/>
              </w:rPr>
            </w:pPr>
            <w:r w:rsidRPr="00E138ED">
              <w:rPr>
                <w:color w:val="000000"/>
              </w:rPr>
              <w:t>10</w:t>
            </w:r>
          </w:p>
        </w:tc>
        <w:tc>
          <w:tcPr>
            <w:tcW w:w="0" w:type="auto"/>
            <w:tcBorders>
              <w:top w:val="nil"/>
              <w:left w:val="nil"/>
              <w:bottom w:val="single" w:sz="4" w:space="0" w:color="auto"/>
              <w:right w:val="single" w:sz="8" w:space="0" w:color="auto"/>
            </w:tcBorders>
            <w:shd w:val="clear" w:color="auto" w:fill="auto"/>
            <w:vAlign w:val="center"/>
          </w:tcPr>
          <w:p w:rsidR="00E138ED" w:rsidRPr="00E138ED" w:rsidRDefault="00E138ED" w:rsidP="00E138ED">
            <w:pPr>
              <w:jc w:val="center"/>
              <w:rPr>
                <w:color w:val="000000"/>
              </w:rPr>
            </w:pPr>
            <w:r w:rsidRPr="00E138ED">
              <w:rPr>
                <w:color w:val="000000"/>
              </w:rPr>
              <w:t>135</w:t>
            </w:r>
          </w:p>
        </w:tc>
        <w:tc>
          <w:tcPr>
            <w:tcW w:w="1601" w:type="dxa"/>
            <w:tcBorders>
              <w:top w:val="nil"/>
              <w:left w:val="nil"/>
              <w:bottom w:val="single" w:sz="4" w:space="0" w:color="auto"/>
              <w:right w:val="single" w:sz="8" w:space="0" w:color="auto"/>
            </w:tcBorders>
            <w:shd w:val="clear" w:color="auto" w:fill="auto"/>
            <w:noWrap/>
            <w:vAlign w:val="center"/>
          </w:tcPr>
          <w:p w:rsidR="00E138ED" w:rsidRPr="00B26CF0" w:rsidRDefault="00E138ED" w:rsidP="00BA622A">
            <w:pPr>
              <w:rPr>
                <w:color w:val="000000"/>
              </w:rPr>
            </w:pPr>
            <w:r w:rsidRPr="00B26CF0">
              <w:rPr>
                <w:color w:val="000000"/>
              </w:rPr>
              <w:t>Суземский</w:t>
            </w:r>
          </w:p>
        </w:tc>
      </w:tr>
      <w:tr w:rsidR="00E138ED" w:rsidRPr="00B26CF0">
        <w:trPr>
          <w:trHeight w:val="315"/>
          <w:jc w:val="center"/>
        </w:trPr>
        <w:tc>
          <w:tcPr>
            <w:tcW w:w="0" w:type="auto"/>
            <w:tcBorders>
              <w:top w:val="nil"/>
              <w:left w:val="single" w:sz="8" w:space="0" w:color="auto"/>
              <w:bottom w:val="single" w:sz="4" w:space="0" w:color="auto"/>
              <w:right w:val="nil"/>
            </w:tcBorders>
            <w:shd w:val="clear" w:color="auto" w:fill="auto"/>
            <w:vAlign w:val="center"/>
          </w:tcPr>
          <w:p w:rsidR="00E138ED" w:rsidRPr="00B26CF0" w:rsidRDefault="00E138ED" w:rsidP="00B26CF0">
            <w:pPr>
              <w:jc w:val="center"/>
              <w:rPr>
                <w:color w:val="000000"/>
              </w:rPr>
            </w:pPr>
            <w:r w:rsidRPr="00B26CF0">
              <w:rPr>
                <w:color w:val="000000"/>
              </w:rPr>
              <w:t>11</w:t>
            </w:r>
          </w:p>
        </w:tc>
        <w:tc>
          <w:tcPr>
            <w:tcW w:w="0" w:type="auto"/>
            <w:tcBorders>
              <w:top w:val="nil"/>
              <w:left w:val="single" w:sz="8" w:space="0" w:color="auto"/>
              <w:bottom w:val="single" w:sz="4" w:space="0" w:color="auto"/>
              <w:right w:val="single" w:sz="4" w:space="0" w:color="auto"/>
            </w:tcBorders>
            <w:shd w:val="clear" w:color="auto" w:fill="auto"/>
            <w:vAlign w:val="center"/>
          </w:tcPr>
          <w:p w:rsidR="00E138ED" w:rsidRPr="00E138ED" w:rsidRDefault="00E138ED" w:rsidP="00E138ED">
            <w:pPr>
              <w:jc w:val="center"/>
              <w:rPr>
                <w:color w:val="000000"/>
              </w:rPr>
            </w:pPr>
            <w:r w:rsidRPr="00E138ED">
              <w:rPr>
                <w:color w:val="000000"/>
              </w:rPr>
              <w:t>195</w:t>
            </w:r>
          </w:p>
        </w:tc>
        <w:tc>
          <w:tcPr>
            <w:tcW w:w="0" w:type="auto"/>
            <w:tcBorders>
              <w:top w:val="nil"/>
              <w:left w:val="nil"/>
              <w:bottom w:val="single" w:sz="4" w:space="0" w:color="auto"/>
              <w:right w:val="single" w:sz="4" w:space="0" w:color="auto"/>
            </w:tcBorders>
            <w:shd w:val="clear" w:color="auto" w:fill="auto"/>
            <w:vAlign w:val="center"/>
          </w:tcPr>
          <w:p w:rsidR="00E138ED" w:rsidRPr="00E138ED" w:rsidRDefault="00E138ED" w:rsidP="00E138ED">
            <w:pPr>
              <w:jc w:val="center"/>
              <w:rPr>
                <w:color w:val="000000"/>
              </w:rPr>
            </w:pPr>
            <w:r w:rsidRPr="00E138ED">
              <w:rPr>
                <w:color w:val="000000"/>
              </w:rPr>
              <w:t>180</w:t>
            </w:r>
          </w:p>
        </w:tc>
        <w:tc>
          <w:tcPr>
            <w:tcW w:w="0" w:type="auto"/>
            <w:tcBorders>
              <w:top w:val="nil"/>
              <w:left w:val="nil"/>
              <w:bottom w:val="single" w:sz="4" w:space="0" w:color="auto"/>
              <w:right w:val="single" w:sz="4" w:space="0" w:color="auto"/>
            </w:tcBorders>
            <w:shd w:val="clear" w:color="auto" w:fill="auto"/>
            <w:vAlign w:val="center"/>
          </w:tcPr>
          <w:p w:rsidR="00E138ED" w:rsidRPr="00E138ED" w:rsidRDefault="00E138ED" w:rsidP="00E138ED">
            <w:pPr>
              <w:jc w:val="center"/>
              <w:rPr>
                <w:color w:val="000000"/>
              </w:rPr>
            </w:pPr>
            <w:r w:rsidRPr="00E138ED">
              <w:rPr>
                <w:color w:val="000000"/>
              </w:rPr>
              <w:t>170</w:t>
            </w:r>
          </w:p>
        </w:tc>
        <w:tc>
          <w:tcPr>
            <w:tcW w:w="0" w:type="auto"/>
            <w:tcBorders>
              <w:top w:val="nil"/>
              <w:left w:val="nil"/>
              <w:bottom w:val="single" w:sz="4" w:space="0" w:color="auto"/>
              <w:right w:val="single" w:sz="4" w:space="0" w:color="auto"/>
            </w:tcBorders>
            <w:shd w:val="clear" w:color="auto" w:fill="auto"/>
            <w:vAlign w:val="center"/>
          </w:tcPr>
          <w:p w:rsidR="00E138ED" w:rsidRPr="00E138ED" w:rsidRDefault="00E138ED" w:rsidP="00E138ED">
            <w:pPr>
              <w:jc w:val="center"/>
              <w:rPr>
                <w:color w:val="000000"/>
              </w:rPr>
            </w:pPr>
            <w:r w:rsidRPr="00E138ED">
              <w:rPr>
                <w:color w:val="000000"/>
              </w:rPr>
              <w:t>130</w:t>
            </w:r>
          </w:p>
        </w:tc>
        <w:tc>
          <w:tcPr>
            <w:tcW w:w="0" w:type="auto"/>
            <w:tcBorders>
              <w:top w:val="nil"/>
              <w:left w:val="nil"/>
              <w:bottom w:val="single" w:sz="4" w:space="0" w:color="auto"/>
              <w:right w:val="single" w:sz="4" w:space="0" w:color="auto"/>
            </w:tcBorders>
            <w:shd w:val="clear" w:color="auto" w:fill="auto"/>
            <w:vAlign w:val="center"/>
          </w:tcPr>
          <w:p w:rsidR="00E138ED" w:rsidRPr="00E138ED" w:rsidRDefault="00E138ED" w:rsidP="00E138ED">
            <w:pPr>
              <w:jc w:val="center"/>
              <w:rPr>
                <w:color w:val="000000"/>
              </w:rPr>
            </w:pPr>
            <w:r w:rsidRPr="00E138ED">
              <w:rPr>
                <w:color w:val="000000"/>
              </w:rPr>
              <w:t>40</w:t>
            </w:r>
          </w:p>
        </w:tc>
        <w:tc>
          <w:tcPr>
            <w:tcW w:w="0" w:type="auto"/>
            <w:tcBorders>
              <w:top w:val="nil"/>
              <w:left w:val="nil"/>
              <w:bottom w:val="single" w:sz="4" w:space="0" w:color="auto"/>
              <w:right w:val="single" w:sz="4" w:space="0" w:color="auto"/>
            </w:tcBorders>
            <w:shd w:val="clear" w:color="auto" w:fill="auto"/>
            <w:vAlign w:val="center"/>
          </w:tcPr>
          <w:p w:rsidR="00E138ED" w:rsidRPr="00E138ED" w:rsidRDefault="00E138ED" w:rsidP="00E138ED">
            <w:pPr>
              <w:jc w:val="center"/>
              <w:rPr>
                <w:color w:val="000000"/>
              </w:rPr>
            </w:pPr>
            <w:r w:rsidRPr="00E138ED">
              <w:rPr>
                <w:color w:val="000000"/>
              </w:rPr>
              <w:t>10</w:t>
            </w:r>
          </w:p>
        </w:tc>
        <w:tc>
          <w:tcPr>
            <w:tcW w:w="0" w:type="auto"/>
            <w:tcBorders>
              <w:top w:val="nil"/>
              <w:left w:val="nil"/>
              <w:bottom w:val="single" w:sz="4" w:space="0" w:color="auto"/>
              <w:right w:val="single" w:sz="8" w:space="0" w:color="auto"/>
            </w:tcBorders>
            <w:shd w:val="clear" w:color="auto" w:fill="auto"/>
            <w:vAlign w:val="center"/>
          </w:tcPr>
          <w:p w:rsidR="00E138ED" w:rsidRPr="00E138ED" w:rsidRDefault="00E138ED" w:rsidP="00E138ED">
            <w:pPr>
              <w:jc w:val="center"/>
              <w:rPr>
                <w:color w:val="000000"/>
              </w:rPr>
            </w:pPr>
            <w:r w:rsidRPr="00E138ED">
              <w:rPr>
                <w:color w:val="000000"/>
              </w:rPr>
              <w:t>175</w:t>
            </w:r>
          </w:p>
        </w:tc>
        <w:tc>
          <w:tcPr>
            <w:tcW w:w="1601" w:type="dxa"/>
            <w:tcBorders>
              <w:top w:val="nil"/>
              <w:left w:val="nil"/>
              <w:bottom w:val="single" w:sz="4" w:space="0" w:color="auto"/>
              <w:right w:val="single" w:sz="8" w:space="0" w:color="auto"/>
            </w:tcBorders>
            <w:shd w:val="clear" w:color="auto" w:fill="auto"/>
            <w:noWrap/>
            <w:vAlign w:val="center"/>
          </w:tcPr>
          <w:p w:rsidR="00E138ED" w:rsidRPr="00B26CF0" w:rsidRDefault="00E138ED" w:rsidP="00BA622A">
            <w:pPr>
              <w:rPr>
                <w:color w:val="000000"/>
              </w:rPr>
            </w:pPr>
            <w:r w:rsidRPr="00B26CF0">
              <w:rPr>
                <w:color w:val="000000"/>
              </w:rPr>
              <w:t>Севский</w:t>
            </w:r>
          </w:p>
        </w:tc>
      </w:tr>
      <w:tr w:rsidR="00E138ED" w:rsidRPr="00B26CF0">
        <w:trPr>
          <w:trHeight w:val="255"/>
          <w:jc w:val="center"/>
        </w:trPr>
        <w:tc>
          <w:tcPr>
            <w:tcW w:w="0" w:type="auto"/>
            <w:tcBorders>
              <w:top w:val="nil"/>
              <w:left w:val="single" w:sz="8" w:space="0" w:color="auto"/>
              <w:bottom w:val="single" w:sz="4" w:space="0" w:color="auto"/>
              <w:right w:val="nil"/>
            </w:tcBorders>
            <w:shd w:val="clear" w:color="auto" w:fill="auto"/>
            <w:noWrap/>
            <w:vAlign w:val="center"/>
          </w:tcPr>
          <w:p w:rsidR="00E138ED" w:rsidRPr="00B26CF0" w:rsidRDefault="00E138ED" w:rsidP="00B26CF0">
            <w:pPr>
              <w:jc w:val="center"/>
            </w:pPr>
            <w:r w:rsidRPr="00B26CF0">
              <w:t>12</w:t>
            </w:r>
          </w:p>
        </w:tc>
        <w:tc>
          <w:tcPr>
            <w:tcW w:w="0" w:type="auto"/>
            <w:tcBorders>
              <w:top w:val="nil"/>
              <w:left w:val="single" w:sz="8" w:space="0" w:color="auto"/>
              <w:bottom w:val="single" w:sz="4" w:space="0" w:color="auto"/>
              <w:right w:val="single" w:sz="4" w:space="0" w:color="auto"/>
            </w:tcBorders>
            <w:shd w:val="clear" w:color="auto" w:fill="auto"/>
            <w:noWrap/>
            <w:vAlign w:val="center"/>
          </w:tcPr>
          <w:p w:rsidR="00E138ED" w:rsidRPr="00E138ED" w:rsidRDefault="00E138ED" w:rsidP="00E138ED">
            <w:pPr>
              <w:jc w:val="center"/>
            </w:pPr>
            <w:r w:rsidRPr="00E138ED">
              <w:t>160</w:t>
            </w:r>
          </w:p>
        </w:tc>
        <w:tc>
          <w:tcPr>
            <w:tcW w:w="0" w:type="auto"/>
            <w:tcBorders>
              <w:top w:val="nil"/>
              <w:left w:val="nil"/>
              <w:bottom w:val="single" w:sz="4" w:space="0" w:color="auto"/>
              <w:right w:val="single" w:sz="4" w:space="0" w:color="auto"/>
            </w:tcBorders>
            <w:shd w:val="clear" w:color="auto" w:fill="auto"/>
            <w:noWrap/>
            <w:vAlign w:val="center"/>
          </w:tcPr>
          <w:p w:rsidR="00E138ED" w:rsidRPr="00E138ED" w:rsidRDefault="00E138ED" w:rsidP="00E138ED">
            <w:pPr>
              <w:jc w:val="center"/>
            </w:pPr>
            <w:r w:rsidRPr="00E138ED">
              <w:t>190</w:t>
            </w:r>
          </w:p>
        </w:tc>
        <w:tc>
          <w:tcPr>
            <w:tcW w:w="0" w:type="auto"/>
            <w:tcBorders>
              <w:top w:val="nil"/>
              <w:left w:val="nil"/>
              <w:bottom w:val="single" w:sz="4" w:space="0" w:color="auto"/>
              <w:right w:val="single" w:sz="4" w:space="0" w:color="auto"/>
            </w:tcBorders>
            <w:shd w:val="clear" w:color="auto" w:fill="auto"/>
            <w:noWrap/>
            <w:vAlign w:val="center"/>
          </w:tcPr>
          <w:p w:rsidR="00E138ED" w:rsidRPr="00E138ED" w:rsidRDefault="00E138ED" w:rsidP="00E138ED">
            <w:pPr>
              <w:jc w:val="center"/>
            </w:pPr>
            <w:r w:rsidRPr="00E138ED">
              <w:t>50</w:t>
            </w:r>
          </w:p>
        </w:tc>
        <w:tc>
          <w:tcPr>
            <w:tcW w:w="0" w:type="auto"/>
            <w:tcBorders>
              <w:top w:val="nil"/>
              <w:left w:val="nil"/>
              <w:bottom w:val="single" w:sz="4" w:space="0" w:color="auto"/>
              <w:right w:val="single" w:sz="4" w:space="0" w:color="auto"/>
            </w:tcBorders>
            <w:shd w:val="clear" w:color="auto" w:fill="auto"/>
            <w:noWrap/>
            <w:vAlign w:val="center"/>
          </w:tcPr>
          <w:p w:rsidR="00E138ED" w:rsidRPr="00E138ED" w:rsidRDefault="00E138ED" w:rsidP="00E138ED">
            <w:pPr>
              <w:jc w:val="center"/>
            </w:pPr>
            <w:r w:rsidRPr="00E138ED">
              <w:t>90</w:t>
            </w:r>
          </w:p>
        </w:tc>
        <w:tc>
          <w:tcPr>
            <w:tcW w:w="0" w:type="auto"/>
            <w:tcBorders>
              <w:top w:val="nil"/>
              <w:left w:val="nil"/>
              <w:bottom w:val="single" w:sz="4" w:space="0" w:color="auto"/>
              <w:right w:val="single" w:sz="4" w:space="0" w:color="auto"/>
            </w:tcBorders>
            <w:shd w:val="clear" w:color="auto" w:fill="auto"/>
            <w:noWrap/>
            <w:vAlign w:val="center"/>
          </w:tcPr>
          <w:p w:rsidR="00E138ED" w:rsidRPr="00E138ED" w:rsidRDefault="00E138ED" w:rsidP="00E138ED">
            <w:pPr>
              <w:jc w:val="center"/>
            </w:pPr>
            <w:r w:rsidRPr="00E138ED">
              <w:t>130</w:t>
            </w:r>
          </w:p>
        </w:tc>
        <w:tc>
          <w:tcPr>
            <w:tcW w:w="0" w:type="auto"/>
            <w:tcBorders>
              <w:top w:val="nil"/>
              <w:left w:val="nil"/>
              <w:bottom w:val="single" w:sz="4" w:space="0" w:color="auto"/>
              <w:right w:val="single" w:sz="4" w:space="0" w:color="auto"/>
            </w:tcBorders>
            <w:shd w:val="clear" w:color="auto" w:fill="auto"/>
            <w:noWrap/>
            <w:vAlign w:val="center"/>
          </w:tcPr>
          <w:p w:rsidR="00E138ED" w:rsidRPr="00E138ED" w:rsidRDefault="00E138ED" w:rsidP="00E138ED">
            <w:pPr>
              <w:jc w:val="center"/>
            </w:pPr>
            <w:r w:rsidRPr="00E138ED">
              <w:t>160</w:t>
            </w:r>
          </w:p>
        </w:tc>
        <w:tc>
          <w:tcPr>
            <w:tcW w:w="0" w:type="auto"/>
            <w:tcBorders>
              <w:top w:val="nil"/>
              <w:left w:val="nil"/>
              <w:bottom w:val="single" w:sz="4" w:space="0" w:color="auto"/>
              <w:right w:val="single" w:sz="8" w:space="0" w:color="auto"/>
            </w:tcBorders>
            <w:shd w:val="clear" w:color="auto" w:fill="auto"/>
            <w:noWrap/>
            <w:vAlign w:val="center"/>
          </w:tcPr>
          <w:p w:rsidR="00E138ED" w:rsidRPr="00E138ED" w:rsidRDefault="00E138ED" w:rsidP="00E138ED">
            <w:pPr>
              <w:jc w:val="center"/>
            </w:pPr>
            <w:r w:rsidRPr="00E138ED">
              <w:t>20</w:t>
            </w:r>
          </w:p>
        </w:tc>
        <w:tc>
          <w:tcPr>
            <w:tcW w:w="1601" w:type="dxa"/>
            <w:tcBorders>
              <w:top w:val="nil"/>
              <w:left w:val="nil"/>
              <w:bottom w:val="single" w:sz="4" w:space="0" w:color="auto"/>
              <w:right w:val="single" w:sz="8" w:space="0" w:color="auto"/>
            </w:tcBorders>
            <w:shd w:val="clear" w:color="auto" w:fill="auto"/>
            <w:noWrap/>
            <w:vAlign w:val="center"/>
          </w:tcPr>
          <w:p w:rsidR="00E138ED" w:rsidRPr="00B26CF0" w:rsidRDefault="00E138ED" w:rsidP="00BA622A">
            <w:r w:rsidRPr="00B26CF0">
              <w:t>Суражский</w:t>
            </w:r>
          </w:p>
        </w:tc>
      </w:tr>
      <w:tr w:rsidR="00E138ED" w:rsidRPr="00B26CF0">
        <w:trPr>
          <w:trHeight w:val="255"/>
          <w:jc w:val="center"/>
        </w:trPr>
        <w:tc>
          <w:tcPr>
            <w:tcW w:w="0" w:type="auto"/>
            <w:tcBorders>
              <w:top w:val="nil"/>
              <w:left w:val="single" w:sz="8" w:space="0" w:color="auto"/>
              <w:bottom w:val="single" w:sz="4" w:space="0" w:color="auto"/>
              <w:right w:val="nil"/>
            </w:tcBorders>
            <w:shd w:val="clear" w:color="auto" w:fill="auto"/>
            <w:noWrap/>
            <w:vAlign w:val="center"/>
          </w:tcPr>
          <w:p w:rsidR="00E138ED" w:rsidRPr="00B26CF0" w:rsidRDefault="00E138ED" w:rsidP="00B26CF0">
            <w:pPr>
              <w:jc w:val="center"/>
            </w:pPr>
            <w:r w:rsidRPr="00B26CF0">
              <w:t>13</w:t>
            </w:r>
          </w:p>
        </w:tc>
        <w:tc>
          <w:tcPr>
            <w:tcW w:w="0" w:type="auto"/>
            <w:tcBorders>
              <w:top w:val="nil"/>
              <w:left w:val="single" w:sz="8" w:space="0" w:color="auto"/>
              <w:bottom w:val="single" w:sz="4" w:space="0" w:color="auto"/>
              <w:right w:val="single" w:sz="4" w:space="0" w:color="auto"/>
            </w:tcBorders>
            <w:shd w:val="clear" w:color="auto" w:fill="auto"/>
            <w:noWrap/>
            <w:vAlign w:val="center"/>
          </w:tcPr>
          <w:p w:rsidR="00E138ED" w:rsidRPr="00E138ED" w:rsidRDefault="00E138ED" w:rsidP="00E138ED">
            <w:pPr>
              <w:jc w:val="center"/>
            </w:pPr>
            <w:r w:rsidRPr="00E138ED">
              <w:t>70</w:t>
            </w:r>
          </w:p>
        </w:tc>
        <w:tc>
          <w:tcPr>
            <w:tcW w:w="0" w:type="auto"/>
            <w:tcBorders>
              <w:top w:val="nil"/>
              <w:left w:val="nil"/>
              <w:bottom w:val="single" w:sz="4" w:space="0" w:color="auto"/>
              <w:right w:val="single" w:sz="4" w:space="0" w:color="auto"/>
            </w:tcBorders>
            <w:shd w:val="clear" w:color="auto" w:fill="auto"/>
            <w:noWrap/>
            <w:vAlign w:val="center"/>
          </w:tcPr>
          <w:p w:rsidR="00E138ED" w:rsidRPr="00E138ED" w:rsidRDefault="00E138ED" w:rsidP="00E138ED">
            <w:pPr>
              <w:jc w:val="center"/>
            </w:pPr>
            <w:r w:rsidRPr="00E138ED">
              <w:t>90</w:t>
            </w:r>
          </w:p>
        </w:tc>
        <w:tc>
          <w:tcPr>
            <w:tcW w:w="0" w:type="auto"/>
            <w:tcBorders>
              <w:top w:val="nil"/>
              <w:left w:val="nil"/>
              <w:bottom w:val="single" w:sz="4" w:space="0" w:color="auto"/>
              <w:right w:val="single" w:sz="4" w:space="0" w:color="auto"/>
            </w:tcBorders>
            <w:shd w:val="clear" w:color="auto" w:fill="auto"/>
            <w:noWrap/>
            <w:vAlign w:val="center"/>
          </w:tcPr>
          <w:p w:rsidR="00E138ED" w:rsidRPr="00E138ED" w:rsidRDefault="00E138ED" w:rsidP="00E138ED">
            <w:pPr>
              <w:jc w:val="center"/>
            </w:pPr>
            <w:r w:rsidRPr="00E138ED">
              <w:t>20</w:t>
            </w:r>
          </w:p>
        </w:tc>
        <w:tc>
          <w:tcPr>
            <w:tcW w:w="0" w:type="auto"/>
            <w:tcBorders>
              <w:top w:val="nil"/>
              <w:left w:val="nil"/>
              <w:bottom w:val="single" w:sz="4" w:space="0" w:color="auto"/>
              <w:right w:val="single" w:sz="4" w:space="0" w:color="auto"/>
            </w:tcBorders>
            <w:shd w:val="clear" w:color="auto" w:fill="auto"/>
            <w:noWrap/>
            <w:vAlign w:val="center"/>
          </w:tcPr>
          <w:p w:rsidR="00E138ED" w:rsidRPr="00E138ED" w:rsidRDefault="00E138ED" w:rsidP="00E138ED">
            <w:pPr>
              <w:jc w:val="center"/>
            </w:pPr>
            <w:r w:rsidRPr="00E138ED">
              <w:t>60</w:t>
            </w:r>
          </w:p>
        </w:tc>
        <w:tc>
          <w:tcPr>
            <w:tcW w:w="0" w:type="auto"/>
            <w:tcBorders>
              <w:top w:val="nil"/>
              <w:left w:val="nil"/>
              <w:bottom w:val="single" w:sz="4" w:space="0" w:color="auto"/>
              <w:right w:val="single" w:sz="4" w:space="0" w:color="auto"/>
            </w:tcBorders>
            <w:shd w:val="clear" w:color="auto" w:fill="auto"/>
            <w:noWrap/>
            <w:vAlign w:val="center"/>
          </w:tcPr>
          <w:p w:rsidR="00E138ED" w:rsidRPr="00E138ED" w:rsidRDefault="00E138ED" w:rsidP="00E138ED">
            <w:pPr>
              <w:jc w:val="center"/>
            </w:pPr>
            <w:r w:rsidRPr="00E138ED">
              <w:t>100</w:t>
            </w:r>
          </w:p>
        </w:tc>
        <w:tc>
          <w:tcPr>
            <w:tcW w:w="0" w:type="auto"/>
            <w:tcBorders>
              <w:top w:val="nil"/>
              <w:left w:val="nil"/>
              <w:bottom w:val="single" w:sz="4" w:space="0" w:color="auto"/>
              <w:right w:val="single" w:sz="4" w:space="0" w:color="auto"/>
            </w:tcBorders>
            <w:shd w:val="clear" w:color="auto" w:fill="auto"/>
            <w:noWrap/>
            <w:vAlign w:val="center"/>
          </w:tcPr>
          <w:p w:rsidR="00E138ED" w:rsidRPr="00E138ED" w:rsidRDefault="00E138ED" w:rsidP="00E138ED">
            <w:pPr>
              <w:jc w:val="center"/>
            </w:pPr>
            <w:r w:rsidRPr="00E138ED">
              <w:t>120</w:t>
            </w:r>
          </w:p>
        </w:tc>
        <w:tc>
          <w:tcPr>
            <w:tcW w:w="0" w:type="auto"/>
            <w:tcBorders>
              <w:top w:val="nil"/>
              <w:left w:val="nil"/>
              <w:bottom w:val="single" w:sz="4" w:space="0" w:color="auto"/>
              <w:right w:val="single" w:sz="8" w:space="0" w:color="auto"/>
            </w:tcBorders>
            <w:shd w:val="clear" w:color="auto" w:fill="auto"/>
            <w:noWrap/>
            <w:vAlign w:val="center"/>
          </w:tcPr>
          <w:p w:rsidR="00E138ED" w:rsidRPr="00E138ED" w:rsidRDefault="00E138ED" w:rsidP="00E138ED">
            <w:pPr>
              <w:jc w:val="center"/>
            </w:pPr>
            <w:r w:rsidRPr="00E138ED">
              <w:t>40</w:t>
            </w:r>
          </w:p>
        </w:tc>
        <w:tc>
          <w:tcPr>
            <w:tcW w:w="1601" w:type="dxa"/>
            <w:tcBorders>
              <w:top w:val="nil"/>
              <w:left w:val="nil"/>
              <w:bottom w:val="single" w:sz="4" w:space="0" w:color="auto"/>
              <w:right w:val="single" w:sz="8" w:space="0" w:color="auto"/>
            </w:tcBorders>
            <w:shd w:val="clear" w:color="auto" w:fill="auto"/>
            <w:noWrap/>
            <w:vAlign w:val="center"/>
          </w:tcPr>
          <w:p w:rsidR="00E138ED" w:rsidRPr="00B26CF0" w:rsidRDefault="00E138ED" w:rsidP="00BA622A">
            <w:r w:rsidRPr="00B26CF0">
              <w:t>Мглимский</w:t>
            </w:r>
          </w:p>
        </w:tc>
      </w:tr>
      <w:tr w:rsidR="00E138ED" w:rsidRPr="00B26CF0">
        <w:trPr>
          <w:trHeight w:val="255"/>
          <w:jc w:val="center"/>
        </w:trPr>
        <w:tc>
          <w:tcPr>
            <w:tcW w:w="0" w:type="auto"/>
            <w:tcBorders>
              <w:top w:val="nil"/>
              <w:left w:val="single" w:sz="8" w:space="0" w:color="auto"/>
              <w:bottom w:val="single" w:sz="4" w:space="0" w:color="auto"/>
              <w:right w:val="nil"/>
            </w:tcBorders>
            <w:shd w:val="clear" w:color="auto" w:fill="auto"/>
            <w:noWrap/>
            <w:vAlign w:val="center"/>
          </w:tcPr>
          <w:p w:rsidR="00E138ED" w:rsidRPr="00B26CF0" w:rsidRDefault="00E138ED" w:rsidP="00B26CF0">
            <w:pPr>
              <w:jc w:val="center"/>
            </w:pPr>
            <w:r w:rsidRPr="00B26CF0">
              <w:t>14</w:t>
            </w:r>
          </w:p>
        </w:tc>
        <w:tc>
          <w:tcPr>
            <w:tcW w:w="0" w:type="auto"/>
            <w:tcBorders>
              <w:top w:val="nil"/>
              <w:left w:val="single" w:sz="8" w:space="0" w:color="auto"/>
              <w:bottom w:val="single" w:sz="4" w:space="0" w:color="auto"/>
              <w:right w:val="single" w:sz="4" w:space="0" w:color="auto"/>
            </w:tcBorders>
            <w:shd w:val="clear" w:color="auto" w:fill="auto"/>
            <w:noWrap/>
            <w:vAlign w:val="center"/>
          </w:tcPr>
          <w:p w:rsidR="00E138ED" w:rsidRPr="00E138ED" w:rsidRDefault="00E138ED" w:rsidP="00E138ED">
            <w:pPr>
              <w:jc w:val="center"/>
            </w:pPr>
            <w:r w:rsidRPr="00E138ED">
              <w:t>50</w:t>
            </w:r>
          </w:p>
        </w:tc>
        <w:tc>
          <w:tcPr>
            <w:tcW w:w="0" w:type="auto"/>
            <w:tcBorders>
              <w:top w:val="nil"/>
              <w:left w:val="nil"/>
              <w:bottom w:val="single" w:sz="4" w:space="0" w:color="auto"/>
              <w:right w:val="single" w:sz="4" w:space="0" w:color="auto"/>
            </w:tcBorders>
            <w:shd w:val="clear" w:color="auto" w:fill="auto"/>
            <w:noWrap/>
            <w:vAlign w:val="center"/>
          </w:tcPr>
          <w:p w:rsidR="00E138ED" w:rsidRPr="00E138ED" w:rsidRDefault="00E138ED" w:rsidP="00E138ED">
            <w:pPr>
              <w:jc w:val="center"/>
            </w:pPr>
            <w:r w:rsidRPr="00E138ED">
              <w:t>70</w:t>
            </w:r>
          </w:p>
        </w:tc>
        <w:tc>
          <w:tcPr>
            <w:tcW w:w="0" w:type="auto"/>
            <w:tcBorders>
              <w:top w:val="nil"/>
              <w:left w:val="nil"/>
              <w:bottom w:val="single" w:sz="4" w:space="0" w:color="auto"/>
              <w:right w:val="single" w:sz="4" w:space="0" w:color="auto"/>
            </w:tcBorders>
            <w:shd w:val="clear" w:color="auto" w:fill="auto"/>
            <w:noWrap/>
            <w:vAlign w:val="center"/>
          </w:tcPr>
          <w:p w:rsidR="00E138ED" w:rsidRPr="00E138ED" w:rsidRDefault="00E138ED" w:rsidP="00E138ED">
            <w:pPr>
              <w:jc w:val="center"/>
            </w:pPr>
            <w:r w:rsidRPr="00E138ED">
              <w:t>20</w:t>
            </w:r>
          </w:p>
        </w:tc>
        <w:tc>
          <w:tcPr>
            <w:tcW w:w="0" w:type="auto"/>
            <w:tcBorders>
              <w:top w:val="nil"/>
              <w:left w:val="nil"/>
              <w:bottom w:val="single" w:sz="4" w:space="0" w:color="auto"/>
              <w:right w:val="single" w:sz="4" w:space="0" w:color="auto"/>
            </w:tcBorders>
            <w:shd w:val="clear" w:color="auto" w:fill="auto"/>
            <w:noWrap/>
            <w:vAlign w:val="center"/>
          </w:tcPr>
          <w:p w:rsidR="00E138ED" w:rsidRPr="00E138ED" w:rsidRDefault="00E138ED" w:rsidP="00E138ED">
            <w:pPr>
              <w:jc w:val="center"/>
            </w:pPr>
            <w:r w:rsidRPr="00E138ED">
              <w:t>40</w:t>
            </w:r>
          </w:p>
        </w:tc>
        <w:tc>
          <w:tcPr>
            <w:tcW w:w="0" w:type="auto"/>
            <w:tcBorders>
              <w:top w:val="nil"/>
              <w:left w:val="nil"/>
              <w:bottom w:val="single" w:sz="4" w:space="0" w:color="auto"/>
              <w:right w:val="single" w:sz="4" w:space="0" w:color="auto"/>
            </w:tcBorders>
            <w:shd w:val="clear" w:color="auto" w:fill="auto"/>
            <w:noWrap/>
            <w:vAlign w:val="center"/>
          </w:tcPr>
          <w:p w:rsidR="00E138ED" w:rsidRPr="00E138ED" w:rsidRDefault="00E138ED" w:rsidP="00E138ED">
            <w:pPr>
              <w:jc w:val="center"/>
            </w:pPr>
            <w:r w:rsidRPr="00E138ED">
              <w:t>50</w:t>
            </w:r>
          </w:p>
        </w:tc>
        <w:tc>
          <w:tcPr>
            <w:tcW w:w="0" w:type="auto"/>
            <w:tcBorders>
              <w:top w:val="nil"/>
              <w:left w:val="nil"/>
              <w:bottom w:val="single" w:sz="4" w:space="0" w:color="auto"/>
              <w:right w:val="single" w:sz="4" w:space="0" w:color="auto"/>
            </w:tcBorders>
            <w:shd w:val="clear" w:color="auto" w:fill="auto"/>
            <w:noWrap/>
            <w:vAlign w:val="center"/>
          </w:tcPr>
          <w:p w:rsidR="00E138ED" w:rsidRPr="00E138ED" w:rsidRDefault="00E138ED" w:rsidP="00E138ED">
            <w:pPr>
              <w:jc w:val="center"/>
            </w:pPr>
            <w:r w:rsidRPr="00E138ED">
              <w:t>65</w:t>
            </w:r>
          </w:p>
        </w:tc>
        <w:tc>
          <w:tcPr>
            <w:tcW w:w="0" w:type="auto"/>
            <w:tcBorders>
              <w:top w:val="nil"/>
              <w:left w:val="nil"/>
              <w:bottom w:val="single" w:sz="4" w:space="0" w:color="auto"/>
              <w:right w:val="single" w:sz="8" w:space="0" w:color="auto"/>
            </w:tcBorders>
            <w:shd w:val="clear" w:color="auto" w:fill="auto"/>
            <w:noWrap/>
            <w:vAlign w:val="center"/>
          </w:tcPr>
          <w:p w:rsidR="00E138ED" w:rsidRPr="00E138ED" w:rsidRDefault="00E138ED" w:rsidP="00E138ED">
            <w:pPr>
              <w:jc w:val="center"/>
            </w:pPr>
            <w:r w:rsidRPr="00E138ED">
              <w:t>50</w:t>
            </w:r>
          </w:p>
        </w:tc>
        <w:tc>
          <w:tcPr>
            <w:tcW w:w="1601" w:type="dxa"/>
            <w:tcBorders>
              <w:top w:val="nil"/>
              <w:left w:val="nil"/>
              <w:bottom w:val="single" w:sz="4" w:space="0" w:color="auto"/>
              <w:right w:val="single" w:sz="8" w:space="0" w:color="auto"/>
            </w:tcBorders>
            <w:shd w:val="clear" w:color="auto" w:fill="auto"/>
            <w:noWrap/>
            <w:vAlign w:val="center"/>
          </w:tcPr>
          <w:p w:rsidR="00E138ED" w:rsidRPr="00B26CF0" w:rsidRDefault="00E138ED" w:rsidP="00BA622A">
            <w:r w:rsidRPr="00B26CF0">
              <w:t>Почепский</w:t>
            </w:r>
          </w:p>
        </w:tc>
      </w:tr>
      <w:tr w:rsidR="00E138ED" w:rsidRPr="00B26CF0">
        <w:trPr>
          <w:trHeight w:val="255"/>
          <w:jc w:val="center"/>
        </w:trPr>
        <w:tc>
          <w:tcPr>
            <w:tcW w:w="0" w:type="auto"/>
            <w:tcBorders>
              <w:top w:val="nil"/>
              <w:left w:val="single" w:sz="8" w:space="0" w:color="auto"/>
              <w:bottom w:val="single" w:sz="4" w:space="0" w:color="auto"/>
              <w:right w:val="nil"/>
            </w:tcBorders>
            <w:shd w:val="clear" w:color="auto" w:fill="auto"/>
            <w:noWrap/>
            <w:vAlign w:val="center"/>
          </w:tcPr>
          <w:p w:rsidR="00E138ED" w:rsidRPr="00B26CF0" w:rsidRDefault="00E138ED" w:rsidP="00B26CF0">
            <w:pPr>
              <w:jc w:val="center"/>
            </w:pPr>
            <w:r w:rsidRPr="00B26CF0">
              <w:t>15</w:t>
            </w:r>
          </w:p>
        </w:tc>
        <w:tc>
          <w:tcPr>
            <w:tcW w:w="0" w:type="auto"/>
            <w:tcBorders>
              <w:top w:val="nil"/>
              <w:left w:val="single" w:sz="8" w:space="0" w:color="auto"/>
              <w:bottom w:val="single" w:sz="4" w:space="0" w:color="auto"/>
              <w:right w:val="single" w:sz="4" w:space="0" w:color="auto"/>
            </w:tcBorders>
            <w:shd w:val="clear" w:color="auto" w:fill="auto"/>
            <w:noWrap/>
            <w:vAlign w:val="center"/>
          </w:tcPr>
          <w:p w:rsidR="00E138ED" w:rsidRPr="00E138ED" w:rsidRDefault="00E138ED" w:rsidP="00E138ED">
            <w:pPr>
              <w:jc w:val="center"/>
            </w:pPr>
            <w:r w:rsidRPr="00E138ED">
              <w:t>220</w:t>
            </w:r>
          </w:p>
        </w:tc>
        <w:tc>
          <w:tcPr>
            <w:tcW w:w="0" w:type="auto"/>
            <w:tcBorders>
              <w:top w:val="nil"/>
              <w:left w:val="nil"/>
              <w:bottom w:val="single" w:sz="4" w:space="0" w:color="auto"/>
              <w:right w:val="single" w:sz="4" w:space="0" w:color="auto"/>
            </w:tcBorders>
            <w:shd w:val="clear" w:color="auto" w:fill="auto"/>
            <w:noWrap/>
            <w:vAlign w:val="center"/>
          </w:tcPr>
          <w:p w:rsidR="00E138ED" w:rsidRPr="00E138ED" w:rsidRDefault="00E138ED" w:rsidP="00E138ED">
            <w:pPr>
              <w:jc w:val="center"/>
            </w:pPr>
            <w:r w:rsidRPr="00E138ED">
              <w:t>240</w:t>
            </w:r>
          </w:p>
        </w:tc>
        <w:tc>
          <w:tcPr>
            <w:tcW w:w="0" w:type="auto"/>
            <w:tcBorders>
              <w:top w:val="nil"/>
              <w:left w:val="nil"/>
              <w:bottom w:val="single" w:sz="4" w:space="0" w:color="auto"/>
              <w:right w:val="single" w:sz="4" w:space="0" w:color="auto"/>
            </w:tcBorders>
            <w:shd w:val="clear" w:color="auto" w:fill="auto"/>
            <w:noWrap/>
            <w:vAlign w:val="center"/>
          </w:tcPr>
          <w:p w:rsidR="00E138ED" w:rsidRPr="00E138ED" w:rsidRDefault="00E138ED" w:rsidP="00E138ED">
            <w:pPr>
              <w:jc w:val="center"/>
            </w:pPr>
            <w:r w:rsidRPr="00E138ED">
              <w:t>190</w:t>
            </w:r>
          </w:p>
        </w:tc>
        <w:tc>
          <w:tcPr>
            <w:tcW w:w="0" w:type="auto"/>
            <w:tcBorders>
              <w:top w:val="nil"/>
              <w:left w:val="nil"/>
              <w:bottom w:val="single" w:sz="4" w:space="0" w:color="auto"/>
              <w:right w:val="single" w:sz="4" w:space="0" w:color="auto"/>
            </w:tcBorders>
            <w:shd w:val="clear" w:color="auto" w:fill="auto"/>
            <w:noWrap/>
            <w:vAlign w:val="center"/>
          </w:tcPr>
          <w:p w:rsidR="00E138ED" w:rsidRPr="00E138ED" w:rsidRDefault="00E138ED" w:rsidP="00E138ED">
            <w:pPr>
              <w:jc w:val="center"/>
            </w:pPr>
            <w:r w:rsidRPr="00E138ED">
              <w:t>220</w:t>
            </w:r>
          </w:p>
        </w:tc>
        <w:tc>
          <w:tcPr>
            <w:tcW w:w="0" w:type="auto"/>
            <w:tcBorders>
              <w:top w:val="nil"/>
              <w:left w:val="nil"/>
              <w:bottom w:val="single" w:sz="4" w:space="0" w:color="auto"/>
              <w:right w:val="single" w:sz="4" w:space="0" w:color="auto"/>
            </w:tcBorders>
            <w:shd w:val="clear" w:color="auto" w:fill="auto"/>
            <w:noWrap/>
            <w:vAlign w:val="center"/>
          </w:tcPr>
          <w:p w:rsidR="00E138ED" w:rsidRPr="00E138ED" w:rsidRDefault="00E138ED" w:rsidP="00E138ED">
            <w:pPr>
              <w:jc w:val="center"/>
            </w:pPr>
            <w:r w:rsidRPr="00E138ED">
              <w:t>240</w:t>
            </w:r>
          </w:p>
        </w:tc>
        <w:tc>
          <w:tcPr>
            <w:tcW w:w="0" w:type="auto"/>
            <w:tcBorders>
              <w:top w:val="nil"/>
              <w:left w:val="nil"/>
              <w:bottom w:val="single" w:sz="4" w:space="0" w:color="auto"/>
              <w:right w:val="single" w:sz="4" w:space="0" w:color="auto"/>
            </w:tcBorders>
            <w:shd w:val="clear" w:color="auto" w:fill="auto"/>
            <w:noWrap/>
            <w:vAlign w:val="center"/>
          </w:tcPr>
          <w:p w:rsidR="00E138ED" w:rsidRPr="00E138ED" w:rsidRDefault="00E138ED" w:rsidP="00E138ED">
            <w:pPr>
              <w:jc w:val="center"/>
            </w:pPr>
            <w:r w:rsidRPr="00E138ED">
              <w:t>250</w:t>
            </w:r>
          </w:p>
        </w:tc>
        <w:tc>
          <w:tcPr>
            <w:tcW w:w="0" w:type="auto"/>
            <w:tcBorders>
              <w:top w:val="nil"/>
              <w:left w:val="nil"/>
              <w:bottom w:val="single" w:sz="4" w:space="0" w:color="auto"/>
              <w:right w:val="single" w:sz="8" w:space="0" w:color="auto"/>
            </w:tcBorders>
            <w:shd w:val="clear" w:color="auto" w:fill="auto"/>
            <w:noWrap/>
            <w:vAlign w:val="center"/>
          </w:tcPr>
          <w:p w:rsidR="00E138ED" w:rsidRPr="00E138ED" w:rsidRDefault="00E138ED" w:rsidP="00E138ED">
            <w:pPr>
              <w:jc w:val="center"/>
            </w:pPr>
            <w:r w:rsidRPr="00E138ED">
              <w:t>10</w:t>
            </w:r>
          </w:p>
        </w:tc>
        <w:tc>
          <w:tcPr>
            <w:tcW w:w="1601" w:type="dxa"/>
            <w:tcBorders>
              <w:top w:val="nil"/>
              <w:left w:val="nil"/>
              <w:bottom w:val="single" w:sz="4" w:space="0" w:color="auto"/>
              <w:right w:val="single" w:sz="8" w:space="0" w:color="auto"/>
            </w:tcBorders>
            <w:shd w:val="clear" w:color="auto" w:fill="auto"/>
            <w:noWrap/>
            <w:vAlign w:val="center"/>
          </w:tcPr>
          <w:p w:rsidR="00E138ED" w:rsidRPr="00B26CF0" w:rsidRDefault="00E138ED" w:rsidP="00BA622A">
            <w:r w:rsidRPr="00B26CF0">
              <w:t>Новозыбковский</w:t>
            </w:r>
          </w:p>
        </w:tc>
      </w:tr>
      <w:tr w:rsidR="00E138ED" w:rsidRPr="00B26CF0">
        <w:trPr>
          <w:trHeight w:val="270"/>
          <w:jc w:val="center"/>
        </w:trPr>
        <w:tc>
          <w:tcPr>
            <w:tcW w:w="0" w:type="auto"/>
            <w:tcBorders>
              <w:top w:val="nil"/>
              <w:left w:val="single" w:sz="8" w:space="0" w:color="auto"/>
              <w:bottom w:val="single" w:sz="8" w:space="0" w:color="auto"/>
              <w:right w:val="nil"/>
            </w:tcBorders>
            <w:shd w:val="clear" w:color="auto" w:fill="auto"/>
            <w:noWrap/>
            <w:vAlign w:val="center"/>
          </w:tcPr>
          <w:p w:rsidR="00E138ED" w:rsidRPr="00B26CF0" w:rsidRDefault="00E138ED" w:rsidP="00B26CF0">
            <w:pPr>
              <w:jc w:val="center"/>
            </w:pPr>
            <w:r w:rsidRPr="00B26CF0">
              <w:t>17</w:t>
            </w:r>
          </w:p>
        </w:tc>
        <w:tc>
          <w:tcPr>
            <w:tcW w:w="0" w:type="auto"/>
            <w:tcBorders>
              <w:top w:val="nil"/>
              <w:left w:val="single" w:sz="8" w:space="0" w:color="auto"/>
              <w:bottom w:val="single" w:sz="8" w:space="0" w:color="auto"/>
              <w:right w:val="single" w:sz="4" w:space="0" w:color="auto"/>
            </w:tcBorders>
            <w:shd w:val="clear" w:color="auto" w:fill="auto"/>
            <w:noWrap/>
            <w:vAlign w:val="center"/>
          </w:tcPr>
          <w:p w:rsidR="00E138ED" w:rsidRPr="00E138ED" w:rsidRDefault="00E138ED" w:rsidP="00E138ED">
            <w:pPr>
              <w:jc w:val="center"/>
            </w:pPr>
            <w:r w:rsidRPr="00E138ED">
              <w:t>150</w:t>
            </w:r>
          </w:p>
        </w:tc>
        <w:tc>
          <w:tcPr>
            <w:tcW w:w="0" w:type="auto"/>
            <w:tcBorders>
              <w:top w:val="nil"/>
              <w:left w:val="nil"/>
              <w:bottom w:val="single" w:sz="8" w:space="0" w:color="auto"/>
              <w:right w:val="single" w:sz="4" w:space="0" w:color="auto"/>
            </w:tcBorders>
            <w:shd w:val="clear" w:color="auto" w:fill="auto"/>
            <w:noWrap/>
            <w:vAlign w:val="center"/>
          </w:tcPr>
          <w:p w:rsidR="00E138ED" w:rsidRPr="00E138ED" w:rsidRDefault="00E138ED" w:rsidP="00E138ED">
            <w:pPr>
              <w:jc w:val="center"/>
            </w:pPr>
            <w:r w:rsidRPr="00E138ED">
              <w:t>170</w:t>
            </w:r>
          </w:p>
        </w:tc>
        <w:tc>
          <w:tcPr>
            <w:tcW w:w="0" w:type="auto"/>
            <w:tcBorders>
              <w:top w:val="nil"/>
              <w:left w:val="nil"/>
              <w:bottom w:val="single" w:sz="8" w:space="0" w:color="auto"/>
              <w:right w:val="single" w:sz="4" w:space="0" w:color="auto"/>
            </w:tcBorders>
            <w:shd w:val="clear" w:color="auto" w:fill="auto"/>
            <w:noWrap/>
            <w:vAlign w:val="center"/>
          </w:tcPr>
          <w:p w:rsidR="00E138ED" w:rsidRPr="00E138ED" w:rsidRDefault="00E138ED" w:rsidP="00E138ED">
            <w:pPr>
              <w:jc w:val="center"/>
            </w:pPr>
            <w:r w:rsidRPr="00E138ED">
              <w:t>70</w:t>
            </w:r>
          </w:p>
        </w:tc>
        <w:tc>
          <w:tcPr>
            <w:tcW w:w="0" w:type="auto"/>
            <w:tcBorders>
              <w:top w:val="nil"/>
              <w:left w:val="nil"/>
              <w:bottom w:val="single" w:sz="8" w:space="0" w:color="auto"/>
              <w:right w:val="single" w:sz="4" w:space="0" w:color="auto"/>
            </w:tcBorders>
            <w:shd w:val="clear" w:color="auto" w:fill="auto"/>
            <w:noWrap/>
            <w:vAlign w:val="center"/>
          </w:tcPr>
          <w:p w:rsidR="00E138ED" w:rsidRPr="00E138ED" w:rsidRDefault="00E138ED" w:rsidP="00E138ED">
            <w:pPr>
              <w:jc w:val="center"/>
            </w:pPr>
            <w:r w:rsidRPr="00E138ED">
              <w:t>90</w:t>
            </w:r>
          </w:p>
        </w:tc>
        <w:tc>
          <w:tcPr>
            <w:tcW w:w="0" w:type="auto"/>
            <w:tcBorders>
              <w:top w:val="nil"/>
              <w:left w:val="nil"/>
              <w:bottom w:val="single" w:sz="8" w:space="0" w:color="auto"/>
              <w:right w:val="single" w:sz="4" w:space="0" w:color="auto"/>
            </w:tcBorders>
            <w:shd w:val="clear" w:color="auto" w:fill="auto"/>
            <w:noWrap/>
            <w:vAlign w:val="center"/>
          </w:tcPr>
          <w:p w:rsidR="00E138ED" w:rsidRPr="00E138ED" w:rsidRDefault="00E138ED" w:rsidP="00E138ED">
            <w:pPr>
              <w:jc w:val="center"/>
            </w:pPr>
            <w:r w:rsidRPr="00E138ED">
              <w:t>110</w:t>
            </w:r>
          </w:p>
        </w:tc>
        <w:tc>
          <w:tcPr>
            <w:tcW w:w="0" w:type="auto"/>
            <w:tcBorders>
              <w:top w:val="nil"/>
              <w:left w:val="nil"/>
              <w:bottom w:val="single" w:sz="8" w:space="0" w:color="auto"/>
              <w:right w:val="single" w:sz="4" w:space="0" w:color="auto"/>
            </w:tcBorders>
            <w:shd w:val="clear" w:color="auto" w:fill="auto"/>
            <w:noWrap/>
            <w:vAlign w:val="center"/>
          </w:tcPr>
          <w:p w:rsidR="00E138ED" w:rsidRPr="00E138ED" w:rsidRDefault="00E138ED" w:rsidP="00E138ED">
            <w:pPr>
              <w:jc w:val="center"/>
            </w:pPr>
            <w:r w:rsidRPr="00E138ED">
              <w:t>130</w:t>
            </w:r>
          </w:p>
        </w:tc>
        <w:tc>
          <w:tcPr>
            <w:tcW w:w="0" w:type="auto"/>
            <w:tcBorders>
              <w:top w:val="nil"/>
              <w:left w:val="nil"/>
              <w:bottom w:val="single" w:sz="8" w:space="0" w:color="auto"/>
              <w:right w:val="single" w:sz="8" w:space="0" w:color="auto"/>
            </w:tcBorders>
            <w:shd w:val="clear" w:color="auto" w:fill="auto"/>
            <w:noWrap/>
            <w:vAlign w:val="center"/>
          </w:tcPr>
          <w:p w:rsidR="00E138ED" w:rsidRPr="00E138ED" w:rsidRDefault="00E138ED" w:rsidP="00E138ED">
            <w:pPr>
              <w:jc w:val="center"/>
            </w:pPr>
            <w:r w:rsidRPr="00E138ED">
              <w:t>20</w:t>
            </w:r>
          </w:p>
        </w:tc>
        <w:tc>
          <w:tcPr>
            <w:tcW w:w="1601" w:type="dxa"/>
            <w:tcBorders>
              <w:top w:val="nil"/>
              <w:left w:val="nil"/>
              <w:bottom w:val="single" w:sz="8" w:space="0" w:color="auto"/>
              <w:right w:val="single" w:sz="8" w:space="0" w:color="auto"/>
            </w:tcBorders>
            <w:shd w:val="clear" w:color="auto" w:fill="auto"/>
            <w:noWrap/>
            <w:vAlign w:val="center"/>
          </w:tcPr>
          <w:p w:rsidR="00E138ED" w:rsidRPr="00B26CF0" w:rsidRDefault="00E138ED" w:rsidP="00BA622A">
            <w:r w:rsidRPr="00B26CF0">
              <w:t>Унечский</w:t>
            </w:r>
          </w:p>
        </w:tc>
      </w:tr>
    </w:tbl>
    <w:p w:rsidR="00984A67" w:rsidRDefault="00984A67" w:rsidP="00984A67">
      <w:pPr>
        <w:ind w:firstLine="720"/>
        <w:jc w:val="right"/>
        <w:rPr>
          <w:b/>
          <w:color w:val="000000"/>
          <w:sz w:val="28"/>
          <w:szCs w:val="28"/>
        </w:rPr>
      </w:pPr>
    </w:p>
    <w:p w:rsidR="00B26CF0" w:rsidRPr="006C5476" w:rsidRDefault="00B26CF0" w:rsidP="00984A67">
      <w:pPr>
        <w:ind w:firstLine="720"/>
        <w:jc w:val="right"/>
        <w:rPr>
          <w:color w:val="000000"/>
          <w:sz w:val="28"/>
          <w:szCs w:val="28"/>
        </w:rPr>
      </w:pPr>
      <w:r>
        <w:rPr>
          <w:b/>
          <w:color w:val="000000"/>
          <w:sz w:val="28"/>
          <w:szCs w:val="28"/>
        </w:rPr>
        <w:t>Таблица 1</w:t>
      </w:r>
      <w:r w:rsidR="00933B4B">
        <w:rPr>
          <w:b/>
          <w:color w:val="000000"/>
          <w:sz w:val="28"/>
          <w:szCs w:val="28"/>
        </w:rPr>
        <w:t>9</w:t>
      </w:r>
    </w:p>
    <w:p w:rsidR="00B26CF0" w:rsidRDefault="00B26CF0" w:rsidP="00B26CF0">
      <w:pPr>
        <w:jc w:val="center"/>
        <w:rPr>
          <w:b/>
          <w:color w:val="000000"/>
          <w:sz w:val="28"/>
          <w:szCs w:val="28"/>
        </w:rPr>
      </w:pPr>
      <w:r>
        <w:rPr>
          <w:b/>
          <w:color w:val="000000"/>
          <w:sz w:val="28"/>
          <w:szCs w:val="28"/>
        </w:rPr>
        <w:t>Расстояния между сырьевыми районами региона и новыми предприятиями (вариант 2)</w:t>
      </w:r>
    </w:p>
    <w:tbl>
      <w:tblPr>
        <w:tblW w:w="0" w:type="auto"/>
        <w:tblLook w:val="0000" w:firstRow="0" w:lastRow="0" w:firstColumn="0" w:lastColumn="0" w:noHBand="0" w:noVBand="0"/>
      </w:tblPr>
      <w:tblGrid>
        <w:gridCol w:w="1844"/>
        <w:gridCol w:w="735"/>
        <w:gridCol w:w="664"/>
        <w:gridCol w:w="735"/>
        <w:gridCol w:w="735"/>
        <w:gridCol w:w="735"/>
        <w:gridCol w:w="735"/>
        <w:gridCol w:w="735"/>
        <w:gridCol w:w="2653"/>
      </w:tblGrid>
      <w:tr w:rsidR="000E12FD" w:rsidRPr="000E12FD">
        <w:trPr>
          <w:trHeight w:val="345"/>
        </w:trPr>
        <w:tc>
          <w:tcPr>
            <w:tcW w:w="0" w:type="auto"/>
            <w:vMerge w:val="restart"/>
            <w:tcBorders>
              <w:top w:val="single" w:sz="8" w:space="0" w:color="auto"/>
              <w:left w:val="single" w:sz="8" w:space="0" w:color="auto"/>
              <w:bottom w:val="nil"/>
              <w:right w:val="single" w:sz="8" w:space="0" w:color="auto"/>
            </w:tcBorders>
            <w:shd w:val="clear" w:color="auto" w:fill="auto"/>
            <w:vAlign w:val="center"/>
          </w:tcPr>
          <w:p w:rsidR="000E12FD" w:rsidRPr="000E12FD" w:rsidRDefault="000E12FD" w:rsidP="000E12FD">
            <w:pPr>
              <w:jc w:val="center"/>
              <w:rPr>
                <w:color w:val="000000"/>
              </w:rPr>
            </w:pPr>
            <w:r w:rsidRPr="000E12FD">
              <w:rPr>
                <w:color w:val="000000"/>
              </w:rPr>
              <w:t>Сырьевые районы</w:t>
            </w:r>
          </w:p>
        </w:tc>
        <w:tc>
          <w:tcPr>
            <w:tcW w:w="0" w:type="auto"/>
            <w:gridSpan w:val="7"/>
            <w:tcBorders>
              <w:top w:val="single" w:sz="8" w:space="0" w:color="auto"/>
              <w:left w:val="single" w:sz="8" w:space="0" w:color="auto"/>
              <w:bottom w:val="single" w:sz="4" w:space="0" w:color="auto"/>
              <w:right w:val="single" w:sz="4" w:space="0" w:color="auto"/>
            </w:tcBorders>
            <w:shd w:val="clear" w:color="auto" w:fill="auto"/>
            <w:vAlign w:val="center"/>
          </w:tcPr>
          <w:p w:rsidR="000E12FD" w:rsidRPr="000E12FD" w:rsidRDefault="000E12FD" w:rsidP="000E12FD">
            <w:pPr>
              <w:jc w:val="center"/>
              <w:rPr>
                <w:color w:val="000000"/>
              </w:rPr>
            </w:pPr>
            <w:r w:rsidRPr="000E12FD">
              <w:rPr>
                <w:color w:val="000000"/>
              </w:rPr>
              <w:t>Предприятия, производящие молочную продукцию</w:t>
            </w:r>
          </w:p>
        </w:tc>
        <w:tc>
          <w:tcPr>
            <w:tcW w:w="0" w:type="auto"/>
            <w:vMerge w:val="restart"/>
            <w:tcBorders>
              <w:top w:val="single" w:sz="4" w:space="0" w:color="auto"/>
              <w:left w:val="single" w:sz="4" w:space="0" w:color="auto"/>
              <w:bottom w:val="single" w:sz="4" w:space="0" w:color="auto"/>
              <w:right w:val="single" w:sz="4" w:space="0" w:color="auto"/>
            </w:tcBorders>
            <w:shd w:val="clear" w:color="auto" w:fill="auto"/>
            <w:vAlign w:val="center"/>
          </w:tcPr>
          <w:p w:rsidR="000E12FD" w:rsidRPr="000E12FD" w:rsidRDefault="000E12FD" w:rsidP="000E12FD">
            <w:pPr>
              <w:jc w:val="center"/>
            </w:pPr>
            <w:r w:rsidRPr="000E12FD">
              <w:t>Название сырьевого района</w:t>
            </w:r>
          </w:p>
        </w:tc>
      </w:tr>
      <w:tr w:rsidR="000E12FD" w:rsidRPr="000E12FD">
        <w:trPr>
          <w:cantSplit/>
          <w:trHeight w:val="2034"/>
        </w:trPr>
        <w:tc>
          <w:tcPr>
            <w:tcW w:w="0" w:type="auto"/>
            <w:vMerge/>
            <w:tcBorders>
              <w:top w:val="single" w:sz="8" w:space="0" w:color="auto"/>
              <w:left w:val="single" w:sz="8" w:space="0" w:color="auto"/>
              <w:bottom w:val="nil"/>
              <w:right w:val="single" w:sz="8" w:space="0" w:color="auto"/>
            </w:tcBorders>
            <w:vAlign w:val="center"/>
          </w:tcPr>
          <w:p w:rsidR="000E12FD" w:rsidRPr="000E12FD" w:rsidRDefault="000E12FD" w:rsidP="000E12FD">
            <w:pPr>
              <w:jc w:val="center"/>
              <w:rPr>
                <w:color w:val="000000"/>
              </w:rPr>
            </w:pPr>
          </w:p>
        </w:tc>
        <w:tc>
          <w:tcPr>
            <w:tcW w:w="0" w:type="auto"/>
            <w:tcBorders>
              <w:top w:val="nil"/>
              <w:left w:val="single" w:sz="4" w:space="0" w:color="auto"/>
              <w:bottom w:val="single" w:sz="4" w:space="0" w:color="auto"/>
              <w:right w:val="single" w:sz="4" w:space="0" w:color="auto"/>
            </w:tcBorders>
            <w:shd w:val="clear" w:color="auto" w:fill="auto"/>
            <w:textDirection w:val="btLr"/>
            <w:vAlign w:val="center"/>
          </w:tcPr>
          <w:p w:rsidR="000E12FD" w:rsidRPr="000E12FD" w:rsidRDefault="000E12FD" w:rsidP="00BA622A">
            <w:pPr>
              <w:ind w:left="113" w:right="113"/>
              <w:jc w:val="center"/>
              <w:rPr>
                <w:color w:val="000000"/>
              </w:rPr>
            </w:pPr>
            <w:r w:rsidRPr="000E12FD">
              <w:rPr>
                <w:color w:val="000000"/>
              </w:rPr>
              <w:t>Суземский</w:t>
            </w:r>
          </w:p>
        </w:tc>
        <w:tc>
          <w:tcPr>
            <w:tcW w:w="0" w:type="auto"/>
            <w:tcBorders>
              <w:top w:val="nil"/>
              <w:left w:val="nil"/>
              <w:bottom w:val="single" w:sz="4" w:space="0" w:color="auto"/>
              <w:right w:val="single" w:sz="4" w:space="0" w:color="auto"/>
            </w:tcBorders>
            <w:shd w:val="clear" w:color="auto" w:fill="auto"/>
            <w:textDirection w:val="btLr"/>
            <w:vAlign w:val="center"/>
          </w:tcPr>
          <w:p w:rsidR="000E12FD" w:rsidRPr="000E12FD" w:rsidRDefault="000E12FD" w:rsidP="00BA622A">
            <w:pPr>
              <w:ind w:left="113" w:right="113"/>
              <w:jc w:val="center"/>
              <w:rPr>
                <w:color w:val="000000"/>
              </w:rPr>
            </w:pPr>
            <w:r w:rsidRPr="000E12FD">
              <w:rPr>
                <w:color w:val="000000"/>
              </w:rPr>
              <w:t>Почепский</w:t>
            </w:r>
          </w:p>
        </w:tc>
        <w:tc>
          <w:tcPr>
            <w:tcW w:w="0" w:type="auto"/>
            <w:tcBorders>
              <w:top w:val="nil"/>
              <w:left w:val="nil"/>
              <w:bottom w:val="single" w:sz="4" w:space="0" w:color="auto"/>
              <w:right w:val="single" w:sz="4" w:space="0" w:color="auto"/>
            </w:tcBorders>
            <w:shd w:val="clear" w:color="auto" w:fill="auto"/>
            <w:textDirection w:val="btLr"/>
            <w:vAlign w:val="center"/>
          </w:tcPr>
          <w:p w:rsidR="000E12FD" w:rsidRPr="000E12FD" w:rsidRDefault="000E12FD" w:rsidP="00BA622A">
            <w:pPr>
              <w:ind w:left="113" w:right="113"/>
              <w:jc w:val="center"/>
              <w:rPr>
                <w:color w:val="000000"/>
              </w:rPr>
            </w:pPr>
            <w:r w:rsidRPr="000E12FD">
              <w:rPr>
                <w:color w:val="000000"/>
              </w:rPr>
              <w:t>Новозыбковский</w:t>
            </w:r>
          </w:p>
        </w:tc>
        <w:tc>
          <w:tcPr>
            <w:tcW w:w="0" w:type="auto"/>
            <w:tcBorders>
              <w:top w:val="nil"/>
              <w:left w:val="nil"/>
              <w:bottom w:val="single" w:sz="4" w:space="0" w:color="auto"/>
              <w:right w:val="single" w:sz="4" w:space="0" w:color="auto"/>
            </w:tcBorders>
            <w:shd w:val="clear" w:color="auto" w:fill="auto"/>
            <w:textDirection w:val="btLr"/>
            <w:vAlign w:val="center"/>
          </w:tcPr>
          <w:p w:rsidR="000E12FD" w:rsidRPr="000E12FD" w:rsidRDefault="000E12FD" w:rsidP="00BA622A">
            <w:pPr>
              <w:ind w:left="113" w:right="113"/>
              <w:jc w:val="center"/>
              <w:rPr>
                <w:color w:val="000000"/>
              </w:rPr>
            </w:pPr>
            <w:r w:rsidRPr="000E12FD">
              <w:rPr>
                <w:color w:val="000000"/>
              </w:rPr>
              <w:t>Унечский</w:t>
            </w:r>
          </w:p>
        </w:tc>
        <w:tc>
          <w:tcPr>
            <w:tcW w:w="0" w:type="auto"/>
            <w:tcBorders>
              <w:top w:val="nil"/>
              <w:left w:val="nil"/>
              <w:bottom w:val="single" w:sz="4" w:space="0" w:color="auto"/>
              <w:right w:val="single" w:sz="4" w:space="0" w:color="auto"/>
            </w:tcBorders>
            <w:shd w:val="clear" w:color="auto" w:fill="auto"/>
            <w:textDirection w:val="btLr"/>
            <w:vAlign w:val="center"/>
          </w:tcPr>
          <w:p w:rsidR="000E12FD" w:rsidRPr="000E12FD" w:rsidRDefault="000E12FD" w:rsidP="00BA622A">
            <w:pPr>
              <w:ind w:left="113" w:right="113"/>
              <w:jc w:val="center"/>
              <w:rPr>
                <w:bCs/>
                <w:color w:val="000000"/>
              </w:rPr>
            </w:pPr>
            <w:r w:rsidRPr="000E12FD">
              <w:rPr>
                <w:bCs/>
                <w:color w:val="000000"/>
              </w:rPr>
              <w:t>Брасовский</w:t>
            </w:r>
          </w:p>
        </w:tc>
        <w:tc>
          <w:tcPr>
            <w:tcW w:w="0" w:type="auto"/>
            <w:tcBorders>
              <w:top w:val="nil"/>
              <w:left w:val="nil"/>
              <w:bottom w:val="single" w:sz="4" w:space="0" w:color="auto"/>
              <w:right w:val="single" w:sz="4" w:space="0" w:color="auto"/>
            </w:tcBorders>
            <w:shd w:val="clear" w:color="auto" w:fill="auto"/>
            <w:textDirection w:val="btLr"/>
            <w:vAlign w:val="center"/>
          </w:tcPr>
          <w:p w:rsidR="000E12FD" w:rsidRPr="000E12FD" w:rsidRDefault="000E12FD" w:rsidP="00BA622A">
            <w:pPr>
              <w:ind w:left="113" w:right="113"/>
              <w:jc w:val="center"/>
              <w:rPr>
                <w:bCs/>
                <w:color w:val="000000"/>
              </w:rPr>
            </w:pPr>
            <w:r w:rsidRPr="000E12FD">
              <w:rPr>
                <w:bCs/>
                <w:color w:val="000000"/>
              </w:rPr>
              <w:t>Комаричский</w:t>
            </w:r>
          </w:p>
        </w:tc>
        <w:tc>
          <w:tcPr>
            <w:tcW w:w="0" w:type="auto"/>
            <w:tcBorders>
              <w:top w:val="nil"/>
              <w:left w:val="nil"/>
              <w:bottom w:val="single" w:sz="4" w:space="0" w:color="auto"/>
              <w:right w:val="single" w:sz="4" w:space="0" w:color="auto"/>
            </w:tcBorders>
            <w:shd w:val="clear" w:color="auto" w:fill="auto"/>
            <w:textDirection w:val="btLr"/>
            <w:vAlign w:val="center"/>
          </w:tcPr>
          <w:p w:rsidR="000E12FD" w:rsidRPr="000E12FD" w:rsidRDefault="000E12FD" w:rsidP="00BA622A">
            <w:pPr>
              <w:ind w:left="113" w:right="113"/>
              <w:jc w:val="center"/>
              <w:rPr>
                <w:bCs/>
                <w:color w:val="000000"/>
              </w:rPr>
            </w:pPr>
            <w:r w:rsidRPr="000E12FD">
              <w:rPr>
                <w:bCs/>
                <w:color w:val="000000"/>
              </w:rPr>
              <w:t>Клинцовский</w:t>
            </w:r>
          </w:p>
        </w:tc>
        <w:tc>
          <w:tcPr>
            <w:tcW w:w="0" w:type="auto"/>
            <w:vMerge/>
            <w:tcBorders>
              <w:top w:val="single" w:sz="8" w:space="0" w:color="auto"/>
              <w:left w:val="nil"/>
              <w:bottom w:val="single" w:sz="4" w:space="0" w:color="auto"/>
              <w:right w:val="single" w:sz="4" w:space="0" w:color="auto"/>
            </w:tcBorders>
            <w:vAlign w:val="center"/>
          </w:tcPr>
          <w:p w:rsidR="000E12FD" w:rsidRPr="000E12FD" w:rsidRDefault="000E12FD" w:rsidP="000E12FD">
            <w:pPr>
              <w:jc w:val="center"/>
            </w:pPr>
          </w:p>
        </w:tc>
      </w:tr>
      <w:tr w:rsidR="000E12FD" w:rsidRPr="000E12FD">
        <w:trPr>
          <w:trHeight w:val="330"/>
        </w:trPr>
        <w:tc>
          <w:tcPr>
            <w:tcW w:w="0" w:type="auto"/>
            <w:vMerge/>
            <w:tcBorders>
              <w:top w:val="single" w:sz="8" w:space="0" w:color="auto"/>
              <w:left w:val="single" w:sz="8" w:space="0" w:color="auto"/>
              <w:bottom w:val="nil"/>
              <w:right w:val="single" w:sz="8" w:space="0" w:color="auto"/>
            </w:tcBorders>
            <w:vAlign w:val="center"/>
          </w:tcPr>
          <w:p w:rsidR="000E12FD" w:rsidRPr="000E12FD" w:rsidRDefault="000E12FD" w:rsidP="000E12FD">
            <w:pPr>
              <w:jc w:val="center"/>
              <w:rPr>
                <w:color w:val="000000"/>
              </w:rPr>
            </w:pPr>
          </w:p>
        </w:tc>
        <w:tc>
          <w:tcPr>
            <w:tcW w:w="0" w:type="auto"/>
            <w:tcBorders>
              <w:top w:val="nil"/>
              <w:left w:val="single" w:sz="4" w:space="0" w:color="auto"/>
              <w:bottom w:val="nil"/>
              <w:right w:val="single" w:sz="4" w:space="0" w:color="auto"/>
            </w:tcBorders>
            <w:shd w:val="clear" w:color="auto" w:fill="auto"/>
            <w:vAlign w:val="center"/>
          </w:tcPr>
          <w:p w:rsidR="000E12FD" w:rsidRPr="000E12FD" w:rsidRDefault="000E12FD" w:rsidP="000E12FD">
            <w:pPr>
              <w:jc w:val="center"/>
              <w:rPr>
                <w:color w:val="000000"/>
              </w:rPr>
            </w:pPr>
            <w:r w:rsidRPr="000E12FD">
              <w:rPr>
                <w:color w:val="000000"/>
              </w:rPr>
              <w:t>28</w:t>
            </w:r>
          </w:p>
        </w:tc>
        <w:tc>
          <w:tcPr>
            <w:tcW w:w="0" w:type="auto"/>
            <w:tcBorders>
              <w:top w:val="nil"/>
              <w:left w:val="nil"/>
              <w:bottom w:val="nil"/>
              <w:right w:val="single" w:sz="4" w:space="0" w:color="auto"/>
            </w:tcBorders>
            <w:shd w:val="clear" w:color="auto" w:fill="auto"/>
            <w:vAlign w:val="center"/>
          </w:tcPr>
          <w:p w:rsidR="000E12FD" w:rsidRPr="000E12FD" w:rsidRDefault="000E12FD" w:rsidP="000E12FD">
            <w:pPr>
              <w:jc w:val="center"/>
              <w:rPr>
                <w:color w:val="000000"/>
              </w:rPr>
            </w:pPr>
            <w:r w:rsidRPr="000E12FD">
              <w:rPr>
                <w:color w:val="000000"/>
              </w:rPr>
              <w:t>47</w:t>
            </w:r>
          </w:p>
        </w:tc>
        <w:tc>
          <w:tcPr>
            <w:tcW w:w="0" w:type="auto"/>
            <w:tcBorders>
              <w:top w:val="nil"/>
              <w:left w:val="nil"/>
              <w:bottom w:val="nil"/>
              <w:right w:val="single" w:sz="4" w:space="0" w:color="auto"/>
            </w:tcBorders>
            <w:shd w:val="clear" w:color="auto" w:fill="auto"/>
            <w:vAlign w:val="center"/>
          </w:tcPr>
          <w:p w:rsidR="000E12FD" w:rsidRPr="000E12FD" w:rsidRDefault="000E12FD" w:rsidP="000E12FD">
            <w:pPr>
              <w:jc w:val="center"/>
              <w:rPr>
                <w:color w:val="000000"/>
              </w:rPr>
            </w:pPr>
            <w:r w:rsidRPr="000E12FD">
              <w:rPr>
                <w:color w:val="000000"/>
              </w:rPr>
              <w:t>50</w:t>
            </w:r>
          </w:p>
        </w:tc>
        <w:tc>
          <w:tcPr>
            <w:tcW w:w="0" w:type="auto"/>
            <w:tcBorders>
              <w:top w:val="nil"/>
              <w:left w:val="nil"/>
              <w:bottom w:val="nil"/>
              <w:right w:val="single" w:sz="4" w:space="0" w:color="auto"/>
            </w:tcBorders>
            <w:shd w:val="clear" w:color="auto" w:fill="auto"/>
            <w:vAlign w:val="center"/>
          </w:tcPr>
          <w:p w:rsidR="000E12FD" w:rsidRPr="000E12FD" w:rsidRDefault="000E12FD" w:rsidP="000E12FD">
            <w:pPr>
              <w:jc w:val="center"/>
              <w:rPr>
                <w:color w:val="000000"/>
              </w:rPr>
            </w:pPr>
            <w:r w:rsidRPr="000E12FD">
              <w:rPr>
                <w:color w:val="000000"/>
              </w:rPr>
              <w:t>57</w:t>
            </w:r>
          </w:p>
        </w:tc>
        <w:tc>
          <w:tcPr>
            <w:tcW w:w="0" w:type="auto"/>
            <w:tcBorders>
              <w:top w:val="nil"/>
              <w:left w:val="nil"/>
              <w:bottom w:val="nil"/>
              <w:right w:val="single" w:sz="4" w:space="0" w:color="auto"/>
            </w:tcBorders>
            <w:shd w:val="clear" w:color="auto" w:fill="auto"/>
            <w:vAlign w:val="center"/>
          </w:tcPr>
          <w:p w:rsidR="000E12FD" w:rsidRPr="000E12FD" w:rsidRDefault="000E12FD" w:rsidP="000E12FD">
            <w:pPr>
              <w:jc w:val="center"/>
              <w:rPr>
                <w:color w:val="000000"/>
              </w:rPr>
            </w:pPr>
            <w:r w:rsidRPr="000E12FD">
              <w:rPr>
                <w:color w:val="000000"/>
              </w:rPr>
              <w:t>31</w:t>
            </w:r>
          </w:p>
        </w:tc>
        <w:tc>
          <w:tcPr>
            <w:tcW w:w="0" w:type="auto"/>
            <w:tcBorders>
              <w:top w:val="nil"/>
              <w:left w:val="nil"/>
              <w:bottom w:val="nil"/>
              <w:right w:val="single" w:sz="4" w:space="0" w:color="auto"/>
            </w:tcBorders>
            <w:shd w:val="clear" w:color="auto" w:fill="auto"/>
            <w:vAlign w:val="center"/>
          </w:tcPr>
          <w:p w:rsidR="000E12FD" w:rsidRPr="000E12FD" w:rsidRDefault="000E12FD" w:rsidP="000E12FD">
            <w:pPr>
              <w:jc w:val="center"/>
              <w:rPr>
                <w:color w:val="000000"/>
              </w:rPr>
            </w:pPr>
            <w:r w:rsidRPr="000E12FD">
              <w:rPr>
                <w:color w:val="000000"/>
              </w:rPr>
              <w:t>35</w:t>
            </w:r>
          </w:p>
        </w:tc>
        <w:tc>
          <w:tcPr>
            <w:tcW w:w="0" w:type="auto"/>
            <w:tcBorders>
              <w:top w:val="nil"/>
              <w:left w:val="nil"/>
              <w:bottom w:val="nil"/>
              <w:right w:val="single" w:sz="4" w:space="0" w:color="auto"/>
            </w:tcBorders>
            <w:shd w:val="clear" w:color="auto" w:fill="auto"/>
            <w:vAlign w:val="center"/>
          </w:tcPr>
          <w:p w:rsidR="000E12FD" w:rsidRPr="000E12FD" w:rsidRDefault="000E12FD" w:rsidP="000E12FD">
            <w:pPr>
              <w:jc w:val="center"/>
              <w:rPr>
                <w:color w:val="000000"/>
              </w:rPr>
            </w:pPr>
            <w:r w:rsidRPr="000E12FD">
              <w:rPr>
                <w:color w:val="000000"/>
              </w:rPr>
              <w:t>53</w:t>
            </w:r>
          </w:p>
        </w:tc>
        <w:tc>
          <w:tcPr>
            <w:tcW w:w="0" w:type="auto"/>
            <w:vMerge/>
            <w:tcBorders>
              <w:top w:val="single" w:sz="8" w:space="0" w:color="auto"/>
              <w:left w:val="nil"/>
              <w:bottom w:val="single" w:sz="4" w:space="0" w:color="auto"/>
              <w:right w:val="single" w:sz="4" w:space="0" w:color="auto"/>
            </w:tcBorders>
            <w:vAlign w:val="center"/>
          </w:tcPr>
          <w:p w:rsidR="000E12FD" w:rsidRPr="000E12FD" w:rsidRDefault="000E12FD" w:rsidP="000E12FD">
            <w:pPr>
              <w:jc w:val="center"/>
            </w:pPr>
          </w:p>
        </w:tc>
      </w:tr>
      <w:tr w:rsidR="00CA193E" w:rsidRPr="000E12FD">
        <w:trPr>
          <w:trHeight w:val="315"/>
        </w:trPr>
        <w:tc>
          <w:tcPr>
            <w:tcW w:w="0" w:type="auto"/>
            <w:tcBorders>
              <w:top w:val="single" w:sz="4" w:space="0" w:color="auto"/>
              <w:left w:val="single" w:sz="8" w:space="0" w:color="auto"/>
              <w:bottom w:val="single" w:sz="4" w:space="0" w:color="auto"/>
              <w:right w:val="nil"/>
            </w:tcBorders>
            <w:shd w:val="clear" w:color="auto" w:fill="auto"/>
            <w:vAlign w:val="center"/>
          </w:tcPr>
          <w:p w:rsidR="00CA193E" w:rsidRPr="000E12FD" w:rsidRDefault="00CA193E" w:rsidP="000E12FD">
            <w:pPr>
              <w:jc w:val="center"/>
              <w:rPr>
                <w:color w:val="000000"/>
              </w:rPr>
            </w:pPr>
            <w:r w:rsidRPr="000E12FD">
              <w:rPr>
                <w:color w:val="000000"/>
              </w:rPr>
              <w:t>1</w:t>
            </w:r>
          </w:p>
        </w:tc>
        <w:tc>
          <w:tcPr>
            <w:tcW w:w="0" w:type="auto"/>
            <w:tcBorders>
              <w:top w:val="single" w:sz="8" w:space="0" w:color="auto"/>
              <w:left w:val="single" w:sz="8" w:space="0" w:color="auto"/>
              <w:bottom w:val="single" w:sz="4" w:space="0" w:color="auto"/>
              <w:right w:val="single" w:sz="4" w:space="0" w:color="auto"/>
            </w:tcBorders>
            <w:shd w:val="clear" w:color="auto" w:fill="auto"/>
            <w:vAlign w:val="center"/>
          </w:tcPr>
          <w:p w:rsidR="00CA193E" w:rsidRDefault="00CA193E" w:rsidP="00547BA9">
            <w:pPr>
              <w:jc w:val="center"/>
            </w:pPr>
            <w:r>
              <w:t>175</w:t>
            </w:r>
          </w:p>
        </w:tc>
        <w:tc>
          <w:tcPr>
            <w:tcW w:w="0" w:type="auto"/>
            <w:tcBorders>
              <w:top w:val="single" w:sz="8" w:space="0" w:color="auto"/>
              <w:left w:val="nil"/>
              <w:bottom w:val="single" w:sz="4" w:space="0" w:color="auto"/>
              <w:right w:val="single" w:sz="4" w:space="0" w:color="auto"/>
            </w:tcBorders>
            <w:shd w:val="clear" w:color="auto" w:fill="auto"/>
            <w:vAlign w:val="center"/>
          </w:tcPr>
          <w:p w:rsidR="00CA193E" w:rsidRDefault="00CA193E" w:rsidP="00547BA9">
            <w:pPr>
              <w:jc w:val="center"/>
            </w:pPr>
            <w:r>
              <w:t>50</w:t>
            </w:r>
          </w:p>
        </w:tc>
        <w:tc>
          <w:tcPr>
            <w:tcW w:w="0" w:type="auto"/>
            <w:tcBorders>
              <w:top w:val="single" w:sz="8" w:space="0" w:color="auto"/>
              <w:left w:val="nil"/>
              <w:bottom w:val="single" w:sz="4" w:space="0" w:color="auto"/>
              <w:right w:val="single" w:sz="4" w:space="0" w:color="auto"/>
            </w:tcBorders>
            <w:shd w:val="clear" w:color="auto" w:fill="auto"/>
            <w:vAlign w:val="center"/>
          </w:tcPr>
          <w:p w:rsidR="00CA193E" w:rsidRDefault="00CA193E" w:rsidP="00547BA9">
            <w:pPr>
              <w:jc w:val="center"/>
            </w:pPr>
            <w:r>
              <w:t>220</w:t>
            </w:r>
          </w:p>
        </w:tc>
        <w:tc>
          <w:tcPr>
            <w:tcW w:w="0" w:type="auto"/>
            <w:tcBorders>
              <w:top w:val="single" w:sz="8" w:space="0" w:color="auto"/>
              <w:left w:val="nil"/>
              <w:bottom w:val="single" w:sz="4" w:space="0" w:color="auto"/>
              <w:right w:val="single" w:sz="4" w:space="0" w:color="auto"/>
            </w:tcBorders>
            <w:shd w:val="clear" w:color="auto" w:fill="auto"/>
            <w:vAlign w:val="center"/>
          </w:tcPr>
          <w:p w:rsidR="00CA193E" w:rsidRDefault="00CA193E" w:rsidP="00547BA9">
            <w:pPr>
              <w:jc w:val="center"/>
            </w:pPr>
            <w:r>
              <w:t>150</w:t>
            </w:r>
          </w:p>
        </w:tc>
        <w:tc>
          <w:tcPr>
            <w:tcW w:w="0" w:type="auto"/>
            <w:tcBorders>
              <w:top w:val="single" w:sz="8" w:space="0" w:color="auto"/>
              <w:left w:val="nil"/>
              <w:bottom w:val="single" w:sz="4" w:space="0" w:color="auto"/>
              <w:right w:val="single" w:sz="4" w:space="0" w:color="auto"/>
            </w:tcBorders>
            <w:shd w:val="clear" w:color="auto" w:fill="auto"/>
            <w:vAlign w:val="center"/>
          </w:tcPr>
          <w:p w:rsidR="00CA193E" w:rsidRDefault="00CA193E" w:rsidP="00547BA9">
            <w:pPr>
              <w:jc w:val="center"/>
            </w:pPr>
            <w:r>
              <w:t>150</w:t>
            </w:r>
          </w:p>
        </w:tc>
        <w:tc>
          <w:tcPr>
            <w:tcW w:w="0" w:type="auto"/>
            <w:tcBorders>
              <w:top w:val="single" w:sz="8" w:space="0" w:color="auto"/>
              <w:left w:val="nil"/>
              <w:bottom w:val="single" w:sz="4" w:space="0" w:color="auto"/>
              <w:right w:val="single" w:sz="4" w:space="0" w:color="auto"/>
            </w:tcBorders>
            <w:shd w:val="clear" w:color="auto" w:fill="auto"/>
            <w:vAlign w:val="center"/>
          </w:tcPr>
          <w:p w:rsidR="00CA193E" w:rsidRDefault="00CA193E" w:rsidP="00547BA9">
            <w:pPr>
              <w:jc w:val="center"/>
            </w:pPr>
            <w:r>
              <w:t>175</w:t>
            </w:r>
          </w:p>
        </w:tc>
        <w:tc>
          <w:tcPr>
            <w:tcW w:w="0" w:type="auto"/>
            <w:tcBorders>
              <w:top w:val="single" w:sz="8" w:space="0" w:color="auto"/>
              <w:left w:val="nil"/>
              <w:bottom w:val="single" w:sz="4" w:space="0" w:color="auto"/>
              <w:right w:val="single" w:sz="8" w:space="0" w:color="auto"/>
            </w:tcBorders>
            <w:shd w:val="clear" w:color="auto" w:fill="auto"/>
            <w:vAlign w:val="center"/>
          </w:tcPr>
          <w:p w:rsidR="00CA193E" w:rsidRDefault="00CA193E" w:rsidP="00547BA9">
            <w:pPr>
              <w:jc w:val="center"/>
            </w:pPr>
            <w:r>
              <w:t>150</w:t>
            </w:r>
          </w:p>
        </w:tc>
        <w:tc>
          <w:tcPr>
            <w:tcW w:w="0" w:type="auto"/>
            <w:tcBorders>
              <w:top w:val="single" w:sz="4" w:space="0" w:color="auto"/>
              <w:left w:val="nil"/>
              <w:bottom w:val="single" w:sz="4" w:space="0" w:color="auto"/>
              <w:right w:val="single" w:sz="8" w:space="0" w:color="auto"/>
            </w:tcBorders>
            <w:shd w:val="clear" w:color="auto" w:fill="auto"/>
            <w:noWrap/>
          </w:tcPr>
          <w:p w:rsidR="00CA193E" w:rsidRPr="00B3523F" w:rsidRDefault="00CA193E">
            <w:r w:rsidRPr="00B3523F">
              <w:t>Дубровский</w:t>
            </w:r>
          </w:p>
        </w:tc>
      </w:tr>
      <w:tr w:rsidR="00CA193E" w:rsidRPr="000E12FD">
        <w:trPr>
          <w:trHeight w:val="315"/>
        </w:trPr>
        <w:tc>
          <w:tcPr>
            <w:tcW w:w="0" w:type="auto"/>
            <w:tcBorders>
              <w:top w:val="nil"/>
              <w:left w:val="single" w:sz="8" w:space="0" w:color="auto"/>
              <w:bottom w:val="single" w:sz="4" w:space="0" w:color="auto"/>
              <w:right w:val="nil"/>
            </w:tcBorders>
            <w:shd w:val="clear" w:color="auto" w:fill="auto"/>
            <w:vAlign w:val="center"/>
          </w:tcPr>
          <w:p w:rsidR="00CA193E" w:rsidRPr="000E12FD" w:rsidRDefault="00CA193E" w:rsidP="000E12FD">
            <w:pPr>
              <w:jc w:val="center"/>
              <w:rPr>
                <w:color w:val="000000"/>
              </w:rPr>
            </w:pPr>
            <w:r w:rsidRPr="000E12FD">
              <w:rPr>
                <w:color w:val="000000"/>
              </w:rPr>
              <w:t>3</w:t>
            </w:r>
          </w:p>
        </w:tc>
        <w:tc>
          <w:tcPr>
            <w:tcW w:w="0" w:type="auto"/>
            <w:tcBorders>
              <w:top w:val="nil"/>
              <w:left w:val="single" w:sz="8" w:space="0" w:color="auto"/>
              <w:bottom w:val="single" w:sz="4" w:space="0" w:color="auto"/>
              <w:right w:val="single" w:sz="4" w:space="0" w:color="auto"/>
            </w:tcBorders>
            <w:shd w:val="clear" w:color="auto" w:fill="auto"/>
            <w:vAlign w:val="center"/>
          </w:tcPr>
          <w:p w:rsidR="00CA193E" w:rsidRDefault="00CA193E" w:rsidP="00547BA9">
            <w:pPr>
              <w:jc w:val="center"/>
            </w:pPr>
            <w:r>
              <w:t>140</w:t>
            </w:r>
          </w:p>
        </w:tc>
        <w:tc>
          <w:tcPr>
            <w:tcW w:w="0" w:type="auto"/>
            <w:tcBorders>
              <w:top w:val="nil"/>
              <w:left w:val="nil"/>
              <w:bottom w:val="single" w:sz="4" w:space="0" w:color="auto"/>
              <w:right w:val="single" w:sz="4" w:space="0" w:color="auto"/>
            </w:tcBorders>
            <w:shd w:val="clear" w:color="auto" w:fill="auto"/>
            <w:vAlign w:val="center"/>
          </w:tcPr>
          <w:p w:rsidR="00CA193E" w:rsidRDefault="00CA193E" w:rsidP="00547BA9">
            <w:pPr>
              <w:jc w:val="center"/>
            </w:pPr>
            <w:r>
              <w:t>20</w:t>
            </w:r>
          </w:p>
        </w:tc>
        <w:tc>
          <w:tcPr>
            <w:tcW w:w="0" w:type="auto"/>
            <w:tcBorders>
              <w:top w:val="nil"/>
              <w:left w:val="nil"/>
              <w:bottom w:val="single" w:sz="4" w:space="0" w:color="auto"/>
              <w:right w:val="single" w:sz="4" w:space="0" w:color="auto"/>
            </w:tcBorders>
            <w:shd w:val="clear" w:color="auto" w:fill="auto"/>
            <w:vAlign w:val="center"/>
          </w:tcPr>
          <w:p w:rsidR="00CA193E" w:rsidRDefault="00CA193E" w:rsidP="00547BA9">
            <w:pPr>
              <w:jc w:val="center"/>
            </w:pPr>
            <w:r>
              <w:t>200</w:t>
            </w:r>
          </w:p>
        </w:tc>
        <w:tc>
          <w:tcPr>
            <w:tcW w:w="0" w:type="auto"/>
            <w:tcBorders>
              <w:top w:val="nil"/>
              <w:left w:val="nil"/>
              <w:bottom w:val="single" w:sz="4" w:space="0" w:color="auto"/>
              <w:right w:val="single" w:sz="4" w:space="0" w:color="auto"/>
            </w:tcBorders>
            <w:shd w:val="clear" w:color="auto" w:fill="auto"/>
            <w:vAlign w:val="center"/>
          </w:tcPr>
          <w:p w:rsidR="00CA193E" w:rsidRDefault="00CA193E" w:rsidP="00547BA9">
            <w:pPr>
              <w:jc w:val="center"/>
            </w:pPr>
            <w:r>
              <w:t>120</w:t>
            </w:r>
          </w:p>
        </w:tc>
        <w:tc>
          <w:tcPr>
            <w:tcW w:w="0" w:type="auto"/>
            <w:tcBorders>
              <w:top w:val="nil"/>
              <w:left w:val="nil"/>
              <w:bottom w:val="single" w:sz="4" w:space="0" w:color="auto"/>
              <w:right w:val="single" w:sz="4" w:space="0" w:color="auto"/>
            </w:tcBorders>
            <w:shd w:val="clear" w:color="auto" w:fill="auto"/>
            <w:vAlign w:val="center"/>
          </w:tcPr>
          <w:p w:rsidR="00CA193E" w:rsidRDefault="00CA193E" w:rsidP="00547BA9">
            <w:pPr>
              <w:jc w:val="center"/>
            </w:pPr>
            <w:r>
              <w:t>130</w:t>
            </w:r>
          </w:p>
        </w:tc>
        <w:tc>
          <w:tcPr>
            <w:tcW w:w="0" w:type="auto"/>
            <w:tcBorders>
              <w:top w:val="nil"/>
              <w:left w:val="nil"/>
              <w:bottom w:val="single" w:sz="4" w:space="0" w:color="auto"/>
              <w:right w:val="single" w:sz="4" w:space="0" w:color="auto"/>
            </w:tcBorders>
            <w:shd w:val="clear" w:color="auto" w:fill="auto"/>
            <w:vAlign w:val="center"/>
          </w:tcPr>
          <w:p w:rsidR="00CA193E" w:rsidRDefault="00CA193E" w:rsidP="00547BA9">
            <w:pPr>
              <w:jc w:val="center"/>
            </w:pPr>
            <w:r>
              <w:t>155</w:t>
            </w:r>
          </w:p>
        </w:tc>
        <w:tc>
          <w:tcPr>
            <w:tcW w:w="0" w:type="auto"/>
            <w:tcBorders>
              <w:top w:val="nil"/>
              <w:left w:val="nil"/>
              <w:bottom w:val="single" w:sz="4" w:space="0" w:color="auto"/>
              <w:right w:val="single" w:sz="8" w:space="0" w:color="auto"/>
            </w:tcBorders>
            <w:shd w:val="clear" w:color="auto" w:fill="auto"/>
            <w:vAlign w:val="center"/>
          </w:tcPr>
          <w:p w:rsidR="00CA193E" w:rsidRDefault="00CA193E" w:rsidP="00547BA9">
            <w:pPr>
              <w:jc w:val="center"/>
            </w:pPr>
            <w:r>
              <w:t>175</w:t>
            </w:r>
          </w:p>
        </w:tc>
        <w:tc>
          <w:tcPr>
            <w:tcW w:w="0" w:type="auto"/>
            <w:tcBorders>
              <w:top w:val="nil"/>
              <w:left w:val="nil"/>
              <w:bottom w:val="single" w:sz="4" w:space="0" w:color="auto"/>
              <w:right w:val="single" w:sz="8" w:space="0" w:color="auto"/>
            </w:tcBorders>
            <w:shd w:val="clear" w:color="auto" w:fill="auto"/>
            <w:noWrap/>
          </w:tcPr>
          <w:p w:rsidR="00CA193E" w:rsidRPr="00B3523F" w:rsidRDefault="00CA193E">
            <w:r w:rsidRPr="00B3523F">
              <w:t>Жуковский</w:t>
            </w:r>
          </w:p>
        </w:tc>
      </w:tr>
      <w:tr w:rsidR="00CA193E" w:rsidRPr="000E12FD">
        <w:trPr>
          <w:trHeight w:val="315"/>
        </w:trPr>
        <w:tc>
          <w:tcPr>
            <w:tcW w:w="0" w:type="auto"/>
            <w:tcBorders>
              <w:top w:val="nil"/>
              <w:left w:val="single" w:sz="8" w:space="0" w:color="auto"/>
              <w:bottom w:val="single" w:sz="4" w:space="0" w:color="auto"/>
              <w:right w:val="nil"/>
            </w:tcBorders>
            <w:shd w:val="clear" w:color="auto" w:fill="auto"/>
            <w:vAlign w:val="center"/>
          </w:tcPr>
          <w:p w:rsidR="00CA193E" w:rsidRPr="000E12FD" w:rsidRDefault="00CA193E" w:rsidP="000E12FD">
            <w:pPr>
              <w:jc w:val="center"/>
              <w:rPr>
                <w:color w:val="000000"/>
              </w:rPr>
            </w:pPr>
            <w:r w:rsidRPr="000E12FD">
              <w:rPr>
                <w:color w:val="000000"/>
              </w:rPr>
              <w:t>6</w:t>
            </w:r>
          </w:p>
        </w:tc>
        <w:tc>
          <w:tcPr>
            <w:tcW w:w="0" w:type="auto"/>
            <w:tcBorders>
              <w:top w:val="nil"/>
              <w:left w:val="single" w:sz="8" w:space="0" w:color="auto"/>
              <w:bottom w:val="single" w:sz="4" w:space="0" w:color="auto"/>
              <w:right w:val="single" w:sz="4" w:space="0" w:color="auto"/>
            </w:tcBorders>
            <w:shd w:val="clear" w:color="auto" w:fill="auto"/>
            <w:vAlign w:val="center"/>
          </w:tcPr>
          <w:p w:rsidR="00CA193E" w:rsidRDefault="00CA193E" w:rsidP="00547BA9">
            <w:pPr>
              <w:jc w:val="center"/>
            </w:pPr>
            <w:r>
              <w:t>120</w:t>
            </w:r>
          </w:p>
        </w:tc>
        <w:tc>
          <w:tcPr>
            <w:tcW w:w="0" w:type="auto"/>
            <w:tcBorders>
              <w:top w:val="nil"/>
              <w:left w:val="nil"/>
              <w:bottom w:val="single" w:sz="4" w:space="0" w:color="auto"/>
              <w:right w:val="single" w:sz="4" w:space="0" w:color="auto"/>
            </w:tcBorders>
            <w:shd w:val="clear" w:color="auto" w:fill="auto"/>
            <w:vAlign w:val="center"/>
          </w:tcPr>
          <w:p w:rsidR="00CA193E" w:rsidRDefault="00CA193E" w:rsidP="00547BA9">
            <w:pPr>
              <w:jc w:val="center"/>
            </w:pPr>
            <w:r>
              <w:t>20</w:t>
            </w:r>
          </w:p>
        </w:tc>
        <w:tc>
          <w:tcPr>
            <w:tcW w:w="0" w:type="auto"/>
            <w:tcBorders>
              <w:top w:val="nil"/>
              <w:left w:val="nil"/>
              <w:bottom w:val="single" w:sz="4" w:space="0" w:color="auto"/>
              <w:right w:val="single" w:sz="4" w:space="0" w:color="auto"/>
            </w:tcBorders>
            <w:shd w:val="clear" w:color="auto" w:fill="auto"/>
            <w:vAlign w:val="center"/>
          </w:tcPr>
          <w:p w:rsidR="00CA193E" w:rsidRDefault="00CA193E" w:rsidP="00547BA9">
            <w:pPr>
              <w:jc w:val="center"/>
            </w:pPr>
            <w:r>
              <w:t>180</w:t>
            </w:r>
          </w:p>
        </w:tc>
        <w:tc>
          <w:tcPr>
            <w:tcW w:w="0" w:type="auto"/>
            <w:tcBorders>
              <w:top w:val="nil"/>
              <w:left w:val="nil"/>
              <w:bottom w:val="single" w:sz="4" w:space="0" w:color="auto"/>
              <w:right w:val="single" w:sz="4" w:space="0" w:color="auto"/>
            </w:tcBorders>
            <w:shd w:val="clear" w:color="auto" w:fill="auto"/>
            <w:vAlign w:val="center"/>
          </w:tcPr>
          <w:p w:rsidR="00CA193E" w:rsidRDefault="00CA193E" w:rsidP="00547BA9">
            <w:pPr>
              <w:jc w:val="center"/>
            </w:pPr>
            <w:r>
              <w:t>70</w:t>
            </w:r>
          </w:p>
        </w:tc>
        <w:tc>
          <w:tcPr>
            <w:tcW w:w="0" w:type="auto"/>
            <w:tcBorders>
              <w:top w:val="nil"/>
              <w:left w:val="nil"/>
              <w:bottom w:val="single" w:sz="4" w:space="0" w:color="auto"/>
              <w:right w:val="single" w:sz="4" w:space="0" w:color="auto"/>
            </w:tcBorders>
            <w:shd w:val="clear" w:color="auto" w:fill="auto"/>
            <w:vAlign w:val="center"/>
          </w:tcPr>
          <w:p w:rsidR="00CA193E" w:rsidRDefault="00CA193E" w:rsidP="00547BA9">
            <w:pPr>
              <w:jc w:val="center"/>
            </w:pPr>
            <w:r>
              <w:t>80</w:t>
            </w:r>
          </w:p>
        </w:tc>
        <w:tc>
          <w:tcPr>
            <w:tcW w:w="0" w:type="auto"/>
            <w:tcBorders>
              <w:top w:val="nil"/>
              <w:left w:val="nil"/>
              <w:bottom w:val="single" w:sz="4" w:space="0" w:color="auto"/>
              <w:right w:val="single" w:sz="4" w:space="0" w:color="auto"/>
            </w:tcBorders>
            <w:shd w:val="clear" w:color="auto" w:fill="auto"/>
            <w:vAlign w:val="center"/>
          </w:tcPr>
          <w:p w:rsidR="00CA193E" w:rsidRDefault="00CA193E" w:rsidP="00547BA9">
            <w:pPr>
              <w:jc w:val="center"/>
            </w:pPr>
            <w:r>
              <w:t>110</w:t>
            </w:r>
          </w:p>
        </w:tc>
        <w:tc>
          <w:tcPr>
            <w:tcW w:w="0" w:type="auto"/>
            <w:tcBorders>
              <w:top w:val="nil"/>
              <w:left w:val="nil"/>
              <w:bottom w:val="single" w:sz="4" w:space="0" w:color="auto"/>
              <w:right w:val="single" w:sz="8" w:space="0" w:color="auto"/>
            </w:tcBorders>
            <w:shd w:val="clear" w:color="auto" w:fill="auto"/>
            <w:vAlign w:val="center"/>
          </w:tcPr>
          <w:p w:rsidR="00CA193E" w:rsidRDefault="00CA193E" w:rsidP="00547BA9">
            <w:pPr>
              <w:jc w:val="center"/>
            </w:pPr>
            <w:r>
              <w:t>165</w:t>
            </w:r>
          </w:p>
        </w:tc>
        <w:tc>
          <w:tcPr>
            <w:tcW w:w="0" w:type="auto"/>
            <w:tcBorders>
              <w:top w:val="nil"/>
              <w:left w:val="nil"/>
              <w:bottom w:val="single" w:sz="4" w:space="0" w:color="auto"/>
              <w:right w:val="single" w:sz="8" w:space="0" w:color="auto"/>
            </w:tcBorders>
            <w:shd w:val="clear" w:color="auto" w:fill="auto"/>
            <w:noWrap/>
          </w:tcPr>
          <w:p w:rsidR="00CA193E" w:rsidRPr="00B3523F" w:rsidRDefault="00CA193E">
            <w:r w:rsidRPr="00B3523F">
              <w:t>Жирятинский</w:t>
            </w:r>
          </w:p>
        </w:tc>
      </w:tr>
      <w:tr w:rsidR="00CA193E" w:rsidRPr="000E12FD">
        <w:trPr>
          <w:trHeight w:val="315"/>
        </w:trPr>
        <w:tc>
          <w:tcPr>
            <w:tcW w:w="0" w:type="auto"/>
            <w:tcBorders>
              <w:top w:val="nil"/>
              <w:left w:val="single" w:sz="8" w:space="0" w:color="auto"/>
              <w:bottom w:val="single" w:sz="4" w:space="0" w:color="auto"/>
              <w:right w:val="nil"/>
            </w:tcBorders>
            <w:shd w:val="clear" w:color="auto" w:fill="auto"/>
            <w:vAlign w:val="center"/>
          </w:tcPr>
          <w:p w:rsidR="00CA193E" w:rsidRPr="000E12FD" w:rsidRDefault="00CA193E" w:rsidP="000E12FD">
            <w:pPr>
              <w:jc w:val="center"/>
              <w:rPr>
                <w:color w:val="000000"/>
              </w:rPr>
            </w:pPr>
            <w:r w:rsidRPr="000E12FD">
              <w:rPr>
                <w:color w:val="000000"/>
              </w:rPr>
              <w:t>7</w:t>
            </w:r>
          </w:p>
        </w:tc>
        <w:tc>
          <w:tcPr>
            <w:tcW w:w="0" w:type="auto"/>
            <w:tcBorders>
              <w:top w:val="nil"/>
              <w:left w:val="single" w:sz="8" w:space="0" w:color="auto"/>
              <w:bottom w:val="single" w:sz="4" w:space="0" w:color="auto"/>
              <w:right w:val="single" w:sz="4" w:space="0" w:color="auto"/>
            </w:tcBorders>
            <w:shd w:val="clear" w:color="auto" w:fill="auto"/>
            <w:vAlign w:val="center"/>
          </w:tcPr>
          <w:p w:rsidR="00CA193E" w:rsidRDefault="00CA193E" w:rsidP="00547BA9">
            <w:pPr>
              <w:jc w:val="center"/>
            </w:pPr>
            <w:r>
              <w:t>110</w:t>
            </w:r>
          </w:p>
        </w:tc>
        <w:tc>
          <w:tcPr>
            <w:tcW w:w="0" w:type="auto"/>
            <w:tcBorders>
              <w:top w:val="nil"/>
              <w:left w:val="nil"/>
              <w:bottom w:val="single" w:sz="4" w:space="0" w:color="auto"/>
              <w:right w:val="single" w:sz="4" w:space="0" w:color="auto"/>
            </w:tcBorders>
            <w:shd w:val="clear" w:color="auto" w:fill="auto"/>
            <w:vAlign w:val="center"/>
          </w:tcPr>
          <w:p w:rsidR="00CA193E" w:rsidRDefault="00CA193E" w:rsidP="00547BA9">
            <w:pPr>
              <w:jc w:val="center"/>
            </w:pPr>
            <w:r>
              <w:t>40</w:t>
            </w:r>
          </w:p>
        </w:tc>
        <w:tc>
          <w:tcPr>
            <w:tcW w:w="0" w:type="auto"/>
            <w:tcBorders>
              <w:top w:val="nil"/>
              <w:left w:val="nil"/>
              <w:bottom w:val="single" w:sz="4" w:space="0" w:color="auto"/>
              <w:right w:val="single" w:sz="4" w:space="0" w:color="auto"/>
            </w:tcBorders>
            <w:shd w:val="clear" w:color="auto" w:fill="auto"/>
            <w:vAlign w:val="center"/>
          </w:tcPr>
          <w:p w:rsidR="00CA193E" w:rsidRDefault="00CA193E" w:rsidP="00547BA9">
            <w:pPr>
              <w:jc w:val="center"/>
            </w:pPr>
            <w:r>
              <w:t>220</w:t>
            </w:r>
          </w:p>
        </w:tc>
        <w:tc>
          <w:tcPr>
            <w:tcW w:w="0" w:type="auto"/>
            <w:tcBorders>
              <w:top w:val="nil"/>
              <w:left w:val="nil"/>
              <w:bottom w:val="single" w:sz="4" w:space="0" w:color="auto"/>
              <w:right w:val="single" w:sz="4" w:space="0" w:color="auto"/>
            </w:tcBorders>
            <w:shd w:val="clear" w:color="auto" w:fill="auto"/>
            <w:vAlign w:val="center"/>
          </w:tcPr>
          <w:p w:rsidR="00CA193E" w:rsidRDefault="00CA193E" w:rsidP="00547BA9">
            <w:pPr>
              <w:jc w:val="center"/>
            </w:pPr>
            <w:r>
              <w:t>90</w:t>
            </w:r>
          </w:p>
        </w:tc>
        <w:tc>
          <w:tcPr>
            <w:tcW w:w="0" w:type="auto"/>
            <w:tcBorders>
              <w:top w:val="nil"/>
              <w:left w:val="nil"/>
              <w:bottom w:val="single" w:sz="4" w:space="0" w:color="auto"/>
              <w:right w:val="single" w:sz="4" w:space="0" w:color="auto"/>
            </w:tcBorders>
            <w:shd w:val="clear" w:color="auto" w:fill="auto"/>
            <w:vAlign w:val="center"/>
          </w:tcPr>
          <w:p w:rsidR="00CA193E" w:rsidRDefault="00CA193E" w:rsidP="00547BA9">
            <w:pPr>
              <w:jc w:val="center"/>
            </w:pPr>
            <w:r>
              <w:t>90</w:t>
            </w:r>
          </w:p>
        </w:tc>
        <w:tc>
          <w:tcPr>
            <w:tcW w:w="0" w:type="auto"/>
            <w:tcBorders>
              <w:top w:val="nil"/>
              <w:left w:val="nil"/>
              <w:bottom w:val="single" w:sz="4" w:space="0" w:color="auto"/>
              <w:right w:val="single" w:sz="4" w:space="0" w:color="auto"/>
            </w:tcBorders>
            <w:shd w:val="clear" w:color="auto" w:fill="auto"/>
            <w:vAlign w:val="center"/>
          </w:tcPr>
          <w:p w:rsidR="00CA193E" w:rsidRDefault="00CA193E" w:rsidP="00547BA9">
            <w:pPr>
              <w:jc w:val="center"/>
            </w:pPr>
            <w:r>
              <w:t>130</w:t>
            </w:r>
          </w:p>
        </w:tc>
        <w:tc>
          <w:tcPr>
            <w:tcW w:w="0" w:type="auto"/>
            <w:tcBorders>
              <w:top w:val="nil"/>
              <w:left w:val="nil"/>
              <w:bottom w:val="single" w:sz="4" w:space="0" w:color="auto"/>
              <w:right w:val="single" w:sz="8" w:space="0" w:color="auto"/>
            </w:tcBorders>
            <w:shd w:val="clear" w:color="auto" w:fill="auto"/>
            <w:vAlign w:val="center"/>
          </w:tcPr>
          <w:p w:rsidR="00CA193E" w:rsidRDefault="00CA193E" w:rsidP="00547BA9">
            <w:pPr>
              <w:jc w:val="center"/>
            </w:pPr>
            <w:r>
              <w:t>190</w:t>
            </w:r>
          </w:p>
        </w:tc>
        <w:tc>
          <w:tcPr>
            <w:tcW w:w="0" w:type="auto"/>
            <w:tcBorders>
              <w:top w:val="nil"/>
              <w:left w:val="nil"/>
              <w:bottom w:val="single" w:sz="4" w:space="0" w:color="auto"/>
              <w:right w:val="single" w:sz="8" w:space="0" w:color="auto"/>
            </w:tcBorders>
            <w:shd w:val="clear" w:color="auto" w:fill="auto"/>
            <w:noWrap/>
          </w:tcPr>
          <w:p w:rsidR="00CA193E" w:rsidRPr="00B3523F" w:rsidRDefault="00CA193E">
            <w:r w:rsidRPr="00B3523F">
              <w:t>Брянский</w:t>
            </w:r>
          </w:p>
        </w:tc>
      </w:tr>
      <w:tr w:rsidR="00CA193E" w:rsidRPr="000E12FD">
        <w:trPr>
          <w:trHeight w:val="330"/>
        </w:trPr>
        <w:tc>
          <w:tcPr>
            <w:tcW w:w="0" w:type="auto"/>
            <w:tcBorders>
              <w:top w:val="nil"/>
              <w:left w:val="single" w:sz="8" w:space="0" w:color="auto"/>
              <w:bottom w:val="single" w:sz="8" w:space="0" w:color="auto"/>
              <w:right w:val="nil"/>
            </w:tcBorders>
            <w:shd w:val="clear" w:color="auto" w:fill="auto"/>
            <w:noWrap/>
            <w:vAlign w:val="center"/>
          </w:tcPr>
          <w:p w:rsidR="00CA193E" w:rsidRPr="000E12FD" w:rsidRDefault="00CA193E" w:rsidP="000E12FD">
            <w:pPr>
              <w:jc w:val="center"/>
            </w:pPr>
            <w:r w:rsidRPr="000E12FD">
              <w:t>12</w:t>
            </w:r>
          </w:p>
        </w:tc>
        <w:tc>
          <w:tcPr>
            <w:tcW w:w="0" w:type="auto"/>
            <w:tcBorders>
              <w:top w:val="nil"/>
              <w:left w:val="single" w:sz="8" w:space="0" w:color="auto"/>
              <w:bottom w:val="single" w:sz="8" w:space="0" w:color="auto"/>
              <w:right w:val="single" w:sz="4" w:space="0" w:color="auto"/>
            </w:tcBorders>
            <w:shd w:val="clear" w:color="auto" w:fill="auto"/>
            <w:noWrap/>
            <w:vAlign w:val="center"/>
          </w:tcPr>
          <w:p w:rsidR="00CA193E" w:rsidRDefault="00CA193E" w:rsidP="00547BA9">
            <w:pPr>
              <w:jc w:val="center"/>
            </w:pPr>
            <w:r>
              <w:t>160</w:t>
            </w:r>
          </w:p>
        </w:tc>
        <w:tc>
          <w:tcPr>
            <w:tcW w:w="0" w:type="auto"/>
            <w:tcBorders>
              <w:top w:val="nil"/>
              <w:left w:val="nil"/>
              <w:bottom w:val="single" w:sz="8" w:space="0" w:color="auto"/>
              <w:right w:val="single" w:sz="4" w:space="0" w:color="auto"/>
            </w:tcBorders>
            <w:shd w:val="clear" w:color="auto" w:fill="auto"/>
            <w:noWrap/>
            <w:vAlign w:val="center"/>
          </w:tcPr>
          <w:p w:rsidR="00CA193E" w:rsidRDefault="00CA193E" w:rsidP="00547BA9">
            <w:pPr>
              <w:jc w:val="center"/>
            </w:pPr>
            <w:r>
              <w:t>70</w:t>
            </w:r>
          </w:p>
        </w:tc>
        <w:tc>
          <w:tcPr>
            <w:tcW w:w="0" w:type="auto"/>
            <w:tcBorders>
              <w:top w:val="nil"/>
              <w:left w:val="nil"/>
              <w:bottom w:val="single" w:sz="8" w:space="0" w:color="auto"/>
              <w:right w:val="single" w:sz="4" w:space="0" w:color="auto"/>
            </w:tcBorders>
            <w:shd w:val="clear" w:color="auto" w:fill="auto"/>
            <w:noWrap/>
            <w:vAlign w:val="center"/>
          </w:tcPr>
          <w:p w:rsidR="00CA193E" w:rsidRDefault="00CA193E" w:rsidP="00547BA9">
            <w:pPr>
              <w:jc w:val="center"/>
            </w:pPr>
            <w:r>
              <w:t>60</w:t>
            </w:r>
          </w:p>
        </w:tc>
        <w:tc>
          <w:tcPr>
            <w:tcW w:w="0" w:type="auto"/>
            <w:tcBorders>
              <w:top w:val="nil"/>
              <w:left w:val="nil"/>
              <w:bottom w:val="single" w:sz="8" w:space="0" w:color="auto"/>
              <w:right w:val="single" w:sz="4" w:space="0" w:color="auto"/>
            </w:tcBorders>
            <w:shd w:val="clear" w:color="auto" w:fill="auto"/>
            <w:noWrap/>
            <w:vAlign w:val="center"/>
          </w:tcPr>
          <w:p w:rsidR="00CA193E" w:rsidRDefault="00CA193E" w:rsidP="00547BA9">
            <w:pPr>
              <w:jc w:val="center"/>
            </w:pPr>
            <w:r>
              <w:t>20</w:t>
            </w:r>
          </w:p>
        </w:tc>
        <w:tc>
          <w:tcPr>
            <w:tcW w:w="0" w:type="auto"/>
            <w:tcBorders>
              <w:top w:val="nil"/>
              <w:left w:val="nil"/>
              <w:bottom w:val="single" w:sz="8" w:space="0" w:color="auto"/>
              <w:right w:val="single" w:sz="4" w:space="0" w:color="auto"/>
            </w:tcBorders>
            <w:shd w:val="clear" w:color="auto" w:fill="auto"/>
            <w:noWrap/>
            <w:vAlign w:val="center"/>
          </w:tcPr>
          <w:p w:rsidR="00CA193E" w:rsidRDefault="00CA193E" w:rsidP="00547BA9">
            <w:pPr>
              <w:jc w:val="center"/>
            </w:pPr>
            <w:r>
              <w:t>130</w:t>
            </w:r>
          </w:p>
        </w:tc>
        <w:tc>
          <w:tcPr>
            <w:tcW w:w="0" w:type="auto"/>
            <w:tcBorders>
              <w:top w:val="nil"/>
              <w:left w:val="nil"/>
              <w:bottom w:val="single" w:sz="8" w:space="0" w:color="auto"/>
              <w:right w:val="single" w:sz="4" w:space="0" w:color="auto"/>
            </w:tcBorders>
            <w:shd w:val="clear" w:color="auto" w:fill="auto"/>
            <w:noWrap/>
            <w:vAlign w:val="center"/>
          </w:tcPr>
          <w:p w:rsidR="00CA193E" w:rsidRDefault="00CA193E" w:rsidP="00547BA9">
            <w:pPr>
              <w:jc w:val="center"/>
            </w:pPr>
            <w:r>
              <w:t>160</w:t>
            </w:r>
          </w:p>
        </w:tc>
        <w:tc>
          <w:tcPr>
            <w:tcW w:w="0" w:type="auto"/>
            <w:tcBorders>
              <w:top w:val="nil"/>
              <w:left w:val="nil"/>
              <w:bottom w:val="single" w:sz="8" w:space="0" w:color="auto"/>
              <w:right w:val="single" w:sz="8" w:space="0" w:color="auto"/>
            </w:tcBorders>
            <w:shd w:val="clear" w:color="auto" w:fill="auto"/>
            <w:noWrap/>
            <w:vAlign w:val="center"/>
          </w:tcPr>
          <w:p w:rsidR="00CA193E" w:rsidRDefault="00CA193E" w:rsidP="00547BA9">
            <w:pPr>
              <w:jc w:val="center"/>
            </w:pPr>
            <w:r>
              <w:t>20</w:t>
            </w:r>
          </w:p>
        </w:tc>
        <w:tc>
          <w:tcPr>
            <w:tcW w:w="0" w:type="auto"/>
            <w:tcBorders>
              <w:top w:val="nil"/>
              <w:left w:val="nil"/>
              <w:bottom w:val="single" w:sz="8" w:space="0" w:color="auto"/>
              <w:right w:val="single" w:sz="8" w:space="0" w:color="auto"/>
            </w:tcBorders>
            <w:shd w:val="clear" w:color="auto" w:fill="auto"/>
            <w:noWrap/>
            <w:vAlign w:val="bottom"/>
          </w:tcPr>
          <w:p w:rsidR="00CA193E" w:rsidRPr="00B3523F" w:rsidRDefault="00CA193E">
            <w:r w:rsidRPr="00B3523F">
              <w:t>Суражский</w:t>
            </w:r>
          </w:p>
        </w:tc>
      </w:tr>
    </w:tbl>
    <w:p w:rsidR="00F45E20" w:rsidRDefault="00F45E20" w:rsidP="004218F1">
      <w:pPr>
        <w:ind w:firstLine="720"/>
        <w:jc w:val="right"/>
        <w:rPr>
          <w:b/>
          <w:color w:val="000000"/>
          <w:sz w:val="28"/>
          <w:szCs w:val="28"/>
        </w:rPr>
      </w:pPr>
    </w:p>
    <w:p w:rsidR="000F7F20" w:rsidRPr="006C5476" w:rsidRDefault="000F7F20" w:rsidP="00984A67">
      <w:pPr>
        <w:pageBreakBefore/>
        <w:ind w:firstLine="720"/>
        <w:jc w:val="right"/>
        <w:rPr>
          <w:color w:val="000000"/>
          <w:sz w:val="28"/>
          <w:szCs w:val="28"/>
        </w:rPr>
      </w:pPr>
      <w:r>
        <w:rPr>
          <w:b/>
          <w:color w:val="000000"/>
          <w:sz w:val="28"/>
          <w:szCs w:val="28"/>
        </w:rPr>
        <w:t xml:space="preserve">Таблица </w:t>
      </w:r>
      <w:r w:rsidR="00EB2AD9">
        <w:rPr>
          <w:b/>
          <w:color w:val="000000"/>
          <w:sz w:val="28"/>
          <w:szCs w:val="28"/>
        </w:rPr>
        <w:t>20</w:t>
      </w:r>
    </w:p>
    <w:p w:rsidR="000F7F20" w:rsidRDefault="000F7F20" w:rsidP="000F7F20">
      <w:pPr>
        <w:jc w:val="center"/>
        <w:rPr>
          <w:b/>
          <w:color w:val="000000"/>
          <w:sz w:val="28"/>
          <w:szCs w:val="28"/>
        </w:rPr>
      </w:pPr>
      <w:r>
        <w:rPr>
          <w:b/>
          <w:color w:val="000000"/>
          <w:sz w:val="28"/>
          <w:szCs w:val="28"/>
        </w:rPr>
        <w:t xml:space="preserve">Расстояния между сырьевыми районами региона и новыми предприятиями (вариант </w:t>
      </w:r>
      <w:r w:rsidR="00EB2AD9">
        <w:rPr>
          <w:b/>
          <w:color w:val="000000"/>
          <w:sz w:val="28"/>
          <w:szCs w:val="28"/>
        </w:rPr>
        <w:t>3</w:t>
      </w:r>
      <w:r>
        <w:rPr>
          <w:b/>
          <w:color w:val="000000"/>
          <w:sz w:val="28"/>
          <w:szCs w:val="28"/>
        </w:rPr>
        <w:t>)</w:t>
      </w:r>
    </w:p>
    <w:tbl>
      <w:tblPr>
        <w:tblW w:w="0" w:type="auto"/>
        <w:tblInd w:w="88" w:type="dxa"/>
        <w:tblLook w:val="0000" w:firstRow="0" w:lastRow="0" w:firstColumn="0" w:lastColumn="0" w:noHBand="0" w:noVBand="0"/>
      </w:tblPr>
      <w:tblGrid>
        <w:gridCol w:w="1839"/>
        <w:gridCol w:w="818"/>
        <w:gridCol w:w="818"/>
        <w:gridCol w:w="818"/>
        <w:gridCol w:w="818"/>
        <w:gridCol w:w="818"/>
        <w:gridCol w:w="819"/>
        <w:gridCol w:w="2735"/>
      </w:tblGrid>
      <w:tr w:rsidR="00B3523F">
        <w:trPr>
          <w:trHeight w:val="345"/>
        </w:trPr>
        <w:tc>
          <w:tcPr>
            <w:tcW w:w="0" w:type="auto"/>
            <w:vMerge w:val="restart"/>
            <w:tcBorders>
              <w:top w:val="single" w:sz="8" w:space="0" w:color="auto"/>
              <w:left w:val="single" w:sz="8" w:space="0" w:color="auto"/>
              <w:bottom w:val="nil"/>
              <w:right w:val="single" w:sz="8" w:space="0" w:color="auto"/>
            </w:tcBorders>
            <w:shd w:val="clear" w:color="auto" w:fill="auto"/>
            <w:vAlign w:val="center"/>
          </w:tcPr>
          <w:p w:rsidR="00B3523F" w:rsidRDefault="00B3523F" w:rsidP="00B3523F">
            <w:pPr>
              <w:jc w:val="center"/>
              <w:rPr>
                <w:color w:val="000000"/>
              </w:rPr>
            </w:pPr>
            <w:r>
              <w:rPr>
                <w:color w:val="000000"/>
              </w:rPr>
              <w:t>Сырьевые районы</w:t>
            </w:r>
          </w:p>
        </w:tc>
        <w:tc>
          <w:tcPr>
            <w:tcW w:w="0" w:type="auto"/>
            <w:gridSpan w:val="6"/>
            <w:tcBorders>
              <w:top w:val="single" w:sz="8" w:space="0" w:color="auto"/>
              <w:left w:val="single" w:sz="8" w:space="0" w:color="auto"/>
              <w:bottom w:val="single" w:sz="4" w:space="0" w:color="auto"/>
              <w:right w:val="nil"/>
            </w:tcBorders>
            <w:shd w:val="clear" w:color="auto" w:fill="auto"/>
            <w:vAlign w:val="center"/>
          </w:tcPr>
          <w:p w:rsidR="00B3523F" w:rsidRDefault="00B3523F" w:rsidP="00B3523F">
            <w:pPr>
              <w:jc w:val="center"/>
              <w:rPr>
                <w:color w:val="000000"/>
              </w:rPr>
            </w:pPr>
            <w:r>
              <w:rPr>
                <w:color w:val="000000"/>
              </w:rPr>
              <w:t>Предприятия, производящие молочную продукцию</w:t>
            </w:r>
          </w:p>
        </w:tc>
        <w:tc>
          <w:tcPr>
            <w:tcW w:w="0" w:type="auto"/>
            <w:vMerge w:val="restart"/>
            <w:tcBorders>
              <w:top w:val="single" w:sz="8" w:space="0" w:color="auto"/>
              <w:left w:val="single" w:sz="8" w:space="0" w:color="auto"/>
              <w:bottom w:val="single" w:sz="8" w:space="0" w:color="000000"/>
              <w:right w:val="single" w:sz="8" w:space="0" w:color="auto"/>
            </w:tcBorders>
            <w:shd w:val="clear" w:color="auto" w:fill="auto"/>
            <w:vAlign w:val="center"/>
          </w:tcPr>
          <w:p w:rsidR="00B3523F" w:rsidRDefault="00B3523F" w:rsidP="00B3523F">
            <w:pPr>
              <w:jc w:val="center"/>
            </w:pPr>
            <w:r>
              <w:t>Название сырьевого района</w:t>
            </w:r>
          </w:p>
        </w:tc>
      </w:tr>
      <w:tr w:rsidR="00B3523F">
        <w:trPr>
          <w:cantSplit/>
          <w:trHeight w:val="1753"/>
        </w:trPr>
        <w:tc>
          <w:tcPr>
            <w:tcW w:w="0" w:type="auto"/>
            <w:vMerge/>
            <w:tcBorders>
              <w:top w:val="single" w:sz="8" w:space="0" w:color="auto"/>
              <w:left w:val="single" w:sz="8" w:space="0" w:color="auto"/>
              <w:bottom w:val="nil"/>
              <w:right w:val="single" w:sz="8" w:space="0" w:color="auto"/>
            </w:tcBorders>
            <w:vAlign w:val="center"/>
          </w:tcPr>
          <w:p w:rsidR="00B3523F" w:rsidRDefault="00B3523F" w:rsidP="00B3523F">
            <w:pPr>
              <w:jc w:val="center"/>
              <w:rPr>
                <w:color w:val="000000"/>
              </w:rPr>
            </w:pPr>
          </w:p>
        </w:tc>
        <w:tc>
          <w:tcPr>
            <w:tcW w:w="0" w:type="auto"/>
            <w:tcBorders>
              <w:top w:val="nil"/>
              <w:left w:val="single" w:sz="4" w:space="0" w:color="auto"/>
              <w:bottom w:val="single" w:sz="4" w:space="0" w:color="auto"/>
              <w:right w:val="single" w:sz="4" w:space="0" w:color="auto"/>
            </w:tcBorders>
            <w:shd w:val="clear" w:color="auto" w:fill="auto"/>
            <w:textDirection w:val="btLr"/>
            <w:vAlign w:val="center"/>
          </w:tcPr>
          <w:p w:rsidR="00B3523F" w:rsidRDefault="00B3523F" w:rsidP="00B979F5">
            <w:pPr>
              <w:ind w:left="113" w:right="113"/>
              <w:jc w:val="center"/>
              <w:rPr>
                <w:color w:val="000000"/>
              </w:rPr>
            </w:pPr>
            <w:r>
              <w:rPr>
                <w:color w:val="000000"/>
              </w:rPr>
              <w:t>Суземский</w:t>
            </w:r>
          </w:p>
        </w:tc>
        <w:tc>
          <w:tcPr>
            <w:tcW w:w="0" w:type="auto"/>
            <w:tcBorders>
              <w:top w:val="nil"/>
              <w:left w:val="nil"/>
              <w:bottom w:val="single" w:sz="4" w:space="0" w:color="auto"/>
              <w:right w:val="single" w:sz="4" w:space="0" w:color="auto"/>
            </w:tcBorders>
            <w:shd w:val="clear" w:color="auto" w:fill="auto"/>
            <w:textDirection w:val="btLr"/>
            <w:vAlign w:val="center"/>
          </w:tcPr>
          <w:p w:rsidR="00B3523F" w:rsidRDefault="00B3523F" w:rsidP="00B979F5">
            <w:pPr>
              <w:ind w:left="113" w:right="113"/>
              <w:jc w:val="center"/>
              <w:rPr>
                <w:color w:val="000000"/>
              </w:rPr>
            </w:pPr>
            <w:r>
              <w:rPr>
                <w:color w:val="000000"/>
              </w:rPr>
              <w:t>Жуковский</w:t>
            </w:r>
          </w:p>
        </w:tc>
        <w:tc>
          <w:tcPr>
            <w:tcW w:w="0" w:type="auto"/>
            <w:tcBorders>
              <w:top w:val="nil"/>
              <w:left w:val="nil"/>
              <w:bottom w:val="single" w:sz="4" w:space="0" w:color="auto"/>
              <w:right w:val="single" w:sz="4" w:space="0" w:color="auto"/>
            </w:tcBorders>
            <w:shd w:val="clear" w:color="auto" w:fill="auto"/>
            <w:textDirection w:val="btLr"/>
            <w:vAlign w:val="center"/>
          </w:tcPr>
          <w:p w:rsidR="00B3523F" w:rsidRDefault="00B3523F" w:rsidP="00B979F5">
            <w:pPr>
              <w:ind w:left="113" w:right="113"/>
              <w:jc w:val="center"/>
              <w:rPr>
                <w:color w:val="000000"/>
              </w:rPr>
            </w:pPr>
            <w:r>
              <w:rPr>
                <w:color w:val="000000"/>
              </w:rPr>
              <w:t>Дятьковский</w:t>
            </w:r>
          </w:p>
        </w:tc>
        <w:tc>
          <w:tcPr>
            <w:tcW w:w="0" w:type="auto"/>
            <w:tcBorders>
              <w:top w:val="nil"/>
              <w:left w:val="nil"/>
              <w:bottom w:val="single" w:sz="4" w:space="0" w:color="auto"/>
              <w:right w:val="single" w:sz="4" w:space="0" w:color="auto"/>
            </w:tcBorders>
            <w:shd w:val="clear" w:color="auto" w:fill="auto"/>
            <w:textDirection w:val="btLr"/>
            <w:vAlign w:val="center"/>
          </w:tcPr>
          <w:p w:rsidR="00B3523F" w:rsidRDefault="00B3523F" w:rsidP="00B979F5">
            <w:pPr>
              <w:ind w:left="113" w:right="113"/>
              <w:jc w:val="center"/>
              <w:rPr>
                <w:color w:val="000000"/>
              </w:rPr>
            </w:pPr>
            <w:r>
              <w:rPr>
                <w:color w:val="000000"/>
              </w:rPr>
              <w:t>Клетнянский</w:t>
            </w:r>
          </w:p>
        </w:tc>
        <w:tc>
          <w:tcPr>
            <w:tcW w:w="0" w:type="auto"/>
            <w:tcBorders>
              <w:top w:val="nil"/>
              <w:left w:val="nil"/>
              <w:bottom w:val="single" w:sz="4" w:space="0" w:color="auto"/>
              <w:right w:val="single" w:sz="4" w:space="0" w:color="auto"/>
            </w:tcBorders>
            <w:shd w:val="clear" w:color="auto" w:fill="auto"/>
            <w:textDirection w:val="btLr"/>
            <w:vAlign w:val="center"/>
          </w:tcPr>
          <w:p w:rsidR="00B3523F" w:rsidRDefault="00B3523F" w:rsidP="00B979F5">
            <w:pPr>
              <w:ind w:left="113" w:right="113"/>
              <w:jc w:val="center"/>
              <w:rPr>
                <w:color w:val="000000"/>
              </w:rPr>
            </w:pPr>
            <w:r>
              <w:rPr>
                <w:color w:val="000000"/>
              </w:rPr>
              <w:t>Брянский</w:t>
            </w:r>
          </w:p>
        </w:tc>
        <w:tc>
          <w:tcPr>
            <w:tcW w:w="0" w:type="auto"/>
            <w:tcBorders>
              <w:top w:val="nil"/>
              <w:left w:val="nil"/>
              <w:bottom w:val="single" w:sz="4" w:space="0" w:color="auto"/>
              <w:right w:val="single" w:sz="4" w:space="0" w:color="auto"/>
            </w:tcBorders>
            <w:shd w:val="clear" w:color="auto" w:fill="auto"/>
            <w:textDirection w:val="btLr"/>
            <w:vAlign w:val="center"/>
          </w:tcPr>
          <w:p w:rsidR="00B3523F" w:rsidRDefault="00B3523F" w:rsidP="00B979F5">
            <w:pPr>
              <w:ind w:left="113" w:right="113"/>
              <w:jc w:val="center"/>
              <w:rPr>
                <w:color w:val="000000"/>
              </w:rPr>
            </w:pPr>
            <w:r>
              <w:rPr>
                <w:color w:val="000000"/>
              </w:rPr>
              <w:t>Суражский</w:t>
            </w:r>
          </w:p>
        </w:tc>
        <w:tc>
          <w:tcPr>
            <w:tcW w:w="0" w:type="auto"/>
            <w:vMerge/>
            <w:tcBorders>
              <w:top w:val="single" w:sz="8" w:space="0" w:color="auto"/>
              <w:left w:val="single" w:sz="8" w:space="0" w:color="auto"/>
              <w:bottom w:val="single" w:sz="8" w:space="0" w:color="000000"/>
              <w:right w:val="single" w:sz="8" w:space="0" w:color="auto"/>
            </w:tcBorders>
            <w:vAlign w:val="center"/>
          </w:tcPr>
          <w:p w:rsidR="00B3523F" w:rsidRDefault="00B3523F" w:rsidP="00B3523F">
            <w:pPr>
              <w:jc w:val="center"/>
            </w:pPr>
          </w:p>
        </w:tc>
      </w:tr>
      <w:tr w:rsidR="00B3523F">
        <w:trPr>
          <w:trHeight w:val="330"/>
        </w:trPr>
        <w:tc>
          <w:tcPr>
            <w:tcW w:w="0" w:type="auto"/>
            <w:vMerge/>
            <w:tcBorders>
              <w:top w:val="single" w:sz="8" w:space="0" w:color="auto"/>
              <w:left w:val="single" w:sz="8" w:space="0" w:color="auto"/>
              <w:bottom w:val="nil"/>
              <w:right w:val="single" w:sz="8" w:space="0" w:color="auto"/>
            </w:tcBorders>
            <w:vAlign w:val="center"/>
          </w:tcPr>
          <w:p w:rsidR="00B3523F" w:rsidRDefault="00B3523F" w:rsidP="00B3523F">
            <w:pPr>
              <w:jc w:val="center"/>
              <w:rPr>
                <w:color w:val="000000"/>
              </w:rPr>
            </w:pPr>
          </w:p>
        </w:tc>
        <w:tc>
          <w:tcPr>
            <w:tcW w:w="0" w:type="auto"/>
            <w:tcBorders>
              <w:top w:val="nil"/>
              <w:left w:val="single" w:sz="4" w:space="0" w:color="auto"/>
              <w:bottom w:val="nil"/>
              <w:right w:val="single" w:sz="4" w:space="0" w:color="auto"/>
            </w:tcBorders>
            <w:shd w:val="clear" w:color="auto" w:fill="auto"/>
            <w:vAlign w:val="center"/>
          </w:tcPr>
          <w:p w:rsidR="00B3523F" w:rsidRDefault="00B3523F" w:rsidP="00B3523F">
            <w:pPr>
              <w:jc w:val="center"/>
              <w:rPr>
                <w:color w:val="000000"/>
              </w:rPr>
            </w:pPr>
            <w:r>
              <w:rPr>
                <w:color w:val="000000"/>
              </w:rPr>
              <w:t>22</w:t>
            </w:r>
          </w:p>
        </w:tc>
        <w:tc>
          <w:tcPr>
            <w:tcW w:w="0" w:type="auto"/>
            <w:tcBorders>
              <w:top w:val="nil"/>
              <w:left w:val="nil"/>
              <w:bottom w:val="nil"/>
              <w:right w:val="single" w:sz="4" w:space="0" w:color="auto"/>
            </w:tcBorders>
            <w:shd w:val="clear" w:color="auto" w:fill="auto"/>
            <w:vAlign w:val="center"/>
          </w:tcPr>
          <w:p w:rsidR="00B3523F" w:rsidRDefault="00B3523F" w:rsidP="00B3523F">
            <w:pPr>
              <w:jc w:val="center"/>
              <w:rPr>
                <w:color w:val="000000"/>
              </w:rPr>
            </w:pPr>
            <w:r>
              <w:rPr>
                <w:color w:val="000000"/>
              </w:rPr>
              <w:t>9</w:t>
            </w:r>
          </w:p>
        </w:tc>
        <w:tc>
          <w:tcPr>
            <w:tcW w:w="0" w:type="auto"/>
            <w:tcBorders>
              <w:top w:val="nil"/>
              <w:left w:val="nil"/>
              <w:bottom w:val="nil"/>
              <w:right w:val="single" w:sz="4" w:space="0" w:color="auto"/>
            </w:tcBorders>
            <w:shd w:val="clear" w:color="auto" w:fill="auto"/>
            <w:vAlign w:val="center"/>
          </w:tcPr>
          <w:p w:rsidR="00B3523F" w:rsidRDefault="00B3523F" w:rsidP="00B3523F">
            <w:pPr>
              <w:jc w:val="center"/>
              <w:rPr>
                <w:color w:val="000000"/>
              </w:rPr>
            </w:pPr>
            <w:r>
              <w:rPr>
                <w:color w:val="000000"/>
              </w:rPr>
              <w:t>12</w:t>
            </w:r>
          </w:p>
        </w:tc>
        <w:tc>
          <w:tcPr>
            <w:tcW w:w="0" w:type="auto"/>
            <w:tcBorders>
              <w:top w:val="nil"/>
              <w:left w:val="nil"/>
              <w:bottom w:val="nil"/>
              <w:right w:val="single" w:sz="4" w:space="0" w:color="auto"/>
            </w:tcBorders>
            <w:shd w:val="clear" w:color="auto" w:fill="auto"/>
            <w:vAlign w:val="center"/>
          </w:tcPr>
          <w:p w:rsidR="00B3523F" w:rsidRDefault="00B3523F" w:rsidP="00B3523F">
            <w:pPr>
              <w:jc w:val="center"/>
              <w:rPr>
                <w:color w:val="000000"/>
              </w:rPr>
            </w:pPr>
            <w:r>
              <w:rPr>
                <w:color w:val="000000"/>
              </w:rPr>
              <w:t>14</w:t>
            </w:r>
          </w:p>
        </w:tc>
        <w:tc>
          <w:tcPr>
            <w:tcW w:w="0" w:type="auto"/>
            <w:tcBorders>
              <w:top w:val="nil"/>
              <w:left w:val="nil"/>
              <w:bottom w:val="nil"/>
              <w:right w:val="single" w:sz="4" w:space="0" w:color="auto"/>
            </w:tcBorders>
            <w:shd w:val="clear" w:color="auto" w:fill="auto"/>
            <w:vAlign w:val="center"/>
          </w:tcPr>
          <w:p w:rsidR="00B3523F" w:rsidRDefault="00B3523F" w:rsidP="00B3523F">
            <w:pPr>
              <w:jc w:val="center"/>
              <w:rPr>
                <w:color w:val="000000"/>
              </w:rPr>
            </w:pPr>
            <w:r>
              <w:rPr>
                <w:color w:val="000000"/>
              </w:rPr>
              <w:t>19</w:t>
            </w:r>
          </w:p>
        </w:tc>
        <w:tc>
          <w:tcPr>
            <w:tcW w:w="0" w:type="auto"/>
            <w:tcBorders>
              <w:top w:val="nil"/>
              <w:left w:val="nil"/>
              <w:bottom w:val="nil"/>
              <w:right w:val="single" w:sz="4" w:space="0" w:color="auto"/>
            </w:tcBorders>
            <w:shd w:val="clear" w:color="auto" w:fill="auto"/>
            <w:vAlign w:val="center"/>
          </w:tcPr>
          <w:p w:rsidR="00B3523F" w:rsidRDefault="00B3523F" w:rsidP="00B3523F">
            <w:pPr>
              <w:jc w:val="center"/>
              <w:rPr>
                <w:color w:val="000000"/>
              </w:rPr>
            </w:pPr>
            <w:r>
              <w:rPr>
                <w:color w:val="000000"/>
              </w:rPr>
              <w:t>36</w:t>
            </w:r>
          </w:p>
        </w:tc>
        <w:tc>
          <w:tcPr>
            <w:tcW w:w="0" w:type="auto"/>
            <w:vMerge/>
            <w:tcBorders>
              <w:top w:val="single" w:sz="8" w:space="0" w:color="auto"/>
              <w:left w:val="single" w:sz="8" w:space="0" w:color="auto"/>
              <w:bottom w:val="single" w:sz="8" w:space="0" w:color="000000"/>
              <w:right w:val="single" w:sz="8" w:space="0" w:color="auto"/>
            </w:tcBorders>
            <w:vAlign w:val="center"/>
          </w:tcPr>
          <w:p w:rsidR="00B3523F" w:rsidRDefault="00B3523F" w:rsidP="00B3523F">
            <w:pPr>
              <w:jc w:val="center"/>
            </w:pPr>
          </w:p>
        </w:tc>
      </w:tr>
      <w:tr w:rsidR="00B3523F">
        <w:trPr>
          <w:trHeight w:val="315"/>
        </w:trPr>
        <w:tc>
          <w:tcPr>
            <w:tcW w:w="0" w:type="auto"/>
            <w:tcBorders>
              <w:top w:val="single" w:sz="4" w:space="0" w:color="auto"/>
              <w:left w:val="single" w:sz="8" w:space="0" w:color="auto"/>
              <w:bottom w:val="single" w:sz="4" w:space="0" w:color="auto"/>
              <w:right w:val="nil"/>
            </w:tcBorders>
            <w:shd w:val="clear" w:color="auto" w:fill="auto"/>
            <w:vAlign w:val="center"/>
          </w:tcPr>
          <w:p w:rsidR="00B3523F" w:rsidRDefault="00B3523F" w:rsidP="00B3523F">
            <w:pPr>
              <w:jc w:val="center"/>
              <w:rPr>
                <w:color w:val="000000"/>
              </w:rPr>
            </w:pPr>
            <w:r>
              <w:rPr>
                <w:color w:val="000000"/>
              </w:rPr>
              <w:t>1</w:t>
            </w:r>
          </w:p>
        </w:tc>
        <w:tc>
          <w:tcPr>
            <w:tcW w:w="0" w:type="auto"/>
            <w:tcBorders>
              <w:top w:val="single" w:sz="8" w:space="0" w:color="auto"/>
              <w:left w:val="single" w:sz="8" w:space="0" w:color="auto"/>
              <w:bottom w:val="single" w:sz="4" w:space="0" w:color="auto"/>
              <w:right w:val="single" w:sz="4" w:space="0" w:color="auto"/>
            </w:tcBorders>
            <w:shd w:val="clear" w:color="auto" w:fill="auto"/>
            <w:vAlign w:val="center"/>
          </w:tcPr>
          <w:p w:rsidR="00B3523F" w:rsidRDefault="00B3523F" w:rsidP="00B3523F">
            <w:pPr>
              <w:jc w:val="center"/>
              <w:rPr>
                <w:color w:val="000000"/>
              </w:rPr>
            </w:pPr>
            <w:r>
              <w:rPr>
                <w:color w:val="000000"/>
              </w:rPr>
              <w:t>175</w:t>
            </w:r>
          </w:p>
        </w:tc>
        <w:tc>
          <w:tcPr>
            <w:tcW w:w="0" w:type="auto"/>
            <w:tcBorders>
              <w:top w:val="single" w:sz="8" w:space="0" w:color="auto"/>
              <w:left w:val="nil"/>
              <w:bottom w:val="single" w:sz="4" w:space="0" w:color="auto"/>
              <w:right w:val="single" w:sz="4" w:space="0" w:color="auto"/>
            </w:tcBorders>
            <w:shd w:val="clear" w:color="auto" w:fill="auto"/>
            <w:vAlign w:val="center"/>
          </w:tcPr>
          <w:p w:rsidR="00B3523F" w:rsidRDefault="00B3523F" w:rsidP="00B3523F">
            <w:pPr>
              <w:jc w:val="center"/>
              <w:rPr>
                <w:color w:val="000000"/>
              </w:rPr>
            </w:pPr>
            <w:r>
              <w:rPr>
                <w:color w:val="000000"/>
              </w:rPr>
              <w:t>10</w:t>
            </w:r>
          </w:p>
        </w:tc>
        <w:tc>
          <w:tcPr>
            <w:tcW w:w="0" w:type="auto"/>
            <w:tcBorders>
              <w:top w:val="single" w:sz="8" w:space="0" w:color="auto"/>
              <w:left w:val="nil"/>
              <w:bottom w:val="single" w:sz="4" w:space="0" w:color="auto"/>
              <w:right w:val="single" w:sz="4" w:space="0" w:color="auto"/>
            </w:tcBorders>
            <w:shd w:val="clear" w:color="auto" w:fill="auto"/>
            <w:vAlign w:val="center"/>
          </w:tcPr>
          <w:p w:rsidR="00B3523F" w:rsidRDefault="00B3523F" w:rsidP="00B3523F">
            <w:pPr>
              <w:jc w:val="center"/>
              <w:rPr>
                <w:color w:val="000000"/>
              </w:rPr>
            </w:pPr>
            <w:r>
              <w:rPr>
                <w:color w:val="000000"/>
              </w:rPr>
              <w:t>50</w:t>
            </w:r>
          </w:p>
        </w:tc>
        <w:tc>
          <w:tcPr>
            <w:tcW w:w="0" w:type="auto"/>
            <w:tcBorders>
              <w:top w:val="single" w:sz="8" w:space="0" w:color="auto"/>
              <w:left w:val="nil"/>
              <w:bottom w:val="single" w:sz="4" w:space="0" w:color="auto"/>
              <w:right w:val="single" w:sz="4" w:space="0" w:color="auto"/>
            </w:tcBorders>
            <w:shd w:val="clear" w:color="auto" w:fill="auto"/>
            <w:vAlign w:val="center"/>
          </w:tcPr>
          <w:p w:rsidR="00B3523F" w:rsidRDefault="00B3523F" w:rsidP="00B3523F">
            <w:pPr>
              <w:jc w:val="center"/>
              <w:rPr>
                <w:color w:val="000000"/>
              </w:rPr>
            </w:pPr>
            <w:r>
              <w:rPr>
                <w:color w:val="000000"/>
              </w:rPr>
              <w:t>20</w:t>
            </w:r>
          </w:p>
        </w:tc>
        <w:tc>
          <w:tcPr>
            <w:tcW w:w="0" w:type="auto"/>
            <w:tcBorders>
              <w:top w:val="single" w:sz="8" w:space="0" w:color="auto"/>
              <w:left w:val="nil"/>
              <w:bottom w:val="single" w:sz="4" w:space="0" w:color="auto"/>
              <w:right w:val="single" w:sz="4" w:space="0" w:color="auto"/>
            </w:tcBorders>
            <w:shd w:val="clear" w:color="auto" w:fill="auto"/>
            <w:vAlign w:val="center"/>
          </w:tcPr>
          <w:p w:rsidR="00B3523F" w:rsidRDefault="00B3523F" w:rsidP="00B3523F">
            <w:pPr>
              <w:jc w:val="center"/>
              <w:rPr>
                <w:color w:val="000000"/>
              </w:rPr>
            </w:pPr>
            <w:r>
              <w:rPr>
                <w:color w:val="000000"/>
              </w:rPr>
              <w:t>50</w:t>
            </w:r>
          </w:p>
        </w:tc>
        <w:tc>
          <w:tcPr>
            <w:tcW w:w="0" w:type="auto"/>
            <w:tcBorders>
              <w:top w:val="single" w:sz="8" w:space="0" w:color="auto"/>
              <w:left w:val="nil"/>
              <w:bottom w:val="single" w:sz="4" w:space="0" w:color="auto"/>
              <w:right w:val="single" w:sz="8" w:space="0" w:color="auto"/>
            </w:tcBorders>
            <w:shd w:val="clear" w:color="auto" w:fill="auto"/>
            <w:vAlign w:val="center"/>
          </w:tcPr>
          <w:p w:rsidR="00B3523F" w:rsidRDefault="00B3523F" w:rsidP="00B3523F">
            <w:pPr>
              <w:jc w:val="center"/>
              <w:rPr>
                <w:color w:val="000000"/>
              </w:rPr>
            </w:pPr>
            <w:r>
              <w:rPr>
                <w:color w:val="000000"/>
              </w:rPr>
              <w:t>160</w:t>
            </w:r>
          </w:p>
        </w:tc>
        <w:tc>
          <w:tcPr>
            <w:tcW w:w="0" w:type="auto"/>
            <w:tcBorders>
              <w:top w:val="nil"/>
              <w:left w:val="nil"/>
              <w:bottom w:val="single" w:sz="4" w:space="0" w:color="auto"/>
              <w:right w:val="single" w:sz="8" w:space="0" w:color="auto"/>
            </w:tcBorders>
            <w:shd w:val="clear" w:color="auto" w:fill="auto"/>
            <w:noWrap/>
            <w:vAlign w:val="center"/>
          </w:tcPr>
          <w:p w:rsidR="00B3523F" w:rsidRDefault="00B3523F" w:rsidP="00BA622A">
            <w:pPr>
              <w:rPr>
                <w:color w:val="000000"/>
              </w:rPr>
            </w:pPr>
            <w:r>
              <w:rPr>
                <w:color w:val="000000"/>
              </w:rPr>
              <w:t>Дубровский</w:t>
            </w:r>
          </w:p>
        </w:tc>
      </w:tr>
      <w:tr w:rsidR="00B3523F">
        <w:trPr>
          <w:trHeight w:val="315"/>
        </w:trPr>
        <w:tc>
          <w:tcPr>
            <w:tcW w:w="0" w:type="auto"/>
            <w:tcBorders>
              <w:top w:val="nil"/>
              <w:left w:val="single" w:sz="8" w:space="0" w:color="auto"/>
              <w:bottom w:val="single" w:sz="4" w:space="0" w:color="auto"/>
              <w:right w:val="nil"/>
            </w:tcBorders>
            <w:shd w:val="clear" w:color="auto" w:fill="auto"/>
            <w:vAlign w:val="center"/>
          </w:tcPr>
          <w:p w:rsidR="00B3523F" w:rsidRDefault="00B3523F" w:rsidP="00B3523F">
            <w:pPr>
              <w:jc w:val="center"/>
              <w:rPr>
                <w:color w:val="000000"/>
              </w:rPr>
            </w:pPr>
            <w:r>
              <w:rPr>
                <w:color w:val="000000"/>
              </w:rPr>
              <w:t>2</w:t>
            </w:r>
          </w:p>
        </w:tc>
        <w:tc>
          <w:tcPr>
            <w:tcW w:w="0" w:type="auto"/>
            <w:tcBorders>
              <w:top w:val="nil"/>
              <w:left w:val="single" w:sz="8" w:space="0" w:color="auto"/>
              <w:bottom w:val="single" w:sz="4" w:space="0" w:color="auto"/>
              <w:right w:val="single" w:sz="4" w:space="0" w:color="auto"/>
            </w:tcBorders>
            <w:shd w:val="clear" w:color="auto" w:fill="auto"/>
            <w:vAlign w:val="center"/>
          </w:tcPr>
          <w:p w:rsidR="00B3523F" w:rsidRDefault="00B3523F" w:rsidP="00B3523F">
            <w:pPr>
              <w:jc w:val="center"/>
              <w:rPr>
                <w:color w:val="000000"/>
              </w:rPr>
            </w:pPr>
            <w:r>
              <w:rPr>
                <w:color w:val="000000"/>
              </w:rPr>
              <w:t>200</w:t>
            </w:r>
          </w:p>
        </w:tc>
        <w:tc>
          <w:tcPr>
            <w:tcW w:w="0" w:type="auto"/>
            <w:tcBorders>
              <w:top w:val="nil"/>
              <w:left w:val="nil"/>
              <w:bottom w:val="single" w:sz="4" w:space="0" w:color="auto"/>
              <w:right w:val="single" w:sz="4" w:space="0" w:color="auto"/>
            </w:tcBorders>
            <w:shd w:val="clear" w:color="auto" w:fill="auto"/>
            <w:vAlign w:val="center"/>
          </w:tcPr>
          <w:p w:rsidR="00B3523F" w:rsidRDefault="00B3523F" w:rsidP="00B3523F">
            <w:pPr>
              <w:jc w:val="center"/>
              <w:rPr>
                <w:color w:val="000000"/>
              </w:rPr>
            </w:pPr>
            <w:r>
              <w:rPr>
                <w:color w:val="000000"/>
              </w:rPr>
              <w:t>20</w:t>
            </w:r>
          </w:p>
        </w:tc>
        <w:tc>
          <w:tcPr>
            <w:tcW w:w="0" w:type="auto"/>
            <w:tcBorders>
              <w:top w:val="nil"/>
              <w:left w:val="nil"/>
              <w:bottom w:val="single" w:sz="4" w:space="0" w:color="auto"/>
              <w:right w:val="single" w:sz="4" w:space="0" w:color="auto"/>
            </w:tcBorders>
            <w:shd w:val="clear" w:color="auto" w:fill="auto"/>
            <w:vAlign w:val="center"/>
          </w:tcPr>
          <w:p w:rsidR="00B3523F" w:rsidRDefault="00B3523F" w:rsidP="00B3523F">
            <w:pPr>
              <w:jc w:val="center"/>
              <w:rPr>
                <w:color w:val="000000"/>
              </w:rPr>
            </w:pPr>
            <w:r>
              <w:rPr>
                <w:color w:val="000000"/>
              </w:rPr>
              <w:t>20</w:t>
            </w:r>
          </w:p>
        </w:tc>
        <w:tc>
          <w:tcPr>
            <w:tcW w:w="0" w:type="auto"/>
            <w:tcBorders>
              <w:top w:val="nil"/>
              <w:left w:val="nil"/>
              <w:bottom w:val="single" w:sz="4" w:space="0" w:color="auto"/>
              <w:right w:val="single" w:sz="4" w:space="0" w:color="auto"/>
            </w:tcBorders>
            <w:shd w:val="clear" w:color="auto" w:fill="auto"/>
            <w:vAlign w:val="center"/>
          </w:tcPr>
          <w:p w:rsidR="00B3523F" w:rsidRDefault="00B3523F" w:rsidP="00B3523F">
            <w:pPr>
              <w:jc w:val="center"/>
              <w:rPr>
                <w:color w:val="000000"/>
              </w:rPr>
            </w:pPr>
            <w:r>
              <w:rPr>
                <w:color w:val="000000"/>
              </w:rPr>
              <w:t>35</w:t>
            </w:r>
          </w:p>
        </w:tc>
        <w:tc>
          <w:tcPr>
            <w:tcW w:w="0" w:type="auto"/>
            <w:tcBorders>
              <w:top w:val="nil"/>
              <w:left w:val="nil"/>
              <w:bottom w:val="single" w:sz="4" w:space="0" w:color="auto"/>
              <w:right w:val="single" w:sz="4" w:space="0" w:color="auto"/>
            </w:tcBorders>
            <w:shd w:val="clear" w:color="auto" w:fill="auto"/>
            <w:vAlign w:val="center"/>
          </w:tcPr>
          <w:p w:rsidR="00B3523F" w:rsidRDefault="00B3523F" w:rsidP="00B3523F">
            <w:pPr>
              <w:jc w:val="center"/>
              <w:rPr>
                <w:color w:val="000000"/>
              </w:rPr>
            </w:pPr>
            <w:r>
              <w:rPr>
                <w:color w:val="000000"/>
              </w:rPr>
              <w:t>40</w:t>
            </w:r>
          </w:p>
        </w:tc>
        <w:tc>
          <w:tcPr>
            <w:tcW w:w="0" w:type="auto"/>
            <w:tcBorders>
              <w:top w:val="nil"/>
              <w:left w:val="nil"/>
              <w:bottom w:val="single" w:sz="4" w:space="0" w:color="auto"/>
              <w:right w:val="single" w:sz="8" w:space="0" w:color="auto"/>
            </w:tcBorders>
            <w:shd w:val="clear" w:color="auto" w:fill="auto"/>
            <w:vAlign w:val="center"/>
          </w:tcPr>
          <w:p w:rsidR="00B3523F" w:rsidRDefault="00B3523F" w:rsidP="00B3523F">
            <w:pPr>
              <w:jc w:val="center"/>
              <w:rPr>
                <w:color w:val="000000"/>
              </w:rPr>
            </w:pPr>
            <w:r>
              <w:rPr>
                <w:color w:val="000000"/>
              </w:rPr>
              <w:t>170</w:t>
            </w:r>
          </w:p>
        </w:tc>
        <w:tc>
          <w:tcPr>
            <w:tcW w:w="0" w:type="auto"/>
            <w:tcBorders>
              <w:top w:val="nil"/>
              <w:left w:val="nil"/>
              <w:bottom w:val="single" w:sz="4" w:space="0" w:color="auto"/>
              <w:right w:val="single" w:sz="8" w:space="0" w:color="auto"/>
            </w:tcBorders>
            <w:shd w:val="clear" w:color="auto" w:fill="auto"/>
            <w:noWrap/>
            <w:vAlign w:val="center"/>
          </w:tcPr>
          <w:p w:rsidR="00B3523F" w:rsidRDefault="00B3523F" w:rsidP="00BA622A">
            <w:pPr>
              <w:rPr>
                <w:color w:val="000000"/>
              </w:rPr>
            </w:pPr>
            <w:r>
              <w:rPr>
                <w:color w:val="000000"/>
              </w:rPr>
              <w:t>Рогнединский</w:t>
            </w:r>
          </w:p>
        </w:tc>
      </w:tr>
      <w:tr w:rsidR="00B3523F">
        <w:trPr>
          <w:trHeight w:val="315"/>
        </w:trPr>
        <w:tc>
          <w:tcPr>
            <w:tcW w:w="0" w:type="auto"/>
            <w:tcBorders>
              <w:top w:val="nil"/>
              <w:left w:val="single" w:sz="8" w:space="0" w:color="auto"/>
              <w:bottom w:val="single" w:sz="4" w:space="0" w:color="auto"/>
              <w:right w:val="nil"/>
            </w:tcBorders>
            <w:shd w:val="clear" w:color="auto" w:fill="auto"/>
            <w:vAlign w:val="center"/>
          </w:tcPr>
          <w:p w:rsidR="00B3523F" w:rsidRDefault="00B3523F" w:rsidP="00B3523F">
            <w:pPr>
              <w:jc w:val="center"/>
              <w:rPr>
                <w:color w:val="000000"/>
              </w:rPr>
            </w:pPr>
            <w:r>
              <w:rPr>
                <w:color w:val="000000"/>
              </w:rPr>
              <w:t>6</w:t>
            </w:r>
          </w:p>
        </w:tc>
        <w:tc>
          <w:tcPr>
            <w:tcW w:w="0" w:type="auto"/>
            <w:tcBorders>
              <w:top w:val="nil"/>
              <w:left w:val="single" w:sz="8" w:space="0" w:color="auto"/>
              <w:bottom w:val="single" w:sz="4" w:space="0" w:color="auto"/>
              <w:right w:val="single" w:sz="4" w:space="0" w:color="auto"/>
            </w:tcBorders>
            <w:shd w:val="clear" w:color="auto" w:fill="auto"/>
            <w:vAlign w:val="center"/>
          </w:tcPr>
          <w:p w:rsidR="00B3523F" w:rsidRDefault="00B3523F" w:rsidP="00B3523F">
            <w:pPr>
              <w:jc w:val="center"/>
              <w:rPr>
                <w:color w:val="000000"/>
              </w:rPr>
            </w:pPr>
            <w:r>
              <w:rPr>
                <w:color w:val="000000"/>
              </w:rPr>
              <w:t>120</w:t>
            </w:r>
          </w:p>
        </w:tc>
        <w:tc>
          <w:tcPr>
            <w:tcW w:w="0" w:type="auto"/>
            <w:tcBorders>
              <w:top w:val="nil"/>
              <w:left w:val="nil"/>
              <w:bottom w:val="single" w:sz="4" w:space="0" w:color="auto"/>
              <w:right w:val="single" w:sz="4" w:space="0" w:color="auto"/>
            </w:tcBorders>
            <w:shd w:val="clear" w:color="auto" w:fill="auto"/>
            <w:vAlign w:val="center"/>
          </w:tcPr>
          <w:p w:rsidR="00B3523F" w:rsidRDefault="00B3523F" w:rsidP="00B3523F">
            <w:pPr>
              <w:jc w:val="center"/>
              <w:rPr>
                <w:color w:val="000000"/>
              </w:rPr>
            </w:pPr>
            <w:r>
              <w:rPr>
                <w:color w:val="000000"/>
              </w:rPr>
              <w:t>80</w:t>
            </w:r>
          </w:p>
        </w:tc>
        <w:tc>
          <w:tcPr>
            <w:tcW w:w="0" w:type="auto"/>
            <w:tcBorders>
              <w:top w:val="nil"/>
              <w:left w:val="nil"/>
              <w:bottom w:val="single" w:sz="4" w:space="0" w:color="auto"/>
              <w:right w:val="single" w:sz="4" w:space="0" w:color="auto"/>
            </w:tcBorders>
            <w:shd w:val="clear" w:color="auto" w:fill="auto"/>
            <w:vAlign w:val="center"/>
          </w:tcPr>
          <w:p w:rsidR="00B3523F" w:rsidRDefault="00B3523F" w:rsidP="00B3523F">
            <w:pPr>
              <w:jc w:val="center"/>
              <w:rPr>
                <w:color w:val="000000"/>
              </w:rPr>
            </w:pPr>
            <w:r>
              <w:rPr>
                <w:color w:val="000000"/>
              </w:rPr>
              <w:t>35</w:t>
            </w:r>
          </w:p>
        </w:tc>
        <w:tc>
          <w:tcPr>
            <w:tcW w:w="0" w:type="auto"/>
            <w:tcBorders>
              <w:top w:val="nil"/>
              <w:left w:val="nil"/>
              <w:bottom w:val="single" w:sz="4" w:space="0" w:color="auto"/>
              <w:right w:val="single" w:sz="4" w:space="0" w:color="auto"/>
            </w:tcBorders>
            <w:shd w:val="clear" w:color="auto" w:fill="auto"/>
            <w:vAlign w:val="center"/>
          </w:tcPr>
          <w:p w:rsidR="00B3523F" w:rsidRDefault="00B3523F" w:rsidP="00B3523F">
            <w:pPr>
              <w:jc w:val="center"/>
              <w:rPr>
                <w:color w:val="000000"/>
              </w:rPr>
            </w:pPr>
            <w:r>
              <w:rPr>
                <w:color w:val="000000"/>
              </w:rPr>
              <w:t>35</w:t>
            </w:r>
          </w:p>
        </w:tc>
        <w:tc>
          <w:tcPr>
            <w:tcW w:w="0" w:type="auto"/>
            <w:tcBorders>
              <w:top w:val="nil"/>
              <w:left w:val="nil"/>
              <w:bottom w:val="single" w:sz="4" w:space="0" w:color="auto"/>
              <w:right w:val="single" w:sz="4" w:space="0" w:color="auto"/>
            </w:tcBorders>
            <w:shd w:val="clear" w:color="auto" w:fill="auto"/>
            <w:vAlign w:val="center"/>
          </w:tcPr>
          <w:p w:rsidR="00B3523F" w:rsidRDefault="00B3523F" w:rsidP="00B3523F">
            <w:pPr>
              <w:jc w:val="center"/>
              <w:rPr>
                <w:color w:val="000000"/>
              </w:rPr>
            </w:pPr>
            <w:r>
              <w:rPr>
                <w:color w:val="000000"/>
              </w:rPr>
              <w:t>10</w:t>
            </w:r>
          </w:p>
        </w:tc>
        <w:tc>
          <w:tcPr>
            <w:tcW w:w="0" w:type="auto"/>
            <w:tcBorders>
              <w:top w:val="nil"/>
              <w:left w:val="nil"/>
              <w:bottom w:val="single" w:sz="4" w:space="0" w:color="auto"/>
              <w:right w:val="single" w:sz="8" w:space="0" w:color="auto"/>
            </w:tcBorders>
            <w:shd w:val="clear" w:color="auto" w:fill="auto"/>
            <w:vAlign w:val="center"/>
          </w:tcPr>
          <w:p w:rsidR="00B3523F" w:rsidRDefault="00B3523F" w:rsidP="00B3523F">
            <w:pPr>
              <w:jc w:val="center"/>
              <w:rPr>
                <w:color w:val="000000"/>
              </w:rPr>
            </w:pPr>
            <w:r>
              <w:rPr>
                <w:color w:val="000000"/>
              </w:rPr>
              <w:t>70</w:t>
            </w:r>
          </w:p>
        </w:tc>
        <w:tc>
          <w:tcPr>
            <w:tcW w:w="0" w:type="auto"/>
            <w:tcBorders>
              <w:top w:val="nil"/>
              <w:left w:val="nil"/>
              <w:bottom w:val="single" w:sz="4" w:space="0" w:color="auto"/>
              <w:right w:val="single" w:sz="8" w:space="0" w:color="auto"/>
            </w:tcBorders>
            <w:shd w:val="clear" w:color="auto" w:fill="auto"/>
            <w:noWrap/>
            <w:vAlign w:val="center"/>
          </w:tcPr>
          <w:p w:rsidR="00B3523F" w:rsidRDefault="00B3523F" w:rsidP="00BA622A">
            <w:pPr>
              <w:rPr>
                <w:color w:val="000000"/>
              </w:rPr>
            </w:pPr>
            <w:r>
              <w:rPr>
                <w:color w:val="000000"/>
              </w:rPr>
              <w:t>Жирятинский</w:t>
            </w:r>
          </w:p>
        </w:tc>
      </w:tr>
      <w:tr w:rsidR="00B3523F">
        <w:trPr>
          <w:trHeight w:val="315"/>
        </w:trPr>
        <w:tc>
          <w:tcPr>
            <w:tcW w:w="0" w:type="auto"/>
            <w:tcBorders>
              <w:top w:val="nil"/>
              <w:left w:val="single" w:sz="8" w:space="0" w:color="auto"/>
              <w:bottom w:val="single" w:sz="4" w:space="0" w:color="auto"/>
              <w:right w:val="nil"/>
            </w:tcBorders>
            <w:shd w:val="clear" w:color="auto" w:fill="auto"/>
            <w:vAlign w:val="center"/>
          </w:tcPr>
          <w:p w:rsidR="00B3523F" w:rsidRDefault="00B3523F" w:rsidP="00B3523F">
            <w:pPr>
              <w:jc w:val="center"/>
              <w:rPr>
                <w:color w:val="000000"/>
              </w:rPr>
            </w:pPr>
            <w:r>
              <w:rPr>
                <w:color w:val="000000"/>
              </w:rPr>
              <w:t>10</w:t>
            </w:r>
          </w:p>
        </w:tc>
        <w:tc>
          <w:tcPr>
            <w:tcW w:w="0" w:type="auto"/>
            <w:tcBorders>
              <w:top w:val="nil"/>
              <w:left w:val="single" w:sz="8" w:space="0" w:color="auto"/>
              <w:bottom w:val="single" w:sz="4" w:space="0" w:color="auto"/>
              <w:right w:val="single" w:sz="4" w:space="0" w:color="auto"/>
            </w:tcBorders>
            <w:shd w:val="clear" w:color="auto" w:fill="auto"/>
            <w:vAlign w:val="center"/>
          </w:tcPr>
          <w:p w:rsidR="00B3523F" w:rsidRDefault="00B3523F" w:rsidP="00B3523F">
            <w:pPr>
              <w:jc w:val="center"/>
              <w:rPr>
                <w:color w:val="000000"/>
              </w:rPr>
            </w:pPr>
            <w:r>
              <w:rPr>
                <w:color w:val="000000"/>
              </w:rPr>
              <w:t>10</w:t>
            </w:r>
          </w:p>
        </w:tc>
        <w:tc>
          <w:tcPr>
            <w:tcW w:w="0" w:type="auto"/>
            <w:tcBorders>
              <w:top w:val="nil"/>
              <w:left w:val="nil"/>
              <w:bottom w:val="single" w:sz="4" w:space="0" w:color="auto"/>
              <w:right w:val="single" w:sz="4" w:space="0" w:color="auto"/>
            </w:tcBorders>
            <w:shd w:val="clear" w:color="auto" w:fill="auto"/>
            <w:vAlign w:val="center"/>
          </w:tcPr>
          <w:p w:rsidR="00B3523F" w:rsidRDefault="00B3523F" w:rsidP="00B3523F">
            <w:pPr>
              <w:jc w:val="center"/>
              <w:rPr>
                <w:color w:val="000000"/>
              </w:rPr>
            </w:pPr>
            <w:r>
              <w:rPr>
                <w:color w:val="000000"/>
              </w:rPr>
              <w:t>155</w:t>
            </w:r>
          </w:p>
        </w:tc>
        <w:tc>
          <w:tcPr>
            <w:tcW w:w="0" w:type="auto"/>
            <w:tcBorders>
              <w:top w:val="nil"/>
              <w:left w:val="nil"/>
              <w:bottom w:val="single" w:sz="4" w:space="0" w:color="auto"/>
              <w:right w:val="single" w:sz="4" w:space="0" w:color="auto"/>
            </w:tcBorders>
            <w:shd w:val="clear" w:color="auto" w:fill="auto"/>
            <w:vAlign w:val="center"/>
          </w:tcPr>
          <w:p w:rsidR="00B3523F" w:rsidRDefault="00B3523F" w:rsidP="00B3523F">
            <w:pPr>
              <w:jc w:val="center"/>
              <w:rPr>
                <w:color w:val="000000"/>
              </w:rPr>
            </w:pPr>
            <w:r>
              <w:rPr>
                <w:color w:val="000000"/>
              </w:rPr>
              <w:t>150</w:t>
            </w:r>
          </w:p>
        </w:tc>
        <w:tc>
          <w:tcPr>
            <w:tcW w:w="0" w:type="auto"/>
            <w:tcBorders>
              <w:top w:val="nil"/>
              <w:left w:val="nil"/>
              <w:bottom w:val="single" w:sz="4" w:space="0" w:color="auto"/>
              <w:right w:val="single" w:sz="4" w:space="0" w:color="auto"/>
            </w:tcBorders>
            <w:shd w:val="clear" w:color="auto" w:fill="auto"/>
            <w:vAlign w:val="center"/>
          </w:tcPr>
          <w:p w:rsidR="00B3523F" w:rsidRDefault="00B3523F" w:rsidP="00B3523F">
            <w:pPr>
              <w:jc w:val="center"/>
              <w:rPr>
                <w:color w:val="000000"/>
              </w:rPr>
            </w:pPr>
            <w:r>
              <w:rPr>
                <w:color w:val="000000"/>
              </w:rPr>
              <w:t>180</w:t>
            </w:r>
          </w:p>
        </w:tc>
        <w:tc>
          <w:tcPr>
            <w:tcW w:w="0" w:type="auto"/>
            <w:tcBorders>
              <w:top w:val="nil"/>
              <w:left w:val="nil"/>
              <w:bottom w:val="single" w:sz="4" w:space="0" w:color="auto"/>
              <w:right w:val="single" w:sz="4" w:space="0" w:color="auto"/>
            </w:tcBorders>
            <w:shd w:val="clear" w:color="auto" w:fill="auto"/>
            <w:vAlign w:val="center"/>
          </w:tcPr>
          <w:p w:rsidR="00B3523F" w:rsidRDefault="00B3523F" w:rsidP="00B3523F">
            <w:pPr>
              <w:jc w:val="center"/>
              <w:rPr>
                <w:color w:val="000000"/>
              </w:rPr>
            </w:pPr>
            <w:r>
              <w:rPr>
                <w:color w:val="000000"/>
              </w:rPr>
              <w:t>130</w:t>
            </w:r>
          </w:p>
        </w:tc>
        <w:tc>
          <w:tcPr>
            <w:tcW w:w="0" w:type="auto"/>
            <w:tcBorders>
              <w:top w:val="nil"/>
              <w:left w:val="nil"/>
              <w:bottom w:val="single" w:sz="4" w:space="0" w:color="auto"/>
              <w:right w:val="single" w:sz="8" w:space="0" w:color="auto"/>
            </w:tcBorders>
            <w:shd w:val="clear" w:color="auto" w:fill="auto"/>
            <w:vAlign w:val="center"/>
          </w:tcPr>
          <w:p w:rsidR="00B3523F" w:rsidRDefault="00B3523F" w:rsidP="00B3523F">
            <w:pPr>
              <w:jc w:val="center"/>
              <w:rPr>
                <w:color w:val="000000"/>
              </w:rPr>
            </w:pPr>
            <w:r>
              <w:rPr>
                <w:color w:val="000000"/>
              </w:rPr>
              <w:t>160</w:t>
            </w:r>
          </w:p>
        </w:tc>
        <w:tc>
          <w:tcPr>
            <w:tcW w:w="0" w:type="auto"/>
            <w:tcBorders>
              <w:top w:val="nil"/>
              <w:left w:val="nil"/>
              <w:bottom w:val="single" w:sz="4" w:space="0" w:color="auto"/>
              <w:right w:val="single" w:sz="8" w:space="0" w:color="auto"/>
            </w:tcBorders>
            <w:shd w:val="clear" w:color="auto" w:fill="auto"/>
            <w:noWrap/>
            <w:vAlign w:val="center"/>
          </w:tcPr>
          <w:p w:rsidR="00B3523F" w:rsidRDefault="00B3523F" w:rsidP="00BA622A">
            <w:pPr>
              <w:rPr>
                <w:color w:val="000000"/>
              </w:rPr>
            </w:pPr>
            <w:r>
              <w:rPr>
                <w:color w:val="000000"/>
              </w:rPr>
              <w:t>Комаричский</w:t>
            </w:r>
          </w:p>
        </w:tc>
      </w:tr>
      <w:tr w:rsidR="00B3523F">
        <w:trPr>
          <w:trHeight w:val="315"/>
        </w:trPr>
        <w:tc>
          <w:tcPr>
            <w:tcW w:w="0" w:type="auto"/>
            <w:tcBorders>
              <w:top w:val="nil"/>
              <w:left w:val="single" w:sz="8" w:space="0" w:color="auto"/>
              <w:bottom w:val="nil"/>
              <w:right w:val="nil"/>
            </w:tcBorders>
            <w:shd w:val="clear" w:color="auto" w:fill="auto"/>
            <w:vAlign w:val="center"/>
          </w:tcPr>
          <w:p w:rsidR="00B3523F" w:rsidRDefault="00B3523F" w:rsidP="00B3523F">
            <w:pPr>
              <w:jc w:val="center"/>
              <w:rPr>
                <w:color w:val="000000"/>
              </w:rPr>
            </w:pPr>
            <w:r>
              <w:rPr>
                <w:color w:val="000000"/>
              </w:rPr>
              <w:t>11</w:t>
            </w:r>
          </w:p>
        </w:tc>
        <w:tc>
          <w:tcPr>
            <w:tcW w:w="0" w:type="auto"/>
            <w:tcBorders>
              <w:top w:val="nil"/>
              <w:left w:val="single" w:sz="8" w:space="0" w:color="auto"/>
              <w:bottom w:val="nil"/>
              <w:right w:val="single" w:sz="4" w:space="0" w:color="auto"/>
            </w:tcBorders>
            <w:shd w:val="clear" w:color="auto" w:fill="auto"/>
            <w:vAlign w:val="center"/>
          </w:tcPr>
          <w:p w:rsidR="00B3523F" w:rsidRDefault="00B3523F" w:rsidP="00B3523F">
            <w:pPr>
              <w:jc w:val="center"/>
              <w:rPr>
                <w:color w:val="000000"/>
              </w:rPr>
            </w:pPr>
            <w:r>
              <w:rPr>
                <w:color w:val="000000"/>
              </w:rPr>
              <w:t>20</w:t>
            </w:r>
          </w:p>
        </w:tc>
        <w:tc>
          <w:tcPr>
            <w:tcW w:w="0" w:type="auto"/>
            <w:tcBorders>
              <w:top w:val="nil"/>
              <w:left w:val="nil"/>
              <w:bottom w:val="nil"/>
              <w:right w:val="single" w:sz="4" w:space="0" w:color="auto"/>
            </w:tcBorders>
            <w:shd w:val="clear" w:color="auto" w:fill="auto"/>
            <w:vAlign w:val="center"/>
          </w:tcPr>
          <w:p w:rsidR="00B3523F" w:rsidRDefault="00B3523F" w:rsidP="00B3523F">
            <w:pPr>
              <w:jc w:val="center"/>
              <w:rPr>
                <w:color w:val="000000"/>
              </w:rPr>
            </w:pPr>
            <w:r>
              <w:rPr>
                <w:color w:val="000000"/>
              </w:rPr>
              <w:t>170</w:t>
            </w:r>
          </w:p>
        </w:tc>
        <w:tc>
          <w:tcPr>
            <w:tcW w:w="0" w:type="auto"/>
            <w:tcBorders>
              <w:top w:val="nil"/>
              <w:left w:val="nil"/>
              <w:bottom w:val="nil"/>
              <w:right w:val="single" w:sz="4" w:space="0" w:color="auto"/>
            </w:tcBorders>
            <w:shd w:val="clear" w:color="auto" w:fill="auto"/>
            <w:vAlign w:val="center"/>
          </w:tcPr>
          <w:p w:rsidR="00B3523F" w:rsidRDefault="00B3523F" w:rsidP="00B3523F">
            <w:pPr>
              <w:jc w:val="center"/>
              <w:rPr>
                <w:color w:val="000000"/>
              </w:rPr>
            </w:pPr>
            <w:r>
              <w:rPr>
                <w:color w:val="000000"/>
              </w:rPr>
              <w:t>180</w:t>
            </w:r>
          </w:p>
        </w:tc>
        <w:tc>
          <w:tcPr>
            <w:tcW w:w="0" w:type="auto"/>
            <w:tcBorders>
              <w:top w:val="nil"/>
              <w:left w:val="nil"/>
              <w:bottom w:val="nil"/>
              <w:right w:val="single" w:sz="4" w:space="0" w:color="auto"/>
            </w:tcBorders>
            <w:shd w:val="clear" w:color="auto" w:fill="auto"/>
            <w:vAlign w:val="center"/>
          </w:tcPr>
          <w:p w:rsidR="00B3523F" w:rsidRDefault="00B3523F" w:rsidP="00B3523F">
            <w:pPr>
              <w:jc w:val="center"/>
              <w:rPr>
                <w:color w:val="000000"/>
              </w:rPr>
            </w:pPr>
            <w:r>
              <w:rPr>
                <w:color w:val="000000"/>
              </w:rPr>
              <w:t>170</w:t>
            </w:r>
          </w:p>
        </w:tc>
        <w:tc>
          <w:tcPr>
            <w:tcW w:w="0" w:type="auto"/>
            <w:tcBorders>
              <w:top w:val="nil"/>
              <w:left w:val="nil"/>
              <w:bottom w:val="nil"/>
              <w:right w:val="single" w:sz="4" w:space="0" w:color="auto"/>
            </w:tcBorders>
            <w:shd w:val="clear" w:color="auto" w:fill="auto"/>
            <w:vAlign w:val="center"/>
          </w:tcPr>
          <w:p w:rsidR="00B3523F" w:rsidRDefault="00B3523F" w:rsidP="00B3523F">
            <w:pPr>
              <w:jc w:val="center"/>
              <w:rPr>
                <w:color w:val="000000"/>
              </w:rPr>
            </w:pPr>
            <w:r>
              <w:rPr>
                <w:color w:val="000000"/>
              </w:rPr>
              <w:t>130</w:t>
            </w:r>
          </w:p>
        </w:tc>
        <w:tc>
          <w:tcPr>
            <w:tcW w:w="0" w:type="auto"/>
            <w:tcBorders>
              <w:top w:val="nil"/>
              <w:left w:val="nil"/>
              <w:bottom w:val="nil"/>
              <w:right w:val="single" w:sz="8" w:space="0" w:color="auto"/>
            </w:tcBorders>
            <w:shd w:val="clear" w:color="auto" w:fill="auto"/>
            <w:vAlign w:val="center"/>
          </w:tcPr>
          <w:p w:rsidR="00B3523F" w:rsidRDefault="00B3523F" w:rsidP="00B3523F">
            <w:pPr>
              <w:jc w:val="center"/>
              <w:rPr>
                <w:color w:val="000000"/>
              </w:rPr>
            </w:pPr>
            <w:r>
              <w:rPr>
                <w:color w:val="000000"/>
              </w:rPr>
              <w:t>190</w:t>
            </w:r>
          </w:p>
        </w:tc>
        <w:tc>
          <w:tcPr>
            <w:tcW w:w="0" w:type="auto"/>
            <w:tcBorders>
              <w:top w:val="nil"/>
              <w:left w:val="nil"/>
              <w:bottom w:val="nil"/>
              <w:right w:val="single" w:sz="8" w:space="0" w:color="auto"/>
            </w:tcBorders>
            <w:shd w:val="clear" w:color="auto" w:fill="auto"/>
            <w:noWrap/>
            <w:vAlign w:val="center"/>
          </w:tcPr>
          <w:p w:rsidR="00B3523F" w:rsidRDefault="00B3523F" w:rsidP="00BA622A">
            <w:pPr>
              <w:rPr>
                <w:color w:val="000000"/>
              </w:rPr>
            </w:pPr>
            <w:r>
              <w:rPr>
                <w:color w:val="000000"/>
              </w:rPr>
              <w:t>Севский</w:t>
            </w:r>
          </w:p>
        </w:tc>
      </w:tr>
      <w:tr w:rsidR="00B3523F">
        <w:trPr>
          <w:trHeight w:val="330"/>
        </w:trPr>
        <w:tc>
          <w:tcPr>
            <w:tcW w:w="0" w:type="auto"/>
            <w:tcBorders>
              <w:top w:val="single" w:sz="4" w:space="0" w:color="auto"/>
              <w:left w:val="single" w:sz="8" w:space="0" w:color="auto"/>
              <w:bottom w:val="nil"/>
              <w:right w:val="nil"/>
            </w:tcBorders>
            <w:shd w:val="clear" w:color="auto" w:fill="auto"/>
            <w:vAlign w:val="center"/>
          </w:tcPr>
          <w:p w:rsidR="00B3523F" w:rsidRDefault="00B3523F" w:rsidP="00B3523F">
            <w:pPr>
              <w:jc w:val="center"/>
              <w:rPr>
                <w:color w:val="000000"/>
              </w:rPr>
            </w:pPr>
            <w:r>
              <w:rPr>
                <w:color w:val="000000"/>
              </w:rPr>
              <w:t>14</w:t>
            </w:r>
          </w:p>
        </w:tc>
        <w:tc>
          <w:tcPr>
            <w:tcW w:w="0" w:type="auto"/>
            <w:tcBorders>
              <w:top w:val="single" w:sz="4" w:space="0" w:color="auto"/>
              <w:left w:val="single" w:sz="8" w:space="0" w:color="auto"/>
              <w:bottom w:val="nil"/>
              <w:right w:val="single" w:sz="4" w:space="0" w:color="auto"/>
            </w:tcBorders>
            <w:shd w:val="clear" w:color="auto" w:fill="auto"/>
            <w:vAlign w:val="center"/>
          </w:tcPr>
          <w:p w:rsidR="00B3523F" w:rsidRDefault="00B3523F" w:rsidP="00B3523F">
            <w:pPr>
              <w:jc w:val="center"/>
              <w:rPr>
                <w:color w:val="000000"/>
              </w:rPr>
            </w:pPr>
            <w:r>
              <w:rPr>
                <w:color w:val="000000"/>
              </w:rPr>
              <w:t>60</w:t>
            </w:r>
          </w:p>
        </w:tc>
        <w:tc>
          <w:tcPr>
            <w:tcW w:w="0" w:type="auto"/>
            <w:tcBorders>
              <w:top w:val="single" w:sz="4" w:space="0" w:color="auto"/>
              <w:left w:val="nil"/>
              <w:bottom w:val="nil"/>
              <w:right w:val="single" w:sz="4" w:space="0" w:color="auto"/>
            </w:tcBorders>
            <w:shd w:val="clear" w:color="auto" w:fill="auto"/>
            <w:vAlign w:val="center"/>
          </w:tcPr>
          <w:p w:rsidR="00B3523F" w:rsidRDefault="00B3523F" w:rsidP="00B3523F">
            <w:pPr>
              <w:jc w:val="center"/>
              <w:rPr>
                <w:color w:val="000000"/>
              </w:rPr>
            </w:pPr>
            <w:r>
              <w:rPr>
                <w:color w:val="000000"/>
              </w:rPr>
              <w:t>20</w:t>
            </w:r>
          </w:p>
        </w:tc>
        <w:tc>
          <w:tcPr>
            <w:tcW w:w="0" w:type="auto"/>
            <w:tcBorders>
              <w:top w:val="single" w:sz="4" w:space="0" w:color="auto"/>
              <w:left w:val="nil"/>
              <w:bottom w:val="nil"/>
              <w:right w:val="single" w:sz="4" w:space="0" w:color="auto"/>
            </w:tcBorders>
            <w:shd w:val="clear" w:color="auto" w:fill="auto"/>
            <w:vAlign w:val="center"/>
          </w:tcPr>
          <w:p w:rsidR="00B3523F" w:rsidRDefault="00B3523F" w:rsidP="00B3523F">
            <w:pPr>
              <w:jc w:val="center"/>
              <w:rPr>
                <w:color w:val="000000"/>
              </w:rPr>
            </w:pPr>
            <w:r>
              <w:rPr>
                <w:color w:val="000000"/>
              </w:rPr>
              <w:t>70</w:t>
            </w:r>
          </w:p>
        </w:tc>
        <w:tc>
          <w:tcPr>
            <w:tcW w:w="0" w:type="auto"/>
            <w:tcBorders>
              <w:top w:val="single" w:sz="4" w:space="0" w:color="auto"/>
              <w:left w:val="nil"/>
              <w:bottom w:val="nil"/>
              <w:right w:val="single" w:sz="4" w:space="0" w:color="auto"/>
            </w:tcBorders>
            <w:shd w:val="clear" w:color="auto" w:fill="auto"/>
            <w:vAlign w:val="center"/>
          </w:tcPr>
          <w:p w:rsidR="00B3523F" w:rsidRDefault="00B3523F" w:rsidP="00B3523F">
            <w:pPr>
              <w:jc w:val="center"/>
              <w:rPr>
                <w:color w:val="000000"/>
              </w:rPr>
            </w:pPr>
            <w:r>
              <w:rPr>
                <w:color w:val="000000"/>
              </w:rPr>
              <w:t>20</w:t>
            </w:r>
          </w:p>
        </w:tc>
        <w:tc>
          <w:tcPr>
            <w:tcW w:w="0" w:type="auto"/>
            <w:tcBorders>
              <w:top w:val="single" w:sz="4" w:space="0" w:color="auto"/>
              <w:left w:val="nil"/>
              <w:bottom w:val="nil"/>
              <w:right w:val="single" w:sz="4" w:space="0" w:color="auto"/>
            </w:tcBorders>
            <w:shd w:val="clear" w:color="auto" w:fill="auto"/>
            <w:vAlign w:val="center"/>
          </w:tcPr>
          <w:p w:rsidR="00B3523F" w:rsidRDefault="00B3523F" w:rsidP="00B3523F">
            <w:pPr>
              <w:jc w:val="center"/>
              <w:rPr>
                <w:color w:val="000000"/>
              </w:rPr>
            </w:pPr>
            <w:r>
              <w:rPr>
                <w:color w:val="000000"/>
              </w:rPr>
              <w:t>40</w:t>
            </w:r>
          </w:p>
        </w:tc>
        <w:tc>
          <w:tcPr>
            <w:tcW w:w="0" w:type="auto"/>
            <w:tcBorders>
              <w:top w:val="single" w:sz="4" w:space="0" w:color="auto"/>
              <w:left w:val="nil"/>
              <w:bottom w:val="nil"/>
              <w:right w:val="single" w:sz="8" w:space="0" w:color="auto"/>
            </w:tcBorders>
            <w:shd w:val="clear" w:color="auto" w:fill="auto"/>
            <w:vAlign w:val="center"/>
          </w:tcPr>
          <w:p w:rsidR="00B3523F" w:rsidRDefault="00B3523F" w:rsidP="00B3523F">
            <w:pPr>
              <w:jc w:val="center"/>
              <w:rPr>
                <w:color w:val="000000"/>
              </w:rPr>
            </w:pPr>
            <w:r>
              <w:rPr>
                <w:color w:val="000000"/>
              </w:rPr>
              <w:t>70</w:t>
            </w:r>
          </w:p>
        </w:tc>
        <w:tc>
          <w:tcPr>
            <w:tcW w:w="0" w:type="auto"/>
            <w:tcBorders>
              <w:top w:val="single" w:sz="4" w:space="0" w:color="auto"/>
              <w:left w:val="nil"/>
              <w:bottom w:val="nil"/>
              <w:right w:val="single" w:sz="8" w:space="0" w:color="auto"/>
            </w:tcBorders>
            <w:shd w:val="clear" w:color="auto" w:fill="auto"/>
            <w:noWrap/>
            <w:vAlign w:val="center"/>
          </w:tcPr>
          <w:p w:rsidR="00B3523F" w:rsidRDefault="00B3523F" w:rsidP="00BA622A">
            <w:pPr>
              <w:rPr>
                <w:color w:val="000000"/>
              </w:rPr>
            </w:pPr>
            <w:r>
              <w:rPr>
                <w:color w:val="000000"/>
              </w:rPr>
              <w:t>Почепский</w:t>
            </w:r>
          </w:p>
        </w:tc>
      </w:tr>
      <w:tr w:rsidR="00B3523F">
        <w:trPr>
          <w:trHeight w:val="330"/>
        </w:trPr>
        <w:tc>
          <w:tcPr>
            <w:tcW w:w="0" w:type="auto"/>
            <w:tcBorders>
              <w:top w:val="single" w:sz="4" w:space="0" w:color="auto"/>
              <w:left w:val="single" w:sz="8" w:space="0" w:color="auto"/>
              <w:bottom w:val="nil"/>
              <w:right w:val="nil"/>
            </w:tcBorders>
            <w:shd w:val="clear" w:color="auto" w:fill="auto"/>
            <w:vAlign w:val="center"/>
          </w:tcPr>
          <w:p w:rsidR="00B3523F" w:rsidRDefault="00B3523F" w:rsidP="00B3523F">
            <w:pPr>
              <w:jc w:val="center"/>
              <w:rPr>
                <w:color w:val="000000"/>
              </w:rPr>
            </w:pPr>
            <w:r>
              <w:rPr>
                <w:color w:val="000000"/>
              </w:rPr>
              <w:t>15</w:t>
            </w:r>
          </w:p>
        </w:tc>
        <w:tc>
          <w:tcPr>
            <w:tcW w:w="0" w:type="auto"/>
            <w:tcBorders>
              <w:top w:val="single" w:sz="4" w:space="0" w:color="auto"/>
              <w:left w:val="single" w:sz="8" w:space="0" w:color="auto"/>
              <w:bottom w:val="nil"/>
              <w:right w:val="single" w:sz="4" w:space="0" w:color="auto"/>
            </w:tcBorders>
            <w:shd w:val="clear" w:color="auto" w:fill="auto"/>
            <w:vAlign w:val="center"/>
          </w:tcPr>
          <w:p w:rsidR="00B3523F" w:rsidRDefault="00B3523F" w:rsidP="00B3523F">
            <w:pPr>
              <w:jc w:val="center"/>
              <w:rPr>
                <w:color w:val="000000"/>
              </w:rPr>
            </w:pPr>
            <w:r>
              <w:rPr>
                <w:color w:val="000000"/>
              </w:rPr>
              <w:t>150</w:t>
            </w:r>
          </w:p>
        </w:tc>
        <w:tc>
          <w:tcPr>
            <w:tcW w:w="0" w:type="auto"/>
            <w:tcBorders>
              <w:top w:val="single" w:sz="4" w:space="0" w:color="auto"/>
              <w:left w:val="nil"/>
              <w:bottom w:val="nil"/>
              <w:right w:val="single" w:sz="4" w:space="0" w:color="auto"/>
            </w:tcBorders>
            <w:shd w:val="clear" w:color="auto" w:fill="auto"/>
            <w:vAlign w:val="center"/>
          </w:tcPr>
          <w:p w:rsidR="00B3523F" w:rsidRDefault="00B3523F" w:rsidP="00B3523F">
            <w:pPr>
              <w:jc w:val="center"/>
              <w:rPr>
                <w:color w:val="000000"/>
              </w:rPr>
            </w:pPr>
            <w:r>
              <w:rPr>
                <w:color w:val="000000"/>
              </w:rPr>
              <w:t>200</w:t>
            </w:r>
          </w:p>
        </w:tc>
        <w:tc>
          <w:tcPr>
            <w:tcW w:w="0" w:type="auto"/>
            <w:tcBorders>
              <w:top w:val="single" w:sz="4" w:space="0" w:color="auto"/>
              <w:left w:val="nil"/>
              <w:bottom w:val="nil"/>
              <w:right w:val="single" w:sz="4" w:space="0" w:color="auto"/>
            </w:tcBorders>
            <w:shd w:val="clear" w:color="auto" w:fill="auto"/>
            <w:vAlign w:val="center"/>
          </w:tcPr>
          <w:p w:rsidR="00B3523F" w:rsidRDefault="00B3523F" w:rsidP="00B3523F">
            <w:pPr>
              <w:jc w:val="center"/>
              <w:rPr>
                <w:color w:val="000000"/>
              </w:rPr>
            </w:pPr>
            <w:r>
              <w:rPr>
                <w:color w:val="000000"/>
              </w:rPr>
              <w:t>240</w:t>
            </w:r>
          </w:p>
        </w:tc>
        <w:tc>
          <w:tcPr>
            <w:tcW w:w="0" w:type="auto"/>
            <w:tcBorders>
              <w:top w:val="single" w:sz="4" w:space="0" w:color="auto"/>
              <w:left w:val="nil"/>
              <w:bottom w:val="nil"/>
              <w:right w:val="single" w:sz="4" w:space="0" w:color="auto"/>
            </w:tcBorders>
            <w:shd w:val="clear" w:color="auto" w:fill="auto"/>
            <w:vAlign w:val="center"/>
          </w:tcPr>
          <w:p w:rsidR="00B3523F" w:rsidRDefault="00B3523F" w:rsidP="00B3523F">
            <w:pPr>
              <w:jc w:val="center"/>
              <w:rPr>
                <w:color w:val="000000"/>
              </w:rPr>
            </w:pPr>
            <w:r>
              <w:rPr>
                <w:color w:val="000000"/>
              </w:rPr>
              <w:t>190</w:t>
            </w:r>
          </w:p>
        </w:tc>
        <w:tc>
          <w:tcPr>
            <w:tcW w:w="0" w:type="auto"/>
            <w:tcBorders>
              <w:top w:val="single" w:sz="4" w:space="0" w:color="auto"/>
              <w:left w:val="nil"/>
              <w:bottom w:val="nil"/>
              <w:right w:val="single" w:sz="4" w:space="0" w:color="auto"/>
            </w:tcBorders>
            <w:shd w:val="clear" w:color="auto" w:fill="auto"/>
            <w:vAlign w:val="center"/>
          </w:tcPr>
          <w:p w:rsidR="00B3523F" w:rsidRDefault="00B3523F" w:rsidP="00B3523F">
            <w:pPr>
              <w:jc w:val="center"/>
              <w:rPr>
                <w:color w:val="000000"/>
              </w:rPr>
            </w:pPr>
            <w:r>
              <w:rPr>
                <w:color w:val="000000"/>
              </w:rPr>
              <w:t>220</w:t>
            </w:r>
          </w:p>
        </w:tc>
        <w:tc>
          <w:tcPr>
            <w:tcW w:w="0" w:type="auto"/>
            <w:tcBorders>
              <w:top w:val="single" w:sz="4" w:space="0" w:color="auto"/>
              <w:left w:val="nil"/>
              <w:bottom w:val="nil"/>
              <w:right w:val="single" w:sz="8" w:space="0" w:color="auto"/>
            </w:tcBorders>
            <w:shd w:val="clear" w:color="auto" w:fill="auto"/>
            <w:vAlign w:val="center"/>
          </w:tcPr>
          <w:p w:rsidR="00B3523F" w:rsidRDefault="00B3523F" w:rsidP="00B3523F">
            <w:pPr>
              <w:jc w:val="center"/>
              <w:rPr>
                <w:color w:val="000000"/>
              </w:rPr>
            </w:pPr>
            <w:r>
              <w:rPr>
                <w:color w:val="000000"/>
              </w:rPr>
              <w:t>60</w:t>
            </w:r>
          </w:p>
        </w:tc>
        <w:tc>
          <w:tcPr>
            <w:tcW w:w="0" w:type="auto"/>
            <w:tcBorders>
              <w:top w:val="single" w:sz="4" w:space="0" w:color="auto"/>
              <w:left w:val="nil"/>
              <w:bottom w:val="nil"/>
              <w:right w:val="single" w:sz="8" w:space="0" w:color="auto"/>
            </w:tcBorders>
            <w:shd w:val="clear" w:color="auto" w:fill="auto"/>
            <w:noWrap/>
            <w:vAlign w:val="center"/>
          </w:tcPr>
          <w:p w:rsidR="00B3523F" w:rsidRDefault="00B3523F" w:rsidP="00BA622A">
            <w:pPr>
              <w:rPr>
                <w:color w:val="000000"/>
              </w:rPr>
            </w:pPr>
            <w:r>
              <w:rPr>
                <w:color w:val="000000"/>
              </w:rPr>
              <w:t>Новозыбковский</w:t>
            </w:r>
          </w:p>
        </w:tc>
      </w:tr>
      <w:tr w:rsidR="00B3523F">
        <w:trPr>
          <w:trHeight w:val="330"/>
        </w:trPr>
        <w:tc>
          <w:tcPr>
            <w:tcW w:w="0" w:type="auto"/>
            <w:tcBorders>
              <w:top w:val="single" w:sz="4" w:space="0" w:color="auto"/>
              <w:left w:val="single" w:sz="8" w:space="0" w:color="auto"/>
              <w:bottom w:val="nil"/>
              <w:right w:val="nil"/>
            </w:tcBorders>
            <w:shd w:val="clear" w:color="auto" w:fill="auto"/>
            <w:vAlign w:val="center"/>
          </w:tcPr>
          <w:p w:rsidR="00B3523F" w:rsidRDefault="00B3523F" w:rsidP="00B3523F">
            <w:pPr>
              <w:jc w:val="center"/>
              <w:rPr>
                <w:color w:val="000000"/>
              </w:rPr>
            </w:pPr>
            <w:r>
              <w:rPr>
                <w:color w:val="000000"/>
              </w:rPr>
              <w:t>16</w:t>
            </w:r>
          </w:p>
        </w:tc>
        <w:tc>
          <w:tcPr>
            <w:tcW w:w="0" w:type="auto"/>
            <w:tcBorders>
              <w:top w:val="single" w:sz="4" w:space="0" w:color="auto"/>
              <w:left w:val="single" w:sz="8" w:space="0" w:color="auto"/>
              <w:bottom w:val="nil"/>
              <w:right w:val="single" w:sz="4" w:space="0" w:color="auto"/>
            </w:tcBorders>
            <w:shd w:val="clear" w:color="auto" w:fill="auto"/>
            <w:vAlign w:val="center"/>
          </w:tcPr>
          <w:p w:rsidR="00B3523F" w:rsidRDefault="00B3523F" w:rsidP="00B3523F">
            <w:pPr>
              <w:jc w:val="center"/>
              <w:rPr>
                <w:color w:val="000000"/>
              </w:rPr>
            </w:pPr>
            <w:r>
              <w:rPr>
                <w:color w:val="000000"/>
              </w:rPr>
              <w:t>135</w:t>
            </w:r>
          </w:p>
        </w:tc>
        <w:tc>
          <w:tcPr>
            <w:tcW w:w="0" w:type="auto"/>
            <w:tcBorders>
              <w:top w:val="single" w:sz="4" w:space="0" w:color="auto"/>
              <w:left w:val="nil"/>
              <w:bottom w:val="nil"/>
              <w:right w:val="single" w:sz="4" w:space="0" w:color="auto"/>
            </w:tcBorders>
            <w:shd w:val="clear" w:color="auto" w:fill="auto"/>
            <w:vAlign w:val="center"/>
          </w:tcPr>
          <w:p w:rsidR="00B3523F" w:rsidRDefault="00B3523F" w:rsidP="00B3523F">
            <w:pPr>
              <w:jc w:val="center"/>
              <w:rPr>
                <w:color w:val="000000"/>
              </w:rPr>
            </w:pPr>
            <w:r>
              <w:rPr>
                <w:color w:val="000000"/>
              </w:rPr>
              <w:t>175</w:t>
            </w:r>
          </w:p>
        </w:tc>
        <w:tc>
          <w:tcPr>
            <w:tcW w:w="0" w:type="auto"/>
            <w:tcBorders>
              <w:top w:val="single" w:sz="4" w:space="0" w:color="auto"/>
              <w:left w:val="nil"/>
              <w:bottom w:val="nil"/>
              <w:right w:val="single" w:sz="4" w:space="0" w:color="auto"/>
            </w:tcBorders>
            <w:shd w:val="clear" w:color="auto" w:fill="auto"/>
            <w:vAlign w:val="center"/>
          </w:tcPr>
          <w:p w:rsidR="00B3523F" w:rsidRDefault="00B3523F" w:rsidP="00B3523F">
            <w:pPr>
              <w:jc w:val="center"/>
              <w:rPr>
                <w:color w:val="000000"/>
              </w:rPr>
            </w:pPr>
            <w:r>
              <w:rPr>
                <w:color w:val="000000"/>
              </w:rPr>
              <w:t>240</w:t>
            </w:r>
          </w:p>
        </w:tc>
        <w:tc>
          <w:tcPr>
            <w:tcW w:w="0" w:type="auto"/>
            <w:tcBorders>
              <w:top w:val="single" w:sz="4" w:space="0" w:color="auto"/>
              <w:left w:val="nil"/>
              <w:bottom w:val="nil"/>
              <w:right w:val="single" w:sz="4" w:space="0" w:color="auto"/>
            </w:tcBorders>
            <w:shd w:val="clear" w:color="auto" w:fill="auto"/>
            <w:vAlign w:val="center"/>
          </w:tcPr>
          <w:p w:rsidR="00B3523F" w:rsidRDefault="00B3523F" w:rsidP="00B3523F">
            <w:pPr>
              <w:jc w:val="center"/>
              <w:rPr>
                <w:color w:val="000000"/>
              </w:rPr>
            </w:pPr>
            <w:r>
              <w:rPr>
                <w:color w:val="000000"/>
              </w:rPr>
              <w:t>90</w:t>
            </w:r>
          </w:p>
        </w:tc>
        <w:tc>
          <w:tcPr>
            <w:tcW w:w="0" w:type="auto"/>
            <w:tcBorders>
              <w:top w:val="single" w:sz="4" w:space="0" w:color="auto"/>
              <w:left w:val="nil"/>
              <w:bottom w:val="nil"/>
              <w:right w:val="single" w:sz="4" w:space="0" w:color="auto"/>
            </w:tcBorders>
            <w:shd w:val="clear" w:color="auto" w:fill="auto"/>
            <w:vAlign w:val="center"/>
          </w:tcPr>
          <w:p w:rsidR="00B3523F" w:rsidRDefault="00B3523F" w:rsidP="00B3523F">
            <w:pPr>
              <w:jc w:val="center"/>
              <w:rPr>
                <w:color w:val="000000"/>
              </w:rPr>
            </w:pPr>
            <w:r>
              <w:rPr>
                <w:color w:val="000000"/>
              </w:rPr>
              <w:t>190</w:t>
            </w:r>
          </w:p>
        </w:tc>
        <w:tc>
          <w:tcPr>
            <w:tcW w:w="0" w:type="auto"/>
            <w:tcBorders>
              <w:top w:val="single" w:sz="4" w:space="0" w:color="auto"/>
              <w:left w:val="nil"/>
              <w:bottom w:val="nil"/>
              <w:right w:val="single" w:sz="8" w:space="0" w:color="auto"/>
            </w:tcBorders>
            <w:shd w:val="clear" w:color="auto" w:fill="auto"/>
            <w:vAlign w:val="center"/>
          </w:tcPr>
          <w:p w:rsidR="00B3523F" w:rsidRDefault="00B3523F" w:rsidP="00B3523F">
            <w:pPr>
              <w:jc w:val="center"/>
              <w:rPr>
                <w:color w:val="000000"/>
              </w:rPr>
            </w:pPr>
            <w:r>
              <w:rPr>
                <w:color w:val="000000"/>
              </w:rPr>
              <w:t>20</w:t>
            </w:r>
          </w:p>
        </w:tc>
        <w:tc>
          <w:tcPr>
            <w:tcW w:w="0" w:type="auto"/>
            <w:tcBorders>
              <w:top w:val="single" w:sz="4" w:space="0" w:color="auto"/>
              <w:left w:val="nil"/>
              <w:bottom w:val="nil"/>
              <w:right w:val="single" w:sz="8" w:space="0" w:color="auto"/>
            </w:tcBorders>
            <w:shd w:val="clear" w:color="auto" w:fill="auto"/>
            <w:noWrap/>
            <w:vAlign w:val="center"/>
          </w:tcPr>
          <w:p w:rsidR="00B3523F" w:rsidRDefault="00B3523F" w:rsidP="00BA622A">
            <w:pPr>
              <w:rPr>
                <w:color w:val="000000"/>
              </w:rPr>
            </w:pPr>
            <w:r>
              <w:rPr>
                <w:color w:val="000000"/>
              </w:rPr>
              <w:t>Клинцовский</w:t>
            </w:r>
          </w:p>
        </w:tc>
      </w:tr>
      <w:tr w:rsidR="00B3523F">
        <w:trPr>
          <w:trHeight w:val="330"/>
        </w:trPr>
        <w:tc>
          <w:tcPr>
            <w:tcW w:w="0" w:type="auto"/>
            <w:tcBorders>
              <w:top w:val="single" w:sz="4" w:space="0" w:color="auto"/>
              <w:left w:val="single" w:sz="8" w:space="0" w:color="auto"/>
              <w:bottom w:val="single" w:sz="8" w:space="0" w:color="auto"/>
              <w:right w:val="nil"/>
            </w:tcBorders>
            <w:shd w:val="clear" w:color="auto" w:fill="auto"/>
            <w:noWrap/>
            <w:vAlign w:val="center"/>
          </w:tcPr>
          <w:p w:rsidR="00B3523F" w:rsidRDefault="00B3523F" w:rsidP="00B3523F">
            <w:pPr>
              <w:jc w:val="center"/>
            </w:pPr>
            <w:r>
              <w:t>17</w:t>
            </w:r>
          </w:p>
        </w:tc>
        <w:tc>
          <w:tcPr>
            <w:tcW w:w="0" w:type="auto"/>
            <w:tcBorders>
              <w:top w:val="single" w:sz="4" w:space="0" w:color="auto"/>
              <w:left w:val="single" w:sz="8" w:space="0" w:color="auto"/>
              <w:bottom w:val="single" w:sz="8" w:space="0" w:color="auto"/>
              <w:right w:val="single" w:sz="4" w:space="0" w:color="auto"/>
            </w:tcBorders>
            <w:shd w:val="clear" w:color="auto" w:fill="auto"/>
            <w:noWrap/>
            <w:vAlign w:val="center"/>
          </w:tcPr>
          <w:p w:rsidR="00B3523F" w:rsidRDefault="00B3523F" w:rsidP="00B3523F">
            <w:pPr>
              <w:jc w:val="center"/>
            </w:pPr>
            <w:r>
              <w:t>100</w:t>
            </w:r>
          </w:p>
        </w:tc>
        <w:tc>
          <w:tcPr>
            <w:tcW w:w="0" w:type="auto"/>
            <w:tcBorders>
              <w:top w:val="single" w:sz="4" w:space="0" w:color="auto"/>
              <w:left w:val="nil"/>
              <w:bottom w:val="single" w:sz="8" w:space="0" w:color="auto"/>
              <w:right w:val="single" w:sz="4" w:space="0" w:color="auto"/>
            </w:tcBorders>
            <w:shd w:val="clear" w:color="auto" w:fill="auto"/>
            <w:noWrap/>
            <w:vAlign w:val="center"/>
          </w:tcPr>
          <w:p w:rsidR="00B3523F" w:rsidRDefault="00B3523F" w:rsidP="00B3523F">
            <w:pPr>
              <w:jc w:val="center"/>
            </w:pPr>
            <w:r>
              <w:t>120</w:t>
            </w:r>
          </w:p>
        </w:tc>
        <w:tc>
          <w:tcPr>
            <w:tcW w:w="0" w:type="auto"/>
            <w:tcBorders>
              <w:top w:val="single" w:sz="4" w:space="0" w:color="auto"/>
              <w:left w:val="nil"/>
              <w:bottom w:val="single" w:sz="8" w:space="0" w:color="auto"/>
              <w:right w:val="single" w:sz="4" w:space="0" w:color="auto"/>
            </w:tcBorders>
            <w:shd w:val="clear" w:color="auto" w:fill="auto"/>
            <w:noWrap/>
            <w:vAlign w:val="center"/>
          </w:tcPr>
          <w:p w:rsidR="00B3523F" w:rsidRDefault="00B3523F" w:rsidP="00B3523F">
            <w:pPr>
              <w:jc w:val="center"/>
            </w:pPr>
            <w:r>
              <w:t>170</w:t>
            </w:r>
          </w:p>
        </w:tc>
        <w:tc>
          <w:tcPr>
            <w:tcW w:w="0" w:type="auto"/>
            <w:tcBorders>
              <w:top w:val="single" w:sz="4" w:space="0" w:color="auto"/>
              <w:left w:val="nil"/>
              <w:bottom w:val="single" w:sz="8" w:space="0" w:color="auto"/>
              <w:right w:val="single" w:sz="4" w:space="0" w:color="auto"/>
            </w:tcBorders>
            <w:shd w:val="clear" w:color="auto" w:fill="auto"/>
            <w:noWrap/>
            <w:vAlign w:val="center"/>
          </w:tcPr>
          <w:p w:rsidR="00B3523F" w:rsidRDefault="00B3523F" w:rsidP="00B3523F">
            <w:pPr>
              <w:jc w:val="center"/>
            </w:pPr>
            <w:r>
              <w:t>70</w:t>
            </w:r>
          </w:p>
        </w:tc>
        <w:tc>
          <w:tcPr>
            <w:tcW w:w="0" w:type="auto"/>
            <w:tcBorders>
              <w:top w:val="single" w:sz="4" w:space="0" w:color="auto"/>
              <w:left w:val="nil"/>
              <w:bottom w:val="single" w:sz="8" w:space="0" w:color="auto"/>
              <w:right w:val="single" w:sz="4" w:space="0" w:color="auto"/>
            </w:tcBorders>
            <w:shd w:val="clear" w:color="auto" w:fill="auto"/>
            <w:noWrap/>
            <w:vAlign w:val="center"/>
          </w:tcPr>
          <w:p w:rsidR="00B3523F" w:rsidRDefault="00B3523F" w:rsidP="00B3523F">
            <w:pPr>
              <w:jc w:val="center"/>
            </w:pPr>
            <w:r>
              <w:t>90</w:t>
            </w:r>
          </w:p>
        </w:tc>
        <w:tc>
          <w:tcPr>
            <w:tcW w:w="0" w:type="auto"/>
            <w:tcBorders>
              <w:top w:val="single" w:sz="4" w:space="0" w:color="auto"/>
              <w:left w:val="nil"/>
              <w:bottom w:val="single" w:sz="8" w:space="0" w:color="auto"/>
              <w:right w:val="single" w:sz="8" w:space="0" w:color="auto"/>
            </w:tcBorders>
            <w:shd w:val="clear" w:color="auto" w:fill="auto"/>
            <w:noWrap/>
            <w:vAlign w:val="center"/>
          </w:tcPr>
          <w:p w:rsidR="00B3523F" w:rsidRDefault="00B3523F" w:rsidP="00B3523F">
            <w:pPr>
              <w:jc w:val="center"/>
            </w:pPr>
            <w:r>
              <w:t>20</w:t>
            </w:r>
          </w:p>
        </w:tc>
        <w:tc>
          <w:tcPr>
            <w:tcW w:w="0" w:type="auto"/>
            <w:tcBorders>
              <w:top w:val="single" w:sz="4" w:space="0" w:color="auto"/>
              <w:left w:val="nil"/>
              <w:bottom w:val="single" w:sz="8" w:space="0" w:color="auto"/>
              <w:right w:val="single" w:sz="8" w:space="0" w:color="auto"/>
            </w:tcBorders>
            <w:shd w:val="clear" w:color="auto" w:fill="auto"/>
            <w:noWrap/>
            <w:vAlign w:val="center"/>
          </w:tcPr>
          <w:p w:rsidR="00B3523F" w:rsidRDefault="00B3523F" w:rsidP="00BA622A">
            <w:r>
              <w:t>Унечский</w:t>
            </w:r>
          </w:p>
        </w:tc>
      </w:tr>
    </w:tbl>
    <w:p w:rsidR="002803B8" w:rsidRPr="006C5476" w:rsidRDefault="002803B8" w:rsidP="00984A67">
      <w:pPr>
        <w:ind w:firstLine="720"/>
        <w:jc w:val="right"/>
        <w:rPr>
          <w:color w:val="000000"/>
          <w:sz w:val="28"/>
          <w:szCs w:val="28"/>
        </w:rPr>
      </w:pPr>
      <w:r>
        <w:rPr>
          <w:b/>
          <w:color w:val="000000"/>
          <w:sz w:val="28"/>
          <w:szCs w:val="28"/>
        </w:rPr>
        <w:t>Таблица 21</w:t>
      </w:r>
    </w:p>
    <w:p w:rsidR="002803B8" w:rsidRDefault="002803B8" w:rsidP="002803B8">
      <w:pPr>
        <w:jc w:val="center"/>
        <w:rPr>
          <w:b/>
          <w:color w:val="000000"/>
          <w:sz w:val="28"/>
          <w:szCs w:val="28"/>
        </w:rPr>
      </w:pPr>
      <w:r>
        <w:rPr>
          <w:b/>
          <w:color w:val="000000"/>
          <w:sz w:val="28"/>
          <w:szCs w:val="28"/>
        </w:rPr>
        <w:t>Расстояния между сырьевыми районами региона и новыми предприятиями (вариант 4)</w:t>
      </w:r>
    </w:p>
    <w:tbl>
      <w:tblPr>
        <w:tblW w:w="0" w:type="auto"/>
        <w:tblInd w:w="88" w:type="dxa"/>
        <w:tblLook w:val="0000" w:firstRow="0" w:lastRow="0" w:firstColumn="0" w:lastColumn="0" w:noHBand="0" w:noVBand="0"/>
      </w:tblPr>
      <w:tblGrid>
        <w:gridCol w:w="1772"/>
        <w:gridCol w:w="576"/>
        <w:gridCol w:w="576"/>
        <w:gridCol w:w="576"/>
        <w:gridCol w:w="576"/>
        <w:gridCol w:w="576"/>
        <w:gridCol w:w="576"/>
        <w:gridCol w:w="576"/>
        <w:gridCol w:w="576"/>
        <w:gridCol w:w="576"/>
        <w:gridCol w:w="576"/>
        <w:gridCol w:w="1951"/>
      </w:tblGrid>
      <w:tr w:rsidR="00B979F5">
        <w:trPr>
          <w:trHeight w:val="315"/>
        </w:trPr>
        <w:tc>
          <w:tcPr>
            <w:tcW w:w="0" w:type="auto"/>
            <w:vMerge w:val="restart"/>
            <w:tcBorders>
              <w:top w:val="single" w:sz="8" w:space="0" w:color="auto"/>
              <w:left w:val="single" w:sz="8" w:space="0" w:color="auto"/>
              <w:bottom w:val="nil"/>
              <w:right w:val="single" w:sz="8" w:space="0" w:color="auto"/>
            </w:tcBorders>
            <w:shd w:val="clear" w:color="auto" w:fill="auto"/>
            <w:vAlign w:val="center"/>
          </w:tcPr>
          <w:p w:rsidR="00B979F5" w:rsidRDefault="00B979F5" w:rsidP="00B979F5">
            <w:pPr>
              <w:jc w:val="center"/>
              <w:rPr>
                <w:color w:val="000000"/>
              </w:rPr>
            </w:pPr>
            <w:r>
              <w:rPr>
                <w:color w:val="000000"/>
              </w:rPr>
              <w:t>Сырьевые районы</w:t>
            </w:r>
          </w:p>
        </w:tc>
        <w:tc>
          <w:tcPr>
            <w:tcW w:w="0" w:type="auto"/>
            <w:gridSpan w:val="10"/>
            <w:tcBorders>
              <w:top w:val="single" w:sz="8" w:space="0" w:color="auto"/>
              <w:left w:val="nil"/>
              <w:bottom w:val="single" w:sz="4" w:space="0" w:color="auto"/>
              <w:right w:val="nil"/>
            </w:tcBorders>
            <w:shd w:val="clear" w:color="auto" w:fill="auto"/>
            <w:vAlign w:val="center"/>
          </w:tcPr>
          <w:p w:rsidR="00B979F5" w:rsidRDefault="00B979F5" w:rsidP="00B979F5">
            <w:pPr>
              <w:jc w:val="center"/>
              <w:rPr>
                <w:color w:val="000000"/>
              </w:rPr>
            </w:pPr>
            <w:r>
              <w:rPr>
                <w:color w:val="000000"/>
              </w:rPr>
              <w:t>Предприятия, производящие молочную продукцию</w:t>
            </w:r>
          </w:p>
        </w:tc>
        <w:tc>
          <w:tcPr>
            <w:tcW w:w="0" w:type="auto"/>
            <w:vMerge w:val="restart"/>
            <w:tcBorders>
              <w:top w:val="single" w:sz="8" w:space="0" w:color="auto"/>
              <w:left w:val="single" w:sz="8" w:space="0" w:color="auto"/>
              <w:bottom w:val="single" w:sz="8" w:space="0" w:color="000000"/>
              <w:right w:val="single" w:sz="8" w:space="0" w:color="auto"/>
            </w:tcBorders>
            <w:shd w:val="clear" w:color="auto" w:fill="auto"/>
            <w:textDirection w:val="btLr"/>
            <w:vAlign w:val="center"/>
          </w:tcPr>
          <w:p w:rsidR="00B979F5" w:rsidRDefault="00B979F5" w:rsidP="00B979F5">
            <w:pPr>
              <w:ind w:left="113" w:right="113"/>
              <w:jc w:val="center"/>
              <w:rPr>
                <w:sz w:val="20"/>
                <w:szCs w:val="20"/>
              </w:rPr>
            </w:pPr>
            <w:r>
              <w:rPr>
                <w:sz w:val="20"/>
                <w:szCs w:val="20"/>
              </w:rPr>
              <w:t>Название сырьевого района</w:t>
            </w:r>
          </w:p>
        </w:tc>
      </w:tr>
      <w:tr w:rsidR="00B979F5">
        <w:trPr>
          <w:cantSplit/>
          <w:trHeight w:val="1134"/>
        </w:trPr>
        <w:tc>
          <w:tcPr>
            <w:tcW w:w="0" w:type="auto"/>
            <w:vMerge/>
            <w:tcBorders>
              <w:top w:val="single" w:sz="8" w:space="0" w:color="auto"/>
              <w:left w:val="single" w:sz="8" w:space="0" w:color="auto"/>
              <w:bottom w:val="nil"/>
              <w:right w:val="single" w:sz="8" w:space="0" w:color="auto"/>
            </w:tcBorders>
            <w:shd w:val="clear" w:color="auto" w:fill="auto"/>
            <w:vAlign w:val="center"/>
          </w:tcPr>
          <w:p w:rsidR="00B979F5" w:rsidRDefault="00B979F5" w:rsidP="00B979F5">
            <w:pPr>
              <w:jc w:val="center"/>
              <w:rPr>
                <w:color w:val="000000"/>
              </w:rPr>
            </w:pPr>
          </w:p>
        </w:tc>
        <w:tc>
          <w:tcPr>
            <w:tcW w:w="0" w:type="auto"/>
            <w:tcBorders>
              <w:top w:val="nil"/>
              <w:left w:val="nil"/>
              <w:bottom w:val="single" w:sz="4" w:space="0" w:color="auto"/>
              <w:right w:val="single" w:sz="4" w:space="0" w:color="auto"/>
            </w:tcBorders>
            <w:shd w:val="clear" w:color="auto" w:fill="auto"/>
            <w:textDirection w:val="btLr"/>
            <w:vAlign w:val="center"/>
          </w:tcPr>
          <w:p w:rsidR="00B979F5" w:rsidRDefault="00B979F5" w:rsidP="00B979F5">
            <w:pPr>
              <w:ind w:left="113" w:right="113"/>
              <w:jc w:val="center"/>
              <w:rPr>
                <w:color w:val="000000"/>
              </w:rPr>
            </w:pPr>
            <w:r>
              <w:rPr>
                <w:color w:val="000000"/>
              </w:rPr>
              <w:t>Дубровский</w:t>
            </w:r>
          </w:p>
        </w:tc>
        <w:tc>
          <w:tcPr>
            <w:tcW w:w="0" w:type="auto"/>
            <w:tcBorders>
              <w:top w:val="nil"/>
              <w:left w:val="nil"/>
              <w:bottom w:val="single" w:sz="4" w:space="0" w:color="auto"/>
              <w:right w:val="single" w:sz="4" w:space="0" w:color="auto"/>
            </w:tcBorders>
            <w:shd w:val="clear" w:color="auto" w:fill="auto"/>
            <w:textDirection w:val="btLr"/>
            <w:vAlign w:val="center"/>
          </w:tcPr>
          <w:p w:rsidR="00B979F5" w:rsidRDefault="00B979F5" w:rsidP="00B979F5">
            <w:pPr>
              <w:ind w:left="113" w:right="113"/>
              <w:jc w:val="center"/>
              <w:rPr>
                <w:color w:val="000000"/>
              </w:rPr>
            </w:pPr>
            <w:r>
              <w:rPr>
                <w:color w:val="000000"/>
              </w:rPr>
              <w:t>Рогнединский</w:t>
            </w:r>
          </w:p>
        </w:tc>
        <w:tc>
          <w:tcPr>
            <w:tcW w:w="0" w:type="auto"/>
            <w:tcBorders>
              <w:top w:val="nil"/>
              <w:left w:val="nil"/>
              <w:bottom w:val="single" w:sz="4" w:space="0" w:color="auto"/>
              <w:right w:val="single" w:sz="4" w:space="0" w:color="auto"/>
            </w:tcBorders>
            <w:shd w:val="clear" w:color="auto" w:fill="auto"/>
            <w:textDirection w:val="btLr"/>
            <w:vAlign w:val="center"/>
          </w:tcPr>
          <w:p w:rsidR="00B979F5" w:rsidRDefault="00B979F5" w:rsidP="00B979F5">
            <w:pPr>
              <w:ind w:left="113" w:right="113"/>
              <w:jc w:val="center"/>
              <w:rPr>
                <w:color w:val="000000"/>
              </w:rPr>
            </w:pPr>
            <w:r>
              <w:rPr>
                <w:color w:val="000000"/>
              </w:rPr>
              <w:t>Жуковский</w:t>
            </w:r>
          </w:p>
        </w:tc>
        <w:tc>
          <w:tcPr>
            <w:tcW w:w="0" w:type="auto"/>
            <w:tcBorders>
              <w:top w:val="nil"/>
              <w:left w:val="nil"/>
              <w:bottom w:val="single" w:sz="4" w:space="0" w:color="auto"/>
              <w:right w:val="single" w:sz="4" w:space="0" w:color="auto"/>
            </w:tcBorders>
            <w:shd w:val="clear" w:color="auto" w:fill="auto"/>
            <w:textDirection w:val="btLr"/>
            <w:vAlign w:val="center"/>
          </w:tcPr>
          <w:p w:rsidR="00B979F5" w:rsidRDefault="00B979F5" w:rsidP="00B979F5">
            <w:pPr>
              <w:ind w:left="113" w:right="113"/>
              <w:jc w:val="center"/>
              <w:rPr>
                <w:color w:val="000000"/>
              </w:rPr>
            </w:pPr>
            <w:r>
              <w:rPr>
                <w:color w:val="000000"/>
              </w:rPr>
              <w:t>Дятьковский</w:t>
            </w:r>
          </w:p>
        </w:tc>
        <w:tc>
          <w:tcPr>
            <w:tcW w:w="0" w:type="auto"/>
            <w:tcBorders>
              <w:top w:val="nil"/>
              <w:left w:val="nil"/>
              <w:bottom w:val="single" w:sz="4" w:space="0" w:color="auto"/>
              <w:right w:val="single" w:sz="4" w:space="0" w:color="auto"/>
            </w:tcBorders>
            <w:shd w:val="clear" w:color="auto" w:fill="auto"/>
            <w:textDirection w:val="btLr"/>
            <w:vAlign w:val="center"/>
          </w:tcPr>
          <w:p w:rsidR="00B979F5" w:rsidRDefault="00B979F5" w:rsidP="00B979F5">
            <w:pPr>
              <w:ind w:left="113" w:right="113"/>
              <w:jc w:val="center"/>
              <w:rPr>
                <w:color w:val="000000"/>
              </w:rPr>
            </w:pPr>
            <w:r>
              <w:rPr>
                <w:color w:val="000000"/>
              </w:rPr>
              <w:t>Клетнянский</w:t>
            </w:r>
          </w:p>
        </w:tc>
        <w:tc>
          <w:tcPr>
            <w:tcW w:w="0" w:type="auto"/>
            <w:tcBorders>
              <w:top w:val="nil"/>
              <w:left w:val="nil"/>
              <w:bottom w:val="single" w:sz="4" w:space="0" w:color="auto"/>
              <w:right w:val="single" w:sz="4" w:space="0" w:color="auto"/>
            </w:tcBorders>
            <w:shd w:val="clear" w:color="auto" w:fill="auto"/>
            <w:textDirection w:val="btLr"/>
            <w:vAlign w:val="center"/>
          </w:tcPr>
          <w:p w:rsidR="00B979F5" w:rsidRDefault="00B979F5" w:rsidP="00B979F5">
            <w:pPr>
              <w:ind w:left="113" w:right="113"/>
              <w:jc w:val="center"/>
              <w:rPr>
                <w:color w:val="000000"/>
              </w:rPr>
            </w:pPr>
            <w:r>
              <w:rPr>
                <w:color w:val="000000"/>
              </w:rPr>
              <w:t>Жирятинский</w:t>
            </w:r>
          </w:p>
        </w:tc>
        <w:tc>
          <w:tcPr>
            <w:tcW w:w="0" w:type="auto"/>
            <w:tcBorders>
              <w:top w:val="nil"/>
              <w:left w:val="nil"/>
              <w:bottom w:val="single" w:sz="4" w:space="0" w:color="auto"/>
              <w:right w:val="single" w:sz="4" w:space="0" w:color="auto"/>
            </w:tcBorders>
            <w:shd w:val="clear" w:color="auto" w:fill="auto"/>
            <w:textDirection w:val="btLr"/>
            <w:vAlign w:val="center"/>
          </w:tcPr>
          <w:p w:rsidR="00B979F5" w:rsidRDefault="00B979F5" w:rsidP="00B979F5">
            <w:pPr>
              <w:ind w:left="113" w:right="113"/>
              <w:jc w:val="center"/>
              <w:rPr>
                <w:color w:val="000000"/>
              </w:rPr>
            </w:pPr>
            <w:r>
              <w:rPr>
                <w:color w:val="000000"/>
              </w:rPr>
              <w:t>Брянский</w:t>
            </w:r>
          </w:p>
        </w:tc>
        <w:tc>
          <w:tcPr>
            <w:tcW w:w="0" w:type="auto"/>
            <w:tcBorders>
              <w:top w:val="nil"/>
              <w:left w:val="nil"/>
              <w:bottom w:val="single" w:sz="4" w:space="0" w:color="auto"/>
              <w:right w:val="single" w:sz="4" w:space="0" w:color="auto"/>
            </w:tcBorders>
            <w:shd w:val="clear" w:color="auto" w:fill="auto"/>
            <w:textDirection w:val="btLr"/>
            <w:vAlign w:val="center"/>
          </w:tcPr>
          <w:p w:rsidR="00B979F5" w:rsidRDefault="00B979F5" w:rsidP="00B979F5">
            <w:pPr>
              <w:ind w:left="113" w:right="113"/>
              <w:jc w:val="center"/>
              <w:rPr>
                <w:color w:val="000000"/>
              </w:rPr>
            </w:pPr>
            <w:r>
              <w:rPr>
                <w:color w:val="000000"/>
              </w:rPr>
              <w:t>Суземский</w:t>
            </w:r>
          </w:p>
        </w:tc>
        <w:tc>
          <w:tcPr>
            <w:tcW w:w="0" w:type="auto"/>
            <w:tcBorders>
              <w:top w:val="nil"/>
              <w:left w:val="nil"/>
              <w:bottom w:val="single" w:sz="4" w:space="0" w:color="auto"/>
              <w:right w:val="single" w:sz="4" w:space="0" w:color="auto"/>
            </w:tcBorders>
            <w:shd w:val="clear" w:color="auto" w:fill="auto"/>
            <w:textDirection w:val="btLr"/>
            <w:vAlign w:val="center"/>
          </w:tcPr>
          <w:p w:rsidR="00B979F5" w:rsidRDefault="00B979F5" w:rsidP="00B979F5">
            <w:pPr>
              <w:ind w:left="113" w:right="113"/>
              <w:jc w:val="center"/>
              <w:rPr>
                <w:color w:val="000000"/>
              </w:rPr>
            </w:pPr>
            <w:r>
              <w:rPr>
                <w:color w:val="000000"/>
              </w:rPr>
              <w:t>Брасовский</w:t>
            </w:r>
          </w:p>
        </w:tc>
        <w:tc>
          <w:tcPr>
            <w:tcW w:w="0" w:type="auto"/>
            <w:tcBorders>
              <w:top w:val="nil"/>
              <w:left w:val="nil"/>
              <w:bottom w:val="single" w:sz="4" w:space="0" w:color="auto"/>
              <w:right w:val="nil"/>
            </w:tcBorders>
            <w:shd w:val="clear" w:color="auto" w:fill="auto"/>
            <w:textDirection w:val="btLr"/>
            <w:vAlign w:val="center"/>
          </w:tcPr>
          <w:p w:rsidR="00B979F5" w:rsidRDefault="00B979F5" w:rsidP="00B979F5">
            <w:pPr>
              <w:ind w:left="113" w:right="113"/>
              <w:jc w:val="center"/>
              <w:rPr>
                <w:color w:val="000000"/>
              </w:rPr>
            </w:pPr>
            <w:r>
              <w:rPr>
                <w:color w:val="000000"/>
              </w:rPr>
              <w:t>Комаричский</w:t>
            </w:r>
          </w:p>
        </w:tc>
        <w:tc>
          <w:tcPr>
            <w:tcW w:w="0" w:type="auto"/>
            <w:vMerge/>
            <w:tcBorders>
              <w:top w:val="single" w:sz="8" w:space="0" w:color="auto"/>
              <w:left w:val="single" w:sz="8" w:space="0" w:color="auto"/>
              <w:bottom w:val="single" w:sz="8" w:space="0" w:color="000000"/>
              <w:right w:val="single" w:sz="8" w:space="0" w:color="auto"/>
            </w:tcBorders>
            <w:shd w:val="clear" w:color="auto" w:fill="auto"/>
            <w:vAlign w:val="center"/>
          </w:tcPr>
          <w:p w:rsidR="00B979F5" w:rsidRDefault="00B979F5" w:rsidP="00B979F5">
            <w:pPr>
              <w:jc w:val="center"/>
              <w:rPr>
                <w:sz w:val="20"/>
                <w:szCs w:val="20"/>
              </w:rPr>
            </w:pPr>
          </w:p>
        </w:tc>
      </w:tr>
      <w:tr w:rsidR="00B979F5">
        <w:trPr>
          <w:trHeight w:val="630"/>
        </w:trPr>
        <w:tc>
          <w:tcPr>
            <w:tcW w:w="0" w:type="auto"/>
            <w:vMerge/>
            <w:tcBorders>
              <w:top w:val="single" w:sz="8" w:space="0" w:color="auto"/>
              <w:left w:val="single" w:sz="8" w:space="0" w:color="auto"/>
              <w:bottom w:val="nil"/>
              <w:right w:val="single" w:sz="8" w:space="0" w:color="auto"/>
            </w:tcBorders>
            <w:shd w:val="clear" w:color="auto" w:fill="auto"/>
            <w:vAlign w:val="center"/>
          </w:tcPr>
          <w:p w:rsidR="00B979F5" w:rsidRDefault="00B979F5" w:rsidP="00B979F5">
            <w:pPr>
              <w:jc w:val="center"/>
              <w:rPr>
                <w:color w:val="000000"/>
              </w:rPr>
            </w:pPr>
          </w:p>
        </w:tc>
        <w:tc>
          <w:tcPr>
            <w:tcW w:w="0" w:type="auto"/>
            <w:tcBorders>
              <w:top w:val="nil"/>
              <w:left w:val="nil"/>
              <w:bottom w:val="nil"/>
              <w:right w:val="single" w:sz="4" w:space="0" w:color="auto"/>
            </w:tcBorders>
            <w:shd w:val="clear" w:color="auto" w:fill="auto"/>
            <w:vAlign w:val="center"/>
          </w:tcPr>
          <w:p w:rsidR="00B979F5" w:rsidRDefault="00B979F5" w:rsidP="00B979F5">
            <w:pPr>
              <w:jc w:val="center"/>
              <w:rPr>
                <w:color w:val="000000"/>
              </w:rPr>
            </w:pPr>
            <w:r>
              <w:rPr>
                <w:color w:val="000000"/>
              </w:rPr>
              <w:t>1</w:t>
            </w:r>
          </w:p>
        </w:tc>
        <w:tc>
          <w:tcPr>
            <w:tcW w:w="0" w:type="auto"/>
            <w:tcBorders>
              <w:top w:val="nil"/>
              <w:left w:val="nil"/>
              <w:bottom w:val="nil"/>
              <w:right w:val="single" w:sz="4" w:space="0" w:color="auto"/>
            </w:tcBorders>
            <w:shd w:val="clear" w:color="auto" w:fill="auto"/>
            <w:vAlign w:val="center"/>
          </w:tcPr>
          <w:p w:rsidR="00B979F5" w:rsidRDefault="00B979F5" w:rsidP="00B979F5">
            <w:pPr>
              <w:jc w:val="center"/>
              <w:rPr>
                <w:color w:val="000000"/>
              </w:rPr>
            </w:pPr>
            <w:r>
              <w:rPr>
                <w:color w:val="000000"/>
              </w:rPr>
              <w:t>4</w:t>
            </w:r>
          </w:p>
        </w:tc>
        <w:tc>
          <w:tcPr>
            <w:tcW w:w="0" w:type="auto"/>
            <w:tcBorders>
              <w:top w:val="nil"/>
              <w:left w:val="nil"/>
              <w:bottom w:val="nil"/>
              <w:right w:val="single" w:sz="4" w:space="0" w:color="auto"/>
            </w:tcBorders>
            <w:shd w:val="clear" w:color="auto" w:fill="auto"/>
            <w:vAlign w:val="center"/>
          </w:tcPr>
          <w:p w:rsidR="00B979F5" w:rsidRDefault="00B979F5" w:rsidP="00B979F5">
            <w:pPr>
              <w:jc w:val="center"/>
              <w:rPr>
                <w:color w:val="000000"/>
              </w:rPr>
            </w:pPr>
            <w:r>
              <w:rPr>
                <w:color w:val="000000"/>
              </w:rPr>
              <w:t>7</w:t>
            </w:r>
          </w:p>
        </w:tc>
        <w:tc>
          <w:tcPr>
            <w:tcW w:w="0" w:type="auto"/>
            <w:tcBorders>
              <w:top w:val="nil"/>
              <w:left w:val="nil"/>
              <w:bottom w:val="nil"/>
              <w:right w:val="single" w:sz="4" w:space="0" w:color="auto"/>
            </w:tcBorders>
            <w:shd w:val="clear" w:color="auto" w:fill="auto"/>
            <w:vAlign w:val="center"/>
          </w:tcPr>
          <w:p w:rsidR="00B979F5" w:rsidRDefault="00B979F5" w:rsidP="00B979F5">
            <w:pPr>
              <w:jc w:val="center"/>
              <w:rPr>
                <w:color w:val="000000"/>
              </w:rPr>
            </w:pPr>
            <w:r>
              <w:rPr>
                <w:color w:val="000000"/>
              </w:rPr>
              <w:t>10</w:t>
            </w:r>
          </w:p>
        </w:tc>
        <w:tc>
          <w:tcPr>
            <w:tcW w:w="0" w:type="auto"/>
            <w:tcBorders>
              <w:top w:val="nil"/>
              <w:left w:val="nil"/>
              <w:bottom w:val="nil"/>
              <w:right w:val="single" w:sz="4" w:space="0" w:color="auto"/>
            </w:tcBorders>
            <w:shd w:val="clear" w:color="auto" w:fill="auto"/>
            <w:vAlign w:val="center"/>
          </w:tcPr>
          <w:p w:rsidR="00B979F5" w:rsidRDefault="00B979F5" w:rsidP="00B979F5">
            <w:pPr>
              <w:jc w:val="center"/>
              <w:rPr>
                <w:color w:val="000000"/>
              </w:rPr>
            </w:pPr>
            <w:r>
              <w:rPr>
                <w:color w:val="000000"/>
              </w:rPr>
              <w:t>12</w:t>
            </w:r>
          </w:p>
        </w:tc>
        <w:tc>
          <w:tcPr>
            <w:tcW w:w="0" w:type="auto"/>
            <w:tcBorders>
              <w:top w:val="nil"/>
              <w:left w:val="nil"/>
              <w:bottom w:val="nil"/>
              <w:right w:val="single" w:sz="4" w:space="0" w:color="auto"/>
            </w:tcBorders>
            <w:shd w:val="clear" w:color="auto" w:fill="auto"/>
            <w:vAlign w:val="center"/>
          </w:tcPr>
          <w:p w:rsidR="00B979F5" w:rsidRDefault="00B979F5" w:rsidP="00B979F5">
            <w:pPr>
              <w:jc w:val="center"/>
              <w:rPr>
                <w:color w:val="000000"/>
              </w:rPr>
            </w:pPr>
            <w:r>
              <w:rPr>
                <w:color w:val="000000"/>
              </w:rPr>
              <w:t>15</w:t>
            </w:r>
          </w:p>
        </w:tc>
        <w:tc>
          <w:tcPr>
            <w:tcW w:w="0" w:type="auto"/>
            <w:tcBorders>
              <w:top w:val="nil"/>
              <w:left w:val="nil"/>
              <w:bottom w:val="nil"/>
              <w:right w:val="nil"/>
            </w:tcBorders>
            <w:shd w:val="clear" w:color="auto" w:fill="auto"/>
            <w:vAlign w:val="center"/>
          </w:tcPr>
          <w:p w:rsidR="00B979F5" w:rsidRDefault="00B979F5" w:rsidP="00B979F5">
            <w:pPr>
              <w:jc w:val="center"/>
              <w:rPr>
                <w:color w:val="000000"/>
              </w:rPr>
            </w:pPr>
            <w:r>
              <w:rPr>
                <w:color w:val="000000"/>
              </w:rPr>
              <w:t>17</w:t>
            </w:r>
          </w:p>
        </w:tc>
        <w:tc>
          <w:tcPr>
            <w:tcW w:w="0" w:type="auto"/>
            <w:tcBorders>
              <w:top w:val="nil"/>
              <w:left w:val="single" w:sz="4" w:space="0" w:color="auto"/>
              <w:bottom w:val="nil"/>
              <w:right w:val="single" w:sz="4" w:space="0" w:color="auto"/>
            </w:tcBorders>
            <w:shd w:val="clear" w:color="auto" w:fill="auto"/>
            <w:vAlign w:val="center"/>
          </w:tcPr>
          <w:p w:rsidR="00B979F5" w:rsidRDefault="00B979F5" w:rsidP="00B979F5">
            <w:pPr>
              <w:jc w:val="center"/>
              <w:rPr>
                <w:color w:val="000000"/>
              </w:rPr>
            </w:pPr>
            <w:r>
              <w:rPr>
                <w:color w:val="000000"/>
              </w:rPr>
              <w:t>20</w:t>
            </w:r>
          </w:p>
        </w:tc>
        <w:tc>
          <w:tcPr>
            <w:tcW w:w="0" w:type="auto"/>
            <w:tcBorders>
              <w:top w:val="nil"/>
              <w:left w:val="nil"/>
              <w:bottom w:val="nil"/>
              <w:right w:val="single" w:sz="4" w:space="0" w:color="auto"/>
            </w:tcBorders>
            <w:shd w:val="clear" w:color="auto" w:fill="auto"/>
            <w:vAlign w:val="center"/>
          </w:tcPr>
          <w:p w:rsidR="00B979F5" w:rsidRDefault="00B979F5" w:rsidP="00B979F5">
            <w:pPr>
              <w:jc w:val="center"/>
              <w:rPr>
                <w:color w:val="000000"/>
              </w:rPr>
            </w:pPr>
            <w:r>
              <w:rPr>
                <w:color w:val="000000"/>
              </w:rPr>
              <w:t>23</w:t>
            </w:r>
          </w:p>
        </w:tc>
        <w:tc>
          <w:tcPr>
            <w:tcW w:w="0" w:type="auto"/>
            <w:tcBorders>
              <w:top w:val="nil"/>
              <w:left w:val="nil"/>
              <w:bottom w:val="nil"/>
              <w:right w:val="single" w:sz="4" w:space="0" w:color="auto"/>
            </w:tcBorders>
            <w:shd w:val="clear" w:color="auto" w:fill="auto"/>
            <w:vAlign w:val="center"/>
          </w:tcPr>
          <w:p w:rsidR="00B979F5" w:rsidRDefault="00B979F5" w:rsidP="00B979F5">
            <w:pPr>
              <w:jc w:val="center"/>
              <w:rPr>
                <w:color w:val="000000"/>
              </w:rPr>
            </w:pPr>
            <w:r>
              <w:rPr>
                <w:color w:val="000000"/>
              </w:rPr>
              <w:t>25</w:t>
            </w:r>
          </w:p>
        </w:tc>
        <w:tc>
          <w:tcPr>
            <w:tcW w:w="0" w:type="auto"/>
            <w:vMerge/>
            <w:tcBorders>
              <w:top w:val="single" w:sz="8" w:space="0" w:color="auto"/>
              <w:left w:val="single" w:sz="8" w:space="0" w:color="auto"/>
              <w:bottom w:val="single" w:sz="8" w:space="0" w:color="000000"/>
              <w:right w:val="single" w:sz="8" w:space="0" w:color="auto"/>
            </w:tcBorders>
            <w:shd w:val="clear" w:color="auto" w:fill="auto"/>
            <w:vAlign w:val="center"/>
          </w:tcPr>
          <w:p w:rsidR="00B979F5" w:rsidRDefault="00B979F5" w:rsidP="00B979F5">
            <w:pPr>
              <w:jc w:val="center"/>
              <w:rPr>
                <w:sz w:val="20"/>
                <w:szCs w:val="20"/>
              </w:rPr>
            </w:pPr>
          </w:p>
        </w:tc>
      </w:tr>
      <w:tr w:rsidR="00B979F5">
        <w:trPr>
          <w:trHeight w:val="315"/>
        </w:trPr>
        <w:tc>
          <w:tcPr>
            <w:tcW w:w="0" w:type="auto"/>
            <w:tcBorders>
              <w:top w:val="single" w:sz="4" w:space="0" w:color="auto"/>
              <w:left w:val="single" w:sz="8" w:space="0" w:color="auto"/>
              <w:bottom w:val="nil"/>
              <w:right w:val="single" w:sz="8" w:space="0" w:color="auto"/>
            </w:tcBorders>
            <w:shd w:val="clear" w:color="auto" w:fill="auto"/>
            <w:vAlign w:val="center"/>
          </w:tcPr>
          <w:p w:rsidR="00B979F5" w:rsidRDefault="00B979F5" w:rsidP="00B979F5">
            <w:pPr>
              <w:jc w:val="center"/>
              <w:rPr>
                <w:color w:val="000000"/>
              </w:rPr>
            </w:pPr>
            <w:r>
              <w:rPr>
                <w:color w:val="000000"/>
              </w:rPr>
              <w:t>11</w:t>
            </w:r>
          </w:p>
        </w:tc>
        <w:tc>
          <w:tcPr>
            <w:tcW w:w="0" w:type="auto"/>
            <w:tcBorders>
              <w:top w:val="single" w:sz="8" w:space="0" w:color="auto"/>
              <w:left w:val="nil"/>
              <w:bottom w:val="single" w:sz="4" w:space="0" w:color="auto"/>
              <w:right w:val="single" w:sz="4" w:space="0" w:color="auto"/>
            </w:tcBorders>
            <w:shd w:val="clear" w:color="auto" w:fill="auto"/>
            <w:vAlign w:val="center"/>
          </w:tcPr>
          <w:p w:rsidR="00B979F5" w:rsidRDefault="00B979F5" w:rsidP="00B979F5">
            <w:pPr>
              <w:jc w:val="center"/>
              <w:rPr>
                <w:color w:val="000000"/>
              </w:rPr>
            </w:pPr>
            <w:r>
              <w:rPr>
                <w:color w:val="000000"/>
              </w:rPr>
              <w:t>195</w:t>
            </w:r>
          </w:p>
        </w:tc>
        <w:tc>
          <w:tcPr>
            <w:tcW w:w="0" w:type="auto"/>
            <w:tcBorders>
              <w:top w:val="single" w:sz="8" w:space="0" w:color="auto"/>
              <w:left w:val="nil"/>
              <w:bottom w:val="single" w:sz="4" w:space="0" w:color="auto"/>
              <w:right w:val="single" w:sz="4" w:space="0" w:color="auto"/>
            </w:tcBorders>
            <w:shd w:val="clear" w:color="auto" w:fill="auto"/>
            <w:vAlign w:val="center"/>
          </w:tcPr>
          <w:p w:rsidR="00B979F5" w:rsidRDefault="00B979F5" w:rsidP="00B979F5">
            <w:pPr>
              <w:jc w:val="center"/>
              <w:rPr>
                <w:color w:val="000000"/>
              </w:rPr>
            </w:pPr>
            <w:r>
              <w:rPr>
                <w:color w:val="000000"/>
              </w:rPr>
              <w:t>220</w:t>
            </w:r>
          </w:p>
        </w:tc>
        <w:tc>
          <w:tcPr>
            <w:tcW w:w="0" w:type="auto"/>
            <w:tcBorders>
              <w:top w:val="single" w:sz="8" w:space="0" w:color="auto"/>
              <w:left w:val="nil"/>
              <w:bottom w:val="single" w:sz="4" w:space="0" w:color="auto"/>
              <w:right w:val="single" w:sz="4" w:space="0" w:color="auto"/>
            </w:tcBorders>
            <w:shd w:val="clear" w:color="auto" w:fill="auto"/>
            <w:vAlign w:val="center"/>
          </w:tcPr>
          <w:p w:rsidR="00B979F5" w:rsidRDefault="00B979F5" w:rsidP="00B979F5">
            <w:pPr>
              <w:jc w:val="center"/>
              <w:rPr>
                <w:color w:val="000000"/>
              </w:rPr>
            </w:pPr>
            <w:r>
              <w:rPr>
                <w:color w:val="000000"/>
              </w:rPr>
              <w:t>170</w:t>
            </w:r>
          </w:p>
        </w:tc>
        <w:tc>
          <w:tcPr>
            <w:tcW w:w="0" w:type="auto"/>
            <w:tcBorders>
              <w:top w:val="single" w:sz="8" w:space="0" w:color="auto"/>
              <w:left w:val="nil"/>
              <w:bottom w:val="single" w:sz="4" w:space="0" w:color="auto"/>
              <w:right w:val="single" w:sz="4" w:space="0" w:color="auto"/>
            </w:tcBorders>
            <w:shd w:val="clear" w:color="auto" w:fill="auto"/>
            <w:vAlign w:val="center"/>
          </w:tcPr>
          <w:p w:rsidR="00B979F5" w:rsidRDefault="00B979F5" w:rsidP="00B979F5">
            <w:pPr>
              <w:jc w:val="center"/>
              <w:rPr>
                <w:color w:val="000000"/>
              </w:rPr>
            </w:pPr>
            <w:r>
              <w:rPr>
                <w:color w:val="000000"/>
              </w:rPr>
              <w:t>180</w:t>
            </w:r>
          </w:p>
        </w:tc>
        <w:tc>
          <w:tcPr>
            <w:tcW w:w="0" w:type="auto"/>
            <w:tcBorders>
              <w:top w:val="single" w:sz="8" w:space="0" w:color="auto"/>
              <w:left w:val="nil"/>
              <w:bottom w:val="single" w:sz="4" w:space="0" w:color="auto"/>
              <w:right w:val="single" w:sz="4" w:space="0" w:color="auto"/>
            </w:tcBorders>
            <w:shd w:val="clear" w:color="auto" w:fill="auto"/>
            <w:vAlign w:val="center"/>
          </w:tcPr>
          <w:p w:rsidR="00B979F5" w:rsidRDefault="00B979F5" w:rsidP="00B979F5">
            <w:pPr>
              <w:jc w:val="center"/>
              <w:rPr>
                <w:color w:val="000000"/>
              </w:rPr>
            </w:pPr>
            <w:r>
              <w:rPr>
                <w:color w:val="000000"/>
              </w:rPr>
              <w:t>170</w:t>
            </w:r>
          </w:p>
        </w:tc>
        <w:tc>
          <w:tcPr>
            <w:tcW w:w="0" w:type="auto"/>
            <w:tcBorders>
              <w:top w:val="single" w:sz="8" w:space="0" w:color="auto"/>
              <w:left w:val="nil"/>
              <w:bottom w:val="single" w:sz="4" w:space="0" w:color="auto"/>
              <w:right w:val="single" w:sz="4" w:space="0" w:color="auto"/>
            </w:tcBorders>
            <w:shd w:val="clear" w:color="auto" w:fill="auto"/>
            <w:vAlign w:val="center"/>
          </w:tcPr>
          <w:p w:rsidR="00B979F5" w:rsidRDefault="00B979F5" w:rsidP="00B979F5">
            <w:pPr>
              <w:jc w:val="center"/>
              <w:rPr>
                <w:color w:val="000000"/>
              </w:rPr>
            </w:pPr>
            <w:r>
              <w:rPr>
                <w:color w:val="000000"/>
              </w:rPr>
              <w:t>150</w:t>
            </w:r>
          </w:p>
        </w:tc>
        <w:tc>
          <w:tcPr>
            <w:tcW w:w="0" w:type="auto"/>
            <w:tcBorders>
              <w:top w:val="single" w:sz="8" w:space="0" w:color="auto"/>
              <w:left w:val="nil"/>
              <w:bottom w:val="single" w:sz="4" w:space="0" w:color="auto"/>
              <w:right w:val="single" w:sz="4" w:space="0" w:color="auto"/>
            </w:tcBorders>
            <w:shd w:val="clear" w:color="auto" w:fill="auto"/>
            <w:vAlign w:val="center"/>
          </w:tcPr>
          <w:p w:rsidR="00B979F5" w:rsidRDefault="00B979F5" w:rsidP="00B979F5">
            <w:pPr>
              <w:jc w:val="center"/>
              <w:rPr>
                <w:color w:val="000000"/>
              </w:rPr>
            </w:pPr>
            <w:r>
              <w:rPr>
                <w:color w:val="000000"/>
              </w:rPr>
              <w:t>130</w:t>
            </w:r>
          </w:p>
        </w:tc>
        <w:tc>
          <w:tcPr>
            <w:tcW w:w="0" w:type="auto"/>
            <w:tcBorders>
              <w:top w:val="single" w:sz="8" w:space="0" w:color="auto"/>
              <w:left w:val="nil"/>
              <w:bottom w:val="single" w:sz="4" w:space="0" w:color="auto"/>
              <w:right w:val="single" w:sz="4" w:space="0" w:color="auto"/>
            </w:tcBorders>
            <w:shd w:val="clear" w:color="auto" w:fill="auto"/>
            <w:vAlign w:val="center"/>
          </w:tcPr>
          <w:p w:rsidR="00B979F5" w:rsidRDefault="00B979F5" w:rsidP="00B979F5">
            <w:pPr>
              <w:jc w:val="center"/>
              <w:rPr>
                <w:color w:val="000000"/>
              </w:rPr>
            </w:pPr>
            <w:r>
              <w:rPr>
                <w:color w:val="000000"/>
              </w:rPr>
              <w:t>20</w:t>
            </w:r>
          </w:p>
        </w:tc>
        <w:tc>
          <w:tcPr>
            <w:tcW w:w="0" w:type="auto"/>
            <w:tcBorders>
              <w:top w:val="single" w:sz="8" w:space="0" w:color="auto"/>
              <w:left w:val="nil"/>
              <w:bottom w:val="single" w:sz="4" w:space="0" w:color="auto"/>
              <w:right w:val="single" w:sz="4" w:space="0" w:color="auto"/>
            </w:tcBorders>
            <w:shd w:val="clear" w:color="auto" w:fill="auto"/>
            <w:vAlign w:val="center"/>
          </w:tcPr>
          <w:p w:rsidR="00B979F5" w:rsidRDefault="00B979F5" w:rsidP="00B979F5">
            <w:pPr>
              <w:jc w:val="center"/>
              <w:rPr>
                <w:color w:val="000000"/>
              </w:rPr>
            </w:pPr>
            <w:r>
              <w:rPr>
                <w:color w:val="000000"/>
              </w:rPr>
              <w:t>40</w:t>
            </w:r>
          </w:p>
        </w:tc>
        <w:tc>
          <w:tcPr>
            <w:tcW w:w="0" w:type="auto"/>
            <w:tcBorders>
              <w:top w:val="single" w:sz="8" w:space="0" w:color="auto"/>
              <w:left w:val="nil"/>
              <w:bottom w:val="single" w:sz="4" w:space="0" w:color="auto"/>
              <w:right w:val="single" w:sz="8" w:space="0" w:color="auto"/>
            </w:tcBorders>
            <w:shd w:val="clear" w:color="auto" w:fill="auto"/>
            <w:vAlign w:val="center"/>
          </w:tcPr>
          <w:p w:rsidR="00B979F5" w:rsidRDefault="00B979F5" w:rsidP="00B979F5">
            <w:pPr>
              <w:jc w:val="center"/>
              <w:rPr>
                <w:color w:val="000000"/>
              </w:rPr>
            </w:pPr>
            <w:r>
              <w:rPr>
                <w:color w:val="000000"/>
              </w:rPr>
              <w:t>10</w:t>
            </w:r>
          </w:p>
        </w:tc>
        <w:tc>
          <w:tcPr>
            <w:tcW w:w="0" w:type="auto"/>
            <w:tcBorders>
              <w:top w:val="single" w:sz="4" w:space="0" w:color="auto"/>
              <w:left w:val="nil"/>
              <w:bottom w:val="nil"/>
              <w:right w:val="single" w:sz="8" w:space="0" w:color="auto"/>
            </w:tcBorders>
            <w:shd w:val="clear" w:color="auto" w:fill="auto"/>
            <w:noWrap/>
            <w:vAlign w:val="center"/>
          </w:tcPr>
          <w:p w:rsidR="00B979F5" w:rsidRDefault="00B979F5" w:rsidP="00BA622A">
            <w:pPr>
              <w:rPr>
                <w:color w:val="000000"/>
              </w:rPr>
            </w:pPr>
            <w:r>
              <w:rPr>
                <w:color w:val="000000"/>
              </w:rPr>
              <w:t>Севский</w:t>
            </w:r>
          </w:p>
        </w:tc>
      </w:tr>
      <w:tr w:rsidR="00B979F5">
        <w:trPr>
          <w:trHeight w:val="315"/>
        </w:trPr>
        <w:tc>
          <w:tcPr>
            <w:tcW w:w="0" w:type="auto"/>
            <w:tcBorders>
              <w:top w:val="single" w:sz="4" w:space="0" w:color="auto"/>
              <w:left w:val="single" w:sz="8" w:space="0" w:color="auto"/>
              <w:bottom w:val="nil"/>
              <w:right w:val="single" w:sz="8" w:space="0" w:color="auto"/>
            </w:tcBorders>
            <w:shd w:val="clear" w:color="auto" w:fill="auto"/>
            <w:vAlign w:val="center"/>
          </w:tcPr>
          <w:p w:rsidR="00B979F5" w:rsidRDefault="00B979F5" w:rsidP="00B979F5">
            <w:pPr>
              <w:jc w:val="center"/>
              <w:rPr>
                <w:color w:val="000000"/>
              </w:rPr>
            </w:pPr>
            <w:r>
              <w:rPr>
                <w:color w:val="000000"/>
              </w:rPr>
              <w:t>12</w:t>
            </w:r>
          </w:p>
        </w:tc>
        <w:tc>
          <w:tcPr>
            <w:tcW w:w="0" w:type="auto"/>
            <w:tcBorders>
              <w:top w:val="nil"/>
              <w:left w:val="nil"/>
              <w:bottom w:val="single" w:sz="4" w:space="0" w:color="auto"/>
              <w:right w:val="single" w:sz="4" w:space="0" w:color="auto"/>
            </w:tcBorders>
            <w:shd w:val="clear" w:color="auto" w:fill="auto"/>
            <w:vAlign w:val="center"/>
          </w:tcPr>
          <w:p w:rsidR="00B979F5" w:rsidRDefault="00B979F5" w:rsidP="00B979F5">
            <w:pPr>
              <w:jc w:val="center"/>
              <w:rPr>
                <w:color w:val="000000"/>
              </w:rPr>
            </w:pPr>
            <w:r>
              <w:rPr>
                <w:color w:val="000000"/>
              </w:rPr>
              <w:t>160</w:t>
            </w:r>
          </w:p>
        </w:tc>
        <w:tc>
          <w:tcPr>
            <w:tcW w:w="0" w:type="auto"/>
            <w:tcBorders>
              <w:top w:val="nil"/>
              <w:left w:val="nil"/>
              <w:bottom w:val="single" w:sz="4" w:space="0" w:color="auto"/>
              <w:right w:val="single" w:sz="4" w:space="0" w:color="auto"/>
            </w:tcBorders>
            <w:shd w:val="clear" w:color="auto" w:fill="auto"/>
            <w:vAlign w:val="center"/>
          </w:tcPr>
          <w:p w:rsidR="00B979F5" w:rsidRDefault="00B979F5" w:rsidP="00B979F5">
            <w:pPr>
              <w:jc w:val="center"/>
              <w:rPr>
                <w:color w:val="000000"/>
              </w:rPr>
            </w:pPr>
            <w:r>
              <w:rPr>
                <w:color w:val="000000"/>
              </w:rPr>
              <w:t>170</w:t>
            </w:r>
          </w:p>
        </w:tc>
        <w:tc>
          <w:tcPr>
            <w:tcW w:w="0" w:type="auto"/>
            <w:tcBorders>
              <w:top w:val="nil"/>
              <w:left w:val="nil"/>
              <w:bottom w:val="single" w:sz="4" w:space="0" w:color="auto"/>
              <w:right w:val="single" w:sz="4" w:space="0" w:color="auto"/>
            </w:tcBorders>
            <w:shd w:val="clear" w:color="auto" w:fill="auto"/>
            <w:vAlign w:val="center"/>
          </w:tcPr>
          <w:p w:rsidR="00B979F5" w:rsidRDefault="00B979F5" w:rsidP="00B979F5">
            <w:pPr>
              <w:jc w:val="center"/>
              <w:rPr>
                <w:color w:val="000000"/>
              </w:rPr>
            </w:pPr>
            <w:r>
              <w:rPr>
                <w:color w:val="000000"/>
              </w:rPr>
              <w:t>90</w:t>
            </w:r>
          </w:p>
        </w:tc>
        <w:tc>
          <w:tcPr>
            <w:tcW w:w="0" w:type="auto"/>
            <w:tcBorders>
              <w:top w:val="nil"/>
              <w:left w:val="nil"/>
              <w:bottom w:val="single" w:sz="4" w:space="0" w:color="auto"/>
              <w:right w:val="single" w:sz="4" w:space="0" w:color="auto"/>
            </w:tcBorders>
            <w:shd w:val="clear" w:color="auto" w:fill="auto"/>
            <w:vAlign w:val="center"/>
          </w:tcPr>
          <w:p w:rsidR="00B979F5" w:rsidRDefault="00B979F5" w:rsidP="00B979F5">
            <w:pPr>
              <w:jc w:val="center"/>
              <w:rPr>
                <w:color w:val="000000"/>
              </w:rPr>
            </w:pPr>
            <w:r>
              <w:rPr>
                <w:color w:val="000000"/>
              </w:rPr>
              <w:t>190</w:t>
            </w:r>
          </w:p>
        </w:tc>
        <w:tc>
          <w:tcPr>
            <w:tcW w:w="0" w:type="auto"/>
            <w:tcBorders>
              <w:top w:val="nil"/>
              <w:left w:val="nil"/>
              <w:bottom w:val="single" w:sz="4" w:space="0" w:color="auto"/>
              <w:right w:val="single" w:sz="4" w:space="0" w:color="auto"/>
            </w:tcBorders>
            <w:shd w:val="clear" w:color="auto" w:fill="auto"/>
            <w:vAlign w:val="center"/>
          </w:tcPr>
          <w:p w:rsidR="00B979F5" w:rsidRDefault="00B979F5" w:rsidP="00B979F5">
            <w:pPr>
              <w:jc w:val="center"/>
              <w:rPr>
                <w:color w:val="000000"/>
              </w:rPr>
            </w:pPr>
            <w:r>
              <w:rPr>
                <w:color w:val="000000"/>
              </w:rPr>
              <w:t>50</w:t>
            </w:r>
          </w:p>
        </w:tc>
        <w:tc>
          <w:tcPr>
            <w:tcW w:w="0" w:type="auto"/>
            <w:tcBorders>
              <w:top w:val="nil"/>
              <w:left w:val="nil"/>
              <w:bottom w:val="single" w:sz="4" w:space="0" w:color="auto"/>
              <w:right w:val="single" w:sz="4" w:space="0" w:color="auto"/>
            </w:tcBorders>
            <w:shd w:val="clear" w:color="auto" w:fill="auto"/>
            <w:vAlign w:val="center"/>
          </w:tcPr>
          <w:p w:rsidR="00B979F5" w:rsidRDefault="00B979F5" w:rsidP="00B979F5">
            <w:pPr>
              <w:jc w:val="center"/>
              <w:rPr>
                <w:color w:val="000000"/>
              </w:rPr>
            </w:pPr>
            <w:r>
              <w:rPr>
                <w:color w:val="000000"/>
              </w:rPr>
              <w:t>70</w:t>
            </w:r>
          </w:p>
        </w:tc>
        <w:tc>
          <w:tcPr>
            <w:tcW w:w="0" w:type="auto"/>
            <w:tcBorders>
              <w:top w:val="nil"/>
              <w:left w:val="nil"/>
              <w:bottom w:val="single" w:sz="4" w:space="0" w:color="auto"/>
              <w:right w:val="single" w:sz="4" w:space="0" w:color="auto"/>
            </w:tcBorders>
            <w:shd w:val="clear" w:color="auto" w:fill="auto"/>
            <w:vAlign w:val="center"/>
          </w:tcPr>
          <w:p w:rsidR="00B979F5" w:rsidRDefault="00B979F5" w:rsidP="00B979F5">
            <w:pPr>
              <w:jc w:val="center"/>
              <w:rPr>
                <w:color w:val="000000"/>
              </w:rPr>
            </w:pPr>
            <w:r>
              <w:rPr>
                <w:color w:val="000000"/>
              </w:rPr>
              <w:t>90</w:t>
            </w:r>
          </w:p>
        </w:tc>
        <w:tc>
          <w:tcPr>
            <w:tcW w:w="0" w:type="auto"/>
            <w:tcBorders>
              <w:top w:val="nil"/>
              <w:left w:val="nil"/>
              <w:bottom w:val="single" w:sz="4" w:space="0" w:color="auto"/>
              <w:right w:val="single" w:sz="4" w:space="0" w:color="auto"/>
            </w:tcBorders>
            <w:shd w:val="clear" w:color="auto" w:fill="auto"/>
            <w:vAlign w:val="center"/>
          </w:tcPr>
          <w:p w:rsidR="00B979F5" w:rsidRDefault="00B979F5" w:rsidP="00B979F5">
            <w:pPr>
              <w:jc w:val="center"/>
              <w:rPr>
                <w:color w:val="000000"/>
              </w:rPr>
            </w:pPr>
            <w:r>
              <w:rPr>
                <w:color w:val="000000"/>
              </w:rPr>
              <w:t>160</w:t>
            </w:r>
          </w:p>
        </w:tc>
        <w:tc>
          <w:tcPr>
            <w:tcW w:w="0" w:type="auto"/>
            <w:tcBorders>
              <w:top w:val="nil"/>
              <w:left w:val="nil"/>
              <w:bottom w:val="single" w:sz="4" w:space="0" w:color="auto"/>
              <w:right w:val="single" w:sz="4" w:space="0" w:color="auto"/>
            </w:tcBorders>
            <w:shd w:val="clear" w:color="auto" w:fill="auto"/>
            <w:vAlign w:val="center"/>
          </w:tcPr>
          <w:p w:rsidR="00B979F5" w:rsidRDefault="00B979F5" w:rsidP="00B979F5">
            <w:pPr>
              <w:jc w:val="center"/>
              <w:rPr>
                <w:color w:val="000000"/>
              </w:rPr>
            </w:pPr>
            <w:r>
              <w:rPr>
                <w:color w:val="000000"/>
              </w:rPr>
              <w:t>130</w:t>
            </w:r>
          </w:p>
        </w:tc>
        <w:tc>
          <w:tcPr>
            <w:tcW w:w="0" w:type="auto"/>
            <w:tcBorders>
              <w:top w:val="nil"/>
              <w:left w:val="nil"/>
              <w:bottom w:val="single" w:sz="4" w:space="0" w:color="auto"/>
              <w:right w:val="single" w:sz="8" w:space="0" w:color="auto"/>
            </w:tcBorders>
            <w:shd w:val="clear" w:color="auto" w:fill="auto"/>
            <w:vAlign w:val="center"/>
          </w:tcPr>
          <w:p w:rsidR="00B979F5" w:rsidRDefault="00B979F5" w:rsidP="00B979F5">
            <w:pPr>
              <w:jc w:val="center"/>
              <w:rPr>
                <w:color w:val="000000"/>
              </w:rPr>
            </w:pPr>
            <w:r>
              <w:rPr>
                <w:color w:val="000000"/>
              </w:rPr>
              <w:t>160</w:t>
            </w:r>
          </w:p>
        </w:tc>
        <w:tc>
          <w:tcPr>
            <w:tcW w:w="0" w:type="auto"/>
            <w:tcBorders>
              <w:top w:val="single" w:sz="4" w:space="0" w:color="auto"/>
              <w:left w:val="nil"/>
              <w:bottom w:val="nil"/>
              <w:right w:val="single" w:sz="8" w:space="0" w:color="auto"/>
            </w:tcBorders>
            <w:shd w:val="clear" w:color="auto" w:fill="auto"/>
            <w:noWrap/>
            <w:vAlign w:val="center"/>
          </w:tcPr>
          <w:p w:rsidR="00B979F5" w:rsidRDefault="00B979F5" w:rsidP="00BA622A">
            <w:pPr>
              <w:rPr>
                <w:color w:val="000000"/>
              </w:rPr>
            </w:pPr>
            <w:r>
              <w:rPr>
                <w:color w:val="000000"/>
              </w:rPr>
              <w:t>Суражский</w:t>
            </w:r>
          </w:p>
        </w:tc>
      </w:tr>
      <w:tr w:rsidR="00B979F5">
        <w:trPr>
          <w:trHeight w:val="315"/>
        </w:trPr>
        <w:tc>
          <w:tcPr>
            <w:tcW w:w="0" w:type="auto"/>
            <w:tcBorders>
              <w:top w:val="single" w:sz="4" w:space="0" w:color="auto"/>
              <w:left w:val="single" w:sz="8" w:space="0" w:color="auto"/>
              <w:bottom w:val="nil"/>
              <w:right w:val="single" w:sz="8" w:space="0" w:color="auto"/>
            </w:tcBorders>
            <w:shd w:val="clear" w:color="auto" w:fill="auto"/>
            <w:vAlign w:val="center"/>
          </w:tcPr>
          <w:p w:rsidR="00B979F5" w:rsidRDefault="00B979F5" w:rsidP="00B979F5">
            <w:pPr>
              <w:jc w:val="center"/>
              <w:rPr>
                <w:color w:val="000000"/>
              </w:rPr>
            </w:pPr>
            <w:r>
              <w:rPr>
                <w:color w:val="000000"/>
              </w:rPr>
              <w:t>13</w:t>
            </w:r>
          </w:p>
        </w:tc>
        <w:tc>
          <w:tcPr>
            <w:tcW w:w="0" w:type="auto"/>
            <w:tcBorders>
              <w:top w:val="nil"/>
              <w:left w:val="nil"/>
              <w:bottom w:val="single" w:sz="4" w:space="0" w:color="auto"/>
              <w:right w:val="single" w:sz="4" w:space="0" w:color="auto"/>
            </w:tcBorders>
            <w:shd w:val="clear" w:color="auto" w:fill="auto"/>
            <w:vAlign w:val="center"/>
          </w:tcPr>
          <w:p w:rsidR="00B979F5" w:rsidRDefault="00B979F5" w:rsidP="00B979F5">
            <w:pPr>
              <w:jc w:val="center"/>
              <w:rPr>
                <w:color w:val="000000"/>
              </w:rPr>
            </w:pPr>
            <w:r>
              <w:rPr>
                <w:color w:val="000000"/>
              </w:rPr>
              <w:t>70</w:t>
            </w:r>
          </w:p>
        </w:tc>
        <w:tc>
          <w:tcPr>
            <w:tcW w:w="0" w:type="auto"/>
            <w:tcBorders>
              <w:top w:val="nil"/>
              <w:left w:val="nil"/>
              <w:bottom w:val="single" w:sz="4" w:space="0" w:color="auto"/>
              <w:right w:val="single" w:sz="4" w:space="0" w:color="auto"/>
            </w:tcBorders>
            <w:shd w:val="clear" w:color="auto" w:fill="auto"/>
            <w:vAlign w:val="center"/>
          </w:tcPr>
          <w:p w:rsidR="00B979F5" w:rsidRDefault="00B979F5" w:rsidP="00B979F5">
            <w:pPr>
              <w:jc w:val="center"/>
              <w:rPr>
                <w:color w:val="000000"/>
              </w:rPr>
            </w:pPr>
            <w:r>
              <w:rPr>
                <w:color w:val="000000"/>
              </w:rPr>
              <w:t>120</w:t>
            </w:r>
          </w:p>
        </w:tc>
        <w:tc>
          <w:tcPr>
            <w:tcW w:w="0" w:type="auto"/>
            <w:tcBorders>
              <w:top w:val="nil"/>
              <w:left w:val="nil"/>
              <w:bottom w:val="single" w:sz="4" w:space="0" w:color="auto"/>
              <w:right w:val="single" w:sz="4" w:space="0" w:color="auto"/>
            </w:tcBorders>
            <w:shd w:val="clear" w:color="auto" w:fill="auto"/>
            <w:vAlign w:val="center"/>
          </w:tcPr>
          <w:p w:rsidR="00B979F5" w:rsidRDefault="00B979F5" w:rsidP="00B979F5">
            <w:pPr>
              <w:jc w:val="center"/>
              <w:rPr>
                <w:color w:val="000000"/>
              </w:rPr>
            </w:pPr>
            <w:r>
              <w:rPr>
                <w:color w:val="000000"/>
              </w:rPr>
              <w:t>50</w:t>
            </w:r>
          </w:p>
        </w:tc>
        <w:tc>
          <w:tcPr>
            <w:tcW w:w="0" w:type="auto"/>
            <w:tcBorders>
              <w:top w:val="nil"/>
              <w:left w:val="nil"/>
              <w:bottom w:val="single" w:sz="4" w:space="0" w:color="auto"/>
              <w:right w:val="single" w:sz="4" w:space="0" w:color="auto"/>
            </w:tcBorders>
            <w:shd w:val="clear" w:color="auto" w:fill="auto"/>
            <w:vAlign w:val="center"/>
          </w:tcPr>
          <w:p w:rsidR="00B979F5" w:rsidRDefault="00B979F5" w:rsidP="00B979F5">
            <w:pPr>
              <w:jc w:val="center"/>
              <w:rPr>
                <w:color w:val="000000"/>
              </w:rPr>
            </w:pPr>
            <w:r>
              <w:rPr>
                <w:color w:val="000000"/>
              </w:rPr>
              <w:t>90</w:t>
            </w:r>
          </w:p>
        </w:tc>
        <w:tc>
          <w:tcPr>
            <w:tcW w:w="0" w:type="auto"/>
            <w:tcBorders>
              <w:top w:val="nil"/>
              <w:left w:val="nil"/>
              <w:bottom w:val="single" w:sz="4" w:space="0" w:color="auto"/>
              <w:right w:val="single" w:sz="4" w:space="0" w:color="auto"/>
            </w:tcBorders>
            <w:shd w:val="clear" w:color="auto" w:fill="auto"/>
            <w:vAlign w:val="center"/>
          </w:tcPr>
          <w:p w:rsidR="00B979F5" w:rsidRDefault="00B979F5" w:rsidP="00B979F5">
            <w:pPr>
              <w:jc w:val="center"/>
              <w:rPr>
                <w:color w:val="000000"/>
              </w:rPr>
            </w:pPr>
            <w:r>
              <w:rPr>
                <w:color w:val="000000"/>
              </w:rPr>
              <w:t>20</w:t>
            </w:r>
          </w:p>
        </w:tc>
        <w:tc>
          <w:tcPr>
            <w:tcW w:w="0" w:type="auto"/>
            <w:tcBorders>
              <w:top w:val="nil"/>
              <w:left w:val="nil"/>
              <w:bottom w:val="single" w:sz="4" w:space="0" w:color="auto"/>
              <w:right w:val="single" w:sz="4" w:space="0" w:color="auto"/>
            </w:tcBorders>
            <w:shd w:val="clear" w:color="auto" w:fill="auto"/>
            <w:vAlign w:val="center"/>
          </w:tcPr>
          <w:p w:rsidR="00B979F5" w:rsidRDefault="00B979F5" w:rsidP="00B979F5">
            <w:pPr>
              <w:jc w:val="center"/>
              <w:rPr>
                <w:color w:val="000000"/>
              </w:rPr>
            </w:pPr>
            <w:r>
              <w:rPr>
                <w:color w:val="000000"/>
              </w:rPr>
              <w:t>50</w:t>
            </w:r>
          </w:p>
        </w:tc>
        <w:tc>
          <w:tcPr>
            <w:tcW w:w="0" w:type="auto"/>
            <w:tcBorders>
              <w:top w:val="nil"/>
              <w:left w:val="nil"/>
              <w:bottom w:val="single" w:sz="4" w:space="0" w:color="auto"/>
              <w:right w:val="single" w:sz="4" w:space="0" w:color="auto"/>
            </w:tcBorders>
            <w:shd w:val="clear" w:color="auto" w:fill="auto"/>
            <w:vAlign w:val="center"/>
          </w:tcPr>
          <w:p w:rsidR="00B979F5" w:rsidRDefault="00B979F5" w:rsidP="00B979F5">
            <w:pPr>
              <w:jc w:val="center"/>
              <w:rPr>
                <w:color w:val="000000"/>
              </w:rPr>
            </w:pPr>
            <w:r>
              <w:rPr>
                <w:color w:val="000000"/>
              </w:rPr>
              <w:t>60</w:t>
            </w:r>
          </w:p>
        </w:tc>
        <w:tc>
          <w:tcPr>
            <w:tcW w:w="0" w:type="auto"/>
            <w:tcBorders>
              <w:top w:val="nil"/>
              <w:left w:val="nil"/>
              <w:bottom w:val="single" w:sz="4" w:space="0" w:color="auto"/>
              <w:right w:val="single" w:sz="4" w:space="0" w:color="auto"/>
            </w:tcBorders>
            <w:shd w:val="clear" w:color="auto" w:fill="auto"/>
            <w:vAlign w:val="center"/>
          </w:tcPr>
          <w:p w:rsidR="00B979F5" w:rsidRDefault="00B979F5" w:rsidP="00B979F5">
            <w:pPr>
              <w:jc w:val="center"/>
              <w:rPr>
                <w:color w:val="000000"/>
              </w:rPr>
            </w:pPr>
            <w:r>
              <w:rPr>
                <w:color w:val="000000"/>
              </w:rPr>
              <w:t>120</w:t>
            </w:r>
          </w:p>
        </w:tc>
        <w:tc>
          <w:tcPr>
            <w:tcW w:w="0" w:type="auto"/>
            <w:tcBorders>
              <w:top w:val="nil"/>
              <w:left w:val="nil"/>
              <w:bottom w:val="single" w:sz="4" w:space="0" w:color="auto"/>
              <w:right w:val="single" w:sz="4" w:space="0" w:color="auto"/>
            </w:tcBorders>
            <w:shd w:val="clear" w:color="auto" w:fill="auto"/>
            <w:vAlign w:val="center"/>
          </w:tcPr>
          <w:p w:rsidR="00B979F5" w:rsidRDefault="00B979F5" w:rsidP="00B979F5">
            <w:pPr>
              <w:jc w:val="center"/>
              <w:rPr>
                <w:color w:val="000000"/>
              </w:rPr>
            </w:pPr>
            <w:r>
              <w:rPr>
                <w:color w:val="000000"/>
              </w:rPr>
              <w:t>100</w:t>
            </w:r>
          </w:p>
        </w:tc>
        <w:tc>
          <w:tcPr>
            <w:tcW w:w="0" w:type="auto"/>
            <w:tcBorders>
              <w:top w:val="nil"/>
              <w:left w:val="nil"/>
              <w:bottom w:val="single" w:sz="4" w:space="0" w:color="auto"/>
              <w:right w:val="single" w:sz="8" w:space="0" w:color="auto"/>
            </w:tcBorders>
            <w:shd w:val="clear" w:color="auto" w:fill="auto"/>
            <w:vAlign w:val="center"/>
          </w:tcPr>
          <w:p w:rsidR="00B979F5" w:rsidRDefault="00B979F5" w:rsidP="00B979F5">
            <w:pPr>
              <w:jc w:val="center"/>
              <w:rPr>
                <w:color w:val="000000"/>
              </w:rPr>
            </w:pPr>
            <w:r>
              <w:rPr>
                <w:color w:val="000000"/>
              </w:rPr>
              <w:t>120</w:t>
            </w:r>
          </w:p>
        </w:tc>
        <w:tc>
          <w:tcPr>
            <w:tcW w:w="0" w:type="auto"/>
            <w:tcBorders>
              <w:top w:val="single" w:sz="4" w:space="0" w:color="auto"/>
              <w:left w:val="nil"/>
              <w:bottom w:val="nil"/>
              <w:right w:val="single" w:sz="8" w:space="0" w:color="auto"/>
            </w:tcBorders>
            <w:shd w:val="clear" w:color="auto" w:fill="auto"/>
            <w:noWrap/>
            <w:vAlign w:val="center"/>
          </w:tcPr>
          <w:p w:rsidR="00B979F5" w:rsidRDefault="00B979F5" w:rsidP="00BA622A">
            <w:pPr>
              <w:rPr>
                <w:color w:val="000000"/>
              </w:rPr>
            </w:pPr>
            <w:r>
              <w:rPr>
                <w:color w:val="000000"/>
              </w:rPr>
              <w:t>Мглимский</w:t>
            </w:r>
          </w:p>
        </w:tc>
      </w:tr>
      <w:tr w:rsidR="00B979F5">
        <w:trPr>
          <w:trHeight w:val="330"/>
        </w:trPr>
        <w:tc>
          <w:tcPr>
            <w:tcW w:w="0" w:type="auto"/>
            <w:tcBorders>
              <w:top w:val="single" w:sz="4" w:space="0" w:color="auto"/>
              <w:left w:val="single" w:sz="8" w:space="0" w:color="auto"/>
              <w:bottom w:val="nil"/>
              <w:right w:val="single" w:sz="8" w:space="0" w:color="auto"/>
            </w:tcBorders>
            <w:shd w:val="clear" w:color="auto" w:fill="auto"/>
            <w:vAlign w:val="center"/>
          </w:tcPr>
          <w:p w:rsidR="00B979F5" w:rsidRDefault="00B979F5" w:rsidP="00B979F5">
            <w:pPr>
              <w:jc w:val="center"/>
              <w:rPr>
                <w:color w:val="000000"/>
              </w:rPr>
            </w:pPr>
            <w:r>
              <w:rPr>
                <w:color w:val="000000"/>
              </w:rPr>
              <w:t>14</w:t>
            </w:r>
          </w:p>
        </w:tc>
        <w:tc>
          <w:tcPr>
            <w:tcW w:w="0" w:type="auto"/>
            <w:tcBorders>
              <w:top w:val="nil"/>
              <w:left w:val="nil"/>
              <w:bottom w:val="single" w:sz="4" w:space="0" w:color="auto"/>
              <w:right w:val="single" w:sz="4" w:space="0" w:color="auto"/>
            </w:tcBorders>
            <w:shd w:val="clear" w:color="auto" w:fill="auto"/>
            <w:vAlign w:val="center"/>
          </w:tcPr>
          <w:p w:rsidR="00B979F5" w:rsidRDefault="00B979F5" w:rsidP="00B979F5">
            <w:pPr>
              <w:jc w:val="center"/>
              <w:rPr>
                <w:color w:val="000000"/>
              </w:rPr>
            </w:pPr>
            <w:r>
              <w:rPr>
                <w:color w:val="000000"/>
              </w:rPr>
              <w:t>50</w:t>
            </w:r>
          </w:p>
        </w:tc>
        <w:tc>
          <w:tcPr>
            <w:tcW w:w="0" w:type="auto"/>
            <w:tcBorders>
              <w:top w:val="nil"/>
              <w:left w:val="nil"/>
              <w:bottom w:val="single" w:sz="4" w:space="0" w:color="auto"/>
              <w:right w:val="single" w:sz="4" w:space="0" w:color="auto"/>
            </w:tcBorders>
            <w:shd w:val="clear" w:color="auto" w:fill="auto"/>
            <w:vAlign w:val="center"/>
          </w:tcPr>
          <w:p w:rsidR="00B979F5" w:rsidRDefault="00B979F5" w:rsidP="00B979F5">
            <w:pPr>
              <w:jc w:val="center"/>
              <w:rPr>
                <w:color w:val="000000"/>
              </w:rPr>
            </w:pPr>
            <w:r>
              <w:rPr>
                <w:color w:val="000000"/>
              </w:rPr>
              <w:t>100</w:t>
            </w:r>
          </w:p>
        </w:tc>
        <w:tc>
          <w:tcPr>
            <w:tcW w:w="0" w:type="auto"/>
            <w:tcBorders>
              <w:top w:val="nil"/>
              <w:left w:val="nil"/>
              <w:bottom w:val="single" w:sz="4" w:space="0" w:color="auto"/>
              <w:right w:val="single" w:sz="4" w:space="0" w:color="auto"/>
            </w:tcBorders>
            <w:shd w:val="clear" w:color="auto" w:fill="auto"/>
            <w:vAlign w:val="center"/>
          </w:tcPr>
          <w:p w:rsidR="00B979F5" w:rsidRDefault="00B979F5" w:rsidP="00B979F5">
            <w:pPr>
              <w:jc w:val="center"/>
              <w:rPr>
                <w:color w:val="000000"/>
              </w:rPr>
            </w:pPr>
            <w:r>
              <w:rPr>
                <w:color w:val="000000"/>
              </w:rPr>
              <w:t>20</w:t>
            </w:r>
          </w:p>
        </w:tc>
        <w:tc>
          <w:tcPr>
            <w:tcW w:w="0" w:type="auto"/>
            <w:tcBorders>
              <w:top w:val="nil"/>
              <w:left w:val="nil"/>
              <w:bottom w:val="single" w:sz="4" w:space="0" w:color="auto"/>
              <w:right w:val="single" w:sz="4" w:space="0" w:color="auto"/>
            </w:tcBorders>
            <w:shd w:val="clear" w:color="auto" w:fill="auto"/>
            <w:vAlign w:val="center"/>
          </w:tcPr>
          <w:p w:rsidR="00B979F5" w:rsidRDefault="00B979F5" w:rsidP="00B979F5">
            <w:pPr>
              <w:jc w:val="center"/>
              <w:rPr>
                <w:color w:val="000000"/>
              </w:rPr>
            </w:pPr>
            <w:r>
              <w:rPr>
                <w:color w:val="000000"/>
              </w:rPr>
              <w:t>70</w:t>
            </w:r>
          </w:p>
        </w:tc>
        <w:tc>
          <w:tcPr>
            <w:tcW w:w="0" w:type="auto"/>
            <w:tcBorders>
              <w:top w:val="nil"/>
              <w:left w:val="nil"/>
              <w:bottom w:val="single" w:sz="4" w:space="0" w:color="auto"/>
              <w:right w:val="single" w:sz="4" w:space="0" w:color="auto"/>
            </w:tcBorders>
            <w:shd w:val="clear" w:color="auto" w:fill="auto"/>
            <w:vAlign w:val="center"/>
          </w:tcPr>
          <w:p w:rsidR="00B979F5" w:rsidRDefault="00B979F5" w:rsidP="00B979F5">
            <w:pPr>
              <w:jc w:val="center"/>
              <w:rPr>
                <w:color w:val="000000"/>
              </w:rPr>
            </w:pPr>
            <w:r>
              <w:rPr>
                <w:color w:val="000000"/>
              </w:rPr>
              <w:t>20</w:t>
            </w:r>
          </w:p>
        </w:tc>
        <w:tc>
          <w:tcPr>
            <w:tcW w:w="0" w:type="auto"/>
            <w:tcBorders>
              <w:top w:val="nil"/>
              <w:left w:val="nil"/>
              <w:bottom w:val="single" w:sz="4" w:space="0" w:color="auto"/>
              <w:right w:val="single" w:sz="4" w:space="0" w:color="auto"/>
            </w:tcBorders>
            <w:shd w:val="clear" w:color="auto" w:fill="auto"/>
            <w:vAlign w:val="center"/>
          </w:tcPr>
          <w:p w:rsidR="00B979F5" w:rsidRDefault="00B979F5" w:rsidP="00B979F5">
            <w:pPr>
              <w:jc w:val="center"/>
              <w:rPr>
                <w:color w:val="000000"/>
              </w:rPr>
            </w:pPr>
            <w:r>
              <w:rPr>
                <w:color w:val="000000"/>
              </w:rPr>
              <w:t>20</w:t>
            </w:r>
          </w:p>
        </w:tc>
        <w:tc>
          <w:tcPr>
            <w:tcW w:w="0" w:type="auto"/>
            <w:tcBorders>
              <w:top w:val="nil"/>
              <w:left w:val="nil"/>
              <w:bottom w:val="single" w:sz="4" w:space="0" w:color="auto"/>
              <w:right w:val="single" w:sz="4" w:space="0" w:color="auto"/>
            </w:tcBorders>
            <w:shd w:val="clear" w:color="auto" w:fill="auto"/>
            <w:vAlign w:val="center"/>
          </w:tcPr>
          <w:p w:rsidR="00B979F5" w:rsidRDefault="00B979F5" w:rsidP="00B979F5">
            <w:pPr>
              <w:jc w:val="center"/>
              <w:rPr>
                <w:color w:val="000000"/>
              </w:rPr>
            </w:pPr>
            <w:r>
              <w:rPr>
                <w:color w:val="000000"/>
              </w:rPr>
              <w:t>40</w:t>
            </w:r>
          </w:p>
        </w:tc>
        <w:tc>
          <w:tcPr>
            <w:tcW w:w="0" w:type="auto"/>
            <w:tcBorders>
              <w:top w:val="nil"/>
              <w:left w:val="nil"/>
              <w:bottom w:val="single" w:sz="4" w:space="0" w:color="auto"/>
              <w:right w:val="single" w:sz="4" w:space="0" w:color="auto"/>
            </w:tcBorders>
            <w:shd w:val="clear" w:color="auto" w:fill="auto"/>
            <w:vAlign w:val="center"/>
          </w:tcPr>
          <w:p w:rsidR="00B979F5" w:rsidRDefault="00B979F5" w:rsidP="00B979F5">
            <w:pPr>
              <w:jc w:val="center"/>
              <w:rPr>
                <w:color w:val="000000"/>
              </w:rPr>
            </w:pPr>
            <w:r>
              <w:rPr>
                <w:color w:val="000000"/>
              </w:rPr>
              <w:t>60</w:t>
            </w:r>
          </w:p>
        </w:tc>
        <w:tc>
          <w:tcPr>
            <w:tcW w:w="0" w:type="auto"/>
            <w:tcBorders>
              <w:top w:val="nil"/>
              <w:left w:val="nil"/>
              <w:bottom w:val="single" w:sz="4" w:space="0" w:color="auto"/>
              <w:right w:val="single" w:sz="4" w:space="0" w:color="auto"/>
            </w:tcBorders>
            <w:shd w:val="clear" w:color="auto" w:fill="auto"/>
            <w:vAlign w:val="center"/>
          </w:tcPr>
          <w:p w:rsidR="00B979F5" w:rsidRDefault="00B979F5" w:rsidP="00B979F5">
            <w:pPr>
              <w:jc w:val="center"/>
              <w:rPr>
                <w:color w:val="000000"/>
              </w:rPr>
            </w:pPr>
            <w:r>
              <w:rPr>
                <w:color w:val="000000"/>
              </w:rPr>
              <w:t>50</w:t>
            </w:r>
          </w:p>
        </w:tc>
        <w:tc>
          <w:tcPr>
            <w:tcW w:w="0" w:type="auto"/>
            <w:tcBorders>
              <w:top w:val="nil"/>
              <w:left w:val="nil"/>
              <w:bottom w:val="single" w:sz="4" w:space="0" w:color="auto"/>
              <w:right w:val="single" w:sz="8" w:space="0" w:color="auto"/>
            </w:tcBorders>
            <w:shd w:val="clear" w:color="auto" w:fill="auto"/>
            <w:vAlign w:val="center"/>
          </w:tcPr>
          <w:p w:rsidR="00B979F5" w:rsidRDefault="00B979F5" w:rsidP="00B979F5">
            <w:pPr>
              <w:jc w:val="center"/>
              <w:rPr>
                <w:color w:val="000000"/>
              </w:rPr>
            </w:pPr>
            <w:r>
              <w:rPr>
                <w:color w:val="000000"/>
              </w:rPr>
              <w:t>65</w:t>
            </w:r>
          </w:p>
        </w:tc>
        <w:tc>
          <w:tcPr>
            <w:tcW w:w="0" w:type="auto"/>
            <w:tcBorders>
              <w:top w:val="single" w:sz="4" w:space="0" w:color="auto"/>
              <w:left w:val="nil"/>
              <w:bottom w:val="nil"/>
              <w:right w:val="single" w:sz="8" w:space="0" w:color="auto"/>
            </w:tcBorders>
            <w:shd w:val="clear" w:color="auto" w:fill="auto"/>
            <w:noWrap/>
            <w:vAlign w:val="center"/>
          </w:tcPr>
          <w:p w:rsidR="00B979F5" w:rsidRDefault="00B979F5" w:rsidP="00BA622A">
            <w:pPr>
              <w:rPr>
                <w:color w:val="000000"/>
              </w:rPr>
            </w:pPr>
            <w:r>
              <w:rPr>
                <w:color w:val="000000"/>
              </w:rPr>
              <w:t>Почепский</w:t>
            </w:r>
          </w:p>
        </w:tc>
      </w:tr>
      <w:tr w:rsidR="00B979F5">
        <w:trPr>
          <w:trHeight w:val="330"/>
        </w:trPr>
        <w:tc>
          <w:tcPr>
            <w:tcW w:w="0" w:type="auto"/>
            <w:tcBorders>
              <w:top w:val="single" w:sz="4" w:space="0" w:color="auto"/>
              <w:left w:val="single" w:sz="8" w:space="0" w:color="auto"/>
              <w:bottom w:val="nil"/>
              <w:right w:val="single" w:sz="8" w:space="0" w:color="auto"/>
            </w:tcBorders>
            <w:shd w:val="clear" w:color="auto" w:fill="auto"/>
            <w:vAlign w:val="center"/>
          </w:tcPr>
          <w:p w:rsidR="00B979F5" w:rsidRDefault="00B979F5" w:rsidP="00B979F5">
            <w:pPr>
              <w:jc w:val="center"/>
              <w:rPr>
                <w:color w:val="000000"/>
              </w:rPr>
            </w:pPr>
            <w:r>
              <w:rPr>
                <w:color w:val="000000"/>
              </w:rPr>
              <w:t>15</w:t>
            </w:r>
          </w:p>
        </w:tc>
        <w:tc>
          <w:tcPr>
            <w:tcW w:w="0" w:type="auto"/>
            <w:tcBorders>
              <w:top w:val="nil"/>
              <w:left w:val="nil"/>
              <w:bottom w:val="single" w:sz="4" w:space="0" w:color="auto"/>
              <w:right w:val="single" w:sz="4" w:space="0" w:color="auto"/>
            </w:tcBorders>
            <w:shd w:val="clear" w:color="auto" w:fill="auto"/>
            <w:vAlign w:val="center"/>
          </w:tcPr>
          <w:p w:rsidR="00B979F5" w:rsidRDefault="00B979F5" w:rsidP="00B979F5">
            <w:pPr>
              <w:jc w:val="center"/>
              <w:rPr>
                <w:color w:val="000000"/>
              </w:rPr>
            </w:pPr>
            <w:r>
              <w:rPr>
                <w:color w:val="000000"/>
              </w:rPr>
              <w:t>220</w:t>
            </w:r>
          </w:p>
        </w:tc>
        <w:tc>
          <w:tcPr>
            <w:tcW w:w="0" w:type="auto"/>
            <w:tcBorders>
              <w:top w:val="nil"/>
              <w:left w:val="nil"/>
              <w:bottom w:val="single" w:sz="4" w:space="0" w:color="auto"/>
              <w:right w:val="single" w:sz="4" w:space="0" w:color="auto"/>
            </w:tcBorders>
            <w:shd w:val="clear" w:color="auto" w:fill="auto"/>
            <w:vAlign w:val="center"/>
          </w:tcPr>
          <w:p w:rsidR="00B979F5" w:rsidRDefault="00B979F5" w:rsidP="00B979F5">
            <w:pPr>
              <w:jc w:val="center"/>
              <w:rPr>
                <w:color w:val="000000"/>
              </w:rPr>
            </w:pPr>
            <w:r>
              <w:rPr>
                <w:color w:val="000000"/>
              </w:rPr>
              <w:t>240</w:t>
            </w:r>
          </w:p>
        </w:tc>
        <w:tc>
          <w:tcPr>
            <w:tcW w:w="0" w:type="auto"/>
            <w:tcBorders>
              <w:top w:val="nil"/>
              <w:left w:val="nil"/>
              <w:bottom w:val="single" w:sz="4" w:space="0" w:color="auto"/>
              <w:right w:val="single" w:sz="4" w:space="0" w:color="auto"/>
            </w:tcBorders>
            <w:shd w:val="clear" w:color="auto" w:fill="auto"/>
            <w:vAlign w:val="center"/>
          </w:tcPr>
          <w:p w:rsidR="00B979F5" w:rsidRDefault="00B979F5" w:rsidP="00B979F5">
            <w:pPr>
              <w:jc w:val="center"/>
              <w:rPr>
                <w:color w:val="000000"/>
              </w:rPr>
            </w:pPr>
            <w:r>
              <w:rPr>
                <w:color w:val="000000"/>
              </w:rPr>
              <w:t>200</w:t>
            </w:r>
          </w:p>
        </w:tc>
        <w:tc>
          <w:tcPr>
            <w:tcW w:w="0" w:type="auto"/>
            <w:tcBorders>
              <w:top w:val="nil"/>
              <w:left w:val="nil"/>
              <w:bottom w:val="single" w:sz="4" w:space="0" w:color="auto"/>
              <w:right w:val="single" w:sz="4" w:space="0" w:color="auto"/>
            </w:tcBorders>
            <w:shd w:val="clear" w:color="auto" w:fill="auto"/>
            <w:vAlign w:val="center"/>
          </w:tcPr>
          <w:p w:rsidR="00B979F5" w:rsidRDefault="00B979F5" w:rsidP="00B979F5">
            <w:pPr>
              <w:jc w:val="center"/>
              <w:rPr>
                <w:color w:val="000000"/>
              </w:rPr>
            </w:pPr>
            <w:r>
              <w:rPr>
                <w:color w:val="000000"/>
              </w:rPr>
              <w:t>240</w:t>
            </w:r>
          </w:p>
        </w:tc>
        <w:tc>
          <w:tcPr>
            <w:tcW w:w="0" w:type="auto"/>
            <w:tcBorders>
              <w:top w:val="nil"/>
              <w:left w:val="nil"/>
              <w:bottom w:val="single" w:sz="4" w:space="0" w:color="auto"/>
              <w:right w:val="single" w:sz="4" w:space="0" w:color="auto"/>
            </w:tcBorders>
            <w:shd w:val="clear" w:color="auto" w:fill="auto"/>
            <w:vAlign w:val="center"/>
          </w:tcPr>
          <w:p w:rsidR="00B979F5" w:rsidRDefault="00B979F5" w:rsidP="00B979F5">
            <w:pPr>
              <w:jc w:val="center"/>
              <w:rPr>
                <w:color w:val="000000"/>
              </w:rPr>
            </w:pPr>
            <w:r>
              <w:rPr>
                <w:color w:val="000000"/>
              </w:rPr>
              <w:t>190</w:t>
            </w:r>
          </w:p>
        </w:tc>
        <w:tc>
          <w:tcPr>
            <w:tcW w:w="0" w:type="auto"/>
            <w:tcBorders>
              <w:top w:val="nil"/>
              <w:left w:val="nil"/>
              <w:bottom w:val="single" w:sz="4" w:space="0" w:color="auto"/>
              <w:right w:val="single" w:sz="4" w:space="0" w:color="auto"/>
            </w:tcBorders>
            <w:shd w:val="clear" w:color="auto" w:fill="auto"/>
            <w:vAlign w:val="center"/>
          </w:tcPr>
          <w:p w:rsidR="00B979F5" w:rsidRDefault="00B979F5" w:rsidP="00B979F5">
            <w:pPr>
              <w:jc w:val="center"/>
              <w:rPr>
                <w:color w:val="000000"/>
              </w:rPr>
            </w:pPr>
            <w:r>
              <w:rPr>
                <w:color w:val="000000"/>
              </w:rPr>
              <w:t>180</w:t>
            </w:r>
          </w:p>
        </w:tc>
        <w:tc>
          <w:tcPr>
            <w:tcW w:w="0" w:type="auto"/>
            <w:tcBorders>
              <w:top w:val="nil"/>
              <w:left w:val="nil"/>
              <w:bottom w:val="single" w:sz="4" w:space="0" w:color="auto"/>
              <w:right w:val="single" w:sz="4" w:space="0" w:color="auto"/>
            </w:tcBorders>
            <w:shd w:val="clear" w:color="auto" w:fill="auto"/>
            <w:vAlign w:val="center"/>
          </w:tcPr>
          <w:p w:rsidR="00B979F5" w:rsidRDefault="00B979F5" w:rsidP="00B979F5">
            <w:pPr>
              <w:jc w:val="center"/>
              <w:rPr>
                <w:color w:val="000000"/>
              </w:rPr>
            </w:pPr>
            <w:r>
              <w:rPr>
                <w:color w:val="000000"/>
              </w:rPr>
              <w:t>220</w:t>
            </w:r>
          </w:p>
        </w:tc>
        <w:tc>
          <w:tcPr>
            <w:tcW w:w="0" w:type="auto"/>
            <w:tcBorders>
              <w:top w:val="nil"/>
              <w:left w:val="nil"/>
              <w:bottom w:val="single" w:sz="4" w:space="0" w:color="auto"/>
              <w:right w:val="single" w:sz="4" w:space="0" w:color="auto"/>
            </w:tcBorders>
            <w:shd w:val="clear" w:color="auto" w:fill="auto"/>
            <w:vAlign w:val="center"/>
          </w:tcPr>
          <w:p w:rsidR="00B979F5" w:rsidRDefault="00B979F5" w:rsidP="00B979F5">
            <w:pPr>
              <w:jc w:val="center"/>
              <w:rPr>
                <w:color w:val="000000"/>
              </w:rPr>
            </w:pPr>
            <w:r>
              <w:rPr>
                <w:color w:val="000000"/>
              </w:rPr>
              <w:t>150</w:t>
            </w:r>
          </w:p>
        </w:tc>
        <w:tc>
          <w:tcPr>
            <w:tcW w:w="0" w:type="auto"/>
            <w:tcBorders>
              <w:top w:val="nil"/>
              <w:left w:val="nil"/>
              <w:bottom w:val="single" w:sz="4" w:space="0" w:color="auto"/>
              <w:right w:val="single" w:sz="4" w:space="0" w:color="auto"/>
            </w:tcBorders>
            <w:shd w:val="clear" w:color="auto" w:fill="auto"/>
            <w:vAlign w:val="center"/>
          </w:tcPr>
          <w:p w:rsidR="00B979F5" w:rsidRDefault="00B979F5" w:rsidP="00B979F5">
            <w:pPr>
              <w:jc w:val="center"/>
              <w:rPr>
                <w:color w:val="000000"/>
              </w:rPr>
            </w:pPr>
            <w:r>
              <w:rPr>
                <w:color w:val="000000"/>
              </w:rPr>
              <w:t>240</w:t>
            </w:r>
          </w:p>
        </w:tc>
        <w:tc>
          <w:tcPr>
            <w:tcW w:w="0" w:type="auto"/>
            <w:tcBorders>
              <w:top w:val="nil"/>
              <w:left w:val="nil"/>
              <w:bottom w:val="single" w:sz="4" w:space="0" w:color="auto"/>
              <w:right w:val="single" w:sz="8" w:space="0" w:color="auto"/>
            </w:tcBorders>
            <w:shd w:val="clear" w:color="auto" w:fill="auto"/>
            <w:vAlign w:val="center"/>
          </w:tcPr>
          <w:p w:rsidR="00B979F5" w:rsidRDefault="00B979F5" w:rsidP="00B979F5">
            <w:pPr>
              <w:jc w:val="center"/>
              <w:rPr>
                <w:color w:val="000000"/>
              </w:rPr>
            </w:pPr>
            <w:r>
              <w:rPr>
                <w:color w:val="000000"/>
              </w:rPr>
              <w:t>250</w:t>
            </w:r>
          </w:p>
        </w:tc>
        <w:tc>
          <w:tcPr>
            <w:tcW w:w="0" w:type="auto"/>
            <w:tcBorders>
              <w:top w:val="single" w:sz="4" w:space="0" w:color="auto"/>
              <w:left w:val="nil"/>
              <w:bottom w:val="nil"/>
              <w:right w:val="single" w:sz="8" w:space="0" w:color="auto"/>
            </w:tcBorders>
            <w:shd w:val="clear" w:color="auto" w:fill="auto"/>
            <w:noWrap/>
            <w:vAlign w:val="center"/>
          </w:tcPr>
          <w:p w:rsidR="00B979F5" w:rsidRDefault="00B979F5" w:rsidP="00BA622A">
            <w:pPr>
              <w:rPr>
                <w:color w:val="000000"/>
              </w:rPr>
            </w:pPr>
            <w:r>
              <w:rPr>
                <w:color w:val="000000"/>
              </w:rPr>
              <w:t>Новозыбковский</w:t>
            </w:r>
          </w:p>
        </w:tc>
      </w:tr>
      <w:tr w:rsidR="00B979F5">
        <w:trPr>
          <w:trHeight w:val="330"/>
        </w:trPr>
        <w:tc>
          <w:tcPr>
            <w:tcW w:w="0" w:type="auto"/>
            <w:tcBorders>
              <w:top w:val="single" w:sz="4" w:space="0" w:color="auto"/>
              <w:left w:val="single" w:sz="8" w:space="0" w:color="auto"/>
              <w:bottom w:val="nil"/>
              <w:right w:val="single" w:sz="8" w:space="0" w:color="auto"/>
            </w:tcBorders>
            <w:shd w:val="clear" w:color="auto" w:fill="auto"/>
            <w:noWrap/>
            <w:vAlign w:val="center"/>
          </w:tcPr>
          <w:p w:rsidR="00B979F5" w:rsidRDefault="00B979F5" w:rsidP="00B979F5">
            <w:pPr>
              <w:jc w:val="center"/>
            </w:pPr>
            <w:r>
              <w:t>16</w:t>
            </w:r>
          </w:p>
        </w:tc>
        <w:tc>
          <w:tcPr>
            <w:tcW w:w="0" w:type="auto"/>
            <w:tcBorders>
              <w:top w:val="nil"/>
              <w:left w:val="nil"/>
              <w:bottom w:val="single" w:sz="4" w:space="0" w:color="auto"/>
              <w:right w:val="single" w:sz="4" w:space="0" w:color="auto"/>
            </w:tcBorders>
            <w:shd w:val="clear" w:color="auto" w:fill="auto"/>
            <w:noWrap/>
            <w:vAlign w:val="center"/>
          </w:tcPr>
          <w:p w:rsidR="00B979F5" w:rsidRDefault="00B979F5" w:rsidP="00B979F5">
            <w:pPr>
              <w:jc w:val="center"/>
            </w:pPr>
            <w:r>
              <w:t>150</w:t>
            </w:r>
          </w:p>
        </w:tc>
        <w:tc>
          <w:tcPr>
            <w:tcW w:w="0" w:type="auto"/>
            <w:tcBorders>
              <w:top w:val="nil"/>
              <w:left w:val="nil"/>
              <w:bottom w:val="single" w:sz="4" w:space="0" w:color="auto"/>
              <w:right w:val="single" w:sz="4" w:space="0" w:color="auto"/>
            </w:tcBorders>
            <w:shd w:val="clear" w:color="auto" w:fill="auto"/>
            <w:noWrap/>
            <w:vAlign w:val="center"/>
          </w:tcPr>
          <w:p w:rsidR="00B979F5" w:rsidRDefault="00B979F5" w:rsidP="00B979F5">
            <w:pPr>
              <w:jc w:val="center"/>
            </w:pPr>
            <w:r>
              <w:t>190</w:t>
            </w:r>
          </w:p>
        </w:tc>
        <w:tc>
          <w:tcPr>
            <w:tcW w:w="0" w:type="auto"/>
            <w:tcBorders>
              <w:top w:val="nil"/>
              <w:left w:val="nil"/>
              <w:bottom w:val="single" w:sz="4" w:space="0" w:color="auto"/>
              <w:right w:val="single" w:sz="4" w:space="0" w:color="auto"/>
            </w:tcBorders>
            <w:shd w:val="clear" w:color="auto" w:fill="auto"/>
            <w:noWrap/>
            <w:vAlign w:val="center"/>
          </w:tcPr>
          <w:p w:rsidR="00B979F5" w:rsidRDefault="00B979F5" w:rsidP="00B979F5">
            <w:pPr>
              <w:jc w:val="center"/>
            </w:pPr>
            <w:r>
              <w:t>175</w:t>
            </w:r>
          </w:p>
        </w:tc>
        <w:tc>
          <w:tcPr>
            <w:tcW w:w="0" w:type="auto"/>
            <w:tcBorders>
              <w:top w:val="nil"/>
              <w:left w:val="nil"/>
              <w:bottom w:val="single" w:sz="4" w:space="0" w:color="auto"/>
              <w:right w:val="single" w:sz="4" w:space="0" w:color="auto"/>
            </w:tcBorders>
            <w:shd w:val="clear" w:color="auto" w:fill="auto"/>
            <w:noWrap/>
            <w:vAlign w:val="center"/>
          </w:tcPr>
          <w:p w:rsidR="00B979F5" w:rsidRDefault="00B979F5" w:rsidP="00B979F5">
            <w:pPr>
              <w:jc w:val="center"/>
            </w:pPr>
            <w:r>
              <w:t>240</w:t>
            </w:r>
          </w:p>
        </w:tc>
        <w:tc>
          <w:tcPr>
            <w:tcW w:w="0" w:type="auto"/>
            <w:tcBorders>
              <w:top w:val="nil"/>
              <w:left w:val="nil"/>
              <w:bottom w:val="single" w:sz="4" w:space="0" w:color="auto"/>
              <w:right w:val="single" w:sz="4" w:space="0" w:color="auto"/>
            </w:tcBorders>
            <w:shd w:val="clear" w:color="auto" w:fill="auto"/>
            <w:noWrap/>
            <w:vAlign w:val="center"/>
          </w:tcPr>
          <w:p w:rsidR="00B979F5" w:rsidRDefault="00B979F5" w:rsidP="00B979F5">
            <w:pPr>
              <w:jc w:val="center"/>
            </w:pPr>
            <w:r>
              <w:t>90</w:t>
            </w:r>
          </w:p>
        </w:tc>
        <w:tc>
          <w:tcPr>
            <w:tcW w:w="0" w:type="auto"/>
            <w:tcBorders>
              <w:top w:val="nil"/>
              <w:left w:val="nil"/>
              <w:bottom w:val="single" w:sz="4" w:space="0" w:color="auto"/>
              <w:right w:val="single" w:sz="4" w:space="0" w:color="auto"/>
            </w:tcBorders>
            <w:shd w:val="clear" w:color="auto" w:fill="auto"/>
            <w:noWrap/>
            <w:vAlign w:val="center"/>
          </w:tcPr>
          <w:p w:rsidR="00B979F5" w:rsidRDefault="00B979F5" w:rsidP="00B979F5">
            <w:pPr>
              <w:jc w:val="center"/>
            </w:pPr>
            <w:r>
              <w:t>165</w:t>
            </w:r>
          </w:p>
        </w:tc>
        <w:tc>
          <w:tcPr>
            <w:tcW w:w="0" w:type="auto"/>
            <w:tcBorders>
              <w:top w:val="nil"/>
              <w:left w:val="nil"/>
              <w:bottom w:val="single" w:sz="4" w:space="0" w:color="auto"/>
              <w:right w:val="single" w:sz="4" w:space="0" w:color="auto"/>
            </w:tcBorders>
            <w:shd w:val="clear" w:color="auto" w:fill="auto"/>
            <w:noWrap/>
            <w:vAlign w:val="center"/>
          </w:tcPr>
          <w:p w:rsidR="00B979F5" w:rsidRDefault="00B979F5" w:rsidP="00B979F5">
            <w:pPr>
              <w:jc w:val="center"/>
            </w:pPr>
            <w:r>
              <w:t>190</w:t>
            </w:r>
          </w:p>
        </w:tc>
        <w:tc>
          <w:tcPr>
            <w:tcW w:w="0" w:type="auto"/>
            <w:tcBorders>
              <w:top w:val="nil"/>
              <w:left w:val="nil"/>
              <w:bottom w:val="single" w:sz="4" w:space="0" w:color="auto"/>
              <w:right w:val="single" w:sz="4" w:space="0" w:color="auto"/>
            </w:tcBorders>
            <w:shd w:val="clear" w:color="auto" w:fill="auto"/>
            <w:noWrap/>
            <w:vAlign w:val="center"/>
          </w:tcPr>
          <w:p w:rsidR="00B979F5" w:rsidRDefault="00B979F5" w:rsidP="00B979F5">
            <w:pPr>
              <w:jc w:val="center"/>
            </w:pPr>
            <w:r>
              <w:t>135</w:t>
            </w:r>
          </w:p>
        </w:tc>
        <w:tc>
          <w:tcPr>
            <w:tcW w:w="0" w:type="auto"/>
            <w:tcBorders>
              <w:top w:val="nil"/>
              <w:left w:val="nil"/>
              <w:bottom w:val="single" w:sz="4" w:space="0" w:color="auto"/>
              <w:right w:val="single" w:sz="4" w:space="0" w:color="auto"/>
            </w:tcBorders>
            <w:shd w:val="clear" w:color="auto" w:fill="auto"/>
            <w:noWrap/>
            <w:vAlign w:val="center"/>
          </w:tcPr>
          <w:p w:rsidR="00B979F5" w:rsidRDefault="00B979F5" w:rsidP="00B979F5">
            <w:pPr>
              <w:jc w:val="center"/>
            </w:pPr>
            <w:r>
              <w:t>210</w:t>
            </w:r>
          </w:p>
        </w:tc>
        <w:tc>
          <w:tcPr>
            <w:tcW w:w="0" w:type="auto"/>
            <w:tcBorders>
              <w:top w:val="nil"/>
              <w:left w:val="nil"/>
              <w:bottom w:val="single" w:sz="4" w:space="0" w:color="auto"/>
              <w:right w:val="single" w:sz="8" w:space="0" w:color="auto"/>
            </w:tcBorders>
            <w:shd w:val="clear" w:color="auto" w:fill="auto"/>
            <w:noWrap/>
            <w:vAlign w:val="center"/>
          </w:tcPr>
          <w:p w:rsidR="00B979F5" w:rsidRDefault="00B979F5" w:rsidP="00B979F5">
            <w:pPr>
              <w:jc w:val="center"/>
            </w:pPr>
            <w:r>
              <w:t>200</w:t>
            </w:r>
          </w:p>
        </w:tc>
        <w:tc>
          <w:tcPr>
            <w:tcW w:w="0" w:type="auto"/>
            <w:tcBorders>
              <w:top w:val="single" w:sz="4" w:space="0" w:color="auto"/>
              <w:left w:val="nil"/>
              <w:bottom w:val="nil"/>
              <w:right w:val="single" w:sz="8" w:space="0" w:color="auto"/>
            </w:tcBorders>
            <w:shd w:val="clear" w:color="auto" w:fill="auto"/>
            <w:noWrap/>
            <w:vAlign w:val="center"/>
          </w:tcPr>
          <w:p w:rsidR="00B979F5" w:rsidRDefault="00B979F5" w:rsidP="00BA622A">
            <w:pPr>
              <w:rPr>
                <w:color w:val="000000"/>
              </w:rPr>
            </w:pPr>
            <w:r>
              <w:rPr>
                <w:color w:val="000000"/>
              </w:rPr>
              <w:t>Клинцовский</w:t>
            </w:r>
          </w:p>
        </w:tc>
      </w:tr>
      <w:tr w:rsidR="00B979F5">
        <w:trPr>
          <w:trHeight w:val="330"/>
        </w:trPr>
        <w:tc>
          <w:tcPr>
            <w:tcW w:w="0" w:type="auto"/>
            <w:tcBorders>
              <w:top w:val="single" w:sz="4" w:space="0" w:color="auto"/>
              <w:left w:val="single" w:sz="8" w:space="0" w:color="auto"/>
              <w:bottom w:val="single" w:sz="8" w:space="0" w:color="auto"/>
              <w:right w:val="single" w:sz="8" w:space="0" w:color="auto"/>
            </w:tcBorders>
            <w:shd w:val="clear" w:color="auto" w:fill="auto"/>
            <w:noWrap/>
            <w:vAlign w:val="center"/>
          </w:tcPr>
          <w:p w:rsidR="00B979F5" w:rsidRDefault="00B979F5" w:rsidP="00B979F5">
            <w:pPr>
              <w:jc w:val="center"/>
            </w:pPr>
            <w:r>
              <w:t>17</w:t>
            </w:r>
          </w:p>
        </w:tc>
        <w:tc>
          <w:tcPr>
            <w:tcW w:w="0" w:type="auto"/>
            <w:tcBorders>
              <w:top w:val="nil"/>
              <w:left w:val="nil"/>
              <w:bottom w:val="single" w:sz="8" w:space="0" w:color="auto"/>
              <w:right w:val="single" w:sz="4" w:space="0" w:color="auto"/>
            </w:tcBorders>
            <w:shd w:val="clear" w:color="auto" w:fill="auto"/>
            <w:noWrap/>
            <w:vAlign w:val="center"/>
          </w:tcPr>
          <w:p w:rsidR="00B979F5" w:rsidRDefault="00B979F5" w:rsidP="00B979F5">
            <w:pPr>
              <w:jc w:val="center"/>
            </w:pPr>
            <w:r>
              <w:t>150</w:t>
            </w:r>
          </w:p>
        </w:tc>
        <w:tc>
          <w:tcPr>
            <w:tcW w:w="0" w:type="auto"/>
            <w:tcBorders>
              <w:top w:val="nil"/>
              <w:left w:val="nil"/>
              <w:bottom w:val="single" w:sz="8" w:space="0" w:color="auto"/>
              <w:right w:val="single" w:sz="4" w:space="0" w:color="auto"/>
            </w:tcBorders>
            <w:shd w:val="clear" w:color="auto" w:fill="auto"/>
            <w:noWrap/>
            <w:vAlign w:val="center"/>
          </w:tcPr>
          <w:p w:rsidR="00B979F5" w:rsidRDefault="00B979F5" w:rsidP="00B979F5">
            <w:pPr>
              <w:jc w:val="center"/>
            </w:pPr>
            <w:r>
              <w:t>180</w:t>
            </w:r>
          </w:p>
        </w:tc>
        <w:tc>
          <w:tcPr>
            <w:tcW w:w="0" w:type="auto"/>
            <w:tcBorders>
              <w:top w:val="nil"/>
              <w:left w:val="nil"/>
              <w:bottom w:val="single" w:sz="8" w:space="0" w:color="auto"/>
              <w:right w:val="single" w:sz="4" w:space="0" w:color="auto"/>
            </w:tcBorders>
            <w:shd w:val="clear" w:color="auto" w:fill="auto"/>
            <w:noWrap/>
            <w:vAlign w:val="center"/>
          </w:tcPr>
          <w:p w:rsidR="00B979F5" w:rsidRDefault="00B979F5" w:rsidP="00B979F5">
            <w:pPr>
              <w:jc w:val="center"/>
            </w:pPr>
            <w:r>
              <w:t>120</w:t>
            </w:r>
          </w:p>
        </w:tc>
        <w:tc>
          <w:tcPr>
            <w:tcW w:w="0" w:type="auto"/>
            <w:tcBorders>
              <w:top w:val="nil"/>
              <w:left w:val="nil"/>
              <w:bottom w:val="single" w:sz="8" w:space="0" w:color="auto"/>
              <w:right w:val="single" w:sz="4" w:space="0" w:color="auto"/>
            </w:tcBorders>
            <w:shd w:val="clear" w:color="auto" w:fill="auto"/>
            <w:noWrap/>
            <w:vAlign w:val="center"/>
          </w:tcPr>
          <w:p w:rsidR="00B979F5" w:rsidRDefault="00B979F5" w:rsidP="00B979F5">
            <w:pPr>
              <w:jc w:val="center"/>
            </w:pPr>
            <w:r>
              <w:t>170</w:t>
            </w:r>
          </w:p>
        </w:tc>
        <w:tc>
          <w:tcPr>
            <w:tcW w:w="0" w:type="auto"/>
            <w:tcBorders>
              <w:top w:val="nil"/>
              <w:left w:val="nil"/>
              <w:bottom w:val="single" w:sz="8" w:space="0" w:color="auto"/>
              <w:right w:val="single" w:sz="4" w:space="0" w:color="auto"/>
            </w:tcBorders>
            <w:shd w:val="clear" w:color="auto" w:fill="auto"/>
            <w:noWrap/>
            <w:vAlign w:val="center"/>
          </w:tcPr>
          <w:p w:rsidR="00B979F5" w:rsidRDefault="00B979F5" w:rsidP="00B979F5">
            <w:pPr>
              <w:jc w:val="center"/>
            </w:pPr>
            <w:r>
              <w:t>70</w:t>
            </w:r>
          </w:p>
        </w:tc>
        <w:tc>
          <w:tcPr>
            <w:tcW w:w="0" w:type="auto"/>
            <w:tcBorders>
              <w:top w:val="nil"/>
              <w:left w:val="nil"/>
              <w:bottom w:val="single" w:sz="8" w:space="0" w:color="auto"/>
              <w:right w:val="single" w:sz="4" w:space="0" w:color="auto"/>
            </w:tcBorders>
            <w:shd w:val="clear" w:color="auto" w:fill="auto"/>
            <w:noWrap/>
            <w:vAlign w:val="center"/>
          </w:tcPr>
          <w:p w:rsidR="00B979F5" w:rsidRDefault="00B979F5" w:rsidP="00B979F5">
            <w:pPr>
              <w:jc w:val="center"/>
            </w:pPr>
            <w:r>
              <w:t>70</w:t>
            </w:r>
          </w:p>
        </w:tc>
        <w:tc>
          <w:tcPr>
            <w:tcW w:w="0" w:type="auto"/>
            <w:tcBorders>
              <w:top w:val="nil"/>
              <w:left w:val="nil"/>
              <w:bottom w:val="single" w:sz="8" w:space="0" w:color="auto"/>
              <w:right w:val="single" w:sz="4" w:space="0" w:color="auto"/>
            </w:tcBorders>
            <w:shd w:val="clear" w:color="auto" w:fill="auto"/>
            <w:noWrap/>
            <w:vAlign w:val="center"/>
          </w:tcPr>
          <w:p w:rsidR="00B979F5" w:rsidRDefault="00B979F5" w:rsidP="00B979F5">
            <w:pPr>
              <w:jc w:val="center"/>
            </w:pPr>
            <w:r>
              <w:t>90</w:t>
            </w:r>
          </w:p>
        </w:tc>
        <w:tc>
          <w:tcPr>
            <w:tcW w:w="0" w:type="auto"/>
            <w:tcBorders>
              <w:top w:val="nil"/>
              <w:left w:val="nil"/>
              <w:bottom w:val="single" w:sz="8" w:space="0" w:color="auto"/>
              <w:right w:val="single" w:sz="4" w:space="0" w:color="auto"/>
            </w:tcBorders>
            <w:shd w:val="clear" w:color="auto" w:fill="auto"/>
            <w:noWrap/>
            <w:vAlign w:val="center"/>
          </w:tcPr>
          <w:p w:rsidR="00B979F5" w:rsidRDefault="00B979F5" w:rsidP="00B979F5">
            <w:pPr>
              <w:jc w:val="center"/>
            </w:pPr>
            <w:r>
              <w:t>100</w:t>
            </w:r>
          </w:p>
        </w:tc>
        <w:tc>
          <w:tcPr>
            <w:tcW w:w="0" w:type="auto"/>
            <w:tcBorders>
              <w:top w:val="nil"/>
              <w:left w:val="nil"/>
              <w:bottom w:val="single" w:sz="8" w:space="0" w:color="auto"/>
              <w:right w:val="single" w:sz="4" w:space="0" w:color="auto"/>
            </w:tcBorders>
            <w:shd w:val="clear" w:color="auto" w:fill="auto"/>
            <w:noWrap/>
            <w:vAlign w:val="center"/>
          </w:tcPr>
          <w:p w:rsidR="00B979F5" w:rsidRDefault="00B979F5" w:rsidP="00B979F5">
            <w:pPr>
              <w:jc w:val="center"/>
            </w:pPr>
            <w:r>
              <w:t>110</w:t>
            </w:r>
          </w:p>
        </w:tc>
        <w:tc>
          <w:tcPr>
            <w:tcW w:w="0" w:type="auto"/>
            <w:tcBorders>
              <w:top w:val="nil"/>
              <w:left w:val="nil"/>
              <w:bottom w:val="single" w:sz="8" w:space="0" w:color="auto"/>
              <w:right w:val="single" w:sz="8" w:space="0" w:color="auto"/>
            </w:tcBorders>
            <w:shd w:val="clear" w:color="auto" w:fill="auto"/>
            <w:noWrap/>
            <w:vAlign w:val="center"/>
          </w:tcPr>
          <w:p w:rsidR="00B979F5" w:rsidRDefault="00B979F5" w:rsidP="00B979F5">
            <w:pPr>
              <w:jc w:val="center"/>
            </w:pPr>
            <w:r>
              <w:t>130</w:t>
            </w:r>
          </w:p>
        </w:tc>
        <w:tc>
          <w:tcPr>
            <w:tcW w:w="0" w:type="auto"/>
            <w:tcBorders>
              <w:top w:val="single" w:sz="4" w:space="0" w:color="auto"/>
              <w:left w:val="nil"/>
              <w:bottom w:val="single" w:sz="8" w:space="0" w:color="auto"/>
              <w:right w:val="single" w:sz="8" w:space="0" w:color="auto"/>
            </w:tcBorders>
            <w:shd w:val="clear" w:color="auto" w:fill="auto"/>
            <w:noWrap/>
            <w:vAlign w:val="center"/>
          </w:tcPr>
          <w:p w:rsidR="00B979F5" w:rsidRDefault="00B979F5" w:rsidP="00BA622A">
            <w:r>
              <w:t>Унечский</w:t>
            </w:r>
          </w:p>
        </w:tc>
      </w:tr>
    </w:tbl>
    <w:p w:rsidR="00B979F5" w:rsidRDefault="00B979F5" w:rsidP="00175E81">
      <w:pPr>
        <w:pStyle w:val="11"/>
      </w:pPr>
    </w:p>
    <w:p w:rsidR="000F7F20" w:rsidRDefault="00175E81" w:rsidP="00175E81">
      <w:pPr>
        <w:pStyle w:val="11"/>
        <w:rPr>
          <w:b/>
          <w:color w:val="000000"/>
        </w:rPr>
      </w:pPr>
      <w:r>
        <w:t>М</w:t>
      </w:r>
      <w:r w:rsidRPr="004826D1">
        <w:t>атрица удельных транспортных расходов (</w:t>
      </w:r>
      <w:r w:rsidRPr="000A7F24">
        <w:rPr>
          <w:i/>
          <w:lang w:val="en-US"/>
        </w:rPr>
        <w:t>C</w:t>
      </w:r>
      <w:r w:rsidRPr="000A7F24">
        <w:rPr>
          <w:i/>
          <w:vertAlign w:val="subscript"/>
          <w:lang w:val="en-US"/>
        </w:rPr>
        <w:t>ij</w:t>
      </w:r>
      <w:r w:rsidRPr="004826D1">
        <w:t>) по каждому варианту размещения</w:t>
      </w:r>
      <w:r>
        <w:t xml:space="preserve"> предприятий представлена в табл. 22-25.</w:t>
      </w:r>
    </w:p>
    <w:p w:rsidR="004218F1" w:rsidRPr="00593DF8" w:rsidRDefault="004218F1" w:rsidP="00984A67">
      <w:pPr>
        <w:pageBreakBefore/>
        <w:ind w:firstLine="720"/>
        <w:jc w:val="right"/>
        <w:rPr>
          <w:color w:val="000000"/>
          <w:sz w:val="28"/>
          <w:szCs w:val="28"/>
        </w:rPr>
      </w:pPr>
      <w:r>
        <w:rPr>
          <w:b/>
          <w:color w:val="000000"/>
          <w:sz w:val="28"/>
          <w:szCs w:val="28"/>
        </w:rPr>
        <w:t xml:space="preserve">Таблица </w:t>
      </w:r>
      <w:r w:rsidR="00960C83">
        <w:rPr>
          <w:b/>
          <w:color w:val="000000"/>
          <w:sz w:val="28"/>
          <w:szCs w:val="28"/>
        </w:rPr>
        <w:t>22</w:t>
      </w:r>
    </w:p>
    <w:p w:rsidR="004218F1" w:rsidRDefault="004218F1" w:rsidP="004218F1">
      <w:pPr>
        <w:ind w:firstLine="720"/>
        <w:jc w:val="center"/>
        <w:rPr>
          <w:b/>
          <w:color w:val="000000"/>
          <w:sz w:val="28"/>
          <w:szCs w:val="28"/>
        </w:rPr>
      </w:pPr>
      <w:r>
        <w:rPr>
          <w:b/>
          <w:color w:val="000000"/>
          <w:sz w:val="28"/>
          <w:szCs w:val="28"/>
        </w:rPr>
        <w:t>Удельные транспортные затраты на доставку молочного сырья</w:t>
      </w:r>
    </w:p>
    <w:p w:rsidR="004218F1" w:rsidRPr="002A3672" w:rsidRDefault="004218F1" w:rsidP="004218F1">
      <w:pPr>
        <w:ind w:firstLine="720"/>
        <w:jc w:val="center"/>
        <w:rPr>
          <w:b/>
          <w:color w:val="000000"/>
          <w:sz w:val="28"/>
          <w:szCs w:val="28"/>
        </w:rPr>
      </w:pPr>
      <w:r>
        <w:rPr>
          <w:b/>
          <w:color w:val="000000"/>
          <w:sz w:val="28"/>
          <w:szCs w:val="28"/>
        </w:rPr>
        <w:t xml:space="preserve"> на новые (реконструируемые) предприятия (вариант 1)</w:t>
      </w:r>
    </w:p>
    <w:tbl>
      <w:tblPr>
        <w:tblW w:w="0" w:type="auto"/>
        <w:tblInd w:w="-252" w:type="dxa"/>
        <w:tblLook w:val="0000" w:firstRow="0" w:lastRow="0" w:firstColumn="0" w:lastColumn="0" w:noHBand="0" w:noVBand="0"/>
      </w:tblPr>
      <w:tblGrid>
        <w:gridCol w:w="1255"/>
        <w:gridCol w:w="876"/>
        <w:gridCol w:w="876"/>
        <w:gridCol w:w="876"/>
        <w:gridCol w:w="876"/>
        <w:gridCol w:w="876"/>
        <w:gridCol w:w="876"/>
        <w:gridCol w:w="876"/>
        <w:gridCol w:w="2436"/>
      </w:tblGrid>
      <w:tr w:rsidR="00B44949" w:rsidRPr="00B44949">
        <w:trPr>
          <w:trHeight w:val="330"/>
        </w:trPr>
        <w:tc>
          <w:tcPr>
            <w:tcW w:w="1255" w:type="dxa"/>
            <w:vMerge w:val="restart"/>
            <w:tcBorders>
              <w:top w:val="single" w:sz="8" w:space="0" w:color="auto"/>
              <w:left w:val="single" w:sz="8" w:space="0" w:color="auto"/>
              <w:bottom w:val="single" w:sz="4" w:space="0" w:color="000000"/>
              <w:right w:val="nil"/>
            </w:tcBorders>
            <w:shd w:val="clear" w:color="auto" w:fill="auto"/>
            <w:vAlign w:val="center"/>
          </w:tcPr>
          <w:p w:rsidR="00B44949" w:rsidRPr="00B44949" w:rsidRDefault="00B44949" w:rsidP="00B44949">
            <w:pPr>
              <w:jc w:val="center"/>
              <w:rPr>
                <w:color w:val="000000"/>
              </w:rPr>
            </w:pPr>
            <w:r w:rsidRPr="00B44949">
              <w:rPr>
                <w:color w:val="000000"/>
              </w:rPr>
              <w:t>Сырьевые районы</w:t>
            </w:r>
          </w:p>
        </w:tc>
        <w:tc>
          <w:tcPr>
            <w:tcW w:w="0" w:type="auto"/>
            <w:gridSpan w:val="7"/>
            <w:tcBorders>
              <w:top w:val="single" w:sz="8" w:space="0" w:color="auto"/>
              <w:left w:val="single" w:sz="8" w:space="0" w:color="auto"/>
              <w:bottom w:val="single" w:sz="4" w:space="0" w:color="auto"/>
              <w:right w:val="nil"/>
            </w:tcBorders>
            <w:shd w:val="clear" w:color="auto" w:fill="auto"/>
            <w:vAlign w:val="center"/>
          </w:tcPr>
          <w:p w:rsidR="00B44949" w:rsidRPr="00B44949" w:rsidRDefault="00B44949" w:rsidP="00B44949">
            <w:pPr>
              <w:jc w:val="center"/>
              <w:rPr>
                <w:color w:val="000000"/>
              </w:rPr>
            </w:pPr>
            <w:r w:rsidRPr="00B44949">
              <w:rPr>
                <w:color w:val="000000"/>
              </w:rPr>
              <w:t>Предприятия, производящие молочную продукцию</w:t>
            </w:r>
          </w:p>
        </w:tc>
        <w:tc>
          <w:tcPr>
            <w:tcW w:w="0" w:type="auto"/>
            <w:vMerge w:val="restart"/>
            <w:tcBorders>
              <w:top w:val="single" w:sz="8" w:space="0" w:color="auto"/>
              <w:left w:val="single" w:sz="8" w:space="0" w:color="auto"/>
              <w:bottom w:val="single" w:sz="8" w:space="0" w:color="000000"/>
              <w:right w:val="single" w:sz="8" w:space="0" w:color="auto"/>
            </w:tcBorders>
            <w:shd w:val="clear" w:color="auto" w:fill="auto"/>
            <w:vAlign w:val="center"/>
          </w:tcPr>
          <w:p w:rsidR="00B44949" w:rsidRPr="00B44949" w:rsidRDefault="00B44949" w:rsidP="00B44949">
            <w:pPr>
              <w:jc w:val="center"/>
            </w:pPr>
            <w:r w:rsidRPr="00B44949">
              <w:t>Название сырьевого района</w:t>
            </w:r>
          </w:p>
        </w:tc>
      </w:tr>
      <w:tr w:rsidR="00B44949" w:rsidRPr="00B44949">
        <w:trPr>
          <w:cantSplit/>
          <w:trHeight w:val="1643"/>
        </w:trPr>
        <w:tc>
          <w:tcPr>
            <w:tcW w:w="1255" w:type="dxa"/>
            <w:vMerge/>
            <w:tcBorders>
              <w:top w:val="single" w:sz="8" w:space="0" w:color="auto"/>
              <w:left w:val="single" w:sz="8" w:space="0" w:color="auto"/>
              <w:bottom w:val="single" w:sz="4" w:space="0" w:color="000000"/>
              <w:right w:val="nil"/>
            </w:tcBorders>
            <w:vAlign w:val="center"/>
          </w:tcPr>
          <w:p w:rsidR="00B44949" w:rsidRPr="00B44949" w:rsidRDefault="00B44949" w:rsidP="00B44949">
            <w:pPr>
              <w:jc w:val="center"/>
              <w:rPr>
                <w:color w:val="000000"/>
              </w:rPr>
            </w:pPr>
          </w:p>
        </w:tc>
        <w:tc>
          <w:tcPr>
            <w:tcW w:w="0" w:type="auto"/>
            <w:tcBorders>
              <w:top w:val="nil"/>
              <w:left w:val="single" w:sz="4" w:space="0" w:color="auto"/>
              <w:bottom w:val="single" w:sz="4" w:space="0" w:color="auto"/>
              <w:right w:val="single" w:sz="4" w:space="0" w:color="auto"/>
            </w:tcBorders>
            <w:shd w:val="clear" w:color="auto" w:fill="auto"/>
            <w:textDirection w:val="btLr"/>
            <w:vAlign w:val="center"/>
          </w:tcPr>
          <w:p w:rsidR="00B44949" w:rsidRPr="00B44949" w:rsidRDefault="00B44949" w:rsidP="003B759A">
            <w:pPr>
              <w:ind w:left="113" w:right="113"/>
              <w:jc w:val="center"/>
              <w:rPr>
                <w:color w:val="000000"/>
              </w:rPr>
            </w:pPr>
            <w:r w:rsidRPr="00B44949">
              <w:rPr>
                <w:color w:val="000000"/>
              </w:rPr>
              <w:t>Дубровский</w:t>
            </w:r>
          </w:p>
        </w:tc>
        <w:tc>
          <w:tcPr>
            <w:tcW w:w="0" w:type="auto"/>
            <w:tcBorders>
              <w:top w:val="nil"/>
              <w:left w:val="nil"/>
              <w:bottom w:val="single" w:sz="4" w:space="0" w:color="auto"/>
              <w:right w:val="single" w:sz="4" w:space="0" w:color="auto"/>
            </w:tcBorders>
            <w:shd w:val="clear" w:color="auto" w:fill="auto"/>
            <w:textDirection w:val="btLr"/>
            <w:vAlign w:val="center"/>
          </w:tcPr>
          <w:p w:rsidR="00B44949" w:rsidRPr="00B44949" w:rsidRDefault="00B44949" w:rsidP="003B759A">
            <w:pPr>
              <w:ind w:left="113" w:right="113"/>
              <w:jc w:val="center"/>
              <w:rPr>
                <w:color w:val="000000"/>
              </w:rPr>
            </w:pPr>
            <w:r w:rsidRPr="00B44949">
              <w:rPr>
                <w:color w:val="000000"/>
              </w:rPr>
              <w:t>Дятьковский</w:t>
            </w:r>
          </w:p>
        </w:tc>
        <w:tc>
          <w:tcPr>
            <w:tcW w:w="0" w:type="auto"/>
            <w:tcBorders>
              <w:top w:val="nil"/>
              <w:left w:val="nil"/>
              <w:bottom w:val="single" w:sz="4" w:space="0" w:color="auto"/>
              <w:right w:val="single" w:sz="4" w:space="0" w:color="auto"/>
            </w:tcBorders>
            <w:shd w:val="clear" w:color="auto" w:fill="auto"/>
            <w:textDirection w:val="btLr"/>
            <w:vAlign w:val="center"/>
          </w:tcPr>
          <w:p w:rsidR="00B44949" w:rsidRPr="00B44949" w:rsidRDefault="00B44949" w:rsidP="003B759A">
            <w:pPr>
              <w:ind w:left="113" w:right="113"/>
              <w:jc w:val="center"/>
              <w:rPr>
                <w:color w:val="000000"/>
              </w:rPr>
            </w:pPr>
            <w:r w:rsidRPr="00B44949">
              <w:rPr>
                <w:color w:val="000000"/>
              </w:rPr>
              <w:t>Клетнянский</w:t>
            </w:r>
          </w:p>
        </w:tc>
        <w:tc>
          <w:tcPr>
            <w:tcW w:w="0" w:type="auto"/>
            <w:tcBorders>
              <w:top w:val="nil"/>
              <w:left w:val="nil"/>
              <w:bottom w:val="single" w:sz="4" w:space="0" w:color="auto"/>
              <w:right w:val="single" w:sz="4" w:space="0" w:color="auto"/>
            </w:tcBorders>
            <w:shd w:val="clear" w:color="auto" w:fill="auto"/>
            <w:textDirection w:val="btLr"/>
            <w:vAlign w:val="center"/>
          </w:tcPr>
          <w:p w:rsidR="00B44949" w:rsidRPr="00B44949" w:rsidRDefault="00B44949" w:rsidP="003B759A">
            <w:pPr>
              <w:ind w:left="113" w:right="113"/>
              <w:jc w:val="center"/>
              <w:rPr>
                <w:color w:val="000000"/>
              </w:rPr>
            </w:pPr>
            <w:r w:rsidRPr="00B44949">
              <w:rPr>
                <w:color w:val="000000"/>
              </w:rPr>
              <w:t>Брянский</w:t>
            </w:r>
          </w:p>
        </w:tc>
        <w:tc>
          <w:tcPr>
            <w:tcW w:w="0" w:type="auto"/>
            <w:tcBorders>
              <w:top w:val="nil"/>
              <w:left w:val="nil"/>
              <w:bottom w:val="single" w:sz="4" w:space="0" w:color="auto"/>
              <w:right w:val="single" w:sz="4" w:space="0" w:color="auto"/>
            </w:tcBorders>
            <w:shd w:val="clear" w:color="auto" w:fill="auto"/>
            <w:textDirection w:val="btLr"/>
            <w:vAlign w:val="center"/>
          </w:tcPr>
          <w:p w:rsidR="00B44949" w:rsidRPr="00B44949" w:rsidRDefault="00B44949" w:rsidP="003B759A">
            <w:pPr>
              <w:ind w:left="113" w:right="113"/>
              <w:jc w:val="center"/>
              <w:rPr>
                <w:color w:val="000000"/>
              </w:rPr>
            </w:pPr>
            <w:r w:rsidRPr="00B44949">
              <w:rPr>
                <w:color w:val="000000"/>
              </w:rPr>
              <w:t>Брасовский</w:t>
            </w:r>
          </w:p>
        </w:tc>
        <w:tc>
          <w:tcPr>
            <w:tcW w:w="0" w:type="auto"/>
            <w:tcBorders>
              <w:top w:val="nil"/>
              <w:left w:val="nil"/>
              <w:bottom w:val="single" w:sz="4" w:space="0" w:color="auto"/>
              <w:right w:val="single" w:sz="4" w:space="0" w:color="auto"/>
            </w:tcBorders>
            <w:shd w:val="clear" w:color="auto" w:fill="auto"/>
            <w:textDirection w:val="btLr"/>
            <w:vAlign w:val="center"/>
          </w:tcPr>
          <w:p w:rsidR="00B44949" w:rsidRPr="00B44949" w:rsidRDefault="00B44949" w:rsidP="003B759A">
            <w:pPr>
              <w:ind w:left="113" w:right="113"/>
              <w:jc w:val="center"/>
              <w:rPr>
                <w:color w:val="000000"/>
              </w:rPr>
            </w:pPr>
            <w:r w:rsidRPr="00B44949">
              <w:rPr>
                <w:color w:val="000000"/>
              </w:rPr>
              <w:t>Комаричский</w:t>
            </w:r>
          </w:p>
        </w:tc>
        <w:tc>
          <w:tcPr>
            <w:tcW w:w="0" w:type="auto"/>
            <w:tcBorders>
              <w:top w:val="nil"/>
              <w:left w:val="nil"/>
              <w:bottom w:val="single" w:sz="4" w:space="0" w:color="auto"/>
              <w:right w:val="nil"/>
            </w:tcBorders>
            <w:shd w:val="clear" w:color="auto" w:fill="auto"/>
            <w:textDirection w:val="btLr"/>
            <w:vAlign w:val="center"/>
          </w:tcPr>
          <w:p w:rsidR="00B44949" w:rsidRPr="00B44949" w:rsidRDefault="00B44949" w:rsidP="003B759A">
            <w:pPr>
              <w:ind w:left="113" w:right="113"/>
              <w:jc w:val="center"/>
              <w:rPr>
                <w:color w:val="000000"/>
              </w:rPr>
            </w:pPr>
            <w:r w:rsidRPr="00B44949">
              <w:rPr>
                <w:color w:val="000000"/>
              </w:rPr>
              <w:t>Клинцовский</w:t>
            </w:r>
          </w:p>
        </w:tc>
        <w:tc>
          <w:tcPr>
            <w:tcW w:w="0" w:type="auto"/>
            <w:vMerge/>
            <w:tcBorders>
              <w:top w:val="single" w:sz="8" w:space="0" w:color="auto"/>
              <w:left w:val="single" w:sz="8" w:space="0" w:color="auto"/>
              <w:bottom w:val="single" w:sz="8" w:space="0" w:color="000000"/>
              <w:right w:val="single" w:sz="8" w:space="0" w:color="auto"/>
            </w:tcBorders>
            <w:vAlign w:val="center"/>
          </w:tcPr>
          <w:p w:rsidR="00B44949" w:rsidRPr="00B44949" w:rsidRDefault="00B44949" w:rsidP="00B44949">
            <w:pPr>
              <w:jc w:val="center"/>
            </w:pPr>
          </w:p>
        </w:tc>
      </w:tr>
      <w:tr w:rsidR="00B44949" w:rsidRPr="00B44949">
        <w:trPr>
          <w:trHeight w:val="330"/>
        </w:trPr>
        <w:tc>
          <w:tcPr>
            <w:tcW w:w="1255" w:type="dxa"/>
            <w:vMerge/>
            <w:tcBorders>
              <w:top w:val="single" w:sz="8" w:space="0" w:color="auto"/>
              <w:left w:val="single" w:sz="8" w:space="0" w:color="auto"/>
              <w:bottom w:val="single" w:sz="4" w:space="0" w:color="000000"/>
              <w:right w:val="nil"/>
            </w:tcBorders>
            <w:vAlign w:val="center"/>
          </w:tcPr>
          <w:p w:rsidR="00B44949" w:rsidRPr="00B44949" w:rsidRDefault="00B44949" w:rsidP="00B44949">
            <w:pPr>
              <w:jc w:val="center"/>
              <w:rPr>
                <w:color w:val="000000"/>
              </w:rPr>
            </w:pPr>
          </w:p>
        </w:tc>
        <w:tc>
          <w:tcPr>
            <w:tcW w:w="0" w:type="auto"/>
            <w:tcBorders>
              <w:top w:val="nil"/>
              <w:left w:val="single" w:sz="4" w:space="0" w:color="auto"/>
              <w:bottom w:val="nil"/>
              <w:right w:val="single" w:sz="4" w:space="0" w:color="auto"/>
            </w:tcBorders>
            <w:shd w:val="clear" w:color="auto" w:fill="auto"/>
            <w:vAlign w:val="center"/>
          </w:tcPr>
          <w:p w:rsidR="00B44949" w:rsidRPr="00B44949" w:rsidRDefault="00B44949" w:rsidP="00B44949">
            <w:pPr>
              <w:jc w:val="center"/>
              <w:rPr>
                <w:color w:val="000000"/>
              </w:rPr>
            </w:pPr>
            <w:r w:rsidRPr="00B44949">
              <w:rPr>
                <w:color w:val="000000"/>
              </w:rPr>
              <w:t>1</w:t>
            </w:r>
          </w:p>
        </w:tc>
        <w:tc>
          <w:tcPr>
            <w:tcW w:w="0" w:type="auto"/>
            <w:tcBorders>
              <w:top w:val="nil"/>
              <w:left w:val="nil"/>
              <w:bottom w:val="nil"/>
              <w:right w:val="single" w:sz="4" w:space="0" w:color="auto"/>
            </w:tcBorders>
            <w:shd w:val="clear" w:color="auto" w:fill="auto"/>
            <w:vAlign w:val="center"/>
          </w:tcPr>
          <w:p w:rsidR="00B44949" w:rsidRPr="00B44949" w:rsidRDefault="00B44949" w:rsidP="00B44949">
            <w:pPr>
              <w:jc w:val="center"/>
              <w:rPr>
                <w:color w:val="000000"/>
              </w:rPr>
            </w:pPr>
            <w:r w:rsidRPr="00B44949">
              <w:rPr>
                <w:color w:val="000000"/>
              </w:rPr>
              <w:t>6</w:t>
            </w:r>
          </w:p>
        </w:tc>
        <w:tc>
          <w:tcPr>
            <w:tcW w:w="0" w:type="auto"/>
            <w:tcBorders>
              <w:top w:val="nil"/>
              <w:left w:val="nil"/>
              <w:bottom w:val="nil"/>
              <w:right w:val="single" w:sz="4" w:space="0" w:color="auto"/>
            </w:tcBorders>
            <w:shd w:val="clear" w:color="auto" w:fill="auto"/>
            <w:vAlign w:val="center"/>
          </w:tcPr>
          <w:p w:rsidR="00B44949" w:rsidRPr="00B44949" w:rsidRDefault="00B44949" w:rsidP="00B44949">
            <w:pPr>
              <w:jc w:val="center"/>
              <w:rPr>
                <w:color w:val="000000"/>
              </w:rPr>
            </w:pPr>
            <w:r w:rsidRPr="00B44949">
              <w:rPr>
                <w:color w:val="000000"/>
              </w:rPr>
              <w:t>9</w:t>
            </w:r>
          </w:p>
        </w:tc>
        <w:tc>
          <w:tcPr>
            <w:tcW w:w="0" w:type="auto"/>
            <w:tcBorders>
              <w:top w:val="nil"/>
              <w:left w:val="nil"/>
              <w:bottom w:val="nil"/>
              <w:right w:val="single" w:sz="4" w:space="0" w:color="auto"/>
            </w:tcBorders>
            <w:shd w:val="clear" w:color="auto" w:fill="auto"/>
            <w:vAlign w:val="center"/>
          </w:tcPr>
          <w:p w:rsidR="00B44949" w:rsidRPr="00B44949" w:rsidRDefault="00B44949" w:rsidP="00B44949">
            <w:pPr>
              <w:jc w:val="center"/>
              <w:rPr>
                <w:color w:val="000000"/>
              </w:rPr>
            </w:pPr>
            <w:r w:rsidRPr="00B44949">
              <w:rPr>
                <w:color w:val="000000"/>
              </w:rPr>
              <w:t>13</w:t>
            </w:r>
          </w:p>
        </w:tc>
        <w:tc>
          <w:tcPr>
            <w:tcW w:w="0" w:type="auto"/>
            <w:tcBorders>
              <w:top w:val="nil"/>
              <w:left w:val="nil"/>
              <w:bottom w:val="nil"/>
              <w:right w:val="single" w:sz="4" w:space="0" w:color="auto"/>
            </w:tcBorders>
            <w:shd w:val="clear" w:color="auto" w:fill="auto"/>
            <w:vAlign w:val="center"/>
          </w:tcPr>
          <w:p w:rsidR="00B44949" w:rsidRPr="00B44949" w:rsidRDefault="00B44949" w:rsidP="00B44949">
            <w:pPr>
              <w:jc w:val="center"/>
              <w:rPr>
                <w:color w:val="000000"/>
              </w:rPr>
            </w:pPr>
            <w:r w:rsidRPr="00B44949">
              <w:rPr>
                <w:color w:val="000000"/>
              </w:rPr>
              <w:t>17</w:t>
            </w:r>
          </w:p>
        </w:tc>
        <w:tc>
          <w:tcPr>
            <w:tcW w:w="0" w:type="auto"/>
            <w:tcBorders>
              <w:top w:val="nil"/>
              <w:left w:val="nil"/>
              <w:bottom w:val="nil"/>
              <w:right w:val="single" w:sz="4" w:space="0" w:color="auto"/>
            </w:tcBorders>
            <w:shd w:val="clear" w:color="auto" w:fill="auto"/>
            <w:vAlign w:val="center"/>
          </w:tcPr>
          <w:p w:rsidR="00B44949" w:rsidRPr="00B44949" w:rsidRDefault="00B44949" w:rsidP="00B44949">
            <w:pPr>
              <w:jc w:val="center"/>
              <w:rPr>
                <w:color w:val="000000"/>
              </w:rPr>
            </w:pPr>
            <w:r w:rsidRPr="00B44949">
              <w:rPr>
                <w:color w:val="000000"/>
              </w:rPr>
              <w:t>20</w:t>
            </w:r>
          </w:p>
        </w:tc>
        <w:tc>
          <w:tcPr>
            <w:tcW w:w="0" w:type="auto"/>
            <w:tcBorders>
              <w:top w:val="nil"/>
              <w:left w:val="nil"/>
              <w:bottom w:val="nil"/>
              <w:right w:val="nil"/>
            </w:tcBorders>
            <w:shd w:val="clear" w:color="auto" w:fill="auto"/>
            <w:vAlign w:val="center"/>
          </w:tcPr>
          <w:p w:rsidR="00B44949" w:rsidRPr="00B44949" w:rsidRDefault="00B44949" w:rsidP="00B44949">
            <w:pPr>
              <w:jc w:val="center"/>
              <w:rPr>
                <w:color w:val="000000"/>
              </w:rPr>
            </w:pPr>
            <w:r w:rsidRPr="00B44949">
              <w:rPr>
                <w:color w:val="000000"/>
              </w:rPr>
              <w:t>30</w:t>
            </w:r>
          </w:p>
        </w:tc>
        <w:tc>
          <w:tcPr>
            <w:tcW w:w="0" w:type="auto"/>
            <w:vMerge/>
            <w:tcBorders>
              <w:top w:val="single" w:sz="8" w:space="0" w:color="auto"/>
              <w:left w:val="single" w:sz="8" w:space="0" w:color="auto"/>
              <w:bottom w:val="single" w:sz="8" w:space="0" w:color="000000"/>
              <w:right w:val="single" w:sz="8" w:space="0" w:color="auto"/>
            </w:tcBorders>
            <w:vAlign w:val="center"/>
          </w:tcPr>
          <w:p w:rsidR="00B44949" w:rsidRPr="00B44949" w:rsidRDefault="00B44949" w:rsidP="00B44949">
            <w:pPr>
              <w:jc w:val="center"/>
            </w:pPr>
          </w:p>
        </w:tc>
      </w:tr>
      <w:tr w:rsidR="00960C83" w:rsidRPr="00B44949">
        <w:trPr>
          <w:trHeight w:val="330"/>
        </w:trPr>
        <w:tc>
          <w:tcPr>
            <w:tcW w:w="1255" w:type="dxa"/>
            <w:tcBorders>
              <w:top w:val="nil"/>
              <w:left w:val="single" w:sz="8" w:space="0" w:color="auto"/>
              <w:bottom w:val="single" w:sz="4" w:space="0" w:color="auto"/>
              <w:right w:val="nil"/>
            </w:tcBorders>
            <w:shd w:val="clear" w:color="auto" w:fill="auto"/>
            <w:vAlign w:val="center"/>
          </w:tcPr>
          <w:p w:rsidR="00960C83" w:rsidRPr="00B44949" w:rsidRDefault="00960C83" w:rsidP="00960C83">
            <w:pPr>
              <w:jc w:val="center"/>
              <w:rPr>
                <w:color w:val="000000"/>
              </w:rPr>
            </w:pPr>
            <w:r w:rsidRPr="00B44949">
              <w:rPr>
                <w:color w:val="000000"/>
              </w:rPr>
              <w:t>2</w:t>
            </w:r>
          </w:p>
        </w:tc>
        <w:tc>
          <w:tcPr>
            <w:tcW w:w="0" w:type="auto"/>
            <w:tcBorders>
              <w:top w:val="single" w:sz="8" w:space="0" w:color="auto"/>
              <w:left w:val="single" w:sz="8" w:space="0" w:color="auto"/>
              <w:bottom w:val="single" w:sz="8" w:space="0" w:color="auto"/>
              <w:right w:val="single" w:sz="8" w:space="0" w:color="auto"/>
            </w:tcBorders>
            <w:shd w:val="clear" w:color="auto" w:fill="auto"/>
            <w:vAlign w:val="center"/>
          </w:tcPr>
          <w:p w:rsidR="00960C83" w:rsidRDefault="00960C83" w:rsidP="00960C83">
            <w:pPr>
              <w:jc w:val="center"/>
              <w:rPr>
                <w:color w:val="000000"/>
              </w:rPr>
            </w:pPr>
            <w:r>
              <w:rPr>
                <w:color w:val="000000"/>
              </w:rPr>
              <w:t>15,4</w:t>
            </w:r>
          </w:p>
        </w:tc>
        <w:tc>
          <w:tcPr>
            <w:tcW w:w="0" w:type="auto"/>
            <w:tcBorders>
              <w:top w:val="single" w:sz="8" w:space="0" w:color="auto"/>
              <w:left w:val="nil"/>
              <w:bottom w:val="single" w:sz="8" w:space="0" w:color="auto"/>
              <w:right w:val="single" w:sz="8" w:space="0" w:color="auto"/>
            </w:tcBorders>
            <w:shd w:val="clear" w:color="auto" w:fill="auto"/>
            <w:vAlign w:val="center"/>
          </w:tcPr>
          <w:p w:rsidR="00960C83" w:rsidRDefault="00960C83" w:rsidP="00960C83">
            <w:pPr>
              <w:jc w:val="center"/>
              <w:rPr>
                <w:color w:val="000000"/>
              </w:rPr>
            </w:pPr>
            <w:r>
              <w:rPr>
                <w:color w:val="000000"/>
              </w:rPr>
              <w:t>27,71</w:t>
            </w:r>
          </w:p>
        </w:tc>
        <w:tc>
          <w:tcPr>
            <w:tcW w:w="0" w:type="auto"/>
            <w:tcBorders>
              <w:top w:val="single" w:sz="8" w:space="0" w:color="auto"/>
              <w:left w:val="nil"/>
              <w:bottom w:val="single" w:sz="8" w:space="0" w:color="auto"/>
              <w:right w:val="single" w:sz="8" w:space="0" w:color="auto"/>
            </w:tcBorders>
            <w:shd w:val="clear" w:color="auto" w:fill="auto"/>
            <w:vAlign w:val="center"/>
          </w:tcPr>
          <w:p w:rsidR="00960C83" w:rsidRDefault="00960C83" w:rsidP="00960C83">
            <w:pPr>
              <w:jc w:val="center"/>
              <w:rPr>
                <w:color w:val="000000"/>
              </w:rPr>
            </w:pPr>
            <w:r>
              <w:rPr>
                <w:color w:val="000000"/>
              </w:rPr>
              <w:t>46,19</w:t>
            </w:r>
          </w:p>
        </w:tc>
        <w:tc>
          <w:tcPr>
            <w:tcW w:w="0" w:type="auto"/>
            <w:tcBorders>
              <w:top w:val="single" w:sz="8" w:space="0" w:color="auto"/>
              <w:left w:val="nil"/>
              <w:bottom w:val="single" w:sz="8" w:space="0" w:color="auto"/>
              <w:right w:val="single" w:sz="8" w:space="0" w:color="auto"/>
            </w:tcBorders>
            <w:shd w:val="clear" w:color="auto" w:fill="auto"/>
            <w:vAlign w:val="center"/>
          </w:tcPr>
          <w:p w:rsidR="00960C83" w:rsidRDefault="00960C83" w:rsidP="00960C83">
            <w:pPr>
              <w:jc w:val="center"/>
              <w:rPr>
                <w:color w:val="000000"/>
              </w:rPr>
            </w:pPr>
            <w:r>
              <w:rPr>
                <w:color w:val="000000"/>
              </w:rPr>
              <w:t>52,35</w:t>
            </w:r>
          </w:p>
        </w:tc>
        <w:tc>
          <w:tcPr>
            <w:tcW w:w="0" w:type="auto"/>
            <w:tcBorders>
              <w:top w:val="single" w:sz="8" w:space="0" w:color="auto"/>
              <w:left w:val="nil"/>
              <w:bottom w:val="single" w:sz="8" w:space="0" w:color="auto"/>
              <w:right w:val="single" w:sz="8" w:space="0" w:color="auto"/>
            </w:tcBorders>
            <w:shd w:val="clear" w:color="auto" w:fill="auto"/>
            <w:vAlign w:val="center"/>
          </w:tcPr>
          <w:p w:rsidR="00960C83" w:rsidRDefault="00960C83" w:rsidP="00960C83">
            <w:pPr>
              <w:jc w:val="center"/>
              <w:rPr>
                <w:color w:val="000000"/>
              </w:rPr>
            </w:pPr>
            <w:r>
              <w:rPr>
                <w:color w:val="000000"/>
              </w:rPr>
              <w:t>187,66</w:t>
            </w:r>
          </w:p>
        </w:tc>
        <w:tc>
          <w:tcPr>
            <w:tcW w:w="0" w:type="auto"/>
            <w:tcBorders>
              <w:top w:val="single" w:sz="8" w:space="0" w:color="auto"/>
              <w:left w:val="nil"/>
              <w:bottom w:val="single" w:sz="8" w:space="0" w:color="auto"/>
              <w:right w:val="single" w:sz="8" w:space="0" w:color="auto"/>
            </w:tcBorders>
            <w:shd w:val="clear" w:color="auto" w:fill="auto"/>
            <w:vAlign w:val="center"/>
          </w:tcPr>
          <w:p w:rsidR="00960C83" w:rsidRDefault="00960C83" w:rsidP="00960C83">
            <w:pPr>
              <w:jc w:val="center"/>
              <w:rPr>
                <w:color w:val="000000"/>
              </w:rPr>
            </w:pPr>
            <w:r>
              <w:rPr>
                <w:color w:val="000000"/>
              </w:rPr>
              <w:t>221,41</w:t>
            </w:r>
          </w:p>
        </w:tc>
        <w:tc>
          <w:tcPr>
            <w:tcW w:w="0" w:type="auto"/>
            <w:tcBorders>
              <w:top w:val="single" w:sz="8" w:space="0" w:color="auto"/>
              <w:left w:val="nil"/>
              <w:bottom w:val="single" w:sz="8" w:space="0" w:color="auto"/>
              <w:right w:val="single" w:sz="8" w:space="0" w:color="auto"/>
            </w:tcBorders>
            <w:shd w:val="clear" w:color="auto" w:fill="auto"/>
            <w:vAlign w:val="center"/>
          </w:tcPr>
          <w:p w:rsidR="00960C83" w:rsidRDefault="00960C83" w:rsidP="00960C83">
            <w:pPr>
              <w:jc w:val="center"/>
              <w:rPr>
                <w:color w:val="000000"/>
              </w:rPr>
            </w:pPr>
            <w:r>
              <w:rPr>
                <w:color w:val="000000"/>
              </w:rPr>
              <w:t>241,95</w:t>
            </w:r>
          </w:p>
        </w:tc>
        <w:tc>
          <w:tcPr>
            <w:tcW w:w="0" w:type="auto"/>
            <w:tcBorders>
              <w:top w:val="nil"/>
              <w:left w:val="nil"/>
              <w:bottom w:val="single" w:sz="4" w:space="0" w:color="auto"/>
              <w:right w:val="single" w:sz="8" w:space="0" w:color="auto"/>
            </w:tcBorders>
            <w:shd w:val="clear" w:color="auto" w:fill="auto"/>
            <w:noWrap/>
            <w:vAlign w:val="center"/>
          </w:tcPr>
          <w:p w:rsidR="00960C83" w:rsidRPr="00B44949" w:rsidRDefault="00960C83" w:rsidP="00175E81">
            <w:pPr>
              <w:rPr>
                <w:color w:val="000000"/>
              </w:rPr>
            </w:pPr>
            <w:r w:rsidRPr="00B44949">
              <w:rPr>
                <w:color w:val="000000"/>
              </w:rPr>
              <w:t>Рогнединский</w:t>
            </w:r>
          </w:p>
        </w:tc>
      </w:tr>
      <w:tr w:rsidR="00960C83" w:rsidRPr="00B44949">
        <w:trPr>
          <w:trHeight w:val="330"/>
        </w:trPr>
        <w:tc>
          <w:tcPr>
            <w:tcW w:w="1255" w:type="dxa"/>
            <w:tcBorders>
              <w:top w:val="nil"/>
              <w:left w:val="single" w:sz="8" w:space="0" w:color="auto"/>
              <w:bottom w:val="single" w:sz="4" w:space="0" w:color="auto"/>
              <w:right w:val="nil"/>
            </w:tcBorders>
            <w:shd w:val="clear" w:color="auto" w:fill="auto"/>
            <w:vAlign w:val="center"/>
          </w:tcPr>
          <w:p w:rsidR="00960C83" w:rsidRPr="00B44949" w:rsidRDefault="00960C83" w:rsidP="00960C83">
            <w:pPr>
              <w:jc w:val="center"/>
              <w:rPr>
                <w:color w:val="000000"/>
              </w:rPr>
            </w:pPr>
            <w:r w:rsidRPr="00B44949">
              <w:rPr>
                <w:color w:val="000000"/>
              </w:rPr>
              <w:t>3</w:t>
            </w:r>
          </w:p>
        </w:tc>
        <w:tc>
          <w:tcPr>
            <w:tcW w:w="0" w:type="auto"/>
            <w:tcBorders>
              <w:top w:val="nil"/>
              <w:left w:val="single" w:sz="8" w:space="0" w:color="auto"/>
              <w:bottom w:val="single" w:sz="8" w:space="0" w:color="auto"/>
              <w:right w:val="single" w:sz="8" w:space="0" w:color="auto"/>
            </w:tcBorders>
            <w:shd w:val="clear" w:color="auto" w:fill="auto"/>
            <w:vAlign w:val="center"/>
          </w:tcPr>
          <w:p w:rsidR="00960C83" w:rsidRDefault="00960C83" w:rsidP="00960C83">
            <w:pPr>
              <w:jc w:val="center"/>
              <w:rPr>
                <w:color w:val="000000"/>
              </w:rPr>
            </w:pPr>
            <w:r>
              <w:rPr>
                <w:color w:val="000000"/>
              </w:rPr>
              <w:t>15,4</w:t>
            </w:r>
          </w:p>
        </w:tc>
        <w:tc>
          <w:tcPr>
            <w:tcW w:w="0" w:type="auto"/>
            <w:tcBorders>
              <w:top w:val="nil"/>
              <w:left w:val="nil"/>
              <w:bottom w:val="single" w:sz="8" w:space="0" w:color="auto"/>
              <w:right w:val="single" w:sz="8" w:space="0" w:color="auto"/>
            </w:tcBorders>
            <w:shd w:val="clear" w:color="auto" w:fill="auto"/>
            <w:vAlign w:val="center"/>
          </w:tcPr>
          <w:p w:rsidR="00960C83" w:rsidRDefault="00960C83" w:rsidP="00960C83">
            <w:pPr>
              <w:jc w:val="center"/>
              <w:rPr>
                <w:color w:val="000000"/>
              </w:rPr>
            </w:pPr>
            <w:r>
              <w:rPr>
                <w:color w:val="000000"/>
              </w:rPr>
              <w:t>27,71</w:t>
            </w:r>
          </w:p>
        </w:tc>
        <w:tc>
          <w:tcPr>
            <w:tcW w:w="0" w:type="auto"/>
            <w:tcBorders>
              <w:top w:val="nil"/>
              <w:left w:val="nil"/>
              <w:bottom w:val="single" w:sz="8" w:space="0" w:color="auto"/>
              <w:right w:val="single" w:sz="8" w:space="0" w:color="auto"/>
            </w:tcBorders>
            <w:shd w:val="clear" w:color="auto" w:fill="auto"/>
            <w:vAlign w:val="center"/>
          </w:tcPr>
          <w:p w:rsidR="00960C83" w:rsidRDefault="00960C83" w:rsidP="00960C83">
            <w:pPr>
              <w:jc w:val="center"/>
              <w:rPr>
                <w:color w:val="000000"/>
              </w:rPr>
            </w:pPr>
            <w:r>
              <w:rPr>
                <w:color w:val="000000"/>
              </w:rPr>
              <w:t>40,03</w:t>
            </w:r>
          </w:p>
        </w:tc>
        <w:tc>
          <w:tcPr>
            <w:tcW w:w="0" w:type="auto"/>
            <w:tcBorders>
              <w:top w:val="nil"/>
              <w:left w:val="nil"/>
              <w:bottom w:val="single" w:sz="8" w:space="0" w:color="auto"/>
              <w:right w:val="single" w:sz="8" w:space="0" w:color="auto"/>
            </w:tcBorders>
            <w:shd w:val="clear" w:color="auto" w:fill="auto"/>
            <w:vAlign w:val="center"/>
          </w:tcPr>
          <w:p w:rsidR="00960C83" w:rsidRDefault="00960C83" w:rsidP="00960C83">
            <w:pPr>
              <w:jc w:val="center"/>
              <w:rPr>
                <w:color w:val="000000"/>
              </w:rPr>
            </w:pPr>
            <w:r>
              <w:rPr>
                <w:color w:val="000000"/>
              </w:rPr>
              <w:t>27,71</w:t>
            </w:r>
          </w:p>
        </w:tc>
        <w:tc>
          <w:tcPr>
            <w:tcW w:w="0" w:type="auto"/>
            <w:tcBorders>
              <w:top w:val="nil"/>
              <w:left w:val="nil"/>
              <w:bottom w:val="single" w:sz="8" w:space="0" w:color="auto"/>
              <w:right w:val="single" w:sz="8" w:space="0" w:color="auto"/>
            </w:tcBorders>
            <w:shd w:val="clear" w:color="auto" w:fill="auto"/>
            <w:vAlign w:val="center"/>
          </w:tcPr>
          <w:p w:rsidR="00960C83" w:rsidRDefault="00960C83" w:rsidP="00960C83">
            <w:pPr>
              <w:jc w:val="center"/>
            </w:pPr>
            <w:r>
              <w:t>161,84</w:t>
            </w:r>
          </w:p>
        </w:tc>
        <w:tc>
          <w:tcPr>
            <w:tcW w:w="0" w:type="auto"/>
            <w:tcBorders>
              <w:top w:val="nil"/>
              <w:left w:val="nil"/>
              <w:bottom w:val="single" w:sz="8" w:space="0" w:color="auto"/>
              <w:right w:val="single" w:sz="8" w:space="0" w:color="auto"/>
            </w:tcBorders>
            <w:shd w:val="clear" w:color="auto" w:fill="auto"/>
            <w:vAlign w:val="center"/>
          </w:tcPr>
          <w:p w:rsidR="00960C83" w:rsidRDefault="00960C83" w:rsidP="00960C83">
            <w:pPr>
              <w:jc w:val="center"/>
              <w:rPr>
                <w:color w:val="000000"/>
              </w:rPr>
            </w:pPr>
            <w:r>
              <w:rPr>
                <w:color w:val="000000"/>
              </w:rPr>
              <w:t>194,31</w:t>
            </w:r>
          </w:p>
        </w:tc>
        <w:tc>
          <w:tcPr>
            <w:tcW w:w="0" w:type="auto"/>
            <w:tcBorders>
              <w:top w:val="nil"/>
              <w:left w:val="nil"/>
              <w:bottom w:val="single" w:sz="8" w:space="0" w:color="auto"/>
              <w:right w:val="single" w:sz="8" w:space="0" w:color="auto"/>
            </w:tcBorders>
            <w:shd w:val="clear" w:color="auto" w:fill="auto"/>
            <w:vAlign w:val="center"/>
          </w:tcPr>
          <w:p w:rsidR="00960C83" w:rsidRDefault="00960C83" w:rsidP="00960C83">
            <w:pPr>
              <w:jc w:val="center"/>
              <w:rPr>
                <w:color w:val="000000"/>
              </w:rPr>
            </w:pPr>
            <w:r>
              <w:rPr>
                <w:color w:val="000000"/>
              </w:rPr>
              <w:t>221,41</w:t>
            </w:r>
          </w:p>
        </w:tc>
        <w:tc>
          <w:tcPr>
            <w:tcW w:w="0" w:type="auto"/>
            <w:tcBorders>
              <w:top w:val="nil"/>
              <w:left w:val="nil"/>
              <w:bottom w:val="single" w:sz="4" w:space="0" w:color="auto"/>
              <w:right w:val="single" w:sz="8" w:space="0" w:color="auto"/>
            </w:tcBorders>
            <w:shd w:val="clear" w:color="auto" w:fill="auto"/>
            <w:noWrap/>
            <w:vAlign w:val="center"/>
          </w:tcPr>
          <w:p w:rsidR="00960C83" w:rsidRPr="00B44949" w:rsidRDefault="00960C83" w:rsidP="00175E81">
            <w:pPr>
              <w:rPr>
                <w:color w:val="000000"/>
              </w:rPr>
            </w:pPr>
            <w:r w:rsidRPr="00B44949">
              <w:rPr>
                <w:color w:val="000000"/>
              </w:rPr>
              <w:t>Жуковский</w:t>
            </w:r>
          </w:p>
        </w:tc>
      </w:tr>
      <w:tr w:rsidR="00960C83" w:rsidRPr="00B44949">
        <w:trPr>
          <w:trHeight w:val="330"/>
        </w:trPr>
        <w:tc>
          <w:tcPr>
            <w:tcW w:w="1255" w:type="dxa"/>
            <w:tcBorders>
              <w:top w:val="nil"/>
              <w:left w:val="single" w:sz="8" w:space="0" w:color="auto"/>
              <w:bottom w:val="single" w:sz="4" w:space="0" w:color="auto"/>
              <w:right w:val="nil"/>
            </w:tcBorders>
            <w:shd w:val="clear" w:color="auto" w:fill="auto"/>
            <w:vAlign w:val="center"/>
          </w:tcPr>
          <w:p w:rsidR="00960C83" w:rsidRPr="00B44949" w:rsidRDefault="00960C83" w:rsidP="00960C83">
            <w:pPr>
              <w:jc w:val="center"/>
              <w:rPr>
                <w:color w:val="000000"/>
              </w:rPr>
            </w:pPr>
            <w:r w:rsidRPr="00B44949">
              <w:rPr>
                <w:color w:val="000000"/>
              </w:rPr>
              <w:t>6</w:t>
            </w:r>
          </w:p>
        </w:tc>
        <w:tc>
          <w:tcPr>
            <w:tcW w:w="0" w:type="auto"/>
            <w:tcBorders>
              <w:top w:val="nil"/>
              <w:left w:val="single" w:sz="8" w:space="0" w:color="auto"/>
              <w:bottom w:val="single" w:sz="8" w:space="0" w:color="auto"/>
              <w:right w:val="single" w:sz="8" w:space="0" w:color="auto"/>
            </w:tcBorders>
            <w:shd w:val="clear" w:color="auto" w:fill="auto"/>
            <w:vAlign w:val="center"/>
          </w:tcPr>
          <w:p w:rsidR="00960C83" w:rsidRDefault="00960C83" w:rsidP="00960C83">
            <w:pPr>
              <w:jc w:val="center"/>
              <w:rPr>
                <w:color w:val="000000"/>
              </w:rPr>
            </w:pPr>
            <w:r>
              <w:rPr>
                <w:color w:val="000000"/>
              </w:rPr>
              <w:t>58,51</w:t>
            </w:r>
          </w:p>
        </w:tc>
        <w:tc>
          <w:tcPr>
            <w:tcW w:w="0" w:type="auto"/>
            <w:tcBorders>
              <w:top w:val="nil"/>
              <w:left w:val="nil"/>
              <w:bottom w:val="single" w:sz="8" w:space="0" w:color="auto"/>
              <w:right w:val="single" w:sz="8" w:space="0" w:color="auto"/>
            </w:tcBorders>
            <w:shd w:val="clear" w:color="auto" w:fill="auto"/>
            <w:vAlign w:val="center"/>
          </w:tcPr>
          <w:p w:rsidR="00960C83" w:rsidRDefault="00960C83" w:rsidP="00960C83">
            <w:pPr>
              <w:jc w:val="center"/>
              <w:rPr>
                <w:color w:val="000000"/>
              </w:rPr>
            </w:pPr>
            <w:r>
              <w:rPr>
                <w:color w:val="000000"/>
              </w:rPr>
              <w:t>46,19</w:t>
            </w:r>
          </w:p>
        </w:tc>
        <w:tc>
          <w:tcPr>
            <w:tcW w:w="0" w:type="auto"/>
            <w:tcBorders>
              <w:top w:val="nil"/>
              <w:left w:val="nil"/>
              <w:bottom w:val="single" w:sz="8" w:space="0" w:color="auto"/>
              <w:right w:val="single" w:sz="8" w:space="0" w:color="auto"/>
            </w:tcBorders>
            <w:shd w:val="clear" w:color="auto" w:fill="auto"/>
            <w:vAlign w:val="center"/>
          </w:tcPr>
          <w:p w:rsidR="00960C83" w:rsidRDefault="00960C83" w:rsidP="00960C83">
            <w:pPr>
              <w:jc w:val="center"/>
              <w:rPr>
                <w:color w:val="000000"/>
              </w:rPr>
            </w:pPr>
            <w:r>
              <w:rPr>
                <w:color w:val="000000"/>
              </w:rPr>
              <w:t>46,19</w:t>
            </w:r>
          </w:p>
        </w:tc>
        <w:tc>
          <w:tcPr>
            <w:tcW w:w="0" w:type="auto"/>
            <w:tcBorders>
              <w:top w:val="nil"/>
              <w:left w:val="nil"/>
              <w:bottom w:val="single" w:sz="8" w:space="0" w:color="auto"/>
              <w:right w:val="single" w:sz="8" w:space="0" w:color="auto"/>
            </w:tcBorders>
            <w:shd w:val="clear" w:color="auto" w:fill="auto"/>
            <w:vAlign w:val="center"/>
          </w:tcPr>
          <w:p w:rsidR="00960C83" w:rsidRDefault="00960C83" w:rsidP="00960C83">
            <w:pPr>
              <w:jc w:val="center"/>
              <w:rPr>
                <w:color w:val="000000"/>
              </w:rPr>
            </w:pPr>
            <w:r>
              <w:rPr>
                <w:color w:val="000000"/>
              </w:rPr>
              <w:t>15,4</w:t>
            </w:r>
          </w:p>
        </w:tc>
        <w:tc>
          <w:tcPr>
            <w:tcW w:w="0" w:type="auto"/>
            <w:tcBorders>
              <w:top w:val="nil"/>
              <w:left w:val="nil"/>
              <w:bottom w:val="single" w:sz="8" w:space="0" w:color="auto"/>
              <w:right w:val="single" w:sz="8" w:space="0" w:color="auto"/>
            </w:tcBorders>
            <w:shd w:val="clear" w:color="auto" w:fill="auto"/>
            <w:vAlign w:val="center"/>
          </w:tcPr>
          <w:p w:rsidR="00960C83" w:rsidRDefault="00960C83" w:rsidP="00960C83">
            <w:pPr>
              <w:jc w:val="center"/>
              <w:rPr>
                <w:color w:val="000000"/>
              </w:rPr>
            </w:pPr>
            <w:r>
              <w:rPr>
                <w:color w:val="000000"/>
              </w:rPr>
              <w:t>101,62</w:t>
            </w:r>
          </w:p>
        </w:tc>
        <w:tc>
          <w:tcPr>
            <w:tcW w:w="0" w:type="auto"/>
            <w:tcBorders>
              <w:top w:val="nil"/>
              <w:left w:val="nil"/>
              <w:bottom w:val="single" w:sz="8" w:space="0" w:color="auto"/>
              <w:right w:val="single" w:sz="8" w:space="0" w:color="auto"/>
            </w:tcBorders>
            <w:shd w:val="clear" w:color="auto" w:fill="auto"/>
            <w:vAlign w:val="center"/>
          </w:tcPr>
          <w:p w:rsidR="00960C83" w:rsidRDefault="00960C83" w:rsidP="00960C83">
            <w:pPr>
              <w:jc w:val="center"/>
              <w:rPr>
                <w:color w:val="000000"/>
              </w:rPr>
            </w:pPr>
            <w:r>
              <w:rPr>
                <w:color w:val="000000"/>
              </w:rPr>
              <w:t>137,63</w:t>
            </w:r>
          </w:p>
        </w:tc>
        <w:tc>
          <w:tcPr>
            <w:tcW w:w="0" w:type="auto"/>
            <w:tcBorders>
              <w:top w:val="nil"/>
              <w:left w:val="nil"/>
              <w:bottom w:val="single" w:sz="8" w:space="0" w:color="auto"/>
              <w:right w:val="single" w:sz="8" w:space="0" w:color="auto"/>
            </w:tcBorders>
            <w:shd w:val="clear" w:color="auto" w:fill="auto"/>
            <w:vAlign w:val="center"/>
          </w:tcPr>
          <w:p w:rsidR="00960C83" w:rsidRDefault="00960C83" w:rsidP="00960C83">
            <w:pPr>
              <w:jc w:val="center"/>
              <w:rPr>
                <w:color w:val="000000"/>
              </w:rPr>
            </w:pPr>
            <w:r>
              <w:rPr>
                <w:color w:val="000000"/>
              </w:rPr>
              <w:t>207,78</w:t>
            </w:r>
          </w:p>
        </w:tc>
        <w:tc>
          <w:tcPr>
            <w:tcW w:w="0" w:type="auto"/>
            <w:tcBorders>
              <w:top w:val="nil"/>
              <w:left w:val="nil"/>
              <w:bottom w:val="single" w:sz="4" w:space="0" w:color="auto"/>
              <w:right w:val="single" w:sz="8" w:space="0" w:color="auto"/>
            </w:tcBorders>
            <w:shd w:val="clear" w:color="auto" w:fill="auto"/>
            <w:noWrap/>
            <w:vAlign w:val="center"/>
          </w:tcPr>
          <w:p w:rsidR="00960C83" w:rsidRPr="00B44949" w:rsidRDefault="00960C83" w:rsidP="00175E81">
            <w:pPr>
              <w:rPr>
                <w:color w:val="000000"/>
              </w:rPr>
            </w:pPr>
            <w:r w:rsidRPr="00B44949">
              <w:rPr>
                <w:color w:val="000000"/>
              </w:rPr>
              <w:t>Жирятинский</w:t>
            </w:r>
          </w:p>
        </w:tc>
      </w:tr>
      <w:tr w:rsidR="00960C83" w:rsidRPr="00B44949">
        <w:trPr>
          <w:trHeight w:val="330"/>
        </w:trPr>
        <w:tc>
          <w:tcPr>
            <w:tcW w:w="1255" w:type="dxa"/>
            <w:tcBorders>
              <w:top w:val="nil"/>
              <w:left w:val="single" w:sz="8" w:space="0" w:color="auto"/>
              <w:bottom w:val="single" w:sz="4" w:space="0" w:color="auto"/>
              <w:right w:val="nil"/>
            </w:tcBorders>
            <w:shd w:val="clear" w:color="auto" w:fill="auto"/>
            <w:vAlign w:val="center"/>
          </w:tcPr>
          <w:p w:rsidR="00960C83" w:rsidRPr="00B44949" w:rsidRDefault="00960C83" w:rsidP="00960C83">
            <w:pPr>
              <w:jc w:val="center"/>
              <w:rPr>
                <w:color w:val="000000"/>
              </w:rPr>
            </w:pPr>
            <w:r w:rsidRPr="00B44949">
              <w:rPr>
                <w:color w:val="000000"/>
              </w:rPr>
              <w:t>8</w:t>
            </w:r>
          </w:p>
        </w:tc>
        <w:tc>
          <w:tcPr>
            <w:tcW w:w="0" w:type="auto"/>
            <w:tcBorders>
              <w:top w:val="nil"/>
              <w:left w:val="single" w:sz="8" w:space="0" w:color="auto"/>
              <w:bottom w:val="single" w:sz="8" w:space="0" w:color="auto"/>
              <w:right w:val="single" w:sz="8" w:space="0" w:color="auto"/>
            </w:tcBorders>
            <w:shd w:val="clear" w:color="auto" w:fill="auto"/>
            <w:vAlign w:val="center"/>
          </w:tcPr>
          <w:p w:rsidR="00960C83" w:rsidRDefault="00960C83" w:rsidP="00960C83">
            <w:pPr>
              <w:jc w:val="center"/>
              <w:rPr>
                <w:color w:val="000000"/>
              </w:rPr>
            </w:pPr>
            <w:r>
              <w:rPr>
                <w:color w:val="000000"/>
              </w:rPr>
              <w:t>221,41</w:t>
            </w:r>
          </w:p>
        </w:tc>
        <w:tc>
          <w:tcPr>
            <w:tcW w:w="0" w:type="auto"/>
            <w:tcBorders>
              <w:top w:val="nil"/>
              <w:left w:val="nil"/>
              <w:bottom w:val="single" w:sz="8" w:space="0" w:color="auto"/>
              <w:right w:val="single" w:sz="8" w:space="0" w:color="auto"/>
            </w:tcBorders>
            <w:shd w:val="clear" w:color="auto" w:fill="auto"/>
            <w:vAlign w:val="center"/>
          </w:tcPr>
          <w:p w:rsidR="00960C83" w:rsidRDefault="00960C83" w:rsidP="00960C83">
            <w:pPr>
              <w:jc w:val="center"/>
              <w:rPr>
                <w:color w:val="000000"/>
              </w:rPr>
            </w:pPr>
            <w:r>
              <w:rPr>
                <w:color w:val="000000"/>
              </w:rPr>
              <w:t>221,41</w:t>
            </w:r>
          </w:p>
        </w:tc>
        <w:tc>
          <w:tcPr>
            <w:tcW w:w="0" w:type="auto"/>
            <w:tcBorders>
              <w:top w:val="nil"/>
              <w:left w:val="nil"/>
              <w:bottom w:val="single" w:sz="8" w:space="0" w:color="auto"/>
              <w:right w:val="single" w:sz="8" w:space="0" w:color="auto"/>
            </w:tcBorders>
            <w:shd w:val="clear" w:color="auto" w:fill="auto"/>
            <w:vAlign w:val="center"/>
          </w:tcPr>
          <w:p w:rsidR="00960C83" w:rsidRDefault="00960C83" w:rsidP="00960C83">
            <w:pPr>
              <w:jc w:val="center"/>
              <w:rPr>
                <w:color w:val="000000"/>
              </w:rPr>
            </w:pPr>
            <w:r>
              <w:rPr>
                <w:color w:val="000000"/>
              </w:rPr>
              <w:t>187,66</w:t>
            </w:r>
          </w:p>
        </w:tc>
        <w:tc>
          <w:tcPr>
            <w:tcW w:w="0" w:type="auto"/>
            <w:tcBorders>
              <w:top w:val="nil"/>
              <w:left w:val="nil"/>
              <w:bottom w:val="single" w:sz="8" w:space="0" w:color="auto"/>
              <w:right w:val="single" w:sz="8" w:space="0" w:color="auto"/>
            </w:tcBorders>
            <w:shd w:val="clear" w:color="auto" w:fill="auto"/>
            <w:vAlign w:val="center"/>
          </w:tcPr>
          <w:p w:rsidR="00960C83" w:rsidRDefault="00960C83" w:rsidP="00960C83">
            <w:pPr>
              <w:jc w:val="center"/>
              <w:rPr>
                <w:color w:val="000000"/>
              </w:rPr>
            </w:pPr>
            <w:r>
              <w:rPr>
                <w:color w:val="000000"/>
              </w:rPr>
              <w:t>137,63</w:t>
            </w:r>
          </w:p>
        </w:tc>
        <w:tc>
          <w:tcPr>
            <w:tcW w:w="0" w:type="auto"/>
            <w:tcBorders>
              <w:top w:val="nil"/>
              <w:left w:val="nil"/>
              <w:bottom w:val="single" w:sz="8" w:space="0" w:color="auto"/>
              <w:right w:val="single" w:sz="8" w:space="0" w:color="auto"/>
            </w:tcBorders>
            <w:shd w:val="clear" w:color="auto" w:fill="auto"/>
            <w:vAlign w:val="center"/>
          </w:tcPr>
          <w:p w:rsidR="00960C83" w:rsidRDefault="00960C83" w:rsidP="00960C83">
            <w:pPr>
              <w:jc w:val="center"/>
              <w:rPr>
                <w:color w:val="000000"/>
              </w:rPr>
            </w:pPr>
            <w:r>
              <w:rPr>
                <w:color w:val="000000"/>
              </w:rPr>
              <w:t>27,71</w:t>
            </w:r>
          </w:p>
        </w:tc>
        <w:tc>
          <w:tcPr>
            <w:tcW w:w="0" w:type="auto"/>
            <w:tcBorders>
              <w:top w:val="nil"/>
              <w:left w:val="nil"/>
              <w:bottom w:val="single" w:sz="8" w:space="0" w:color="auto"/>
              <w:right w:val="single" w:sz="8" w:space="0" w:color="auto"/>
            </w:tcBorders>
            <w:shd w:val="clear" w:color="auto" w:fill="auto"/>
            <w:vAlign w:val="center"/>
          </w:tcPr>
          <w:p w:rsidR="00960C83" w:rsidRDefault="00960C83" w:rsidP="00960C83">
            <w:pPr>
              <w:jc w:val="center"/>
              <w:rPr>
                <w:color w:val="000000"/>
              </w:rPr>
            </w:pPr>
            <w:r>
              <w:rPr>
                <w:color w:val="000000"/>
              </w:rPr>
              <w:t>15,4</w:t>
            </w:r>
          </w:p>
        </w:tc>
        <w:tc>
          <w:tcPr>
            <w:tcW w:w="0" w:type="auto"/>
            <w:tcBorders>
              <w:top w:val="nil"/>
              <w:left w:val="nil"/>
              <w:bottom w:val="single" w:sz="8" w:space="0" w:color="auto"/>
              <w:right w:val="single" w:sz="8" w:space="0" w:color="auto"/>
            </w:tcBorders>
            <w:shd w:val="clear" w:color="auto" w:fill="auto"/>
            <w:vAlign w:val="center"/>
          </w:tcPr>
          <w:p w:rsidR="00960C83" w:rsidRDefault="00960C83" w:rsidP="00960C83">
            <w:pPr>
              <w:jc w:val="center"/>
              <w:rPr>
                <w:color w:val="000000"/>
              </w:rPr>
            </w:pPr>
            <w:r>
              <w:rPr>
                <w:color w:val="000000"/>
              </w:rPr>
              <w:t>168,16</w:t>
            </w:r>
          </w:p>
        </w:tc>
        <w:tc>
          <w:tcPr>
            <w:tcW w:w="0" w:type="auto"/>
            <w:tcBorders>
              <w:top w:val="nil"/>
              <w:left w:val="nil"/>
              <w:bottom w:val="single" w:sz="4" w:space="0" w:color="auto"/>
              <w:right w:val="single" w:sz="8" w:space="0" w:color="auto"/>
            </w:tcBorders>
            <w:shd w:val="clear" w:color="auto" w:fill="auto"/>
            <w:noWrap/>
            <w:vAlign w:val="center"/>
          </w:tcPr>
          <w:p w:rsidR="00960C83" w:rsidRPr="00B44949" w:rsidRDefault="00960C83" w:rsidP="00175E81">
            <w:pPr>
              <w:rPr>
                <w:color w:val="000000"/>
              </w:rPr>
            </w:pPr>
            <w:r w:rsidRPr="00B44949">
              <w:rPr>
                <w:color w:val="000000"/>
              </w:rPr>
              <w:t>Суземский</w:t>
            </w:r>
          </w:p>
        </w:tc>
      </w:tr>
      <w:tr w:rsidR="00960C83" w:rsidRPr="00B44949">
        <w:trPr>
          <w:trHeight w:val="330"/>
        </w:trPr>
        <w:tc>
          <w:tcPr>
            <w:tcW w:w="1255" w:type="dxa"/>
            <w:tcBorders>
              <w:top w:val="nil"/>
              <w:left w:val="single" w:sz="8" w:space="0" w:color="auto"/>
              <w:bottom w:val="single" w:sz="4" w:space="0" w:color="auto"/>
              <w:right w:val="nil"/>
            </w:tcBorders>
            <w:shd w:val="clear" w:color="auto" w:fill="auto"/>
            <w:vAlign w:val="center"/>
          </w:tcPr>
          <w:p w:rsidR="00960C83" w:rsidRPr="00B44949" w:rsidRDefault="00960C83" w:rsidP="00960C83">
            <w:pPr>
              <w:jc w:val="center"/>
              <w:rPr>
                <w:color w:val="000000"/>
              </w:rPr>
            </w:pPr>
            <w:r w:rsidRPr="00B44949">
              <w:rPr>
                <w:color w:val="000000"/>
              </w:rPr>
              <w:t>11</w:t>
            </w:r>
          </w:p>
        </w:tc>
        <w:tc>
          <w:tcPr>
            <w:tcW w:w="0" w:type="auto"/>
            <w:tcBorders>
              <w:top w:val="nil"/>
              <w:left w:val="single" w:sz="8" w:space="0" w:color="auto"/>
              <w:bottom w:val="single" w:sz="8" w:space="0" w:color="auto"/>
              <w:right w:val="single" w:sz="8" w:space="0" w:color="auto"/>
            </w:tcBorders>
            <w:shd w:val="clear" w:color="auto" w:fill="auto"/>
            <w:vAlign w:val="center"/>
          </w:tcPr>
          <w:p w:rsidR="00960C83" w:rsidRDefault="00960C83" w:rsidP="00960C83">
            <w:pPr>
              <w:jc w:val="center"/>
              <w:rPr>
                <w:color w:val="000000"/>
              </w:rPr>
            </w:pPr>
            <w:r>
              <w:rPr>
                <w:color w:val="000000"/>
              </w:rPr>
              <w:t>248,77</w:t>
            </w:r>
          </w:p>
        </w:tc>
        <w:tc>
          <w:tcPr>
            <w:tcW w:w="0" w:type="auto"/>
            <w:tcBorders>
              <w:top w:val="nil"/>
              <w:left w:val="nil"/>
              <w:bottom w:val="single" w:sz="8" w:space="0" w:color="auto"/>
              <w:right w:val="single" w:sz="8" w:space="0" w:color="auto"/>
            </w:tcBorders>
            <w:shd w:val="clear" w:color="auto" w:fill="auto"/>
            <w:vAlign w:val="center"/>
          </w:tcPr>
          <w:p w:rsidR="00960C83" w:rsidRDefault="00960C83" w:rsidP="00960C83">
            <w:pPr>
              <w:jc w:val="center"/>
              <w:rPr>
                <w:color w:val="000000"/>
              </w:rPr>
            </w:pPr>
            <w:r>
              <w:rPr>
                <w:color w:val="000000"/>
              </w:rPr>
              <w:t>228,25</w:t>
            </w:r>
          </w:p>
        </w:tc>
        <w:tc>
          <w:tcPr>
            <w:tcW w:w="0" w:type="auto"/>
            <w:tcBorders>
              <w:top w:val="nil"/>
              <w:left w:val="nil"/>
              <w:bottom w:val="single" w:sz="8" w:space="0" w:color="auto"/>
              <w:right w:val="single" w:sz="8" w:space="0" w:color="auto"/>
            </w:tcBorders>
            <w:shd w:val="clear" w:color="auto" w:fill="auto"/>
            <w:vAlign w:val="center"/>
          </w:tcPr>
          <w:p w:rsidR="00960C83" w:rsidRDefault="00960C83" w:rsidP="00960C83">
            <w:pPr>
              <w:jc w:val="center"/>
              <w:rPr>
                <w:color w:val="000000"/>
              </w:rPr>
            </w:pPr>
            <w:r>
              <w:rPr>
                <w:color w:val="000000"/>
              </w:rPr>
              <w:t>214,58</w:t>
            </w:r>
          </w:p>
        </w:tc>
        <w:tc>
          <w:tcPr>
            <w:tcW w:w="0" w:type="auto"/>
            <w:tcBorders>
              <w:top w:val="nil"/>
              <w:left w:val="nil"/>
              <w:bottom w:val="single" w:sz="8" w:space="0" w:color="auto"/>
              <w:right w:val="single" w:sz="8" w:space="0" w:color="auto"/>
            </w:tcBorders>
            <w:shd w:val="clear" w:color="auto" w:fill="auto"/>
            <w:vAlign w:val="center"/>
          </w:tcPr>
          <w:p w:rsidR="00960C83" w:rsidRDefault="00960C83" w:rsidP="00960C83">
            <w:pPr>
              <w:jc w:val="center"/>
            </w:pPr>
            <w:r>
              <w:t>161,84</w:t>
            </w:r>
          </w:p>
        </w:tc>
        <w:tc>
          <w:tcPr>
            <w:tcW w:w="0" w:type="auto"/>
            <w:tcBorders>
              <w:top w:val="nil"/>
              <w:left w:val="nil"/>
              <w:bottom w:val="single" w:sz="8" w:space="0" w:color="auto"/>
              <w:right w:val="single" w:sz="8" w:space="0" w:color="auto"/>
            </w:tcBorders>
            <w:shd w:val="clear" w:color="auto" w:fill="auto"/>
            <w:vAlign w:val="center"/>
          </w:tcPr>
          <w:p w:rsidR="00960C83" w:rsidRDefault="00960C83" w:rsidP="00960C83">
            <w:pPr>
              <w:jc w:val="center"/>
              <w:rPr>
                <w:color w:val="000000"/>
              </w:rPr>
            </w:pPr>
            <w:r>
              <w:rPr>
                <w:color w:val="000000"/>
              </w:rPr>
              <w:t>52,35</w:t>
            </w:r>
          </w:p>
        </w:tc>
        <w:tc>
          <w:tcPr>
            <w:tcW w:w="0" w:type="auto"/>
            <w:tcBorders>
              <w:top w:val="nil"/>
              <w:left w:val="nil"/>
              <w:bottom w:val="single" w:sz="8" w:space="0" w:color="auto"/>
              <w:right w:val="single" w:sz="8" w:space="0" w:color="auto"/>
            </w:tcBorders>
            <w:shd w:val="clear" w:color="auto" w:fill="auto"/>
            <w:vAlign w:val="center"/>
          </w:tcPr>
          <w:p w:rsidR="00960C83" w:rsidRDefault="00960C83" w:rsidP="00960C83">
            <w:pPr>
              <w:jc w:val="center"/>
              <w:rPr>
                <w:color w:val="000000"/>
              </w:rPr>
            </w:pPr>
            <w:r>
              <w:rPr>
                <w:color w:val="000000"/>
              </w:rPr>
              <w:t>15,4</w:t>
            </w:r>
          </w:p>
        </w:tc>
        <w:tc>
          <w:tcPr>
            <w:tcW w:w="0" w:type="auto"/>
            <w:tcBorders>
              <w:top w:val="nil"/>
              <w:left w:val="nil"/>
              <w:bottom w:val="single" w:sz="8" w:space="0" w:color="auto"/>
              <w:right w:val="single" w:sz="8" w:space="0" w:color="auto"/>
            </w:tcBorders>
            <w:shd w:val="clear" w:color="auto" w:fill="auto"/>
            <w:vAlign w:val="center"/>
          </w:tcPr>
          <w:p w:rsidR="00960C83" w:rsidRDefault="00960C83" w:rsidP="00960C83">
            <w:pPr>
              <w:jc w:val="center"/>
              <w:rPr>
                <w:color w:val="000000"/>
              </w:rPr>
            </w:pPr>
            <w:r>
              <w:rPr>
                <w:color w:val="000000"/>
              </w:rPr>
              <w:t>221,41</w:t>
            </w:r>
          </w:p>
        </w:tc>
        <w:tc>
          <w:tcPr>
            <w:tcW w:w="0" w:type="auto"/>
            <w:tcBorders>
              <w:top w:val="nil"/>
              <w:left w:val="nil"/>
              <w:bottom w:val="single" w:sz="4" w:space="0" w:color="auto"/>
              <w:right w:val="single" w:sz="8" w:space="0" w:color="auto"/>
            </w:tcBorders>
            <w:shd w:val="clear" w:color="auto" w:fill="auto"/>
            <w:noWrap/>
            <w:vAlign w:val="center"/>
          </w:tcPr>
          <w:p w:rsidR="00960C83" w:rsidRPr="00B44949" w:rsidRDefault="00960C83" w:rsidP="00175E81">
            <w:pPr>
              <w:rPr>
                <w:color w:val="000000"/>
              </w:rPr>
            </w:pPr>
            <w:r w:rsidRPr="00B44949">
              <w:rPr>
                <w:color w:val="000000"/>
              </w:rPr>
              <w:t>Севский</w:t>
            </w:r>
          </w:p>
        </w:tc>
      </w:tr>
      <w:tr w:rsidR="00960C83" w:rsidRPr="00B44949">
        <w:trPr>
          <w:trHeight w:val="330"/>
        </w:trPr>
        <w:tc>
          <w:tcPr>
            <w:tcW w:w="1255" w:type="dxa"/>
            <w:tcBorders>
              <w:top w:val="nil"/>
              <w:left w:val="single" w:sz="8" w:space="0" w:color="auto"/>
              <w:bottom w:val="single" w:sz="4" w:space="0" w:color="auto"/>
              <w:right w:val="nil"/>
            </w:tcBorders>
            <w:shd w:val="clear" w:color="auto" w:fill="auto"/>
            <w:noWrap/>
            <w:vAlign w:val="center"/>
          </w:tcPr>
          <w:p w:rsidR="00960C83" w:rsidRPr="00B44949" w:rsidRDefault="00960C83" w:rsidP="00960C83">
            <w:pPr>
              <w:jc w:val="center"/>
            </w:pPr>
            <w:r w:rsidRPr="00B44949">
              <w:t>12</w:t>
            </w:r>
          </w:p>
        </w:tc>
        <w:tc>
          <w:tcPr>
            <w:tcW w:w="0" w:type="auto"/>
            <w:tcBorders>
              <w:top w:val="nil"/>
              <w:left w:val="single" w:sz="8" w:space="0" w:color="auto"/>
              <w:bottom w:val="single" w:sz="8" w:space="0" w:color="auto"/>
              <w:right w:val="single" w:sz="8" w:space="0" w:color="auto"/>
            </w:tcBorders>
            <w:shd w:val="clear" w:color="auto" w:fill="auto"/>
            <w:noWrap/>
            <w:vAlign w:val="center"/>
          </w:tcPr>
          <w:p w:rsidR="00960C83" w:rsidRDefault="00960C83" w:rsidP="00960C83">
            <w:pPr>
              <w:jc w:val="center"/>
            </w:pPr>
            <w:r>
              <w:t>201,02</w:t>
            </w:r>
          </w:p>
        </w:tc>
        <w:tc>
          <w:tcPr>
            <w:tcW w:w="0" w:type="auto"/>
            <w:tcBorders>
              <w:top w:val="nil"/>
              <w:left w:val="nil"/>
              <w:bottom w:val="single" w:sz="8" w:space="0" w:color="auto"/>
              <w:right w:val="single" w:sz="8" w:space="0" w:color="auto"/>
            </w:tcBorders>
            <w:shd w:val="clear" w:color="auto" w:fill="auto"/>
            <w:noWrap/>
            <w:vAlign w:val="center"/>
          </w:tcPr>
          <w:p w:rsidR="00960C83" w:rsidRDefault="00960C83" w:rsidP="00960C83">
            <w:pPr>
              <w:jc w:val="center"/>
            </w:pPr>
            <w:r>
              <w:t>241,95</w:t>
            </w:r>
          </w:p>
        </w:tc>
        <w:tc>
          <w:tcPr>
            <w:tcW w:w="0" w:type="auto"/>
            <w:tcBorders>
              <w:top w:val="nil"/>
              <w:left w:val="nil"/>
              <w:bottom w:val="single" w:sz="8" w:space="0" w:color="auto"/>
              <w:right w:val="single" w:sz="8" w:space="0" w:color="auto"/>
            </w:tcBorders>
            <w:shd w:val="clear" w:color="auto" w:fill="auto"/>
            <w:noWrap/>
            <w:vAlign w:val="center"/>
          </w:tcPr>
          <w:p w:rsidR="00960C83" w:rsidRDefault="00960C83" w:rsidP="00960C83">
            <w:pPr>
              <w:jc w:val="center"/>
            </w:pPr>
            <w:r>
              <w:t>64,67</w:t>
            </w:r>
          </w:p>
        </w:tc>
        <w:tc>
          <w:tcPr>
            <w:tcW w:w="0" w:type="auto"/>
            <w:tcBorders>
              <w:top w:val="nil"/>
              <w:left w:val="nil"/>
              <w:bottom w:val="single" w:sz="8" w:space="0" w:color="auto"/>
              <w:right w:val="single" w:sz="8" w:space="0" w:color="auto"/>
            </w:tcBorders>
            <w:shd w:val="clear" w:color="auto" w:fill="auto"/>
            <w:noWrap/>
            <w:vAlign w:val="center"/>
          </w:tcPr>
          <w:p w:rsidR="00960C83" w:rsidRDefault="00960C83" w:rsidP="00960C83">
            <w:pPr>
              <w:jc w:val="center"/>
            </w:pPr>
            <w:r>
              <w:t>113,94</w:t>
            </w:r>
          </w:p>
        </w:tc>
        <w:tc>
          <w:tcPr>
            <w:tcW w:w="0" w:type="auto"/>
            <w:tcBorders>
              <w:top w:val="nil"/>
              <w:left w:val="nil"/>
              <w:bottom w:val="single" w:sz="8" w:space="0" w:color="auto"/>
              <w:right w:val="single" w:sz="8" w:space="0" w:color="auto"/>
            </w:tcBorders>
            <w:shd w:val="clear" w:color="auto" w:fill="auto"/>
            <w:noWrap/>
            <w:vAlign w:val="center"/>
          </w:tcPr>
          <w:p w:rsidR="00960C83" w:rsidRDefault="00960C83" w:rsidP="00960C83">
            <w:pPr>
              <w:jc w:val="center"/>
            </w:pPr>
            <w:r>
              <w:t>161,84</w:t>
            </w:r>
          </w:p>
        </w:tc>
        <w:tc>
          <w:tcPr>
            <w:tcW w:w="0" w:type="auto"/>
            <w:tcBorders>
              <w:top w:val="nil"/>
              <w:left w:val="nil"/>
              <w:bottom w:val="single" w:sz="8" w:space="0" w:color="auto"/>
              <w:right w:val="single" w:sz="8" w:space="0" w:color="auto"/>
            </w:tcBorders>
            <w:shd w:val="clear" w:color="auto" w:fill="auto"/>
            <w:noWrap/>
            <w:vAlign w:val="center"/>
          </w:tcPr>
          <w:p w:rsidR="00960C83" w:rsidRDefault="00960C83" w:rsidP="00960C83">
            <w:pPr>
              <w:jc w:val="center"/>
            </w:pPr>
            <w:r>
              <w:t>201,02</w:t>
            </w:r>
          </w:p>
        </w:tc>
        <w:tc>
          <w:tcPr>
            <w:tcW w:w="0" w:type="auto"/>
            <w:tcBorders>
              <w:top w:val="nil"/>
              <w:left w:val="nil"/>
              <w:bottom w:val="single" w:sz="8" w:space="0" w:color="auto"/>
              <w:right w:val="single" w:sz="8" w:space="0" w:color="auto"/>
            </w:tcBorders>
            <w:shd w:val="clear" w:color="auto" w:fill="auto"/>
            <w:noWrap/>
            <w:vAlign w:val="center"/>
          </w:tcPr>
          <w:p w:rsidR="00960C83" w:rsidRDefault="00960C83" w:rsidP="00960C83">
            <w:pPr>
              <w:jc w:val="center"/>
            </w:pPr>
            <w:r>
              <w:t>27,71</w:t>
            </w:r>
          </w:p>
        </w:tc>
        <w:tc>
          <w:tcPr>
            <w:tcW w:w="0" w:type="auto"/>
            <w:tcBorders>
              <w:top w:val="nil"/>
              <w:left w:val="nil"/>
              <w:bottom w:val="single" w:sz="4" w:space="0" w:color="auto"/>
              <w:right w:val="single" w:sz="8" w:space="0" w:color="auto"/>
            </w:tcBorders>
            <w:shd w:val="clear" w:color="auto" w:fill="auto"/>
            <w:noWrap/>
            <w:vAlign w:val="center"/>
          </w:tcPr>
          <w:p w:rsidR="00960C83" w:rsidRPr="00B44949" w:rsidRDefault="00960C83" w:rsidP="00175E81">
            <w:r w:rsidRPr="00B44949">
              <w:t>Суражский</w:t>
            </w:r>
          </w:p>
        </w:tc>
      </w:tr>
      <w:tr w:rsidR="00960C83" w:rsidRPr="00B44949">
        <w:trPr>
          <w:trHeight w:val="330"/>
        </w:trPr>
        <w:tc>
          <w:tcPr>
            <w:tcW w:w="1255" w:type="dxa"/>
            <w:tcBorders>
              <w:top w:val="nil"/>
              <w:left w:val="single" w:sz="8" w:space="0" w:color="auto"/>
              <w:bottom w:val="single" w:sz="4" w:space="0" w:color="auto"/>
              <w:right w:val="nil"/>
            </w:tcBorders>
            <w:shd w:val="clear" w:color="auto" w:fill="auto"/>
            <w:noWrap/>
            <w:vAlign w:val="center"/>
          </w:tcPr>
          <w:p w:rsidR="00960C83" w:rsidRPr="00B44949" w:rsidRDefault="00960C83" w:rsidP="00960C83">
            <w:pPr>
              <w:jc w:val="center"/>
            </w:pPr>
            <w:r w:rsidRPr="00B44949">
              <w:t>13</w:t>
            </w:r>
          </w:p>
        </w:tc>
        <w:tc>
          <w:tcPr>
            <w:tcW w:w="0" w:type="auto"/>
            <w:tcBorders>
              <w:top w:val="nil"/>
              <w:left w:val="single" w:sz="8" w:space="0" w:color="auto"/>
              <w:bottom w:val="single" w:sz="8" w:space="0" w:color="auto"/>
              <w:right w:val="single" w:sz="8" w:space="0" w:color="auto"/>
            </w:tcBorders>
            <w:shd w:val="clear" w:color="auto" w:fill="auto"/>
            <w:noWrap/>
            <w:vAlign w:val="center"/>
          </w:tcPr>
          <w:p w:rsidR="00960C83" w:rsidRDefault="00960C83" w:rsidP="00960C83">
            <w:pPr>
              <w:jc w:val="center"/>
            </w:pPr>
            <w:r>
              <w:t>89,3</w:t>
            </w:r>
          </w:p>
        </w:tc>
        <w:tc>
          <w:tcPr>
            <w:tcW w:w="0" w:type="auto"/>
            <w:tcBorders>
              <w:top w:val="nil"/>
              <w:left w:val="nil"/>
              <w:bottom w:val="single" w:sz="8" w:space="0" w:color="auto"/>
              <w:right w:val="single" w:sz="8" w:space="0" w:color="auto"/>
            </w:tcBorders>
            <w:shd w:val="clear" w:color="auto" w:fill="auto"/>
            <w:noWrap/>
            <w:vAlign w:val="center"/>
          </w:tcPr>
          <w:p w:rsidR="00960C83" w:rsidRDefault="00960C83" w:rsidP="00960C83">
            <w:pPr>
              <w:jc w:val="center"/>
            </w:pPr>
            <w:r>
              <w:t>113,94</w:t>
            </w:r>
          </w:p>
        </w:tc>
        <w:tc>
          <w:tcPr>
            <w:tcW w:w="0" w:type="auto"/>
            <w:tcBorders>
              <w:top w:val="nil"/>
              <w:left w:val="nil"/>
              <w:bottom w:val="single" w:sz="8" w:space="0" w:color="auto"/>
              <w:right w:val="single" w:sz="8" w:space="0" w:color="auto"/>
            </w:tcBorders>
            <w:shd w:val="clear" w:color="auto" w:fill="auto"/>
            <w:noWrap/>
            <w:vAlign w:val="center"/>
          </w:tcPr>
          <w:p w:rsidR="00960C83" w:rsidRDefault="00960C83" w:rsidP="00960C83">
            <w:pPr>
              <w:jc w:val="center"/>
            </w:pPr>
            <w:r>
              <w:t>27,71</w:t>
            </w:r>
          </w:p>
        </w:tc>
        <w:tc>
          <w:tcPr>
            <w:tcW w:w="0" w:type="auto"/>
            <w:tcBorders>
              <w:top w:val="nil"/>
              <w:left w:val="nil"/>
              <w:bottom w:val="single" w:sz="8" w:space="0" w:color="auto"/>
              <w:right w:val="single" w:sz="8" w:space="0" w:color="auto"/>
            </w:tcBorders>
            <w:shd w:val="clear" w:color="auto" w:fill="auto"/>
            <w:noWrap/>
            <w:vAlign w:val="center"/>
          </w:tcPr>
          <w:p w:rsidR="00960C83" w:rsidRDefault="00960C83" w:rsidP="00960C83">
            <w:pPr>
              <w:jc w:val="center"/>
            </w:pPr>
            <w:r>
              <w:t>76,99</w:t>
            </w:r>
          </w:p>
        </w:tc>
        <w:tc>
          <w:tcPr>
            <w:tcW w:w="0" w:type="auto"/>
            <w:tcBorders>
              <w:top w:val="nil"/>
              <w:left w:val="nil"/>
              <w:bottom w:val="single" w:sz="8" w:space="0" w:color="auto"/>
              <w:right w:val="single" w:sz="8" w:space="0" w:color="auto"/>
            </w:tcBorders>
            <w:shd w:val="clear" w:color="auto" w:fill="auto"/>
            <w:noWrap/>
            <w:vAlign w:val="center"/>
          </w:tcPr>
          <w:p w:rsidR="00960C83" w:rsidRDefault="00960C83" w:rsidP="00960C83">
            <w:pPr>
              <w:jc w:val="center"/>
            </w:pPr>
            <w:r>
              <w:t>126,26</w:t>
            </w:r>
          </w:p>
        </w:tc>
        <w:tc>
          <w:tcPr>
            <w:tcW w:w="0" w:type="auto"/>
            <w:tcBorders>
              <w:top w:val="nil"/>
              <w:left w:val="nil"/>
              <w:bottom w:val="single" w:sz="8" w:space="0" w:color="auto"/>
              <w:right w:val="single" w:sz="8" w:space="0" w:color="auto"/>
            </w:tcBorders>
            <w:shd w:val="clear" w:color="auto" w:fill="auto"/>
            <w:noWrap/>
            <w:vAlign w:val="center"/>
          </w:tcPr>
          <w:p w:rsidR="00960C83" w:rsidRDefault="00960C83" w:rsidP="00960C83">
            <w:pPr>
              <w:jc w:val="center"/>
            </w:pPr>
            <w:r>
              <w:t>149,51</w:t>
            </w:r>
          </w:p>
        </w:tc>
        <w:tc>
          <w:tcPr>
            <w:tcW w:w="0" w:type="auto"/>
            <w:tcBorders>
              <w:top w:val="nil"/>
              <w:left w:val="nil"/>
              <w:bottom w:val="single" w:sz="8" w:space="0" w:color="auto"/>
              <w:right w:val="single" w:sz="8" w:space="0" w:color="auto"/>
            </w:tcBorders>
            <w:shd w:val="clear" w:color="auto" w:fill="auto"/>
            <w:noWrap/>
            <w:vAlign w:val="center"/>
          </w:tcPr>
          <w:p w:rsidR="00960C83" w:rsidRDefault="00960C83" w:rsidP="00960C83">
            <w:pPr>
              <w:jc w:val="center"/>
            </w:pPr>
            <w:r>
              <w:t>52,35</w:t>
            </w:r>
          </w:p>
        </w:tc>
        <w:tc>
          <w:tcPr>
            <w:tcW w:w="0" w:type="auto"/>
            <w:tcBorders>
              <w:top w:val="nil"/>
              <w:left w:val="nil"/>
              <w:bottom w:val="single" w:sz="4" w:space="0" w:color="auto"/>
              <w:right w:val="single" w:sz="8" w:space="0" w:color="auto"/>
            </w:tcBorders>
            <w:shd w:val="clear" w:color="auto" w:fill="auto"/>
            <w:noWrap/>
            <w:vAlign w:val="center"/>
          </w:tcPr>
          <w:p w:rsidR="00960C83" w:rsidRPr="00B44949" w:rsidRDefault="00960C83" w:rsidP="00175E81">
            <w:r w:rsidRPr="00B44949">
              <w:t>Мглимский</w:t>
            </w:r>
          </w:p>
        </w:tc>
      </w:tr>
      <w:tr w:rsidR="00960C83" w:rsidRPr="00B44949">
        <w:trPr>
          <w:trHeight w:val="330"/>
        </w:trPr>
        <w:tc>
          <w:tcPr>
            <w:tcW w:w="1255" w:type="dxa"/>
            <w:tcBorders>
              <w:top w:val="nil"/>
              <w:left w:val="single" w:sz="8" w:space="0" w:color="auto"/>
              <w:bottom w:val="single" w:sz="4" w:space="0" w:color="auto"/>
              <w:right w:val="nil"/>
            </w:tcBorders>
            <w:shd w:val="clear" w:color="auto" w:fill="auto"/>
            <w:noWrap/>
            <w:vAlign w:val="center"/>
          </w:tcPr>
          <w:p w:rsidR="00960C83" w:rsidRPr="00B44949" w:rsidRDefault="00960C83" w:rsidP="00960C83">
            <w:pPr>
              <w:jc w:val="center"/>
            </w:pPr>
            <w:r w:rsidRPr="00B44949">
              <w:t>14</w:t>
            </w:r>
          </w:p>
        </w:tc>
        <w:tc>
          <w:tcPr>
            <w:tcW w:w="0" w:type="auto"/>
            <w:tcBorders>
              <w:top w:val="nil"/>
              <w:left w:val="single" w:sz="8" w:space="0" w:color="auto"/>
              <w:bottom w:val="single" w:sz="8" w:space="0" w:color="auto"/>
              <w:right w:val="single" w:sz="8" w:space="0" w:color="auto"/>
            </w:tcBorders>
            <w:shd w:val="clear" w:color="auto" w:fill="auto"/>
            <w:noWrap/>
            <w:vAlign w:val="center"/>
          </w:tcPr>
          <w:p w:rsidR="00960C83" w:rsidRDefault="00960C83" w:rsidP="00960C83">
            <w:pPr>
              <w:jc w:val="center"/>
            </w:pPr>
            <w:r>
              <w:t>64,67</w:t>
            </w:r>
          </w:p>
        </w:tc>
        <w:tc>
          <w:tcPr>
            <w:tcW w:w="0" w:type="auto"/>
            <w:tcBorders>
              <w:top w:val="nil"/>
              <w:left w:val="nil"/>
              <w:bottom w:val="single" w:sz="8" w:space="0" w:color="auto"/>
              <w:right w:val="single" w:sz="8" w:space="0" w:color="auto"/>
            </w:tcBorders>
            <w:shd w:val="clear" w:color="auto" w:fill="auto"/>
            <w:noWrap/>
            <w:vAlign w:val="center"/>
          </w:tcPr>
          <w:p w:rsidR="00960C83" w:rsidRDefault="00960C83" w:rsidP="00960C83">
            <w:pPr>
              <w:jc w:val="center"/>
            </w:pPr>
            <w:r>
              <w:t>89,3</w:t>
            </w:r>
          </w:p>
        </w:tc>
        <w:tc>
          <w:tcPr>
            <w:tcW w:w="0" w:type="auto"/>
            <w:tcBorders>
              <w:top w:val="nil"/>
              <w:left w:val="nil"/>
              <w:bottom w:val="single" w:sz="8" w:space="0" w:color="auto"/>
              <w:right w:val="single" w:sz="8" w:space="0" w:color="auto"/>
            </w:tcBorders>
            <w:shd w:val="clear" w:color="auto" w:fill="auto"/>
            <w:noWrap/>
            <w:vAlign w:val="center"/>
          </w:tcPr>
          <w:p w:rsidR="00960C83" w:rsidRDefault="00960C83" w:rsidP="00960C83">
            <w:pPr>
              <w:jc w:val="center"/>
            </w:pPr>
            <w:r>
              <w:t>27,71</w:t>
            </w:r>
          </w:p>
        </w:tc>
        <w:tc>
          <w:tcPr>
            <w:tcW w:w="0" w:type="auto"/>
            <w:tcBorders>
              <w:top w:val="nil"/>
              <w:left w:val="nil"/>
              <w:bottom w:val="single" w:sz="8" w:space="0" w:color="auto"/>
              <w:right w:val="single" w:sz="8" w:space="0" w:color="auto"/>
            </w:tcBorders>
            <w:shd w:val="clear" w:color="auto" w:fill="auto"/>
            <w:noWrap/>
            <w:vAlign w:val="center"/>
          </w:tcPr>
          <w:p w:rsidR="00960C83" w:rsidRDefault="00960C83" w:rsidP="00960C83">
            <w:pPr>
              <w:jc w:val="center"/>
            </w:pPr>
            <w:r>
              <w:t>52,35</w:t>
            </w:r>
          </w:p>
        </w:tc>
        <w:tc>
          <w:tcPr>
            <w:tcW w:w="0" w:type="auto"/>
            <w:tcBorders>
              <w:top w:val="nil"/>
              <w:left w:val="nil"/>
              <w:bottom w:val="single" w:sz="8" w:space="0" w:color="auto"/>
              <w:right w:val="single" w:sz="8" w:space="0" w:color="auto"/>
            </w:tcBorders>
            <w:shd w:val="clear" w:color="auto" w:fill="auto"/>
            <w:noWrap/>
            <w:vAlign w:val="center"/>
          </w:tcPr>
          <w:p w:rsidR="00960C83" w:rsidRDefault="00960C83" w:rsidP="00960C83">
            <w:pPr>
              <w:jc w:val="center"/>
            </w:pPr>
            <w:r>
              <w:t>64,67</w:t>
            </w:r>
          </w:p>
        </w:tc>
        <w:tc>
          <w:tcPr>
            <w:tcW w:w="0" w:type="auto"/>
            <w:tcBorders>
              <w:top w:val="nil"/>
              <w:left w:val="nil"/>
              <w:bottom w:val="single" w:sz="8" w:space="0" w:color="auto"/>
              <w:right w:val="single" w:sz="8" w:space="0" w:color="auto"/>
            </w:tcBorders>
            <w:shd w:val="clear" w:color="auto" w:fill="auto"/>
            <w:noWrap/>
            <w:vAlign w:val="center"/>
          </w:tcPr>
          <w:p w:rsidR="00960C83" w:rsidRDefault="00960C83" w:rsidP="00960C83">
            <w:pPr>
              <w:jc w:val="center"/>
            </w:pPr>
            <w:r>
              <w:t>83,14</w:t>
            </w:r>
          </w:p>
        </w:tc>
        <w:tc>
          <w:tcPr>
            <w:tcW w:w="0" w:type="auto"/>
            <w:tcBorders>
              <w:top w:val="nil"/>
              <w:left w:val="nil"/>
              <w:bottom w:val="single" w:sz="8" w:space="0" w:color="auto"/>
              <w:right w:val="single" w:sz="8" w:space="0" w:color="auto"/>
            </w:tcBorders>
            <w:shd w:val="clear" w:color="auto" w:fill="auto"/>
            <w:noWrap/>
            <w:vAlign w:val="center"/>
          </w:tcPr>
          <w:p w:rsidR="00960C83" w:rsidRDefault="00960C83" w:rsidP="00960C83">
            <w:pPr>
              <w:jc w:val="center"/>
            </w:pPr>
            <w:r>
              <w:t>64,67</w:t>
            </w:r>
          </w:p>
        </w:tc>
        <w:tc>
          <w:tcPr>
            <w:tcW w:w="0" w:type="auto"/>
            <w:tcBorders>
              <w:top w:val="nil"/>
              <w:left w:val="nil"/>
              <w:bottom w:val="single" w:sz="4" w:space="0" w:color="auto"/>
              <w:right w:val="single" w:sz="8" w:space="0" w:color="auto"/>
            </w:tcBorders>
            <w:shd w:val="clear" w:color="auto" w:fill="auto"/>
            <w:noWrap/>
            <w:vAlign w:val="center"/>
          </w:tcPr>
          <w:p w:rsidR="00960C83" w:rsidRPr="00B44949" w:rsidRDefault="00960C83" w:rsidP="00175E81">
            <w:r w:rsidRPr="00B44949">
              <w:t>Почепский</w:t>
            </w:r>
          </w:p>
        </w:tc>
      </w:tr>
      <w:tr w:rsidR="00960C83" w:rsidRPr="00B44949">
        <w:trPr>
          <w:trHeight w:val="330"/>
        </w:trPr>
        <w:tc>
          <w:tcPr>
            <w:tcW w:w="1255" w:type="dxa"/>
            <w:tcBorders>
              <w:top w:val="nil"/>
              <w:left w:val="single" w:sz="8" w:space="0" w:color="auto"/>
              <w:bottom w:val="single" w:sz="4" w:space="0" w:color="auto"/>
              <w:right w:val="nil"/>
            </w:tcBorders>
            <w:shd w:val="clear" w:color="auto" w:fill="auto"/>
            <w:noWrap/>
            <w:vAlign w:val="center"/>
          </w:tcPr>
          <w:p w:rsidR="00960C83" w:rsidRPr="00B44949" w:rsidRDefault="00960C83" w:rsidP="00960C83">
            <w:pPr>
              <w:jc w:val="center"/>
            </w:pPr>
            <w:r w:rsidRPr="00B44949">
              <w:t>15</w:t>
            </w:r>
          </w:p>
        </w:tc>
        <w:tc>
          <w:tcPr>
            <w:tcW w:w="0" w:type="auto"/>
            <w:tcBorders>
              <w:top w:val="nil"/>
              <w:left w:val="single" w:sz="8" w:space="0" w:color="auto"/>
              <w:bottom w:val="single" w:sz="8" w:space="0" w:color="auto"/>
              <w:right w:val="single" w:sz="8" w:space="0" w:color="auto"/>
            </w:tcBorders>
            <w:shd w:val="clear" w:color="auto" w:fill="auto"/>
            <w:noWrap/>
            <w:vAlign w:val="center"/>
          </w:tcPr>
          <w:p w:rsidR="00960C83" w:rsidRDefault="00960C83" w:rsidP="00960C83">
            <w:pPr>
              <w:jc w:val="center"/>
            </w:pPr>
            <w:r>
              <w:t>282,17</w:t>
            </w:r>
          </w:p>
        </w:tc>
        <w:tc>
          <w:tcPr>
            <w:tcW w:w="0" w:type="auto"/>
            <w:tcBorders>
              <w:top w:val="nil"/>
              <w:left w:val="nil"/>
              <w:bottom w:val="single" w:sz="8" w:space="0" w:color="auto"/>
              <w:right w:val="single" w:sz="8" w:space="0" w:color="auto"/>
            </w:tcBorders>
            <w:shd w:val="clear" w:color="auto" w:fill="auto"/>
            <w:noWrap/>
            <w:vAlign w:val="center"/>
          </w:tcPr>
          <w:p w:rsidR="00960C83" w:rsidRDefault="00960C83" w:rsidP="00960C83">
            <w:pPr>
              <w:jc w:val="center"/>
            </w:pPr>
            <w:r>
              <w:t>307,22</w:t>
            </w:r>
          </w:p>
        </w:tc>
        <w:tc>
          <w:tcPr>
            <w:tcW w:w="0" w:type="auto"/>
            <w:tcBorders>
              <w:top w:val="nil"/>
              <w:left w:val="nil"/>
              <w:bottom w:val="single" w:sz="8" w:space="0" w:color="auto"/>
              <w:right w:val="single" w:sz="8" w:space="0" w:color="auto"/>
            </w:tcBorders>
            <w:shd w:val="clear" w:color="auto" w:fill="auto"/>
            <w:noWrap/>
            <w:vAlign w:val="center"/>
          </w:tcPr>
          <w:p w:rsidR="00960C83" w:rsidRDefault="00960C83" w:rsidP="00960C83">
            <w:pPr>
              <w:jc w:val="center"/>
            </w:pPr>
            <w:r>
              <w:t>241,95</w:t>
            </w:r>
          </w:p>
        </w:tc>
        <w:tc>
          <w:tcPr>
            <w:tcW w:w="0" w:type="auto"/>
            <w:tcBorders>
              <w:top w:val="nil"/>
              <w:left w:val="nil"/>
              <w:bottom w:val="single" w:sz="8" w:space="0" w:color="auto"/>
              <w:right w:val="single" w:sz="8" w:space="0" w:color="auto"/>
            </w:tcBorders>
            <w:shd w:val="clear" w:color="auto" w:fill="auto"/>
            <w:noWrap/>
            <w:vAlign w:val="center"/>
          </w:tcPr>
          <w:p w:rsidR="00960C83" w:rsidRDefault="00960C83" w:rsidP="00960C83">
            <w:pPr>
              <w:jc w:val="center"/>
            </w:pPr>
            <w:r>
              <w:t>282,17</w:t>
            </w:r>
          </w:p>
        </w:tc>
        <w:tc>
          <w:tcPr>
            <w:tcW w:w="0" w:type="auto"/>
            <w:tcBorders>
              <w:top w:val="nil"/>
              <w:left w:val="nil"/>
              <w:bottom w:val="single" w:sz="8" w:space="0" w:color="auto"/>
              <w:right w:val="single" w:sz="8" w:space="0" w:color="auto"/>
            </w:tcBorders>
            <w:shd w:val="clear" w:color="auto" w:fill="auto"/>
            <w:noWrap/>
            <w:vAlign w:val="center"/>
          </w:tcPr>
          <w:p w:rsidR="00960C83" w:rsidRDefault="00960C83" w:rsidP="00960C83">
            <w:pPr>
              <w:jc w:val="center"/>
            </w:pPr>
            <w:r>
              <w:t>307,22</w:t>
            </w:r>
          </w:p>
        </w:tc>
        <w:tc>
          <w:tcPr>
            <w:tcW w:w="0" w:type="auto"/>
            <w:tcBorders>
              <w:top w:val="nil"/>
              <w:left w:val="nil"/>
              <w:bottom w:val="single" w:sz="8" w:space="0" w:color="auto"/>
              <w:right w:val="single" w:sz="8" w:space="0" w:color="auto"/>
            </w:tcBorders>
            <w:shd w:val="clear" w:color="auto" w:fill="auto"/>
            <w:noWrap/>
            <w:vAlign w:val="center"/>
          </w:tcPr>
          <w:p w:rsidR="00960C83" w:rsidRDefault="00960C83" w:rsidP="00960C83">
            <w:pPr>
              <w:jc w:val="center"/>
            </w:pPr>
            <w:r>
              <w:t>318,88</w:t>
            </w:r>
          </w:p>
        </w:tc>
        <w:tc>
          <w:tcPr>
            <w:tcW w:w="0" w:type="auto"/>
            <w:tcBorders>
              <w:top w:val="nil"/>
              <w:left w:val="nil"/>
              <w:bottom w:val="single" w:sz="8" w:space="0" w:color="auto"/>
              <w:right w:val="single" w:sz="8" w:space="0" w:color="auto"/>
            </w:tcBorders>
            <w:shd w:val="clear" w:color="auto" w:fill="auto"/>
            <w:noWrap/>
            <w:vAlign w:val="center"/>
          </w:tcPr>
          <w:p w:rsidR="00960C83" w:rsidRDefault="00960C83" w:rsidP="00960C83">
            <w:pPr>
              <w:jc w:val="center"/>
            </w:pPr>
            <w:r>
              <w:t>15,4</w:t>
            </w:r>
          </w:p>
        </w:tc>
        <w:tc>
          <w:tcPr>
            <w:tcW w:w="0" w:type="auto"/>
            <w:tcBorders>
              <w:top w:val="nil"/>
              <w:left w:val="nil"/>
              <w:bottom w:val="single" w:sz="4" w:space="0" w:color="auto"/>
              <w:right w:val="single" w:sz="8" w:space="0" w:color="auto"/>
            </w:tcBorders>
            <w:shd w:val="clear" w:color="auto" w:fill="auto"/>
            <w:noWrap/>
            <w:vAlign w:val="center"/>
          </w:tcPr>
          <w:p w:rsidR="00960C83" w:rsidRPr="00B44949" w:rsidRDefault="00960C83" w:rsidP="00175E81">
            <w:r w:rsidRPr="00B44949">
              <w:t>Новозыбковский</w:t>
            </w:r>
          </w:p>
        </w:tc>
      </w:tr>
      <w:tr w:rsidR="00960C83" w:rsidRPr="00B44949">
        <w:trPr>
          <w:trHeight w:val="330"/>
        </w:trPr>
        <w:tc>
          <w:tcPr>
            <w:tcW w:w="1255" w:type="dxa"/>
            <w:tcBorders>
              <w:top w:val="nil"/>
              <w:left w:val="single" w:sz="8" w:space="0" w:color="auto"/>
              <w:bottom w:val="single" w:sz="8" w:space="0" w:color="auto"/>
              <w:right w:val="nil"/>
            </w:tcBorders>
            <w:shd w:val="clear" w:color="auto" w:fill="auto"/>
            <w:noWrap/>
            <w:vAlign w:val="center"/>
          </w:tcPr>
          <w:p w:rsidR="00960C83" w:rsidRPr="00B44949" w:rsidRDefault="00960C83" w:rsidP="00960C83">
            <w:pPr>
              <w:jc w:val="center"/>
            </w:pPr>
            <w:r w:rsidRPr="00B44949">
              <w:t>17</w:t>
            </w:r>
          </w:p>
        </w:tc>
        <w:tc>
          <w:tcPr>
            <w:tcW w:w="0" w:type="auto"/>
            <w:tcBorders>
              <w:top w:val="nil"/>
              <w:left w:val="single" w:sz="8" w:space="0" w:color="auto"/>
              <w:bottom w:val="single" w:sz="8" w:space="0" w:color="auto"/>
              <w:right w:val="single" w:sz="8" w:space="0" w:color="auto"/>
            </w:tcBorders>
            <w:shd w:val="clear" w:color="auto" w:fill="auto"/>
            <w:noWrap/>
            <w:vAlign w:val="center"/>
          </w:tcPr>
          <w:p w:rsidR="00960C83" w:rsidRDefault="00960C83" w:rsidP="00960C83">
            <w:pPr>
              <w:jc w:val="center"/>
            </w:pPr>
            <w:r>
              <w:t>187,66</w:t>
            </w:r>
          </w:p>
        </w:tc>
        <w:tc>
          <w:tcPr>
            <w:tcW w:w="0" w:type="auto"/>
            <w:tcBorders>
              <w:top w:val="nil"/>
              <w:left w:val="nil"/>
              <w:bottom w:val="single" w:sz="8" w:space="0" w:color="auto"/>
              <w:right w:val="single" w:sz="8" w:space="0" w:color="auto"/>
            </w:tcBorders>
            <w:shd w:val="clear" w:color="auto" w:fill="auto"/>
            <w:noWrap/>
            <w:vAlign w:val="center"/>
          </w:tcPr>
          <w:p w:rsidR="00960C83" w:rsidRDefault="00960C83" w:rsidP="00960C83">
            <w:pPr>
              <w:jc w:val="center"/>
            </w:pPr>
            <w:r>
              <w:t>214,58</w:t>
            </w:r>
          </w:p>
        </w:tc>
        <w:tc>
          <w:tcPr>
            <w:tcW w:w="0" w:type="auto"/>
            <w:tcBorders>
              <w:top w:val="nil"/>
              <w:left w:val="nil"/>
              <w:bottom w:val="single" w:sz="8" w:space="0" w:color="auto"/>
              <w:right w:val="single" w:sz="8" w:space="0" w:color="auto"/>
            </w:tcBorders>
            <w:shd w:val="clear" w:color="auto" w:fill="auto"/>
            <w:noWrap/>
            <w:vAlign w:val="center"/>
          </w:tcPr>
          <w:p w:rsidR="00960C83" w:rsidRDefault="00960C83" w:rsidP="00960C83">
            <w:pPr>
              <w:jc w:val="center"/>
            </w:pPr>
            <w:r>
              <w:t>89,3</w:t>
            </w:r>
          </w:p>
        </w:tc>
        <w:tc>
          <w:tcPr>
            <w:tcW w:w="0" w:type="auto"/>
            <w:tcBorders>
              <w:top w:val="nil"/>
              <w:left w:val="nil"/>
              <w:bottom w:val="single" w:sz="8" w:space="0" w:color="auto"/>
              <w:right w:val="single" w:sz="8" w:space="0" w:color="auto"/>
            </w:tcBorders>
            <w:shd w:val="clear" w:color="auto" w:fill="auto"/>
            <w:noWrap/>
            <w:vAlign w:val="center"/>
          </w:tcPr>
          <w:p w:rsidR="00960C83" w:rsidRDefault="00960C83" w:rsidP="00960C83">
            <w:pPr>
              <w:jc w:val="center"/>
            </w:pPr>
            <w:r>
              <w:t>113,94</w:t>
            </w:r>
          </w:p>
        </w:tc>
        <w:tc>
          <w:tcPr>
            <w:tcW w:w="0" w:type="auto"/>
            <w:tcBorders>
              <w:top w:val="nil"/>
              <w:left w:val="nil"/>
              <w:bottom w:val="single" w:sz="8" w:space="0" w:color="auto"/>
              <w:right w:val="single" w:sz="8" w:space="0" w:color="auto"/>
            </w:tcBorders>
            <w:shd w:val="clear" w:color="auto" w:fill="auto"/>
            <w:noWrap/>
            <w:vAlign w:val="center"/>
          </w:tcPr>
          <w:p w:rsidR="00960C83" w:rsidRDefault="00960C83" w:rsidP="00960C83">
            <w:pPr>
              <w:jc w:val="center"/>
              <w:rPr>
                <w:color w:val="000000"/>
              </w:rPr>
            </w:pPr>
            <w:r>
              <w:rPr>
                <w:color w:val="000000"/>
              </w:rPr>
              <w:t>137,63</w:t>
            </w:r>
          </w:p>
        </w:tc>
        <w:tc>
          <w:tcPr>
            <w:tcW w:w="0" w:type="auto"/>
            <w:tcBorders>
              <w:top w:val="nil"/>
              <w:left w:val="nil"/>
              <w:bottom w:val="single" w:sz="8" w:space="0" w:color="auto"/>
              <w:right w:val="single" w:sz="8" w:space="0" w:color="auto"/>
            </w:tcBorders>
            <w:shd w:val="clear" w:color="auto" w:fill="auto"/>
            <w:noWrap/>
            <w:vAlign w:val="center"/>
          </w:tcPr>
          <w:p w:rsidR="00960C83" w:rsidRDefault="00960C83" w:rsidP="00960C83">
            <w:pPr>
              <w:jc w:val="center"/>
            </w:pPr>
            <w:r>
              <w:t>161,84</w:t>
            </w:r>
          </w:p>
        </w:tc>
        <w:tc>
          <w:tcPr>
            <w:tcW w:w="0" w:type="auto"/>
            <w:tcBorders>
              <w:top w:val="nil"/>
              <w:left w:val="nil"/>
              <w:bottom w:val="single" w:sz="8" w:space="0" w:color="auto"/>
              <w:right w:val="single" w:sz="8" w:space="0" w:color="auto"/>
            </w:tcBorders>
            <w:shd w:val="clear" w:color="auto" w:fill="auto"/>
            <w:noWrap/>
            <w:vAlign w:val="center"/>
          </w:tcPr>
          <w:p w:rsidR="00960C83" w:rsidRDefault="00960C83" w:rsidP="00960C83">
            <w:pPr>
              <w:jc w:val="center"/>
            </w:pPr>
            <w:r>
              <w:t>27,71</w:t>
            </w:r>
          </w:p>
        </w:tc>
        <w:tc>
          <w:tcPr>
            <w:tcW w:w="0" w:type="auto"/>
            <w:tcBorders>
              <w:top w:val="nil"/>
              <w:left w:val="nil"/>
              <w:bottom w:val="single" w:sz="8" w:space="0" w:color="auto"/>
              <w:right w:val="single" w:sz="8" w:space="0" w:color="auto"/>
            </w:tcBorders>
            <w:shd w:val="clear" w:color="auto" w:fill="auto"/>
            <w:noWrap/>
            <w:vAlign w:val="center"/>
          </w:tcPr>
          <w:p w:rsidR="00960C83" w:rsidRPr="00B44949" w:rsidRDefault="00960C83" w:rsidP="00175E81">
            <w:r w:rsidRPr="00B44949">
              <w:t>Унечский</w:t>
            </w:r>
          </w:p>
        </w:tc>
      </w:tr>
    </w:tbl>
    <w:p w:rsidR="00B44949" w:rsidRDefault="00B44949" w:rsidP="00B44949">
      <w:pPr>
        <w:pStyle w:val="11"/>
        <w:ind w:firstLine="0"/>
      </w:pPr>
    </w:p>
    <w:p w:rsidR="00F45E20" w:rsidRPr="00593DF8" w:rsidRDefault="00F45E20" w:rsidP="00984A67">
      <w:pPr>
        <w:ind w:firstLine="720"/>
        <w:jc w:val="right"/>
        <w:rPr>
          <w:color w:val="000000"/>
          <w:sz w:val="28"/>
          <w:szCs w:val="28"/>
        </w:rPr>
      </w:pPr>
      <w:r>
        <w:rPr>
          <w:b/>
          <w:color w:val="000000"/>
          <w:sz w:val="28"/>
          <w:szCs w:val="28"/>
        </w:rPr>
        <w:t xml:space="preserve">Таблица </w:t>
      </w:r>
      <w:r w:rsidR="00BE76B6">
        <w:rPr>
          <w:b/>
          <w:color w:val="000000"/>
          <w:sz w:val="28"/>
          <w:szCs w:val="28"/>
        </w:rPr>
        <w:t>23</w:t>
      </w:r>
    </w:p>
    <w:p w:rsidR="00F45E20" w:rsidRDefault="00F45E20" w:rsidP="00F45E20">
      <w:pPr>
        <w:ind w:firstLine="720"/>
        <w:jc w:val="center"/>
        <w:rPr>
          <w:b/>
          <w:color w:val="000000"/>
          <w:sz w:val="28"/>
          <w:szCs w:val="28"/>
        </w:rPr>
      </w:pPr>
      <w:r>
        <w:rPr>
          <w:b/>
          <w:color w:val="000000"/>
          <w:sz w:val="28"/>
          <w:szCs w:val="28"/>
        </w:rPr>
        <w:t>Удельные транспортные затраты на доставку молочного сырья</w:t>
      </w:r>
    </w:p>
    <w:p w:rsidR="00F45E20" w:rsidRDefault="00F45E20" w:rsidP="00F45E20">
      <w:pPr>
        <w:ind w:firstLine="720"/>
        <w:jc w:val="center"/>
        <w:rPr>
          <w:b/>
          <w:color w:val="000000"/>
          <w:sz w:val="28"/>
          <w:szCs w:val="28"/>
        </w:rPr>
      </w:pPr>
      <w:r>
        <w:rPr>
          <w:b/>
          <w:color w:val="000000"/>
          <w:sz w:val="28"/>
          <w:szCs w:val="28"/>
        </w:rPr>
        <w:t xml:space="preserve"> на новые (реконструируемые) предприятия (вариант 2)</w:t>
      </w:r>
    </w:p>
    <w:tbl>
      <w:tblPr>
        <w:tblW w:w="0" w:type="auto"/>
        <w:tblInd w:w="88" w:type="dxa"/>
        <w:tblLook w:val="0000" w:firstRow="0" w:lastRow="0" w:firstColumn="0" w:lastColumn="0" w:noHBand="0" w:noVBand="0"/>
      </w:tblPr>
      <w:tblGrid>
        <w:gridCol w:w="1469"/>
        <w:gridCol w:w="876"/>
        <w:gridCol w:w="756"/>
        <w:gridCol w:w="876"/>
        <w:gridCol w:w="876"/>
        <w:gridCol w:w="876"/>
        <w:gridCol w:w="876"/>
        <w:gridCol w:w="876"/>
        <w:gridCol w:w="2002"/>
      </w:tblGrid>
      <w:tr w:rsidR="00CE2A8D" w:rsidRPr="00CE2A8D">
        <w:trPr>
          <w:trHeight w:val="330"/>
        </w:trPr>
        <w:tc>
          <w:tcPr>
            <w:tcW w:w="0" w:type="auto"/>
            <w:vMerge w:val="restart"/>
            <w:tcBorders>
              <w:top w:val="single" w:sz="8" w:space="0" w:color="auto"/>
              <w:left w:val="single" w:sz="8" w:space="0" w:color="auto"/>
              <w:bottom w:val="single" w:sz="4" w:space="0" w:color="000000"/>
              <w:right w:val="nil"/>
            </w:tcBorders>
            <w:shd w:val="clear" w:color="auto" w:fill="auto"/>
            <w:vAlign w:val="center"/>
          </w:tcPr>
          <w:p w:rsidR="00CE2A8D" w:rsidRPr="00CE2A8D" w:rsidRDefault="00CE2A8D" w:rsidP="00CE2A8D">
            <w:pPr>
              <w:jc w:val="center"/>
              <w:rPr>
                <w:color w:val="000000"/>
              </w:rPr>
            </w:pPr>
            <w:r w:rsidRPr="00CE2A8D">
              <w:rPr>
                <w:color w:val="000000"/>
              </w:rPr>
              <w:t>Сырьевые районы</w:t>
            </w:r>
          </w:p>
        </w:tc>
        <w:tc>
          <w:tcPr>
            <w:tcW w:w="0" w:type="auto"/>
            <w:gridSpan w:val="7"/>
            <w:tcBorders>
              <w:top w:val="single" w:sz="8" w:space="0" w:color="auto"/>
              <w:left w:val="single" w:sz="8" w:space="0" w:color="auto"/>
              <w:bottom w:val="single" w:sz="4" w:space="0" w:color="auto"/>
              <w:right w:val="nil"/>
            </w:tcBorders>
            <w:shd w:val="clear" w:color="auto" w:fill="auto"/>
            <w:vAlign w:val="center"/>
          </w:tcPr>
          <w:p w:rsidR="00CE2A8D" w:rsidRPr="00CE2A8D" w:rsidRDefault="00CE2A8D" w:rsidP="00CE2A8D">
            <w:pPr>
              <w:jc w:val="center"/>
              <w:rPr>
                <w:color w:val="000000"/>
              </w:rPr>
            </w:pPr>
            <w:r w:rsidRPr="00CE2A8D">
              <w:rPr>
                <w:color w:val="000000"/>
              </w:rPr>
              <w:t>Предприятия, производящие молочную продукцию</w:t>
            </w:r>
          </w:p>
        </w:tc>
        <w:tc>
          <w:tcPr>
            <w:tcW w:w="0" w:type="auto"/>
            <w:vMerge w:val="restart"/>
            <w:tcBorders>
              <w:top w:val="single" w:sz="8" w:space="0" w:color="auto"/>
              <w:left w:val="single" w:sz="8" w:space="0" w:color="auto"/>
              <w:bottom w:val="single" w:sz="8" w:space="0" w:color="000000"/>
              <w:right w:val="single" w:sz="8" w:space="0" w:color="auto"/>
            </w:tcBorders>
            <w:shd w:val="clear" w:color="auto" w:fill="auto"/>
            <w:vAlign w:val="center"/>
          </w:tcPr>
          <w:p w:rsidR="00CE2A8D" w:rsidRPr="00CE2A8D" w:rsidRDefault="00CE2A8D" w:rsidP="00CE2A8D">
            <w:pPr>
              <w:jc w:val="center"/>
            </w:pPr>
            <w:r w:rsidRPr="00CE2A8D">
              <w:t>Название сырьевого района</w:t>
            </w:r>
          </w:p>
        </w:tc>
      </w:tr>
      <w:tr w:rsidR="00CE2A8D" w:rsidRPr="00CE2A8D">
        <w:trPr>
          <w:cantSplit/>
          <w:trHeight w:val="2092"/>
        </w:trPr>
        <w:tc>
          <w:tcPr>
            <w:tcW w:w="0" w:type="auto"/>
            <w:vMerge/>
            <w:tcBorders>
              <w:top w:val="single" w:sz="8" w:space="0" w:color="auto"/>
              <w:left w:val="single" w:sz="8" w:space="0" w:color="auto"/>
              <w:bottom w:val="single" w:sz="4" w:space="0" w:color="000000"/>
              <w:right w:val="nil"/>
            </w:tcBorders>
            <w:vAlign w:val="center"/>
          </w:tcPr>
          <w:p w:rsidR="00CE2A8D" w:rsidRPr="00CE2A8D" w:rsidRDefault="00CE2A8D" w:rsidP="00CE2A8D">
            <w:pPr>
              <w:jc w:val="center"/>
              <w:rPr>
                <w:color w:val="000000"/>
              </w:rPr>
            </w:pPr>
          </w:p>
        </w:tc>
        <w:tc>
          <w:tcPr>
            <w:tcW w:w="0" w:type="auto"/>
            <w:tcBorders>
              <w:top w:val="nil"/>
              <w:left w:val="single" w:sz="4" w:space="0" w:color="auto"/>
              <w:bottom w:val="single" w:sz="4" w:space="0" w:color="auto"/>
              <w:right w:val="single" w:sz="4" w:space="0" w:color="auto"/>
            </w:tcBorders>
            <w:shd w:val="clear" w:color="auto" w:fill="auto"/>
            <w:textDirection w:val="btLr"/>
            <w:vAlign w:val="center"/>
          </w:tcPr>
          <w:p w:rsidR="00CE2A8D" w:rsidRPr="00CE2A8D" w:rsidRDefault="00CE2A8D" w:rsidP="00D04053">
            <w:pPr>
              <w:ind w:left="113" w:right="113"/>
              <w:jc w:val="center"/>
              <w:rPr>
                <w:color w:val="000000"/>
              </w:rPr>
            </w:pPr>
            <w:r w:rsidRPr="00CE2A8D">
              <w:rPr>
                <w:color w:val="000000"/>
              </w:rPr>
              <w:t>Суземский</w:t>
            </w:r>
          </w:p>
        </w:tc>
        <w:tc>
          <w:tcPr>
            <w:tcW w:w="0" w:type="auto"/>
            <w:tcBorders>
              <w:top w:val="nil"/>
              <w:left w:val="nil"/>
              <w:bottom w:val="single" w:sz="4" w:space="0" w:color="auto"/>
              <w:right w:val="single" w:sz="4" w:space="0" w:color="auto"/>
            </w:tcBorders>
            <w:shd w:val="clear" w:color="auto" w:fill="auto"/>
            <w:textDirection w:val="btLr"/>
            <w:vAlign w:val="center"/>
          </w:tcPr>
          <w:p w:rsidR="00CE2A8D" w:rsidRPr="00CE2A8D" w:rsidRDefault="00CE2A8D" w:rsidP="00D04053">
            <w:pPr>
              <w:ind w:left="113" w:right="113"/>
              <w:jc w:val="center"/>
              <w:rPr>
                <w:color w:val="000000"/>
              </w:rPr>
            </w:pPr>
            <w:r w:rsidRPr="00CE2A8D">
              <w:rPr>
                <w:color w:val="000000"/>
              </w:rPr>
              <w:t>Почепский</w:t>
            </w:r>
          </w:p>
        </w:tc>
        <w:tc>
          <w:tcPr>
            <w:tcW w:w="0" w:type="auto"/>
            <w:tcBorders>
              <w:top w:val="nil"/>
              <w:left w:val="nil"/>
              <w:bottom w:val="single" w:sz="4" w:space="0" w:color="auto"/>
              <w:right w:val="single" w:sz="4" w:space="0" w:color="auto"/>
            </w:tcBorders>
            <w:shd w:val="clear" w:color="auto" w:fill="auto"/>
            <w:textDirection w:val="btLr"/>
            <w:vAlign w:val="center"/>
          </w:tcPr>
          <w:p w:rsidR="00CE2A8D" w:rsidRPr="00CE2A8D" w:rsidRDefault="00CE2A8D" w:rsidP="00D04053">
            <w:pPr>
              <w:ind w:left="113" w:right="113"/>
              <w:jc w:val="center"/>
              <w:rPr>
                <w:color w:val="000000"/>
              </w:rPr>
            </w:pPr>
            <w:r w:rsidRPr="00CE2A8D">
              <w:rPr>
                <w:color w:val="000000"/>
              </w:rPr>
              <w:t>Новозыбковский</w:t>
            </w:r>
          </w:p>
        </w:tc>
        <w:tc>
          <w:tcPr>
            <w:tcW w:w="0" w:type="auto"/>
            <w:tcBorders>
              <w:top w:val="nil"/>
              <w:left w:val="nil"/>
              <w:bottom w:val="single" w:sz="4" w:space="0" w:color="auto"/>
              <w:right w:val="single" w:sz="4" w:space="0" w:color="auto"/>
            </w:tcBorders>
            <w:shd w:val="clear" w:color="auto" w:fill="auto"/>
            <w:textDirection w:val="btLr"/>
            <w:vAlign w:val="center"/>
          </w:tcPr>
          <w:p w:rsidR="00CE2A8D" w:rsidRPr="00CE2A8D" w:rsidRDefault="00CE2A8D" w:rsidP="00D04053">
            <w:pPr>
              <w:ind w:left="113" w:right="113"/>
              <w:jc w:val="center"/>
              <w:rPr>
                <w:color w:val="000000"/>
              </w:rPr>
            </w:pPr>
            <w:r w:rsidRPr="00CE2A8D">
              <w:rPr>
                <w:color w:val="000000"/>
              </w:rPr>
              <w:t>Унечский</w:t>
            </w:r>
          </w:p>
        </w:tc>
        <w:tc>
          <w:tcPr>
            <w:tcW w:w="0" w:type="auto"/>
            <w:tcBorders>
              <w:top w:val="nil"/>
              <w:left w:val="nil"/>
              <w:bottom w:val="single" w:sz="4" w:space="0" w:color="auto"/>
              <w:right w:val="single" w:sz="4" w:space="0" w:color="auto"/>
            </w:tcBorders>
            <w:shd w:val="clear" w:color="auto" w:fill="auto"/>
            <w:textDirection w:val="btLr"/>
            <w:vAlign w:val="center"/>
          </w:tcPr>
          <w:p w:rsidR="00CE2A8D" w:rsidRPr="00CE2A8D" w:rsidRDefault="00CE2A8D" w:rsidP="00D04053">
            <w:pPr>
              <w:ind w:left="113" w:right="113"/>
              <w:jc w:val="center"/>
              <w:rPr>
                <w:color w:val="000000"/>
              </w:rPr>
            </w:pPr>
            <w:r w:rsidRPr="00CE2A8D">
              <w:rPr>
                <w:color w:val="000000"/>
              </w:rPr>
              <w:t>Брасовский</w:t>
            </w:r>
          </w:p>
        </w:tc>
        <w:tc>
          <w:tcPr>
            <w:tcW w:w="0" w:type="auto"/>
            <w:tcBorders>
              <w:top w:val="nil"/>
              <w:left w:val="nil"/>
              <w:bottom w:val="single" w:sz="4" w:space="0" w:color="auto"/>
              <w:right w:val="single" w:sz="4" w:space="0" w:color="auto"/>
            </w:tcBorders>
            <w:shd w:val="clear" w:color="auto" w:fill="auto"/>
            <w:textDirection w:val="btLr"/>
            <w:vAlign w:val="center"/>
          </w:tcPr>
          <w:p w:rsidR="00CE2A8D" w:rsidRPr="00CE2A8D" w:rsidRDefault="00CE2A8D" w:rsidP="00D04053">
            <w:pPr>
              <w:ind w:left="113" w:right="113"/>
              <w:jc w:val="center"/>
              <w:rPr>
                <w:color w:val="000000"/>
              </w:rPr>
            </w:pPr>
            <w:r w:rsidRPr="00CE2A8D">
              <w:rPr>
                <w:color w:val="000000"/>
              </w:rPr>
              <w:t>Комаричский</w:t>
            </w:r>
          </w:p>
        </w:tc>
        <w:tc>
          <w:tcPr>
            <w:tcW w:w="0" w:type="auto"/>
            <w:tcBorders>
              <w:top w:val="nil"/>
              <w:left w:val="nil"/>
              <w:bottom w:val="single" w:sz="4" w:space="0" w:color="auto"/>
              <w:right w:val="nil"/>
            </w:tcBorders>
            <w:shd w:val="clear" w:color="auto" w:fill="auto"/>
            <w:textDirection w:val="btLr"/>
            <w:vAlign w:val="center"/>
          </w:tcPr>
          <w:p w:rsidR="00CE2A8D" w:rsidRPr="00CE2A8D" w:rsidRDefault="00CE2A8D" w:rsidP="00D04053">
            <w:pPr>
              <w:ind w:left="113" w:right="113"/>
              <w:jc w:val="center"/>
              <w:rPr>
                <w:color w:val="000000"/>
              </w:rPr>
            </w:pPr>
            <w:r w:rsidRPr="00CE2A8D">
              <w:rPr>
                <w:color w:val="000000"/>
              </w:rPr>
              <w:t>Клинцовский</w:t>
            </w:r>
          </w:p>
        </w:tc>
        <w:tc>
          <w:tcPr>
            <w:tcW w:w="0" w:type="auto"/>
            <w:vMerge/>
            <w:tcBorders>
              <w:top w:val="single" w:sz="8" w:space="0" w:color="auto"/>
              <w:left w:val="single" w:sz="8" w:space="0" w:color="auto"/>
              <w:bottom w:val="single" w:sz="8" w:space="0" w:color="000000"/>
              <w:right w:val="single" w:sz="8" w:space="0" w:color="auto"/>
            </w:tcBorders>
            <w:vAlign w:val="center"/>
          </w:tcPr>
          <w:p w:rsidR="00CE2A8D" w:rsidRPr="00CE2A8D" w:rsidRDefault="00CE2A8D" w:rsidP="00CE2A8D">
            <w:pPr>
              <w:jc w:val="center"/>
            </w:pPr>
          </w:p>
        </w:tc>
      </w:tr>
      <w:tr w:rsidR="00CE2A8D" w:rsidRPr="00CE2A8D">
        <w:trPr>
          <w:trHeight w:val="330"/>
        </w:trPr>
        <w:tc>
          <w:tcPr>
            <w:tcW w:w="0" w:type="auto"/>
            <w:vMerge/>
            <w:tcBorders>
              <w:top w:val="single" w:sz="8" w:space="0" w:color="auto"/>
              <w:left w:val="single" w:sz="8" w:space="0" w:color="auto"/>
              <w:bottom w:val="single" w:sz="4" w:space="0" w:color="000000"/>
              <w:right w:val="nil"/>
            </w:tcBorders>
            <w:vAlign w:val="center"/>
          </w:tcPr>
          <w:p w:rsidR="00CE2A8D" w:rsidRPr="00CE2A8D" w:rsidRDefault="00CE2A8D" w:rsidP="00CE2A8D">
            <w:pPr>
              <w:jc w:val="center"/>
              <w:rPr>
                <w:color w:val="000000"/>
              </w:rPr>
            </w:pPr>
          </w:p>
        </w:tc>
        <w:tc>
          <w:tcPr>
            <w:tcW w:w="0" w:type="auto"/>
            <w:tcBorders>
              <w:top w:val="nil"/>
              <w:left w:val="single" w:sz="4" w:space="0" w:color="auto"/>
              <w:bottom w:val="nil"/>
              <w:right w:val="single" w:sz="4" w:space="0" w:color="auto"/>
            </w:tcBorders>
            <w:shd w:val="clear" w:color="auto" w:fill="auto"/>
            <w:vAlign w:val="center"/>
          </w:tcPr>
          <w:p w:rsidR="00CE2A8D" w:rsidRPr="00CE2A8D" w:rsidRDefault="00CE2A8D" w:rsidP="00CE2A8D">
            <w:pPr>
              <w:jc w:val="center"/>
              <w:rPr>
                <w:color w:val="000000"/>
              </w:rPr>
            </w:pPr>
            <w:r w:rsidRPr="00CE2A8D">
              <w:rPr>
                <w:color w:val="000000"/>
              </w:rPr>
              <w:t>28</w:t>
            </w:r>
          </w:p>
        </w:tc>
        <w:tc>
          <w:tcPr>
            <w:tcW w:w="0" w:type="auto"/>
            <w:tcBorders>
              <w:top w:val="nil"/>
              <w:left w:val="nil"/>
              <w:bottom w:val="nil"/>
              <w:right w:val="single" w:sz="4" w:space="0" w:color="auto"/>
            </w:tcBorders>
            <w:shd w:val="clear" w:color="auto" w:fill="auto"/>
            <w:vAlign w:val="center"/>
          </w:tcPr>
          <w:p w:rsidR="00CE2A8D" w:rsidRPr="00CE2A8D" w:rsidRDefault="00CE2A8D" w:rsidP="00CE2A8D">
            <w:pPr>
              <w:jc w:val="center"/>
              <w:rPr>
                <w:color w:val="000000"/>
              </w:rPr>
            </w:pPr>
            <w:r w:rsidRPr="00CE2A8D">
              <w:rPr>
                <w:color w:val="000000"/>
              </w:rPr>
              <w:t>47</w:t>
            </w:r>
          </w:p>
        </w:tc>
        <w:tc>
          <w:tcPr>
            <w:tcW w:w="0" w:type="auto"/>
            <w:tcBorders>
              <w:top w:val="nil"/>
              <w:left w:val="nil"/>
              <w:bottom w:val="nil"/>
              <w:right w:val="single" w:sz="4" w:space="0" w:color="auto"/>
            </w:tcBorders>
            <w:shd w:val="clear" w:color="auto" w:fill="auto"/>
            <w:vAlign w:val="center"/>
          </w:tcPr>
          <w:p w:rsidR="00CE2A8D" w:rsidRPr="00CE2A8D" w:rsidRDefault="00CE2A8D" w:rsidP="00CE2A8D">
            <w:pPr>
              <w:jc w:val="center"/>
              <w:rPr>
                <w:color w:val="000000"/>
              </w:rPr>
            </w:pPr>
            <w:r w:rsidRPr="00CE2A8D">
              <w:rPr>
                <w:color w:val="000000"/>
              </w:rPr>
              <w:t>50</w:t>
            </w:r>
          </w:p>
        </w:tc>
        <w:tc>
          <w:tcPr>
            <w:tcW w:w="0" w:type="auto"/>
            <w:tcBorders>
              <w:top w:val="nil"/>
              <w:left w:val="nil"/>
              <w:bottom w:val="nil"/>
              <w:right w:val="single" w:sz="4" w:space="0" w:color="auto"/>
            </w:tcBorders>
            <w:shd w:val="clear" w:color="auto" w:fill="auto"/>
            <w:vAlign w:val="center"/>
          </w:tcPr>
          <w:p w:rsidR="00CE2A8D" w:rsidRPr="00CE2A8D" w:rsidRDefault="00CE2A8D" w:rsidP="00CE2A8D">
            <w:pPr>
              <w:jc w:val="center"/>
              <w:rPr>
                <w:color w:val="000000"/>
              </w:rPr>
            </w:pPr>
            <w:r w:rsidRPr="00CE2A8D">
              <w:rPr>
                <w:color w:val="000000"/>
              </w:rPr>
              <w:t>57</w:t>
            </w:r>
          </w:p>
        </w:tc>
        <w:tc>
          <w:tcPr>
            <w:tcW w:w="0" w:type="auto"/>
            <w:tcBorders>
              <w:top w:val="nil"/>
              <w:left w:val="nil"/>
              <w:bottom w:val="nil"/>
              <w:right w:val="single" w:sz="4" w:space="0" w:color="auto"/>
            </w:tcBorders>
            <w:shd w:val="clear" w:color="auto" w:fill="auto"/>
            <w:vAlign w:val="center"/>
          </w:tcPr>
          <w:p w:rsidR="00CE2A8D" w:rsidRPr="00CE2A8D" w:rsidRDefault="00CE2A8D" w:rsidP="00CE2A8D">
            <w:pPr>
              <w:jc w:val="center"/>
              <w:rPr>
                <w:color w:val="000000"/>
              </w:rPr>
            </w:pPr>
            <w:r w:rsidRPr="00CE2A8D">
              <w:rPr>
                <w:color w:val="000000"/>
              </w:rPr>
              <w:t>31</w:t>
            </w:r>
          </w:p>
        </w:tc>
        <w:tc>
          <w:tcPr>
            <w:tcW w:w="0" w:type="auto"/>
            <w:tcBorders>
              <w:top w:val="nil"/>
              <w:left w:val="nil"/>
              <w:bottom w:val="nil"/>
              <w:right w:val="single" w:sz="4" w:space="0" w:color="auto"/>
            </w:tcBorders>
            <w:shd w:val="clear" w:color="auto" w:fill="auto"/>
            <w:vAlign w:val="center"/>
          </w:tcPr>
          <w:p w:rsidR="00CE2A8D" w:rsidRPr="00CE2A8D" w:rsidRDefault="00CE2A8D" w:rsidP="00CE2A8D">
            <w:pPr>
              <w:jc w:val="center"/>
              <w:rPr>
                <w:color w:val="000000"/>
              </w:rPr>
            </w:pPr>
            <w:r w:rsidRPr="00CE2A8D">
              <w:rPr>
                <w:color w:val="000000"/>
              </w:rPr>
              <w:t>35</w:t>
            </w:r>
          </w:p>
        </w:tc>
        <w:tc>
          <w:tcPr>
            <w:tcW w:w="0" w:type="auto"/>
            <w:tcBorders>
              <w:top w:val="nil"/>
              <w:left w:val="nil"/>
              <w:bottom w:val="nil"/>
              <w:right w:val="nil"/>
            </w:tcBorders>
            <w:shd w:val="clear" w:color="auto" w:fill="auto"/>
            <w:vAlign w:val="center"/>
          </w:tcPr>
          <w:p w:rsidR="00CE2A8D" w:rsidRPr="00CE2A8D" w:rsidRDefault="00CE2A8D" w:rsidP="00CE2A8D">
            <w:pPr>
              <w:jc w:val="center"/>
              <w:rPr>
                <w:color w:val="000000"/>
              </w:rPr>
            </w:pPr>
            <w:r w:rsidRPr="00CE2A8D">
              <w:rPr>
                <w:color w:val="000000"/>
              </w:rPr>
              <w:t>53</w:t>
            </w:r>
          </w:p>
        </w:tc>
        <w:tc>
          <w:tcPr>
            <w:tcW w:w="0" w:type="auto"/>
            <w:vMerge/>
            <w:tcBorders>
              <w:top w:val="single" w:sz="8" w:space="0" w:color="auto"/>
              <w:left w:val="single" w:sz="8" w:space="0" w:color="auto"/>
              <w:bottom w:val="single" w:sz="8" w:space="0" w:color="000000"/>
              <w:right w:val="single" w:sz="8" w:space="0" w:color="auto"/>
            </w:tcBorders>
            <w:vAlign w:val="center"/>
          </w:tcPr>
          <w:p w:rsidR="00CE2A8D" w:rsidRPr="00CE2A8D" w:rsidRDefault="00CE2A8D" w:rsidP="00CE2A8D">
            <w:pPr>
              <w:jc w:val="center"/>
            </w:pPr>
          </w:p>
        </w:tc>
      </w:tr>
      <w:tr w:rsidR="00AB56CD" w:rsidRPr="00CE2A8D">
        <w:trPr>
          <w:trHeight w:val="330"/>
        </w:trPr>
        <w:tc>
          <w:tcPr>
            <w:tcW w:w="0" w:type="auto"/>
            <w:tcBorders>
              <w:top w:val="nil"/>
              <w:left w:val="single" w:sz="8" w:space="0" w:color="auto"/>
              <w:bottom w:val="single" w:sz="4" w:space="0" w:color="auto"/>
              <w:right w:val="nil"/>
            </w:tcBorders>
            <w:shd w:val="clear" w:color="auto" w:fill="auto"/>
            <w:vAlign w:val="center"/>
          </w:tcPr>
          <w:p w:rsidR="00AB56CD" w:rsidRPr="00CE2A8D" w:rsidRDefault="00AB56CD" w:rsidP="00AB56CD">
            <w:pPr>
              <w:jc w:val="center"/>
              <w:rPr>
                <w:color w:val="000000"/>
              </w:rPr>
            </w:pPr>
            <w:r w:rsidRPr="00CE2A8D">
              <w:rPr>
                <w:color w:val="000000"/>
              </w:rPr>
              <w:t>1</w:t>
            </w:r>
          </w:p>
        </w:tc>
        <w:tc>
          <w:tcPr>
            <w:tcW w:w="0" w:type="auto"/>
            <w:tcBorders>
              <w:top w:val="single" w:sz="8" w:space="0" w:color="auto"/>
              <w:left w:val="single" w:sz="8" w:space="0" w:color="auto"/>
              <w:bottom w:val="single" w:sz="8" w:space="0" w:color="auto"/>
              <w:right w:val="single" w:sz="8" w:space="0" w:color="auto"/>
            </w:tcBorders>
            <w:shd w:val="clear" w:color="auto" w:fill="auto"/>
            <w:vAlign w:val="center"/>
          </w:tcPr>
          <w:p w:rsidR="00AB56CD" w:rsidRDefault="00AB56CD" w:rsidP="00AB56CD">
            <w:pPr>
              <w:jc w:val="center"/>
            </w:pPr>
            <w:r>
              <w:t>221,41</w:t>
            </w:r>
          </w:p>
        </w:tc>
        <w:tc>
          <w:tcPr>
            <w:tcW w:w="0" w:type="auto"/>
            <w:tcBorders>
              <w:top w:val="single" w:sz="8" w:space="0" w:color="auto"/>
              <w:left w:val="nil"/>
              <w:bottom w:val="single" w:sz="8" w:space="0" w:color="auto"/>
              <w:right w:val="single" w:sz="8" w:space="0" w:color="auto"/>
            </w:tcBorders>
            <w:shd w:val="clear" w:color="auto" w:fill="auto"/>
            <w:vAlign w:val="center"/>
          </w:tcPr>
          <w:p w:rsidR="00AB56CD" w:rsidRDefault="00AB56CD" w:rsidP="00AB56CD">
            <w:pPr>
              <w:jc w:val="center"/>
            </w:pPr>
            <w:r>
              <w:t>64,67</w:t>
            </w:r>
          </w:p>
        </w:tc>
        <w:tc>
          <w:tcPr>
            <w:tcW w:w="0" w:type="auto"/>
            <w:tcBorders>
              <w:top w:val="single" w:sz="8" w:space="0" w:color="auto"/>
              <w:left w:val="nil"/>
              <w:bottom w:val="single" w:sz="8" w:space="0" w:color="auto"/>
              <w:right w:val="single" w:sz="8" w:space="0" w:color="auto"/>
            </w:tcBorders>
            <w:shd w:val="clear" w:color="auto" w:fill="auto"/>
            <w:vAlign w:val="center"/>
          </w:tcPr>
          <w:p w:rsidR="00AB56CD" w:rsidRDefault="00AB56CD" w:rsidP="00AB56CD">
            <w:pPr>
              <w:jc w:val="center"/>
            </w:pPr>
            <w:r>
              <w:t>282,17</w:t>
            </w:r>
          </w:p>
        </w:tc>
        <w:tc>
          <w:tcPr>
            <w:tcW w:w="0" w:type="auto"/>
            <w:tcBorders>
              <w:top w:val="single" w:sz="8" w:space="0" w:color="auto"/>
              <w:left w:val="nil"/>
              <w:bottom w:val="single" w:sz="8" w:space="0" w:color="auto"/>
              <w:right w:val="single" w:sz="8" w:space="0" w:color="auto"/>
            </w:tcBorders>
            <w:shd w:val="clear" w:color="auto" w:fill="auto"/>
            <w:vAlign w:val="center"/>
          </w:tcPr>
          <w:p w:rsidR="00AB56CD" w:rsidRDefault="00AB56CD" w:rsidP="00AB56CD">
            <w:pPr>
              <w:jc w:val="center"/>
            </w:pPr>
            <w:r>
              <w:t>187,66</w:t>
            </w:r>
          </w:p>
        </w:tc>
        <w:tc>
          <w:tcPr>
            <w:tcW w:w="0" w:type="auto"/>
            <w:tcBorders>
              <w:top w:val="single" w:sz="8" w:space="0" w:color="auto"/>
              <w:left w:val="nil"/>
              <w:bottom w:val="single" w:sz="8" w:space="0" w:color="auto"/>
              <w:right w:val="single" w:sz="8" w:space="0" w:color="auto"/>
            </w:tcBorders>
            <w:shd w:val="clear" w:color="auto" w:fill="auto"/>
            <w:vAlign w:val="center"/>
          </w:tcPr>
          <w:p w:rsidR="00AB56CD" w:rsidRDefault="00AB56CD" w:rsidP="00AB56CD">
            <w:pPr>
              <w:jc w:val="center"/>
            </w:pPr>
            <w:r>
              <w:t>187,66</w:t>
            </w:r>
          </w:p>
        </w:tc>
        <w:tc>
          <w:tcPr>
            <w:tcW w:w="0" w:type="auto"/>
            <w:tcBorders>
              <w:top w:val="single" w:sz="8" w:space="0" w:color="auto"/>
              <w:left w:val="nil"/>
              <w:bottom w:val="single" w:sz="8" w:space="0" w:color="auto"/>
              <w:right w:val="single" w:sz="8" w:space="0" w:color="auto"/>
            </w:tcBorders>
            <w:shd w:val="clear" w:color="auto" w:fill="auto"/>
            <w:vAlign w:val="center"/>
          </w:tcPr>
          <w:p w:rsidR="00AB56CD" w:rsidRDefault="00AB56CD" w:rsidP="00AB56CD">
            <w:pPr>
              <w:jc w:val="center"/>
            </w:pPr>
            <w:r>
              <w:t>221,41</w:t>
            </w:r>
          </w:p>
        </w:tc>
        <w:tc>
          <w:tcPr>
            <w:tcW w:w="0" w:type="auto"/>
            <w:tcBorders>
              <w:top w:val="single" w:sz="8" w:space="0" w:color="auto"/>
              <w:left w:val="nil"/>
              <w:bottom w:val="single" w:sz="8" w:space="0" w:color="auto"/>
              <w:right w:val="single" w:sz="8" w:space="0" w:color="auto"/>
            </w:tcBorders>
            <w:shd w:val="clear" w:color="auto" w:fill="auto"/>
            <w:vAlign w:val="center"/>
          </w:tcPr>
          <w:p w:rsidR="00AB56CD" w:rsidRDefault="00AB56CD" w:rsidP="00AB56CD">
            <w:pPr>
              <w:jc w:val="center"/>
            </w:pPr>
            <w:r>
              <w:t>187,66</w:t>
            </w:r>
          </w:p>
        </w:tc>
        <w:tc>
          <w:tcPr>
            <w:tcW w:w="0" w:type="auto"/>
            <w:tcBorders>
              <w:top w:val="nil"/>
              <w:left w:val="nil"/>
              <w:bottom w:val="single" w:sz="4" w:space="0" w:color="auto"/>
              <w:right w:val="single" w:sz="8" w:space="0" w:color="auto"/>
            </w:tcBorders>
            <w:shd w:val="clear" w:color="auto" w:fill="auto"/>
            <w:noWrap/>
            <w:vAlign w:val="center"/>
          </w:tcPr>
          <w:p w:rsidR="00AB56CD" w:rsidRDefault="00AB56CD" w:rsidP="00AB56CD">
            <w:pPr>
              <w:rPr>
                <w:color w:val="000000"/>
              </w:rPr>
            </w:pPr>
            <w:r>
              <w:rPr>
                <w:color w:val="000000"/>
              </w:rPr>
              <w:t>Дубровский</w:t>
            </w:r>
          </w:p>
        </w:tc>
      </w:tr>
      <w:tr w:rsidR="00AB56CD" w:rsidRPr="00CE2A8D">
        <w:trPr>
          <w:trHeight w:val="330"/>
        </w:trPr>
        <w:tc>
          <w:tcPr>
            <w:tcW w:w="0" w:type="auto"/>
            <w:tcBorders>
              <w:top w:val="nil"/>
              <w:left w:val="single" w:sz="8" w:space="0" w:color="auto"/>
              <w:bottom w:val="single" w:sz="4" w:space="0" w:color="auto"/>
              <w:right w:val="nil"/>
            </w:tcBorders>
            <w:shd w:val="clear" w:color="auto" w:fill="auto"/>
            <w:vAlign w:val="center"/>
          </w:tcPr>
          <w:p w:rsidR="00AB56CD" w:rsidRPr="00CE2A8D" w:rsidRDefault="00AB56CD" w:rsidP="00AB56CD">
            <w:pPr>
              <w:jc w:val="center"/>
              <w:rPr>
                <w:color w:val="000000"/>
              </w:rPr>
            </w:pPr>
            <w:r w:rsidRPr="00CE2A8D">
              <w:rPr>
                <w:color w:val="000000"/>
              </w:rPr>
              <w:t>3</w:t>
            </w:r>
          </w:p>
        </w:tc>
        <w:tc>
          <w:tcPr>
            <w:tcW w:w="0" w:type="auto"/>
            <w:tcBorders>
              <w:top w:val="nil"/>
              <w:left w:val="single" w:sz="8" w:space="0" w:color="auto"/>
              <w:bottom w:val="single" w:sz="8" w:space="0" w:color="auto"/>
              <w:right w:val="single" w:sz="8" w:space="0" w:color="auto"/>
            </w:tcBorders>
            <w:shd w:val="clear" w:color="auto" w:fill="auto"/>
            <w:vAlign w:val="center"/>
          </w:tcPr>
          <w:p w:rsidR="00AB56CD" w:rsidRDefault="00AB56CD" w:rsidP="00AB56CD">
            <w:pPr>
              <w:jc w:val="center"/>
            </w:pPr>
            <w:r>
              <w:t>174,58</w:t>
            </w:r>
          </w:p>
        </w:tc>
        <w:tc>
          <w:tcPr>
            <w:tcW w:w="0" w:type="auto"/>
            <w:tcBorders>
              <w:top w:val="nil"/>
              <w:left w:val="nil"/>
              <w:bottom w:val="single" w:sz="8" w:space="0" w:color="auto"/>
              <w:right w:val="single" w:sz="8" w:space="0" w:color="auto"/>
            </w:tcBorders>
            <w:shd w:val="clear" w:color="auto" w:fill="auto"/>
            <w:vAlign w:val="center"/>
          </w:tcPr>
          <w:p w:rsidR="00AB56CD" w:rsidRDefault="00AB56CD" w:rsidP="00AB56CD">
            <w:pPr>
              <w:jc w:val="center"/>
            </w:pPr>
            <w:r>
              <w:t>27,71</w:t>
            </w:r>
          </w:p>
        </w:tc>
        <w:tc>
          <w:tcPr>
            <w:tcW w:w="0" w:type="auto"/>
            <w:tcBorders>
              <w:top w:val="nil"/>
              <w:left w:val="nil"/>
              <w:bottom w:val="single" w:sz="8" w:space="0" w:color="auto"/>
              <w:right w:val="single" w:sz="8" w:space="0" w:color="auto"/>
            </w:tcBorders>
            <w:shd w:val="clear" w:color="auto" w:fill="auto"/>
            <w:vAlign w:val="center"/>
          </w:tcPr>
          <w:p w:rsidR="00AB56CD" w:rsidRDefault="00AB56CD" w:rsidP="00AB56CD">
            <w:pPr>
              <w:jc w:val="center"/>
            </w:pPr>
            <w:r>
              <w:t>255,57</w:t>
            </w:r>
          </w:p>
        </w:tc>
        <w:tc>
          <w:tcPr>
            <w:tcW w:w="0" w:type="auto"/>
            <w:tcBorders>
              <w:top w:val="nil"/>
              <w:left w:val="nil"/>
              <w:bottom w:val="single" w:sz="8" w:space="0" w:color="auto"/>
              <w:right w:val="single" w:sz="8" w:space="0" w:color="auto"/>
            </w:tcBorders>
            <w:shd w:val="clear" w:color="auto" w:fill="auto"/>
            <w:vAlign w:val="center"/>
          </w:tcPr>
          <w:p w:rsidR="00AB56CD" w:rsidRDefault="00AB56CD" w:rsidP="00AB56CD">
            <w:pPr>
              <w:jc w:val="center"/>
            </w:pPr>
            <w:r>
              <w:t>149,51</w:t>
            </w:r>
          </w:p>
        </w:tc>
        <w:tc>
          <w:tcPr>
            <w:tcW w:w="0" w:type="auto"/>
            <w:tcBorders>
              <w:top w:val="nil"/>
              <w:left w:val="nil"/>
              <w:bottom w:val="single" w:sz="8" w:space="0" w:color="auto"/>
              <w:right w:val="single" w:sz="8" w:space="0" w:color="auto"/>
            </w:tcBorders>
            <w:shd w:val="clear" w:color="auto" w:fill="auto"/>
            <w:vAlign w:val="center"/>
          </w:tcPr>
          <w:p w:rsidR="00AB56CD" w:rsidRDefault="00AB56CD" w:rsidP="00AB56CD">
            <w:pPr>
              <w:jc w:val="center"/>
            </w:pPr>
            <w:r>
              <w:t>161,84</w:t>
            </w:r>
          </w:p>
        </w:tc>
        <w:tc>
          <w:tcPr>
            <w:tcW w:w="0" w:type="auto"/>
            <w:tcBorders>
              <w:top w:val="nil"/>
              <w:left w:val="nil"/>
              <w:bottom w:val="single" w:sz="8" w:space="0" w:color="auto"/>
              <w:right w:val="single" w:sz="8" w:space="0" w:color="auto"/>
            </w:tcBorders>
            <w:shd w:val="clear" w:color="auto" w:fill="auto"/>
            <w:vAlign w:val="center"/>
          </w:tcPr>
          <w:p w:rsidR="00AB56CD" w:rsidRDefault="00AB56CD" w:rsidP="00AB56CD">
            <w:pPr>
              <w:jc w:val="center"/>
            </w:pPr>
            <w:r>
              <w:t>194,31</w:t>
            </w:r>
          </w:p>
        </w:tc>
        <w:tc>
          <w:tcPr>
            <w:tcW w:w="0" w:type="auto"/>
            <w:tcBorders>
              <w:top w:val="nil"/>
              <w:left w:val="nil"/>
              <w:bottom w:val="single" w:sz="8" w:space="0" w:color="auto"/>
              <w:right w:val="single" w:sz="8" w:space="0" w:color="auto"/>
            </w:tcBorders>
            <w:shd w:val="clear" w:color="auto" w:fill="auto"/>
            <w:vAlign w:val="center"/>
          </w:tcPr>
          <w:p w:rsidR="00AB56CD" w:rsidRDefault="00AB56CD" w:rsidP="00AB56CD">
            <w:pPr>
              <w:jc w:val="center"/>
            </w:pPr>
            <w:r>
              <w:t>221,41</w:t>
            </w:r>
          </w:p>
        </w:tc>
        <w:tc>
          <w:tcPr>
            <w:tcW w:w="0" w:type="auto"/>
            <w:tcBorders>
              <w:top w:val="nil"/>
              <w:left w:val="nil"/>
              <w:bottom w:val="single" w:sz="4" w:space="0" w:color="auto"/>
              <w:right w:val="single" w:sz="8" w:space="0" w:color="auto"/>
            </w:tcBorders>
            <w:shd w:val="clear" w:color="auto" w:fill="auto"/>
            <w:noWrap/>
            <w:vAlign w:val="center"/>
          </w:tcPr>
          <w:p w:rsidR="00AB56CD" w:rsidRDefault="00AB56CD" w:rsidP="00AB56CD">
            <w:pPr>
              <w:rPr>
                <w:color w:val="000000"/>
              </w:rPr>
            </w:pPr>
            <w:r>
              <w:rPr>
                <w:color w:val="000000"/>
              </w:rPr>
              <w:t>Жуковский</w:t>
            </w:r>
          </w:p>
        </w:tc>
      </w:tr>
      <w:tr w:rsidR="00AB56CD" w:rsidRPr="00CE2A8D">
        <w:trPr>
          <w:trHeight w:val="330"/>
        </w:trPr>
        <w:tc>
          <w:tcPr>
            <w:tcW w:w="0" w:type="auto"/>
            <w:tcBorders>
              <w:top w:val="nil"/>
              <w:left w:val="single" w:sz="8" w:space="0" w:color="auto"/>
              <w:bottom w:val="single" w:sz="4" w:space="0" w:color="auto"/>
              <w:right w:val="nil"/>
            </w:tcBorders>
            <w:shd w:val="clear" w:color="auto" w:fill="auto"/>
            <w:vAlign w:val="center"/>
          </w:tcPr>
          <w:p w:rsidR="00AB56CD" w:rsidRPr="00CE2A8D" w:rsidRDefault="00AB56CD" w:rsidP="00AB56CD">
            <w:pPr>
              <w:jc w:val="center"/>
              <w:rPr>
                <w:color w:val="000000"/>
              </w:rPr>
            </w:pPr>
            <w:r w:rsidRPr="00CE2A8D">
              <w:rPr>
                <w:color w:val="000000"/>
              </w:rPr>
              <w:t>6</w:t>
            </w:r>
          </w:p>
        </w:tc>
        <w:tc>
          <w:tcPr>
            <w:tcW w:w="0" w:type="auto"/>
            <w:tcBorders>
              <w:top w:val="nil"/>
              <w:left w:val="single" w:sz="8" w:space="0" w:color="auto"/>
              <w:bottom w:val="single" w:sz="8" w:space="0" w:color="auto"/>
              <w:right w:val="single" w:sz="8" w:space="0" w:color="auto"/>
            </w:tcBorders>
            <w:shd w:val="clear" w:color="auto" w:fill="auto"/>
            <w:vAlign w:val="center"/>
          </w:tcPr>
          <w:p w:rsidR="00AB56CD" w:rsidRDefault="00AB56CD" w:rsidP="00AB56CD">
            <w:pPr>
              <w:jc w:val="center"/>
            </w:pPr>
            <w:r>
              <w:t>149,51</w:t>
            </w:r>
          </w:p>
        </w:tc>
        <w:tc>
          <w:tcPr>
            <w:tcW w:w="0" w:type="auto"/>
            <w:tcBorders>
              <w:top w:val="nil"/>
              <w:left w:val="nil"/>
              <w:bottom w:val="single" w:sz="8" w:space="0" w:color="auto"/>
              <w:right w:val="single" w:sz="8" w:space="0" w:color="auto"/>
            </w:tcBorders>
            <w:shd w:val="clear" w:color="auto" w:fill="auto"/>
            <w:vAlign w:val="center"/>
          </w:tcPr>
          <w:p w:rsidR="00AB56CD" w:rsidRDefault="00AB56CD" w:rsidP="00AB56CD">
            <w:pPr>
              <w:jc w:val="center"/>
            </w:pPr>
            <w:r>
              <w:t>27,71</w:t>
            </w:r>
          </w:p>
        </w:tc>
        <w:tc>
          <w:tcPr>
            <w:tcW w:w="0" w:type="auto"/>
            <w:tcBorders>
              <w:top w:val="nil"/>
              <w:left w:val="nil"/>
              <w:bottom w:val="single" w:sz="8" w:space="0" w:color="auto"/>
              <w:right w:val="single" w:sz="8" w:space="0" w:color="auto"/>
            </w:tcBorders>
            <w:shd w:val="clear" w:color="auto" w:fill="auto"/>
            <w:vAlign w:val="center"/>
          </w:tcPr>
          <w:p w:rsidR="00AB56CD" w:rsidRDefault="00AB56CD" w:rsidP="00AB56CD">
            <w:pPr>
              <w:jc w:val="center"/>
            </w:pPr>
            <w:r>
              <w:t>228,25</w:t>
            </w:r>
          </w:p>
        </w:tc>
        <w:tc>
          <w:tcPr>
            <w:tcW w:w="0" w:type="auto"/>
            <w:tcBorders>
              <w:top w:val="nil"/>
              <w:left w:val="nil"/>
              <w:bottom w:val="single" w:sz="8" w:space="0" w:color="auto"/>
              <w:right w:val="single" w:sz="8" w:space="0" w:color="auto"/>
            </w:tcBorders>
            <w:shd w:val="clear" w:color="auto" w:fill="auto"/>
            <w:vAlign w:val="center"/>
          </w:tcPr>
          <w:p w:rsidR="00AB56CD" w:rsidRDefault="00AB56CD" w:rsidP="00AB56CD">
            <w:pPr>
              <w:jc w:val="center"/>
            </w:pPr>
            <w:r>
              <w:t>89,3</w:t>
            </w:r>
          </w:p>
        </w:tc>
        <w:tc>
          <w:tcPr>
            <w:tcW w:w="0" w:type="auto"/>
            <w:tcBorders>
              <w:top w:val="nil"/>
              <w:left w:val="nil"/>
              <w:bottom w:val="single" w:sz="8" w:space="0" w:color="auto"/>
              <w:right w:val="single" w:sz="8" w:space="0" w:color="auto"/>
            </w:tcBorders>
            <w:shd w:val="clear" w:color="auto" w:fill="auto"/>
            <w:vAlign w:val="center"/>
          </w:tcPr>
          <w:p w:rsidR="00AB56CD" w:rsidRDefault="00AB56CD" w:rsidP="00AB56CD">
            <w:pPr>
              <w:jc w:val="center"/>
            </w:pPr>
            <w:r>
              <w:t>101,62</w:t>
            </w:r>
          </w:p>
        </w:tc>
        <w:tc>
          <w:tcPr>
            <w:tcW w:w="0" w:type="auto"/>
            <w:tcBorders>
              <w:top w:val="nil"/>
              <w:left w:val="nil"/>
              <w:bottom w:val="single" w:sz="8" w:space="0" w:color="auto"/>
              <w:right w:val="single" w:sz="8" w:space="0" w:color="auto"/>
            </w:tcBorders>
            <w:shd w:val="clear" w:color="auto" w:fill="auto"/>
            <w:vAlign w:val="center"/>
          </w:tcPr>
          <w:p w:rsidR="00AB56CD" w:rsidRDefault="00AB56CD" w:rsidP="00AB56CD">
            <w:pPr>
              <w:jc w:val="center"/>
            </w:pPr>
            <w:r>
              <w:t>137,63</w:t>
            </w:r>
          </w:p>
        </w:tc>
        <w:tc>
          <w:tcPr>
            <w:tcW w:w="0" w:type="auto"/>
            <w:tcBorders>
              <w:top w:val="nil"/>
              <w:left w:val="nil"/>
              <w:bottom w:val="single" w:sz="8" w:space="0" w:color="auto"/>
              <w:right w:val="single" w:sz="8" w:space="0" w:color="auto"/>
            </w:tcBorders>
            <w:shd w:val="clear" w:color="auto" w:fill="auto"/>
            <w:vAlign w:val="center"/>
          </w:tcPr>
          <w:p w:rsidR="00AB56CD" w:rsidRDefault="00AB56CD" w:rsidP="00AB56CD">
            <w:pPr>
              <w:jc w:val="center"/>
            </w:pPr>
            <w:r>
              <w:t>207,78</w:t>
            </w:r>
          </w:p>
        </w:tc>
        <w:tc>
          <w:tcPr>
            <w:tcW w:w="0" w:type="auto"/>
            <w:tcBorders>
              <w:top w:val="nil"/>
              <w:left w:val="nil"/>
              <w:bottom w:val="single" w:sz="4" w:space="0" w:color="auto"/>
              <w:right w:val="single" w:sz="8" w:space="0" w:color="auto"/>
            </w:tcBorders>
            <w:shd w:val="clear" w:color="auto" w:fill="auto"/>
            <w:noWrap/>
            <w:vAlign w:val="center"/>
          </w:tcPr>
          <w:p w:rsidR="00AB56CD" w:rsidRDefault="00AB56CD" w:rsidP="00AB56CD">
            <w:pPr>
              <w:rPr>
                <w:color w:val="000000"/>
              </w:rPr>
            </w:pPr>
            <w:r>
              <w:rPr>
                <w:color w:val="000000"/>
              </w:rPr>
              <w:t>Жирятинский</w:t>
            </w:r>
          </w:p>
        </w:tc>
      </w:tr>
      <w:tr w:rsidR="00AB56CD" w:rsidRPr="00CE2A8D">
        <w:trPr>
          <w:trHeight w:val="330"/>
        </w:trPr>
        <w:tc>
          <w:tcPr>
            <w:tcW w:w="0" w:type="auto"/>
            <w:tcBorders>
              <w:top w:val="nil"/>
              <w:left w:val="single" w:sz="8" w:space="0" w:color="auto"/>
              <w:bottom w:val="single" w:sz="4" w:space="0" w:color="auto"/>
              <w:right w:val="nil"/>
            </w:tcBorders>
            <w:shd w:val="clear" w:color="auto" w:fill="auto"/>
            <w:vAlign w:val="center"/>
          </w:tcPr>
          <w:p w:rsidR="00AB56CD" w:rsidRPr="00CE2A8D" w:rsidRDefault="00AB56CD" w:rsidP="00AB56CD">
            <w:pPr>
              <w:jc w:val="center"/>
              <w:rPr>
                <w:color w:val="000000"/>
              </w:rPr>
            </w:pPr>
            <w:r w:rsidRPr="00CE2A8D">
              <w:rPr>
                <w:color w:val="000000"/>
              </w:rPr>
              <w:t>7</w:t>
            </w:r>
          </w:p>
        </w:tc>
        <w:tc>
          <w:tcPr>
            <w:tcW w:w="0" w:type="auto"/>
            <w:tcBorders>
              <w:top w:val="nil"/>
              <w:left w:val="single" w:sz="8" w:space="0" w:color="auto"/>
              <w:bottom w:val="single" w:sz="8" w:space="0" w:color="auto"/>
              <w:right w:val="single" w:sz="8" w:space="0" w:color="auto"/>
            </w:tcBorders>
            <w:shd w:val="clear" w:color="auto" w:fill="auto"/>
            <w:vAlign w:val="center"/>
          </w:tcPr>
          <w:p w:rsidR="00AB56CD" w:rsidRDefault="00AB56CD" w:rsidP="00AB56CD">
            <w:pPr>
              <w:jc w:val="center"/>
            </w:pPr>
            <w:r>
              <w:t>137,63</w:t>
            </w:r>
          </w:p>
        </w:tc>
        <w:tc>
          <w:tcPr>
            <w:tcW w:w="0" w:type="auto"/>
            <w:tcBorders>
              <w:top w:val="nil"/>
              <w:left w:val="nil"/>
              <w:bottom w:val="single" w:sz="8" w:space="0" w:color="auto"/>
              <w:right w:val="single" w:sz="8" w:space="0" w:color="auto"/>
            </w:tcBorders>
            <w:shd w:val="clear" w:color="auto" w:fill="auto"/>
            <w:vAlign w:val="center"/>
          </w:tcPr>
          <w:p w:rsidR="00AB56CD" w:rsidRDefault="00AB56CD" w:rsidP="00AB56CD">
            <w:pPr>
              <w:jc w:val="center"/>
            </w:pPr>
            <w:r>
              <w:t>52,35</w:t>
            </w:r>
          </w:p>
        </w:tc>
        <w:tc>
          <w:tcPr>
            <w:tcW w:w="0" w:type="auto"/>
            <w:tcBorders>
              <w:top w:val="nil"/>
              <w:left w:val="nil"/>
              <w:bottom w:val="single" w:sz="8" w:space="0" w:color="auto"/>
              <w:right w:val="single" w:sz="8" w:space="0" w:color="auto"/>
            </w:tcBorders>
            <w:shd w:val="clear" w:color="auto" w:fill="auto"/>
            <w:vAlign w:val="center"/>
          </w:tcPr>
          <w:p w:rsidR="00AB56CD" w:rsidRDefault="00AB56CD" w:rsidP="00AB56CD">
            <w:pPr>
              <w:jc w:val="center"/>
            </w:pPr>
            <w:r>
              <w:t>282,17</w:t>
            </w:r>
          </w:p>
        </w:tc>
        <w:tc>
          <w:tcPr>
            <w:tcW w:w="0" w:type="auto"/>
            <w:tcBorders>
              <w:top w:val="nil"/>
              <w:left w:val="nil"/>
              <w:bottom w:val="single" w:sz="8" w:space="0" w:color="auto"/>
              <w:right w:val="single" w:sz="8" w:space="0" w:color="auto"/>
            </w:tcBorders>
            <w:shd w:val="clear" w:color="auto" w:fill="auto"/>
            <w:vAlign w:val="center"/>
          </w:tcPr>
          <w:p w:rsidR="00AB56CD" w:rsidRDefault="00AB56CD" w:rsidP="00AB56CD">
            <w:pPr>
              <w:jc w:val="center"/>
            </w:pPr>
            <w:r>
              <w:t>113,94</w:t>
            </w:r>
          </w:p>
        </w:tc>
        <w:tc>
          <w:tcPr>
            <w:tcW w:w="0" w:type="auto"/>
            <w:tcBorders>
              <w:top w:val="nil"/>
              <w:left w:val="nil"/>
              <w:bottom w:val="single" w:sz="8" w:space="0" w:color="auto"/>
              <w:right w:val="single" w:sz="8" w:space="0" w:color="auto"/>
            </w:tcBorders>
            <w:shd w:val="clear" w:color="auto" w:fill="auto"/>
            <w:vAlign w:val="center"/>
          </w:tcPr>
          <w:p w:rsidR="00AB56CD" w:rsidRDefault="00AB56CD" w:rsidP="00AB56CD">
            <w:pPr>
              <w:jc w:val="center"/>
            </w:pPr>
            <w:r>
              <w:t>113,94</w:t>
            </w:r>
          </w:p>
        </w:tc>
        <w:tc>
          <w:tcPr>
            <w:tcW w:w="0" w:type="auto"/>
            <w:tcBorders>
              <w:top w:val="nil"/>
              <w:left w:val="nil"/>
              <w:bottom w:val="single" w:sz="8" w:space="0" w:color="auto"/>
              <w:right w:val="single" w:sz="8" w:space="0" w:color="auto"/>
            </w:tcBorders>
            <w:shd w:val="clear" w:color="auto" w:fill="auto"/>
            <w:vAlign w:val="center"/>
          </w:tcPr>
          <w:p w:rsidR="00AB56CD" w:rsidRDefault="00AB56CD" w:rsidP="00AB56CD">
            <w:pPr>
              <w:jc w:val="center"/>
            </w:pPr>
            <w:r>
              <w:t>161,84</w:t>
            </w:r>
          </w:p>
        </w:tc>
        <w:tc>
          <w:tcPr>
            <w:tcW w:w="0" w:type="auto"/>
            <w:tcBorders>
              <w:top w:val="nil"/>
              <w:left w:val="nil"/>
              <w:bottom w:val="single" w:sz="8" w:space="0" w:color="auto"/>
              <w:right w:val="single" w:sz="8" w:space="0" w:color="auto"/>
            </w:tcBorders>
            <w:shd w:val="clear" w:color="auto" w:fill="auto"/>
            <w:vAlign w:val="center"/>
          </w:tcPr>
          <w:p w:rsidR="00AB56CD" w:rsidRDefault="00AB56CD" w:rsidP="00AB56CD">
            <w:pPr>
              <w:jc w:val="center"/>
            </w:pPr>
            <w:r>
              <w:t>241,95</w:t>
            </w:r>
          </w:p>
        </w:tc>
        <w:tc>
          <w:tcPr>
            <w:tcW w:w="0" w:type="auto"/>
            <w:tcBorders>
              <w:top w:val="nil"/>
              <w:left w:val="nil"/>
              <w:bottom w:val="single" w:sz="4" w:space="0" w:color="auto"/>
              <w:right w:val="single" w:sz="8" w:space="0" w:color="auto"/>
            </w:tcBorders>
            <w:shd w:val="clear" w:color="auto" w:fill="auto"/>
            <w:noWrap/>
            <w:vAlign w:val="center"/>
          </w:tcPr>
          <w:p w:rsidR="00AB56CD" w:rsidRDefault="00AB56CD" w:rsidP="00AB56CD">
            <w:pPr>
              <w:rPr>
                <w:color w:val="000000"/>
              </w:rPr>
            </w:pPr>
            <w:r>
              <w:rPr>
                <w:color w:val="000000"/>
              </w:rPr>
              <w:t>Брянский</w:t>
            </w:r>
          </w:p>
        </w:tc>
      </w:tr>
      <w:tr w:rsidR="00AB56CD" w:rsidRPr="00CE2A8D">
        <w:trPr>
          <w:trHeight w:val="330"/>
        </w:trPr>
        <w:tc>
          <w:tcPr>
            <w:tcW w:w="0" w:type="auto"/>
            <w:tcBorders>
              <w:top w:val="nil"/>
              <w:left w:val="single" w:sz="8" w:space="0" w:color="auto"/>
              <w:bottom w:val="single" w:sz="4" w:space="0" w:color="auto"/>
              <w:right w:val="nil"/>
            </w:tcBorders>
            <w:shd w:val="clear" w:color="auto" w:fill="auto"/>
            <w:noWrap/>
            <w:vAlign w:val="center"/>
          </w:tcPr>
          <w:p w:rsidR="00AB56CD" w:rsidRPr="00CE2A8D" w:rsidRDefault="00AB56CD" w:rsidP="00AB56CD">
            <w:pPr>
              <w:jc w:val="center"/>
            </w:pPr>
            <w:r w:rsidRPr="00CE2A8D">
              <w:t>12</w:t>
            </w:r>
          </w:p>
        </w:tc>
        <w:tc>
          <w:tcPr>
            <w:tcW w:w="0" w:type="auto"/>
            <w:tcBorders>
              <w:top w:val="nil"/>
              <w:left w:val="single" w:sz="8" w:space="0" w:color="auto"/>
              <w:bottom w:val="single" w:sz="8" w:space="0" w:color="auto"/>
              <w:right w:val="single" w:sz="8" w:space="0" w:color="auto"/>
            </w:tcBorders>
            <w:shd w:val="clear" w:color="auto" w:fill="auto"/>
            <w:noWrap/>
            <w:vAlign w:val="center"/>
          </w:tcPr>
          <w:p w:rsidR="00AB56CD" w:rsidRDefault="00AB56CD" w:rsidP="00AB56CD">
            <w:pPr>
              <w:jc w:val="center"/>
            </w:pPr>
            <w:r>
              <w:t>201,02</w:t>
            </w:r>
          </w:p>
        </w:tc>
        <w:tc>
          <w:tcPr>
            <w:tcW w:w="0" w:type="auto"/>
            <w:tcBorders>
              <w:top w:val="nil"/>
              <w:left w:val="nil"/>
              <w:bottom w:val="single" w:sz="8" w:space="0" w:color="auto"/>
              <w:right w:val="single" w:sz="8" w:space="0" w:color="auto"/>
            </w:tcBorders>
            <w:shd w:val="clear" w:color="auto" w:fill="auto"/>
            <w:noWrap/>
            <w:vAlign w:val="center"/>
          </w:tcPr>
          <w:p w:rsidR="00AB56CD" w:rsidRDefault="00AB56CD" w:rsidP="00AB56CD">
            <w:pPr>
              <w:jc w:val="center"/>
            </w:pPr>
            <w:r>
              <w:t>89,3</w:t>
            </w:r>
          </w:p>
        </w:tc>
        <w:tc>
          <w:tcPr>
            <w:tcW w:w="0" w:type="auto"/>
            <w:tcBorders>
              <w:top w:val="nil"/>
              <w:left w:val="nil"/>
              <w:bottom w:val="single" w:sz="8" w:space="0" w:color="auto"/>
              <w:right w:val="single" w:sz="8" w:space="0" w:color="auto"/>
            </w:tcBorders>
            <w:shd w:val="clear" w:color="auto" w:fill="auto"/>
            <w:noWrap/>
            <w:vAlign w:val="center"/>
          </w:tcPr>
          <w:p w:rsidR="00AB56CD" w:rsidRDefault="00AB56CD" w:rsidP="00AB56CD">
            <w:pPr>
              <w:jc w:val="center"/>
            </w:pPr>
            <w:r>
              <w:t>76,99</w:t>
            </w:r>
          </w:p>
        </w:tc>
        <w:tc>
          <w:tcPr>
            <w:tcW w:w="0" w:type="auto"/>
            <w:tcBorders>
              <w:top w:val="nil"/>
              <w:left w:val="nil"/>
              <w:bottom w:val="single" w:sz="8" w:space="0" w:color="auto"/>
              <w:right w:val="single" w:sz="8" w:space="0" w:color="auto"/>
            </w:tcBorders>
            <w:shd w:val="clear" w:color="auto" w:fill="auto"/>
            <w:noWrap/>
            <w:vAlign w:val="center"/>
          </w:tcPr>
          <w:p w:rsidR="00AB56CD" w:rsidRDefault="00AB56CD" w:rsidP="00AB56CD">
            <w:pPr>
              <w:jc w:val="center"/>
            </w:pPr>
            <w:r>
              <w:t>27,71</w:t>
            </w:r>
          </w:p>
        </w:tc>
        <w:tc>
          <w:tcPr>
            <w:tcW w:w="0" w:type="auto"/>
            <w:tcBorders>
              <w:top w:val="nil"/>
              <w:left w:val="nil"/>
              <w:bottom w:val="single" w:sz="8" w:space="0" w:color="auto"/>
              <w:right w:val="single" w:sz="8" w:space="0" w:color="auto"/>
            </w:tcBorders>
            <w:shd w:val="clear" w:color="auto" w:fill="auto"/>
            <w:noWrap/>
            <w:vAlign w:val="center"/>
          </w:tcPr>
          <w:p w:rsidR="00AB56CD" w:rsidRDefault="00AB56CD" w:rsidP="00AB56CD">
            <w:pPr>
              <w:jc w:val="center"/>
            </w:pPr>
            <w:r>
              <w:t>161,84</w:t>
            </w:r>
          </w:p>
        </w:tc>
        <w:tc>
          <w:tcPr>
            <w:tcW w:w="0" w:type="auto"/>
            <w:tcBorders>
              <w:top w:val="nil"/>
              <w:left w:val="nil"/>
              <w:bottom w:val="single" w:sz="8" w:space="0" w:color="auto"/>
              <w:right w:val="single" w:sz="8" w:space="0" w:color="auto"/>
            </w:tcBorders>
            <w:shd w:val="clear" w:color="auto" w:fill="auto"/>
            <w:noWrap/>
            <w:vAlign w:val="center"/>
          </w:tcPr>
          <w:p w:rsidR="00AB56CD" w:rsidRDefault="00AB56CD" w:rsidP="00AB56CD">
            <w:pPr>
              <w:jc w:val="center"/>
            </w:pPr>
            <w:r>
              <w:t>201,02</w:t>
            </w:r>
          </w:p>
        </w:tc>
        <w:tc>
          <w:tcPr>
            <w:tcW w:w="0" w:type="auto"/>
            <w:tcBorders>
              <w:top w:val="nil"/>
              <w:left w:val="nil"/>
              <w:bottom w:val="single" w:sz="8" w:space="0" w:color="auto"/>
              <w:right w:val="single" w:sz="8" w:space="0" w:color="auto"/>
            </w:tcBorders>
            <w:shd w:val="clear" w:color="auto" w:fill="auto"/>
            <w:noWrap/>
            <w:vAlign w:val="center"/>
          </w:tcPr>
          <w:p w:rsidR="00AB56CD" w:rsidRDefault="00AB56CD" w:rsidP="00AB56CD">
            <w:pPr>
              <w:jc w:val="center"/>
            </w:pPr>
            <w:r>
              <w:t>27,71</w:t>
            </w:r>
          </w:p>
        </w:tc>
        <w:tc>
          <w:tcPr>
            <w:tcW w:w="0" w:type="auto"/>
            <w:tcBorders>
              <w:top w:val="nil"/>
              <w:left w:val="nil"/>
              <w:bottom w:val="single" w:sz="4" w:space="0" w:color="auto"/>
              <w:right w:val="single" w:sz="8" w:space="0" w:color="auto"/>
            </w:tcBorders>
            <w:shd w:val="clear" w:color="auto" w:fill="auto"/>
            <w:noWrap/>
            <w:vAlign w:val="center"/>
          </w:tcPr>
          <w:p w:rsidR="00AB56CD" w:rsidRDefault="00AB56CD" w:rsidP="00AB56CD">
            <w:r>
              <w:t>Суражский</w:t>
            </w:r>
          </w:p>
        </w:tc>
      </w:tr>
    </w:tbl>
    <w:p w:rsidR="00CE2A8D" w:rsidRDefault="00CE2A8D" w:rsidP="00F45E20">
      <w:pPr>
        <w:ind w:firstLine="720"/>
        <w:jc w:val="center"/>
        <w:rPr>
          <w:b/>
          <w:color w:val="000000"/>
          <w:sz w:val="28"/>
          <w:szCs w:val="28"/>
        </w:rPr>
      </w:pPr>
    </w:p>
    <w:p w:rsidR="00BE76B6" w:rsidRPr="00593DF8" w:rsidRDefault="00BE76B6" w:rsidP="00984A67">
      <w:pPr>
        <w:pageBreakBefore/>
        <w:ind w:firstLine="720"/>
        <w:jc w:val="right"/>
        <w:rPr>
          <w:color w:val="000000"/>
          <w:sz w:val="28"/>
          <w:szCs w:val="28"/>
        </w:rPr>
      </w:pPr>
      <w:r>
        <w:rPr>
          <w:b/>
          <w:color w:val="000000"/>
          <w:sz w:val="28"/>
          <w:szCs w:val="28"/>
        </w:rPr>
        <w:t>Таблица 2</w:t>
      </w:r>
      <w:r w:rsidR="004A69CD">
        <w:rPr>
          <w:b/>
          <w:color w:val="000000"/>
          <w:sz w:val="28"/>
          <w:szCs w:val="28"/>
        </w:rPr>
        <w:t>4</w:t>
      </w:r>
    </w:p>
    <w:p w:rsidR="00BE76B6" w:rsidRDefault="00BE76B6" w:rsidP="00BE76B6">
      <w:pPr>
        <w:ind w:firstLine="720"/>
        <w:jc w:val="center"/>
        <w:rPr>
          <w:b/>
          <w:color w:val="000000"/>
          <w:sz w:val="28"/>
          <w:szCs w:val="28"/>
        </w:rPr>
      </w:pPr>
      <w:r>
        <w:rPr>
          <w:b/>
          <w:color w:val="000000"/>
          <w:sz w:val="28"/>
          <w:szCs w:val="28"/>
        </w:rPr>
        <w:t>Удельные транспортные затраты на доставку молочного сырья</w:t>
      </w:r>
    </w:p>
    <w:p w:rsidR="00BE76B6" w:rsidRDefault="00BE76B6" w:rsidP="00BE76B6">
      <w:pPr>
        <w:ind w:firstLine="720"/>
        <w:jc w:val="center"/>
        <w:rPr>
          <w:b/>
          <w:color w:val="000000"/>
          <w:sz w:val="28"/>
          <w:szCs w:val="28"/>
        </w:rPr>
      </w:pPr>
      <w:r>
        <w:rPr>
          <w:b/>
          <w:color w:val="000000"/>
          <w:sz w:val="28"/>
          <w:szCs w:val="28"/>
        </w:rPr>
        <w:t xml:space="preserve"> на новые (реконструируемые) предприятия (вариант </w:t>
      </w:r>
      <w:r w:rsidR="008509F3">
        <w:rPr>
          <w:b/>
          <w:color w:val="000000"/>
          <w:sz w:val="28"/>
          <w:szCs w:val="28"/>
        </w:rPr>
        <w:t>3</w:t>
      </w:r>
      <w:r>
        <w:rPr>
          <w:b/>
          <w:color w:val="000000"/>
          <w:sz w:val="28"/>
          <w:szCs w:val="28"/>
        </w:rPr>
        <w:t>)</w:t>
      </w:r>
    </w:p>
    <w:tbl>
      <w:tblPr>
        <w:tblW w:w="0" w:type="auto"/>
        <w:tblInd w:w="88" w:type="dxa"/>
        <w:tblLook w:val="0000" w:firstRow="0" w:lastRow="0" w:firstColumn="0" w:lastColumn="0" w:noHBand="0" w:noVBand="0"/>
      </w:tblPr>
      <w:tblGrid>
        <w:gridCol w:w="1639"/>
        <w:gridCol w:w="895"/>
        <w:gridCol w:w="896"/>
        <w:gridCol w:w="896"/>
        <w:gridCol w:w="896"/>
        <w:gridCol w:w="896"/>
        <w:gridCol w:w="897"/>
        <w:gridCol w:w="2468"/>
      </w:tblGrid>
      <w:tr w:rsidR="00976AEB">
        <w:trPr>
          <w:trHeight w:val="330"/>
        </w:trPr>
        <w:tc>
          <w:tcPr>
            <w:tcW w:w="0" w:type="auto"/>
            <w:vMerge w:val="restart"/>
            <w:tcBorders>
              <w:top w:val="single" w:sz="8" w:space="0" w:color="auto"/>
              <w:left w:val="single" w:sz="8" w:space="0" w:color="auto"/>
              <w:bottom w:val="single" w:sz="4" w:space="0" w:color="000000"/>
              <w:right w:val="nil"/>
            </w:tcBorders>
            <w:shd w:val="clear" w:color="auto" w:fill="auto"/>
            <w:vAlign w:val="center"/>
          </w:tcPr>
          <w:p w:rsidR="00976AEB" w:rsidRDefault="00976AEB" w:rsidP="00976AEB">
            <w:pPr>
              <w:jc w:val="center"/>
              <w:rPr>
                <w:color w:val="000000"/>
              </w:rPr>
            </w:pPr>
            <w:r>
              <w:rPr>
                <w:color w:val="000000"/>
              </w:rPr>
              <w:t>Сырьевые районы</w:t>
            </w:r>
          </w:p>
        </w:tc>
        <w:tc>
          <w:tcPr>
            <w:tcW w:w="0" w:type="auto"/>
            <w:gridSpan w:val="6"/>
            <w:tcBorders>
              <w:top w:val="single" w:sz="8" w:space="0" w:color="auto"/>
              <w:left w:val="single" w:sz="8" w:space="0" w:color="auto"/>
              <w:bottom w:val="single" w:sz="4" w:space="0" w:color="auto"/>
              <w:right w:val="nil"/>
            </w:tcBorders>
            <w:shd w:val="clear" w:color="auto" w:fill="auto"/>
            <w:vAlign w:val="center"/>
          </w:tcPr>
          <w:p w:rsidR="00976AEB" w:rsidRDefault="00976AEB" w:rsidP="00976AEB">
            <w:pPr>
              <w:jc w:val="center"/>
              <w:rPr>
                <w:color w:val="000000"/>
              </w:rPr>
            </w:pPr>
            <w:r>
              <w:rPr>
                <w:color w:val="000000"/>
              </w:rPr>
              <w:t>Предприятия, производящие молочную продукцию</w:t>
            </w:r>
          </w:p>
        </w:tc>
        <w:tc>
          <w:tcPr>
            <w:tcW w:w="0" w:type="auto"/>
            <w:vMerge w:val="restart"/>
            <w:tcBorders>
              <w:top w:val="single" w:sz="8" w:space="0" w:color="auto"/>
              <w:left w:val="single" w:sz="8" w:space="0" w:color="auto"/>
              <w:bottom w:val="single" w:sz="8" w:space="0" w:color="000000"/>
              <w:right w:val="single" w:sz="8" w:space="0" w:color="auto"/>
            </w:tcBorders>
            <w:shd w:val="clear" w:color="auto" w:fill="auto"/>
            <w:vAlign w:val="center"/>
          </w:tcPr>
          <w:p w:rsidR="00976AEB" w:rsidRPr="00976AEB" w:rsidRDefault="00976AEB" w:rsidP="00976AEB">
            <w:pPr>
              <w:jc w:val="center"/>
            </w:pPr>
            <w:r w:rsidRPr="00976AEB">
              <w:t>Название сырьевого района</w:t>
            </w:r>
          </w:p>
        </w:tc>
      </w:tr>
      <w:tr w:rsidR="00976AEB">
        <w:trPr>
          <w:cantSplit/>
          <w:trHeight w:val="1915"/>
        </w:trPr>
        <w:tc>
          <w:tcPr>
            <w:tcW w:w="0" w:type="auto"/>
            <w:vMerge/>
            <w:tcBorders>
              <w:top w:val="single" w:sz="8" w:space="0" w:color="auto"/>
              <w:left w:val="single" w:sz="8" w:space="0" w:color="auto"/>
              <w:bottom w:val="single" w:sz="4" w:space="0" w:color="000000"/>
              <w:right w:val="nil"/>
            </w:tcBorders>
            <w:vAlign w:val="center"/>
          </w:tcPr>
          <w:p w:rsidR="00976AEB" w:rsidRDefault="00976AEB" w:rsidP="00976AEB">
            <w:pPr>
              <w:jc w:val="center"/>
              <w:rPr>
                <w:color w:val="000000"/>
              </w:rPr>
            </w:pPr>
          </w:p>
        </w:tc>
        <w:tc>
          <w:tcPr>
            <w:tcW w:w="0" w:type="auto"/>
            <w:tcBorders>
              <w:top w:val="nil"/>
              <w:left w:val="single" w:sz="4" w:space="0" w:color="auto"/>
              <w:bottom w:val="single" w:sz="4" w:space="0" w:color="auto"/>
              <w:right w:val="single" w:sz="4" w:space="0" w:color="auto"/>
            </w:tcBorders>
            <w:shd w:val="clear" w:color="auto" w:fill="auto"/>
            <w:textDirection w:val="btLr"/>
            <w:vAlign w:val="center"/>
          </w:tcPr>
          <w:p w:rsidR="00976AEB" w:rsidRDefault="00976AEB" w:rsidP="00976AEB">
            <w:pPr>
              <w:ind w:left="113" w:right="113"/>
              <w:jc w:val="center"/>
              <w:rPr>
                <w:color w:val="000000"/>
              </w:rPr>
            </w:pPr>
            <w:r>
              <w:rPr>
                <w:color w:val="000000"/>
              </w:rPr>
              <w:t>Суземский</w:t>
            </w:r>
          </w:p>
        </w:tc>
        <w:tc>
          <w:tcPr>
            <w:tcW w:w="0" w:type="auto"/>
            <w:tcBorders>
              <w:top w:val="nil"/>
              <w:left w:val="nil"/>
              <w:bottom w:val="single" w:sz="4" w:space="0" w:color="auto"/>
              <w:right w:val="single" w:sz="4" w:space="0" w:color="auto"/>
            </w:tcBorders>
            <w:shd w:val="clear" w:color="auto" w:fill="auto"/>
            <w:textDirection w:val="btLr"/>
            <w:vAlign w:val="center"/>
          </w:tcPr>
          <w:p w:rsidR="00976AEB" w:rsidRDefault="00976AEB" w:rsidP="00976AEB">
            <w:pPr>
              <w:ind w:left="113" w:right="113"/>
              <w:jc w:val="center"/>
              <w:rPr>
                <w:color w:val="000000"/>
              </w:rPr>
            </w:pPr>
            <w:r>
              <w:rPr>
                <w:color w:val="000000"/>
              </w:rPr>
              <w:t>Жуковский</w:t>
            </w:r>
          </w:p>
        </w:tc>
        <w:tc>
          <w:tcPr>
            <w:tcW w:w="0" w:type="auto"/>
            <w:tcBorders>
              <w:top w:val="nil"/>
              <w:left w:val="nil"/>
              <w:bottom w:val="single" w:sz="4" w:space="0" w:color="auto"/>
              <w:right w:val="single" w:sz="4" w:space="0" w:color="auto"/>
            </w:tcBorders>
            <w:shd w:val="clear" w:color="auto" w:fill="auto"/>
            <w:textDirection w:val="btLr"/>
            <w:vAlign w:val="center"/>
          </w:tcPr>
          <w:p w:rsidR="00976AEB" w:rsidRDefault="00976AEB" w:rsidP="00976AEB">
            <w:pPr>
              <w:ind w:left="113" w:right="113"/>
              <w:jc w:val="center"/>
              <w:rPr>
                <w:color w:val="000000"/>
              </w:rPr>
            </w:pPr>
            <w:r>
              <w:rPr>
                <w:color w:val="000000"/>
              </w:rPr>
              <w:t>Дятьковский</w:t>
            </w:r>
          </w:p>
        </w:tc>
        <w:tc>
          <w:tcPr>
            <w:tcW w:w="0" w:type="auto"/>
            <w:tcBorders>
              <w:top w:val="nil"/>
              <w:left w:val="nil"/>
              <w:bottom w:val="single" w:sz="4" w:space="0" w:color="auto"/>
              <w:right w:val="single" w:sz="4" w:space="0" w:color="auto"/>
            </w:tcBorders>
            <w:shd w:val="clear" w:color="auto" w:fill="auto"/>
            <w:textDirection w:val="btLr"/>
            <w:vAlign w:val="center"/>
          </w:tcPr>
          <w:p w:rsidR="00976AEB" w:rsidRDefault="00976AEB" w:rsidP="00976AEB">
            <w:pPr>
              <w:ind w:left="113" w:right="113"/>
              <w:jc w:val="center"/>
              <w:rPr>
                <w:color w:val="000000"/>
              </w:rPr>
            </w:pPr>
            <w:r>
              <w:rPr>
                <w:color w:val="000000"/>
              </w:rPr>
              <w:t>Клетнянский</w:t>
            </w:r>
          </w:p>
        </w:tc>
        <w:tc>
          <w:tcPr>
            <w:tcW w:w="0" w:type="auto"/>
            <w:tcBorders>
              <w:top w:val="nil"/>
              <w:left w:val="nil"/>
              <w:bottom w:val="single" w:sz="4" w:space="0" w:color="auto"/>
              <w:right w:val="single" w:sz="4" w:space="0" w:color="auto"/>
            </w:tcBorders>
            <w:shd w:val="clear" w:color="auto" w:fill="auto"/>
            <w:textDirection w:val="btLr"/>
            <w:vAlign w:val="center"/>
          </w:tcPr>
          <w:p w:rsidR="00976AEB" w:rsidRDefault="00976AEB" w:rsidP="00976AEB">
            <w:pPr>
              <w:ind w:left="113" w:right="113"/>
              <w:jc w:val="center"/>
              <w:rPr>
                <w:color w:val="000000"/>
              </w:rPr>
            </w:pPr>
            <w:r>
              <w:rPr>
                <w:color w:val="000000"/>
              </w:rPr>
              <w:t>Брянский</w:t>
            </w:r>
          </w:p>
        </w:tc>
        <w:tc>
          <w:tcPr>
            <w:tcW w:w="0" w:type="auto"/>
            <w:tcBorders>
              <w:top w:val="nil"/>
              <w:left w:val="nil"/>
              <w:bottom w:val="single" w:sz="4" w:space="0" w:color="auto"/>
              <w:right w:val="single" w:sz="4" w:space="0" w:color="auto"/>
            </w:tcBorders>
            <w:shd w:val="clear" w:color="auto" w:fill="auto"/>
            <w:textDirection w:val="btLr"/>
            <w:vAlign w:val="center"/>
          </w:tcPr>
          <w:p w:rsidR="00976AEB" w:rsidRDefault="00976AEB" w:rsidP="00976AEB">
            <w:pPr>
              <w:ind w:left="113" w:right="113"/>
              <w:jc w:val="center"/>
              <w:rPr>
                <w:color w:val="000000"/>
              </w:rPr>
            </w:pPr>
            <w:r>
              <w:rPr>
                <w:color w:val="000000"/>
              </w:rPr>
              <w:t>Суражский</w:t>
            </w:r>
          </w:p>
        </w:tc>
        <w:tc>
          <w:tcPr>
            <w:tcW w:w="0" w:type="auto"/>
            <w:vMerge/>
            <w:tcBorders>
              <w:top w:val="single" w:sz="8" w:space="0" w:color="auto"/>
              <w:left w:val="single" w:sz="8" w:space="0" w:color="auto"/>
              <w:bottom w:val="single" w:sz="8" w:space="0" w:color="000000"/>
              <w:right w:val="single" w:sz="8" w:space="0" w:color="auto"/>
            </w:tcBorders>
            <w:vAlign w:val="center"/>
          </w:tcPr>
          <w:p w:rsidR="00976AEB" w:rsidRDefault="00976AEB" w:rsidP="00976AEB">
            <w:pPr>
              <w:jc w:val="center"/>
              <w:rPr>
                <w:sz w:val="20"/>
                <w:szCs w:val="20"/>
              </w:rPr>
            </w:pPr>
          </w:p>
        </w:tc>
      </w:tr>
      <w:tr w:rsidR="00976AEB">
        <w:trPr>
          <w:trHeight w:val="330"/>
        </w:trPr>
        <w:tc>
          <w:tcPr>
            <w:tcW w:w="0" w:type="auto"/>
            <w:vMerge/>
            <w:tcBorders>
              <w:top w:val="single" w:sz="8" w:space="0" w:color="auto"/>
              <w:left w:val="single" w:sz="8" w:space="0" w:color="auto"/>
              <w:bottom w:val="single" w:sz="4" w:space="0" w:color="000000"/>
              <w:right w:val="nil"/>
            </w:tcBorders>
            <w:vAlign w:val="center"/>
          </w:tcPr>
          <w:p w:rsidR="00976AEB" w:rsidRDefault="00976AEB" w:rsidP="00976AEB">
            <w:pPr>
              <w:jc w:val="center"/>
              <w:rPr>
                <w:color w:val="000000"/>
              </w:rPr>
            </w:pPr>
          </w:p>
        </w:tc>
        <w:tc>
          <w:tcPr>
            <w:tcW w:w="0" w:type="auto"/>
            <w:tcBorders>
              <w:top w:val="nil"/>
              <w:left w:val="single" w:sz="4" w:space="0" w:color="auto"/>
              <w:bottom w:val="nil"/>
              <w:right w:val="single" w:sz="4" w:space="0" w:color="auto"/>
            </w:tcBorders>
            <w:shd w:val="clear" w:color="auto" w:fill="auto"/>
            <w:vAlign w:val="center"/>
          </w:tcPr>
          <w:p w:rsidR="00976AEB" w:rsidRDefault="00976AEB" w:rsidP="00976AEB">
            <w:pPr>
              <w:jc w:val="center"/>
              <w:rPr>
                <w:color w:val="000000"/>
              </w:rPr>
            </w:pPr>
            <w:r>
              <w:rPr>
                <w:color w:val="000000"/>
              </w:rPr>
              <w:t>22</w:t>
            </w:r>
          </w:p>
        </w:tc>
        <w:tc>
          <w:tcPr>
            <w:tcW w:w="0" w:type="auto"/>
            <w:tcBorders>
              <w:top w:val="nil"/>
              <w:left w:val="nil"/>
              <w:bottom w:val="nil"/>
              <w:right w:val="single" w:sz="4" w:space="0" w:color="auto"/>
            </w:tcBorders>
            <w:shd w:val="clear" w:color="auto" w:fill="auto"/>
            <w:vAlign w:val="center"/>
          </w:tcPr>
          <w:p w:rsidR="00976AEB" w:rsidRDefault="00976AEB" w:rsidP="00976AEB">
            <w:pPr>
              <w:jc w:val="center"/>
              <w:rPr>
                <w:color w:val="000000"/>
              </w:rPr>
            </w:pPr>
            <w:r>
              <w:rPr>
                <w:color w:val="000000"/>
              </w:rPr>
              <w:t>9</w:t>
            </w:r>
          </w:p>
        </w:tc>
        <w:tc>
          <w:tcPr>
            <w:tcW w:w="0" w:type="auto"/>
            <w:tcBorders>
              <w:top w:val="nil"/>
              <w:left w:val="nil"/>
              <w:bottom w:val="nil"/>
              <w:right w:val="single" w:sz="4" w:space="0" w:color="auto"/>
            </w:tcBorders>
            <w:shd w:val="clear" w:color="auto" w:fill="auto"/>
            <w:vAlign w:val="center"/>
          </w:tcPr>
          <w:p w:rsidR="00976AEB" w:rsidRDefault="00976AEB" w:rsidP="00976AEB">
            <w:pPr>
              <w:jc w:val="center"/>
              <w:rPr>
                <w:color w:val="000000"/>
              </w:rPr>
            </w:pPr>
            <w:r>
              <w:rPr>
                <w:color w:val="000000"/>
              </w:rPr>
              <w:t>12</w:t>
            </w:r>
          </w:p>
        </w:tc>
        <w:tc>
          <w:tcPr>
            <w:tcW w:w="0" w:type="auto"/>
            <w:tcBorders>
              <w:top w:val="nil"/>
              <w:left w:val="nil"/>
              <w:bottom w:val="nil"/>
              <w:right w:val="single" w:sz="4" w:space="0" w:color="auto"/>
            </w:tcBorders>
            <w:shd w:val="clear" w:color="auto" w:fill="auto"/>
            <w:vAlign w:val="center"/>
          </w:tcPr>
          <w:p w:rsidR="00976AEB" w:rsidRDefault="00976AEB" w:rsidP="00976AEB">
            <w:pPr>
              <w:jc w:val="center"/>
              <w:rPr>
                <w:color w:val="000000"/>
              </w:rPr>
            </w:pPr>
            <w:r>
              <w:rPr>
                <w:color w:val="000000"/>
              </w:rPr>
              <w:t>14</w:t>
            </w:r>
          </w:p>
        </w:tc>
        <w:tc>
          <w:tcPr>
            <w:tcW w:w="0" w:type="auto"/>
            <w:tcBorders>
              <w:top w:val="nil"/>
              <w:left w:val="nil"/>
              <w:bottom w:val="nil"/>
              <w:right w:val="single" w:sz="4" w:space="0" w:color="auto"/>
            </w:tcBorders>
            <w:shd w:val="clear" w:color="auto" w:fill="auto"/>
            <w:vAlign w:val="center"/>
          </w:tcPr>
          <w:p w:rsidR="00976AEB" w:rsidRDefault="00976AEB" w:rsidP="00976AEB">
            <w:pPr>
              <w:jc w:val="center"/>
              <w:rPr>
                <w:color w:val="000000"/>
              </w:rPr>
            </w:pPr>
            <w:r>
              <w:rPr>
                <w:color w:val="000000"/>
              </w:rPr>
              <w:t>19</w:t>
            </w:r>
          </w:p>
        </w:tc>
        <w:tc>
          <w:tcPr>
            <w:tcW w:w="0" w:type="auto"/>
            <w:tcBorders>
              <w:top w:val="nil"/>
              <w:left w:val="nil"/>
              <w:bottom w:val="nil"/>
              <w:right w:val="single" w:sz="4" w:space="0" w:color="auto"/>
            </w:tcBorders>
            <w:shd w:val="clear" w:color="auto" w:fill="auto"/>
            <w:vAlign w:val="center"/>
          </w:tcPr>
          <w:p w:rsidR="00976AEB" w:rsidRDefault="00976AEB" w:rsidP="00976AEB">
            <w:pPr>
              <w:jc w:val="center"/>
              <w:rPr>
                <w:color w:val="000000"/>
              </w:rPr>
            </w:pPr>
            <w:r>
              <w:rPr>
                <w:color w:val="000000"/>
              </w:rPr>
              <w:t>36</w:t>
            </w:r>
          </w:p>
        </w:tc>
        <w:tc>
          <w:tcPr>
            <w:tcW w:w="0" w:type="auto"/>
            <w:vMerge/>
            <w:tcBorders>
              <w:top w:val="single" w:sz="8" w:space="0" w:color="auto"/>
              <w:left w:val="single" w:sz="8" w:space="0" w:color="auto"/>
              <w:bottom w:val="single" w:sz="8" w:space="0" w:color="000000"/>
              <w:right w:val="single" w:sz="8" w:space="0" w:color="auto"/>
            </w:tcBorders>
            <w:vAlign w:val="center"/>
          </w:tcPr>
          <w:p w:rsidR="00976AEB" w:rsidRDefault="00976AEB" w:rsidP="00976AEB">
            <w:pPr>
              <w:jc w:val="center"/>
              <w:rPr>
                <w:sz w:val="20"/>
                <w:szCs w:val="20"/>
              </w:rPr>
            </w:pPr>
          </w:p>
        </w:tc>
      </w:tr>
      <w:tr w:rsidR="00976AEB">
        <w:trPr>
          <w:trHeight w:val="330"/>
        </w:trPr>
        <w:tc>
          <w:tcPr>
            <w:tcW w:w="0" w:type="auto"/>
            <w:tcBorders>
              <w:top w:val="nil"/>
              <w:left w:val="single" w:sz="8" w:space="0" w:color="auto"/>
              <w:bottom w:val="single" w:sz="4" w:space="0" w:color="auto"/>
              <w:right w:val="nil"/>
            </w:tcBorders>
            <w:shd w:val="clear" w:color="auto" w:fill="auto"/>
            <w:vAlign w:val="center"/>
          </w:tcPr>
          <w:p w:rsidR="00976AEB" w:rsidRDefault="00976AEB" w:rsidP="00976AEB">
            <w:pPr>
              <w:jc w:val="center"/>
              <w:rPr>
                <w:color w:val="000000"/>
              </w:rPr>
            </w:pPr>
            <w:r>
              <w:rPr>
                <w:color w:val="000000"/>
              </w:rPr>
              <w:t>1</w:t>
            </w:r>
          </w:p>
        </w:tc>
        <w:tc>
          <w:tcPr>
            <w:tcW w:w="0" w:type="auto"/>
            <w:tcBorders>
              <w:top w:val="single" w:sz="8" w:space="0" w:color="auto"/>
              <w:left w:val="single" w:sz="8" w:space="0" w:color="auto"/>
              <w:bottom w:val="single" w:sz="4" w:space="0" w:color="auto"/>
              <w:right w:val="nil"/>
            </w:tcBorders>
            <w:shd w:val="clear" w:color="auto" w:fill="auto"/>
            <w:vAlign w:val="center"/>
          </w:tcPr>
          <w:p w:rsidR="00976AEB" w:rsidRDefault="00976AEB" w:rsidP="00976AEB">
            <w:pPr>
              <w:jc w:val="center"/>
              <w:rPr>
                <w:color w:val="000000"/>
              </w:rPr>
            </w:pPr>
            <w:r>
              <w:rPr>
                <w:color w:val="000000"/>
              </w:rPr>
              <w:t>221,41</w:t>
            </w:r>
          </w:p>
        </w:tc>
        <w:tc>
          <w:tcPr>
            <w:tcW w:w="0" w:type="auto"/>
            <w:tcBorders>
              <w:top w:val="single" w:sz="8" w:space="0" w:color="auto"/>
              <w:left w:val="single" w:sz="8" w:space="0" w:color="auto"/>
              <w:bottom w:val="nil"/>
              <w:right w:val="nil"/>
            </w:tcBorders>
            <w:shd w:val="clear" w:color="auto" w:fill="auto"/>
            <w:vAlign w:val="center"/>
          </w:tcPr>
          <w:p w:rsidR="00976AEB" w:rsidRDefault="00976AEB" w:rsidP="00976AEB">
            <w:pPr>
              <w:jc w:val="center"/>
              <w:rPr>
                <w:color w:val="000000"/>
              </w:rPr>
            </w:pPr>
            <w:r>
              <w:rPr>
                <w:color w:val="000000"/>
              </w:rPr>
              <w:t>15,4</w:t>
            </w:r>
          </w:p>
        </w:tc>
        <w:tc>
          <w:tcPr>
            <w:tcW w:w="0" w:type="auto"/>
            <w:tcBorders>
              <w:top w:val="single" w:sz="4" w:space="0" w:color="auto"/>
              <w:left w:val="single" w:sz="4" w:space="0" w:color="auto"/>
              <w:bottom w:val="single" w:sz="4" w:space="0" w:color="auto"/>
              <w:right w:val="nil"/>
            </w:tcBorders>
            <w:shd w:val="clear" w:color="auto" w:fill="auto"/>
            <w:vAlign w:val="center"/>
          </w:tcPr>
          <w:p w:rsidR="00976AEB" w:rsidRDefault="00976AEB" w:rsidP="00976AEB">
            <w:pPr>
              <w:jc w:val="center"/>
              <w:rPr>
                <w:color w:val="000000"/>
              </w:rPr>
            </w:pPr>
            <w:r>
              <w:rPr>
                <w:color w:val="000000"/>
              </w:rPr>
              <w:t>64,67</w:t>
            </w:r>
          </w:p>
        </w:tc>
        <w:tc>
          <w:tcPr>
            <w:tcW w:w="0" w:type="auto"/>
            <w:tcBorders>
              <w:top w:val="single" w:sz="8" w:space="0" w:color="auto"/>
              <w:left w:val="single" w:sz="8" w:space="0" w:color="auto"/>
              <w:bottom w:val="single" w:sz="8" w:space="0" w:color="auto"/>
              <w:right w:val="single" w:sz="8" w:space="0" w:color="auto"/>
            </w:tcBorders>
            <w:shd w:val="clear" w:color="auto" w:fill="auto"/>
            <w:vAlign w:val="center"/>
          </w:tcPr>
          <w:p w:rsidR="00976AEB" w:rsidRDefault="00976AEB" w:rsidP="00976AEB">
            <w:pPr>
              <w:jc w:val="center"/>
              <w:rPr>
                <w:color w:val="000000"/>
              </w:rPr>
            </w:pPr>
            <w:r>
              <w:rPr>
                <w:color w:val="000000"/>
              </w:rPr>
              <w:t>27,71</w:t>
            </w:r>
          </w:p>
        </w:tc>
        <w:tc>
          <w:tcPr>
            <w:tcW w:w="0" w:type="auto"/>
            <w:tcBorders>
              <w:top w:val="single" w:sz="8" w:space="0" w:color="auto"/>
              <w:left w:val="nil"/>
              <w:bottom w:val="single" w:sz="4" w:space="0" w:color="auto"/>
              <w:right w:val="single" w:sz="4" w:space="0" w:color="auto"/>
            </w:tcBorders>
            <w:shd w:val="clear" w:color="auto" w:fill="auto"/>
            <w:vAlign w:val="center"/>
          </w:tcPr>
          <w:p w:rsidR="00976AEB" w:rsidRDefault="00976AEB" w:rsidP="00976AEB">
            <w:pPr>
              <w:jc w:val="center"/>
              <w:rPr>
                <w:color w:val="000000"/>
              </w:rPr>
            </w:pPr>
            <w:r>
              <w:rPr>
                <w:color w:val="000000"/>
              </w:rPr>
              <w:t>64,67</w:t>
            </w:r>
          </w:p>
        </w:tc>
        <w:tc>
          <w:tcPr>
            <w:tcW w:w="0" w:type="auto"/>
            <w:tcBorders>
              <w:top w:val="single" w:sz="8" w:space="0" w:color="auto"/>
              <w:left w:val="nil"/>
              <w:bottom w:val="single" w:sz="4" w:space="0" w:color="auto"/>
              <w:right w:val="single" w:sz="8" w:space="0" w:color="auto"/>
            </w:tcBorders>
            <w:shd w:val="clear" w:color="auto" w:fill="auto"/>
            <w:vAlign w:val="center"/>
          </w:tcPr>
          <w:p w:rsidR="00976AEB" w:rsidRDefault="00976AEB" w:rsidP="00976AEB">
            <w:pPr>
              <w:jc w:val="center"/>
              <w:rPr>
                <w:color w:val="000000"/>
              </w:rPr>
            </w:pPr>
            <w:r>
              <w:rPr>
                <w:color w:val="000000"/>
              </w:rPr>
              <w:t>201,02</w:t>
            </w:r>
          </w:p>
        </w:tc>
        <w:tc>
          <w:tcPr>
            <w:tcW w:w="0" w:type="auto"/>
            <w:tcBorders>
              <w:top w:val="nil"/>
              <w:left w:val="nil"/>
              <w:bottom w:val="single" w:sz="4" w:space="0" w:color="auto"/>
              <w:right w:val="single" w:sz="8" w:space="0" w:color="auto"/>
            </w:tcBorders>
            <w:shd w:val="clear" w:color="auto" w:fill="auto"/>
            <w:noWrap/>
            <w:vAlign w:val="center"/>
          </w:tcPr>
          <w:p w:rsidR="00976AEB" w:rsidRPr="00976AEB" w:rsidRDefault="00976AEB" w:rsidP="00976AEB">
            <w:pPr>
              <w:rPr>
                <w:color w:val="000000"/>
              </w:rPr>
            </w:pPr>
            <w:r w:rsidRPr="00976AEB">
              <w:rPr>
                <w:color w:val="000000"/>
              </w:rPr>
              <w:t>Дубровский</w:t>
            </w:r>
          </w:p>
        </w:tc>
      </w:tr>
      <w:tr w:rsidR="00976AEB">
        <w:trPr>
          <w:trHeight w:val="330"/>
        </w:trPr>
        <w:tc>
          <w:tcPr>
            <w:tcW w:w="0" w:type="auto"/>
            <w:tcBorders>
              <w:top w:val="nil"/>
              <w:left w:val="single" w:sz="8" w:space="0" w:color="auto"/>
              <w:bottom w:val="single" w:sz="4" w:space="0" w:color="auto"/>
              <w:right w:val="nil"/>
            </w:tcBorders>
            <w:shd w:val="clear" w:color="auto" w:fill="auto"/>
            <w:vAlign w:val="center"/>
          </w:tcPr>
          <w:p w:rsidR="00976AEB" w:rsidRDefault="00976AEB" w:rsidP="00976AEB">
            <w:pPr>
              <w:jc w:val="center"/>
              <w:rPr>
                <w:color w:val="000000"/>
              </w:rPr>
            </w:pPr>
            <w:r>
              <w:rPr>
                <w:color w:val="000000"/>
              </w:rPr>
              <w:t>2</w:t>
            </w:r>
          </w:p>
        </w:tc>
        <w:tc>
          <w:tcPr>
            <w:tcW w:w="0" w:type="auto"/>
            <w:tcBorders>
              <w:top w:val="nil"/>
              <w:left w:val="single" w:sz="8" w:space="0" w:color="auto"/>
              <w:bottom w:val="single" w:sz="4" w:space="0" w:color="auto"/>
              <w:right w:val="nil"/>
            </w:tcBorders>
            <w:shd w:val="clear" w:color="auto" w:fill="auto"/>
            <w:vAlign w:val="center"/>
          </w:tcPr>
          <w:p w:rsidR="00976AEB" w:rsidRDefault="00976AEB" w:rsidP="00976AEB">
            <w:pPr>
              <w:jc w:val="center"/>
              <w:rPr>
                <w:color w:val="000000"/>
              </w:rPr>
            </w:pPr>
            <w:r>
              <w:rPr>
                <w:color w:val="000000"/>
              </w:rPr>
              <w:t>255,57</w:t>
            </w:r>
          </w:p>
        </w:tc>
        <w:tc>
          <w:tcPr>
            <w:tcW w:w="0" w:type="auto"/>
            <w:tcBorders>
              <w:top w:val="single" w:sz="8" w:space="0" w:color="auto"/>
              <w:left w:val="single" w:sz="8" w:space="0" w:color="auto"/>
              <w:bottom w:val="single" w:sz="8" w:space="0" w:color="auto"/>
              <w:right w:val="single" w:sz="4" w:space="0" w:color="auto"/>
            </w:tcBorders>
            <w:shd w:val="clear" w:color="auto" w:fill="auto"/>
            <w:vAlign w:val="center"/>
          </w:tcPr>
          <w:p w:rsidR="00976AEB" w:rsidRDefault="00976AEB" w:rsidP="00976AEB">
            <w:pPr>
              <w:jc w:val="center"/>
              <w:rPr>
                <w:color w:val="000000"/>
              </w:rPr>
            </w:pPr>
            <w:r>
              <w:rPr>
                <w:color w:val="000000"/>
              </w:rPr>
              <w:t>27,71</w:t>
            </w:r>
          </w:p>
        </w:tc>
        <w:tc>
          <w:tcPr>
            <w:tcW w:w="0" w:type="auto"/>
            <w:tcBorders>
              <w:top w:val="nil"/>
              <w:left w:val="nil"/>
              <w:bottom w:val="single" w:sz="8" w:space="0" w:color="auto"/>
              <w:right w:val="single" w:sz="8" w:space="0" w:color="auto"/>
            </w:tcBorders>
            <w:shd w:val="clear" w:color="auto" w:fill="auto"/>
            <w:vAlign w:val="center"/>
          </w:tcPr>
          <w:p w:rsidR="00976AEB" w:rsidRDefault="00976AEB" w:rsidP="00976AEB">
            <w:pPr>
              <w:jc w:val="center"/>
              <w:rPr>
                <w:color w:val="000000"/>
              </w:rPr>
            </w:pPr>
            <w:r>
              <w:rPr>
                <w:color w:val="000000"/>
              </w:rPr>
              <w:t>27,71</w:t>
            </w:r>
          </w:p>
        </w:tc>
        <w:tc>
          <w:tcPr>
            <w:tcW w:w="0" w:type="auto"/>
            <w:tcBorders>
              <w:top w:val="nil"/>
              <w:left w:val="nil"/>
              <w:bottom w:val="single" w:sz="4" w:space="0" w:color="auto"/>
              <w:right w:val="single" w:sz="4" w:space="0" w:color="auto"/>
            </w:tcBorders>
            <w:shd w:val="clear" w:color="auto" w:fill="auto"/>
            <w:vAlign w:val="center"/>
          </w:tcPr>
          <w:p w:rsidR="00976AEB" w:rsidRDefault="00976AEB" w:rsidP="00976AEB">
            <w:pPr>
              <w:jc w:val="center"/>
              <w:rPr>
                <w:color w:val="000000"/>
              </w:rPr>
            </w:pPr>
            <w:r>
              <w:rPr>
                <w:color w:val="000000"/>
              </w:rPr>
              <w:t>46,19</w:t>
            </w:r>
          </w:p>
        </w:tc>
        <w:tc>
          <w:tcPr>
            <w:tcW w:w="0" w:type="auto"/>
            <w:tcBorders>
              <w:top w:val="nil"/>
              <w:left w:val="nil"/>
              <w:bottom w:val="nil"/>
              <w:right w:val="single" w:sz="4" w:space="0" w:color="auto"/>
            </w:tcBorders>
            <w:shd w:val="clear" w:color="auto" w:fill="auto"/>
            <w:vAlign w:val="center"/>
          </w:tcPr>
          <w:p w:rsidR="00976AEB" w:rsidRDefault="00976AEB" w:rsidP="00976AEB">
            <w:pPr>
              <w:jc w:val="center"/>
              <w:rPr>
                <w:color w:val="000000"/>
              </w:rPr>
            </w:pPr>
            <w:r>
              <w:rPr>
                <w:color w:val="000000"/>
              </w:rPr>
              <w:t>52,35</w:t>
            </w:r>
          </w:p>
        </w:tc>
        <w:tc>
          <w:tcPr>
            <w:tcW w:w="0" w:type="auto"/>
            <w:tcBorders>
              <w:top w:val="nil"/>
              <w:left w:val="nil"/>
              <w:bottom w:val="single" w:sz="4" w:space="0" w:color="auto"/>
              <w:right w:val="single" w:sz="8" w:space="0" w:color="auto"/>
            </w:tcBorders>
            <w:shd w:val="clear" w:color="auto" w:fill="auto"/>
            <w:vAlign w:val="center"/>
          </w:tcPr>
          <w:p w:rsidR="00976AEB" w:rsidRDefault="00976AEB" w:rsidP="00976AEB">
            <w:pPr>
              <w:jc w:val="center"/>
              <w:rPr>
                <w:color w:val="000000"/>
              </w:rPr>
            </w:pPr>
            <w:r>
              <w:rPr>
                <w:color w:val="000000"/>
              </w:rPr>
              <w:t>214,58</w:t>
            </w:r>
          </w:p>
        </w:tc>
        <w:tc>
          <w:tcPr>
            <w:tcW w:w="0" w:type="auto"/>
            <w:tcBorders>
              <w:top w:val="nil"/>
              <w:left w:val="nil"/>
              <w:bottom w:val="single" w:sz="4" w:space="0" w:color="auto"/>
              <w:right w:val="single" w:sz="8" w:space="0" w:color="auto"/>
            </w:tcBorders>
            <w:shd w:val="clear" w:color="auto" w:fill="auto"/>
            <w:noWrap/>
            <w:vAlign w:val="center"/>
          </w:tcPr>
          <w:p w:rsidR="00976AEB" w:rsidRPr="00976AEB" w:rsidRDefault="00976AEB" w:rsidP="00976AEB">
            <w:pPr>
              <w:rPr>
                <w:color w:val="000000"/>
              </w:rPr>
            </w:pPr>
            <w:r w:rsidRPr="00976AEB">
              <w:rPr>
                <w:color w:val="000000"/>
              </w:rPr>
              <w:t>Рогнединский</w:t>
            </w:r>
          </w:p>
        </w:tc>
      </w:tr>
      <w:tr w:rsidR="00976AEB">
        <w:trPr>
          <w:trHeight w:val="330"/>
        </w:trPr>
        <w:tc>
          <w:tcPr>
            <w:tcW w:w="0" w:type="auto"/>
            <w:tcBorders>
              <w:top w:val="nil"/>
              <w:left w:val="single" w:sz="8" w:space="0" w:color="auto"/>
              <w:bottom w:val="single" w:sz="4" w:space="0" w:color="auto"/>
              <w:right w:val="nil"/>
            </w:tcBorders>
            <w:shd w:val="clear" w:color="auto" w:fill="auto"/>
            <w:vAlign w:val="center"/>
          </w:tcPr>
          <w:p w:rsidR="00976AEB" w:rsidRDefault="00976AEB" w:rsidP="00976AEB">
            <w:pPr>
              <w:jc w:val="center"/>
              <w:rPr>
                <w:color w:val="000000"/>
              </w:rPr>
            </w:pPr>
            <w:r>
              <w:rPr>
                <w:color w:val="000000"/>
              </w:rPr>
              <w:t>6</w:t>
            </w:r>
          </w:p>
        </w:tc>
        <w:tc>
          <w:tcPr>
            <w:tcW w:w="0" w:type="auto"/>
            <w:tcBorders>
              <w:top w:val="nil"/>
              <w:left w:val="single" w:sz="8" w:space="0" w:color="auto"/>
              <w:bottom w:val="nil"/>
              <w:right w:val="single" w:sz="4" w:space="0" w:color="auto"/>
            </w:tcBorders>
            <w:shd w:val="clear" w:color="auto" w:fill="auto"/>
            <w:vAlign w:val="center"/>
          </w:tcPr>
          <w:p w:rsidR="00976AEB" w:rsidRDefault="00976AEB" w:rsidP="00976AEB">
            <w:pPr>
              <w:jc w:val="center"/>
              <w:rPr>
                <w:color w:val="000000"/>
              </w:rPr>
            </w:pPr>
            <w:r>
              <w:rPr>
                <w:color w:val="000000"/>
              </w:rPr>
              <w:t>149,51</w:t>
            </w:r>
          </w:p>
        </w:tc>
        <w:tc>
          <w:tcPr>
            <w:tcW w:w="0" w:type="auto"/>
            <w:tcBorders>
              <w:top w:val="nil"/>
              <w:left w:val="nil"/>
              <w:bottom w:val="single" w:sz="4" w:space="0" w:color="auto"/>
              <w:right w:val="nil"/>
            </w:tcBorders>
            <w:shd w:val="clear" w:color="auto" w:fill="auto"/>
            <w:vAlign w:val="center"/>
          </w:tcPr>
          <w:p w:rsidR="00976AEB" w:rsidRDefault="00976AEB" w:rsidP="00976AEB">
            <w:pPr>
              <w:jc w:val="center"/>
              <w:rPr>
                <w:color w:val="000000"/>
              </w:rPr>
            </w:pPr>
            <w:r>
              <w:rPr>
                <w:color w:val="000000"/>
              </w:rPr>
              <w:t>101,62</w:t>
            </w:r>
          </w:p>
        </w:tc>
        <w:tc>
          <w:tcPr>
            <w:tcW w:w="0" w:type="auto"/>
            <w:tcBorders>
              <w:top w:val="nil"/>
              <w:left w:val="single" w:sz="8" w:space="0" w:color="auto"/>
              <w:bottom w:val="single" w:sz="8" w:space="0" w:color="auto"/>
              <w:right w:val="single" w:sz="8" w:space="0" w:color="auto"/>
            </w:tcBorders>
            <w:shd w:val="clear" w:color="auto" w:fill="auto"/>
            <w:vAlign w:val="center"/>
          </w:tcPr>
          <w:p w:rsidR="00976AEB" w:rsidRDefault="00976AEB" w:rsidP="00976AEB">
            <w:pPr>
              <w:jc w:val="center"/>
              <w:rPr>
                <w:color w:val="000000"/>
              </w:rPr>
            </w:pPr>
            <w:r>
              <w:rPr>
                <w:color w:val="000000"/>
              </w:rPr>
              <w:t>46,19</w:t>
            </w:r>
          </w:p>
        </w:tc>
        <w:tc>
          <w:tcPr>
            <w:tcW w:w="0" w:type="auto"/>
            <w:tcBorders>
              <w:top w:val="nil"/>
              <w:left w:val="nil"/>
              <w:bottom w:val="single" w:sz="4" w:space="0" w:color="auto"/>
              <w:right w:val="nil"/>
            </w:tcBorders>
            <w:shd w:val="clear" w:color="auto" w:fill="auto"/>
            <w:vAlign w:val="center"/>
          </w:tcPr>
          <w:p w:rsidR="00976AEB" w:rsidRDefault="00976AEB" w:rsidP="00976AEB">
            <w:pPr>
              <w:jc w:val="center"/>
              <w:rPr>
                <w:color w:val="000000"/>
              </w:rPr>
            </w:pPr>
            <w:r>
              <w:rPr>
                <w:color w:val="000000"/>
              </w:rPr>
              <w:t>46,19</w:t>
            </w:r>
          </w:p>
        </w:tc>
        <w:tc>
          <w:tcPr>
            <w:tcW w:w="0" w:type="auto"/>
            <w:tcBorders>
              <w:top w:val="single" w:sz="8" w:space="0" w:color="auto"/>
              <w:left w:val="single" w:sz="8" w:space="0" w:color="auto"/>
              <w:bottom w:val="single" w:sz="8" w:space="0" w:color="auto"/>
              <w:right w:val="single" w:sz="8" w:space="0" w:color="auto"/>
            </w:tcBorders>
            <w:shd w:val="clear" w:color="auto" w:fill="auto"/>
            <w:vAlign w:val="center"/>
          </w:tcPr>
          <w:p w:rsidR="00976AEB" w:rsidRDefault="00976AEB" w:rsidP="00976AEB">
            <w:pPr>
              <w:jc w:val="center"/>
              <w:rPr>
                <w:color w:val="000000"/>
              </w:rPr>
            </w:pPr>
            <w:r>
              <w:rPr>
                <w:color w:val="000000"/>
              </w:rPr>
              <w:t>15,4</w:t>
            </w:r>
          </w:p>
        </w:tc>
        <w:tc>
          <w:tcPr>
            <w:tcW w:w="0" w:type="auto"/>
            <w:tcBorders>
              <w:top w:val="nil"/>
              <w:left w:val="nil"/>
              <w:bottom w:val="single" w:sz="4" w:space="0" w:color="auto"/>
              <w:right w:val="single" w:sz="8" w:space="0" w:color="auto"/>
            </w:tcBorders>
            <w:shd w:val="clear" w:color="auto" w:fill="auto"/>
            <w:vAlign w:val="center"/>
          </w:tcPr>
          <w:p w:rsidR="00976AEB" w:rsidRDefault="00976AEB" w:rsidP="00976AEB">
            <w:pPr>
              <w:jc w:val="center"/>
              <w:rPr>
                <w:color w:val="000000"/>
              </w:rPr>
            </w:pPr>
            <w:r>
              <w:rPr>
                <w:color w:val="000000"/>
              </w:rPr>
              <w:t>89,3</w:t>
            </w:r>
          </w:p>
        </w:tc>
        <w:tc>
          <w:tcPr>
            <w:tcW w:w="0" w:type="auto"/>
            <w:tcBorders>
              <w:top w:val="nil"/>
              <w:left w:val="nil"/>
              <w:bottom w:val="single" w:sz="4" w:space="0" w:color="auto"/>
              <w:right w:val="single" w:sz="8" w:space="0" w:color="auto"/>
            </w:tcBorders>
            <w:shd w:val="clear" w:color="auto" w:fill="auto"/>
            <w:noWrap/>
            <w:vAlign w:val="center"/>
          </w:tcPr>
          <w:p w:rsidR="00976AEB" w:rsidRPr="00976AEB" w:rsidRDefault="00976AEB" w:rsidP="00976AEB">
            <w:pPr>
              <w:rPr>
                <w:color w:val="000000"/>
              </w:rPr>
            </w:pPr>
            <w:r w:rsidRPr="00976AEB">
              <w:rPr>
                <w:color w:val="000000"/>
              </w:rPr>
              <w:t>Жирятинский</w:t>
            </w:r>
          </w:p>
        </w:tc>
      </w:tr>
      <w:tr w:rsidR="00976AEB">
        <w:trPr>
          <w:trHeight w:val="330"/>
        </w:trPr>
        <w:tc>
          <w:tcPr>
            <w:tcW w:w="0" w:type="auto"/>
            <w:tcBorders>
              <w:top w:val="nil"/>
              <w:left w:val="single" w:sz="8" w:space="0" w:color="auto"/>
              <w:bottom w:val="single" w:sz="4" w:space="0" w:color="auto"/>
              <w:right w:val="nil"/>
            </w:tcBorders>
            <w:shd w:val="clear" w:color="auto" w:fill="auto"/>
            <w:vAlign w:val="center"/>
          </w:tcPr>
          <w:p w:rsidR="00976AEB" w:rsidRDefault="00976AEB" w:rsidP="00976AEB">
            <w:pPr>
              <w:jc w:val="center"/>
              <w:rPr>
                <w:color w:val="000000"/>
              </w:rPr>
            </w:pPr>
            <w:r>
              <w:rPr>
                <w:color w:val="000000"/>
              </w:rPr>
              <w:t>10</w:t>
            </w:r>
          </w:p>
        </w:tc>
        <w:tc>
          <w:tcPr>
            <w:tcW w:w="0" w:type="auto"/>
            <w:tcBorders>
              <w:top w:val="single" w:sz="8" w:space="0" w:color="auto"/>
              <w:left w:val="single" w:sz="8" w:space="0" w:color="auto"/>
              <w:bottom w:val="single" w:sz="8" w:space="0" w:color="auto"/>
              <w:right w:val="single" w:sz="8" w:space="0" w:color="auto"/>
            </w:tcBorders>
            <w:shd w:val="clear" w:color="auto" w:fill="auto"/>
            <w:vAlign w:val="center"/>
          </w:tcPr>
          <w:p w:rsidR="00976AEB" w:rsidRDefault="00976AEB" w:rsidP="00976AEB">
            <w:pPr>
              <w:jc w:val="center"/>
              <w:rPr>
                <w:color w:val="000000"/>
              </w:rPr>
            </w:pPr>
            <w:r>
              <w:rPr>
                <w:color w:val="000000"/>
              </w:rPr>
              <w:t>15,4</w:t>
            </w:r>
          </w:p>
        </w:tc>
        <w:tc>
          <w:tcPr>
            <w:tcW w:w="0" w:type="auto"/>
            <w:tcBorders>
              <w:top w:val="nil"/>
              <w:left w:val="nil"/>
              <w:bottom w:val="single" w:sz="4" w:space="0" w:color="auto"/>
              <w:right w:val="single" w:sz="4" w:space="0" w:color="auto"/>
            </w:tcBorders>
            <w:shd w:val="clear" w:color="auto" w:fill="auto"/>
            <w:vAlign w:val="center"/>
          </w:tcPr>
          <w:p w:rsidR="00976AEB" w:rsidRDefault="00976AEB" w:rsidP="00976AEB">
            <w:pPr>
              <w:jc w:val="center"/>
              <w:rPr>
                <w:color w:val="000000"/>
              </w:rPr>
            </w:pPr>
            <w:r>
              <w:rPr>
                <w:color w:val="000000"/>
              </w:rPr>
              <w:t>194,31</w:t>
            </w:r>
          </w:p>
        </w:tc>
        <w:tc>
          <w:tcPr>
            <w:tcW w:w="0" w:type="auto"/>
            <w:tcBorders>
              <w:top w:val="nil"/>
              <w:left w:val="nil"/>
              <w:bottom w:val="single" w:sz="4" w:space="0" w:color="auto"/>
              <w:right w:val="single" w:sz="4" w:space="0" w:color="auto"/>
            </w:tcBorders>
            <w:shd w:val="clear" w:color="auto" w:fill="auto"/>
            <w:vAlign w:val="center"/>
          </w:tcPr>
          <w:p w:rsidR="00976AEB" w:rsidRDefault="00976AEB" w:rsidP="00976AEB">
            <w:pPr>
              <w:jc w:val="center"/>
              <w:rPr>
                <w:color w:val="000000"/>
              </w:rPr>
            </w:pPr>
            <w:r>
              <w:rPr>
                <w:color w:val="000000"/>
              </w:rPr>
              <w:t>187,66</w:t>
            </w:r>
          </w:p>
        </w:tc>
        <w:tc>
          <w:tcPr>
            <w:tcW w:w="0" w:type="auto"/>
            <w:tcBorders>
              <w:top w:val="nil"/>
              <w:left w:val="nil"/>
              <w:bottom w:val="single" w:sz="4" w:space="0" w:color="auto"/>
              <w:right w:val="single" w:sz="4" w:space="0" w:color="auto"/>
            </w:tcBorders>
            <w:shd w:val="clear" w:color="auto" w:fill="auto"/>
            <w:vAlign w:val="center"/>
          </w:tcPr>
          <w:p w:rsidR="00976AEB" w:rsidRDefault="00976AEB" w:rsidP="00976AEB">
            <w:pPr>
              <w:jc w:val="center"/>
              <w:rPr>
                <w:color w:val="000000"/>
              </w:rPr>
            </w:pPr>
            <w:r>
              <w:rPr>
                <w:color w:val="000000"/>
              </w:rPr>
              <w:t>228,25</w:t>
            </w:r>
          </w:p>
        </w:tc>
        <w:tc>
          <w:tcPr>
            <w:tcW w:w="0" w:type="auto"/>
            <w:tcBorders>
              <w:top w:val="nil"/>
              <w:left w:val="nil"/>
              <w:bottom w:val="single" w:sz="4" w:space="0" w:color="auto"/>
              <w:right w:val="single" w:sz="4" w:space="0" w:color="auto"/>
            </w:tcBorders>
            <w:shd w:val="clear" w:color="auto" w:fill="auto"/>
            <w:vAlign w:val="center"/>
          </w:tcPr>
          <w:p w:rsidR="00976AEB" w:rsidRDefault="00976AEB" w:rsidP="00976AEB">
            <w:pPr>
              <w:jc w:val="center"/>
              <w:rPr>
                <w:color w:val="000000"/>
              </w:rPr>
            </w:pPr>
            <w:r>
              <w:rPr>
                <w:color w:val="000000"/>
              </w:rPr>
              <w:t>161,84</w:t>
            </w:r>
          </w:p>
        </w:tc>
        <w:tc>
          <w:tcPr>
            <w:tcW w:w="0" w:type="auto"/>
            <w:tcBorders>
              <w:top w:val="nil"/>
              <w:left w:val="nil"/>
              <w:bottom w:val="single" w:sz="4" w:space="0" w:color="auto"/>
              <w:right w:val="single" w:sz="8" w:space="0" w:color="auto"/>
            </w:tcBorders>
            <w:shd w:val="clear" w:color="auto" w:fill="auto"/>
            <w:vAlign w:val="center"/>
          </w:tcPr>
          <w:p w:rsidR="00976AEB" w:rsidRDefault="00976AEB" w:rsidP="00976AEB">
            <w:pPr>
              <w:jc w:val="center"/>
              <w:rPr>
                <w:color w:val="000000"/>
              </w:rPr>
            </w:pPr>
            <w:r>
              <w:rPr>
                <w:color w:val="000000"/>
              </w:rPr>
              <w:t>201,02</w:t>
            </w:r>
          </w:p>
        </w:tc>
        <w:tc>
          <w:tcPr>
            <w:tcW w:w="0" w:type="auto"/>
            <w:tcBorders>
              <w:top w:val="nil"/>
              <w:left w:val="nil"/>
              <w:bottom w:val="single" w:sz="4" w:space="0" w:color="auto"/>
              <w:right w:val="single" w:sz="8" w:space="0" w:color="auto"/>
            </w:tcBorders>
            <w:shd w:val="clear" w:color="auto" w:fill="auto"/>
            <w:noWrap/>
            <w:vAlign w:val="center"/>
          </w:tcPr>
          <w:p w:rsidR="00976AEB" w:rsidRPr="00976AEB" w:rsidRDefault="00976AEB" w:rsidP="00976AEB">
            <w:pPr>
              <w:rPr>
                <w:color w:val="000000"/>
              </w:rPr>
            </w:pPr>
            <w:r w:rsidRPr="00976AEB">
              <w:rPr>
                <w:color w:val="000000"/>
              </w:rPr>
              <w:t>Комаричский</w:t>
            </w:r>
          </w:p>
        </w:tc>
      </w:tr>
      <w:tr w:rsidR="00976AEB">
        <w:trPr>
          <w:trHeight w:val="330"/>
        </w:trPr>
        <w:tc>
          <w:tcPr>
            <w:tcW w:w="0" w:type="auto"/>
            <w:tcBorders>
              <w:top w:val="nil"/>
              <w:left w:val="single" w:sz="8" w:space="0" w:color="auto"/>
              <w:bottom w:val="single" w:sz="4" w:space="0" w:color="auto"/>
              <w:right w:val="nil"/>
            </w:tcBorders>
            <w:shd w:val="clear" w:color="auto" w:fill="auto"/>
            <w:vAlign w:val="center"/>
          </w:tcPr>
          <w:p w:rsidR="00976AEB" w:rsidRDefault="00976AEB" w:rsidP="00976AEB">
            <w:pPr>
              <w:jc w:val="center"/>
              <w:rPr>
                <w:color w:val="000000"/>
              </w:rPr>
            </w:pPr>
            <w:r>
              <w:rPr>
                <w:color w:val="000000"/>
              </w:rPr>
              <w:t>11</w:t>
            </w:r>
          </w:p>
        </w:tc>
        <w:tc>
          <w:tcPr>
            <w:tcW w:w="0" w:type="auto"/>
            <w:tcBorders>
              <w:top w:val="nil"/>
              <w:left w:val="single" w:sz="4" w:space="0" w:color="auto"/>
              <w:bottom w:val="single" w:sz="4" w:space="0" w:color="auto"/>
              <w:right w:val="single" w:sz="4" w:space="0" w:color="auto"/>
            </w:tcBorders>
            <w:shd w:val="clear" w:color="auto" w:fill="auto"/>
            <w:vAlign w:val="center"/>
          </w:tcPr>
          <w:p w:rsidR="00976AEB" w:rsidRDefault="00976AEB" w:rsidP="00976AEB">
            <w:pPr>
              <w:jc w:val="center"/>
              <w:rPr>
                <w:color w:val="000000"/>
              </w:rPr>
            </w:pPr>
            <w:r>
              <w:rPr>
                <w:color w:val="000000"/>
              </w:rPr>
              <w:t>27,71</w:t>
            </w:r>
          </w:p>
        </w:tc>
        <w:tc>
          <w:tcPr>
            <w:tcW w:w="0" w:type="auto"/>
            <w:tcBorders>
              <w:top w:val="nil"/>
              <w:left w:val="nil"/>
              <w:bottom w:val="nil"/>
              <w:right w:val="single" w:sz="4" w:space="0" w:color="auto"/>
            </w:tcBorders>
            <w:shd w:val="clear" w:color="auto" w:fill="auto"/>
            <w:vAlign w:val="center"/>
          </w:tcPr>
          <w:p w:rsidR="00976AEB" w:rsidRDefault="00976AEB" w:rsidP="00976AEB">
            <w:pPr>
              <w:jc w:val="center"/>
              <w:rPr>
                <w:color w:val="000000"/>
              </w:rPr>
            </w:pPr>
            <w:r>
              <w:rPr>
                <w:color w:val="000000"/>
              </w:rPr>
              <w:t>214,58</w:t>
            </w:r>
          </w:p>
        </w:tc>
        <w:tc>
          <w:tcPr>
            <w:tcW w:w="0" w:type="auto"/>
            <w:tcBorders>
              <w:top w:val="nil"/>
              <w:left w:val="nil"/>
              <w:bottom w:val="single" w:sz="4" w:space="0" w:color="auto"/>
              <w:right w:val="single" w:sz="4" w:space="0" w:color="auto"/>
            </w:tcBorders>
            <w:shd w:val="clear" w:color="auto" w:fill="auto"/>
            <w:vAlign w:val="center"/>
          </w:tcPr>
          <w:p w:rsidR="00976AEB" w:rsidRDefault="00976AEB" w:rsidP="00976AEB">
            <w:pPr>
              <w:jc w:val="center"/>
              <w:rPr>
                <w:color w:val="000000"/>
              </w:rPr>
            </w:pPr>
            <w:r>
              <w:rPr>
                <w:color w:val="000000"/>
              </w:rPr>
              <w:t>228,25</w:t>
            </w:r>
          </w:p>
        </w:tc>
        <w:tc>
          <w:tcPr>
            <w:tcW w:w="0" w:type="auto"/>
            <w:tcBorders>
              <w:top w:val="nil"/>
              <w:left w:val="nil"/>
              <w:bottom w:val="nil"/>
              <w:right w:val="single" w:sz="4" w:space="0" w:color="auto"/>
            </w:tcBorders>
            <w:shd w:val="clear" w:color="auto" w:fill="auto"/>
            <w:vAlign w:val="center"/>
          </w:tcPr>
          <w:p w:rsidR="00976AEB" w:rsidRDefault="00976AEB" w:rsidP="00976AEB">
            <w:pPr>
              <w:jc w:val="center"/>
              <w:rPr>
                <w:color w:val="000000"/>
              </w:rPr>
            </w:pPr>
            <w:r>
              <w:rPr>
                <w:color w:val="000000"/>
              </w:rPr>
              <w:t>214,58</w:t>
            </w:r>
          </w:p>
        </w:tc>
        <w:tc>
          <w:tcPr>
            <w:tcW w:w="0" w:type="auto"/>
            <w:tcBorders>
              <w:top w:val="nil"/>
              <w:left w:val="nil"/>
              <w:bottom w:val="single" w:sz="4" w:space="0" w:color="auto"/>
              <w:right w:val="single" w:sz="4" w:space="0" w:color="auto"/>
            </w:tcBorders>
            <w:shd w:val="clear" w:color="auto" w:fill="auto"/>
            <w:vAlign w:val="center"/>
          </w:tcPr>
          <w:p w:rsidR="00976AEB" w:rsidRDefault="00976AEB" w:rsidP="00976AEB">
            <w:pPr>
              <w:jc w:val="center"/>
              <w:rPr>
                <w:color w:val="000000"/>
              </w:rPr>
            </w:pPr>
            <w:r>
              <w:rPr>
                <w:color w:val="000000"/>
              </w:rPr>
              <w:t>161,84</w:t>
            </w:r>
          </w:p>
        </w:tc>
        <w:tc>
          <w:tcPr>
            <w:tcW w:w="0" w:type="auto"/>
            <w:tcBorders>
              <w:top w:val="nil"/>
              <w:left w:val="nil"/>
              <w:bottom w:val="single" w:sz="4" w:space="0" w:color="auto"/>
              <w:right w:val="single" w:sz="8" w:space="0" w:color="auto"/>
            </w:tcBorders>
            <w:shd w:val="clear" w:color="auto" w:fill="auto"/>
            <w:vAlign w:val="center"/>
          </w:tcPr>
          <w:p w:rsidR="00976AEB" w:rsidRDefault="00976AEB" w:rsidP="00976AEB">
            <w:pPr>
              <w:jc w:val="center"/>
              <w:rPr>
                <w:color w:val="000000"/>
              </w:rPr>
            </w:pPr>
            <w:r>
              <w:rPr>
                <w:color w:val="000000"/>
              </w:rPr>
              <w:t>241,95</w:t>
            </w:r>
          </w:p>
        </w:tc>
        <w:tc>
          <w:tcPr>
            <w:tcW w:w="0" w:type="auto"/>
            <w:tcBorders>
              <w:top w:val="nil"/>
              <w:left w:val="nil"/>
              <w:bottom w:val="single" w:sz="4" w:space="0" w:color="auto"/>
              <w:right w:val="single" w:sz="8" w:space="0" w:color="auto"/>
            </w:tcBorders>
            <w:shd w:val="clear" w:color="auto" w:fill="auto"/>
            <w:noWrap/>
            <w:vAlign w:val="center"/>
          </w:tcPr>
          <w:p w:rsidR="00976AEB" w:rsidRPr="00976AEB" w:rsidRDefault="00976AEB" w:rsidP="00976AEB">
            <w:pPr>
              <w:rPr>
                <w:color w:val="000000"/>
              </w:rPr>
            </w:pPr>
            <w:r w:rsidRPr="00976AEB">
              <w:rPr>
                <w:color w:val="000000"/>
              </w:rPr>
              <w:t>Севский</w:t>
            </w:r>
          </w:p>
        </w:tc>
      </w:tr>
      <w:tr w:rsidR="00976AEB">
        <w:trPr>
          <w:trHeight w:val="330"/>
        </w:trPr>
        <w:tc>
          <w:tcPr>
            <w:tcW w:w="0" w:type="auto"/>
            <w:tcBorders>
              <w:top w:val="nil"/>
              <w:left w:val="single" w:sz="8" w:space="0" w:color="auto"/>
              <w:bottom w:val="single" w:sz="4" w:space="0" w:color="auto"/>
              <w:right w:val="nil"/>
            </w:tcBorders>
            <w:shd w:val="clear" w:color="auto" w:fill="auto"/>
            <w:vAlign w:val="center"/>
          </w:tcPr>
          <w:p w:rsidR="00976AEB" w:rsidRDefault="00976AEB" w:rsidP="00976AEB">
            <w:pPr>
              <w:jc w:val="center"/>
              <w:rPr>
                <w:color w:val="000000"/>
              </w:rPr>
            </w:pPr>
            <w:r>
              <w:rPr>
                <w:color w:val="000000"/>
              </w:rPr>
              <w:t>14</w:t>
            </w:r>
          </w:p>
        </w:tc>
        <w:tc>
          <w:tcPr>
            <w:tcW w:w="0" w:type="auto"/>
            <w:tcBorders>
              <w:top w:val="nil"/>
              <w:left w:val="single" w:sz="8" w:space="0" w:color="auto"/>
              <w:bottom w:val="single" w:sz="4" w:space="0" w:color="auto"/>
              <w:right w:val="nil"/>
            </w:tcBorders>
            <w:shd w:val="clear" w:color="auto" w:fill="auto"/>
            <w:vAlign w:val="center"/>
          </w:tcPr>
          <w:p w:rsidR="00976AEB" w:rsidRDefault="00976AEB" w:rsidP="00976AEB">
            <w:pPr>
              <w:jc w:val="center"/>
              <w:rPr>
                <w:color w:val="000000"/>
              </w:rPr>
            </w:pPr>
            <w:r>
              <w:rPr>
                <w:color w:val="000000"/>
              </w:rPr>
              <w:t>76,99</w:t>
            </w:r>
          </w:p>
        </w:tc>
        <w:tc>
          <w:tcPr>
            <w:tcW w:w="0" w:type="auto"/>
            <w:tcBorders>
              <w:top w:val="single" w:sz="8" w:space="0" w:color="auto"/>
              <w:left w:val="single" w:sz="8" w:space="0" w:color="auto"/>
              <w:bottom w:val="single" w:sz="8" w:space="0" w:color="auto"/>
              <w:right w:val="single" w:sz="8" w:space="0" w:color="auto"/>
            </w:tcBorders>
            <w:shd w:val="clear" w:color="auto" w:fill="auto"/>
            <w:vAlign w:val="center"/>
          </w:tcPr>
          <w:p w:rsidR="00976AEB" w:rsidRDefault="00976AEB" w:rsidP="00976AEB">
            <w:pPr>
              <w:jc w:val="center"/>
              <w:rPr>
                <w:color w:val="000000"/>
              </w:rPr>
            </w:pPr>
            <w:r>
              <w:rPr>
                <w:color w:val="000000"/>
              </w:rPr>
              <w:t>27,71</w:t>
            </w:r>
          </w:p>
        </w:tc>
        <w:tc>
          <w:tcPr>
            <w:tcW w:w="0" w:type="auto"/>
            <w:tcBorders>
              <w:top w:val="nil"/>
              <w:left w:val="nil"/>
              <w:bottom w:val="single" w:sz="4" w:space="0" w:color="auto"/>
              <w:right w:val="nil"/>
            </w:tcBorders>
            <w:shd w:val="clear" w:color="auto" w:fill="auto"/>
            <w:vAlign w:val="center"/>
          </w:tcPr>
          <w:p w:rsidR="00976AEB" w:rsidRDefault="00976AEB" w:rsidP="00976AEB">
            <w:pPr>
              <w:jc w:val="center"/>
              <w:rPr>
                <w:color w:val="000000"/>
              </w:rPr>
            </w:pPr>
            <w:r>
              <w:rPr>
                <w:color w:val="000000"/>
              </w:rPr>
              <w:t>89,3</w:t>
            </w:r>
          </w:p>
        </w:tc>
        <w:tc>
          <w:tcPr>
            <w:tcW w:w="0" w:type="auto"/>
            <w:tcBorders>
              <w:top w:val="single" w:sz="8" w:space="0" w:color="auto"/>
              <w:left w:val="single" w:sz="8" w:space="0" w:color="auto"/>
              <w:bottom w:val="single" w:sz="8" w:space="0" w:color="auto"/>
              <w:right w:val="single" w:sz="8" w:space="0" w:color="auto"/>
            </w:tcBorders>
            <w:shd w:val="clear" w:color="auto" w:fill="auto"/>
            <w:vAlign w:val="center"/>
          </w:tcPr>
          <w:p w:rsidR="00976AEB" w:rsidRDefault="00976AEB" w:rsidP="00976AEB">
            <w:pPr>
              <w:jc w:val="center"/>
              <w:rPr>
                <w:color w:val="000000"/>
              </w:rPr>
            </w:pPr>
            <w:r>
              <w:rPr>
                <w:color w:val="000000"/>
              </w:rPr>
              <w:t>27,71</w:t>
            </w:r>
          </w:p>
        </w:tc>
        <w:tc>
          <w:tcPr>
            <w:tcW w:w="0" w:type="auto"/>
            <w:tcBorders>
              <w:top w:val="nil"/>
              <w:left w:val="nil"/>
              <w:bottom w:val="single" w:sz="4" w:space="0" w:color="auto"/>
              <w:right w:val="single" w:sz="4" w:space="0" w:color="auto"/>
            </w:tcBorders>
            <w:shd w:val="clear" w:color="auto" w:fill="auto"/>
            <w:vAlign w:val="center"/>
          </w:tcPr>
          <w:p w:rsidR="00976AEB" w:rsidRDefault="00976AEB" w:rsidP="00976AEB">
            <w:pPr>
              <w:jc w:val="center"/>
              <w:rPr>
                <w:color w:val="000000"/>
              </w:rPr>
            </w:pPr>
            <w:r>
              <w:rPr>
                <w:color w:val="000000"/>
              </w:rPr>
              <w:t>52,35</w:t>
            </w:r>
          </w:p>
        </w:tc>
        <w:tc>
          <w:tcPr>
            <w:tcW w:w="0" w:type="auto"/>
            <w:tcBorders>
              <w:top w:val="nil"/>
              <w:left w:val="nil"/>
              <w:bottom w:val="nil"/>
              <w:right w:val="single" w:sz="8" w:space="0" w:color="auto"/>
            </w:tcBorders>
            <w:shd w:val="clear" w:color="auto" w:fill="auto"/>
            <w:vAlign w:val="center"/>
          </w:tcPr>
          <w:p w:rsidR="00976AEB" w:rsidRDefault="00976AEB" w:rsidP="00976AEB">
            <w:pPr>
              <w:jc w:val="center"/>
              <w:rPr>
                <w:color w:val="000000"/>
              </w:rPr>
            </w:pPr>
            <w:r>
              <w:rPr>
                <w:color w:val="000000"/>
              </w:rPr>
              <w:t>89,3</w:t>
            </w:r>
          </w:p>
        </w:tc>
        <w:tc>
          <w:tcPr>
            <w:tcW w:w="0" w:type="auto"/>
            <w:tcBorders>
              <w:top w:val="nil"/>
              <w:left w:val="nil"/>
              <w:bottom w:val="single" w:sz="4" w:space="0" w:color="auto"/>
              <w:right w:val="single" w:sz="8" w:space="0" w:color="auto"/>
            </w:tcBorders>
            <w:shd w:val="clear" w:color="auto" w:fill="auto"/>
            <w:noWrap/>
            <w:vAlign w:val="center"/>
          </w:tcPr>
          <w:p w:rsidR="00976AEB" w:rsidRPr="00976AEB" w:rsidRDefault="00976AEB" w:rsidP="00976AEB">
            <w:pPr>
              <w:rPr>
                <w:color w:val="000000"/>
              </w:rPr>
            </w:pPr>
            <w:r w:rsidRPr="00976AEB">
              <w:rPr>
                <w:color w:val="000000"/>
              </w:rPr>
              <w:t>Почепский</w:t>
            </w:r>
          </w:p>
        </w:tc>
      </w:tr>
      <w:tr w:rsidR="00976AEB">
        <w:trPr>
          <w:trHeight w:val="330"/>
        </w:trPr>
        <w:tc>
          <w:tcPr>
            <w:tcW w:w="0" w:type="auto"/>
            <w:tcBorders>
              <w:top w:val="nil"/>
              <w:left w:val="single" w:sz="8" w:space="0" w:color="auto"/>
              <w:bottom w:val="single" w:sz="4" w:space="0" w:color="auto"/>
              <w:right w:val="nil"/>
            </w:tcBorders>
            <w:shd w:val="clear" w:color="auto" w:fill="auto"/>
            <w:vAlign w:val="center"/>
          </w:tcPr>
          <w:p w:rsidR="00976AEB" w:rsidRDefault="00976AEB" w:rsidP="00976AEB">
            <w:pPr>
              <w:jc w:val="center"/>
              <w:rPr>
                <w:color w:val="000000"/>
              </w:rPr>
            </w:pPr>
            <w:r>
              <w:rPr>
                <w:color w:val="000000"/>
              </w:rPr>
              <w:t>15</w:t>
            </w:r>
          </w:p>
        </w:tc>
        <w:tc>
          <w:tcPr>
            <w:tcW w:w="0" w:type="auto"/>
            <w:tcBorders>
              <w:top w:val="nil"/>
              <w:left w:val="single" w:sz="8" w:space="0" w:color="auto"/>
              <w:bottom w:val="single" w:sz="4" w:space="0" w:color="auto"/>
              <w:right w:val="single" w:sz="4" w:space="0" w:color="auto"/>
            </w:tcBorders>
            <w:shd w:val="clear" w:color="auto" w:fill="auto"/>
            <w:vAlign w:val="center"/>
          </w:tcPr>
          <w:p w:rsidR="00976AEB" w:rsidRDefault="00976AEB" w:rsidP="00976AEB">
            <w:pPr>
              <w:jc w:val="center"/>
              <w:rPr>
                <w:color w:val="000000"/>
              </w:rPr>
            </w:pPr>
            <w:r>
              <w:rPr>
                <w:color w:val="000000"/>
              </w:rPr>
              <w:t>187,66</w:t>
            </w:r>
          </w:p>
        </w:tc>
        <w:tc>
          <w:tcPr>
            <w:tcW w:w="0" w:type="auto"/>
            <w:tcBorders>
              <w:top w:val="nil"/>
              <w:left w:val="nil"/>
              <w:bottom w:val="single" w:sz="4" w:space="0" w:color="auto"/>
              <w:right w:val="single" w:sz="4" w:space="0" w:color="auto"/>
            </w:tcBorders>
            <w:shd w:val="clear" w:color="auto" w:fill="auto"/>
            <w:vAlign w:val="center"/>
          </w:tcPr>
          <w:p w:rsidR="00976AEB" w:rsidRDefault="00976AEB" w:rsidP="00976AEB">
            <w:pPr>
              <w:jc w:val="center"/>
              <w:rPr>
                <w:color w:val="000000"/>
              </w:rPr>
            </w:pPr>
            <w:r>
              <w:rPr>
                <w:color w:val="000000"/>
              </w:rPr>
              <w:t>255,57</w:t>
            </w:r>
          </w:p>
        </w:tc>
        <w:tc>
          <w:tcPr>
            <w:tcW w:w="0" w:type="auto"/>
            <w:tcBorders>
              <w:top w:val="nil"/>
              <w:left w:val="nil"/>
              <w:bottom w:val="single" w:sz="4" w:space="0" w:color="auto"/>
              <w:right w:val="single" w:sz="4" w:space="0" w:color="auto"/>
            </w:tcBorders>
            <w:shd w:val="clear" w:color="auto" w:fill="auto"/>
            <w:vAlign w:val="center"/>
          </w:tcPr>
          <w:p w:rsidR="00976AEB" w:rsidRDefault="00976AEB" w:rsidP="00976AEB">
            <w:pPr>
              <w:jc w:val="center"/>
              <w:rPr>
                <w:color w:val="000000"/>
              </w:rPr>
            </w:pPr>
            <w:r>
              <w:rPr>
                <w:color w:val="000000"/>
              </w:rPr>
              <w:t>307,22</w:t>
            </w:r>
          </w:p>
        </w:tc>
        <w:tc>
          <w:tcPr>
            <w:tcW w:w="0" w:type="auto"/>
            <w:tcBorders>
              <w:top w:val="nil"/>
              <w:left w:val="nil"/>
              <w:bottom w:val="nil"/>
              <w:right w:val="single" w:sz="4" w:space="0" w:color="auto"/>
            </w:tcBorders>
            <w:shd w:val="clear" w:color="auto" w:fill="auto"/>
            <w:vAlign w:val="center"/>
          </w:tcPr>
          <w:p w:rsidR="00976AEB" w:rsidRDefault="00976AEB" w:rsidP="00976AEB">
            <w:pPr>
              <w:jc w:val="center"/>
              <w:rPr>
                <w:color w:val="000000"/>
              </w:rPr>
            </w:pPr>
            <w:r>
              <w:rPr>
                <w:color w:val="000000"/>
              </w:rPr>
              <w:t>241,95</w:t>
            </w:r>
          </w:p>
        </w:tc>
        <w:tc>
          <w:tcPr>
            <w:tcW w:w="0" w:type="auto"/>
            <w:tcBorders>
              <w:top w:val="nil"/>
              <w:left w:val="nil"/>
              <w:bottom w:val="single" w:sz="4" w:space="0" w:color="auto"/>
              <w:right w:val="nil"/>
            </w:tcBorders>
            <w:shd w:val="clear" w:color="auto" w:fill="auto"/>
            <w:vAlign w:val="center"/>
          </w:tcPr>
          <w:p w:rsidR="00976AEB" w:rsidRDefault="00976AEB" w:rsidP="00976AEB">
            <w:pPr>
              <w:jc w:val="center"/>
              <w:rPr>
                <w:color w:val="000000"/>
              </w:rPr>
            </w:pPr>
            <w:r>
              <w:rPr>
                <w:color w:val="000000"/>
              </w:rPr>
              <w:t>282,17</w:t>
            </w:r>
          </w:p>
        </w:tc>
        <w:tc>
          <w:tcPr>
            <w:tcW w:w="0" w:type="auto"/>
            <w:tcBorders>
              <w:top w:val="single" w:sz="8" w:space="0" w:color="auto"/>
              <w:left w:val="single" w:sz="8" w:space="0" w:color="auto"/>
              <w:bottom w:val="single" w:sz="8" w:space="0" w:color="auto"/>
              <w:right w:val="single" w:sz="8" w:space="0" w:color="auto"/>
            </w:tcBorders>
            <w:shd w:val="clear" w:color="auto" w:fill="auto"/>
            <w:vAlign w:val="center"/>
          </w:tcPr>
          <w:p w:rsidR="00976AEB" w:rsidRDefault="00976AEB" w:rsidP="00976AEB">
            <w:pPr>
              <w:jc w:val="center"/>
              <w:rPr>
                <w:color w:val="000000"/>
              </w:rPr>
            </w:pPr>
            <w:r>
              <w:rPr>
                <w:color w:val="000000"/>
              </w:rPr>
              <w:t>76,99</w:t>
            </w:r>
          </w:p>
        </w:tc>
        <w:tc>
          <w:tcPr>
            <w:tcW w:w="0" w:type="auto"/>
            <w:tcBorders>
              <w:top w:val="nil"/>
              <w:left w:val="nil"/>
              <w:bottom w:val="single" w:sz="4" w:space="0" w:color="auto"/>
              <w:right w:val="single" w:sz="8" w:space="0" w:color="auto"/>
            </w:tcBorders>
            <w:shd w:val="clear" w:color="auto" w:fill="auto"/>
            <w:noWrap/>
            <w:vAlign w:val="center"/>
          </w:tcPr>
          <w:p w:rsidR="00976AEB" w:rsidRPr="00976AEB" w:rsidRDefault="00976AEB" w:rsidP="00976AEB">
            <w:pPr>
              <w:rPr>
                <w:color w:val="000000"/>
              </w:rPr>
            </w:pPr>
            <w:r w:rsidRPr="00976AEB">
              <w:rPr>
                <w:color w:val="000000"/>
              </w:rPr>
              <w:t>Новозыбковский</w:t>
            </w:r>
          </w:p>
        </w:tc>
      </w:tr>
      <w:tr w:rsidR="00976AEB">
        <w:trPr>
          <w:trHeight w:val="330"/>
        </w:trPr>
        <w:tc>
          <w:tcPr>
            <w:tcW w:w="0" w:type="auto"/>
            <w:tcBorders>
              <w:top w:val="nil"/>
              <w:left w:val="single" w:sz="8" w:space="0" w:color="auto"/>
              <w:bottom w:val="single" w:sz="4" w:space="0" w:color="auto"/>
              <w:right w:val="nil"/>
            </w:tcBorders>
            <w:shd w:val="clear" w:color="auto" w:fill="auto"/>
            <w:vAlign w:val="center"/>
          </w:tcPr>
          <w:p w:rsidR="00976AEB" w:rsidRDefault="00976AEB" w:rsidP="00976AEB">
            <w:pPr>
              <w:jc w:val="center"/>
              <w:rPr>
                <w:color w:val="000000"/>
              </w:rPr>
            </w:pPr>
            <w:r>
              <w:rPr>
                <w:color w:val="000000"/>
              </w:rPr>
              <w:t>16</w:t>
            </w:r>
          </w:p>
        </w:tc>
        <w:tc>
          <w:tcPr>
            <w:tcW w:w="0" w:type="auto"/>
            <w:tcBorders>
              <w:top w:val="nil"/>
              <w:left w:val="single" w:sz="8" w:space="0" w:color="auto"/>
              <w:bottom w:val="single" w:sz="4" w:space="0" w:color="auto"/>
              <w:right w:val="single" w:sz="4" w:space="0" w:color="auto"/>
            </w:tcBorders>
            <w:shd w:val="clear" w:color="auto" w:fill="auto"/>
            <w:vAlign w:val="center"/>
          </w:tcPr>
          <w:p w:rsidR="00976AEB" w:rsidRDefault="00976AEB" w:rsidP="00976AEB">
            <w:pPr>
              <w:jc w:val="center"/>
              <w:rPr>
                <w:color w:val="000000"/>
              </w:rPr>
            </w:pPr>
            <w:r>
              <w:rPr>
                <w:color w:val="000000"/>
              </w:rPr>
              <w:t>168,16</w:t>
            </w:r>
          </w:p>
        </w:tc>
        <w:tc>
          <w:tcPr>
            <w:tcW w:w="0" w:type="auto"/>
            <w:tcBorders>
              <w:top w:val="nil"/>
              <w:left w:val="nil"/>
              <w:bottom w:val="single" w:sz="4" w:space="0" w:color="auto"/>
              <w:right w:val="single" w:sz="4" w:space="0" w:color="auto"/>
            </w:tcBorders>
            <w:shd w:val="clear" w:color="auto" w:fill="auto"/>
            <w:vAlign w:val="center"/>
          </w:tcPr>
          <w:p w:rsidR="00976AEB" w:rsidRDefault="00976AEB" w:rsidP="00976AEB">
            <w:pPr>
              <w:jc w:val="center"/>
              <w:rPr>
                <w:color w:val="000000"/>
              </w:rPr>
            </w:pPr>
            <w:r>
              <w:rPr>
                <w:color w:val="000000"/>
              </w:rPr>
              <w:t>221,41</w:t>
            </w:r>
          </w:p>
        </w:tc>
        <w:tc>
          <w:tcPr>
            <w:tcW w:w="0" w:type="auto"/>
            <w:tcBorders>
              <w:top w:val="nil"/>
              <w:left w:val="nil"/>
              <w:bottom w:val="single" w:sz="4" w:space="0" w:color="auto"/>
              <w:right w:val="nil"/>
            </w:tcBorders>
            <w:shd w:val="clear" w:color="auto" w:fill="auto"/>
            <w:vAlign w:val="center"/>
          </w:tcPr>
          <w:p w:rsidR="00976AEB" w:rsidRDefault="00976AEB" w:rsidP="00976AEB">
            <w:pPr>
              <w:jc w:val="center"/>
              <w:rPr>
                <w:color w:val="000000"/>
              </w:rPr>
            </w:pPr>
            <w:r>
              <w:rPr>
                <w:color w:val="000000"/>
              </w:rPr>
              <w:t>307,22</w:t>
            </w:r>
          </w:p>
        </w:tc>
        <w:tc>
          <w:tcPr>
            <w:tcW w:w="0" w:type="auto"/>
            <w:tcBorders>
              <w:top w:val="single" w:sz="8" w:space="0" w:color="auto"/>
              <w:left w:val="single" w:sz="8" w:space="0" w:color="auto"/>
              <w:bottom w:val="single" w:sz="4" w:space="0" w:color="auto"/>
              <w:right w:val="single" w:sz="8" w:space="0" w:color="auto"/>
            </w:tcBorders>
            <w:shd w:val="clear" w:color="auto" w:fill="auto"/>
            <w:vAlign w:val="center"/>
          </w:tcPr>
          <w:p w:rsidR="00976AEB" w:rsidRDefault="00976AEB" w:rsidP="00976AEB">
            <w:pPr>
              <w:jc w:val="center"/>
              <w:rPr>
                <w:color w:val="000000"/>
              </w:rPr>
            </w:pPr>
            <w:r>
              <w:rPr>
                <w:color w:val="000000"/>
              </w:rPr>
              <w:t>113,94</w:t>
            </w:r>
          </w:p>
        </w:tc>
        <w:tc>
          <w:tcPr>
            <w:tcW w:w="0" w:type="auto"/>
            <w:tcBorders>
              <w:top w:val="nil"/>
              <w:left w:val="nil"/>
              <w:bottom w:val="single" w:sz="4" w:space="0" w:color="auto"/>
              <w:right w:val="nil"/>
            </w:tcBorders>
            <w:shd w:val="clear" w:color="auto" w:fill="auto"/>
            <w:vAlign w:val="center"/>
          </w:tcPr>
          <w:p w:rsidR="00976AEB" w:rsidRDefault="00976AEB" w:rsidP="00976AEB">
            <w:pPr>
              <w:jc w:val="center"/>
              <w:rPr>
                <w:color w:val="000000"/>
              </w:rPr>
            </w:pPr>
            <w:r>
              <w:rPr>
                <w:color w:val="000000"/>
              </w:rPr>
              <w:t>241,95</w:t>
            </w:r>
          </w:p>
        </w:tc>
        <w:tc>
          <w:tcPr>
            <w:tcW w:w="0" w:type="auto"/>
            <w:tcBorders>
              <w:top w:val="nil"/>
              <w:left w:val="single" w:sz="8" w:space="0" w:color="auto"/>
              <w:bottom w:val="single" w:sz="8" w:space="0" w:color="auto"/>
              <w:right w:val="single" w:sz="8" w:space="0" w:color="auto"/>
            </w:tcBorders>
            <w:shd w:val="clear" w:color="auto" w:fill="auto"/>
            <w:vAlign w:val="center"/>
          </w:tcPr>
          <w:p w:rsidR="00976AEB" w:rsidRDefault="00976AEB" w:rsidP="00976AEB">
            <w:pPr>
              <w:jc w:val="center"/>
              <w:rPr>
                <w:color w:val="000000"/>
              </w:rPr>
            </w:pPr>
            <w:r>
              <w:rPr>
                <w:color w:val="000000"/>
              </w:rPr>
              <w:t>27,71</w:t>
            </w:r>
          </w:p>
        </w:tc>
        <w:tc>
          <w:tcPr>
            <w:tcW w:w="0" w:type="auto"/>
            <w:tcBorders>
              <w:top w:val="nil"/>
              <w:left w:val="nil"/>
              <w:bottom w:val="single" w:sz="4" w:space="0" w:color="auto"/>
              <w:right w:val="single" w:sz="8" w:space="0" w:color="auto"/>
            </w:tcBorders>
            <w:shd w:val="clear" w:color="auto" w:fill="auto"/>
            <w:noWrap/>
            <w:vAlign w:val="center"/>
          </w:tcPr>
          <w:p w:rsidR="00976AEB" w:rsidRPr="00976AEB" w:rsidRDefault="00976AEB" w:rsidP="00976AEB">
            <w:pPr>
              <w:rPr>
                <w:color w:val="000000"/>
              </w:rPr>
            </w:pPr>
            <w:r w:rsidRPr="00976AEB">
              <w:rPr>
                <w:color w:val="000000"/>
              </w:rPr>
              <w:t>Клинцовский</w:t>
            </w:r>
          </w:p>
        </w:tc>
      </w:tr>
      <w:tr w:rsidR="00976AEB">
        <w:trPr>
          <w:trHeight w:val="330"/>
        </w:trPr>
        <w:tc>
          <w:tcPr>
            <w:tcW w:w="0" w:type="auto"/>
            <w:tcBorders>
              <w:top w:val="nil"/>
              <w:left w:val="single" w:sz="8" w:space="0" w:color="auto"/>
              <w:bottom w:val="single" w:sz="4" w:space="0" w:color="auto"/>
              <w:right w:val="nil"/>
            </w:tcBorders>
            <w:shd w:val="clear" w:color="auto" w:fill="auto"/>
            <w:noWrap/>
            <w:vAlign w:val="center"/>
          </w:tcPr>
          <w:p w:rsidR="00976AEB" w:rsidRPr="00FE4072" w:rsidRDefault="00976AEB" w:rsidP="00976AEB">
            <w:pPr>
              <w:jc w:val="center"/>
            </w:pPr>
            <w:r w:rsidRPr="00FE4072">
              <w:t>17</w:t>
            </w:r>
          </w:p>
        </w:tc>
        <w:tc>
          <w:tcPr>
            <w:tcW w:w="0" w:type="auto"/>
            <w:tcBorders>
              <w:top w:val="nil"/>
              <w:left w:val="single" w:sz="8" w:space="0" w:color="auto"/>
              <w:bottom w:val="single" w:sz="8" w:space="0" w:color="auto"/>
              <w:right w:val="single" w:sz="4" w:space="0" w:color="auto"/>
            </w:tcBorders>
            <w:shd w:val="clear" w:color="auto" w:fill="auto"/>
            <w:vAlign w:val="center"/>
          </w:tcPr>
          <w:p w:rsidR="00976AEB" w:rsidRPr="00FE4072" w:rsidRDefault="00976AEB" w:rsidP="00976AEB">
            <w:pPr>
              <w:jc w:val="center"/>
              <w:rPr>
                <w:color w:val="000000"/>
              </w:rPr>
            </w:pPr>
            <w:r w:rsidRPr="00FE4072">
              <w:rPr>
                <w:color w:val="000000"/>
              </w:rPr>
              <w:t>126,26</w:t>
            </w:r>
          </w:p>
        </w:tc>
        <w:tc>
          <w:tcPr>
            <w:tcW w:w="0" w:type="auto"/>
            <w:tcBorders>
              <w:top w:val="nil"/>
              <w:left w:val="nil"/>
              <w:bottom w:val="single" w:sz="8" w:space="0" w:color="auto"/>
              <w:right w:val="single" w:sz="4" w:space="0" w:color="auto"/>
            </w:tcBorders>
            <w:shd w:val="clear" w:color="auto" w:fill="auto"/>
            <w:vAlign w:val="center"/>
          </w:tcPr>
          <w:p w:rsidR="00976AEB" w:rsidRPr="00FE4072" w:rsidRDefault="00976AEB" w:rsidP="00976AEB">
            <w:pPr>
              <w:jc w:val="center"/>
              <w:rPr>
                <w:color w:val="000000"/>
              </w:rPr>
            </w:pPr>
            <w:r w:rsidRPr="00FE4072">
              <w:rPr>
                <w:color w:val="000000"/>
              </w:rPr>
              <w:t>149,51</w:t>
            </w:r>
          </w:p>
        </w:tc>
        <w:tc>
          <w:tcPr>
            <w:tcW w:w="0" w:type="auto"/>
            <w:tcBorders>
              <w:top w:val="nil"/>
              <w:left w:val="nil"/>
              <w:bottom w:val="single" w:sz="8" w:space="0" w:color="auto"/>
              <w:right w:val="nil"/>
            </w:tcBorders>
            <w:shd w:val="clear" w:color="auto" w:fill="auto"/>
            <w:vAlign w:val="center"/>
          </w:tcPr>
          <w:p w:rsidR="00976AEB" w:rsidRPr="00FE4072" w:rsidRDefault="00976AEB" w:rsidP="00976AEB">
            <w:pPr>
              <w:jc w:val="center"/>
              <w:rPr>
                <w:color w:val="000000"/>
              </w:rPr>
            </w:pPr>
            <w:r w:rsidRPr="00FE4072">
              <w:rPr>
                <w:color w:val="000000"/>
              </w:rPr>
              <w:t>214,58</w:t>
            </w:r>
          </w:p>
        </w:tc>
        <w:tc>
          <w:tcPr>
            <w:tcW w:w="0" w:type="auto"/>
            <w:tcBorders>
              <w:top w:val="nil"/>
              <w:left w:val="single" w:sz="8" w:space="0" w:color="auto"/>
              <w:bottom w:val="single" w:sz="8" w:space="0" w:color="auto"/>
              <w:right w:val="single" w:sz="8" w:space="0" w:color="auto"/>
            </w:tcBorders>
            <w:shd w:val="clear" w:color="auto" w:fill="auto"/>
            <w:vAlign w:val="center"/>
          </w:tcPr>
          <w:p w:rsidR="00976AEB" w:rsidRPr="00FE4072" w:rsidRDefault="00976AEB" w:rsidP="00976AEB">
            <w:pPr>
              <w:jc w:val="center"/>
              <w:rPr>
                <w:color w:val="000000"/>
              </w:rPr>
            </w:pPr>
            <w:r w:rsidRPr="00FE4072">
              <w:rPr>
                <w:color w:val="000000"/>
              </w:rPr>
              <w:t>89,3</w:t>
            </w:r>
          </w:p>
        </w:tc>
        <w:tc>
          <w:tcPr>
            <w:tcW w:w="0" w:type="auto"/>
            <w:tcBorders>
              <w:top w:val="nil"/>
              <w:left w:val="nil"/>
              <w:bottom w:val="single" w:sz="8" w:space="0" w:color="auto"/>
              <w:right w:val="nil"/>
            </w:tcBorders>
            <w:shd w:val="clear" w:color="auto" w:fill="auto"/>
            <w:vAlign w:val="center"/>
          </w:tcPr>
          <w:p w:rsidR="00976AEB" w:rsidRPr="00FE4072" w:rsidRDefault="00976AEB" w:rsidP="00976AEB">
            <w:pPr>
              <w:jc w:val="center"/>
              <w:rPr>
                <w:color w:val="000000"/>
              </w:rPr>
            </w:pPr>
            <w:r w:rsidRPr="00FE4072">
              <w:rPr>
                <w:color w:val="000000"/>
              </w:rPr>
              <w:t>113,94</w:t>
            </w:r>
          </w:p>
        </w:tc>
        <w:tc>
          <w:tcPr>
            <w:tcW w:w="0" w:type="auto"/>
            <w:tcBorders>
              <w:top w:val="nil"/>
              <w:left w:val="single" w:sz="8" w:space="0" w:color="auto"/>
              <w:bottom w:val="single" w:sz="8" w:space="0" w:color="auto"/>
              <w:right w:val="single" w:sz="8" w:space="0" w:color="auto"/>
            </w:tcBorders>
            <w:shd w:val="clear" w:color="auto" w:fill="auto"/>
            <w:vAlign w:val="center"/>
          </w:tcPr>
          <w:p w:rsidR="00976AEB" w:rsidRPr="00FE4072" w:rsidRDefault="00976AEB" w:rsidP="00976AEB">
            <w:pPr>
              <w:jc w:val="center"/>
              <w:rPr>
                <w:color w:val="000000"/>
              </w:rPr>
            </w:pPr>
            <w:r w:rsidRPr="00FE4072">
              <w:rPr>
                <w:color w:val="000000"/>
              </w:rPr>
              <w:t>27,71</w:t>
            </w:r>
          </w:p>
        </w:tc>
        <w:tc>
          <w:tcPr>
            <w:tcW w:w="0" w:type="auto"/>
            <w:tcBorders>
              <w:top w:val="nil"/>
              <w:left w:val="nil"/>
              <w:bottom w:val="single" w:sz="8" w:space="0" w:color="auto"/>
              <w:right w:val="single" w:sz="8" w:space="0" w:color="auto"/>
            </w:tcBorders>
            <w:shd w:val="clear" w:color="auto" w:fill="auto"/>
            <w:noWrap/>
            <w:vAlign w:val="center"/>
          </w:tcPr>
          <w:p w:rsidR="00976AEB" w:rsidRPr="00FE4072" w:rsidRDefault="00976AEB" w:rsidP="00976AEB">
            <w:r w:rsidRPr="00FE4072">
              <w:t>Унечский</w:t>
            </w:r>
          </w:p>
        </w:tc>
      </w:tr>
    </w:tbl>
    <w:p w:rsidR="00984A67" w:rsidRDefault="00984A67" w:rsidP="00984A67">
      <w:pPr>
        <w:ind w:firstLine="720"/>
        <w:jc w:val="right"/>
        <w:rPr>
          <w:b/>
          <w:color w:val="000000"/>
          <w:sz w:val="28"/>
          <w:szCs w:val="28"/>
        </w:rPr>
      </w:pPr>
    </w:p>
    <w:p w:rsidR="004A69CD" w:rsidRPr="00593DF8" w:rsidRDefault="004A69CD" w:rsidP="00984A67">
      <w:pPr>
        <w:ind w:firstLine="720"/>
        <w:jc w:val="right"/>
        <w:rPr>
          <w:color w:val="000000"/>
          <w:sz w:val="28"/>
          <w:szCs w:val="28"/>
        </w:rPr>
      </w:pPr>
      <w:r>
        <w:rPr>
          <w:b/>
          <w:color w:val="000000"/>
          <w:sz w:val="28"/>
          <w:szCs w:val="28"/>
        </w:rPr>
        <w:t>Таблица 25</w:t>
      </w:r>
    </w:p>
    <w:p w:rsidR="004A69CD" w:rsidRDefault="004A69CD" w:rsidP="004A69CD">
      <w:pPr>
        <w:ind w:firstLine="720"/>
        <w:jc w:val="center"/>
        <w:rPr>
          <w:b/>
          <w:color w:val="000000"/>
          <w:sz w:val="28"/>
          <w:szCs w:val="28"/>
        </w:rPr>
      </w:pPr>
      <w:r>
        <w:rPr>
          <w:b/>
          <w:color w:val="000000"/>
          <w:sz w:val="28"/>
          <w:szCs w:val="28"/>
        </w:rPr>
        <w:t>Удельные транспортные затраты на доставку молочного сырья</w:t>
      </w:r>
    </w:p>
    <w:p w:rsidR="004A69CD" w:rsidRDefault="004A69CD" w:rsidP="004A69CD">
      <w:pPr>
        <w:ind w:firstLine="720"/>
        <w:jc w:val="center"/>
        <w:rPr>
          <w:b/>
          <w:color w:val="000000"/>
          <w:sz w:val="28"/>
          <w:szCs w:val="28"/>
        </w:rPr>
      </w:pPr>
      <w:r>
        <w:rPr>
          <w:b/>
          <w:color w:val="000000"/>
          <w:sz w:val="28"/>
          <w:szCs w:val="28"/>
        </w:rPr>
        <w:t xml:space="preserve"> на новые (реконструируемые) предприятия (вариант 4)</w:t>
      </w:r>
    </w:p>
    <w:tbl>
      <w:tblPr>
        <w:tblW w:w="9307" w:type="dxa"/>
        <w:tblInd w:w="88" w:type="dxa"/>
        <w:tblCellMar>
          <w:left w:w="0" w:type="dxa"/>
          <w:right w:w="0" w:type="dxa"/>
        </w:tblCellMar>
        <w:tblLook w:val="0000" w:firstRow="0" w:lastRow="0" w:firstColumn="0" w:lastColumn="0" w:noHBand="0" w:noVBand="0"/>
      </w:tblPr>
      <w:tblGrid>
        <w:gridCol w:w="324"/>
        <w:gridCol w:w="722"/>
        <w:gridCol w:w="714"/>
        <w:gridCol w:w="722"/>
        <w:gridCol w:w="722"/>
        <w:gridCol w:w="716"/>
        <w:gridCol w:w="722"/>
        <w:gridCol w:w="722"/>
        <w:gridCol w:w="722"/>
        <w:gridCol w:w="722"/>
        <w:gridCol w:w="722"/>
        <w:gridCol w:w="1777"/>
      </w:tblGrid>
      <w:tr w:rsidR="004A69CD">
        <w:trPr>
          <w:trHeight w:val="330"/>
        </w:trPr>
        <w:tc>
          <w:tcPr>
            <w:tcW w:w="0" w:type="auto"/>
            <w:vMerge w:val="restart"/>
            <w:tcBorders>
              <w:top w:val="single" w:sz="8" w:space="0" w:color="auto"/>
              <w:left w:val="single" w:sz="8" w:space="0" w:color="auto"/>
              <w:bottom w:val="single" w:sz="4" w:space="0" w:color="000000"/>
              <w:right w:val="single" w:sz="4" w:space="0" w:color="auto"/>
            </w:tcBorders>
            <w:shd w:val="clear" w:color="auto" w:fill="auto"/>
            <w:textDirection w:val="btLr"/>
            <w:vAlign w:val="center"/>
          </w:tcPr>
          <w:p w:rsidR="004A69CD" w:rsidRDefault="004A69CD" w:rsidP="004A69CD">
            <w:pPr>
              <w:ind w:left="113" w:right="113"/>
              <w:jc w:val="center"/>
              <w:rPr>
                <w:color w:val="000000"/>
              </w:rPr>
            </w:pPr>
            <w:r>
              <w:rPr>
                <w:color w:val="000000"/>
              </w:rPr>
              <w:t>Сырьевые районы</w:t>
            </w:r>
          </w:p>
        </w:tc>
        <w:tc>
          <w:tcPr>
            <w:tcW w:w="7121" w:type="dxa"/>
            <w:gridSpan w:val="10"/>
            <w:tcBorders>
              <w:top w:val="single" w:sz="4" w:space="0" w:color="auto"/>
              <w:left w:val="single" w:sz="4" w:space="0" w:color="auto"/>
              <w:bottom w:val="single" w:sz="4" w:space="0" w:color="auto"/>
              <w:right w:val="single" w:sz="4" w:space="0" w:color="auto"/>
            </w:tcBorders>
            <w:shd w:val="clear" w:color="auto" w:fill="auto"/>
            <w:vAlign w:val="center"/>
          </w:tcPr>
          <w:p w:rsidR="004A69CD" w:rsidRDefault="004A69CD" w:rsidP="008E0A59">
            <w:pPr>
              <w:jc w:val="center"/>
              <w:rPr>
                <w:color w:val="000000"/>
              </w:rPr>
            </w:pPr>
            <w:r>
              <w:rPr>
                <w:color w:val="000000"/>
              </w:rPr>
              <w:t>Предприятия, производящие молочную продукцию</w:t>
            </w:r>
          </w:p>
        </w:tc>
        <w:tc>
          <w:tcPr>
            <w:tcW w:w="0" w:type="auto"/>
            <w:vMerge w:val="restart"/>
            <w:tcBorders>
              <w:top w:val="single" w:sz="8" w:space="0" w:color="auto"/>
              <w:left w:val="single" w:sz="4" w:space="0" w:color="auto"/>
              <w:right w:val="single" w:sz="8" w:space="0" w:color="auto"/>
            </w:tcBorders>
            <w:shd w:val="clear" w:color="auto" w:fill="auto"/>
            <w:noWrap/>
            <w:vAlign w:val="center"/>
          </w:tcPr>
          <w:p w:rsidR="004A69CD" w:rsidRDefault="004A69CD" w:rsidP="008E0A59">
            <w:pPr>
              <w:jc w:val="center"/>
            </w:pPr>
          </w:p>
          <w:p w:rsidR="008E0A59" w:rsidRDefault="004A69CD" w:rsidP="008E0A59">
            <w:pPr>
              <w:jc w:val="center"/>
            </w:pPr>
            <w:r>
              <w:t xml:space="preserve">Название </w:t>
            </w:r>
          </w:p>
          <w:p w:rsidR="008E0A59" w:rsidRDefault="008E0A59" w:rsidP="008E0A59">
            <w:pPr>
              <w:jc w:val="center"/>
            </w:pPr>
            <w:r>
              <w:t>с</w:t>
            </w:r>
            <w:r w:rsidR="004A69CD">
              <w:t>ырьевого</w:t>
            </w:r>
          </w:p>
          <w:p w:rsidR="004A69CD" w:rsidRDefault="004A69CD" w:rsidP="008E0A59">
            <w:pPr>
              <w:jc w:val="center"/>
            </w:pPr>
            <w:r>
              <w:t xml:space="preserve"> района</w:t>
            </w:r>
          </w:p>
        </w:tc>
      </w:tr>
      <w:tr w:rsidR="004A69CD">
        <w:trPr>
          <w:cantSplit/>
          <w:trHeight w:val="2246"/>
        </w:trPr>
        <w:tc>
          <w:tcPr>
            <w:tcW w:w="0" w:type="auto"/>
            <w:vMerge/>
            <w:tcBorders>
              <w:top w:val="single" w:sz="8" w:space="0" w:color="auto"/>
              <w:left w:val="single" w:sz="8" w:space="0" w:color="auto"/>
              <w:bottom w:val="single" w:sz="4" w:space="0" w:color="000000"/>
              <w:right w:val="nil"/>
            </w:tcBorders>
            <w:vAlign w:val="center"/>
          </w:tcPr>
          <w:p w:rsidR="004A69CD" w:rsidRDefault="004A69CD" w:rsidP="004A69CD">
            <w:pPr>
              <w:jc w:val="center"/>
              <w:rPr>
                <w:color w:val="000000"/>
              </w:rPr>
            </w:pPr>
          </w:p>
        </w:tc>
        <w:tc>
          <w:tcPr>
            <w:tcW w:w="0" w:type="auto"/>
            <w:tcBorders>
              <w:top w:val="nil"/>
              <w:left w:val="single" w:sz="4" w:space="0" w:color="auto"/>
              <w:bottom w:val="single" w:sz="4" w:space="0" w:color="auto"/>
              <w:right w:val="single" w:sz="4" w:space="0" w:color="auto"/>
            </w:tcBorders>
            <w:shd w:val="clear" w:color="auto" w:fill="auto"/>
            <w:textDirection w:val="btLr"/>
            <w:vAlign w:val="center"/>
          </w:tcPr>
          <w:p w:rsidR="004A69CD" w:rsidRDefault="004A69CD" w:rsidP="004A69CD">
            <w:pPr>
              <w:ind w:left="113" w:right="113"/>
              <w:jc w:val="center"/>
              <w:rPr>
                <w:color w:val="000000"/>
              </w:rPr>
            </w:pPr>
            <w:r>
              <w:rPr>
                <w:color w:val="000000"/>
              </w:rPr>
              <w:t>Дубровский</w:t>
            </w:r>
          </w:p>
        </w:tc>
        <w:tc>
          <w:tcPr>
            <w:tcW w:w="681" w:type="dxa"/>
            <w:tcBorders>
              <w:top w:val="nil"/>
              <w:left w:val="nil"/>
              <w:bottom w:val="single" w:sz="4" w:space="0" w:color="auto"/>
              <w:right w:val="single" w:sz="4" w:space="0" w:color="auto"/>
            </w:tcBorders>
            <w:shd w:val="clear" w:color="auto" w:fill="auto"/>
            <w:textDirection w:val="btLr"/>
            <w:vAlign w:val="center"/>
          </w:tcPr>
          <w:p w:rsidR="004A69CD" w:rsidRDefault="004A69CD" w:rsidP="004A69CD">
            <w:pPr>
              <w:ind w:left="113" w:right="113"/>
              <w:jc w:val="center"/>
              <w:rPr>
                <w:color w:val="000000"/>
              </w:rPr>
            </w:pPr>
            <w:r>
              <w:rPr>
                <w:color w:val="000000"/>
              </w:rPr>
              <w:t>Рогнединский</w:t>
            </w:r>
          </w:p>
        </w:tc>
        <w:tc>
          <w:tcPr>
            <w:tcW w:w="0" w:type="auto"/>
            <w:tcBorders>
              <w:top w:val="nil"/>
              <w:left w:val="nil"/>
              <w:bottom w:val="single" w:sz="4" w:space="0" w:color="auto"/>
              <w:right w:val="single" w:sz="4" w:space="0" w:color="auto"/>
            </w:tcBorders>
            <w:shd w:val="clear" w:color="auto" w:fill="auto"/>
            <w:textDirection w:val="btLr"/>
            <w:vAlign w:val="center"/>
          </w:tcPr>
          <w:p w:rsidR="004A69CD" w:rsidRDefault="004A69CD" w:rsidP="004A69CD">
            <w:pPr>
              <w:ind w:left="113" w:right="113"/>
              <w:jc w:val="center"/>
              <w:rPr>
                <w:color w:val="000000"/>
              </w:rPr>
            </w:pPr>
            <w:r>
              <w:rPr>
                <w:color w:val="000000"/>
              </w:rPr>
              <w:t>Жуковский</w:t>
            </w:r>
          </w:p>
        </w:tc>
        <w:tc>
          <w:tcPr>
            <w:tcW w:w="0" w:type="auto"/>
            <w:tcBorders>
              <w:top w:val="nil"/>
              <w:left w:val="nil"/>
              <w:bottom w:val="single" w:sz="4" w:space="0" w:color="auto"/>
              <w:right w:val="single" w:sz="4" w:space="0" w:color="auto"/>
            </w:tcBorders>
            <w:shd w:val="clear" w:color="auto" w:fill="auto"/>
            <w:textDirection w:val="btLr"/>
            <w:vAlign w:val="center"/>
          </w:tcPr>
          <w:p w:rsidR="004A69CD" w:rsidRDefault="004A69CD" w:rsidP="004A69CD">
            <w:pPr>
              <w:ind w:left="113" w:right="113"/>
              <w:jc w:val="center"/>
              <w:rPr>
                <w:color w:val="000000"/>
              </w:rPr>
            </w:pPr>
            <w:r>
              <w:rPr>
                <w:color w:val="000000"/>
              </w:rPr>
              <w:t>Дятьковский</w:t>
            </w:r>
          </w:p>
        </w:tc>
        <w:tc>
          <w:tcPr>
            <w:tcW w:w="0" w:type="auto"/>
            <w:tcBorders>
              <w:top w:val="nil"/>
              <w:left w:val="nil"/>
              <w:bottom w:val="single" w:sz="4" w:space="0" w:color="auto"/>
              <w:right w:val="single" w:sz="4" w:space="0" w:color="auto"/>
            </w:tcBorders>
            <w:shd w:val="clear" w:color="auto" w:fill="auto"/>
            <w:textDirection w:val="btLr"/>
            <w:vAlign w:val="center"/>
          </w:tcPr>
          <w:p w:rsidR="004A69CD" w:rsidRDefault="004A69CD" w:rsidP="004A69CD">
            <w:pPr>
              <w:ind w:left="113" w:right="113"/>
              <w:jc w:val="center"/>
              <w:rPr>
                <w:color w:val="000000"/>
              </w:rPr>
            </w:pPr>
            <w:r>
              <w:rPr>
                <w:color w:val="000000"/>
              </w:rPr>
              <w:t>Клетнянский</w:t>
            </w:r>
          </w:p>
        </w:tc>
        <w:tc>
          <w:tcPr>
            <w:tcW w:w="0" w:type="auto"/>
            <w:tcBorders>
              <w:top w:val="nil"/>
              <w:left w:val="nil"/>
              <w:bottom w:val="single" w:sz="4" w:space="0" w:color="auto"/>
              <w:right w:val="single" w:sz="4" w:space="0" w:color="auto"/>
            </w:tcBorders>
            <w:shd w:val="clear" w:color="auto" w:fill="auto"/>
            <w:textDirection w:val="btLr"/>
            <w:vAlign w:val="center"/>
          </w:tcPr>
          <w:p w:rsidR="004A69CD" w:rsidRDefault="004A69CD" w:rsidP="004A69CD">
            <w:pPr>
              <w:ind w:left="113" w:right="113"/>
              <w:jc w:val="center"/>
              <w:rPr>
                <w:color w:val="000000"/>
              </w:rPr>
            </w:pPr>
            <w:r>
              <w:rPr>
                <w:color w:val="000000"/>
              </w:rPr>
              <w:t>Жирятинский</w:t>
            </w:r>
          </w:p>
        </w:tc>
        <w:tc>
          <w:tcPr>
            <w:tcW w:w="0" w:type="auto"/>
            <w:tcBorders>
              <w:top w:val="nil"/>
              <w:left w:val="nil"/>
              <w:bottom w:val="single" w:sz="4" w:space="0" w:color="auto"/>
              <w:right w:val="single" w:sz="4" w:space="0" w:color="auto"/>
            </w:tcBorders>
            <w:shd w:val="clear" w:color="auto" w:fill="auto"/>
            <w:textDirection w:val="btLr"/>
            <w:vAlign w:val="center"/>
          </w:tcPr>
          <w:p w:rsidR="004A69CD" w:rsidRDefault="004A69CD" w:rsidP="004A69CD">
            <w:pPr>
              <w:ind w:left="113" w:right="113"/>
              <w:jc w:val="center"/>
              <w:rPr>
                <w:color w:val="000000"/>
              </w:rPr>
            </w:pPr>
            <w:r>
              <w:rPr>
                <w:color w:val="000000"/>
              </w:rPr>
              <w:t>Брянский</w:t>
            </w:r>
          </w:p>
        </w:tc>
        <w:tc>
          <w:tcPr>
            <w:tcW w:w="0" w:type="auto"/>
            <w:tcBorders>
              <w:top w:val="single" w:sz="4" w:space="0" w:color="auto"/>
              <w:left w:val="nil"/>
              <w:bottom w:val="single" w:sz="4" w:space="0" w:color="auto"/>
              <w:right w:val="single" w:sz="4" w:space="0" w:color="auto"/>
            </w:tcBorders>
            <w:shd w:val="clear" w:color="auto" w:fill="auto"/>
            <w:textDirection w:val="btLr"/>
            <w:vAlign w:val="center"/>
          </w:tcPr>
          <w:p w:rsidR="004A69CD" w:rsidRDefault="004A69CD" w:rsidP="004A69CD">
            <w:pPr>
              <w:ind w:left="113" w:right="113"/>
              <w:jc w:val="center"/>
              <w:rPr>
                <w:color w:val="000000"/>
              </w:rPr>
            </w:pPr>
            <w:r>
              <w:rPr>
                <w:color w:val="000000"/>
              </w:rPr>
              <w:t>Суземский</w:t>
            </w:r>
          </w:p>
        </w:tc>
        <w:tc>
          <w:tcPr>
            <w:tcW w:w="0" w:type="auto"/>
            <w:tcBorders>
              <w:top w:val="single" w:sz="4" w:space="0" w:color="auto"/>
              <w:left w:val="nil"/>
              <w:bottom w:val="single" w:sz="4" w:space="0" w:color="auto"/>
              <w:right w:val="single" w:sz="4" w:space="0" w:color="auto"/>
            </w:tcBorders>
            <w:shd w:val="clear" w:color="auto" w:fill="auto"/>
            <w:textDirection w:val="btLr"/>
            <w:vAlign w:val="center"/>
          </w:tcPr>
          <w:p w:rsidR="004A69CD" w:rsidRDefault="004A69CD" w:rsidP="004A69CD">
            <w:pPr>
              <w:ind w:left="113" w:right="113"/>
              <w:jc w:val="center"/>
              <w:rPr>
                <w:color w:val="000000"/>
              </w:rPr>
            </w:pPr>
            <w:r>
              <w:rPr>
                <w:color w:val="000000"/>
              </w:rPr>
              <w:t>Брасовский</w:t>
            </w:r>
          </w:p>
        </w:tc>
        <w:tc>
          <w:tcPr>
            <w:tcW w:w="0" w:type="auto"/>
            <w:tcBorders>
              <w:top w:val="single" w:sz="4" w:space="0" w:color="auto"/>
              <w:left w:val="nil"/>
              <w:bottom w:val="single" w:sz="4" w:space="0" w:color="auto"/>
              <w:right w:val="single" w:sz="4" w:space="0" w:color="auto"/>
            </w:tcBorders>
            <w:shd w:val="clear" w:color="auto" w:fill="auto"/>
            <w:textDirection w:val="btLr"/>
            <w:vAlign w:val="center"/>
          </w:tcPr>
          <w:p w:rsidR="004A69CD" w:rsidRDefault="004A69CD" w:rsidP="004A69CD">
            <w:pPr>
              <w:ind w:left="113" w:right="113"/>
              <w:jc w:val="center"/>
              <w:rPr>
                <w:color w:val="000000"/>
              </w:rPr>
            </w:pPr>
            <w:r>
              <w:rPr>
                <w:color w:val="000000"/>
              </w:rPr>
              <w:t>Комаричский</w:t>
            </w:r>
          </w:p>
        </w:tc>
        <w:tc>
          <w:tcPr>
            <w:tcW w:w="0" w:type="auto"/>
            <w:vMerge/>
            <w:tcBorders>
              <w:left w:val="single" w:sz="8" w:space="0" w:color="auto"/>
              <w:right w:val="single" w:sz="8" w:space="0" w:color="auto"/>
            </w:tcBorders>
            <w:shd w:val="clear" w:color="auto" w:fill="auto"/>
            <w:vAlign w:val="center"/>
          </w:tcPr>
          <w:p w:rsidR="004A69CD" w:rsidRDefault="004A69CD" w:rsidP="004A69CD">
            <w:pPr>
              <w:jc w:val="center"/>
            </w:pPr>
          </w:p>
        </w:tc>
      </w:tr>
      <w:tr w:rsidR="004A69CD">
        <w:trPr>
          <w:trHeight w:val="328"/>
        </w:trPr>
        <w:tc>
          <w:tcPr>
            <w:tcW w:w="0" w:type="auto"/>
            <w:vMerge/>
            <w:tcBorders>
              <w:top w:val="single" w:sz="8" w:space="0" w:color="auto"/>
              <w:left w:val="single" w:sz="8" w:space="0" w:color="auto"/>
              <w:bottom w:val="single" w:sz="4" w:space="0" w:color="000000"/>
              <w:right w:val="nil"/>
            </w:tcBorders>
            <w:vAlign w:val="center"/>
          </w:tcPr>
          <w:p w:rsidR="004A69CD" w:rsidRDefault="004A69CD" w:rsidP="004A69CD">
            <w:pPr>
              <w:jc w:val="center"/>
              <w:rPr>
                <w:color w:val="000000"/>
              </w:rPr>
            </w:pPr>
          </w:p>
        </w:tc>
        <w:tc>
          <w:tcPr>
            <w:tcW w:w="0" w:type="auto"/>
            <w:tcBorders>
              <w:top w:val="nil"/>
              <w:left w:val="single" w:sz="4" w:space="0" w:color="auto"/>
              <w:bottom w:val="nil"/>
              <w:right w:val="single" w:sz="4" w:space="0" w:color="auto"/>
            </w:tcBorders>
            <w:shd w:val="clear" w:color="auto" w:fill="auto"/>
            <w:vAlign w:val="center"/>
          </w:tcPr>
          <w:p w:rsidR="004A69CD" w:rsidRDefault="004A69CD" w:rsidP="004A69CD">
            <w:pPr>
              <w:jc w:val="center"/>
              <w:rPr>
                <w:color w:val="000000"/>
              </w:rPr>
            </w:pPr>
            <w:r>
              <w:rPr>
                <w:color w:val="000000"/>
              </w:rPr>
              <w:t>1</w:t>
            </w:r>
          </w:p>
        </w:tc>
        <w:tc>
          <w:tcPr>
            <w:tcW w:w="681" w:type="dxa"/>
            <w:tcBorders>
              <w:top w:val="nil"/>
              <w:left w:val="nil"/>
              <w:bottom w:val="nil"/>
              <w:right w:val="single" w:sz="4" w:space="0" w:color="auto"/>
            </w:tcBorders>
            <w:shd w:val="clear" w:color="auto" w:fill="auto"/>
            <w:vAlign w:val="center"/>
          </w:tcPr>
          <w:p w:rsidR="004A69CD" w:rsidRDefault="004A69CD" w:rsidP="004A69CD">
            <w:pPr>
              <w:jc w:val="center"/>
              <w:rPr>
                <w:color w:val="000000"/>
              </w:rPr>
            </w:pPr>
            <w:r>
              <w:rPr>
                <w:color w:val="000000"/>
              </w:rPr>
              <w:t>4</w:t>
            </w:r>
          </w:p>
        </w:tc>
        <w:tc>
          <w:tcPr>
            <w:tcW w:w="0" w:type="auto"/>
            <w:tcBorders>
              <w:top w:val="nil"/>
              <w:left w:val="nil"/>
              <w:bottom w:val="nil"/>
              <w:right w:val="single" w:sz="4" w:space="0" w:color="auto"/>
            </w:tcBorders>
            <w:shd w:val="clear" w:color="auto" w:fill="auto"/>
            <w:vAlign w:val="center"/>
          </w:tcPr>
          <w:p w:rsidR="004A69CD" w:rsidRDefault="004A69CD" w:rsidP="004A69CD">
            <w:pPr>
              <w:jc w:val="center"/>
              <w:rPr>
                <w:color w:val="000000"/>
              </w:rPr>
            </w:pPr>
            <w:r>
              <w:rPr>
                <w:color w:val="000000"/>
              </w:rPr>
              <w:t>7</w:t>
            </w:r>
          </w:p>
        </w:tc>
        <w:tc>
          <w:tcPr>
            <w:tcW w:w="0" w:type="auto"/>
            <w:tcBorders>
              <w:top w:val="nil"/>
              <w:left w:val="nil"/>
              <w:bottom w:val="nil"/>
              <w:right w:val="single" w:sz="4" w:space="0" w:color="auto"/>
            </w:tcBorders>
            <w:shd w:val="clear" w:color="auto" w:fill="auto"/>
            <w:vAlign w:val="center"/>
          </w:tcPr>
          <w:p w:rsidR="004A69CD" w:rsidRDefault="004A69CD" w:rsidP="004A69CD">
            <w:pPr>
              <w:jc w:val="center"/>
              <w:rPr>
                <w:color w:val="000000"/>
              </w:rPr>
            </w:pPr>
            <w:r>
              <w:rPr>
                <w:color w:val="000000"/>
              </w:rPr>
              <w:t>10</w:t>
            </w:r>
          </w:p>
        </w:tc>
        <w:tc>
          <w:tcPr>
            <w:tcW w:w="0" w:type="auto"/>
            <w:tcBorders>
              <w:top w:val="nil"/>
              <w:left w:val="nil"/>
              <w:bottom w:val="nil"/>
              <w:right w:val="single" w:sz="4" w:space="0" w:color="auto"/>
            </w:tcBorders>
            <w:shd w:val="clear" w:color="auto" w:fill="auto"/>
            <w:vAlign w:val="center"/>
          </w:tcPr>
          <w:p w:rsidR="004A69CD" w:rsidRDefault="004A69CD" w:rsidP="004A69CD">
            <w:pPr>
              <w:jc w:val="center"/>
              <w:rPr>
                <w:color w:val="000000"/>
              </w:rPr>
            </w:pPr>
            <w:r>
              <w:rPr>
                <w:color w:val="000000"/>
              </w:rPr>
              <w:t>12</w:t>
            </w:r>
          </w:p>
        </w:tc>
        <w:tc>
          <w:tcPr>
            <w:tcW w:w="0" w:type="auto"/>
            <w:tcBorders>
              <w:top w:val="nil"/>
              <w:left w:val="nil"/>
              <w:bottom w:val="nil"/>
              <w:right w:val="single" w:sz="4" w:space="0" w:color="auto"/>
            </w:tcBorders>
            <w:shd w:val="clear" w:color="auto" w:fill="auto"/>
            <w:vAlign w:val="center"/>
          </w:tcPr>
          <w:p w:rsidR="004A69CD" w:rsidRDefault="004A69CD" w:rsidP="004A69CD">
            <w:pPr>
              <w:jc w:val="center"/>
              <w:rPr>
                <w:color w:val="000000"/>
              </w:rPr>
            </w:pPr>
            <w:r>
              <w:rPr>
                <w:color w:val="000000"/>
              </w:rPr>
              <w:t>15</w:t>
            </w:r>
          </w:p>
        </w:tc>
        <w:tc>
          <w:tcPr>
            <w:tcW w:w="0" w:type="auto"/>
            <w:tcBorders>
              <w:top w:val="nil"/>
              <w:left w:val="nil"/>
              <w:bottom w:val="nil"/>
              <w:right w:val="single" w:sz="4" w:space="0" w:color="auto"/>
            </w:tcBorders>
            <w:shd w:val="clear" w:color="auto" w:fill="auto"/>
            <w:vAlign w:val="center"/>
          </w:tcPr>
          <w:p w:rsidR="004A69CD" w:rsidRDefault="004A69CD" w:rsidP="004A69CD">
            <w:pPr>
              <w:jc w:val="center"/>
              <w:rPr>
                <w:color w:val="000000"/>
              </w:rPr>
            </w:pPr>
            <w:r>
              <w:rPr>
                <w:color w:val="000000"/>
              </w:rPr>
              <w:t>17</w:t>
            </w:r>
          </w:p>
        </w:tc>
        <w:tc>
          <w:tcPr>
            <w:tcW w:w="0" w:type="auto"/>
            <w:tcBorders>
              <w:top w:val="nil"/>
              <w:left w:val="nil"/>
              <w:bottom w:val="nil"/>
              <w:right w:val="single" w:sz="4" w:space="0" w:color="auto"/>
            </w:tcBorders>
            <w:shd w:val="clear" w:color="auto" w:fill="auto"/>
            <w:vAlign w:val="center"/>
          </w:tcPr>
          <w:p w:rsidR="004A69CD" w:rsidRDefault="004A69CD" w:rsidP="004A69CD">
            <w:pPr>
              <w:jc w:val="center"/>
              <w:rPr>
                <w:color w:val="000000"/>
              </w:rPr>
            </w:pPr>
            <w:r>
              <w:rPr>
                <w:color w:val="000000"/>
              </w:rPr>
              <w:t>20</w:t>
            </w:r>
          </w:p>
        </w:tc>
        <w:tc>
          <w:tcPr>
            <w:tcW w:w="0" w:type="auto"/>
            <w:tcBorders>
              <w:top w:val="nil"/>
              <w:left w:val="nil"/>
              <w:bottom w:val="nil"/>
              <w:right w:val="single" w:sz="4" w:space="0" w:color="auto"/>
            </w:tcBorders>
            <w:shd w:val="clear" w:color="auto" w:fill="auto"/>
            <w:vAlign w:val="center"/>
          </w:tcPr>
          <w:p w:rsidR="004A69CD" w:rsidRDefault="004A69CD" w:rsidP="004A69CD">
            <w:pPr>
              <w:jc w:val="center"/>
              <w:rPr>
                <w:color w:val="000000"/>
              </w:rPr>
            </w:pPr>
            <w:r>
              <w:rPr>
                <w:color w:val="000000"/>
              </w:rPr>
              <w:t>23</w:t>
            </w:r>
          </w:p>
        </w:tc>
        <w:tc>
          <w:tcPr>
            <w:tcW w:w="0" w:type="auto"/>
            <w:tcBorders>
              <w:top w:val="nil"/>
              <w:left w:val="nil"/>
              <w:bottom w:val="nil"/>
              <w:right w:val="single" w:sz="4" w:space="0" w:color="auto"/>
            </w:tcBorders>
            <w:shd w:val="clear" w:color="auto" w:fill="auto"/>
            <w:vAlign w:val="center"/>
          </w:tcPr>
          <w:p w:rsidR="004A69CD" w:rsidRDefault="004A69CD" w:rsidP="004A69CD">
            <w:pPr>
              <w:jc w:val="center"/>
              <w:rPr>
                <w:color w:val="000000"/>
              </w:rPr>
            </w:pPr>
            <w:r>
              <w:rPr>
                <w:color w:val="000000"/>
              </w:rPr>
              <w:t>25</w:t>
            </w:r>
          </w:p>
        </w:tc>
        <w:tc>
          <w:tcPr>
            <w:tcW w:w="0" w:type="auto"/>
            <w:vMerge/>
            <w:tcBorders>
              <w:left w:val="single" w:sz="8" w:space="0" w:color="auto"/>
              <w:bottom w:val="nil"/>
              <w:right w:val="single" w:sz="8" w:space="0" w:color="auto"/>
            </w:tcBorders>
            <w:vAlign w:val="center"/>
          </w:tcPr>
          <w:p w:rsidR="004A69CD" w:rsidRDefault="004A69CD" w:rsidP="004A69CD">
            <w:pPr>
              <w:jc w:val="center"/>
            </w:pPr>
          </w:p>
        </w:tc>
      </w:tr>
      <w:tr w:rsidR="004A69CD">
        <w:trPr>
          <w:trHeight w:val="330"/>
        </w:trPr>
        <w:tc>
          <w:tcPr>
            <w:tcW w:w="0" w:type="auto"/>
            <w:tcBorders>
              <w:top w:val="nil"/>
              <w:left w:val="single" w:sz="8" w:space="0" w:color="auto"/>
              <w:bottom w:val="single" w:sz="4" w:space="0" w:color="auto"/>
              <w:right w:val="nil"/>
            </w:tcBorders>
            <w:shd w:val="clear" w:color="auto" w:fill="auto"/>
            <w:vAlign w:val="center"/>
          </w:tcPr>
          <w:p w:rsidR="004A69CD" w:rsidRDefault="004A69CD" w:rsidP="004A69CD">
            <w:pPr>
              <w:jc w:val="center"/>
              <w:rPr>
                <w:color w:val="000000"/>
              </w:rPr>
            </w:pPr>
            <w:r>
              <w:rPr>
                <w:color w:val="000000"/>
              </w:rPr>
              <w:t>11</w:t>
            </w:r>
          </w:p>
        </w:tc>
        <w:tc>
          <w:tcPr>
            <w:tcW w:w="0" w:type="auto"/>
            <w:tcBorders>
              <w:top w:val="single" w:sz="8" w:space="0" w:color="auto"/>
              <w:left w:val="single" w:sz="8" w:space="0" w:color="auto"/>
              <w:bottom w:val="single" w:sz="4" w:space="0" w:color="auto"/>
              <w:right w:val="single" w:sz="4" w:space="0" w:color="auto"/>
            </w:tcBorders>
            <w:shd w:val="clear" w:color="auto" w:fill="auto"/>
            <w:vAlign w:val="center"/>
          </w:tcPr>
          <w:p w:rsidR="004A69CD" w:rsidRDefault="004A69CD" w:rsidP="004A69CD">
            <w:pPr>
              <w:jc w:val="center"/>
              <w:rPr>
                <w:color w:val="000000"/>
              </w:rPr>
            </w:pPr>
            <w:r>
              <w:rPr>
                <w:color w:val="000000"/>
              </w:rPr>
              <w:t>248,77</w:t>
            </w:r>
          </w:p>
        </w:tc>
        <w:tc>
          <w:tcPr>
            <w:tcW w:w="681" w:type="dxa"/>
            <w:tcBorders>
              <w:top w:val="single" w:sz="8" w:space="0" w:color="auto"/>
              <w:left w:val="nil"/>
              <w:bottom w:val="single" w:sz="4" w:space="0" w:color="auto"/>
              <w:right w:val="single" w:sz="4" w:space="0" w:color="auto"/>
            </w:tcBorders>
            <w:shd w:val="clear" w:color="auto" w:fill="auto"/>
            <w:vAlign w:val="center"/>
          </w:tcPr>
          <w:p w:rsidR="004A69CD" w:rsidRDefault="004A69CD" w:rsidP="004A69CD">
            <w:pPr>
              <w:jc w:val="center"/>
              <w:rPr>
                <w:color w:val="000000"/>
              </w:rPr>
            </w:pPr>
            <w:r>
              <w:rPr>
                <w:color w:val="000000"/>
              </w:rPr>
              <w:t>282,17</w:t>
            </w:r>
          </w:p>
        </w:tc>
        <w:tc>
          <w:tcPr>
            <w:tcW w:w="0" w:type="auto"/>
            <w:tcBorders>
              <w:top w:val="single" w:sz="8" w:space="0" w:color="auto"/>
              <w:left w:val="nil"/>
              <w:bottom w:val="nil"/>
              <w:right w:val="single" w:sz="4" w:space="0" w:color="auto"/>
            </w:tcBorders>
            <w:shd w:val="clear" w:color="auto" w:fill="auto"/>
            <w:vAlign w:val="center"/>
          </w:tcPr>
          <w:p w:rsidR="004A69CD" w:rsidRDefault="004A69CD" w:rsidP="004A69CD">
            <w:pPr>
              <w:jc w:val="center"/>
              <w:rPr>
                <w:color w:val="000000"/>
              </w:rPr>
            </w:pPr>
            <w:r>
              <w:rPr>
                <w:color w:val="000000"/>
              </w:rPr>
              <w:t>214,58</w:t>
            </w:r>
          </w:p>
        </w:tc>
        <w:tc>
          <w:tcPr>
            <w:tcW w:w="0" w:type="auto"/>
            <w:tcBorders>
              <w:top w:val="single" w:sz="8" w:space="0" w:color="auto"/>
              <w:left w:val="nil"/>
              <w:bottom w:val="single" w:sz="4" w:space="0" w:color="auto"/>
              <w:right w:val="single" w:sz="4" w:space="0" w:color="auto"/>
            </w:tcBorders>
            <w:shd w:val="clear" w:color="auto" w:fill="auto"/>
            <w:vAlign w:val="center"/>
          </w:tcPr>
          <w:p w:rsidR="004A69CD" w:rsidRDefault="004A69CD" w:rsidP="004A69CD">
            <w:pPr>
              <w:jc w:val="center"/>
              <w:rPr>
                <w:color w:val="000000"/>
              </w:rPr>
            </w:pPr>
            <w:r>
              <w:rPr>
                <w:color w:val="000000"/>
              </w:rPr>
              <w:t>228,25</w:t>
            </w:r>
          </w:p>
        </w:tc>
        <w:tc>
          <w:tcPr>
            <w:tcW w:w="0" w:type="auto"/>
            <w:tcBorders>
              <w:top w:val="single" w:sz="8" w:space="0" w:color="auto"/>
              <w:left w:val="nil"/>
              <w:bottom w:val="single" w:sz="4" w:space="0" w:color="auto"/>
              <w:right w:val="single" w:sz="4" w:space="0" w:color="auto"/>
            </w:tcBorders>
            <w:shd w:val="clear" w:color="auto" w:fill="auto"/>
            <w:vAlign w:val="center"/>
          </w:tcPr>
          <w:p w:rsidR="004A69CD" w:rsidRDefault="004A69CD" w:rsidP="004A69CD">
            <w:pPr>
              <w:jc w:val="center"/>
              <w:rPr>
                <w:color w:val="000000"/>
              </w:rPr>
            </w:pPr>
            <w:r>
              <w:rPr>
                <w:color w:val="000000"/>
              </w:rPr>
              <w:t>214,58</w:t>
            </w:r>
          </w:p>
        </w:tc>
        <w:tc>
          <w:tcPr>
            <w:tcW w:w="0" w:type="auto"/>
            <w:tcBorders>
              <w:top w:val="single" w:sz="8" w:space="0" w:color="auto"/>
              <w:left w:val="nil"/>
              <w:bottom w:val="single" w:sz="4" w:space="0" w:color="auto"/>
              <w:right w:val="single" w:sz="4" w:space="0" w:color="auto"/>
            </w:tcBorders>
            <w:shd w:val="clear" w:color="auto" w:fill="auto"/>
            <w:vAlign w:val="center"/>
          </w:tcPr>
          <w:p w:rsidR="004A69CD" w:rsidRDefault="004A69CD" w:rsidP="004A69CD">
            <w:pPr>
              <w:jc w:val="center"/>
              <w:rPr>
                <w:color w:val="000000"/>
              </w:rPr>
            </w:pPr>
            <w:r>
              <w:rPr>
                <w:color w:val="000000"/>
              </w:rPr>
              <w:t>187,66</w:t>
            </w:r>
          </w:p>
        </w:tc>
        <w:tc>
          <w:tcPr>
            <w:tcW w:w="0" w:type="auto"/>
            <w:tcBorders>
              <w:top w:val="single" w:sz="8" w:space="0" w:color="auto"/>
              <w:left w:val="nil"/>
              <w:bottom w:val="single" w:sz="4" w:space="0" w:color="auto"/>
              <w:right w:val="nil"/>
            </w:tcBorders>
            <w:shd w:val="clear" w:color="auto" w:fill="auto"/>
            <w:vAlign w:val="center"/>
          </w:tcPr>
          <w:p w:rsidR="004A69CD" w:rsidRDefault="004A69CD" w:rsidP="004A69CD">
            <w:pPr>
              <w:jc w:val="center"/>
              <w:rPr>
                <w:color w:val="000000"/>
              </w:rPr>
            </w:pPr>
            <w:r>
              <w:rPr>
                <w:color w:val="000000"/>
              </w:rPr>
              <w:t>161,84</w:t>
            </w:r>
          </w:p>
        </w:tc>
        <w:tc>
          <w:tcPr>
            <w:tcW w:w="0" w:type="auto"/>
            <w:tcBorders>
              <w:top w:val="single" w:sz="8" w:space="0" w:color="auto"/>
              <w:left w:val="single" w:sz="8" w:space="0" w:color="auto"/>
              <w:bottom w:val="single" w:sz="8" w:space="0" w:color="auto"/>
              <w:right w:val="single" w:sz="4" w:space="0" w:color="auto"/>
            </w:tcBorders>
            <w:shd w:val="clear" w:color="auto" w:fill="auto"/>
            <w:vAlign w:val="center"/>
          </w:tcPr>
          <w:p w:rsidR="004A69CD" w:rsidRDefault="004A69CD" w:rsidP="004A69CD">
            <w:pPr>
              <w:jc w:val="center"/>
              <w:rPr>
                <w:color w:val="000000"/>
              </w:rPr>
            </w:pPr>
            <w:r>
              <w:rPr>
                <w:color w:val="000000"/>
              </w:rPr>
              <w:t>27,71</w:t>
            </w:r>
          </w:p>
        </w:tc>
        <w:tc>
          <w:tcPr>
            <w:tcW w:w="0" w:type="auto"/>
            <w:tcBorders>
              <w:top w:val="single" w:sz="8" w:space="0" w:color="auto"/>
              <w:left w:val="nil"/>
              <w:bottom w:val="single" w:sz="8" w:space="0" w:color="auto"/>
              <w:right w:val="single" w:sz="4" w:space="0" w:color="auto"/>
            </w:tcBorders>
            <w:shd w:val="clear" w:color="auto" w:fill="auto"/>
            <w:vAlign w:val="center"/>
          </w:tcPr>
          <w:p w:rsidR="004A69CD" w:rsidRDefault="004A69CD" w:rsidP="004A69CD">
            <w:pPr>
              <w:jc w:val="center"/>
              <w:rPr>
                <w:color w:val="000000"/>
              </w:rPr>
            </w:pPr>
            <w:r>
              <w:rPr>
                <w:color w:val="000000"/>
              </w:rPr>
              <w:t>52,35</w:t>
            </w:r>
          </w:p>
        </w:tc>
        <w:tc>
          <w:tcPr>
            <w:tcW w:w="0" w:type="auto"/>
            <w:tcBorders>
              <w:top w:val="single" w:sz="8" w:space="0" w:color="auto"/>
              <w:left w:val="nil"/>
              <w:bottom w:val="single" w:sz="8" w:space="0" w:color="auto"/>
              <w:right w:val="single" w:sz="8" w:space="0" w:color="auto"/>
            </w:tcBorders>
            <w:shd w:val="clear" w:color="auto" w:fill="auto"/>
            <w:vAlign w:val="center"/>
          </w:tcPr>
          <w:p w:rsidR="004A69CD" w:rsidRDefault="004A69CD" w:rsidP="004A69CD">
            <w:pPr>
              <w:jc w:val="center"/>
              <w:rPr>
                <w:color w:val="000000"/>
              </w:rPr>
            </w:pPr>
            <w:r>
              <w:rPr>
                <w:color w:val="000000"/>
              </w:rPr>
              <w:t>15,40</w:t>
            </w:r>
          </w:p>
        </w:tc>
        <w:tc>
          <w:tcPr>
            <w:tcW w:w="0" w:type="auto"/>
            <w:tcBorders>
              <w:top w:val="single" w:sz="4" w:space="0" w:color="auto"/>
              <w:left w:val="nil"/>
              <w:bottom w:val="single" w:sz="4" w:space="0" w:color="auto"/>
              <w:right w:val="single" w:sz="8" w:space="0" w:color="auto"/>
            </w:tcBorders>
            <w:shd w:val="clear" w:color="auto" w:fill="auto"/>
            <w:noWrap/>
            <w:vAlign w:val="center"/>
          </w:tcPr>
          <w:p w:rsidR="004A69CD" w:rsidRDefault="004A69CD" w:rsidP="008E0A59">
            <w:pPr>
              <w:rPr>
                <w:color w:val="000000"/>
              </w:rPr>
            </w:pPr>
            <w:r>
              <w:rPr>
                <w:color w:val="000000"/>
              </w:rPr>
              <w:t>Севский</w:t>
            </w:r>
          </w:p>
        </w:tc>
      </w:tr>
      <w:tr w:rsidR="004A69CD">
        <w:trPr>
          <w:trHeight w:val="330"/>
        </w:trPr>
        <w:tc>
          <w:tcPr>
            <w:tcW w:w="0" w:type="auto"/>
            <w:tcBorders>
              <w:top w:val="nil"/>
              <w:left w:val="single" w:sz="8" w:space="0" w:color="auto"/>
              <w:bottom w:val="single" w:sz="4" w:space="0" w:color="auto"/>
              <w:right w:val="nil"/>
            </w:tcBorders>
            <w:shd w:val="clear" w:color="auto" w:fill="auto"/>
            <w:vAlign w:val="center"/>
          </w:tcPr>
          <w:p w:rsidR="004A69CD" w:rsidRDefault="004A69CD" w:rsidP="004A69CD">
            <w:pPr>
              <w:jc w:val="center"/>
              <w:rPr>
                <w:color w:val="000000"/>
              </w:rPr>
            </w:pPr>
            <w:r>
              <w:rPr>
                <w:color w:val="000000"/>
              </w:rPr>
              <w:t>12</w:t>
            </w:r>
          </w:p>
        </w:tc>
        <w:tc>
          <w:tcPr>
            <w:tcW w:w="0" w:type="auto"/>
            <w:tcBorders>
              <w:top w:val="nil"/>
              <w:left w:val="single" w:sz="8" w:space="0" w:color="auto"/>
              <w:bottom w:val="single" w:sz="4" w:space="0" w:color="auto"/>
              <w:right w:val="single" w:sz="4" w:space="0" w:color="auto"/>
            </w:tcBorders>
            <w:shd w:val="clear" w:color="auto" w:fill="auto"/>
            <w:vAlign w:val="center"/>
          </w:tcPr>
          <w:p w:rsidR="004A69CD" w:rsidRDefault="004A69CD" w:rsidP="004A69CD">
            <w:pPr>
              <w:jc w:val="center"/>
              <w:rPr>
                <w:color w:val="000000"/>
              </w:rPr>
            </w:pPr>
            <w:r>
              <w:rPr>
                <w:color w:val="000000"/>
              </w:rPr>
              <w:t>201,02</w:t>
            </w:r>
          </w:p>
        </w:tc>
        <w:tc>
          <w:tcPr>
            <w:tcW w:w="681" w:type="dxa"/>
            <w:tcBorders>
              <w:top w:val="nil"/>
              <w:left w:val="nil"/>
              <w:bottom w:val="single" w:sz="4" w:space="0" w:color="auto"/>
              <w:right w:val="nil"/>
            </w:tcBorders>
            <w:shd w:val="clear" w:color="auto" w:fill="auto"/>
            <w:vAlign w:val="center"/>
          </w:tcPr>
          <w:p w:rsidR="004A69CD" w:rsidRDefault="004A69CD" w:rsidP="004A69CD">
            <w:pPr>
              <w:jc w:val="center"/>
              <w:rPr>
                <w:color w:val="000000"/>
              </w:rPr>
            </w:pPr>
            <w:r>
              <w:rPr>
                <w:color w:val="000000"/>
              </w:rPr>
              <w:t>214,58</w:t>
            </w:r>
          </w:p>
        </w:tc>
        <w:tc>
          <w:tcPr>
            <w:tcW w:w="0" w:type="auto"/>
            <w:tcBorders>
              <w:top w:val="single" w:sz="8" w:space="0" w:color="auto"/>
              <w:left w:val="single" w:sz="8" w:space="0" w:color="auto"/>
              <w:bottom w:val="single" w:sz="8" w:space="0" w:color="auto"/>
              <w:right w:val="single" w:sz="8" w:space="0" w:color="auto"/>
            </w:tcBorders>
            <w:shd w:val="clear" w:color="auto" w:fill="auto"/>
            <w:vAlign w:val="center"/>
          </w:tcPr>
          <w:p w:rsidR="004A69CD" w:rsidRDefault="004A69CD" w:rsidP="004A69CD">
            <w:pPr>
              <w:jc w:val="center"/>
              <w:rPr>
                <w:color w:val="000000"/>
              </w:rPr>
            </w:pPr>
            <w:r>
              <w:rPr>
                <w:color w:val="000000"/>
              </w:rPr>
              <w:t>113,94</w:t>
            </w:r>
          </w:p>
        </w:tc>
        <w:tc>
          <w:tcPr>
            <w:tcW w:w="0" w:type="auto"/>
            <w:tcBorders>
              <w:top w:val="nil"/>
              <w:left w:val="nil"/>
              <w:bottom w:val="nil"/>
              <w:right w:val="single" w:sz="4" w:space="0" w:color="auto"/>
            </w:tcBorders>
            <w:shd w:val="clear" w:color="auto" w:fill="auto"/>
            <w:vAlign w:val="center"/>
          </w:tcPr>
          <w:p w:rsidR="004A69CD" w:rsidRDefault="004A69CD" w:rsidP="004A69CD">
            <w:pPr>
              <w:jc w:val="center"/>
              <w:rPr>
                <w:color w:val="000000"/>
              </w:rPr>
            </w:pPr>
            <w:r>
              <w:rPr>
                <w:color w:val="000000"/>
              </w:rPr>
              <w:t>241,95</w:t>
            </w:r>
          </w:p>
        </w:tc>
        <w:tc>
          <w:tcPr>
            <w:tcW w:w="0" w:type="auto"/>
            <w:tcBorders>
              <w:top w:val="nil"/>
              <w:left w:val="nil"/>
              <w:bottom w:val="single" w:sz="4" w:space="0" w:color="auto"/>
              <w:right w:val="single" w:sz="4" w:space="0" w:color="auto"/>
            </w:tcBorders>
            <w:shd w:val="clear" w:color="auto" w:fill="auto"/>
            <w:vAlign w:val="center"/>
          </w:tcPr>
          <w:p w:rsidR="004A69CD" w:rsidRDefault="004A69CD" w:rsidP="004A69CD">
            <w:pPr>
              <w:jc w:val="center"/>
              <w:rPr>
                <w:color w:val="000000"/>
              </w:rPr>
            </w:pPr>
            <w:r>
              <w:rPr>
                <w:color w:val="000000"/>
              </w:rPr>
              <w:t>64,67</w:t>
            </w:r>
          </w:p>
        </w:tc>
        <w:tc>
          <w:tcPr>
            <w:tcW w:w="0" w:type="auto"/>
            <w:tcBorders>
              <w:top w:val="nil"/>
              <w:left w:val="nil"/>
              <w:bottom w:val="nil"/>
              <w:right w:val="single" w:sz="4" w:space="0" w:color="auto"/>
            </w:tcBorders>
            <w:shd w:val="clear" w:color="auto" w:fill="auto"/>
            <w:vAlign w:val="center"/>
          </w:tcPr>
          <w:p w:rsidR="004A69CD" w:rsidRDefault="004A69CD" w:rsidP="004A69CD">
            <w:pPr>
              <w:jc w:val="center"/>
              <w:rPr>
                <w:color w:val="000000"/>
              </w:rPr>
            </w:pPr>
            <w:r>
              <w:rPr>
                <w:color w:val="000000"/>
              </w:rPr>
              <w:t>89,30</w:t>
            </w:r>
          </w:p>
        </w:tc>
        <w:tc>
          <w:tcPr>
            <w:tcW w:w="0" w:type="auto"/>
            <w:tcBorders>
              <w:top w:val="nil"/>
              <w:left w:val="nil"/>
              <w:bottom w:val="single" w:sz="4" w:space="0" w:color="auto"/>
              <w:right w:val="single" w:sz="4" w:space="0" w:color="auto"/>
            </w:tcBorders>
            <w:shd w:val="clear" w:color="auto" w:fill="auto"/>
            <w:vAlign w:val="center"/>
          </w:tcPr>
          <w:p w:rsidR="004A69CD" w:rsidRDefault="004A69CD" w:rsidP="004A69CD">
            <w:pPr>
              <w:jc w:val="center"/>
              <w:rPr>
                <w:color w:val="000000"/>
              </w:rPr>
            </w:pPr>
            <w:r>
              <w:rPr>
                <w:color w:val="000000"/>
              </w:rPr>
              <w:t>113,94</w:t>
            </w:r>
          </w:p>
        </w:tc>
        <w:tc>
          <w:tcPr>
            <w:tcW w:w="0" w:type="auto"/>
            <w:tcBorders>
              <w:top w:val="nil"/>
              <w:left w:val="nil"/>
              <w:bottom w:val="single" w:sz="4" w:space="0" w:color="auto"/>
              <w:right w:val="single" w:sz="4" w:space="0" w:color="auto"/>
            </w:tcBorders>
            <w:shd w:val="clear" w:color="auto" w:fill="auto"/>
            <w:vAlign w:val="center"/>
          </w:tcPr>
          <w:p w:rsidR="004A69CD" w:rsidRDefault="004A69CD" w:rsidP="004A69CD">
            <w:pPr>
              <w:jc w:val="center"/>
              <w:rPr>
                <w:color w:val="000000"/>
              </w:rPr>
            </w:pPr>
            <w:r>
              <w:rPr>
                <w:color w:val="000000"/>
              </w:rPr>
              <w:t>201,02</w:t>
            </w:r>
          </w:p>
        </w:tc>
        <w:tc>
          <w:tcPr>
            <w:tcW w:w="0" w:type="auto"/>
            <w:tcBorders>
              <w:top w:val="nil"/>
              <w:left w:val="nil"/>
              <w:bottom w:val="single" w:sz="4" w:space="0" w:color="auto"/>
              <w:right w:val="single" w:sz="4" w:space="0" w:color="auto"/>
            </w:tcBorders>
            <w:shd w:val="clear" w:color="auto" w:fill="auto"/>
            <w:vAlign w:val="center"/>
          </w:tcPr>
          <w:p w:rsidR="004A69CD" w:rsidRDefault="004A69CD" w:rsidP="004A69CD">
            <w:pPr>
              <w:jc w:val="center"/>
              <w:rPr>
                <w:color w:val="000000"/>
              </w:rPr>
            </w:pPr>
            <w:r>
              <w:rPr>
                <w:color w:val="000000"/>
              </w:rPr>
              <w:t>161,84</w:t>
            </w:r>
          </w:p>
        </w:tc>
        <w:tc>
          <w:tcPr>
            <w:tcW w:w="0" w:type="auto"/>
            <w:tcBorders>
              <w:top w:val="nil"/>
              <w:left w:val="nil"/>
              <w:bottom w:val="single" w:sz="4" w:space="0" w:color="auto"/>
              <w:right w:val="single" w:sz="8" w:space="0" w:color="auto"/>
            </w:tcBorders>
            <w:shd w:val="clear" w:color="auto" w:fill="auto"/>
            <w:vAlign w:val="center"/>
          </w:tcPr>
          <w:p w:rsidR="004A69CD" w:rsidRDefault="004A69CD" w:rsidP="004A69CD">
            <w:pPr>
              <w:jc w:val="center"/>
              <w:rPr>
                <w:color w:val="000000"/>
              </w:rPr>
            </w:pPr>
            <w:r>
              <w:rPr>
                <w:color w:val="000000"/>
              </w:rPr>
              <w:t>201,02</w:t>
            </w:r>
          </w:p>
        </w:tc>
        <w:tc>
          <w:tcPr>
            <w:tcW w:w="0" w:type="auto"/>
            <w:tcBorders>
              <w:top w:val="nil"/>
              <w:left w:val="nil"/>
              <w:bottom w:val="single" w:sz="4" w:space="0" w:color="auto"/>
              <w:right w:val="single" w:sz="8" w:space="0" w:color="auto"/>
            </w:tcBorders>
            <w:shd w:val="clear" w:color="auto" w:fill="auto"/>
            <w:noWrap/>
            <w:vAlign w:val="center"/>
          </w:tcPr>
          <w:p w:rsidR="004A69CD" w:rsidRDefault="004A69CD" w:rsidP="008E0A59">
            <w:pPr>
              <w:rPr>
                <w:color w:val="000000"/>
              </w:rPr>
            </w:pPr>
            <w:r>
              <w:rPr>
                <w:color w:val="000000"/>
              </w:rPr>
              <w:t>Суражский</w:t>
            </w:r>
          </w:p>
        </w:tc>
      </w:tr>
      <w:tr w:rsidR="004A69CD">
        <w:trPr>
          <w:trHeight w:val="330"/>
        </w:trPr>
        <w:tc>
          <w:tcPr>
            <w:tcW w:w="0" w:type="auto"/>
            <w:tcBorders>
              <w:top w:val="nil"/>
              <w:left w:val="single" w:sz="8" w:space="0" w:color="auto"/>
              <w:bottom w:val="single" w:sz="4" w:space="0" w:color="auto"/>
              <w:right w:val="nil"/>
            </w:tcBorders>
            <w:shd w:val="clear" w:color="auto" w:fill="auto"/>
            <w:vAlign w:val="center"/>
          </w:tcPr>
          <w:p w:rsidR="004A69CD" w:rsidRDefault="004A69CD" w:rsidP="004A69CD">
            <w:pPr>
              <w:jc w:val="center"/>
              <w:rPr>
                <w:color w:val="000000"/>
              </w:rPr>
            </w:pPr>
            <w:r>
              <w:rPr>
                <w:color w:val="000000"/>
              </w:rPr>
              <w:t>13</w:t>
            </w:r>
          </w:p>
        </w:tc>
        <w:tc>
          <w:tcPr>
            <w:tcW w:w="0" w:type="auto"/>
            <w:tcBorders>
              <w:top w:val="nil"/>
              <w:left w:val="single" w:sz="8" w:space="0" w:color="auto"/>
              <w:bottom w:val="single" w:sz="4" w:space="0" w:color="auto"/>
              <w:right w:val="single" w:sz="4" w:space="0" w:color="auto"/>
            </w:tcBorders>
            <w:shd w:val="clear" w:color="auto" w:fill="auto"/>
            <w:vAlign w:val="center"/>
          </w:tcPr>
          <w:p w:rsidR="004A69CD" w:rsidRDefault="004A69CD" w:rsidP="004A69CD">
            <w:pPr>
              <w:jc w:val="center"/>
              <w:rPr>
                <w:color w:val="000000"/>
              </w:rPr>
            </w:pPr>
            <w:r>
              <w:rPr>
                <w:color w:val="000000"/>
              </w:rPr>
              <w:t>89,30</w:t>
            </w:r>
          </w:p>
        </w:tc>
        <w:tc>
          <w:tcPr>
            <w:tcW w:w="681" w:type="dxa"/>
            <w:tcBorders>
              <w:top w:val="nil"/>
              <w:left w:val="nil"/>
              <w:bottom w:val="nil"/>
              <w:right w:val="single" w:sz="4" w:space="0" w:color="auto"/>
            </w:tcBorders>
            <w:shd w:val="clear" w:color="auto" w:fill="auto"/>
            <w:vAlign w:val="center"/>
          </w:tcPr>
          <w:p w:rsidR="004A69CD" w:rsidRDefault="004A69CD" w:rsidP="004A69CD">
            <w:pPr>
              <w:jc w:val="center"/>
              <w:rPr>
                <w:color w:val="000000"/>
              </w:rPr>
            </w:pPr>
            <w:r>
              <w:rPr>
                <w:color w:val="000000"/>
              </w:rPr>
              <w:t>149,51</w:t>
            </w:r>
          </w:p>
        </w:tc>
        <w:tc>
          <w:tcPr>
            <w:tcW w:w="0" w:type="auto"/>
            <w:tcBorders>
              <w:top w:val="nil"/>
              <w:left w:val="nil"/>
              <w:bottom w:val="nil"/>
              <w:right w:val="nil"/>
            </w:tcBorders>
            <w:shd w:val="clear" w:color="auto" w:fill="auto"/>
            <w:vAlign w:val="center"/>
          </w:tcPr>
          <w:p w:rsidR="004A69CD" w:rsidRDefault="004A69CD" w:rsidP="004A69CD">
            <w:pPr>
              <w:jc w:val="center"/>
              <w:rPr>
                <w:color w:val="000000"/>
              </w:rPr>
            </w:pPr>
            <w:r>
              <w:rPr>
                <w:color w:val="000000"/>
              </w:rPr>
              <w:t>64,67</w:t>
            </w:r>
          </w:p>
        </w:tc>
        <w:tc>
          <w:tcPr>
            <w:tcW w:w="0" w:type="auto"/>
            <w:tcBorders>
              <w:top w:val="single" w:sz="8" w:space="0" w:color="auto"/>
              <w:left w:val="single" w:sz="8" w:space="0" w:color="auto"/>
              <w:bottom w:val="single" w:sz="8" w:space="0" w:color="auto"/>
              <w:right w:val="single" w:sz="8" w:space="0" w:color="auto"/>
            </w:tcBorders>
            <w:shd w:val="clear" w:color="auto" w:fill="auto"/>
            <w:vAlign w:val="center"/>
          </w:tcPr>
          <w:p w:rsidR="004A69CD" w:rsidRDefault="004A69CD" w:rsidP="004A69CD">
            <w:pPr>
              <w:jc w:val="center"/>
              <w:rPr>
                <w:color w:val="000000"/>
              </w:rPr>
            </w:pPr>
            <w:r>
              <w:rPr>
                <w:color w:val="000000"/>
              </w:rPr>
              <w:t>113,94</w:t>
            </w:r>
          </w:p>
        </w:tc>
        <w:tc>
          <w:tcPr>
            <w:tcW w:w="0" w:type="auto"/>
            <w:tcBorders>
              <w:top w:val="nil"/>
              <w:left w:val="nil"/>
              <w:bottom w:val="single" w:sz="4" w:space="0" w:color="auto"/>
              <w:right w:val="nil"/>
            </w:tcBorders>
            <w:shd w:val="clear" w:color="auto" w:fill="auto"/>
            <w:vAlign w:val="center"/>
          </w:tcPr>
          <w:p w:rsidR="004A69CD" w:rsidRDefault="004A69CD" w:rsidP="004A69CD">
            <w:pPr>
              <w:jc w:val="center"/>
              <w:rPr>
                <w:color w:val="000000"/>
              </w:rPr>
            </w:pPr>
            <w:r>
              <w:rPr>
                <w:color w:val="000000"/>
              </w:rPr>
              <w:t>27,71</w:t>
            </w:r>
          </w:p>
        </w:tc>
        <w:tc>
          <w:tcPr>
            <w:tcW w:w="0" w:type="auto"/>
            <w:tcBorders>
              <w:top w:val="single" w:sz="8" w:space="0" w:color="auto"/>
              <w:left w:val="single" w:sz="8" w:space="0" w:color="auto"/>
              <w:bottom w:val="single" w:sz="8" w:space="0" w:color="auto"/>
              <w:right w:val="single" w:sz="8" w:space="0" w:color="auto"/>
            </w:tcBorders>
            <w:shd w:val="clear" w:color="auto" w:fill="auto"/>
            <w:vAlign w:val="center"/>
          </w:tcPr>
          <w:p w:rsidR="004A69CD" w:rsidRDefault="004A69CD" w:rsidP="004A69CD">
            <w:pPr>
              <w:jc w:val="center"/>
              <w:rPr>
                <w:color w:val="000000"/>
              </w:rPr>
            </w:pPr>
            <w:r>
              <w:rPr>
                <w:color w:val="000000"/>
              </w:rPr>
              <w:t>64,67</w:t>
            </w:r>
          </w:p>
        </w:tc>
        <w:tc>
          <w:tcPr>
            <w:tcW w:w="0" w:type="auto"/>
            <w:tcBorders>
              <w:top w:val="nil"/>
              <w:left w:val="nil"/>
              <w:bottom w:val="single" w:sz="4" w:space="0" w:color="auto"/>
              <w:right w:val="single" w:sz="4" w:space="0" w:color="auto"/>
            </w:tcBorders>
            <w:shd w:val="clear" w:color="auto" w:fill="auto"/>
            <w:vAlign w:val="center"/>
          </w:tcPr>
          <w:p w:rsidR="004A69CD" w:rsidRDefault="004A69CD" w:rsidP="004A69CD">
            <w:pPr>
              <w:jc w:val="center"/>
              <w:rPr>
                <w:color w:val="000000"/>
              </w:rPr>
            </w:pPr>
            <w:r>
              <w:rPr>
                <w:color w:val="000000"/>
              </w:rPr>
              <w:t>76,99</w:t>
            </w:r>
          </w:p>
        </w:tc>
        <w:tc>
          <w:tcPr>
            <w:tcW w:w="0" w:type="auto"/>
            <w:tcBorders>
              <w:top w:val="nil"/>
              <w:left w:val="nil"/>
              <w:bottom w:val="single" w:sz="4" w:space="0" w:color="auto"/>
              <w:right w:val="single" w:sz="4" w:space="0" w:color="auto"/>
            </w:tcBorders>
            <w:shd w:val="clear" w:color="auto" w:fill="auto"/>
            <w:vAlign w:val="center"/>
          </w:tcPr>
          <w:p w:rsidR="004A69CD" w:rsidRDefault="004A69CD" w:rsidP="004A69CD">
            <w:pPr>
              <w:jc w:val="center"/>
              <w:rPr>
                <w:color w:val="000000"/>
              </w:rPr>
            </w:pPr>
            <w:r>
              <w:rPr>
                <w:color w:val="000000"/>
              </w:rPr>
              <w:t>149,51</w:t>
            </w:r>
          </w:p>
        </w:tc>
        <w:tc>
          <w:tcPr>
            <w:tcW w:w="0" w:type="auto"/>
            <w:tcBorders>
              <w:top w:val="nil"/>
              <w:left w:val="nil"/>
              <w:bottom w:val="single" w:sz="4" w:space="0" w:color="auto"/>
              <w:right w:val="single" w:sz="4" w:space="0" w:color="auto"/>
            </w:tcBorders>
            <w:shd w:val="clear" w:color="auto" w:fill="auto"/>
            <w:vAlign w:val="center"/>
          </w:tcPr>
          <w:p w:rsidR="004A69CD" w:rsidRDefault="004A69CD" w:rsidP="004A69CD">
            <w:pPr>
              <w:jc w:val="center"/>
              <w:rPr>
                <w:color w:val="000000"/>
              </w:rPr>
            </w:pPr>
            <w:r>
              <w:rPr>
                <w:color w:val="000000"/>
              </w:rPr>
              <w:t>126,26</w:t>
            </w:r>
          </w:p>
        </w:tc>
        <w:tc>
          <w:tcPr>
            <w:tcW w:w="0" w:type="auto"/>
            <w:tcBorders>
              <w:top w:val="nil"/>
              <w:left w:val="nil"/>
              <w:bottom w:val="single" w:sz="4" w:space="0" w:color="auto"/>
              <w:right w:val="single" w:sz="8" w:space="0" w:color="auto"/>
            </w:tcBorders>
            <w:shd w:val="clear" w:color="auto" w:fill="auto"/>
            <w:vAlign w:val="center"/>
          </w:tcPr>
          <w:p w:rsidR="004A69CD" w:rsidRDefault="004A69CD" w:rsidP="004A69CD">
            <w:pPr>
              <w:jc w:val="center"/>
              <w:rPr>
                <w:color w:val="000000"/>
              </w:rPr>
            </w:pPr>
            <w:r>
              <w:rPr>
                <w:color w:val="000000"/>
              </w:rPr>
              <w:t>149,51</w:t>
            </w:r>
          </w:p>
        </w:tc>
        <w:tc>
          <w:tcPr>
            <w:tcW w:w="0" w:type="auto"/>
            <w:tcBorders>
              <w:top w:val="nil"/>
              <w:left w:val="nil"/>
              <w:bottom w:val="single" w:sz="4" w:space="0" w:color="auto"/>
              <w:right w:val="single" w:sz="8" w:space="0" w:color="auto"/>
            </w:tcBorders>
            <w:shd w:val="clear" w:color="auto" w:fill="auto"/>
            <w:noWrap/>
            <w:vAlign w:val="center"/>
          </w:tcPr>
          <w:p w:rsidR="004A69CD" w:rsidRDefault="004A69CD" w:rsidP="008E0A59">
            <w:pPr>
              <w:rPr>
                <w:color w:val="000000"/>
              </w:rPr>
            </w:pPr>
            <w:r>
              <w:rPr>
                <w:color w:val="000000"/>
              </w:rPr>
              <w:t>Мглимский</w:t>
            </w:r>
          </w:p>
        </w:tc>
      </w:tr>
      <w:tr w:rsidR="004A69CD">
        <w:trPr>
          <w:trHeight w:val="330"/>
        </w:trPr>
        <w:tc>
          <w:tcPr>
            <w:tcW w:w="0" w:type="auto"/>
            <w:tcBorders>
              <w:top w:val="nil"/>
              <w:left w:val="single" w:sz="8" w:space="0" w:color="auto"/>
              <w:bottom w:val="single" w:sz="4" w:space="0" w:color="auto"/>
              <w:right w:val="nil"/>
            </w:tcBorders>
            <w:shd w:val="clear" w:color="auto" w:fill="auto"/>
            <w:vAlign w:val="center"/>
          </w:tcPr>
          <w:p w:rsidR="004A69CD" w:rsidRDefault="004A69CD" w:rsidP="004A69CD">
            <w:pPr>
              <w:jc w:val="center"/>
              <w:rPr>
                <w:color w:val="000000"/>
              </w:rPr>
            </w:pPr>
            <w:r>
              <w:rPr>
                <w:color w:val="000000"/>
              </w:rPr>
              <w:t>14</w:t>
            </w:r>
          </w:p>
        </w:tc>
        <w:tc>
          <w:tcPr>
            <w:tcW w:w="0" w:type="auto"/>
            <w:tcBorders>
              <w:top w:val="nil"/>
              <w:left w:val="single" w:sz="8" w:space="0" w:color="auto"/>
              <w:bottom w:val="single" w:sz="4" w:space="0" w:color="auto"/>
              <w:right w:val="nil"/>
            </w:tcBorders>
            <w:shd w:val="clear" w:color="auto" w:fill="auto"/>
            <w:vAlign w:val="center"/>
          </w:tcPr>
          <w:p w:rsidR="004A69CD" w:rsidRDefault="004A69CD" w:rsidP="004A69CD">
            <w:pPr>
              <w:jc w:val="center"/>
              <w:rPr>
                <w:color w:val="000000"/>
              </w:rPr>
            </w:pPr>
            <w:r>
              <w:rPr>
                <w:color w:val="000000"/>
              </w:rPr>
              <w:t>64,67</w:t>
            </w:r>
          </w:p>
        </w:tc>
        <w:tc>
          <w:tcPr>
            <w:tcW w:w="681" w:type="dxa"/>
            <w:tcBorders>
              <w:top w:val="single" w:sz="8" w:space="0" w:color="auto"/>
              <w:left w:val="single" w:sz="8" w:space="0" w:color="auto"/>
              <w:bottom w:val="single" w:sz="8" w:space="0" w:color="auto"/>
              <w:right w:val="single" w:sz="8" w:space="0" w:color="auto"/>
            </w:tcBorders>
            <w:shd w:val="clear" w:color="auto" w:fill="auto"/>
            <w:vAlign w:val="center"/>
          </w:tcPr>
          <w:p w:rsidR="004A69CD" w:rsidRDefault="004A69CD" w:rsidP="004A69CD">
            <w:pPr>
              <w:jc w:val="center"/>
              <w:rPr>
                <w:color w:val="000000"/>
              </w:rPr>
            </w:pPr>
            <w:r>
              <w:rPr>
                <w:color w:val="000000"/>
              </w:rPr>
              <w:t>126,26</w:t>
            </w:r>
          </w:p>
        </w:tc>
        <w:tc>
          <w:tcPr>
            <w:tcW w:w="0" w:type="auto"/>
            <w:tcBorders>
              <w:top w:val="single" w:sz="8" w:space="0" w:color="auto"/>
              <w:left w:val="nil"/>
              <w:bottom w:val="single" w:sz="8" w:space="0" w:color="auto"/>
              <w:right w:val="single" w:sz="8" w:space="0" w:color="auto"/>
            </w:tcBorders>
            <w:shd w:val="clear" w:color="auto" w:fill="auto"/>
            <w:vAlign w:val="center"/>
          </w:tcPr>
          <w:p w:rsidR="004A69CD" w:rsidRDefault="004A69CD" w:rsidP="004A69CD">
            <w:pPr>
              <w:jc w:val="center"/>
              <w:rPr>
                <w:color w:val="000000"/>
              </w:rPr>
            </w:pPr>
            <w:r>
              <w:rPr>
                <w:color w:val="000000"/>
              </w:rPr>
              <w:t>27,71</w:t>
            </w:r>
          </w:p>
        </w:tc>
        <w:tc>
          <w:tcPr>
            <w:tcW w:w="0" w:type="auto"/>
            <w:tcBorders>
              <w:top w:val="nil"/>
              <w:left w:val="nil"/>
              <w:bottom w:val="single" w:sz="4" w:space="0" w:color="auto"/>
              <w:right w:val="single" w:sz="4" w:space="0" w:color="auto"/>
            </w:tcBorders>
            <w:shd w:val="clear" w:color="auto" w:fill="auto"/>
            <w:vAlign w:val="center"/>
          </w:tcPr>
          <w:p w:rsidR="004A69CD" w:rsidRDefault="004A69CD" w:rsidP="004A69CD">
            <w:pPr>
              <w:jc w:val="center"/>
              <w:rPr>
                <w:color w:val="000000"/>
              </w:rPr>
            </w:pPr>
            <w:r>
              <w:rPr>
                <w:color w:val="000000"/>
              </w:rPr>
              <w:t>89,30</w:t>
            </w:r>
          </w:p>
        </w:tc>
        <w:tc>
          <w:tcPr>
            <w:tcW w:w="0" w:type="auto"/>
            <w:tcBorders>
              <w:top w:val="nil"/>
              <w:left w:val="nil"/>
              <w:bottom w:val="single" w:sz="4" w:space="0" w:color="auto"/>
              <w:right w:val="single" w:sz="4" w:space="0" w:color="auto"/>
            </w:tcBorders>
            <w:shd w:val="clear" w:color="auto" w:fill="auto"/>
            <w:vAlign w:val="center"/>
          </w:tcPr>
          <w:p w:rsidR="004A69CD" w:rsidRDefault="004A69CD" w:rsidP="004A69CD">
            <w:pPr>
              <w:jc w:val="center"/>
              <w:rPr>
                <w:color w:val="000000"/>
              </w:rPr>
            </w:pPr>
            <w:r>
              <w:rPr>
                <w:color w:val="000000"/>
              </w:rPr>
              <w:t>27,71</w:t>
            </w:r>
          </w:p>
        </w:tc>
        <w:tc>
          <w:tcPr>
            <w:tcW w:w="0" w:type="auto"/>
            <w:tcBorders>
              <w:top w:val="nil"/>
              <w:left w:val="nil"/>
              <w:bottom w:val="nil"/>
              <w:right w:val="single" w:sz="4" w:space="0" w:color="auto"/>
            </w:tcBorders>
            <w:shd w:val="clear" w:color="auto" w:fill="auto"/>
            <w:vAlign w:val="center"/>
          </w:tcPr>
          <w:p w:rsidR="004A69CD" w:rsidRDefault="004A69CD" w:rsidP="004A69CD">
            <w:pPr>
              <w:jc w:val="center"/>
              <w:rPr>
                <w:color w:val="000000"/>
              </w:rPr>
            </w:pPr>
            <w:r>
              <w:rPr>
                <w:color w:val="000000"/>
              </w:rPr>
              <w:t>27,71</w:t>
            </w:r>
          </w:p>
        </w:tc>
        <w:tc>
          <w:tcPr>
            <w:tcW w:w="0" w:type="auto"/>
            <w:tcBorders>
              <w:top w:val="nil"/>
              <w:left w:val="nil"/>
              <w:bottom w:val="nil"/>
              <w:right w:val="single" w:sz="4" w:space="0" w:color="auto"/>
            </w:tcBorders>
            <w:shd w:val="clear" w:color="auto" w:fill="auto"/>
            <w:vAlign w:val="center"/>
          </w:tcPr>
          <w:p w:rsidR="004A69CD" w:rsidRDefault="004A69CD" w:rsidP="004A69CD">
            <w:pPr>
              <w:jc w:val="center"/>
              <w:rPr>
                <w:color w:val="000000"/>
              </w:rPr>
            </w:pPr>
            <w:r>
              <w:rPr>
                <w:color w:val="000000"/>
              </w:rPr>
              <w:t>52,35</w:t>
            </w:r>
          </w:p>
        </w:tc>
        <w:tc>
          <w:tcPr>
            <w:tcW w:w="0" w:type="auto"/>
            <w:tcBorders>
              <w:top w:val="nil"/>
              <w:left w:val="nil"/>
              <w:bottom w:val="single" w:sz="4" w:space="0" w:color="auto"/>
              <w:right w:val="single" w:sz="4" w:space="0" w:color="auto"/>
            </w:tcBorders>
            <w:shd w:val="clear" w:color="auto" w:fill="auto"/>
            <w:vAlign w:val="center"/>
          </w:tcPr>
          <w:p w:rsidR="004A69CD" w:rsidRDefault="004A69CD" w:rsidP="004A69CD">
            <w:pPr>
              <w:jc w:val="center"/>
              <w:rPr>
                <w:color w:val="000000"/>
              </w:rPr>
            </w:pPr>
            <w:r>
              <w:rPr>
                <w:color w:val="000000"/>
              </w:rPr>
              <w:t>76,99</w:t>
            </w:r>
          </w:p>
        </w:tc>
        <w:tc>
          <w:tcPr>
            <w:tcW w:w="0" w:type="auto"/>
            <w:tcBorders>
              <w:top w:val="nil"/>
              <w:left w:val="nil"/>
              <w:bottom w:val="nil"/>
              <w:right w:val="single" w:sz="4" w:space="0" w:color="auto"/>
            </w:tcBorders>
            <w:shd w:val="clear" w:color="auto" w:fill="auto"/>
            <w:vAlign w:val="center"/>
          </w:tcPr>
          <w:p w:rsidR="004A69CD" w:rsidRDefault="004A69CD" w:rsidP="004A69CD">
            <w:pPr>
              <w:jc w:val="center"/>
              <w:rPr>
                <w:color w:val="000000"/>
              </w:rPr>
            </w:pPr>
            <w:r>
              <w:rPr>
                <w:color w:val="000000"/>
              </w:rPr>
              <w:t>64,67</w:t>
            </w:r>
          </w:p>
        </w:tc>
        <w:tc>
          <w:tcPr>
            <w:tcW w:w="0" w:type="auto"/>
            <w:tcBorders>
              <w:top w:val="nil"/>
              <w:left w:val="nil"/>
              <w:bottom w:val="single" w:sz="4" w:space="0" w:color="auto"/>
              <w:right w:val="single" w:sz="8" w:space="0" w:color="auto"/>
            </w:tcBorders>
            <w:shd w:val="clear" w:color="auto" w:fill="auto"/>
            <w:vAlign w:val="center"/>
          </w:tcPr>
          <w:p w:rsidR="004A69CD" w:rsidRDefault="004A69CD" w:rsidP="004A69CD">
            <w:pPr>
              <w:jc w:val="center"/>
              <w:rPr>
                <w:color w:val="000000"/>
              </w:rPr>
            </w:pPr>
            <w:r>
              <w:rPr>
                <w:color w:val="000000"/>
              </w:rPr>
              <w:t>83,14</w:t>
            </w:r>
          </w:p>
        </w:tc>
        <w:tc>
          <w:tcPr>
            <w:tcW w:w="0" w:type="auto"/>
            <w:tcBorders>
              <w:top w:val="nil"/>
              <w:left w:val="nil"/>
              <w:bottom w:val="single" w:sz="4" w:space="0" w:color="auto"/>
              <w:right w:val="single" w:sz="8" w:space="0" w:color="auto"/>
            </w:tcBorders>
            <w:shd w:val="clear" w:color="auto" w:fill="auto"/>
            <w:noWrap/>
            <w:vAlign w:val="center"/>
          </w:tcPr>
          <w:p w:rsidR="004A69CD" w:rsidRDefault="004A69CD" w:rsidP="008E0A59">
            <w:pPr>
              <w:rPr>
                <w:color w:val="000000"/>
              </w:rPr>
            </w:pPr>
            <w:r>
              <w:rPr>
                <w:color w:val="000000"/>
              </w:rPr>
              <w:t>Почепский</w:t>
            </w:r>
          </w:p>
        </w:tc>
      </w:tr>
      <w:tr w:rsidR="004A69CD">
        <w:trPr>
          <w:trHeight w:val="330"/>
        </w:trPr>
        <w:tc>
          <w:tcPr>
            <w:tcW w:w="0" w:type="auto"/>
            <w:tcBorders>
              <w:top w:val="nil"/>
              <w:left w:val="single" w:sz="8" w:space="0" w:color="auto"/>
              <w:bottom w:val="single" w:sz="4" w:space="0" w:color="auto"/>
              <w:right w:val="nil"/>
            </w:tcBorders>
            <w:shd w:val="clear" w:color="auto" w:fill="auto"/>
            <w:vAlign w:val="center"/>
          </w:tcPr>
          <w:p w:rsidR="004A69CD" w:rsidRDefault="004A69CD" w:rsidP="004A69CD">
            <w:pPr>
              <w:jc w:val="center"/>
              <w:rPr>
                <w:color w:val="000000"/>
              </w:rPr>
            </w:pPr>
            <w:r>
              <w:rPr>
                <w:color w:val="000000"/>
              </w:rPr>
              <w:t>15</w:t>
            </w:r>
          </w:p>
        </w:tc>
        <w:tc>
          <w:tcPr>
            <w:tcW w:w="0" w:type="auto"/>
            <w:tcBorders>
              <w:top w:val="nil"/>
              <w:left w:val="single" w:sz="8" w:space="0" w:color="auto"/>
              <w:bottom w:val="nil"/>
              <w:right w:val="single" w:sz="4" w:space="0" w:color="auto"/>
            </w:tcBorders>
            <w:shd w:val="clear" w:color="auto" w:fill="auto"/>
            <w:vAlign w:val="center"/>
          </w:tcPr>
          <w:p w:rsidR="004A69CD" w:rsidRDefault="004A69CD" w:rsidP="004A69CD">
            <w:pPr>
              <w:jc w:val="center"/>
              <w:rPr>
                <w:color w:val="000000"/>
              </w:rPr>
            </w:pPr>
            <w:r>
              <w:rPr>
                <w:color w:val="000000"/>
              </w:rPr>
              <w:t>282,17</w:t>
            </w:r>
          </w:p>
        </w:tc>
        <w:tc>
          <w:tcPr>
            <w:tcW w:w="681" w:type="dxa"/>
            <w:tcBorders>
              <w:top w:val="nil"/>
              <w:left w:val="nil"/>
              <w:bottom w:val="single" w:sz="4" w:space="0" w:color="auto"/>
              <w:right w:val="single" w:sz="4" w:space="0" w:color="auto"/>
            </w:tcBorders>
            <w:shd w:val="clear" w:color="auto" w:fill="auto"/>
            <w:vAlign w:val="center"/>
          </w:tcPr>
          <w:p w:rsidR="004A69CD" w:rsidRDefault="004A69CD" w:rsidP="004A69CD">
            <w:pPr>
              <w:jc w:val="center"/>
              <w:rPr>
                <w:color w:val="000000"/>
              </w:rPr>
            </w:pPr>
            <w:r>
              <w:rPr>
                <w:color w:val="000000"/>
              </w:rPr>
              <w:t>307,22</w:t>
            </w:r>
          </w:p>
        </w:tc>
        <w:tc>
          <w:tcPr>
            <w:tcW w:w="0" w:type="auto"/>
            <w:tcBorders>
              <w:top w:val="nil"/>
              <w:left w:val="nil"/>
              <w:bottom w:val="single" w:sz="4" w:space="0" w:color="auto"/>
              <w:right w:val="single" w:sz="4" w:space="0" w:color="auto"/>
            </w:tcBorders>
            <w:shd w:val="clear" w:color="auto" w:fill="auto"/>
            <w:vAlign w:val="center"/>
          </w:tcPr>
          <w:p w:rsidR="004A69CD" w:rsidRDefault="004A69CD" w:rsidP="004A69CD">
            <w:pPr>
              <w:jc w:val="center"/>
              <w:rPr>
                <w:color w:val="000000"/>
              </w:rPr>
            </w:pPr>
            <w:r>
              <w:rPr>
                <w:color w:val="000000"/>
              </w:rPr>
              <w:t>255,57</w:t>
            </w:r>
          </w:p>
        </w:tc>
        <w:tc>
          <w:tcPr>
            <w:tcW w:w="0" w:type="auto"/>
            <w:tcBorders>
              <w:top w:val="nil"/>
              <w:left w:val="nil"/>
              <w:bottom w:val="single" w:sz="4" w:space="0" w:color="auto"/>
              <w:right w:val="single" w:sz="4" w:space="0" w:color="auto"/>
            </w:tcBorders>
            <w:shd w:val="clear" w:color="auto" w:fill="auto"/>
            <w:vAlign w:val="center"/>
          </w:tcPr>
          <w:p w:rsidR="004A69CD" w:rsidRDefault="004A69CD" w:rsidP="004A69CD">
            <w:pPr>
              <w:jc w:val="center"/>
              <w:rPr>
                <w:color w:val="000000"/>
              </w:rPr>
            </w:pPr>
            <w:r>
              <w:rPr>
                <w:color w:val="000000"/>
              </w:rPr>
              <w:t>307,22</w:t>
            </w:r>
          </w:p>
        </w:tc>
        <w:tc>
          <w:tcPr>
            <w:tcW w:w="0" w:type="auto"/>
            <w:tcBorders>
              <w:top w:val="nil"/>
              <w:left w:val="nil"/>
              <w:bottom w:val="single" w:sz="4" w:space="0" w:color="auto"/>
              <w:right w:val="nil"/>
            </w:tcBorders>
            <w:shd w:val="clear" w:color="auto" w:fill="auto"/>
            <w:vAlign w:val="center"/>
          </w:tcPr>
          <w:p w:rsidR="004A69CD" w:rsidRDefault="004A69CD" w:rsidP="004A69CD">
            <w:pPr>
              <w:jc w:val="center"/>
              <w:rPr>
                <w:color w:val="000000"/>
              </w:rPr>
            </w:pPr>
            <w:r>
              <w:rPr>
                <w:color w:val="000000"/>
              </w:rPr>
              <w:t>241,95</w:t>
            </w:r>
          </w:p>
        </w:tc>
        <w:tc>
          <w:tcPr>
            <w:tcW w:w="0" w:type="auto"/>
            <w:tcBorders>
              <w:top w:val="single" w:sz="8" w:space="0" w:color="auto"/>
              <w:left w:val="single" w:sz="8" w:space="0" w:color="auto"/>
              <w:bottom w:val="single" w:sz="8" w:space="0" w:color="auto"/>
              <w:right w:val="single" w:sz="8" w:space="0" w:color="auto"/>
            </w:tcBorders>
            <w:shd w:val="clear" w:color="auto" w:fill="auto"/>
            <w:vAlign w:val="center"/>
          </w:tcPr>
          <w:p w:rsidR="004A69CD" w:rsidRDefault="004A69CD" w:rsidP="004A69CD">
            <w:pPr>
              <w:jc w:val="center"/>
              <w:rPr>
                <w:color w:val="000000"/>
              </w:rPr>
            </w:pPr>
            <w:r>
              <w:rPr>
                <w:color w:val="000000"/>
              </w:rPr>
              <w:t>228,25</w:t>
            </w:r>
          </w:p>
        </w:tc>
        <w:tc>
          <w:tcPr>
            <w:tcW w:w="0" w:type="auto"/>
            <w:tcBorders>
              <w:top w:val="single" w:sz="8" w:space="0" w:color="auto"/>
              <w:left w:val="nil"/>
              <w:bottom w:val="single" w:sz="8" w:space="0" w:color="auto"/>
              <w:right w:val="single" w:sz="8" w:space="0" w:color="auto"/>
            </w:tcBorders>
            <w:shd w:val="clear" w:color="auto" w:fill="auto"/>
            <w:vAlign w:val="center"/>
          </w:tcPr>
          <w:p w:rsidR="004A69CD" w:rsidRDefault="004A69CD" w:rsidP="004A69CD">
            <w:pPr>
              <w:jc w:val="center"/>
              <w:rPr>
                <w:color w:val="000000"/>
              </w:rPr>
            </w:pPr>
            <w:r>
              <w:rPr>
                <w:color w:val="000000"/>
              </w:rPr>
              <w:t>282,17</w:t>
            </w:r>
          </w:p>
        </w:tc>
        <w:tc>
          <w:tcPr>
            <w:tcW w:w="0" w:type="auto"/>
            <w:tcBorders>
              <w:top w:val="nil"/>
              <w:left w:val="nil"/>
              <w:bottom w:val="single" w:sz="4" w:space="0" w:color="auto"/>
              <w:right w:val="nil"/>
            </w:tcBorders>
            <w:shd w:val="clear" w:color="auto" w:fill="auto"/>
            <w:vAlign w:val="center"/>
          </w:tcPr>
          <w:p w:rsidR="004A69CD" w:rsidRDefault="004A69CD" w:rsidP="004A69CD">
            <w:pPr>
              <w:jc w:val="center"/>
              <w:rPr>
                <w:color w:val="000000"/>
              </w:rPr>
            </w:pPr>
            <w:r>
              <w:rPr>
                <w:color w:val="000000"/>
              </w:rPr>
              <w:t>187,66</w:t>
            </w:r>
          </w:p>
        </w:tc>
        <w:tc>
          <w:tcPr>
            <w:tcW w:w="0" w:type="auto"/>
            <w:tcBorders>
              <w:top w:val="single" w:sz="8" w:space="0" w:color="auto"/>
              <w:left w:val="single" w:sz="8" w:space="0" w:color="auto"/>
              <w:bottom w:val="single" w:sz="8" w:space="0" w:color="auto"/>
              <w:right w:val="single" w:sz="8" w:space="0" w:color="auto"/>
            </w:tcBorders>
            <w:shd w:val="clear" w:color="auto" w:fill="auto"/>
            <w:vAlign w:val="center"/>
          </w:tcPr>
          <w:p w:rsidR="004A69CD" w:rsidRDefault="004A69CD" w:rsidP="004A69CD">
            <w:pPr>
              <w:jc w:val="center"/>
              <w:rPr>
                <w:color w:val="000000"/>
              </w:rPr>
            </w:pPr>
            <w:r>
              <w:rPr>
                <w:color w:val="000000"/>
              </w:rPr>
              <w:t>307,22</w:t>
            </w:r>
          </w:p>
        </w:tc>
        <w:tc>
          <w:tcPr>
            <w:tcW w:w="0" w:type="auto"/>
            <w:tcBorders>
              <w:top w:val="nil"/>
              <w:left w:val="nil"/>
              <w:bottom w:val="single" w:sz="4" w:space="0" w:color="auto"/>
              <w:right w:val="single" w:sz="8" w:space="0" w:color="auto"/>
            </w:tcBorders>
            <w:shd w:val="clear" w:color="auto" w:fill="auto"/>
            <w:vAlign w:val="center"/>
          </w:tcPr>
          <w:p w:rsidR="004A69CD" w:rsidRDefault="004A69CD" w:rsidP="004A69CD">
            <w:pPr>
              <w:jc w:val="center"/>
              <w:rPr>
                <w:color w:val="000000"/>
              </w:rPr>
            </w:pPr>
            <w:r>
              <w:rPr>
                <w:color w:val="000000"/>
              </w:rPr>
              <w:t>318,88</w:t>
            </w:r>
          </w:p>
        </w:tc>
        <w:tc>
          <w:tcPr>
            <w:tcW w:w="0" w:type="auto"/>
            <w:tcBorders>
              <w:top w:val="nil"/>
              <w:left w:val="nil"/>
              <w:bottom w:val="single" w:sz="4" w:space="0" w:color="auto"/>
              <w:right w:val="single" w:sz="8" w:space="0" w:color="auto"/>
            </w:tcBorders>
            <w:shd w:val="clear" w:color="auto" w:fill="auto"/>
            <w:noWrap/>
            <w:vAlign w:val="center"/>
          </w:tcPr>
          <w:p w:rsidR="004A69CD" w:rsidRDefault="004A69CD" w:rsidP="008E0A59">
            <w:pPr>
              <w:rPr>
                <w:color w:val="000000"/>
              </w:rPr>
            </w:pPr>
            <w:r>
              <w:rPr>
                <w:color w:val="000000"/>
              </w:rPr>
              <w:t>Новозыбковский</w:t>
            </w:r>
          </w:p>
        </w:tc>
      </w:tr>
      <w:tr w:rsidR="004A69CD">
        <w:trPr>
          <w:trHeight w:val="330"/>
        </w:trPr>
        <w:tc>
          <w:tcPr>
            <w:tcW w:w="0" w:type="auto"/>
            <w:tcBorders>
              <w:top w:val="nil"/>
              <w:left w:val="single" w:sz="8" w:space="0" w:color="auto"/>
              <w:bottom w:val="single" w:sz="4" w:space="0" w:color="auto"/>
              <w:right w:val="nil"/>
            </w:tcBorders>
            <w:shd w:val="clear" w:color="auto" w:fill="auto"/>
            <w:noWrap/>
            <w:vAlign w:val="center"/>
          </w:tcPr>
          <w:p w:rsidR="004A69CD" w:rsidRDefault="004A69CD" w:rsidP="004A69CD">
            <w:pPr>
              <w:jc w:val="center"/>
            </w:pPr>
            <w:r>
              <w:t>16</w:t>
            </w:r>
          </w:p>
        </w:tc>
        <w:tc>
          <w:tcPr>
            <w:tcW w:w="0" w:type="auto"/>
            <w:tcBorders>
              <w:top w:val="single" w:sz="8" w:space="0" w:color="auto"/>
              <w:left w:val="single" w:sz="8" w:space="0" w:color="auto"/>
              <w:bottom w:val="single" w:sz="4" w:space="0" w:color="auto"/>
              <w:right w:val="single" w:sz="8" w:space="0" w:color="auto"/>
            </w:tcBorders>
            <w:shd w:val="clear" w:color="auto" w:fill="auto"/>
            <w:noWrap/>
            <w:vAlign w:val="center"/>
          </w:tcPr>
          <w:p w:rsidR="004A69CD" w:rsidRDefault="004A69CD" w:rsidP="004A69CD">
            <w:pPr>
              <w:jc w:val="center"/>
            </w:pPr>
            <w:r>
              <w:t>187,66</w:t>
            </w:r>
          </w:p>
        </w:tc>
        <w:tc>
          <w:tcPr>
            <w:tcW w:w="681" w:type="dxa"/>
            <w:tcBorders>
              <w:top w:val="nil"/>
              <w:left w:val="nil"/>
              <w:bottom w:val="single" w:sz="4" w:space="0" w:color="auto"/>
              <w:right w:val="single" w:sz="4" w:space="0" w:color="auto"/>
            </w:tcBorders>
            <w:shd w:val="clear" w:color="auto" w:fill="auto"/>
            <w:noWrap/>
            <w:vAlign w:val="center"/>
          </w:tcPr>
          <w:p w:rsidR="004A69CD" w:rsidRDefault="004A69CD" w:rsidP="004A69CD">
            <w:pPr>
              <w:jc w:val="center"/>
            </w:pPr>
            <w:r>
              <w:t>241,95</w:t>
            </w:r>
          </w:p>
        </w:tc>
        <w:tc>
          <w:tcPr>
            <w:tcW w:w="0" w:type="auto"/>
            <w:tcBorders>
              <w:top w:val="nil"/>
              <w:left w:val="nil"/>
              <w:bottom w:val="nil"/>
              <w:right w:val="single" w:sz="4" w:space="0" w:color="auto"/>
            </w:tcBorders>
            <w:shd w:val="clear" w:color="auto" w:fill="auto"/>
            <w:noWrap/>
            <w:vAlign w:val="center"/>
          </w:tcPr>
          <w:p w:rsidR="004A69CD" w:rsidRDefault="004A69CD" w:rsidP="004A69CD">
            <w:pPr>
              <w:jc w:val="center"/>
            </w:pPr>
            <w:r>
              <w:t>221,41</w:t>
            </w:r>
          </w:p>
        </w:tc>
        <w:tc>
          <w:tcPr>
            <w:tcW w:w="0" w:type="auto"/>
            <w:tcBorders>
              <w:top w:val="nil"/>
              <w:left w:val="nil"/>
              <w:bottom w:val="single" w:sz="4" w:space="0" w:color="auto"/>
              <w:right w:val="single" w:sz="4" w:space="0" w:color="auto"/>
            </w:tcBorders>
            <w:shd w:val="clear" w:color="auto" w:fill="auto"/>
            <w:noWrap/>
            <w:vAlign w:val="center"/>
          </w:tcPr>
          <w:p w:rsidR="004A69CD" w:rsidRDefault="004A69CD" w:rsidP="004A69CD">
            <w:pPr>
              <w:jc w:val="center"/>
            </w:pPr>
            <w:r>
              <w:t>307,22</w:t>
            </w:r>
          </w:p>
        </w:tc>
        <w:tc>
          <w:tcPr>
            <w:tcW w:w="0" w:type="auto"/>
            <w:tcBorders>
              <w:top w:val="nil"/>
              <w:left w:val="nil"/>
              <w:bottom w:val="nil"/>
              <w:right w:val="single" w:sz="4" w:space="0" w:color="auto"/>
            </w:tcBorders>
            <w:shd w:val="clear" w:color="auto" w:fill="auto"/>
            <w:noWrap/>
            <w:vAlign w:val="center"/>
          </w:tcPr>
          <w:p w:rsidR="004A69CD" w:rsidRDefault="004A69CD" w:rsidP="004A69CD">
            <w:pPr>
              <w:jc w:val="center"/>
            </w:pPr>
            <w:r>
              <w:t>113,94</w:t>
            </w:r>
          </w:p>
        </w:tc>
        <w:tc>
          <w:tcPr>
            <w:tcW w:w="0" w:type="auto"/>
            <w:tcBorders>
              <w:top w:val="nil"/>
              <w:left w:val="nil"/>
              <w:bottom w:val="nil"/>
              <w:right w:val="single" w:sz="4" w:space="0" w:color="auto"/>
            </w:tcBorders>
            <w:shd w:val="clear" w:color="auto" w:fill="auto"/>
            <w:noWrap/>
            <w:vAlign w:val="center"/>
          </w:tcPr>
          <w:p w:rsidR="004A69CD" w:rsidRDefault="004A69CD" w:rsidP="004A69CD">
            <w:pPr>
              <w:jc w:val="center"/>
            </w:pPr>
            <w:r>
              <w:t>207,78</w:t>
            </w:r>
          </w:p>
        </w:tc>
        <w:tc>
          <w:tcPr>
            <w:tcW w:w="0" w:type="auto"/>
            <w:tcBorders>
              <w:top w:val="nil"/>
              <w:left w:val="nil"/>
              <w:bottom w:val="single" w:sz="4" w:space="0" w:color="auto"/>
              <w:right w:val="single" w:sz="4" w:space="0" w:color="auto"/>
            </w:tcBorders>
            <w:shd w:val="clear" w:color="auto" w:fill="auto"/>
            <w:noWrap/>
            <w:vAlign w:val="center"/>
          </w:tcPr>
          <w:p w:rsidR="004A69CD" w:rsidRDefault="004A69CD" w:rsidP="004A69CD">
            <w:pPr>
              <w:jc w:val="center"/>
            </w:pPr>
            <w:r>
              <w:t>241,95</w:t>
            </w:r>
          </w:p>
        </w:tc>
        <w:tc>
          <w:tcPr>
            <w:tcW w:w="0" w:type="auto"/>
            <w:tcBorders>
              <w:top w:val="nil"/>
              <w:left w:val="nil"/>
              <w:bottom w:val="single" w:sz="4" w:space="0" w:color="auto"/>
              <w:right w:val="single" w:sz="4" w:space="0" w:color="auto"/>
            </w:tcBorders>
            <w:shd w:val="clear" w:color="auto" w:fill="auto"/>
            <w:noWrap/>
            <w:vAlign w:val="center"/>
          </w:tcPr>
          <w:p w:rsidR="004A69CD" w:rsidRDefault="004A69CD" w:rsidP="004A69CD">
            <w:pPr>
              <w:jc w:val="center"/>
            </w:pPr>
            <w:r>
              <w:t>168,16</w:t>
            </w:r>
          </w:p>
        </w:tc>
        <w:tc>
          <w:tcPr>
            <w:tcW w:w="0" w:type="auto"/>
            <w:tcBorders>
              <w:top w:val="nil"/>
              <w:left w:val="nil"/>
              <w:bottom w:val="single" w:sz="4" w:space="0" w:color="auto"/>
              <w:right w:val="single" w:sz="4" w:space="0" w:color="auto"/>
            </w:tcBorders>
            <w:shd w:val="clear" w:color="auto" w:fill="auto"/>
            <w:noWrap/>
            <w:vAlign w:val="center"/>
          </w:tcPr>
          <w:p w:rsidR="004A69CD" w:rsidRDefault="004A69CD" w:rsidP="004A69CD">
            <w:pPr>
              <w:jc w:val="center"/>
            </w:pPr>
            <w:r>
              <w:t>269,01</w:t>
            </w:r>
          </w:p>
        </w:tc>
        <w:tc>
          <w:tcPr>
            <w:tcW w:w="0" w:type="auto"/>
            <w:tcBorders>
              <w:top w:val="nil"/>
              <w:left w:val="nil"/>
              <w:bottom w:val="single" w:sz="4" w:space="0" w:color="auto"/>
              <w:right w:val="single" w:sz="8" w:space="0" w:color="auto"/>
            </w:tcBorders>
            <w:shd w:val="clear" w:color="auto" w:fill="auto"/>
            <w:noWrap/>
            <w:vAlign w:val="center"/>
          </w:tcPr>
          <w:p w:rsidR="004A69CD" w:rsidRDefault="004A69CD" w:rsidP="004A69CD">
            <w:pPr>
              <w:jc w:val="center"/>
            </w:pPr>
            <w:r>
              <w:t>255,57</w:t>
            </w:r>
          </w:p>
        </w:tc>
        <w:tc>
          <w:tcPr>
            <w:tcW w:w="0" w:type="auto"/>
            <w:tcBorders>
              <w:top w:val="nil"/>
              <w:left w:val="nil"/>
              <w:bottom w:val="single" w:sz="4" w:space="0" w:color="auto"/>
              <w:right w:val="single" w:sz="8" w:space="0" w:color="auto"/>
            </w:tcBorders>
            <w:shd w:val="clear" w:color="auto" w:fill="auto"/>
            <w:noWrap/>
            <w:vAlign w:val="center"/>
          </w:tcPr>
          <w:p w:rsidR="004A69CD" w:rsidRDefault="004A69CD" w:rsidP="008E0A59">
            <w:pPr>
              <w:rPr>
                <w:color w:val="000000"/>
              </w:rPr>
            </w:pPr>
            <w:r>
              <w:rPr>
                <w:color w:val="000000"/>
              </w:rPr>
              <w:t>Клинцовский</w:t>
            </w:r>
          </w:p>
        </w:tc>
      </w:tr>
      <w:tr w:rsidR="004A69CD">
        <w:trPr>
          <w:trHeight w:val="330"/>
        </w:trPr>
        <w:tc>
          <w:tcPr>
            <w:tcW w:w="0" w:type="auto"/>
            <w:tcBorders>
              <w:top w:val="nil"/>
              <w:left w:val="single" w:sz="8" w:space="0" w:color="auto"/>
              <w:bottom w:val="single" w:sz="8" w:space="0" w:color="auto"/>
              <w:right w:val="nil"/>
            </w:tcBorders>
            <w:shd w:val="clear" w:color="auto" w:fill="auto"/>
            <w:noWrap/>
            <w:vAlign w:val="center"/>
          </w:tcPr>
          <w:p w:rsidR="004A69CD" w:rsidRDefault="004A69CD" w:rsidP="004A69CD">
            <w:pPr>
              <w:jc w:val="center"/>
            </w:pPr>
            <w:r>
              <w:t>17</w:t>
            </w:r>
          </w:p>
        </w:tc>
        <w:tc>
          <w:tcPr>
            <w:tcW w:w="0" w:type="auto"/>
            <w:tcBorders>
              <w:top w:val="nil"/>
              <w:left w:val="single" w:sz="8" w:space="0" w:color="auto"/>
              <w:bottom w:val="single" w:sz="8" w:space="0" w:color="auto"/>
              <w:right w:val="single" w:sz="8" w:space="0" w:color="auto"/>
            </w:tcBorders>
            <w:shd w:val="clear" w:color="auto" w:fill="auto"/>
            <w:noWrap/>
            <w:vAlign w:val="center"/>
          </w:tcPr>
          <w:p w:rsidR="004A69CD" w:rsidRDefault="004A69CD" w:rsidP="004A69CD">
            <w:pPr>
              <w:jc w:val="center"/>
            </w:pPr>
            <w:r>
              <w:t>187,66</w:t>
            </w:r>
          </w:p>
        </w:tc>
        <w:tc>
          <w:tcPr>
            <w:tcW w:w="681" w:type="dxa"/>
            <w:tcBorders>
              <w:top w:val="nil"/>
              <w:left w:val="nil"/>
              <w:bottom w:val="single" w:sz="8" w:space="0" w:color="auto"/>
              <w:right w:val="nil"/>
            </w:tcBorders>
            <w:shd w:val="clear" w:color="auto" w:fill="auto"/>
            <w:noWrap/>
            <w:vAlign w:val="center"/>
          </w:tcPr>
          <w:p w:rsidR="004A69CD" w:rsidRDefault="004A69CD" w:rsidP="004A69CD">
            <w:pPr>
              <w:jc w:val="center"/>
            </w:pPr>
            <w:r>
              <w:t>228,25</w:t>
            </w:r>
          </w:p>
        </w:tc>
        <w:tc>
          <w:tcPr>
            <w:tcW w:w="0" w:type="auto"/>
            <w:tcBorders>
              <w:top w:val="single" w:sz="8" w:space="0" w:color="auto"/>
              <w:left w:val="single" w:sz="8" w:space="0" w:color="auto"/>
              <w:bottom w:val="single" w:sz="8" w:space="0" w:color="auto"/>
              <w:right w:val="single" w:sz="8" w:space="0" w:color="auto"/>
            </w:tcBorders>
            <w:shd w:val="clear" w:color="auto" w:fill="auto"/>
            <w:noWrap/>
            <w:vAlign w:val="center"/>
          </w:tcPr>
          <w:p w:rsidR="004A69CD" w:rsidRDefault="004A69CD" w:rsidP="004A69CD">
            <w:pPr>
              <w:jc w:val="center"/>
            </w:pPr>
            <w:r>
              <w:t>149,51</w:t>
            </w:r>
          </w:p>
        </w:tc>
        <w:tc>
          <w:tcPr>
            <w:tcW w:w="0" w:type="auto"/>
            <w:tcBorders>
              <w:top w:val="nil"/>
              <w:left w:val="nil"/>
              <w:bottom w:val="single" w:sz="8" w:space="0" w:color="auto"/>
              <w:right w:val="nil"/>
            </w:tcBorders>
            <w:shd w:val="clear" w:color="auto" w:fill="auto"/>
            <w:noWrap/>
            <w:vAlign w:val="center"/>
          </w:tcPr>
          <w:p w:rsidR="004A69CD" w:rsidRDefault="004A69CD" w:rsidP="004A69CD">
            <w:pPr>
              <w:jc w:val="center"/>
            </w:pPr>
            <w:r>
              <w:t>214,58</w:t>
            </w:r>
          </w:p>
        </w:tc>
        <w:tc>
          <w:tcPr>
            <w:tcW w:w="0" w:type="auto"/>
            <w:tcBorders>
              <w:top w:val="single" w:sz="8" w:space="0" w:color="auto"/>
              <w:left w:val="single" w:sz="8" w:space="0" w:color="auto"/>
              <w:bottom w:val="single" w:sz="8" w:space="0" w:color="auto"/>
              <w:right w:val="single" w:sz="8" w:space="0" w:color="auto"/>
            </w:tcBorders>
            <w:shd w:val="clear" w:color="auto" w:fill="auto"/>
            <w:noWrap/>
            <w:vAlign w:val="center"/>
          </w:tcPr>
          <w:p w:rsidR="004A69CD" w:rsidRDefault="004A69CD" w:rsidP="004A69CD">
            <w:pPr>
              <w:jc w:val="center"/>
            </w:pPr>
            <w:r>
              <w:t>89,30</w:t>
            </w:r>
          </w:p>
        </w:tc>
        <w:tc>
          <w:tcPr>
            <w:tcW w:w="0" w:type="auto"/>
            <w:tcBorders>
              <w:top w:val="single" w:sz="8" w:space="0" w:color="auto"/>
              <w:left w:val="nil"/>
              <w:bottom w:val="single" w:sz="8" w:space="0" w:color="auto"/>
              <w:right w:val="single" w:sz="8" w:space="0" w:color="auto"/>
            </w:tcBorders>
            <w:shd w:val="clear" w:color="auto" w:fill="auto"/>
            <w:noWrap/>
            <w:vAlign w:val="center"/>
          </w:tcPr>
          <w:p w:rsidR="004A69CD" w:rsidRDefault="004A69CD" w:rsidP="004A69CD">
            <w:pPr>
              <w:jc w:val="center"/>
            </w:pPr>
            <w:r>
              <w:t>89,30</w:t>
            </w:r>
          </w:p>
        </w:tc>
        <w:tc>
          <w:tcPr>
            <w:tcW w:w="0" w:type="auto"/>
            <w:tcBorders>
              <w:top w:val="nil"/>
              <w:left w:val="nil"/>
              <w:bottom w:val="single" w:sz="8" w:space="0" w:color="auto"/>
              <w:right w:val="single" w:sz="4" w:space="0" w:color="auto"/>
            </w:tcBorders>
            <w:shd w:val="clear" w:color="auto" w:fill="auto"/>
            <w:noWrap/>
            <w:vAlign w:val="center"/>
          </w:tcPr>
          <w:p w:rsidR="004A69CD" w:rsidRDefault="004A69CD" w:rsidP="004A69CD">
            <w:pPr>
              <w:jc w:val="center"/>
            </w:pPr>
            <w:r>
              <w:t>113,94</w:t>
            </w:r>
          </w:p>
        </w:tc>
        <w:tc>
          <w:tcPr>
            <w:tcW w:w="0" w:type="auto"/>
            <w:tcBorders>
              <w:top w:val="nil"/>
              <w:left w:val="nil"/>
              <w:bottom w:val="single" w:sz="8" w:space="0" w:color="auto"/>
              <w:right w:val="single" w:sz="4" w:space="0" w:color="auto"/>
            </w:tcBorders>
            <w:shd w:val="clear" w:color="auto" w:fill="auto"/>
            <w:noWrap/>
            <w:vAlign w:val="center"/>
          </w:tcPr>
          <w:p w:rsidR="004A69CD" w:rsidRDefault="004A69CD" w:rsidP="004A69CD">
            <w:pPr>
              <w:jc w:val="center"/>
            </w:pPr>
            <w:r>
              <w:t>126,26</w:t>
            </w:r>
          </w:p>
        </w:tc>
        <w:tc>
          <w:tcPr>
            <w:tcW w:w="0" w:type="auto"/>
            <w:tcBorders>
              <w:top w:val="nil"/>
              <w:left w:val="nil"/>
              <w:bottom w:val="single" w:sz="8" w:space="0" w:color="auto"/>
              <w:right w:val="single" w:sz="4" w:space="0" w:color="auto"/>
            </w:tcBorders>
            <w:shd w:val="clear" w:color="auto" w:fill="auto"/>
            <w:noWrap/>
            <w:vAlign w:val="center"/>
          </w:tcPr>
          <w:p w:rsidR="004A69CD" w:rsidRDefault="004A69CD" w:rsidP="004A69CD">
            <w:pPr>
              <w:jc w:val="center"/>
            </w:pPr>
            <w:r>
              <w:t>137,63</w:t>
            </w:r>
          </w:p>
        </w:tc>
        <w:tc>
          <w:tcPr>
            <w:tcW w:w="0" w:type="auto"/>
            <w:tcBorders>
              <w:top w:val="nil"/>
              <w:left w:val="nil"/>
              <w:bottom w:val="single" w:sz="8" w:space="0" w:color="auto"/>
              <w:right w:val="single" w:sz="8" w:space="0" w:color="auto"/>
            </w:tcBorders>
            <w:shd w:val="clear" w:color="auto" w:fill="auto"/>
            <w:noWrap/>
            <w:vAlign w:val="center"/>
          </w:tcPr>
          <w:p w:rsidR="004A69CD" w:rsidRDefault="004A69CD" w:rsidP="004A69CD">
            <w:pPr>
              <w:jc w:val="center"/>
            </w:pPr>
            <w:r>
              <w:t>161,84</w:t>
            </w:r>
          </w:p>
        </w:tc>
        <w:tc>
          <w:tcPr>
            <w:tcW w:w="0" w:type="auto"/>
            <w:tcBorders>
              <w:top w:val="nil"/>
              <w:left w:val="nil"/>
              <w:bottom w:val="single" w:sz="8" w:space="0" w:color="auto"/>
              <w:right w:val="single" w:sz="8" w:space="0" w:color="auto"/>
            </w:tcBorders>
            <w:shd w:val="clear" w:color="auto" w:fill="auto"/>
            <w:noWrap/>
            <w:vAlign w:val="center"/>
          </w:tcPr>
          <w:p w:rsidR="004A69CD" w:rsidRDefault="004A69CD" w:rsidP="008E0A59">
            <w:r>
              <w:t>Унечский</w:t>
            </w:r>
          </w:p>
        </w:tc>
      </w:tr>
    </w:tbl>
    <w:p w:rsidR="00984A67" w:rsidRDefault="00984A67" w:rsidP="005D156F">
      <w:pPr>
        <w:pStyle w:val="11"/>
      </w:pPr>
    </w:p>
    <w:p w:rsidR="00984A67" w:rsidRDefault="00984A67" w:rsidP="005D156F">
      <w:pPr>
        <w:pStyle w:val="11"/>
      </w:pPr>
    </w:p>
    <w:p w:rsidR="00BE76B6" w:rsidRDefault="005D156F" w:rsidP="005D156F">
      <w:pPr>
        <w:pStyle w:val="11"/>
        <w:rPr>
          <w:b/>
          <w:color w:val="000000"/>
        </w:rPr>
      </w:pPr>
      <w:r>
        <w:t>Распределение поставщиков по результатам составления матрицы удельных транспортных расходов представлено в табл. 26-29.</w:t>
      </w:r>
    </w:p>
    <w:p w:rsidR="00811669" w:rsidRPr="00811669" w:rsidRDefault="00811669" w:rsidP="00984A67">
      <w:pPr>
        <w:ind w:firstLine="720"/>
        <w:jc w:val="right"/>
        <w:rPr>
          <w:color w:val="000000"/>
          <w:sz w:val="28"/>
          <w:szCs w:val="28"/>
        </w:rPr>
      </w:pPr>
      <w:r>
        <w:rPr>
          <w:b/>
          <w:color w:val="000000"/>
          <w:sz w:val="28"/>
          <w:szCs w:val="28"/>
        </w:rPr>
        <w:t>Таблица 2</w:t>
      </w:r>
      <w:r w:rsidR="00097F17">
        <w:rPr>
          <w:b/>
          <w:color w:val="000000"/>
          <w:sz w:val="28"/>
          <w:szCs w:val="28"/>
        </w:rPr>
        <w:t>6</w:t>
      </w:r>
    </w:p>
    <w:p w:rsidR="00E001B8" w:rsidRPr="002A3672" w:rsidRDefault="00811669" w:rsidP="00E001B8">
      <w:pPr>
        <w:jc w:val="center"/>
        <w:rPr>
          <w:b/>
          <w:color w:val="000000"/>
          <w:sz w:val="28"/>
          <w:szCs w:val="28"/>
        </w:rPr>
      </w:pPr>
      <w:r>
        <w:rPr>
          <w:b/>
          <w:color w:val="000000"/>
          <w:sz w:val="28"/>
          <w:szCs w:val="28"/>
        </w:rPr>
        <w:t>Распределение поставщиков молочного сырья по новым (реконструируемым) предприятиям</w:t>
      </w:r>
      <w:r w:rsidR="00E001B8">
        <w:rPr>
          <w:b/>
          <w:color w:val="000000"/>
          <w:sz w:val="28"/>
          <w:szCs w:val="28"/>
        </w:rPr>
        <w:t xml:space="preserve"> (вариант 1)</w:t>
      </w:r>
    </w:p>
    <w:p w:rsidR="00811669" w:rsidRPr="002A3672" w:rsidRDefault="00811669" w:rsidP="00F45E20">
      <w:pPr>
        <w:ind w:firstLine="720"/>
        <w:jc w:val="center"/>
        <w:rPr>
          <w:b/>
          <w:color w:val="000000"/>
          <w:sz w:val="28"/>
          <w:szCs w:val="28"/>
        </w:rPr>
      </w:pPr>
    </w:p>
    <w:tbl>
      <w:tblPr>
        <w:tblW w:w="9447" w:type="dxa"/>
        <w:tblInd w:w="88" w:type="dxa"/>
        <w:tblLayout w:type="fixed"/>
        <w:tblCellMar>
          <w:left w:w="0" w:type="dxa"/>
          <w:right w:w="0" w:type="dxa"/>
        </w:tblCellMar>
        <w:tblLook w:val="0000" w:firstRow="0" w:lastRow="0" w:firstColumn="0" w:lastColumn="0" w:noHBand="0" w:noVBand="0"/>
      </w:tblPr>
      <w:tblGrid>
        <w:gridCol w:w="843"/>
        <w:gridCol w:w="795"/>
        <w:gridCol w:w="804"/>
        <w:gridCol w:w="900"/>
        <w:gridCol w:w="720"/>
        <w:gridCol w:w="720"/>
        <w:gridCol w:w="540"/>
        <w:gridCol w:w="720"/>
        <w:gridCol w:w="703"/>
        <w:gridCol w:w="863"/>
        <w:gridCol w:w="1839"/>
      </w:tblGrid>
      <w:tr w:rsidR="00D773A4" w:rsidRPr="00097F17">
        <w:trPr>
          <w:trHeight w:val="680"/>
        </w:trPr>
        <w:tc>
          <w:tcPr>
            <w:tcW w:w="843" w:type="dxa"/>
            <w:vMerge w:val="restart"/>
            <w:tcBorders>
              <w:top w:val="single" w:sz="8" w:space="0" w:color="auto"/>
              <w:left w:val="single" w:sz="8" w:space="0" w:color="auto"/>
              <w:bottom w:val="single" w:sz="4" w:space="0" w:color="000000"/>
              <w:right w:val="single" w:sz="8" w:space="0" w:color="auto"/>
            </w:tcBorders>
            <w:shd w:val="clear" w:color="auto" w:fill="auto"/>
            <w:textDirection w:val="btLr"/>
            <w:vAlign w:val="center"/>
          </w:tcPr>
          <w:p w:rsidR="00D773A4" w:rsidRPr="00097F17" w:rsidRDefault="00D773A4" w:rsidP="00097F17">
            <w:pPr>
              <w:ind w:left="113" w:right="113"/>
              <w:jc w:val="center"/>
            </w:pPr>
            <w:r w:rsidRPr="00097F17">
              <w:t>Сырьевые районы</w:t>
            </w:r>
          </w:p>
        </w:tc>
        <w:tc>
          <w:tcPr>
            <w:tcW w:w="795" w:type="dxa"/>
            <w:vMerge w:val="restart"/>
            <w:tcBorders>
              <w:top w:val="single" w:sz="8" w:space="0" w:color="auto"/>
              <w:left w:val="single" w:sz="8" w:space="0" w:color="auto"/>
              <w:bottom w:val="single" w:sz="4" w:space="0" w:color="000000"/>
              <w:right w:val="single" w:sz="4" w:space="0" w:color="auto"/>
            </w:tcBorders>
            <w:shd w:val="clear" w:color="auto" w:fill="auto"/>
            <w:textDirection w:val="btLr"/>
            <w:vAlign w:val="center"/>
          </w:tcPr>
          <w:p w:rsidR="00D773A4" w:rsidRPr="00097F17" w:rsidRDefault="00D773A4" w:rsidP="00097F17">
            <w:pPr>
              <w:ind w:left="113" w:right="113"/>
              <w:jc w:val="center"/>
              <w:rPr>
                <w:color w:val="000000"/>
              </w:rPr>
            </w:pPr>
            <w:r w:rsidRPr="00097F17">
              <w:rPr>
                <w:color w:val="000000"/>
              </w:rPr>
              <w:t>Сырьевые ресурсы</w:t>
            </w:r>
          </w:p>
        </w:tc>
        <w:tc>
          <w:tcPr>
            <w:tcW w:w="5107" w:type="dxa"/>
            <w:gridSpan w:val="7"/>
            <w:tcBorders>
              <w:top w:val="single" w:sz="4" w:space="0" w:color="auto"/>
              <w:left w:val="single" w:sz="4" w:space="0" w:color="auto"/>
              <w:bottom w:val="single" w:sz="4" w:space="0" w:color="auto"/>
              <w:right w:val="single" w:sz="4" w:space="0" w:color="auto"/>
            </w:tcBorders>
            <w:shd w:val="clear" w:color="auto" w:fill="auto"/>
            <w:vAlign w:val="center"/>
          </w:tcPr>
          <w:p w:rsidR="00D773A4" w:rsidRPr="00097F17" w:rsidRDefault="00D773A4" w:rsidP="00E001B8">
            <w:pPr>
              <w:jc w:val="center"/>
              <w:rPr>
                <w:color w:val="000000"/>
              </w:rPr>
            </w:pPr>
            <w:r w:rsidRPr="00097F17">
              <w:rPr>
                <w:color w:val="000000"/>
              </w:rPr>
              <w:t>Районы  размещения предприятий</w:t>
            </w:r>
          </w:p>
          <w:p w:rsidR="00D773A4" w:rsidRPr="00097F17" w:rsidRDefault="00D773A4" w:rsidP="00E001B8">
            <w:pPr>
              <w:jc w:val="center"/>
              <w:rPr>
                <w:color w:val="000000"/>
              </w:rPr>
            </w:pPr>
            <w:r w:rsidRPr="00097F17">
              <w:rPr>
                <w:color w:val="000000"/>
              </w:rPr>
              <w:t>и их годовая потребность в  молочном сырье (b), т</w:t>
            </w:r>
          </w:p>
        </w:tc>
        <w:tc>
          <w:tcPr>
            <w:tcW w:w="863" w:type="dxa"/>
            <w:vMerge w:val="restart"/>
            <w:tcBorders>
              <w:top w:val="single" w:sz="8" w:space="0" w:color="auto"/>
              <w:left w:val="single" w:sz="4" w:space="0" w:color="auto"/>
              <w:bottom w:val="single" w:sz="4" w:space="0" w:color="000000"/>
              <w:right w:val="single" w:sz="4" w:space="0" w:color="auto"/>
            </w:tcBorders>
            <w:shd w:val="clear" w:color="auto" w:fill="auto"/>
            <w:noWrap/>
            <w:vAlign w:val="center"/>
          </w:tcPr>
          <w:p w:rsidR="00D773A4" w:rsidRPr="00097F17" w:rsidRDefault="00D773A4" w:rsidP="00E001B8">
            <w:pPr>
              <w:jc w:val="center"/>
            </w:pPr>
            <w:r w:rsidRPr="00097F17">
              <w:t>Остаток</w:t>
            </w:r>
          </w:p>
        </w:tc>
        <w:tc>
          <w:tcPr>
            <w:tcW w:w="1839" w:type="dxa"/>
            <w:vMerge w:val="restart"/>
            <w:tcBorders>
              <w:top w:val="single" w:sz="8" w:space="0" w:color="auto"/>
              <w:left w:val="single" w:sz="4" w:space="0" w:color="auto"/>
              <w:bottom w:val="single" w:sz="4" w:space="0" w:color="000000"/>
              <w:right w:val="single" w:sz="8" w:space="0" w:color="auto"/>
            </w:tcBorders>
            <w:shd w:val="clear" w:color="auto" w:fill="auto"/>
            <w:vAlign w:val="center"/>
          </w:tcPr>
          <w:p w:rsidR="00D773A4" w:rsidRPr="00097F17" w:rsidRDefault="00D773A4" w:rsidP="00E001B8">
            <w:pPr>
              <w:jc w:val="center"/>
            </w:pPr>
            <w:r w:rsidRPr="00097F17">
              <w:t>Название сырьевого района</w:t>
            </w:r>
          </w:p>
        </w:tc>
      </w:tr>
      <w:tr w:rsidR="00E001B8" w:rsidRPr="00097F17">
        <w:trPr>
          <w:cantSplit/>
          <w:trHeight w:val="1807"/>
        </w:trPr>
        <w:tc>
          <w:tcPr>
            <w:tcW w:w="0" w:type="auto"/>
            <w:vMerge/>
            <w:tcBorders>
              <w:top w:val="single" w:sz="8" w:space="0" w:color="auto"/>
              <w:left w:val="single" w:sz="8" w:space="0" w:color="auto"/>
              <w:bottom w:val="single" w:sz="4" w:space="0" w:color="000000"/>
              <w:right w:val="single" w:sz="8" w:space="0" w:color="auto"/>
            </w:tcBorders>
            <w:vAlign w:val="center"/>
          </w:tcPr>
          <w:p w:rsidR="00E001B8" w:rsidRPr="00097F17" w:rsidRDefault="00E001B8" w:rsidP="00E001B8">
            <w:pPr>
              <w:jc w:val="center"/>
            </w:pPr>
          </w:p>
        </w:tc>
        <w:tc>
          <w:tcPr>
            <w:tcW w:w="0" w:type="auto"/>
            <w:vMerge/>
            <w:tcBorders>
              <w:top w:val="single" w:sz="8" w:space="0" w:color="auto"/>
              <w:left w:val="single" w:sz="8" w:space="0" w:color="auto"/>
              <w:bottom w:val="single" w:sz="4" w:space="0" w:color="000000"/>
              <w:right w:val="nil"/>
            </w:tcBorders>
            <w:vAlign w:val="center"/>
          </w:tcPr>
          <w:p w:rsidR="00E001B8" w:rsidRPr="00097F17" w:rsidRDefault="00E001B8" w:rsidP="00E001B8">
            <w:pPr>
              <w:jc w:val="center"/>
              <w:rPr>
                <w:color w:val="000000"/>
              </w:rPr>
            </w:pPr>
          </w:p>
        </w:tc>
        <w:tc>
          <w:tcPr>
            <w:tcW w:w="804"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rsidR="00E001B8" w:rsidRPr="00097F17" w:rsidRDefault="00E001B8" w:rsidP="00097F17">
            <w:pPr>
              <w:ind w:left="113" w:right="113"/>
              <w:jc w:val="center"/>
              <w:rPr>
                <w:color w:val="000000"/>
              </w:rPr>
            </w:pPr>
            <w:r w:rsidRPr="00097F17">
              <w:rPr>
                <w:color w:val="000000"/>
              </w:rPr>
              <w:t>Дубровский</w:t>
            </w:r>
          </w:p>
        </w:tc>
        <w:tc>
          <w:tcPr>
            <w:tcW w:w="900" w:type="dxa"/>
            <w:tcBorders>
              <w:top w:val="single" w:sz="4" w:space="0" w:color="auto"/>
              <w:left w:val="nil"/>
              <w:bottom w:val="single" w:sz="4" w:space="0" w:color="auto"/>
              <w:right w:val="single" w:sz="4" w:space="0" w:color="auto"/>
            </w:tcBorders>
            <w:shd w:val="clear" w:color="auto" w:fill="auto"/>
            <w:textDirection w:val="btLr"/>
            <w:vAlign w:val="center"/>
          </w:tcPr>
          <w:p w:rsidR="00E001B8" w:rsidRPr="00097F17" w:rsidRDefault="00E001B8" w:rsidP="00097F17">
            <w:pPr>
              <w:ind w:left="113" w:right="113"/>
              <w:jc w:val="center"/>
              <w:rPr>
                <w:color w:val="000000"/>
              </w:rPr>
            </w:pPr>
            <w:r w:rsidRPr="00097F17">
              <w:rPr>
                <w:color w:val="000000"/>
              </w:rPr>
              <w:t>Дятьковский</w:t>
            </w:r>
          </w:p>
        </w:tc>
        <w:tc>
          <w:tcPr>
            <w:tcW w:w="720" w:type="dxa"/>
            <w:tcBorders>
              <w:top w:val="single" w:sz="4" w:space="0" w:color="auto"/>
              <w:left w:val="nil"/>
              <w:bottom w:val="single" w:sz="4" w:space="0" w:color="auto"/>
              <w:right w:val="single" w:sz="4" w:space="0" w:color="auto"/>
            </w:tcBorders>
            <w:shd w:val="clear" w:color="auto" w:fill="auto"/>
            <w:textDirection w:val="btLr"/>
            <w:vAlign w:val="center"/>
          </w:tcPr>
          <w:p w:rsidR="00E001B8" w:rsidRPr="00097F17" w:rsidRDefault="00E001B8" w:rsidP="00097F17">
            <w:pPr>
              <w:ind w:left="113" w:right="113"/>
              <w:jc w:val="center"/>
              <w:rPr>
                <w:color w:val="000000"/>
              </w:rPr>
            </w:pPr>
            <w:r w:rsidRPr="00097F17">
              <w:rPr>
                <w:color w:val="000000"/>
              </w:rPr>
              <w:t>Клетнянский</w:t>
            </w:r>
          </w:p>
        </w:tc>
        <w:tc>
          <w:tcPr>
            <w:tcW w:w="720" w:type="dxa"/>
            <w:tcBorders>
              <w:top w:val="single" w:sz="4" w:space="0" w:color="auto"/>
              <w:left w:val="nil"/>
              <w:bottom w:val="single" w:sz="4" w:space="0" w:color="auto"/>
              <w:right w:val="single" w:sz="4" w:space="0" w:color="auto"/>
            </w:tcBorders>
            <w:shd w:val="clear" w:color="auto" w:fill="auto"/>
            <w:textDirection w:val="btLr"/>
            <w:vAlign w:val="center"/>
          </w:tcPr>
          <w:p w:rsidR="00E001B8" w:rsidRPr="00097F17" w:rsidRDefault="00E001B8" w:rsidP="00097F17">
            <w:pPr>
              <w:ind w:left="113" w:right="113"/>
              <w:jc w:val="center"/>
              <w:rPr>
                <w:color w:val="000000"/>
              </w:rPr>
            </w:pPr>
            <w:r w:rsidRPr="00097F17">
              <w:rPr>
                <w:color w:val="000000"/>
              </w:rPr>
              <w:t>Брянский</w:t>
            </w:r>
          </w:p>
        </w:tc>
        <w:tc>
          <w:tcPr>
            <w:tcW w:w="540" w:type="dxa"/>
            <w:tcBorders>
              <w:top w:val="single" w:sz="4" w:space="0" w:color="auto"/>
              <w:left w:val="nil"/>
              <w:bottom w:val="single" w:sz="4" w:space="0" w:color="auto"/>
              <w:right w:val="single" w:sz="4" w:space="0" w:color="auto"/>
            </w:tcBorders>
            <w:shd w:val="clear" w:color="auto" w:fill="auto"/>
            <w:textDirection w:val="btLr"/>
            <w:vAlign w:val="center"/>
          </w:tcPr>
          <w:p w:rsidR="00E001B8" w:rsidRPr="00097F17" w:rsidRDefault="00E001B8" w:rsidP="00097F17">
            <w:pPr>
              <w:ind w:left="113" w:right="113"/>
              <w:jc w:val="center"/>
              <w:rPr>
                <w:color w:val="000000"/>
              </w:rPr>
            </w:pPr>
            <w:r w:rsidRPr="00097F17">
              <w:rPr>
                <w:color w:val="000000"/>
              </w:rPr>
              <w:t>Брасовский</w:t>
            </w:r>
          </w:p>
        </w:tc>
        <w:tc>
          <w:tcPr>
            <w:tcW w:w="720" w:type="dxa"/>
            <w:tcBorders>
              <w:top w:val="single" w:sz="4" w:space="0" w:color="auto"/>
              <w:left w:val="nil"/>
              <w:bottom w:val="single" w:sz="4" w:space="0" w:color="auto"/>
              <w:right w:val="single" w:sz="4" w:space="0" w:color="auto"/>
            </w:tcBorders>
            <w:shd w:val="clear" w:color="auto" w:fill="auto"/>
            <w:textDirection w:val="btLr"/>
            <w:vAlign w:val="center"/>
          </w:tcPr>
          <w:p w:rsidR="00E001B8" w:rsidRPr="00097F17" w:rsidRDefault="00E001B8" w:rsidP="00097F17">
            <w:pPr>
              <w:ind w:left="113" w:right="113"/>
              <w:jc w:val="center"/>
              <w:rPr>
                <w:color w:val="000000"/>
              </w:rPr>
            </w:pPr>
            <w:r w:rsidRPr="00097F17">
              <w:rPr>
                <w:color w:val="000000"/>
              </w:rPr>
              <w:t>Комаричский</w:t>
            </w:r>
          </w:p>
        </w:tc>
        <w:tc>
          <w:tcPr>
            <w:tcW w:w="703" w:type="dxa"/>
            <w:tcBorders>
              <w:top w:val="single" w:sz="4" w:space="0" w:color="auto"/>
              <w:left w:val="nil"/>
              <w:bottom w:val="single" w:sz="4" w:space="0" w:color="auto"/>
              <w:right w:val="nil"/>
            </w:tcBorders>
            <w:shd w:val="clear" w:color="auto" w:fill="auto"/>
            <w:textDirection w:val="btLr"/>
            <w:vAlign w:val="center"/>
          </w:tcPr>
          <w:p w:rsidR="00E001B8" w:rsidRPr="00097F17" w:rsidRDefault="00E001B8" w:rsidP="00097F17">
            <w:pPr>
              <w:ind w:left="113" w:right="113"/>
              <w:jc w:val="center"/>
              <w:rPr>
                <w:color w:val="000000"/>
              </w:rPr>
            </w:pPr>
            <w:r w:rsidRPr="00097F17">
              <w:rPr>
                <w:color w:val="000000"/>
              </w:rPr>
              <w:t>Клинцовский</w:t>
            </w:r>
          </w:p>
        </w:tc>
        <w:tc>
          <w:tcPr>
            <w:tcW w:w="863" w:type="dxa"/>
            <w:vMerge/>
            <w:tcBorders>
              <w:top w:val="single" w:sz="8" w:space="0" w:color="auto"/>
              <w:left w:val="single" w:sz="8" w:space="0" w:color="auto"/>
              <w:bottom w:val="single" w:sz="4" w:space="0" w:color="000000"/>
              <w:right w:val="single" w:sz="4" w:space="0" w:color="auto"/>
            </w:tcBorders>
            <w:vAlign w:val="center"/>
          </w:tcPr>
          <w:p w:rsidR="00E001B8" w:rsidRPr="00097F17" w:rsidRDefault="00E001B8" w:rsidP="00E001B8">
            <w:pPr>
              <w:jc w:val="center"/>
            </w:pPr>
          </w:p>
        </w:tc>
        <w:tc>
          <w:tcPr>
            <w:tcW w:w="0" w:type="auto"/>
            <w:vMerge/>
            <w:tcBorders>
              <w:top w:val="single" w:sz="8" w:space="0" w:color="auto"/>
              <w:left w:val="single" w:sz="4" w:space="0" w:color="auto"/>
              <w:bottom w:val="single" w:sz="4" w:space="0" w:color="000000"/>
              <w:right w:val="single" w:sz="8" w:space="0" w:color="auto"/>
            </w:tcBorders>
            <w:vAlign w:val="center"/>
          </w:tcPr>
          <w:p w:rsidR="00E001B8" w:rsidRPr="00097F17" w:rsidRDefault="00E001B8" w:rsidP="00E001B8">
            <w:pPr>
              <w:jc w:val="center"/>
            </w:pPr>
          </w:p>
        </w:tc>
      </w:tr>
      <w:tr w:rsidR="00E001B8" w:rsidRPr="00097F17">
        <w:trPr>
          <w:trHeight w:val="330"/>
        </w:trPr>
        <w:tc>
          <w:tcPr>
            <w:tcW w:w="0" w:type="auto"/>
            <w:vMerge/>
            <w:tcBorders>
              <w:top w:val="single" w:sz="8" w:space="0" w:color="auto"/>
              <w:left w:val="single" w:sz="8" w:space="0" w:color="auto"/>
              <w:bottom w:val="single" w:sz="4" w:space="0" w:color="000000"/>
              <w:right w:val="single" w:sz="8" w:space="0" w:color="auto"/>
            </w:tcBorders>
            <w:vAlign w:val="center"/>
          </w:tcPr>
          <w:p w:rsidR="00E001B8" w:rsidRPr="00097F17" w:rsidRDefault="00E001B8" w:rsidP="00E001B8">
            <w:pPr>
              <w:jc w:val="center"/>
            </w:pPr>
          </w:p>
        </w:tc>
        <w:tc>
          <w:tcPr>
            <w:tcW w:w="0" w:type="auto"/>
            <w:vMerge/>
            <w:tcBorders>
              <w:top w:val="single" w:sz="8" w:space="0" w:color="auto"/>
              <w:left w:val="single" w:sz="8" w:space="0" w:color="auto"/>
              <w:bottom w:val="single" w:sz="4" w:space="0" w:color="000000"/>
              <w:right w:val="nil"/>
            </w:tcBorders>
            <w:vAlign w:val="center"/>
          </w:tcPr>
          <w:p w:rsidR="00E001B8" w:rsidRPr="00097F17" w:rsidRDefault="00E001B8" w:rsidP="00E001B8">
            <w:pPr>
              <w:jc w:val="center"/>
              <w:rPr>
                <w:color w:val="000000"/>
              </w:rPr>
            </w:pPr>
          </w:p>
        </w:tc>
        <w:tc>
          <w:tcPr>
            <w:tcW w:w="804" w:type="dxa"/>
            <w:tcBorders>
              <w:top w:val="nil"/>
              <w:left w:val="single" w:sz="4" w:space="0" w:color="auto"/>
              <w:bottom w:val="nil"/>
              <w:right w:val="single" w:sz="4" w:space="0" w:color="auto"/>
            </w:tcBorders>
            <w:shd w:val="clear" w:color="auto" w:fill="auto"/>
            <w:vAlign w:val="center"/>
          </w:tcPr>
          <w:p w:rsidR="00E001B8" w:rsidRPr="00097F17" w:rsidRDefault="00E001B8" w:rsidP="00E001B8">
            <w:pPr>
              <w:jc w:val="center"/>
              <w:rPr>
                <w:bCs/>
                <w:color w:val="000000"/>
              </w:rPr>
            </w:pPr>
            <w:r w:rsidRPr="00097F17">
              <w:rPr>
                <w:bCs/>
                <w:color w:val="000000"/>
              </w:rPr>
              <w:t>1</w:t>
            </w:r>
          </w:p>
        </w:tc>
        <w:tc>
          <w:tcPr>
            <w:tcW w:w="900" w:type="dxa"/>
            <w:tcBorders>
              <w:top w:val="nil"/>
              <w:left w:val="nil"/>
              <w:bottom w:val="nil"/>
              <w:right w:val="single" w:sz="4" w:space="0" w:color="auto"/>
            </w:tcBorders>
            <w:shd w:val="clear" w:color="auto" w:fill="auto"/>
            <w:vAlign w:val="center"/>
          </w:tcPr>
          <w:p w:rsidR="00E001B8" w:rsidRPr="00097F17" w:rsidRDefault="00E001B8" w:rsidP="00E001B8">
            <w:pPr>
              <w:jc w:val="center"/>
              <w:rPr>
                <w:bCs/>
                <w:color w:val="000000"/>
              </w:rPr>
            </w:pPr>
            <w:r w:rsidRPr="00097F17">
              <w:rPr>
                <w:bCs/>
                <w:color w:val="000000"/>
              </w:rPr>
              <w:t>6</w:t>
            </w:r>
          </w:p>
        </w:tc>
        <w:tc>
          <w:tcPr>
            <w:tcW w:w="720" w:type="dxa"/>
            <w:tcBorders>
              <w:top w:val="nil"/>
              <w:left w:val="nil"/>
              <w:bottom w:val="nil"/>
              <w:right w:val="single" w:sz="4" w:space="0" w:color="auto"/>
            </w:tcBorders>
            <w:shd w:val="clear" w:color="auto" w:fill="auto"/>
            <w:vAlign w:val="center"/>
          </w:tcPr>
          <w:p w:rsidR="00E001B8" w:rsidRPr="00097F17" w:rsidRDefault="00E001B8" w:rsidP="00E001B8">
            <w:pPr>
              <w:jc w:val="center"/>
              <w:rPr>
                <w:bCs/>
                <w:color w:val="000000"/>
              </w:rPr>
            </w:pPr>
            <w:r w:rsidRPr="00097F17">
              <w:rPr>
                <w:bCs/>
                <w:color w:val="000000"/>
              </w:rPr>
              <w:t>9</w:t>
            </w:r>
          </w:p>
        </w:tc>
        <w:tc>
          <w:tcPr>
            <w:tcW w:w="720" w:type="dxa"/>
            <w:tcBorders>
              <w:top w:val="nil"/>
              <w:left w:val="nil"/>
              <w:bottom w:val="nil"/>
              <w:right w:val="single" w:sz="4" w:space="0" w:color="auto"/>
            </w:tcBorders>
            <w:shd w:val="clear" w:color="auto" w:fill="auto"/>
            <w:vAlign w:val="center"/>
          </w:tcPr>
          <w:p w:rsidR="00E001B8" w:rsidRPr="00097F17" w:rsidRDefault="00E001B8" w:rsidP="00E001B8">
            <w:pPr>
              <w:jc w:val="center"/>
              <w:rPr>
                <w:bCs/>
                <w:color w:val="000000"/>
              </w:rPr>
            </w:pPr>
            <w:r w:rsidRPr="00097F17">
              <w:rPr>
                <w:bCs/>
                <w:color w:val="000000"/>
              </w:rPr>
              <w:t>13</w:t>
            </w:r>
          </w:p>
        </w:tc>
        <w:tc>
          <w:tcPr>
            <w:tcW w:w="540" w:type="dxa"/>
            <w:tcBorders>
              <w:top w:val="nil"/>
              <w:left w:val="nil"/>
              <w:bottom w:val="nil"/>
              <w:right w:val="single" w:sz="4" w:space="0" w:color="auto"/>
            </w:tcBorders>
            <w:shd w:val="clear" w:color="auto" w:fill="auto"/>
            <w:vAlign w:val="center"/>
          </w:tcPr>
          <w:p w:rsidR="00E001B8" w:rsidRPr="00097F17" w:rsidRDefault="00E001B8" w:rsidP="00E001B8">
            <w:pPr>
              <w:jc w:val="center"/>
              <w:rPr>
                <w:bCs/>
                <w:color w:val="000000"/>
              </w:rPr>
            </w:pPr>
            <w:r w:rsidRPr="00097F17">
              <w:rPr>
                <w:bCs/>
                <w:color w:val="000000"/>
              </w:rPr>
              <w:t>17</w:t>
            </w:r>
          </w:p>
        </w:tc>
        <w:tc>
          <w:tcPr>
            <w:tcW w:w="720" w:type="dxa"/>
            <w:tcBorders>
              <w:top w:val="nil"/>
              <w:left w:val="nil"/>
              <w:bottom w:val="nil"/>
              <w:right w:val="single" w:sz="4" w:space="0" w:color="auto"/>
            </w:tcBorders>
            <w:shd w:val="clear" w:color="auto" w:fill="auto"/>
            <w:vAlign w:val="center"/>
          </w:tcPr>
          <w:p w:rsidR="00E001B8" w:rsidRPr="00097F17" w:rsidRDefault="00E001B8" w:rsidP="00E001B8">
            <w:pPr>
              <w:jc w:val="center"/>
              <w:rPr>
                <w:bCs/>
                <w:color w:val="000000"/>
              </w:rPr>
            </w:pPr>
            <w:r w:rsidRPr="00097F17">
              <w:rPr>
                <w:bCs/>
                <w:color w:val="000000"/>
              </w:rPr>
              <w:t>20</w:t>
            </w:r>
          </w:p>
        </w:tc>
        <w:tc>
          <w:tcPr>
            <w:tcW w:w="703" w:type="dxa"/>
            <w:tcBorders>
              <w:top w:val="nil"/>
              <w:left w:val="nil"/>
              <w:bottom w:val="nil"/>
              <w:right w:val="nil"/>
            </w:tcBorders>
            <w:shd w:val="clear" w:color="auto" w:fill="auto"/>
            <w:vAlign w:val="center"/>
          </w:tcPr>
          <w:p w:rsidR="00E001B8" w:rsidRPr="00097F17" w:rsidRDefault="00E001B8" w:rsidP="00E001B8">
            <w:pPr>
              <w:jc w:val="center"/>
              <w:rPr>
                <w:bCs/>
                <w:color w:val="000000"/>
              </w:rPr>
            </w:pPr>
            <w:r w:rsidRPr="00097F17">
              <w:rPr>
                <w:bCs/>
                <w:color w:val="000000"/>
              </w:rPr>
              <w:t>30</w:t>
            </w:r>
          </w:p>
        </w:tc>
        <w:tc>
          <w:tcPr>
            <w:tcW w:w="863" w:type="dxa"/>
            <w:vMerge/>
            <w:tcBorders>
              <w:top w:val="single" w:sz="8" w:space="0" w:color="auto"/>
              <w:left w:val="single" w:sz="8" w:space="0" w:color="auto"/>
              <w:bottom w:val="single" w:sz="4" w:space="0" w:color="000000"/>
              <w:right w:val="single" w:sz="4" w:space="0" w:color="auto"/>
            </w:tcBorders>
            <w:vAlign w:val="center"/>
          </w:tcPr>
          <w:p w:rsidR="00E001B8" w:rsidRPr="00097F17" w:rsidRDefault="00E001B8" w:rsidP="00E001B8">
            <w:pPr>
              <w:jc w:val="center"/>
            </w:pPr>
          </w:p>
        </w:tc>
        <w:tc>
          <w:tcPr>
            <w:tcW w:w="0" w:type="auto"/>
            <w:vMerge/>
            <w:tcBorders>
              <w:top w:val="single" w:sz="8" w:space="0" w:color="auto"/>
              <w:left w:val="single" w:sz="4" w:space="0" w:color="auto"/>
              <w:bottom w:val="single" w:sz="4" w:space="0" w:color="000000"/>
              <w:right w:val="single" w:sz="8" w:space="0" w:color="auto"/>
            </w:tcBorders>
            <w:vAlign w:val="center"/>
          </w:tcPr>
          <w:p w:rsidR="00E001B8" w:rsidRPr="00097F17" w:rsidRDefault="00E001B8" w:rsidP="00E001B8">
            <w:pPr>
              <w:jc w:val="center"/>
            </w:pPr>
          </w:p>
        </w:tc>
      </w:tr>
      <w:tr w:rsidR="00E001B8" w:rsidRPr="00097F17">
        <w:trPr>
          <w:trHeight w:val="330"/>
        </w:trPr>
        <w:tc>
          <w:tcPr>
            <w:tcW w:w="0" w:type="auto"/>
            <w:vMerge/>
            <w:tcBorders>
              <w:top w:val="single" w:sz="8" w:space="0" w:color="auto"/>
              <w:left w:val="single" w:sz="8" w:space="0" w:color="auto"/>
              <w:bottom w:val="single" w:sz="4" w:space="0" w:color="000000"/>
              <w:right w:val="single" w:sz="8" w:space="0" w:color="auto"/>
            </w:tcBorders>
            <w:vAlign w:val="center"/>
          </w:tcPr>
          <w:p w:rsidR="00E001B8" w:rsidRPr="00097F17" w:rsidRDefault="00E001B8" w:rsidP="00E001B8">
            <w:pPr>
              <w:jc w:val="center"/>
            </w:pPr>
          </w:p>
        </w:tc>
        <w:tc>
          <w:tcPr>
            <w:tcW w:w="0" w:type="auto"/>
            <w:vMerge/>
            <w:tcBorders>
              <w:top w:val="single" w:sz="8" w:space="0" w:color="auto"/>
              <w:left w:val="single" w:sz="8" w:space="0" w:color="auto"/>
              <w:bottom w:val="single" w:sz="4" w:space="0" w:color="000000"/>
              <w:right w:val="nil"/>
            </w:tcBorders>
            <w:vAlign w:val="center"/>
          </w:tcPr>
          <w:p w:rsidR="00E001B8" w:rsidRPr="00097F17" w:rsidRDefault="00E001B8" w:rsidP="00E001B8">
            <w:pPr>
              <w:jc w:val="center"/>
              <w:rPr>
                <w:color w:val="000000"/>
              </w:rPr>
            </w:pPr>
          </w:p>
        </w:tc>
        <w:tc>
          <w:tcPr>
            <w:tcW w:w="804" w:type="dxa"/>
            <w:tcBorders>
              <w:top w:val="single" w:sz="8" w:space="0" w:color="auto"/>
              <w:left w:val="single" w:sz="8" w:space="0" w:color="auto"/>
              <w:bottom w:val="single" w:sz="8" w:space="0" w:color="auto"/>
              <w:right w:val="single" w:sz="8" w:space="0" w:color="auto"/>
            </w:tcBorders>
            <w:shd w:val="clear" w:color="auto" w:fill="auto"/>
            <w:vAlign w:val="center"/>
          </w:tcPr>
          <w:p w:rsidR="00E001B8" w:rsidRPr="00063DBD" w:rsidRDefault="00E001B8" w:rsidP="00E001B8">
            <w:pPr>
              <w:jc w:val="center"/>
              <w:rPr>
                <w:bCs/>
                <w:color w:val="000000"/>
                <w:sz w:val="20"/>
                <w:szCs w:val="20"/>
              </w:rPr>
            </w:pPr>
            <w:r w:rsidRPr="00063DBD">
              <w:rPr>
                <w:bCs/>
                <w:color w:val="000000"/>
                <w:sz w:val="20"/>
                <w:szCs w:val="20"/>
              </w:rPr>
              <w:t>-2624,4</w:t>
            </w:r>
          </w:p>
        </w:tc>
        <w:tc>
          <w:tcPr>
            <w:tcW w:w="900" w:type="dxa"/>
            <w:tcBorders>
              <w:top w:val="single" w:sz="8" w:space="0" w:color="auto"/>
              <w:left w:val="nil"/>
              <w:bottom w:val="single" w:sz="8" w:space="0" w:color="auto"/>
              <w:right w:val="single" w:sz="8" w:space="0" w:color="auto"/>
            </w:tcBorders>
            <w:shd w:val="clear" w:color="auto" w:fill="auto"/>
            <w:vAlign w:val="center"/>
          </w:tcPr>
          <w:p w:rsidR="00E001B8" w:rsidRPr="00063DBD" w:rsidRDefault="00E001B8" w:rsidP="00E001B8">
            <w:pPr>
              <w:jc w:val="center"/>
              <w:rPr>
                <w:bCs/>
                <w:color w:val="000000"/>
                <w:sz w:val="20"/>
                <w:szCs w:val="20"/>
              </w:rPr>
            </w:pPr>
            <w:r w:rsidRPr="00063DBD">
              <w:rPr>
                <w:bCs/>
                <w:color w:val="000000"/>
                <w:sz w:val="20"/>
                <w:szCs w:val="20"/>
              </w:rPr>
              <w:t>-1560,7</w:t>
            </w:r>
          </w:p>
        </w:tc>
        <w:tc>
          <w:tcPr>
            <w:tcW w:w="720" w:type="dxa"/>
            <w:tcBorders>
              <w:top w:val="single" w:sz="8" w:space="0" w:color="auto"/>
              <w:left w:val="nil"/>
              <w:bottom w:val="single" w:sz="8" w:space="0" w:color="auto"/>
              <w:right w:val="single" w:sz="8" w:space="0" w:color="auto"/>
            </w:tcBorders>
            <w:shd w:val="clear" w:color="auto" w:fill="auto"/>
            <w:vAlign w:val="center"/>
          </w:tcPr>
          <w:p w:rsidR="00E001B8" w:rsidRPr="00063DBD" w:rsidRDefault="00E001B8" w:rsidP="00E001B8">
            <w:pPr>
              <w:jc w:val="center"/>
              <w:rPr>
                <w:bCs/>
                <w:color w:val="000000"/>
                <w:sz w:val="20"/>
                <w:szCs w:val="20"/>
              </w:rPr>
            </w:pPr>
            <w:r w:rsidRPr="00063DBD">
              <w:rPr>
                <w:bCs/>
                <w:color w:val="000000"/>
                <w:sz w:val="20"/>
                <w:szCs w:val="20"/>
              </w:rPr>
              <w:t>-1544,3</w:t>
            </w:r>
          </w:p>
        </w:tc>
        <w:tc>
          <w:tcPr>
            <w:tcW w:w="720" w:type="dxa"/>
            <w:tcBorders>
              <w:top w:val="single" w:sz="8" w:space="0" w:color="auto"/>
              <w:left w:val="nil"/>
              <w:bottom w:val="single" w:sz="8" w:space="0" w:color="auto"/>
              <w:right w:val="single" w:sz="8" w:space="0" w:color="auto"/>
            </w:tcBorders>
            <w:shd w:val="clear" w:color="auto" w:fill="auto"/>
            <w:vAlign w:val="center"/>
          </w:tcPr>
          <w:p w:rsidR="00E001B8" w:rsidRPr="00063DBD" w:rsidRDefault="00E001B8" w:rsidP="00E001B8">
            <w:pPr>
              <w:jc w:val="center"/>
              <w:rPr>
                <w:bCs/>
                <w:color w:val="000000"/>
                <w:sz w:val="20"/>
                <w:szCs w:val="20"/>
              </w:rPr>
            </w:pPr>
            <w:r w:rsidRPr="00063DBD">
              <w:rPr>
                <w:bCs/>
                <w:color w:val="000000"/>
                <w:sz w:val="20"/>
                <w:szCs w:val="20"/>
              </w:rPr>
              <w:t>-1008,4</w:t>
            </w:r>
          </w:p>
        </w:tc>
        <w:tc>
          <w:tcPr>
            <w:tcW w:w="540" w:type="dxa"/>
            <w:tcBorders>
              <w:top w:val="single" w:sz="8" w:space="0" w:color="auto"/>
              <w:left w:val="nil"/>
              <w:bottom w:val="single" w:sz="8" w:space="0" w:color="auto"/>
              <w:right w:val="single" w:sz="8" w:space="0" w:color="auto"/>
            </w:tcBorders>
            <w:shd w:val="clear" w:color="auto" w:fill="auto"/>
            <w:vAlign w:val="center"/>
          </w:tcPr>
          <w:p w:rsidR="00E001B8" w:rsidRPr="00063DBD" w:rsidRDefault="00E001B8" w:rsidP="00E001B8">
            <w:pPr>
              <w:jc w:val="center"/>
              <w:rPr>
                <w:bCs/>
                <w:color w:val="000000"/>
                <w:sz w:val="20"/>
                <w:szCs w:val="20"/>
              </w:rPr>
            </w:pPr>
            <w:r w:rsidRPr="00063DBD">
              <w:rPr>
                <w:bCs/>
                <w:color w:val="000000"/>
                <w:sz w:val="20"/>
                <w:szCs w:val="20"/>
              </w:rPr>
              <w:t>-808,6</w:t>
            </w:r>
          </w:p>
        </w:tc>
        <w:tc>
          <w:tcPr>
            <w:tcW w:w="720" w:type="dxa"/>
            <w:tcBorders>
              <w:top w:val="single" w:sz="8" w:space="0" w:color="auto"/>
              <w:left w:val="nil"/>
              <w:bottom w:val="single" w:sz="8" w:space="0" w:color="auto"/>
              <w:right w:val="single" w:sz="8" w:space="0" w:color="auto"/>
            </w:tcBorders>
            <w:shd w:val="clear" w:color="auto" w:fill="auto"/>
            <w:vAlign w:val="center"/>
          </w:tcPr>
          <w:p w:rsidR="00E001B8" w:rsidRPr="00063DBD" w:rsidRDefault="00E001B8" w:rsidP="00E001B8">
            <w:pPr>
              <w:jc w:val="center"/>
              <w:rPr>
                <w:bCs/>
                <w:color w:val="000000"/>
                <w:sz w:val="20"/>
                <w:szCs w:val="20"/>
              </w:rPr>
            </w:pPr>
            <w:r w:rsidRPr="00063DBD">
              <w:rPr>
                <w:bCs/>
                <w:color w:val="000000"/>
                <w:sz w:val="20"/>
                <w:szCs w:val="20"/>
              </w:rPr>
              <w:t>-1856,4</w:t>
            </w:r>
          </w:p>
        </w:tc>
        <w:tc>
          <w:tcPr>
            <w:tcW w:w="703" w:type="dxa"/>
            <w:tcBorders>
              <w:top w:val="single" w:sz="8" w:space="0" w:color="auto"/>
              <w:left w:val="nil"/>
              <w:bottom w:val="single" w:sz="8" w:space="0" w:color="auto"/>
              <w:right w:val="nil"/>
            </w:tcBorders>
            <w:shd w:val="clear" w:color="auto" w:fill="auto"/>
            <w:noWrap/>
            <w:vAlign w:val="center"/>
          </w:tcPr>
          <w:p w:rsidR="00E001B8" w:rsidRPr="00063DBD" w:rsidRDefault="00E001B8" w:rsidP="00E001B8">
            <w:pPr>
              <w:jc w:val="center"/>
              <w:rPr>
                <w:bCs/>
                <w:sz w:val="20"/>
                <w:szCs w:val="20"/>
              </w:rPr>
            </w:pPr>
            <w:r w:rsidRPr="00063DBD">
              <w:rPr>
                <w:bCs/>
                <w:sz w:val="20"/>
                <w:szCs w:val="20"/>
              </w:rPr>
              <w:t>-6560,4</w:t>
            </w:r>
          </w:p>
        </w:tc>
        <w:tc>
          <w:tcPr>
            <w:tcW w:w="863" w:type="dxa"/>
            <w:vMerge/>
            <w:tcBorders>
              <w:top w:val="single" w:sz="8" w:space="0" w:color="auto"/>
              <w:left w:val="single" w:sz="8" w:space="0" w:color="auto"/>
              <w:bottom w:val="single" w:sz="4" w:space="0" w:color="000000"/>
              <w:right w:val="single" w:sz="4" w:space="0" w:color="auto"/>
            </w:tcBorders>
            <w:vAlign w:val="center"/>
          </w:tcPr>
          <w:p w:rsidR="00E001B8" w:rsidRPr="00097F17" w:rsidRDefault="00E001B8" w:rsidP="00E001B8">
            <w:pPr>
              <w:jc w:val="center"/>
            </w:pPr>
          </w:p>
        </w:tc>
        <w:tc>
          <w:tcPr>
            <w:tcW w:w="0" w:type="auto"/>
            <w:vMerge/>
            <w:tcBorders>
              <w:top w:val="single" w:sz="8" w:space="0" w:color="auto"/>
              <w:left w:val="single" w:sz="4" w:space="0" w:color="auto"/>
              <w:bottom w:val="single" w:sz="4" w:space="0" w:color="auto"/>
              <w:right w:val="single" w:sz="8" w:space="0" w:color="auto"/>
            </w:tcBorders>
            <w:vAlign w:val="center"/>
          </w:tcPr>
          <w:p w:rsidR="00E001B8" w:rsidRPr="00097F17" w:rsidRDefault="00E001B8" w:rsidP="00E001B8">
            <w:pPr>
              <w:jc w:val="center"/>
            </w:pPr>
          </w:p>
        </w:tc>
      </w:tr>
      <w:tr w:rsidR="00E001B8" w:rsidRPr="00097F17">
        <w:trPr>
          <w:trHeight w:val="375"/>
        </w:trPr>
        <w:tc>
          <w:tcPr>
            <w:tcW w:w="843" w:type="dxa"/>
            <w:tcBorders>
              <w:top w:val="nil"/>
              <w:left w:val="single" w:sz="8" w:space="0" w:color="auto"/>
              <w:bottom w:val="single" w:sz="4" w:space="0" w:color="auto"/>
              <w:right w:val="nil"/>
            </w:tcBorders>
            <w:shd w:val="clear" w:color="auto" w:fill="auto"/>
            <w:vAlign w:val="center"/>
          </w:tcPr>
          <w:p w:rsidR="00E001B8" w:rsidRPr="00097F17" w:rsidRDefault="00E001B8" w:rsidP="00E001B8">
            <w:pPr>
              <w:jc w:val="center"/>
            </w:pPr>
            <w:r w:rsidRPr="00097F17">
              <w:t>2</w:t>
            </w:r>
          </w:p>
        </w:tc>
        <w:tc>
          <w:tcPr>
            <w:tcW w:w="795" w:type="dxa"/>
            <w:tcBorders>
              <w:top w:val="nil"/>
              <w:left w:val="single" w:sz="4" w:space="0" w:color="auto"/>
              <w:bottom w:val="single" w:sz="4" w:space="0" w:color="auto"/>
              <w:right w:val="nil"/>
            </w:tcBorders>
            <w:shd w:val="clear" w:color="auto" w:fill="auto"/>
            <w:vAlign w:val="center"/>
          </w:tcPr>
          <w:p w:rsidR="00E001B8" w:rsidRPr="00097F17" w:rsidRDefault="00E001B8" w:rsidP="00E001B8">
            <w:pPr>
              <w:jc w:val="center"/>
              <w:rPr>
                <w:color w:val="000000"/>
              </w:rPr>
            </w:pPr>
            <w:r w:rsidRPr="00097F17">
              <w:rPr>
                <w:color w:val="000000"/>
              </w:rPr>
              <w:t>4887,6</w:t>
            </w:r>
          </w:p>
        </w:tc>
        <w:tc>
          <w:tcPr>
            <w:tcW w:w="804" w:type="dxa"/>
            <w:tcBorders>
              <w:top w:val="nil"/>
              <w:left w:val="single" w:sz="8" w:space="0" w:color="auto"/>
              <w:bottom w:val="single" w:sz="4" w:space="0" w:color="auto"/>
              <w:right w:val="single" w:sz="4" w:space="0" w:color="auto"/>
            </w:tcBorders>
            <w:shd w:val="clear" w:color="auto" w:fill="auto"/>
            <w:vAlign w:val="center"/>
          </w:tcPr>
          <w:p w:rsidR="00E001B8" w:rsidRPr="00097F17" w:rsidRDefault="00E001B8" w:rsidP="00E001B8">
            <w:pPr>
              <w:jc w:val="center"/>
            </w:pPr>
            <w:r w:rsidRPr="00097F17">
              <w:t>2624,4</w:t>
            </w:r>
          </w:p>
        </w:tc>
        <w:tc>
          <w:tcPr>
            <w:tcW w:w="900" w:type="dxa"/>
            <w:tcBorders>
              <w:top w:val="nil"/>
              <w:left w:val="nil"/>
              <w:bottom w:val="single" w:sz="4" w:space="0" w:color="auto"/>
              <w:right w:val="single" w:sz="4" w:space="0" w:color="auto"/>
            </w:tcBorders>
            <w:shd w:val="clear" w:color="auto" w:fill="auto"/>
            <w:vAlign w:val="center"/>
          </w:tcPr>
          <w:p w:rsidR="00E001B8" w:rsidRPr="00097F17" w:rsidRDefault="00E001B8" w:rsidP="00E001B8">
            <w:pPr>
              <w:jc w:val="center"/>
            </w:pPr>
            <w:r w:rsidRPr="00097F17">
              <w:t>1560,7</w:t>
            </w:r>
          </w:p>
        </w:tc>
        <w:tc>
          <w:tcPr>
            <w:tcW w:w="720" w:type="dxa"/>
            <w:tcBorders>
              <w:top w:val="nil"/>
              <w:left w:val="nil"/>
              <w:bottom w:val="single" w:sz="4" w:space="0" w:color="auto"/>
              <w:right w:val="single" w:sz="4" w:space="0" w:color="auto"/>
            </w:tcBorders>
            <w:shd w:val="clear" w:color="auto" w:fill="auto"/>
            <w:vAlign w:val="center"/>
          </w:tcPr>
          <w:p w:rsidR="00E001B8" w:rsidRPr="00097F17" w:rsidRDefault="00E001B8" w:rsidP="00E001B8">
            <w:pPr>
              <w:jc w:val="center"/>
            </w:pPr>
          </w:p>
        </w:tc>
        <w:tc>
          <w:tcPr>
            <w:tcW w:w="720" w:type="dxa"/>
            <w:tcBorders>
              <w:top w:val="nil"/>
              <w:left w:val="nil"/>
              <w:bottom w:val="single" w:sz="4" w:space="0" w:color="auto"/>
              <w:right w:val="single" w:sz="4" w:space="0" w:color="auto"/>
            </w:tcBorders>
            <w:shd w:val="clear" w:color="auto" w:fill="auto"/>
            <w:vAlign w:val="center"/>
          </w:tcPr>
          <w:p w:rsidR="00E001B8" w:rsidRPr="00097F17" w:rsidRDefault="00E001B8" w:rsidP="00E001B8">
            <w:pPr>
              <w:jc w:val="center"/>
            </w:pPr>
          </w:p>
        </w:tc>
        <w:tc>
          <w:tcPr>
            <w:tcW w:w="540" w:type="dxa"/>
            <w:tcBorders>
              <w:top w:val="nil"/>
              <w:left w:val="nil"/>
              <w:bottom w:val="single" w:sz="4" w:space="0" w:color="auto"/>
              <w:right w:val="single" w:sz="4" w:space="0" w:color="auto"/>
            </w:tcBorders>
            <w:shd w:val="clear" w:color="auto" w:fill="auto"/>
            <w:vAlign w:val="center"/>
          </w:tcPr>
          <w:p w:rsidR="00E001B8" w:rsidRPr="00097F17" w:rsidRDefault="00E001B8" w:rsidP="00E001B8">
            <w:pPr>
              <w:jc w:val="center"/>
            </w:pPr>
          </w:p>
        </w:tc>
        <w:tc>
          <w:tcPr>
            <w:tcW w:w="720" w:type="dxa"/>
            <w:tcBorders>
              <w:top w:val="nil"/>
              <w:left w:val="nil"/>
              <w:bottom w:val="single" w:sz="4" w:space="0" w:color="auto"/>
              <w:right w:val="single" w:sz="4" w:space="0" w:color="auto"/>
            </w:tcBorders>
            <w:shd w:val="clear" w:color="auto" w:fill="auto"/>
            <w:vAlign w:val="center"/>
          </w:tcPr>
          <w:p w:rsidR="00E001B8" w:rsidRPr="00097F17" w:rsidRDefault="00E001B8" w:rsidP="00E001B8">
            <w:pPr>
              <w:jc w:val="center"/>
            </w:pPr>
          </w:p>
        </w:tc>
        <w:tc>
          <w:tcPr>
            <w:tcW w:w="703" w:type="dxa"/>
            <w:tcBorders>
              <w:top w:val="nil"/>
              <w:left w:val="nil"/>
              <w:bottom w:val="single" w:sz="4" w:space="0" w:color="auto"/>
              <w:right w:val="nil"/>
            </w:tcBorders>
            <w:shd w:val="clear" w:color="auto" w:fill="auto"/>
            <w:noWrap/>
            <w:vAlign w:val="center"/>
          </w:tcPr>
          <w:p w:rsidR="00E001B8" w:rsidRPr="00097F17" w:rsidRDefault="00E001B8" w:rsidP="00E001B8">
            <w:pPr>
              <w:jc w:val="center"/>
            </w:pPr>
          </w:p>
        </w:tc>
        <w:tc>
          <w:tcPr>
            <w:tcW w:w="863" w:type="dxa"/>
            <w:tcBorders>
              <w:top w:val="nil"/>
              <w:left w:val="single" w:sz="8" w:space="0" w:color="auto"/>
              <w:bottom w:val="single" w:sz="4" w:space="0" w:color="auto"/>
              <w:right w:val="single" w:sz="4" w:space="0" w:color="auto"/>
            </w:tcBorders>
            <w:shd w:val="clear" w:color="auto" w:fill="auto"/>
            <w:noWrap/>
            <w:vAlign w:val="center"/>
          </w:tcPr>
          <w:p w:rsidR="00E001B8" w:rsidRPr="00097F17" w:rsidRDefault="00E001B8" w:rsidP="00E001B8">
            <w:pPr>
              <w:jc w:val="center"/>
            </w:pPr>
            <w:r w:rsidRPr="00097F17">
              <w:t>702,4</w:t>
            </w:r>
          </w:p>
        </w:tc>
        <w:tc>
          <w:tcPr>
            <w:tcW w:w="1839" w:type="dxa"/>
            <w:tcBorders>
              <w:top w:val="single" w:sz="4" w:space="0" w:color="auto"/>
              <w:left w:val="nil"/>
              <w:bottom w:val="single" w:sz="4" w:space="0" w:color="auto"/>
              <w:right w:val="single" w:sz="4" w:space="0" w:color="auto"/>
            </w:tcBorders>
            <w:shd w:val="clear" w:color="auto" w:fill="auto"/>
            <w:noWrap/>
            <w:vAlign w:val="center"/>
          </w:tcPr>
          <w:p w:rsidR="00E001B8" w:rsidRPr="00097F17" w:rsidRDefault="00E001B8" w:rsidP="00D452D5">
            <w:r w:rsidRPr="00097F17">
              <w:t>Рогнединский</w:t>
            </w:r>
          </w:p>
        </w:tc>
      </w:tr>
      <w:tr w:rsidR="00E001B8" w:rsidRPr="00097F17">
        <w:trPr>
          <w:trHeight w:val="375"/>
        </w:trPr>
        <w:tc>
          <w:tcPr>
            <w:tcW w:w="843" w:type="dxa"/>
            <w:tcBorders>
              <w:top w:val="nil"/>
              <w:left w:val="single" w:sz="8" w:space="0" w:color="auto"/>
              <w:bottom w:val="single" w:sz="4" w:space="0" w:color="auto"/>
              <w:right w:val="nil"/>
            </w:tcBorders>
            <w:shd w:val="clear" w:color="auto" w:fill="auto"/>
            <w:vAlign w:val="center"/>
          </w:tcPr>
          <w:p w:rsidR="00E001B8" w:rsidRPr="00097F17" w:rsidRDefault="00E001B8" w:rsidP="00E001B8">
            <w:pPr>
              <w:jc w:val="center"/>
            </w:pPr>
            <w:r w:rsidRPr="00097F17">
              <w:t>3</w:t>
            </w:r>
          </w:p>
        </w:tc>
        <w:tc>
          <w:tcPr>
            <w:tcW w:w="795" w:type="dxa"/>
            <w:tcBorders>
              <w:top w:val="nil"/>
              <w:left w:val="single" w:sz="4" w:space="0" w:color="auto"/>
              <w:bottom w:val="single" w:sz="4" w:space="0" w:color="auto"/>
              <w:right w:val="nil"/>
            </w:tcBorders>
            <w:shd w:val="clear" w:color="auto" w:fill="auto"/>
            <w:vAlign w:val="center"/>
          </w:tcPr>
          <w:p w:rsidR="00E001B8" w:rsidRPr="00097F17" w:rsidRDefault="00E001B8" w:rsidP="00E001B8">
            <w:pPr>
              <w:jc w:val="center"/>
              <w:rPr>
                <w:color w:val="000000"/>
              </w:rPr>
            </w:pPr>
            <w:r w:rsidRPr="00097F17">
              <w:rPr>
                <w:color w:val="000000"/>
              </w:rPr>
              <w:t>1015,6</w:t>
            </w:r>
          </w:p>
        </w:tc>
        <w:tc>
          <w:tcPr>
            <w:tcW w:w="804" w:type="dxa"/>
            <w:tcBorders>
              <w:top w:val="nil"/>
              <w:left w:val="single" w:sz="8" w:space="0" w:color="auto"/>
              <w:bottom w:val="single" w:sz="4" w:space="0" w:color="auto"/>
              <w:right w:val="single" w:sz="4" w:space="0" w:color="auto"/>
            </w:tcBorders>
            <w:shd w:val="clear" w:color="auto" w:fill="auto"/>
            <w:vAlign w:val="center"/>
          </w:tcPr>
          <w:p w:rsidR="00E001B8" w:rsidRPr="00097F17" w:rsidRDefault="00E001B8" w:rsidP="00E001B8">
            <w:pPr>
              <w:jc w:val="center"/>
            </w:pPr>
          </w:p>
        </w:tc>
        <w:tc>
          <w:tcPr>
            <w:tcW w:w="900" w:type="dxa"/>
            <w:tcBorders>
              <w:top w:val="nil"/>
              <w:left w:val="nil"/>
              <w:bottom w:val="single" w:sz="4" w:space="0" w:color="auto"/>
              <w:right w:val="single" w:sz="4" w:space="0" w:color="auto"/>
            </w:tcBorders>
            <w:shd w:val="clear" w:color="auto" w:fill="auto"/>
            <w:vAlign w:val="center"/>
          </w:tcPr>
          <w:p w:rsidR="00E001B8" w:rsidRPr="00097F17" w:rsidRDefault="00E001B8" w:rsidP="00E001B8">
            <w:pPr>
              <w:jc w:val="center"/>
            </w:pPr>
          </w:p>
        </w:tc>
        <w:tc>
          <w:tcPr>
            <w:tcW w:w="720" w:type="dxa"/>
            <w:tcBorders>
              <w:top w:val="nil"/>
              <w:left w:val="nil"/>
              <w:bottom w:val="single" w:sz="4" w:space="0" w:color="auto"/>
              <w:right w:val="single" w:sz="4" w:space="0" w:color="auto"/>
            </w:tcBorders>
            <w:shd w:val="clear" w:color="auto" w:fill="auto"/>
            <w:vAlign w:val="center"/>
          </w:tcPr>
          <w:p w:rsidR="00E001B8" w:rsidRPr="00097F17" w:rsidRDefault="00E001B8" w:rsidP="00E001B8">
            <w:pPr>
              <w:jc w:val="center"/>
            </w:pPr>
          </w:p>
        </w:tc>
        <w:tc>
          <w:tcPr>
            <w:tcW w:w="720" w:type="dxa"/>
            <w:tcBorders>
              <w:top w:val="nil"/>
              <w:left w:val="nil"/>
              <w:bottom w:val="single" w:sz="4" w:space="0" w:color="auto"/>
              <w:right w:val="single" w:sz="4" w:space="0" w:color="auto"/>
            </w:tcBorders>
            <w:shd w:val="clear" w:color="auto" w:fill="auto"/>
            <w:vAlign w:val="center"/>
          </w:tcPr>
          <w:p w:rsidR="00E001B8" w:rsidRPr="00097F17" w:rsidRDefault="00E001B8" w:rsidP="00E001B8">
            <w:pPr>
              <w:jc w:val="center"/>
            </w:pPr>
            <w:r w:rsidRPr="00097F17">
              <w:t>1008,4</w:t>
            </w:r>
          </w:p>
        </w:tc>
        <w:tc>
          <w:tcPr>
            <w:tcW w:w="540" w:type="dxa"/>
            <w:tcBorders>
              <w:top w:val="nil"/>
              <w:left w:val="nil"/>
              <w:bottom w:val="single" w:sz="4" w:space="0" w:color="auto"/>
              <w:right w:val="single" w:sz="4" w:space="0" w:color="auto"/>
            </w:tcBorders>
            <w:shd w:val="clear" w:color="auto" w:fill="auto"/>
            <w:vAlign w:val="center"/>
          </w:tcPr>
          <w:p w:rsidR="00E001B8" w:rsidRPr="00097F17" w:rsidRDefault="00E001B8" w:rsidP="00E001B8">
            <w:pPr>
              <w:jc w:val="center"/>
            </w:pPr>
          </w:p>
        </w:tc>
        <w:tc>
          <w:tcPr>
            <w:tcW w:w="720" w:type="dxa"/>
            <w:tcBorders>
              <w:top w:val="nil"/>
              <w:left w:val="nil"/>
              <w:bottom w:val="single" w:sz="4" w:space="0" w:color="auto"/>
              <w:right w:val="single" w:sz="4" w:space="0" w:color="auto"/>
            </w:tcBorders>
            <w:shd w:val="clear" w:color="auto" w:fill="auto"/>
            <w:vAlign w:val="center"/>
          </w:tcPr>
          <w:p w:rsidR="00E001B8" w:rsidRPr="00097F17" w:rsidRDefault="00E001B8" w:rsidP="00E001B8">
            <w:pPr>
              <w:jc w:val="center"/>
            </w:pPr>
          </w:p>
        </w:tc>
        <w:tc>
          <w:tcPr>
            <w:tcW w:w="703" w:type="dxa"/>
            <w:tcBorders>
              <w:top w:val="nil"/>
              <w:left w:val="nil"/>
              <w:bottom w:val="single" w:sz="4" w:space="0" w:color="auto"/>
              <w:right w:val="nil"/>
            </w:tcBorders>
            <w:shd w:val="clear" w:color="auto" w:fill="auto"/>
            <w:noWrap/>
            <w:vAlign w:val="center"/>
          </w:tcPr>
          <w:p w:rsidR="00E001B8" w:rsidRPr="00097F17" w:rsidRDefault="00E001B8" w:rsidP="00E001B8">
            <w:pPr>
              <w:jc w:val="center"/>
            </w:pPr>
          </w:p>
        </w:tc>
        <w:tc>
          <w:tcPr>
            <w:tcW w:w="863" w:type="dxa"/>
            <w:tcBorders>
              <w:top w:val="nil"/>
              <w:left w:val="single" w:sz="8" w:space="0" w:color="auto"/>
              <w:bottom w:val="single" w:sz="4" w:space="0" w:color="auto"/>
              <w:right w:val="single" w:sz="4" w:space="0" w:color="auto"/>
            </w:tcBorders>
            <w:shd w:val="clear" w:color="auto" w:fill="auto"/>
            <w:noWrap/>
            <w:vAlign w:val="center"/>
          </w:tcPr>
          <w:p w:rsidR="00E001B8" w:rsidRPr="00097F17" w:rsidRDefault="00E001B8" w:rsidP="00E001B8">
            <w:pPr>
              <w:jc w:val="center"/>
            </w:pPr>
            <w:r w:rsidRPr="00097F17">
              <w:t>7,1</w:t>
            </w:r>
          </w:p>
        </w:tc>
        <w:tc>
          <w:tcPr>
            <w:tcW w:w="1839" w:type="dxa"/>
            <w:tcBorders>
              <w:top w:val="single" w:sz="4" w:space="0" w:color="auto"/>
              <w:left w:val="nil"/>
              <w:bottom w:val="single" w:sz="4" w:space="0" w:color="auto"/>
              <w:right w:val="single" w:sz="4" w:space="0" w:color="auto"/>
            </w:tcBorders>
            <w:shd w:val="clear" w:color="auto" w:fill="auto"/>
            <w:noWrap/>
            <w:vAlign w:val="center"/>
          </w:tcPr>
          <w:p w:rsidR="00E001B8" w:rsidRPr="00097F17" w:rsidRDefault="00E001B8" w:rsidP="00D452D5">
            <w:r w:rsidRPr="00097F17">
              <w:t>Жуковский</w:t>
            </w:r>
          </w:p>
        </w:tc>
      </w:tr>
      <w:tr w:rsidR="00E001B8" w:rsidRPr="00097F17">
        <w:trPr>
          <w:trHeight w:val="375"/>
        </w:trPr>
        <w:tc>
          <w:tcPr>
            <w:tcW w:w="843" w:type="dxa"/>
            <w:tcBorders>
              <w:top w:val="nil"/>
              <w:left w:val="single" w:sz="8" w:space="0" w:color="auto"/>
              <w:bottom w:val="single" w:sz="4" w:space="0" w:color="auto"/>
              <w:right w:val="nil"/>
            </w:tcBorders>
            <w:shd w:val="clear" w:color="auto" w:fill="auto"/>
            <w:vAlign w:val="center"/>
          </w:tcPr>
          <w:p w:rsidR="00E001B8" w:rsidRPr="00097F17" w:rsidRDefault="00E001B8" w:rsidP="00E001B8">
            <w:pPr>
              <w:jc w:val="center"/>
            </w:pPr>
            <w:r w:rsidRPr="00097F17">
              <w:t>6</w:t>
            </w:r>
          </w:p>
        </w:tc>
        <w:tc>
          <w:tcPr>
            <w:tcW w:w="795" w:type="dxa"/>
            <w:tcBorders>
              <w:top w:val="nil"/>
              <w:left w:val="single" w:sz="4" w:space="0" w:color="auto"/>
              <w:bottom w:val="single" w:sz="4" w:space="0" w:color="auto"/>
              <w:right w:val="nil"/>
            </w:tcBorders>
            <w:shd w:val="clear" w:color="auto" w:fill="auto"/>
            <w:vAlign w:val="center"/>
          </w:tcPr>
          <w:p w:rsidR="00E001B8" w:rsidRPr="00097F17" w:rsidRDefault="00E001B8" w:rsidP="00E001B8">
            <w:pPr>
              <w:jc w:val="center"/>
              <w:rPr>
                <w:color w:val="000000"/>
              </w:rPr>
            </w:pPr>
            <w:r w:rsidRPr="00097F17">
              <w:rPr>
                <w:color w:val="000000"/>
              </w:rPr>
              <w:t>5271,6</w:t>
            </w:r>
          </w:p>
        </w:tc>
        <w:tc>
          <w:tcPr>
            <w:tcW w:w="804" w:type="dxa"/>
            <w:tcBorders>
              <w:top w:val="nil"/>
              <w:left w:val="single" w:sz="8" w:space="0" w:color="auto"/>
              <w:bottom w:val="single" w:sz="4" w:space="0" w:color="auto"/>
              <w:right w:val="single" w:sz="4" w:space="0" w:color="auto"/>
            </w:tcBorders>
            <w:shd w:val="clear" w:color="auto" w:fill="auto"/>
            <w:vAlign w:val="center"/>
          </w:tcPr>
          <w:p w:rsidR="00E001B8" w:rsidRPr="00097F17" w:rsidRDefault="00E001B8" w:rsidP="00E001B8">
            <w:pPr>
              <w:jc w:val="center"/>
            </w:pPr>
          </w:p>
        </w:tc>
        <w:tc>
          <w:tcPr>
            <w:tcW w:w="900" w:type="dxa"/>
            <w:tcBorders>
              <w:top w:val="nil"/>
              <w:left w:val="nil"/>
              <w:bottom w:val="single" w:sz="4" w:space="0" w:color="auto"/>
              <w:right w:val="single" w:sz="4" w:space="0" w:color="auto"/>
            </w:tcBorders>
            <w:shd w:val="clear" w:color="auto" w:fill="auto"/>
            <w:vAlign w:val="center"/>
          </w:tcPr>
          <w:p w:rsidR="00E001B8" w:rsidRPr="00097F17" w:rsidRDefault="00E001B8" w:rsidP="00E001B8">
            <w:pPr>
              <w:jc w:val="center"/>
            </w:pPr>
          </w:p>
        </w:tc>
        <w:tc>
          <w:tcPr>
            <w:tcW w:w="720" w:type="dxa"/>
            <w:tcBorders>
              <w:top w:val="nil"/>
              <w:left w:val="nil"/>
              <w:bottom w:val="single" w:sz="4" w:space="0" w:color="auto"/>
              <w:right w:val="single" w:sz="4" w:space="0" w:color="auto"/>
            </w:tcBorders>
            <w:shd w:val="clear" w:color="auto" w:fill="auto"/>
            <w:vAlign w:val="center"/>
          </w:tcPr>
          <w:p w:rsidR="00E001B8" w:rsidRPr="00097F17" w:rsidRDefault="00E001B8" w:rsidP="00E001B8">
            <w:pPr>
              <w:jc w:val="center"/>
            </w:pPr>
          </w:p>
        </w:tc>
        <w:tc>
          <w:tcPr>
            <w:tcW w:w="720" w:type="dxa"/>
            <w:tcBorders>
              <w:top w:val="nil"/>
              <w:left w:val="nil"/>
              <w:bottom w:val="single" w:sz="4" w:space="0" w:color="auto"/>
              <w:right w:val="single" w:sz="4" w:space="0" w:color="auto"/>
            </w:tcBorders>
            <w:shd w:val="clear" w:color="auto" w:fill="auto"/>
            <w:vAlign w:val="center"/>
          </w:tcPr>
          <w:p w:rsidR="00E001B8" w:rsidRPr="00097F17" w:rsidRDefault="00E001B8" w:rsidP="00E001B8">
            <w:pPr>
              <w:jc w:val="center"/>
            </w:pPr>
          </w:p>
        </w:tc>
        <w:tc>
          <w:tcPr>
            <w:tcW w:w="540" w:type="dxa"/>
            <w:tcBorders>
              <w:top w:val="nil"/>
              <w:left w:val="nil"/>
              <w:bottom w:val="single" w:sz="4" w:space="0" w:color="auto"/>
              <w:right w:val="single" w:sz="4" w:space="0" w:color="auto"/>
            </w:tcBorders>
            <w:shd w:val="clear" w:color="auto" w:fill="auto"/>
            <w:vAlign w:val="center"/>
          </w:tcPr>
          <w:p w:rsidR="00E001B8" w:rsidRPr="00097F17" w:rsidRDefault="00E001B8" w:rsidP="00E001B8">
            <w:pPr>
              <w:jc w:val="center"/>
            </w:pPr>
          </w:p>
        </w:tc>
        <w:tc>
          <w:tcPr>
            <w:tcW w:w="720" w:type="dxa"/>
            <w:tcBorders>
              <w:top w:val="nil"/>
              <w:left w:val="nil"/>
              <w:bottom w:val="single" w:sz="4" w:space="0" w:color="auto"/>
              <w:right w:val="single" w:sz="4" w:space="0" w:color="auto"/>
            </w:tcBorders>
            <w:shd w:val="clear" w:color="auto" w:fill="auto"/>
            <w:vAlign w:val="center"/>
          </w:tcPr>
          <w:p w:rsidR="00E001B8" w:rsidRPr="00097F17" w:rsidRDefault="00E001B8" w:rsidP="00E001B8">
            <w:pPr>
              <w:jc w:val="center"/>
            </w:pPr>
          </w:p>
        </w:tc>
        <w:tc>
          <w:tcPr>
            <w:tcW w:w="703" w:type="dxa"/>
            <w:tcBorders>
              <w:top w:val="nil"/>
              <w:left w:val="nil"/>
              <w:bottom w:val="single" w:sz="4" w:space="0" w:color="auto"/>
              <w:right w:val="nil"/>
            </w:tcBorders>
            <w:shd w:val="clear" w:color="auto" w:fill="auto"/>
            <w:noWrap/>
            <w:vAlign w:val="center"/>
          </w:tcPr>
          <w:p w:rsidR="00E001B8" w:rsidRPr="00097F17" w:rsidRDefault="00E001B8" w:rsidP="00E001B8">
            <w:pPr>
              <w:jc w:val="center"/>
            </w:pPr>
          </w:p>
        </w:tc>
        <w:tc>
          <w:tcPr>
            <w:tcW w:w="863" w:type="dxa"/>
            <w:tcBorders>
              <w:top w:val="nil"/>
              <w:left w:val="single" w:sz="8" w:space="0" w:color="auto"/>
              <w:bottom w:val="single" w:sz="4" w:space="0" w:color="auto"/>
              <w:right w:val="single" w:sz="4" w:space="0" w:color="auto"/>
            </w:tcBorders>
            <w:shd w:val="clear" w:color="auto" w:fill="auto"/>
            <w:noWrap/>
            <w:vAlign w:val="center"/>
          </w:tcPr>
          <w:p w:rsidR="00E001B8" w:rsidRPr="00097F17" w:rsidRDefault="00E001B8" w:rsidP="00E001B8">
            <w:pPr>
              <w:jc w:val="center"/>
            </w:pPr>
            <w:r w:rsidRPr="00097F17">
              <w:t>5271,6</w:t>
            </w:r>
          </w:p>
        </w:tc>
        <w:tc>
          <w:tcPr>
            <w:tcW w:w="1839" w:type="dxa"/>
            <w:tcBorders>
              <w:top w:val="single" w:sz="4" w:space="0" w:color="auto"/>
              <w:left w:val="nil"/>
              <w:bottom w:val="single" w:sz="4" w:space="0" w:color="auto"/>
              <w:right w:val="single" w:sz="4" w:space="0" w:color="auto"/>
            </w:tcBorders>
            <w:shd w:val="clear" w:color="auto" w:fill="auto"/>
            <w:noWrap/>
            <w:vAlign w:val="center"/>
          </w:tcPr>
          <w:p w:rsidR="00E001B8" w:rsidRPr="00097F17" w:rsidRDefault="00E001B8" w:rsidP="00D452D5">
            <w:r w:rsidRPr="00097F17">
              <w:t>Жирятинский</w:t>
            </w:r>
          </w:p>
        </w:tc>
      </w:tr>
      <w:tr w:rsidR="00E001B8" w:rsidRPr="00097F17">
        <w:trPr>
          <w:trHeight w:val="375"/>
        </w:trPr>
        <w:tc>
          <w:tcPr>
            <w:tcW w:w="843" w:type="dxa"/>
            <w:tcBorders>
              <w:top w:val="nil"/>
              <w:left w:val="single" w:sz="8" w:space="0" w:color="auto"/>
              <w:bottom w:val="single" w:sz="4" w:space="0" w:color="auto"/>
              <w:right w:val="nil"/>
            </w:tcBorders>
            <w:shd w:val="clear" w:color="auto" w:fill="auto"/>
            <w:vAlign w:val="center"/>
          </w:tcPr>
          <w:p w:rsidR="00E001B8" w:rsidRPr="00097F17" w:rsidRDefault="00E001B8" w:rsidP="00E001B8">
            <w:pPr>
              <w:jc w:val="center"/>
            </w:pPr>
            <w:r w:rsidRPr="00097F17">
              <w:t>8</w:t>
            </w:r>
          </w:p>
        </w:tc>
        <w:tc>
          <w:tcPr>
            <w:tcW w:w="795" w:type="dxa"/>
            <w:tcBorders>
              <w:top w:val="nil"/>
              <w:left w:val="single" w:sz="4" w:space="0" w:color="auto"/>
              <w:bottom w:val="single" w:sz="4" w:space="0" w:color="auto"/>
              <w:right w:val="nil"/>
            </w:tcBorders>
            <w:shd w:val="clear" w:color="auto" w:fill="auto"/>
            <w:vAlign w:val="center"/>
          </w:tcPr>
          <w:p w:rsidR="00E001B8" w:rsidRPr="00097F17" w:rsidRDefault="00E001B8" w:rsidP="00E001B8">
            <w:pPr>
              <w:jc w:val="center"/>
              <w:rPr>
                <w:color w:val="000000"/>
              </w:rPr>
            </w:pPr>
            <w:r w:rsidRPr="00097F17">
              <w:rPr>
                <w:color w:val="000000"/>
              </w:rPr>
              <w:t>2015,6</w:t>
            </w:r>
          </w:p>
        </w:tc>
        <w:tc>
          <w:tcPr>
            <w:tcW w:w="804" w:type="dxa"/>
            <w:tcBorders>
              <w:top w:val="nil"/>
              <w:left w:val="single" w:sz="8" w:space="0" w:color="auto"/>
              <w:bottom w:val="single" w:sz="4" w:space="0" w:color="auto"/>
              <w:right w:val="single" w:sz="4" w:space="0" w:color="auto"/>
            </w:tcBorders>
            <w:shd w:val="clear" w:color="auto" w:fill="auto"/>
            <w:vAlign w:val="center"/>
          </w:tcPr>
          <w:p w:rsidR="00E001B8" w:rsidRPr="00097F17" w:rsidRDefault="00E001B8" w:rsidP="00E001B8">
            <w:pPr>
              <w:jc w:val="center"/>
            </w:pPr>
          </w:p>
        </w:tc>
        <w:tc>
          <w:tcPr>
            <w:tcW w:w="900" w:type="dxa"/>
            <w:tcBorders>
              <w:top w:val="nil"/>
              <w:left w:val="nil"/>
              <w:bottom w:val="single" w:sz="4" w:space="0" w:color="auto"/>
              <w:right w:val="single" w:sz="4" w:space="0" w:color="auto"/>
            </w:tcBorders>
            <w:shd w:val="clear" w:color="auto" w:fill="auto"/>
            <w:vAlign w:val="center"/>
          </w:tcPr>
          <w:p w:rsidR="00E001B8" w:rsidRPr="00097F17" w:rsidRDefault="00E001B8" w:rsidP="00E001B8">
            <w:pPr>
              <w:jc w:val="center"/>
            </w:pPr>
          </w:p>
        </w:tc>
        <w:tc>
          <w:tcPr>
            <w:tcW w:w="720" w:type="dxa"/>
            <w:tcBorders>
              <w:top w:val="nil"/>
              <w:left w:val="nil"/>
              <w:bottom w:val="single" w:sz="4" w:space="0" w:color="auto"/>
              <w:right w:val="single" w:sz="4" w:space="0" w:color="auto"/>
            </w:tcBorders>
            <w:shd w:val="clear" w:color="auto" w:fill="auto"/>
            <w:vAlign w:val="center"/>
          </w:tcPr>
          <w:p w:rsidR="00E001B8" w:rsidRPr="00097F17" w:rsidRDefault="00E001B8" w:rsidP="00E001B8">
            <w:pPr>
              <w:jc w:val="center"/>
            </w:pPr>
          </w:p>
        </w:tc>
        <w:tc>
          <w:tcPr>
            <w:tcW w:w="720" w:type="dxa"/>
            <w:tcBorders>
              <w:top w:val="nil"/>
              <w:left w:val="nil"/>
              <w:bottom w:val="single" w:sz="4" w:space="0" w:color="auto"/>
              <w:right w:val="single" w:sz="4" w:space="0" w:color="auto"/>
            </w:tcBorders>
            <w:shd w:val="clear" w:color="auto" w:fill="auto"/>
            <w:vAlign w:val="center"/>
          </w:tcPr>
          <w:p w:rsidR="00E001B8" w:rsidRPr="00097F17" w:rsidRDefault="00E001B8" w:rsidP="00E001B8">
            <w:pPr>
              <w:jc w:val="center"/>
            </w:pPr>
          </w:p>
        </w:tc>
        <w:tc>
          <w:tcPr>
            <w:tcW w:w="540" w:type="dxa"/>
            <w:tcBorders>
              <w:top w:val="nil"/>
              <w:left w:val="nil"/>
              <w:bottom w:val="single" w:sz="4" w:space="0" w:color="auto"/>
              <w:right w:val="single" w:sz="4" w:space="0" w:color="auto"/>
            </w:tcBorders>
            <w:shd w:val="clear" w:color="auto" w:fill="auto"/>
            <w:vAlign w:val="center"/>
          </w:tcPr>
          <w:p w:rsidR="00E001B8" w:rsidRPr="00097F17" w:rsidRDefault="00E001B8" w:rsidP="00E001B8">
            <w:pPr>
              <w:jc w:val="center"/>
            </w:pPr>
            <w:r w:rsidRPr="00097F17">
              <w:t>808,56</w:t>
            </w:r>
          </w:p>
        </w:tc>
        <w:tc>
          <w:tcPr>
            <w:tcW w:w="720" w:type="dxa"/>
            <w:tcBorders>
              <w:top w:val="nil"/>
              <w:left w:val="nil"/>
              <w:bottom w:val="single" w:sz="4" w:space="0" w:color="auto"/>
              <w:right w:val="single" w:sz="4" w:space="0" w:color="auto"/>
            </w:tcBorders>
            <w:shd w:val="clear" w:color="auto" w:fill="auto"/>
            <w:vAlign w:val="center"/>
          </w:tcPr>
          <w:p w:rsidR="00E001B8" w:rsidRPr="00097F17" w:rsidRDefault="00E001B8" w:rsidP="00E001B8">
            <w:pPr>
              <w:jc w:val="center"/>
            </w:pPr>
          </w:p>
        </w:tc>
        <w:tc>
          <w:tcPr>
            <w:tcW w:w="703" w:type="dxa"/>
            <w:tcBorders>
              <w:top w:val="nil"/>
              <w:left w:val="nil"/>
              <w:bottom w:val="single" w:sz="4" w:space="0" w:color="auto"/>
              <w:right w:val="nil"/>
            </w:tcBorders>
            <w:shd w:val="clear" w:color="auto" w:fill="auto"/>
            <w:noWrap/>
            <w:vAlign w:val="center"/>
          </w:tcPr>
          <w:p w:rsidR="00E001B8" w:rsidRPr="00097F17" w:rsidRDefault="00E001B8" w:rsidP="00E001B8">
            <w:pPr>
              <w:jc w:val="center"/>
            </w:pPr>
          </w:p>
        </w:tc>
        <w:tc>
          <w:tcPr>
            <w:tcW w:w="863" w:type="dxa"/>
            <w:tcBorders>
              <w:top w:val="nil"/>
              <w:left w:val="single" w:sz="8" w:space="0" w:color="auto"/>
              <w:bottom w:val="single" w:sz="4" w:space="0" w:color="auto"/>
              <w:right w:val="single" w:sz="4" w:space="0" w:color="auto"/>
            </w:tcBorders>
            <w:shd w:val="clear" w:color="auto" w:fill="auto"/>
            <w:noWrap/>
            <w:vAlign w:val="center"/>
          </w:tcPr>
          <w:p w:rsidR="00E001B8" w:rsidRPr="00097F17" w:rsidRDefault="00E001B8" w:rsidP="00E001B8">
            <w:pPr>
              <w:jc w:val="center"/>
            </w:pPr>
            <w:r w:rsidRPr="00097F17">
              <w:t>1207,0</w:t>
            </w:r>
          </w:p>
        </w:tc>
        <w:tc>
          <w:tcPr>
            <w:tcW w:w="1839" w:type="dxa"/>
            <w:tcBorders>
              <w:top w:val="single" w:sz="4" w:space="0" w:color="auto"/>
              <w:left w:val="nil"/>
              <w:bottom w:val="single" w:sz="4" w:space="0" w:color="auto"/>
              <w:right w:val="single" w:sz="4" w:space="0" w:color="auto"/>
            </w:tcBorders>
            <w:shd w:val="clear" w:color="auto" w:fill="auto"/>
            <w:noWrap/>
            <w:vAlign w:val="center"/>
          </w:tcPr>
          <w:p w:rsidR="00E001B8" w:rsidRPr="00097F17" w:rsidRDefault="00E001B8" w:rsidP="00D452D5">
            <w:r w:rsidRPr="00097F17">
              <w:t>Суземский</w:t>
            </w:r>
          </w:p>
        </w:tc>
      </w:tr>
      <w:tr w:rsidR="00E001B8" w:rsidRPr="00097F17">
        <w:trPr>
          <w:trHeight w:val="375"/>
        </w:trPr>
        <w:tc>
          <w:tcPr>
            <w:tcW w:w="843" w:type="dxa"/>
            <w:tcBorders>
              <w:top w:val="nil"/>
              <w:left w:val="single" w:sz="8" w:space="0" w:color="auto"/>
              <w:bottom w:val="single" w:sz="4" w:space="0" w:color="auto"/>
              <w:right w:val="nil"/>
            </w:tcBorders>
            <w:shd w:val="clear" w:color="auto" w:fill="auto"/>
            <w:vAlign w:val="center"/>
          </w:tcPr>
          <w:p w:rsidR="00E001B8" w:rsidRPr="00097F17" w:rsidRDefault="00E001B8" w:rsidP="00E001B8">
            <w:pPr>
              <w:jc w:val="center"/>
            </w:pPr>
            <w:r w:rsidRPr="00097F17">
              <w:t>11</w:t>
            </w:r>
          </w:p>
        </w:tc>
        <w:tc>
          <w:tcPr>
            <w:tcW w:w="795" w:type="dxa"/>
            <w:tcBorders>
              <w:top w:val="nil"/>
              <w:left w:val="single" w:sz="4" w:space="0" w:color="auto"/>
              <w:bottom w:val="single" w:sz="4" w:space="0" w:color="auto"/>
              <w:right w:val="nil"/>
            </w:tcBorders>
            <w:shd w:val="clear" w:color="auto" w:fill="auto"/>
            <w:vAlign w:val="center"/>
          </w:tcPr>
          <w:p w:rsidR="00E001B8" w:rsidRPr="00097F17" w:rsidRDefault="00E001B8" w:rsidP="00E001B8">
            <w:pPr>
              <w:jc w:val="center"/>
              <w:rPr>
                <w:color w:val="000000"/>
              </w:rPr>
            </w:pPr>
            <w:r w:rsidRPr="00097F17">
              <w:rPr>
                <w:color w:val="000000"/>
              </w:rPr>
              <w:t>2447,4</w:t>
            </w:r>
          </w:p>
        </w:tc>
        <w:tc>
          <w:tcPr>
            <w:tcW w:w="804" w:type="dxa"/>
            <w:tcBorders>
              <w:top w:val="nil"/>
              <w:left w:val="single" w:sz="8" w:space="0" w:color="auto"/>
              <w:bottom w:val="single" w:sz="4" w:space="0" w:color="auto"/>
              <w:right w:val="single" w:sz="4" w:space="0" w:color="auto"/>
            </w:tcBorders>
            <w:shd w:val="clear" w:color="auto" w:fill="auto"/>
            <w:vAlign w:val="center"/>
          </w:tcPr>
          <w:p w:rsidR="00E001B8" w:rsidRPr="00097F17" w:rsidRDefault="00E001B8" w:rsidP="00E001B8">
            <w:pPr>
              <w:jc w:val="center"/>
            </w:pPr>
          </w:p>
        </w:tc>
        <w:tc>
          <w:tcPr>
            <w:tcW w:w="900" w:type="dxa"/>
            <w:tcBorders>
              <w:top w:val="nil"/>
              <w:left w:val="nil"/>
              <w:bottom w:val="single" w:sz="4" w:space="0" w:color="auto"/>
              <w:right w:val="single" w:sz="4" w:space="0" w:color="auto"/>
            </w:tcBorders>
            <w:shd w:val="clear" w:color="auto" w:fill="auto"/>
            <w:vAlign w:val="center"/>
          </w:tcPr>
          <w:p w:rsidR="00E001B8" w:rsidRPr="00097F17" w:rsidRDefault="00E001B8" w:rsidP="00E001B8">
            <w:pPr>
              <w:jc w:val="center"/>
            </w:pPr>
          </w:p>
        </w:tc>
        <w:tc>
          <w:tcPr>
            <w:tcW w:w="720" w:type="dxa"/>
            <w:tcBorders>
              <w:top w:val="nil"/>
              <w:left w:val="nil"/>
              <w:bottom w:val="single" w:sz="4" w:space="0" w:color="auto"/>
              <w:right w:val="single" w:sz="4" w:space="0" w:color="auto"/>
            </w:tcBorders>
            <w:shd w:val="clear" w:color="auto" w:fill="auto"/>
            <w:vAlign w:val="center"/>
          </w:tcPr>
          <w:p w:rsidR="00E001B8" w:rsidRPr="00097F17" w:rsidRDefault="00E001B8" w:rsidP="00E001B8">
            <w:pPr>
              <w:jc w:val="center"/>
            </w:pPr>
          </w:p>
        </w:tc>
        <w:tc>
          <w:tcPr>
            <w:tcW w:w="720" w:type="dxa"/>
            <w:tcBorders>
              <w:top w:val="nil"/>
              <w:left w:val="nil"/>
              <w:bottom w:val="single" w:sz="4" w:space="0" w:color="auto"/>
              <w:right w:val="single" w:sz="4" w:space="0" w:color="auto"/>
            </w:tcBorders>
            <w:shd w:val="clear" w:color="auto" w:fill="auto"/>
            <w:vAlign w:val="center"/>
          </w:tcPr>
          <w:p w:rsidR="00E001B8" w:rsidRPr="00097F17" w:rsidRDefault="00E001B8" w:rsidP="00E001B8">
            <w:pPr>
              <w:jc w:val="center"/>
            </w:pPr>
          </w:p>
        </w:tc>
        <w:tc>
          <w:tcPr>
            <w:tcW w:w="540" w:type="dxa"/>
            <w:tcBorders>
              <w:top w:val="nil"/>
              <w:left w:val="nil"/>
              <w:bottom w:val="single" w:sz="4" w:space="0" w:color="auto"/>
              <w:right w:val="single" w:sz="4" w:space="0" w:color="auto"/>
            </w:tcBorders>
            <w:shd w:val="clear" w:color="auto" w:fill="auto"/>
            <w:vAlign w:val="center"/>
          </w:tcPr>
          <w:p w:rsidR="00E001B8" w:rsidRPr="00097F17" w:rsidRDefault="00E001B8" w:rsidP="00E001B8">
            <w:pPr>
              <w:jc w:val="center"/>
            </w:pPr>
          </w:p>
        </w:tc>
        <w:tc>
          <w:tcPr>
            <w:tcW w:w="720" w:type="dxa"/>
            <w:tcBorders>
              <w:top w:val="nil"/>
              <w:left w:val="nil"/>
              <w:bottom w:val="single" w:sz="4" w:space="0" w:color="auto"/>
              <w:right w:val="single" w:sz="4" w:space="0" w:color="auto"/>
            </w:tcBorders>
            <w:shd w:val="clear" w:color="auto" w:fill="auto"/>
            <w:vAlign w:val="center"/>
          </w:tcPr>
          <w:p w:rsidR="00E001B8" w:rsidRPr="00097F17" w:rsidRDefault="00E001B8" w:rsidP="00E001B8">
            <w:pPr>
              <w:jc w:val="center"/>
            </w:pPr>
            <w:r w:rsidRPr="00097F17">
              <w:t>1856,45</w:t>
            </w:r>
          </w:p>
        </w:tc>
        <w:tc>
          <w:tcPr>
            <w:tcW w:w="703" w:type="dxa"/>
            <w:tcBorders>
              <w:top w:val="nil"/>
              <w:left w:val="nil"/>
              <w:bottom w:val="single" w:sz="4" w:space="0" w:color="auto"/>
              <w:right w:val="nil"/>
            </w:tcBorders>
            <w:shd w:val="clear" w:color="auto" w:fill="auto"/>
            <w:noWrap/>
            <w:vAlign w:val="center"/>
          </w:tcPr>
          <w:p w:rsidR="00E001B8" w:rsidRPr="00097F17" w:rsidRDefault="00E001B8" w:rsidP="00E001B8">
            <w:pPr>
              <w:jc w:val="center"/>
            </w:pPr>
          </w:p>
        </w:tc>
        <w:tc>
          <w:tcPr>
            <w:tcW w:w="863" w:type="dxa"/>
            <w:tcBorders>
              <w:top w:val="nil"/>
              <w:left w:val="single" w:sz="8" w:space="0" w:color="auto"/>
              <w:bottom w:val="single" w:sz="4" w:space="0" w:color="auto"/>
              <w:right w:val="single" w:sz="4" w:space="0" w:color="auto"/>
            </w:tcBorders>
            <w:shd w:val="clear" w:color="auto" w:fill="auto"/>
            <w:noWrap/>
            <w:vAlign w:val="center"/>
          </w:tcPr>
          <w:p w:rsidR="00E001B8" w:rsidRPr="00097F17" w:rsidRDefault="00E001B8" w:rsidP="00E001B8">
            <w:pPr>
              <w:jc w:val="center"/>
            </w:pPr>
            <w:r w:rsidRPr="00097F17">
              <w:t>591,0</w:t>
            </w:r>
          </w:p>
        </w:tc>
        <w:tc>
          <w:tcPr>
            <w:tcW w:w="1839" w:type="dxa"/>
            <w:tcBorders>
              <w:top w:val="single" w:sz="4" w:space="0" w:color="auto"/>
              <w:left w:val="nil"/>
              <w:bottom w:val="single" w:sz="4" w:space="0" w:color="auto"/>
              <w:right w:val="single" w:sz="4" w:space="0" w:color="auto"/>
            </w:tcBorders>
            <w:shd w:val="clear" w:color="auto" w:fill="auto"/>
            <w:noWrap/>
            <w:vAlign w:val="center"/>
          </w:tcPr>
          <w:p w:rsidR="00E001B8" w:rsidRPr="00097F17" w:rsidRDefault="00E001B8" w:rsidP="00D452D5">
            <w:r w:rsidRPr="00097F17">
              <w:t>Севский</w:t>
            </w:r>
          </w:p>
        </w:tc>
      </w:tr>
      <w:tr w:rsidR="00E001B8" w:rsidRPr="00097F17">
        <w:trPr>
          <w:trHeight w:val="375"/>
        </w:trPr>
        <w:tc>
          <w:tcPr>
            <w:tcW w:w="843" w:type="dxa"/>
            <w:tcBorders>
              <w:top w:val="nil"/>
              <w:left w:val="single" w:sz="8" w:space="0" w:color="auto"/>
              <w:bottom w:val="single" w:sz="4" w:space="0" w:color="auto"/>
              <w:right w:val="nil"/>
            </w:tcBorders>
            <w:shd w:val="clear" w:color="auto" w:fill="auto"/>
            <w:vAlign w:val="center"/>
          </w:tcPr>
          <w:p w:rsidR="00E001B8" w:rsidRPr="00097F17" w:rsidRDefault="00E001B8" w:rsidP="00E001B8">
            <w:pPr>
              <w:jc w:val="center"/>
            </w:pPr>
            <w:r w:rsidRPr="00097F17">
              <w:t>12</w:t>
            </w:r>
          </w:p>
        </w:tc>
        <w:tc>
          <w:tcPr>
            <w:tcW w:w="795" w:type="dxa"/>
            <w:tcBorders>
              <w:top w:val="nil"/>
              <w:left w:val="single" w:sz="4" w:space="0" w:color="auto"/>
              <w:bottom w:val="single" w:sz="4" w:space="0" w:color="auto"/>
              <w:right w:val="nil"/>
            </w:tcBorders>
            <w:shd w:val="clear" w:color="auto" w:fill="auto"/>
            <w:vAlign w:val="center"/>
          </w:tcPr>
          <w:p w:rsidR="00E001B8" w:rsidRPr="00097F17" w:rsidRDefault="00E001B8" w:rsidP="00E001B8">
            <w:pPr>
              <w:jc w:val="center"/>
              <w:rPr>
                <w:color w:val="000000"/>
              </w:rPr>
            </w:pPr>
            <w:r w:rsidRPr="00097F17">
              <w:rPr>
                <w:color w:val="000000"/>
              </w:rPr>
              <w:t>2799,8</w:t>
            </w:r>
          </w:p>
        </w:tc>
        <w:tc>
          <w:tcPr>
            <w:tcW w:w="804" w:type="dxa"/>
            <w:tcBorders>
              <w:top w:val="nil"/>
              <w:left w:val="single" w:sz="8" w:space="0" w:color="auto"/>
              <w:bottom w:val="single" w:sz="4" w:space="0" w:color="auto"/>
              <w:right w:val="single" w:sz="4" w:space="0" w:color="auto"/>
            </w:tcBorders>
            <w:shd w:val="clear" w:color="auto" w:fill="auto"/>
            <w:vAlign w:val="center"/>
          </w:tcPr>
          <w:p w:rsidR="00E001B8" w:rsidRPr="00097F17" w:rsidRDefault="00E001B8" w:rsidP="00E001B8">
            <w:pPr>
              <w:jc w:val="center"/>
            </w:pPr>
          </w:p>
        </w:tc>
        <w:tc>
          <w:tcPr>
            <w:tcW w:w="900" w:type="dxa"/>
            <w:tcBorders>
              <w:top w:val="nil"/>
              <w:left w:val="nil"/>
              <w:bottom w:val="single" w:sz="4" w:space="0" w:color="auto"/>
              <w:right w:val="single" w:sz="4" w:space="0" w:color="auto"/>
            </w:tcBorders>
            <w:shd w:val="clear" w:color="auto" w:fill="auto"/>
            <w:vAlign w:val="center"/>
          </w:tcPr>
          <w:p w:rsidR="00E001B8" w:rsidRPr="00097F17" w:rsidRDefault="00E001B8" w:rsidP="00E001B8">
            <w:pPr>
              <w:jc w:val="center"/>
            </w:pPr>
          </w:p>
        </w:tc>
        <w:tc>
          <w:tcPr>
            <w:tcW w:w="720" w:type="dxa"/>
            <w:tcBorders>
              <w:top w:val="nil"/>
              <w:left w:val="nil"/>
              <w:bottom w:val="single" w:sz="4" w:space="0" w:color="auto"/>
              <w:right w:val="single" w:sz="4" w:space="0" w:color="auto"/>
            </w:tcBorders>
            <w:shd w:val="clear" w:color="auto" w:fill="auto"/>
            <w:vAlign w:val="center"/>
          </w:tcPr>
          <w:p w:rsidR="00E001B8" w:rsidRPr="00097F17" w:rsidRDefault="00E001B8" w:rsidP="00E001B8">
            <w:pPr>
              <w:jc w:val="center"/>
            </w:pPr>
          </w:p>
        </w:tc>
        <w:tc>
          <w:tcPr>
            <w:tcW w:w="720" w:type="dxa"/>
            <w:tcBorders>
              <w:top w:val="nil"/>
              <w:left w:val="nil"/>
              <w:bottom w:val="single" w:sz="4" w:space="0" w:color="auto"/>
              <w:right w:val="single" w:sz="4" w:space="0" w:color="auto"/>
            </w:tcBorders>
            <w:shd w:val="clear" w:color="auto" w:fill="auto"/>
            <w:vAlign w:val="center"/>
          </w:tcPr>
          <w:p w:rsidR="00E001B8" w:rsidRPr="00097F17" w:rsidRDefault="00E001B8" w:rsidP="00E001B8">
            <w:pPr>
              <w:jc w:val="center"/>
            </w:pPr>
          </w:p>
        </w:tc>
        <w:tc>
          <w:tcPr>
            <w:tcW w:w="540" w:type="dxa"/>
            <w:tcBorders>
              <w:top w:val="nil"/>
              <w:left w:val="nil"/>
              <w:bottom w:val="single" w:sz="4" w:space="0" w:color="auto"/>
              <w:right w:val="single" w:sz="4" w:space="0" w:color="auto"/>
            </w:tcBorders>
            <w:shd w:val="clear" w:color="auto" w:fill="auto"/>
            <w:vAlign w:val="center"/>
          </w:tcPr>
          <w:p w:rsidR="00E001B8" w:rsidRPr="00097F17" w:rsidRDefault="00E001B8" w:rsidP="00E001B8">
            <w:pPr>
              <w:jc w:val="center"/>
            </w:pPr>
          </w:p>
        </w:tc>
        <w:tc>
          <w:tcPr>
            <w:tcW w:w="720" w:type="dxa"/>
            <w:tcBorders>
              <w:top w:val="nil"/>
              <w:left w:val="nil"/>
              <w:bottom w:val="single" w:sz="4" w:space="0" w:color="auto"/>
              <w:right w:val="single" w:sz="4" w:space="0" w:color="auto"/>
            </w:tcBorders>
            <w:shd w:val="clear" w:color="auto" w:fill="auto"/>
            <w:vAlign w:val="center"/>
          </w:tcPr>
          <w:p w:rsidR="00E001B8" w:rsidRPr="00097F17" w:rsidRDefault="00E001B8" w:rsidP="00E001B8">
            <w:pPr>
              <w:jc w:val="center"/>
            </w:pPr>
          </w:p>
        </w:tc>
        <w:tc>
          <w:tcPr>
            <w:tcW w:w="703" w:type="dxa"/>
            <w:tcBorders>
              <w:top w:val="nil"/>
              <w:left w:val="nil"/>
              <w:bottom w:val="single" w:sz="4" w:space="0" w:color="auto"/>
              <w:right w:val="nil"/>
            </w:tcBorders>
            <w:shd w:val="clear" w:color="auto" w:fill="auto"/>
            <w:noWrap/>
            <w:vAlign w:val="center"/>
          </w:tcPr>
          <w:p w:rsidR="00E001B8" w:rsidRPr="00097F17" w:rsidRDefault="00E001B8" w:rsidP="00E001B8">
            <w:pPr>
              <w:jc w:val="center"/>
            </w:pPr>
          </w:p>
        </w:tc>
        <w:tc>
          <w:tcPr>
            <w:tcW w:w="863" w:type="dxa"/>
            <w:tcBorders>
              <w:top w:val="nil"/>
              <w:left w:val="single" w:sz="8" w:space="0" w:color="auto"/>
              <w:bottom w:val="single" w:sz="4" w:space="0" w:color="auto"/>
              <w:right w:val="single" w:sz="4" w:space="0" w:color="auto"/>
            </w:tcBorders>
            <w:shd w:val="clear" w:color="auto" w:fill="auto"/>
            <w:noWrap/>
            <w:vAlign w:val="center"/>
          </w:tcPr>
          <w:p w:rsidR="00E001B8" w:rsidRPr="00097F17" w:rsidRDefault="00E001B8" w:rsidP="00E001B8">
            <w:pPr>
              <w:jc w:val="center"/>
            </w:pPr>
            <w:r w:rsidRPr="00097F17">
              <w:t>2799,8</w:t>
            </w:r>
          </w:p>
        </w:tc>
        <w:tc>
          <w:tcPr>
            <w:tcW w:w="1839" w:type="dxa"/>
            <w:tcBorders>
              <w:top w:val="single" w:sz="4" w:space="0" w:color="auto"/>
              <w:left w:val="nil"/>
              <w:bottom w:val="single" w:sz="4" w:space="0" w:color="auto"/>
              <w:right w:val="single" w:sz="4" w:space="0" w:color="auto"/>
            </w:tcBorders>
            <w:shd w:val="clear" w:color="auto" w:fill="auto"/>
            <w:noWrap/>
            <w:vAlign w:val="center"/>
          </w:tcPr>
          <w:p w:rsidR="00E001B8" w:rsidRPr="00097F17" w:rsidRDefault="00E001B8" w:rsidP="00D452D5">
            <w:r w:rsidRPr="00097F17">
              <w:t>Суражский</w:t>
            </w:r>
          </w:p>
        </w:tc>
      </w:tr>
      <w:tr w:rsidR="00E001B8" w:rsidRPr="00097F17">
        <w:trPr>
          <w:trHeight w:val="315"/>
        </w:trPr>
        <w:tc>
          <w:tcPr>
            <w:tcW w:w="843" w:type="dxa"/>
            <w:tcBorders>
              <w:top w:val="nil"/>
              <w:left w:val="single" w:sz="8" w:space="0" w:color="auto"/>
              <w:bottom w:val="single" w:sz="4" w:space="0" w:color="auto"/>
              <w:right w:val="nil"/>
            </w:tcBorders>
            <w:shd w:val="clear" w:color="auto" w:fill="auto"/>
            <w:vAlign w:val="center"/>
          </w:tcPr>
          <w:p w:rsidR="00E001B8" w:rsidRPr="00097F17" w:rsidRDefault="00E001B8" w:rsidP="00E001B8">
            <w:pPr>
              <w:jc w:val="center"/>
            </w:pPr>
            <w:r w:rsidRPr="00097F17">
              <w:t>13</w:t>
            </w:r>
          </w:p>
        </w:tc>
        <w:tc>
          <w:tcPr>
            <w:tcW w:w="795" w:type="dxa"/>
            <w:tcBorders>
              <w:top w:val="nil"/>
              <w:left w:val="single" w:sz="4" w:space="0" w:color="auto"/>
              <w:bottom w:val="single" w:sz="4" w:space="0" w:color="auto"/>
              <w:right w:val="nil"/>
            </w:tcBorders>
            <w:shd w:val="clear" w:color="auto" w:fill="auto"/>
            <w:vAlign w:val="center"/>
          </w:tcPr>
          <w:p w:rsidR="00E001B8" w:rsidRPr="00097F17" w:rsidRDefault="00E001B8" w:rsidP="00E001B8">
            <w:pPr>
              <w:jc w:val="center"/>
              <w:rPr>
                <w:color w:val="000000"/>
              </w:rPr>
            </w:pPr>
            <w:r w:rsidRPr="00097F17">
              <w:rPr>
                <w:color w:val="000000"/>
              </w:rPr>
              <w:t>1663,8</w:t>
            </w:r>
          </w:p>
        </w:tc>
        <w:tc>
          <w:tcPr>
            <w:tcW w:w="804" w:type="dxa"/>
            <w:tcBorders>
              <w:top w:val="nil"/>
              <w:left w:val="single" w:sz="8" w:space="0" w:color="auto"/>
              <w:bottom w:val="single" w:sz="4" w:space="0" w:color="auto"/>
              <w:right w:val="single" w:sz="4" w:space="0" w:color="auto"/>
            </w:tcBorders>
            <w:shd w:val="clear" w:color="auto" w:fill="auto"/>
            <w:vAlign w:val="center"/>
          </w:tcPr>
          <w:p w:rsidR="00E001B8" w:rsidRPr="00097F17" w:rsidRDefault="00E001B8" w:rsidP="00E001B8">
            <w:pPr>
              <w:jc w:val="center"/>
            </w:pPr>
          </w:p>
        </w:tc>
        <w:tc>
          <w:tcPr>
            <w:tcW w:w="900" w:type="dxa"/>
            <w:tcBorders>
              <w:top w:val="nil"/>
              <w:left w:val="nil"/>
              <w:bottom w:val="single" w:sz="4" w:space="0" w:color="auto"/>
              <w:right w:val="single" w:sz="4" w:space="0" w:color="auto"/>
            </w:tcBorders>
            <w:shd w:val="clear" w:color="auto" w:fill="auto"/>
            <w:vAlign w:val="center"/>
          </w:tcPr>
          <w:p w:rsidR="00E001B8" w:rsidRPr="00097F17" w:rsidRDefault="00E001B8" w:rsidP="00E001B8">
            <w:pPr>
              <w:jc w:val="center"/>
            </w:pPr>
          </w:p>
        </w:tc>
        <w:tc>
          <w:tcPr>
            <w:tcW w:w="720" w:type="dxa"/>
            <w:tcBorders>
              <w:top w:val="nil"/>
              <w:left w:val="nil"/>
              <w:bottom w:val="single" w:sz="4" w:space="0" w:color="auto"/>
              <w:right w:val="single" w:sz="4" w:space="0" w:color="auto"/>
            </w:tcBorders>
            <w:shd w:val="clear" w:color="auto" w:fill="auto"/>
            <w:vAlign w:val="center"/>
          </w:tcPr>
          <w:p w:rsidR="00E001B8" w:rsidRPr="00097F17" w:rsidRDefault="00E001B8" w:rsidP="00E001B8">
            <w:pPr>
              <w:jc w:val="center"/>
            </w:pPr>
            <w:r w:rsidRPr="00097F17">
              <w:t>1544,3</w:t>
            </w:r>
          </w:p>
        </w:tc>
        <w:tc>
          <w:tcPr>
            <w:tcW w:w="720" w:type="dxa"/>
            <w:tcBorders>
              <w:top w:val="nil"/>
              <w:left w:val="nil"/>
              <w:bottom w:val="single" w:sz="4" w:space="0" w:color="auto"/>
              <w:right w:val="single" w:sz="4" w:space="0" w:color="auto"/>
            </w:tcBorders>
            <w:shd w:val="clear" w:color="auto" w:fill="auto"/>
            <w:vAlign w:val="center"/>
          </w:tcPr>
          <w:p w:rsidR="00E001B8" w:rsidRPr="00097F17" w:rsidRDefault="00E001B8" w:rsidP="00E001B8">
            <w:pPr>
              <w:jc w:val="center"/>
            </w:pPr>
          </w:p>
        </w:tc>
        <w:tc>
          <w:tcPr>
            <w:tcW w:w="540" w:type="dxa"/>
            <w:tcBorders>
              <w:top w:val="nil"/>
              <w:left w:val="nil"/>
              <w:bottom w:val="single" w:sz="4" w:space="0" w:color="auto"/>
              <w:right w:val="single" w:sz="4" w:space="0" w:color="auto"/>
            </w:tcBorders>
            <w:shd w:val="clear" w:color="auto" w:fill="auto"/>
            <w:vAlign w:val="center"/>
          </w:tcPr>
          <w:p w:rsidR="00E001B8" w:rsidRPr="00097F17" w:rsidRDefault="00E001B8" w:rsidP="00E001B8">
            <w:pPr>
              <w:jc w:val="center"/>
            </w:pPr>
          </w:p>
        </w:tc>
        <w:tc>
          <w:tcPr>
            <w:tcW w:w="720" w:type="dxa"/>
            <w:tcBorders>
              <w:top w:val="nil"/>
              <w:left w:val="nil"/>
              <w:bottom w:val="single" w:sz="4" w:space="0" w:color="auto"/>
              <w:right w:val="single" w:sz="4" w:space="0" w:color="auto"/>
            </w:tcBorders>
            <w:shd w:val="clear" w:color="auto" w:fill="auto"/>
            <w:vAlign w:val="center"/>
          </w:tcPr>
          <w:p w:rsidR="00E001B8" w:rsidRPr="00097F17" w:rsidRDefault="00E001B8" w:rsidP="00E001B8">
            <w:pPr>
              <w:jc w:val="center"/>
            </w:pPr>
          </w:p>
        </w:tc>
        <w:tc>
          <w:tcPr>
            <w:tcW w:w="703" w:type="dxa"/>
            <w:tcBorders>
              <w:top w:val="nil"/>
              <w:left w:val="nil"/>
              <w:bottom w:val="single" w:sz="4" w:space="0" w:color="auto"/>
              <w:right w:val="nil"/>
            </w:tcBorders>
            <w:shd w:val="clear" w:color="auto" w:fill="auto"/>
            <w:noWrap/>
            <w:vAlign w:val="center"/>
          </w:tcPr>
          <w:p w:rsidR="00E001B8" w:rsidRPr="00097F17" w:rsidRDefault="00E001B8" w:rsidP="00E001B8">
            <w:pPr>
              <w:jc w:val="center"/>
            </w:pPr>
          </w:p>
        </w:tc>
        <w:tc>
          <w:tcPr>
            <w:tcW w:w="863" w:type="dxa"/>
            <w:tcBorders>
              <w:top w:val="nil"/>
              <w:left w:val="single" w:sz="8" w:space="0" w:color="auto"/>
              <w:bottom w:val="single" w:sz="4" w:space="0" w:color="auto"/>
              <w:right w:val="single" w:sz="4" w:space="0" w:color="auto"/>
            </w:tcBorders>
            <w:shd w:val="clear" w:color="auto" w:fill="auto"/>
            <w:noWrap/>
            <w:vAlign w:val="center"/>
          </w:tcPr>
          <w:p w:rsidR="00E001B8" w:rsidRPr="00097F17" w:rsidRDefault="00E001B8" w:rsidP="00E001B8">
            <w:pPr>
              <w:jc w:val="center"/>
            </w:pPr>
            <w:r w:rsidRPr="00097F17">
              <w:t>119,4</w:t>
            </w:r>
          </w:p>
        </w:tc>
        <w:tc>
          <w:tcPr>
            <w:tcW w:w="1839" w:type="dxa"/>
            <w:tcBorders>
              <w:top w:val="single" w:sz="4" w:space="0" w:color="auto"/>
              <w:left w:val="nil"/>
              <w:bottom w:val="single" w:sz="4" w:space="0" w:color="auto"/>
              <w:right w:val="single" w:sz="4" w:space="0" w:color="auto"/>
            </w:tcBorders>
            <w:shd w:val="clear" w:color="auto" w:fill="auto"/>
            <w:noWrap/>
            <w:vAlign w:val="center"/>
          </w:tcPr>
          <w:p w:rsidR="00E001B8" w:rsidRPr="00097F17" w:rsidRDefault="00E001B8" w:rsidP="00D452D5">
            <w:r w:rsidRPr="00097F17">
              <w:t>Мглимский</w:t>
            </w:r>
          </w:p>
        </w:tc>
      </w:tr>
      <w:tr w:rsidR="00E001B8" w:rsidRPr="00097F17">
        <w:trPr>
          <w:trHeight w:val="315"/>
        </w:trPr>
        <w:tc>
          <w:tcPr>
            <w:tcW w:w="843" w:type="dxa"/>
            <w:tcBorders>
              <w:top w:val="nil"/>
              <w:left w:val="single" w:sz="8" w:space="0" w:color="auto"/>
              <w:bottom w:val="single" w:sz="4" w:space="0" w:color="auto"/>
              <w:right w:val="nil"/>
            </w:tcBorders>
            <w:shd w:val="clear" w:color="auto" w:fill="auto"/>
            <w:vAlign w:val="center"/>
          </w:tcPr>
          <w:p w:rsidR="00E001B8" w:rsidRPr="00097F17" w:rsidRDefault="00E001B8" w:rsidP="00E001B8">
            <w:pPr>
              <w:jc w:val="center"/>
            </w:pPr>
            <w:r w:rsidRPr="00097F17">
              <w:t>14</w:t>
            </w:r>
          </w:p>
        </w:tc>
        <w:tc>
          <w:tcPr>
            <w:tcW w:w="795" w:type="dxa"/>
            <w:tcBorders>
              <w:top w:val="nil"/>
              <w:left w:val="single" w:sz="4" w:space="0" w:color="auto"/>
              <w:bottom w:val="single" w:sz="4" w:space="0" w:color="auto"/>
              <w:right w:val="nil"/>
            </w:tcBorders>
            <w:shd w:val="clear" w:color="auto" w:fill="auto"/>
            <w:vAlign w:val="center"/>
          </w:tcPr>
          <w:p w:rsidR="00E001B8" w:rsidRPr="00097F17" w:rsidRDefault="00E001B8" w:rsidP="00E001B8">
            <w:pPr>
              <w:jc w:val="center"/>
              <w:rPr>
                <w:color w:val="000000"/>
              </w:rPr>
            </w:pPr>
            <w:r w:rsidRPr="00097F17">
              <w:rPr>
                <w:color w:val="000000"/>
              </w:rPr>
              <w:t>4759,6</w:t>
            </w:r>
          </w:p>
        </w:tc>
        <w:tc>
          <w:tcPr>
            <w:tcW w:w="804" w:type="dxa"/>
            <w:tcBorders>
              <w:top w:val="nil"/>
              <w:left w:val="single" w:sz="8" w:space="0" w:color="auto"/>
              <w:bottom w:val="single" w:sz="4" w:space="0" w:color="auto"/>
              <w:right w:val="single" w:sz="4" w:space="0" w:color="auto"/>
            </w:tcBorders>
            <w:shd w:val="clear" w:color="auto" w:fill="auto"/>
            <w:noWrap/>
            <w:vAlign w:val="center"/>
          </w:tcPr>
          <w:p w:rsidR="00E001B8" w:rsidRPr="00097F17" w:rsidRDefault="00E001B8" w:rsidP="00E001B8">
            <w:pPr>
              <w:jc w:val="center"/>
            </w:pPr>
          </w:p>
        </w:tc>
        <w:tc>
          <w:tcPr>
            <w:tcW w:w="900" w:type="dxa"/>
            <w:tcBorders>
              <w:top w:val="nil"/>
              <w:left w:val="nil"/>
              <w:bottom w:val="single" w:sz="4" w:space="0" w:color="auto"/>
              <w:right w:val="single" w:sz="4" w:space="0" w:color="auto"/>
            </w:tcBorders>
            <w:shd w:val="clear" w:color="auto" w:fill="auto"/>
            <w:noWrap/>
            <w:vAlign w:val="center"/>
          </w:tcPr>
          <w:p w:rsidR="00E001B8" w:rsidRPr="00097F17" w:rsidRDefault="00E001B8" w:rsidP="00E001B8">
            <w:pPr>
              <w:jc w:val="center"/>
            </w:pPr>
          </w:p>
        </w:tc>
        <w:tc>
          <w:tcPr>
            <w:tcW w:w="720" w:type="dxa"/>
            <w:tcBorders>
              <w:top w:val="nil"/>
              <w:left w:val="nil"/>
              <w:bottom w:val="single" w:sz="4" w:space="0" w:color="auto"/>
              <w:right w:val="single" w:sz="4" w:space="0" w:color="auto"/>
            </w:tcBorders>
            <w:shd w:val="clear" w:color="auto" w:fill="auto"/>
            <w:noWrap/>
            <w:vAlign w:val="center"/>
          </w:tcPr>
          <w:p w:rsidR="00E001B8" w:rsidRPr="00097F17" w:rsidRDefault="00E001B8" w:rsidP="00E001B8">
            <w:pPr>
              <w:jc w:val="center"/>
            </w:pPr>
          </w:p>
        </w:tc>
        <w:tc>
          <w:tcPr>
            <w:tcW w:w="720" w:type="dxa"/>
            <w:tcBorders>
              <w:top w:val="nil"/>
              <w:left w:val="nil"/>
              <w:bottom w:val="single" w:sz="4" w:space="0" w:color="auto"/>
              <w:right w:val="single" w:sz="4" w:space="0" w:color="auto"/>
            </w:tcBorders>
            <w:shd w:val="clear" w:color="auto" w:fill="auto"/>
            <w:noWrap/>
            <w:vAlign w:val="center"/>
          </w:tcPr>
          <w:p w:rsidR="00E001B8" w:rsidRPr="00097F17" w:rsidRDefault="00E001B8" w:rsidP="00E001B8">
            <w:pPr>
              <w:jc w:val="center"/>
            </w:pPr>
          </w:p>
        </w:tc>
        <w:tc>
          <w:tcPr>
            <w:tcW w:w="540" w:type="dxa"/>
            <w:tcBorders>
              <w:top w:val="nil"/>
              <w:left w:val="nil"/>
              <w:bottom w:val="single" w:sz="4" w:space="0" w:color="auto"/>
              <w:right w:val="single" w:sz="4" w:space="0" w:color="auto"/>
            </w:tcBorders>
            <w:shd w:val="clear" w:color="auto" w:fill="auto"/>
            <w:noWrap/>
            <w:vAlign w:val="center"/>
          </w:tcPr>
          <w:p w:rsidR="00E001B8" w:rsidRPr="00097F17" w:rsidRDefault="00E001B8" w:rsidP="00E001B8">
            <w:pPr>
              <w:jc w:val="center"/>
            </w:pPr>
          </w:p>
        </w:tc>
        <w:tc>
          <w:tcPr>
            <w:tcW w:w="720" w:type="dxa"/>
            <w:tcBorders>
              <w:top w:val="nil"/>
              <w:left w:val="nil"/>
              <w:bottom w:val="single" w:sz="4" w:space="0" w:color="auto"/>
              <w:right w:val="single" w:sz="4" w:space="0" w:color="auto"/>
            </w:tcBorders>
            <w:shd w:val="clear" w:color="auto" w:fill="auto"/>
            <w:noWrap/>
            <w:vAlign w:val="center"/>
          </w:tcPr>
          <w:p w:rsidR="00E001B8" w:rsidRPr="00097F17" w:rsidRDefault="00E001B8" w:rsidP="00E001B8">
            <w:pPr>
              <w:jc w:val="center"/>
            </w:pPr>
          </w:p>
        </w:tc>
        <w:tc>
          <w:tcPr>
            <w:tcW w:w="703" w:type="dxa"/>
            <w:tcBorders>
              <w:top w:val="nil"/>
              <w:left w:val="nil"/>
              <w:bottom w:val="single" w:sz="4" w:space="0" w:color="auto"/>
              <w:right w:val="nil"/>
            </w:tcBorders>
            <w:shd w:val="clear" w:color="auto" w:fill="auto"/>
            <w:noWrap/>
            <w:vAlign w:val="center"/>
          </w:tcPr>
          <w:p w:rsidR="00E001B8" w:rsidRPr="00097F17" w:rsidRDefault="00E001B8" w:rsidP="00E001B8">
            <w:pPr>
              <w:jc w:val="center"/>
            </w:pPr>
          </w:p>
        </w:tc>
        <w:tc>
          <w:tcPr>
            <w:tcW w:w="863" w:type="dxa"/>
            <w:tcBorders>
              <w:top w:val="nil"/>
              <w:left w:val="single" w:sz="8" w:space="0" w:color="auto"/>
              <w:bottom w:val="single" w:sz="4" w:space="0" w:color="auto"/>
              <w:right w:val="single" w:sz="4" w:space="0" w:color="auto"/>
            </w:tcBorders>
            <w:shd w:val="clear" w:color="auto" w:fill="auto"/>
            <w:noWrap/>
            <w:vAlign w:val="center"/>
          </w:tcPr>
          <w:p w:rsidR="00E001B8" w:rsidRPr="00097F17" w:rsidRDefault="00E001B8" w:rsidP="00E001B8">
            <w:pPr>
              <w:jc w:val="center"/>
            </w:pPr>
            <w:r w:rsidRPr="00097F17">
              <w:t>4759,6</w:t>
            </w:r>
          </w:p>
        </w:tc>
        <w:tc>
          <w:tcPr>
            <w:tcW w:w="1839" w:type="dxa"/>
            <w:tcBorders>
              <w:top w:val="single" w:sz="4" w:space="0" w:color="auto"/>
              <w:left w:val="nil"/>
              <w:bottom w:val="single" w:sz="4" w:space="0" w:color="auto"/>
              <w:right w:val="single" w:sz="4" w:space="0" w:color="auto"/>
            </w:tcBorders>
            <w:shd w:val="clear" w:color="auto" w:fill="auto"/>
            <w:noWrap/>
            <w:vAlign w:val="center"/>
          </w:tcPr>
          <w:p w:rsidR="00E001B8" w:rsidRPr="00097F17" w:rsidRDefault="00E001B8" w:rsidP="00D452D5">
            <w:r w:rsidRPr="00097F17">
              <w:t>Почепский</w:t>
            </w:r>
          </w:p>
        </w:tc>
      </w:tr>
      <w:tr w:rsidR="00E001B8" w:rsidRPr="00097F17">
        <w:trPr>
          <w:trHeight w:val="315"/>
        </w:trPr>
        <w:tc>
          <w:tcPr>
            <w:tcW w:w="843" w:type="dxa"/>
            <w:tcBorders>
              <w:top w:val="nil"/>
              <w:left w:val="single" w:sz="8" w:space="0" w:color="auto"/>
              <w:bottom w:val="single" w:sz="4" w:space="0" w:color="auto"/>
              <w:right w:val="nil"/>
            </w:tcBorders>
            <w:shd w:val="clear" w:color="auto" w:fill="auto"/>
            <w:vAlign w:val="center"/>
          </w:tcPr>
          <w:p w:rsidR="00E001B8" w:rsidRPr="00097F17" w:rsidRDefault="00E001B8" w:rsidP="00E001B8">
            <w:pPr>
              <w:jc w:val="center"/>
            </w:pPr>
            <w:r w:rsidRPr="00097F17">
              <w:t>15</w:t>
            </w:r>
          </w:p>
        </w:tc>
        <w:tc>
          <w:tcPr>
            <w:tcW w:w="795" w:type="dxa"/>
            <w:tcBorders>
              <w:top w:val="nil"/>
              <w:left w:val="single" w:sz="4" w:space="0" w:color="auto"/>
              <w:bottom w:val="single" w:sz="4" w:space="0" w:color="auto"/>
              <w:right w:val="nil"/>
            </w:tcBorders>
            <w:shd w:val="clear" w:color="auto" w:fill="auto"/>
            <w:noWrap/>
            <w:vAlign w:val="center"/>
          </w:tcPr>
          <w:p w:rsidR="00E001B8" w:rsidRPr="00097F17" w:rsidRDefault="00E001B8" w:rsidP="00E001B8">
            <w:pPr>
              <w:jc w:val="center"/>
            </w:pPr>
            <w:r w:rsidRPr="00097F17">
              <w:t>3119,8</w:t>
            </w:r>
          </w:p>
        </w:tc>
        <w:tc>
          <w:tcPr>
            <w:tcW w:w="804" w:type="dxa"/>
            <w:tcBorders>
              <w:top w:val="nil"/>
              <w:left w:val="single" w:sz="8" w:space="0" w:color="auto"/>
              <w:bottom w:val="single" w:sz="4" w:space="0" w:color="auto"/>
              <w:right w:val="single" w:sz="4" w:space="0" w:color="auto"/>
            </w:tcBorders>
            <w:shd w:val="clear" w:color="auto" w:fill="auto"/>
            <w:noWrap/>
            <w:vAlign w:val="center"/>
          </w:tcPr>
          <w:p w:rsidR="00E001B8" w:rsidRPr="00097F17" w:rsidRDefault="00E001B8" w:rsidP="00E001B8">
            <w:pPr>
              <w:jc w:val="center"/>
            </w:pPr>
          </w:p>
        </w:tc>
        <w:tc>
          <w:tcPr>
            <w:tcW w:w="900" w:type="dxa"/>
            <w:tcBorders>
              <w:top w:val="nil"/>
              <w:left w:val="nil"/>
              <w:bottom w:val="single" w:sz="4" w:space="0" w:color="auto"/>
              <w:right w:val="single" w:sz="4" w:space="0" w:color="auto"/>
            </w:tcBorders>
            <w:shd w:val="clear" w:color="auto" w:fill="auto"/>
            <w:noWrap/>
            <w:vAlign w:val="center"/>
          </w:tcPr>
          <w:p w:rsidR="00E001B8" w:rsidRPr="00097F17" w:rsidRDefault="00E001B8" w:rsidP="00E001B8">
            <w:pPr>
              <w:jc w:val="center"/>
            </w:pPr>
          </w:p>
        </w:tc>
        <w:tc>
          <w:tcPr>
            <w:tcW w:w="720" w:type="dxa"/>
            <w:tcBorders>
              <w:top w:val="nil"/>
              <w:left w:val="nil"/>
              <w:bottom w:val="single" w:sz="4" w:space="0" w:color="auto"/>
              <w:right w:val="single" w:sz="4" w:space="0" w:color="auto"/>
            </w:tcBorders>
            <w:shd w:val="clear" w:color="auto" w:fill="auto"/>
            <w:noWrap/>
            <w:vAlign w:val="center"/>
          </w:tcPr>
          <w:p w:rsidR="00E001B8" w:rsidRPr="00097F17" w:rsidRDefault="00E001B8" w:rsidP="00E001B8">
            <w:pPr>
              <w:jc w:val="center"/>
            </w:pPr>
          </w:p>
        </w:tc>
        <w:tc>
          <w:tcPr>
            <w:tcW w:w="720" w:type="dxa"/>
            <w:tcBorders>
              <w:top w:val="nil"/>
              <w:left w:val="nil"/>
              <w:bottom w:val="single" w:sz="4" w:space="0" w:color="auto"/>
              <w:right w:val="single" w:sz="4" w:space="0" w:color="auto"/>
            </w:tcBorders>
            <w:shd w:val="clear" w:color="auto" w:fill="auto"/>
            <w:noWrap/>
            <w:vAlign w:val="center"/>
          </w:tcPr>
          <w:p w:rsidR="00E001B8" w:rsidRPr="00097F17" w:rsidRDefault="00E001B8" w:rsidP="00E001B8">
            <w:pPr>
              <w:jc w:val="center"/>
            </w:pPr>
          </w:p>
        </w:tc>
        <w:tc>
          <w:tcPr>
            <w:tcW w:w="540" w:type="dxa"/>
            <w:tcBorders>
              <w:top w:val="nil"/>
              <w:left w:val="nil"/>
              <w:bottom w:val="single" w:sz="4" w:space="0" w:color="auto"/>
              <w:right w:val="single" w:sz="4" w:space="0" w:color="auto"/>
            </w:tcBorders>
            <w:shd w:val="clear" w:color="auto" w:fill="auto"/>
            <w:noWrap/>
            <w:vAlign w:val="center"/>
          </w:tcPr>
          <w:p w:rsidR="00E001B8" w:rsidRPr="00097F17" w:rsidRDefault="00E001B8" w:rsidP="00E001B8">
            <w:pPr>
              <w:jc w:val="center"/>
            </w:pPr>
          </w:p>
        </w:tc>
        <w:tc>
          <w:tcPr>
            <w:tcW w:w="720" w:type="dxa"/>
            <w:tcBorders>
              <w:top w:val="nil"/>
              <w:left w:val="nil"/>
              <w:bottom w:val="single" w:sz="4" w:space="0" w:color="auto"/>
              <w:right w:val="single" w:sz="4" w:space="0" w:color="auto"/>
            </w:tcBorders>
            <w:shd w:val="clear" w:color="auto" w:fill="auto"/>
            <w:noWrap/>
            <w:vAlign w:val="center"/>
          </w:tcPr>
          <w:p w:rsidR="00E001B8" w:rsidRPr="00097F17" w:rsidRDefault="00E001B8" w:rsidP="00E001B8">
            <w:pPr>
              <w:jc w:val="center"/>
            </w:pPr>
          </w:p>
        </w:tc>
        <w:tc>
          <w:tcPr>
            <w:tcW w:w="703" w:type="dxa"/>
            <w:tcBorders>
              <w:top w:val="nil"/>
              <w:left w:val="nil"/>
              <w:bottom w:val="single" w:sz="4" w:space="0" w:color="auto"/>
              <w:right w:val="nil"/>
            </w:tcBorders>
            <w:shd w:val="clear" w:color="auto" w:fill="auto"/>
            <w:noWrap/>
            <w:vAlign w:val="center"/>
          </w:tcPr>
          <w:p w:rsidR="00E001B8" w:rsidRPr="00097F17" w:rsidRDefault="00E001B8" w:rsidP="00E001B8">
            <w:pPr>
              <w:jc w:val="center"/>
            </w:pPr>
            <w:r w:rsidRPr="00097F17">
              <w:t>3119,8</w:t>
            </w:r>
          </w:p>
        </w:tc>
        <w:tc>
          <w:tcPr>
            <w:tcW w:w="863" w:type="dxa"/>
            <w:tcBorders>
              <w:top w:val="nil"/>
              <w:left w:val="single" w:sz="8" w:space="0" w:color="auto"/>
              <w:bottom w:val="single" w:sz="4" w:space="0" w:color="auto"/>
              <w:right w:val="single" w:sz="4" w:space="0" w:color="auto"/>
            </w:tcBorders>
            <w:shd w:val="clear" w:color="auto" w:fill="auto"/>
            <w:noWrap/>
            <w:vAlign w:val="center"/>
          </w:tcPr>
          <w:p w:rsidR="00E001B8" w:rsidRPr="00097F17" w:rsidRDefault="00E001B8" w:rsidP="00E001B8">
            <w:pPr>
              <w:jc w:val="center"/>
            </w:pPr>
            <w:r w:rsidRPr="00097F17">
              <w:t>0,0</w:t>
            </w:r>
          </w:p>
        </w:tc>
        <w:tc>
          <w:tcPr>
            <w:tcW w:w="1839" w:type="dxa"/>
            <w:tcBorders>
              <w:top w:val="single" w:sz="4" w:space="0" w:color="auto"/>
              <w:left w:val="nil"/>
              <w:bottom w:val="single" w:sz="4" w:space="0" w:color="auto"/>
              <w:right w:val="single" w:sz="4" w:space="0" w:color="auto"/>
            </w:tcBorders>
            <w:shd w:val="clear" w:color="auto" w:fill="auto"/>
            <w:noWrap/>
            <w:vAlign w:val="center"/>
          </w:tcPr>
          <w:p w:rsidR="00E001B8" w:rsidRPr="00097F17" w:rsidRDefault="00E001B8" w:rsidP="00D452D5">
            <w:r w:rsidRPr="00097F17">
              <w:t>Новозыбковский</w:t>
            </w:r>
          </w:p>
        </w:tc>
      </w:tr>
      <w:tr w:rsidR="00E001B8" w:rsidRPr="00097F17">
        <w:trPr>
          <w:trHeight w:val="330"/>
        </w:trPr>
        <w:tc>
          <w:tcPr>
            <w:tcW w:w="843" w:type="dxa"/>
            <w:tcBorders>
              <w:top w:val="nil"/>
              <w:left w:val="single" w:sz="8" w:space="0" w:color="auto"/>
              <w:bottom w:val="single" w:sz="4" w:space="0" w:color="auto"/>
              <w:right w:val="nil"/>
            </w:tcBorders>
            <w:shd w:val="clear" w:color="auto" w:fill="auto"/>
            <w:vAlign w:val="center"/>
          </w:tcPr>
          <w:p w:rsidR="00E001B8" w:rsidRPr="00097F17" w:rsidRDefault="00E001B8" w:rsidP="00E001B8">
            <w:pPr>
              <w:jc w:val="center"/>
            </w:pPr>
            <w:r w:rsidRPr="00097F17">
              <w:t>17</w:t>
            </w:r>
          </w:p>
        </w:tc>
        <w:tc>
          <w:tcPr>
            <w:tcW w:w="795" w:type="dxa"/>
            <w:tcBorders>
              <w:top w:val="nil"/>
              <w:left w:val="single" w:sz="4" w:space="0" w:color="auto"/>
              <w:bottom w:val="single" w:sz="4" w:space="0" w:color="auto"/>
              <w:right w:val="nil"/>
            </w:tcBorders>
            <w:shd w:val="clear" w:color="auto" w:fill="auto"/>
            <w:noWrap/>
            <w:vAlign w:val="center"/>
          </w:tcPr>
          <w:p w:rsidR="00E001B8" w:rsidRPr="00097F17" w:rsidRDefault="00E001B8" w:rsidP="00E001B8">
            <w:pPr>
              <w:jc w:val="center"/>
            </w:pPr>
            <w:r w:rsidRPr="00097F17">
              <w:t>4631,6</w:t>
            </w:r>
          </w:p>
        </w:tc>
        <w:tc>
          <w:tcPr>
            <w:tcW w:w="804" w:type="dxa"/>
            <w:tcBorders>
              <w:top w:val="nil"/>
              <w:left w:val="single" w:sz="8" w:space="0" w:color="auto"/>
              <w:bottom w:val="single" w:sz="4" w:space="0" w:color="auto"/>
              <w:right w:val="single" w:sz="4" w:space="0" w:color="auto"/>
            </w:tcBorders>
            <w:shd w:val="clear" w:color="auto" w:fill="auto"/>
            <w:noWrap/>
            <w:vAlign w:val="center"/>
          </w:tcPr>
          <w:p w:rsidR="00E001B8" w:rsidRPr="00097F17" w:rsidRDefault="00E001B8" w:rsidP="00E001B8">
            <w:pPr>
              <w:jc w:val="center"/>
            </w:pPr>
          </w:p>
        </w:tc>
        <w:tc>
          <w:tcPr>
            <w:tcW w:w="900" w:type="dxa"/>
            <w:tcBorders>
              <w:top w:val="nil"/>
              <w:left w:val="nil"/>
              <w:bottom w:val="single" w:sz="4" w:space="0" w:color="auto"/>
              <w:right w:val="single" w:sz="4" w:space="0" w:color="auto"/>
            </w:tcBorders>
            <w:shd w:val="clear" w:color="auto" w:fill="auto"/>
            <w:noWrap/>
            <w:vAlign w:val="center"/>
          </w:tcPr>
          <w:p w:rsidR="00E001B8" w:rsidRPr="00097F17" w:rsidRDefault="00E001B8" w:rsidP="00E001B8">
            <w:pPr>
              <w:jc w:val="center"/>
            </w:pPr>
          </w:p>
        </w:tc>
        <w:tc>
          <w:tcPr>
            <w:tcW w:w="720" w:type="dxa"/>
            <w:tcBorders>
              <w:top w:val="nil"/>
              <w:left w:val="nil"/>
              <w:bottom w:val="single" w:sz="4" w:space="0" w:color="auto"/>
              <w:right w:val="single" w:sz="4" w:space="0" w:color="auto"/>
            </w:tcBorders>
            <w:shd w:val="clear" w:color="auto" w:fill="auto"/>
            <w:noWrap/>
            <w:vAlign w:val="center"/>
          </w:tcPr>
          <w:p w:rsidR="00E001B8" w:rsidRPr="00097F17" w:rsidRDefault="00E001B8" w:rsidP="00E001B8">
            <w:pPr>
              <w:jc w:val="center"/>
            </w:pPr>
          </w:p>
        </w:tc>
        <w:tc>
          <w:tcPr>
            <w:tcW w:w="720" w:type="dxa"/>
            <w:tcBorders>
              <w:top w:val="nil"/>
              <w:left w:val="nil"/>
              <w:bottom w:val="single" w:sz="4" w:space="0" w:color="auto"/>
              <w:right w:val="single" w:sz="4" w:space="0" w:color="auto"/>
            </w:tcBorders>
            <w:shd w:val="clear" w:color="auto" w:fill="auto"/>
            <w:noWrap/>
            <w:vAlign w:val="center"/>
          </w:tcPr>
          <w:p w:rsidR="00E001B8" w:rsidRPr="00097F17" w:rsidRDefault="00E001B8" w:rsidP="00E001B8">
            <w:pPr>
              <w:jc w:val="center"/>
            </w:pPr>
          </w:p>
        </w:tc>
        <w:tc>
          <w:tcPr>
            <w:tcW w:w="540" w:type="dxa"/>
            <w:tcBorders>
              <w:top w:val="nil"/>
              <w:left w:val="nil"/>
              <w:bottom w:val="single" w:sz="4" w:space="0" w:color="auto"/>
              <w:right w:val="single" w:sz="4" w:space="0" w:color="auto"/>
            </w:tcBorders>
            <w:shd w:val="clear" w:color="auto" w:fill="auto"/>
            <w:noWrap/>
            <w:vAlign w:val="center"/>
          </w:tcPr>
          <w:p w:rsidR="00E001B8" w:rsidRPr="00097F17" w:rsidRDefault="00E001B8" w:rsidP="00E001B8">
            <w:pPr>
              <w:jc w:val="center"/>
            </w:pPr>
          </w:p>
        </w:tc>
        <w:tc>
          <w:tcPr>
            <w:tcW w:w="720" w:type="dxa"/>
            <w:tcBorders>
              <w:top w:val="nil"/>
              <w:left w:val="nil"/>
              <w:bottom w:val="single" w:sz="4" w:space="0" w:color="auto"/>
              <w:right w:val="single" w:sz="4" w:space="0" w:color="auto"/>
            </w:tcBorders>
            <w:shd w:val="clear" w:color="auto" w:fill="auto"/>
            <w:noWrap/>
            <w:vAlign w:val="center"/>
          </w:tcPr>
          <w:p w:rsidR="00E001B8" w:rsidRPr="00097F17" w:rsidRDefault="00E001B8" w:rsidP="00E001B8">
            <w:pPr>
              <w:jc w:val="center"/>
            </w:pPr>
          </w:p>
        </w:tc>
        <w:tc>
          <w:tcPr>
            <w:tcW w:w="703" w:type="dxa"/>
            <w:tcBorders>
              <w:top w:val="nil"/>
              <w:left w:val="nil"/>
              <w:bottom w:val="single" w:sz="4" w:space="0" w:color="auto"/>
              <w:right w:val="nil"/>
            </w:tcBorders>
            <w:shd w:val="clear" w:color="auto" w:fill="auto"/>
            <w:noWrap/>
            <w:vAlign w:val="center"/>
          </w:tcPr>
          <w:p w:rsidR="00E001B8" w:rsidRPr="00097F17" w:rsidRDefault="00E001B8" w:rsidP="00E001B8">
            <w:pPr>
              <w:jc w:val="center"/>
            </w:pPr>
            <w:r w:rsidRPr="00097F17">
              <w:t>3440,7</w:t>
            </w:r>
          </w:p>
        </w:tc>
        <w:tc>
          <w:tcPr>
            <w:tcW w:w="863" w:type="dxa"/>
            <w:tcBorders>
              <w:top w:val="nil"/>
              <w:left w:val="single" w:sz="8" w:space="0" w:color="auto"/>
              <w:bottom w:val="single" w:sz="4" w:space="0" w:color="auto"/>
              <w:right w:val="single" w:sz="4" w:space="0" w:color="auto"/>
            </w:tcBorders>
            <w:shd w:val="clear" w:color="auto" w:fill="auto"/>
            <w:noWrap/>
            <w:vAlign w:val="center"/>
          </w:tcPr>
          <w:p w:rsidR="00E001B8" w:rsidRPr="00097F17" w:rsidRDefault="00E001B8" w:rsidP="00E001B8">
            <w:pPr>
              <w:jc w:val="center"/>
            </w:pPr>
            <w:r w:rsidRPr="00097F17">
              <w:t>1190,9</w:t>
            </w:r>
          </w:p>
        </w:tc>
        <w:tc>
          <w:tcPr>
            <w:tcW w:w="1839" w:type="dxa"/>
            <w:tcBorders>
              <w:top w:val="single" w:sz="4" w:space="0" w:color="auto"/>
              <w:left w:val="nil"/>
              <w:bottom w:val="single" w:sz="4" w:space="0" w:color="auto"/>
              <w:right w:val="single" w:sz="4" w:space="0" w:color="auto"/>
            </w:tcBorders>
            <w:shd w:val="clear" w:color="auto" w:fill="auto"/>
            <w:noWrap/>
            <w:vAlign w:val="center"/>
          </w:tcPr>
          <w:p w:rsidR="00E001B8" w:rsidRPr="00097F17" w:rsidRDefault="00E001B8" w:rsidP="00D452D5">
            <w:r w:rsidRPr="00097F17">
              <w:t>Унечский</w:t>
            </w:r>
          </w:p>
        </w:tc>
      </w:tr>
      <w:tr w:rsidR="00DD49CB" w:rsidRPr="00097F17">
        <w:trPr>
          <w:trHeight w:val="330"/>
        </w:trPr>
        <w:tc>
          <w:tcPr>
            <w:tcW w:w="843" w:type="dxa"/>
            <w:tcBorders>
              <w:top w:val="single" w:sz="4" w:space="0" w:color="auto"/>
              <w:left w:val="single" w:sz="4" w:space="0" w:color="auto"/>
              <w:bottom w:val="single" w:sz="4" w:space="0" w:color="auto"/>
              <w:right w:val="nil"/>
            </w:tcBorders>
            <w:shd w:val="clear" w:color="auto" w:fill="auto"/>
            <w:vAlign w:val="center"/>
          </w:tcPr>
          <w:p w:rsidR="00100C00" w:rsidRDefault="00100C00" w:rsidP="00DD49CB">
            <w:pPr>
              <w:jc w:val="center"/>
            </w:pPr>
            <w:r w:rsidRPr="00100C00">
              <w:t>Всего/</w:t>
            </w:r>
          </w:p>
          <w:p w:rsidR="00DD49CB" w:rsidRPr="00097F17" w:rsidRDefault="00100C00" w:rsidP="00DD49CB">
            <w:pPr>
              <w:jc w:val="center"/>
            </w:pPr>
            <w:r w:rsidRPr="00100C00">
              <w:t>Остаток</w:t>
            </w:r>
          </w:p>
        </w:tc>
        <w:tc>
          <w:tcPr>
            <w:tcW w:w="795" w:type="dxa"/>
            <w:tcBorders>
              <w:top w:val="single" w:sz="4" w:space="0" w:color="auto"/>
              <w:left w:val="single" w:sz="4" w:space="0" w:color="auto"/>
              <w:bottom w:val="single" w:sz="4" w:space="0" w:color="auto"/>
              <w:right w:val="nil"/>
            </w:tcBorders>
            <w:shd w:val="clear" w:color="auto" w:fill="auto"/>
            <w:noWrap/>
            <w:vAlign w:val="center"/>
          </w:tcPr>
          <w:p w:rsidR="00DD49CB" w:rsidRPr="00097F17" w:rsidRDefault="00DD49CB" w:rsidP="00DD49CB">
            <w:pPr>
              <w:jc w:val="center"/>
            </w:pPr>
            <w:r w:rsidRPr="00097F17">
              <w:t>32612,1</w:t>
            </w:r>
          </w:p>
        </w:tc>
        <w:tc>
          <w:tcPr>
            <w:tcW w:w="804" w:type="dxa"/>
            <w:tcBorders>
              <w:top w:val="single" w:sz="4" w:space="0" w:color="auto"/>
              <w:left w:val="single" w:sz="8" w:space="0" w:color="auto"/>
              <w:bottom w:val="single" w:sz="4" w:space="0" w:color="auto"/>
              <w:right w:val="single" w:sz="4" w:space="0" w:color="auto"/>
            </w:tcBorders>
            <w:shd w:val="clear" w:color="auto" w:fill="auto"/>
            <w:noWrap/>
            <w:vAlign w:val="center"/>
          </w:tcPr>
          <w:p w:rsidR="00DD49CB" w:rsidRPr="00097F17" w:rsidRDefault="00DD49CB" w:rsidP="00DD49CB">
            <w:pPr>
              <w:jc w:val="center"/>
            </w:pPr>
            <w:r w:rsidRPr="00097F17">
              <w:t>0,0</w:t>
            </w:r>
          </w:p>
        </w:tc>
        <w:tc>
          <w:tcPr>
            <w:tcW w:w="900" w:type="dxa"/>
            <w:tcBorders>
              <w:top w:val="single" w:sz="4" w:space="0" w:color="auto"/>
              <w:left w:val="nil"/>
              <w:bottom w:val="single" w:sz="4" w:space="0" w:color="auto"/>
              <w:right w:val="single" w:sz="4" w:space="0" w:color="auto"/>
            </w:tcBorders>
            <w:shd w:val="clear" w:color="auto" w:fill="auto"/>
            <w:noWrap/>
            <w:vAlign w:val="center"/>
          </w:tcPr>
          <w:p w:rsidR="00DD49CB" w:rsidRPr="00097F17" w:rsidRDefault="00DD49CB" w:rsidP="00DD49CB">
            <w:pPr>
              <w:jc w:val="center"/>
            </w:pPr>
            <w:r w:rsidRPr="00097F17">
              <w:t>0,0</w:t>
            </w:r>
          </w:p>
        </w:tc>
        <w:tc>
          <w:tcPr>
            <w:tcW w:w="720" w:type="dxa"/>
            <w:tcBorders>
              <w:top w:val="single" w:sz="4" w:space="0" w:color="auto"/>
              <w:left w:val="nil"/>
              <w:bottom w:val="single" w:sz="4" w:space="0" w:color="auto"/>
              <w:right w:val="single" w:sz="4" w:space="0" w:color="auto"/>
            </w:tcBorders>
            <w:shd w:val="clear" w:color="auto" w:fill="auto"/>
            <w:noWrap/>
            <w:vAlign w:val="center"/>
          </w:tcPr>
          <w:p w:rsidR="00DD49CB" w:rsidRPr="00097F17" w:rsidRDefault="00DD49CB" w:rsidP="00DD49CB">
            <w:pPr>
              <w:jc w:val="center"/>
            </w:pPr>
            <w:r w:rsidRPr="00097F17">
              <w:t>0,0</w:t>
            </w:r>
          </w:p>
        </w:tc>
        <w:tc>
          <w:tcPr>
            <w:tcW w:w="720" w:type="dxa"/>
            <w:tcBorders>
              <w:top w:val="single" w:sz="4" w:space="0" w:color="auto"/>
              <w:left w:val="nil"/>
              <w:bottom w:val="single" w:sz="4" w:space="0" w:color="auto"/>
              <w:right w:val="single" w:sz="4" w:space="0" w:color="auto"/>
            </w:tcBorders>
            <w:shd w:val="clear" w:color="auto" w:fill="auto"/>
            <w:noWrap/>
            <w:vAlign w:val="center"/>
          </w:tcPr>
          <w:p w:rsidR="00DD49CB" w:rsidRPr="00097F17" w:rsidRDefault="00DD49CB" w:rsidP="00DD49CB">
            <w:pPr>
              <w:jc w:val="center"/>
            </w:pPr>
            <w:r w:rsidRPr="00097F17">
              <w:t>0,0</w:t>
            </w:r>
          </w:p>
        </w:tc>
        <w:tc>
          <w:tcPr>
            <w:tcW w:w="540" w:type="dxa"/>
            <w:tcBorders>
              <w:top w:val="single" w:sz="4" w:space="0" w:color="auto"/>
              <w:left w:val="nil"/>
              <w:bottom w:val="single" w:sz="4" w:space="0" w:color="auto"/>
              <w:right w:val="single" w:sz="4" w:space="0" w:color="auto"/>
            </w:tcBorders>
            <w:shd w:val="clear" w:color="auto" w:fill="auto"/>
            <w:noWrap/>
            <w:vAlign w:val="center"/>
          </w:tcPr>
          <w:p w:rsidR="00DD49CB" w:rsidRPr="00097F17" w:rsidRDefault="00DD49CB" w:rsidP="00DD49CB">
            <w:pPr>
              <w:jc w:val="center"/>
            </w:pPr>
            <w:r w:rsidRPr="00097F17">
              <w:t>0,0</w:t>
            </w:r>
          </w:p>
        </w:tc>
        <w:tc>
          <w:tcPr>
            <w:tcW w:w="720" w:type="dxa"/>
            <w:tcBorders>
              <w:top w:val="single" w:sz="4" w:space="0" w:color="auto"/>
              <w:left w:val="nil"/>
              <w:bottom w:val="single" w:sz="4" w:space="0" w:color="auto"/>
              <w:right w:val="single" w:sz="4" w:space="0" w:color="auto"/>
            </w:tcBorders>
            <w:shd w:val="clear" w:color="auto" w:fill="auto"/>
            <w:noWrap/>
            <w:vAlign w:val="center"/>
          </w:tcPr>
          <w:p w:rsidR="00DD49CB" w:rsidRPr="00097F17" w:rsidRDefault="00DD49CB" w:rsidP="00DD49CB">
            <w:pPr>
              <w:jc w:val="center"/>
            </w:pPr>
            <w:r w:rsidRPr="00097F17">
              <w:t>0,0</w:t>
            </w:r>
          </w:p>
        </w:tc>
        <w:tc>
          <w:tcPr>
            <w:tcW w:w="703" w:type="dxa"/>
            <w:tcBorders>
              <w:top w:val="single" w:sz="4" w:space="0" w:color="auto"/>
              <w:left w:val="nil"/>
              <w:bottom w:val="single" w:sz="4" w:space="0" w:color="auto"/>
              <w:right w:val="nil"/>
            </w:tcBorders>
            <w:shd w:val="clear" w:color="auto" w:fill="auto"/>
            <w:noWrap/>
            <w:vAlign w:val="center"/>
          </w:tcPr>
          <w:p w:rsidR="00DD49CB" w:rsidRPr="00097F17" w:rsidRDefault="00DD49CB" w:rsidP="00DD49CB">
            <w:pPr>
              <w:jc w:val="center"/>
            </w:pPr>
            <w:r w:rsidRPr="00097F17">
              <w:t>0,0</w:t>
            </w:r>
          </w:p>
        </w:tc>
        <w:tc>
          <w:tcPr>
            <w:tcW w:w="863" w:type="dxa"/>
            <w:tcBorders>
              <w:top w:val="single" w:sz="4" w:space="0" w:color="auto"/>
              <w:left w:val="single" w:sz="8" w:space="0" w:color="auto"/>
              <w:bottom w:val="single" w:sz="4" w:space="0" w:color="auto"/>
              <w:right w:val="single" w:sz="4" w:space="0" w:color="auto"/>
            </w:tcBorders>
            <w:shd w:val="clear" w:color="auto" w:fill="auto"/>
            <w:noWrap/>
            <w:vAlign w:val="center"/>
          </w:tcPr>
          <w:p w:rsidR="00DD49CB" w:rsidRPr="00097F17" w:rsidRDefault="00DD49CB" w:rsidP="00DD49CB">
            <w:pPr>
              <w:jc w:val="center"/>
            </w:pPr>
            <w:r w:rsidRPr="00097F17">
              <w:t>16648,7</w:t>
            </w:r>
          </w:p>
        </w:tc>
        <w:tc>
          <w:tcPr>
            <w:tcW w:w="1839" w:type="dxa"/>
            <w:tcBorders>
              <w:top w:val="single" w:sz="4" w:space="0" w:color="auto"/>
              <w:left w:val="nil"/>
              <w:bottom w:val="single" w:sz="8" w:space="0" w:color="auto"/>
              <w:right w:val="single" w:sz="8" w:space="0" w:color="auto"/>
            </w:tcBorders>
            <w:shd w:val="clear" w:color="auto" w:fill="auto"/>
            <w:noWrap/>
            <w:vAlign w:val="center"/>
          </w:tcPr>
          <w:p w:rsidR="00DD49CB" w:rsidRPr="00097F17" w:rsidRDefault="00DD49CB" w:rsidP="00E001B8">
            <w:pPr>
              <w:jc w:val="center"/>
            </w:pPr>
          </w:p>
        </w:tc>
      </w:tr>
    </w:tbl>
    <w:p w:rsidR="00F45E20" w:rsidRDefault="00F45E20" w:rsidP="00B44949">
      <w:pPr>
        <w:pStyle w:val="11"/>
        <w:ind w:firstLine="0"/>
      </w:pPr>
    </w:p>
    <w:p w:rsidR="00811669" w:rsidRPr="00811669" w:rsidRDefault="00811669" w:rsidP="00E001B8">
      <w:pPr>
        <w:pageBreakBefore/>
        <w:ind w:firstLine="720"/>
        <w:jc w:val="right"/>
        <w:rPr>
          <w:color w:val="000000"/>
          <w:sz w:val="28"/>
          <w:szCs w:val="28"/>
        </w:rPr>
      </w:pPr>
      <w:r>
        <w:rPr>
          <w:b/>
          <w:color w:val="000000"/>
          <w:sz w:val="28"/>
          <w:szCs w:val="28"/>
        </w:rPr>
        <w:t xml:space="preserve">Таблица </w:t>
      </w:r>
      <w:r w:rsidR="0073306E">
        <w:rPr>
          <w:b/>
          <w:color w:val="000000"/>
          <w:sz w:val="28"/>
          <w:szCs w:val="28"/>
        </w:rPr>
        <w:t>2</w:t>
      </w:r>
      <w:r w:rsidR="00097F17">
        <w:rPr>
          <w:b/>
          <w:color w:val="000000"/>
          <w:sz w:val="28"/>
          <w:szCs w:val="28"/>
        </w:rPr>
        <w:t>7</w:t>
      </w:r>
    </w:p>
    <w:p w:rsidR="00E001B8" w:rsidRPr="002A3672" w:rsidRDefault="00811669" w:rsidP="00E001B8">
      <w:pPr>
        <w:jc w:val="center"/>
        <w:rPr>
          <w:b/>
          <w:color w:val="000000"/>
          <w:sz w:val="28"/>
          <w:szCs w:val="28"/>
        </w:rPr>
      </w:pPr>
      <w:r>
        <w:rPr>
          <w:b/>
          <w:color w:val="000000"/>
          <w:sz w:val="28"/>
          <w:szCs w:val="28"/>
        </w:rPr>
        <w:t>Распределение поставщиков молочного сырья по новым (реконструируемым) предприятиям</w:t>
      </w:r>
      <w:r w:rsidR="00E001B8">
        <w:rPr>
          <w:b/>
          <w:color w:val="000000"/>
          <w:sz w:val="28"/>
          <w:szCs w:val="28"/>
        </w:rPr>
        <w:t xml:space="preserve"> (вариант 2)</w:t>
      </w:r>
    </w:p>
    <w:tbl>
      <w:tblPr>
        <w:tblW w:w="0" w:type="auto"/>
        <w:tblInd w:w="88" w:type="dxa"/>
        <w:tblCellMar>
          <w:left w:w="0" w:type="dxa"/>
          <w:right w:w="0" w:type="dxa"/>
        </w:tblCellMar>
        <w:tblLook w:val="0000" w:firstRow="0" w:lastRow="0" w:firstColumn="0" w:lastColumn="0" w:noHBand="0" w:noVBand="0"/>
      </w:tblPr>
      <w:tblGrid>
        <w:gridCol w:w="848"/>
        <w:gridCol w:w="675"/>
        <w:gridCol w:w="694"/>
        <w:gridCol w:w="558"/>
        <w:gridCol w:w="695"/>
        <w:gridCol w:w="695"/>
        <w:gridCol w:w="695"/>
        <w:gridCol w:w="695"/>
        <w:gridCol w:w="592"/>
        <w:gridCol w:w="843"/>
        <w:gridCol w:w="2297"/>
      </w:tblGrid>
      <w:tr w:rsidR="00D452D5" w:rsidRPr="006E55F2">
        <w:trPr>
          <w:trHeight w:val="900"/>
        </w:trPr>
        <w:tc>
          <w:tcPr>
            <w:tcW w:w="0" w:type="auto"/>
            <w:vMerge w:val="restart"/>
            <w:tcBorders>
              <w:top w:val="single" w:sz="8" w:space="0" w:color="auto"/>
              <w:left w:val="single" w:sz="8" w:space="0" w:color="auto"/>
              <w:bottom w:val="single" w:sz="4" w:space="0" w:color="000000"/>
              <w:right w:val="single" w:sz="8" w:space="0" w:color="auto"/>
            </w:tcBorders>
            <w:shd w:val="clear" w:color="auto" w:fill="auto"/>
            <w:textDirection w:val="btLr"/>
            <w:vAlign w:val="center"/>
          </w:tcPr>
          <w:p w:rsidR="00D452D5" w:rsidRPr="006E55F2" w:rsidRDefault="00D452D5" w:rsidP="006E55F2">
            <w:pPr>
              <w:ind w:left="113" w:right="113"/>
              <w:jc w:val="center"/>
            </w:pPr>
            <w:r w:rsidRPr="006E55F2">
              <w:t>Сырьевые районы</w:t>
            </w:r>
          </w:p>
        </w:tc>
        <w:tc>
          <w:tcPr>
            <w:tcW w:w="0" w:type="auto"/>
            <w:vMerge w:val="restart"/>
            <w:tcBorders>
              <w:top w:val="single" w:sz="8" w:space="0" w:color="auto"/>
              <w:left w:val="single" w:sz="8" w:space="0" w:color="auto"/>
              <w:bottom w:val="single" w:sz="4" w:space="0" w:color="000000"/>
              <w:right w:val="single" w:sz="4" w:space="0" w:color="auto"/>
            </w:tcBorders>
            <w:shd w:val="clear" w:color="auto" w:fill="auto"/>
            <w:textDirection w:val="btLr"/>
            <w:vAlign w:val="center"/>
          </w:tcPr>
          <w:p w:rsidR="00D452D5" w:rsidRPr="006E55F2" w:rsidRDefault="00D452D5" w:rsidP="006E55F2">
            <w:pPr>
              <w:ind w:left="113" w:right="113"/>
              <w:jc w:val="center"/>
              <w:rPr>
                <w:color w:val="000000"/>
              </w:rPr>
            </w:pPr>
            <w:r w:rsidRPr="006E55F2">
              <w:rPr>
                <w:color w:val="000000"/>
              </w:rPr>
              <w:t>Сырьевые ресурсы</w:t>
            </w:r>
          </w:p>
        </w:tc>
        <w:tc>
          <w:tcPr>
            <w:tcW w:w="0" w:type="auto"/>
            <w:gridSpan w:val="7"/>
            <w:tcBorders>
              <w:top w:val="single" w:sz="4" w:space="0" w:color="auto"/>
              <w:left w:val="single" w:sz="4" w:space="0" w:color="auto"/>
              <w:bottom w:val="single" w:sz="4" w:space="0" w:color="auto"/>
              <w:right w:val="single" w:sz="4" w:space="0" w:color="auto"/>
            </w:tcBorders>
            <w:shd w:val="clear" w:color="auto" w:fill="auto"/>
            <w:vAlign w:val="center"/>
          </w:tcPr>
          <w:p w:rsidR="00D452D5" w:rsidRPr="006E55F2" w:rsidRDefault="00D452D5" w:rsidP="006E55F2">
            <w:pPr>
              <w:jc w:val="center"/>
              <w:rPr>
                <w:color w:val="000000"/>
              </w:rPr>
            </w:pPr>
            <w:r w:rsidRPr="006E55F2">
              <w:rPr>
                <w:color w:val="000000"/>
              </w:rPr>
              <w:t>Районы  размещения предприятий</w:t>
            </w:r>
          </w:p>
          <w:p w:rsidR="00D452D5" w:rsidRPr="006E55F2" w:rsidRDefault="00D452D5" w:rsidP="006E55F2">
            <w:pPr>
              <w:jc w:val="center"/>
              <w:rPr>
                <w:color w:val="000000"/>
              </w:rPr>
            </w:pPr>
            <w:r w:rsidRPr="006E55F2">
              <w:rPr>
                <w:color w:val="000000"/>
              </w:rPr>
              <w:t>и их годовая потребность в  молочном сырье (b), т</w:t>
            </w:r>
          </w:p>
        </w:tc>
        <w:tc>
          <w:tcPr>
            <w:tcW w:w="0" w:type="auto"/>
            <w:vMerge w:val="restart"/>
            <w:tcBorders>
              <w:top w:val="single" w:sz="8" w:space="0" w:color="auto"/>
              <w:left w:val="single" w:sz="4" w:space="0" w:color="auto"/>
              <w:bottom w:val="single" w:sz="4" w:space="0" w:color="000000"/>
              <w:right w:val="single" w:sz="4" w:space="0" w:color="auto"/>
            </w:tcBorders>
            <w:shd w:val="clear" w:color="auto" w:fill="auto"/>
            <w:noWrap/>
            <w:vAlign w:val="center"/>
          </w:tcPr>
          <w:p w:rsidR="00D452D5" w:rsidRPr="006E55F2" w:rsidRDefault="00D452D5" w:rsidP="006E55F2">
            <w:pPr>
              <w:jc w:val="center"/>
            </w:pPr>
            <w:r w:rsidRPr="006E55F2">
              <w:t>Остаток</w:t>
            </w:r>
          </w:p>
        </w:tc>
        <w:tc>
          <w:tcPr>
            <w:tcW w:w="0" w:type="auto"/>
            <w:vMerge w:val="restart"/>
            <w:tcBorders>
              <w:top w:val="single" w:sz="8" w:space="0" w:color="auto"/>
              <w:left w:val="single" w:sz="4" w:space="0" w:color="auto"/>
              <w:bottom w:val="single" w:sz="4" w:space="0" w:color="000000"/>
              <w:right w:val="single" w:sz="8" w:space="0" w:color="auto"/>
            </w:tcBorders>
            <w:shd w:val="clear" w:color="auto" w:fill="auto"/>
            <w:vAlign w:val="center"/>
          </w:tcPr>
          <w:p w:rsidR="00D452D5" w:rsidRPr="006E55F2" w:rsidRDefault="00D452D5" w:rsidP="006E55F2">
            <w:pPr>
              <w:jc w:val="center"/>
            </w:pPr>
            <w:r w:rsidRPr="006E55F2">
              <w:t>Название сырьевого района</w:t>
            </w:r>
          </w:p>
        </w:tc>
      </w:tr>
      <w:tr w:rsidR="006C3743" w:rsidRPr="006E55F2">
        <w:trPr>
          <w:cantSplit/>
          <w:trHeight w:val="2252"/>
        </w:trPr>
        <w:tc>
          <w:tcPr>
            <w:tcW w:w="0" w:type="auto"/>
            <w:vMerge/>
            <w:tcBorders>
              <w:top w:val="single" w:sz="8" w:space="0" w:color="auto"/>
              <w:left w:val="single" w:sz="8" w:space="0" w:color="auto"/>
              <w:bottom w:val="single" w:sz="4" w:space="0" w:color="000000"/>
              <w:right w:val="single" w:sz="8" w:space="0" w:color="auto"/>
            </w:tcBorders>
            <w:vAlign w:val="center"/>
          </w:tcPr>
          <w:p w:rsidR="006C3743" w:rsidRPr="006E55F2" w:rsidRDefault="006C3743" w:rsidP="006E55F2">
            <w:pPr>
              <w:jc w:val="center"/>
            </w:pPr>
          </w:p>
        </w:tc>
        <w:tc>
          <w:tcPr>
            <w:tcW w:w="0" w:type="auto"/>
            <w:vMerge/>
            <w:tcBorders>
              <w:top w:val="single" w:sz="8" w:space="0" w:color="auto"/>
              <w:left w:val="single" w:sz="8" w:space="0" w:color="auto"/>
              <w:bottom w:val="single" w:sz="4" w:space="0" w:color="000000"/>
              <w:right w:val="nil"/>
            </w:tcBorders>
            <w:vAlign w:val="center"/>
          </w:tcPr>
          <w:p w:rsidR="006C3743" w:rsidRPr="006E55F2" w:rsidRDefault="006C3743" w:rsidP="006E55F2">
            <w:pPr>
              <w:jc w:val="center"/>
              <w:rPr>
                <w:color w:val="000000"/>
              </w:rPr>
            </w:pPr>
          </w:p>
        </w:tc>
        <w:tc>
          <w:tcPr>
            <w:tcW w:w="0" w:type="auto"/>
            <w:tcBorders>
              <w:top w:val="single" w:sz="4" w:space="0" w:color="auto"/>
              <w:left w:val="single" w:sz="4" w:space="0" w:color="auto"/>
              <w:bottom w:val="single" w:sz="4" w:space="0" w:color="auto"/>
              <w:right w:val="single" w:sz="4" w:space="0" w:color="auto"/>
            </w:tcBorders>
            <w:shd w:val="clear" w:color="auto" w:fill="auto"/>
            <w:textDirection w:val="btLr"/>
            <w:vAlign w:val="center"/>
          </w:tcPr>
          <w:p w:rsidR="006C3743" w:rsidRPr="006E55F2" w:rsidRDefault="006C3743" w:rsidP="006E55F2">
            <w:pPr>
              <w:ind w:left="113" w:right="113"/>
              <w:jc w:val="center"/>
              <w:rPr>
                <w:color w:val="000000"/>
              </w:rPr>
            </w:pPr>
            <w:r w:rsidRPr="006E55F2">
              <w:rPr>
                <w:color w:val="000000"/>
              </w:rPr>
              <w:t>Суземский</w:t>
            </w:r>
          </w:p>
        </w:tc>
        <w:tc>
          <w:tcPr>
            <w:tcW w:w="0" w:type="auto"/>
            <w:tcBorders>
              <w:top w:val="single" w:sz="4" w:space="0" w:color="auto"/>
              <w:left w:val="nil"/>
              <w:bottom w:val="single" w:sz="4" w:space="0" w:color="auto"/>
              <w:right w:val="single" w:sz="4" w:space="0" w:color="auto"/>
            </w:tcBorders>
            <w:shd w:val="clear" w:color="auto" w:fill="auto"/>
            <w:textDirection w:val="btLr"/>
            <w:vAlign w:val="center"/>
          </w:tcPr>
          <w:p w:rsidR="006C3743" w:rsidRPr="006E55F2" w:rsidRDefault="006C3743" w:rsidP="006E55F2">
            <w:pPr>
              <w:ind w:left="113" w:right="113"/>
              <w:jc w:val="center"/>
              <w:rPr>
                <w:color w:val="000000"/>
              </w:rPr>
            </w:pPr>
            <w:r w:rsidRPr="006E55F2">
              <w:rPr>
                <w:color w:val="000000"/>
              </w:rPr>
              <w:t>Почепский</w:t>
            </w:r>
          </w:p>
        </w:tc>
        <w:tc>
          <w:tcPr>
            <w:tcW w:w="0" w:type="auto"/>
            <w:tcBorders>
              <w:top w:val="single" w:sz="4" w:space="0" w:color="auto"/>
              <w:left w:val="nil"/>
              <w:bottom w:val="single" w:sz="4" w:space="0" w:color="auto"/>
              <w:right w:val="single" w:sz="4" w:space="0" w:color="auto"/>
            </w:tcBorders>
            <w:shd w:val="clear" w:color="auto" w:fill="auto"/>
            <w:textDirection w:val="btLr"/>
            <w:vAlign w:val="center"/>
          </w:tcPr>
          <w:p w:rsidR="006C3743" w:rsidRPr="006E55F2" w:rsidRDefault="006C3743" w:rsidP="006E55F2">
            <w:pPr>
              <w:ind w:left="113" w:right="113"/>
              <w:jc w:val="center"/>
              <w:rPr>
                <w:color w:val="000000"/>
              </w:rPr>
            </w:pPr>
            <w:r w:rsidRPr="006E55F2">
              <w:rPr>
                <w:color w:val="000000"/>
              </w:rPr>
              <w:t>Новозыбковский</w:t>
            </w:r>
          </w:p>
        </w:tc>
        <w:tc>
          <w:tcPr>
            <w:tcW w:w="0" w:type="auto"/>
            <w:tcBorders>
              <w:top w:val="single" w:sz="4" w:space="0" w:color="auto"/>
              <w:left w:val="nil"/>
              <w:bottom w:val="single" w:sz="4" w:space="0" w:color="auto"/>
              <w:right w:val="single" w:sz="4" w:space="0" w:color="auto"/>
            </w:tcBorders>
            <w:shd w:val="clear" w:color="auto" w:fill="auto"/>
            <w:textDirection w:val="btLr"/>
            <w:vAlign w:val="center"/>
          </w:tcPr>
          <w:p w:rsidR="006C3743" w:rsidRPr="006E55F2" w:rsidRDefault="006C3743" w:rsidP="006E55F2">
            <w:pPr>
              <w:ind w:left="113" w:right="113"/>
              <w:jc w:val="center"/>
              <w:rPr>
                <w:color w:val="000000"/>
              </w:rPr>
            </w:pPr>
            <w:r w:rsidRPr="006E55F2">
              <w:rPr>
                <w:color w:val="000000"/>
              </w:rPr>
              <w:t>Унечский</w:t>
            </w:r>
          </w:p>
        </w:tc>
        <w:tc>
          <w:tcPr>
            <w:tcW w:w="0" w:type="auto"/>
            <w:tcBorders>
              <w:top w:val="single" w:sz="4" w:space="0" w:color="auto"/>
              <w:left w:val="nil"/>
              <w:bottom w:val="single" w:sz="4" w:space="0" w:color="auto"/>
              <w:right w:val="single" w:sz="4" w:space="0" w:color="auto"/>
            </w:tcBorders>
            <w:shd w:val="clear" w:color="auto" w:fill="auto"/>
            <w:textDirection w:val="btLr"/>
            <w:vAlign w:val="center"/>
          </w:tcPr>
          <w:p w:rsidR="006C3743" w:rsidRPr="006E55F2" w:rsidRDefault="006C3743" w:rsidP="006E55F2">
            <w:pPr>
              <w:ind w:left="113" w:right="113"/>
              <w:jc w:val="center"/>
              <w:rPr>
                <w:color w:val="000000"/>
              </w:rPr>
            </w:pPr>
            <w:r w:rsidRPr="006E55F2">
              <w:rPr>
                <w:color w:val="000000"/>
              </w:rPr>
              <w:t>Брасовский</w:t>
            </w:r>
          </w:p>
        </w:tc>
        <w:tc>
          <w:tcPr>
            <w:tcW w:w="0" w:type="auto"/>
            <w:tcBorders>
              <w:top w:val="single" w:sz="4" w:space="0" w:color="auto"/>
              <w:left w:val="nil"/>
              <w:bottom w:val="single" w:sz="4" w:space="0" w:color="auto"/>
              <w:right w:val="single" w:sz="4" w:space="0" w:color="auto"/>
            </w:tcBorders>
            <w:shd w:val="clear" w:color="auto" w:fill="auto"/>
            <w:textDirection w:val="btLr"/>
            <w:vAlign w:val="center"/>
          </w:tcPr>
          <w:p w:rsidR="006C3743" w:rsidRPr="006E55F2" w:rsidRDefault="006C3743" w:rsidP="006E55F2">
            <w:pPr>
              <w:ind w:left="113" w:right="113"/>
              <w:jc w:val="center"/>
              <w:rPr>
                <w:color w:val="000000"/>
              </w:rPr>
            </w:pPr>
            <w:r w:rsidRPr="006E55F2">
              <w:rPr>
                <w:color w:val="000000"/>
              </w:rPr>
              <w:t>Комаричский</w:t>
            </w:r>
          </w:p>
        </w:tc>
        <w:tc>
          <w:tcPr>
            <w:tcW w:w="0" w:type="auto"/>
            <w:tcBorders>
              <w:top w:val="single" w:sz="4" w:space="0" w:color="auto"/>
              <w:left w:val="nil"/>
              <w:bottom w:val="single" w:sz="4" w:space="0" w:color="auto"/>
              <w:right w:val="nil"/>
            </w:tcBorders>
            <w:shd w:val="clear" w:color="auto" w:fill="auto"/>
            <w:textDirection w:val="btLr"/>
            <w:vAlign w:val="center"/>
          </w:tcPr>
          <w:p w:rsidR="006C3743" w:rsidRPr="006E55F2" w:rsidRDefault="006C3743" w:rsidP="006E55F2">
            <w:pPr>
              <w:ind w:left="113" w:right="113"/>
              <w:jc w:val="center"/>
              <w:rPr>
                <w:color w:val="000000"/>
              </w:rPr>
            </w:pPr>
            <w:r w:rsidRPr="006E55F2">
              <w:rPr>
                <w:color w:val="000000"/>
              </w:rPr>
              <w:t>Клинцовский</w:t>
            </w:r>
          </w:p>
        </w:tc>
        <w:tc>
          <w:tcPr>
            <w:tcW w:w="0" w:type="auto"/>
            <w:vMerge/>
            <w:tcBorders>
              <w:top w:val="single" w:sz="8" w:space="0" w:color="auto"/>
              <w:left w:val="single" w:sz="8" w:space="0" w:color="auto"/>
              <w:bottom w:val="single" w:sz="4" w:space="0" w:color="000000"/>
              <w:right w:val="single" w:sz="4" w:space="0" w:color="auto"/>
            </w:tcBorders>
            <w:vAlign w:val="center"/>
          </w:tcPr>
          <w:p w:rsidR="006C3743" w:rsidRPr="006E55F2" w:rsidRDefault="006C3743" w:rsidP="006E55F2">
            <w:pPr>
              <w:jc w:val="center"/>
            </w:pPr>
          </w:p>
        </w:tc>
        <w:tc>
          <w:tcPr>
            <w:tcW w:w="0" w:type="auto"/>
            <w:vMerge/>
            <w:tcBorders>
              <w:top w:val="single" w:sz="8" w:space="0" w:color="auto"/>
              <w:left w:val="single" w:sz="4" w:space="0" w:color="auto"/>
              <w:bottom w:val="single" w:sz="4" w:space="0" w:color="000000"/>
              <w:right w:val="single" w:sz="8" w:space="0" w:color="auto"/>
            </w:tcBorders>
            <w:vAlign w:val="center"/>
          </w:tcPr>
          <w:p w:rsidR="006C3743" w:rsidRPr="006E55F2" w:rsidRDefault="006C3743" w:rsidP="006E55F2">
            <w:pPr>
              <w:jc w:val="center"/>
            </w:pPr>
          </w:p>
        </w:tc>
      </w:tr>
      <w:tr w:rsidR="006C3743" w:rsidRPr="006E55F2">
        <w:trPr>
          <w:trHeight w:val="330"/>
        </w:trPr>
        <w:tc>
          <w:tcPr>
            <w:tcW w:w="0" w:type="auto"/>
            <w:vMerge/>
            <w:tcBorders>
              <w:top w:val="single" w:sz="8" w:space="0" w:color="auto"/>
              <w:left w:val="single" w:sz="8" w:space="0" w:color="auto"/>
              <w:bottom w:val="single" w:sz="4" w:space="0" w:color="000000"/>
              <w:right w:val="single" w:sz="8" w:space="0" w:color="auto"/>
            </w:tcBorders>
            <w:vAlign w:val="center"/>
          </w:tcPr>
          <w:p w:rsidR="006C3743" w:rsidRPr="006E55F2" w:rsidRDefault="006C3743" w:rsidP="006E55F2">
            <w:pPr>
              <w:jc w:val="center"/>
            </w:pPr>
          </w:p>
        </w:tc>
        <w:tc>
          <w:tcPr>
            <w:tcW w:w="0" w:type="auto"/>
            <w:vMerge/>
            <w:tcBorders>
              <w:top w:val="single" w:sz="8" w:space="0" w:color="auto"/>
              <w:left w:val="single" w:sz="8" w:space="0" w:color="auto"/>
              <w:bottom w:val="single" w:sz="4" w:space="0" w:color="000000"/>
              <w:right w:val="nil"/>
            </w:tcBorders>
            <w:vAlign w:val="center"/>
          </w:tcPr>
          <w:p w:rsidR="006C3743" w:rsidRPr="006E55F2" w:rsidRDefault="006C3743" w:rsidP="006E55F2">
            <w:pPr>
              <w:jc w:val="center"/>
              <w:rPr>
                <w:color w:val="000000"/>
              </w:rPr>
            </w:pPr>
          </w:p>
        </w:tc>
        <w:tc>
          <w:tcPr>
            <w:tcW w:w="0" w:type="auto"/>
            <w:tcBorders>
              <w:top w:val="nil"/>
              <w:left w:val="single" w:sz="4" w:space="0" w:color="auto"/>
              <w:bottom w:val="nil"/>
              <w:right w:val="single" w:sz="4" w:space="0" w:color="auto"/>
            </w:tcBorders>
            <w:shd w:val="clear" w:color="auto" w:fill="auto"/>
            <w:vAlign w:val="center"/>
          </w:tcPr>
          <w:p w:rsidR="006C3743" w:rsidRPr="006E55F2" w:rsidRDefault="006C3743" w:rsidP="006E55F2">
            <w:pPr>
              <w:jc w:val="center"/>
              <w:rPr>
                <w:bCs/>
                <w:color w:val="000000"/>
              </w:rPr>
            </w:pPr>
            <w:r w:rsidRPr="006E55F2">
              <w:rPr>
                <w:bCs/>
                <w:color w:val="000000"/>
              </w:rPr>
              <w:t>28</w:t>
            </w:r>
          </w:p>
        </w:tc>
        <w:tc>
          <w:tcPr>
            <w:tcW w:w="0" w:type="auto"/>
            <w:tcBorders>
              <w:top w:val="nil"/>
              <w:left w:val="nil"/>
              <w:bottom w:val="nil"/>
              <w:right w:val="single" w:sz="4" w:space="0" w:color="auto"/>
            </w:tcBorders>
            <w:shd w:val="clear" w:color="auto" w:fill="auto"/>
            <w:vAlign w:val="center"/>
          </w:tcPr>
          <w:p w:rsidR="006C3743" w:rsidRPr="006E55F2" w:rsidRDefault="006C3743" w:rsidP="006E55F2">
            <w:pPr>
              <w:jc w:val="center"/>
              <w:rPr>
                <w:bCs/>
                <w:color w:val="000000"/>
              </w:rPr>
            </w:pPr>
            <w:r w:rsidRPr="006E55F2">
              <w:rPr>
                <w:bCs/>
                <w:color w:val="000000"/>
              </w:rPr>
              <w:t>47</w:t>
            </w:r>
          </w:p>
        </w:tc>
        <w:tc>
          <w:tcPr>
            <w:tcW w:w="0" w:type="auto"/>
            <w:tcBorders>
              <w:top w:val="nil"/>
              <w:left w:val="nil"/>
              <w:bottom w:val="nil"/>
              <w:right w:val="single" w:sz="4" w:space="0" w:color="auto"/>
            </w:tcBorders>
            <w:shd w:val="clear" w:color="auto" w:fill="auto"/>
            <w:vAlign w:val="center"/>
          </w:tcPr>
          <w:p w:rsidR="006C3743" w:rsidRPr="006E55F2" w:rsidRDefault="006C3743" w:rsidP="006E55F2">
            <w:pPr>
              <w:jc w:val="center"/>
              <w:rPr>
                <w:bCs/>
                <w:color w:val="000000"/>
              </w:rPr>
            </w:pPr>
            <w:r w:rsidRPr="006E55F2">
              <w:rPr>
                <w:bCs/>
                <w:color w:val="000000"/>
              </w:rPr>
              <w:t>50</w:t>
            </w:r>
          </w:p>
        </w:tc>
        <w:tc>
          <w:tcPr>
            <w:tcW w:w="0" w:type="auto"/>
            <w:tcBorders>
              <w:top w:val="nil"/>
              <w:left w:val="nil"/>
              <w:bottom w:val="nil"/>
              <w:right w:val="single" w:sz="4" w:space="0" w:color="auto"/>
            </w:tcBorders>
            <w:shd w:val="clear" w:color="auto" w:fill="auto"/>
            <w:vAlign w:val="center"/>
          </w:tcPr>
          <w:p w:rsidR="006C3743" w:rsidRPr="006E55F2" w:rsidRDefault="006C3743" w:rsidP="006E55F2">
            <w:pPr>
              <w:jc w:val="center"/>
              <w:rPr>
                <w:bCs/>
                <w:color w:val="000000"/>
              </w:rPr>
            </w:pPr>
            <w:r w:rsidRPr="006E55F2">
              <w:rPr>
                <w:bCs/>
                <w:color w:val="000000"/>
              </w:rPr>
              <w:t>57</w:t>
            </w:r>
          </w:p>
        </w:tc>
        <w:tc>
          <w:tcPr>
            <w:tcW w:w="0" w:type="auto"/>
            <w:tcBorders>
              <w:top w:val="nil"/>
              <w:left w:val="nil"/>
              <w:bottom w:val="nil"/>
              <w:right w:val="single" w:sz="4" w:space="0" w:color="auto"/>
            </w:tcBorders>
            <w:shd w:val="clear" w:color="auto" w:fill="auto"/>
            <w:vAlign w:val="center"/>
          </w:tcPr>
          <w:p w:rsidR="006C3743" w:rsidRPr="006E55F2" w:rsidRDefault="006C3743" w:rsidP="006E55F2">
            <w:pPr>
              <w:jc w:val="center"/>
              <w:rPr>
                <w:bCs/>
                <w:color w:val="000000"/>
              </w:rPr>
            </w:pPr>
            <w:r w:rsidRPr="006E55F2">
              <w:rPr>
                <w:bCs/>
                <w:color w:val="000000"/>
              </w:rPr>
              <w:t>31</w:t>
            </w:r>
          </w:p>
        </w:tc>
        <w:tc>
          <w:tcPr>
            <w:tcW w:w="0" w:type="auto"/>
            <w:tcBorders>
              <w:top w:val="nil"/>
              <w:left w:val="nil"/>
              <w:bottom w:val="nil"/>
              <w:right w:val="single" w:sz="4" w:space="0" w:color="auto"/>
            </w:tcBorders>
            <w:shd w:val="clear" w:color="auto" w:fill="auto"/>
            <w:vAlign w:val="center"/>
          </w:tcPr>
          <w:p w:rsidR="006C3743" w:rsidRPr="006E55F2" w:rsidRDefault="006C3743" w:rsidP="006E55F2">
            <w:pPr>
              <w:jc w:val="center"/>
              <w:rPr>
                <w:bCs/>
                <w:color w:val="000000"/>
              </w:rPr>
            </w:pPr>
            <w:r w:rsidRPr="006E55F2">
              <w:rPr>
                <w:bCs/>
                <w:color w:val="000000"/>
              </w:rPr>
              <w:t>35</w:t>
            </w:r>
          </w:p>
        </w:tc>
        <w:tc>
          <w:tcPr>
            <w:tcW w:w="0" w:type="auto"/>
            <w:tcBorders>
              <w:top w:val="nil"/>
              <w:left w:val="nil"/>
              <w:bottom w:val="nil"/>
              <w:right w:val="nil"/>
            </w:tcBorders>
            <w:shd w:val="clear" w:color="auto" w:fill="auto"/>
            <w:vAlign w:val="center"/>
          </w:tcPr>
          <w:p w:rsidR="006C3743" w:rsidRPr="006E55F2" w:rsidRDefault="006C3743" w:rsidP="006E55F2">
            <w:pPr>
              <w:jc w:val="center"/>
              <w:rPr>
                <w:bCs/>
                <w:color w:val="000000"/>
              </w:rPr>
            </w:pPr>
            <w:r w:rsidRPr="006E55F2">
              <w:rPr>
                <w:bCs/>
                <w:color w:val="000000"/>
              </w:rPr>
              <w:t>53</w:t>
            </w:r>
          </w:p>
        </w:tc>
        <w:tc>
          <w:tcPr>
            <w:tcW w:w="0" w:type="auto"/>
            <w:vMerge/>
            <w:tcBorders>
              <w:top w:val="single" w:sz="8" w:space="0" w:color="auto"/>
              <w:left w:val="single" w:sz="8" w:space="0" w:color="auto"/>
              <w:bottom w:val="single" w:sz="4" w:space="0" w:color="000000"/>
              <w:right w:val="single" w:sz="4" w:space="0" w:color="auto"/>
            </w:tcBorders>
            <w:vAlign w:val="center"/>
          </w:tcPr>
          <w:p w:rsidR="006C3743" w:rsidRPr="006E55F2" w:rsidRDefault="006C3743" w:rsidP="006E55F2">
            <w:pPr>
              <w:jc w:val="center"/>
            </w:pPr>
          </w:p>
        </w:tc>
        <w:tc>
          <w:tcPr>
            <w:tcW w:w="0" w:type="auto"/>
            <w:vMerge/>
            <w:tcBorders>
              <w:top w:val="single" w:sz="8" w:space="0" w:color="auto"/>
              <w:left w:val="single" w:sz="4" w:space="0" w:color="auto"/>
              <w:bottom w:val="single" w:sz="4" w:space="0" w:color="000000"/>
              <w:right w:val="single" w:sz="8" w:space="0" w:color="auto"/>
            </w:tcBorders>
            <w:vAlign w:val="center"/>
          </w:tcPr>
          <w:p w:rsidR="006C3743" w:rsidRPr="006E55F2" w:rsidRDefault="006C3743" w:rsidP="006E55F2">
            <w:pPr>
              <w:jc w:val="center"/>
            </w:pPr>
          </w:p>
        </w:tc>
      </w:tr>
      <w:tr w:rsidR="006C3743" w:rsidRPr="006E55F2">
        <w:trPr>
          <w:trHeight w:val="330"/>
        </w:trPr>
        <w:tc>
          <w:tcPr>
            <w:tcW w:w="0" w:type="auto"/>
            <w:vMerge/>
            <w:tcBorders>
              <w:top w:val="single" w:sz="8" w:space="0" w:color="auto"/>
              <w:left w:val="single" w:sz="8" w:space="0" w:color="auto"/>
              <w:bottom w:val="single" w:sz="4" w:space="0" w:color="000000"/>
              <w:right w:val="single" w:sz="8" w:space="0" w:color="auto"/>
            </w:tcBorders>
            <w:vAlign w:val="center"/>
          </w:tcPr>
          <w:p w:rsidR="006C3743" w:rsidRPr="006E55F2" w:rsidRDefault="006C3743" w:rsidP="006E55F2">
            <w:pPr>
              <w:jc w:val="center"/>
            </w:pPr>
          </w:p>
        </w:tc>
        <w:tc>
          <w:tcPr>
            <w:tcW w:w="0" w:type="auto"/>
            <w:vMerge/>
            <w:tcBorders>
              <w:top w:val="single" w:sz="8" w:space="0" w:color="auto"/>
              <w:left w:val="single" w:sz="8" w:space="0" w:color="auto"/>
              <w:bottom w:val="single" w:sz="4" w:space="0" w:color="000000"/>
              <w:right w:val="nil"/>
            </w:tcBorders>
            <w:vAlign w:val="center"/>
          </w:tcPr>
          <w:p w:rsidR="006C3743" w:rsidRPr="006E55F2" w:rsidRDefault="006C3743" w:rsidP="006E55F2">
            <w:pPr>
              <w:jc w:val="center"/>
              <w:rPr>
                <w:color w:val="000000"/>
              </w:rPr>
            </w:pPr>
          </w:p>
        </w:tc>
        <w:tc>
          <w:tcPr>
            <w:tcW w:w="0" w:type="auto"/>
            <w:tcBorders>
              <w:top w:val="single" w:sz="8" w:space="0" w:color="auto"/>
              <w:left w:val="single" w:sz="8" w:space="0" w:color="auto"/>
              <w:bottom w:val="single" w:sz="8" w:space="0" w:color="auto"/>
              <w:right w:val="single" w:sz="8" w:space="0" w:color="auto"/>
            </w:tcBorders>
            <w:shd w:val="clear" w:color="auto" w:fill="auto"/>
            <w:vAlign w:val="center"/>
          </w:tcPr>
          <w:p w:rsidR="006C3743" w:rsidRPr="006E55F2" w:rsidRDefault="006C3743" w:rsidP="006E55F2">
            <w:pPr>
              <w:jc w:val="center"/>
              <w:rPr>
                <w:bCs/>
                <w:color w:val="000000"/>
              </w:rPr>
            </w:pPr>
            <w:r w:rsidRPr="006E55F2">
              <w:rPr>
                <w:bCs/>
                <w:color w:val="000000"/>
              </w:rPr>
              <w:t>-408,5</w:t>
            </w:r>
          </w:p>
        </w:tc>
        <w:tc>
          <w:tcPr>
            <w:tcW w:w="0" w:type="auto"/>
            <w:tcBorders>
              <w:top w:val="single" w:sz="8" w:space="0" w:color="auto"/>
              <w:left w:val="nil"/>
              <w:bottom w:val="single" w:sz="8" w:space="0" w:color="auto"/>
              <w:right w:val="single" w:sz="8" w:space="0" w:color="auto"/>
            </w:tcBorders>
            <w:shd w:val="clear" w:color="auto" w:fill="auto"/>
            <w:vAlign w:val="center"/>
          </w:tcPr>
          <w:p w:rsidR="006C3743" w:rsidRPr="006E55F2" w:rsidRDefault="006C3743" w:rsidP="006E55F2">
            <w:pPr>
              <w:jc w:val="center"/>
              <w:rPr>
                <w:bCs/>
                <w:color w:val="000000"/>
              </w:rPr>
            </w:pPr>
            <w:r w:rsidRPr="006E55F2">
              <w:rPr>
                <w:bCs/>
                <w:color w:val="000000"/>
              </w:rPr>
              <w:t>-88,5</w:t>
            </w:r>
          </w:p>
        </w:tc>
        <w:tc>
          <w:tcPr>
            <w:tcW w:w="0" w:type="auto"/>
            <w:tcBorders>
              <w:top w:val="single" w:sz="8" w:space="0" w:color="auto"/>
              <w:left w:val="nil"/>
              <w:bottom w:val="single" w:sz="8" w:space="0" w:color="auto"/>
              <w:right w:val="single" w:sz="8" w:space="0" w:color="auto"/>
            </w:tcBorders>
            <w:shd w:val="clear" w:color="auto" w:fill="auto"/>
            <w:vAlign w:val="center"/>
          </w:tcPr>
          <w:p w:rsidR="006C3743" w:rsidRPr="006E55F2" w:rsidRDefault="006C3743" w:rsidP="006E55F2">
            <w:pPr>
              <w:jc w:val="center"/>
              <w:rPr>
                <w:bCs/>
                <w:color w:val="000000"/>
              </w:rPr>
            </w:pPr>
            <w:r w:rsidRPr="006E55F2">
              <w:rPr>
                <w:bCs/>
                <w:color w:val="000000"/>
              </w:rPr>
              <w:t>-112,3</w:t>
            </w:r>
          </w:p>
        </w:tc>
        <w:tc>
          <w:tcPr>
            <w:tcW w:w="0" w:type="auto"/>
            <w:tcBorders>
              <w:top w:val="single" w:sz="8" w:space="0" w:color="auto"/>
              <w:left w:val="nil"/>
              <w:bottom w:val="single" w:sz="8" w:space="0" w:color="auto"/>
              <w:right w:val="single" w:sz="8" w:space="0" w:color="auto"/>
            </w:tcBorders>
            <w:shd w:val="clear" w:color="auto" w:fill="auto"/>
            <w:vAlign w:val="center"/>
          </w:tcPr>
          <w:p w:rsidR="006C3743" w:rsidRPr="006E55F2" w:rsidRDefault="006C3743" w:rsidP="006E55F2">
            <w:pPr>
              <w:jc w:val="center"/>
              <w:rPr>
                <w:bCs/>
                <w:color w:val="000000"/>
              </w:rPr>
            </w:pPr>
            <w:r w:rsidRPr="006E55F2">
              <w:rPr>
                <w:bCs/>
                <w:color w:val="000000"/>
              </w:rPr>
              <w:t>-216,5</w:t>
            </w:r>
          </w:p>
        </w:tc>
        <w:tc>
          <w:tcPr>
            <w:tcW w:w="0" w:type="auto"/>
            <w:tcBorders>
              <w:top w:val="single" w:sz="8" w:space="0" w:color="auto"/>
              <w:left w:val="nil"/>
              <w:bottom w:val="single" w:sz="8" w:space="0" w:color="auto"/>
              <w:right w:val="single" w:sz="8" w:space="0" w:color="auto"/>
            </w:tcBorders>
            <w:shd w:val="clear" w:color="auto" w:fill="auto"/>
            <w:vAlign w:val="center"/>
          </w:tcPr>
          <w:p w:rsidR="006C3743" w:rsidRPr="006E55F2" w:rsidRDefault="006C3743" w:rsidP="006E55F2">
            <w:pPr>
              <w:jc w:val="center"/>
              <w:rPr>
                <w:bCs/>
                <w:color w:val="000000"/>
              </w:rPr>
            </w:pPr>
            <w:r w:rsidRPr="006E55F2">
              <w:rPr>
                <w:bCs/>
                <w:color w:val="000000"/>
              </w:rPr>
              <w:t>-808,6</w:t>
            </w:r>
          </w:p>
        </w:tc>
        <w:tc>
          <w:tcPr>
            <w:tcW w:w="0" w:type="auto"/>
            <w:tcBorders>
              <w:top w:val="single" w:sz="8" w:space="0" w:color="auto"/>
              <w:left w:val="nil"/>
              <w:bottom w:val="single" w:sz="8" w:space="0" w:color="auto"/>
              <w:right w:val="single" w:sz="8" w:space="0" w:color="auto"/>
            </w:tcBorders>
            <w:shd w:val="clear" w:color="auto" w:fill="auto"/>
            <w:vAlign w:val="center"/>
          </w:tcPr>
          <w:p w:rsidR="006C3743" w:rsidRPr="006E55F2" w:rsidRDefault="006C3743" w:rsidP="006E55F2">
            <w:pPr>
              <w:jc w:val="center"/>
              <w:rPr>
                <w:bCs/>
                <w:color w:val="000000"/>
              </w:rPr>
            </w:pPr>
            <w:r w:rsidRPr="006E55F2">
              <w:rPr>
                <w:bCs/>
                <w:color w:val="000000"/>
              </w:rPr>
              <w:t>-240,4</w:t>
            </w:r>
          </w:p>
        </w:tc>
        <w:tc>
          <w:tcPr>
            <w:tcW w:w="0" w:type="auto"/>
            <w:tcBorders>
              <w:top w:val="single" w:sz="8" w:space="0" w:color="auto"/>
              <w:left w:val="nil"/>
              <w:bottom w:val="single" w:sz="8" w:space="0" w:color="auto"/>
              <w:right w:val="nil"/>
            </w:tcBorders>
            <w:shd w:val="clear" w:color="auto" w:fill="auto"/>
            <w:noWrap/>
            <w:vAlign w:val="center"/>
          </w:tcPr>
          <w:p w:rsidR="006C3743" w:rsidRPr="006E55F2" w:rsidRDefault="006C3743" w:rsidP="006E55F2">
            <w:pPr>
              <w:jc w:val="center"/>
              <w:rPr>
                <w:bCs/>
              </w:rPr>
            </w:pPr>
            <w:r w:rsidRPr="006E55F2">
              <w:rPr>
                <w:bCs/>
              </w:rPr>
              <w:t>-96,4</w:t>
            </w:r>
          </w:p>
        </w:tc>
        <w:tc>
          <w:tcPr>
            <w:tcW w:w="0" w:type="auto"/>
            <w:vMerge/>
            <w:tcBorders>
              <w:top w:val="single" w:sz="8" w:space="0" w:color="auto"/>
              <w:left w:val="single" w:sz="8" w:space="0" w:color="auto"/>
              <w:bottom w:val="single" w:sz="4" w:space="0" w:color="000000"/>
              <w:right w:val="single" w:sz="4" w:space="0" w:color="auto"/>
            </w:tcBorders>
            <w:vAlign w:val="center"/>
          </w:tcPr>
          <w:p w:rsidR="006C3743" w:rsidRPr="006E55F2" w:rsidRDefault="006C3743" w:rsidP="006E55F2">
            <w:pPr>
              <w:jc w:val="center"/>
            </w:pPr>
          </w:p>
        </w:tc>
        <w:tc>
          <w:tcPr>
            <w:tcW w:w="0" w:type="auto"/>
            <w:vMerge/>
            <w:tcBorders>
              <w:top w:val="single" w:sz="8" w:space="0" w:color="auto"/>
              <w:left w:val="single" w:sz="4" w:space="0" w:color="auto"/>
              <w:bottom w:val="single" w:sz="4" w:space="0" w:color="000000"/>
              <w:right w:val="single" w:sz="8" w:space="0" w:color="auto"/>
            </w:tcBorders>
            <w:vAlign w:val="center"/>
          </w:tcPr>
          <w:p w:rsidR="006C3743" w:rsidRPr="006E55F2" w:rsidRDefault="006C3743" w:rsidP="006E55F2">
            <w:pPr>
              <w:jc w:val="center"/>
            </w:pPr>
          </w:p>
        </w:tc>
      </w:tr>
      <w:tr w:rsidR="003F5379" w:rsidRPr="006E55F2">
        <w:trPr>
          <w:trHeight w:val="375"/>
        </w:trPr>
        <w:tc>
          <w:tcPr>
            <w:tcW w:w="0" w:type="auto"/>
            <w:tcBorders>
              <w:top w:val="nil"/>
              <w:left w:val="single" w:sz="8" w:space="0" w:color="auto"/>
              <w:bottom w:val="single" w:sz="4" w:space="0" w:color="auto"/>
              <w:right w:val="nil"/>
            </w:tcBorders>
            <w:shd w:val="clear" w:color="auto" w:fill="auto"/>
            <w:vAlign w:val="center"/>
          </w:tcPr>
          <w:p w:rsidR="003F5379" w:rsidRPr="006E55F2" w:rsidRDefault="003F5379" w:rsidP="006E55F2">
            <w:pPr>
              <w:jc w:val="center"/>
            </w:pPr>
            <w:r w:rsidRPr="006E55F2">
              <w:t>1</w:t>
            </w:r>
          </w:p>
        </w:tc>
        <w:tc>
          <w:tcPr>
            <w:tcW w:w="0" w:type="auto"/>
            <w:tcBorders>
              <w:top w:val="nil"/>
              <w:left w:val="single" w:sz="4" w:space="0" w:color="auto"/>
              <w:bottom w:val="single" w:sz="4" w:space="0" w:color="auto"/>
              <w:right w:val="nil"/>
            </w:tcBorders>
            <w:shd w:val="clear" w:color="auto" w:fill="auto"/>
            <w:vAlign w:val="center"/>
          </w:tcPr>
          <w:p w:rsidR="003F5379" w:rsidRPr="003F5379" w:rsidRDefault="003F5379" w:rsidP="003F5379">
            <w:pPr>
              <w:jc w:val="center"/>
              <w:rPr>
                <w:color w:val="000000"/>
              </w:rPr>
            </w:pPr>
            <w:r w:rsidRPr="003F5379">
              <w:rPr>
                <w:color w:val="000000"/>
              </w:rPr>
              <w:t>607,6</w:t>
            </w:r>
          </w:p>
        </w:tc>
        <w:tc>
          <w:tcPr>
            <w:tcW w:w="0" w:type="auto"/>
            <w:tcBorders>
              <w:top w:val="nil"/>
              <w:left w:val="single" w:sz="8" w:space="0" w:color="auto"/>
              <w:bottom w:val="single" w:sz="4" w:space="0" w:color="auto"/>
              <w:right w:val="single" w:sz="4" w:space="0" w:color="auto"/>
            </w:tcBorders>
            <w:shd w:val="clear" w:color="auto" w:fill="auto"/>
            <w:vAlign w:val="center"/>
          </w:tcPr>
          <w:p w:rsidR="003F5379" w:rsidRPr="003F5379" w:rsidRDefault="003F5379" w:rsidP="003F5379">
            <w:pPr>
              <w:jc w:val="center"/>
            </w:pPr>
          </w:p>
        </w:tc>
        <w:tc>
          <w:tcPr>
            <w:tcW w:w="0" w:type="auto"/>
            <w:tcBorders>
              <w:top w:val="nil"/>
              <w:left w:val="nil"/>
              <w:bottom w:val="single" w:sz="4" w:space="0" w:color="auto"/>
              <w:right w:val="single" w:sz="4" w:space="0" w:color="auto"/>
            </w:tcBorders>
            <w:shd w:val="clear" w:color="auto" w:fill="auto"/>
            <w:vAlign w:val="center"/>
          </w:tcPr>
          <w:p w:rsidR="003F5379" w:rsidRPr="003F5379" w:rsidRDefault="003F5379" w:rsidP="003F5379">
            <w:pPr>
              <w:jc w:val="center"/>
            </w:pPr>
          </w:p>
        </w:tc>
        <w:tc>
          <w:tcPr>
            <w:tcW w:w="0" w:type="auto"/>
            <w:tcBorders>
              <w:top w:val="nil"/>
              <w:left w:val="nil"/>
              <w:bottom w:val="single" w:sz="4" w:space="0" w:color="auto"/>
              <w:right w:val="single" w:sz="4" w:space="0" w:color="auto"/>
            </w:tcBorders>
            <w:shd w:val="clear" w:color="auto" w:fill="auto"/>
            <w:vAlign w:val="center"/>
          </w:tcPr>
          <w:p w:rsidR="003F5379" w:rsidRPr="003F5379" w:rsidRDefault="003F5379" w:rsidP="003F5379">
            <w:pPr>
              <w:jc w:val="center"/>
            </w:pPr>
          </w:p>
        </w:tc>
        <w:tc>
          <w:tcPr>
            <w:tcW w:w="0" w:type="auto"/>
            <w:tcBorders>
              <w:top w:val="nil"/>
              <w:left w:val="nil"/>
              <w:bottom w:val="single" w:sz="4" w:space="0" w:color="auto"/>
              <w:right w:val="single" w:sz="4" w:space="0" w:color="auto"/>
            </w:tcBorders>
            <w:shd w:val="clear" w:color="auto" w:fill="auto"/>
            <w:vAlign w:val="center"/>
          </w:tcPr>
          <w:p w:rsidR="003F5379" w:rsidRPr="003F5379" w:rsidRDefault="003F5379" w:rsidP="003F5379">
            <w:pPr>
              <w:jc w:val="center"/>
            </w:pPr>
          </w:p>
        </w:tc>
        <w:tc>
          <w:tcPr>
            <w:tcW w:w="0" w:type="auto"/>
            <w:tcBorders>
              <w:top w:val="nil"/>
              <w:left w:val="nil"/>
              <w:bottom w:val="single" w:sz="4" w:space="0" w:color="auto"/>
              <w:right w:val="single" w:sz="4" w:space="0" w:color="auto"/>
            </w:tcBorders>
            <w:shd w:val="clear" w:color="auto" w:fill="auto"/>
            <w:vAlign w:val="center"/>
          </w:tcPr>
          <w:p w:rsidR="003F5379" w:rsidRPr="003F5379" w:rsidRDefault="003F5379" w:rsidP="003F5379">
            <w:pPr>
              <w:jc w:val="center"/>
            </w:pPr>
          </w:p>
        </w:tc>
        <w:tc>
          <w:tcPr>
            <w:tcW w:w="0" w:type="auto"/>
            <w:tcBorders>
              <w:top w:val="nil"/>
              <w:left w:val="nil"/>
              <w:bottom w:val="single" w:sz="4" w:space="0" w:color="auto"/>
              <w:right w:val="single" w:sz="4" w:space="0" w:color="auto"/>
            </w:tcBorders>
            <w:shd w:val="clear" w:color="auto" w:fill="auto"/>
            <w:vAlign w:val="center"/>
          </w:tcPr>
          <w:p w:rsidR="003F5379" w:rsidRPr="003F5379" w:rsidRDefault="003F5379" w:rsidP="003F5379">
            <w:pPr>
              <w:jc w:val="center"/>
            </w:pPr>
          </w:p>
        </w:tc>
        <w:tc>
          <w:tcPr>
            <w:tcW w:w="0" w:type="auto"/>
            <w:tcBorders>
              <w:top w:val="nil"/>
              <w:left w:val="nil"/>
              <w:bottom w:val="single" w:sz="4" w:space="0" w:color="auto"/>
              <w:right w:val="nil"/>
            </w:tcBorders>
            <w:shd w:val="clear" w:color="auto" w:fill="auto"/>
            <w:noWrap/>
            <w:vAlign w:val="center"/>
          </w:tcPr>
          <w:p w:rsidR="003F5379" w:rsidRPr="003F5379" w:rsidRDefault="003F5379" w:rsidP="003F5379">
            <w:pPr>
              <w:jc w:val="center"/>
            </w:pPr>
            <w:r w:rsidRPr="003F5379">
              <w:t>49,5</w:t>
            </w:r>
          </w:p>
        </w:tc>
        <w:tc>
          <w:tcPr>
            <w:tcW w:w="0" w:type="auto"/>
            <w:tcBorders>
              <w:top w:val="nil"/>
              <w:left w:val="single" w:sz="8" w:space="0" w:color="auto"/>
              <w:bottom w:val="single" w:sz="4" w:space="0" w:color="auto"/>
              <w:right w:val="single" w:sz="4" w:space="0" w:color="auto"/>
            </w:tcBorders>
            <w:shd w:val="clear" w:color="auto" w:fill="auto"/>
            <w:noWrap/>
            <w:vAlign w:val="center"/>
          </w:tcPr>
          <w:p w:rsidR="003F5379" w:rsidRPr="003F5379" w:rsidRDefault="003F5379" w:rsidP="003F5379">
            <w:pPr>
              <w:jc w:val="center"/>
            </w:pPr>
            <w:r w:rsidRPr="003F5379">
              <w:t>558,1</w:t>
            </w:r>
          </w:p>
        </w:tc>
        <w:tc>
          <w:tcPr>
            <w:tcW w:w="0" w:type="auto"/>
            <w:tcBorders>
              <w:top w:val="nil"/>
              <w:left w:val="nil"/>
              <w:bottom w:val="single" w:sz="4" w:space="0" w:color="auto"/>
              <w:right w:val="single" w:sz="8" w:space="0" w:color="auto"/>
            </w:tcBorders>
            <w:shd w:val="clear" w:color="auto" w:fill="auto"/>
            <w:noWrap/>
            <w:vAlign w:val="center"/>
          </w:tcPr>
          <w:p w:rsidR="003F5379" w:rsidRDefault="003F5379" w:rsidP="001B1B33">
            <w:pPr>
              <w:rPr>
                <w:color w:val="000000"/>
              </w:rPr>
            </w:pPr>
            <w:r>
              <w:rPr>
                <w:color w:val="000000"/>
              </w:rPr>
              <w:t>Дубровский</w:t>
            </w:r>
          </w:p>
        </w:tc>
      </w:tr>
      <w:tr w:rsidR="003F5379" w:rsidRPr="006E55F2">
        <w:trPr>
          <w:trHeight w:val="375"/>
        </w:trPr>
        <w:tc>
          <w:tcPr>
            <w:tcW w:w="0" w:type="auto"/>
            <w:tcBorders>
              <w:top w:val="nil"/>
              <w:left w:val="single" w:sz="8" w:space="0" w:color="auto"/>
              <w:bottom w:val="single" w:sz="4" w:space="0" w:color="auto"/>
              <w:right w:val="nil"/>
            </w:tcBorders>
            <w:shd w:val="clear" w:color="auto" w:fill="auto"/>
            <w:vAlign w:val="center"/>
          </w:tcPr>
          <w:p w:rsidR="003F5379" w:rsidRPr="006E55F2" w:rsidRDefault="003F5379" w:rsidP="006E55F2">
            <w:pPr>
              <w:jc w:val="center"/>
            </w:pPr>
            <w:r w:rsidRPr="006E55F2">
              <w:t>3</w:t>
            </w:r>
          </w:p>
        </w:tc>
        <w:tc>
          <w:tcPr>
            <w:tcW w:w="0" w:type="auto"/>
            <w:tcBorders>
              <w:top w:val="nil"/>
              <w:left w:val="single" w:sz="4" w:space="0" w:color="auto"/>
              <w:bottom w:val="single" w:sz="4" w:space="0" w:color="auto"/>
              <w:right w:val="nil"/>
            </w:tcBorders>
            <w:shd w:val="clear" w:color="auto" w:fill="auto"/>
            <w:vAlign w:val="center"/>
          </w:tcPr>
          <w:p w:rsidR="003F5379" w:rsidRPr="003F5379" w:rsidRDefault="003F5379" w:rsidP="003F5379">
            <w:pPr>
              <w:jc w:val="center"/>
              <w:rPr>
                <w:color w:val="000000"/>
              </w:rPr>
            </w:pPr>
            <w:r w:rsidRPr="003F5379">
              <w:rPr>
                <w:color w:val="000000"/>
              </w:rPr>
              <w:t>1015,6</w:t>
            </w:r>
          </w:p>
        </w:tc>
        <w:tc>
          <w:tcPr>
            <w:tcW w:w="0" w:type="auto"/>
            <w:tcBorders>
              <w:top w:val="nil"/>
              <w:left w:val="single" w:sz="8" w:space="0" w:color="auto"/>
              <w:bottom w:val="single" w:sz="4" w:space="0" w:color="auto"/>
              <w:right w:val="single" w:sz="4" w:space="0" w:color="auto"/>
            </w:tcBorders>
            <w:shd w:val="clear" w:color="auto" w:fill="auto"/>
            <w:vAlign w:val="center"/>
          </w:tcPr>
          <w:p w:rsidR="003F5379" w:rsidRPr="003F5379" w:rsidRDefault="003F5379" w:rsidP="003F5379">
            <w:pPr>
              <w:jc w:val="center"/>
            </w:pPr>
          </w:p>
        </w:tc>
        <w:tc>
          <w:tcPr>
            <w:tcW w:w="0" w:type="auto"/>
            <w:tcBorders>
              <w:top w:val="nil"/>
              <w:left w:val="nil"/>
              <w:bottom w:val="single" w:sz="4" w:space="0" w:color="auto"/>
              <w:right w:val="single" w:sz="4" w:space="0" w:color="auto"/>
            </w:tcBorders>
            <w:shd w:val="clear" w:color="auto" w:fill="auto"/>
            <w:vAlign w:val="center"/>
          </w:tcPr>
          <w:p w:rsidR="003F5379" w:rsidRPr="003F5379" w:rsidRDefault="003F5379" w:rsidP="003F5379">
            <w:pPr>
              <w:jc w:val="center"/>
            </w:pPr>
            <w:r w:rsidRPr="003F5379">
              <w:t>88,5</w:t>
            </w:r>
          </w:p>
        </w:tc>
        <w:tc>
          <w:tcPr>
            <w:tcW w:w="0" w:type="auto"/>
            <w:tcBorders>
              <w:top w:val="nil"/>
              <w:left w:val="nil"/>
              <w:bottom w:val="single" w:sz="4" w:space="0" w:color="auto"/>
              <w:right w:val="single" w:sz="4" w:space="0" w:color="auto"/>
            </w:tcBorders>
            <w:shd w:val="clear" w:color="auto" w:fill="auto"/>
            <w:vAlign w:val="center"/>
          </w:tcPr>
          <w:p w:rsidR="003F5379" w:rsidRPr="003F5379" w:rsidRDefault="003F5379" w:rsidP="003F5379">
            <w:pPr>
              <w:jc w:val="center"/>
            </w:pPr>
          </w:p>
        </w:tc>
        <w:tc>
          <w:tcPr>
            <w:tcW w:w="0" w:type="auto"/>
            <w:tcBorders>
              <w:top w:val="nil"/>
              <w:left w:val="nil"/>
              <w:bottom w:val="single" w:sz="4" w:space="0" w:color="auto"/>
              <w:right w:val="single" w:sz="4" w:space="0" w:color="auto"/>
            </w:tcBorders>
            <w:shd w:val="clear" w:color="auto" w:fill="auto"/>
            <w:vAlign w:val="center"/>
          </w:tcPr>
          <w:p w:rsidR="003F5379" w:rsidRPr="003F5379" w:rsidRDefault="003F5379" w:rsidP="003F5379">
            <w:pPr>
              <w:jc w:val="center"/>
            </w:pPr>
          </w:p>
        </w:tc>
        <w:tc>
          <w:tcPr>
            <w:tcW w:w="0" w:type="auto"/>
            <w:tcBorders>
              <w:top w:val="nil"/>
              <w:left w:val="nil"/>
              <w:bottom w:val="single" w:sz="4" w:space="0" w:color="auto"/>
              <w:right w:val="single" w:sz="4" w:space="0" w:color="auto"/>
            </w:tcBorders>
            <w:shd w:val="clear" w:color="auto" w:fill="auto"/>
            <w:vAlign w:val="center"/>
          </w:tcPr>
          <w:p w:rsidR="003F5379" w:rsidRPr="003F5379" w:rsidRDefault="003F5379" w:rsidP="003F5379">
            <w:pPr>
              <w:jc w:val="center"/>
            </w:pPr>
            <w:r w:rsidRPr="003F5379">
              <w:t>186</w:t>
            </w:r>
          </w:p>
        </w:tc>
        <w:tc>
          <w:tcPr>
            <w:tcW w:w="0" w:type="auto"/>
            <w:tcBorders>
              <w:top w:val="nil"/>
              <w:left w:val="nil"/>
              <w:bottom w:val="single" w:sz="4" w:space="0" w:color="auto"/>
              <w:right w:val="single" w:sz="4" w:space="0" w:color="auto"/>
            </w:tcBorders>
            <w:shd w:val="clear" w:color="auto" w:fill="auto"/>
            <w:vAlign w:val="center"/>
          </w:tcPr>
          <w:p w:rsidR="003F5379" w:rsidRPr="003F5379" w:rsidRDefault="003F5379" w:rsidP="003F5379">
            <w:pPr>
              <w:jc w:val="center"/>
            </w:pPr>
            <w:r w:rsidRPr="003F5379">
              <w:t>240,4</w:t>
            </w:r>
          </w:p>
        </w:tc>
        <w:tc>
          <w:tcPr>
            <w:tcW w:w="0" w:type="auto"/>
            <w:tcBorders>
              <w:top w:val="nil"/>
              <w:left w:val="nil"/>
              <w:bottom w:val="single" w:sz="4" w:space="0" w:color="auto"/>
              <w:right w:val="nil"/>
            </w:tcBorders>
            <w:shd w:val="clear" w:color="auto" w:fill="auto"/>
            <w:noWrap/>
            <w:vAlign w:val="center"/>
          </w:tcPr>
          <w:p w:rsidR="003F5379" w:rsidRPr="003F5379" w:rsidRDefault="003F5379" w:rsidP="003F5379">
            <w:pPr>
              <w:jc w:val="center"/>
            </w:pPr>
          </w:p>
        </w:tc>
        <w:tc>
          <w:tcPr>
            <w:tcW w:w="0" w:type="auto"/>
            <w:tcBorders>
              <w:top w:val="nil"/>
              <w:left w:val="single" w:sz="8" w:space="0" w:color="auto"/>
              <w:bottom w:val="single" w:sz="4" w:space="0" w:color="auto"/>
              <w:right w:val="single" w:sz="4" w:space="0" w:color="auto"/>
            </w:tcBorders>
            <w:shd w:val="clear" w:color="auto" w:fill="auto"/>
            <w:noWrap/>
            <w:vAlign w:val="center"/>
          </w:tcPr>
          <w:p w:rsidR="003F5379" w:rsidRPr="003F5379" w:rsidRDefault="003F5379" w:rsidP="003F5379">
            <w:pPr>
              <w:jc w:val="center"/>
            </w:pPr>
            <w:r w:rsidRPr="003F5379">
              <w:t>500,7</w:t>
            </w:r>
          </w:p>
        </w:tc>
        <w:tc>
          <w:tcPr>
            <w:tcW w:w="0" w:type="auto"/>
            <w:tcBorders>
              <w:top w:val="nil"/>
              <w:left w:val="nil"/>
              <w:bottom w:val="single" w:sz="4" w:space="0" w:color="auto"/>
              <w:right w:val="single" w:sz="8" w:space="0" w:color="auto"/>
            </w:tcBorders>
            <w:shd w:val="clear" w:color="auto" w:fill="auto"/>
            <w:noWrap/>
            <w:vAlign w:val="center"/>
          </w:tcPr>
          <w:p w:rsidR="003F5379" w:rsidRDefault="003F5379" w:rsidP="001B1B33">
            <w:pPr>
              <w:rPr>
                <w:color w:val="000000"/>
              </w:rPr>
            </w:pPr>
            <w:r>
              <w:rPr>
                <w:color w:val="000000"/>
              </w:rPr>
              <w:t>Жуковский</w:t>
            </w:r>
          </w:p>
        </w:tc>
      </w:tr>
      <w:tr w:rsidR="003F5379" w:rsidRPr="006E55F2">
        <w:trPr>
          <w:trHeight w:val="375"/>
        </w:trPr>
        <w:tc>
          <w:tcPr>
            <w:tcW w:w="0" w:type="auto"/>
            <w:tcBorders>
              <w:top w:val="nil"/>
              <w:left w:val="single" w:sz="8" w:space="0" w:color="auto"/>
              <w:bottom w:val="single" w:sz="4" w:space="0" w:color="auto"/>
              <w:right w:val="nil"/>
            </w:tcBorders>
            <w:shd w:val="clear" w:color="auto" w:fill="auto"/>
            <w:vAlign w:val="center"/>
          </w:tcPr>
          <w:p w:rsidR="003F5379" w:rsidRPr="006E55F2" w:rsidRDefault="003F5379" w:rsidP="006E55F2">
            <w:pPr>
              <w:jc w:val="center"/>
            </w:pPr>
            <w:r w:rsidRPr="006E55F2">
              <w:t>6</w:t>
            </w:r>
          </w:p>
        </w:tc>
        <w:tc>
          <w:tcPr>
            <w:tcW w:w="0" w:type="auto"/>
            <w:tcBorders>
              <w:top w:val="nil"/>
              <w:left w:val="single" w:sz="4" w:space="0" w:color="auto"/>
              <w:bottom w:val="single" w:sz="4" w:space="0" w:color="auto"/>
              <w:right w:val="nil"/>
            </w:tcBorders>
            <w:shd w:val="clear" w:color="auto" w:fill="auto"/>
            <w:vAlign w:val="center"/>
          </w:tcPr>
          <w:p w:rsidR="003F5379" w:rsidRPr="003F5379" w:rsidRDefault="003F5379" w:rsidP="003F5379">
            <w:pPr>
              <w:jc w:val="center"/>
              <w:rPr>
                <w:color w:val="000000"/>
              </w:rPr>
            </w:pPr>
            <w:r w:rsidRPr="003F5379">
              <w:rPr>
                <w:color w:val="000000"/>
              </w:rPr>
              <w:t>423,5</w:t>
            </w:r>
          </w:p>
        </w:tc>
        <w:tc>
          <w:tcPr>
            <w:tcW w:w="0" w:type="auto"/>
            <w:tcBorders>
              <w:top w:val="nil"/>
              <w:left w:val="single" w:sz="8" w:space="0" w:color="auto"/>
              <w:bottom w:val="single" w:sz="4" w:space="0" w:color="auto"/>
              <w:right w:val="single" w:sz="4" w:space="0" w:color="auto"/>
            </w:tcBorders>
            <w:shd w:val="clear" w:color="auto" w:fill="auto"/>
            <w:vAlign w:val="center"/>
          </w:tcPr>
          <w:p w:rsidR="003F5379" w:rsidRPr="003F5379" w:rsidRDefault="003F5379" w:rsidP="003F5379">
            <w:pPr>
              <w:jc w:val="center"/>
            </w:pPr>
          </w:p>
        </w:tc>
        <w:tc>
          <w:tcPr>
            <w:tcW w:w="0" w:type="auto"/>
            <w:tcBorders>
              <w:top w:val="nil"/>
              <w:left w:val="nil"/>
              <w:bottom w:val="single" w:sz="4" w:space="0" w:color="auto"/>
              <w:right w:val="single" w:sz="4" w:space="0" w:color="auto"/>
            </w:tcBorders>
            <w:shd w:val="clear" w:color="auto" w:fill="auto"/>
            <w:vAlign w:val="center"/>
          </w:tcPr>
          <w:p w:rsidR="003F5379" w:rsidRPr="003F5379" w:rsidRDefault="003F5379" w:rsidP="003F5379">
            <w:pPr>
              <w:jc w:val="center"/>
            </w:pPr>
          </w:p>
        </w:tc>
        <w:tc>
          <w:tcPr>
            <w:tcW w:w="0" w:type="auto"/>
            <w:tcBorders>
              <w:top w:val="nil"/>
              <w:left w:val="nil"/>
              <w:bottom w:val="single" w:sz="4" w:space="0" w:color="auto"/>
              <w:right w:val="single" w:sz="4" w:space="0" w:color="auto"/>
            </w:tcBorders>
            <w:shd w:val="clear" w:color="auto" w:fill="auto"/>
            <w:vAlign w:val="center"/>
          </w:tcPr>
          <w:p w:rsidR="003F5379" w:rsidRPr="003F5379" w:rsidRDefault="003F5379" w:rsidP="003F5379">
            <w:pPr>
              <w:jc w:val="center"/>
            </w:pPr>
          </w:p>
        </w:tc>
        <w:tc>
          <w:tcPr>
            <w:tcW w:w="0" w:type="auto"/>
            <w:tcBorders>
              <w:top w:val="nil"/>
              <w:left w:val="nil"/>
              <w:bottom w:val="single" w:sz="4" w:space="0" w:color="auto"/>
              <w:right w:val="single" w:sz="4" w:space="0" w:color="auto"/>
            </w:tcBorders>
            <w:shd w:val="clear" w:color="auto" w:fill="auto"/>
            <w:vAlign w:val="center"/>
          </w:tcPr>
          <w:p w:rsidR="003F5379" w:rsidRPr="003F5379" w:rsidRDefault="003F5379" w:rsidP="003F5379">
            <w:pPr>
              <w:jc w:val="center"/>
            </w:pPr>
          </w:p>
        </w:tc>
        <w:tc>
          <w:tcPr>
            <w:tcW w:w="0" w:type="auto"/>
            <w:tcBorders>
              <w:top w:val="nil"/>
              <w:left w:val="nil"/>
              <w:bottom w:val="single" w:sz="4" w:space="0" w:color="auto"/>
              <w:right w:val="single" w:sz="4" w:space="0" w:color="auto"/>
            </w:tcBorders>
            <w:shd w:val="clear" w:color="auto" w:fill="auto"/>
            <w:vAlign w:val="center"/>
          </w:tcPr>
          <w:p w:rsidR="003F5379" w:rsidRPr="003F5379" w:rsidRDefault="003F5379" w:rsidP="003F5379">
            <w:pPr>
              <w:jc w:val="center"/>
            </w:pPr>
            <w:r w:rsidRPr="003F5379">
              <w:t>423,5</w:t>
            </w:r>
          </w:p>
        </w:tc>
        <w:tc>
          <w:tcPr>
            <w:tcW w:w="0" w:type="auto"/>
            <w:tcBorders>
              <w:top w:val="nil"/>
              <w:left w:val="nil"/>
              <w:bottom w:val="single" w:sz="4" w:space="0" w:color="auto"/>
              <w:right w:val="single" w:sz="4" w:space="0" w:color="auto"/>
            </w:tcBorders>
            <w:shd w:val="clear" w:color="auto" w:fill="auto"/>
            <w:vAlign w:val="center"/>
          </w:tcPr>
          <w:p w:rsidR="003F5379" w:rsidRPr="003F5379" w:rsidRDefault="003F5379" w:rsidP="003F5379">
            <w:pPr>
              <w:jc w:val="center"/>
            </w:pPr>
          </w:p>
        </w:tc>
        <w:tc>
          <w:tcPr>
            <w:tcW w:w="0" w:type="auto"/>
            <w:tcBorders>
              <w:top w:val="nil"/>
              <w:left w:val="nil"/>
              <w:bottom w:val="single" w:sz="4" w:space="0" w:color="auto"/>
              <w:right w:val="nil"/>
            </w:tcBorders>
            <w:shd w:val="clear" w:color="auto" w:fill="auto"/>
            <w:noWrap/>
            <w:vAlign w:val="center"/>
          </w:tcPr>
          <w:p w:rsidR="003F5379" w:rsidRPr="003F5379" w:rsidRDefault="003F5379" w:rsidP="003F5379">
            <w:pPr>
              <w:jc w:val="center"/>
            </w:pPr>
          </w:p>
        </w:tc>
        <w:tc>
          <w:tcPr>
            <w:tcW w:w="0" w:type="auto"/>
            <w:tcBorders>
              <w:top w:val="nil"/>
              <w:left w:val="single" w:sz="8" w:space="0" w:color="auto"/>
              <w:bottom w:val="single" w:sz="4" w:space="0" w:color="auto"/>
              <w:right w:val="single" w:sz="4" w:space="0" w:color="auto"/>
            </w:tcBorders>
            <w:shd w:val="clear" w:color="auto" w:fill="auto"/>
            <w:noWrap/>
            <w:vAlign w:val="center"/>
          </w:tcPr>
          <w:p w:rsidR="003F5379" w:rsidRPr="003F5379" w:rsidRDefault="003F5379" w:rsidP="003F5379">
            <w:pPr>
              <w:jc w:val="center"/>
            </w:pPr>
            <w:r w:rsidRPr="003F5379">
              <w:t>0,0</w:t>
            </w:r>
          </w:p>
        </w:tc>
        <w:tc>
          <w:tcPr>
            <w:tcW w:w="0" w:type="auto"/>
            <w:tcBorders>
              <w:top w:val="nil"/>
              <w:left w:val="nil"/>
              <w:bottom w:val="single" w:sz="4" w:space="0" w:color="auto"/>
              <w:right w:val="single" w:sz="8" w:space="0" w:color="auto"/>
            </w:tcBorders>
            <w:shd w:val="clear" w:color="auto" w:fill="auto"/>
            <w:noWrap/>
            <w:vAlign w:val="center"/>
          </w:tcPr>
          <w:p w:rsidR="003F5379" w:rsidRDefault="003F5379" w:rsidP="001B1B33">
            <w:pPr>
              <w:rPr>
                <w:color w:val="000000"/>
              </w:rPr>
            </w:pPr>
            <w:r>
              <w:rPr>
                <w:color w:val="000000"/>
              </w:rPr>
              <w:t>Жирятинский</w:t>
            </w:r>
          </w:p>
        </w:tc>
      </w:tr>
      <w:tr w:rsidR="003F5379" w:rsidRPr="006E55F2">
        <w:trPr>
          <w:trHeight w:val="375"/>
        </w:trPr>
        <w:tc>
          <w:tcPr>
            <w:tcW w:w="0" w:type="auto"/>
            <w:tcBorders>
              <w:top w:val="nil"/>
              <w:left w:val="single" w:sz="8" w:space="0" w:color="auto"/>
              <w:bottom w:val="single" w:sz="4" w:space="0" w:color="auto"/>
              <w:right w:val="nil"/>
            </w:tcBorders>
            <w:shd w:val="clear" w:color="auto" w:fill="auto"/>
            <w:vAlign w:val="center"/>
          </w:tcPr>
          <w:p w:rsidR="003F5379" w:rsidRPr="006E55F2" w:rsidRDefault="003F5379" w:rsidP="006E55F2">
            <w:pPr>
              <w:jc w:val="center"/>
            </w:pPr>
            <w:r w:rsidRPr="006E55F2">
              <w:t>7</w:t>
            </w:r>
          </w:p>
        </w:tc>
        <w:tc>
          <w:tcPr>
            <w:tcW w:w="0" w:type="auto"/>
            <w:tcBorders>
              <w:top w:val="nil"/>
              <w:left w:val="single" w:sz="4" w:space="0" w:color="auto"/>
              <w:bottom w:val="single" w:sz="4" w:space="0" w:color="auto"/>
              <w:right w:val="nil"/>
            </w:tcBorders>
            <w:shd w:val="clear" w:color="auto" w:fill="auto"/>
            <w:vAlign w:val="center"/>
          </w:tcPr>
          <w:p w:rsidR="003F5379" w:rsidRPr="003F5379" w:rsidRDefault="003F5379" w:rsidP="003F5379">
            <w:pPr>
              <w:jc w:val="center"/>
              <w:rPr>
                <w:color w:val="000000"/>
              </w:rPr>
            </w:pPr>
            <w:r w:rsidRPr="003F5379">
              <w:rPr>
                <w:color w:val="000000"/>
              </w:rPr>
              <w:t>607,6</w:t>
            </w:r>
          </w:p>
        </w:tc>
        <w:tc>
          <w:tcPr>
            <w:tcW w:w="0" w:type="auto"/>
            <w:tcBorders>
              <w:top w:val="nil"/>
              <w:left w:val="single" w:sz="8" w:space="0" w:color="auto"/>
              <w:bottom w:val="single" w:sz="4" w:space="0" w:color="auto"/>
              <w:right w:val="single" w:sz="4" w:space="0" w:color="auto"/>
            </w:tcBorders>
            <w:shd w:val="clear" w:color="auto" w:fill="auto"/>
            <w:vAlign w:val="center"/>
          </w:tcPr>
          <w:p w:rsidR="003F5379" w:rsidRPr="003F5379" w:rsidRDefault="003F5379" w:rsidP="003F5379">
            <w:pPr>
              <w:jc w:val="center"/>
            </w:pPr>
            <w:r w:rsidRPr="003F5379">
              <w:t>408,5</w:t>
            </w:r>
          </w:p>
        </w:tc>
        <w:tc>
          <w:tcPr>
            <w:tcW w:w="0" w:type="auto"/>
            <w:tcBorders>
              <w:top w:val="nil"/>
              <w:left w:val="nil"/>
              <w:bottom w:val="single" w:sz="4" w:space="0" w:color="auto"/>
              <w:right w:val="single" w:sz="4" w:space="0" w:color="auto"/>
            </w:tcBorders>
            <w:shd w:val="clear" w:color="auto" w:fill="auto"/>
            <w:vAlign w:val="center"/>
          </w:tcPr>
          <w:p w:rsidR="003F5379" w:rsidRPr="003F5379" w:rsidRDefault="003F5379" w:rsidP="003F5379">
            <w:pPr>
              <w:jc w:val="center"/>
            </w:pPr>
          </w:p>
        </w:tc>
        <w:tc>
          <w:tcPr>
            <w:tcW w:w="0" w:type="auto"/>
            <w:tcBorders>
              <w:top w:val="nil"/>
              <w:left w:val="nil"/>
              <w:bottom w:val="single" w:sz="4" w:space="0" w:color="auto"/>
              <w:right w:val="single" w:sz="4" w:space="0" w:color="auto"/>
            </w:tcBorders>
            <w:shd w:val="clear" w:color="auto" w:fill="auto"/>
            <w:vAlign w:val="center"/>
          </w:tcPr>
          <w:p w:rsidR="003F5379" w:rsidRPr="003F5379" w:rsidRDefault="003F5379" w:rsidP="003F5379">
            <w:pPr>
              <w:jc w:val="center"/>
            </w:pPr>
          </w:p>
        </w:tc>
        <w:tc>
          <w:tcPr>
            <w:tcW w:w="0" w:type="auto"/>
            <w:tcBorders>
              <w:top w:val="nil"/>
              <w:left w:val="nil"/>
              <w:bottom w:val="single" w:sz="4" w:space="0" w:color="auto"/>
              <w:right w:val="single" w:sz="4" w:space="0" w:color="auto"/>
            </w:tcBorders>
            <w:shd w:val="clear" w:color="auto" w:fill="auto"/>
            <w:vAlign w:val="center"/>
          </w:tcPr>
          <w:p w:rsidR="003F5379" w:rsidRPr="003F5379" w:rsidRDefault="003F5379" w:rsidP="003F5379">
            <w:pPr>
              <w:jc w:val="center"/>
            </w:pPr>
          </w:p>
        </w:tc>
        <w:tc>
          <w:tcPr>
            <w:tcW w:w="0" w:type="auto"/>
            <w:tcBorders>
              <w:top w:val="nil"/>
              <w:left w:val="nil"/>
              <w:bottom w:val="single" w:sz="4" w:space="0" w:color="auto"/>
              <w:right w:val="single" w:sz="4" w:space="0" w:color="auto"/>
            </w:tcBorders>
            <w:shd w:val="clear" w:color="auto" w:fill="auto"/>
            <w:vAlign w:val="center"/>
          </w:tcPr>
          <w:p w:rsidR="003F5379" w:rsidRPr="003F5379" w:rsidRDefault="003F5379" w:rsidP="003F5379">
            <w:pPr>
              <w:jc w:val="center"/>
            </w:pPr>
            <w:r w:rsidRPr="003F5379">
              <w:t>199,1</w:t>
            </w:r>
          </w:p>
        </w:tc>
        <w:tc>
          <w:tcPr>
            <w:tcW w:w="0" w:type="auto"/>
            <w:tcBorders>
              <w:top w:val="nil"/>
              <w:left w:val="nil"/>
              <w:bottom w:val="single" w:sz="4" w:space="0" w:color="auto"/>
              <w:right w:val="single" w:sz="4" w:space="0" w:color="auto"/>
            </w:tcBorders>
            <w:shd w:val="clear" w:color="auto" w:fill="auto"/>
            <w:vAlign w:val="center"/>
          </w:tcPr>
          <w:p w:rsidR="003F5379" w:rsidRPr="003F5379" w:rsidRDefault="003F5379" w:rsidP="003F5379">
            <w:pPr>
              <w:jc w:val="center"/>
            </w:pPr>
          </w:p>
        </w:tc>
        <w:tc>
          <w:tcPr>
            <w:tcW w:w="0" w:type="auto"/>
            <w:tcBorders>
              <w:top w:val="nil"/>
              <w:left w:val="nil"/>
              <w:bottom w:val="single" w:sz="4" w:space="0" w:color="auto"/>
              <w:right w:val="nil"/>
            </w:tcBorders>
            <w:shd w:val="clear" w:color="auto" w:fill="auto"/>
            <w:noWrap/>
            <w:vAlign w:val="center"/>
          </w:tcPr>
          <w:p w:rsidR="003F5379" w:rsidRPr="003F5379" w:rsidRDefault="003F5379" w:rsidP="003F5379">
            <w:pPr>
              <w:jc w:val="center"/>
            </w:pPr>
          </w:p>
        </w:tc>
        <w:tc>
          <w:tcPr>
            <w:tcW w:w="0" w:type="auto"/>
            <w:tcBorders>
              <w:top w:val="nil"/>
              <w:left w:val="single" w:sz="8" w:space="0" w:color="auto"/>
              <w:bottom w:val="single" w:sz="4" w:space="0" w:color="auto"/>
              <w:right w:val="single" w:sz="4" w:space="0" w:color="auto"/>
            </w:tcBorders>
            <w:shd w:val="clear" w:color="auto" w:fill="auto"/>
            <w:noWrap/>
            <w:vAlign w:val="center"/>
          </w:tcPr>
          <w:p w:rsidR="003F5379" w:rsidRPr="003F5379" w:rsidRDefault="003F5379" w:rsidP="003F5379">
            <w:pPr>
              <w:jc w:val="center"/>
            </w:pPr>
            <w:r w:rsidRPr="003F5379">
              <w:t>0,0</w:t>
            </w:r>
          </w:p>
        </w:tc>
        <w:tc>
          <w:tcPr>
            <w:tcW w:w="0" w:type="auto"/>
            <w:tcBorders>
              <w:top w:val="nil"/>
              <w:left w:val="nil"/>
              <w:bottom w:val="single" w:sz="4" w:space="0" w:color="auto"/>
              <w:right w:val="single" w:sz="8" w:space="0" w:color="auto"/>
            </w:tcBorders>
            <w:shd w:val="clear" w:color="auto" w:fill="auto"/>
            <w:noWrap/>
            <w:vAlign w:val="center"/>
          </w:tcPr>
          <w:p w:rsidR="003F5379" w:rsidRDefault="003F5379" w:rsidP="001B1B33">
            <w:pPr>
              <w:rPr>
                <w:color w:val="000000"/>
              </w:rPr>
            </w:pPr>
            <w:r>
              <w:rPr>
                <w:color w:val="000000"/>
              </w:rPr>
              <w:t>Брянский</w:t>
            </w:r>
          </w:p>
        </w:tc>
      </w:tr>
      <w:tr w:rsidR="003F5379" w:rsidRPr="006E55F2">
        <w:trPr>
          <w:trHeight w:val="375"/>
        </w:trPr>
        <w:tc>
          <w:tcPr>
            <w:tcW w:w="0" w:type="auto"/>
            <w:tcBorders>
              <w:top w:val="nil"/>
              <w:left w:val="single" w:sz="8" w:space="0" w:color="auto"/>
              <w:bottom w:val="single" w:sz="4" w:space="0" w:color="auto"/>
              <w:right w:val="nil"/>
            </w:tcBorders>
            <w:shd w:val="clear" w:color="auto" w:fill="auto"/>
            <w:vAlign w:val="center"/>
          </w:tcPr>
          <w:p w:rsidR="003F5379" w:rsidRPr="006E55F2" w:rsidRDefault="003F5379" w:rsidP="006E55F2">
            <w:pPr>
              <w:jc w:val="center"/>
            </w:pPr>
            <w:r w:rsidRPr="006E55F2">
              <w:t>12</w:t>
            </w:r>
          </w:p>
        </w:tc>
        <w:tc>
          <w:tcPr>
            <w:tcW w:w="0" w:type="auto"/>
            <w:tcBorders>
              <w:top w:val="nil"/>
              <w:left w:val="single" w:sz="4" w:space="0" w:color="auto"/>
              <w:bottom w:val="single" w:sz="4" w:space="0" w:color="auto"/>
              <w:right w:val="nil"/>
            </w:tcBorders>
            <w:shd w:val="clear" w:color="auto" w:fill="auto"/>
            <w:vAlign w:val="center"/>
          </w:tcPr>
          <w:p w:rsidR="003F5379" w:rsidRPr="003F5379" w:rsidRDefault="003F5379" w:rsidP="003F5379">
            <w:pPr>
              <w:jc w:val="center"/>
              <w:rPr>
                <w:color w:val="000000"/>
              </w:rPr>
            </w:pPr>
            <w:r w:rsidRPr="003F5379">
              <w:rPr>
                <w:color w:val="000000"/>
              </w:rPr>
              <w:t>375,7</w:t>
            </w:r>
          </w:p>
        </w:tc>
        <w:tc>
          <w:tcPr>
            <w:tcW w:w="0" w:type="auto"/>
            <w:tcBorders>
              <w:top w:val="nil"/>
              <w:left w:val="single" w:sz="8" w:space="0" w:color="auto"/>
              <w:bottom w:val="single" w:sz="4" w:space="0" w:color="auto"/>
              <w:right w:val="single" w:sz="4" w:space="0" w:color="auto"/>
            </w:tcBorders>
            <w:shd w:val="clear" w:color="auto" w:fill="auto"/>
            <w:vAlign w:val="center"/>
          </w:tcPr>
          <w:p w:rsidR="003F5379" w:rsidRPr="003F5379" w:rsidRDefault="003F5379" w:rsidP="003F5379">
            <w:pPr>
              <w:jc w:val="center"/>
            </w:pPr>
          </w:p>
        </w:tc>
        <w:tc>
          <w:tcPr>
            <w:tcW w:w="0" w:type="auto"/>
            <w:tcBorders>
              <w:top w:val="nil"/>
              <w:left w:val="nil"/>
              <w:bottom w:val="single" w:sz="4" w:space="0" w:color="auto"/>
              <w:right w:val="single" w:sz="4" w:space="0" w:color="auto"/>
            </w:tcBorders>
            <w:shd w:val="clear" w:color="auto" w:fill="auto"/>
            <w:vAlign w:val="center"/>
          </w:tcPr>
          <w:p w:rsidR="003F5379" w:rsidRPr="003F5379" w:rsidRDefault="003F5379" w:rsidP="003F5379">
            <w:pPr>
              <w:jc w:val="center"/>
            </w:pPr>
          </w:p>
        </w:tc>
        <w:tc>
          <w:tcPr>
            <w:tcW w:w="0" w:type="auto"/>
            <w:tcBorders>
              <w:top w:val="nil"/>
              <w:left w:val="nil"/>
              <w:bottom w:val="single" w:sz="4" w:space="0" w:color="auto"/>
              <w:right w:val="single" w:sz="4" w:space="0" w:color="auto"/>
            </w:tcBorders>
            <w:shd w:val="clear" w:color="auto" w:fill="auto"/>
            <w:vAlign w:val="center"/>
          </w:tcPr>
          <w:p w:rsidR="003F5379" w:rsidRPr="003F5379" w:rsidRDefault="003F5379" w:rsidP="003F5379">
            <w:pPr>
              <w:jc w:val="center"/>
            </w:pPr>
            <w:r w:rsidRPr="003F5379">
              <w:t>112,3</w:t>
            </w:r>
          </w:p>
        </w:tc>
        <w:tc>
          <w:tcPr>
            <w:tcW w:w="0" w:type="auto"/>
            <w:tcBorders>
              <w:top w:val="nil"/>
              <w:left w:val="nil"/>
              <w:bottom w:val="single" w:sz="4" w:space="0" w:color="auto"/>
              <w:right w:val="single" w:sz="4" w:space="0" w:color="auto"/>
            </w:tcBorders>
            <w:shd w:val="clear" w:color="auto" w:fill="auto"/>
            <w:vAlign w:val="center"/>
          </w:tcPr>
          <w:p w:rsidR="003F5379" w:rsidRPr="003F5379" w:rsidRDefault="003F5379" w:rsidP="003F5379">
            <w:pPr>
              <w:jc w:val="center"/>
            </w:pPr>
            <w:r w:rsidRPr="003F5379">
              <w:t>216,5</w:t>
            </w:r>
          </w:p>
        </w:tc>
        <w:tc>
          <w:tcPr>
            <w:tcW w:w="0" w:type="auto"/>
            <w:tcBorders>
              <w:top w:val="nil"/>
              <w:left w:val="nil"/>
              <w:bottom w:val="single" w:sz="4" w:space="0" w:color="auto"/>
              <w:right w:val="single" w:sz="4" w:space="0" w:color="auto"/>
            </w:tcBorders>
            <w:shd w:val="clear" w:color="auto" w:fill="auto"/>
            <w:vAlign w:val="center"/>
          </w:tcPr>
          <w:p w:rsidR="003F5379" w:rsidRPr="003F5379" w:rsidRDefault="003F5379" w:rsidP="003F5379">
            <w:pPr>
              <w:jc w:val="center"/>
            </w:pPr>
          </w:p>
        </w:tc>
        <w:tc>
          <w:tcPr>
            <w:tcW w:w="0" w:type="auto"/>
            <w:tcBorders>
              <w:top w:val="nil"/>
              <w:left w:val="nil"/>
              <w:bottom w:val="single" w:sz="4" w:space="0" w:color="auto"/>
              <w:right w:val="single" w:sz="4" w:space="0" w:color="auto"/>
            </w:tcBorders>
            <w:shd w:val="clear" w:color="auto" w:fill="auto"/>
            <w:vAlign w:val="center"/>
          </w:tcPr>
          <w:p w:rsidR="003F5379" w:rsidRPr="003F5379" w:rsidRDefault="003F5379" w:rsidP="003F5379">
            <w:pPr>
              <w:jc w:val="center"/>
            </w:pPr>
          </w:p>
        </w:tc>
        <w:tc>
          <w:tcPr>
            <w:tcW w:w="0" w:type="auto"/>
            <w:tcBorders>
              <w:top w:val="nil"/>
              <w:left w:val="nil"/>
              <w:bottom w:val="single" w:sz="4" w:space="0" w:color="auto"/>
              <w:right w:val="nil"/>
            </w:tcBorders>
            <w:shd w:val="clear" w:color="auto" w:fill="auto"/>
            <w:noWrap/>
            <w:vAlign w:val="center"/>
          </w:tcPr>
          <w:p w:rsidR="003F5379" w:rsidRPr="003F5379" w:rsidRDefault="003F5379" w:rsidP="003F5379">
            <w:pPr>
              <w:jc w:val="center"/>
            </w:pPr>
            <w:r w:rsidRPr="003F5379">
              <w:t>46,9</w:t>
            </w:r>
          </w:p>
        </w:tc>
        <w:tc>
          <w:tcPr>
            <w:tcW w:w="0" w:type="auto"/>
            <w:tcBorders>
              <w:top w:val="nil"/>
              <w:left w:val="single" w:sz="8" w:space="0" w:color="auto"/>
              <w:bottom w:val="single" w:sz="4" w:space="0" w:color="auto"/>
              <w:right w:val="single" w:sz="4" w:space="0" w:color="auto"/>
            </w:tcBorders>
            <w:shd w:val="clear" w:color="auto" w:fill="auto"/>
            <w:noWrap/>
            <w:vAlign w:val="center"/>
          </w:tcPr>
          <w:p w:rsidR="003F5379" w:rsidRPr="003F5379" w:rsidRDefault="003F5379" w:rsidP="003F5379">
            <w:pPr>
              <w:jc w:val="center"/>
            </w:pPr>
            <w:r w:rsidRPr="003F5379">
              <w:t>0,0</w:t>
            </w:r>
          </w:p>
        </w:tc>
        <w:tc>
          <w:tcPr>
            <w:tcW w:w="0" w:type="auto"/>
            <w:tcBorders>
              <w:top w:val="nil"/>
              <w:left w:val="nil"/>
              <w:bottom w:val="single" w:sz="4" w:space="0" w:color="auto"/>
              <w:right w:val="single" w:sz="8" w:space="0" w:color="auto"/>
            </w:tcBorders>
            <w:shd w:val="clear" w:color="auto" w:fill="auto"/>
            <w:noWrap/>
            <w:vAlign w:val="center"/>
          </w:tcPr>
          <w:p w:rsidR="003F5379" w:rsidRDefault="003F5379" w:rsidP="001B1B33">
            <w:r>
              <w:t>Суражский</w:t>
            </w:r>
          </w:p>
        </w:tc>
      </w:tr>
      <w:tr w:rsidR="006C3743" w:rsidRPr="006E55F2">
        <w:trPr>
          <w:trHeight w:val="270"/>
        </w:trPr>
        <w:tc>
          <w:tcPr>
            <w:tcW w:w="0" w:type="auto"/>
            <w:tcBorders>
              <w:top w:val="nil"/>
              <w:left w:val="single" w:sz="8" w:space="0" w:color="auto"/>
              <w:bottom w:val="single" w:sz="8" w:space="0" w:color="auto"/>
              <w:right w:val="nil"/>
            </w:tcBorders>
            <w:shd w:val="clear" w:color="auto" w:fill="auto"/>
            <w:noWrap/>
            <w:vAlign w:val="center"/>
          </w:tcPr>
          <w:p w:rsidR="008D121B" w:rsidRDefault="008D121B" w:rsidP="006E55F2">
            <w:pPr>
              <w:jc w:val="center"/>
            </w:pPr>
            <w:r>
              <w:t>Всего/</w:t>
            </w:r>
          </w:p>
          <w:p w:rsidR="006C3743" w:rsidRPr="006E55F2" w:rsidRDefault="006C3743" w:rsidP="006E55F2">
            <w:pPr>
              <w:jc w:val="center"/>
            </w:pPr>
            <w:r w:rsidRPr="006E55F2">
              <w:t>Остаток</w:t>
            </w:r>
          </w:p>
        </w:tc>
        <w:tc>
          <w:tcPr>
            <w:tcW w:w="0" w:type="auto"/>
            <w:tcBorders>
              <w:top w:val="nil"/>
              <w:left w:val="single" w:sz="4" w:space="0" w:color="auto"/>
              <w:bottom w:val="single" w:sz="8" w:space="0" w:color="auto"/>
              <w:right w:val="single" w:sz="4" w:space="0" w:color="auto"/>
            </w:tcBorders>
            <w:shd w:val="clear" w:color="auto" w:fill="auto"/>
            <w:noWrap/>
            <w:vAlign w:val="center"/>
          </w:tcPr>
          <w:p w:rsidR="006C3743" w:rsidRPr="006E55F2" w:rsidRDefault="006C3743" w:rsidP="006E55F2">
            <w:pPr>
              <w:jc w:val="center"/>
            </w:pPr>
            <w:r w:rsidRPr="006E55F2">
              <w:t>3030,0</w:t>
            </w:r>
          </w:p>
        </w:tc>
        <w:tc>
          <w:tcPr>
            <w:tcW w:w="0" w:type="auto"/>
            <w:tcBorders>
              <w:top w:val="nil"/>
              <w:left w:val="nil"/>
              <w:bottom w:val="single" w:sz="8" w:space="0" w:color="auto"/>
              <w:right w:val="single" w:sz="4" w:space="0" w:color="auto"/>
            </w:tcBorders>
            <w:shd w:val="clear" w:color="auto" w:fill="auto"/>
            <w:noWrap/>
            <w:vAlign w:val="center"/>
          </w:tcPr>
          <w:p w:rsidR="006C3743" w:rsidRPr="006E55F2" w:rsidRDefault="006C3743" w:rsidP="006E55F2">
            <w:pPr>
              <w:jc w:val="center"/>
            </w:pPr>
            <w:r w:rsidRPr="006E55F2">
              <w:t>0,0</w:t>
            </w:r>
          </w:p>
        </w:tc>
        <w:tc>
          <w:tcPr>
            <w:tcW w:w="0" w:type="auto"/>
            <w:tcBorders>
              <w:top w:val="nil"/>
              <w:left w:val="nil"/>
              <w:bottom w:val="single" w:sz="8" w:space="0" w:color="auto"/>
              <w:right w:val="single" w:sz="4" w:space="0" w:color="auto"/>
            </w:tcBorders>
            <w:shd w:val="clear" w:color="auto" w:fill="auto"/>
            <w:noWrap/>
            <w:vAlign w:val="center"/>
          </w:tcPr>
          <w:p w:rsidR="006C3743" w:rsidRPr="006E55F2" w:rsidRDefault="006C3743" w:rsidP="006E55F2">
            <w:pPr>
              <w:jc w:val="center"/>
            </w:pPr>
            <w:r w:rsidRPr="006E55F2">
              <w:t>0,0</w:t>
            </w:r>
          </w:p>
        </w:tc>
        <w:tc>
          <w:tcPr>
            <w:tcW w:w="0" w:type="auto"/>
            <w:tcBorders>
              <w:top w:val="nil"/>
              <w:left w:val="nil"/>
              <w:bottom w:val="single" w:sz="8" w:space="0" w:color="auto"/>
              <w:right w:val="single" w:sz="4" w:space="0" w:color="auto"/>
            </w:tcBorders>
            <w:shd w:val="clear" w:color="auto" w:fill="auto"/>
            <w:noWrap/>
            <w:vAlign w:val="center"/>
          </w:tcPr>
          <w:p w:rsidR="006C3743" w:rsidRPr="006E55F2" w:rsidRDefault="006C3743" w:rsidP="006E55F2">
            <w:pPr>
              <w:jc w:val="center"/>
            </w:pPr>
            <w:r w:rsidRPr="006E55F2">
              <w:t>0,0</w:t>
            </w:r>
          </w:p>
        </w:tc>
        <w:tc>
          <w:tcPr>
            <w:tcW w:w="0" w:type="auto"/>
            <w:tcBorders>
              <w:top w:val="nil"/>
              <w:left w:val="nil"/>
              <w:bottom w:val="single" w:sz="8" w:space="0" w:color="auto"/>
              <w:right w:val="single" w:sz="4" w:space="0" w:color="auto"/>
            </w:tcBorders>
            <w:shd w:val="clear" w:color="auto" w:fill="auto"/>
            <w:noWrap/>
            <w:vAlign w:val="center"/>
          </w:tcPr>
          <w:p w:rsidR="006C3743" w:rsidRPr="006E55F2" w:rsidRDefault="006C3743" w:rsidP="006E55F2">
            <w:pPr>
              <w:jc w:val="center"/>
            </w:pPr>
            <w:r w:rsidRPr="006E55F2">
              <w:t>0,0</w:t>
            </w:r>
          </w:p>
        </w:tc>
        <w:tc>
          <w:tcPr>
            <w:tcW w:w="0" w:type="auto"/>
            <w:tcBorders>
              <w:top w:val="nil"/>
              <w:left w:val="nil"/>
              <w:bottom w:val="single" w:sz="8" w:space="0" w:color="auto"/>
              <w:right w:val="single" w:sz="4" w:space="0" w:color="auto"/>
            </w:tcBorders>
            <w:shd w:val="clear" w:color="auto" w:fill="auto"/>
            <w:noWrap/>
            <w:vAlign w:val="center"/>
          </w:tcPr>
          <w:p w:rsidR="006C3743" w:rsidRPr="006E55F2" w:rsidRDefault="006C3743" w:rsidP="006E55F2">
            <w:pPr>
              <w:jc w:val="center"/>
            </w:pPr>
            <w:r w:rsidRPr="006E55F2">
              <w:t>0,0</w:t>
            </w:r>
          </w:p>
        </w:tc>
        <w:tc>
          <w:tcPr>
            <w:tcW w:w="0" w:type="auto"/>
            <w:tcBorders>
              <w:top w:val="nil"/>
              <w:left w:val="nil"/>
              <w:bottom w:val="single" w:sz="8" w:space="0" w:color="auto"/>
              <w:right w:val="single" w:sz="4" w:space="0" w:color="auto"/>
            </w:tcBorders>
            <w:shd w:val="clear" w:color="auto" w:fill="auto"/>
            <w:noWrap/>
            <w:vAlign w:val="center"/>
          </w:tcPr>
          <w:p w:rsidR="006C3743" w:rsidRPr="006E55F2" w:rsidRDefault="006C3743" w:rsidP="006E55F2">
            <w:pPr>
              <w:jc w:val="center"/>
            </w:pPr>
            <w:r w:rsidRPr="006E55F2">
              <w:t>0,0</w:t>
            </w:r>
          </w:p>
        </w:tc>
        <w:tc>
          <w:tcPr>
            <w:tcW w:w="0" w:type="auto"/>
            <w:tcBorders>
              <w:top w:val="nil"/>
              <w:left w:val="nil"/>
              <w:bottom w:val="single" w:sz="8" w:space="0" w:color="auto"/>
              <w:right w:val="nil"/>
            </w:tcBorders>
            <w:shd w:val="clear" w:color="auto" w:fill="auto"/>
            <w:noWrap/>
            <w:vAlign w:val="center"/>
          </w:tcPr>
          <w:p w:rsidR="006C3743" w:rsidRPr="006E55F2" w:rsidRDefault="006C3743" w:rsidP="006E55F2">
            <w:pPr>
              <w:jc w:val="center"/>
            </w:pPr>
            <w:r w:rsidRPr="006E55F2">
              <w:t>0,0</w:t>
            </w:r>
          </w:p>
        </w:tc>
        <w:tc>
          <w:tcPr>
            <w:tcW w:w="0" w:type="auto"/>
            <w:tcBorders>
              <w:top w:val="nil"/>
              <w:left w:val="single" w:sz="8" w:space="0" w:color="auto"/>
              <w:bottom w:val="single" w:sz="8" w:space="0" w:color="auto"/>
              <w:right w:val="single" w:sz="4" w:space="0" w:color="auto"/>
            </w:tcBorders>
            <w:shd w:val="clear" w:color="auto" w:fill="auto"/>
            <w:noWrap/>
            <w:vAlign w:val="center"/>
          </w:tcPr>
          <w:p w:rsidR="006C3743" w:rsidRPr="006E55F2" w:rsidRDefault="006C3743" w:rsidP="006E55F2">
            <w:pPr>
              <w:jc w:val="center"/>
            </w:pPr>
            <w:r w:rsidRPr="006E55F2">
              <w:t>1058,8</w:t>
            </w:r>
          </w:p>
        </w:tc>
        <w:tc>
          <w:tcPr>
            <w:tcW w:w="0" w:type="auto"/>
            <w:tcBorders>
              <w:top w:val="nil"/>
              <w:left w:val="nil"/>
              <w:bottom w:val="single" w:sz="8" w:space="0" w:color="auto"/>
              <w:right w:val="single" w:sz="8" w:space="0" w:color="auto"/>
            </w:tcBorders>
            <w:shd w:val="clear" w:color="auto" w:fill="auto"/>
            <w:noWrap/>
            <w:vAlign w:val="center"/>
          </w:tcPr>
          <w:p w:rsidR="006C3743" w:rsidRPr="006E55F2" w:rsidRDefault="006C3743" w:rsidP="006E55F2">
            <w:pPr>
              <w:jc w:val="center"/>
            </w:pPr>
          </w:p>
        </w:tc>
      </w:tr>
    </w:tbl>
    <w:p w:rsidR="00ED336E" w:rsidRDefault="00ED336E" w:rsidP="00ED336E">
      <w:pPr>
        <w:jc w:val="right"/>
        <w:rPr>
          <w:b/>
          <w:color w:val="000000"/>
          <w:sz w:val="28"/>
          <w:szCs w:val="28"/>
        </w:rPr>
      </w:pPr>
    </w:p>
    <w:p w:rsidR="008D3272" w:rsidRPr="00811669" w:rsidRDefault="008D3272" w:rsidP="008D3272">
      <w:pPr>
        <w:pageBreakBefore/>
        <w:ind w:firstLine="720"/>
        <w:jc w:val="right"/>
        <w:rPr>
          <w:color w:val="000000"/>
          <w:sz w:val="28"/>
          <w:szCs w:val="28"/>
        </w:rPr>
      </w:pPr>
      <w:r>
        <w:rPr>
          <w:b/>
          <w:color w:val="000000"/>
          <w:sz w:val="28"/>
          <w:szCs w:val="28"/>
        </w:rPr>
        <w:t>Таблица 28</w:t>
      </w:r>
    </w:p>
    <w:p w:rsidR="008D3272" w:rsidRDefault="008D3272" w:rsidP="008D3272">
      <w:pPr>
        <w:jc w:val="center"/>
        <w:rPr>
          <w:b/>
          <w:color w:val="000000"/>
          <w:sz w:val="28"/>
          <w:szCs w:val="28"/>
        </w:rPr>
      </w:pPr>
      <w:r>
        <w:rPr>
          <w:b/>
          <w:color w:val="000000"/>
          <w:sz w:val="28"/>
          <w:szCs w:val="28"/>
        </w:rPr>
        <w:t>Распределение поставщиков молочного сырья по новым (реконструируемым) предприятиям (вариант 3)</w:t>
      </w:r>
    </w:p>
    <w:tbl>
      <w:tblPr>
        <w:tblW w:w="9958" w:type="dxa"/>
        <w:jc w:val="center"/>
        <w:tblLook w:val="0000" w:firstRow="0" w:lastRow="0" w:firstColumn="0" w:lastColumn="0" w:noHBand="0" w:noVBand="0"/>
      </w:tblPr>
      <w:tblGrid>
        <w:gridCol w:w="1050"/>
        <w:gridCol w:w="996"/>
        <w:gridCol w:w="777"/>
        <w:gridCol w:w="777"/>
        <w:gridCol w:w="778"/>
        <w:gridCol w:w="778"/>
        <w:gridCol w:w="901"/>
        <w:gridCol w:w="901"/>
        <w:gridCol w:w="1049"/>
        <w:gridCol w:w="1951"/>
      </w:tblGrid>
      <w:tr w:rsidR="00063DBD" w:rsidRPr="00063DBD">
        <w:trPr>
          <w:trHeight w:val="620"/>
          <w:jc w:val="center"/>
        </w:trPr>
        <w:tc>
          <w:tcPr>
            <w:tcW w:w="0" w:type="auto"/>
            <w:vMerge w:val="restart"/>
            <w:tcBorders>
              <w:top w:val="single" w:sz="8" w:space="0" w:color="auto"/>
              <w:left w:val="single" w:sz="8" w:space="0" w:color="auto"/>
              <w:bottom w:val="single" w:sz="4" w:space="0" w:color="000000"/>
              <w:right w:val="single" w:sz="8" w:space="0" w:color="auto"/>
            </w:tcBorders>
            <w:shd w:val="clear" w:color="auto" w:fill="auto"/>
            <w:textDirection w:val="btLr"/>
            <w:vAlign w:val="center"/>
          </w:tcPr>
          <w:p w:rsidR="00063DBD" w:rsidRPr="00063DBD" w:rsidRDefault="00063DBD" w:rsidP="00063DBD">
            <w:pPr>
              <w:ind w:left="113" w:right="113"/>
              <w:jc w:val="center"/>
            </w:pPr>
            <w:r w:rsidRPr="00063DBD">
              <w:t>Сырьевые районы</w:t>
            </w:r>
          </w:p>
        </w:tc>
        <w:tc>
          <w:tcPr>
            <w:tcW w:w="0" w:type="auto"/>
            <w:vMerge w:val="restart"/>
            <w:tcBorders>
              <w:top w:val="single" w:sz="8" w:space="0" w:color="auto"/>
              <w:left w:val="single" w:sz="8" w:space="0" w:color="auto"/>
              <w:bottom w:val="single" w:sz="4" w:space="0" w:color="000000"/>
              <w:right w:val="single" w:sz="4" w:space="0" w:color="auto"/>
            </w:tcBorders>
            <w:shd w:val="clear" w:color="auto" w:fill="auto"/>
            <w:textDirection w:val="btLr"/>
            <w:vAlign w:val="center"/>
          </w:tcPr>
          <w:p w:rsidR="00063DBD" w:rsidRPr="00063DBD" w:rsidRDefault="00063DBD" w:rsidP="00063DBD">
            <w:pPr>
              <w:ind w:left="113" w:right="113"/>
              <w:jc w:val="center"/>
              <w:rPr>
                <w:color w:val="000000"/>
              </w:rPr>
            </w:pPr>
            <w:r w:rsidRPr="00063DBD">
              <w:rPr>
                <w:color w:val="000000"/>
              </w:rPr>
              <w:t>Сырьевые ресурсы</w:t>
            </w:r>
          </w:p>
        </w:tc>
        <w:tc>
          <w:tcPr>
            <w:tcW w:w="0" w:type="auto"/>
            <w:gridSpan w:val="6"/>
            <w:tcBorders>
              <w:top w:val="single" w:sz="4" w:space="0" w:color="auto"/>
              <w:left w:val="single" w:sz="4" w:space="0" w:color="auto"/>
              <w:bottom w:val="single" w:sz="4" w:space="0" w:color="auto"/>
              <w:right w:val="single" w:sz="4" w:space="0" w:color="auto"/>
            </w:tcBorders>
            <w:shd w:val="clear" w:color="auto" w:fill="auto"/>
            <w:vAlign w:val="center"/>
          </w:tcPr>
          <w:p w:rsidR="00063DBD" w:rsidRPr="00063DBD" w:rsidRDefault="00063DBD" w:rsidP="00063DBD">
            <w:pPr>
              <w:jc w:val="center"/>
              <w:rPr>
                <w:color w:val="000000"/>
              </w:rPr>
            </w:pPr>
            <w:r w:rsidRPr="00063DBD">
              <w:rPr>
                <w:color w:val="000000"/>
              </w:rPr>
              <w:t>Районы  размещения предприятий</w:t>
            </w:r>
          </w:p>
          <w:p w:rsidR="00063DBD" w:rsidRPr="00063DBD" w:rsidRDefault="00063DBD" w:rsidP="00063DBD">
            <w:pPr>
              <w:jc w:val="center"/>
              <w:rPr>
                <w:color w:val="000000"/>
              </w:rPr>
            </w:pPr>
            <w:r w:rsidRPr="00063DBD">
              <w:rPr>
                <w:color w:val="000000"/>
              </w:rPr>
              <w:t>и их годовая потребность в  молочном сырье (b), т</w:t>
            </w:r>
          </w:p>
        </w:tc>
        <w:tc>
          <w:tcPr>
            <w:tcW w:w="0" w:type="auto"/>
            <w:vMerge w:val="restart"/>
            <w:tcBorders>
              <w:top w:val="single" w:sz="8" w:space="0" w:color="auto"/>
              <w:left w:val="single" w:sz="4" w:space="0" w:color="auto"/>
              <w:right w:val="single" w:sz="8" w:space="0" w:color="auto"/>
            </w:tcBorders>
            <w:shd w:val="clear" w:color="auto" w:fill="auto"/>
            <w:noWrap/>
            <w:vAlign w:val="center"/>
          </w:tcPr>
          <w:p w:rsidR="00063DBD" w:rsidRPr="00063DBD" w:rsidRDefault="00063DBD" w:rsidP="00063DBD">
            <w:pPr>
              <w:jc w:val="center"/>
            </w:pPr>
            <w:r w:rsidRPr="00063DBD">
              <w:t>Остаток</w:t>
            </w:r>
          </w:p>
        </w:tc>
        <w:tc>
          <w:tcPr>
            <w:tcW w:w="1848" w:type="dxa"/>
            <w:vMerge w:val="restart"/>
            <w:tcBorders>
              <w:top w:val="single" w:sz="8" w:space="0" w:color="auto"/>
              <w:left w:val="nil"/>
              <w:right w:val="single" w:sz="8" w:space="0" w:color="auto"/>
            </w:tcBorders>
            <w:shd w:val="clear" w:color="auto" w:fill="auto"/>
            <w:vAlign w:val="center"/>
          </w:tcPr>
          <w:p w:rsidR="00063DBD" w:rsidRDefault="00063DBD" w:rsidP="00063DBD">
            <w:pPr>
              <w:jc w:val="center"/>
            </w:pPr>
            <w:r w:rsidRPr="00063DBD">
              <w:t xml:space="preserve">Название сырьевого </w:t>
            </w:r>
          </w:p>
          <w:p w:rsidR="00063DBD" w:rsidRPr="00063DBD" w:rsidRDefault="00063DBD" w:rsidP="00063DBD">
            <w:pPr>
              <w:jc w:val="center"/>
            </w:pPr>
            <w:r w:rsidRPr="00063DBD">
              <w:t>района</w:t>
            </w:r>
          </w:p>
        </w:tc>
      </w:tr>
      <w:tr w:rsidR="00063DBD" w:rsidRPr="00063DBD">
        <w:trPr>
          <w:cantSplit/>
          <w:trHeight w:val="2128"/>
          <w:jc w:val="center"/>
        </w:trPr>
        <w:tc>
          <w:tcPr>
            <w:tcW w:w="0" w:type="auto"/>
            <w:vMerge/>
            <w:tcBorders>
              <w:top w:val="single" w:sz="8" w:space="0" w:color="auto"/>
              <w:left w:val="single" w:sz="8" w:space="0" w:color="auto"/>
              <w:bottom w:val="single" w:sz="4" w:space="0" w:color="000000"/>
              <w:right w:val="single" w:sz="8" w:space="0" w:color="auto"/>
            </w:tcBorders>
            <w:vAlign w:val="center"/>
          </w:tcPr>
          <w:p w:rsidR="00063DBD" w:rsidRPr="00063DBD" w:rsidRDefault="00063DBD" w:rsidP="00063DBD">
            <w:pPr>
              <w:jc w:val="center"/>
            </w:pPr>
          </w:p>
        </w:tc>
        <w:tc>
          <w:tcPr>
            <w:tcW w:w="0" w:type="auto"/>
            <w:vMerge/>
            <w:tcBorders>
              <w:top w:val="single" w:sz="8" w:space="0" w:color="auto"/>
              <w:left w:val="single" w:sz="8" w:space="0" w:color="auto"/>
              <w:bottom w:val="single" w:sz="4" w:space="0" w:color="000000"/>
              <w:right w:val="nil"/>
            </w:tcBorders>
            <w:vAlign w:val="center"/>
          </w:tcPr>
          <w:p w:rsidR="00063DBD" w:rsidRPr="00063DBD" w:rsidRDefault="00063DBD" w:rsidP="00063DBD">
            <w:pPr>
              <w:jc w:val="center"/>
              <w:rPr>
                <w:color w:val="000000"/>
              </w:rPr>
            </w:pPr>
          </w:p>
        </w:tc>
        <w:tc>
          <w:tcPr>
            <w:tcW w:w="0" w:type="auto"/>
            <w:tcBorders>
              <w:top w:val="single" w:sz="4" w:space="0" w:color="auto"/>
              <w:left w:val="single" w:sz="8" w:space="0" w:color="auto"/>
              <w:bottom w:val="single" w:sz="4" w:space="0" w:color="auto"/>
              <w:right w:val="single" w:sz="4" w:space="0" w:color="auto"/>
            </w:tcBorders>
            <w:shd w:val="clear" w:color="auto" w:fill="auto"/>
            <w:textDirection w:val="btLr"/>
            <w:vAlign w:val="center"/>
          </w:tcPr>
          <w:p w:rsidR="00063DBD" w:rsidRPr="00063DBD" w:rsidRDefault="00063DBD" w:rsidP="00063DBD">
            <w:pPr>
              <w:ind w:left="113" w:right="113"/>
              <w:jc w:val="center"/>
              <w:rPr>
                <w:color w:val="000000"/>
              </w:rPr>
            </w:pPr>
            <w:r w:rsidRPr="00063DBD">
              <w:rPr>
                <w:color w:val="000000"/>
              </w:rPr>
              <w:t>Суземский</w:t>
            </w:r>
          </w:p>
        </w:tc>
        <w:tc>
          <w:tcPr>
            <w:tcW w:w="0" w:type="auto"/>
            <w:tcBorders>
              <w:top w:val="single" w:sz="4" w:space="0" w:color="auto"/>
              <w:left w:val="nil"/>
              <w:bottom w:val="single" w:sz="4" w:space="0" w:color="auto"/>
              <w:right w:val="single" w:sz="4" w:space="0" w:color="auto"/>
            </w:tcBorders>
            <w:shd w:val="clear" w:color="auto" w:fill="auto"/>
            <w:textDirection w:val="btLr"/>
            <w:vAlign w:val="center"/>
          </w:tcPr>
          <w:p w:rsidR="00063DBD" w:rsidRPr="00063DBD" w:rsidRDefault="00063DBD" w:rsidP="00063DBD">
            <w:pPr>
              <w:ind w:left="113" w:right="113"/>
              <w:jc w:val="center"/>
              <w:rPr>
                <w:color w:val="000000"/>
              </w:rPr>
            </w:pPr>
            <w:r w:rsidRPr="00063DBD">
              <w:rPr>
                <w:color w:val="000000"/>
              </w:rPr>
              <w:t>Жуковский</w:t>
            </w:r>
          </w:p>
        </w:tc>
        <w:tc>
          <w:tcPr>
            <w:tcW w:w="0" w:type="auto"/>
            <w:tcBorders>
              <w:top w:val="single" w:sz="4" w:space="0" w:color="auto"/>
              <w:left w:val="nil"/>
              <w:bottom w:val="single" w:sz="4" w:space="0" w:color="auto"/>
              <w:right w:val="single" w:sz="4" w:space="0" w:color="auto"/>
            </w:tcBorders>
            <w:shd w:val="clear" w:color="auto" w:fill="auto"/>
            <w:textDirection w:val="btLr"/>
            <w:vAlign w:val="center"/>
          </w:tcPr>
          <w:p w:rsidR="00063DBD" w:rsidRPr="00063DBD" w:rsidRDefault="00063DBD" w:rsidP="00063DBD">
            <w:pPr>
              <w:ind w:left="113" w:right="113"/>
              <w:jc w:val="center"/>
              <w:rPr>
                <w:color w:val="000000"/>
              </w:rPr>
            </w:pPr>
            <w:r w:rsidRPr="00063DBD">
              <w:rPr>
                <w:color w:val="000000"/>
              </w:rPr>
              <w:t>Дятьковский</w:t>
            </w:r>
          </w:p>
        </w:tc>
        <w:tc>
          <w:tcPr>
            <w:tcW w:w="0" w:type="auto"/>
            <w:tcBorders>
              <w:top w:val="single" w:sz="4" w:space="0" w:color="auto"/>
              <w:left w:val="nil"/>
              <w:bottom w:val="single" w:sz="4" w:space="0" w:color="auto"/>
              <w:right w:val="single" w:sz="4" w:space="0" w:color="auto"/>
            </w:tcBorders>
            <w:shd w:val="clear" w:color="auto" w:fill="auto"/>
            <w:textDirection w:val="btLr"/>
            <w:vAlign w:val="center"/>
          </w:tcPr>
          <w:p w:rsidR="00063DBD" w:rsidRPr="00063DBD" w:rsidRDefault="00063DBD" w:rsidP="00063DBD">
            <w:pPr>
              <w:ind w:left="113" w:right="113"/>
              <w:jc w:val="center"/>
              <w:rPr>
                <w:color w:val="000000"/>
              </w:rPr>
            </w:pPr>
            <w:r w:rsidRPr="00063DBD">
              <w:rPr>
                <w:color w:val="000000"/>
              </w:rPr>
              <w:t>Клетнянский</w:t>
            </w:r>
          </w:p>
        </w:tc>
        <w:tc>
          <w:tcPr>
            <w:tcW w:w="0" w:type="auto"/>
            <w:tcBorders>
              <w:top w:val="single" w:sz="4" w:space="0" w:color="auto"/>
              <w:left w:val="nil"/>
              <w:bottom w:val="single" w:sz="4" w:space="0" w:color="auto"/>
              <w:right w:val="single" w:sz="4" w:space="0" w:color="auto"/>
            </w:tcBorders>
            <w:shd w:val="clear" w:color="auto" w:fill="auto"/>
            <w:textDirection w:val="btLr"/>
            <w:vAlign w:val="center"/>
          </w:tcPr>
          <w:p w:rsidR="00063DBD" w:rsidRPr="00063DBD" w:rsidRDefault="00063DBD" w:rsidP="00063DBD">
            <w:pPr>
              <w:ind w:left="113" w:right="113"/>
              <w:jc w:val="center"/>
              <w:rPr>
                <w:color w:val="000000"/>
              </w:rPr>
            </w:pPr>
            <w:r w:rsidRPr="00063DBD">
              <w:rPr>
                <w:color w:val="000000"/>
              </w:rPr>
              <w:t>Брянский</w:t>
            </w:r>
          </w:p>
        </w:tc>
        <w:tc>
          <w:tcPr>
            <w:tcW w:w="0" w:type="auto"/>
            <w:tcBorders>
              <w:top w:val="single" w:sz="4" w:space="0" w:color="auto"/>
              <w:left w:val="nil"/>
              <w:bottom w:val="single" w:sz="4" w:space="0" w:color="auto"/>
              <w:right w:val="nil"/>
            </w:tcBorders>
            <w:shd w:val="clear" w:color="auto" w:fill="auto"/>
            <w:textDirection w:val="btLr"/>
            <w:vAlign w:val="center"/>
          </w:tcPr>
          <w:p w:rsidR="00063DBD" w:rsidRPr="00063DBD" w:rsidRDefault="00063DBD" w:rsidP="00063DBD">
            <w:pPr>
              <w:ind w:left="113" w:right="113"/>
              <w:jc w:val="center"/>
              <w:rPr>
                <w:color w:val="000000"/>
              </w:rPr>
            </w:pPr>
            <w:r w:rsidRPr="00063DBD">
              <w:rPr>
                <w:color w:val="000000"/>
              </w:rPr>
              <w:t>Суражский</w:t>
            </w:r>
          </w:p>
        </w:tc>
        <w:tc>
          <w:tcPr>
            <w:tcW w:w="0" w:type="auto"/>
            <w:vMerge/>
            <w:tcBorders>
              <w:left w:val="single" w:sz="8" w:space="0" w:color="auto"/>
              <w:right w:val="single" w:sz="8" w:space="0" w:color="auto"/>
            </w:tcBorders>
            <w:vAlign w:val="center"/>
          </w:tcPr>
          <w:p w:rsidR="00063DBD" w:rsidRPr="00063DBD" w:rsidRDefault="00063DBD" w:rsidP="00063DBD">
            <w:pPr>
              <w:jc w:val="center"/>
            </w:pPr>
          </w:p>
        </w:tc>
        <w:tc>
          <w:tcPr>
            <w:tcW w:w="1848" w:type="dxa"/>
            <w:vMerge/>
            <w:tcBorders>
              <w:left w:val="nil"/>
              <w:right w:val="single" w:sz="8" w:space="0" w:color="auto"/>
            </w:tcBorders>
            <w:vAlign w:val="center"/>
          </w:tcPr>
          <w:p w:rsidR="00063DBD" w:rsidRPr="00063DBD" w:rsidRDefault="00063DBD" w:rsidP="00063DBD">
            <w:pPr>
              <w:jc w:val="center"/>
            </w:pPr>
          </w:p>
        </w:tc>
      </w:tr>
      <w:tr w:rsidR="00063DBD" w:rsidRPr="00063DBD">
        <w:trPr>
          <w:trHeight w:val="330"/>
          <w:jc w:val="center"/>
        </w:trPr>
        <w:tc>
          <w:tcPr>
            <w:tcW w:w="0" w:type="auto"/>
            <w:vMerge/>
            <w:tcBorders>
              <w:top w:val="single" w:sz="8" w:space="0" w:color="auto"/>
              <w:left w:val="single" w:sz="8" w:space="0" w:color="auto"/>
              <w:bottom w:val="single" w:sz="4" w:space="0" w:color="000000"/>
              <w:right w:val="single" w:sz="8" w:space="0" w:color="auto"/>
            </w:tcBorders>
            <w:vAlign w:val="center"/>
          </w:tcPr>
          <w:p w:rsidR="00063DBD" w:rsidRPr="00063DBD" w:rsidRDefault="00063DBD" w:rsidP="00063DBD">
            <w:pPr>
              <w:jc w:val="center"/>
            </w:pPr>
          </w:p>
        </w:tc>
        <w:tc>
          <w:tcPr>
            <w:tcW w:w="0" w:type="auto"/>
            <w:vMerge/>
            <w:tcBorders>
              <w:top w:val="single" w:sz="8" w:space="0" w:color="auto"/>
              <w:left w:val="single" w:sz="8" w:space="0" w:color="auto"/>
              <w:bottom w:val="single" w:sz="4" w:space="0" w:color="000000"/>
              <w:right w:val="nil"/>
            </w:tcBorders>
            <w:vAlign w:val="center"/>
          </w:tcPr>
          <w:p w:rsidR="00063DBD" w:rsidRPr="00063DBD" w:rsidRDefault="00063DBD" w:rsidP="00063DBD">
            <w:pPr>
              <w:jc w:val="center"/>
              <w:rPr>
                <w:color w:val="000000"/>
              </w:rPr>
            </w:pPr>
          </w:p>
        </w:tc>
        <w:tc>
          <w:tcPr>
            <w:tcW w:w="0" w:type="auto"/>
            <w:tcBorders>
              <w:top w:val="nil"/>
              <w:left w:val="single" w:sz="8" w:space="0" w:color="auto"/>
              <w:bottom w:val="nil"/>
              <w:right w:val="single" w:sz="4" w:space="0" w:color="auto"/>
            </w:tcBorders>
            <w:shd w:val="clear" w:color="auto" w:fill="auto"/>
            <w:vAlign w:val="center"/>
          </w:tcPr>
          <w:p w:rsidR="00063DBD" w:rsidRPr="00063DBD" w:rsidRDefault="00063DBD" w:rsidP="00063DBD">
            <w:pPr>
              <w:jc w:val="center"/>
              <w:rPr>
                <w:bCs/>
                <w:color w:val="000000"/>
              </w:rPr>
            </w:pPr>
            <w:r w:rsidRPr="00063DBD">
              <w:rPr>
                <w:bCs/>
                <w:color w:val="000000"/>
              </w:rPr>
              <w:t>22</w:t>
            </w:r>
          </w:p>
        </w:tc>
        <w:tc>
          <w:tcPr>
            <w:tcW w:w="0" w:type="auto"/>
            <w:tcBorders>
              <w:top w:val="nil"/>
              <w:left w:val="nil"/>
              <w:bottom w:val="nil"/>
              <w:right w:val="single" w:sz="4" w:space="0" w:color="auto"/>
            </w:tcBorders>
            <w:shd w:val="clear" w:color="auto" w:fill="auto"/>
            <w:vAlign w:val="center"/>
          </w:tcPr>
          <w:p w:rsidR="00063DBD" w:rsidRPr="00063DBD" w:rsidRDefault="00063DBD" w:rsidP="00063DBD">
            <w:pPr>
              <w:jc w:val="center"/>
              <w:rPr>
                <w:bCs/>
                <w:color w:val="000000"/>
              </w:rPr>
            </w:pPr>
            <w:r w:rsidRPr="00063DBD">
              <w:rPr>
                <w:bCs/>
                <w:color w:val="000000"/>
              </w:rPr>
              <w:t>9</w:t>
            </w:r>
          </w:p>
        </w:tc>
        <w:tc>
          <w:tcPr>
            <w:tcW w:w="0" w:type="auto"/>
            <w:tcBorders>
              <w:top w:val="nil"/>
              <w:left w:val="nil"/>
              <w:bottom w:val="nil"/>
              <w:right w:val="single" w:sz="4" w:space="0" w:color="auto"/>
            </w:tcBorders>
            <w:shd w:val="clear" w:color="auto" w:fill="auto"/>
            <w:vAlign w:val="center"/>
          </w:tcPr>
          <w:p w:rsidR="00063DBD" w:rsidRPr="00063DBD" w:rsidRDefault="00063DBD" w:rsidP="00063DBD">
            <w:pPr>
              <w:jc w:val="center"/>
              <w:rPr>
                <w:bCs/>
                <w:color w:val="000000"/>
              </w:rPr>
            </w:pPr>
            <w:r w:rsidRPr="00063DBD">
              <w:rPr>
                <w:bCs/>
                <w:color w:val="000000"/>
              </w:rPr>
              <w:t>12</w:t>
            </w:r>
          </w:p>
        </w:tc>
        <w:tc>
          <w:tcPr>
            <w:tcW w:w="0" w:type="auto"/>
            <w:tcBorders>
              <w:top w:val="nil"/>
              <w:left w:val="nil"/>
              <w:bottom w:val="nil"/>
              <w:right w:val="single" w:sz="4" w:space="0" w:color="auto"/>
            </w:tcBorders>
            <w:shd w:val="clear" w:color="auto" w:fill="auto"/>
            <w:vAlign w:val="center"/>
          </w:tcPr>
          <w:p w:rsidR="00063DBD" w:rsidRPr="00063DBD" w:rsidRDefault="00063DBD" w:rsidP="00063DBD">
            <w:pPr>
              <w:jc w:val="center"/>
              <w:rPr>
                <w:bCs/>
                <w:color w:val="000000"/>
              </w:rPr>
            </w:pPr>
            <w:r w:rsidRPr="00063DBD">
              <w:rPr>
                <w:bCs/>
                <w:color w:val="000000"/>
              </w:rPr>
              <w:t>14</w:t>
            </w:r>
          </w:p>
        </w:tc>
        <w:tc>
          <w:tcPr>
            <w:tcW w:w="0" w:type="auto"/>
            <w:tcBorders>
              <w:top w:val="nil"/>
              <w:left w:val="nil"/>
              <w:bottom w:val="nil"/>
              <w:right w:val="single" w:sz="4" w:space="0" w:color="auto"/>
            </w:tcBorders>
            <w:shd w:val="clear" w:color="auto" w:fill="auto"/>
            <w:vAlign w:val="center"/>
          </w:tcPr>
          <w:p w:rsidR="00063DBD" w:rsidRPr="00063DBD" w:rsidRDefault="00063DBD" w:rsidP="00063DBD">
            <w:pPr>
              <w:jc w:val="center"/>
              <w:rPr>
                <w:bCs/>
                <w:color w:val="000000"/>
              </w:rPr>
            </w:pPr>
            <w:r w:rsidRPr="00063DBD">
              <w:rPr>
                <w:bCs/>
                <w:color w:val="000000"/>
              </w:rPr>
              <w:t>19</w:t>
            </w:r>
          </w:p>
        </w:tc>
        <w:tc>
          <w:tcPr>
            <w:tcW w:w="0" w:type="auto"/>
            <w:tcBorders>
              <w:top w:val="nil"/>
              <w:left w:val="nil"/>
              <w:bottom w:val="nil"/>
              <w:right w:val="nil"/>
            </w:tcBorders>
            <w:shd w:val="clear" w:color="auto" w:fill="auto"/>
            <w:vAlign w:val="center"/>
          </w:tcPr>
          <w:p w:rsidR="00063DBD" w:rsidRPr="00063DBD" w:rsidRDefault="00063DBD" w:rsidP="00063DBD">
            <w:pPr>
              <w:jc w:val="center"/>
              <w:rPr>
                <w:bCs/>
                <w:color w:val="000000"/>
              </w:rPr>
            </w:pPr>
            <w:r w:rsidRPr="00063DBD">
              <w:rPr>
                <w:bCs/>
                <w:color w:val="000000"/>
              </w:rPr>
              <w:t>36</w:t>
            </w:r>
          </w:p>
        </w:tc>
        <w:tc>
          <w:tcPr>
            <w:tcW w:w="0" w:type="auto"/>
            <w:vMerge/>
            <w:tcBorders>
              <w:left w:val="single" w:sz="8" w:space="0" w:color="auto"/>
              <w:right w:val="single" w:sz="8" w:space="0" w:color="auto"/>
            </w:tcBorders>
            <w:vAlign w:val="center"/>
          </w:tcPr>
          <w:p w:rsidR="00063DBD" w:rsidRPr="00063DBD" w:rsidRDefault="00063DBD" w:rsidP="00063DBD">
            <w:pPr>
              <w:jc w:val="center"/>
            </w:pPr>
          </w:p>
        </w:tc>
        <w:tc>
          <w:tcPr>
            <w:tcW w:w="1848" w:type="dxa"/>
            <w:vMerge/>
            <w:tcBorders>
              <w:left w:val="nil"/>
              <w:right w:val="single" w:sz="8" w:space="0" w:color="auto"/>
            </w:tcBorders>
            <w:shd w:val="clear" w:color="auto" w:fill="auto"/>
            <w:noWrap/>
            <w:vAlign w:val="center"/>
          </w:tcPr>
          <w:p w:rsidR="00063DBD" w:rsidRPr="00063DBD" w:rsidRDefault="00063DBD" w:rsidP="00063DBD">
            <w:pPr>
              <w:jc w:val="center"/>
            </w:pPr>
          </w:p>
        </w:tc>
      </w:tr>
      <w:tr w:rsidR="00063DBD" w:rsidRPr="00063DBD">
        <w:trPr>
          <w:trHeight w:val="330"/>
          <w:jc w:val="center"/>
        </w:trPr>
        <w:tc>
          <w:tcPr>
            <w:tcW w:w="0" w:type="auto"/>
            <w:vMerge/>
            <w:tcBorders>
              <w:top w:val="single" w:sz="8" w:space="0" w:color="auto"/>
              <w:left w:val="single" w:sz="8" w:space="0" w:color="auto"/>
              <w:bottom w:val="single" w:sz="4" w:space="0" w:color="000000"/>
              <w:right w:val="single" w:sz="8" w:space="0" w:color="auto"/>
            </w:tcBorders>
            <w:vAlign w:val="center"/>
          </w:tcPr>
          <w:p w:rsidR="00063DBD" w:rsidRPr="00063DBD" w:rsidRDefault="00063DBD" w:rsidP="00063DBD">
            <w:pPr>
              <w:jc w:val="center"/>
            </w:pPr>
          </w:p>
        </w:tc>
        <w:tc>
          <w:tcPr>
            <w:tcW w:w="0" w:type="auto"/>
            <w:vMerge/>
            <w:tcBorders>
              <w:top w:val="single" w:sz="8" w:space="0" w:color="auto"/>
              <w:left w:val="single" w:sz="8" w:space="0" w:color="auto"/>
              <w:bottom w:val="single" w:sz="4" w:space="0" w:color="000000"/>
              <w:right w:val="nil"/>
            </w:tcBorders>
            <w:vAlign w:val="center"/>
          </w:tcPr>
          <w:p w:rsidR="00063DBD" w:rsidRPr="00063DBD" w:rsidRDefault="00063DBD" w:rsidP="00063DBD">
            <w:pPr>
              <w:jc w:val="center"/>
              <w:rPr>
                <w:color w:val="000000"/>
              </w:rPr>
            </w:pPr>
          </w:p>
        </w:tc>
        <w:tc>
          <w:tcPr>
            <w:tcW w:w="0" w:type="auto"/>
            <w:tcBorders>
              <w:top w:val="single" w:sz="8" w:space="0" w:color="auto"/>
              <w:left w:val="single" w:sz="8" w:space="0" w:color="auto"/>
              <w:bottom w:val="single" w:sz="8" w:space="0" w:color="auto"/>
              <w:right w:val="single" w:sz="8" w:space="0" w:color="auto"/>
            </w:tcBorders>
            <w:shd w:val="clear" w:color="auto" w:fill="auto"/>
            <w:tcMar>
              <w:left w:w="0" w:type="dxa"/>
              <w:right w:w="0" w:type="dxa"/>
            </w:tcMar>
            <w:vAlign w:val="center"/>
          </w:tcPr>
          <w:p w:rsidR="00063DBD" w:rsidRPr="00063DBD" w:rsidRDefault="00063DBD" w:rsidP="00063DBD">
            <w:pPr>
              <w:jc w:val="center"/>
              <w:rPr>
                <w:bCs/>
                <w:color w:val="000000"/>
              </w:rPr>
            </w:pPr>
            <w:r w:rsidRPr="00063DBD">
              <w:rPr>
                <w:bCs/>
                <w:color w:val="000000"/>
              </w:rPr>
              <w:t>-408,5</w:t>
            </w:r>
          </w:p>
        </w:tc>
        <w:tc>
          <w:tcPr>
            <w:tcW w:w="0" w:type="auto"/>
            <w:tcBorders>
              <w:top w:val="single" w:sz="8" w:space="0" w:color="auto"/>
              <w:left w:val="nil"/>
              <w:bottom w:val="single" w:sz="8" w:space="0" w:color="auto"/>
              <w:right w:val="single" w:sz="8" w:space="0" w:color="auto"/>
            </w:tcBorders>
            <w:shd w:val="clear" w:color="auto" w:fill="auto"/>
            <w:tcMar>
              <w:left w:w="0" w:type="dxa"/>
              <w:right w:w="0" w:type="dxa"/>
            </w:tcMar>
            <w:vAlign w:val="center"/>
          </w:tcPr>
          <w:p w:rsidR="00063DBD" w:rsidRPr="00063DBD" w:rsidRDefault="00063DBD" w:rsidP="00063DBD">
            <w:pPr>
              <w:jc w:val="center"/>
              <w:rPr>
                <w:bCs/>
                <w:color w:val="000000"/>
              </w:rPr>
            </w:pPr>
            <w:r w:rsidRPr="00063DBD">
              <w:rPr>
                <w:bCs/>
                <w:color w:val="000000"/>
              </w:rPr>
              <w:t>-600,5</w:t>
            </w:r>
          </w:p>
        </w:tc>
        <w:tc>
          <w:tcPr>
            <w:tcW w:w="0" w:type="auto"/>
            <w:tcBorders>
              <w:top w:val="single" w:sz="8" w:space="0" w:color="auto"/>
              <w:left w:val="nil"/>
              <w:bottom w:val="single" w:sz="8" w:space="0" w:color="auto"/>
              <w:right w:val="single" w:sz="8" w:space="0" w:color="auto"/>
            </w:tcBorders>
            <w:shd w:val="clear" w:color="auto" w:fill="auto"/>
            <w:tcMar>
              <w:left w:w="0" w:type="dxa"/>
              <w:right w:w="0" w:type="dxa"/>
            </w:tcMar>
            <w:vAlign w:val="center"/>
          </w:tcPr>
          <w:p w:rsidR="00063DBD" w:rsidRPr="00063DBD" w:rsidRDefault="00063DBD" w:rsidP="00063DBD">
            <w:pPr>
              <w:jc w:val="center"/>
              <w:rPr>
                <w:bCs/>
                <w:color w:val="000000"/>
              </w:rPr>
            </w:pPr>
            <w:r w:rsidRPr="00063DBD">
              <w:rPr>
                <w:bCs/>
                <w:color w:val="000000"/>
              </w:rPr>
              <w:t>-1560,7</w:t>
            </w:r>
          </w:p>
        </w:tc>
        <w:tc>
          <w:tcPr>
            <w:tcW w:w="0" w:type="auto"/>
            <w:tcBorders>
              <w:top w:val="single" w:sz="8" w:space="0" w:color="auto"/>
              <w:left w:val="nil"/>
              <w:bottom w:val="single" w:sz="8" w:space="0" w:color="auto"/>
              <w:right w:val="single" w:sz="8" w:space="0" w:color="auto"/>
            </w:tcBorders>
            <w:shd w:val="clear" w:color="auto" w:fill="auto"/>
            <w:tcMar>
              <w:left w:w="0" w:type="dxa"/>
              <w:right w:w="0" w:type="dxa"/>
            </w:tcMar>
            <w:vAlign w:val="center"/>
          </w:tcPr>
          <w:p w:rsidR="00063DBD" w:rsidRPr="00063DBD" w:rsidRDefault="00063DBD" w:rsidP="00063DBD">
            <w:pPr>
              <w:jc w:val="center"/>
              <w:rPr>
                <w:bCs/>
                <w:color w:val="000000"/>
              </w:rPr>
            </w:pPr>
            <w:r w:rsidRPr="00063DBD">
              <w:rPr>
                <w:bCs/>
                <w:color w:val="000000"/>
              </w:rPr>
              <w:t>-1544,3</w:t>
            </w:r>
          </w:p>
        </w:tc>
        <w:tc>
          <w:tcPr>
            <w:tcW w:w="0" w:type="auto"/>
            <w:tcBorders>
              <w:top w:val="single" w:sz="8" w:space="0" w:color="auto"/>
              <w:left w:val="nil"/>
              <w:bottom w:val="single" w:sz="8" w:space="0" w:color="auto"/>
              <w:right w:val="single" w:sz="8" w:space="0" w:color="auto"/>
            </w:tcBorders>
            <w:shd w:val="clear" w:color="auto" w:fill="auto"/>
            <w:tcMar>
              <w:left w:w="0" w:type="dxa"/>
              <w:right w:w="0" w:type="dxa"/>
            </w:tcMar>
            <w:vAlign w:val="center"/>
          </w:tcPr>
          <w:p w:rsidR="00063DBD" w:rsidRPr="00063DBD" w:rsidRDefault="00063DBD" w:rsidP="00063DBD">
            <w:pPr>
              <w:jc w:val="center"/>
              <w:rPr>
                <w:bCs/>
                <w:color w:val="000000"/>
              </w:rPr>
            </w:pPr>
            <w:r w:rsidRPr="00063DBD">
              <w:rPr>
                <w:bCs/>
                <w:color w:val="000000"/>
              </w:rPr>
              <w:t>-1008,4</w:t>
            </w:r>
          </w:p>
        </w:tc>
        <w:tc>
          <w:tcPr>
            <w:tcW w:w="0" w:type="auto"/>
            <w:tcBorders>
              <w:top w:val="single" w:sz="8" w:space="0" w:color="auto"/>
              <w:left w:val="nil"/>
              <w:bottom w:val="single" w:sz="8" w:space="0" w:color="auto"/>
              <w:right w:val="single" w:sz="8" w:space="0" w:color="auto"/>
            </w:tcBorders>
            <w:shd w:val="clear" w:color="auto" w:fill="auto"/>
            <w:tcMar>
              <w:left w:w="0" w:type="dxa"/>
              <w:right w:w="0" w:type="dxa"/>
            </w:tcMar>
            <w:vAlign w:val="center"/>
          </w:tcPr>
          <w:p w:rsidR="00063DBD" w:rsidRPr="00063DBD" w:rsidRDefault="00063DBD" w:rsidP="00063DBD">
            <w:pPr>
              <w:jc w:val="center"/>
              <w:rPr>
                <w:bCs/>
                <w:color w:val="000000"/>
              </w:rPr>
            </w:pPr>
            <w:r w:rsidRPr="00063DBD">
              <w:rPr>
                <w:bCs/>
                <w:color w:val="000000"/>
              </w:rPr>
              <w:t>-1240,3</w:t>
            </w:r>
          </w:p>
        </w:tc>
        <w:tc>
          <w:tcPr>
            <w:tcW w:w="0" w:type="auto"/>
            <w:vMerge/>
            <w:tcBorders>
              <w:left w:val="single" w:sz="8" w:space="0" w:color="auto"/>
              <w:bottom w:val="single" w:sz="4" w:space="0" w:color="auto"/>
              <w:right w:val="single" w:sz="8" w:space="0" w:color="auto"/>
            </w:tcBorders>
            <w:shd w:val="clear" w:color="auto" w:fill="auto"/>
            <w:noWrap/>
            <w:vAlign w:val="center"/>
          </w:tcPr>
          <w:p w:rsidR="00063DBD" w:rsidRPr="00063DBD" w:rsidRDefault="00063DBD" w:rsidP="00063DBD">
            <w:pPr>
              <w:jc w:val="center"/>
            </w:pPr>
          </w:p>
        </w:tc>
        <w:tc>
          <w:tcPr>
            <w:tcW w:w="1848" w:type="dxa"/>
            <w:vMerge/>
            <w:tcBorders>
              <w:left w:val="single" w:sz="8" w:space="0" w:color="auto"/>
              <w:bottom w:val="single" w:sz="4" w:space="0" w:color="auto"/>
              <w:right w:val="single" w:sz="8" w:space="0" w:color="auto"/>
            </w:tcBorders>
            <w:shd w:val="clear" w:color="auto" w:fill="auto"/>
            <w:noWrap/>
            <w:vAlign w:val="center"/>
          </w:tcPr>
          <w:p w:rsidR="00063DBD" w:rsidRPr="00063DBD" w:rsidRDefault="00063DBD" w:rsidP="00063DBD">
            <w:pPr>
              <w:jc w:val="center"/>
            </w:pPr>
          </w:p>
        </w:tc>
      </w:tr>
      <w:tr w:rsidR="00063DBD" w:rsidRPr="00063DBD">
        <w:trPr>
          <w:trHeight w:val="390"/>
          <w:jc w:val="center"/>
        </w:trPr>
        <w:tc>
          <w:tcPr>
            <w:tcW w:w="0" w:type="auto"/>
            <w:tcBorders>
              <w:top w:val="nil"/>
              <w:left w:val="single" w:sz="8" w:space="0" w:color="auto"/>
              <w:bottom w:val="single" w:sz="4" w:space="0" w:color="auto"/>
              <w:right w:val="nil"/>
            </w:tcBorders>
            <w:shd w:val="clear" w:color="auto" w:fill="auto"/>
            <w:vAlign w:val="center"/>
          </w:tcPr>
          <w:p w:rsidR="00063DBD" w:rsidRPr="00063DBD" w:rsidRDefault="00063DBD" w:rsidP="00063DBD">
            <w:pPr>
              <w:jc w:val="center"/>
            </w:pPr>
            <w:r w:rsidRPr="00063DBD">
              <w:t>1</w:t>
            </w:r>
          </w:p>
        </w:tc>
        <w:tc>
          <w:tcPr>
            <w:tcW w:w="0" w:type="auto"/>
            <w:tcBorders>
              <w:top w:val="nil"/>
              <w:left w:val="single" w:sz="4" w:space="0" w:color="auto"/>
              <w:bottom w:val="single" w:sz="4" w:space="0" w:color="auto"/>
              <w:right w:val="nil"/>
            </w:tcBorders>
            <w:shd w:val="clear" w:color="auto" w:fill="auto"/>
            <w:vAlign w:val="center"/>
          </w:tcPr>
          <w:p w:rsidR="00063DBD" w:rsidRPr="00063DBD" w:rsidRDefault="00063DBD" w:rsidP="00063DBD">
            <w:pPr>
              <w:jc w:val="center"/>
              <w:rPr>
                <w:color w:val="000000"/>
              </w:rPr>
            </w:pPr>
            <w:r w:rsidRPr="00063DBD">
              <w:rPr>
                <w:color w:val="000000"/>
              </w:rPr>
              <w:t>607,6</w:t>
            </w:r>
          </w:p>
        </w:tc>
        <w:tc>
          <w:tcPr>
            <w:tcW w:w="0" w:type="auto"/>
            <w:tcBorders>
              <w:top w:val="nil"/>
              <w:left w:val="single" w:sz="8" w:space="0" w:color="auto"/>
              <w:bottom w:val="single" w:sz="4" w:space="0" w:color="auto"/>
              <w:right w:val="nil"/>
            </w:tcBorders>
            <w:shd w:val="clear" w:color="auto" w:fill="auto"/>
            <w:vAlign w:val="center"/>
          </w:tcPr>
          <w:p w:rsidR="00063DBD" w:rsidRPr="00063DBD" w:rsidRDefault="00063DBD" w:rsidP="00063DBD">
            <w:pPr>
              <w:jc w:val="center"/>
            </w:pPr>
          </w:p>
        </w:tc>
        <w:tc>
          <w:tcPr>
            <w:tcW w:w="0" w:type="auto"/>
            <w:tcBorders>
              <w:top w:val="nil"/>
              <w:left w:val="single" w:sz="8" w:space="0" w:color="auto"/>
              <w:bottom w:val="single" w:sz="8" w:space="0" w:color="auto"/>
              <w:right w:val="single" w:sz="8" w:space="0" w:color="auto"/>
            </w:tcBorders>
            <w:shd w:val="clear" w:color="auto" w:fill="auto"/>
            <w:vAlign w:val="center"/>
          </w:tcPr>
          <w:p w:rsidR="00063DBD" w:rsidRPr="00063DBD" w:rsidRDefault="00063DBD" w:rsidP="00063DBD">
            <w:pPr>
              <w:jc w:val="center"/>
            </w:pPr>
            <w:r w:rsidRPr="00063DBD">
              <w:t>600,5</w:t>
            </w:r>
          </w:p>
        </w:tc>
        <w:tc>
          <w:tcPr>
            <w:tcW w:w="0" w:type="auto"/>
            <w:tcBorders>
              <w:top w:val="nil"/>
              <w:left w:val="nil"/>
              <w:bottom w:val="nil"/>
              <w:right w:val="single" w:sz="4" w:space="0" w:color="auto"/>
            </w:tcBorders>
            <w:shd w:val="clear" w:color="auto" w:fill="auto"/>
            <w:vAlign w:val="center"/>
          </w:tcPr>
          <w:p w:rsidR="00063DBD" w:rsidRPr="00063DBD" w:rsidRDefault="00063DBD" w:rsidP="00063DBD">
            <w:pPr>
              <w:jc w:val="center"/>
            </w:pPr>
          </w:p>
        </w:tc>
        <w:tc>
          <w:tcPr>
            <w:tcW w:w="0" w:type="auto"/>
            <w:tcBorders>
              <w:top w:val="nil"/>
              <w:left w:val="nil"/>
              <w:bottom w:val="single" w:sz="4" w:space="0" w:color="auto"/>
              <w:right w:val="single" w:sz="4" w:space="0" w:color="auto"/>
            </w:tcBorders>
            <w:shd w:val="clear" w:color="auto" w:fill="auto"/>
            <w:vAlign w:val="center"/>
          </w:tcPr>
          <w:p w:rsidR="00063DBD" w:rsidRPr="00063DBD" w:rsidRDefault="00063DBD" w:rsidP="00063DBD">
            <w:pPr>
              <w:jc w:val="center"/>
            </w:pPr>
          </w:p>
        </w:tc>
        <w:tc>
          <w:tcPr>
            <w:tcW w:w="0" w:type="auto"/>
            <w:tcBorders>
              <w:top w:val="nil"/>
              <w:left w:val="nil"/>
              <w:bottom w:val="single" w:sz="4" w:space="0" w:color="auto"/>
              <w:right w:val="single" w:sz="4" w:space="0" w:color="auto"/>
            </w:tcBorders>
            <w:shd w:val="clear" w:color="auto" w:fill="auto"/>
            <w:vAlign w:val="center"/>
          </w:tcPr>
          <w:p w:rsidR="00063DBD" w:rsidRPr="00063DBD" w:rsidRDefault="00063DBD" w:rsidP="00063DBD">
            <w:pPr>
              <w:jc w:val="center"/>
            </w:pPr>
          </w:p>
        </w:tc>
        <w:tc>
          <w:tcPr>
            <w:tcW w:w="0" w:type="auto"/>
            <w:tcBorders>
              <w:top w:val="nil"/>
              <w:left w:val="nil"/>
              <w:bottom w:val="single" w:sz="4" w:space="0" w:color="auto"/>
              <w:right w:val="single" w:sz="8" w:space="0" w:color="auto"/>
            </w:tcBorders>
            <w:shd w:val="clear" w:color="auto" w:fill="auto"/>
            <w:vAlign w:val="center"/>
          </w:tcPr>
          <w:p w:rsidR="00063DBD" w:rsidRPr="00063DBD" w:rsidRDefault="00063DBD" w:rsidP="00063DBD">
            <w:pPr>
              <w:jc w:val="center"/>
            </w:pPr>
          </w:p>
        </w:tc>
        <w:tc>
          <w:tcPr>
            <w:tcW w:w="0" w:type="auto"/>
            <w:tcBorders>
              <w:top w:val="nil"/>
              <w:left w:val="single" w:sz="4" w:space="0" w:color="auto"/>
              <w:bottom w:val="single" w:sz="4" w:space="0" w:color="auto"/>
              <w:right w:val="single" w:sz="4" w:space="0" w:color="auto"/>
            </w:tcBorders>
            <w:shd w:val="clear" w:color="auto" w:fill="auto"/>
            <w:noWrap/>
            <w:vAlign w:val="center"/>
          </w:tcPr>
          <w:p w:rsidR="00063DBD" w:rsidRPr="00063DBD" w:rsidRDefault="00063DBD" w:rsidP="00063DBD">
            <w:pPr>
              <w:jc w:val="center"/>
            </w:pPr>
            <w:r w:rsidRPr="00063DBD">
              <w:t>7,1</w:t>
            </w:r>
          </w:p>
        </w:tc>
        <w:tc>
          <w:tcPr>
            <w:tcW w:w="1848" w:type="dxa"/>
            <w:tcBorders>
              <w:top w:val="nil"/>
              <w:left w:val="nil"/>
              <w:bottom w:val="single" w:sz="4" w:space="0" w:color="auto"/>
              <w:right w:val="single" w:sz="8" w:space="0" w:color="auto"/>
            </w:tcBorders>
            <w:shd w:val="clear" w:color="auto" w:fill="auto"/>
            <w:noWrap/>
            <w:vAlign w:val="center"/>
          </w:tcPr>
          <w:p w:rsidR="00063DBD" w:rsidRPr="00063DBD" w:rsidRDefault="00063DBD" w:rsidP="00063DBD">
            <w:r w:rsidRPr="00063DBD">
              <w:t>Дубровский</w:t>
            </w:r>
          </w:p>
        </w:tc>
      </w:tr>
      <w:tr w:rsidR="00063DBD" w:rsidRPr="00063DBD">
        <w:trPr>
          <w:trHeight w:val="330"/>
          <w:jc w:val="center"/>
        </w:trPr>
        <w:tc>
          <w:tcPr>
            <w:tcW w:w="0" w:type="auto"/>
            <w:tcBorders>
              <w:top w:val="nil"/>
              <w:left w:val="single" w:sz="8" w:space="0" w:color="auto"/>
              <w:bottom w:val="single" w:sz="4" w:space="0" w:color="auto"/>
              <w:right w:val="nil"/>
            </w:tcBorders>
            <w:shd w:val="clear" w:color="auto" w:fill="auto"/>
            <w:vAlign w:val="center"/>
          </w:tcPr>
          <w:p w:rsidR="00063DBD" w:rsidRPr="00063DBD" w:rsidRDefault="00063DBD" w:rsidP="00063DBD">
            <w:pPr>
              <w:jc w:val="center"/>
            </w:pPr>
            <w:r w:rsidRPr="00063DBD">
              <w:t>2</w:t>
            </w:r>
          </w:p>
        </w:tc>
        <w:tc>
          <w:tcPr>
            <w:tcW w:w="0" w:type="auto"/>
            <w:tcBorders>
              <w:top w:val="nil"/>
              <w:left w:val="single" w:sz="4" w:space="0" w:color="auto"/>
              <w:bottom w:val="single" w:sz="4" w:space="0" w:color="auto"/>
              <w:right w:val="nil"/>
            </w:tcBorders>
            <w:shd w:val="clear" w:color="auto" w:fill="auto"/>
            <w:vAlign w:val="center"/>
          </w:tcPr>
          <w:p w:rsidR="00063DBD" w:rsidRPr="00063DBD" w:rsidRDefault="00063DBD" w:rsidP="00063DBD">
            <w:pPr>
              <w:jc w:val="center"/>
              <w:rPr>
                <w:color w:val="000000"/>
              </w:rPr>
            </w:pPr>
            <w:r w:rsidRPr="00063DBD">
              <w:rPr>
                <w:color w:val="000000"/>
              </w:rPr>
              <w:t>847,5</w:t>
            </w:r>
          </w:p>
        </w:tc>
        <w:tc>
          <w:tcPr>
            <w:tcW w:w="0" w:type="auto"/>
            <w:tcBorders>
              <w:top w:val="nil"/>
              <w:left w:val="single" w:sz="8" w:space="0" w:color="auto"/>
              <w:bottom w:val="single" w:sz="4" w:space="0" w:color="auto"/>
              <w:right w:val="single" w:sz="4" w:space="0" w:color="auto"/>
            </w:tcBorders>
            <w:shd w:val="clear" w:color="auto" w:fill="auto"/>
            <w:vAlign w:val="center"/>
          </w:tcPr>
          <w:p w:rsidR="00063DBD" w:rsidRPr="00063DBD" w:rsidRDefault="00063DBD" w:rsidP="00063DBD">
            <w:pPr>
              <w:jc w:val="center"/>
            </w:pPr>
          </w:p>
        </w:tc>
        <w:tc>
          <w:tcPr>
            <w:tcW w:w="0" w:type="auto"/>
            <w:tcBorders>
              <w:top w:val="nil"/>
              <w:left w:val="nil"/>
              <w:bottom w:val="single" w:sz="4" w:space="0" w:color="auto"/>
              <w:right w:val="nil"/>
            </w:tcBorders>
            <w:shd w:val="clear" w:color="auto" w:fill="auto"/>
            <w:vAlign w:val="center"/>
          </w:tcPr>
          <w:p w:rsidR="00063DBD" w:rsidRPr="00063DBD" w:rsidRDefault="00063DBD" w:rsidP="00063DBD">
            <w:pPr>
              <w:jc w:val="center"/>
            </w:pPr>
          </w:p>
        </w:tc>
        <w:tc>
          <w:tcPr>
            <w:tcW w:w="0" w:type="auto"/>
            <w:tcBorders>
              <w:top w:val="single" w:sz="8" w:space="0" w:color="auto"/>
              <w:left w:val="single" w:sz="8" w:space="0" w:color="auto"/>
              <w:bottom w:val="single" w:sz="8" w:space="0" w:color="auto"/>
              <w:right w:val="single" w:sz="8" w:space="0" w:color="auto"/>
            </w:tcBorders>
            <w:shd w:val="clear" w:color="auto" w:fill="auto"/>
            <w:vAlign w:val="center"/>
          </w:tcPr>
          <w:p w:rsidR="00063DBD" w:rsidRPr="00063DBD" w:rsidRDefault="00063DBD" w:rsidP="00063DBD">
            <w:pPr>
              <w:jc w:val="center"/>
            </w:pPr>
            <w:r w:rsidRPr="00063DBD">
              <w:t>847,5</w:t>
            </w:r>
          </w:p>
        </w:tc>
        <w:tc>
          <w:tcPr>
            <w:tcW w:w="0" w:type="auto"/>
            <w:tcBorders>
              <w:top w:val="nil"/>
              <w:left w:val="nil"/>
              <w:bottom w:val="single" w:sz="4" w:space="0" w:color="auto"/>
              <w:right w:val="single" w:sz="4" w:space="0" w:color="auto"/>
            </w:tcBorders>
            <w:shd w:val="clear" w:color="auto" w:fill="auto"/>
            <w:vAlign w:val="center"/>
          </w:tcPr>
          <w:p w:rsidR="00063DBD" w:rsidRPr="00063DBD" w:rsidRDefault="00063DBD" w:rsidP="00063DBD">
            <w:pPr>
              <w:jc w:val="center"/>
            </w:pPr>
          </w:p>
        </w:tc>
        <w:tc>
          <w:tcPr>
            <w:tcW w:w="0" w:type="auto"/>
            <w:tcBorders>
              <w:top w:val="nil"/>
              <w:left w:val="nil"/>
              <w:bottom w:val="nil"/>
              <w:right w:val="single" w:sz="4" w:space="0" w:color="auto"/>
            </w:tcBorders>
            <w:shd w:val="clear" w:color="auto" w:fill="auto"/>
            <w:vAlign w:val="center"/>
          </w:tcPr>
          <w:p w:rsidR="00063DBD" w:rsidRPr="00063DBD" w:rsidRDefault="00063DBD" w:rsidP="00063DBD">
            <w:pPr>
              <w:jc w:val="center"/>
            </w:pPr>
          </w:p>
        </w:tc>
        <w:tc>
          <w:tcPr>
            <w:tcW w:w="0" w:type="auto"/>
            <w:tcBorders>
              <w:top w:val="nil"/>
              <w:left w:val="nil"/>
              <w:bottom w:val="single" w:sz="4" w:space="0" w:color="auto"/>
              <w:right w:val="single" w:sz="8" w:space="0" w:color="auto"/>
            </w:tcBorders>
            <w:shd w:val="clear" w:color="auto" w:fill="auto"/>
            <w:vAlign w:val="center"/>
          </w:tcPr>
          <w:p w:rsidR="00063DBD" w:rsidRPr="00063DBD" w:rsidRDefault="00063DBD" w:rsidP="00063DBD">
            <w:pPr>
              <w:jc w:val="center"/>
            </w:pPr>
          </w:p>
        </w:tc>
        <w:tc>
          <w:tcPr>
            <w:tcW w:w="0" w:type="auto"/>
            <w:tcBorders>
              <w:top w:val="nil"/>
              <w:left w:val="single" w:sz="4" w:space="0" w:color="auto"/>
              <w:bottom w:val="single" w:sz="4" w:space="0" w:color="auto"/>
              <w:right w:val="single" w:sz="4" w:space="0" w:color="auto"/>
            </w:tcBorders>
            <w:shd w:val="clear" w:color="auto" w:fill="auto"/>
            <w:noWrap/>
            <w:vAlign w:val="center"/>
          </w:tcPr>
          <w:p w:rsidR="00063DBD" w:rsidRPr="00063DBD" w:rsidRDefault="00063DBD" w:rsidP="00063DBD">
            <w:pPr>
              <w:jc w:val="center"/>
            </w:pPr>
            <w:r w:rsidRPr="00063DBD">
              <w:t>0,0</w:t>
            </w:r>
          </w:p>
        </w:tc>
        <w:tc>
          <w:tcPr>
            <w:tcW w:w="1848" w:type="dxa"/>
            <w:tcBorders>
              <w:top w:val="nil"/>
              <w:left w:val="nil"/>
              <w:bottom w:val="single" w:sz="4" w:space="0" w:color="auto"/>
              <w:right w:val="single" w:sz="8" w:space="0" w:color="auto"/>
            </w:tcBorders>
            <w:shd w:val="clear" w:color="auto" w:fill="auto"/>
            <w:noWrap/>
            <w:vAlign w:val="center"/>
          </w:tcPr>
          <w:p w:rsidR="00063DBD" w:rsidRPr="00063DBD" w:rsidRDefault="00063DBD" w:rsidP="00063DBD">
            <w:r w:rsidRPr="00063DBD">
              <w:t>Рогнединский</w:t>
            </w:r>
          </w:p>
        </w:tc>
      </w:tr>
      <w:tr w:rsidR="00063DBD" w:rsidRPr="00063DBD">
        <w:trPr>
          <w:trHeight w:val="330"/>
          <w:jc w:val="center"/>
        </w:trPr>
        <w:tc>
          <w:tcPr>
            <w:tcW w:w="0" w:type="auto"/>
            <w:tcBorders>
              <w:top w:val="nil"/>
              <w:left w:val="single" w:sz="8" w:space="0" w:color="auto"/>
              <w:bottom w:val="single" w:sz="4" w:space="0" w:color="auto"/>
              <w:right w:val="nil"/>
            </w:tcBorders>
            <w:shd w:val="clear" w:color="auto" w:fill="auto"/>
            <w:vAlign w:val="center"/>
          </w:tcPr>
          <w:p w:rsidR="00063DBD" w:rsidRPr="00063DBD" w:rsidRDefault="00063DBD" w:rsidP="00063DBD">
            <w:pPr>
              <w:jc w:val="center"/>
            </w:pPr>
            <w:r w:rsidRPr="00063DBD">
              <w:t>6</w:t>
            </w:r>
          </w:p>
        </w:tc>
        <w:tc>
          <w:tcPr>
            <w:tcW w:w="0" w:type="auto"/>
            <w:tcBorders>
              <w:top w:val="nil"/>
              <w:left w:val="single" w:sz="4" w:space="0" w:color="auto"/>
              <w:bottom w:val="single" w:sz="4" w:space="0" w:color="auto"/>
              <w:right w:val="nil"/>
            </w:tcBorders>
            <w:shd w:val="clear" w:color="auto" w:fill="auto"/>
            <w:vAlign w:val="center"/>
          </w:tcPr>
          <w:p w:rsidR="00063DBD" w:rsidRPr="00063DBD" w:rsidRDefault="00063DBD" w:rsidP="00063DBD">
            <w:pPr>
              <w:jc w:val="center"/>
              <w:rPr>
                <w:color w:val="000000"/>
              </w:rPr>
            </w:pPr>
            <w:r w:rsidRPr="00063DBD">
              <w:rPr>
                <w:color w:val="000000"/>
              </w:rPr>
              <w:t>1231,5</w:t>
            </w:r>
          </w:p>
        </w:tc>
        <w:tc>
          <w:tcPr>
            <w:tcW w:w="0" w:type="auto"/>
            <w:tcBorders>
              <w:top w:val="nil"/>
              <w:left w:val="single" w:sz="8" w:space="0" w:color="auto"/>
              <w:bottom w:val="nil"/>
              <w:right w:val="single" w:sz="4" w:space="0" w:color="auto"/>
            </w:tcBorders>
            <w:shd w:val="clear" w:color="auto" w:fill="auto"/>
            <w:vAlign w:val="center"/>
          </w:tcPr>
          <w:p w:rsidR="00063DBD" w:rsidRPr="00063DBD" w:rsidRDefault="00063DBD" w:rsidP="00063DBD">
            <w:pPr>
              <w:jc w:val="center"/>
            </w:pPr>
          </w:p>
        </w:tc>
        <w:tc>
          <w:tcPr>
            <w:tcW w:w="0" w:type="auto"/>
            <w:tcBorders>
              <w:top w:val="nil"/>
              <w:left w:val="nil"/>
              <w:bottom w:val="single" w:sz="4" w:space="0" w:color="auto"/>
              <w:right w:val="nil"/>
            </w:tcBorders>
            <w:shd w:val="clear" w:color="auto" w:fill="auto"/>
            <w:vAlign w:val="center"/>
          </w:tcPr>
          <w:p w:rsidR="00063DBD" w:rsidRPr="00063DBD" w:rsidRDefault="00063DBD" w:rsidP="00063DBD">
            <w:pPr>
              <w:jc w:val="center"/>
            </w:pPr>
          </w:p>
        </w:tc>
        <w:tc>
          <w:tcPr>
            <w:tcW w:w="0" w:type="auto"/>
            <w:tcBorders>
              <w:top w:val="nil"/>
              <w:left w:val="single" w:sz="8" w:space="0" w:color="auto"/>
              <w:bottom w:val="single" w:sz="8" w:space="0" w:color="auto"/>
              <w:right w:val="single" w:sz="8" w:space="0" w:color="auto"/>
            </w:tcBorders>
            <w:shd w:val="clear" w:color="auto" w:fill="auto"/>
            <w:vAlign w:val="center"/>
          </w:tcPr>
          <w:p w:rsidR="00063DBD" w:rsidRPr="00063DBD" w:rsidRDefault="00063DBD" w:rsidP="00063DBD">
            <w:pPr>
              <w:jc w:val="center"/>
            </w:pPr>
            <w:r w:rsidRPr="00063DBD">
              <w:t>223,1</w:t>
            </w:r>
          </w:p>
        </w:tc>
        <w:tc>
          <w:tcPr>
            <w:tcW w:w="0" w:type="auto"/>
            <w:tcBorders>
              <w:top w:val="nil"/>
              <w:left w:val="nil"/>
              <w:bottom w:val="single" w:sz="4" w:space="0" w:color="auto"/>
              <w:right w:val="nil"/>
            </w:tcBorders>
            <w:shd w:val="clear" w:color="auto" w:fill="auto"/>
            <w:vAlign w:val="center"/>
          </w:tcPr>
          <w:p w:rsidR="00063DBD" w:rsidRPr="00063DBD" w:rsidRDefault="00063DBD" w:rsidP="00063DBD">
            <w:pPr>
              <w:jc w:val="center"/>
            </w:pPr>
          </w:p>
        </w:tc>
        <w:tc>
          <w:tcPr>
            <w:tcW w:w="0" w:type="auto"/>
            <w:tcBorders>
              <w:top w:val="single" w:sz="8" w:space="0" w:color="auto"/>
              <w:left w:val="single" w:sz="8" w:space="0" w:color="auto"/>
              <w:bottom w:val="single" w:sz="8" w:space="0" w:color="auto"/>
              <w:right w:val="single" w:sz="8" w:space="0" w:color="auto"/>
            </w:tcBorders>
            <w:shd w:val="clear" w:color="auto" w:fill="auto"/>
            <w:vAlign w:val="center"/>
          </w:tcPr>
          <w:p w:rsidR="00063DBD" w:rsidRPr="00063DBD" w:rsidRDefault="00063DBD" w:rsidP="00063DBD">
            <w:pPr>
              <w:jc w:val="center"/>
            </w:pPr>
            <w:r w:rsidRPr="00063DBD">
              <w:t>1008,4</w:t>
            </w:r>
          </w:p>
        </w:tc>
        <w:tc>
          <w:tcPr>
            <w:tcW w:w="0" w:type="auto"/>
            <w:tcBorders>
              <w:top w:val="nil"/>
              <w:left w:val="nil"/>
              <w:bottom w:val="single" w:sz="4" w:space="0" w:color="auto"/>
              <w:right w:val="single" w:sz="8" w:space="0" w:color="auto"/>
            </w:tcBorders>
            <w:shd w:val="clear" w:color="auto" w:fill="auto"/>
            <w:vAlign w:val="center"/>
          </w:tcPr>
          <w:p w:rsidR="00063DBD" w:rsidRPr="00063DBD" w:rsidRDefault="00063DBD" w:rsidP="00063DBD">
            <w:pPr>
              <w:jc w:val="center"/>
            </w:pPr>
          </w:p>
        </w:tc>
        <w:tc>
          <w:tcPr>
            <w:tcW w:w="0" w:type="auto"/>
            <w:tcBorders>
              <w:top w:val="nil"/>
              <w:left w:val="single" w:sz="4" w:space="0" w:color="auto"/>
              <w:bottom w:val="single" w:sz="4" w:space="0" w:color="auto"/>
              <w:right w:val="single" w:sz="4" w:space="0" w:color="auto"/>
            </w:tcBorders>
            <w:shd w:val="clear" w:color="auto" w:fill="auto"/>
            <w:noWrap/>
            <w:vAlign w:val="center"/>
          </w:tcPr>
          <w:p w:rsidR="00063DBD" w:rsidRPr="00063DBD" w:rsidRDefault="00063DBD" w:rsidP="00063DBD">
            <w:pPr>
              <w:jc w:val="center"/>
            </w:pPr>
            <w:r w:rsidRPr="00063DBD">
              <w:t>0,0</w:t>
            </w:r>
          </w:p>
        </w:tc>
        <w:tc>
          <w:tcPr>
            <w:tcW w:w="1848" w:type="dxa"/>
            <w:tcBorders>
              <w:top w:val="nil"/>
              <w:left w:val="nil"/>
              <w:bottom w:val="single" w:sz="4" w:space="0" w:color="auto"/>
              <w:right w:val="single" w:sz="8" w:space="0" w:color="auto"/>
            </w:tcBorders>
            <w:shd w:val="clear" w:color="auto" w:fill="auto"/>
            <w:noWrap/>
            <w:vAlign w:val="center"/>
          </w:tcPr>
          <w:p w:rsidR="00063DBD" w:rsidRPr="00063DBD" w:rsidRDefault="00063DBD" w:rsidP="00063DBD">
            <w:r w:rsidRPr="00063DBD">
              <w:t>Жирятинский</w:t>
            </w:r>
          </w:p>
        </w:tc>
      </w:tr>
      <w:tr w:rsidR="00063DBD" w:rsidRPr="00063DBD">
        <w:trPr>
          <w:trHeight w:val="330"/>
          <w:jc w:val="center"/>
        </w:trPr>
        <w:tc>
          <w:tcPr>
            <w:tcW w:w="0" w:type="auto"/>
            <w:tcBorders>
              <w:top w:val="nil"/>
              <w:left w:val="single" w:sz="8" w:space="0" w:color="auto"/>
              <w:bottom w:val="single" w:sz="4" w:space="0" w:color="auto"/>
              <w:right w:val="nil"/>
            </w:tcBorders>
            <w:shd w:val="clear" w:color="auto" w:fill="auto"/>
            <w:vAlign w:val="center"/>
          </w:tcPr>
          <w:p w:rsidR="00063DBD" w:rsidRPr="00063DBD" w:rsidRDefault="00063DBD" w:rsidP="00063DBD">
            <w:pPr>
              <w:jc w:val="center"/>
            </w:pPr>
            <w:r w:rsidRPr="00063DBD">
              <w:t>10</w:t>
            </w:r>
          </w:p>
        </w:tc>
        <w:tc>
          <w:tcPr>
            <w:tcW w:w="0" w:type="auto"/>
            <w:tcBorders>
              <w:top w:val="nil"/>
              <w:left w:val="single" w:sz="4" w:space="0" w:color="auto"/>
              <w:bottom w:val="single" w:sz="4" w:space="0" w:color="auto"/>
              <w:right w:val="nil"/>
            </w:tcBorders>
            <w:shd w:val="clear" w:color="auto" w:fill="auto"/>
            <w:vAlign w:val="center"/>
          </w:tcPr>
          <w:p w:rsidR="00063DBD" w:rsidRPr="00063DBD" w:rsidRDefault="00063DBD" w:rsidP="00063DBD">
            <w:pPr>
              <w:jc w:val="center"/>
              <w:rPr>
                <w:color w:val="000000"/>
              </w:rPr>
            </w:pPr>
            <w:r w:rsidRPr="00063DBD">
              <w:rPr>
                <w:color w:val="000000"/>
              </w:rPr>
              <w:t>1375,6</w:t>
            </w:r>
          </w:p>
        </w:tc>
        <w:tc>
          <w:tcPr>
            <w:tcW w:w="0" w:type="auto"/>
            <w:tcBorders>
              <w:top w:val="single" w:sz="8" w:space="0" w:color="auto"/>
              <w:left w:val="single" w:sz="8" w:space="0" w:color="auto"/>
              <w:bottom w:val="single" w:sz="8" w:space="0" w:color="auto"/>
              <w:right w:val="single" w:sz="8" w:space="0" w:color="auto"/>
            </w:tcBorders>
            <w:shd w:val="clear" w:color="auto" w:fill="auto"/>
            <w:vAlign w:val="center"/>
          </w:tcPr>
          <w:p w:rsidR="00063DBD" w:rsidRPr="00063DBD" w:rsidRDefault="00063DBD" w:rsidP="00063DBD">
            <w:pPr>
              <w:jc w:val="center"/>
            </w:pPr>
            <w:r w:rsidRPr="00063DBD">
              <w:t>408,5</w:t>
            </w:r>
          </w:p>
        </w:tc>
        <w:tc>
          <w:tcPr>
            <w:tcW w:w="0" w:type="auto"/>
            <w:tcBorders>
              <w:top w:val="nil"/>
              <w:left w:val="nil"/>
              <w:bottom w:val="single" w:sz="4" w:space="0" w:color="auto"/>
              <w:right w:val="single" w:sz="4" w:space="0" w:color="auto"/>
            </w:tcBorders>
            <w:shd w:val="clear" w:color="auto" w:fill="auto"/>
            <w:vAlign w:val="center"/>
          </w:tcPr>
          <w:p w:rsidR="00063DBD" w:rsidRPr="00063DBD" w:rsidRDefault="00063DBD" w:rsidP="00063DBD">
            <w:pPr>
              <w:jc w:val="center"/>
            </w:pPr>
          </w:p>
        </w:tc>
        <w:tc>
          <w:tcPr>
            <w:tcW w:w="0" w:type="auto"/>
            <w:tcBorders>
              <w:top w:val="nil"/>
              <w:left w:val="nil"/>
              <w:bottom w:val="single" w:sz="4" w:space="0" w:color="auto"/>
              <w:right w:val="single" w:sz="4" w:space="0" w:color="auto"/>
            </w:tcBorders>
            <w:shd w:val="clear" w:color="auto" w:fill="auto"/>
            <w:vAlign w:val="center"/>
          </w:tcPr>
          <w:p w:rsidR="00063DBD" w:rsidRPr="00063DBD" w:rsidRDefault="00063DBD" w:rsidP="00063DBD">
            <w:pPr>
              <w:jc w:val="center"/>
            </w:pPr>
            <w:r w:rsidRPr="00063DBD">
              <w:t>490,1</w:t>
            </w:r>
          </w:p>
        </w:tc>
        <w:tc>
          <w:tcPr>
            <w:tcW w:w="0" w:type="auto"/>
            <w:tcBorders>
              <w:top w:val="nil"/>
              <w:left w:val="nil"/>
              <w:bottom w:val="single" w:sz="4" w:space="0" w:color="auto"/>
              <w:right w:val="single" w:sz="4" w:space="0" w:color="auto"/>
            </w:tcBorders>
            <w:shd w:val="clear" w:color="auto" w:fill="auto"/>
            <w:vAlign w:val="center"/>
          </w:tcPr>
          <w:p w:rsidR="00063DBD" w:rsidRPr="00063DBD" w:rsidRDefault="00063DBD" w:rsidP="00063DBD">
            <w:pPr>
              <w:jc w:val="center"/>
            </w:pPr>
          </w:p>
        </w:tc>
        <w:tc>
          <w:tcPr>
            <w:tcW w:w="0" w:type="auto"/>
            <w:tcBorders>
              <w:top w:val="nil"/>
              <w:left w:val="nil"/>
              <w:bottom w:val="single" w:sz="4" w:space="0" w:color="auto"/>
              <w:right w:val="single" w:sz="4" w:space="0" w:color="auto"/>
            </w:tcBorders>
            <w:shd w:val="clear" w:color="auto" w:fill="auto"/>
            <w:vAlign w:val="center"/>
          </w:tcPr>
          <w:p w:rsidR="00063DBD" w:rsidRPr="00063DBD" w:rsidRDefault="00063DBD" w:rsidP="00063DBD">
            <w:pPr>
              <w:jc w:val="center"/>
            </w:pPr>
          </w:p>
        </w:tc>
        <w:tc>
          <w:tcPr>
            <w:tcW w:w="0" w:type="auto"/>
            <w:tcBorders>
              <w:top w:val="nil"/>
              <w:left w:val="nil"/>
              <w:bottom w:val="single" w:sz="4" w:space="0" w:color="auto"/>
              <w:right w:val="single" w:sz="8" w:space="0" w:color="auto"/>
            </w:tcBorders>
            <w:shd w:val="clear" w:color="auto" w:fill="auto"/>
            <w:vAlign w:val="center"/>
          </w:tcPr>
          <w:p w:rsidR="00063DBD" w:rsidRPr="00063DBD" w:rsidRDefault="00063DBD" w:rsidP="00063DBD">
            <w:pPr>
              <w:jc w:val="center"/>
            </w:pPr>
          </w:p>
        </w:tc>
        <w:tc>
          <w:tcPr>
            <w:tcW w:w="0" w:type="auto"/>
            <w:tcBorders>
              <w:top w:val="nil"/>
              <w:left w:val="single" w:sz="4" w:space="0" w:color="auto"/>
              <w:bottom w:val="single" w:sz="4" w:space="0" w:color="auto"/>
              <w:right w:val="single" w:sz="4" w:space="0" w:color="auto"/>
            </w:tcBorders>
            <w:shd w:val="clear" w:color="auto" w:fill="auto"/>
            <w:noWrap/>
            <w:vAlign w:val="center"/>
          </w:tcPr>
          <w:p w:rsidR="00063DBD" w:rsidRPr="00063DBD" w:rsidRDefault="00063DBD" w:rsidP="00063DBD">
            <w:pPr>
              <w:jc w:val="center"/>
            </w:pPr>
            <w:r w:rsidRPr="00063DBD">
              <w:t>477,0</w:t>
            </w:r>
          </w:p>
        </w:tc>
        <w:tc>
          <w:tcPr>
            <w:tcW w:w="1848" w:type="dxa"/>
            <w:tcBorders>
              <w:top w:val="nil"/>
              <w:left w:val="nil"/>
              <w:bottom w:val="single" w:sz="4" w:space="0" w:color="auto"/>
              <w:right w:val="single" w:sz="8" w:space="0" w:color="auto"/>
            </w:tcBorders>
            <w:shd w:val="clear" w:color="auto" w:fill="auto"/>
            <w:noWrap/>
            <w:vAlign w:val="center"/>
          </w:tcPr>
          <w:p w:rsidR="00063DBD" w:rsidRPr="00063DBD" w:rsidRDefault="00063DBD" w:rsidP="00063DBD">
            <w:r w:rsidRPr="00063DBD">
              <w:t>Комаричский</w:t>
            </w:r>
          </w:p>
        </w:tc>
      </w:tr>
      <w:tr w:rsidR="00063DBD" w:rsidRPr="00063DBD">
        <w:trPr>
          <w:trHeight w:val="330"/>
          <w:jc w:val="center"/>
        </w:trPr>
        <w:tc>
          <w:tcPr>
            <w:tcW w:w="0" w:type="auto"/>
            <w:tcBorders>
              <w:top w:val="nil"/>
              <w:left w:val="single" w:sz="8" w:space="0" w:color="auto"/>
              <w:bottom w:val="single" w:sz="4" w:space="0" w:color="auto"/>
              <w:right w:val="nil"/>
            </w:tcBorders>
            <w:shd w:val="clear" w:color="auto" w:fill="auto"/>
            <w:vAlign w:val="center"/>
          </w:tcPr>
          <w:p w:rsidR="00063DBD" w:rsidRPr="00063DBD" w:rsidRDefault="00063DBD" w:rsidP="00063DBD">
            <w:pPr>
              <w:jc w:val="center"/>
            </w:pPr>
            <w:r w:rsidRPr="00063DBD">
              <w:t>11</w:t>
            </w:r>
          </w:p>
        </w:tc>
        <w:tc>
          <w:tcPr>
            <w:tcW w:w="0" w:type="auto"/>
            <w:tcBorders>
              <w:top w:val="nil"/>
              <w:left w:val="single" w:sz="4" w:space="0" w:color="auto"/>
              <w:bottom w:val="single" w:sz="4" w:space="0" w:color="auto"/>
              <w:right w:val="nil"/>
            </w:tcBorders>
            <w:shd w:val="clear" w:color="auto" w:fill="auto"/>
            <w:vAlign w:val="center"/>
          </w:tcPr>
          <w:p w:rsidR="00063DBD" w:rsidRPr="00063DBD" w:rsidRDefault="00063DBD" w:rsidP="00063DBD">
            <w:pPr>
              <w:jc w:val="center"/>
              <w:rPr>
                <w:color w:val="000000"/>
              </w:rPr>
            </w:pPr>
            <w:r w:rsidRPr="00063DBD">
              <w:rPr>
                <w:color w:val="000000"/>
              </w:rPr>
              <w:t>2447,4</w:t>
            </w:r>
          </w:p>
        </w:tc>
        <w:tc>
          <w:tcPr>
            <w:tcW w:w="0" w:type="auto"/>
            <w:tcBorders>
              <w:top w:val="nil"/>
              <w:left w:val="single" w:sz="8" w:space="0" w:color="auto"/>
              <w:bottom w:val="single" w:sz="4" w:space="0" w:color="auto"/>
              <w:right w:val="single" w:sz="4" w:space="0" w:color="auto"/>
            </w:tcBorders>
            <w:shd w:val="clear" w:color="auto" w:fill="auto"/>
            <w:vAlign w:val="center"/>
          </w:tcPr>
          <w:p w:rsidR="00063DBD" w:rsidRPr="00063DBD" w:rsidRDefault="00063DBD" w:rsidP="00063DBD">
            <w:pPr>
              <w:jc w:val="center"/>
            </w:pPr>
          </w:p>
        </w:tc>
        <w:tc>
          <w:tcPr>
            <w:tcW w:w="0" w:type="auto"/>
            <w:tcBorders>
              <w:top w:val="nil"/>
              <w:left w:val="nil"/>
              <w:bottom w:val="single" w:sz="4" w:space="0" w:color="auto"/>
              <w:right w:val="single" w:sz="4" w:space="0" w:color="auto"/>
            </w:tcBorders>
            <w:shd w:val="clear" w:color="auto" w:fill="auto"/>
            <w:vAlign w:val="center"/>
          </w:tcPr>
          <w:p w:rsidR="00063DBD" w:rsidRPr="00063DBD" w:rsidRDefault="00063DBD" w:rsidP="00063DBD">
            <w:pPr>
              <w:jc w:val="center"/>
            </w:pPr>
          </w:p>
        </w:tc>
        <w:tc>
          <w:tcPr>
            <w:tcW w:w="0" w:type="auto"/>
            <w:tcBorders>
              <w:top w:val="nil"/>
              <w:left w:val="nil"/>
              <w:bottom w:val="single" w:sz="4" w:space="0" w:color="auto"/>
              <w:right w:val="single" w:sz="4" w:space="0" w:color="auto"/>
            </w:tcBorders>
            <w:shd w:val="clear" w:color="auto" w:fill="auto"/>
            <w:vAlign w:val="center"/>
          </w:tcPr>
          <w:p w:rsidR="00063DBD" w:rsidRPr="00063DBD" w:rsidRDefault="00063DBD" w:rsidP="00063DBD">
            <w:pPr>
              <w:jc w:val="center"/>
            </w:pPr>
          </w:p>
        </w:tc>
        <w:tc>
          <w:tcPr>
            <w:tcW w:w="0" w:type="auto"/>
            <w:tcBorders>
              <w:top w:val="nil"/>
              <w:left w:val="nil"/>
              <w:bottom w:val="nil"/>
              <w:right w:val="single" w:sz="4" w:space="0" w:color="auto"/>
            </w:tcBorders>
            <w:shd w:val="clear" w:color="auto" w:fill="auto"/>
            <w:vAlign w:val="center"/>
          </w:tcPr>
          <w:p w:rsidR="00063DBD" w:rsidRPr="00063DBD" w:rsidRDefault="00063DBD" w:rsidP="00063DBD">
            <w:pPr>
              <w:jc w:val="center"/>
            </w:pPr>
          </w:p>
        </w:tc>
        <w:tc>
          <w:tcPr>
            <w:tcW w:w="0" w:type="auto"/>
            <w:tcBorders>
              <w:top w:val="nil"/>
              <w:left w:val="nil"/>
              <w:bottom w:val="single" w:sz="4" w:space="0" w:color="auto"/>
              <w:right w:val="single" w:sz="4" w:space="0" w:color="auto"/>
            </w:tcBorders>
            <w:shd w:val="clear" w:color="auto" w:fill="auto"/>
            <w:vAlign w:val="center"/>
          </w:tcPr>
          <w:p w:rsidR="00063DBD" w:rsidRPr="00063DBD" w:rsidRDefault="00063DBD" w:rsidP="00063DBD">
            <w:pPr>
              <w:jc w:val="center"/>
            </w:pPr>
          </w:p>
        </w:tc>
        <w:tc>
          <w:tcPr>
            <w:tcW w:w="0" w:type="auto"/>
            <w:tcBorders>
              <w:top w:val="nil"/>
              <w:left w:val="nil"/>
              <w:bottom w:val="single" w:sz="4" w:space="0" w:color="auto"/>
              <w:right w:val="single" w:sz="8" w:space="0" w:color="auto"/>
            </w:tcBorders>
            <w:shd w:val="clear" w:color="auto" w:fill="auto"/>
            <w:vAlign w:val="center"/>
          </w:tcPr>
          <w:p w:rsidR="00063DBD" w:rsidRPr="00063DBD" w:rsidRDefault="00063DBD" w:rsidP="00063DBD">
            <w:pPr>
              <w:jc w:val="center"/>
            </w:pPr>
          </w:p>
        </w:tc>
        <w:tc>
          <w:tcPr>
            <w:tcW w:w="0" w:type="auto"/>
            <w:tcBorders>
              <w:top w:val="nil"/>
              <w:left w:val="single" w:sz="4" w:space="0" w:color="auto"/>
              <w:bottom w:val="single" w:sz="4" w:space="0" w:color="auto"/>
              <w:right w:val="single" w:sz="4" w:space="0" w:color="auto"/>
            </w:tcBorders>
            <w:shd w:val="clear" w:color="auto" w:fill="auto"/>
            <w:noWrap/>
            <w:vAlign w:val="center"/>
          </w:tcPr>
          <w:p w:rsidR="00063DBD" w:rsidRPr="00063DBD" w:rsidRDefault="00063DBD" w:rsidP="00063DBD">
            <w:pPr>
              <w:jc w:val="center"/>
            </w:pPr>
            <w:r w:rsidRPr="00063DBD">
              <w:t>2447,4</w:t>
            </w:r>
          </w:p>
        </w:tc>
        <w:tc>
          <w:tcPr>
            <w:tcW w:w="1848" w:type="dxa"/>
            <w:tcBorders>
              <w:top w:val="nil"/>
              <w:left w:val="nil"/>
              <w:bottom w:val="single" w:sz="4" w:space="0" w:color="auto"/>
              <w:right w:val="single" w:sz="8" w:space="0" w:color="auto"/>
            </w:tcBorders>
            <w:shd w:val="clear" w:color="auto" w:fill="auto"/>
            <w:noWrap/>
            <w:vAlign w:val="center"/>
          </w:tcPr>
          <w:p w:rsidR="00063DBD" w:rsidRPr="00063DBD" w:rsidRDefault="00063DBD" w:rsidP="00063DBD">
            <w:r w:rsidRPr="00063DBD">
              <w:t>Севский</w:t>
            </w:r>
          </w:p>
        </w:tc>
      </w:tr>
      <w:tr w:rsidR="00063DBD" w:rsidRPr="00063DBD">
        <w:trPr>
          <w:trHeight w:val="330"/>
          <w:jc w:val="center"/>
        </w:trPr>
        <w:tc>
          <w:tcPr>
            <w:tcW w:w="0" w:type="auto"/>
            <w:tcBorders>
              <w:top w:val="nil"/>
              <w:left w:val="single" w:sz="8" w:space="0" w:color="auto"/>
              <w:bottom w:val="single" w:sz="4" w:space="0" w:color="auto"/>
              <w:right w:val="nil"/>
            </w:tcBorders>
            <w:shd w:val="clear" w:color="auto" w:fill="auto"/>
            <w:vAlign w:val="center"/>
          </w:tcPr>
          <w:p w:rsidR="00063DBD" w:rsidRPr="00063DBD" w:rsidRDefault="00063DBD" w:rsidP="00063DBD">
            <w:pPr>
              <w:jc w:val="center"/>
            </w:pPr>
            <w:r w:rsidRPr="00063DBD">
              <w:t>14</w:t>
            </w:r>
          </w:p>
        </w:tc>
        <w:tc>
          <w:tcPr>
            <w:tcW w:w="0" w:type="auto"/>
            <w:tcBorders>
              <w:top w:val="nil"/>
              <w:left w:val="single" w:sz="4" w:space="0" w:color="auto"/>
              <w:bottom w:val="single" w:sz="4" w:space="0" w:color="auto"/>
              <w:right w:val="nil"/>
            </w:tcBorders>
            <w:shd w:val="clear" w:color="auto" w:fill="auto"/>
            <w:vAlign w:val="center"/>
          </w:tcPr>
          <w:p w:rsidR="00063DBD" w:rsidRPr="00063DBD" w:rsidRDefault="00063DBD" w:rsidP="00063DBD">
            <w:pPr>
              <w:jc w:val="center"/>
              <w:rPr>
                <w:color w:val="000000"/>
              </w:rPr>
            </w:pPr>
            <w:r w:rsidRPr="00063DBD">
              <w:rPr>
                <w:color w:val="000000"/>
              </w:rPr>
              <w:t>719,5</w:t>
            </w:r>
          </w:p>
        </w:tc>
        <w:tc>
          <w:tcPr>
            <w:tcW w:w="0" w:type="auto"/>
            <w:tcBorders>
              <w:top w:val="nil"/>
              <w:left w:val="single" w:sz="8" w:space="0" w:color="auto"/>
              <w:bottom w:val="single" w:sz="4" w:space="0" w:color="auto"/>
              <w:right w:val="single" w:sz="4" w:space="0" w:color="auto"/>
            </w:tcBorders>
            <w:shd w:val="clear" w:color="auto" w:fill="auto"/>
            <w:vAlign w:val="center"/>
          </w:tcPr>
          <w:p w:rsidR="00063DBD" w:rsidRPr="00063DBD" w:rsidRDefault="00063DBD" w:rsidP="00063DBD">
            <w:pPr>
              <w:jc w:val="center"/>
            </w:pPr>
          </w:p>
        </w:tc>
        <w:tc>
          <w:tcPr>
            <w:tcW w:w="0" w:type="auto"/>
            <w:tcBorders>
              <w:top w:val="nil"/>
              <w:left w:val="nil"/>
              <w:bottom w:val="single" w:sz="4" w:space="0" w:color="auto"/>
              <w:right w:val="single" w:sz="4" w:space="0" w:color="auto"/>
            </w:tcBorders>
            <w:shd w:val="clear" w:color="auto" w:fill="auto"/>
            <w:vAlign w:val="center"/>
          </w:tcPr>
          <w:p w:rsidR="00063DBD" w:rsidRPr="00063DBD" w:rsidRDefault="00063DBD" w:rsidP="00063DBD">
            <w:pPr>
              <w:jc w:val="center"/>
            </w:pPr>
          </w:p>
        </w:tc>
        <w:tc>
          <w:tcPr>
            <w:tcW w:w="0" w:type="auto"/>
            <w:tcBorders>
              <w:top w:val="nil"/>
              <w:left w:val="nil"/>
              <w:bottom w:val="single" w:sz="4" w:space="0" w:color="auto"/>
              <w:right w:val="nil"/>
            </w:tcBorders>
            <w:shd w:val="clear" w:color="auto" w:fill="auto"/>
            <w:vAlign w:val="center"/>
          </w:tcPr>
          <w:p w:rsidR="00063DBD" w:rsidRPr="00063DBD" w:rsidRDefault="00063DBD" w:rsidP="00063DBD">
            <w:pPr>
              <w:jc w:val="center"/>
            </w:pPr>
          </w:p>
        </w:tc>
        <w:tc>
          <w:tcPr>
            <w:tcW w:w="0" w:type="auto"/>
            <w:tcBorders>
              <w:top w:val="single" w:sz="8" w:space="0" w:color="auto"/>
              <w:left w:val="single" w:sz="8" w:space="0" w:color="auto"/>
              <w:bottom w:val="single" w:sz="8" w:space="0" w:color="auto"/>
              <w:right w:val="single" w:sz="8" w:space="0" w:color="auto"/>
            </w:tcBorders>
            <w:shd w:val="clear" w:color="auto" w:fill="auto"/>
            <w:vAlign w:val="center"/>
          </w:tcPr>
          <w:p w:rsidR="00063DBD" w:rsidRPr="00063DBD" w:rsidRDefault="00063DBD" w:rsidP="00063DBD">
            <w:pPr>
              <w:jc w:val="center"/>
            </w:pPr>
            <w:r w:rsidRPr="00063DBD">
              <w:t>719,5</w:t>
            </w:r>
          </w:p>
        </w:tc>
        <w:tc>
          <w:tcPr>
            <w:tcW w:w="0" w:type="auto"/>
            <w:tcBorders>
              <w:top w:val="nil"/>
              <w:left w:val="nil"/>
              <w:bottom w:val="single" w:sz="4" w:space="0" w:color="auto"/>
              <w:right w:val="single" w:sz="4" w:space="0" w:color="auto"/>
            </w:tcBorders>
            <w:shd w:val="clear" w:color="auto" w:fill="auto"/>
            <w:vAlign w:val="center"/>
          </w:tcPr>
          <w:p w:rsidR="00063DBD" w:rsidRPr="00063DBD" w:rsidRDefault="00063DBD" w:rsidP="00063DBD">
            <w:pPr>
              <w:jc w:val="center"/>
            </w:pPr>
          </w:p>
        </w:tc>
        <w:tc>
          <w:tcPr>
            <w:tcW w:w="0" w:type="auto"/>
            <w:tcBorders>
              <w:top w:val="nil"/>
              <w:left w:val="nil"/>
              <w:bottom w:val="single" w:sz="4" w:space="0" w:color="auto"/>
              <w:right w:val="single" w:sz="8" w:space="0" w:color="auto"/>
            </w:tcBorders>
            <w:shd w:val="clear" w:color="auto" w:fill="auto"/>
            <w:vAlign w:val="center"/>
          </w:tcPr>
          <w:p w:rsidR="00063DBD" w:rsidRPr="00063DBD" w:rsidRDefault="00063DBD" w:rsidP="00063DBD">
            <w:pPr>
              <w:jc w:val="center"/>
            </w:pPr>
          </w:p>
        </w:tc>
        <w:tc>
          <w:tcPr>
            <w:tcW w:w="0" w:type="auto"/>
            <w:tcBorders>
              <w:top w:val="nil"/>
              <w:left w:val="single" w:sz="4" w:space="0" w:color="auto"/>
              <w:bottom w:val="single" w:sz="4" w:space="0" w:color="auto"/>
              <w:right w:val="single" w:sz="4" w:space="0" w:color="auto"/>
            </w:tcBorders>
            <w:shd w:val="clear" w:color="auto" w:fill="auto"/>
            <w:noWrap/>
            <w:vAlign w:val="center"/>
          </w:tcPr>
          <w:p w:rsidR="00063DBD" w:rsidRPr="00063DBD" w:rsidRDefault="00063DBD" w:rsidP="00063DBD">
            <w:pPr>
              <w:jc w:val="center"/>
            </w:pPr>
            <w:r w:rsidRPr="00063DBD">
              <w:t>0,0</w:t>
            </w:r>
          </w:p>
        </w:tc>
        <w:tc>
          <w:tcPr>
            <w:tcW w:w="1848" w:type="dxa"/>
            <w:tcBorders>
              <w:top w:val="nil"/>
              <w:left w:val="nil"/>
              <w:bottom w:val="single" w:sz="4" w:space="0" w:color="auto"/>
              <w:right w:val="single" w:sz="8" w:space="0" w:color="auto"/>
            </w:tcBorders>
            <w:shd w:val="clear" w:color="auto" w:fill="auto"/>
            <w:noWrap/>
            <w:vAlign w:val="center"/>
          </w:tcPr>
          <w:p w:rsidR="00063DBD" w:rsidRPr="00063DBD" w:rsidRDefault="00063DBD" w:rsidP="00063DBD">
            <w:r w:rsidRPr="00063DBD">
              <w:t>Почепский</w:t>
            </w:r>
          </w:p>
        </w:tc>
      </w:tr>
      <w:tr w:rsidR="00063DBD" w:rsidRPr="00063DBD">
        <w:trPr>
          <w:trHeight w:val="315"/>
          <w:jc w:val="center"/>
        </w:trPr>
        <w:tc>
          <w:tcPr>
            <w:tcW w:w="0" w:type="auto"/>
            <w:tcBorders>
              <w:top w:val="nil"/>
              <w:left w:val="single" w:sz="8" w:space="0" w:color="auto"/>
              <w:bottom w:val="single" w:sz="4" w:space="0" w:color="auto"/>
              <w:right w:val="nil"/>
            </w:tcBorders>
            <w:shd w:val="clear" w:color="auto" w:fill="auto"/>
            <w:vAlign w:val="center"/>
          </w:tcPr>
          <w:p w:rsidR="00063DBD" w:rsidRPr="00063DBD" w:rsidRDefault="00063DBD" w:rsidP="00063DBD">
            <w:pPr>
              <w:jc w:val="center"/>
            </w:pPr>
            <w:r w:rsidRPr="00063DBD">
              <w:t>15</w:t>
            </w:r>
          </w:p>
        </w:tc>
        <w:tc>
          <w:tcPr>
            <w:tcW w:w="0" w:type="auto"/>
            <w:tcBorders>
              <w:top w:val="nil"/>
              <w:left w:val="single" w:sz="4" w:space="0" w:color="auto"/>
              <w:bottom w:val="single" w:sz="4" w:space="0" w:color="auto"/>
              <w:right w:val="nil"/>
            </w:tcBorders>
            <w:shd w:val="clear" w:color="auto" w:fill="auto"/>
            <w:vAlign w:val="center"/>
          </w:tcPr>
          <w:p w:rsidR="00063DBD" w:rsidRPr="00063DBD" w:rsidRDefault="00063DBD" w:rsidP="00063DBD">
            <w:pPr>
              <w:jc w:val="center"/>
              <w:rPr>
                <w:color w:val="000000"/>
              </w:rPr>
            </w:pPr>
            <w:r w:rsidRPr="00063DBD">
              <w:rPr>
                <w:color w:val="000000"/>
              </w:rPr>
              <w:t>695,7</w:t>
            </w:r>
          </w:p>
        </w:tc>
        <w:tc>
          <w:tcPr>
            <w:tcW w:w="0" w:type="auto"/>
            <w:tcBorders>
              <w:top w:val="nil"/>
              <w:left w:val="single" w:sz="8" w:space="0" w:color="auto"/>
              <w:bottom w:val="single" w:sz="4" w:space="0" w:color="auto"/>
              <w:right w:val="single" w:sz="4" w:space="0" w:color="auto"/>
            </w:tcBorders>
            <w:shd w:val="clear" w:color="auto" w:fill="auto"/>
            <w:vAlign w:val="center"/>
          </w:tcPr>
          <w:p w:rsidR="00063DBD" w:rsidRPr="00063DBD" w:rsidRDefault="00063DBD" w:rsidP="00063DBD">
            <w:pPr>
              <w:jc w:val="center"/>
            </w:pPr>
          </w:p>
        </w:tc>
        <w:tc>
          <w:tcPr>
            <w:tcW w:w="0" w:type="auto"/>
            <w:tcBorders>
              <w:top w:val="nil"/>
              <w:left w:val="nil"/>
              <w:bottom w:val="single" w:sz="4" w:space="0" w:color="auto"/>
              <w:right w:val="single" w:sz="4" w:space="0" w:color="auto"/>
            </w:tcBorders>
            <w:shd w:val="clear" w:color="auto" w:fill="auto"/>
            <w:vAlign w:val="center"/>
          </w:tcPr>
          <w:p w:rsidR="00063DBD" w:rsidRPr="00063DBD" w:rsidRDefault="00063DBD" w:rsidP="00063DBD">
            <w:pPr>
              <w:jc w:val="center"/>
            </w:pPr>
          </w:p>
        </w:tc>
        <w:tc>
          <w:tcPr>
            <w:tcW w:w="0" w:type="auto"/>
            <w:tcBorders>
              <w:top w:val="nil"/>
              <w:left w:val="nil"/>
              <w:bottom w:val="single" w:sz="4" w:space="0" w:color="auto"/>
              <w:right w:val="single" w:sz="4" w:space="0" w:color="auto"/>
            </w:tcBorders>
            <w:shd w:val="clear" w:color="auto" w:fill="auto"/>
            <w:vAlign w:val="center"/>
          </w:tcPr>
          <w:p w:rsidR="00063DBD" w:rsidRPr="00063DBD" w:rsidRDefault="00063DBD" w:rsidP="00063DBD">
            <w:pPr>
              <w:jc w:val="center"/>
            </w:pPr>
          </w:p>
        </w:tc>
        <w:tc>
          <w:tcPr>
            <w:tcW w:w="0" w:type="auto"/>
            <w:tcBorders>
              <w:top w:val="nil"/>
              <w:left w:val="nil"/>
              <w:bottom w:val="single" w:sz="4" w:space="0" w:color="auto"/>
              <w:right w:val="single" w:sz="4" w:space="0" w:color="auto"/>
            </w:tcBorders>
            <w:shd w:val="clear" w:color="auto" w:fill="auto"/>
            <w:vAlign w:val="center"/>
          </w:tcPr>
          <w:p w:rsidR="00063DBD" w:rsidRPr="00063DBD" w:rsidRDefault="00063DBD" w:rsidP="00063DBD">
            <w:pPr>
              <w:jc w:val="center"/>
            </w:pPr>
          </w:p>
        </w:tc>
        <w:tc>
          <w:tcPr>
            <w:tcW w:w="0" w:type="auto"/>
            <w:tcBorders>
              <w:top w:val="nil"/>
              <w:left w:val="nil"/>
              <w:bottom w:val="single" w:sz="4" w:space="0" w:color="auto"/>
              <w:right w:val="single" w:sz="4" w:space="0" w:color="auto"/>
            </w:tcBorders>
            <w:shd w:val="clear" w:color="auto" w:fill="auto"/>
            <w:vAlign w:val="center"/>
          </w:tcPr>
          <w:p w:rsidR="00063DBD" w:rsidRPr="00063DBD" w:rsidRDefault="00063DBD" w:rsidP="00063DBD">
            <w:pPr>
              <w:jc w:val="center"/>
            </w:pPr>
          </w:p>
        </w:tc>
        <w:tc>
          <w:tcPr>
            <w:tcW w:w="0" w:type="auto"/>
            <w:tcBorders>
              <w:top w:val="nil"/>
              <w:left w:val="nil"/>
              <w:bottom w:val="single" w:sz="4" w:space="0" w:color="auto"/>
              <w:right w:val="single" w:sz="8" w:space="0" w:color="auto"/>
            </w:tcBorders>
            <w:shd w:val="clear" w:color="auto" w:fill="auto"/>
            <w:vAlign w:val="center"/>
          </w:tcPr>
          <w:p w:rsidR="00063DBD" w:rsidRPr="00063DBD" w:rsidRDefault="00063DBD" w:rsidP="00063DBD">
            <w:pPr>
              <w:jc w:val="center"/>
            </w:pPr>
          </w:p>
        </w:tc>
        <w:tc>
          <w:tcPr>
            <w:tcW w:w="0" w:type="auto"/>
            <w:tcBorders>
              <w:top w:val="nil"/>
              <w:left w:val="single" w:sz="4" w:space="0" w:color="auto"/>
              <w:bottom w:val="single" w:sz="4" w:space="0" w:color="auto"/>
              <w:right w:val="single" w:sz="4" w:space="0" w:color="auto"/>
            </w:tcBorders>
            <w:shd w:val="clear" w:color="auto" w:fill="auto"/>
            <w:noWrap/>
            <w:vAlign w:val="center"/>
          </w:tcPr>
          <w:p w:rsidR="00063DBD" w:rsidRPr="00063DBD" w:rsidRDefault="00063DBD" w:rsidP="00063DBD">
            <w:pPr>
              <w:jc w:val="center"/>
            </w:pPr>
            <w:r w:rsidRPr="00063DBD">
              <w:t>695,7</w:t>
            </w:r>
          </w:p>
        </w:tc>
        <w:tc>
          <w:tcPr>
            <w:tcW w:w="1848" w:type="dxa"/>
            <w:tcBorders>
              <w:top w:val="nil"/>
              <w:left w:val="nil"/>
              <w:bottom w:val="single" w:sz="4" w:space="0" w:color="auto"/>
              <w:right w:val="single" w:sz="8" w:space="0" w:color="auto"/>
            </w:tcBorders>
            <w:shd w:val="clear" w:color="auto" w:fill="auto"/>
            <w:noWrap/>
            <w:vAlign w:val="center"/>
          </w:tcPr>
          <w:p w:rsidR="00063DBD" w:rsidRPr="00063DBD" w:rsidRDefault="00063DBD" w:rsidP="00063DBD">
            <w:r w:rsidRPr="00063DBD">
              <w:t>Новозыбковский</w:t>
            </w:r>
          </w:p>
        </w:tc>
      </w:tr>
      <w:tr w:rsidR="00063DBD" w:rsidRPr="00063DBD">
        <w:trPr>
          <w:trHeight w:val="315"/>
          <w:jc w:val="center"/>
        </w:trPr>
        <w:tc>
          <w:tcPr>
            <w:tcW w:w="0" w:type="auto"/>
            <w:tcBorders>
              <w:top w:val="nil"/>
              <w:left w:val="single" w:sz="8" w:space="0" w:color="auto"/>
              <w:bottom w:val="single" w:sz="4" w:space="0" w:color="auto"/>
              <w:right w:val="nil"/>
            </w:tcBorders>
            <w:shd w:val="clear" w:color="auto" w:fill="auto"/>
            <w:vAlign w:val="center"/>
          </w:tcPr>
          <w:p w:rsidR="00063DBD" w:rsidRPr="00063DBD" w:rsidRDefault="00063DBD" w:rsidP="00063DBD">
            <w:pPr>
              <w:jc w:val="center"/>
            </w:pPr>
            <w:r w:rsidRPr="00063DBD">
              <w:t>16</w:t>
            </w:r>
          </w:p>
        </w:tc>
        <w:tc>
          <w:tcPr>
            <w:tcW w:w="0" w:type="auto"/>
            <w:tcBorders>
              <w:top w:val="nil"/>
              <w:left w:val="single" w:sz="4" w:space="0" w:color="auto"/>
              <w:bottom w:val="single" w:sz="4" w:space="0" w:color="auto"/>
              <w:right w:val="nil"/>
            </w:tcBorders>
            <w:shd w:val="clear" w:color="auto" w:fill="auto"/>
            <w:vAlign w:val="center"/>
          </w:tcPr>
          <w:p w:rsidR="00063DBD" w:rsidRPr="00063DBD" w:rsidRDefault="00063DBD" w:rsidP="00063DBD">
            <w:pPr>
              <w:jc w:val="center"/>
              <w:rPr>
                <w:color w:val="000000"/>
              </w:rPr>
            </w:pPr>
            <w:r w:rsidRPr="00063DBD">
              <w:rPr>
                <w:color w:val="000000"/>
              </w:rPr>
              <w:t>1519,7</w:t>
            </w:r>
          </w:p>
        </w:tc>
        <w:tc>
          <w:tcPr>
            <w:tcW w:w="0" w:type="auto"/>
            <w:tcBorders>
              <w:top w:val="nil"/>
              <w:left w:val="single" w:sz="8" w:space="0" w:color="auto"/>
              <w:bottom w:val="single" w:sz="4" w:space="0" w:color="auto"/>
              <w:right w:val="single" w:sz="4" w:space="0" w:color="auto"/>
            </w:tcBorders>
            <w:shd w:val="clear" w:color="auto" w:fill="auto"/>
            <w:vAlign w:val="center"/>
          </w:tcPr>
          <w:p w:rsidR="00063DBD" w:rsidRPr="00063DBD" w:rsidRDefault="00063DBD" w:rsidP="00063DBD">
            <w:pPr>
              <w:jc w:val="center"/>
            </w:pPr>
          </w:p>
        </w:tc>
        <w:tc>
          <w:tcPr>
            <w:tcW w:w="0" w:type="auto"/>
            <w:tcBorders>
              <w:top w:val="nil"/>
              <w:left w:val="nil"/>
              <w:bottom w:val="single" w:sz="4" w:space="0" w:color="auto"/>
              <w:right w:val="single" w:sz="4" w:space="0" w:color="auto"/>
            </w:tcBorders>
            <w:shd w:val="clear" w:color="auto" w:fill="auto"/>
            <w:vAlign w:val="center"/>
          </w:tcPr>
          <w:p w:rsidR="00063DBD" w:rsidRPr="00063DBD" w:rsidRDefault="00063DBD" w:rsidP="00063DBD">
            <w:pPr>
              <w:jc w:val="center"/>
            </w:pPr>
          </w:p>
        </w:tc>
        <w:tc>
          <w:tcPr>
            <w:tcW w:w="0" w:type="auto"/>
            <w:tcBorders>
              <w:top w:val="nil"/>
              <w:left w:val="nil"/>
              <w:bottom w:val="single" w:sz="4" w:space="0" w:color="auto"/>
              <w:right w:val="single" w:sz="4" w:space="0" w:color="auto"/>
            </w:tcBorders>
            <w:shd w:val="clear" w:color="auto" w:fill="auto"/>
            <w:vAlign w:val="center"/>
          </w:tcPr>
          <w:p w:rsidR="00063DBD" w:rsidRPr="00063DBD" w:rsidRDefault="00063DBD" w:rsidP="00063DBD">
            <w:pPr>
              <w:jc w:val="center"/>
            </w:pPr>
          </w:p>
        </w:tc>
        <w:tc>
          <w:tcPr>
            <w:tcW w:w="0" w:type="auto"/>
            <w:tcBorders>
              <w:top w:val="nil"/>
              <w:left w:val="nil"/>
              <w:bottom w:val="single" w:sz="4" w:space="0" w:color="auto"/>
              <w:right w:val="single" w:sz="4" w:space="0" w:color="auto"/>
            </w:tcBorders>
            <w:shd w:val="clear" w:color="auto" w:fill="auto"/>
            <w:vAlign w:val="center"/>
          </w:tcPr>
          <w:p w:rsidR="00063DBD" w:rsidRPr="00063DBD" w:rsidRDefault="00063DBD" w:rsidP="00063DBD">
            <w:pPr>
              <w:jc w:val="center"/>
            </w:pPr>
            <w:r w:rsidRPr="00063DBD">
              <w:t>233,3</w:t>
            </w:r>
          </w:p>
        </w:tc>
        <w:tc>
          <w:tcPr>
            <w:tcW w:w="0" w:type="auto"/>
            <w:tcBorders>
              <w:top w:val="nil"/>
              <w:left w:val="nil"/>
              <w:bottom w:val="single" w:sz="4" w:space="0" w:color="auto"/>
              <w:right w:val="single" w:sz="4" w:space="0" w:color="auto"/>
            </w:tcBorders>
            <w:shd w:val="clear" w:color="auto" w:fill="auto"/>
            <w:vAlign w:val="center"/>
          </w:tcPr>
          <w:p w:rsidR="00063DBD" w:rsidRPr="00063DBD" w:rsidRDefault="00063DBD" w:rsidP="00063DBD">
            <w:pPr>
              <w:jc w:val="center"/>
            </w:pPr>
          </w:p>
        </w:tc>
        <w:tc>
          <w:tcPr>
            <w:tcW w:w="0" w:type="auto"/>
            <w:tcBorders>
              <w:top w:val="nil"/>
              <w:left w:val="nil"/>
              <w:bottom w:val="single" w:sz="4" w:space="0" w:color="auto"/>
              <w:right w:val="single" w:sz="8" w:space="0" w:color="auto"/>
            </w:tcBorders>
            <w:shd w:val="clear" w:color="auto" w:fill="auto"/>
            <w:vAlign w:val="center"/>
          </w:tcPr>
          <w:p w:rsidR="00063DBD" w:rsidRPr="00063DBD" w:rsidRDefault="00063DBD" w:rsidP="00063DBD">
            <w:pPr>
              <w:jc w:val="center"/>
            </w:pPr>
            <w:r w:rsidRPr="00063DBD">
              <w:t>1240,3</w:t>
            </w:r>
          </w:p>
        </w:tc>
        <w:tc>
          <w:tcPr>
            <w:tcW w:w="0" w:type="auto"/>
            <w:tcBorders>
              <w:top w:val="nil"/>
              <w:left w:val="single" w:sz="4" w:space="0" w:color="auto"/>
              <w:bottom w:val="single" w:sz="4" w:space="0" w:color="auto"/>
              <w:right w:val="single" w:sz="4" w:space="0" w:color="auto"/>
            </w:tcBorders>
            <w:shd w:val="clear" w:color="auto" w:fill="auto"/>
            <w:noWrap/>
            <w:vAlign w:val="center"/>
          </w:tcPr>
          <w:p w:rsidR="00063DBD" w:rsidRPr="00063DBD" w:rsidRDefault="00063DBD" w:rsidP="00063DBD">
            <w:pPr>
              <w:jc w:val="center"/>
            </w:pPr>
            <w:r w:rsidRPr="00063DBD">
              <w:t>46,1</w:t>
            </w:r>
          </w:p>
        </w:tc>
        <w:tc>
          <w:tcPr>
            <w:tcW w:w="1848" w:type="dxa"/>
            <w:tcBorders>
              <w:top w:val="nil"/>
              <w:left w:val="nil"/>
              <w:bottom w:val="single" w:sz="4" w:space="0" w:color="auto"/>
              <w:right w:val="single" w:sz="8" w:space="0" w:color="auto"/>
            </w:tcBorders>
            <w:shd w:val="clear" w:color="auto" w:fill="auto"/>
            <w:noWrap/>
            <w:vAlign w:val="center"/>
          </w:tcPr>
          <w:p w:rsidR="00063DBD" w:rsidRPr="00063DBD" w:rsidRDefault="00063DBD" w:rsidP="00063DBD">
            <w:r w:rsidRPr="00063DBD">
              <w:t>Клинцовский</w:t>
            </w:r>
          </w:p>
        </w:tc>
      </w:tr>
      <w:tr w:rsidR="00063DBD" w:rsidRPr="00063DBD">
        <w:trPr>
          <w:trHeight w:val="330"/>
          <w:jc w:val="center"/>
        </w:trPr>
        <w:tc>
          <w:tcPr>
            <w:tcW w:w="0" w:type="auto"/>
            <w:tcBorders>
              <w:top w:val="nil"/>
              <w:left w:val="single" w:sz="8" w:space="0" w:color="auto"/>
              <w:bottom w:val="single" w:sz="4" w:space="0" w:color="auto"/>
              <w:right w:val="nil"/>
            </w:tcBorders>
            <w:shd w:val="clear" w:color="auto" w:fill="auto"/>
            <w:vAlign w:val="center"/>
          </w:tcPr>
          <w:p w:rsidR="00063DBD" w:rsidRPr="00063DBD" w:rsidRDefault="00063DBD" w:rsidP="00063DBD">
            <w:pPr>
              <w:jc w:val="center"/>
            </w:pPr>
            <w:r w:rsidRPr="00063DBD">
              <w:t>17</w:t>
            </w:r>
          </w:p>
        </w:tc>
        <w:tc>
          <w:tcPr>
            <w:tcW w:w="0" w:type="auto"/>
            <w:tcBorders>
              <w:top w:val="nil"/>
              <w:left w:val="single" w:sz="4" w:space="0" w:color="auto"/>
              <w:bottom w:val="single" w:sz="4" w:space="0" w:color="auto"/>
              <w:right w:val="nil"/>
            </w:tcBorders>
            <w:shd w:val="clear" w:color="auto" w:fill="auto"/>
            <w:vAlign w:val="center"/>
          </w:tcPr>
          <w:p w:rsidR="00063DBD" w:rsidRPr="00063DBD" w:rsidRDefault="00063DBD" w:rsidP="00063DBD">
            <w:pPr>
              <w:jc w:val="center"/>
              <w:rPr>
                <w:color w:val="000000"/>
              </w:rPr>
            </w:pPr>
            <w:r w:rsidRPr="00063DBD">
              <w:rPr>
                <w:color w:val="000000"/>
              </w:rPr>
              <w:t>591,5</w:t>
            </w:r>
          </w:p>
        </w:tc>
        <w:tc>
          <w:tcPr>
            <w:tcW w:w="0" w:type="auto"/>
            <w:tcBorders>
              <w:top w:val="nil"/>
              <w:left w:val="single" w:sz="8" w:space="0" w:color="auto"/>
              <w:bottom w:val="single" w:sz="8" w:space="0" w:color="auto"/>
              <w:right w:val="single" w:sz="4" w:space="0" w:color="auto"/>
            </w:tcBorders>
            <w:shd w:val="clear" w:color="auto" w:fill="auto"/>
            <w:vAlign w:val="center"/>
          </w:tcPr>
          <w:p w:rsidR="00063DBD" w:rsidRPr="00063DBD" w:rsidRDefault="00063DBD" w:rsidP="00063DBD">
            <w:pPr>
              <w:jc w:val="center"/>
            </w:pPr>
          </w:p>
        </w:tc>
        <w:tc>
          <w:tcPr>
            <w:tcW w:w="0" w:type="auto"/>
            <w:tcBorders>
              <w:top w:val="nil"/>
              <w:left w:val="nil"/>
              <w:bottom w:val="single" w:sz="8" w:space="0" w:color="auto"/>
              <w:right w:val="single" w:sz="4" w:space="0" w:color="auto"/>
            </w:tcBorders>
            <w:shd w:val="clear" w:color="auto" w:fill="auto"/>
            <w:vAlign w:val="center"/>
          </w:tcPr>
          <w:p w:rsidR="00063DBD" w:rsidRPr="00063DBD" w:rsidRDefault="00063DBD" w:rsidP="00063DBD">
            <w:pPr>
              <w:jc w:val="center"/>
            </w:pPr>
          </w:p>
        </w:tc>
        <w:tc>
          <w:tcPr>
            <w:tcW w:w="0" w:type="auto"/>
            <w:tcBorders>
              <w:top w:val="nil"/>
              <w:left w:val="nil"/>
              <w:bottom w:val="single" w:sz="8" w:space="0" w:color="auto"/>
              <w:right w:val="single" w:sz="4" w:space="0" w:color="auto"/>
            </w:tcBorders>
            <w:shd w:val="clear" w:color="auto" w:fill="auto"/>
            <w:vAlign w:val="center"/>
          </w:tcPr>
          <w:p w:rsidR="00063DBD" w:rsidRPr="00063DBD" w:rsidRDefault="00063DBD" w:rsidP="00063DBD">
            <w:pPr>
              <w:jc w:val="center"/>
            </w:pPr>
          </w:p>
        </w:tc>
        <w:tc>
          <w:tcPr>
            <w:tcW w:w="0" w:type="auto"/>
            <w:tcBorders>
              <w:top w:val="nil"/>
              <w:left w:val="nil"/>
              <w:bottom w:val="single" w:sz="8" w:space="0" w:color="auto"/>
              <w:right w:val="single" w:sz="4" w:space="0" w:color="auto"/>
            </w:tcBorders>
            <w:shd w:val="clear" w:color="auto" w:fill="auto"/>
            <w:vAlign w:val="center"/>
          </w:tcPr>
          <w:p w:rsidR="00063DBD" w:rsidRPr="00063DBD" w:rsidRDefault="00063DBD" w:rsidP="00063DBD">
            <w:pPr>
              <w:jc w:val="center"/>
            </w:pPr>
            <w:r w:rsidRPr="00063DBD">
              <w:t>591,5</w:t>
            </w:r>
          </w:p>
        </w:tc>
        <w:tc>
          <w:tcPr>
            <w:tcW w:w="0" w:type="auto"/>
            <w:tcBorders>
              <w:top w:val="nil"/>
              <w:left w:val="nil"/>
              <w:bottom w:val="single" w:sz="8" w:space="0" w:color="auto"/>
              <w:right w:val="single" w:sz="4" w:space="0" w:color="auto"/>
            </w:tcBorders>
            <w:shd w:val="clear" w:color="auto" w:fill="auto"/>
            <w:vAlign w:val="center"/>
          </w:tcPr>
          <w:p w:rsidR="00063DBD" w:rsidRPr="00063DBD" w:rsidRDefault="00063DBD" w:rsidP="00063DBD">
            <w:pPr>
              <w:jc w:val="center"/>
            </w:pPr>
          </w:p>
        </w:tc>
        <w:tc>
          <w:tcPr>
            <w:tcW w:w="0" w:type="auto"/>
            <w:tcBorders>
              <w:top w:val="nil"/>
              <w:left w:val="nil"/>
              <w:bottom w:val="single" w:sz="8" w:space="0" w:color="auto"/>
              <w:right w:val="single" w:sz="8" w:space="0" w:color="auto"/>
            </w:tcBorders>
            <w:shd w:val="clear" w:color="auto" w:fill="auto"/>
            <w:vAlign w:val="center"/>
          </w:tcPr>
          <w:p w:rsidR="00063DBD" w:rsidRPr="00063DBD" w:rsidRDefault="00063DBD" w:rsidP="00063DBD">
            <w:pPr>
              <w:jc w:val="center"/>
            </w:pPr>
          </w:p>
        </w:tc>
        <w:tc>
          <w:tcPr>
            <w:tcW w:w="0" w:type="auto"/>
            <w:tcBorders>
              <w:top w:val="nil"/>
              <w:left w:val="single" w:sz="4" w:space="0" w:color="auto"/>
              <w:bottom w:val="single" w:sz="4" w:space="0" w:color="auto"/>
              <w:right w:val="single" w:sz="4" w:space="0" w:color="auto"/>
            </w:tcBorders>
            <w:shd w:val="clear" w:color="auto" w:fill="auto"/>
            <w:noWrap/>
            <w:vAlign w:val="center"/>
          </w:tcPr>
          <w:p w:rsidR="00063DBD" w:rsidRPr="00063DBD" w:rsidRDefault="00063DBD" w:rsidP="00063DBD">
            <w:pPr>
              <w:jc w:val="center"/>
            </w:pPr>
            <w:r w:rsidRPr="00063DBD">
              <w:t>0,0</w:t>
            </w:r>
          </w:p>
        </w:tc>
        <w:tc>
          <w:tcPr>
            <w:tcW w:w="1848" w:type="dxa"/>
            <w:tcBorders>
              <w:top w:val="nil"/>
              <w:left w:val="nil"/>
              <w:bottom w:val="single" w:sz="4" w:space="0" w:color="auto"/>
              <w:right w:val="single" w:sz="8" w:space="0" w:color="auto"/>
            </w:tcBorders>
            <w:shd w:val="clear" w:color="auto" w:fill="auto"/>
            <w:noWrap/>
            <w:vAlign w:val="center"/>
          </w:tcPr>
          <w:p w:rsidR="00063DBD" w:rsidRPr="00063DBD" w:rsidRDefault="00063DBD" w:rsidP="00063DBD">
            <w:r w:rsidRPr="00063DBD">
              <w:t>Унечский</w:t>
            </w:r>
          </w:p>
        </w:tc>
      </w:tr>
      <w:tr w:rsidR="00063DBD" w:rsidRPr="00063DBD">
        <w:trPr>
          <w:trHeight w:val="270"/>
          <w:jc w:val="center"/>
        </w:trPr>
        <w:tc>
          <w:tcPr>
            <w:tcW w:w="0" w:type="auto"/>
            <w:tcBorders>
              <w:top w:val="nil"/>
              <w:left w:val="single" w:sz="8" w:space="0" w:color="auto"/>
              <w:bottom w:val="single" w:sz="8" w:space="0" w:color="auto"/>
              <w:right w:val="nil"/>
            </w:tcBorders>
            <w:shd w:val="clear" w:color="auto" w:fill="auto"/>
            <w:noWrap/>
            <w:vAlign w:val="center"/>
          </w:tcPr>
          <w:p w:rsidR="00100C00" w:rsidRDefault="00100C00" w:rsidP="00063DBD">
            <w:pPr>
              <w:jc w:val="center"/>
            </w:pPr>
            <w:r w:rsidRPr="00100C00">
              <w:t>Всего/</w:t>
            </w:r>
          </w:p>
          <w:p w:rsidR="00063DBD" w:rsidRPr="00100C00" w:rsidRDefault="00100C00" w:rsidP="00063DBD">
            <w:pPr>
              <w:jc w:val="center"/>
            </w:pPr>
            <w:r w:rsidRPr="00100C00">
              <w:t>Остаток</w:t>
            </w:r>
          </w:p>
        </w:tc>
        <w:tc>
          <w:tcPr>
            <w:tcW w:w="0" w:type="auto"/>
            <w:tcBorders>
              <w:top w:val="nil"/>
              <w:left w:val="single" w:sz="4" w:space="0" w:color="auto"/>
              <w:bottom w:val="single" w:sz="8" w:space="0" w:color="auto"/>
              <w:right w:val="single" w:sz="4" w:space="0" w:color="auto"/>
            </w:tcBorders>
            <w:shd w:val="clear" w:color="auto" w:fill="auto"/>
            <w:noWrap/>
            <w:vAlign w:val="center"/>
          </w:tcPr>
          <w:p w:rsidR="00063DBD" w:rsidRPr="00063DBD" w:rsidRDefault="00063DBD" w:rsidP="00063DBD">
            <w:pPr>
              <w:jc w:val="center"/>
            </w:pPr>
            <w:r w:rsidRPr="00063DBD">
              <w:t>10036,0</w:t>
            </w:r>
          </w:p>
        </w:tc>
        <w:tc>
          <w:tcPr>
            <w:tcW w:w="0" w:type="auto"/>
            <w:tcBorders>
              <w:top w:val="nil"/>
              <w:left w:val="nil"/>
              <w:bottom w:val="single" w:sz="8" w:space="0" w:color="auto"/>
              <w:right w:val="single" w:sz="4" w:space="0" w:color="auto"/>
            </w:tcBorders>
            <w:shd w:val="clear" w:color="auto" w:fill="auto"/>
            <w:noWrap/>
            <w:vAlign w:val="center"/>
          </w:tcPr>
          <w:p w:rsidR="00063DBD" w:rsidRPr="00063DBD" w:rsidRDefault="00063DBD" w:rsidP="00063DBD">
            <w:pPr>
              <w:jc w:val="center"/>
            </w:pPr>
            <w:r w:rsidRPr="00063DBD">
              <w:t>0,0</w:t>
            </w:r>
          </w:p>
        </w:tc>
        <w:tc>
          <w:tcPr>
            <w:tcW w:w="0" w:type="auto"/>
            <w:tcBorders>
              <w:top w:val="nil"/>
              <w:left w:val="nil"/>
              <w:bottom w:val="single" w:sz="8" w:space="0" w:color="auto"/>
              <w:right w:val="single" w:sz="4" w:space="0" w:color="auto"/>
            </w:tcBorders>
            <w:shd w:val="clear" w:color="auto" w:fill="auto"/>
            <w:noWrap/>
            <w:vAlign w:val="center"/>
          </w:tcPr>
          <w:p w:rsidR="00063DBD" w:rsidRPr="00063DBD" w:rsidRDefault="00063DBD" w:rsidP="00063DBD">
            <w:pPr>
              <w:jc w:val="center"/>
            </w:pPr>
            <w:r w:rsidRPr="00063DBD">
              <w:t>0,0</w:t>
            </w:r>
          </w:p>
        </w:tc>
        <w:tc>
          <w:tcPr>
            <w:tcW w:w="0" w:type="auto"/>
            <w:tcBorders>
              <w:top w:val="nil"/>
              <w:left w:val="nil"/>
              <w:bottom w:val="single" w:sz="8" w:space="0" w:color="auto"/>
              <w:right w:val="single" w:sz="4" w:space="0" w:color="auto"/>
            </w:tcBorders>
            <w:shd w:val="clear" w:color="auto" w:fill="auto"/>
            <w:noWrap/>
            <w:vAlign w:val="center"/>
          </w:tcPr>
          <w:p w:rsidR="00063DBD" w:rsidRPr="00063DBD" w:rsidRDefault="00063DBD" w:rsidP="00063DBD">
            <w:pPr>
              <w:jc w:val="center"/>
            </w:pPr>
            <w:r w:rsidRPr="00063DBD">
              <w:t>0,0</w:t>
            </w:r>
          </w:p>
        </w:tc>
        <w:tc>
          <w:tcPr>
            <w:tcW w:w="0" w:type="auto"/>
            <w:tcBorders>
              <w:top w:val="nil"/>
              <w:left w:val="nil"/>
              <w:bottom w:val="single" w:sz="8" w:space="0" w:color="auto"/>
              <w:right w:val="single" w:sz="4" w:space="0" w:color="auto"/>
            </w:tcBorders>
            <w:shd w:val="clear" w:color="auto" w:fill="auto"/>
            <w:noWrap/>
            <w:vAlign w:val="center"/>
          </w:tcPr>
          <w:p w:rsidR="00063DBD" w:rsidRPr="00063DBD" w:rsidRDefault="00063DBD" w:rsidP="00063DBD">
            <w:pPr>
              <w:jc w:val="center"/>
            </w:pPr>
            <w:r w:rsidRPr="00063DBD">
              <w:t>0,0</w:t>
            </w:r>
          </w:p>
        </w:tc>
        <w:tc>
          <w:tcPr>
            <w:tcW w:w="0" w:type="auto"/>
            <w:tcBorders>
              <w:top w:val="nil"/>
              <w:left w:val="nil"/>
              <w:bottom w:val="single" w:sz="8" w:space="0" w:color="auto"/>
              <w:right w:val="single" w:sz="4" w:space="0" w:color="auto"/>
            </w:tcBorders>
            <w:shd w:val="clear" w:color="auto" w:fill="auto"/>
            <w:noWrap/>
            <w:vAlign w:val="center"/>
          </w:tcPr>
          <w:p w:rsidR="00063DBD" w:rsidRPr="00063DBD" w:rsidRDefault="00063DBD" w:rsidP="00063DBD">
            <w:pPr>
              <w:jc w:val="center"/>
            </w:pPr>
            <w:r w:rsidRPr="00063DBD">
              <w:t>0,0</w:t>
            </w:r>
          </w:p>
        </w:tc>
        <w:tc>
          <w:tcPr>
            <w:tcW w:w="0" w:type="auto"/>
            <w:tcBorders>
              <w:top w:val="nil"/>
              <w:left w:val="nil"/>
              <w:bottom w:val="single" w:sz="8" w:space="0" w:color="auto"/>
              <w:right w:val="single" w:sz="4" w:space="0" w:color="auto"/>
            </w:tcBorders>
            <w:shd w:val="clear" w:color="auto" w:fill="auto"/>
            <w:noWrap/>
            <w:vAlign w:val="center"/>
          </w:tcPr>
          <w:p w:rsidR="00063DBD" w:rsidRPr="00063DBD" w:rsidRDefault="00063DBD" w:rsidP="00063DBD">
            <w:pPr>
              <w:jc w:val="center"/>
            </w:pPr>
            <w:r w:rsidRPr="00063DBD">
              <w:t>0,0</w:t>
            </w:r>
          </w:p>
        </w:tc>
        <w:tc>
          <w:tcPr>
            <w:tcW w:w="0" w:type="auto"/>
            <w:tcBorders>
              <w:top w:val="nil"/>
              <w:left w:val="nil"/>
              <w:bottom w:val="single" w:sz="4" w:space="0" w:color="auto"/>
              <w:right w:val="single" w:sz="4" w:space="0" w:color="auto"/>
            </w:tcBorders>
            <w:shd w:val="clear" w:color="auto" w:fill="auto"/>
            <w:noWrap/>
            <w:vAlign w:val="center"/>
          </w:tcPr>
          <w:p w:rsidR="00063DBD" w:rsidRPr="00063DBD" w:rsidRDefault="00063DBD" w:rsidP="00063DBD">
            <w:pPr>
              <w:jc w:val="center"/>
            </w:pPr>
            <w:r w:rsidRPr="00063DBD">
              <w:t>3673,3</w:t>
            </w:r>
          </w:p>
        </w:tc>
        <w:tc>
          <w:tcPr>
            <w:tcW w:w="1848" w:type="dxa"/>
            <w:tcBorders>
              <w:top w:val="nil"/>
              <w:left w:val="nil"/>
              <w:bottom w:val="single" w:sz="4" w:space="0" w:color="auto"/>
              <w:right w:val="single" w:sz="4" w:space="0" w:color="auto"/>
            </w:tcBorders>
            <w:shd w:val="clear" w:color="auto" w:fill="auto"/>
            <w:noWrap/>
            <w:vAlign w:val="center"/>
          </w:tcPr>
          <w:p w:rsidR="00063DBD" w:rsidRPr="00063DBD" w:rsidRDefault="00063DBD" w:rsidP="00063DBD">
            <w:pPr>
              <w:jc w:val="center"/>
            </w:pPr>
          </w:p>
        </w:tc>
      </w:tr>
    </w:tbl>
    <w:p w:rsidR="008D3272" w:rsidRDefault="008D3272" w:rsidP="008D3272">
      <w:pPr>
        <w:jc w:val="center"/>
        <w:rPr>
          <w:b/>
          <w:color w:val="000000"/>
          <w:sz w:val="28"/>
          <w:szCs w:val="28"/>
        </w:rPr>
      </w:pPr>
    </w:p>
    <w:p w:rsidR="008D3272" w:rsidRPr="00811669" w:rsidRDefault="008D3272" w:rsidP="008D3272">
      <w:pPr>
        <w:pageBreakBefore/>
        <w:ind w:firstLine="720"/>
        <w:jc w:val="right"/>
        <w:rPr>
          <w:color w:val="000000"/>
          <w:sz w:val="28"/>
          <w:szCs w:val="28"/>
        </w:rPr>
      </w:pPr>
      <w:r>
        <w:rPr>
          <w:b/>
          <w:color w:val="000000"/>
          <w:sz w:val="28"/>
          <w:szCs w:val="28"/>
        </w:rPr>
        <w:t>Таблица 29</w:t>
      </w:r>
    </w:p>
    <w:p w:rsidR="008D3272" w:rsidRPr="002A3672" w:rsidRDefault="008D3272" w:rsidP="008D3272">
      <w:pPr>
        <w:jc w:val="center"/>
        <w:rPr>
          <w:b/>
          <w:color w:val="000000"/>
          <w:sz w:val="28"/>
          <w:szCs w:val="28"/>
        </w:rPr>
      </w:pPr>
      <w:r>
        <w:rPr>
          <w:b/>
          <w:color w:val="000000"/>
          <w:sz w:val="28"/>
          <w:szCs w:val="28"/>
        </w:rPr>
        <w:t>Распределение поставщиков молочного сырья по новым (реконструируемым) предприятиям (вариант 4)</w:t>
      </w:r>
    </w:p>
    <w:tbl>
      <w:tblPr>
        <w:tblW w:w="9307" w:type="dxa"/>
        <w:jc w:val="center"/>
        <w:tblCellMar>
          <w:left w:w="0" w:type="dxa"/>
          <w:right w:w="0" w:type="dxa"/>
        </w:tblCellMar>
        <w:tblLook w:val="0000" w:firstRow="0" w:lastRow="0" w:firstColumn="0" w:lastColumn="0" w:noHBand="0" w:noVBand="0"/>
      </w:tblPr>
      <w:tblGrid>
        <w:gridCol w:w="1506"/>
        <w:gridCol w:w="571"/>
        <w:gridCol w:w="570"/>
        <w:gridCol w:w="565"/>
        <w:gridCol w:w="570"/>
        <w:gridCol w:w="565"/>
        <w:gridCol w:w="565"/>
        <w:gridCol w:w="565"/>
        <w:gridCol w:w="420"/>
        <w:gridCol w:w="465"/>
        <w:gridCol w:w="460"/>
        <w:gridCol w:w="565"/>
        <w:gridCol w:w="465"/>
        <w:gridCol w:w="1750"/>
      </w:tblGrid>
      <w:tr w:rsidR="004F518D" w:rsidRPr="004F518D">
        <w:trPr>
          <w:trHeight w:val="283"/>
          <w:jc w:val="center"/>
        </w:trPr>
        <w:tc>
          <w:tcPr>
            <w:tcW w:w="0" w:type="auto"/>
            <w:vMerge w:val="restart"/>
            <w:tcBorders>
              <w:top w:val="single" w:sz="8" w:space="0" w:color="auto"/>
              <w:left w:val="single" w:sz="8" w:space="0" w:color="auto"/>
              <w:bottom w:val="single" w:sz="4" w:space="0" w:color="000000"/>
              <w:right w:val="nil"/>
            </w:tcBorders>
            <w:shd w:val="clear" w:color="auto" w:fill="auto"/>
            <w:textDirection w:val="btLr"/>
            <w:vAlign w:val="center"/>
          </w:tcPr>
          <w:p w:rsidR="004F518D" w:rsidRPr="004F518D" w:rsidRDefault="004F518D" w:rsidP="004F518D">
            <w:pPr>
              <w:ind w:left="113" w:right="113"/>
              <w:jc w:val="center"/>
            </w:pPr>
            <w:r w:rsidRPr="004F518D">
              <w:t>Сырьевые районы</w:t>
            </w:r>
          </w:p>
        </w:tc>
        <w:tc>
          <w:tcPr>
            <w:tcW w:w="571" w:type="dxa"/>
            <w:vMerge w:val="restart"/>
            <w:tcBorders>
              <w:top w:val="single" w:sz="8" w:space="0" w:color="auto"/>
              <w:left w:val="single" w:sz="8" w:space="0" w:color="auto"/>
              <w:bottom w:val="single" w:sz="4" w:space="0" w:color="000000"/>
              <w:right w:val="single" w:sz="8" w:space="0" w:color="000000"/>
            </w:tcBorders>
            <w:shd w:val="clear" w:color="auto" w:fill="auto"/>
            <w:textDirection w:val="btLr"/>
            <w:vAlign w:val="center"/>
          </w:tcPr>
          <w:p w:rsidR="004F518D" w:rsidRPr="004F518D" w:rsidRDefault="004F518D" w:rsidP="004F518D">
            <w:pPr>
              <w:ind w:left="113" w:right="113"/>
              <w:jc w:val="center"/>
              <w:rPr>
                <w:color w:val="000000"/>
              </w:rPr>
            </w:pPr>
            <w:r w:rsidRPr="004F518D">
              <w:rPr>
                <w:color w:val="000000"/>
              </w:rPr>
              <w:t>Сырьевые ресурсы</w:t>
            </w:r>
          </w:p>
        </w:tc>
        <w:tc>
          <w:tcPr>
            <w:tcW w:w="0" w:type="auto"/>
            <w:gridSpan w:val="10"/>
            <w:vMerge w:val="restart"/>
            <w:tcBorders>
              <w:top w:val="single" w:sz="8" w:space="0" w:color="auto"/>
              <w:left w:val="single" w:sz="8" w:space="0" w:color="auto"/>
              <w:bottom w:val="single" w:sz="4" w:space="0" w:color="auto"/>
              <w:right w:val="single" w:sz="8" w:space="0" w:color="000000"/>
            </w:tcBorders>
            <w:shd w:val="clear" w:color="auto" w:fill="auto"/>
            <w:vAlign w:val="center"/>
          </w:tcPr>
          <w:p w:rsidR="004F518D" w:rsidRPr="004F518D" w:rsidRDefault="004F518D" w:rsidP="004F518D">
            <w:pPr>
              <w:jc w:val="center"/>
              <w:rPr>
                <w:color w:val="000000"/>
              </w:rPr>
            </w:pPr>
            <w:r w:rsidRPr="004F518D">
              <w:rPr>
                <w:color w:val="000000"/>
              </w:rPr>
              <w:t>Районы  размещения предприятий и их годовая потребность в молочном сырье (b), т</w:t>
            </w:r>
          </w:p>
        </w:tc>
        <w:tc>
          <w:tcPr>
            <w:tcW w:w="0" w:type="auto"/>
            <w:vMerge w:val="restart"/>
            <w:tcBorders>
              <w:top w:val="single" w:sz="8" w:space="0" w:color="auto"/>
              <w:left w:val="single" w:sz="8" w:space="0" w:color="auto"/>
              <w:bottom w:val="single" w:sz="8" w:space="0" w:color="000000"/>
              <w:right w:val="single" w:sz="8" w:space="0" w:color="auto"/>
            </w:tcBorders>
            <w:shd w:val="clear" w:color="auto" w:fill="auto"/>
            <w:noWrap/>
            <w:textDirection w:val="btLr"/>
            <w:vAlign w:val="center"/>
          </w:tcPr>
          <w:p w:rsidR="004F518D" w:rsidRPr="004F518D" w:rsidRDefault="004F518D" w:rsidP="004F518D">
            <w:pPr>
              <w:ind w:left="113" w:right="113"/>
              <w:jc w:val="center"/>
            </w:pPr>
            <w:r w:rsidRPr="004F518D">
              <w:t>Остаток</w:t>
            </w:r>
          </w:p>
        </w:tc>
        <w:tc>
          <w:tcPr>
            <w:tcW w:w="0" w:type="auto"/>
            <w:vMerge w:val="restart"/>
            <w:tcBorders>
              <w:top w:val="single" w:sz="8" w:space="0" w:color="auto"/>
              <w:left w:val="single" w:sz="8" w:space="0" w:color="auto"/>
              <w:bottom w:val="single" w:sz="8" w:space="0" w:color="000000"/>
              <w:right w:val="single" w:sz="8" w:space="0" w:color="auto"/>
            </w:tcBorders>
            <w:shd w:val="clear" w:color="auto" w:fill="auto"/>
            <w:textDirection w:val="btLr"/>
            <w:vAlign w:val="center"/>
          </w:tcPr>
          <w:p w:rsidR="004F518D" w:rsidRPr="004F518D" w:rsidRDefault="004F518D" w:rsidP="004F518D">
            <w:pPr>
              <w:ind w:left="113" w:right="113"/>
              <w:jc w:val="center"/>
            </w:pPr>
            <w:r w:rsidRPr="004F518D">
              <w:t>Название сырьевого района</w:t>
            </w:r>
          </w:p>
        </w:tc>
      </w:tr>
      <w:tr w:rsidR="004F518D" w:rsidRPr="004F518D">
        <w:trPr>
          <w:trHeight w:val="315"/>
          <w:jc w:val="center"/>
        </w:trPr>
        <w:tc>
          <w:tcPr>
            <w:tcW w:w="0" w:type="auto"/>
            <w:vMerge/>
            <w:tcBorders>
              <w:top w:val="single" w:sz="8" w:space="0" w:color="auto"/>
              <w:left w:val="single" w:sz="8" w:space="0" w:color="auto"/>
              <w:bottom w:val="single" w:sz="4" w:space="0" w:color="000000"/>
              <w:right w:val="nil"/>
            </w:tcBorders>
            <w:vAlign w:val="center"/>
          </w:tcPr>
          <w:p w:rsidR="004F518D" w:rsidRPr="004F518D" w:rsidRDefault="004F518D" w:rsidP="004F518D">
            <w:pPr>
              <w:jc w:val="center"/>
            </w:pPr>
          </w:p>
        </w:tc>
        <w:tc>
          <w:tcPr>
            <w:tcW w:w="571" w:type="dxa"/>
            <w:vMerge/>
            <w:tcBorders>
              <w:top w:val="single" w:sz="8" w:space="0" w:color="auto"/>
              <w:left w:val="single" w:sz="8" w:space="0" w:color="auto"/>
              <w:bottom w:val="single" w:sz="4" w:space="0" w:color="000000"/>
              <w:right w:val="single" w:sz="8" w:space="0" w:color="000000"/>
            </w:tcBorders>
            <w:vAlign w:val="center"/>
          </w:tcPr>
          <w:p w:rsidR="004F518D" w:rsidRPr="004F518D" w:rsidRDefault="004F518D" w:rsidP="004F518D">
            <w:pPr>
              <w:jc w:val="center"/>
              <w:rPr>
                <w:color w:val="000000"/>
              </w:rPr>
            </w:pPr>
          </w:p>
        </w:tc>
        <w:tc>
          <w:tcPr>
            <w:tcW w:w="0" w:type="auto"/>
            <w:gridSpan w:val="10"/>
            <w:vMerge/>
            <w:tcBorders>
              <w:top w:val="single" w:sz="8" w:space="0" w:color="auto"/>
              <w:left w:val="single" w:sz="8" w:space="0" w:color="auto"/>
              <w:bottom w:val="single" w:sz="4" w:space="0" w:color="auto"/>
              <w:right w:val="single" w:sz="8" w:space="0" w:color="000000"/>
            </w:tcBorders>
            <w:vAlign w:val="center"/>
          </w:tcPr>
          <w:p w:rsidR="004F518D" w:rsidRPr="004F518D" w:rsidRDefault="004F518D" w:rsidP="004F518D">
            <w:pPr>
              <w:jc w:val="center"/>
              <w:rPr>
                <w:color w:val="000000"/>
              </w:rPr>
            </w:pPr>
          </w:p>
        </w:tc>
        <w:tc>
          <w:tcPr>
            <w:tcW w:w="0" w:type="auto"/>
            <w:vMerge/>
            <w:tcBorders>
              <w:top w:val="single" w:sz="8" w:space="0" w:color="auto"/>
              <w:left w:val="single" w:sz="8" w:space="0" w:color="auto"/>
              <w:bottom w:val="single" w:sz="8" w:space="0" w:color="000000"/>
              <w:right w:val="single" w:sz="8" w:space="0" w:color="auto"/>
            </w:tcBorders>
            <w:vAlign w:val="center"/>
          </w:tcPr>
          <w:p w:rsidR="004F518D" w:rsidRPr="004F518D" w:rsidRDefault="004F518D" w:rsidP="004F518D">
            <w:pPr>
              <w:jc w:val="center"/>
            </w:pPr>
          </w:p>
        </w:tc>
        <w:tc>
          <w:tcPr>
            <w:tcW w:w="0" w:type="auto"/>
            <w:vMerge/>
            <w:tcBorders>
              <w:top w:val="single" w:sz="8" w:space="0" w:color="auto"/>
              <w:left w:val="single" w:sz="8" w:space="0" w:color="auto"/>
              <w:bottom w:val="single" w:sz="8" w:space="0" w:color="000000"/>
              <w:right w:val="single" w:sz="8" w:space="0" w:color="auto"/>
            </w:tcBorders>
            <w:vAlign w:val="center"/>
          </w:tcPr>
          <w:p w:rsidR="004F518D" w:rsidRPr="004F518D" w:rsidRDefault="004F518D" w:rsidP="004F518D">
            <w:pPr>
              <w:jc w:val="center"/>
            </w:pPr>
          </w:p>
        </w:tc>
      </w:tr>
      <w:tr w:rsidR="004F518D" w:rsidRPr="004F518D">
        <w:trPr>
          <w:cantSplit/>
          <w:trHeight w:val="2683"/>
          <w:jc w:val="center"/>
        </w:trPr>
        <w:tc>
          <w:tcPr>
            <w:tcW w:w="0" w:type="auto"/>
            <w:vMerge/>
            <w:tcBorders>
              <w:top w:val="single" w:sz="8" w:space="0" w:color="auto"/>
              <w:left w:val="single" w:sz="8" w:space="0" w:color="auto"/>
              <w:bottom w:val="single" w:sz="4" w:space="0" w:color="000000"/>
              <w:right w:val="nil"/>
            </w:tcBorders>
            <w:vAlign w:val="center"/>
          </w:tcPr>
          <w:p w:rsidR="004F518D" w:rsidRPr="004F518D" w:rsidRDefault="004F518D" w:rsidP="004F518D">
            <w:pPr>
              <w:jc w:val="center"/>
            </w:pPr>
          </w:p>
        </w:tc>
        <w:tc>
          <w:tcPr>
            <w:tcW w:w="571" w:type="dxa"/>
            <w:vMerge/>
            <w:tcBorders>
              <w:top w:val="single" w:sz="8" w:space="0" w:color="auto"/>
              <w:left w:val="single" w:sz="8" w:space="0" w:color="auto"/>
              <w:bottom w:val="single" w:sz="4" w:space="0" w:color="000000"/>
              <w:right w:val="single" w:sz="8" w:space="0" w:color="000000"/>
            </w:tcBorders>
            <w:vAlign w:val="center"/>
          </w:tcPr>
          <w:p w:rsidR="004F518D" w:rsidRPr="004F518D" w:rsidRDefault="004F518D" w:rsidP="004F518D">
            <w:pPr>
              <w:jc w:val="center"/>
              <w:rPr>
                <w:color w:val="000000"/>
              </w:rPr>
            </w:pPr>
          </w:p>
        </w:tc>
        <w:tc>
          <w:tcPr>
            <w:tcW w:w="0" w:type="auto"/>
            <w:tcBorders>
              <w:top w:val="nil"/>
              <w:left w:val="nil"/>
              <w:bottom w:val="single" w:sz="8" w:space="0" w:color="auto"/>
              <w:right w:val="single" w:sz="4" w:space="0" w:color="auto"/>
            </w:tcBorders>
            <w:shd w:val="clear" w:color="auto" w:fill="auto"/>
            <w:textDirection w:val="btLr"/>
            <w:vAlign w:val="center"/>
          </w:tcPr>
          <w:p w:rsidR="004F518D" w:rsidRPr="004F518D" w:rsidRDefault="004F518D" w:rsidP="004F518D">
            <w:pPr>
              <w:ind w:left="113" w:right="113"/>
              <w:jc w:val="center"/>
              <w:rPr>
                <w:bCs/>
                <w:color w:val="000000"/>
              </w:rPr>
            </w:pPr>
            <w:r w:rsidRPr="004F518D">
              <w:rPr>
                <w:bCs/>
                <w:color w:val="000000"/>
              </w:rPr>
              <w:t>Дубровский</w:t>
            </w:r>
          </w:p>
        </w:tc>
        <w:tc>
          <w:tcPr>
            <w:tcW w:w="0" w:type="auto"/>
            <w:tcBorders>
              <w:top w:val="nil"/>
              <w:left w:val="nil"/>
              <w:bottom w:val="single" w:sz="8" w:space="0" w:color="auto"/>
              <w:right w:val="single" w:sz="4" w:space="0" w:color="auto"/>
            </w:tcBorders>
            <w:shd w:val="clear" w:color="auto" w:fill="auto"/>
            <w:textDirection w:val="btLr"/>
            <w:vAlign w:val="center"/>
          </w:tcPr>
          <w:p w:rsidR="004F518D" w:rsidRPr="004F518D" w:rsidRDefault="004F518D" w:rsidP="004F518D">
            <w:pPr>
              <w:ind w:left="113" w:right="113"/>
              <w:jc w:val="center"/>
              <w:rPr>
                <w:bCs/>
                <w:color w:val="000000"/>
              </w:rPr>
            </w:pPr>
            <w:r w:rsidRPr="004F518D">
              <w:rPr>
                <w:bCs/>
                <w:color w:val="000000"/>
              </w:rPr>
              <w:t>Рогнединский</w:t>
            </w:r>
          </w:p>
        </w:tc>
        <w:tc>
          <w:tcPr>
            <w:tcW w:w="0" w:type="auto"/>
            <w:tcBorders>
              <w:top w:val="nil"/>
              <w:left w:val="nil"/>
              <w:bottom w:val="single" w:sz="8" w:space="0" w:color="auto"/>
              <w:right w:val="single" w:sz="4" w:space="0" w:color="auto"/>
            </w:tcBorders>
            <w:shd w:val="clear" w:color="auto" w:fill="auto"/>
            <w:textDirection w:val="btLr"/>
            <w:vAlign w:val="center"/>
          </w:tcPr>
          <w:p w:rsidR="004F518D" w:rsidRPr="004F518D" w:rsidRDefault="004F518D" w:rsidP="004F518D">
            <w:pPr>
              <w:ind w:left="113" w:right="113"/>
              <w:jc w:val="center"/>
              <w:rPr>
                <w:color w:val="000000"/>
              </w:rPr>
            </w:pPr>
            <w:r w:rsidRPr="004F518D">
              <w:rPr>
                <w:color w:val="000000"/>
              </w:rPr>
              <w:t>Жуковский</w:t>
            </w:r>
          </w:p>
        </w:tc>
        <w:tc>
          <w:tcPr>
            <w:tcW w:w="0" w:type="auto"/>
            <w:tcBorders>
              <w:top w:val="nil"/>
              <w:left w:val="nil"/>
              <w:bottom w:val="single" w:sz="8" w:space="0" w:color="auto"/>
              <w:right w:val="single" w:sz="4" w:space="0" w:color="auto"/>
            </w:tcBorders>
            <w:shd w:val="clear" w:color="auto" w:fill="auto"/>
            <w:textDirection w:val="btLr"/>
            <w:vAlign w:val="center"/>
          </w:tcPr>
          <w:p w:rsidR="004F518D" w:rsidRPr="004F518D" w:rsidRDefault="004F518D" w:rsidP="004F518D">
            <w:pPr>
              <w:ind w:left="113" w:right="113"/>
              <w:jc w:val="center"/>
              <w:rPr>
                <w:color w:val="000000"/>
              </w:rPr>
            </w:pPr>
            <w:r w:rsidRPr="004F518D">
              <w:rPr>
                <w:color w:val="000000"/>
              </w:rPr>
              <w:t>Дятьковский</w:t>
            </w:r>
          </w:p>
        </w:tc>
        <w:tc>
          <w:tcPr>
            <w:tcW w:w="0" w:type="auto"/>
            <w:tcBorders>
              <w:top w:val="nil"/>
              <w:left w:val="nil"/>
              <w:bottom w:val="single" w:sz="8" w:space="0" w:color="auto"/>
              <w:right w:val="single" w:sz="4" w:space="0" w:color="auto"/>
            </w:tcBorders>
            <w:shd w:val="clear" w:color="auto" w:fill="auto"/>
            <w:textDirection w:val="btLr"/>
            <w:vAlign w:val="center"/>
          </w:tcPr>
          <w:p w:rsidR="004F518D" w:rsidRPr="004F518D" w:rsidRDefault="004F518D" w:rsidP="004F518D">
            <w:pPr>
              <w:ind w:left="113" w:right="113"/>
              <w:jc w:val="center"/>
              <w:rPr>
                <w:color w:val="000000"/>
              </w:rPr>
            </w:pPr>
            <w:r w:rsidRPr="004F518D">
              <w:rPr>
                <w:color w:val="000000"/>
              </w:rPr>
              <w:t>Клетнянский</w:t>
            </w:r>
          </w:p>
        </w:tc>
        <w:tc>
          <w:tcPr>
            <w:tcW w:w="0" w:type="auto"/>
            <w:tcBorders>
              <w:top w:val="nil"/>
              <w:left w:val="nil"/>
              <w:bottom w:val="single" w:sz="8" w:space="0" w:color="auto"/>
              <w:right w:val="single" w:sz="4" w:space="0" w:color="auto"/>
            </w:tcBorders>
            <w:shd w:val="clear" w:color="auto" w:fill="auto"/>
            <w:textDirection w:val="btLr"/>
            <w:vAlign w:val="center"/>
          </w:tcPr>
          <w:p w:rsidR="004F518D" w:rsidRPr="004F518D" w:rsidRDefault="004F518D" w:rsidP="004F518D">
            <w:pPr>
              <w:ind w:left="113" w:right="113"/>
              <w:jc w:val="center"/>
              <w:rPr>
                <w:color w:val="000000"/>
              </w:rPr>
            </w:pPr>
            <w:r w:rsidRPr="004F518D">
              <w:rPr>
                <w:color w:val="000000"/>
              </w:rPr>
              <w:t>Жирятинский</w:t>
            </w:r>
          </w:p>
        </w:tc>
        <w:tc>
          <w:tcPr>
            <w:tcW w:w="0" w:type="auto"/>
            <w:tcBorders>
              <w:top w:val="nil"/>
              <w:left w:val="nil"/>
              <w:bottom w:val="single" w:sz="8" w:space="0" w:color="auto"/>
              <w:right w:val="single" w:sz="4" w:space="0" w:color="auto"/>
            </w:tcBorders>
            <w:shd w:val="clear" w:color="auto" w:fill="auto"/>
            <w:textDirection w:val="btLr"/>
            <w:vAlign w:val="center"/>
          </w:tcPr>
          <w:p w:rsidR="004F518D" w:rsidRPr="004F518D" w:rsidRDefault="004F518D" w:rsidP="004F518D">
            <w:pPr>
              <w:ind w:left="113" w:right="113"/>
              <w:jc w:val="center"/>
              <w:rPr>
                <w:bCs/>
                <w:color w:val="000000"/>
              </w:rPr>
            </w:pPr>
            <w:r w:rsidRPr="004F518D">
              <w:rPr>
                <w:bCs/>
                <w:color w:val="000000"/>
              </w:rPr>
              <w:t>Брянский</w:t>
            </w:r>
          </w:p>
        </w:tc>
        <w:tc>
          <w:tcPr>
            <w:tcW w:w="0" w:type="auto"/>
            <w:tcBorders>
              <w:top w:val="nil"/>
              <w:left w:val="nil"/>
              <w:bottom w:val="single" w:sz="8" w:space="0" w:color="auto"/>
              <w:right w:val="single" w:sz="4" w:space="0" w:color="auto"/>
            </w:tcBorders>
            <w:shd w:val="clear" w:color="auto" w:fill="auto"/>
            <w:textDirection w:val="btLr"/>
            <w:vAlign w:val="center"/>
          </w:tcPr>
          <w:p w:rsidR="004F518D" w:rsidRPr="004F518D" w:rsidRDefault="004F518D" w:rsidP="004F518D">
            <w:pPr>
              <w:ind w:left="113" w:right="113"/>
              <w:jc w:val="center"/>
              <w:rPr>
                <w:color w:val="000000"/>
              </w:rPr>
            </w:pPr>
            <w:r w:rsidRPr="004F518D">
              <w:rPr>
                <w:color w:val="000000"/>
              </w:rPr>
              <w:t>Суземский</w:t>
            </w:r>
          </w:p>
        </w:tc>
        <w:tc>
          <w:tcPr>
            <w:tcW w:w="0" w:type="auto"/>
            <w:tcBorders>
              <w:top w:val="nil"/>
              <w:left w:val="nil"/>
              <w:bottom w:val="single" w:sz="8" w:space="0" w:color="auto"/>
              <w:right w:val="single" w:sz="4" w:space="0" w:color="auto"/>
            </w:tcBorders>
            <w:shd w:val="clear" w:color="auto" w:fill="auto"/>
            <w:textDirection w:val="btLr"/>
            <w:vAlign w:val="center"/>
          </w:tcPr>
          <w:p w:rsidR="004F518D" w:rsidRPr="004F518D" w:rsidRDefault="004F518D" w:rsidP="004F518D">
            <w:pPr>
              <w:ind w:left="113" w:right="113"/>
              <w:jc w:val="center"/>
              <w:rPr>
                <w:color w:val="000000"/>
              </w:rPr>
            </w:pPr>
            <w:r w:rsidRPr="004F518D">
              <w:rPr>
                <w:color w:val="000000"/>
              </w:rPr>
              <w:t>Брасовский</w:t>
            </w:r>
          </w:p>
        </w:tc>
        <w:tc>
          <w:tcPr>
            <w:tcW w:w="0" w:type="auto"/>
            <w:tcBorders>
              <w:top w:val="nil"/>
              <w:left w:val="nil"/>
              <w:bottom w:val="single" w:sz="8" w:space="0" w:color="auto"/>
              <w:right w:val="single" w:sz="8" w:space="0" w:color="auto"/>
            </w:tcBorders>
            <w:shd w:val="clear" w:color="auto" w:fill="auto"/>
            <w:textDirection w:val="btLr"/>
            <w:vAlign w:val="center"/>
          </w:tcPr>
          <w:p w:rsidR="004F518D" w:rsidRPr="004F518D" w:rsidRDefault="004F518D" w:rsidP="004F518D">
            <w:pPr>
              <w:ind w:left="113" w:right="113"/>
              <w:jc w:val="center"/>
              <w:rPr>
                <w:color w:val="000000"/>
              </w:rPr>
            </w:pPr>
            <w:r w:rsidRPr="004F518D">
              <w:rPr>
                <w:color w:val="000000"/>
              </w:rPr>
              <w:t>Комаричский</w:t>
            </w:r>
          </w:p>
        </w:tc>
        <w:tc>
          <w:tcPr>
            <w:tcW w:w="0" w:type="auto"/>
            <w:vMerge/>
            <w:tcBorders>
              <w:top w:val="single" w:sz="8" w:space="0" w:color="auto"/>
              <w:left w:val="single" w:sz="8" w:space="0" w:color="auto"/>
              <w:bottom w:val="single" w:sz="8" w:space="0" w:color="000000"/>
              <w:right w:val="single" w:sz="8" w:space="0" w:color="auto"/>
            </w:tcBorders>
            <w:vAlign w:val="center"/>
          </w:tcPr>
          <w:p w:rsidR="004F518D" w:rsidRPr="004F518D" w:rsidRDefault="004F518D" w:rsidP="004F518D">
            <w:pPr>
              <w:jc w:val="center"/>
            </w:pPr>
          </w:p>
        </w:tc>
        <w:tc>
          <w:tcPr>
            <w:tcW w:w="0" w:type="auto"/>
            <w:vMerge/>
            <w:tcBorders>
              <w:top w:val="single" w:sz="8" w:space="0" w:color="auto"/>
              <w:left w:val="single" w:sz="8" w:space="0" w:color="auto"/>
              <w:bottom w:val="single" w:sz="8" w:space="0" w:color="000000"/>
              <w:right w:val="single" w:sz="8" w:space="0" w:color="auto"/>
            </w:tcBorders>
            <w:vAlign w:val="center"/>
          </w:tcPr>
          <w:p w:rsidR="004F518D" w:rsidRPr="004F518D" w:rsidRDefault="004F518D" w:rsidP="004F518D">
            <w:pPr>
              <w:jc w:val="center"/>
            </w:pPr>
          </w:p>
        </w:tc>
      </w:tr>
      <w:tr w:rsidR="004F518D" w:rsidRPr="004F518D">
        <w:trPr>
          <w:trHeight w:val="630"/>
          <w:jc w:val="center"/>
        </w:trPr>
        <w:tc>
          <w:tcPr>
            <w:tcW w:w="0" w:type="auto"/>
            <w:vMerge/>
            <w:tcBorders>
              <w:top w:val="single" w:sz="8" w:space="0" w:color="auto"/>
              <w:left w:val="single" w:sz="8" w:space="0" w:color="auto"/>
              <w:bottom w:val="single" w:sz="4" w:space="0" w:color="000000"/>
              <w:right w:val="nil"/>
            </w:tcBorders>
            <w:vAlign w:val="center"/>
          </w:tcPr>
          <w:p w:rsidR="004F518D" w:rsidRPr="004F518D" w:rsidRDefault="004F518D" w:rsidP="004F518D">
            <w:pPr>
              <w:jc w:val="center"/>
            </w:pPr>
          </w:p>
        </w:tc>
        <w:tc>
          <w:tcPr>
            <w:tcW w:w="571" w:type="dxa"/>
            <w:vMerge/>
            <w:tcBorders>
              <w:top w:val="single" w:sz="8" w:space="0" w:color="auto"/>
              <w:left w:val="single" w:sz="8" w:space="0" w:color="auto"/>
              <w:bottom w:val="single" w:sz="4" w:space="0" w:color="000000"/>
              <w:right w:val="single" w:sz="8" w:space="0" w:color="000000"/>
            </w:tcBorders>
            <w:vAlign w:val="center"/>
          </w:tcPr>
          <w:p w:rsidR="004F518D" w:rsidRPr="004F518D" w:rsidRDefault="004F518D" w:rsidP="004F518D">
            <w:pPr>
              <w:jc w:val="center"/>
              <w:rPr>
                <w:color w:val="000000"/>
              </w:rPr>
            </w:pPr>
          </w:p>
        </w:tc>
        <w:tc>
          <w:tcPr>
            <w:tcW w:w="0" w:type="auto"/>
            <w:tcBorders>
              <w:top w:val="nil"/>
              <w:left w:val="single" w:sz="4" w:space="0" w:color="auto"/>
              <w:bottom w:val="nil"/>
              <w:right w:val="single" w:sz="4" w:space="0" w:color="auto"/>
            </w:tcBorders>
            <w:shd w:val="clear" w:color="auto" w:fill="auto"/>
            <w:vAlign w:val="center"/>
          </w:tcPr>
          <w:p w:rsidR="004F518D" w:rsidRPr="004F518D" w:rsidRDefault="004F518D" w:rsidP="004F518D">
            <w:pPr>
              <w:jc w:val="center"/>
              <w:rPr>
                <w:color w:val="000000"/>
              </w:rPr>
            </w:pPr>
            <w:r w:rsidRPr="004F518D">
              <w:rPr>
                <w:color w:val="000000"/>
              </w:rPr>
              <w:t>1</w:t>
            </w:r>
          </w:p>
        </w:tc>
        <w:tc>
          <w:tcPr>
            <w:tcW w:w="0" w:type="auto"/>
            <w:tcBorders>
              <w:top w:val="nil"/>
              <w:left w:val="nil"/>
              <w:bottom w:val="nil"/>
              <w:right w:val="single" w:sz="4" w:space="0" w:color="auto"/>
            </w:tcBorders>
            <w:shd w:val="clear" w:color="auto" w:fill="auto"/>
            <w:vAlign w:val="center"/>
          </w:tcPr>
          <w:p w:rsidR="004F518D" w:rsidRPr="004F518D" w:rsidRDefault="004F518D" w:rsidP="004F518D">
            <w:pPr>
              <w:jc w:val="center"/>
              <w:rPr>
                <w:color w:val="000000"/>
              </w:rPr>
            </w:pPr>
            <w:r w:rsidRPr="004F518D">
              <w:rPr>
                <w:color w:val="000000"/>
              </w:rPr>
              <w:t>4</w:t>
            </w:r>
          </w:p>
        </w:tc>
        <w:tc>
          <w:tcPr>
            <w:tcW w:w="0" w:type="auto"/>
            <w:tcBorders>
              <w:top w:val="nil"/>
              <w:left w:val="nil"/>
              <w:bottom w:val="nil"/>
              <w:right w:val="single" w:sz="4" w:space="0" w:color="auto"/>
            </w:tcBorders>
            <w:shd w:val="clear" w:color="auto" w:fill="auto"/>
            <w:vAlign w:val="center"/>
          </w:tcPr>
          <w:p w:rsidR="004F518D" w:rsidRPr="004F518D" w:rsidRDefault="004F518D" w:rsidP="004F518D">
            <w:pPr>
              <w:jc w:val="center"/>
              <w:rPr>
                <w:color w:val="000000"/>
              </w:rPr>
            </w:pPr>
            <w:r w:rsidRPr="004F518D">
              <w:rPr>
                <w:color w:val="000000"/>
              </w:rPr>
              <w:t>7</w:t>
            </w:r>
          </w:p>
        </w:tc>
        <w:tc>
          <w:tcPr>
            <w:tcW w:w="0" w:type="auto"/>
            <w:tcBorders>
              <w:top w:val="nil"/>
              <w:left w:val="nil"/>
              <w:bottom w:val="nil"/>
              <w:right w:val="single" w:sz="4" w:space="0" w:color="auto"/>
            </w:tcBorders>
            <w:shd w:val="clear" w:color="auto" w:fill="auto"/>
            <w:vAlign w:val="center"/>
          </w:tcPr>
          <w:p w:rsidR="004F518D" w:rsidRPr="004F518D" w:rsidRDefault="004F518D" w:rsidP="004F518D">
            <w:pPr>
              <w:jc w:val="center"/>
              <w:rPr>
                <w:color w:val="000000"/>
              </w:rPr>
            </w:pPr>
            <w:r w:rsidRPr="004F518D">
              <w:rPr>
                <w:color w:val="000000"/>
              </w:rPr>
              <w:t>10</w:t>
            </w:r>
          </w:p>
        </w:tc>
        <w:tc>
          <w:tcPr>
            <w:tcW w:w="0" w:type="auto"/>
            <w:tcBorders>
              <w:top w:val="nil"/>
              <w:left w:val="nil"/>
              <w:bottom w:val="nil"/>
              <w:right w:val="single" w:sz="4" w:space="0" w:color="auto"/>
            </w:tcBorders>
            <w:shd w:val="clear" w:color="auto" w:fill="auto"/>
            <w:vAlign w:val="center"/>
          </w:tcPr>
          <w:p w:rsidR="004F518D" w:rsidRPr="004F518D" w:rsidRDefault="004F518D" w:rsidP="004F518D">
            <w:pPr>
              <w:jc w:val="center"/>
              <w:rPr>
                <w:color w:val="000000"/>
              </w:rPr>
            </w:pPr>
            <w:r w:rsidRPr="004F518D">
              <w:rPr>
                <w:color w:val="000000"/>
              </w:rPr>
              <w:t>12</w:t>
            </w:r>
          </w:p>
        </w:tc>
        <w:tc>
          <w:tcPr>
            <w:tcW w:w="0" w:type="auto"/>
            <w:tcBorders>
              <w:top w:val="nil"/>
              <w:left w:val="nil"/>
              <w:bottom w:val="nil"/>
              <w:right w:val="single" w:sz="4" w:space="0" w:color="auto"/>
            </w:tcBorders>
            <w:shd w:val="clear" w:color="auto" w:fill="auto"/>
            <w:vAlign w:val="center"/>
          </w:tcPr>
          <w:p w:rsidR="004F518D" w:rsidRPr="004F518D" w:rsidRDefault="004F518D" w:rsidP="004F518D">
            <w:pPr>
              <w:jc w:val="center"/>
              <w:rPr>
                <w:color w:val="000000"/>
              </w:rPr>
            </w:pPr>
            <w:r w:rsidRPr="004F518D">
              <w:rPr>
                <w:color w:val="000000"/>
              </w:rPr>
              <w:t>15</w:t>
            </w:r>
          </w:p>
        </w:tc>
        <w:tc>
          <w:tcPr>
            <w:tcW w:w="0" w:type="auto"/>
            <w:tcBorders>
              <w:top w:val="nil"/>
              <w:left w:val="nil"/>
              <w:bottom w:val="nil"/>
              <w:right w:val="single" w:sz="4" w:space="0" w:color="auto"/>
            </w:tcBorders>
            <w:shd w:val="clear" w:color="auto" w:fill="auto"/>
            <w:vAlign w:val="center"/>
          </w:tcPr>
          <w:p w:rsidR="004F518D" w:rsidRPr="004F518D" w:rsidRDefault="004F518D" w:rsidP="004F518D">
            <w:pPr>
              <w:jc w:val="center"/>
              <w:rPr>
                <w:color w:val="000000"/>
              </w:rPr>
            </w:pPr>
            <w:r w:rsidRPr="004F518D">
              <w:rPr>
                <w:color w:val="000000"/>
              </w:rPr>
              <w:t>17</w:t>
            </w:r>
          </w:p>
        </w:tc>
        <w:tc>
          <w:tcPr>
            <w:tcW w:w="0" w:type="auto"/>
            <w:tcBorders>
              <w:top w:val="nil"/>
              <w:left w:val="nil"/>
              <w:bottom w:val="nil"/>
              <w:right w:val="single" w:sz="4" w:space="0" w:color="auto"/>
            </w:tcBorders>
            <w:shd w:val="clear" w:color="auto" w:fill="auto"/>
            <w:vAlign w:val="center"/>
          </w:tcPr>
          <w:p w:rsidR="004F518D" w:rsidRPr="004F518D" w:rsidRDefault="004F518D" w:rsidP="004F518D">
            <w:pPr>
              <w:jc w:val="center"/>
              <w:rPr>
                <w:color w:val="000000"/>
              </w:rPr>
            </w:pPr>
            <w:r w:rsidRPr="004F518D">
              <w:rPr>
                <w:color w:val="000000"/>
              </w:rPr>
              <w:t>20</w:t>
            </w:r>
          </w:p>
        </w:tc>
        <w:tc>
          <w:tcPr>
            <w:tcW w:w="0" w:type="auto"/>
            <w:tcBorders>
              <w:top w:val="nil"/>
              <w:left w:val="nil"/>
              <w:bottom w:val="nil"/>
              <w:right w:val="single" w:sz="4" w:space="0" w:color="auto"/>
            </w:tcBorders>
            <w:shd w:val="clear" w:color="auto" w:fill="auto"/>
            <w:vAlign w:val="center"/>
          </w:tcPr>
          <w:p w:rsidR="004F518D" w:rsidRPr="004F518D" w:rsidRDefault="004F518D" w:rsidP="004F518D">
            <w:pPr>
              <w:jc w:val="center"/>
              <w:rPr>
                <w:color w:val="000000"/>
              </w:rPr>
            </w:pPr>
            <w:r w:rsidRPr="004F518D">
              <w:rPr>
                <w:color w:val="000000"/>
              </w:rPr>
              <w:t>23</w:t>
            </w:r>
          </w:p>
        </w:tc>
        <w:tc>
          <w:tcPr>
            <w:tcW w:w="0" w:type="auto"/>
            <w:tcBorders>
              <w:top w:val="nil"/>
              <w:left w:val="nil"/>
              <w:bottom w:val="nil"/>
              <w:right w:val="nil"/>
            </w:tcBorders>
            <w:shd w:val="clear" w:color="auto" w:fill="auto"/>
            <w:vAlign w:val="center"/>
          </w:tcPr>
          <w:p w:rsidR="004F518D" w:rsidRPr="004F518D" w:rsidRDefault="004F518D" w:rsidP="004F518D">
            <w:pPr>
              <w:jc w:val="center"/>
              <w:rPr>
                <w:color w:val="000000"/>
              </w:rPr>
            </w:pPr>
            <w:r w:rsidRPr="004F518D">
              <w:rPr>
                <w:color w:val="000000"/>
              </w:rPr>
              <w:t>25</w:t>
            </w:r>
          </w:p>
        </w:tc>
        <w:tc>
          <w:tcPr>
            <w:tcW w:w="0" w:type="auto"/>
            <w:vMerge/>
            <w:tcBorders>
              <w:top w:val="single" w:sz="8" w:space="0" w:color="auto"/>
              <w:left w:val="single" w:sz="8" w:space="0" w:color="auto"/>
              <w:bottom w:val="single" w:sz="8" w:space="0" w:color="000000"/>
              <w:right w:val="single" w:sz="8" w:space="0" w:color="auto"/>
            </w:tcBorders>
            <w:vAlign w:val="center"/>
          </w:tcPr>
          <w:p w:rsidR="004F518D" w:rsidRPr="004F518D" w:rsidRDefault="004F518D" w:rsidP="004F518D">
            <w:pPr>
              <w:jc w:val="center"/>
            </w:pPr>
          </w:p>
        </w:tc>
        <w:tc>
          <w:tcPr>
            <w:tcW w:w="0" w:type="auto"/>
            <w:vMerge/>
            <w:tcBorders>
              <w:top w:val="single" w:sz="8" w:space="0" w:color="auto"/>
              <w:left w:val="single" w:sz="8" w:space="0" w:color="auto"/>
              <w:bottom w:val="single" w:sz="8" w:space="0" w:color="000000"/>
              <w:right w:val="single" w:sz="8" w:space="0" w:color="auto"/>
            </w:tcBorders>
            <w:vAlign w:val="center"/>
          </w:tcPr>
          <w:p w:rsidR="004F518D" w:rsidRPr="004F518D" w:rsidRDefault="004F518D" w:rsidP="004F518D">
            <w:pPr>
              <w:jc w:val="center"/>
            </w:pPr>
          </w:p>
        </w:tc>
      </w:tr>
      <w:tr w:rsidR="004F518D" w:rsidRPr="004F518D">
        <w:trPr>
          <w:cantSplit/>
          <w:trHeight w:val="1134"/>
          <w:jc w:val="center"/>
        </w:trPr>
        <w:tc>
          <w:tcPr>
            <w:tcW w:w="0" w:type="auto"/>
            <w:vMerge/>
            <w:tcBorders>
              <w:top w:val="single" w:sz="8" w:space="0" w:color="auto"/>
              <w:left w:val="single" w:sz="8" w:space="0" w:color="auto"/>
              <w:bottom w:val="single" w:sz="4" w:space="0" w:color="000000"/>
              <w:right w:val="nil"/>
            </w:tcBorders>
            <w:vAlign w:val="center"/>
          </w:tcPr>
          <w:p w:rsidR="004F518D" w:rsidRPr="004F518D" w:rsidRDefault="004F518D" w:rsidP="004F518D">
            <w:pPr>
              <w:jc w:val="center"/>
            </w:pPr>
          </w:p>
        </w:tc>
        <w:tc>
          <w:tcPr>
            <w:tcW w:w="571" w:type="dxa"/>
            <w:vMerge/>
            <w:tcBorders>
              <w:top w:val="single" w:sz="8" w:space="0" w:color="auto"/>
              <w:left w:val="single" w:sz="8" w:space="0" w:color="auto"/>
              <w:bottom w:val="single" w:sz="4" w:space="0" w:color="000000"/>
              <w:right w:val="single" w:sz="8" w:space="0" w:color="000000"/>
            </w:tcBorders>
            <w:vAlign w:val="center"/>
          </w:tcPr>
          <w:p w:rsidR="004F518D" w:rsidRPr="004F518D" w:rsidRDefault="004F518D" w:rsidP="004F518D">
            <w:pPr>
              <w:jc w:val="center"/>
              <w:rPr>
                <w:color w:val="000000"/>
              </w:rPr>
            </w:pPr>
          </w:p>
        </w:tc>
        <w:tc>
          <w:tcPr>
            <w:tcW w:w="0" w:type="auto"/>
            <w:tcBorders>
              <w:top w:val="single" w:sz="8" w:space="0" w:color="auto"/>
              <w:left w:val="nil"/>
              <w:bottom w:val="nil"/>
              <w:right w:val="single" w:sz="8" w:space="0" w:color="auto"/>
            </w:tcBorders>
            <w:shd w:val="clear" w:color="auto" w:fill="auto"/>
            <w:textDirection w:val="btLr"/>
            <w:vAlign w:val="center"/>
          </w:tcPr>
          <w:p w:rsidR="004F518D" w:rsidRPr="004F518D" w:rsidRDefault="004F518D" w:rsidP="004F518D">
            <w:pPr>
              <w:ind w:left="113" w:right="113"/>
              <w:jc w:val="center"/>
              <w:rPr>
                <w:bCs/>
                <w:color w:val="000000"/>
              </w:rPr>
            </w:pPr>
            <w:r w:rsidRPr="004F518D">
              <w:rPr>
                <w:bCs/>
                <w:color w:val="000000"/>
              </w:rPr>
              <w:t>-2624,4</w:t>
            </w:r>
          </w:p>
        </w:tc>
        <w:tc>
          <w:tcPr>
            <w:tcW w:w="0" w:type="auto"/>
            <w:tcBorders>
              <w:top w:val="single" w:sz="8" w:space="0" w:color="auto"/>
              <w:left w:val="nil"/>
              <w:bottom w:val="nil"/>
              <w:right w:val="single" w:sz="8" w:space="0" w:color="auto"/>
            </w:tcBorders>
            <w:shd w:val="clear" w:color="auto" w:fill="auto"/>
            <w:textDirection w:val="btLr"/>
            <w:vAlign w:val="center"/>
          </w:tcPr>
          <w:p w:rsidR="004F518D" w:rsidRPr="004F518D" w:rsidRDefault="004F518D" w:rsidP="004F518D">
            <w:pPr>
              <w:ind w:left="113" w:right="113"/>
              <w:jc w:val="center"/>
              <w:rPr>
                <w:bCs/>
                <w:color w:val="000000"/>
              </w:rPr>
            </w:pPr>
            <w:r w:rsidRPr="004F518D">
              <w:rPr>
                <w:bCs/>
                <w:color w:val="000000"/>
              </w:rPr>
              <w:t>-3192,6</w:t>
            </w:r>
          </w:p>
        </w:tc>
        <w:tc>
          <w:tcPr>
            <w:tcW w:w="0" w:type="auto"/>
            <w:tcBorders>
              <w:top w:val="single" w:sz="8" w:space="0" w:color="auto"/>
              <w:left w:val="nil"/>
              <w:bottom w:val="nil"/>
              <w:right w:val="single" w:sz="8" w:space="0" w:color="auto"/>
            </w:tcBorders>
            <w:shd w:val="clear" w:color="auto" w:fill="auto"/>
            <w:textDirection w:val="btLr"/>
            <w:vAlign w:val="center"/>
          </w:tcPr>
          <w:p w:rsidR="004F518D" w:rsidRPr="004F518D" w:rsidRDefault="004F518D" w:rsidP="004F518D">
            <w:pPr>
              <w:ind w:left="113" w:right="113"/>
              <w:jc w:val="center"/>
              <w:rPr>
                <w:bCs/>
                <w:color w:val="000000"/>
              </w:rPr>
            </w:pPr>
            <w:r w:rsidRPr="004F518D">
              <w:rPr>
                <w:bCs/>
                <w:color w:val="000000"/>
              </w:rPr>
              <w:t>-3024,5</w:t>
            </w:r>
          </w:p>
        </w:tc>
        <w:tc>
          <w:tcPr>
            <w:tcW w:w="0" w:type="auto"/>
            <w:tcBorders>
              <w:top w:val="single" w:sz="8" w:space="0" w:color="auto"/>
              <w:left w:val="nil"/>
              <w:bottom w:val="nil"/>
              <w:right w:val="single" w:sz="8" w:space="0" w:color="auto"/>
            </w:tcBorders>
            <w:shd w:val="clear" w:color="auto" w:fill="auto"/>
            <w:textDirection w:val="btLr"/>
            <w:vAlign w:val="center"/>
          </w:tcPr>
          <w:p w:rsidR="004F518D" w:rsidRPr="004F518D" w:rsidRDefault="004F518D" w:rsidP="004F518D">
            <w:pPr>
              <w:ind w:left="113" w:right="113"/>
              <w:jc w:val="center"/>
              <w:rPr>
                <w:bCs/>
                <w:color w:val="000000"/>
              </w:rPr>
            </w:pPr>
            <w:r w:rsidRPr="004F518D">
              <w:rPr>
                <w:bCs/>
                <w:color w:val="000000"/>
              </w:rPr>
              <w:t>-1560,7</w:t>
            </w:r>
          </w:p>
        </w:tc>
        <w:tc>
          <w:tcPr>
            <w:tcW w:w="0" w:type="auto"/>
            <w:tcBorders>
              <w:top w:val="single" w:sz="8" w:space="0" w:color="auto"/>
              <w:left w:val="nil"/>
              <w:bottom w:val="nil"/>
              <w:right w:val="single" w:sz="8" w:space="0" w:color="auto"/>
            </w:tcBorders>
            <w:shd w:val="clear" w:color="auto" w:fill="auto"/>
            <w:textDirection w:val="btLr"/>
            <w:vAlign w:val="center"/>
          </w:tcPr>
          <w:p w:rsidR="004F518D" w:rsidRPr="004F518D" w:rsidRDefault="004F518D" w:rsidP="004F518D">
            <w:pPr>
              <w:ind w:left="113" w:right="113"/>
              <w:jc w:val="center"/>
              <w:rPr>
                <w:bCs/>
                <w:color w:val="000000"/>
              </w:rPr>
            </w:pPr>
            <w:r w:rsidRPr="004F518D">
              <w:rPr>
                <w:bCs/>
                <w:color w:val="000000"/>
              </w:rPr>
              <w:t>-1544,3</w:t>
            </w:r>
          </w:p>
        </w:tc>
        <w:tc>
          <w:tcPr>
            <w:tcW w:w="0" w:type="auto"/>
            <w:tcBorders>
              <w:top w:val="single" w:sz="8" w:space="0" w:color="auto"/>
              <w:left w:val="nil"/>
              <w:bottom w:val="nil"/>
              <w:right w:val="nil"/>
            </w:tcBorders>
            <w:shd w:val="clear" w:color="auto" w:fill="auto"/>
            <w:textDirection w:val="btLr"/>
            <w:vAlign w:val="center"/>
          </w:tcPr>
          <w:p w:rsidR="004F518D" w:rsidRPr="004F518D" w:rsidRDefault="004F518D" w:rsidP="004F518D">
            <w:pPr>
              <w:ind w:left="113" w:right="113"/>
              <w:jc w:val="center"/>
              <w:rPr>
                <w:bCs/>
                <w:color w:val="000000"/>
              </w:rPr>
            </w:pPr>
            <w:r w:rsidRPr="004F518D">
              <w:rPr>
                <w:bCs/>
                <w:color w:val="000000"/>
              </w:rPr>
              <w:t>-2808,6</w:t>
            </w:r>
          </w:p>
        </w:tc>
        <w:tc>
          <w:tcPr>
            <w:tcW w:w="0" w:type="auto"/>
            <w:tcBorders>
              <w:top w:val="single" w:sz="8" w:space="0" w:color="auto"/>
              <w:left w:val="single" w:sz="8" w:space="0" w:color="auto"/>
              <w:bottom w:val="nil"/>
              <w:right w:val="nil"/>
            </w:tcBorders>
            <w:shd w:val="clear" w:color="auto" w:fill="auto"/>
            <w:noWrap/>
            <w:textDirection w:val="btLr"/>
            <w:vAlign w:val="center"/>
          </w:tcPr>
          <w:p w:rsidR="004F518D" w:rsidRPr="004F518D" w:rsidRDefault="004F518D" w:rsidP="004F518D">
            <w:pPr>
              <w:ind w:left="113" w:right="113"/>
              <w:jc w:val="center"/>
              <w:rPr>
                <w:bCs/>
              </w:rPr>
            </w:pPr>
            <w:r w:rsidRPr="004F518D">
              <w:rPr>
                <w:bCs/>
              </w:rPr>
              <w:t>-1008,4</w:t>
            </w:r>
          </w:p>
        </w:tc>
        <w:tc>
          <w:tcPr>
            <w:tcW w:w="0" w:type="auto"/>
            <w:tcBorders>
              <w:top w:val="single" w:sz="8" w:space="0" w:color="auto"/>
              <w:left w:val="single" w:sz="8" w:space="0" w:color="auto"/>
              <w:bottom w:val="nil"/>
              <w:right w:val="nil"/>
            </w:tcBorders>
            <w:shd w:val="clear" w:color="auto" w:fill="auto"/>
            <w:noWrap/>
            <w:textDirection w:val="btLr"/>
            <w:vAlign w:val="center"/>
          </w:tcPr>
          <w:p w:rsidR="004F518D" w:rsidRPr="004F518D" w:rsidRDefault="004F518D" w:rsidP="004F518D">
            <w:pPr>
              <w:ind w:left="113" w:right="113"/>
              <w:jc w:val="center"/>
              <w:rPr>
                <w:bCs/>
              </w:rPr>
            </w:pPr>
            <w:r w:rsidRPr="004F518D">
              <w:rPr>
                <w:bCs/>
              </w:rPr>
              <w:t>-408,5</w:t>
            </w:r>
          </w:p>
        </w:tc>
        <w:tc>
          <w:tcPr>
            <w:tcW w:w="0" w:type="auto"/>
            <w:tcBorders>
              <w:top w:val="single" w:sz="8" w:space="0" w:color="auto"/>
              <w:left w:val="single" w:sz="8" w:space="0" w:color="auto"/>
              <w:bottom w:val="nil"/>
              <w:right w:val="nil"/>
            </w:tcBorders>
            <w:shd w:val="clear" w:color="auto" w:fill="auto"/>
            <w:noWrap/>
            <w:textDirection w:val="btLr"/>
            <w:vAlign w:val="center"/>
          </w:tcPr>
          <w:p w:rsidR="004F518D" w:rsidRPr="004F518D" w:rsidRDefault="004F518D" w:rsidP="004F518D">
            <w:pPr>
              <w:ind w:left="113" w:right="113"/>
              <w:jc w:val="center"/>
              <w:rPr>
                <w:bCs/>
              </w:rPr>
            </w:pPr>
            <w:r w:rsidRPr="004F518D">
              <w:rPr>
                <w:bCs/>
              </w:rPr>
              <w:t>-808,6</w:t>
            </w:r>
          </w:p>
        </w:tc>
        <w:tc>
          <w:tcPr>
            <w:tcW w:w="0" w:type="auto"/>
            <w:tcBorders>
              <w:top w:val="single" w:sz="8" w:space="0" w:color="auto"/>
              <w:left w:val="single" w:sz="8" w:space="0" w:color="auto"/>
              <w:bottom w:val="nil"/>
              <w:right w:val="nil"/>
            </w:tcBorders>
            <w:shd w:val="clear" w:color="auto" w:fill="auto"/>
            <w:noWrap/>
            <w:textDirection w:val="btLr"/>
            <w:vAlign w:val="center"/>
          </w:tcPr>
          <w:p w:rsidR="004F518D" w:rsidRPr="004F518D" w:rsidRDefault="004F518D" w:rsidP="004F518D">
            <w:pPr>
              <w:ind w:left="113" w:right="113"/>
              <w:jc w:val="center"/>
              <w:rPr>
                <w:bCs/>
              </w:rPr>
            </w:pPr>
            <w:r w:rsidRPr="004F518D">
              <w:rPr>
                <w:bCs/>
              </w:rPr>
              <w:t>-1856,4</w:t>
            </w:r>
          </w:p>
        </w:tc>
        <w:tc>
          <w:tcPr>
            <w:tcW w:w="0" w:type="auto"/>
            <w:vMerge/>
            <w:tcBorders>
              <w:top w:val="single" w:sz="8" w:space="0" w:color="auto"/>
              <w:left w:val="single" w:sz="8" w:space="0" w:color="auto"/>
              <w:bottom w:val="single" w:sz="8" w:space="0" w:color="000000"/>
              <w:right w:val="single" w:sz="8" w:space="0" w:color="auto"/>
            </w:tcBorders>
            <w:vAlign w:val="center"/>
          </w:tcPr>
          <w:p w:rsidR="004F518D" w:rsidRPr="004F518D" w:rsidRDefault="004F518D" w:rsidP="004F518D">
            <w:pPr>
              <w:jc w:val="center"/>
            </w:pPr>
          </w:p>
        </w:tc>
        <w:tc>
          <w:tcPr>
            <w:tcW w:w="0" w:type="auto"/>
            <w:vMerge/>
            <w:tcBorders>
              <w:top w:val="single" w:sz="8" w:space="0" w:color="auto"/>
              <w:left w:val="single" w:sz="8" w:space="0" w:color="auto"/>
              <w:bottom w:val="single" w:sz="8" w:space="0" w:color="000000"/>
              <w:right w:val="single" w:sz="8" w:space="0" w:color="auto"/>
            </w:tcBorders>
            <w:vAlign w:val="center"/>
          </w:tcPr>
          <w:p w:rsidR="004F518D" w:rsidRPr="004F518D" w:rsidRDefault="004F518D" w:rsidP="004F518D">
            <w:pPr>
              <w:jc w:val="center"/>
            </w:pPr>
          </w:p>
        </w:tc>
      </w:tr>
      <w:tr w:rsidR="004F518D" w:rsidRPr="004F518D">
        <w:trPr>
          <w:trHeight w:val="330"/>
          <w:jc w:val="center"/>
        </w:trPr>
        <w:tc>
          <w:tcPr>
            <w:tcW w:w="0" w:type="auto"/>
            <w:tcBorders>
              <w:top w:val="nil"/>
              <w:left w:val="single" w:sz="8" w:space="0" w:color="auto"/>
              <w:bottom w:val="single" w:sz="4" w:space="0" w:color="auto"/>
              <w:right w:val="nil"/>
            </w:tcBorders>
            <w:shd w:val="clear" w:color="auto" w:fill="auto"/>
            <w:vAlign w:val="center"/>
          </w:tcPr>
          <w:p w:rsidR="004F518D" w:rsidRPr="004F518D" w:rsidRDefault="004F518D" w:rsidP="004F518D">
            <w:pPr>
              <w:jc w:val="center"/>
            </w:pPr>
            <w:r w:rsidRPr="004F518D">
              <w:t>11</w:t>
            </w:r>
          </w:p>
        </w:tc>
        <w:tc>
          <w:tcPr>
            <w:tcW w:w="571" w:type="dxa"/>
            <w:tcBorders>
              <w:top w:val="nil"/>
              <w:left w:val="single" w:sz="8" w:space="0" w:color="auto"/>
              <w:bottom w:val="single" w:sz="4" w:space="0" w:color="auto"/>
              <w:right w:val="nil"/>
            </w:tcBorders>
            <w:shd w:val="clear" w:color="auto" w:fill="auto"/>
            <w:vAlign w:val="center"/>
          </w:tcPr>
          <w:p w:rsidR="004F518D" w:rsidRPr="00C1340B" w:rsidRDefault="004F518D" w:rsidP="004F518D">
            <w:pPr>
              <w:jc w:val="center"/>
              <w:rPr>
                <w:color w:val="000000"/>
                <w:sz w:val="20"/>
                <w:szCs w:val="20"/>
              </w:rPr>
            </w:pPr>
            <w:r w:rsidRPr="00C1340B">
              <w:rPr>
                <w:color w:val="000000"/>
                <w:sz w:val="20"/>
                <w:szCs w:val="20"/>
              </w:rPr>
              <w:t>2447,4</w:t>
            </w:r>
          </w:p>
        </w:tc>
        <w:tc>
          <w:tcPr>
            <w:tcW w:w="0" w:type="auto"/>
            <w:tcBorders>
              <w:top w:val="single" w:sz="8" w:space="0" w:color="auto"/>
              <w:left w:val="single" w:sz="8" w:space="0" w:color="auto"/>
              <w:bottom w:val="single" w:sz="4" w:space="0" w:color="auto"/>
              <w:right w:val="single" w:sz="4" w:space="0" w:color="auto"/>
            </w:tcBorders>
            <w:shd w:val="clear" w:color="auto" w:fill="auto"/>
            <w:vAlign w:val="center"/>
          </w:tcPr>
          <w:p w:rsidR="004F518D" w:rsidRPr="00C1340B" w:rsidRDefault="004F518D" w:rsidP="004F518D">
            <w:pPr>
              <w:jc w:val="center"/>
              <w:rPr>
                <w:sz w:val="20"/>
                <w:szCs w:val="20"/>
              </w:rPr>
            </w:pPr>
          </w:p>
        </w:tc>
        <w:tc>
          <w:tcPr>
            <w:tcW w:w="0" w:type="auto"/>
            <w:tcBorders>
              <w:top w:val="single" w:sz="8" w:space="0" w:color="auto"/>
              <w:left w:val="nil"/>
              <w:bottom w:val="single" w:sz="4" w:space="0" w:color="auto"/>
              <w:right w:val="single" w:sz="4" w:space="0" w:color="auto"/>
            </w:tcBorders>
            <w:shd w:val="clear" w:color="auto" w:fill="auto"/>
            <w:vAlign w:val="center"/>
          </w:tcPr>
          <w:p w:rsidR="004F518D" w:rsidRPr="00C1340B" w:rsidRDefault="004F518D" w:rsidP="004F518D">
            <w:pPr>
              <w:jc w:val="center"/>
              <w:rPr>
                <w:sz w:val="20"/>
                <w:szCs w:val="20"/>
              </w:rPr>
            </w:pPr>
          </w:p>
        </w:tc>
        <w:tc>
          <w:tcPr>
            <w:tcW w:w="0" w:type="auto"/>
            <w:tcBorders>
              <w:top w:val="single" w:sz="8" w:space="0" w:color="auto"/>
              <w:left w:val="nil"/>
              <w:bottom w:val="nil"/>
              <w:right w:val="single" w:sz="4" w:space="0" w:color="auto"/>
            </w:tcBorders>
            <w:shd w:val="clear" w:color="auto" w:fill="auto"/>
            <w:vAlign w:val="center"/>
          </w:tcPr>
          <w:p w:rsidR="004F518D" w:rsidRPr="00C1340B" w:rsidRDefault="004F518D" w:rsidP="004F518D">
            <w:pPr>
              <w:jc w:val="center"/>
              <w:rPr>
                <w:sz w:val="20"/>
                <w:szCs w:val="20"/>
              </w:rPr>
            </w:pPr>
          </w:p>
        </w:tc>
        <w:tc>
          <w:tcPr>
            <w:tcW w:w="0" w:type="auto"/>
            <w:tcBorders>
              <w:top w:val="single" w:sz="8" w:space="0" w:color="auto"/>
              <w:left w:val="nil"/>
              <w:bottom w:val="single" w:sz="4" w:space="0" w:color="auto"/>
              <w:right w:val="single" w:sz="4" w:space="0" w:color="auto"/>
            </w:tcBorders>
            <w:shd w:val="clear" w:color="auto" w:fill="auto"/>
            <w:vAlign w:val="center"/>
          </w:tcPr>
          <w:p w:rsidR="004F518D" w:rsidRPr="00C1340B" w:rsidRDefault="004F518D" w:rsidP="004F518D">
            <w:pPr>
              <w:jc w:val="center"/>
              <w:rPr>
                <w:sz w:val="20"/>
                <w:szCs w:val="20"/>
              </w:rPr>
            </w:pPr>
          </w:p>
        </w:tc>
        <w:tc>
          <w:tcPr>
            <w:tcW w:w="0" w:type="auto"/>
            <w:tcBorders>
              <w:top w:val="single" w:sz="8" w:space="0" w:color="auto"/>
              <w:left w:val="nil"/>
              <w:bottom w:val="single" w:sz="4" w:space="0" w:color="auto"/>
              <w:right w:val="single" w:sz="4" w:space="0" w:color="auto"/>
            </w:tcBorders>
            <w:shd w:val="clear" w:color="auto" w:fill="auto"/>
            <w:vAlign w:val="center"/>
          </w:tcPr>
          <w:p w:rsidR="004F518D" w:rsidRPr="00C1340B" w:rsidRDefault="004F518D" w:rsidP="004F518D">
            <w:pPr>
              <w:jc w:val="center"/>
              <w:rPr>
                <w:sz w:val="20"/>
                <w:szCs w:val="20"/>
              </w:rPr>
            </w:pPr>
          </w:p>
        </w:tc>
        <w:tc>
          <w:tcPr>
            <w:tcW w:w="0" w:type="auto"/>
            <w:tcBorders>
              <w:top w:val="single" w:sz="8" w:space="0" w:color="auto"/>
              <w:left w:val="nil"/>
              <w:bottom w:val="single" w:sz="4" w:space="0" w:color="auto"/>
              <w:right w:val="single" w:sz="4" w:space="0" w:color="auto"/>
            </w:tcBorders>
            <w:shd w:val="clear" w:color="auto" w:fill="auto"/>
            <w:vAlign w:val="center"/>
          </w:tcPr>
          <w:p w:rsidR="004F518D" w:rsidRPr="00C1340B" w:rsidRDefault="004F518D" w:rsidP="004F518D">
            <w:pPr>
              <w:jc w:val="center"/>
              <w:rPr>
                <w:sz w:val="20"/>
                <w:szCs w:val="20"/>
              </w:rPr>
            </w:pPr>
          </w:p>
        </w:tc>
        <w:tc>
          <w:tcPr>
            <w:tcW w:w="0" w:type="auto"/>
            <w:tcBorders>
              <w:top w:val="single" w:sz="8" w:space="0" w:color="auto"/>
              <w:left w:val="nil"/>
              <w:bottom w:val="single" w:sz="4" w:space="0" w:color="auto"/>
              <w:right w:val="nil"/>
            </w:tcBorders>
            <w:shd w:val="clear" w:color="auto" w:fill="auto"/>
            <w:noWrap/>
            <w:vAlign w:val="center"/>
          </w:tcPr>
          <w:p w:rsidR="004F518D" w:rsidRPr="00C1340B" w:rsidRDefault="004F518D" w:rsidP="004F518D">
            <w:pPr>
              <w:jc w:val="center"/>
              <w:rPr>
                <w:sz w:val="20"/>
                <w:szCs w:val="20"/>
              </w:rPr>
            </w:pPr>
          </w:p>
        </w:tc>
        <w:tc>
          <w:tcPr>
            <w:tcW w:w="0" w:type="auto"/>
            <w:tcBorders>
              <w:top w:val="single" w:sz="8" w:space="0" w:color="auto"/>
              <w:left w:val="single" w:sz="8" w:space="0" w:color="auto"/>
              <w:bottom w:val="single" w:sz="8" w:space="0" w:color="auto"/>
              <w:right w:val="single" w:sz="4" w:space="0" w:color="auto"/>
            </w:tcBorders>
            <w:shd w:val="clear" w:color="auto" w:fill="auto"/>
            <w:noWrap/>
            <w:vAlign w:val="center"/>
          </w:tcPr>
          <w:p w:rsidR="004F518D" w:rsidRPr="00C1340B" w:rsidRDefault="004F518D" w:rsidP="004F518D">
            <w:pPr>
              <w:jc w:val="center"/>
              <w:rPr>
                <w:sz w:val="20"/>
                <w:szCs w:val="20"/>
              </w:rPr>
            </w:pPr>
            <w:r w:rsidRPr="00C1340B">
              <w:rPr>
                <w:sz w:val="20"/>
                <w:szCs w:val="20"/>
              </w:rPr>
              <w:t>408,5</w:t>
            </w:r>
          </w:p>
        </w:tc>
        <w:tc>
          <w:tcPr>
            <w:tcW w:w="0" w:type="auto"/>
            <w:tcBorders>
              <w:top w:val="single" w:sz="8" w:space="0" w:color="auto"/>
              <w:left w:val="nil"/>
              <w:bottom w:val="single" w:sz="8" w:space="0" w:color="auto"/>
              <w:right w:val="single" w:sz="4" w:space="0" w:color="auto"/>
            </w:tcBorders>
            <w:shd w:val="clear" w:color="auto" w:fill="auto"/>
            <w:noWrap/>
            <w:vAlign w:val="center"/>
          </w:tcPr>
          <w:p w:rsidR="004F518D" w:rsidRPr="00C1340B" w:rsidRDefault="004F518D" w:rsidP="004F518D">
            <w:pPr>
              <w:jc w:val="center"/>
              <w:rPr>
                <w:sz w:val="20"/>
                <w:szCs w:val="20"/>
              </w:rPr>
            </w:pPr>
            <w:r w:rsidRPr="00C1340B">
              <w:rPr>
                <w:sz w:val="20"/>
                <w:szCs w:val="20"/>
              </w:rPr>
              <w:t>182,5</w:t>
            </w:r>
          </w:p>
        </w:tc>
        <w:tc>
          <w:tcPr>
            <w:tcW w:w="0" w:type="auto"/>
            <w:tcBorders>
              <w:top w:val="single" w:sz="8" w:space="0" w:color="auto"/>
              <w:left w:val="nil"/>
              <w:bottom w:val="single" w:sz="8" w:space="0" w:color="auto"/>
              <w:right w:val="single" w:sz="8" w:space="0" w:color="auto"/>
            </w:tcBorders>
            <w:shd w:val="clear" w:color="auto" w:fill="auto"/>
            <w:noWrap/>
            <w:vAlign w:val="center"/>
          </w:tcPr>
          <w:p w:rsidR="004F518D" w:rsidRPr="00C1340B" w:rsidRDefault="004F518D" w:rsidP="004F518D">
            <w:pPr>
              <w:jc w:val="center"/>
              <w:rPr>
                <w:sz w:val="20"/>
                <w:szCs w:val="20"/>
              </w:rPr>
            </w:pPr>
            <w:r w:rsidRPr="00C1340B">
              <w:rPr>
                <w:sz w:val="20"/>
                <w:szCs w:val="20"/>
              </w:rPr>
              <w:t>1856,4</w:t>
            </w:r>
          </w:p>
        </w:tc>
        <w:tc>
          <w:tcPr>
            <w:tcW w:w="0" w:type="auto"/>
            <w:tcBorders>
              <w:top w:val="single" w:sz="4" w:space="0" w:color="auto"/>
              <w:left w:val="nil"/>
              <w:bottom w:val="single" w:sz="4" w:space="0" w:color="auto"/>
              <w:right w:val="single" w:sz="4" w:space="0" w:color="auto"/>
            </w:tcBorders>
            <w:shd w:val="clear" w:color="auto" w:fill="auto"/>
            <w:noWrap/>
            <w:vAlign w:val="center"/>
          </w:tcPr>
          <w:p w:rsidR="004F518D" w:rsidRPr="00C1340B" w:rsidRDefault="004F518D" w:rsidP="004F518D">
            <w:pPr>
              <w:jc w:val="center"/>
              <w:rPr>
                <w:sz w:val="20"/>
                <w:szCs w:val="20"/>
              </w:rPr>
            </w:pPr>
            <w:r w:rsidRPr="00C1340B">
              <w:rPr>
                <w:sz w:val="20"/>
                <w:szCs w:val="20"/>
              </w:rPr>
              <w:t>0,0</w:t>
            </w:r>
          </w:p>
        </w:tc>
        <w:tc>
          <w:tcPr>
            <w:tcW w:w="0" w:type="auto"/>
            <w:tcBorders>
              <w:top w:val="nil"/>
              <w:left w:val="nil"/>
              <w:bottom w:val="single" w:sz="4" w:space="0" w:color="auto"/>
              <w:right w:val="single" w:sz="8" w:space="0" w:color="auto"/>
            </w:tcBorders>
            <w:shd w:val="clear" w:color="auto" w:fill="auto"/>
            <w:noWrap/>
            <w:vAlign w:val="center"/>
          </w:tcPr>
          <w:p w:rsidR="004F518D" w:rsidRPr="004F518D" w:rsidRDefault="004F518D" w:rsidP="004F518D">
            <w:r w:rsidRPr="004F518D">
              <w:t>Севский</w:t>
            </w:r>
          </w:p>
        </w:tc>
      </w:tr>
      <w:tr w:rsidR="004F518D" w:rsidRPr="004F518D">
        <w:trPr>
          <w:trHeight w:val="330"/>
          <w:jc w:val="center"/>
        </w:trPr>
        <w:tc>
          <w:tcPr>
            <w:tcW w:w="0" w:type="auto"/>
            <w:tcBorders>
              <w:top w:val="nil"/>
              <w:left w:val="single" w:sz="8" w:space="0" w:color="auto"/>
              <w:bottom w:val="single" w:sz="4" w:space="0" w:color="auto"/>
              <w:right w:val="nil"/>
            </w:tcBorders>
            <w:shd w:val="clear" w:color="auto" w:fill="auto"/>
            <w:vAlign w:val="center"/>
          </w:tcPr>
          <w:p w:rsidR="004F518D" w:rsidRPr="004F518D" w:rsidRDefault="004F518D" w:rsidP="004F518D">
            <w:pPr>
              <w:jc w:val="center"/>
            </w:pPr>
            <w:r w:rsidRPr="004F518D">
              <w:t>12</w:t>
            </w:r>
          </w:p>
        </w:tc>
        <w:tc>
          <w:tcPr>
            <w:tcW w:w="571" w:type="dxa"/>
            <w:tcBorders>
              <w:top w:val="nil"/>
              <w:left w:val="single" w:sz="8" w:space="0" w:color="auto"/>
              <w:bottom w:val="single" w:sz="4" w:space="0" w:color="auto"/>
              <w:right w:val="nil"/>
            </w:tcBorders>
            <w:shd w:val="clear" w:color="auto" w:fill="auto"/>
            <w:vAlign w:val="center"/>
          </w:tcPr>
          <w:p w:rsidR="004F518D" w:rsidRPr="00C1340B" w:rsidRDefault="004F518D" w:rsidP="004F518D">
            <w:pPr>
              <w:jc w:val="center"/>
              <w:rPr>
                <w:color w:val="000000"/>
                <w:sz w:val="20"/>
                <w:szCs w:val="20"/>
              </w:rPr>
            </w:pPr>
            <w:r w:rsidRPr="00C1340B">
              <w:rPr>
                <w:color w:val="000000"/>
                <w:sz w:val="20"/>
                <w:szCs w:val="20"/>
              </w:rPr>
              <w:t>1183,8</w:t>
            </w:r>
          </w:p>
        </w:tc>
        <w:tc>
          <w:tcPr>
            <w:tcW w:w="0" w:type="auto"/>
            <w:tcBorders>
              <w:top w:val="nil"/>
              <w:left w:val="single" w:sz="8" w:space="0" w:color="auto"/>
              <w:bottom w:val="single" w:sz="4" w:space="0" w:color="auto"/>
              <w:right w:val="single" w:sz="4" w:space="0" w:color="auto"/>
            </w:tcBorders>
            <w:shd w:val="clear" w:color="auto" w:fill="auto"/>
            <w:vAlign w:val="center"/>
          </w:tcPr>
          <w:p w:rsidR="004F518D" w:rsidRPr="00C1340B" w:rsidRDefault="004F518D" w:rsidP="004F518D">
            <w:pPr>
              <w:jc w:val="center"/>
              <w:rPr>
                <w:sz w:val="20"/>
                <w:szCs w:val="20"/>
              </w:rPr>
            </w:pPr>
          </w:p>
        </w:tc>
        <w:tc>
          <w:tcPr>
            <w:tcW w:w="0" w:type="auto"/>
            <w:tcBorders>
              <w:top w:val="nil"/>
              <w:left w:val="nil"/>
              <w:bottom w:val="single" w:sz="4" w:space="0" w:color="auto"/>
              <w:right w:val="nil"/>
            </w:tcBorders>
            <w:shd w:val="clear" w:color="auto" w:fill="auto"/>
            <w:vAlign w:val="center"/>
          </w:tcPr>
          <w:p w:rsidR="004F518D" w:rsidRPr="00C1340B" w:rsidRDefault="004F518D" w:rsidP="004F518D">
            <w:pPr>
              <w:jc w:val="center"/>
              <w:rPr>
                <w:sz w:val="20"/>
                <w:szCs w:val="20"/>
              </w:rPr>
            </w:pPr>
            <w:r w:rsidRPr="00C1340B">
              <w:rPr>
                <w:sz w:val="20"/>
                <w:szCs w:val="20"/>
              </w:rPr>
              <w:t>1183,8</w:t>
            </w:r>
          </w:p>
        </w:tc>
        <w:tc>
          <w:tcPr>
            <w:tcW w:w="0" w:type="auto"/>
            <w:tcBorders>
              <w:top w:val="single" w:sz="8" w:space="0" w:color="auto"/>
              <w:left w:val="single" w:sz="8" w:space="0" w:color="auto"/>
              <w:bottom w:val="single" w:sz="8" w:space="0" w:color="auto"/>
              <w:right w:val="single" w:sz="8" w:space="0" w:color="auto"/>
            </w:tcBorders>
            <w:shd w:val="clear" w:color="auto" w:fill="auto"/>
            <w:vAlign w:val="center"/>
          </w:tcPr>
          <w:p w:rsidR="004F518D" w:rsidRPr="00C1340B" w:rsidRDefault="004F518D" w:rsidP="004F518D">
            <w:pPr>
              <w:jc w:val="center"/>
              <w:rPr>
                <w:sz w:val="20"/>
                <w:szCs w:val="20"/>
              </w:rPr>
            </w:pPr>
          </w:p>
        </w:tc>
        <w:tc>
          <w:tcPr>
            <w:tcW w:w="0" w:type="auto"/>
            <w:tcBorders>
              <w:top w:val="nil"/>
              <w:left w:val="nil"/>
              <w:bottom w:val="nil"/>
              <w:right w:val="single" w:sz="4" w:space="0" w:color="auto"/>
            </w:tcBorders>
            <w:shd w:val="clear" w:color="auto" w:fill="auto"/>
            <w:vAlign w:val="center"/>
          </w:tcPr>
          <w:p w:rsidR="004F518D" w:rsidRPr="00C1340B" w:rsidRDefault="004F518D" w:rsidP="004F518D">
            <w:pPr>
              <w:jc w:val="center"/>
              <w:rPr>
                <w:sz w:val="20"/>
                <w:szCs w:val="20"/>
              </w:rPr>
            </w:pPr>
          </w:p>
        </w:tc>
        <w:tc>
          <w:tcPr>
            <w:tcW w:w="0" w:type="auto"/>
            <w:tcBorders>
              <w:top w:val="nil"/>
              <w:left w:val="nil"/>
              <w:bottom w:val="single" w:sz="4" w:space="0" w:color="auto"/>
              <w:right w:val="single" w:sz="4" w:space="0" w:color="auto"/>
            </w:tcBorders>
            <w:shd w:val="clear" w:color="auto" w:fill="auto"/>
            <w:vAlign w:val="center"/>
          </w:tcPr>
          <w:p w:rsidR="004F518D" w:rsidRPr="00C1340B" w:rsidRDefault="004F518D" w:rsidP="004F518D">
            <w:pPr>
              <w:jc w:val="center"/>
              <w:rPr>
                <w:sz w:val="20"/>
                <w:szCs w:val="20"/>
              </w:rPr>
            </w:pPr>
          </w:p>
        </w:tc>
        <w:tc>
          <w:tcPr>
            <w:tcW w:w="0" w:type="auto"/>
            <w:tcBorders>
              <w:top w:val="nil"/>
              <w:left w:val="nil"/>
              <w:bottom w:val="nil"/>
              <w:right w:val="single" w:sz="4" w:space="0" w:color="auto"/>
            </w:tcBorders>
            <w:shd w:val="clear" w:color="auto" w:fill="auto"/>
            <w:vAlign w:val="center"/>
          </w:tcPr>
          <w:p w:rsidR="004F518D" w:rsidRPr="00C1340B" w:rsidRDefault="004F518D" w:rsidP="004F518D">
            <w:pPr>
              <w:jc w:val="center"/>
              <w:rPr>
                <w:sz w:val="20"/>
                <w:szCs w:val="20"/>
              </w:rPr>
            </w:pPr>
          </w:p>
        </w:tc>
        <w:tc>
          <w:tcPr>
            <w:tcW w:w="0" w:type="auto"/>
            <w:tcBorders>
              <w:top w:val="nil"/>
              <w:left w:val="nil"/>
              <w:bottom w:val="single" w:sz="4" w:space="0" w:color="auto"/>
              <w:right w:val="single" w:sz="4" w:space="0" w:color="auto"/>
            </w:tcBorders>
            <w:shd w:val="clear" w:color="auto" w:fill="auto"/>
            <w:noWrap/>
            <w:vAlign w:val="center"/>
          </w:tcPr>
          <w:p w:rsidR="004F518D" w:rsidRPr="00C1340B" w:rsidRDefault="004F518D" w:rsidP="004F518D">
            <w:pPr>
              <w:jc w:val="center"/>
              <w:rPr>
                <w:sz w:val="20"/>
                <w:szCs w:val="20"/>
              </w:rPr>
            </w:pPr>
          </w:p>
        </w:tc>
        <w:tc>
          <w:tcPr>
            <w:tcW w:w="0" w:type="auto"/>
            <w:tcBorders>
              <w:top w:val="nil"/>
              <w:left w:val="nil"/>
              <w:bottom w:val="single" w:sz="4" w:space="0" w:color="auto"/>
              <w:right w:val="single" w:sz="4" w:space="0" w:color="auto"/>
            </w:tcBorders>
            <w:shd w:val="clear" w:color="auto" w:fill="auto"/>
            <w:noWrap/>
            <w:vAlign w:val="center"/>
          </w:tcPr>
          <w:p w:rsidR="004F518D" w:rsidRPr="00C1340B" w:rsidRDefault="004F518D" w:rsidP="004F518D">
            <w:pPr>
              <w:jc w:val="center"/>
              <w:rPr>
                <w:sz w:val="20"/>
                <w:szCs w:val="20"/>
              </w:rPr>
            </w:pPr>
          </w:p>
        </w:tc>
        <w:tc>
          <w:tcPr>
            <w:tcW w:w="0" w:type="auto"/>
            <w:tcBorders>
              <w:top w:val="nil"/>
              <w:left w:val="nil"/>
              <w:bottom w:val="single" w:sz="4" w:space="0" w:color="auto"/>
              <w:right w:val="single" w:sz="4" w:space="0" w:color="auto"/>
            </w:tcBorders>
            <w:shd w:val="clear" w:color="auto" w:fill="auto"/>
            <w:noWrap/>
            <w:vAlign w:val="center"/>
          </w:tcPr>
          <w:p w:rsidR="004F518D" w:rsidRPr="00C1340B" w:rsidRDefault="004F518D" w:rsidP="004F518D">
            <w:pPr>
              <w:jc w:val="center"/>
              <w:rPr>
                <w:sz w:val="20"/>
                <w:szCs w:val="20"/>
              </w:rPr>
            </w:pPr>
          </w:p>
        </w:tc>
        <w:tc>
          <w:tcPr>
            <w:tcW w:w="0" w:type="auto"/>
            <w:tcBorders>
              <w:top w:val="nil"/>
              <w:left w:val="nil"/>
              <w:bottom w:val="single" w:sz="4" w:space="0" w:color="auto"/>
              <w:right w:val="single" w:sz="8" w:space="0" w:color="auto"/>
            </w:tcBorders>
            <w:shd w:val="clear" w:color="auto" w:fill="auto"/>
            <w:noWrap/>
            <w:vAlign w:val="center"/>
          </w:tcPr>
          <w:p w:rsidR="004F518D" w:rsidRPr="00C1340B" w:rsidRDefault="004F518D" w:rsidP="004F518D">
            <w:pPr>
              <w:jc w:val="center"/>
              <w:rPr>
                <w:sz w:val="20"/>
                <w:szCs w:val="20"/>
              </w:rPr>
            </w:pPr>
          </w:p>
        </w:tc>
        <w:tc>
          <w:tcPr>
            <w:tcW w:w="0" w:type="auto"/>
            <w:tcBorders>
              <w:top w:val="nil"/>
              <w:left w:val="nil"/>
              <w:bottom w:val="single" w:sz="4" w:space="0" w:color="auto"/>
              <w:right w:val="single" w:sz="4" w:space="0" w:color="auto"/>
            </w:tcBorders>
            <w:shd w:val="clear" w:color="auto" w:fill="auto"/>
            <w:noWrap/>
            <w:vAlign w:val="center"/>
          </w:tcPr>
          <w:p w:rsidR="004F518D" w:rsidRPr="00C1340B" w:rsidRDefault="004F518D" w:rsidP="004F518D">
            <w:pPr>
              <w:jc w:val="center"/>
              <w:rPr>
                <w:sz w:val="20"/>
                <w:szCs w:val="20"/>
              </w:rPr>
            </w:pPr>
            <w:r w:rsidRPr="00C1340B">
              <w:rPr>
                <w:sz w:val="20"/>
                <w:szCs w:val="20"/>
              </w:rPr>
              <w:t>0,0</w:t>
            </w:r>
          </w:p>
        </w:tc>
        <w:tc>
          <w:tcPr>
            <w:tcW w:w="0" w:type="auto"/>
            <w:tcBorders>
              <w:top w:val="nil"/>
              <w:left w:val="nil"/>
              <w:bottom w:val="single" w:sz="4" w:space="0" w:color="auto"/>
              <w:right w:val="single" w:sz="8" w:space="0" w:color="auto"/>
            </w:tcBorders>
            <w:shd w:val="clear" w:color="auto" w:fill="auto"/>
            <w:noWrap/>
            <w:vAlign w:val="center"/>
          </w:tcPr>
          <w:p w:rsidR="004F518D" w:rsidRPr="004F518D" w:rsidRDefault="004F518D" w:rsidP="004F518D">
            <w:r w:rsidRPr="004F518D">
              <w:t>Суражский</w:t>
            </w:r>
          </w:p>
        </w:tc>
      </w:tr>
      <w:tr w:rsidR="004F518D" w:rsidRPr="004F518D">
        <w:trPr>
          <w:trHeight w:val="330"/>
          <w:jc w:val="center"/>
        </w:trPr>
        <w:tc>
          <w:tcPr>
            <w:tcW w:w="0" w:type="auto"/>
            <w:tcBorders>
              <w:top w:val="nil"/>
              <w:left w:val="single" w:sz="8" w:space="0" w:color="auto"/>
              <w:bottom w:val="single" w:sz="4" w:space="0" w:color="auto"/>
              <w:right w:val="nil"/>
            </w:tcBorders>
            <w:shd w:val="clear" w:color="auto" w:fill="auto"/>
            <w:vAlign w:val="center"/>
          </w:tcPr>
          <w:p w:rsidR="004F518D" w:rsidRPr="004F518D" w:rsidRDefault="004F518D" w:rsidP="004F518D">
            <w:pPr>
              <w:jc w:val="center"/>
            </w:pPr>
            <w:r w:rsidRPr="004F518D">
              <w:t>13</w:t>
            </w:r>
          </w:p>
        </w:tc>
        <w:tc>
          <w:tcPr>
            <w:tcW w:w="571" w:type="dxa"/>
            <w:tcBorders>
              <w:top w:val="nil"/>
              <w:left w:val="single" w:sz="8" w:space="0" w:color="auto"/>
              <w:bottom w:val="single" w:sz="4" w:space="0" w:color="auto"/>
              <w:right w:val="nil"/>
            </w:tcBorders>
            <w:shd w:val="clear" w:color="auto" w:fill="auto"/>
            <w:vAlign w:val="center"/>
          </w:tcPr>
          <w:p w:rsidR="004F518D" w:rsidRPr="00C1340B" w:rsidRDefault="004F518D" w:rsidP="004F518D">
            <w:pPr>
              <w:jc w:val="center"/>
              <w:rPr>
                <w:color w:val="000000"/>
                <w:sz w:val="20"/>
                <w:szCs w:val="20"/>
              </w:rPr>
            </w:pPr>
            <w:r w:rsidRPr="00C1340B">
              <w:rPr>
                <w:color w:val="000000"/>
                <w:sz w:val="20"/>
                <w:szCs w:val="20"/>
              </w:rPr>
              <w:t>1663,8</w:t>
            </w:r>
          </w:p>
        </w:tc>
        <w:tc>
          <w:tcPr>
            <w:tcW w:w="0" w:type="auto"/>
            <w:tcBorders>
              <w:top w:val="nil"/>
              <w:left w:val="single" w:sz="8" w:space="0" w:color="auto"/>
              <w:bottom w:val="single" w:sz="4" w:space="0" w:color="auto"/>
              <w:right w:val="single" w:sz="4" w:space="0" w:color="auto"/>
            </w:tcBorders>
            <w:shd w:val="clear" w:color="auto" w:fill="auto"/>
            <w:vAlign w:val="center"/>
          </w:tcPr>
          <w:p w:rsidR="004F518D" w:rsidRPr="00C1340B" w:rsidRDefault="004F518D" w:rsidP="004F518D">
            <w:pPr>
              <w:jc w:val="center"/>
              <w:rPr>
                <w:sz w:val="20"/>
                <w:szCs w:val="20"/>
              </w:rPr>
            </w:pPr>
          </w:p>
        </w:tc>
        <w:tc>
          <w:tcPr>
            <w:tcW w:w="0" w:type="auto"/>
            <w:tcBorders>
              <w:top w:val="nil"/>
              <w:left w:val="nil"/>
              <w:bottom w:val="nil"/>
              <w:right w:val="single" w:sz="4" w:space="0" w:color="auto"/>
            </w:tcBorders>
            <w:shd w:val="clear" w:color="auto" w:fill="auto"/>
            <w:vAlign w:val="center"/>
          </w:tcPr>
          <w:p w:rsidR="004F518D" w:rsidRPr="00C1340B" w:rsidRDefault="004F518D" w:rsidP="004F518D">
            <w:pPr>
              <w:jc w:val="center"/>
              <w:rPr>
                <w:sz w:val="20"/>
                <w:szCs w:val="20"/>
              </w:rPr>
            </w:pPr>
            <w:r w:rsidRPr="00C1340B">
              <w:rPr>
                <w:sz w:val="20"/>
                <w:szCs w:val="20"/>
              </w:rPr>
              <w:t>1560,7</w:t>
            </w:r>
          </w:p>
        </w:tc>
        <w:tc>
          <w:tcPr>
            <w:tcW w:w="0" w:type="auto"/>
            <w:tcBorders>
              <w:top w:val="nil"/>
              <w:left w:val="nil"/>
              <w:bottom w:val="nil"/>
              <w:right w:val="nil"/>
            </w:tcBorders>
            <w:shd w:val="clear" w:color="auto" w:fill="auto"/>
            <w:vAlign w:val="center"/>
          </w:tcPr>
          <w:p w:rsidR="004F518D" w:rsidRPr="00C1340B" w:rsidRDefault="004F518D" w:rsidP="004F518D">
            <w:pPr>
              <w:jc w:val="center"/>
              <w:rPr>
                <w:sz w:val="20"/>
                <w:szCs w:val="20"/>
              </w:rPr>
            </w:pPr>
          </w:p>
        </w:tc>
        <w:tc>
          <w:tcPr>
            <w:tcW w:w="0" w:type="auto"/>
            <w:tcBorders>
              <w:top w:val="single" w:sz="8" w:space="0" w:color="auto"/>
              <w:left w:val="single" w:sz="8" w:space="0" w:color="auto"/>
              <w:bottom w:val="single" w:sz="8" w:space="0" w:color="auto"/>
              <w:right w:val="single" w:sz="8" w:space="0" w:color="auto"/>
            </w:tcBorders>
            <w:shd w:val="clear" w:color="auto" w:fill="auto"/>
            <w:vAlign w:val="center"/>
          </w:tcPr>
          <w:p w:rsidR="004F518D" w:rsidRPr="00C1340B" w:rsidRDefault="004F518D" w:rsidP="004F518D">
            <w:pPr>
              <w:jc w:val="center"/>
              <w:rPr>
                <w:sz w:val="20"/>
                <w:szCs w:val="20"/>
              </w:rPr>
            </w:pPr>
          </w:p>
        </w:tc>
        <w:tc>
          <w:tcPr>
            <w:tcW w:w="0" w:type="auto"/>
            <w:tcBorders>
              <w:top w:val="nil"/>
              <w:left w:val="nil"/>
              <w:bottom w:val="single" w:sz="4" w:space="0" w:color="auto"/>
              <w:right w:val="nil"/>
            </w:tcBorders>
            <w:shd w:val="clear" w:color="auto" w:fill="auto"/>
            <w:vAlign w:val="center"/>
          </w:tcPr>
          <w:p w:rsidR="004F518D" w:rsidRPr="00C1340B" w:rsidRDefault="004F518D" w:rsidP="004F518D">
            <w:pPr>
              <w:jc w:val="center"/>
              <w:rPr>
                <w:sz w:val="20"/>
                <w:szCs w:val="20"/>
              </w:rPr>
            </w:pPr>
          </w:p>
        </w:tc>
        <w:tc>
          <w:tcPr>
            <w:tcW w:w="0" w:type="auto"/>
            <w:tcBorders>
              <w:top w:val="single" w:sz="8" w:space="0" w:color="auto"/>
              <w:left w:val="single" w:sz="8" w:space="0" w:color="auto"/>
              <w:bottom w:val="single" w:sz="8" w:space="0" w:color="auto"/>
              <w:right w:val="single" w:sz="8" w:space="0" w:color="auto"/>
            </w:tcBorders>
            <w:shd w:val="clear" w:color="auto" w:fill="auto"/>
            <w:vAlign w:val="center"/>
          </w:tcPr>
          <w:p w:rsidR="004F518D" w:rsidRPr="00C1340B" w:rsidRDefault="004F518D" w:rsidP="004F518D">
            <w:pPr>
              <w:jc w:val="center"/>
              <w:rPr>
                <w:sz w:val="20"/>
                <w:szCs w:val="20"/>
              </w:rPr>
            </w:pPr>
            <w:r w:rsidRPr="00C1340B">
              <w:rPr>
                <w:sz w:val="20"/>
                <w:szCs w:val="20"/>
              </w:rPr>
              <w:t>103,1</w:t>
            </w:r>
          </w:p>
        </w:tc>
        <w:tc>
          <w:tcPr>
            <w:tcW w:w="0" w:type="auto"/>
            <w:tcBorders>
              <w:top w:val="nil"/>
              <w:left w:val="nil"/>
              <w:bottom w:val="single" w:sz="4" w:space="0" w:color="auto"/>
              <w:right w:val="single" w:sz="4" w:space="0" w:color="auto"/>
            </w:tcBorders>
            <w:shd w:val="clear" w:color="auto" w:fill="auto"/>
            <w:noWrap/>
            <w:vAlign w:val="center"/>
          </w:tcPr>
          <w:p w:rsidR="004F518D" w:rsidRPr="00C1340B" w:rsidRDefault="004F518D" w:rsidP="004F518D">
            <w:pPr>
              <w:jc w:val="center"/>
              <w:rPr>
                <w:sz w:val="20"/>
                <w:szCs w:val="20"/>
              </w:rPr>
            </w:pPr>
          </w:p>
        </w:tc>
        <w:tc>
          <w:tcPr>
            <w:tcW w:w="0" w:type="auto"/>
            <w:tcBorders>
              <w:top w:val="nil"/>
              <w:left w:val="nil"/>
              <w:bottom w:val="single" w:sz="4" w:space="0" w:color="auto"/>
              <w:right w:val="single" w:sz="4" w:space="0" w:color="auto"/>
            </w:tcBorders>
            <w:shd w:val="clear" w:color="auto" w:fill="auto"/>
            <w:noWrap/>
            <w:vAlign w:val="center"/>
          </w:tcPr>
          <w:p w:rsidR="004F518D" w:rsidRPr="00C1340B" w:rsidRDefault="004F518D" w:rsidP="004F518D">
            <w:pPr>
              <w:jc w:val="center"/>
              <w:rPr>
                <w:sz w:val="20"/>
                <w:szCs w:val="20"/>
              </w:rPr>
            </w:pPr>
          </w:p>
        </w:tc>
        <w:tc>
          <w:tcPr>
            <w:tcW w:w="0" w:type="auto"/>
            <w:tcBorders>
              <w:top w:val="nil"/>
              <w:left w:val="nil"/>
              <w:bottom w:val="single" w:sz="4" w:space="0" w:color="auto"/>
              <w:right w:val="single" w:sz="4" w:space="0" w:color="auto"/>
            </w:tcBorders>
            <w:shd w:val="clear" w:color="auto" w:fill="auto"/>
            <w:noWrap/>
            <w:vAlign w:val="center"/>
          </w:tcPr>
          <w:p w:rsidR="004F518D" w:rsidRPr="00C1340B" w:rsidRDefault="004F518D" w:rsidP="004F518D">
            <w:pPr>
              <w:jc w:val="center"/>
              <w:rPr>
                <w:sz w:val="20"/>
                <w:szCs w:val="20"/>
              </w:rPr>
            </w:pPr>
          </w:p>
        </w:tc>
        <w:tc>
          <w:tcPr>
            <w:tcW w:w="0" w:type="auto"/>
            <w:tcBorders>
              <w:top w:val="nil"/>
              <w:left w:val="nil"/>
              <w:bottom w:val="single" w:sz="4" w:space="0" w:color="auto"/>
              <w:right w:val="single" w:sz="8" w:space="0" w:color="auto"/>
            </w:tcBorders>
            <w:shd w:val="clear" w:color="auto" w:fill="auto"/>
            <w:noWrap/>
            <w:vAlign w:val="center"/>
          </w:tcPr>
          <w:p w:rsidR="004F518D" w:rsidRPr="00C1340B" w:rsidRDefault="004F518D" w:rsidP="004F518D">
            <w:pPr>
              <w:jc w:val="center"/>
              <w:rPr>
                <w:sz w:val="20"/>
                <w:szCs w:val="20"/>
              </w:rPr>
            </w:pPr>
          </w:p>
        </w:tc>
        <w:tc>
          <w:tcPr>
            <w:tcW w:w="0" w:type="auto"/>
            <w:tcBorders>
              <w:top w:val="nil"/>
              <w:left w:val="nil"/>
              <w:bottom w:val="single" w:sz="4" w:space="0" w:color="auto"/>
              <w:right w:val="single" w:sz="4" w:space="0" w:color="auto"/>
            </w:tcBorders>
            <w:shd w:val="clear" w:color="auto" w:fill="auto"/>
            <w:noWrap/>
            <w:vAlign w:val="center"/>
          </w:tcPr>
          <w:p w:rsidR="004F518D" w:rsidRPr="00C1340B" w:rsidRDefault="004F518D" w:rsidP="004F518D">
            <w:pPr>
              <w:jc w:val="center"/>
              <w:rPr>
                <w:sz w:val="20"/>
                <w:szCs w:val="20"/>
              </w:rPr>
            </w:pPr>
            <w:r w:rsidRPr="00C1340B">
              <w:rPr>
                <w:sz w:val="20"/>
                <w:szCs w:val="20"/>
              </w:rPr>
              <w:t>0,0</w:t>
            </w:r>
          </w:p>
        </w:tc>
        <w:tc>
          <w:tcPr>
            <w:tcW w:w="0" w:type="auto"/>
            <w:tcBorders>
              <w:top w:val="nil"/>
              <w:left w:val="nil"/>
              <w:bottom w:val="single" w:sz="4" w:space="0" w:color="auto"/>
              <w:right w:val="single" w:sz="8" w:space="0" w:color="auto"/>
            </w:tcBorders>
            <w:shd w:val="clear" w:color="auto" w:fill="auto"/>
            <w:noWrap/>
            <w:vAlign w:val="center"/>
          </w:tcPr>
          <w:p w:rsidR="004F518D" w:rsidRPr="004F518D" w:rsidRDefault="004F518D" w:rsidP="004F518D">
            <w:r w:rsidRPr="004F518D">
              <w:t>Мглимский</w:t>
            </w:r>
          </w:p>
        </w:tc>
      </w:tr>
      <w:tr w:rsidR="004F518D" w:rsidRPr="004F518D">
        <w:trPr>
          <w:trHeight w:val="330"/>
          <w:jc w:val="center"/>
        </w:trPr>
        <w:tc>
          <w:tcPr>
            <w:tcW w:w="0" w:type="auto"/>
            <w:tcBorders>
              <w:top w:val="nil"/>
              <w:left w:val="single" w:sz="8" w:space="0" w:color="auto"/>
              <w:bottom w:val="single" w:sz="4" w:space="0" w:color="auto"/>
              <w:right w:val="nil"/>
            </w:tcBorders>
            <w:shd w:val="clear" w:color="auto" w:fill="auto"/>
            <w:vAlign w:val="center"/>
          </w:tcPr>
          <w:p w:rsidR="004F518D" w:rsidRPr="004F518D" w:rsidRDefault="004F518D" w:rsidP="004F518D">
            <w:pPr>
              <w:jc w:val="center"/>
            </w:pPr>
            <w:r w:rsidRPr="004F518D">
              <w:t>14</w:t>
            </w:r>
          </w:p>
        </w:tc>
        <w:tc>
          <w:tcPr>
            <w:tcW w:w="571" w:type="dxa"/>
            <w:tcBorders>
              <w:top w:val="nil"/>
              <w:left w:val="single" w:sz="8" w:space="0" w:color="auto"/>
              <w:bottom w:val="single" w:sz="4" w:space="0" w:color="auto"/>
              <w:right w:val="nil"/>
            </w:tcBorders>
            <w:shd w:val="clear" w:color="auto" w:fill="auto"/>
            <w:vAlign w:val="center"/>
          </w:tcPr>
          <w:p w:rsidR="004F518D" w:rsidRPr="00C1340B" w:rsidRDefault="004F518D" w:rsidP="004F518D">
            <w:pPr>
              <w:jc w:val="center"/>
              <w:rPr>
                <w:color w:val="000000"/>
                <w:sz w:val="20"/>
                <w:szCs w:val="20"/>
              </w:rPr>
            </w:pPr>
            <w:r w:rsidRPr="00C1340B">
              <w:rPr>
                <w:color w:val="000000"/>
                <w:sz w:val="20"/>
                <w:szCs w:val="20"/>
              </w:rPr>
              <w:t>4759,6</w:t>
            </w:r>
          </w:p>
        </w:tc>
        <w:tc>
          <w:tcPr>
            <w:tcW w:w="0" w:type="auto"/>
            <w:tcBorders>
              <w:top w:val="nil"/>
              <w:left w:val="single" w:sz="8" w:space="0" w:color="auto"/>
              <w:bottom w:val="single" w:sz="4" w:space="0" w:color="auto"/>
              <w:right w:val="nil"/>
            </w:tcBorders>
            <w:shd w:val="clear" w:color="auto" w:fill="auto"/>
            <w:vAlign w:val="center"/>
          </w:tcPr>
          <w:p w:rsidR="004F518D" w:rsidRPr="00C1340B" w:rsidRDefault="004F518D" w:rsidP="004F518D">
            <w:pPr>
              <w:jc w:val="center"/>
              <w:rPr>
                <w:sz w:val="20"/>
                <w:szCs w:val="20"/>
              </w:rPr>
            </w:pPr>
          </w:p>
        </w:tc>
        <w:tc>
          <w:tcPr>
            <w:tcW w:w="0" w:type="auto"/>
            <w:tcBorders>
              <w:top w:val="single" w:sz="8" w:space="0" w:color="auto"/>
              <w:left w:val="single" w:sz="8" w:space="0" w:color="auto"/>
              <w:bottom w:val="single" w:sz="8" w:space="0" w:color="auto"/>
              <w:right w:val="single" w:sz="8" w:space="0" w:color="auto"/>
            </w:tcBorders>
            <w:shd w:val="clear" w:color="auto" w:fill="auto"/>
            <w:vAlign w:val="center"/>
          </w:tcPr>
          <w:p w:rsidR="004F518D" w:rsidRPr="00C1340B" w:rsidRDefault="004F518D" w:rsidP="004F518D">
            <w:pPr>
              <w:jc w:val="center"/>
              <w:rPr>
                <w:sz w:val="20"/>
                <w:szCs w:val="20"/>
              </w:rPr>
            </w:pPr>
            <w:r w:rsidRPr="00C1340B">
              <w:rPr>
                <w:sz w:val="20"/>
                <w:szCs w:val="20"/>
              </w:rPr>
              <w:t>174,4</w:t>
            </w:r>
          </w:p>
        </w:tc>
        <w:tc>
          <w:tcPr>
            <w:tcW w:w="0" w:type="auto"/>
            <w:tcBorders>
              <w:top w:val="single" w:sz="8" w:space="0" w:color="auto"/>
              <w:left w:val="nil"/>
              <w:bottom w:val="single" w:sz="8" w:space="0" w:color="auto"/>
              <w:right w:val="single" w:sz="8" w:space="0" w:color="auto"/>
            </w:tcBorders>
            <w:shd w:val="clear" w:color="auto" w:fill="auto"/>
            <w:vAlign w:val="center"/>
          </w:tcPr>
          <w:p w:rsidR="004F518D" w:rsidRPr="00C1340B" w:rsidRDefault="004F518D" w:rsidP="004F518D">
            <w:pPr>
              <w:jc w:val="center"/>
              <w:rPr>
                <w:sz w:val="20"/>
                <w:szCs w:val="20"/>
              </w:rPr>
            </w:pPr>
            <w:r w:rsidRPr="00C1340B">
              <w:rPr>
                <w:sz w:val="20"/>
                <w:szCs w:val="20"/>
              </w:rPr>
              <w:t>3024,5</w:t>
            </w:r>
          </w:p>
        </w:tc>
        <w:tc>
          <w:tcPr>
            <w:tcW w:w="0" w:type="auto"/>
            <w:tcBorders>
              <w:top w:val="nil"/>
              <w:left w:val="nil"/>
              <w:bottom w:val="single" w:sz="4" w:space="0" w:color="auto"/>
              <w:right w:val="single" w:sz="4" w:space="0" w:color="auto"/>
            </w:tcBorders>
            <w:shd w:val="clear" w:color="auto" w:fill="auto"/>
            <w:vAlign w:val="center"/>
          </w:tcPr>
          <w:p w:rsidR="004F518D" w:rsidRPr="00C1340B" w:rsidRDefault="004F518D" w:rsidP="004F518D">
            <w:pPr>
              <w:jc w:val="center"/>
              <w:rPr>
                <w:sz w:val="20"/>
                <w:szCs w:val="20"/>
              </w:rPr>
            </w:pPr>
            <w:r w:rsidRPr="00C1340B">
              <w:rPr>
                <w:sz w:val="20"/>
                <w:szCs w:val="20"/>
              </w:rPr>
              <w:t>1560,7</w:t>
            </w:r>
          </w:p>
        </w:tc>
        <w:tc>
          <w:tcPr>
            <w:tcW w:w="0" w:type="auto"/>
            <w:tcBorders>
              <w:top w:val="nil"/>
              <w:left w:val="nil"/>
              <w:bottom w:val="single" w:sz="4" w:space="0" w:color="auto"/>
              <w:right w:val="single" w:sz="4" w:space="0" w:color="auto"/>
            </w:tcBorders>
            <w:shd w:val="clear" w:color="auto" w:fill="auto"/>
            <w:vAlign w:val="center"/>
          </w:tcPr>
          <w:p w:rsidR="004F518D" w:rsidRPr="00C1340B" w:rsidRDefault="004F518D" w:rsidP="004F518D">
            <w:pPr>
              <w:jc w:val="center"/>
              <w:rPr>
                <w:sz w:val="20"/>
                <w:szCs w:val="20"/>
              </w:rPr>
            </w:pPr>
          </w:p>
        </w:tc>
        <w:tc>
          <w:tcPr>
            <w:tcW w:w="0" w:type="auto"/>
            <w:tcBorders>
              <w:top w:val="nil"/>
              <w:left w:val="nil"/>
              <w:bottom w:val="nil"/>
              <w:right w:val="single" w:sz="4" w:space="0" w:color="auto"/>
            </w:tcBorders>
            <w:shd w:val="clear" w:color="auto" w:fill="auto"/>
            <w:vAlign w:val="center"/>
          </w:tcPr>
          <w:p w:rsidR="004F518D" w:rsidRPr="00C1340B" w:rsidRDefault="004F518D" w:rsidP="004F518D">
            <w:pPr>
              <w:jc w:val="center"/>
              <w:rPr>
                <w:sz w:val="20"/>
                <w:szCs w:val="20"/>
              </w:rPr>
            </w:pPr>
          </w:p>
        </w:tc>
        <w:tc>
          <w:tcPr>
            <w:tcW w:w="0" w:type="auto"/>
            <w:tcBorders>
              <w:top w:val="nil"/>
              <w:left w:val="nil"/>
              <w:bottom w:val="nil"/>
              <w:right w:val="single" w:sz="4" w:space="0" w:color="auto"/>
            </w:tcBorders>
            <w:shd w:val="clear" w:color="auto" w:fill="auto"/>
            <w:noWrap/>
            <w:vAlign w:val="center"/>
          </w:tcPr>
          <w:p w:rsidR="004F518D" w:rsidRPr="00C1340B" w:rsidRDefault="004F518D" w:rsidP="004F518D">
            <w:pPr>
              <w:jc w:val="center"/>
              <w:rPr>
                <w:sz w:val="20"/>
                <w:szCs w:val="20"/>
              </w:rPr>
            </w:pPr>
          </w:p>
        </w:tc>
        <w:tc>
          <w:tcPr>
            <w:tcW w:w="0" w:type="auto"/>
            <w:tcBorders>
              <w:top w:val="nil"/>
              <w:left w:val="nil"/>
              <w:bottom w:val="single" w:sz="4" w:space="0" w:color="auto"/>
              <w:right w:val="single" w:sz="4" w:space="0" w:color="auto"/>
            </w:tcBorders>
            <w:shd w:val="clear" w:color="auto" w:fill="auto"/>
            <w:noWrap/>
            <w:vAlign w:val="center"/>
          </w:tcPr>
          <w:p w:rsidR="004F518D" w:rsidRPr="00C1340B" w:rsidRDefault="004F518D" w:rsidP="004F518D">
            <w:pPr>
              <w:jc w:val="center"/>
              <w:rPr>
                <w:sz w:val="20"/>
                <w:szCs w:val="20"/>
              </w:rPr>
            </w:pPr>
          </w:p>
        </w:tc>
        <w:tc>
          <w:tcPr>
            <w:tcW w:w="0" w:type="auto"/>
            <w:tcBorders>
              <w:top w:val="nil"/>
              <w:left w:val="nil"/>
              <w:bottom w:val="nil"/>
              <w:right w:val="single" w:sz="4" w:space="0" w:color="auto"/>
            </w:tcBorders>
            <w:shd w:val="clear" w:color="auto" w:fill="auto"/>
            <w:noWrap/>
            <w:vAlign w:val="center"/>
          </w:tcPr>
          <w:p w:rsidR="004F518D" w:rsidRPr="00C1340B" w:rsidRDefault="004F518D" w:rsidP="004F518D">
            <w:pPr>
              <w:jc w:val="center"/>
              <w:rPr>
                <w:sz w:val="20"/>
                <w:szCs w:val="20"/>
              </w:rPr>
            </w:pPr>
          </w:p>
        </w:tc>
        <w:tc>
          <w:tcPr>
            <w:tcW w:w="0" w:type="auto"/>
            <w:tcBorders>
              <w:top w:val="nil"/>
              <w:left w:val="nil"/>
              <w:bottom w:val="single" w:sz="4" w:space="0" w:color="auto"/>
              <w:right w:val="single" w:sz="8" w:space="0" w:color="auto"/>
            </w:tcBorders>
            <w:shd w:val="clear" w:color="auto" w:fill="auto"/>
            <w:noWrap/>
            <w:vAlign w:val="center"/>
          </w:tcPr>
          <w:p w:rsidR="004F518D" w:rsidRPr="00C1340B" w:rsidRDefault="004F518D" w:rsidP="004F518D">
            <w:pPr>
              <w:jc w:val="center"/>
              <w:rPr>
                <w:sz w:val="20"/>
                <w:szCs w:val="20"/>
              </w:rPr>
            </w:pPr>
          </w:p>
        </w:tc>
        <w:tc>
          <w:tcPr>
            <w:tcW w:w="0" w:type="auto"/>
            <w:tcBorders>
              <w:top w:val="nil"/>
              <w:left w:val="nil"/>
              <w:bottom w:val="single" w:sz="4" w:space="0" w:color="auto"/>
              <w:right w:val="single" w:sz="4" w:space="0" w:color="auto"/>
            </w:tcBorders>
            <w:shd w:val="clear" w:color="auto" w:fill="auto"/>
            <w:noWrap/>
            <w:vAlign w:val="center"/>
          </w:tcPr>
          <w:p w:rsidR="004F518D" w:rsidRPr="00C1340B" w:rsidRDefault="004F518D" w:rsidP="004F518D">
            <w:pPr>
              <w:jc w:val="center"/>
              <w:rPr>
                <w:sz w:val="20"/>
                <w:szCs w:val="20"/>
              </w:rPr>
            </w:pPr>
            <w:r w:rsidRPr="00C1340B">
              <w:rPr>
                <w:sz w:val="20"/>
                <w:szCs w:val="20"/>
              </w:rPr>
              <w:t>0,0</w:t>
            </w:r>
          </w:p>
        </w:tc>
        <w:tc>
          <w:tcPr>
            <w:tcW w:w="0" w:type="auto"/>
            <w:tcBorders>
              <w:top w:val="nil"/>
              <w:left w:val="nil"/>
              <w:bottom w:val="single" w:sz="4" w:space="0" w:color="auto"/>
              <w:right w:val="single" w:sz="8" w:space="0" w:color="auto"/>
            </w:tcBorders>
            <w:shd w:val="clear" w:color="auto" w:fill="auto"/>
            <w:noWrap/>
            <w:vAlign w:val="center"/>
          </w:tcPr>
          <w:p w:rsidR="004F518D" w:rsidRPr="004F518D" w:rsidRDefault="004F518D" w:rsidP="004F518D">
            <w:r w:rsidRPr="004F518D">
              <w:t>Почепский</w:t>
            </w:r>
          </w:p>
        </w:tc>
      </w:tr>
      <w:tr w:rsidR="004F518D" w:rsidRPr="004F518D">
        <w:trPr>
          <w:trHeight w:val="330"/>
          <w:jc w:val="center"/>
        </w:trPr>
        <w:tc>
          <w:tcPr>
            <w:tcW w:w="0" w:type="auto"/>
            <w:tcBorders>
              <w:top w:val="nil"/>
              <w:left w:val="single" w:sz="8" w:space="0" w:color="auto"/>
              <w:bottom w:val="single" w:sz="4" w:space="0" w:color="auto"/>
              <w:right w:val="nil"/>
            </w:tcBorders>
            <w:shd w:val="clear" w:color="auto" w:fill="auto"/>
            <w:vAlign w:val="center"/>
          </w:tcPr>
          <w:p w:rsidR="004F518D" w:rsidRPr="004F518D" w:rsidRDefault="004F518D" w:rsidP="004F518D">
            <w:pPr>
              <w:jc w:val="center"/>
            </w:pPr>
            <w:r w:rsidRPr="004F518D">
              <w:t>15</w:t>
            </w:r>
          </w:p>
        </w:tc>
        <w:tc>
          <w:tcPr>
            <w:tcW w:w="571" w:type="dxa"/>
            <w:tcBorders>
              <w:top w:val="nil"/>
              <w:left w:val="single" w:sz="8" w:space="0" w:color="auto"/>
              <w:bottom w:val="single" w:sz="4" w:space="0" w:color="auto"/>
              <w:right w:val="nil"/>
            </w:tcBorders>
            <w:shd w:val="clear" w:color="auto" w:fill="auto"/>
            <w:vAlign w:val="center"/>
          </w:tcPr>
          <w:p w:rsidR="004F518D" w:rsidRPr="00C1340B" w:rsidRDefault="004F518D" w:rsidP="004F518D">
            <w:pPr>
              <w:jc w:val="center"/>
              <w:rPr>
                <w:color w:val="000000"/>
                <w:sz w:val="20"/>
                <w:szCs w:val="20"/>
              </w:rPr>
            </w:pPr>
            <w:r w:rsidRPr="00C1340B">
              <w:rPr>
                <w:color w:val="000000"/>
                <w:sz w:val="20"/>
                <w:szCs w:val="20"/>
              </w:rPr>
              <w:t>3119,8</w:t>
            </w:r>
          </w:p>
        </w:tc>
        <w:tc>
          <w:tcPr>
            <w:tcW w:w="0" w:type="auto"/>
            <w:tcBorders>
              <w:top w:val="nil"/>
              <w:left w:val="single" w:sz="8" w:space="0" w:color="auto"/>
              <w:bottom w:val="nil"/>
              <w:right w:val="single" w:sz="4" w:space="0" w:color="auto"/>
            </w:tcBorders>
            <w:shd w:val="clear" w:color="auto" w:fill="auto"/>
            <w:vAlign w:val="center"/>
          </w:tcPr>
          <w:p w:rsidR="004F518D" w:rsidRPr="00C1340B" w:rsidRDefault="004F518D" w:rsidP="004F518D">
            <w:pPr>
              <w:jc w:val="center"/>
              <w:rPr>
                <w:sz w:val="20"/>
                <w:szCs w:val="20"/>
              </w:rPr>
            </w:pPr>
          </w:p>
        </w:tc>
        <w:tc>
          <w:tcPr>
            <w:tcW w:w="0" w:type="auto"/>
            <w:tcBorders>
              <w:top w:val="nil"/>
              <w:left w:val="nil"/>
              <w:bottom w:val="single" w:sz="4" w:space="0" w:color="auto"/>
              <w:right w:val="single" w:sz="4" w:space="0" w:color="auto"/>
            </w:tcBorders>
            <w:shd w:val="clear" w:color="auto" w:fill="auto"/>
            <w:vAlign w:val="center"/>
          </w:tcPr>
          <w:p w:rsidR="004F518D" w:rsidRPr="00C1340B" w:rsidRDefault="004F518D" w:rsidP="004F518D">
            <w:pPr>
              <w:jc w:val="center"/>
              <w:rPr>
                <w:sz w:val="20"/>
                <w:szCs w:val="20"/>
              </w:rPr>
            </w:pPr>
          </w:p>
        </w:tc>
        <w:tc>
          <w:tcPr>
            <w:tcW w:w="0" w:type="auto"/>
            <w:tcBorders>
              <w:top w:val="nil"/>
              <w:left w:val="nil"/>
              <w:bottom w:val="single" w:sz="4" w:space="0" w:color="auto"/>
              <w:right w:val="single" w:sz="4" w:space="0" w:color="auto"/>
            </w:tcBorders>
            <w:shd w:val="clear" w:color="auto" w:fill="auto"/>
            <w:vAlign w:val="center"/>
          </w:tcPr>
          <w:p w:rsidR="004F518D" w:rsidRPr="00C1340B" w:rsidRDefault="004F518D" w:rsidP="004F518D">
            <w:pPr>
              <w:jc w:val="center"/>
              <w:rPr>
                <w:sz w:val="20"/>
                <w:szCs w:val="20"/>
              </w:rPr>
            </w:pPr>
          </w:p>
        </w:tc>
        <w:tc>
          <w:tcPr>
            <w:tcW w:w="0" w:type="auto"/>
            <w:tcBorders>
              <w:top w:val="nil"/>
              <w:left w:val="nil"/>
              <w:bottom w:val="single" w:sz="4" w:space="0" w:color="auto"/>
              <w:right w:val="single" w:sz="4" w:space="0" w:color="auto"/>
            </w:tcBorders>
            <w:shd w:val="clear" w:color="auto" w:fill="auto"/>
            <w:vAlign w:val="center"/>
          </w:tcPr>
          <w:p w:rsidR="004F518D" w:rsidRPr="00C1340B" w:rsidRDefault="004F518D" w:rsidP="004F518D">
            <w:pPr>
              <w:jc w:val="center"/>
              <w:rPr>
                <w:sz w:val="20"/>
                <w:szCs w:val="20"/>
              </w:rPr>
            </w:pPr>
          </w:p>
        </w:tc>
        <w:tc>
          <w:tcPr>
            <w:tcW w:w="0" w:type="auto"/>
            <w:tcBorders>
              <w:top w:val="nil"/>
              <w:left w:val="nil"/>
              <w:bottom w:val="single" w:sz="4" w:space="0" w:color="auto"/>
              <w:right w:val="nil"/>
            </w:tcBorders>
            <w:shd w:val="clear" w:color="auto" w:fill="auto"/>
            <w:vAlign w:val="center"/>
          </w:tcPr>
          <w:p w:rsidR="004F518D" w:rsidRPr="00C1340B" w:rsidRDefault="004F518D" w:rsidP="004F518D">
            <w:pPr>
              <w:jc w:val="center"/>
              <w:rPr>
                <w:sz w:val="20"/>
                <w:szCs w:val="20"/>
              </w:rPr>
            </w:pPr>
          </w:p>
        </w:tc>
        <w:tc>
          <w:tcPr>
            <w:tcW w:w="0" w:type="auto"/>
            <w:tcBorders>
              <w:top w:val="single" w:sz="8" w:space="0" w:color="auto"/>
              <w:left w:val="single" w:sz="8" w:space="0" w:color="auto"/>
              <w:bottom w:val="single" w:sz="8" w:space="0" w:color="auto"/>
              <w:right w:val="single" w:sz="8" w:space="0" w:color="auto"/>
            </w:tcBorders>
            <w:shd w:val="clear" w:color="auto" w:fill="auto"/>
            <w:vAlign w:val="center"/>
          </w:tcPr>
          <w:p w:rsidR="004F518D" w:rsidRPr="00C1340B" w:rsidRDefault="004F518D" w:rsidP="004F518D">
            <w:pPr>
              <w:jc w:val="center"/>
              <w:rPr>
                <w:sz w:val="20"/>
                <w:szCs w:val="20"/>
              </w:rPr>
            </w:pPr>
            <w:r w:rsidRPr="00C1340B">
              <w:rPr>
                <w:sz w:val="20"/>
                <w:szCs w:val="20"/>
              </w:rPr>
              <w:t>997,0</w:t>
            </w:r>
          </w:p>
        </w:tc>
        <w:tc>
          <w:tcPr>
            <w:tcW w:w="0" w:type="auto"/>
            <w:tcBorders>
              <w:top w:val="single" w:sz="8" w:space="0" w:color="auto"/>
              <w:left w:val="nil"/>
              <w:bottom w:val="single" w:sz="8" w:space="0" w:color="auto"/>
              <w:right w:val="single" w:sz="8" w:space="0" w:color="auto"/>
            </w:tcBorders>
            <w:shd w:val="clear" w:color="auto" w:fill="auto"/>
            <w:noWrap/>
            <w:vAlign w:val="center"/>
          </w:tcPr>
          <w:p w:rsidR="004F518D" w:rsidRPr="00C1340B" w:rsidRDefault="004F518D" w:rsidP="004F518D">
            <w:pPr>
              <w:jc w:val="center"/>
              <w:rPr>
                <w:sz w:val="20"/>
                <w:szCs w:val="20"/>
              </w:rPr>
            </w:pPr>
            <w:r w:rsidRPr="00C1340B">
              <w:rPr>
                <w:sz w:val="20"/>
                <w:szCs w:val="20"/>
              </w:rPr>
              <w:t>1008</w:t>
            </w:r>
          </w:p>
        </w:tc>
        <w:tc>
          <w:tcPr>
            <w:tcW w:w="0" w:type="auto"/>
            <w:tcBorders>
              <w:top w:val="nil"/>
              <w:left w:val="nil"/>
              <w:bottom w:val="single" w:sz="4" w:space="0" w:color="auto"/>
              <w:right w:val="nil"/>
            </w:tcBorders>
            <w:shd w:val="clear" w:color="auto" w:fill="auto"/>
            <w:noWrap/>
            <w:vAlign w:val="center"/>
          </w:tcPr>
          <w:p w:rsidR="004F518D" w:rsidRPr="00C1340B" w:rsidRDefault="004F518D" w:rsidP="004F518D">
            <w:pPr>
              <w:jc w:val="center"/>
              <w:rPr>
                <w:sz w:val="20"/>
                <w:szCs w:val="20"/>
              </w:rPr>
            </w:pPr>
          </w:p>
        </w:tc>
        <w:tc>
          <w:tcPr>
            <w:tcW w:w="0" w:type="auto"/>
            <w:tcBorders>
              <w:top w:val="single" w:sz="8" w:space="0" w:color="auto"/>
              <w:left w:val="single" w:sz="8" w:space="0" w:color="auto"/>
              <w:bottom w:val="single" w:sz="8" w:space="0" w:color="auto"/>
              <w:right w:val="single" w:sz="8" w:space="0" w:color="auto"/>
            </w:tcBorders>
            <w:shd w:val="clear" w:color="auto" w:fill="auto"/>
            <w:noWrap/>
            <w:vAlign w:val="center"/>
          </w:tcPr>
          <w:p w:rsidR="004F518D" w:rsidRPr="00C1340B" w:rsidRDefault="004F518D" w:rsidP="004F518D">
            <w:pPr>
              <w:jc w:val="center"/>
              <w:rPr>
                <w:sz w:val="20"/>
                <w:szCs w:val="20"/>
              </w:rPr>
            </w:pPr>
            <w:r w:rsidRPr="00C1340B">
              <w:rPr>
                <w:sz w:val="20"/>
                <w:szCs w:val="20"/>
              </w:rPr>
              <w:t>626</w:t>
            </w:r>
          </w:p>
        </w:tc>
        <w:tc>
          <w:tcPr>
            <w:tcW w:w="0" w:type="auto"/>
            <w:tcBorders>
              <w:top w:val="nil"/>
              <w:left w:val="nil"/>
              <w:bottom w:val="single" w:sz="4" w:space="0" w:color="auto"/>
              <w:right w:val="single" w:sz="8" w:space="0" w:color="auto"/>
            </w:tcBorders>
            <w:shd w:val="clear" w:color="auto" w:fill="auto"/>
            <w:noWrap/>
            <w:vAlign w:val="center"/>
          </w:tcPr>
          <w:p w:rsidR="004F518D" w:rsidRPr="00C1340B" w:rsidRDefault="004F518D" w:rsidP="004F518D">
            <w:pPr>
              <w:jc w:val="center"/>
              <w:rPr>
                <w:sz w:val="20"/>
                <w:szCs w:val="20"/>
              </w:rPr>
            </w:pPr>
          </w:p>
        </w:tc>
        <w:tc>
          <w:tcPr>
            <w:tcW w:w="0" w:type="auto"/>
            <w:tcBorders>
              <w:top w:val="nil"/>
              <w:left w:val="nil"/>
              <w:bottom w:val="single" w:sz="4" w:space="0" w:color="auto"/>
              <w:right w:val="single" w:sz="4" w:space="0" w:color="auto"/>
            </w:tcBorders>
            <w:shd w:val="clear" w:color="auto" w:fill="auto"/>
            <w:noWrap/>
            <w:vAlign w:val="center"/>
          </w:tcPr>
          <w:p w:rsidR="004F518D" w:rsidRPr="00C1340B" w:rsidRDefault="004F518D" w:rsidP="004F518D">
            <w:pPr>
              <w:jc w:val="center"/>
              <w:rPr>
                <w:sz w:val="20"/>
                <w:szCs w:val="20"/>
              </w:rPr>
            </w:pPr>
            <w:r w:rsidRPr="00C1340B">
              <w:rPr>
                <w:sz w:val="20"/>
                <w:szCs w:val="20"/>
              </w:rPr>
              <w:t>488,8</w:t>
            </w:r>
          </w:p>
        </w:tc>
        <w:tc>
          <w:tcPr>
            <w:tcW w:w="0" w:type="auto"/>
            <w:tcBorders>
              <w:top w:val="nil"/>
              <w:left w:val="nil"/>
              <w:bottom w:val="single" w:sz="4" w:space="0" w:color="auto"/>
              <w:right w:val="single" w:sz="8" w:space="0" w:color="auto"/>
            </w:tcBorders>
            <w:shd w:val="clear" w:color="auto" w:fill="auto"/>
            <w:noWrap/>
            <w:vAlign w:val="center"/>
          </w:tcPr>
          <w:p w:rsidR="004F518D" w:rsidRPr="004F518D" w:rsidRDefault="004F518D" w:rsidP="004F518D">
            <w:r w:rsidRPr="004F518D">
              <w:t>Новозыбковский</w:t>
            </w:r>
          </w:p>
        </w:tc>
      </w:tr>
      <w:tr w:rsidR="004F518D" w:rsidRPr="004F518D">
        <w:trPr>
          <w:trHeight w:val="330"/>
          <w:jc w:val="center"/>
        </w:trPr>
        <w:tc>
          <w:tcPr>
            <w:tcW w:w="0" w:type="auto"/>
            <w:tcBorders>
              <w:top w:val="nil"/>
              <w:left w:val="single" w:sz="8" w:space="0" w:color="auto"/>
              <w:bottom w:val="single" w:sz="4" w:space="0" w:color="auto"/>
              <w:right w:val="nil"/>
            </w:tcBorders>
            <w:shd w:val="clear" w:color="auto" w:fill="auto"/>
            <w:vAlign w:val="center"/>
          </w:tcPr>
          <w:p w:rsidR="004F518D" w:rsidRPr="004F518D" w:rsidRDefault="004F518D" w:rsidP="004F518D">
            <w:pPr>
              <w:jc w:val="center"/>
            </w:pPr>
            <w:r w:rsidRPr="004F518D">
              <w:t>16</w:t>
            </w:r>
          </w:p>
        </w:tc>
        <w:tc>
          <w:tcPr>
            <w:tcW w:w="571" w:type="dxa"/>
            <w:tcBorders>
              <w:top w:val="nil"/>
              <w:left w:val="single" w:sz="8" w:space="0" w:color="auto"/>
              <w:bottom w:val="single" w:sz="4" w:space="0" w:color="auto"/>
              <w:right w:val="nil"/>
            </w:tcBorders>
            <w:shd w:val="clear" w:color="auto" w:fill="auto"/>
            <w:vAlign w:val="center"/>
          </w:tcPr>
          <w:p w:rsidR="004F518D" w:rsidRPr="00C1340B" w:rsidRDefault="004F518D" w:rsidP="004F518D">
            <w:pPr>
              <w:jc w:val="center"/>
              <w:rPr>
                <w:color w:val="000000"/>
                <w:sz w:val="20"/>
                <w:szCs w:val="20"/>
              </w:rPr>
            </w:pPr>
            <w:r w:rsidRPr="00C1340B">
              <w:rPr>
                <w:color w:val="000000"/>
                <w:sz w:val="20"/>
                <w:szCs w:val="20"/>
              </w:rPr>
              <w:t>1519,7</w:t>
            </w:r>
          </w:p>
        </w:tc>
        <w:tc>
          <w:tcPr>
            <w:tcW w:w="0" w:type="auto"/>
            <w:tcBorders>
              <w:top w:val="single" w:sz="8" w:space="0" w:color="auto"/>
              <w:left w:val="single" w:sz="8" w:space="0" w:color="auto"/>
              <w:bottom w:val="single" w:sz="4" w:space="0" w:color="auto"/>
              <w:right w:val="single" w:sz="8" w:space="0" w:color="auto"/>
            </w:tcBorders>
            <w:shd w:val="clear" w:color="auto" w:fill="auto"/>
            <w:vAlign w:val="center"/>
          </w:tcPr>
          <w:p w:rsidR="004F518D" w:rsidRPr="00C1340B" w:rsidRDefault="004F518D" w:rsidP="004F518D">
            <w:pPr>
              <w:jc w:val="center"/>
              <w:rPr>
                <w:sz w:val="20"/>
                <w:szCs w:val="20"/>
              </w:rPr>
            </w:pPr>
            <w:r w:rsidRPr="00C1340B">
              <w:rPr>
                <w:sz w:val="20"/>
                <w:szCs w:val="20"/>
              </w:rPr>
              <w:t>1519,7</w:t>
            </w:r>
          </w:p>
        </w:tc>
        <w:tc>
          <w:tcPr>
            <w:tcW w:w="0" w:type="auto"/>
            <w:tcBorders>
              <w:top w:val="nil"/>
              <w:left w:val="nil"/>
              <w:bottom w:val="single" w:sz="4" w:space="0" w:color="auto"/>
              <w:right w:val="single" w:sz="4" w:space="0" w:color="auto"/>
            </w:tcBorders>
            <w:shd w:val="clear" w:color="auto" w:fill="auto"/>
            <w:vAlign w:val="center"/>
          </w:tcPr>
          <w:p w:rsidR="004F518D" w:rsidRPr="00C1340B" w:rsidRDefault="004F518D" w:rsidP="004F518D">
            <w:pPr>
              <w:jc w:val="center"/>
              <w:rPr>
                <w:sz w:val="20"/>
                <w:szCs w:val="20"/>
              </w:rPr>
            </w:pPr>
          </w:p>
        </w:tc>
        <w:tc>
          <w:tcPr>
            <w:tcW w:w="0" w:type="auto"/>
            <w:tcBorders>
              <w:top w:val="nil"/>
              <w:left w:val="nil"/>
              <w:bottom w:val="nil"/>
              <w:right w:val="single" w:sz="4" w:space="0" w:color="auto"/>
            </w:tcBorders>
            <w:shd w:val="clear" w:color="auto" w:fill="auto"/>
            <w:vAlign w:val="center"/>
          </w:tcPr>
          <w:p w:rsidR="004F518D" w:rsidRPr="00C1340B" w:rsidRDefault="004F518D" w:rsidP="004F518D">
            <w:pPr>
              <w:jc w:val="center"/>
              <w:rPr>
                <w:sz w:val="20"/>
                <w:szCs w:val="20"/>
              </w:rPr>
            </w:pPr>
          </w:p>
        </w:tc>
        <w:tc>
          <w:tcPr>
            <w:tcW w:w="0" w:type="auto"/>
            <w:tcBorders>
              <w:top w:val="nil"/>
              <w:left w:val="nil"/>
              <w:bottom w:val="single" w:sz="4" w:space="0" w:color="auto"/>
              <w:right w:val="single" w:sz="4" w:space="0" w:color="auto"/>
            </w:tcBorders>
            <w:shd w:val="clear" w:color="auto" w:fill="auto"/>
            <w:vAlign w:val="center"/>
          </w:tcPr>
          <w:p w:rsidR="004F518D" w:rsidRPr="00C1340B" w:rsidRDefault="004F518D" w:rsidP="004F518D">
            <w:pPr>
              <w:jc w:val="center"/>
              <w:rPr>
                <w:sz w:val="20"/>
                <w:szCs w:val="20"/>
              </w:rPr>
            </w:pPr>
          </w:p>
        </w:tc>
        <w:tc>
          <w:tcPr>
            <w:tcW w:w="0" w:type="auto"/>
            <w:tcBorders>
              <w:top w:val="nil"/>
              <w:left w:val="nil"/>
              <w:bottom w:val="nil"/>
              <w:right w:val="single" w:sz="4" w:space="0" w:color="auto"/>
            </w:tcBorders>
            <w:shd w:val="clear" w:color="auto" w:fill="auto"/>
            <w:vAlign w:val="center"/>
          </w:tcPr>
          <w:p w:rsidR="004F518D" w:rsidRPr="00C1340B" w:rsidRDefault="004F518D" w:rsidP="004F518D">
            <w:pPr>
              <w:jc w:val="center"/>
              <w:rPr>
                <w:sz w:val="20"/>
                <w:szCs w:val="20"/>
              </w:rPr>
            </w:pPr>
          </w:p>
        </w:tc>
        <w:tc>
          <w:tcPr>
            <w:tcW w:w="0" w:type="auto"/>
            <w:tcBorders>
              <w:top w:val="nil"/>
              <w:left w:val="nil"/>
              <w:bottom w:val="nil"/>
              <w:right w:val="single" w:sz="4" w:space="0" w:color="auto"/>
            </w:tcBorders>
            <w:shd w:val="clear" w:color="auto" w:fill="auto"/>
            <w:vAlign w:val="center"/>
          </w:tcPr>
          <w:p w:rsidR="004F518D" w:rsidRPr="00C1340B" w:rsidRDefault="004F518D" w:rsidP="004F518D">
            <w:pPr>
              <w:jc w:val="center"/>
              <w:rPr>
                <w:sz w:val="20"/>
                <w:szCs w:val="20"/>
              </w:rPr>
            </w:pPr>
          </w:p>
        </w:tc>
        <w:tc>
          <w:tcPr>
            <w:tcW w:w="0" w:type="auto"/>
            <w:tcBorders>
              <w:top w:val="nil"/>
              <w:left w:val="nil"/>
              <w:bottom w:val="single" w:sz="4" w:space="0" w:color="auto"/>
              <w:right w:val="single" w:sz="4" w:space="0" w:color="auto"/>
            </w:tcBorders>
            <w:shd w:val="clear" w:color="auto" w:fill="auto"/>
            <w:noWrap/>
            <w:vAlign w:val="center"/>
          </w:tcPr>
          <w:p w:rsidR="004F518D" w:rsidRPr="00C1340B" w:rsidRDefault="004F518D" w:rsidP="004F518D">
            <w:pPr>
              <w:jc w:val="center"/>
              <w:rPr>
                <w:sz w:val="20"/>
                <w:szCs w:val="20"/>
              </w:rPr>
            </w:pPr>
          </w:p>
        </w:tc>
        <w:tc>
          <w:tcPr>
            <w:tcW w:w="0" w:type="auto"/>
            <w:tcBorders>
              <w:top w:val="nil"/>
              <w:left w:val="nil"/>
              <w:bottom w:val="single" w:sz="4" w:space="0" w:color="auto"/>
              <w:right w:val="single" w:sz="4" w:space="0" w:color="auto"/>
            </w:tcBorders>
            <w:shd w:val="clear" w:color="auto" w:fill="auto"/>
            <w:noWrap/>
            <w:vAlign w:val="center"/>
          </w:tcPr>
          <w:p w:rsidR="004F518D" w:rsidRPr="00C1340B" w:rsidRDefault="004F518D" w:rsidP="004F518D">
            <w:pPr>
              <w:jc w:val="center"/>
              <w:rPr>
                <w:sz w:val="20"/>
                <w:szCs w:val="20"/>
              </w:rPr>
            </w:pPr>
          </w:p>
        </w:tc>
        <w:tc>
          <w:tcPr>
            <w:tcW w:w="0" w:type="auto"/>
            <w:tcBorders>
              <w:top w:val="nil"/>
              <w:left w:val="nil"/>
              <w:bottom w:val="single" w:sz="4" w:space="0" w:color="auto"/>
              <w:right w:val="single" w:sz="4" w:space="0" w:color="auto"/>
            </w:tcBorders>
            <w:shd w:val="clear" w:color="auto" w:fill="auto"/>
            <w:noWrap/>
            <w:vAlign w:val="center"/>
          </w:tcPr>
          <w:p w:rsidR="004F518D" w:rsidRPr="00C1340B" w:rsidRDefault="004F518D" w:rsidP="004F518D">
            <w:pPr>
              <w:jc w:val="center"/>
              <w:rPr>
                <w:sz w:val="20"/>
                <w:szCs w:val="20"/>
              </w:rPr>
            </w:pPr>
          </w:p>
        </w:tc>
        <w:tc>
          <w:tcPr>
            <w:tcW w:w="0" w:type="auto"/>
            <w:tcBorders>
              <w:top w:val="nil"/>
              <w:left w:val="nil"/>
              <w:bottom w:val="single" w:sz="4" w:space="0" w:color="auto"/>
              <w:right w:val="single" w:sz="8" w:space="0" w:color="auto"/>
            </w:tcBorders>
            <w:shd w:val="clear" w:color="auto" w:fill="auto"/>
            <w:noWrap/>
            <w:vAlign w:val="center"/>
          </w:tcPr>
          <w:p w:rsidR="004F518D" w:rsidRPr="00C1340B" w:rsidRDefault="004F518D" w:rsidP="004F518D">
            <w:pPr>
              <w:jc w:val="center"/>
              <w:rPr>
                <w:sz w:val="20"/>
                <w:szCs w:val="20"/>
              </w:rPr>
            </w:pPr>
          </w:p>
        </w:tc>
        <w:tc>
          <w:tcPr>
            <w:tcW w:w="0" w:type="auto"/>
            <w:tcBorders>
              <w:top w:val="nil"/>
              <w:left w:val="nil"/>
              <w:bottom w:val="single" w:sz="4" w:space="0" w:color="auto"/>
              <w:right w:val="single" w:sz="4" w:space="0" w:color="auto"/>
            </w:tcBorders>
            <w:shd w:val="clear" w:color="auto" w:fill="auto"/>
            <w:noWrap/>
            <w:vAlign w:val="center"/>
          </w:tcPr>
          <w:p w:rsidR="004F518D" w:rsidRPr="00C1340B" w:rsidRDefault="004F518D" w:rsidP="004F518D">
            <w:pPr>
              <w:jc w:val="center"/>
              <w:rPr>
                <w:sz w:val="20"/>
                <w:szCs w:val="20"/>
              </w:rPr>
            </w:pPr>
            <w:r w:rsidRPr="00C1340B">
              <w:rPr>
                <w:sz w:val="20"/>
                <w:szCs w:val="20"/>
              </w:rPr>
              <w:t>0,0</w:t>
            </w:r>
          </w:p>
        </w:tc>
        <w:tc>
          <w:tcPr>
            <w:tcW w:w="0" w:type="auto"/>
            <w:tcBorders>
              <w:top w:val="nil"/>
              <w:left w:val="nil"/>
              <w:bottom w:val="single" w:sz="4" w:space="0" w:color="auto"/>
              <w:right w:val="single" w:sz="8" w:space="0" w:color="auto"/>
            </w:tcBorders>
            <w:shd w:val="clear" w:color="auto" w:fill="auto"/>
            <w:noWrap/>
            <w:vAlign w:val="center"/>
          </w:tcPr>
          <w:p w:rsidR="004F518D" w:rsidRPr="004F518D" w:rsidRDefault="004F518D" w:rsidP="004F518D">
            <w:r w:rsidRPr="004F518D">
              <w:t>Клинцовский</w:t>
            </w:r>
          </w:p>
        </w:tc>
      </w:tr>
      <w:tr w:rsidR="004F518D" w:rsidRPr="004F518D">
        <w:trPr>
          <w:trHeight w:val="330"/>
          <w:jc w:val="center"/>
        </w:trPr>
        <w:tc>
          <w:tcPr>
            <w:tcW w:w="0" w:type="auto"/>
            <w:tcBorders>
              <w:top w:val="nil"/>
              <w:left w:val="single" w:sz="8" w:space="0" w:color="auto"/>
              <w:bottom w:val="single" w:sz="4" w:space="0" w:color="auto"/>
              <w:right w:val="nil"/>
            </w:tcBorders>
            <w:shd w:val="clear" w:color="auto" w:fill="auto"/>
            <w:vAlign w:val="center"/>
          </w:tcPr>
          <w:p w:rsidR="004F518D" w:rsidRPr="004F518D" w:rsidRDefault="004F518D" w:rsidP="004F518D">
            <w:pPr>
              <w:jc w:val="center"/>
            </w:pPr>
            <w:r w:rsidRPr="004F518D">
              <w:t>17</w:t>
            </w:r>
          </w:p>
        </w:tc>
        <w:tc>
          <w:tcPr>
            <w:tcW w:w="571" w:type="dxa"/>
            <w:tcBorders>
              <w:top w:val="nil"/>
              <w:left w:val="single" w:sz="8" w:space="0" w:color="auto"/>
              <w:bottom w:val="single" w:sz="8" w:space="0" w:color="auto"/>
              <w:right w:val="nil"/>
            </w:tcBorders>
            <w:shd w:val="clear" w:color="auto" w:fill="auto"/>
            <w:vAlign w:val="center"/>
          </w:tcPr>
          <w:p w:rsidR="004F518D" w:rsidRPr="00C1340B" w:rsidRDefault="004F518D" w:rsidP="004F518D">
            <w:pPr>
              <w:jc w:val="center"/>
              <w:rPr>
                <w:color w:val="000000"/>
                <w:sz w:val="20"/>
                <w:szCs w:val="20"/>
              </w:rPr>
            </w:pPr>
            <w:r w:rsidRPr="00C1340B">
              <w:rPr>
                <w:color w:val="000000"/>
                <w:sz w:val="20"/>
                <w:szCs w:val="20"/>
              </w:rPr>
              <w:t>4631,6</w:t>
            </w:r>
          </w:p>
        </w:tc>
        <w:tc>
          <w:tcPr>
            <w:tcW w:w="0" w:type="auto"/>
            <w:tcBorders>
              <w:top w:val="nil"/>
              <w:left w:val="single" w:sz="8" w:space="0" w:color="auto"/>
              <w:bottom w:val="single" w:sz="8" w:space="0" w:color="auto"/>
              <w:right w:val="single" w:sz="8" w:space="0" w:color="auto"/>
            </w:tcBorders>
            <w:shd w:val="clear" w:color="auto" w:fill="auto"/>
            <w:vAlign w:val="center"/>
          </w:tcPr>
          <w:p w:rsidR="004F518D" w:rsidRPr="00C1340B" w:rsidRDefault="004F518D" w:rsidP="004F518D">
            <w:pPr>
              <w:jc w:val="center"/>
              <w:rPr>
                <w:sz w:val="20"/>
                <w:szCs w:val="20"/>
              </w:rPr>
            </w:pPr>
            <w:r w:rsidRPr="00C1340B">
              <w:rPr>
                <w:sz w:val="20"/>
                <w:szCs w:val="20"/>
              </w:rPr>
              <w:t>1105,0</w:t>
            </w:r>
          </w:p>
        </w:tc>
        <w:tc>
          <w:tcPr>
            <w:tcW w:w="0" w:type="auto"/>
            <w:tcBorders>
              <w:top w:val="nil"/>
              <w:left w:val="nil"/>
              <w:bottom w:val="single" w:sz="8" w:space="0" w:color="auto"/>
              <w:right w:val="nil"/>
            </w:tcBorders>
            <w:shd w:val="clear" w:color="auto" w:fill="auto"/>
            <w:vAlign w:val="center"/>
          </w:tcPr>
          <w:p w:rsidR="004F518D" w:rsidRPr="00C1340B" w:rsidRDefault="004F518D" w:rsidP="004F518D">
            <w:pPr>
              <w:jc w:val="center"/>
              <w:rPr>
                <w:sz w:val="20"/>
                <w:szCs w:val="20"/>
              </w:rPr>
            </w:pPr>
            <w:r w:rsidRPr="00C1340B">
              <w:rPr>
                <w:sz w:val="20"/>
                <w:szCs w:val="20"/>
              </w:rPr>
              <w:t>274,0</w:t>
            </w:r>
          </w:p>
        </w:tc>
        <w:tc>
          <w:tcPr>
            <w:tcW w:w="0" w:type="auto"/>
            <w:tcBorders>
              <w:top w:val="single" w:sz="8" w:space="0" w:color="auto"/>
              <w:left w:val="single" w:sz="8" w:space="0" w:color="auto"/>
              <w:bottom w:val="single" w:sz="8" w:space="0" w:color="auto"/>
              <w:right w:val="single" w:sz="8" w:space="0" w:color="auto"/>
            </w:tcBorders>
            <w:shd w:val="clear" w:color="auto" w:fill="auto"/>
            <w:vAlign w:val="center"/>
          </w:tcPr>
          <w:p w:rsidR="004F518D" w:rsidRPr="00C1340B" w:rsidRDefault="004F518D" w:rsidP="004F518D">
            <w:pPr>
              <w:jc w:val="center"/>
              <w:rPr>
                <w:sz w:val="20"/>
                <w:szCs w:val="20"/>
              </w:rPr>
            </w:pPr>
          </w:p>
        </w:tc>
        <w:tc>
          <w:tcPr>
            <w:tcW w:w="0" w:type="auto"/>
            <w:tcBorders>
              <w:top w:val="nil"/>
              <w:left w:val="nil"/>
              <w:bottom w:val="single" w:sz="8" w:space="0" w:color="auto"/>
              <w:right w:val="nil"/>
            </w:tcBorders>
            <w:shd w:val="clear" w:color="auto" w:fill="auto"/>
            <w:vAlign w:val="center"/>
          </w:tcPr>
          <w:p w:rsidR="004F518D" w:rsidRPr="00C1340B" w:rsidRDefault="004F518D" w:rsidP="004F518D">
            <w:pPr>
              <w:jc w:val="center"/>
              <w:rPr>
                <w:sz w:val="20"/>
                <w:szCs w:val="20"/>
              </w:rPr>
            </w:pPr>
          </w:p>
        </w:tc>
        <w:tc>
          <w:tcPr>
            <w:tcW w:w="0" w:type="auto"/>
            <w:tcBorders>
              <w:top w:val="single" w:sz="8" w:space="0" w:color="auto"/>
              <w:left w:val="single" w:sz="8" w:space="0" w:color="auto"/>
              <w:bottom w:val="single" w:sz="8" w:space="0" w:color="auto"/>
              <w:right w:val="single" w:sz="4" w:space="0" w:color="auto"/>
            </w:tcBorders>
            <w:shd w:val="clear" w:color="auto" w:fill="auto"/>
            <w:vAlign w:val="center"/>
          </w:tcPr>
          <w:p w:rsidR="004F518D" w:rsidRPr="00C1340B" w:rsidRDefault="004F518D" w:rsidP="004F518D">
            <w:pPr>
              <w:jc w:val="center"/>
              <w:rPr>
                <w:sz w:val="20"/>
                <w:szCs w:val="20"/>
              </w:rPr>
            </w:pPr>
            <w:r w:rsidRPr="00C1340B">
              <w:rPr>
                <w:sz w:val="20"/>
                <w:szCs w:val="20"/>
              </w:rPr>
              <w:t>1544,0</w:t>
            </w:r>
          </w:p>
        </w:tc>
        <w:tc>
          <w:tcPr>
            <w:tcW w:w="0" w:type="auto"/>
            <w:tcBorders>
              <w:top w:val="single" w:sz="8" w:space="0" w:color="auto"/>
              <w:left w:val="nil"/>
              <w:bottom w:val="single" w:sz="8" w:space="0" w:color="auto"/>
              <w:right w:val="single" w:sz="8" w:space="0" w:color="auto"/>
            </w:tcBorders>
            <w:shd w:val="clear" w:color="auto" w:fill="auto"/>
            <w:vAlign w:val="center"/>
          </w:tcPr>
          <w:p w:rsidR="004F518D" w:rsidRPr="00C1340B" w:rsidRDefault="004F518D" w:rsidP="004F518D">
            <w:pPr>
              <w:jc w:val="center"/>
              <w:rPr>
                <w:sz w:val="20"/>
                <w:szCs w:val="20"/>
              </w:rPr>
            </w:pPr>
            <w:r w:rsidRPr="00C1340B">
              <w:rPr>
                <w:sz w:val="20"/>
                <w:szCs w:val="20"/>
              </w:rPr>
              <w:t>1708,6</w:t>
            </w:r>
          </w:p>
        </w:tc>
        <w:tc>
          <w:tcPr>
            <w:tcW w:w="0" w:type="auto"/>
            <w:tcBorders>
              <w:top w:val="nil"/>
              <w:left w:val="nil"/>
              <w:bottom w:val="single" w:sz="8" w:space="0" w:color="auto"/>
              <w:right w:val="single" w:sz="4" w:space="0" w:color="auto"/>
            </w:tcBorders>
            <w:shd w:val="clear" w:color="auto" w:fill="auto"/>
            <w:noWrap/>
            <w:vAlign w:val="center"/>
          </w:tcPr>
          <w:p w:rsidR="004F518D" w:rsidRPr="00C1340B" w:rsidRDefault="004F518D" w:rsidP="004F518D">
            <w:pPr>
              <w:jc w:val="center"/>
              <w:rPr>
                <w:sz w:val="20"/>
                <w:szCs w:val="20"/>
              </w:rPr>
            </w:pPr>
          </w:p>
        </w:tc>
        <w:tc>
          <w:tcPr>
            <w:tcW w:w="0" w:type="auto"/>
            <w:tcBorders>
              <w:top w:val="nil"/>
              <w:left w:val="nil"/>
              <w:bottom w:val="single" w:sz="8" w:space="0" w:color="auto"/>
              <w:right w:val="single" w:sz="4" w:space="0" w:color="auto"/>
            </w:tcBorders>
            <w:shd w:val="clear" w:color="auto" w:fill="auto"/>
            <w:noWrap/>
            <w:vAlign w:val="center"/>
          </w:tcPr>
          <w:p w:rsidR="004F518D" w:rsidRPr="00C1340B" w:rsidRDefault="004F518D" w:rsidP="004F518D">
            <w:pPr>
              <w:jc w:val="center"/>
              <w:rPr>
                <w:sz w:val="20"/>
                <w:szCs w:val="20"/>
              </w:rPr>
            </w:pPr>
          </w:p>
        </w:tc>
        <w:tc>
          <w:tcPr>
            <w:tcW w:w="0" w:type="auto"/>
            <w:tcBorders>
              <w:top w:val="nil"/>
              <w:left w:val="nil"/>
              <w:bottom w:val="single" w:sz="8" w:space="0" w:color="auto"/>
              <w:right w:val="single" w:sz="4" w:space="0" w:color="auto"/>
            </w:tcBorders>
            <w:shd w:val="clear" w:color="auto" w:fill="auto"/>
            <w:noWrap/>
            <w:vAlign w:val="center"/>
          </w:tcPr>
          <w:p w:rsidR="004F518D" w:rsidRPr="00C1340B" w:rsidRDefault="004F518D" w:rsidP="004F518D">
            <w:pPr>
              <w:jc w:val="center"/>
              <w:rPr>
                <w:sz w:val="20"/>
                <w:szCs w:val="20"/>
              </w:rPr>
            </w:pPr>
          </w:p>
        </w:tc>
        <w:tc>
          <w:tcPr>
            <w:tcW w:w="0" w:type="auto"/>
            <w:tcBorders>
              <w:top w:val="nil"/>
              <w:left w:val="nil"/>
              <w:bottom w:val="single" w:sz="8" w:space="0" w:color="auto"/>
              <w:right w:val="single" w:sz="8" w:space="0" w:color="auto"/>
            </w:tcBorders>
            <w:shd w:val="clear" w:color="auto" w:fill="auto"/>
            <w:noWrap/>
            <w:vAlign w:val="center"/>
          </w:tcPr>
          <w:p w:rsidR="004F518D" w:rsidRPr="00C1340B" w:rsidRDefault="004F518D" w:rsidP="004F518D">
            <w:pPr>
              <w:jc w:val="center"/>
              <w:rPr>
                <w:sz w:val="20"/>
                <w:szCs w:val="20"/>
              </w:rPr>
            </w:pPr>
          </w:p>
        </w:tc>
        <w:tc>
          <w:tcPr>
            <w:tcW w:w="0" w:type="auto"/>
            <w:tcBorders>
              <w:top w:val="nil"/>
              <w:left w:val="nil"/>
              <w:bottom w:val="single" w:sz="4" w:space="0" w:color="auto"/>
              <w:right w:val="single" w:sz="4" w:space="0" w:color="auto"/>
            </w:tcBorders>
            <w:shd w:val="clear" w:color="auto" w:fill="auto"/>
            <w:noWrap/>
            <w:vAlign w:val="center"/>
          </w:tcPr>
          <w:p w:rsidR="004F518D" w:rsidRPr="00C1340B" w:rsidRDefault="004F518D" w:rsidP="004F518D">
            <w:pPr>
              <w:jc w:val="center"/>
              <w:rPr>
                <w:sz w:val="20"/>
                <w:szCs w:val="20"/>
              </w:rPr>
            </w:pPr>
            <w:r w:rsidRPr="00C1340B">
              <w:rPr>
                <w:sz w:val="20"/>
                <w:szCs w:val="20"/>
              </w:rPr>
              <w:t>0,0</w:t>
            </w:r>
          </w:p>
        </w:tc>
        <w:tc>
          <w:tcPr>
            <w:tcW w:w="0" w:type="auto"/>
            <w:tcBorders>
              <w:top w:val="nil"/>
              <w:left w:val="nil"/>
              <w:bottom w:val="single" w:sz="8" w:space="0" w:color="auto"/>
              <w:right w:val="single" w:sz="8" w:space="0" w:color="auto"/>
            </w:tcBorders>
            <w:shd w:val="clear" w:color="auto" w:fill="auto"/>
            <w:noWrap/>
            <w:vAlign w:val="center"/>
          </w:tcPr>
          <w:p w:rsidR="004F518D" w:rsidRPr="004F518D" w:rsidRDefault="004F518D" w:rsidP="004F518D">
            <w:r w:rsidRPr="004F518D">
              <w:t>Унечский</w:t>
            </w:r>
          </w:p>
        </w:tc>
      </w:tr>
      <w:tr w:rsidR="004F518D" w:rsidRPr="004F518D">
        <w:trPr>
          <w:trHeight w:val="270"/>
          <w:jc w:val="center"/>
        </w:trPr>
        <w:tc>
          <w:tcPr>
            <w:tcW w:w="0" w:type="auto"/>
            <w:tcBorders>
              <w:top w:val="nil"/>
              <w:left w:val="single" w:sz="8" w:space="0" w:color="auto"/>
              <w:bottom w:val="single" w:sz="8" w:space="0" w:color="auto"/>
              <w:right w:val="nil"/>
            </w:tcBorders>
            <w:shd w:val="clear" w:color="auto" w:fill="auto"/>
            <w:noWrap/>
            <w:vAlign w:val="center"/>
          </w:tcPr>
          <w:p w:rsidR="004F518D" w:rsidRPr="004F518D" w:rsidRDefault="004F518D" w:rsidP="004F518D">
            <w:pPr>
              <w:jc w:val="center"/>
            </w:pPr>
            <w:r w:rsidRPr="004F518D">
              <w:t>Всего/Остаток</w:t>
            </w:r>
          </w:p>
        </w:tc>
        <w:tc>
          <w:tcPr>
            <w:tcW w:w="571" w:type="dxa"/>
            <w:tcBorders>
              <w:top w:val="nil"/>
              <w:left w:val="single" w:sz="4" w:space="0" w:color="auto"/>
              <w:bottom w:val="single" w:sz="8" w:space="0" w:color="auto"/>
              <w:right w:val="single" w:sz="4" w:space="0" w:color="auto"/>
            </w:tcBorders>
            <w:shd w:val="clear" w:color="auto" w:fill="auto"/>
            <w:noWrap/>
            <w:vAlign w:val="center"/>
          </w:tcPr>
          <w:p w:rsidR="004F518D" w:rsidRPr="00C1340B" w:rsidRDefault="004F518D" w:rsidP="004F518D">
            <w:pPr>
              <w:jc w:val="center"/>
              <w:rPr>
                <w:sz w:val="20"/>
                <w:szCs w:val="20"/>
              </w:rPr>
            </w:pPr>
            <w:r w:rsidRPr="00C1340B">
              <w:rPr>
                <w:sz w:val="20"/>
                <w:szCs w:val="20"/>
              </w:rPr>
              <w:t>19326</w:t>
            </w:r>
          </w:p>
        </w:tc>
        <w:tc>
          <w:tcPr>
            <w:tcW w:w="0" w:type="auto"/>
            <w:tcBorders>
              <w:top w:val="nil"/>
              <w:left w:val="nil"/>
              <w:bottom w:val="single" w:sz="8" w:space="0" w:color="auto"/>
              <w:right w:val="single" w:sz="4" w:space="0" w:color="auto"/>
            </w:tcBorders>
            <w:shd w:val="clear" w:color="auto" w:fill="auto"/>
            <w:noWrap/>
            <w:vAlign w:val="center"/>
          </w:tcPr>
          <w:p w:rsidR="004F518D" w:rsidRPr="00C1340B" w:rsidRDefault="004F518D" w:rsidP="004F518D">
            <w:pPr>
              <w:jc w:val="center"/>
              <w:rPr>
                <w:sz w:val="20"/>
                <w:szCs w:val="20"/>
              </w:rPr>
            </w:pPr>
            <w:r w:rsidRPr="00C1340B">
              <w:rPr>
                <w:sz w:val="20"/>
                <w:szCs w:val="20"/>
              </w:rPr>
              <w:t>0</w:t>
            </w:r>
          </w:p>
        </w:tc>
        <w:tc>
          <w:tcPr>
            <w:tcW w:w="0" w:type="auto"/>
            <w:tcBorders>
              <w:top w:val="nil"/>
              <w:left w:val="nil"/>
              <w:bottom w:val="single" w:sz="8" w:space="0" w:color="auto"/>
              <w:right w:val="single" w:sz="4" w:space="0" w:color="auto"/>
            </w:tcBorders>
            <w:shd w:val="clear" w:color="auto" w:fill="auto"/>
            <w:noWrap/>
            <w:vAlign w:val="center"/>
          </w:tcPr>
          <w:p w:rsidR="004F518D" w:rsidRPr="00C1340B" w:rsidRDefault="004F518D" w:rsidP="004F518D">
            <w:pPr>
              <w:jc w:val="center"/>
              <w:rPr>
                <w:sz w:val="20"/>
                <w:szCs w:val="20"/>
              </w:rPr>
            </w:pPr>
            <w:r w:rsidRPr="00C1340B">
              <w:rPr>
                <w:sz w:val="20"/>
                <w:szCs w:val="20"/>
              </w:rPr>
              <w:t>0</w:t>
            </w:r>
          </w:p>
        </w:tc>
        <w:tc>
          <w:tcPr>
            <w:tcW w:w="0" w:type="auto"/>
            <w:tcBorders>
              <w:top w:val="nil"/>
              <w:left w:val="nil"/>
              <w:bottom w:val="single" w:sz="8" w:space="0" w:color="auto"/>
              <w:right w:val="single" w:sz="4" w:space="0" w:color="auto"/>
            </w:tcBorders>
            <w:shd w:val="clear" w:color="auto" w:fill="auto"/>
            <w:noWrap/>
            <w:vAlign w:val="center"/>
          </w:tcPr>
          <w:p w:rsidR="004F518D" w:rsidRPr="00C1340B" w:rsidRDefault="004F518D" w:rsidP="004F518D">
            <w:pPr>
              <w:jc w:val="center"/>
              <w:rPr>
                <w:sz w:val="20"/>
                <w:szCs w:val="20"/>
              </w:rPr>
            </w:pPr>
            <w:r w:rsidRPr="00C1340B">
              <w:rPr>
                <w:sz w:val="20"/>
                <w:szCs w:val="20"/>
              </w:rPr>
              <w:t>0</w:t>
            </w:r>
          </w:p>
        </w:tc>
        <w:tc>
          <w:tcPr>
            <w:tcW w:w="0" w:type="auto"/>
            <w:tcBorders>
              <w:top w:val="nil"/>
              <w:left w:val="nil"/>
              <w:bottom w:val="single" w:sz="8" w:space="0" w:color="auto"/>
              <w:right w:val="single" w:sz="4" w:space="0" w:color="auto"/>
            </w:tcBorders>
            <w:shd w:val="clear" w:color="auto" w:fill="auto"/>
            <w:noWrap/>
            <w:vAlign w:val="center"/>
          </w:tcPr>
          <w:p w:rsidR="004F518D" w:rsidRPr="00C1340B" w:rsidRDefault="004F518D" w:rsidP="004F518D">
            <w:pPr>
              <w:jc w:val="center"/>
              <w:rPr>
                <w:sz w:val="20"/>
                <w:szCs w:val="20"/>
              </w:rPr>
            </w:pPr>
            <w:r w:rsidRPr="00C1340B">
              <w:rPr>
                <w:sz w:val="20"/>
                <w:szCs w:val="20"/>
              </w:rPr>
              <w:t>0</w:t>
            </w:r>
          </w:p>
        </w:tc>
        <w:tc>
          <w:tcPr>
            <w:tcW w:w="0" w:type="auto"/>
            <w:tcBorders>
              <w:top w:val="nil"/>
              <w:left w:val="nil"/>
              <w:bottom w:val="single" w:sz="8" w:space="0" w:color="auto"/>
              <w:right w:val="single" w:sz="4" w:space="0" w:color="auto"/>
            </w:tcBorders>
            <w:shd w:val="clear" w:color="auto" w:fill="auto"/>
            <w:noWrap/>
            <w:vAlign w:val="center"/>
          </w:tcPr>
          <w:p w:rsidR="004F518D" w:rsidRPr="00C1340B" w:rsidRDefault="004F518D" w:rsidP="004F518D">
            <w:pPr>
              <w:jc w:val="center"/>
              <w:rPr>
                <w:sz w:val="20"/>
                <w:szCs w:val="20"/>
              </w:rPr>
            </w:pPr>
            <w:r w:rsidRPr="00C1340B">
              <w:rPr>
                <w:sz w:val="20"/>
                <w:szCs w:val="20"/>
              </w:rPr>
              <w:t>0</w:t>
            </w:r>
          </w:p>
        </w:tc>
        <w:tc>
          <w:tcPr>
            <w:tcW w:w="0" w:type="auto"/>
            <w:tcBorders>
              <w:top w:val="nil"/>
              <w:left w:val="nil"/>
              <w:bottom w:val="single" w:sz="8" w:space="0" w:color="auto"/>
              <w:right w:val="single" w:sz="4" w:space="0" w:color="auto"/>
            </w:tcBorders>
            <w:shd w:val="clear" w:color="auto" w:fill="auto"/>
            <w:noWrap/>
            <w:vAlign w:val="center"/>
          </w:tcPr>
          <w:p w:rsidR="004F518D" w:rsidRPr="00C1340B" w:rsidRDefault="004F518D" w:rsidP="004F518D">
            <w:pPr>
              <w:jc w:val="center"/>
              <w:rPr>
                <w:sz w:val="20"/>
                <w:szCs w:val="20"/>
              </w:rPr>
            </w:pPr>
            <w:r w:rsidRPr="00C1340B">
              <w:rPr>
                <w:sz w:val="20"/>
                <w:szCs w:val="20"/>
              </w:rPr>
              <w:t>0</w:t>
            </w:r>
          </w:p>
        </w:tc>
        <w:tc>
          <w:tcPr>
            <w:tcW w:w="0" w:type="auto"/>
            <w:tcBorders>
              <w:top w:val="nil"/>
              <w:left w:val="nil"/>
              <w:bottom w:val="single" w:sz="8" w:space="0" w:color="auto"/>
              <w:right w:val="single" w:sz="4" w:space="0" w:color="auto"/>
            </w:tcBorders>
            <w:shd w:val="clear" w:color="auto" w:fill="auto"/>
            <w:noWrap/>
            <w:vAlign w:val="center"/>
          </w:tcPr>
          <w:p w:rsidR="004F518D" w:rsidRPr="00C1340B" w:rsidRDefault="004F518D" w:rsidP="004F518D">
            <w:pPr>
              <w:jc w:val="center"/>
              <w:rPr>
                <w:sz w:val="20"/>
                <w:szCs w:val="20"/>
              </w:rPr>
            </w:pPr>
            <w:r w:rsidRPr="00C1340B">
              <w:rPr>
                <w:sz w:val="20"/>
                <w:szCs w:val="20"/>
              </w:rPr>
              <w:t>0</w:t>
            </w:r>
          </w:p>
        </w:tc>
        <w:tc>
          <w:tcPr>
            <w:tcW w:w="0" w:type="auto"/>
            <w:tcBorders>
              <w:top w:val="nil"/>
              <w:left w:val="nil"/>
              <w:bottom w:val="single" w:sz="8" w:space="0" w:color="auto"/>
              <w:right w:val="single" w:sz="4" w:space="0" w:color="auto"/>
            </w:tcBorders>
            <w:shd w:val="clear" w:color="auto" w:fill="auto"/>
            <w:noWrap/>
            <w:vAlign w:val="center"/>
          </w:tcPr>
          <w:p w:rsidR="004F518D" w:rsidRPr="00C1340B" w:rsidRDefault="004F518D" w:rsidP="004F518D">
            <w:pPr>
              <w:jc w:val="center"/>
              <w:rPr>
                <w:sz w:val="20"/>
                <w:szCs w:val="20"/>
              </w:rPr>
            </w:pPr>
            <w:r w:rsidRPr="00C1340B">
              <w:rPr>
                <w:sz w:val="20"/>
                <w:szCs w:val="20"/>
              </w:rPr>
              <w:t>0</w:t>
            </w:r>
          </w:p>
        </w:tc>
        <w:tc>
          <w:tcPr>
            <w:tcW w:w="0" w:type="auto"/>
            <w:tcBorders>
              <w:top w:val="nil"/>
              <w:left w:val="nil"/>
              <w:bottom w:val="single" w:sz="8" w:space="0" w:color="auto"/>
              <w:right w:val="single" w:sz="4" w:space="0" w:color="auto"/>
            </w:tcBorders>
            <w:shd w:val="clear" w:color="auto" w:fill="auto"/>
            <w:noWrap/>
            <w:vAlign w:val="center"/>
          </w:tcPr>
          <w:p w:rsidR="004F518D" w:rsidRPr="00C1340B" w:rsidRDefault="004F518D" w:rsidP="004F518D">
            <w:pPr>
              <w:jc w:val="center"/>
              <w:rPr>
                <w:sz w:val="20"/>
                <w:szCs w:val="20"/>
              </w:rPr>
            </w:pPr>
            <w:r w:rsidRPr="00C1340B">
              <w:rPr>
                <w:sz w:val="20"/>
                <w:szCs w:val="20"/>
              </w:rPr>
              <w:t>0</w:t>
            </w:r>
          </w:p>
        </w:tc>
        <w:tc>
          <w:tcPr>
            <w:tcW w:w="0" w:type="auto"/>
            <w:tcBorders>
              <w:top w:val="nil"/>
              <w:left w:val="nil"/>
              <w:bottom w:val="single" w:sz="8" w:space="0" w:color="auto"/>
              <w:right w:val="single" w:sz="4" w:space="0" w:color="auto"/>
            </w:tcBorders>
            <w:shd w:val="clear" w:color="auto" w:fill="auto"/>
            <w:noWrap/>
            <w:vAlign w:val="center"/>
          </w:tcPr>
          <w:p w:rsidR="004F518D" w:rsidRPr="00C1340B" w:rsidRDefault="004F518D" w:rsidP="004F518D">
            <w:pPr>
              <w:jc w:val="center"/>
              <w:rPr>
                <w:sz w:val="20"/>
                <w:szCs w:val="20"/>
              </w:rPr>
            </w:pPr>
            <w:r w:rsidRPr="00C1340B">
              <w:rPr>
                <w:sz w:val="20"/>
                <w:szCs w:val="20"/>
              </w:rPr>
              <w:t>0</w:t>
            </w:r>
          </w:p>
        </w:tc>
        <w:tc>
          <w:tcPr>
            <w:tcW w:w="0" w:type="auto"/>
            <w:tcBorders>
              <w:top w:val="nil"/>
              <w:left w:val="nil"/>
              <w:bottom w:val="single" w:sz="8" w:space="0" w:color="auto"/>
              <w:right w:val="single" w:sz="4" w:space="0" w:color="auto"/>
            </w:tcBorders>
            <w:shd w:val="clear" w:color="auto" w:fill="auto"/>
            <w:noWrap/>
            <w:vAlign w:val="center"/>
          </w:tcPr>
          <w:p w:rsidR="004F518D" w:rsidRPr="00C1340B" w:rsidRDefault="004F518D" w:rsidP="004F518D">
            <w:pPr>
              <w:jc w:val="center"/>
              <w:rPr>
                <w:sz w:val="20"/>
                <w:szCs w:val="20"/>
              </w:rPr>
            </w:pPr>
            <w:r w:rsidRPr="00C1340B">
              <w:rPr>
                <w:sz w:val="20"/>
                <w:szCs w:val="20"/>
              </w:rPr>
              <w:t>489</w:t>
            </w:r>
          </w:p>
        </w:tc>
        <w:tc>
          <w:tcPr>
            <w:tcW w:w="0" w:type="auto"/>
            <w:tcBorders>
              <w:top w:val="nil"/>
              <w:left w:val="nil"/>
              <w:bottom w:val="single" w:sz="8" w:space="0" w:color="auto"/>
              <w:right w:val="single" w:sz="8" w:space="0" w:color="auto"/>
            </w:tcBorders>
            <w:shd w:val="clear" w:color="auto" w:fill="auto"/>
            <w:noWrap/>
            <w:vAlign w:val="center"/>
          </w:tcPr>
          <w:p w:rsidR="004F518D" w:rsidRPr="004F518D" w:rsidRDefault="004F518D" w:rsidP="004F518D">
            <w:pPr>
              <w:jc w:val="center"/>
            </w:pPr>
          </w:p>
        </w:tc>
      </w:tr>
    </w:tbl>
    <w:p w:rsidR="008D3272" w:rsidRPr="002A3672" w:rsidRDefault="008D3272" w:rsidP="008D3272">
      <w:pPr>
        <w:jc w:val="center"/>
        <w:rPr>
          <w:b/>
          <w:color w:val="000000"/>
          <w:sz w:val="28"/>
          <w:szCs w:val="28"/>
        </w:rPr>
      </w:pPr>
    </w:p>
    <w:p w:rsidR="008D3272" w:rsidRDefault="0055656A" w:rsidP="0055656A">
      <w:pPr>
        <w:pStyle w:val="11"/>
      </w:pPr>
      <w:r>
        <w:t>П</w:t>
      </w:r>
      <w:r w:rsidRPr="0055656A">
        <w:t>утем умножения соответствующих удельных транспортных затрат и объемов перевозимого молочного сырья по выбранным вариантам  распределения поставщиков по предприятиям, определяются суммарные транспортные затраты по доставке сырья по каждому варианту</w:t>
      </w:r>
      <w:r>
        <w:t xml:space="preserve"> (табл. 30-33).</w:t>
      </w:r>
    </w:p>
    <w:p w:rsidR="00811669" w:rsidRPr="000736C9" w:rsidRDefault="00ED336E" w:rsidP="0055656A">
      <w:pPr>
        <w:pageBreakBefore/>
        <w:jc w:val="right"/>
        <w:rPr>
          <w:b/>
          <w:color w:val="000000"/>
          <w:sz w:val="28"/>
          <w:szCs w:val="28"/>
        </w:rPr>
      </w:pPr>
      <w:r>
        <w:rPr>
          <w:b/>
          <w:color w:val="000000"/>
          <w:sz w:val="28"/>
          <w:szCs w:val="28"/>
        </w:rPr>
        <w:t xml:space="preserve">Таблица </w:t>
      </w:r>
      <w:r w:rsidR="0055656A">
        <w:rPr>
          <w:b/>
          <w:color w:val="000000"/>
          <w:sz w:val="28"/>
          <w:szCs w:val="28"/>
        </w:rPr>
        <w:t>30</w:t>
      </w:r>
    </w:p>
    <w:p w:rsidR="00811669" w:rsidRDefault="00ED336E" w:rsidP="00ED336E">
      <w:pPr>
        <w:pStyle w:val="11"/>
        <w:ind w:firstLine="0"/>
        <w:jc w:val="center"/>
        <w:rPr>
          <w:b/>
          <w:color w:val="000000"/>
        </w:rPr>
      </w:pPr>
      <w:r>
        <w:rPr>
          <w:b/>
          <w:color w:val="000000"/>
        </w:rPr>
        <w:t xml:space="preserve">Суммарные </w:t>
      </w:r>
      <w:r w:rsidRPr="002745A5">
        <w:rPr>
          <w:b/>
          <w:color w:val="000000"/>
        </w:rPr>
        <w:t>транспортны</w:t>
      </w:r>
      <w:r>
        <w:rPr>
          <w:b/>
          <w:color w:val="000000"/>
        </w:rPr>
        <w:t>е</w:t>
      </w:r>
      <w:r w:rsidRPr="002745A5">
        <w:rPr>
          <w:b/>
          <w:color w:val="000000"/>
        </w:rPr>
        <w:t xml:space="preserve"> затрат</w:t>
      </w:r>
      <w:r>
        <w:rPr>
          <w:b/>
          <w:color w:val="000000"/>
        </w:rPr>
        <w:t xml:space="preserve">ы </w:t>
      </w:r>
      <w:r w:rsidRPr="002745A5">
        <w:rPr>
          <w:b/>
          <w:color w:val="000000"/>
        </w:rPr>
        <w:t>по доставке сырья</w:t>
      </w:r>
      <w:r>
        <w:rPr>
          <w:b/>
          <w:color w:val="000000"/>
        </w:rPr>
        <w:t xml:space="preserve"> (вариант 1)</w:t>
      </w:r>
    </w:p>
    <w:tbl>
      <w:tblPr>
        <w:tblW w:w="0" w:type="auto"/>
        <w:jc w:val="center"/>
        <w:tblCellMar>
          <w:left w:w="0" w:type="dxa"/>
          <w:right w:w="0" w:type="dxa"/>
        </w:tblCellMar>
        <w:tblLook w:val="0000" w:firstRow="0" w:lastRow="0" w:firstColumn="0" w:lastColumn="0" w:noHBand="0" w:noVBand="0"/>
      </w:tblPr>
      <w:tblGrid>
        <w:gridCol w:w="890"/>
        <w:gridCol w:w="800"/>
        <w:gridCol w:w="800"/>
        <w:gridCol w:w="800"/>
        <w:gridCol w:w="800"/>
        <w:gridCol w:w="800"/>
        <w:gridCol w:w="800"/>
        <w:gridCol w:w="915"/>
        <w:gridCol w:w="735"/>
        <w:gridCol w:w="1947"/>
      </w:tblGrid>
      <w:tr w:rsidR="009E5220" w:rsidRPr="009E5220">
        <w:trPr>
          <w:trHeight w:val="580"/>
          <w:jc w:val="center"/>
        </w:trPr>
        <w:tc>
          <w:tcPr>
            <w:tcW w:w="0" w:type="auto"/>
            <w:vMerge w:val="restart"/>
            <w:tcBorders>
              <w:top w:val="single" w:sz="8" w:space="0" w:color="auto"/>
              <w:left w:val="single" w:sz="8" w:space="0" w:color="auto"/>
              <w:bottom w:val="nil"/>
              <w:right w:val="single" w:sz="4" w:space="0" w:color="auto"/>
            </w:tcBorders>
            <w:shd w:val="clear" w:color="auto" w:fill="auto"/>
            <w:textDirection w:val="btLr"/>
            <w:vAlign w:val="center"/>
          </w:tcPr>
          <w:p w:rsidR="009E5220" w:rsidRPr="009E5220" w:rsidRDefault="009E5220" w:rsidP="009E5220">
            <w:pPr>
              <w:ind w:left="113" w:right="113"/>
              <w:jc w:val="center"/>
            </w:pPr>
            <w:r w:rsidRPr="009E5220">
              <w:t>Сырьевые районы</w:t>
            </w:r>
          </w:p>
        </w:tc>
        <w:tc>
          <w:tcPr>
            <w:tcW w:w="0" w:type="auto"/>
            <w:gridSpan w:val="7"/>
            <w:tcBorders>
              <w:top w:val="single" w:sz="4" w:space="0" w:color="auto"/>
              <w:left w:val="single" w:sz="4" w:space="0" w:color="auto"/>
              <w:bottom w:val="single" w:sz="4" w:space="0" w:color="auto"/>
              <w:right w:val="single" w:sz="4" w:space="0" w:color="auto"/>
            </w:tcBorders>
            <w:shd w:val="clear" w:color="auto" w:fill="auto"/>
            <w:noWrap/>
            <w:vAlign w:val="center"/>
          </w:tcPr>
          <w:p w:rsidR="009E5220" w:rsidRPr="009E5220" w:rsidRDefault="009E5220" w:rsidP="009E5220">
            <w:pPr>
              <w:jc w:val="center"/>
            </w:pPr>
            <w:r w:rsidRPr="009E5220">
              <w:t>Районы  размещения предприятий</w:t>
            </w:r>
          </w:p>
          <w:p w:rsidR="009E5220" w:rsidRPr="009E5220" w:rsidRDefault="009E5220" w:rsidP="009E5220">
            <w:pPr>
              <w:jc w:val="center"/>
            </w:pPr>
            <w:r w:rsidRPr="009E5220">
              <w:t>и транспортные расходы по доставке сырья, руб.</w:t>
            </w:r>
          </w:p>
        </w:tc>
        <w:tc>
          <w:tcPr>
            <w:tcW w:w="0" w:type="auto"/>
            <w:vMerge w:val="restart"/>
            <w:tcBorders>
              <w:top w:val="single" w:sz="8" w:space="0" w:color="auto"/>
              <w:left w:val="single" w:sz="4" w:space="0" w:color="auto"/>
              <w:bottom w:val="single" w:sz="8" w:space="0" w:color="000000"/>
              <w:right w:val="single" w:sz="4" w:space="0" w:color="auto"/>
            </w:tcBorders>
            <w:shd w:val="clear" w:color="auto" w:fill="auto"/>
            <w:noWrap/>
            <w:vAlign w:val="center"/>
          </w:tcPr>
          <w:p w:rsidR="009E5220" w:rsidRPr="009E5220" w:rsidRDefault="009E5220" w:rsidP="009E5220">
            <w:pPr>
              <w:jc w:val="center"/>
            </w:pPr>
            <w:r w:rsidRPr="009E5220">
              <w:t>Всего</w:t>
            </w:r>
          </w:p>
        </w:tc>
        <w:tc>
          <w:tcPr>
            <w:tcW w:w="0" w:type="auto"/>
            <w:vMerge w:val="restart"/>
            <w:tcBorders>
              <w:top w:val="single" w:sz="8" w:space="0" w:color="auto"/>
              <w:left w:val="nil"/>
              <w:bottom w:val="nil"/>
              <w:right w:val="single" w:sz="8" w:space="0" w:color="auto"/>
            </w:tcBorders>
            <w:shd w:val="clear" w:color="auto" w:fill="auto"/>
            <w:vAlign w:val="center"/>
          </w:tcPr>
          <w:p w:rsidR="009E5220" w:rsidRDefault="009E5220" w:rsidP="009E5220">
            <w:pPr>
              <w:jc w:val="center"/>
            </w:pPr>
            <w:r w:rsidRPr="009E5220">
              <w:t xml:space="preserve">Название сырьевого </w:t>
            </w:r>
          </w:p>
          <w:p w:rsidR="009E5220" w:rsidRPr="009E5220" w:rsidRDefault="009E5220" w:rsidP="009E5220">
            <w:pPr>
              <w:jc w:val="center"/>
            </w:pPr>
            <w:r w:rsidRPr="009E5220">
              <w:t>района</w:t>
            </w:r>
          </w:p>
        </w:tc>
      </w:tr>
      <w:tr w:rsidR="00311036" w:rsidRPr="009E5220">
        <w:trPr>
          <w:cantSplit/>
          <w:trHeight w:val="1635"/>
          <w:jc w:val="center"/>
        </w:trPr>
        <w:tc>
          <w:tcPr>
            <w:tcW w:w="0" w:type="auto"/>
            <w:vMerge/>
            <w:tcBorders>
              <w:top w:val="single" w:sz="8" w:space="0" w:color="auto"/>
              <w:left w:val="single" w:sz="8" w:space="0" w:color="auto"/>
              <w:bottom w:val="nil"/>
              <w:right w:val="nil"/>
            </w:tcBorders>
            <w:vAlign w:val="center"/>
          </w:tcPr>
          <w:p w:rsidR="00311036" w:rsidRPr="009E5220" w:rsidRDefault="00311036" w:rsidP="009E5220">
            <w:pPr>
              <w:jc w:val="center"/>
            </w:pPr>
          </w:p>
        </w:tc>
        <w:tc>
          <w:tcPr>
            <w:tcW w:w="0" w:type="auto"/>
            <w:tcBorders>
              <w:top w:val="single" w:sz="4" w:space="0" w:color="auto"/>
              <w:left w:val="single" w:sz="4" w:space="0" w:color="auto"/>
              <w:bottom w:val="single" w:sz="4" w:space="0" w:color="auto"/>
              <w:right w:val="single" w:sz="4" w:space="0" w:color="auto"/>
            </w:tcBorders>
            <w:shd w:val="clear" w:color="auto" w:fill="auto"/>
            <w:noWrap/>
            <w:textDirection w:val="btLr"/>
            <w:vAlign w:val="center"/>
          </w:tcPr>
          <w:p w:rsidR="00311036" w:rsidRPr="009E5220" w:rsidRDefault="00311036" w:rsidP="009E5220">
            <w:pPr>
              <w:ind w:left="113" w:right="113"/>
              <w:jc w:val="center"/>
            </w:pPr>
            <w:r w:rsidRPr="009E5220">
              <w:t>Дубровский</w:t>
            </w:r>
          </w:p>
        </w:tc>
        <w:tc>
          <w:tcPr>
            <w:tcW w:w="0" w:type="auto"/>
            <w:tcBorders>
              <w:top w:val="single" w:sz="4" w:space="0" w:color="auto"/>
              <w:left w:val="nil"/>
              <w:bottom w:val="single" w:sz="4" w:space="0" w:color="auto"/>
              <w:right w:val="single" w:sz="4" w:space="0" w:color="auto"/>
            </w:tcBorders>
            <w:shd w:val="clear" w:color="auto" w:fill="auto"/>
            <w:noWrap/>
            <w:textDirection w:val="btLr"/>
            <w:vAlign w:val="center"/>
          </w:tcPr>
          <w:p w:rsidR="00311036" w:rsidRPr="009E5220" w:rsidRDefault="00311036" w:rsidP="009E5220">
            <w:pPr>
              <w:ind w:left="113" w:right="113"/>
              <w:jc w:val="center"/>
            </w:pPr>
            <w:r w:rsidRPr="009E5220">
              <w:t>Дятьковский</w:t>
            </w:r>
          </w:p>
        </w:tc>
        <w:tc>
          <w:tcPr>
            <w:tcW w:w="0" w:type="auto"/>
            <w:tcBorders>
              <w:top w:val="single" w:sz="4" w:space="0" w:color="auto"/>
              <w:left w:val="nil"/>
              <w:bottom w:val="single" w:sz="4" w:space="0" w:color="auto"/>
              <w:right w:val="single" w:sz="4" w:space="0" w:color="auto"/>
            </w:tcBorders>
            <w:shd w:val="clear" w:color="auto" w:fill="auto"/>
            <w:noWrap/>
            <w:textDirection w:val="btLr"/>
            <w:vAlign w:val="center"/>
          </w:tcPr>
          <w:p w:rsidR="00311036" w:rsidRPr="009E5220" w:rsidRDefault="00311036" w:rsidP="009E5220">
            <w:pPr>
              <w:ind w:left="113" w:right="113"/>
              <w:jc w:val="center"/>
            </w:pPr>
            <w:r w:rsidRPr="009E5220">
              <w:t>Клетнянский</w:t>
            </w:r>
          </w:p>
        </w:tc>
        <w:tc>
          <w:tcPr>
            <w:tcW w:w="0" w:type="auto"/>
            <w:tcBorders>
              <w:top w:val="single" w:sz="4" w:space="0" w:color="auto"/>
              <w:left w:val="nil"/>
              <w:bottom w:val="single" w:sz="4" w:space="0" w:color="auto"/>
              <w:right w:val="single" w:sz="4" w:space="0" w:color="auto"/>
            </w:tcBorders>
            <w:shd w:val="clear" w:color="auto" w:fill="auto"/>
            <w:noWrap/>
            <w:textDirection w:val="btLr"/>
            <w:vAlign w:val="center"/>
          </w:tcPr>
          <w:p w:rsidR="00311036" w:rsidRPr="009E5220" w:rsidRDefault="00311036" w:rsidP="009E5220">
            <w:pPr>
              <w:ind w:left="113" w:right="113"/>
              <w:jc w:val="center"/>
            </w:pPr>
            <w:r w:rsidRPr="009E5220">
              <w:t>Брянский</w:t>
            </w:r>
          </w:p>
        </w:tc>
        <w:tc>
          <w:tcPr>
            <w:tcW w:w="0" w:type="auto"/>
            <w:tcBorders>
              <w:top w:val="single" w:sz="4" w:space="0" w:color="auto"/>
              <w:left w:val="nil"/>
              <w:bottom w:val="single" w:sz="4" w:space="0" w:color="auto"/>
              <w:right w:val="single" w:sz="4" w:space="0" w:color="auto"/>
            </w:tcBorders>
            <w:shd w:val="clear" w:color="auto" w:fill="auto"/>
            <w:noWrap/>
            <w:textDirection w:val="btLr"/>
            <w:vAlign w:val="center"/>
          </w:tcPr>
          <w:p w:rsidR="00311036" w:rsidRPr="009E5220" w:rsidRDefault="00311036" w:rsidP="009E5220">
            <w:pPr>
              <w:ind w:left="113" w:right="113"/>
              <w:jc w:val="center"/>
            </w:pPr>
            <w:r w:rsidRPr="009E5220">
              <w:t>Брасовский</w:t>
            </w:r>
          </w:p>
        </w:tc>
        <w:tc>
          <w:tcPr>
            <w:tcW w:w="0" w:type="auto"/>
            <w:tcBorders>
              <w:top w:val="single" w:sz="4" w:space="0" w:color="auto"/>
              <w:left w:val="nil"/>
              <w:bottom w:val="single" w:sz="4" w:space="0" w:color="auto"/>
              <w:right w:val="single" w:sz="4" w:space="0" w:color="auto"/>
            </w:tcBorders>
            <w:shd w:val="clear" w:color="auto" w:fill="auto"/>
            <w:noWrap/>
            <w:textDirection w:val="btLr"/>
            <w:vAlign w:val="center"/>
          </w:tcPr>
          <w:p w:rsidR="00311036" w:rsidRPr="009E5220" w:rsidRDefault="00311036" w:rsidP="009E5220">
            <w:pPr>
              <w:ind w:left="113" w:right="113"/>
              <w:jc w:val="center"/>
            </w:pPr>
            <w:r w:rsidRPr="009E5220">
              <w:t>Комаричский</w:t>
            </w:r>
          </w:p>
        </w:tc>
        <w:tc>
          <w:tcPr>
            <w:tcW w:w="0" w:type="auto"/>
            <w:tcBorders>
              <w:top w:val="single" w:sz="4" w:space="0" w:color="auto"/>
              <w:left w:val="nil"/>
              <w:bottom w:val="single" w:sz="4" w:space="0" w:color="auto"/>
              <w:right w:val="single" w:sz="4" w:space="0" w:color="auto"/>
            </w:tcBorders>
            <w:shd w:val="clear" w:color="auto" w:fill="auto"/>
            <w:noWrap/>
            <w:textDirection w:val="btLr"/>
            <w:vAlign w:val="center"/>
          </w:tcPr>
          <w:p w:rsidR="00311036" w:rsidRPr="009E5220" w:rsidRDefault="00311036" w:rsidP="009E5220">
            <w:pPr>
              <w:ind w:left="113" w:right="113"/>
              <w:jc w:val="center"/>
            </w:pPr>
            <w:r w:rsidRPr="009E5220">
              <w:t>Клинцовский</w:t>
            </w:r>
          </w:p>
        </w:tc>
        <w:tc>
          <w:tcPr>
            <w:tcW w:w="0" w:type="auto"/>
            <w:vMerge/>
            <w:tcBorders>
              <w:top w:val="single" w:sz="8" w:space="0" w:color="auto"/>
              <w:left w:val="nil"/>
              <w:bottom w:val="single" w:sz="8" w:space="0" w:color="000000"/>
              <w:right w:val="single" w:sz="4" w:space="0" w:color="auto"/>
            </w:tcBorders>
            <w:vAlign w:val="center"/>
          </w:tcPr>
          <w:p w:rsidR="00311036" w:rsidRPr="009E5220" w:rsidRDefault="00311036" w:rsidP="009E5220">
            <w:pPr>
              <w:jc w:val="center"/>
            </w:pPr>
          </w:p>
        </w:tc>
        <w:tc>
          <w:tcPr>
            <w:tcW w:w="0" w:type="auto"/>
            <w:vMerge/>
            <w:tcBorders>
              <w:top w:val="single" w:sz="8" w:space="0" w:color="auto"/>
              <w:left w:val="nil"/>
              <w:bottom w:val="nil"/>
              <w:right w:val="single" w:sz="8" w:space="0" w:color="auto"/>
            </w:tcBorders>
            <w:vAlign w:val="center"/>
          </w:tcPr>
          <w:p w:rsidR="00311036" w:rsidRPr="009E5220" w:rsidRDefault="00311036" w:rsidP="009E5220">
            <w:pPr>
              <w:jc w:val="center"/>
            </w:pPr>
          </w:p>
        </w:tc>
      </w:tr>
      <w:tr w:rsidR="00311036" w:rsidRPr="009E5220">
        <w:trPr>
          <w:trHeight w:val="270"/>
          <w:jc w:val="center"/>
        </w:trPr>
        <w:tc>
          <w:tcPr>
            <w:tcW w:w="0" w:type="auto"/>
            <w:vMerge/>
            <w:tcBorders>
              <w:top w:val="single" w:sz="8" w:space="0" w:color="auto"/>
              <w:left w:val="single" w:sz="8" w:space="0" w:color="auto"/>
              <w:bottom w:val="nil"/>
              <w:right w:val="nil"/>
            </w:tcBorders>
            <w:vAlign w:val="center"/>
          </w:tcPr>
          <w:p w:rsidR="00311036" w:rsidRPr="009E5220" w:rsidRDefault="00311036" w:rsidP="009E5220">
            <w:pPr>
              <w:jc w:val="center"/>
            </w:pPr>
          </w:p>
        </w:tc>
        <w:tc>
          <w:tcPr>
            <w:tcW w:w="0" w:type="auto"/>
            <w:tcBorders>
              <w:top w:val="nil"/>
              <w:left w:val="single" w:sz="4" w:space="0" w:color="auto"/>
              <w:bottom w:val="nil"/>
              <w:right w:val="single" w:sz="4" w:space="0" w:color="auto"/>
            </w:tcBorders>
            <w:shd w:val="clear" w:color="auto" w:fill="auto"/>
            <w:noWrap/>
            <w:vAlign w:val="center"/>
          </w:tcPr>
          <w:p w:rsidR="00311036" w:rsidRPr="009E5220" w:rsidRDefault="00311036" w:rsidP="009E5220">
            <w:pPr>
              <w:jc w:val="center"/>
            </w:pPr>
            <w:r w:rsidRPr="009E5220">
              <w:t>1</w:t>
            </w:r>
          </w:p>
        </w:tc>
        <w:tc>
          <w:tcPr>
            <w:tcW w:w="0" w:type="auto"/>
            <w:tcBorders>
              <w:top w:val="nil"/>
              <w:left w:val="nil"/>
              <w:bottom w:val="nil"/>
              <w:right w:val="single" w:sz="4" w:space="0" w:color="auto"/>
            </w:tcBorders>
            <w:shd w:val="clear" w:color="auto" w:fill="auto"/>
            <w:noWrap/>
            <w:vAlign w:val="center"/>
          </w:tcPr>
          <w:p w:rsidR="00311036" w:rsidRPr="009E5220" w:rsidRDefault="00311036" w:rsidP="009E5220">
            <w:pPr>
              <w:jc w:val="center"/>
            </w:pPr>
            <w:r w:rsidRPr="009E5220">
              <w:t>6</w:t>
            </w:r>
          </w:p>
        </w:tc>
        <w:tc>
          <w:tcPr>
            <w:tcW w:w="0" w:type="auto"/>
            <w:tcBorders>
              <w:top w:val="nil"/>
              <w:left w:val="nil"/>
              <w:bottom w:val="nil"/>
              <w:right w:val="single" w:sz="4" w:space="0" w:color="auto"/>
            </w:tcBorders>
            <w:shd w:val="clear" w:color="auto" w:fill="auto"/>
            <w:noWrap/>
            <w:vAlign w:val="center"/>
          </w:tcPr>
          <w:p w:rsidR="00311036" w:rsidRPr="009E5220" w:rsidRDefault="00311036" w:rsidP="009E5220">
            <w:pPr>
              <w:jc w:val="center"/>
            </w:pPr>
            <w:r w:rsidRPr="009E5220">
              <w:t>9</w:t>
            </w:r>
          </w:p>
        </w:tc>
        <w:tc>
          <w:tcPr>
            <w:tcW w:w="0" w:type="auto"/>
            <w:tcBorders>
              <w:top w:val="nil"/>
              <w:left w:val="nil"/>
              <w:bottom w:val="nil"/>
              <w:right w:val="single" w:sz="4" w:space="0" w:color="auto"/>
            </w:tcBorders>
            <w:shd w:val="clear" w:color="auto" w:fill="auto"/>
            <w:noWrap/>
            <w:vAlign w:val="center"/>
          </w:tcPr>
          <w:p w:rsidR="00311036" w:rsidRPr="009E5220" w:rsidRDefault="00311036" w:rsidP="009E5220">
            <w:pPr>
              <w:jc w:val="center"/>
            </w:pPr>
            <w:r w:rsidRPr="009E5220">
              <w:t>13</w:t>
            </w:r>
          </w:p>
        </w:tc>
        <w:tc>
          <w:tcPr>
            <w:tcW w:w="0" w:type="auto"/>
            <w:tcBorders>
              <w:top w:val="nil"/>
              <w:left w:val="nil"/>
              <w:bottom w:val="nil"/>
              <w:right w:val="single" w:sz="4" w:space="0" w:color="auto"/>
            </w:tcBorders>
            <w:shd w:val="clear" w:color="auto" w:fill="auto"/>
            <w:noWrap/>
            <w:vAlign w:val="center"/>
          </w:tcPr>
          <w:p w:rsidR="00311036" w:rsidRPr="009E5220" w:rsidRDefault="00311036" w:rsidP="009E5220">
            <w:pPr>
              <w:jc w:val="center"/>
            </w:pPr>
            <w:r w:rsidRPr="009E5220">
              <w:t>17</w:t>
            </w:r>
          </w:p>
        </w:tc>
        <w:tc>
          <w:tcPr>
            <w:tcW w:w="0" w:type="auto"/>
            <w:tcBorders>
              <w:top w:val="nil"/>
              <w:left w:val="nil"/>
              <w:bottom w:val="nil"/>
              <w:right w:val="single" w:sz="4" w:space="0" w:color="auto"/>
            </w:tcBorders>
            <w:shd w:val="clear" w:color="auto" w:fill="auto"/>
            <w:noWrap/>
            <w:vAlign w:val="center"/>
          </w:tcPr>
          <w:p w:rsidR="00311036" w:rsidRPr="009E5220" w:rsidRDefault="00311036" w:rsidP="009E5220">
            <w:pPr>
              <w:jc w:val="center"/>
            </w:pPr>
            <w:r w:rsidRPr="009E5220">
              <w:t>20</w:t>
            </w:r>
          </w:p>
        </w:tc>
        <w:tc>
          <w:tcPr>
            <w:tcW w:w="0" w:type="auto"/>
            <w:tcBorders>
              <w:top w:val="nil"/>
              <w:left w:val="nil"/>
              <w:bottom w:val="nil"/>
              <w:right w:val="single" w:sz="4" w:space="0" w:color="auto"/>
            </w:tcBorders>
            <w:shd w:val="clear" w:color="auto" w:fill="auto"/>
            <w:noWrap/>
            <w:vAlign w:val="center"/>
          </w:tcPr>
          <w:p w:rsidR="00311036" w:rsidRPr="009E5220" w:rsidRDefault="00311036" w:rsidP="009E5220">
            <w:pPr>
              <w:jc w:val="center"/>
            </w:pPr>
            <w:r w:rsidRPr="009E5220">
              <w:t>30</w:t>
            </w:r>
          </w:p>
        </w:tc>
        <w:tc>
          <w:tcPr>
            <w:tcW w:w="0" w:type="auto"/>
            <w:vMerge/>
            <w:tcBorders>
              <w:top w:val="single" w:sz="8" w:space="0" w:color="auto"/>
              <w:left w:val="nil"/>
              <w:bottom w:val="single" w:sz="8" w:space="0" w:color="000000"/>
              <w:right w:val="single" w:sz="4" w:space="0" w:color="auto"/>
            </w:tcBorders>
            <w:vAlign w:val="center"/>
          </w:tcPr>
          <w:p w:rsidR="00311036" w:rsidRPr="009E5220" w:rsidRDefault="00311036" w:rsidP="009E5220">
            <w:pPr>
              <w:jc w:val="center"/>
            </w:pPr>
          </w:p>
        </w:tc>
        <w:tc>
          <w:tcPr>
            <w:tcW w:w="0" w:type="auto"/>
            <w:vMerge/>
            <w:tcBorders>
              <w:top w:val="single" w:sz="8" w:space="0" w:color="auto"/>
              <w:left w:val="nil"/>
              <w:bottom w:val="nil"/>
              <w:right w:val="single" w:sz="8" w:space="0" w:color="auto"/>
            </w:tcBorders>
            <w:vAlign w:val="center"/>
          </w:tcPr>
          <w:p w:rsidR="00311036" w:rsidRPr="009E5220" w:rsidRDefault="00311036" w:rsidP="009E5220">
            <w:pPr>
              <w:jc w:val="center"/>
            </w:pPr>
          </w:p>
        </w:tc>
      </w:tr>
      <w:tr w:rsidR="009E5220" w:rsidRPr="009E5220">
        <w:trPr>
          <w:trHeight w:val="255"/>
          <w:jc w:val="center"/>
        </w:trPr>
        <w:tc>
          <w:tcPr>
            <w:tcW w:w="0" w:type="auto"/>
            <w:tcBorders>
              <w:top w:val="single" w:sz="4" w:space="0" w:color="auto"/>
              <w:left w:val="single" w:sz="8" w:space="0" w:color="auto"/>
              <w:bottom w:val="single" w:sz="4" w:space="0" w:color="auto"/>
              <w:right w:val="single" w:sz="4" w:space="0" w:color="auto"/>
            </w:tcBorders>
            <w:shd w:val="clear" w:color="auto" w:fill="auto"/>
            <w:noWrap/>
            <w:vAlign w:val="center"/>
          </w:tcPr>
          <w:p w:rsidR="009E5220" w:rsidRPr="009E5220" w:rsidRDefault="009E5220" w:rsidP="00DE1CEB">
            <w:pPr>
              <w:jc w:val="center"/>
            </w:pPr>
            <w:r w:rsidRPr="009E5220">
              <w:t>2</w:t>
            </w:r>
          </w:p>
        </w:tc>
        <w:tc>
          <w:tcPr>
            <w:tcW w:w="0" w:type="auto"/>
            <w:tcBorders>
              <w:top w:val="single" w:sz="8" w:space="0" w:color="auto"/>
              <w:left w:val="single" w:sz="8" w:space="0" w:color="auto"/>
              <w:bottom w:val="single" w:sz="4" w:space="0" w:color="auto"/>
              <w:right w:val="single" w:sz="4" w:space="0" w:color="auto"/>
            </w:tcBorders>
            <w:shd w:val="clear" w:color="auto" w:fill="auto"/>
            <w:noWrap/>
            <w:vAlign w:val="center"/>
          </w:tcPr>
          <w:p w:rsidR="009E5220" w:rsidRPr="009E5220" w:rsidRDefault="009E5220" w:rsidP="00DE1CEB">
            <w:pPr>
              <w:jc w:val="center"/>
            </w:pPr>
            <w:r w:rsidRPr="009E5220">
              <w:t>40416,5</w:t>
            </w:r>
          </w:p>
        </w:tc>
        <w:tc>
          <w:tcPr>
            <w:tcW w:w="0" w:type="auto"/>
            <w:tcBorders>
              <w:top w:val="single" w:sz="8" w:space="0" w:color="auto"/>
              <w:left w:val="nil"/>
              <w:bottom w:val="single" w:sz="4" w:space="0" w:color="auto"/>
              <w:right w:val="single" w:sz="4" w:space="0" w:color="auto"/>
            </w:tcBorders>
            <w:shd w:val="clear" w:color="auto" w:fill="auto"/>
            <w:noWrap/>
            <w:vAlign w:val="center"/>
          </w:tcPr>
          <w:p w:rsidR="009E5220" w:rsidRPr="009E5220" w:rsidRDefault="009E5220" w:rsidP="00DE1CEB">
            <w:pPr>
              <w:jc w:val="center"/>
            </w:pPr>
            <w:r w:rsidRPr="009E5220">
              <w:t>43246,2</w:t>
            </w:r>
          </w:p>
        </w:tc>
        <w:tc>
          <w:tcPr>
            <w:tcW w:w="0" w:type="auto"/>
            <w:tcBorders>
              <w:top w:val="single" w:sz="8" w:space="0" w:color="auto"/>
              <w:left w:val="nil"/>
              <w:bottom w:val="single" w:sz="4" w:space="0" w:color="auto"/>
              <w:right w:val="single" w:sz="4" w:space="0" w:color="auto"/>
            </w:tcBorders>
            <w:shd w:val="clear" w:color="auto" w:fill="auto"/>
            <w:noWrap/>
            <w:vAlign w:val="center"/>
          </w:tcPr>
          <w:p w:rsidR="009E5220" w:rsidRPr="009E5220" w:rsidRDefault="009E5220" w:rsidP="00DE1CEB">
            <w:pPr>
              <w:jc w:val="center"/>
            </w:pPr>
            <w:r w:rsidRPr="009E5220">
              <w:t>0</w:t>
            </w:r>
          </w:p>
        </w:tc>
        <w:tc>
          <w:tcPr>
            <w:tcW w:w="0" w:type="auto"/>
            <w:tcBorders>
              <w:top w:val="single" w:sz="8" w:space="0" w:color="auto"/>
              <w:left w:val="nil"/>
              <w:bottom w:val="single" w:sz="4" w:space="0" w:color="auto"/>
              <w:right w:val="single" w:sz="4" w:space="0" w:color="auto"/>
            </w:tcBorders>
            <w:shd w:val="clear" w:color="auto" w:fill="auto"/>
            <w:noWrap/>
            <w:vAlign w:val="center"/>
          </w:tcPr>
          <w:p w:rsidR="009E5220" w:rsidRPr="009E5220" w:rsidRDefault="009E5220" w:rsidP="00DE1CEB">
            <w:pPr>
              <w:jc w:val="center"/>
            </w:pPr>
            <w:r w:rsidRPr="009E5220">
              <w:t>0</w:t>
            </w:r>
          </w:p>
        </w:tc>
        <w:tc>
          <w:tcPr>
            <w:tcW w:w="0" w:type="auto"/>
            <w:tcBorders>
              <w:top w:val="single" w:sz="8" w:space="0" w:color="auto"/>
              <w:left w:val="nil"/>
              <w:bottom w:val="single" w:sz="4" w:space="0" w:color="auto"/>
              <w:right w:val="single" w:sz="4" w:space="0" w:color="auto"/>
            </w:tcBorders>
            <w:shd w:val="clear" w:color="auto" w:fill="auto"/>
            <w:noWrap/>
            <w:vAlign w:val="center"/>
          </w:tcPr>
          <w:p w:rsidR="009E5220" w:rsidRPr="009E5220" w:rsidRDefault="009E5220" w:rsidP="00DE1CEB">
            <w:pPr>
              <w:jc w:val="center"/>
            </w:pPr>
            <w:r w:rsidRPr="009E5220">
              <w:t>0</w:t>
            </w:r>
          </w:p>
        </w:tc>
        <w:tc>
          <w:tcPr>
            <w:tcW w:w="0" w:type="auto"/>
            <w:tcBorders>
              <w:top w:val="single" w:sz="8" w:space="0" w:color="auto"/>
              <w:left w:val="nil"/>
              <w:bottom w:val="single" w:sz="4" w:space="0" w:color="auto"/>
              <w:right w:val="single" w:sz="4" w:space="0" w:color="auto"/>
            </w:tcBorders>
            <w:shd w:val="clear" w:color="auto" w:fill="auto"/>
            <w:noWrap/>
            <w:vAlign w:val="center"/>
          </w:tcPr>
          <w:p w:rsidR="009E5220" w:rsidRPr="009E5220" w:rsidRDefault="009E5220" w:rsidP="00DE1CEB">
            <w:pPr>
              <w:jc w:val="center"/>
            </w:pPr>
            <w:r w:rsidRPr="009E5220">
              <w:t>0</w:t>
            </w:r>
          </w:p>
        </w:tc>
        <w:tc>
          <w:tcPr>
            <w:tcW w:w="0" w:type="auto"/>
            <w:tcBorders>
              <w:top w:val="single" w:sz="8" w:space="0" w:color="auto"/>
              <w:left w:val="nil"/>
              <w:bottom w:val="single" w:sz="4" w:space="0" w:color="auto"/>
              <w:right w:val="single" w:sz="8" w:space="0" w:color="auto"/>
            </w:tcBorders>
            <w:shd w:val="clear" w:color="auto" w:fill="auto"/>
            <w:noWrap/>
            <w:vAlign w:val="center"/>
          </w:tcPr>
          <w:p w:rsidR="009E5220" w:rsidRPr="009E5220" w:rsidRDefault="009E5220" w:rsidP="00DE1CEB">
            <w:pPr>
              <w:jc w:val="center"/>
            </w:pPr>
            <w:r w:rsidRPr="009E5220">
              <w:t>0</w:t>
            </w:r>
          </w:p>
        </w:tc>
        <w:tc>
          <w:tcPr>
            <w:tcW w:w="0" w:type="auto"/>
            <w:tcBorders>
              <w:top w:val="nil"/>
              <w:left w:val="nil"/>
              <w:bottom w:val="single" w:sz="4" w:space="0" w:color="auto"/>
              <w:right w:val="single" w:sz="8" w:space="0" w:color="auto"/>
            </w:tcBorders>
            <w:shd w:val="clear" w:color="auto" w:fill="auto"/>
            <w:noWrap/>
            <w:vAlign w:val="center"/>
          </w:tcPr>
          <w:p w:rsidR="009E5220" w:rsidRPr="009E5220" w:rsidRDefault="009E5220" w:rsidP="00DE1CEB">
            <w:pPr>
              <w:jc w:val="center"/>
            </w:pPr>
            <w:r w:rsidRPr="009E5220">
              <w:t>83663</w:t>
            </w:r>
          </w:p>
        </w:tc>
        <w:tc>
          <w:tcPr>
            <w:tcW w:w="0" w:type="auto"/>
            <w:tcBorders>
              <w:top w:val="single" w:sz="4" w:space="0" w:color="auto"/>
              <w:left w:val="nil"/>
              <w:bottom w:val="single" w:sz="4" w:space="0" w:color="auto"/>
              <w:right w:val="single" w:sz="8" w:space="0" w:color="auto"/>
            </w:tcBorders>
            <w:shd w:val="clear" w:color="auto" w:fill="auto"/>
            <w:noWrap/>
            <w:vAlign w:val="center"/>
          </w:tcPr>
          <w:p w:rsidR="009E5220" w:rsidRPr="009E5220" w:rsidRDefault="009E5220" w:rsidP="00DE1CEB">
            <w:r w:rsidRPr="009E5220">
              <w:t>Рогнединский</w:t>
            </w:r>
          </w:p>
        </w:tc>
      </w:tr>
      <w:tr w:rsidR="009E5220" w:rsidRPr="009E5220">
        <w:trPr>
          <w:trHeight w:val="255"/>
          <w:jc w:val="center"/>
        </w:trPr>
        <w:tc>
          <w:tcPr>
            <w:tcW w:w="0" w:type="auto"/>
            <w:tcBorders>
              <w:top w:val="nil"/>
              <w:left w:val="single" w:sz="8" w:space="0" w:color="auto"/>
              <w:bottom w:val="single" w:sz="4" w:space="0" w:color="auto"/>
              <w:right w:val="single" w:sz="4" w:space="0" w:color="auto"/>
            </w:tcBorders>
            <w:shd w:val="clear" w:color="auto" w:fill="auto"/>
            <w:noWrap/>
            <w:vAlign w:val="center"/>
          </w:tcPr>
          <w:p w:rsidR="009E5220" w:rsidRPr="009E5220" w:rsidRDefault="009E5220" w:rsidP="00DE1CEB">
            <w:pPr>
              <w:jc w:val="center"/>
            </w:pPr>
            <w:r w:rsidRPr="009E5220">
              <w:t>3</w:t>
            </w:r>
          </w:p>
        </w:tc>
        <w:tc>
          <w:tcPr>
            <w:tcW w:w="0" w:type="auto"/>
            <w:tcBorders>
              <w:top w:val="nil"/>
              <w:left w:val="single" w:sz="8" w:space="0" w:color="auto"/>
              <w:bottom w:val="single" w:sz="4" w:space="0" w:color="auto"/>
              <w:right w:val="single" w:sz="4" w:space="0" w:color="auto"/>
            </w:tcBorders>
            <w:shd w:val="clear" w:color="auto" w:fill="auto"/>
            <w:noWrap/>
            <w:vAlign w:val="center"/>
          </w:tcPr>
          <w:p w:rsidR="009E5220" w:rsidRPr="009E5220" w:rsidRDefault="009E5220" w:rsidP="00DE1CEB">
            <w:pPr>
              <w:jc w:val="center"/>
            </w:pPr>
            <w:r w:rsidRPr="009E5220">
              <w:t>0</w:t>
            </w:r>
          </w:p>
        </w:tc>
        <w:tc>
          <w:tcPr>
            <w:tcW w:w="0" w:type="auto"/>
            <w:tcBorders>
              <w:top w:val="nil"/>
              <w:left w:val="nil"/>
              <w:bottom w:val="single" w:sz="4" w:space="0" w:color="auto"/>
              <w:right w:val="single" w:sz="4" w:space="0" w:color="auto"/>
            </w:tcBorders>
            <w:shd w:val="clear" w:color="auto" w:fill="auto"/>
            <w:noWrap/>
            <w:vAlign w:val="center"/>
          </w:tcPr>
          <w:p w:rsidR="009E5220" w:rsidRPr="009E5220" w:rsidRDefault="009E5220" w:rsidP="00DE1CEB">
            <w:pPr>
              <w:jc w:val="center"/>
            </w:pPr>
            <w:r w:rsidRPr="009E5220">
              <w:t>0</w:t>
            </w:r>
          </w:p>
        </w:tc>
        <w:tc>
          <w:tcPr>
            <w:tcW w:w="0" w:type="auto"/>
            <w:tcBorders>
              <w:top w:val="nil"/>
              <w:left w:val="nil"/>
              <w:bottom w:val="single" w:sz="4" w:space="0" w:color="auto"/>
              <w:right w:val="single" w:sz="4" w:space="0" w:color="auto"/>
            </w:tcBorders>
            <w:shd w:val="clear" w:color="auto" w:fill="auto"/>
            <w:noWrap/>
            <w:vAlign w:val="center"/>
          </w:tcPr>
          <w:p w:rsidR="009E5220" w:rsidRPr="009E5220" w:rsidRDefault="009E5220" w:rsidP="00DE1CEB">
            <w:pPr>
              <w:jc w:val="center"/>
            </w:pPr>
            <w:r w:rsidRPr="009E5220">
              <w:t>0</w:t>
            </w:r>
          </w:p>
        </w:tc>
        <w:tc>
          <w:tcPr>
            <w:tcW w:w="0" w:type="auto"/>
            <w:tcBorders>
              <w:top w:val="nil"/>
              <w:left w:val="nil"/>
              <w:bottom w:val="single" w:sz="4" w:space="0" w:color="auto"/>
              <w:right w:val="single" w:sz="4" w:space="0" w:color="auto"/>
            </w:tcBorders>
            <w:shd w:val="clear" w:color="auto" w:fill="auto"/>
            <w:noWrap/>
            <w:vAlign w:val="center"/>
          </w:tcPr>
          <w:p w:rsidR="009E5220" w:rsidRPr="009E5220" w:rsidRDefault="009E5220" w:rsidP="00DE1CEB">
            <w:pPr>
              <w:jc w:val="center"/>
            </w:pPr>
            <w:r w:rsidRPr="009E5220">
              <w:t>27944,1</w:t>
            </w:r>
          </w:p>
        </w:tc>
        <w:tc>
          <w:tcPr>
            <w:tcW w:w="0" w:type="auto"/>
            <w:tcBorders>
              <w:top w:val="nil"/>
              <w:left w:val="nil"/>
              <w:bottom w:val="single" w:sz="4" w:space="0" w:color="auto"/>
              <w:right w:val="single" w:sz="4" w:space="0" w:color="auto"/>
            </w:tcBorders>
            <w:shd w:val="clear" w:color="auto" w:fill="auto"/>
            <w:noWrap/>
            <w:vAlign w:val="center"/>
          </w:tcPr>
          <w:p w:rsidR="009E5220" w:rsidRPr="009E5220" w:rsidRDefault="009E5220" w:rsidP="00DE1CEB">
            <w:pPr>
              <w:jc w:val="center"/>
            </w:pPr>
            <w:r w:rsidRPr="009E5220">
              <w:t>0</w:t>
            </w:r>
          </w:p>
        </w:tc>
        <w:tc>
          <w:tcPr>
            <w:tcW w:w="0" w:type="auto"/>
            <w:tcBorders>
              <w:top w:val="nil"/>
              <w:left w:val="nil"/>
              <w:bottom w:val="single" w:sz="4" w:space="0" w:color="auto"/>
              <w:right w:val="single" w:sz="4" w:space="0" w:color="auto"/>
            </w:tcBorders>
            <w:shd w:val="clear" w:color="auto" w:fill="auto"/>
            <w:noWrap/>
            <w:vAlign w:val="center"/>
          </w:tcPr>
          <w:p w:rsidR="009E5220" w:rsidRPr="009E5220" w:rsidRDefault="009E5220" w:rsidP="00DE1CEB">
            <w:pPr>
              <w:jc w:val="center"/>
            </w:pPr>
            <w:r w:rsidRPr="009E5220">
              <w:t>0</w:t>
            </w:r>
          </w:p>
        </w:tc>
        <w:tc>
          <w:tcPr>
            <w:tcW w:w="0" w:type="auto"/>
            <w:tcBorders>
              <w:top w:val="nil"/>
              <w:left w:val="nil"/>
              <w:bottom w:val="single" w:sz="4" w:space="0" w:color="auto"/>
              <w:right w:val="single" w:sz="8" w:space="0" w:color="auto"/>
            </w:tcBorders>
            <w:shd w:val="clear" w:color="auto" w:fill="auto"/>
            <w:noWrap/>
            <w:vAlign w:val="center"/>
          </w:tcPr>
          <w:p w:rsidR="009E5220" w:rsidRPr="009E5220" w:rsidRDefault="009E5220" w:rsidP="00DE1CEB">
            <w:pPr>
              <w:jc w:val="center"/>
            </w:pPr>
            <w:r w:rsidRPr="009E5220">
              <w:t>0</w:t>
            </w:r>
          </w:p>
        </w:tc>
        <w:tc>
          <w:tcPr>
            <w:tcW w:w="0" w:type="auto"/>
            <w:tcBorders>
              <w:top w:val="nil"/>
              <w:left w:val="nil"/>
              <w:bottom w:val="single" w:sz="4" w:space="0" w:color="auto"/>
              <w:right w:val="single" w:sz="8" w:space="0" w:color="auto"/>
            </w:tcBorders>
            <w:shd w:val="clear" w:color="auto" w:fill="auto"/>
            <w:noWrap/>
            <w:vAlign w:val="center"/>
          </w:tcPr>
          <w:p w:rsidR="009E5220" w:rsidRPr="009E5220" w:rsidRDefault="009E5220" w:rsidP="00DE1CEB">
            <w:pPr>
              <w:jc w:val="center"/>
            </w:pPr>
            <w:r w:rsidRPr="009E5220">
              <w:t>27944</w:t>
            </w:r>
          </w:p>
        </w:tc>
        <w:tc>
          <w:tcPr>
            <w:tcW w:w="0" w:type="auto"/>
            <w:tcBorders>
              <w:top w:val="nil"/>
              <w:left w:val="nil"/>
              <w:bottom w:val="single" w:sz="4" w:space="0" w:color="auto"/>
              <w:right w:val="single" w:sz="8" w:space="0" w:color="auto"/>
            </w:tcBorders>
            <w:shd w:val="clear" w:color="auto" w:fill="auto"/>
            <w:noWrap/>
            <w:vAlign w:val="center"/>
          </w:tcPr>
          <w:p w:rsidR="009E5220" w:rsidRPr="009E5220" w:rsidRDefault="009E5220" w:rsidP="00DE1CEB">
            <w:r w:rsidRPr="009E5220">
              <w:t>Жуковский</w:t>
            </w:r>
          </w:p>
        </w:tc>
      </w:tr>
      <w:tr w:rsidR="009E5220" w:rsidRPr="009E5220">
        <w:trPr>
          <w:trHeight w:val="255"/>
          <w:jc w:val="center"/>
        </w:trPr>
        <w:tc>
          <w:tcPr>
            <w:tcW w:w="0" w:type="auto"/>
            <w:tcBorders>
              <w:top w:val="nil"/>
              <w:left w:val="single" w:sz="8" w:space="0" w:color="auto"/>
              <w:bottom w:val="single" w:sz="4" w:space="0" w:color="auto"/>
              <w:right w:val="single" w:sz="4" w:space="0" w:color="auto"/>
            </w:tcBorders>
            <w:shd w:val="clear" w:color="auto" w:fill="auto"/>
            <w:noWrap/>
            <w:vAlign w:val="center"/>
          </w:tcPr>
          <w:p w:rsidR="009E5220" w:rsidRPr="009E5220" w:rsidRDefault="009E5220" w:rsidP="00DE1CEB">
            <w:pPr>
              <w:jc w:val="center"/>
            </w:pPr>
            <w:r w:rsidRPr="009E5220">
              <w:t>6</w:t>
            </w:r>
          </w:p>
        </w:tc>
        <w:tc>
          <w:tcPr>
            <w:tcW w:w="0" w:type="auto"/>
            <w:tcBorders>
              <w:top w:val="nil"/>
              <w:left w:val="single" w:sz="8" w:space="0" w:color="auto"/>
              <w:bottom w:val="single" w:sz="4" w:space="0" w:color="auto"/>
              <w:right w:val="single" w:sz="4" w:space="0" w:color="auto"/>
            </w:tcBorders>
            <w:shd w:val="clear" w:color="auto" w:fill="auto"/>
            <w:noWrap/>
            <w:vAlign w:val="center"/>
          </w:tcPr>
          <w:p w:rsidR="009E5220" w:rsidRPr="009E5220" w:rsidRDefault="009E5220" w:rsidP="00DE1CEB">
            <w:pPr>
              <w:jc w:val="center"/>
            </w:pPr>
            <w:r w:rsidRPr="009E5220">
              <w:t>0</w:t>
            </w:r>
          </w:p>
        </w:tc>
        <w:tc>
          <w:tcPr>
            <w:tcW w:w="0" w:type="auto"/>
            <w:tcBorders>
              <w:top w:val="nil"/>
              <w:left w:val="nil"/>
              <w:bottom w:val="single" w:sz="4" w:space="0" w:color="auto"/>
              <w:right w:val="single" w:sz="4" w:space="0" w:color="auto"/>
            </w:tcBorders>
            <w:shd w:val="clear" w:color="auto" w:fill="auto"/>
            <w:noWrap/>
            <w:vAlign w:val="center"/>
          </w:tcPr>
          <w:p w:rsidR="009E5220" w:rsidRPr="009E5220" w:rsidRDefault="009E5220" w:rsidP="00DE1CEB">
            <w:pPr>
              <w:jc w:val="center"/>
            </w:pPr>
            <w:r w:rsidRPr="009E5220">
              <w:t>0</w:t>
            </w:r>
          </w:p>
        </w:tc>
        <w:tc>
          <w:tcPr>
            <w:tcW w:w="0" w:type="auto"/>
            <w:tcBorders>
              <w:top w:val="nil"/>
              <w:left w:val="nil"/>
              <w:bottom w:val="single" w:sz="4" w:space="0" w:color="auto"/>
              <w:right w:val="single" w:sz="4" w:space="0" w:color="auto"/>
            </w:tcBorders>
            <w:shd w:val="clear" w:color="auto" w:fill="auto"/>
            <w:noWrap/>
            <w:vAlign w:val="center"/>
          </w:tcPr>
          <w:p w:rsidR="009E5220" w:rsidRPr="009E5220" w:rsidRDefault="009E5220" w:rsidP="00DE1CEB">
            <w:pPr>
              <w:jc w:val="center"/>
            </w:pPr>
            <w:r w:rsidRPr="009E5220">
              <w:t>0</w:t>
            </w:r>
          </w:p>
        </w:tc>
        <w:tc>
          <w:tcPr>
            <w:tcW w:w="0" w:type="auto"/>
            <w:tcBorders>
              <w:top w:val="nil"/>
              <w:left w:val="nil"/>
              <w:bottom w:val="single" w:sz="4" w:space="0" w:color="auto"/>
              <w:right w:val="single" w:sz="4" w:space="0" w:color="auto"/>
            </w:tcBorders>
            <w:shd w:val="clear" w:color="auto" w:fill="auto"/>
            <w:noWrap/>
            <w:vAlign w:val="center"/>
          </w:tcPr>
          <w:p w:rsidR="009E5220" w:rsidRPr="009E5220" w:rsidRDefault="009E5220" w:rsidP="00DE1CEB">
            <w:pPr>
              <w:jc w:val="center"/>
            </w:pPr>
            <w:r w:rsidRPr="009E5220">
              <w:t>0</w:t>
            </w:r>
          </w:p>
        </w:tc>
        <w:tc>
          <w:tcPr>
            <w:tcW w:w="0" w:type="auto"/>
            <w:tcBorders>
              <w:top w:val="nil"/>
              <w:left w:val="nil"/>
              <w:bottom w:val="single" w:sz="4" w:space="0" w:color="auto"/>
              <w:right w:val="single" w:sz="4" w:space="0" w:color="auto"/>
            </w:tcBorders>
            <w:shd w:val="clear" w:color="auto" w:fill="auto"/>
            <w:noWrap/>
            <w:vAlign w:val="center"/>
          </w:tcPr>
          <w:p w:rsidR="009E5220" w:rsidRPr="009E5220" w:rsidRDefault="009E5220" w:rsidP="00DE1CEB">
            <w:pPr>
              <w:jc w:val="center"/>
            </w:pPr>
            <w:r w:rsidRPr="009E5220">
              <w:t>0</w:t>
            </w:r>
          </w:p>
        </w:tc>
        <w:tc>
          <w:tcPr>
            <w:tcW w:w="0" w:type="auto"/>
            <w:tcBorders>
              <w:top w:val="nil"/>
              <w:left w:val="nil"/>
              <w:bottom w:val="single" w:sz="4" w:space="0" w:color="auto"/>
              <w:right w:val="single" w:sz="4" w:space="0" w:color="auto"/>
            </w:tcBorders>
            <w:shd w:val="clear" w:color="auto" w:fill="auto"/>
            <w:noWrap/>
            <w:vAlign w:val="center"/>
          </w:tcPr>
          <w:p w:rsidR="009E5220" w:rsidRPr="009E5220" w:rsidRDefault="009E5220" w:rsidP="00DE1CEB">
            <w:pPr>
              <w:jc w:val="center"/>
            </w:pPr>
            <w:r w:rsidRPr="009E5220">
              <w:t>0</w:t>
            </w:r>
          </w:p>
        </w:tc>
        <w:tc>
          <w:tcPr>
            <w:tcW w:w="0" w:type="auto"/>
            <w:tcBorders>
              <w:top w:val="nil"/>
              <w:left w:val="nil"/>
              <w:bottom w:val="single" w:sz="4" w:space="0" w:color="auto"/>
              <w:right w:val="single" w:sz="8" w:space="0" w:color="auto"/>
            </w:tcBorders>
            <w:shd w:val="clear" w:color="auto" w:fill="auto"/>
            <w:noWrap/>
            <w:vAlign w:val="center"/>
          </w:tcPr>
          <w:p w:rsidR="009E5220" w:rsidRPr="009E5220" w:rsidRDefault="009E5220" w:rsidP="00DE1CEB">
            <w:pPr>
              <w:jc w:val="center"/>
            </w:pPr>
            <w:r w:rsidRPr="009E5220">
              <w:t>0</w:t>
            </w:r>
          </w:p>
        </w:tc>
        <w:tc>
          <w:tcPr>
            <w:tcW w:w="0" w:type="auto"/>
            <w:tcBorders>
              <w:top w:val="nil"/>
              <w:left w:val="nil"/>
              <w:bottom w:val="single" w:sz="4" w:space="0" w:color="auto"/>
              <w:right w:val="single" w:sz="8" w:space="0" w:color="auto"/>
            </w:tcBorders>
            <w:shd w:val="clear" w:color="auto" w:fill="auto"/>
            <w:noWrap/>
            <w:vAlign w:val="center"/>
          </w:tcPr>
          <w:p w:rsidR="009E5220" w:rsidRPr="009E5220" w:rsidRDefault="009E5220" w:rsidP="00DE1CEB">
            <w:pPr>
              <w:jc w:val="center"/>
            </w:pPr>
            <w:r w:rsidRPr="009E5220">
              <w:t>0</w:t>
            </w:r>
          </w:p>
        </w:tc>
        <w:tc>
          <w:tcPr>
            <w:tcW w:w="0" w:type="auto"/>
            <w:tcBorders>
              <w:top w:val="nil"/>
              <w:left w:val="nil"/>
              <w:bottom w:val="single" w:sz="4" w:space="0" w:color="auto"/>
              <w:right w:val="single" w:sz="8" w:space="0" w:color="auto"/>
            </w:tcBorders>
            <w:shd w:val="clear" w:color="auto" w:fill="auto"/>
            <w:noWrap/>
            <w:vAlign w:val="center"/>
          </w:tcPr>
          <w:p w:rsidR="009E5220" w:rsidRPr="009E5220" w:rsidRDefault="009E5220" w:rsidP="00DE1CEB">
            <w:r w:rsidRPr="009E5220">
              <w:t>Жирятинский</w:t>
            </w:r>
          </w:p>
        </w:tc>
      </w:tr>
      <w:tr w:rsidR="009E5220" w:rsidRPr="009E5220">
        <w:trPr>
          <w:trHeight w:val="255"/>
          <w:jc w:val="center"/>
        </w:trPr>
        <w:tc>
          <w:tcPr>
            <w:tcW w:w="0" w:type="auto"/>
            <w:tcBorders>
              <w:top w:val="nil"/>
              <w:left w:val="single" w:sz="8" w:space="0" w:color="auto"/>
              <w:bottom w:val="single" w:sz="4" w:space="0" w:color="auto"/>
              <w:right w:val="single" w:sz="4" w:space="0" w:color="auto"/>
            </w:tcBorders>
            <w:shd w:val="clear" w:color="auto" w:fill="auto"/>
            <w:noWrap/>
            <w:vAlign w:val="center"/>
          </w:tcPr>
          <w:p w:rsidR="009E5220" w:rsidRPr="009E5220" w:rsidRDefault="009E5220" w:rsidP="00DE1CEB">
            <w:pPr>
              <w:jc w:val="center"/>
            </w:pPr>
            <w:r w:rsidRPr="009E5220">
              <w:t>8</w:t>
            </w:r>
          </w:p>
        </w:tc>
        <w:tc>
          <w:tcPr>
            <w:tcW w:w="0" w:type="auto"/>
            <w:tcBorders>
              <w:top w:val="nil"/>
              <w:left w:val="single" w:sz="8" w:space="0" w:color="auto"/>
              <w:bottom w:val="single" w:sz="4" w:space="0" w:color="auto"/>
              <w:right w:val="single" w:sz="4" w:space="0" w:color="auto"/>
            </w:tcBorders>
            <w:shd w:val="clear" w:color="auto" w:fill="auto"/>
            <w:noWrap/>
            <w:vAlign w:val="center"/>
          </w:tcPr>
          <w:p w:rsidR="009E5220" w:rsidRPr="009E5220" w:rsidRDefault="009E5220" w:rsidP="00DE1CEB">
            <w:pPr>
              <w:jc w:val="center"/>
            </w:pPr>
            <w:r w:rsidRPr="009E5220">
              <w:t>0</w:t>
            </w:r>
          </w:p>
        </w:tc>
        <w:tc>
          <w:tcPr>
            <w:tcW w:w="0" w:type="auto"/>
            <w:tcBorders>
              <w:top w:val="nil"/>
              <w:left w:val="nil"/>
              <w:bottom w:val="single" w:sz="4" w:space="0" w:color="auto"/>
              <w:right w:val="single" w:sz="4" w:space="0" w:color="auto"/>
            </w:tcBorders>
            <w:shd w:val="clear" w:color="auto" w:fill="auto"/>
            <w:noWrap/>
            <w:vAlign w:val="center"/>
          </w:tcPr>
          <w:p w:rsidR="009E5220" w:rsidRPr="009E5220" w:rsidRDefault="009E5220" w:rsidP="00DE1CEB">
            <w:pPr>
              <w:jc w:val="center"/>
            </w:pPr>
            <w:r w:rsidRPr="009E5220">
              <w:t>0</w:t>
            </w:r>
          </w:p>
        </w:tc>
        <w:tc>
          <w:tcPr>
            <w:tcW w:w="0" w:type="auto"/>
            <w:tcBorders>
              <w:top w:val="nil"/>
              <w:left w:val="nil"/>
              <w:bottom w:val="single" w:sz="4" w:space="0" w:color="auto"/>
              <w:right w:val="single" w:sz="4" w:space="0" w:color="auto"/>
            </w:tcBorders>
            <w:shd w:val="clear" w:color="auto" w:fill="auto"/>
            <w:noWrap/>
            <w:vAlign w:val="center"/>
          </w:tcPr>
          <w:p w:rsidR="009E5220" w:rsidRPr="009E5220" w:rsidRDefault="009E5220" w:rsidP="00DE1CEB">
            <w:pPr>
              <w:jc w:val="center"/>
            </w:pPr>
            <w:r w:rsidRPr="009E5220">
              <w:t>0</w:t>
            </w:r>
          </w:p>
        </w:tc>
        <w:tc>
          <w:tcPr>
            <w:tcW w:w="0" w:type="auto"/>
            <w:tcBorders>
              <w:top w:val="nil"/>
              <w:left w:val="nil"/>
              <w:bottom w:val="single" w:sz="4" w:space="0" w:color="auto"/>
              <w:right w:val="single" w:sz="4" w:space="0" w:color="auto"/>
            </w:tcBorders>
            <w:shd w:val="clear" w:color="auto" w:fill="auto"/>
            <w:noWrap/>
            <w:vAlign w:val="center"/>
          </w:tcPr>
          <w:p w:rsidR="009E5220" w:rsidRPr="009E5220" w:rsidRDefault="009E5220" w:rsidP="00DE1CEB">
            <w:pPr>
              <w:jc w:val="center"/>
            </w:pPr>
            <w:r w:rsidRPr="009E5220">
              <w:t>0</w:t>
            </w:r>
          </w:p>
        </w:tc>
        <w:tc>
          <w:tcPr>
            <w:tcW w:w="0" w:type="auto"/>
            <w:tcBorders>
              <w:top w:val="nil"/>
              <w:left w:val="nil"/>
              <w:bottom w:val="single" w:sz="4" w:space="0" w:color="auto"/>
              <w:right w:val="single" w:sz="4" w:space="0" w:color="auto"/>
            </w:tcBorders>
            <w:shd w:val="clear" w:color="auto" w:fill="auto"/>
            <w:noWrap/>
            <w:vAlign w:val="center"/>
          </w:tcPr>
          <w:p w:rsidR="009E5220" w:rsidRPr="009E5220" w:rsidRDefault="009E5220" w:rsidP="00DE1CEB">
            <w:pPr>
              <w:jc w:val="center"/>
            </w:pPr>
            <w:r w:rsidRPr="009E5220">
              <w:t>22405,2</w:t>
            </w:r>
          </w:p>
        </w:tc>
        <w:tc>
          <w:tcPr>
            <w:tcW w:w="0" w:type="auto"/>
            <w:tcBorders>
              <w:top w:val="nil"/>
              <w:left w:val="nil"/>
              <w:bottom w:val="single" w:sz="4" w:space="0" w:color="auto"/>
              <w:right w:val="single" w:sz="4" w:space="0" w:color="auto"/>
            </w:tcBorders>
            <w:shd w:val="clear" w:color="auto" w:fill="auto"/>
            <w:noWrap/>
            <w:vAlign w:val="center"/>
          </w:tcPr>
          <w:p w:rsidR="009E5220" w:rsidRPr="009E5220" w:rsidRDefault="009E5220" w:rsidP="00DE1CEB">
            <w:pPr>
              <w:jc w:val="center"/>
            </w:pPr>
            <w:r w:rsidRPr="009E5220">
              <w:t>0</w:t>
            </w:r>
          </w:p>
        </w:tc>
        <w:tc>
          <w:tcPr>
            <w:tcW w:w="0" w:type="auto"/>
            <w:tcBorders>
              <w:top w:val="nil"/>
              <w:left w:val="nil"/>
              <w:bottom w:val="single" w:sz="4" w:space="0" w:color="auto"/>
              <w:right w:val="single" w:sz="8" w:space="0" w:color="auto"/>
            </w:tcBorders>
            <w:shd w:val="clear" w:color="auto" w:fill="auto"/>
            <w:noWrap/>
            <w:vAlign w:val="center"/>
          </w:tcPr>
          <w:p w:rsidR="009E5220" w:rsidRPr="009E5220" w:rsidRDefault="009E5220" w:rsidP="00DE1CEB">
            <w:pPr>
              <w:jc w:val="center"/>
            </w:pPr>
            <w:r w:rsidRPr="009E5220">
              <w:t>0</w:t>
            </w:r>
          </w:p>
        </w:tc>
        <w:tc>
          <w:tcPr>
            <w:tcW w:w="0" w:type="auto"/>
            <w:tcBorders>
              <w:top w:val="nil"/>
              <w:left w:val="nil"/>
              <w:bottom w:val="single" w:sz="4" w:space="0" w:color="auto"/>
              <w:right w:val="single" w:sz="8" w:space="0" w:color="auto"/>
            </w:tcBorders>
            <w:shd w:val="clear" w:color="auto" w:fill="auto"/>
            <w:noWrap/>
            <w:vAlign w:val="center"/>
          </w:tcPr>
          <w:p w:rsidR="009E5220" w:rsidRPr="009E5220" w:rsidRDefault="009E5220" w:rsidP="00DE1CEB">
            <w:pPr>
              <w:jc w:val="center"/>
            </w:pPr>
            <w:r w:rsidRPr="009E5220">
              <w:t>22405</w:t>
            </w:r>
          </w:p>
        </w:tc>
        <w:tc>
          <w:tcPr>
            <w:tcW w:w="0" w:type="auto"/>
            <w:tcBorders>
              <w:top w:val="nil"/>
              <w:left w:val="nil"/>
              <w:bottom w:val="single" w:sz="4" w:space="0" w:color="auto"/>
              <w:right w:val="single" w:sz="8" w:space="0" w:color="auto"/>
            </w:tcBorders>
            <w:shd w:val="clear" w:color="auto" w:fill="auto"/>
            <w:noWrap/>
            <w:vAlign w:val="center"/>
          </w:tcPr>
          <w:p w:rsidR="009E5220" w:rsidRPr="009E5220" w:rsidRDefault="009E5220" w:rsidP="00DE1CEB">
            <w:r w:rsidRPr="009E5220">
              <w:t>Суземский</w:t>
            </w:r>
          </w:p>
        </w:tc>
      </w:tr>
      <w:tr w:rsidR="009E5220" w:rsidRPr="009E5220">
        <w:trPr>
          <w:trHeight w:val="255"/>
          <w:jc w:val="center"/>
        </w:trPr>
        <w:tc>
          <w:tcPr>
            <w:tcW w:w="0" w:type="auto"/>
            <w:tcBorders>
              <w:top w:val="nil"/>
              <w:left w:val="single" w:sz="8" w:space="0" w:color="auto"/>
              <w:bottom w:val="single" w:sz="4" w:space="0" w:color="auto"/>
              <w:right w:val="single" w:sz="4" w:space="0" w:color="auto"/>
            </w:tcBorders>
            <w:shd w:val="clear" w:color="auto" w:fill="auto"/>
            <w:noWrap/>
            <w:vAlign w:val="center"/>
          </w:tcPr>
          <w:p w:rsidR="009E5220" w:rsidRPr="009E5220" w:rsidRDefault="009E5220" w:rsidP="00DE1CEB">
            <w:pPr>
              <w:jc w:val="center"/>
            </w:pPr>
            <w:r w:rsidRPr="009E5220">
              <w:t>11</w:t>
            </w:r>
          </w:p>
        </w:tc>
        <w:tc>
          <w:tcPr>
            <w:tcW w:w="0" w:type="auto"/>
            <w:tcBorders>
              <w:top w:val="nil"/>
              <w:left w:val="single" w:sz="8" w:space="0" w:color="auto"/>
              <w:bottom w:val="single" w:sz="4" w:space="0" w:color="auto"/>
              <w:right w:val="single" w:sz="4" w:space="0" w:color="auto"/>
            </w:tcBorders>
            <w:shd w:val="clear" w:color="auto" w:fill="auto"/>
            <w:noWrap/>
            <w:vAlign w:val="center"/>
          </w:tcPr>
          <w:p w:rsidR="009E5220" w:rsidRPr="009E5220" w:rsidRDefault="009E5220" w:rsidP="00DE1CEB">
            <w:pPr>
              <w:jc w:val="center"/>
            </w:pPr>
            <w:r w:rsidRPr="009E5220">
              <w:t>0</w:t>
            </w:r>
          </w:p>
        </w:tc>
        <w:tc>
          <w:tcPr>
            <w:tcW w:w="0" w:type="auto"/>
            <w:tcBorders>
              <w:top w:val="nil"/>
              <w:left w:val="nil"/>
              <w:bottom w:val="single" w:sz="4" w:space="0" w:color="auto"/>
              <w:right w:val="single" w:sz="4" w:space="0" w:color="auto"/>
            </w:tcBorders>
            <w:shd w:val="clear" w:color="auto" w:fill="auto"/>
            <w:noWrap/>
            <w:vAlign w:val="center"/>
          </w:tcPr>
          <w:p w:rsidR="009E5220" w:rsidRPr="009E5220" w:rsidRDefault="009E5220" w:rsidP="00DE1CEB">
            <w:pPr>
              <w:jc w:val="center"/>
            </w:pPr>
            <w:r w:rsidRPr="009E5220">
              <w:t>0</w:t>
            </w:r>
          </w:p>
        </w:tc>
        <w:tc>
          <w:tcPr>
            <w:tcW w:w="0" w:type="auto"/>
            <w:tcBorders>
              <w:top w:val="nil"/>
              <w:left w:val="nil"/>
              <w:bottom w:val="single" w:sz="4" w:space="0" w:color="auto"/>
              <w:right w:val="single" w:sz="4" w:space="0" w:color="auto"/>
            </w:tcBorders>
            <w:shd w:val="clear" w:color="auto" w:fill="auto"/>
            <w:noWrap/>
            <w:vAlign w:val="center"/>
          </w:tcPr>
          <w:p w:rsidR="009E5220" w:rsidRPr="009E5220" w:rsidRDefault="009E5220" w:rsidP="00DE1CEB">
            <w:pPr>
              <w:jc w:val="center"/>
            </w:pPr>
            <w:r w:rsidRPr="009E5220">
              <w:t>0</w:t>
            </w:r>
          </w:p>
        </w:tc>
        <w:tc>
          <w:tcPr>
            <w:tcW w:w="0" w:type="auto"/>
            <w:tcBorders>
              <w:top w:val="nil"/>
              <w:left w:val="nil"/>
              <w:bottom w:val="single" w:sz="4" w:space="0" w:color="auto"/>
              <w:right w:val="single" w:sz="4" w:space="0" w:color="auto"/>
            </w:tcBorders>
            <w:shd w:val="clear" w:color="auto" w:fill="auto"/>
            <w:noWrap/>
            <w:vAlign w:val="center"/>
          </w:tcPr>
          <w:p w:rsidR="009E5220" w:rsidRPr="009E5220" w:rsidRDefault="009E5220" w:rsidP="00DE1CEB">
            <w:pPr>
              <w:jc w:val="center"/>
            </w:pPr>
            <w:r w:rsidRPr="009E5220">
              <w:t>0</w:t>
            </w:r>
          </w:p>
        </w:tc>
        <w:tc>
          <w:tcPr>
            <w:tcW w:w="0" w:type="auto"/>
            <w:tcBorders>
              <w:top w:val="nil"/>
              <w:left w:val="nil"/>
              <w:bottom w:val="single" w:sz="4" w:space="0" w:color="auto"/>
              <w:right w:val="single" w:sz="4" w:space="0" w:color="auto"/>
            </w:tcBorders>
            <w:shd w:val="clear" w:color="auto" w:fill="auto"/>
            <w:noWrap/>
            <w:vAlign w:val="center"/>
          </w:tcPr>
          <w:p w:rsidR="009E5220" w:rsidRPr="009E5220" w:rsidRDefault="009E5220" w:rsidP="00DE1CEB">
            <w:pPr>
              <w:jc w:val="center"/>
            </w:pPr>
            <w:r w:rsidRPr="009E5220">
              <w:t>0</w:t>
            </w:r>
          </w:p>
        </w:tc>
        <w:tc>
          <w:tcPr>
            <w:tcW w:w="0" w:type="auto"/>
            <w:tcBorders>
              <w:top w:val="nil"/>
              <w:left w:val="nil"/>
              <w:bottom w:val="single" w:sz="4" w:space="0" w:color="auto"/>
              <w:right w:val="single" w:sz="4" w:space="0" w:color="auto"/>
            </w:tcBorders>
            <w:shd w:val="clear" w:color="auto" w:fill="auto"/>
            <w:noWrap/>
            <w:vAlign w:val="center"/>
          </w:tcPr>
          <w:p w:rsidR="009E5220" w:rsidRPr="009E5220" w:rsidRDefault="009E5220" w:rsidP="00DE1CEB">
            <w:pPr>
              <w:jc w:val="center"/>
            </w:pPr>
            <w:r w:rsidRPr="009E5220">
              <w:t>28589,3</w:t>
            </w:r>
          </w:p>
        </w:tc>
        <w:tc>
          <w:tcPr>
            <w:tcW w:w="0" w:type="auto"/>
            <w:tcBorders>
              <w:top w:val="nil"/>
              <w:left w:val="nil"/>
              <w:bottom w:val="single" w:sz="4" w:space="0" w:color="auto"/>
              <w:right w:val="single" w:sz="8" w:space="0" w:color="auto"/>
            </w:tcBorders>
            <w:shd w:val="clear" w:color="auto" w:fill="auto"/>
            <w:noWrap/>
            <w:vAlign w:val="center"/>
          </w:tcPr>
          <w:p w:rsidR="009E5220" w:rsidRPr="009E5220" w:rsidRDefault="009E5220" w:rsidP="00DE1CEB">
            <w:pPr>
              <w:jc w:val="center"/>
            </w:pPr>
            <w:r w:rsidRPr="009E5220">
              <w:t>0</w:t>
            </w:r>
          </w:p>
        </w:tc>
        <w:tc>
          <w:tcPr>
            <w:tcW w:w="0" w:type="auto"/>
            <w:tcBorders>
              <w:top w:val="nil"/>
              <w:left w:val="nil"/>
              <w:bottom w:val="single" w:sz="4" w:space="0" w:color="auto"/>
              <w:right w:val="single" w:sz="8" w:space="0" w:color="auto"/>
            </w:tcBorders>
            <w:shd w:val="clear" w:color="auto" w:fill="auto"/>
            <w:noWrap/>
            <w:vAlign w:val="center"/>
          </w:tcPr>
          <w:p w:rsidR="009E5220" w:rsidRPr="009E5220" w:rsidRDefault="009E5220" w:rsidP="00DE1CEB">
            <w:pPr>
              <w:jc w:val="center"/>
            </w:pPr>
            <w:r w:rsidRPr="009E5220">
              <w:t>28589</w:t>
            </w:r>
          </w:p>
        </w:tc>
        <w:tc>
          <w:tcPr>
            <w:tcW w:w="0" w:type="auto"/>
            <w:tcBorders>
              <w:top w:val="nil"/>
              <w:left w:val="nil"/>
              <w:bottom w:val="single" w:sz="4" w:space="0" w:color="auto"/>
              <w:right w:val="single" w:sz="8" w:space="0" w:color="auto"/>
            </w:tcBorders>
            <w:shd w:val="clear" w:color="auto" w:fill="auto"/>
            <w:noWrap/>
            <w:vAlign w:val="center"/>
          </w:tcPr>
          <w:p w:rsidR="009E5220" w:rsidRPr="009E5220" w:rsidRDefault="009E5220" w:rsidP="00DE1CEB">
            <w:r w:rsidRPr="009E5220">
              <w:t>Севский</w:t>
            </w:r>
          </w:p>
        </w:tc>
      </w:tr>
      <w:tr w:rsidR="009E5220" w:rsidRPr="009E5220">
        <w:trPr>
          <w:trHeight w:val="255"/>
          <w:jc w:val="center"/>
        </w:trPr>
        <w:tc>
          <w:tcPr>
            <w:tcW w:w="0" w:type="auto"/>
            <w:tcBorders>
              <w:top w:val="nil"/>
              <w:left w:val="single" w:sz="8" w:space="0" w:color="auto"/>
              <w:bottom w:val="single" w:sz="4" w:space="0" w:color="auto"/>
              <w:right w:val="single" w:sz="4" w:space="0" w:color="auto"/>
            </w:tcBorders>
            <w:shd w:val="clear" w:color="auto" w:fill="auto"/>
            <w:noWrap/>
            <w:vAlign w:val="center"/>
          </w:tcPr>
          <w:p w:rsidR="009E5220" w:rsidRPr="009E5220" w:rsidRDefault="009E5220" w:rsidP="00DE1CEB">
            <w:pPr>
              <w:jc w:val="center"/>
            </w:pPr>
            <w:r w:rsidRPr="009E5220">
              <w:t>12</w:t>
            </w:r>
          </w:p>
        </w:tc>
        <w:tc>
          <w:tcPr>
            <w:tcW w:w="0" w:type="auto"/>
            <w:tcBorders>
              <w:top w:val="nil"/>
              <w:left w:val="single" w:sz="8" w:space="0" w:color="auto"/>
              <w:bottom w:val="single" w:sz="4" w:space="0" w:color="auto"/>
              <w:right w:val="single" w:sz="4" w:space="0" w:color="auto"/>
            </w:tcBorders>
            <w:shd w:val="clear" w:color="auto" w:fill="auto"/>
            <w:noWrap/>
            <w:vAlign w:val="center"/>
          </w:tcPr>
          <w:p w:rsidR="009E5220" w:rsidRPr="009E5220" w:rsidRDefault="009E5220" w:rsidP="00DE1CEB">
            <w:pPr>
              <w:jc w:val="center"/>
            </w:pPr>
            <w:r w:rsidRPr="009E5220">
              <w:t>0</w:t>
            </w:r>
          </w:p>
        </w:tc>
        <w:tc>
          <w:tcPr>
            <w:tcW w:w="0" w:type="auto"/>
            <w:tcBorders>
              <w:top w:val="nil"/>
              <w:left w:val="nil"/>
              <w:bottom w:val="single" w:sz="4" w:space="0" w:color="auto"/>
              <w:right w:val="single" w:sz="4" w:space="0" w:color="auto"/>
            </w:tcBorders>
            <w:shd w:val="clear" w:color="auto" w:fill="auto"/>
            <w:noWrap/>
            <w:vAlign w:val="center"/>
          </w:tcPr>
          <w:p w:rsidR="009E5220" w:rsidRPr="009E5220" w:rsidRDefault="009E5220" w:rsidP="00DE1CEB">
            <w:pPr>
              <w:jc w:val="center"/>
            </w:pPr>
            <w:r w:rsidRPr="009E5220">
              <w:t>0</w:t>
            </w:r>
          </w:p>
        </w:tc>
        <w:tc>
          <w:tcPr>
            <w:tcW w:w="0" w:type="auto"/>
            <w:tcBorders>
              <w:top w:val="nil"/>
              <w:left w:val="nil"/>
              <w:bottom w:val="single" w:sz="4" w:space="0" w:color="auto"/>
              <w:right w:val="single" w:sz="4" w:space="0" w:color="auto"/>
            </w:tcBorders>
            <w:shd w:val="clear" w:color="auto" w:fill="auto"/>
            <w:noWrap/>
            <w:vAlign w:val="center"/>
          </w:tcPr>
          <w:p w:rsidR="009E5220" w:rsidRPr="009E5220" w:rsidRDefault="009E5220" w:rsidP="00DE1CEB">
            <w:pPr>
              <w:jc w:val="center"/>
            </w:pPr>
            <w:r w:rsidRPr="009E5220">
              <w:t>0</w:t>
            </w:r>
          </w:p>
        </w:tc>
        <w:tc>
          <w:tcPr>
            <w:tcW w:w="0" w:type="auto"/>
            <w:tcBorders>
              <w:top w:val="nil"/>
              <w:left w:val="nil"/>
              <w:bottom w:val="single" w:sz="4" w:space="0" w:color="auto"/>
              <w:right w:val="single" w:sz="4" w:space="0" w:color="auto"/>
            </w:tcBorders>
            <w:shd w:val="clear" w:color="auto" w:fill="auto"/>
            <w:noWrap/>
            <w:vAlign w:val="center"/>
          </w:tcPr>
          <w:p w:rsidR="009E5220" w:rsidRPr="009E5220" w:rsidRDefault="009E5220" w:rsidP="00DE1CEB">
            <w:pPr>
              <w:jc w:val="center"/>
            </w:pPr>
            <w:r w:rsidRPr="009E5220">
              <w:t>0</w:t>
            </w:r>
          </w:p>
        </w:tc>
        <w:tc>
          <w:tcPr>
            <w:tcW w:w="0" w:type="auto"/>
            <w:tcBorders>
              <w:top w:val="nil"/>
              <w:left w:val="nil"/>
              <w:bottom w:val="single" w:sz="4" w:space="0" w:color="auto"/>
              <w:right w:val="single" w:sz="4" w:space="0" w:color="auto"/>
            </w:tcBorders>
            <w:shd w:val="clear" w:color="auto" w:fill="auto"/>
            <w:noWrap/>
            <w:vAlign w:val="center"/>
          </w:tcPr>
          <w:p w:rsidR="009E5220" w:rsidRPr="009E5220" w:rsidRDefault="009E5220" w:rsidP="00DE1CEB">
            <w:pPr>
              <w:jc w:val="center"/>
            </w:pPr>
            <w:r w:rsidRPr="009E5220">
              <w:t>0</w:t>
            </w:r>
          </w:p>
        </w:tc>
        <w:tc>
          <w:tcPr>
            <w:tcW w:w="0" w:type="auto"/>
            <w:tcBorders>
              <w:top w:val="nil"/>
              <w:left w:val="nil"/>
              <w:bottom w:val="single" w:sz="4" w:space="0" w:color="auto"/>
              <w:right w:val="single" w:sz="4" w:space="0" w:color="auto"/>
            </w:tcBorders>
            <w:shd w:val="clear" w:color="auto" w:fill="auto"/>
            <w:noWrap/>
            <w:vAlign w:val="center"/>
          </w:tcPr>
          <w:p w:rsidR="009E5220" w:rsidRPr="009E5220" w:rsidRDefault="009E5220" w:rsidP="00DE1CEB">
            <w:pPr>
              <w:jc w:val="center"/>
            </w:pPr>
            <w:r w:rsidRPr="009E5220">
              <w:t>0</w:t>
            </w:r>
          </w:p>
        </w:tc>
        <w:tc>
          <w:tcPr>
            <w:tcW w:w="0" w:type="auto"/>
            <w:tcBorders>
              <w:top w:val="nil"/>
              <w:left w:val="nil"/>
              <w:bottom w:val="single" w:sz="4" w:space="0" w:color="auto"/>
              <w:right w:val="single" w:sz="8" w:space="0" w:color="auto"/>
            </w:tcBorders>
            <w:shd w:val="clear" w:color="auto" w:fill="auto"/>
            <w:noWrap/>
            <w:vAlign w:val="center"/>
          </w:tcPr>
          <w:p w:rsidR="009E5220" w:rsidRPr="009E5220" w:rsidRDefault="009E5220" w:rsidP="00DE1CEB">
            <w:pPr>
              <w:jc w:val="center"/>
            </w:pPr>
            <w:r w:rsidRPr="009E5220">
              <w:t>0</w:t>
            </w:r>
          </w:p>
        </w:tc>
        <w:tc>
          <w:tcPr>
            <w:tcW w:w="0" w:type="auto"/>
            <w:tcBorders>
              <w:top w:val="nil"/>
              <w:left w:val="nil"/>
              <w:bottom w:val="single" w:sz="4" w:space="0" w:color="auto"/>
              <w:right w:val="single" w:sz="8" w:space="0" w:color="auto"/>
            </w:tcBorders>
            <w:shd w:val="clear" w:color="auto" w:fill="auto"/>
            <w:noWrap/>
            <w:vAlign w:val="center"/>
          </w:tcPr>
          <w:p w:rsidR="009E5220" w:rsidRPr="009E5220" w:rsidRDefault="009E5220" w:rsidP="00DE1CEB">
            <w:pPr>
              <w:jc w:val="center"/>
            </w:pPr>
            <w:r w:rsidRPr="009E5220">
              <w:t>0</w:t>
            </w:r>
          </w:p>
        </w:tc>
        <w:tc>
          <w:tcPr>
            <w:tcW w:w="0" w:type="auto"/>
            <w:tcBorders>
              <w:top w:val="nil"/>
              <w:left w:val="nil"/>
              <w:bottom w:val="single" w:sz="4" w:space="0" w:color="auto"/>
              <w:right w:val="single" w:sz="8" w:space="0" w:color="auto"/>
            </w:tcBorders>
            <w:shd w:val="clear" w:color="auto" w:fill="auto"/>
            <w:noWrap/>
            <w:vAlign w:val="center"/>
          </w:tcPr>
          <w:p w:rsidR="009E5220" w:rsidRPr="009E5220" w:rsidRDefault="009E5220" w:rsidP="00DE1CEB">
            <w:r w:rsidRPr="009E5220">
              <w:t>Суражский</w:t>
            </w:r>
          </w:p>
        </w:tc>
      </w:tr>
      <w:tr w:rsidR="009E5220" w:rsidRPr="009E5220">
        <w:trPr>
          <w:trHeight w:val="255"/>
          <w:jc w:val="center"/>
        </w:trPr>
        <w:tc>
          <w:tcPr>
            <w:tcW w:w="0" w:type="auto"/>
            <w:tcBorders>
              <w:top w:val="nil"/>
              <w:left w:val="single" w:sz="8" w:space="0" w:color="auto"/>
              <w:bottom w:val="single" w:sz="4" w:space="0" w:color="auto"/>
              <w:right w:val="single" w:sz="4" w:space="0" w:color="auto"/>
            </w:tcBorders>
            <w:shd w:val="clear" w:color="auto" w:fill="auto"/>
            <w:noWrap/>
            <w:vAlign w:val="center"/>
          </w:tcPr>
          <w:p w:rsidR="009E5220" w:rsidRPr="009E5220" w:rsidRDefault="009E5220" w:rsidP="00DE1CEB">
            <w:pPr>
              <w:jc w:val="center"/>
            </w:pPr>
            <w:r w:rsidRPr="009E5220">
              <w:t>13</w:t>
            </w:r>
          </w:p>
        </w:tc>
        <w:tc>
          <w:tcPr>
            <w:tcW w:w="0" w:type="auto"/>
            <w:tcBorders>
              <w:top w:val="nil"/>
              <w:left w:val="single" w:sz="8" w:space="0" w:color="auto"/>
              <w:bottom w:val="single" w:sz="4" w:space="0" w:color="auto"/>
              <w:right w:val="single" w:sz="4" w:space="0" w:color="auto"/>
            </w:tcBorders>
            <w:shd w:val="clear" w:color="auto" w:fill="auto"/>
            <w:noWrap/>
            <w:vAlign w:val="center"/>
          </w:tcPr>
          <w:p w:rsidR="009E5220" w:rsidRPr="009E5220" w:rsidRDefault="009E5220" w:rsidP="00DE1CEB">
            <w:pPr>
              <w:jc w:val="center"/>
            </w:pPr>
            <w:r w:rsidRPr="009E5220">
              <w:t>0</w:t>
            </w:r>
          </w:p>
        </w:tc>
        <w:tc>
          <w:tcPr>
            <w:tcW w:w="0" w:type="auto"/>
            <w:tcBorders>
              <w:top w:val="nil"/>
              <w:left w:val="nil"/>
              <w:bottom w:val="single" w:sz="4" w:space="0" w:color="auto"/>
              <w:right w:val="single" w:sz="4" w:space="0" w:color="auto"/>
            </w:tcBorders>
            <w:shd w:val="clear" w:color="auto" w:fill="auto"/>
            <w:noWrap/>
            <w:vAlign w:val="center"/>
          </w:tcPr>
          <w:p w:rsidR="009E5220" w:rsidRPr="009E5220" w:rsidRDefault="009E5220" w:rsidP="00DE1CEB">
            <w:pPr>
              <w:jc w:val="center"/>
            </w:pPr>
            <w:r w:rsidRPr="009E5220">
              <w:t>0</w:t>
            </w:r>
          </w:p>
        </w:tc>
        <w:tc>
          <w:tcPr>
            <w:tcW w:w="0" w:type="auto"/>
            <w:tcBorders>
              <w:top w:val="nil"/>
              <w:left w:val="nil"/>
              <w:bottom w:val="single" w:sz="4" w:space="0" w:color="auto"/>
              <w:right w:val="single" w:sz="4" w:space="0" w:color="auto"/>
            </w:tcBorders>
            <w:shd w:val="clear" w:color="auto" w:fill="auto"/>
            <w:noWrap/>
            <w:vAlign w:val="center"/>
          </w:tcPr>
          <w:p w:rsidR="009E5220" w:rsidRPr="009E5220" w:rsidRDefault="009E5220" w:rsidP="00DE1CEB">
            <w:pPr>
              <w:jc w:val="center"/>
            </w:pPr>
            <w:r w:rsidRPr="009E5220">
              <w:t>42793,6</w:t>
            </w:r>
          </w:p>
        </w:tc>
        <w:tc>
          <w:tcPr>
            <w:tcW w:w="0" w:type="auto"/>
            <w:tcBorders>
              <w:top w:val="nil"/>
              <w:left w:val="nil"/>
              <w:bottom w:val="single" w:sz="4" w:space="0" w:color="auto"/>
              <w:right w:val="single" w:sz="4" w:space="0" w:color="auto"/>
            </w:tcBorders>
            <w:shd w:val="clear" w:color="auto" w:fill="auto"/>
            <w:noWrap/>
            <w:vAlign w:val="center"/>
          </w:tcPr>
          <w:p w:rsidR="009E5220" w:rsidRPr="009E5220" w:rsidRDefault="009E5220" w:rsidP="00DE1CEB">
            <w:pPr>
              <w:jc w:val="center"/>
            </w:pPr>
            <w:r w:rsidRPr="009E5220">
              <w:t>0</w:t>
            </w:r>
          </w:p>
        </w:tc>
        <w:tc>
          <w:tcPr>
            <w:tcW w:w="0" w:type="auto"/>
            <w:tcBorders>
              <w:top w:val="nil"/>
              <w:left w:val="nil"/>
              <w:bottom w:val="single" w:sz="4" w:space="0" w:color="auto"/>
              <w:right w:val="single" w:sz="4" w:space="0" w:color="auto"/>
            </w:tcBorders>
            <w:shd w:val="clear" w:color="auto" w:fill="auto"/>
            <w:noWrap/>
            <w:vAlign w:val="center"/>
          </w:tcPr>
          <w:p w:rsidR="009E5220" w:rsidRPr="009E5220" w:rsidRDefault="009E5220" w:rsidP="00DE1CEB">
            <w:pPr>
              <w:jc w:val="center"/>
            </w:pPr>
            <w:r w:rsidRPr="009E5220">
              <w:t>0</w:t>
            </w:r>
          </w:p>
        </w:tc>
        <w:tc>
          <w:tcPr>
            <w:tcW w:w="0" w:type="auto"/>
            <w:tcBorders>
              <w:top w:val="nil"/>
              <w:left w:val="nil"/>
              <w:bottom w:val="single" w:sz="4" w:space="0" w:color="auto"/>
              <w:right w:val="single" w:sz="4" w:space="0" w:color="auto"/>
            </w:tcBorders>
            <w:shd w:val="clear" w:color="auto" w:fill="auto"/>
            <w:noWrap/>
            <w:vAlign w:val="center"/>
          </w:tcPr>
          <w:p w:rsidR="009E5220" w:rsidRPr="009E5220" w:rsidRDefault="009E5220" w:rsidP="00DE1CEB">
            <w:pPr>
              <w:jc w:val="center"/>
            </w:pPr>
            <w:r w:rsidRPr="009E5220">
              <w:t>0</w:t>
            </w:r>
          </w:p>
        </w:tc>
        <w:tc>
          <w:tcPr>
            <w:tcW w:w="0" w:type="auto"/>
            <w:tcBorders>
              <w:top w:val="nil"/>
              <w:left w:val="nil"/>
              <w:bottom w:val="single" w:sz="4" w:space="0" w:color="auto"/>
              <w:right w:val="single" w:sz="8" w:space="0" w:color="auto"/>
            </w:tcBorders>
            <w:shd w:val="clear" w:color="auto" w:fill="auto"/>
            <w:noWrap/>
            <w:vAlign w:val="center"/>
          </w:tcPr>
          <w:p w:rsidR="009E5220" w:rsidRPr="009E5220" w:rsidRDefault="009E5220" w:rsidP="00DE1CEB">
            <w:pPr>
              <w:jc w:val="center"/>
            </w:pPr>
            <w:r w:rsidRPr="009E5220">
              <w:t>0</w:t>
            </w:r>
          </w:p>
        </w:tc>
        <w:tc>
          <w:tcPr>
            <w:tcW w:w="0" w:type="auto"/>
            <w:tcBorders>
              <w:top w:val="nil"/>
              <w:left w:val="nil"/>
              <w:bottom w:val="single" w:sz="4" w:space="0" w:color="auto"/>
              <w:right w:val="single" w:sz="8" w:space="0" w:color="auto"/>
            </w:tcBorders>
            <w:shd w:val="clear" w:color="auto" w:fill="auto"/>
            <w:noWrap/>
            <w:vAlign w:val="center"/>
          </w:tcPr>
          <w:p w:rsidR="009E5220" w:rsidRPr="009E5220" w:rsidRDefault="009E5220" w:rsidP="00DE1CEB">
            <w:pPr>
              <w:jc w:val="center"/>
            </w:pPr>
            <w:r w:rsidRPr="009E5220">
              <w:t>42794</w:t>
            </w:r>
          </w:p>
        </w:tc>
        <w:tc>
          <w:tcPr>
            <w:tcW w:w="0" w:type="auto"/>
            <w:tcBorders>
              <w:top w:val="nil"/>
              <w:left w:val="nil"/>
              <w:bottom w:val="single" w:sz="4" w:space="0" w:color="auto"/>
              <w:right w:val="single" w:sz="8" w:space="0" w:color="auto"/>
            </w:tcBorders>
            <w:shd w:val="clear" w:color="auto" w:fill="auto"/>
            <w:noWrap/>
            <w:vAlign w:val="center"/>
          </w:tcPr>
          <w:p w:rsidR="009E5220" w:rsidRPr="009E5220" w:rsidRDefault="009E5220" w:rsidP="00DE1CEB">
            <w:r w:rsidRPr="009E5220">
              <w:t>Мглимский</w:t>
            </w:r>
          </w:p>
        </w:tc>
      </w:tr>
      <w:tr w:rsidR="009E5220" w:rsidRPr="009E5220">
        <w:trPr>
          <w:trHeight w:val="255"/>
          <w:jc w:val="center"/>
        </w:trPr>
        <w:tc>
          <w:tcPr>
            <w:tcW w:w="0" w:type="auto"/>
            <w:tcBorders>
              <w:top w:val="nil"/>
              <w:left w:val="single" w:sz="8" w:space="0" w:color="auto"/>
              <w:bottom w:val="single" w:sz="4" w:space="0" w:color="auto"/>
              <w:right w:val="single" w:sz="4" w:space="0" w:color="auto"/>
            </w:tcBorders>
            <w:shd w:val="clear" w:color="auto" w:fill="auto"/>
            <w:noWrap/>
            <w:vAlign w:val="center"/>
          </w:tcPr>
          <w:p w:rsidR="009E5220" w:rsidRPr="009E5220" w:rsidRDefault="009E5220" w:rsidP="00DE1CEB">
            <w:pPr>
              <w:jc w:val="center"/>
            </w:pPr>
            <w:r w:rsidRPr="009E5220">
              <w:t>14</w:t>
            </w:r>
          </w:p>
        </w:tc>
        <w:tc>
          <w:tcPr>
            <w:tcW w:w="0" w:type="auto"/>
            <w:tcBorders>
              <w:top w:val="nil"/>
              <w:left w:val="single" w:sz="8" w:space="0" w:color="auto"/>
              <w:bottom w:val="single" w:sz="4" w:space="0" w:color="auto"/>
              <w:right w:val="single" w:sz="4" w:space="0" w:color="auto"/>
            </w:tcBorders>
            <w:shd w:val="clear" w:color="auto" w:fill="auto"/>
            <w:noWrap/>
            <w:vAlign w:val="center"/>
          </w:tcPr>
          <w:p w:rsidR="009E5220" w:rsidRPr="009E5220" w:rsidRDefault="009E5220" w:rsidP="00DE1CEB">
            <w:pPr>
              <w:jc w:val="center"/>
            </w:pPr>
            <w:r w:rsidRPr="009E5220">
              <w:t>0</w:t>
            </w:r>
          </w:p>
        </w:tc>
        <w:tc>
          <w:tcPr>
            <w:tcW w:w="0" w:type="auto"/>
            <w:tcBorders>
              <w:top w:val="nil"/>
              <w:left w:val="nil"/>
              <w:bottom w:val="single" w:sz="4" w:space="0" w:color="auto"/>
              <w:right w:val="single" w:sz="4" w:space="0" w:color="auto"/>
            </w:tcBorders>
            <w:shd w:val="clear" w:color="auto" w:fill="auto"/>
            <w:noWrap/>
            <w:vAlign w:val="center"/>
          </w:tcPr>
          <w:p w:rsidR="009E5220" w:rsidRPr="009E5220" w:rsidRDefault="009E5220" w:rsidP="00DE1CEB">
            <w:pPr>
              <w:jc w:val="center"/>
            </w:pPr>
            <w:r w:rsidRPr="009E5220">
              <w:t>0</w:t>
            </w:r>
          </w:p>
        </w:tc>
        <w:tc>
          <w:tcPr>
            <w:tcW w:w="0" w:type="auto"/>
            <w:tcBorders>
              <w:top w:val="nil"/>
              <w:left w:val="nil"/>
              <w:bottom w:val="single" w:sz="4" w:space="0" w:color="auto"/>
              <w:right w:val="single" w:sz="4" w:space="0" w:color="auto"/>
            </w:tcBorders>
            <w:shd w:val="clear" w:color="auto" w:fill="auto"/>
            <w:noWrap/>
            <w:vAlign w:val="center"/>
          </w:tcPr>
          <w:p w:rsidR="009E5220" w:rsidRPr="009E5220" w:rsidRDefault="009E5220" w:rsidP="00DE1CEB">
            <w:pPr>
              <w:jc w:val="center"/>
            </w:pPr>
            <w:r w:rsidRPr="009E5220">
              <w:t>0</w:t>
            </w:r>
          </w:p>
        </w:tc>
        <w:tc>
          <w:tcPr>
            <w:tcW w:w="0" w:type="auto"/>
            <w:tcBorders>
              <w:top w:val="nil"/>
              <w:left w:val="nil"/>
              <w:bottom w:val="single" w:sz="4" w:space="0" w:color="auto"/>
              <w:right w:val="single" w:sz="4" w:space="0" w:color="auto"/>
            </w:tcBorders>
            <w:shd w:val="clear" w:color="auto" w:fill="auto"/>
            <w:noWrap/>
            <w:vAlign w:val="center"/>
          </w:tcPr>
          <w:p w:rsidR="009E5220" w:rsidRPr="009E5220" w:rsidRDefault="009E5220" w:rsidP="00DE1CEB">
            <w:pPr>
              <w:jc w:val="center"/>
            </w:pPr>
            <w:r w:rsidRPr="009E5220">
              <w:t>0</w:t>
            </w:r>
          </w:p>
        </w:tc>
        <w:tc>
          <w:tcPr>
            <w:tcW w:w="0" w:type="auto"/>
            <w:tcBorders>
              <w:top w:val="nil"/>
              <w:left w:val="nil"/>
              <w:bottom w:val="single" w:sz="4" w:space="0" w:color="auto"/>
              <w:right w:val="single" w:sz="4" w:space="0" w:color="auto"/>
            </w:tcBorders>
            <w:shd w:val="clear" w:color="auto" w:fill="auto"/>
            <w:noWrap/>
            <w:vAlign w:val="center"/>
          </w:tcPr>
          <w:p w:rsidR="009E5220" w:rsidRPr="009E5220" w:rsidRDefault="009E5220" w:rsidP="00DE1CEB">
            <w:pPr>
              <w:jc w:val="center"/>
            </w:pPr>
            <w:r w:rsidRPr="009E5220">
              <w:t>0</w:t>
            </w:r>
          </w:p>
        </w:tc>
        <w:tc>
          <w:tcPr>
            <w:tcW w:w="0" w:type="auto"/>
            <w:tcBorders>
              <w:top w:val="nil"/>
              <w:left w:val="nil"/>
              <w:bottom w:val="single" w:sz="4" w:space="0" w:color="auto"/>
              <w:right w:val="single" w:sz="4" w:space="0" w:color="auto"/>
            </w:tcBorders>
            <w:shd w:val="clear" w:color="auto" w:fill="auto"/>
            <w:noWrap/>
            <w:vAlign w:val="center"/>
          </w:tcPr>
          <w:p w:rsidR="009E5220" w:rsidRPr="009E5220" w:rsidRDefault="009E5220" w:rsidP="00DE1CEB">
            <w:pPr>
              <w:jc w:val="center"/>
            </w:pPr>
            <w:r w:rsidRPr="009E5220">
              <w:t>0</w:t>
            </w:r>
          </w:p>
        </w:tc>
        <w:tc>
          <w:tcPr>
            <w:tcW w:w="0" w:type="auto"/>
            <w:tcBorders>
              <w:top w:val="nil"/>
              <w:left w:val="nil"/>
              <w:bottom w:val="single" w:sz="4" w:space="0" w:color="auto"/>
              <w:right w:val="single" w:sz="8" w:space="0" w:color="auto"/>
            </w:tcBorders>
            <w:shd w:val="clear" w:color="auto" w:fill="auto"/>
            <w:noWrap/>
            <w:vAlign w:val="center"/>
          </w:tcPr>
          <w:p w:rsidR="009E5220" w:rsidRPr="009E5220" w:rsidRDefault="009E5220" w:rsidP="00DE1CEB">
            <w:pPr>
              <w:jc w:val="center"/>
            </w:pPr>
            <w:r w:rsidRPr="009E5220">
              <w:t>0</w:t>
            </w:r>
          </w:p>
        </w:tc>
        <w:tc>
          <w:tcPr>
            <w:tcW w:w="0" w:type="auto"/>
            <w:tcBorders>
              <w:top w:val="nil"/>
              <w:left w:val="nil"/>
              <w:bottom w:val="single" w:sz="4" w:space="0" w:color="auto"/>
              <w:right w:val="single" w:sz="8" w:space="0" w:color="auto"/>
            </w:tcBorders>
            <w:shd w:val="clear" w:color="auto" w:fill="auto"/>
            <w:noWrap/>
            <w:vAlign w:val="center"/>
          </w:tcPr>
          <w:p w:rsidR="009E5220" w:rsidRPr="009E5220" w:rsidRDefault="009E5220" w:rsidP="00DE1CEB">
            <w:pPr>
              <w:jc w:val="center"/>
            </w:pPr>
            <w:r w:rsidRPr="009E5220">
              <w:t>0</w:t>
            </w:r>
          </w:p>
        </w:tc>
        <w:tc>
          <w:tcPr>
            <w:tcW w:w="0" w:type="auto"/>
            <w:tcBorders>
              <w:top w:val="nil"/>
              <w:left w:val="nil"/>
              <w:bottom w:val="single" w:sz="4" w:space="0" w:color="auto"/>
              <w:right w:val="single" w:sz="8" w:space="0" w:color="auto"/>
            </w:tcBorders>
            <w:shd w:val="clear" w:color="auto" w:fill="auto"/>
            <w:noWrap/>
            <w:vAlign w:val="center"/>
          </w:tcPr>
          <w:p w:rsidR="009E5220" w:rsidRPr="009E5220" w:rsidRDefault="009E5220" w:rsidP="00DE1CEB">
            <w:r w:rsidRPr="009E5220">
              <w:t>Почепский</w:t>
            </w:r>
          </w:p>
        </w:tc>
      </w:tr>
      <w:tr w:rsidR="009E5220" w:rsidRPr="009E5220">
        <w:trPr>
          <w:trHeight w:val="255"/>
          <w:jc w:val="center"/>
        </w:trPr>
        <w:tc>
          <w:tcPr>
            <w:tcW w:w="0" w:type="auto"/>
            <w:tcBorders>
              <w:top w:val="nil"/>
              <w:left w:val="single" w:sz="8" w:space="0" w:color="auto"/>
              <w:bottom w:val="single" w:sz="4" w:space="0" w:color="auto"/>
              <w:right w:val="single" w:sz="4" w:space="0" w:color="auto"/>
            </w:tcBorders>
            <w:shd w:val="clear" w:color="auto" w:fill="auto"/>
            <w:noWrap/>
            <w:vAlign w:val="center"/>
          </w:tcPr>
          <w:p w:rsidR="009E5220" w:rsidRPr="009E5220" w:rsidRDefault="009E5220" w:rsidP="00DE1CEB">
            <w:pPr>
              <w:jc w:val="center"/>
            </w:pPr>
            <w:r w:rsidRPr="009E5220">
              <w:t>15</w:t>
            </w:r>
          </w:p>
        </w:tc>
        <w:tc>
          <w:tcPr>
            <w:tcW w:w="0" w:type="auto"/>
            <w:tcBorders>
              <w:top w:val="nil"/>
              <w:left w:val="single" w:sz="8" w:space="0" w:color="auto"/>
              <w:bottom w:val="single" w:sz="4" w:space="0" w:color="auto"/>
              <w:right w:val="single" w:sz="4" w:space="0" w:color="auto"/>
            </w:tcBorders>
            <w:shd w:val="clear" w:color="auto" w:fill="auto"/>
            <w:noWrap/>
            <w:vAlign w:val="center"/>
          </w:tcPr>
          <w:p w:rsidR="009E5220" w:rsidRPr="009E5220" w:rsidRDefault="009E5220" w:rsidP="00DE1CEB">
            <w:pPr>
              <w:jc w:val="center"/>
            </w:pPr>
            <w:r w:rsidRPr="009E5220">
              <w:t>0</w:t>
            </w:r>
          </w:p>
        </w:tc>
        <w:tc>
          <w:tcPr>
            <w:tcW w:w="0" w:type="auto"/>
            <w:tcBorders>
              <w:top w:val="nil"/>
              <w:left w:val="nil"/>
              <w:bottom w:val="single" w:sz="4" w:space="0" w:color="auto"/>
              <w:right w:val="single" w:sz="4" w:space="0" w:color="auto"/>
            </w:tcBorders>
            <w:shd w:val="clear" w:color="auto" w:fill="auto"/>
            <w:noWrap/>
            <w:vAlign w:val="center"/>
          </w:tcPr>
          <w:p w:rsidR="009E5220" w:rsidRPr="009E5220" w:rsidRDefault="009E5220" w:rsidP="00DE1CEB">
            <w:pPr>
              <w:jc w:val="center"/>
            </w:pPr>
            <w:r w:rsidRPr="009E5220">
              <w:t>0</w:t>
            </w:r>
          </w:p>
        </w:tc>
        <w:tc>
          <w:tcPr>
            <w:tcW w:w="0" w:type="auto"/>
            <w:tcBorders>
              <w:top w:val="nil"/>
              <w:left w:val="nil"/>
              <w:bottom w:val="single" w:sz="4" w:space="0" w:color="auto"/>
              <w:right w:val="single" w:sz="4" w:space="0" w:color="auto"/>
            </w:tcBorders>
            <w:shd w:val="clear" w:color="auto" w:fill="auto"/>
            <w:noWrap/>
            <w:vAlign w:val="center"/>
          </w:tcPr>
          <w:p w:rsidR="009E5220" w:rsidRPr="009E5220" w:rsidRDefault="009E5220" w:rsidP="00DE1CEB">
            <w:pPr>
              <w:jc w:val="center"/>
            </w:pPr>
            <w:r w:rsidRPr="009E5220">
              <w:t>0</w:t>
            </w:r>
          </w:p>
        </w:tc>
        <w:tc>
          <w:tcPr>
            <w:tcW w:w="0" w:type="auto"/>
            <w:tcBorders>
              <w:top w:val="nil"/>
              <w:left w:val="nil"/>
              <w:bottom w:val="single" w:sz="4" w:space="0" w:color="auto"/>
              <w:right w:val="single" w:sz="4" w:space="0" w:color="auto"/>
            </w:tcBorders>
            <w:shd w:val="clear" w:color="auto" w:fill="auto"/>
            <w:noWrap/>
            <w:vAlign w:val="center"/>
          </w:tcPr>
          <w:p w:rsidR="009E5220" w:rsidRPr="009E5220" w:rsidRDefault="009E5220" w:rsidP="00DE1CEB">
            <w:pPr>
              <w:jc w:val="center"/>
            </w:pPr>
            <w:r w:rsidRPr="009E5220">
              <w:t>0</w:t>
            </w:r>
          </w:p>
        </w:tc>
        <w:tc>
          <w:tcPr>
            <w:tcW w:w="0" w:type="auto"/>
            <w:tcBorders>
              <w:top w:val="nil"/>
              <w:left w:val="nil"/>
              <w:bottom w:val="single" w:sz="4" w:space="0" w:color="auto"/>
              <w:right w:val="single" w:sz="4" w:space="0" w:color="auto"/>
            </w:tcBorders>
            <w:shd w:val="clear" w:color="auto" w:fill="auto"/>
            <w:noWrap/>
            <w:vAlign w:val="center"/>
          </w:tcPr>
          <w:p w:rsidR="009E5220" w:rsidRPr="009E5220" w:rsidRDefault="009E5220" w:rsidP="00DE1CEB">
            <w:pPr>
              <w:jc w:val="center"/>
            </w:pPr>
            <w:r w:rsidRPr="009E5220">
              <w:t>0</w:t>
            </w:r>
          </w:p>
        </w:tc>
        <w:tc>
          <w:tcPr>
            <w:tcW w:w="0" w:type="auto"/>
            <w:tcBorders>
              <w:top w:val="nil"/>
              <w:left w:val="nil"/>
              <w:bottom w:val="single" w:sz="4" w:space="0" w:color="auto"/>
              <w:right w:val="single" w:sz="4" w:space="0" w:color="auto"/>
            </w:tcBorders>
            <w:shd w:val="clear" w:color="auto" w:fill="auto"/>
            <w:noWrap/>
            <w:vAlign w:val="center"/>
          </w:tcPr>
          <w:p w:rsidR="009E5220" w:rsidRPr="009E5220" w:rsidRDefault="009E5220" w:rsidP="00DE1CEB">
            <w:pPr>
              <w:jc w:val="center"/>
            </w:pPr>
            <w:r w:rsidRPr="009E5220">
              <w:t>0</w:t>
            </w:r>
          </w:p>
        </w:tc>
        <w:tc>
          <w:tcPr>
            <w:tcW w:w="0" w:type="auto"/>
            <w:tcBorders>
              <w:top w:val="nil"/>
              <w:left w:val="nil"/>
              <w:bottom w:val="single" w:sz="4" w:space="0" w:color="auto"/>
              <w:right w:val="single" w:sz="8" w:space="0" w:color="auto"/>
            </w:tcBorders>
            <w:shd w:val="clear" w:color="auto" w:fill="auto"/>
            <w:noWrap/>
            <w:vAlign w:val="center"/>
          </w:tcPr>
          <w:p w:rsidR="009E5220" w:rsidRPr="009E5220" w:rsidRDefault="009E5220" w:rsidP="00DE1CEB">
            <w:pPr>
              <w:jc w:val="center"/>
            </w:pPr>
            <w:r w:rsidRPr="009E5220">
              <w:t>48044,6</w:t>
            </w:r>
          </w:p>
        </w:tc>
        <w:tc>
          <w:tcPr>
            <w:tcW w:w="0" w:type="auto"/>
            <w:tcBorders>
              <w:top w:val="nil"/>
              <w:left w:val="nil"/>
              <w:bottom w:val="single" w:sz="4" w:space="0" w:color="auto"/>
              <w:right w:val="single" w:sz="8" w:space="0" w:color="auto"/>
            </w:tcBorders>
            <w:shd w:val="clear" w:color="auto" w:fill="auto"/>
            <w:noWrap/>
            <w:vAlign w:val="center"/>
          </w:tcPr>
          <w:p w:rsidR="009E5220" w:rsidRPr="009E5220" w:rsidRDefault="009E5220" w:rsidP="00DE1CEB">
            <w:pPr>
              <w:jc w:val="center"/>
            </w:pPr>
            <w:r w:rsidRPr="009E5220">
              <w:t>48045</w:t>
            </w:r>
          </w:p>
        </w:tc>
        <w:tc>
          <w:tcPr>
            <w:tcW w:w="0" w:type="auto"/>
            <w:tcBorders>
              <w:top w:val="nil"/>
              <w:left w:val="nil"/>
              <w:bottom w:val="single" w:sz="4" w:space="0" w:color="auto"/>
              <w:right w:val="single" w:sz="8" w:space="0" w:color="auto"/>
            </w:tcBorders>
            <w:shd w:val="clear" w:color="auto" w:fill="auto"/>
            <w:noWrap/>
            <w:vAlign w:val="center"/>
          </w:tcPr>
          <w:p w:rsidR="009E5220" w:rsidRPr="009E5220" w:rsidRDefault="009E5220" w:rsidP="00DE1CEB">
            <w:r w:rsidRPr="009E5220">
              <w:t>Новозыбковский</w:t>
            </w:r>
          </w:p>
        </w:tc>
      </w:tr>
      <w:tr w:rsidR="009E5220" w:rsidRPr="009E5220">
        <w:trPr>
          <w:trHeight w:val="270"/>
          <w:jc w:val="center"/>
        </w:trPr>
        <w:tc>
          <w:tcPr>
            <w:tcW w:w="0" w:type="auto"/>
            <w:tcBorders>
              <w:top w:val="nil"/>
              <w:left w:val="single" w:sz="8" w:space="0" w:color="auto"/>
              <w:bottom w:val="single" w:sz="4" w:space="0" w:color="auto"/>
              <w:right w:val="single" w:sz="4" w:space="0" w:color="auto"/>
            </w:tcBorders>
            <w:shd w:val="clear" w:color="auto" w:fill="auto"/>
            <w:noWrap/>
            <w:vAlign w:val="center"/>
          </w:tcPr>
          <w:p w:rsidR="009E5220" w:rsidRPr="009E5220" w:rsidRDefault="009E5220" w:rsidP="00DE1CEB">
            <w:pPr>
              <w:jc w:val="center"/>
            </w:pPr>
            <w:r w:rsidRPr="009E5220">
              <w:t>17</w:t>
            </w:r>
          </w:p>
        </w:tc>
        <w:tc>
          <w:tcPr>
            <w:tcW w:w="0" w:type="auto"/>
            <w:tcBorders>
              <w:top w:val="nil"/>
              <w:left w:val="single" w:sz="8" w:space="0" w:color="auto"/>
              <w:bottom w:val="single" w:sz="8" w:space="0" w:color="auto"/>
              <w:right w:val="single" w:sz="4" w:space="0" w:color="auto"/>
            </w:tcBorders>
            <w:shd w:val="clear" w:color="auto" w:fill="auto"/>
            <w:noWrap/>
            <w:vAlign w:val="center"/>
          </w:tcPr>
          <w:p w:rsidR="009E5220" w:rsidRPr="009E5220" w:rsidRDefault="009E5220" w:rsidP="00DE1CEB">
            <w:pPr>
              <w:jc w:val="center"/>
            </w:pPr>
            <w:r w:rsidRPr="009E5220">
              <w:t>0</w:t>
            </w:r>
          </w:p>
        </w:tc>
        <w:tc>
          <w:tcPr>
            <w:tcW w:w="0" w:type="auto"/>
            <w:tcBorders>
              <w:top w:val="nil"/>
              <w:left w:val="nil"/>
              <w:bottom w:val="single" w:sz="8" w:space="0" w:color="auto"/>
              <w:right w:val="single" w:sz="4" w:space="0" w:color="auto"/>
            </w:tcBorders>
            <w:shd w:val="clear" w:color="auto" w:fill="auto"/>
            <w:noWrap/>
            <w:vAlign w:val="center"/>
          </w:tcPr>
          <w:p w:rsidR="009E5220" w:rsidRPr="009E5220" w:rsidRDefault="009E5220" w:rsidP="00DE1CEB">
            <w:pPr>
              <w:jc w:val="center"/>
            </w:pPr>
            <w:r w:rsidRPr="009E5220">
              <w:t>0</w:t>
            </w:r>
          </w:p>
        </w:tc>
        <w:tc>
          <w:tcPr>
            <w:tcW w:w="0" w:type="auto"/>
            <w:tcBorders>
              <w:top w:val="nil"/>
              <w:left w:val="nil"/>
              <w:bottom w:val="single" w:sz="8" w:space="0" w:color="auto"/>
              <w:right w:val="single" w:sz="4" w:space="0" w:color="auto"/>
            </w:tcBorders>
            <w:shd w:val="clear" w:color="auto" w:fill="auto"/>
            <w:noWrap/>
            <w:vAlign w:val="center"/>
          </w:tcPr>
          <w:p w:rsidR="009E5220" w:rsidRPr="009E5220" w:rsidRDefault="009E5220" w:rsidP="00DE1CEB">
            <w:pPr>
              <w:jc w:val="center"/>
            </w:pPr>
            <w:r w:rsidRPr="009E5220">
              <w:t>0</w:t>
            </w:r>
          </w:p>
        </w:tc>
        <w:tc>
          <w:tcPr>
            <w:tcW w:w="0" w:type="auto"/>
            <w:tcBorders>
              <w:top w:val="nil"/>
              <w:left w:val="nil"/>
              <w:bottom w:val="single" w:sz="8" w:space="0" w:color="auto"/>
              <w:right w:val="single" w:sz="4" w:space="0" w:color="auto"/>
            </w:tcBorders>
            <w:shd w:val="clear" w:color="auto" w:fill="auto"/>
            <w:noWrap/>
            <w:vAlign w:val="center"/>
          </w:tcPr>
          <w:p w:rsidR="009E5220" w:rsidRPr="009E5220" w:rsidRDefault="009E5220" w:rsidP="00DE1CEB">
            <w:pPr>
              <w:jc w:val="center"/>
            </w:pPr>
            <w:r w:rsidRPr="009E5220">
              <w:t>0</w:t>
            </w:r>
          </w:p>
        </w:tc>
        <w:tc>
          <w:tcPr>
            <w:tcW w:w="0" w:type="auto"/>
            <w:tcBorders>
              <w:top w:val="nil"/>
              <w:left w:val="nil"/>
              <w:bottom w:val="single" w:sz="8" w:space="0" w:color="auto"/>
              <w:right w:val="single" w:sz="4" w:space="0" w:color="auto"/>
            </w:tcBorders>
            <w:shd w:val="clear" w:color="auto" w:fill="auto"/>
            <w:noWrap/>
            <w:vAlign w:val="center"/>
          </w:tcPr>
          <w:p w:rsidR="009E5220" w:rsidRPr="009E5220" w:rsidRDefault="009E5220" w:rsidP="00DE1CEB">
            <w:pPr>
              <w:jc w:val="center"/>
            </w:pPr>
            <w:r w:rsidRPr="009E5220">
              <w:t>0</w:t>
            </w:r>
          </w:p>
        </w:tc>
        <w:tc>
          <w:tcPr>
            <w:tcW w:w="0" w:type="auto"/>
            <w:tcBorders>
              <w:top w:val="nil"/>
              <w:left w:val="nil"/>
              <w:bottom w:val="single" w:sz="8" w:space="0" w:color="auto"/>
              <w:right w:val="single" w:sz="4" w:space="0" w:color="auto"/>
            </w:tcBorders>
            <w:shd w:val="clear" w:color="auto" w:fill="auto"/>
            <w:noWrap/>
            <w:vAlign w:val="center"/>
          </w:tcPr>
          <w:p w:rsidR="009E5220" w:rsidRPr="009E5220" w:rsidRDefault="009E5220" w:rsidP="00DE1CEB">
            <w:pPr>
              <w:jc w:val="center"/>
            </w:pPr>
            <w:r w:rsidRPr="009E5220">
              <w:t>0</w:t>
            </w:r>
          </w:p>
        </w:tc>
        <w:tc>
          <w:tcPr>
            <w:tcW w:w="0" w:type="auto"/>
            <w:tcBorders>
              <w:top w:val="nil"/>
              <w:left w:val="nil"/>
              <w:bottom w:val="single" w:sz="8" w:space="0" w:color="auto"/>
              <w:right w:val="single" w:sz="8" w:space="0" w:color="auto"/>
            </w:tcBorders>
            <w:shd w:val="clear" w:color="auto" w:fill="auto"/>
            <w:noWrap/>
            <w:vAlign w:val="center"/>
          </w:tcPr>
          <w:p w:rsidR="009E5220" w:rsidRPr="009E5220" w:rsidRDefault="009E5220" w:rsidP="00DE1CEB">
            <w:pPr>
              <w:jc w:val="center"/>
            </w:pPr>
            <w:r w:rsidRPr="009E5220">
              <w:t>95341,5</w:t>
            </w:r>
          </w:p>
        </w:tc>
        <w:tc>
          <w:tcPr>
            <w:tcW w:w="0" w:type="auto"/>
            <w:tcBorders>
              <w:top w:val="nil"/>
              <w:left w:val="nil"/>
              <w:bottom w:val="single" w:sz="4" w:space="0" w:color="auto"/>
              <w:right w:val="single" w:sz="8" w:space="0" w:color="auto"/>
            </w:tcBorders>
            <w:shd w:val="clear" w:color="auto" w:fill="auto"/>
            <w:noWrap/>
            <w:vAlign w:val="center"/>
          </w:tcPr>
          <w:p w:rsidR="009E5220" w:rsidRPr="009E5220" w:rsidRDefault="009E5220" w:rsidP="00DE1CEB">
            <w:pPr>
              <w:jc w:val="center"/>
            </w:pPr>
            <w:r w:rsidRPr="009E5220">
              <w:t>95342</w:t>
            </w:r>
          </w:p>
        </w:tc>
        <w:tc>
          <w:tcPr>
            <w:tcW w:w="0" w:type="auto"/>
            <w:tcBorders>
              <w:top w:val="nil"/>
              <w:left w:val="nil"/>
              <w:bottom w:val="single" w:sz="4" w:space="0" w:color="auto"/>
              <w:right w:val="single" w:sz="8" w:space="0" w:color="auto"/>
            </w:tcBorders>
            <w:shd w:val="clear" w:color="auto" w:fill="auto"/>
            <w:noWrap/>
            <w:vAlign w:val="center"/>
          </w:tcPr>
          <w:p w:rsidR="009E5220" w:rsidRPr="009E5220" w:rsidRDefault="009E5220" w:rsidP="00DE1CEB">
            <w:r w:rsidRPr="009E5220">
              <w:t>Унечский</w:t>
            </w:r>
          </w:p>
        </w:tc>
      </w:tr>
      <w:tr w:rsidR="009E5220" w:rsidRPr="009E5220">
        <w:trPr>
          <w:trHeight w:val="270"/>
          <w:jc w:val="center"/>
        </w:trPr>
        <w:tc>
          <w:tcPr>
            <w:tcW w:w="0" w:type="auto"/>
            <w:tcBorders>
              <w:top w:val="nil"/>
              <w:left w:val="single" w:sz="8" w:space="0" w:color="auto"/>
              <w:bottom w:val="single" w:sz="8" w:space="0" w:color="auto"/>
              <w:right w:val="single" w:sz="4" w:space="0" w:color="auto"/>
            </w:tcBorders>
            <w:shd w:val="clear" w:color="auto" w:fill="auto"/>
            <w:noWrap/>
            <w:vAlign w:val="center"/>
          </w:tcPr>
          <w:p w:rsidR="009E5220" w:rsidRPr="009E5220" w:rsidRDefault="009E5220" w:rsidP="00DE1CEB">
            <w:pPr>
              <w:jc w:val="center"/>
            </w:pPr>
            <w:r w:rsidRPr="009E5220">
              <w:t>Расходы</w:t>
            </w:r>
          </w:p>
        </w:tc>
        <w:tc>
          <w:tcPr>
            <w:tcW w:w="0" w:type="auto"/>
            <w:tcBorders>
              <w:top w:val="nil"/>
              <w:left w:val="single" w:sz="8" w:space="0" w:color="auto"/>
              <w:bottom w:val="single" w:sz="8" w:space="0" w:color="auto"/>
              <w:right w:val="single" w:sz="4" w:space="0" w:color="auto"/>
            </w:tcBorders>
            <w:shd w:val="clear" w:color="auto" w:fill="auto"/>
            <w:noWrap/>
            <w:vAlign w:val="center"/>
          </w:tcPr>
          <w:p w:rsidR="009E5220" w:rsidRPr="009E5220" w:rsidRDefault="009E5220" w:rsidP="00DE1CEB">
            <w:pPr>
              <w:jc w:val="center"/>
            </w:pPr>
            <w:r w:rsidRPr="009E5220">
              <w:t>40416,5</w:t>
            </w:r>
          </w:p>
        </w:tc>
        <w:tc>
          <w:tcPr>
            <w:tcW w:w="0" w:type="auto"/>
            <w:tcBorders>
              <w:top w:val="nil"/>
              <w:left w:val="single" w:sz="8" w:space="0" w:color="auto"/>
              <w:bottom w:val="single" w:sz="8" w:space="0" w:color="auto"/>
              <w:right w:val="single" w:sz="4" w:space="0" w:color="auto"/>
            </w:tcBorders>
            <w:shd w:val="clear" w:color="auto" w:fill="auto"/>
            <w:noWrap/>
            <w:vAlign w:val="center"/>
          </w:tcPr>
          <w:p w:rsidR="009E5220" w:rsidRPr="009E5220" w:rsidRDefault="009E5220" w:rsidP="00DE1CEB">
            <w:pPr>
              <w:jc w:val="center"/>
            </w:pPr>
            <w:r w:rsidRPr="009E5220">
              <w:t>43246,2</w:t>
            </w:r>
          </w:p>
        </w:tc>
        <w:tc>
          <w:tcPr>
            <w:tcW w:w="0" w:type="auto"/>
            <w:tcBorders>
              <w:top w:val="nil"/>
              <w:left w:val="single" w:sz="8" w:space="0" w:color="auto"/>
              <w:bottom w:val="single" w:sz="8" w:space="0" w:color="auto"/>
              <w:right w:val="single" w:sz="4" w:space="0" w:color="auto"/>
            </w:tcBorders>
            <w:shd w:val="clear" w:color="auto" w:fill="auto"/>
            <w:noWrap/>
            <w:vAlign w:val="center"/>
          </w:tcPr>
          <w:p w:rsidR="009E5220" w:rsidRPr="009E5220" w:rsidRDefault="009E5220" w:rsidP="00DE1CEB">
            <w:pPr>
              <w:jc w:val="center"/>
            </w:pPr>
            <w:r w:rsidRPr="009E5220">
              <w:t>42793,6</w:t>
            </w:r>
          </w:p>
        </w:tc>
        <w:tc>
          <w:tcPr>
            <w:tcW w:w="0" w:type="auto"/>
            <w:tcBorders>
              <w:top w:val="nil"/>
              <w:left w:val="single" w:sz="8" w:space="0" w:color="auto"/>
              <w:bottom w:val="single" w:sz="8" w:space="0" w:color="auto"/>
              <w:right w:val="single" w:sz="4" w:space="0" w:color="auto"/>
            </w:tcBorders>
            <w:shd w:val="clear" w:color="auto" w:fill="auto"/>
            <w:noWrap/>
            <w:vAlign w:val="center"/>
          </w:tcPr>
          <w:p w:rsidR="009E5220" w:rsidRPr="009E5220" w:rsidRDefault="009E5220" w:rsidP="00DE1CEB">
            <w:pPr>
              <w:jc w:val="center"/>
            </w:pPr>
            <w:r w:rsidRPr="009E5220">
              <w:t>27944,1</w:t>
            </w:r>
          </w:p>
        </w:tc>
        <w:tc>
          <w:tcPr>
            <w:tcW w:w="0" w:type="auto"/>
            <w:tcBorders>
              <w:top w:val="nil"/>
              <w:left w:val="single" w:sz="8" w:space="0" w:color="auto"/>
              <w:bottom w:val="single" w:sz="8" w:space="0" w:color="auto"/>
              <w:right w:val="single" w:sz="4" w:space="0" w:color="auto"/>
            </w:tcBorders>
            <w:shd w:val="clear" w:color="auto" w:fill="auto"/>
            <w:noWrap/>
            <w:vAlign w:val="center"/>
          </w:tcPr>
          <w:p w:rsidR="009E5220" w:rsidRPr="009E5220" w:rsidRDefault="009E5220" w:rsidP="00DE1CEB">
            <w:pPr>
              <w:jc w:val="center"/>
            </w:pPr>
            <w:r w:rsidRPr="009E5220">
              <w:t>22405,2</w:t>
            </w:r>
          </w:p>
        </w:tc>
        <w:tc>
          <w:tcPr>
            <w:tcW w:w="0" w:type="auto"/>
            <w:tcBorders>
              <w:top w:val="nil"/>
              <w:left w:val="single" w:sz="8" w:space="0" w:color="auto"/>
              <w:bottom w:val="single" w:sz="8" w:space="0" w:color="auto"/>
              <w:right w:val="single" w:sz="4" w:space="0" w:color="auto"/>
            </w:tcBorders>
            <w:shd w:val="clear" w:color="auto" w:fill="auto"/>
            <w:noWrap/>
            <w:vAlign w:val="center"/>
          </w:tcPr>
          <w:p w:rsidR="009E5220" w:rsidRPr="009E5220" w:rsidRDefault="009E5220" w:rsidP="00DE1CEB">
            <w:pPr>
              <w:jc w:val="center"/>
            </w:pPr>
            <w:r w:rsidRPr="009E5220">
              <w:t>28589,3</w:t>
            </w:r>
          </w:p>
        </w:tc>
        <w:tc>
          <w:tcPr>
            <w:tcW w:w="0" w:type="auto"/>
            <w:tcBorders>
              <w:top w:val="nil"/>
              <w:left w:val="single" w:sz="8" w:space="0" w:color="auto"/>
              <w:bottom w:val="single" w:sz="8" w:space="0" w:color="auto"/>
              <w:right w:val="single" w:sz="4" w:space="0" w:color="auto"/>
            </w:tcBorders>
            <w:shd w:val="clear" w:color="auto" w:fill="auto"/>
            <w:noWrap/>
            <w:vAlign w:val="center"/>
          </w:tcPr>
          <w:p w:rsidR="009E5220" w:rsidRPr="009E5220" w:rsidRDefault="009E5220" w:rsidP="00DE1CEB">
            <w:pPr>
              <w:jc w:val="center"/>
            </w:pPr>
            <w:r w:rsidRPr="009E5220">
              <w:t>143386,1</w:t>
            </w:r>
          </w:p>
        </w:tc>
        <w:tc>
          <w:tcPr>
            <w:tcW w:w="0" w:type="auto"/>
            <w:tcBorders>
              <w:top w:val="nil"/>
              <w:left w:val="nil"/>
              <w:bottom w:val="single" w:sz="8" w:space="0" w:color="auto"/>
              <w:right w:val="single" w:sz="8" w:space="0" w:color="auto"/>
            </w:tcBorders>
            <w:shd w:val="clear" w:color="auto" w:fill="auto"/>
            <w:noWrap/>
            <w:vAlign w:val="center"/>
          </w:tcPr>
          <w:p w:rsidR="009E5220" w:rsidRPr="009E5220" w:rsidRDefault="009E5220" w:rsidP="00DE1CEB">
            <w:pPr>
              <w:jc w:val="center"/>
            </w:pPr>
            <w:r w:rsidRPr="009E5220">
              <w:t>348781</w:t>
            </w:r>
          </w:p>
        </w:tc>
        <w:tc>
          <w:tcPr>
            <w:tcW w:w="0" w:type="auto"/>
            <w:tcBorders>
              <w:top w:val="nil"/>
              <w:left w:val="nil"/>
              <w:bottom w:val="single" w:sz="8" w:space="0" w:color="auto"/>
              <w:right w:val="single" w:sz="8" w:space="0" w:color="auto"/>
            </w:tcBorders>
            <w:shd w:val="clear" w:color="auto" w:fill="auto"/>
            <w:noWrap/>
            <w:vAlign w:val="center"/>
          </w:tcPr>
          <w:p w:rsidR="009E5220" w:rsidRPr="009E5220" w:rsidRDefault="009E5220" w:rsidP="00DE1CEB">
            <w:pPr>
              <w:jc w:val="center"/>
            </w:pPr>
          </w:p>
        </w:tc>
      </w:tr>
    </w:tbl>
    <w:p w:rsidR="005B5556" w:rsidRDefault="005B5556" w:rsidP="005B5556">
      <w:pPr>
        <w:jc w:val="right"/>
        <w:rPr>
          <w:b/>
          <w:color w:val="000000"/>
          <w:sz w:val="28"/>
          <w:szCs w:val="28"/>
        </w:rPr>
      </w:pPr>
    </w:p>
    <w:p w:rsidR="005B5556" w:rsidRPr="000736C9" w:rsidRDefault="005B5556" w:rsidP="00DE1CEB">
      <w:pPr>
        <w:jc w:val="right"/>
        <w:rPr>
          <w:b/>
          <w:color w:val="000000"/>
          <w:sz w:val="28"/>
          <w:szCs w:val="28"/>
        </w:rPr>
      </w:pPr>
      <w:r>
        <w:rPr>
          <w:b/>
          <w:color w:val="000000"/>
          <w:sz w:val="28"/>
          <w:szCs w:val="28"/>
        </w:rPr>
        <w:t xml:space="preserve">Таблица </w:t>
      </w:r>
      <w:r w:rsidR="0055656A">
        <w:rPr>
          <w:b/>
          <w:color w:val="000000"/>
          <w:sz w:val="28"/>
          <w:szCs w:val="28"/>
        </w:rPr>
        <w:t>31</w:t>
      </w:r>
    </w:p>
    <w:p w:rsidR="005B5556" w:rsidRDefault="005B5556" w:rsidP="00DE1CEB">
      <w:pPr>
        <w:pStyle w:val="11"/>
        <w:ind w:firstLine="0"/>
        <w:jc w:val="center"/>
        <w:rPr>
          <w:b/>
          <w:color w:val="000000"/>
        </w:rPr>
      </w:pPr>
      <w:r>
        <w:rPr>
          <w:b/>
          <w:color w:val="000000"/>
        </w:rPr>
        <w:t xml:space="preserve">Суммарные </w:t>
      </w:r>
      <w:r w:rsidRPr="002745A5">
        <w:rPr>
          <w:b/>
          <w:color w:val="000000"/>
        </w:rPr>
        <w:t>транспортны</w:t>
      </w:r>
      <w:r>
        <w:rPr>
          <w:b/>
          <w:color w:val="000000"/>
        </w:rPr>
        <w:t>е</w:t>
      </w:r>
      <w:r w:rsidRPr="002745A5">
        <w:rPr>
          <w:b/>
          <w:color w:val="000000"/>
        </w:rPr>
        <w:t xml:space="preserve"> затрат</w:t>
      </w:r>
      <w:r>
        <w:rPr>
          <w:b/>
          <w:color w:val="000000"/>
        </w:rPr>
        <w:t xml:space="preserve">ы </w:t>
      </w:r>
      <w:r w:rsidRPr="002745A5">
        <w:rPr>
          <w:b/>
          <w:color w:val="000000"/>
        </w:rPr>
        <w:t>по доставке сырья</w:t>
      </w:r>
      <w:r>
        <w:rPr>
          <w:b/>
          <w:color w:val="000000"/>
        </w:rPr>
        <w:t xml:space="preserve"> (вариант 2)</w:t>
      </w:r>
    </w:p>
    <w:tbl>
      <w:tblPr>
        <w:tblW w:w="0" w:type="auto"/>
        <w:jc w:val="center"/>
        <w:tblCellMar>
          <w:left w:w="0" w:type="dxa"/>
          <w:right w:w="0" w:type="dxa"/>
        </w:tblCellMar>
        <w:tblLook w:val="0000" w:firstRow="0" w:lastRow="0" w:firstColumn="0" w:lastColumn="0" w:noHBand="0" w:noVBand="0"/>
      </w:tblPr>
      <w:tblGrid>
        <w:gridCol w:w="890"/>
        <w:gridCol w:w="784"/>
        <w:gridCol w:w="632"/>
        <w:gridCol w:w="632"/>
        <w:gridCol w:w="632"/>
        <w:gridCol w:w="784"/>
        <w:gridCol w:w="784"/>
        <w:gridCol w:w="778"/>
        <w:gridCol w:w="735"/>
        <w:gridCol w:w="2636"/>
      </w:tblGrid>
      <w:tr w:rsidR="009E5220" w:rsidRPr="009E5220">
        <w:trPr>
          <w:trHeight w:val="580"/>
          <w:jc w:val="center"/>
        </w:trPr>
        <w:tc>
          <w:tcPr>
            <w:tcW w:w="0" w:type="auto"/>
            <w:vMerge w:val="restart"/>
            <w:tcBorders>
              <w:top w:val="single" w:sz="8" w:space="0" w:color="auto"/>
              <w:left w:val="single" w:sz="8" w:space="0" w:color="auto"/>
              <w:bottom w:val="nil"/>
              <w:right w:val="single" w:sz="4" w:space="0" w:color="auto"/>
            </w:tcBorders>
            <w:shd w:val="clear" w:color="auto" w:fill="auto"/>
            <w:textDirection w:val="btLr"/>
            <w:vAlign w:val="center"/>
          </w:tcPr>
          <w:p w:rsidR="009E5220" w:rsidRPr="009E5220" w:rsidRDefault="009E5220" w:rsidP="009E5220">
            <w:pPr>
              <w:ind w:left="113" w:right="113"/>
              <w:jc w:val="center"/>
            </w:pPr>
            <w:r w:rsidRPr="009E5220">
              <w:t>Сырьевые районы</w:t>
            </w:r>
          </w:p>
        </w:tc>
        <w:tc>
          <w:tcPr>
            <w:tcW w:w="0" w:type="auto"/>
            <w:gridSpan w:val="7"/>
            <w:tcBorders>
              <w:top w:val="single" w:sz="4" w:space="0" w:color="auto"/>
              <w:left w:val="single" w:sz="4" w:space="0" w:color="auto"/>
              <w:bottom w:val="single" w:sz="4" w:space="0" w:color="auto"/>
              <w:right w:val="single" w:sz="4" w:space="0" w:color="auto"/>
            </w:tcBorders>
            <w:shd w:val="clear" w:color="auto" w:fill="auto"/>
            <w:noWrap/>
            <w:vAlign w:val="center"/>
          </w:tcPr>
          <w:p w:rsidR="009E5220" w:rsidRPr="009E5220" w:rsidRDefault="009E5220" w:rsidP="005B5556">
            <w:pPr>
              <w:jc w:val="center"/>
            </w:pPr>
            <w:r w:rsidRPr="009E5220">
              <w:t>Районы  размещения предприятий</w:t>
            </w:r>
          </w:p>
          <w:p w:rsidR="009E5220" w:rsidRPr="009E5220" w:rsidRDefault="009E5220" w:rsidP="005B5556">
            <w:pPr>
              <w:jc w:val="center"/>
            </w:pPr>
            <w:r w:rsidRPr="009E5220">
              <w:t>и транспортные расходы по доставке сырья, руб.</w:t>
            </w:r>
          </w:p>
        </w:tc>
        <w:tc>
          <w:tcPr>
            <w:tcW w:w="0" w:type="auto"/>
            <w:vMerge w:val="restart"/>
            <w:tcBorders>
              <w:top w:val="single" w:sz="8" w:space="0" w:color="auto"/>
              <w:left w:val="single" w:sz="4" w:space="0" w:color="auto"/>
              <w:bottom w:val="single" w:sz="8" w:space="0" w:color="000000"/>
              <w:right w:val="single" w:sz="4" w:space="0" w:color="auto"/>
            </w:tcBorders>
            <w:shd w:val="clear" w:color="auto" w:fill="auto"/>
            <w:noWrap/>
            <w:vAlign w:val="center"/>
          </w:tcPr>
          <w:p w:rsidR="009E5220" w:rsidRPr="009E5220" w:rsidRDefault="009E5220" w:rsidP="005B5556">
            <w:pPr>
              <w:jc w:val="center"/>
            </w:pPr>
            <w:r w:rsidRPr="009E5220">
              <w:t>Всего</w:t>
            </w:r>
          </w:p>
        </w:tc>
        <w:tc>
          <w:tcPr>
            <w:tcW w:w="0" w:type="auto"/>
            <w:vMerge w:val="restart"/>
            <w:tcBorders>
              <w:top w:val="single" w:sz="8" w:space="0" w:color="auto"/>
              <w:left w:val="nil"/>
              <w:bottom w:val="nil"/>
              <w:right w:val="single" w:sz="8" w:space="0" w:color="auto"/>
            </w:tcBorders>
            <w:shd w:val="clear" w:color="auto" w:fill="auto"/>
            <w:vAlign w:val="center"/>
          </w:tcPr>
          <w:p w:rsidR="009E5220" w:rsidRPr="009E5220" w:rsidRDefault="009E5220" w:rsidP="005B5556">
            <w:pPr>
              <w:jc w:val="center"/>
            </w:pPr>
            <w:r w:rsidRPr="009E5220">
              <w:t>Название сырьевого района</w:t>
            </w:r>
          </w:p>
        </w:tc>
      </w:tr>
      <w:tr w:rsidR="005B5556" w:rsidRPr="009E5220">
        <w:trPr>
          <w:cantSplit/>
          <w:trHeight w:val="2354"/>
          <w:jc w:val="center"/>
        </w:trPr>
        <w:tc>
          <w:tcPr>
            <w:tcW w:w="0" w:type="auto"/>
            <w:vMerge/>
            <w:tcBorders>
              <w:top w:val="single" w:sz="8" w:space="0" w:color="auto"/>
              <w:left w:val="single" w:sz="8" w:space="0" w:color="auto"/>
              <w:bottom w:val="nil"/>
              <w:right w:val="nil"/>
            </w:tcBorders>
            <w:vAlign w:val="center"/>
          </w:tcPr>
          <w:p w:rsidR="005B5556" w:rsidRPr="009E5220" w:rsidRDefault="005B5556" w:rsidP="005B5556">
            <w:pPr>
              <w:jc w:val="center"/>
            </w:pPr>
          </w:p>
        </w:tc>
        <w:tc>
          <w:tcPr>
            <w:tcW w:w="0" w:type="auto"/>
            <w:tcBorders>
              <w:top w:val="single" w:sz="4" w:space="0" w:color="auto"/>
              <w:left w:val="single" w:sz="4" w:space="0" w:color="auto"/>
              <w:bottom w:val="single" w:sz="4" w:space="0" w:color="auto"/>
              <w:right w:val="single" w:sz="4" w:space="0" w:color="auto"/>
            </w:tcBorders>
            <w:shd w:val="clear" w:color="auto" w:fill="auto"/>
            <w:noWrap/>
            <w:textDirection w:val="btLr"/>
            <w:vAlign w:val="center"/>
          </w:tcPr>
          <w:p w:rsidR="005B5556" w:rsidRPr="009E5220" w:rsidRDefault="005B5556" w:rsidP="00DE1CEB">
            <w:pPr>
              <w:ind w:left="113" w:right="113"/>
              <w:jc w:val="center"/>
            </w:pPr>
            <w:r w:rsidRPr="009E5220">
              <w:t>Суземский</w:t>
            </w:r>
          </w:p>
        </w:tc>
        <w:tc>
          <w:tcPr>
            <w:tcW w:w="0" w:type="auto"/>
            <w:tcBorders>
              <w:top w:val="single" w:sz="4" w:space="0" w:color="auto"/>
              <w:left w:val="nil"/>
              <w:bottom w:val="single" w:sz="4" w:space="0" w:color="auto"/>
              <w:right w:val="single" w:sz="4" w:space="0" w:color="auto"/>
            </w:tcBorders>
            <w:shd w:val="clear" w:color="auto" w:fill="auto"/>
            <w:noWrap/>
            <w:textDirection w:val="btLr"/>
            <w:vAlign w:val="center"/>
          </w:tcPr>
          <w:p w:rsidR="005B5556" w:rsidRPr="009E5220" w:rsidRDefault="005B5556" w:rsidP="00DE1CEB">
            <w:pPr>
              <w:ind w:left="113" w:right="113"/>
              <w:jc w:val="center"/>
            </w:pPr>
            <w:r w:rsidRPr="009E5220">
              <w:t>Почепский</w:t>
            </w:r>
          </w:p>
        </w:tc>
        <w:tc>
          <w:tcPr>
            <w:tcW w:w="0" w:type="auto"/>
            <w:tcBorders>
              <w:top w:val="single" w:sz="4" w:space="0" w:color="auto"/>
              <w:left w:val="nil"/>
              <w:bottom w:val="single" w:sz="4" w:space="0" w:color="auto"/>
              <w:right w:val="single" w:sz="4" w:space="0" w:color="auto"/>
            </w:tcBorders>
            <w:shd w:val="clear" w:color="auto" w:fill="auto"/>
            <w:noWrap/>
            <w:textDirection w:val="btLr"/>
            <w:vAlign w:val="center"/>
          </w:tcPr>
          <w:p w:rsidR="005B5556" w:rsidRPr="009E5220" w:rsidRDefault="005B5556" w:rsidP="00DE1CEB">
            <w:pPr>
              <w:ind w:left="113" w:right="113"/>
              <w:jc w:val="center"/>
            </w:pPr>
            <w:r w:rsidRPr="009E5220">
              <w:t>Новозыбковский</w:t>
            </w:r>
          </w:p>
        </w:tc>
        <w:tc>
          <w:tcPr>
            <w:tcW w:w="0" w:type="auto"/>
            <w:tcBorders>
              <w:top w:val="single" w:sz="4" w:space="0" w:color="auto"/>
              <w:left w:val="nil"/>
              <w:bottom w:val="single" w:sz="4" w:space="0" w:color="auto"/>
              <w:right w:val="single" w:sz="4" w:space="0" w:color="auto"/>
            </w:tcBorders>
            <w:shd w:val="clear" w:color="auto" w:fill="auto"/>
            <w:noWrap/>
            <w:textDirection w:val="btLr"/>
            <w:vAlign w:val="center"/>
          </w:tcPr>
          <w:p w:rsidR="005B5556" w:rsidRPr="009E5220" w:rsidRDefault="005B5556" w:rsidP="00DE1CEB">
            <w:pPr>
              <w:ind w:left="113" w:right="113"/>
              <w:jc w:val="center"/>
            </w:pPr>
            <w:r w:rsidRPr="009E5220">
              <w:t>Унечский</w:t>
            </w:r>
          </w:p>
        </w:tc>
        <w:tc>
          <w:tcPr>
            <w:tcW w:w="0" w:type="auto"/>
            <w:tcBorders>
              <w:top w:val="single" w:sz="4" w:space="0" w:color="auto"/>
              <w:left w:val="nil"/>
              <w:bottom w:val="single" w:sz="4" w:space="0" w:color="auto"/>
              <w:right w:val="single" w:sz="4" w:space="0" w:color="auto"/>
            </w:tcBorders>
            <w:shd w:val="clear" w:color="auto" w:fill="auto"/>
            <w:noWrap/>
            <w:textDirection w:val="btLr"/>
            <w:vAlign w:val="center"/>
          </w:tcPr>
          <w:p w:rsidR="005B5556" w:rsidRPr="009E5220" w:rsidRDefault="005B5556" w:rsidP="00DE1CEB">
            <w:pPr>
              <w:ind w:left="113" w:right="113"/>
              <w:jc w:val="center"/>
            </w:pPr>
            <w:r w:rsidRPr="009E5220">
              <w:t>Брасовский</w:t>
            </w:r>
          </w:p>
        </w:tc>
        <w:tc>
          <w:tcPr>
            <w:tcW w:w="0" w:type="auto"/>
            <w:tcBorders>
              <w:top w:val="single" w:sz="4" w:space="0" w:color="auto"/>
              <w:left w:val="nil"/>
              <w:bottom w:val="single" w:sz="4" w:space="0" w:color="auto"/>
              <w:right w:val="single" w:sz="4" w:space="0" w:color="auto"/>
            </w:tcBorders>
            <w:shd w:val="clear" w:color="auto" w:fill="auto"/>
            <w:noWrap/>
            <w:textDirection w:val="btLr"/>
            <w:vAlign w:val="center"/>
          </w:tcPr>
          <w:p w:rsidR="005B5556" w:rsidRPr="009E5220" w:rsidRDefault="005B5556" w:rsidP="00DE1CEB">
            <w:pPr>
              <w:ind w:left="113" w:right="113"/>
              <w:jc w:val="center"/>
            </w:pPr>
            <w:r w:rsidRPr="009E5220">
              <w:t>Комаричский</w:t>
            </w:r>
          </w:p>
        </w:tc>
        <w:tc>
          <w:tcPr>
            <w:tcW w:w="0" w:type="auto"/>
            <w:tcBorders>
              <w:top w:val="single" w:sz="4" w:space="0" w:color="auto"/>
              <w:left w:val="nil"/>
              <w:bottom w:val="single" w:sz="4" w:space="0" w:color="auto"/>
              <w:right w:val="single" w:sz="4" w:space="0" w:color="auto"/>
            </w:tcBorders>
            <w:shd w:val="clear" w:color="auto" w:fill="auto"/>
            <w:noWrap/>
            <w:textDirection w:val="btLr"/>
            <w:vAlign w:val="center"/>
          </w:tcPr>
          <w:p w:rsidR="005B5556" w:rsidRPr="009E5220" w:rsidRDefault="005B5556" w:rsidP="00DE1CEB">
            <w:pPr>
              <w:ind w:left="113" w:right="113"/>
              <w:jc w:val="center"/>
            </w:pPr>
            <w:r w:rsidRPr="009E5220">
              <w:t>Клинцовский</w:t>
            </w:r>
          </w:p>
        </w:tc>
        <w:tc>
          <w:tcPr>
            <w:tcW w:w="0" w:type="auto"/>
            <w:vMerge/>
            <w:tcBorders>
              <w:top w:val="single" w:sz="8" w:space="0" w:color="auto"/>
              <w:left w:val="nil"/>
              <w:bottom w:val="single" w:sz="8" w:space="0" w:color="000000"/>
              <w:right w:val="single" w:sz="4" w:space="0" w:color="auto"/>
            </w:tcBorders>
            <w:vAlign w:val="center"/>
          </w:tcPr>
          <w:p w:rsidR="005B5556" w:rsidRPr="009E5220" w:rsidRDefault="005B5556" w:rsidP="005B5556">
            <w:pPr>
              <w:jc w:val="center"/>
            </w:pPr>
          </w:p>
        </w:tc>
        <w:tc>
          <w:tcPr>
            <w:tcW w:w="0" w:type="auto"/>
            <w:vMerge/>
            <w:tcBorders>
              <w:top w:val="single" w:sz="8" w:space="0" w:color="auto"/>
              <w:left w:val="nil"/>
              <w:bottom w:val="nil"/>
              <w:right w:val="single" w:sz="8" w:space="0" w:color="auto"/>
            </w:tcBorders>
            <w:vAlign w:val="center"/>
          </w:tcPr>
          <w:p w:rsidR="005B5556" w:rsidRPr="009E5220" w:rsidRDefault="005B5556" w:rsidP="005B5556">
            <w:pPr>
              <w:jc w:val="center"/>
            </w:pPr>
          </w:p>
        </w:tc>
      </w:tr>
      <w:tr w:rsidR="005B5556" w:rsidRPr="009E5220">
        <w:trPr>
          <w:trHeight w:val="270"/>
          <w:jc w:val="center"/>
        </w:trPr>
        <w:tc>
          <w:tcPr>
            <w:tcW w:w="0" w:type="auto"/>
            <w:vMerge/>
            <w:tcBorders>
              <w:top w:val="single" w:sz="8" w:space="0" w:color="auto"/>
              <w:left w:val="single" w:sz="8" w:space="0" w:color="auto"/>
              <w:bottom w:val="nil"/>
              <w:right w:val="nil"/>
            </w:tcBorders>
            <w:vAlign w:val="center"/>
          </w:tcPr>
          <w:p w:rsidR="005B5556" w:rsidRPr="009E5220" w:rsidRDefault="005B5556" w:rsidP="005B5556">
            <w:pPr>
              <w:jc w:val="center"/>
            </w:pPr>
          </w:p>
        </w:tc>
        <w:tc>
          <w:tcPr>
            <w:tcW w:w="0" w:type="auto"/>
            <w:tcBorders>
              <w:top w:val="nil"/>
              <w:left w:val="single" w:sz="4" w:space="0" w:color="auto"/>
              <w:bottom w:val="nil"/>
              <w:right w:val="single" w:sz="4" w:space="0" w:color="auto"/>
            </w:tcBorders>
            <w:shd w:val="clear" w:color="auto" w:fill="auto"/>
            <w:noWrap/>
            <w:vAlign w:val="center"/>
          </w:tcPr>
          <w:p w:rsidR="005B5556" w:rsidRPr="009E5220" w:rsidRDefault="005B5556" w:rsidP="005B5556">
            <w:pPr>
              <w:jc w:val="center"/>
            </w:pPr>
            <w:r w:rsidRPr="009E5220">
              <w:t>28</w:t>
            </w:r>
          </w:p>
        </w:tc>
        <w:tc>
          <w:tcPr>
            <w:tcW w:w="0" w:type="auto"/>
            <w:tcBorders>
              <w:top w:val="nil"/>
              <w:left w:val="nil"/>
              <w:bottom w:val="nil"/>
              <w:right w:val="single" w:sz="4" w:space="0" w:color="auto"/>
            </w:tcBorders>
            <w:shd w:val="clear" w:color="auto" w:fill="auto"/>
            <w:noWrap/>
            <w:vAlign w:val="center"/>
          </w:tcPr>
          <w:p w:rsidR="005B5556" w:rsidRPr="009E5220" w:rsidRDefault="005B5556" w:rsidP="005B5556">
            <w:pPr>
              <w:jc w:val="center"/>
            </w:pPr>
            <w:r w:rsidRPr="009E5220">
              <w:t>47</w:t>
            </w:r>
          </w:p>
        </w:tc>
        <w:tc>
          <w:tcPr>
            <w:tcW w:w="0" w:type="auto"/>
            <w:tcBorders>
              <w:top w:val="nil"/>
              <w:left w:val="nil"/>
              <w:bottom w:val="nil"/>
              <w:right w:val="single" w:sz="4" w:space="0" w:color="auto"/>
            </w:tcBorders>
            <w:shd w:val="clear" w:color="auto" w:fill="auto"/>
            <w:noWrap/>
            <w:vAlign w:val="center"/>
          </w:tcPr>
          <w:p w:rsidR="005B5556" w:rsidRPr="009E5220" w:rsidRDefault="005B5556" w:rsidP="005B5556">
            <w:pPr>
              <w:jc w:val="center"/>
            </w:pPr>
            <w:r w:rsidRPr="009E5220">
              <w:t>50</w:t>
            </w:r>
          </w:p>
        </w:tc>
        <w:tc>
          <w:tcPr>
            <w:tcW w:w="0" w:type="auto"/>
            <w:tcBorders>
              <w:top w:val="nil"/>
              <w:left w:val="nil"/>
              <w:bottom w:val="nil"/>
              <w:right w:val="single" w:sz="4" w:space="0" w:color="auto"/>
            </w:tcBorders>
            <w:shd w:val="clear" w:color="auto" w:fill="auto"/>
            <w:noWrap/>
            <w:vAlign w:val="center"/>
          </w:tcPr>
          <w:p w:rsidR="005B5556" w:rsidRPr="009E5220" w:rsidRDefault="005B5556" w:rsidP="005B5556">
            <w:pPr>
              <w:jc w:val="center"/>
            </w:pPr>
            <w:r w:rsidRPr="009E5220">
              <w:t>57</w:t>
            </w:r>
          </w:p>
        </w:tc>
        <w:tc>
          <w:tcPr>
            <w:tcW w:w="0" w:type="auto"/>
            <w:tcBorders>
              <w:top w:val="nil"/>
              <w:left w:val="nil"/>
              <w:bottom w:val="nil"/>
              <w:right w:val="single" w:sz="4" w:space="0" w:color="auto"/>
            </w:tcBorders>
            <w:shd w:val="clear" w:color="auto" w:fill="auto"/>
            <w:noWrap/>
            <w:vAlign w:val="center"/>
          </w:tcPr>
          <w:p w:rsidR="005B5556" w:rsidRPr="009E5220" w:rsidRDefault="005B5556" w:rsidP="005B5556">
            <w:pPr>
              <w:jc w:val="center"/>
            </w:pPr>
            <w:r w:rsidRPr="009E5220">
              <w:t>31</w:t>
            </w:r>
          </w:p>
        </w:tc>
        <w:tc>
          <w:tcPr>
            <w:tcW w:w="0" w:type="auto"/>
            <w:tcBorders>
              <w:top w:val="nil"/>
              <w:left w:val="nil"/>
              <w:bottom w:val="nil"/>
              <w:right w:val="single" w:sz="4" w:space="0" w:color="auto"/>
            </w:tcBorders>
            <w:shd w:val="clear" w:color="auto" w:fill="auto"/>
            <w:noWrap/>
            <w:vAlign w:val="center"/>
          </w:tcPr>
          <w:p w:rsidR="005B5556" w:rsidRPr="009E5220" w:rsidRDefault="005B5556" w:rsidP="005B5556">
            <w:pPr>
              <w:jc w:val="center"/>
            </w:pPr>
            <w:r w:rsidRPr="009E5220">
              <w:t>35</w:t>
            </w:r>
          </w:p>
        </w:tc>
        <w:tc>
          <w:tcPr>
            <w:tcW w:w="0" w:type="auto"/>
            <w:tcBorders>
              <w:top w:val="nil"/>
              <w:left w:val="nil"/>
              <w:bottom w:val="nil"/>
              <w:right w:val="single" w:sz="4" w:space="0" w:color="auto"/>
            </w:tcBorders>
            <w:shd w:val="clear" w:color="auto" w:fill="auto"/>
            <w:noWrap/>
            <w:vAlign w:val="center"/>
          </w:tcPr>
          <w:p w:rsidR="005B5556" w:rsidRPr="009E5220" w:rsidRDefault="005B5556" w:rsidP="005B5556">
            <w:pPr>
              <w:jc w:val="center"/>
            </w:pPr>
            <w:r w:rsidRPr="009E5220">
              <w:t>53</w:t>
            </w:r>
          </w:p>
        </w:tc>
        <w:tc>
          <w:tcPr>
            <w:tcW w:w="0" w:type="auto"/>
            <w:vMerge/>
            <w:tcBorders>
              <w:top w:val="single" w:sz="8" w:space="0" w:color="auto"/>
              <w:left w:val="nil"/>
              <w:bottom w:val="single" w:sz="8" w:space="0" w:color="000000"/>
              <w:right w:val="single" w:sz="4" w:space="0" w:color="auto"/>
            </w:tcBorders>
            <w:vAlign w:val="center"/>
          </w:tcPr>
          <w:p w:rsidR="005B5556" w:rsidRPr="009E5220" w:rsidRDefault="005B5556" w:rsidP="005B5556">
            <w:pPr>
              <w:jc w:val="center"/>
            </w:pPr>
          </w:p>
        </w:tc>
        <w:tc>
          <w:tcPr>
            <w:tcW w:w="0" w:type="auto"/>
            <w:vMerge/>
            <w:tcBorders>
              <w:top w:val="single" w:sz="8" w:space="0" w:color="auto"/>
              <w:left w:val="nil"/>
              <w:bottom w:val="nil"/>
              <w:right w:val="single" w:sz="8" w:space="0" w:color="auto"/>
            </w:tcBorders>
            <w:vAlign w:val="center"/>
          </w:tcPr>
          <w:p w:rsidR="005B5556" w:rsidRPr="009E5220" w:rsidRDefault="005B5556" w:rsidP="005B5556">
            <w:pPr>
              <w:jc w:val="center"/>
            </w:pPr>
          </w:p>
        </w:tc>
      </w:tr>
      <w:tr w:rsidR="00E95AAC" w:rsidRPr="009E5220">
        <w:trPr>
          <w:trHeight w:val="270"/>
          <w:jc w:val="center"/>
        </w:trPr>
        <w:tc>
          <w:tcPr>
            <w:tcW w:w="0" w:type="auto"/>
            <w:tcBorders>
              <w:top w:val="single" w:sz="4" w:space="0" w:color="auto"/>
              <w:left w:val="single" w:sz="8" w:space="0" w:color="auto"/>
              <w:bottom w:val="single" w:sz="4" w:space="0" w:color="auto"/>
              <w:right w:val="single" w:sz="4" w:space="0" w:color="auto"/>
            </w:tcBorders>
            <w:shd w:val="clear" w:color="auto" w:fill="auto"/>
            <w:noWrap/>
            <w:vAlign w:val="center"/>
          </w:tcPr>
          <w:p w:rsidR="00E95AAC" w:rsidRPr="009E5220" w:rsidRDefault="00E95AAC" w:rsidP="00DE1CEB">
            <w:pPr>
              <w:jc w:val="center"/>
            </w:pPr>
            <w:r w:rsidRPr="009E5220">
              <w:t>1</w:t>
            </w:r>
          </w:p>
        </w:tc>
        <w:tc>
          <w:tcPr>
            <w:tcW w:w="0" w:type="auto"/>
            <w:tcBorders>
              <w:top w:val="single" w:sz="8" w:space="0" w:color="auto"/>
              <w:left w:val="single" w:sz="8" w:space="0" w:color="auto"/>
              <w:bottom w:val="single" w:sz="4" w:space="0" w:color="auto"/>
              <w:right w:val="single" w:sz="4" w:space="0" w:color="auto"/>
            </w:tcBorders>
            <w:shd w:val="clear" w:color="auto" w:fill="auto"/>
            <w:noWrap/>
            <w:vAlign w:val="center"/>
          </w:tcPr>
          <w:p w:rsidR="00E95AAC" w:rsidRPr="00E95AAC" w:rsidRDefault="00E95AAC" w:rsidP="00E95AAC">
            <w:pPr>
              <w:jc w:val="center"/>
            </w:pPr>
            <w:r w:rsidRPr="00E95AAC">
              <w:t>0</w:t>
            </w:r>
          </w:p>
        </w:tc>
        <w:tc>
          <w:tcPr>
            <w:tcW w:w="0" w:type="auto"/>
            <w:tcBorders>
              <w:top w:val="single" w:sz="8" w:space="0" w:color="auto"/>
              <w:left w:val="single" w:sz="8" w:space="0" w:color="auto"/>
              <w:bottom w:val="single" w:sz="4" w:space="0" w:color="auto"/>
              <w:right w:val="single" w:sz="4" w:space="0" w:color="auto"/>
            </w:tcBorders>
            <w:shd w:val="clear" w:color="auto" w:fill="auto"/>
            <w:noWrap/>
            <w:vAlign w:val="center"/>
          </w:tcPr>
          <w:p w:rsidR="00E95AAC" w:rsidRPr="00E95AAC" w:rsidRDefault="00E95AAC" w:rsidP="00E95AAC">
            <w:pPr>
              <w:jc w:val="center"/>
            </w:pPr>
            <w:r w:rsidRPr="00E95AAC">
              <w:t>0</w:t>
            </w:r>
          </w:p>
        </w:tc>
        <w:tc>
          <w:tcPr>
            <w:tcW w:w="0" w:type="auto"/>
            <w:tcBorders>
              <w:top w:val="single" w:sz="8" w:space="0" w:color="auto"/>
              <w:left w:val="single" w:sz="8" w:space="0" w:color="auto"/>
              <w:bottom w:val="single" w:sz="4" w:space="0" w:color="auto"/>
              <w:right w:val="single" w:sz="4" w:space="0" w:color="auto"/>
            </w:tcBorders>
            <w:shd w:val="clear" w:color="auto" w:fill="auto"/>
            <w:noWrap/>
            <w:vAlign w:val="center"/>
          </w:tcPr>
          <w:p w:rsidR="00E95AAC" w:rsidRPr="00E95AAC" w:rsidRDefault="00E95AAC" w:rsidP="00E95AAC">
            <w:pPr>
              <w:jc w:val="center"/>
            </w:pPr>
            <w:r w:rsidRPr="00E95AAC">
              <w:t>0</w:t>
            </w:r>
          </w:p>
        </w:tc>
        <w:tc>
          <w:tcPr>
            <w:tcW w:w="0" w:type="auto"/>
            <w:tcBorders>
              <w:top w:val="single" w:sz="8" w:space="0" w:color="auto"/>
              <w:left w:val="single" w:sz="8" w:space="0" w:color="auto"/>
              <w:bottom w:val="single" w:sz="4" w:space="0" w:color="auto"/>
              <w:right w:val="single" w:sz="4" w:space="0" w:color="auto"/>
            </w:tcBorders>
            <w:shd w:val="clear" w:color="auto" w:fill="auto"/>
            <w:noWrap/>
            <w:vAlign w:val="center"/>
          </w:tcPr>
          <w:p w:rsidR="00E95AAC" w:rsidRPr="00E95AAC" w:rsidRDefault="00E95AAC" w:rsidP="00E95AAC">
            <w:pPr>
              <w:jc w:val="center"/>
            </w:pPr>
            <w:r w:rsidRPr="00E95AAC">
              <w:t>0</w:t>
            </w:r>
          </w:p>
        </w:tc>
        <w:tc>
          <w:tcPr>
            <w:tcW w:w="0" w:type="auto"/>
            <w:tcBorders>
              <w:top w:val="single" w:sz="8" w:space="0" w:color="auto"/>
              <w:left w:val="single" w:sz="8" w:space="0" w:color="auto"/>
              <w:bottom w:val="single" w:sz="4" w:space="0" w:color="auto"/>
              <w:right w:val="single" w:sz="4" w:space="0" w:color="auto"/>
            </w:tcBorders>
            <w:shd w:val="clear" w:color="auto" w:fill="auto"/>
            <w:noWrap/>
            <w:vAlign w:val="center"/>
          </w:tcPr>
          <w:p w:rsidR="00E95AAC" w:rsidRPr="00E95AAC" w:rsidRDefault="00E95AAC" w:rsidP="00E95AAC">
            <w:pPr>
              <w:jc w:val="center"/>
            </w:pPr>
            <w:r w:rsidRPr="00E95AAC">
              <w:t>0</w:t>
            </w:r>
          </w:p>
        </w:tc>
        <w:tc>
          <w:tcPr>
            <w:tcW w:w="0" w:type="auto"/>
            <w:tcBorders>
              <w:top w:val="single" w:sz="8" w:space="0" w:color="auto"/>
              <w:left w:val="single" w:sz="8" w:space="0" w:color="auto"/>
              <w:bottom w:val="single" w:sz="4" w:space="0" w:color="auto"/>
              <w:right w:val="single" w:sz="4" w:space="0" w:color="auto"/>
            </w:tcBorders>
            <w:shd w:val="clear" w:color="auto" w:fill="auto"/>
            <w:noWrap/>
            <w:vAlign w:val="center"/>
          </w:tcPr>
          <w:p w:rsidR="00E95AAC" w:rsidRPr="00E95AAC" w:rsidRDefault="00E95AAC" w:rsidP="00E95AAC">
            <w:pPr>
              <w:jc w:val="center"/>
            </w:pPr>
            <w:r w:rsidRPr="00E95AAC">
              <w:t>0</w:t>
            </w:r>
          </w:p>
        </w:tc>
        <w:tc>
          <w:tcPr>
            <w:tcW w:w="0" w:type="auto"/>
            <w:tcBorders>
              <w:top w:val="single" w:sz="8" w:space="0" w:color="auto"/>
              <w:left w:val="single" w:sz="8" w:space="0" w:color="auto"/>
              <w:bottom w:val="single" w:sz="4" w:space="0" w:color="auto"/>
              <w:right w:val="single" w:sz="4" w:space="0" w:color="auto"/>
            </w:tcBorders>
            <w:shd w:val="clear" w:color="auto" w:fill="auto"/>
            <w:noWrap/>
            <w:vAlign w:val="center"/>
          </w:tcPr>
          <w:p w:rsidR="00E95AAC" w:rsidRPr="00E95AAC" w:rsidRDefault="00E95AAC" w:rsidP="00E95AAC">
            <w:pPr>
              <w:jc w:val="center"/>
            </w:pPr>
            <w:r w:rsidRPr="00E95AAC">
              <w:t>9289</w:t>
            </w:r>
          </w:p>
        </w:tc>
        <w:tc>
          <w:tcPr>
            <w:tcW w:w="0" w:type="auto"/>
            <w:tcBorders>
              <w:top w:val="nil"/>
              <w:left w:val="nil"/>
              <w:bottom w:val="single" w:sz="4" w:space="0" w:color="auto"/>
              <w:right w:val="single" w:sz="8" w:space="0" w:color="auto"/>
            </w:tcBorders>
            <w:shd w:val="clear" w:color="auto" w:fill="auto"/>
            <w:noWrap/>
            <w:vAlign w:val="center"/>
          </w:tcPr>
          <w:p w:rsidR="00E95AAC" w:rsidRPr="00E95AAC" w:rsidRDefault="00E95AAC" w:rsidP="00E95AAC">
            <w:pPr>
              <w:jc w:val="center"/>
            </w:pPr>
            <w:r w:rsidRPr="00E95AAC">
              <w:t>9289</w:t>
            </w:r>
          </w:p>
        </w:tc>
        <w:tc>
          <w:tcPr>
            <w:tcW w:w="0" w:type="auto"/>
            <w:tcBorders>
              <w:top w:val="single" w:sz="4" w:space="0" w:color="auto"/>
              <w:left w:val="nil"/>
              <w:bottom w:val="single" w:sz="4" w:space="0" w:color="auto"/>
              <w:right w:val="single" w:sz="8" w:space="0" w:color="auto"/>
            </w:tcBorders>
            <w:shd w:val="clear" w:color="auto" w:fill="auto"/>
            <w:noWrap/>
            <w:vAlign w:val="bottom"/>
          </w:tcPr>
          <w:p w:rsidR="00E95AAC" w:rsidRPr="00E95AAC" w:rsidRDefault="00E95AAC">
            <w:r w:rsidRPr="00E95AAC">
              <w:t>Дубровский</w:t>
            </w:r>
          </w:p>
        </w:tc>
      </w:tr>
      <w:tr w:rsidR="00E95AAC" w:rsidRPr="009E5220">
        <w:trPr>
          <w:trHeight w:val="270"/>
          <w:jc w:val="center"/>
        </w:trPr>
        <w:tc>
          <w:tcPr>
            <w:tcW w:w="0" w:type="auto"/>
            <w:tcBorders>
              <w:top w:val="nil"/>
              <w:left w:val="single" w:sz="8" w:space="0" w:color="auto"/>
              <w:bottom w:val="single" w:sz="4" w:space="0" w:color="auto"/>
              <w:right w:val="single" w:sz="4" w:space="0" w:color="auto"/>
            </w:tcBorders>
            <w:shd w:val="clear" w:color="auto" w:fill="auto"/>
            <w:noWrap/>
            <w:vAlign w:val="center"/>
          </w:tcPr>
          <w:p w:rsidR="00E95AAC" w:rsidRPr="009E5220" w:rsidRDefault="00E95AAC" w:rsidP="00DE1CEB">
            <w:pPr>
              <w:jc w:val="center"/>
            </w:pPr>
            <w:r w:rsidRPr="009E5220">
              <w:t>3</w:t>
            </w:r>
          </w:p>
        </w:tc>
        <w:tc>
          <w:tcPr>
            <w:tcW w:w="0" w:type="auto"/>
            <w:tcBorders>
              <w:top w:val="single" w:sz="8" w:space="0" w:color="auto"/>
              <w:left w:val="single" w:sz="8" w:space="0" w:color="auto"/>
              <w:bottom w:val="single" w:sz="4" w:space="0" w:color="auto"/>
              <w:right w:val="single" w:sz="4" w:space="0" w:color="auto"/>
            </w:tcBorders>
            <w:shd w:val="clear" w:color="auto" w:fill="auto"/>
            <w:noWrap/>
            <w:vAlign w:val="center"/>
          </w:tcPr>
          <w:p w:rsidR="00E95AAC" w:rsidRPr="00E95AAC" w:rsidRDefault="00E95AAC" w:rsidP="00E95AAC">
            <w:pPr>
              <w:jc w:val="center"/>
            </w:pPr>
            <w:r w:rsidRPr="00E95AAC">
              <w:t>0</w:t>
            </w:r>
          </w:p>
        </w:tc>
        <w:tc>
          <w:tcPr>
            <w:tcW w:w="0" w:type="auto"/>
            <w:tcBorders>
              <w:top w:val="single" w:sz="8" w:space="0" w:color="auto"/>
              <w:left w:val="single" w:sz="8" w:space="0" w:color="auto"/>
              <w:bottom w:val="single" w:sz="4" w:space="0" w:color="auto"/>
              <w:right w:val="single" w:sz="4" w:space="0" w:color="auto"/>
            </w:tcBorders>
            <w:shd w:val="clear" w:color="auto" w:fill="auto"/>
            <w:noWrap/>
            <w:vAlign w:val="center"/>
          </w:tcPr>
          <w:p w:rsidR="00E95AAC" w:rsidRPr="00E95AAC" w:rsidRDefault="00E95AAC" w:rsidP="00E95AAC">
            <w:pPr>
              <w:jc w:val="center"/>
            </w:pPr>
            <w:r w:rsidRPr="00E95AAC">
              <w:t>2452</w:t>
            </w:r>
          </w:p>
        </w:tc>
        <w:tc>
          <w:tcPr>
            <w:tcW w:w="0" w:type="auto"/>
            <w:tcBorders>
              <w:top w:val="single" w:sz="8" w:space="0" w:color="auto"/>
              <w:left w:val="single" w:sz="8" w:space="0" w:color="auto"/>
              <w:bottom w:val="single" w:sz="4" w:space="0" w:color="auto"/>
              <w:right w:val="single" w:sz="4" w:space="0" w:color="auto"/>
            </w:tcBorders>
            <w:shd w:val="clear" w:color="auto" w:fill="auto"/>
            <w:noWrap/>
            <w:vAlign w:val="center"/>
          </w:tcPr>
          <w:p w:rsidR="00E95AAC" w:rsidRPr="00E95AAC" w:rsidRDefault="00E95AAC" w:rsidP="00E95AAC">
            <w:pPr>
              <w:jc w:val="center"/>
            </w:pPr>
            <w:r w:rsidRPr="00E95AAC">
              <w:t>0</w:t>
            </w:r>
          </w:p>
        </w:tc>
        <w:tc>
          <w:tcPr>
            <w:tcW w:w="0" w:type="auto"/>
            <w:tcBorders>
              <w:top w:val="single" w:sz="8" w:space="0" w:color="auto"/>
              <w:left w:val="single" w:sz="8" w:space="0" w:color="auto"/>
              <w:bottom w:val="single" w:sz="4" w:space="0" w:color="auto"/>
              <w:right w:val="single" w:sz="4" w:space="0" w:color="auto"/>
            </w:tcBorders>
            <w:shd w:val="clear" w:color="auto" w:fill="auto"/>
            <w:noWrap/>
            <w:vAlign w:val="center"/>
          </w:tcPr>
          <w:p w:rsidR="00E95AAC" w:rsidRPr="00E95AAC" w:rsidRDefault="00E95AAC" w:rsidP="00E95AAC">
            <w:pPr>
              <w:jc w:val="center"/>
            </w:pPr>
            <w:r w:rsidRPr="00E95AAC">
              <w:t>0</w:t>
            </w:r>
          </w:p>
        </w:tc>
        <w:tc>
          <w:tcPr>
            <w:tcW w:w="0" w:type="auto"/>
            <w:tcBorders>
              <w:top w:val="single" w:sz="8" w:space="0" w:color="auto"/>
              <w:left w:val="single" w:sz="8" w:space="0" w:color="auto"/>
              <w:bottom w:val="single" w:sz="4" w:space="0" w:color="auto"/>
              <w:right w:val="single" w:sz="4" w:space="0" w:color="auto"/>
            </w:tcBorders>
            <w:shd w:val="clear" w:color="auto" w:fill="auto"/>
            <w:noWrap/>
            <w:vAlign w:val="center"/>
          </w:tcPr>
          <w:p w:rsidR="00E95AAC" w:rsidRPr="00E95AAC" w:rsidRDefault="00E95AAC" w:rsidP="00E95AAC">
            <w:pPr>
              <w:jc w:val="center"/>
            </w:pPr>
            <w:r w:rsidRPr="00E95AAC">
              <w:t>30102</w:t>
            </w:r>
          </w:p>
        </w:tc>
        <w:tc>
          <w:tcPr>
            <w:tcW w:w="0" w:type="auto"/>
            <w:tcBorders>
              <w:top w:val="single" w:sz="8" w:space="0" w:color="auto"/>
              <w:left w:val="single" w:sz="8" w:space="0" w:color="auto"/>
              <w:bottom w:val="single" w:sz="4" w:space="0" w:color="auto"/>
              <w:right w:val="single" w:sz="4" w:space="0" w:color="auto"/>
            </w:tcBorders>
            <w:shd w:val="clear" w:color="auto" w:fill="auto"/>
            <w:noWrap/>
            <w:vAlign w:val="center"/>
          </w:tcPr>
          <w:p w:rsidR="00E95AAC" w:rsidRPr="00E95AAC" w:rsidRDefault="00E95AAC" w:rsidP="00E95AAC">
            <w:pPr>
              <w:jc w:val="center"/>
            </w:pPr>
            <w:r w:rsidRPr="00E95AAC">
              <w:t>46712</w:t>
            </w:r>
          </w:p>
        </w:tc>
        <w:tc>
          <w:tcPr>
            <w:tcW w:w="0" w:type="auto"/>
            <w:tcBorders>
              <w:top w:val="single" w:sz="8" w:space="0" w:color="auto"/>
              <w:left w:val="single" w:sz="8" w:space="0" w:color="auto"/>
              <w:bottom w:val="single" w:sz="4" w:space="0" w:color="auto"/>
              <w:right w:val="single" w:sz="4" w:space="0" w:color="auto"/>
            </w:tcBorders>
            <w:shd w:val="clear" w:color="auto" w:fill="auto"/>
            <w:noWrap/>
            <w:vAlign w:val="center"/>
          </w:tcPr>
          <w:p w:rsidR="00E95AAC" w:rsidRPr="00E95AAC" w:rsidRDefault="00E95AAC" w:rsidP="00E95AAC">
            <w:pPr>
              <w:jc w:val="center"/>
            </w:pPr>
            <w:r w:rsidRPr="00E95AAC">
              <w:t>0</w:t>
            </w:r>
          </w:p>
        </w:tc>
        <w:tc>
          <w:tcPr>
            <w:tcW w:w="0" w:type="auto"/>
            <w:tcBorders>
              <w:top w:val="nil"/>
              <w:left w:val="nil"/>
              <w:bottom w:val="single" w:sz="4" w:space="0" w:color="auto"/>
              <w:right w:val="single" w:sz="8" w:space="0" w:color="auto"/>
            </w:tcBorders>
            <w:shd w:val="clear" w:color="auto" w:fill="auto"/>
            <w:noWrap/>
            <w:vAlign w:val="center"/>
          </w:tcPr>
          <w:p w:rsidR="00E95AAC" w:rsidRPr="00E95AAC" w:rsidRDefault="00E95AAC" w:rsidP="00E95AAC">
            <w:pPr>
              <w:jc w:val="center"/>
            </w:pPr>
            <w:r w:rsidRPr="00E95AAC">
              <w:t>79267</w:t>
            </w:r>
          </w:p>
        </w:tc>
        <w:tc>
          <w:tcPr>
            <w:tcW w:w="0" w:type="auto"/>
            <w:tcBorders>
              <w:top w:val="nil"/>
              <w:left w:val="nil"/>
              <w:bottom w:val="single" w:sz="4" w:space="0" w:color="auto"/>
              <w:right w:val="single" w:sz="8" w:space="0" w:color="auto"/>
            </w:tcBorders>
            <w:shd w:val="clear" w:color="auto" w:fill="auto"/>
            <w:noWrap/>
            <w:vAlign w:val="bottom"/>
          </w:tcPr>
          <w:p w:rsidR="00E95AAC" w:rsidRPr="00E95AAC" w:rsidRDefault="00E95AAC">
            <w:r w:rsidRPr="00E95AAC">
              <w:t>Жуковский</w:t>
            </w:r>
          </w:p>
        </w:tc>
      </w:tr>
      <w:tr w:rsidR="00E95AAC" w:rsidRPr="009E5220">
        <w:trPr>
          <w:trHeight w:val="270"/>
          <w:jc w:val="center"/>
        </w:trPr>
        <w:tc>
          <w:tcPr>
            <w:tcW w:w="0" w:type="auto"/>
            <w:tcBorders>
              <w:top w:val="nil"/>
              <w:left w:val="single" w:sz="8" w:space="0" w:color="auto"/>
              <w:bottom w:val="single" w:sz="4" w:space="0" w:color="auto"/>
              <w:right w:val="single" w:sz="4" w:space="0" w:color="auto"/>
            </w:tcBorders>
            <w:shd w:val="clear" w:color="auto" w:fill="auto"/>
            <w:noWrap/>
            <w:vAlign w:val="center"/>
          </w:tcPr>
          <w:p w:rsidR="00E95AAC" w:rsidRPr="009E5220" w:rsidRDefault="00E95AAC" w:rsidP="00DE1CEB">
            <w:pPr>
              <w:jc w:val="center"/>
            </w:pPr>
            <w:r w:rsidRPr="009E5220">
              <w:t>6</w:t>
            </w:r>
          </w:p>
        </w:tc>
        <w:tc>
          <w:tcPr>
            <w:tcW w:w="0" w:type="auto"/>
            <w:tcBorders>
              <w:top w:val="single" w:sz="8" w:space="0" w:color="auto"/>
              <w:left w:val="single" w:sz="8" w:space="0" w:color="auto"/>
              <w:bottom w:val="single" w:sz="4" w:space="0" w:color="auto"/>
              <w:right w:val="single" w:sz="4" w:space="0" w:color="auto"/>
            </w:tcBorders>
            <w:shd w:val="clear" w:color="auto" w:fill="auto"/>
            <w:noWrap/>
            <w:vAlign w:val="center"/>
          </w:tcPr>
          <w:p w:rsidR="00E95AAC" w:rsidRPr="00E95AAC" w:rsidRDefault="00E95AAC" w:rsidP="00E95AAC">
            <w:pPr>
              <w:jc w:val="center"/>
            </w:pPr>
            <w:r w:rsidRPr="00E95AAC">
              <w:t>0</w:t>
            </w:r>
          </w:p>
        </w:tc>
        <w:tc>
          <w:tcPr>
            <w:tcW w:w="0" w:type="auto"/>
            <w:tcBorders>
              <w:top w:val="single" w:sz="8" w:space="0" w:color="auto"/>
              <w:left w:val="single" w:sz="8" w:space="0" w:color="auto"/>
              <w:bottom w:val="single" w:sz="4" w:space="0" w:color="auto"/>
              <w:right w:val="single" w:sz="4" w:space="0" w:color="auto"/>
            </w:tcBorders>
            <w:shd w:val="clear" w:color="auto" w:fill="auto"/>
            <w:noWrap/>
            <w:vAlign w:val="center"/>
          </w:tcPr>
          <w:p w:rsidR="00E95AAC" w:rsidRPr="00E95AAC" w:rsidRDefault="00E95AAC" w:rsidP="00E95AAC">
            <w:pPr>
              <w:jc w:val="center"/>
            </w:pPr>
            <w:r w:rsidRPr="00E95AAC">
              <w:t>0</w:t>
            </w:r>
          </w:p>
        </w:tc>
        <w:tc>
          <w:tcPr>
            <w:tcW w:w="0" w:type="auto"/>
            <w:tcBorders>
              <w:top w:val="single" w:sz="8" w:space="0" w:color="auto"/>
              <w:left w:val="single" w:sz="8" w:space="0" w:color="auto"/>
              <w:bottom w:val="single" w:sz="4" w:space="0" w:color="auto"/>
              <w:right w:val="single" w:sz="4" w:space="0" w:color="auto"/>
            </w:tcBorders>
            <w:shd w:val="clear" w:color="auto" w:fill="auto"/>
            <w:noWrap/>
            <w:vAlign w:val="center"/>
          </w:tcPr>
          <w:p w:rsidR="00E95AAC" w:rsidRPr="00E95AAC" w:rsidRDefault="00E95AAC" w:rsidP="00E95AAC">
            <w:pPr>
              <w:jc w:val="center"/>
            </w:pPr>
            <w:r w:rsidRPr="00E95AAC">
              <w:t>0</w:t>
            </w:r>
          </w:p>
        </w:tc>
        <w:tc>
          <w:tcPr>
            <w:tcW w:w="0" w:type="auto"/>
            <w:tcBorders>
              <w:top w:val="single" w:sz="8" w:space="0" w:color="auto"/>
              <w:left w:val="single" w:sz="8" w:space="0" w:color="auto"/>
              <w:bottom w:val="single" w:sz="4" w:space="0" w:color="auto"/>
              <w:right w:val="single" w:sz="4" w:space="0" w:color="auto"/>
            </w:tcBorders>
            <w:shd w:val="clear" w:color="auto" w:fill="auto"/>
            <w:noWrap/>
            <w:vAlign w:val="center"/>
          </w:tcPr>
          <w:p w:rsidR="00E95AAC" w:rsidRPr="00E95AAC" w:rsidRDefault="00E95AAC" w:rsidP="00E95AAC">
            <w:pPr>
              <w:jc w:val="center"/>
            </w:pPr>
            <w:r w:rsidRPr="00E95AAC">
              <w:t>0</w:t>
            </w:r>
          </w:p>
        </w:tc>
        <w:tc>
          <w:tcPr>
            <w:tcW w:w="0" w:type="auto"/>
            <w:tcBorders>
              <w:top w:val="single" w:sz="8" w:space="0" w:color="auto"/>
              <w:left w:val="single" w:sz="8" w:space="0" w:color="auto"/>
              <w:bottom w:val="single" w:sz="4" w:space="0" w:color="auto"/>
              <w:right w:val="single" w:sz="4" w:space="0" w:color="auto"/>
            </w:tcBorders>
            <w:shd w:val="clear" w:color="auto" w:fill="auto"/>
            <w:noWrap/>
            <w:vAlign w:val="center"/>
          </w:tcPr>
          <w:p w:rsidR="00E95AAC" w:rsidRPr="00E95AAC" w:rsidRDefault="00E95AAC" w:rsidP="00E95AAC">
            <w:pPr>
              <w:jc w:val="center"/>
            </w:pPr>
            <w:r w:rsidRPr="00E95AAC">
              <w:t>43036</w:t>
            </w:r>
          </w:p>
        </w:tc>
        <w:tc>
          <w:tcPr>
            <w:tcW w:w="0" w:type="auto"/>
            <w:tcBorders>
              <w:top w:val="single" w:sz="8" w:space="0" w:color="auto"/>
              <w:left w:val="single" w:sz="8" w:space="0" w:color="auto"/>
              <w:bottom w:val="single" w:sz="4" w:space="0" w:color="auto"/>
              <w:right w:val="single" w:sz="4" w:space="0" w:color="auto"/>
            </w:tcBorders>
            <w:shd w:val="clear" w:color="auto" w:fill="auto"/>
            <w:noWrap/>
            <w:vAlign w:val="center"/>
          </w:tcPr>
          <w:p w:rsidR="00E95AAC" w:rsidRPr="00E95AAC" w:rsidRDefault="00E95AAC" w:rsidP="00E95AAC">
            <w:pPr>
              <w:jc w:val="center"/>
            </w:pPr>
            <w:r w:rsidRPr="00E95AAC">
              <w:t>0</w:t>
            </w:r>
          </w:p>
        </w:tc>
        <w:tc>
          <w:tcPr>
            <w:tcW w:w="0" w:type="auto"/>
            <w:tcBorders>
              <w:top w:val="single" w:sz="8" w:space="0" w:color="auto"/>
              <w:left w:val="single" w:sz="8" w:space="0" w:color="auto"/>
              <w:bottom w:val="single" w:sz="4" w:space="0" w:color="auto"/>
              <w:right w:val="single" w:sz="4" w:space="0" w:color="auto"/>
            </w:tcBorders>
            <w:shd w:val="clear" w:color="auto" w:fill="auto"/>
            <w:noWrap/>
            <w:vAlign w:val="center"/>
          </w:tcPr>
          <w:p w:rsidR="00E95AAC" w:rsidRPr="00E95AAC" w:rsidRDefault="00E95AAC" w:rsidP="00E95AAC">
            <w:pPr>
              <w:jc w:val="center"/>
            </w:pPr>
            <w:r w:rsidRPr="00E95AAC">
              <w:t>0</w:t>
            </w:r>
          </w:p>
        </w:tc>
        <w:tc>
          <w:tcPr>
            <w:tcW w:w="0" w:type="auto"/>
            <w:tcBorders>
              <w:top w:val="nil"/>
              <w:left w:val="nil"/>
              <w:bottom w:val="single" w:sz="4" w:space="0" w:color="auto"/>
              <w:right w:val="single" w:sz="8" w:space="0" w:color="auto"/>
            </w:tcBorders>
            <w:shd w:val="clear" w:color="auto" w:fill="auto"/>
            <w:noWrap/>
            <w:vAlign w:val="center"/>
          </w:tcPr>
          <w:p w:rsidR="00E95AAC" w:rsidRPr="00E95AAC" w:rsidRDefault="00E95AAC" w:rsidP="00E95AAC">
            <w:pPr>
              <w:jc w:val="center"/>
            </w:pPr>
            <w:r w:rsidRPr="00E95AAC">
              <w:t>43036</w:t>
            </w:r>
          </w:p>
        </w:tc>
        <w:tc>
          <w:tcPr>
            <w:tcW w:w="0" w:type="auto"/>
            <w:tcBorders>
              <w:top w:val="nil"/>
              <w:left w:val="nil"/>
              <w:bottom w:val="single" w:sz="4" w:space="0" w:color="auto"/>
              <w:right w:val="single" w:sz="8" w:space="0" w:color="auto"/>
            </w:tcBorders>
            <w:shd w:val="clear" w:color="auto" w:fill="auto"/>
            <w:noWrap/>
            <w:vAlign w:val="bottom"/>
          </w:tcPr>
          <w:p w:rsidR="00E95AAC" w:rsidRPr="00E95AAC" w:rsidRDefault="00E95AAC">
            <w:r w:rsidRPr="00E95AAC">
              <w:t>Жирятинский</w:t>
            </w:r>
          </w:p>
        </w:tc>
      </w:tr>
      <w:tr w:rsidR="00E95AAC" w:rsidRPr="009E5220">
        <w:trPr>
          <w:trHeight w:val="270"/>
          <w:jc w:val="center"/>
        </w:trPr>
        <w:tc>
          <w:tcPr>
            <w:tcW w:w="0" w:type="auto"/>
            <w:tcBorders>
              <w:top w:val="nil"/>
              <w:left w:val="single" w:sz="8" w:space="0" w:color="auto"/>
              <w:bottom w:val="single" w:sz="4" w:space="0" w:color="auto"/>
              <w:right w:val="single" w:sz="4" w:space="0" w:color="auto"/>
            </w:tcBorders>
            <w:shd w:val="clear" w:color="auto" w:fill="auto"/>
            <w:noWrap/>
            <w:vAlign w:val="center"/>
          </w:tcPr>
          <w:p w:rsidR="00E95AAC" w:rsidRPr="009E5220" w:rsidRDefault="00E95AAC" w:rsidP="00DE1CEB">
            <w:pPr>
              <w:jc w:val="center"/>
            </w:pPr>
            <w:r w:rsidRPr="009E5220">
              <w:t>7</w:t>
            </w:r>
          </w:p>
        </w:tc>
        <w:tc>
          <w:tcPr>
            <w:tcW w:w="0" w:type="auto"/>
            <w:tcBorders>
              <w:top w:val="single" w:sz="8" w:space="0" w:color="auto"/>
              <w:left w:val="single" w:sz="8" w:space="0" w:color="auto"/>
              <w:bottom w:val="single" w:sz="4" w:space="0" w:color="auto"/>
              <w:right w:val="single" w:sz="4" w:space="0" w:color="auto"/>
            </w:tcBorders>
            <w:shd w:val="clear" w:color="auto" w:fill="auto"/>
            <w:noWrap/>
            <w:vAlign w:val="center"/>
          </w:tcPr>
          <w:p w:rsidR="00E95AAC" w:rsidRPr="00E95AAC" w:rsidRDefault="00E95AAC" w:rsidP="00E95AAC">
            <w:pPr>
              <w:jc w:val="center"/>
            </w:pPr>
            <w:r w:rsidRPr="00E95AAC">
              <w:t>56222</w:t>
            </w:r>
          </w:p>
        </w:tc>
        <w:tc>
          <w:tcPr>
            <w:tcW w:w="0" w:type="auto"/>
            <w:tcBorders>
              <w:top w:val="single" w:sz="8" w:space="0" w:color="auto"/>
              <w:left w:val="single" w:sz="8" w:space="0" w:color="auto"/>
              <w:bottom w:val="single" w:sz="4" w:space="0" w:color="auto"/>
              <w:right w:val="single" w:sz="4" w:space="0" w:color="auto"/>
            </w:tcBorders>
            <w:shd w:val="clear" w:color="auto" w:fill="auto"/>
            <w:noWrap/>
            <w:vAlign w:val="center"/>
          </w:tcPr>
          <w:p w:rsidR="00E95AAC" w:rsidRPr="00E95AAC" w:rsidRDefault="00E95AAC" w:rsidP="00E95AAC">
            <w:pPr>
              <w:jc w:val="center"/>
            </w:pPr>
            <w:r w:rsidRPr="00E95AAC">
              <w:t>0</w:t>
            </w:r>
          </w:p>
        </w:tc>
        <w:tc>
          <w:tcPr>
            <w:tcW w:w="0" w:type="auto"/>
            <w:tcBorders>
              <w:top w:val="single" w:sz="8" w:space="0" w:color="auto"/>
              <w:left w:val="single" w:sz="8" w:space="0" w:color="auto"/>
              <w:bottom w:val="single" w:sz="4" w:space="0" w:color="auto"/>
              <w:right w:val="single" w:sz="4" w:space="0" w:color="auto"/>
            </w:tcBorders>
            <w:shd w:val="clear" w:color="auto" w:fill="auto"/>
            <w:noWrap/>
            <w:vAlign w:val="center"/>
          </w:tcPr>
          <w:p w:rsidR="00E95AAC" w:rsidRPr="00E95AAC" w:rsidRDefault="00E95AAC" w:rsidP="00E95AAC">
            <w:pPr>
              <w:jc w:val="center"/>
            </w:pPr>
            <w:r w:rsidRPr="00E95AAC">
              <w:t>0</w:t>
            </w:r>
          </w:p>
        </w:tc>
        <w:tc>
          <w:tcPr>
            <w:tcW w:w="0" w:type="auto"/>
            <w:tcBorders>
              <w:top w:val="single" w:sz="8" w:space="0" w:color="auto"/>
              <w:left w:val="single" w:sz="8" w:space="0" w:color="auto"/>
              <w:bottom w:val="single" w:sz="4" w:space="0" w:color="auto"/>
              <w:right w:val="single" w:sz="4" w:space="0" w:color="auto"/>
            </w:tcBorders>
            <w:shd w:val="clear" w:color="auto" w:fill="auto"/>
            <w:noWrap/>
            <w:vAlign w:val="center"/>
          </w:tcPr>
          <w:p w:rsidR="00E95AAC" w:rsidRPr="00E95AAC" w:rsidRDefault="00E95AAC" w:rsidP="00E95AAC">
            <w:pPr>
              <w:jc w:val="center"/>
            </w:pPr>
            <w:r w:rsidRPr="00E95AAC">
              <w:t>0</w:t>
            </w:r>
          </w:p>
        </w:tc>
        <w:tc>
          <w:tcPr>
            <w:tcW w:w="0" w:type="auto"/>
            <w:tcBorders>
              <w:top w:val="single" w:sz="8" w:space="0" w:color="auto"/>
              <w:left w:val="single" w:sz="8" w:space="0" w:color="auto"/>
              <w:bottom w:val="single" w:sz="4" w:space="0" w:color="auto"/>
              <w:right w:val="single" w:sz="4" w:space="0" w:color="auto"/>
            </w:tcBorders>
            <w:shd w:val="clear" w:color="auto" w:fill="auto"/>
            <w:noWrap/>
            <w:vAlign w:val="center"/>
          </w:tcPr>
          <w:p w:rsidR="00E95AAC" w:rsidRPr="00E95AAC" w:rsidRDefault="00E95AAC" w:rsidP="00E95AAC">
            <w:pPr>
              <w:jc w:val="center"/>
            </w:pPr>
            <w:r w:rsidRPr="00E95AAC">
              <w:t>22685</w:t>
            </w:r>
          </w:p>
        </w:tc>
        <w:tc>
          <w:tcPr>
            <w:tcW w:w="0" w:type="auto"/>
            <w:tcBorders>
              <w:top w:val="single" w:sz="8" w:space="0" w:color="auto"/>
              <w:left w:val="single" w:sz="8" w:space="0" w:color="auto"/>
              <w:bottom w:val="single" w:sz="4" w:space="0" w:color="auto"/>
              <w:right w:val="single" w:sz="4" w:space="0" w:color="auto"/>
            </w:tcBorders>
            <w:shd w:val="clear" w:color="auto" w:fill="auto"/>
            <w:noWrap/>
            <w:vAlign w:val="center"/>
          </w:tcPr>
          <w:p w:rsidR="00E95AAC" w:rsidRPr="00E95AAC" w:rsidRDefault="00E95AAC" w:rsidP="00E95AAC">
            <w:pPr>
              <w:jc w:val="center"/>
            </w:pPr>
            <w:r w:rsidRPr="00E95AAC">
              <w:t>0</w:t>
            </w:r>
          </w:p>
        </w:tc>
        <w:tc>
          <w:tcPr>
            <w:tcW w:w="0" w:type="auto"/>
            <w:tcBorders>
              <w:top w:val="single" w:sz="8" w:space="0" w:color="auto"/>
              <w:left w:val="single" w:sz="8" w:space="0" w:color="auto"/>
              <w:bottom w:val="single" w:sz="4" w:space="0" w:color="auto"/>
              <w:right w:val="single" w:sz="4" w:space="0" w:color="auto"/>
            </w:tcBorders>
            <w:shd w:val="clear" w:color="auto" w:fill="auto"/>
            <w:noWrap/>
            <w:vAlign w:val="center"/>
          </w:tcPr>
          <w:p w:rsidR="00E95AAC" w:rsidRPr="00E95AAC" w:rsidRDefault="00E95AAC" w:rsidP="00E95AAC">
            <w:pPr>
              <w:jc w:val="center"/>
            </w:pPr>
            <w:r w:rsidRPr="00E95AAC">
              <w:t>0</w:t>
            </w:r>
          </w:p>
        </w:tc>
        <w:tc>
          <w:tcPr>
            <w:tcW w:w="0" w:type="auto"/>
            <w:tcBorders>
              <w:top w:val="nil"/>
              <w:left w:val="nil"/>
              <w:bottom w:val="single" w:sz="4" w:space="0" w:color="auto"/>
              <w:right w:val="single" w:sz="8" w:space="0" w:color="auto"/>
            </w:tcBorders>
            <w:shd w:val="clear" w:color="auto" w:fill="auto"/>
            <w:noWrap/>
            <w:vAlign w:val="center"/>
          </w:tcPr>
          <w:p w:rsidR="00E95AAC" w:rsidRPr="00E95AAC" w:rsidRDefault="00E95AAC" w:rsidP="00E95AAC">
            <w:pPr>
              <w:jc w:val="center"/>
            </w:pPr>
            <w:r w:rsidRPr="00E95AAC">
              <w:t>78907</w:t>
            </w:r>
          </w:p>
        </w:tc>
        <w:tc>
          <w:tcPr>
            <w:tcW w:w="0" w:type="auto"/>
            <w:tcBorders>
              <w:top w:val="nil"/>
              <w:left w:val="nil"/>
              <w:bottom w:val="single" w:sz="4" w:space="0" w:color="auto"/>
              <w:right w:val="single" w:sz="8" w:space="0" w:color="auto"/>
            </w:tcBorders>
            <w:shd w:val="clear" w:color="auto" w:fill="auto"/>
            <w:noWrap/>
            <w:vAlign w:val="bottom"/>
          </w:tcPr>
          <w:p w:rsidR="00E95AAC" w:rsidRPr="00E95AAC" w:rsidRDefault="00E95AAC">
            <w:r w:rsidRPr="00E95AAC">
              <w:t>Брянский</w:t>
            </w:r>
          </w:p>
        </w:tc>
      </w:tr>
      <w:tr w:rsidR="00E95AAC" w:rsidRPr="009E5220">
        <w:trPr>
          <w:trHeight w:val="255"/>
          <w:jc w:val="center"/>
        </w:trPr>
        <w:tc>
          <w:tcPr>
            <w:tcW w:w="0" w:type="auto"/>
            <w:tcBorders>
              <w:top w:val="nil"/>
              <w:left w:val="single" w:sz="8" w:space="0" w:color="auto"/>
              <w:bottom w:val="single" w:sz="4" w:space="0" w:color="auto"/>
              <w:right w:val="single" w:sz="4" w:space="0" w:color="auto"/>
            </w:tcBorders>
            <w:shd w:val="clear" w:color="auto" w:fill="auto"/>
            <w:noWrap/>
            <w:vAlign w:val="center"/>
          </w:tcPr>
          <w:p w:rsidR="00E95AAC" w:rsidRPr="009E5220" w:rsidRDefault="00E95AAC" w:rsidP="00DE1CEB">
            <w:pPr>
              <w:jc w:val="center"/>
            </w:pPr>
            <w:r w:rsidRPr="009E5220">
              <w:t>12</w:t>
            </w:r>
          </w:p>
        </w:tc>
        <w:tc>
          <w:tcPr>
            <w:tcW w:w="0" w:type="auto"/>
            <w:tcBorders>
              <w:top w:val="single" w:sz="8" w:space="0" w:color="auto"/>
              <w:left w:val="single" w:sz="8" w:space="0" w:color="auto"/>
              <w:bottom w:val="single" w:sz="4" w:space="0" w:color="auto"/>
              <w:right w:val="single" w:sz="4" w:space="0" w:color="auto"/>
            </w:tcBorders>
            <w:shd w:val="clear" w:color="auto" w:fill="auto"/>
            <w:noWrap/>
            <w:vAlign w:val="center"/>
          </w:tcPr>
          <w:p w:rsidR="00E95AAC" w:rsidRPr="00E95AAC" w:rsidRDefault="00E95AAC" w:rsidP="00E95AAC">
            <w:pPr>
              <w:jc w:val="center"/>
            </w:pPr>
            <w:r w:rsidRPr="00E95AAC">
              <w:t>0</w:t>
            </w:r>
          </w:p>
        </w:tc>
        <w:tc>
          <w:tcPr>
            <w:tcW w:w="0" w:type="auto"/>
            <w:tcBorders>
              <w:top w:val="single" w:sz="8" w:space="0" w:color="auto"/>
              <w:left w:val="single" w:sz="8" w:space="0" w:color="auto"/>
              <w:bottom w:val="single" w:sz="4" w:space="0" w:color="auto"/>
              <w:right w:val="single" w:sz="4" w:space="0" w:color="auto"/>
            </w:tcBorders>
            <w:shd w:val="clear" w:color="auto" w:fill="auto"/>
            <w:noWrap/>
            <w:vAlign w:val="center"/>
          </w:tcPr>
          <w:p w:rsidR="00E95AAC" w:rsidRPr="00E95AAC" w:rsidRDefault="00E95AAC" w:rsidP="00E95AAC">
            <w:pPr>
              <w:jc w:val="center"/>
            </w:pPr>
            <w:r w:rsidRPr="00E95AAC">
              <w:t>0</w:t>
            </w:r>
          </w:p>
        </w:tc>
        <w:tc>
          <w:tcPr>
            <w:tcW w:w="0" w:type="auto"/>
            <w:tcBorders>
              <w:top w:val="single" w:sz="8" w:space="0" w:color="auto"/>
              <w:left w:val="single" w:sz="8" w:space="0" w:color="auto"/>
              <w:bottom w:val="single" w:sz="4" w:space="0" w:color="auto"/>
              <w:right w:val="single" w:sz="4" w:space="0" w:color="auto"/>
            </w:tcBorders>
            <w:shd w:val="clear" w:color="auto" w:fill="auto"/>
            <w:noWrap/>
            <w:vAlign w:val="center"/>
          </w:tcPr>
          <w:p w:rsidR="00E95AAC" w:rsidRPr="00E95AAC" w:rsidRDefault="00E95AAC" w:rsidP="00E95AAC">
            <w:pPr>
              <w:jc w:val="center"/>
            </w:pPr>
            <w:r w:rsidRPr="00E95AAC">
              <w:t>8646</w:t>
            </w:r>
          </w:p>
        </w:tc>
        <w:tc>
          <w:tcPr>
            <w:tcW w:w="0" w:type="auto"/>
            <w:tcBorders>
              <w:top w:val="single" w:sz="8" w:space="0" w:color="auto"/>
              <w:left w:val="single" w:sz="8" w:space="0" w:color="auto"/>
              <w:bottom w:val="single" w:sz="4" w:space="0" w:color="auto"/>
              <w:right w:val="single" w:sz="4" w:space="0" w:color="auto"/>
            </w:tcBorders>
            <w:shd w:val="clear" w:color="auto" w:fill="auto"/>
            <w:noWrap/>
            <w:vAlign w:val="center"/>
          </w:tcPr>
          <w:p w:rsidR="00E95AAC" w:rsidRPr="00E95AAC" w:rsidRDefault="00E95AAC" w:rsidP="00E95AAC">
            <w:pPr>
              <w:jc w:val="center"/>
            </w:pPr>
            <w:r w:rsidRPr="00E95AAC">
              <w:t>5999</w:t>
            </w:r>
          </w:p>
        </w:tc>
        <w:tc>
          <w:tcPr>
            <w:tcW w:w="0" w:type="auto"/>
            <w:tcBorders>
              <w:top w:val="single" w:sz="8" w:space="0" w:color="auto"/>
              <w:left w:val="single" w:sz="8" w:space="0" w:color="auto"/>
              <w:bottom w:val="single" w:sz="4" w:space="0" w:color="auto"/>
              <w:right w:val="single" w:sz="4" w:space="0" w:color="auto"/>
            </w:tcBorders>
            <w:shd w:val="clear" w:color="auto" w:fill="auto"/>
            <w:noWrap/>
            <w:vAlign w:val="center"/>
          </w:tcPr>
          <w:p w:rsidR="00E95AAC" w:rsidRPr="00E95AAC" w:rsidRDefault="00E95AAC" w:rsidP="00E95AAC">
            <w:pPr>
              <w:jc w:val="center"/>
            </w:pPr>
            <w:r w:rsidRPr="00E95AAC">
              <w:t>0</w:t>
            </w:r>
          </w:p>
        </w:tc>
        <w:tc>
          <w:tcPr>
            <w:tcW w:w="0" w:type="auto"/>
            <w:tcBorders>
              <w:top w:val="single" w:sz="8" w:space="0" w:color="auto"/>
              <w:left w:val="single" w:sz="8" w:space="0" w:color="auto"/>
              <w:bottom w:val="single" w:sz="4" w:space="0" w:color="auto"/>
              <w:right w:val="single" w:sz="4" w:space="0" w:color="auto"/>
            </w:tcBorders>
            <w:shd w:val="clear" w:color="auto" w:fill="auto"/>
            <w:noWrap/>
            <w:vAlign w:val="center"/>
          </w:tcPr>
          <w:p w:rsidR="00E95AAC" w:rsidRPr="00E95AAC" w:rsidRDefault="00E95AAC" w:rsidP="00E95AAC">
            <w:pPr>
              <w:jc w:val="center"/>
            </w:pPr>
            <w:r w:rsidRPr="00E95AAC">
              <w:t>0</w:t>
            </w:r>
          </w:p>
        </w:tc>
        <w:tc>
          <w:tcPr>
            <w:tcW w:w="0" w:type="auto"/>
            <w:tcBorders>
              <w:top w:val="single" w:sz="8" w:space="0" w:color="auto"/>
              <w:left w:val="single" w:sz="8" w:space="0" w:color="auto"/>
              <w:bottom w:val="single" w:sz="4" w:space="0" w:color="auto"/>
              <w:right w:val="single" w:sz="4" w:space="0" w:color="auto"/>
            </w:tcBorders>
            <w:shd w:val="clear" w:color="auto" w:fill="auto"/>
            <w:noWrap/>
            <w:vAlign w:val="center"/>
          </w:tcPr>
          <w:p w:rsidR="00E95AAC" w:rsidRPr="00E95AAC" w:rsidRDefault="00E95AAC" w:rsidP="00E95AAC">
            <w:pPr>
              <w:jc w:val="center"/>
            </w:pPr>
            <w:r w:rsidRPr="00E95AAC">
              <w:t>1300</w:t>
            </w:r>
          </w:p>
        </w:tc>
        <w:tc>
          <w:tcPr>
            <w:tcW w:w="0" w:type="auto"/>
            <w:tcBorders>
              <w:top w:val="nil"/>
              <w:left w:val="nil"/>
              <w:bottom w:val="single" w:sz="4" w:space="0" w:color="auto"/>
              <w:right w:val="single" w:sz="8" w:space="0" w:color="auto"/>
            </w:tcBorders>
            <w:shd w:val="clear" w:color="auto" w:fill="auto"/>
            <w:noWrap/>
            <w:vAlign w:val="center"/>
          </w:tcPr>
          <w:p w:rsidR="00E95AAC" w:rsidRPr="00E95AAC" w:rsidRDefault="00E95AAC" w:rsidP="00E95AAC">
            <w:pPr>
              <w:jc w:val="center"/>
            </w:pPr>
            <w:r w:rsidRPr="00E95AAC">
              <w:t>15945</w:t>
            </w:r>
          </w:p>
        </w:tc>
        <w:tc>
          <w:tcPr>
            <w:tcW w:w="0" w:type="auto"/>
            <w:tcBorders>
              <w:top w:val="nil"/>
              <w:left w:val="nil"/>
              <w:bottom w:val="single" w:sz="4" w:space="0" w:color="auto"/>
              <w:right w:val="single" w:sz="8" w:space="0" w:color="auto"/>
            </w:tcBorders>
            <w:shd w:val="clear" w:color="auto" w:fill="auto"/>
            <w:noWrap/>
            <w:vAlign w:val="bottom"/>
          </w:tcPr>
          <w:p w:rsidR="00E95AAC" w:rsidRPr="00E95AAC" w:rsidRDefault="00E95AAC">
            <w:r w:rsidRPr="00E95AAC">
              <w:t>Суражский</w:t>
            </w:r>
          </w:p>
        </w:tc>
      </w:tr>
      <w:tr w:rsidR="00E95AAC" w:rsidRPr="009E5220">
        <w:trPr>
          <w:trHeight w:val="270"/>
          <w:jc w:val="center"/>
        </w:trPr>
        <w:tc>
          <w:tcPr>
            <w:tcW w:w="0" w:type="auto"/>
            <w:tcBorders>
              <w:top w:val="nil"/>
              <w:left w:val="single" w:sz="8" w:space="0" w:color="auto"/>
              <w:bottom w:val="single" w:sz="8" w:space="0" w:color="auto"/>
              <w:right w:val="single" w:sz="4" w:space="0" w:color="auto"/>
            </w:tcBorders>
            <w:shd w:val="clear" w:color="auto" w:fill="auto"/>
            <w:noWrap/>
            <w:vAlign w:val="center"/>
          </w:tcPr>
          <w:p w:rsidR="00E95AAC" w:rsidRPr="009E5220" w:rsidRDefault="00E95AAC" w:rsidP="00DE1CEB">
            <w:pPr>
              <w:jc w:val="center"/>
            </w:pPr>
            <w:r w:rsidRPr="009E5220">
              <w:t>Расходы</w:t>
            </w:r>
          </w:p>
        </w:tc>
        <w:tc>
          <w:tcPr>
            <w:tcW w:w="0" w:type="auto"/>
            <w:tcBorders>
              <w:top w:val="nil"/>
              <w:left w:val="single" w:sz="8" w:space="0" w:color="auto"/>
              <w:bottom w:val="single" w:sz="8" w:space="0" w:color="auto"/>
              <w:right w:val="single" w:sz="4" w:space="0" w:color="auto"/>
            </w:tcBorders>
            <w:shd w:val="clear" w:color="auto" w:fill="auto"/>
            <w:noWrap/>
            <w:vAlign w:val="center"/>
          </w:tcPr>
          <w:p w:rsidR="00E95AAC" w:rsidRPr="00E95AAC" w:rsidRDefault="00E95AAC" w:rsidP="00E95AAC">
            <w:pPr>
              <w:jc w:val="center"/>
            </w:pPr>
            <w:r w:rsidRPr="00E95AAC">
              <w:t>56222</w:t>
            </w:r>
          </w:p>
        </w:tc>
        <w:tc>
          <w:tcPr>
            <w:tcW w:w="0" w:type="auto"/>
            <w:tcBorders>
              <w:top w:val="nil"/>
              <w:left w:val="single" w:sz="8" w:space="0" w:color="auto"/>
              <w:bottom w:val="single" w:sz="8" w:space="0" w:color="auto"/>
              <w:right w:val="single" w:sz="4" w:space="0" w:color="auto"/>
            </w:tcBorders>
            <w:shd w:val="clear" w:color="auto" w:fill="auto"/>
            <w:noWrap/>
            <w:vAlign w:val="center"/>
          </w:tcPr>
          <w:p w:rsidR="00E95AAC" w:rsidRPr="00E95AAC" w:rsidRDefault="00E95AAC" w:rsidP="00E95AAC">
            <w:pPr>
              <w:jc w:val="center"/>
            </w:pPr>
            <w:r w:rsidRPr="00E95AAC">
              <w:t>2452</w:t>
            </w:r>
          </w:p>
        </w:tc>
        <w:tc>
          <w:tcPr>
            <w:tcW w:w="0" w:type="auto"/>
            <w:tcBorders>
              <w:top w:val="nil"/>
              <w:left w:val="single" w:sz="8" w:space="0" w:color="auto"/>
              <w:bottom w:val="single" w:sz="8" w:space="0" w:color="auto"/>
              <w:right w:val="single" w:sz="4" w:space="0" w:color="auto"/>
            </w:tcBorders>
            <w:shd w:val="clear" w:color="auto" w:fill="auto"/>
            <w:noWrap/>
            <w:vAlign w:val="center"/>
          </w:tcPr>
          <w:p w:rsidR="00E95AAC" w:rsidRPr="00E95AAC" w:rsidRDefault="00E95AAC" w:rsidP="00E95AAC">
            <w:pPr>
              <w:jc w:val="center"/>
            </w:pPr>
            <w:r w:rsidRPr="00E95AAC">
              <w:t>8646</w:t>
            </w:r>
          </w:p>
        </w:tc>
        <w:tc>
          <w:tcPr>
            <w:tcW w:w="0" w:type="auto"/>
            <w:tcBorders>
              <w:top w:val="nil"/>
              <w:left w:val="single" w:sz="8" w:space="0" w:color="auto"/>
              <w:bottom w:val="single" w:sz="8" w:space="0" w:color="auto"/>
              <w:right w:val="single" w:sz="4" w:space="0" w:color="auto"/>
            </w:tcBorders>
            <w:shd w:val="clear" w:color="auto" w:fill="auto"/>
            <w:noWrap/>
            <w:vAlign w:val="center"/>
          </w:tcPr>
          <w:p w:rsidR="00E95AAC" w:rsidRPr="00E95AAC" w:rsidRDefault="00E95AAC" w:rsidP="00E95AAC">
            <w:pPr>
              <w:jc w:val="center"/>
            </w:pPr>
            <w:r w:rsidRPr="00E95AAC">
              <w:t>5999</w:t>
            </w:r>
          </w:p>
        </w:tc>
        <w:tc>
          <w:tcPr>
            <w:tcW w:w="0" w:type="auto"/>
            <w:tcBorders>
              <w:top w:val="nil"/>
              <w:left w:val="single" w:sz="8" w:space="0" w:color="auto"/>
              <w:bottom w:val="single" w:sz="8" w:space="0" w:color="auto"/>
              <w:right w:val="single" w:sz="4" w:space="0" w:color="auto"/>
            </w:tcBorders>
            <w:shd w:val="clear" w:color="auto" w:fill="auto"/>
            <w:noWrap/>
            <w:vAlign w:val="center"/>
          </w:tcPr>
          <w:p w:rsidR="00E95AAC" w:rsidRPr="00E95AAC" w:rsidRDefault="00E95AAC" w:rsidP="00E95AAC">
            <w:pPr>
              <w:jc w:val="center"/>
            </w:pPr>
            <w:r w:rsidRPr="00E95AAC">
              <w:t>95824</w:t>
            </w:r>
          </w:p>
        </w:tc>
        <w:tc>
          <w:tcPr>
            <w:tcW w:w="0" w:type="auto"/>
            <w:tcBorders>
              <w:top w:val="nil"/>
              <w:left w:val="single" w:sz="8" w:space="0" w:color="auto"/>
              <w:bottom w:val="single" w:sz="8" w:space="0" w:color="auto"/>
              <w:right w:val="single" w:sz="4" w:space="0" w:color="auto"/>
            </w:tcBorders>
            <w:shd w:val="clear" w:color="auto" w:fill="auto"/>
            <w:noWrap/>
            <w:vAlign w:val="center"/>
          </w:tcPr>
          <w:p w:rsidR="00E95AAC" w:rsidRPr="00E95AAC" w:rsidRDefault="00E95AAC" w:rsidP="00E95AAC">
            <w:pPr>
              <w:jc w:val="center"/>
            </w:pPr>
            <w:r w:rsidRPr="00E95AAC">
              <w:t>46712</w:t>
            </w:r>
          </w:p>
        </w:tc>
        <w:tc>
          <w:tcPr>
            <w:tcW w:w="0" w:type="auto"/>
            <w:tcBorders>
              <w:top w:val="nil"/>
              <w:left w:val="single" w:sz="8" w:space="0" w:color="auto"/>
              <w:bottom w:val="single" w:sz="8" w:space="0" w:color="auto"/>
              <w:right w:val="single" w:sz="4" w:space="0" w:color="auto"/>
            </w:tcBorders>
            <w:shd w:val="clear" w:color="auto" w:fill="auto"/>
            <w:noWrap/>
            <w:vAlign w:val="center"/>
          </w:tcPr>
          <w:p w:rsidR="00E95AAC" w:rsidRPr="00E95AAC" w:rsidRDefault="00E95AAC" w:rsidP="00E95AAC">
            <w:pPr>
              <w:jc w:val="center"/>
            </w:pPr>
            <w:r w:rsidRPr="00E95AAC">
              <w:t>10589</w:t>
            </w:r>
          </w:p>
        </w:tc>
        <w:tc>
          <w:tcPr>
            <w:tcW w:w="0" w:type="auto"/>
            <w:tcBorders>
              <w:top w:val="nil"/>
              <w:left w:val="nil"/>
              <w:bottom w:val="single" w:sz="8" w:space="0" w:color="auto"/>
              <w:right w:val="single" w:sz="8" w:space="0" w:color="auto"/>
            </w:tcBorders>
            <w:shd w:val="clear" w:color="auto" w:fill="auto"/>
            <w:noWrap/>
            <w:vAlign w:val="center"/>
          </w:tcPr>
          <w:p w:rsidR="00E95AAC" w:rsidRPr="00E95AAC" w:rsidRDefault="00E95AAC" w:rsidP="00E95AAC">
            <w:pPr>
              <w:jc w:val="center"/>
            </w:pPr>
            <w:r w:rsidRPr="00E95AAC">
              <w:t>226444</w:t>
            </w:r>
          </w:p>
        </w:tc>
        <w:tc>
          <w:tcPr>
            <w:tcW w:w="0" w:type="auto"/>
            <w:tcBorders>
              <w:top w:val="nil"/>
              <w:left w:val="nil"/>
              <w:bottom w:val="single" w:sz="8" w:space="0" w:color="auto"/>
              <w:right w:val="single" w:sz="8" w:space="0" w:color="auto"/>
            </w:tcBorders>
            <w:shd w:val="clear" w:color="auto" w:fill="auto"/>
            <w:noWrap/>
            <w:vAlign w:val="center"/>
          </w:tcPr>
          <w:p w:rsidR="00E95AAC" w:rsidRPr="009E5220" w:rsidRDefault="00E95AAC" w:rsidP="00DE1CEB">
            <w:pPr>
              <w:jc w:val="center"/>
            </w:pPr>
          </w:p>
        </w:tc>
      </w:tr>
    </w:tbl>
    <w:p w:rsidR="0055656A" w:rsidRPr="000736C9" w:rsidRDefault="0055656A" w:rsidP="0055656A">
      <w:pPr>
        <w:pageBreakBefore/>
        <w:jc w:val="right"/>
        <w:rPr>
          <w:b/>
          <w:color w:val="000000"/>
          <w:sz w:val="28"/>
          <w:szCs w:val="28"/>
        </w:rPr>
      </w:pPr>
      <w:r>
        <w:rPr>
          <w:b/>
          <w:color w:val="000000"/>
          <w:sz w:val="28"/>
          <w:szCs w:val="28"/>
        </w:rPr>
        <w:t>Таблица 32</w:t>
      </w:r>
    </w:p>
    <w:p w:rsidR="0055656A" w:rsidRDefault="0055656A" w:rsidP="0055656A">
      <w:pPr>
        <w:pStyle w:val="11"/>
        <w:ind w:firstLine="0"/>
        <w:jc w:val="center"/>
        <w:rPr>
          <w:b/>
          <w:color w:val="000000"/>
        </w:rPr>
      </w:pPr>
      <w:r>
        <w:rPr>
          <w:b/>
          <w:color w:val="000000"/>
        </w:rPr>
        <w:t xml:space="preserve">Суммарные </w:t>
      </w:r>
      <w:r w:rsidRPr="002745A5">
        <w:rPr>
          <w:b/>
          <w:color w:val="000000"/>
        </w:rPr>
        <w:t>транспортны</w:t>
      </w:r>
      <w:r>
        <w:rPr>
          <w:b/>
          <w:color w:val="000000"/>
        </w:rPr>
        <w:t>е</w:t>
      </w:r>
      <w:r w:rsidRPr="002745A5">
        <w:rPr>
          <w:b/>
          <w:color w:val="000000"/>
        </w:rPr>
        <w:t xml:space="preserve"> затрат</w:t>
      </w:r>
      <w:r>
        <w:rPr>
          <w:b/>
          <w:color w:val="000000"/>
        </w:rPr>
        <w:t xml:space="preserve">ы </w:t>
      </w:r>
      <w:r w:rsidRPr="002745A5">
        <w:rPr>
          <w:b/>
          <w:color w:val="000000"/>
        </w:rPr>
        <w:t>по доставке сырья</w:t>
      </w:r>
      <w:r>
        <w:rPr>
          <w:b/>
          <w:color w:val="000000"/>
        </w:rPr>
        <w:t xml:space="preserve"> (вариант 3)</w:t>
      </w:r>
    </w:p>
    <w:tbl>
      <w:tblPr>
        <w:tblW w:w="0" w:type="auto"/>
        <w:jc w:val="center"/>
        <w:tblLook w:val="0000" w:firstRow="0" w:lastRow="0" w:firstColumn="0" w:lastColumn="0" w:noHBand="0" w:noVBand="0"/>
      </w:tblPr>
      <w:tblGrid>
        <w:gridCol w:w="1301"/>
        <w:gridCol w:w="762"/>
        <w:gridCol w:w="762"/>
        <w:gridCol w:w="1025"/>
        <w:gridCol w:w="894"/>
        <w:gridCol w:w="894"/>
        <w:gridCol w:w="895"/>
        <w:gridCol w:w="936"/>
        <w:gridCol w:w="2014"/>
      </w:tblGrid>
      <w:tr w:rsidR="00B508A0" w:rsidRPr="007B38C4">
        <w:trPr>
          <w:trHeight w:val="560"/>
          <w:jc w:val="center"/>
        </w:trPr>
        <w:tc>
          <w:tcPr>
            <w:tcW w:w="0" w:type="auto"/>
            <w:vMerge w:val="restart"/>
            <w:tcBorders>
              <w:top w:val="single" w:sz="8" w:space="0" w:color="auto"/>
              <w:left w:val="single" w:sz="8" w:space="0" w:color="auto"/>
              <w:bottom w:val="nil"/>
              <w:right w:val="single" w:sz="4" w:space="0" w:color="auto"/>
            </w:tcBorders>
            <w:shd w:val="clear" w:color="auto" w:fill="auto"/>
            <w:vAlign w:val="center"/>
          </w:tcPr>
          <w:p w:rsidR="00B508A0" w:rsidRPr="007B38C4" w:rsidRDefault="00B508A0" w:rsidP="007B38C4">
            <w:pPr>
              <w:jc w:val="center"/>
            </w:pPr>
            <w:r w:rsidRPr="007B38C4">
              <w:t>Сырьевые районы</w:t>
            </w:r>
          </w:p>
        </w:tc>
        <w:tc>
          <w:tcPr>
            <w:tcW w:w="0" w:type="auto"/>
            <w:gridSpan w:val="6"/>
            <w:tcBorders>
              <w:top w:val="single" w:sz="4" w:space="0" w:color="auto"/>
              <w:left w:val="single" w:sz="4" w:space="0" w:color="auto"/>
              <w:bottom w:val="single" w:sz="4" w:space="0" w:color="auto"/>
              <w:right w:val="single" w:sz="4" w:space="0" w:color="auto"/>
            </w:tcBorders>
            <w:shd w:val="clear" w:color="auto" w:fill="auto"/>
            <w:noWrap/>
            <w:vAlign w:val="center"/>
          </w:tcPr>
          <w:p w:rsidR="00B508A0" w:rsidRPr="007B38C4" w:rsidRDefault="00B508A0" w:rsidP="007B38C4">
            <w:pPr>
              <w:jc w:val="center"/>
            </w:pPr>
            <w:r w:rsidRPr="007B38C4">
              <w:t>Районы  размещения предприятий</w:t>
            </w:r>
          </w:p>
          <w:p w:rsidR="00B508A0" w:rsidRPr="007B38C4" w:rsidRDefault="00B508A0" w:rsidP="007B38C4">
            <w:pPr>
              <w:jc w:val="center"/>
            </w:pPr>
            <w:r w:rsidRPr="007B38C4">
              <w:t>и транспортные расходы по доставке сырья, руб.</w:t>
            </w:r>
          </w:p>
        </w:tc>
        <w:tc>
          <w:tcPr>
            <w:tcW w:w="0" w:type="auto"/>
            <w:vMerge w:val="restart"/>
            <w:tcBorders>
              <w:top w:val="single" w:sz="8" w:space="0" w:color="auto"/>
              <w:left w:val="single" w:sz="4" w:space="0" w:color="auto"/>
              <w:bottom w:val="single" w:sz="8" w:space="0" w:color="000000"/>
              <w:right w:val="single" w:sz="8" w:space="0" w:color="auto"/>
            </w:tcBorders>
            <w:shd w:val="clear" w:color="auto" w:fill="auto"/>
            <w:noWrap/>
            <w:vAlign w:val="center"/>
          </w:tcPr>
          <w:p w:rsidR="00B508A0" w:rsidRPr="007B38C4" w:rsidRDefault="00B508A0" w:rsidP="007B38C4">
            <w:pPr>
              <w:jc w:val="center"/>
            </w:pPr>
            <w:r w:rsidRPr="007B38C4">
              <w:t>Всего</w:t>
            </w:r>
          </w:p>
        </w:tc>
        <w:tc>
          <w:tcPr>
            <w:tcW w:w="0" w:type="auto"/>
            <w:vMerge w:val="restart"/>
            <w:tcBorders>
              <w:top w:val="single" w:sz="8" w:space="0" w:color="auto"/>
              <w:left w:val="single" w:sz="8" w:space="0" w:color="auto"/>
              <w:right w:val="single" w:sz="8" w:space="0" w:color="auto"/>
            </w:tcBorders>
            <w:shd w:val="clear" w:color="auto" w:fill="auto"/>
            <w:vAlign w:val="center"/>
          </w:tcPr>
          <w:p w:rsidR="00B508A0" w:rsidRPr="007B38C4" w:rsidRDefault="00B508A0" w:rsidP="007B38C4">
            <w:pPr>
              <w:jc w:val="center"/>
            </w:pPr>
            <w:r w:rsidRPr="007B38C4">
              <w:t>Название сырьевого района</w:t>
            </w:r>
          </w:p>
          <w:p w:rsidR="00B508A0" w:rsidRPr="007B38C4" w:rsidRDefault="00B508A0" w:rsidP="007B38C4">
            <w:pPr>
              <w:jc w:val="center"/>
            </w:pPr>
          </w:p>
        </w:tc>
      </w:tr>
      <w:tr w:rsidR="00B508A0" w:rsidRPr="007B38C4">
        <w:trPr>
          <w:cantSplit/>
          <w:trHeight w:val="1829"/>
          <w:jc w:val="center"/>
        </w:trPr>
        <w:tc>
          <w:tcPr>
            <w:tcW w:w="0" w:type="auto"/>
            <w:vMerge/>
            <w:tcBorders>
              <w:top w:val="single" w:sz="8" w:space="0" w:color="auto"/>
              <w:left w:val="single" w:sz="8" w:space="0" w:color="auto"/>
              <w:bottom w:val="nil"/>
              <w:right w:val="nil"/>
            </w:tcBorders>
            <w:vAlign w:val="center"/>
          </w:tcPr>
          <w:p w:rsidR="00B508A0" w:rsidRPr="007B38C4" w:rsidRDefault="00B508A0" w:rsidP="007B38C4">
            <w:pPr>
              <w:jc w:val="center"/>
            </w:pPr>
          </w:p>
        </w:tc>
        <w:tc>
          <w:tcPr>
            <w:tcW w:w="0" w:type="auto"/>
            <w:tcBorders>
              <w:top w:val="single" w:sz="4" w:space="0" w:color="auto"/>
              <w:left w:val="single" w:sz="4" w:space="0" w:color="auto"/>
              <w:bottom w:val="single" w:sz="4" w:space="0" w:color="auto"/>
              <w:right w:val="single" w:sz="4" w:space="0" w:color="auto"/>
            </w:tcBorders>
            <w:shd w:val="clear" w:color="auto" w:fill="auto"/>
            <w:noWrap/>
            <w:textDirection w:val="btLr"/>
            <w:vAlign w:val="center"/>
          </w:tcPr>
          <w:p w:rsidR="00B508A0" w:rsidRPr="007B38C4" w:rsidRDefault="00B508A0" w:rsidP="007B38C4">
            <w:pPr>
              <w:ind w:left="113" w:right="113"/>
              <w:jc w:val="center"/>
            </w:pPr>
            <w:r w:rsidRPr="007B38C4">
              <w:t>Суземский</w:t>
            </w:r>
          </w:p>
        </w:tc>
        <w:tc>
          <w:tcPr>
            <w:tcW w:w="0" w:type="auto"/>
            <w:tcBorders>
              <w:top w:val="single" w:sz="4" w:space="0" w:color="auto"/>
              <w:left w:val="nil"/>
              <w:bottom w:val="single" w:sz="4" w:space="0" w:color="auto"/>
              <w:right w:val="single" w:sz="4" w:space="0" w:color="auto"/>
            </w:tcBorders>
            <w:shd w:val="clear" w:color="auto" w:fill="auto"/>
            <w:noWrap/>
            <w:textDirection w:val="btLr"/>
            <w:vAlign w:val="center"/>
          </w:tcPr>
          <w:p w:rsidR="00B508A0" w:rsidRPr="007B38C4" w:rsidRDefault="00B508A0" w:rsidP="007B38C4">
            <w:pPr>
              <w:ind w:left="113" w:right="113"/>
              <w:jc w:val="center"/>
            </w:pPr>
            <w:r w:rsidRPr="007B38C4">
              <w:t>Жуковский</w:t>
            </w:r>
          </w:p>
        </w:tc>
        <w:tc>
          <w:tcPr>
            <w:tcW w:w="0" w:type="auto"/>
            <w:tcBorders>
              <w:top w:val="single" w:sz="4" w:space="0" w:color="auto"/>
              <w:left w:val="nil"/>
              <w:bottom w:val="single" w:sz="4" w:space="0" w:color="auto"/>
              <w:right w:val="single" w:sz="4" w:space="0" w:color="auto"/>
            </w:tcBorders>
            <w:shd w:val="clear" w:color="auto" w:fill="auto"/>
            <w:noWrap/>
            <w:textDirection w:val="btLr"/>
            <w:vAlign w:val="center"/>
          </w:tcPr>
          <w:p w:rsidR="00B508A0" w:rsidRPr="007B38C4" w:rsidRDefault="00B508A0" w:rsidP="007B38C4">
            <w:pPr>
              <w:ind w:left="113" w:right="113"/>
              <w:jc w:val="center"/>
            </w:pPr>
            <w:r w:rsidRPr="007B38C4">
              <w:t>Дятьковский</w:t>
            </w:r>
          </w:p>
        </w:tc>
        <w:tc>
          <w:tcPr>
            <w:tcW w:w="0" w:type="auto"/>
            <w:tcBorders>
              <w:top w:val="single" w:sz="4" w:space="0" w:color="auto"/>
              <w:left w:val="nil"/>
              <w:bottom w:val="single" w:sz="4" w:space="0" w:color="auto"/>
              <w:right w:val="single" w:sz="4" w:space="0" w:color="auto"/>
            </w:tcBorders>
            <w:shd w:val="clear" w:color="auto" w:fill="auto"/>
            <w:noWrap/>
            <w:textDirection w:val="btLr"/>
            <w:vAlign w:val="center"/>
          </w:tcPr>
          <w:p w:rsidR="00B508A0" w:rsidRPr="007B38C4" w:rsidRDefault="00B508A0" w:rsidP="007B38C4">
            <w:pPr>
              <w:ind w:left="113" w:right="113"/>
              <w:jc w:val="center"/>
            </w:pPr>
            <w:r w:rsidRPr="007B38C4">
              <w:t>Клетнянский</w:t>
            </w:r>
          </w:p>
        </w:tc>
        <w:tc>
          <w:tcPr>
            <w:tcW w:w="0" w:type="auto"/>
            <w:tcBorders>
              <w:top w:val="single" w:sz="4" w:space="0" w:color="auto"/>
              <w:left w:val="nil"/>
              <w:bottom w:val="single" w:sz="4" w:space="0" w:color="auto"/>
              <w:right w:val="single" w:sz="4" w:space="0" w:color="auto"/>
            </w:tcBorders>
            <w:shd w:val="clear" w:color="auto" w:fill="auto"/>
            <w:noWrap/>
            <w:textDirection w:val="btLr"/>
            <w:vAlign w:val="center"/>
          </w:tcPr>
          <w:p w:rsidR="00B508A0" w:rsidRPr="007B38C4" w:rsidRDefault="00B508A0" w:rsidP="007B38C4">
            <w:pPr>
              <w:ind w:left="113" w:right="113"/>
              <w:jc w:val="center"/>
            </w:pPr>
            <w:r w:rsidRPr="007B38C4">
              <w:t>Брянский</w:t>
            </w:r>
          </w:p>
        </w:tc>
        <w:tc>
          <w:tcPr>
            <w:tcW w:w="0" w:type="auto"/>
            <w:tcBorders>
              <w:top w:val="single" w:sz="4" w:space="0" w:color="auto"/>
              <w:left w:val="nil"/>
              <w:bottom w:val="single" w:sz="4" w:space="0" w:color="auto"/>
              <w:right w:val="nil"/>
            </w:tcBorders>
            <w:shd w:val="clear" w:color="auto" w:fill="auto"/>
            <w:noWrap/>
            <w:textDirection w:val="btLr"/>
            <w:vAlign w:val="center"/>
          </w:tcPr>
          <w:p w:rsidR="00B508A0" w:rsidRPr="007B38C4" w:rsidRDefault="00B508A0" w:rsidP="007B38C4">
            <w:pPr>
              <w:ind w:left="113" w:right="113"/>
              <w:jc w:val="center"/>
            </w:pPr>
            <w:r w:rsidRPr="007B38C4">
              <w:t>Суражский</w:t>
            </w:r>
          </w:p>
        </w:tc>
        <w:tc>
          <w:tcPr>
            <w:tcW w:w="0" w:type="auto"/>
            <w:vMerge/>
            <w:tcBorders>
              <w:top w:val="single" w:sz="8" w:space="0" w:color="auto"/>
              <w:left w:val="single" w:sz="8" w:space="0" w:color="auto"/>
              <w:bottom w:val="single" w:sz="8" w:space="0" w:color="000000"/>
              <w:right w:val="single" w:sz="8" w:space="0" w:color="auto"/>
            </w:tcBorders>
            <w:vAlign w:val="center"/>
          </w:tcPr>
          <w:p w:rsidR="00B508A0" w:rsidRPr="007B38C4" w:rsidRDefault="00B508A0" w:rsidP="007B38C4">
            <w:pPr>
              <w:jc w:val="center"/>
            </w:pPr>
          </w:p>
        </w:tc>
        <w:tc>
          <w:tcPr>
            <w:tcW w:w="0" w:type="auto"/>
            <w:vMerge/>
            <w:tcBorders>
              <w:left w:val="single" w:sz="8" w:space="0" w:color="auto"/>
              <w:right w:val="single" w:sz="8" w:space="0" w:color="auto"/>
            </w:tcBorders>
            <w:vAlign w:val="center"/>
          </w:tcPr>
          <w:p w:rsidR="00B508A0" w:rsidRPr="007B38C4" w:rsidRDefault="00B508A0" w:rsidP="007B38C4">
            <w:pPr>
              <w:jc w:val="center"/>
            </w:pPr>
          </w:p>
        </w:tc>
      </w:tr>
      <w:tr w:rsidR="00B508A0" w:rsidRPr="007B38C4">
        <w:trPr>
          <w:trHeight w:val="270"/>
          <w:jc w:val="center"/>
        </w:trPr>
        <w:tc>
          <w:tcPr>
            <w:tcW w:w="0" w:type="auto"/>
            <w:vMerge/>
            <w:tcBorders>
              <w:top w:val="single" w:sz="8" w:space="0" w:color="auto"/>
              <w:left w:val="single" w:sz="8" w:space="0" w:color="auto"/>
              <w:bottom w:val="nil"/>
              <w:right w:val="nil"/>
            </w:tcBorders>
            <w:vAlign w:val="center"/>
          </w:tcPr>
          <w:p w:rsidR="00B508A0" w:rsidRPr="007B38C4" w:rsidRDefault="00B508A0" w:rsidP="007B38C4">
            <w:pPr>
              <w:jc w:val="center"/>
            </w:pPr>
          </w:p>
        </w:tc>
        <w:tc>
          <w:tcPr>
            <w:tcW w:w="0" w:type="auto"/>
            <w:tcBorders>
              <w:top w:val="nil"/>
              <w:left w:val="single" w:sz="4" w:space="0" w:color="auto"/>
              <w:bottom w:val="nil"/>
              <w:right w:val="single" w:sz="4" w:space="0" w:color="auto"/>
            </w:tcBorders>
            <w:shd w:val="clear" w:color="auto" w:fill="auto"/>
            <w:noWrap/>
            <w:vAlign w:val="center"/>
          </w:tcPr>
          <w:p w:rsidR="00B508A0" w:rsidRPr="007B38C4" w:rsidRDefault="00B508A0" w:rsidP="007B38C4">
            <w:pPr>
              <w:jc w:val="center"/>
            </w:pPr>
            <w:r w:rsidRPr="007B38C4">
              <w:t>22</w:t>
            </w:r>
          </w:p>
        </w:tc>
        <w:tc>
          <w:tcPr>
            <w:tcW w:w="0" w:type="auto"/>
            <w:tcBorders>
              <w:top w:val="nil"/>
              <w:left w:val="nil"/>
              <w:bottom w:val="nil"/>
              <w:right w:val="single" w:sz="4" w:space="0" w:color="auto"/>
            </w:tcBorders>
            <w:shd w:val="clear" w:color="auto" w:fill="auto"/>
            <w:noWrap/>
            <w:vAlign w:val="center"/>
          </w:tcPr>
          <w:p w:rsidR="00B508A0" w:rsidRPr="007B38C4" w:rsidRDefault="00B508A0" w:rsidP="007B38C4">
            <w:pPr>
              <w:jc w:val="center"/>
            </w:pPr>
            <w:r w:rsidRPr="007B38C4">
              <w:t>9</w:t>
            </w:r>
          </w:p>
        </w:tc>
        <w:tc>
          <w:tcPr>
            <w:tcW w:w="0" w:type="auto"/>
            <w:tcBorders>
              <w:top w:val="nil"/>
              <w:left w:val="nil"/>
              <w:bottom w:val="nil"/>
              <w:right w:val="single" w:sz="4" w:space="0" w:color="auto"/>
            </w:tcBorders>
            <w:shd w:val="clear" w:color="auto" w:fill="auto"/>
            <w:noWrap/>
            <w:vAlign w:val="center"/>
          </w:tcPr>
          <w:p w:rsidR="00B508A0" w:rsidRPr="007B38C4" w:rsidRDefault="00B508A0" w:rsidP="007B38C4">
            <w:pPr>
              <w:jc w:val="center"/>
            </w:pPr>
            <w:r w:rsidRPr="007B38C4">
              <w:t>12</w:t>
            </w:r>
          </w:p>
        </w:tc>
        <w:tc>
          <w:tcPr>
            <w:tcW w:w="0" w:type="auto"/>
            <w:tcBorders>
              <w:top w:val="nil"/>
              <w:left w:val="nil"/>
              <w:bottom w:val="nil"/>
              <w:right w:val="single" w:sz="4" w:space="0" w:color="auto"/>
            </w:tcBorders>
            <w:shd w:val="clear" w:color="auto" w:fill="auto"/>
            <w:noWrap/>
            <w:vAlign w:val="center"/>
          </w:tcPr>
          <w:p w:rsidR="00B508A0" w:rsidRPr="007B38C4" w:rsidRDefault="00B508A0" w:rsidP="007B38C4">
            <w:pPr>
              <w:jc w:val="center"/>
            </w:pPr>
            <w:r w:rsidRPr="007B38C4">
              <w:t>14</w:t>
            </w:r>
          </w:p>
        </w:tc>
        <w:tc>
          <w:tcPr>
            <w:tcW w:w="0" w:type="auto"/>
            <w:tcBorders>
              <w:top w:val="nil"/>
              <w:left w:val="nil"/>
              <w:bottom w:val="nil"/>
              <w:right w:val="single" w:sz="4" w:space="0" w:color="auto"/>
            </w:tcBorders>
            <w:shd w:val="clear" w:color="auto" w:fill="auto"/>
            <w:noWrap/>
            <w:vAlign w:val="center"/>
          </w:tcPr>
          <w:p w:rsidR="00B508A0" w:rsidRPr="007B38C4" w:rsidRDefault="00B508A0" w:rsidP="007B38C4">
            <w:pPr>
              <w:jc w:val="center"/>
            </w:pPr>
            <w:r w:rsidRPr="007B38C4">
              <w:t>19</w:t>
            </w:r>
          </w:p>
        </w:tc>
        <w:tc>
          <w:tcPr>
            <w:tcW w:w="0" w:type="auto"/>
            <w:tcBorders>
              <w:top w:val="nil"/>
              <w:left w:val="nil"/>
              <w:bottom w:val="nil"/>
              <w:right w:val="nil"/>
            </w:tcBorders>
            <w:shd w:val="clear" w:color="auto" w:fill="auto"/>
            <w:noWrap/>
            <w:vAlign w:val="center"/>
          </w:tcPr>
          <w:p w:rsidR="00B508A0" w:rsidRPr="007B38C4" w:rsidRDefault="00B508A0" w:rsidP="007B38C4">
            <w:pPr>
              <w:jc w:val="center"/>
            </w:pPr>
            <w:r w:rsidRPr="007B38C4">
              <w:t>36</w:t>
            </w:r>
          </w:p>
        </w:tc>
        <w:tc>
          <w:tcPr>
            <w:tcW w:w="0" w:type="auto"/>
            <w:vMerge/>
            <w:tcBorders>
              <w:top w:val="single" w:sz="8" w:space="0" w:color="auto"/>
              <w:left w:val="single" w:sz="8" w:space="0" w:color="auto"/>
              <w:bottom w:val="single" w:sz="8" w:space="0" w:color="000000"/>
              <w:right w:val="single" w:sz="8" w:space="0" w:color="auto"/>
            </w:tcBorders>
            <w:vAlign w:val="center"/>
          </w:tcPr>
          <w:p w:rsidR="00B508A0" w:rsidRPr="007B38C4" w:rsidRDefault="00B508A0" w:rsidP="007B38C4">
            <w:pPr>
              <w:jc w:val="center"/>
            </w:pPr>
          </w:p>
        </w:tc>
        <w:tc>
          <w:tcPr>
            <w:tcW w:w="0" w:type="auto"/>
            <w:vMerge/>
            <w:tcBorders>
              <w:left w:val="single" w:sz="8" w:space="0" w:color="auto"/>
              <w:bottom w:val="single" w:sz="8" w:space="0" w:color="auto"/>
              <w:right w:val="single" w:sz="8" w:space="0" w:color="auto"/>
            </w:tcBorders>
            <w:shd w:val="clear" w:color="auto" w:fill="auto"/>
            <w:noWrap/>
            <w:vAlign w:val="center"/>
          </w:tcPr>
          <w:p w:rsidR="00B508A0" w:rsidRPr="007B38C4" w:rsidRDefault="00B508A0" w:rsidP="007B38C4">
            <w:pPr>
              <w:jc w:val="center"/>
            </w:pPr>
          </w:p>
        </w:tc>
      </w:tr>
      <w:tr w:rsidR="007B38C4" w:rsidRPr="007B38C4">
        <w:trPr>
          <w:trHeight w:val="270"/>
          <w:jc w:val="center"/>
        </w:trPr>
        <w:tc>
          <w:tcPr>
            <w:tcW w:w="0" w:type="auto"/>
            <w:tcBorders>
              <w:top w:val="single" w:sz="4" w:space="0" w:color="auto"/>
              <w:left w:val="single" w:sz="8" w:space="0" w:color="auto"/>
              <w:bottom w:val="single" w:sz="4" w:space="0" w:color="auto"/>
              <w:right w:val="single" w:sz="4" w:space="0" w:color="auto"/>
            </w:tcBorders>
            <w:shd w:val="clear" w:color="auto" w:fill="auto"/>
            <w:noWrap/>
            <w:vAlign w:val="center"/>
          </w:tcPr>
          <w:p w:rsidR="00B508A0" w:rsidRPr="007B38C4" w:rsidRDefault="00B508A0" w:rsidP="007B38C4">
            <w:pPr>
              <w:jc w:val="center"/>
            </w:pPr>
            <w:r w:rsidRPr="007B38C4">
              <w:t>1</w:t>
            </w:r>
          </w:p>
        </w:tc>
        <w:tc>
          <w:tcPr>
            <w:tcW w:w="0" w:type="auto"/>
            <w:tcBorders>
              <w:top w:val="single" w:sz="8" w:space="0" w:color="auto"/>
              <w:left w:val="single" w:sz="8" w:space="0" w:color="auto"/>
              <w:bottom w:val="single" w:sz="4" w:space="0" w:color="auto"/>
              <w:right w:val="single" w:sz="4" w:space="0" w:color="auto"/>
            </w:tcBorders>
            <w:shd w:val="clear" w:color="auto" w:fill="auto"/>
            <w:noWrap/>
            <w:vAlign w:val="center"/>
          </w:tcPr>
          <w:p w:rsidR="00B508A0" w:rsidRPr="007B38C4" w:rsidRDefault="00B508A0" w:rsidP="007B38C4">
            <w:pPr>
              <w:jc w:val="center"/>
            </w:pPr>
            <w:r w:rsidRPr="007B38C4">
              <w:t>0</w:t>
            </w:r>
          </w:p>
        </w:tc>
        <w:tc>
          <w:tcPr>
            <w:tcW w:w="0" w:type="auto"/>
            <w:tcBorders>
              <w:top w:val="single" w:sz="8" w:space="0" w:color="auto"/>
              <w:left w:val="single" w:sz="8" w:space="0" w:color="auto"/>
              <w:bottom w:val="single" w:sz="4" w:space="0" w:color="auto"/>
              <w:right w:val="single" w:sz="4" w:space="0" w:color="auto"/>
            </w:tcBorders>
            <w:shd w:val="clear" w:color="auto" w:fill="auto"/>
            <w:noWrap/>
            <w:vAlign w:val="center"/>
          </w:tcPr>
          <w:p w:rsidR="00B508A0" w:rsidRPr="007B38C4" w:rsidRDefault="00B508A0" w:rsidP="007B38C4">
            <w:pPr>
              <w:jc w:val="center"/>
            </w:pPr>
            <w:r w:rsidRPr="007B38C4">
              <w:t>9248</w:t>
            </w:r>
          </w:p>
        </w:tc>
        <w:tc>
          <w:tcPr>
            <w:tcW w:w="0" w:type="auto"/>
            <w:tcBorders>
              <w:top w:val="single" w:sz="8" w:space="0" w:color="auto"/>
              <w:left w:val="single" w:sz="8" w:space="0" w:color="auto"/>
              <w:bottom w:val="single" w:sz="4" w:space="0" w:color="auto"/>
              <w:right w:val="single" w:sz="4" w:space="0" w:color="auto"/>
            </w:tcBorders>
            <w:shd w:val="clear" w:color="auto" w:fill="auto"/>
            <w:noWrap/>
            <w:vAlign w:val="center"/>
          </w:tcPr>
          <w:p w:rsidR="00B508A0" w:rsidRPr="007B38C4" w:rsidRDefault="00B508A0" w:rsidP="007B38C4">
            <w:pPr>
              <w:jc w:val="center"/>
            </w:pPr>
            <w:r w:rsidRPr="007B38C4">
              <w:t>0</w:t>
            </w:r>
          </w:p>
        </w:tc>
        <w:tc>
          <w:tcPr>
            <w:tcW w:w="0" w:type="auto"/>
            <w:tcBorders>
              <w:top w:val="single" w:sz="8" w:space="0" w:color="auto"/>
              <w:left w:val="single" w:sz="8" w:space="0" w:color="auto"/>
              <w:bottom w:val="single" w:sz="4" w:space="0" w:color="auto"/>
              <w:right w:val="single" w:sz="4" w:space="0" w:color="auto"/>
            </w:tcBorders>
            <w:shd w:val="clear" w:color="auto" w:fill="auto"/>
            <w:noWrap/>
            <w:vAlign w:val="center"/>
          </w:tcPr>
          <w:p w:rsidR="00B508A0" w:rsidRPr="007B38C4" w:rsidRDefault="00B508A0" w:rsidP="007B38C4">
            <w:pPr>
              <w:jc w:val="center"/>
            </w:pPr>
            <w:r w:rsidRPr="007B38C4">
              <w:t>0</w:t>
            </w:r>
          </w:p>
        </w:tc>
        <w:tc>
          <w:tcPr>
            <w:tcW w:w="0" w:type="auto"/>
            <w:tcBorders>
              <w:top w:val="single" w:sz="8" w:space="0" w:color="auto"/>
              <w:left w:val="single" w:sz="8" w:space="0" w:color="auto"/>
              <w:bottom w:val="single" w:sz="4" w:space="0" w:color="auto"/>
              <w:right w:val="single" w:sz="4" w:space="0" w:color="auto"/>
            </w:tcBorders>
            <w:shd w:val="clear" w:color="auto" w:fill="auto"/>
            <w:noWrap/>
            <w:vAlign w:val="center"/>
          </w:tcPr>
          <w:p w:rsidR="00B508A0" w:rsidRPr="007B38C4" w:rsidRDefault="00B508A0" w:rsidP="007B38C4">
            <w:pPr>
              <w:jc w:val="center"/>
            </w:pPr>
            <w:r w:rsidRPr="007B38C4">
              <w:t>0</w:t>
            </w:r>
          </w:p>
        </w:tc>
        <w:tc>
          <w:tcPr>
            <w:tcW w:w="0" w:type="auto"/>
            <w:tcBorders>
              <w:top w:val="single" w:sz="8" w:space="0" w:color="auto"/>
              <w:left w:val="single" w:sz="8" w:space="0" w:color="auto"/>
              <w:bottom w:val="single" w:sz="4" w:space="0" w:color="auto"/>
              <w:right w:val="single" w:sz="4" w:space="0" w:color="auto"/>
            </w:tcBorders>
            <w:shd w:val="clear" w:color="auto" w:fill="auto"/>
            <w:noWrap/>
            <w:vAlign w:val="center"/>
          </w:tcPr>
          <w:p w:rsidR="00B508A0" w:rsidRPr="007B38C4" w:rsidRDefault="00B508A0" w:rsidP="007B38C4">
            <w:pPr>
              <w:jc w:val="center"/>
            </w:pPr>
            <w:r w:rsidRPr="007B38C4">
              <w:t>0</w:t>
            </w:r>
          </w:p>
        </w:tc>
        <w:tc>
          <w:tcPr>
            <w:tcW w:w="0" w:type="auto"/>
            <w:tcBorders>
              <w:top w:val="nil"/>
              <w:left w:val="nil"/>
              <w:bottom w:val="single" w:sz="4" w:space="0" w:color="auto"/>
              <w:right w:val="single" w:sz="8" w:space="0" w:color="auto"/>
            </w:tcBorders>
            <w:shd w:val="clear" w:color="auto" w:fill="auto"/>
            <w:noWrap/>
            <w:vAlign w:val="center"/>
          </w:tcPr>
          <w:p w:rsidR="00B508A0" w:rsidRPr="007B38C4" w:rsidRDefault="00B508A0" w:rsidP="007B38C4">
            <w:pPr>
              <w:jc w:val="center"/>
            </w:pPr>
            <w:r w:rsidRPr="007B38C4">
              <w:t>9248</w:t>
            </w:r>
          </w:p>
        </w:tc>
        <w:tc>
          <w:tcPr>
            <w:tcW w:w="0" w:type="auto"/>
            <w:tcBorders>
              <w:top w:val="nil"/>
              <w:left w:val="nil"/>
              <w:bottom w:val="single" w:sz="4" w:space="0" w:color="auto"/>
              <w:right w:val="single" w:sz="8" w:space="0" w:color="auto"/>
            </w:tcBorders>
            <w:shd w:val="clear" w:color="auto" w:fill="auto"/>
            <w:noWrap/>
            <w:vAlign w:val="center"/>
          </w:tcPr>
          <w:p w:rsidR="00B508A0" w:rsidRPr="007B38C4" w:rsidRDefault="00B508A0" w:rsidP="007B38C4">
            <w:r w:rsidRPr="007B38C4">
              <w:t>Дубровский</w:t>
            </w:r>
          </w:p>
        </w:tc>
      </w:tr>
      <w:tr w:rsidR="007B38C4" w:rsidRPr="007B38C4">
        <w:trPr>
          <w:trHeight w:val="270"/>
          <w:jc w:val="center"/>
        </w:trPr>
        <w:tc>
          <w:tcPr>
            <w:tcW w:w="0" w:type="auto"/>
            <w:tcBorders>
              <w:top w:val="nil"/>
              <w:left w:val="single" w:sz="8" w:space="0" w:color="auto"/>
              <w:bottom w:val="single" w:sz="4" w:space="0" w:color="auto"/>
              <w:right w:val="single" w:sz="4" w:space="0" w:color="auto"/>
            </w:tcBorders>
            <w:shd w:val="clear" w:color="auto" w:fill="auto"/>
            <w:noWrap/>
            <w:vAlign w:val="center"/>
          </w:tcPr>
          <w:p w:rsidR="00B508A0" w:rsidRPr="007B38C4" w:rsidRDefault="00B508A0" w:rsidP="007B38C4">
            <w:pPr>
              <w:jc w:val="center"/>
            </w:pPr>
            <w:r w:rsidRPr="007B38C4">
              <w:t>2</w:t>
            </w:r>
          </w:p>
        </w:tc>
        <w:tc>
          <w:tcPr>
            <w:tcW w:w="0" w:type="auto"/>
            <w:tcBorders>
              <w:top w:val="single" w:sz="8" w:space="0" w:color="auto"/>
              <w:left w:val="single" w:sz="8" w:space="0" w:color="auto"/>
              <w:bottom w:val="single" w:sz="4" w:space="0" w:color="auto"/>
              <w:right w:val="single" w:sz="4" w:space="0" w:color="auto"/>
            </w:tcBorders>
            <w:shd w:val="clear" w:color="auto" w:fill="auto"/>
            <w:noWrap/>
            <w:vAlign w:val="center"/>
          </w:tcPr>
          <w:p w:rsidR="00B508A0" w:rsidRPr="007B38C4" w:rsidRDefault="00B508A0" w:rsidP="007B38C4">
            <w:pPr>
              <w:jc w:val="center"/>
            </w:pPr>
            <w:r w:rsidRPr="007B38C4">
              <w:t>0</w:t>
            </w:r>
          </w:p>
        </w:tc>
        <w:tc>
          <w:tcPr>
            <w:tcW w:w="0" w:type="auto"/>
            <w:tcBorders>
              <w:top w:val="single" w:sz="8" w:space="0" w:color="auto"/>
              <w:left w:val="single" w:sz="8" w:space="0" w:color="auto"/>
              <w:bottom w:val="single" w:sz="4" w:space="0" w:color="auto"/>
              <w:right w:val="single" w:sz="4" w:space="0" w:color="auto"/>
            </w:tcBorders>
            <w:shd w:val="clear" w:color="auto" w:fill="auto"/>
            <w:noWrap/>
            <w:vAlign w:val="center"/>
          </w:tcPr>
          <w:p w:rsidR="00B508A0" w:rsidRPr="007B38C4" w:rsidRDefault="00B508A0" w:rsidP="007B38C4">
            <w:pPr>
              <w:jc w:val="center"/>
            </w:pPr>
            <w:r w:rsidRPr="007B38C4">
              <w:t>0</w:t>
            </w:r>
          </w:p>
        </w:tc>
        <w:tc>
          <w:tcPr>
            <w:tcW w:w="0" w:type="auto"/>
            <w:tcBorders>
              <w:top w:val="single" w:sz="8" w:space="0" w:color="auto"/>
              <w:left w:val="single" w:sz="8" w:space="0" w:color="auto"/>
              <w:bottom w:val="single" w:sz="4" w:space="0" w:color="auto"/>
              <w:right w:val="single" w:sz="4" w:space="0" w:color="auto"/>
            </w:tcBorders>
            <w:shd w:val="clear" w:color="auto" w:fill="auto"/>
            <w:noWrap/>
            <w:vAlign w:val="center"/>
          </w:tcPr>
          <w:p w:rsidR="00B508A0" w:rsidRPr="007B38C4" w:rsidRDefault="00B508A0" w:rsidP="007B38C4">
            <w:pPr>
              <w:jc w:val="center"/>
            </w:pPr>
            <w:r w:rsidRPr="007B38C4">
              <w:t>23484</w:t>
            </w:r>
          </w:p>
        </w:tc>
        <w:tc>
          <w:tcPr>
            <w:tcW w:w="0" w:type="auto"/>
            <w:tcBorders>
              <w:top w:val="single" w:sz="8" w:space="0" w:color="auto"/>
              <w:left w:val="single" w:sz="8" w:space="0" w:color="auto"/>
              <w:bottom w:val="single" w:sz="4" w:space="0" w:color="auto"/>
              <w:right w:val="single" w:sz="4" w:space="0" w:color="auto"/>
            </w:tcBorders>
            <w:shd w:val="clear" w:color="auto" w:fill="auto"/>
            <w:noWrap/>
            <w:vAlign w:val="center"/>
          </w:tcPr>
          <w:p w:rsidR="00B508A0" w:rsidRPr="007B38C4" w:rsidRDefault="00B508A0" w:rsidP="007B38C4">
            <w:pPr>
              <w:jc w:val="center"/>
            </w:pPr>
            <w:r w:rsidRPr="007B38C4">
              <w:t>0</w:t>
            </w:r>
          </w:p>
        </w:tc>
        <w:tc>
          <w:tcPr>
            <w:tcW w:w="0" w:type="auto"/>
            <w:tcBorders>
              <w:top w:val="single" w:sz="8" w:space="0" w:color="auto"/>
              <w:left w:val="single" w:sz="8" w:space="0" w:color="auto"/>
              <w:bottom w:val="single" w:sz="4" w:space="0" w:color="auto"/>
              <w:right w:val="single" w:sz="4" w:space="0" w:color="auto"/>
            </w:tcBorders>
            <w:shd w:val="clear" w:color="auto" w:fill="auto"/>
            <w:noWrap/>
            <w:vAlign w:val="center"/>
          </w:tcPr>
          <w:p w:rsidR="00B508A0" w:rsidRPr="007B38C4" w:rsidRDefault="00B508A0" w:rsidP="007B38C4">
            <w:pPr>
              <w:jc w:val="center"/>
            </w:pPr>
            <w:r w:rsidRPr="007B38C4">
              <w:t>0</w:t>
            </w:r>
          </w:p>
        </w:tc>
        <w:tc>
          <w:tcPr>
            <w:tcW w:w="0" w:type="auto"/>
            <w:tcBorders>
              <w:top w:val="single" w:sz="8" w:space="0" w:color="auto"/>
              <w:left w:val="single" w:sz="8" w:space="0" w:color="auto"/>
              <w:bottom w:val="single" w:sz="4" w:space="0" w:color="auto"/>
              <w:right w:val="single" w:sz="4" w:space="0" w:color="auto"/>
            </w:tcBorders>
            <w:shd w:val="clear" w:color="auto" w:fill="auto"/>
            <w:noWrap/>
            <w:vAlign w:val="center"/>
          </w:tcPr>
          <w:p w:rsidR="00B508A0" w:rsidRPr="007B38C4" w:rsidRDefault="00B508A0" w:rsidP="007B38C4">
            <w:pPr>
              <w:jc w:val="center"/>
            </w:pPr>
            <w:r w:rsidRPr="007B38C4">
              <w:t>0</w:t>
            </w:r>
          </w:p>
        </w:tc>
        <w:tc>
          <w:tcPr>
            <w:tcW w:w="0" w:type="auto"/>
            <w:tcBorders>
              <w:top w:val="single" w:sz="8" w:space="0" w:color="auto"/>
              <w:left w:val="nil"/>
              <w:bottom w:val="single" w:sz="4" w:space="0" w:color="auto"/>
              <w:right w:val="single" w:sz="8" w:space="0" w:color="auto"/>
            </w:tcBorders>
            <w:shd w:val="clear" w:color="auto" w:fill="auto"/>
            <w:noWrap/>
            <w:vAlign w:val="center"/>
          </w:tcPr>
          <w:p w:rsidR="00B508A0" w:rsidRPr="007B38C4" w:rsidRDefault="00B508A0" w:rsidP="007B38C4">
            <w:pPr>
              <w:jc w:val="center"/>
            </w:pPr>
            <w:r w:rsidRPr="007B38C4">
              <w:t>23484</w:t>
            </w:r>
          </w:p>
        </w:tc>
        <w:tc>
          <w:tcPr>
            <w:tcW w:w="0" w:type="auto"/>
            <w:tcBorders>
              <w:top w:val="nil"/>
              <w:left w:val="nil"/>
              <w:bottom w:val="single" w:sz="4" w:space="0" w:color="auto"/>
              <w:right w:val="single" w:sz="8" w:space="0" w:color="auto"/>
            </w:tcBorders>
            <w:shd w:val="clear" w:color="auto" w:fill="auto"/>
            <w:noWrap/>
            <w:vAlign w:val="center"/>
          </w:tcPr>
          <w:p w:rsidR="00B508A0" w:rsidRPr="007B38C4" w:rsidRDefault="00B508A0" w:rsidP="007B38C4">
            <w:r w:rsidRPr="007B38C4">
              <w:t>Рогнединский</w:t>
            </w:r>
          </w:p>
        </w:tc>
      </w:tr>
      <w:tr w:rsidR="007B38C4" w:rsidRPr="007B38C4">
        <w:trPr>
          <w:trHeight w:val="270"/>
          <w:jc w:val="center"/>
        </w:trPr>
        <w:tc>
          <w:tcPr>
            <w:tcW w:w="0" w:type="auto"/>
            <w:tcBorders>
              <w:top w:val="nil"/>
              <w:left w:val="single" w:sz="8" w:space="0" w:color="auto"/>
              <w:bottom w:val="single" w:sz="4" w:space="0" w:color="auto"/>
              <w:right w:val="single" w:sz="4" w:space="0" w:color="auto"/>
            </w:tcBorders>
            <w:shd w:val="clear" w:color="auto" w:fill="auto"/>
            <w:noWrap/>
            <w:vAlign w:val="center"/>
          </w:tcPr>
          <w:p w:rsidR="00B508A0" w:rsidRPr="007B38C4" w:rsidRDefault="00B508A0" w:rsidP="007B38C4">
            <w:pPr>
              <w:jc w:val="center"/>
            </w:pPr>
            <w:r w:rsidRPr="007B38C4">
              <w:t>6</w:t>
            </w:r>
          </w:p>
        </w:tc>
        <w:tc>
          <w:tcPr>
            <w:tcW w:w="0" w:type="auto"/>
            <w:tcBorders>
              <w:top w:val="single" w:sz="8" w:space="0" w:color="auto"/>
              <w:left w:val="single" w:sz="8" w:space="0" w:color="auto"/>
              <w:bottom w:val="single" w:sz="4" w:space="0" w:color="auto"/>
              <w:right w:val="single" w:sz="4" w:space="0" w:color="auto"/>
            </w:tcBorders>
            <w:shd w:val="clear" w:color="auto" w:fill="auto"/>
            <w:noWrap/>
            <w:vAlign w:val="center"/>
          </w:tcPr>
          <w:p w:rsidR="00B508A0" w:rsidRPr="007B38C4" w:rsidRDefault="00B508A0" w:rsidP="007B38C4">
            <w:pPr>
              <w:jc w:val="center"/>
            </w:pPr>
            <w:r w:rsidRPr="007B38C4">
              <w:t>0</w:t>
            </w:r>
          </w:p>
        </w:tc>
        <w:tc>
          <w:tcPr>
            <w:tcW w:w="0" w:type="auto"/>
            <w:tcBorders>
              <w:top w:val="single" w:sz="8" w:space="0" w:color="auto"/>
              <w:left w:val="single" w:sz="8" w:space="0" w:color="auto"/>
              <w:bottom w:val="single" w:sz="4" w:space="0" w:color="auto"/>
              <w:right w:val="single" w:sz="4" w:space="0" w:color="auto"/>
            </w:tcBorders>
            <w:shd w:val="clear" w:color="auto" w:fill="auto"/>
            <w:noWrap/>
            <w:vAlign w:val="center"/>
          </w:tcPr>
          <w:p w:rsidR="00B508A0" w:rsidRPr="007B38C4" w:rsidRDefault="00B508A0" w:rsidP="007B38C4">
            <w:pPr>
              <w:jc w:val="center"/>
            </w:pPr>
            <w:r w:rsidRPr="007B38C4">
              <w:t>0</w:t>
            </w:r>
          </w:p>
        </w:tc>
        <w:tc>
          <w:tcPr>
            <w:tcW w:w="0" w:type="auto"/>
            <w:tcBorders>
              <w:top w:val="single" w:sz="8" w:space="0" w:color="auto"/>
              <w:left w:val="single" w:sz="8" w:space="0" w:color="auto"/>
              <w:bottom w:val="single" w:sz="4" w:space="0" w:color="auto"/>
              <w:right w:val="single" w:sz="4" w:space="0" w:color="auto"/>
            </w:tcBorders>
            <w:shd w:val="clear" w:color="auto" w:fill="auto"/>
            <w:noWrap/>
            <w:vAlign w:val="center"/>
          </w:tcPr>
          <w:p w:rsidR="00B508A0" w:rsidRPr="007B38C4" w:rsidRDefault="00B508A0" w:rsidP="007B38C4">
            <w:pPr>
              <w:jc w:val="center"/>
            </w:pPr>
            <w:r w:rsidRPr="007B38C4">
              <w:t>10305</w:t>
            </w:r>
          </w:p>
        </w:tc>
        <w:tc>
          <w:tcPr>
            <w:tcW w:w="0" w:type="auto"/>
            <w:tcBorders>
              <w:top w:val="single" w:sz="8" w:space="0" w:color="auto"/>
              <w:left w:val="single" w:sz="8" w:space="0" w:color="auto"/>
              <w:bottom w:val="single" w:sz="4" w:space="0" w:color="auto"/>
              <w:right w:val="single" w:sz="4" w:space="0" w:color="auto"/>
            </w:tcBorders>
            <w:shd w:val="clear" w:color="auto" w:fill="auto"/>
            <w:noWrap/>
            <w:vAlign w:val="center"/>
          </w:tcPr>
          <w:p w:rsidR="00B508A0" w:rsidRPr="007B38C4" w:rsidRDefault="00B508A0" w:rsidP="007B38C4">
            <w:pPr>
              <w:jc w:val="center"/>
            </w:pPr>
            <w:r w:rsidRPr="007B38C4">
              <w:t>0</w:t>
            </w:r>
          </w:p>
        </w:tc>
        <w:tc>
          <w:tcPr>
            <w:tcW w:w="0" w:type="auto"/>
            <w:tcBorders>
              <w:top w:val="single" w:sz="8" w:space="0" w:color="auto"/>
              <w:left w:val="single" w:sz="8" w:space="0" w:color="auto"/>
              <w:bottom w:val="single" w:sz="4" w:space="0" w:color="auto"/>
              <w:right w:val="single" w:sz="4" w:space="0" w:color="auto"/>
            </w:tcBorders>
            <w:shd w:val="clear" w:color="auto" w:fill="auto"/>
            <w:noWrap/>
            <w:vAlign w:val="center"/>
          </w:tcPr>
          <w:p w:rsidR="00B508A0" w:rsidRPr="007B38C4" w:rsidRDefault="00B508A0" w:rsidP="007B38C4">
            <w:pPr>
              <w:jc w:val="center"/>
            </w:pPr>
            <w:r w:rsidRPr="007B38C4">
              <w:t>15529</w:t>
            </w:r>
          </w:p>
        </w:tc>
        <w:tc>
          <w:tcPr>
            <w:tcW w:w="0" w:type="auto"/>
            <w:tcBorders>
              <w:top w:val="single" w:sz="8" w:space="0" w:color="auto"/>
              <w:left w:val="single" w:sz="8" w:space="0" w:color="auto"/>
              <w:bottom w:val="single" w:sz="4" w:space="0" w:color="auto"/>
              <w:right w:val="single" w:sz="4" w:space="0" w:color="auto"/>
            </w:tcBorders>
            <w:shd w:val="clear" w:color="auto" w:fill="auto"/>
            <w:noWrap/>
            <w:vAlign w:val="center"/>
          </w:tcPr>
          <w:p w:rsidR="00B508A0" w:rsidRPr="007B38C4" w:rsidRDefault="00B508A0" w:rsidP="007B38C4">
            <w:pPr>
              <w:jc w:val="center"/>
            </w:pPr>
            <w:r w:rsidRPr="007B38C4">
              <w:t>0</w:t>
            </w:r>
          </w:p>
        </w:tc>
        <w:tc>
          <w:tcPr>
            <w:tcW w:w="0" w:type="auto"/>
            <w:tcBorders>
              <w:top w:val="single" w:sz="8" w:space="0" w:color="auto"/>
              <w:left w:val="nil"/>
              <w:bottom w:val="single" w:sz="4" w:space="0" w:color="auto"/>
              <w:right w:val="single" w:sz="8" w:space="0" w:color="auto"/>
            </w:tcBorders>
            <w:shd w:val="clear" w:color="auto" w:fill="auto"/>
            <w:noWrap/>
            <w:vAlign w:val="center"/>
          </w:tcPr>
          <w:p w:rsidR="00B508A0" w:rsidRPr="007B38C4" w:rsidRDefault="00B508A0" w:rsidP="007B38C4">
            <w:pPr>
              <w:jc w:val="center"/>
            </w:pPr>
            <w:r w:rsidRPr="007B38C4">
              <w:t>25834</w:t>
            </w:r>
          </w:p>
        </w:tc>
        <w:tc>
          <w:tcPr>
            <w:tcW w:w="0" w:type="auto"/>
            <w:tcBorders>
              <w:top w:val="nil"/>
              <w:left w:val="nil"/>
              <w:bottom w:val="single" w:sz="4" w:space="0" w:color="auto"/>
              <w:right w:val="single" w:sz="8" w:space="0" w:color="auto"/>
            </w:tcBorders>
            <w:shd w:val="clear" w:color="auto" w:fill="auto"/>
            <w:noWrap/>
            <w:vAlign w:val="center"/>
          </w:tcPr>
          <w:p w:rsidR="00B508A0" w:rsidRPr="007B38C4" w:rsidRDefault="00B508A0" w:rsidP="007B38C4">
            <w:r w:rsidRPr="007B38C4">
              <w:t>Жирятинский</w:t>
            </w:r>
          </w:p>
        </w:tc>
      </w:tr>
      <w:tr w:rsidR="007B38C4" w:rsidRPr="007B38C4">
        <w:trPr>
          <w:trHeight w:val="270"/>
          <w:jc w:val="center"/>
        </w:trPr>
        <w:tc>
          <w:tcPr>
            <w:tcW w:w="0" w:type="auto"/>
            <w:tcBorders>
              <w:top w:val="nil"/>
              <w:left w:val="single" w:sz="8" w:space="0" w:color="auto"/>
              <w:bottom w:val="single" w:sz="4" w:space="0" w:color="auto"/>
              <w:right w:val="single" w:sz="4" w:space="0" w:color="auto"/>
            </w:tcBorders>
            <w:shd w:val="clear" w:color="auto" w:fill="auto"/>
            <w:noWrap/>
            <w:vAlign w:val="center"/>
          </w:tcPr>
          <w:p w:rsidR="00B508A0" w:rsidRPr="007B38C4" w:rsidRDefault="00B508A0" w:rsidP="007B38C4">
            <w:pPr>
              <w:jc w:val="center"/>
            </w:pPr>
            <w:r w:rsidRPr="007B38C4">
              <w:t>10</w:t>
            </w:r>
          </w:p>
        </w:tc>
        <w:tc>
          <w:tcPr>
            <w:tcW w:w="0" w:type="auto"/>
            <w:tcBorders>
              <w:top w:val="single" w:sz="8" w:space="0" w:color="auto"/>
              <w:left w:val="single" w:sz="8" w:space="0" w:color="auto"/>
              <w:bottom w:val="single" w:sz="4" w:space="0" w:color="auto"/>
              <w:right w:val="single" w:sz="4" w:space="0" w:color="auto"/>
            </w:tcBorders>
            <w:shd w:val="clear" w:color="auto" w:fill="auto"/>
            <w:noWrap/>
            <w:vAlign w:val="center"/>
          </w:tcPr>
          <w:p w:rsidR="00B508A0" w:rsidRPr="007B38C4" w:rsidRDefault="00B508A0" w:rsidP="007B38C4">
            <w:pPr>
              <w:jc w:val="center"/>
            </w:pPr>
            <w:r w:rsidRPr="007B38C4">
              <w:t>6291</w:t>
            </w:r>
          </w:p>
        </w:tc>
        <w:tc>
          <w:tcPr>
            <w:tcW w:w="0" w:type="auto"/>
            <w:tcBorders>
              <w:top w:val="single" w:sz="8" w:space="0" w:color="auto"/>
              <w:left w:val="single" w:sz="8" w:space="0" w:color="auto"/>
              <w:bottom w:val="single" w:sz="4" w:space="0" w:color="auto"/>
              <w:right w:val="single" w:sz="4" w:space="0" w:color="auto"/>
            </w:tcBorders>
            <w:shd w:val="clear" w:color="auto" w:fill="auto"/>
            <w:noWrap/>
            <w:vAlign w:val="center"/>
          </w:tcPr>
          <w:p w:rsidR="00B508A0" w:rsidRPr="007B38C4" w:rsidRDefault="00B508A0" w:rsidP="007B38C4">
            <w:pPr>
              <w:jc w:val="center"/>
            </w:pPr>
            <w:r w:rsidRPr="007B38C4">
              <w:t>0</w:t>
            </w:r>
          </w:p>
        </w:tc>
        <w:tc>
          <w:tcPr>
            <w:tcW w:w="0" w:type="auto"/>
            <w:tcBorders>
              <w:top w:val="single" w:sz="8" w:space="0" w:color="auto"/>
              <w:left w:val="single" w:sz="8" w:space="0" w:color="auto"/>
              <w:bottom w:val="single" w:sz="4" w:space="0" w:color="auto"/>
              <w:right w:val="single" w:sz="4" w:space="0" w:color="auto"/>
            </w:tcBorders>
            <w:shd w:val="clear" w:color="auto" w:fill="auto"/>
            <w:noWrap/>
            <w:vAlign w:val="center"/>
          </w:tcPr>
          <w:p w:rsidR="00B508A0" w:rsidRPr="007B38C4" w:rsidRDefault="00B508A0" w:rsidP="007B38C4">
            <w:pPr>
              <w:jc w:val="center"/>
            </w:pPr>
            <w:r w:rsidRPr="007B38C4">
              <w:t>91972</w:t>
            </w:r>
          </w:p>
        </w:tc>
        <w:tc>
          <w:tcPr>
            <w:tcW w:w="0" w:type="auto"/>
            <w:tcBorders>
              <w:top w:val="single" w:sz="8" w:space="0" w:color="auto"/>
              <w:left w:val="single" w:sz="8" w:space="0" w:color="auto"/>
              <w:bottom w:val="single" w:sz="4" w:space="0" w:color="auto"/>
              <w:right w:val="single" w:sz="4" w:space="0" w:color="auto"/>
            </w:tcBorders>
            <w:shd w:val="clear" w:color="auto" w:fill="auto"/>
            <w:noWrap/>
            <w:vAlign w:val="center"/>
          </w:tcPr>
          <w:p w:rsidR="00B508A0" w:rsidRPr="007B38C4" w:rsidRDefault="00B508A0" w:rsidP="007B38C4">
            <w:pPr>
              <w:jc w:val="center"/>
            </w:pPr>
            <w:r w:rsidRPr="007B38C4">
              <w:t>0</w:t>
            </w:r>
          </w:p>
        </w:tc>
        <w:tc>
          <w:tcPr>
            <w:tcW w:w="0" w:type="auto"/>
            <w:tcBorders>
              <w:top w:val="single" w:sz="8" w:space="0" w:color="auto"/>
              <w:left w:val="single" w:sz="8" w:space="0" w:color="auto"/>
              <w:bottom w:val="single" w:sz="4" w:space="0" w:color="auto"/>
              <w:right w:val="single" w:sz="4" w:space="0" w:color="auto"/>
            </w:tcBorders>
            <w:shd w:val="clear" w:color="auto" w:fill="auto"/>
            <w:noWrap/>
            <w:vAlign w:val="center"/>
          </w:tcPr>
          <w:p w:rsidR="00B508A0" w:rsidRPr="007B38C4" w:rsidRDefault="00B508A0" w:rsidP="007B38C4">
            <w:pPr>
              <w:jc w:val="center"/>
            </w:pPr>
            <w:r w:rsidRPr="007B38C4">
              <w:t>0</w:t>
            </w:r>
          </w:p>
        </w:tc>
        <w:tc>
          <w:tcPr>
            <w:tcW w:w="0" w:type="auto"/>
            <w:tcBorders>
              <w:top w:val="single" w:sz="8" w:space="0" w:color="auto"/>
              <w:left w:val="single" w:sz="8" w:space="0" w:color="auto"/>
              <w:bottom w:val="single" w:sz="4" w:space="0" w:color="auto"/>
              <w:right w:val="single" w:sz="4" w:space="0" w:color="auto"/>
            </w:tcBorders>
            <w:shd w:val="clear" w:color="auto" w:fill="auto"/>
            <w:noWrap/>
            <w:vAlign w:val="center"/>
          </w:tcPr>
          <w:p w:rsidR="00B508A0" w:rsidRPr="007B38C4" w:rsidRDefault="00B508A0" w:rsidP="007B38C4">
            <w:pPr>
              <w:jc w:val="center"/>
            </w:pPr>
            <w:r w:rsidRPr="007B38C4">
              <w:t>0</w:t>
            </w:r>
          </w:p>
        </w:tc>
        <w:tc>
          <w:tcPr>
            <w:tcW w:w="0" w:type="auto"/>
            <w:tcBorders>
              <w:top w:val="single" w:sz="8" w:space="0" w:color="auto"/>
              <w:left w:val="nil"/>
              <w:bottom w:val="single" w:sz="4" w:space="0" w:color="auto"/>
              <w:right w:val="single" w:sz="8" w:space="0" w:color="auto"/>
            </w:tcBorders>
            <w:shd w:val="clear" w:color="auto" w:fill="auto"/>
            <w:noWrap/>
            <w:vAlign w:val="center"/>
          </w:tcPr>
          <w:p w:rsidR="00B508A0" w:rsidRPr="007B38C4" w:rsidRDefault="00B508A0" w:rsidP="007B38C4">
            <w:pPr>
              <w:jc w:val="center"/>
            </w:pPr>
            <w:r w:rsidRPr="007B38C4">
              <w:t>98263</w:t>
            </w:r>
          </w:p>
        </w:tc>
        <w:tc>
          <w:tcPr>
            <w:tcW w:w="0" w:type="auto"/>
            <w:tcBorders>
              <w:top w:val="nil"/>
              <w:left w:val="nil"/>
              <w:bottom w:val="single" w:sz="4" w:space="0" w:color="auto"/>
              <w:right w:val="single" w:sz="8" w:space="0" w:color="auto"/>
            </w:tcBorders>
            <w:shd w:val="clear" w:color="auto" w:fill="auto"/>
            <w:noWrap/>
            <w:vAlign w:val="center"/>
          </w:tcPr>
          <w:p w:rsidR="00B508A0" w:rsidRPr="007B38C4" w:rsidRDefault="00B508A0" w:rsidP="007B38C4">
            <w:r w:rsidRPr="007B38C4">
              <w:t>Комаричский</w:t>
            </w:r>
          </w:p>
        </w:tc>
      </w:tr>
      <w:tr w:rsidR="007B38C4" w:rsidRPr="007B38C4">
        <w:trPr>
          <w:trHeight w:val="270"/>
          <w:jc w:val="center"/>
        </w:trPr>
        <w:tc>
          <w:tcPr>
            <w:tcW w:w="0" w:type="auto"/>
            <w:tcBorders>
              <w:top w:val="nil"/>
              <w:left w:val="single" w:sz="8" w:space="0" w:color="auto"/>
              <w:bottom w:val="single" w:sz="4" w:space="0" w:color="auto"/>
              <w:right w:val="single" w:sz="4" w:space="0" w:color="auto"/>
            </w:tcBorders>
            <w:shd w:val="clear" w:color="auto" w:fill="auto"/>
            <w:noWrap/>
            <w:vAlign w:val="center"/>
          </w:tcPr>
          <w:p w:rsidR="00B508A0" w:rsidRPr="007B38C4" w:rsidRDefault="00B508A0" w:rsidP="007B38C4">
            <w:pPr>
              <w:jc w:val="center"/>
            </w:pPr>
            <w:r w:rsidRPr="007B38C4">
              <w:t>11</w:t>
            </w:r>
          </w:p>
        </w:tc>
        <w:tc>
          <w:tcPr>
            <w:tcW w:w="0" w:type="auto"/>
            <w:tcBorders>
              <w:top w:val="single" w:sz="8" w:space="0" w:color="auto"/>
              <w:left w:val="single" w:sz="8" w:space="0" w:color="auto"/>
              <w:bottom w:val="single" w:sz="4" w:space="0" w:color="auto"/>
              <w:right w:val="single" w:sz="4" w:space="0" w:color="auto"/>
            </w:tcBorders>
            <w:shd w:val="clear" w:color="auto" w:fill="auto"/>
            <w:noWrap/>
            <w:vAlign w:val="center"/>
          </w:tcPr>
          <w:p w:rsidR="00B508A0" w:rsidRPr="007B38C4" w:rsidRDefault="00B508A0" w:rsidP="007B38C4">
            <w:pPr>
              <w:jc w:val="center"/>
            </w:pPr>
            <w:r w:rsidRPr="007B38C4">
              <w:t>0</w:t>
            </w:r>
          </w:p>
        </w:tc>
        <w:tc>
          <w:tcPr>
            <w:tcW w:w="0" w:type="auto"/>
            <w:tcBorders>
              <w:top w:val="single" w:sz="8" w:space="0" w:color="auto"/>
              <w:left w:val="single" w:sz="8" w:space="0" w:color="auto"/>
              <w:bottom w:val="single" w:sz="4" w:space="0" w:color="auto"/>
              <w:right w:val="single" w:sz="4" w:space="0" w:color="auto"/>
            </w:tcBorders>
            <w:shd w:val="clear" w:color="auto" w:fill="auto"/>
            <w:noWrap/>
            <w:vAlign w:val="center"/>
          </w:tcPr>
          <w:p w:rsidR="00B508A0" w:rsidRPr="007B38C4" w:rsidRDefault="00B508A0" w:rsidP="007B38C4">
            <w:pPr>
              <w:jc w:val="center"/>
            </w:pPr>
            <w:r w:rsidRPr="007B38C4">
              <w:t>0</w:t>
            </w:r>
          </w:p>
        </w:tc>
        <w:tc>
          <w:tcPr>
            <w:tcW w:w="0" w:type="auto"/>
            <w:tcBorders>
              <w:top w:val="single" w:sz="8" w:space="0" w:color="auto"/>
              <w:left w:val="single" w:sz="8" w:space="0" w:color="auto"/>
              <w:bottom w:val="single" w:sz="4" w:space="0" w:color="auto"/>
              <w:right w:val="single" w:sz="4" w:space="0" w:color="auto"/>
            </w:tcBorders>
            <w:shd w:val="clear" w:color="auto" w:fill="auto"/>
            <w:noWrap/>
            <w:vAlign w:val="center"/>
          </w:tcPr>
          <w:p w:rsidR="00B508A0" w:rsidRPr="007B38C4" w:rsidRDefault="00B508A0" w:rsidP="007B38C4">
            <w:pPr>
              <w:jc w:val="center"/>
            </w:pPr>
            <w:r w:rsidRPr="007B38C4">
              <w:t>0</w:t>
            </w:r>
          </w:p>
        </w:tc>
        <w:tc>
          <w:tcPr>
            <w:tcW w:w="0" w:type="auto"/>
            <w:tcBorders>
              <w:top w:val="single" w:sz="8" w:space="0" w:color="auto"/>
              <w:left w:val="single" w:sz="8" w:space="0" w:color="auto"/>
              <w:bottom w:val="single" w:sz="4" w:space="0" w:color="auto"/>
              <w:right w:val="single" w:sz="4" w:space="0" w:color="auto"/>
            </w:tcBorders>
            <w:shd w:val="clear" w:color="auto" w:fill="auto"/>
            <w:noWrap/>
            <w:vAlign w:val="center"/>
          </w:tcPr>
          <w:p w:rsidR="00B508A0" w:rsidRPr="007B38C4" w:rsidRDefault="00B508A0" w:rsidP="007B38C4">
            <w:pPr>
              <w:jc w:val="center"/>
            </w:pPr>
            <w:r w:rsidRPr="007B38C4">
              <w:t>0</w:t>
            </w:r>
          </w:p>
        </w:tc>
        <w:tc>
          <w:tcPr>
            <w:tcW w:w="0" w:type="auto"/>
            <w:tcBorders>
              <w:top w:val="single" w:sz="8" w:space="0" w:color="auto"/>
              <w:left w:val="single" w:sz="8" w:space="0" w:color="auto"/>
              <w:bottom w:val="single" w:sz="4" w:space="0" w:color="auto"/>
              <w:right w:val="single" w:sz="4" w:space="0" w:color="auto"/>
            </w:tcBorders>
            <w:shd w:val="clear" w:color="auto" w:fill="auto"/>
            <w:noWrap/>
            <w:vAlign w:val="center"/>
          </w:tcPr>
          <w:p w:rsidR="00B508A0" w:rsidRPr="007B38C4" w:rsidRDefault="00B508A0" w:rsidP="007B38C4">
            <w:pPr>
              <w:jc w:val="center"/>
            </w:pPr>
            <w:r w:rsidRPr="007B38C4">
              <w:t>0</w:t>
            </w:r>
          </w:p>
        </w:tc>
        <w:tc>
          <w:tcPr>
            <w:tcW w:w="0" w:type="auto"/>
            <w:tcBorders>
              <w:top w:val="single" w:sz="8" w:space="0" w:color="auto"/>
              <w:left w:val="single" w:sz="8" w:space="0" w:color="auto"/>
              <w:bottom w:val="single" w:sz="4" w:space="0" w:color="auto"/>
              <w:right w:val="single" w:sz="4" w:space="0" w:color="auto"/>
            </w:tcBorders>
            <w:shd w:val="clear" w:color="auto" w:fill="auto"/>
            <w:noWrap/>
            <w:vAlign w:val="center"/>
          </w:tcPr>
          <w:p w:rsidR="00B508A0" w:rsidRPr="007B38C4" w:rsidRDefault="00B508A0" w:rsidP="007B38C4">
            <w:pPr>
              <w:jc w:val="center"/>
            </w:pPr>
            <w:r w:rsidRPr="007B38C4">
              <w:t>0</w:t>
            </w:r>
          </w:p>
        </w:tc>
        <w:tc>
          <w:tcPr>
            <w:tcW w:w="0" w:type="auto"/>
            <w:tcBorders>
              <w:top w:val="single" w:sz="8" w:space="0" w:color="auto"/>
              <w:left w:val="nil"/>
              <w:bottom w:val="single" w:sz="4" w:space="0" w:color="auto"/>
              <w:right w:val="single" w:sz="8" w:space="0" w:color="auto"/>
            </w:tcBorders>
            <w:shd w:val="clear" w:color="auto" w:fill="auto"/>
            <w:noWrap/>
            <w:vAlign w:val="center"/>
          </w:tcPr>
          <w:p w:rsidR="00B508A0" w:rsidRPr="007B38C4" w:rsidRDefault="00B508A0" w:rsidP="007B38C4">
            <w:pPr>
              <w:jc w:val="center"/>
            </w:pPr>
            <w:r w:rsidRPr="007B38C4">
              <w:t>0</w:t>
            </w:r>
          </w:p>
        </w:tc>
        <w:tc>
          <w:tcPr>
            <w:tcW w:w="0" w:type="auto"/>
            <w:tcBorders>
              <w:top w:val="nil"/>
              <w:left w:val="nil"/>
              <w:bottom w:val="single" w:sz="4" w:space="0" w:color="auto"/>
              <w:right w:val="single" w:sz="8" w:space="0" w:color="auto"/>
            </w:tcBorders>
            <w:shd w:val="clear" w:color="auto" w:fill="auto"/>
            <w:noWrap/>
            <w:vAlign w:val="center"/>
          </w:tcPr>
          <w:p w:rsidR="00B508A0" w:rsidRPr="007B38C4" w:rsidRDefault="00B508A0" w:rsidP="007B38C4">
            <w:r w:rsidRPr="007B38C4">
              <w:t>Севский</w:t>
            </w:r>
          </w:p>
        </w:tc>
      </w:tr>
      <w:tr w:rsidR="007B38C4" w:rsidRPr="007B38C4">
        <w:trPr>
          <w:trHeight w:val="270"/>
          <w:jc w:val="center"/>
        </w:trPr>
        <w:tc>
          <w:tcPr>
            <w:tcW w:w="0" w:type="auto"/>
            <w:tcBorders>
              <w:top w:val="nil"/>
              <w:left w:val="single" w:sz="8" w:space="0" w:color="auto"/>
              <w:bottom w:val="single" w:sz="4" w:space="0" w:color="auto"/>
              <w:right w:val="single" w:sz="4" w:space="0" w:color="auto"/>
            </w:tcBorders>
            <w:shd w:val="clear" w:color="auto" w:fill="auto"/>
            <w:noWrap/>
            <w:vAlign w:val="center"/>
          </w:tcPr>
          <w:p w:rsidR="00B508A0" w:rsidRPr="007B38C4" w:rsidRDefault="00B508A0" w:rsidP="007B38C4">
            <w:pPr>
              <w:jc w:val="center"/>
            </w:pPr>
            <w:r w:rsidRPr="007B38C4">
              <w:t>14</w:t>
            </w:r>
          </w:p>
        </w:tc>
        <w:tc>
          <w:tcPr>
            <w:tcW w:w="0" w:type="auto"/>
            <w:tcBorders>
              <w:top w:val="single" w:sz="8" w:space="0" w:color="auto"/>
              <w:left w:val="single" w:sz="8" w:space="0" w:color="auto"/>
              <w:bottom w:val="single" w:sz="4" w:space="0" w:color="auto"/>
              <w:right w:val="single" w:sz="4" w:space="0" w:color="auto"/>
            </w:tcBorders>
            <w:shd w:val="clear" w:color="auto" w:fill="auto"/>
            <w:noWrap/>
            <w:vAlign w:val="center"/>
          </w:tcPr>
          <w:p w:rsidR="00B508A0" w:rsidRPr="007B38C4" w:rsidRDefault="00B508A0" w:rsidP="007B38C4">
            <w:pPr>
              <w:jc w:val="center"/>
            </w:pPr>
            <w:r w:rsidRPr="007B38C4">
              <w:t>0</w:t>
            </w:r>
          </w:p>
        </w:tc>
        <w:tc>
          <w:tcPr>
            <w:tcW w:w="0" w:type="auto"/>
            <w:tcBorders>
              <w:top w:val="single" w:sz="8" w:space="0" w:color="auto"/>
              <w:left w:val="single" w:sz="8" w:space="0" w:color="auto"/>
              <w:bottom w:val="single" w:sz="4" w:space="0" w:color="auto"/>
              <w:right w:val="single" w:sz="4" w:space="0" w:color="auto"/>
            </w:tcBorders>
            <w:shd w:val="clear" w:color="auto" w:fill="auto"/>
            <w:noWrap/>
            <w:vAlign w:val="center"/>
          </w:tcPr>
          <w:p w:rsidR="00B508A0" w:rsidRPr="007B38C4" w:rsidRDefault="00B508A0" w:rsidP="007B38C4">
            <w:pPr>
              <w:jc w:val="center"/>
            </w:pPr>
            <w:r w:rsidRPr="007B38C4">
              <w:t>0</w:t>
            </w:r>
          </w:p>
        </w:tc>
        <w:tc>
          <w:tcPr>
            <w:tcW w:w="0" w:type="auto"/>
            <w:tcBorders>
              <w:top w:val="single" w:sz="8" w:space="0" w:color="auto"/>
              <w:left w:val="single" w:sz="8" w:space="0" w:color="auto"/>
              <w:bottom w:val="single" w:sz="4" w:space="0" w:color="auto"/>
              <w:right w:val="single" w:sz="4" w:space="0" w:color="auto"/>
            </w:tcBorders>
            <w:shd w:val="clear" w:color="auto" w:fill="auto"/>
            <w:noWrap/>
            <w:vAlign w:val="center"/>
          </w:tcPr>
          <w:p w:rsidR="00B508A0" w:rsidRPr="007B38C4" w:rsidRDefault="00B508A0" w:rsidP="007B38C4">
            <w:pPr>
              <w:jc w:val="center"/>
            </w:pPr>
            <w:r w:rsidRPr="007B38C4">
              <w:t>0</w:t>
            </w:r>
          </w:p>
        </w:tc>
        <w:tc>
          <w:tcPr>
            <w:tcW w:w="0" w:type="auto"/>
            <w:tcBorders>
              <w:top w:val="single" w:sz="8" w:space="0" w:color="auto"/>
              <w:left w:val="single" w:sz="8" w:space="0" w:color="auto"/>
              <w:bottom w:val="single" w:sz="4" w:space="0" w:color="auto"/>
              <w:right w:val="single" w:sz="4" w:space="0" w:color="auto"/>
            </w:tcBorders>
            <w:shd w:val="clear" w:color="auto" w:fill="auto"/>
            <w:noWrap/>
            <w:vAlign w:val="center"/>
          </w:tcPr>
          <w:p w:rsidR="00B508A0" w:rsidRPr="007B38C4" w:rsidRDefault="00B508A0" w:rsidP="007B38C4">
            <w:pPr>
              <w:jc w:val="center"/>
            </w:pPr>
            <w:r w:rsidRPr="007B38C4">
              <w:t>19937</w:t>
            </w:r>
          </w:p>
        </w:tc>
        <w:tc>
          <w:tcPr>
            <w:tcW w:w="0" w:type="auto"/>
            <w:tcBorders>
              <w:top w:val="single" w:sz="8" w:space="0" w:color="auto"/>
              <w:left w:val="single" w:sz="8" w:space="0" w:color="auto"/>
              <w:bottom w:val="single" w:sz="4" w:space="0" w:color="auto"/>
              <w:right w:val="single" w:sz="4" w:space="0" w:color="auto"/>
            </w:tcBorders>
            <w:shd w:val="clear" w:color="auto" w:fill="auto"/>
            <w:noWrap/>
            <w:vAlign w:val="center"/>
          </w:tcPr>
          <w:p w:rsidR="00B508A0" w:rsidRPr="007B38C4" w:rsidRDefault="00B508A0" w:rsidP="007B38C4">
            <w:pPr>
              <w:jc w:val="center"/>
            </w:pPr>
            <w:r w:rsidRPr="007B38C4">
              <w:t>0</w:t>
            </w:r>
          </w:p>
        </w:tc>
        <w:tc>
          <w:tcPr>
            <w:tcW w:w="0" w:type="auto"/>
            <w:tcBorders>
              <w:top w:val="single" w:sz="8" w:space="0" w:color="auto"/>
              <w:left w:val="single" w:sz="8" w:space="0" w:color="auto"/>
              <w:bottom w:val="single" w:sz="4" w:space="0" w:color="auto"/>
              <w:right w:val="single" w:sz="4" w:space="0" w:color="auto"/>
            </w:tcBorders>
            <w:shd w:val="clear" w:color="auto" w:fill="auto"/>
            <w:noWrap/>
            <w:vAlign w:val="center"/>
          </w:tcPr>
          <w:p w:rsidR="00B508A0" w:rsidRPr="007B38C4" w:rsidRDefault="00B508A0" w:rsidP="007B38C4">
            <w:pPr>
              <w:jc w:val="center"/>
            </w:pPr>
            <w:r w:rsidRPr="007B38C4">
              <w:t>0</w:t>
            </w:r>
          </w:p>
        </w:tc>
        <w:tc>
          <w:tcPr>
            <w:tcW w:w="0" w:type="auto"/>
            <w:tcBorders>
              <w:top w:val="single" w:sz="8" w:space="0" w:color="auto"/>
              <w:left w:val="nil"/>
              <w:bottom w:val="single" w:sz="4" w:space="0" w:color="auto"/>
              <w:right w:val="single" w:sz="8" w:space="0" w:color="auto"/>
            </w:tcBorders>
            <w:shd w:val="clear" w:color="auto" w:fill="auto"/>
            <w:noWrap/>
            <w:vAlign w:val="center"/>
          </w:tcPr>
          <w:p w:rsidR="00B508A0" w:rsidRPr="007B38C4" w:rsidRDefault="00B508A0" w:rsidP="007B38C4">
            <w:pPr>
              <w:jc w:val="center"/>
            </w:pPr>
            <w:r w:rsidRPr="007B38C4">
              <w:t>19937</w:t>
            </w:r>
          </w:p>
        </w:tc>
        <w:tc>
          <w:tcPr>
            <w:tcW w:w="0" w:type="auto"/>
            <w:tcBorders>
              <w:top w:val="nil"/>
              <w:left w:val="nil"/>
              <w:bottom w:val="single" w:sz="4" w:space="0" w:color="auto"/>
              <w:right w:val="single" w:sz="8" w:space="0" w:color="auto"/>
            </w:tcBorders>
            <w:shd w:val="clear" w:color="auto" w:fill="auto"/>
            <w:noWrap/>
            <w:vAlign w:val="center"/>
          </w:tcPr>
          <w:p w:rsidR="00B508A0" w:rsidRPr="007B38C4" w:rsidRDefault="00B508A0" w:rsidP="007B38C4">
            <w:r w:rsidRPr="007B38C4">
              <w:t>Почепский</w:t>
            </w:r>
          </w:p>
        </w:tc>
      </w:tr>
      <w:tr w:rsidR="007B38C4" w:rsidRPr="007B38C4">
        <w:trPr>
          <w:trHeight w:val="270"/>
          <w:jc w:val="center"/>
        </w:trPr>
        <w:tc>
          <w:tcPr>
            <w:tcW w:w="0" w:type="auto"/>
            <w:tcBorders>
              <w:top w:val="nil"/>
              <w:left w:val="single" w:sz="8" w:space="0" w:color="auto"/>
              <w:bottom w:val="single" w:sz="4" w:space="0" w:color="auto"/>
              <w:right w:val="single" w:sz="4" w:space="0" w:color="auto"/>
            </w:tcBorders>
            <w:shd w:val="clear" w:color="auto" w:fill="auto"/>
            <w:noWrap/>
            <w:vAlign w:val="center"/>
          </w:tcPr>
          <w:p w:rsidR="00B508A0" w:rsidRPr="007B38C4" w:rsidRDefault="00B508A0" w:rsidP="007B38C4">
            <w:pPr>
              <w:jc w:val="center"/>
            </w:pPr>
            <w:r w:rsidRPr="007B38C4">
              <w:t>15</w:t>
            </w:r>
          </w:p>
        </w:tc>
        <w:tc>
          <w:tcPr>
            <w:tcW w:w="0" w:type="auto"/>
            <w:tcBorders>
              <w:top w:val="single" w:sz="8" w:space="0" w:color="auto"/>
              <w:left w:val="single" w:sz="8" w:space="0" w:color="auto"/>
              <w:bottom w:val="single" w:sz="4" w:space="0" w:color="auto"/>
              <w:right w:val="single" w:sz="4" w:space="0" w:color="auto"/>
            </w:tcBorders>
            <w:shd w:val="clear" w:color="auto" w:fill="auto"/>
            <w:noWrap/>
            <w:vAlign w:val="center"/>
          </w:tcPr>
          <w:p w:rsidR="00B508A0" w:rsidRPr="007B38C4" w:rsidRDefault="00B508A0" w:rsidP="007B38C4">
            <w:pPr>
              <w:jc w:val="center"/>
            </w:pPr>
            <w:r w:rsidRPr="007B38C4">
              <w:t>0</w:t>
            </w:r>
          </w:p>
        </w:tc>
        <w:tc>
          <w:tcPr>
            <w:tcW w:w="0" w:type="auto"/>
            <w:tcBorders>
              <w:top w:val="single" w:sz="8" w:space="0" w:color="auto"/>
              <w:left w:val="single" w:sz="8" w:space="0" w:color="auto"/>
              <w:bottom w:val="single" w:sz="4" w:space="0" w:color="auto"/>
              <w:right w:val="single" w:sz="4" w:space="0" w:color="auto"/>
            </w:tcBorders>
            <w:shd w:val="clear" w:color="auto" w:fill="auto"/>
            <w:noWrap/>
            <w:vAlign w:val="center"/>
          </w:tcPr>
          <w:p w:rsidR="00B508A0" w:rsidRPr="007B38C4" w:rsidRDefault="00B508A0" w:rsidP="007B38C4">
            <w:pPr>
              <w:jc w:val="center"/>
            </w:pPr>
            <w:r w:rsidRPr="007B38C4">
              <w:t>0</w:t>
            </w:r>
          </w:p>
        </w:tc>
        <w:tc>
          <w:tcPr>
            <w:tcW w:w="0" w:type="auto"/>
            <w:tcBorders>
              <w:top w:val="single" w:sz="8" w:space="0" w:color="auto"/>
              <w:left w:val="single" w:sz="8" w:space="0" w:color="auto"/>
              <w:bottom w:val="single" w:sz="4" w:space="0" w:color="auto"/>
              <w:right w:val="single" w:sz="4" w:space="0" w:color="auto"/>
            </w:tcBorders>
            <w:shd w:val="clear" w:color="auto" w:fill="auto"/>
            <w:noWrap/>
            <w:vAlign w:val="center"/>
          </w:tcPr>
          <w:p w:rsidR="00B508A0" w:rsidRPr="007B38C4" w:rsidRDefault="00B508A0" w:rsidP="007B38C4">
            <w:pPr>
              <w:jc w:val="center"/>
            </w:pPr>
            <w:r w:rsidRPr="007B38C4">
              <w:t>0</w:t>
            </w:r>
          </w:p>
        </w:tc>
        <w:tc>
          <w:tcPr>
            <w:tcW w:w="0" w:type="auto"/>
            <w:tcBorders>
              <w:top w:val="single" w:sz="8" w:space="0" w:color="auto"/>
              <w:left w:val="single" w:sz="8" w:space="0" w:color="auto"/>
              <w:bottom w:val="single" w:sz="4" w:space="0" w:color="auto"/>
              <w:right w:val="single" w:sz="4" w:space="0" w:color="auto"/>
            </w:tcBorders>
            <w:shd w:val="clear" w:color="auto" w:fill="auto"/>
            <w:noWrap/>
            <w:vAlign w:val="center"/>
          </w:tcPr>
          <w:p w:rsidR="00B508A0" w:rsidRPr="007B38C4" w:rsidRDefault="00B508A0" w:rsidP="007B38C4">
            <w:pPr>
              <w:jc w:val="center"/>
            </w:pPr>
            <w:r w:rsidRPr="007B38C4">
              <w:t>0</w:t>
            </w:r>
          </w:p>
        </w:tc>
        <w:tc>
          <w:tcPr>
            <w:tcW w:w="0" w:type="auto"/>
            <w:tcBorders>
              <w:top w:val="single" w:sz="8" w:space="0" w:color="auto"/>
              <w:left w:val="single" w:sz="8" w:space="0" w:color="auto"/>
              <w:bottom w:val="single" w:sz="4" w:space="0" w:color="auto"/>
              <w:right w:val="single" w:sz="4" w:space="0" w:color="auto"/>
            </w:tcBorders>
            <w:shd w:val="clear" w:color="auto" w:fill="auto"/>
            <w:noWrap/>
            <w:vAlign w:val="center"/>
          </w:tcPr>
          <w:p w:rsidR="00B508A0" w:rsidRPr="007B38C4" w:rsidRDefault="00B508A0" w:rsidP="007B38C4">
            <w:pPr>
              <w:jc w:val="center"/>
            </w:pPr>
            <w:r w:rsidRPr="007B38C4">
              <w:t>0</w:t>
            </w:r>
          </w:p>
        </w:tc>
        <w:tc>
          <w:tcPr>
            <w:tcW w:w="0" w:type="auto"/>
            <w:tcBorders>
              <w:top w:val="single" w:sz="8" w:space="0" w:color="auto"/>
              <w:left w:val="single" w:sz="8" w:space="0" w:color="auto"/>
              <w:bottom w:val="single" w:sz="4" w:space="0" w:color="auto"/>
              <w:right w:val="single" w:sz="4" w:space="0" w:color="auto"/>
            </w:tcBorders>
            <w:shd w:val="clear" w:color="auto" w:fill="auto"/>
            <w:noWrap/>
            <w:vAlign w:val="center"/>
          </w:tcPr>
          <w:p w:rsidR="00B508A0" w:rsidRPr="007B38C4" w:rsidRDefault="00B508A0" w:rsidP="007B38C4">
            <w:pPr>
              <w:jc w:val="center"/>
            </w:pPr>
            <w:r w:rsidRPr="007B38C4">
              <w:t>0</w:t>
            </w:r>
          </w:p>
        </w:tc>
        <w:tc>
          <w:tcPr>
            <w:tcW w:w="0" w:type="auto"/>
            <w:tcBorders>
              <w:top w:val="single" w:sz="8" w:space="0" w:color="auto"/>
              <w:left w:val="nil"/>
              <w:bottom w:val="single" w:sz="4" w:space="0" w:color="auto"/>
              <w:right w:val="single" w:sz="8" w:space="0" w:color="auto"/>
            </w:tcBorders>
            <w:shd w:val="clear" w:color="auto" w:fill="auto"/>
            <w:noWrap/>
            <w:vAlign w:val="center"/>
          </w:tcPr>
          <w:p w:rsidR="00B508A0" w:rsidRPr="007B38C4" w:rsidRDefault="00B508A0" w:rsidP="007B38C4">
            <w:pPr>
              <w:jc w:val="center"/>
            </w:pPr>
            <w:r w:rsidRPr="007B38C4">
              <w:t>0</w:t>
            </w:r>
          </w:p>
        </w:tc>
        <w:tc>
          <w:tcPr>
            <w:tcW w:w="0" w:type="auto"/>
            <w:tcBorders>
              <w:top w:val="nil"/>
              <w:left w:val="nil"/>
              <w:bottom w:val="single" w:sz="4" w:space="0" w:color="auto"/>
              <w:right w:val="single" w:sz="8" w:space="0" w:color="auto"/>
            </w:tcBorders>
            <w:shd w:val="clear" w:color="auto" w:fill="auto"/>
            <w:noWrap/>
            <w:vAlign w:val="center"/>
          </w:tcPr>
          <w:p w:rsidR="00B508A0" w:rsidRPr="007B38C4" w:rsidRDefault="00B508A0" w:rsidP="007B38C4">
            <w:r w:rsidRPr="007B38C4">
              <w:t>Новозыбковский</w:t>
            </w:r>
          </w:p>
        </w:tc>
      </w:tr>
      <w:tr w:rsidR="007B38C4" w:rsidRPr="007B38C4">
        <w:trPr>
          <w:trHeight w:val="270"/>
          <w:jc w:val="center"/>
        </w:trPr>
        <w:tc>
          <w:tcPr>
            <w:tcW w:w="0" w:type="auto"/>
            <w:tcBorders>
              <w:top w:val="nil"/>
              <w:left w:val="single" w:sz="8" w:space="0" w:color="auto"/>
              <w:bottom w:val="single" w:sz="4" w:space="0" w:color="auto"/>
              <w:right w:val="single" w:sz="4" w:space="0" w:color="auto"/>
            </w:tcBorders>
            <w:shd w:val="clear" w:color="auto" w:fill="auto"/>
            <w:noWrap/>
            <w:vAlign w:val="center"/>
          </w:tcPr>
          <w:p w:rsidR="00B508A0" w:rsidRPr="007B38C4" w:rsidRDefault="00B508A0" w:rsidP="007B38C4">
            <w:pPr>
              <w:jc w:val="center"/>
            </w:pPr>
            <w:r w:rsidRPr="007B38C4">
              <w:t>16</w:t>
            </w:r>
          </w:p>
        </w:tc>
        <w:tc>
          <w:tcPr>
            <w:tcW w:w="0" w:type="auto"/>
            <w:tcBorders>
              <w:top w:val="single" w:sz="8" w:space="0" w:color="auto"/>
              <w:left w:val="single" w:sz="8" w:space="0" w:color="auto"/>
              <w:bottom w:val="single" w:sz="4" w:space="0" w:color="auto"/>
              <w:right w:val="single" w:sz="4" w:space="0" w:color="auto"/>
            </w:tcBorders>
            <w:shd w:val="clear" w:color="auto" w:fill="auto"/>
            <w:noWrap/>
            <w:vAlign w:val="center"/>
          </w:tcPr>
          <w:p w:rsidR="00B508A0" w:rsidRPr="007B38C4" w:rsidRDefault="00B508A0" w:rsidP="007B38C4">
            <w:pPr>
              <w:jc w:val="center"/>
            </w:pPr>
            <w:r w:rsidRPr="007B38C4">
              <w:t>0</w:t>
            </w:r>
          </w:p>
        </w:tc>
        <w:tc>
          <w:tcPr>
            <w:tcW w:w="0" w:type="auto"/>
            <w:tcBorders>
              <w:top w:val="single" w:sz="8" w:space="0" w:color="auto"/>
              <w:left w:val="single" w:sz="8" w:space="0" w:color="auto"/>
              <w:bottom w:val="single" w:sz="4" w:space="0" w:color="auto"/>
              <w:right w:val="single" w:sz="4" w:space="0" w:color="auto"/>
            </w:tcBorders>
            <w:shd w:val="clear" w:color="auto" w:fill="auto"/>
            <w:noWrap/>
            <w:vAlign w:val="center"/>
          </w:tcPr>
          <w:p w:rsidR="00B508A0" w:rsidRPr="007B38C4" w:rsidRDefault="00B508A0" w:rsidP="007B38C4">
            <w:pPr>
              <w:jc w:val="center"/>
            </w:pPr>
            <w:r w:rsidRPr="007B38C4">
              <w:t>0</w:t>
            </w:r>
          </w:p>
        </w:tc>
        <w:tc>
          <w:tcPr>
            <w:tcW w:w="0" w:type="auto"/>
            <w:tcBorders>
              <w:top w:val="single" w:sz="8" w:space="0" w:color="auto"/>
              <w:left w:val="single" w:sz="8" w:space="0" w:color="auto"/>
              <w:bottom w:val="single" w:sz="4" w:space="0" w:color="auto"/>
              <w:right w:val="single" w:sz="4" w:space="0" w:color="auto"/>
            </w:tcBorders>
            <w:shd w:val="clear" w:color="auto" w:fill="auto"/>
            <w:noWrap/>
            <w:vAlign w:val="center"/>
          </w:tcPr>
          <w:p w:rsidR="00B508A0" w:rsidRPr="007B38C4" w:rsidRDefault="00B508A0" w:rsidP="007B38C4">
            <w:pPr>
              <w:jc w:val="center"/>
            </w:pPr>
            <w:r w:rsidRPr="007B38C4">
              <w:t>0</w:t>
            </w:r>
          </w:p>
        </w:tc>
        <w:tc>
          <w:tcPr>
            <w:tcW w:w="0" w:type="auto"/>
            <w:tcBorders>
              <w:top w:val="single" w:sz="8" w:space="0" w:color="auto"/>
              <w:left w:val="single" w:sz="8" w:space="0" w:color="auto"/>
              <w:bottom w:val="single" w:sz="4" w:space="0" w:color="auto"/>
              <w:right w:val="single" w:sz="4" w:space="0" w:color="auto"/>
            </w:tcBorders>
            <w:shd w:val="clear" w:color="auto" w:fill="auto"/>
            <w:noWrap/>
            <w:vAlign w:val="center"/>
          </w:tcPr>
          <w:p w:rsidR="00B508A0" w:rsidRPr="007B38C4" w:rsidRDefault="00B508A0" w:rsidP="007B38C4">
            <w:pPr>
              <w:jc w:val="center"/>
            </w:pPr>
            <w:r w:rsidRPr="007B38C4">
              <w:t>26582</w:t>
            </w:r>
          </w:p>
        </w:tc>
        <w:tc>
          <w:tcPr>
            <w:tcW w:w="0" w:type="auto"/>
            <w:tcBorders>
              <w:top w:val="single" w:sz="8" w:space="0" w:color="auto"/>
              <w:left w:val="single" w:sz="8" w:space="0" w:color="auto"/>
              <w:bottom w:val="single" w:sz="4" w:space="0" w:color="auto"/>
              <w:right w:val="single" w:sz="4" w:space="0" w:color="auto"/>
            </w:tcBorders>
            <w:shd w:val="clear" w:color="auto" w:fill="auto"/>
            <w:noWrap/>
            <w:vAlign w:val="center"/>
          </w:tcPr>
          <w:p w:rsidR="00B508A0" w:rsidRPr="007B38C4" w:rsidRDefault="00B508A0" w:rsidP="007B38C4">
            <w:pPr>
              <w:jc w:val="center"/>
            </w:pPr>
            <w:r w:rsidRPr="007B38C4">
              <w:t>0</w:t>
            </w:r>
          </w:p>
        </w:tc>
        <w:tc>
          <w:tcPr>
            <w:tcW w:w="0" w:type="auto"/>
            <w:tcBorders>
              <w:top w:val="single" w:sz="8" w:space="0" w:color="auto"/>
              <w:left w:val="single" w:sz="8" w:space="0" w:color="auto"/>
              <w:bottom w:val="single" w:sz="4" w:space="0" w:color="auto"/>
              <w:right w:val="single" w:sz="4" w:space="0" w:color="auto"/>
            </w:tcBorders>
            <w:shd w:val="clear" w:color="auto" w:fill="auto"/>
            <w:noWrap/>
            <w:vAlign w:val="center"/>
          </w:tcPr>
          <w:p w:rsidR="00B508A0" w:rsidRPr="007B38C4" w:rsidRDefault="00B508A0" w:rsidP="007B38C4">
            <w:pPr>
              <w:jc w:val="center"/>
            </w:pPr>
            <w:r w:rsidRPr="007B38C4">
              <w:t>34369</w:t>
            </w:r>
          </w:p>
        </w:tc>
        <w:tc>
          <w:tcPr>
            <w:tcW w:w="0" w:type="auto"/>
            <w:tcBorders>
              <w:top w:val="single" w:sz="8" w:space="0" w:color="auto"/>
              <w:left w:val="nil"/>
              <w:bottom w:val="single" w:sz="4" w:space="0" w:color="auto"/>
              <w:right w:val="single" w:sz="8" w:space="0" w:color="auto"/>
            </w:tcBorders>
            <w:shd w:val="clear" w:color="auto" w:fill="auto"/>
            <w:noWrap/>
            <w:vAlign w:val="center"/>
          </w:tcPr>
          <w:p w:rsidR="00B508A0" w:rsidRPr="007B38C4" w:rsidRDefault="00B508A0" w:rsidP="007B38C4">
            <w:pPr>
              <w:jc w:val="center"/>
            </w:pPr>
            <w:r w:rsidRPr="007B38C4">
              <w:t>60951</w:t>
            </w:r>
          </w:p>
        </w:tc>
        <w:tc>
          <w:tcPr>
            <w:tcW w:w="0" w:type="auto"/>
            <w:tcBorders>
              <w:top w:val="nil"/>
              <w:left w:val="nil"/>
              <w:bottom w:val="single" w:sz="4" w:space="0" w:color="auto"/>
              <w:right w:val="single" w:sz="8" w:space="0" w:color="auto"/>
            </w:tcBorders>
            <w:shd w:val="clear" w:color="auto" w:fill="auto"/>
            <w:noWrap/>
            <w:vAlign w:val="center"/>
          </w:tcPr>
          <w:p w:rsidR="00B508A0" w:rsidRPr="007B38C4" w:rsidRDefault="00B508A0" w:rsidP="007B38C4">
            <w:r w:rsidRPr="007B38C4">
              <w:t>Клинцовский</w:t>
            </w:r>
          </w:p>
        </w:tc>
      </w:tr>
      <w:tr w:rsidR="007B38C4" w:rsidRPr="007B38C4">
        <w:trPr>
          <w:trHeight w:val="270"/>
          <w:jc w:val="center"/>
        </w:trPr>
        <w:tc>
          <w:tcPr>
            <w:tcW w:w="0" w:type="auto"/>
            <w:tcBorders>
              <w:top w:val="nil"/>
              <w:left w:val="single" w:sz="8" w:space="0" w:color="auto"/>
              <w:bottom w:val="single" w:sz="4" w:space="0" w:color="auto"/>
              <w:right w:val="single" w:sz="4" w:space="0" w:color="auto"/>
            </w:tcBorders>
            <w:shd w:val="clear" w:color="auto" w:fill="auto"/>
            <w:noWrap/>
            <w:vAlign w:val="center"/>
          </w:tcPr>
          <w:p w:rsidR="00B508A0" w:rsidRPr="007B38C4" w:rsidRDefault="00B508A0" w:rsidP="007B38C4">
            <w:pPr>
              <w:jc w:val="center"/>
            </w:pPr>
            <w:r w:rsidRPr="007B38C4">
              <w:t>17</w:t>
            </w:r>
          </w:p>
        </w:tc>
        <w:tc>
          <w:tcPr>
            <w:tcW w:w="0" w:type="auto"/>
            <w:tcBorders>
              <w:top w:val="single" w:sz="8" w:space="0" w:color="auto"/>
              <w:left w:val="single" w:sz="8" w:space="0" w:color="auto"/>
              <w:bottom w:val="single" w:sz="4" w:space="0" w:color="auto"/>
              <w:right w:val="single" w:sz="4" w:space="0" w:color="auto"/>
            </w:tcBorders>
            <w:shd w:val="clear" w:color="auto" w:fill="auto"/>
            <w:noWrap/>
            <w:vAlign w:val="center"/>
          </w:tcPr>
          <w:p w:rsidR="00B508A0" w:rsidRPr="007B38C4" w:rsidRDefault="00B508A0" w:rsidP="007B38C4">
            <w:pPr>
              <w:jc w:val="center"/>
            </w:pPr>
            <w:r w:rsidRPr="007B38C4">
              <w:t>0</w:t>
            </w:r>
          </w:p>
        </w:tc>
        <w:tc>
          <w:tcPr>
            <w:tcW w:w="0" w:type="auto"/>
            <w:tcBorders>
              <w:top w:val="single" w:sz="8" w:space="0" w:color="auto"/>
              <w:left w:val="single" w:sz="8" w:space="0" w:color="auto"/>
              <w:bottom w:val="single" w:sz="4" w:space="0" w:color="auto"/>
              <w:right w:val="single" w:sz="4" w:space="0" w:color="auto"/>
            </w:tcBorders>
            <w:shd w:val="clear" w:color="auto" w:fill="auto"/>
            <w:noWrap/>
            <w:vAlign w:val="center"/>
          </w:tcPr>
          <w:p w:rsidR="00B508A0" w:rsidRPr="007B38C4" w:rsidRDefault="00B508A0" w:rsidP="007B38C4">
            <w:pPr>
              <w:jc w:val="center"/>
            </w:pPr>
            <w:r w:rsidRPr="007B38C4">
              <w:t>0</w:t>
            </w:r>
          </w:p>
        </w:tc>
        <w:tc>
          <w:tcPr>
            <w:tcW w:w="0" w:type="auto"/>
            <w:tcBorders>
              <w:top w:val="single" w:sz="8" w:space="0" w:color="auto"/>
              <w:left w:val="single" w:sz="8" w:space="0" w:color="auto"/>
              <w:bottom w:val="single" w:sz="4" w:space="0" w:color="auto"/>
              <w:right w:val="single" w:sz="4" w:space="0" w:color="auto"/>
            </w:tcBorders>
            <w:shd w:val="clear" w:color="auto" w:fill="auto"/>
            <w:noWrap/>
            <w:vAlign w:val="center"/>
          </w:tcPr>
          <w:p w:rsidR="00B508A0" w:rsidRPr="007B38C4" w:rsidRDefault="00B508A0" w:rsidP="007B38C4">
            <w:pPr>
              <w:jc w:val="center"/>
            </w:pPr>
            <w:r w:rsidRPr="007B38C4">
              <w:t>0</w:t>
            </w:r>
          </w:p>
        </w:tc>
        <w:tc>
          <w:tcPr>
            <w:tcW w:w="0" w:type="auto"/>
            <w:tcBorders>
              <w:top w:val="single" w:sz="8" w:space="0" w:color="auto"/>
              <w:left w:val="single" w:sz="8" w:space="0" w:color="auto"/>
              <w:bottom w:val="single" w:sz="4" w:space="0" w:color="auto"/>
              <w:right w:val="single" w:sz="4" w:space="0" w:color="auto"/>
            </w:tcBorders>
            <w:shd w:val="clear" w:color="auto" w:fill="auto"/>
            <w:noWrap/>
            <w:vAlign w:val="center"/>
          </w:tcPr>
          <w:p w:rsidR="00B508A0" w:rsidRPr="007B38C4" w:rsidRDefault="00B508A0" w:rsidP="007B38C4">
            <w:pPr>
              <w:jc w:val="center"/>
            </w:pPr>
            <w:r w:rsidRPr="007B38C4">
              <w:t>52821</w:t>
            </w:r>
          </w:p>
        </w:tc>
        <w:tc>
          <w:tcPr>
            <w:tcW w:w="0" w:type="auto"/>
            <w:tcBorders>
              <w:top w:val="single" w:sz="8" w:space="0" w:color="auto"/>
              <w:left w:val="single" w:sz="8" w:space="0" w:color="auto"/>
              <w:bottom w:val="single" w:sz="4" w:space="0" w:color="auto"/>
              <w:right w:val="single" w:sz="4" w:space="0" w:color="auto"/>
            </w:tcBorders>
            <w:shd w:val="clear" w:color="auto" w:fill="auto"/>
            <w:noWrap/>
            <w:vAlign w:val="center"/>
          </w:tcPr>
          <w:p w:rsidR="00B508A0" w:rsidRPr="007B38C4" w:rsidRDefault="00B508A0" w:rsidP="007B38C4">
            <w:pPr>
              <w:jc w:val="center"/>
            </w:pPr>
            <w:r w:rsidRPr="007B38C4">
              <w:t>0</w:t>
            </w:r>
          </w:p>
        </w:tc>
        <w:tc>
          <w:tcPr>
            <w:tcW w:w="0" w:type="auto"/>
            <w:tcBorders>
              <w:top w:val="single" w:sz="8" w:space="0" w:color="auto"/>
              <w:left w:val="single" w:sz="8" w:space="0" w:color="auto"/>
              <w:bottom w:val="single" w:sz="4" w:space="0" w:color="auto"/>
              <w:right w:val="single" w:sz="4" w:space="0" w:color="auto"/>
            </w:tcBorders>
            <w:shd w:val="clear" w:color="auto" w:fill="auto"/>
            <w:noWrap/>
            <w:vAlign w:val="center"/>
          </w:tcPr>
          <w:p w:rsidR="00B508A0" w:rsidRPr="007B38C4" w:rsidRDefault="00B508A0" w:rsidP="007B38C4">
            <w:pPr>
              <w:jc w:val="center"/>
            </w:pPr>
            <w:r w:rsidRPr="007B38C4">
              <w:t>0</w:t>
            </w:r>
          </w:p>
        </w:tc>
        <w:tc>
          <w:tcPr>
            <w:tcW w:w="0" w:type="auto"/>
            <w:tcBorders>
              <w:top w:val="single" w:sz="8" w:space="0" w:color="auto"/>
              <w:left w:val="nil"/>
              <w:bottom w:val="single" w:sz="4" w:space="0" w:color="auto"/>
              <w:right w:val="single" w:sz="8" w:space="0" w:color="auto"/>
            </w:tcBorders>
            <w:shd w:val="clear" w:color="auto" w:fill="auto"/>
            <w:noWrap/>
            <w:vAlign w:val="center"/>
          </w:tcPr>
          <w:p w:rsidR="00B508A0" w:rsidRPr="007B38C4" w:rsidRDefault="00B508A0" w:rsidP="007B38C4">
            <w:pPr>
              <w:jc w:val="center"/>
            </w:pPr>
            <w:r w:rsidRPr="007B38C4">
              <w:t>52821</w:t>
            </w:r>
          </w:p>
        </w:tc>
        <w:tc>
          <w:tcPr>
            <w:tcW w:w="0" w:type="auto"/>
            <w:tcBorders>
              <w:top w:val="nil"/>
              <w:left w:val="nil"/>
              <w:bottom w:val="single" w:sz="4" w:space="0" w:color="auto"/>
              <w:right w:val="single" w:sz="8" w:space="0" w:color="auto"/>
            </w:tcBorders>
            <w:shd w:val="clear" w:color="auto" w:fill="auto"/>
            <w:noWrap/>
            <w:vAlign w:val="center"/>
          </w:tcPr>
          <w:p w:rsidR="00B508A0" w:rsidRPr="007B38C4" w:rsidRDefault="00B508A0" w:rsidP="007B38C4">
            <w:r w:rsidRPr="007B38C4">
              <w:t>Унечский</w:t>
            </w:r>
          </w:p>
        </w:tc>
      </w:tr>
      <w:tr w:rsidR="007B38C4" w:rsidRPr="007B38C4">
        <w:trPr>
          <w:trHeight w:val="270"/>
          <w:jc w:val="center"/>
        </w:trPr>
        <w:tc>
          <w:tcPr>
            <w:tcW w:w="0" w:type="auto"/>
            <w:tcBorders>
              <w:top w:val="nil"/>
              <w:left w:val="single" w:sz="8" w:space="0" w:color="auto"/>
              <w:bottom w:val="single" w:sz="8" w:space="0" w:color="auto"/>
              <w:right w:val="single" w:sz="4" w:space="0" w:color="auto"/>
            </w:tcBorders>
            <w:shd w:val="clear" w:color="auto" w:fill="auto"/>
            <w:noWrap/>
            <w:vAlign w:val="center"/>
          </w:tcPr>
          <w:p w:rsidR="00B508A0" w:rsidRPr="007B38C4" w:rsidRDefault="00B508A0" w:rsidP="007B38C4">
            <w:pPr>
              <w:jc w:val="center"/>
            </w:pPr>
            <w:r w:rsidRPr="007B38C4">
              <w:t>Расходы</w:t>
            </w:r>
          </w:p>
        </w:tc>
        <w:tc>
          <w:tcPr>
            <w:tcW w:w="0" w:type="auto"/>
            <w:tcBorders>
              <w:top w:val="nil"/>
              <w:left w:val="single" w:sz="8" w:space="0" w:color="auto"/>
              <w:bottom w:val="single" w:sz="8" w:space="0" w:color="auto"/>
              <w:right w:val="single" w:sz="4" w:space="0" w:color="auto"/>
            </w:tcBorders>
            <w:shd w:val="clear" w:color="auto" w:fill="auto"/>
            <w:noWrap/>
            <w:vAlign w:val="center"/>
          </w:tcPr>
          <w:p w:rsidR="00B508A0" w:rsidRPr="007B38C4" w:rsidRDefault="00B508A0" w:rsidP="007B38C4">
            <w:pPr>
              <w:jc w:val="center"/>
            </w:pPr>
            <w:r w:rsidRPr="007B38C4">
              <w:t>6291</w:t>
            </w:r>
          </w:p>
        </w:tc>
        <w:tc>
          <w:tcPr>
            <w:tcW w:w="0" w:type="auto"/>
            <w:tcBorders>
              <w:top w:val="nil"/>
              <w:left w:val="single" w:sz="8" w:space="0" w:color="auto"/>
              <w:bottom w:val="single" w:sz="8" w:space="0" w:color="auto"/>
              <w:right w:val="single" w:sz="4" w:space="0" w:color="auto"/>
            </w:tcBorders>
            <w:shd w:val="clear" w:color="auto" w:fill="auto"/>
            <w:noWrap/>
            <w:vAlign w:val="center"/>
          </w:tcPr>
          <w:p w:rsidR="00B508A0" w:rsidRPr="007B38C4" w:rsidRDefault="00B508A0" w:rsidP="007B38C4">
            <w:pPr>
              <w:jc w:val="center"/>
            </w:pPr>
            <w:r w:rsidRPr="007B38C4">
              <w:t>9248</w:t>
            </w:r>
          </w:p>
        </w:tc>
        <w:tc>
          <w:tcPr>
            <w:tcW w:w="0" w:type="auto"/>
            <w:tcBorders>
              <w:top w:val="nil"/>
              <w:left w:val="single" w:sz="8" w:space="0" w:color="auto"/>
              <w:bottom w:val="single" w:sz="8" w:space="0" w:color="auto"/>
              <w:right w:val="single" w:sz="4" w:space="0" w:color="auto"/>
            </w:tcBorders>
            <w:shd w:val="clear" w:color="auto" w:fill="auto"/>
            <w:noWrap/>
            <w:vAlign w:val="center"/>
          </w:tcPr>
          <w:p w:rsidR="00B508A0" w:rsidRPr="007B38C4" w:rsidRDefault="00B508A0" w:rsidP="007B38C4">
            <w:pPr>
              <w:jc w:val="center"/>
            </w:pPr>
            <w:r w:rsidRPr="007B38C4">
              <w:t>125761</w:t>
            </w:r>
          </w:p>
        </w:tc>
        <w:tc>
          <w:tcPr>
            <w:tcW w:w="0" w:type="auto"/>
            <w:tcBorders>
              <w:top w:val="nil"/>
              <w:left w:val="single" w:sz="8" w:space="0" w:color="auto"/>
              <w:bottom w:val="single" w:sz="8" w:space="0" w:color="auto"/>
              <w:right w:val="single" w:sz="4" w:space="0" w:color="auto"/>
            </w:tcBorders>
            <w:shd w:val="clear" w:color="auto" w:fill="auto"/>
            <w:noWrap/>
            <w:vAlign w:val="center"/>
          </w:tcPr>
          <w:p w:rsidR="00B508A0" w:rsidRPr="007B38C4" w:rsidRDefault="00B508A0" w:rsidP="007B38C4">
            <w:pPr>
              <w:jc w:val="center"/>
            </w:pPr>
            <w:r w:rsidRPr="007B38C4">
              <w:t>99340</w:t>
            </w:r>
          </w:p>
        </w:tc>
        <w:tc>
          <w:tcPr>
            <w:tcW w:w="0" w:type="auto"/>
            <w:tcBorders>
              <w:top w:val="nil"/>
              <w:left w:val="single" w:sz="8" w:space="0" w:color="auto"/>
              <w:bottom w:val="single" w:sz="8" w:space="0" w:color="auto"/>
              <w:right w:val="single" w:sz="4" w:space="0" w:color="auto"/>
            </w:tcBorders>
            <w:shd w:val="clear" w:color="auto" w:fill="auto"/>
            <w:noWrap/>
            <w:vAlign w:val="center"/>
          </w:tcPr>
          <w:p w:rsidR="00B508A0" w:rsidRPr="007B38C4" w:rsidRDefault="00B508A0" w:rsidP="007B38C4">
            <w:pPr>
              <w:jc w:val="center"/>
            </w:pPr>
            <w:r w:rsidRPr="007B38C4">
              <w:t>15529</w:t>
            </w:r>
          </w:p>
        </w:tc>
        <w:tc>
          <w:tcPr>
            <w:tcW w:w="0" w:type="auto"/>
            <w:tcBorders>
              <w:top w:val="nil"/>
              <w:left w:val="single" w:sz="8" w:space="0" w:color="auto"/>
              <w:bottom w:val="single" w:sz="8" w:space="0" w:color="auto"/>
              <w:right w:val="single" w:sz="4" w:space="0" w:color="auto"/>
            </w:tcBorders>
            <w:shd w:val="clear" w:color="auto" w:fill="auto"/>
            <w:noWrap/>
            <w:vAlign w:val="center"/>
          </w:tcPr>
          <w:p w:rsidR="00B508A0" w:rsidRPr="007B38C4" w:rsidRDefault="00B508A0" w:rsidP="007B38C4">
            <w:pPr>
              <w:jc w:val="center"/>
            </w:pPr>
            <w:r w:rsidRPr="007B38C4">
              <w:t>34369</w:t>
            </w:r>
          </w:p>
        </w:tc>
        <w:tc>
          <w:tcPr>
            <w:tcW w:w="0" w:type="auto"/>
            <w:tcBorders>
              <w:top w:val="single" w:sz="8" w:space="0" w:color="auto"/>
              <w:left w:val="nil"/>
              <w:bottom w:val="single" w:sz="4" w:space="0" w:color="auto"/>
              <w:right w:val="single" w:sz="8" w:space="0" w:color="auto"/>
            </w:tcBorders>
            <w:shd w:val="clear" w:color="auto" w:fill="auto"/>
            <w:noWrap/>
            <w:vAlign w:val="center"/>
          </w:tcPr>
          <w:p w:rsidR="00B508A0" w:rsidRPr="007B38C4" w:rsidRDefault="00B508A0" w:rsidP="007B38C4">
            <w:pPr>
              <w:jc w:val="center"/>
            </w:pPr>
            <w:r w:rsidRPr="007B38C4">
              <w:t>290539</w:t>
            </w:r>
          </w:p>
        </w:tc>
        <w:tc>
          <w:tcPr>
            <w:tcW w:w="0" w:type="auto"/>
            <w:tcBorders>
              <w:top w:val="nil"/>
              <w:left w:val="nil"/>
              <w:bottom w:val="single" w:sz="4" w:space="0" w:color="auto"/>
              <w:right w:val="single" w:sz="8" w:space="0" w:color="auto"/>
            </w:tcBorders>
            <w:shd w:val="clear" w:color="auto" w:fill="auto"/>
            <w:noWrap/>
            <w:vAlign w:val="center"/>
          </w:tcPr>
          <w:p w:rsidR="00B508A0" w:rsidRPr="007B38C4" w:rsidRDefault="00B508A0" w:rsidP="007B38C4">
            <w:pPr>
              <w:jc w:val="center"/>
            </w:pPr>
          </w:p>
        </w:tc>
      </w:tr>
    </w:tbl>
    <w:p w:rsidR="00932EFD" w:rsidRDefault="00932EFD" w:rsidP="0055656A">
      <w:pPr>
        <w:pStyle w:val="11"/>
        <w:ind w:firstLine="0"/>
        <w:jc w:val="center"/>
        <w:rPr>
          <w:b/>
          <w:color w:val="000000"/>
        </w:rPr>
      </w:pPr>
    </w:p>
    <w:p w:rsidR="0055656A" w:rsidRPr="000736C9" w:rsidRDefault="0055656A" w:rsidP="00045FB6">
      <w:pPr>
        <w:jc w:val="right"/>
        <w:rPr>
          <w:b/>
          <w:color w:val="000000"/>
          <w:sz w:val="28"/>
          <w:szCs w:val="28"/>
        </w:rPr>
      </w:pPr>
      <w:r>
        <w:rPr>
          <w:b/>
          <w:color w:val="000000"/>
          <w:sz w:val="28"/>
          <w:szCs w:val="28"/>
        </w:rPr>
        <w:t>Таблица 33</w:t>
      </w:r>
    </w:p>
    <w:p w:rsidR="0055656A" w:rsidRDefault="0055656A" w:rsidP="0055656A">
      <w:pPr>
        <w:pStyle w:val="11"/>
        <w:ind w:firstLine="0"/>
        <w:jc w:val="center"/>
        <w:rPr>
          <w:b/>
          <w:color w:val="000000"/>
        </w:rPr>
      </w:pPr>
      <w:r>
        <w:rPr>
          <w:b/>
          <w:color w:val="000000"/>
        </w:rPr>
        <w:t xml:space="preserve">Суммарные </w:t>
      </w:r>
      <w:r w:rsidRPr="002745A5">
        <w:rPr>
          <w:b/>
          <w:color w:val="000000"/>
        </w:rPr>
        <w:t>транспортны</w:t>
      </w:r>
      <w:r>
        <w:rPr>
          <w:b/>
          <w:color w:val="000000"/>
        </w:rPr>
        <w:t>е</w:t>
      </w:r>
      <w:r w:rsidRPr="002745A5">
        <w:rPr>
          <w:b/>
          <w:color w:val="000000"/>
        </w:rPr>
        <w:t xml:space="preserve"> затрат</w:t>
      </w:r>
      <w:r>
        <w:rPr>
          <w:b/>
          <w:color w:val="000000"/>
        </w:rPr>
        <w:t xml:space="preserve">ы </w:t>
      </w:r>
      <w:r w:rsidRPr="002745A5">
        <w:rPr>
          <w:b/>
          <w:color w:val="000000"/>
        </w:rPr>
        <w:t>по доставке сырья</w:t>
      </w:r>
      <w:r>
        <w:rPr>
          <w:b/>
          <w:color w:val="000000"/>
        </w:rPr>
        <w:t xml:space="preserve"> (вариант 4)</w:t>
      </w:r>
    </w:p>
    <w:tbl>
      <w:tblPr>
        <w:tblW w:w="9307" w:type="dxa"/>
        <w:jc w:val="center"/>
        <w:tblCellMar>
          <w:left w:w="0" w:type="dxa"/>
          <w:right w:w="0" w:type="dxa"/>
        </w:tblCellMar>
        <w:tblLook w:val="0000" w:firstRow="0" w:lastRow="0" w:firstColumn="0" w:lastColumn="0" w:noHBand="0" w:noVBand="0"/>
      </w:tblPr>
      <w:tblGrid>
        <w:gridCol w:w="890"/>
        <w:gridCol w:w="740"/>
        <w:gridCol w:w="740"/>
        <w:gridCol w:w="620"/>
        <w:gridCol w:w="740"/>
        <w:gridCol w:w="740"/>
        <w:gridCol w:w="740"/>
        <w:gridCol w:w="740"/>
        <w:gridCol w:w="620"/>
        <w:gridCol w:w="740"/>
        <w:gridCol w:w="620"/>
        <w:gridCol w:w="855"/>
        <w:gridCol w:w="1394"/>
      </w:tblGrid>
      <w:tr w:rsidR="00045FB6" w:rsidRPr="00045FB6">
        <w:trPr>
          <w:trHeight w:val="625"/>
          <w:jc w:val="center"/>
        </w:trPr>
        <w:tc>
          <w:tcPr>
            <w:tcW w:w="0" w:type="auto"/>
            <w:vMerge w:val="restart"/>
            <w:tcBorders>
              <w:top w:val="single" w:sz="8" w:space="0" w:color="auto"/>
              <w:left w:val="single" w:sz="8" w:space="0" w:color="auto"/>
              <w:bottom w:val="nil"/>
              <w:right w:val="single" w:sz="4" w:space="0" w:color="auto"/>
            </w:tcBorders>
            <w:shd w:val="clear" w:color="auto" w:fill="auto"/>
            <w:textDirection w:val="btLr"/>
            <w:vAlign w:val="center"/>
          </w:tcPr>
          <w:p w:rsidR="00045FB6" w:rsidRPr="00045FB6" w:rsidRDefault="00045FB6" w:rsidP="00045FB6">
            <w:pPr>
              <w:ind w:left="113" w:right="113"/>
              <w:jc w:val="center"/>
            </w:pPr>
            <w:r w:rsidRPr="00045FB6">
              <w:t>Сырьевые районы</w:t>
            </w:r>
          </w:p>
        </w:tc>
        <w:tc>
          <w:tcPr>
            <w:tcW w:w="6632" w:type="dxa"/>
            <w:gridSpan w:val="10"/>
            <w:tcBorders>
              <w:top w:val="single" w:sz="4" w:space="0" w:color="auto"/>
              <w:left w:val="single" w:sz="4" w:space="0" w:color="auto"/>
              <w:bottom w:val="single" w:sz="4" w:space="0" w:color="auto"/>
              <w:right w:val="single" w:sz="4" w:space="0" w:color="auto"/>
            </w:tcBorders>
            <w:shd w:val="clear" w:color="auto" w:fill="auto"/>
            <w:noWrap/>
            <w:vAlign w:val="center"/>
          </w:tcPr>
          <w:p w:rsidR="00045FB6" w:rsidRPr="00045FB6" w:rsidRDefault="00045FB6" w:rsidP="00045FB6">
            <w:pPr>
              <w:jc w:val="center"/>
            </w:pPr>
            <w:r w:rsidRPr="00045FB6">
              <w:t>Районы  размещения предприятий и транспортные расходы по доставке сырья, руб.</w:t>
            </w:r>
          </w:p>
        </w:tc>
        <w:tc>
          <w:tcPr>
            <w:tcW w:w="0" w:type="auto"/>
            <w:vMerge w:val="restart"/>
            <w:tcBorders>
              <w:top w:val="single" w:sz="8" w:space="0" w:color="auto"/>
              <w:left w:val="single" w:sz="4" w:space="0" w:color="auto"/>
              <w:bottom w:val="single" w:sz="4" w:space="0" w:color="000000"/>
              <w:right w:val="single" w:sz="4" w:space="0" w:color="auto"/>
            </w:tcBorders>
            <w:shd w:val="clear" w:color="auto" w:fill="auto"/>
            <w:noWrap/>
            <w:textDirection w:val="btLr"/>
            <w:vAlign w:val="center"/>
          </w:tcPr>
          <w:p w:rsidR="00045FB6" w:rsidRPr="00045FB6" w:rsidRDefault="00045FB6" w:rsidP="00045FB6">
            <w:pPr>
              <w:ind w:left="113" w:right="113"/>
              <w:jc w:val="center"/>
            </w:pPr>
            <w:r w:rsidRPr="00045FB6">
              <w:t>Всего</w:t>
            </w:r>
          </w:p>
        </w:tc>
        <w:tc>
          <w:tcPr>
            <w:tcW w:w="0" w:type="auto"/>
            <w:vMerge w:val="restart"/>
            <w:tcBorders>
              <w:top w:val="single" w:sz="8" w:space="0" w:color="auto"/>
              <w:left w:val="single" w:sz="4" w:space="0" w:color="auto"/>
              <w:bottom w:val="single" w:sz="4" w:space="0" w:color="000000"/>
              <w:right w:val="single" w:sz="8" w:space="0" w:color="auto"/>
            </w:tcBorders>
            <w:shd w:val="clear" w:color="auto" w:fill="auto"/>
            <w:textDirection w:val="btLr"/>
            <w:vAlign w:val="center"/>
          </w:tcPr>
          <w:p w:rsidR="00045FB6" w:rsidRPr="00045FB6" w:rsidRDefault="00045FB6" w:rsidP="00045FB6">
            <w:pPr>
              <w:ind w:left="113" w:right="113"/>
              <w:jc w:val="center"/>
            </w:pPr>
            <w:r w:rsidRPr="00045FB6">
              <w:t>Название сырьевого района</w:t>
            </w:r>
          </w:p>
        </w:tc>
      </w:tr>
      <w:tr w:rsidR="00045FB6" w:rsidRPr="00045FB6">
        <w:trPr>
          <w:cantSplit/>
          <w:trHeight w:val="1134"/>
          <w:jc w:val="center"/>
        </w:trPr>
        <w:tc>
          <w:tcPr>
            <w:tcW w:w="0" w:type="auto"/>
            <w:vMerge/>
            <w:tcBorders>
              <w:top w:val="single" w:sz="8" w:space="0" w:color="auto"/>
              <w:left w:val="single" w:sz="8" w:space="0" w:color="auto"/>
              <w:bottom w:val="nil"/>
              <w:right w:val="nil"/>
            </w:tcBorders>
            <w:vAlign w:val="center"/>
          </w:tcPr>
          <w:p w:rsidR="00045FB6" w:rsidRPr="00045FB6" w:rsidRDefault="00045FB6" w:rsidP="00045FB6">
            <w:pPr>
              <w:jc w:val="center"/>
            </w:pPr>
          </w:p>
        </w:tc>
        <w:tc>
          <w:tcPr>
            <w:tcW w:w="0" w:type="auto"/>
            <w:tcBorders>
              <w:top w:val="single" w:sz="4" w:space="0" w:color="auto"/>
              <w:left w:val="single" w:sz="8" w:space="0" w:color="auto"/>
              <w:bottom w:val="single" w:sz="8" w:space="0" w:color="auto"/>
              <w:right w:val="single" w:sz="4" w:space="0" w:color="auto"/>
            </w:tcBorders>
            <w:shd w:val="clear" w:color="auto" w:fill="auto"/>
            <w:noWrap/>
            <w:textDirection w:val="btLr"/>
            <w:vAlign w:val="center"/>
          </w:tcPr>
          <w:p w:rsidR="00045FB6" w:rsidRPr="00045FB6" w:rsidRDefault="00045FB6" w:rsidP="00045FB6">
            <w:pPr>
              <w:ind w:left="113" w:right="113"/>
              <w:jc w:val="center"/>
            </w:pPr>
            <w:r w:rsidRPr="00045FB6">
              <w:t>Дубровский</w:t>
            </w:r>
          </w:p>
        </w:tc>
        <w:tc>
          <w:tcPr>
            <w:tcW w:w="714" w:type="dxa"/>
            <w:tcBorders>
              <w:top w:val="single" w:sz="4" w:space="0" w:color="auto"/>
              <w:left w:val="nil"/>
              <w:bottom w:val="single" w:sz="8" w:space="0" w:color="auto"/>
              <w:right w:val="single" w:sz="4" w:space="0" w:color="auto"/>
            </w:tcBorders>
            <w:shd w:val="clear" w:color="auto" w:fill="auto"/>
            <w:noWrap/>
            <w:textDirection w:val="btLr"/>
            <w:vAlign w:val="center"/>
          </w:tcPr>
          <w:p w:rsidR="00045FB6" w:rsidRPr="00045FB6" w:rsidRDefault="00045FB6" w:rsidP="00045FB6">
            <w:pPr>
              <w:ind w:left="113" w:right="113"/>
              <w:jc w:val="center"/>
            </w:pPr>
            <w:r w:rsidRPr="00045FB6">
              <w:t>Рогнединский</w:t>
            </w:r>
          </w:p>
        </w:tc>
        <w:tc>
          <w:tcPr>
            <w:tcW w:w="0" w:type="auto"/>
            <w:tcBorders>
              <w:top w:val="single" w:sz="4" w:space="0" w:color="auto"/>
              <w:left w:val="nil"/>
              <w:bottom w:val="single" w:sz="8" w:space="0" w:color="auto"/>
              <w:right w:val="single" w:sz="4" w:space="0" w:color="auto"/>
            </w:tcBorders>
            <w:shd w:val="clear" w:color="auto" w:fill="auto"/>
            <w:noWrap/>
            <w:textDirection w:val="btLr"/>
            <w:vAlign w:val="center"/>
          </w:tcPr>
          <w:p w:rsidR="00045FB6" w:rsidRPr="00045FB6" w:rsidRDefault="00045FB6" w:rsidP="00045FB6">
            <w:pPr>
              <w:ind w:left="113" w:right="113"/>
              <w:jc w:val="center"/>
            </w:pPr>
            <w:r w:rsidRPr="00045FB6">
              <w:t>Жуковский</w:t>
            </w:r>
          </w:p>
        </w:tc>
        <w:tc>
          <w:tcPr>
            <w:tcW w:w="0" w:type="auto"/>
            <w:tcBorders>
              <w:top w:val="single" w:sz="4" w:space="0" w:color="auto"/>
              <w:left w:val="nil"/>
              <w:bottom w:val="single" w:sz="8" w:space="0" w:color="auto"/>
              <w:right w:val="single" w:sz="4" w:space="0" w:color="auto"/>
            </w:tcBorders>
            <w:shd w:val="clear" w:color="auto" w:fill="auto"/>
            <w:noWrap/>
            <w:textDirection w:val="btLr"/>
            <w:vAlign w:val="center"/>
          </w:tcPr>
          <w:p w:rsidR="00045FB6" w:rsidRPr="00045FB6" w:rsidRDefault="00045FB6" w:rsidP="00045FB6">
            <w:pPr>
              <w:ind w:left="113" w:right="113"/>
              <w:jc w:val="center"/>
            </w:pPr>
            <w:r w:rsidRPr="00045FB6">
              <w:t>Дятьковский</w:t>
            </w:r>
          </w:p>
        </w:tc>
        <w:tc>
          <w:tcPr>
            <w:tcW w:w="0" w:type="auto"/>
            <w:tcBorders>
              <w:top w:val="single" w:sz="4" w:space="0" w:color="auto"/>
              <w:left w:val="nil"/>
              <w:bottom w:val="single" w:sz="8" w:space="0" w:color="auto"/>
              <w:right w:val="single" w:sz="4" w:space="0" w:color="auto"/>
            </w:tcBorders>
            <w:shd w:val="clear" w:color="auto" w:fill="auto"/>
            <w:noWrap/>
            <w:textDirection w:val="btLr"/>
            <w:vAlign w:val="center"/>
          </w:tcPr>
          <w:p w:rsidR="00045FB6" w:rsidRPr="00045FB6" w:rsidRDefault="00045FB6" w:rsidP="00045FB6">
            <w:pPr>
              <w:ind w:left="113" w:right="113"/>
              <w:jc w:val="center"/>
            </w:pPr>
            <w:r w:rsidRPr="00045FB6">
              <w:t>Клетнянский</w:t>
            </w:r>
          </w:p>
        </w:tc>
        <w:tc>
          <w:tcPr>
            <w:tcW w:w="0" w:type="auto"/>
            <w:tcBorders>
              <w:top w:val="single" w:sz="4" w:space="0" w:color="auto"/>
              <w:left w:val="nil"/>
              <w:bottom w:val="single" w:sz="8" w:space="0" w:color="auto"/>
              <w:right w:val="nil"/>
            </w:tcBorders>
            <w:shd w:val="clear" w:color="auto" w:fill="auto"/>
            <w:noWrap/>
            <w:textDirection w:val="btLr"/>
            <w:vAlign w:val="center"/>
          </w:tcPr>
          <w:p w:rsidR="00045FB6" w:rsidRPr="00045FB6" w:rsidRDefault="00045FB6" w:rsidP="00045FB6">
            <w:pPr>
              <w:ind w:left="113" w:right="113"/>
              <w:jc w:val="center"/>
            </w:pPr>
            <w:r w:rsidRPr="00045FB6">
              <w:t>Жирятинский</w:t>
            </w:r>
          </w:p>
        </w:tc>
        <w:tc>
          <w:tcPr>
            <w:tcW w:w="0" w:type="auto"/>
            <w:tcBorders>
              <w:top w:val="single" w:sz="4" w:space="0" w:color="auto"/>
              <w:left w:val="single" w:sz="8" w:space="0" w:color="auto"/>
              <w:bottom w:val="single" w:sz="8" w:space="0" w:color="auto"/>
              <w:right w:val="single" w:sz="4" w:space="0" w:color="auto"/>
            </w:tcBorders>
            <w:shd w:val="clear" w:color="auto" w:fill="auto"/>
            <w:noWrap/>
            <w:textDirection w:val="btLr"/>
            <w:vAlign w:val="center"/>
          </w:tcPr>
          <w:p w:rsidR="00045FB6" w:rsidRPr="00045FB6" w:rsidRDefault="00045FB6" w:rsidP="00045FB6">
            <w:pPr>
              <w:ind w:left="113" w:right="113"/>
              <w:jc w:val="center"/>
            </w:pPr>
            <w:r w:rsidRPr="00045FB6">
              <w:t>Брянский</w:t>
            </w:r>
          </w:p>
        </w:tc>
        <w:tc>
          <w:tcPr>
            <w:tcW w:w="0" w:type="auto"/>
            <w:tcBorders>
              <w:top w:val="single" w:sz="4" w:space="0" w:color="auto"/>
              <w:left w:val="nil"/>
              <w:bottom w:val="single" w:sz="8" w:space="0" w:color="auto"/>
              <w:right w:val="single" w:sz="4" w:space="0" w:color="auto"/>
            </w:tcBorders>
            <w:shd w:val="clear" w:color="auto" w:fill="auto"/>
            <w:noWrap/>
            <w:textDirection w:val="btLr"/>
            <w:vAlign w:val="center"/>
          </w:tcPr>
          <w:p w:rsidR="00045FB6" w:rsidRPr="00045FB6" w:rsidRDefault="00045FB6" w:rsidP="00045FB6">
            <w:pPr>
              <w:ind w:left="113" w:right="113"/>
              <w:jc w:val="center"/>
            </w:pPr>
            <w:r w:rsidRPr="00045FB6">
              <w:t>Суземский</w:t>
            </w:r>
          </w:p>
        </w:tc>
        <w:tc>
          <w:tcPr>
            <w:tcW w:w="0" w:type="auto"/>
            <w:tcBorders>
              <w:top w:val="single" w:sz="4" w:space="0" w:color="auto"/>
              <w:left w:val="nil"/>
              <w:bottom w:val="single" w:sz="8" w:space="0" w:color="auto"/>
              <w:right w:val="single" w:sz="4" w:space="0" w:color="auto"/>
            </w:tcBorders>
            <w:shd w:val="clear" w:color="auto" w:fill="auto"/>
            <w:noWrap/>
            <w:textDirection w:val="btLr"/>
            <w:vAlign w:val="center"/>
          </w:tcPr>
          <w:p w:rsidR="00045FB6" w:rsidRPr="00045FB6" w:rsidRDefault="00045FB6" w:rsidP="00045FB6">
            <w:pPr>
              <w:ind w:left="113" w:right="113"/>
              <w:jc w:val="center"/>
            </w:pPr>
            <w:r w:rsidRPr="00045FB6">
              <w:t>Брасовский</w:t>
            </w:r>
          </w:p>
        </w:tc>
        <w:tc>
          <w:tcPr>
            <w:tcW w:w="0" w:type="auto"/>
            <w:tcBorders>
              <w:top w:val="single" w:sz="4" w:space="0" w:color="auto"/>
              <w:left w:val="nil"/>
              <w:bottom w:val="single" w:sz="8" w:space="0" w:color="auto"/>
              <w:right w:val="nil"/>
            </w:tcBorders>
            <w:shd w:val="clear" w:color="auto" w:fill="auto"/>
            <w:noWrap/>
            <w:textDirection w:val="btLr"/>
            <w:vAlign w:val="center"/>
          </w:tcPr>
          <w:p w:rsidR="00045FB6" w:rsidRPr="00045FB6" w:rsidRDefault="00045FB6" w:rsidP="00045FB6">
            <w:pPr>
              <w:ind w:left="113" w:right="113"/>
              <w:jc w:val="center"/>
            </w:pPr>
            <w:r w:rsidRPr="00045FB6">
              <w:t>Комаричский</w:t>
            </w:r>
          </w:p>
        </w:tc>
        <w:tc>
          <w:tcPr>
            <w:tcW w:w="0" w:type="auto"/>
            <w:vMerge/>
            <w:tcBorders>
              <w:top w:val="single" w:sz="8" w:space="0" w:color="auto"/>
              <w:left w:val="single" w:sz="8" w:space="0" w:color="auto"/>
              <w:bottom w:val="single" w:sz="4" w:space="0" w:color="000000"/>
              <w:right w:val="single" w:sz="4" w:space="0" w:color="auto"/>
            </w:tcBorders>
            <w:vAlign w:val="center"/>
          </w:tcPr>
          <w:p w:rsidR="00045FB6" w:rsidRPr="00045FB6" w:rsidRDefault="00045FB6" w:rsidP="00045FB6">
            <w:pPr>
              <w:jc w:val="center"/>
            </w:pPr>
          </w:p>
        </w:tc>
        <w:tc>
          <w:tcPr>
            <w:tcW w:w="0" w:type="auto"/>
            <w:vMerge/>
            <w:tcBorders>
              <w:top w:val="single" w:sz="8" w:space="0" w:color="auto"/>
              <w:left w:val="single" w:sz="4" w:space="0" w:color="auto"/>
              <w:bottom w:val="single" w:sz="4" w:space="0" w:color="000000"/>
              <w:right w:val="single" w:sz="8" w:space="0" w:color="auto"/>
            </w:tcBorders>
            <w:vAlign w:val="center"/>
          </w:tcPr>
          <w:p w:rsidR="00045FB6" w:rsidRPr="00045FB6" w:rsidRDefault="00045FB6" w:rsidP="00045FB6">
            <w:pPr>
              <w:jc w:val="center"/>
            </w:pPr>
          </w:p>
        </w:tc>
      </w:tr>
      <w:tr w:rsidR="00045FB6" w:rsidRPr="00045FB6">
        <w:trPr>
          <w:trHeight w:val="270"/>
          <w:jc w:val="center"/>
        </w:trPr>
        <w:tc>
          <w:tcPr>
            <w:tcW w:w="0" w:type="auto"/>
            <w:vMerge/>
            <w:tcBorders>
              <w:top w:val="single" w:sz="8" w:space="0" w:color="auto"/>
              <w:left w:val="single" w:sz="8" w:space="0" w:color="auto"/>
              <w:bottom w:val="nil"/>
              <w:right w:val="nil"/>
            </w:tcBorders>
            <w:vAlign w:val="center"/>
          </w:tcPr>
          <w:p w:rsidR="00045FB6" w:rsidRPr="00045FB6" w:rsidRDefault="00045FB6" w:rsidP="00045FB6">
            <w:pPr>
              <w:jc w:val="center"/>
            </w:pPr>
          </w:p>
        </w:tc>
        <w:tc>
          <w:tcPr>
            <w:tcW w:w="0" w:type="auto"/>
            <w:tcBorders>
              <w:top w:val="nil"/>
              <w:left w:val="single" w:sz="8" w:space="0" w:color="auto"/>
              <w:bottom w:val="nil"/>
              <w:right w:val="single" w:sz="4" w:space="0" w:color="auto"/>
            </w:tcBorders>
            <w:shd w:val="clear" w:color="auto" w:fill="auto"/>
            <w:noWrap/>
            <w:vAlign w:val="center"/>
          </w:tcPr>
          <w:p w:rsidR="00045FB6" w:rsidRPr="00045FB6" w:rsidRDefault="00045FB6" w:rsidP="00045FB6">
            <w:pPr>
              <w:jc w:val="center"/>
            </w:pPr>
            <w:r w:rsidRPr="00045FB6">
              <w:t>1</w:t>
            </w:r>
          </w:p>
        </w:tc>
        <w:tc>
          <w:tcPr>
            <w:tcW w:w="714" w:type="dxa"/>
            <w:tcBorders>
              <w:top w:val="nil"/>
              <w:left w:val="nil"/>
              <w:bottom w:val="nil"/>
              <w:right w:val="single" w:sz="4" w:space="0" w:color="auto"/>
            </w:tcBorders>
            <w:shd w:val="clear" w:color="auto" w:fill="auto"/>
            <w:noWrap/>
            <w:vAlign w:val="center"/>
          </w:tcPr>
          <w:p w:rsidR="00045FB6" w:rsidRPr="00045FB6" w:rsidRDefault="00045FB6" w:rsidP="00045FB6">
            <w:pPr>
              <w:jc w:val="center"/>
            </w:pPr>
            <w:r w:rsidRPr="00045FB6">
              <w:t>4</w:t>
            </w:r>
          </w:p>
        </w:tc>
        <w:tc>
          <w:tcPr>
            <w:tcW w:w="0" w:type="auto"/>
            <w:tcBorders>
              <w:top w:val="nil"/>
              <w:left w:val="nil"/>
              <w:bottom w:val="nil"/>
              <w:right w:val="single" w:sz="4" w:space="0" w:color="auto"/>
            </w:tcBorders>
            <w:shd w:val="clear" w:color="auto" w:fill="auto"/>
            <w:noWrap/>
            <w:vAlign w:val="center"/>
          </w:tcPr>
          <w:p w:rsidR="00045FB6" w:rsidRPr="00045FB6" w:rsidRDefault="00045FB6" w:rsidP="00045FB6">
            <w:pPr>
              <w:jc w:val="center"/>
            </w:pPr>
            <w:r w:rsidRPr="00045FB6">
              <w:t>7</w:t>
            </w:r>
          </w:p>
        </w:tc>
        <w:tc>
          <w:tcPr>
            <w:tcW w:w="0" w:type="auto"/>
            <w:tcBorders>
              <w:top w:val="nil"/>
              <w:left w:val="nil"/>
              <w:bottom w:val="nil"/>
              <w:right w:val="single" w:sz="4" w:space="0" w:color="auto"/>
            </w:tcBorders>
            <w:shd w:val="clear" w:color="auto" w:fill="auto"/>
            <w:noWrap/>
            <w:vAlign w:val="center"/>
          </w:tcPr>
          <w:p w:rsidR="00045FB6" w:rsidRPr="00045FB6" w:rsidRDefault="00045FB6" w:rsidP="00045FB6">
            <w:pPr>
              <w:jc w:val="center"/>
            </w:pPr>
            <w:r w:rsidRPr="00045FB6">
              <w:t>10</w:t>
            </w:r>
          </w:p>
        </w:tc>
        <w:tc>
          <w:tcPr>
            <w:tcW w:w="0" w:type="auto"/>
            <w:tcBorders>
              <w:top w:val="nil"/>
              <w:left w:val="nil"/>
              <w:bottom w:val="nil"/>
              <w:right w:val="single" w:sz="4" w:space="0" w:color="auto"/>
            </w:tcBorders>
            <w:shd w:val="clear" w:color="auto" w:fill="auto"/>
            <w:noWrap/>
            <w:vAlign w:val="center"/>
          </w:tcPr>
          <w:p w:rsidR="00045FB6" w:rsidRPr="00045FB6" w:rsidRDefault="00045FB6" w:rsidP="00045FB6">
            <w:pPr>
              <w:jc w:val="center"/>
            </w:pPr>
            <w:r w:rsidRPr="00045FB6">
              <w:t>12</w:t>
            </w:r>
          </w:p>
        </w:tc>
        <w:tc>
          <w:tcPr>
            <w:tcW w:w="0" w:type="auto"/>
            <w:tcBorders>
              <w:top w:val="nil"/>
              <w:left w:val="nil"/>
              <w:bottom w:val="nil"/>
              <w:right w:val="single" w:sz="4" w:space="0" w:color="auto"/>
            </w:tcBorders>
            <w:shd w:val="clear" w:color="auto" w:fill="auto"/>
            <w:noWrap/>
            <w:vAlign w:val="center"/>
          </w:tcPr>
          <w:p w:rsidR="00045FB6" w:rsidRPr="00045FB6" w:rsidRDefault="00045FB6" w:rsidP="00045FB6">
            <w:pPr>
              <w:jc w:val="center"/>
            </w:pPr>
            <w:r w:rsidRPr="00045FB6">
              <w:t>15</w:t>
            </w:r>
          </w:p>
        </w:tc>
        <w:tc>
          <w:tcPr>
            <w:tcW w:w="0" w:type="auto"/>
            <w:tcBorders>
              <w:top w:val="nil"/>
              <w:left w:val="nil"/>
              <w:bottom w:val="nil"/>
              <w:right w:val="single" w:sz="4" w:space="0" w:color="auto"/>
            </w:tcBorders>
            <w:shd w:val="clear" w:color="auto" w:fill="auto"/>
            <w:noWrap/>
            <w:vAlign w:val="center"/>
          </w:tcPr>
          <w:p w:rsidR="00045FB6" w:rsidRPr="00045FB6" w:rsidRDefault="00045FB6" w:rsidP="00045FB6">
            <w:pPr>
              <w:jc w:val="center"/>
            </w:pPr>
            <w:r w:rsidRPr="00045FB6">
              <w:t>17</w:t>
            </w:r>
          </w:p>
        </w:tc>
        <w:tc>
          <w:tcPr>
            <w:tcW w:w="0" w:type="auto"/>
            <w:tcBorders>
              <w:top w:val="nil"/>
              <w:left w:val="nil"/>
              <w:bottom w:val="nil"/>
              <w:right w:val="single" w:sz="4" w:space="0" w:color="auto"/>
            </w:tcBorders>
            <w:shd w:val="clear" w:color="auto" w:fill="auto"/>
            <w:noWrap/>
            <w:vAlign w:val="center"/>
          </w:tcPr>
          <w:p w:rsidR="00045FB6" w:rsidRPr="00045FB6" w:rsidRDefault="00045FB6" w:rsidP="00045FB6">
            <w:pPr>
              <w:jc w:val="center"/>
            </w:pPr>
            <w:r w:rsidRPr="00045FB6">
              <w:t>20</w:t>
            </w:r>
          </w:p>
        </w:tc>
        <w:tc>
          <w:tcPr>
            <w:tcW w:w="0" w:type="auto"/>
            <w:tcBorders>
              <w:top w:val="nil"/>
              <w:left w:val="nil"/>
              <w:bottom w:val="nil"/>
              <w:right w:val="single" w:sz="4" w:space="0" w:color="auto"/>
            </w:tcBorders>
            <w:shd w:val="clear" w:color="auto" w:fill="auto"/>
            <w:noWrap/>
            <w:vAlign w:val="center"/>
          </w:tcPr>
          <w:p w:rsidR="00045FB6" w:rsidRPr="00045FB6" w:rsidRDefault="00045FB6" w:rsidP="00045FB6">
            <w:pPr>
              <w:jc w:val="center"/>
            </w:pPr>
            <w:r w:rsidRPr="00045FB6">
              <w:t>23</w:t>
            </w:r>
          </w:p>
        </w:tc>
        <w:tc>
          <w:tcPr>
            <w:tcW w:w="0" w:type="auto"/>
            <w:tcBorders>
              <w:top w:val="nil"/>
              <w:left w:val="nil"/>
              <w:bottom w:val="nil"/>
              <w:right w:val="nil"/>
            </w:tcBorders>
            <w:shd w:val="clear" w:color="auto" w:fill="auto"/>
            <w:noWrap/>
            <w:vAlign w:val="center"/>
          </w:tcPr>
          <w:p w:rsidR="00045FB6" w:rsidRPr="00045FB6" w:rsidRDefault="00045FB6" w:rsidP="00045FB6">
            <w:pPr>
              <w:jc w:val="center"/>
            </w:pPr>
            <w:r w:rsidRPr="00045FB6">
              <w:t>25</w:t>
            </w:r>
          </w:p>
        </w:tc>
        <w:tc>
          <w:tcPr>
            <w:tcW w:w="0" w:type="auto"/>
            <w:vMerge/>
            <w:tcBorders>
              <w:top w:val="single" w:sz="8" w:space="0" w:color="auto"/>
              <w:left w:val="single" w:sz="8" w:space="0" w:color="auto"/>
              <w:bottom w:val="single" w:sz="4" w:space="0" w:color="000000"/>
              <w:right w:val="single" w:sz="4" w:space="0" w:color="auto"/>
            </w:tcBorders>
            <w:vAlign w:val="center"/>
          </w:tcPr>
          <w:p w:rsidR="00045FB6" w:rsidRPr="00045FB6" w:rsidRDefault="00045FB6" w:rsidP="00045FB6">
            <w:pPr>
              <w:jc w:val="center"/>
            </w:pPr>
          </w:p>
        </w:tc>
        <w:tc>
          <w:tcPr>
            <w:tcW w:w="0" w:type="auto"/>
            <w:vMerge/>
            <w:tcBorders>
              <w:top w:val="single" w:sz="8" w:space="0" w:color="auto"/>
              <w:left w:val="single" w:sz="4" w:space="0" w:color="auto"/>
              <w:bottom w:val="single" w:sz="4" w:space="0" w:color="000000"/>
              <w:right w:val="single" w:sz="8" w:space="0" w:color="auto"/>
            </w:tcBorders>
            <w:vAlign w:val="center"/>
          </w:tcPr>
          <w:p w:rsidR="00045FB6" w:rsidRPr="00045FB6" w:rsidRDefault="00045FB6" w:rsidP="00045FB6">
            <w:pPr>
              <w:jc w:val="center"/>
            </w:pPr>
          </w:p>
        </w:tc>
      </w:tr>
      <w:tr w:rsidR="00045FB6" w:rsidRPr="00045FB6">
        <w:trPr>
          <w:trHeight w:val="270"/>
          <w:jc w:val="center"/>
        </w:trPr>
        <w:tc>
          <w:tcPr>
            <w:tcW w:w="0" w:type="auto"/>
            <w:tcBorders>
              <w:top w:val="single" w:sz="4" w:space="0" w:color="auto"/>
              <w:left w:val="single" w:sz="8" w:space="0" w:color="auto"/>
              <w:bottom w:val="single" w:sz="4" w:space="0" w:color="auto"/>
              <w:right w:val="nil"/>
            </w:tcBorders>
            <w:shd w:val="clear" w:color="auto" w:fill="auto"/>
            <w:noWrap/>
            <w:vAlign w:val="center"/>
          </w:tcPr>
          <w:p w:rsidR="00045FB6" w:rsidRPr="00045FB6" w:rsidRDefault="00045FB6" w:rsidP="00045FB6">
            <w:pPr>
              <w:jc w:val="center"/>
            </w:pPr>
            <w:r w:rsidRPr="00045FB6">
              <w:t>11</w:t>
            </w:r>
          </w:p>
        </w:tc>
        <w:tc>
          <w:tcPr>
            <w:tcW w:w="0" w:type="auto"/>
            <w:tcBorders>
              <w:top w:val="single" w:sz="8" w:space="0" w:color="auto"/>
              <w:left w:val="single" w:sz="8" w:space="0" w:color="auto"/>
              <w:bottom w:val="single" w:sz="4" w:space="0" w:color="auto"/>
              <w:right w:val="single" w:sz="4" w:space="0" w:color="auto"/>
            </w:tcBorders>
            <w:shd w:val="clear" w:color="auto" w:fill="auto"/>
            <w:noWrap/>
            <w:vAlign w:val="center"/>
          </w:tcPr>
          <w:p w:rsidR="00045FB6" w:rsidRPr="00045FB6" w:rsidRDefault="00045FB6" w:rsidP="00045FB6">
            <w:pPr>
              <w:jc w:val="center"/>
            </w:pPr>
            <w:r w:rsidRPr="00045FB6">
              <w:t>0</w:t>
            </w:r>
          </w:p>
        </w:tc>
        <w:tc>
          <w:tcPr>
            <w:tcW w:w="714" w:type="dxa"/>
            <w:tcBorders>
              <w:top w:val="single" w:sz="8" w:space="0" w:color="auto"/>
              <w:left w:val="single" w:sz="8" w:space="0" w:color="auto"/>
              <w:bottom w:val="single" w:sz="4" w:space="0" w:color="auto"/>
              <w:right w:val="single" w:sz="4" w:space="0" w:color="auto"/>
            </w:tcBorders>
            <w:shd w:val="clear" w:color="auto" w:fill="auto"/>
            <w:noWrap/>
            <w:vAlign w:val="center"/>
          </w:tcPr>
          <w:p w:rsidR="00045FB6" w:rsidRPr="00045FB6" w:rsidRDefault="00045FB6" w:rsidP="00045FB6">
            <w:pPr>
              <w:jc w:val="center"/>
            </w:pPr>
            <w:r w:rsidRPr="00045FB6">
              <w:t>0</w:t>
            </w:r>
          </w:p>
        </w:tc>
        <w:tc>
          <w:tcPr>
            <w:tcW w:w="0" w:type="auto"/>
            <w:tcBorders>
              <w:top w:val="single" w:sz="8" w:space="0" w:color="auto"/>
              <w:left w:val="single" w:sz="8" w:space="0" w:color="auto"/>
              <w:bottom w:val="single" w:sz="4" w:space="0" w:color="auto"/>
              <w:right w:val="single" w:sz="4" w:space="0" w:color="auto"/>
            </w:tcBorders>
            <w:shd w:val="clear" w:color="auto" w:fill="auto"/>
            <w:noWrap/>
            <w:vAlign w:val="center"/>
          </w:tcPr>
          <w:p w:rsidR="00045FB6" w:rsidRPr="00045FB6" w:rsidRDefault="00045FB6" w:rsidP="00045FB6">
            <w:pPr>
              <w:jc w:val="center"/>
            </w:pPr>
            <w:r w:rsidRPr="00045FB6">
              <w:t>0</w:t>
            </w:r>
          </w:p>
        </w:tc>
        <w:tc>
          <w:tcPr>
            <w:tcW w:w="0" w:type="auto"/>
            <w:tcBorders>
              <w:top w:val="single" w:sz="8" w:space="0" w:color="auto"/>
              <w:left w:val="single" w:sz="8" w:space="0" w:color="auto"/>
              <w:bottom w:val="single" w:sz="4" w:space="0" w:color="auto"/>
              <w:right w:val="single" w:sz="4" w:space="0" w:color="auto"/>
            </w:tcBorders>
            <w:shd w:val="clear" w:color="auto" w:fill="auto"/>
            <w:noWrap/>
            <w:vAlign w:val="center"/>
          </w:tcPr>
          <w:p w:rsidR="00045FB6" w:rsidRPr="00045FB6" w:rsidRDefault="00045FB6" w:rsidP="00045FB6">
            <w:pPr>
              <w:jc w:val="center"/>
            </w:pPr>
            <w:r w:rsidRPr="00045FB6">
              <w:t>0</w:t>
            </w:r>
          </w:p>
        </w:tc>
        <w:tc>
          <w:tcPr>
            <w:tcW w:w="0" w:type="auto"/>
            <w:tcBorders>
              <w:top w:val="single" w:sz="8" w:space="0" w:color="auto"/>
              <w:left w:val="single" w:sz="8" w:space="0" w:color="auto"/>
              <w:bottom w:val="single" w:sz="4" w:space="0" w:color="auto"/>
              <w:right w:val="single" w:sz="4" w:space="0" w:color="auto"/>
            </w:tcBorders>
            <w:shd w:val="clear" w:color="auto" w:fill="auto"/>
            <w:noWrap/>
            <w:vAlign w:val="center"/>
          </w:tcPr>
          <w:p w:rsidR="00045FB6" w:rsidRPr="00045FB6" w:rsidRDefault="00045FB6" w:rsidP="00045FB6">
            <w:pPr>
              <w:jc w:val="center"/>
            </w:pPr>
            <w:r w:rsidRPr="00045FB6">
              <w:t>0</w:t>
            </w:r>
          </w:p>
        </w:tc>
        <w:tc>
          <w:tcPr>
            <w:tcW w:w="0" w:type="auto"/>
            <w:tcBorders>
              <w:top w:val="single" w:sz="8" w:space="0" w:color="auto"/>
              <w:left w:val="single" w:sz="8" w:space="0" w:color="auto"/>
              <w:bottom w:val="single" w:sz="4" w:space="0" w:color="auto"/>
              <w:right w:val="single" w:sz="4" w:space="0" w:color="auto"/>
            </w:tcBorders>
            <w:shd w:val="clear" w:color="auto" w:fill="auto"/>
            <w:noWrap/>
            <w:vAlign w:val="center"/>
          </w:tcPr>
          <w:p w:rsidR="00045FB6" w:rsidRPr="00045FB6" w:rsidRDefault="00045FB6" w:rsidP="00045FB6">
            <w:pPr>
              <w:jc w:val="center"/>
            </w:pPr>
            <w:r w:rsidRPr="00045FB6">
              <w:t>0</w:t>
            </w:r>
          </w:p>
        </w:tc>
        <w:tc>
          <w:tcPr>
            <w:tcW w:w="0" w:type="auto"/>
            <w:tcBorders>
              <w:top w:val="single" w:sz="8" w:space="0" w:color="auto"/>
              <w:left w:val="single" w:sz="8" w:space="0" w:color="auto"/>
              <w:bottom w:val="single" w:sz="4" w:space="0" w:color="auto"/>
              <w:right w:val="single" w:sz="4" w:space="0" w:color="auto"/>
            </w:tcBorders>
            <w:shd w:val="clear" w:color="auto" w:fill="auto"/>
            <w:noWrap/>
            <w:vAlign w:val="center"/>
          </w:tcPr>
          <w:p w:rsidR="00045FB6" w:rsidRPr="00045FB6" w:rsidRDefault="00045FB6" w:rsidP="00045FB6">
            <w:pPr>
              <w:jc w:val="center"/>
            </w:pPr>
            <w:r w:rsidRPr="00045FB6">
              <w:t>0</w:t>
            </w:r>
          </w:p>
        </w:tc>
        <w:tc>
          <w:tcPr>
            <w:tcW w:w="0" w:type="auto"/>
            <w:tcBorders>
              <w:top w:val="single" w:sz="8" w:space="0" w:color="auto"/>
              <w:left w:val="single" w:sz="8" w:space="0" w:color="auto"/>
              <w:bottom w:val="single" w:sz="4" w:space="0" w:color="auto"/>
              <w:right w:val="single" w:sz="4" w:space="0" w:color="auto"/>
            </w:tcBorders>
            <w:shd w:val="clear" w:color="auto" w:fill="auto"/>
            <w:noWrap/>
            <w:vAlign w:val="center"/>
          </w:tcPr>
          <w:p w:rsidR="00045FB6" w:rsidRPr="00045FB6" w:rsidRDefault="00045FB6" w:rsidP="00045FB6">
            <w:pPr>
              <w:jc w:val="center"/>
            </w:pPr>
            <w:r w:rsidRPr="00045FB6">
              <w:t>11320</w:t>
            </w:r>
          </w:p>
        </w:tc>
        <w:tc>
          <w:tcPr>
            <w:tcW w:w="0" w:type="auto"/>
            <w:tcBorders>
              <w:top w:val="single" w:sz="8" w:space="0" w:color="auto"/>
              <w:left w:val="single" w:sz="8" w:space="0" w:color="auto"/>
              <w:bottom w:val="single" w:sz="4" w:space="0" w:color="auto"/>
              <w:right w:val="single" w:sz="4" w:space="0" w:color="auto"/>
            </w:tcBorders>
            <w:shd w:val="clear" w:color="auto" w:fill="auto"/>
            <w:noWrap/>
            <w:vAlign w:val="center"/>
          </w:tcPr>
          <w:p w:rsidR="00045FB6" w:rsidRPr="00045FB6" w:rsidRDefault="00045FB6" w:rsidP="00045FB6">
            <w:pPr>
              <w:jc w:val="center"/>
            </w:pPr>
            <w:r w:rsidRPr="00045FB6">
              <w:t>9554</w:t>
            </w:r>
          </w:p>
        </w:tc>
        <w:tc>
          <w:tcPr>
            <w:tcW w:w="0" w:type="auto"/>
            <w:tcBorders>
              <w:top w:val="single" w:sz="8" w:space="0" w:color="auto"/>
              <w:left w:val="single" w:sz="8" w:space="0" w:color="auto"/>
              <w:bottom w:val="single" w:sz="4" w:space="0" w:color="auto"/>
              <w:right w:val="nil"/>
            </w:tcBorders>
            <w:shd w:val="clear" w:color="auto" w:fill="auto"/>
            <w:noWrap/>
            <w:vAlign w:val="center"/>
          </w:tcPr>
          <w:p w:rsidR="00045FB6" w:rsidRPr="00045FB6" w:rsidRDefault="00045FB6" w:rsidP="00045FB6">
            <w:pPr>
              <w:jc w:val="center"/>
            </w:pPr>
            <w:r w:rsidRPr="00045FB6">
              <w:t>28589</w:t>
            </w:r>
          </w:p>
        </w:tc>
        <w:tc>
          <w:tcPr>
            <w:tcW w:w="0" w:type="auto"/>
            <w:tcBorders>
              <w:top w:val="nil"/>
              <w:left w:val="single" w:sz="8" w:space="0" w:color="auto"/>
              <w:bottom w:val="single" w:sz="4" w:space="0" w:color="auto"/>
              <w:right w:val="single" w:sz="4" w:space="0" w:color="auto"/>
            </w:tcBorders>
            <w:shd w:val="clear" w:color="auto" w:fill="auto"/>
            <w:noWrap/>
            <w:vAlign w:val="center"/>
          </w:tcPr>
          <w:p w:rsidR="00045FB6" w:rsidRPr="00045FB6" w:rsidRDefault="00045FB6" w:rsidP="00045FB6">
            <w:pPr>
              <w:jc w:val="center"/>
            </w:pPr>
            <w:r w:rsidRPr="00045FB6">
              <w:t>49462</w:t>
            </w:r>
          </w:p>
        </w:tc>
        <w:tc>
          <w:tcPr>
            <w:tcW w:w="0" w:type="auto"/>
            <w:tcBorders>
              <w:top w:val="nil"/>
              <w:left w:val="nil"/>
              <w:bottom w:val="single" w:sz="4" w:space="0" w:color="auto"/>
              <w:right w:val="single" w:sz="8" w:space="0" w:color="auto"/>
            </w:tcBorders>
            <w:shd w:val="clear" w:color="auto" w:fill="auto"/>
            <w:noWrap/>
            <w:vAlign w:val="center"/>
          </w:tcPr>
          <w:p w:rsidR="00045FB6" w:rsidRPr="00045FB6" w:rsidRDefault="00045FB6" w:rsidP="003D21AE">
            <w:r w:rsidRPr="00045FB6">
              <w:t>Севский</w:t>
            </w:r>
          </w:p>
        </w:tc>
      </w:tr>
      <w:tr w:rsidR="00045FB6" w:rsidRPr="00045FB6">
        <w:trPr>
          <w:trHeight w:val="270"/>
          <w:jc w:val="center"/>
        </w:trPr>
        <w:tc>
          <w:tcPr>
            <w:tcW w:w="0" w:type="auto"/>
            <w:tcBorders>
              <w:top w:val="nil"/>
              <w:left w:val="single" w:sz="8" w:space="0" w:color="auto"/>
              <w:bottom w:val="single" w:sz="4" w:space="0" w:color="auto"/>
              <w:right w:val="nil"/>
            </w:tcBorders>
            <w:shd w:val="clear" w:color="auto" w:fill="auto"/>
            <w:noWrap/>
            <w:vAlign w:val="center"/>
          </w:tcPr>
          <w:p w:rsidR="00045FB6" w:rsidRPr="00045FB6" w:rsidRDefault="00045FB6" w:rsidP="00045FB6">
            <w:pPr>
              <w:jc w:val="center"/>
            </w:pPr>
            <w:r w:rsidRPr="00045FB6">
              <w:t>12</w:t>
            </w:r>
          </w:p>
        </w:tc>
        <w:tc>
          <w:tcPr>
            <w:tcW w:w="0" w:type="auto"/>
            <w:tcBorders>
              <w:top w:val="single" w:sz="8" w:space="0" w:color="auto"/>
              <w:left w:val="single" w:sz="8" w:space="0" w:color="auto"/>
              <w:bottom w:val="single" w:sz="4" w:space="0" w:color="auto"/>
              <w:right w:val="single" w:sz="4" w:space="0" w:color="auto"/>
            </w:tcBorders>
            <w:shd w:val="clear" w:color="auto" w:fill="auto"/>
            <w:noWrap/>
            <w:vAlign w:val="center"/>
          </w:tcPr>
          <w:p w:rsidR="00045FB6" w:rsidRPr="00045FB6" w:rsidRDefault="00045FB6" w:rsidP="00045FB6">
            <w:pPr>
              <w:jc w:val="center"/>
            </w:pPr>
            <w:r w:rsidRPr="00045FB6">
              <w:t>0</w:t>
            </w:r>
          </w:p>
        </w:tc>
        <w:tc>
          <w:tcPr>
            <w:tcW w:w="714" w:type="dxa"/>
            <w:tcBorders>
              <w:top w:val="single" w:sz="8" w:space="0" w:color="auto"/>
              <w:left w:val="single" w:sz="8" w:space="0" w:color="auto"/>
              <w:bottom w:val="single" w:sz="4" w:space="0" w:color="auto"/>
              <w:right w:val="single" w:sz="4" w:space="0" w:color="auto"/>
            </w:tcBorders>
            <w:shd w:val="clear" w:color="auto" w:fill="auto"/>
            <w:noWrap/>
            <w:vAlign w:val="center"/>
          </w:tcPr>
          <w:p w:rsidR="00045FB6" w:rsidRPr="00045FB6" w:rsidRDefault="00045FB6" w:rsidP="00045FB6">
            <w:pPr>
              <w:jc w:val="center"/>
            </w:pPr>
            <w:r w:rsidRPr="00045FB6">
              <w:t>254020</w:t>
            </w:r>
          </w:p>
        </w:tc>
        <w:tc>
          <w:tcPr>
            <w:tcW w:w="0" w:type="auto"/>
            <w:tcBorders>
              <w:top w:val="single" w:sz="8" w:space="0" w:color="auto"/>
              <w:left w:val="single" w:sz="8" w:space="0" w:color="auto"/>
              <w:bottom w:val="single" w:sz="4" w:space="0" w:color="auto"/>
              <w:right w:val="single" w:sz="4" w:space="0" w:color="auto"/>
            </w:tcBorders>
            <w:shd w:val="clear" w:color="auto" w:fill="auto"/>
            <w:noWrap/>
            <w:vAlign w:val="center"/>
          </w:tcPr>
          <w:p w:rsidR="00045FB6" w:rsidRPr="00045FB6" w:rsidRDefault="00045FB6" w:rsidP="00045FB6">
            <w:pPr>
              <w:jc w:val="center"/>
            </w:pPr>
            <w:r w:rsidRPr="00045FB6">
              <w:t>0</w:t>
            </w:r>
          </w:p>
        </w:tc>
        <w:tc>
          <w:tcPr>
            <w:tcW w:w="0" w:type="auto"/>
            <w:tcBorders>
              <w:top w:val="single" w:sz="8" w:space="0" w:color="auto"/>
              <w:left w:val="single" w:sz="8" w:space="0" w:color="auto"/>
              <w:bottom w:val="single" w:sz="4" w:space="0" w:color="auto"/>
              <w:right w:val="single" w:sz="4" w:space="0" w:color="auto"/>
            </w:tcBorders>
            <w:shd w:val="clear" w:color="auto" w:fill="auto"/>
            <w:noWrap/>
            <w:vAlign w:val="center"/>
          </w:tcPr>
          <w:p w:rsidR="00045FB6" w:rsidRPr="00045FB6" w:rsidRDefault="00045FB6" w:rsidP="00045FB6">
            <w:pPr>
              <w:jc w:val="center"/>
            </w:pPr>
            <w:r w:rsidRPr="00045FB6">
              <w:t>0</w:t>
            </w:r>
          </w:p>
        </w:tc>
        <w:tc>
          <w:tcPr>
            <w:tcW w:w="0" w:type="auto"/>
            <w:tcBorders>
              <w:top w:val="single" w:sz="8" w:space="0" w:color="auto"/>
              <w:left w:val="single" w:sz="8" w:space="0" w:color="auto"/>
              <w:bottom w:val="single" w:sz="4" w:space="0" w:color="auto"/>
              <w:right w:val="single" w:sz="4" w:space="0" w:color="auto"/>
            </w:tcBorders>
            <w:shd w:val="clear" w:color="auto" w:fill="auto"/>
            <w:noWrap/>
            <w:vAlign w:val="center"/>
          </w:tcPr>
          <w:p w:rsidR="00045FB6" w:rsidRPr="00045FB6" w:rsidRDefault="00045FB6" w:rsidP="00045FB6">
            <w:pPr>
              <w:jc w:val="center"/>
            </w:pPr>
            <w:r w:rsidRPr="00045FB6">
              <w:t>0</w:t>
            </w:r>
          </w:p>
        </w:tc>
        <w:tc>
          <w:tcPr>
            <w:tcW w:w="0" w:type="auto"/>
            <w:tcBorders>
              <w:top w:val="single" w:sz="8" w:space="0" w:color="auto"/>
              <w:left w:val="single" w:sz="8" w:space="0" w:color="auto"/>
              <w:bottom w:val="single" w:sz="4" w:space="0" w:color="auto"/>
              <w:right w:val="single" w:sz="4" w:space="0" w:color="auto"/>
            </w:tcBorders>
            <w:shd w:val="clear" w:color="auto" w:fill="auto"/>
            <w:noWrap/>
            <w:vAlign w:val="center"/>
          </w:tcPr>
          <w:p w:rsidR="00045FB6" w:rsidRPr="00045FB6" w:rsidRDefault="00045FB6" w:rsidP="00045FB6">
            <w:pPr>
              <w:jc w:val="center"/>
            </w:pPr>
            <w:r w:rsidRPr="00045FB6">
              <w:t>0</w:t>
            </w:r>
          </w:p>
        </w:tc>
        <w:tc>
          <w:tcPr>
            <w:tcW w:w="0" w:type="auto"/>
            <w:tcBorders>
              <w:top w:val="single" w:sz="8" w:space="0" w:color="auto"/>
              <w:left w:val="single" w:sz="8" w:space="0" w:color="auto"/>
              <w:bottom w:val="single" w:sz="4" w:space="0" w:color="auto"/>
              <w:right w:val="single" w:sz="4" w:space="0" w:color="auto"/>
            </w:tcBorders>
            <w:shd w:val="clear" w:color="auto" w:fill="auto"/>
            <w:noWrap/>
            <w:vAlign w:val="center"/>
          </w:tcPr>
          <w:p w:rsidR="00045FB6" w:rsidRPr="00045FB6" w:rsidRDefault="00045FB6" w:rsidP="00045FB6">
            <w:pPr>
              <w:jc w:val="center"/>
            </w:pPr>
            <w:r w:rsidRPr="00045FB6">
              <w:t>0</w:t>
            </w:r>
          </w:p>
        </w:tc>
        <w:tc>
          <w:tcPr>
            <w:tcW w:w="0" w:type="auto"/>
            <w:tcBorders>
              <w:top w:val="single" w:sz="8" w:space="0" w:color="auto"/>
              <w:left w:val="single" w:sz="8" w:space="0" w:color="auto"/>
              <w:bottom w:val="single" w:sz="4" w:space="0" w:color="auto"/>
              <w:right w:val="single" w:sz="4" w:space="0" w:color="auto"/>
            </w:tcBorders>
            <w:shd w:val="clear" w:color="auto" w:fill="auto"/>
            <w:noWrap/>
            <w:vAlign w:val="center"/>
          </w:tcPr>
          <w:p w:rsidR="00045FB6" w:rsidRPr="00045FB6" w:rsidRDefault="00045FB6" w:rsidP="00045FB6">
            <w:pPr>
              <w:jc w:val="center"/>
            </w:pPr>
            <w:r w:rsidRPr="00045FB6">
              <w:t>0</w:t>
            </w:r>
          </w:p>
        </w:tc>
        <w:tc>
          <w:tcPr>
            <w:tcW w:w="0" w:type="auto"/>
            <w:tcBorders>
              <w:top w:val="single" w:sz="8" w:space="0" w:color="auto"/>
              <w:left w:val="single" w:sz="8" w:space="0" w:color="auto"/>
              <w:bottom w:val="single" w:sz="4" w:space="0" w:color="auto"/>
              <w:right w:val="single" w:sz="4" w:space="0" w:color="auto"/>
            </w:tcBorders>
            <w:shd w:val="clear" w:color="auto" w:fill="auto"/>
            <w:noWrap/>
            <w:vAlign w:val="center"/>
          </w:tcPr>
          <w:p w:rsidR="00045FB6" w:rsidRPr="00045FB6" w:rsidRDefault="00045FB6" w:rsidP="00045FB6">
            <w:pPr>
              <w:jc w:val="center"/>
            </w:pPr>
            <w:r w:rsidRPr="00045FB6">
              <w:t>0</w:t>
            </w:r>
          </w:p>
        </w:tc>
        <w:tc>
          <w:tcPr>
            <w:tcW w:w="0" w:type="auto"/>
            <w:tcBorders>
              <w:top w:val="single" w:sz="8" w:space="0" w:color="auto"/>
              <w:left w:val="single" w:sz="8" w:space="0" w:color="auto"/>
              <w:bottom w:val="single" w:sz="4" w:space="0" w:color="auto"/>
              <w:right w:val="nil"/>
            </w:tcBorders>
            <w:shd w:val="clear" w:color="auto" w:fill="auto"/>
            <w:noWrap/>
            <w:vAlign w:val="center"/>
          </w:tcPr>
          <w:p w:rsidR="00045FB6" w:rsidRPr="00045FB6" w:rsidRDefault="00045FB6" w:rsidP="00045FB6">
            <w:pPr>
              <w:jc w:val="center"/>
            </w:pPr>
            <w:r w:rsidRPr="00045FB6">
              <w:t>0</w:t>
            </w:r>
          </w:p>
        </w:tc>
        <w:tc>
          <w:tcPr>
            <w:tcW w:w="0" w:type="auto"/>
            <w:tcBorders>
              <w:top w:val="nil"/>
              <w:left w:val="single" w:sz="8" w:space="0" w:color="auto"/>
              <w:bottom w:val="single" w:sz="4" w:space="0" w:color="auto"/>
              <w:right w:val="single" w:sz="4" w:space="0" w:color="auto"/>
            </w:tcBorders>
            <w:shd w:val="clear" w:color="auto" w:fill="auto"/>
            <w:noWrap/>
            <w:vAlign w:val="center"/>
          </w:tcPr>
          <w:p w:rsidR="00045FB6" w:rsidRPr="00045FB6" w:rsidRDefault="00045FB6" w:rsidP="00045FB6">
            <w:pPr>
              <w:jc w:val="center"/>
            </w:pPr>
            <w:r w:rsidRPr="00045FB6">
              <w:t>254020</w:t>
            </w:r>
          </w:p>
        </w:tc>
        <w:tc>
          <w:tcPr>
            <w:tcW w:w="0" w:type="auto"/>
            <w:tcBorders>
              <w:top w:val="nil"/>
              <w:left w:val="nil"/>
              <w:bottom w:val="single" w:sz="4" w:space="0" w:color="auto"/>
              <w:right w:val="single" w:sz="8" w:space="0" w:color="auto"/>
            </w:tcBorders>
            <w:shd w:val="clear" w:color="auto" w:fill="auto"/>
            <w:noWrap/>
            <w:vAlign w:val="center"/>
          </w:tcPr>
          <w:p w:rsidR="00045FB6" w:rsidRPr="00045FB6" w:rsidRDefault="00045FB6" w:rsidP="003D21AE">
            <w:r w:rsidRPr="00045FB6">
              <w:t>Суражский</w:t>
            </w:r>
          </w:p>
        </w:tc>
      </w:tr>
      <w:tr w:rsidR="00045FB6" w:rsidRPr="00045FB6">
        <w:trPr>
          <w:trHeight w:val="270"/>
          <w:jc w:val="center"/>
        </w:trPr>
        <w:tc>
          <w:tcPr>
            <w:tcW w:w="0" w:type="auto"/>
            <w:tcBorders>
              <w:top w:val="nil"/>
              <w:left w:val="single" w:sz="8" w:space="0" w:color="auto"/>
              <w:bottom w:val="single" w:sz="4" w:space="0" w:color="auto"/>
              <w:right w:val="nil"/>
            </w:tcBorders>
            <w:shd w:val="clear" w:color="auto" w:fill="auto"/>
            <w:noWrap/>
            <w:vAlign w:val="center"/>
          </w:tcPr>
          <w:p w:rsidR="00045FB6" w:rsidRPr="00045FB6" w:rsidRDefault="00045FB6" w:rsidP="00045FB6">
            <w:pPr>
              <w:jc w:val="center"/>
            </w:pPr>
            <w:r w:rsidRPr="00045FB6">
              <w:t>13</w:t>
            </w:r>
          </w:p>
        </w:tc>
        <w:tc>
          <w:tcPr>
            <w:tcW w:w="0" w:type="auto"/>
            <w:tcBorders>
              <w:top w:val="single" w:sz="8" w:space="0" w:color="auto"/>
              <w:left w:val="single" w:sz="8" w:space="0" w:color="auto"/>
              <w:bottom w:val="single" w:sz="4" w:space="0" w:color="auto"/>
              <w:right w:val="single" w:sz="4" w:space="0" w:color="auto"/>
            </w:tcBorders>
            <w:shd w:val="clear" w:color="auto" w:fill="auto"/>
            <w:noWrap/>
            <w:vAlign w:val="center"/>
          </w:tcPr>
          <w:p w:rsidR="00045FB6" w:rsidRPr="00045FB6" w:rsidRDefault="00045FB6" w:rsidP="00045FB6">
            <w:pPr>
              <w:jc w:val="center"/>
            </w:pPr>
            <w:r w:rsidRPr="00045FB6">
              <w:t>0</w:t>
            </w:r>
          </w:p>
        </w:tc>
        <w:tc>
          <w:tcPr>
            <w:tcW w:w="714" w:type="dxa"/>
            <w:tcBorders>
              <w:top w:val="single" w:sz="8" w:space="0" w:color="auto"/>
              <w:left w:val="single" w:sz="8" w:space="0" w:color="auto"/>
              <w:bottom w:val="single" w:sz="4" w:space="0" w:color="auto"/>
              <w:right w:val="single" w:sz="4" w:space="0" w:color="auto"/>
            </w:tcBorders>
            <w:shd w:val="clear" w:color="auto" w:fill="auto"/>
            <w:noWrap/>
            <w:vAlign w:val="center"/>
          </w:tcPr>
          <w:p w:rsidR="00045FB6" w:rsidRPr="00045FB6" w:rsidRDefault="00045FB6" w:rsidP="00045FB6">
            <w:pPr>
              <w:jc w:val="center"/>
            </w:pPr>
            <w:r w:rsidRPr="00045FB6">
              <w:t>233340</w:t>
            </w:r>
          </w:p>
        </w:tc>
        <w:tc>
          <w:tcPr>
            <w:tcW w:w="0" w:type="auto"/>
            <w:tcBorders>
              <w:top w:val="single" w:sz="8" w:space="0" w:color="auto"/>
              <w:left w:val="single" w:sz="8" w:space="0" w:color="auto"/>
              <w:bottom w:val="single" w:sz="4" w:space="0" w:color="auto"/>
              <w:right w:val="single" w:sz="4" w:space="0" w:color="auto"/>
            </w:tcBorders>
            <w:shd w:val="clear" w:color="auto" w:fill="auto"/>
            <w:noWrap/>
            <w:vAlign w:val="center"/>
          </w:tcPr>
          <w:p w:rsidR="00045FB6" w:rsidRPr="00045FB6" w:rsidRDefault="00045FB6" w:rsidP="00045FB6">
            <w:pPr>
              <w:jc w:val="center"/>
            </w:pPr>
            <w:r w:rsidRPr="00045FB6">
              <w:t>0</w:t>
            </w:r>
          </w:p>
        </w:tc>
        <w:tc>
          <w:tcPr>
            <w:tcW w:w="0" w:type="auto"/>
            <w:tcBorders>
              <w:top w:val="single" w:sz="8" w:space="0" w:color="auto"/>
              <w:left w:val="single" w:sz="8" w:space="0" w:color="auto"/>
              <w:bottom w:val="single" w:sz="4" w:space="0" w:color="auto"/>
              <w:right w:val="single" w:sz="4" w:space="0" w:color="auto"/>
            </w:tcBorders>
            <w:shd w:val="clear" w:color="auto" w:fill="auto"/>
            <w:noWrap/>
            <w:vAlign w:val="center"/>
          </w:tcPr>
          <w:p w:rsidR="00045FB6" w:rsidRPr="00045FB6" w:rsidRDefault="00045FB6" w:rsidP="00045FB6">
            <w:pPr>
              <w:jc w:val="center"/>
            </w:pPr>
            <w:r w:rsidRPr="00045FB6">
              <w:t>0</w:t>
            </w:r>
          </w:p>
        </w:tc>
        <w:tc>
          <w:tcPr>
            <w:tcW w:w="0" w:type="auto"/>
            <w:tcBorders>
              <w:top w:val="single" w:sz="8" w:space="0" w:color="auto"/>
              <w:left w:val="single" w:sz="8" w:space="0" w:color="auto"/>
              <w:bottom w:val="single" w:sz="4" w:space="0" w:color="auto"/>
              <w:right w:val="single" w:sz="4" w:space="0" w:color="auto"/>
            </w:tcBorders>
            <w:shd w:val="clear" w:color="auto" w:fill="auto"/>
            <w:noWrap/>
            <w:vAlign w:val="center"/>
          </w:tcPr>
          <w:p w:rsidR="00045FB6" w:rsidRPr="00045FB6" w:rsidRDefault="00045FB6" w:rsidP="00045FB6">
            <w:pPr>
              <w:jc w:val="center"/>
            </w:pPr>
            <w:r w:rsidRPr="00045FB6">
              <w:t>0</w:t>
            </w:r>
          </w:p>
        </w:tc>
        <w:tc>
          <w:tcPr>
            <w:tcW w:w="0" w:type="auto"/>
            <w:tcBorders>
              <w:top w:val="single" w:sz="8" w:space="0" w:color="auto"/>
              <w:left w:val="single" w:sz="8" w:space="0" w:color="auto"/>
              <w:bottom w:val="single" w:sz="4" w:space="0" w:color="auto"/>
              <w:right w:val="single" w:sz="4" w:space="0" w:color="auto"/>
            </w:tcBorders>
            <w:shd w:val="clear" w:color="auto" w:fill="auto"/>
            <w:noWrap/>
            <w:vAlign w:val="center"/>
          </w:tcPr>
          <w:p w:rsidR="00045FB6" w:rsidRPr="00045FB6" w:rsidRDefault="00045FB6" w:rsidP="00045FB6">
            <w:pPr>
              <w:jc w:val="center"/>
            </w:pPr>
            <w:r w:rsidRPr="00045FB6">
              <w:t>6667</w:t>
            </w:r>
          </w:p>
        </w:tc>
        <w:tc>
          <w:tcPr>
            <w:tcW w:w="0" w:type="auto"/>
            <w:tcBorders>
              <w:top w:val="single" w:sz="8" w:space="0" w:color="auto"/>
              <w:left w:val="single" w:sz="8" w:space="0" w:color="auto"/>
              <w:bottom w:val="single" w:sz="4" w:space="0" w:color="auto"/>
              <w:right w:val="single" w:sz="4" w:space="0" w:color="auto"/>
            </w:tcBorders>
            <w:shd w:val="clear" w:color="auto" w:fill="auto"/>
            <w:noWrap/>
            <w:vAlign w:val="center"/>
          </w:tcPr>
          <w:p w:rsidR="00045FB6" w:rsidRPr="00045FB6" w:rsidRDefault="00045FB6" w:rsidP="00045FB6">
            <w:pPr>
              <w:jc w:val="center"/>
            </w:pPr>
            <w:r w:rsidRPr="00045FB6">
              <w:t>0</w:t>
            </w:r>
          </w:p>
        </w:tc>
        <w:tc>
          <w:tcPr>
            <w:tcW w:w="0" w:type="auto"/>
            <w:tcBorders>
              <w:top w:val="single" w:sz="8" w:space="0" w:color="auto"/>
              <w:left w:val="single" w:sz="8" w:space="0" w:color="auto"/>
              <w:bottom w:val="single" w:sz="4" w:space="0" w:color="auto"/>
              <w:right w:val="single" w:sz="4" w:space="0" w:color="auto"/>
            </w:tcBorders>
            <w:shd w:val="clear" w:color="auto" w:fill="auto"/>
            <w:noWrap/>
            <w:vAlign w:val="center"/>
          </w:tcPr>
          <w:p w:rsidR="00045FB6" w:rsidRPr="00045FB6" w:rsidRDefault="00045FB6" w:rsidP="00045FB6">
            <w:pPr>
              <w:jc w:val="center"/>
            </w:pPr>
            <w:r w:rsidRPr="00045FB6">
              <w:t>0</w:t>
            </w:r>
          </w:p>
        </w:tc>
        <w:tc>
          <w:tcPr>
            <w:tcW w:w="0" w:type="auto"/>
            <w:tcBorders>
              <w:top w:val="single" w:sz="8" w:space="0" w:color="auto"/>
              <w:left w:val="single" w:sz="8" w:space="0" w:color="auto"/>
              <w:bottom w:val="single" w:sz="4" w:space="0" w:color="auto"/>
              <w:right w:val="single" w:sz="4" w:space="0" w:color="auto"/>
            </w:tcBorders>
            <w:shd w:val="clear" w:color="auto" w:fill="auto"/>
            <w:noWrap/>
            <w:vAlign w:val="center"/>
          </w:tcPr>
          <w:p w:rsidR="00045FB6" w:rsidRPr="00045FB6" w:rsidRDefault="00045FB6" w:rsidP="00045FB6">
            <w:pPr>
              <w:jc w:val="center"/>
            </w:pPr>
            <w:r w:rsidRPr="00045FB6">
              <w:t>0</w:t>
            </w:r>
          </w:p>
        </w:tc>
        <w:tc>
          <w:tcPr>
            <w:tcW w:w="0" w:type="auto"/>
            <w:tcBorders>
              <w:top w:val="single" w:sz="8" w:space="0" w:color="auto"/>
              <w:left w:val="single" w:sz="8" w:space="0" w:color="auto"/>
              <w:bottom w:val="single" w:sz="4" w:space="0" w:color="auto"/>
              <w:right w:val="nil"/>
            </w:tcBorders>
            <w:shd w:val="clear" w:color="auto" w:fill="auto"/>
            <w:noWrap/>
            <w:vAlign w:val="center"/>
          </w:tcPr>
          <w:p w:rsidR="00045FB6" w:rsidRPr="00045FB6" w:rsidRDefault="00045FB6" w:rsidP="00045FB6">
            <w:pPr>
              <w:jc w:val="center"/>
            </w:pPr>
            <w:r w:rsidRPr="00045FB6">
              <w:t>0</w:t>
            </w:r>
          </w:p>
        </w:tc>
        <w:tc>
          <w:tcPr>
            <w:tcW w:w="0" w:type="auto"/>
            <w:tcBorders>
              <w:top w:val="nil"/>
              <w:left w:val="single" w:sz="8" w:space="0" w:color="auto"/>
              <w:bottom w:val="single" w:sz="4" w:space="0" w:color="auto"/>
              <w:right w:val="single" w:sz="4" w:space="0" w:color="auto"/>
            </w:tcBorders>
            <w:shd w:val="clear" w:color="auto" w:fill="auto"/>
            <w:noWrap/>
            <w:vAlign w:val="center"/>
          </w:tcPr>
          <w:p w:rsidR="00045FB6" w:rsidRPr="00045FB6" w:rsidRDefault="00045FB6" w:rsidP="00045FB6">
            <w:pPr>
              <w:jc w:val="center"/>
            </w:pPr>
            <w:r w:rsidRPr="00045FB6">
              <w:t>240008</w:t>
            </w:r>
          </w:p>
        </w:tc>
        <w:tc>
          <w:tcPr>
            <w:tcW w:w="0" w:type="auto"/>
            <w:tcBorders>
              <w:top w:val="nil"/>
              <w:left w:val="nil"/>
              <w:bottom w:val="single" w:sz="4" w:space="0" w:color="auto"/>
              <w:right w:val="single" w:sz="8" w:space="0" w:color="auto"/>
            </w:tcBorders>
            <w:shd w:val="clear" w:color="auto" w:fill="auto"/>
            <w:noWrap/>
            <w:vAlign w:val="center"/>
          </w:tcPr>
          <w:p w:rsidR="00045FB6" w:rsidRPr="00045FB6" w:rsidRDefault="00045FB6" w:rsidP="003D21AE">
            <w:r w:rsidRPr="00045FB6">
              <w:t>Мглимский</w:t>
            </w:r>
          </w:p>
        </w:tc>
      </w:tr>
      <w:tr w:rsidR="00045FB6" w:rsidRPr="00045FB6">
        <w:trPr>
          <w:trHeight w:val="270"/>
          <w:jc w:val="center"/>
        </w:trPr>
        <w:tc>
          <w:tcPr>
            <w:tcW w:w="0" w:type="auto"/>
            <w:tcBorders>
              <w:top w:val="nil"/>
              <w:left w:val="single" w:sz="8" w:space="0" w:color="auto"/>
              <w:bottom w:val="single" w:sz="4" w:space="0" w:color="auto"/>
              <w:right w:val="nil"/>
            </w:tcBorders>
            <w:shd w:val="clear" w:color="auto" w:fill="auto"/>
            <w:noWrap/>
            <w:vAlign w:val="center"/>
          </w:tcPr>
          <w:p w:rsidR="00045FB6" w:rsidRPr="00045FB6" w:rsidRDefault="00045FB6" w:rsidP="00045FB6">
            <w:pPr>
              <w:jc w:val="center"/>
            </w:pPr>
            <w:r w:rsidRPr="00045FB6">
              <w:t>14</w:t>
            </w:r>
          </w:p>
        </w:tc>
        <w:tc>
          <w:tcPr>
            <w:tcW w:w="0" w:type="auto"/>
            <w:tcBorders>
              <w:top w:val="single" w:sz="8" w:space="0" w:color="auto"/>
              <w:left w:val="single" w:sz="8" w:space="0" w:color="auto"/>
              <w:bottom w:val="single" w:sz="4" w:space="0" w:color="auto"/>
              <w:right w:val="single" w:sz="4" w:space="0" w:color="auto"/>
            </w:tcBorders>
            <w:shd w:val="clear" w:color="auto" w:fill="auto"/>
            <w:noWrap/>
            <w:vAlign w:val="center"/>
          </w:tcPr>
          <w:p w:rsidR="00045FB6" w:rsidRPr="00045FB6" w:rsidRDefault="00045FB6" w:rsidP="00045FB6">
            <w:pPr>
              <w:jc w:val="center"/>
            </w:pPr>
            <w:r w:rsidRPr="00045FB6">
              <w:t>0</w:t>
            </w:r>
          </w:p>
        </w:tc>
        <w:tc>
          <w:tcPr>
            <w:tcW w:w="714" w:type="dxa"/>
            <w:tcBorders>
              <w:top w:val="single" w:sz="8" w:space="0" w:color="auto"/>
              <w:left w:val="single" w:sz="8" w:space="0" w:color="auto"/>
              <w:bottom w:val="single" w:sz="4" w:space="0" w:color="auto"/>
              <w:right w:val="single" w:sz="4" w:space="0" w:color="auto"/>
            </w:tcBorders>
            <w:shd w:val="clear" w:color="auto" w:fill="auto"/>
            <w:noWrap/>
            <w:vAlign w:val="center"/>
          </w:tcPr>
          <w:p w:rsidR="00045FB6" w:rsidRPr="00045FB6" w:rsidRDefault="00045FB6" w:rsidP="00045FB6">
            <w:pPr>
              <w:jc w:val="center"/>
            </w:pPr>
            <w:r w:rsidRPr="00045FB6">
              <w:t>22020</w:t>
            </w:r>
          </w:p>
        </w:tc>
        <w:tc>
          <w:tcPr>
            <w:tcW w:w="0" w:type="auto"/>
            <w:tcBorders>
              <w:top w:val="single" w:sz="8" w:space="0" w:color="auto"/>
              <w:left w:val="single" w:sz="8" w:space="0" w:color="auto"/>
              <w:bottom w:val="single" w:sz="4" w:space="0" w:color="auto"/>
              <w:right w:val="single" w:sz="4" w:space="0" w:color="auto"/>
            </w:tcBorders>
            <w:shd w:val="clear" w:color="auto" w:fill="auto"/>
            <w:noWrap/>
            <w:vAlign w:val="center"/>
          </w:tcPr>
          <w:p w:rsidR="00045FB6" w:rsidRPr="00045FB6" w:rsidRDefault="00045FB6" w:rsidP="00045FB6">
            <w:pPr>
              <w:jc w:val="center"/>
            </w:pPr>
            <w:r w:rsidRPr="00045FB6">
              <w:t>83809</w:t>
            </w:r>
          </w:p>
        </w:tc>
        <w:tc>
          <w:tcPr>
            <w:tcW w:w="0" w:type="auto"/>
            <w:tcBorders>
              <w:top w:val="single" w:sz="8" w:space="0" w:color="auto"/>
              <w:left w:val="single" w:sz="8" w:space="0" w:color="auto"/>
              <w:bottom w:val="single" w:sz="4" w:space="0" w:color="auto"/>
              <w:right w:val="single" w:sz="4" w:space="0" w:color="auto"/>
            </w:tcBorders>
            <w:shd w:val="clear" w:color="auto" w:fill="auto"/>
            <w:noWrap/>
            <w:vAlign w:val="center"/>
          </w:tcPr>
          <w:p w:rsidR="00045FB6" w:rsidRPr="00045FB6" w:rsidRDefault="00045FB6" w:rsidP="00045FB6">
            <w:pPr>
              <w:jc w:val="center"/>
            </w:pPr>
            <w:r w:rsidRPr="00045FB6">
              <w:t>139371</w:t>
            </w:r>
          </w:p>
        </w:tc>
        <w:tc>
          <w:tcPr>
            <w:tcW w:w="0" w:type="auto"/>
            <w:tcBorders>
              <w:top w:val="single" w:sz="8" w:space="0" w:color="auto"/>
              <w:left w:val="single" w:sz="8" w:space="0" w:color="auto"/>
              <w:bottom w:val="single" w:sz="4" w:space="0" w:color="auto"/>
              <w:right w:val="single" w:sz="4" w:space="0" w:color="auto"/>
            </w:tcBorders>
            <w:shd w:val="clear" w:color="auto" w:fill="auto"/>
            <w:noWrap/>
            <w:vAlign w:val="center"/>
          </w:tcPr>
          <w:p w:rsidR="00045FB6" w:rsidRPr="00045FB6" w:rsidRDefault="00045FB6" w:rsidP="00045FB6">
            <w:pPr>
              <w:jc w:val="center"/>
            </w:pPr>
            <w:r w:rsidRPr="00045FB6">
              <w:t>0</w:t>
            </w:r>
          </w:p>
        </w:tc>
        <w:tc>
          <w:tcPr>
            <w:tcW w:w="0" w:type="auto"/>
            <w:tcBorders>
              <w:top w:val="single" w:sz="8" w:space="0" w:color="auto"/>
              <w:left w:val="single" w:sz="8" w:space="0" w:color="auto"/>
              <w:bottom w:val="single" w:sz="4" w:space="0" w:color="auto"/>
              <w:right w:val="single" w:sz="4" w:space="0" w:color="auto"/>
            </w:tcBorders>
            <w:shd w:val="clear" w:color="auto" w:fill="auto"/>
            <w:noWrap/>
            <w:vAlign w:val="center"/>
          </w:tcPr>
          <w:p w:rsidR="00045FB6" w:rsidRPr="00045FB6" w:rsidRDefault="00045FB6" w:rsidP="00045FB6">
            <w:pPr>
              <w:jc w:val="center"/>
            </w:pPr>
            <w:r w:rsidRPr="00045FB6">
              <w:t>0</w:t>
            </w:r>
          </w:p>
        </w:tc>
        <w:tc>
          <w:tcPr>
            <w:tcW w:w="0" w:type="auto"/>
            <w:tcBorders>
              <w:top w:val="single" w:sz="8" w:space="0" w:color="auto"/>
              <w:left w:val="single" w:sz="8" w:space="0" w:color="auto"/>
              <w:bottom w:val="single" w:sz="4" w:space="0" w:color="auto"/>
              <w:right w:val="single" w:sz="4" w:space="0" w:color="auto"/>
            </w:tcBorders>
            <w:shd w:val="clear" w:color="auto" w:fill="auto"/>
            <w:noWrap/>
            <w:vAlign w:val="center"/>
          </w:tcPr>
          <w:p w:rsidR="00045FB6" w:rsidRPr="00045FB6" w:rsidRDefault="00045FB6" w:rsidP="00045FB6">
            <w:pPr>
              <w:jc w:val="center"/>
            </w:pPr>
            <w:r w:rsidRPr="00045FB6">
              <w:t>0</w:t>
            </w:r>
          </w:p>
        </w:tc>
        <w:tc>
          <w:tcPr>
            <w:tcW w:w="0" w:type="auto"/>
            <w:tcBorders>
              <w:top w:val="single" w:sz="8" w:space="0" w:color="auto"/>
              <w:left w:val="single" w:sz="8" w:space="0" w:color="auto"/>
              <w:bottom w:val="single" w:sz="4" w:space="0" w:color="auto"/>
              <w:right w:val="single" w:sz="4" w:space="0" w:color="auto"/>
            </w:tcBorders>
            <w:shd w:val="clear" w:color="auto" w:fill="auto"/>
            <w:noWrap/>
            <w:vAlign w:val="center"/>
          </w:tcPr>
          <w:p w:rsidR="00045FB6" w:rsidRPr="00045FB6" w:rsidRDefault="00045FB6" w:rsidP="00045FB6">
            <w:pPr>
              <w:jc w:val="center"/>
            </w:pPr>
            <w:r w:rsidRPr="00045FB6">
              <w:t>0</w:t>
            </w:r>
          </w:p>
        </w:tc>
        <w:tc>
          <w:tcPr>
            <w:tcW w:w="0" w:type="auto"/>
            <w:tcBorders>
              <w:top w:val="single" w:sz="8" w:space="0" w:color="auto"/>
              <w:left w:val="single" w:sz="8" w:space="0" w:color="auto"/>
              <w:bottom w:val="single" w:sz="4" w:space="0" w:color="auto"/>
              <w:right w:val="single" w:sz="4" w:space="0" w:color="auto"/>
            </w:tcBorders>
            <w:shd w:val="clear" w:color="auto" w:fill="auto"/>
            <w:noWrap/>
            <w:vAlign w:val="center"/>
          </w:tcPr>
          <w:p w:rsidR="00045FB6" w:rsidRPr="00045FB6" w:rsidRDefault="00045FB6" w:rsidP="00045FB6">
            <w:pPr>
              <w:jc w:val="center"/>
            </w:pPr>
            <w:r w:rsidRPr="00045FB6">
              <w:t>0</w:t>
            </w:r>
          </w:p>
        </w:tc>
        <w:tc>
          <w:tcPr>
            <w:tcW w:w="0" w:type="auto"/>
            <w:tcBorders>
              <w:top w:val="single" w:sz="8" w:space="0" w:color="auto"/>
              <w:left w:val="single" w:sz="8" w:space="0" w:color="auto"/>
              <w:bottom w:val="single" w:sz="4" w:space="0" w:color="auto"/>
              <w:right w:val="nil"/>
            </w:tcBorders>
            <w:shd w:val="clear" w:color="auto" w:fill="auto"/>
            <w:noWrap/>
            <w:vAlign w:val="center"/>
          </w:tcPr>
          <w:p w:rsidR="00045FB6" w:rsidRPr="00045FB6" w:rsidRDefault="00045FB6" w:rsidP="00045FB6">
            <w:pPr>
              <w:jc w:val="center"/>
            </w:pPr>
            <w:r w:rsidRPr="00045FB6">
              <w:t>0</w:t>
            </w:r>
          </w:p>
        </w:tc>
        <w:tc>
          <w:tcPr>
            <w:tcW w:w="0" w:type="auto"/>
            <w:tcBorders>
              <w:top w:val="nil"/>
              <w:left w:val="single" w:sz="8" w:space="0" w:color="auto"/>
              <w:bottom w:val="single" w:sz="4" w:space="0" w:color="auto"/>
              <w:right w:val="single" w:sz="4" w:space="0" w:color="auto"/>
            </w:tcBorders>
            <w:shd w:val="clear" w:color="auto" w:fill="auto"/>
            <w:noWrap/>
            <w:vAlign w:val="center"/>
          </w:tcPr>
          <w:p w:rsidR="00045FB6" w:rsidRPr="00045FB6" w:rsidRDefault="00045FB6" w:rsidP="00045FB6">
            <w:pPr>
              <w:jc w:val="center"/>
            </w:pPr>
            <w:r w:rsidRPr="00045FB6">
              <w:t>245199</w:t>
            </w:r>
          </w:p>
        </w:tc>
        <w:tc>
          <w:tcPr>
            <w:tcW w:w="0" w:type="auto"/>
            <w:tcBorders>
              <w:top w:val="nil"/>
              <w:left w:val="nil"/>
              <w:bottom w:val="single" w:sz="4" w:space="0" w:color="auto"/>
              <w:right w:val="single" w:sz="8" w:space="0" w:color="auto"/>
            </w:tcBorders>
            <w:shd w:val="clear" w:color="auto" w:fill="auto"/>
            <w:noWrap/>
            <w:vAlign w:val="center"/>
          </w:tcPr>
          <w:p w:rsidR="00045FB6" w:rsidRPr="00045FB6" w:rsidRDefault="00045FB6" w:rsidP="003D21AE">
            <w:r w:rsidRPr="00045FB6">
              <w:t>Почепский</w:t>
            </w:r>
          </w:p>
        </w:tc>
      </w:tr>
      <w:tr w:rsidR="00045FB6" w:rsidRPr="00045FB6">
        <w:trPr>
          <w:trHeight w:val="270"/>
          <w:jc w:val="center"/>
        </w:trPr>
        <w:tc>
          <w:tcPr>
            <w:tcW w:w="0" w:type="auto"/>
            <w:tcBorders>
              <w:top w:val="nil"/>
              <w:left w:val="single" w:sz="8" w:space="0" w:color="auto"/>
              <w:bottom w:val="single" w:sz="4" w:space="0" w:color="auto"/>
              <w:right w:val="nil"/>
            </w:tcBorders>
            <w:shd w:val="clear" w:color="auto" w:fill="auto"/>
            <w:noWrap/>
            <w:vAlign w:val="center"/>
          </w:tcPr>
          <w:p w:rsidR="00045FB6" w:rsidRPr="00045FB6" w:rsidRDefault="00045FB6" w:rsidP="00045FB6">
            <w:pPr>
              <w:jc w:val="center"/>
            </w:pPr>
            <w:r w:rsidRPr="00045FB6">
              <w:t>15</w:t>
            </w:r>
          </w:p>
        </w:tc>
        <w:tc>
          <w:tcPr>
            <w:tcW w:w="0" w:type="auto"/>
            <w:tcBorders>
              <w:top w:val="single" w:sz="8" w:space="0" w:color="auto"/>
              <w:left w:val="single" w:sz="8" w:space="0" w:color="auto"/>
              <w:bottom w:val="single" w:sz="4" w:space="0" w:color="auto"/>
              <w:right w:val="single" w:sz="4" w:space="0" w:color="auto"/>
            </w:tcBorders>
            <w:shd w:val="clear" w:color="auto" w:fill="auto"/>
            <w:noWrap/>
            <w:vAlign w:val="center"/>
          </w:tcPr>
          <w:p w:rsidR="00045FB6" w:rsidRPr="00045FB6" w:rsidRDefault="00045FB6" w:rsidP="00045FB6">
            <w:pPr>
              <w:jc w:val="center"/>
            </w:pPr>
            <w:r w:rsidRPr="00045FB6">
              <w:t>0</w:t>
            </w:r>
          </w:p>
        </w:tc>
        <w:tc>
          <w:tcPr>
            <w:tcW w:w="714" w:type="dxa"/>
            <w:tcBorders>
              <w:top w:val="single" w:sz="8" w:space="0" w:color="auto"/>
              <w:left w:val="single" w:sz="8" w:space="0" w:color="auto"/>
              <w:bottom w:val="single" w:sz="4" w:space="0" w:color="auto"/>
              <w:right w:val="single" w:sz="4" w:space="0" w:color="auto"/>
            </w:tcBorders>
            <w:shd w:val="clear" w:color="auto" w:fill="auto"/>
            <w:noWrap/>
            <w:vAlign w:val="center"/>
          </w:tcPr>
          <w:p w:rsidR="00045FB6" w:rsidRPr="00045FB6" w:rsidRDefault="00045FB6" w:rsidP="00045FB6">
            <w:pPr>
              <w:jc w:val="center"/>
            </w:pPr>
            <w:r w:rsidRPr="00045FB6">
              <w:t>0</w:t>
            </w:r>
          </w:p>
        </w:tc>
        <w:tc>
          <w:tcPr>
            <w:tcW w:w="0" w:type="auto"/>
            <w:tcBorders>
              <w:top w:val="single" w:sz="8" w:space="0" w:color="auto"/>
              <w:left w:val="single" w:sz="8" w:space="0" w:color="auto"/>
              <w:bottom w:val="single" w:sz="4" w:space="0" w:color="auto"/>
              <w:right w:val="single" w:sz="4" w:space="0" w:color="auto"/>
            </w:tcBorders>
            <w:shd w:val="clear" w:color="auto" w:fill="auto"/>
            <w:noWrap/>
            <w:vAlign w:val="center"/>
          </w:tcPr>
          <w:p w:rsidR="00045FB6" w:rsidRPr="00045FB6" w:rsidRDefault="00045FB6" w:rsidP="00045FB6">
            <w:pPr>
              <w:jc w:val="center"/>
            </w:pPr>
            <w:r w:rsidRPr="00045FB6">
              <w:t>0</w:t>
            </w:r>
          </w:p>
        </w:tc>
        <w:tc>
          <w:tcPr>
            <w:tcW w:w="0" w:type="auto"/>
            <w:tcBorders>
              <w:top w:val="single" w:sz="8" w:space="0" w:color="auto"/>
              <w:left w:val="single" w:sz="8" w:space="0" w:color="auto"/>
              <w:bottom w:val="single" w:sz="4" w:space="0" w:color="auto"/>
              <w:right w:val="single" w:sz="4" w:space="0" w:color="auto"/>
            </w:tcBorders>
            <w:shd w:val="clear" w:color="auto" w:fill="auto"/>
            <w:noWrap/>
            <w:vAlign w:val="center"/>
          </w:tcPr>
          <w:p w:rsidR="00045FB6" w:rsidRPr="00045FB6" w:rsidRDefault="00045FB6" w:rsidP="00045FB6">
            <w:pPr>
              <w:jc w:val="center"/>
            </w:pPr>
            <w:r w:rsidRPr="00045FB6">
              <w:t>0</w:t>
            </w:r>
          </w:p>
        </w:tc>
        <w:tc>
          <w:tcPr>
            <w:tcW w:w="0" w:type="auto"/>
            <w:tcBorders>
              <w:top w:val="single" w:sz="8" w:space="0" w:color="auto"/>
              <w:left w:val="single" w:sz="8" w:space="0" w:color="auto"/>
              <w:bottom w:val="single" w:sz="4" w:space="0" w:color="auto"/>
              <w:right w:val="single" w:sz="4" w:space="0" w:color="auto"/>
            </w:tcBorders>
            <w:shd w:val="clear" w:color="auto" w:fill="auto"/>
            <w:noWrap/>
            <w:vAlign w:val="center"/>
          </w:tcPr>
          <w:p w:rsidR="00045FB6" w:rsidRPr="00045FB6" w:rsidRDefault="00045FB6" w:rsidP="00045FB6">
            <w:pPr>
              <w:jc w:val="center"/>
            </w:pPr>
            <w:r w:rsidRPr="00045FB6">
              <w:t>0</w:t>
            </w:r>
          </w:p>
        </w:tc>
        <w:tc>
          <w:tcPr>
            <w:tcW w:w="0" w:type="auto"/>
            <w:tcBorders>
              <w:top w:val="single" w:sz="8" w:space="0" w:color="auto"/>
              <w:left w:val="single" w:sz="8" w:space="0" w:color="auto"/>
              <w:bottom w:val="single" w:sz="4" w:space="0" w:color="auto"/>
              <w:right w:val="single" w:sz="4" w:space="0" w:color="auto"/>
            </w:tcBorders>
            <w:shd w:val="clear" w:color="auto" w:fill="auto"/>
            <w:noWrap/>
            <w:vAlign w:val="center"/>
          </w:tcPr>
          <w:p w:rsidR="00045FB6" w:rsidRPr="00045FB6" w:rsidRDefault="00045FB6" w:rsidP="00045FB6">
            <w:pPr>
              <w:jc w:val="center"/>
            </w:pPr>
            <w:r w:rsidRPr="00045FB6">
              <w:t>227565</w:t>
            </w:r>
          </w:p>
        </w:tc>
        <w:tc>
          <w:tcPr>
            <w:tcW w:w="0" w:type="auto"/>
            <w:tcBorders>
              <w:top w:val="single" w:sz="8" w:space="0" w:color="auto"/>
              <w:left w:val="single" w:sz="8" w:space="0" w:color="auto"/>
              <w:bottom w:val="single" w:sz="4" w:space="0" w:color="auto"/>
              <w:right w:val="single" w:sz="4" w:space="0" w:color="auto"/>
            </w:tcBorders>
            <w:shd w:val="clear" w:color="auto" w:fill="auto"/>
            <w:noWrap/>
            <w:vAlign w:val="center"/>
          </w:tcPr>
          <w:p w:rsidR="00045FB6" w:rsidRPr="00045FB6" w:rsidRDefault="00045FB6" w:rsidP="00045FB6">
            <w:pPr>
              <w:jc w:val="center"/>
            </w:pPr>
            <w:r w:rsidRPr="00045FB6">
              <w:t>284427</w:t>
            </w:r>
          </w:p>
        </w:tc>
        <w:tc>
          <w:tcPr>
            <w:tcW w:w="0" w:type="auto"/>
            <w:tcBorders>
              <w:top w:val="single" w:sz="8" w:space="0" w:color="auto"/>
              <w:left w:val="single" w:sz="8" w:space="0" w:color="auto"/>
              <w:bottom w:val="single" w:sz="4" w:space="0" w:color="auto"/>
              <w:right w:val="single" w:sz="4" w:space="0" w:color="auto"/>
            </w:tcBorders>
            <w:shd w:val="clear" w:color="auto" w:fill="auto"/>
            <w:noWrap/>
            <w:vAlign w:val="center"/>
          </w:tcPr>
          <w:p w:rsidR="00045FB6" w:rsidRPr="00045FB6" w:rsidRDefault="00045FB6" w:rsidP="00045FB6">
            <w:pPr>
              <w:jc w:val="center"/>
            </w:pPr>
            <w:r w:rsidRPr="00045FB6">
              <w:t>0</w:t>
            </w:r>
          </w:p>
        </w:tc>
        <w:tc>
          <w:tcPr>
            <w:tcW w:w="0" w:type="auto"/>
            <w:tcBorders>
              <w:top w:val="single" w:sz="8" w:space="0" w:color="auto"/>
              <w:left w:val="single" w:sz="8" w:space="0" w:color="auto"/>
              <w:bottom w:val="single" w:sz="4" w:space="0" w:color="auto"/>
              <w:right w:val="single" w:sz="4" w:space="0" w:color="auto"/>
            </w:tcBorders>
            <w:shd w:val="clear" w:color="auto" w:fill="auto"/>
            <w:noWrap/>
            <w:vAlign w:val="center"/>
          </w:tcPr>
          <w:p w:rsidR="00045FB6" w:rsidRPr="00045FB6" w:rsidRDefault="00045FB6" w:rsidP="00045FB6">
            <w:pPr>
              <w:jc w:val="center"/>
            </w:pPr>
            <w:r w:rsidRPr="00045FB6">
              <w:t>192320</w:t>
            </w:r>
          </w:p>
        </w:tc>
        <w:tc>
          <w:tcPr>
            <w:tcW w:w="0" w:type="auto"/>
            <w:tcBorders>
              <w:top w:val="single" w:sz="8" w:space="0" w:color="auto"/>
              <w:left w:val="single" w:sz="8" w:space="0" w:color="auto"/>
              <w:bottom w:val="single" w:sz="4" w:space="0" w:color="auto"/>
              <w:right w:val="nil"/>
            </w:tcBorders>
            <w:shd w:val="clear" w:color="auto" w:fill="auto"/>
            <w:noWrap/>
            <w:vAlign w:val="center"/>
          </w:tcPr>
          <w:p w:rsidR="00045FB6" w:rsidRPr="00045FB6" w:rsidRDefault="00045FB6" w:rsidP="00045FB6">
            <w:pPr>
              <w:jc w:val="center"/>
            </w:pPr>
            <w:r w:rsidRPr="00045FB6">
              <w:t>0</w:t>
            </w:r>
          </w:p>
        </w:tc>
        <w:tc>
          <w:tcPr>
            <w:tcW w:w="0" w:type="auto"/>
            <w:tcBorders>
              <w:top w:val="nil"/>
              <w:left w:val="single" w:sz="8" w:space="0" w:color="auto"/>
              <w:bottom w:val="single" w:sz="4" w:space="0" w:color="auto"/>
              <w:right w:val="single" w:sz="4" w:space="0" w:color="auto"/>
            </w:tcBorders>
            <w:shd w:val="clear" w:color="auto" w:fill="auto"/>
            <w:noWrap/>
            <w:vAlign w:val="center"/>
          </w:tcPr>
          <w:p w:rsidR="00045FB6" w:rsidRPr="00045FB6" w:rsidRDefault="00045FB6" w:rsidP="00045FB6">
            <w:pPr>
              <w:jc w:val="center"/>
            </w:pPr>
            <w:r w:rsidRPr="00045FB6">
              <w:t>704312</w:t>
            </w:r>
          </w:p>
        </w:tc>
        <w:tc>
          <w:tcPr>
            <w:tcW w:w="0" w:type="auto"/>
            <w:tcBorders>
              <w:top w:val="nil"/>
              <w:left w:val="nil"/>
              <w:bottom w:val="single" w:sz="4" w:space="0" w:color="auto"/>
              <w:right w:val="single" w:sz="8" w:space="0" w:color="auto"/>
            </w:tcBorders>
            <w:shd w:val="clear" w:color="auto" w:fill="auto"/>
            <w:noWrap/>
            <w:vAlign w:val="center"/>
          </w:tcPr>
          <w:p w:rsidR="003D21AE" w:rsidRDefault="00045FB6" w:rsidP="003D21AE">
            <w:r w:rsidRPr="00045FB6">
              <w:t>Новозыбков</w:t>
            </w:r>
            <w:r w:rsidR="003D21AE">
              <w:t>-</w:t>
            </w:r>
          </w:p>
          <w:p w:rsidR="00045FB6" w:rsidRPr="00045FB6" w:rsidRDefault="00045FB6" w:rsidP="003D21AE">
            <w:r w:rsidRPr="00045FB6">
              <w:t>ский</w:t>
            </w:r>
          </w:p>
        </w:tc>
      </w:tr>
      <w:tr w:rsidR="00045FB6" w:rsidRPr="00045FB6">
        <w:trPr>
          <w:trHeight w:val="270"/>
          <w:jc w:val="center"/>
        </w:trPr>
        <w:tc>
          <w:tcPr>
            <w:tcW w:w="0" w:type="auto"/>
            <w:tcBorders>
              <w:top w:val="nil"/>
              <w:left w:val="single" w:sz="8" w:space="0" w:color="auto"/>
              <w:bottom w:val="single" w:sz="4" w:space="0" w:color="auto"/>
              <w:right w:val="nil"/>
            </w:tcBorders>
            <w:shd w:val="clear" w:color="auto" w:fill="auto"/>
            <w:noWrap/>
            <w:vAlign w:val="center"/>
          </w:tcPr>
          <w:p w:rsidR="00045FB6" w:rsidRPr="00045FB6" w:rsidRDefault="00045FB6" w:rsidP="00045FB6">
            <w:pPr>
              <w:jc w:val="center"/>
            </w:pPr>
            <w:r w:rsidRPr="00045FB6">
              <w:t>16</w:t>
            </w:r>
          </w:p>
        </w:tc>
        <w:tc>
          <w:tcPr>
            <w:tcW w:w="0" w:type="auto"/>
            <w:tcBorders>
              <w:top w:val="single" w:sz="8" w:space="0" w:color="auto"/>
              <w:left w:val="single" w:sz="8" w:space="0" w:color="auto"/>
              <w:bottom w:val="single" w:sz="4" w:space="0" w:color="auto"/>
              <w:right w:val="single" w:sz="4" w:space="0" w:color="auto"/>
            </w:tcBorders>
            <w:shd w:val="clear" w:color="auto" w:fill="auto"/>
            <w:noWrap/>
            <w:vAlign w:val="center"/>
          </w:tcPr>
          <w:p w:rsidR="00045FB6" w:rsidRPr="00045FB6" w:rsidRDefault="00045FB6" w:rsidP="00045FB6">
            <w:pPr>
              <w:jc w:val="center"/>
            </w:pPr>
            <w:r w:rsidRPr="00045FB6">
              <w:t>285187</w:t>
            </w:r>
          </w:p>
        </w:tc>
        <w:tc>
          <w:tcPr>
            <w:tcW w:w="714" w:type="dxa"/>
            <w:tcBorders>
              <w:top w:val="single" w:sz="8" w:space="0" w:color="auto"/>
              <w:left w:val="single" w:sz="8" w:space="0" w:color="auto"/>
              <w:bottom w:val="single" w:sz="4" w:space="0" w:color="auto"/>
              <w:right w:val="single" w:sz="4" w:space="0" w:color="auto"/>
            </w:tcBorders>
            <w:shd w:val="clear" w:color="auto" w:fill="auto"/>
            <w:noWrap/>
            <w:vAlign w:val="center"/>
          </w:tcPr>
          <w:p w:rsidR="00045FB6" w:rsidRPr="00045FB6" w:rsidRDefault="00045FB6" w:rsidP="00045FB6">
            <w:pPr>
              <w:jc w:val="center"/>
            </w:pPr>
            <w:r w:rsidRPr="00045FB6">
              <w:t>0</w:t>
            </w:r>
          </w:p>
        </w:tc>
        <w:tc>
          <w:tcPr>
            <w:tcW w:w="0" w:type="auto"/>
            <w:tcBorders>
              <w:top w:val="single" w:sz="8" w:space="0" w:color="auto"/>
              <w:left w:val="single" w:sz="8" w:space="0" w:color="auto"/>
              <w:bottom w:val="single" w:sz="4" w:space="0" w:color="auto"/>
              <w:right w:val="single" w:sz="4" w:space="0" w:color="auto"/>
            </w:tcBorders>
            <w:shd w:val="clear" w:color="auto" w:fill="auto"/>
            <w:noWrap/>
            <w:vAlign w:val="center"/>
          </w:tcPr>
          <w:p w:rsidR="00045FB6" w:rsidRPr="00045FB6" w:rsidRDefault="00045FB6" w:rsidP="00045FB6">
            <w:pPr>
              <w:jc w:val="center"/>
            </w:pPr>
            <w:r w:rsidRPr="00045FB6">
              <w:t>0</w:t>
            </w:r>
          </w:p>
        </w:tc>
        <w:tc>
          <w:tcPr>
            <w:tcW w:w="0" w:type="auto"/>
            <w:tcBorders>
              <w:top w:val="single" w:sz="8" w:space="0" w:color="auto"/>
              <w:left w:val="single" w:sz="8" w:space="0" w:color="auto"/>
              <w:bottom w:val="single" w:sz="4" w:space="0" w:color="auto"/>
              <w:right w:val="single" w:sz="4" w:space="0" w:color="auto"/>
            </w:tcBorders>
            <w:shd w:val="clear" w:color="auto" w:fill="auto"/>
            <w:noWrap/>
            <w:vAlign w:val="center"/>
          </w:tcPr>
          <w:p w:rsidR="00045FB6" w:rsidRPr="00045FB6" w:rsidRDefault="00045FB6" w:rsidP="00045FB6">
            <w:pPr>
              <w:jc w:val="center"/>
            </w:pPr>
            <w:r w:rsidRPr="00045FB6">
              <w:t>0</w:t>
            </w:r>
          </w:p>
        </w:tc>
        <w:tc>
          <w:tcPr>
            <w:tcW w:w="0" w:type="auto"/>
            <w:tcBorders>
              <w:top w:val="single" w:sz="8" w:space="0" w:color="auto"/>
              <w:left w:val="single" w:sz="8" w:space="0" w:color="auto"/>
              <w:bottom w:val="single" w:sz="4" w:space="0" w:color="auto"/>
              <w:right w:val="single" w:sz="4" w:space="0" w:color="auto"/>
            </w:tcBorders>
            <w:shd w:val="clear" w:color="auto" w:fill="auto"/>
            <w:noWrap/>
            <w:vAlign w:val="center"/>
          </w:tcPr>
          <w:p w:rsidR="00045FB6" w:rsidRPr="00045FB6" w:rsidRDefault="00045FB6" w:rsidP="00045FB6">
            <w:pPr>
              <w:jc w:val="center"/>
            </w:pPr>
            <w:r w:rsidRPr="00045FB6">
              <w:t>0</w:t>
            </w:r>
          </w:p>
        </w:tc>
        <w:tc>
          <w:tcPr>
            <w:tcW w:w="0" w:type="auto"/>
            <w:tcBorders>
              <w:top w:val="single" w:sz="8" w:space="0" w:color="auto"/>
              <w:left w:val="single" w:sz="8" w:space="0" w:color="auto"/>
              <w:bottom w:val="single" w:sz="4" w:space="0" w:color="auto"/>
              <w:right w:val="single" w:sz="4" w:space="0" w:color="auto"/>
            </w:tcBorders>
            <w:shd w:val="clear" w:color="auto" w:fill="auto"/>
            <w:noWrap/>
            <w:vAlign w:val="center"/>
          </w:tcPr>
          <w:p w:rsidR="00045FB6" w:rsidRPr="00045FB6" w:rsidRDefault="00045FB6" w:rsidP="00045FB6">
            <w:pPr>
              <w:jc w:val="center"/>
            </w:pPr>
            <w:r w:rsidRPr="00045FB6">
              <w:t>0</w:t>
            </w:r>
          </w:p>
        </w:tc>
        <w:tc>
          <w:tcPr>
            <w:tcW w:w="0" w:type="auto"/>
            <w:tcBorders>
              <w:top w:val="single" w:sz="8" w:space="0" w:color="auto"/>
              <w:left w:val="single" w:sz="8" w:space="0" w:color="auto"/>
              <w:bottom w:val="single" w:sz="4" w:space="0" w:color="auto"/>
              <w:right w:val="single" w:sz="4" w:space="0" w:color="auto"/>
            </w:tcBorders>
            <w:shd w:val="clear" w:color="auto" w:fill="auto"/>
            <w:noWrap/>
            <w:vAlign w:val="center"/>
          </w:tcPr>
          <w:p w:rsidR="00045FB6" w:rsidRPr="00045FB6" w:rsidRDefault="00045FB6" w:rsidP="00045FB6">
            <w:pPr>
              <w:jc w:val="center"/>
            </w:pPr>
            <w:r w:rsidRPr="00045FB6">
              <w:t>0</w:t>
            </w:r>
          </w:p>
        </w:tc>
        <w:tc>
          <w:tcPr>
            <w:tcW w:w="0" w:type="auto"/>
            <w:tcBorders>
              <w:top w:val="single" w:sz="8" w:space="0" w:color="auto"/>
              <w:left w:val="single" w:sz="8" w:space="0" w:color="auto"/>
              <w:bottom w:val="single" w:sz="4" w:space="0" w:color="auto"/>
              <w:right w:val="single" w:sz="4" w:space="0" w:color="auto"/>
            </w:tcBorders>
            <w:shd w:val="clear" w:color="auto" w:fill="auto"/>
            <w:noWrap/>
            <w:vAlign w:val="center"/>
          </w:tcPr>
          <w:p w:rsidR="00045FB6" w:rsidRPr="00045FB6" w:rsidRDefault="00045FB6" w:rsidP="00045FB6">
            <w:pPr>
              <w:jc w:val="center"/>
            </w:pPr>
            <w:r w:rsidRPr="00045FB6">
              <w:t>0</w:t>
            </w:r>
          </w:p>
        </w:tc>
        <w:tc>
          <w:tcPr>
            <w:tcW w:w="0" w:type="auto"/>
            <w:tcBorders>
              <w:top w:val="single" w:sz="8" w:space="0" w:color="auto"/>
              <w:left w:val="single" w:sz="8" w:space="0" w:color="auto"/>
              <w:bottom w:val="single" w:sz="4" w:space="0" w:color="auto"/>
              <w:right w:val="single" w:sz="4" w:space="0" w:color="auto"/>
            </w:tcBorders>
            <w:shd w:val="clear" w:color="auto" w:fill="auto"/>
            <w:noWrap/>
            <w:vAlign w:val="center"/>
          </w:tcPr>
          <w:p w:rsidR="00045FB6" w:rsidRPr="00045FB6" w:rsidRDefault="00045FB6" w:rsidP="00045FB6">
            <w:pPr>
              <w:jc w:val="center"/>
            </w:pPr>
            <w:r w:rsidRPr="00045FB6">
              <w:t>0</w:t>
            </w:r>
          </w:p>
        </w:tc>
        <w:tc>
          <w:tcPr>
            <w:tcW w:w="0" w:type="auto"/>
            <w:tcBorders>
              <w:top w:val="single" w:sz="8" w:space="0" w:color="auto"/>
              <w:left w:val="single" w:sz="8" w:space="0" w:color="auto"/>
              <w:bottom w:val="single" w:sz="4" w:space="0" w:color="auto"/>
              <w:right w:val="nil"/>
            </w:tcBorders>
            <w:shd w:val="clear" w:color="auto" w:fill="auto"/>
            <w:noWrap/>
            <w:vAlign w:val="center"/>
          </w:tcPr>
          <w:p w:rsidR="00045FB6" w:rsidRPr="00045FB6" w:rsidRDefault="00045FB6" w:rsidP="00045FB6">
            <w:pPr>
              <w:jc w:val="center"/>
            </w:pPr>
            <w:r w:rsidRPr="00045FB6">
              <w:t>0</w:t>
            </w:r>
          </w:p>
        </w:tc>
        <w:tc>
          <w:tcPr>
            <w:tcW w:w="0" w:type="auto"/>
            <w:tcBorders>
              <w:top w:val="nil"/>
              <w:left w:val="single" w:sz="8" w:space="0" w:color="auto"/>
              <w:bottom w:val="single" w:sz="4" w:space="0" w:color="auto"/>
              <w:right w:val="single" w:sz="4" w:space="0" w:color="auto"/>
            </w:tcBorders>
            <w:shd w:val="clear" w:color="auto" w:fill="auto"/>
            <w:noWrap/>
            <w:vAlign w:val="center"/>
          </w:tcPr>
          <w:p w:rsidR="00045FB6" w:rsidRPr="00045FB6" w:rsidRDefault="00045FB6" w:rsidP="00045FB6">
            <w:pPr>
              <w:jc w:val="center"/>
            </w:pPr>
            <w:r w:rsidRPr="00045FB6">
              <w:t>285187</w:t>
            </w:r>
          </w:p>
        </w:tc>
        <w:tc>
          <w:tcPr>
            <w:tcW w:w="0" w:type="auto"/>
            <w:tcBorders>
              <w:top w:val="nil"/>
              <w:left w:val="nil"/>
              <w:bottom w:val="single" w:sz="4" w:space="0" w:color="auto"/>
              <w:right w:val="single" w:sz="8" w:space="0" w:color="auto"/>
            </w:tcBorders>
            <w:shd w:val="clear" w:color="auto" w:fill="auto"/>
            <w:noWrap/>
            <w:vAlign w:val="center"/>
          </w:tcPr>
          <w:p w:rsidR="00045FB6" w:rsidRPr="00045FB6" w:rsidRDefault="00045FB6" w:rsidP="003D21AE">
            <w:r w:rsidRPr="00045FB6">
              <w:t>Клинцовский</w:t>
            </w:r>
          </w:p>
        </w:tc>
      </w:tr>
      <w:tr w:rsidR="00045FB6" w:rsidRPr="00045FB6">
        <w:trPr>
          <w:trHeight w:val="255"/>
          <w:jc w:val="center"/>
        </w:trPr>
        <w:tc>
          <w:tcPr>
            <w:tcW w:w="0" w:type="auto"/>
            <w:tcBorders>
              <w:top w:val="nil"/>
              <w:left w:val="single" w:sz="8" w:space="0" w:color="auto"/>
              <w:bottom w:val="single" w:sz="4" w:space="0" w:color="auto"/>
              <w:right w:val="nil"/>
            </w:tcBorders>
            <w:shd w:val="clear" w:color="auto" w:fill="auto"/>
            <w:noWrap/>
            <w:vAlign w:val="center"/>
          </w:tcPr>
          <w:p w:rsidR="00045FB6" w:rsidRPr="00045FB6" w:rsidRDefault="00045FB6" w:rsidP="00045FB6">
            <w:pPr>
              <w:jc w:val="center"/>
            </w:pPr>
            <w:r w:rsidRPr="00045FB6">
              <w:t>17</w:t>
            </w:r>
          </w:p>
        </w:tc>
        <w:tc>
          <w:tcPr>
            <w:tcW w:w="0" w:type="auto"/>
            <w:tcBorders>
              <w:top w:val="single" w:sz="8" w:space="0" w:color="auto"/>
              <w:left w:val="single" w:sz="8" w:space="0" w:color="auto"/>
              <w:bottom w:val="single" w:sz="4" w:space="0" w:color="auto"/>
              <w:right w:val="single" w:sz="4" w:space="0" w:color="auto"/>
            </w:tcBorders>
            <w:shd w:val="clear" w:color="auto" w:fill="auto"/>
            <w:noWrap/>
            <w:vAlign w:val="center"/>
          </w:tcPr>
          <w:p w:rsidR="00045FB6" w:rsidRPr="00045FB6" w:rsidRDefault="00045FB6" w:rsidP="00045FB6">
            <w:pPr>
              <w:jc w:val="center"/>
            </w:pPr>
            <w:r w:rsidRPr="00045FB6">
              <w:t>207364</w:t>
            </w:r>
          </w:p>
        </w:tc>
        <w:tc>
          <w:tcPr>
            <w:tcW w:w="714" w:type="dxa"/>
            <w:tcBorders>
              <w:top w:val="single" w:sz="8" w:space="0" w:color="auto"/>
              <w:left w:val="single" w:sz="8" w:space="0" w:color="auto"/>
              <w:bottom w:val="single" w:sz="4" w:space="0" w:color="auto"/>
              <w:right w:val="single" w:sz="4" w:space="0" w:color="auto"/>
            </w:tcBorders>
            <w:shd w:val="clear" w:color="auto" w:fill="auto"/>
            <w:noWrap/>
            <w:vAlign w:val="center"/>
          </w:tcPr>
          <w:p w:rsidR="00045FB6" w:rsidRPr="00045FB6" w:rsidRDefault="00045FB6" w:rsidP="00045FB6">
            <w:pPr>
              <w:jc w:val="center"/>
            </w:pPr>
            <w:r w:rsidRPr="00045FB6">
              <w:t>62541</w:t>
            </w:r>
          </w:p>
        </w:tc>
        <w:tc>
          <w:tcPr>
            <w:tcW w:w="0" w:type="auto"/>
            <w:tcBorders>
              <w:top w:val="single" w:sz="8" w:space="0" w:color="auto"/>
              <w:left w:val="single" w:sz="8" w:space="0" w:color="auto"/>
              <w:bottom w:val="single" w:sz="4" w:space="0" w:color="auto"/>
              <w:right w:val="single" w:sz="4" w:space="0" w:color="auto"/>
            </w:tcBorders>
            <w:shd w:val="clear" w:color="auto" w:fill="auto"/>
            <w:noWrap/>
            <w:vAlign w:val="center"/>
          </w:tcPr>
          <w:p w:rsidR="00045FB6" w:rsidRPr="00045FB6" w:rsidRDefault="00045FB6" w:rsidP="00045FB6">
            <w:pPr>
              <w:jc w:val="center"/>
            </w:pPr>
            <w:r w:rsidRPr="00045FB6">
              <w:t>0</w:t>
            </w:r>
          </w:p>
        </w:tc>
        <w:tc>
          <w:tcPr>
            <w:tcW w:w="0" w:type="auto"/>
            <w:tcBorders>
              <w:top w:val="single" w:sz="8" w:space="0" w:color="auto"/>
              <w:left w:val="single" w:sz="8" w:space="0" w:color="auto"/>
              <w:bottom w:val="single" w:sz="4" w:space="0" w:color="auto"/>
              <w:right w:val="single" w:sz="4" w:space="0" w:color="auto"/>
            </w:tcBorders>
            <w:shd w:val="clear" w:color="auto" w:fill="auto"/>
            <w:noWrap/>
            <w:vAlign w:val="center"/>
          </w:tcPr>
          <w:p w:rsidR="00045FB6" w:rsidRPr="00045FB6" w:rsidRDefault="00045FB6" w:rsidP="00045FB6">
            <w:pPr>
              <w:jc w:val="center"/>
            </w:pPr>
            <w:r w:rsidRPr="00045FB6">
              <w:t>0</w:t>
            </w:r>
          </w:p>
        </w:tc>
        <w:tc>
          <w:tcPr>
            <w:tcW w:w="0" w:type="auto"/>
            <w:tcBorders>
              <w:top w:val="single" w:sz="8" w:space="0" w:color="auto"/>
              <w:left w:val="single" w:sz="8" w:space="0" w:color="auto"/>
              <w:bottom w:val="single" w:sz="4" w:space="0" w:color="auto"/>
              <w:right w:val="single" w:sz="4" w:space="0" w:color="auto"/>
            </w:tcBorders>
            <w:shd w:val="clear" w:color="auto" w:fill="auto"/>
            <w:noWrap/>
            <w:vAlign w:val="center"/>
          </w:tcPr>
          <w:p w:rsidR="00045FB6" w:rsidRPr="00045FB6" w:rsidRDefault="00045FB6" w:rsidP="00045FB6">
            <w:pPr>
              <w:jc w:val="center"/>
            </w:pPr>
            <w:r w:rsidRPr="00045FB6">
              <w:t>137879</w:t>
            </w:r>
          </w:p>
        </w:tc>
        <w:tc>
          <w:tcPr>
            <w:tcW w:w="0" w:type="auto"/>
            <w:tcBorders>
              <w:top w:val="single" w:sz="8" w:space="0" w:color="auto"/>
              <w:left w:val="single" w:sz="8" w:space="0" w:color="auto"/>
              <w:bottom w:val="single" w:sz="4" w:space="0" w:color="auto"/>
              <w:right w:val="single" w:sz="4" w:space="0" w:color="auto"/>
            </w:tcBorders>
            <w:shd w:val="clear" w:color="auto" w:fill="auto"/>
            <w:noWrap/>
            <w:vAlign w:val="center"/>
          </w:tcPr>
          <w:p w:rsidR="00045FB6" w:rsidRPr="00045FB6" w:rsidRDefault="00045FB6" w:rsidP="00045FB6">
            <w:pPr>
              <w:jc w:val="center"/>
            </w:pPr>
            <w:r w:rsidRPr="00045FB6">
              <w:t>152578</w:t>
            </w:r>
          </w:p>
        </w:tc>
        <w:tc>
          <w:tcPr>
            <w:tcW w:w="0" w:type="auto"/>
            <w:tcBorders>
              <w:top w:val="single" w:sz="8" w:space="0" w:color="auto"/>
              <w:left w:val="single" w:sz="8" w:space="0" w:color="auto"/>
              <w:bottom w:val="single" w:sz="4" w:space="0" w:color="auto"/>
              <w:right w:val="single" w:sz="4" w:space="0" w:color="auto"/>
            </w:tcBorders>
            <w:shd w:val="clear" w:color="auto" w:fill="auto"/>
            <w:noWrap/>
            <w:vAlign w:val="center"/>
          </w:tcPr>
          <w:p w:rsidR="00045FB6" w:rsidRPr="00045FB6" w:rsidRDefault="00045FB6" w:rsidP="00045FB6">
            <w:pPr>
              <w:jc w:val="center"/>
            </w:pPr>
            <w:r w:rsidRPr="00045FB6">
              <w:t>0</w:t>
            </w:r>
          </w:p>
        </w:tc>
        <w:tc>
          <w:tcPr>
            <w:tcW w:w="0" w:type="auto"/>
            <w:tcBorders>
              <w:top w:val="single" w:sz="8" w:space="0" w:color="auto"/>
              <w:left w:val="single" w:sz="8" w:space="0" w:color="auto"/>
              <w:bottom w:val="single" w:sz="4" w:space="0" w:color="auto"/>
              <w:right w:val="single" w:sz="4" w:space="0" w:color="auto"/>
            </w:tcBorders>
            <w:shd w:val="clear" w:color="auto" w:fill="auto"/>
            <w:noWrap/>
            <w:vAlign w:val="center"/>
          </w:tcPr>
          <w:p w:rsidR="00045FB6" w:rsidRPr="00045FB6" w:rsidRDefault="00045FB6" w:rsidP="00045FB6">
            <w:pPr>
              <w:jc w:val="center"/>
            </w:pPr>
            <w:r w:rsidRPr="00045FB6">
              <w:t>0</w:t>
            </w:r>
          </w:p>
        </w:tc>
        <w:tc>
          <w:tcPr>
            <w:tcW w:w="0" w:type="auto"/>
            <w:tcBorders>
              <w:top w:val="single" w:sz="8" w:space="0" w:color="auto"/>
              <w:left w:val="single" w:sz="8" w:space="0" w:color="auto"/>
              <w:bottom w:val="single" w:sz="4" w:space="0" w:color="auto"/>
              <w:right w:val="single" w:sz="4" w:space="0" w:color="auto"/>
            </w:tcBorders>
            <w:shd w:val="clear" w:color="auto" w:fill="auto"/>
            <w:noWrap/>
            <w:vAlign w:val="center"/>
          </w:tcPr>
          <w:p w:rsidR="00045FB6" w:rsidRPr="00045FB6" w:rsidRDefault="00045FB6" w:rsidP="00045FB6">
            <w:pPr>
              <w:jc w:val="center"/>
            </w:pPr>
            <w:r w:rsidRPr="00045FB6">
              <w:t>0</w:t>
            </w:r>
          </w:p>
        </w:tc>
        <w:tc>
          <w:tcPr>
            <w:tcW w:w="0" w:type="auto"/>
            <w:tcBorders>
              <w:top w:val="single" w:sz="8" w:space="0" w:color="auto"/>
              <w:left w:val="single" w:sz="8" w:space="0" w:color="auto"/>
              <w:bottom w:val="single" w:sz="4" w:space="0" w:color="auto"/>
              <w:right w:val="nil"/>
            </w:tcBorders>
            <w:shd w:val="clear" w:color="auto" w:fill="auto"/>
            <w:noWrap/>
            <w:vAlign w:val="center"/>
          </w:tcPr>
          <w:p w:rsidR="00045FB6" w:rsidRPr="00045FB6" w:rsidRDefault="00045FB6" w:rsidP="00045FB6">
            <w:pPr>
              <w:jc w:val="center"/>
            </w:pPr>
            <w:r w:rsidRPr="00045FB6">
              <w:t>0</w:t>
            </w:r>
          </w:p>
        </w:tc>
        <w:tc>
          <w:tcPr>
            <w:tcW w:w="0" w:type="auto"/>
            <w:tcBorders>
              <w:top w:val="nil"/>
              <w:left w:val="single" w:sz="8" w:space="0" w:color="auto"/>
              <w:bottom w:val="single" w:sz="4" w:space="0" w:color="auto"/>
              <w:right w:val="single" w:sz="4" w:space="0" w:color="auto"/>
            </w:tcBorders>
            <w:shd w:val="clear" w:color="auto" w:fill="auto"/>
            <w:noWrap/>
            <w:vAlign w:val="center"/>
          </w:tcPr>
          <w:p w:rsidR="00045FB6" w:rsidRPr="00045FB6" w:rsidRDefault="00045FB6" w:rsidP="00045FB6">
            <w:pPr>
              <w:jc w:val="center"/>
            </w:pPr>
            <w:r w:rsidRPr="00045FB6">
              <w:t>560362</w:t>
            </w:r>
          </w:p>
        </w:tc>
        <w:tc>
          <w:tcPr>
            <w:tcW w:w="0" w:type="auto"/>
            <w:tcBorders>
              <w:top w:val="nil"/>
              <w:left w:val="nil"/>
              <w:bottom w:val="single" w:sz="4" w:space="0" w:color="auto"/>
              <w:right w:val="single" w:sz="8" w:space="0" w:color="auto"/>
            </w:tcBorders>
            <w:shd w:val="clear" w:color="auto" w:fill="auto"/>
            <w:noWrap/>
            <w:vAlign w:val="center"/>
          </w:tcPr>
          <w:p w:rsidR="00045FB6" w:rsidRPr="00045FB6" w:rsidRDefault="00045FB6" w:rsidP="003D21AE">
            <w:r w:rsidRPr="00045FB6">
              <w:t>Унечский</w:t>
            </w:r>
          </w:p>
        </w:tc>
      </w:tr>
      <w:tr w:rsidR="00045FB6" w:rsidRPr="00045FB6">
        <w:trPr>
          <w:trHeight w:val="270"/>
          <w:jc w:val="center"/>
        </w:trPr>
        <w:tc>
          <w:tcPr>
            <w:tcW w:w="0" w:type="auto"/>
            <w:tcBorders>
              <w:top w:val="nil"/>
              <w:left w:val="single" w:sz="8" w:space="0" w:color="auto"/>
              <w:bottom w:val="single" w:sz="8" w:space="0" w:color="auto"/>
              <w:right w:val="single" w:sz="4" w:space="0" w:color="auto"/>
            </w:tcBorders>
            <w:shd w:val="clear" w:color="auto" w:fill="auto"/>
            <w:noWrap/>
            <w:vAlign w:val="center"/>
          </w:tcPr>
          <w:p w:rsidR="00045FB6" w:rsidRPr="00045FB6" w:rsidRDefault="00045FB6" w:rsidP="00045FB6">
            <w:pPr>
              <w:jc w:val="center"/>
            </w:pPr>
            <w:r w:rsidRPr="00045FB6">
              <w:t>Расходы</w:t>
            </w:r>
          </w:p>
        </w:tc>
        <w:tc>
          <w:tcPr>
            <w:tcW w:w="0" w:type="auto"/>
            <w:tcBorders>
              <w:top w:val="nil"/>
              <w:left w:val="single" w:sz="8" w:space="0" w:color="auto"/>
              <w:bottom w:val="single" w:sz="8" w:space="0" w:color="auto"/>
              <w:right w:val="single" w:sz="4" w:space="0" w:color="auto"/>
            </w:tcBorders>
            <w:shd w:val="clear" w:color="auto" w:fill="auto"/>
            <w:noWrap/>
            <w:vAlign w:val="center"/>
          </w:tcPr>
          <w:p w:rsidR="00045FB6" w:rsidRPr="00045FB6" w:rsidRDefault="00045FB6" w:rsidP="00045FB6">
            <w:pPr>
              <w:jc w:val="center"/>
            </w:pPr>
            <w:r w:rsidRPr="00045FB6">
              <w:t>492551</w:t>
            </w:r>
          </w:p>
        </w:tc>
        <w:tc>
          <w:tcPr>
            <w:tcW w:w="714" w:type="dxa"/>
            <w:tcBorders>
              <w:top w:val="nil"/>
              <w:left w:val="single" w:sz="8" w:space="0" w:color="auto"/>
              <w:bottom w:val="single" w:sz="8" w:space="0" w:color="auto"/>
              <w:right w:val="single" w:sz="4" w:space="0" w:color="auto"/>
            </w:tcBorders>
            <w:shd w:val="clear" w:color="auto" w:fill="auto"/>
            <w:noWrap/>
            <w:vAlign w:val="center"/>
          </w:tcPr>
          <w:p w:rsidR="00045FB6" w:rsidRPr="00045FB6" w:rsidRDefault="00045FB6" w:rsidP="00045FB6">
            <w:pPr>
              <w:jc w:val="center"/>
            </w:pPr>
            <w:r w:rsidRPr="00045FB6">
              <w:t>571920</w:t>
            </w:r>
          </w:p>
        </w:tc>
        <w:tc>
          <w:tcPr>
            <w:tcW w:w="0" w:type="auto"/>
            <w:tcBorders>
              <w:top w:val="nil"/>
              <w:left w:val="single" w:sz="8" w:space="0" w:color="auto"/>
              <w:bottom w:val="single" w:sz="8" w:space="0" w:color="auto"/>
              <w:right w:val="single" w:sz="4" w:space="0" w:color="auto"/>
            </w:tcBorders>
            <w:shd w:val="clear" w:color="auto" w:fill="auto"/>
            <w:noWrap/>
            <w:vAlign w:val="center"/>
          </w:tcPr>
          <w:p w:rsidR="00045FB6" w:rsidRPr="00045FB6" w:rsidRDefault="00045FB6" w:rsidP="00045FB6">
            <w:pPr>
              <w:jc w:val="center"/>
            </w:pPr>
            <w:r w:rsidRPr="00045FB6">
              <w:t>83809</w:t>
            </w:r>
          </w:p>
        </w:tc>
        <w:tc>
          <w:tcPr>
            <w:tcW w:w="0" w:type="auto"/>
            <w:tcBorders>
              <w:top w:val="nil"/>
              <w:left w:val="single" w:sz="8" w:space="0" w:color="auto"/>
              <w:bottom w:val="single" w:sz="8" w:space="0" w:color="auto"/>
              <w:right w:val="single" w:sz="4" w:space="0" w:color="auto"/>
            </w:tcBorders>
            <w:shd w:val="clear" w:color="auto" w:fill="auto"/>
            <w:noWrap/>
            <w:vAlign w:val="center"/>
          </w:tcPr>
          <w:p w:rsidR="00045FB6" w:rsidRPr="00045FB6" w:rsidRDefault="00045FB6" w:rsidP="00045FB6">
            <w:pPr>
              <w:jc w:val="center"/>
            </w:pPr>
            <w:r w:rsidRPr="00045FB6">
              <w:t>139371</w:t>
            </w:r>
          </w:p>
        </w:tc>
        <w:tc>
          <w:tcPr>
            <w:tcW w:w="0" w:type="auto"/>
            <w:tcBorders>
              <w:top w:val="nil"/>
              <w:left w:val="single" w:sz="8" w:space="0" w:color="auto"/>
              <w:bottom w:val="single" w:sz="8" w:space="0" w:color="auto"/>
              <w:right w:val="single" w:sz="4" w:space="0" w:color="auto"/>
            </w:tcBorders>
            <w:shd w:val="clear" w:color="auto" w:fill="auto"/>
            <w:noWrap/>
            <w:vAlign w:val="center"/>
          </w:tcPr>
          <w:p w:rsidR="00045FB6" w:rsidRPr="00045FB6" w:rsidRDefault="00045FB6" w:rsidP="00045FB6">
            <w:pPr>
              <w:jc w:val="center"/>
            </w:pPr>
            <w:r w:rsidRPr="00045FB6">
              <w:t>137879</w:t>
            </w:r>
          </w:p>
        </w:tc>
        <w:tc>
          <w:tcPr>
            <w:tcW w:w="0" w:type="auto"/>
            <w:tcBorders>
              <w:top w:val="nil"/>
              <w:left w:val="single" w:sz="8" w:space="0" w:color="auto"/>
              <w:bottom w:val="single" w:sz="8" w:space="0" w:color="auto"/>
              <w:right w:val="single" w:sz="4" w:space="0" w:color="auto"/>
            </w:tcBorders>
            <w:shd w:val="clear" w:color="auto" w:fill="auto"/>
            <w:noWrap/>
            <w:vAlign w:val="center"/>
          </w:tcPr>
          <w:p w:rsidR="00045FB6" w:rsidRPr="00045FB6" w:rsidRDefault="00045FB6" w:rsidP="00045FB6">
            <w:pPr>
              <w:jc w:val="center"/>
            </w:pPr>
            <w:r w:rsidRPr="00045FB6">
              <w:t>386811</w:t>
            </w:r>
          </w:p>
        </w:tc>
        <w:tc>
          <w:tcPr>
            <w:tcW w:w="0" w:type="auto"/>
            <w:tcBorders>
              <w:top w:val="nil"/>
              <w:left w:val="single" w:sz="8" w:space="0" w:color="auto"/>
              <w:bottom w:val="single" w:sz="8" w:space="0" w:color="auto"/>
              <w:right w:val="single" w:sz="4" w:space="0" w:color="auto"/>
            </w:tcBorders>
            <w:shd w:val="clear" w:color="auto" w:fill="auto"/>
            <w:noWrap/>
            <w:vAlign w:val="center"/>
          </w:tcPr>
          <w:p w:rsidR="00045FB6" w:rsidRPr="00045FB6" w:rsidRDefault="00045FB6" w:rsidP="00045FB6">
            <w:pPr>
              <w:jc w:val="center"/>
            </w:pPr>
            <w:r w:rsidRPr="00045FB6">
              <w:t>284427</w:t>
            </w:r>
          </w:p>
        </w:tc>
        <w:tc>
          <w:tcPr>
            <w:tcW w:w="0" w:type="auto"/>
            <w:tcBorders>
              <w:top w:val="nil"/>
              <w:left w:val="single" w:sz="8" w:space="0" w:color="auto"/>
              <w:bottom w:val="single" w:sz="8" w:space="0" w:color="auto"/>
              <w:right w:val="single" w:sz="4" w:space="0" w:color="auto"/>
            </w:tcBorders>
            <w:shd w:val="clear" w:color="auto" w:fill="auto"/>
            <w:noWrap/>
            <w:vAlign w:val="center"/>
          </w:tcPr>
          <w:p w:rsidR="00045FB6" w:rsidRPr="00045FB6" w:rsidRDefault="00045FB6" w:rsidP="00045FB6">
            <w:pPr>
              <w:jc w:val="center"/>
            </w:pPr>
            <w:r w:rsidRPr="00045FB6">
              <w:t>11320</w:t>
            </w:r>
          </w:p>
        </w:tc>
        <w:tc>
          <w:tcPr>
            <w:tcW w:w="0" w:type="auto"/>
            <w:tcBorders>
              <w:top w:val="nil"/>
              <w:left w:val="single" w:sz="8" w:space="0" w:color="auto"/>
              <w:bottom w:val="single" w:sz="8" w:space="0" w:color="auto"/>
              <w:right w:val="single" w:sz="4" w:space="0" w:color="auto"/>
            </w:tcBorders>
            <w:shd w:val="clear" w:color="auto" w:fill="auto"/>
            <w:noWrap/>
            <w:vAlign w:val="center"/>
          </w:tcPr>
          <w:p w:rsidR="00045FB6" w:rsidRPr="00045FB6" w:rsidRDefault="00045FB6" w:rsidP="00045FB6">
            <w:pPr>
              <w:jc w:val="center"/>
            </w:pPr>
            <w:r w:rsidRPr="00045FB6">
              <w:t>201874</w:t>
            </w:r>
          </w:p>
        </w:tc>
        <w:tc>
          <w:tcPr>
            <w:tcW w:w="0" w:type="auto"/>
            <w:tcBorders>
              <w:top w:val="nil"/>
              <w:left w:val="single" w:sz="8" w:space="0" w:color="auto"/>
              <w:bottom w:val="single" w:sz="8" w:space="0" w:color="auto"/>
              <w:right w:val="nil"/>
            </w:tcBorders>
            <w:shd w:val="clear" w:color="auto" w:fill="auto"/>
            <w:noWrap/>
            <w:vAlign w:val="center"/>
          </w:tcPr>
          <w:p w:rsidR="00045FB6" w:rsidRPr="00045FB6" w:rsidRDefault="00045FB6" w:rsidP="00045FB6">
            <w:pPr>
              <w:jc w:val="center"/>
            </w:pPr>
            <w:r w:rsidRPr="00045FB6">
              <w:t>28589</w:t>
            </w:r>
          </w:p>
        </w:tc>
        <w:tc>
          <w:tcPr>
            <w:tcW w:w="0" w:type="auto"/>
            <w:tcBorders>
              <w:top w:val="nil"/>
              <w:left w:val="single" w:sz="8" w:space="0" w:color="auto"/>
              <w:bottom w:val="single" w:sz="8" w:space="0" w:color="auto"/>
              <w:right w:val="single" w:sz="4" w:space="0" w:color="auto"/>
            </w:tcBorders>
            <w:shd w:val="clear" w:color="auto" w:fill="auto"/>
            <w:noWrap/>
            <w:vAlign w:val="center"/>
          </w:tcPr>
          <w:p w:rsidR="00045FB6" w:rsidRPr="00045FB6" w:rsidRDefault="00045FB6" w:rsidP="00045FB6">
            <w:pPr>
              <w:jc w:val="center"/>
            </w:pPr>
            <w:r w:rsidRPr="00045FB6">
              <w:t>2338550</w:t>
            </w:r>
          </w:p>
        </w:tc>
        <w:tc>
          <w:tcPr>
            <w:tcW w:w="0" w:type="auto"/>
            <w:tcBorders>
              <w:top w:val="nil"/>
              <w:left w:val="nil"/>
              <w:bottom w:val="single" w:sz="8" w:space="0" w:color="auto"/>
              <w:right w:val="single" w:sz="8" w:space="0" w:color="auto"/>
            </w:tcBorders>
            <w:shd w:val="clear" w:color="auto" w:fill="auto"/>
            <w:noWrap/>
            <w:vAlign w:val="center"/>
          </w:tcPr>
          <w:p w:rsidR="00045FB6" w:rsidRPr="00045FB6" w:rsidRDefault="00045FB6" w:rsidP="00045FB6">
            <w:pPr>
              <w:jc w:val="center"/>
            </w:pPr>
          </w:p>
        </w:tc>
      </w:tr>
    </w:tbl>
    <w:p w:rsidR="005B5556" w:rsidRDefault="005B5556" w:rsidP="006D6197">
      <w:pPr>
        <w:pStyle w:val="11"/>
      </w:pPr>
    </w:p>
    <w:p w:rsidR="006D6197" w:rsidRDefault="006D6197" w:rsidP="006D6197">
      <w:pPr>
        <w:pStyle w:val="11"/>
        <w:rPr>
          <w:color w:val="000000"/>
        </w:rPr>
      </w:pPr>
      <w:r>
        <w:rPr>
          <w:color w:val="000000"/>
        </w:rPr>
        <w:t xml:space="preserve">Как показали расчеты, </w:t>
      </w:r>
      <w:r w:rsidRPr="006D6197">
        <w:rPr>
          <w:color w:val="000000"/>
        </w:rPr>
        <w:t>с точки зрения транспортных затрат</w:t>
      </w:r>
      <w:r>
        <w:rPr>
          <w:color w:val="000000"/>
        </w:rPr>
        <w:t xml:space="preserve"> наиболее предпочтительным является второй вариант размещения предприятий, наименее предпочтительным – 4-ый.</w:t>
      </w:r>
      <w:r w:rsidR="00BC773F">
        <w:rPr>
          <w:color w:val="000000"/>
        </w:rPr>
        <w:t xml:space="preserve"> </w:t>
      </w:r>
      <w:r w:rsidR="00B41D6C">
        <w:rPr>
          <w:color w:val="000000"/>
        </w:rPr>
        <w:t>Третий и первый варианты не сильно отличаются от второго по размеру годовых транспортных затрат – 290539 и 348781 руб. против 226444 руб. соответственно. Напротив, четвертый вариант гораздо более затратный – 2 338 550 руб. в год – в 10 раз выше второго варианта.</w:t>
      </w:r>
    </w:p>
    <w:p w:rsidR="00ED336E" w:rsidRPr="00A47EA6" w:rsidRDefault="00ED336E" w:rsidP="00ED336E">
      <w:pPr>
        <w:pStyle w:val="11"/>
        <w:ind w:firstLine="0"/>
        <w:jc w:val="center"/>
      </w:pPr>
    </w:p>
    <w:p w:rsidR="00D53EED" w:rsidRPr="00212019" w:rsidRDefault="00D53EED" w:rsidP="00212019">
      <w:pPr>
        <w:pStyle w:val="4"/>
        <w:spacing w:before="0" w:after="0"/>
        <w:jc w:val="center"/>
      </w:pPr>
      <w:bookmarkStart w:id="14" w:name="_Toc150976208"/>
      <w:r w:rsidRPr="00212019">
        <w:t>4.1.1.3 Расчет транспортных затрат</w:t>
      </w:r>
      <w:r w:rsidR="00B51660">
        <w:t xml:space="preserve"> </w:t>
      </w:r>
      <w:r w:rsidRPr="00212019">
        <w:t>по доставке готовой продукции</w:t>
      </w:r>
      <w:r w:rsidR="00B51660">
        <w:t xml:space="preserve"> </w:t>
      </w:r>
      <w:r w:rsidRPr="00212019">
        <w:t>потребителю</w:t>
      </w:r>
      <w:bookmarkEnd w:id="14"/>
    </w:p>
    <w:p w:rsidR="00D53EED" w:rsidRDefault="00D53EED" w:rsidP="00A47EA6">
      <w:pPr>
        <w:pStyle w:val="11"/>
      </w:pPr>
    </w:p>
    <w:p w:rsidR="000863F0" w:rsidRDefault="000863F0" w:rsidP="00A47EA6">
      <w:pPr>
        <w:pStyle w:val="11"/>
        <w:rPr>
          <w:color w:val="000000"/>
        </w:rPr>
      </w:pPr>
      <w:r w:rsidRPr="004826D1">
        <w:rPr>
          <w:color w:val="000000"/>
        </w:rPr>
        <w:t>Для решения транспортной задачи составляется матрица расстояний между предприятиями, вырабатывающими молочную продукцию</w:t>
      </w:r>
      <w:r>
        <w:rPr>
          <w:color w:val="000000"/>
        </w:rPr>
        <w:t>,</w:t>
      </w:r>
      <w:r w:rsidRPr="004826D1">
        <w:rPr>
          <w:color w:val="000000"/>
        </w:rPr>
        <w:t xml:space="preserve"> и </w:t>
      </w:r>
      <w:r>
        <w:rPr>
          <w:color w:val="000000"/>
        </w:rPr>
        <w:t>районами ее потребления. Здесь необходимо учесть, что объем производимой продукции в целом по региону будет превышать потребность населения, что подразумевает в дальнейшем необходимость экспорта излишков продукции.</w:t>
      </w:r>
    </w:p>
    <w:p w:rsidR="000863F0" w:rsidRDefault="000863F0" w:rsidP="00A47EA6">
      <w:pPr>
        <w:pStyle w:val="11"/>
        <w:rPr>
          <w:color w:val="000000"/>
        </w:rPr>
      </w:pPr>
      <w:r>
        <w:rPr>
          <w:color w:val="000000"/>
        </w:rPr>
        <w:t>Определим годовые потребности населения районов области</w:t>
      </w:r>
      <w:r w:rsidR="0023316C">
        <w:rPr>
          <w:color w:val="000000"/>
        </w:rPr>
        <w:t xml:space="preserve"> (табл.8)</w:t>
      </w:r>
      <w:r>
        <w:rPr>
          <w:color w:val="000000"/>
        </w:rPr>
        <w:t>, объем производства и объем излишков, которые необходимо будет экспортировать из области.</w:t>
      </w:r>
      <w:r w:rsidR="00FD3E29">
        <w:rPr>
          <w:color w:val="000000"/>
        </w:rPr>
        <w:t xml:space="preserve"> Для этого </w:t>
      </w:r>
      <w:r w:rsidR="0023316C">
        <w:rPr>
          <w:color w:val="000000"/>
        </w:rPr>
        <w:t xml:space="preserve">сменные мощности по производству сыра </w:t>
      </w:r>
      <w:r w:rsidR="00DF0FDC">
        <w:rPr>
          <w:color w:val="000000"/>
        </w:rPr>
        <w:t>(</w:t>
      </w:r>
      <w:r w:rsidR="0023316C">
        <w:rPr>
          <w:color w:val="000000"/>
        </w:rPr>
        <w:t>по данным табл. 13</w:t>
      </w:r>
      <w:r w:rsidR="00DF0FDC">
        <w:rPr>
          <w:color w:val="000000"/>
        </w:rPr>
        <w:t>)</w:t>
      </w:r>
      <w:r w:rsidR="0023316C">
        <w:rPr>
          <w:color w:val="000000"/>
        </w:rPr>
        <w:t xml:space="preserve"> умножаем на количество смен (478 в 2007 году) и на коэффициент использования </w:t>
      </w:r>
      <w:r w:rsidR="0023316C">
        <w:t>производственной мощности, равный 0,4226.</w:t>
      </w:r>
    </w:p>
    <w:p w:rsidR="00DF0FDC" w:rsidRDefault="00DF0FDC" w:rsidP="00A47EA6">
      <w:pPr>
        <w:pStyle w:val="11"/>
        <w:rPr>
          <w:color w:val="000000"/>
        </w:rPr>
      </w:pPr>
      <w:r>
        <w:rPr>
          <w:color w:val="000000"/>
        </w:rPr>
        <w:t>Найденная величина – фактическая г</w:t>
      </w:r>
      <w:r w:rsidRPr="008E39DD">
        <w:t>одовая мощность по выработке сыра, т</w:t>
      </w:r>
      <w:r>
        <w:t>. Для определения излишков вычитаем из нее годовые потребности населения по районам.</w:t>
      </w:r>
    </w:p>
    <w:p w:rsidR="006F5AB9" w:rsidRDefault="006F5AB9" w:rsidP="00A47EA6">
      <w:pPr>
        <w:pStyle w:val="11"/>
        <w:rPr>
          <w:color w:val="000000"/>
        </w:rPr>
      </w:pPr>
      <w:r>
        <w:rPr>
          <w:color w:val="000000"/>
        </w:rPr>
        <w:t>Расчет фактической годовой мощности и экспортных излишков представлен в табл. 34.</w:t>
      </w:r>
      <w:r w:rsidR="009C7579">
        <w:rPr>
          <w:color w:val="000000"/>
        </w:rPr>
        <w:t xml:space="preserve"> В расчетах учтено, что снабжение г. Брянска осуществляет Брянский район, поэтому величина экспортных излишков по нему равна разнице между годовой мощностью и потребностями населения Брянска и Брянского района.</w:t>
      </w:r>
    </w:p>
    <w:p w:rsidR="006F5AB9" w:rsidRPr="000736C9" w:rsidRDefault="006F5AB9" w:rsidP="008E39DD">
      <w:pPr>
        <w:pageBreakBefore/>
        <w:jc w:val="right"/>
        <w:rPr>
          <w:b/>
          <w:color w:val="000000"/>
          <w:sz w:val="28"/>
          <w:szCs w:val="28"/>
        </w:rPr>
      </w:pPr>
      <w:r>
        <w:rPr>
          <w:b/>
          <w:color w:val="000000"/>
          <w:sz w:val="28"/>
          <w:szCs w:val="28"/>
        </w:rPr>
        <w:t>Таблица 3</w:t>
      </w:r>
      <w:r w:rsidR="00DF0FDC">
        <w:rPr>
          <w:b/>
          <w:color w:val="000000"/>
          <w:sz w:val="28"/>
          <w:szCs w:val="28"/>
        </w:rPr>
        <w:t>4</w:t>
      </w:r>
    </w:p>
    <w:p w:rsidR="006F5AB9" w:rsidRDefault="006F5AB9" w:rsidP="006F5AB9">
      <w:pPr>
        <w:pStyle w:val="11"/>
        <w:ind w:firstLine="0"/>
        <w:jc w:val="center"/>
        <w:rPr>
          <w:b/>
          <w:color w:val="000000"/>
        </w:rPr>
      </w:pPr>
      <w:r>
        <w:rPr>
          <w:b/>
          <w:color w:val="000000"/>
        </w:rPr>
        <w:t xml:space="preserve">Суммарные </w:t>
      </w:r>
      <w:r w:rsidRPr="002745A5">
        <w:rPr>
          <w:b/>
          <w:color w:val="000000"/>
        </w:rPr>
        <w:t>транспортны</w:t>
      </w:r>
      <w:r>
        <w:rPr>
          <w:b/>
          <w:color w:val="000000"/>
        </w:rPr>
        <w:t>е</w:t>
      </w:r>
      <w:r w:rsidRPr="002745A5">
        <w:rPr>
          <w:b/>
          <w:color w:val="000000"/>
        </w:rPr>
        <w:t xml:space="preserve"> затрат</w:t>
      </w:r>
      <w:r>
        <w:rPr>
          <w:b/>
          <w:color w:val="000000"/>
        </w:rPr>
        <w:t xml:space="preserve">ы </w:t>
      </w:r>
      <w:r w:rsidRPr="002745A5">
        <w:rPr>
          <w:b/>
          <w:color w:val="000000"/>
        </w:rPr>
        <w:t>по доставке сырья</w:t>
      </w:r>
      <w:r>
        <w:rPr>
          <w:b/>
          <w:color w:val="000000"/>
        </w:rPr>
        <w:t xml:space="preserve"> (варианты 1-4)</w:t>
      </w:r>
    </w:p>
    <w:tbl>
      <w:tblPr>
        <w:tblW w:w="9852" w:type="dxa"/>
        <w:jc w:val="center"/>
        <w:tblCellMar>
          <w:left w:w="0" w:type="dxa"/>
          <w:right w:w="0" w:type="dxa"/>
        </w:tblCellMar>
        <w:tblLook w:val="0000" w:firstRow="0" w:lastRow="0" w:firstColumn="0" w:lastColumn="0" w:noHBand="0" w:noVBand="0"/>
      </w:tblPr>
      <w:tblGrid>
        <w:gridCol w:w="1961"/>
        <w:gridCol w:w="1292"/>
        <w:gridCol w:w="1039"/>
        <w:gridCol w:w="1033"/>
        <w:gridCol w:w="1039"/>
        <w:gridCol w:w="1045"/>
        <w:gridCol w:w="613"/>
        <w:gridCol w:w="610"/>
        <w:gridCol w:w="610"/>
        <w:gridCol w:w="610"/>
      </w:tblGrid>
      <w:tr w:rsidR="00F51974" w:rsidRPr="008E39DD">
        <w:trPr>
          <w:trHeight w:val="270"/>
          <w:jc w:val="center"/>
        </w:trPr>
        <w:tc>
          <w:tcPr>
            <w:tcW w:w="1961" w:type="dxa"/>
            <w:vMerge w:val="restart"/>
            <w:tcBorders>
              <w:top w:val="single" w:sz="8" w:space="0" w:color="auto"/>
              <w:left w:val="single" w:sz="8" w:space="0" w:color="auto"/>
              <w:bottom w:val="nil"/>
              <w:right w:val="single" w:sz="8" w:space="0" w:color="auto"/>
            </w:tcBorders>
            <w:shd w:val="clear" w:color="auto" w:fill="auto"/>
            <w:vAlign w:val="center"/>
          </w:tcPr>
          <w:p w:rsidR="00F51974" w:rsidRPr="008E39DD" w:rsidRDefault="00F51974" w:rsidP="008E39DD">
            <w:pPr>
              <w:jc w:val="center"/>
            </w:pPr>
            <w:r w:rsidRPr="008E39DD">
              <w:t>Районы региона</w:t>
            </w:r>
          </w:p>
        </w:tc>
        <w:tc>
          <w:tcPr>
            <w:tcW w:w="0" w:type="auto"/>
            <w:vMerge w:val="restart"/>
            <w:tcBorders>
              <w:top w:val="single" w:sz="8" w:space="0" w:color="auto"/>
              <w:left w:val="single" w:sz="8" w:space="0" w:color="auto"/>
              <w:right w:val="single" w:sz="8" w:space="0" w:color="auto"/>
            </w:tcBorders>
            <w:shd w:val="clear" w:color="auto" w:fill="auto"/>
            <w:vAlign w:val="center"/>
          </w:tcPr>
          <w:p w:rsidR="00F51974" w:rsidRPr="008E39DD" w:rsidRDefault="00F51974" w:rsidP="008E39DD">
            <w:pPr>
              <w:jc w:val="center"/>
            </w:pPr>
            <w:r w:rsidRPr="008E39DD">
              <w:t>Годовая потребность населения в сыре, т</w:t>
            </w:r>
          </w:p>
          <w:p w:rsidR="00F51974" w:rsidRPr="008E39DD" w:rsidRDefault="00F51974" w:rsidP="008E39DD">
            <w:pPr>
              <w:jc w:val="center"/>
            </w:pPr>
            <w:r w:rsidRPr="008E39DD">
              <w:rPr>
                <w:i/>
                <w:iCs/>
              </w:rPr>
              <w:t>П</w:t>
            </w:r>
            <w:r w:rsidRPr="008E39DD">
              <w:rPr>
                <w:i/>
                <w:iCs/>
                <w:vertAlign w:val="subscript"/>
              </w:rPr>
              <w:t>iн</w:t>
            </w:r>
          </w:p>
        </w:tc>
        <w:tc>
          <w:tcPr>
            <w:tcW w:w="0" w:type="auto"/>
            <w:gridSpan w:val="4"/>
            <w:tcBorders>
              <w:top w:val="single" w:sz="8" w:space="0" w:color="auto"/>
              <w:left w:val="nil"/>
              <w:bottom w:val="single" w:sz="8" w:space="0" w:color="auto"/>
              <w:right w:val="single" w:sz="8" w:space="0" w:color="000000"/>
            </w:tcBorders>
            <w:shd w:val="clear" w:color="auto" w:fill="auto"/>
            <w:noWrap/>
            <w:vAlign w:val="center"/>
          </w:tcPr>
          <w:p w:rsidR="00F51974" w:rsidRPr="008E39DD" w:rsidRDefault="00F51974" w:rsidP="008E39DD">
            <w:pPr>
              <w:jc w:val="center"/>
            </w:pPr>
            <w:r w:rsidRPr="008E39DD">
              <w:t>Годовая мощность по выработке сыра, т</w:t>
            </w:r>
          </w:p>
        </w:tc>
        <w:tc>
          <w:tcPr>
            <w:tcW w:w="2443" w:type="dxa"/>
            <w:gridSpan w:val="4"/>
            <w:tcBorders>
              <w:top w:val="single" w:sz="8" w:space="0" w:color="auto"/>
              <w:left w:val="nil"/>
              <w:bottom w:val="single" w:sz="8" w:space="0" w:color="auto"/>
              <w:right w:val="single" w:sz="8" w:space="0" w:color="000000"/>
            </w:tcBorders>
            <w:shd w:val="clear" w:color="auto" w:fill="auto"/>
            <w:noWrap/>
            <w:vAlign w:val="center"/>
          </w:tcPr>
          <w:p w:rsidR="00F51974" w:rsidRPr="008E39DD" w:rsidRDefault="00F51974" w:rsidP="008E39DD">
            <w:pPr>
              <w:jc w:val="center"/>
            </w:pPr>
            <w:r w:rsidRPr="008E39DD">
              <w:t>Излишки на экспорт, т</w:t>
            </w:r>
          </w:p>
        </w:tc>
      </w:tr>
      <w:tr w:rsidR="00F51974" w:rsidRPr="008E39DD">
        <w:trPr>
          <w:trHeight w:val="820"/>
          <w:jc w:val="center"/>
        </w:trPr>
        <w:tc>
          <w:tcPr>
            <w:tcW w:w="1961" w:type="dxa"/>
            <w:vMerge/>
            <w:tcBorders>
              <w:top w:val="single" w:sz="8" w:space="0" w:color="auto"/>
              <w:left w:val="single" w:sz="8" w:space="0" w:color="auto"/>
              <w:bottom w:val="nil"/>
              <w:right w:val="single" w:sz="8" w:space="0" w:color="auto"/>
            </w:tcBorders>
            <w:vAlign w:val="center"/>
          </w:tcPr>
          <w:p w:rsidR="00F51974" w:rsidRPr="008E39DD" w:rsidRDefault="00F51974" w:rsidP="008E39DD">
            <w:pPr>
              <w:jc w:val="center"/>
            </w:pPr>
          </w:p>
        </w:tc>
        <w:tc>
          <w:tcPr>
            <w:tcW w:w="0" w:type="auto"/>
            <w:vMerge/>
            <w:tcBorders>
              <w:left w:val="single" w:sz="8" w:space="0" w:color="auto"/>
              <w:bottom w:val="nil"/>
              <w:right w:val="single" w:sz="8" w:space="0" w:color="auto"/>
            </w:tcBorders>
            <w:vAlign w:val="center"/>
          </w:tcPr>
          <w:p w:rsidR="00F51974" w:rsidRPr="008E39DD" w:rsidRDefault="00F51974" w:rsidP="008E39DD">
            <w:pPr>
              <w:jc w:val="center"/>
            </w:pPr>
          </w:p>
        </w:tc>
        <w:tc>
          <w:tcPr>
            <w:tcW w:w="0" w:type="auto"/>
            <w:tcBorders>
              <w:top w:val="nil"/>
              <w:left w:val="nil"/>
              <w:bottom w:val="single" w:sz="4" w:space="0" w:color="auto"/>
              <w:right w:val="single" w:sz="4" w:space="0" w:color="auto"/>
            </w:tcBorders>
            <w:shd w:val="clear" w:color="auto" w:fill="auto"/>
            <w:vAlign w:val="center"/>
          </w:tcPr>
          <w:p w:rsidR="00F51974" w:rsidRPr="008E39DD" w:rsidRDefault="00F51974" w:rsidP="008E39DD">
            <w:pPr>
              <w:jc w:val="center"/>
            </w:pPr>
            <w:r w:rsidRPr="008E39DD">
              <w:t>1 вариант</w:t>
            </w:r>
          </w:p>
        </w:tc>
        <w:tc>
          <w:tcPr>
            <w:tcW w:w="0" w:type="auto"/>
            <w:tcBorders>
              <w:top w:val="nil"/>
              <w:left w:val="nil"/>
              <w:bottom w:val="single" w:sz="4" w:space="0" w:color="auto"/>
              <w:right w:val="single" w:sz="4" w:space="0" w:color="auto"/>
            </w:tcBorders>
            <w:shd w:val="clear" w:color="auto" w:fill="auto"/>
            <w:vAlign w:val="center"/>
          </w:tcPr>
          <w:p w:rsidR="00F51974" w:rsidRPr="008E39DD" w:rsidRDefault="00F51974" w:rsidP="008E39DD">
            <w:pPr>
              <w:jc w:val="center"/>
            </w:pPr>
            <w:r w:rsidRPr="008E39DD">
              <w:t>2 вариант</w:t>
            </w:r>
          </w:p>
        </w:tc>
        <w:tc>
          <w:tcPr>
            <w:tcW w:w="0" w:type="auto"/>
            <w:tcBorders>
              <w:top w:val="nil"/>
              <w:left w:val="nil"/>
              <w:bottom w:val="single" w:sz="4" w:space="0" w:color="auto"/>
              <w:right w:val="nil"/>
            </w:tcBorders>
            <w:shd w:val="clear" w:color="auto" w:fill="auto"/>
            <w:vAlign w:val="center"/>
          </w:tcPr>
          <w:p w:rsidR="00F51974" w:rsidRPr="008E39DD" w:rsidRDefault="00F51974" w:rsidP="008E39DD">
            <w:pPr>
              <w:jc w:val="center"/>
            </w:pPr>
            <w:r w:rsidRPr="008E39DD">
              <w:t>3 вариант</w:t>
            </w:r>
          </w:p>
        </w:tc>
        <w:tc>
          <w:tcPr>
            <w:tcW w:w="0" w:type="auto"/>
            <w:tcBorders>
              <w:top w:val="nil"/>
              <w:left w:val="single" w:sz="8" w:space="0" w:color="auto"/>
              <w:bottom w:val="single" w:sz="8" w:space="0" w:color="000000"/>
              <w:right w:val="single" w:sz="8" w:space="0" w:color="auto"/>
            </w:tcBorders>
            <w:shd w:val="clear" w:color="auto" w:fill="auto"/>
            <w:vAlign w:val="center"/>
          </w:tcPr>
          <w:p w:rsidR="00F51974" w:rsidRPr="008E39DD" w:rsidRDefault="00F51974" w:rsidP="008E39DD">
            <w:pPr>
              <w:jc w:val="center"/>
            </w:pPr>
            <w:r w:rsidRPr="008E39DD">
              <w:t>4 вариант</w:t>
            </w:r>
          </w:p>
        </w:tc>
        <w:tc>
          <w:tcPr>
            <w:tcW w:w="613" w:type="dxa"/>
            <w:tcBorders>
              <w:top w:val="nil"/>
              <w:left w:val="single" w:sz="8" w:space="0" w:color="auto"/>
              <w:bottom w:val="single" w:sz="4" w:space="0" w:color="auto"/>
              <w:right w:val="single" w:sz="4" w:space="0" w:color="auto"/>
            </w:tcBorders>
            <w:shd w:val="clear" w:color="auto" w:fill="auto"/>
            <w:vAlign w:val="center"/>
          </w:tcPr>
          <w:p w:rsidR="00F51974" w:rsidRPr="008E39DD" w:rsidRDefault="00F51974" w:rsidP="008E39DD">
            <w:pPr>
              <w:jc w:val="center"/>
            </w:pPr>
            <w:r w:rsidRPr="008E39DD">
              <w:t>1 вари</w:t>
            </w:r>
            <w:r>
              <w:t>-</w:t>
            </w:r>
            <w:r w:rsidRPr="008E39DD">
              <w:t>ант</w:t>
            </w:r>
          </w:p>
        </w:tc>
        <w:tc>
          <w:tcPr>
            <w:tcW w:w="0" w:type="auto"/>
            <w:tcBorders>
              <w:top w:val="nil"/>
              <w:left w:val="nil"/>
              <w:bottom w:val="single" w:sz="4" w:space="0" w:color="auto"/>
              <w:right w:val="single" w:sz="4" w:space="0" w:color="auto"/>
            </w:tcBorders>
            <w:shd w:val="clear" w:color="auto" w:fill="auto"/>
            <w:vAlign w:val="center"/>
          </w:tcPr>
          <w:p w:rsidR="00F51974" w:rsidRPr="008E39DD" w:rsidRDefault="00F51974" w:rsidP="008E39DD">
            <w:pPr>
              <w:jc w:val="center"/>
            </w:pPr>
            <w:r w:rsidRPr="008E39DD">
              <w:t>2 вари</w:t>
            </w:r>
            <w:r>
              <w:t>-</w:t>
            </w:r>
            <w:r w:rsidRPr="008E39DD">
              <w:t>ант</w:t>
            </w:r>
          </w:p>
        </w:tc>
        <w:tc>
          <w:tcPr>
            <w:tcW w:w="0" w:type="auto"/>
            <w:tcBorders>
              <w:top w:val="nil"/>
              <w:left w:val="nil"/>
              <w:bottom w:val="single" w:sz="4" w:space="0" w:color="auto"/>
              <w:right w:val="nil"/>
            </w:tcBorders>
            <w:shd w:val="clear" w:color="auto" w:fill="auto"/>
            <w:vAlign w:val="center"/>
          </w:tcPr>
          <w:p w:rsidR="00F51974" w:rsidRPr="008E39DD" w:rsidRDefault="00F51974" w:rsidP="008E39DD">
            <w:pPr>
              <w:jc w:val="center"/>
            </w:pPr>
            <w:r w:rsidRPr="008E39DD">
              <w:t>3 вари</w:t>
            </w:r>
            <w:r>
              <w:t>-</w:t>
            </w:r>
            <w:r w:rsidRPr="008E39DD">
              <w:t>ант</w:t>
            </w:r>
          </w:p>
        </w:tc>
        <w:tc>
          <w:tcPr>
            <w:tcW w:w="0" w:type="auto"/>
            <w:tcBorders>
              <w:top w:val="nil"/>
              <w:left w:val="single" w:sz="8" w:space="0" w:color="auto"/>
              <w:bottom w:val="single" w:sz="4" w:space="0" w:color="auto"/>
              <w:right w:val="single" w:sz="8" w:space="0" w:color="auto"/>
            </w:tcBorders>
            <w:shd w:val="clear" w:color="auto" w:fill="auto"/>
            <w:vAlign w:val="center"/>
          </w:tcPr>
          <w:p w:rsidR="00F51974" w:rsidRPr="008E39DD" w:rsidRDefault="00F51974" w:rsidP="008E39DD">
            <w:pPr>
              <w:jc w:val="center"/>
            </w:pPr>
            <w:r w:rsidRPr="008E39DD">
              <w:t>4 вари</w:t>
            </w:r>
            <w:r>
              <w:t>-</w:t>
            </w:r>
            <w:r w:rsidRPr="008E39DD">
              <w:t>ант</w:t>
            </w:r>
          </w:p>
        </w:tc>
      </w:tr>
      <w:tr w:rsidR="008E39DD" w:rsidRPr="008E39DD">
        <w:trPr>
          <w:trHeight w:val="255"/>
          <w:jc w:val="center"/>
        </w:trPr>
        <w:tc>
          <w:tcPr>
            <w:tcW w:w="1961" w:type="dxa"/>
            <w:tcBorders>
              <w:top w:val="single" w:sz="4" w:space="0" w:color="auto"/>
              <w:left w:val="single" w:sz="8" w:space="0" w:color="auto"/>
              <w:bottom w:val="single" w:sz="4" w:space="0" w:color="auto"/>
              <w:right w:val="single" w:sz="4" w:space="0" w:color="auto"/>
            </w:tcBorders>
            <w:shd w:val="clear" w:color="auto" w:fill="auto"/>
            <w:noWrap/>
            <w:vAlign w:val="center"/>
          </w:tcPr>
          <w:p w:rsidR="006F5AB9" w:rsidRPr="008E39DD" w:rsidRDefault="006F5AB9" w:rsidP="008E39DD">
            <w:r w:rsidRPr="008E39DD">
              <w:t>Дубровский</w:t>
            </w:r>
          </w:p>
        </w:tc>
        <w:tc>
          <w:tcPr>
            <w:tcW w:w="0" w:type="auto"/>
            <w:tcBorders>
              <w:top w:val="single" w:sz="4" w:space="0" w:color="auto"/>
              <w:left w:val="nil"/>
              <w:bottom w:val="single" w:sz="4" w:space="0" w:color="auto"/>
              <w:right w:val="single" w:sz="4" w:space="0" w:color="auto"/>
            </w:tcBorders>
            <w:shd w:val="clear" w:color="auto" w:fill="auto"/>
            <w:noWrap/>
            <w:vAlign w:val="center"/>
          </w:tcPr>
          <w:p w:rsidR="006F5AB9" w:rsidRPr="008E39DD" w:rsidRDefault="006F5AB9" w:rsidP="008E39DD">
            <w:pPr>
              <w:jc w:val="center"/>
            </w:pPr>
            <w:r w:rsidRPr="008E39DD">
              <w:t>118,8</w:t>
            </w:r>
          </w:p>
        </w:tc>
        <w:tc>
          <w:tcPr>
            <w:tcW w:w="0" w:type="auto"/>
            <w:tcBorders>
              <w:top w:val="single" w:sz="4" w:space="0" w:color="auto"/>
              <w:left w:val="nil"/>
              <w:bottom w:val="single" w:sz="4" w:space="0" w:color="auto"/>
              <w:right w:val="single" w:sz="4" w:space="0" w:color="auto"/>
            </w:tcBorders>
            <w:shd w:val="clear" w:color="auto" w:fill="auto"/>
            <w:noWrap/>
            <w:vAlign w:val="center"/>
          </w:tcPr>
          <w:p w:rsidR="006F5AB9" w:rsidRPr="008E39DD" w:rsidRDefault="006F5AB9" w:rsidP="008E39DD">
            <w:pPr>
              <w:jc w:val="center"/>
            </w:pPr>
            <w:r w:rsidRPr="008E39DD">
              <w:t>2020</w:t>
            </w:r>
          </w:p>
        </w:tc>
        <w:tc>
          <w:tcPr>
            <w:tcW w:w="0" w:type="auto"/>
            <w:tcBorders>
              <w:top w:val="single" w:sz="4" w:space="0" w:color="auto"/>
              <w:left w:val="nil"/>
              <w:bottom w:val="single" w:sz="4" w:space="0" w:color="auto"/>
              <w:right w:val="single" w:sz="4" w:space="0" w:color="auto"/>
            </w:tcBorders>
            <w:shd w:val="clear" w:color="auto" w:fill="auto"/>
            <w:noWrap/>
            <w:vAlign w:val="center"/>
          </w:tcPr>
          <w:p w:rsidR="006F5AB9" w:rsidRPr="008E39DD" w:rsidRDefault="006F5AB9" w:rsidP="008E39DD">
            <w:pPr>
              <w:jc w:val="center"/>
            </w:pPr>
            <w:r w:rsidRPr="008E39DD">
              <w:t>1616</w:t>
            </w:r>
          </w:p>
        </w:tc>
        <w:tc>
          <w:tcPr>
            <w:tcW w:w="0" w:type="auto"/>
            <w:tcBorders>
              <w:top w:val="single" w:sz="4" w:space="0" w:color="auto"/>
              <w:left w:val="nil"/>
              <w:bottom w:val="single" w:sz="4" w:space="0" w:color="auto"/>
              <w:right w:val="single" w:sz="4" w:space="0" w:color="auto"/>
            </w:tcBorders>
            <w:shd w:val="clear" w:color="auto" w:fill="auto"/>
            <w:noWrap/>
            <w:vAlign w:val="center"/>
          </w:tcPr>
          <w:p w:rsidR="006F5AB9" w:rsidRPr="008E39DD" w:rsidRDefault="006F5AB9" w:rsidP="008E39DD">
            <w:pPr>
              <w:jc w:val="center"/>
            </w:pPr>
            <w:r w:rsidRPr="008E39DD">
              <w:t>1616</w:t>
            </w:r>
          </w:p>
        </w:tc>
        <w:tc>
          <w:tcPr>
            <w:tcW w:w="0" w:type="auto"/>
            <w:tcBorders>
              <w:top w:val="single" w:sz="4" w:space="0" w:color="auto"/>
              <w:left w:val="nil"/>
              <w:bottom w:val="single" w:sz="4" w:space="0" w:color="auto"/>
              <w:right w:val="nil"/>
            </w:tcBorders>
            <w:shd w:val="clear" w:color="auto" w:fill="auto"/>
            <w:noWrap/>
            <w:vAlign w:val="center"/>
          </w:tcPr>
          <w:p w:rsidR="006F5AB9" w:rsidRPr="008E39DD" w:rsidRDefault="006F5AB9" w:rsidP="008E39DD">
            <w:pPr>
              <w:jc w:val="center"/>
            </w:pPr>
            <w:r w:rsidRPr="008E39DD">
              <w:t>2020</w:t>
            </w:r>
          </w:p>
        </w:tc>
        <w:tc>
          <w:tcPr>
            <w:tcW w:w="613" w:type="dxa"/>
            <w:tcBorders>
              <w:top w:val="single" w:sz="4" w:space="0" w:color="auto"/>
              <w:left w:val="single" w:sz="4" w:space="0" w:color="auto"/>
              <w:bottom w:val="single" w:sz="4" w:space="0" w:color="auto"/>
              <w:right w:val="single" w:sz="4" w:space="0" w:color="auto"/>
            </w:tcBorders>
            <w:shd w:val="clear" w:color="auto" w:fill="auto"/>
            <w:noWrap/>
            <w:vAlign w:val="center"/>
          </w:tcPr>
          <w:p w:rsidR="006F5AB9" w:rsidRPr="008E39DD" w:rsidRDefault="006F5AB9" w:rsidP="008E39DD">
            <w:pPr>
              <w:jc w:val="center"/>
            </w:pPr>
            <w:r w:rsidRPr="008E39DD">
              <w:t>1901</w:t>
            </w:r>
          </w:p>
        </w:tc>
        <w:tc>
          <w:tcPr>
            <w:tcW w:w="0" w:type="auto"/>
            <w:tcBorders>
              <w:top w:val="single" w:sz="4" w:space="0" w:color="auto"/>
              <w:left w:val="nil"/>
              <w:bottom w:val="single" w:sz="4" w:space="0" w:color="auto"/>
              <w:right w:val="single" w:sz="4" w:space="0" w:color="auto"/>
            </w:tcBorders>
            <w:shd w:val="clear" w:color="auto" w:fill="auto"/>
            <w:noWrap/>
            <w:vAlign w:val="center"/>
          </w:tcPr>
          <w:p w:rsidR="006F5AB9" w:rsidRPr="008E39DD" w:rsidRDefault="006F5AB9" w:rsidP="008E39DD">
            <w:pPr>
              <w:jc w:val="center"/>
            </w:pPr>
            <w:r w:rsidRPr="008E39DD">
              <w:t>1497</w:t>
            </w:r>
          </w:p>
        </w:tc>
        <w:tc>
          <w:tcPr>
            <w:tcW w:w="0" w:type="auto"/>
            <w:tcBorders>
              <w:top w:val="single" w:sz="4" w:space="0" w:color="auto"/>
              <w:left w:val="nil"/>
              <w:bottom w:val="single" w:sz="4" w:space="0" w:color="auto"/>
              <w:right w:val="single" w:sz="4" w:space="0" w:color="auto"/>
            </w:tcBorders>
            <w:shd w:val="clear" w:color="auto" w:fill="auto"/>
            <w:noWrap/>
            <w:vAlign w:val="center"/>
          </w:tcPr>
          <w:p w:rsidR="006F5AB9" w:rsidRPr="008E39DD" w:rsidRDefault="006F5AB9" w:rsidP="008E39DD">
            <w:pPr>
              <w:jc w:val="center"/>
            </w:pPr>
            <w:r w:rsidRPr="008E39DD">
              <w:t>1497</w:t>
            </w:r>
          </w:p>
        </w:tc>
        <w:tc>
          <w:tcPr>
            <w:tcW w:w="0" w:type="auto"/>
            <w:tcBorders>
              <w:top w:val="single" w:sz="4" w:space="0" w:color="auto"/>
              <w:left w:val="nil"/>
              <w:bottom w:val="single" w:sz="4" w:space="0" w:color="auto"/>
              <w:right w:val="single" w:sz="4" w:space="0" w:color="auto"/>
            </w:tcBorders>
            <w:shd w:val="clear" w:color="auto" w:fill="auto"/>
            <w:noWrap/>
            <w:vAlign w:val="center"/>
          </w:tcPr>
          <w:p w:rsidR="006F5AB9" w:rsidRPr="008E39DD" w:rsidRDefault="006F5AB9" w:rsidP="008E39DD">
            <w:pPr>
              <w:jc w:val="center"/>
            </w:pPr>
            <w:r w:rsidRPr="008E39DD">
              <w:t>1901</w:t>
            </w:r>
          </w:p>
        </w:tc>
      </w:tr>
      <w:tr w:rsidR="008E39DD" w:rsidRPr="008E39DD">
        <w:trPr>
          <w:trHeight w:val="255"/>
          <w:jc w:val="center"/>
        </w:trPr>
        <w:tc>
          <w:tcPr>
            <w:tcW w:w="1961" w:type="dxa"/>
            <w:tcBorders>
              <w:top w:val="nil"/>
              <w:left w:val="single" w:sz="8" w:space="0" w:color="auto"/>
              <w:bottom w:val="single" w:sz="4" w:space="0" w:color="auto"/>
              <w:right w:val="single" w:sz="4" w:space="0" w:color="auto"/>
            </w:tcBorders>
            <w:shd w:val="clear" w:color="auto" w:fill="auto"/>
            <w:noWrap/>
            <w:vAlign w:val="center"/>
          </w:tcPr>
          <w:p w:rsidR="006F5AB9" w:rsidRPr="008E39DD" w:rsidRDefault="006F5AB9" w:rsidP="008E39DD">
            <w:r w:rsidRPr="008E39DD">
              <w:t>Рогнединский</w:t>
            </w:r>
          </w:p>
        </w:tc>
        <w:tc>
          <w:tcPr>
            <w:tcW w:w="0" w:type="auto"/>
            <w:tcBorders>
              <w:top w:val="nil"/>
              <w:left w:val="nil"/>
              <w:bottom w:val="single" w:sz="4" w:space="0" w:color="auto"/>
              <w:right w:val="single" w:sz="4" w:space="0" w:color="auto"/>
            </w:tcBorders>
            <w:shd w:val="clear" w:color="auto" w:fill="auto"/>
            <w:noWrap/>
            <w:vAlign w:val="center"/>
          </w:tcPr>
          <w:p w:rsidR="006F5AB9" w:rsidRPr="008E39DD" w:rsidRDefault="006F5AB9" w:rsidP="008E39DD">
            <w:pPr>
              <w:jc w:val="center"/>
            </w:pPr>
            <w:r w:rsidRPr="008E39DD">
              <w:t>92,4</w:t>
            </w:r>
          </w:p>
        </w:tc>
        <w:tc>
          <w:tcPr>
            <w:tcW w:w="0" w:type="auto"/>
            <w:tcBorders>
              <w:top w:val="nil"/>
              <w:left w:val="nil"/>
              <w:bottom w:val="single" w:sz="4" w:space="0" w:color="auto"/>
              <w:right w:val="single" w:sz="4" w:space="0" w:color="auto"/>
            </w:tcBorders>
            <w:shd w:val="clear" w:color="auto" w:fill="auto"/>
            <w:noWrap/>
            <w:vAlign w:val="center"/>
          </w:tcPr>
          <w:p w:rsidR="006F5AB9" w:rsidRPr="008E39DD" w:rsidRDefault="006F5AB9" w:rsidP="008E39DD">
            <w:pPr>
              <w:jc w:val="center"/>
            </w:pPr>
            <w:r w:rsidRPr="008E39DD">
              <w:t>4040</w:t>
            </w:r>
          </w:p>
        </w:tc>
        <w:tc>
          <w:tcPr>
            <w:tcW w:w="0" w:type="auto"/>
            <w:tcBorders>
              <w:top w:val="nil"/>
              <w:left w:val="nil"/>
              <w:bottom w:val="single" w:sz="4" w:space="0" w:color="auto"/>
              <w:right w:val="single" w:sz="4" w:space="0" w:color="auto"/>
            </w:tcBorders>
            <w:shd w:val="clear" w:color="auto" w:fill="auto"/>
            <w:noWrap/>
            <w:vAlign w:val="center"/>
          </w:tcPr>
          <w:p w:rsidR="006F5AB9" w:rsidRPr="008E39DD" w:rsidRDefault="006F5AB9" w:rsidP="008E39DD">
            <w:pPr>
              <w:jc w:val="center"/>
            </w:pPr>
            <w:r w:rsidRPr="008E39DD">
              <w:t>4646</w:t>
            </w:r>
          </w:p>
        </w:tc>
        <w:tc>
          <w:tcPr>
            <w:tcW w:w="0" w:type="auto"/>
            <w:tcBorders>
              <w:top w:val="nil"/>
              <w:left w:val="nil"/>
              <w:bottom w:val="single" w:sz="4" w:space="0" w:color="auto"/>
              <w:right w:val="single" w:sz="4" w:space="0" w:color="auto"/>
            </w:tcBorders>
            <w:shd w:val="clear" w:color="auto" w:fill="auto"/>
            <w:noWrap/>
            <w:vAlign w:val="center"/>
          </w:tcPr>
          <w:p w:rsidR="006F5AB9" w:rsidRPr="008E39DD" w:rsidRDefault="006F5AB9" w:rsidP="008E39DD">
            <w:pPr>
              <w:jc w:val="center"/>
            </w:pPr>
            <w:r w:rsidRPr="008E39DD">
              <w:t>4545</w:t>
            </w:r>
          </w:p>
        </w:tc>
        <w:tc>
          <w:tcPr>
            <w:tcW w:w="0" w:type="auto"/>
            <w:tcBorders>
              <w:top w:val="nil"/>
              <w:left w:val="nil"/>
              <w:bottom w:val="single" w:sz="4" w:space="0" w:color="auto"/>
              <w:right w:val="nil"/>
            </w:tcBorders>
            <w:shd w:val="clear" w:color="auto" w:fill="auto"/>
            <w:noWrap/>
            <w:vAlign w:val="center"/>
          </w:tcPr>
          <w:p w:rsidR="006F5AB9" w:rsidRPr="008E39DD" w:rsidRDefault="006F5AB9" w:rsidP="008E39DD">
            <w:pPr>
              <w:jc w:val="center"/>
            </w:pPr>
            <w:r w:rsidRPr="008E39DD">
              <w:t>5050</w:t>
            </w:r>
          </w:p>
        </w:tc>
        <w:tc>
          <w:tcPr>
            <w:tcW w:w="613" w:type="dxa"/>
            <w:tcBorders>
              <w:top w:val="nil"/>
              <w:left w:val="single" w:sz="4" w:space="0" w:color="auto"/>
              <w:bottom w:val="single" w:sz="4" w:space="0" w:color="auto"/>
              <w:right w:val="single" w:sz="4" w:space="0" w:color="auto"/>
            </w:tcBorders>
            <w:shd w:val="clear" w:color="auto" w:fill="auto"/>
            <w:noWrap/>
            <w:vAlign w:val="center"/>
          </w:tcPr>
          <w:p w:rsidR="006F5AB9" w:rsidRPr="008E39DD" w:rsidRDefault="006F5AB9" w:rsidP="008E39DD">
            <w:pPr>
              <w:jc w:val="center"/>
            </w:pPr>
            <w:r w:rsidRPr="008E39DD">
              <w:t>3948</w:t>
            </w:r>
          </w:p>
        </w:tc>
        <w:tc>
          <w:tcPr>
            <w:tcW w:w="0" w:type="auto"/>
            <w:tcBorders>
              <w:top w:val="nil"/>
              <w:left w:val="nil"/>
              <w:bottom w:val="single" w:sz="4" w:space="0" w:color="auto"/>
              <w:right w:val="single" w:sz="4" w:space="0" w:color="auto"/>
            </w:tcBorders>
            <w:shd w:val="clear" w:color="auto" w:fill="auto"/>
            <w:noWrap/>
            <w:vAlign w:val="center"/>
          </w:tcPr>
          <w:p w:rsidR="006F5AB9" w:rsidRPr="008E39DD" w:rsidRDefault="006F5AB9" w:rsidP="008E39DD">
            <w:pPr>
              <w:jc w:val="center"/>
            </w:pPr>
            <w:r w:rsidRPr="008E39DD">
              <w:t>4554</w:t>
            </w:r>
          </w:p>
        </w:tc>
        <w:tc>
          <w:tcPr>
            <w:tcW w:w="0" w:type="auto"/>
            <w:tcBorders>
              <w:top w:val="nil"/>
              <w:left w:val="nil"/>
              <w:bottom w:val="single" w:sz="4" w:space="0" w:color="auto"/>
              <w:right w:val="single" w:sz="4" w:space="0" w:color="auto"/>
            </w:tcBorders>
            <w:shd w:val="clear" w:color="auto" w:fill="auto"/>
            <w:noWrap/>
            <w:vAlign w:val="center"/>
          </w:tcPr>
          <w:p w:rsidR="006F5AB9" w:rsidRPr="008E39DD" w:rsidRDefault="006F5AB9" w:rsidP="008E39DD">
            <w:pPr>
              <w:jc w:val="center"/>
            </w:pPr>
            <w:r w:rsidRPr="008E39DD">
              <w:t>4453</w:t>
            </w:r>
          </w:p>
        </w:tc>
        <w:tc>
          <w:tcPr>
            <w:tcW w:w="0" w:type="auto"/>
            <w:tcBorders>
              <w:top w:val="nil"/>
              <w:left w:val="nil"/>
              <w:bottom w:val="single" w:sz="4" w:space="0" w:color="auto"/>
              <w:right w:val="single" w:sz="4" w:space="0" w:color="auto"/>
            </w:tcBorders>
            <w:shd w:val="clear" w:color="auto" w:fill="auto"/>
            <w:noWrap/>
            <w:vAlign w:val="center"/>
          </w:tcPr>
          <w:p w:rsidR="006F5AB9" w:rsidRPr="008E39DD" w:rsidRDefault="006F5AB9" w:rsidP="008E39DD">
            <w:pPr>
              <w:jc w:val="center"/>
            </w:pPr>
            <w:r w:rsidRPr="008E39DD">
              <w:t>4958</w:t>
            </w:r>
          </w:p>
        </w:tc>
      </w:tr>
      <w:tr w:rsidR="008E39DD" w:rsidRPr="008E39DD">
        <w:trPr>
          <w:trHeight w:val="255"/>
          <w:jc w:val="center"/>
        </w:trPr>
        <w:tc>
          <w:tcPr>
            <w:tcW w:w="1961" w:type="dxa"/>
            <w:tcBorders>
              <w:top w:val="nil"/>
              <w:left w:val="single" w:sz="8" w:space="0" w:color="auto"/>
              <w:bottom w:val="single" w:sz="4" w:space="0" w:color="auto"/>
              <w:right w:val="single" w:sz="4" w:space="0" w:color="auto"/>
            </w:tcBorders>
            <w:shd w:val="clear" w:color="auto" w:fill="auto"/>
            <w:noWrap/>
            <w:vAlign w:val="center"/>
          </w:tcPr>
          <w:p w:rsidR="006F5AB9" w:rsidRPr="008E39DD" w:rsidRDefault="006F5AB9" w:rsidP="008E39DD">
            <w:r w:rsidRPr="008E39DD">
              <w:t>Жуковский</w:t>
            </w:r>
          </w:p>
        </w:tc>
        <w:tc>
          <w:tcPr>
            <w:tcW w:w="0" w:type="auto"/>
            <w:tcBorders>
              <w:top w:val="nil"/>
              <w:left w:val="nil"/>
              <w:bottom w:val="single" w:sz="4" w:space="0" w:color="auto"/>
              <w:right w:val="single" w:sz="4" w:space="0" w:color="auto"/>
            </w:tcBorders>
            <w:shd w:val="clear" w:color="auto" w:fill="auto"/>
            <w:noWrap/>
            <w:vAlign w:val="center"/>
          </w:tcPr>
          <w:p w:rsidR="006F5AB9" w:rsidRPr="008E39DD" w:rsidRDefault="006F5AB9" w:rsidP="008E39DD">
            <w:pPr>
              <w:jc w:val="center"/>
            </w:pPr>
            <w:r w:rsidRPr="008E39DD">
              <w:t>85,8</w:t>
            </w:r>
          </w:p>
        </w:tc>
        <w:tc>
          <w:tcPr>
            <w:tcW w:w="0" w:type="auto"/>
            <w:tcBorders>
              <w:top w:val="nil"/>
              <w:left w:val="nil"/>
              <w:bottom w:val="single" w:sz="4" w:space="0" w:color="auto"/>
              <w:right w:val="single" w:sz="4" w:space="0" w:color="auto"/>
            </w:tcBorders>
            <w:shd w:val="clear" w:color="auto" w:fill="auto"/>
            <w:noWrap/>
            <w:vAlign w:val="center"/>
          </w:tcPr>
          <w:p w:rsidR="006F5AB9" w:rsidRPr="008E39DD" w:rsidRDefault="006F5AB9" w:rsidP="008E39DD">
            <w:pPr>
              <w:jc w:val="center"/>
            </w:pPr>
            <w:r w:rsidRPr="008E39DD">
              <w:t>4040</w:t>
            </w:r>
          </w:p>
        </w:tc>
        <w:tc>
          <w:tcPr>
            <w:tcW w:w="0" w:type="auto"/>
            <w:tcBorders>
              <w:top w:val="nil"/>
              <w:left w:val="nil"/>
              <w:bottom w:val="single" w:sz="4" w:space="0" w:color="auto"/>
              <w:right w:val="single" w:sz="4" w:space="0" w:color="auto"/>
            </w:tcBorders>
            <w:shd w:val="clear" w:color="auto" w:fill="auto"/>
            <w:noWrap/>
            <w:vAlign w:val="center"/>
          </w:tcPr>
          <w:p w:rsidR="006F5AB9" w:rsidRPr="008E39DD" w:rsidRDefault="006F5AB9" w:rsidP="008E39DD">
            <w:pPr>
              <w:jc w:val="center"/>
            </w:pPr>
            <w:r w:rsidRPr="008E39DD">
              <w:t>4040</w:t>
            </w:r>
          </w:p>
        </w:tc>
        <w:tc>
          <w:tcPr>
            <w:tcW w:w="0" w:type="auto"/>
            <w:tcBorders>
              <w:top w:val="nil"/>
              <w:left w:val="nil"/>
              <w:bottom w:val="single" w:sz="4" w:space="0" w:color="auto"/>
              <w:right w:val="single" w:sz="4" w:space="0" w:color="auto"/>
            </w:tcBorders>
            <w:shd w:val="clear" w:color="auto" w:fill="auto"/>
            <w:noWrap/>
            <w:vAlign w:val="center"/>
          </w:tcPr>
          <w:p w:rsidR="006F5AB9" w:rsidRPr="008E39DD" w:rsidRDefault="006F5AB9" w:rsidP="008E39DD">
            <w:pPr>
              <w:jc w:val="center"/>
            </w:pPr>
            <w:r w:rsidRPr="008E39DD">
              <w:t>4242</w:t>
            </w:r>
          </w:p>
        </w:tc>
        <w:tc>
          <w:tcPr>
            <w:tcW w:w="0" w:type="auto"/>
            <w:tcBorders>
              <w:top w:val="nil"/>
              <w:left w:val="nil"/>
              <w:bottom w:val="single" w:sz="4" w:space="0" w:color="auto"/>
              <w:right w:val="nil"/>
            </w:tcBorders>
            <w:shd w:val="clear" w:color="auto" w:fill="auto"/>
            <w:noWrap/>
            <w:vAlign w:val="center"/>
          </w:tcPr>
          <w:p w:rsidR="006F5AB9" w:rsidRPr="008E39DD" w:rsidRDefault="006F5AB9" w:rsidP="008E39DD">
            <w:pPr>
              <w:jc w:val="center"/>
            </w:pPr>
            <w:r w:rsidRPr="008E39DD">
              <w:t>4545</w:t>
            </w:r>
          </w:p>
        </w:tc>
        <w:tc>
          <w:tcPr>
            <w:tcW w:w="613" w:type="dxa"/>
            <w:tcBorders>
              <w:top w:val="nil"/>
              <w:left w:val="single" w:sz="4" w:space="0" w:color="auto"/>
              <w:bottom w:val="single" w:sz="4" w:space="0" w:color="auto"/>
              <w:right w:val="single" w:sz="4" w:space="0" w:color="auto"/>
            </w:tcBorders>
            <w:shd w:val="clear" w:color="auto" w:fill="auto"/>
            <w:noWrap/>
            <w:vAlign w:val="center"/>
          </w:tcPr>
          <w:p w:rsidR="006F5AB9" w:rsidRPr="008E39DD" w:rsidRDefault="006F5AB9" w:rsidP="008E39DD">
            <w:pPr>
              <w:jc w:val="center"/>
            </w:pPr>
            <w:r w:rsidRPr="008E39DD">
              <w:t>3954</w:t>
            </w:r>
          </w:p>
        </w:tc>
        <w:tc>
          <w:tcPr>
            <w:tcW w:w="0" w:type="auto"/>
            <w:tcBorders>
              <w:top w:val="nil"/>
              <w:left w:val="nil"/>
              <w:bottom w:val="single" w:sz="4" w:space="0" w:color="auto"/>
              <w:right w:val="single" w:sz="4" w:space="0" w:color="auto"/>
            </w:tcBorders>
            <w:shd w:val="clear" w:color="auto" w:fill="auto"/>
            <w:noWrap/>
            <w:vAlign w:val="center"/>
          </w:tcPr>
          <w:p w:rsidR="006F5AB9" w:rsidRPr="008E39DD" w:rsidRDefault="006F5AB9" w:rsidP="008E39DD">
            <w:pPr>
              <w:jc w:val="center"/>
            </w:pPr>
            <w:r w:rsidRPr="008E39DD">
              <w:t>3954</w:t>
            </w:r>
          </w:p>
        </w:tc>
        <w:tc>
          <w:tcPr>
            <w:tcW w:w="0" w:type="auto"/>
            <w:tcBorders>
              <w:top w:val="nil"/>
              <w:left w:val="nil"/>
              <w:bottom w:val="single" w:sz="4" w:space="0" w:color="auto"/>
              <w:right w:val="single" w:sz="4" w:space="0" w:color="auto"/>
            </w:tcBorders>
            <w:shd w:val="clear" w:color="auto" w:fill="auto"/>
            <w:noWrap/>
            <w:vAlign w:val="center"/>
          </w:tcPr>
          <w:p w:rsidR="006F5AB9" w:rsidRPr="008E39DD" w:rsidRDefault="006F5AB9" w:rsidP="008E39DD">
            <w:pPr>
              <w:jc w:val="center"/>
            </w:pPr>
            <w:r w:rsidRPr="008E39DD">
              <w:t>4156</w:t>
            </w:r>
          </w:p>
        </w:tc>
        <w:tc>
          <w:tcPr>
            <w:tcW w:w="0" w:type="auto"/>
            <w:tcBorders>
              <w:top w:val="nil"/>
              <w:left w:val="nil"/>
              <w:bottom w:val="single" w:sz="4" w:space="0" w:color="auto"/>
              <w:right w:val="single" w:sz="4" w:space="0" w:color="auto"/>
            </w:tcBorders>
            <w:shd w:val="clear" w:color="auto" w:fill="auto"/>
            <w:noWrap/>
            <w:vAlign w:val="center"/>
          </w:tcPr>
          <w:p w:rsidR="006F5AB9" w:rsidRPr="008E39DD" w:rsidRDefault="006F5AB9" w:rsidP="008E39DD">
            <w:pPr>
              <w:jc w:val="center"/>
            </w:pPr>
            <w:r w:rsidRPr="008E39DD">
              <w:t>4459</w:t>
            </w:r>
          </w:p>
        </w:tc>
      </w:tr>
      <w:tr w:rsidR="008E39DD" w:rsidRPr="008E39DD">
        <w:trPr>
          <w:trHeight w:val="270"/>
          <w:jc w:val="center"/>
        </w:trPr>
        <w:tc>
          <w:tcPr>
            <w:tcW w:w="1961" w:type="dxa"/>
            <w:tcBorders>
              <w:top w:val="nil"/>
              <w:left w:val="single" w:sz="8" w:space="0" w:color="auto"/>
              <w:bottom w:val="single" w:sz="4" w:space="0" w:color="auto"/>
              <w:right w:val="single" w:sz="4" w:space="0" w:color="auto"/>
            </w:tcBorders>
            <w:shd w:val="clear" w:color="auto" w:fill="auto"/>
            <w:noWrap/>
            <w:vAlign w:val="center"/>
          </w:tcPr>
          <w:p w:rsidR="006F5AB9" w:rsidRPr="008E39DD" w:rsidRDefault="006F5AB9" w:rsidP="008E39DD">
            <w:r w:rsidRPr="008E39DD">
              <w:t>Дятьковский</w:t>
            </w:r>
          </w:p>
        </w:tc>
        <w:tc>
          <w:tcPr>
            <w:tcW w:w="0" w:type="auto"/>
            <w:tcBorders>
              <w:top w:val="nil"/>
              <w:left w:val="nil"/>
              <w:bottom w:val="single" w:sz="4" w:space="0" w:color="auto"/>
              <w:right w:val="single" w:sz="4" w:space="0" w:color="auto"/>
            </w:tcBorders>
            <w:shd w:val="clear" w:color="auto" w:fill="auto"/>
            <w:noWrap/>
            <w:vAlign w:val="center"/>
          </w:tcPr>
          <w:p w:rsidR="006F5AB9" w:rsidRPr="008E39DD" w:rsidRDefault="006F5AB9" w:rsidP="008E39DD">
            <w:pPr>
              <w:jc w:val="center"/>
            </w:pPr>
            <w:r w:rsidRPr="008E39DD">
              <w:t>726</w:t>
            </w:r>
          </w:p>
        </w:tc>
        <w:tc>
          <w:tcPr>
            <w:tcW w:w="0" w:type="auto"/>
            <w:tcBorders>
              <w:top w:val="nil"/>
              <w:left w:val="nil"/>
              <w:bottom w:val="single" w:sz="4" w:space="0" w:color="auto"/>
              <w:right w:val="single" w:sz="4" w:space="0" w:color="auto"/>
            </w:tcBorders>
            <w:shd w:val="clear" w:color="auto" w:fill="auto"/>
            <w:noWrap/>
            <w:vAlign w:val="center"/>
          </w:tcPr>
          <w:p w:rsidR="006F5AB9" w:rsidRPr="008E39DD" w:rsidRDefault="006F5AB9" w:rsidP="008E39DD">
            <w:pPr>
              <w:jc w:val="center"/>
            </w:pPr>
            <w:r w:rsidRPr="008E39DD">
              <w:t>6060</w:t>
            </w:r>
          </w:p>
        </w:tc>
        <w:tc>
          <w:tcPr>
            <w:tcW w:w="0" w:type="auto"/>
            <w:tcBorders>
              <w:top w:val="nil"/>
              <w:left w:val="nil"/>
              <w:bottom w:val="single" w:sz="4" w:space="0" w:color="auto"/>
              <w:right w:val="single" w:sz="4" w:space="0" w:color="auto"/>
            </w:tcBorders>
            <w:shd w:val="clear" w:color="auto" w:fill="auto"/>
            <w:noWrap/>
            <w:vAlign w:val="center"/>
          </w:tcPr>
          <w:p w:rsidR="006F5AB9" w:rsidRPr="008E39DD" w:rsidRDefault="006F5AB9" w:rsidP="008E39DD">
            <w:pPr>
              <w:jc w:val="center"/>
            </w:pPr>
            <w:r w:rsidRPr="008E39DD">
              <w:t>5858</w:t>
            </w:r>
          </w:p>
        </w:tc>
        <w:tc>
          <w:tcPr>
            <w:tcW w:w="0" w:type="auto"/>
            <w:tcBorders>
              <w:top w:val="nil"/>
              <w:left w:val="nil"/>
              <w:bottom w:val="single" w:sz="4" w:space="0" w:color="auto"/>
              <w:right w:val="single" w:sz="4" w:space="0" w:color="auto"/>
            </w:tcBorders>
            <w:shd w:val="clear" w:color="auto" w:fill="auto"/>
            <w:noWrap/>
            <w:vAlign w:val="center"/>
          </w:tcPr>
          <w:p w:rsidR="006F5AB9" w:rsidRPr="008E39DD" w:rsidRDefault="006F5AB9" w:rsidP="008E39DD">
            <w:pPr>
              <w:jc w:val="center"/>
            </w:pPr>
            <w:r w:rsidRPr="008E39DD">
              <w:t>6060</w:t>
            </w:r>
          </w:p>
        </w:tc>
        <w:tc>
          <w:tcPr>
            <w:tcW w:w="0" w:type="auto"/>
            <w:tcBorders>
              <w:top w:val="nil"/>
              <w:left w:val="nil"/>
              <w:bottom w:val="single" w:sz="4" w:space="0" w:color="auto"/>
              <w:right w:val="nil"/>
            </w:tcBorders>
            <w:shd w:val="clear" w:color="auto" w:fill="auto"/>
            <w:noWrap/>
            <w:vAlign w:val="center"/>
          </w:tcPr>
          <w:p w:rsidR="006F5AB9" w:rsidRPr="008E39DD" w:rsidRDefault="006F5AB9" w:rsidP="008E39DD">
            <w:pPr>
              <w:jc w:val="center"/>
            </w:pPr>
            <w:r w:rsidRPr="008E39DD">
              <w:t>6060</w:t>
            </w:r>
          </w:p>
        </w:tc>
        <w:tc>
          <w:tcPr>
            <w:tcW w:w="613" w:type="dxa"/>
            <w:tcBorders>
              <w:top w:val="nil"/>
              <w:left w:val="single" w:sz="4" w:space="0" w:color="auto"/>
              <w:bottom w:val="single" w:sz="4" w:space="0" w:color="auto"/>
              <w:right w:val="single" w:sz="4" w:space="0" w:color="auto"/>
            </w:tcBorders>
            <w:shd w:val="clear" w:color="auto" w:fill="auto"/>
            <w:noWrap/>
            <w:vAlign w:val="center"/>
          </w:tcPr>
          <w:p w:rsidR="006F5AB9" w:rsidRPr="008E39DD" w:rsidRDefault="006F5AB9" w:rsidP="008E39DD">
            <w:pPr>
              <w:jc w:val="center"/>
            </w:pPr>
            <w:r w:rsidRPr="008E39DD">
              <w:t>5334</w:t>
            </w:r>
          </w:p>
        </w:tc>
        <w:tc>
          <w:tcPr>
            <w:tcW w:w="0" w:type="auto"/>
            <w:tcBorders>
              <w:top w:val="nil"/>
              <w:left w:val="nil"/>
              <w:bottom w:val="single" w:sz="4" w:space="0" w:color="auto"/>
              <w:right w:val="single" w:sz="4" w:space="0" w:color="auto"/>
            </w:tcBorders>
            <w:shd w:val="clear" w:color="auto" w:fill="auto"/>
            <w:noWrap/>
            <w:vAlign w:val="center"/>
          </w:tcPr>
          <w:p w:rsidR="006F5AB9" w:rsidRPr="008E39DD" w:rsidRDefault="006F5AB9" w:rsidP="008E39DD">
            <w:pPr>
              <w:jc w:val="center"/>
            </w:pPr>
            <w:r w:rsidRPr="008E39DD">
              <w:t>5132</w:t>
            </w:r>
          </w:p>
        </w:tc>
        <w:tc>
          <w:tcPr>
            <w:tcW w:w="0" w:type="auto"/>
            <w:tcBorders>
              <w:top w:val="nil"/>
              <w:left w:val="nil"/>
              <w:bottom w:val="single" w:sz="4" w:space="0" w:color="auto"/>
              <w:right w:val="single" w:sz="4" w:space="0" w:color="auto"/>
            </w:tcBorders>
            <w:shd w:val="clear" w:color="auto" w:fill="auto"/>
            <w:noWrap/>
            <w:vAlign w:val="center"/>
          </w:tcPr>
          <w:p w:rsidR="006F5AB9" w:rsidRPr="008E39DD" w:rsidRDefault="006F5AB9" w:rsidP="008E39DD">
            <w:pPr>
              <w:jc w:val="center"/>
            </w:pPr>
            <w:r w:rsidRPr="008E39DD">
              <w:t>5334</w:t>
            </w:r>
          </w:p>
        </w:tc>
        <w:tc>
          <w:tcPr>
            <w:tcW w:w="0" w:type="auto"/>
            <w:tcBorders>
              <w:top w:val="nil"/>
              <w:left w:val="nil"/>
              <w:bottom w:val="single" w:sz="4" w:space="0" w:color="auto"/>
              <w:right w:val="single" w:sz="4" w:space="0" w:color="auto"/>
            </w:tcBorders>
            <w:shd w:val="clear" w:color="auto" w:fill="auto"/>
            <w:noWrap/>
            <w:vAlign w:val="center"/>
          </w:tcPr>
          <w:p w:rsidR="006F5AB9" w:rsidRPr="008E39DD" w:rsidRDefault="006F5AB9" w:rsidP="008E39DD">
            <w:pPr>
              <w:jc w:val="center"/>
            </w:pPr>
            <w:r w:rsidRPr="008E39DD">
              <w:t>5334</w:t>
            </w:r>
          </w:p>
        </w:tc>
      </w:tr>
      <w:tr w:rsidR="008E39DD" w:rsidRPr="008E39DD">
        <w:trPr>
          <w:trHeight w:val="255"/>
          <w:jc w:val="center"/>
        </w:trPr>
        <w:tc>
          <w:tcPr>
            <w:tcW w:w="1961" w:type="dxa"/>
            <w:tcBorders>
              <w:top w:val="nil"/>
              <w:left w:val="single" w:sz="8" w:space="0" w:color="auto"/>
              <w:bottom w:val="single" w:sz="4" w:space="0" w:color="auto"/>
              <w:right w:val="single" w:sz="4" w:space="0" w:color="auto"/>
            </w:tcBorders>
            <w:shd w:val="clear" w:color="auto" w:fill="auto"/>
            <w:noWrap/>
            <w:vAlign w:val="center"/>
          </w:tcPr>
          <w:p w:rsidR="006F5AB9" w:rsidRPr="008E39DD" w:rsidRDefault="006F5AB9" w:rsidP="008E39DD">
            <w:r w:rsidRPr="008E39DD">
              <w:t>Клетнянский</w:t>
            </w:r>
          </w:p>
        </w:tc>
        <w:tc>
          <w:tcPr>
            <w:tcW w:w="0" w:type="auto"/>
            <w:tcBorders>
              <w:top w:val="nil"/>
              <w:left w:val="nil"/>
              <w:bottom w:val="single" w:sz="4" w:space="0" w:color="auto"/>
              <w:right w:val="single" w:sz="4" w:space="0" w:color="auto"/>
            </w:tcBorders>
            <w:shd w:val="clear" w:color="auto" w:fill="auto"/>
            <w:noWrap/>
            <w:vAlign w:val="center"/>
          </w:tcPr>
          <w:p w:rsidR="006F5AB9" w:rsidRPr="008E39DD" w:rsidRDefault="006F5AB9" w:rsidP="008E39DD">
            <w:pPr>
              <w:jc w:val="center"/>
            </w:pPr>
            <w:r w:rsidRPr="008E39DD">
              <w:t>118,8</w:t>
            </w:r>
          </w:p>
        </w:tc>
        <w:tc>
          <w:tcPr>
            <w:tcW w:w="0" w:type="auto"/>
            <w:tcBorders>
              <w:top w:val="nil"/>
              <w:left w:val="nil"/>
              <w:bottom w:val="single" w:sz="4" w:space="0" w:color="auto"/>
              <w:right w:val="single" w:sz="4" w:space="0" w:color="auto"/>
            </w:tcBorders>
            <w:shd w:val="clear" w:color="auto" w:fill="auto"/>
            <w:noWrap/>
            <w:vAlign w:val="center"/>
          </w:tcPr>
          <w:p w:rsidR="006F5AB9" w:rsidRPr="008E39DD" w:rsidRDefault="006F5AB9" w:rsidP="008E39DD">
            <w:pPr>
              <w:jc w:val="center"/>
            </w:pPr>
            <w:r w:rsidRPr="008E39DD">
              <w:t>3030</w:t>
            </w:r>
          </w:p>
        </w:tc>
        <w:tc>
          <w:tcPr>
            <w:tcW w:w="0" w:type="auto"/>
            <w:tcBorders>
              <w:top w:val="nil"/>
              <w:left w:val="nil"/>
              <w:bottom w:val="single" w:sz="4" w:space="0" w:color="auto"/>
              <w:right w:val="single" w:sz="4" w:space="0" w:color="auto"/>
            </w:tcBorders>
            <w:shd w:val="clear" w:color="auto" w:fill="auto"/>
            <w:noWrap/>
            <w:vAlign w:val="center"/>
          </w:tcPr>
          <w:p w:rsidR="006F5AB9" w:rsidRPr="008E39DD" w:rsidRDefault="006F5AB9" w:rsidP="008E39DD">
            <w:pPr>
              <w:jc w:val="center"/>
            </w:pPr>
            <w:r w:rsidRPr="008E39DD">
              <w:t>2828</w:t>
            </w:r>
          </w:p>
        </w:tc>
        <w:tc>
          <w:tcPr>
            <w:tcW w:w="0" w:type="auto"/>
            <w:tcBorders>
              <w:top w:val="nil"/>
              <w:left w:val="nil"/>
              <w:bottom w:val="single" w:sz="4" w:space="0" w:color="auto"/>
              <w:right w:val="single" w:sz="4" w:space="0" w:color="auto"/>
            </w:tcBorders>
            <w:shd w:val="clear" w:color="auto" w:fill="auto"/>
            <w:noWrap/>
            <w:vAlign w:val="center"/>
          </w:tcPr>
          <w:p w:rsidR="006F5AB9" w:rsidRPr="008E39DD" w:rsidRDefault="006F5AB9" w:rsidP="008E39DD">
            <w:pPr>
              <w:jc w:val="center"/>
            </w:pPr>
            <w:r w:rsidRPr="008E39DD">
              <w:t>3030</w:t>
            </w:r>
          </w:p>
        </w:tc>
        <w:tc>
          <w:tcPr>
            <w:tcW w:w="0" w:type="auto"/>
            <w:tcBorders>
              <w:top w:val="nil"/>
              <w:left w:val="nil"/>
              <w:bottom w:val="single" w:sz="4" w:space="0" w:color="auto"/>
              <w:right w:val="nil"/>
            </w:tcBorders>
            <w:shd w:val="clear" w:color="auto" w:fill="auto"/>
            <w:noWrap/>
            <w:vAlign w:val="center"/>
          </w:tcPr>
          <w:p w:rsidR="006F5AB9" w:rsidRPr="008E39DD" w:rsidRDefault="006F5AB9" w:rsidP="008E39DD">
            <w:pPr>
              <w:jc w:val="center"/>
            </w:pPr>
            <w:r w:rsidRPr="008E39DD">
              <w:t>3030</w:t>
            </w:r>
          </w:p>
        </w:tc>
        <w:tc>
          <w:tcPr>
            <w:tcW w:w="613" w:type="dxa"/>
            <w:tcBorders>
              <w:top w:val="nil"/>
              <w:left w:val="single" w:sz="4" w:space="0" w:color="auto"/>
              <w:bottom w:val="single" w:sz="4" w:space="0" w:color="auto"/>
              <w:right w:val="single" w:sz="4" w:space="0" w:color="auto"/>
            </w:tcBorders>
            <w:shd w:val="clear" w:color="auto" w:fill="auto"/>
            <w:noWrap/>
            <w:vAlign w:val="center"/>
          </w:tcPr>
          <w:p w:rsidR="006F5AB9" w:rsidRPr="008E39DD" w:rsidRDefault="006F5AB9" w:rsidP="008E39DD">
            <w:pPr>
              <w:jc w:val="center"/>
            </w:pPr>
            <w:r w:rsidRPr="008E39DD">
              <w:t>2911</w:t>
            </w:r>
          </w:p>
        </w:tc>
        <w:tc>
          <w:tcPr>
            <w:tcW w:w="0" w:type="auto"/>
            <w:tcBorders>
              <w:top w:val="nil"/>
              <w:left w:val="nil"/>
              <w:bottom w:val="single" w:sz="4" w:space="0" w:color="auto"/>
              <w:right w:val="single" w:sz="4" w:space="0" w:color="auto"/>
            </w:tcBorders>
            <w:shd w:val="clear" w:color="auto" w:fill="auto"/>
            <w:noWrap/>
            <w:vAlign w:val="center"/>
          </w:tcPr>
          <w:p w:rsidR="006F5AB9" w:rsidRPr="008E39DD" w:rsidRDefault="006F5AB9" w:rsidP="008E39DD">
            <w:pPr>
              <w:jc w:val="center"/>
            </w:pPr>
            <w:r w:rsidRPr="008E39DD">
              <w:t>2709</w:t>
            </w:r>
          </w:p>
        </w:tc>
        <w:tc>
          <w:tcPr>
            <w:tcW w:w="0" w:type="auto"/>
            <w:tcBorders>
              <w:top w:val="nil"/>
              <w:left w:val="nil"/>
              <w:bottom w:val="single" w:sz="4" w:space="0" w:color="auto"/>
              <w:right w:val="single" w:sz="4" w:space="0" w:color="auto"/>
            </w:tcBorders>
            <w:shd w:val="clear" w:color="auto" w:fill="auto"/>
            <w:noWrap/>
            <w:vAlign w:val="center"/>
          </w:tcPr>
          <w:p w:rsidR="006F5AB9" w:rsidRPr="008E39DD" w:rsidRDefault="006F5AB9" w:rsidP="008E39DD">
            <w:pPr>
              <w:jc w:val="center"/>
            </w:pPr>
            <w:r w:rsidRPr="008E39DD">
              <w:t>2911</w:t>
            </w:r>
          </w:p>
        </w:tc>
        <w:tc>
          <w:tcPr>
            <w:tcW w:w="0" w:type="auto"/>
            <w:tcBorders>
              <w:top w:val="nil"/>
              <w:left w:val="nil"/>
              <w:bottom w:val="single" w:sz="4" w:space="0" w:color="auto"/>
              <w:right w:val="single" w:sz="4" w:space="0" w:color="auto"/>
            </w:tcBorders>
            <w:shd w:val="clear" w:color="auto" w:fill="auto"/>
            <w:noWrap/>
            <w:vAlign w:val="center"/>
          </w:tcPr>
          <w:p w:rsidR="006F5AB9" w:rsidRPr="008E39DD" w:rsidRDefault="006F5AB9" w:rsidP="008E39DD">
            <w:pPr>
              <w:jc w:val="center"/>
            </w:pPr>
            <w:r w:rsidRPr="008E39DD">
              <w:t>2911</w:t>
            </w:r>
          </w:p>
        </w:tc>
      </w:tr>
      <w:tr w:rsidR="008E39DD" w:rsidRPr="008E39DD">
        <w:trPr>
          <w:trHeight w:val="270"/>
          <w:jc w:val="center"/>
        </w:trPr>
        <w:tc>
          <w:tcPr>
            <w:tcW w:w="1961" w:type="dxa"/>
            <w:tcBorders>
              <w:top w:val="nil"/>
              <w:left w:val="single" w:sz="8" w:space="0" w:color="auto"/>
              <w:bottom w:val="single" w:sz="4" w:space="0" w:color="auto"/>
              <w:right w:val="single" w:sz="4" w:space="0" w:color="auto"/>
            </w:tcBorders>
            <w:shd w:val="clear" w:color="auto" w:fill="auto"/>
            <w:noWrap/>
            <w:vAlign w:val="center"/>
          </w:tcPr>
          <w:p w:rsidR="006F5AB9" w:rsidRPr="008E39DD" w:rsidRDefault="006F5AB9" w:rsidP="008E39DD">
            <w:r w:rsidRPr="008E39DD">
              <w:t>Жирятинский</w:t>
            </w:r>
          </w:p>
        </w:tc>
        <w:tc>
          <w:tcPr>
            <w:tcW w:w="0" w:type="auto"/>
            <w:tcBorders>
              <w:top w:val="nil"/>
              <w:left w:val="nil"/>
              <w:bottom w:val="single" w:sz="4" w:space="0" w:color="auto"/>
              <w:right w:val="single" w:sz="4" w:space="0" w:color="auto"/>
            </w:tcBorders>
            <w:shd w:val="clear" w:color="auto" w:fill="auto"/>
            <w:noWrap/>
            <w:vAlign w:val="center"/>
          </w:tcPr>
          <w:p w:rsidR="006F5AB9" w:rsidRPr="008E39DD" w:rsidRDefault="006F5AB9" w:rsidP="008E39DD">
            <w:pPr>
              <w:jc w:val="center"/>
            </w:pPr>
            <w:r w:rsidRPr="008E39DD">
              <w:t>72,6</w:t>
            </w:r>
          </w:p>
        </w:tc>
        <w:tc>
          <w:tcPr>
            <w:tcW w:w="0" w:type="auto"/>
            <w:tcBorders>
              <w:top w:val="nil"/>
              <w:left w:val="nil"/>
              <w:bottom w:val="single" w:sz="4" w:space="0" w:color="auto"/>
              <w:right w:val="single" w:sz="4" w:space="0" w:color="auto"/>
            </w:tcBorders>
            <w:shd w:val="clear" w:color="auto" w:fill="auto"/>
            <w:noWrap/>
            <w:vAlign w:val="center"/>
          </w:tcPr>
          <w:p w:rsidR="006F5AB9" w:rsidRPr="008E39DD" w:rsidRDefault="006F5AB9" w:rsidP="008E39DD">
            <w:pPr>
              <w:jc w:val="center"/>
            </w:pPr>
            <w:r w:rsidRPr="008E39DD">
              <w:t>4040</w:t>
            </w:r>
          </w:p>
        </w:tc>
        <w:tc>
          <w:tcPr>
            <w:tcW w:w="0" w:type="auto"/>
            <w:tcBorders>
              <w:top w:val="nil"/>
              <w:left w:val="nil"/>
              <w:bottom w:val="single" w:sz="4" w:space="0" w:color="auto"/>
              <w:right w:val="single" w:sz="4" w:space="0" w:color="auto"/>
            </w:tcBorders>
            <w:shd w:val="clear" w:color="auto" w:fill="auto"/>
            <w:noWrap/>
            <w:vAlign w:val="center"/>
          </w:tcPr>
          <w:p w:rsidR="006F5AB9" w:rsidRPr="008E39DD" w:rsidRDefault="006F5AB9" w:rsidP="008E39DD">
            <w:pPr>
              <w:jc w:val="center"/>
            </w:pPr>
            <w:r w:rsidRPr="008E39DD">
              <w:t>4646</w:t>
            </w:r>
          </w:p>
        </w:tc>
        <w:tc>
          <w:tcPr>
            <w:tcW w:w="0" w:type="auto"/>
            <w:tcBorders>
              <w:top w:val="nil"/>
              <w:left w:val="nil"/>
              <w:bottom w:val="single" w:sz="4" w:space="0" w:color="auto"/>
              <w:right w:val="single" w:sz="4" w:space="0" w:color="auto"/>
            </w:tcBorders>
            <w:shd w:val="clear" w:color="auto" w:fill="auto"/>
            <w:noWrap/>
            <w:vAlign w:val="center"/>
          </w:tcPr>
          <w:p w:rsidR="006F5AB9" w:rsidRPr="008E39DD" w:rsidRDefault="006F5AB9" w:rsidP="008E39DD">
            <w:pPr>
              <w:jc w:val="center"/>
            </w:pPr>
            <w:r w:rsidRPr="008E39DD">
              <w:t>4545</w:t>
            </w:r>
          </w:p>
        </w:tc>
        <w:tc>
          <w:tcPr>
            <w:tcW w:w="0" w:type="auto"/>
            <w:tcBorders>
              <w:top w:val="nil"/>
              <w:left w:val="nil"/>
              <w:bottom w:val="single" w:sz="4" w:space="0" w:color="auto"/>
              <w:right w:val="nil"/>
            </w:tcBorders>
            <w:shd w:val="clear" w:color="auto" w:fill="auto"/>
            <w:noWrap/>
            <w:vAlign w:val="center"/>
          </w:tcPr>
          <w:p w:rsidR="006F5AB9" w:rsidRPr="008E39DD" w:rsidRDefault="006F5AB9" w:rsidP="008E39DD">
            <w:pPr>
              <w:jc w:val="center"/>
            </w:pPr>
            <w:r w:rsidRPr="008E39DD">
              <w:t>5050</w:t>
            </w:r>
          </w:p>
        </w:tc>
        <w:tc>
          <w:tcPr>
            <w:tcW w:w="613" w:type="dxa"/>
            <w:tcBorders>
              <w:top w:val="nil"/>
              <w:left w:val="single" w:sz="4" w:space="0" w:color="auto"/>
              <w:bottom w:val="single" w:sz="4" w:space="0" w:color="auto"/>
              <w:right w:val="single" w:sz="4" w:space="0" w:color="auto"/>
            </w:tcBorders>
            <w:shd w:val="clear" w:color="auto" w:fill="auto"/>
            <w:noWrap/>
            <w:vAlign w:val="center"/>
          </w:tcPr>
          <w:p w:rsidR="006F5AB9" w:rsidRPr="008E39DD" w:rsidRDefault="006F5AB9" w:rsidP="008E39DD">
            <w:pPr>
              <w:jc w:val="center"/>
            </w:pPr>
            <w:r w:rsidRPr="008E39DD">
              <w:t>3967</w:t>
            </w:r>
          </w:p>
        </w:tc>
        <w:tc>
          <w:tcPr>
            <w:tcW w:w="0" w:type="auto"/>
            <w:tcBorders>
              <w:top w:val="nil"/>
              <w:left w:val="nil"/>
              <w:bottom w:val="single" w:sz="4" w:space="0" w:color="auto"/>
              <w:right w:val="single" w:sz="4" w:space="0" w:color="auto"/>
            </w:tcBorders>
            <w:shd w:val="clear" w:color="auto" w:fill="auto"/>
            <w:noWrap/>
            <w:vAlign w:val="center"/>
          </w:tcPr>
          <w:p w:rsidR="006F5AB9" w:rsidRPr="008E39DD" w:rsidRDefault="006F5AB9" w:rsidP="008E39DD">
            <w:pPr>
              <w:jc w:val="center"/>
            </w:pPr>
            <w:r w:rsidRPr="008E39DD">
              <w:t>4573</w:t>
            </w:r>
          </w:p>
        </w:tc>
        <w:tc>
          <w:tcPr>
            <w:tcW w:w="0" w:type="auto"/>
            <w:tcBorders>
              <w:top w:val="nil"/>
              <w:left w:val="nil"/>
              <w:bottom w:val="single" w:sz="4" w:space="0" w:color="auto"/>
              <w:right w:val="single" w:sz="4" w:space="0" w:color="auto"/>
            </w:tcBorders>
            <w:shd w:val="clear" w:color="auto" w:fill="auto"/>
            <w:noWrap/>
            <w:vAlign w:val="center"/>
          </w:tcPr>
          <w:p w:rsidR="006F5AB9" w:rsidRPr="008E39DD" w:rsidRDefault="006F5AB9" w:rsidP="008E39DD">
            <w:pPr>
              <w:jc w:val="center"/>
            </w:pPr>
            <w:r w:rsidRPr="008E39DD">
              <w:t>4472</w:t>
            </w:r>
          </w:p>
        </w:tc>
        <w:tc>
          <w:tcPr>
            <w:tcW w:w="0" w:type="auto"/>
            <w:tcBorders>
              <w:top w:val="nil"/>
              <w:left w:val="nil"/>
              <w:bottom w:val="single" w:sz="4" w:space="0" w:color="auto"/>
              <w:right w:val="single" w:sz="4" w:space="0" w:color="auto"/>
            </w:tcBorders>
            <w:shd w:val="clear" w:color="auto" w:fill="auto"/>
            <w:noWrap/>
            <w:vAlign w:val="center"/>
          </w:tcPr>
          <w:p w:rsidR="006F5AB9" w:rsidRPr="008E39DD" w:rsidRDefault="006F5AB9" w:rsidP="008E39DD">
            <w:pPr>
              <w:jc w:val="center"/>
            </w:pPr>
            <w:r w:rsidRPr="008E39DD">
              <w:t>4977</w:t>
            </w:r>
          </w:p>
        </w:tc>
      </w:tr>
      <w:tr w:rsidR="008E39DD" w:rsidRPr="008E39DD">
        <w:trPr>
          <w:trHeight w:val="255"/>
          <w:jc w:val="center"/>
        </w:trPr>
        <w:tc>
          <w:tcPr>
            <w:tcW w:w="1961" w:type="dxa"/>
            <w:tcBorders>
              <w:top w:val="nil"/>
              <w:left w:val="single" w:sz="8" w:space="0" w:color="auto"/>
              <w:bottom w:val="single" w:sz="4" w:space="0" w:color="auto"/>
              <w:right w:val="single" w:sz="4" w:space="0" w:color="auto"/>
            </w:tcBorders>
            <w:shd w:val="clear" w:color="auto" w:fill="auto"/>
            <w:noWrap/>
            <w:vAlign w:val="center"/>
          </w:tcPr>
          <w:p w:rsidR="006F5AB9" w:rsidRPr="008E39DD" w:rsidRDefault="006F5AB9" w:rsidP="008E39DD">
            <w:r w:rsidRPr="008E39DD">
              <w:t>Брянский</w:t>
            </w:r>
          </w:p>
        </w:tc>
        <w:tc>
          <w:tcPr>
            <w:tcW w:w="0" w:type="auto"/>
            <w:tcBorders>
              <w:top w:val="nil"/>
              <w:left w:val="nil"/>
              <w:bottom w:val="single" w:sz="4" w:space="0" w:color="auto"/>
              <w:right w:val="single" w:sz="4" w:space="0" w:color="auto"/>
            </w:tcBorders>
            <w:shd w:val="clear" w:color="auto" w:fill="auto"/>
            <w:noWrap/>
            <w:vAlign w:val="center"/>
          </w:tcPr>
          <w:p w:rsidR="006F5AB9" w:rsidRPr="008E39DD" w:rsidRDefault="006F5AB9" w:rsidP="008E39DD">
            <w:pPr>
              <w:jc w:val="center"/>
            </w:pPr>
            <w:r w:rsidRPr="008E39DD">
              <w:t>138,6</w:t>
            </w:r>
          </w:p>
        </w:tc>
        <w:tc>
          <w:tcPr>
            <w:tcW w:w="0" w:type="auto"/>
            <w:tcBorders>
              <w:top w:val="nil"/>
              <w:left w:val="nil"/>
              <w:bottom w:val="single" w:sz="4" w:space="0" w:color="auto"/>
              <w:right w:val="single" w:sz="4" w:space="0" w:color="auto"/>
            </w:tcBorders>
            <w:shd w:val="clear" w:color="auto" w:fill="auto"/>
            <w:noWrap/>
            <w:vAlign w:val="center"/>
          </w:tcPr>
          <w:p w:rsidR="006F5AB9" w:rsidRPr="008E39DD" w:rsidRDefault="006F5AB9" w:rsidP="008E39DD">
            <w:pPr>
              <w:jc w:val="center"/>
            </w:pPr>
            <w:r w:rsidRPr="008E39DD">
              <w:t>4040</w:t>
            </w:r>
          </w:p>
        </w:tc>
        <w:tc>
          <w:tcPr>
            <w:tcW w:w="0" w:type="auto"/>
            <w:tcBorders>
              <w:top w:val="nil"/>
              <w:left w:val="nil"/>
              <w:bottom w:val="single" w:sz="4" w:space="0" w:color="auto"/>
              <w:right w:val="single" w:sz="4" w:space="0" w:color="auto"/>
            </w:tcBorders>
            <w:shd w:val="clear" w:color="auto" w:fill="auto"/>
            <w:noWrap/>
            <w:vAlign w:val="center"/>
          </w:tcPr>
          <w:p w:rsidR="006F5AB9" w:rsidRPr="008E39DD" w:rsidRDefault="006F5AB9" w:rsidP="008E39DD">
            <w:pPr>
              <w:jc w:val="center"/>
            </w:pPr>
            <w:r w:rsidRPr="008E39DD">
              <w:t>3838</w:t>
            </w:r>
          </w:p>
        </w:tc>
        <w:tc>
          <w:tcPr>
            <w:tcW w:w="0" w:type="auto"/>
            <w:tcBorders>
              <w:top w:val="nil"/>
              <w:left w:val="nil"/>
              <w:bottom w:val="single" w:sz="4" w:space="0" w:color="auto"/>
              <w:right w:val="single" w:sz="4" w:space="0" w:color="auto"/>
            </w:tcBorders>
            <w:shd w:val="clear" w:color="auto" w:fill="auto"/>
            <w:noWrap/>
            <w:vAlign w:val="center"/>
          </w:tcPr>
          <w:p w:rsidR="006F5AB9" w:rsidRPr="008E39DD" w:rsidRDefault="006F5AB9" w:rsidP="008E39DD">
            <w:pPr>
              <w:jc w:val="center"/>
            </w:pPr>
            <w:r w:rsidRPr="008E39DD">
              <w:t>4040</w:t>
            </w:r>
          </w:p>
        </w:tc>
        <w:tc>
          <w:tcPr>
            <w:tcW w:w="0" w:type="auto"/>
            <w:tcBorders>
              <w:top w:val="nil"/>
              <w:left w:val="nil"/>
              <w:bottom w:val="single" w:sz="4" w:space="0" w:color="auto"/>
              <w:right w:val="nil"/>
            </w:tcBorders>
            <w:shd w:val="clear" w:color="auto" w:fill="auto"/>
            <w:noWrap/>
            <w:vAlign w:val="center"/>
          </w:tcPr>
          <w:p w:rsidR="006F5AB9" w:rsidRPr="008E39DD" w:rsidRDefault="006F5AB9" w:rsidP="008E39DD">
            <w:pPr>
              <w:jc w:val="center"/>
            </w:pPr>
            <w:r w:rsidRPr="008E39DD">
              <w:t>4040</w:t>
            </w:r>
          </w:p>
        </w:tc>
        <w:tc>
          <w:tcPr>
            <w:tcW w:w="613" w:type="dxa"/>
            <w:tcBorders>
              <w:top w:val="nil"/>
              <w:left w:val="single" w:sz="4" w:space="0" w:color="auto"/>
              <w:bottom w:val="single" w:sz="4" w:space="0" w:color="auto"/>
              <w:right w:val="single" w:sz="4" w:space="0" w:color="auto"/>
            </w:tcBorders>
            <w:shd w:val="clear" w:color="auto" w:fill="auto"/>
            <w:noWrap/>
            <w:vAlign w:val="center"/>
          </w:tcPr>
          <w:p w:rsidR="006F5AB9" w:rsidRPr="008E39DD" w:rsidRDefault="006F5AB9" w:rsidP="008E39DD">
            <w:pPr>
              <w:jc w:val="center"/>
            </w:pPr>
            <w:r w:rsidRPr="008E39DD">
              <w:t>865</w:t>
            </w:r>
          </w:p>
        </w:tc>
        <w:tc>
          <w:tcPr>
            <w:tcW w:w="0" w:type="auto"/>
            <w:tcBorders>
              <w:top w:val="nil"/>
              <w:left w:val="nil"/>
              <w:bottom w:val="single" w:sz="4" w:space="0" w:color="auto"/>
              <w:right w:val="single" w:sz="4" w:space="0" w:color="auto"/>
            </w:tcBorders>
            <w:shd w:val="clear" w:color="auto" w:fill="auto"/>
            <w:noWrap/>
            <w:vAlign w:val="center"/>
          </w:tcPr>
          <w:p w:rsidR="006F5AB9" w:rsidRPr="008E39DD" w:rsidRDefault="006F5AB9" w:rsidP="008E39DD">
            <w:pPr>
              <w:jc w:val="center"/>
            </w:pPr>
            <w:r w:rsidRPr="008E39DD">
              <w:t>663</w:t>
            </w:r>
          </w:p>
        </w:tc>
        <w:tc>
          <w:tcPr>
            <w:tcW w:w="0" w:type="auto"/>
            <w:tcBorders>
              <w:top w:val="nil"/>
              <w:left w:val="nil"/>
              <w:bottom w:val="single" w:sz="4" w:space="0" w:color="auto"/>
              <w:right w:val="single" w:sz="4" w:space="0" w:color="auto"/>
            </w:tcBorders>
            <w:shd w:val="clear" w:color="auto" w:fill="auto"/>
            <w:noWrap/>
            <w:vAlign w:val="center"/>
          </w:tcPr>
          <w:p w:rsidR="006F5AB9" w:rsidRPr="008E39DD" w:rsidRDefault="006F5AB9" w:rsidP="008E39DD">
            <w:pPr>
              <w:jc w:val="center"/>
            </w:pPr>
            <w:r w:rsidRPr="008E39DD">
              <w:t>865</w:t>
            </w:r>
          </w:p>
        </w:tc>
        <w:tc>
          <w:tcPr>
            <w:tcW w:w="0" w:type="auto"/>
            <w:tcBorders>
              <w:top w:val="nil"/>
              <w:left w:val="nil"/>
              <w:bottom w:val="single" w:sz="4" w:space="0" w:color="auto"/>
              <w:right w:val="single" w:sz="4" w:space="0" w:color="auto"/>
            </w:tcBorders>
            <w:shd w:val="clear" w:color="auto" w:fill="auto"/>
            <w:noWrap/>
            <w:vAlign w:val="center"/>
          </w:tcPr>
          <w:p w:rsidR="006F5AB9" w:rsidRPr="008E39DD" w:rsidRDefault="006F5AB9" w:rsidP="008E39DD">
            <w:pPr>
              <w:jc w:val="center"/>
            </w:pPr>
            <w:r w:rsidRPr="008E39DD">
              <w:t>865</w:t>
            </w:r>
          </w:p>
        </w:tc>
      </w:tr>
      <w:tr w:rsidR="008E39DD" w:rsidRPr="008E39DD">
        <w:trPr>
          <w:trHeight w:val="255"/>
          <w:jc w:val="center"/>
        </w:trPr>
        <w:tc>
          <w:tcPr>
            <w:tcW w:w="1961" w:type="dxa"/>
            <w:tcBorders>
              <w:top w:val="nil"/>
              <w:left w:val="single" w:sz="8" w:space="0" w:color="auto"/>
              <w:bottom w:val="single" w:sz="4" w:space="0" w:color="auto"/>
              <w:right w:val="single" w:sz="4" w:space="0" w:color="auto"/>
            </w:tcBorders>
            <w:shd w:val="clear" w:color="auto" w:fill="auto"/>
            <w:noWrap/>
            <w:vAlign w:val="center"/>
          </w:tcPr>
          <w:p w:rsidR="006F5AB9" w:rsidRPr="008E39DD" w:rsidRDefault="006F5AB9" w:rsidP="008E39DD">
            <w:r w:rsidRPr="008E39DD">
              <w:t>Суземский</w:t>
            </w:r>
          </w:p>
        </w:tc>
        <w:tc>
          <w:tcPr>
            <w:tcW w:w="0" w:type="auto"/>
            <w:tcBorders>
              <w:top w:val="nil"/>
              <w:left w:val="nil"/>
              <w:bottom w:val="single" w:sz="4" w:space="0" w:color="auto"/>
              <w:right w:val="single" w:sz="4" w:space="0" w:color="auto"/>
            </w:tcBorders>
            <w:shd w:val="clear" w:color="auto" w:fill="auto"/>
            <w:noWrap/>
            <w:vAlign w:val="center"/>
          </w:tcPr>
          <w:p w:rsidR="006F5AB9" w:rsidRPr="008E39DD" w:rsidRDefault="006F5AB9" w:rsidP="008E39DD">
            <w:pPr>
              <w:jc w:val="center"/>
            </w:pPr>
            <w:r w:rsidRPr="008E39DD">
              <w:t>85,8</w:t>
            </w:r>
          </w:p>
        </w:tc>
        <w:tc>
          <w:tcPr>
            <w:tcW w:w="0" w:type="auto"/>
            <w:tcBorders>
              <w:top w:val="nil"/>
              <w:left w:val="nil"/>
              <w:bottom w:val="single" w:sz="4" w:space="0" w:color="auto"/>
              <w:right w:val="single" w:sz="4" w:space="0" w:color="auto"/>
            </w:tcBorders>
            <w:shd w:val="clear" w:color="auto" w:fill="auto"/>
            <w:noWrap/>
            <w:vAlign w:val="center"/>
          </w:tcPr>
          <w:p w:rsidR="006F5AB9" w:rsidRPr="008E39DD" w:rsidRDefault="006F5AB9" w:rsidP="008E39DD">
            <w:pPr>
              <w:jc w:val="center"/>
            </w:pPr>
            <w:r w:rsidRPr="008E39DD">
              <w:t>4040</w:t>
            </w:r>
          </w:p>
        </w:tc>
        <w:tc>
          <w:tcPr>
            <w:tcW w:w="0" w:type="auto"/>
            <w:tcBorders>
              <w:top w:val="nil"/>
              <w:left w:val="nil"/>
              <w:bottom w:val="single" w:sz="4" w:space="0" w:color="auto"/>
              <w:right w:val="single" w:sz="4" w:space="0" w:color="auto"/>
            </w:tcBorders>
            <w:shd w:val="clear" w:color="auto" w:fill="auto"/>
            <w:noWrap/>
            <w:vAlign w:val="center"/>
          </w:tcPr>
          <w:p w:rsidR="006F5AB9" w:rsidRPr="008E39DD" w:rsidRDefault="006F5AB9" w:rsidP="008E39DD">
            <w:pPr>
              <w:jc w:val="center"/>
            </w:pPr>
            <w:r w:rsidRPr="008E39DD">
              <w:t>4343</w:t>
            </w:r>
          </w:p>
        </w:tc>
        <w:tc>
          <w:tcPr>
            <w:tcW w:w="0" w:type="auto"/>
            <w:tcBorders>
              <w:top w:val="nil"/>
              <w:left w:val="nil"/>
              <w:bottom w:val="single" w:sz="4" w:space="0" w:color="auto"/>
              <w:right w:val="single" w:sz="4" w:space="0" w:color="auto"/>
            </w:tcBorders>
            <w:shd w:val="clear" w:color="auto" w:fill="auto"/>
            <w:noWrap/>
            <w:vAlign w:val="center"/>
          </w:tcPr>
          <w:p w:rsidR="006F5AB9" w:rsidRPr="008E39DD" w:rsidRDefault="006F5AB9" w:rsidP="008E39DD">
            <w:pPr>
              <w:jc w:val="center"/>
            </w:pPr>
            <w:r w:rsidRPr="008E39DD">
              <w:t>4343</w:t>
            </w:r>
          </w:p>
        </w:tc>
        <w:tc>
          <w:tcPr>
            <w:tcW w:w="0" w:type="auto"/>
            <w:tcBorders>
              <w:top w:val="nil"/>
              <w:left w:val="nil"/>
              <w:bottom w:val="single" w:sz="4" w:space="0" w:color="auto"/>
              <w:right w:val="nil"/>
            </w:tcBorders>
            <w:shd w:val="clear" w:color="auto" w:fill="auto"/>
            <w:noWrap/>
            <w:vAlign w:val="center"/>
          </w:tcPr>
          <w:p w:rsidR="006F5AB9" w:rsidRPr="008E39DD" w:rsidRDefault="006F5AB9" w:rsidP="008E39DD">
            <w:pPr>
              <w:jc w:val="center"/>
            </w:pPr>
            <w:r w:rsidRPr="008E39DD">
              <w:t>4343</w:t>
            </w:r>
          </w:p>
        </w:tc>
        <w:tc>
          <w:tcPr>
            <w:tcW w:w="613" w:type="dxa"/>
            <w:tcBorders>
              <w:top w:val="nil"/>
              <w:left w:val="single" w:sz="4" w:space="0" w:color="auto"/>
              <w:bottom w:val="single" w:sz="4" w:space="0" w:color="auto"/>
              <w:right w:val="single" w:sz="4" w:space="0" w:color="auto"/>
            </w:tcBorders>
            <w:shd w:val="clear" w:color="auto" w:fill="auto"/>
            <w:noWrap/>
            <w:vAlign w:val="center"/>
          </w:tcPr>
          <w:p w:rsidR="006F5AB9" w:rsidRPr="008E39DD" w:rsidRDefault="006F5AB9" w:rsidP="008E39DD">
            <w:pPr>
              <w:jc w:val="center"/>
            </w:pPr>
            <w:r w:rsidRPr="008E39DD">
              <w:t>3954</w:t>
            </w:r>
          </w:p>
        </w:tc>
        <w:tc>
          <w:tcPr>
            <w:tcW w:w="0" w:type="auto"/>
            <w:tcBorders>
              <w:top w:val="nil"/>
              <w:left w:val="nil"/>
              <w:bottom w:val="single" w:sz="4" w:space="0" w:color="auto"/>
              <w:right w:val="single" w:sz="4" w:space="0" w:color="auto"/>
            </w:tcBorders>
            <w:shd w:val="clear" w:color="auto" w:fill="auto"/>
            <w:noWrap/>
            <w:vAlign w:val="center"/>
          </w:tcPr>
          <w:p w:rsidR="006F5AB9" w:rsidRPr="008E39DD" w:rsidRDefault="006F5AB9" w:rsidP="008E39DD">
            <w:pPr>
              <w:jc w:val="center"/>
            </w:pPr>
            <w:r w:rsidRPr="008E39DD">
              <w:t>4257</w:t>
            </w:r>
          </w:p>
        </w:tc>
        <w:tc>
          <w:tcPr>
            <w:tcW w:w="0" w:type="auto"/>
            <w:tcBorders>
              <w:top w:val="nil"/>
              <w:left w:val="nil"/>
              <w:bottom w:val="single" w:sz="4" w:space="0" w:color="auto"/>
              <w:right w:val="single" w:sz="4" w:space="0" w:color="auto"/>
            </w:tcBorders>
            <w:shd w:val="clear" w:color="auto" w:fill="auto"/>
            <w:noWrap/>
            <w:vAlign w:val="center"/>
          </w:tcPr>
          <w:p w:rsidR="006F5AB9" w:rsidRPr="008E39DD" w:rsidRDefault="006F5AB9" w:rsidP="008E39DD">
            <w:pPr>
              <w:jc w:val="center"/>
            </w:pPr>
            <w:r w:rsidRPr="008E39DD">
              <w:t>4257</w:t>
            </w:r>
          </w:p>
        </w:tc>
        <w:tc>
          <w:tcPr>
            <w:tcW w:w="0" w:type="auto"/>
            <w:tcBorders>
              <w:top w:val="nil"/>
              <w:left w:val="nil"/>
              <w:bottom w:val="single" w:sz="4" w:space="0" w:color="auto"/>
              <w:right w:val="single" w:sz="4" w:space="0" w:color="auto"/>
            </w:tcBorders>
            <w:shd w:val="clear" w:color="auto" w:fill="auto"/>
            <w:noWrap/>
            <w:vAlign w:val="center"/>
          </w:tcPr>
          <w:p w:rsidR="006F5AB9" w:rsidRPr="008E39DD" w:rsidRDefault="006F5AB9" w:rsidP="008E39DD">
            <w:pPr>
              <w:jc w:val="center"/>
            </w:pPr>
            <w:r w:rsidRPr="008E39DD">
              <w:t>4257</w:t>
            </w:r>
          </w:p>
        </w:tc>
      </w:tr>
      <w:tr w:rsidR="008E39DD" w:rsidRPr="008E39DD">
        <w:trPr>
          <w:trHeight w:val="255"/>
          <w:jc w:val="center"/>
        </w:trPr>
        <w:tc>
          <w:tcPr>
            <w:tcW w:w="1961" w:type="dxa"/>
            <w:tcBorders>
              <w:top w:val="nil"/>
              <w:left w:val="single" w:sz="8" w:space="0" w:color="auto"/>
              <w:bottom w:val="single" w:sz="4" w:space="0" w:color="auto"/>
              <w:right w:val="single" w:sz="4" w:space="0" w:color="auto"/>
            </w:tcBorders>
            <w:shd w:val="clear" w:color="auto" w:fill="auto"/>
            <w:noWrap/>
            <w:vAlign w:val="center"/>
          </w:tcPr>
          <w:p w:rsidR="006F5AB9" w:rsidRPr="008E39DD" w:rsidRDefault="006F5AB9" w:rsidP="008E39DD">
            <w:r w:rsidRPr="008E39DD">
              <w:t>Брасовский</w:t>
            </w:r>
          </w:p>
        </w:tc>
        <w:tc>
          <w:tcPr>
            <w:tcW w:w="0" w:type="auto"/>
            <w:tcBorders>
              <w:top w:val="nil"/>
              <w:left w:val="nil"/>
              <w:bottom w:val="single" w:sz="4" w:space="0" w:color="auto"/>
              <w:right w:val="single" w:sz="4" w:space="0" w:color="auto"/>
            </w:tcBorders>
            <w:shd w:val="clear" w:color="auto" w:fill="auto"/>
            <w:noWrap/>
            <w:vAlign w:val="center"/>
          </w:tcPr>
          <w:p w:rsidR="006F5AB9" w:rsidRPr="008E39DD" w:rsidRDefault="006F5AB9" w:rsidP="008E39DD">
            <w:pPr>
              <w:jc w:val="center"/>
            </w:pPr>
            <w:r w:rsidRPr="008E39DD">
              <w:t>72,6</w:t>
            </w:r>
          </w:p>
        </w:tc>
        <w:tc>
          <w:tcPr>
            <w:tcW w:w="0" w:type="auto"/>
            <w:tcBorders>
              <w:top w:val="nil"/>
              <w:left w:val="nil"/>
              <w:bottom w:val="single" w:sz="4" w:space="0" w:color="auto"/>
              <w:right w:val="single" w:sz="4" w:space="0" w:color="auto"/>
            </w:tcBorders>
            <w:shd w:val="clear" w:color="auto" w:fill="auto"/>
            <w:noWrap/>
            <w:vAlign w:val="center"/>
          </w:tcPr>
          <w:p w:rsidR="006F5AB9" w:rsidRPr="008E39DD" w:rsidRDefault="006F5AB9" w:rsidP="008E39DD">
            <w:pPr>
              <w:jc w:val="center"/>
            </w:pPr>
            <w:r w:rsidRPr="008E39DD">
              <w:t>5050</w:t>
            </w:r>
          </w:p>
        </w:tc>
        <w:tc>
          <w:tcPr>
            <w:tcW w:w="0" w:type="auto"/>
            <w:tcBorders>
              <w:top w:val="nil"/>
              <w:left w:val="nil"/>
              <w:bottom w:val="single" w:sz="4" w:space="0" w:color="auto"/>
              <w:right w:val="single" w:sz="4" w:space="0" w:color="auto"/>
            </w:tcBorders>
            <w:shd w:val="clear" w:color="auto" w:fill="auto"/>
            <w:noWrap/>
            <w:vAlign w:val="center"/>
          </w:tcPr>
          <w:p w:rsidR="006F5AB9" w:rsidRPr="008E39DD" w:rsidRDefault="006F5AB9" w:rsidP="008E39DD">
            <w:pPr>
              <w:jc w:val="center"/>
            </w:pPr>
            <w:r w:rsidRPr="008E39DD">
              <w:t>5050</w:t>
            </w:r>
          </w:p>
        </w:tc>
        <w:tc>
          <w:tcPr>
            <w:tcW w:w="0" w:type="auto"/>
            <w:tcBorders>
              <w:top w:val="nil"/>
              <w:left w:val="nil"/>
              <w:bottom w:val="single" w:sz="4" w:space="0" w:color="auto"/>
              <w:right w:val="single" w:sz="4" w:space="0" w:color="auto"/>
            </w:tcBorders>
            <w:shd w:val="clear" w:color="auto" w:fill="auto"/>
            <w:noWrap/>
            <w:vAlign w:val="center"/>
          </w:tcPr>
          <w:p w:rsidR="006F5AB9" w:rsidRPr="008E39DD" w:rsidRDefault="006F5AB9" w:rsidP="008E39DD">
            <w:pPr>
              <w:jc w:val="center"/>
            </w:pPr>
            <w:r w:rsidRPr="008E39DD">
              <w:t>4949</w:t>
            </w:r>
          </w:p>
        </w:tc>
        <w:tc>
          <w:tcPr>
            <w:tcW w:w="0" w:type="auto"/>
            <w:tcBorders>
              <w:top w:val="nil"/>
              <w:left w:val="nil"/>
              <w:bottom w:val="single" w:sz="4" w:space="0" w:color="auto"/>
              <w:right w:val="nil"/>
            </w:tcBorders>
            <w:shd w:val="clear" w:color="auto" w:fill="auto"/>
            <w:noWrap/>
            <w:vAlign w:val="center"/>
          </w:tcPr>
          <w:p w:rsidR="006F5AB9" w:rsidRPr="008E39DD" w:rsidRDefault="006F5AB9" w:rsidP="008E39DD">
            <w:pPr>
              <w:jc w:val="center"/>
            </w:pPr>
            <w:r w:rsidRPr="008E39DD">
              <w:t>5050</w:t>
            </w:r>
          </w:p>
        </w:tc>
        <w:tc>
          <w:tcPr>
            <w:tcW w:w="613" w:type="dxa"/>
            <w:tcBorders>
              <w:top w:val="nil"/>
              <w:left w:val="single" w:sz="4" w:space="0" w:color="auto"/>
              <w:bottom w:val="single" w:sz="4" w:space="0" w:color="auto"/>
              <w:right w:val="single" w:sz="4" w:space="0" w:color="auto"/>
            </w:tcBorders>
            <w:shd w:val="clear" w:color="auto" w:fill="auto"/>
            <w:noWrap/>
            <w:vAlign w:val="center"/>
          </w:tcPr>
          <w:p w:rsidR="006F5AB9" w:rsidRPr="008E39DD" w:rsidRDefault="006F5AB9" w:rsidP="008E39DD">
            <w:pPr>
              <w:jc w:val="center"/>
            </w:pPr>
            <w:r w:rsidRPr="008E39DD">
              <w:t>4977</w:t>
            </w:r>
          </w:p>
        </w:tc>
        <w:tc>
          <w:tcPr>
            <w:tcW w:w="0" w:type="auto"/>
            <w:tcBorders>
              <w:top w:val="nil"/>
              <w:left w:val="nil"/>
              <w:bottom w:val="single" w:sz="4" w:space="0" w:color="auto"/>
              <w:right w:val="single" w:sz="4" w:space="0" w:color="auto"/>
            </w:tcBorders>
            <w:shd w:val="clear" w:color="auto" w:fill="auto"/>
            <w:noWrap/>
            <w:vAlign w:val="center"/>
          </w:tcPr>
          <w:p w:rsidR="006F5AB9" w:rsidRPr="008E39DD" w:rsidRDefault="006F5AB9" w:rsidP="008E39DD">
            <w:pPr>
              <w:jc w:val="center"/>
            </w:pPr>
            <w:r w:rsidRPr="008E39DD">
              <w:t>4977</w:t>
            </w:r>
          </w:p>
        </w:tc>
        <w:tc>
          <w:tcPr>
            <w:tcW w:w="0" w:type="auto"/>
            <w:tcBorders>
              <w:top w:val="nil"/>
              <w:left w:val="nil"/>
              <w:bottom w:val="single" w:sz="4" w:space="0" w:color="auto"/>
              <w:right w:val="single" w:sz="4" w:space="0" w:color="auto"/>
            </w:tcBorders>
            <w:shd w:val="clear" w:color="auto" w:fill="auto"/>
            <w:noWrap/>
            <w:vAlign w:val="center"/>
          </w:tcPr>
          <w:p w:rsidR="006F5AB9" w:rsidRPr="008E39DD" w:rsidRDefault="006F5AB9" w:rsidP="008E39DD">
            <w:pPr>
              <w:jc w:val="center"/>
            </w:pPr>
            <w:r w:rsidRPr="008E39DD">
              <w:t>4876</w:t>
            </w:r>
          </w:p>
        </w:tc>
        <w:tc>
          <w:tcPr>
            <w:tcW w:w="0" w:type="auto"/>
            <w:tcBorders>
              <w:top w:val="nil"/>
              <w:left w:val="nil"/>
              <w:bottom w:val="single" w:sz="4" w:space="0" w:color="auto"/>
              <w:right w:val="single" w:sz="4" w:space="0" w:color="auto"/>
            </w:tcBorders>
            <w:shd w:val="clear" w:color="auto" w:fill="auto"/>
            <w:noWrap/>
            <w:vAlign w:val="center"/>
          </w:tcPr>
          <w:p w:rsidR="006F5AB9" w:rsidRPr="008E39DD" w:rsidRDefault="006F5AB9" w:rsidP="008E39DD">
            <w:pPr>
              <w:jc w:val="center"/>
            </w:pPr>
            <w:r w:rsidRPr="008E39DD">
              <w:t>4977</w:t>
            </w:r>
          </w:p>
        </w:tc>
      </w:tr>
      <w:tr w:rsidR="008E39DD" w:rsidRPr="008E39DD">
        <w:trPr>
          <w:trHeight w:val="255"/>
          <w:jc w:val="center"/>
        </w:trPr>
        <w:tc>
          <w:tcPr>
            <w:tcW w:w="1961" w:type="dxa"/>
            <w:tcBorders>
              <w:top w:val="nil"/>
              <w:left w:val="single" w:sz="8" w:space="0" w:color="auto"/>
              <w:bottom w:val="single" w:sz="4" w:space="0" w:color="auto"/>
              <w:right w:val="single" w:sz="4" w:space="0" w:color="auto"/>
            </w:tcBorders>
            <w:shd w:val="clear" w:color="auto" w:fill="auto"/>
            <w:noWrap/>
            <w:vAlign w:val="center"/>
          </w:tcPr>
          <w:p w:rsidR="006F5AB9" w:rsidRPr="008E39DD" w:rsidRDefault="006F5AB9" w:rsidP="008E39DD">
            <w:r w:rsidRPr="008E39DD">
              <w:t>Комаричский</w:t>
            </w:r>
          </w:p>
        </w:tc>
        <w:tc>
          <w:tcPr>
            <w:tcW w:w="0" w:type="auto"/>
            <w:tcBorders>
              <w:top w:val="nil"/>
              <w:left w:val="nil"/>
              <w:bottom w:val="single" w:sz="4" w:space="0" w:color="auto"/>
              <w:right w:val="single" w:sz="4" w:space="0" w:color="auto"/>
            </w:tcBorders>
            <w:shd w:val="clear" w:color="auto" w:fill="auto"/>
            <w:noWrap/>
            <w:vAlign w:val="center"/>
          </w:tcPr>
          <w:p w:rsidR="006F5AB9" w:rsidRPr="008E39DD" w:rsidRDefault="006F5AB9" w:rsidP="008E39DD">
            <w:pPr>
              <w:jc w:val="center"/>
            </w:pPr>
            <w:r w:rsidRPr="008E39DD">
              <w:t>79,2</w:t>
            </w:r>
          </w:p>
        </w:tc>
        <w:tc>
          <w:tcPr>
            <w:tcW w:w="0" w:type="auto"/>
            <w:tcBorders>
              <w:top w:val="nil"/>
              <w:left w:val="nil"/>
              <w:bottom w:val="single" w:sz="4" w:space="0" w:color="auto"/>
              <w:right w:val="single" w:sz="4" w:space="0" w:color="auto"/>
            </w:tcBorders>
            <w:shd w:val="clear" w:color="auto" w:fill="auto"/>
            <w:noWrap/>
            <w:vAlign w:val="center"/>
          </w:tcPr>
          <w:p w:rsidR="006F5AB9" w:rsidRPr="008E39DD" w:rsidRDefault="006F5AB9" w:rsidP="008E39DD">
            <w:pPr>
              <w:jc w:val="center"/>
            </w:pPr>
            <w:r w:rsidRPr="008E39DD">
              <w:t>4040</w:t>
            </w:r>
          </w:p>
        </w:tc>
        <w:tc>
          <w:tcPr>
            <w:tcW w:w="0" w:type="auto"/>
            <w:tcBorders>
              <w:top w:val="nil"/>
              <w:left w:val="nil"/>
              <w:bottom w:val="single" w:sz="4" w:space="0" w:color="auto"/>
              <w:right w:val="single" w:sz="4" w:space="0" w:color="auto"/>
            </w:tcBorders>
            <w:shd w:val="clear" w:color="auto" w:fill="auto"/>
            <w:noWrap/>
            <w:vAlign w:val="center"/>
          </w:tcPr>
          <w:p w:rsidR="006F5AB9" w:rsidRPr="008E39DD" w:rsidRDefault="006F5AB9" w:rsidP="008E39DD">
            <w:pPr>
              <w:jc w:val="center"/>
            </w:pPr>
            <w:r w:rsidRPr="008E39DD">
              <w:t>3838</w:t>
            </w:r>
          </w:p>
        </w:tc>
        <w:tc>
          <w:tcPr>
            <w:tcW w:w="0" w:type="auto"/>
            <w:tcBorders>
              <w:top w:val="nil"/>
              <w:left w:val="nil"/>
              <w:bottom w:val="single" w:sz="4" w:space="0" w:color="auto"/>
              <w:right w:val="single" w:sz="4" w:space="0" w:color="auto"/>
            </w:tcBorders>
            <w:shd w:val="clear" w:color="auto" w:fill="auto"/>
            <w:noWrap/>
            <w:vAlign w:val="center"/>
          </w:tcPr>
          <w:p w:rsidR="006F5AB9" w:rsidRPr="008E39DD" w:rsidRDefault="006F5AB9" w:rsidP="008E39DD">
            <w:pPr>
              <w:jc w:val="center"/>
            </w:pPr>
            <w:r w:rsidRPr="008E39DD">
              <w:t>3636</w:t>
            </w:r>
          </w:p>
        </w:tc>
        <w:tc>
          <w:tcPr>
            <w:tcW w:w="0" w:type="auto"/>
            <w:tcBorders>
              <w:top w:val="nil"/>
              <w:left w:val="nil"/>
              <w:bottom w:val="single" w:sz="4" w:space="0" w:color="auto"/>
              <w:right w:val="nil"/>
            </w:tcBorders>
            <w:shd w:val="clear" w:color="auto" w:fill="auto"/>
            <w:noWrap/>
            <w:vAlign w:val="center"/>
          </w:tcPr>
          <w:p w:rsidR="006F5AB9" w:rsidRPr="008E39DD" w:rsidRDefault="006F5AB9" w:rsidP="008E39DD">
            <w:pPr>
              <w:jc w:val="center"/>
            </w:pPr>
            <w:r w:rsidRPr="008E39DD">
              <w:t>4040</w:t>
            </w:r>
          </w:p>
        </w:tc>
        <w:tc>
          <w:tcPr>
            <w:tcW w:w="613" w:type="dxa"/>
            <w:tcBorders>
              <w:top w:val="nil"/>
              <w:left w:val="single" w:sz="4" w:space="0" w:color="auto"/>
              <w:bottom w:val="single" w:sz="4" w:space="0" w:color="auto"/>
              <w:right w:val="single" w:sz="4" w:space="0" w:color="auto"/>
            </w:tcBorders>
            <w:shd w:val="clear" w:color="auto" w:fill="auto"/>
            <w:noWrap/>
            <w:vAlign w:val="center"/>
          </w:tcPr>
          <w:p w:rsidR="006F5AB9" w:rsidRPr="008E39DD" w:rsidRDefault="006F5AB9" w:rsidP="008E39DD">
            <w:pPr>
              <w:jc w:val="center"/>
            </w:pPr>
            <w:r w:rsidRPr="008E39DD">
              <w:t>3961</w:t>
            </w:r>
          </w:p>
        </w:tc>
        <w:tc>
          <w:tcPr>
            <w:tcW w:w="0" w:type="auto"/>
            <w:tcBorders>
              <w:top w:val="nil"/>
              <w:left w:val="nil"/>
              <w:bottom w:val="single" w:sz="4" w:space="0" w:color="auto"/>
              <w:right w:val="single" w:sz="4" w:space="0" w:color="auto"/>
            </w:tcBorders>
            <w:shd w:val="clear" w:color="auto" w:fill="auto"/>
            <w:noWrap/>
            <w:vAlign w:val="center"/>
          </w:tcPr>
          <w:p w:rsidR="006F5AB9" w:rsidRPr="008E39DD" w:rsidRDefault="006F5AB9" w:rsidP="008E39DD">
            <w:pPr>
              <w:jc w:val="center"/>
            </w:pPr>
            <w:r w:rsidRPr="008E39DD">
              <w:t>3759</w:t>
            </w:r>
          </w:p>
        </w:tc>
        <w:tc>
          <w:tcPr>
            <w:tcW w:w="0" w:type="auto"/>
            <w:tcBorders>
              <w:top w:val="nil"/>
              <w:left w:val="nil"/>
              <w:bottom w:val="single" w:sz="4" w:space="0" w:color="auto"/>
              <w:right w:val="single" w:sz="4" w:space="0" w:color="auto"/>
            </w:tcBorders>
            <w:shd w:val="clear" w:color="auto" w:fill="auto"/>
            <w:noWrap/>
            <w:vAlign w:val="center"/>
          </w:tcPr>
          <w:p w:rsidR="006F5AB9" w:rsidRPr="008E39DD" w:rsidRDefault="006F5AB9" w:rsidP="008E39DD">
            <w:pPr>
              <w:jc w:val="center"/>
            </w:pPr>
            <w:r w:rsidRPr="008E39DD">
              <w:t>3557</w:t>
            </w:r>
          </w:p>
        </w:tc>
        <w:tc>
          <w:tcPr>
            <w:tcW w:w="0" w:type="auto"/>
            <w:tcBorders>
              <w:top w:val="nil"/>
              <w:left w:val="nil"/>
              <w:bottom w:val="single" w:sz="4" w:space="0" w:color="auto"/>
              <w:right w:val="single" w:sz="4" w:space="0" w:color="auto"/>
            </w:tcBorders>
            <w:shd w:val="clear" w:color="auto" w:fill="auto"/>
            <w:noWrap/>
            <w:vAlign w:val="center"/>
          </w:tcPr>
          <w:p w:rsidR="006F5AB9" w:rsidRPr="008E39DD" w:rsidRDefault="006F5AB9" w:rsidP="008E39DD">
            <w:pPr>
              <w:jc w:val="center"/>
            </w:pPr>
            <w:r w:rsidRPr="008E39DD">
              <w:t>3961</w:t>
            </w:r>
          </w:p>
        </w:tc>
      </w:tr>
      <w:tr w:rsidR="008E39DD" w:rsidRPr="008E39DD">
        <w:trPr>
          <w:trHeight w:val="270"/>
          <w:jc w:val="center"/>
        </w:trPr>
        <w:tc>
          <w:tcPr>
            <w:tcW w:w="1961" w:type="dxa"/>
            <w:tcBorders>
              <w:top w:val="nil"/>
              <w:left w:val="single" w:sz="8" w:space="0" w:color="auto"/>
              <w:bottom w:val="single" w:sz="4" w:space="0" w:color="auto"/>
              <w:right w:val="single" w:sz="4" w:space="0" w:color="auto"/>
            </w:tcBorders>
            <w:shd w:val="clear" w:color="auto" w:fill="auto"/>
            <w:noWrap/>
            <w:vAlign w:val="center"/>
          </w:tcPr>
          <w:p w:rsidR="006F5AB9" w:rsidRPr="008E39DD" w:rsidRDefault="006F5AB9" w:rsidP="008E39DD">
            <w:r w:rsidRPr="008E39DD">
              <w:t>Севский</w:t>
            </w:r>
          </w:p>
        </w:tc>
        <w:tc>
          <w:tcPr>
            <w:tcW w:w="0" w:type="auto"/>
            <w:tcBorders>
              <w:top w:val="nil"/>
              <w:left w:val="nil"/>
              <w:bottom w:val="single" w:sz="4" w:space="0" w:color="auto"/>
              <w:right w:val="single" w:sz="4" w:space="0" w:color="auto"/>
            </w:tcBorders>
            <w:shd w:val="clear" w:color="auto" w:fill="auto"/>
            <w:noWrap/>
            <w:vAlign w:val="center"/>
          </w:tcPr>
          <w:p w:rsidR="006F5AB9" w:rsidRPr="008E39DD" w:rsidRDefault="006F5AB9" w:rsidP="008E39DD">
            <w:pPr>
              <w:jc w:val="center"/>
            </w:pPr>
            <w:r w:rsidRPr="008E39DD">
              <w:t>59,4</w:t>
            </w:r>
          </w:p>
        </w:tc>
        <w:tc>
          <w:tcPr>
            <w:tcW w:w="0" w:type="auto"/>
            <w:tcBorders>
              <w:top w:val="nil"/>
              <w:left w:val="nil"/>
              <w:bottom w:val="single" w:sz="4" w:space="0" w:color="auto"/>
              <w:right w:val="single" w:sz="4" w:space="0" w:color="auto"/>
            </w:tcBorders>
            <w:shd w:val="clear" w:color="auto" w:fill="auto"/>
            <w:noWrap/>
            <w:vAlign w:val="center"/>
          </w:tcPr>
          <w:p w:rsidR="006F5AB9" w:rsidRPr="008E39DD" w:rsidRDefault="006F5AB9" w:rsidP="008E39DD">
            <w:pPr>
              <w:jc w:val="center"/>
            </w:pPr>
            <w:r w:rsidRPr="008E39DD">
              <w:t>5050</w:t>
            </w:r>
          </w:p>
        </w:tc>
        <w:tc>
          <w:tcPr>
            <w:tcW w:w="0" w:type="auto"/>
            <w:tcBorders>
              <w:top w:val="nil"/>
              <w:left w:val="nil"/>
              <w:bottom w:val="single" w:sz="4" w:space="0" w:color="auto"/>
              <w:right w:val="single" w:sz="4" w:space="0" w:color="auto"/>
            </w:tcBorders>
            <w:shd w:val="clear" w:color="auto" w:fill="auto"/>
            <w:noWrap/>
            <w:vAlign w:val="center"/>
          </w:tcPr>
          <w:p w:rsidR="006F5AB9" w:rsidRPr="008E39DD" w:rsidRDefault="006F5AB9" w:rsidP="008E39DD">
            <w:pPr>
              <w:jc w:val="center"/>
            </w:pPr>
            <w:r w:rsidRPr="008E39DD">
              <w:t>5353</w:t>
            </w:r>
          </w:p>
        </w:tc>
        <w:tc>
          <w:tcPr>
            <w:tcW w:w="0" w:type="auto"/>
            <w:tcBorders>
              <w:top w:val="nil"/>
              <w:left w:val="nil"/>
              <w:bottom w:val="single" w:sz="4" w:space="0" w:color="auto"/>
              <w:right w:val="single" w:sz="4" w:space="0" w:color="auto"/>
            </w:tcBorders>
            <w:shd w:val="clear" w:color="auto" w:fill="auto"/>
            <w:noWrap/>
            <w:vAlign w:val="center"/>
          </w:tcPr>
          <w:p w:rsidR="006F5AB9" w:rsidRPr="008E39DD" w:rsidRDefault="006F5AB9" w:rsidP="008E39DD">
            <w:pPr>
              <w:jc w:val="center"/>
            </w:pPr>
            <w:r w:rsidRPr="008E39DD">
              <w:t>5050</w:t>
            </w:r>
          </w:p>
        </w:tc>
        <w:tc>
          <w:tcPr>
            <w:tcW w:w="0" w:type="auto"/>
            <w:tcBorders>
              <w:top w:val="nil"/>
              <w:left w:val="nil"/>
              <w:bottom w:val="single" w:sz="4" w:space="0" w:color="auto"/>
              <w:right w:val="nil"/>
            </w:tcBorders>
            <w:shd w:val="clear" w:color="auto" w:fill="auto"/>
            <w:noWrap/>
            <w:vAlign w:val="center"/>
          </w:tcPr>
          <w:p w:rsidR="006F5AB9" w:rsidRPr="008E39DD" w:rsidRDefault="006F5AB9" w:rsidP="008E39DD">
            <w:pPr>
              <w:jc w:val="center"/>
            </w:pPr>
            <w:r w:rsidRPr="008E39DD">
              <w:t>5050</w:t>
            </w:r>
          </w:p>
        </w:tc>
        <w:tc>
          <w:tcPr>
            <w:tcW w:w="613" w:type="dxa"/>
            <w:tcBorders>
              <w:top w:val="nil"/>
              <w:left w:val="single" w:sz="4" w:space="0" w:color="auto"/>
              <w:bottom w:val="single" w:sz="4" w:space="0" w:color="auto"/>
              <w:right w:val="single" w:sz="4" w:space="0" w:color="auto"/>
            </w:tcBorders>
            <w:shd w:val="clear" w:color="auto" w:fill="auto"/>
            <w:noWrap/>
            <w:vAlign w:val="center"/>
          </w:tcPr>
          <w:p w:rsidR="006F5AB9" w:rsidRPr="008E39DD" w:rsidRDefault="006F5AB9" w:rsidP="008E39DD">
            <w:pPr>
              <w:jc w:val="center"/>
            </w:pPr>
            <w:r w:rsidRPr="008E39DD">
              <w:t>4991</w:t>
            </w:r>
          </w:p>
        </w:tc>
        <w:tc>
          <w:tcPr>
            <w:tcW w:w="0" w:type="auto"/>
            <w:tcBorders>
              <w:top w:val="nil"/>
              <w:left w:val="nil"/>
              <w:bottom w:val="single" w:sz="4" w:space="0" w:color="auto"/>
              <w:right w:val="single" w:sz="4" w:space="0" w:color="auto"/>
            </w:tcBorders>
            <w:shd w:val="clear" w:color="auto" w:fill="auto"/>
            <w:noWrap/>
            <w:vAlign w:val="center"/>
          </w:tcPr>
          <w:p w:rsidR="006F5AB9" w:rsidRPr="008E39DD" w:rsidRDefault="006F5AB9" w:rsidP="008E39DD">
            <w:pPr>
              <w:jc w:val="center"/>
            </w:pPr>
            <w:r w:rsidRPr="008E39DD">
              <w:t>5294</w:t>
            </w:r>
          </w:p>
        </w:tc>
        <w:tc>
          <w:tcPr>
            <w:tcW w:w="0" w:type="auto"/>
            <w:tcBorders>
              <w:top w:val="nil"/>
              <w:left w:val="nil"/>
              <w:bottom w:val="single" w:sz="4" w:space="0" w:color="auto"/>
              <w:right w:val="single" w:sz="4" w:space="0" w:color="auto"/>
            </w:tcBorders>
            <w:shd w:val="clear" w:color="auto" w:fill="auto"/>
            <w:noWrap/>
            <w:vAlign w:val="center"/>
          </w:tcPr>
          <w:p w:rsidR="006F5AB9" w:rsidRPr="008E39DD" w:rsidRDefault="006F5AB9" w:rsidP="008E39DD">
            <w:pPr>
              <w:jc w:val="center"/>
            </w:pPr>
            <w:r w:rsidRPr="008E39DD">
              <w:t>4991</w:t>
            </w:r>
          </w:p>
        </w:tc>
        <w:tc>
          <w:tcPr>
            <w:tcW w:w="0" w:type="auto"/>
            <w:tcBorders>
              <w:top w:val="nil"/>
              <w:left w:val="nil"/>
              <w:bottom w:val="single" w:sz="4" w:space="0" w:color="auto"/>
              <w:right w:val="single" w:sz="4" w:space="0" w:color="auto"/>
            </w:tcBorders>
            <w:shd w:val="clear" w:color="auto" w:fill="auto"/>
            <w:noWrap/>
            <w:vAlign w:val="center"/>
          </w:tcPr>
          <w:p w:rsidR="006F5AB9" w:rsidRPr="008E39DD" w:rsidRDefault="006F5AB9" w:rsidP="008E39DD">
            <w:pPr>
              <w:jc w:val="center"/>
            </w:pPr>
            <w:r w:rsidRPr="008E39DD">
              <w:t>4991</w:t>
            </w:r>
          </w:p>
        </w:tc>
      </w:tr>
      <w:tr w:rsidR="008E39DD" w:rsidRPr="008E39DD">
        <w:trPr>
          <w:trHeight w:val="255"/>
          <w:jc w:val="center"/>
        </w:trPr>
        <w:tc>
          <w:tcPr>
            <w:tcW w:w="1961" w:type="dxa"/>
            <w:tcBorders>
              <w:top w:val="nil"/>
              <w:left w:val="single" w:sz="8" w:space="0" w:color="auto"/>
              <w:bottom w:val="single" w:sz="4" w:space="0" w:color="auto"/>
              <w:right w:val="single" w:sz="4" w:space="0" w:color="auto"/>
            </w:tcBorders>
            <w:shd w:val="clear" w:color="auto" w:fill="auto"/>
            <w:noWrap/>
            <w:vAlign w:val="center"/>
          </w:tcPr>
          <w:p w:rsidR="006F5AB9" w:rsidRPr="008E39DD" w:rsidRDefault="006F5AB9" w:rsidP="008E39DD">
            <w:r w:rsidRPr="008E39DD">
              <w:t>Суражский</w:t>
            </w:r>
          </w:p>
        </w:tc>
        <w:tc>
          <w:tcPr>
            <w:tcW w:w="0" w:type="auto"/>
            <w:tcBorders>
              <w:top w:val="nil"/>
              <w:left w:val="nil"/>
              <w:bottom w:val="single" w:sz="4" w:space="0" w:color="auto"/>
              <w:right w:val="single" w:sz="4" w:space="0" w:color="auto"/>
            </w:tcBorders>
            <w:shd w:val="clear" w:color="auto" w:fill="auto"/>
            <w:noWrap/>
            <w:vAlign w:val="center"/>
          </w:tcPr>
          <w:p w:rsidR="006F5AB9" w:rsidRPr="008E39DD" w:rsidRDefault="006F5AB9" w:rsidP="008E39DD">
            <w:pPr>
              <w:jc w:val="center"/>
            </w:pPr>
            <w:r w:rsidRPr="008E39DD">
              <w:t>363</w:t>
            </w:r>
          </w:p>
        </w:tc>
        <w:tc>
          <w:tcPr>
            <w:tcW w:w="0" w:type="auto"/>
            <w:tcBorders>
              <w:top w:val="nil"/>
              <w:left w:val="nil"/>
              <w:bottom w:val="single" w:sz="4" w:space="0" w:color="auto"/>
              <w:right w:val="single" w:sz="4" w:space="0" w:color="auto"/>
            </w:tcBorders>
            <w:shd w:val="clear" w:color="auto" w:fill="auto"/>
            <w:noWrap/>
            <w:vAlign w:val="center"/>
          </w:tcPr>
          <w:p w:rsidR="006F5AB9" w:rsidRPr="008E39DD" w:rsidRDefault="006F5AB9" w:rsidP="008E39DD">
            <w:pPr>
              <w:jc w:val="center"/>
            </w:pPr>
            <w:r w:rsidRPr="008E39DD">
              <w:t>2020</w:t>
            </w:r>
          </w:p>
        </w:tc>
        <w:tc>
          <w:tcPr>
            <w:tcW w:w="0" w:type="auto"/>
            <w:tcBorders>
              <w:top w:val="nil"/>
              <w:left w:val="nil"/>
              <w:bottom w:val="single" w:sz="4" w:space="0" w:color="auto"/>
              <w:right w:val="single" w:sz="4" w:space="0" w:color="auto"/>
            </w:tcBorders>
            <w:shd w:val="clear" w:color="auto" w:fill="auto"/>
            <w:noWrap/>
            <w:vAlign w:val="center"/>
          </w:tcPr>
          <w:p w:rsidR="006F5AB9" w:rsidRPr="008E39DD" w:rsidRDefault="006F5AB9" w:rsidP="008E39DD">
            <w:pPr>
              <w:jc w:val="center"/>
            </w:pPr>
            <w:r w:rsidRPr="008E39DD">
              <w:t>2323</w:t>
            </w:r>
          </w:p>
        </w:tc>
        <w:tc>
          <w:tcPr>
            <w:tcW w:w="0" w:type="auto"/>
            <w:tcBorders>
              <w:top w:val="nil"/>
              <w:left w:val="nil"/>
              <w:bottom w:val="single" w:sz="4" w:space="0" w:color="auto"/>
              <w:right w:val="single" w:sz="4" w:space="0" w:color="auto"/>
            </w:tcBorders>
            <w:shd w:val="clear" w:color="auto" w:fill="auto"/>
            <w:noWrap/>
            <w:vAlign w:val="center"/>
          </w:tcPr>
          <w:p w:rsidR="006F5AB9" w:rsidRPr="008E39DD" w:rsidRDefault="006F5AB9" w:rsidP="008E39DD">
            <w:pPr>
              <w:jc w:val="center"/>
            </w:pPr>
            <w:r w:rsidRPr="008E39DD">
              <w:t>2525</w:t>
            </w:r>
          </w:p>
        </w:tc>
        <w:tc>
          <w:tcPr>
            <w:tcW w:w="0" w:type="auto"/>
            <w:tcBorders>
              <w:top w:val="nil"/>
              <w:left w:val="nil"/>
              <w:bottom w:val="single" w:sz="4" w:space="0" w:color="auto"/>
              <w:right w:val="nil"/>
            </w:tcBorders>
            <w:shd w:val="clear" w:color="auto" w:fill="auto"/>
            <w:noWrap/>
            <w:vAlign w:val="center"/>
          </w:tcPr>
          <w:p w:rsidR="006F5AB9" w:rsidRPr="008E39DD" w:rsidRDefault="006F5AB9" w:rsidP="008E39DD">
            <w:pPr>
              <w:jc w:val="center"/>
            </w:pPr>
            <w:r w:rsidRPr="008E39DD">
              <w:t>2222</w:t>
            </w:r>
          </w:p>
        </w:tc>
        <w:tc>
          <w:tcPr>
            <w:tcW w:w="613" w:type="dxa"/>
            <w:tcBorders>
              <w:top w:val="nil"/>
              <w:left w:val="single" w:sz="4" w:space="0" w:color="auto"/>
              <w:bottom w:val="single" w:sz="4" w:space="0" w:color="auto"/>
              <w:right w:val="single" w:sz="4" w:space="0" w:color="auto"/>
            </w:tcBorders>
            <w:shd w:val="clear" w:color="auto" w:fill="auto"/>
            <w:noWrap/>
            <w:vAlign w:val="center"/>
          </w:tcPr>
          <w:p w:rsidR="006F5AB9" w:rsidRPr="008E39DD" w:rsidRDefault="006F5AB9" w:rsidP="008E39DD">
            <w:pPr>
              <w:jc w:val="center"/>
            </w:pPr>
            <w:r w:rsidRPr="008E39DD">
              <w:t>1657</w:t>
            </w:r>
          </w:p>
        </w:tc>
        <w:tc>
          <w:tcPr>
            <w:tcW w:w="0" w:type="auto"/>
            <w:tcBorders>
              <w:top w:val="nil"/>
              <w:left w:val="nil"/>
              <w:bottom w:val="single" w:sz="4" w:space="0" w:color="auto"/>
              <w:right w:val="single" w:sz="4" w:space="0" w:color="auto"/>
            </w:tcBorders>
            <w:shd w:val="clear" w:color="auto" w:fill="auto"/>
            <w:noWrap/>
            <w:vAlign w:val="center"/>
          </w:tcPr>
          <w:p w:rsidR="006F5AB9" w:rsidRPr="008E39DD" w:rsidRDefault="006F5AB9" w:rsidP="008E39DD">
            <w:pPr>
              <w:jc w:val="center"/>
            </w:pPr>
            <w:r w:rsidRPr="008E39DD">
              <w:t>1960</w:t>
            </w:r>
          </w:p>
        </w:tc>
        <w:tc>
          <w:tcPr>
            <w:tcW w:w="0" w:type="auto"/>
            <w:tcBorders>
              <w:top w:val="nil"/>
              <w:left w:val="nil"/>
              <w:bottom w:val="single" w:sz="4" w:space="0" w:color="auto"/>
              <w:right w:val="single" w:sz="4" w:space="0" w:color="auto"/>
            </w:tcBorders>
            <w:shd w:val="clear" w:color="auto" w:fill="auto"/>
            <w:noWrap/>
            <w:vAlign w:val="center"/>
          </w:tcPr>
          <w:p w:rsidR="006F5AB9" w:rsidRPr="008E39DD" w:rsidRDefault="006F5AB9" w:rsidP="008E39DD">
            <w:pPr>
              <w:jc w:val="center"/>
            </w:pPr>
            <w:r w:rsidRPr="008E39DD">
              <w:t>2162</w:t>
            </w:r>
          </w:p>
        </w:tc>
        <w:tc>
          <w:tcPr>
            <w:tcW w:w="0" w:type="auto"/>
            <w:tcBorders>
              <w:top w:val="nil"/>
              <w:left w:val="nil"/>
              <w:bottom w:val="single" w:sz="4" w:space="0" w:color="auto"/>
              <w:right w:val="single" w:sz="4" w:space="0" w:color="auto"/>
            </w:tcBorders>
            <w:shd w:val="clear" w:color="auto" w:fill="auto"/>
            <w:noWrap/>
            <w:vAlign w:val="center"/>
          </w:tcPr>
          <w:p w:rsidR="006F5AB9" w:rsidRPr="008E39DD" w:rsidRDefault="006F5AB9" w:rsidP="008E39DD">
            <w:pPr>
              <w:jc w:val="center"/>
            </w:pPr>
            <w:r w:rsidRPr="008E39DD">
              <w:t>1859</w:t>
            </w:r>
          </w:p>
        </w:tc>
      </w:tr>
      <w:tr w:rsidR="008E39DD" w:rsidRPr="008E39DD">
        <w:trPr>
          <w:trHeight w:val="255"/>
          <w:jc w:val="center"/>
        </w:trPr>
        <w:tc>
          <w:tcPr>
            <w:tcW w:w="1961" w:type="dxa"/>
            <w:tcBorders>
              <w:top w:val="nil"/>
              <w:left w:val="single" w:sz="8" w:space="0" w:color="auto"/>
              <w:bottom w:val="single" w:sz="4" w:space="0" w:color="auto"/>
              <w:right w:val="single" w:sz="4" w:space="0" w:color="auto"/>
            </w:tcBorders>
            <w:shd w:val="clear" w:color="auto" w:fill="auto"/>
            <w:noWrap/>
            <w:vAlign w:val="center"/>
          </w:tcPr>
          <w:p w:rsidR="006F5AB9" w:rsidRPr="008E39DD" w:rsidRDefault="006F5AB9" w:rsidP="008E39DD">
            <w:r w:rsidRPr="008E39DD">
              <w:t>Мглимский</w:t>
            </w:r>
          </w:p>
        </w:tc>
        <w:tc>
          <w:tcPr>
            <w:tcW w:w="0" w:type="auto"/>
            <w:tcBorders>
              <w:top w:val="nil"/>
              <w:left w:val="nil"/>
              <w:bottom w:val="single" w:sz="4" w:space="0" w:color="auto"/>
              <w:right w:val="single" w:sz="4" w:space="0" w:color="auto"/>
            </w:tcBorders>
            <w:shd w:val="clear" w:color="auto" w:fill="auto"/>
            <w:noWrap/>
            <w:vAlign w:val="center"/>
          </w:tcPr>
          <w:p w:rsidR="006F5AB9" w:rsidRPr="008E39DD" w:rsidRDefault="006F5AB9" w:rsidP="008E39DD">
            <w:pPr>
              <w:jc w:val="center"/>
            </w:pPr>
            <w:r w:rsidRPr="008E39DD">
              <w:t>112,2</w:t>
            </w:r>
          </w:p>
        </w:tc>
        <w:tc>
          <w:tcPr>
            <w:tcW w:w="0" w:type="auto"/>
            <w:tcBorders>
              <w:top w:val="nil"/>
              <w:left w:val="nil"/>
              <w:bottom w:val="single" w:sz="4" w:space="0" w:color="auto"/>
              <w:right w:val="single" w:sz="4" w:space="0" w:color="auto"/>
            </w:tcBorders>
            <w:shd w:val="clear" w:color="auto" w:fill="auto"/>
            <w:noWrap/>
            <w:vAlign w:val="center"/>
          </w:tcPr>
          <w:p w:rsidR="006F5AB9" w:rsidRPr="008E39DD" w:rsidRDefault="006F5AB9" w:rsidP="008E39DD">
            <w:pPr>
              <w:jc w:val="center"/>
            </w:pPr>
            <w:r w:rsidRPr="008E39DD">
              <w:t>2020</w:t>
            </w:r>
          </w:p>
        </w:tc>
        <w:tc>
          <w:tcPr>
            <w:tcW w:w="0" w:type="auto"/>
            <w:tcBorders>
              <w:top w:val="nil"/>
              <w:left w:val="nil"/>
              <w:bottom w:val="single" w:sz="4" w:space="0" w:color="auto"/>
              <w:right w:val="single" w:sz="4" w:space="0" w:color="auto"/>
            </w:tcBorders>
            <w:shd w:val="clear" w:color="auto" w:fill="auto"/>
            <w:noWrap/>
            <w:vAlign w:val="center"/>
          </w:tcPr>
          <w:p w:rsidR="006F5AB9" w:rsidRPr="008E39DD" w:rsidRDefault="006F5AB9" w:rsidP="008E39DD">
            <w:pPr>
              <w:jc w:val="center"/>
            </w:pPr>
            <w:r w:rsidRPr="008E39DD">
              <w:t>2222</w:t>
            </w:r>
          </w:p>
        </w:tc>
        <w:tc>
          <w:tcPr>
            <w:tcW w:w="0" w:type="auto"/>
            <w:tcBorders>
              <w:top w:val="nil"/>
              <w:left w:val="nil"/>
              <w:bottom w:val="single" w:sz="4" w:space="0" w:color="auto"/>
              <w:right w:val="single" w:sz="4" w:space="0" w:color="auto"/>
            </w:tcBorders>
            <w:shd w:val="clear" w:color="auto" w:fill="auto"/>
            <w:noWrap/>
            <w:vAlign w:val="center"/>
          </w:tcPr>
          <w:p w:rsidR="006F5AB9" w:rsidRPr="008E39DD" w:rsidRDefault="006F5AB9" w:rsidP="008E39DD">
            <w:pPr>
              <w:jc w:val="center"/>
            </w:pPr>
            <w:r w:rsidRPr="008E39DD">
              <w:t>2222</w:t>
            </w:r>
          </w:p>
        </w:tc>
        <w:tc>
          <w:tcPr>
            <w:tcW w:w="0" w:type="auto"/>
            <w:tcBorders>
              <w:top w:val="nil"/>
              <w:left w:val="nil"/>
              <w:bottom w:val="single" w:sz="4" w:space="0" w:color="auto"/>
              <w:right w:val="nil"/>
            </w:tcBorders>
            <w:shd w:val="clear" w:color="auto" w:fill="auto"/>
            <w:noWrap/>
            <w:vAlign w:val="center"/>
          </w:tcPr>
          <w:p w:rsidR="006F5AB9" w:rsidRPr="008E39DD" w:rsidRDefault="006F5AB9" w:rsidP="008E39DD">
            <w:pPr>
              <w:jc w:val="center"/>
            </w:pPr>
            <w:r w:rsidRPr="008E39DD">
              <w:t>2020</w:t>
            </w:r>
          </w:p>
        </w:tc>
        <w:tc>
          <w:tcPr>
            <w:tcW w:w="613" w:type="dxa"/>
            <w:tcBorders>
              <w:top w:val="nil"/>
              <w:left w:val="single" w:sz="4" w:space="0" w:color="auto"/>
              <w:bottom w:val="single" w:sz="4" w:space="0" w:color="auto"/>
              <w:right w:val="single" w:sz="4" w:space="0" w:color="auto"/>
            </w:tcBorders>
            <w:shd w:val="clear" w:color="auto" w:fill="auto"/>
            <w:noWrap/>
            <w:vAlign w:val="center"/>
          </w:tcPr>
          <w:p w:rsidR="006F5AB9" w:rsidRPr="008E39DD" w:rsidRDefault="006F5AB9" w:rsidP="008E39DD">
            <w:pPr>
              <w:jc w:val="center"/>
            </w:pPr>
            <w:r w:rsidRPr="008E39DD">
              <w:t>1908</w:t>
            </w:r>
          </w:p>
        </w:tc>
        <w:tc>
          <w:tcPr>
            <w:tcW w:w="0" w:type="auto"/>
            <w:tcBorders>
              <w:top w:val="nil"/>
              <w:left w:val="nil"/>
              <w:bottom w:val="single" w:sz="4" w:space="0" w:color="auto"/>
              <w:right w:val="single" w:sz="4" w:space="0" w:color="auto"/>
            </w:tcBorders>
            <w:shd w:val="clear" w:color="auto" w:fill="auto"/>
            <w:noWrap/>
            <w:vAlign w:val="center"/>
          </w:tcPr>
          <w:p w:rsidR="006F5AB9" w:rsidRPr="008E39DD" w:rsidRDefault="006F5AB9" w:rsidP="008E39DD">
            <w:pPr>
              <w:jc w:val="center"/>
            </w:pPr>
            <w:r w:rsidRPr="008E39DD">
              <w:t>2110</w:t>
            </w:r>
          </w:p>
        </w:tc>
        <w:tc>
          <w:tcPr>
            <w:tcW w:w="0" w:type="auto"/>
            <w:tcBorders>
              <w:top w:val="nil"/>
              <w:left w:val="nil"/>
              <w:bottom w:val="single" w:sz="4" w:space="0" w:color="auto"/>
              <w:right w:val="single" w:sz="4" w:space="0" w:color="auto"/>
            </w:tcBorders>
            <w:shd w:val="clear" w:color="auto" w:fill="auto"/>
            <w:noWrap/>
            <w:vAlign w:val="center"/>
          </w:tcPr>
          <w:p w:rsidR="006F5AB9" w:rsidRPr="008E39DD" w:rsidRDefault="006F5AB9" w:rsidP="008E39DD">
            <w:pPr>
              <w:jc w:val="center"/>
            </w:pPr>
            <w:r w:rsidRPr="008E39DD">
              <w:t>2110</w:t>
            </w:r>
          </w:p>
        </w:tc>
        <w:tc>
          <w:tcPr>
            <w:tcW w:w="0" w:type="auto"/>
            <w:tcBorders>
              <w:top w:val="nil"/>
              <w:left w:val="nil"/>
              <w:bottom w:val="single" w:sz="4" w:space="0" w:color="auto"/>
              <w:right w:val="single" w:sz="4" w:space="0" w:color="auto"/>
            </w:tcBorders>
            <w:shd w:val="clear" w:color="auto" w:fill="auto"/>
            <w:noWrap/>
            <w:vAlign w:val="center"/>
          </w:tcPr>
          <w:p w:rsidR="006F5AB9" w:rsidRPr="008E39DD" w:rsidRDefault="006F5AB9" w:rsidP="008E39DD">
            <w:pPr>
              <w:jc w:val="center"/>
            </w:pPr>
            <w:r w:rsidRPr="008E39DD">
              <w:t>1908</w:t>
            </w:r>
          </w:p>
        </w:tc>
      </w:tr>
      <w:tr w:rsidR="008E39DD" w:rsidRPr="008E39DD">
        <w:trPr>
          <w:trHeight w:val="255"/>
          <w:jc w:val="center"/>
        </w:trPr>
        <w:tc>
          <w:tcPr>
            <w:tcW w:w="1961" w:type="dxa"/>
            <w:tcBorders>
              <w:top w:val="nil"/>
              <w:left w:val="single" w:sz="8" w:space="0" w:color="auto"/>
              <w:bottom w:val="single" w:sz="4" w:space="0" w:color="auto"/>
              <w:right w:val="single" w:sz="4" w:space="0" w:color="auto"/>
            </w:tcBorders>
            <w:shd w:val="clear" w:color="auto" w:fill="auto"/>
            <w:noWrap/>
            <w:vAlign w:val="center"/>
          </w:tcPr>
          <w:p w:rsidR="006F5AB9" w:rsidRPr="008E39DD" w:rsidRDefault="006F5AB9" w:rsidP="008E39DD">
            <w:r w:rsidRPr="008E39DD">
              <w:t>Почепский</w:t>
            </w:r>
          </w:p>
        </w:tc>
        <w:tc>
          <w:tcPr>
            <w:tcW w:w="0" w:type="auto"/>
            <w:tcBorders>
              <w:top w:val="nil"/>
              <w:left w:val="nil"/>
              <w:bottom w:val="single" w:sz="4" w:space="0" w:color="auto"/>
              <w:right w:val="single" w:sz="4" w:space="0" w:color="auto"/>
            </w:tcBorders>
            <w:shd w:val="clear" w:color="auto" w:fill="auto"/>
            <w:noWrap/>
            <w:vAlign w:val="center"/>
          </w:tcPr>
          <w:p w:rsidR="006F5AB9" w:rsidRPr="008E39DD" w:rsidRDefault="006F5AB9" w:rsidP="008E39DD">
            <w:pPr>
              <w:jc w:val="center"/>
            </w:pPr>
            <w:r w:rsidRPr="008E39DD">
              <w:t>99</w:t>
            </w:r>
          </w:p>
        </w:tc>
        <w:tc>
          <w:tcPr>
            <w:tcW w:w="0" w:type="auto"/>
            <w:tcBorders>
              <w:top w:val="nil"/>
              <w:left w:val="nil"/>
              <w:bottom w:val="single" w:sz="4" w:space="0" w:color="auto"/>
              <w:right w:val="single" w:sz="4" w:space="0" w:color="auto"/>
            </w:tcBorders>
            <w:shd w:val="clear" w:color="auto" w:fill="auto"/>
            <w:noWrap/>
            <w:vAlign w:val="center"/>
          </w:tcPr>
          <w:p w:rsidR="006F5AB9" w:rsidRPr="008E39DD" w:rsidRDefault="006F5AB9" w:rsidP="008E39DD">
            <w:pPr>
              <w:jc w:val="center"/>
            </w:pPr>
            <w:r w:rsidRPr="008E39DD">
              <w:t>4040</w:t>
            </w:r>
          </w:p>
        </w:tc>
        <w:tc>
          <w:tcPr>
            <w:tcW w:w="0" w:type="auto"/>
            <w:tcBorders>
              <w:top w:val="nil"/>
              <w:left w:val="nil"/>
              <w:bottom w:val="single" w:sz="4" w:space="0" w:color="auto"/>
              <w:right w:val="single" w:sz="4" w:space="0" w:color="auto"/>
            </w:tcBorders>
            <w:shd w:val="clear" w:color="auto" w:fill="auto"/>
            <w:noWrap/>
            <w:vAlign w:val="center"/>
          </w:tcPr>
          <w:p w:rsidR="006F5AB9" w:rsidRPr="008E39DD" w:rsidRDefault="006F5AB9" w:rsidP="008E39DD">
            <w:pPr>
              <w:jc w:val="center"/>
            </w:pPr>
            <w:r w:rsidRPr="008E39DD">
              <w:t>4646</w:t>
            </w:r>
          </w:p>
        </w:tc>
        <w:tc>
          <w:tcPr>
            <w:tcW w:w="0" w:type="auto"/>
            <w:tcBorders>
              <w:top w:val="nil"/>
              <w:left w:val="nil"/>
              <w:bottom w:val="single" w:sz="4" w:space="0" w:color="auto"/>
              <w:right w:val="single" w:sz="4" w:space="0" w:color="auto"/>
            </w:tcBorders>
            <w:shd w:val="clear" w:color="auto" w:fill="auto"/>
            <w:noWrap/>
            <w:vAlign w:val="center"/>
          </w:tcPr>
          <w:p w:rsidR="006F5AB9" w:rsidRPr="008E39DD" w:rsidRDefault="006F5AB9" w:rsidP="008E39DD">
            <w:pPr>
              <w:jc w:val="center"/>
            </w:pPr>
            <w:r w:rsidRPr="008E39DD">
              <w:t>4545</w:t>
            </w:r>
          </w:p>
        </w:tc>
        <w:tc>
          <w:tcPr>
            <w:tcW w:w="0" w:type="auto"/>
            <w:tcBorders>
              <w:top w:val="nil"/>
              <w:left w:val="nil"/>
              <w:bottom w:val="single" w:sz="4" w:space="0" w:color="auto"/>
              <w:right w:val="nil"/>
            </w:tcBorders>
            <w:shd w:val="clear" w:color="auto" w:fill="auto"/>
            <w:noWrap/>
            <w:vAlign w:val="center"/>
          </w:tcPr>
          <w:p w:rsidR="006F5AB9" w:rsidRPr="008E39DD" w:rsidRDefault="006F5AB9" w:rsidP="008E39DD">
            <w:pPr>
              <w:jc w:val="center"/>
            </w:pPr>
            <w:r w:rsidRPr="008E39DD">
              <w:t>4040</w:t>
            </w:r>
          </w:p>
        </w:tc>
        <w:tc>
          <w:tcPr>
            <w:tcW w:w="613" w:type="dxa"/>
            <w:tcBorders>
              <w:top w:val="nil"/>
              <w:left w:val="single" w:sz="4" w:space="0" w:color="auto"/>
              <w:bottom w:val="single" w:sz="4" w:space="0" w:color="auto"/>
              <w:right w:val="single" w:sz="4" w:space="0" w:color="auto"/>
            </w:tcBorders>
            <w:shd w:val="clear" w:color="auto" w:fill="auto"/>
            <w:noWrap/>
            <w:vAlign w:val="center"/>
          </w:tcPr>
          <w:p w:rsidR="006F5AB9" w:rsidRPr="008E39DD" w:rsidRDefault="006F5AB9" w:rsidP="008E39DD">
            <w:pPr>
              <w:jc w:val="center"/>
            </w:pPr>
            <w:r w:rsidRPr="008E39DD">
              <w:t>3941</w:t>
            </w:r>
          </w:p>
        </w:tc>
        <w:tc>
          <w:tcPr>
            <w:tcW w:w="0" w:type="auto"/>
            <w:tcBorders>
              <w:top w:val="nil"/>
              <w:left w:val="nil"/>
              <w:bottom w:val="single" w:sz="4" w:space="0" w:color="auto"/>
              <w:right w:val="single" w:sz="4" w:space="0" w:color="auto"/>
            </w:tcBorders>
            <w:shd w:val="clear" w:color="auto" w:fill="auto"/>
            <w:noWrap/>
            <w:vAlign w:val="center"/>
          </w:tcPr>
          <w:p w:rsidR="006F5AB9" w:rsidRPr="008E39DD" w:rsidRDefault="006F5AB9" w:rsidP="008E39DD">
            <w:pPr>
              <w:jc w:val="center"/>
            </w:pPr>
            <w:r w:rsidRPr="008E39DD">
              <w:t>4547</w:t>
            </w:r>
          </w:p>
        </w:tc>
        <w:tc>
          <w:tcPr>
            <w:tcW w:w="0" w:type="auto"/>
            <w:tcBorders>
              <w:top w:val="nil"/>
              <w:left w:val="nil"/>
              <w:bottom w:val="single" w:sz="4" w:space="0" w:color="auto"/>
              <w:right w:val="single" w:sz="4" w:space="0" w:color="auto"/>
            </w:tcBorders>
            <w:shd w:val="clear" w:color="auto" w:fill="auto"/>
            <w:noWrap/>
            <w:vAlign w:val="center"/>
          </w:tcPr>
          <w:p w:rsidR="006F5AB9" w:rsidRPr="008E39DD" w:rsidRDefault="006F5AB9" w:rsidP="008E39DD">
            <w:pPr>
              <w:jc w:val="center"/>
            </w:pPr>
            <w:r w:rsidRPr="008E39DD">
              <w:t>4446</w:t>
            </w:r>
          </w:p>
        </w:tc>
        <w:tc>
          <w:tcPr>
            <w:tcW w:w="0" w:type="auto"/>
            <w:tcBorders>
              <w:top w:val="nil"/>
              <w:left w:val="nil"/>
              <w:bottom w:val="single" w:sz="4" w:space="0" w:color="auto"/>
              <w:right w:val="single" w:sz="4" w:space="0" w:color="auto"/>
            </w:tcBorders>
            <w:shd w:val="clear" w:color="auto" w:fill="auto"/>
            <w:noWrap/>
            <w:vAlign w:val="center"/>
          </w:tcPr>
          <w:p w:rsidR="006F5AB9" w:rsidRPr="008E39DD" w:rsidRDefault="006F5AB9" w:rsidP="008E39DD">
            <w:pPr>
              <w:jc w:val="center"/>
            </w:pPr>
            <w:r w:rsidRPr="008E39DD">
              <w:t>3941</w:t>
            </w:r>
          </w:p>
        </w:tc>
      </w:tr>
      <w:tr w:rsidR="008E39DD" w:rsidRPr="008E39DD">
        <w:trPr>
          <w:trHeight w:val="255"/>
          <w:jc w:val="center"/>
        </w:trPr>
        <w:tc>
          <w:tcPr>
            <w:tcW w:w="1961" w:type="dxa"/>
            <w:tcBorders>
              <w:top w:val="nil"/>
              <w:left w:val="single" w:sz="8" w:space="0" w:color="auto"/>
              <w:bottom w:val="single" w:sz="4" w:space="0" w:color="auto"/>
              <w:right w:val="single" w:sz="4" w:space="0" w:color="auto"/>
            </w:tcBorders>
            <w:shd w:val="clear" w:color="auto" w:fill="auto"/>
            <w:noWrap/>
            <w:vAlign w:val="center"/>
          </w:tcPr>
          <w:p w:rsidR="006F5AB9" w:rsidRPr="008E39DD" w:rsidRDefault="006F5AB9" w:rsidP="008E39DD">
            <w:r w:rsidRPr="008E39DD">
              <w:t>Новозыбковский</w:t>
            </w:r>
          </w:p>
        </w:tc>
        <w:tc>
          <w:tcPr>
            <w:tcW w:w="0" w:type="auto"/>
            <w:tcBorders>
              <w:top w:val="nil"/>
              <w:left w:val="nil"/>
              <w:bottom w:val="single" w:sz="4" w:space="0" w:color="auto"/>
              <w:right w:val="single" w:sz="4" w:space="0" w:color="auto"/>
            </w:tcBorders>
            <w:shd w:val="clear" w:color="auto" w:fill="auto"/>
            <w:noWrap/>
            <w:vAlign w:val="center"/>
          </w:tcPr>
          <w:p w:rsidR="006F5AB9" w:rsidRPr="008E39DD" w:rsidRDefault="006F5AB9" w:rsidP="008E39DD">
            <w:pPr>
              <w:jc w:val="center"/>
            </w:pPr>
            <w:r w:rsidRPr="008E39DD">
              <w:t>759</w:t>
            </w:r>
          </w:p>
        </w:tc>
        <w:tc>
          <w:tcPr>
            <w:tcW w:w="0" w:type="auto"/>
            <w:tcBorders>
              <w:top w:val="nil"/>
              <w:left w:val="nil"/>
              <w:bottom w:val="single" w:sz="4" w:space="0" w:color="auto"/>
              <w:right w:val="single" w:sz="4" w:space="0" w:color="auto"/>
            </w:tcBorders>
            <w:shd w:val="clear" w:color="auto" w:fill="auto"/>
            <w:noWrap/>
            <w:vAlign w:val="center"/>
          </w:tcPr>
          <w:p w:rsidR="006F5AB9" w:rsidRPr="008E39DD" w:rsidRDefault="006F5AB9" w:rsidP="008E39DD">
            <w:pPr>
              <w:jc w:val="center"/>
            </w:pPr>
            <w:r w:rsidRPr="008E39DD">
              <w:t>2020</w:t>
            </w:r>
          </w:p>
        </w:tc>
        <w:tc>
          <w:tcPr>
            <w:tcW w:w="0" w:type="auto"/>
            <w:tcBorders>
              <w:top w:val="nil"/>
              <w:left w:val="nil"/>
              <w:bottom w:val="single" w:sz="4" w:space="0" w:color="auto"/>
              <w:right w:val="single" w:sz="4" w:space="0" w:color="auto"/>
            </w:tcBorders>
            <w:shd w:val="clear" w:color="auto" w:fill="auto"/>
            <w:noWrap/>
            <w:vAlign w:val="center"/>
          </w:tcPr>
          <w:p w:rsidR="006F5AB9" w:rsidRPr="008E39DD" w:rsidRDefault="006F5AB9" w:rsidP="008E39DD">
            <w:pPr>
              <w:jc w:val="center"/>
            </w:pPr>
            <w:r w:rsidRPr="008E39DD">
              <w:t>2424</w:t>
            </w:r>
          </w:p>
        </w:tc>
        <w:tc>
          <w:tcPr>
            <w:tcW w:w="0" w:type="auto"/>
            <w:tcBorders>
              <w:top w:val="nil"/>
              <w:left w:val="nil"/>
              <w:bottom w:val="single" w:sz="4" w:space="0" w:color="auto"/>
              <w:right w:val="single" w:sz="4" w:space="0" w:color="auto"/>
            </w:tcBorders>
            <w:shd w:val="clear" w:color="auto" w:fill="auto"/>
            <w:noWrap/>
            <w:vAlign w:val="center"/>
          </w:tcPr>
          <w:p w:rsidR="006F5AB9" w:rsidRPr="008E39DD" w:rsidRDefault="006F5AB9" w:rsidP="008E39DD">
            <w:pPr>
              <w:jc w:val="center"/>
            </w:pPr>
            <w:r w:rsidRPr="008E39DD">
              <w:t>2323</w:t>
            </w:r>
          </w:p>
        </w:tc>
        <w:tc>
          <w:tcPr>
            <w:tcW w:w="0" w:type="auto"/>
            <w:tcBorders>
              <w:top w:val="nil"/>
              <w:left w:val="nil"/>
              <w:bottom w:val="single" w:sz="4" w:space="0" w:color="auto"/>
              <w:right w:val="nil"/>
            </w:tcBorders>
            <w:shd w:val="clear" w:color="auto" w:fill="auto"/>
            <w:noWrap/>
            <w:vAlign w:val="center"/>
          </w:tcPr>
          <w:p w:rsidR="006F5AB9" w:rsidRPr="008E39DD" w:rsidRDefault="006F5AB9" w:rsidP="008E39DD">
            <w:pPr>
              <w:jc w:val="center"/>
            </w:pPr>
            <w:r w:rsidRPr="008E39DD">
              <w:t>2020</w:t>
            </w:r>
          </w:p>
        </w:tc>
        <w:tc>
          <w:tcPr>
            <w:tcW w:w="613" w:type="dxa"/>
            <w:tcBorders>
              <w:top w:val="nil"/>
              <w:left w:val="single" w:sz="4" w:space="0" w:color="auto"/>
              <w:bottom w:val="single" w:sz="4" w:space="0" w:color="auto"/>
              <w:right w:val="single" w:sz="4" w:space="0" w:color="auto"/>
            </w:tcBorders>
            <w:shd w:val="clear" w:color="auto" w:fill="auto"/>
            <w:noWrap/>
            <w:vAlign w:val="center"/>
          </w:tcPr>
          <w:p w:rsidR="006F5AB9" w:rsidRPr="008E39DD" w:rsidRDefault="006F5AB9" w:rsidP="008E39DD">
            <w:pPr>
              <w:jc w:val="center"/>
            </w:pPr>
            <w:r w:rsidRPr="008E39DD">
              <w:t>1261</w:t>
            </w:r>
          </w:p>
        </w:tc>
        <w:tc>
          <w:tcPr>
            <w:tcW w:w="0" w:type="auto"/>
            <w:tcBorders>
              <w:top w:val="nil"/>
              <w:left w:val="nil"/>
              <w:bottom w:val="single" w:sz="4" w:space="0" w:color="auto"/>
              <w:right w:val="single" w:sz="4" w:space="0" w:color="auto"/>
            </w:tcBorders>
            <w:shd w:val="clear" w:color="auto" w:fill="auto"/>
            <w:noWrap/>
            <w:vAlign w:val="center"/>
          </w:tcPr>
          <w:p w:rsidR="006F5AB9" w:rsidRPr="008E39DD" w:rsidRDefault="006F5AB9" w:rsidP="008E39DD">
            <w:pPr>
              <w:jc w:val="center"/>
            </w:pPr>
            <w:r w:rsidRPr="008E39DD">
              <w:t>1665</w:t>
            </w:r>
          </w:p>
        </w:tc>
        <w:tc>
          <w:tcPr>
            <w:tcW w:w="0" w:type="auto"/>
            <w:tcBorders>
              <w:top w:val="nil"/>
              <w:left w:val="nil"/>
              <w:bottom w:val="single" w:sz="4" w:space="0" w:color="auto"/>
              <w:right w:val="single" w:sz="4" w:space="0" w:color="auto"/>
            </w:tcBorders>
            <w:shd w:val="clear" w:color="auto" w:fill="auto"/>
            <w:noWrap/>
            <w:vAlign w:val="center"/>
          </w:tcPr>
          <w:p w:rsidR="006F5AB9" w:rsidRPr="008E39DD" w:rsidRDefault="006F5AB9" w:rsidP="008E39DD">
            <w:pPr>
              <w:jc w:val="center"/>
            </w:pPr>
            <w:r w:rsidRPr="008E39DD">
              <w:t>1564</w:t>
            </w:r>
          </w:p>
        </w:tc>
        <w:tc>
          <w:tcPr>
            <w:tcW w:w="0" w:type="auto"/>
            <w:tcBorders>
              <w:top w:val="nil"/>
              <w:left w:val="nil"/>
              <w:bottom w:val="single" w:sz="4" w:space="0" w:color="auto"/>
              <w:right w:val="single" w:sz="4" w:space="0" w:color="auto"/>
            </w:tcBorders>
            <w:shd w:val="clear" w:color="auto" w:fill="auto"/>
            <w:noWrap/>
            <w:vAlign w:val="center"/>
          </w:tcPr>
          <w:p w:rsidR="006F5AB9" w:rsidRPr="008E39DD" w:rsidRDefault="006F5AB9" w:rsidP="008E39DD">
            <w:pPr>
              <w:jc w:val="center"/>
            </w:pPr>
            <w:r w:rsidRPr="008E39DD">
              <w:t>1261</w:t>
            </w:r>
          </w:p>
        </w:tc>
      </w:tr>
      <w:tr w:rsidR="008E39DD" w:rsidRPr="008E39DD">
        <w:trPr>
          <w:trHeight w:val="255"/>
          <w:jc w:val="center"/>
        </w:trPr>
        <w:tc>
          <w:tcPr>
            <w:tcW w:w="1961" w:type="dxa"/>
            <w:tcBorders>
              <w:top w:val="nil"/>
              <w:left w:val="single" w:sz="8" w:space="0" w:color="auto"/>
              <w:bottom w:val="single" w:sz="4" w:space="0" w:color="auto"/>
              <w:right w:val="single" w:sz="4" w:space="0" w:color="auto"/>
            </w:tcBorders>
            <w:shd w:val="clear" w:color="auto" w:fill="auto"/>
            <w:noWrap/>
            <w:vAlign w:val="center"/>
          </w:tcPr>
          <w:p w:rsidR="006F5AB9" w:rsidRPr="008E39DD" w:rsidRDefault="006F5AB9" w:rsidP="008E39DD">
            <w:r w:rsidRPr="008E39DD">
              <w:t>Клинцовский</w:t>
            </w:r>
          </w:p>
        </w:tc>
        <w:tc>
          <w:tcPr>
            <w:tcW w:w="0" w:type="auto"/>
            <w:tcBorders>
              <w:top w:val="nil"/>
              <w:left w:val="nil"/>
              <w:bottom w:val="single" w:sz="4" w:space="0" w:color="auto"/>
              <w:right w:val="single" w:sz="4" w:space="0" w:color="auto"/>
            </w:tcBorders>
            <w:shd w:val="clear" w:color="auto" w:fill="auto"/>
            <w:noWrap/>
            <w:vAlign w:val="center"/>
          </w:tcPr>
          <w:p w:rsidR="006F5AB9" w:rsidRPr="008E39DD" w:rsidRDefault="006F5AB9" w:rsidP="008E39DD">
            <w:pPr>
              <w:jc w:val="center"/>
            </w:pPr>
            <w:r w:rsidRPr="008E39DD">
              <w:t>528</w:t>
            </w:r>
          </w:p>
        </w:tc>
        <w:tc>
          <w:tcPr>
            <w:tcW w:w="0" w:type="auto"/>
            <w:tcBorders>
              <w:top w:val="nil"/>
              <w:left w:val="nil"/>
              <w:bottom w:val="single" w:sz="4" w:space="0" w:color="auto"/>
              <w:right w:val="single" w:sz="4" w:space="0" w:color="auto"/>
            </w:tcBorders>
            <w:shd w:val="clear" w:color="auto" w:fill="auto"/>
            <w:noWrap/>
            <w:vAlign w:val="center"/>
          </w:tcPr>
          <w:p w:rsidR="006F5AB9" w:rsidRPr="008E39DD" w:rsidRDefault="006F5AB9" w:rsidP="008E39DD">
            <w:pPr>
              <w:jc w:val="center"/>
            </w:pPr>
            <w:r w:rsidRPr="008E39DD">
              <w:t>4040</w:t>
            </w:r>
          </w:p>
        </w:tc>
        <w:tc>
          <w:tcPr>
            <w:tcW w:w="0" w:type="auto"/>
            <w:tcBorders>
              <w:top w:val="nil"/>
              <w:left w:val="nil"/>
              <w:bottom w:val="single" w:sz="4" w:space="0" w:color="auto"/>
              <w:right w:val="single" w:sz="4" w:space="0" w:color="auto"/>
            </w:tcBorders>
            <w:shd w:val="clear" w:color="auto" w:fill="auto"/>
            <w:noWrap/>
            <w:vAlign w:val="center"/>
          </w:tcPr>
          <w:p w:rsidR="006F5AB9" w:rsidRPr="008E39DD" w:rsidRDefault="006F5AB9" w:rsidP="008E39DD">
            <w:pPr>
              <w:jc w:val="center"/>
            </w:pPr>
            <w:r w:rsidRPr="008E39DD">
              <w:t>3232</w:t>
            </w:r>
          </w:p>
        </w:tc>
        <w:tc>
          <w:tcPr>
            <w:tcW w:w="0" w:type="auto"/>
            <w:tcBorders>
              <w:top w:val="nil"/>
              <w:left w:val="nil"/>
              <w:bottom w:val="single" w:sz="4" w:space="0" w:color="auto"/>
              <w:right w:val="single" w:sz="4" w:space="0" w:color="auto"/>
            </w:tcBorders>
            <w:shd w:val="clear" w:color="auto" w:fill="auto"/>
            <w:noWrap/>
            <w:vAlign w:val="center"/>
          </w:tcPr>
          <w:p w:rsidR="006F5AB9" w:rsidRPr="008E39DD" w:rsidRDefault="006F5AB9" w:rsidP="008E39DD">
            <w:pPr>
              <w:jc w:val="center"/>
            </w:pPr>
            <w:r w:rsidRPr="008E39DD">
              <w:t>3030</w:t>
            </w:r>
          </w:p>
        </w:tc>
        <w:tc>
          <w:tcPr>
            <w:tcW w:w="0" w:type="auto"/>
            <w:tcBorders>
              <w:top w:val="nil"/>
              <w:left w:val="nil"/>
              <w:bottom w:val="single" w:sz="4" w:space="0" w:color="auto"/>
              <w:right w:val="nil"/>
            </w:tcBorders>
            <w:shd w:val="clear" w:color="auto" w:fill="auto"/>
            <w:noWrap/>
            <w:vAlign w:val="center"/>
          </w:tcPr>
          <w:p w:rsidR="006F5AB9" w:rsidRPr="008E39DD" w:rsidRDefault="006F5AB9" w:rsidP="008E39DD">
            <w:pPr>
              <w:jc w:val="center"/>
            </w:pPr>
            <w:r w:rsidRPr="008E39DD">
              <w:t>3030</w:t>
            </w:r>
          </w:p>
        </w:tc>
        <w:tc>
          <w:tcPr>
            <w:tcW w:w="613" w:type="dxa"/>
            <w:tcBorders>
              <w:top w:val="nil"/>
              <w:left w:val="single" w:sz="4" w:space="0" w:color="auto"/>
              <w:bottom w:val="single" w:sz="4" w:space="0" w:color="auto"/>
              <w:right w:val="single" w:sz="4" w:space="0" w:color="auto"/>
            </w:tcBorders>
            <w:shd w:val="clear" w:color="auto" w:fill="auto"/>
            <w:noWrap/>
            <w:vAlign w:val="center"/>
          </w:tcPr>
          <w:p w:rsidR="006F5AB9" w:rsidRPr="008E39DD" w:rsidRDefault="006F5AB9" w:rsidP="008E39DD">
            <w:pPr>
              <w:jc w:val="center"/>
            </w:pPr>
            <w:r w:rsidRPr="008E39DD">
              <w:t>3512</w:t>
            </w:r>
          </w:p>
        </w:tc>
        <w:tc>
          <w:tcPr>
            <w:tcW w:w="0" w:type="auto"/>
            <w:tcBorders>
              <w:top w:val="nil"/>
              <w:left w:val="nil"/>
              <w:bottom w:val="single" w:sz="4" w:space="0" w:color="auto"/>
              <w:right w:val="single" w:sz="4" w:space="0" w:color="auto"/>
            </w:tcBorders>
            <w:shd w:val="clear" w:color="auto" w:fill="auto"/>
            <w:noWrap/>
            <w:vAlign w:val="center"/>
          </w:tcPr>
          <w:p w:rsidR="006F5AB9" w:rsidRPr="008E39DD" w:rsidRDefault="006F5AB9" w:rsidP="008E39DD">
            <w:pPr>
              <w:jc w:val="center"/>
            </w:pPr>
            <w:r w:rsidRPr="008E39DD">
              <w:t>2704</w:t>
            </w:r>
          </w:p>
        </w:tc>
        <w:tc>
          <w:tcPr>
            <w:tcW w:w="0" w:type="auto"/>
            <w:tcBorders>
              <w:top w:val="nil"/>
              <w:left w:val="nil"/>
              <w:bottom w:val="single" w:sz="4" w:space="0" w:color="auto"/>
              <w:right w:val="single" w:sz="4" w:space="0" w:color="auto"/>
            </w:tcBorders>
            <w:shd w:val="clear" w:color="auto" w:fill="auto"/>
            <w:noWrap/>
            <w:vAlign w:val="center"/>
          </w:tcPr>
          <w:p w:rsidR="006F5AB9" w:rsidRPr="008E39DD" w:rsidRDefault="006F5AB9" w:rsidP="008E39DD">
            <w:pPr>
              <w:jc w:val="center"/>
            </w:pPr>
            <w:r w:rsidRPr="008E39DD">
              <w:t>2502</w:t>
            </w:r>
          </w:p>
        </w:tc>
        <w:tc>
          <w:tcPr>
            <w:tcW w:w="0" w:type="auto"/>
            <w:tcBorders>
              <w:top w:val="nil"/>
              <w:left w:val="nil"/>
              <w:bottom w:val="single" w:sz="4" w:space="0" w:color="auto"/>
              <w:right w:val="single" w:sz="4" w:space="0" w:color="auto"/>
            </w:tcBorders>
            <w:shd w:val="clear" w:color="auto" w:fill="auto"/>
            <w:noWrap/>
            <w:vAlign w:val="center"/>
          </w:tcPr>
          <w:p w:rsidR="006F5AB9" w:rsidRPr="008E39DD" w:rsidRDefault="006F5AB9" w:rsidP="008E39DD">
            <w:pPr>
              <w:jc w:val="center"/>
            </w:pPr>
            <w:r w:rsidRPr="008E39DD">
              <w:t>2502</w:t>
            </w:r>
          </w:p>
        </w:tc>
      </w:tr>
      <w:tr w:rsidR="008E39DD" w:rsidRPr="008E39DD">
        <w:trPr>
          <w:trHeight w:val="270"/>
          <w:jc w:val="center"/>
        </w:trPr>
        <w:tc>
          <w:tcPr>
            <w:tcW w:w="1961" w:type="dxa"/>
            <w:tcBorders>
              <w:top w:val="nil"/>
              <w:left w:val="single" w:sz="8" w:space="0" w:color="auto"/>
              <w:bottom w:val="single" w:sz="4" w:space="0" w:color="auto"/>
              <w:right w:val="single" w:sz="4" w:space="0" w:color="auto"/>
            </w:tcBorders>
            <w:shd w:val="clear" w:color="auto" w:fill="auto"/>
            <w:noWrap/>
            <w:vAlign w:val="center"/>
          </w:tcPr>
          <w:p w:rsidR="006F5AB9" w:rsidRPr="008E39DD" w:rsidRDefault="006F5AB9" w:rsidP="008E39DD">
            <w:r w:rsidRPr="008E39DD">
              <w:t>Унечский</w:t>
            </w:r>
          </w:p>
        </w:tc>
        <w:tc>
          <w:tcPr>
            <w:tcW w:w="0" w:type="auto"/>
            <w:tcBorders>
              <w:top w:val="nil"/>
              <w:left w:val="nil"/>
              <w:bottom w:val="single" w:sz="4" w:space="0" w:color="auto"/>
              <w:right w:val="single" w:sz="4" w:space="0" w:color="auto"/>
            </w:tcBorders>
            <w:shd w:val="clear" w:color="auto" w:fill="auto"/>
            <w:noWrap/>
            <w:vAlign w:val="center"/>
          </w:tcPr>
          <w:p w:rsidR="006F5AB9" w:rsidRPr="008E39DD" w:rsidRDefault="006F5AB9" w:rsidP="008E39DD">
            <w:pPr>
              <w:jc w:val="center"/>
            </w:pPr>
            <w:r w:rsidRPr="008E39DD">
              <w:t>105,6</w:t>
            </w:r>
          </w:p>
        </w:tc>
        <w:tc>
          <w:tcPr>
            <w:tcW w:w="0" w:type="auto"/>
            <w:tcBorders>
              <w:top w:val="nil"/>
              <w:left w:val="nil"/>
              <w:bottom w:val="single" w:sz="4" w:space="0" w:color="auto"/>
              <w:right w:val="single" w:sz="4" w:space="0" w:color="auto"/>
            </w:tcBorders>
            <w:shd w:val="clear" w:color="auto" w:fill="auto"/>
            <w:noWrap/>
            <w:vAlign w:val="center"/>
          </w:tcPr>
          <w:p w:rsidR="006F5AB9" w:rsidRPr="008E39DD" w:rsidRDefault="006F5AB9" w:rsidP="008E39DD">
            <w:pPr>
              <w:jc w:val="center"/>
            </w:pPr>
            <w:r w:rsidRPr="008E39DD">
              <w:t>4040</w:t>
            </w:r>
          </w:p>
        </w:tc>
        <w:tc>
          <w:tcPr>
            <w:tcW w:w="0" w:type="auto"/>
            <w:tcBorders>
              <w:top w:val="nil"/>
              <w:left w:val="nil"/>
              <w:bottom w:val="single" w:sz="4" w:space="0" w:color="auto"/>
              <w:right w:val="single" w:sz="4" w:space="0" w:color="auto"/>
            </w:tcBorders>
            <w:shd w:val="clear" w:color="auto" w:fill="auto"/>
            <w:noWrap/>
            <w:vAlign w:val="center"/>
          </w:tcPr>
          <w:p w:rsidR="006F5AB9" w:rsidRPr="008E39DD" w:rsidRDefault="006F5AB9" w:rsidP="008E39DD">
            <w:pPr>
              <w:jc w:val="center"/>
            </w:pPr>
            <w:r w:rsidRPr="008E39DD">
              <w:t>4646</w:t>
            </w:r>
          </w:p>
        </w:tc>
        <w:tc>
          <w:tcPr>
            <w:tcW w:w="0" w:type="auto"/>
            <w:tcBorders>
              <w:top w:val="nil"/>
              <w:left w:val="nil"/>
              <w:bottom w:val="single" w:sz="4" w:space="0" w:color="auto"/>
              <w:right w:val="single" w:sz="4" w:space="0" w:color="auto"/>
            </w:tcBorders>
            <w:shd w:val="clear" w:color="auto" w:fill="auto"/>
            <w:noWrap/>
            <w:vAlign w:val="center"/>
          </w:tcPr>
          <w:p w:rsidR="006F5AB9" w:rsidRPr="008E39DD" w:rsidRDefault="006F5AB9" w:rsidP="008E39DD">
            <w:pPr>
              <w:jc w:val="center"/>
            </w:pPr>
            <w:r w:rsidRPr="008E39DD">
              <w:t>4545</w:t>
            </w:r>
          </w:p>
        </w:tc>
        <w:tc>
          <w:tcPr>
            <w:tcW w:w="0" w:type="auto"/>
            <w:tcBorders>
              <w:top w:val="nil"/>
              <w:left w:val="nil"/>
              <w:bottom w:val="single" w:sz="4" w:space="0" w:color="auto"/>
              <w:right w:val="nil"/>
            </w:tcBorders>
            <w:shd w:val="clear" w:color="auto" w:fill="auto"/>
            <w:noWrap/>
            <w:vAlign w:val="center"/>
          </w:tcPr>
          <w:p w:rsidR="006F5AB9" w:rsidRPr="008E39DD" w:rsidRDefault="006F5AB9" w:rsidP="008E39DD">
            <w:pPr>
              <w:jc w:val="center"/>
            </w:pPr>
            <w:r w:rsidRPr="008E39DD">
              <w:t>4040</w:t>
            </w:r>
          </w:p>
        </w:tc>
        <w:tc>
          <w:tcPr>
            <w:tcW w:w="613" w:type="dxa"/>
            <w:tcBorders>
              <w:top w:val="nil"/>
              <w:left w:val="single" w:sz="4" w:space="0" w:color="auto"/>
              <w:bottom w:val="single" w:sz="4" w:space="0" w:color="auto"/>
              <w:right w:val="single" w:sz="4" w:space="0" w:color="auto"/>
            </w:tcBorders>
            <w:shd w:val="clear" w:color="auto" w:fill="auto"/>
            <w:noWrap/>
            <w:vAlign w:val="center"/>
          </w:tcPr>
          <w:p w:rsidR="006F5AB9" w:rsidRPr="008E39DD" w:rsidRDefault="006F5AB9" w:rsidP="008E39DD">
            <w:pPr>
              <w:jc w:val="center"/>
            </w:pPr>
            <w:r w:rsidRPr="008E39DD">
              <w:t>3934</w:t>
            </w:r>
          </w:p>
        </w:tc>
        <w:tc>
          <w:tcPr>
            <w:tcW w:w="0" w:type="auto"/>
            <w:tcBorders>
              <w:top w:val="nil"/>
              <w:left w:val="nil"/>
              <w:bottom w:val="single" w:sz="4" w:space="0" w:color="auto"/>
              <w:right w:val="single" w:sz="4" w:space="0" w:color="auto"/>
            </w:tcBorders>
            <w:shd w:val="clear" w:color="auto" w:fill="auto"/>
            <w:noWrap/>
            <w:vAlign w:val="center"/>
          </w:tcPr>
          <w:p w:rsidR="006F5AB9" w:rsidRPr="008E39DD" w:rsidRDefault="006F5AB9" w:rsidP="008E39DD">
            <w:pPr>
              <w:jc w:val="center"/>
            </w:pPr>
            <w:r w:rsidRPr="008E39DD">
              <w:t>4540</w:t>
            </w:r>
          </w:p>
        </w:tc>
        <w:tc>
          <w:tcPr>
            <w:tcW w:w="0" w:type="auto"/>
            <w:tcBorders>
              <w:top w:val="nil"/>
              <w:left w:val="nil"/>
              <w:bottom w:val="single" w:sz="4" w:space="0" w:color="auto"/>
              <w:right w:val="single" w:sz="4" w:space="0" w:color="auto"/>
            </w:tcBorders>
            <w:shd w:val="clear" w:color="auto" w:fill="auto"/>
            <w:noWrap/>
            <w:vAlign w:val="center"/>
          </w:tcPr>
          <w:p w:rsidR="006F5AB9" w:rsidRPr="008E39DD" w:rsidRDefault="006F5AB9" w:rsidP="008E39DD">
            <w:pPr>
              <w:jc w:val="center"/>
            </w:pPr>
            <w:r w:rsidRPr="008E39DD">
              <w:t>4439</w:t>
            </w:r>
          </w:p>
        </w:tc>
        <w:tc>
          <w:tcPr>
            <w:tcW w:w="0" w:type="auto"/>
            <w:tcBorders>
              <w:top w:val="nil"/>
              <w:left w:val="nil"/>
              <w:bottom w:val="single" w:sz="4" w:space="0" w:color="auto"/>
              <w:right w:val="single" w:sz="4" w:space="0" w:color="auto"/>
            </w:tcBorders>
            <w:shd w:val="clear" w:color="auto" w:fill="auto"/>
            <w:noWrap/>
            <w:vAlign w:val="center"/>
          </w:tcPr>
          <w:p w:rsidR="006F5AB9" w:rsidRPr="008E39DD" w:rsidRDefault="006F5AB9" w:rsidP="008E39DD">
            <w:pPr>
              <w:jc w:val="center"/>
            </w:pPr>
            <w:r w:rsidRPr="008E39DD">
              <w:t>3934</w:t>
            </w:r>
          </w:p>
        </w:tc>
      </w:tr>
      <w:tr w:rsidR="008E39DD" w:rsidRPr="008E39DD">
        <w:trPr>
          <w:trHeight w:val="270"/>
          <w:jc w:val="center"/>
        </w:trPr>
        <w:tc>
          <w:tcPr>
            <w:tcW w:w="1961" w:type="dxa"/>
            <w:tcBorders>
              <w:top w:val="nil"/>
              <w:left w:val="single" w:sz="8" w:space="0" w:color="auto"/>
              <w:bottom w:val="single" w:sz="4" w:space="0" w:color="auto"/>
              <w:right w:val="single" w:sz="4" w:space="0" w:color="auto"/>
            </w:tcBorders>
            <w:shd w:val="clear" w:color="auto" w:fill="auto"/>
            <w:noWrap/>
            <w:vAlign w:val="center"/>
          </w:tcPr>
          <w:p w:rsidR="006F5AB9" w:rsidRPr="008E39DD" w:rsidRDefault="006F5AB9" w:rsidP="008E39DD">
            <w:r w:rsidRPr="008E39DD">
              <w:t>г. Брянск</w:t>
            </w:r>
          </w:p>
        </w:tc>
        <w:tc>
          <w:tcPr>
            <w:tcW w:w="0" w:type="auto"/>
            <w:tcBorders>
              <w:top w:val="nil"/>
              <w:left w:val="nil"/>
              <w:bottom w:val="single" w:sz="4" w:space="0" w:color="auto"/>
              <w:right w:val="single" w:sz="4" w:space="0" w:color="auto"/>
            </w:tcBorders>
            <w:shd w:val="clear" w:color="auto" w:fill="auto"/>
            <w:noWrap/>
            <w:vAlign w:val="center"/>
          </w:tcPr>
          <w:p w:rsidR="006F5AB9" w:rsidRPr="008E39DD" w:rsidRDefault="006F5AB9" w:rsidP="008E39DD">
            <w:pPr>
              <w:jc w:val="center"/>
            </w:pPr>
            <w:r w:rsidRPr="008E39DD">
              <w:t>3036</w:t>
            </w:r>
          </w:p>
        </w:tc>
        <w:tc>
          <w:tcPr>
            <w:tcW w:w="0" w:type="auto"/>
            <w:tcBorders>
              <w:top w:val="nil"/>
              <w:left w:val="nil"/>
              <w:bottom w:val="single" w:sz="4" w:space="0" w:color="auto"/>
              <w:right w:val="single" w:sz="4" w:space="0" w:color="auto"/>
            </w:tcBorders>
            <w:shd w:val="clear" w:color="auto" w:fill="auto"/>
            <w:noWrap/>
            <w:vAlign w:val="center"/>
          </w:tcPr>
          <w:p w:rsidR="006F5AB9" w:rsidRPr="008E39DD" w:rsidRDefault="006F5AB9" w:rsidP="008E39DD">
            <w:pPr>
              <w:jc w:val="center"/>
            </w:pPr>
            <w:r w:rsidRPr="008E39DD">
              <w:t>0</w:t>
            </w:r>
          </w:p>
        </w:tc>
        <w:tc>
          <w:tcPr>
            <w:tcW w:w="0" w:type="auto"/>
            <w:tcBorders>
              <w:top w:val="nil"/>
              <w:left w:val="nil"/>
              <w:bottom w:val="single" w:sz="4" w:space="0" w:color="auto"/>
              <w:right w:val="single" w:sz="4" w:space="0" w:color="auto"/>
            </w:tcBorders>
            <w:shd w:val="clear" w:color="auto" w:fill="auto"/>
            <w:noWrap/>
            <w:vAlign w:val="center"/>
          </w:tcPr>
          <w:p w:rsidR="006F5AB9" w:rsidRPr="008E39DD" w:rsidRDefault="006F5AB9" w:rsidP="008E39DD">
            <w:pPr>
              <w:jc w:val="center"/>
            </w:pPr>
            <w:r w:rsidRPr="008E39DD">
              <w:t>0</w:t>
            </w:r>
          </w:p>
        </w:tc>
        <w:tc>
          <w:tcPr>
            <w:tcW w:w="0" w:type="auto"/>
            <w:tcBorders>
              <w:top w:val="nil"/>
              <w:left w:val="nil"/>
              <w:bottom w:val="single" w:sz="4" w:space="0" w:color="auto"/>
              <w:right w:val="single" w:sz="4" w:space="0" w:color="auto"/>
            </w:tcBorders>
            <w:shd w:val="clear" w:color="auto" w:fill="auto"/>
            <w:noWrap/>
            <w:vAlign w:val="center"/>
          </w:tcPr>
          <w:p w:rsidR="006F5AB9" w:rsidRPr="008E39DD" w:rsidRDefault="006F5AB9" w:rsidP="008E39DD">
            <w:pPr>
              <w:jc w:val="center"/>
            </w:pPr>
            <w:r w:rsidRPr="008E39DD">
              <w:t>0</w:t>
            </w:r>
          </w:p>
        </w:tc>
        <w:tc>
          <w:tcPr>
            <w:tcW w:w="0" w:type="auto"/>
            <w:tcBorders>
              <w:top w:val="nil"/>
              <w:left w:val="nil"/>
              <w:bottom w:val="single" w:sz="4" w:space="0" w:color="auto"/>
              <w:right w:val="nil"/>
            </w:tcBorders>
            <w:shd w:val="clear" w:color="auto" w:fill="auto"/>
            <w:noWrap/>
            <w:vAlign w:val="center"/>
          </w:tcPr>
          <w:p w:rsidR="006F5AB9" w:rsidRPr="008E39DD" w:rsidRDefault="006F5AB9" w:rsidP="008E39DD">
            <w:pPr>
              <w:jc w:val="center"/>
            </w:pPr>
            <w:r w:rsidRPr="008E39DD">
              <w:t>0</w:t>
            </w:r>
          </w:p>
        </w:tc>
        <w:tc>
          <w:tcPr>
            <w:tcW w:w="613" w:type="dxa"/>
            <w:tcBorders>
              <w:top w:val="nil"/>
              <w:left w:val="single" w:sz="4" w:space="0" w:color="auto"/>
              <w:bottom w:val="single" w:sz="4" w:space="0" w:color="auto"/>
              <w:right w:val="single" w:sz="4" w:space="0" w:color="auto"/>
            </w:tcBorders>
            <w:shd w:val="clear" w:color="auto" w:fill="auto"/>
            <w:noWrap/>
            <w:vAlign w:val="center"/>
          </w:tcPr>
          <w:p w:rsidR="006F5AB9" w:rsidRPr="008E39DD" w:rsidRDefault="006F5AB9" w:rsidP="008E39DD">
            <w:pPr>
              <w:jc w:val="center"/>
            </w:pPr>
            <w:r w:rsidRPr="008E39DD">
              <w:t>0</w:t>
            </w:r>
          </w:p>
        </w:tc>
        <w:tc>
          <w:tcPr>
            <w:tcW w:w="0" w:type="auto"/>
            <w:tcBorders>
              <w:top w:val="nil"/>
              <w:left w:val="nil"/>
              <w:bottom w:val="single" w:sz="4" w:space="0" w:color="auto"/>
              <w:right w:val="single" w:sz="4" w:space="0" w:color="auto"/>
            </w:tcBorders>
            <w:shd w:val="clear" w:color="auto" w:fill="auto"/>
            <w:noWrap/>
            <w:vAlign w:val="center"/>
          </w:tcPr>
          <w:p w:rsidR="006F5AB9" w:rsidRPr="008E39DD" w:rsidRDefault="006F5AB9" w:rsidP="008E39DD">
            <w:pPr>
              <w:jc w:val="center"/>
            </w:pPr>
            <w:r w:rsidRPr="008E39DD">
              <w:t>0</w:t>
            </w:r>
          </w:p>
        </w:tc>
        <w:tc>
          <w:tcPr>
            <w:tcW w:w="0" w:type="auto"/>
            <w:tcBorders>
              <w:top w:val="nil"/>
              <w:left w:val="nil"/>
              <w:bottom w:val="single" w:sz="4" w:space="0" w:color="auto"/>
              <w:right w:val="single" w:sz="4" w:space="0" w:color="auto"/>
            </w:tcBorders>
            <w:shd w:val="clear" w:color="auto" w:fill="auto"/>
            <w:noWrap/>
            <w:vAlign w:val="center"/>
          </w:tcPr>
          <w:p w:rsidR="006F5AB9" w:rsidRPr="008E39DD" w:rsidRDefault="006F5AB9" w:rsidP="008E39DD">
            <w:pPr>
              <w:jc w:val="center"/>
            </w:pPr>
            <w:r w:rsidRPr="008E39DD">
              <w:t>0</w:t>
            </w:r>
          </w:p>
        </w:tc>
        <w:tc>
          <w:tcPr>
            <w:tcW w:w="0" w:type="auto"/>
            <w:tcBorders>
              <w:top w:val="nil"/>
              <w:left w:val="nil"/>
              <w:bottom w:val="single" w:sz="4" w:space="0" w:color="auto"/>
              <w:right w:val="single" w:sz="4" w:space="0" w:color="auto"/>
            </w:tcBorders>
            <w:shd w:val="clear" w:color="auto" w:fill="auto"/>
            <w:noWrap/>
            <w:vAlign w:val="center"/>
          </w:tcPr>
          <w:p w:rsidR="006F5AB9" w:rsidRPr="008E39DD" w:rsidRDefault="006F5AB9" w:rsidP="008E39DD">
            <w:pPr>
              <w:jc w:val="center"/>
            </w:pPr>
            <w:r w:rsidRPr="008E39DD">
              <w:t>0</w:t>
            </w:r>
          </w:p>
        </w:tc>
      </w:tr>
      <w:tr w:rsidR="008E39DD" w:rsidRPr="008E39DD">
        <w:trPr>
          <w:trHeight w:val="270"/>
          <w:jc w:val="center"/>
        </w:trPr>
        <w:tc>
          <w:tcPr>
            <w:tcW w:w="1961" w:type="dxa"/>
            <w:tcBorders>
              <w:top w:val="nil"/>
              <w:left w:val="single" w:sz="8" w:space="0" w:color="auto"/>
              <w:bottom w:val="single" w:sz="8" w:space="0" w:color="auto"/>
              <w:right w:val="single" w:sz="4" w:space="0" w:color="auto"/>
            </w:tcBorders>
            <w:shd w:val="clear" w:color="auto" w:fill="auto"/>
            <w:noWrap/>
            <w:vAlign w:val="center"/>
          </w:tcPr>
          <w:p w:rsidR="006F5AB9" w:rsidRPr="008E39DD" w:rsidRDefault="006F5AB9" w:rsidP="008E39DD">
            <w:r w:rsidRPr="008E39DD">
              <w:t>ИТОГО по региону</w:t>
            </w:r>
          </w:p>
        </w:tc>
        <w:tc>
          <w:tcPr>
            <w:tcW w:w="0" w:type="auto"/>
            <w:tcBorders>
              <w:top w:val="nil"/>
              <w:left w:val="nil"/>
              <w:bottom w:val="single" w:sz="8" w:space="0" w:color="auto"/>
              <w:right w:val="single" w:sz="4" w:space="0" w:color="auto"/>
            </w:tcBorders>
            <w:shd w:val="clear" w:color="auto" w:fill="auto"/>
            <w:noWrap/>
            <w:vAlign w:val="center"/>
          </w:tcPr>
          <w:p w:rsidR="006F5AB9" w:rsidRPr="008E39DD" w:rsidRDefault="006F5AB9" w:rsidP="008E39DD">
            <w:pPr>
              <w:jc w:val="center"/>
            </w:pPr>
            <w:r w:rsidRPr="008E39DD">
              <w:t>6652,8</w:t>
            </w:r>
          </w:p>
        </w:tc>
        <w:tc>
          <w:tcPr>
            <w:tcW w:w="0" w:type="auto"/>
            <w:tcBorders>
              <w:top w:val="nil"/>
              <w:left w:val="nil"/>
              <w:bottom w:val="single" w:sz="8" w:space="0" w:color="auto"/>
              <w:right w:val="single" w:sz="4" w:space="0" w:color="auto"/>
            </w:tcBorders>
            <w:shd w:val="clear" w:color="auto" w:fill="auto"/>
            <w:noWrap/>
            <w:vAlign w:val="center"/>
          </w:tcPr>
          <w:p w:rsidR="006F5AB9" w:rsidRPr="008E39DD" w:rsidRDefault="006F5AB9" w:rsidP="008E39DD">
            <w:pPr>
              <w:jc w:val="center"/>
            </w:pPr>
            <w:r w:rsidRPr="008E39DD">
              <w:t>63631</w:t>
            </w:r>
          </w:p>
        </w:tc>
        <w:tc>
          <w:tcPr>
            <w:tcW w:w="0" w:type="auto"/>
            <w:tcBorders>
              <w:top w:val="nil"/>
              <w:left w:val="nil"/>
              <w:bottom w:val="single" w:sz="8" w:space="0" w:color="auto"/>
              <w:right w:val="single" w:sz="4" w:space="0" w:color="auto"/>
            </w:tcBorders>
            <w:shd w:val="clear" w:color="auto" w:fill="auto"/>
            <w:noWrap/>
            <w:vAlign w:val="center"/>
          </w:tcPr>
          <w:p w:rsidR="006F5AB9" w:rsidRPr="008E39DD" w:rsidRDefault="006F5AB9" w:rsidP="008E39DD">
            <w:pPr>
              <w:jc w:val="center"/>
            </w:pPr>
            <w:r w:rsidRPr="008E39DD">
              <w:t>65550</w:t>
            </w:r>
          </w:p>
        </w:tc>
        <w:tc>
          <w:tcPr>
            <w:tcW w:w="0" w:type="auto"/>
            <w:tcBorders>
              <w:top w:val="nil"/>
              <w:left w:val="nil"/>
              <w:bottom w:val="single" w:sz="8" w:space="0" w:color="auto"/>
              <w:right w:val="single" w:sz="4" w:space="0" w:color="auto"/>
            </w:tcBorders>
            <w:shd w:val="clear" w:color="auto" w:fill="auto"/>
            <w:noWrap/>
            <w:vAlign w:val="center"/>
          </w:tcPr>
          <w:p w:rsidR="006F5AB9" w:rsidRPr="008E39DD" w:rsidRDefault="006F5AB9" w:rsidP="008E39DD">
            <w:pPr>
              <w:jc w:val="center"/>
            </w:pPr>
            <w:r w:rsidRPr="008E39DD">
              <w:t>65247</w:t>
            </w:r>
          </w:p>
        </w:tc>
        <w:tc>
          <w:tcPr>
            <w:tcW w:w="0" w:type="auto"/>
            <w:tcBorders>
              <w:top w:val="nil"/>
              <w:left w:val="nil"/>
              <w:bottom w:val="single" w:sz="8" w:space="0" w:color="auto"/>
              <w:right w:val="nil"/>
            </w:tcBorders>
            <w:shd w:val="clear" w:color="auto" w:fill="auto"/>
            <w:noWrap/>
            <w:vAlign w:val="center"/>
          </w:tcPr>
          <w:p w:rsidR="006F5AB9" w:rsidRPr="008E39DD" w:rsidRDefault="006F5AB9" w:rsidP="008E39DD">
            <w:pPr>
              <w:jc w:val="center"/>
            </w:pPr>
            <w:r w:rsidRPr="008E39DD">
              <w:t>65651</w:t>
            </w:r>
          </w:p>
        </w:tc>
        <w:tc>
          <w:tcPr>
            <w:tcW w:w="613" w:type="dxa"/>
            <w:tcBorders>
              <w:top w:val="nil"/>
              <w:left w:val="single" w:sz="4" w:space="0" w:color="auto"/>
              <w:bottom w:val="single" w:sz="4" w:space="0" w:color="auto"/>
              <w:right w:val="single" w:sz="4" w:space="0" w:color="auto"/>
            </w:tcBorders>
            <w:shd w:val="clear" w:color="auto" w:fill="auto"/>
            <w:noWrap/>
            <w:vAlign w:val="center"/>
          </w:tcPr>
          <w:p w:rsidR="006F5AB9" w:rsidRPr="008E39DD" w:rsidRDefault="006F5AB9" w:rsidP="008E39DD">
            <w:pPr>
              <w:jc w:val="center"/>
            </w:pPr>
            <w:r w:rsidRPr="008E39DD">
              <w:t>56978</w:t>
            </w:r>
          </w:p>
        </w:tc>
        <w:tc>
          <w:tcPr>
            <w:tcW w:w="0" w:type="auto"/>
            <w:tcBorders>
              <w:top w:val="nil"/>
              <w:left w:val="nil"/>
              <w:bottom w:val="single" w:sz="4" w:space="0" w:color="auto"/>
              <w:right w:val="single" w:sz="4" w:space="0" w:color="auto"/>
            </w:tcBorders>
            <w:shd w:val="clear" w:color="auto" w:fill="auto"/>
            <w:noWrap/>
            <w:vAlign w:val="center"/>
          </w:tcPr>
          <w:p w:rsidR="006F5AB9" w:rsidRPr="008E39DD" w:rsidRDefault="006F5AB9" w:rsidP="008E39DD">
            <w:pPr>
              <w:jc w:val="center"/>
            </w:pPr>
            <w:r w:rsidRPr="008E39DD">
              <w:t>58897</w:t>
            </w:r>
          </w:p>
        </w:tc>
        <w:tc>
          <w:tcPr>
            <w:tcW w:w="0" w:type="auto"/>
            <w:tcBorders>
              <w:top w:val="nil"/>
              <w:left w:val="nil"/>
              <w:bottom w:val="single" w:sz="4" w:space="0" w:color="auto"/>
              <w:right w:val="single" w:sz="4" w:space="0" w:color="auto"/>
            </w:tcBorders>
            <w:shd w:val="clear" w:color="auto" w:fill="auto"/>
            <w:noWrap/>
            <w:vAlign w:val="center"/>
          </w:tcPr>
          <w:p w:rsidR="006F5AB9" w:rsidRPr="008E39DD" w:rsidRDefault="006F5AB9" w:rsidP="008E39DD">
            <w:pPr>
              <w:jc w:val="center"/>
            </w:pPr>
            <w:r w:rsidRPr="008E39DD">
              <w:t>58594</w:t>
            </w:r>
          </w:p>
        </w:tc>
        <w:tc>
          <w:tcPr>
            <w:tcW w:w="0" w:type="auto"/>
            <w:tcBorders>
              <w:top w:val="nil"/>
              <w:left w:val="nil"/>
              <w:bottom w:val="single" w:sz="4" w:space="0" w:color="auto"/>
              <w:right w:val="single" w:sz="4" w:space="0" w:color="auto"/>
            </w:tcBorders>
            <w:shd w:val="clear" w:color="auto" w:fill="auto"/>
            <w:noWrap/>
            <w:vAlign w:val="center"/>
          </w:tcPr>
          <w:p w:rsidR="006F5AB9" w:rsidRPr="008E39DD" w:rsidRDefault="006F5AB9" w:rsidP="008E39DD">
            <w:pPr>
              <w:jc w:val="center"/>
            </w:pPr>
            <w:r w:rsidRPr="008E39DD">
              <w:t>58998</w:t>
            </w:r>
          </w:p>
        </w:tc>
      </w:tr>
    </w:tbl>
    <w:p w:rsidR="000863F0" w:rsidRDefault="000863F0" w:rsidP="00A47EA6">
      <w:pPr>
        <w:pStyle w:val="11"/>
      </w:pPr>
    </w:p>
    <w:p w:rsidR="008E39DD" w:rsidRDefault="00DF0FDC" w:rsidP="00A47EA6">
      <w:pPr>
        <w:pStyle w:val="11"/>
      </w:pPr>
      <w:r>
        <w:t xml:space="preserve">По данным табл. 34, наибольшая годовая мощность составляет 65651 т сыра в год (4 вариант), чуть менее – 65550 т (второй вариант) и 65247 (третий вариант). Наименьшая производительность – 63631 т сыра в год (первый вариант). </w:t>
      </w:r>
      <w:r w:rsidR="00886F55">
        <w:t>Излишки на экспорт,</w:t>
      </w:r>
      <w:r w:rsidR="00886F55" w:rsidRPr="00886F55">
        <w:t xml:space="preserve"> </w:t>
      </w:r>
      <w:r w:rsidR="00886F55">
        <w:t>соответственно, пропорциональны мощности. Наибольшие – по четвертому варианту</w:t>
      </w:r>
      <w:r w:rsidR="00512FE8">
        <w:t xml:space="preserve"> (58998 т), наименьшие – по первому (56978 т).</w:t>
      </w:r>
    </w:p>
    <w:p w:rsidR="00530C31" w:rsidRDefault="00530C31" w:rsidP="00A47EA6">
      <w:pPr>
        <w:pStyle w:val="11"/>
      </w:pPr>
      <w:r>
        <w:t>Важный вывод, который дает нам табл. 34 – внутрирегиональные перемещения готовой продукции не нужны, т.к. каждый район с лихвой обеспечивает собственные потребности населения, а снабжением г. Брянска займется Брянский район, непосредственно примыкающий к городу (при этом величина экспортных излишков Брянского района снижается еще на величину потребностей населения Брянска)</w:t>
      </w:r>
      <w:r w:rsidR="00F4580B">
        <w:t>.</w:t>
      </w:r>
      <w:r>
        <w:t xml:space="preserve"> Поэтому транспортные расходы по доставке готовой продукции в пределах Брянской области можно не учитывать, требуется расчет транспортных затрат при осуществлении экспорта излишков.</w:t>
      </w:r>
    </w:p>
    <w:p w:rsidR="00530C31" w:rsidRDefault="00530C31" w:rsidP="00A47EA6">
      <w:pPr>
        <w:pStyle w:val="11"/>
        <w:rPr>
          <w:color w:val="000000"/>
        </w:rPr>
      </w:pPr>
      <w:r>
        <w:rPr>
          <w:color w:val="000000"/>
        </w:rPr>
        <w:t>М</w:t>
      </w:r>
      <w:r w:rsidRPr="004826D1">
        <w:rPr>
          <w:color w:val="000000"/>
        </w:rPr>
        <w:t>атрица расстояний между предприятиями, вырабатывающими молочную продукцию</w:t>
      </w:r>
      <w:r>
        <w:rPr>
          <w:color w:val="000000"/>
        </w:rPr>
        <w:t>,</w:t>
      </w:r>
      <w:r w:rsidRPr="004826D1">
        <w:rPr>
          <w:color w:val="000000"/>
        </w:rPr>
        <w:t xml:space="preserve"> и </w:t>
      </w:r>
      <w:r w:rsidR="003F0D9B">
        <w:rPr>
          <w:color w:val="000000"/>
        </w:rPr>
        <w:t>направлениями экспорта представлена в табл. 35.</w:t>
      </w:r>
    </w:p>
    <w:p w:rsidR="003F0D9B" w:rsidRPr="003F0D9B" w:rsidRDefault="003F0D9B" w:rsidP="003F0D9B">
      <w:pPr>
        <w:ind w:firstLine="720"/>
        <w:jc w:val="right"/>
        <w:rPr>
          <w:color w:val="000000"/>
          <w:sz w:val="28"/>
          <w:szCs w:val="28"/>
        </w:rPr>
      </w:pPr>
      <w:r>
        <w:rPr>
          <w:b/>
          <w:color w:val="000000"/>
          <w:sz w:val="28"/>
          <w:szCs w:val="28"/>
        </w:rPr>
        <w:t>Таблица 35</w:t>
      </w:r>
    </w:p>
    <w:p w:rsidR="003F0D9B" w:rsidRDefault="003F0D9B" w:rsidP="003F0D9B">
      <w:pPr>
        <w:ind w:firstLine="720"/>
        <w:jc w:val="center"/>
        <w:rPr>
          <w:b/>
          <w:color w:val="000000"/>
          <w:sz w:val="28"/>
          <w:szCs w:val="28"/>
        </w:rPr>
      </w:pPr>
      <w:r>
        <w:rPr>
          <w:b/>
          <w:color w:val="000000"/>
          <w:sz w:val="28"/>
          <w:szCs w:val="28"/>
        </w:rPr>
        <w:t xml:space="preserve">Расстояния между предприятиями и районами потребления </w:t>
      </w:r>
    </w:p>
    <w:p w:rsidR="003F0D9B" w:rsidRPr="00726551" w:rsidRDefault="003F0D9B" w:rsidP="003F0D9B">
      <w:pPr>
        <w:ind w:firstLine="720"/>
        <w:jc w:val="center"/>
        <w:rPr>
          <w:b/>
          <w:color w:val="000000"/>
          <w:sz w:val="28"/>
          <w:szCs w:val="28"/>
        </w:rPr>
      </w:pPr>
      <w:r>
        <w:rPr>
          <w:b/>
          <w:color w:val="000000"/>
          <w:sz w:val="28"/>
          <w:szCs w:val="28"/>
        </w:rPr>
        <w:t>молочной продукции</w:t>
      </w:r>
    </w:p>
    <w:tbl>
      <w:tblPr>
        <w:tblW w:w="5000" w:type="pct"/>
        <w:jc w:val="center"/>
        <w:tblLook w:val="0000" w:firstRow="0" w:lastRow="0" w:firstColumn="0" w:lastColumn="0" w:noHBand="0" w:noVBand="0"/>
      </w:tblPr>
      <w:tblGrid>
        <w:gridCol w:w="1313"/>
        <w:gridCol w:w="2670"/>
        <w:gridCol w:w="1727"/>
        <w:gridCol w:w="1727"/>
        <w:gridCol w:w="1068"/>
        <w:gridCol w:w="1066"/>
      </w:tblGrid>
      <w:tr w:rsidR="00DC3A00" w:rsidRPr="00B334AE">
        <w:trPr>
          <w:trHeight w:val="270"/>
          <w:jc w:val="center"/>
        </w:trPr>
        <w:tc>
          <w:tcPr>
            <w:tcW w:w="686" w:type="pct"/>
            <w:vMerge w:val="restart"/>
            <w:tcBorders>
              <w:top w:val="single" w:sz="8" w:space="0" w:color="auto"/>
              <w:left w:val="single" w:sz="8" w:space="0" w:color="auto"/>
              <w:bottom w:val="single" w:sz="4" w:space="0" w:color="000000"/>
              <w:right w:val="nil"/>
            </w:tcBorders>
            <w:shd w:val="clear" w:color="auto" w:fill="auto"/>
            <w:noWrap/>
            <w:vAlign w:val="center"/>
          </w:tcPr>
          <w:p w:rsidR="00DC3A00" w:rsidRPr="00B334AE" w:rsidRDefault="00DC3A00" w:rsidP="00B334AE">
            <w:pPr>
              <w:jc w:val="center"/>
            </w:pPr>
            <w:r w:rsidRPr="00B334AE">
              <w:t>№№</w:t>
            </w:r>
          </w:p>
        </w:tc>
        <w:tc>
          <w:tcPr>
            <w:tcW w:w="1395" w:type="pct"/>
            <w:vMerge w:val="restart"/>
            <w:tcBorders>
              <w:top w:val="single" w:sz="8" w:space="0" w:color="auto"/>
              <w:left w:val="single" w:sz="8" w:space="0" w:color="auto"/>
              <w:bottom w:val="single" w:sz="8" w:space="0" w:color="000000"/>
              <w:right w:val="single" w:sz="8" w:space="0" w:color="auto"/>
            </w:tcBorders>
            <w:shd w:val="clear" w:color="auto" w:fill="auto"/>
            <w:noWrap/>
            <w:vAlign w:val="center"/>
          </w:tcPr>
          <w:p w:rsidR="00DC3A00" w:rsidRPr="00B334AE" w:rsidRDefault="00DC3A00" w:rsidP="00B334AE">
            <w:pPr>
              <w:jc w:val="center"/>
            </w:pPr>
            <w:r w:rsidRPr="00B334AE">
              <w:t>Производители</w:t>
            </w:r>
          </w:p>
        </w:tc>
        <w:tc>
          <w:tcPr>
            <w:tcW w:w="2919" w:type="pct"/>
            <w:gridSpan w:val="4"/>
            <w:tcBorders>
              <w:top w:val="single" w:sz="8" w:space="0" w:color="auto"/>
              <w:left w:val="single" w:sz="8" w:space="0" w:color="auto"/>
              <w:bottom w:val="single" w:sz="8" w:space="0" w:color="auto"/>
              <w:right w:val="single" w:sz="8" w:space="0" w:color="auto"/>
            </w:tcBorders>
            <w:shd w:val="clear" w:color="auto" w:fill="auto"/>
            <w:noWrap/>
            <w:vAlign w:val="center"/>
          </w:tcPr>
          <w:p w:rsidR="00DC3A00" w:rsidRPr="00B334AE" w:rsidRDefault="00DC3A00" w:rsidP="00B334AE">
            <w:pPr>
              <w:jc w:val="center"/>
            </w:pPr>
            <w:r w:rsidRPr="00B334AE">
              <w:t>Направления экспорта</w:t>
            </w:r>
          </w:p>
        </w:tc>
      </w:tr>
      <w:tr w:rsidR="00B334AE" w:rsidRPr="00B334AE">
        <w:trPr>
          <w:trHeight w:val="255"/>
          <w:jc w:val="center"/>
        </w:trPr>
        <w:tc>
          <w:tcPr>
            <w:tcW w:w="686" w:type="pct"/>
            <w:vMerge/>
            <w:tcBorders>
              <w:top w:val="single" w:sz="8" w:space="0" w:color="auto"/>
              <w:left w:val="single" w:sz="8" w:space="0" w:color="auto"/>
              <w:bottom w:val="single" w:sz="4" w:space="0" w:color="000000"/>
              <w:right w:val="nil"/>
            </w:tcBorders>
            <w:vAlign w:val="center"/>
          </w:tcPr>
          <w:p w:rsidR="00B334AE" w:rsidRPr="00B334AE" w:rsidRDefault="00B334AE" w:rsidP="00B334AE">
            <w:pPr>
              <w:jc w:val="center"/>
            </w:pPr>
          </w:p>
        </w:tc>
        <w:tc>
          <w:tcPr>
            <w:tcW w:w="1395" w:type="pct"/>
            <w:vMerge/>
            <w:tcBorders>
              <w:top w:val="single" w:sz="8" w:space="0" w:color="auto"/>
              <w:left w:val="single" w:sz="8" w:space="0" w:color="auto"/>
              <w:bottom w:val="single" w:sz="8" w:space="0" w:color="000000"/>
              <w:right w:val="single" w:sz="8" w:space="0" w:color="auto"/>
            </w:tcBorders>
            <w:vAlign w:val="center"/>
          </w:tcPr>
          <w:p w:rsidR="00B334AE" w:rsidRPr="00B334AE" w:rsidRDefault="00B334AE" w:rsidP="00B334AE">
            <w:pPr>
              <w:jc w:val="center"/>
            </w:pPr>
          </w:p>
        </w:tc>
        <w:tc>
          <w:tcPr>
            <w:tcW w:w="902" w:type="pct"/>
            <w:tcBorders>
              <w:top w:val="nil"/>
              <w:left w:val="nil"/>
              <w:bottom w:val="single" w:sz="4" w:space="0" w:color="auto"/>
              <w:right w:val="single" w:sz="4" w:space="0" w:color="auto"/>
            </w:tcBorders>
            <w:shd w:val="clear" w:color="auto" w:fill="auto"/>
            <w:noWrap/>
            <w:vAlign w:val="center"/>
          </w:tcPr>
          <w:p w:rsidR="00B334AE" w:rsidRPr="00B334AE" w:rsidRDefault="00B334AE" w:rsidP="00B334AE">
            <w:pPr>
              <w:jc w:val="center"/>
            </w:pPr>
            <w:r w:rsidRPr="00B334AE">
              <w:t>1</w:t>
            </w:r>
          </w:p>
        </w:tc>
        <w:tc>
          <w:tcPr>
            <w:tcW w:w="902" w:type="pct"/>
            <w:tcBorders>
              <w:top w:val="nil"/>
              <w:left w:val="nil"/>
              <w:bottom w:val="single" w:sz="4" w:space="0" w:color="auto"/>
              <w:right w:val="single" w:sz="4" w:space="0" w:color="auto"/>
            </w:tcBorders>
            <w:shd w:val="clear" w:color="auto" w:fill="auto"/>
            <w:noWrap/>
            <w:vAlign w:val="center"/>
          </w:tcPr>
          <w:p w:rsidR="00B334AE" w:rsidRPr="00B334AE" w:rsidRDefault="00B334AE" w:rsidP="00B334AE">
            <w:pPr>
              <w:jc w:val="center"/>
            </w:pPr>
            <w:r w:rsidRPr="00B334AE">
              <w:t>2</w:t>
            </w:r>
          </w:p>
        </w:tc>
        <w:tc>
          <w:tcPr>
            <w:tcW w:w="558" w:type="pct"/>
            <w:tcBorders>
              <w:top w:val="nil"/>
              <w:left w:val="nil"/>
              <w:bottom w:val="single" w:sz="4" w:space="0" w:color="auto"/>
              <w:right w:val="single" w:sz="4" w:space="0" w:color="auto"/>
            </w:tcBorders>
            <w:shd w:val="clear" w:color="auto" w:fill="auto"/>
            <w:noWrap/>
            <w:vAlign w:val="center"/>
          </w:tcPr>
          <w:p w:rsidR="00B334AE" w:rsidRPr="00B334AE" w:rsidRDefault="00B334AE" w:rsidP="00B334AE">
            <w:pPr>
              <w:jc w:val="center"/>
            </w:pPr>
            <w:r w:rsidRPr="00B334AE">
              <w:t>3</w:t>
            </w:r>
          </w:p>
        </w:tc>
        <w:tc>
          <w:tcPr>
            <w:tcW w:w="557" w:type="pct"/>
            <w:tcBorders>
              <w:top w:val="nil"/>
              <w:left w:val="nil"/>
              <w:bottom w:val="single" w:sz="4" w:space="0" w:color="auto"/>
              <w:right w:val="single" w:sz="8" w:space="0" w:color="auto"/>
            </w:tcBorders>
            <w:shd w:val="clear" w:color="auto" w:fill="auto"/>
            <w:noWrap/>
            <w:vAlign w:val="center"/>
          </w:tcPr>
          <w:p w:rsidR="00B334AE" w:rsidRPr="00B334AE" w:rsidRDefault="00B334AE" w:rsidP="00B334AE">
            <w:pPr>
              <w:jc w:val="center"/>
            </w:pPr>
            <w:r w:rsidRPr="00B334AE">
              <w:t>4</w:t>
            </w:r>
          </w:p>
        </w:tc>
      </w:tr>
      <w:tr w:rsidR="00B334AE" w:rsidRPr="00B334AE">
        <w:trPr>
          <w:trHeight w:val="1230"/>
          <w:jc w:val="center"/>
        </w:trPr>
        <w:tc>
          <w:tcPr>
            <w:tcW w:w="686" w:type="pct"/>
            <w:vMerge/>
            <w:tcBorders>
              <w:top w:val="single" w:sz="8" w:space="0" w:color="auto"/>
              <w:left w:val="single" w:sz="8" w:space="0" w:color="auto"/>
              <w:bottom w:val="single" w:sz="4" w:space="0" w:color="000000"/>
              <w:right w:val="nil"/>
            </w:tcBorders>
            <w:vAlign w:val="center"/>
          </w:tcPr>
          <w:p w:rsidR="00B334AE" w:rsidRPr="00B334AE" w:rsidRDefault="00B334AE" w:rsidP="00B334AE">
            <w:pPr>
              <w:jc w:val="center"/>
            </w:pPr>
          </w:p>
        </w:tc>
        <w:tc>
          <w:tcPr>
            <w:tcW w:w="1395" w:type="pct"/>
            <w:vMerge/>
            <w:tcBorders>
              <w:top w:val="single" w:sz="8" w:space="0" w:color="auto"/>
              <w:left w:val="single" w:sz="8" w:space="0" w:color="auto"/>
              <w:bottom w:val="single" w:sz="8" w:space="0" w:color="000000"/>
              <w:right w:val="single" w:sz="8" w:space="0" w:color="auto"/>
            </w:tcBorders>
            <w:vAlign w:val="center"/>
          </w:tcPr>
          <w:p w:rsidR="00B334AE" w:rsidRPr="00B334AE" w:rsidRDefault="00B334AE" w:rsidP="00B334AE">
            <w:pPr>
              <w:jc w:val="center"/>
            </w:pPr>
          </w:p>
        </w:tc>
        <w:tc>
          <w:tcPr>
            <w:tcW w:w="902" w:type="pct"/>
            <w:tcBorders>
              <w:top w:val="nil"/>
              <w:left w:val="nil"/>
              <w:bottom w:val="single" w:sz="4" w:space="0" w:color="auto"/>
              <w:right w:val="single" w:sz="4" w:space="0" w:color="auto"/>
            </w:tcBorders>
            <w:shd w:val="clear" w:color="auto" w:fill="auto"/>
            <w:noWrap/>
            <w:textDirection w:val="btLr"/>
            <w:vAlign w:val="center"/>
          </w:tcPr>
          <w:p w:rsidR="00B334AE" w:rsidRPr="00B334AE" w:rsidRDefault="00B334AE" w:rsidP="00B334AE">
            <w:pPr>
              <w:jc w:val="center"/>
            </w:pPr>
            <w:r w:rsidRPr="00B334AE">
              <w:t>Смоленская</w:t>
            </w:r>
          </w:p>
        </w:tc>
        <w:tc>
          <w:tcPr>
            <w:tcW w:w="902" w:type="pct"/>
            <w:tcBorders>
              <w:top w:val="nil"/>
              <w:left w:val="nil"/>
              <w:bottom w:val="single" w:sz="4" w:space="0" w:color="auto"/>
              <w:right w:val="single" w:sz="4" w:space="0" w:color="auto"/>
            </w:tcBorders>
            <w:shd w:val="clear" w:color="auto" w:fill="auto"/>
            <w:noWrap/>
            <w:textDirection w:val="btLr"/>
            <w:vAlign w:val="center"/>
          </w:tcPr>
          <w:p w:rsidR="00B334AE" w:rsidRPr="00B334AE" w:rsidRDefault="00B334AE" w:rsidP="00B334AE">
            <w:pPr>
              <w:jc w:val="center"/>
            </w:pPr>
            <w:r w:rsidRPr="00B334AE">
              <w:t>Калужская</w:t>
            </w:r>
          </w:p>
        </w:tc>
        <w:tc>
          <w:tcPr>
            <w:tcW w:w="558" w:type="pct"/>
            <w:tcBorders>
              <w:top w:val="nil"/>
              <w:left w:val="nil"/>
              <w:bottom w:val="single" w:sz="4" w:space="0" w:color="auto"/>
              <w:right w:val="single" w:sz="4" w:space="0" w:color="auto"/>
            </w:tcBorders>
            <w:shd w:val="clear" w:color="auto" w:fill="auto"/>
            <w:noWrap/>
            <w:textDirection w:val="btLr"/>
            <w:vAlign w:val="center"/>
          </w:tcPr>
          <w:p w:rsidR="00B334AE" w:rsidRPr="00B334AE" w:rsidRDefault="00B334AE" w:rsidP="00B334AE">
            <w:pPr>
              <w:jc w:val="center"/>
            </w:pPr>
            <w:r w:rsidRPr="00B334AE">
              <w:t>Орловская</w:t>
            </w:r>
          </w:p>
        </w:tc>
        <w:tc>
          <w:tcPr>
            <w:tcW w:w="557" w:type="pct"/>
            <w:tcBorders>
              <w:top w:val="nil"/>
              <w:left w:val="nil"/>
              <w:bottom w:val="single" w:sz="4" w:space="0" w:color="auto"/>
              <w:right w:val="single" w:sz="8" w:space="0" w:color="auto"/>
            </w:tcBorders>
            <w:shd w:val="clear" w:color="auto" w:fill="auto"/>
            <w:noWrap/>
            <w:textDirection w:val="btLr"/>
            <w:vAlign w:val="center"/>
          </w:tcPr>
          <w:p w:rsidR="00B334AE" w:rsidRPr="00B334AE" w:rsidRDefault="00B334AE" w:rsidP="00B334AE">
            <w:pPr>
              <w:jc w:val="center"/>
            </w:pPr>
            <w:r w:rsidRPr="00B334AE">
              <w:t>Курская</w:t>
            </w:r>
          </w:p>
        </w:tc>
      </w:tr>
      <w:tr w:rsidR="00B334AE" w:rsidRPr="00B334AE">
        <w:trPr>
          <w:trHeight w:val="270"/>
          <w:jc w:val="center"/>
        </w:trPr>
        <w:tc>
          <w:tcPr>
            <w:tcW w:w="686" w:type="pct"/>
            <w:tcBorders>
              <w:top w:val="nil"/>
              <w:left w:val="single" w:sz="8" w:space="0" w:color="auto"/>
              <w:bottom w:val="single" w:sz="4" w:space="0" w:color="auto"/>
              <w:right w:val="nil"/>
            </w:tcBorders>
            <w:shd w:val="clear" w:color="auto" w:fill="auto"/>
            <w:noWrap/>
            <w:vAlign w:val="center"/>
          </w:tcPr>
          <w:p w:rsidR="00B334AE" w:rsidRPr="00B334AE" w:rsidRDefault="00B334AE" w:rsidP="00B334AE">
            <w:pPr>
              <w:jc w:val="center"/>
            </w:pPr>
            <w:r w:rsidRPr="00B334AE">
              <w:t>1</w:t>
            </w:r>
          </w:p>
        </w:tc>
        <w:tc>
          <w:tcPr>
            <w:tcW w:w="1395" w:type="pct"/>
            <w:tcBorders>
              <w:top w:val="nil"/>
              <w:left w:val="single" w:sz="8" w:space="0" w:color="auto"/>
              <w:bottom w:val="single" w:sz="4" w:space="0" w:color="auto"/>
              <w:right w:val="single" w:sz="4" w:space="0" w:color="auto"/>
            </w:tcBorders>
            <w:shd w:val="clear" w:color="auto" w:fill="auto"/>
            <w:noWrap/>
            <w:vAlign w:val="center"/>
          </w:tcPr>
          <w:p w:rsidR="00B334AE" w:rsidRPr="00B334AE" w:rsidRDefault="00B334AE" w:rsidP="00B334AE">
            <w:r w:rsidRPr="00B334AE">
              <w:t>Брасовский</w:t>
            </w:r>
          </w:p>
        </w:tc>
        <w:tc>
          <w:tcPr>
            <w:tcW w:w="902" w:type="pct"/>
            <w:tcBorders>
              <w:top w:val="nil"/>
              <w:left w:val="nil"/>
              <w:bottom w:val="single" w:sz="4" w:space="0" w:color="auto"/>
              <w:right w:val="single" w:sz="4" w:space="0" w:color="auto"/>
            </w:tcBorders>
            <w:shd w:val="clear" w:color="auto" w:fill="auto"/>
            <w:noWrap/>
            <w:vAlign w:val="center"/>
          </w:tcPr>
          <w:p w:rsidR="00B334AE" w:rsidRPr="00B334AE" w:rsidRDefault="00B334AE" w:rsidP="00B334AE">
            <w:pPr>
              <w:jc w:val="center"/>
            </w:pPr>
            <w:r w:rsidRPr="00B334AE">
              <w:t>170</w:t>
            </w:r>
          </w:p>
        </w:tc>
        <w:tc>
          <w:tcPr>
            <w:tcW w:w="902" w:type="pct"/>
            <w:tcBorders>
              <w:top w:val="nil"/>
              <w:left w:val="nil"/>
              <w:bottom w:val="single" w:sz="4" w:space="0" w:color="auto"/>
              <w:right w:val="single" w:sz="4" w:space="0" w:color="auto"/>
            </w:tcBorders>
            <w:shd w:val="clear" w:color="auto" w:fill="auto"/>
            <w:noWrap/>
            <w:vAlign w:val="center"/>
          </w:tcPr>
          <w:p w:rsidR="00B334AE" w:rsidRPr="00B334AE" w:rsidRDefault="00B334AE" w:rsidP="00B334AE">
            <w:pPr>
              <w:jc w:val="center"/>
            </w:pPr>
            <w:r w:rsidRPr="00B334AE">
              <w:t>100</w:t>
            </w:r>
          </w:p>
        </w:tc>
        <w:tc>
          <w:tcPr>
            <w:tcW w:w="558" w:type="pct"/>
            <w:tcBorders>
              <w:top w:val="nil"/>
              <w:left w:val="nil"/>
              <w:bottom w:val="single" w:sz="4" w:space="0" w:color="auto"/>
              <w:right w:val="single" w:sz="4" w:space="0" w:color="auto"/>
            </w:tcBorders>
            <w:shd w:val="clear" w:color="auto" w:fill="auto"/>
            <w:noWrap/>
            <w:vAlign w:val="center"/>
          </w:tcPr>
          <w:p w:rsidR="00B334AE" w:rsidRPr="00B334AE" w:rsidRDefault="00B334AE" w:rsidP="00B334AE">
            <w:pPr>
              <w:jc w:val="center"/>
            </w:pPr>
            <w:r w:rsidRPr="00B334AE">
              <w:t>20</w:t>
            </w:r>
          </w:p>
        </w:tc>
        <w:tc>
          <w:tcPr>
            <w:tcW w:w="557" w:type="pct"/>
            <w:tcBorders>
              <w:top w:val="nil"/>
              <w:left w:val="nil"/>
              <w:bottom w:val="single" w:sz="4" w:space="0" w:color="auto"/>
              <w:right w:val="single" w:sz="8" w:space="0" w:color="auto"/>
            </w:tcBorders>
            <w:shd w:val="clear" w:color="auto" w:fill="auto"/>
            <w:noWrap/>
            <w:vAlign w:val="center"/>
          </w:tcPr>
          <w:p w:rsidR="00B334AE" w:rsidRPr="00B334AE" w:rsidRDefault="00B334AE" w:rsidP="00B334AE">
            <w:pPr>
              <w:jc w:val="center"/>
            </w:pPr>
            <w:r w:rsidRPr="00B334AE">
              <w:t>50</w:t>
            </w:r>
          </w:p>
        </w:tc>
      </w:tr>
      <w:tr w:rsidR="00B334AE" w:rsidRPr="00B334AE">
        <w:trPr>
          <w:trHeight w:val="270"/>
          <w:jc w:val="center"/>
        </w:trPr>
        <w:tc>
          <w:tcPr>
            <w:tcW w:w="686" w:type="pct"/>
            <w:tcBorders>
              <w:top w:val="nil"/>
              <w:left w:val="single" w:sz="8" w:space="0" w:color="auto"/>
              <w:bottom w:val="single" w:sz="4" w:space="0" w:color="auto"/>
              <w:right w:val="nil"/>
            </w:tcBorders>
            <w:shd w:val="clear" w:color="auto" w:fill="auto"/>
            <w:noWrap/>
            <w:vAlign w:val="center"/>
          </w:tcPr>
          <w:p w:rsidR="00B334AE" w:rsidRPr="00B334AE" w:rsidRDefault="00B334AE" w:rsidP="00B334AE">
            <w:pPr>
              <w:jc w:val="center"/>
            </w:pPr>
            <w:r w:rsidRPr="00B334AE">
              <w:t>2</w:t>
            </w:r>
          </w:p>
        </w:tc>
        <w:tc>
          <w:tcPr>
            <w:tcW w:w="1395" w:type="pct"/>
            <w:tcBorders>
              <w:top w:val="nil"/>
              <w:left w:val="single" w:sz="8" w:space="0" w:color="auto"/>
              <w:bottom w:val="single" w:sz="4" w:space="0" w:color="auto"/>
              <w:right w:val="single" w:sz="4" w:space="0" w:color="auto"/>
            </w:tcBorders>
            <w:shd w:val="clear" w:color="auto" w:fill="auto"/>
            <w:noWrap/>
            <w:vAlign w:val="center"/>
          </w:tcPr>
          <w:p w:rsidR="00B334AE" w:rsidRPr="00B334AE" w:rsidRDefault="00B334AE" w:rsidP="00B334AE">
            <w:r w:rsidRPr="00B334AE">
              <w:t>Брянский</w:t>
            </w:r>
          </w:p>
        </w:tc>
        <w:tc>
          <w:tcPr>
            <w:tcW w:w="902" w:type="pct"/>
            <w:tcBorders>
              <w:top w:val="nil"/>
              <w:left w:val="nil"/>
              <w:bottom w:val="single" w:sz="4" w:space="0" w:color="auto"/>
              <w:right w:val="single" w:sz="4" w:space="0" w:color="auto"/>
            </w:tcBorders>
            <w:shd w:val="clear" w:color="auto" w:fill="auto"/>
            <w:noWrap/>
            <w:vAlign w:val="center"/>
          </w:tcPr>
          <w:p w:rsidR="00B334AE" w:rsidRPr="00B334AE" w:rsidRDefault="00B334AE" w:rsidP="00B334AE">
            <w:pPr>
              <w:jc w:val="center"/>
            </w:pPr>
            <w:r w:rsidRPr="00B334AE">
              <w:t>80</w:t>
            </w:r>
          </w:p>
        </w:tc>
        <w:tc>
          <w:tcPr>
            <w:tcW w:w="902" w:type="pct"/>
            <w:tcBorders>
              <w:top w:val="nil"/>
              <w:left w:val="nil"/>
              <w:bottom w:val="single" w:sz="4" w:space="0" w:color="auto"/>
              <w:right w:val="single" w:sz="4" w:space="0" w:color="auto"/>
            </w:tcBorders>
            <w:shd w:val="clear" w:color="auto" w:fill="auto"/>
            <w:noWrap/>
            <w:vAlign w:val="center"/>
          </w:tcPr>
          <w:p w:rsidR="00B334AE" w:rsidRPr="00B334AE" w:rsidRDefault="00B334AE" w:rsidP="00B334AE">
            <w:pPr>
              <w:jc w:val="center"/>
            </w:pPr>
            <w:r w:rsidRPr="00B334AE">
              <w:t>20</w:t>
            </w:r>
          </w:p>
        </w:tc>
        <w:tc>
          <w:tcPr>
            <w:tcW w:w="558" w:type="pct"/>
            <w:tcBorders>
              <w:top w:val="nil"/>
              <w:left w:val="nil"/>
              <w:bottom w:val="single" w:sz="4" w:space="0" w:color="auto"/>
              <w:right w:val="single" w:sz="4" w:space="0" w:color="auto"/>
            </w:tcBorders>
            <w:shd w:val="clear" w:color="auto" w:fill="auto"/>
            <w:noWrap/>
            <w:vAlign w:val="center"/>
          </w:tcPr>
          <w:p w:rsidR="00B334AE" w:rsidRPr="00B334AE" w:rsidRDefault="00B334AE" w:rsidP="00B334AE">
            <w:pPr>
              <w:jc w:val="center"/>
            </w:pPr>
            <w:r w:rsidRPr="00B334AE">
              <w:t>50</w:t>
            </w:r>
          </w:p>
        </w:tc>
        <w:tc>
          <w:tcPr>
            <w:tcW w:w="557" w:type="pct"/>
            <w:tcBorders>
              <w:top w:val="nil"/>
              <w:left w:val="nil"/>
              <w:bottom w:val="single" w:sz="4" w:space="0" w:color="auto"/>
              <w:right w:val="single" w:sz="8" w:space="0" w:color="auto"/>
            </w:tcBorders>
            <w:shd w:val="clear" w:color="auto" w:fill="auto"/>
            <w:noWrap/>
            <w:vAlign w:val="center"/>
          </w:tcPr>
          <w:p w:rsidR="00B334AE" w:rsidRPr="00B334AE" w:rsidRDefault="00B334AE" w:rsidP="00B334AE">
            <w:pPr>
              <w:jc w:val="center"/>
            </w:pPr>
            <w:r w:rsidRPr="00B334AE">
              <w:t>120</w:t>
            </w:r>
          </w:p>
        </w:tc>
      </w:tr>
      <w:tr w:rsidR="00B334AE" w:rsidRPr="00B334AE">
        <w:trPr>
          <w:trHeight w:val="270"/>
          <w:jc w:val="center"/>
        </w:trPr>
        <w:tc>
          <w:tcPr>
            <w:tcW w:w="686" w:type="pct"/>
            <w:tcBorders>
              <w:top w:val="nil"/>
              <w:left w:val="single" w:sz="8" w:space="0" w:color="auto"/>
              <w:bottom w:val="single" w:sz="4" w:space="0" w:color="auto"/>
              <w:right w:val="nil"/>
            </w:tcBorders>
            <w:shd w:val="clear" w:color="auto" w:fill="auto"/>
            <w:noWrap/>
            <w:vAlign w:val="center"/>
          </w:tcPr>
          <w:p w:rsidR="00B334AE" w:rsidRPr="00B334AE" w:rsidRDefault="00B334AE" w:rsidP="00B334AE">
            <w:pPr>
              <w:jc w:val="center"/>
            </w:pPr>
            <w:r w:rsidRPr="00B334AE">
              <w:t>3</w:t>
            </w:r>
          </w:p>
        </w:tc>
        <w:tc>
          <w:tcPr>
            <w:tcW w:w="1395" w:type="pct"/>
            <w:tcBorders>
              <w:top w:val="nil"/>
              <w:left w:val="single" w:sz="8" w:space="0" w:color="auto"/>
              <w:bottom w:val="single" w:sz="4" w:space="0" w:color="auto"/>
              <w:right w:val="single" w:sz="4" w:space="0" w:color="auto"/>
            </w:tcBorders>
            <w:shd w:val="clear" w:color="auto" w:fill="auto"/>
            <w:noWrap/>
            <w:vAlign w:val="center"/>
          </w:tcPr>
          <w:p w:rsidR="00B334AE" w:rsidRPr="00B334AE" w:rsidRDefault="00B334AE" w:rsidP="00B334AE">
            <w:r w:rsidRPr="00B334AE">
              <w:t>Дубровский</w:t>
            </w:r>
          </w:p>
        </w:tc>
        <w:tc>
          <w:tcPr>
            <w:tcW w:w="902" w:type="pct"/>
            <w:tcBorders>
              <w:top w:val="nil"/>
              <w:left w:val="nil"/>
              <w:bottom w:val="single" w:sz="4" w:space="0" w:color="auto"/>
              <w:right w:val="single" w:sz="4" w:space="0" w:color="auto"/>
            </w:tcBorders>
            <w:shd w:val="clear" w:color="auto" w:fill="auto"/>
            <w:noWrap/>
            <w:vAlign w:val="center"/>
          </w:tcPr>
          <w:p w:rsidR="00B334AE" w:rsidRPr="00B334AE" w:rsidRDefault="00B334AE" w:rsidP="00B334AE">
            <w:pPr>
              <w:jc w:val="center"/>
            </w:pPr>
            <w:r w:rsidRPr="00B334AE">
              <w:t>20</w:t>
            </w:r>
          </w:p>
        </w:tc>
        <w:tc>
          <w:tcPr>
            <w:tcW w:w="902" w:type="pct"/>
            <w:tcBorders>
              <w:top w:val="nil"/>
              <w:left w:val="nil"/>
              <w:bottom w:val="single" w:sz="4" w:space="0" w:color="auto"/>
              <w:right w:val="single" w:sz="4" w:space="0" w:color="auto"/>
            </w:tcBorders>
            <w:shd w:val="clear" w:color="auto" w:fill="auto"/>
            <w:noWrap/>
            <w:vAlign w:val="center"/>
          </w:tcPr>
          <w:p w:rsidR="00B334AE" w:rsidRPr="00B334AE" w:rsidRDefault="00B334AE" w:rsidP="00B334AE">
            <w:pPr>
              <w:jc w:val="center"/>
            </w:pPr>
            <w:r w:rsidRPr="00B334AE">
              <w:t>50</w:t>
            </w:r>
          </w:p>
        </w:tc>
        <w:tc>
          <w:tcPr>
            <w:tcW w:w="558" w:type="pct"/>
            <w:tcBorders>
              <w:top w:val="nil"/>
              <w:left w:val="nil"/>
              <w:bottom w:val="single" w:sz="4" w:space="0" w:color="auto"/>
              <w:right w:val="single" w:sz="4" w:space="0" w:color="auto"/>
            </w:tcBorders>
            <w:shd w:val="clear" w:color="auto" w:fill="auto"/>
            <w:noWrap/>
            <w:vAlign w:val="center"/>
          </w:tcPr>
          <w:p w:rsidR="00B334AE" w:rsidRPr="00B334AE" w:rsidRDefault="00B334AE" w:rsidP="00B334AE">
            <w:pPr>
              <w:jc w:val="center"/>
            </w:pPr>
            <w:r w:rsidRPr="00B334AE">
              <w:t>120</w:t>
            </w:r>
          </w:p>
        </w:tc>
        <w:tc>
          <w:tcPr>
            <w:tcW w:w="557" w:type="pct"/>
            <w:tcBorders>
              <w:top w:val="nil"/>
              <w:left w:val="nil"/>
              <w:bottom w:val="single" w:sz="4" w:space="0" w:color="auto"/>
              <w:right w:val="single" w:sz="8" w:space="0" w:color="auto"/>
            </w:tcBorders>
            <w:shd w:val="clear" w:color="auto" w:fill="auto"/>
            <w:noWrap/>
            <w:vAlign w:val="center"/>
          </w:tcPr>
          <w:p w:rsidR="00B334AE" w:rsidRPr="00B334AE" w:rsidRDefault="00B334AE" w:rsidP="00B334AE">
            <w:pPr>
              <w:jc w:val="center"/>
            </w:pPr>
            <w:r w:rsidRPr="00B334AE">
              <w:t>200</w:t>
            </w:r>
          </w:p>
        </w:tc>
      </w:tr>
      <w:tr w:rsidR="00B334AE" w:rsidRPr="00B334AE">
        <w:trPr>
          <w:trHeight w:val="270"/>
          <w:jc w:val="center"/>
        </w:trPr>
        <w:tc>
          <w:tcPr>
            <w:tcW w:w="686" w:type="pct"/>
            <w:tcBorders>
              <w:top w:val="nil"/>
              <w:left w:val="single" w:sz="8" w:space="0" w:color="auto"/>
              <w:bottom w:val="single" w:sz="4" w:space="0" w:color="auto"/>
              <w:right w:val="nil"/>
            </w:tcBorders>
            <w:shd w:val="clear" w:color="auto" w:fill="auto"/>
            <w:noWrap/>
            <w:vAlign w:val="center"/>
          </w:tcPr>
          <w:p w:rsidR="00B334AE" w:rsidRPr="00B334AE" w:rsidRDefault="00B334AE" w:rsidP="00B334AE">
            <w:pPr>
              <w:jc w:val="center"/>
            </w:pPr>
            <w:r w:rsidRPr="00B334AE">
              <w:t>4</w:t>
            </w:r>
          </w:p>
        </w:tc>
        <w:tc>
          <w:tcPr>
            <w:tcW w:w="1395" w:type="pct"/>
            <w:tcBorders>
              <w:top w:val="nil"/>
              <w:left w:val="single" w:sz="8" w:space="0" w:color="auto"/>
              <w:bottom w:val="single" w:sz="4" w:space="0" w:color="auto"/>
              <w:right w:val="single" w:sz="4" w:space="0" w:color="auto"/>
            </w:tcBorders>
            <w:shd w:val="clear" w:color="auto" w:fill="auto"/>
            <w:noWrap/>
            <w:vAlign w:val="center"/>
          </w:tcPr>
          <w:p w:rsidR="00B334AE" w:rsidRPr="00B334AE" w:rsidRDefault="00B334AE" w:rsidP="00B334AE">
            <w:r w:rsidRPr="00B334AE">
              <w:t>Дятьковский</w:t>
            </w:r>
          </w:p>
        </w:tc>
        <w:tc>
          <w:tcPr>
            <w:tcW w:w="902" w:type="pct"/>
            <w:tcBorders>
              <w:top w:val="nil"/>
              <w:left w:val="nil"/>
              <w:bottom w:val="single" w:sz="4" w:space="0" w:color="auto"/>
              <w:right w:val="single" w:sz="4" w:space="0" w:color="auto"/>
            </w:tcBorders>
            <w:shd w:val="clear" w:color="auto" w:fill="auto"/>
            <w:noWrap/>
            <w:vAlign w:val="center"/>
          </w:tcPr>
          <w:p w:rsidR="00B334AE" w:rsidRPr="00B334AE" w:rsidRDefault="00B334AE" w:rsidP="00B334AE">
            <w:pPr>
              <w:jc w:val="center"/>
            </w:pPr>
            <w:r w:rsidRPr="00B334AE">
              <w:t>70</w:t>
            </w:r>
          </w:p>
        </w:tc>
        <w:tc>
          <w:tcPr>
            <w:tcW w:w="902" w:type="pct"/>
            <w:tcBorders>
              <w:top w:val="nil"/>
              <w:left w:val="nil"/>
              <w:bottom w:val="single" w:sz="4" w:space="0" w:color="auto"/>
              <w:right w:val="single" w:sz="4" w:space="0" w:color="auto"/>
            </w:tcBorders>
            <w:shd w:val="clear" w:color="auto" w:fill="auto"/>
            <w:noWrap/>
            <w:vAlign w:val="center"/>
          </w:tcPr>
          <w:p w:rsidR="00B334AE" w:rsidRPr="00B334AE" w:rsidRDefault="00B334AE" w:rsidP="00B334AE">
            <w:pPr>
              <w:jc w:val="center"/>
            </w:pPr>
            <w:r w:rsidRPr="00B334AE">
              <w:t>20</w:t>
            </w:r>
          </w:p>
        </w:tc>
        <w:tc>
          <w:tcPr>
            <w:tcW w:w="558" w:type="pct"/>
            <w:tcBorders>
              <w:top w:val="nil"/>
              <w:left w:val="nil"/>
              <w:bottom w:val="single" w:sz="4" w:space="0" w:color="auto"/>
              <w:right w:val="single" w:sz="4" w:space="0" w:color="auto"/>
            </w:tcBorders>
            <w:shd w:val="clear" w:color="auto" w:fill="auto"/>
            <w:noWrap/>
            <w:vAlign w:val="center"/>
          </w:tcPr>
          <w:p w:rsidR="00B334AE" w:rsidRPr="00B334AE" w:rsidRDefault="00B334AE" w:rsidP="00B334AE">
            <w:pPr>
              <w:jc w:val="center"/>
            </w:pPr>
            <w:r w:rsidRPr="00B334AE">
              <w:t>80</w:t>
            </w:r>
          </w:p>
        </w:tc>
        <w:tc>
          <w:tcPr>
            <w:tcW w:w="557" w:type="pct"/>
            <w:tcBorders>
              <w:top w:val="nil"/>
              <w:left w:val="nil"/>
              <w:bottom w:val="single" w:sz="4" w:space="0" w:color="auto"/>
              <w:right w:val="single" w:sz="8" w:space="0" w:color="auto"/>
            </w:tcBorders>
            <w:shd w:val="clear" w:color="auto" w:fill="auto"/>
            <w:noWrap/>
            <w:vAlign w:val="center"/>
          </w:tcPr>
          <w:p w:rsidR="00B334AE" w:rsidRPr="00B334AE" w:rsidRDefault="00B334AE" w:rsidP="00B334AE">
            <w:pPr>
              <w:jc w:val="center"/>
            </w:pPr>
            <w:r w:rsidRPr="00B334AE">
              <w:t>150</w:t>
            </w:r>
          </w:p>
        </w:tc>
      </w:tr>
      <w:tr w:rsidR="00B334AE" w:rsidRPr="00B334AE">
        <w:trPr>
          <w:trHeight w:val="270"/>
          <w:jc w:val="center"/>
        </w:trPr>
        <w:tc>
          <w:tcPr>
            <w:tcW w:w="686" w:type="pct"/>
            <w:tcBorders>
              <w:top w:val="nil"/>
              <w:left w:val="single" w:sz="8" w:space="0" w:color="auto"/>
              <w:bottom w:val="single" w:sz="4" w:space="0" w:color="auto"/>
              <w:right w:val="nil"/>
            </w:tcBorders>
            <w:shd w:val="clear" w:color="auto" w:fill="auto"/>
            <w:noWrap/>
            <w:vAlign w:val="center"/>
          </w:tcPr>
          <w:p w:rsidR="00B334AE" w:rsidRPr="00B334AE" w:rsidRDefault="00B334AE" w:rsidP="00B334AE">
            <w:pPr>
              <w:jc w:val="center"/>
            </w:pPr>
            <w:r w:rsidRPr="00B334AE">
              <w:t>5</w:t>
            </w:r>
          </w:p>
        </w:tc>
        <w:tc>
          <w:tcPr>
            <w:tcW w:w="1395" w:type="pct"/>
            <w:tcBorders>
              <w:top w:val="nil"/>
              <w:left w:val="single" w:sz="8" w:space="0" w:color="auto"/>
              <w:bottom w:val="single" w:sz="4" w:space="0" w:color="auto"/>
              <w:right w:val="single" w:sz="4" w:space="0" w:color="auto"/>
            </w:tcBorders>
            <w:shd w:val="clear" w:color="auto" w:fill="auto"/>
            <w:noWrap/>
            <w:vAlign w:val="center"/>
          </w:tcPr>
          <w:p w:rsidR="00B334AE" w:rsidRPr="00B334AE" w:rsidRDefault="00B334AE" w:rsidP="00B334AE">
            <w:r w:rsidRPr="00B334AE">
              <w:t>Жуковский</w:t>
            </w:r>
          </w:p>
        </w:tc>
        <w:tc>
          <w:tcPr>
            <w:tcW w:w="902" w:type="pct"/>
            <w:tcBorders>
              <w:top w:val="nil"/>
              <w:left w:val="nil"/>
              <w:bottom w:val="single" w:sz="4" w:space="0" w:color="auto"/>
              <w:right w:val="single" w:sz="4" w:space="0" w:color="auto"/>
            </w:tcBorders>
            <w:shd w:val="clear" w:color="auto" w:fill="auto"/>
            <w:noWrap/>
            <w:vAlign w:val="center"/>
          </w:tcPr>
          <w:p w:rsidR="00B334AE" w:rsidRPr="00B334AE" w:rsidRDefault="00B334AE" w:rsidP="00B334AE">
            <w:pPr>
              <w:jc w:val="center"/>
            </w:pPr>
            <w:r w:rsidRPr="00B334AE">
              <w:t>50</w:t>
            </w:r>
          </w:p>
        </w:tc>
        <w:tc>
          <w:tcPr>
            <w:tcW w:w="902" w:type="pct"/>
            <w:tcBorders>
              <w:top w:val="nil"/>
              <w:left w:val="nil"/>
              <w:bottom w:val="single" w:sz="4" w:space="0" w:color="auto"/>
              <w:right w:val="single" w:sz="4" w:space="0" w:color="auto"/>
            </w:tcBorders>
            <w:shd w:val="clear" w:color="auto" w:fill="auto"/>
            <w:noWrap/>
            <w:vAlign w:val="center"/>
          </w:tcPr>
          <w:p w:rsidR="00B334AE" w:rsidRPr="00B334AE" w:rsidRDefault="00B334AE" w:rsidP="00B334AE">
            <w:pPr>
              <w:jc w:val="center"/>
            </w:pPr>
            <w:r w:rsidRPr="00B334AE">
              <w:t>50</w:t>
            </w:r>
          </w:p>
        </w:tc>
        <w:tc>
          <w:tcPr>
            <w:tcW w:w="558" w:type="pct"/>
            <w:tcBorders>
              <w:top w:val="nil"/>
              <w:left w:val="nil"/>
              <w:bottom w:val="single" w:sz="4" w:space="0" w:color="auto"/>
              <w:right w:val="single" w:sz="4" w:space="0" w:color="auto"/>
            </w:tcBorders>
            <w:shd w:val="clear" w:color="auto" w:fill="auto"/>
            <w:noWrap/>
            <w:vAlign w:val="center"/>
          </w:tcPr>
          <w:p w:rsidR="00B334AE" w:rsidRPr="00B334AE" w:rsidRDefault="00B334AE" w:rsidP="00B334AE">
            <w:pPr>
              <w:jc w:val="center"/>
            </w:pPr>
            <w:r w:rsidRPr="00B334AE">
              <w:t>80</w:t>
            </w:r>
          </w:p>
        </w:tc>
        <w:tc>
          <w:tcPr>
            <w:tcW w:w="557" w:type="pct"/>
            <w:tcBorders>
              <w:top w:val="nil"/>
              <w:left w:val="nil"/>
              <w:bottom w:val="single" w:sz="4" w:space="0" w:color="auto"/>
              <w:right w:val="single" w:sz="8" w:space="0" w:color="auto"/>
            </w:tcBorders>
            <w:shd w:val="clear" w:color="auto" w:fill="auto"/>
            <w:noWrap/>
            <w:vAlign w:val="center"/>
          </w:tcPr>
          <w:p w:rsidR="00B334AE" w:rsidRPr="00B334AE" w:rsidRDefault="00B334AE" w:rsidP="00B334AE">
            <w:pPr>
              <w:jc w:val="center"/>
            </w:pPr>
            <w:r w:rsidRPr="00B334AE">
              <w:t>150</w:t>
            </w:r>
          </w:p>
        </w:tc>
      </w:tr>
      <w:tr w:rsidR="00B334AE" w:rsidRPr="00B334AE">
        <w:trPr>
          <w:trHeight w:val="270"/>
          <w:jc w:val="center"/>
        </w:trPr>
        <w:tc>
          <w:tcPr>
            <w:tcW w:w="686" w:type="pct"/>
            <w:tcBorders>
              <w:top w:val="nil"/>
              <w:left w:val="single" w:sz="8" w:space="0" w:color="auto"/>
              <w:bottom w:val="single" w:sz="4" w:space="0" w:color="auto"/>
              <w:right w:val="nil"/>
            </w:tcBorders>
            <w:shd w:val="clear" w:color="auto" w:fill="auto"/>
            <w:noWrap/>
            <w:vAlign w:val="center"/>
          </w:tcPr>
          <w:p w:rsidR="00B334AE" w:rsidRPr="00B334AE" w:rsidRDefault="00B334AE" w:rsidP="00B334AE">
            <w:pPr>
              <w:jc w:val="center"/>
            </w:pPr>
            <w:r w:rsidRPr="00B334AE">
              <w:t>6</w:t>
            </w:r>
          </w:p>
        </w:tc>
        <w:tc>
          <w:tcPr>
            <w:tcW w:w="1395" w:type="pct"/>
            <w:tcBorders>
              <w:top w:val="nil"/>
              <w:left w:val="single" w:sz="8" w:space="0" w:color="auto"/>
              <w:bottom w:val="single" w:sz="4" w:space="0" w:color="auto"/>
              <w:right w:val="single" w:sz="4" w:space="0" w:color="auto"/>
            </w:tcBorders>
            <w:shd w:val="clear" w:color="auto" w:fill="auto"/>
            <w:noWrap/>
            <w:vAlign w:val="center"/>
          </w:tcPr>
          <w:p w:rsidR="00B334AE" w:rsidRPr="00B334AE" w:rsidRDefault="00B334AE" w:rsidP="00B334AE">
            <w:r w:rsidRPr="00B334AE">
              <w:t>Жирятинский</w:t>
            </w:r>
          </w:p>
        </w:tc>
        <w:tc>
          <w:tcPr>
            <w:tcW w:w="902" w:type="pct"/>
            <w:tcBorders>
              <w:top w:val="nil"/>
              <w:left w:val="nil"/>
              <w:bottom w:val="single" w:sz="4" w:space="0" w:color="auto"/>
              <w:right w:val="single" w:sz="4" w:space="0" w:color="auto"/>
            </w:tcBorders>
            <w:shd w:val="clear" w:color="auto" w:fill="auto"/>
            <w:noWrap/>
            <w:vAlign w:val="center"/>
          </w:tcPr>
          <w:p w:rsidR="00B334AE" w:rsidRPr="00B334AE" w:rsidRDefault="00B334AE" w:rsidP="00B334AE">
            <w:pPr>
              <w:jc w:val="center"/>
            </w:pPr>
            <w:r w:rsidRPr="00B334AE">
              <w:t>70</w:t>
            </w:r>
          </w:p>
        </w:tc>
        <w:tc>
          <w:tcPr>
            <w:tcW w:w="902" w:type="pct"/>
            <w:tcBorders>
              <w:top w:val="nil"/>
              <w:left w:val="nil"/>
              <w:bottom w:val="single" w:sz="4" w:space="0" w:color="auto"/>
              <w:right w:val="single" w:sz="4" w:space="0" w:color="auto"/>
            </w:tcBorders>
            <w:shd w:val="clear" w:color="auto" w:fill="auto"/>
            <w:noWrap/>
            <w:vAlign w:val="center"/>
          </w:tcPr>
          <w:p w:rsidR="00B334AE" w:rsidRPr="00B334AE" w:rsidRDefault="00B334AE" w:rsidP="00B334AE">
            <w:pPr>
              <w:jc w:val="center"/>
            </w:pPr>
            <w:r w:rsidRPr="00B334AE">
              <w:t>70</w:t>
            </w:r>
          </w:p>
        </w:tc>
        <w:tc>
          <w:tcPr>
            <w:tcW w:w="558" w:type="pct"/>
            <w:tcBorders>
              <w:top w:val="nil"/>
              <w:left w:val="nil"/>
              <w:bottom w:val="single" w:sz="4" w:space="0" w:color="auto"/>
              <w:right w:val="single" w:sz="4" w:space="0" w:color="auto"/>
            </w:tcBorders>
            <w:shd w:val="clear" w:color="auto" w:fill="auto"/>
            <w:noWrap/>
            <w:vAlign w:val="center"/>
          </w:tcPr>
          <w:p w:rsidR="00B334AE" w:rsidRPr="00B334AE" w:rsidRDefault="00B334AE" w:rsidP="00B334AE">
            <w:pPr>
              <w:jc w:val="center"/>
            </w:pPr>
            <w:r w:rsidRPr="00B334AE">
              <w:t>70</w:t>
            </w:r>
          </w:p>
        </w:tc>
        <w:tc>
          <w:tcPr>
            <w:tcW w:w="557" w:type="pct"/>
            <w:tcBorders>
              <w:top w:val="nil"/>
              <w:left w:val="nil"/>
              <w:bottom w:val="single" w:sz="4" w:space="0" w:color="auto"/>
              <w:right w:val="single" w:sz="8" w:space="0" w:color="auto"/>
            </w:tcBorders>
            <w:shd w:val="clear" w:color="auto" w:fill="auto"/>
            <w:noWrap/>
            <w:vAlign w:val="center"/>
          </w:tcPr>
          <w:p w:rsidR="00B334AE" w:rsidRPr="00B334AE" w:rsidRDefault="00B334AE" w:rsidP="00B334AE">
            <w:pPr>
              <w:jc w:val="center"/>
            </w:pPr>
            <w:r w:rsidRPr="00B334AE">
              <w:t>130</w:t>
            </w:r>
          </w:p>
        </w:tc>
      </w:tr>
      <w:tr w:rsidR="00B334AE" w:rsidRPr="00B334AE">
        <w:trPr>
          <w:trHeight w:val="270"/>
          <w:jc w:val="center"/>
        </w:trPr>
        <w:tc>
          <w:tcPr>
            <w:tcW w:w="686" w:type="pct"/>
            <w:tcBorders>
              <w:top w:val="nil"/>
              <w:left w:val="single" w:sz="8" w:space="0" w:color="auto"/>
              <w:bottom w:val="single" w:sz="4" w:space="0" w:color="auto"/>
              <w:right w:val="nil"/>
            </w:tcBorders>
            <w:shd w:val="clear" w:color="auto" w:fill="auto"/>
            <w:noWrap/>
            <w:vAlign w:val="center"/>
          </w:tcPr>
          <w:p w:rsidR="00B334AE" w:rsidRPr="00B334AE" w:rsidRDefault="00B334AE" w:rsidP="00B334AE">
            <w:pPr>
              <w:jc w:val="center"/>
            </w:pPr>
            <w:r w:rsidRPr="00B334AE">
              <w:t>7</w:t>
            </w:r>
          </w:p>
        </w:tc>
        <w:tc>
          <w:tcPr>
            <w:tcW w:w="1395" w:type="pct"/>
            <w:tcBorders>
              <w:top w:val="nil"/>
              <w:left w:val="single" w:sz="8" w:space="0" w:color="auto"/>
              <w:bottom w:val="single" w:sz="4" w:space="0" w:color="auto"/>
              <w:right w:val="single" w:sz="4" w:space="0" w:color="auto"/>
            </w:tcBorders>
            <w:shd w:val="clear" w:color="auto" w:fill="auto"/>
            <w:noWrap/>
            <w:vAlign w:val="center"/>
          </w:tcPr>
          <w:p w:rsidR="00B334AE" w:rsidRPr="00B334AE" w:rsidRDefault="00B334AE" w:rsidP="00B334AE">
            <w:r w:rsidRPr="00B334AE">
              <w:t>Клетнянский</w:t>
            </w:r>
          </w:p>
        </w:tc>
        <w:tc>
          <w:tcPr>
            <w:tcW w:w="902" w:type="pct"/>
            <w:tcBorders>
              <w:top w:val="nil"/>
              <w:left w:val="nil"/>
              <w:bottom w:val="single" w:sz="4" w:space="0" w:color="auto"/>
              <w:right w:val="single" w:sz="4" w:space="0" w:color="auto"/>
            </w:tcBorders>
            <w:shd w:val="clear" w:color="auto" w:fill="auto"/>
            <w:noWrap/>
            <w:vAlign w:val="center"/>
          </w:tcPr>
          <w:p w:rsidR="00B334AE" w:rsidRPr="00B334AE" w:rsidRDefault="00B334AE" w:rsidP="00B334AE">
            <w:pPr>
              <w:jc w:val="center"/>
            </w:pPr>
            <w:r w:rsidRPr="00B334AE">
              <w:t>20</w:t>
            </w:r>
          </w:p>
        </w:tc>
        <w:tc>
          <w:tcPr>
            <w:tcW w:w="902" w:type="pct"/>
            <w:tcBorders>
              <w:top w:val="nil"/>
              <w:left w:val="nil"/>
              <w:bottom w:val="single" w:sz="4" w:space="0" w:color="auto"/>
              <w:right w:val="single" w:sz="4" w:space="0" w:color="auto"/>
            </w:tcBorders>
            <w:shd w:val="clear" w:color="auto" w:fill="auto"/>
            <w:noWrap/>
            <w:vAlign w:val="center"/>
          </w:tcPr>
          <w:p w:rsidR="00B334AE" w:rsidRPr="00B334AE" w:rsidRDefault="00B334AE" w:rsidP="00B334AE">
            <w:pPr>
              <w:jc w:val="center"/>
            </w:pPr>
            <w:r w:rsidRPr="00B334AE">
              <w:t>100</w:t>
            </w:r>
          </w:p>
        </w:tc>
        <w:tc>
          <w:tcPr>
            <w:tcW w:w="558" w:type="pct"/>
            <w:tcBorders>
              <w:top w:val="nil"/>
              <w:left w:val="nil"/>
              <w:bottom w:val="single" w:sz="4" w:space="0" w:color="auto"/>
              <w:right w:val="single" w:sz="4" w:space="0" w:color="auto"/>
            </w:tcBorders>
            <w:shd w:val="clear" w:color="auto" w:fill="auto"/>
            <w:noWrap/>
            <w:vAlign w:val="center"/>
          </w:tcPr>
          <w:p w:rsidR="00B334AE" w:rsidRPr="00B334AE" w:rsidRDefault="00B334AE" w:rsidP="00B334AE">
            <w:pPr>
              <w:jc w:val="center"/>
            </w:pPr>
            <w:r w:rsidRPr="00B334AE">
              <w:t>90</w:t>
            </w:r>
          </w:p>
        </w:tc>
        <w:tc>
          <w:tcPr>
            <w:tcW w:w="557" w:type="pct"/>
            <w:tcBorders>
              <w:top w:val="nil"/>
              <w:left w:val="nil"/>
              <w:bottom w:val="single" w:sz="4" w:space="0" w:color="auto"/>
              <w:right w:val="single" w:sz="8" w:space="0" w:color="auto"/>
            </w:tcBorders>
            <w:shd w:val="clear" w:color="auto" w:fill="auto"/>
            <w:noWrap/>
            <w:vAlign w:val="center"/>
          </w:tcPr>
          <w:p w:rsidR="00B334AE" w:rsidRPr="00B334AE" w:rsidRDefault="00B334AE" w:rsidP="00B334AE">
            <w:pPr>
              <w:jc w:val="center"/>
            </w:pPr>
            <w:r w:rsidRPr="00B334AE">
              <w:t>170</w:t>
            </w:r>
          </w:p>
        </w:tc>
      </w:tr>
      <w:tr w:rsidR="00B334AE" w:rsidRPr="00B334AE">
        <w:trPr>
          <w:trHeight w:val="270"/>
          <w:jc w:val="center"/>
        </w:trPr>
        <w:tc>
          <w:tcPr>
            <w:tcW w:w="686" w:type="pct"/>
            <w:tcBorders>
              <w:top w:val="nil"/>
              <w:left w:val="single" w:sz="8" w:space="0" w:color="auto"/>
              <w:bottom w:val="single" w:sz="4" w:space="0" w:color="auto"/>
              <w:right w:val="nil"/>
            </w:tcBorders>
            <w:shd w:val="clear" w:color="auto" w:fill="auto"/>
            <w:noWrap/>
            <w:vAlign w:val="center"/>
          </w:tcPr>
          <w:p w:rsidR="00B334AE" w:rsidRPr="00B334AE" w:rsidRDefault="00B334AE" w:rsidP="00B334AE">
            <w:pPr>
              <w:jc w:val="center"/>
            </w:pPr>
            <w:r w:rsidRPr="00B334AE">
              <w:t>8</w:t>
            </w:r>
          </w:p>
        </w:tc>
        <w:tc>
          <w:tcPr>
            <w:tcW w:w="1395" w:type="pct"/>
            <w:tcBorders>
              <w:top w:val="nil"/>
              <w:left w:val="single" w:sz="8" w:space="0" w:color="auto"/>
              <w:bottom w:val="single" w:sz="4" w:space="0" w:color="auto"/>
              <w:right w:val="single" w:sz="4" w:space="0" w:color="auto"/>
            </w:tcBorders>
            <w:shd w:val="clear" w:color="auto" w:fill="auto"/>
            <w:noWrap/>
            <w:vAlign w:val="center"/>
          </w:tcPr>
          <w:p w:rsidR="00B334AE" w:rsidRPr="00B334AE" w:rsidRDefault="00B334AE" w:rsidP="00B334AE">
            <w:r w:rsidRPr="00B334AE">
              <w:t>Клинцовский</w:t>
            </w:r>
          </w:p>
        </w:tc>
        <w:tc>
          <w:tcPr>
            <w:tcW w:w="902" w:type="pct"/>
            <w:tcBorders>
              <w:top w:val="nil"/>
              <w:left w:val="nil"/>
              <w:bottom w:val="single" w:sz="4" w:space="0" w:color="auto"/>
              <w:right w:val="single" w:sz="4" w:space="0" w:color="auto"/>
            </w:tcBorders>
            <w:shd w:val="clear" w:color="auto" w:fill="auto"/>
            <w:noWrap/>
            <w:vAlign w:val="center"/>
          </w:tcPr>
          <w:p w:rsidR="00B334AE" w:rsidRPr="00B334AE" w:rsidRDefault="00B334AE" w:rsidP="00B334AE">
            <w:pPr>
              <w:jc w:val="center"/>
            </w:pPr>
            <w:r w:rsidRPr="00B334AE">
              <w:t>90</w:t>
            </w:r>
          </w:p>
        </w:tc>
        <w:tc>
          <w:tcPr>
            <w:tcW w:w="902" w:type="pct"/>
            <w:tcBorders>
              <w:top w:val="nil"/>
              <w:left w:val="nil"/>
              <w:bottom w:val="single" w:sz="4" w:space="0" w:color="auto"/>
              <w:right w:val="single" w:sz="4" w:space="0" w:color="auto"/>
            </w:tcBorders>
            <w:shd w:val="clear" w:color="auto" w:fill="auto"/>
            <w:noWrap/>
            <w:vAlign w:val="center"/>
          </w:tcPr>
          <w:p w:rsidR="00B334AE" w:rsidRPr="00B334AE" w:rsidRDefault="00B334AE" w:rsidP="00B334AE">
            <w:pPr>
              <w:jc w:val="center"/>
            </w:pPr>
            <w:r w:rsidRPr="00B334AE">
              <w:t>200</w:t>
            </w:r>
          </w:p>
        </w:tc>
        <w:tc>
          <w:tcPr>
            <w:tcW w:w="558" w:type="pct"/>
            <w:tcBorders>
              <w:top w:val="nil"/>
              <w:left w:val="nil"/>
              <w:bottom w:val="single" w:sz="4" w:space="0" w:color="auto"/>
              <w:right w:val="single" w:sz="4" w:space="0" w:color="auto"/>
            </w:tcBorders>
            <w:shd w:val="clear" w:color="auto" w:fill="auto"/>
            <w:noWrap/>
            <w:vAlign w:val="center"/>
          </w:tcPr>
          <w:p w:rsidR="00B334AE" w:rsidRPr="00B334AE" w:rsidRDefault="00B334AE" w:rsidP="00B334AE">
            <w:pPr>
              <w:jc w:val="center"/>
            </w:pPr>
            <w:r w:rsidRPr="00B334AE">
              <w:t>220</w:t>
            </w:r>
          </w:p>
        </w:tc>
        <w:tc>
          <w:tcPr>
            <w:tcW w:w="557" w:type="pct"/>
            <w:tcBorders>
              <w:top w:val="nil"/>
              <w:left w:val="nil"/>
              <w:bottom w:val="single" w:sz="4" w:space="0" w:color="auto"/>
              <w:right w:val="single" w:sz="8" w:space="0" w:color="auto"/>
            </w:tcBorders>
            <w:shd w:val="clear" w:color="auto" w:fill="auto"/>
            <w:noWrap/>
            <w:vAlign w:val="center"/>
          </w:tcPr>
          <w:p w:rsidR="00B334AE" w:rsidRPr="00B334AE" w:rsidRDefault="00B334AE" w:rsidP="00B334AE">
            <w:pPr>
              <w:jc w:val="center"/>
            </w:pPr>
            <w:r w:rsidRPr="00B334AE">
              <w:t>200</w:t>
            </w:r>
          </w:p>
        </w:tc>
      </w:tr>
      <w:tr w:rsidR="00B334AE" w:rsidRPr="00B334AE">
        <w:trPr>
          <w:trHeight w:val="270"/>
          <w:jc w:val="center"/>
        </w:trPr>
        <w:tc>
          <w:tcPr>
            <w:tcW w:w="686" w:type="pct"/>
            <w:tcBorders>
              <w:top w:val="nil"/>
              <w:left w:val="single" w:sz="8" w:space="0" w:color="auto"/>
              <w:bottom w:val="single" w:sz="4" w:space="0" w:color="auto"/>
              <w:right w:val="nil"/>
            </w:tcBorders>
            <w:shd w:val="clear" w:color="auto" w:fill="auto"/>
            <w:noWrap/>
            <w:vAlign w:val="center"/>
          </w:tcPr>
          <w:p w:rsidR="00B334AE" w:rsidRPr="00B334AE" w:rsidRDefault="00B334AE" w:rsidP="00B334AE">
            <w:pPr>
              <w:jc w:val="center"/>
            </w:pPr>
            <w:r w:rsidRPr="00B334AE">
              <w:t>9</w:t>
            </w:r>
          </w:p>
        </w:tc>
        <w:tc>
          <w:tcPr>
            <w:tcW w:w="1395" w:type="pct"/>
            <w:tcBorders>
              <w:top w:val="nil"/>
              <w:left w:val="single" w:sz="8" w:space="0" w:color="auto"/>
              <w:bottom w:val="single" w:sz="4" w:space="0" w:color="auto"/>
              <w:right w:val="single" w:sz="4" w:space="0" w:color="auto"/>
            </w:tcBorders>
            <w:shd w:val="clear" w:color="auto" w:fill="auto"/>
            <w:noWrap/>
            <w:vAlign w:val="center"/>
          </w:tcPr>
          <w:p w:rsidR="00B334AE" w:rsidRPr="00B334AE" w:rsidRDefault="00B334AE" w:rsidP="00B334AE">
            <w:r w:rsidRPr="00B334AE">
              <w:t>Комаричский</w:t>
            </w:r>
          </w:p>
        </w:tc>
        <w:tc>
          <w:tcPr>
            <w:tcW w:w="902" w:type="pct"/>
            <w:tcBorders>
              <w:top w:val="nil"/>
              <w:left w:val="nil"/>
              <w:bottom w:val="single" w:sz="4" w:space="0" w:color="auto"/>
              <w:right w:val="single" w:sz="4" w:space="0" w:color="auto"/>
            </w:tcBorders>
            <w:shd w:val="clear" w:color="auto" w:fill="auto"/>
            <w:noWrap/>
            <w:vAlign w:val="center"/>
          </w:tcPr>
          <w:p w:rsidR="00B334AE" w:rsidRPr="00B334AE" w:rsidRDefault="00B334AE" w:rsidP="00B334AE">
            <w:pPr>
              <w:jc w:val="center"/>
            </w:pPr>
            <w:r w:rsidRPr="00B334AE">
              <w:t>220</w:t>
            </w:r>
          </w:p>
        </w:tc>
        <w:tc>
          <w:tcPr>
            <w:tcW w:w="902" w:type="pct"/>
            <w:tcBorders>
              <w:top w:val="nil"/>
              <w:left w:val="nil"/>
              <w:bottom w:val="single" w:sz="4" w:space="0" w:color="auto"/>
              <w:right w:val="single" w:sz="4" w:space="0" w:color="auto"/>
            </w:tcBorders>
            <w:shd w:val="clear" w:color="auto" w:fill="auto"/>
            <w:noWrap/>
            <w:vAlign w:val="center"/>
          </w:tcPr>
          <w:p w:rsidR="00B334AE" w:rsidRPr="00B334AE" w:rsidRDefault="00B334AE" w:rsidP="00B334AE">
            <w:pPr>
              <w:jc w:val="center"/>
            </w:pPr>
            <w:r w:rsidRPr="00B334AE">
              <w:t>150</w:t>
            </w:r>
          </w:p>
        </w:tc>
        <w:tc>
          <w:tcPr>
            <w:tcW w:w="558" w:type="pct"/>
            <w:tcBorders>
              <w:top w:val="nil"/>
              <w:left w:val="nil"/>
              <w:bottom w:val="single" w:sz="4" w:space="0" w:color="auto"/>
              <w:right w:val="single" w:sz="4" w:space="0" w:color="auto"/>
            </w:tcBorders>
            <w:shd w:val="clear" w:color="auto" w:fill="auto"/>
            <w:noWrap/>
            <w:vAlign w:val="center"/>
          </w:tcPr>
          <w:p w:rsidR="00B334AE" w:rsidRPr="00B334AE" w:rsidRDefault="00B334AE" w:rsidP="00B334AE">
            <w:pPr>
              <w:jc w:val="center"/>
            </w:pPr>
            <w:r w:rsidRPr="00B334AE">
              <w:t>20</w:t>
            </w:r>
          </w:p>
        </w:tc>
        <w:tc>
          <w:tcPr>
            <w:tcW w:w="557" w:type="pct"/>
            <w:tcBorders>
              <w:top w:val="nil"/>
              <w:left w:val="nil"/>
              <w:bottom w:val="single" w:sz="4" w:space="0" w:color="auto"/>
              <w:right w:val="single" w:sz="8" w:space="0" w:color="auto"/>
            </w:tcBorders>
            <w:shd w:val="clear" w:color="auto" w:fill="auto"/>
            <w:noWrap/>
            <w:vAlign w:val="center"/>
          </w:tcPr>
          <w:p w:rsidR="00B334AE" w:rsidRPr="00B334AE" w:rsidRDefault="00B334AE" w:rsidP="00B334AE">
            <w:pPr>
              <w:jc w:val="center"/>
            </w:pPr>
            <w:r w:rsidRPr="00B334AE">
              <w:t>20</w:t>
            </w:r>
          </w:p>
        </w:tc>
      </w:tr>
      <w:tr w:rsidR="00B334AE" w:rsidRPr="00B334AE">
        <w:trPr>
          <w:trHeight w:val="270"/>
          <w:jc w:val="center"/>
        </w:trPr>
        <w:tc>
          <w:tcPr>
            <w:tcW w:w="686" w:type="pct"/>
            <w:tcBorders>
              <w:top w:val="nil"/>
              <w:left w:val="single" w:sz="8" w:space="0" w:color="auto"/>
              <w:bottom w:val="single" w:sz="4" w:space="0" w:color="auto"/>
              <w:right w:val="nil"/>
            </w:tcBorders>
            <w:shd w:val="clear" w:color="auto" w:fill="auto"/>
            <w:noWrap/>
            <w:vAlign w:val="center"/>
          </w:tcPr>
          <w:p w:rsidR="00B334AE" w:rsidRPr="00B334AE" w:rsidRDefault="00B334AE" w:rsidP="00B334AE">
            <w:pPr>
              <w:jc w:val="center"/>
            </w:pPr>
            <w:r w:rsidRPr="00B334AE">
              <w:t>10</w:t>
            </w:r>
          </w:p>
        </w:tc>
        <w:tc>
          <w:tcPr>
            <w:tcW w:w="1395" w:type="pct"/>
            <w:tcBorders>
              <w:top w:val="nil"/>
              <w:left w:val="single" w:sz="8" w:space="0" w:color="auto"/>
              <w:bottom w:val="single" w:sz="4" w:space="0" w:color="auto"/>
              <w:right w:val="single" w:sz="4" w:space="0" w:color="auto"/>
            </w:tcBorders>
            <w:shd w:val="clear" w:color="auto" w:fill="auto"/>
            <w:noWrap/>
            <w:vAlign w:val="center"/>
          </w:tcPr>
          <w:p w:rsidR="00B334AE" w:rsidRPr="00B334AE" w:rsidRDefault="00B334AE" w:rsidP="00B334AE">
            <w:r w:rsidRPr="00B334AE">
              <w:t>Мглимский</w:t>
            </w:r>
          </w:p>
        </w:tc>
        <w:tc>
          <w:tcPr>
            <w:tcW w:w="902" w:type="pct"/>
            <w:tcBorders>
              <w:top w:val="nil"/>
              <w:left w:val="nil"/>
              <w:bottom w:val="single" w:sz="4" w:space="0" w:color="auto"/>
              <w:right w:val="single" w:sz="4" w:space="0" w:color="auto"/>
            </w:tcBorders>
            <w:shd w:val="clear" w:color="auto" w:fill="auto"/>
            <w:noWrap/>
            <w:vAlign w:val="center"/>
          </w:tcPr>
          <w:p w:rsidR="00B334AE" w:rsidRPr="00B334AE" w:rsidRDefault="00B334AE" w:rsidP="00B334AE">
            <w:pPr>
              <w:jc w:val="center"/>
            </w:pPr>
            <w:r w:rsidRPr="00B334AE">
              <w:t>50</w:t>
            </w:r>
          </w:p>
        </w:tc>
        <w:tc>
          <w:tcPr>
            <w:tcW w:w="902" w:type="pct"/>
            <w:tcBorders>
              <w:top w:val="nil"/>
              <w:left w:val="nil"/>
              <w:bottom w:val="single" w:sz="4" w:space="0" w:color="auto"/>
              <w:right w:val="single" w:sz="4" w:space="0" w:color="auto"/>
            </w:tcBorders>
            <w:shd w:val="clear" w:color="auto" w:fill="auto"/>
            <w:noWrap/>
            <w:vAlign w:val="center"/>
          </w:tcPr>
          <w:p w:rsidR="00B334AE" w:rsidRPr="00B334AE" w:rsidRDefault="00B334AE" w:rsidP="00B334AE">
            <w:pPr>
              <w:jc w:val="center"/>
            </w:pPr>
            <w:r w:rsidRPr="00B334AE">
              <w:t>150</w:t>
            </w:r>
          </w:p>
        </w:tc>
        <w:tc>
          <w:tcPr>
            <w:tcW w:w="558" w:type="pct"/>
            <w:tcBorders>
              <w:top w:val="nil"/>
              <w:left w:val="nil"/>
              <w:bottom w:val="single" w:sz="4" w:space="0" w:color="auto"/>
              <w:right w:val="single" w:sz="4" w:space="0" w:color="auto"/>
            </w:tcBorders>
            <w:shd w:val="clear" w:color="auto" w:fill="auto"/>
            <w:noWrap/>
            <w:vAlign w:val="center"/>
          </w:tcPr>
          <w:p w:rsidR="00B334AE" w:rsidRPr="00B334AE" w:rsidRDefault="00B334AE" w:rsidP="00B334AE">
            <w:pPr>
              <w:jc w:val="center"/>
            </w:pPr>
            <w:r w:rsidRPr="00B334AE">
              <w:t>110</w:t>
            </w:r>
          </w:p>
        </w:tc>
        <w:tc>
          <w:tcPr>
            <w:tcW w:w="557" w:type="pct"/>
            <w:tcBorders>
              <w:top w:val="nil"/>
              <w:left w:val="nil"/>
              <w:bottom w:val="single" w:sz="4" w:space="0" w:color="auto"/>
              <w:right w:val="single" w:sz="8" w:space="0" w:color="auto"/>
            </w:tcBorders>
            <w:shd w:val="clear" w:color="auto" w:fill="auto"/>
            <w:noWrap/>
            <w:vAlign w:val="center"/>
          </w:tcPr>
          <w:p w:rsidR="00B334AE" w:rsidRPr="00B334AE" w:rsidRDefault="00B334AE" w:rsidP="00B334AE">
            <w:pPr>
              <w:jc w:val="center"/>
            </w:pPr>
            <w:r w:rsidRPr="00B334AE">
              <w:t>170</w:t>
            </w:r>
          </w:p>
        </w:tc>
      </w:tr>
      <w:tr w:rsidR="00B334AE" w:rsidRPr="00B334AE">
        <w:trPr>
          <w:trHeight w:val="270"/>
          <w:jc w:val="center"/>
        </w:trPr>
        <w:tc>
          <w:tcPr>
            <w:tcW w:w="686" w:type="pct"/>
            <w:tcBorders>
              <w:top w:val="nil"/>
              <w:left w:val="single" w:sz="8" w:space="0" w:color="auto"/>
              <w:bottom w:val="single" w:sz="4" w:space="0" w:color="auto"/>
              <w:right w:val="nil"/>
            </w:tcBorders>
            <w:shd w:val="clear" w:color="auto" w:fill="auto"/>
            <w:noWrap/>
            <w:vAlign w:val="center"/>
          </w:tcPr>
          <w:p w:rsidR="00B334AE" w:rsidRPr="00B334AE" w:rsidRDefault="00B334AE" w:rsidP="00B334AE">
            <w:pPr>
              <w:jc w:val="center"/>
            </w:pPr>
            <w:r w:rsidRPr="00B334AE">
              <w:t>11</w:t>
            </w:r>
          </w:p>
        </w:tc>
        <w:tc>
          <w:tcPr>
            <w:tcW w:w="1395" w:type="pct"/>
            <w:tcBorders>
              <w:top w:val="nil"/>
              <w:left w:val="single" w:sz="8" w:space="0" w:color="auto"/>
              <w:bottom w:val="single" w:sz="4" w:space="0" w:color="auto"/>
              <w:right w:val="single" w:sz="4" w:space="0" w:color="auto"/>
            </w:tcBorders>
            <w:shd w:val="clear" w:color="auto" w:fill="auto"/>
            <w:noWrap/>
            <w:vAlign w:val="center"/>
          </w:tcPr>
          <w:p w:rsidR="00B334AE" w:rsidRPr="00B334AE" w:rsidRDefault="00B334AE" w:rsidP="00B334AE">
            <w:r w:rsidRPr="00B334AE">
              <w:t>Новозыбковский</w:t>
            </w:r>
          </w:p>
        </w:tc>
        <w:tc>
          <w:tcPr>
            <w:tcW w:w="902" w:type="pct"/>
            <w:tcBorders>
              <w:top w:val="nil"/>
              <w:left w:val="nil"/>
              <w:bottom w:val="single" w:sz="4" w:space="0" w:color="auto"/>
              <w:right w:val="single" w:sz="4" w:space="0" w:color="auto"/>
            </w:tcBorders>
            <w:shd w:val="clear" w:color="auto" w:fill="auto"/>
            <w:noWrap/>
            <w:vAlign w:val="center"/>
          </w:tcPr>
          <w:p w:rsidR="00B334AE" w:rsidRPr="00B334AE" w:rsidRDefault="00B334AE" w:rsidP="00B334AE">
            <w:pPr>
              <w:jc w:val="center"/>
            </w:pPr>
            <w:r w:rsidRPr="00B334AE">
              <w:t>140</w:t>
            </w:r>
          </w:p>
        </w:tc>
        <w:tc>
          <w:tcPr>
            <w:tcW w:w="902" w:type="pct"/>
            <w:tcBorders>
              <w:top w:val="nil"/>
              <w:left w:val="nil"/>
              <w:bottom w:val="single" w:sz="4" w:space="0" w:color="auto"/>
              <w:right w:val="single" w:sz="4" w:space="0" w:color="auto"/>
            </w:tcBorders>
            <w:shd w:val="clear" w:color="auto" w:fill="auto"/>
            <w:noWrap/>
            <w:vAlign w:val="center"/>
          </w:tcPr>
          <w:p w:rsidR="00B334AE" w:rsidRPr="00B334AE" w:rsidRDefault="00B334AE" w:rsidP="00B334AE">
            <w:pPr>
              <w:jc w:val="center"/>
            </w:pPr>
            <w:r w:rsidRPr="00B334AE">
              <w:t>250</w:t>
            </w:r>
          </w:p>
        </w:tc>
        <w:tc>
          <w:tcPr>
            <w:tcW w:w="558" w:type="pct"/>
            <w:tcBorders>
              <w:top w:val="nil"/>
              <w:left w:val="nil"/>
              <w:bottom w:val="single" w:sz="4" w:space="0" w:color="auto"/>
              <w:right w:val="single" w:sz="4" w:space="0" w:color="auto"/>
            </w:tcBorders>
            <w:shd w:val="clear" w:color="auto" w:fill="auto"/>
            <w:noWrap/>
            <w:vAlign w:val="center"/>
          </w:tcPr>
          <w:p w:rsidR="00B334AE" w:rsidRPr="00B334AE" w:rsidRDefault="00B334AE" w:rsidP="00B334AE">
            <w:pPr>
              <w:jc w:val="center"/>
            </w:pPr>
            <w:r w:rsidRPr="00B334AE">
              <w:t>240</w:t>
            </w:r>
          </w:p>
        </w:tc>
        <w:tc>
          <w:tcPr>
            <w:tcW w:w="557" w:type="pct"/>
            <w:tcBorders>
              <w:top w:val="nil"/>
              <w:left w:val="nil"/>
              <w:bottom w:val="single" w:sz="4" w:space="0" w:color="auto"/>
              <w:right w:val="single" w:sz="8" w:space="0" w:color="auto"/>
            </w:tcBorders>
            <w:shd w:val="clear" w:color="auto" w:fill="auto"/>
            <w:noWrap/>
            <w:vAlign w:val="center"/>
          </w:tcPr>
          <w:p w:rsidR="00B334AE" w:rsidRPr="00B334AE" w:rsidRDefault="00B334AE" w:rsidP="00B334AE">
            <w:pPr>
              <w:jc w:val="center"/>
            </w:pPr>
            <w:r w:rsidRPr="00B334AE">
              <w:t>220</w:t>
            </w:r>
          </w:p>
        </w:tc>
      </w:tr>
      <w:tr w:rsidR="00B334AE" w:rsidRPr="00B334AE">
        <w:trPr>
          <w:trHeight w:val="270"/>
          <w:jc w:val="center"/>
        </w:trPr>
        <w:tc>
          <w:tcPr>
            <w:tcW w:w="686" w:type="pct"/>
            <w:tcBorders>
              <w:top w:val="nil"/>
              <w:left w:val="single" w:sz="8" w:space="0" w:color="auto"/>
              <w:bottom w:val="single" w:sz="4" w:space="0" w:color="auto"/>
              <w:right w:val="nil"/>
            </w:tcBorders>
            <w:shd w:val="clear" w:color="auto" w:fill="auto"/>
            <w:noWrap/>
            <w:vAlign w:val="center"/>
          </w:tcPr>
          <w:p w:rsidR="00B334AE" w:rsidRPr="00B334AE" w:rsidRDefault="00B334AE" w:rsidP="00B334AE">
            <w:pPr>
              <w:jc w:val="center"/>
            </w:pPr>
            <w:r w:rsidRPr="00B334AE">
              <w:t>12</w:t>
            </w:r>
          </w:p>
        </w:tc>
        <w:tc>
          <w:tcPr>
            <w:tcW w:w="1395" w:type="pct"/>
            <w:tcBorders>
              <w:top w:val="nil"/>
              <w:left w:val="single" w:sz="8" w:space="0" w:color="auto"/>
              <w:bottom w:val="single" w:sz="4" w:space="0" w:color="auto"/>
              <w:right w:val="single" w:sz="4" w:space="0" w:color="auto"/>
            </w:tcBorders>
            <w:shd w:val="clear" w:color="auto" w:fill="auto"/>
            <w:noWrap/>
            <w:vAlign w:val="center"/>
          </w:tcPr>
          <w:p w:rsidR="00B334AE" w:rsidRPr="00B334AE" w:rsidRDefault="00B334AE" w:rsidP="00B334AE">
            <w:r w:rsidRPr="00B334AE">
              <w:t>Почепский</w:t>
            </w:r>
          </w:p>
        </w:tc>
        <w:tc>
          <w:tcPr>
            <w:tcW w:w="902" w:type="pct"/>
            <w:tcBorders>
              <w:top w:val="nil"/>
              <w:left w:val="nil"/>
              <w:bottom w:val="single" w:sz="4" w:space="0" w:color="auto"/>
              <w:right w:val="single" w:sz="4" w:space="0" w:color="auto"/>
            </w:tcBorders>
            <w:shd w:val="clear" w:color="auto" w:fill="auto"/>
            <w:noWrap/>
            <w:vAlign w:val="center"/>
          </w:tcPr>
          <w:p w:rsidR="00B334AE" w:rsidRPr="00B334AE" w:rsidRDefault="00B334AE" w:rsidP="00B334AE">
            <w:pPr>
              <w:jc w:val="center"/>
            </w:pPr>
            <w:r w:rsidRPr="00B334AE">
              <w:t>70</w:t>
            </w:r>
          </w:p>
        </w:tc>
        <w:tc>
          <w:tcPr>
            <w:tcW w:w="902" w:type="pct"/>
            <w:tcBorders>
              <w:top w:val="nil"/>
              <w:left w:val="nil"/>
              <w:bottom w:val="single" w:sz="4" w:space="0" w:color="auto"/>
              <w:right w:val="single" w:sz="4" w:space="0" w:color="auto"/>
            </w:tcBorders>
            <w:shd w:val="clear" w:color="auto" w:fill="auto"/>
            <w:noWrap/>
            <w:vAlign w:val="center"/>
          </w:tcPr>
          <w:p w:rsidR="00B334AE" w:rsidRPr="00B334AE" w:rsidRDefault="00B334AE" w:rsidP="00B334AE">
            <w:pPr>
              <w:jc w:val="center"/>
            </w:pPr>
            <w:r w:rsidRPr="00B334AE">
              <w:t>100</w:t>
            </w:r>
          </w:p>
        </w:tc>
        <w:tc>
          <w:tcPr>
            <w:tcW w:w="558" w:type="pct"/>
            <w:tcBorders>
              <w:top w:val="nil"/>
              <w:left w:val="nil"/>
              <w:bottom w:val="single" w:sz="4" w:space="0" w:color="auto"/>
              <w:right w:val="single" w:sz="4" w:space="0" w:color="auto"/>
            </w:tcBorders>
            <w:shd w:val="clear" w:color="auto" w:fill="auto"/>
            <w:noWrap/>
            <w:vAlign w:val="center"/>
          </w:tcPr>
          <w:p w:rsidR="00B334AE" w:rsidRPr="00B334AE" w:rsidRDefault="00B334AE" w:rsidP="00B334AE">
            <w:pPr>
              <w:jc w:val="center"/>
            </w:pPr>
            <w:r w:rsidRPr="00B334AE">
              <w:t>90</w:t>
            </w:r>
          </w:p>
        </w:tc>
        <w:tc>
          <w:tcPr>
            <w:tcW w:w="557" w:type="pct"/>
            <w:tcBorders>
              <w:top w:val="nil"/>
              <w:left w:val="nil"/>
              <w:bottom w:val="single" w:sz="4" w:space="0" w:color="auto"/>
              <w:right w:val="single" w:sz="8" w:space="0" w:color="auto"/>
            </w:tcBorders>
            <w:shd w:val="clear" w:color="auto" w:fill="auto"/>
            <w:noWrap/>
            <w:vAlign w:val="center"/>
          </w:tcPr>
          <w:p w:rsidR="00B334AE" w:rsidRPr="00B334AE" w:rsidRDefault="00B334AE" w:rsidP="00B334AE">
            <w:pPr>
              <w:jc w:val="center"/>
            </w:pPr>
            <w:r w:rsidRPr="00B334AE">
              <w:t>120</w:t>
            </w:r>
          </w:p>
        </w:tc>
      </w:tr>
      <w:tr w:rsidR="00B334AE" w:rsidRPr="00B334AE">
        <w:trPr>
          <w:trHeight w:val="270"/>
          <w:jc w:val="center"/>
        </w:trPr>
        <w:tc>
          <w:tcPr>
            <w:tcW w:w="686" w:type="pct"/>
            <w:tcBorders>
              <w:top w:val="nil"/>
              <w:left w:val="single" w:sz="8" w:space="0" w:color="auto"/>
              <w:bottom w:val="single" w:sz="4" w:space="0" w:color="auto"/>
              <w:right w:val="nil"/>
            </w:tcBorders>
            <w:shd w:val="clear" w:color="auto" w:fill="auto"/>
            <w:noWrap/>
            <w:vAlign w:val="center"/>
          </w:tcPr>
          <w:p w:rsidR="00B334AE" w:rsidRPr="00B334AE" w:rsidRDefault="00B334AE" w:rsidP="00B334AE">
            <w:pPr>
              <w:jc w:val="center"/>
            </w:pPr>
            <w:r w:rsidRPr="00B334AE">
              <w:t>13</w:t>
            </w:r>
          </w:p>
        </w:tc>
        <w:tc>
          <w:tcPr>
            <w:tcW w:w="1395" w:type="pct"/>
            <w:tcBorders>
              <w:top w:val="nil"/>
              <w:left w:val="single" w:sz="8" w:space="0" w:color="auto"/>
              <w:bottom w:val="single" w:sz="4" w:space="0" w:color="auto"/>
              <w:right w:val="single" w:sz="4" w:space="0" w:color="auto"/>
            </w:tcBorders>
            <w:shd w:val="clear" w:color="auto" w:fill="auto"/>
            <w:noWrap/>
            <w:vAlign w:val="center"/>
          </w:tcPr>
          <w:p w:rsidR="00B334AE" w:rsidRPr="00B334AE" w:rsidRDefault="00B334AE" w:rsidP="00B334AE">
            <w:r w:rsidRPr="00B334AE">
              <w:t>Рогнединский</w:t>
            </w:r>
          </w:p>
        </w:tc>
        <w:tc>
          <w:tcPr>
            <w:tcW w:w="902" w:type="pct"/>
            <w:tcBorders>
              <w:top w:val="nil"/>
              <w:left w:val="nil"/>
              <w:bottom w:val="single" w:sz="4" w:space="0" w:color="auto"/>
              <w:right w:val="single" w:sz="4" w:space="0" w:color="auto"/>
            </w:tcBorders>
            <w:shd w:val="clear" w:color="auto" w:fill="auto"/>
            <w:noWrap/>
            <w:vAlign w:val="center"/>
          </w:tcPr>
          <w:p w:rsidR="00B334AE" w:rsidRPr="00B334AE" w:rsidRDefault="00B334AE" w:rsidP="00B334AE">
            <w:pPr>
              <w:jc w:val="center"/>
            </w:pPr>
            <w:r w:rsidRPr="00B334AE">
              <w:t>20</w:t>
            </w:r>
          </w:p>
        </w:tc>
        <w:tc>
          <w:tcPr>
            <w:tcW w:w="902" w:type="pct"/>
            <w:tcBorders>
              <w:top w:val="nil"/>
              <w:left w:val="nil"/>
              <w:bottom w:val="single" w:sz="4" w:space="0" w:color="auto"/>
              <w:right w:val="single" w:sz="4" w:space="0" w:color="auto"/>
            </w:tcBorders>
            <w:shd w:val="clear" w:color="auto" w:fill="auto"/>
            <w:noWrap/>
            <w:vAlign w:val="center"/>
          </w:tcPr>
          <w:p w:rsidR="00B334AE" w:rsidRPr="00B334AE" w:rsidRDefault="00B334AE" w:rsidP="00B334AE">
            <w:pPr>
              <w:jc w:val="center"/>
            </w:pPr>
            <w:r w:rsidRPr="00B334AE">
              <w:t>20</w:t>
            </w:r>
          </w:p>
        </w:tc>
        <w:tc>
          <w:tcPr>
            <w:tcW w:w="558" w:type="pct"/>
            <w:tcBorders>
              <w:top w:val="nil"/>
              <w:left w:val="nil"/>
              <w:bottom w:val="single" w:sz="4" w:space="0" w:color="auto"/>
              <w:right w:val="single" w:sz="4" w:space="0" w:color="auto"/>
            </w:tcBorders>
            <w:shd w:val="clear" w:color="auto" w:fill="auto"/>
            <w:noWrap/>
            <w:vAlign w:val="center"/>
          </w:tcPr>
          <w:p w:rsidR="00B334AE" w:rsidRPr="00B334AE" w:rsidRDefault="00B334AE" w:rsidP="00B334AE">
            <w:pPr>
              <w:jc w:val="center"/>
            </w:pPr>
            <w:r w:rsidRPr="00B334AE">
              <w:t>110</w:t>
            </w:r>
          </w:p>
        </w:tc>
        <w:tc>
          <w:tcPr>
            <w:tcW w:w="557" w:type="pct"/>
            <w:tcBorders>
              <w:top w:val="nil"/>
              <w:left w:val="nil"/>
              <w:bottom w:val="single" w:sz="4" w:space="0" w:color="auto"/>
              <w:right w:val="single" w:sz="8" w:space="0" w:color="auto"/>
            </w:tcBorders>
            <w:shd w:val="clear" w:color="auto" w:fill="auto"/>
            <w:noWrap/>
            <w:vAlign w:val="center"/>
          </w:tcPr>
          <w:p w:rsidR="00B334AE" w:rsidRPr="00B334AE" w:rsidRDefault="00B334AE" w:rsidP="00B334AE">
            <w:pPr>
              <w:jc w:val="center"/>
            </w:pPr>
            <w:r w:rsidRPr="00B334AE">
              <w:t>190</w:t>
            </w:r>
          </w:p>
        </w:tc>
      </w:tr>
      <w:tr w:rsidR="00B334AE" w:rsidRPr="00B334AE">
        <w:trPr>
          <w:trHeight w:val="255"/>
          <w:jc w:val="center"/>
        </w:trPr>
        <w:tc>
          <w:tcPr>
            <w:tcW w:w="686" w:type="pct"/>
            <w:tcBorders>
              <w:top w:val="nil"/>
              <w:left w:val="single" w:sz="8" w:space="0" w:color="auto"/>
              <w:bottom w:val="single" w:sz="4" w:space="0" w:color="auto"/>
              <w:right w:val="nil"/>
            </w:tcBorders>
            <w:shd w:val="clear" w:color="auto" w:fill="auto"/>
            <w:noWrap/>
            <w:vAlign w:val="center"/>
          </w:tcPr>
          <w:p w:rsidR="00B334AE" w:rsidRPr="00B334AE" w:rsidRDefault="00B334AE" w:rsidP="00B334AE">
            <w:pPr>
              <w:jc w:val="center"/>
            </w:pPr>
            <w:r w:rsidRPr="00B334AE">
              <w:t>14</w:t>
            </w:r>
          </w:p>
        </w:tc>
        <w:tc>
          <w:tcPr>
            <w:tcW w:w="1395" w:type="pct"/>
            <w:tcBorders>
              <w:top w:val="nil"/>
              <w:left w:val="single" w:sz="8" w:space="0" w:color="auto"/>
              <w:bottom w:val="single" w:sz="4" w:space="0" w:color="auto"/>
              <w:right w:val="single" w:sz="4" w:space="0" w:color="auto"/>
            </w:tcBorders>
            <w:shd w:val="clear" w:color="auto" w:fill="auto"/>
            <w:noWrap/>
            <w:vAlign w:val="center"/>
          </w:tcPr>
          <w:p w:rsidR="00B334AE" w:rsidRPr="00B334AE" w:rsidRDefault="00B334AE" w:rsidP="00B334AE">
            <w:r w:rsidRPr="00B334AE">
              <w:t>Севский</w:t>
            </w:r>
          </w:p>
        </w:tc>
        <w:tc>
          <w:tcPr>
            <w:tcW w:w="902" w:type="pct"/>
            <w:tcBorders>
              <w:top w:val="nil"/>
              <w:left w:val="nil"/>
              <w:bottom w:val="single" w:sz="4" w:space="0" w:color="auto"/>
              <w:right w:val="single" w:sz="4" w:space="0" w:color="auto"/>
            </w:tcBorders>
            <w:shd w:val="clear" w:color="auto" w:fill="auto"/>
            <w:noWrap/>
            <w:vAlign w:val="center"/>
          </w:tcPr>
          <w:p w:rsidR="00B334AE" w:rsidRPr="00B334AE" w:rsidRDefault="00B334AE" w:rsidP="00B334AE">
            <w:pPr>
              <w:jc w:val="center"/>
            </w:pPr>
            <w:r w:rsidRPr="00B334AE">
              <w:t>240</w:t>
            </w:r>
          </w:p>
        </w:tc>
        <w:tc>
          <w:tcPr>
            <w:tcW w:w="902" w:type="pct"/>
            <w:tcBorders>
              <w:top w:val="nil"/>
              <w:left w:val="nil"/>
              <w:bottom w:val="single" w:sz="4" w:space="0" w:color="auto"/>
              <w:right w:val="single" w:sz="4" w:space="0" w:color="auto"/>
            </w:tcBorders>
            <w:shd w:val="clear" w:color="auto" w:fill="auto"/>
            <w:noWrap/>
            <w:vAlign w:val="center"/>
          </w:tcPr>
          <w:p w:rsidR="00B334AE" w:rsidRPr="00B334AE" w:rsidRDefault="00B334AE" w:rsidP="00B334AE">
            <w:pPr>
              <w:jc w:val="center"/>
            </w:pPr>
            <w:r w:rsidRPr="00B334AE">
              <w:t>180</w:t>
            </w:r>
          </w:p>
        </w:tc>
        <w:tc>
          <w:tcPr>
            <w:tcW w:w="558" w:type="pct"/>
            <w:tcBorders>
              <w:top w:val="nil"/>
              <w:left w:val="nil"/>
              <w:bottom w:val="single" w:sz="4" w:space="0" w:color="auto"/>
              <w:right w:val="single" w:sz="4" w:space="0" w:color="auto"/>
            </w:tcBorders>
            <w:shd w:val="clear" w:color="auto" w:fill="auto"/>
            <w:noWrap/>
            <w:vAlign w:val="center"/>
          </w:tcPr>
          <w:p w:rsidR="00B334AE" w:rsidRPr="00B334AE" w:rsidRDefault="00B334AE" w:rsidP="00B334AE">
            <w:pPr>
              <w:jc w:val="center"/>
            </w:pPr>
            <w:r w:rsidRPr="00B334AE">
              <w:t>50</w:t>
            </w:r>
          </w:p>
        </w:tc>
        <w:tc>
          <w:tcPr>
            <w:tcW w:w="557" w:type="pct"/>
            <w:tcBorders>
              <w:top w:val="nil"/>
              <w:left w:val="nil"/>
              <w:bottom w:val="single" w:sz="4" w:space="0" w:color="auto"/>
              <w:right w:val="single" w:sz="8" w:space="0" w:color="auto"/>
            </w:tcBorders>
            <w:shd w:val="clear" w:color="auto" w:fill="auto"/>
            <w:noWrap/>
            <w:vAlign w:val="center"/>
          </w:tcPr>
          <w:p w:rsidR="00B334AE" w:rsidRPr="00B334AE" w:rsidRDefault="00B334AE" w:rsidP="00B334AE">
            <w:pPr>
              <w:jc w:val="center"/>
            </w:pPr>
            <w:r w:rsidRPr="00B334AE">
              <w:t>20</w:t>
            </w:r>
          </w:p>
        </w:tc>
      </w:tr>
      <w:tr w:rsidR="00B334AE" w:rsidRPr="00B334AE">
        <w:trPr>
          <w:trHeight w:val="270"/>
          <w:jc w:val="center"/>
        </w:trPr>
        <w:tc>
          <w:tcPr>
            <w:tcW w:w="686" w:type="pct"/>
            <w:tcBorders>
              <w:top w:val="nil"/>
              <w:left w:val="single" w:sz="8" w:space="0" w:color="auto"/>
              <w:bottom w:val="single" w:sz="4" w:space="0" w:color="auto"/>
              <w:right w:val="nil"/>
            </w:tcBorders>
            <w:shd w:val="clear" w:color="auto" w:fill="auto"/>
            <w:noWrap/>
            <w:vAlign w:val="center"/>
          </w:tcPr>
          <w:p w:rsidR="00B334AE" w:rsidRPr="00B334AE" w:rsidRDefault="00B334AE" w:rsidP="00B334AE">
            <w:pPr>
              <w:jc w:val="center"/>
            </w:pPr>
            <w:r w:rsidRPr="00B334AE">
              <w:t>15</w:t>
            </w:r>
          </w:p>
        </w:tc>
        <w:tc>
          <w:tcPr>
            <w:tcW w:w="1395" w:type="pct"/>
            <w:tcBorders>
              <w:top w:val="nil"/>
              <w:left w:val="single" w:sz="8" w:space="0" w:color="auto"/>
              <w:bottom w:val="single" w:sz="4" w:space="0" w:color="auto"/>
              <w:right w:val="single" w:sz="4" w:space="0" w:color="auto"/>
            </w:tcBorders>
            <w:shd w:val="clear" w:color="auto" w:fill="auto"/>
            <w:noWrap/>
            <w:vAlign w:val="center"/>
          </w:tcPr>
          <w:p w:rsidR="00B334AE" w:rsidRPr="00B334AE" w:rsidRDefault="00B334AE" w:rsidP="00B334AE">
            <w:r w:rsidRPr="00B334AE">
              <w:t>Суземский</w:t>
            </w:r>
          </w:p>
        </w:tc>
        <w:tc>
          <w:tcPr>
            <w:tcW w:w="902" w:type="pct"/>
            <w:tcBorders>
              <w:top w:val="nil"/>
              <w:left w:val="nil"/>
              <w:bottom w:val="single" w:sz="4" w:space="0" w:color="auto"/>
              <w:right w:val="single" w:sz="4" w:space="0" w:color="auto"/>
            </w:tcBorders>
            <w:shd w:val="clear" w:color="auto" w:fill="auto"/>
            <w:noWrap/>
            <w:vAlign w:val="center"/>
          </w:tcPr>
          <w:p w:rsidR="00B334AE" w:rsidRPr="00B334AE" w:rsidRDefault="00B334AE" w:rsidP="00B334AE">
            <w:pPr>
              <w:jc w:val="center"/>
            </w:pPr>
            <w:r w:rsidRPr="00B334AE">
              <w:t>200</w:t>
            </w:r>
          </w:p>
        </w:tc>
        <w:tc>
          <w:tcPr>
            <w:tcW w:w="902" w:type="pct"/>
            <w:tcBorders>
              <w:top w:val="nil"/>
              <w:left w:val="nil"/>
              <w:bottom w:val="single" w:sz="4" w:space="0" w:color="auto"/>
              <w:right w:val="single" w:sz="4" w:space="0" w:color="auto"/>
            </w:tcBorders>
            <w:shd w:val="clear" w:color="auto" w:fill="auto"/>
            <w:noWrap/>
            <w:vAlign w:val="center"/>
          </w:tcPr>
          <w:p w:rsidR="00B334AE" w:rsidRPr="00B334AE" w:rsidRDefault="00B334AE" w:rsidP="00B334AE">
            <w:pPr>
              <w:jc w:val="center"/>
            </w:pPr>
            <w:r w:rsidRPr="00B334AE">
              <w:t>150</w:t>
            </w:r>
          </w:p>
        </w:tc>
        <w:tc>
          <w:tcPr>
            <w:tcW w:w="558" w:type="pct"/>
            <w:tcBorders>
              <w:top w:val="nil"/>
              <w:left w:val="nil"/>
              <w:bottom w:val="single" w:sz="4" w:space="0" w:color="auto"/>
              <w:right w:val="single" w:sz="4" w:space="0" w:color="auto"/>
            </w:tcBorders>
            <w:shd w:val="clear" w:color="auto" w:fill="auto"/>
            <w:noWrap/>
            <w:vAlign w:val="center"/>
          </w:tcPr>
          <w:p w:rsidR="00B334AE" w:rsidRPr="00B334AE" w:rsidRDefault="00B334AE" w:rsidP="00B334AE">
            <w:pPr>
              <w:jc w:val="center"/>
            </w:pPr>
            <w:r w:rsidRPr="00B334AE">
              <w:t>50</w:t>
            </w:r>
          </w:p>
        </w:tc>
        <w:tc>
          <w:tcPr>
            <w:tcW w:w="557" w:type="pct"/>
            <w:tcBorders>
              <w:top w:val="nil"/>
              <w:left w:val="nil"/>
              <w:bottom w:val="single" w:sz="4" w:space="0" w:color="auto"/>
              <w:right w:val="single" w:sz="8" w:space="0" w:color="auto"/>
            </w:tcBorders>
            <w:shd w:val="clear" w:color="auto" w:fill="auto"/>
            <w:noWrap/>
            <w:vAlign w:val="center"/>
          </w:tcPr>
          <w:p w:rsidR="00B334AE" w:rsidRPr="00B334AE" w:rsidRDefault="00B334AE" w:rsidP="00B334AE">
            <w:pPr>
              <w:jc w:val="center"/>
            </w:pPr>
            <w:r w:rsidRPr="00B334AE">
              <w:t>50</w:t>
            </w:r>
          </w:p>
        </w:tc>
      </w:tr>
      <w:tr w:rsidR="00B334AE" w:rsidRPr="00B334AE">
        <w:trPr>
          <w:trHeight w:val="270"/>
          <w:jc w:val="center"/>
        </w:trPr>
        <w:tc>
          <w:tcPr>
            <w:tcW w:w="686" w:type="pct"/>
            <w:tcBorders>
              <w:top w:val="nil"/>
              <w:left w:val="single" w:sz="8" w:space="0" w:color="auto"/>
              <w:bottom w:val="single" w:sz="4" w:space="0" w:color="auto"/>
              <w:right w:val="nil"/>
            </w:tcBorders>
            <w:shd w:val="clear" w:color="auto" w:fill="auto"/>
            <w:noWrap/>
            <w:vAlign w:val="center"/>
          </w:tcPr>
          <w:p w:rsidR="00B334AE" w:rsidRPr="00B334AE" w:rsidRDefault="00B334AE" w:rsidP="00B334AE">
            <w:pPr>
              <w:jc w:val="center"/>
            </w:pPr>
            <w:r w:rsidRPr="00B334AE">
              <w:t>16</w:t>
            </w:r>
          </w:p>
        </w:tc>
        <w:tc>
          <w:tcPr>
            <w:tcW w:w="1395" w:type="pct"/>
            <w:tcBorders>
              <w:top w:val="nil"/>
              <w:left w:val="single" w:sz="8" w:space="0" w:color="auto"/>
              <w:bottom w:val="single" w:sz="4" w:space="0" w:color="auto"/>
              <w:right w:val="single" w:sz="4" w:space="0" w:color="auto"/>
            </w:tcBorders>
            <w:shd w:val="clear" w:color="auto" w:fill="auto"/>
            <w:noWrap/>
            <w:vAlign w:val="center"/>
          </w:tcPr>
          <w:p w:rsidR="00B334AE" w:rsidRPr="00B334AE" w:rsidRDefault="00B334AE" w:rsidP="00B334AE">
            <w:r w:rsidRPr="00B334AE">
              <w:t>Суражский</w:t>
            </w:r>
          </w:p>
        </w:tc>
        <w:tc>
          <w:tcPr>
            <w:tcW w:w="902" w:type="pct"/>
            <w:tcBorders>
              <w:top w:val="nil"/>
              <w:left w:val="nil"/>
              <w:bottom w:val="single" w:sz="4" w:space="0" w:color="auto"/>
              <w:right w:val="single" w:sz="4" w:space="0" w:color="auto"/>
            </w:tcBorders>
            <w:shd w:val="clear" w:color="auto" w:fill="auto"/>
            <w:noWrap/>
            <w:vAlign w:val="center"/>
          </w:tcPr>
          <w:p w:rsidR="00B334AE" w:rsidRPr="00B334AE" w:rsidRDefault="00B334AE" w:rsidP="00B334AE">
            <w:pPr>
              <w:jc w:val="center"/>
            </w:pPr>
            <w:r w:rsidRPr="00B334AE">
              <w:t>40</w:t>
            </w:r>
          </w:p>
        </w:tc>
        <w:tc>
          <w:tcPr>
            <w:tcW w:w="902" w:type="pct"/>
            <w:tcBorders>
              <w:top w:val="nil"/>
              <w:left w:val="nil"/>
              <w:bottom w:val="single" w:sz="4" w:space="0" w:color="auto"/>
              <w:right w:val="single" w:sz="4" w:space="0" w:color="auto"/>
            </w:tcBorders>
            <w:shd w:val="clear" w:color="auto" w:fill="auto"/>
            <w:noWrap/>
            <w:vAlign w:val="center"/>
          </w:tcPr>
          <w:p w:rsidR="00B334AE" w:rsidRPr="00B334AE" w:rsidRDefault="00B334AE" w:rsidP="00B334AE">
            <w:pPr>
              <w:jc w:val="center"/>
            </w:pPr>
            <w:r w:rsidRPr="00B334AE">
              <w:t>190</w:t>
            </w:r>
          </w:p>
        </w:tc>
        <w:tc>
          <w:tcPr>
            <w:tcW w:w="558" w:type="pct"/>
            <w:tcBorders>
              <w:top w:val="nil"/>
              <w:left w:val="nil"/>
              <w:bottom w:val="single" w:sz="4" w:space="0" w:color="auto"/>
              <w:right w:val="single" w:sz="4" w:space="0" w:color="auto"/>
            </w:tcBorders>
            <w:shd w:val="clear" w:color="auto" w:fill="auto"/>
            <w:noWrap/>
            <w:vAlign w:val="center"/>
          </w:tcPr>
          <w:p w:rsidR="00B334AE" w:rsidRPr="00B334AE" w:rsidRDefault="00B334AE" w:rsidP="00B334AE">
            <w:pPr>
              <w:jc w:val="center"/>
            </w:pPr>
            <w:r w:rsidRPr="00B334AE">
              <w:t>190</w:t>
            </w:r>
          </w:p>
        </w:tc>
        <w:tc>
          <w:tcPr>
            <w:tcW w:w="557" w:type="pct"/>
            <w:tcBorders>
              <w:top w:val="nil"/>
              <w:left w:val="nil"/>
              <w:bottom w:val="single" w:sz="4" w:space="0" w:color="auto"/>
              <w:right w:val="single" w:sz="8" w:space="0" w:color="auto"/>
            </w:tcBorders>
            <w:shd w:val="clear" w:color="auto" w:fill="auto"/>
            <w:noWrap/>
            <w:vAlign w:val="center"/>
          </w:tcPr>
          <w:p w:rsidR="00B334AE" w:rsidRPr="00B334AE" w:rsidRDefault="00B334AE" w:rsidP="00B334AE">
            <w:pPr>
              <w:jc w:val="center"/>
            </w:pPr>
            <w:r w:rsidRPr="00B334AE">
              <w:t>220</w:t>
            </w:r>
          </w:p>
        </w:tc>
      </w:tr>
      <w:tr w:rsidR="00B334AE" w:rsidRPr="00B334AE">
        <w:trPr>
          <w:trHeight w:val="270"/>
          <w:jc w:val="center"/>
        </w:trPr>
        <w:tc>
          <w:tcPr>
            <w:tcW w:w="686" w:type="pct"/>
            <w:tcBorders>
              <w:top w:val="nil"/>
              <w:left w:val="single" w:sz="8" w:space="0" w:color="auto"/>
              <w:bottom w:val="single" w:sz="8" w:space="0" w:color="auto"/>
              <w:right w:val="nil"/>
            </w:tcBorders>
            <w:shd w:val="clear" w:color="auto" w:fill="auto"/>
            <w:noWrap/>
            <w:vAlign w:val="center"/>
          </w:tcPr>
          <w:p w:rsidR="00B334AE" w:rsidRPr="00B334AE" w:rsidRDefault="00B334AE" w:rsidP="00B334AE">
            <w:pPr>
              <w:jc w:val="center"/>
            </w:pPr>
            <w:r w:rsidRPr="00B334AE">
              <w:t>17</w:t>
            </w:r>
          </w:p>
        </w:tc>
        <w:tc>
          <w:tcPr>
            <w:tcW w:w="1395" w:type="pct"/>
            <w:tcBorders>
              <w:top w:val="nil"/>
              <w:left w:val="single" w:sz="8" w:space="0" w:color="auto"/>
              <w:bottom w:val="single" w:sz="8" w:space="0" w:color="auto"/>
              <w:right w:val="single" w:sz="4" w:space="0" w:color="auto"/>
            </w:tcBorders>
            <w:shd w:val="clear" w:color="auto" w:fill="auto"/>
            <w:noWrap/>
            <w:vAlign w:val="center"/>
          </w:tcPr>
          <w:p w:rsidR="00B334AE" w:rsidRPr="00B334AE" w:rsidRDefault="00B334AE" w:rsidP="00B334AE">
            <w:r w:rsidRPr="00B334AE">
              <w:t>Унечский</w:t>
            </w:r>
          </w:p>
        </w:tc>
        <w:tc>
          <w:tcPr>
            <w:tcW w:w="902" w:type="pct"/>
            <w:tcBorders>
              <w:top w:val="nil"/>
              <w:left w:val="nil"/>
              <w:bottom w:val="single" w:sz="8" w:space="0" w:color="auto"/>
              <w:right w:val="single" w:sz="4" w:space="0" w:color="auto"/>
            </w:tcBorders>
            <w:shd w:val="clear" w:color="auto" w:fill="auto"/>
            <w:noWrap/>
            <w:vAlign w:val="center"/>
          </w:tcPr>
          <w:p w:rsidR="00B334AE" w:rsidRPr="00B334AE" w:rsidRDefault="00B334AE" w:rsidP="00B334AE">
            <w:pPr>
              <w:jc w:val="center"/>
            </w:pPr>
            <w:r w:rsidRPr="00B334AE">
              <w:t>70</w:t>
            </w:r>
          </w:p>
        </w:tc>
        <w:tc>
          <w:tcPr>
            <w:tcW w:w="902" w:type="pct"/>
            <w:tcBorders>
              <w:top w:val="nil"/>
              <w:left w:val="nil"/>
              <w:bottom w:val="single" w:sz="8" w:space="0" w:color="auto"/>
              <w:right w:val="single" w:sz="4" w:space="0" w:color="auto"/>
            </w:tcBorders>
            <w:shd w:val="clear" w:color="auto" w:fill="auto"/>
            <w:noWrap/>
            <w:vAlign w:val="center"/>
          </w:tcPr>
          <w:p w:rsidR="00B334AE" w:rsidRPr="00B334AE" w:rsidRDefault="00B334AE" w:rsidP="00B334AE">
            <w:pPr>
              <w:jc w:val="center"/>
            </w:pPr>
            <w:r w:rsidRPr="00B334AE">
              <w:t>180</w:t>
            </w:r>
          </w:p>
        </w:tc>
        <w:tc>
          <w:tcPr>
            <w:tcW w:w="558" w:type="pct"/>
            <w:tcBorders>
              <w:top w:val="nil"/>
              <w:left w:val="nil"/>
              <w:bottom w:val="single" w:sz="8" w:space="0" w:color="auto"/>
              <w:right w:val="single" w:sz="4" w:space="0" w:color="auto"/>
            </w:tcBorders>
            <w:shd w:val="clear" w:color="auto" w:fill="auto"/>
            <w:noWrap/>
            <w:vAlign w:val="center"/>
          </w:tcPr>
          <w:p w:rsidR="00B334AE" w:rsidRPr="00B334AE" w:rsidRDefault="00B334AE" w:rsidP="00B334AE">
            <w:pPr>
              <w:jc w:val="center"/>
            </w:pPr>
            <w:r w:rsidRPr="00B334AE">
              <w:t>160</w:t>
            </w:r>
          </w:p>
        </w:tc>
        <w:tc>
          <w:tcPr>
            <w:tcW w:w="557" w:type="pct"/>
            <w:tcBorders>
              <w:top w:val="nil"/>
              <w:left w:val="nil"/>
              <w:bottom w:val="single" w:sz="8" w:space="0" w:color="auto"/>
              <w:right w:val="single" w:sz="8" w:space="0" w:color="auto"/>
            </w:tcBorders>
            <w:shd w:val="clear" w:color="auto" w:fill="auto"/>
            <w:noWrap/>
            <w:vAlign w:val="center"/>
          </w:tcPr>
          <w:p w:rsidR="00B334AE" w:rsidRPr="00B334AE" w:rsidRDefault="00B334AE" w:rsidP="00B334AE">
            <w:pPr>
              <w:jc w:val="center"/>
            </w:pPr>
            <w:r w:rsidRPr="00B334AE">
              <w:t>180</w:t>
            </w:r>
          </w:p>
        </w:tc>
      </w:tr>
    </w:tbl>
    <w:p w:rsidR="00B84C7E" w:rsidRDefault="00B84C7E" w:rsidP="00DC3A00">
      <w:pPr>
        <w:pStyle w:val="11"/>
      </w:pPr>
    </w:p>
    <w:p w:rsidR="00DC3A00" w:rsidRDefault="00DC3A00" w:rsidP="00DC3A00">
      <w:pPr>
        <w:pStyle w:val="11"/>
        <w:rPr>
          <w:color w:val="000000"/>
        </w:rPr>
      </w:pPr>
      <w:r>
        <w:t xml:space="preserve">Направления экспорта по всем вариантам одинаковые – это четыре области РФ – Смоленская, Калужская, Орловская и Курская. Поэтому и матрица </w:t>
      </w:r>
      <w:r w:rsidRPr="004826D1">
        <w:rPr>
          <w:color w:val="000000"/>
        </w:rPr>
        <w:t xml:space="preserve">удельных транспортных </w:t>
      </w:r>
      <w:r>
        <w:rPr>
          <w:color w:val="000000"/>
        </w:rPr>
        <w:t>затрат</w:t>
      </w:r>
      <w:r w:rsidRPr="004826D1">
        <w:rPr>
          <w:color w:val="000000"/>
        </w:rPr>
        <w:t xml:space="preserve"> </w:t>
      </w:r>
      <w:r>
        <w:rPr>
          <w:color w:val="000000"/>
        </w:rPr>
        <w:t xml:space="preserve">по доставке готовой продукции </w:t>
      </w:r>
      <w:r w:rsidRPr="004826D1">
        <w:rPr>
          <w:color w:val="000000"/>
        </w:rPr>
        <w:t>(</w:t>
      </w:r>
      <w:r w:rsidRPr="00726551">
        <w:rPr>
          <w:i/>
          <w:color w:val="000000"/>
          <w:lang w:val="en-US"/>
        </w:rPr>
        <w:t>S</w:t>
      </w:r>
      <w:r w:rsidRPr="00726551">
        <w:rPr>
          <w:i/>
          <w:color w:val="000000"/>
          <w:vertAlign w:val="subscript"/>
          <w:lang w:val="en-US"/>
        </w:rPr>
        <w:t>jd</w:t>
      </w:r>
      <w:r w:rsidRPr="004826D1">
        <w:rPr>
          <w:color w:val="000000"/>
        </w:rPr>
        <w:t xml:space="preserve">) по </w:t>
      </w:r>
      <w:r>
        <w:rPr>
          <w:color w:val="000000"/>
        </w:rPr>
        <w:t xml:space="preserve">всем </w:t>
      </w:r>
      <w:r w:rsidRPr="004826D1">
        <w:rPr>
          <w:color w:val="000000"/>
        </w:rPr>
        <w:t>вариант</w:t>
      </w:r>
      <w:r>
        <w:rPr>
          <w:color w:val="000000"/>
        </w:rPr>
        <w:t>ам будет одинаковой (табл.36).</w:t>
      </w:r>
    </w:p>
    <w:p w:rsidR="005837D1" w:rsidRPr="005837D1" w:rsidRDefault="005837D1" w:rsidP="005837D1">
      <w:pPr>
        <w:pageBreakBefore/>
        <w:ind w:firstLine="720"/>
        <w:jc w:val="right"/>
        <w:rPr>
          <w:color w:val="000000"/>
          <w:sz w:val="28"/>
          <w:szCs w:val="28"/>
        </w:rPr>
      </w:pPr>
      <w:r>
        <w:rPr>
          <w:b/>
          <w:color w:val="000000"/>
          <w:sz w:val="28"/>
          <w:szCs w:val="28"/>
        </w:rPr>
        <w:t>Таблица</w:t>
      </w:r>
      <w:r w:rsidRPr="005837D1">
        <w:rPr>
          <w:b/>
          <w:color w:val="000000"/>
          <w:sz w:val="28"/>
          <w:szCs w:val="28"/>
        </w:rPr>
        <w:t xml:space="preserve"> </w:t>
      </w:r>
      <w:r>
        <w:rPr>
          <w:b/>
          <w:color w:val="000000"/>
          <w:sz w:val="28"/>
          <w:szCs w:val="28"/>
        </w:rPr>
        <w:t>36</w:t>
      </w:r>
    </w:p>
    <w:p w:rsidR="005837D1" w:rsidRDefault="005837D1" w:rsidP="005837D1">
      <w:pPr>
        <w:ind w:firstLine="720"/>
        <w:jc w:val="center"/>
        <w:rPr>
          <w:b/>
          <w:color w:val="000000"/>
          <w:sz w:val="28"/>
          <w:szCs w:val="28"/>
        </w:rPr>
      </w:pPr>
      <w:r>
        <w:rPr>
          <w:b/>
          <w:color w:val="000000"/>
          <w:sz w:val="28"/>
          <w:szCs w:val="28"/>
        </w:rPr>
        <w:t xml:space="preserve">Удельные транспортные затраты на доставку </w:t>
      </w:r>
    </w:p>
    <w:p w:rsidR="005837D1" w:rsidRDefault="005837D1" w:rsidP="005837D1">
      <w:pPr>
        <w:ind w:firstLine="720"/>
        <w:jc w:val="center"/>
        <w:rPr>
          <w:b/>
          <w:color w:val="000000"/>
          <w:sz w:val="28"/>
          <w:szCs w:val="28"/>
        </w:rPr>
      </w:pPr>
      <w:r>
        <w:rPr>
          <w:b/>
          <w:color w:val="000000"/>
          <w:sz w:val="28"/>
          <w:szCs w:val="28"/>
        </w:rPr>
        <w:t>готовой молочной продукции в районы потребления</w:t>
      </w:r>
    </w:p>
    <w:tbl>
      <w:tblPr>
        <w:tblW w:w="5000" w:type="pct"/>
        <w:tblLook w:val="0000" w:firstRow="0" w:lastRow="0" w:firstColumn="0" w:lastColumn="0" w:noHBand="0" w:noVBand="0"/>
      </w:tblPr>
      <w:tblGrid>
        <w:gridCol w:w="1189"/>
        <w:gridCol w:w="3520"/>
        <w:gridCol w:w="1376"/>
        <w:gridCol w:w="1376"/>
        <w:gridCol w:w="1057"/>
        <w:gridCol w:w="1053"/>
      </w:tblGrid>
      <w:tr w:rsidR="00596E4C" w:rsidRPr="00596E4C">
        <w:trPr>
          <w:trHeight w:val="270"/>
        </w:trPr>
        <w:tc>
          <w:tcPr>
            <w:tcW w:w="621" w:type="pct"/>
            <w:vMerge w:val="restart"/>
            <w:tcBorders>
              <w:top w:val="single" w:sz="8" w:space="0" w:color="auto"/>
              <w:left w:val="single" w:sz="8" w:space="0" w:color="auto"/>
              <w:right w:val="single" w:sz="8" w:space="0" w:color="auto"/>
            </w:tcBorders>
            <w:vAlign w:val="center"/>
          </w:tcPr>
          <w:p w:rsidR="00596E4C" w:rsidRPr="00596E4C" w:rsidRDefault="00596E4C" w:rsidP="00596E4C">
            <w:pPr>
              <w:jc w:val="center"/>
            </w:pPr>
            <w:r w:rsidRPr="00596E4C">
              <w:t>№№</w:t>
            </w:r>
          </w:p>
        </w:tc>
        <w:tc>
          <w:tcPr>
            <w:tcW w:w="1839" w:type="pct"/>
            <w:vMerge w:val="restart"/>
            <w:tcBorders>
              <w:top w:val="single" w:sz="8" w:space="0" w:color="auto"/>
              <w:left w:val="single" w:sz="8" w:space="0" w:color="auto"/>
              <w:bottom w:val="single" w:sz="8" w:space="0" w:color="000000"/>
              <w:right w:val="single" w:sz="8" w:space="0" w:color="auto"/>
            </w:tcBorders>
            <w:shd w:val="clear" w:color="auto" w:fill="auto"/>
            <w:noWrap/>
            <w:vAlign w:val="center"/>
          </w:tcPr>
          <w:p w:rsidR="00596E4C" w:rsidRPr="00596E4C" w:rsidRDefault="00596E4C" w:rsidP="00596E4C">
            <w:pPr>
              <w:jc w:val="center"/>
            </w:pPr>
            <w:r w:rsidRPr="00596E4C">
              <w:t>Производители</w:t>
            </w:r>
          </w:p>
        </w:tc>
        <w:tc>
          <w:tcPr>
            <w:tcW w:w="2540" w:type="pct"/>
            <w:gridSpan w:val="4"/>
            <w:tcBorders>
              <w:top w:val="single" w:sz="8" w:space="0" w:color="auto"/>
              <w:left w:val="single" w:sz="8" w:space="0" w:color="auto"/>
              <w:bottom w:val="single" w:sz="8" w:space="0" w:color="auto"/>
              <w:right w:val="single" w:sz="8" w:space="0" w:color="auto"/>
            </w:tcBorders>
            <w:shd w:val="clear" w:color="auto" w:fill="auto"/>
            <w:noWrap/>
            <w:vAlign w:val="center"/>
          </w:tcPr>
          <w:p w:rsidR="00596E4C" w:rsidRPr="00596E4C" w:rsidRDefault="00596E4C" w:rsidP="00596E4C">
            <w:pPr>
              <w:jc w:val="center"/>
            </w:pPr>
            <w:r w:rsidRPr="00596E4C">
              <w:t>Направления экспорта</w:t>
            </w:r>
          </w:p>
        </w:tc>
      </w:tr>
      <w:tr w:rsidR="00596E4C" w:rsidRPr="00596E4C">
        <w:trPr>
          <w:trHeight w:val="255"/>
        </w:trPr>
        <w:tc>
          <w:tcPr>
            <w:tcW w:w="621" w:type="pct"/>
            <w:vMerge/>
            <w:tcBorders>
              <w:left w:val="single" w:sz="8" w:space="0" w:color="auto"/>
              <w:right w:val="single" w:sz="8" w:space="0" w:color="auto"/>
            </w:tcBorders>
            <w:vAlign w:val="center"/>
          </w:tcPr>
          <w:p w:rsidR="00596E4C" w:rsidRPr="00596E4C" w:rsidRDefault="00596E4C" w:rsidP="00596E4C">
            <w:pPr>
              <w:jc w:val="center"/>
            </w:pPr>
          </w:p>
        </w:tc>
        <w:tc>
          <w:tcPr>
            <w:tcW w:w="1839" w:type="pct"/>
            <w:vMerge/>
            <w:tcBorders>
              <w:top w:val="single" w:sz="8" w:space="0" w:color="auto"/>
              <w:left w:val="single" w:sz="8" w:space="0" w:color="auto"/>
              <w:bottom w:val="single" w:sz="8" w:space="0" w:color="000000"/>
              <w:right w:val="single" w:sz="8" w:space="0" w:color="auto"/>
            </w:tcBorders>
            <w:vAlign w:val="center"/>
          </w:tcPr>
          <w:p w:rsidR="00596E4C" w:rsidRPr="00596E4C" w:rsidRDefault="00596E4C" w:rsidP="00596E4C">
            <w:pPr>
              <w:jc w:val="center"/>
            </w:pPr>
          </w:p>
        </w:tc>
        <w:tc>
          <w:tcPr>
            <w:tcW w:w="719" w:type="pct"/>
            <w:tcBorders>
              <w:top w:val="nil"/>
              <w:left w:val="nil"/>
              <w:bottom w:val="single" w:sz="4" w:space="0" w:color="auto"/>
              <w:right w:val="single" w:sz="4" w:space="0" w:color="auto"/>
            </w:tcBorders>
            <w:shd w:val="clear" w:color="auto" w:fill="auto"/>
            <w:noWrap/>
            <w:vAlign w:val="center"/>
          </w:tcPr>
          <w:p w:rsidR="00596E4C" w:rsidRPr="00596E4C" w:rsidRDefault="00596E4C" w:rsidP="00596E4C">
            <w:pPr>
              <w:jc w:val="center"/>
            </w:pPr>
            <w:r w:rsidRPr="00596E4C">
              <w:t>1</w:t>
            </w:r>
          </w:p>
        </w:tc>
        <w:tc>
          <w:tcPr>
            <w:tcW w:w="719" w:type="pct"/>
            <w:tcBorders>
              <w:top w:val="nil"/>
              <w:left w:val="nil"/>
              <w:bottom w:val="single" w:sz="4" w:space="0" w:color="auto"/>
              <w:right w:val="single" w:sz="4" w:space="0" w:color="auto"/>
            </w:tcBorders>
            <w:shd w:val="clear" w:color="auto" w:fill="auto"/>
            <w:noWrap/>
            <w:vAlign w:val="center"/>
          </w:tcPr>
          <w:p w:rsidR="00596E4C" w:rsidRPr="00596E4C" w:rsidRDefault="00596E4C" w:rsidP="00596E4C">
            <w:pPr>
              <w:jc w:val="center"/>
            </w:pPr>
            <w:r w:rsidRPr="00596E4C">
              <w:t>2</w:t>
            </w:r>
          </w:p>
        </w:tc>
        <w:tc>
          <w:tcPr>
            <w:tcW w:w="552" w:type="pct"/>
            <w:tcBorders>
              <w:top w:val="nil"/>
              <w:left w:val="nil"/>
              <w:bottom w:val="single" w:sz="4" w:space="0" w:color="auto"/>
              <w:right w:val="single" w:sz="4" w:space="0" w:color="auto"/>
            </w:tcBorders>
            <w:shd w:val="clear" w:color="auto" w:fill="auto"/>
            <w:noWrap/>
            <w:vAlign w:val="center"/>
          </w:tcPr>
          <w:p w:rsidR="00596E4C" w:rsidRPr="00596E4C" w:rsidRDefault="00596E4C" w:rsidP="00596E4C">
            <w:pPr>
              <w:jc w:val="center"/>
            </w:pPr>
            <w:r w:rsidRPr="00596E4C">
              <w:t>3</w:t>
            </w:r>
          </w:p>
        </w:tc>
        <w:tc>
          <w:tcPr>
            <w:tcW w:w="550" w:type="pct"/>
            <w:tcBorders>
              <w:top w:val="nil"/>
              <w:left w:val="nil"/>
              <w:bottom w:val="single" w:sz="4" w:space="0" w:color="auto"/>
              <w:right w:val="single" w:sz="8" w:space="0" w:color="auto"/>
            </w:tcBorders>
            <w:shd w:val="clear" w:color="auto" w:fill="auto"/>
            <w:noWrap/>
            <w:vAlign w:val="center"/>
          </w:tcPr>
          <w:p w:rsidR="00596E4C" w:rsidRPr="00596E4C" w:rsidRDefault="00596E4C" w:rsidP="00596E4C">
            <w:pPr>
              <w:jc w:val="center"/>
            </w:pPr>
            <w:r w:rsidRPr="00596E4C">
              <w:t>4</w:t>
            </w:r>
          </w:p>
        </w:tc>
      </w:tr>
      <w:tr w:rsidR="00596E4C" w:rsidRPr="00596E4C">
        <w:trPr>
          <w:trHeight w:val="1230"/>
        </w:trPr>
        <w:tc>
          <w:tcPr>
            <w:tcW w:w="621" w:type="pct"/>
            <w:vMerge/>
            <w:tcBorders>
              <w:left w:val="single" w:sz="8" w:space="0" w:color="auto"/>
              <w:bottom w:val="single" w:sz="8" w:space="0" w:color="000000"/>
              <w:right w:val="single" w:sz="8" w:space="0" w:color="auto"/>
            </w:tcBorders>
            <w:vAlign w:val="center"/>
          </w:tcPr>
          <w:p w:rsidR="00596E4C" w:rsidRPr="00596E4C" w:rsidRDefault="00596E4C" w:rsidP="00596E4C">
            <w:pPr>
              <w:jc w:val="center"/>
            </w:pPr>
          </w:p>
        </w:tc>
        <w:tc>
          <w:tcPr>
            <w:tcW w:w="1839" w:type="pct"/>
            <w:vMerge/>
            <w:tcBorders>
              <w:top w:val="single" w:sz="8" w:space="0" w:color="auto"/>
              <w:left w:val="single" w:sz="8" w:space="0" w:color="auto"/>
              <w:bottom w:val="single" w:sz="8" w:space="0" w:color="000000"/>
              <w:right w:val="single" w:sz="8" w:space="0" w:color="auto"/>
            </w:tcBorders>
            <w:vAlign w:val="center"/>
          </w:tcPr>
          <w:p w:rsidR="00596E4C" w:rsidRPr="00596E4C" w:rsidRDefault="00596E4C" w:rsidP="00596E4C">
            <w:pPr>
              <w:jc w:val="center"/>
            </w:pPr>
          </w:p>
        </w:tc>
        <w:tc>
          <w:tcPr>
            <w:tcW w:w="719" w:type="pct"/>
            <w:tcBorders>
              <w:top w:val="nil"/>
              <w:left w:val="nil"/>
              <w:bottom w:val="single" w:sz="4" w:space="0" w:color="auto"/>
              <w:right w:val="single" w:sz="4" w:space="0" w:color="auto"/>
            </w:tcBorders>
            <w:shd w:val="clear" w:color="auto" w:fill="auto"/>
            <w:noWrap/>
            <w:textDirection w:val="btLr"/>
            <w:vAlign w:val="center"/>
          </w:tcPr>
          <w:p w:rsidR="00596E4C" w:rsidRPr="00596E4C" w:rsidRDefault="00596E4C" w:rsidP="00596E4C">
            <w:pPr>
              <w:jc w:val="center"/>
            </w:pPr>
            <w:r w:rsidRPr="00596E4C">
              <w:t>Смоленская</w:t>
            </w:r>
          </w:p>
        </w:tc>
        <w:tc>
          <w:tcPr>
            <w:tcW w:w="719" w:type="pct"/>
            <w:tcBorders>
              <w:top w:val="nil"/>
              <w:left w:val="nil"/>
              <w:bottom w:val="single" w:sz="4" w:space="0" w:color="auto"/>
              <w:right w:val="single" w:sz="4" w:space="0" w:color="auto"/>
            </w:tcBorders>
            <w:shd w:val="clear" w:color="auto" w:fill="auto"/>
            <w:noWrap/>
            <w:textDirection w:val="btLr"/>
            <w:vAlign w:val="center"/>
          </w:tcPr>
          <w:p w:rsidR="00596E4C" w:rsidRPr="00596E4C" w:rsidRDefault="00596E4C" w:rsidP="00596E4C">
            <w:pPr>
              <w:jc w:val="center"/>
            </w:pPr>
            <w:r w:rsidRPr="00596E4C">
              <w:t>Калужская</w:t>
            </w:r>
          </w:p>
        </w:tc>
        <w:tc>
          <w:tcPr>
            <w:tcW w:w="552" w:type="pct"/>
            <w:tcBorders>
              <w:top w:val="nil"/>
              <w:left w:val="nil"/>
              <w:bottom w:val="nil"/>
              <w:right w:val="single" w:sz="4" w:space="0" w:color="auto"/>
            </w:tcBorders>
            <w:shd w:val="clear" w:color="auto" w:fill="auto"/>
            <w:noWrap/>
            <w:textDirection w:val="btLr"/>
            <w:vAlign w:val="center"/>
          </w:tcPr>
          <w:p w:rsidR="00596E4C" w:rsidRPr="00596E4C" w:rsidRDefault="00596E4C" w:rsidP="00596E4C">
            <w:pPr>
              <w:jc w:val="center"/>
            </w:pPr>
            <w:r w:rsidRPr="00596E4C">
              <w:t>Орловская</w:t>
            </w:r>
          </w:p>
        </w:tc>
        <w:tc>
          <w:tcPr>
            <w:tcW w:w="550" w:type="pct"/>
            <w:tcBorders>
              <w:top w:val="nil"/>
              <w:left w:val="nil"/>
              <w:bottom w:val="single" w:sz="4" w:space="0" w:color="auto"/>
              <w:right w:val="single" w:sz="8" w:space="0" w:color="auto"/>
            </w:tcBorders>
            <w:shd w:val="clear" w:color="auto" w:fill="auto"/>
            <w:noWrap/>
            <w:textDirection w:val="btLr"/>
            <w:vAlign w:val="center"/>
          </w:tcPr>
          <w:p w:rsidR="00596E4C" w:rsidRPr="00596E4C" w:rsidRDefault="00596E4C" w:rsidP="00596E4C">
            <w:pPr>
              <w:jc w:val="center"/>
            </w:pPr>
            <w:r w:rsidRPr="00596E4C">
              <w:t>Курская</w:t>
            </w:r>
          </w:p>
        </w:tc>
      </w:tr>
      <w:tr w:rsidR="00596E4C" w:rsidRPr="00596E4C">
        <w:trPr>
          <w:trHeight w:val="270"/>
        </w:trPr>
        <w:tc>
          <w:tcPr>
            <w:tcW w:w="621" w:type="pct"/>
            <w:tcBorders>
              <w:top w:val="nil"/>
              <w:left w:val="single" w:sz="8" w:space="0" w:color="auto"/>
              <w:bottom w:val="single" w:sz="4" w:space="0" w:color="auto"/>
              <w:right w:val="single" w:sz="4" w:space="0" w:color="auto"/>
            </w:tcBorders>
            <w:vAlign w:val="center"/>
          </w:tcPr>
          <w:p w:rsidR="00596E4C" w:rsidRPr="00596E4C" w:rsidRDefault="00596E4C" w:rsidP="00596E4C">
            <w:pPr>
              <w:jc w:val="center"/>
            </w:pPr>
            <w:r w:rsidRPr="00596E4C">
              <w:t>1</w:t>
            </w:r>
          </w:p>
        </w:tc>
        <w:tc>
          <w:tcPr>
            <w:tcW w:w="1839" w:type="pct"/>
            <w:tcBorders>
              <w:top w:val="nil"/>
              <w:left w:val="single" w:sz="8" w:space="0" w:color="auto"/>
              <w:bottom w:val="single" w:sz="4" w:space="0" w:color="auto"/>
              <w:right w:val="single" w:sz="4" w:space="0" w:color="auto"/>
            </w:tcBorders>
            <w:shd w:val="clear" w:color="auto" w:fill="auto"/>
            <w:noWrap/>
            <w:vAlign w:val="center"/>
          </w:tcPr>
          <w:p w:rsidR="00596E4C" w:rsidRPr="00596E4C" w:rsidRDefault="00596E4C" w:rsidP="00596E4C">
            <w:r w:rsidRPr="00596E4C">
              <w:t>Брасовский</w:t>
            </w:r>
          </w:p>
        </w:tc>
        <w:tc>
          <w:tcPr>
            <w:tcW w:w="719" w:type="pct"/>
            <w:tcBorders>
              <w:top w:val="nil"/>
              <w:left w:val="nil"/>
              <w:bottom w:val="single" w:sz="4" w:space="0" w:color="auto"/>
              <w:right w:val="single" w:sz="4" w:space="0" w:color="auto"/>
            </w:tcBorders>
            <w:shd w:val="clear" w:color="auto" w:fill="auto"/>
            <w:noWrap/>
            <w:vAlign w:val="center"/>
          </w:tcPr>
          <w:p w:rsidR="00596E4C" w:rsidRPr="00596E4C" w:rsidRDefault="00596E4C" w:rsidP="00596E4C">
            <w:pPr>
              <w:jc w:val="center"/>
            </w:pPr>
            <w:r w:rsidRPr="00596E4C">
              <w:t>160,14</w:t>
            </w:r>
          </w:p>
        </w:tc>
        <w:tc>
          <w:tcPr>
            <w:tcW w:w="719" w:type="pct"/>
            <w:tcBorders>
              <w:top w:val="nil"/>
              <w:left w:val="nil"/>
              <w:bottom w:val="nil"/>
              <w:right w:val="nil"/>
            </w:tcBorders>
            <w:shd w:val="clear" w:color="auto" w:fill="auto"/>
            <w:noWrap/>
            <w:vAlign w:val="center"/>
          </w:tcPr>
          <w:p w:rsidR="00596E4C" w:rsidRPr="00596E4C" w:rsidRDefault="00596E4C" w:rsidP="00596E4C">
            <w:pPr>
              <w:jc w:val="center"/>
            </w:pPr>
            <w:r w:rsidRPr="00596E4C">
              <w:t>94,22</w:t>
            </w:r>
          </w:p>
        </w:tc>
        <w:tc>
          <w:tcPr>
            <w:tcW w:w="552" w:type="pct"/>
            <w:tcBorders>
              <w:top w:val="single" w:sz="8" w:space="0" w:color="auto"/>
              <w:left w:val="single" w:sz="8" w:space="0" w:color="auto"/>
              <w:bottom w:val="single" w:sz="8" w:space="0" w:color="auto"/>
              <w:right w:val="single" w:sz="8" w:space="0" w:color="auto"/>
            </w:tcBorders>
            <w:shd w:val="clear" w:color="auto" w:fill="auto"/>
            <w:noWrap/>
            <w:vAlign w:val="center"/>
          </w:tcPr>
          <w:p w:rsidR="00596E4C" w:rsidRPr="00596E4C" w:rsidRDefault="00596E4C" w:rsidP="00596E4C">
            <w:pPr>
              <w:jc w:val="center"/>
            </w:pPr>
            <w:r w:rsidRPr="00596E4C">
              <w:t>20,68</w:t>
            </w:r>
          </w:p>
        </w:tc>
        <w:tc>
          <w:tcPr>
            <w:tcW w:w="550" w:type="pct"/>
            <w:tcBorders>
              <w:top w:val="nil"/>
              <w:left w:val="nil"/>
              <w:bottom w:val="single" w:sz="4" w:space="0" w:color="auto"/>
              <w:right w:val="single" w:sz="8" w:space="0" w:color="auto"/>
            </w:tcBorders>
            <w:shd w:val="clear" w:color="auto" w:fill="auto"/>
            <w:noWrap/>
            <w:vAlign w:val="center"/>
          </w:tcPr>
          <w:p w:rsidR="00596E4C" w:rsidRPr="00596E4C" w:rsidRDefault="00596E4C" w:rsidP="00596E4C">
            <w:pPr>
              <w:jc w:val="center"/>
            </w:pPr>
            <w:r w:rsidRPr="00596E4C">
              <w:t>48,26</w:t>
            </w:r>
          </w:p>
        </w:tc>
      </w:tr>
      <w:tr w:rsidR="00596E4C" w:rsidRPr="00596E4C">
        <w:trPr>
          <w:trHeight w:val="270"/>
        </w:trPr>
        <w:tc>
          <w:tcPr>
            <w:tcW w:w="621" w:type="pct"/>
            <w:tcBorders>
              <w:top w:val="nil"/>
              <w:left w:val="single" w:sz="8" w:space="0" w:color="auto"/>
              <w:bottom w:val="single" w:sz="4" w:space="0" w:color="auto"/>
              <w:right w:val="single" w:sz="4" w:space="0" w:color="auto"/>
            </w:tcBorders>
            <w:vAlign w:val="center"/>
          </w:tcPr>
          <w:p w:rsidR="00596E4C" w:rsidRPr="00596E4C" w:rsidRDefault="00596E4C" w:rsidP="00596E4C">
            <w:pPr>
              <w:jc w:val="center"/>
            </w:pPr>
            <w:r w:rsidRPr="00596E4C">
              <w:t>2</w:t>
            </w:r>
          </w:p>
        </w:tc>
        <w:tc>
          <w:tcPr>
            <w:tcW w:w="1839" w:type="pct"/>
            <w:tcBorders>
              <w:top w:val="nil"/>
              <w:left w:val="single" w:sz="8" w:space="0" w:color="auto"/>
              <w:bottom w:val="single" w:sz="4" w:space="0" w:color="auto"/>
              <w:right w:val="single" w:sz="4" w:space="0" w:color="auto"/>
            </w:tcBorders>
            <w:shd w:val="clear" w:color="auto" w:fill="auto"/>
            <w:noWrap/>
            <w:vAlign w:val="center"/>
          </w:tcPr>
          <w:p w:rsidR="00596E4C" w:rsidRPr="00596E4C" w:rsidRDefault="00596E4C" w:rsidP="00596E4C">
            <w:r w:rsidRPr="00596E4C">
              <w:t>Брянский</w:t>
            </w:r>
          </w:p>
        </w:tc>
        <w:tc>
          <w:tcPr>
            <w:tcW w:w="719" w:type="pct"/>
            <w:tcBorders>
              <w:top w:val="nil"/>
              <w:left w:val="nil"/>
              <w:bottom w:val="nil"/>
              <w:right w:val="nil"/>
            </w:tcBorders>
            <w:shd w:val="clear" w:color="auto" w:fill="auto"/>
            <w:noWrap/>
            <w:vAlign w:val="center"/>
          </w:tcPr>
          <w:p w:rsidR="00596E4C" w:rsidRPr="00596E4C" w:rsidRDefault="00596E4C" w:rsidP="00596E4C">
            <w:pPr>
              <w:jc w:val="center"/>
            </w:pPr>
            <w:r w:rsidRPr="00596E4C">
              <w:t>75,84</w:t>
            </w:r>
          </w:p>
        </w:tc>
        <w:tc>
          <w:tcPr>
            <w:tcW w:w="719" w:type="pct"/>
            <w:tcBorders>
              <w:top w:val="single" w:sz="8" w:space="0" w:color="auto"/>
              <w:left w:val="single" w:sz="8" w:space="0" w:color="auto"/>
              <w:bottom w:val="single" w:sz="8" w:space="0" w:color="auto"/>
              <w:right w:val="single" w:sz="8" w:space="0" w:color="auto"/>
            </w:tcBorders>
            <w:shd w:val="clear" w:color="auto" w:fill="auto"/>
            <w:noWrap/>
            <w:vAlign w:val="center"/>
          </w:tcPr>
          <w:p w:rsidR="00596E4C" w:rsidRPr="00596E4C" w:rsidRDefault="00596E4C" w:rsidP="00596E4C">
            <w:pPr>
              <w:jc w:val="center"/>
            </w:pPr>
            <w:r w:rsidRPr="00596E4C">
              <w:t>20,68</w:t>
            </w:r>
          </w:p>
        </w:tc>
        <w:tc>
          <w:tcPr>
            <w:tcW w:w="552" w:type="pct"/>
            <w:tcBorders>
              <w:top w:val="nil"/>
              <w:left w:val="nil"/>
              <w:bottom w:val="single" w:sz="4" w:space="0" w:color="auto"/>
              <w:right w:val="single" w:sz="4" w:space="0" w:color="auto"/>
            </w:tcBorders>
            <w:shd w:val="clear" w:color="auto" w:fill="auto"/>
            <w:noWrap/>
            <w:vAlign w:val="center"/>
          </w:tcPr>
          <w:p w:rsidR="00596E4C" w:rsidRPr="00596E4C" w:rsidRDefault="00596E4C" w:rsidP="00596E4C">
            <w:pPr>
              <w:jc w:val="center"/>
            </w:pPr>
            <w:r w:rsidRPr="00596E4C">
              <w:t>48,26</w:t>
            </w:r>
          </w:p>
        </w:tc>
        <w:tc>
          <w:tcPr>
            <w:tcW w:w="550" w:type="pct"/>
            <w:tcBorders>
              <w:top w:val="nil"/>
              <w:left w:val="nil"/>
              <w:bottom w:val="single" w:sz="4" w:space="0" w:color="auto"/>
              <w:right w:val="single" w:sz="8" w:space="0" w:color="auto"/>
            </w:tcBorders>
            <w:shd w:val="clear" w:color="auto" w:fill="auto"/>
            <w:noWrap/>
            <w:vAlign w:val="center"/>
          </w:tcPr>
          <w:p w:rsidR="00596E4C" w:rsidRPr="00596E4C" w:rsidRDefault="00596E4C" w:rsidP="00596E4C">
            <w:pPr>
              <w:jc w:val="center"/>
            </w:pPr>
            <w:r w:rsidRPr="00596E4C">
              <w:t>111,57</w:t>
            </w:r>
          </w:p>
        </w:tc>
      </w:tr>
      <w:tr w:rsidR="00596E4C" w:rsidRPr="00596E4C">
        <w:trPr>
          <w:trHeight w:val="270"/>
        </w:trPr>
        <w:tc>
          <w:tcPr>
            <w:tcW w:w="621" w:type="pct"/>
            <w:tcBorders>
              <w:top w:val="nil"/>
              <w:left w:val="single" w:sz="8" w:space="0" w:color="auto"/>
              <w:bottom w:val="single" w:sz="4" w:space="0" w:color="auto"/>
              <w:right w:val="nil"/>
            </w:tcBorders>
            <w:vAlign w:val="center"/>
          </w:tcPr>
          <w:p w:rsidR="00596E4C" w:rsidRPr="00596E4C" w:rsidRDefault="00596E4C" w:rsidP="00596E4C">
            <w:pPr>
              <w:jc w:val="center"/>
            </w:pPr>
            <w:r w:rsidRPr="00596E4C">
              <w:t>3</w:t>
            </w:r>
          </w:p>
        </w:tc>
        <w:tc>
          <w:tcPr>
            <w:tcW w:w="1839" w:type="pct"/>
            <w:tcBorders>
              <w:top w:val="nil"/>
              <w:left w:val="single" w:sz="8" w:space="0" w:color="auto"/>
              <w:bottom w:val="single" w:sz="4" w:space="0" w:color="auto"/>
              <w:right w:val="nil"/>
            </w:tcBorders>
            <w:shd w:val="clear" w:color="auto" w:fill="auto"/>
            <w:noWrap/>
            <w:vAlign w:val="center"/>
          </w:tcPr>
          <w:p w:rsidR="00596E4C" w:rsidRPr="00596E4C" w:rsidRDefault="00596E4C" w:rsidP="00596E4C">
            <w:r w:rsidRPr="00596E4C">
              <w:t>Дубровский</w:t>
            </w:r>
          </w:p>
        </w:tc>
        <w:tc>
          <w:tcPr>
            <w:tcW w:w="719" w:type="pct"/>
            <w:tcBorders>
              <w:top w:val="single" w:sz="8" w:space="0" w:color="auto"/>
              <w:left w:val="single" w:sz="8" w:space="0" w:color="auto"/>
              <w:bottom w:val="single" w:sz="8" w:space="0" w:color="auto"/>
              <w:right w:val="single" w:sz="8" w:space="0" w:color="auto"/>
            </w:tcBorders>
            <w:shd w:val="clear" w:color="auto" w:fill="auto"/>
            <w:noWrap/>
            <w:vAlign w:val="center"/>
          </w:tcPr>
          <w:p w:rsidR="00596E4C" w:rsidRPr="00596E4C" w:rsidRDefault="00596E4C" w:rsidP="00596E4C">
            <w:pPr>
              <w:jc w:val="center"/>
            </w:pPr>
            <w:r w:rsidRPr="00596E4C">
              <w:t>20,68</w:t>
            </w:r>
          </w:p>
        </w:tc>
        <w:tc>
          <w:tcPr>
            <w:tcW w:w="719" w:type="pct"/>
            <w:tcBorders>
              <w:top w:val="nil"/>
              <w:left w:val="nil"/>
              <w:bottom w:val="nil"/>
              <w:right w:val="single" w:sz="4" w:space="0" w:color="auto"/>
            </w:tcBorders>
            <w:shd w:val="clear" w:color="auto" w:fill="auto"/>
            <w:noWrap/>
            <w:vAlign w:val="center"/>
          </w:tcPr>
          <w:p w:rsidR="00596E4C" w:rsidRPr="00596E4C" w:rsidRDefault="00596E4C" w:rsidP="00596E4C">
            <w:pPr>
              <w:jc w:val="center"/>
            </w:pPr>
            <w:r w:rsidRPr="00596E4C">
              <w:t>48,26</w:t>
            </w:r>
          </w:p>
        </w:tc>
        <w:tc>
          <w:tcPr>
            <w:tcW w:w="552" w:type="pct"/>
            <w:tcBorders>
              <w:top w:val="nil"/>
              <w:left w:val="nil"/>
              <w:bottom w:val="single" w:sz="4" w:space="0" w:color="auto"/>
              <w:right w:val="single" w:sz="4" w:space="0" w:color="auto"/>
            </w:tcBorders>
            <w:shd w:val="clear" w:color="auto" w:fill="auto"/>
            <w:noWrap/>
            <w:vAlign w:val="center"/>
          </w:tcPr>
          <w:p w:rsidR="00596E4C" w:rsidRPr="00596E4C" w:rsidRDefault="00596E4C" w:rsidP="00596E4C">
            <w:pPr>
              <w:jc w:val="center"/>
            </w:pPr>
            <w:r w:rsidRPr="00596E4C">
              <w:t>111,57</w:t>
            </w:r>
          </w:p>
        </w:tc>
        <w:tc>
          <w:tcPr>
            <w:tcW w:w="550" w:type="pct"/>
            <w:tcBorders>
              <w:top w:val="nil"/>
              <w:left w:val="nil"/>
              <w:bottom w:val="single" w:sz="4" w:space="0" w:color="auto"/>
              <w:right w:val="single" w:sz="8" w:space="0" w:color="auto"/>
            </w:tcBorders>
            <w:shd w:val="clear" w:color="auto" w:fill="auto"/>
            <w:noWrap/>
            <w:vAlign w:val="center"/>
          </w:tcPr>
          <w:p w:rsidR="00596E4C" w:rsidRPr="00596E4C" w:rsidRDefault="00596E4C" w:rsidP="00596E4C">
            <w:pPr>
              <w:jc w:val="center"/>
            </w:pPr>
            <w:r w:rsidRPr="00596E4C">
              <w:t>190,72</w:t>
            </w:r>
          </w:p>
        </w:tc>
      </w:tr>
      <w:tr w:rsidR="00596E4C" w:rsidRPr="00596E4C">
        <w:trPr>
          <w:trHeight w:val="270"/>
        </w:trPr>
        <w:tc>
          <w:tcPr>
            <w:tcW w:w="621" w:type="pct"/>
            <w:tcBorders>
              <w:top w:val="nil"/>
              <w:left w:val="single" w:sz="8" w:space="0" w:color="auto"/>
              <w:bottom w:val="single" w:sz="4" w:space="0" w:color="auto"/>
              <w:right w:val="single" w:sz="4" w:space="0" w:color="auto"/>
            </w:tcBorders>
            <w:vAlign w:val="center"/>
          </w:tcPr>
          <w:p w:rsidR="00596E4C" w:rsidRPr="00596E4C" w:rsidRDefault="00596E4C" w:rsidP="00596E4C">
            <w:pPr>
              <w:jc w:val="center"/>
            </w:pPr>
            <w:r w:rsidRPr="00596E4C">
              <w:t>4</w:t>
            </w:r>
          </w:p>
        </w:tc>
        <w:tc>
          <w:tcPr>
            <w:tcW w:w="1839" w:type="pct"/>
            <w:tcBorders>
              <w:top w:val="nil"/>
              <w:left w:val="single" w:sz="8" w:space="0" w:color="auto"/>
              <w:bottom w:val="single" w:sz="4" w:space="0" w:color="auto"/>
              <w:right w:val="single" w:sz="4" w:space="0" w:color="auto"/>
            </w:tcBorders>
            <w:shd w:val="clear" w:color="auto" w:fill="auto"/>
            <w:noWrap/>
            <w:vAlign w:val="center"/>
          </w:tcPr>
          <w:p w:rsidR="00596E4C" w:rsidRPr="00596E4C" w:rsidRDefault="00596E4C" w:rsidP="00596E4C">
            <w:r w:rsidRPr="00596E4C">
              <w:t>Дятьковский</w:t>
            </w:r>
          </w:p>
        </w:tc>
        <w:tc>
          <w:tcPr>
            <w:tcW w:w="719" w:type="pct"/>
            <w:tcBorders>
              <w:top w:val="nil"/>
              <w:left w:val="nil"/>
              <w:bottom w:val="single" w:sz="4" w:space="0" w:color="auto"/>
              <w:right w:val="nil"/>
            </w:tcBorders>
            <w:shd w:val="clear" w:color="auto" w:fill="auto"/>
            <w:noWrap/>
            <w:vAlign w:val="center"/>
          </w:tcPr>
          <w:p w:rsidR="00596E4C" w:rsidRPr="00596E4C" w:rsidRDefault="00596E4C" w:rsidP="00596E4C">
            <w:pPr>
              <w:jc w:val="center"/>
            </w:pPr>
            <w:r w:rsidRPr="00596E4C">
              <w:t>66,64</w:t>
            </w:r>
          </w:p>
        </w:tc>
        <w:tc>
          <w:tcPr>
            <w:tcW w:w="719" w:type="pct"/>
            <w:tcBorders>
              <w:top w:val="single" w:sz="8" w:space="0" w:color="auto"/>
              <w:left w:val="single" w:sz="8" w:space="0" w:color="auto"/>
              <w:bottom w:val="single" w:sz="8" w:space="0" w:color="auto"/>
              <w:right w:val="single" w:sz="8" w:space="0" w:color="auto"/>
            </w:tcBorders>
            <w:shd w:val="clear" w:color="auto" w:fill="auto"/>
            <w:noWrap/>
            <w:vAlign w:val="center"/>
          </w:tcPr>
          <w:p w:rsidR="00596E4C" w:rsidRPr="00596E4C" w:rsidRDefault="00596E4C" w:rsidP="00596E4C">
            <w:pPr>
              <w:jc w:val="center"/>
            </w:pPr>
            <w:r w:rsidRPr="00596E4C">
              <w:t>20,68</w:t>
            </w:r>
          </w:p>
        </w:tc>
        <w:tc>
          <w:tcPr>
            <w:tcW w:w="552" w:type="pct"/>
            <w:tcBorders>
              <w:top w:val="nil"/>
              <w:left w:val="nil"/>
              <w:bottom w:val="single" w:sz="4" w:space="0" w:color="auto"/>
              <w:right w:val="single" w:sz="4" w:space="0" w:color="auto"/>
            </w:tcBorders>
            <w:shd w:val="clear" w:color="auto" w:fill="auto"/>
            <w:noWrap/>
            <w:vAlign w:val="center"/>
          </w:tcPr>
          <w:p w:rsidR="00596E4C" w:rsidRPr="00596E4C" w:rsidRDefault="00596E4C" w:rsidP="00596E4C">
            <w:pPr>
              <w:jc w:val="center"/>
            </w:pPr>
            <w:r w:rsidRPr="00596E4C">
              <w:t>75,84</w:t>
            </w:r>
          </w:p>
        </w:tc>
        <w:tc>
          <w:tcPr>
            <w:tcW w:w="550" w:type="pct"/>
            <w:tcBorders>
              <w:top w:val="nil"/>
              <w:left w:val="nil"/>
              <w:bottom w:val="single" w:sz="4" w:space="0" w:color="auto"/>
              <w:right w:val="single" w:sz="8" w:space="0" w:color="auto"/>
            </w:tcBorders>
            <w:shd w:val="clear" w:color="auto" w:fill="auto"/>
            <w:noWrap/>
            <w:vAlign w:val="center"/>
          </w:tcPr>
          <w:p w:rsidR="00596E4C" w:rsidRPr="00596E4C" w:rsidRDefault="00596E4C" w:rsidP="00596E4C">
            <w:pPr>
              <w:jc w:val="center"/>
            </w:pPr>
            <w:r w:rsidRPr="00596E4C">
              <w:t>140,05</w:t>
            </w:r>
          </w:p>
        </w:tc>
      </w:tr>
      <w:tr w:rsidR="00596E4C" w:rsidRPr="00596E4C">
        <w:trPr>
          <w:trHeight w:val="270"/>
        </w:trPr>
        <w:tc>
          <w:tcPr>
            <w:tcW w:w="621" w:type="pct"/>
            <w:tcBorders>
              <w:top w:val="nil"/>
              <w:left w:val="single" w:sz="8" w:space="0" w:color="auto"/>
              <w:bottom w:val="single" w:sz="4" w:space="0" w:color="auto"/>
              <w:right w:val="single" w:sz="4" w:space="0" w:color="auto"/>
            </w:tcBorders>
            <w:vAlign w:val="center"/>
          </w:tcPr>
          <w:p w:rsidR="00596E4C" w:rsidRPr="00596E4C" w:rsidRDefault="00596E4C" w:rsidP="00596E4C">
            <w:pPr>
              <w:jc w:val="center"/>
            </w:pPr>
            <w:r w:rsidRPr="00596E4C">
              <w:t>5</w:t>
            </w:r>
          </w:p>
        </w:tc>
        <w:tc>
          <w:tcPr>
            <w:tcW w:w="1839" w:type="pct"/>
            <w:tcBorders>
              <w:top w:val="nil"/>
              <w:left w:val="single" w:sz="8" w:space="0" w:color="auto"/>
              <w:bottom w:val="single" w:sz="4" w:space="0" w:color="auto"/>
              <w:right w:val="single" w:sz="4" w:space="0" w:color="auto"/>
            </w:tcBorders>
            <w:shd w:val="clear" w:color="auto" w:fill="auto"/>
            <w:noWrap/>
            <w:vAlign w:val="center"/>
          </w:tcPr>
          <w:p w:rsidR="00596E4C" w:rsidRPr="00596E4C" w:rsidRDefault="00596E4C" w:rsidP="00596E4C">
            <w:r w:rsidRPr="00596E4C">
              <w:t>Жуковский</w:t>
            </w:r>
          </w:p>
        </w:tc>
        <w:tc>
          <w:tcPr>
            <w:tcW w:w="719" w:type="pct"/>
            <w:tcBorders>
              <w:top w:val="nil"/>
              <w:left w:val="nil"/>
              <w:bottom w:val="single" w:sz="4" w:space="0" w:color="auto"/>
              <w:right w:val="nil"/>
            </w:tcBorders>
            <w:shd w:val="clear" w:color="auto" w:fill="auto"/>
            <w:noWrap/>
            <w:vAlign w:val="center"/>
          </w:tcPr>
          <w:p w:rsidR="00596E4C" w:rsidRPr="00596E4C" w:rsidRDefault="00596E4C" w:rsidP="00596E4C">
            <w:pPr>
              <w:jc w:val="center"/>
            </w:pPr>
            <w:r w:rsidRPr="00596E4C">
              <w:t>48,26</w:t>
            </w:r>
          </w:p>
        </w:tc>
        <w:tc>
          <w:tcPr>
            <w:tcW w:w="719" w:type="pct"/>
            <w:tcBorders>
              <w:top w:val="nil"/>
              <w:left w:val="single" w:sz="8" w:space="0" w:color="auto"/>
              <w:bottom w:val="single" w:sz="8" w:space="0" w:color="auto"/>
              <w:right w:val="single" w:sz="8" w:space="0" w:color="auto"/>
            </w:tcBorders>
            <w:shd w:val="clear" w:color="auto" w:fill="auto"/>
            <w:noWrap/>
            <w:vAlign w:val="center"/>
          </w:tcPr>
          <w:p w:rsidR="00596E4C" w:rsidRPr="00596E4C" w:rsidRDefault="00596E4C" w:rsidP="00596E4C">
            <w:pPr>
              <w:jc w:val="center"/>
            </w:pPr>
            <w:r w:rsidRPr="00596E4C">
              <w:t>48,26</w:t>
            </w:r>
          </w:p>
        </w:tc>
        <w:tc>
          <w:tcPr>
            <w:tcW w:w="552" w:type="pct"/>
            <w:tcBorders>
              <w:top w:val="nil"/>
              <w:left w:val="nil"/>
              <w:bottom w:val="nil"/>
              <w:right w:val="single" w:sz="4" w:space="0" w:color="auto"/>
            </w:tcBorders>
            <w:shd w:val="clear" w:color="auto" w:fill="auto"/>
            <w:noWrap/>
            <w:vAlign w:val="center"/>
          </w:tcPr>
          <w:p w:rsidR="00596E4C" w:rsidRPr="00596E4C" w:rsidRDefault="00596E4C" w:rsidP="00596E4C">
            <w:pPr>
              <w:jc w:val="center"/>
            </w:pPr>
            <w:r w:rsidRPr="00596E4C">
              <w:t>75,84</w:t>
            </w:r>
          </w:p>
        </w:tc>
        <w:tc>
          <w:tcPr>
            <w:tcW w:w="550" w:type="pct"/>
            <w:tcBorders>
              <w:top w:val="nil"/>
              <w:left w:val="nil"/>
              <w:bottom w:val="single" w:sz="4" w:space="0" w:color="auto"/>
              <w:right w:val="single" w:sz="8" w:space="0" w:color="auto"/>
            </w:tcBorders>
            <w:shd w:val="clear" w:color="auto" w:fill="auto"/>
            <w:noWrap/>
            <w:vAlign w:val="center"/>
          </w:tcPr>
          <w:p w:rsidR="00596E4C" w:rsidRPr="00596E4C" w:rsidRDefault="00596E4C" w:rsidP="00596E4C">
            <w:pPr>
              <w:jc w:val="center"/>
            </w:pPr>
            <w:r w:rsidRPr="00596E4C">
              <w:t>140,05</w:t>
            </w:r>
          </w:p>
        </w:tc>
      </w:tr>
      <w:tr w:rsidR="00596E4C" w:rsidRPr="00596E4C">
        <w:trPr>
          <w:trHeight w:val="270"/>
        </w:trPr>
        <w:tc>
          <w:tcPr>
            <w:tcW w:w="621" w:type="pct"/>
            <w:tcBorders>
              <w:top w:val="nil"/>
              <w:left w:val="single" w:sz="8" w:space="0" w:color="auto"/>
              <w:bottom w:val="single" w:sz="4" w:space="0" w:color="auto"/>
              <w:right w:val="single" w:sz="4" w:space="0" w:color="auto"/>
            </w:tcBorders>
            <w:vAlign w:val="center"/>
          </w:tcPr>
          <w:p w:rsidR="00596E4C" w:rsidRPr="00596E4C" w:rsidRDefault="00596E4C" w:rsidP="00596E4C">
            <w:pPr>
              <w:jc w:val="center"/>
            </w:pPr>
            <w:r w:rsidRPr="00596E4C">
              <w:t>6</w:t>
            </w:r>
          </w:p>
        </w:tc>
        <w:tc>
          <w:tcPr>
            <w:tcW w:w="1839" w:type="pct"/>
            <w:tcBorders>
              <w:top w:val="nil"/>
              <w:left w:val="single" w:sz="8" w:space="0" w:color="auto"/>
              <w:bottom w:val="single" w:sz="4" w:space="0" w:color="auto"/>
              <w:right w:val="single" w:sz="4" w:space="0" w:color="auto"/>
            </w:tcBorders>
            <w:shd w:val="clear" w:color="auto" w:fill="auto"/>
            <w:noWrap/>
            <w:vAlign w:val="center"/>
          </w:tcPr>
          <w:p w:rsidR="00596E4C" w:rsidRPr="00596E4C" w:rsidRDefault="00596E4C" w:rsidP="00596E4C">
            <w:r w:rsidRPr="00596E4C">
              <w:t>Жирятинский</w:t>
            </w:r>
          </w:p>
        </w:tc>
        <w:tc>
          <w:tcPr>
            <w:tcW w:w="719" w:type="pct"/>
            <w:tcBorders>
              <w:top w:val="nil"/>
              <w:left w:val="nil"/>
              <w:bottom w:val="nil"/>
              <w:right w:val="single" w:sz="4" w:space="0" w:color="auto"/>
            </w:tcBorders>
            <w:shd w:val="clear" w:color="auto" w:fill="auto"/>
            <w:noWrap/>
            <w:vAlign w:val="center"/>
          </w:tcPr>
          <w:p w:rsidR="00596E4C" w:rsidRPr="00596E4C" w:rsidRDefault="00596E4C" w:rsidP="00596E4C">
            <w:pPr>
              <w:jc w:val="center"/>
            </w:pPr>
            <w:r w:rsidRPr="00596E4C">
              <w:t>66,64</w:t>
            </w:r>
          </w:p>
        </w:tc>
        <w:tc>
          <w:tcPr>
            <w:tcW w:w="719" w:type="pct"/>
            <w:tcBorders>
              <w:top w:val="nil"/>
              <w:left w:val="nil"/>
              <w:bottom w:val="single" w:sz="4" w:space="0" w:color="auto"/>
              <w:right w:val="nil"/>
            </w:tcBorders>
            <w:shd w:val="clear" w:color="auto" w:fill="auto"/>
            <w:noWrap/>
            <w:vAlign w:val="center"/>
          </w:tcPr>
          <w:p w:rsidR="00596E4C" w:rsidRPr="00596E4C" w:rsidRDefault="00596E4C" w:rsidP="00596E4C">
            <w:pPr>
              <w:jc w:val="center"/>
            </w:pPr>
            <w:r w:rsidRPr="00596E4C">
              <w:t>66,64</w:t>
            </w:r>
          </w:p>
        </w:tc>
        <w:tc>
          <w:tcPr>
            <w:tcW w:w="552" w:type="pct"/>
            <w:tcBorders>
              <w:top w:val="single" w:sz="8" w:space="0" w:color="auto"/>
              <w:left w:val="single" w:sz="8" w:space="0" w:color="auto"/>
              <w:bottom w:val="single" w:sz="8" w:space="0" w:color="auto"/>
              <w:right w:val="single" w:sz="8" w:space="0" w:color="auto"/>
            </w:tcBorders>
            <w:shd w:val="clear" w:color="auto" w:fill="auto"/>
            <w:noWrap/>
            <w:vAlign w:val="center"/>
          </w:tcPr>
          <w:p w:rsidR="00596E4C" w:rsidRPr="00596E4C" w:rsidRDefault="00596E4C" w:rsidP="00596E4C">
            <w:pPr>
              <w:jc w:val="center"/>
            </w:pPr>
            <w:r w:rsidRPr="00596E4C">
              <w:t>66,64</w:t>
            </w:r>
          </w:p>
        </w:tc>
        <w:tc>
          <w:tcPr>
            <w:tcW w:w="550" w:type="pct"/>
            <w:tcBorders>
              <w:top w:val="nil"/>
              <w:left w:val="nil"/>
              <w:bottom w:val="single" w:sz="4" w:space="0" w:color="auto"/>
              <w:right w:val="single" w:sz="8" w:space="0" w:color="auto"/>
            </w:tcBorders>
            <w:shd w:val="clear" w:color="auto" w:fill="auto"/>
            <w:noWrap/>
            <w:vAlign w:val="center"/>
          </w:tcPr>
          <w:p w:rsidR="00596E4C" w:rsidRPr="00596E4C" w:rsidRDefault="00596E4C" w:rsidP="00596E4C">
            <w:pPr>
              <w:jc w:val="center"/>
            </w:pPr>
            <w:r w:rsidRPr="00596E4C">
              <w:t>120,78</w:t>
            </w:r>
          </w:p>
        </w:tc>
      </w:tr>
      <w:tr w:rsidR="00596E4C" w:rsidRPr="00596E4C">
        <w:trPr>
          <w:trHeight w:val="270"/>
        </w:trPr>
        <w:tc>
          <w:tcPr>
            <w:tcW w:w="621" w:type="pct"/>
            <w:tcBorders>
              <w:top w:val="nil"/>
              <w:left w:val="single" w:sz="8" w:space="0" w:color="auto"/>
              <w:bottom w:val="single" w:sz="4" w:space="0" w:color="auto"/>
              <w:right w:val="nil"/>
            </w:tcBorders>
            <w:vAlign w:val="center"/>
          </w:tcPr>
          <w:p w:rsidR="00596E4C" w:rsidRPr="00596E4C" w:rsidRDefault="00596E4C" w:rsidP="00596E4C">
            <w:pPr>
              <w:jc w:val="center"/>
            </w:pPr>
            <w:r w:rsidRPr="00596E4C">
              <w:t>7</w:t>
            </w:r>
          </w:p>
        </w:tc>
        <w:tc>
          <w:tcPr>
            <w:tcW w:w="1839" w:type="pct"/>
            <w:tcBorders>
              <w:top w:val="nil"/>
              <w:left w:val="single" w:sz="8" w:space="0" w:color="auto"/>
              <w:bottom w:val="single" w:sz="4" w:space="0" w:color="auto"/>
              <w:right w:val="nil"/>
            </w:tcBorders>
            <w:shd w:val="clear" w:color="auto" w:fill="auto"/>
            <w:noWrap/>
            <w:vAlign w:val="center"/>
          </w:tcPr>
          <w:p w:rsidR="00596E4C" w:rsidRPr="00596E4C" w:rsidRDefault="00596E4C" w:rsidP="00596E4C">
            <w:r w:rsidRPr="00596E4C">
              <w:t>Клетнянский</w:t>
            </w:r>
          </w:p>
        </w:tc>
        <w:tc>
          <w:tcPr>
            <w:tcW w:w="719" w:type="pct"/>
            <w:tcBorders>
              <w:top w:val="single" w:sz="8" w:space="0" w:color="auto"/>
              <w:left w:val="single" w:sz="8" w:space="0" w:color="auto"/>
              <w:bottom w:val="single" w:sz="8" w:space="0" w:color="auto"/>
              <w:right w:val="single" w:sz="8" w:space="0" w:color="auto"/>
            </w:tcBorders>
            <w:shd w:val="clear" w:color="auto" w:fill="auto"/>
            <w:noWrap/>
            <w:vAlign w:val="center"/>
          </w:tcPr>
          <w:p w:rsidR="00596E4C" w:rsidRPr="00596E4C" w:rsidRDefault="00596E4C" w:rsidP="00596E4C">
            <w:pPr>
              <w:jc w:val="center"/>
            </w:pPr>
            <w:r w:rsidRPr="00596E4C">
              <w:t>20,68</w:t>
            </w:r>
          </w:p>
        </w:tc>
        <w:tc>
          <w:tcPr>
            <w:tcW w:w="719" w:type="pct"/>
            <w:tcBorders>
              <w:top w:val="nil"/>
              <w:left w:val="nil"/>
              <w:bottom w:val="single" w:sz="4" w:space="0" w:color="auto"/>
              <w:right w:val="single" w:sz="4" w:space="0" w:color="auto"/>
            </w:tcBorders>
            <w:shd w:val="clear" w:color="auto" w:fill="auto"/>
            <w:noWrap/>
            <w:vAlign w:val="center"/>
          </w:tcPr>
          <w:p w:rsidR="00596E4C" w:rsidRPr="00596E4C" w:rsidRDefault="00596E4C" w:rsidP="00596E4C">
            <w:pPr>
              <w:jc w:val="center"/>
            </w:pPr>
            <w:r w:rsidRPr="00596E4C">
              <w:t>94,22</w:t>
            </w:r>
          </w:p>
        </w:tc>
        <w:tc>
          <w:tcPr>
            <w:tcW w:w="552" w:type="pct"/>
            <w:tcBorders>
              <w:top w:val="nil"/>
              <w:left w:val="nil"/>
              <w:bottom w:val="single" w:sz="4" w:space="0" w:color="auto"/>
              <w:right w:val="single" w:sz="4" w:space="0" w:color="auto"/>
            </w:tcBorders>
            <w:shd w:val="clear" w:color="auto" w:fill="auto"/>
            <w:noWrap/>
            <w:vAlign w:val="center"/>
          </w:tcPr>
          <w:p w:rsidR="00596E4C" w:rsidRPr="00596E4C" w:rsidRDefault="00596E4C" w:rsidP="00596E4C">
            <w:pPr>
              <w:jc w:val="center"/>
            </w:pPr>
            <w:r w:rsidRPr="00596E4C">
              <w:t>85,03</w:t>
            </w:r>
          </w:p>
        </w:tc>
        <w:tc>
          <w:tcPr>
            <w:tcW w:w="550" w:type="pct"/>
            <w:tcBorders>
              <w:top w:val="nil"/>
              <w:left w:val="nil"/>
              <w:bottom w:val="single" w:sz="4" w:space="0" w:color="auto"/>
              <w:right w:val="single" w:sz="8" w:space="0" w:color="auto"/>
            </w:tcBorders>
            <w:shd w:val="clear" w:color="auto" w:fill="auto"/>
            <w:noWrap/>
            <w:vAlign w:val="center"/>
          </w:tcPr>
          <w:p w:rsidR="00596E4C" w:rsidRPr="00596E4C" w:rsidRDefault="00596E4C" w:rsidP="00596E4C">
            <w:pPr>
              <w:jc w:val="center"/>
            </w:pPr>
            <w:r w:rsidRPr="00596E4C">
              <w:t>160,14</w:t>
            </w:r>
          </w:p>
        </w:tc>
      </w:tr>
      <w:tr w:rsidR="00596E4C" w:rsidRPr="00596E4C">
        <w:trPr>
          <w:trHeight w:val="270"/>
        </w:trPr>
        <w:tc>
          <w:tcPr>
            <w:tcW w:w="621" w:type="pct"/>
            <w:tcBorders>
              <w:top w:val="nil"/>
              <w:left w:val="single" w:sz="8" w:space="0" w:color="auto"/>
              <w:bottom w:val="single" w:sz="4" w:space="0" w:color="auto"/>
              <w:right w:val="nil"/>
            </w:tcBorders>
            <w:vAlign w:val="center"/>
          </w:tcPr>
          <w:p w:rsidR="00596E4C" w:rsidRPr="00596E4C" w:rsidRDefault="00596E4C" w:rsidP="00596E4C">
            <w:pPr>
              <w:jc w:val="center"/>
            </w:pPr>
            <w:r w:rsidRPr="00596E4C">
              <w:t>8</w:t>
            </w:r>
          </w:p>
        </w:tc>
        <w:tc>
          <w:tcPr>
            <w:tcW w:w="1839" w:type="pct"/>
            <w:tcBorders>
              <w:top w:val="nil"/>
              <w:left w:val="single" w:sz="8" w:space="0" w:color="auto"/>
              <w:bottom w:val="single" w:sz="4" w:space="0" w:color="auto"/>
              <w:right w:val="nil"/>
            </w:tcBorders>
            <w:shd w:val="clear" w:color="auto" w:fill="auto"/>
            <w:noWrap/>
            <w:vAlign w:val="center"/>
          </w:tcPr>
          <w:p w:rsidR="00596E4C" w:rsidRPr="00596E4C" w:rsidRDefault="00596E4C" w:rsidP="00596E4C">
            <w:r w:rsidRPr="00596E4C">
              <w:t>Клинцовский</w:t>
            </w:r>
          </w:p>
        </w:tc>
        <w:tc>
          <w:tcPr>
            <w:tcW w:w="719" w:type="pct"/>
            <w:tcBorders>
              <w:top w:val="nil"/>
              <w:left w:val="single" w:sz="8" w:space="0" w:color="auto"/>
              <w:bottom w:val="single" w:sz="8" w:space="0" w:color="auto"/>
              <w:right w:val="single" w:sz="8" w:space="0" w:color="auto"/>
            </w:tcBorders>
            <w:shd w:val="clear" w:color="auto" w:fill="auto"/>
            <w:noWrap/>
            <w:vAlign w:val="center"/>
          </w:tcPr>
          <w:p w:rsidR="00596E4C" w:rsidRPr="00596E4C" w:rsidRDefault="00596E4C" w:rsidP="00596E4C">
            <w:pPr>
              <w:jc w:val="center"/>
            </w:pPr>
            <w:r w:rsidRPr="00596E4C">
              <w:t>85,03</w:t>
            </w:r>
          </w:p>
        </w:tc>
        <w:tc>
          <w:tcPr>
            <w:tcW w:w="719" w:type="pct"/>
            <w:tcBorders>
              <w:top w:val="nil"/>
              <w:left w:val="nil"/>
              <w:bottom w:val="single" w:sz="4" w:space="0" w:color="auto"/>
              <w:right w:val="single" w:sz="4" w:space="0" w:color="auto"/>
            </w:tcBorders>
            <w:shd w:val="clear" w:color="auto" w:fill="auto"/>
            <w:noWrap/>
            <w:vAlign w:val="center"/>
          </w:tcPr>
          <w:p w:rsidR="00596E4C" w:rsidRPr="00596E4C" w:rsidRDefault="00596E4C" w:rsidP="00596E4C">
            <w:pPr>
              <w:jc w:val="center"/>
            </w:pPr>
            <w:r w:rsidRPr="00596E4C">
              <w:t>190,72</w:t>
            </w:r>
          </w:p>
        </w:tc>
        <w:tc>
          <w:tcPr>
            <w:tcW w:w="552" w:type="pct"/>
            <w:tcBorders>
              <w:top w:val="nil"/>
              <w:left w:val="nil"/>
              <w:bottom w:val="single" w:sz="4" w:space="0" w:color="auto"/>
              <w:right w:val="single" w:sz="4" w:space="0" w:color="auto"/>
            </w:tcBorders>
            <w:shd w:val="clear" w:color="auto" w:fill="auto"/>
            <w:noWrap/>
            <w:vAlign w:val="center"/>
          </w:tcPr>
          <w:p w:rsidR="00596E4C" w:rsidRPr="00596E4C" w:rsidRDefault="00596E4C" w:rsidP="00596E4C">
            <w:pPr>
              <w:jc w:val="center"/>
            </w:pPr>
            <w:r w:rsidRPr="00596E4C">
              <w:t>210,58</w:t>
            </w:r>
          </w:p>
        </w:tc>
        <w:tc>
          <w:tcPr>
            <w:tcW w:w="550" w:type="pct"/>
            <w:tcBorders>
              <w:top w:val="nil"/>
              <w:left w:val="nil"/>
              <w:bottom w:val="nil"/>
              <w:right w:val="single" w:sz="8" w:space="0" w:color="auto"/>
            </w:tcBorders>
            <w:shd w:val="clear" w:color="auto" w:fill="auto"/>
            <w:noWrap/>
            <w:vAlign w:val="center"/>
          </w:tcPr>
          <w:p w:rsidR="00596E4C" w:rsidRPr="00596E4C" w:rsidRDefault="00596E4C" w:rsidP="00596E4C">
            <w:pPr>
              <w:jc w:val="center"/>
            </w:pPr>
            <w:r w:rsidRPr="00596E4C">
              <w:t>190,72</w:t>
            </w:r>
          </w:p>
        </w:tc>
      </w:tr>
      <w:tr w:rsidR="00596E4C" w:rsidRPr="00596E4C">
        <w:trPr>
          <w:trHeight w:val="270"/>
        </w:trPr>
        <w:tc>
          <w:tcPr>
            <w:tcW w:w="621" w:type="pct"/>
            <w:tcBorders>
              <w:top w:val="nil"/>
              <w:left w:val="single" w:sz="8" w:space="0" w:color="auto"/>
              <w:bottom w:val="single" w:sz="4" w:space="0" w:color="auto"/>
              <w:right w:val="single" w:sz="4" w:space="0" w:color="auto"/>
            </w:tcBorders>
            <w:vAlign w:val="center"/>
          </w:tcPr>
          <w:p w:rsidR="00596E4C" w:rsidRPr="00596E4C" w:rsidRDefault="00596E4C" w:rsidP="00596E4C">
            <w:pPr>
              <w:jc w:val="center"/>
            </w:pPr>
            <w:r w:rsidRPr="00596E4C">
              <w:t>9</w:t>
            </w:r>
          </w:p>
        </w:tc>
        <w:tc>
          <w:tcPr>
            <w:tcW w:w="1839" w:type="pct"/>
            <w:tcBorders>
              <w:top w:val="nil"/>
              <w:left w:val="single" w:sz="8" w:space="0" w:color="auto"/>
              <w:bottom w:val="single" w:sz="4" w:space="0" w:color="auto"/>
              <w:right w:val="single" w:sz="4" w:space="0" w:color="auto"/>
            </w:tcBorders>
            <w:shd w:val="clear" w:color="auto" w:fill="auto"/>
            <w:noWrap/>
            <w:vAlign w:val="center"/>
          </w:tcPr>
          <w:p w:rsidR="00596E4C" w:rsidRPr="00596E4C" w:rsidRDefault="00596E4C" w:rsidP="00596E4C">
            <w:r w:rsidRPr="00596E4C">
              <w:t>Комаричский</w:t>
            </w:r>
          </w:p>
        </w:tc>
        <w:tc>
          <w:tcPr>
            <w:tcW w:w="719" w:type="pct"/>
            <w:tcBorders>
              <w:top w:val="nil"/>
              <w:left w:val="nil"/>
              <w:bottom w:val="nil"/>
              <w:right w:val="single" w:sz="4" w:space="0" w:color="auto"/>
            </w:tcBorders>
            <w:shd w:val="clear" w:color="auto" w:fill="auto"/>
            <w:noWrap/>
            <w:vAlign w:val="center"/>
          </w:tcPr>
          <w:p w:rsidR="00596E4C" w:rsidRPr="00596E4C" w:rsidRDefault="00596E4C" w:rsidP="00596E4C">
            <w:pPr>
              <w:jc w:val="center"/>
            </w:pPr>
            <w:r w:rsidRPr="00596E4C">
              <w:t>210,58</w:t>
            </w:r>
          </w:p>
        </w:tc>
        <w:tc>
          <w:tcPr>
            <w:tcW w:w="719" w:type="pct"/>
            <w:tcBorders>
              <w:top w:val="nil"/>
              <w:left w:val="nil"/>
              <w:bottom w:val="single" w:sz="4" w:space="0" w:color="auto"/>
              <w:right w:val="single" w:sz="4" w:space="0" w:color="auto"/>
            </w:tcBorders>
            <w:shd w:val="clear" w:color="auto" w:fill="auto"/>
            <w:noWrap/>
            <w:vAlign w:val="center"/>
          </w:tcPr>
          <w:p w:rsidR="00596E4C" w:rsidRPr="00596E4C" w:rsidRDefault="00596E4C" w:rsidP="00596E4C">
            <w:pPr>
              <w:jc w:val="center"/>
            </w:pPr>
            <w:r w:rsidRPr="00596E4C">
              <w:t>140,05</w:t>
            </w:r>
          </w:p>
        </w:tc>
        <w:tc>
          <w:tcPr>
            <w:tcW w:w="552" w:type="pct"/>
            <w:tcBorders>
              <w:top w:val="nil"/>
              <w:left w:val="nil"/>
              <w:bottom w:val="single" w:sz="4" w:space="0" w:color="auto"/>
              <w:right w:val="nil"/>
            </w:tcBorders>
            <w:shd w:val="clear" w:color="auto" w:fill="auto"/>
            <w:noWrap/>
            <w:vAlign w:val="center"/>
          </w:tcPr>
          <w:p w:rsidR="00596E4C" w:rsidRPr="00596E4C" w:rsidRDefault="00596E4C" w:rsidP="00596E4C">
            <w:pPr>
              <w:jc w:val="center"/>
            </w:pPr>
            <w:r w:rsidRPr="00596E4C">
              <w:t>20,68</w:t>
            </w:r>
          </w:p>
        </w:tc>
        <w:tc>
          <w:tcPr>
            <w:tcW w:w="550" w:type="pct"/>
            <w:tcBorders>
              <w:top w:val="single" w:sz="8" w:space="0" w:color="auto"/>
              <w:left w:val="single" w:sz="8" w:space="0" w:color="auto"/>
              <w:bottom w:val="single" w:sz="8" w:space="0" w:color="auto"/>
              <w:right w:val="single" w:sz="8" w:space="0" w:color="auto"/>
            </w:tcBorders>
            <w:shd w:val="clear" w:color="auto" w:fill="auto"/>
            <w:noWrap/>
            <w:vAlign w:val="center"/>
          </w:tcPr>
          <w:p w:rsidR="00596E4C" w:rsidRPr="00596E4C" w:rsidRDefault="00596E4C" w:rsidP="00596E4C">
            <w:pPr>
              <w:jc w:val="center"/>
            </w:pPr>
            <w:r w:rsidRPr="00596E4C">
              <w:t>20,68</w:t>
            </w:r>
          </w:p>
        </w:tc>
      </w:tr>
      <w:tr w:rsidR="00596E4C" w:rsidRPr="00596E4C">
        <w:trPr>
          <w:trHeight w:val="270"/>
        </w:trPr>
        <w:tc>
          <w:tcPr>
            <w:tcW w:w="621" w:type="pct"/>
            <w:tcBorders>
              <w:top w:val="nil"/>
              <w:left w:val="single" w:sz="8" w:space="0" w:color="auto"/>
              <w:bottom w:val="single" w:sz="4" w:space="0" w:color="auto"/>
              <w:right w:val="nil"/>
            </w:tcBorders>
            <w:vAlign w:val="center"/>
          </w:tcPr>
          <w:p w:rsidR="00596E4C" w:rsidRPr="00596E4C" w:rsidRDefault="00596E4C" w:rsidP="00596E4C">
            <w:pPr>
              <w:jc w:val="center"/>
            </w:pPr>
            <w:r w:rsidRPr="00596E4C">
              <w:t>10</w:t>
            </w:r>
          </w:p>
        </w:tc>
        <w:tc>
          <w:tcPr>
            <w:tcW w:w="1839" w:type="pct"/>
            <w:tcBorders>
              <w:top w:val="nil"/>
              <w:left w:val="single" w:sz="8" w:space="0" w:color="auto"/>
              <w:bottom w:val="single" w:sz="4" w:space="0" w:color="auto"/>
              <w:right w:val="nil"/>
            </w:tcBorders>
            <w:shd w:val="clear" w:color="auto" w:fill="auto"/>
            <w:noWrap/>
            <w:vAlign w:val="center"/>
          </w:tcPr>
          <w:p w:rsidR="00596E4C" w:rsidRPr="00596E4C" w:rsidRDefault="00596E4C" w:rsidP="00596E4C">
            <w:r w:rsidRPr="00596E4C">
              <w:t>Мглимский</w:t>
            </w:r>
          </w:p>
        </w:tc>
        <w:tc>
          <w:tcPr>
            <w:tcW w:w="719" w:type="pct"/>
            <w:tcBorders>
              <w:top w:val="single" w:sz="8" w:space="0" w:color="auto"/>
              <w:left w:val="single" w:sz="8" w:space="0" w:color="auto"/>
              <w:bottom w:val="single" w:sz="8" w:space="0" w:color="auto"/>
              <w:right w:val="single" w:sz="8" w:space="0" w:color="auto"/>
            </w:tcBorders>
            <w:shd w:val="clear" w:color="auto" w:fill="auto"/>
            <w:noWrap/>
            <w:vAlign w:val="center"/>
          </w:tcPr>
          <w:p w:rsidR="00596E4C" w:rsidRPr="00596E4C" w:rsidRDefault="00596E4C" w:rsidP="00596E4C">
            <w:pPr>
              <w:jc w:val="center"/>
            </w:pPr>
            <w:r w:rsidRPr="00596E4C">
              <w:t>48,26</w:t>
            </w:r>
          </w:p>
        </w:tc>
        <w:tc>
          <w:tcPr>
            <w:tcW w:w="719" w:type="pct"/>
            <w:tcBorders>
              <w:top w:val="nil"/>
              <w:left w:val="nil"/>
              <w:bottom w:val="single" w:sz="4" w:space="0" w:color="auto"/>
              <w:right w:val="single" w:sz="4" w:space="0" w:color="auto"/>
            </w:tcBorders>
            <w:shd w:val="clear" w:color="auto" w:fill="auto"/>
            <w:noWrap/>
            <w:vAlign w:val="center"/>
          </w:tcPr>
          <w:p w:rsidR="00596E4C" w:rsidRPr="00596E4C" w:rsidRDefault="00596E4C" w:rsidP="00596E4C">
            <w:pPr>
              <w:jc w:val="center"/>
            </w:pPr>
            <w:r w:rsidRPr="00596E4C">
              <w:t>140,05</w:t>
            </w:r>
          </w:p>
        </w:tc>
        <w:tc>
          <w:tcPr>
            <w:tcW w:w="552" w:type="pct"/>
            <w:tcBorders>
              <w:top w:val="nil"/>
              <w:left w:val="nil"/>
              <w:bottom w:val="single" w:sz="4" w:space="0" w:color="auto"/>
              <w:right w:val="single" w:sz="4" w:space="0" w:color="auto"/>
            </w:tcBorders>
            <w:shd w:val="clear" w:color="auto" w:fill="auto"/>
            <w:noWrap/>
            <w:vAlign w:val="center"/>
          </w:tcPr>
          <w:p w:rsidR="00596E4C" w:rsidRPr="00596E4C" w:rsidRDefault="00596E4C" w:rsidP="00596E4C">
            <w:pPr>
              <w:jc w:val="center"/>
            </w:pPr>
            <w:r w:rsidRPr="00596E4C">
              <w:t>102,71</w:t>
            </w:r>
          </w:p>
        </w:tc>
        <w:tc>
          <w:tcPr>
            <w:tcW w:w="550" w:type="pct"/>
            <w:tcBorders>
              <w:top w:val="nil"/>
              <w:left w:val="nil"/>
              <w:bottom w:val="single" w:sz="4" w:space="0" w:color="auto"/>
              <w:right w:val="single" w:sz="8" w:space="0" w:color="auto"/>
            </w:tcBorders>
            <w:shd w:val="clear" w:color="auto" w:fill="auto"/>
            <w:noWrap/>
            <w:vAlign w:val="center"/>
          </w:tcPr>
          <w:p w:rsidR="00596E4C" w:rsidRPr="00596E4C" w:rsidRDefault="00596E4C" w:rsidP="00596E4C">
            <w:pPr>
              <w:jc w:val="center"/>
            </w:pPr>
            <w:r w:rsidRPr="00596E4C">
              <w:t>160,14</w:t>
            </w:r>
          </w:p>
        </w:tc>
      </w:tr>
      <w:tr w:rsidR="00596E4C" w:rsidRPr="00596E4C">
        <w:trPr>
          <w:trHeight w:val="270"/>
        </w:trPr>
        <w:tc>
          <w:tcPr>
            <w:tcW w:w="621" w:type="pct"/>
            <w:tcBorders>
              <w:top w:val="nil"/>
              <w:left w:val="single" w:sz="8" w:space="0" w:color="auto"/>
              <w:bottom w:val="single" w:sz="4" w:space="0" w:color="auto"/>
              <w:right w:val="nil"/>
            </w:tcBorders>
            <w:vAlign w:val="center"/>
          </w:tcPr>
          <w:p w:rsidR="00596E4C" w:rsidRPr="00596E4C" w:rsidRDefault="00596E4C" w:rsidP="00596E4C">
            <w:pPr>
              <w:jc w:val="center"/>
            </w:pPr>
            <w:r w:rsidRPr="00596E4C">
              <w:t>11</w:t>
            </w:r>
          </w:p>
        </w:tc>
        <w:tc>
          <w:tcPr>
            <w:tcW w:w="1839" w:type="pct"/>
            <w:tcBorders>
              <w:top w:val="nil"/>
              <w:left w:val="single" w:sz="8" w:space="0" w:color="auto"/>
              <w:bottom w:val="single" w:sz="4" w:space="0" w:color="auto"/>
              <w:right w:val="nil"/>
            </w:tcBorders>
            <w:shd w:val="clear" w:color="auto" w:fill="auto"/>
            <w:noWrap/>
            <w:vAlign w:val="center"/>
          </w:tcPr>
          <w:p w:rsidR="00596E4C" w:rsidRPr="00596E4C" w:rsidRDefault="00596E4C" w:rsidP="00596E4C">
            <w:r w:rsidRPr="00596E4C">
              <w:t>Новозыбковский</w:t>
            </w:r>
          </w:p>
        </w:tc>
        <w:tc>
          <w:tcPr>
            <w:tcW w:w="719" w:type="pct"/>
            <w:tcBorders>
              <w:top w:val="nil"/>
              <w:left w:val="single" w:sz="8" w:space="0" w:color="auto"/>
              <w:bottom w:val="single" w:sz="8" w:space="0" w:color="auto"/>
              <w:right w:val="single" w:sz="8" w:space="0" w:color="auto"/>
            </w:tcBorders>
            <w:shd w:val="clear" w:color="auto" w:fill="auto"/>
            <w:noWrap/>
            <w:vAlign w:val="center"/>
          </w:tcPr>
          <w:p w:rsidR="00596E4C" w:rsidRPr="00596E4C" w:rsidRDefault="00596E4C" w:rsidP="00596E4C">
            <w:pPr>
              <w:jc w:val="center"/>
            </w:pPr>
            <w:r w:rsidRPr="00596E4C">
              <w:t>130,28</w:t>
            </w:r>
          </w:p>
        </w:tc>
        <w:tc>
          <w:tcPr>
            <w:tcW w:w="719" w:type="pct"/>
            <w:tcBorders>
              <w:top w:val="nil"/>
              <w:left w:val="nil"/>
              <w:bottom w:val="single" w:sz="4" w:space="0" w:color="auto"/>
              <w:right w:val="single" w:sz="4" w:space="0" w:color="auto"/>
            </w:tcBorders>
            <w:shd w:val="clear" w:color="auto" w:fill="auto"/>
            <w:noWrap/>
            <w:vAlign w:val="center"/>
          </w:tcPr>
          <w:p w:rsidR="00596E4C" w:rsidRPr="00596E4C" w:rsidRDefault="00596E4C" w:rsidP="00596E4C">
            <w:pPr>
              <w:jc w:val="center"/>
            </w:pPr>
            <w:r w:rsidRPr="00596E4C">
              <w:t>237,97</w:t>
            </w:r>
          </w:p>
        </w:tc>
        <w:tc>
          <w:tcPr>
            <w:tcW w:w="552" w:type="pct"/>
            <w:tcBorders>
              <w:top w:val="nil"/>
              <w:left w:val="nil"/>
              <w:bottom w:val="nil"/>
              <w:right w:val="single" w:sz="4" w:space="0" w:color="auto"/>
            </w:tcBorders>
            <w:shd w:val="clear" w:color="auto" w:fill="auto"/>
            <w:noWrap/>
            <w:vAlign w:val="center"/>
          </w:tcPr>
          <w:p w:rsidR="00596E4C" w:rsidRPr="00596E4C" w:rsidRDefault="00596E4C" w:rsidP="00596E4C">
            <w:pPr>
              <w:jc w:val="center"/>
            </w:pPr>
            <w:r w:rsidRPr="00596E4C">
              <w:t>229,27</w:t>
            </w:r>
          </w:p>
        </w:tc>
        <w:tc>
          <w:tcPr>
            <w:tcW w:w="550" w:type="pct"/>
            <w:tcBorders>
              <w:top w:val="nil"/>
              <w:left w:val="nil"/>
              <w:bottom w:val="single" w:sz="4" w:space="0" w:color="auto"/>
              <w:right w:val="single" w:sz="8" w:space="0" w:color="auto"/>
            </w:tcBorders>
            <w:shd w:val="clear" w:color="auto" w:fill="auto"/>
            <w:noWrap/>
            <w:vAlign w:val="center"/>
          </w:tcPr>
          <w:p w:rsidR="00596E4C" w:rsidRPr="00596E4C" w:rsidRDefault="00596E4C" w:rsidP="00596E4C">
            <w:pPr>
              <w:jc w:val="center"/>
            </w:pPr>
            <w:r w:rsidRPr="00596E4C">
              <w:t>210,58</w:t>
            </w:r>
          </w:p>
        </w:tc>
      </w:tr>
      <w:tr w:rsidR="00596E4C" w:rsidRPr="00596E4C">
        <w:trPr>
          <w:trHeight w:val="270"/>
        </w:trPr>
        <w:tc>
          <w:tcPr>
            <w:tcW w:w="621" w:type="pct"/>
            <w:tcBorders>
              <w:top w:val="nil"/>
              <w:left w:val="single" w:sz="8" w:space="0" w:color="auto"/>
              <w:bottom w:val="single" w:sz="4" w:space="0" w:color="auto"/>
              <w:right w:val="single" w:sz="4" w:space="0" w:color="auto"/>
            </w:tcBorders>
            <w:vAlign w:val="center"/>
          </w:tcPr>
          <w:p w:rsidR="00596E4C" w:rsidRPr="00596E4C" w:rsidRDefault="00596E4C" w:rsidP="00596E4C">
            <w:pPr>
              <w:jc w:val="center"/>
            </w:pPr>
            <w:r w:rsidRPr="00596E4C">
              <w:t>12</w:t>
            </w:r>
          </w:p>
        </w:tc>
        <w:tc>
          <w:tcPr>
            <w:tcW w:w="1839" w:type="pct"/>
            <w:tcBorders>
              <w:top w:val="nil"/>
              <w:left w:val="single" w:sz="8" w:space="0" w:color="auto"/>
              <w:bottom w:val="single" w:sz="4" w:space="0" w:color="auto"/>
              <w:right w:val="single" w:sz="4" w:space="0" w:color="auto"/>
            </w:tcBorders>
            <w:shd w:val="clear" w:color="auto" w:fill="auto"/>
            <w:noWrap/>
            <w:vAlign w:val="center"/>
          </w:tcPr>
          <w:p w:rsidR="00596E4C" w:rsidRPr="00596E4C" w:rsidRDefault="00596E4C" w:rsidP="00596E4C">
            <w:r w:rsidRPr="00596E4C">
              <w:t>Почепский</w:t>
            </w:r>
          </w:p>
        </w:tc>
        <w:tc>
          <w:tcPr>
            <w:tcW w:w="719" w:type="pct"/>
            <w:tcBorders>
              <w:top w:val="nil"/>
              <w:left w:val="nil"/>
              <w:bottom w:val="single" w:sz="4" w:space="0" w:color="auto"/>
              <w:right w:val="single" w:sz="4" w:space="0" w:color="auto"/>
            </w:tcBorders>
            <w:shd w:val="clear" w:color="auto" w:fill="auto"/>
            <w:noWrap/>
            <w:vAlign w:val="center"/>
          </w:tcPr>
          <w:p w:rsidR="00596E4C" w:rsidRPr="00596E4C" w:rsidRDefault="00596E4C" w:rsidP="00596E4C">
            <w:pPr>
              <w:jc w:val="center"/>
            </w:pPr>
            <w:r w:rsidRPr="00596E4C">
              <w:t>66,64</w:t>
            </w:r>
          </w:p>
        </w:tc>
        <w:tc>
          <w:tcPr>
            <w:tcW w:w="719" w:type="pct"/>
            <w:tcBorders>
              <w:top w:val="nil"/>
              <w:left w:val="nil"/>
              <w:bottom w:val="nil"/>
              <w:right w:val="nil"/>
            </w:tcBorders>
            <w:shd w:val="clear" w:color="auto" w:fill="auto"/>
            <w:noWrap/>
            <w:vAlign w:val="center"/>
          </w:tcPr>
          <w:p w:rsidR="00596E4C" w:rsidRPr="00596E4C" w:rsidRDefault="00596E4C" w:rsidP="00596E4C">
            <w:pPr>
              <w:jc w:val="center"/>
            </w:pPr>
            <w:r w:rsidRPr="00596E4C">
              <w:t>94,22</w:t>
            </w:r>
          </w:p>
        </w:tc>
        <w:tc>
          <w:tcPr>
            <w:tcW w:w="552" w:type="pct"/>
            <w:tcBorders>
              <w:top w:val="single" w:sz="8" w:space="0" w:color="auto"/>
              <w:left w:val="single" w:sz="8" w:space="0" w:color="auto"/>
              <w:bottom w:val="single" w:sz="8" w:space="0" w:color="auto"/>
              <w:right w:val="single" w:sz="8" w:space="0" w:color="auto"/>
            </w:tcBorders>
            <w:shd w:val="clear" w:color="auto" w:fill="auto"/>
            <w:noWrap/>
            <w:vAlign w:val="center"/>
          </w:tcPr>
          <w:p w:rsidR="00596E4C" w:rsidRPr="00596E4C" w:rsidRDefault="00596E4C" w:rsidP="00596E4C">
            <w:pPr>
              <w:jc w:val="center"/>
            </w:pPr>
            <w:r w:rsidRPr="00596E4C">
              <w:t>85,03</w:t>
            </w:r>
          </w:p>
        </w:tc>
        <w:tc>
          <w:tcPr>
            <w:tcW w:w="550" w:type="pct"/>
            <w:tcBorders>
              <w:top w:val="nil"/>
              <w:left w:val="nil"/>
              <w:bottom w:val="single" w:sz="4" w:space="0" w:color="auto"/>
              <w:right w:val="single" w:sz="8" w:space="0" w:color="auto"/>
            </w:tcBorders>
            <w:shd w:val="clear" w:color="auto" w:fill="auto"/>
            <w:noWrap/>
            <w:vAlign w:val="center"/>
          </w:tcPr>
          <w:p w:rsidR="00596E4C" w:rsidRPr="00596E4C" w:rsidRDefault="00596E4C" w:rsidP="00596E4C">
            <w:pPr>
              <w:jc w:val="center"/>
            </w:pPr>
            <w:r w:rsidRPr="00596E4C">
              <w:t>111,57</w:t>
            </w:r>
          </w:p>
        </w:tc>
      </w:tr>
      <w:tr w:rsidR="00596E4C" w:rsidRPr="00596E4C">
        <w:trPr>
          <w:trHeight w:val="270"/>
        </w:trPr>
        <w:tc>
          <w:tcPr>
            <w:tcW w:w="621" w:type="pct"/>
            <w:tcBorders>
              <w:top w:val="nil"/>
              <w:left w:val="single" w:sz="8" w:space="0" w:color="auto"/>
              <w:bottom w:val="single" w:sz="4" w:space="0" w:color="auto"/>
              <w:right w:val="single" w:sz="4" w:space="0" w:color="auto"/>
            </w:tcBorders>
            <w:vAlign w:val="center"/>
          </w:tcPr>
          <w:p w:rsidR="00596E4C" w:rsidRPr="00596E4C" w:rsidRDefault="00596E4C" w:rsidP="00596E4C">
            <w:pPr>
              <w:jc w:val="center"/>
            </w:pPr>
            <w:r w:rsidRPr="00596E4C">
              <w:t>13</w:t>
            </w:r>
          </w:p>
        </w:tc>
        <w:tc>
          <w:tcPr>
            <w:tcW w:w="1839" w:type="pct"/>
            <w:tcBorders>
              <w:top w:val="nil"/>
              <w:left w:val="single" w:sz="8" w:space="0" w:color="auto"/>
              <w:bottom w:val="single" w:sz="4" w:space="0" w:color="auto"/>
              <w:right w:val="single" w:sz="4" w:space="0" w:color="auto"/>
            </w:tcBorders>
            <w:shd w:val="clear" w:color="auto" w:fill="auto"/>
            <w:noWrap/>
            <w:vAlign w:val="center"/>
          </w:tcPr>
          <w:p w:rsidR="00596E4C" w:rsidRPr="00596E4C" w:rsidRDefault="00596E4C" w:rsidP="00596E4C">
            <w:r w:rsidRPr="00596E4C">
              <w:t>Рогнединский</w:t>
            </w:r>
          </w:p>
        </w:tc>
        <w:tc>
          <w:tcPr>
            <w:tcW w:w="719" w:type="pct"/>
            <w:tcBorders>
              <w:top w:val="nil"/>
              <w:left w:val="nil"/>
              <w:bottom w:val="single" w:sz="4" w:space="0" w:color="auto"/>
              <w:right w:val="nil"/>
            </w:tcBorders>
            <w:shd w:val="clear" w:color="auto" w:fill="auto"/>
            <w:noWrap/>
            <w:vAlign w:val="center"/>
          </w:tcPr>
          <w:p w:rsidR="00596E4C" w:rsidRPr="00596E4C" w:rsidRDefault="00596E4C" w:rsidP="00596E4C">
            <w:pPr>
              <w:jc w:val="center"/>
            </w:pPr>
            <w:r w:rsidRPr="00596E4C">
              <w:t>20,68</w:t>
            </w:r>
          </w:p>
        </w:tc>
        <w:tc>
          <w:tcPr>
            <w:tcW w:w="719" w:type="pct"/>
            <w:tcBorders>
              <w:top w:val="single" w:sz="8" w:space="0" w:color="auto"/>
              <w:left w:val="single" w:sz="8" w:space="0" w:color="auto"/>
              <w:bottom w:val="single" w:sz="8" w:space="0" w:color="auto"/>
              <w:right w:val="single" w:sz="8" w:space="0" w:color="auto"/>
            </w:tcBorders>
            <w:shd w:val="clear" w:color="auto" w:fill="auto"/>
            <w:noWrap/>
            <w:vAlign w:val="center"/>
          </w:tcPr>
          <w:p w:rsidR="00596E4C" w:rsidRPr="00596E4C" w:rsidRDefault="00596E4C" w:rsidP="00596E4C">
            <w:pPr>
              <w:jc w:val="center"/>
            </w:pPr>
            <w:r w:rsidRPr="00596E4C">
              <w:t>20,68</w:t>
            </w:r>
          </w:p>
        </w:tc>
        <w:tc>
          <w:tcPr>
            <w:tcW w:w="552" w:type="pct"/>
            <w:tcBorders>
              <w:top w:val="nil"/>
              <w:left w:val="nil"/>
              <w:bottom w:val="single" w:sz="4" w:space="0" w:color="auto"/>
              <w:right w:val="single" w:sz="4" w:space="0" w:color="auto"/>
            </w:tcBorders>
            <w:shd w:val="clear" w:color="auto" w:fill="auto"/>
            <w:noWrap/>
            <w:vAlign w:val="center"/>
          </w:tcPr>
          <w:p w:rsidR="00596E4C" w:rsidRPr="00596E4C" w:rsidRDefault="00596E4C" w:rsidP="00596E4C">
            <w:pPr>
              <w:jc w:val="center"/>
            </w:pPr>
            <w:r w:rsidRPr="00596E4C">
              <w:t>102,71</w:t>
            </w:r>
          </w:p>
        </w:tc>
        <w:tc>
          <w:tcPr>
            <w:tcW w:w="550" w:type="pct"/>
            <w:tcBorders>
              <w:top w:val="nil"/>
              <w:left w:val="nil"/>
              <w:bottom w:val="nil"/>
              <w:right w:val="single" w:sz="8" w:space="0" w:color="auto"/>
            </w:tcBorders>
            <w:shd w:val="clear" w:color="auto" w:fill="auto"/>
            <w:noWrap/>
            <w:vAlign w:val="center"/>
          </w:tcPr>
          <w:p w:rsidR="00596E4C" w:rsidRPr="00596E4C" w:rsidRDefault="00596E4C" w:rsidP="00596E4C">
            <w:pPr>
              <w:jc w:val="center"/>
            </w:pPr>
            <w:r w:rsidRPr="00596E4C">
              <w:t>180,56</w:t>
            </w:r>
          </w:p>
        </w:tc>
      </w:tr>
      <w:tr w:rsidR="00596E4C" w:rsidRPr="00596E4C">
        <w:trPr>
          <w:trHeight w:val="255"/>
        </w:trPr>
        <w:tc>
          <w:tcPr>
            <w:tcW w:w="621" w:type="pct"/>
            <w:tcBorders>
              <w:top w:val="nil"/>
              <w:left w:val="single" w:sz="8" w:space="0" w:color="auto"/>
              <w:bottom w:val="single" w:sz="4" w:space="0" w:color="auto"/>
              <w:right w:val="single" w:sz="4" w:space="0" w:color="auto"/>
            </w:tcBorders>
            <w:vAlign w:val="center"/>
          </w:tcPr>
          <w:p w:rsidR="00596E4C" w:rsidRPr="00596E4C" w:rsidRDefault="00596E4C" w:rsidP="00596E4C">
            <w:pPr>
              <w:jc w:val="center"/>
            </w:pPr>
            <w:r w:rsidRPr="00596E4C">
              <w:t>14</w:t>
            </w:r>
          </w:p>
        </w:tc>
        <w:tc>
          <w:tcPr>
            <w:tcW w:w="1839" w:type="pct"/>
            <w:tcBorders>
              <w:top w:val="nil"/>
              <w:left w:val="single" w:sz="8" w:space="0" w:color="auto"/>
              <w:bottom w:val="single" w:sz="4" w:space="0" w:color="auto"/>
              <w:right w:val="single" w:sz="4" w:space="0" w:color="auto"/>
            </w:tcBorders>
            <w:shd w:val="clear" w:color="auto" w:fill="auto"/>
            <w:noWrap/>
            <w:vAlign w:val="center"/>
          </w:tcPr>
          <w:p w:rsidR="00596E4C" w:rsidRPr="00596E4C" w:rsidRDefault="00596E4C" w:rsidP="00596E4C">
            <w:r w:rsidRPr="00596E4C">
              <w:t>Севский</w:t>
            </w:r>
          </w:p>
        </w:tc>
        <w:tc>
          <w:tcPr>
            <w:tcW w:w="719" w:type="pct"/>
            <w:tcBorders>
              <w:top w:val="nil"/>
              <w:left w:val="nil"/>
              <w:bottom w:val="single" w:sz="4" w:space="0" w:color="auto"/>
              <w:right w:val="single" w:sz="4" w:space="0" w:color="auto"/>
            </w:tcBorders>
            <w:shd w:val="clear" w:color="auto" w:fill="auto"/>
            <w:noWrap/>
            <w:vAlign w:val="center"/>
          </w:tcPr>
          <w:p w:rsidR="00596E4C" w:rsidRPr="00596E4C" w:rsidRDefault="00596E4C" w:rsidP="00596E4C">
            <w:pPr>
              <w:jc w:val="center"/>
            </w:pPr>
            <w:r w:rsidRPr="00596E4C">
              <w:t>229,27</w:t>
            </w:r>
          </w:p>
        </w:tc>
        <w:tc>
          <w:tcPr>
            <w:tcW w:w="719" w:type="pct"/>
            <w:tcBorders>
              <w:top w:val="nil"/>
              <w:left w:val="nil"/>
              <w:bottom w:val="single" w:sz="4" w:space="0" w:color="auto"/>
              <w:right w:val="single" w:sz="4" w:space="0" w:color="auto"/>
            </w:tcBorders>
            <w:shd w:val="clear" w:color="auto" w:fill="auto"/>
            <w:noWrap/>
            <w:vAlign w:val="center"/>
          </w:tcPr>
          <w:p w:rsidR="00596E4C" w:rsidRPr="00596E4C" w:rsidRDefault="00596E4C" w:rsidP="00596E4C">
            <w:pPr>
              <w:jc w:val="center"/>
            </w:pPr>
            <w:r w:rsidRPr="00596E4C">
              <w:t>170,34</w:t>
            </w:r>
          </w:p>
        </w:tc>
        <w:tc>
          <w:tcPr>
            <w:tcW w:w="552" w:type="pct"/>
            <w:tcBorders>
              <w:top w:val="nil"/>
              <w:left w:val="nil"/>
              <w:bottom w:val="single" w:sz="4" w:space="0" w:color="auto"/>
              <w:right w:val="nil"/>
            </w:tcBorders>
            <w:shd w:val="clear" w:color="auto" w:fill="auto"/>
            <w:noWrap/>
            <w:vAlign w:val="center"/>
          </w:tcPr>
          <w:p w:rsidR="00596E4C" w:rsidRPr="00596E4C" w:rsidRDefault="00596E4C" w:rsidP="00596E4C">
            <w:pPr>
              <w:jc w:val="center"/>
            </w:pPr>
            <w:r w:rsidRPr="00596E4C">
              <w:t>48,26</w:t>
            </w:r>
          </w:p>
        </w:tc>
        <w:tc>
          <w:tcPr>
            <w:tcW w:w="550" w:type="pct"/>
            <w:tcBorders>
              <w:top w:val="single" w:sz="8" w:space="0" w:color="auto"/>
              <w:left w:val="single" w:sz="8" w:space="0" w:color="auto"/>
              <w:bottom w:val="single" w:sz="4" w:space="0" w:color="auto"/>
              <w:right w:val="single" w:sz="8" w:space="0" w:color="auto"/>
            </w:tcBorders>
            <w:shd w:val="clear" w:color="auto" w:fill="auto"/>
            <w:noWrap/>
            <w:vAlign w:val="center"/>
          </w:tcPr>
          <w:p w:rsidR="00596E4C" w:rsidRPr="00596E4C" w:rsidRDefault="00596E4C" w:rsidP="00596E4C">
            <w:pPr>
              <w:jc w:val="center"/>
            </w:pPr>
            <w:r w:rsidRPr="00596E4C">
              <w:t>20,68</w:t>
            </w:r>
          </w:p>
        </w:tc>
      </w:tr>
      <w:tr w:rsidR="00596E4C" w:rsidRPr="00596E4C">
        <w:trPr>
          <w:trHeight w:val="270"/>
        </w:trPr>
        <w:tc>
          <w:tcPr>
            <w:tcW w:w="621" w:type="pct"/>
            <w:tcBorders>
              <w:top w:val="nil"/>
              <w:left w:val="single" w:sz="8" w:space="0" w:color="auto"/>
              <w:bottom w:val="single" w:sz="4" w:space="0" w:color="auto"/>
              <w:right w:val="single" w:sz="4" w:space="0" w:color="auto"/>
            </w:tcBorders>
            <w:vAlign w:val="center"/>
          </w:tcPr>
          <w:p w:rsidR="00596E4C" w:rsidRPr="00596E4C" w:rsidRDefault="00596E4C" w:rsidP="00596E4C">
            <w:pPr>
              <w:jc w:val="center"/>
            </w:pPr>
            <w:r w:rsidRPr="00596E4C">
              <w:t>15</w:t>
            </w:r>
          </w:p>
        </w:tc>
        <w:tc>
          <w:tcPr>
            <w:tcW w:w="1839" w:type="pct"/>
            <w:tcBorders>
              <w:top w:val="nil"/>
              <w:left w:val="single" w:sz="8" w:space="0" w:color="auto"/>
              <w:bottom w:val="single" w:sz="4" w:space="0" w:color="auto"/>
              <w:right w:val="single" w:sz="4" w:space="0" w:color="auto"/>
            </w:tcBorders>
            <w:shd w:val="clear" w:color="auto" w:fill="auto"/>
            <w:noWrap/>
            <w:vAlign w:val="center"/>
          </w:tcPr>
          <w:p w:rsidR="00596E4C" w:rsidRPr="00596E4C" w:rsidRDefault="00596E4C" w:rsidP="00596E4C">
            <w:r w:rsidRPr="00596E4C">
              <w:t>Суземский</w:t>
            </w:r>
          </w:p>
        </w:tc>
        <w:tc>
          <w:tcPr>
            <w:tcW w:w="719" w:type="pct"/>
            <w:tcBorders>
              <w:top w:val="nil"/>
              <w:left w:val="nil"/>
              <w:bottom w:val="nil"/>
              <w:right w:val="single" w:sz="4" w:space="0" w:color="auto"/>
            </w:tcBorders>
            <w:shd w:val="clear" w:color="auto" w:fill="auto"/>
            <w:noWrap/>
            <w:vAlign w:val="center"/>
          </w:tcPr>
          <w:p w:rsidR="00596E4C" w:rsidRPr="00596E4C" w:rsidRDefault="00596E4C" w:rsidP="00596E4C">
            <w:pPr>
              <w:jc w:val="center"/>
            </w:pPr>
            <w:r w:rsidRPr="00596E4C">
              <w:t>190,72</w:t>
            </w:r>
          </w:p>
        </w:tc>
        <w:tc>
          <w:tcPr>
            <w:tcW w:w="719" w:type="pct"/>
            <w:tcBorders>
              <w:top w:val="nil"/>
              <w:left w:val="nil"/>
              <w:bottom w:val="single" w:sz="4" w:space="0" w:color="auto"/>
              <w:right w:val="single" w:sz="4" w:space="0" w:color="auto"/>
            </w:tcBorders>
            <w:shd w:val="clear" w:color="auto" w:fill="auto"/>
            <w:noWrap/>
            <w:vAlign w:val="center"/>
          </w:tcPr>
          <w:p w:rsidR="00596E4C" w:rsidRPr="00596E4C" w:rsidRDefault="00596E4C" w:rsidP="00596E4C">
            <w:pPr>
              <w:jc w:val="center"/>
            </w:pPr>
            <w:r w:rsidRPr="00596E4C">
              <w:t>140,05</w:t>
            </w:r>
          </w:p>
        </w:tc>
        <w:tc>
          <w:tcPr>
            <w:tcW w:w="552" w:type="pct"/>
            <w:tcBorders>
              <w:top w:val="nil"/>
              <w:left w:val="nil"/>
              <w:bottom w:val="single" w:sz="4" w:space="0" w:color="auto"/>
              <w:right w:val="nil"/>
            </w:tcBorders>
            <w:shd w:val="clear" w:color="auto" w:fill="auto"/>
            <w:noWrap/>
            <w:vAlign w:val="center"/>
          </w:tcPr>
          <w:p w:rsidR="00596E4C" w:rsidRPr="00596E4C" w:rsidRDefault="00596E4C" w:rsidP="00596E4C">
            <w:pPr>
              <w:jc w:val="center"/>
            </w:pPr>
            <w:r w:rsidRPr="00596E4C">
              <w:t>48,26</w:t>
            </w:r>
          </w:p>
        </w:tc>
        <w:tc>
          <w:tcPr>
            <w:tcW w:w="550" w:type="pct"/>
            <w:tcBorders>
              <w:top w:val="nil"/>
              <w:left w:val="single" w:sz="8" w:space="0" w:color="auto"/>
              <w:bottom w:val="single" w:sz="8" w:space="0" w:color="auto"/>
              <w:right w:val="single" w:sz="8" w:space="0" w:color="auto"/>
            </w:tcBorders>
            <w:shd w:val="clear" w:color="auto" w:fill="auto"/>
            <w:noWrap/>
            <w:vAlign w:val="center"/>
          </w:tcPr>
          <w:p w:rsidR="00596E4C" w:rsidRPr="00596E4C" w:rsidRDefault="00596E4C" w:rsidP="00596E4C">
            <w:pPr>
              <w:jc w:val="center"/>
            </w:pPr>
            <w:r w:rsidRPr="00596E4C">
              <w:t>48,26</w:t>
            </w:r>
          </w:p>
        </w:tc>
      </w:tr>
      <w:tr w:rsidR="00596E4C" w:rsidRPr="00596E4C">
        <w:trPr>
          <w:trHeight w:val="270"/>
        </w:trPr>
        <w:tc>
          <w:tcPr>
            <w:tcW w:w="621" w:type="pct"/>
            <w:tcBorders>
              <w:top w:val="nil"/>
              <w:left w:val="single" w:sz="8" w:space="0" w:color="auto"/>
              <w:bottom w:val="single" w:sz="4" w:space="0" w:color="auto"/>
              <w:right w:val="nil"/>
            </w:tcBorders>
            <w:vAlign w:val="center"/>
          </w:tcPr>
          <w:p w:rsidR="00596E4C" w:rsidRPr="00596E4C" w:rsidRDefault="00596E4C" w:rsidP="00596E4C">
            <w:pPr>
              <w:jc w:val="center"/>
            </w:pPr>
            <w:r w:rsidRPr="00596E4C">
              <w:t>16</w:t>
            </w:r>
          </w:p>
        </w:tc>
        <w:tc>
          <w:tcPr>
            <w:tcW w:w="1839" w:type="pct"/>
            <w:tcBorders>
              <w:top w:val="nil"/>
              <w:left w:val="single" w:sz="8" w:space="0" w:color="auto"/>
              <w:bottom w:val="single" w:sz="4" w:space="0" w:color="auto"/>
              <w:right w:val="nil"/>
            </w:tcBorders>
            <w:shd w:val="clear" w:color="auto" w:fill="auto"/>
            <w:noWrap/>
            <w:vAlign w:val="center"/>
          </w:tcPr>
          <w:p w:rsidR="00596E4C" w:rsidRPr="00596E4C" w:rsidRDefault="00596E4C" w:rsidP="00596E4C">
            <w:r w:rsidRPr="00596E4C">
              <w:t>Суражский</w:t>
            </w:r>
          </w:p>
        </w:tc>
        <w:tc>
          <w:tcPr>
            <w:tcW w:w="719" w:type="pct"/>
            <w:tcBorders>
              <w:top w:val="single" w:sz="8" w:space="0" w:color="auto"/>
              <w:left w:val="single" w:sz="8" w:space="0" w:color="auto"/>
              <w:bottom w:val="single" w:sz="8" w:space="0" w:color="auto"/>
              <w:right w:val="single" w:sz="8" w:space="0" w:color="auto"/>
            </w:tcBorders>
            <w:shd w:val="clear" w:color="auto" w:fill="auto"/>
            <w:noWrap/>
            <w:vAlign w:val="center"/>
          </w:tcPr>
          <w:p w:rsidR="00596E4C" w:rsidRPr="00596E4C" w:rsidRDefault="00596E4C" w:rsidP="00596E4C">
            <w:pPr>
              <w:jc w:val="center"/>
            </w:pPr>
            <w:r w:rsidRPr="00596E4C">
              <w:t>39,07</w:t>
            </w:r>
          </w:p>
        </w:tc>
        <w:tc>
          <w:tcPr>
            <w:tcW w:w="719" w:type="pct"/>
            <w:tcBorders>
              <w:top w:val="nil"/>
              <w:left w:val="nil"/>
              <w:bottom w:val="single" w:sz="4" w:space="0" w:color="auto"/>
              <w:right w:val="single" w:sz="4" w:space="0" w:color="auto"/>
            </w:tcBorders>
            <w:shd w:val="clear" w:color="auto" w:fill="auto"/>
            <w:noWrap/>
            <w:vAlign w:val="center"/>
          </w:tcPr>
          <w:p w:rsidR="00596E4C" w:rsidRPr="00596E4C" w:rsidRDefault="00596E4C" w:rsidP="00596E4C">
            <w:pPr>
              <w:jc w:val="center"/>
            </w:pPr>
            <w:r w:rsidRPr="00596E4C">
              <w:t>180,56</w:t>
            </w:r>
          </w:p>
        </w:tc>
        <w:tc>
          <w:tcPr>
            <w:tcW w:w="552" w:type="pct"/>
            <w:tcBorders>
              <w:top w:val="nil"/>
              <w:left w:val="nil"/>
              <w:bottom w:val="single" w:sz="4" w:space="0" w:color="auto"/>
              <w:right w:val="single" w:sz="4" w:space="0" w:color="auto"/>
            </w:tcBorders>
            <w:shd w:val="clear" w:color="auto" w:fill="auto"/>
            <w:noWrap/>
            <w:vAlign w:val="center"/>
          </w:tcPr>
          <w:p w:rsidR="00596E4C" w:rsidRPr="00596E4C" w:rsidRDefault="00596E4C" w:rsidP="00596E4C">
            <w:pPr>
              <w:jc w:val="center"/>
            </w:pPr>
            <w:r w:rsidRPr="00596E4C">
              <w:t>180,56</w:t>
            </w:r>
          </w:p>
        </w:tc>
        <w:tc>
          <w:tcPr>
            <w:tcW w:w="550" w:type="pct"/>
            <w:tcBorders>
              <w:top w:val="nil"/>
              <w:left w:val="nil"/>
              <w:bottom w:val="single" w:sz="4" w:space="0" w:color="auto"/>
              <w:right w:val="single" w:sz="8" w:space="0" w:color="auto"/>
            </w:tcBorders>
            <w:shd w:val="clear" w:color="auto" w:fill="auto"/>
            <w:noWrap/>
            <w:vAlign w:val="center"/>
          </w:tcPr>
          <w:p w:rsidR="00596E4C" w:rsidRPr="00596E4C" w:rsidRDefault="00596E4C" w:rsidP="00596E4C">
            <w:pPr>
              <w:jc w:val="center"/>
            </w:pPr>
            <w:r w:rsidRPr="00596E4C">
              <w:t>210,58</w:t>
            </w:r>
          </w:p>
        </w:tc>
      </w:tr>
      <w:tr w:rsidR="00596E4C" w:rsidRPr="00596E4C">
        <w:trPr>
          <w:trHeight w:val="270"/>
        </w:trPr>
        <w:tc>
          <w:tcPr>
            <w:tcW w:w="621" w:type="pct"/>
            <w:tcBorders>
              <w:top w:val="nil"/>
              <w:left w:val="single" w:sz="8" w:space="0" w:color="auto"/>
              <w:bottom w:val="single" w:sz="8" w:space="0" w:color="auto"/>
              <w:right w:val="nil"/>
            </w:tcBorders>
            <w:vAlign w:val="center"/>
          </w:tcPr>
          <w:p w:rsidR="00596E4C" w:rsidRPr="00596E4C" w:rsidRDefault="00596E4C" w:rsidP="00596E4C">
            <w:pPr>
              <w:jc w:val="center"/>
            </w:pPr>
            <w:r w:rsidRPr="00596E4C">
              <w:t>17</w:t>
            </w:r>
          </w:p>
        </w:tc>
        <w:tc>
          <w:tcPr>
            <w:tcW w:w="1839" w:type="pct"/>
            <w:tcBorders>
              <w:top w:val="nil"/>
              <w:left w:val="single" w:sz="8" w:space="0" w:color="auto"/>
              <w:bottom w:val="single" w:sz="8" w:space="0" w:color="auto"/>
              <w:right w:val="nil"/>
            </w:tcBorders>
            <w:shd w:val="clear" w:color="auto" w:fill="auto"/>
            <w:noWrap/>
            <w:vAlign w:val="center"/>
          </w:tcPr>
          <w:p w:rsidR="00596E4C" w:rsidRPr="00596E4C" w:rsidRDefault="00596E4C" w:rsidP="00596E4C">
            <w:r w:rsidRPr="00596E4C">
              <w:t>Унечский</w:t>
            </w:r>
          </w:p>
        </w:tc>
        <w:tc>
          <w:tcPr>
            <w:tcW w:w="719" w:type="pct"/>
            <w:tcBorders>
              <w:top w:val="nil"/>
              <w:left w:val="single" w:sz="8" w:space="0" w:color="auto"/>
              <w:bottom w:val="single" w:sz="8" w:space="0" w:color="auto"/>
              <w:right w:val="single" w:sz="8" w:space="0" w:color="auto"/>
            </w:tcBorders>
            <w:shd w:val="clear" w:color="auto" w:fill="auto"/>
            <w:noWrap/>
            <w:vAlign w:val="center"/>
          </w:tcPr>
          <w:p w:rsidR="00596E4C" w:rsidRPr="00596E4C" w:rsidRDefault="00596E4C" w:rsidP="00596E4C">
            <w:pPr>
              <w:jc w:val="center"/>
            </w:pPr>
            <w:r w:rsidRPr="00596E4C">
              <w:t>66,64</w:t>
            </w:r>
          </w:p>
        </w:tc>
        <w:tc>
          <w:tcPr>
            <w:tcW w:w="719" w:type="pct"/>
            <w:tcBorders>
              <w:top w:val="nil"/>
              <w:left w:val="nil"/>
              <w:bottom w:val="single" w:sz="8" w:space="0" w:color="auto"/>
              <w:right w:val="single" w:sz="4" w:space="0" w:color="auto"/>
            </w:tcBorders>
            <w:shd w:val="clear" w:color="auto" w:fill="auto"/>
            <w:noWrap/>
            <w:vAlign w:val="center"/>
          </w:tcPr>
          <w:p w:rsidR="00596E4C" w:rsidRPr="00596E4C" w:rsidRDefault="00596E4C" w:rsidP="00596E4C">
            <w:pPr>
              <w:jc w:val="center"/>
            </w:pPr>
            <w:r w:rsidRPr="00596E4C">
              <w:t>170,34</w:t>
            </w:r>
          </w:p>
        </w:tc>
        <w:tc>
          <w:tcPr>
            <w:tcW w:w="552" w:type="pct"/>
            <w:tcBorders>
              <w:top w:val="nil"/>
              <w:left w:val="nil"/>
              <w:bottom w:val="single" w:sz="8" w:space="0" w:color="auto"/>
              <w:right w:val="single" w:sz="4" w:space="0" w:color="auto"/>
            </w:tcBorders>
            <w:shd w:val="clear" w:color="auto" w:fill="auto"/>
            <w:noWrap/>
            <w:vAlign w:val="center"/>
          </w:tcPr>
          <w:p w:rsidR="00596E4C" w:rsidRPr="00596E4C" w:rsidRDefault="00596E4C" w:rsidP="00596E4C">
            <w:pPr>
              <w:jc w:val="center"/>
            </w:pPr>
            <w:r w:rsidRPr="00596E4C">
              <w:t>150,02</w:t>
            </w:r>
          </w:p>
        </w:tc>
        <w:tc>
          <w:tcPr>
            <w:tcW w:w="550" w:type="pct"/>
            <w:tcBorders>
              <w:top w:val="nil"/>
              <w:left w:val="nil"/>
              <w:bottom w:val="single" w:sz="8" w:space="0" w:color="auto"/>
              <w:right w:val="single" w:sz="8" w:space="0" w:color="auto"/>
            </w:tcBorders>
            <w:shd w:val="clear" w:color="auto" w:fill="auto"/>
            <w:noWrap/>
            <w:vAlign w:val="center"/>
          </w:tcPr>
          <w:p w:rsidR="00596E4C" w:rsidRPr="00596E4C" w:rsidRDefault="00596E4C" w:rsidP="00596E4C">
            <w:pPr>
              <w:jc w:val="center"/>
            </w:pPr>
            <w:r w:rsidRPr="00596E4C">
              <w:t>170,34</w:t>
            </w:r>
          </w:p>
        </w:tc>
      </w:tr>
    </w:tbl>
    <w:p w:rsidR="005837D1" w:rsidRPr="00085AC5" w:rsidRDefault="005837D1" w:rsidP="005837D1">
      <w:pPr>
        <w:ind w:firstLine="720"/>
        <w:jc w:val="center"/>
        <w:rPr>
          <w:b/>
          <w:color w:val="000000"/>
          <w:sz w:val="28"/>
          <w:szCs w:val="28"/>
        </w:rPr>
      </w:pPr>
    </w:p>
    <w:p w:rsidR="005837D1" w:rsidRDefault="001C6527" w:rsidP="00DC3A00">
      <w:pPr>
        <w:pStyle w:val="11"/>
        <w:rPr>
          <w:color w:val="000000"/>
        </w:rPr>
      </w:pPr>
      <w:r>
        <w:rPr>
          <w:color w:val="000000"/>
        </w:rPr>
        <w:t>А вот объем перевозок отличается по всем четырем вариантам. Распределение объемов перевозимой готовой продукции по вариантам представлено в табл. 37-40.</w:t>
      </w:r>
    </w:p>
    <w:p w:rsidR="00F42B5C" w:rsidRPr="00F42B5C" w:rsidRDefault="00F42B5C" w:rsidP="0082001C">
      <w:pPr>
        <w:pageBreakBefore/>
        <w:ind w:firstLine="720"/>
        <w:jc w:val="right"/>
        <w:rPr>
          <w:color w:val="000000"/>
          <w:sz w:val="28"/>
          <w:szCs w:val="28"/>
        </w:rPr>
      </w:pPr>
      <w:r>
        <w:rPr>
          <w:b/>
          <w:color w:val="000000"/>
          <w:sz w:val="28"/>
          <w:szCs w:val="28"/>
        </w:rPr>
        <w:t xml:space="preserve">Таблица </w:t>
      </w:r>
      <w:r w:rsidR="001C6527">
        <w:rPr>
          <w:b/>
          <w:color w:val="000000"/>
          <w:sz w:val="28"/>
          <w:szCs w:val="28"/>
        </w:rPr>
        <w:t>37</w:t>
      </w:r>
    </w:p>
    <w:p w:rsidR="00F42B5C" w:rsidRDefault="001C6527" w:rsidP="00F42B5C">
      <w:pPr>
        <w:ind w:firstLine="720"/>
        <w:jc w:val="center"/>
        <w:rPr>
          <w:b/>
          <w:color w:val="000000"/>
          <w:sz w:val="28"/>
          <w:szCs w:val="28"/>
        </w:rPr>
      </w:pPr>
      <w:r>
        <w:rPr>
          <w:b/>
          <w:color w:val="000000"/>
          <w:sz w:val="28"/>
          <w:szCs w:val="28"/>
        </w:rPr>
        <w:t>Объем и направление</w:t>
      </w:r>
      <w:r w:rsidR="00F42B5C">
        <w:rPr>
          <w:b/>
          <w:color w:val="000000"/>
          <w:sz w:val="28"/>
          <w:szCs w:val="28"/>
        </w:rPr>
        <w:t xml:space="preserve"> </w:t>
      </w:r>
      <w:r>
        <w:rPr>
          <w:b/>
          <w:color w:val="000000"/>
          <w:sz w:val="28"/>
          <w:szCs w:val="28"/>
        </w:rPr>
        <w:t xml:space="preserve">перевозок </w:t>
      </w:r>
      <w:r w:rsidR="00F42B5C">
        <w:rPr>
          <w:b/>
          <w:color w:val="000000"/>
          <w:sz w:val="28"/>
          <w:szCs w:val="28"/>
        </w:rPr>
        <w:t xml:space="preserve">готовой продукции от новых предприятий </w:t>
      </w:r>
      <w:r>
        <w:rPr>
          <w:b/>
          <w:color w:val="000000"/>
          <w:sz w:val="28"/>
          <w:szCs w:val="28"/>
        </w:rPr>
        <w:t>до районов потребления, т (1 вариант)</w:t>
      </w:r>
    </w:p>
    <w:tbl>
      <w:tblPr>
        <w:tblW w:w="5000" w:type="pct"/>
        <w:tblLook w:val="0000" w:firstRow="0" w:lastRow="0" w:firstColumn="0" w:lastColumn="0" w:noHBand="0" w:noVBand="0"/>
      </w:tblPr>
      <w:tblGrid>
        <w:gridCol w:w="1226"/>
        <w:gridCol w:w="2493"/>
        <w:gridCol w:w="1686"/>
        <w:gridCol w:w="1041"/>
        <w:gridCol w:w="1041"/>
        <w:gridCol w:w="1043"/>
        <w:gridCol w:w="1041"/>
      </w:tblGrid>
      <w:tr w:rsidR="0082001C" w:rsidRPr="0082001C">
        <w:trPr>
          <w:trHeight w:val="270"/>
        </w:trPr>
        <w:tc>
          <w:tcPr>
            <w:tcW w:w="640" w:type="pct"/>
            <w:vMerge w:val="restart"/>
            <w:tcBorders>
              <w:top w:val="single" w:sz="8" w:space="0" w:color="auto"/>
              <w:left w:val="single" w:sz="8" w:space="0" w:color="auto"/>
              <w:bottom w:val="single" w:sz="4" w:space="0" w:color="000000"/>
              <w:right w:val="nil"/>
            </w:tcBorders>
            <w:shd w:val="clear" w:color="auto" w:fill="auto"/>
            <w:noWrap/>
            <w:vAlign w:val="center"/>
          </w:tcPr>
          <w:p w:rsidR="0082001C" w:rsidRPr="0082001C" w:rsidRDefault="0082001C" w:rsidP="0082001C">
            <w:pPr>
              <w:jc w:val="center"/>
            </w:pPr>
            <w:r w:rsidRPr="0082001C">
              <w:t>№№</w:t>
            </w:r>
          </w:p>
        </w:tc>
        <w:tc>
          <w:tcPr>
            <w:tcW w:w="1302" w:type="pct"/>
            <w:vMerge w:val="restart"/>
            <w:tcBorders>
              <w:top w:val="single" w:sz="8" w:space="0" w:color="auto"/>
              <w:left w:val="single" w:sz="8" w:space="0" w:color="auto"/>
              <w:bottom w:val="single" w:sz="8" w:space="0" w:color="000000"/>
              <w:right w:val="single" w:sz="8" w:space="0" w:color="auto"/>
            </w:tcBorders>
            <w:shd w:val="clear" w:color="auto" w:fill="auto"/>
            <w:noWrap/>
            <w:vAlign w:val="center"/>
          </w:tcPr>
          <w:p w:rsidR="0082001C" w:rsidRPr="0082001C" w:rsidRDefault="0082001C" w:rsidP="0082001C">
            <w:pPr>
              <w:jc w:val="center"/>
            </w:pPr>
            <w:r w:rsidRPr="0082001C">
              <w:t>Производители</w:t>
            </w:r>
          </w:p>
        </w:tc>
        <w:tc>
          <w:tcPr>
            <w:tcW w:w="881" w:type="pct"/>
            <w:vMerge w:val="restart"/>
            <w:tcBorders>
              <w:top w:val="single" w:sz="8" w:space="0" w:color="auto"/>
              <w:left w:val="single" w:sz="8" w:space="0" w:color="auto"/>
              <w:bottom w:val="single" w:sz="8" w:space="0" w:color="000000"/>
              <w:right w:val="single" w:sz="8" w:space="0" w:color="auto"/>
            </w:tcBorders>
            <w:shd w:val="clear" w:color="auto" w:fill="auto"/>
            <w:vAlign w:val="center"/>
          </w:tcPr>
          <w:p w:rsidR="0082001C" w:rsidRPr="0082001C" w:rsidRDefault="0082001C" w:rsidP="0082001C">
            <w:pPr>
              <w:jc w:val="center"/>
            </w:pPr>
            <w:r w:rsidRPr="0082001C">
              <w:t>Объем экспорта</w:t>
            </w:r>
          </w:p>
        </w:tc>
        <w:tc>
          <w:tcPr>
            <w:tcW w:w="2176" w:type="pct"/>
            <w:gridSpan w:val="4"/>
            <w:tcBorders>
              <w:top w:val="single" w:sz="8" w:space="0" w:color="auto"/>
              <w:left w:val="nil"/>
              <w:bottom w:val="single" w:sz="8" w:space="0" w:color="auto"/>
              <w:right w:val="single" w:sz="8" w:space="0" w:color="auto"/>
            </w:tcBorders>
            <w:shd w:val="clear" w:color="auto" w:fill="auto"/>
            <w:noWrap/>
            <w:vAlign w:val="center"/>
          </w:tcPr>
          <w:p w:rsidR="0082001C" w:rsidRPr="0082001C" w:rsidRDefault="0082001C" w:rsidP="0082001C">
            <w:pPr>
              <w:jc w:val="center"/>
            </w:pPr>
            <w:r w:rsidRPr="0082001C">
              <w:t>Направления экспорта</w:t>
            </w:r>
          </w:p>
        </w:tc>
      </w:tr>
      <w:tr w:rsidR="0082001C" w:rsidRPr="0082001C">
        <w:trPr>
          <w:trHeight w:val="255"/>
        </w:trPr>
        <w:tc>
          <w:tcPr>
            <w:tcW w:w="640" w:type="pct"/>
            <w:vMerge/>
            <w:tcBorders>
              <w:top w:val="single" w:sz="8" w:space="0" w:color="auto"/>
              <w:left w:val="single" w:sz="8" w:space="0" w:color="auto"/>
              <w:bottom w:val="single" w:sz="4" w:space="0" w:color="000000"/>
              <w:right w:val="nil"/>
            </w:tcBorders>
            <w:vAlign w:val="center"/>
          </w:tcPr>
          <w:p w:rsidR="0082001C" w:rsidRPr="0082001C" w:rsidRDefault="0082001C" w:rsidP="0082001C">
            <w:pPr>
              <w:jc w:val="center"/>
            </w:pPr>
          </w:p>
        </w:tc>
        <w:tc>
          <w:tcPr>
            <w:tcW w:w="1302" w:type="pct"/>
            <w:vMerge/>
            <w:tcBorders>
              <w:top w:val="single" w:sz="8" w:space="0" w:color="auto"/>
              <w:left w:val="single" w:sz="8" w:space="0" w:color="auto"/>
              <w:bottom w:val="single" w:sz="8" w:space="0" w:color="000000"/>
              <w:right w:val="single" w:sz="8" w:space="0" w:color="auto"/>
            </w:tcBorders>
            <w:vAlign w:val="center"/>
          </w:tcPr>
          <w:p w:rsidR="0082001C" w:rsidRPr="0082001C" w:rsidRDefault="0082001C" w:rsidP="0082001C">
            <w:pPr>
              <w:jc w:val="center"/>
            </w:pPr>
          </w:p>
        </w:tc>
        <w:tc>
          <w:tcPr>
            <w:tcW w:w="881" w:type="pct"/>
            <w:vMerge/>
            <w:tcBorders>
              <w:top w:val="single" w:sz="8" w:space="0" w:color="auto"/>
              <w:left w:val="single" w:sz="8" w:space="0" w:color="auto"/>
              <w:bottom w:val="single" w:sz="8" w:space="0" w:color="000000"/>
              <w:right w:val="single" w:sz="8" w:space="0" w:color="auto"/>
            </w:tcBorders>
            <w:vAlign w:val="center"/>
          </w:tcPr>
          <w:p w:rsidR="0082001C" w:rsidRPr="0082001C" w:rsidRDefault="0082001C" w:rsidP="0082001C">
            <w:pPr>
              <w:jc w:val="center"/>
            </w:pPr>
          </w:p>
        </w:tc>
        <w:tc>
          <w:tcPr>
            <w:tcW w:w="544" w:type="pct"/>
            <w:tcBorders>
              <w:top w:val="nil"/>
              <w:left w:val="nil"/>
              <w:bottom w:val="single" w:sz="4" w:space="0" w:color="auto"/>
              <w:right w:val="single" w:sz="4" w:space="0" w:color="auto"/>
            </w:tcBorders>
            <w:shd w:val="clear" w:color="auto" w:fill="auto"/>
            <w:noWrap/>
            <w:vAlign w:val="center"/>
          </w:tcPr>
          <w:p w:rsidR="0082001C" w:rsidRPr="0082001C" w:rsidRDefault="0082001C" w:rsidP="0082001C">
            <w:pPr>
              <w:jc w:val="center"/>
            </w:pPr>
            <w:r w:rsidRPr="0082001C">
              <w:t>1</w:t>
            </w:r>
          </w:p>
        </w:tc>
        <w:tc>
          <w:tcPr>
            <w:tcW w:w="544" w:type="pct"/>
            <w:tcBorders>
              <w:top w:val="nil"/>
              <w:left w:val="nil"/>
              <w:bottom w:val="single" w:sz="4" w:space="0" w:color="auto"/>
              <w:right w:val="single" w:sz="4" w:space="0" w:color="auto"/>
            </w:tcBorders>
            <w:shd w:val="clear" w:color="auto" w:fill="auto"/>
            <w:noWrap/>
            <w:vAlign w:val="center"/>
          </w:tcPr>
          <w:p w:rsidR="0082001C" w:rsidRPr="0082001C" w:rsidRDefault="0082001C" w:rsidP="0082001C">
            <w:pPr>
              <w:jc w:val="center"/>
            </w:pPr>
            <w:r w:rsidRPr="0082001C">
              <w:t>2</w:t>
            </w:r>
          </w:p>
        </w:tc>
        <w:tc>
          <w:tcPr>
            <w:tcW w:w="545" w:type="pct"/>
            <w:tcBorders>
              <w:top w:val="nil"/>
              <w:left w:val="nil"/>
              <w:bottom w:val="single" w:sz="4" w:space="0" w:color="auto"/>
              <w:right w:val="single" w:sz="4" w:space="0" w:color="auto"/>
            </w:tcBorders>
            <w:shd w:val="clear" w:color="auto" w:fill="auto"/>
            <w:noWrap/>
            <w:vAlign w:val="center"/>
          </w:tcPr>
          <w:p w:rsidR="0082001C" w:rsidRPr="0082001C" w:rsidRDefault="0082001C" w:rsidP="0082001C">
            <w:pPr>
              <w:jc w:val="center"/>
            </w:pPr>
            <w:r w:rsidRPr="0082001C">
              <w:t>3</w:t>
            </w:r>
          </w:p>
        </w:tc>
        <w:tc>
          <w:tcPr>
            <w:tcW w:w="544" w:type="pct"/>
            <w:tcBorders>
              <w:top w:val="nil"/>
              <w:left w:val="nil"/>
              <w:bottom w:val="single" w:sz="4" w:space="0" w:color="auto"/>
              <w:right w:val="single" w:sz="8" w:space="0" w:color="auto"/>
            </w:tcBorders>
            <w:shd w:val="clear" w:color="auto" w:fill="auto"/>
            <w:noWrap/>
            <w:vAlign w:val="center"/>
          </w:tcPr>
          <w:p w:rsidR="0082001C" w:rsidRPr="0082001C" w:rsidRDefault="0082001C" w:rsidP="0082001C">
            <w:pPr>
              <w:jc w:val="center"/>
            </w:pPr>
            <w:r w:rsidRPr="0082001C">
              <w:t>4</w:t>
            </w:r>
          </w:p>
        </w:tc>
      </w:tr>
      <w:tr w:rsidR="0082001C" w:rsidRPr="0082001C">
        <w:trPr>
          <w:trHeight w:val="1230"/>
        </w:trPr>
        <w:tc>
          <w:tcPr>
            <w:tcW w:w="640" w:type="pct"/>
            <w:vMerge/>
            <w:tcBorders>
              <w:top w:val="single" w:sz="8" w:space="0" w:color="auto"/>
              <w:left w:val="single" w:sz="8" w:space="0" w:color="auto"/>
              <w:bottom w:val="single" w:sz="4" w:space="0" w:color="000000"/>
              <w:right w:val="nil"/>
            </w:tcBorders>
            <w:vAlign w:val="center"/>
          </w:tcPr>
          <w:p w:rsidR="0082001C" w:rsidRPr="0082001C" w:rsidRDefault="0082001C" w:rsidP="0082001C">
            <w:pPr>
              <w:jc w:val="center"/>
            </w:pPr>
          </w:p>
        </w:tc>
        <w:tc>
          <w:tcPr>
            <w:tcW w:w="1302" w:type="pct"/>
            <w:vMerge/>
            <w:tcBorders>
              <w:top w:val="single" w:sz="8" w:space="0" w:color="auto"/>
              <w:left w:val="single" w:sz="8" w:space="0" w:color="auto"/>
              <w:bottom w:val="single" w:sz="8" w:space="0" w:color="000000"/>
              <w:right w:val="single" w:sz="8" w:space="0" w:color="auto"/>
            </w:tcBorders>
            <w:vAlign w:val="center"/>
          </w:tcPr>
          <w:p w:rsidR="0082001C" w:rsidRPr="0082001C" w:rsidRDefault="0082001C" w:rsidP="0082001C">
            <w:pPr>
              <w:jc w:val="center"/>
            </w:pPr>
          </w:p>
        </w:tc>
        <w:tc>
          <w:tcPr>
            <w:tcW w:w="881" w:type="pct"/>
            <w:vMerge/>
            <w:tcBorders>
              <w:top w:val="single" w:sz="8" w:space="0" w:color="auto"/>
              <w:left w:val="single" w:sz="8" w:space="0" w:color="auto"/>
              <w:bottom w:val="single" w:sz="8" w:space="0" w:color="000000"/>
              <w:right w:val="single" w:sz="8" w:space="0" w:color="auto"/>
            </w:tcBorders>
            <w:vAlign w:val="center"/>
          </w:tcPr>
          <w:p w:rsidR="0082001C" w:rsidRPr="0082001C" w:rsidRDefault="0082001C" w:rsidP="0082001C">
            <w:pPr>
              <w:jc w:val="center"/>
            </w:pPr>
          </w:p>
        </w:tc>
        <w:tc>
          <w:tcPr>
            <w:tcW w:w="544" w:type="pct"/>
            <w:tcBorders>
              <w:top w:val="nil"/>
              <w:left w:val="nil"/>
              <w:bottom w:val="nil"/>
              <w:right w:val="single" w:sz="4" w:space="0" w:color="auto"/>
            </w:tcBorders>
            <w:shd w:val="clear" w:color="auto" w:fill="auto"/>
            <w:noWrap/>
            <w:textDirection w:val="btLr"/>
            <w:vAlign w:val="center"/>
          </w:tcPr>
          <w:p w:rsidR="0082001C" w:rsidRPr="0082001C" w:rsidRDefault="0082001C" w:rsidP="0082001C">
            <w:pPr>
              <w:jc w:val="center"/>
            </w:pPr>
            <w:r w:rsidRPr="0082001C">
              <w:t>Смоленская</w:t>
            </w:r>
          </w:p>
        </w:tc>
        <w:tc>
          <w:tcPr>
            <w:tcW w:w="544" w:type="pct"/>
            <w:tcBorders>
              <w:top w:val="nil"/>
              <w:left w:val="nil"/>
              <w:bottom w:val="nil"/>
              <w:right w:val="single" w:sz="4" w:space="0" w:color="auto"/>
            </w:tcBorders>
            <w:shd w:val="clear" w:color="auto" w:fill="auto"/>
            <w:noWrap/>
            <w:textDirection w:val="btLr"/>
            <w:vAlign w:val="center"/>
          </w:tcPr>
          <w:p w:rsidR="0082001C" w:rsidRPr="0082001C" w:rsidRDefault="0082001C" w:rsidP="0082001C">
            <w:pPr>
              <w:jc w:val="center"/>
            </w:pPr>
            <w:r w:rsidRPr="0082001C">
              <w:t>Калужская</w:t>
            </w:r>
          </w:p>
        </w:tc>
        <w:tc>
          <w:tcPr>
            <w:tcW w:w="545" w:type="pct"/>
            <w:tcBorders>
              <w:top w:val="nil"/>
              <w:left w:val="nil"/>
              <w:bottom w:val="nil"/>
              <w:right w:val="single" w:sz="4" w:space="0" w:color="auto"/>
            </w:tcBorders>
            <w:shd w:val="clear" w:color="auto" w:fill="auto"/>
            <w:noWrap/>
            <w:textDirection w:val="btLr"/>
            <w:vAlign w:val="center"/>
          </w:tcPr>
          <w:p w:rsidR="0082001C" w:rsidRPr="0082001C" w:rsidRDefault="0082001C" w:rsidP="0082001C">
            <w:pPr>
              <w:jc w:val="center"/>
            </w:pPr>
            <w:r w:rsidRPr="0082001C">
              <w:t>Орловская</w:t>
            </w:r>
          </w:p>
        </w:tc>
        <w:tc>
          <w:tcPr>
            <w:tcW w:w="544" w:type="pct"/>
            <w:tcBorders>
              <w:top w:val="nil"/>
              <w:left w:val="nil"/>
              <w:bottom w:val="nil"/>
              <w:right w:val="single" w:sz="8" w:space="0" w:color="auto"/>
            </w:tcBorders>
            <w:shd w:val="clear" w:color="auto" w:fill="auto"/>
            <w:noWrap/>
            <w:textDirection w:val="btLr"/>
            <w:vAlign w:val="center"/>
          </w:tcPr>
          <w:p w:rsidR="0082001C" w:rsidRPr="0082001C" w:rsidRDefault="0082001C" w:rsidP="0082001C">
            <w:pPr>
              <w:jc w:val="center"/>
            </w:pPr>
            <w:r w:rsidRPr="0082001C">
              <w:t>Курская</w:t>
            </w:r>
          </w:p>
        </w:tc>
      </w:tr>
      <w:tr w:rsidR="0082001C" w:rsidRPr="0082001C">
        <w:trPr>
          <w:trHeight w:val="255"/>
        </w:trPr>
        <w:tc>
          <w:tcPr>
            <w:tcW w:w="640" w:type="pct"/>
            <w:tcBorders>
              <w:top w:val="nil"/>
              <w:left w:val="single" w:sz="8" w:space="0" w:color="auto"/>
              <w:bottom w:val="single" w:sz="4" w:space="0" w:color="auto"/>
              <w:right w:val="nil"/>
            </w:tcBorders>
            <w:shd w:val="clear" w:color="auto" w:fill="auto"/>
            <w:noWrap/>
            <w:vAlign w:val="center"/>
          </w:tcPr>
          <w:p w:rsidR="0082001C" w:rsidRPr="0082001C" w:rsidRDefault="0082001C" w:rsidP="0082001C">
            <w:pPr>
              <w:jc w:val="center"/>
            </w:pPr>
            <w:r w:rsidRPr="0082001C">
              <w:t>1</w:t>
            </w:r>
          </w:p>
        </w:tc>
        <w:tc>
          <w:tcPr>
            <w:tcW w:w="1302" w:type="pct"/>
            <w:tcBorders>
              <w:top w:val="nil"/>
              <w:left w:val="single" w:sz="8" w:space="0" w:color="auto"/>
              <w:bottom w:val="single" w:sz="4" w:space="0" w:color="auto"/>
              <w:right w:val="single" w:sz="4" w:space="0" w:color="auto"/>
            </w:tcBorders>
            <w:shd w:val="clear" w:color="auto" w:fill="auto"/>
            <w:noWrap/>
            <w:vAlign w:val="center"/>
          </w:tcPr>
          <w:p w:rsidR="0082001C" w:rsidRPr="0082001C" w:rsidRDefault="0082001C" w:rsidP="0082001C">
            <w:r w:rsidRPr="0082001C">
              <w:t>Брасовский</w:t>
            </w:r>
          </w:p>
        </w:tc>
        <w:tc>
          <w:tcPr>
            <w:tcW w:w="881" w:type="pct"/>
            <w:tcBorders>
              <w:top w:val="nil"/>
              <w:left w:val="nil"/>
              <w:bottom w:val="single" w:sz="4" w:space="0" w:color="auto"/>
              <w:right w:val="nil"/>
            </w:tcBorders>
            <w:shd w:val="clear" w:color="auto" w:fill="auto"/>
            <w:noWrap/>
            <w:vAlign w:val="center"/>
          </w:tcPr>
          <w:p w:rsidR="0082001C" w:rsidRPr="0082001C" w:rsidRDefault="0082001C" w:rsidP="0082001C">
            <w:pPr>
              <w:jc w:val="center"/>
            </w:pPr>
            <w:r w:rsidRPr="0082001C">
              <w:t>4977</w:t>
            </w:r>
          </w:p>
        </w:tc>
        <w:tc>
          <w:tcPr>
            <w:tcW w:w="544" w:type="pct"/>
            <w:tcBorders>
              <w:top w:val="single" w:sz="8" w:space="0" w:color="auto"/>
              <w:left w:val="single" w:sz="8" w:space="0" w:color="auto"/>
              <w:bottom w:val="single" w:sz="4" w:space="0" w:color="auto"/>
              <w:right w:val="single" w:sz="4" w:space="0" w:color="auto"/>
            </w:tcBorders>
            <w:shd w:val="clear" w:color="auto" w:fill="auto"/>
            <w:noWrap/>
            <w:vAlign w:val="center"/>
          </w:tcPr>
          <w:p w:rsidR="0082001C" w:rsidRPr="0082001C" w:rsidRDefault="0082001C" w:rsidP="0082001C">
            <w:pPr>
              <w:jc w:val="center"/>
            </w:pPr>
          </w:p>
        </w:tc>
        <w:tc>
          <w:tcPr>
            <w:tcW w:w="544" w:type="pct"/>
            <w:tcBorders>
              <w:top w:val="single" w:sz="8" w:space="0" w:color="auto"/>
              <w:left w:val="nil"/>
              <w:bottom w:val="single" w:sz="4" w:space="0" w:color="auto"/>
              <w:right w:val="single" w:sz="4" w:space="0" w:color="auto"/>
            </w:tcBorders>
            <w:shd w:val="clear" w:color="auto" w:fill="auto"/>
            <w:noWrap/>
            <w:vAlign w:val="center"/>
          </w:tcPr>
          <w:p w:rsidR="0082001C" w:rsidRPr="0082001C" w:rsidRDefault="0082001C" w:rsidP="0082001C">
            <w:pPr>
              <w:jc w:val="center"/>
            </w:pPr>
          </w:p>
        </w:tc>
        <w:tc>
          <w:tcPr>
            <w:tcW w:w="545" w:type="pct"/>
            <w:tcBorders>
              <w:top w:val="single" w:sz="8" w:space="0" w:color="auto"/>
              <w:left w:val="nil"/>
              <w:bottom w:val="single" w:sz="4" w:space="0" w:color="auto"/>
              <w:right w:val="single" w:sz="4" w:space="0" w:color="auto"/>
            </w:tcBorders>
            <w:shd w:val="clear" w:color="auto" w:fill="auto"/>
            <w:noWrap/>
            <w:vAlign w:val="center"/>
          </w:tcPr>
          <w:p w:rsidR="0082001C" w:rsidRPr="0082001C" w:rsidRDefault="0082001C" w:rsidP="0082001C">
            <w:pPr>
              <w:jc w:val="center"/>
            </w:pPr>
            <w:r w:rsidRPr="0082001C">
              <w:t>4977</w:t>
            </w:r>
          </w:p>
        </w:tc>
        <w:tc>
          <w:tcPr>
            <w:tcW w:w="544" w:type="pct"/>
            <w:tcBorders>
              <w:top w:val="single" w:sz="8" w:space="0" w:color="auto"/>
              <w:left w:val="nil"/>
              <w:bottom w:val="single" w:sz="4" w:space="0" w:color="auto"/>
              <w:right w:val="single" w:sz="8" w:space="0" w:color="auto"/>
            </w:tcBorders>
            <w:shd w:val="clear" w:color="auto" w:fill="auto"/>
            <w:noWrap/>
            <w:vAlign w:val="center"/>
          </w:tcPr>
          <w:p w:rsidR="0082001C" w:rsidRPr="0082001C" w:rsidRDefault="0082001C" w:rsidP="0082001C">
            <w:pPr>
              <w:jc w:val="center"/>
            </w:pPr>
          </w:p>
        </w:tc>
      </w:tr>
      <w:tr w:rsidR="0082001C" w:rsidRPr="0082001C">
        <w:trPr>
          <w:trHeight w:val="255"/>
        </w:trPr>
        <w:tc>
          <w:tcPr>
            <w:tcW w:w="640" w:type="pct"/>
            <w:tcBorders>
              <w:top w:val="nil"/>
              <w:left w:val="single" w:sz="8" w:space="0" w:color="auto"/>
              <w:bottom w:val="single" w:sz="4" w:space="0" w:color="auto"/>
              <w:right w:val="nil"/>
            </w:tcBorders>
            <w:shd w:val="clear" w:color="auto" w:fill="auto"/>
            <w:noWrap/>
            <w:vAlign w:val="center"/>
          </w:tcPr>
          <w:p w:rsidR="0082001C" w:rsidRPr="0082001C" w:rsidRDefault="0082001C" w:rsidP="0082001C">
            <w:pPr>
              <w:jc w:val="center"/>
            </w:pPr>
            <w:r w:rsidRPr="0082001C">
              <w:t>2</w:t>
            </w:r>
          </w:p>
        </w:tc>
        <w:tc>
          <w:tcPr>
            <w:tcW w:w="1302" w:type="pct"/>
            <w:tcBorders>
              <w:top w:val="nil"/>
              <w:left w:val="single" w:sz="8" w:space="0" w:color="auto"/>
              <w:bottom w:val="single" w:sz="4" w:space="0" w:color="auto"/>
              <w:right w:val="single" w:sz="4" w:space="0" w:color="auto"/>
            </w:tcBorders>
            <w:shd w:val="clear" w:color="auto" w:fill="auto"/>
            <w:noWrap/>
            <w:vAlign w:val="center"/>
          </w:tcPr>
          <w:p w:rsidR="0082001C" w:rsidRPr="0082001C" w:rsidRDefault="0082001C" w:rsidP="0082001C">
            <w:r w:rsidRPr="0082001C">
              <w:t>Брянский</w:t>
            </w:r>
          </w:p>
        </w:tc>
        <w:tc>
          <w:tcPr>
            <w:tcW w:w="881" w:type="pct"/>
            <w:tcBorders>
              <w:top w:val="nil"/>
              <w:left w:val="nil"/>
              <w:bottom w:val="single" w:sz="4" w:space="0" w:color="auto"/>
              <w:right w:val="nil"/>
            </w:tcBorders>
            <w:shd w:val="clear" w:color="auto" w:fill="auto"/>
            <w:noWrap/>
            <w:vAlign w:val="center"/>
          </w:tcPr>
          <w:p w:rsidR="0082001C" w:rsidRPr="0082001C" w:rsidRDefault="0082001C" w:rsidP="0082001C">
            <w:pPr>
              <w:jc w:val="center"/>
            </w:pPr>
            <w:r w:rsidRPr="0082001C">
              <w:t>865</w:t>
            </w:r>
          </w:p>
        </w:tc>
        <w:tc>
          <w:tcPr>
            <w:tcW w:w="544" w:type="pct"/>
            <w:tcBorders>
              <w:top w:val="nil"/>
              <w:left w:val="single" w:sz="8" w:space="0" w:color="auto"/>
              <w:bottom w:val="single" w:sz="4" w:space="0" w:color="auto"/>
              <w:right w:val="single" w:sz="4" w:space="0" w:color="auto"/>
            </w:tcBorders>
            <w:shd w:val="clear" w:color="auto" w:fill="auto"/>
            <w:noWrap/>
            <w:vAlign w:val="center"/>
          </w:tcPr>
          <w:p w:rsidR="0082001C" w:rsidRPr="0082001C" w:rsidRDefault="0082001C" w:rsidP="0082001C">
            <w:pPr>
              <w:jc w:val="center"/>
            </w:pPr>
          </w:p>
        </w:tc>
        <w:tc>
          <w:tcPr>
            <w:tcW w:w="544" w:type="pct"/>
            <w:tcBorders>
              <w:top w:val="nil"/>
              <w:left w:val="nil"/>
              <w:bottom w:val="single" w:sz="4" w:space="0" w:color="auto"/>
              <w:right w:val="single" w:sz="4" w:space="0" w:color="auto"/>
            </w:tcBorders>
            <w:shd w:val="clear" w:color="auto" w:fill="auto"/>
            <w:noWrap/>
            <w:vAlign w:val="center"/>
          </w:tcPr>
          <w:p w:rsidR="0082001C" w:rsidRPr="0082001C" w:rsidRDefault="0082001C" w:rsidP="0082001C">
            <w:pPr>
              <w:jc w:val="center"/>
            </w:pPr>
            <w:r w:rsidRPr="0082001C">
              <w:t>865</w:t>
            </w:r>
          </w:p>
        </w:tc>
        <w:tc>
          <w:tcPr>
            <w:tcW w:w="545" w:type="pct"/>
            <w:tcBorders>
              <w:top w:val="nil"/>
              <w:left w:val="nil"/>
              <w:bottom w:val="single" w:sz="4" w:space="0" w:color="auto"/>
              <w:right w:val="single" w:sz="4" w:space="0" w:color="auto"/>
            </w:tcBorders>
            <w:shd w:val="clear" w:color="auto" w:fill="auto"/>
            <w:noWrap/>
            <w:vAlign w:val="center"/>
          </w:tcPr>
          <w:p w:rsidR="0082001C" w:rsidRPr="0082001C" w:rsidRDefault="0082001C" w:rsidP="0082001C">
            <w:pPr>
              <w:jc w:val="center"/>
            </w:pPr>
          </w:p>
        </w:tc>
        <w:tc>
          <w:tcPr>
            <w:tcW w:w="544" w:type="pct"/>
            <w:tcBorders>
              <w:top w:val="nil"/>
              <w:left w:val="nil"/>
              <w:bottom w:val="single" w:sz="4" w:space="0" w:color="auto"/>
              <w:right w:val="single" w:sz="8" w:space="0" w:color="auto"/>
            </w:tcBorders>
            <w:shd w:val="clear" w:color="auto" w:fill="auto"/>
            <w:noWrap/>
            <w:vAlign w:val="center"/>
          </w:tcPr>
          <w:p w:rsidR="0082001C" w:rsidRPr="0082001C" w:rsidRDefault="0082001C" w:rsidP="0082001C">
            <w:pPr>
              <w:jc w:val="center"/>
            </w:pPr>
          </w:p>
        </w:tc>
      </w:tr>
      <w:tr w:rsidR="0082001C" w:rsidRPr="0082001C">
        <w:trPr>
          <w:trHeight w:val="255"/>
        </w:trPr>
        <w:tc>
          <w:tcPr>
            <w:tcW w:w="640" w:type="pct"/>
            <w:tcBorders>
              <w:top w:val="nil"/>
              <w:left w:val="single" w:sz="8" w:space="0" w:color="auto"/>
              <w:bottom w:val="single" w:sz="4" w:space="0" w:color="auto"/>
              <w:right w:val="nil"/>
            </w:tcBorders>
            <w:shd w:val="clear" w:color="auto" w:fill="auto"/>
            <w:noWrap/>
            <w:vAlign w:val="center"/>
          </w:tcPr>
          <w:p w:rsidR="0082001C" w:rsidRPr="0082001C" w:rsidRDefault="0082001C" w:rsidP="0082001C">
            <w:pPr>
              <w:jc w:val="center"/>
            </w:pPr>
            <w:r w:rsidRPr="0082001C">
              <w:t>3</w:t>
            </w:r>
          </w:p>
        </w:tc>
        <w:tc>
          <w:tcPr>
            <w:tcW w:w="1302" w:type="pct"/>
            <w:tcBorders>
              <w:top w:val="nil"/>
              <w:left w:val="single" w:sz="8" w:space="0" w:color="auto"/>
              <w:bottom w:val="single" w:sz="4" w:space="0" w:color="auto"/>
              <w:right w:val="single" w:sz="4" w:space="0" w:color="auto"/>
            </w:tcBorders>
            <w:shd w:val="clear" w:color="auto" w:fill="auto"/>
            <w:noWrap/>
            <w:vAlign w:val="center"/>
          </w:tcPr>
          <w:p w:rsidR="0082001C" w:rsidRPr="0082001C" w:rsidRDefault="0082001C" w:rsidP="0082001C">
            <w:r w:rsidRPr="0082001C">
              <w:t>Дубровский</w:t>
            </w:r>
          </w:p>
        </w:tc>
        <w:tc>
          <w:tcPr>
            <w:tcW w:w="881" w:type="pct"/>
            <w:tcBorders>
              <w:top w:val="nil"/>
              <w:left w:val="nil"/>
              <w:bottom w:val="single" w:sz="4" w:space="0" w:color="auto"/>
              <w:right w:val="nil"/>
            </w:tcBorders>
            <w:shd w:val="clear" w:color="auto" w:fill="auto"/>
            <w:noWrap/>
            <w:vAlign w:val="center"/>
          </w:tcPr>
          <w:p w:rsidR="0082001C" w:rsidRPr="0082001C" w:rsidRDefault="0082001C" w:rsidP="0082001C">
            <w:pPr>
              <w:jc w:val="center"/>
            </w:pPr>
            <w:r w:rsidRPr="0082001C">
              <w:t>1901</w:t>
            </w:r>
          </w:p>
        </w:tc>
        <w:tc>
          <w:tcPr>
            <w:tcW w:w="544" w:type="pct"/>
            <w:tcBorders>
              <w:top w:val="nil"/>
              <w:left w:val="single" w:sz="8" w:space="0" w:color="auto"/>
              <w:bottom w:val="single" w:sz="4" w:space="0" w:color="auto"/>
              <w:right w:val="single" w:sz="4" w:space="0" w:color="auto"/>
            </w:tcBorders>
            <w:shd w:val="clear" w:color="auto" w:fill="auto"/>
            <w:noWrap/>
            <w:vAlign w:val="center"/>
          </w:tcPr>
          <w:p w:rsidR="0082001C" w:rsidRPr="0082001C" w:rsidRDefault="0082001C" w:rsidP="0082001C">
            <w:pPr>
              <w:jc w:val="center"/>
            </w:pPr>
            <w:r w:rsidRPr="0082001C">
              <w:t>1901</w:t>
            </w:r>
          </w:p>
        </w:tc>
        <w:tc>
          <w:tcPr>
            <w:tcW w:w="544" w:type="pct"/>
            <w:tcBorders>
              <w:top w:val="nil"/>
              <w:left w:val="nil"/>
              <w:bottom w:val="single" w:sz="4" w:space="0" w:color="auto"/>
              <w:right w:val="single" w:sz="4" w:space="0" w:color="auto"/>
            </w:tcBorders>
            <w:shd w:val="clear" w:color="auto" w:fill="auto"/>
            <w:noWrap/>
            <w:vAlign w:val="center"/>
          </w:tcPr>
          <w:p w:rsidR="0082001C" w:rsidRPr="0082001C" w:rsidRDefault="0082001C" w:rsidP="0082001C">
            <w:pPr>
              <w:jc w:val="center"/>
            </w:pPr>
          </w:p>
        </w:tc>
        <w:tc>
          <w:tcPr>
            <w:tcW w:w="545" w:type="pct"/>
            <w:tcBorders>
              <w:top w:val="nil"/>
              <w:left w:val="nil"/>
              <w:bottom w:val="single" w:sz="4" w:space="0" w:color="auto"/>
              <w:right w:val="single" w:sz="4" w:space="0" w:color="auto"/>
            </w:tcBorders>
            <w:shd w:val="clear" w:color="auto" w:fill="auto"/>
            <w:noWrap/>
            <w:vAlign w:val="center"/>
          </w:tcPr>
          <w:p w:rsidR="0082001C" w:rsidRPr="0082001C" w:rsidRDefault="0082001C" w:rsidP="0082001C">
            <w:pPr>
              <w:jc w:val="center"/>
            </w:pPr>
          </w:p>
        </w:tc>
        <w:tc>
          <w:tcPr>
            <w:tcW w:w="544" w:type="pct"/>
            <w:tcBorders>
              <w:top w:val="nil"/>
              <w:left w:val="nil"/>
              <w:bottom w:val="single" w:sz="4" w:space="0" w:color="auto"/>
              <w:right w:val="single" w:sz="8" w:space="0" w:color="auto"/>
            </w:tcBorders>
            <w:shd w:val="clear" w:color="auto" w:fill="auto"/>
            <w:noWrap/>
            <w:vAlign w:val="center"/>
          </w:tcPr>
          <w:p w:rsidR="0082001C" w:rsidRPr="0082001C" w:rsidRDefault="0082001C" w:rsidP="0082001C">
            <w:pPr>
              <w:jc w:val="center"/>
            </w:pPr>
          </w:p>
        </w:tc>
      </w:tr>
      <w:tr w:rsidR="0082001C" w:rsidRPr="0082001C">
        <w:trPr>
          <w:trHeight w:val="255"/>
        </w:trPr>
        <w:tc>
          <w:tcPr>
            <w:tcW w:w="640" w:type="pct"/>
            <w:tcBorders>
              <w:top w:val="nil"/>
              <w:left w:val="single" w:sz="8" w:space="0" w:color="auto"/>
              <w:bottom w:val="single" w:sz="4" w:space="0" w:color="auto"/>
              <w:right w:val="nil"/>
            </w:tcBorders>
            <w:shd w:val="clear" w:color="auto" w:fill="auto"/>
            <w:noWrap/>
            <w:vAlign w:val="center"/>
          </w:tcPr>
          <w:p w:rsidR="0082001C" w:rsidRPr="0082001C" w:rsidRDefault="0082001C" w:rsidP="0082001C">
            <w:pPr>
              <w:jc w:val="center"/>
            </w:pPr>
            <w:r w:rsidRPr="0082001C">
              <w:t>4</w:t>
            </w:r>
          </w:p>
        </w:tc>
        <w:tc>
          <w:tcPr>
            <w:tcW w:w="1302" w:type="pct"/>
            <w:tcBorders>
              <w:top w:val="nil"/>
              <w:left w:val="single" w:sz="8" w:space="0" w:color="auto"/>
              <w:bottom w:val="single" w:sz="4" w:space="0" w:color="auto"/>
              <w:right w:val="single" w:sz="4" w:space="0" w:color="auto"/>
            </w:tcBorders>
            <w:shd w:val="clear" w:color="auto" w:fill="auto"/>
            <w:noWrap/>
            <w:vAlign w:val="center"/>
          </w:tcPr>
          <w:p w:rsidR="0082001C" w:rsidRPr="0082001C" w:rsidRDefault="0082001C" w:rsidP="0082001C">
            <w:r w:rsidRPr="0082001C">
              <w:t>Дятьковский</w:t>
            </w:r>
          </w:p>
        </w:tc>
        <w:tc>
          <w:tcPr>
            <w:tcW w:w="881" w:type="pct"/>
            <w:tcBorders>
              <w:top w:val="nil"/>
              <w:left w:val="nil"/>
              <w:bottom w:val="single" w:sz="4" w:space="0" w:color="auto"/>
              <w:right w:val="nil"/>
            </w:tcBorders>
            <w:shd w:val="clear" w:color="auto" w:fill="auto"/>
            <w:noWrap/>
            <w:vAlign w:val="center"/>
          </w:tcPr>
          <w:p w:rsidR="0082001C" w:rsidRPr="0082001C" w:rsidRDefault="0082001C" w:rsidP="0082001C">
            <w:pPr>
              <w:jc w:val="center"/>
            </w:pPr>
            <w:r w:rsidRPr="0082001C">
              <w:t>5334</w:t>
            </w:r>
          </w:p>
        </w:tc>
        <w:tc>
          <w:tcPr>
            <w:tcW w:w="544" w:type="pct"/>
            <w:tcBorders>
              <w:top w:val="nil"/>
              <w:left w:val="single" w:sz="8" w:space="0" w:color="auto"/>
              <w:bottom w:val="single" w:sz="4" w:space="0" w:color="auto"/>
              <w:right w:val="single" w:sz="4" w:space="0" w:color="auto"/>
            </w:tcBorders>
            <w:shd w:val="clear" w:color="auto" w:fill="auto"/>
            <w:noWrap/>
            <w:vAlign w:val="center"/>
          </w:tcPr>
          <w:p w:rsidR="0082001C" w:rsidRPr="0082001C" w:rsidRDefault="0082001C" w:rsidP="0082001C">
            <w:pPr>
              <w:jc w:val="center"/>
            </w:pPr>
          </w:p>
        </w:tc>
        <w:tc>
          <w:tcPr>
            <w:tcW w:w="544" w:type="pct"/>
            <w:tcBorders>
              <w:top w:val="nil"/>
              <w:left w:val="nil"/>
              <w:bottom w:val="single" w:sz="4" w:space="0" w:color="auto"/>
              <w:right w:val="single" w:sz="4" w:space="0" w:color="auto"/>
            </w:tcBorders>
            <w:shd w:val="clear" w:color="auto" w:fill="auto"/>
            <w:noWrap/>
            <w:vAlign w:val="center"/>
          </w:tcPr>
          <w:p w:rsidR="0082001C" w:rsidRPr="0082001C" w:rsidRDefault="0082001C" w:rsidP="0082001C">
            <w:pPr>
              <w:jc w:val="center"/>
            </w:pPr>
            <w:r w:rsidRPr="0082001C">
              <w:t>5334</w:t>
            </w:r>
          </w:p>
        </w:tc>
        <w:tc>
          <w:tcPr>
            <w:tcW w:w="545" w:type="pct"/>
            <w:tcBorders>
              <w:top w:val="nil"/>
              <w:left w:val="nil"/>
              <w:bottom w:val="single" w:sz="4" w:space="0" w:color="auto"/>
              <w:right w:val="single" w:sz="4" w:space="0" w:color="auto"/>
            </w:tcBorders>
            <w:shd w:val="clear" w:color="auto" w:fill="auto"/>
            <w:noWrap/>
            <w:vAlign w:val="center"/>
          </w:tcPr>
          <w:p w:rsidR="0082001C" w:rsidRPr="0082001C" w:rsidRDefault="0082001C" w:rsidP="0082001C">
            <w:pPr>
              <w:jc w:val="center"/>
            </w:pPr>
          </w:p>
        </w:tc>
        <w:tc>
          <w:tcPr>
            <w:tcW w:w="544" w:type="pct"/>
            <w:tcBorders>
              <w:top w:val="nil"/>
              <w:left w:val="nil"/>
              <w:bottom w:val="single" w:sz="4" w:space="0" w:color="auto"/>
              <w:right w:val="single" w:sz="8" w:space="0" w:color="auto"/>
            </w:tcBorders>
            <w:shd w:val="clear" w:color="auto" w:fill="auto"/>
            <w:noWrap/>
            <w:vAlign w:val="center"/>
          </w:tcPr>
          <w:p w:rsidR="0082001C" w:rsidRPr="0082001C" w:rsidRDefault="0082001C" w:rsidP="0082001C">
            <w:pPr>
              <w:jc w:val="center"/>
            </w:pPr>
          </w:p>
        </w:tc>
      </w:tr>
      <w:tr w:rsidR="0082001C" w:rsidRPr="0082001C">
        <w:trPr>
          <w:trHeight w:val="255"/>
        </w:trPr>
        <w:tc>
          <w:tcPr>
            <w:tcW w:w="640" w:type="pct"/>
            <w:tcBorders>
              <w:top w:val="nil"/>
              <w:left w:val="single" w:sz="8" w:space="0" w:color="auto"/>
              <w:bottom w:val="single" w:sz="4" w:space="0" w:color="auto"/>
              <w:right w:val="nil"/>
            </w:tcBorders>
            <w:shd w:val="clear" w:color="auto" w:fill="auto"/>
            <w:noWrap/>
            <w:vAlign w:val="center"/>
          </w:tcPr>
          <w:p w:rsidR="0082001C" w:rsidRPr="0082001C" w:rsidRDefault="0082001C" w:rsidP="0082001C">
            <w:pPr>
              <w:jc w:val="center"/>
            </w:pPr>
            <w:r w:rsidRPr="0082001C">
              <w:t>5</w:t>
            </w:r>
          </w:p>
        </w:tc>
        <w:tc>
          <w:tcPr>
            <w:tcW w:w="1302" w:type="pct"/>
            <w:tcBorders>
              <w:top w:val="nil"/>
              <w:left w:val="single" w:sz="8" w:space="0" w:color="auto"/>
              <w:bottom w:val="single" w:sz="4" w:space="0" w:color="auto"/>
              <w:right w:val="single" w:sz="4" w:space="0" w:color="auto"/>
            </w:tcBorders>
            <w:shd w:val="clear" w:color="auto" w:fill="auto"/>
            <w:noWrap/>
            <w:vAlign w:val="center"/>
          </w:tcPr>
          <w:p w:rsidR="0082001C" w:rsidRPr="0082001C" w:rsidRDefault="0082001C" w:rsidP="0082001C">
            <w:r w:rsidRPr="0082001C">
              <w:t>Жуковский</w:t>
            </w:r>
          </w:p>
        </w:tc>
        <w:tc>
          <w:tcPr>
            <w:tcW w:w="881" w:type="pct"/>
            <w:tcBorders>
              <w:top w:val="nil"/>
              <w:left w:val="nil"/>
              <w:bottom w:val="single" w:sz="4" w:space="0" w:color="auto"/>
              <w:right w:val="nil"/>
            </w:tcBorders>
            <w:shd w:val="clear" w:color="auto" w:fill="auto"/>
            <w:noWrap/>
            <w:vAlign w:val="center"/>
          </w:tcPr>
          <w:p w:rsidR="0082001C" w:rsidRPr="0082001C" w:rsidRDefault="0082001C" w:rsidP="0082001C">
            <w:pPr>
              <w:jc w:val="center"/>
            </w:pPr>
            <w:r w:rsidRPr="0082001C">
              <w:t>3967</w:t>
            </w:r>
          </w:p>
        </w:tc>
        <w:tc>
          <w:tcPr>
            <w:tcW w:w="544" w:type="pct"/>
            <w:tcBorders>
              <w:top w:val="nil"/>
              <w:left w:val="single" w:sz="8" w:space="0" w:color="auto"/>
              <w:bottom w:val="single" w:sz="4" w:space="0" w:color="auto"/>
              <w:right w:val="single" w:sz="4" w:space="0" w:color="auto"/>
            </w:tcBorders>
            <w:shd w:val="clear" w:color="auto" w:fill="auto"/>
            <w:noWrap/>
            <w:vAlign w:val="center"/>
          </w:tcPr>
          <w:p w:rsidR="0082001C" w:rsidRPr="0082001C" w:rsidRDefault="0082001C" w:rsidP="0082001C">
            <w:pPr>
              <w:jc w:val="center"/>
            </w:pPr>
          </w:p>
        </w:tc>
        <w:tc>
          <w:tcPr>
            <w:tcW w:w="544" w:type="pct"/>
            <w:tcBorders>
              <w:top w:val="nil"/>
              <w:left w:val="nil"/>
              <w:bottom w:val="single" w:sz="4" w:space="0" w:color="auto"/>
              <w:right w:val="single" w:sz="4" w:space="0" w:color="auto"/>
            </w:tcBorders>
            <w:shd w:val="clear" w:color="auto" w:fill="auto"/>
            <w:noWrap/>
            <w:vAlign w:val="center"/>
          </w:tcPr>
          <w:p w:rsidR="0082001C" w:rsidRPr="0082001C" w:rsidRDefault="0082001C" w:rsidP="0082001C">
            <w:pPr>
              <w:jc w:val="center"/>
            </w:pPr>
            <w:r w:rsidRPr="0082001C">
              <w:t>3967</w:t>
            </w:r>
          </w:p>
        </w:tc>
        <w:tc>
          <w:tcPr>
            <w:tcW w:w="545" w:type="pct"/>
            <w:tcBorders>
              <w:top w:val="nil"/>
              <w:left w:val="nil"/>
              <w:bottom w:val="single" w:sz="4" w:space="0" w:color="auto"/>
              <w:right w:val="single" w:sz="4" w:space="0" w:color="auto"/>
            </w:tcBorders>
            <w:shd w:val="clear" w:color="auto" w:fill="auto"/>
            <w:noWrap/>
            <w:vAlign w:val="center"/>
          </w:tcPr>
          <w:p w:rsidR="0082001C" w:rsidRPr="0082001C" w:rsidRDefault="0082001C" w:rsidP="0082001C">
            <w:pPr>
              <w:jc w:val="center"/>
            </w:pPr>
          </w:p>
        </w:tc>
        <w:tc>
          <w:tcPr>
            <w:tcW w:w="544" w:type="pct"/>
            <w:tcBorders>
              <w:top w:val="nil"/>
              <w:left w:val="nil"/>
              <w:bottom w:val="single" w:sz="4" w:space="0" w:color="auto"/>
              <w:right w:val="single" w:sz="8" w:space="0" w:color="auto"/>
            </w:tcBorders>
            <w:shd w:val="clear" w:color="auto" w:fill="auto"/>
            <w:noWrap/>
            <w:vAlign w:val="center"/>
          </w:tcPr>
          <w:p w:rsidR="0082001C" w:rsidRPr="0082001C" w:rsidRDefault="0082001C" w:rsidP="0082001C">
            <w:pPr>
              <w:jc w:val="center"/>
            </w:pPr>
          </w:p>
        </w:tc>
      </w:tr>
      <w:tr w:rsidR="0082001C" w:rsidRPr="0082001C">
        <w:trPr>
          <w:trHeight w:val="255"/>
        </w:trPr>
        <w:tc>
          <w:tcPr>
            <w:tcW w:w="640" w:type="pct"/>
            <w:tcBorders>
              <w:top w:val="nil"/>
              <w:left w:val="single" w:sz="8" w:space="0" w:color="auto"/>
              <w:bottom w:val="single" w:sz="4" w:space="0" w:color="auto"/>
              <w:right w:val="nil"/>
            </w:tcBorders>
            <w:shd w:val="clear" w:color="auto" w:fill="auto"/>
            <w:noWrap/>
            <w:vAlign w:val="center"/>
          </w:tcPr>
          <w:p w:rsidR="0082001C" w:rsidRPr="0082001C" w:rsidRDefault="0082001C" w:rsidP="0082001C">
            <w:pPr>
              <w:jc w:val="center"/>
            </w:pPr>
            <w:r w:rsidRPr="0082001C">
              <w:t>6</w:t>
            </w:r>
          </w:p>
        </w:tc>
        <w:tc>
          <w:tcPr>
            <w:tcW w:w="1302" w:type="pct"/>
            <w:tcBorders>
              <w:top w:val="nil"/>
              <w:left w:val="single" w:sz="8" w:space="0" w:color="auto"/>
              <w:bottom w:val="single" w:sz="4" w:space="0" w:color="auto"/>
              <w:right w:val="single" w:sz="4" w:space="0" w:color="auto"/>
            </w:tcBorders>
            <w:shd w:val="clear" w:color="auto" w:fill="auto"/>
            <w:noWrap/>
            <w:vAlign w:val="center"/>
          </w:tcPr>
          <w:p w:rsidR="0082001C" w:rsidRPr="0082001C" w:rsidRDefault="0082001C" w:rsidP="0082001C">
            <w:r w:rsidRPr="0082001C">
              <w:t>Жирятинский</w:t>
            </w:r>
          </w:p>
        </w:tc>
        <w:tc>
          <w:tcPr>
            <w:tcW w:w="881" w:type="pct"/>
            <w:tcBorders>
              <w:top w:val="nil"/>
              <w:left w:val="nil"/>
              <w:bottom w:val="single" w:sz="4" w:space="0" w:color="auto"/>
              <w:right w:val="nil"/>
            </w:tcBorders>
            <w:shd w:val="clear" w:color="auto" w:fill="auto"/>
            <w:noWrap/>
            <w:vAlign w:val="center"/>
          </w:tcPr>
          <w:p w:rsidR="0082001C" w:rsidRPr="0082001C" w:rsidRDefault="0082001C" w:rsidP="0082001C">
            <w:pPr>
              <w:jc w:val="center"/>
            </w:pPr>
            <w:r w:rsidRPr="0082001C">
              <w:t>3954</w:t>
            </w:r>
          </w:p>
        </w:tc>
        <w:tc>
          <w:tcPr>
            <w:tcW w:w="544" w:type="pct"/>
            <w:tcBorders>
              <w:top w:val="nil"/>
              <w:left w:val="single" w:sz="8" w:space="0" w:color="auto"/>
              <w:bottom w:val="single" w:sz="4" w:space="0" w:color="auto"/>
              <w:right w:val="single" w:sz="4" w:space="0" w:color="auto"/>
            </w:tcBorders>
            <w:shd w:val="clear" w:color="auto" w:fill="auto"/>
            <w:noWrap/>
            <w:vAlign w:val="center"/>
          </w:tcPr>
          <w:p w:rsidR="0082001C" w:rsidRPr="0082001C" w:rsidRDefault="0082001C" w:rsidP="0082001C">
            <w:pPr>
              <w:jc w:val="center"/>
            </w:pPr>
          </w:p>
        </w:tc>
        <w:tc>
          <w:tcPr>
            <w:tcW w:w="544" w:type="pct"/>
            <w:tcBorders>
              <w:top w:val="nil"/>
              <w:left w:val="nil"/>
              <w:bottom w:val="single" w:sz="4" w:space="0" w:color="auto"/>
              <w:right w:val="single" w:sz="4" w:space="0" w:color="auto"/>
            </w:tcBorders>
            <w:shd w:val="clear" w:color="auto" w:fill="auto"/>
            <w:noWrap/>
            <w:vAlign w:val="center"/>
          </w:tcPr>
          <w:p w:rsidR="0082001C" w:rsidRPr="0082001C" w:rsidRDefault="0082001C" w:rsidP="0082001C">
            <w:pPr>
              <w:jc w:val="center"/>
            </w:pPr>
          </w:p>
        </w:tc>
        <w:tc>
          <w:tcPr>
            <w:tcW w:w="545" w:type="pct"/>
            <w:tcBorders>
              <w:top w:val="nil"/>
              <w:left w:val="nil"/>
              <w:bottom w:val="single" w:sz="4" w:space="0" w:color="auto"/>
              <w:right w:val="single" w:sz="4" w:space="0" w:color="auto"/>
            </w:tcBorders>
            <w:shd w:val="clear" w:color="auto" w:fill="auto"/>
            <w:noWrap/>
            <w:vAlign w:val="center"/>
          </w:tcPr>
          <w:p w:rsidR="0082001C" w:rsidRPr="0082001C" w:rsidRDefault="0082001C" w:rsidP="0082001C">
            <w:pPr>
              <w:jc w:val="center"/>
            </w:pPr>
            <w:r w:rsidRPr="0082001C">
              <w:t>3954</w:t>
            </w:r>
          </w:p>
        </w:tc>
        <w:tc>
          <w:tcPr>
            <w:tcW w:w="544" w:type="pct"/>
            <w:tcBorders>
              <w:top w:val="nil"/>
              <w:left w:val="nil"/>
              <w:bottom w:val="single" w:sz="4" w:space="0" w:color="auto"/>
              <w:right w:val="single" w:sz="8" w:space="0" w:color="auto"/>
            </w:tcBorders>
            <w:shd w:val="clear" w:color="auto" w:fill="auto"/>
            <w:noWrap/>
            <w:vAlign w:val="center"/>
          </w:tcPr>
          <w:p w:rsidR="0082001C" w:rsidRPr="0082001C" w:rsidRDefault="0082001C" w:rsidP="0082001C">
            <w:pPr>
              <w:jc w:val="center"/>
            </w:pPr>
          </w:p>
        </w:tc>
      </w:tr>
      <w:tr w:rsidR="0082001C" w:rsidRPr="0082001C">
        <w:trPr>
          <w:trHeight w:val="255"/>
        </w:trPr>
        <w:tc>
          <w:tcPr>
            <w:tcW w:w="640" w:type="pct"/>
            <w:tcBorders>
              <w:top w:val="nil"/>
              <w:left w:val="single" w:sz="8" w:space="0" w:color="auto"/>
              <w:bottom w:val="single" w:sz="4" w:space="0" w:color="auto"/>
              <w:right w:val="nil"/>
            </w:tcBorders>
            <w:shd w:val="clear" w:color="auto" w:fill="auto"/>
            <w:noWrap/>
            <w:vAlign w:val="center"/>
          </w:tcPr>
          <w:p w:rsidR="0082001C" w:rsidRPr="0082001C" w:rsidRDefault="0082001C" w:rsidP="0082001C">
            <w:pPr>
              <w:jc w:val="center"/>
            </w:pPr>
            <w:r w:rsidRPr="0082001C">
              <w:t>7</w:t>
            </w:r>
          </w:p>
        </w:tc>
        <w:tc>
          <w:tcPr>
            <w:tcW w:w="1302" w:type="pct"/>
            <w:tcBorders>
              <w:top w:val="nil"/>
              <w:left w:val="single" w:sz="8" w:space="0" w:color="auto"/>
              <w:bottom w:val="single" w:sz="4" w:space="0" w:color="auto"/>
              <w:right w:val="single" w:sz="4" w:space="0" w:color="auto"/>
            </w:tcBorders>
            <w:shd w:val="clear" w:color="auto" w:fill="auto"/>
            <w:noWrap/>
            <w:vAlign w:val="center"/>
          </w:tcPr>
          <w:p w:rsidR="0082001C" w:rsidRPr="0082001C" w:rsidRDefault="0082001C" w:rsidP="0082001C">
            <w:r w:rsidRPr="0082001C">
              <w:t>Клетнянский</w:t>
            </w:r>
          </w:p>
        </w:tc>
        <w:tc>
          <w:tcPr>
            <w:tcW w:w="881" w:type="pct"/>
            <w:tcBorders>
              <w:top w:val="nil"/>
              <w:left w:val="nil"/>
              <w:bottom w:val="single" w:sz="4" w:space="0" w:color="auto"/>
              <w:right w:val="nil"/>
            </w:tcBorders>
            <w:shd w:val="clear" w:color="auto" w:fill="auto"/>
            <w:noWrap/>
            <w:vAlign w:val="center"/>
          </w:tcPr>
          <w:p w:rsidR="0082001C" w:rsidRPr="0082001C" w:rsidRDefault="0082001C" w:rsidP="0082001C">
            <w:pPr>
              <w:jc w:val="center"/>
            </w:pPr>
            <w:r w:rsidRPr="0082001C">
              <w:t>2911</w:t>
            </w:r>
          </w:p>
        </w:tc>
        <w:tc>
          <w:tcPr>
            <w:tcW w:w="544" w:type="pct"/>
            <w:tcBorders>
              <w:top w:val="nil"/>
              <w:left w:val="single" w:sz="8" w:space="0" w:color="auto"/>
              <w:bottom w:val="single" w:sz="4" w:space="0" w:color="auto"/>
              <w:right w:val="single" w:sz="4" w:space="0" w:color="auto"/>
            </w:tcBorders>
            <w:shd w:val="clear" w:color="auto" w:fill="auto"/>
            <w:noWrap/>
            <w:vAlign w:val="center"/>
          </w:tcPr>
          <w:p w:rsidR="0082001C" w:rsidRPr="0082001C" w:rsidRDefault="0082001C" w:rsidP="0082001C">
            <w:pPr>
              <w:jc w:val="center"/>
            </w:pPr>
            <w:r w:rsidRPr="0082001C">
              <w:t>2911</w:t>
            </w:r>
          </w:p>
        </w:tc>
        <w:tc>
          <w:tcPr>
            <w:tcW w:w="544" w:type="pct"/>
            <w:tcBorders>
              <w:top w:val="nil"/>
              <w:left w:val="nil"/>
              <w:bottom w:val="single" w:sz="4" w:space="0" w:color="auto"/>
              <w:right w:val="single" w:sz="4" w:space="0" w:color="auto"/>
            </w:tcBorders>
            <w:shd w:val="clear" w:color="auto" w:fill="auto"/>
            <w:noWrap/>
            <w:vAlign w:val="center"/>
          </w:tcPr>
          <w:p w:rsidR="0082001C" w:rsidRPr="0082001C" w:rsidRDefault="0082001C" w:rsidP="0082001C">
            <w:pPr>
              <w:jc w:val="center"/>
            </w:pPr>
          </w:p>
        </w:tc>
        <w:tc>
          <w:tcPr>
            <w:tcW w:w="545" w:type="pct"/>
            <w:tcBorders>
              <w:top w:val="nil"/>
              <w:left w:val="nil"/>
              <w:bottom w:val="single" w:sz="4" w:space="0" w:color="auto"/>
              <w:right w:val="single" w:sz="4" w:space="0" w:color="auto"/>
            </w:tcBorders>
            <w:shd w:val="clear" w:color="auto" w:fill="auto"/>
            <w:noWrap/>
            <w:vAlign w:val="center"/>
          </w:tcPr>
          <w:p w:rsidR="0082001C" w:rsidRPr="0082001C" w:rsidRDefault="0082001C" w:rsidP="0082001C">
            <w:pPr>
              <w:jc w:val="center"/>
            </w:pPr>
          </w:p>
        </w:tc>
        <w:tc>
          <w:tcPr>
            <w:tcW w:w="544" w:type="pct"/>
            <w:tcBorders>
              <w:top w:val="nil"/>
              <w:left w:val="nil"/>
              <w:bottom w:val="single" w:sz="4" w:space="0" w:color="auto"/>
              <w:right w:val="single" w:sz="8" w:space="0" w:color="auto"/>
            </w:tcBorders>
            <w:shd w:val="clear" w:color="auto" w:fill="auto"/>
            <w:noWrap/>
            <w:vAlign w:val="center"/>
          </w:tcPr>
          <w:p w:rsidR="0082001C" w:rsidRPr="0082001C" w:rsidRDefault="0082001C" w:rsidP="0082001C">
            <w:pPr>
              <w:jc w:val="center"/>
            </w:pPr>
          </w:p>
        </w:tc>
      </w:tr>
      <w:tr w:rsidR="0082001C" w:rsidRPr="0082001C">
        <w:trPr>
          <w:trHeight w:val="255"/>
        </w:trPr>
        <w:tc>
          <w:tcPr>
            <w:tcW w:w="640" w:type="pct"/>
            <w:tcBorders>
              <w:top w:val="nil"/>
              <w:left w:val="single" w:sz="8" w:space="0" w:color="auto"/>
              <w:bottom w:val="single" w:sz="4" w:space="0" w:color="auto"/>
              <w:right w:val="nil"/>
            </w:tcBorders>
            <w:shd w:val="clear" w:color="auto" w:fill="auto"/>
            <w:noWrap/>
            <w:vAlign w:val="center"/>
          </w:tcPr>
          <w:p w:rsidR="0082001C" w:rsidRPr="0082001C" w:rsidRDefault="0082001C" w:rsidP="0082001C">
            <w:pPr>
              <w:jc w:val="center"/>
            </w:pPr>
            <w:r w:rsidRPr="0082001C">
              <w:t>8</w:t>
            </w:r>
          </w:p>
        </w:tc>
        <w:tc>
          <w:tcPr>
            <w:tcW w:w="1302" w:type="pct"/>
            <w:tcBorders>
              <w:top w:val="nil"/>
              <w:left w:val="single" w:sz="8" w:space="0" w:color="auto"/>
              <w:bottom w:val="single" w:sz="4" w:space="0" w:color="auto"/>
              <w:right w:val="single" w:sz="4" w:space="0" w:color="auto"/>
            </w:tcBorders>
            <w:shd w:val="clear" w:color="auto" w:fill="auto"/>
            <w:noWrap/>
            <w:vAlign w:val="center"/>
          </w:tcPr>
          <w:p w:rsidR="0082001C" w:rsidRPr="0082001C" w:rsidRDefault="0082001C" w:rsidP="0082001C">
            <w:r w:rsidRPr="0082001C">
              <w:t>Клинцовский</w:t>
            </w:r>
          </w:p>
        </w:tc>
        <w:tc>
          <w:tcPr>
            <w:tcW w:w="881" w:type="pct"/>
            <w:tcBorders>
              <w:top w:val="nil"/>
              <w:left w:val="nil"/>
              <w:bottom w:val="single" w:sz="4" w:space="0" w:color="auto"/>
              <w:right w:val="nil"/>
            </w:tcBorders>
            <w:shd w:val="clear" w:color="auto" w:fill="auto"/>
            <w:noWrap/>
            <w:vAlign w:val="center"/>
          </w:tcPr>
          <w:p w:rsidR="0082001C" w:rsidRPr="0082001C" w:rsidRDefault="0082001C" w:rsidP="0082001C">
            <w:pPr>
              <w:jc w:val="center"/>
            </w:pPr>
            <w:r w:rsidRPr="0082001C">
              <w:t>3512</w:t>
            </w:r>
          </w:p>
        </w:tc>
        <w:tc>
          <w:tcPr>
            <w:tcW w:w="544" w:type="pct"/>
            <w:tcBorders>
              <w:top w:val="nil"/>
              <w:left w:val="single" w:sz="8" w:space="0" w:color="auto"/>
              <w:bottom w:val="single" w:sz="4" w:space="0" w:color="auto"/>
              <w:right w:val="single" w:sz="4" w:space="0" w:color="auto"/>
            </w:tcBorders>
            <w:shd w:val="clear" w:color="auto" w:fill="auto"/>
            <w:noWrap/>
            <w:vAlign w:val="center"/>
          </w:tcPr>
          <w:p w:rsidR="0082001C" w:rsidRPr="0082001C" w:rsidRDefault="0082001C" w:rsidP="0082001C">
            <w:pPr>
              <w:jc w:val="center"/>
            </w:pPr>
            <w:r w:rsidRPr="0082001C">
              <w:t>3512</w:t>
            </w:r>
          </w:p>
        </w:tc>
        <w:tc>
          <w:tcPr>
            <w:tcW w:w="544" w:type="pct"/>
            <w:tcBorders>
              <w:top w:val="nil"/>
              <w:left w:val="nil"/>
              <w:bottom w:val="single" w:sz="4" w:space="0" w:color="auto"/>
              <w:right w:val="single" w:sz="4" w:space="0" w:color="auto"/>
            </w:tcBorders>
            <w:shd w:val="clear" w:color="auto" w:fill="auto"/>
            <w:noWrap/>
            <w:vAlign w:val="center"/>
          </w:tcPr>
          <w:p w:rsidR="0082001C" w:rsidRPr="0082001C" w:rsidRDefault="0082001C" w:rsidP="0082001C">
            <w:pPr>
              <w:jc w:val="center"/>
            </w:pPr>
          </w:p>
        </w:tc>
        <w:tc>
          <w:tcPr>
            <w:tcW w:w="545" w:type="pct"/>
            <w:tcBorders>
              <w:top w:val="nil"/>
              <w:left w:val="nil"/>
              <w:bottom w:val="single" w:sz="4" w:space="0" w:color="auto"/>
              <w:right w:val="single" w:sz="4" w:space="0" w:color="auto"/>
            </w:tcBorders>
            <w:shd w:val="clear" w:color="auto" w:fill="auto"/>
            <w:noWrap/>
            <w:vAlign w:val="center"/>
          </w:tcPr>
          <w:p w:rsidR="0082001C" w:rsidRPr="0082001C" w:rsidRDefault="0082001C" w:rsidP="0082001C">
            <w:pPr>
              <w:jc w:val="center"/>
            </w:pPr>
          </w:p>
        </w:tc>
        <w:tc>
          <w:tcPr>
            <w:tcW w:w="544" w:type="pct"/>
            <w:tcBorders>
              <w:top w:val="nil"/>
              <w:left w:val="nil"/>
              <w:bottom w:val="single" w:sz="4" w:space="0" w:color="auto"/>
              <w:right w:val="single" w:sz="8" w:space="0" w:color="auto"/>
            </w:tcBorders>
            <w:shd w:val="clear" w:color="auto" w:fill="auto"/>
            <w:noWrap/>
            <w:vAlign w:val="center"/>
          </w:tcPr>
          <w:p w:rsidR="0082001C" w:rsidRPr="0082001C" w:rsidRDefault="0082001C" w:rsidP="0082001C">
            <w:pPr>
              <w:jc w:val="center"/>
            </w:pPr>
          </w:p>
        </w:tc>
      </w:tr>
      <w:tr w:rsidR="0082001C" w:rsidRPr="0082001C">
        <w:trPr>
          <w:trHeight w:val="255"/>
        </w:trPr>
        <w:tc>
          <w:tcPr>
            <w:tcW w:w="640" w:type="pct"/>
            <w:tcBorders>
              <w:top w:val="nil"/>
              <w:left w:val="single" w:sz="8" w:space="0" w:color="auto"/>
              <w:bottom w:val="single" w:sz="4" w:space="0" w:color="auto"/>
              <w:right w:val="nil"/>
            </w:tcBorders>
            <w:shd w:val="clear" w:color="auto" w:fill="auto"/>
            <w:noWrap/>
            <w:vAlign w:val="center"/>
          </w:tcPr>
          <w:p w:rsidR="0082001C" w:rsidRPr="0082001C" w:rsidRDefault="0082001C" w:rsidP="0082001C">
            <w:pPr>
              <w:jc w:val="center"/>
            </w:pPr>
            <w:r w:rsidRPr="0082001C">
              <w:t>9</w:t>
            </w:r>
          </w:p>
        </w:tc>
        <w:tc>
          <w:tcPr>
            <w:tcW w:w="1302" w:type="pct"/>
            <w:tcBorders>
              <w:top w:val="nil"/>
              <w:left w:val="single" w:sz="8" w:space="0" w:color="auto"/>
              <w:bottom w:val="single" w:sz="4" w:space="0" w:color="auto"/>
              <w:right w:val="single" w:sz="4" w:space="0" w:color="auto"/>
            </w:tcBorders>
            <w:shd w:val="clear" w:color="auto" w:fill="auto"/>
            <w:noWrap/>
            <w:vAlign w:val="center"/>
          </w:tcPr>
          <w:p w:rsidR="0082001C" w:rsidRPr="0082001C" w:rsidRDefault="0082001C" w:rsidP="0082001C">
            <w:r w:rsidRPr="0082001C">
              <w:t>Комаричский</w:t>
            </w:r>
          </w:p>
        </w:tc>
        <w:tc>
          <w:tcPr>
            <w:tcW w:w="881" w:type="pct"/>
            <w:tcBorders>
              <w:top w:val="nil"/>
              <w:left w:val="nil"/>
              <w:bottom w:val="single" w:sz="4" w:space="0" w:color="auto"/>
              <w:right w:val="nil"/>
            </w:tcBorders>
            <w:shd w:val="clear" w:color="auto" w:fill="auto"/>
            <w:noWrap/>
            <w:vAlign w:val="center"/>
          </w:tcPr>
          <w:p w:rsidR="0082001C" w:rsidRPr="0082001C" w:rsidRDefault="0082001C" w:rsidP="0082001C">
            <w:pPr>
              <w:jc w:val="center"/>
            </w:pPr>
            <w:r w:rsidRPr="0082001C">
              <w:t>3961</w:t>
            </w:r>
          </w:p>
        </w:tc>
        <w:tc>
          <w:tcPr>
            <w:tcW w:w="544" w:type="pct"/>
            <w:tcBorders>
              <w:top w:val="nil"/>
              <w:left w:val="single" w:sz="8" w:space="0" w:color="auto"/>
              <w:bottom w:val="single" w:sz="4" w:space="0" w:color="auto"/>
              <w:right w:val="single" w:sz="4" w:space="0" w:color="auto"/>
            </w:tcBorders>
            <w:shd w:val="clear" w:color="auto" w:fill="auto"/>
            <w:noWrap/>
            <w:vAlign w:val="center"/>
          </w:tcPr>
          <w:p w:rsidR="0082001C" w:rsidRPr="0082001C" w:rsidRDefault="0082001C" w:rsidP="0082001C">
            <w:pPr>
              <w:jc w:val="center"/>
            </w:pPr>
          </w:p>
        </w:tc>
        <w:tc>
          <w:tcPr>
            <w:tcW w:w="544" w:type="pct"/>
            <w:tcBorders>
              <w:top w:val="nil"/>
              <w:left w:val="nil"/>
              <w:bottom w:val="single" w:sz="4" w:space="0" w:color="auto"/>
              <w:right w:val="single" w:sz="4" w:space="0" w:color="auto"/>
            </w:tcBorders>
            <w:shd w:val="clear" w:color="auto" w:fill="auto"/>
            <w:noWrap/>
            <w:vAlign w:val="center"/>
          </w:tcPr>
          <w:p w:rsidR="0082001C" w:rsidRPr="0082001C" w:rsidRDefault="0082001C" w:rsidP="0082001C">
            <w:pPr>
              <w:jc w:val="center"/>
            </w:pPr>
          </w:p>
        </w:tc>
        <w:tc>
          <w:tcPr>
            <w:tcW w:w="545" w:type="pct"/>
            <w:tcBorders>
              <w:top w:val="nil"/>
              <w:left w:val="nil"/>
              <w:bottom w:val="single" w:sz="4" w:space="0" w:color="auto"/>
              <w:right w:val="single" w:sz="4" w:space="0" w:color="auto"/>
            </w:tcBorders>
            <w:shd w:val="clear" w:color="auto" w:fill="auto"/>
            <w:noWrap/>
            <w:vAlign w:val="center"/>
          </w:tcPr>
          <w:p w:rsidR="0082001C" w:rsidRPr="0082001C" w:rsidRDefault="0082001C" w:rsidP="0082001C">
            <w:pPr>
              <w:jc w:val="center"/>
            </w:pPr>
          </w:p>
        </w:tc>
        <w:tc>
          <w:tcPr>
            <w:tcW w:w="544" w:type="pct"/>
            <w:tcBorders>
              <w:top w:val="nil"/>
              <w:left w:val="nil"/>
              <w:bottom w:val="single" w:sz="4" w:space="0" w:color="auto"/>
              <w:right w:val="single" w:sz="8" w:space="0" w:color="auto"/>
            </w:tcBorders>
            <w:shd w:val="clear" w:color="auto" w:fill="auto"/>
            <w:noWrap/>
            <w:vAlign w:val="center"/>
          </w:tcPr>
          <w:p w:rsidR="0082001C" w:rsidRPr="0082001C" w:rsidRDefault="0082001C" w:rsidP="0082001C">
            <w:pPr>
              <w:jc w:val="center"/>
            </w:pPr>
            <w:r w:rsidRPr="0082001C">
              <w:t>3961</w:t>
            </w:r>
          </w:p>
        </w:tc>
      </w:tr>
      <w:tr w:rsidR="0082001C" w:rsidRPr="0082001C">
        <w:trPr>
          <w:trHeight w:val="255"/>
        </w:trPr>
        <w:tc>
          <w:tcPr>
            <w:tcW w:w="640" w:type="pct"/>
            <w:tcBorders>
              <w:top w:val="nil"/>
              <w:left w:val="single" w:sz="8" w:space="0" w:color="auto"/>
              <w:bottom w:val="single" w:sz="4" w:space="0" w:color="auto"/>
              <w:right w:val="nil"/>
            </w:tcBorders>
            <w:shd w:val="clear" w:color="auto" w:fill="auto"/>
            <w:noWrap/>
            <w:vAlign w:val="center"/>
          </w:tcPr>
          <w:p w:rsidR="0082001C" w:rsidRPr="0082001C" w:rsidRDefault="0082001C" w:rsidP="0082001C">
            <w:pPr>
              <w:jc w:val="center"/>
            </w:pPr>
            <w:r w:rsidRPr="0082001C">
              <w:t>10</w:t>
            </w:r>
          </w:p>
        </w:tc>
        <w:tc>
          <w:tcPr>
            <w:tcW w:w="1302" w:type="pct"/>
            <w:tcBorders>
              <w:top w:val="nil"/>
              <w:left w:val="single" w:sz="8" w:space="0" w:color="auto"/>
              <w:bottom w:val="single" w:sz="4" w:space="0" w:color="auto"/>
              <w:right w:val="single" w:sz="4" w:space="0" w:color="auto"/>
            </w:tcBorders>
            <w:shd w:val="clear" w:color="auto" w:fill="auto"/>
            <w:noWrap/>
            <w:vAlign w:val="center"/>
          </w:tcPr>
          <w:p w:rsidR="0082001C" w:rsidRPr="0082001C" w:rsidRDefault="0082001C" w:rsidP="0082001C">
            <w:r w:rsidRPr="0082001C">
              <w:t>Мглимский</w:t>
            </w:r>
          </w:p>
        </w:tc>
        <w:tc>
          <w:tcPr>
            <w:tcW w:w="881" w:type="pct"/>
            <w:tcBorders>
              <w:top w:val="nil"/>
              <w:left w:val="nil"/>
              <w:bottom w:val="single" w:sz="4" w:space="0" w:color="auto"/>
              <w:right w:val="nil"/>
            </w:tcBorders>
            <w:shd w:val="clear" w:color="auto" w:fill="auto"/>
            <w:noWrap/>
            <w:vAlign w:val="center"/>
          </w:tcPr>
          <w:p w:rsidR="0082001C" w:rsidRPr="0082001C" w:rsidRDefault="0082001C" w:rsidP="0082001C">
            <w:pPr>
              <w:jc w:val="center"/>
            </w:pPr>
            <w:r w:rsidRPr="0082001C">
              <w:t>1908</w:t>
            </w:r>
          </w:p>
        </w:tc>
        <w:tc>
          <w:tcPr>
            <w:tcW w:w="544" w:type="pct"/>
            <w:tcBorders>
              <w:top w:val="nil"/>
              <w:left w:val="single" w:sz="8" w:space="0" w:color="auto"/>
              <w:bottom w:val="single" w:sz="4" w:space="0" w:color="auto"/>
              <w:right w:val="single" w:sz="4" w:space="0" w:color="auto"/>
            </w:tcBorders>
            <w:shd w:val="clear" w:color="auto" w:fill="auto"/>
            <w:noWrap/>
            <w:vAlign w:val="center"/>
          </w:tcPr>
          <w:p w:rsidR="0082001C" w:rsidRPr="0082001C" w:rsidRDefault="0082001C" w:rsidP="0082001C">
            <w:pPr>
              <w:jc w:val="center"/>
            </w:pPr>
            <w:r w:rsidRPr="0082001C">
              <w:t>1908</w:t>
            </w:r>
          </w:p>
        </w:tc>
        <w:tc>
          <w:tcPr>
            <w:tcW w:w="544" w:type="pct"/>
            <w:tcBorders>
              <w:top w:val="nil"/>
              <w:left w:val="nil"/>
              <w:bottom w:val="single" w:sz="4" w:space="0" w:color="auto"/>
              <w:right w:val="single" w:sz="4" w:space="0" w:color="auto"/>
            </w:tcBorders>
            <w:shd w:val="clear" w:color="auto" w:fill="auto"/>
            <w:noWrap/>
            <w:vAlign w:val="center"/>
          </w:tcPr>
          <w:p w:rsidR="0082001C" w:rsidRPr="0082001C" w:rsidRDefault="0082001C" w:rsidP="0082001C">
            <w:pPr>
              <w:jc w:val="center"/>
            </w:pPr>
          </w:p>
        </w:tc>
        <w:tc>
          <w:tcPr>
            <w:tcW w:w="545" w:type="pct"/>
            <w:tcBorders>
              <w:top w:val="nil"/>
              <w:left w:val="nil"/>
              <w:bottom w:val="single" w:sz="4" w:space="0" w:color="auto"/>
              <w:right w:val="single" w:sz="4" w:space="0" w:color="auto"/>
            </w:tcBorders>
            <w:shd w:val="clear" w:color="auto" w:fill="auto"/>
            <w:noWrap/>
            <w:vAlign w:val="center"/>
          </w:tcPr>
          <w:p w:rsidR="0082001C" w:rsidRPr="0082001C" w:rsidRDefault="0082001C" w:rsidP="0082001C">
            <w:pPr>
              <w:jc w:val="center"/>
            </w:pPr>
          </w:p>
        </w:tc>
        <w:tc>
          <w:tcPr>
            <w:tcW w:w="544" w:type="pct"/>
            <w:tcBorders>
              <w:top w:val="nil"/>
              <w:left w:val="nil"/>
              <w:bottom w:val="single" w:sz="4" w:space="0" w:color="auto"/>
              <w:right w:val="single" w:sz="8" w:space="0" w:color="auto"/>
            </w:tcBorders>
            <w:shd w:val="clear" w:color="auto" w:fill="auto"/>
            <w:noWrap/>
            <w:vAlign w:val="center"/>
          </w:tcPr>
          <w:p w:rsidR="0082001C" w:rsidRPr="0082001C" w:rsidRDefault="0082001C" w:rsidP="0082001C">
            <w:pPr>
              <w:jc w:val="center"/>
            </w:pPr>
          </w:p>
        </w:tc>
      </w:tr>
      <w:tr w:rsidR="0082001C" w:rsidRPr="0082001C">
        <w:trPr>
          <w:trHeight w:val="255"/>
        </w:trPr>
        <w:tc>
          <w:tcPr>
            <w:tcW w:w="640" w:type="pct"/>
            <w:tcBorders>
              <w:top w:val="nil"/>
              <w:left w:val="single" w:sz="8" w:space="0" w:color="auto"/>
              <w:bottom w:val="single" w:sz="4" w:space="0" w:color="auto"/>
              <w:right w:val="nil"/>
            </w:tcBorders>
            <w:shd w:val="clear" w:color="auto" w:fill="auto"/>
            <w:noWrap/>
            <w:vAlign w:val="center"/>
          </w:tcPr>
          <w:p w:rsidR="0082001C" w:rsidRPr="0082001C" w:rsidRDefault="0082001C" w:rsidP="0082001C">
            <w:pPr>
              <w:jc w:val="center"/>
            </w:pPr>
            <w:r w:rsidRPr="0082001C">
              <w:t>11</w:t>
            </w:r>
          </w:p>
        </w:tc>
        <w:tc>
          <w:tcPr>
            <w:tcW w:w="1302" w:type="pct"/>
            <w:tcBorders>
              <w:top w:val="nil"/>
              <w:left w:val="single" w:sz="8" w:space="0" w:color="auto"/>
              <w:bottom w:val="single" w:sz="4" w:space="0" w:color="auto"/>
              <w:right w:val="single" w:sz="4" w:space="0" w:color="auto"/>
            </w:tcBorders>
            <w:shd w:val="clear" w:color="auto" w:fill="auto"/>
            <w:noWrap/>
            <w:vAlign w:val="center"/>
          </w:tcPr>
          <w:p w:rsidR="0082001C" w:rsidRPr="0082001C" w:rsidRDefault="0082001C" w:rsidP="0082001C">
            <w:r w:rsidRPr="0082001C">
              <w:t>Новозыбковский</w:t>
            </w:r>
          </w:p>
        </w:tc>
        <w:tc>
          <w:tcPr>
            <w:tcW w:w="881" w:type="pct"/>
            <w:tcBorders>
              <w:top w:val="nil"/>
              <w:left w:val="nil"/>
              <w:bottom w:val="single" w:sz="4" w:space="0" w:color="auto"/>
              <w:right w:val="nil"/>
            </w:tcBorders>
            <w:shd w:val="clear" w:color="auto" w:fill="auto"/>
            <w:noWrap/>
            <w:vAlign w:val="center"/>
          </w:tcPr>
          <w:p w:rsidR="0082001C" w:rsidRPr="0082001C" w:rsidRDefault="0082001C" w:rsidP="0082001C">
            <w:pPr>
              <w:jc w:val="center"/>
            </w:pPr>
            <w:r w:rsidRPr="0082001C">
              <w:t>1261</w:t>
            </w:r>
          </w:p>
        </w:tc>
        <w:tc>
          <w:tcPr>
            <w:tcW w:w="544" w:type="pct"/>
            <w:tcBorders>
              <w:top w:val="nil"/>
              <w:left w:val="single" w:sz="8" w:space="0" w:color="auto"/>
              <w:bottom w:val="single" w:sz="4" w:space="0" w:color="auto"/>
              <w:right w:val="single" w:sz="4" w:space="0" w:color="auto"/>
            </w:tcBorders>
            <w:shd w:val="clear" w:color="auto" w:fill="auto"/>
            <w:noWrap/>
            <w:vAlign w:val="center"/>
          </w:tcPr>
          <w:p w:rsidR="0082001C" w:rsidRPr="0082001C" w:rsidRDefault="0082001C" w:rsidP="0082001C">
            <w:pPr>
              <w:jc w:val="center"/>
            </w:pPr>
            <w:r w:rsidRPr="0082001C">
              <w:t>1261</w:t>
            </w:r>
          </w:p>
        </w:tc>
        <w:tc>
          <w:tcPr>
            <w:tcW w:w="544" w:type="pct"/>
            <w:tcBorders>
              <w:top w:val="nil"/>
              <w:left w:val="nil"/>
              <w:bottom w:val="single" w:sz="4" w:space="0" w:color="auto"/>
              <w:right w:val="single" w:sz="4" w:space="0" w:color="auto"/>
            </w:tcBorders>
            <w:shd w:val="clear" w:color="auto" w:fill="auto"/>
            <w:noWrap/>
            <w:vAlign w:val="center"/>
          </w:tcPr>
          <w:p w:rsidR="0082001C" w:rsidRPr="0082001C" w:rsidRDefault="0082001C" w:rsidP="0082001C">
            <w:pPr>
              <w:jc w:val="center"/>
            </w:pPr>
          </w:p>
        </w:tc>
        <w:tc>
          <w:tcPr>
            <w:tcW w:w="545" w:type="pct"/>
            <w:tcBorders>
              <w:top w:val="nil"/>
              <w:left w:val="nil"/>
              <w:bottom w:val="single" w:sz="4" w:space="0" w:color="auto"/>
              <w:right w:val="single" w:sz="4" w:space="0" w:color="auto"/>
            </w:tcBorders>
            <w:shd w:val="clear" w:color="auto" w:fill="auto"/>
            <w:noWrap/>
            <w:vAlign w:val="center"/>
          </w:tcPr>
          <w:p w:rsidR="0082001C" w:rsidRPr="0082001C" w:rsidRDefault="0082001C" w:rsidP="0082001C">
            <w:pPr>
              <w:jc w:val="center"/>
            </w:pPr>
          </w:p>
        </w:tc>
        <w:tc>
          <w:tcPr>
            <w:tcW w:w="544" w:type="pct"/>
            <w:tcBorders>
              <w:top w:val="nil"/>
              <w:left w:val="nil"/>
              <w:bottom w:val="single" w:sz="4" w:space="0" w:color="auto"/>
              <w:right w:val="single" w:sz="8" w:space="0" w:color="auto"/>
            </w:tcBorders>
            <w:shd w:val="clear" w:color="auto" w:fill="auto"/>
            <w:noWrap/>
            <w:vAlign w:val="center"/>
          </w:tcPr>
          <w:p w:rsidR="0082001C" w:rsidRPr="0082001C" w:rsidRDefault="0082001C" w:rsidP="0082001C">
            <w:pPr>
              <w:jc w:val="center"/>
            </w:pPr>
          </w:p>
        </w:tc>
      </w:tr>
      <w:tr w:rsidR="0082001C" w:rsidRPr="0082001C">
        <w:trPr>
          <w:trHeight w:val="255"/>
        </w:trPr>
        <w:tc>
          <w:tcPr>
            <w:tcW w:w="640" w:type="pct"/>
            <w:tcBorders>
              <w:top w:val="nil"/>
              <w:left w:val="single" w:sz="8" w:space="0" w:color="auto"/>
              <w:bottom w:val="single" w:sz="4" w:space="0" w:color="auto"/>
              <w:right w:val="nil"/>
            </w:tcBorders>
            <w:shd w:val="clear" w:color="auto" w:fill="auto"/>
            <w:noWrap/>
            <w:vAlign w:val="center"/>
          </w:tcPr>
          <w:p w:rsidR="0082001C" w:rsidRPr="0082001C" w:rsidRDefault="0082001C" w:rsidP="0082001C">
            <w:pPr>
              <w:jc w:val="center"/>
            </w:pPr>
            <w:r w:rsidRPr="0082001C">
              <w:t>12</w:t>
            </w:r>
          </w:p>
        </w:tc>
        <w:tc>
          <w:tcPr>
            <w:tcW w:w="1302" w:type="pct"/>
            <w:tcBorders>
              <w:top w:val="nil"/>
              <w:left w:val="single" w:sz="8" w:space="0" w:color="auto"/>
              <w:bottom w:val="single" w:sz="4" w:space="0" w:color="auto"/>
              <w:right w:val="single" w:sz="4" w:space="0" w:color="auto"/>
            </w:tcBorders>
            <w:shd w:val="clear" w:color="auto" w:fill="auto"/>
            <w:noWrap/>
            <w:vAlign w:val="center"/>
          </w:tcPr>
          <w:p w:rsidR="0082001C" w:rsidRPr="0082001C" w:rsidRDefault="0082001C" w:rsidP="0082001C">
            <w:r w:rsidRPr="0082001C">
              <w:t>Почепский</w:t>
            </w:r>
          </w:p>
        </w:tc>
        <w:tc>
          <w:tcPr>
            <w:tcW w:w="881" w:type="pct"/>
            <w:tcBorders>
              <w:top w:val="nil"/>
              <w:left w:val="nil"/>
              <w:bottom w:val="single" w:sz="4" w:space="0" w:color="auto"/>
              <w:right w:val="nil"/>
            </w:tcBorders>
            <w:shd w:val="clear" w:color="auto" w:fill="auto"/>
            <w:noWrap/>
            <w:vAlign w:val="center"/>
          </w:tcPr>
          <w:p w:rsidR="0082001C" w:rsidRPr="0082001C" w:rsidRDefault="0082001C" w:rsidP="0082001C">
            <w:pPr>
              <w:jc w:val="center"/>
            </w:pPr>
            <w:r w:rsidRPr="0082001C">
              <w:t>3941</w:t>
            </w:r>
          </w:p>
        </w:tc>
        <w:tc>
          <w:tcPr>
            <w:tcW w:w="544" w:type="pct"/>
            <w:tcBorders>
              <w:top w:val="nil"/>
              <w:left w:val="single" w:sz="8" w:space="0" w:color="auto"/>
              <w:bottom w:val="single" w:sz="4" w:space="0" w:color="auto"/>
              <w:right w:val="single" w:sz="4" w:space="0" w:color="auto"/>
            </w:tcBorders>
            <w:shd w:val="clear" w:color="auto" w:fill="auto"/>
            <w:noWrap/>
            <w:vAlign w:val="center"/>
          </w:tcPr>
          <w:p w:rsidR="0082001C" w:rsidRPr="0082001C" w:rsidRDefault="0082001C" w:rsidP="0082001C">
            <w:pPr>
              <w:jc w:val="center"/>
            </w:pPr>
          </w:p>
        </w:tc>
        <w:tc>
          <w:tcPr>
            <w:tcW w:w="544" w:type="pct"/>
            <w:tcBorders>
              <w:top w:val="nil"/>
              <w:left w:val="nil"/>
              <w:bottom w:val="single" w:sz="4" w:space="0" w:color="auto"/>
              <w:right w:val="single" w:sz="4" w:space="0" w:color="auto"/>
            </w:tcBorders>
            <w:shd w:val="clear" w:color="auto" w:fill="auto"/>
            <w:noWrap/>
            <w:vAlign w:val="center"/>
          </w:tcPr>
          <w:p w:rsidR="0082001C" w:rsidRPr="0082001C" w:rsidRDefault="0082001C" w:rsidP="0082001C">
            <w:pPr>
              <w:jc w:val="center"/>
            </w:pPr>
          </w:p>
        </w:tc>
        <w:tc>
          <w:tcPr>
            <w:tcW w:w="545" w:type="pct"/>
            <w:tcBorders>
              <w:top w:val="nil"/>
              <w:left w:val="nil"/>
              <w:bottom w:val="single" w:sz="4" w:space="0" w:color="auto"/>
              <w:right w:val="single" w:sz="4" w:space="0" w:color="auto"/>
            </w:tcBorders>
            <w:shd w:val="clear" w:color="auto" w:fill="auto"/>
            <w:noWrap/>
            <w:vAlign w:val="center"/>
          </w:tcPr>
          <w:p w:rsidR="0082001C" w:rsidRPr="0082001C" w:rsidRDefault="0082001C" w:rsidP="0082001C">
            <w:pPr>
              <w:jc w:val="center"/>
            </w:pPr>
            <w:r w:rsidRPr="0082001C">
              <w:t>3941</w:t>
            </w:r>
          </w:p>
        </w:tc>
        <w:tc>
          <w:tcPr>
            <w:tcW w:w="544" w:type="pct"/>
            <w:tcBorders>
              <w:top w:val="nil"/>
              <w:left w:val="nil"/>
              <w:bottom w:val="single" w:sz="4" w:space="0" w:color="auto"/>
              <w:right w:val="single" w:sz="8" w:space="0" w:color="auto"/>
            </w:tcBorders>
            <w:shd w:val="clear" w:color="auto" w:fill="auto"/>
            <w:noWrap/>
            <w:vAlign w:val="center"/>
          </w:tcPr>
          <w:p w:rsidR="0082001C" w:rsidRPr="0082001C" w:rsidRDefault="0082001C" w:rsidP="0082001C">
            <w:pPr>
              <w:jc w:val="center"/>
            </w:pPr>
          </w:p>
        </w:tc>
      </w:tr>
      <w:tr w:rsidR="0082001C" w:rsidRPr="0082001C">
        <w:trPr>
          <w:trHeight w:val="255"/>
        </w:trPr>
        <w:tc>
          <w:tcPr>
            <w:tcW w:w="640" w:type="pct"/>
            <w:tcBorders>
              <w:top w:val="nil"/>
              <w:left w:val="single" w:sz="8" w:space="0" w:color="auto"/>
              <w:bottom w:val="single" w:sz="4" w:space="0" w:color="auto"/>
              <w:right w:val="nil"/>
            </w:tcBorders>
            <w:shd w:val="clear" w:color="auto" w:fill="auto"/>
            <w:noWrap/>
            <w:vAlign w:val="center"/>
          </w:tcPr>
          <w:p w:rsidR="0082001C" w:rsidRPr="0082001C" w:rsidRDefault="0082001C" w:rsidP="0082001C">
            <w:pPr>
              <w:jc w:val="center"/>
            </w:pPr>
            <w:r w:rsidRPr="0082001C">
              <w:t>13</w:t>
            </w:r>
          </w:p>
        </w:tc>
        <w:tc>
          <w:tcPr>
            <w:tcW w:w="1302" w:type="pct"/>
            <w:tcBorders>
              <w:top w:val="nil"/>
              <w:left w:val="single" w:sz="8" w:space="0" w:color="auto"/>
              <w:bottom w:val="single" w:sz="4" w:space="0" w:color="auto"/>
              <w:right w:val="single" w:sz="4" w:space="0" w:color="auto"/>
            </w:tcBorders>
            <w:shd w:val="clear" w:color="auto" w:fill="auto"/>
            <w:noWrap/>
            <w:vAlign w:val="center"/>
          </w:tcPr>
          <w:p w:rsidR="0082001C" w:rsidRPr="0082001C" w:rsidRDefault="0082001C" w:rsidP="0082001C">
            <w:r w:rsidRPr="0082001C">
              <w:t>Рогнединский</w:t>
            </w:r>
          </w:p>
        </w:tc>
        <w:tc>
          <w:tcPr>
            <w:tcW w:w="881" w:type="pct"/>
            <w:tcBorders>
              <w:top w:val="nil"/>
              <w:left w:val="nil"/>
              <w:bottom w:val="single" w:sz="4" w:space="0" w:color="auto"/>
              <w:right w:val="nil"/>
            </w:tcBorders>
            <w:shd w:val="clear" w:color="auto" w:fill="auto"/>
            <w:noWrap/>
            <w:vAlign w:val="center"/>
          </w:tcPr>
          <w:p w:rsidR="0082001C" w:rsidRPr="0082001C" w:rsidRDefault="0082001C" w:rsidP="0082001C">
            <w:pPr>
              <w:jc w:val="center"/>
            </w:pPr>
            <w:r w:rsidRPr="0082001C">
              <w:t>3948</w:t>
            </w:r>
          </w:p>
        </w:tc>
        <w:tc>
          <w:tcPr>
            <w:tcW w:w="544" w:type="pct"/>
            <w:tcBorders>
              <w:top w:val="nil"/>
              <w:left w:val="single" w:sz="8" w:space="0" w:color="auto"/>
              <w:bottom w:val="single" w:sz="4" w:space="0" w:color="auto"/>
              <w:right w:val="single" w:sz="4" w:space="0" w:color="auto"/>
            </w:tcBorders>
            <w:shd w:val="clear" w:color="auto" w:fill="auto"/>
            <w:noWrap/>
            <w:vAlign w:val="center"/>
          </w:tcPr>
          <w:p w:rsidR="0082001C" w:rsidRPr="0082001C" w:rsidRDefault="0082001C" w:rsidP="0082001C">
            <w:pPr>
              <w:jc w:val="center"/>
            </w:pPr>
          </w:p>
        </w:tc>
        <w:tc>
          <w:tcPr>
            <w:tcW w:w="544" w:type="pct"/>
            <w:tcBorders>
              <w:top w:val="nil"/>
              <w:left w:val="nil"/>
              <w:bottom w:val="single" w:sz="4" w:space="0" w:color="auto"/>
              <w:right w:val="single" w:sz="4" w:space="0" w:color="auto"/>
            </w:tcBorders>
            <w:shd w:val="clear" w:color="auto" w:fill="auto"/>
            <w:noWrap/>
            <w:vAlign w:val="center"/>
          </w:tcPr>
          <w:p w:rsidR="0082001C" w:rsidRPr="0082001C" w:rsidRDefault="0082001C" w:rsidP="0082001C">
            <w:pPr>
              <w:jc w:val="center"/>
            </w:pPr>
            <w:r w:rsidRPr="0082001C">
              <w:t>3948</w:t>
            </w:r>
          </w:p>
        </w:tc>
        <w:tc>
          <w:tcPr>
            <w:tcW w:w="545" w:type="pct"/>
            <w:tcBorders>
              <w:top w:val="nil"/>
              <w:left w:val="nil"/>
              <w:bottom w:val="single" w:sz="4" w:space="0" w:color="auto"/>
              <w:right w:val="single" w:sz="4" w:space="0" w:color="auto"/>
            </w:tcBorders>
            <w:shd w:val="clear" w:color="auto" w:fill="auto"/>
            <w:noWrap/>
            <w:vAlign w:val="center"/>
          </w:tcPr>
          <w:p w:rsidR="0082001C" w:rsidRPr="0082001C" w:rsidRDefault="0082001C" w:rsidP="0082001C">
            <w:pPr>
              <w:jc w:val="center"/>
            </w:pPr>
          </w:p>
        </w:tc>
        <w:tc>
          <w:tcPr>
            <w:tcW w:w="544" w:type="pct"/>
            <w:tcBorders>
              <w:top w:val="nil"/>
              <w:left w:val="nil"/>
              <w:bottom w:val="single" w:sz="4" w:space="0" w:color="auto"/>
              <w:right w:val="single" w:sz="8" w:space="0" w:color="auto"/>
            </w:tcBorders>
            <w:shd w:val="clear" w:color="auto" w:fill="auto"/>
            <w:noWrap/>
            <w:vAlign w:val="center"/>
          </w:tcPr>
          <w:p w:rsidR="0082001C" w:rsidRPr="0082001C" w:rsidRDefault="0082001C" w:rsidP="0082001C">
            <w:pPr>
              <w:jc w:val="center"/>
            </w:pPr>
          </w:p>
        </w:tc>
      </w:tr>
      <w:tr w:rsidR="0082001C" w:rsidRPr="0082001C">
        <w:trPr>
          <w:trHeight w:val="255"/>
        </w:trPr>
        <w:tc>
          <w:tcPr>
            <w:tcW w:w="640" w:type="pct"/>
            <w:tcBorders>
              <w:top w:val="nil"/>
              <w:left w:val="single" w:sz="8" w:space="0" w:color="auto"/>
              <w:bottom w:val="single" w:sz="4" w:space="0" w:color="auto"/>
              <w:right w:val="nil"/>
            </w:tcBorders>
            <w:shd w:val="clear" w:color="auto" w:fill="auto"/>
            <w:noWrap/>
            <w:vAlign w:val="center"/>
          </w:tcPr>
          <w:p w:rsidR="0082001C" w:rsidRPr="0082001C" w:rsidRDefault="0082001C" w:rsidP="0082001C">
            <w:pPr>
              <w:jc w:val="center"/>
            </w:pPr>
            <w:r w:rsidRPr="0082001C">
              <w:t>14</w:t>
            </w:r>
          </w:p>
        </w:tc>
        <w:tc>
          <w:tcPr>
            <w:tcW w:w="1302" w:type="pct"/>
            <w:tcBorders>
              <w:top w:val="nil"/>
              <w:left w:val="single" w:sz="8" w:space="0" w:color="auto"/>
              <w:bottom w:val="single" w:sz="4" w:space="0" w:color="auto"/>
              <w:right w:val="single" w:sz="4" w:space="0" w:color="auto"/>
            </w:tcBorders>
            <w:shd w:val="clear" w:color="auto" w:fill="auto"/>
            <w:noWrap/>
            <w:vAlign w:val="center"/>
          </w:tcPr>
          <w:p w:rsidR="0082001C" w:rsidRPr="0082001C" w:rsidRDefault="0082001C" w:rsidP="0082001C">
            <w:r w:rsidRPr="0082001C">
              <w:t>Севский</w:t>
            </w:r>
          </w:p>
        </w:tc>
        <w:tc>
          <w:tcPr>
            <w:tcW w:w="881" w:type="pct"/>
            <w:tcBorders>
              <w:top w:val="nil"/>
              <w:left w:val="nil"/>
              <w:bottom w:val="single" w:sz="4" w:space="0" w:color="auto"/>
              <w:right w:val="nil"/>
            </w:tcBorders>
            <w:shd w:val="clear" w:color="auto" w:fill="auto"/>
            <w:noWrap/>
            <w:vAlign w:val="center"/>
          </w:tcPr>
          <w:p w:rsidR="0082001C" w:rsidRPr="0082001C" w:rsidRDefault="0082001C" w:rsidP="0082001C">
            <w:pPr>
              <w:jc w:val="center"/>
            </w:pPr>
            <w:r w:rsidRPr="0082001C">
              <w:t>4991</w:t>
            </w:r>
          </w:p>
        </w:tc>
        <w:tc>
          <w:tcPr>
            <w:tcW w:w="544" w:type="pct"/>
            <w:tcBorders>
              <w:top w:val="nil"/>
              <w:left w:val="single" w:sz="8" w:space="0" w:color="auto"/>
              <w:bottom w:val="single" w:sz="4" w:space="0" w:color="auto"/>
              <w:right w:val="single" w:sz="4" w:space="0" w:color="auto"/>
            </w:tcBorders>
            <w:shd w:val="clear" w:color="auto" w:fill="auto"/>
            <w:noWrap/>
            <w:vAlign w:val="center"/>
          </w:tcPr>
          <w:p w:rsidR="0082001C" w:rsidRPr="0082001C" w:rsidRDefault="0082001C" w:rsidP="0082001C">
            <w:pPr>
              <w:jc w:val="center"/>
            </w:pPr>
          </w:p>
        </w:tc>
        <w:tc>
          <w:tcPr>
            <w:tcW w:w="544" w:type="pct"/>
            <w:tcBorders>
              <w:top w:val="nil"/>
              <w:left w:val="nil"/>
              <w:bottom w:val="single" w:sz="4" w:space="0" w:color="auto"/>
              <w:right w:val="single" w:sz="4" w:space="0" w:color="auto"/>
            </w:tcBorders>
            <w:shd w:val="clear" w:color="auto" w:fill="auto"/>
            <w:noWrap/>
            <w:vAlign w:val="center"/>
          </w:tcPr>
          <w:p w:rsidR="0082001C" w:rsidRPr="0082001C" w:rsidRDefault="0082001C" w:rsidP="0082001C">
            <w:pPr>
              <w:jc w:val="center"/>
            </w:pPr>
          </w:p>
        </w:tc>
        <w:tc>
          <w:tcPr>
            <w:tcW w:w="545" w:type="pct"/>
            <w:tcBorders>
              <w:top w:val="nil"/>
              <w:left w:val="nil"/>
              <w:bottom w:val="single" w:sz="4" w:space="0" w:color="auto"/>
              <w:right w:val="single" w:sz="4" w:space="0" w:color="auto"/>
            </w:tcBorders>
            <w:shd w:val="clear" w:color="auto" w:fill="auto"/>
            <w:noWrap/>
            <w:vAlign w:val="center"/>
          </w:tcPr>
          <w:p w:rsidR="0082001C" w:rsidRPr="0082001C" w:rsidRDefault="0082001C" w:rsidP="0082001C">
            <w:pPr>
              <w:jc w:val="center"/>
            </w:pPr>
          </w:p>
        </w:tc>
        <w:tc>
          <w:tcPr>
            <w:tcW w:w="544" w:type="pct"/>
            <w:tcBorders>
              <w:top w:val="nil"/>
              <w:left w:val="nil"/>
              <w:bottom w:val="single" w:sz="4" w:space="0" w:color="auto"/>
              <w:right w:val="single" w:sz="8" w:space="0" w:color="auto"/>
            </w:tcBorders>
            <w:shd w:val="clear" w:color="auto" w:fill="auto"/>
            <w:noWrap/>
            <w:vAlign w:val="center"/>
          </w:tcPr>
          <w:p w:rsidR="0082001C" w:rsidRPr="0082001C" w:rsidRDefault="0082001C" w:rsidP="0082001C">
            <w:pPr>
              <w:jc w:val="center"/>
            </w:pPr>
            <w:r w:rsidRPr="0082001C">
              <w:t>4991</w:t>
            </w:r>
          </w:p>
        </w:tc>
      </w:tr>
      <w:tr w:rsidR="0082001C" w:rsidRPr="0082001C">
        <w:trPr>
          <w:trHeight w:val="255"/>
        </w:trPr>
        <w:tc>
          <w:tcPr>
            <w:tcW w:w="640" w:type="pct"/>
            <w:tcBorders>
              <w:top w:val="nil"/>
              <w:left w:val="single" w:sz="8" w:space="0" w:color="auto"/>
              <w:bottom w:val="single" w:sz="4" w:space="0" w:color="auto"/>
              <w:right w:val="nil"/>
            </w:tcBorders>
            <w:shd w:val="clear" w:color="auto" w:fill="auto"/>
            <w:noWrap/>
            <w:vAlign w:val="center"/>
          </w:tcPr>
          <w:p w:rsidR="0082001C" w:rsidRPr="0082001C" w:rsidRDefault="0082001C" w:rsidP="0082001C">
            <w:pPr>
              <w:jc w:val="center"/>
            </w:pPr>
            <w:r w:rsidRPr="0082001C">
              <w:t>15</w:t>
            </w:r>
          </w:p>
        </w:tc>
        <w:tc>
          <w:tcPr>
            <w:tcW w:w="1302" w:type="pct"/>
            <w:tcBorders>
              <w:top w:val="nil"/>
              <w:left w:val="single" w:sz="8" w:space="0" w:color="auto"/>
              <w:bottom w:val="single" w:sz="4" w:space="0" w:color="auto"/>
              <w:right w:val="single" w:sz="4" w:space="0" w:color="auto"/>
            </w:tcBorders>
            <w:shd w:val="clear" w:color="auto" w:fill="auto"/>
            <w:noWrap/>
            <w:vAlign w:val="center"/>
          </w:tcPr>
          <w:p w:rsidR="0082001C" w:rsidRPr="0082001C" w:rsidRDefault="0082001C" w:rsidP="0082001C">
            <w:r w:rsidRPr="0082001C">
              <w:t>Суземский</w:t>
            </w:r>
          </w:p>
        </w:tc>
        <w:tc>
          <w:tcPr>
            <w:tcW w:w="881" w:type="pct"/>
            <w:tcBorders>
              <w:top w:val="nil"/>
              <w:left w:val="nil"/>
              <w:bottom w:val="single" w:sz="4" w:space="0" w:color="auto"/>
              <w:right w:val="nil"/>
            </w:tcBorders>
            <w:shd w:val="clear" w:color="auto" w:fill="auto"/>
            <w:noWrap/>
            <w:vAlign w:val="center"/>
          </w:tcPr>
          <w:p w:rsidR="0082001C" w:rsidRPr="0082001C" w:rsidRDefault="0082001C" w:rsidP="0082001C">
            <w:pPr>
              <w:jc w:val="center"/>
            </w:pPr>
            <w:r w:rsidRPr="0082001C">
              <w:t>3954</w:t>
            </w:r>
          </w:p>
        </w:tc>
        <w:tc>
          <w:tcPr>
            <w:tcW w:w="544" w:type="pct"/>
            <w:tcBorders>
              <w:top w:val="nil"/>
              <w:left w:val="single" w:sz="8" w:space="0" w:color="auto"/>
              <w:bottom w:val="single" w:sz="4" w:space="0" w:color="auto"/>
              <w:right w:val="single" w:sz="4" w:space="0" w:color="auto"/>
            </w:tcBorders>
            <w:shd w:val="clear" w:color="auto" w:fill="auto"/>
            <w:noWrap/>
            <w:vAlign w:val="center"/>
          </w:tcPr>
          <w:p w:rsidR="0082001C" w:rsidRPr="0082001C" w:rsidRDefault="0082001C" w:rsidP="0082001C">
            <w:pPr>
              <w:jc w:val="center"/>
            </w:pPr>
          </w:p>
        </w:tc>
        <w:tc>
          <w:tcPr>
            <w:tcW w:w="544" w:type="pct"/>
            <w:tcBorders>
              <w:top w:val="nil"/>
              <w:left w:val="nil"/>
              <w:bottom w:val="single" w:sz="4" w:space="0" w:color="auto"/>
              <w:right w:val="single" w:sz="4" w:space="0" w:color="auto"/>
            </w:tcBorders>
            <w:shd w:val="clear" w:color="auto" w:fill="auto"/>
            <w:noWrap/>
            <w:vAlign w:val="center"/>
          </w:tcPr>
          <w:p w:rsidR="0082001C" w:rsidRPr="0082001C" w:rsidRDefault="0082001C" w:rsidP="0082001C">
            <w:pPr>
              <w:jc w:val="center"/>
            </w:pPr>
          </w:p>
        </w:tc>
        <w:tc>
          <w:tcPr>
            <w:tcW w:w="545" w:type="pct"/>
            <w:tcBorders>
              <w:top w:val="nil"/>
              <w:left w:val="nil"/>
              <w:bottom w:val="single" w:sz="4" w:space="0" w:color="auto"/>
              <w:right w:val="single" w:sz="4" w:space="0" w:color="auto"/>
            </w:tcBorders>
            <w:shd w:val="clear" w:color="auto" w:fill="auto"/>
            <w:noWrap/>
            <w:vAlign w:val="center"/>
          </w:tcPr>
          <w:p w:rsidR="0082001C" w:rsidRPr="0082001C" w:rsidRDefault="0082001C" w:rsidP="0082001C">
            <w:pPr>
              <w:jc w:val="center"/>
            </w:pPr>
          </w:p>
        </w:tc>
        <w:tc>
          <w:tcPr>
            <w:tcW w:w="544" w:type="pct"/>
            <w:tcBorders>
              <w:top w:val="nil"/>
              <w:left w:val="nil"/>
              <w:bottom w:val="single" w:sz="4" w:space="0" w:color="auto"/>
              <w:right w:val="single" w:sz="8" w:space="0" w:color="auto"/>
            </w:tcBorders>
            <w:shd w:val="clear" w:color="auto" w:fill="auto"/>
            <w:noWrap/>
            <w:vAlign w:val="center"/>
          </w:tcPr>
          <w:p w:rsidR="0082001C" w:rsidRPr="0082001C" w:rsidRDefault="0082001C" w:rsidP="0082001C">
            <w:pPr>
              <w:jc w:val="center"/>
            </w:pPr>
            <w:r w:rsidRPr="0082001C">
              <w:t>3954</w:t>
            </w:r>
          </w:p>
        </w:tc>
      </w:tr>
      <w:tr w:rsidR="0082001C" w:rsidRPr="0082001C">
        <w:trPr>
          <w:trHeight w:val="255"/>
        </w:trPr>
        <w:tc>
          <w:tcPr>
            <w:tcW w:w="640" w:type="pct"/>
            <w:tcBorders>
              <w:top w:val="nil"/>
              <w:left w:val="single" w:sz="8" w:space="0" w:color="auto"/>
              <w:bottom w:val="single" w:sz="4" w:space="0" w:color="auto"/>
              <w:right w:val="nil"/>
            </w:tcBorders>
            <w:shd w:val="clear" w:color="auto" w:fill="auto"/>
            <w:noWrap/>
            <w:vAlign w:val="center"/>
          </w:tcPr>
          <w:p w:rsidR="0082001C" w:rsidRPr="0082001C" w:rsidRDefault="0082001C" w:rsidP="0082001C">
            <w:pPr>
              <w:jc w:val="center"/>
            </w:pPr>
            <w:r w:rsidRPr="0082001C">
              <w:t>16</w:t>
            </w:r>
          </w:p>
        </w:tc>
        <w:tc>
          <w:tcPr>
            <w:tcW w:w="1302" w:type="pct"/>
            <w:tcBorders>
              <w:top w:val="nil"/>
              <w:left w:val="single" w:sz="8" w:space="0" w:color="auto"/>
              <w:bottom w:val="single" w:sz="4" w:space="0" w:color="auto"/>
              <w:right w:val="single" w:sz="4" w:space="0" w:color="auto"/>
            </w:tcBorders>
            <w:shd w:val="clear" w:color="auto" w:fill="auto"/>
            <w:noWrap/>
            <w:vAlign w:val="center"/>
          </w:tcPr>
          <w:p w:rsidR="0082001C" w:rsidRPr="0082001C" w:rsidRDefault="0082001C" w:rsidP="0082001C">
            <w:r w:rsidRPr="0082001C">
              <w:t>Суражский</w:t>
            </w:r>
          </w:p>
        </w:tc>
        <w:tc>
          <w:tcPr>
            <w:tcW w:w="881" w:type="pct"/>
            <w:tcBorders>
              <w:top w:val="nil"/>
              <w:left w:val="nil"/>
              <w:bottom w:val="single" w:sz="4" w:space="0" w:color="auto"/>
              <w:right w:val="nil"/>
            </w:tcBorders>
            <w:shd w:val="clear" w:color="auto" w:fill="auto"/>
            <w:noWrap/>
            <w:vAlign w:val="center"/>
          </w:tcPr>
          <w:p w:rsidR="0082001C" w:rsidRPr="0082001C" w:rsidRDefault="0082001C" w:rsidP="0082001C">
            <w:pPr>
              <w:jc w:val="center"/>
            </w:pPr>
            <w:r w:rsidRPr="0082001C">
              <w:t>1657</w:t>
            </w:r>
          </w:p>
        </w:tc>
        <w:tc>
          <w:tcPr>
            <w:tcW w:w="544" w:type="pct"/>
            <w:tcBorders>
              <w:top w:val="nil"/>
              <w:left w:val="single" w:sz="8" w:space="0" w:color="auto"/>
              <w:bottom w:val="single" w:sz="4" w:space="0" w:color="auto"/>
              <w:right w:val="single" w:sz="4" w:space="0" w:color="auto"/>
            </w:tcBorders>
            <w:shd w:val="clear" w:color="auto" w:fill="auto"/>
            <w:noWrap/>
            <w:vAlign w:val="center"/>
          </w:tcPr>
          <w:p w:rsidR="0082001C" w:rsidRPr="0082001C" w:rsidRDefault="0082001C" w:rsidP="0082001C">
            <w:pPr>
              <w:jc w:val="center"/>
            </w:pPr>
            <w:r w:rsidRPr="0082001C">
              <w:t>1657</w:t>
            </w:r>
          </w:p>
        </w:tc>
        <w:tc>
          <w:tcPr>
            <w:tcW w:w="544" w:type="pct"/>
            <w:tcBorders>
              <w:top w:val="nil"/>
              <w:left w:val="nil"/>
              <w:bottom w:val="single" w:sz="4" w:space="0" w:color="auto"/>
              <w:right w:val="single" w:sz="4" w:space="0" w:color="auto"/>
            </w:tcBorders>
            <w:shd w:val="clear" w:color="auto" w:fill="auto"/>
            <w:noWrap/>
            <w:vAlign w:val="center"/>
          </w:tcPr>
          <w:p w:rsidR="0082001C" w:rsidRPr="0082001C" w:rsidRDefault="0082001C" w:rsidP="0082001C">
            <w:pPr>
              <w:jc w:val="center"/>
            </w:pPr>
          </w:p>
        </w:tc>
        <w:tc>
          <w:tcPr>
            <w:tcW w:w="545" w:type="pct"/>
            <w:tcBorders>
              <w:top w:val="nil"/>
              <w:left w:val="nil"/>
              <w:bottom w:val="single" w:sz="4" w:space="0" w:color="auto"/>
              <w:right w:val="single" w:sz="4" w:space="0" w:color="auto"/>
            </w:tcBorders>
            <w:shd w:val="clear" w:color="auto" w:fill="auto"/>
            <w:noWrap/>
            <w:vAlign w:val="center"/>
          </w:tcPr>
          <w:p w:rsidR="0082001C" w:rsidRPr="0082001C" w:rsidRDefault="0082001C" w:rsidP="0082001C">
            <w:pPr>
              <w:jc w:val="center"/>
            </w:pPr>
          </w:p>
        </w:tc>
        <w:tc>
          <w:tcPr>
            <w:tcW w:w="544" w:type="pct"/>
            <w:tcBorders>
              <w:top w:val="nil"/>
              <w:left w:val="nil"/>
              <w:bottom w:val="single" w:sz="4" w:space="0" w:color="auto"/>
              <w:right w:val="single" w:sz="8" w:space="0" w:color="auto"/>
            </w:tcBorders>
            <w:shd w:val="clear" w:color="auto" w:fill="auto"/>
            <w:noWrap/>
            <w:vAlign w:val="center"/>
          </w:tcPr>
          <w:p w:rsidR="0082001C" w:rsidRPr="0082001C" w:rsidRDefault="0082001C" w:rsidP="0082001C">
            <w:pPr>
              <w:jc w:val="center"/>
            </w:pPr>
          </w:p>
        </w:tc>
      </w:tr>
      <w:tr w:rsidR="0082001C" w:rsidRPr="0082001C">
        <w:trPr>
          <w:trHeight w:val="270"/>
        </w:trPr>
        <w:tc>
          <w:tcPr>
            <w:tcW w:w="640" w:type="pct"/>
            <w:tcBorders>
              <w:top w:val="nil"/>
              <w:left w:val="single" w:sz="8" w:space="0" w:color="auto"/>
              <w:bottom w:val="single" w:sz="4" w:space="0" w:color="auto"/>
              <w:right w:val="nil"/>
            </w:tcBorders>
            <w:shd w:val="clear" w:color="auto" w:fill="auto"/>
            <w:noWrap/>
            <w:vAlign w:val="center"/>
          </w:tcPr>
          <w:p w:rsidR="0082001C" w:rsidRPr="0082001C" w:rsidRDefault="0082001C" w:rsidP="0082001C">
            <w:pPr>
              <w:jc w:val="center"/>
            </w:pPr>
            <w:r w:rsidRPr="0082001C">
              <w:t>17</w:t>
            </w:r>
          </w:p>
        </w:tc>
        <w:tc>
          <w:tcPr>
            <w:tcW w:w="1302" w:type="pct"/>
            <w:tcBorders>
              <w:top w:val="nil"/>
              <w:left w:val="single" w:sz="8" w:space="0" w:color="auto"/>
              <w:bottom w:val="nil"/>
              <w:right w:val="single" w:sz="4" w:space="0" w:color="auto"/>
            </w:tcBorders>
            <w:shd w:val="clear" w:color="auto" w:fill="auto"/>
            <w:noWrap/>
            <w:vAlign w:val="center"/>
          </w:tcPr>
          <w:p w:rsidR="0082001C" w:rsidRPr="0082001C" w:rsidRDefault="0082001C" w:rsidP="0082001C">
            <w:r w:rsidRPr="0082001C">
              <w:t>Унечский</w:t>
            </w:r>
          </w:p>
        </w:tc>
        <w:tc>
          <w:tcPr>
            <w:tcW w:w="881" w:type="pct"/>
            <w:tcBorders>
              <w:top w:val="nil"/>
              <w:left w:val="nil"/>
              <w:bottom w:val="nil"/>
              <w:right w:val="nil"/>
            </w:tcBorders>
            <w:shd w:val="clear" w:color="auto" w:fill="auto"/>
            <w:noWrap/>
            <w:vAlign w:val="center"/>
          </w:tcPr>
          <w:p w:rsidR="0082001C" w:rsidRPr="0082001C" w:rsidRDefault="0082001C" w:rsidP="0082001C">
            <w:pPr>
              <w:jc w:val="center"/>
            </w:pPr>
            <w:r w:rsidRPr="0082001C">
              <w:t>3934</w:t>
            </w:r>
          </w:p>
        </w:tc>
        <w:tc>
          <w:tcPr>
            <w:tcW w:w="544" w:type="pct"/>
            <w:tcBorders>
              <w:top w:val="nil"/>
              <w:left w:val="single" w:sz="8" w:space="0" w:color="auto"/>
              <w:bottom w:val="nil"/>
              <w:right w:val="single" w:sz="4" w:space="0" w:color="auto"/>
            </w:tcBorders>
            <w:shd w:val="clear" w:color="auto" w:fill="auto"/>
            <w:noWrap/>
            <w:vAlign w:val="center"/>
          </w:tcPr>
          <w:p w:rsidR="0082001C" w:rsidRPr="0082001C" w:rsidRDefault="0082001C" w:rsidP="0082001C">
            <w:pPr>
              <w:jc w:val="center"/>
            </w:pPr>
            <w:r w:rsidRPr="0082001C">
              <w:t>3934</w:t>
            </w:r>
          </w:p>
        </w:tc>
        <w:tc>
          <w:tcPr>
            <w:tcW w:w="544" w:type="pct"/>
            <w:tcBorders>
              <w:top w:val="nil"/>
              <w:left w:val="nil"/>
              <w:bottom w:val="nil"/>
              <w:right w:val="single" w:sz="4" w:space="0" w:color="auto"/>
            </w:tcBorders>
            <w:shd w:val="clear" w:color="auto" w:fill="auto"/>
            <w:noWrap/>
            <w:vAlign w:val="center"/>
          </w:tcPr>
          <w:p w:rsidR="0082001C" w:rsidRPr="0082001C" w:rsidRDefault="0082001C" w:rsidP="0082001C">
            <w:pPr>
              <w:jc w:val="center"/>
            </w:pPr>
          </w:p>
        </w:tc>
        <w:tc>
          <w:tcPr>
            <w:tcW w:w="545" w:type="pct"/>
            <w:tcBorders>
              <w:top w:val="nil"/>
              <w:left w:val="nil"/>
              <w:bottom w:val="nil"/>
              <w:right w:val="single" w:sz="4" w:space="0" w:color="auto"/>
            </w:tcBorders>
            <w:shd w:val="clear" w:color="auto" w:fill="auto"/>
            <w:noWrap/>
            <w:vAlign w:val="center"/>
          </w:tcPr>
          <w:p w:rsidR="0082001C" w:rsidRPr="0082001C" w:rsidRDefault="0082001C" w:rsidP="0082001C">
            <w:pPr>
              <w:jc w:val="center"/>
            </w:pPr>
          </w:p>
        </w:tc>
        <w:tc>
          <w:tcPr>
            <w:tcW w:w="544" w:type="pct"/>
            <w:tcBorders>
              <w:top w:val="nil"/>
              <w:left w:val="nil"/>
              <w:bottom w:val="nil"/>
              <w:right w:val="single" w:sz="8" w:space="0" w:color="auto"/>
            </w:tcBorders>
            <w:shd w:val="clear" w:color="auto" w:fill="auto"/>
            <w:noWrap/>
            <w:vAlign w:val="center"/>
          </w:tcPr>
          <w:p w:rsidR="0082001C" w:rsidRPr="0082001C" w:rsidRDefault="0082001C" w:rsidP="0082001C">
            <w:pPr>
              <w:jc w:val="center"/>
            </w:pPr>
          </w:p>
        </w:tc>
      </w:tr>
      <w:tr w:rsidR="0082001C" w:rsidRPr="0082001C">
        <w:trPr>
          <w:trHeight w:val="270"/>
        </w:trPr>
        <w:tc>
          <w:tcPr>
            <w:tcW w:w="640" w:type="pct"/>
            <w:tcBorders>
              <w:top w:val="single" w:sz="4" w:space="0" w:color="auto"/>
              <w:left w:val="single" w:sz="4" w:space="0" w:color="auto"/>
              <w:bottom w:val="single" w:sz="4" w:space="0" w:color="auto"/>
              <w:right w:val="single" w:sz="4" w:space="0" w:color="auto"/>
            </w:tcBorders>
            <w:shd w:val="clear" w:color="auto" w:fill="auto"/>
            <w:noWrap/>
            <w:vAlign w:val="center"/>
          </w:tcPr>
          <w:p w:rsidR="0082001C" w:rsidRPr="0082001C" w:rsidRDefault="0082001C" w:rsidP="0082001C">
            <w:pPr>
              <w:jc w:val="center"/>
            </w:pPr>
          </w:p>
        </w:tc>
        <w:tc>
          <w:tcPr>
            <w:tcW w:w="1302" w:type="pct"/>
            <w:tcBorders>
              <w:top w:val="single" w:sz="8" w:space="0" w:color="auto"/>
              <w:left w:val="single" w:sz="4" w:space="0" w:color="auto"/>
              <w:bottom w:val="single" w:sz="8" w:space="0" w:color="auto"/>
              <w:right w:val="single" w:sz="4" w:space="0" w:color="auto"/>
            </w:tcBorders>
            <w:shd w:val="clear" w:color="auto" w:fill="auto"/>
            <w:noWrap/>
            <w:vAlign w:val="center"/>
          </w:tcPr>
          <w:p w:rsidR="0082001C" w:rsidRPr="0082001C" w:rsidRDefault="0082001C" w:rsidP="0082001C">
            <w:r w:rsidRPr="0082001C">
              <w:t>Всего</w:t>
            </w:r>
          </w:p>
        </w:tc>
        <w:tc>
          <w:tcPr>
            <w:tcW w:w="881" w:type="pct"/>
            <w:tcBorders>
              <w:top w:val="single" w:sz="8" w:space="0" w:color="auto"/>
              <w:left w:val="nil"/>
              <w:bottom w:val="single" w:sz="8" w:space="0" w:color="auto"/>
              <w:right w:val="single" w:sz="4" w:space="0" w:color="auto"/>
            </w:tcBorders>
            <w:shd w:val="clear" w:color="auto" w:fill="auto"/>
            <w:noWrap/>
            <w:vAlign w:val="center"/>
          </w:tcPr>
          <w:p w:rsidR="0082001C" w:rsidRPr="0082001C" w:rsidRDefault="0082001C" w:rsidP="0082001C">
            <w:pPr>
              <w:jc w:val="center"/>
            </w:pPr>
            <w:r w:rsidRPr="0082001C">
              <w:t>56978</w:t>
            </w:r>
          </w:p>
        </w:tc>
        <w:tc>
          <w:tcPr>
            <w:tcW w:w="544" w:type="pct"/>
            <w:tcBorders>
              <w:top w:val="single" w:sz="8" w:space="0" w:color="auto"/>
              <w:left w:val="nil"/>
              <w:bottom w:val="single" w:sz="8" w:space="0" w:color="auto"/>
              <w:right w:val="single" w:sz="4" w:space="0" w:color="auto"/>
            </w:tcBorders>
            <w:shd w:val="clear" w:color="auto" w:fill="auto"/>
            <w:noWrap/>
            <w:vAlign w:val="center"/>
          </w:tcPr>
          <w:p w:rsidR="0082001C" w:rsidRPr="0082001C" w:rsidRDefault="0082001C" w:rsidP="0082001C">
            <w:pPr>
              <w:jc w:val="center"/>
            </w:pPr>
            <w:r w:rsidRPr="0082001C">
              <w:t>17084</w:t>
            </w:r>
          </w:p>
        </w:tc>
        <w:tc>
          <w:tcPr>
            <w:tcW w:w="544" w:type="pct"/>
            <w:tcBorders>
              <w:top w:val="single" w:sz="8" w:space="0" w:color="auto"/>
              <w:left w:val="nil"/>
              <w:bottom w:val="single" w:sz="8" w:space="0" w:color="auto"/>
              <w:right w:val="single" w:sz="4" w:space="0" w:color="auto"/>
            </w:tcBorders>
            <w:shd w:val="clear" w:color="auto" w:fill="auto"/>
            <w:noWrap/>
            <w:vAlign w:val="center"/>
          </w:tcPr>
          <w:p w:rsidR="0082001C" w:rsidRPr="0082001C" w:rsidRDefault="0082001C" w:rsidP="0082001C">
            <w:pPr>
              <w:jc w:val="center"/>
            </w:pPr>
            <w:r w:rsidRPr="0082001C">
              <w:t>14114</w:t>
            </w:r>
          </w:p>
        </w:tc>
        <w:tc>
          <w:tcPr>
            <w:tcW w:w="545" w:type="pct"/>
            <w:tcBorders>
              <w:top w:val="single" w:sz="8" w:space="0" w:color="auto"/>
              <w:left w:val="nil"/>
              <w:bottom w:val="single" w:sz="8" w:space="0" w:color="auto"/>
              <w:right w:val="single" w:sz="4" w:space="0" w:color="auto"/>
            </w:tcBorders>
            <w:shd w:val="clear" w:color="auto" w:fill="auto"/>
            <w:noWrap/>
            <w:vAlign w:val="center"/>
          </w:tcPr>
          <w:p w:rsidR="0082001C" w:rsidRPr="0082001C" w:rsidRDefault="0082001C" w:rsidP="0082001C">
            <w:pPr>
              <w:jc w:val="center"/>
            </w:pPr>
            <w:r w:rsidRPr="0082001C">
              <w:t>12872</w:t>
            </w:r>
          </w:p>
        </w:tc>
        <w:tc>
          <w:tcPr>
            <w:tcW w:w="544" w:type="pct"/>
            <w:tcBorders>
              <w:top w:val="single" w:sz="8" w:space="0" w:color="auto"/>
              <w:left w:val="nil"/>
              <w:bottom w:val="single" w:sz="8" w:space="0" w:color="auto"/>
              <w:right w:val="single" w:sz="8" w:space="0" w:color="auto"/>
            </w:tcBorders>
            <w:shd w:val="clear" w:color="auto" w:fill="auto"/>
            <w:noWrap/>
            <w:vAlign w:val="center"/>
          </w:tcPr>
          <w:p w:rsidR="0082001C" w:rsidRPr="0082001C" w:rsidRDefault="0082001C" w:rsidP="0082001C">
            <w:pPr>
              <w:jc w:val="center"/>
            </w:pPr>
            <w:r w:rsidRPr="0082001C">
              <w:t>12906</w:t>
            </w:r>
          </w:p>
        </w:tc>
      </w:tr>
    </w:tbl>
    <w:p w:rsidR="009502C2" w:rsidRPr="00726551" w:rsidRDefault="009502C2" w:rsidP="00F42B5C">
      <w:pPr>
        <w:ind w:firstLine="720"/>
        <w:jc w:val="center"/>
        <w:rPr>
          <w:b/>
          <w:color w:val="000000"/>
          <w:sz w:val="28"/>
          <w:szCs w:val="28"/>
        </w:rPr>
      </w:pPr>
    </w:p>
    <w:p w:rsidR="005C7D7B" w:rsidRPr="00F42B5C" w:rsidRDefault="005C7D7B" w:rsidP="005C7D7B">
      <w:pPr>
        <w:pageBreakBefore/>
        <w:ind w:firstLine="720"/>
        <w:jc w:val="right"/>
        <w:rPr>
          <w:color w:val="000000"/>
          <w:sz w:val="28"/>
          <w:szCs w:val="28"/>
        </w:rPr>
      </w:pPr>
      <w:r>
        <w:rPr>
          <w:b/>
          <w:color w:val="000000"/>
          <w:sz w:val="28"/>
          <w:szCs w:val="28"/>
        </w:rPr>
        <w:t>Таблица 38</w:t>
      </w:r>
    </w:p>
    <w:p w:rsidR="005C7D7B" w:rsidRDefault="005C7D7B" w:rsidP="005C7D7B">
      <w:pPr>
        <w:ind w:firstLine="720"/>
        <w:jc w:val="center"/>
        <w:rPr>
          <w:b/>
          <w:color w:val="000000"/>
          <w:sz w:val="28"/>
          <w:szCs w:val="28"/>
        </w:rPr>
      </w:pPr>
      <w:r>
        <w:rPr>
          <w:b/>
          <w:color w:val="000000"/>
          <w:sz w:val="28"/>
          <w:szCs w:val="28"/>
        </w:rPr>
        <w:t>Объем и направление перевозок готовой продукции от новых предприятий до районов потребления, т (2 вариант)</w:t>
      </w:r>
    </w:p>
    <w:tbl>
      <w:tblPr>
        <w:tblW w:w="5000" w:type="pct"/>
        <w:tblLook w:val="0000" w:firstRow="0" w:lastRow="0" w:firstColumn="0" w:lastColumn="0" w:noHBand="0" w:noVBand="0"/>
      </w:tblPr>
      <w:tblGrid>
        <w:gridCol w:w="1226"/>
        <w:gridCol w:w="2493"/>
        <w:gridCol w:w="1686"/>
        <w:gridCol w:w="1041"/>
        <w:gridCol w:w="1041"/>
        <w:gridCol w:w="1043"/>
        <w:gridCol w:w="1041"/>
      </w:tblGrid>
      <w:tr w:rsidR="005C7D7B" w:rsidRPr="0082001C">
        <w:trPr>
          <w:trHeight w:val="270"/>
        </w:trPr>
        <w:tc>
          <w:tcPr>
            <w:tcW w:w="640" w:type="pct"/>
            <w:vMerge w:val="restart"/>
            <w:tcBorders>
              <w:top w:val="single" w:sz="8" w:space="0" w:color="auto"/>
              <w:left w:val="single" w:sz="8" w:space="0" w:color="auto"/>
              <w:bottom w:val="single" w:sz="4" w:space="0" w:color="000000"/>
              <w:right w:val="nil"/>
            </w:tcBorders>
            <w:shd w:val="clear" w:color="auto" w:fill="auto"/>
            <w:noWrap/>
            <w:vAlign w:val="center"/>
          </w:tcPr>
          <w:p w:rsidR="005C7D7B" w:rsidRPr="0082001C" w:rsidRDefault="005C7D7B" w:rsidP="001B1B33">
            <w:pPr>
              <w:jc w:val="center"/>
            </w:pPr>
            <w:r w:rsidRPr="0082001C">
              <w:t>№№</w:t>
            </w:r>
          </w:p>
        </w:tc>
        <w:tc>
          <w:tcPr>
            <w:tcW w:w="1302" w:type="pct"/>
            <w:vMerge w:val="restart"/>
            <w:tcBorders>
              <w:top w:val="single" w:sz="8" w:space="0" w:color="auto"/>
              <w:left w:val="single" w:sz="8" w:space="0" w:color="auto"/>
              <w:bottom w:val="single" w:sz="8" w:space="0" w:color="000000"/>
              <w:right w:val="single" w:sz="8" w:space="0" w:color="auto"/>
            </w:tcBorders>
            <w:shd w:val="clear" w:color="auto" w:fill="auto"/>
            <w:noWrap/>
            <w:vAlign w:val="center"/>
          </w:tcPr>
          <w:p w:rsidR="005C7D7B" w:rsidRPr="0082001C" w:rsidRDefault="005C7D7B" w:rsidP="001B1B33">
            <w:pPr>
              <w:jc w:val="center"/>
            </w:pPr>
            <w:r w:rsidRPr="0082001C">
              <w:t>Производители</w:t>
            </w:r>
          </w:p>
        </w:tc>
        <w:tc>
          <w:tcPr>
            <w:tcW w:w="881" w:type="pct"/>
            <w:vMerge w:val="restart"/>
            <w:tcBorders>
              <w:top w:val="single" w:sz="8" w:space="0" w:color="auto"/>
              <w:left w:val="single" w:sz="8" w:space="0" w:color="auto"/>
              <w:bottom w:val="single" w:sz="8" w:space="0" w:color="000000"/>
              <w:right w:val="single" w:sz="8" w:space="0" w:color="auto"/>
            </w:tcBorders>
            <w:shd w:val="clear" w:color="auto" w:fill="auto"/>
            <w:vAlign w:val="center"/>
          </w:tcPr>
          <w:p w:rsidR="005C7D7B" w:rsidRPr="0082001C" w:rsidRDefault="005C7D7B" w:rsidP="001B1B33">
            <w:pPr>
              <w:jc w:val="center"/>
            </w:pPr>
            <w:r w:rsidRPr="0082001C">
              <w:t>Объем экспорта</w:t>
            </w:r>
          </w:p>
        </w:tc>
        <w:tc>
          <w:tcPr>
            <w:tcW w:w="2176" w:type="pct"/>
            <w:gridSpan w:val="4"/>
            <w:tcBorders>
              <w:top w:val="single" w:sz="8" w:space="0" w:color="auto"/>
              <w:left w:val="nil"/>
              <w:bottom w:val="single" w:sz="8" w:space="0" w:color="auto"/>
              <w:right w:val="single" w:sz="8" w:space="0" w:color="auto"/>
            </w:tcBorders>
            <w:shd w:val="clear" w:color="auto" w:fill="auto"/>
            <w:noWrap/>
            <w:vAlign w:val="center"/>
          </w:tcPr>
          <w:p w:rsidR="005C7D7B" w:rsidRPr="0082001C" w:rsidRDefault="005C7D7B" w:rsidP="001B1B33">
            <w:pPr>
              <w:jc w:val="center"/>
            </w:pPr>
            <w:r w:rsidRPr="0082001C">
              <w:t>Направления экспорта</w:t>
            </w:r>
          </w:p>
        </w:tc>
      </w:tr>
      <w:tr w:rsidR="005C7D7B" w:rsidRPr="0082001C">
        <w:trPr>
          <w:trHeight w:val="255"/>
        </w:trPr>
        <w:tc>
          <w:tcPr>
            <w:tcW w:w="640" w:type="pct"/>
            <w:vMerge/>
            <w:tcBorders>
              <w:top w:val="single" w:sz="8" w:space="0" w:color="auto"/>
              <w:left w:val="single" w:sz="8" w:space="0" w:color="auto"/>
              <w:bottom w:val="single" w:sz="4" w:space="0" w:color="000000"/>
              <w:right w:val="nil"/>
            </w:tcBorders>
            <w:vAlign w:val="center"/>
          </w:tcPr>
          <w:p w:rsidR="005C7D7B" w:rsidRPr="0082001C" w:rsidRDefault="005C7D7B" w:rsidP="001B1B33">
            <w:pPr>
              <w:jc w:val="center"/>
            </w:pPr>
          </w:p>
        </w:tc>
        <w:tc>
          <w:tcPr>
            <w:tcW w:w="1302" w:type="pct"/>
            <w:vMerge/>
            <w:tcBorders>
              <w:top w:val="single" w:sz="8" w:space="0" w:color="auto"/>
              <w:left w:val="single" w:sz="8" w:space="0" w:color="auto"/>
              <w:bottom w:val="single" w:sz="8" w:space="0" w:color="000000"/>
              <w:right w:val="single" w:sz="8" w:space="0" w:color="auto"/>
            </w:tcBorders>
            <w:vAlign w:val="center"/>
          </w:tcPr>
          <w:p w:rsidR="005C7D7B" w:rsidRPr="0082001C" w:rsidRDefault="005C7D7B" w:rsidP="001B1B33">
            <w:pPr>
              <w:jc w:val="center"/>
            </w:pPr>
          </w:p>
        </w:tc>
        <w:tc>
          <w:tcPr>
            <w:tcW w:w="881" w:type="pct"/>
            <w:vMerge/>
            <w:tcBorders>
              <w:top w:val="single" w:sz="8" w:space="0" w:color="auto"/>
              <w:left w:val="single" w:sz="8" w:space="0" w:color="auto"/>
              <w:bottom w:val="single" w:sz="8" w:space="0" w:color="000000"/>
              <w:right w:val="single" w:sz="8" w:space="0" w:color="auto"/>
            </w:tcBorders>
            <w:vAlign w:val="center"/>
          </w:tcPr>
          <w:p w:rsidR="005C7D7B" w:rsidRPr="0082001C" w:rsidRDefault="005C7D7B" w:rsidP="001B1B33">
            <w:pPr>
              <w:jc w:val="center"/>
            </w:pPr>
          </w:p>
        </w:tc>
        <w:tc>
          <w:tcPr>
            <w:tcW w:w="544" w:type="pct"/>
            <w:tcBorders>
              <w:top w:val="nil"/>
              <w:left w:val="nil"/>
              <w:bottom w:val="single" w:sz="4" w:space="0" w:color="auto"/>
              <w:right w:val="single" w:sz="4" w:space="0" w:color="auto"/>
            </w:tcBorders>
            <w:shd w:val="clear" w:color="auto" w:fill="auto"/>
            <w:noWrap/>
            <w:vAlign w:val="center"/>
          </w:tcPr>
          <w:p w:rsidR="005C7D7B" w:rsidRPr="0082001C" w:rsidRDefault="005C7D7B" w:rsidP="001B1B33">
            <w:pPr>
              <w:jc w:val="center"/>
            </w:pPr>
            <w:r w:rsidRPr="0082001C">
              <w:t>1</w:t>
            </w:r>
          </w:p>
        </w:tc>
        <w:tc>
          <w:tcPr>
            <w:tcW w:w="544" w:type="pct"/>
            <w:tcBorders>
              <w:top w:val="nil"/>
              <w:left w:val="nil"/>
              <w:bottom w:val="single" w:sz="4" w:space="0" w:color="auto"/>
              <w:right w:val="single" w:sz="4" w:space="0" w:color="auto"/>
            </w:tcBorders>
            <w:shd w:val="clear" w:color="auto" w:fill="auto"/>
            <w:noWrap/>
            <w:vAlign w:val="center"/>
          </w:tcPr>
          <w:p w:rsidR="005C7D7B" w:rsidRPr="0082001C" w:rsidRDefault="005C7D7B" w:rsidP="001B1B33">
            <w:pPr>
              <w:jc w:val="center"/>
            </w:pPr>
            <w:r w:rsidRPr="0082001C">
              <w:t>2</w:t>
            </w:r>
          </w:p>
        </w:tc>
        <w:tc>
          <w:tcPr>
            <w:tcW w:w="545" w:type="pct"/>
            <w:tcBorders>
              <w:top w:val="nil"/>
              <w:left w:val="nil"/>
              <w:bottom w:val="single" w:sz="4" w:space="0" w:color="auto"/>
              <w:right w:val="single" w:sz="4" w:space="0" w:color="auto"/>
            </w:tcBorders>
            <w:shd w:val="clear" w:color="auto" w:fill="auto"/>
            <w:noWrap/>
            <w:vAlign w:val="center"/>
          </w:tcPr>
          <w:p w:rsidR="005C7D7B" w:rsidRPr="0082001C" w:rsidRDefault="005C7D7B" w:rsidP="001B1B33">
            <w:pPr>
              <w:jc w:val="center"/>
            </w:pPr>
            <w:r w:rsidRPr="0082001C">
              <w:t>3</w:t>
            </w:r>
          </w:p>
        </w:tc>
        <w:tc>
          <w:tcPr>
            <w:tcW w:w="544" w:type="pct"/>
            <w:tcBorders>
              <w:top w:val="nil"/>
              <w:left w:val="nil"/>
              <w:bottom w:val="single" w:sz="4" w:space="0" w:color="auto"/>
              <w:right w:val="single" w:sz="8" w:space="0" w:color="auto"/>
            </w:tcBorders>
            <w:shd w:val="clear" w:color="auto" w:fill="auto"/>
            <w:noWrap/>
            <w:vAlign w:val="center"/>
          </w:tcPr>
          <w:p w:rsidR="005C7D7B" w:rsidRPr="0082001C" w:rsidRDefault="005C7D7B" w:rsidP="001B1B33">
            <w:pPr>
              <w:jc w:val="center"/>
            </w:pPr>
            <w:r w:rsidRPr="0082001C">
              <w:t>4</w:t>
            </w:r>
          </w:p>
        </w:tc>
      </w:tr>
      <w:tr w:rsidR="005C7D7B" w:rsidRPr="0082001C">
        <w:trPr>
          <w:trHeight w:val="1230"/>
        </w:trPr>
        <w:tc>
          <w:tcPr>
            <w:tcW w:w="640" w:type="pct"/>
            <w:vMerge/>
            <w:tcBorders>
              <w:top w:val="single" w:sz="8" w:space="0" w:color="auto"/>
              <w:left w:val="single" w:sz="8" w:space="0" w:color="auto"/>
              <w:bottom w:val="single" w:sz="4" w:space="0" w:color="000000"/>
              <w:right w:val="nil"/>
            </w:tcBorders>
            <w:vAlign w:val="center"/>
          </w:tcPr>
          <w:p w:rsidR="005C7D7B" w:rsidRPr="0082001C" w:rsidRDefault="005C7D7B" w:rsidP="001B1B33">
            <w:pPr>
              <w:jc w:val="center"/>
            </w:pPr>
          </w:p>
        </w:tc>
        <w:tc>
          <w:tcPr>
            <w:tcW w:w="1302" w:type="pct"/>
            <w:vMerge/>
            <w:tcBorders>
              <w:top w:val="single" w:sz="8" w:space="0" w:color="auto"/>
              <w:left w:val="single" w:sz="8" w:space="0" w:color="auto"/>
              <w:bottom w:val="single" w:sz="8" w:space="0" w:color="000000"/>
              <w:right w:val="single" w:sz="8" w:space="0" w:color="auto"/>
            </w:tcBorders>
            <w:vAlign w:val="center"/>
          </w:tcPr>
          <w:p w:rsidR="005C7D7B" w:rsidRPr="0082001C" w:rsidRDefault="005C7D7B" w:rsidP="001B1B33">
            <w:pPr>
              <w:jc w:val="center"/>
            </w:pPr>
          </w:p>
        </w:tc>
        <w:tc>
          <w:tcPr>
            <w:tcW w:w="881" w:type="pct"/>
            <w:vMerge/>
            <w:tcBorders>
              <w:top w:val="single" w:sz="8" w:space="0" w:color="auto"/>
              <w:left w:val="single" w:sz="8" w:space="0" w:color="auto"/>
              <w:bottom w:val="single" w:sz="8" w:space="0" w:color="000000"/>
              <w:right w:val="single" w:sz="8" w:space="0" w:color="auto"/>
            </w:tcBorders>
            <w:vAlign w:val="center"/>
          </w:tcPr>
          <w:p w:rsidR="005C7D7B" w:rsidRPr="0082001C" w:rsidRDefault="005C7D7B" w:rsidP="001B1B33">
            <w:pPr>
              <w:jc w:val="center"/>
            </w:pPr>
          </w:p>
        </w:tc>
        <w:tc>
          <w:tcPr>
            <w:tcW w:w="544" w:type="pct"/>
            <w:tcBorders>
              <w:top w:val="nil"/>
              <w:left w:val="nil"/>
              <w:bottom w:val="nil"/>
              <w:right w:val="single" w:sz="4" w:space="0" w:color="auto"/>
            </w:tcBorders>
            <w:shd w:val="clear" w:color="auto" w:fill="auto"/>
            <w:noWrap/>
            <w:textDirection w:val="btLr"/>
            <w:vAlign w:val="center"/>
          </w:tcPr>
          <w:p w:rsidR="005C7D7B" w:rsidRPr="0082001C" w:rsidRDefault="005C7D7B" w:rsidP="001B1B33">
            <w:pPr>
              <w:jc w:val="center"/>
            </w:pPr>
            <w:r w:rsidRPr="0082001C">
              <w:t>Смоленская</w:t>
            </w:r>
          </w:p>
        </w:tc>
        <w:tc>
          <w:tcPr>
            <w:tcW w:w="544" w:type="pct"/>
            <w:tcBorders>
              <w:top w:val="nil"/>
              <w:left w:val="nil"/>
              <w:bottom w:val="nil"/>
              <w:right w:val="single" w:sz="4" w:space="0" w:color="auto"/>
            </w:tcBorders>
            <w:shd w:val="clear" w:color="auto" w:fill="auto"/>
            <w:noWrap/>
            <w:textDirection w:val="btLr"/>
            <w:vAlign w:val="center"/>
          </w:tcPr>
          <w:p w:rsidR="005C7D7B" w:rsidRPr="0082001C" w:rsidRDefault="005C7D7B" w:rsidP="001B1B33">
            <w:pPr>
              <w:jc w:val="center"/>
            </w:pPr>
            <w:r w:rsidRPr="0082001C">
              <w:t>Калужская</w:t>
            </w:r>
          </w:p>
        </w:tc>
        <w:tc>
          <w:tcPr>
            <w:tcW w:w="545" w:type="pct"/>
            <w:tcBorders>
              <w:top w:val="nil"/>
              <w:left w:val="nil"/>
              <w:bottom w:val="nil"/>
              <w:right w:val="single" w:sz="4" w:space="0" w:color="auto"/>
            </w:tcBorders>
            <w:shd w:val="clear" w:color="auto" w:fill="auto"/>
            <w:noWrap/>
            <w:textDirection w:val="btLr"/>
            <w:vAlign w:val="center"/>
          </w:tcPr>
          <w:p w:rsidR="005C7D7B" w:rsidRPr="0082001C" w:rsidRDefault="005C7D7B" w:rsidP="001B1B33">
            <w:pPr>
              <w:jc w:val="center"/>
            </w:pPr>
            <w:r w:rsidRPr="0082001C">
              <w:t>Орловская</w:t>
            </w:r>
          </w:p>
        </w:tc>
        <w:tc>
          <w:tcPr>
            <w:tcW w:w="544" w:type="pct"/>
            <w:tcBorders>
              <w:top w:val="nil"/>
              <w:left w:val="nil"/>
              <w:bottom w:val="nil"/>
              <w:right w:val="single" w:sz="8" w:space="0" w:color="auto"/>
            </w:tcBorders>
            <w:shd w:val="clear" w:color="auto" w:fill="auto"/>
            <w:noWrap/>
            <w:textDirection w:val="btLr"/>
            <w:vAlign w:val="center"/>
          </w:tcPr>
          <w:p w:rsidR="005C7D7B" w:rsidRPr="0082001C" w:rsidRDefault="005C7D7B" w:rsidP="001B1B33">
            <w:pPr>
              <w:jc w:val="center"/>
            </w:pPr>
            <w:r w:rsidRPr="0082001C">
              <w:t>Курская</w:t>
            </w:r>
          </w:p>
        </w:tc>
      </w:tr>
      <w:tr w:rsidR="00AF31CD" w:rsidRPr="0082001C">
        <w:trPr>
          <w:trHeight w:val="255"/>
        </w:trPr>
        <w:tc>
          <w:tcPr>
            <w:tcW w:w="640" w:type="pct"/>
            <w:tcBorders>
              <w:top w:val="nil"/>
              <w:left w:val="single" w:sz="8" w:space="0" w:color="auto"/>
              <w:bottom w:val="single" w:sz="4" w:space="0" w:color="auto"/>
              <w:right w:val="nil"/>
            </w:tcBorders>
            <w:shd w:val="clear" w:color="auto" w:fill="auto"/>
            <w:noWrap/>
            <w:vAlign w:val="center"/>
          </w:tcPr>
          <w:p w:rsidR="00AF31CD" w:rsidRPr="0082001C" w:rsidRDefault="00AF31CD" w:rsidP="001B1B33">
            <w:pPr>
              <w:jc w:val="center"/>
            </w:pPr>
            <w:r w:rsidRPr="0082001C">
              <w:t>1</w:t>
            </w:r>
          </w:p>
        </w:tc>
        <w:tc>
          <w:tcPr>
            <w:tcW w:w="1302" w:type="pct"/>
            <w:tcBorders>
              <w:top w:val="nil"/>
              <w:left w:val="single" w:sz="8" w:space="0" w:color="auto"/>
              <w:bottom w:val="single" w:sz="4" w:space="0" w:color="auto"/>
              <w:right w:val="single" w:sz="4" w:space="0" w:color="auto"/>
            </w:tcBorders>
            <w:shd w:val="clear" w:color="auto" w:fill="auto"/>
            <w:noWrap/>
            <w:vAlign w:val="center"/>
          </w:tcPr>
          <w:p w:rsidR="00AF31CD" w:rsidRPr="0082001C" w:rsidRDefault="00AF31CD" w:rsidP="001B1B33">
            <w:r w:rsidRPr="0082001C">
              <w:t>Брасовский</w:t>
            </w:r>
          </w:p>
        </w:tc>
        <w:tc>
          <w:tcPr>
            <w:tcW w:w="881" w:type="pct"/>
            <w:tcBorders>
              <w:top w:val="nil"/>
              <w:left w:val="nil"/>
              <w:bottom w:val="single" w:sz="4" w:space="0" w:color="auto"/>
              <w:right w:val="nil"/>
            </w:tcBorders>
            <w:shd w:val="clear" w:color="auto" w:fill="auto"/>
            <w:noWrap/>
            <w:vAlign w:val="center"/>
          </w:tcPr>
          <w:p w:rsidR="00AF31CD" w:rsidRPr="00AF31CD" w:rsidRDefault="00AF31CD" w:rsidP="00AF31CD">
            <w:pPr>
              <w:jc w:val="center"/>
            </w:pPr>
            <w:r w:rsidRPr="00AF31CD">
              <w:t>4977</w:t>
            </w:r>
          </w:p>
        </w:tc>
        <w:tc>
          <w:tcPr>
            <w:tcW w:w="544" w:type="pct"/>
            <w:tcBorders>
              <w:top w:val="single" w:sz="8" w:space="0" w:color="auto"/>
              <w:left w:val="single" w:sz="8" w:space="0" w:color="auto"/>
              <w:bottom w:val="single" w:sz="4" w:space="0" w:color="auto"/>
              <w:right w:val="single" w:sz="4" w:space="0" w:color="auto"/>
            </w:tcBorders>
            <w:shd w:val="clear" w:color="auto" w:fill="auto"/>
            <w:noWrap/>
            <w:vAlign w:val="center"/>
          </w:tcPr>
          <w:p w:rsidR="00AF31CD" w:rsidRPr="00AF31CD" w:rsidRDefault="00AF31CD" w:rsidP="00AF31CD">
            <w:pPr>
              <w:jc w:val="center"/>
            </w:pPr>
          </w:p>
        </w:tc>
        <w:tc>
          <w:tcPr>
            <w:tcW w:w="544" w:type="pct"/>
            <w:tcBorders>
              <w:top w:val="single" w:sz="8" w:space="0" w:color="auto"/>
              <w:left w:val="nil"/>
              <w:bottom w:val="single" w:sz="4" w:space="0" w:color="auto"/>
              <w:right w:val="single" w:sz="4" w:space="0" w:color="auto"/>
            </w:tcBorders>
            <w:shd w:val="clear" w:color="auto" w:fill="auto"/>
            <w:noWrap/>
            <w:vAlign w:val="center"/>
          </w:tcPr>
          <w:p w:rsidR="00AF31CD" w:rsidRPr="00AF31CD" w:rsidRDefault="00AF31CD" w:rsidP="00AF31CD">
            <w:pPr>
              <w:jc w:val="center"/>
            </w:pPr>
          </w:p>
        </w:tc>
        <w:tc>
          <w:tcPr>
            <w:tcW w:w="545" w:type="pct"/>
            <w:tcBorders>
              <w:top w:val="single" w:sz="8" w:space="0" w:color="auto"/>
              <w:left w:val="nil"/>
              <w:bottom w:val="single" w:sz="4" w:space="0" w:color="auto"/>
              <w:right w:val="single" w:sz="4" w:space="0" w:color="auto"/>
            </w:tcBorders>
            <w:shd w:val="clear" w:color="auto" w:fill="auto"/>
            <w:noWrap/>
            <w:vAlign w:val="center"/>
          </w:tcPr>
          <w:p w:rsidR="00AF31CD" w:rsidRPr="00AF31CD" w:rsidRDefault="00AF31CD" w:rsidP="00AF31CD">
            <w:pPr>
              <w:jc w:val="center"/>
            </w:pPr>
            <w:r w:rsidRPr="00AF31CD">
              <w:t>4977</w:t>
            </w:r>
          </w:p>
        </w:tc>
        <w:tc>
          <w:tcPr>
            <w:tcW w:w="544" w:type="pct"/>
            <w:tcBorders>
              <w:top w:val="single" w:sz="8" w:space="0" w:color="auto"/>
              <w:left w:val="nil"/>
              <w:bottom w:val="single" w:sz="4" w:space="0" w:color="auto"/>
              <w:right w:val="single" w:sz="8" w:space="0" w:color="auto"/>
            </w:tcBorders>
            <w:shd w:val="clear" w:color="auto" w:fill="auto"/>
            <w:noWrap/>
            <w:vAlign w:val="center"/>
          </w:tcPr>
          <w:p w:rsidR="00AF31CD" w:rsidRPr="00AF31CD" w:rsidRDefault="00AF31CD" w:rsidP="00AF31CD">
            <w:pPr>
              <w:jc w:val="center"/>
            </w:pPr>
          </w:p>
        </w:tc>
      </w:tr>
      <w:tr w:rsidR="00AF31CD" w:rsidRPr="0082001C">
        <w:trPr>
          <w:trHeight w:val="255"/>
        </w:trPr>
        <w:tc>
          <w:tcPr>
            <w:tcW w:w="640" w:type="pct"/>
            <w:tcBorders>
              <w:top w:val="nil"/>
              <w:left w:val="single" w:sz="8" w:space="0" w:color="auto"/>
              <w:bottom w:val="single" w:sz="4" w:space="0" w:color="auto"/>
              <w:right w:val="nil"/>
            </w:tcBorders>
            <w:shd w:val="clear" w:color="auto" w:fill="auto"/>
            <w:noWrap/>
            <w:vAlign w:val="center"/>
          </w:tcPr>
          <w:p w:rsidR="00AF31CD" w:rsidRPr="0082001C" w:rsidRDefault="00AF31CD" w:rsidP="001B1B33">
            <w:pPr>
              <w:jc w:val="center"/>
            </w:pPr>
            <w:r w:rsidRPr="0082001C">
              <w:t>2</w:t>
            </w:r>
          </w:p>
        </w:tc>
        <w:tc>
          <w:tcPr>
            <w:tcW w:w="1302" w:type="pct"/>
            <w:tcBorders>
              <w:top w:val="nil"/>
              <w:left w:val="single" w:sz="8" w:space="0" w:color="auto"/>
              <w:bottom w:val="single" w:sz="4" w:space="0" w:color="auto"/>
              <w:right w:val="single" w:sz="4" w:space="0" w:color="auto"/>
            </w:tcBorders>
            <w:shd w:val="clear" w:color="auto" w:fill="auto"/>
            <w:noWrap/>
            <w:vAlign w:val="center"/>
          </w:tcPr>
          <w:p w:rsidR="00AF31CD" w:rsidRPr="0082001C" w:rsidRDefault="00AF31CD" w:rsidP="001B1B33">
            <w:r w:rsidRPr="0082001C">
              <w:t>Брянский</w:t>
            </w:r>
          </w:p>
        </w:tc>
        <w:tc>
          <w:tcPr>
            <w:tcW w:w="881" w:type="pct"/>
            <w:tcBorders>
              <w:top w:val="nil"/>
              <w:left w:val="nil"/>
              <w:bottom w:val="single" w:sz="4" w:space="0" w:color="auto"/>
              <w:right w:val="nil"/>
            </w:tcBorders>
            <w:shd w:val="clear" w:color="auto" w:fill="auto"/>
            <w:noWrap/>
            <w:vAlign w:val="center"/>
          </w:tcPr>
          <w:p w:rsidR="00AF31CD" w:rsidRPr="00AF31CD" w:rsidRDefault="00AF31CD" w:rsidP="00AF31CD">
            <w:pPr>
              <w:jc w:val="center"/>
            </w:pPr>
            <w:r w:rsidRPr="00AF31CD">
              <w:t>663</w:t>
            </w:r>
          </w:p>
        </w:tc>
        <w:tc>
          <w:tcPr>
            <w:tcW w:w="544" w:type="pct"/>
            <w:tcBorders>
              <w:top w:val="nil"/>
              <w:left w:val="single" w:sz="8" w:space="0" w:color="auto"/>
              <w:bottom w:val="single" w:sz="4" w:space="0" w:color="auto"/>
              <w:right w:val="single" w:sz="4" w:space="0" w:color="auto"/>
            </w:tcBorders>
            <w:shd w:val="clear" w:color="auto" w:fill="auto"/>
            <w:noWrap/>
            <w:vAlign w:val="center"/>
          </w:tcPr>
          <w:p w:rsidR="00AF31CD" w:rsidRPr="00AF31CD" w:rsidRDefault="00AF31CD" w:rsidP="00AF31CD">
            <w:pPr>
              <w:jc w:val="center"/>
            </w:pPr>
          </w:p>
        </w:tc>
        <w:tc>
          <w:tcPr>
            <w:tcW w:w="544" w:type="pct"/>
            <w:tcBorders>
              <w:top w:val="nil"/>
              <w:left w:val="nil"/>
              <w:bottom w:val="single" w:sz="4" w:space="0" w:color="auto"/>
              <w:right w:val="single" w:sz="4" w:space="0" w:color="auto"/>
            </w:tcBorders>
            <w:shd w:val="clear" w:color="auto" w:fill="auto"/>
            <w:noWrap/>
            <w:vAlign w:val="center"/>
          </w:tcPr>
          <w:p w:rsidR="00AF31CD" w:rsidRPr="00AF31CD" w:rsidRDefault="00AF31CD" w:rsidP="00AF31CD">
            <w:pPr>
              <w:jc w:val="center"/>
            </w:pPr>
            <w:r w:rsidRPr="00AF31CD">
              <w:t>663</w:t>
            </w:r>
          </w:p>
        </w:tc>
        <w:tc>
          <w:tcPr>
            <w:tcW w:w="545" w:type="pct"/>
            <w:tcBorders>
              <w:top w:val="nil"/>
              <w:left w:val="nil"/>
              <w:bottom w:val="single" w:sz="4" w:space="0" w:color="auto"/>
              <w:right w:val="single" w:sz="4" w:space="0" w:color="auto"/>
            </w:tcBorders>
            <w:shd w:val="clear" w:color="auto" w:fill="auto"/>
            <w:noWrap/>
            <w:vAlign w:val="center"/>
          </w:tcPr>
          <w:p w:rsidR="00AF31CD" w:rsidRPr="00AF31CD" w:rsidRDefault="00AF31CD" w:rsidP="00AF31CD">
            <w:pPr>
              <w:jc w:val="center"/>
            </w:pPr>
          </w:p>
        </w:tc>
        <w:tc>
          <w:tcPr>
            <w:tcW w:w="544" w:type="pct"/>
            <w:tcBorders>
              <w:top w:val="nil"/>
              <w:left w:val="nil"/>
              <w:bottom w:val="single" w:sz="4" w:space="0" w:color="auto"/>
              <w:right w:val="single" w:sz="8" w:space="0" w:color="auto"/>
            </w:tcBorders>
            <w:shd w:val="clear" w:color="auto" w:fill="auto"/>
            <w:noWrap/>
            <w:vAlign w:val="center"/>
          </w:tcPr>
          <w:p w:rsidR="00AF31CD" w:rsidRPr="00AF31CD" w:rsidRDefault="00AF31CD" w:rsidP="00AF31CD">
            <w:pPr>
              <w:jc w:val="center"/>
            </w:pPr>
          </w:p>
        </w:tc>
      </w:tr>
      <w:tr w:rsidR="00AF31CD" w:rsidRPr="0082001C">
        <w:trPr>
          <w:trHeight w:val="255"/>
        </w:trPr>
        <w:tc>
          <w:tcPr>
            <w:tcW w:w="640" w:type="pct"/>
            <w:tcBorders>
              <w:top w:val="nil"/>
              <w:left w:val="single" w:sz="8" w:space="0" w:color="auto"/>
              <w:bottom w:val="single" w:sz="4" w:space="0" w:color="auto"/>
              <w:right w:val="nil"/>
            </w:tcBorders>
            <w:shd w:val="clear" w:color="auto" w:fill="auto"/>
            <w:noWrap/>
            <w:vAlign w:val="center"/>
          </w:tcPr>
          <w:p w:rsidR="00AF31CD" w:rsidRPr="0082001C" w:rsidRDefault="00AF31CD" w:rsidP="001B1B33">
            <w:pPr>
              <w:jc w:val="center"/>
            </w:pPr>
            <w:r w:rsidRPr="0082001C">
              <w:t>3</w:t>
            </w:r>
          </w:p>
        </w:tc>
        <w:tc>
          <w:tcPr>
            <w:tcW w:w="1302" w:type="pct"/>
            <w:tcBorders>
              <w:top w:val="nil"/>
              <w:left w:val="single" w:sz="8" w:space="0" w:color="auto"/>
              <w:bottom w:val="single" w:sz="4" w:space="0" w:color="auto"/>
              <w:right w:val="single" w:sz="4" w:space="0" w:color="auto"/>
            </w:tcBorders>
            <w:shd w:val="clear" w:color="auto" w:fill="auto"/>
            <w:noWrap/>
            <w:vAlign w:val="center"/>
          </w:tcPr>
          <w:p w:rsidR="00AF31CD" w:rsidRPr="0082001C" w:rsidRDefault="00AF31CD" w:rsidP="001B1B33">
            <w:r w:rsidRPr="0082001C">
              <w:t>Дубровский</w:t>
            </w:r>
          </w:p>
        </w:tc>
        <w:tc>
          <w:tcPr>
            <w:tcW w:w="881" w:type="pct"/>
            <w:tcBorders>
              <w:top w:val="nil"/>
              <w:left w:val="nil"/>
              <w:bottom w:val="single" w:sz="4" w:space="0" w:color="auto"/>
              <w:right w:val="nil"/>
            </w:tcBorders>
            <w:shd w:val="clear" w:color="auto" w:fill="auto"/>
            <w:noWrap/>
            <w:vAlign w:val="center"/>
          </w:tcPr>
          <w:p w:rsidR="00AF31CD" w:rsidRPr="00AF31CD" w:rsidRDefault="00AF31CD" w:rsidP="00AF31CD">
            <w:pPr>
              <w:jc w:val="center"/>
            </w:pPr>
            <w:r w:rsidRPr="00AF31CD">
              <w:t>1497</w:t>
            </w:r>
          </w:p>
        </w:tc>
        <w:tc>
          <w:tcPr>
            <w:tcW w:w="544" w:type="pct"/>
            <w:tcBorders>
              <w:top w:val="nil"/>
              <w:left w:val="single" w:sz="8" w:space="0" w:color="auto"/>
              <w:bottom w:val="single" w:sz="4" w:space="0" w:color="auto"/>
              <w:right w:val="single" w:sz="4" w:space="0" w:color="auto"/>
            </w:tcBorders>
            <w:shd w:val="clear" w:color="auto" w:fill="auto"/>
            <w:noWrap/>
            <w:vAlign w:val="center"/>
          </w:tcPr>
          <w:p w:rsidR="00AF31CD" w:rsidRPr="00AF31CD" w:rsidRDefault="00AF31CD" w:rsidP="00AF31CD">
            <w:pPr>
              <w:jc w:val="center"/>
            </w:pPr>
            <w:r w:rsidRPr="00AF31CD">
              <w:t>1497</w:t>
            </w:r>
          </w:p>
        </w:tc>
        <w:tc>
          <w:tcPr>
            <w:tcW w:w="544" w:type="pct"/>
            <w:tcBorders>
              <w:top w:val="nil"/>
              <w:left w:val="nil"/>
              <w:bottom w:val="single" w:sz="4" w:space="0" w:color="auto"/>
              <w:right w:val="single" w:sz="4" w:space="0" w:color="auto"/>
            </w:tcBorders>
            <w:shd w:val="clear" w:color="auto" w:fill="auto"/>
            <w:noWrap/>
            <w:vAlign w:val="center"/>
          </w:tcPr>
          <w:p w:rsidR="00AF31CD" w:rsidRPr="00AF31CD" w:rsidRDefault="00AF31CD" w:rsidP="00AF31CD">
            <w:pPr>
              <w:jc w:val="center"/>
            </w:pPr>
          </w:p>
        </w:tc>
        <w:tc>
          <w:tcPr>
            <w:tcW w:w="545" w:type="pct"/>
            <w:tcBorders>
              <w:top w:val="nil"/>
              <w:left w:val="nil"/>
              <w:bottom w:val="single" w:sz="4" w:space="0" w:color="auto"/>
              <w:right w:val="single" w:sz="4" w:space="0" w:color="auto"/>
            </w:tcBorders>
            <w:shd w:val="clear" w:color="auto" w:fill="auto"/>
            <w:noWrap/>
            <w:vAlign w:val="center"/>
          </w:tcPr>
          <w:p w:rsidR="00AF31CD" w:rsidRPr="00AF31CD" w:rsidRDefault="00AF31CD" w:rsidP="00AF31CD">
            <w:pPr>
              <w:jc w:val="center"/>
            </w:pPr>
          </w:p>
        </w:tc>
        <w:tc>
          <w:tcPr>
            <w:tcW w:w="544" w:type="pct"/>
            <w:tcBorders>
              <w:top w:val="nil"/>
              <w:left w:val="nil"/>
              <w:bottom w:val="single" w:sz="4" w:space="0" w:color="auto"/>
              <w:right w:val="single" w:sz="8" w:space="0" w:color="auto"/>
            </w:tcBorders>
            <w:shd w:val="clear" w:color="auto" w:fill="auto"/>
            <w:noWrap/>
            <w:vAlign w:val="center"/>
          </w:tcPr>
          <w:p w:rsidR="00AF31CD" w:rsidRPr="00AF31CD" w:rsidRDefault="00AF31CD" w:rsidP="00AF31CD">
            <w:pPr>
              <w:jc w:val="center"/>
            </w:pPr>
          </w:p>
        </w:tc>
      </w:tr>
      <w:tr w:rsidR="00AF31CD" w:rsidRPr="0082001C">
        <w:trPr>
          <w:trHeight w:val="255"/>
        </w:trPr>
        <w:tc>
          <w:tcPr>
            <w:tcW w:w="640" w:type="pct"/>
            <w:tcBorders>
              <w:top w:val="nil"/>
              <w:left w:val="single" w:sz="8" w:space="0" w:color="auto"/>
              <w:bottom w:val="single" w:sz="4" w:space="0" w:color="auto"/>
              <w:right w:val="nil"/>
            </w:tcBorders>
            <w:shd w:val="clear" w:color="auto" w:fill="auto"/>
            <w:noWrap/>
            <w:vAlign w:val="center"/>
          </w:tcPr>
          <w:p w:rsidR="00AF31CD" w:rsidRPr="0082001C" w:rsidRDefault="00AF31CD" w:rsidP="001B1B33">
            <w:pPr>
              <w:jc w:val="center"/>
            </w:pPr>
            <w:r w:rsidRPr="0082001C">
              <w:t>4</w:t>
            </w:r>
          </w:p>
        </w:tc>
        <w:tc>
          <w:tcPr>
            <w:tcW w:w="1302" w:type="pct"/>
            <w:tcBorders>
              <w:top w:val="nil"/>
              <w:left w:val="single" w:sz="8" w:space="0" w:color="auto"/>
              <w:bottom w:val="single" w:sz="4" w:space="0" w:color="auto"/>
              <w:right w:val="single" w:sz="4" w:space="0" w:color="auto"/>
            </w:tcBorders>
            <w:shd w:val="clear" w:color="auto" w:fill="auto"/>
            <w:noWrap/>
            <w:vAlign w:val="center"/>
          </w:tcPr>
          <w:p w:rsidR="00AF31CD" w:rsidRPr="0082001C" w:rsidRDefault="00AF31CD" w:rsidP="001B1B33">
            <w:r w:rsidRPr="0082001C">
              <w:t>Дятьковский</w:t>
            </w:r>
          </w:p>
        </w:tc>
        <w:tc>
          <w:tcPr>
            <w:tcW w:w="881" w:type="pct"/>
            <w:tcBorders>
              <w:top w:val="nil"/>
              <w:left w:val="nil"/>
              <w:bottom w:val="single" w:sz="4" w:space="0" w:color="auto"/>
              <w:right w:val="nil"/>
            </w:tcBorders>
            <w:shd w:val="clear" w:color="auto" w:fill="auto"/>
            <w:noWrap/>
            <w:vAlign w:val="center"/>
          </w:tcPr>
          <w:p w:rsidR="00AF31CD" w:rsidRPr="00AF31CD" w:rsidRDefault="00AF31CD" w:rsidP="00AF31CD">
            <w:pPr>
              <w:jc w:val="center"/>
            </w:pPr>
            <w:r w:rsidRPr="00AF31CD">
              <w:t>5132</w:t>
            </w:r>
          </w:p>
        </w:tc>
        <w:tc>
          <w:tcPr>
            <w:tcW w:w="544" w:type="pct"/>
            <w:tcBorders>
              <w:top w:val="nil"/>
              <w:left w:val="single" w:sz="8" w:space="0" w:color="auto"/>
              <w:bottom w:val="single" w:sz="4" w:space="0" w:color="auto"/>
              <w:right w:val="single" w:sz="4" w:space="0" w:color="auto"/>
            </w:tcBorders>
            <w:shd w:val="clear" w:color="auto" w:fill="auto"/>
            <w:noWrap/>
            <w:vAlign w:val="center"/>
          </w:tcPr>
          <w:p w:rsidR="00AF31CD" w:rsidRPr="00AF31CD" w:rsidRDefault="00AF31CD" w:rsidP="00AF31CD">
            <w:pPr>
              <w:jc w:val="center"/>
            </w:pPr>
          </w:p>
        </w:tc>
        <w:tc>
          <w:tcPr>
            <w:tcW w:w="544" w:type="pct"/>
            <w:tcBorders>
              <w:top w:val="nil"/>
              <w:left w:val="nil"/>
              <w:bottom w:val="single" w:sz="4" w:space="0" w:color="auto"/>
              <w:right w:val="single" w:sz="4" w:space="0" w:color="auto"/>
            </w:tcBorders>
            <w:shd w:val="clear" w:color="auto" w:fill="auto"/>
            <w:noWrap/>
            <w:vAlign w:val="center"/>
          </w:tcPr>
          <w:p w:rsidR="00AF31CD" w:rsidRPr="00AF31CD" w:rsidRDefault="00AF31CD" w:rsidP="00AF31CD">
            <w:pPr>
              <w:jc w:val="center"/>
            </w:pPr>
            <w:r w:rsidRPr="00AF31CD">
              <w:t>5132</w:t>
            </w:r>
          </w:p>
        </w:tc>
        <w:tc>
          <w:tcPr>
            <w:tcW w:w="545" w:type="pct"/>
            <w:tcBorders>
              <w:top w:val="nil"/>
              <w:left w:val="nil"/>
              <w:bottom w:val="single" w:sz="4" w:space="0" w:color="auto"/>
              <w:right w:val="single" w:sz="4" w:space="0" w:color="auto"/>
            </w:tcBorders>
            <w:shd w:val="clear" w:color="auto" w:fill="auto"/>
            <w:noWrap/>
            <w:vAlign w:val="center"/>
          </w:tcPr>
          <w:p w:rsidR="00AF31CD" w:rsidRPr="00AF31CD" w:rsidRDefault="00AF31CD" w:rsidP="00AF31CD">
            <w:pPr>
              <w:jc w:val="center"/>
            </w:pPr>
          </w:p>
        </w:tc>
        <w:tc>
          <w:tcPr>
            <w:tcW w:w="544" w:type="pct"/>
            <w:tcBorders>
              <w:top w:val="nil"/>
              <w:left w:val="nil"/>
              <w:bottom w:val="single" w:sz="4" w:space="0" w:color="auto"/>
              <w:right w:val="single" w:sz="8" w:space="0" w:color="auto"/>
            </w:tcBorders>
            <w:shd w:val="clear" w:color="auto" w:fill="auto"/>
            <w:noWrap/>
            <w:vAlign w:val="center"/>
          </w:tcPr>
          <w:p w:rsidR="00AF31CD" w:rsidRPr="00AF31CD" w:rsidRDefault="00AF31CD" w:rsidP="00AF31CD">
            <w:pPr>
              <w:jc w:val="center"/>
            </w:pPr>
          </w:p>
        </w:tc>
      </w:tr>
      <w:tr w:rsidR="00AF31CD" w:rsidRPr="0082001C">
        <w:trPr>
          <w:trHeight w:val="255"/>
        </w:trPr>
        <w:tc>
          <w:tcPr>
            <w:tcW w:w="640" w:type="pct"/>
            <w:tcBorders>
              <w:top w:val="nil"/>
              <w:left w:val="single" w:sz="8" w:space="0" w:color="auto"/>
              <w:bottom w:val="single" w:sz="4" w:space="0" w:color="auto"/>
              <w:right w:val="nil"/>
            </w:tcBorders>
            <w:shd w:val="clear" w:color="auto" w:fill="auto"/>
            <w:noWrap/>
            <w:vAlign w:val="center"/>
          </w:tcPr>
          <w:p w:rsidR="00AF31CD" w:rsidRPr="0082001C" w:rsidRDefault="00AF31CD" w:rsidP="001B1B33">
            <w:pPr>
              <w:jc w:val="center"/>
            </w:pPr>
            <w:r w:rsidRPr="0082001C">
              <w:t>5</w:t>
            </w:r>
          </w:p>
        </w:tc>
        <w:tc>
          <w:tcPr>
            <w:tcW w:w="1302" w:type="pct"/>
            <w:tcBorders>
              <w:top w:val="nil"/>
              <w:left w:val="single" w:sz="8" w:space="0" w:color="auto"/>
              <w:bottom w:val="single" w:sz="4" w:space="0" w:color="auto"/>
              <w:right w:val="single" w:sz="4" w:space="0" w:color="auto"/>
            </w:tcBorders>
            <w:shd w:val="clear" w:color="auto" w:fill="auto"/>
            <w:noWrap/>
            <w:vAlign w:val="center"/>
          </w:tcPr>
          <w:p w:rsidR="00AF31CD" w:rsidRPr="0082001C" w:rsidRDefault="00AF31CD" w:rsidP="001B1B33">
            <w:r w:rsidRPr="0082001C">
              <w:t>Жуковский</w:t>
            </w:r>
          </w:p>
        </w:tc>
        <w:tc>
          <w:tcPr>
            <w:tcW w:w="881" w:type="pct"/>
            <w:tcBorders>
              <w:top w:val="nil"/>
              <w:left w:val="nil"/>
              <w:bottom w:val="single" w:sz="4" w:space="0" w:color="auto"/>
              <w:right w:val="nil"/>
            </w:tcBorders>
            <w:shd w:val="clear" w:color="auto" w:fill="auto"/>
            <w:noWrap/>
            <w:vAlign w:val="center"/>
          </w:tcPr>
          <w:p w:rsidR="00AF31CD" w:rsidRPr="00AF31CD" w:rsidRDefault="00AF31CD" w:rsidP="00AF31CD">
            <w:pPr>
              <w:jc w:val="center"/>
            </w:pPr>
            <w:r w:rsidRPr="00AF31CD">
              <w:t>4573</w:t>
            </w:r>
          </w:p>
        </w:tc>
        <w:tc>
          <w:tcPr>
            <w:tcW w:w="544" w:type="pct"/>
            <w:tcBorders>
              <w:top w:val="nil"/>
              <w:left w:val="single" w:sz="8" w:space="0" w:color="auto"/>
              <w:bottom w:val="single" w:sz="4" w:space="0" w:color="auto"/>
              <w:right w:val="single" w:sz="4" w:space="0" w:color="auto"/>
            </w:tcBorders>
            <w:shd w:val="clear" w:color="auto" w:fill="auto"/>
            <w:noWrap/>
            <w:vAlign w:val="center"/>
          </w:tcPr>
          <w:p w:rsidR="00AF31CD" w:rsidRPr="00AF31CD" w:rsidRDefault="00AF31CD" w:rsidP="00AF31CD">
            <w:pPr>
              <w:jc w:val="center"/>
            </w:pPr>
          </w:p>
        </w:tc>
        <w:tc>
          <w:tcPr>
            <w:tcW w:w="544" w:type="pct"/>
            <w:tcBorders>
              <w:top w:val="nil"/>
              <w:left w:val="nil"/>
              <w:bottom w:val="single" w:sz="4" w:space="0" w:color="auto"/>
              <w:right w:val="single" w:sz="4" w:space="0" w:color="auto"/>
            </w:tcBorders>
            <w:shd w:val="clear" w:color="auto" w:fill="auto"/>
            <w:noWrap/>
            <w:vAlign w:val="center"/>
          </w:tcPr>
          <w:p w:rsidR="00AF31CD" w:rsidRPr="00AF31CD" w:rsidRDefault="00AF31CD" w:rsidP="00AF31CD">
            <w:pPr>
              <w:jc w:val="center"/>
            </w:pPr>
            <w:r w:rsidRPr="00AF31CD">
              <w:t>4573</w:t>
            </w:r>
          </w:p>
        </w:tc>
        <w:tc>
          <w:tcPr>
            <w:tcW w:w="545" w:type="pct"/>
            <w:tcBorders>
              <w:top w:val="nil"/>
              <w:left w:val="nil"/>
              <w:bottom w:val="single" w:sz="4" w:space="0" w:color="auto"/>
              <w:right w:val="single" w:sz="4" w:space="0" w:color="auto"/>
            </w:tcBorders>
            <w:shd w:val="clear" w:color="auto" w:fill="auto"/>
            <w:noWrap/>
            <w:vAlign w:val="center"/>
          </w:tcPr>
          <w:p w:rsidR="00AF31CD" w:rsidRPr="00AF31CD" w:rsidRDefault="00AF31CD" w:rsidP="00AF31CD">
            <w:pPr>
              <w:jc w:val="center"/>
            </w:pPr>
          </w:p>
        </w:tc>
        <w:tc>
          <w:tcPr>
            <w:tcW w:w="544" w:type="pct"/>
            <w:tcBorders>
              <w:top w:val="nil"/>
              <w:left w:val="nil"/>
              <w:bottom w:val="single" w:sz="4" w:space="0" w:color="auto"/>
              <w:right w:val="single" w:sz="8" w:space="0" w:color="auto"/>
            </w:tcBorders>
            <w:shd w:val="clear" w:color="auto" w:fill="auto"/>
            <w:noWrap/>
            <w:vAlign w:val="center"/>
          </w:tcPr>
          <w:p w:rsidR="00AF31CD" w:rsidRPr="00AF31CD" w:rsidRDefault="00AF31CD" w:rsidP="00AF31CD">
            <w:pPr>
              <w:jc w:val="center"/>
            </w:pPr>
          </w:p>
        </w:tc>
      </w:tr>
      <w:tr w:rsidR="00AF31CD" w:rsidRPr="0082001C">
        <w:trPr>
          <w:trHeight w:val="255"/>
        </w:trPr>
        <w:tc>
          <w:tcPr>
            <w:tcW w:w="640" w:type="pct"/>
            <w:tcBorders>
              <w:top w:val="nil"/>
              <w:left w:val="single" w:sz="8" w:space="0" w:color="auto"/>
              <w:bottom w:val="single" w:sz="4" w:space="0" w:color="auto"/>
              <w:right w:val="nil"/>
            </w:tcBorders>
            <w:shd w:val="clear" w:color="auto" w:fill="auto"/>
            <w:noWrap/>
            <w:vAlign w:val="center"/>
          </w:tcPr>
          <w:p w:rsidR="00AF31CD" w:rsidRPr="0082001C" w:rsidRDefault="00AF31CD" w:rsidP="001B1B33">
            <w:pPr>
              <w:jc w:val="center"/>
            </w:pPr>
            <w:r w:rsidRPr="0082001C">
              <w:t>6</w:t>
            </w:r>
          </w:p>
        </w:tc>
        <w:tc>
          <w:tcPr>
            <w:tcW w:w="1302" w:type="pct"/>
            <w:tcBorders>
              <w:top w:val="nil"/>
              <w:left w:val="single" w:sz="8" w:space="0" w:color="auto"/>
              <w:bottom w:val="single" w:sz="4" w:space="0" w:color="auto"/>
              <w:right w:val="single" w:sz="4" w:space="0" w:color="auto"/>
            </w:tcBorders>
            <w:shd w:val="clear" w:color="auto" w:fill="auto"/>
            <w:noWrap/>
            <w:vAlign w:val="center"/>
          </w:tcPr>
          <w:p w:rsidR="00AF31CD" w:rsidRPr="0082001C" w:rsidRDefault="00AF31CD" w:rsidP="001B1B33">
            <w:r w:rsidRPr="0082001C">
              <w:t>Жирятинский</w:t>
            </w:r>
          </w:p>
        </w:tc>
        <w:tc>
          <w:tcPr>
            <w:tcW w:w="881" w:type="pct"/>
            <w:tcBorders>
              <w:top w:val="nil"/>
              <w:left w:val="nil"/>
              <w:bottom w:val="single" w:sz="4" w:space="0" w:color="auto"/>
              <w:right w:val="nil"/>
            </w:tcBorders>
            <w:shd w:val="clear" w:color="auto" w:fill="auto"/>
            <w:noWrap/>
            <w:vAlign w:val="center"/>
          </w:tcPr>
          <w:p w:rsidR="00AF31CD" w:rsidRPr="00AF31CD" w:rsidRDefault="00AF31CD" w:rsidP="00AF31CD">
            <w:pPr>
              <w:jc w:val="center"/>
            </w:pPr>
            <w:r w:rsidRPr="00AF31CD">
              <w:t>3954</w:t>
            </w:r>
          </w:p>
        </w:tc>
        <w:tc>
          <w:tcPr>
            <w:tcW w:w="544" w:type="pct"/>
            <w:tcBorders>
              <w:top w:val="nil"/>
              <w:left w:val="single" w:sz="8" w:space="0" w:color="auto"/>
              <w:bottom w:val="single" w:sz="4" w:space="0" w:color="auto"/>
              <w:right w:val="single" w:sz="4" w:space="0" w:color="auto"/>
            </w:tcBorders>
            <w:shd w:val="clear" w:color="auto" w:fill="auto"/>
            <w:noWrap/>
            <w:vAlign w:val="center"/>
          </w:tcPr>
          <w:p w:rsidR="00AF31CD" w:rsidRPr="00AF31CD" w:rsidRDefault="00AF31CD" w:rsidP="00AF31CD">
            <w:pPr>
              <w:jc w:val="center"/>
            </w:pPr>
          </w:p>
        </w:tc>
        <w:tc>
          <w:tcPr>
            <w:tcW w:w="544" w:type="pct"/>
            <w:tcBorders>
              <w:top w:val="nil"/>
              <w:left w:val="nil"/>
              <w:bottom w:val="single" w:sz="4" w:space="0" w:color="auto"/>
              <w:right w:val="single" w:sz="4" w:space="0" w:color="auto"/>
            </w:tcBorders>
            <w:shd w:val="clear" w:color="auto" w:fill="auto"/>
            <w:noWrap/>
            <w:vAlign w:val="center"/>
          </w:tcPr>
          <w:p w:rsidR="00AF31CD" w:rsidRPr="00AF31CD" w:rsidRDefault="00AF31CD" w:rsidP="00AF31CD">
            <w:pPr>
              <w:jc w:val="center"/>
            </w:pPr>
          </w:p>
        </w:tc>
        <w:tc>
          <w:tcPr>
            <w:tcW w:w="545" w:type="pct"/>
            <w:tcBorders>
              <w:top w:val="nil"/>
              <w:left w:val="nil"/>
              <w:bottom w:val="single" w:sz="4" w:space="0" w:color="auto"/>
              <w:right w:val="single" w:sz="4" w:space="0" w:color="auto"/>
            </w:tcBorders>
            <w:shd w:val="clear" w:color="auto" w:fill="auto"/>
            <w:noWrap/>
            <w:vAlign w:val="center"/>
          </w:tcPr>
          <w:p w:rsidR="00AF31CD" w:rsidRPr="00AF31CD" w:rsidRDefault="00AF31CD" w:rsidP="00AF31CD">
            <w:pPr>
              <w:jc w:val="center"/>
            </w:pPr>
            <w:r w:rsidRPr="00AF31CD">
              <w:t>3954</w:t>
            </w:r>
          </w:p>
        </w:tc>
        <w:tc>
          <w:tcPr>
            <w:tcW w:w="544" w:type="pct"/>
            <w:tcBorders>
              <w:top w:val="nil"/>
              <w:left w:val="nil"/>
              <w:bottom w:val="single" w:sz="4" w:space="0" w:color="auto"/>
              <w:right w:val="single" w:sz="8" w:space="0" w:color="auto"/>
            </w:tcBorders>
            <w:shd w:val="clear" w:color="auto" w:fill="auto"/>
            <w:noWrap/>
            <w:vAlign w:val="center"/>
          </w:tcPr>
          <w:p w:rsidR="00AF31CD" w:rsidRPr="00AF31CD" w:rsidRDefault="00AF31CD" w:rsidP="00AF31CD">
            <w:pPr>
              <w:jc w:val="center"/>
            </w:pPr>
          </w:p>
        </w:tc>
      </w:tr>
      <w:tr w:rsidR="00AF31CD" w:rsidRPr="0082001C">
        <w:trPr>
          <w:trHeight w:val="255"/>
        </w:trPr>
        <w:tc>
          <w:tcPr>
            <w:tcW w:w="640" w:type="pct"/>
            <w:tcBorders>
              <w:top w:val="nil"/>
              <w:left w:val="single" w:sz="8" w:space="0" w:color="auto"/>
              <w:bottom w:val="single" w:sz="4" w:space="0" w:color="auto"/>
              <w:right w:val="nil"/>
            </w:tcBorders>
            <w:shd w:val="clear" w:color="auto" w:fill="auto"/>
            <w:noWrap/>
            <w:vAlign w:val="center"/>
          </w:tcPr>
          <w:p w:rsidR="00AF31CD" w:rsidRPr="0082001C" w:rsidRDefault="00AF31CD" w:rsidP="001B1B33">
            <w:pPr>
              <w:jc w:val="center"/>
            </w:pPr>
            <w:r w:rsidRPr="0082001C">
              <w:t>7</w:t>
            </w:r>
          </w:p>
        </w:tc>
        <w:tc>
          <w:tcPr>
            <w:tcW w:w="1302" w:type="pct"/>
            <w:tcBorders>
              <w:top w:val="nil"/>
              <w:left w:val="single" w:sz="8" w:space="0" w:color="auto"/>
              <w:bottom w:val="single" w:sz="4" w:space="0" w:color="auto"/>
              <w:right w:val="single" w:sz="4" w:space="0" w:color="auto"/>
            </w:tcBorders>
            <w:shd w:val="clear" w:color="auto" w:fill="auto"/>
            <w:noWrap/>
            <w:vAlign w:val="center"/>
          </w:tcPr>
          <w:p w:rsidR="00AF31CD" w:rsidRPr="0082001C" w:rsidRDefault="00AF31CD" w:rsidP="001B1B33">
            <w:r w:rsidRPr="0082001C">
              <w:t>Клетнянский</w:t>
            </w:r>
          </w:p>
        </w:tc>
        <w:tc>
          <w:tcPr>
            <w:tcW w:w="881" w:type="pct"/>
            <w:tcBorders>
              <w:top w:val="nil"/>
              <w:left w:val="nil"/>
              <w:bottom w:val="single" w:sz="4" w:space="0" w:color="auto"/>
              <w:right w:val="nil"/>
            </w:tcBorders>
            <w:shd w:val="clear" w:color="auto" w:fill="auto"/>
            <w:noWrap/>
            <w:vAlign w:val="center"/>
          </w:tcPr>
          <w:p w:rsidR="00AF31CD" w:rsidRPr="00AF31CD" w:rsidRDefault="00AF31CD" w:rsidP="00AF31CD">
            <w:pPr>
              <w:jc w:val="center"/>
            </w:pPr>
            <w:r w:rsidRPr="00AF31CD">
              <w:t>2709</w:t>
            </w:r>
          </w:p>
        </w:tc>
        <w:tc>
          <w:tcPr>
            <w:tcW w:w="544" w:type="pct"/>
            <w:tcBorders>
              <w:top w:val="nil"/>
              <w:left w:val="single" w:sz="8" w:space="0" w:color="auto"/>
              <w:bottom w:val="single" w:sz="4" w:space="0" w:color="auto"/>
              <w:right w:val="single" w:sz="4" w:space="0" w:color="auto"/>
            </w:tcBorders>
            <w:shd w:val="clear" w:color="auto" w:fill="auto"/>
            <w:noWrap/>
            <w:vAlign w:val="center"/>
          </w:tcPr>
          <w:p w:rsidR="00AF31CD" w:rsidRPr="00AF31CD" w:rsidRDefault="00AF31CD" w:rsidP="00AF31CD">
            <w:pPr>
              <w:jc w:val="center"/>
            </w:pPr>
            <w:r w:rsidRPr="00AF31CD">
              <w:t>2709</w:t>
            </w:r>
          </w:p>
        </w:tc>
        <w:tc>
          <w:tcPr>
            <w:tcW w:w="544" w:type="pct"/>
            <w:tcBorders>
              <w:top w:val="nil"/>
              <w:left w:val="nil"/>
              <w:bottom w:val="single" w:sz="4" w:space="0" w:color="auto"/>
              <w:right w:val="single" w:sz="4" w:space="0" w:color="auto"/>
            </w:tcBorders>
            <w:shd w:val="clear" w:color="auto" w:fill="auto"/>
            <w:noWrap/>
            <w:vAlign w:val="center"/>
          </w:tcPr>
          <w:p w:rsidR="00AF31CD" w:rsidRPr="00AF31CD" w:rsidRDefault="00AF31CD" w:rsidP="00AF31CD">
            <w:pPr>
              <w:jc w:val="center"/>
            </w:pPr>
          </w:p>
        </w:tc>
        <w:tc>
          <w:tcPr>
            <w:tcW w:w="545" w:type="pct"/>
            <w:tcBorders>
              <w:top w:val="nil"/>
              <w:left w:val="nil"/>
              <w:bottom w:val="single" w:sz="4" w:space="0" w:color="auto"/>
              <w:right w:val="single" w:sz="4" w:space="0" w:color="auto"/>
            </w:tcBorders>
            <w:shd w:val="clear" w:color="auto" w:fill="auto"/>
            <w:noWrap/>
            <w:vAlign w:val="center"/>
          </w:tcPr>
          <w:p w:rsidR="00AF31CD" w:rsidRPr="00AF31CD" w:rsidRDefault="00AF31CD" w:rsidP="00AF31CD">
            <w:pPr>
              <w:jc w:val="center"/>
            </w:pPr>
          </w:p>
        </w:tc>
        <w:tc>
          <w:tcPr>
            <w:tcW w:w="544" w:type="pct"/>
            <w:tcBorders>
              <w:top w:val="nil"/>
              <w:left w:val="nil"/>
              <w:bottom w:val="single" w:sz="4" w:space="0" w:color="auto"/>
              <w:right w:val="single" w:sz="8" w:space="0" w:color="auto"/>
            </w:tcBorders>
            <w:shd w:val="clear" w:color="auto" w:fill="auto"/>
            <w:noWrap/>
            <w:vAlign w:val="center"/>
          </w:tcPr>
          <w:p w:rsidR="00AF31CD" w:rsidRPr="00AF31CD" w:rsidRDefault="00AF31CD" w:rsidP="00AF31CD">
            <w:pPr>
              <w:jc w:val="center"/>
            </w:pPr>
          </w:p>
        </w:tc>
      </w:tr>
      <w:tr w:rsidR="00AF31CD" w:rsidRPr="0082001C">
        <w:trPr>
          <w:trHeight w:val="255"/>
        </w:trPr>
        <w:tc>
          <w:tcPr>
            <w:tcW w:w="640" w:type="pct"/>
            <w:tcBorders>
              <w:top w:val="nil"/>
              <w:left w:val="single" w:sz="8" w:space="0" w:color="auto"/>
              <w:bottom w:val="single" w:sz="4" w:space="0" w:color="auto"/>
              <w:right w:val="nil"/>
            </w:tcBorders>
            <w:shd w:val="clear" w:color="auto" w:fill="auto"/>
            <w:noWrap/>
            <w:vAlign w:val="center"/>
          </w:tcPr>
          <w:p w:rsidR="00AF31CD" w:rsidRPr="0082001C" w:rsidRDefault="00AF31CD" w:rsidP="001B1B33">
            <w:pPr>
              <w:jc w:val="center"/>
            </w:pPr>
            <w:r w:rsidRPr="0082001C">
              <w:t>8</w:t>
            </w:r>
          </w:p>
        </w:tc>
        <w:tc>
          <w:tcPr>
            <w:tcW w:w="1302" w:type="pct"/>
            <w:tcBorders>
              <w:top w:val="nil"/>
              <w:left w:val="single" w:sz="8" w:space="0" w:color="auto"/>
              <w:bottom w:val="single" w:sz="4" w:space="0" w:color="auto"/>
              <w:right w:val="single" w:sz="4" w:space="0" w:color="auto"/>
            </w:tcBorders>
            <w:shd w:val="clear" w:color="auto" w:fill="auto"/>
            <w:noWrap/>
            <w:vAlign w:val="center"/>
          </w:tcPr>
          <w:p w:rsidR="00AF31CD" w:rsidRPr="0082001C" w:rsidRDefault="00AF31CD" w:rsidP="001B1B33">
            <w:r w:rsidRPr="0082001C">
              <w:t>Клинцовский</w:t>
            </w:r>
          </w:p>
        </w:tc>
        <w:tc>
          <w:tcPr>
            <w:tcW w:w="881" w:type="pct"/>
            <w:tcBorders>
              <w:top w:val="nil"/>
              <w:left w:val="nil"/>
              <w:bottom w:val="single" w:sz="4" w:space="0" w:color="auto"/>
              <w:right w:val="nil"/>
            </w:tcBorders>
            <w:shd w:val="clear" w:color="auto" w:fill="auto"/>
            <w:noWrap/>
            <w:vAlign w:val="center"/>
          </w:tcPr>
          <w:p w:rsidR="00AF31CD" w:rsidRPr="00AF31CD" w:rsidRDefault="00AF31CD" w:rsidP="00AF31CD">
            <w:pPr>
              <w:jc w:val="center"/>
            </w:pPr>
            <w:r w:rsidRPr="00AF31CD">
              <w:t>2704</w:t>
            </w:r>
          </w:p>
        </w:tc>
        <w:tc>
          <w:tcPr>
            <w:tcW w:w="544" w:type="pct"/>
            <w:tcBorders>
              <w:top w:val="nil"/>
              <w:left w:val="single" w:sz="8" w:space="0" w:color="auto"/>
              <w:bottom w:val="single" w:sz="4" w:space="0" w:color="auto"/>
              <w:right w:val="single" w:sz="4" w:space="0" w:color="auto"/>
            </w:tcBorders>
            <w:shd w:val="clear" w:color="auto" w:fill="auto"/>
            <w:noWrap/>
            <w:vAlign w:val="center"/>
          </w:tcPr>
          <w:p w:rsidR="00AF31CD" w:rsidRPr="00AF31CD" w:rsidRDefault="00AF31CD" w:rsidP="00AF31CD">
            <w:pPr>
              <w:jc w:val="center"/>
            </w:pPr>
            <w:r w:rsidRPr="00AF31CD">
              <w:t>2704</w:t>
            </w:r>
          </w:p>
        </w:tc>
        <w:tc>
          <w:tcPr>
            <w:tcW w:w="544" w:type="pct"/>
            <w:tcBorders>
              <w:top w:val="nil"/>
              <w:left w:val="nil"/>
              <w:bottom w:val="single" w:sz="4" w:space="0" w:color="auto"/>
              <w:right w:val="single" w:sz="4" w:space="0" w:color="auto"/>
            </w:tcBorders>
            <w:shd w:val="clear" w:color="auto" w:fill="auto"/>
            <w:noWrap/>
            <w:vAlign w:val="center"/>
          </w:tcPr>
          <w:p w:rsidR="00AF31CD" w:rsidRPr="00AF31CD" w:rsidRDefault="00AF31CD" w:rsidP="00AF31CD">
            <w:pPr>
              <w:jc w:val="center"/>
            </w:pPr>
          </w:p>
        </w:tc>
        <w:tc>
          <w:tcPr>
            <w:tcW w:w="545" w:type="pct"/>
            <w:tcBorders>
              <w:top w:val="nil"/>
              <w:left w:val="nil"/>
              <w:bottom w:val="single" w:sz="4" w:space="0" w:color="auto"/>
              <w:right w:val="single" w:sz="4" w:space="0" w:color="auto"/>
            </w:tcBorders>
            <w:shd w:val="clear" w:color="auto" w:fill="auto"/>
            <w:noWrap/>
            <w:vAlign w:val="center"/>
          </w:tcPr>
          <w:p w:rsidR="00AF31CD" w:rsidRPr="00AF31CD" w:rsidRDefault="00AF31CD" w:rsidP="00AF31CD">
            <w:pPr>
              <w:jc w:val="center"/>
            </w:pPr>
          </w:p>
        </w:tc>
        <w:tc>
          <w:tcPr>
            <w:tcW w:w="544" w:type="pct"/>
            <w:tcBorders>
              <w:top w:val="nil"/>
              <w:left w:val="nil"/>
              <w:bottom w:val="single" w:sz="4" w:space="0" w:color="auto"/>
              <w:right w:val="single" w:sz="8" w:space="0" w:color="auto"/>
            </w:tcBorders>
            <w:shd w:val="clear" w:color="auto" w:fill="auto"/>
            <w:noWrap/>
            <w:vAlign w:val="center"/>
          </w:tcPr>
          <w:p w:rsidR="00AF31CD" w:rsidRPr="00AF31CD" w:rsidRDefault="00AF31CD" w:rsidP="00AF31CD">
            <w:pPr>
              <w:jc w:val="center"/>
            </w:pPr>
          </w:p>
        </w:tc>
      </w:tr>
      <w:tr w:rsidR="00AF31CD" w:rsidRPr="0082001C">
        <w:trPr>
          <w:trHeight w:val="255"/>
        </w:trPr>
        <w:tc>
          <w:tcPr>
            <w:tcW w:w="640" w:type="pct"/>
            <w:tcBorders>
              <w:top w:val="nil"/>
              <w:left w:val="single" w:sz="8" w:space="0" w:color="auto"/>
              <w:bottom w:val="single" w:sz="4" w:space="0" w:color="auto"/>
              <w:right w:val="nil"/>
            </w:tcBorders>
            <w:shd w:val="clear" w:color="auto" w:fill="auto"/>
            <w:noWrap/>
            <w:vAlign w:val="center"/>
          </w:tcPr>
          <w:p w:rsidR="00AF31CD" w:rsidRPr="0082001C" w:rsidRDefault="00AF31CD" w:rsidP="001B1B33">
            <w:pPr>
              <w:jc w:val="center"/>
            </w:pPr>
            <w:r w:rsidRPr="0082001C">
              <w:t>9</w:t>
            </w:r>
          </w:p>
        </w:tc>
        <w:tc>
          <w:tcPr>
            <w:tcW w:w="1302" w:type="pct"/>
            <w:tcBorders>
              <w:top w:val="nil"/>
              <w:left w:val="single" w:sz="8" w:space="0" w:color="auto"/>
              <w:bottom w:val="single" w:sz="4" w:space="0" w:color="auto"/>
              <w:right w:val="single" w:sz="4" w:space="0" w:color="auto"/>
            </w:tcBorders>
            <w:shd w:val="clear" w:color="auto" w:fill="auto"/>
            <w:noWrap/>
            <w:vAlign w:val="center"/>
          </w:tcPr>
          <w:p w:rsidR="00AF31CD" w:rsidRPr="0082001C" w:rsidRDefault="00AF31CD" w:rsidP="001B1B33">
            <w:r w:rsidRPr="0082001C">
              <w:t>Комаричский</w:t>
            </w:r>
          </w:p>
        </w:tc>
        <w:tc>
          <w:tcPr>
            <w:tcW w:w="881" w:type="pct"/>
            <w:tcBorders>
              <w:top w:val="nil"/>
              <w:left w:val="nil"/>
              <w:bottom w:val="single" w:sz="4" w:space="0" w:color="auto"/>
              <w:right w:val="nil"/>
            </w:tcBorders>
            <w:shd w:val="clear" w:color="auto" w:fill="auto"/>
            <w:noWrap/>
            <w:vAlign w:val="center"/>
          </w:tcPr>
          <w:p w:rsidR="00AF31CD" w:rsidRPr="00AF31CD" w:rsidRDefault="00AF31CD" w:rsidP="00AF31CD">
            <w:pPr>
              <w:jc w:val="center"/>
            </w:pPr>
            <w:r w:rsidRPr="00AF31CD">
              <w:t>3759</w:t>
            </w:r>
          </w:p>
        </w:tc>
        <w:tc>
          <w:tcPr>
            <w:tcW w:w="544" w:type="pct"/>
            <w:tcBorders>
              <w:top w:val="nil"/>
              <w:left w:val="single" w:sz="8" w:space="0" w:color="auto"/>
              <w:bottom w:val="single" w:sz="4" w:space="0" w:color="auto"/>
              <w:right w:val="single" w:sz="4" w:space="0" w:color="auto"/>
            </w:tcBorders>
            <w:shd w:val="clear" w:color="auto" w:fill="auto"/>
            <w:noWrap/>
            <w:vAlign w:val="center"/>
          </w:tcPr>
          <w:p w:rsidR="00AF31CD" w:rsidRPr="00AF31CD" w:rsidRDefault="00AF31CD" w:rsidP="00AF31CD">
            <w:pPr>
              <w:jc w:val="center"/>
            </w:pPr>
          </w:p>
        </w:tc>
        <w:tc>
          <w:tcPr>
            <w:tcW w:w="544" w:type="pct"/>
            <w:tcBorders>
              <w:top w:val="nil"/>
              <w:left w:val="nil"/>
              <w:bottom w:val="single" w:sz="4" w:space="0" w:color="auto"/>
              <w:right w:val="single" w:sz="4" w:space="0" w:color="auto"/>
            </w:tcBorders>
            <w:shd w:val="clear" w:color="auto" w:fill="auto"/>
            <w:noWrap/>
            <w:vAlign w:val="center"/>
          </w:tcPr>
          <w:p w:rsidR="00AF31CD" w:rsidRPr="00AF31CD" w:rsidRDefault="00AF31CD" w:rsidP="00AF31CD">
            <w:pPr>
              <w:jc w:val="center"/>
            </w:pPr>
          </w:p>
        </w:tc>
        <w:tc>
          <w:tcPr>
            <w:tcW w:w="545" w:type="pct"/>
            <w:tcBorders>
              <w:top w:val="nil"/>
              <w:left w:val="nil"/>
              <w:bottom w:val="single" w:sz="4" w:space="0" w:color="auto"/>
              <w:right w:val="single" w:sz="4" w:space="0" w:color="auto"/>
            </w:tcBorders>
            <w:shd w:val="clear" w:color="auto" w:fill="auto"/>
            <w:noWrap/>
            <w:vAlign w:val="center"/>
          </w:tcPr>
          <w:p w:rsidR="00AF31CD" w:rsidRPr="00AF31CD" w:rsidRDefault="00AF31CD" w:rsidP="00AF31CD">
            <w:pPr>
              <w:jc w:val="center"/>
            </w:pPr>
          </w:p>
        </w:tc>
        <w:tc>
          <w:tcPr>
            <w:tcW w:w="544" w:type="pct"/>
            <w:tcBorders>
              <w:top w:val="nil"/>
              <w:left w:val="nil"/>
              <w:bottom w:val="single" w:sz="4" w:space="0" w:color="auto"/>
              <w:right w:val="single" w:sz="8" w:space="0" w:color="auto"/>
            </w:tcBorders>
            <w:shd w:val="clear" w:color="auto" w:fill="auto"/>
            <w:noWrap/>
            <w:vAlign w:val="center"/>
          </w:tcPr>
          <w:p w:rsidR="00AF31CD" w:rsidRPr="00AF31CD" w:rsidRDefault="00AF31CD" w:rsidP="00AF31CD">
            <w:pPr>
              <w:jc w:val="center"/>
            </w:pPr>
            <w:r w:rsidRPr="00AF31CD">
              <w:t>3759</w:t>
            </w:r>
          </w:p>
        </w:tc>
      </w:tr>
      <w:tr w:rsidR="00AF31CD" w:rsidRPr="0082001C">
        <w:trPr>
          <w:trHeight w:val="255"/>
        </w:trPr>
        <w:tc>
          <w:tcPr>
            <w:tcW w:w="640" w:type="pct"/>
            <w:tcBorders>
              <w:top w:val="nil"/>
              <w:left w:val="single" w:sz="8" w:space="0" w:color="auto"/>
              <w:bottom w:val="single" w:sz="4" w:space="0" w:color="auto"/>
              <w:right w:val="nil"/>
            </w:tcBorders>
            <w:shd w:val="clear" w:color="auto" w:fill="auto"/>
            <w:noWrap/>
            <w:vAlign w:val="center"/>
          </w:tcPr>
          <w:p w:rsidR="00AF31CD" w:rsidRPr="0082001C" w:rsidRDefault="00AF31CD" w:rsidP="001B1B33">
            <w:pPr>
              <w:jc w:val="center"/>
            </w:pPr>
            <w:r w:rsidRPr="0082001C">
              <w:t>10</w:t>
            </w:r>
          </w:p>
        </w:tc>
        <w:tc>
          <w:tcPr>
            <w:tcW w:w="1302" w:type="pct"/>
            <w:tcBorders>
              <w:top w:val="nil"/>
              <w:left w:val="single" w:sz="8" w:space="0" w:color="auto"/>
              <w:bottom w:val="single" w:sz="4" w:space="0" w:color="auto"/>
              <w:right w:val="single" w:sz="4" w:space="0" w:color="auto"/>
            </w:tcBorders>
            <w:shd w:val="clear" w:color="auto" w:fill="auto"/>
            <w:noWrap/>
            <w:vAlign w:val="center"/>
          </w:tcPr>
          <w:p w:rsidR="00AF31CD" w:rsidRPr="0082001C" w:rsidRDefault="00AF31CD" w:rsidP="001B1B33">
            <w:r w:rsidRPr="0082001C">
              <w:t>Мглимский</w:t>
            </w:r>
          </w:p>
        </w:tc>
        <w:tc>
          <w:tcPr>
            <w:tcW w:w="881" w:type="pct"/>
            <w:tcBorders>
              <w:top w:val="nil"/>
              <w:left w:val="nil"/>
              <w:bottom w:val="single" w:sz="4" w:space="0" w:color="auto"/>
              <w:right w:val="nil"/>
            </w:tcBorders>
            <w:shd w:val="clear" w:color="auto" w:fill="auto"/>
            <w:noWrap/>
            <w:vAlign w:val="center"/>
          </w:tcPr>
          <w:p w:rsidR="00AF31CD" w:rsidRPr="00AF31CD" w:rsidRDefault="00AF31CD" w:rsidP="00AF31CD">
            <w:pPr>
              <w:jc w:val="center"/>
            </w:pPr>
            <w:r w:rsidRPr="00AF31CD">
              <w:t>2110</w:t>
            </w:r>
          </w:p>
        </w:tc>
        <w:tc>
          <w:tcPr>
            <w:tcW w:w="544" w:type="pct"/>
            <w:tcBorders>
              <w:top w:val="nil"/>
              <w:left w:val="single" w:sz="8" w:space="0" w:color="auto"/>
              <w:bottom w:val="single" w:sz="4" w:space="0" w:color="auto"/>
              <w:right w:val="single" w:sz="4" w:space="0" w:color="auto"/>
            </w:tcBorders>
            <w:shd w:val="clear" w:color="auto" w:fill="auto"/>
            <w:noWrap/>
            <w:vAlign w:val="center"/>
          </w:tcPr>
          <w:p w:rsidR="00AF31CD" w:rsidRPr="00AF31CD" w:rsidRDefault="00AF31CD" w:rsidP="00AF31CD">
            <w:pPr>
              <w:jc w:val="center"/>
            </w:pPr>
            <w:r w:rsidRPr="00AF31CD">
              <w:t>2110</w:t>
            </w:r>
          </w:p>
        </w:tc>
        <w:tc>
          <w:tcPr>
            <w:tcW w:w="544" w:type="pct"/>
            <w:tcBorders>
              <w:top w:val="nil"/>
              <w:left w:val="nil"/>
              <w:bottom w:val="single" w:sz="4" w:space="0" w:color="auto"/>
              <w:right w:val="single" w:sz="4" w:space="0" w:color="auto"/>
            </w:tcBorders>
            <w:shd w:val="clear" w:color="auto" w:fill="auto"/>
            <w:noWrap/>
            <w:vAlign w:val="center"/>
          </w:tcPr>
          <w:p w:rsidR="00AF31CD" w:rsidRPr="00AF31CD" w:rsidRDefault="00AF31CD" w:rsidP="00AF31CD">
            <w:pPr>
              <w:jc w:val="center"/>
            </w:pPr>
          </w:p>
        </w:tc>
        <w:tc>
          <w:tcPr>
            <w:tcW w:w="545" w:type="pct"/>
            <w:tcBorders>
              <w:top w:val="nil"/>
              <w:left w:val="nil"/>
              <w:bottom w:val="single" w:sz="4" w:space="0" w:color="auto"/>
              <w:right w:val="single" w:sz="4" w:space="0" w:color="auto"/>
            </w:tcBorders>
            <w:shd w:val="clear" w:color="auto" w:fill="auto"/>
            <w:noWrap/>
            <w:vAlign w:val="center"/>
          </w:tcPr>
          <w:p w:rsidR="00AF31CD" w:rsidRPr="00AF31CD" w:rsidRDefault="00AF31CD" w:rsidP="00AF31CD">
            <w:pPr>
              <w:jc w:val="center"/>
            </w:pPr>
          </w:p>
        </w:tc>
        <w:tc>
          <w:tcPr>
            <w:tcW w:w="544" w:type="pct"/>
            <w:tcBorders>
              <w:top w:val="nil"/>
              <w:left w:val="nil"/>
              <w:bottom w:val="single" w:sz="4" w:space="0" w:color="auto"/>
              <w:right w:val="single" w:sz="8" w:space="0" w:color="auto"/>
            </w:tcBorders>
            <w:shd w:val="clear" w:color="auto" w:fill="auto"/>
            <w:noWrap/>
            <w:vAlign w:val="center"/>
          </w:tcPr>
          <w:p w:rsidR="00AF31CD" w:rsidRPr="00AF31CD" w:rsidRDefault="00AF31CD" w:rsidP="00AF31CD">
            <w:pPr>
              <w:jc w:val="center"/>
            </w:pPr>
          </w:p>
        </w:tc>
      </w:tr>
      <w:tr w:rsidR="00AF31CD" w:rsidRPr="0082001C">
        <w:trPr>
          <w:trHeight w:val="255"/>
        </w:trPr>
        <w:tc>
          <w:tcPr>
            <w:tcW w:w="640" w:type="pct"/>
            <w:tcBorders>
              <w:top w:val="nil"/>
              <w:left w:val="single" w:sz="8" w:space="0" w:color="auto"/>
              <w:bottom w:val="single" w:sz="4" w:space="0" w:color="auto"/>
              <w:right w:val="nil"/>
            </w:tcBorders>
            <w:shd w:val="clear" w:color="auto" w:fill="auto"/>
            <w:noWrap/>
            <w:vAlign w:val="center"/>
          </w:tcPr>
          <w:p w:rsidR="00AF31CD" w:rsidRPr="0082001C" w:rsidRDefault="00AF31CD" w:rsidP="001B1B33">
            <w:pPr>
              <w:jc w:val="center"/>
            </w:pPr>
            <w:r w:rsidRPr="0082001C">
              <w:t>11</w:t>
            </w:r>
          </w:p>
        </w:tc>
        <w:tc>
          <w:tcPr>
            <w:tcW w:w="1302" w:type="pct"/>
            <w:tcBorders>
              <w:top w:val="nil"/>
              <w:left w:val="single" w:sz="8" w:space="0" w:color="auto"/>
              <w:bottom w:val="single" w:sz="4" w:space="0" w:color="auto"/>
              <w:right w:val="single" w:sz="4" w:space="0" w:color="auto"/>
            </w:tcBorders>
            <w:shd w:val="clear" w:color="auto" w:fill="auto"/>
            <w:noWrap/>
            <w:vAlign w:val="center"/>
          </w:tcPr>
          <w:p w:rsidR="00AF31CD" w:rsidRPr="0082001C" w:rsidRDefault="00AF31CD" w:rsidP="001B1B33">
            <w:r w:rsidRPr="0082001C">
              <w:t>Новозыбковский</w:t>
            </w:r>
          </w:p>
        </w:tc>
        <w:tc>
          <w:tcPr>
            <w:tcW w:w="881" w:type="pct"/>
            <w:tcBorders>
              <w:top w:val="nil"/>
              <w:left w:val="nil"/>
              <w:bottom w:val="single" w:sz="4" w:space="0" w:color="auto"/>
              <w:right w:val="nil"/>
            </w:tcBorders>
            <w:shd w:val="clear" w:color="auto" w:fill="auto"/>
            <w:noWrap/>
            <w:vAlign w:val="center"/>
          </w:tcPr>
          <w:p w:rsidR="00AF31CD" w:rsidRPr="00AF31CD" w:rsidRDefault="00AF31CD" w:rsidP="00AF31CD">
            <w:pPr>
              <w:jc w:val="center"/>
            </w:pPr>
            <w:r w:rsidRPr="00AF31CD">
              <w:t>1665</w:t>
            </w:r>
          </w:p>
        </w:tc>
        <w:tc>
          <w:tcPr>
            <w:tcW w:w="544" w:type="pct"/>
            <w:tcBorders>
              <w:top w:val="nil"/>
              <w:left w:val="single" w:sz="8" w:space="0" w:color="auto"/>
              <w:bottom w:val="single" w:sz="4" w:space="0" w:color="auto"/>
              <w:right w:val="single" w:sz="4" w:space="0" w:color="auto"/>
            </w:tcBorders>
            <w:shd w:val="clear" w:color="auto" w:fill="auto"/>
            <w:noWrap/>
            <w:vAlign w:val="center"/>
          </w:tcPr>
          <w:p w:rsidR="00AF31CD" w:rsidRPr="00AF31CD" w:rsidRDefault="00AF31CD" w:rsidP="00AF31CD">
            <w:pPr>
              <w:jc w:val="center"/>
            </w:pPr>
            <w:r w:rsidRPr="00AF31CD">
              <w:t>1665</w:t>
            </w:r>
          </w:p>
        </w:tc>
        <w:tc>
          <w:tcPr>
            <w:tcW w:w="544" w:type="pct"/>
            <w:tcBorders>
              <w:top w:val="nil"/>
              <w:left w:val="nil"/>
              <w:bottom w:val="single" w:sz="4" w:space="0" w:color="auto"/>
              <w:right w:val="single" w:sz="4" w:space="0" w:color="auto"/>
            </w:tcBorders>
            <w:shd w:val="clear" w:color="auto" w:fill="auto"/>
            <w:noWrap/>
            <w:vAlign w:val="center"/>
          </w:tcPr>
          <w:p w:rsidR="00AF31CD" w:rsidRPr="00AF31CD" w:rsidRDefault="00AF31CD" w:rsidP="00AF31CD">
            <w:pPr>
              <w:jc w:val="center"/>
            </w:pPr>
          </w:p>
        </w:tc>
        <w:tc>
          <w:tcPr>
            <w:tcW w:w="545" w:type="pct"/>
            <w:tcBorders>
              <w:top w:val="nil"/>
              <w:left w:val="nil"/>
              <w:bottom w:val="single" w:sz="4" w:space="0" w:color="auto"/>
              <w:right w:val="single" w:sz="4" w:space="0" w:color="auto"/>
            </w:tcBorders>
            <w:shd w:val="clear" w:color="auto" w:fill="auto"/>
            <w:noWrap/>
            <w:vAlign w:val="center"/>
          </w:tcPr>
          <w:p w:rsidR="00AF31CD" w:rsidRPr="00AF31CD" w:rsidRDefault="00AF31CD" w:rsidP="00AF31CD">
            <w:pPr>
              <w:jc w:val="center"/>
            </w:pPr>
          </w:p>
        </w:tc>
        <w:tc>
          <w:tcPr>
            <w:tcW w:w="544" w:type="pct"/>
            <w:tcBorders>
              <w:top w:val="nil"/>
              <w:left w:val="nil"/>
              <w:bottom w:val="single" w:sz="4" w:space="0" w:color="auto"/>
              <w:right w:val="single" w:sz="8" w:space="0" w:color="auto"/>
            </w:tcBorders>
            <w:shd w:val="clear" w:color="auto" w:fill="auto"/>
            <w:noWrap/>
            <w:vAlign w:val="center"/>
          </w:tcPr>
          <w:p w:rsidR="00AF31CD" w:rsidRPr="00AF31CD" w:rsidRDefault="00AF31CD" w:rsidP="00AF31CD">
            <w:pPr>
              <w:jc w:val="center"/>
            </w:pPr>
          </w:p>
        </w:tc>
      </w:tr>
      <w:tr w:rsidR="00AF31CD" w:rsidRPr="0082001C">
        <w:trPr>
          <w:trHeight w:val="255"/>
        </w:trPr>
        <w:tc>
          <w:tcPr>
            <w:tcW w:w="640" w:type="pct"/>
            <w:tcBorders>
              <w:top w:val="nil"/>
              <w:left w:val="single" w:sz="8" w:space="0" w:color="auto"/>
              <w:bottom w:val="single" w:sz="4" w:space="0" w:color="auto"/>
              <w:right w:val="nil"/>
            </w:tcBorders>
            <w:shd w:val="clear" w:color="auto" w:fill="auto"/>
            <w:noWrap/>
            <w:vAlign w:val="center"/>
          </w:tcPr>
          <w:p w:rsidR="00AF31CD" w:rsidRPr="0082001C" w:rsidRDefault="00AF31CD" w:rsidP="001B1B33">
            <w:pPr>
              <w:jc w:val="center"/>
            </w:pPr>
            <w:r w:rsidRPr="0082001C">
              <w:t>12</w:t>
            </w:r>
          </w:p>
        </w:tc>
        <w:tc>
          <w:tcPr>
            <w:tcW w:w="1302" w:type="pct"/>
            <w:tcBorders>
              <w:top w:val="nil"/>
              <w:left w:val="single" w:sz="8" w:space="0" w:color="auto"/>
              <w:bottom w:val="single" w:sz="4" w:space="0" w:color="auto"/>
              <w:right w:val="single" w:sz="4" w:space="0" w:color="auto"/>
            </w:tcBorders>
            <w:shd w:val="clear" w:color="auto" w:fill="auto"/>
            <w:noWrap/>
            <w:vAlign w:val="center"/>
          </w:tcPr>
          <w:p w:rsidR="00AF31CD" w:rsidRPr="0082001C" w:rsidRDefault="00AF31CD" w:rsidP="001B1B33">
            <w:r w:rsidRPr="0082001C">
              <w:t>Почепский</w:t>
            </w:r>
          </w:p>
        </w:tc>
        <w:tc>
          <w:tcPr>
            <w:tcW w:w="881" w:type="pct"/>
            <w:tcBorders>
              <w:top w:val="nil"/>
              <w:left w:val="nil"/>
              <w:bottom w:val="single" w:sz="4" w:space="0" w:color="auto"/>
              <w:right w:val="nil"/>
            </w:tcBorders>
            <w:shd w:val="clear" w:color="auto" w:fill="auto"/>
            <w:noWrap/>
            <w:vAlign w:val="center"/>
          </w:tcPr>
          <w:p w:rsidR="00AF31CD" w:rsidRPr="00AF31CD" w:rsidRDefault="00AF31CD" w:rsidP="00AF31CD">
            <w:pPr>
              <w:jc w:val="center"/>
            </w:pPr>
            <w:r w:rsidRPr="00AF31CD">
              <w:t>4547</w:t>
            </w:r>
          </w:p>
        </w:tc>
        <w:tc>
          <w:tcPr>
            <w:tcW w:w="544" w:type="pct"/>
            <w:tcBorders>
              <w:top w:val="nil"/>
              <w:left w:val="single" w:sz="8" w:space="0" w:color="auto"/>
              <w:bottom w:val="single" w:sz="4" w:space="0" w:color="auto"/>
              <w:right w:val="single" w:sz="4" w:space="0" w:color="auto"/>
            </w:tcBorders>
            <w:shd w:val="clear" w:color="auto" w:fill="auto"/>
            <w:noWrap/>
            <w:vAlign w:val="center"/>
          </w:tcPr>
          <w:p w:rsidR="00AF31CD" w:rsidRPr="00AF31CD" w:rsidRDefault="00AF31CD" w:rsidP="00AF31CD">
            <w:pPr>
              <w:jc w:val="center"/>
            </w:pPr>
          </w:p>
        </w:tc>
        <w:tc>
          <w:tcPr>
            <w:tcW w:w="544" w:type="pct"/>
            <w:tcBorders>
              <w:top w:val="nil"/>
              <w:left w:val="nil"/>
              <w:bottom w:val="single" w:sz="4" w:space="0" w:color="auto"/>
              <w:right w:val="single" w:sz="4" w:space="0" w:color="auto"/>
            </w:tcBorders>
            <w:shd w:val="clear" w:color="auto" w:fill="auto"/>
            <w:noWrap/>
            <w:vAlign w:val="center"/>
          </w:tcPr>
          <w:p w:rsidR="00AF31CD" w:rsidRPr="00AF31CD" w:rsidRDefault="00AF31CD" w:rsidP="00AF31CD">
            <w:pPr>
              <w:jc w:val="center"/>
            </w:pPr>
          </w:p>
        </w:tc>
        <w:tc>
          <w:tcPr>
            <w:tcW w:w="545" w:type="pct"/>
            <w:tcBorders>
              <w:top w:val="nil"/>
              <w:left w:val="nil"/>
              <w:bottom w:val="single" w:sz="4" w:space="0" w:color="auto"/>
              <w:right w:val="single" w:sz="4" w:space="0" w:color="auto"/>
            </w:tcBorders>
            <w:shd w:val="clear" w:color="auto" w:fill="auto"/>
            <w:noWrap/>
            <w:vAlign w:val="center"/>
          </w:tcPr>
          <w:p w:rsidR="00AF31CD" w:rsidRPr="00AF31CD" w:rsidRDefault="00AF31CD" w:rsidP="00AF31CD">
            <w:pPr>
              <w:jc w:val="center"/>
            </w:pPr>
            <w:r w:rsidRPr="00AF31CD">
              <w:t>4547</w:t>
            </w:r>
          </w:p>
        </w:tc>
        <w:tc>
          <w:tcPr>
            <w:tcW w:w="544" w:type="pct"/>
            <w:tcBorders>
              <w:top w:val="nil"/>
              <w:left w:val="nil"/>
              <w:bottom w:val="single" w:sz="4" w:space="0" w:color="auto"/>
              <w:right w:val="single" w:sz="8" w:space="0" w:color="auto"/>
            </w:tcBorders>
            <w:shd w:val="clear" w:color="auto" w:fill="auto"/>
            <w:noWrap/>
            <w:vAlign w:val="center"/>
          </w:tcPr>
          <w:p w:rsidR="00AF31CD" w:rsidRPr="00AF31CD" w:rsidRDefault="00AF31CD" w:rsidP="00AF31CD">
            <w:pPr>
              <w:jc w:val="center"/>
            </w:pPr>
          </w:p>
        </w:tc>
      </w:tr>
      <w:tr w:rsidR="00AF31CD" w:rsidRPr="0082001C">
        <w:trPr>
          <w:trHeight w:val="255"/>
        </w:trPr>
        <w:tc>
          <w:tcPr>
            <w:tcW w:w="640" w:type="pct"/>
            <w:tcBorders>
              <w:top w:val="nil"/>
              <w:left w:val="single" w:sz="8" w:space="0" w:color="auto"/>
              <w:bottom w:val="single" w:sz="4" w:space="0" w:color="auto"/>
              <w:right w:val="nil"/>
            </w:tcBorders>
            <w:shd w:val="clear" w:color="auto" w:fill="auto"/>
            <w:noWrap/>
            <w:vAlign w:val="center"/>
          </w:tcPr>
          <w:p w:rsidR="00AF31CD" w:rsidRPr="0082001C" w:rsidRDefault="00AF31CD" w:rsidP="001B1B33">
            <w:pPr>
              <w:jc w:val="center"/>
            </w:pPr>
            <w:r w:rsidRPr="0082001C">
              <w:t>13</w:t>
            </w:r>
          </w:p>
        </w:tc>
        <w:tc>
          <w:tcPr>
            <w:tcW w:w="1302" w:type="pct"/>
            <w:tcBorders>
              <w:top w:val="nil"/>
              <w:left w:val="single" w:sz="8" w:space="0" w:color="auto"/>
              <w:bottom w:val="single" w:sz="4" w:space="0" w:color="auto"/>
              <w:right w:val="single" w:sz="4" w:space="0" w:color="auto"/>
            </w:tcBorders>
            <w:shd w:val="clear" w:color="auto" w:fill="auto"/>
            <w:noWrap/>
            <w:vAlign w:val="center"/>
          </w:tcPr>
          <w:p w:rsidR="00AF31CD" w:rsidRPr="0082001C" w:rsidRDefault="00AF31CD" w:rsidP="001B1B33">
            <w:r w:rsidRPr="0082001C">
              <w:t>Рогнединский</w:t>
            </w:r>
          </w:p>
        </w:tc>
        <w:tc>
          <w:tcPr>
            <w:tcW w:w="881" w:type="pct"/>
            <w:tcBorders>
              <w:top w:val="nil"/>
              <w:left w:val="nil"/>
              <w:bottom w:val="single" w:sz="4" w:space="0" w:color="auto"/>
              <w:right w:val="nil"/>
            </w:tcBorders>
            <w:shd w:val="clear" w:color="auto" w:fill="auto"/>
            <w:noWrap/>
            <w:vAlign w:val="center"/>
          </w:tcPr>
          <w:p w:rsidR="00AF31CD" w:rsidRPr="00AF31CD" w:rsidRDefault="00AF31CD" w:rsidP="00AF31CD">
            <w:pPr>
              <w:jc w:val="center"/>
            </w:pPr>
            <w:r w:rsidRPr="00AF31CD">
              <w:t>4554</w:t>
            </w:r>
          </w:p>
        </w:tc>
        <w:tc>
          <w:tcPr>
            <w:tcW w:w="544" w:type="pct"/>
            <w:tcBorders>
              <w:top w:val="nil"/>
              <w:left w:val="single" w:sz="8" w:space="0" w:color="auto"/>
              <w:bottom w:val="single" w:sz="4" w:space="0" w:color="auto"/>
              <w:right w:val="single" w:sz="4" w:space="0" w:color="auto"/>
            </w:tcBorders>
            <w:shd w:val="clear" w:color="auto" w:fill="auto"/>
            <w:noWrap/>
            <w:vAlign w:val="center"/>
          </w:tcPr>
          <w:p w:rsidR="00AF31CD" w:rsidRPr="00AF31CD" w:rsidRDefault="00AF31CD" w:rsidP="00AF31CD">
            <w:pPr>
              <w:jc w:val="center"/>
            </w:pPr>
          </w:p>
        </w:tc>
        <w:tc>
          <w:tcPr>
            <w:tcW w:w="544" w:type="pct"/>
            <w:tcBorders>
              <w:top w:val="nil"/>
              <w:left w:val="nil"/>
              <w:bottom w:val="single" w:sz="4" w:space="0" w:color="auto"/>
              <w:right w:val="single" w:sz="4" w:space="0" w:color="auto"/>
            </w:tcBorders>
            <w:shd w:val="clear" w:color="auto" w:fill="auto"/>
            <w:noWrap/>
            <w:vAlign w:val="center"/>
          </w:tcPr>
          <w:p w:rsidR="00AF31CD" w:rsidRPr="00AF31CD" w:rsidRDefault="00AF31CD" w:rsidP="00AF31CD">
            <w:pPr>
              <w:jc w:val="center"/>
            </w:pPr>
            <w:r w:rsidRPr="00AF31CD">
              <w:t>4554</w:t>
            </w:r>
          </w:p>
        </w:tc>
        <w:tc>
          <w:tcPr>
            <w:tcW w:w="545" w:type="pct"/>
            <w:tcBorders>
              <w:top w:val="nil"/>
              <w:left w:val="nil"/>
              <w:bottom w:val="single" w:sz="4" w:space="0" w:color="auto"/>
              <w:right w:val="single" w:sz="4" w:space="0" w:color="auto"/>
            </w:tcBorders>
            <w:shd w:val="clear" w:color="auto" w:fill="auto"/>
            <w:noWrap/>
            <w:vAlign w:val="center"/>
          </w:tcPr>
          <w:p w:rsidR="00AF31CD" w:rsidRPr="00AF31CD" w:rsidRDefault="00AF31CD" w:rsidP="00AF31CD">
            <w:pPr>
              <w:jc w:val="center"/>
            </w:pPr>
          </w:p>
        </w:tc>
        <w:tc>
          <w:tcPr>
            <w:tcW w:w="544" w:type="pct"/>
            <w:tcBorders>
              <w:top w:val="nil"/>
              <w:left w:val="nil"/>
              <w:bottom w:val="single" w:sz="4" w:space="0" w:color="auto"/>
              <w:right w:val="single" w:sz="8" w:space="0" w:color="auto"/>
            </w:tcBorders>
            <w:shd w:val="clear" w:color="auto" w:fill="auto"/>
            <w:noWrap/>
            <w:vAlign w:val="center"/>
          </w:tcPr>
          <w:p w:rsidR="00AF31CD" w:rsidRPr="00AF31CD" w:rsidRDefault="00AF31CD" w:rsidP="00AF31CD">
            <w:pPr>
              <w:jc w:val="center"/>
            </w:pPr>
          </w:p>
        </w:tc>
      </w:tr>
      <w:tr w:rsidR="00AF31CD" w:rsidRPr="0082001C">
        <w:trPr>
          <w:trHeight w:val="255"/>
        </w:trPr>
        <w:tc>
          <w:tcPr>
            <w:tcW w:w="640" w:type="pct"/>
            <w:tcBorders>
              <w:top w:val="nil"/>
              <w:left w:val="single" w:sz="8" w:space="0" w:color="auto"/>
              <w:bottom w:val="single" w:sz="4" w:space="0" w:color="auto"/>
              <w:right w:val="nil"/>
            </w:tcBorders>
            <w:shd w:val="clear" w:color="auto" w:fill="auto"/>
            <w:noWrap/>
            <w:vAlign w:val="center"/>
          </w:tcPr>
          <w:p w:rsidR="00AF31CD" w:rsidRPr="0082001C" w:rsidRDefault="00AF31CD" w:rsidP="001B1B33">
            <w:pPr>
              <w:jc w:val="center"/>
            </w:pPr>
            <w:r w:rsidRPr="0082001C">
              <w:t>14</w:t>
            </w:r>
          </w:p>
        </w:tc>
        <w:tc>
          <w:tcPr>
            <w:tcW w:w="1302" w:type="pct"/>
            <w:tcBorders>
              <w:top w:val="nil"/>
              <w:left w:val="single" w:sz="8" w:space="0" w:color="auto"/>
              <w:bottom w:val="single" w:sz="4" w:space="0" w:color="auto"/>
              <w:right w:val="single" w:sz="4" w:space="0" w:color="auto"/>
            </w:tcBorders>
            <w:shd w:val="clear" w:color="auto" w:fill="auto"/>
            <w:noWrap/>
            <w:vAlign w:val="center"/>
          </w:tcPr>
          <w:p w:rsidR="00AF31CD" w:rsidRPr="0082001C" w:rsidRDefault="00AF31CD" w:rsidP="001B1B33">
            <w:r w:rsidRPr="0082001C">
              <w:t>Севский</w:t>
            </w:r>
          </w:p>
        </w:tc>
        <w:tc>
          <w:tcPr>
            <w:tcW w:w="881" w:type="pct"/>
            <w:tcBorders>
              <w:top w:val="nil"/>
              <w:left w:val="nil"/>
              <w:bottom w:val="single" w:sz="4" w:space="0" w:color="auto"/>
              <w:right w:val="nil"/>
            </w:tcBorders>
            <w:shd w:val="clear" w:color="auto" w:fill="auto"/>
            <w:noWrap/>
            <w:vAlign w:val="center"/>
          </w:tcPr>
          <w:p w:rsidR="00AF31CD" w:rsidRPr="00AF31CD" w:rsidRDefault="00AF31CD" w:rsidP="00AF31CD">
            <w:pPr>
              <w:jc w:val="center"/>
            </w:pPr>
            <w:r w:rsidRPr="00AF31CD">
              <w:t>5294</w:t>
            </w:r>
          </w:p>
        </w:tc>
        <w:tc>
          <w:tcPr>
            <w:tcW w:w="544" w:type="pct"/>
            <w:tcBorders>
              <w:top w:val="nil"/>
              <w:left w:val="single" w:sz="8" w:space="0" w:color="auto"/>
              <w:bottom w:val="single" w:sz="4" w:space="0" w:color="auto"/>
              <w:right w:val="single" w:sz="4" w:space="0" w:color="auto"/>
            </w:tcBorders>
            <w:shd w:val="clear" w:color="auto" w:fill="auto"/>
            <w:noWrap/>
            <w:vAlign w:val="center"/>
          </w:tcPr>
          <w:p w:rsidR="00AF31CD" w:rsidRPr="00AF31CD" w:rsidRDefault="00AF31CD" w:rsidP="00AF31CD">
            <w:pPr>
              <w:jc w:val="center"/>
            </w:pPr>
          </w:p>
        </w:tc>
        <w:tc>
          <w:tcPr>
            <w:tcW w:w="544" w:type="pct"/>
            <w:tcBorders>
              <w:top w:val="nil"/>
              <w:left w:val="nil"/>
              <w:bottom w:val="single" w:sz="4" w:space="0" w:color="auto"/>
              <w:right w:val="single" w:sz="4" w:space="0" w:color="auto"/>
            </w:tcBorders>
            <w:shd w:val="clear" w:color="auto" w:fill="auto"/>
            <w:noWrap/>
            <w:vAlign w:val="center"/>
          </w:tcPr>
          <w:p w:rsidR="00AF31CD" w:rsidRPr="00AF31CD" w:rsidRDefault="00AF31CD" w:rsidP="00AF31CD">
            <w:pPr>
              <w:jc w:val="center"/>
            </w:pPr>
          </w:p>
        </w:tc>
        <w:tc>
          <w:tcPr>
            <w:tcW w:w="545" w:type="pct"/>
            <w:tcBorders>
              <w:top w:val="nil"/>
              <w:left w:val="nil"/>
              <w:bottom w:val="single" w:sz="4" w:space="0" w:color="auto"/>
              <w:right w:val="single" w:sz="4" w:space="0" w:color="auto"/>
            </w:tcBorders>
            <w:shd w:val="clear" w:color="auto" w:fill="auto"/>
            <w:noWrap/>
            <w:vAlign w:val="center"/>
          </w:tcPr>
          <w:p w:rsidR="00AF31CD" w:rsidRPr="00AF31CD" w:rsidRDefault="00AF31CD" w:rsidP="00AF31CD">
            <w:pPr>
              <w:jc w:val="center"/>
            </w:pPr>
          </w:p>
        </w:tc>
        <w:tc>
          <w:tcPr>
            <w:tcW w:w="544" w:type="pct"/>
            <w:tcBorders>
              <w:top w:val="nil"/>
              <w:left w:val="nil"/>
              <w:bottom w:val="single" w:sz="4" w:space="0" w:color="auto"/>
              <w:right w:val="single" w:sz="8" w:space="0" w:color="auto"/>
            </w:tcBorders>
            <w:shd w:val="clear" w:color="auto" w:fill="auto"/>
            <w:noWrap/>
            <w:vAlign w:val="center"/>
          </w:tcPr>
          <w:p w:rsidR="00AF31CD" w:rsidRPr="00AF31CD" w:rsidRDefault="00AF31CD" w:rsidP="00AF31CD">
            <w:pPr>
              <w:jc w:val="center"/>
            </w:pPr>
            <w:r w:rsidRPr="00AF31CD">
              <w:t>5294</w:t>
            </w:r>
          </w:p>
        </w:tc>
      </w:tr>
      <w:tr w:rsidR="00AF31CD" w:rsidRPr="0082001C">
        <w:trPr>
          <w:trHeight w:val="255"/>
        </w:trPr>
        <w:tc>
          <w:tcPr>
            <w:tcW w:w="640" w:type="pct"/>
            <w:tcBorders>
              <w:top w:val="nil"/>
              <w:left w:val="single" w:sz="8" w:space="0" w:color="auto"/>
              <w:bottom w:val="single" w:sz="4" w:space="0" w:color="auto"/>
              <w:right w:val="nil"/>
            </w:tcBorders>
            <w:shd w:val="clear" w:color="auto" w:fill="auto"/>
            <w:noWrap/>
            <w:vAlign w:val="center"/>
          </w:tcPr>
          <w:p w:rsidR="00AF31CD" w:rsidRPr="0082001C" w:rsidRDefault="00AF31CD" w:rsidP="001B1B33">
            <w:pPr>
              <w:jc w:val="center"/>
            </w:pPr>
            <w:r w:rsidRPr="0082001C">
              <w:t>15</w:t>
            </w:r>
          </w:p>
        </w:tc>
        <w:tc>
          <w:tcPr>
            <w:tcW w:w="1302" w:type="pct"/>
            <w:tcBorders>
              <w:top w:val="nil"/>
              <w:left w:val="single" w:sz="8" w:space="0" w:color="auto"/>
              <w:bottom w:val="single" w:sz="4" w:space="0" w:color="auto"/>
              <w:right w:val="single" w:sz="4" w:space="0" w:color="auto"/>
            </w:tcBorders>
            <w:shd w:val="clear" w:color="auto" w:fill="auto"/>
            <w:noWrap/>
            <w:vAlign w:val="center"/>
          </w:tcPr>
          <w:p w:rsidR="00AF31CD" w:rsidRPr="0082001C" w:rsidRDefault="00AF31CD" w:rsidP="001B1B33">
            <w:r w:rsidRPr="0082001C">
              <w:t>Суземский</w:t>
            </w:r>
          </w:p>
        </w:tc>
        <w:tc>
          <w:tcPr>
            <w:tcW w:w="881" w:type="pct"/>
            <w:tcBorders>
              <w:top w:val="nil"/>
              <w:left w:val="nil"/>
              <w:bottom w:val="single" w:sz="4" w:space="0" w:color="auto"/>
              <w:right w:val="nil"/>
            </w:tcBorders>
            <w:shd w:val="clear" w:color="auto" w:fill="auto"/>
            <w:noWrap/>
            <w:vAlign w:val="center"/>
          </w:tcPr>
          <w:p w:rsidR="00AF31CD" w:rsidRPr="00AF31CD" w:rsidRDefault="00AF31CD" w:rsidP="00AF31CD">
            <w:pPr>
              <w:jc w:val="center"/>
            </w:pPr>
            <w:r w:rsidRPr="00AF31CD">
              <w:t>4257</w:t>
            </w:r>
          </w:p>
        </w:tc>
        <w:tc>
          <w:tcPr>
            <w:tcW w:w="544" w:type="pct"/>
            <w:tcBorders>
              <w:top w:val="nil"/>
              <w:left w:val="single" w:sz="8" w:space="0" w:color="auto"/>
              <w:bottom w:val="single" w:sz="4" w:space="0" w:color="auto"/>
              <w:right w:val="single" w:sz="4" w:space="0" w:color="auto"/>
            </w:tcBorders>
            <w:shd w:val="clear" w:color="auto" w:fill="auto"/>
            <w:noWrap/>
            <w:vAlign w:val="center"/>
          </w:tcPr>
          <w:p w:rsidR="00AF31CD" w:rsidRPr="00AF31CD" w:rsidRDefault="00AF31CD" w:rsidP="00AF31CD">
            <w:pPr>
              <w:jc w:val="center"/>
            </w:pPr>
          </w:p>
        </w:tc>
        <w:tc>
          <w:tcPr>
            <w:tcW w:w="544" w:type="pct"/>
            <w:tcBorders>
              <w:top w:val="nil"/>
              <w:left w:val="nil"/>
              <w:bottom w:val="single" w:sz="4" w:space="0" w:color="auto"/>
              <w:right w:val="single" w:sz="4" w:space="0" w:color="auto"/>
            </w:tcBorders>
            <w:shd w:val="clear" w:color="auto" w:fill="auto"/>
            <w:noWrap/>
            <w:vAlign w:val="center"/>
          </w:tcPr>
          <w:p w:rsidR="00AF31CD" w:rsidRPr="00AF31CD" w:rsidRDefault="00AF31CD" w:rsidP="00AF31CD">
            <w:pPr>
              <w:jc w:val="center"/>
            </w:pPr>
          </w:p>
        </w:tc>
        <w:tc>
          <w:tcPr>
            <w:tcW w:w="545" w:type="pct"/>
            <w:tcBorders>
              <w:top w:val="nil"/>
              <w:left w:val="nil"/>
              <w:bottom w:val="single" w:sz="4" w:space="0" w:color="auto"/>
              <w:right w:val="single" w:sz="4" w:space="0" w:color="auto"/>
            </w:tcBorders>
            <w:shd w:val="clear" w:color="auto" w:fill="auto"/>
            <w:noWrap/>
            <w:vAlign w:val="center"/>
          </w:tcPr>
          <w:p w:rsidR="00AF31CD" w:rsidRPr="00AF31CD" w:rsidRDefault="00AF31CD" w:rsidP="00AF31CD">
            <w:pPr>
              <w:jc w:val="center"/>
            </w:pPr>
          </w:p>
        </w:tc>
        <w:tc>
          <w:tcPr>
            <w:tcW w:w="544" w:type="pct"/>
            <w:tcBorders>
              <w:top w:val="nil"/>
              <w:left w:val="nil"/>
              <w:bottom w:val="single" w:sz="4" w:space="0" w:color="auto"/>
              <w:right w:val="single" w:sz="8" w:space="0" w:color="auto"/>
            </w:tcBorders>
            <w:shd w:val="clear" w:color="auto" w:fill="auto"/>
            <w:noWrap/>
            <w:vAlign w:val="center"/>
          </w:tcPr>
          <w:p w:rsidR="00AF31CD" w:rsidRPr="00AF31CD" w:rsidRDefault="00AF31CD" w:rsidP="00AF31CD">
            <w:pPr>
              <w:jc w:val="center"/>
            </w:pPr>
            <w:r w:rsidRPr="00AF31CD">
              <w:t>4257</w:t>
            </w:r>
          </w:p>
        </w:tc>
      </w:tr>
      <w:tr w:rsidR="00AF31CD" w:rsidRPr="0082001C">
        <w:trPr>
          <w:trHeight w:val="255"/>
        </w:trPr>
        <w:tc>
          <w:tcPr>
            <w:tcW w:w="640" w:type="pct"/>
            <w:tcBorders>
              <w:top w:val="nil"/>
              <w:left w:val="single" w:sz="8" w:space="0" w:color="auto"/>
              <w:bottom w:val="single" w:sz="4" w:space="0" w:color="auto"/>
              <w:right w:val="nil"/>
            </w:tcBorders>
            <w:shd w:val="clear" w:color="auto" w:fill="auto"/>
            <w:noWrap/>
            <w:vAlign w:val="center"/>
          </w:tcPr>
          <w:p w:rsidR="00AF31CD" w:rsidRPr="0082001C" w:rsidRDefault="00AF31CD" w:rsidP="001B1B33">
            <w:pPr>
              <w:jc w:val="center"/>
            </w:pPr>
            <w:r w:rsidRPr="0082001C">
              <w:t>16</w:t>
            </w:r>
          </w:p>
        </w:tc>
        <w:tc>
          <w:tcPr>
            <w:tcW w:w="1302" w:type="pct"/>
            <w:tcBorders>
              <w:top w:val="nil"/>
              <w:left w:val="single" w:sz="8" w:space="0" w:color="auto"/>
              <w:bottom w:val="single" w:sz="4" w:space="0" w:color="auto"/>
              <w:right w:val="single" w:sz="4" w:space="0" w:color="auto"/>
            </w:tcBorders>
            <w:shd w:val="clear" w:color="auto" w:fill="auto"/>
            <w:noWrap/>
            <w:vAlign w:val="center"/>
          </w:tcPr>
          <w:p w:rsidR="00AF31CD" w:rsidRPr="0082001C" w:rsidRDefault="00AF31CD" w:rsidP="001B1B33">
            <w:r w:rsidRPr="0082001C">
              <w:t>Суражский</w:t>
            </w:r>
          </w:p>
        </w:tc>
        <w:tc>
          <w:tcPr>
            <w:tcW w:w="881" w:type="pct"/>
            <w:tcBorders>
              <w:top w:val="nil"/>
              <w:left w:val="nil"/>
              <w:bottom w:val="single" w:sz="4" w:space="0" w:color="auto"/>
              <w:right w:val="nil"/>
            </w:tcBorders>
            <w:shd w:val="clear" w:color="auto" w:fill="auto"/>
            <w:noWrap/>
            <w:vAlign w:val="center"/>
          </w:tcPr>
          <w:p w:rsidR="00AF31CD" w:rsidRPr="00AF31CD" w:rsidRDefault="00AF31CD" w:rsidP="00AF31CD">
            <w:pPr>
              <w:jc w:val="center"/>
            </w:pPr>
            <w:r w:rsidRPr="00AF31CD">
              <w:t>1960</w:t>
            </w:r>
          </w:p>
        </w:tc>
        <w:tc>
          <w:tcPr>
            <w:tcW w:w="544" w:type="pct"/>
            <w:tcBorders>
              <w:top w:val="nil"/>
              <w:left w:val="single" w:sz="8" w:space="0" w:color="auto"/>
              <w:bottom w:val="single" w:sz="4" w:space="0" w:color="auto"/>
              <w:right w:val="single" w:sz="4" w:space="0" w:color="auto"/>
            </w:tcBorders>
            <w:shd w:val="clear" w:color="auto" w:fill="auto"/>
            <w:noWrap/>
            <w:vAlign w:val="center"/>
          </w:tcPr>
          <w:p w:rsidR="00AF31CD" w:rsidRPr="00AF31CD" w:rsidRDefault="00AF31CD" w:rsidP="00AF31CD">
            <w:pPr>
              <w:jc w:val="center"/>
            </w:pPr>
            <w:r w:rsidRPr="00AF31CD">
              <w:t>1960</w:t>
            </w:r>
          </w:p>
        </w:tc>
        <w:tc>
          <w:tcPr>
            <w:tcW w:w="544" w:type="pct"/>
            <w:tcBorders>
              <w:top w:val="nil"/>
              <w:left w:val="nil"/>
              <w:bottom w:val="single" w:sz="4" w:space="0" w:color="auto"/>
              <w:right w:val="single" w:sz="4" w:space="0" w:color="auto"/>
            </w:tcBorders>
            <w:shd w:val="clear" w:color="auto" w:fill="auto"/>
            <w:noWrap/>
            <w:vAlign w:val="center"/>
          </w:tcPr>
          <w:p w:rsidR="00AF31CD" w:rsidRPr="00AF31CD" w:rsidRDefault="00AF31CD" w:rsidP="00AF31CD">
            <w:pPr>
              <w:jc w:val="center"/>
            </w:pPr>
          </w:p>
        </w:tc>
        <w:tc>
          <w:tcPr>
            <w:tcW w:w="545" w:type="pct"/>
            <w:tcBorders>
              <w:top w:val="nil"/>
              <w:left w:val="nil"/>
              <w:bottom w:val="single" w:sz="4" w:space="0" w:color="auto"/>
              <w:right w:val="single" w:sz="4" w:space="0" w:color="auto"/>
            </w:tcBorders>
            <w:shd w:val="clear" w:color="auto" w:fill="auto"/>
            <w:noWrap/>
            <w:vAlign w:val="center"/>
          </w:tcPr>
          <w:p w:rsidR="00AF31CD" w:rsidRPr="00AF31CD" w:rsidRDefault="00AF31CD" w:rsidP="00AF31CD">
            <w:pPr>
              <w:jc w:val="center"/>
            </w:pPr>
          </w:p>
        </w:tc>
        <w:tc>
          <w:tcPr>
            <w:tcW w:w="544" w:type="pct"/>
            <w:tcBorders>
              <w:top w:val="nil"/>
              <w:left w:val="nil"/>
              <w:bottom w:val="single" w:sz="4" w:space="0" w:color="auto"/>
              <w:right w:val="single" w:sz="8" w:space="0" w:color="auto"/>
            </w:tcBorders>
            <w:shd w:val="clear" w:color="auto" w:fill="auto"/>
            <w:noWrap/>
            <w:vAlign w:val="center"/>
          </w:tcPr>
          <w:p w:rsidR="00AF31CD" w:rsidRPr="00AF31CD" w:rsidRDefault="00AF31CD" w:rsidP="00AF31CD">
            <w:pPr>
              <w:jc w:val="center"/>
            </w:pPr>
          </w:p>
        </w:tc>
      </w:tr>
      <w:tr w:rsidR="00AF31CD" w:rsidRPr="0082001C">
        <w:trPr>
          <w:trHeight w:val="270"/>
        </w:trPr>
        <w:tc>
          <w:tcPr>
            <w:tcW w:w="640" w:type="pct"/>
            <w:tcBorders>
              <w:top w:val="nil"/>
              <w:left w:val="single" w:sz="8" w:space="0" w:color="auto"/>
              <w:bottom w:val="single" w:sz="4" w:space="0" w:color="auto"/>
              <w:right w:val="nil"/>
            </w:tcBorders>
            <w:shd w:val="clear" w:color="auto" w:fill="auto"/>
            <w:noWrap/>
            <w:vAlign w:val="center"/>
          </w:tcPr>
          <w:p w:rsidR="00AF31CD" w:rsidRPr="0082001C" w:rsidRDefault="00AF31CD" w:rsidP="001B1B33">
            <w:pPr>
              <w:jc w:val="center"/>
            </w:pPr>
            <w:r w:rsidRPr="0082001C">
              <w:t>17</w:t>
            </w:r>
          </w:p>
        </w:tc>
        <w:tc>
          <w:tcPr>
            <w:tcW w:w="1302" w:type="pct"/>
            <w:tcBorders>
              <w:top w:val="nil"/>
              <w:left w:val="single" w:sz="8" w:space="0" w:color="auto"/>
              <w:bottom w:val="nil"/>
              <w:right w:val="single" w:sz="4" w:space="0" w:color="auto"/>
            </w:tcBorders>
            <w:shd w:val="clear" w:color="auto" w:fill="auto"/>
            <w:noWrap/>
            <w:vAlign w:val="center"/>
          </w:tcPr>
          <w:p w:rsidR="00AF31CD" w:rsidRPr="0082001C" w:rsidRDefault="00AF31CD" w:rsidP="001B1B33">
            <w:r w:rsidRPr="0082001C">
              <w:t>Унечский</w:t>
            </w:r>
          </w:p>
        </w:tc>
        <w:tc>
          <w:tcPr>
            <w:tcW w:w="881" w:type="pct"/>
            <w:tcBorders>
              <w:top w:val="nil"/>
              <w:left w:val="nil"/>
              <w:bottom w:val="nil"/>
              <w:right w:val="nil"/>
            </w:tcBorders>
            <w:shd w:val="clear" w:color="auto" w:fill="auto"/>
            <w:noWrap/>
            <w:vAlign w:val="center"/>
          </w:tcPr>
          <w:p w:rsidR="00AF31CD" w:rsidRPr="00AF31CD" w:rsidRDefault="00AF31CD" w:rsidP="00AF31CD">
            <w:pPr>
              <w:jc w:val="center"/>
            </w:pPr>
            <w:r w:rsidRPr="00AF31CD">
              <w:t>4540</w:t>
            </w:r>
          </w:p>
        </w:tc>
        <w:tc>
          <w:tcPr>
            <w:tcW w:w="544" w:type="pct"/>
            <w:tcBorders>
              <w:top w:val="nil"/>
              <w:left w:val="single" w:sz="8" w:space="0" w:color="auto"/>
              <w:bottom w:val="nil"/>
              <w:right w:val="single" w:sz="4" w:space="0" w:color="auto"/>
            </w:tcBorders>
            <w:shd w:val="clear" w:color="auto" w:fill="auto"/>
            <w:noWrap/>
            <w:vAlign w:val="center"/>
          </w:tcPr>
          <w:p w:rsidR="00AF31CD" w:rsidRPr="00AF31CD" w:rsidRDefault="00AF31CD" w:rsidP="00AF31CD">
            <w:pPr>
              <w:jc w:val="center"/>
            </w:pPr>
            <w:r w:rsidRPr="00AF31CD">
              <w:t>4540</w:t>
            </w:r>
          </w:p>
        </w:tc>
        <w:tc>
          <w:tcPr>
            <w:tcW w:w="544" w:type="pct"/>
            <w:tcBorders>
              <w:top w:val="nil"/>
              <w:left w:val="nil"/>
              <w:bottom w:val="nil"/>
              <w:right w:val="single" w:sz="4" w:space="0" w:color="auto"/>
            </w:tcBorders>
            <w:shd w:val="clear" w:color="auto" w:fill="auto"/>
            <w:noWrap/>
            <w:vAlign w:val="center"/>
          </w:tcPr>
          <w:p w:rsidR="00AF31CD" w:rsidRPr="00AF31CD" w:rsidRDefault="00AF31CD" w:rsidP="00AF31CD">
            <w:pPr>
              <w:jc w:val="center"/>
            </w:pPr>
          </w:p>
        </w:tc>
        <w:tc>
          <w:tcPr>
            <w:tcW w:w="545" w:type="pct"/>
            <w:tcBorders>
              <w:top w:val="nil"/>
              <w:left w:val="nil"/>
              <w:bottom w:val="nil"/>
              <w:right w:val="single" w:sz="4" w:space="0" w:color="auto"/>
            </w:tcBorders>
            <w:shd w:val="clear" w:color="auto" w:fill="auto"/>
            <w:noWrap/>
            <w:vAlign w:val="center"/>
          </w:tcPr>
          <w:p w:rsidR="00AF31CD" w:rsidRPr="00AF31CD" w:rsidRDefault="00AF31CD" w:rsidP="00AF31CD">
            <w:pPr>
              <w:jc w:val="center"/>
            </w:pPr>
          </w:p>
        </w:tc>
        <w:tc>
          <w:tcPr>
            <w:tcW w:w="544" w:type="pct"/>
            <w:tcBorders>
              <w:top w:val="nil"/>
              <w:left w:val="nil"/>
              <w:bottom w:val="nil"/>
              <w:right w:val="single" w:sz="8" w:space="0" w:color="auto"/>
            </w:tcBorders>
            <w:shd w:val="clear" w:color="auto" w:fill="auto"/>
            <w:noWrap/>
            <w:vAlign w:val="center"/>
          </w:tcPr>
          <w:p w:rsidR="00AF31CD" w:rsidRPr="00AF31CD" w:rsidRDefault="00AF31CD" w:rsidP="00AF31CD">
            <w:pPr>
              <w:jc w:val="center"/>
            </w:pPr>
          </w:p>
        </w:tc>
      </w:tr>
      <w:tr w:rsidR="00AF31CD" w:rsidRPr="0082001C">
        <w:trPr>
          <w:trHeight w:val="270"/>
        </w:trPr>
        <w:tc>
          <w:tcPr>
            <w:tcW w:w="640" w:type="pct"/>
            <w:tcBorders>
              <w:top w:val="single" w:sz="4" w:space="0" w:color="auto"/>
              <w:left w:val="single" w:sz="4" w:space="0" w:color="auto"/>
              <w:bottom w:val="single" w:sz="4" w:space="0" w:color="auto"/>
              <w:right w:val="single" w:sz="4" w:space="0" w:color="auto"/>
            </w:tcBorders>
            <w:shd w:val="clear" w:color="auto" w:fill="auto"/>
            <w:noWrap/>
            <w:vAlign w:val="center"/>
          </w:tcPr>
          <w:p w:rsidR="00AF31CD" w:rsidRPr="0082001C" w:rsidRDefault="00AF31CD" w:rsidP="001B1B33">
            <w:pPr>
              <w:jc w:val="center"/>
            </w:pPr>
          </w:p>
        </w:tc>
        <w:tc>
          <w:tcPr>
            <w:tcW w:w="1302" w:type="pct"/>
            <w:tcBorders>
              <w:top w:val="single" w:sz="8" w:space="0" w:color="auto"/>
              <w:left w:val="single" w:sz="4" w:space="0" w:color="auto"/>
              <w:bottom w:val="single" w:sz="8" w:space="0" w:color="auto"/>
              <w:right w:val="single" w:sz="4" w:space="0" w:color="auto"/>
            </w:tcBorders>
            <w:shd w:val="clear" w:color="auto" w:fill="auto"/>
            <w:noWrap/>
            <w:vAlign w:val="center"/>
          </w:tcPr>
          <w:p w:rsidR="00AF31CD" w:rsidRPr="0082001C" w:rsidRDefault="00AF31CD" w:rsidP="001B1B33">
            <w:r w:rsidRPr="0082001C">
              <w:t>Всего</w:t>
            </w:r>
          </w:p>
        </w:tc>
        <w:tc>
          <w:tcPr>
            <w:tcW w:w="881" w:type="pct"/>
            <w:tcBorders>
              <w:top w:val="single" w:sz="8" w:space="0" w:color="auto"/>
              <w:left w:val="nil"/>
              <w:bottom w:val="single" w:sz="8" w:space="0" w:color="auto"/>
              <w:right w:val="single" w:sz="4" w:space="0" w:color="auto"/>
            </w:tcBorders>
            <w:shd w:val="clear" w:color="auto" w:fill="auto"/>
            <w:noWrap/>
            <w:vAlign w:val="center"/>
          </w:tcPr>
          <w:p w:rsidR="00AF31CD" w:rsidRPr="00AF31CD" w:rsidRDefault="00AF31CD" w:rsidP="00AF31CD">
            <w:pPr>
              <w:jc w:val="center"/>
            </w:pPr>
            <w:r w:rsidRPr="00AF31CD">
              <w:t>58897</w:t>
            </w:r>
          </w:p>
        </w:tc>
        <w:tc>
          <w:tcPr>
            <w:tcW w:w="544" w:type="pct"/>
            <w:tcBorders>
              <w:top w:val="single" w:sz="8" w:space="0" w:color="auto"/>
              <w:left w:val="nil"/>
              <w:bottom w:val="single" w:sz="8" w:space="0" w:color="auto"/>
              <w:right w:val="single" w:sz="4" w:space="0" w:color="auto"/>
            </w:tcBorders>
            <w:shd w:val="clear" w:color="auto" w:fill="auto"/>
            <w:noWrap/>
            <w:vAlign w:val="center"/>
          </w:tcPr>
          <w:p w:rsidR="00AF31CD" w:rsidRPr="00AF31CD" w:rsidRDefault="00AF31CD" w:rsidP="00AF31CD">
            <w:pPr>
              <w:jc w:val="center"/>
            </w:pPr>
            <w:r w:rsidRPr="00AF31CD">
              <w:t>17185</w:t>
            </w:r>
          </w:p>
        </w:tc>
        <w:tc>
          <w:tcPr>
            <w:tcW w:w="544" w:type="pct"/>
            <w:tcBorders>
              <w:top w:val="single" w:sz="8" w:space="0" w:color="auto"/>
              <w:left w:val="nil"/>
              <w:bottom w:val="single" w:sz="8" w:space="0" w:color="auto"/>
              <w:right w:val="single" w:sz="4" w:space="0" w:color="auto"/>
            </w:tcBorders>
            <w:shd w:val="clear" w:color="auto" w:fill="auto"/>
            <w:noWrap/>
            <w:vAlign w:val="center"/>
          </w:tcPr>
          <w:p w:rsidR="00AF31CD" w:rsidRPr="00AF31CD" w:rsidRDefault="00AF31CD" w:rsidP="00AF31CD">
            <w:pPr>
              <w:jc w:val="center"/>
            </w:pPr>
            <w:r w:rsidRPr="00AF31CD">
              <w:t>14922</w:t>
            </w:r>
          </w:p>
        </w:tc>
        <w:tc>
          <w:tcPr>
            <w:tcW w:w="545" w:type="pct"/>
            <w:tcBorders>
              <w:top w:val="single" w:sz="8" w:space="0" w:color="auto"/>
              <w:left w:val="nil"/>
              <w:bottom w:val="single" w:sz="8" w:space="0" w:color="auto"/>
              <w:right w:val="single" w:sz="4" w:space="0" w:color="auto"/>
            </w:tcBorders>
            <w:shd w:val="clear" w:color="auto" w:fill="auto"/>
            <w:noWrap/>
            <w:vAlign w:val="center"/>
          </w:tcPr>
          <w:p w:rsidR="00AF31CD" w:rsidRPr="00AF31CD" w:rsidRDefault="00AF31CD" w:rsidP="00AF31CD">
            <w:pPr>
              <w:jc w:val="center"/>
            </w:pPr>
            <w:r w:rsidRPr="00AF31CD">
              <w:t>13478</w:t>
            </w:r>
          </w:p>
        </w:tc>
        <w:tc>
          <w:tcPr>
            <w:tcW w:w="544" w:type="pct"/>
            <w:tcBorders>
              <w:top w:val="single" w:sz="8" w:space="0" w:color="auto"/>
              <w:left w:val="nil"/>
              <w:bottom w:val="single" w:sz="8" w:space="0" w:color="auto"/>
              <w:right w:val="single" w:sz="8" w:space="0" w:color="auto"/>
            </w:tcBorders>
            <w:shd w:val="clear" w:color="auto" w:fill="auto"/>
            <w:noWrap/>
            <w:vAlign w:val="center"/>
          </w:tcPr>
          <w:p w:rsidR="00AF31CD" w:rsidRPr="00AF31CD" w:rsidRDefault="00AF31CD" w:rsidP="00AF31CD">
            <w:pPr>
              <w:jc w:val="center"/>
            </w:pPr>
            <w:r w:rsidRPr="00AF31CD">
              <w:t>13310</w:t>
            </w:r>
          </w:p>
        </w:tc>
      </w:tr>
    </w:tbl>
    <w:p w:rsidR="00747378" w:rsidRPr="00F42B5C" w:rsidRDefault="00747378" w:rsidP="00747378">
      <w:pPr>
        <w:pageBreakBefore/>
        <w:ind w:firstLine="720"/>
        <w:jc w:val="right"/>
        <w:rPr>
          <w:color w:val="000000"/>
          <w:sz w:val="28"/>
          <w:szCs w:val="28"/>
        </w:rPr>
      </w:pPr>
      <w:r>
        <w:rPr>
          <w:b/>
          <w:color w:val="000000"/>
          <w:sz w:val="28"/>
          <w:szCs w:val="28"/>
        </w:rPr>
        <w:t>Таблица 39</w:t>
      </w:r>
    </w:p>
    <w:p w:rsidR="00747378" w:rsidRDefault="00747378" w:rsidP="00747378">
      <w:pPr>
        <w:ind w:firstLine="720"/>
        <w:jc w:val="center"/>
        <w:rPr>
          <w:b/>
          <w:color w:val="000000"/>
          <w:sz w:val="28"/>
          <w:szCs w:val="28"/>
        </w:rPr>
      </w:pPr>
      <w:r>
        <w:rPr>
          <w:b/>
          <w:color w:val="000000"/>
          <w:sz w:val="28"/>
          <w:szCs w:val="28"/>
        </w:rPr>
        <w:t>Объем и направление перевозок готовой продукции от новых предприятий до районов потребления, т (3 вариант)</w:t>
      </w:r>
    </w:p>
    <w:tbl>
      <w:tblPr>
        <w:tblW w:w="5000" w:type="pct"/>
        <w:tblLook w:val="0000" w:firstRow="0" w:lastRow="0" w:firstColumn="0" w:lastColumn="0" w:noHBand="0" w:noVBand="0"/>
      </w:tblPr>
      <w:tblGrid>
        <w:gridCol w:w="1226"/>
        <w:gridCol w:w="2493"/>
        <w:gridCol w:w="1686"/>
        <w:gridCol w:w="1041"/>
        <w:gridCol w:w="1041"/>
        <w:gridCol w:w="1043"/>
        <w:gridCol w:w="1041"/>
      </w:tblGrid>
      <w:tr w:rsidR="00747378" w:rsidRPr="0082001C">
        <w:trPr>
          <w:trHeight w:val="270"/>
        </w:trPr>
        <w:tc>
          <w:tcPr>
            <w:tcW w:w="640" w:type="pct"/>
            <w:vMerge w:val="restart"/>
            <w:tcBorders>
              <w:top w:val="single" w:sz="8" w:space="0" w:color="auto"/>
              <w:left w:val="single" w:sz="8" w:space="0" w:color="auto"/>
              <w:bottom w:val="single" w:sz="4" w:space="0" w:color="000000"/>
              <w:right w:val="nil"/>
            </w:tcBorders>
            <w:shd w:val="clear" w:color="auto" w:fill="auto"/>
            <w:noWrap/>
            <w:vAlign w:val="center"/>
          </w:tcPr>
          <w:p w:rsidR="00747378" w:rsidRPr="0082001C" w:rsidRDefault="00747378" w:rsidP="001B1B33">
            <w:pPr>
              <w:jc w:val="center"/>
            </w:pPr>
            <w:r w:rsidRPr="0082001C">
              <w:t>№№</w:t>
            </w:r>
          </w:p>
        </w:tc>
        <w:tc>
          <w:tcPr>
            <w:tcW w:w="1302" w:type="pct"/>
            <w:vMerge w:val="restart"/>
            <w:tcBorders>
              <w:top w:val="single" w:sz="8" w:space="0" w:color="auto"/>
              <w:left w:val="single" w:sz="8" w:space="0" w:color="auto"/>
              <w:bottom w:val="single" w:sz="8" w:space="0" w:color="000000"/>
              <w:right w:val="single" w:sz="8" w:space="0" w:color="auto"/>
            </w:tcBorders>
            <w:shd w:val="clear" w:color="auto" w:fill="auto"/>
            <w:noWrap/>
            <w:vAlign w:val="center"/>
          </w:tcPr>
          <w:p w:rsidR="00747378" w:rsidRPr="0082001C" w:rsidRDefault="00747378" w:rsidP="001B1B33">
            <w:pPr>
              <w:jc w:val="center"/>
            </w:pPr>
            <w:r w:rsidRPr="0082001C">
              <w:t>Производители</w:t>
            </w:r>
          </w:p>
        </w:tc>
        <w:tc>
          <w:tcPr>
            <w:tcW w:w="881" w:type="pct"/>
            <w:vMerge w:val="restart"/>
            <w:tcBorders>
              <w:top w:val="single" w:sz="8" w:space="0" w:color="auto"/>
              <w:left w:val="single" w:sz="8" w:space="0" w:color="auto"/>
              <w:bottom w:val="single" w:sz="8" w:space="0" w:color="000000"/>
              <w:right w:val="single" w:sz="8" w:space="0" w:color="auto"/>
            </w:tcBorders>
            <w:shd w:val="clear" w:color="auto" w:fill="auto"/>
            <w:vAlign w:val="center"/>
          </w:tcPr>
          <w:p w:rsidR="00747378" w:rsidRPr="0082001C" w:rsidRDefault="00747378" w:rsidP="001B1B33">
            <w:pPr>
              <w:jc w:val="center"/>
            </w:pPr>
            <w:r w:rsidRPr="0082001C">
              <w:t>Объем экспорта</w:t>
            </w:r>
          </w:p>
        </w:tc>
        <w:tc>
          <w:tcPr>
            <w:tcW w:w="2176" w:type="pct"/>
            <w:gridSpan w:val="4"/>
            <w:tcBorders>
              <w:top w:val="single" w:sz="8" w:space="0" w:color="auto"/>
              <w:left w:val="nil"/>
              <w:bottom w:val="single" w:sz="8" w:space="0" w:color="auto"/>
              <w:right w:val="single" w:sz="8" w:space="0" w:color="auto"/>
            </w:tcBorders>
            <w:shd w:val="clear" w:color="auto" w:fill="auto"/>
            <w:noWrap/>
            <w:vAlign w:val="center"/>
          </w:tcPr>
          <w:p w:rsidR="00747378" w:rsidRPr="0082001C" w:rsidRDefault="00747378" w:rsidP="001B1B33">
            <w:pPr>
              <w:jc w:val="center"/>
            </w:pPr>
            <w:r w:rsidRPr="0082001C">
              <w:t>Направления экспорта</w:t>
            </w:r>
          </w:p>
        </w:tc>
      </w:tr>
      <w:tr w:rsidR="00747378" w:rsidRPr="0082001C">
        <w:trPr>
          <w:trHeight w:val="255"/>
        </w:trPr>
        <w:tc>
          <w:tcPr>
            <w:tcW w:w="640" w:type="pct"/>
            <w:vMerge/>
            <w:tcBorders>
              <w:top w:val="single" w:sz="8" w:space="0" w:color="auto"/>
              <w:left w:val="single" w:sz="8" w:space="0" w:color="auto"/>
              <w:bottom w:val="single" w:sz="4" w:space="0" w:color="000000"/>
              <w:right w:val="nil"/>
            </w:tcBorders>
            <w:vAlign w:val="center"/>
          </w:tcPr>
          <w:p w:rsidR="00747378" w:rsidRPr="0082001C" w:rsidRDefault="00747378" w:rsidP="001B1B33">
            <w:pPr>
              <w:jc w:val="center"/>
            </w:pPr>
          </w:p>
        </w:tc>
        <w:tc>
          <w:tcPr>
            <w:tcW w:w="1302" w:type="pct"/>
            <w:vMerge/>
            <w:tcBorders>
              <w:top w:val="single" w:sz="8" w:space="0" w:color="auto"/>
              <w:left w:val="single" w:sz="8" w:space="0" w:color="auto"/>
              <w:bottom w:val="single" w:sz="8" w:space="0" w:color="000000"/>
              <w:right w:val="single" w:sz="8" w:space="0" w:color="auto"/>
            </w:tcBorders>
            <w:vAlign w:val="center"/>
          </w:tcPr>
          <w:p w:rsidR="00747378" w:rsidRPr="0082001C" w:rsidRDefault="00747378" w:rsidP="001B1B33">
            <w:pPr>
              <w:jc w:val="center"/>
            </w:pPr>
          </w:p>
        </w:tc>
        <w:tc>
          <w:tcPr>
            <w:tcW w:w="881" w:type="pct"/>
            <w:vMerge/>
            <w:tcBorders>
              <w:top w:val="single" w:sz="8" w:space="0" w:color="auto"/>
              <w:left w:val="single" w:sz="8" w:space="0" w:color="auto"/>
              <w:bottom w:val="single" w:sz="8" w:space="0" w:color="000000"/>
              <w:right w:val="single" w:sz="8" w:space="0" w:color="auto"/>
            </w:tcBorders>
            <w:vAlign w:val="center"/>
          </w:tcPr>
          <w:p w:rsidR="00747378" w:rsidRPr="0082001C" w:rsidRDefault="00747378" w:rsidP="001B1B33">
            <w:pPr>
              <w:jc w:val="center"/>
            </w:pPr>
          </w:p>
        </w:tc>
        <w:tc>
          <w:tcPr>
            <w:tcW w:w="544" w:type="pct"/>
            <w:tcBorders>
              <w:top w:val="nil"/>
              <w:left w:val="nil"/>
              <w:bottom w:val="single" w:sz="4" w:space="0" w:color="auto"/>
              <w:right w:val="single" w:sz="4" w:space="0" w:color="auto"/>
            </w:tcBorders>
            <w:shd w:val="clear" w:color="auto" w:fill="auto"/>
            <w:noWrap/>
            <w:vAlign w:val="center"/>
          </w:tcPr>
          <w:p w:rsidR="00747378" w:rsidRPr="0082001C" w:rsidRDefault="00747378" w:rsidP="001B1B33">
            <w:pPr>
              <w:jc w:val="center"/>
            </w:pPr>
            <w:r w:rsidRPr="0082001C">
              <w:t>1</w:t>
            </w:r>
          </w:p>
        </w:tc>
        <w:tc>
          <w:tcPr>
            <w:tcW w:w="544" w:type="pct"/>
            <w:tcBorders>
              <w:top w:val="nil"/>
              <w:left w:val="nil"/>
              <w:bottom w:val="single" w:sz="4" w:space="0" w:color="auto"/>
              <w:right w:val="single" w:sz="4" w:space="0" w:color="auto"/>
            </w:tcBorders>
            <w:shd w:val="clear" w:color="auto" w:fill="auto"/>
            <w:noWrap/>
            <w:vAlign w:val="center"/>
          </w:tcPr>
          <w:p w:rsidR="00747378" w:rsidRPr="0082001C" w:rsidRDefault="00747378" w:rsidP="001B1B33">
            <w:pPr>
              <w:jc w:val="center"/>
            </w:pPr>
            <w:r w:rsidRPr="0082001C">
              <w:t>2</w:t>
            </w:r>
          </w:p>
        </w:tc>
        <w:tc>
          <w:tcPr>
            <w:tcW w:w="545" w:type="pct"/>
            <w:tcBorders>
              <w:top w:val="nil"/>
              <w:left w:val="nil"/>
              <w:bottom w:val="single" w:sz="4" w:space="0" w:color="auto"/>
              <w:right w:val="single" w:sz="4" w:space="0" w:color="auto"/>
            </w:tcBorders>
            <w:shd w:val="clear" w:color="auto" w:fill="auto"/>
            <w:noWrap/>
            <w:vAlign w:val="center"/>
          </w:tcPr>
          <w:p w:rsidR="00747378" w:rsidRPr="0082001C" w:rsidRDefault="00747378" w:rsidP="001B1B33">
            <w:pPr>
              <w:jc w:val="center"/>
            </w:pPr>
            <w:r w:rsidRPr="0082001C">
              <w:t>3</w:t>
            </w:r>
          </w:p>
        </w:tc>
        <w:tc>
          <w:tcPr>
            <w:tcW w:w="544" w:type="pct"/>
            <w:tcBorders>
              <w:top w:val="nil"/>
              <w:left w:val="nil"/>
              <w:bottom w:val="single" w:sz="4" w:space="0" w:color="auto"/>
              <w:right w:val="single" w:sz="8" w:space="0" w:color="auto"/>
            </w:tcBorders>
            <w:shd w:val="clear" w:color="auto" w:fill="auto"/>
            <w:noWrap/>
            <w:vAlign w:val="center"/>
          </w:tcPr>
          <w:p w:rsidR="00747378" w:rsidRPr="0082001C" w:rsidRDefault="00747378" w:rsidP="001B1B33">
            <w:pPr>
              <w:jc w:val="center"/>
            </w:pPr>
            <w:r w:rsidRPr="0082001C">
              <w:t>4</w:t>
            </w:r>
          </w:p>
        </w:tc>
      </w:tr>
      <w:tr w:rsidR="00747378" w:rsidRPr="0082001C">
        <w:trPr>
          <w:trHeight w:val="1230"/>
        </w:trPr>
        <w:tc>
          <w:tcPr>
            <w:tcW w:w="640" w:type="pct"/>
            <w:vMerge/>
            <w:tcBorders>
              <w:top w:val="single" w:sz="8" w:space="0" w:color="auto"/>
              <w:left w:val="single" w:sz="8" w:space="0" w:color="auto"/>
              <w:bottom w:val="single" w:sz="4" w:space="0" w:color="000000"/>
              <w:right w:val="nil"/>
            </w:tcBorders>
            <w:vAlign w:val="center"/>
          </w:tcPr>
          <w:p w:rsidR="00747378" w:rsidRPr="0082001C" w:rsidRDefault="00747378" w:rsidP="001B1B33">
            <w:pPr>
              <w:jc w:val="center"/>
            </w:pPr>
          </w:p>
        </w:tc>
        <w:tc>
          <w:tcPr>
            <w:tcW w:w="1302" w:type="pct"/>
            <w:vMerge/>
            <w:tcBorders>
              <w:top w:val="single" w:sz="8" w:space="0" w:color="auto"/>
              <w:left w:val="single" w:sz="8" w:space="0" w:color="auto"/>
              <w:bottom w:val="single" w:sz="8" w:space="0" w:color="000000"/>
              <w:right w:val="single" w:sz="8" w:space="0" w:color="auto"/>
            </w:tcBorders>
            <w:vAlign w:val="center"/>
          </w:tcPr>
          <w:p w:rsidR="00747378" w:rsidRPr="0082001C" w:rsidRDefault="00747378" w:rsidP="001B1B33">
            <w:pPr>
              <w:jc w:val="center"/>
            </w:pPr>
          </w:p>
        </w:tc>
        <w:tc>
          <w:tcPr>
            <w:tcW w:w="881" w:type="pct"/>
            <w:vMerge/>
            <w:tcBorders>
              <w:top w:val="single" w:sz="8" w:space="0" w:color="auto"/>
              <w:left w:val="single" w:sz="8" w:space="0" w:color="auto"/>
              <w:bottom w:val="single" w:sz="8" w:space="0" w:color="000000"/>
              <w:right w:val="single" w:sz="8" w:space="0" w:color="auto"/>
            </w:tcBorders>
            <w:vAlign w:val="center"/>
          </w:tcPr>
          <w:p w:rsidR="00747378" w:rsidRPr="0082001C" w:rsidRDefault="00747378" w:rsidP="001B1B33">
            <w:pPr>
              <w:jc w:val="center"/>
            </w:pPr>
          </w:p>
        </w:tc>
        <w:tc>
          <w:tcPr>
            <w:tcW w:w="544" w:type="pct"/>
            <w:tcBorders>
              <w:top w:val="nil"/>
              <w:left w:val="nil"/>
              <w:bottom w:val="nil"/>
              <w:right w:val="single" w:sz="4" w:space="0" w:color="auto"/>
            </w:tcBorders>
            <w:shd w:val="clear" w:color="auto" w:fill="auto"/>
            <w:noWrap/>
            <w:textDirection w:val="btLr"/>
            <w:vAlign w:val="center"/>
          </w:tcPr>
          <w:p w:rsidR="00747378" w:rsidRPr="0082001C" w:rsidRDefault="00747378" w:rsidP="001B1B33">
            <w:pPr>
              <w:jc w:val="center"/>
            </w:pPr>
            <w:r w:rsidRPr="0082001C">
              <w:t>Смоленская</w:t>
            </w:r>
          </w:p>
        </w:tc>
        <w:tc>
          <w:tcPr>
            <w:tcW w:w="544" w:type="pct"/>
            <w:tcBorders>
              <w:top w:val="nil"/>
              <w:left w:val="nil"/>
              <w:bottom w:val="nil"/>
              <w:right w:val="single" w:sz="4" w:space="0" w:color="auto"/>
            </w:tcBorders>
            <w:shd w:val="clear" w:color="auto" w:fill="auto"/>
            <w:noWrap/>
            <w:textDirection w:val="btLr"/>
            <w:vAlign w:val="center"/>
          </w:tcPr>
          <w:p w:rsidR="00747378" w:rsidRPr="0082001C" w:rsidRDefault="00747378" w:rsidP="001B1B33">
            <w:pPr>
              <w:jc w:val="center"/>
            </w:pPr>
            <w:r w:rsidRPr="0082001C">
              <w:t>Калужская</w:t>
            </w:r>
          </w:p>
        </w:tc>
        <w:tc>
          <w:tcPr>
            <w:tcW w:w="545" w:type="pct"/>
            <w:tcBorders>
              <w:top w:val="nil"/>
              <w:left w:val="nil"/>
              <w:bottom w:val="nil"/>
              <w:right w:val="single" w:sz="4" w:space="0" w:color="auto"/>
            </w:tcBorders>
            <w:shd w:val="clear" w:color="auto" w:fill="auto"/>
            <w:noWrap/>
            <w:textDirection w:val="btLr"/>
            <w:vAlign w:val="center"/>
          </w:tcPr>
          <w:p w:rsidR="00747378" w:rsidRPr="0082001C" w:rsidRDefault="00747378" w:rsidP="001B1B33">
            <w:pPr>
              <w:jc w:val="center"/>
            </w:pPr>
            <w:r w:rsidRPr="0082001C">
              <w:t>Орловская</w:t>
            </w:r>
          </w:p>
        </w:tc>
        <w:tc>
          <w:tcPr>
            <w:tcW w:w="544" w:type="pct"/>
            <w:tcBorders>
              <w:top w:val="nil"/>
              <w:left w:val="nil"/>
              <w:bottom w:val="nil"/>
              <w:right w:val="single" w:sz="8" w:space="0" w:color="auto"/>
            </w:tcBorders>
            <w:shd w:val="clear" w:color="auto" w:fill="auto"/>
            <w:noWrap/>
            <w:textDirection w:val="btLr"/>
            <w:vAlign w:val="center"/>
          </w:tcPr>
          <w:p w:rsidR="00747378" w:rsidRPr="0082001C" w:rsidRDefault="00747378" w:rsidP="001B1B33">
            <w:pPr>
              <w:jc w:val="center"/>
            </w:pPr>
            <w:r w:rsidRPr="0082001C">
              <w:t>Курская</w:t>
            </w:r>
          </w:p>
        </w:tc>
      </w:tr>
      <w:tr w:rsidR="005D0AAD" w:rsidRPr="0082001C">
        <w:trPr>
          <w:trHeight w:val="255"/>
        </w:trPr>
        <w:tc>
          <w:tcPr>
            <w:tcW w:w="640" w:type="pct"/>
            <w:tcBorders>
              <w:top w:val="nil"/>
              <w:left w:val="single" w:sz="8" w:space="0" w:color="auto"/>
              <w:bottom w:val="single" w:sz="4" w:space="0" w:color="auto"/>
              <w:right w:val="nil"/>
            </w:tcBorders>
            <w:shd w:val="clear" w:color="auto" w:fill="auto"/>
            <w:noWrap/>
            <w:vAlign w:val="center"/>
          </w:tcPr>
          <w:p w:rsidR="005D0AAD" w:rsidRPr="0082001C" w:rsidRDefault="005D0AAD" w:rsidP="001B1B33">
            <w:pPr>
              <w:jc w:val="center"/>
            </w:pPr>
            <w:r w:rsidRPr="0082001C">
              <w:t>1</w:t>
            </w:r>
          </w:p>
        </w:tc>
        <w:tc>
          <w:tcPr>
            <w:tcW w:w="1302" w:type="pct"/>
            <w:tcBorders>
              <w:top w:val="nil"/>
              <w:left w:val="single" w:sz="8" w:space="0" w:color="auto"/>
              <w:bottom w:val="single" w:sz="4" w:space="0" w:color="auto"/>
              <w:right w:val="single" w:sz="4" w:space="0" w:color="auto"/>
            </w:tcBorders>
            <w:shd w:val="clear" w:color="auto" w:fill="auto"/>
            <w:noWrap/>
            <w:vAlign w:val="center"/>
          </w:tcPr>
          <w:p w:rsidR="005D0AAD" w:rsidRPr="0082001C" w:rsidRDefault="005D0AAD" w:rsidP="001B1B33">
            <w:r w:rsidRPr="0082001C">
              <w:t>Брасовский</w:t>
            </w:r>
          </w:p>
        </w:tc>
        <w:tc>
          <w:tcPr>
            <w:tcW w:w="881" w:type="pct"/>
            <w:tcBorders>
              <w:top w:val="nil"/>
              <w:left w:val="nil"/>
              <w:bottom w:val="single" w:sz="4" w:space="0" w:color="auto"/>
              <w:right w:val="nil"/>
            </w:tcBorders>
            <w:shd w:val="clear" w:color="auto" w:fill="auto"/>
            <w:noWrap/>
            <w:vAlign w:val="center"/>
          </w:tcPr>
          <w:p w:rsidR="005D0AAD" w:rsidRPr="005D0AAD" w:rsidRDefault="005D0AAD" w:rsidP="005D0AAD">
            <w:pPr>
              <w:jc w:val="center"/>
            </w:pPr>
            <w:r w:rsidRPr="005D0AAD">
              <w:t>4876</w:t>
            </w:r>
          </w:p>
        </w:tc>
        <w:tc>
          <w:tcPr>
            <w:tcW w:w="544" w:type="pct"/>
            <w:tcBorders>
              <w:top w:val="single" w:sz="8" w:space="0" w:color="auto"/>
              <w:left w:val="single" w:sz="8" w:space="0" w:color="auto"/>
              <w:bottom w:val="single" w:sz="4" w:space="0" w:color="auto"/>
              <w:right w:val="single" w:sz="4" w:space="0" w:color="auto"/>
            </w:tcBorders>
            <w:shd w:val="clear" w:color="auto" w:fill="auto"/>
            <w:noWrap/>
            <w:vAlign w:val="center"/>
          </w:tcPr>
          <w:p w:rsidR="005D0AAD" w:rsidRPr="005D0AAD" w:rsidRDefault="005D0AAD" w:rsidP="005D0AAD">
            <w:pPr>
              <w:jc w:val="center"/>
            </w:pPr>
          </w:p>
        </w:tc>
        <w:tc>
          <w:tcPr>
            <w:tcW w:w="544" w:type="pct"/>
            <w:tcBorders>
              <w:top w:val="single" w:sz="8" w:space="0" w:color="auto"/>
              <w:left w:val="nil"/>
              <w:bottom w:val="single" w:sz="4" w:space="0" w:color="auto"/>
              <w:right w:val="single" w:sz="4" w:space="0" w:color="auto"/>
            </w:tcBorders>
            <w:shd w:val="clear" w:color="auto" w:fill="auto"/>
            <w:noWrap/>
            <w:vAlign w:val="center"/>
          </w:tcPr>
          <w:p w:rsidR="005D0AAD" w:rsidRPr="005D0AAD" w:rsidRDefault="005D0AAD" w:rsidP="005D0AAD">
            <w:pPr>
              <w:jc w:val="center"/>
            </w:pPr>
          </w:p>
        </w:tc>
        <w:tc>
          <w:tcPr>
            <w:tcW w:w="545" w:type="pct"/>
            <w:tcBorders>
              <w:top w:val="single" w:sz="8" w:space="0" w:color="auto"/>
              <w:left w:val="nil"/>
              <w:bottom w:val="single" w:sz="4" w:space="0" w:color="auto"/>
              <w:right w:val="single" w:sz="4" w:space="0" w:color="auto"/>
            </w:tcBorders>
            <w:shd w:val="clear" w:color="auto" w:fill="auto"/>
            <w:noWrap/>
            <w:vAlign w:val="center"/>
          </w:tcPr>
          <w:p w:rsidR="005D0AAD" w:rsidRPr="005D0AAD" w:rsidRDefault="005D0AAD" w:rsidP="005D0AAD">
            <w:pPr>
              <w:jc w:val="center"/>
            </w:pPr>
            <w:r w:rsidRPr="005D0AAD">
              <w:t>4876</w:t>
            </w:r>
          </w:p>
        </w:tc>
        <w:tc>
          <w:tcPr>
            <w:tcW w:w="544" w:type="pct"/>
            <w:tcBorders>
              <w:top w:val="single" w:sz="8" w:space="0" w:color="auto"/>
              <w:left w:val="nil"/>
              <w:bottom w:val="single" w:sz="4" w:space="0" w:color="auto"/>
              <w:right w:val="single" w:sz="8" w:space="0" w:color="auto"/>
            </w:tcBorders>
            <w:shd w:val="clear" w:color="auto" w:fill="auto"/>
            <w:noWrap/>
            <w:vAlign w:val="center"/>
          </w:tcPr>
          <w:p w:rsidR="005D0AAD" w:rsidRPr="005D0AAD" w:rsidRDefault="005D0AAD" w:rsidP="005D0AAD">
            <w:pPr>
              <w:jc w:val="center"/>
            </w:pPr>
          </w:p>
        </w:tc>
      </w:tr>
      <w:tr w:rsidR="005D0AAD" w:rsidRPr="0082001C">
        <w:trPr>
          <w:trHeight w:val="255"/>
        </w:trPr>
        <w:tc>
          <w:tcPr>
            <w:tcW w:w="640" w:type="pct"/>
            <w:tcBorders>
              <w:top w:val="nil"/>
              <w:left w:val="single" w:sz="8" w:space="0" w:color="auto"/>
              <w:bottom w:val="single" w:sz="4" w:space="0" w:color="auto"/>
              <w:right w:val="nil"/>
            </w:tcBorders>
            <w:shd w:val="clear" w:color="auto" w:fill="auto"/>
            <w:noWrap/>
            <w:vAlign w:val="center"/>
          </w:tcPr>
          <w:p w:rsidR="005D0AAD" w:rsidRPr="0082001C" w:rsidRDefault="005D0AAD" w:rsidP="001B1B33">
            <w:pPr>
              <w:jc w:val="center"/>
            </w:pPr>
            <w:r w:rsidRPr="0082001C">
              <w:t>2</w:t>
            </w:r>
          </w:p>
        </w:tc>
        <w:tc>
          <w:tcPr>
            <w:tcW w:w="1302" w:type="pct"/>
            <w:tcBorders>
              <w:top w:val="nil"/>
              <w:left w:val="single" w:sz="8" w:space="0" w:color="auto"/>
              <w:bottom w:val="single" w:sz="4" w:space="0" w:color="auto"/>
              <w:right w:val="single" w:sz="4" w:space="0" w:color="auto"/>
            </w:tcBorders>
            <w:shd w:val="clear" w:color="auto" w:fill="auto"/>
            <w:noWrap/>
            <w:vAlign w:val="center"/>
          </w:tcPr>
          <w:p w:rsidR="005D0AAD" w:rsidRPr="0082001C" w:rsidRDefault="005D0AAD" w:rsidP="001B1B33">
            <w:r w:rsidRPr="0082001C">
              <w:t>Брянский</w:t>
            </w:r>
          </w:p>
        </w:tc>
        <w:tc>
          <w:tcPr>
            <w:tcW w:w="881" w:type="pct"/>
            <w:tcBorders>
              <w:top w:val="nil"/>
              <w:left w:val="nil"/>
              <w:bottom w:val="single" w:sz="4" w:space="0" w:color="auto"/>
              <w:right w:val="nil"/>
            </w:tcBorders>
            <w:shd w:val="clear" w:color="auto" w:fill="auto"/>
            <w:noWrap/>
            <w:vAlign w:val="center"/>
          </w:tcPr>
          <w:p w:rsidR="005D0AAD" w:rsidRPr="005D0AAD" w:rsidRDefault="005D0AAD" w:rsidP="005D0AAD">
            <w:pPr>
              <w:jc w:val="center"/>
            </w:pPr>
            <w:r w:rsidRPr="005D0AAD">
              <w:t>865</w:t>
            </w:r>
          </w:p>
        </w:tc>
        <w:tc>
          <w:tcPr>
            <w:tcW w:w="544" w:type="pct"/>
            <w:tcBorders>
              <w:top w:val="nil"/>
              <w:left w:val="single" w:sz="8" w:space="0" w:color="auto"/>
              <w:bottom w:val="single" w:sz="4" w:space="0" w:color="auto"/>
              <w:right w:val="single" w:sz="4" w:space="0" w:color="auto"/>
            </w:tcBorders>
            <w:shd w:val="clear" w:color="auto" w:fill="auto"/>
            <w:noWrap/>
            <w:vAlign w:val="center"/>
          </w:tcPr>
          <w:p w:rsidR="005D0AAD" w:rsidRPr="005D0AAD" w:rsidRDefault="005D0AAD" w:rsidP="005D0AAD">
            <w:pPr>
              <w:jc w:val="center"/>
            </w:pPr>
          </w:p>
        </w:tc>
        <w:tc>
          <w:tcPr>
            <w:tcW w:w="544" w:type="pct"/>
            <w:tcBorders>
              <w:top w:val="nil"/>
              <w:left w:val="nil"/>
              <w:bottom w:val="single" w:sz="4" w:space="0" w:color="auto"/>
              <w:right w:val="single" w:sz="4" w:space="0" w:color="auto"/>
            </w:tcBorders>
            <w:shd w:val="clear" w:color="auto" w:fill="auto"/>
            <w:noWrap/>
            <w:vAlign w:val="center"/>
          </w:tcPr>
          <w:p w:rsidR="005D0AAD" w:rsidRPr="005D0AAD" w:rsidRDefault="005D0AAD" w:rsidP="005D0AAD">
            <w:pPr>
              <w:jc w:val="center"/>
            </w:pPr>
            <w:r w:rsidRPr="005D0AAD">
              <w:t>865</w:t>
            </w:r>
          </w:p>
        </w:tc>
        <w:tc>
          <w:tcPr>
            <w:tcW w:w="545" w:type="pct"/>
            <w:tcBorders>
              <w:top w:val="nil"/>
              <w:left w:val="nil"/>
              <w:bottom w:val="single" w:sz="4" w:space="0" w:color="auto"/>
              <w:right w:val="single" w:sz="4" w:space="0" w:color="auto"/>
            </w:tcBorders>
            <w:shd w:val="clear" w:color="auto" w:fill="auto"/>
            <w:noWrap/>
            <w:vAlign w:val="center"/>
          </w:tcPr>
          <w:p w:rsidR="005D0AAD" w:rsidRPr="005D0AAD" w:rsidRDefault="005D0AAD" w:rsidP="005D0AAD">
            <w:pPr>
              <w:jc w:val="center"/>
            </w:pPr>
          </w:p>
        </w:tc>
        <w:tc>
          <w:tcPr>
            <w:tcW w:w="544" w:type="pct"/>
            <w:tcBorders>
              <w:top w:val="nil"/>
              <w:left w:val="nil"/>
              <w:bottom w:val="single" w:sz="4" w:space="0" w:color="auto"/>
              <w:right w:val="single" w:sz="8" w:space="0" w:color="auto"/>
            </w:tcBorders>
            <w:shd w:val="clear" w:color="auto" w:fill="auto"/>
            <w:noWrap/>
            <w:vAlign w:val="center"/>
          </w:tcPr>
          <w:p w:rsidR="005D0AAD" w:rsidRPr="005D0AAD" w:rsidRDefault="005D0AAD" w:rsidP="005D0AAD">
            <w:pPr>
              <w:jc w:val="center"/>
            </w:pPr>
          </w:p>
        </w:tc>
      </w:tr>
      <w:tr w:rsidR="005D0AAD" w:rsidRPr="0082001C">
        <w:trPr>
          <w:trHeight w:val="255"/>
        </w:trPr>
        <w:tc>
          <w:tcPr>
            <w:tcW w:w="640" w:type="pct"/>
            <w:tcBorders>
              <w:top w:val="nil"/>
              <w:left w:val="single" w:sz="8" w:space="0" w:color="auto"/>
              <w:bottom w:val="single" w:sz="4" w:space="0" w:color="auto"/>
              <w:right w:val="nil"/>
            </w:tcBorders>
            <w:shd w:val="clear" w:color="auto" w:fill="auto"/>
            <w:noWrap/>
            <w:vAlign w:val="center"/>
          </w:tcPr>
          <w:p w:rsidR="005D0AAD" w:rsidRPr="0082001C" w:rsidRDefault="005D0AAD" w:rsidP="001B1B33">
            <w:pPr>
              <w:jc w:val="center"/>
            </w:pPr>
            <w:r w:rsidRPr="0082001C">
              <w:t>3</w:t>
            </w:r>
          </w:p>
        </w:tc>
        <w:tc>
          <w:tcPr>
            <w:tcW w:w="1302" w:type="pct"/>
            <w:tcBorders>
              <w:top w:val="nil"/>
              <w:left w:val="single" w:sz="8" w:space="0" w:color="auto"/>
              <w:bottom w:val="single" w:sz="4" w:space="0" w:color="auto"/>
              <w:right w:val="single" w:sz="4" w:space="0" w:color="auto"/>
            </w:tcBorders>
            <w:shd w:val="clear" w:color="auto" w:fill="auto"/>
            <w:noWrap/>
            <w:vAlign w:val="center"/>
          </w:tcPr>
          <w:p w:rsidR="005D0AAD" w:rsidRPr="0082001C" w:rsidRDefault="005D0AAD" w:rsidP="001B1B33">
            <w:r w:rsidRPr="0082001C">
              <w:t>Дубровский</w:t>
            </w:r>
          </w:p>
        </w:tc>
        <w:tc>
          <w:tcPr>
            <w:tcW w:w="881" w:type="pct"/>
            <w:tcBorders>
              <w:top w:val="nil"/>
              <w:left w:val="nil"/>
              <w:bottom w:val="single" w:sz="4" w:space="0" w:color="auto"/>
              <w:right w:val="nil"/>
            </w:tcBorders>
            <w:shd w:val="clear" w:color="auto" w:fill="auto"/>
            <w:noWrap/>
            <w:vAlign w:val="center"/>
          </w:tcPr>
          <w:p w:rsidR="005D0AAD" w:rsidRPr="005D0AAD" w:rsidRDefault="005D0AAD" w:rsidP="005D0AAD">
            <w:pPr>
              <w:jc w:val="center"/>
            </w:pPr>
            <w:r w:rsidRPr="005D0AAD">
              <w:t>1497</w:t>
            </w:r>
          </w:p>
        </w:tc>
        <w:tc>
          <w:tcPr>
            <w:tcW w:w="544" w:type="pct"/>
            <w:tcBorders>
              <w:top w:val="nil"/>
              <w:left w:val="single" w:sz="8" w:space="0" w:color="auto"/>
              <w:bottom w:val="single" w:sz="4" w:space="0" w:color="auto"/>
              <w:right w:val="single" w:sz="4" w:space="0" w:color="auto"/>
            </w:tcBorders>
            <w:shd w:val="clear" w:color="auto" w:fill="auto"/>
            <w:noWrap/>
            <w:vAlign w:val="center"/>
          </w:tcPr>
          <w:p w:rsidR="005D0AAD" w:rsidRPr="005D0AAD" w:rsidRDefault="005D0AAD" w:rsidP="005D0AAD">
            <w:pPr>
              <w:jc w:val="center"/>
            </w:pPr>
            <w:r w:rsidRPr="005D0AAD">
              <w:t>1497</w:t>
            </w:r>
          </w:p>
        </w:tc>
        <w:tc>
          <w:tcPr>
            <w:tcW w:w="544" w:type="pct"/>
            <w:tcBorders>
              <w:top w:val="nil"/>
              <w:left w:val="nil"/>
              <w:bottom w:val="single" w:sz="4" w:space="0" w:color="auto"/>
              <w:right w:val="single" w:sz="4" w:space="0" w:color="auto"/>
            </w:tcBorders>
            <w:shd w:val="clear" w:color="auto" w:fill="auto"/>
            <w:noWrap/>
            <w:vAlign w:val="center"/>
          </w:tcPr>
          <w:p w:rsidR="005D0AAD" w:rsidRPr="005D0AAD" w:rsidRDefault="005D0AAD" w:rsidP="005D0AAD">
            <w:pPr>
              <w:jc w:val="center"/>
            </w:pPr>
          </w:p>
        </w:tc>
        <w:tc>
          <w:tcPr>
            <w:tcW w:w="545" w:type="pct"/>
            <w:tcBorders>
              <w:top w:val="nil"/>
              <w:left w:val="nil"/>
              <w:bottom w:val="single" w:sz="4" w:space="0" w:color="auto"/>
              <w:right w:val="single" w:sz="4" w:space="0" w:color="auto"/>
            </w:tcBorders>
            <w:shd w:val="clear" w:color="auto" w:fill="auto"/>
            <w:noWrap/>
            <w:vAlign w:val="center"/>
          </w:tcPr>
          <w:p w:rsidR="005D0AAD" w:rsidRPr="005D0AAD" w:rsidRDefault="005D0AAD" w:rsidP="005D0AAD">
            <w:pPr>
              <w:jc w:val="center"/>
            </w:pPr>
          </w:p>
        </w:tc>
        <w:tc>
          <w:tcPr>
            <w:tcW w:w="544" w:type="pct"/>
            <w:tcBorders>
              <w:top w:val="nil"/>
              <w:left w:val="nil"/>
              <w:bottom w:val="single" w:sz="4" w:space="0" w:color="auto"/>
              <w:right w:val="single" w:sz="8" w:space="0" w:color="auto"/>
            </w:tcBorders>
            <w:shd w:val="clear" w:color="auto" w:fill="auto"/>
            <w:noWrap/>
            <w:vAlign w:val="center"/>
          </w:tcPr>
          <w:p w:rsidR="005D0AAD" w:rsidRPr="005D0AAD" w:rsidRDefault="005D0AAD" w:rsidP="005D0AAD">
            <w:pPr>
              <w:jc w:val="center"/>
            </w:pPr>
          </w:p>
        </w:tc>
      </w:tr>
      <w:tr w:rsidR="005D0AAD" w:rsidRPr="0082001C">
        <w:trPr>
          <w:trHeight w:val="255"/>
        </w:trPr>
        <w:tc>
          <w:tcPr>
            <w:tcW w:w="640" w:type="pct"/>
            <w:tcBorders>
              <w:top w:val="nil"/>
              <w:left w:val="single" w:sz="8" w:space="0" w:color="auto"/>
              <w:bottom w:val="single" w:sz="4" w:space="0" w:color="auto"/>
              <w:right w:val="nil"/>
            </w:tcBorders>
            <w:shd w:val="clear" w:color="auto" w:fill="auto"/>
            <w:noWrap/>
            <w:vAlign w:val="center"/>
          </w:tcPr>
          <w:p w:rsidR="005D0AAD" w:rsidRPr="0082001C" w:rsidRDefault="005D0AAD" w:rsidP="001B1B33">
            <w:pPr>
              <w:jc w:val="center"/>
            </w:pPr>
            <w:r w:rsidRPr="0082001C">
              <w:t>4</w:t>
            </w:r>
          </w:p>
        </w:tc>
        <w:tc>
          <w:tcPr>
            <w:tcW w:w="1302" w:type="pct"/>
            <w:tcBorders>
              <w:top w:val="nil"/>
              <w:left w:val="single" w:sz="8" w:space="0" w:color="auto"/>
              <w:bottom w:val="single" w:sz="4" w:space="0" w:color="auto"/>
              <w:right w:val="single" w:sz="4" w:space="0" w:color="auto"/>
            </w:tcBorders>
            <w:shd w:val="clear" w:color="auto" w:fill="auto"/>
            <w:noWrap/>
            <w:vAlign w:val="center"/>
          </w:tcPr>
          <w:p w:rsidR="005D0AAD" w:rsidRPr="0082001C" w:rsidRDefault="005D0AAD" w:rsidP="001B1B33">
            <w:r w:rsidRPr="0082001C">
              <w:t>Дятьковский</w:t>
            </w:r>
          </w:p>
        </w:tc>
        <w:tc>
          <w:tcPr>
            <w:tcW w:w="881" w:type="pct"/>
            <w:tcBorders>
              <w:top w:val="nil"/>
              <w:left w:val="nil"/>
              <w:bottom w:val="single" w:sz="4" w:space="0" w:color="auto"/>
              <w:right w:val="nil"/>
            </w:tcBorders>
            <w:shd w:val="clear" w:color="auto" w:fill="auto"/>
            <w:noWrap/>
            <w:vAlign w:val="center"/>
          </w:tcPr>
          <w:p w:rsidR="005D0AAD" w:rsidRPr="005D0AAD" w:rsidRDefault="005D0AAD" w:rsidP="005D0AAD">
            <w:pPr>
              <w:jc w:val="center"/>
            </w:pPr>
            <w:r w:rsidRPr="005D0AAD">
              <w:t>5334</w:t>
            </w:r>
          </w:p>
        </w:tc>
        <w:tc>
          <w:tcPr>
            <w:tcW w:w="544" w:type="pct"/>
            <w:tcBorders>
              <w:top w:val="nil"/>
              <w:left w:val="single" w:sz="8" w:space="0" w:color="auto"/>
              <w:bottom w:val="single" w:sz="4" w:space="0" w:color="auto"/>
              <w:right w:val="single" w:sz="4" w:space="0" w:color="auto"/>
            </w:tcBorders>
            <w:shd w:val="clear" w:color="auto" w:fill="auto"/>
            <w:noWrap/>
            <w:vAlign w:val="center"/>
          </w:tcPr>
          <w:p w:rsidR="005D0AAD" w:rsidRPr="005D0AAD" w:rsidRDefault="005D0AAD" w:rsidP="005D0AAD">
            <w:pPr>
              <w:jc w:val="center"/>
            </w:pPr>
          </w:p>
        </w:tc>
        <w:tc>
          <w:tcPr>
            <w:tcW w:w="544" w:type="pct"/>
            <w:tcBorders>
              <w:top w:val="nil"/>
              <w:left w:val="nil"/>
              <w:bottom w:val="single" w:sz="4" w:space="0" w:color="auto"/>
              <w:right w:val="single" w:sz="4" w:space="0" w:color="auto"/>
            </w:tcBorders>
            <w:shd w:val="clear" w:color="auto" w:fill="auto"/>
            <w:noWrap/>
            <w:vAlign w:val="center"/>
          </w:tcPr>
          <w:p w:rsidR="005D0AAD" w:rsidRPr="005D0AAD" w:rsidRDefault="005D0AAD" w:rsidP="005D0AAD">
            <w:pPr>
              <w:jc w:val="center"/>
            </w:pPr>
            <w:r w:rsidRPr="005D0AAD">
              <w:t>5334</w:t>
            </w:r>
          </w:p>
        </w:tc>
        <w:tc>
          <w:tcPr>
            <w:tcW w:w="545" w:type="pct"/>
            <w:tcBorders>
              <w:top w:val="nil"/>
              <w:left w:val="nil"/>
              <w:bottom w:val="single" w:sz="4" w:space="0" w:color="auto"/>
              <w:right w:val="single" w:sz="4" w:space="0" w:color="auto"/>
            </w:tcBorders>
            <w:shd w:val="clear" w:color="auto" w:fill="auto"/>
            <w:noWrap/>
            <w:vAlign w:val="center"/>
          </w:tcPr>
          <w:p w:rsidR="005D0AAD" w:rsidRPr="005D0AAD" w:rsidRDefault="005D0AAD" w:rsidP="005D0AAD">
            <w:pPr>
              <w:jc w:val="center"/>
            </w:pPr>
          </w:p>
        </w:tc>
        <w:tc>
          <w:tcPr>
            <w:tcW w:w="544" w:type="pct"/>
            <w:tcBorders>
              <w:top w:val="nil"/>
              <w:left w:val="nil"/>
              <w:bottom w:val="single" w:sz="4" w:space="0" w:color="auto"/>
              <w:right w:val="single" w:sz="8" w:space="0" w:color="auto"/>
            </w:tcBorders>
            <w:shd w:val="clear" w:color="auto" w:fill="auto"/>
            <w:noWrap/>
            <w:vAlign w:val="center"/>
          </w:tcPr>
          <w:p w:rsidR="005D0AAD" w:rsidRPr="005D0AAD" w:rsidRDefault="005D0AAD" w:rsidP="005D0AAD">
            <w:pPr>
              <w:jc w:val="center"/>
            </w:pPr>
          </w:p>
        </w:tc>
      </w:tr>
      <w:tr w:rsidR="005D0AAD" w:rsidRPr="0082001C">
        <w:trPr>
          <w:trHeight w:val="255"/>
        </w:trPr>
        <w:tc>
          <w:tcPr>
            <w:tcW w:w="640" w:type="pct"/>
            <w:tcBorders>
              <w:top w:val="nil"/>
              <w:left w:val="single" w:sz="8" w:space="0" w:color="auto"/>
              <w:bottom w:val="single" w:sz="4" w:space="0" w:color="auto"/>
              <w:right w:val="nil"/>
            </w:tcBorders>
            <w:shd w:val="clear" w:color="auto" w:fill="auto"/>
            <w:noWrap/>
            <w:vAlign w:val="center"/>
          </w:tcPr>
          <w:p w:rsidR="005D0AAD" w:rsidRPr="0082001C" w:rsidRDefault="005D0AAD" w:rsidP="001B1B33">
            <w:pPr>
              <w:jc w:val="center"/>
            </w:pPr>
            <w:r w:rsidRPr="0082001C">
              <w:t>5</w:t>
            </w:r>
          </w:p>
        </w:tc>
        <w:tc>
          <w:tcPr>
            <w:tcW w:w="1302" w:type="pct"/>
            <w:tcBorders>
              <w:top w:val="nil"/>
              <w:left w:val="single" w:sz="8" w:space="0" w:color="auto"/>
              <w:bottom w:val="single" w:sz="4" w:space="0" w:color="auto"/>
              <w:right w:val="single" w:sz="4" w:space="0" w:color="auto"/>
            </w:tcBorders>
            <w:shd w:val="clear" w:color="auto" w:fill="auto"/>
            <w:noWrap/>
            <w:vAlign w:val="center"/>
          </w:tcPr>
          <w:p w:rsidR="005D0AAD" w:rsidRPr="0082001C" w:rsidRDefault="005D0AAD" w:rsidP="001B1B33">
            <w:r w:rsidRPr="0082001C">
              <w:t>Жуковский</w:t>
            </w:r>
          </w:p>
        </w:tc>
        <w:tc>
          <w:tcPr>
            <w:tcW w:w="881" w:type="pct"/>
            <w:tcBorders>
              <w:top w:val="nil"/>
              <w:left w:val="nil"/>
              <w:bottom w:val="single" w:sz="4" w:space="0" w:color="auto"/>
              <w:right w:val="nil"/>
            </w:tcBorders>
            <w:shd w:val="clear" w:color="auto" w:fill="auto"/>
            <w:noWrap/>
            <w:vAlign w:val="center"/>
          </w:tcPr>
          <w:p w:rsidR="005D0AAD" w:rsidRPr="005D0AAD" w:rsidRDefault="005D0AAD" w:rsidP="005D0AAD">
            <w:pPr>
              <w:jc w:val="center"/>
            </w:pPr>
            <w:r w:rsidRPr="005D0AAD">
              <w:t>4472</w:t>
            </w:r>
          </w:p>
        </w:tc>
        <w:tc>
          <w:tcPr>
            <w:tcW w:w="544" w:type="pct"/>
            <w:tcBorders>
              <w:top w:val="nil"/>
              <w:left w:val="single" w:sz="8" w:space="0" w:color="auto"/>
              <w:bottom w:val="single" w:sz="4" w:space="0" w:color="auto"/>
              <w:right w:val="single" w:sz="4" w:space="0" w:color="auto"/>
            </w:tcBorders>
            <w:shd w:val="clear" w:color="auto" w:fill="auto"/>
            <w:noWrap/>
            <w:vAlign w:val="center"/>
          </w:tcPr>
          <w:p w:rsidR="005D0AAD" w:rsidRPr="005D0AAD" w:rsidRDefault="005D0AAD" w:rsidP="005D0AAD">
            <w:pPr>
              <w:jc w:val="center"/>
            </w:pPr>
          </w:p>
        </w:tc>
        <w:tc>
          <w:tcPr>
            <w:tcW w:w="544" w:type="pct"/>
            <w:tcBorders>
              <w:top w:val="nil"/>
              <w:left w:val="nil"/>
              <w:bottom w:val="single" w:sz="4" w:space="0" w:color="auto"/>
              <w:right w:val="single" w:sz="4" w:space="0" w:color="auto"/>
            </w:tcBorders>
            <w:shd w:val="clear" w:color="auto" w:fill="auto"/>
            <w:noWrap/>
            <w:vAlign w:val="center"/>
          </w:tcPr>
          <w:p w:rsidR="005D0AAD" w:rsidRPr="005D0AAD" w:rsidRDefault="005D0AAD" w:rsidP="005D0AAD">
            <w:pPr>
              <w:jc w:val="center"/>
            </w:pPr>
            <w:r w:rsidRPr="005D0AAD">
              <w:t>4472</w:t>
            </w:r>
          </w:p>
        </w:tc>
        <w:tc>
          <w:tcPr>
            <w:tcW w:w="545" w:type="pct"/>
            <w:tcBorders>
              <w:top w:val="nil"/>
              <w:left w:val="nil"/>
              <w:bottom w:val="single" w:sz="4" w:space="0" w:color="auto"/>
              <w:right w:val="single" w:sz="4" w:space="0" w:color="auto"/>
            </w:tcBorders>
            <w:shd w:val="clear" w:color="auto" w:fill="auto"/>
            <w:noWrap/>
            <w:vAlign w:val="center"/>
          </w:tcPr>
          <w:p w:rsidR="005D0AAD" w:rsidRPr="005D0AAD" w:rsidRDefault="005D0AAD" w:rsidP="005D0AAD">
            <w:pPr>
              <w:jc w:val="center"/>
            </w:pPr>
          </w:p>
        </w:tc>
        <w:tc>
          <w:tcPr>
            <w:tcW w:w="544" w:type="pct"/>
            <w:tcBorders>
              <w:top w:val="nil"/>
              <w:left w:val="nil"/>
              <w:bottom w:val="single" w:sz="4" w:space="0" w:color="auto"/>
              <w:right w:val="single" w:sz="8" w:space="0" w:color="auto"/>
            </w:tcBorders>
            <w:shd w:val="clear" w:color="auto" w:fill="auto"/>
            <w:noWrap/>
            <w:vAlign w:val="center"/>
          </w:tcPr>
          <w:p w:rsidR="005D0AAD" w:rsidRPr="005D0AAD" w:rsidRDefault="005D0AAD" w:rsidP="005D0AAD">
            <w:pPr>
              <w:jc w:val="center"/>
            </w:pPr>
          </w:p>
        </w:tc>
      </w:tr>
      <w:tr w:rsidR="005D0AAD" w:rsidRPr="0082001C">
        <w:trPr>
          <w:trHeight w:val="255"/>
        </w:trPr>
        <w:tc>
          <w:tcPr>
            <w:tcW w:w="640" w:type="pct"/>
            <w:tcBorders>
              <w:top w:val="nil"/>
              <w:left w:val="single" w:sz="8" w:space="0" w:color="auto"/>
              <w:bottom w:val="single" w:sz="4" w:space="0" w:color="auto"/>
              <w:right w:val="nil"/>
            </w:tcBorders>
            <w:shd w:val="clear" w:color="auto" w:fill="auto"/>
            <w:noWrap/>
            <w:vAlign w:val="center"/>
          </w:tcPr>
          <w:p w:rsidR="005D0AAD" w:rsidRPr="0082001C" w:rsidRDefault="005D0AAD" w:rsidP="001B1B33">
            <w:pPr>
              <w:jc w:val="center"/>
            </w:pPr>
            <w:r w:rsidRPr="0082001C">
              <w:t>6</w:t>
            </w:r>
          </w:p>
        </w:tc>
        <w:tc>
          <w:tcPr>
            <w:tcW w:w="1302" w:type="pct"/>
            <w:tcBorders>
              <w:top w:val="nil"/>
              <w:left w:val="single" w:sz="8" w:space="0" w:color="auto"/>
              <w:bottom w:val="single" w:sz="4" w:space="0" w:color="auto"/>
              <w:right w:val="single" w:sz="4" w:space="0" w:color="auto"/>
            </w:tcBorders>
            <w:shd w:val="clear" w:color="auto" w:fill="auto"/>
            <w:noWrap/>
            <w:vAlign w:val="center"/>
          </w:tcPr>
          <w:p w:rsidR="005D0AAD" w:rsidRPr="0082001C" w:rsidRDefault="005D0AAD" w:rsidP="001B1B33">
            <w:r w:rsidRPr="0082001C">
              <w:t>Жирятинский</w:t>
            </w:r>
          </w:p>
        </w:tc>
        <w:tc>
          <w:tcPr>
            <w:tcW w:w="881" w:type="pct"/>
            <w:tcBorders>
              <w:top w:val="nil"/>
              <w:left w:val="nil"/>
              <w:bottom w:val="single" w:sz="4" w:space="0" w:color="auto"/>
              <w:right w:val="nil"/>
            </w:tcBorders>
            <w:shd w:val="clear" w:color="auto" w:fill="auto"/>
            <w:noWrap/>
            <w:vAlign w:val="center"/>
          </w:tcPr>
          <w:p w:rsidR="005D0AAD" w:rsidRPr="005D0AAD" w:rsidRDefault="005D0AAD" w:rsidP="005D0AAD">
            <w:pPr>
              <w:jc w:val="center"/>
            </w:pPr>
            <w:r w:rsidRPr="005D0AAD">
              <w:t>4156</w:t>
            </w:r>
          </w:p>
        </w:tc>
        <w:tc>
          <w:tcPr>
            <w:tcW w:w="544" w:type="pct"/>
            <w:tcBorders>
              <w:top w:val="nil"/>
              <w:left w:val="single" w:sz="8" w:space="0" w:color="auto"/>
              <w:bottom w:val="single" w:sz="4" w:space="0" w:color="auto"/>
              <w:right w:val="single" w:sz="4" w:space="0" w:color="auto"/>
            </w:tcBorders>
            <w:shd w:val="clear" w:color="auto" w:fill="auto"/>
            <w:noWrap/>
            <w:vAlign w:val="center"/>
          </w:tcPr>
          <w:p w:rsidR="005D0AAD" w:rsidRPr="005D0AAD" w:rsidRDefault="005D0AAD" w:rsidP="005D0AAD">
            <w:pPr>
              <w:jc w:val="center"/>
            </w:pPr>
          </w:p>
        </w:tc>
        <w:tc>
          <w:tcPr>
            <w:tcW w:w="544" w:type="pct"/>
            <w:tcBorders>
              <w:top w:val="nil"/>
              <w:left w:val="nil"/>
              <w:bottom w:val="single" w:sz="4" w:space="0" w:color="auto"/>
              <w:right w:val="single" w:sz="4" w:space="0" w:color="auto"/>
            </w:tcBorders>
            <w:shd w:val="clear" w:color="auto" w:fill="auto"/>
            <w:noWrap/>
            <w:vAlign w:val="center"/>
          </w:tcPr>
          <w:p w:rsidR="005D0AAD" w:rsidRPr="005D0AAD" w:rsidRDefault="005D0AAD" w:rsidP="005D0AAD">
            <w:pPr>
              <w:jc w:val="center"/>
            </w:pPr>
          </w:p>
        </w:tc>
        <w:tc>
          <w:tcPr>
            <w:tcW w:w="545" w:type="pct"/>
            <w:tcBorders>
              <w:top w:val="nil"/>
              <w:left w:val="nil"/>
              <w:bottom w:val="single" w:sz="4" w:space="0" w:color="auto"/>
              <w:right w:val="single" w:sz="4" w:space="0" w:color="auto"/>
            </w:tcBorders>
            <w:shd w:val="clear" w:color="auto" w:fill="auto"/>
            <w:noWrap/>
            <w:vAlign w:val="center"/>
          </w:tcPr>
          <w:p w:rsidR="005D0AAD" w:rsidRPr="005D0AAD" w:rsidRDefault="005D0AAD" w:rsidP="005D0AAD">
            <w:pPr>
              <w:jc w:val="center"/>
            </w:pPr>
            <w:r w:rsidRPr="005D0AAD">
              <w:t>4156</w:t>
            </w:r>
          </w:p>
        </w:tc>
        <w:tc>
          <w:tcPr>
            <w:tcW w:w="544" w:type="pct"/>
            <w:tcBorders>
              <w:top w:val="nil"/>
              <w:left w:val="nil"/>
              <w:bottom w:val="single" w:sz="4" w:space="0" w:color="auto"/>
              <w:right w:val="single" w:sz="8" w:space="0" w:color="auto"/>
            </w:tcBorders>
            <w:shd w:val="clear" w:color="auto" w:fill="auto"/>
            <w:noWrap/>
            <w:vAlign w:val="center"/>
          </w:tcPr>
          <w:p w:rsidR="005D0AAD" w:rsidRPr="005D0AAD" w:rsidRDefault="005D0AAD" w:rsidP="005D0AAD">
            <w:pPr>
              <w:jc w:val="center"/>
            </w:pPr>
          </w:p>
        </w:tc>
      </w:tr>
      <w:tr w:rsidR="005D0AAD" w:rsidRPr="0082001C">
        <w:trPr>
          <w:trHeight w:val="255"/>
        </w:trPr>
        <w:tc>
          <w:tcPr>
            <w:tcW w:w="640" w:type="pct"/>
            <w:tcBorders>
              <w:top w:val="nil"/>
              <w:left w:val="single" w:sz="8" w:space="0" w:color="auto"/>
              <w:bottom w:val="single" w:sz="4" w:space="0" w:color="auto"/>
              <w:right w:val="nil"/>
            </w:tcBorders>
            <w:shd w:val="clear" w:color="auto" w:fill="auto"/>
            <w:noWrap/>
            <w:vAlign w:val="center"/>
          </w:tcPr>
          <w:p w:rsidR="005D0AAD" w:rsidRPr="0082001C" w:rsidRDefault="005D0AAD" w:rsidP="001B1B33">
            <w:pPr>
              <w:jc w:val="center"/>
            </w:pPr>
            <w:r w:rsidRPr="0082001C">
              <w:t>7</w:t>
            </w:r>
          </w:p>
        </w:tc>
        <w:tc>
          <w:tcPr>
            <w:tcW w:w="1302" w:type="pct"/>
            <w:tcBorders>
              <w:top w:val="nil"/>
              <w:left w:val="single" w:sz="8" w:space="0" w:color="auto"/>
              <w:bottom w:val="single" w:sz="4" w:space="0" w:color="auto"/>
              <w:right w:val="single" w:sz="4" w:space="0" w:color="auto"/>
            </w:tcBorders>
            <w:shd w:val="clear" w:color="auto" w:fill="auto"/>
            <w:noWrap/>
            <w:vAlign w:val="center"/>
          </w:tcPr>
          <w:p w:rsidR="005D0AAD" w:rsidRPr="0082001C" w:rsidRDefault="005D0AAD" w:rsidP="001B1B33">
            <w:r w:rsidRPr="0082001C">
              <w:t>Клетнянский</w:t>
            </w:r>
          </w:p>
        </w:tc>
        <w:tc>
          <w:tcPr>
            <w:tcW w:w="881" w:type="pct"/>
            <w:tcBorders>
              <w:top w:val="nil"/>
              <w:left w:val="nil"/>
              <w:bottom w:val="single" w:sz="4" w:space="0" w:color="auto"/>
              <w:right w:val="nil"/>
            </w:tcBorders>
            <w:shd w:val="clear" w:color="auto" w:fill="auto"/>
            <w:noWrap/>
            <w:vAlign w:val="center"/>
          </w:tcPr>
          <w:p w:rsidR="005D0AAD" w:rsidRPr="005D0AAD" w:rsidRDefault="005D0AAD" w:rsidP="005D0AAD">
            <w:pPr>
              <w:jc w:val="center"/>
            </w:pPr>
            <w:r w:rsidRPr="005D0AAD">
              <w:t>2911</w:t>
            </w:r>
          </w:p>
        </w:tc>
        <w:tc>
          <w:tcPr>
            <w:tcW w:w="544" w:type="pct"/>
            <w:tcBorders>
              <w:top w:val="nil"/>
              <w:left w:val="single" w:sz="8" w:space="0" w:color="auto"/>
              <w:bottom w:val="single" w:sz="4" w:space="0" w:color="auto"/>
              <w:right w:val="single" w:sz="4" w:space="0" w:color="auto"/>
            </w:tcBorders>
            <w:shd w:val="clear" w:color="auto" w:fill="auto"/>
            <w:noWrap/>
            <w:vAlign w:val="center"/>
          </w:tcPr>
          <w:p w:rsidR="005D0AAD" w:rsidRPr="005D0AAD" w:rsidRDefault="005D0AAD" w:rsidP="005D0AAD">
            <w:pPr>
              <w:jc w:val="center"/>
            </w:pPr>
            <w:r w:rsidRPr="005D0AAD">
              <w:t>2911</w:t>
            </w:r>
          </w:p>
        </w:tc>
        <w:tc>
          <w:tcPr>
            <w:tcW w:w="544" w:type="pct"/>
            <w:tcBorders>
              <w:top w:val="nil"/>
              <w:left w:val="nil"/>
              <w:bottom w:val="single" w:sz="4" w:space="0" w:color="auto"/>
              <w:right w:val="single" w:sz="4" w:space="0" w:color="auto"/>
            </w:tcBorders>
            <w:shd w:val="clear" w:color="auto" w:fill="auto"/>
            <w:noWrap/>
            <w:vAlign w:val="center"/>
          </w:tcPr>
          <w:p w:rsidR="005D0AAD" w:rsidRPr="005D0AAD" w:rsidRDefault="005D0AAD" w:rsidP="005D0AAD">
            <w:pPr>
              <w:jc w:val="center"/>
            </w:pPr>
          </w:p>
        </w:tc>
        <w:tc>
          <w:tcPr>
            <w:tcW w:w="545" w:type="pct"/>
            <w:tcBorders>
              <w:top w:val="nil"/>
              <w:left w:val="nil"/>
              <w:bottom w:val="single" w:sz="4" w:space="0" w:color="auto"/>
              <w:right w:val="single" w:sz="4" w:space="0" w:color="auto"/>
            </w:tcBorders>
            <w:shd w:val="clear" w:color="auto" w:fill="auto"/>
            <w:noWrap/>
            <w:vAlign w:val="center"/>
          </w:tcPr>
          <w:p w:rsidR="005D0AAD" w:rsidRPr="005D0AAD" w:rsidRDefault="005D0AAD" w:rsidP="005D0AAD">
            <w:pPr>
              <w:jc w:val="center"/>
            </w:pPr>
          </w:p>
        </w:tc>
        <w:tc>
          <w:tcPr>
            <w:tcW w:w="544" w:type="pct"/>
            <w:tcBorders>
              <w:top w:val="nil"/>
              <w:left w:val="nil"/>
              <w:bottom w:val="single" w:sz="4" w:space="0" w:color="auto"/>
              <w:right w:val="single" w:sz="8" w:space="0" w:color="auto"/>
            </w:tcBorders>
            <w:shd w:val="clear" w:color="auto" w:fill="auto"/>
            <w:noWrap/>
            <w:vAlign w:val="center"/>
          </w:tcPr>
          <w:p w:rsidR="005D0AAD" w:rsidRPr="005D0AAD" w:rsidRDefault="005D0AAD" w:rsidP="005D0AAD">
            <w:pPr>
              <w:jc w:val="center"/>
            </w:pPr>
          </w:p>
        </w:tc>
      </w:tr>
      <w:tr w:rsidR="005D0AAD" w:rsidRPr="0082001C">
        <w:trPr>
          <w:trHeight w:val="255"/>
        </w:trPr>
        <w:tc>
          <w:tcPr>
            <w:tcW w:w="640" w:type="pct"/>
            <w:tcBorders>
              <w:top w:val="nil"/>
              <w:left w:val="single" w:sz="8" w:space="0" w:color="auto"/>
              <w:bottom w:val="single" w:sz="4" w:space="0" w:color="auto"/>
              <w:right w:val="nil"/>
            </w:tcBorders>
            <w:shd w:val="clear" w:color="auto" w:fill="auto"/>
            <w:noWrap/>
            <w:vAlign w:val="center"/>
          </w:tcPr>
          <w:p w:rsidR="005D0AAD" w:rsidRPr="0082001C" w:rsidRDefault="005D0AAD" w:rsidP="001B1B33">
            <w:pPr>
              <w:jc w:val="center"/>
            </w:pPr>
            <w:r w:rsidRPr="0082001C">
              <w:t>8</w:t>
            </w:r>
          </w:p>
        </w:tc>
        <w:tc>
          <w:tcPr>
            <w:tcW w:w="1302" w:type="pct"/>
            <w:tcBorders>
              <w:top w:val="nil"/>
              <w:left w:val="single" w:sz="8" w:space="0" w:color="auto"/>
              <w:bottom w:val="single" w:sz="4" w:space="0" w:color="auto"/>
              <w:right w:val="single" w:sz="4" w:space="0" w:color="auto"/>
            </w:tcBorders>
            <w:shd w:val="clear" w:color="auto" w:fill="auto"/>
            <w:noWrap/>
            <w:vAlign w:val="center"/>
          </w:tcPr>
          <w:p w:rsidR="005D0AAD" w:rsidRPr="0082001C" w:rsidRDefault="005D0AAD" w:rsidP="001B1B33">
            <w:r w:rsidRPr="0082001C">
              <w:t>Клинцовский</w:t>
            </w:r>
          </w:p>
        </w:tc>
        <w:tc>
          <w:tcPr>
            <w:tcW w:w="881" w:type="pct"/>
            <w:tcBorders>
              <w:top w:val="nil"/>
              <w:left w:val="nil"/>
              <w:bottom w:val="single" w:sz="4" w:space="0" w:color="auto"/>
              <w:right w:val="nil"/>
            </w:tcBorders>
            <w:shd w:val="clear" w:color="auto" w:fill="auto"/>
            <w:noWrap/>
            <w:vAlign w:val="center"/>
          </w:tcPr>
          <w:p w:rsidR="005D0AAD" w:rsidRPr="005D0AAD" w:rsidRDefault="005D0AAD" w:rsidP="005D0AAD">
            <w:pPr>
              <w:jc w:val="center"/>
            </w:pPr>
            <w:r w:rsidRPr="005D0AAD">
              <w:t>2502</w:t>
            </w:r>
          </w:p>
        </w:tc>
        <w:tc>
          <w:tcPr>
            <w:tcW w:w="544" w:type="pct"/>
            <w:tcBorders>
              <w:top w:val="nil"/>
              <w:left w:val="single" w:sz="8" w:space="0" w:color="auto"/>
              <w:bottom w:val="single" w:sz="4" w:space="0" w:color="auto"/>
              <w:right w:val="single" w:sz="4" w:space="0" w:color="auto"/>
            </w:tcBorders>
            <w:shd w:val="clear" w:color="auto" w:fill="auto"/>
            <w:noWrap/>
            <w:vAlign w:val="center"/>
          </w:tcPr>
          <w:p w:rsidR="005D0AAD" w:rsidRPr="005D0AAD" w:rsidRDefault="005D0AAD" w:rsidP="005D0AAD">
            <w:pPr>
              <w:jc w:val="center"/>
            </w:pPr>
            <w:r w:rsidRPr="005D0AAD">
              <w:t>2502</w:t>
            </w:r>
          </w:p>
        </w:tc>
        <w:tc>
          <w:tcPr>
            <w:tcW w:w="544" w:type="pct"/>
            <w:tcBorders>
              <w:top w:val="nil"/>
              <w:left w:val="nil"/>
              <w:bottom w:val="single" w:sz="4" w:space="0" w:color="auto"/>
              <w:right w:val="single" w:sz="4" w:space="0" w:color="auto"/>
            </w:tcBorders>
            <w:shd w:val="clear" w:color="auto" w:fill="auto"/>
            <w:noWrap/>
            <w:vAlign w:val="center"/>
          </w:tcPr>
          <w:p w:rsidR="005D0AAD" w:rsidRPr="005D0AAD" w:rsidRDefault="005D0AAD" w:rsidP="005D0AAD">
            <w:pPr>
              <w:jc w:val="center"/>
            </w:pPr>
          </w:p>
        </w:tc>
        <w:tc>
          <w:tcPr>
            <w:tcW w:w="545" w:type="pct"/>
            <w:tcBorders>
              <w:top w:val="nil"/>
              <w:left w:val="nil"/>
              <w:bottom w:val="single" w:sz="4" w:space="0" w:color="auto"/>
              <w:right w:val="single" w:sz="4" w:space="0" w:color="auto"/>
            </w:tcBorders>
            <w:shd w:val="clear" w:color="auto" w:fill="auto"/>
            <w:noWrap/>
            <w:vAlign w:val="center"/>
          </w:tcPr>
          <w:p w:rsidR="005D0AAD" w:rsidRPr="005D0AAD" w:rsidRDefault="005D0AAD" w:rsidP="005D0AAD">
            <w:pPr>
              <w:jc w:val="center"/>
            </w:pPr>
          </w:p>
        </w:tc>
        <w:tc>
          <w:tcPr>
            <w:tcW w:w="544" w:type="pct"/>
            <w:tcBorders>
              <w:top w:val="nil"/>
              <w:left w:val="nil"/>
              <w:bottom w:val="single" w:sz="4" w:space="0" w:color="auto"/>
              <w:right w:val="single" w:sz="8" w:space="0" w:color="auto"/>
            </w:tcBorders>
            <w:shd w:val="clear" w:color="auto" w:fill="auto"/>
            <w:noWrap/>
            <w:vAlign w:val="center"/>
          </w:tcPr>
          <w:p w:rsidR="005D0AAD" w:rsidRPr="005D0AAD" w:rsidRDefault="005D0AAD" w:rsidP="005D0AAD">
            <w:pPr>
              <w:jc w:val="center"/>
            </w:pPr>
          </w:p>
        </w:tc>
      </w:tr>
      <w:tr w:rsidR="005D0AAD" w:rsidRPr="0082001C">
        <w:trPr>
          <w:trHeight w:val="255"/>
        </w:trPr>
        <w:tc>
          <w:tcPr>
            <w:tcW w:w="640" w:type="pct"/>
            <w:tcBorders>
              <w:top w:val="nil"/>
              <w:left w:val="single" w:sz="8" w:space="0" w:color="auto"/>
              <w:bottom w:val="single" w:sz="4" w:space="0" w:color="auto"/>
              <w:right w:val="nil"/>
            </w:tcBorders>
            <w:shd w:val="clear" w:color="auto" w:fill="auto"/>
            <w:noWrap/>
            <w:vAlign w:val="center"/>
          </w:tcPr>
          <w:p w:rsidR="005D0AAD" w:rsidRPr="0082001C" w:rsidRDefault="005D0AAD" w:rsidP="001B1B33">
            <w:pPr>
              <w:jc w:val="center"/>
            </w:pPr>
            <w:r w:rsidRPr="0082001C">
              <w:t>9</w:t>
            </w:r>
          </w:p>
        </w:tc>
        <w:tc>
          <w:tcPr>
            <w:tcW w:w="1302" w:type="pct"/>
            <w:tcBorders>
              <w:top w:val="nil"/>
              <w:left w:val="single" w:sz="8" w:space="0" w:color="auto"/>
              <w:bottom w:val="single" w:sz="4" w:space="0" w:color="auto"/>
              <w:right w:val="single" w:sz="4" w:space="0" w:color="auto"/>
            </w:tcBorders>
            <w:shd w:val="clear" w:color="auto" w:fill="auto"/>
            <w:noWrap/>
            <w:vAlign w:val="center"/>
          </w:tcPr>
          <w:p w:rsidR="005D0AAD" w:rsidRPr="0082001C" w:rsidRDefault="005D0AAD" w:rsidP="001B1B33">
            <w:r w:rsidRPr="0082001C">
              <w:t>Комаричский</w:t>
            </w:r>
          </w:p>
        </w:tc>
        <w:tc>
          <w:tcPr>
            <w:tcW w:w="881" w:type="pct"/>
            <w:tcBorders>
              <w:top w:val="nil"/>
              <w:left w:val="nil"/>
              <w:bottom w:val="single" w:sz="4" w:space="0" w:color="auto"/>
              <w:right w:val="nil"/>
            </w:tcBorders>
            <w:shd w:val="clear" w:color="auto" w:fill="auto"/>
            <w:noWrap/>
            <w:vAlign w:val="center"/>
          </w:tcPr>
          <w:p w:rsidR="005D0AAD" w:rsidRPr="005D0AAD" w:rsidRDefault="005D0AAD" w:rsidP="005D0AAD">
            <w:pPr>
              <w:jc w:val="center"/>
            </w:pPr>
            <w:r w:rsidRPr="005D0AAD">
              <w:t>3557</w:t>
            </w:r>
          </w:p>
        </w:tc>
        <w:tc>
          <w:tcPr>
            <w:tcW w:w="544" w:type="pct"/>
            <w:tcBorders>
              <w:top w:val="nil"/>
              <w:left w:val="single" w:sz="8" w:space="0" w:color="auto"/>
              <w:bottom w:val="single" w:sz="4" w:space="0" w:color="auto"/>
              <w:right w:val="single" w:sz="4" w:space="0" w:color="auto"/>
            </w:tcBorders>
            <w:shd w:val="clear" w:color="auto" w:fill="auto"/>
            <w:noWrap/>
            <w:vAlign w:val="center"/>
          </w:tcPr>
          <w:p w:rsidR="005D0AAD" w:rsidRPr="005D0AAD" w:rsidRDefault="005D0AAD" w:rsidP="005D0AAD">
            <w:pPr>
              <w:jc w:val="center"/>
            </w:pPr>
          </w:p>
        </w:tc>
        <w:tc>
          <w:tcPr>
            <w:tcW w:w="544" w:type="pct"/>
            <w:tcBorders>
              <w:top w:val="nil"/>
              <w:left w:val="nil"/>
              <w:bottom w:val="single" w:sz="4" w:space="0" w:color="auto"/>
              <w:right w:val="single" w:sz="4" w:space="0" w:color="auto"/>
            </w:tcBorders>
            <w:shd w:val="clear" w:color="auto" w:fill="auto"/>
            <w:noWrap/>
            <w:vAlign w:val="center"/>
          </w:tcPr>
          <w:p w:rsidR="005D0AAD" w:rsidRPr="005D0AAD" w:rsidRDefault="005D0AAD" w:rsidP="005D0AAD">
            <w:pPr>
              <w:jc w:val="center"/>
            </w:pPr>
          </w:p>
        </w:tc>
        <w:tc>
          <w:tcPr>
            <w:tcW w:w="545" w:type="pct"/>
            <w:tcBorders>
              <w:top w:val="nil"/>
              <w:left w:val="nil"/>
              <w:bottom w:val="single" w:sz="4" w:space="0" w:color="auto"/>
              <w:right w:val="single" w:sz="4" w:space="0" w:color="auto"/>
            </w:tcBorders>
            <w:shd w:val="clear" w:color="auto" w:fill="auto"/>
            <w:noWrap/>
            <w:vAlign w:val="center"/>
          </w:tcPr>
          <w:p w:rsidR="005D0AAD" w:rsidRPr="005D0AAD" w:rsidRDefault="005D0AAD" w:rsidP="005D0AAD">
            <w:pPr>
              <w:jc w:val="center"/>
            </w:pPr>
          </w:p>
        </w:tc>
        <w:tc>
          <w:tcPr>
            <w:tcW w:w="544" w:type="pct"/>
            <w:tcBorders>
              <w:top w:val="nil"/>
              <w:left w:val="nil"/>
              <w:bottom w:val="single" w:sz="4" w:space="0" w:color="auto"/>
              <w:right w:val="single" w:sz="8" w:space="0" w:color="auto"/>
            </w:tcBorders>
            <w:shd w:val="clear" w:color="auto" w:fill="auto"/>
            <w:noWrap/>
            <w:vAlign w:val="center"/>
          </w:tcPr>
          <w:p w:rsidR="005D0AAD" w:rsidRPr="005D0AAD" w:rsidRDefault="005D0AAD" w:rsidP="005D0AAD">
            <w:pPr>
              <w:jc w:val="center"/>
            </w:pPr>
            <w:r w:rsidRPr="005D0AAD">
              <w:t>3557</w:t>
            </w:r>
          </w:p>
        </w:tc>
      </w:tr>
      <w:tr w:rsidR="005D0AAD" w:rsidRPr="0082001C">
        <w:trPr>
          <w:trHeight w:val="255"/>
        </w:trPr>
        <w:tc>
          <w:tcPr>
            <w:tcW w:w="640" w:type="pct"/>
            <w:tcBorders>
              <w:top w:val="nil"/>
              <w:left w:val="single" w:sz="8" w:space="0" w:color="auto"/>
              <w:bottom w:val="single" w:sz="4" w:space="0" w:color="auto"/>
              <w:right w:val="nil"/>
            </w:tcBorders>
            <w:shd w:val="clear" w:color="auto" w:fill="auto"/>
            <w:noWrap/>
            <w:vAlign w:val="center"/>
          </w:tcPr>
          <w:p w:rsidR="005D0AAD" w:rsidRPr="0082001C" w:rsidRDefault="005D0AAD" w:rsidP="001B1B33">
            <w:pPr>
              <w:jc w:val="center"/>
            </w:pPr>
            <w:r w:rsidRPr="0082001C">
              <w:t>10</w:t>
            </w:r>
          </w:p>
        </w:tc>
        <w:tc>
          <w:tcPr>
            <w:tcW w:w="1302" w:type="pct"/>
            <w:tcBorders>
              <w:top w:val="nil"/>
              <w:left w:val="single" w:sz="8" w:space="0" w:color="auto"/>
              <w:bottom w:val="single" w:sz="4" w:space="0" w:color="auto"/>
              <w:right w:val="single" w:sz="4" w:space="0" w:color="auto"/>
            </w:tcBorders>
            <w:shd w:val="clear" w:color="auto" w:fill="auto"/>
            <w:noWrap/>
            <w:vAlign w:val="center"/>
          </w:tcPr>
          <w:p w:rsidR="005D0AAD" w:rsidRPr="0082001C" w:rsidRDefault="005D0AAD" w:rsidP="001B1B33">
            <w:r w:rsidRPr="0082001C">
              <w:t>Мглимский</w:t>
            </w:r>
          </w:p>
        </w:tc>
        <w:tc>
          <w:tcPr>
            <w:tcW w:w="881" w:type="pct"/>
            <w:tcBorders>
              <w:top w:val="nil"/>
              <w:left w:val="nil"/>
              <w:bottom w:val="single" w:sz="4" w:space="0" w:color="auto"/>
              <w:right w:val="nil"/>
            </w:tcBorders>
            <w:shd w:val="clear" w:color="auto" w:fill="auto"/>
            <w:noWrap/>
            <w:vAlign w:val="center"/>
          </w:tcPr>
          <w:p w:rsidR="005D0AAD" w:rsidRPr="005D0AAD" w:rsidRDefault="005D0AAD" w:rsidP="005D0AAD">
            <w:pPr>
              <w:jc w:val="center"/>
            </w:pPr>
            <w:r w:rsidRPr="005D0AAD">
              <w:t>2110</w:t>
            </w:r>
          </w:p>
        </w:tc>
        <w:tc>
          <w:tcPr>
            <w:tcW w:w="544" w:type="pct"/>
            <w:tcBorders>
              <w:top w:val="nil"/>
              <w:left w:val="single" w:sz="8" w:space="0" w:color="auto"/>
              <w:bottom w:val="single" w:sz="4" w:space="0" w:color="auto"/>
              <w:right w:val="single" w:sz="4" w:space="0" w:color="auto"/>
            </w:tcBorders>
            <w:shd w:val="clear" w:color="auto" w:fill="auto"/>
            <w:noWrap/>
            <w:vAlign w:val="center"/>
          </w:tcPr>
          <w:p w:rsidR="005D0AAD" w:rsidRPr="005D0AAD" w:rsidRDefault="005D0AAD" w:rsidP="005D0AAD">
            <w:pPr>
              <w:jc w:val="center"/>
            </w:pPr>
            <w:r w:rsidRPr="005D0AAD">
              <w:t>2110</w:t>
            </w:r>
          </w:p>
        </w:tc>
        <w:tc>
          <w:tcPr>
            <w:tcW w:w="544" w:type="pct"/>
            <w:tcBorders>
              <w:top w:val="nil"/>
              <w:left w:val="nil"/>
              <w:bottom w:val="single" w:sz="4" w:space="0" w:color="auto"/>
              <w:right w:val="single" w:sz="4" w:space="0" w:color="auto"/>
            </w:tcBorders>
            <w:shd w:val="clear" w:color="auto" w:fill="auto"/>
            <w:noWrap/>
            <w:vAlign w:val="center"/>
          </w:tcPr>
          <w:p w:rsidR="005D0AAD" w:rsidRPr="005D0AAD" w:rsidRDefault="005D0AAD" w:rsidP="005D0AAD">
            <w:pPr>
              <w:jc w:val="center"/>
            </w:pPr>
          </w:p>
        </w:tc>
        <w:tc>
          <w:tcPr>
            <w:tcW w:w="545" w:type="pct"/>
            <w:tcBorders>
              <w:top w:val="nil"/>
              <w:left w:val="nil"/>
              <w:bottom w:val="single" w:sz="4" w:space="0" w:color="auto"/>
              <w:right w:val="single" w:sz="4" w:space="0" w:color="auto"/>
            </w:tcBorders>
            <w:shd w:val="clear" w:color="auto" w:fill="auto"/>
            <w:noWrap/>
            <w:vAlign w:val="center"/>
          </w:tcPr>
          <w:p w:rsidR="005D0AAD" w:rsidRPr="005D0AAD" w:rsidRDefault="005D0AAD" w:rsidP="005D0AAD">
            <w:pPr>
              <w:jc w:val="center"/>
            </w:pPr>
          </w:p>
        </w:tc>
        <w:tc>
          <w:tcPr>
            <w:tcW w:w="544" w:type="pct"/>
            <w:tcBorders>
              <w:top w:val="nil"/>
              <w:left w:val="nil"/>
              <w:bottom w:val="single" w:sz="4" w:space="0" w:color="auto"/>
              <w:right w:val="single" w:sz="8" w:space="0" w:color="auto"/>
            </w:tcBorders>
            <w:shd w:val="clear" w:color="auto" w:fill="auto"/>
            <w:noWrap/>
            <w:vAlign w:val="center"/>
          </w:tcPr>
          <w:p w:rsidR="005D0AAD" w:rsidRPr="005D0AAD" w:rsidRDefault="005D0AAD" w:rsidP="005D0AAD">
            <w:pPr>
              <w:jc w:val="center"/>
            </w:pPr>
          </w:p>
        </w:tc>
      </w:tr>
      <w:tr w:rsidR="005D0AAD" w:rsidRPr="0082001C">
        <w:trPr>
          <w:trHeight w:val="255"/>
        </w:trPr>
        <w:tc>
          <w:tcPr>
            <w:tcW w:w="640" w:type="pct"/>
            <w:tcBorders>
              <w:top w:val="nil"/>
              <w:left w:val="single" w:sz="8" w:space="0" w:color="auto"/>
              <w:bottom w:val="single" w:sz="4" w:space="0" w:color="auto"/>
              <w:right w:val="nil"/>
            </w:tcBorders>
            <w:shd w:val="clear" w:color="auto" w:fill="auto"/>
            <w:noWrap/>
            <w:vAlign w:val="center"/>
          </w:tcPr>
          <w:p w:rsidR="005D0AAD" w:rsidRPr="0082001C" w:rsidRDefault="005D0AAD" w:rsidP="001B1B33">
            <w:pPr>
              <w:jc w:val="center"/>
            </w:pPr>
            <w:r w:rsidRPr="0082001C">
              <w:t>11</w:t>
            </w:r>
          </w:p>
        </w:tc>
        <w:tc>
          <w:tcPr>
            <w:tcW w:w="1302" w:type="pct"/>
            <w:tcBorders>
              <w:top w:val="nil"/>
              <w:left w:val="single" w:sz="8" w:space="0" w:color="auto"/>
              <w:bottom w:val="single" w:sz="4" w:space="0" w:color="auto"/>
              <w:right w:val="single" w:sz="4" w:space="0" w:color="auto"/>
            </w:tcBorders>
            <w:shd w:val="clear" w:color="auto" w:fill="auto"/>
            <w:noWrap/>
            <w:vAlign w:val="center"/>
          </w:tcPr>
          <w:p w:rsidR="005D0AAD" w:rsidRPr="0082001C" w:rsidRDefault="005D0AAD" w:rsidP="001B1B33">
            <w:r w:rsidRPr="0082001C">
              <w:t>Новозыбковский</w:t>
            </w:r>
          </w:p>
        </w:tc>
        <w:tc>
          <w:tcPr>
            <w:tcW w:w="881" w:type="pct"/>
            <w:tcBorders>
              <w:top w:val="nil"/>
              <w:left w:val="nil"/>
              <w:bottom w:val="single" w:sz="4" w:space="0" w:color="auto"/>
              <w:right w:val="nil"/>
            </w:tcBorders>
            <w:shd w:val="clear" w:color="auto" w:fill="auto"/>
            <w:noWrap/>
            <w:vAlign w:val="center"/>
          </w:tcPr>
          <w:p w:rsidR="005D0AAD" w:rsidRPr="005D0AAD" w:rsidRDefault="005D0AAD" w:rsidP="005D0AAD">
            <w:pPr>
              <w:jc w:val="center"/>
            </w:pPr>
            <w:r w:rsidRPr="005D0AAD">
              <w:t>1564</w:t>
            </w:r>
          </w:p>
        </w:tc>
        <w:tc>
          <w:tcPr>
            <w:tcW w:w="544" w:type="pct"/>
            <w:tcBorders>
              <w:top w:val="nil"/>
              <w:left w:val="single" w:sz="8" w:space="0" w:color="auto"/>
              <w:bottom w:val="single" w:sz="4" w:space="0" w:color="auto"/>
              <w:right w:val="single" w:sz="4" w:space="0" w:color="auto"/>
            </w:tcBorders>
            <w:shd w:val="clear" w:color="auto" w:fill="auto"/>
            <w:noWrap/>
            <w:vAlign w:val="center"/>
          </w:tcPr>
          <w:p w:rsidR="005D0AAD" w:rsidRPr="005D0AAD" w:rsidRDefault="005D0AAD" w:rsidP="005D0AAD">
            <w:pPr>
              <w:jc w:val="center"/>
            </w:pPr>
            <w:r w:rsidRPr="005D0AAD">
              <w:t>1564</w:t>
            </w:r>
          </w:p>
        </w:tc>
        <w:tc>
          <w:tcPr>
            <w:tcW w:w="544" w:type="pct"/>
            <w:tcBorders>
              <w:top w:val="nil"/>
              <w:left w:val="nil"/>
              <w:bottom w:val="single" w:sz="4" w:space="0" w:color="auto"/>
              <w:right w:val="single" w:sz="4" w:space="0" w:color="auto"/>
            </w:tcBorders>
            <w:shd w:val="clear" w:color="auto" w:fill="auto"/>
            <w:noWrap/>
            <w:vAlign w:val="center"/>
          </w:tcPr>
          <w:p w:rsidR="005D0AAD" w:rsidRPr="005D0AAD" w:rsidRDefault="005D0AAD" w:rsidP="005D0AAD">
            <w:pPr>
              <w:jc w:val="center"/>
            </w:pPr>
          </w:p>
        </w:tc>
        <w:tc>
          <w:tcPr>
            <w:tcW w:w="545" w:type="pct"/>
            <w:tcBorders>
              <w:top w:val="nil"/>
              <w:left w:val="nil"/>
              <w:bottom w:val="single" w:sz="4" w:space="0" w:color="auto"/>
              <w:right w:val="single" w:sz="4" w:space="0" w:color="auto"/>
            </w:tcBorders>
            <w:shd w:val="clear" w:color="auto" w:fill="auto"/>
            <w:noWrap/>
            <w:vAlign w:val="center"/>
          </w:tcPr>
          <w:p w:rsidR="005D0AAD" w:rsidRPr="005D0AAD" w:rsidRDefault="005D0AAD" w:rsidP="005D0AAD">
            <w:pPr>
              <w:jc w:val="center"/>
            </w:pPr>
          </w:p>
        </w:tc>
        <w:tc>
          <w:tcPr>
            <w:tcW w:w="544" w:type="pct"/>
            <w:tcBorders>
              <w:top w:val="nil"/>
              <w:left w:val="nil"/>
              <w:bottom w:val="single" w:sz="4" w:space="0" w:color="auto"/>
              <w:right w:val="single" w:sz="8" w:space="0" w:color="auto"/>
            </w:tcBorders>
            <w:shd w:val="clear" w:color="auto" w:fill="auto"/>
            <w:noWrap/>
            <w:vAlign w:val="center"/>
          </w:tcPr>
          <w:p w:rsidR="005D0AAD" w:rsidRPr="005D0AAD" w:rsidRDefault="005D0AAD" w:rsidP="005D0AAD">
            <w:pPr>
              <w:jc w:val="center"/>
            </w:pPr>
          </w:p>
        </w:tc>
      </w:tr>
      <w:tr w:rsidR="005D0AAD" w:rsidRPr="0082001C">
        <w:trPr>
          <w:trHeight w:val="255"/>
        </w:trPr>
        <w:tc>
          <w:tcPr>
            <w:tcW w:w="640" w:type="pct"/>
            <w:tcBorders>
              <w:top w:val="nil"/>
              <w:left w:val="single" w:sz="8" w:space="0" w:color="auto"/>
              <w:bottom w:val="single" w:sz="4" w:space="0" w:color="auto"/>
              <w:right w:val="nil"/>
            </w:tcBorders>
            <w:shd w:val="clear" w:color="auto" w:fill="auto"/>
            <w:noWrap/>
            <w:vAlign w:val="center"/>
          </w:tcPr>
          <w:p w:rsidR="005D0AAD" w:rsidRPr="0082001C" w:rsidRDefault="005D0AAD" w:rsidP="001B1B33">
            <w:pPr>
              <w:jc w:val="center"/>
            </w:pPr>
            <w:r w:rsidRPr="0082001C">
              <w:t>12</w:t>
            </w:r>
          </w:p>
        </w:tc>
        <w:tc>
          <w:tcPr>
            <w:tcW w:w="1302" w:type="pct"/>
            <w:tcBorders>
              <w:top w:val="nil"/>
              <w:left w:val="single" w:sz="8" w:space="0" w:color="auto"/>
              <w:bottom w:val="single" w:sz="4" w:space="0" w:color="auto"/>
              <w:right w:val="single" w:sz="4" w:space="0" w:color="auto"/>
            </w:tcBorders>
            <w:shd w:val="clear" w:color="auto" w:fill="auto"/>
            <w:noWrap/>
            <w:vAlign w:val="center"/>
          </w:tcPr>
          <w:p w:rsidR="005D0AAD" w:rsidRPr="0082001C" w:rsidRDefault="005D0AAD" w:rsidP="001B1B33">
            <w:r w:rsidRPr="0082001C">
              <w:t>Почепский</w:t>
            </w:r>
          </w:p>
        </w:tc>
        <w:tc>
          <w:tcPr>
            <w:tcW w:w="881" w:type="pct"/>
            <w:tcBorders>
              <w:top w:val="nil"/>
              <w:left w:val="nil"/>
              <w:bottom w:val="single" w:sz="4" w:space="0" w:color="auto"/>
              <w:right w:val="nil"/>
            </w:tcBorders>
            <w:shd w:val="clear" w:color="auto" w:fill="auto"/>
            <w:noWrap/>
            <w:vAlign w:val="center"/>
          </w:tcPr>
          <w:p w:rsidR="005D0AAD" w:rsidRPr="005D0AAD" w:rsidRDefault="005D0AAD" w:rsidP="005D0AAD">
            <w:pPr>
              <w:jc w:val="center"/>
            </w:pPr>
            <w:r w:rsidRPr="005D0AAD">
              <w:t>4446</w:t>
            </w:r>
          </w:p>
        </w:tc>
        <w:tc>
          <w:tcPr>
            <w:tcW w:w="544" w:type="pct"/>
            <w:tcBorders>
              <w:top w:val="nil"/>
              <w:left w:val="single" w:sz="8" w:space="0" w:color="auto"/>
              <w:bottom w:val="single" w:sz="4" w:space="0" w:color="auto"/>
              <w:right w:val="single" w:sz="4" w:space="0" w:color="auto"/>
            </w:tcBorders>
            <w:shd w:val="clear" w:color="auto" w:fill="auto"/>
            <w:noWrap/>
            <w:vAlign w:val="center"/>
          </w:tcPr>
          <w:p w:rsidR="005D0AAD" w:rsidRPr="005D0AAD" w:rsidRDefault="005D0AAD" w:rsidP="005D0AAD">
            <w:pPr>
              <w:jc w:val="center"/>
            </w:pPr>
          </w:p>
        </w:tc>
        <w:tc>
          <w:tcPr>
            <w:tcW w:w="544" w:type="pct"/>
            <w:tcBorders>
              <w:top w:val="nil"/>
              <w:left w:val="nil"/>
              <w:bottom w:val="single" w:sz="4" w:space="0" w:color="auto"/>
              <w:right w:val="single" w:sz="4" w:space="0" w:color="auto"/>
            </w:tcBorders>
            <w:shd w:val="clear" w:color="auto" w:fill="auto"/>
            <w:noWrap/>
            <w:vAlign w:val="center"/>
          </w:tcPr>
          <w:p w:rsidR="005D0AAD" w:rsidRPr="005D0AAD" w:rsidRDefault="005D0AAD" w:rsidP="005D0AAD">
            <w:pPr>
              <w:jc w:val="center"/>
            </w:pPr>
          </w:p>
        </w:tc>
        <w:tc>
          <w:tcPr>
            <w:tcW w:w="545" w:type="pct"/>
            <w:tcBorders>
              <w:top w:val="nil"/>
              <w:left w:val="nil"/>
              <w:bottom w:val="single" w:sz="4" w:space="0" w:color="auto"/>
              <w:right w:val="single" w:sz="4" w:space="0" w:color="auto"/>
            </w:tcBorders>
            <w:shd w:val="clear" w:color="auto" w:fill="auto"/>
            <w:noWrap/>
            <w:vAlign w:val="center"/>
          </w:tcPr>
          <w:p w:rsidR="005D0AAD" w:rsidRPr="005D0AAD" w:rsidRDefault="005D0AAD" w:rsidP="005D0AAD">
            <w:pPr>
              <w:jc w:val="center"/>
            </w:pPr>
            <w:r w:rsidRPr="005D0AAD">
              <w:t>4446</w:t>
            </w:r>
          </w:p>
        </w:tc>
        <w:tc>
          <w:tcPr>
            <w:tcW w:w="544" w:type="pct"/>
            <w:tcBorders>
              <w:top w:val="nil"/>
              <w:left w:val="nil"/>
              <w:bottom w:val="single" w:sz="4" w:space="0" w:color="auto"/>
              <w:right w:val="single" w:sz="8" w:space="0" w:color="auto"/>
            </w:tcBorders>
            <w:shd w:val="clear" w:color="auto" w:fill="auto"/>
            <w:noWrap/>
            <w:vAlign w:val="center"/>
          </w:tcPr>
          <w:p w:rsidR="005D0AAD" w:rsidRPr="005D0AAD" w:rsidRDefault="005D0AAD" w:rsidP="005D0AAD">
            <w:pPr>
              <w:jc w:val="center"/>
            </w:pPr>
          </w:p>
        </w:tc>
      </w:tr>
      <w:tr w:rsidR="005D0AAD" w:rsidRPr="0082001C">
        <w:trPr>
          <w:trHeight w:val="255"/>
        </w:trPr>
        <w:tc>
          <w:tcPr>
            <w:tcW w:w="640" w:type="pct"/>
            <w:tcBorders>
              <w:top w:val="nil"/>
              <w:left w:val="single" w:sz="8" w:space="0" w:color="auto"/>
              <w:bottom w:val="single" w:sz="4" w:space="0" w:color="auto"/>
              <w:right w:val="nil"/>
            </w:tcBorders>
            <w:shd w:val="clear" w:color="auto" w:fill="auto"/>
            <w:noWrap/>
            <w:vAlign w:val="center"/>
          </w:tcPr>
          <w:p w:rsidR="005D0AAD" w:rsidRPr="0082001C" w:rsidRDefault="005D0AAD" w:rsidP="001B1B33">
            <w:pPr>
              <w:jc w:val="center"/>
            </w:pPr>
            <w:r w:rsidRPr="0082001C">
              <w:t>13</w:t>
            </w:r>
          </w:p>
        </w:tc>
        <w:tc>
          <w:tcPr>
            <w:tcW w:w="1302" w:type="pct"/>
            <w:tcBorders>
              <w:top w:val="nil"/>
              <w:left w:val="single" w:sz="8" w:space="0" w:color="auto"/>
              <w:bottom w:val="single" w:sz="4" w:space="0" w:color="auto"/>
              <w:right w:val="single" w:sz="4" w:space="0" w:color="auto"/>
            </w:tcBorders>
            <w:shd w:val="clear" w:color="auto" w:fill="auto"/>
            <w:noWrap/>
            <w:vAlign w:val="center"/>
          </w:tcPr>
          <w:p w:rsidR="005D0AAD" w:rsidRPr="0082001C" w:rsidRDefault="005D0AAD" w:rsidP="001B1B33">
            <w:r w:rsidRPr="0082001C">
              <w:t>Рогнединский</w:t>
            </w:r>
          </w:p>
        </w:tc>
        <w:tc>
          <w:tcPr>
            <w:tcW w:w="881" w:type="pct"/>
            <w:tcBorders>
              <w:top w:val="nil"/>
              <w:left w:val="nil"/>
              <w:bottom w:val="single" w:sz="4" w:space="0" w:color="auto"/>
              <w:right w:val="nil"/>
            </w:tcBorders>
            <w:shd w:val="clear" w:color="auto" w:fill="auto"/>
            <w:noWrap/>
            <w:vAlign w:val="center"/>
          </w:tcPr>
          <w:p w:rsidR="005D0AAD" w:rsidRPr="005D0AAD" w:rsidRDefault="005D0AAD" w:rsidP="005D0AAD">
            <w:pPr>
              <w:jc w:val="center"/>
            </w:pPr>
            <w:r w:rsidRPr="005D0AAD">
              <w:t>4453</w:t>
            </w:r>
          </w:p>
        </w:tc>
        <w:tc>
          <w:tcPr>
            <w:tcW w:w="544" w:type="pct"/>
            <w:tcBorders>
              <w:top w:val="nil"/>
              <w:left w:val="single" w:sz="8" w:space="0" w:color="auto"/>
              <w:bottom w:val="single" w:sz="4" w:space="0" w:color="auto"/>
              <w:right w:val="single" w:sz="4" w:space="0" w:color="auto"/>
            </w:tcBorders>
            <w:shd w:val="clear" w:color="auto" w:fill="auto"/>
            <w:noWrap/>
            <w:vAlign w:val="center"/>
          </w:tcPr>
          <w:p w:rsidR="005D0AAD" w:rsidRPr="005D0AAD" w:rsidRDefault="005D0AAD" w:rsidP="005D0AAD">
            <w:pPr>
              <w:jc w:val="center"/>
            </w:pPr>
          </w:p>
        </w:tc>
        <w:tc>
          <w:tcPr>
            <w:tcW w:w="544" w:type="pct"/>
            <w:tcBorders>
              <w:top w:val="nil"/>
              <w:left w:val="nil"/>
              <w:bottom w:val="single" w:sz="4" w:space="0" w:color="auto"/>
              <w:right w:val="single" w:sz="4" w:space="0" w:color="auto"/>
            </w:tcBorders>
            <w:shd w:val="clear" w:color="auto" w:fill="auto"/>
            <w:noWrap/>
            <w:vAlign w:val="center"/>
          </w:tcPr>
          <w:p w:rsidR="005D0AAD" w:rsidRPr="005D0AAD" w:rsidRDefault="005D0AAD" w:rsidP="005D0AAD">
            <w:pPr>
              <w:jc w:val="center"/>
            </w:pPr>
            <w:r w:rsidRPr="005D0AAD">
              <w:t>4453</w:t>
            </w:r>
          </w:p>
        </w:tc>
        <w:tc>
          <w:tcPr>
            <w:tcW w:w="545" w:type="pct"/>
            <w:tcBorders>
              <w:top w:val="nil"/>
              <w:left w:val="nil"/>
              <w:bottom w:val="single" w:sz="4" w:space="0" w:color="auto"/>
              <w:right w:val="single" w:sz="4" w:space="0" w:color="auto"/>
            </w:tcBorders>
            <w:shd w:val="clear" w:color="auto" w:fill="auto"/>
            <w:noWrap/>
            <w:vAlign w:val="center"/>
          </w:tcPr>
          <w:p w:rsidR="005D0AAD" w:rsidRPr="005D0AAD" w:rsidRDefault="005D0AAD" w:rsidP="005D0AAD">
            <w:pPr>
              <w:jc w:val="center"/>
            </w:pPr>
          </w:p>
        </w:tc>
        <w:tc>
          <w:tcPr>
            <w:tcW w:w="544" w:type="pct"/>
            <w:tcBorders>
              <w:top w:val="nil"/>
              <w:left w:val="nil"/>
              <w:bottom w:val="single" w:sz="4" w:space="0" w:color="auto"/>
              <w:right w:val="single" w:sz="8" w:space="0" w:color="auto"/>
            </w:tcBorders>
            <w:shd w:val="clear" w:color="auto" w:fill="auto"/>
            <w:noWrap/>
            <w:vAlign w:val="center"/>
          </w:tcPr>
          <w:p w:rsidR="005D0AAD" w:rsidRPr="005D0AAD" w:rsidRDefault="005D0AAD" w:rsidP="005D0AAD">
            <w:pPr>
              <w:jc w:val="center"/>
            </w:pPr>
          </w:p>
        </w:tc>
      </w:tr>
      <w:tr w:rsidR="005D0AAD" w:rsidRPr="0082001C">
        <w:trPr>
          <w:trHeight w:val="255"/>
        </w:trPr>
        <w:tc>
          <w:tcPr>
            <w:tcW w:w="640" w:type="pct"/>
            <w:tcBorders>
              <w:top w:val="nil"/>
              <w:left w:val="single" w:sz="8" w:space="0" w:color="auto"/>
              <w:bottom w:val="single" w:sz="4" w:space="0" w:color="auto"/>
              <w:right w:val="nil"/>
            </w:tcBorders>
            <w:shd w:val="clear" w:color="auto" w:fill="auto"/>
            <w:noWrap/>
            <w:vAlign w:val="center"/>
          </w:tcPr>
          <w:p w:rsidR="005D0AAD" w:rsidRPr="0082001C" w:rsidRDefault="005D0AAD" w:rsidP="001B1B33">
            <w:pPr>
              <w:jc w:val="center"/>
            </w:pPr>
            <w:r w:rsidRPr="0082001C">
              <w:t>14</w:t>
            </w:r>
          </w:p>
        </w:tc>
        <w:tc>
          <w:tcPr>
            <w:tcW w:w="1302" w:type="pct"/>
            <w:tcBorders>
              <w:top w:val="nil"/>
              <w:left w:val="single" w:sz="8" w:space="0" w:color="auto"/>
              <w:bottom w:val="single" w:sz="4" w:space="0" w:color="auto"/>
              <w:right w:val="single" w:sz="4" w:space="0" w:color="auto"/>
            </w:tcBorders>
            <w:shd w:val="clear" w:color="auto" w:fill="auto"/>
            <w:noWrap/>
            <w:vAlign w:val="center"/>
          </w:tcPr>
          <w:p w:rsidR="005D0AAD" w:rsidRPr="0082001C" w:rsidRDefault="005D0AAD" w:rsidP="001B1B33">
            <w:r w:rsidRPr="0082001C">
              <w:t>Севский</w:t>
            </w:r>
          </w:p>
        </w:tc>
        <w:tc>
          <w:tcPr>
            <w:tcW w:w="881" w:type="pct"/>
            <w:tcBorders>
              <w:top w:val="nil"/>
              <w:left w:val="nil"/>
              <w:bottom w:val="single" w:sz="4" w:space="0" w:color="auto"/>
              <w:right w:val="nil"/>
            </w:tcBorders>
            <w:shd w:val="clear" w:color="auto" w:fill="auto"/>
            <w:noWrap/>
            <w:vAlign w:val="center"/>
          </w:tcPr>
          <w:p w:rsidR="005D0AAD" w:rsidRPr="005D0AAD" w:rsidRDefault="005D0AAD" w:rsidP="005D0AAD">
            <w:pPr>
              <w:jc w:val="center"/>
            </w:pPr>
            <w:r w:rsidRPr="005D0AAD">
              <w:t>4991</w:t>
            </w:r>
          </w:p>
        </w:tc>
        <w:tc>
          <w:tcPr>
            <w:tcW w:w="544" w:type="pct"/>
            <w:tcBorders>
              <w:top w:val="nil"/>
              <w:left w:val="single" w:sz="8" w:space="0" w:color="auto"/>
              <w:bottom w:val="single" w:sz="4" w:space="0" w:color="auto"/>
              <w:right w:val="single" w:sz="4" w:space="0" w:color="auto"/>
            </w:tcBorders>
            <w:shd w:val="clear" w:color="auto" w:fill="auto"/>
            <w:noWrap/>
            <w:vAlign w:val="center"/>
          </w:tcPr>
          <w:p w:rsidR="005D0AAD" w:rsidRPr="005D0AAD" w:rsidRDefault="005D0AAD" w:rsidP="005D0AAD">
            <w:pPr>
              <w:jc w:val="center"/>
            </w:pPr>
          </w:p>
        </w:tc>
        <w:tc>
          <w:tcPr>
            <w:tcW w:w="544" w:type="pct"/>
            <w:tcBorders>
              <w:top w:val="nil"/>
              <w:left w:val="nil"/>
              <w:bottom w:val="single" w:sz="4" w:space="0" w:color="auto"/>
              <w:right w:val="single" w:sz="4" w:space="0" w:color="auto"/>
            </w:tcBorders>
            <w:shd w:val="clear" w:color="auto" w:fill="auto"/>
            <w:noWrap/>
            <w:vAlign w:val="center"/>
          </w:tcPr>
          <w:p w:rsidR="005D0AAD" w:rsidRPr="005D0AAD" w:rsidRDefault="005D0AAD" w:rsidP="005D0AAD">
            <w:pPr>
              <w:jc w:val="center"/>
            </w:pPr>
          </w:p>
        </w:tc>
        <w:tc>
          <w:tcPr>
            <w:tcW w:w="545" w:type="pct"/>
            <w:tcBorders>
              <w:top w:val="nil"/>
              <w:left w:val="nil"/>
              <w:bottom w:val="single" w:sz="4" w:space="0" w:color="auto"/>
              <w:right w:val="single" w:sz="4" w:space="0" w:color="auto"/>
            </w:tcBorders>
            <w:shd w:val="clear" w:color="auto" w:fill="auto"/>
            <w:noWrap/>
            <w:vAlign w:val="center"/>
          </w:tcPr>
          <w:p w:rsidR="005D0AAD" w:rsidRPr="005D0AAD" w:rsidRDefault="005D0AAD" w:rsidP="005D0AAD">
            <w:pPr>
              <w:jc w:val="center"/>
            </w:pPr>
          </w:p>
        </w:tc>
        <w:tc>
          <w:tcPr>
            <w:tcW w:w="544" w:type="pct"/>
            <w:tcBorders>
              <w:top w:val="nil"/>
              <w:left w:val="nil"/>
              <w:bottom w:val="single" w:sz="4" w:space="0" w:color="auto"/>
              <w:right w:val="single" w:sz="8" w:space="0" w:color="auto"/>
            </w:tcBorders>
            <w:shd w:val="clear" w:color="auto" w:fill="auto"/>
            <w:noWrap/>
            <w:vAlign w:val="center"/>
          </w:tcPr>
          <w:p w:rsidR="005D0AAD" w:rsidRPr="005D0AAD" w:rsidRDefault="005D0AAD" w:rsidP="005D0AAD">
            <w:pPr>
              <w:jc w:val="center"/>
            </w:pPr>
            <w:r w:rsidRPr="005D0AAD">
              <w:t>4991</w:t>
            </w:r>
          </w:p>
        </w:tc>
      </w:tr>
      <w:tr w:rsidR="005D0AAD" w:rsidRPr="0082001C">
        <w:trPr>
          <w:trHeight w:val="255"/>
        </w:trPr>
        <w:tc>
          <w:tcPr>
            <w:tcW w:w="640" w:type="pct"/>
            <w:tcBorders>
              <w:top w:val="nil"/>
              <w:left w:val="single" w:sz="8" w:space="0" w:color="auto"/>
              <w:bottom w:val="single" w:sz="4" w:space="0" w:color="auto"/>
              <w:right w:val="nil"/>
            </w:tcBorders>
            <w:shd w:val="clear" w:color="auto" w:fill="auto"/>
            <w:noWrap/>
            <w:vAlign w:val="center"/>
          </w:tcPr>
          <w:p w:rsidR="005D0AAD" w:rsidRPr="0082001C" w:rsidRDefault="005D0AAD" w:rsidP="001B1B33">
            <w:pPr>
              <w:jc w:val="center"/>
            </w:pPr>
            <w:r w:rsidRPr="0082001C">
              <w:t>15</w:t>
            </w:r>
          </w:p>
        </w:tc>
        <w:tc>
          <w:tcPr>
            <w:tcW w:w="1302" w:type="pct"/>
            <w:tcBorders>
              <w:top w:val="nil"/>
              <w:left w:val="single" w:sz="8" w:space="0" w:color="auto"/>
              <w:bottom w:val="single" w:sz="4" w:space="0" w:color="auto"/>
              <w:right w:val="single" w:sz="4" w:space="0" w:color="auto"/>
            </w:tcBorders>
            <w:shd w:val="clear" w:color="auto" w:fill="auto"/>
            <w:noWrap/>
            <w:vAlign w:val="center"/>
          </w:tcPr>
          <w:p w:rsidR="005D0AAD" w:rsidRPr="0082001C" w:rsidRDefault="005D0AAD" w:rsidP="001B1B33">
            <w:r w:rsidRPr="0082001C">
              <w:t>Суземский</w:t>
            </w:r>
          </w:p>
        </w:tc>
        <w:tc>
          <w:tcPr>
            <w:tcW w:w="881" w:type="pct"/>
            <w:tcBorders>
              <w:top w:val="nil"/>
              <w:left w:val="nil"/>
              <w:bottom w:val="single" w:sz="4" w:space="0" w:color="auto"/>
              <w:right w:val="nil"/>
            </w:tcBorders>
            <w:shd w:val="clear" w:color="auto" w:fill="auto"/>
            <w:noWrap/>
            <w:vAlign w:val="center"/>
          </w:tcPr>
          <w:p w:rsidR="005D0AAD" w:rsidRPr="005D0AAD" w:rsidRDefault="005D0AAD" w:rsidP="005D0AAD">
            <w:pPr>
              <w:jc w:val="center"/>
            </w:pPr>
            <w:r w:rsidRPr="005D0AAD">
              <w:t>4257</w:t>
            </w:r>
          </w:p>
        </w:tc>
        <w:tc>
          <w:tcPr>
            <w:tcW w:w="544" w:type="pct"/>
            <w:tcBorders>
              <w:top w:val="nil"/>
              <w:left w:val="single" w:sz="8" w:space="0" w:color="auto"/>
              <w:bottom w:val="single" w:sz="4" w:space="0" w:color="auto"/>
              <w:right w:val="single" w:sz="4" w:space="0" w:color="auto"/>
            </w:tcBorders>
            <w:shd w:val="clear" w:color="auto" w:fill="auto"/>
            <w:noWrap/>
            <w:vAlign w:val="center"/>
          </w:tcPr>
          <w:p w:rsidR="005D0AAD" w:rsidRPr="005D0AAD" w:rsidRDefault="005D0AAD" w:rsidP="005D0AAD">
            <w:pPr>
              <w:jc w:val="center"/>
            </w:pPr>
          </w:p>
        </w:tc>
        <w:tc>
          <w:tcPr>
            <w:tcW w:w="544" w:type="pct"/>
            <w:tcBorders>
              <w:top w:val="nil"/>
              <w:left w:val="nil"/>
              <w:bottom w:val="single" w:sz="4" w:space="0" w:color="auto"/>
              <w:right w:val="single" w:sz="4" w:space="0" w:color="auto"/>
            </w:tcBorders>
            <w:shd w:val="clear" w:color="auto" w:fill="auto"/>
            <w:noWrap/>
            <w:vAlign w:val="center"/>
          </w:tcPr>
          <w:p w:rsidR="005D0AAD" w:rsidRPr="005D0AAD" w:rsidRDefault="005D0AAD" w:rsidP="005D0AAD">
            <w:pPr>
              <w:jc w:val="center"/>
            </w:pPr>
          </w:p>
        </w:tc>
        <w:tc>
          <w:tcPr>
            <w:tcW w:w="545" w:type="pct"/>
            <w:tcBorders>
              <w:top w:val="nil"/>
              <w:left w:val="nil"/>
              <w:bottom w:val="single" w:sz="4" w:space="0" w:color="auto"/>
              <w:right w:val="single" w:sz="4" w:space="0" w:color="auto"/>
            </w:tcBorders>
            <w:shd w:val="clear" w:color="auto" w:fill="auto"/>
            <w:noWrap/>
            <w:vAlign w:val="center"/>
          </w:tcPr>
          <w:p w:rsidR="005D0AAD" w:rsidRPr="005D0AAD" w:rsidRDefault="005D0AAD" w:rsidP="005D0AAD">
            <w:pPr>
              <w:jc w:val="center"/>
            </w:pPr>
          </w:p>
        </w:tc>
        <w:tc>
          <w:tcPr>
            <w:tcW w:w="544" w:type="pct"/>
            <w:tcBorders>
              <w:top w:val="nil"/>
              <w:left w:val="nil"/>
              <w:bottom w:val="single" w:sz="4" w:space="0" w:color="auto"/>
              <w:right w:val="single" w:sz="8" w:space="0" w:color="auto"/>
            </w:tcBorders>
            <w:shd w:val="clear" w:color="auto" w:fill="auto"/>
            <w:noWrap/>
            <w:vAlign w:val="center"/>
          </w:tcPr>
          <w:p w:rsidR="005D0AAD" w:rsidRPr="005D0AAD" w:rsidRDefault="005D0AAD" w:rsidP="005D0AAD">
            <w:pPr>
              <w:jc w:val="center"/>
            </w:pPr>
            <w:r w:rsidRPr="005D0AAD">
              <w:t>4257</w:t>
            </w:r>
          </w:p>
        </w:tc>
      </w:tr>
      <w:tr w:rsidR="005D0AAD" w:rsidRPr="0082001C">
        <w:trPr>
          <w:trHeight w:val="255"/>
        </w:trPr>
        <w:tc>
          <w:tcPr>
            <w:tcW w:w="640" w:type="pct"/>
            <w:tcBorders>
              <w:top w:val="nil"/>
              <w:left w:val="single" w:sz="8" w:space="0" w:color="auto"/>
              <w:bottom w:val="single" w:sz="4" w:space="0" w:color="auto"/>
              <w:right w:val="nil"/>
            </w:tcBorders>
            <w:shd w:val="clear" w:color="auto" w:fill="auto"/>
            <w:noWrap/>
            <w:vAlign w:val="center"/>
          </w:tcPr>
          <w:p w:rsidR="005D0AAD" w:rsidRPr="0082001C" w:rsidRDefault="005D0AAD" w:rsidP="001B1B33">
            <w:pPr>
              <w:jc w:val="center"/>
            </w:pPr>
            <w:r w:rsidRPr="0082001C">
              <w:t>16</w:t>
            </w:r>
          </w:p>
        </w:tc>
        <w:tc>
          <w:tcPr>
            <w:tcW w:w="1302" w:type="pct"/>
            <w:tcBorders>
              <w:top w:val="nil"/>
              <w:left w:val="single" w:sz="8" w:space="0" w:color="auto"/>
              <w:bottom w:val="single" w:sz="4" w:space="0" w:color="auto"/>
              <w:right w:val="single" w:sz="4" w:space="0" w:color="auto"/>
            </w:tcBorders>
            <w:shd w:val="clear" w:color="auto" w:fill="auto"/>
            <w:noWrap/>
            <w:vAlign w:val="center"/>
          </w:tcPr>
          <w:p w:rsidR="005D0AAD" w:rsidRPr="0082001C" w:rsidRDefault="005D0AAD" w:rsidP="001B1B33">
            <w:r w:rsidRPr="0082001C">
              <w:t>Суражский</w:t>
            </w:r>
          </w:p>
        </w:tc>
        <w:tc>
          <w:tcPr>
            <w:tcW w:w="881" w:type="pct"/>
            <w:tcBorders>
              <w:top w:val="nil"/>
              <w:left w:val="nil"/>
              <w:bottom w:val="single" w:sz="4" w:space="0" w:color="auto"/>
              <w:right w:val="nil"/>
            </w:tcBorders>
            <w:shd w:val="clear" w:color="auto" w:fill="auto"/>
            <w:noWrap/>
            <w:vAlign w:val="center"/>
          </w:tcPr>
          <w:p w:rsidR="005D0AAD" w:rsidRPr="005D0AAD" w:rsidRDefault="005D0AAD" w:rsidP="005D0AAD">
            <w:pPr>
              <w:jc w:val="center"/>
            </w:pPr>
            <w:r w:rsidRPr="005D0AAD">
              <w:t>2162</w:t>
            </w:r>
          </w:p>
        </w:tc>
        <w:tc>
          <w:tcPr>
            <w:tcW w:w="544" w:type="pct"/>
            <w:tcBorders>
              <w:top w:val="nil"/>
              <w:left w:val="single" w:sz="8" w:space="0" w:color="auto"/>
              <w:bottom w:val="single" w:sz="4" w:space="0" w:color="auto"/>
              <w:right w:val="single" w:sz="4" w:space="0" w:color="auto"/>
            </w:tcBorders>
            <w:shd w:val="clear" w:color="auto" w:fill="auto"/>
            <w:noWrap/>
            <w:vAlign w:val="center"/>
          </w:tcPr>
          <w:p w:rsidR="005D0AAD" w:rsidRPr="005D0AAD" w:rsidRDefault="005D0AAD" w:rsidP="005D0AAD">
            <w:pPr>
              <w:jc w:val="center"/>
            </w:pPr>
            <w:r w:rsidRPr="005D0AAD">
              <w:t>2162</w:t>
            </w:r>
          </w:p>
        </w:tc>
        <w:tc>
          <w:tcPr>
            <w:tcW w:w="544" w:type="pct"/>
            <w:tcBorders>
              <w:top w:val="nil"/>
              <w:left w:val="nil"/>
              <w:bottom w:val="single" w:sz="4" w:space="0" w:color="auto"/>
              <w:right w:val="single" w:sz="4" w:space="0" w:color="auto"/>
            </w:tcBorders>
            <w:shd w:val="clear" w:color="auto" w:fill="auto"/>
            <w:noWrap/>
            <w:vAlign w:val="center"/>
          </w:tcPr>
          <w:p w:rsidR="005D0AAD" w:rsidRPr="005D0AAD" w:rsidRDefault="005D0AAD" w:rsidP="005D0AAD">
            <w:pPr>
              <w:jc w:val="center"/>
            </w:pPr>
          </w:p>
        </w:tc>
        <w:tc>
          <w:tcPr>
            <w:tcW w:w="545" w:type="pct"/>
            <w:tcBorders>
              <w:top w:val="nil"/>
              <w:left w:val="nil"/>
              <w:bottom w:val="single" w:sz="4" w:space="0" w:color="auto"/>
              <w:right w:val="single" w:sz="4" w:space="0" w:color="auto"/>
            </w:tcBorders>
            <w:shd w:val="clear" w:color="auto" w:fill="auto"/>
            <w:noWrap/>
            <w:vAlign w:val="center"/>
          </w:tcPr>
          <w:p w:rsidR="005D0AAD" w:rsidRPr="005D0AAD" w:rsidRDefault="005D0AAD" w:rsidP="005D0AAD">
            <w:pPr>
              <w:jc w:val="center"/>
            </w:pPr>
          </w:p>
        </w:tc>
        <w:tc>
          <w:tcPr>
            <w:tcW w:w="544" w:type="pct"/>
            <w:tcBorders>
              <w:top w:val="nil"/>
              <w:left w:val="nil"/>
              <w:bottom w:val="single" w:sz="4" w:space="0" w:color="auto"/>
              <w:right w:val="single" w:sz="8" w:space="0" w:color="auto"/>
            </w:tcBorders>
            <w:shd w:val="clear" w:color="auto" w:fill="auto"/>
            <w:noWrap/>
            <w:vAlign w:val="center"/>
          </w:tcPr>
          <w:p w:rsidR="005D0AAD" w:rsidRPr="005D0AAD" w:rsidRDefault="005D0AAD" w:rsidP="005D0AAD">
            <w:pPr>
              <w:jc w:val="center"/>
            </w:pPr>
          </w:p>
        </w:tc>
      </w:tr>
      <w:tr w:rsidR="005D0AAD" w:rsidRPr="0082001C">
        <w:trPr>
          <w:trHeight w:val="270"/>
        </w:trPr>
        <w:tc>
          <w:tcPr>
            <w:tcW w:w="640" w:type="pct"/>
            <w:tcBorders>
              <w:top w:val="nil"/>
              <w:left w:val="single" w:sz="8" w:space="0" w:color="auto"/>
              <w:bottom w:val="single" w:sz="4" w:space="0" w:color="auto"/>
              <w:right w:val="nil"/>
            </w:tcBorders>
            <w:shd w:val="clear" w:color="auto" w:fill="auto"/>
            <w:noWrap/>
            <w:vAlign w:val="center"/>
          </w:tcPr>
          <w:p w:rsidR="005D0AAD" w:rsidRPr="0082001C" w:rsidRDefault="005D0AAD" w:rsidP="001B1B33">
            <w:pPr>
              <w:jc w:val="center"/>
            </w:pPr>
            <w:r w:rsidRPr="0082001C">
              <w:t>17</w:t>
            </w:r>
          </w:p>
        </w:tc>
        <w:tc>
          <w:tcPr>
            <w:tcW w:w="1302" w:type="pct"/>
            <w:tcBorders>
              <w:top w:val="nil"/>
              <w:left w:val="single" w:sz="8" w:space="0" w:color="auto"/>
              <w:bottom w:val="nil"/>
              <w:right w:val="single" w:sz="4" w:space="0" w:color="auto"/>
            </w:tcBorders>
            <w:shd w:val="clear" w:color="auto" w:fill="auto"/>
            <w:noWrap/>
            <w:vAlign w:val="center"/>
          </w:tcPr>
          <w:p w:rsidR="005D0AAD" w:rsidRPr="0082001C" w:rsidRDefault="005D0AAD" w:rsidP="001B1B33">
            <w:r w:rsidRPr="0082001C">
              <w:t>Унечский</w:t>
            </w:r>
          </w:p>
        </w:tc>
        <w:tc>
          <w:tcPr>
            <w:tcW w:w="881" w:type="pct"/>
            <w:tcBorders>
              <w:top w:val="nil"/>
              <w:left w:val="nil"/>
              <w:bottom w:val="nil"/>
              <w:right w:val="nil"/>
            </w:tcBorders>
            <w:shd w:val="clear" w:color="auto" w:fill="auto"/>
            <w:noWrap/>
            <w:vAlign w:val="center"/>
          </w:tcPr>
          <w:p w:rsidR="005D0AAD" w:rsidRPr="005D0AAD" w:rsidRDefault="005D0AAD" w:rsidP="005D0AAD">
            <w:pPr>
              <w:jc w:val="center"/>
            </w:pPr>
            <w:r w:rsidRPr="005D0AAD">
              <w:t>4439</w:t>
            </w:r>
          </w:p>
        </w:tc>
        <w:tc>
          <w:tcPr>
            <w:tcW w:w="544" w:type="pct"/>
            <w:tcBorders>
              <w:top w:val="nil"/>
              <w:left w:val="single" w:sz="8" w:space="0" w:color="auto"/>
              <w:bottom w:val="nil"/>
              <w:right w:val="single" w:sz="4" w:space="0" w:color="auto"/>
            </w:tcBorders>
            <w:shd w:val="clear" w:color="auto" w:fill="auto"/>
            <w:noWrap/>
            <w:vAlign w:val="center"/>
          </w:tcPr>
          <w:p w:rsidR="005D0AAD" w:rsidRPr="005D0AAD" w:rsidRDefault="005D0AAD" w:rsidP="005D0AAD">
            <w:pPr>
              <w:jc w:val="center"/>
            </w:pPr>
            <w:r w:rsidRPr="005D0AAD">
              <w:t>4439</w:t>
            </w:r>
          </w:p>
        </w:tc>
        <w:tc>
          <w:tcPr>
            <w:tcW w:w="544" w:type="pct"/>
            <w:tcBorders>
              <w:top w:val="nil"/>
              <w:left w:val="nil"/>
              <w:bottom w:val="nil"/>
              <w:right w:val="single" w:sz="4" w:space="0" w:color="auto"/>
            </w:tcBorders>
            <w:shd w:val="clear" w:color="auto" w:fill="auto"/>
            <w:noWrap/>
            <w:vAlign w:val="center"/>
          </w:tcPr>
          <w:p w:rsidR="005D0AAD" w:rsidRPr="005D0AAD" w:rsidRDefault="005D0AAD" w:rsidP="005D0AAD">
            <w:pPr>
              <w:jc w:val="center"/>
            </w:pPr>
          </w:p>
        </w:tc>
        <w:tc>
          <w:tcPr>
            <w:tcW w:w="545" w:type="pct"/>
            <w:tcBorders>
              <w:top w:val="nil"/>
              <w:left w:val="nil"/>
              <w:bottom w:val="nil"/>
              <w:right w:val="single" w:sz="4" w:space="0" w:color="auto"/>
            </w:tcBorders>
            <w:shd w:val="clear" w:color="auto" w:fill="auto"/>
            <w:noWrap/>
            <w:vAlign w:val="center"/>
          </w:tcPr>
          <w:p w:rsidR="005D0AAD" w:rsidRPr="005D0AAD" w:rsidRDefault="005D0AAD" w:rsidP="005D0AAD">
            <w:pPr>
              <w:jc w:val="center"/>
            </w:pPr>
          </w:p>
        </w:tc>
        <w:tc>
          <w:tcPr>
            <w:tcW w:w="544" w:type="pct"/>
            <w:tcBorders>
              <w:top w:val="nil"/>
              <w:left w:val="nil"/>
              <w:bottom w:val="nil"/>
              <w:right w:val="single" w:sz="8" w:space="0" w:color="auto"/>
            </w:tcBorders>
            <w:shd w:val="clear" w:color="auto" w:fill="auto"/>
            <w:noWrap/>
            <w:vAlign w:val="center"/>
          </w:tcPr>
          <w:p w:rsidR="005D0AAD" w:rsidRPr="005D0AAD" w:rsidRDefault="005D0AAD" w:rsidP="005D0AAD">
            <w:pPr>
              <w:jc w:val="center"/>
            </w:pPr>
          </w:p>
        </w:tc>
      </w:tr>
      <w:tr w:rsidR="005D0AAD" w:rsidRPr="0082001C">
        <w:trPr>
          <w:trHeight w:val="270"/>
        </w:trPr>
        <w:tc>
          <w:tcPr>
            <w:tcW w:w="640" w:type="pct"/>
            <w:tcBorders>
              <w:top w:val="single" w:sz="4" w:space="0" w:color="auto"/>
              <w:left w:val="single" w:sz="4" w:space="0" w:color="auto"/>
              <w:bottom w:val="single" w:sz="4" w:space="0" w:color="auto"/>
              <w:right w:val="single" w:sz="4" w:space="0" w:color="auto"/>
            </w:tcBorders>
            <w:shd w:val="clear" w:color="auto" w:fill="auto"/>
            <w:noWrap/>
            <w:vAlign w:val="center"/>
          </w:tcPr>
          <w:p w:rsidR="005D0AAD" w:rsidRPr="0082001C" w:rsidRDefault="005D0AAD" w:rsidP="001B1B33">
            <w:pPr>
              <w:jc w:val="center"/>
            </w:pPr>
          </w:p>
        </w:tc>
        <w:tc>
          <w:tcPr>
            <w:tcW w:w="1302" w:type="pct"/>
            <w:tcBorders>
              <w:top w:val="single" w:sz="8" w:space="0" w:color="auto"/>
              <w:left w:val="single" w:sz="4" w:space="0" w:color="auto"/>
              <w:bottom w:val="single" w:sz="8" w:space="0" w:color="auto"/>
              <w:right w:val="single" w:sz="4" w:space="0" w:color="auto"/>
            </w:tcBorders>
            <w:shd w:val="clear" w:color="auto" w:fill="auto"/>
            <w:noWrap/>
            <w:vAlign w:val="center"/>
          </w:tcPr>
          <w:p w:rsidR="005D0AAD" w:rsidRPr="0082001C" w:rsidRDefault="005D0AAD" w:rsidP="001B1B33">
            <w:r w:rsidRPr="0082001C">
              <w:t>Всего</w:t>
            </w:r>
          </w:p>
        </w:tc>
        <w:tc>
          <w:tcPr>
            <w:tcW w:w="881" w:type="pct"/>
            <w:tcBorders>
              <w:top w:val="single" w:sz="8" w:space="0" w:color="auto"/>
              <w:left w:val="nil"/>
              <w:bottom w:val="single" w:sz="8" w:space="0" w:color="auto"/>
              <w:right w:val="single" w:sz="4" w:space="0" w:color="auto"/>
            </w:tcBorders>
            <w:shd w:val="clear" w:color="auto" w:fill="auto"/>
            <w:noWrap/>
            <w:vAlign w:val="center"/>
          </w:tcPr>
          <w:p w:rsidR="005D0AAD" w:rsidRPr="005D0AAD" w:rsidRDefault="005D0AAD" w:rsidP="005D0AAD">
            <w:pPr>
              <w:jc w:val="center"/>
            </w:pPr>
            <w:r w:rsidRPr="005D0AAD">
              <w:t>58594</w:t>
            </w:r>
          </w:p>
        </w:tc>
        <w:tc>
          <w:tcPr>
            <w:tcW w:w="544" w:type="pct"/>
            <w:tcBorders>
              <w:top w:val="single" w:sz="8" w:space="0" w:color="auto"/>
              <w:left w:val="nil"/>
              <w:bottom w:val="single" w:sz="8" w:space="0" w:color="auto"/>
              <w:right w:val="single" w:sz="4" w:space="0" w:color="auto"/>
            </w:tcBorders>
            <w:shd w:val="clear" w:color="auto" w:fill="auto"/>
            <w:noWrap/>
            <w:vAlign w:val="center"/>
          </w:tcPr>
          <w:p w:rsidR="005D0AAD" w:rsidRPr="005D0AAD" w:rsidRDefault="005D0AAD" w:rsidP="005D0AAD">
            <w:pPr>
              <w:jc w:val="center"/>
            </w:pPr>
            <w:r w:rsidRPr="005D0AAD">
              <w:t>17185</w:t>
            </w:r>
          </w:p>
        </w:tc>
        <w:tc>
          <w:tcPr>
            <w:tcW w:w="544" w:type="pct"/>
            <w:tcBorders>
              <w:top w:val="single" w:sz="8" w:space="0" w:color="auto"/>
              <w:left w:val="nil"/>
              <w:bottom w:val="single" w:sz="8" w:space="0" w:color="auto"/>
              <w:right w:val="single" w:sz="4" w:space="0" w:color="auto"/>
            </w:tcBorders>
            <w:shd w:val="clear" w:color="auto" w:fill="auto"/>
            <w:noWrap/>
            <w:vAlign w:val="center"/>
          </w:tcPr>
          <w:p w:rsidR="005D0AAD" w:rsidRPr="005D0AAD" w:rsidRDefault="005D0AAD" w:rsidP="005D0AAD">
            <w:pPr>
              <w:jc w:val="center"/>
            </w:pPr>
            <w:r w:rsidRPr="005D0AAD">
              <w:t>15124</w:t>
            </w:r>
          </w:p>
        </w:tc>
        <w:tc>
          <w:tcPr>
            <w:tcW w:w="545" w:type="pct"/>
            <w:tcBorders>
              <w:top w:val="single" w:sz="8" w:space="0" w:color="auto"/>
              <w:left w:val="nil"/>
              <w:bottom w:val="single" w:sz="8" w:space="0" w:color="auto"/>
              <w:right w:val="single" w:sz="4" w:space="0" w:color="auto"/>
            </w:tcBorders>
            <w:shd w:val="clear" w:color="auto" w:fill="auto"/>
            <w:noWrap/>
            <w:vAlign w:val="center"/>
          </w:tcPr>
          <w:p w:rsidR="005D0AAD" w:rsidRPr="005D0AAD" w:rsidRDefault="005D0AAD" w:rsidP="005D0AAD">
            <w:pPr>
              <w:jc w:val="center"/>
            </w:pPr>
            <w:r w:rsidRPr="005D0AAD">
              <w:t>13478</w:t>
            </w:r>
          </w:p>
        </w:tc>
        <w:tc>
          <w:tcPr>
            <w:tcW w:w="544" w:type="pct"/>
            <w:tcBorders>
              <w:top w:val="single" w:sz="8" w:space="0" w:color="auto"/>
              <w:left w:val="nil"/>
              <w:bottom w:val="single" w:sz="8" w:space="0" w:color="auto"/>
              <w:right w:val="single" w:sz="8" w:space="0" w:color="auto"/>
            </w:tcBorders>
            <w:shd w:val="clear" w:color="auto" w:fill="auto"/>
            <w:noWrap/>
            <w:vAlign w:val="center"/>
          </w:tcPr>
          <w:p w:rsidR="005D0AAD" w:rsidRPr="005D0AAD" w:rsidRDefault="005D0AAD" w:rsidP="005D0AAD">
            <w:pPr>
              <w:jc w:val="center"/>
            </w:pPr>
            <w:r w:rsidRPr="005D0AAD">
              <w:t>12805</w:t>
            </w:r>
          </w:p>
        </w:tc>
      </w:tr>
    </w:tbl>
    <w:p w:rsidR="00F42B5C" w:rsidRDefault="00F42B5C" w:rsidP="00DC3A00">
      <w:pPr>
        <w:pStyle w:val="11"/>
        <w:rPr>
          <w:color w:val="000000"/>
        </w:rPr>
      </w:pPr>
    </w:p>
    <w:p w:rsidR="00827172" w:rsidRPr="00F42B5C" w:rsidRDefault="00827172" w:rsidP="00827172">
      <w:pPr>
        <w:pageBreakBefore/>
        <w:ind w:firstLine="720"/>
        <w:jc w:val="right"/>
        <w:rPr>
          <w:color w:val="000000"/>
          <w:sz w:val="28"/>
          <w:szCs w:val="28"/>
        </w:rPr>
      </w:pPr>
      <w:r>
        <w:rPr>
          <w:b/>
          <w:color w:val="000000"/>
          <w:sz w:val="28"/>
          <w:szCs w:val="28"/>
        </w:rPr>
        <w:t>Таблица 40</w:t>
      </w:r>
    </w:p>
    <w:p w:rsidR="00827172" w:rsidRDefault="00827172" w:rsidP="00827172">
      <w:pPr>
        <w:ind w:firstLine="720"/>
        <w:jc w:val="center"/>
        <w:rPr>
          <w:b/>
          <w:color w:val="000000"/>
          <w:sz w:val="28"/>
          <w:szCs w:val="28"/>
        </w:rPr>
      </w:pPr>
      <w:r>
        <w:rPr>
          <w:b/>
          <w:color w:val="000000"/>
          <w:sz w:val="28"/>
          <w:szCs w:val="28"/>
        </w:rPr>
        <w:t>Объем и направление перевозок готовой продукции от новых предприятий до районов потребления, т (4 вариант)</w:t>
      </w:r>
    </w:p>
    <w:tbl>
      <w:tblPr>
        <w:tblW w:w="5000" w:type="pct"/>
        <w:tblLook w:val="0000" w:firstRow="0" w:lastRow="0" w:firstColumn="0" w:lastColumn="0" w:noHBand="0" w:noVBand="0"/>
      </w:tblPr>
      <w:tblGrid>
        <w:gridCol w:w="1226"/>
        <w:gridCol w:w="2493"/>
        <w:gridCol w:w="1686"/>
        <w:gridCol w:w="1041"/>
        <w:gridCol w:w="1041"/>
        <w:gridCol w:w="1043"/>
        <w:gridCol w:w="1041"/>
      </w:tblGrid>
      <w:tr w:rsidR="00827172" w:rsidRPr="0082001C">
        <w:trPr>
          <w:trHeight w:val="270"/>
        </w:trPr>
        <w:tc>
          <w:tcPr>
            <w:tcW w:w="640" w:type="pct"/>
            <w:vMerge w:val="restart"/>
            <w:tcBorders>
              <w:top w:val="single" w:sz="8" w:space="0" w:color="auto"/>
              <w:left w:val="single" w:sz="8" w:space="0" w:color="auto"/>
              <w:bottom w:val="single" w:sz="4" w:space="0" w:color="000000"/>
              <w:right w:val="nil"/>
            </w:tcBorders>
            <w:shd w:val="clear" w:color="auto" w:fill="auto"/>
            <w:noWrap/>
            <w:vAlign w:val="center"/>
          </w:tcPr>
          <w:p w:rsidR="00827172" w:rsidRPr="0082001C" w:rsidRDefault="00827172" w:rsidP="001B1B33">
            <w:pPr>
              <w:jc w:val="center"/>
            </w:pPr>
            <w:r w:rsidRPr="0082001C">
              <w:t>№№</w:t>
            </w:r>
          </w:p>
        </w:tc>
        <w:tc>
          <w:tcPr>
            <w:tcW w:w="1302" w:type="pct"/>
            <w:vMerge w:val="restart"/>
            <w:tcBorders>
              <w:top w:val="single" w:sz="8" w:space="0" w:color="auto"/>
              <w:left w:val="single" w:sz="8" w:space="0" w:color="auto"/>
              <w:bottom w:val="single" w:sz="8" w:space="0" w:color="000000"/>
              <w:right w:val="single" w:sz="8" w:space="0" w:color="auto"/>
            </w:tcBorders>
            <w:shd w:val="clear" w:color="auto" w:fill="auto"/>
            <w:noWrap/>
            <w:vAlign w:val="center"/>
          </w:tcPr>
          <w:p w:rsidR="00827172" w:rsidRPr="0082001C" w:rsidRDefault="00827172" w:rsidP="001B1B33">
            <w:pPr>
              <w:jc w:val="center"/>
            </w:pPr>
            <w:r w:rsidRPr="0082001C">
              <w:t>Производители</w:t>
            </w:r>
          </w:p>
        </w:tc>
        <w:tc>
          <w:tcPr>
            <w:tcW w:w="881" w:type="pct"/>
            <w:vMerge w:val="restart"/>
            <w:tcBorders>
              <w:top w:val="single" w:sz="8" w:space="0" w:color="auto"/>
              <w:left w:val="single" w:sz="8" w:space="0" w:color="auto"/>
              <w:bottom w:val="single" w:sz="8" w:space="0" w:color="000000"/>
              <w:right w:val="single" w:sz="8" w:space="0" w:color="auto"/>
            </w:tcBorders>
            <w:shd w:val="clear" w:color="auto" w:fill="auto"/>
            <w:vAlign w:val="center"/>
          </w:tcPr>
          <w:p w:rsidR="00827172" w:rsidRPr="0082001C" w:rsidRDefault="00827172" w:rsidP="001B1B33">
            <w:pPr>
              <w:jc w:val="center"/>
            </w:pPr>
            <w:r w:rsidRPr="0082001C">
              <w:t>Объем экспорта</w:t>
            </w:r>
          </w:p>
        </w:tc>
        <w:tc>
          <w:tcPr>
            <w:tcW w:w="2176" w:type="pct"/>
            <w:gridSpan w:val="4"/>
            <w:tcBorders>
              <w:top w:val="single" w:sz="8" w:space="0" w:color="auto"/>
              <w:left w:val="nil"/>
              <w:bottom w:val="single" w:sz="8" w:space="0" w:color="auto"/>
              <w:right w:val="single" w:sz="8" w:space="0" w:color="auto"/>
            </w:tcBorders>
            <w:shd w:val="clear" w:color="auto" w:fill="auto"/>
            <w:noWrap/>
            <w:vAlign w:val="center"/>
          </w:tcPr>
          <w:p w:rsidR="00827172" w:rsidRPr="0082001C" w:rsidRDefault="00827172" w:rsidP="001B1B33">
            <w:pPr>
              <w:jc w:val="center"/>
            </w:pPr>
            <w:r w:rsidRPr="0082001C">
              <w:t>Направления экспорта</w:t>
            </w:r>
          </w:p>
        </w:tc>
      </w:tr>
      <w:tr w:rsidR="00827172" w:rsidRPr="0082001C">
        <w:trPr>
          <w:trHeight w:val="255"/>
        </w:trPr>
        <w:tc>
          <w:tcPr>
            <w:tcW w:w="640" w:type="pct"/>
            <w:vMerge/>
            <w:tcBorders>
              <w:top w:val="single" w:sz="8" w:space="0" w:color="auto"/>
              <w:left w:val="single" w:sz="8" w:space="0" w:color="auto"/>
              <w:bottom w:val="single" w:sz="4" w:space="0" w:color="000000"/>
              <w:right w:val="nil"/>
            </w:tcBorders>
            <w:vAlign w:val="center"/>
          </w:tcPr>
          <w:p w:rsidR="00827172" w:rsidRPr="0082001C" w:rsidRDefault="00827172" w:rsidP="001B1B33">
            <w:pPr>
              <w:jc w:val="center"/>
            </w:pPr>
          </w:p>
        </w:tc>
        <w:tc>
          <w:tcPr>
            <w:tcW w:w="1302" w:type="pct"/>
            <w:vMerge/>
            <w:tcBorders>
              <w:top w:val="single" w:sz="8" w:space="0" w:color="auto"/>
              <w:left w:val="single" w:sz="8" w:space="0" w:color="auto"/>
              <w:bottom w:val="single" w:sz="8" w:space="0" w:color="000000"/>
              <w:right w:val="single" w:sz="8" w:space="0" w:color="auto"/>
            </w:tcBorders>
            <w:vAlign w:val="center"/>
          </w:tcPr>
          <w:p w:rsidR="00827172" w:rsidRPr="0082001C" w:rsidRDefault="00827172" w:rsidP="001B1B33">
            <w:pPr>
              <w:jc w:val="center"/>
            </w:pPr>
          </w:p>
        </w:tc>
        <w:tc>
          <w:tcPr>
            <w:tcW w:w="881" w:type="pct"/>
            <w:vMerge/>
            <w:tcBorders>
              <w:top w:val="single" w:sz="8" w:space="0" w:color="auto"/>
              <w:left w:val="single" w:sz="8" w:space="0" w:color="auto"/>
              <w:bottom w:val="single" w:sz="8" w:space="0" w:color="000000"/>
              <w:right w:val="single" w:sz="8" w:space="0" w:color="auto"/>
            </w:tcBorders>
            <w:vAlign w:val="center"/>
          </w:tcPr>
          <w:p w:rsidR="00827172" w:rsidRPr="0082001C" w:rsidRDefault="00827172" w:rsidP="001B1B33">
            <w:pPr>
              <w:jc w:val="center"/>
            </w:pPr>
          </w:p>
        </w:tc>
        <w:tc>
          <w:tcPr>
            <w:tcW w:w="544" w:type="pct"/>
            <w:tcBorders>
              <w:top w:val="nil"/>
              <w:left w:val="nil"/>
              <w:bottom w:val="single" w:sz="4" w:space="0" w:color="auto"/>
              <w:right w:val="single" w:sz="4" w:space="0" w:color="auto"/>
            </w:tcBorders>
            <w:shd w:val="clear" w:color="auto" w:fill="auto"/>
            <w:noWrap/>
            <w:vAlign w:val="center"/>
          </w:tcPr>
          <w:p w:rsidR="00827172" w:rsidRPr="0082001C" w:rsidRDefault="00827172" w:rsidP="001B1B33">
            <w:pPr>
              <w:jc w:val="center"/>
            </w:pPr>
            <w:r w:rsidRPr="0082001C">
              <w:t>1</w:t>
            </w:r>
          </w:p>
        </w:tc>
        <w:tc>
          <w:tcPr>
            <w:tcW w:w="544" w:type="pct"/>
            <w:tcBorders>
              <w:top w:val="nil"/>
              <w:left w:val="nil"/>
              <w:bottom w:val="single" w:sz="4" w:space="0" w:color="auto"/>
              <w:right w:val="single" w:sz="4" w:space="0" w:color="auto"/>
            </w:tcBorders>
            <w:shd w:val="clear" w:color="auto" w:fill="auto"/>
            <w:noWrap/>
            <w:vAlign w:val="center"/>
          </w:tcPr>
          <w:p w:rsidR="00827172" w:rsidRPr="0082001C" w:rsidRDefault="00827172" w:rsidP="001B1B33">
            <w:pPr>
              <w:jc w:val="center"/>
            </w:pPr>
            <w:r w:rsidRPr="0082001C">
              <w:t>2</w:t>
            </w:r>
          </w:p>
        </w:tc>
        <w:tc>
          <w:tcPr>
            <w:tcW w:w="545" w:type="pct"/>
            <w:tcBorders>
              <w:top w:val="nil"/>
              <w:left w:val="nil"/>
              <w:bottom w:val="single" w:sz="4" w:space="0" w:color="auto"/>
              <w:right w:val="single" w:sz="4" w:space="0" w:color="auto"/>
            </w:tcBorders>
            <w:shd w:val="clear" w:color="auto" w:fill="auto"/>
            <w:noWrap/>
            <w:vAlign w:val="center"/>
          </w:tcPr>
          <w:p w:rsidR="00827172" w:rsidRPr="0082001C" w:rsidRDefault="00827172" w:rsidP="001B1B33">
            <w:pPr>
              <w:jc w:val="center"/>
            </w:pPr>
            <w:r w:rsidRPr="0082001C">
              <w:t>3</w:t>
            </w:r>
          </w:p>
        </w:tc>
        <w:tc>
          <w:tcPr>
            <w:tcW w:w="544" w:type="pct"/>
            <w:tcBorders>
              <w:top w:val="nil"/>
              <w:left w:val="nil"/>
              <w:bottom w:val="single" w:sz="4" w:space="0" w:color="auto"/>
              <w:right w:val="single" w:sz="8" w:space="0" w:color="auto"/>
            </w:tcBorders>
            <w:shd w:val="clear" w:color="auto" w:fill="auto"/>
            <w:noWrap/>
            <w:vAlign w:val="center"/>
          </w:tcPr>
          <w:p w:rsidR="00827172" w:rsidRPr="0082001C" w:rsidRDefault="00827172" w:rsidP="001B1B33">
            <w:pPr>
              <w:jc w:val="center"/>
            </w:pPr>
            <w:r w:rsidRPr="0082001C">
              <w:t>4</w:t>
            </w:r>
          </w:p>
        </w:tc>
      </w:tr>
      <w:tr w:rsidR="00827172" w:rsidRPr="0082001C">
        <w:trPr>
          <w:trHeight w:val="1230"/>
        </w:trPr>
        <w:tc>
          <w:tcPr>
            <w:tcW w:w="640" w:type="pct"/>
            <w:vMerge/>
            <w:tcBorders>
              <w:top w:val="single" w:sz="8" w:space="0" w:color="auto"/>
              <w:left w:val="single" w:sz="8" w:space="0" w:color="auto"/>
              <w:bottom w:val="single" w:sz="4" w:space="0" w:color="000000"/>
              <w:right w:val="nil"/>
            </w:tcBorders>
            <w:vAlign w:val="center"/>
          </w:tcPr>
          <w:p w:rsidR="00827172" w:rsidRPr="0082001C" w:rsidRDefault="00827172" w:rsidP="001B1B33">
            <w:pPr>
              <w:jc w:val="center"/>
            </w:pPr>
          </w:p>
        </w:tc>
        <w:tc>
          <w:tcPr>
            <w:tcW w:w="1302" w:type="pct"/>
            <w:vMerge/>
            <w:tcBorders>
              <w:top w:val="single" w:sz="8" w:space="0" w:color="auto"/>
              <w:left w:val="single" w:sz="8" w:space="0" w:color="auto"/>
              <w:bottom w:val="single" w:sz="8" w:space="0" w:color="000000"/>
              <w:right w:val="single" w:sz="8" w:space="0" w:color="auto"/>
            </w:tcBorders>
            <w:vAlign w:val="center"/>
          </w:tcPr>
          <w:p w:rsidR="00827172" w:rsidRPr="0082001C" w:rsidRDefault="00827172" w:rsidP="001B1B33">
            <w:pPr>
              <w:jc w:val="center"/>
            </w:pPr>
          </w:p>
        </w:tc>
        <w:tc>
          <w:tcPr>
            <w:tcW w:w="881" w:type="pct"/>
            <w:vMerge/>
            <w:tcBorders>
              <w:top w:val="single" w:sz="8" w:space="0" w:color="auto"/>
              <w:left w:val="single" w:sz="8" w:space="0" w:color="auto"/>
              <w:bottom w:val="single" w:sz="8" w:space="0" w:color="000000"/>
              <w:right w:val="single" w:sz="8" w:space="0" w:color="auto"/>
            </w:tcBorders>
            <w:vAlign w:val="center"/>
          </w:tcPr>
          <w:p w:rsidR="00827172" w:rsidRPr="0082001C" w:rsidRDefault="00827172" w:rsidP="001B1B33">
            <w:pPr>
              <w:jc w:val="center"/>
            </w:pPr>
          </w:p>
        </w:tc>
        <w:tc>
          <w:tcPr>
            <w:tcW w:w="544" w:type="pct"/>
            <w:tcBorders>
              <w:top w:val="nil"/>
              <w:left w:val="nil"/>
              <w:bottom w:val="nil"/>
              <w:right w:val="single" w:sz="4" w:space="0" w:color="auto"/>
            </w:tcBorders>
            <w:shd w:val="clear" w:color="auto" w:fill="auto"/>
            <w:noWrap/>
            <w:textDirection w:val="btLr"/>
            <w:vAlign w:val="center"/>
          </w:tcPr>
          <w:p w:rsidR="00827172" w:rsidRPr="0082001C" w:rsidRDefault="00827172" w:rsidP="001B1B33">
            <w:pPr>
              <w:jc w:val="center"/>
            </w:pPr>
            <w:r w:rsidRPr="0082001C">
              <w:t>Смоленская</w:t>
            </w:r>
          </w:p>
        </w:tc>
        <w:tc>
          <w:tcPr>
            <w:tcW w:w="544" w:type="pct"/>
            <w:tcBorders>
              <w:top w:val="nil"/>
              <w:left w:val="nil"/>
              <w:bottom w:val="nil"/>
              <w:right w:val="single" w:sz="4" w:space="0" w:color="auto"/>
            </w:tcBorders>
            <w:shd w:val="clear" w:color="auto" w:fill="auto"/>
            <w:noWrap/>
            <w:textDirection w:val="btLr"/>
            <w:vAlign w:val="center"/>
          </w:tcPr>
          <w:p w:rsidR="00827172" w:rsidRPr="0082001C" w:rsidRDefault="00827172" w:rsidP="001B1B33">
            <w:pPr>
              <w:jc w:val="center"/>
            </w:pPr>
            <w:r w:rsidRPr="0082001C">
              <w:t>Калужская</w:t>
            </w:r>
          </w:p>
        </w:tc>
        <w:tc>
          <w:tcPr>
            <w:tcW w:w="545" w:type="pct"/>
            <w:tcBorders>
              <w:top w:val="nil"/>
              <w:left w:val="nil"/>
              <w:bottom w:val="nil"/>
              <w:right w:val="single" w:sz="4" w:space="0" w:color="auto"/>
            </w:tcBorders>
            <w:shd w:val="clear" w:color="auto" w:fill="auto"/>
            <w:noWrap/>
            <w:textDirection w:val="btLr"/>
            <w:vAlign w:val="center"/>
          </w:tcPr>
          <w:p w:rsidR="00827172" w:rsidRPr="0082001C" w:rsidRDefault="00827172" w:rsidP="001B1B33">
            <w:pPr>
              <w:jc w:val="center"/>
            </w:pPr>
            <w:r w:rsidRPr="0082001C">
              <w:t>Орловская</w:t>
            </w:r>
          </w:p>
        </w:tc>
        <w:tc>
          <w:tcPr>
            <w:tcW w:w="544" w:type="pct"/>
            <w:tcBorders>
              <w:top w:val="nil"/>
              <w:left w:val="nil"/>
              <w:bottom w:val="nil"/>
              <w:right w:val="single" w:sz="8" w:space="0" w:color="auto"/>
            </w:tcBorders>
            <w:shd w:val="clear" w:color="auto" w:fill="auto"/>
            <w:noWrap/>
            <w:textDirection w:val="btLr"/>
            <w:vAlign w:val="center"/>
          </w:tcPr>
          <w:p w:rsidR="00827172" w:rsidRPr="0082001C" w:rsidRDefault="00827172" w:rsidP="001B1B33">
            <w:pPr>
              <w:jc w:val="center"/>
            </w:pPr>
            <w:r w:rsidRPr="0082001C">
              <w:t>Курская</w:t>
            </w:r>
          </w:p>
        </w:tc>
      </w:tr>
      <w:tr w:rsidR="00433927" w:rsidRPr="0082001C">
        <w:trPr>
          <w:trHeight w:val="255"/>
        </w:trPr>
        <w:tc>
          <w:tcPr>
            <w:tcW w:w="640" w:type="pct"/>
            <w:tcBorders>
              <w:top w:val="nil"/>
              <w:left w:val="single" w:sz="8" w:space="0" w:color="auto"/>
              <w:bottom w:val="single" w:sz="4" w:space="0" w:color="auto"/>
              <w:right w:val="nil"/>
            </w:tcBorders>
            <w:shd w:val="clear" w:color="auto" w:fill="auto"/>
            <w:noWrap/>
            <w:vAlign w:val="center"/>
          </w:tcPr>
          <w:p w:rsidR="00433927" w:rsidRPr="0082001C" w:rsidRDefault="00433927" w:rsidP="001B1B33">
            <w:pPr>
              <w:jc w:val="center"/>
            </w:pPr>
            <w:r w:rsidRPr="0082001C">
              <w:t>1</w:t>
            </w:r>
          </w:p>
        </w:tc>
        <w:tc>
          <w:tcPr>
            <w:tcW w:w="1302" w:type="pct"/>
            <w:tcBorders>
              <w:top w:val="nil"/>
              <w:left w:val="single" w:sz="8" w:space="0" w:color="auto"/>
              <w:bottom w:val="single" w:sz="4" w:space="0" w:color="auto"/>
              <w:right w:val="single" w:sz="4" w:space="0" w:color="auto"/>
            </w:tcBorders>
            <w:shd w:val="clear" w:color="auto" w:fill="auto"/>
            <w:noWrap/>
            <w:vAlign w:val="center"/>
          </w:tcPr>
          <w:p w:rsidR="00433927" w:rsidRPr="0082001C" w:rsidRDefault="00433927" w:rsidP="001B1B33">
            <w:r w:rsidRPr="0082001C">
              <w:t>Брасовский</w:t>
            </w:r>
          </w:p>
        </w:tc>
        <w:tc>
          <w:tcPr>
            <w:tcW w:w="881" w:type="pct"/>
            <w:tcBorders>
              <w:top w:val="nil"/>
              <w:left w:val="nil"/>
              <w:bottom w:val="single" w:sz="4" w:space="0" w:color="auto"/>
              <w:right w:val="nil"/>
            </w:tcBorders>
            <w:shd w:val="clear" w:color="auto" w:fill="auto"/>
            <w:noWrap/>
            <w:vAlign w:val="center"/>
          </w:tcPr>
          <w:p w:rsidR="00433927" w:rsidRPr="00433927" w:rsidRDefault="00433927" w:rsidP="00433927">
            <w:pPr>
              <w:jc w:val="center"/>
            </w:pPr>
            <w:r w:rsidRPr="00433927">
              <w:t>4977</w:t>
            </w:r>
          </w:p>
        </w:tc>
        <w:tc>
          <w:tcPr>
            <w:tcW w:w="544" w:type="pct"/>
            <w:tcBorders>
              <w:top w:val="single" w:sz="8" w:space="0" w:color="auto"/>
              <w:left w:val="single" w:sz="8" w:space="0" w:color="auto"/>
              <w:bottom w:val="single" w:sz="4" w:space="0" w:color="auto"/>
              <w:right w:val="single" w:sz="4" w:space="0" w:color="auto"/>
            </w:tcBorders>
            <w:shd w:val="clear" w:color="auto" w:fill="auto"/>
            <w:noWrap/>
            <w:vAlign w:val="center"/>
          </w:tcPr>
          <w:p w:rsidR="00433927" w:rsidRPr="00433927" w:rsidRDefault="00433927" w:rsidP="00433927">
            <w:pPr>
              <w:jc w:val="center"/>
            </w:pPr>
          </w:p>
        </w:tc>
        <w:tc>
          <w:tcPr>
            <w:tcW w:w="544" w:type="pct"/>
            <w:tcBorders>
              <w:top w:val="single" w:sz="8" w:space="0" w:color="auto"/>
              <w:left w:val="nil"/>
              <w:bottom w:val="single" w:sz="4" w:space="0" w:color="auto"/>
              <w:right w:val="single" w:sz="4" w:space="0" w:color="auto"/>
            </w:tcBorders>
            <w:shd w:val="clear" w:color="auto" w:fill="auto"/>
            <w:noWrap/>
            <w:vAlign w:val="center"/>
          </w:tcPr>
          <w:p w:rsidR="00433927" w:rsidRPr="00433927" w:rsidRDefault="00433927" w:rsidP="00433927">
            <w:pPr>
              <w:jc w:val="center"/>
            </w:pPr>
          </w:p>
        </w:tc>
        <w:tc>
          <w:tcPr>
            <w:tcW w:w="545" w:type="pct"/>
            <w:tcBorders>
              <w:top w:val="single" w:sz="8" w:space="0" w:color="auto"/>
              <w:left w:val="nil"/>
              <w:bottom w:val="single" w:sz="4" w:space="0" w:color="auto"/>
              <w:right w:val="single" w:sz="4" w:space="0" w:color="auto"/>
            </w:tcBorders>
            <w:shd w:val="clear" w:color="auto" w:fill="auto"/>
            <w:noWrap/>
            <w:vAlign w:val="center"/>
          </w:tcPr>
          <w:p w:rsidR="00433927" w:rsidRPr="00433927" w:rsidRDefault="00433927" w:rsidP="00433927">
            <w:pPr>
              <w:jc w:val="center"/>
            </w:pPr>
            <w:r w:rsidRPr="00433927">
              <w:t>4977</w:t>
            </w:r>
          </w:p>
        </w:tc>
        <w:tc>
          <w:tcPr>
            <w:tcW w:w="544" w:type="pct"/>
            <w:tcBorders>
              <w:top w:val="single" w:sz="8" w:space="0" w:color="auto"/>
              <w:left w:val="nil"/>
              <w:bottom w:val="single" w:sz="4" w:space="0" w:color="auto"/>
              <w:right w:val="single" w:sz="8" w:space="0" w:color="auto"/>
            </w:tcBorders>
            <w:shd w:val="clear" w:color="auto" w:fill="auto"/>
            <w:noWrap/>
            <w:vAlign w:val="center"/>
          </w:tcPr>
          <w:p w:rsidR="00433927" w:rsidRPr="00433927" w:rsidRDefault="00433927" w:rsidP="00433927">
            <w:pPr>
              <w:jc w:val="center"/>
            </w:pPr>
          </w:p>
        </w:tc>
      </w:tr>
      <w:tr w:rsidR="00433927" w:rsidRPr="0082001C">
        <w:trPr>
          <w:trHeight w:val="255"/>
        </w:trPr>
        <w:tc>
          <w:tcPr>
            <w:tcW w:w="640" w:type="pct"/>
            <w:tcBorders>
              <w:top w:val="nil"/>
              <w:left w:val="single" w:sz="8" w:space="0" w:color="auto"/>
              <w:bottom w:val="single" w:sz="4" w:space="0" w:color="auto"/>
              <w:right w:val="nil"/>
            </w:tcBorders>
            <w:shd w:val="clear" w:color="auto" w:fill="auto"/>
            <w:noWrap/>
            <w:vAlign w:val="center"/>
          </w:tcPr>
          <w:p w:rsidR="00433927" w:rsidRPr="0082001C" w:rsidRDefault="00433927" w:rsidP="001B1B33">
            <w:pPr>
              <w:jc w:val="center"/>
            </w:pPr>
            <w:r w:rsidRPr="0082001C">
              <w:t>2</w:t>
            </w:r>
          </w:p>
        </w:tc>
        <w:tc>
          <w:tcPr>
            <w:tcW w:w="1302" w:type="pct"/>
            <w:tcBorders>
              <w:top w:val="nil"/>
              <w:left w:val="single" w:sz="8" w:space="0" w:color="auto"/>
              <w:bottom w:val="single" w:sz="4" w:space="0" w:color="auto"/>
              <w:right w:val="single" w:sz="4" w:space="0" w:color="auto"/>
            </w:tcBorders>
            <w:shd w:val="clear" w:color="auto" w:fill="auto"/>
            <w:noWrap/>
            <w:vAlign w:val="center"/>
          </w:tcPr>
          <w:p w:rsidR="00433927" w:rsidRPr="0082001C" w:rsidRDefault="00433927" w:rsidP="001B1B33">
            <w:r w:rsidRPr="0082001C">
              <w:t>Брянский</w:t>
            </w:r>
          </w:p>
        </w:tc>
        <w:tc>
          <w:tcPr>
            <w:tcW w:w="881" w:type="pct"/>
            <w:tcBorders>
              <w:top w:val="nil"/>
              <w:left w:val="nil"/>
              <w:bottom w:val="single" w:sz="4" w:space="0" w:color="auto"/>
              <w:right w:val="nil"/>
            </w:tcBorders>
            <w:shd w:val="clear" w:color="auto" w:fill="auto"/>
            <w:noWrap/>
            <w:vAlign w:val="center"/>
          </w:tcPr>
          <w:p w:rsidR="00433927" w:rsidRPr="00433927" w:rsidRDefault="00433927" w:rsidP="00433927">
            <w:pPr>
              <w:jc w:val="center"/>
            </w:pPr>
            <w:r w:rsidRPr="00433927">
              <w:t>865</w:t>
            </w:r>
          </w:p>
        </w:tc>
        <w:tc>
          <w:tcPr>
            <w:tcW w:w="544" w:type="pct"/>
            <w:tcBorders>
              <w:top w:val="nil"/>
              <w:left w:val="single" w:sz="8" w:space="0" w:color="auto"/>
              <w:bottom w:val="single" w:sz="4" w:space="0" w:color="auto"/>
              <w:right w:val="single" w:sz="4" w:space="0" w:color="auto"/>
            </w:tcBorders>
            <w:shd w:val="clear" w:color="auto" w:fill="auto"/>
            <w:noWrap/>
            <w:vAlign w:val="center"/>
          </w:tcPr>
          <w:p w:rsidR="00433927" w:rsidRPr="00433927" w:rsidRDefault="00433927" w:rsidP="00433927">
            <w:pPr>
              <w:jc w:val="center"/>
            </w:pPr>
          </w:p>
        </w:tc>
        <w:tc>
          <w:tcPr>
            <w:tcW w:w="544" w:type="pct"/>
            <w:tcBorders>
              <w:top w:val="nil"/>
              <w:left w:val="nil"/>
              <w:bottom w:val="single" w:sz="4" w:space="0" w:color="auto"/>
              <w:right w:val="single" w:sz="4" w:space="0" w:color="auto"/>
            </w:tcBorders>
            <w:shd w:val="clear" w:color="auto" w:fill="auto"/>
            <w:noWrap/>
            <w:vAlign w:val="center"/>
          </w:tcPr>
          <w:p w:rsidR="00433927" w:rsidRPr="00433927" w:rsidRDefault="00433927" w:rsidP="00433927">
            <w:pPr>
              <w:jc w:val="center"/>
            </w:pPr>
            <w:r w:rsidRPr="00433927">
              <w:t>865</w:t>
            </w:r>
          </w:p>
        </w:tc>
        <w:tc>
          <w:tcPr>
            <w:tcW w:w="545" w:type="pct"/>
            <w:tcBorders>
              <w:top w:val="nil"/>
              <w:left w:val="nil"/>
              <w:bottom w:val="single" w:sz="4" w:space="0" w:color="auto"/>
              <w:right w:val="single" w:sz="4" w:space="0" w:color="auto"/>
            </w:tcBorders>
            <w:shd w:val="clear" w:color="auto" w:fill="auto"/>
            <w:noWrap/>
            <w:vAlign w:val="center"/>
          </w:tcPr>
          <w:p w:rsidR="00433927" w:rsidRPr="00433927" w:rsidRDefault="00433927" w:rsidP="00433927">
            <w:pPr>
              <w:jc w:val="center"/>
            </w:pPr>
          </w:p>
        </w:tc>
        <w:tc>
          <w:tcPr>
            <w:tcW w:w="544" w:type="pct"/>
            <w:tcBorders>
              <w:top w:val="nil"/>
              <w:left w:val="nil"/>
              <w:bottom w:val="single" w:sz="4" w:space="0" w:color="auto"/>
              <w:right w:val="single" w:sz="8" w:space="0" w:color="auto"/>
            </w:tcBorders>
            <w:shd w:val="clear" w:color="auto" w:fill="auto"/>
            <w:noWrap/>
            <w:vAlign w:val="center"/>
          </w:tcPr>
          <w:p w:rsidR="00433927" w:rsidRPr="00433927" w:rsidRDefault="00433927" w:rsidP="00433927">
            <w:pPr>
              <w:jc w:val="center"/>
            </w:pPr>
          </w:p>
        </w:tc>
      </w:tr>
      <w:tr w:rsidR="00433927" w:rsidRPr="0082001C">
        <w:trPr>
          <w:trHeight w:val="255"/>
        </w:trPr>
        <w:tc>
          <w:tcPr>
            <w:tcW w:w="640" w:type="pct"/>
            <w:tcBorders>
              <w:top w:val="nil"/>
              <w:left w:val="single" w:sz="8" w:space="0" w:color="auto"/>
              <w:bottom w:val="single" w:sz="4" w:space="0" w:color="auto"/>
              <w:right w:val="nil"/>
            </w:tcBorders>
            <w:shd w:val="clear" w:color="auto" w:fill="auto"/>
            <w:noWrap/>
            <w:vAlign w:val="center"/>
          </w:tcPr>
          <w:p w:rsidR="00433927" w:rsidRPr="0082001C" w:rsidRDefault="00433927" w:rsidP="001B1B33">
            <w:pPr>
              <w:jc w:val="center"/>
            </w:pPr>
            <w:r w:rsidRPr="0082001C">
              <w:t>3</w:t>
            </w:r>
          </w:p>
        </w:tc>
        <w:tc>
          <w:tcPr>
            <w:tcW w:w="1302" w:type="pct"/>
            <w:tcBorders>
              <w:top w:val="nil"/>
              <w:left w:val="single" w:sz="8" w:space="0" w:color="auto"/>
              <w:bottom w:val="single" w:sz="4" w:space="0" w:color="auto"/>
              <w:right w:val="single" w:sz="4" w:space="0" w:color="auto"/>
            </w:tcBorders>
            <w:shd w:val="clear" w:color="auto" w:fill="auto"/>
            <w:noWrap/>
            <w:vAlign w:val="center"/>
          </w:tcPr>
          <w:p w:rsidR="00433927" w:rsidRPr="0082001C" w:rsidRDefault="00433927" w:rsidP="001B1B33">
            <w:r w:rsidRPr="0082001C">
              <w:t>Дубровский</w:t>
            </w:r>
          </w:p>
        </w:tc>
        <w:tc>
          <w:tcPr>
            <w:tcW w:w="881" w:type="pct"/>
            <w:tcBorders>
              <w:top w:val="nil"/>
              <w:left w:val="nil"/>
              <w:bottom w:val="single" w:sz="4" w:space="0" w:color="auto"/>
              <w:right w:val="nil"/>
            </w:tcBorders>
            <w:shd w:val="clear" w:color="auto" w:fill="auto"/>
            <w:noWrap/>
            <w:vAlign w:val="center"/>
          </w:tcPr>
          <w:p w:rsidR="00433927" w:rsidRPr="00433927" w:rsidRDefault="00433927" w:rsidP="00433927">
            <w:pPr>
              <w:jc w:val="center"/>
            </w:pPr>
            <w:r w:rsidRPr="00433927">
              <w:t>1901</w:t>
            </w:r>
          </w:p>
        </w:tc>
        <w:tc>
          <w:tcPr>
            <w:tcW w:w="544" w:type="pct"/>
            <w:tcBorders>
              <w:top w:val="nil"/>
              <w:left w:val="single" w:sz="8" w:space="0" w:color="auto"/>
              <w:bottom w:val="single" w:sz="4" w:space="0" w:color="auto"/>
              <w:right w:val="single" w:sz="4" w:space="0" w:color="auto"/>
            </w:tcBorders>
            <w:shd w:val="clear" w:color="auto" w:fill="auto"/>
            <w:noWrap/>
            <w:vAlign w:val="center"/>
          </w:tcPr>
          <w:p w:rsidR="00433927" w:rsidRPr="00433927" w:rsidRDefault="00433927" w:rsidP="00433927">
            <w:pPr>
              <w:jc w:val="center"/>
            </w:pPr>
            <w:r w:rsidRPr="00433927">
              <w:t>1901</w:t>
            </w:r>
          </w:p>
        </w:tc>
        <w:tc>
          <w:tcPr>
            <w:tcW w:w="544" w:type="pct"/>
            <w:tcBorders>
              <w:top w:val="nil"/>
              <w:left w:val="nil"/>
              <w:bottom w:val="single" w:sz="4" w:space="0" w:color="auto"/>
              <w:right w:val="single" w:sz="4" w:space="0" w:color="auto"/>
            </w:tcBorders>
            <w:shd w:val="clear" w:color="auto" w:fill="auto"/>
            <w:noWrap/>
            <w:vAlign w:val="center"/>
          </w:tcPr>
          <w:p w:rsidR="00433927" w:rsidRPr="00433927" w:rsidRDefault="00433927" w:rsidP="00433927">
            <w:pPr>
              <w:jc w:val="center"/>
            </w:pPr>
          </w:p>
        </w:tc>
        <w:tc>
          <w:tcPr>
            <w:tcW w:w="545" w:type="pct"/>
            <w:tcBorders>
              <w:top w:val="nil"/>
              <w:left w:val="nil"/>
              <w:bottom w:val="single" w:sz="4" w:space="0" w:color="auto"/>
              <w:right w:val="single" w:sz="4" w:space="0" w:color="auto"/>
            </w:tcBorders>
            <w:shd w:val="clear" w:color="auto" w:fill="auto"/>
            <w:noWrap/>
            <w:vAlign w:val="center"/>
          </w:tcPr>
          <w:p w:rsidR="00433927" w:rsidRPr="00433927" w:rsidRDefault="00433927" w:rsidP="00433927">
            <w:pPr>
              <w:jc w:val="center"/>
            </w:pPr>
          </w:p>
        </w:tc>
        <w:tc>
          <w:tcPr>
            <w:tcW w:w="544" w:type="pct"/>
            <w:tcBorders>
              <w:top w:val="nil"/>
              <w:left w:val="nil"/>
              <w:bottom w:val="single" w:sz="4" w:space="0" w:color="auto"/>
              <w:right w:val="single" w:sz="8" w:space="0" w:color="auto"/>
            </w:tcBorders>
            <w:shd w:val="clear" w:color="auto" w:fill="auto"/>
            <w:noWrap/>
            <w:vAlign w:val="center"/>
          </w:tcPr>
          <w:p w:rsidR="00433927" w:rsidRPr="00433927" w:rsidRDefault="00433927" w:rsidP="00433927">
            <w:pPr>
              <w:jc w:val="center"/>
            </w:pPr>
          </w:p>
        </w:tc>
      </w:tr>
      <w:tr w:rsidR="00433927" w:rsidRPr="0082001C">
        <w:trPr>
          <w:trHeight w:val="255"/>
        </w:trPr>
        <w:tc>
          <w:tcPr>
            <w:tcW w:w="640" w:type="pct"/>
            <w:tcBorders>
              <w:top w:val="nil"/>
              <w:left w:val="single" w:sz="8" w:space="0" w:color="auto"/>
              <w:bottom w:val="single" w:sz="4" w:space="0" w:color="auto"/>
              <w:right w:val="nil"/>
            </w:tcBorders>
            <w:shd w:val="clear" w:color="auto" w:fill="auto"/>
            <w:noWrap/>
            <w:vAlign w:val="center"/>
          </w:tcPr>
          <w:p w:rsidR="00433927" w:rsidRPr="0082001C" w:rsidRDefault="00433927" w:rsidP="001B1B33">
            <w:pPr>
              <w:jc w:val="center"/>
            </w:pPr>
            <w:r w:rsidRPr="0082001C">
              <w:t>4</w:t>
            </w:r>
          </w:p>
        </w:tc>
        <w:tc>
          <w:tcPr>
            <w:tcW w:w="1302" w:type="pct"/>
            <w:tcBorders>
              <w:top w:val="nil"/>
              <w:left w:val="single" w:sz="8" w:space="0" w:color="auto"/>
              <w:bottom w:val="single" w:sz="4" w:space="0" w:color="auto"/>
              <w:right w:val="single" w:sz="4" w:space="0" w:color="auto"/>
            </w:tcBorders>
            <w:shd w:val="clear" w:color="auto" w:fill="auto"/>
            <w:noWrap/>
            <w:vAlign w:val="center"/>
          </w:tcPr>
          <w:p w:rsidR="00433927" w:rsidRPr="0082001C" w:rsidRDefault="00433927" w:rsidP="001B1B33">
            <w:r w:rsidRPr="0082001C">
              <w:t>Дятьковский</w:t>
            </w:r>
          </w:p>
        </w:tc>
        <w:tc>
          <w:tcPr>
            <w:tcW w:w="881" w:type="pct"/>
            <w:tcBorders>
              <w:top w:val="nil"/>
              <w:left w:val="nil"/>
              <w:bottom w:val="single" w:sz="4" w:space="0" w:color="auto"/>
              <w:right w:val="nil"/>
            </w:tcBorders>
            <w:shd w:val="clear" w:color="auto" w:fill="auto"/>
            <w:noWrap/>
            <w:vAlign w:val="center"/>
          </w:tcPr>
          <w:p w:rsidR="00433927" w:rsidRPr="00433927" w:rsidRDefault="00433927" w:rsidP="00433927">
            <w:pPr>
              <w:jc w:val="center"/>
            </w:pPr>
            <w:r w:rsidRPr="00433927">
              <w:t>5334</w:t>
            </w:r>
          </w:p>
        </w:tc>
        <w:tc>
          <w:tcPr>
            <w:tcW w:w="544" w:type="pct"/>
            <w:tcBorders>
              <w:top w:val="nil"/>
              <w:left w:val="single" w:sz="8" w:space="0" w:color="auto"/>
              <w:bottom w:val="single" w:sz="4" w:space="0" w:color="auto"/>
              <w:right w:val="single" w:sz="4" w:space="0" w:color="auto"/>
            </w:tcBorders>
            <w:shd w:val="clear" w:color="auto" w:fill="auto"/>
            <w:noWrap/>
            <w:vAlign w:val="center"/>
          </w:tcPr>
          <w:p w:rsidR="00433927" w:rsidRPr="00433927" w:rsidRDefault="00433927" w:rsidP="00433927">
            <w:pPr>
              <w:jc w:val="center"/>
            </w:pPr>
          </w:p>
        </w:tc>
        <w:tc>
          <w:tcPr>
            <w:tcW w:w="544" w:type="pct"/>
            <w:tcBorders>
              <w:top w:val="nil"/>
              <w:left w:val="nil"/>
              <w:bottom w:val="single" w:sz="4" w:space="0" w:color="auto"/>
              <w:right w:val="single" w:sz="4" w:space="0" w:color="auto"/>
            </w:tcBorders>
            <w:shd w:val="clear" w:color="auto" w:fill="auto"/>
            <w:noWrap/>
            <w:vAlign w:val="center"/>
          </w:tcPr>
          <w:p w:rsidR="00433927" w:rsidRPr="00433927" w:rsidRDefault="00433927" w:rsidP="00433927">
            <w:pPr>
              <w:jc w:val="center"/>
            </w:pPr>
            <w:r w:rsidRPr="00433927">
              <w:t>5334</w:t>
            </w:r>
          </w:p>
        </w:tc>
        <w:tc>
          <w:tcPr>
            <w:tcW w:w="545" w:type="pct"/>
            <w:tcBorders>
              <w:top w:val="nil"/>
              <w:left w:val="nil"/>
              <w:bottom w:val="single" w:sz="4" w:space="0" w:color="auto"/>
              <w:right w:val="single" w:sz="4" w:space="0" w:color="auto"/>
            </w:tcBorders>
            <w:shd w:val="clear" w:color="auto" w:fill="auto"/>
            <w:noWrap/>
            <w:vAlign w:val="center"/>
          </w:tcPr>
          <w:p w:rsidR="00433927" w:rsidRPr="00433927" w:rsidRDefault="00433927" w:rsidP="00433927">
            <w:pPr>
              <w:jc w:val="center"/>
            </w:pPr>
          </w:p>
        </w:tc>
        <w:tc>
          <w:tcPr>
            <w:tcW w:w="544" w:type="pct"/>
            <w:tcBorders>
              <w:top w:val="nil"/>
              <w:left w:val="nil"/>
              <w:bottom w:val="single" w:sz="4" w:space="0" w:color="auto"/>
              <w:right w:val="single" w:sz="8" w:space="0" w:color="auto"/>
            </w:tcBorders>
            <w:shd w:val="clear" w:color="auto" w:fill="auto"/>
            <w:noWrap/>
            <w:vAlign w:val="center"/>
          </w:tcPr>
          <w:p w:rsidR="00433927" w:rsidRPr="00433927" w:rsidRDefault="00433927" w:rsidP="00433927">
            <w:pPr>
              <w:jc w:val="center"/>
            </w:pPr>
          </w:p>
        </w:tc>
      </w:tr>
      <w:tr w:rsidR="00433927" w:rsidRPr="0082001C">
        <w:trPr>
          <w:trHeight w:val="255"/>
        </w:trPr>
        <w:tc>
          <w:tcPr>
            <w:tcW w:w="640" w:type="pct"/>
            <w:tcBorders>
              <w:top w:val="nil"/>
              <w:left w:val="single" w:sz="8" w:space="0" w:color="auto"/>
              <w:bottom w:val="single" w:sz="4" w:space="0" w:color="auto"/>
              <w:right w:val="nil"/>
            </w:tcBorders>
            <w:shd w:val="clear" w:color="auto" w:fill="auto"/>
            <w:noWrap/>
            <w:vAlign w:val="center"/>
          </w:tcPr>
          <w:p w:rsidR="00433927" w:rsidRPr="0082001C" w:rsidRDefault="00433927" w:rsidP="001B1B33">
            <w:pPr>
              <w:jc w:val="center"/>
            </w:pPr>
            <w:r w:rsidRPr="0082001C">
              <w:t>5</w:t>
            </w:r>
          </w:p>
        </w:tc>
        <w:tc>
          <w:tcPr>
            <w:tcW w:w="1302" w:type="pct"/>
            <w:tcBorders>
              <w:top w:val="nil"/>
              <w:left w:val="single" w:sz="8" w:space="0" w:color="auto"/>
              <w:bottom w:val="single" w:sz="4" w:space="0" w:color="auto"/>
              <w:right w:val="single" w:sz="4" w:space="0" w:color="auto"/>
            </w:tcBorders>
            <w:shd w:val="clear" w:color="auto" w:fill="auto"/>
            <w:noWrap/>
            <w:vAlign w:val="center"/>
          </w:tcPr>
          <w:p w:rsidR="00433927" w:rsidRPr="0082001C" w:rsidRDefault="00433927" w:rsidP="001B1B33">
            <w:r w:rsidRPr="0082001C">
              <w:t>Жуковский</w:t>
            </w:r>
          </w:p>
        </w:tc>
        <w:tc>
          <w:tcPr>
            <w:tcW w:w="881" w:type="pct"/>
            <w:tcBorders>
              <w:top w:val="nil"/>
              <w:left w:val="nil"/>
              <w:bottom w:val="single" w:sz="4" w:space="0" w:color="auto"/>
              <w:right w:val="nil"/>
            </w:tcBorders>
            <w:shd w:val="clear" w:color="auto" w:fill="auto"/>
            <w:noWrap/>
            <w:vAlign w:val="center"/>
          </w:tcPr>
          <w:p w:rsidR="00433927" w:rsidRPr="00433927" w:rsidRDefault="00433927" w:rsidP="00433927">
            <w:pPr>
              <w:jc w:val="center"/>
            </w:pPr>
            <w:r w:rsidRPr="00433927">
              <w:t>4977</w:t>
            </w:r>
          </w:p>
        </w:tc>
        <w:tc>
          <w:tcPr>
            <w:tcW w:w="544" w:type="pct"/>
            <w:tcBorders>
              <w:top w:val="nil"/>
              <w:left w:val="single" w:sz="8" w:space="0" w:color="auto"/>
              <w:bottom w:val="single" w:sz="4" w:space="0" w:color="auto"/>
              <w:right w:val="single" w:sz="4" w:space="0" w:color="auto"/>
            </w:tcBorders>
            <w:shd w:val="clear" w:color="auto" w:fill="auto"/>
            <w:noWrap/>
            <w:vAlign w:val="center"/>
          </w:tcPr>
          <w:p w:rsidR="00433927" w:rsidRPr="00433927" w:rsidRDefault="00433927" w:rsidP="00433927">
            <w:pPr>
              <w:jc w:val="center"/>
            </w:pPr>
          </w:p>
        </w:tc>
        <w:tc>
          <w:tcPr>
            <w:tcW w:w="544" w:type="pct"/>
            <w:tcBorders>
              <w:top w:val="nil"/>
              <w:left w:val="nil"/>
              <w:bottom w:val="single" w:sz="4" w:space="0" w:color="auto"/>
              <w:right w:val="single" w:sz="4" w:space="0" w:color="auto"/>
            </w:tcBorders>
            <w:shd w:val="clear" w:color="auto" w:fill="auto"/>
            <w:noWrap/>
            <w:vAlign w:val="center"/>
          </w:tcPr>
          <w:p w:rsidR="00433927" w:rsidRPr="00433927" w:rsidRDefault="00433927" w:rsidP="00433927">
            <w:pPr>
              <w:jc w:val="center"/>
            </w:pPr>
            <w:r w:rsidRPr="00433927">
              <w:t>4977</w:t>
            </w:r>
          </w:p>
        </w:tc>
        <w:tc>
          <w:tcPr>
            <w:tcW w:w="545" w:type="pct"/>
            <w:tcBorders>
              <w:top w:val="nil"/>
              <w:left w:val="nil"/>
              <w:bottom w:val="single" w:sz="4" w:space="0" w:color="auto"/>
              <w:right w:val="single" w:sz="4" w:space="0" w:color="auto"/>
            </w:tcBorders>
            <w:shd w:val="clear" w:color="auto" w:fill="auto"/>
            <w:noWrap/>
            <w:vAlign w:val="center"/>
          </w:tcPr>
          <w:p w:rsidR="00433927" w:rsidRPr="00433927" w:rsidRDefault="00433927" w:rsidP="00433927">
            <w:pPr>
              <w:jc w:val="center"/>
            </w:pPr>
          </w:p>
        </w:tc>
        <w:tc>
          <w:tcPr>
            <w:tcW w:w="544" w:type="pct"/>
            <w:tcBorders>
              <w:top w:val="nil"/>
              <w:left w:val="nil"/>
              <w:bottom w:val="single" w:sz="4" w:space="0" w:color="auto"/>
              <w:right w:val="single" w:sz="8" w:space="0" w:color="auto"/>
            </w:tcBorders>
            <w:shd w:val="clear" w:color="auto" w:fill="auto"/>
            <w:noWrap/>
            <w:vAlign w:val="center"/>
          </w:tcPr>
          <w:p w:rsidR="00433927" w:rsidRPr="00433927" w:rsidRDefault="00433927" w:rsidP="00433927">
            <w:pPr>
              <w:jc w:val="center"/>
            </w:pPr>
          </w:p>
        </w:tc>
      </w:tr>
      <w:tr w:rsidR="00433927" w:rsidRPr="0082001C">
        <w:trPr>
          <w:trHeight w:val="255"/>
        </w:trPr>
        <w:tc>
          <w:tcPr>
            <w:tcW w:w="640" w:type="pct"/>
            <w:tcBorders>
              <w:top w:val="nil"/>
              <w:left w:val="single" w:sz="8" w:space="0" w:color="auto"/>
              <w:bottom w:val="single" w:sz="4" w:space="0" w:color="auto"/>
              <w:right w:val="nil"/>
            </w:tcBorders>
            <w:shd w:val="clear" w:color="auto" w:fill="auto"/>
            <w:noWrap/>
            <w:vAlign w:val="center"/>
          </w:tcPr>
          <w:p w:rsidR="00433927" w:rsidRPr="0082001C" w:rsidRDefault="00433927" w:rsidP="001B1B33">
            <w:pPr>
              <w:jc w:val="center"/>
            </w:pPr>
            <w:r w:rsidRPr="0082001C">
              <w:t>6</w:t>
            </w:r>
          </w:p>
        </w:tc>
        <w:tc>
          <w:tcPr>
            <w:tcW w:w="1302" w:type="pct"/>
            <w:tcBorders>
              <w:top w:val="nil"/>
              <w:left w:val="single" w:sz="8" w:space="0" w:color="auto"/>
              <w:bottom w:val="single" w:sz="4" w:space="0" w:color="auto"/>
              <w:right w:val="single" w:sz="4" w:space="0" w:color="auto"/>
            </w:tcBorders>
            <w:shd w:val="clear" w:color="auto" w:fill="auto"/>
            <w:noWrap/>
            <w:vAlign w:val="center"/>
          </w:tcPr>
          <w:p w:rsidR="00433927" w:rsidRPr="0082001C" w:rsidRDefault="00433927" w:rsidP="001B1B33">
            <w:r w:rsidRPr="0082001C">
              <w:t>Жирятинский</w:t>
            </w:r>
          </w:p>
        </w:tc>
        <w:tc>
          <w:tcPr>
            <w:tcW w:w="881" w:type="pct"/>
            <w:tcBorders>
              <w:top w:val="nil"/>
              <w:left w:val="nil"/>
              <w:bottom w:val="single" w:sz="4" w:space="0" w:color="auto"/>
              <w:right w:val="nil"/>
            </w:tcBorders>
            <w:shd w:val="clear" w:color="auto" w:fill="auto"/>
            <w:noWrap/>
            <w:vAlign w:val="center"/>
          </w:tcPr>
          <w:p w:rsidR="00433927" w:rsidRPr="00433927" w:rsidRDefault="00433927" w:rsidP="00433927">
            <w:pPr>
              <w:jc w:val="center"/>
            </w:pPr>
            <w:r w:rsidRPr="00433927">
              <w:t>4459</w:t>
            </w:r>
          </w:p>
        </w:tc>
        <w:tc>
          <w:tcPr>
            <w:tcW w:w="544" w:type="pct"/>
            <w:tcBorders>
              <w:top w:val="nil"/>
              <w:left w:val="single" w:sz="8" w:space="0" w:color="auto"/>
              <w:bottom w:val="single" w:sz="4" w:space="0" w:color="auto"/>
              <w:right w:val="single" w:sz="4" w:space="0" w:color="auto"/>
            </w:tcBorders>
            <w:shd w:val="clear" w:color="auto" w:fill="auto"/>
            <w:noWrap/>
            <w:vAlign w:val="center"/>
          </w:tcPr>
          <w:p w:rsidR="00433927" w:rsidRPr="00433927" w:rsidRDefault="00433927" w:rsidP="00433927">
            <w:pPr>
              <w:jc w:val="center"/>
            </w:pPr>
          </w:p>
        </w:tc>
        <w:tc>
          <w:tcPr>
            <w:tcW w:w="544" w:type="pct"/>
            <w:tcBorders>
              <w:top w:val="nil"/>
              <w:left w:val="nil"/>
              <w:bottom w:val="single" w:sz="4" w:space="0" w:color="auto"/>
              <w:right w:val="single" w:sz="4" w:space="0" w:color="auto"/>
            </w:tcBorders>
            <w:shd w:val="clear" w:color="auto" w:fill="auto"/>
            <w:noWrap/>
            <w:vAlign w:val="center"/>
          </w:tcPr>
          <w:p w:rsidR="00433927" w:rsidRPr="00433927" w:rsidRDefault="00433927" w:rsidP="00433927">
            <w:pPr>
              <w:jc w:val="center"/>
            </w:pPr>
          </w:p>
        </w:tc>
        <w:tc>
          <w:tcPr>
            <w:tcW w:w="545" w:type="pct"/>
            <w:tcBorders>
              <w:top w:val="nil"/>
              <w:left w:val="nil"/>
              <w:bottom w:val="single" w:sz="4" w:space="0" w:color="auto"/>
              <w:right w:val="single" w:sz="4" w:space="0" w:color="auto"/>
            </w:tcBorders>
            <w:shd w:val="clear" w:color="auto" w:fill="auto"/>
            <w:noWrap/>
            <w:vAlign w:val="center"/>
          </w:tcPr>
          <w:p w:rsidR="00433927" w:rsidRPr="00433927" w:rsidRDefault="00433927" w:rsidP="00433927">
            <w:pPr>
              <w:jc w:val="center"/>
            </w:pPr>
            <w:r w:rsidRPr="00433927">
              <w:t>4459</w:t>
            </w:r>
          </w:p>
        </w:tc>
        <w:tc>
          <w:tcPr>
            <w:tcW w:w="544" w:type="pct"/>
            <w:tcBorders>
              <w:top w:val="nil"/>
              <w:left w:val="nil"/>
              <w:bottom w:val="single" w:sz="4" w:space="0" w:color="auto"/>
              <w:right w:val="single" w:sz="8" w:space="0" w:color="auto"/>
            </w:tcBorders>
            <w:shd w:val="clear" w:color="auto" w:fill="auto"/>
            <w:noWrap/>
            <w:vAlign w:val="center"/>
          </w:tcPr>
          <w:p w:rsidR="00433927" w:rsidRPr="00433927" w:rsidRDefault="00433927" w:rsidP="00433927">
            <w:pPr>
              <w:jc w:val="center"/>
            </w:pPr>
          </w:p>
        </w:tc>
      </w:tr>
      <w:tr w:rsidR="00433927" w:rsidRPr="0082001C">
        <w:trPr>
          <w:trHeight w:val="255"/>
        </w:trPr>
        <w:tc>
          <w:tcPr>
            <w:tcW w:w="640" w:type="pct"/>
            <w:tcBorders>
              <w:top w:val="nil"/>
              <w:left w:val="single" w:sz="8" w:space="0" w:color="auto"/>
              <w:bottom w:val="single" w:sz="4" w:space="0" w:color="auto"/>
              <w:right w:val="nil"/>
            </w:tcBorders>
            <w:shd w:val="clear" w:color="auto" w:fill="auto"/>
            <w:noWrap/>
            <w:vAlign w:val="center"/>
          </w:tcPr>
          <w:p w:rsidR="00433927" w:rsidRPr="0082001C" w:rsidRDefault="00433927" w:rsidP="001B1B33">
            <w:pPr>
              <w:jc w:val="center"/>
            </w:pPr>
            <w:r w:rsidRPr="0082001C">
              <w:t>7</w:t>
            </w:r>
          </w:p>
        </w:tc>
        <w:tc>
          <w:tcPr>
            <w:tcW w:w="1302" w:type="pct"/>
            <w:tcBorders>
              <w:top w:val="nil"/>
              <w:left w:val="single" w:sz="8" w:space="0" w:color="auto"/>
              <w:bottom w:val="single" w:sz="4" w:space="0" w:color="auto"/>
              <w:right w:val="single" w:sz="4" w:space="0" w:color="auto"/>
            </w:tcBorders>
            <w:shd w:val="clear" w:color="auto" w:fill="auto"/>
            <w:noWrap/>
            <w:vAlign w:val="center"/>
          </w:tcPr>
          <w:p w:rsidR="00433927" w:rsidRPr="0082001C" w:rsidRDefault="00433927" w:rsidP="001B1B33">
            <w:r w:rsidRPr="0082001C">
              <w:t>Клетнянский</w:t>
            </w:r>
          </w:p>
        </w:tc>
        <w:tc>
          <w:tcPr>
            <w:tcW w:w="881" w:type="pct"/>
            <w:tcBorders>
              <w:top w:val="nil"/>
              <w:left w:val="nil"/>
              <w:bottom w:val="single" w:sz="4" w:space="0" w:color="auto"/>
              <w:right w:val="nil"/>
            </w:tcBorders>
            <w:shd w:val="clear" w:color="auto" w:fill="auto"/>
            <w:noWrap/>
            <w:vAlign w:val="center"/>
          </w:tcPr>
          <w:p w:rsidR="00433927" w:rsidRPr="00433927" w:rsidRDefault="00433927" w:rsidP="00433927">
            <w:pPr>
              <w:jc w:val="center"/>
            </w:pPr>
            <w:r w:rsidRPr="00433927">
              <w:t>2911</w:t>
            </w:r>
          </w:p>
        </w:tc>
        <w:tc>
          <w:tcPr>
            <w:tcW w:w="544" w:type="pct"/>
            <w:tcBorders>
              <w:top w:val="nil"/>
              <w:left w:val="single" w:sz="8" w:space="0" w:color="auto"/>
              <w:bottom w:val="single" w:sz="4" w:space="0" w:color="auto"/>
              <w:right w:val="single" w:sz="4" w:space="0" w:color="auto"/>
            </w:tcBorders>
            <w:shd w:val="clear" w:color="auto" w:fill="auto"/>
            <w:noWrap/>
            <w:vAlign w:val="center"/>
          </w:tcPr>
          <w:p w:rsidR="00433927" w:rsidRPr="00433927" w:rsidRDefault="00433927" w:rsidP="00433927">
            <w:pPr>
              <w:jc w:val="center"/>
            </w:pPr>
            <w:r w:rsidRPr="00433927">
              <w:t>2911</w:t>
            </w:r>
          </w:p>
        </w:tc>
        <w:tc>
          <w:tcPr>
            <w:tcW w:w="544" w:type="pct"/>
            <w:tcBorders>
              <w:top w:val="nil"/>
              <w:left w:val="nil"/>
              <w:bottom w:val="single" w:sz="4" w:space="0" w:color="auto"/>
              <w:right w:val="single" w:sz="4" w:space="0" w:color="auto"/>
            </w:tcBorders>
            <w:shd w:val="clear" w:color="auto" w:fill="auto"/>
            <w:noWrap/>
            <w:vAlign w:val="center"/>
          </w:tcPr>
          <w:p w:rsidR="00433927" w:rsidRPr="00433927" w:rsidRDefault="00433927" w:rsidP="00433927">
            <w:pPr>
              <w:jc w:val="center"/>
            </w:pPr>
          </w:p>
        </w:tc>
        <w:tc>
          <w:tcPr>
            <w:tcW w:w="545" w:type="pct"/>
            <w:tcBorders>
              <w:top w:val="nil"/>
              <w:left w:val="nil"/>
              <w:bottom w:val="single" w:sz="4" w:space="0" w:color="auto"/>
              <w:right w:val="single" w:sz="4" w:space="0" w:color="auto"/>
            </w:tcBorders>
            <w:shd w:val="clear" w:color="auto" w:fill="auto"/>
            <w:noWrap/>
            <w:vAlign w:val="center"/>
          </w:tcPr>
          <w:p w:rsidR="00433927" w:rsidRPr="00433927" w:rsidRDefault="00433927" w:rsidP="00433927">
            <w:pPr>
              <w:jc w:val="center"/>
            </w:pPr>
          </w:p>
        </w:tc>
        <w:tc>
          <w:tcPr>
            <w:tcW w:w="544" w:type="pct"/>
            <w:tcBorders>
              <w:top w:val="nil"/>
              <w:left w:val="nil"/>
              <w:bottom w:val="single" w:sz="4" w:space="0" w:color="auto"/>
              <w:right w:val="single" w:sz="8" w:space="0" w:color="auto"/>
            </w:tcBorders>
            <w:shd w:val="clear" w:color="auto" w:fill="auto"/>
            <w:noWrap/>
            <w:vAlign w:val="center"/>
          </w:tcPr>
          <w:p w:rsidR="00433927" w:rsidRPr="00433927" w:rsidRDefault="00433927" w:rsidP="00433927">
            <w:pPr>
              <w:jc w:val="center"/>
            </w:pPr>
          </w:p>
        </w:tc>
      </w:tr>
      <w:tr w:rsidR="00433927" w:rsidRPr="0082001C">
        <w:trPr>
          <w:trHeight w:val="255"/>
        </w:trPr>
        <w:tc>
          <w:tcPr>
            <w:tcW w:w="640" w:type="pct"/>
            <w:tcBorders>
              <w:top w:val="nil"/>
              <w:left w:val="single" w:sz="8" w:space="0" w:color="auto"/>
              <w:bottom w:val="single" w:sz="4" w:space="0" w:color="auto"/>
              <w:right w:val="nil"/>
            </w:tcBorders>
            <w:shd w:val="clear" w:color="auto" w:fill="auto"/>
            <w:noWrap/>
            <w:vAlign w:val="center"/>
          </w:tcPr>
          <w:p w:rsidR="00433927" w:rsidRPr="0082001C" w:rsidRDefault="00433927" w:rsidP="001B1B33">
            <w:pPr>
              <w:jc w:val="center"/>
            </w:pPr>
            <w:r w:rsidRPr="0082001C">
              <w:t>8</w:t>
            </w:r>
          </w:p>
        </w:tc>
        <w:tc>
          <w:tcPr>
            <w:tcW w:w="1302" w:type="pct"/>
            <w:tcBorders>
              <w:top w:val="nil"/>
              <w:left w:val="single" w:sz="8" w:space="0" w:color="auto"/>
              <w:bottom w:val="single" w:sz="4" w:space="0" w:color="auto"/>
              <w:right w:val="single" w:sz="4" w:space="0" w:color="auto"/>
            </w:tcBorders>
            <w:shd w:val="clear" w:color="auto" w:fill="auto"/>
            <w:noWrap/>
            <w:vAlign w:val="center"/>
          </w:tcPr>
          <w:p w:rsidR="00433927" w:rsidRPr="0082001C" w:rsidRDefault="00433927" w:rsidP="001B1B33">
            <w:r w:rsidRPr="0082001C">
              <w:t>Клинцовский</w:t>
            </w:r>
          </w:p>
        </w:tc>
        <w:tc>
          <w:tcPr>
            <w:tcW w:w="881" w:type="pct"/>
            <w:tcBorders>
              <w:top w:val="nil"/>
              <w:left w:val="nil"/>
              <w:bottom w:val="single" w:sz="4" w:space="0" w:color="auto"/>
              <w:right w:val="nil"/>
            </w:tcBorders>
            <w:shd w:val="clear" w:color="auto" w:fill="auto"/>
            <w:noWrap/>
            <w:vAlign w:val="center"/>
          </w:tcPr>
          <w:p w:rsidR="00433927" w:rsidRPr="00433927" w:rsidRDefault="00433927" w:rsidP="00433927">
            <w:pPr>
              <w:jc w:val="center"/>
            </w:pPr>
            <w:r w:rsidRPr="00433927">
              <w:t>2502</w:t>
            </w:r>
          </w:p>
        </w:tc>
        <w:tc>
          <w:tcPr>
            <w:tcW w:w="544" w:type="pct"/>
            <w:tcBorders>
              <w:top w:val="nil"/>
              <w:left w:val="single" w:sz="8" w:space="0" w:color="auto"/>
              <w:bottom w:val="single" w:sz="4" w:space="0" w:color="auto"/>
              <w:right w:val="single" w:sz="4" w:space="0" w:color="auto"/>
            </w:tcBorders>
            <w:shd w:val="clear" w:color="auto" w:fill="auto"/>
            <w:noWrap/>
            <w:vAlign w:val="center"/>
          </w:tcPr>
          <w:p w:rsidR="00433927" w:rsidRPr="00433927" w:rsidRDefault="00433927" w:rsidP="00433927">
            <w:pPr>
              <w:jc w:val="center"/>
            </w:pPr>
            <w:r w:rsidRPr="00433927">
              <w:t>2502</w:t>
            </w:r>
          </w:p>
        </w:tc>
        <w:tc>
          <w:tcPr>
            <w:tcW w:w="544" w:type="pct"/>
            <w:tcBorders>
              <w:top w:val="nil"/>
              <w:left w:val="nil"/>
              <w:bottom w:val="single" w:sz="4" w:space="0" w:color="auto"/>
              <w:right w:val="single" w:sz="4" w:space="0" w:color="auto"/>
            </w:tcBorders>
            <w:shd w:val="clear" w:color="auto" w:fill="auto"/>
            <w:noWrap/>
            <w:vAlign w:val="center"/>
          </w:tcPr>
          <w:p w:rsidR="00433927" w:rsidRPr="00433927" w:rsidRDefault="00433927" w:rsidP="00433927">
            <w:pPr>
              <w:jc w:val="center"/>
            </w:pPr>
          </w:p>
        </w:tc>
        <w:tc>
          <w:tcPr>
            <w:tcW w:w="545" w:type="pct"/>
            <w:tcBorders>
              <w:top w:val="nil"/>
              <w:left w:val="nil"/>
              <w:bottom w:val="single" w:sz="4" w:space="0" w:color="auto"/>
              <w:right w:val="single" w:sz="4" w:space="0" w:color="auto"/>
            </w:tcBorders>
            <w:shd w:val="clear" w:color="auto" w:fill="auto"/>
            <w:noWrap/>
            <w:vAlign w:val="center"/>
          </w:tcPr>
          <w:p w:rsidR="00433927" w:rsidRPr="00433927" w:rsidRDefault="00433927" w:rsidP="00433927">
            <w:pPr>
              <w:jc w:val="center"/>
            </w:pPr>
          </w:p>
        </w:tc>
        <w:tc>
          <w:tcPr>
            <w:tcW w:w="544" w:type="pct"/>
            <w:tcBorders>
              <w:top w:val="nil"/>
              <w:left w:val="nil"/>
              <w:bottom w:val="single" w:sz="4" w:space="0" w:color="auto"/>
              <w:right w:val="single" w:sz="8" w:space="0" w:color="auto"/>
            </w:tcBorders>
            <w:shd w:val="clear" w:color="auto" w:fill="auto"/>
            <w:noWrap/>
            <w:vAlign w:val="center"/>
          </w:tcPr>
          <w:p w:rsidR="00433927" w:rsidRPr="00433927" w:rsidRDefault="00433927" w:rsidP="00433927">
            <w:pPr>
              <w:jc w:val="center"/>
            </w:pPr>
          </w:p>
        </w:tc>
      </w:tr>
      <w:tr w:rsidR="00433927" w:rsidRPr="0082001C">
        <w:trPr>
          <w:trHeight w:val="255"/>
        </w:trPr>
        <w:tc>
          <w:tcPr>
            <w:tcW w:w="640" w:type="pct"/>
            <w:tcBorders>
              <w:top w:val="nil"/>
              <w:left w:val="single" w:sz="8" w:space="0" w:color="auto"/>
              <w:bottom w:val="single" w:sz="4" w:space="0" w:color="auto"/>
              <w:right w:val="nil"/>
            </w:tcBorders>
            <w:shd w:val="clear" w:color="auto" w:fill="auto"/>
            <w:noWrap/>
            <w:vAlign w:val="center"/>
          </w:tcPr>
          <w:p w:rsidR="00433927" w:rsidRPr="0082001C" w:rsidRDefault="00433927" w:rsidP="001B1B33">
            <w:pPr>
              <w:jc w:val="center"/>
            </w:pPr>
            <w:r w:rsidRPr="0082001C">
              <w:t>9</w:t>
            </w:r>
          </w:p>
        </w:tc>
        <w:tc>
          <w:tcPr>
            <w:tcW w:w="1302" w:type="pct"/>
            <w:tcBorders>
              <w:top w:val="nil"/>
              <w:left w:val="single" w:sz="8" w:space="0" w:color="auto"/>
              <w:bottom w:val="single" w:sz="4" w:space="0" w:color="auto"/>
              <w:right w:val="single" w:sz="4" w:space="0" w:color="auto"/>
            </w:tcBorders>
            <w:shd w:val="clear" w:color="auto" w:fill="auto"/>
            <w:noWrap/>
            <w:vAlign w:val="center"/>
          </w:tcPr>
          <w:p w:rsidR="00433927" w:rsidRPr="0082001C" w:rsidRDefault="00433927" w:rsidP="001B1B33">
            <w:r w:rsidRPr="0082001C">
              <w:t>Комаричский</w:t>
            </w:r>
          </w:p>
        </w:tc>
        <w:tc>
          <w:tcPr>
            <w:tcW w:w="881" w:type="pct"/>
            <w:tcBorders>
              <w:top w:val="nil"/>
              <w:left w:val="nil"/>
              <w:bottom w:val="single" w:sz="4" w:space="0" w:color="auto"/>
              <w:right w:val="nil"/>
            </w:tcBorders>
            <w:shd w:val="clear" w:color="auto" w:fill="auto"/>
            <w:noWrap/>
            <w:vAlign w:val="center"/>
          </w:tcPr>
          <w:p w:rsidR="00433927" w:rsidRPr="00433927" w:rsidRDefault="00433927" w:rsidP="00433927">
            <w:pPr>
              <w:jc w:val="center"/>
            </w:pPr>
            <w:r w:rsidRPr="00433927">
              <w:t>3961</w:t>
            </w:r>
          </w:p>
        </w:tc>
        <w:tc>
          <w:tcPr>
            <w:tcW w:w="544" w:type="pct"/>
            <w:tcBorders>
              <w:top w:val="nil"/>
              <w:left w:val="single" w:sz="8" w:space="0" w:color="auto"/>
              <w:bottom w:val="single" w:sz="4" w:space="0" w:color="auto"/>
              <w:right w:val="single" w:sz="4" w:space="0" w:color="auto"/>
            </w:tcBorders>
            <w:shd w:val="clear" w:color="auto" w:fill="auto"/>
            <w:noWrap/>
            <w:vAlign w:val="center"/>
          </w:tcPr>
          <w:p w:rsidR="00433927" w:rsidRPr="00433927" w:rsidRDefault="00433927" w:rsidP="00433927">
            <w:pPr>
              <w:jc w:val="center"/>
            </w:pPr>
          </w:p>
        </w:tc>
        <w:tc>
          <w:tcPr>
            <w:tcW w:w="544" w:type="pct"/>
            <w:tcBorders>
              <w:top w:val="nil"/>
              <w:left w:val="nil"/>
              <w:bottom w:val="single" w:sz="4" w:space="0" w:color="auto"/>
              <w:right w:val="single" w:sz="4" w:space="0" w:color="auto"/>
            </w:tcBorders>
            <w:shd w:val="clear" w:color="auto" w:fill="auto"/>
            <w:noWrap/>
            <w:vAlign w:val="center"/>
          </w:tcPr>
          <w:p w:rsidR="00433927" w:rsidRPr="00433927" w:rsidRDefault="00433927" w:rsidP="00433927">
            <w:pPr>
              <w:jc w:val="center"/>
            </w:pPr>
          </w:p>
        </w:tc>
        <w:tc>
          <w:tcPr>
            <w:tcW w:w="545" w:type="pct"/>
            <w:tcBorders>
              <w:top w:val="nil"/>
              <w:left w:val="nil"/>
              <w:bottom w:val="single" w:sz="4" w:space="0" w:color="auto"/>
              <w:right w:val="single" w:sz="4" w:space="0" w:color="auto"/>
            </w:tcBorders>
            <w:shd w:val="clear" w:color="auto" w:fill="auto"/>
            <w:noWrap/>
            <w:vAlign w:val="center"/>
          </w:tcPr>
          <w:p w:rsidR="00433927" w:rsidRPr="00433927" w:rsidRDefault="00433927" w:rsidP="00433927">
            <w:pPr>
              <w:jc w:val="center"/>
            </w:pPr>
          </w:p>
        </w:tc>
        <w:tc>
          <w:tcPr>
            <w:tcW w:w="544" w:type="pct"/>
            <w:tcBorders>
              <w:top w:val="nil"/>
              <w:left w:val="nil"/>
              <w:bottom w:val="single" w:sz="4" w:space="0" w:color="auto"/>
              <w:right w:val="single" w:sz="8" w:space="0" w:color="auto"/>
            </w:tcBorders>
            <w:shd w:val="clear" w:color="auto" w:fill="auto"/>
            <w:noWrap/>
            <w:vAlign w:val="center"/>
          </w:tcPr>
          <w:p w:rsidR="00433927" w:rsidRPr="00433927" w:rsidRDefault="00433927" w:rsidP="00433927">
            <w:pPr>
              <w:jc w:val="center"/>
            </w:pPr>
            <w:r w:rsidRPr="00433927">
              <w:t>3961</w:t>
            </w:r>
          </w:p>
        </w:tc>
      </w:tr>
      <w:tr w:rsidR="00433927" w:rsidRPr="0082001C">
        <w:trPr>
          <w:trHeight w:val="255"/>
        </w:trPr>
        <w:tc>
          <w:tcPr>
            <w:tcW w:w="640" w:type="pct"/>
            <w:tcBorders>
              <w:top w:val="nil"/>
              <w:left w:val="single" w:sz="8" w:space="0" w:color="auto"/>
              <w:bottom w:val="single" w:sz="4" w:space="0" w:color="auto"/>
              <w:right w:val="nil"/>
            </w:tcBorders>
            <w:shd w:val="clear" w:color="auto" w:fill="auto"/>
            <w:noWrap/>
            <w:vAlign w:val="center"/>
          </w:tcPr>
          <w:p w:rsidR="00433927" w:rsidRPr="0082001C" w:rsidRDefault="00433927" w:rsidP="001B1B33">
            <w:pPr>
              <w:jc w:val="center"/>
            </w:pPr>
            <w:r w:rsidRPr="0082001C">
              <w:t>10</w:t>
            </w:r>
          </w:p>
        </w:tc>
        <w:tc>
          <w:tcPr>
            <w:tcW w:w="1302" w:type="pct"/>
            <w:tcBorders>
              <w:top w:val="nil"/>
              <w:left w:val="single" w:sz="8" w:space="0" w:color="auto"/>
              <w:bottom w:val="single" w:sz="4" w:space="0" w:color="auto"/>
              <w:right w:val="single" w:sz="4" w:space="0" w:color="auto"/>
            </w:tcBorders>
            <w:shd w:val="clear" w:color="auto" w:fill="auto"/>
            <w:noWrap/>
            <w:vAlign w:val="center"/>
          </w:tcPr>
          <w:p w:rsidR="00433927" w:rsidRPr="0082001C" w:rsidRDefault="00433927" w:rsidP="001B1B33">
            <w:r w:rsidRPr="0082001C">
              <w:t>Мглимский</w:t>
            </w:r>
          </w:p>
        </w:tc>
        <w:tc>
          <w:tcPr>
            <w:tcW w:w="881" w:type="pct"/>
            <w:tcBorders>
              <w:top w:val="nil"/>
              <w:left w:val="nil"/>
              <w:bottom w:val="single" w:sz="4" w:space="0" w:color="auto"/>
              <w:right w:val="nil"/>
            </w:tcBorders>
            <w:shd w:val="clear" w:color="auto" w:fill="auto"/>
            <w:noWrap/>
            <w:vAlign w:val="center"/>
          </w:tcPr>
          <w:p w:rsidR="00433927" w:rsidRPr="00433927" w:rsidRDefault="00433927" w:rsidP="00433927">
            <w:pPr>
              <w:jc w:val="center"/>
            </w:pPr>
            <w:r w:rsidRPr="00433927">
              <w:t>1908</w:t>
            </w:r>
          </w:p>
        </w:tc>
        <w:tc>
          <w:tcPr>
            <w:tcW w:w="544" w:type="pct"/>
            <w:tcBorders>
              <w:top w:val="nil"/>
              <w:left w:val="single" w:sz="8" w:space="0" w:color="auto"/>
              <w:bottom w:val="single" w:sz="4" w:space="0" w:color="auto"/>
              <w:right w:val="single" w:sz="4" w:space="0" w:color="auto"/>
            </w:tcBorders>
            <w:shd w:val="clear" w:color="auto" w:fill="auto"/>
            <w:noWrap/>
            <w:vAlign w:val="center"/>
          </w:tcPr>
          <w:p w:rsidR="00433927" w:rsidRPr="00433927" w:rsidRDefault="00433927" w:rsidP="00433927">
            <w:pPr>
              <w:jc w:val="center"/>
            </w:pPr>
            <w:r w:rsidRPr="00433927">
              <w:t>1908</w:t>
            </w:r>
          </w:p>
        </w:tc>
        <w:tc>
          <w:tcPr>
            <w:tcW w:w="544" w:type="pct"/>
            <w:tcBorders>
              <w:top w:val="nil"/>
              <w:left w:val="nil"/>
              <w:bottom w:val="single" w:sz="4" w:space="0" w:color="auto"/>
              <w:right w:val="single" w:sz="4" w:space="0" w:color="auto"/>
            </w:tcBorders>
            <w:shd w:val="clear" w:color="auto" w:fill="auto"/>
            <w:noWrap/>
            <w:vAlign w:val="center"/>
          </w:tcPr>
          <w:p w:rsidR="00433927" w:rsidRPr="00433927" w:rsidRDefault="00433927" w:rsidP="00433927">
            <w:pPr>
              <w:jc w:val="center"/>
            </w:pPr>
          </w:p>
        </w:tc>
        <w:tc>
          <w:tcPr>
            <w:tcW w:w="545" w:type="pct"/>
            <w:tcBorders>
              <w:top w:val="nil"/>
              <w:left w:val="nil"/>
              <w:bottom w:val="single" w:sz="4" w:space="0" w:color="auto"/>
              <w:right w:val="single" w:sz="4" w:space="0" w:color="auto"/>
            </w:tcBorders>
            <w:shd w:val="clear" w:color="auto" w:fill="auto"/>
            <w:noWrap/>
            <w:vAlign w:val="center"/>
          </w:tcPr>
          <w:p w:rsidR="00433927" w:rsidRPr="00433927" w:rsidRDefault="00433927" w:rsidP="00433927">
            <w:pPr>
              <w:jc w:val="center"/>
            </w:pPr>
          </w:p>
        </w:tc>
        <w:tc>
          <w:tcPr>
            <w:tcW w:w="544" w:type="pct"/>
            <w:tcBorders>
              <w:top w:val="nil"/>
              <w:left w:val="nil"/>
              <w:bottom w:val="single" w:sz="4" w:space="0" w:color="auto"/>
              <w:right w:val="single" w:sz="8" w:space="0" w:color="auto"/>
            </w:tcBorders>
            <w:shd w:val="clear" w:color="auto" w:fill="auto"/>
            <w:noWrap/>
            <w:vAlign w:val="center"/>
          </w:tcPr>
          <w:p w:rsidR="00433927" w:rsidRPr="00433927" w:rsidRDefault="00433927" w:rsidP="00433927">
            <w:pPr>
              <w:jc w:val="center"/>
            </w:pPr>
          </w:p>
        </w:tc>
      </w:tr>
      <w:tr w:rsidR="00433927" w:rsidRPr="0082001C">
        <w:trPr>
          <w:trHeight w:val="255"/>
        </w:trPr>
        <w:tc>
          <w:tcPr>
            <w:tcW w:w="640" w:type="pct"/>
            <w:tcBorders>
              <w:top w:val="nil"/>
              <w:left w:val="single" w:sz="8" w:space="0" w:color="auto"/>
              <w:bottom w:val="single" w:sz="4" w:space="0" w:color="auto"/>
              <w:right w:val="nil"/>
            </w:tcBorders>
            <w:shd w:val="clear" w:color="auto" w:fill="auto"/>
            <w:noWrap/>
            <w:vAlign w:val="center"/>
          </w:tcPr>
          <w:p w:rsidR="00433927" w:rsidRPr="0082001C" w:rsidRDefault="00433927" w:rsidP="001B1B33">
            <w:pPr>
              <w:jc w:val="center"/>
            </w:pPr>
            <w:r w:rsidRPr="0082001C">
              <w:t>11</w:t>
            </w:r>
          </w:p>
        </w:tc>
        <w:tc>
          <w:tcPr>
            <w:tcW w:w="1302" w:type="pct"/>
            <w:tcBorders>
              <w:top w:val="nil"/>
              <w:left w:val="single" w:sz="8" w:space="0" w:color="auto"/>
              <w:bottom w:val="single" w:sz="4" w:space="0" w:color="auto"/>
              <w:right w:val="single" w:sz="4" w:space="0" w:color="auto"/>
            </w:tcBorders>
            <w:shd w:val="clear" w:color="auto" w:fill="auto"/>
            <w:noWrap/>
            <w:vAlign w:val="center"/>
          </w:tcPr>
          <w:p w:rsidR="00433927" w:rsidRPr="0082001C" w:rsidRDefault="00433927" w:rsidP="001B1B33">
            <w:r w:rsidRPr="0082001C">
              <w:t>Новозыбковский</w:t>
            </w:r>
          </w:p>
        </w:tc>
        <w:tc>
          <w:tcPr>
            <w:tcW w:w="881" w:type="pct"/>
            <w:tcBorders>
              <w:top w:val="nil"/>
              <w:left w:val="nil"/>
              <w:bottom w:val="single" w:sz="4" w:space="0" w:color="auto"/>
              <w:right w:val="nil"/>
            </w:tcBorders>
            <w:shd w:val="clear" w:color="auto" w:fill="auto"/>
            <w:noWrap/>
            <w:vAlign w:val="center"/>
          </w:tcPr>
          <w:p w:rsidR="00433927" w:rsidRPr="00433927" w:rsidRDefault="00433927" w:rsidP="00433927">
            <w:pPr>
              <w:jc w:val="center"/>
            </w:pPr>
            <w:r w:rsidRPr="00433927">
              <w:t>1261</w:t>
            </w:r>
          </w:p>
        </w:tc>
        <w:tc>
          <w:tcPr>
            <w:tcW w:w="544" w:type="pct"/>
            <w:tcBorders>
              <w:top w:val="nil"/>
              <w:left w:val="single" w:sz="8" w:space="0" w:color="auto"/>
              <w:bottom w:val="single" w:sz="4" w:space="0" w:color="auto"/>
              <w:right w:val="single" w:sz="4" w:space="0" w:color="auto"/>
            </w:tcBorders>
            <w:shd w:val="clear" w:color="auto" w:fill="auto"/>
            <w:noWrap/>
            <w:vAlign w:val="center"/>
          </w:tcPr>
          <w:p w:rsidR="00433927" w:rsidRPr="00433927" w:rsidRDefault="00433927" w:rsidP="00433927">
            <w:pPr>
              <w:jc w:val="center"/>
            </w:pPr>
            <w:r w:rsidRPr="00433927">
              <w:t>1261</w:t>
            </w:r>
          </w:p>
        </w:tc>
        <w:tc>
          <w:tcPr>
            <w:tcW w:w="544" w:type="pct"/>
            <w:tcBorders>
              <w:top w:val="nil"/>
              <w:left w:val="nil"/>
              <w:bottom w:val="single" w:sz="4" w:space="0" w:color="auto"/>
              <w:right w:val="single" w:sz="4" w:space="0" w:color="auto"/>
            </w:tcBorders>
            <w:shd w:val="clear" w:color="auto" w:fill="auto"/>
            <w:noWrap/>
            <w:vAlign w:val="center"/>
          </w:tcPr>
          <w:p w:rsidR="00433927" w:rsidRPr="00433927" w:rsidRDefault="00433927" w:rsidP="00433927">
            <w:pPr>
              <w:jc w:val="center"/>
            </w:pPr>
          </w:p>
        </w:tc>
        <w:tc>
          <w:tcPr>
            <w:tcW w:w="545" w:type="pct"/>
            <w:tcBorders>
              <w:top w:val="nil"/>
              <w:left w:val="nil"/>
              <w:bottom w:val="single" w:sz="4" w:space="0" w:color="auto"/>
              <w:right w:val="single" w:sz="4" w:space="0" w:color="auto"/>
            </w:tcBorders>
            <w:shd w:val="clear" w:color="auto" w:fill="auto"/>
            <w:noWrap/>
            <w:vAlign w:val="center"/>
          </w:tcPr>
          <w:p w:rsidR="00433927" w:rsidRPr="00433927" w:rsidRDefault="00433927" w:rsidP="00433927">
            <w:pPr>
              <w:jc w:val="center"/>
            </w:pPr>
          </w:p>
        </w:tc>
        <w:tc>
          <w:tcPr>
            <w:tcW w:w="544" w:type="pct"/>
            <w:tcBorders>
              <w:top w:val="nil"/>
              <w:left w:val="nil"/>
              <w:bottom w:val="single" w:sz="4" w:space="0" w:color="auto"/>
              <w:right w:val="single" w:sz="8" w:space="0" w:color="auto"/>
            </w:tcBorders>
            <w:shd w:val="clear" w:color="auto" w:fill="auto"/>
            <w:noWrap/>
            <w:vAlign w:val="center"/>
          </w:tcPr>
          <w:p w:rsidR="00433927" w:rsidRPr="00433927" w:rsidRDefault="00433927" w:rsidP="00433927">
            <w:pPr>
              <w:jc w:val="center"/>
            </w:pPr>
          </w:p>
        </w:tc>
      </w:tr>
      <w:tr w:rsidR="00433927" w:rsidRPr="0082001C">
        <w:trPr>
          <w:trHeight w:val="255"/>
        </w:trPr>
        <w:tc>
          <w:tcPr>
            <w:tcW w:w="640" w:type="pct"/>
            <w:tcBorders>
              <w:top w:val="nil"/>
              <w:left w:val="single" w:sz="8" w:space="0" w:color="auto"/>
              <w:bottom w:val="single" w:sz="4" w:space="0" w:color="auto"/>
              <w:right w:val="nil"/>
            </w:tcBorders>
            <w:shd w:val="clear" w:color="auto" w:fill="auto"/>
            <w:noWrap/>
            <w:vAlign w:val="center"/>
          </w:tcPr>
          <w:p w:rsidR="00433927" w:rsidRPr="0082001C" w:rsidRDefault="00433927" w:rsidP="001B1B33">
            <w:pPr>
              <w:jc w:val="center"/>
            </w:pPr>
            <w:r w:rsidRPr="0082001C">
              <w:t>12</w:t>
            </w:r>
          </w:p>
        </w:tc>
        <w:tc>
          <w:tcPr>
            <w:tcW w:w="1302" w:type="pct"/>
            <w:tcBorders>
              <w:top w:val="nil"/>
              <w:left w:val="single" w:sz="8" w:space="0" w:color="auto"/>
              <w:bottom w:val="single" w:sz="4" w:space="0" w:color="auto"/>
              <w:right w:val="single" w:sz="4" w:space="0" w:color="auto"/>
            </w:tcBorders>
            <w:shd w:val="clear" w:color="auto" w:fill="auto"/>
            <w:noWrap/>
            <w:vAlign w:val="center"/>
          </w:tcPr>
          <w:p w:rsidR="00433927" w:rsidRPr="0082001C" w:rsidRDefault="00433927" w:rsidP="001B1B33">
            <w:r w:rsidRPr="0082001C">
              <w:t>Почепский</w:t>
            </w:r>
          </w:p>
        </w:tc>
        <w:tc>
          <w:tcPr>
            <w:tcW w:w="881" w:type="pct"/>
            <w:tcBorders>
              <w:top w:val="nil"/>
              <w:left w:val="nil"/>
              <w:bottom w:val="single" w:sz="4" w:space="0" w:color="auto"/>
              <w:right w:val="nil"/>
            </w:tcBorders>
            <w:shd w:val="clear" w:color="auto" w:fill="auto"/>
            <w:noWrap/>
            <w:vAlign w:val="center"/>
          </w:tcPr>
          <w:p w:rsidR="00433927" w:rsidRPr="00433927" w:rsidRDefault="00433927" w:rsidP="00433927">
            <w:pPr>
              <w:jc w:val="center"/>
            </w:pPr>
            <w:r w:rsidRPr="00433927">
              <w:t>3941</w:t>
            </w:r>
          </w:p>
        </w:tc>
        <w:tc>
          <w:tcPr>
            <w:tcW w:w="544" w:type="pct"/>
            <w:tcBorders>
              <w:top w:val="nil"/>
              <w:left w:val="single" w:sz="8" w:space="0" w:color="auto"/>
              <w:bottom w:val="single" w:sz="4" w:space="0" w:color="auto"/>
              <w:right w:val="single" w:sz="4" w:space="0" w:color="auto"/>
            </w:tcBorders>
            <w:shd w:val="clear" w:color="auto" w:fill="auto"/>
            <w:noWrap/>
            <w:vAlign w:val="center"/>
          </w:tcPr>
          <w:p w:rsidR="00433927" w:rsidRPr="00433927" w:rsidRDefault="00433927" w:rsidP="00433927">
            <w:pPr>
              <w:jc w:val="center"/>
            </w:pPr>
          </w:p>
        </w:tc>
        <w:tc>
          <w:tcPr>
            <w:tcW w:w="544" w:type="pct"/>
            <w:tcBorders>
              <w:top w:val="nil"/>
              <w:left w:val="nil"/>
              <w:bottom w:val="single" w:sz="4" w:space="0" w:color="auto"/>
              <w:right w:val="single" w:sz="4" w:space="0" w:color="auto"/>
            </w:tcBorders>
            <w:shd w:val="clear" w:color="auto" w:fill="auto"/>
            <w:noWrap/>
            <w:vAlign w:val="center"/>
          </w:tcPr>
          <w:p w:rsidR="00433927" w:rsidRPr="00433927" w:rsidRDefault="00433927" w:rsidP="00433927">
            <w:pPr>
              <w:jc w:val="center"/>
            </w:pPr>
          </w:p>
        </w:tc>
        <w:tc>
          <w:tcPr>
            <w:tcW w:w="545" w:type="pct"/>
            <w:tcBorders>
              <w:top w:val="nil"/>
              <w:left w:val="nil"/>
              <w:bottom w:val="single" w:sz="4" w:space="0" w:color="auto"/>
              <w:right w:val="single" w:sz="4" w:space="0" w:color="auto"/>
            </w:tcBorders>
            <w:shd w:val="clear" w:color="auto" w:fill="auto"/>
            <w:noWrap/>
            <w:vAlign w:val="center"/>
          </w:tcPr>
          <w:p w:rsidR="00433927" w:rsidRPr="00433927" w:rsidRDefault="00433927" w:rsidP="00433927">
            <w:pPr>
              <w:jc w:val="center"/>
            </w:pPr>
            <w:r w:rsidRPr="00433927">
              <w:t>3941</w:t>
            </w:r>
          </w:p>
        </w:tc>
        <w:tc>
          <w:tcPr>
            <w:tcW w:w="544" w:type="pct"/>
            <w:tcBorders>
              <w:top w:val="nil"/>
              <w:left w:val="nil"/>
              <w:bottom w:val="single" w:sz="4" w:space="0" w:color="auto"/>
              <w:right w:val="single" w:sz="8" w:space="0" w:color="auto"/>
            </w:tcBorders>
            <w:shd w:val="clear" w:color="auto" w:fill="auto"/>
            <w:noWrap/>
            <w:vAlign w:val="center"/>
          </w:tcPr>
          <w:p w:rsidR="00433927" w:rsidRPr="00433927" w:rsidRDefault="00433927" w:rsidP="00433927">
            <w:pPr>
              <w:jc w:val="center"/>
            </w:pPr>
          </w:p>
        </w:tc>
      </w:tr>
      <w:tr w:rsidR="00433927" w:rsidRPr="0082001C">
        <w:trPr>
          <w:trHeight w:val="255"/>
        </w:trPr>
        <w:tc>
          <w:tcPr>
            <w:tcW w:w="640" w:type="pct"/>
            <w:tcBorders>
              <w:top w:val="nil"/>
              <w:left w:val="single" w:sz="8" w:space="0" w:color="auto"/>
              <w:bottom w:val="single" w:sz="4" w:space="0" w:color="auto"/>
              <w:right w:val="nil"/>
            </w:tcBorders>
            <w:shd w:val="clear" w:color="auto" w:fill="auto"/>
            <w:noWrap/>
            <w:vAlign w:val="center"/>
          </w:tcPr>
          <w:p w:rsidR="00433927" w:rsidRPr="0082001C" w:rsidRDefault="00433927" w:rsidP="001B1B33">
            <w:pPr>
              <w:jc w:val="center"/>
            </w:pPr>
            <w:r w:rsidRPr="0082001C">
              <w:t>13</w:t>
            </w:r>
          </w:p>
        </w:tc>
        <w:tc>
          <w:tcPr>
            <w:tcW w:w="1302" w:type="pct"/>
            <w:tcBorders>
              <w:top w:val="nil"/>
              <w:left w:val="single" w:sz="8" w:space="0" w:color="auto"/>
              <w:bottom w:val="single" w:sz="4" w:space="0" w:color="auto"/>
              <w:right w:val="single" w:sz="4" w:space="0" w:color="auto"/>
            </w:tcBorders>
            <w:shd w:val="clear" w:color="auto" w:fill="auto"/>
            <w:noWrap/>
            <w:vAlign w:val="center"/>
          </w:tcPr>
          <w:p w:rsidR="00433927" w:rsidRPr="0082001C" w:rsidRDefault="00433927" w:rsidP="001B1B33">
            <w:r w:rsidRPr="0082001C">
              <w:t>Рогнединский</w:t>
            </w:r>
          </w:p>
        </w:tc>
        <w:tc>
          <w:tcPr>
            <w:tcW w:w="881" w:type="pct"/>
            <w:tcBorders>
              <w:top w:val="nil"/>
              <w:left w:val="nil"/>
              <w:bottom w:val="single" w:sz="4" w:space="0" w:color="auto"/>
              <w:right w:val="nil"/>
            </w:tcBorders>
            <w:shd w:val="clear" w:color="auto" w:fill="auto"/>
            <w:noWrap/>
            <w:vAlign w:val="center"/>
          </w:tcPr>
          <w:p w:rsidR="00433927" w:rsidRPr="00433927" w:rsidRDefault="00433927" w:rsidP="00433927">
            <w:pPr>
              <w:jc w:val="center"/>
            </w:pPr>
            <w:r w:rsidRPr="00433927">
              <w:t>4958</w:t>
            </w:r>
          </w:p>
        </w:tc>
        <w:tc>
          <w:tcPr>
            <w:tcW w:w="544" w:type="pct"/>
            <w:tcBorders>
              <w:top w:val="nil"/>
              <w:left w:val="single" w:sz="8" w:space="0" w:color="auto"/>
              <w:bottom w:val="single" w:sz="4" w:space="0" w:color="auto"/>
              <w:right w:val="single" w:sz="4" w:space="0" w:color="auto"/>
            </w:tcBorders>
            <w:shd w:val="clear" w:color="auto" w:fill="auto"/>
            <w:noWrap/>
            <w:vAlign w:val="center"/>
          </w:tcPr>
          <w:p w:rsidR="00433927" w:rsidRPr="00433927" w:rsidRDefault="00433927" w:rsidP="00433927">
            <w:pPr>
              <w:jc w:val="center"/>
            </w:pPr>
          </w:p>
        </w:tc>
        <w:tc>
          <w:tcPr>
            <w:tcW w:w="544" w:type="pct"/>
            <w:tcBorders>
              <w:top w:val="nil"/>
              <w:left w:val="nil"/>
              <w:bottom w:val="single" w:sz="4" w:space="0" w:color="auto"/>
              <w:right w:val="single" w:sz="4" w:space="0" w:color="auto"/>
            </w:tcBorders>
            <w:shd w:val="clear" w:color="auto" w:fill="auto"/>
            <w:noWrap/>
            <w:vAlign w:val="center"/>
          </w:tcPr>
          <w:p w:rsidR="00433927" w:rsidRPr="00433927" w:rsidRDefault="00433927" w:rsidP="00433927">
            <w:pPr>
              <w:jc w:val="center"/>
            </w:pPr>
            <w:r w:rsidRPr="00433927">
              <w:t>4958</w:t>
            </w:r>
          </w:p>
        </w:tc>
        <w:tc>
          <w:tcPr>
            <w:tcW w:w="545" w:type="pct"/>
            <w:tcBorders>
              <w:top w:val="nil"/>
              <w:left w:val="nil"/>
              <w:bottom w:val="single" w:sz="4" w:space="0" w:color="auto"/>
              <w:right w:val="single" w:sz="4" w:space="0" w:color="auto"/>
            </w:tcBorders>
            <w:shd w:val="clear" w:color="auto" w:fill="auto"/>
            <w:noWrap/>
            <w:vAlign w:val="center"/>
          </w:tcPr>
          <w:p w:rsidR="00433927" w:rsidRPr="00433927" w:rsidRDefault="00433927" w:rsidP="00433927">
            <w:pPr>
              <w:jc w:val="center"/>
            </w:pPr>
          </w:p>
        </w:tc>
        <w:tc>
          <w:tcPr>
            <w:tcW w:w="544" w:type="pct"/>
            <w:tcBorders>
              <w:top w:val="nil"/>
              <w:left w:val="nil"/>
              <w:bottom w:val="single" w:sz="4" w:space="0" w:color="auto"/>
              <w:right w:val="single" w:sz="8" w:space="0" w:color="auto"/>
            </w:tcBorders>
            <w:shd w:val="clear" w:color="auto" w:fill="auto"/>
            <w:noWrap/>
            <w:vAlign w:val="center"/>
          </w:tcPr>
          <w:p w:rsidR="00433927" w:rsidRPr="00433927" w:rsidRDefault="00433927" w:rsidP="00433927">
            <w:pPr>
              <w:jc w:val="center"/>
            </w:pPr>
          </w:p>
        </w:tc>
      </w:tr>
      <w:tr w:rsidR="00433927" w:rsidRPr="0082001C">
        <w:trPr>
          <w:trHeight w:val="255"/>
        </w:trPr>
        <w:tc>
          <w:tcPr>
            <w:tcW w:w="640" w:type="pct"/>
            <w:tcBorders>
              <w:top w:val="nil"/>
              <w:left w:val="single" w:sz="8" w:space="0" w:color="auto"/>
              <w:bottom w:val="single" w:sz="4" w:space="0" w:color="auto"/>
              <w:right w:val="nil"/>
            </w:tcBorders>
            <w:shd w:val="clear" w:color="auto" w:fill="auto"/>
            <w:noWrap/>
            <w:vAlign w:val="center"/>
          </w:tcPr>
          <w:p w:rsidR="00433927" w:rsidRPr="0082001C" w:rsidRDefault="00433927" w:rsidP="001B1B33">
            <w:pPr>
              <w:jc w:val="center"/>
            </w:pPr>
            <w:r w:rsidRPr="0082001C">
              <w:t>14</w:t>
            </w:r>
          </w:p>
        </w:tc>
        <w:tc>
          <w:tcPr>
            <w:tcW w:w="1302" w:type="pct"/>
            <w:tcBorders>
              <w:top w:val="nil"/>
              <w:left w:val="single" w:sz="8" w:space="0" w:color="auto"/>
              <w:bottom w:val="single" w:sz="4" w:space="0" w:color="auto"/>
              <w:right w:val="single" w:sz="4" w:space="0" w:color="auto"/>
            </w:tcBorders>
            <w:shd w:val="clear" w:color="auto" w:fill="auto"/>
            <w:noWrap/>
            <w:vAlign w:val="center"/>
          </w:tcPr>
          <w:p w:rsidR="00433927" w:rsidRPr="0082001C" w:rsidRDefault="00433927" w:rsidP="001B1B33">
            <w:r w:rsidRPr="0082001C">
              <w:t>Севский</w:t>
            </w:r>
          </w:p>
        </w:tc>
        <w:tc>
          <w:tcPr>
            <w:tcW w:w="881" w:type="pct"/>
            <w:tcBorders>
              <w:top w:val="nil"/>
              <w:left w:val="nil"/>
              <w:bottom w:val="single" w:sz="4" w:space="0" w:color="auto"/>
              <w:right w:val="nil"/>
            </w:tcBorders>
            <w:shd w:val="clear" w:color="auto" w:fill="auto"/>
            <w:noWrap/>
            <w:vAlign w:val="center"/>
          </w:tcPr>
          <w:p w:rsidR="00433927" w:rsidRPr="00433927" w:rsidRDefault="00433927" w:rsidP="00433927">
            <w:pPr>
              <w:jc w:val="center"/>
            </w:pPr>
            <w:r w:rsidRPr="00433927">
              <w:t>4991</w:t>
            </w:r>
          </w:p>
        </w:tc>
        <w:tc>
          <w:tcPr>
            <w:tcW w:w="544" w:type="pct"/>
            <w:tcBorders>
              <w:top w:val="nil"/>
              <w:left w:val="single" w:sz="8" w:space="0" w:color="auto"/>
              <w:bottom w:val="single" w:sz="4" w:space="0" w:color="auto"/>
              <w:right w:val="single" w:sz="4" w:space="0" w:color="auto"/>
            </w:tcBorders>
            <w:shd w:val="clear" w:color="auto" w:fill="auto"/>
            <w:noWrap/>
            <w:vAlign w:val="center"/>
          </w:tcPr>
          <w:p w:rsidR="00433927" w:rsidRPr="00433927" w:rsidRDefault="00433927" w:rsidP="00433927">
            <w:pPr>
              <w:jc w:val="center"/>
            </w:pPr>
          </w:p>
        </w:tc>
        <w:tc>
          <w:tcPr>
            <w:tcW w:w="544" w:type="pct"/>
            <w:tcBorders>
              <w:top w:val="nil"/>
              <w:left w:val="nil"/>
              <w:bottom w:val="single" w:sz="4" w:space="0" w:color="auto"/>
              <w:right w:val="single" w:sz="4" w:space="0" w:color="auto"/>
            </w:tcBorders>
            <w:shd w:val="clear" w:color="auto" w:fill="auto"/>
            <w:noWrap/>
            <w:vAlign w:val="center"/>
          </w:tcPr>
          <w:p w:rsidR="00433927" w:rsidRPr="00433927" w:rsidRDefault="00433927" w:rsidP="00433927">
            <w:pPr>
              <w:jc w:val="center"/>
            </w:pPr>
          </w:p>
        </w:tc>
        <w:tc>
          <w:tcPr>
            <w:tcW w:w="545" w:type="pct"/>
            <w:tcBorders>
              <w:top w:val="nil"/>
              <w:left w:val="nil"/>
              <w:bottom w:val="single" w:sz="4" w:space="0" w:color="auto"/>
              <w:right w:val="single" w:sz="4" w:space="0" w:color="auto"/>
            </w:tcBorders>
            <w:shd w:val="clear" w:color="auto" w:fill="auto"/>
            <w:noWrap/>
            <w:vAlign w:val="center"/>
          </w:tcPr>
          <w:p w:rsidR="00433927" w:rsidRPr="00433927" w:rsidRDefault="00433927" w:rsidP="00433927">
            <w:pPr>
              <w:jc w:val="center"/>
            </w:pPr>
          </w:p>
        </w:tc>
        <w:tc>
          <w:tcPr>
            <w:tcW w:w="544" w:type="pct"/>
            <w:tcBorders>
              <w:top w:val="nil"/>
              <w:left w:val="nil"/>
              <w:bottom w:val="single" w:sz="4" w:space="0" w:color="auto"/>
              <w:right w:val="single" w:sz="8" w:space="0" w:color="auto"/>
            </w:tcBorders>
            <w:shd w:val="clear" w:color="auto" w:fill="auto"/>
            <w:noWrap/>
            <w:vAlign w:val="center"/>
          </w:tcPr>
          <w:p w:rsidR="00433927" w:rsidRPr="00433927" w:rsidRDefault="00433927" w:rsidP="00433927">
            <w:pPr>
              <w:jc w:val="center"/>
            </w:pPr>
            <w:r w:rsidRPr="00433927">
              <w:t>4991</w:t>
            </w:r>
          </w:p>
        </w:tc>
      </w:tr>
      <w:tr w:rsidR="00433927" w:rsidRPr="0082001C">
        <w:trPr>
          <w:trHeight w:val="255"/>
        </w:trPr>
        <w:tc>
          <w:tcPr>
            <w:tcW w:w="640" w:type="pct"/>
            <w:tcBorders>
              <w:top w:val="nil"/>
              <w:left w:val="single" w:sz="8" w:space="0" w:color="auto"/>
              <w:bottom w:val="single" w:sz="4" w:space="0" w:color="auto"/>
              <w:right w:val="nil"/>
            </w:tcBorders>
            <w:shd w:val="clear" w:color="auto" w:fill="auto"/>
            <w:noWrap/>
            <w:vAlign w:val="center"/>
          </w:tcPr>
          <w:p w:rsidR="00433927" w:rsidRPr="0082001C" w:rsidRDefault="00433927" w:rsidP="001B1B33">
            <w:pPr>
              <w:jc w:val="center"/>
            </w:pPr>
            <w:r w:rsidRPr="0082001C">
              <w:t>15</w:t>
            </w:r>
          </w:p>
        </w:tc>
        <w:tc>
          <w:tcPr>
            <w:tcW w:w="1302" w:type="pct"/>
            <w:tcBorders>
              <w:top w:val="nil"/>
              <w:left w:val="single" w:sz="8" w:space="0" w:color="auto"/>
              <w:bottom w:val="single" w:sz="4" w:space="0" w:color="auto"/>
              <w:right w:val="single" w:sz="4" w:space="0" w:color="auto"/>
            </w:tcBorders>
            <w:shd w:val="clear" w:color="auto" w:fill="auto"/>
            <w:noWrap/>
            <w:vAlign w:val="center"/>
          </w:tcPr>
          <w:p w:rsidR="00433927" w:rsidRPr="0082001C" w:rsidRDefault="00433927" w:rsidP="001B1B33">
            <w:r w:rsidRPr="0082001C">
              <w:t>Суземский</w:t>
            </w:r>
          </w:p>
        </w:tc>
        <w:tc>
          <w:tcPr>
            <w:tcW w:w="881" w:type="pct"/>
            <w:tcBorders>
              <w:top w:val="nil"/>
              <w:left w:val="nil"/>
              <w:bottom w:val="single" w:sz="4" w:space="0" w:color="auto"/>
              <w:right w:val="nil"/>
            </w:tcBorders>
            <w:shd w:val="clear" w:color="auto" w:fill="auto"/>
            <w:noWrap/>
            <w:vAlign w:val="center"/>
          </w:tcPr>
          <w:p w:rsidR="00433927" w:rsidRPr="00433927" w:rsidRDefault="00433927" w:rsidP="00433927">
            <w:pPr>
              <w:jc w:val="center"/>
            </w:pPr>
            <w:r w:rsidRPr="00433927">
              <w:t>4257</w:t>
            </w:r>
          </w:p>
        </w:tc>
        <w:tc>
          <w:tcPr>
            <w:tcW w:w="544" w:type="pct"/>
            <w:tcBorders>
              <w:top w:val="nil"/>
              <w:left w:val="single" w:sz="8" w:space="0" w:color="auto"/>
              <w:bottom w:val="single" w:sz="4" w:space="0" w:color="auto"/>
              <w:right w:val="single" w:sz="4" w:space="0" w:color="auto"/>
            </w:tcBorders>
            <w:shd w:val="clear" w:color="auto" w:fill="auto"/>
            <w:noWrap/>
            <w:vAlign w:val="center"/>
          </w:tcPr>
          <w:p w:rsidR="00433927" w:rsidRPr="00433927" w:rsidRDefault="00433927" w:rsidP="00433927">
            <w:pPr>
              <w:jc w:val="center"/>
            </w:pPr>
          </w:p>
        </w:tc>
        <w:tc>
          <w:tcPr>
            <w:tcW w:w="544" w:type="pct"/>
            <w:tcBorders>
              <w:top w:val="nil"/>
              <w:left w:val="nil"/>
              <w:bottom w:val="single" w:sz="4" w:space="0" w:color="auto"/>
              <w:right w:val="single" w:sz="4" w:space="0" w:color="auto"/>
            </w:tcBorders>
            <w:shd w:val="clear" w:color="auto" w:fill="auto"/>
            <w:noWrap/>
            <w:vAlign w:val="center"/>
          </w:tcPr>
          <w:p w:rsidR="00433927" w:rsidRPr="00433927" w:rsidRDefault="00433927" w:rsidP="00433927">
            <w:pPr>
              <w:jc w:val="center"/>
            </w:pPr>
          </w:p>
        </w:tc>
        <w:tc>
          <w:tcPr>
            <w:tcW w:w="545" w:type="pct"/>
            <w:tcBorders>
              <w:top w:val="nil"/>
              <w:left w:val="nil"/>
              <w:bottom w:val="single" w:sz="4" w:space="0" w:color="auto"/>
              <w:right w:val="single" w:sz="4" w:space="0" w:color="auto"/>
            </w:tcBorders>
            <w:shd w:val="clear" w:color="auto" w:fill="auto"/>
            <w:noWrap/>
            <w:vAlign w:val="center"/>
          </w:tcPr>
          <w:p w:rsidR="00433927" w:rsidRPr="00433927" w:rsidRDefault="00433927" w:rsidP="00433927">
            <w:pPr>
              <w:jc w:val="center"/>
            </w:pPr>
          </w:p>
        </w:tc>
        <w:tc>
          <w:tcPr>
            <w:tcW w:w="544" w:type="pct"/>
            <w:tcBorders>
              <w:top w:val="nil"/>
              <w:left w:val="nil"/>
              <w:bottom w:val="single" w:sz="4" w:space="0" w:color="auto"/>
              <w:right w:val="single" w:sz="8" w:space="0" w:color="auto"/>
            </w:tcBorders>
            <w:shd w:val="clear" w:color="auto" w:fill="auto"/>
            <w:noWrap/>
            <w:vAlign w:val="center"/>
          </w:tcPr>
          <w:p w:rsidR="00433927" w:rsidRPr="00433927" w:rsidRDefault="00433927" w:rsidP="00433927">
            <w:pPr>
              <w:jc w:val="center"/>
            </w:pPr>
            <w:r w:rsidRPr="00433927">
              <w:t>4257</w:t>
            </w:r>
          </w:p>
        </w:tc>
      </w:tr>
      <w:tr w:rsidR="00433927" w:rsidRPr="0082001C">
        <w:trPr>
          <w:trHeight w:val="255"/>
        </w:trPr>
        <w:tc>
          <w:tcPr>
            <w:tcW w:w="640" w:type="pct"/>
            <w:tcBorders>
              <w:top w:val="nil"/>
              <w:left w:val="single" w:sz="8" w:space="0" w:color="auto"/>
              <w:bottom w:val="single" w:sz="4" w:space="0" w:color="auto"/>
              <w:right w:val="nil"/>
            </w:tcBorders>
            <w:shd w:val="clear" w:color="auto" w:fill="auto"/>
            <w:noWrap/>
            <w:vAlign w:val="center"/>
          </w:tcPr>
          <w:p w:rsidR="00433927" w:rsidRPr="0082001C" w:rsidRDefault="00433927" w:rsidP="001B1B33">
            <w:pPr>
              <w:jc w:val="center"/>
            </w:pPr>
            <w:r w:rsidRPr="0082001C">
              <w:t>16</w:t>
            </w:r>
          </w:p>
        </w:tc>
        <w:tc>
          <w:tcPr>
            <w:tcW w:w="1302" w:type="pct"/>
            <w:tcBorders>
              <w:top w:val="nil"/>
              <w:left w:val="single" w:sz="8" w:space="0" w:color="auto"/>
              <w:bottom w:val="single" w:sz="4" w:space="0" w:color="auto"/>
              <w:right w:val="single" w:sz="4" w:space="0" w:color="auto"/>
            </w:tcBorders>
            <w:shd w:val="clear" w:color="auto" w:fill="auto"/>
            <w:noWrap/>
            <w:vAlign w:val="center"/>
          </w:tcPr>
          <w:p w:rsidR="00433927" w:rsidRPr="0082001C" w:rsidRDefault="00433927" w:rsidP="001B1B33">
            <w:r w:rsidRPr="0082001C">
              <w:t>Суражский</w:t>
            </w:r>
          </w:p>
        </w:tc>
        <w:tc>
          <w:tcPr>
            <w:tcW w:w="881" w:type="pct"/>
            <w:tcBorders>
              <w:top w:val="nil"/>
              <w:left w:val="nil"/>
              <w:bottom w:val="single" w:sz="4" w:space="0" w:color="auto"/>
              <w:right w:val="nil"/>
            </w:tcBorders>
            <w:shd w:val="clear" w:color="auto" w:fill="auto"/>
            <w:noWrap/>
            <w:vAlign w:val="center"/>
          </w:tcPr>
          <w:p w:rsidR="00433927" w:rsidRPr="00433927" w:rsidRDefault="00433927" w:rsidP="00433927">
            <w:pPr>
              <w:jc w:val="center"/>
            </w:pPr>
            <w:r w:rsidRPr="00433927">
              <w:t>1859</w:t>
            </w:r>
          </w:p>
        </w:tc>
        <w:tc>
          <w:tcPr>
            <w:tcW w:w="544" w:type="pct"/>
            <w:tcBorders>
              <w:top w:val="nil"/>
              <w:left w:val="single" w:sz="8" w:space="0" w:color="auto"/>
              <w:bottom w:val="single" w:sz="4" w:space="0" w:color="auto"/>
              <w:right w:val="single" w:sz="4" w:space="0" w:color="auto"/>
            </w:tcBorders>
            <w:shd w:val="clear" w:color="auto" w:fill="auto"/>
            <w:noWrap/>
            <w:vAlign w:val="center"/>
          </w:tcPr>
          <w:p w:rsidR="00433927" w:rsidRPr="00433927" w:rsidRDefault="00433927" w:rsidP="00433927">
            <w:pPr>
              <w:jc w:val="center"/>
            </w:pPr>
            <w:r w:rsidRPr="00433927">
              <w:t>1859</w:t>
            </w:r>
          </w:p>
        </w:tc>
        <w:tc>
          <w:tcPr>
            <w:tcW w:w="544" w:type="pct"/>
            <w:tcBorders>
              <w:top w:val="nil"/>
              <w:left w:val="nil"/>
              <w:bottom w:val="single" w:sz="4" w:space="0" w:color="auto"/>
              <w:right w:val="single" w:sz="4" w:space="0" w:color="auto"/>
            </w:tcBorders>
            <w:shd w:val="clear" w:color="auto" w:fill="auto"/>
            <w:noWrap/>
            <w:vAlign w:val="center"/>
          </w:tcPr>
          <w:p w:rsidR="00433927" w:rsidRPr="00433927" w:rsidRDefault="00433927" w:rsidP="00433927">
            <w:pPr>
              <w:jc w:val="center"/>
            </w:pPr>
          </w:p>
        </w:tc>
        <w:tc>
          <w:tcPr>
            <w:tcW w:w="545" w:type="pct"/>
            <w:tcBorders>
              <w:top w:val="nil"/>
              <w:left w:val="nil"/>
              <w:bottom w:val="single" w:sz="4" w:space="0" w:color="auto"/>
              <w:right w:val="single" w:sz="4" w:space="0" w:color="auto"/>
            </w:tcBorders>
            <w:shd w:val="clear" w:color="auto" w:fill="auto"/>
            <w:noWrap/>
            <w:vAlign w:val="center"/>
          </w:tcPr>
          <w:p w:rsidR="00433927" w:rsidRPr="00433927" w:rsidRDefault="00433927" w:rsidP="00433927">
            <w:pPr>
              <w:jc w:val="center"/>
            </w:pPr>
          </w:p>
        </w:tc>
        <w:tc>
          <w:tcPr>
            <w:tcW w:w="544" w:type="pct"/>
            <w:tcBorders>
              <w:top w:val="nil"/>
              <w:left w:val="nil"/>
              <w:bottom w:val="single" w:sz="4" w:space="0" w:color="auto"/>
              <w:right w:val="single" w:sz="8" w:space="0" w:color="auto"/>
            </w:tcBorders>
            <w:shd w:val="clear" w:color="auto" w:fill="auto"/>
            <w:noWrap/>
            <w:vAlign w:val="center"/>
          </w:tcPr>
          <w:p w:rsidR="00433927" w:rsidRPr="00433927" w:rsidRDefault="00433927" w:rsidP="00433927">
            <w:pPr>
              <w:jc w:val="center"/>
            </w:pPr>
          </w:p>
        </w:tc>
      </w:tr>
      <w:tr w:rsidR="00433927" w:rsidRPr="0082001C">
        <w:trPr>
          <w:trHeight w:val="270"/>
        </w:trPr>
        <w:tc>
          <w:tcPr>
            <w:tcW w:w="640" w:type="pct"/>
            <w:tcBorders>
              <w:top w:val="nil"/>
              <w:left w:val="single" w:sz="8" w:space="0" w:color="auto"/>
              <w:bottom w:val="single" w:sz="4" w:space="0" w:color="auto"/>
              <w:right w:val="nil"/>
            </w:tcBorders>
            <w:shd w:val="clear" w:color="auto" w:fill="auto"/>
            <w:noWrap/>
            <w:vAlign w:val="center"/>
          </w:tcPr>
          <w:p w:rsidR="00433927" w:rsidRPr="0082001C" w:rsidRDefault="00433927" w:rsidP="001B1B33">
            <w:pPr>
              <w:jc w:val="center"/>
            </w:pPr>
            <w:r w:rsidRPr="0082001C">
              <w:t>17</w:t>
            </w:r>
          </w:p>
        </w:tc>
        <w:tc>
          <w:tcPr>
            <w:tcW w:w="1302" w:type="pct"/>
            <w:tcBorders>
              <w:top w:val="nil"/>
              <w:left w:val="single" w:sz="8" w:space="0" w:color="auto"/>
              <w:bottom w:val="nil"/>
              <w:right w:val="single" w:sz="4" w:space="0" w:color="auto"/>
            </w:tcBorders>
            <w:shd w:val="clear" w:color="auto" w:fill="auto"/>
            <w:noWrap/>
            <w:vAlign w:val="center"/>
          </w:tcPr>
          <w:p w:rsidR="00433927" w:rsidRPr="0082001C" w:rsidRDefault="00433927" w:rsidP="001B1B33">
            <w:r w:rsidRPr="0082001C">
              <w:t>Унечский</w:t>
            </w:r>
          </w:p>
        </w:tc>
        <w:tc>
          <w:tcPr>
            <w:tcW w:w="881" w:type="pct"/>
            <w:tcBorders>
              <w:top w:val="nil"/>
              <w:left w:val="nil"/>
              <w:bottom w:val="nil"/>
              <w:right w:val="nil"/>
            </w:tcBorders>
            <w:shd w:val="clear" w:color="auto" w:fill="auto"/>
            <w:noWrap/>
            <w:vAlign w:val="center"/>
          </w:tcPr>
          <w:p w:rsidR="00433927" w:rsidRPr="00433927" w:rsidRDefault="00433927" w:rsidP="00433927">
            <w:pPr>
              <w:jc w:val="center"/>
            </w:pPr>
            <w:r w:rsidRPr="00433927">
              <w:t>3934</w:t>
            </w:r>
          </w:p>
        </w:tc>
        <w:tc>
          <w:tcPr>
            <w:tcW w:w="544" w:type="pct"/>
            <w:tcBorders>
              <w:top w:val="nil"/>
              <w:left w:val="single" w:sz="8" w:space="0" w:color="auto"/>
              <w:bottom w:val="nil"/>
              <w:right w:val="single" w:sz="4" w:space="0" w:color="auto"/>
            </w:tcBorders>
            <w:shd w:val="clear" w:color="auto" w:fill="auto"/>
            <w:noWrap/>
            <w:vAlign w:val="center"/>
          </w:tcPr>
          <w:p w:rsidR="00433927" w:rsidRPr="00433927" w:rsidRDefault="00433927" w:rsidP="00433927">
            <w:pPr>
              <w:jc w:val="center"/>
            </w:pPr>
            <w:r w:rsidRPr="00433927">
              <w:t>3934</w:t>
            </w:r>
          </w:p>
        </w:tc>
        <w:tc>
          <w:tcPr>
            <w:tcW w:w="544" w:type="pct"/>
            <w:tcBorders>
              <w:top w:val="nil"/>
              <w:left w:val="nil"/>
              <w:bottom w:val="nil"/>
              <w:right w:val="single" w:sz="4" w:space="0" w:color="auto"/>
            </w:tcBorders>
            <w:shd w:val="clear" w:color="auto" w:fill="auto"/>
            <w:noWrap/>
            <w:vAlign w:val="center"/>
          </w:tcPr>
          <w:p w:rsidR="00433927" w:rsidRPr="00433927" w:rsidRDefault="00433927" w:rsidP="00433927">
            <w:pPr>
              <w:jc w:val="center"/>
            </w:pPr>
          </w:p>
        </w:tc>
        <w:tc>
          <w:tcPr>
            <w:tcW w:w="545" w:type="pct"/>
            <w:tcBorders>
              <w:top w:val="nil"/>
              <w:left w:val="nil"/>
              <w:bottom w:val="nil"/>
              <w:right w:val="single" w:sz="4" w:space="0" w:color="auto"/>
            </w:tcBorders>
            <w:shd w:val="clear" w:color="auto" w:fill="auto"/>
            <w:noWrap/>
            <w:vAlign w:val="center"/>
          </w:tcPr>
          <w:p w:rsidR="00433927" w:rsidRPr="00433927" w:rsidRDefault="00433927" w:rsidP="00433927">
            <w:pPr>
              <w:jc w:val="center"/>
            </w:pPr>
          </w:p>
        </w:tc>
        <w:tc>
          <w:tcPr>
            <w:tcW w:w="544" w:type="pct"/>
            <w:tcBorders>
              <w:top w:val="nil"/>
              <w:left w:val="nil"/>
              <w:bottom w:val="nil"/>
              <w:right w:val="single" w:sz="8" w:space="0" w:color="auto"/>
            </w:tcBorders>
            <w:shd w:val="clear" w:color="auto" w:fill="auto"/>
            <w:noWrap/>
            <w:vAlign w:val="center"/>
          </w:tcPr>
          <w:p w:rsidR="00433927" w:rsidRPr="00433927" w:rsidRDefault="00433927" w:rsidP="00433927">
            <w:pPr>
              <w:jc w:val="center"/>
            </w:pPr>
          </w:p>
        </w:tc>
      </w:tr>
      <w:tr w:rsidR="00433927" w:rsidRPr="0082001C">
        <w:trPr>
          <w:trHeight w:val="270"/>
        </w:trPr>
        <w:tc>
          <w:tcPr>
            <w:tcW w:w="640" w:type="pct"/>
            <w:tcBorders>
              <w:top w:val="single" w:sz="4" w:space="0" w:color="auto"/>
              <w:left w:val="single" w:sz="4" w:space="0" w:color="auto"/>
              <w:bottom w:val="single" w:sz="4" w:space="0" w:color="auto"/>
              <w:right w:val="single" w:sz="4" w:space="0" w:color="auto"/>
            </w:tcBorders>
            <w:shd w:val="clear" w:color="auto" w:fill="auto"/>
            <w:noWrap/>
            <w:vAlign w:val="center"/>
          </w:tcPr>
          <w:p w:rsidR="00433927" w:rsidRPr="0082001C" w:rsidRDefault="00433927" w:rsidP="001B1B33">
            <w:pPr>
              <w:jc w:val="center"/>
            </w:pPr>
          </w:p>
        </w:tc>
        <w:tc>
          <w:tcPr>
            <w:tcW w:w="1302" w:type="pct"/>
            <w:tcBorders>
              <w:top w:val="single" w:sz="8" w:space="0" w:color="auto"/>
              <w:left w:val="single" w:sz="4" w:space="0" w:color="auto"/>
              <w:bottom w:val="single" w:sz="8" w:space="0" w:color="auto"/>
              <w:right w:val="single" w:sz="4" w:space="0" w:color="auto"/>
            </w:tcBorders>
            <w:shd w:val="clear" w:color="auto" w:fill="auto"/>
            <w:noWrap/>
            <w:vAlign w:val="center"/>
          </w:tcPr>
          <w:p w:rsidR="00433927" w:rsidRPr="0082001C" w:rsidRDefault="00433927" w:rsidP="001B1B33">
            <w:r w:rsidRPr="0082001C">
              <w:t>Всего</w:t>
            </w:r>
          </w:p>
        </w:tc>
        <w:tc>
          <w:tcPr>
            <w:tcW w:w="881" w:type="pct"/>
            <w:tcBorders>
              <w:top w:val="single" w:sz="8" w:space="0" w:color="auto"/>
              <w:left w:val="nil"/>
              <w:bottom w:val="single" w:sz="8" w:space="0" w:color="auto"/>
              <w:right w:val="single" w:sz="4" w:space="0" w:color="auto"/>
            </w:tcBorders>
            <w:shd w:val="clear" w:color="auto" w:fill="auto"/>
            <w:noWrap/>
            <w:vAlign w:val="center"/>
          </w:tcPr>
          <w:p w:rsidR="00433927" w:rsidRPr="00433927" w:rsidRDefault="00433927" w:rsidP="00433927">
            <w:pPr>
              <w:jc w:val="center"/>
            </w:pPr>
            <w:r w:rsidRPr="00433927">
              <w:t>58998</w:t>
            </w:r>
          </w:p>
        </w:tc>
        <w:tc>
          <w:tcPr>
            <w:tcW w:w="544" w:type="pct"/>
            <w:tcBorders>
              <w:top w:val="single" w:sz="8" w:space="0" w:color="auto"/>
              <w:left w:val="nil"/>
              <w:bottom w:val="single" w:sz="8" w:space="0" w:color="auto"/>
              <w:right w:val="single" w:sz="4" w:space="0" w:color="auto"/>
            </w:tcBorders>
            <w:shd w:val="clear" w:color="auto" w:fill="auto"/>
            <w:noWrap/>
            <w:vAlign w:val="center"/>
          </w:tcPr>
          <w:p w:rsidR="00433927" w:rsidRPr="00433927" w:rsidRDefault="00433927" w:rsidP="00433927">
            <w:pPr>
              <w:jc w:val="center"/>
            </w:pPr>
            <w:r w:rsidRPr="00433927">
              <w:t>16276</w:t>
            </w:r>
          </w:p>
        </w:tc>
        <w:tc>
          <w:tcPr>
            <w:tcW w:w="544" w:type="pct"/>
            <w:tcBorders>
              <w:top w:val="single" w:sz="8" w:space="0" w:color="auto"/>
              <w:left w:val="nil"/>
              <w:bottom w:val="single" w:sz="8" w:space="0" w:color="auto"/>
              <w:right w:val="single" w:sz="4" w:space="0" w:color="auto"/>
            </w:tcBorders>
            <w:shd w:val="clear" w:color="auto" w:fill="auto"/>
            <w:noWrap/>
            <w:vAlign w:val="center"/>
          </w:tcPr>
          <w:p w:rsidR="00433927" w:rsidRPr="00433927" w:rsidRDefault="00433927" w:rsidP="00433927">
            <w:pPr>
              <w:jc w:val="center"/>
            </w:pPr>
            <w:r w:rsidRPr="00433927">
              <w:t>16134</w:t>
            </w:r>
          </w:p>
        </w:tc>
        <w:tc>
          <w:tcPr>
            <w:tcW w:w="545" w:type="pct"/>
            <w:tcBorders>
              <w:top w:val="single" w:sz="8" w:space="0" w:color="auto"/>
              <w:left w:val="nil"/>
              <w:bottom w:val="single" w:sz="8" w:space="0" w:color="auto"/>
              <w:right w:val="single" w:sz="4" w:space="0" w:color="auto"/>
            </w:tcBorders>
            <w:shd w:val="clear" w:color="auto" w:fill="auto"/>
            <w:noWrap/>
            <w:vAlign w:val="center"/>
          </w:tcPr>
          <w:p w:rsidR="00433927" w:rsidRPr="00433927" w:rsidRDefault="00433927" w:rsidP="00433927">
            <w:pPr>
              <w:jc w:val="center"/>
            </w:pPr>
            <w:r w:rsidRPr="00433927">
              <w:t>13377</w:t>
            </w:r>
          </w:p>
        </w:tc>
        <w:tc>
          <w:tcPr>
            <w:tcW w:w="544" w:type="pct"/>
            <w:tcBorders>
              <w:top w:val="single" w:sz="8" w:space="0" w:color="auto"/>
              <w:left w:val="nil"/>
              <w:bottom w:val="single" w:sz="8" w:space="0" w:color="auto"/>
              <w:right w:val="single" w:sz="8" w:space="0" w:color="auto"/>
            </w:tcBorders>
            <w:shd w:val="clear" w:color="auto" w:fill="auto"/>
            <w:noWrap/>
            <w:vAlign w:val="center"/>
          </w:tcPr>
          <w:p w:rsidR="00433927" w:rsidRPr="00433927" w:rsidRDefault="00433927" w:rsidP="00433927">
            <w:pPr>
              <w:jc w:val="center"/>
            </w:pPr>
            <w:r w:rsidRPr="00433927">
              <w:t>13209</w:t>
            </w:r>
          </w:p>
        </w:tc>
      </w:tr>
    </w:tbl>
    <w:p w:rsidR="00DC3A00" w:rsidRDefault="00DC3A00" w:rsidP="00DC3A00">
      <w:pPr>
        <w:pStyle w:val="11"/>
      </w:pPr>
    </w:p>
    <w:p w:rsidR="00637841" w:rsidRDefault="00637841" w:rsidP="00DC3A00">
      <w:pPr>
        <w:pStyle w:val="11"/>
      </w:pPr>
      <w:r>
        <w:t>П</w:t>
      </w:r>
      <w:r w:rsidRPr="00637841">
        <w:t xml:space="preserve">утем умножения соответствующих удельных транспортных затрат и объемов доставляемой потребителям молочной продукции по </w:t>
      </w:r>
      <w:r>
        <w:t>выбранным вариантам доставки</w:t>
      </w:r>
      <w:r w:rsidRPr="00637841">
        <w:t xml:space="preserve"> определяются суммарные транспортные затраты по доставке молочной продукции в районы потребления по каждому варианту</w:t>
      </w:r>
      <w:r>
        <w:t xml:space="preserve"> (табл. 41-44).</w:t>
      </w:r>
    </w:p>
    <w:p w:rsidR="002502CD" w:rsidRDefault="002502CD" w:rsidP="00DC3A00">
      <w:pPr>
        <w:pStyle w:val="11"/>
      </w:pPr>
    </w:p>
    <w:p w:rsidR="002502CD" w:rsidRPr="00F42B5C" w:rsidRDefault="002502CD" w:rsidP="002502CD">
      <w:pPr>
        <w:pageBreakBefore/>
        <w:ind w:firstLine="720"/>
        <w:jc w:val="right"/>
        <w:rPr>
          <w:color w:val="000000"/>
          <w:sz w:val="28"/>
          <w:szCs w:val="28"/>
        </w:rPr>
      </w:pPr>
      <w:r>
        <w:rPr>
          <w:b/>
          <w:color w:val="000000"/>
          <w:sz w:val="28"/>
          <w:szCs w:val="28"/>
        </w:rPr>
        <w:t>Таблица 41</w:t>
      </w:r>
    </w:p>
    <w:p w:rsidR="002502CD" w:rsidRDefault="002502CD" w:rsidP="002502CD">
      <w:pPr>
        <w:ind w:firstLine="720"/>
        <w:jc w:val="center"/>
        <w:rPr>
          <w:b/>
          <w:color w:val="000000"/>
          <w:sz w:val="28"/>
          <w:szCs w:val="28"/>
        </w:rPr>
      </w:pPr>
      <w:r>
        <w:rPr>
          <w:b/>
          <w:color w:val="000000"/>
          <w:sz w:val="28"/>
          <w:szCs w:val="28"/>
        </w:rPr>
        <w:t>Стоимость перевозок готовой продукции от новых предприятий до районов потребления, руб. (1 вариант)</w:t>
      </w:r>
    </w:p>
    <w:tbl>
      <w:tblPr>
        <w:tblW w:w="5000" w:type="pct"/>
        <w:tblLook w:val="0000" w:firstRow="0" w:lastRow="0" w:firstColumn="0" w:lastColumn="0" w:noHBand="0" w:noVBand="0"/>
      </w:tblPr>
      <w:tblGrid>
        <w:gridCol w:w="1802"/>
        <w:gridCol w:w="2225"/>
        <w:gridCol w:w="1067"/>
        <w:gridCol w:w="1066"/>
        <w:gridCol w:w="1068"/>
        <w:gridCol w:w="1066"/>
        <w:gridCol w:w="1277"/>
      </w:tblGrid>
      <w:tr w:rsidR="002502CD" w:rsidRPr="002502CD">
        <w:trPr>
          <w:trHeight w:val="270"/>
        </w:trPr>
        <w:tc>
          <w:tcPr>
            <w:tcW w:w="941" w:type="pct"/>
            <w:vMerge w:val="restart"/>
            <w:tcBorders>
              <w:top w:val="single" w:sz="8" w:space="0" w:color="auto"/>
              <w:left w:val="single" w:sz="8" w:space="0" w:color="auto"/>
              <w:bottom w:val="single" w:sz="4" w:space="0" w:color="000000"/>
              <w:right w:val="nil"/>
            </w:tcBorders>
            <w:shd w:val="clear" w:color="auto" w:fill="auto"/>
            <w:noWrap/>
            <w:vAlign w:val="center"/>
          </w:tcPr>
          <w:p w:rsidR="002502CD" w:rsidRPr="002502CD" w:rsidRDefault="002502CD" w:rsidP="002502CD">
            <w:pPr>
              <w:jc w:val="center"/>
            </w:pPr>
            <w:r w:rsidRPr="002502CD">
              <w:t>№№</w:t>
            </w:r>
          </w:p>
        </w:tc>
        <w:tc>
          <w:tcPr>
            <w:tcW w:w="1162" w:type="pct"/>
            <w:vMerge w:val="restart"/>
            <w:tcBorders>
              <w:top w:val="single" w:sz="8" w:space="0" w:color="auto"/>
              <w:left w:val="single" w:sz="8" w:space="0" w:color="auto"/>
              <w:bottom w:val="single" w:sz="8" w:space="0" w:color="000000"/>
              <w:right w:val="single" w:sz="8" w:space="0" w:color="auto"/>
            </w:tcBorders>
            <w:shd w:val="clear" w:color="auto" w:fill="auto"/>
            <w:noWrap/>
            <w:vAlign w:val="center"/>
          </w:tcPr>
          <w:p w:rsidR="002502CD" w:rsidRPr="002502CD" w:rsidRDefault="002502CD" w:rsidP="002502CD">
            <w:pPr>
              <w:jc w:val="center"/>
            </w:pPr>
            <w:r w:rsidRPr="002502CD">
              <w:t>Производители</w:t>
            </w:r>
          </w:p>
        </w:tc>
        <w:tc>
          <w:tcPr>
            <w:tcW w:w="2229" w:type="pct"/>
            <w:gridSpan w:val="4"/>
            <w:tcBorders>
              <w:top w:val="single" w:sz="8" w:space="0" w:color="auto"/>
              <w:left w:val="nil"/>
              <w:bottom w:val="single" w:sz="8" w:space="0" w:color="auto"/>
              <w:right w:val="single" w:sz="8" w:space="0" w:color="auto"/>
            </w:tcBorders>
            <w:shd w:val="clear" w:color="auto" w:fill="auto"/>
            <w:noWrap/>
            <w:vAlign w:val="center"/>
          </w:tcPr>
          <w:p w:rsidR="002502CD" w:rsidRPr="002502CD" w:rsidRDefault="002502CD" w:rsidP="002502CD">
            <w:pPr>
              <w:jc w:val="center"/>
            </w:pPr>
            <w:r w:rsidRPr="002502CD">
              <w:t>Направления экспорта</w:t>
            </w:r>
          </w:p>
        </w:tc>
        <w:tc>
          <w:tcPr>
            <w:tcW w:w="667" w:type="pct"/>
            <w:vMerge w:val="restart"/>
            <w:tcBorders>
              <w:top w:val="single" w:sz="8" w:space="0" w:color="auto"/>
              <w:left w:val="single" w:sz="8" w:space="0" w:color="auto"/>
              <w:bottom w:val="single" w:sz="4" w:space="0" w:color="000000"/>
              <w:right w:val="single" w:sz="4" w:space="0" w:color="auto"/>
            </w:tcBorders>
            <w:shd w:val="clear" w:color="auto" w:fill="auto"/>
            <w:noWrap/>
            <w:vAlign w:val="center"/>
          </w:tcPr>
          <w:p w:rsidR="002502CD" w:rsidRPr="002502CD" w:rsidRDefault="002502CD" w:rsidP="002502CD">
            <w:pPr>
              <w:jc w:val="center"/>
            </w:pPr>
            <w:r w:rsidRPr="002502CD">
              <w:t>всего</w:t>
            </w:r>
          </w:p>
        </w:tc>
      </w:tr>
      <w:tr w:rsidR="002502CD" w:rsidRPr="002502CD">
        <w:trPr>
          <w:trHeight w:val="255"/>
        </w:trPr>
        <w:tc>
          <w:tcPr>
            <w:tcW w:w="941" w:type="pct"/>
            <w:vMerge/>
            <w:tcBorders>
              <w:top w:val="single" w:sz="8" w:space="0" w:color="auto"/>
              <w:left w:val="single" w:sz="8" w:space="0" w:color="auto"/>
              <w:bottom w:val="single" w:sz="4" w:space="0" w:color="000000"/>
              <w:right w:val="nil"/>
            </w:tcBorders>
            <w:vAlign w:val="center"/>
          </w:tcPr>
          <w:p w:rsidR="002502CD" w:rsidRPr="002502CD" w:rsidRDefault="002502CD" w:rsidP="002502CD">
            <w:pPr>
              <w:jc w:val="center"/>
            </w:pPr>
          </w:p>
        </w:tc>
        <w:tc>
          <w:tcPr>
            <w:tcW w:w="1162" w:type="pct"/>
            <w:vMerge/>
            <w:tcBorders>
              <w:top w:val="single" w:sz="8" w:space="0" w:color="auto"/>
              <w:left w:val="single" w:sz="8" w:space="0" w:color="auto"/>
              <w:bottom w:val="single" w:sz="8" w:space="0" w:color="000000"/>
              <w:right w:val="single" w:sz="8" w:space="0" w:color="auto"/>
            </w:tcBorders>
            <w:vAlign w:val="center"/>
          </w:tcPr>
          <w:p w:rsidR="002502CD" w:rsidRPr="002502CD" w:rsidRDefault="002502CD" w:rsidP="002502CD">
            <w:pPr>
              <w:jc w:val="center"/>
            </w:pPr>
          </w:p>
        </w:tc>
        <w:tc>
          <w:tcPr>
            <w:tcW w:w="557" w:type="pct"/>
            <w:tcBorders>
              <w:top w:val="nil"/>
              <w:left w:val="nil"/>
              <w:bottom w:val="single" w:sz="4" w:space="0" w:color="auto"/>
              <w:right w:val="single" w:sz="4" w:space="0" w:color="auto"/>
            </w:tcBorders>
            <w:shd w:val="clear" w:color="auto" w:fill="auto"/>
            <w:noWrap/>
            <w:vAlign w:val="center"/>
          </w:tcPr>
          <w:p w:rsidR="002502CD" w:rsidRPr="002502CD" w:rsidRDefault="002502CD" w:rsidP="002502CD">
            <w:pPr>
              <w:jc w:val="center"/>
            </w:pPr>
            <w:r w:rsidRPr="002502CD">
              <w:t>1</w:t>
            </w:r>
          </w:p>
        </w:tc>
        <w:tc>
          <w:tcPr>
            <w:tcW w:w="557" w:type="pct"/>
            <w:tcBorders>
              <w:top w:val="nil"/>
              <w:left w:val="nil"/>
              <w:bottom w:val="single" w:sz="4" w:space="0" w:color="auto"/>
              <w:right w:val="single" w:sz="4" w:space="0" w:color="auto"/>
            </w:tcBorders>
            <w:shd w:val="clear" w:color="auto" w:fill="auto"/>
            <w:noWrap/>
            <w:vAlign w:val="center"/>
          </w:tcPr>
          <w:p w:rsidR="002502CD" w:rsidRPr="002502CD" w:rsidRDefault="002502CD" w:rsidP="002502CD">
            <w:pPr>
              <w:jc w:val="center"/>
            </w:pPr>
            <w:r w:rsidRPr="002502CD">
              <w:t>2</w:t>
            </w:r>
          </w:p>
        </w:tc>
        <w:tc>
          <w:tcPr>
            <w:tcW w:w="558" w:type="pct"/>
            <w:tcBorders>
              <w:top w:val="nil"/>
              <w:left w:val="nil"/>
              <w:bottom w:val="single" w:sz="4" w:space="0" w:color="auto"/>
              <w:right w:val="single" w:sz="4" w:space="0" w:color="auto"/>
            </w:tcBorders>
            <w:shd w:val="clear" w:color="auto" w:fill="auto"/>
            <w:noWrap/>
            <w:vAlign w:val="center"/>
          </w:tcPr>
          <w:p w:rsidR="002502CD" w:rsidRPr="002502CD" w:rsidRDefault="002502CD" w:rsidP="002502CD">
            <w:pPr>
              <w:jc w:val="center"/>
            </w:pPr>
            <w:r w:rsidRPr="002502CD">
              <w:t>3</w:t>
            </w:r>
          </w:p>
        </w:tc>
        <w:tc>
          <w:tcPr>
            <w:tcW w:w="557" w:type="pct"/>
            <w:tcBorders>
              <w:top w:val="nil"/>
              <w:left w:val="nil"/>
              <w:bottom w:val="single" w:sz="4" w:space="0" w:color="auto"/>
              <w:right w:val="single" w:sz="8" w:space="0" w:color="auto"/>
            </w:tcBorders>
            <w:shd w:val="clear" w:color="auto" w:fill="auto"/>
            <w:noWrap/>
            <w:vAlign w:val="center"/>
          </w:tcPr>
          <w:p w:rsidR="002502CD" w:rsidRPr="002502CD" w:rsidRDefault="002502CD" w:rsidP="002502CD">
            <w:pPr>
              <w:jc w:val="center"/>
            </w:pPr>
            <w:r w:rsidRPr="002502CD">
              <w:t>4</w:t>
            </w:r>
          </w:p>
        </w:tc>
        <w:tc>
          <w:tcPr>
            <w:tcW w:w="667" w:type="pct"/>
            <w:vMerge/>
            <w:tcBorders>
              <w:top w:val="single" w:sz="8" w:space="0" w:color="auto"/>
              <w:left w:val="single" w:sz="8" w:space="0" w:color="auto"/>
              <w:bottom w:val="single" w:sz="4" w:space="0" w:color="000000"/>
              <w:right w:val="single" w:sz="4" w:space="0" w:color="auto"/>
            </w:tcBorders>
            <w:vAlign w:val="center"/>
          </w:tcPr>
          <w:p w:rsidR="002502CD" w:rsidRPr="002502CD" w:rsidRDefault="002502CD" w:rsidP="002502CD">
            <w:pPr>
              <w:jc w:val="center"/>
            </w:pPr>
          </w:p>
        </w:tc>
      </w:tr>
      <w:tr w:rsidR="002502CD" w:rsidRPr="002502CD">
        <w:trPr>
          <w:trHeight w:val="1230"/>
        </w:trPr>
        <w:tc>
          <w:tcPr>
            <w:tcW w:w="941" w:type="pct"/>
            <w:vMerge/>
            <w:tcBorders>
              <w:top w:val="single" w:sz="8" w:space="0" w:color="auto"/>
              <w:left w:val="single" w:sz="8" w:space="0" w:color="auto"/>
              <w:bottom w:val="single" w:sz="4" w:space="0" w:color="000000"/>
              <w:right w:val="nil"/>
            </w:tcBorders>
            <w:vAlign w:val="center"/>
          </w:tcPr>
          <w:p w:rsidR="002502CD" w:rsidRPr="002502CD" w:rsidRDefault="002502CD" w:rsidP="002502CD">
            <w:pPr>
              <w:jc w:val="center"/>
            </w:pPr>
          </w:p>
        </w:tc>
        <w:tc>
          <w:tcPr>
            <w:tcW w:w="1162" w:type="pct"/>
            <w:vMerge/>
            <w:tcBorders>
              <w:top w:val="single" w:sz="8" w:space="0" w:color="auto"/>
              <w:left w:val="single" w:sz="8" w:space="0" w:color="auto"/>
              <w:bottom w:val="single" w:sz="8" w:space="0" w:color="000000"/>
              <w:right w:val="single" w:sz="8" w:space="0" w:color="auto"/>
            </w:tcBorders>
            <w:vAlign w:val="center"/>
          </w:tcPr>
          <w:p w:rsidR="002502CD" w:rsidRPr="002502CD" w:rsidRDefault="002502CD" w:rsidP="002502CD">
            <w:pPr>
              <w:jc w:val="center"/>
            </w:pPr>
          </w:p>
        </w:tc>
        <w:tc>
          <w:tcPr>
            <w:tcW w:w="557" w:type="pct"/>
            <w:tcBorders>
              <w:top w:val="nil"/>
              <w:left w:val="nil"/>
              <w:bottom w:val="nil"/>
              <w:right w:val="single" w:sz="4" w:space="0" w:color="auto"/>
            </w:tcBorders>
            <w:shd w:val="clear" w:color="auto" w:fill="auto"/>
            <w:noWrap/>
            <w:textDirection w:val="btLr"/>
            <w:vAlign w:val="center"/>
          </w:tcPr>
          <w:p w:rsidR="002502CD" w:rsidRPr="002502CD" w:rsidRDefault="002502CD" w:rsidP="002502CD">
            <w:pPr>
              <w:jc w:val="center"/>
            </w:pPr>
            <w:r w:rsidRPr="002502CD">
              <w:t>Смоленская</w:t>
            </w:r>
          </w:p>
        </w:tc>
        <w:tc>
          <w:tcPr>
            <w:tcW w:w="557" w:type="pct"/>
            <w:tcBorders>
              <w:top w:val="nil"/>
              <w:left w:val="nil"/>
              <w:bottom w:val="nil"/>
              <w:right w:val="single" w:sz="4" w:space="0" w:color="auto"/>
            </w:tcBorders>
            <w:shd w:val="clear" w:color="auto" w:fill="auto"/>
            <w:noWrap/>
            <w:textDirection w:val="btLr"/>
            <w:vAlign w:val="center"/>
          </w:tcPr>
          <w:p w:rsidR="002502CD" w:rsidRPr="002502CD" w:rsidRDefault="002502CD" w:rsidP="002502CD">
            <w:pPr>
              <w:jc w:val="center"/>
            </w:pPr>
            <w:r w:rsidRPr="002502CD">
              <w:t>Калужская</w:t>
            </w:r>
          </w:p>
        </w:tc>
        <w:tc>
          <w:tcPr>
            <w:tcW w:w="558" w:type="pct"/>
            <w:tcBorders>
              <w:top w:val="nil"/>
              <w:left w:val="nil"/>
              <w:bottom w:val="nil"/>
              <w:right w:val="single" w:sz="4" w:space="0" w:color="auto"/>
            </w:tcBorders>
            <w:shd w:val="clear" w:color="auto" w:fill="auto"/>
            <w:noWrap/>
            <w:textDirection w:val="btLr"/>
            <w:vAlign w:val="center"/>
          </w:tcPr>
          <w:p w:rsidR="002502CD" w:rsidRPr="002502CD" w:rsidRDefault="002502CD" w:rsidP="002502CD">
            <w:pPr>
              <w:jc w:val="center"/>
            </w:pPr>
            <w:r w:rsidRPr="002502CD">
              <w:t>Орловская</w:t>
            </w:r>
          </w:p>
        </w:tc>
        <w:tc>
          <w:tcPr>
            <w:tcW w:w="557" w:type="pct"/>
            <w:tcBorders>
              <w:top w:val="nil"/>
              <w:left w:val="nil"/>
              <w:bottom w:val="nil"/>
              <w:right w:val="single" w:sz="8" w:space="0" w:color="auto"/>
            </w:tcBorders>
            <w:shd w:val="clear" w:color="auto" w:fill="auto"/>
            <w:noWrap/>
            <w:textDirection w:val="btLr"/>
            <w:vAlign w:val="center"/>
          </w:tcPr>
          <w:p w:rsidR="002502CD" w:rsidRPr="002502CD" w:rsidRDefault="002502CD" w:rsidP="002502CD">
            <w:pPr>
              <w:jc w:val="center"/>
            </w:pPr>
            <w:r w:rsidRPr="002502CD">
              <w:t>Курская</w:t>
            </w:r>
          </w:p>
        </w:tc>
        <w:tc>
          <w:tcPr>
            <w:tcW w:w="667" w:type="pct"/>
            <w:vMerge/>
            <w:tcBorders>
              <w:top w:val="single" w:sz="8" w:space="0" w:color="auto"/>
              <w:left w:val="single" w:sz="8" w:space="0" w:color="auto"/>
              <w:bottom w:val="single" w:sz="4" w:space="0" w:color="000000"/>
              <w:right w:val="single" w:sz="4" w:space="0" w:color="auto"/>
            </w:tcBorders>
            <w:vAlign w:val="center"/>
          </w:tcPr>
          <w:p w:rsidR="002502CD" w:rsidRPr="002502CD" w:rsidRDefault="002502CD" w:rsidP="002502CD">
            <w:pPr>
              <w:jc w:val="center"/>
            </w:pPr>
          </w:p>
        </w:tc>
      </w:tr>
      <w:tr w:rsidR="002502CD" w:rsidRPr="002502CD">
        <w:trPr>
          <w:trHeight w:val="255"/>
        </w:trPr>
        <w:tc>
          <w:tcPr>
            <w:tcW w:w="941" w:type="pct"/>
            <w:tcBorders>
              <w:top w:val="nil"/>
              <w:left w:val="single" w:sz="8" w:space="0" w:color="auto"/>
              <w:bottom w:val="single" w:sz="4" w:space="0" w:color="auto"/>
              <w:right w:val="nil"/>
            </w:tcBorders>
            <w:shd w:val="clear" w:color="auto" w:fill="auto"/>
            <w:noWrap/>
            <w:vAlign w:val="center"/>
          </w:tcPr>
          <w:p w:rsidR="002502CD" w:rsidRPr="002502CD" w:rsidRDefault="002502CD" w:rsidP="002502CD">
            <w:pPr>
              <w:jc w:val="center"/>
            </w:pPr>
            <w:r w:rsidRPr="002502CD">
              <w:t>1</w:t>
            </w:r>
          </w:p>
        </w:tc>
        <w:tc>
          <w:tcPr>
            <w:tcW w:w="1162" w:type="pct"/>
            <w:tcBorders>
              <w:top w:val="nil"/>
              <w:left w:val="single" w:sz="8" w:space="0" w:color="auto"/>
              <w:bottom w:val="single" w:sz="4" w:space="0" w:color="auto"/>
              <w:right w:val="single" w:sz="4" w:space="0" w:color="auto"/>
            </w:tcBorders>
            <w:shd w:val="clear" w:color="auto" w:fill="auto"/>
            <w:noWrap/>
            <w:vAlign w:val="center"/>
          </w:tcPr>
          <w:p w:rsidR="002502CD" w:rsidRPr="002502CD" w:rsidRDefault="002502CD" w:rsidP="002502CD">
            <w:r w:rsidRPr="002502CD">
              <w:t>Брасовский</w:t>
            </w:r>
          </w:p>
        </w:tc>
        <w:tc>
          <w:tcPr>
            <w:tcW w:w="557" w:type="pct"/>
            <w:tcBorders>
              <w:top w:val="single" w:sz="8" w:space="0" w:color="auto"/>
              <w:left w:val="single" w:sz="8" w:space="0" w:color="auto"/>
              <w:bottom w:val="single" w:sz="4" w:space="0" w:color="auto"/>
              <w:right w:val="single" w:sz="4" w:space="0" w:color="auto"/>
            </w:tcBorders>
            <w:shd w:val="clear" w:color="auto" w:fill="auto"/>
            <w:noWrap/>
            <w:vAlign w:val="center"/>
          </w:tcPr>
          <w:p w:rsidR="002502CD" w:rsidRPr="002502CD" w:rsidRDefault="002502CD" w:rsidP="002502CD">
            <w:pPr>
              <w:jc w:val="center"/>
            </w:pPr>
          </w:p>
        </w:tc>
        <w:tc>
          <w:tcPr>
            <w:tcW w:w="557" w:type="pct"/>
            <w:tcBorders>
              <w:top w:val="single" w:sz="8" w:space="0" w:color="auto"/>
              <w:left w:val="nil"/>
              <w:bottom w:val="single" w:sz="4" w:space="0" w:color="auto"/>
              <w:right w:val="single" w:sz="4" w:space="0" w:color="auto"/>
            </w:tcBorders>
            <w:shd w:val="clear" w:color="auto" w:fill="auto"/>
            <w:noWrap/>
            <w:vAlign w:val="center"/>
          </w:tcPr>
          <w:p w:rsidR="002502CD" w:rsidRPr="002502CD" w:rsidRDefault="002502CD" w:rsidP="002502CD">
            <w:pPr>
              <w:jc w:val="center"/>
            </w:pPr>
          </w:p>
        </w:tc>
        <w:tc>
          <w:tcPr>
            <w:tcW w:w="558" w:type="pct"/>
            <w:tcBorders>
              <w:top w:val="single" w:sz="8" w:space="0" w:color="auto"/>
              <w:left w:val="nil"/>
              <w:bottom w:val="single" w:sz="4" w:space="0" w:color="auto"/>
              <w:right w:val="single" w:sz="4" w:space="0" w:color="auto"/>
            </w:tcBorders>
            <w:shd w:val="clear" w:color="auto" w:fill="auto"/>
            <w:noWrap/>
            <w:vAlign w:val="center"/>
          </w:tcPr>
          <w:p w:rsidR="002502CD" w:rsidRPr="002502CD" w:rsidRDefault="002502CD" w:rsidP="002502CD">
            <w:pPr>
              <w:jc w:val="center"/>
            </w:pPr>
            <w:r w:rsidRPr="002502CD">
              <w:t>102924</w:t>
            </w:r>
          </w:p>
        </w:tc>
        <w:tc>
          <w:tcPr>
            <w:tcW w:w="557" w:type="pct"/>
            <w:tcBorders>
              <w:top w:val="single" w:sz="8" w:space="0" w:color="auto"/>
              <w:left w:val="nil"/>
              <w:bottom w:val="single" w:sz="4" w:space="0" w:color="auto"/>
              <w:right w:val="single" w:sz="8" w:space="0" w:color="auto"/>
            </w:tcBorders>
            <w:shd w:val="clear" w:color="auto" w:fill="auto"/>
            <w:noWrap/>
            <w:vAlign w:val="center"/>
          </w:tcPr>
          <w:p w:rsidR="002502CD" w:rsidRPr="002502CD" w:rsidRDefault="002502CD" w:rsidP="002502CD">
            <w:pPr>
              <w:jc w:val="center"/>
            </w:pPr>
          </w:p>
        </w:tc>
        <w:tc>
          <w:tcPr>
            <w:tcW w:w="667" w:type="pct"/>
            <w:tcBorders>
              <w:top w:val="nil"/>
              <w:left w:val="single" w:sz="4" w:space="0" w:color="auto"/>
              <w:bottom w:val="single" w:sz="4" w:space="0" w:color="auto"/>
              <w:right w:val="single" w:sz="4" w:space="0" w:color="auto"/>
            </w:tcBorders>
            <w:shd w:val="clear" w:color="auto" w:fill="auto"/>
            <w:noWrap/>
            <w:vAlign w:val="center"/>
          </w:tcPr>
          <w:p w:rsidR="002502CD" w:rsidRPr="002502CD" w:rsidRDefault="002502CD" w:rsidP="002502CD">
            <w:pPr>
              <w:jc w:val="center"/>
            </w:pPr>
            <w:r w:rsidRPr="002502CD">
              <w:t>102 924</w:t>
            </w:r>
          </w:p>
        </w:tc>
      </w:tr>
      <w:tr w:rsidR="002502CD" w:rsidRPr="002502CD">
        <w:trPr>
          <w:trHeight w:val="255"/>
        </w:trPr>
        <w:tc>
          <w:tcPr>
            <w:tcW w:w="941" w:type="pct"/>
            <w:tcBorders>
              <w:top w:val="nil"/>
              <w:left w:val="single" w:sz="8" w:space="0" w:color="auto"/>
              <w:bottom w:val="single" w:sz="4" w:space="0" w:color="auto"/>
              <w:right w:val="nil"/>
            </w:tcBorders>
            <w:shd w:val="clear" w:color="auto" w:fill="auto"/>
            <w:noWrap/>
            <w:vAlign w:val="center"/>
          </w:tcPr>
          <w:p w:rsidR="002502CD" w:rsidRPr="002502CD" w:rsidRDefault="002502CD" w:rsidP="002502CD">
            <w:pPr>
              <w:jc w:val="center"/>
            </w:pPr>
            <w:r w:rsidRPr="002502CD">
              <w:t>2</w:t>
            </w:r>
          </w:p>
        </w:tc>
        <w:tc>
          <w:tcPr>
            <w:tcW w:w="1162" w:type="pct"/>
            <w:tcBorders>
              <w:top w:val="nil"/>
              <w:left w:val="single" w:sz="8" w:space="0" w:color="auto"/>
              <w:bottom w:val="single" w:sz="4" w:space="0" w:color="auto"/>
              <w:right w:val="single" w:sz="4" w:space="0" w:color="auto"/>
            </w:tcBorders>
            <w:shd w:val="clear" w:color="auto" w:fill="auto"/>
            <w:noWrap/>
            <w:vAlign w:val="center"/>
          </w:tcPr>
          <w:p w:rsidR="002502CD" w:rsidRPr="002502CD" w:rsidRDefault="002502CD" w:rsidP="002502CD">
            <w:r w:rsidRPr="002502CD">
              <w:t>Брянский</w:t>
            </w:r>
          </w:p>
        </w:tc>
        <w:tc>
          <w:tcPr>
            <w:tcW w:w="557" w:type="pct"/>
            <w:tcBorders>
              <w:top w:val="nil"/>
              <w:left w:val="single" w:sz="8" w:space="0" w:color="auto"/>
              <w:bottom w:val="single" w:sz="4" w:space="0" w:color="auto"/>
              <w:right w:val="single" w:sz="4" w:space="0" w:color="auto"/>
            </w:tcBorders>
            <w:shd w:val="clear" w:color="auto" w:fill="auto"/>
            <w:noWrap/>
            <w:vAlign w:val="center"/>
          </w:tcPr>
          <w:p w:rsidR="002502CD" w:rsidRPr="002502CD" w:rsidRDefault="002502CD" w:rsidP="002502CD">
            <w:pPr>
              <w:jc w:val="center"/>
            </w:pPr>
          </w:p>
        </w:tc>
        <w:tc>
          <w:tcPr>
            <w:tcW w:w="557" w:type="pct"/>
            <w:tcBorders>
              <w:top w:val="nil"/>
              <w:left w:val="nil"/>
              <w:bottom w:val="single" w:sz="4" w:space="0" w:color="auto"/>
              <w:right w:val="single" w:sz="4" w:space="0" w:color="auto"/>
            </w:tcBorders>
            <w:shd w:val="clear" w:color="auto" w:fill="auto"/>
            <w:noWrap/>
            <w:vAlign w:val="center"/>
          </w:tcPr>
          <w:p w:rsidR="002502CD" w:rsidRPr="002502CD" w:rsidRDefault="002502CD" w:rsidP="002502CD">
            <w:pPr>
              <w:jc w:val="center"/>
            </w:pPr>
            <w:r w:rsidRPr="002502CD">
              <w:t>17888</w:t>
            </w:r>
          </w:p>
        </w:tc>
        <w:tc>
          <w:tcPr>
            <w:tcW w:w="558" w:type="pct"/>
            <w:tcBorders>
              <w:top w:val="nil"/>
              <w:left w:val="nil"/>
              <w:bottom w:val="single" w:sz="4" w:space="0" w:color="auto"/>
              <w:right w:val="single" w:sz="4" w:space="0" w:color="auto"/>
            </w:tcBorders>
            <w:shd w:val="clear" w:color="auto" w:fill="auto"/>
            <w:noWrap/>
            <w:vAlign w:val="center"/>
          </w:tcPr>
          <w:p w:rsidR="002502CD" w:rsidRPr="002502CD" w:rsidRDefault="002502CD" w:rsidP="002502CD">
            <w:pPr>
              <w:jc w:val="center"/>
            </w:pPr>
          </w:p>
        </w:tc>
        <w:tc>
          <w:tcPr>
            <w:tcW w:w="557" w:type="pct"/>
            <w:tcBorders>
              <w:top w:val="nil"/>
              <w:left w:val="nil"/>
              <w:bottom w:val="single" w:sz="4" w:space="0" w:color="auto"/>
              <w:right w:val="single" w:sz="8" w:space="0" w:color="auto"/>
            </w:tcBorders>
            <w:shd w:val="clear" w:color="auto" w:fill="auto"/>
            <w:noWrap/>
            <w:vAlign w:val="center"/>
          </w:tcPr>
          <w:p w:rsidR="002502CD" w:rsidRPr="002502CD" w:rsidRDefault="002502CD" w:rsidP="002502CD">
            <w:pPr>
              <w:jc w:val="center"/>
            </w:pPr>
          </w:p>
        </w:tc>
        <w:tc>
          <w:tcPr>
            <w:tcW w:w="667" w:type="pct"/>
            <w:tcBorders>
              <w:top w:val="nil"/>
              <w:left w:val="single" w:sz="4" w:space="0" w:color="auto"/>
              <w:bottom w:val="single" w:sz="4" w:space="0" w:color="auto"/>
              <w:right w:val="single" w:sz="4" w:space="0" w:color="auto"/>
            </w:tcBorders>
            <w:shd w:val="clear" w:color="auto" w:fill="auto"/>
            <w:noWrap/>
            <w:vAlign w:val="center"/>
          </w:tcPr>
          <w:p w:rsidR="002502CD" w:rsidRPr="002502CD" w:rsidRDefault="002502CD" w:rsidP="002502CD">
            <w:pPr>
              <w:jc w:val="center"/>
            </w:pPr>
            <w:r w:rsidRPr="002502CD">
              <w:t>17 888</w:t>
            </w:r>
          </w:p>
        </w:tc>
      </w:tr>
      <w:tr w:rsidR="002502CD" w:rsidRPr="002502CD">
        <w:trPr>
          <w:trHeight w:val="255"/>
        </w:trPr>
        <w:tc>
          <w:tcPr>
            <w:tcW w:w="941" w:type="pct"/>
            <w:tcBorders>
              <w:top w:val="nil"/>
              <w:left w:val="single" w:sz="8" w:space="0" w:color="auto"/>
              <w:bottom w:val="single" w:sz="4" w:space="0" w:color="auto"/>
              <w:right w:val="nil"/>
            </w:tcBorders>
            <w:shd w:val="clear" w:color="auto" w:fill="auto"/>
            <w:noWrap/>
            <w:vAlign w:val="center"/>
          </w:tcPr>
          <w:p w:rsidR="002502CD" w:rsidRPr="002502CD" w:rsidRDefault="002502CD" w:rsidP="002502CD">
            <w:pPr>
              <w:jc w:val="center"/>
            </w:pPr>
            <w:r w:rsidRPr="002502CD">
              <w:t>3</w:t>
            </w:r>
          </w:p>
        </w:tc>
        <w:tc>
          <w:tcPr>
            <w:tcW w:w="1162" w:type="pct"/>
            <w:tcBorders>
              <w:top w:val="nil"/>
              <w:left w:val="single" w:sz="8" w:space="0" w:color="auto"/>
              <w:bottom w:val="single" w:sz="4" w:space="0" w:color="auto"/>
              <w:right w:val="single" w:sz="4" w:space="0" w:color="auto"/>
            </w:tcBorders>
            <w:shd w:val="clear" w:color="auto" w:fill="auto"/>
            <w:noWrap/>
            <w:vAlign w:val="center"/>
          </w:tcPr>
          <w:p w:rsidR="002502CD" w:rsidRPr="002502CD" w:rsidRDefault="002502CD" w:rsidP="002502CD">
            <w:r w:rsidRPr="002502CD">
              <w:t>Дубровский</w:t>
            </w:r>
          </w:p>
        </w:tc>
        <w:tc>
          <w:tcPr>
            <w:tcW w:w="557" w:type="pct"/>
            <w:tcBorders>
              <w:top w:val="nil"/>
              <w:left w:val="single" w:sz="8" w:space="0" w:color="auto"/>
              <w:bottom w:val="single" w:sz="4" w:space="0" w:color="auto"/>
              <w:right w:val="single" w:sz="4" w:space="0" w:color="auto"/>
            </w:tcBorders>
            <w:shd w:val="clear" w:color="auto" w:fill="auto"/>
            <w:noWrap/>
            <w:vAlign w:val="center"/>
          </w:tcPr>
          <w:p w:rsidR="002502CD" w:rsidRPr="002502CD" w:rsidRDefault="002502CD" w:rsidP="002502CD">
            <w:pPr>
              <w:jc w:val="center"/>
            </w:pPr>
            <w:r w:rsidRPr="002502CD">
              <w:t>39313</w:t>
            </w:r>
          </w:p>
        </w:tc>
        <w:tc>
          <w:tcPr>
            <w:tcW w:w="557" w:type="pct"/>
            <w:tcBorders>
              <w:top w:val="nil"/>
              <w:left w:val="nil"/>
              <w:bottom w:val="single" w:sz="4" w:space="0" w:color="auto"/>
              <w:right w:val="single" w:sz="4" w:space="0" w:color="auto"/>
            </w:tcBorders>
            <w:shd w:val="clear" w:color="auto" w:fill="auto"/>
            <w:noWrap/>
            <w:vAlign w:val="center"/>
          </w:tcPr>
          <w:p w:rsidR="002502CD" w:rsidRPr="002502CD" w:rsidRDefault="002502CD" w:rsidP="002502CD">
            <w:pPr>
              <w:jc w:val="center"/>
            </w:pPr>
          </w:p>
        </w:tc>
        <w:tc>
          <w:tcPr>
            <w:tcW w:w="558" w:type="pct"/>
            <w:tcBorders>
              <w:top w:val="nil"/>
              <w:left w:val="nil"/>
              <w:bottom w:val="single" w:sz="4" w:space="0" w:color="auto"/>
              <w:right w:val="single" w:sz="4" w:space="0" w:color="auto"/>
            </w:tcBorders>
            <w:shd w:val="clear" w:color="auto" w:fill="auto"/>
            <w:noWrap/>
            <w:vAlign w:val="center"/>
          </w:tcPr>
          <w:p w:rsidR="002502CD" w:rsidRPr="002502CD" w:rsidRDefault="002502CD" w:rsidP="002502CD">
            <w:pPr>
              <w:jc w:val="center"/>
            </w:pPr>
          </w:p>
        </w:tc>
        <w:tc>
          <w:tcPr>
            <w:tcW w:w="557" w:type="pct"/>
            <w:tcBorders>
              <w:top w:val="nil"/>
              <w:left w:val="nil"/>
              <w:bottom w:val="single" w:sz="4" w:space="0" w:color="auto"/>
              <w:right w:val="single" w:sz="8" w:space="0" w:color="auto"/>
            </w:tcBorders>
            <w:shd w:val="clear" w:color="auto" w:fill="auto"/>
            <w:noWrap/>
            <w:vAlign w:val="center"/>
          </w:tcPr>
          <w:p w:rsidR="002502CD" w:rsidRPr="002502CD" w:rsidRDefault="002502CD" w:rsidP="002502CD">
            <w:pPr>
              <w:jc w:val="center"/>
            </w:pPr>
          </w:p>
        </w:tc>
        <w:tc>
          <w:tcPr>
            <w:tcW w:w="667" w:type="pct"/>
            <w:tcBorders>
              <w:top w:val="nil"/>
              <w:left w:val="single" w:sz="4" w:space="0" w:color="auto"/>
              <w:bottom w:val="single" w:sz="4" w:space="0" w:color="auto"/>
              <w:right w:val="single" w:sz="4" w:space="0" w:color="auto"/>
            </w:tcBorders>
            <w:shd w:val="clear" w:color="auto" w:fill="auto"/>
            <w:noWrap/>
            <w:vAlign w:val="center"/>
          </w:tcPr>
          <w:p w:rsidR="002502CD" w:rsidRPr="002502CD" w:rsidRDefault="002502CD" w:rsidP="002502CD">
            <w:pPr>
              <w:jc w:val="center"/>
            </w:pPr>
            <w:r w:rsidRPr="002502CD">
              <w:t>39 313</w:t>
            </w:r>
          </w:p>
        </w:tc>
      </w:tr>
      <w:tr w:rsidR="002502CD" w:rsidRPr="002502CD">
        <w:trPr>
          <w:trHeight w:val="255"/>
        </w:trPr>
        <w:tc>
          <w:tcPr>
            <w:tcW w:w="941" w:type="pct"/>
            <w:tcBorders>
              <w:top w:val="nil"/>
              <w:left w:val="single" w:sz="8" w:space="0" w:color="auto"/>
              <w:bottom w:val="single" w:sz="4" w:space="0" w:color="auto"/>
              <w:right w:val="nil"/>
            </w:tcBorders>
            <w:shd w:val="clear" w:color="auto" w:fill="auto"/>
            <w:noWrap/>
            <w:vAlign w:val="center"/>
          </w:tcPr>
          <w:p w:rsidR="002502CD" w:rsidRPr="002502CD" w:rsidRDefault="002502CD" w:rsidP="002502CD">
            <w:pPr>
              <w:jc w:val="center"/>
            </w:pPr>
            <w:r w:rsidRPr="002502CD">
              <w:t>4</w:t>
            </w:r>
          </w:p>
        </w:tc>
        <w:tc>
          <w:tcPr>
            <w:tcW w:w="1162" w:type="pct"/>
            <w:tcBorders>
              <w:top w:val="nil"/>
              <w:left w:val="single" w:sz="8" w:space="0" w:color="auto"/>
              <w:bottom w:val="single" w:sz="4" w:space="0" w:color="auto"/>
              <w:right w:val="single" w:sz="4" w:space="0" w:color="auto"/>
            </w:tcBorders>
            <w:shd w:val="clear" w:color="auto" w:fill="auto"/>
            <w:noWrap/>
            <w:vAlign w:val="center"/>
          </w:tcPr>
          <w:p w:rsidR="002502CD" w:rsidRPr="002502CD" w:rsidRDefault="002502CD" w:rsidP="002502CD">
            <w:r w:rsidRPr="002502CD">
              <w:t>Дятьковский</w:t>
            </w:r>
          </w:p>
        </w:tc>
        <w:tc>
          <w:tcPr>
            <w:tcW w:w="557" w:type="pct"/>
            <w:tcBorders>
              <w:top w:val="nil"/>
              <w:left w:val="single" w:sz="8" w:space="0" w:color="auto"/>
              <w:bottom w:val="single" w:sz="4" w:space="0" w:color="auto"/>
              <w:right w:val="single" w:sz="4" w:space="0" w:color="auto"/>
            </w:tcBorders>
            <w:shd w:val="clear" w:color="auto" w:fill="auto"/>
            <w:noWrap/>
            <w:vAlign w:val="center"/>
          </w:tcPr>
          <w:p w:rsidR="002502CD" w:rsidRPr="002502CD" w:rsidRDefault="002502CD" w:rsidP="002502CD">
            <w:pPr>
              <w:jc w:val="center"/>
            </w:pPr>
          </w:p>
        </w:tc>
        <w:tc>
          <w:tcPr>
            <w:tcW w:w="557" w:type="pct"/>
            <w:tcBorders>
              <w:top w:val="nil"/>
              <w:left w:val="nil"/>
              <w:bottom w:val="single" w:sz="4" w:space="0" w:color="auto"/>
              <w:right w:val="single" w:sz="4" w:space="0" w:color="auto"/>
            </w:tcBorders>
            <w:shd w:val="clear" w:color="auto" w:fill="auto"/>
            <w:noWrap/>
            <w:vAlign w:val="center"/>
          </w:tcPr>
          <w:p w:rsidR="002502CD" w:rsidRPr="002502CD" w:rsidRDefault="002502CD" w:rsidP="002502CD">
            <w:pPr>
              <w:jc w:val="center"/>
            </w:pPr>
            <w:r w:rsidRPr="002502CD">
              <w:t>110307</w:t>
            </w:r>
          </w:p>
        </w:tc>
        <w:tc>
          <w:tcPr>
            <w:tcW w:w="558" w:type="pct"/>
            <w:tcBorders>
              <w:top w:val="nil"/>
              <w:left w:val="nil"/>
              <w:bottom w:val="single" w:sz="4" w:space="0" w:color="auto"/>
              <w:right w:val="single" w:sz="4" w:space="0" w:color="auto"/>
            </w:tcBorders>
            <w:shd w:val="clear" w:color="auto" w:fill="auto"/>
            <w:noWrap/>
            <w:vAlign w:val="center"/>
          </w:tcPr>
          <w:p w:rsidR="002502CD" w:rsidRPr="002502CD" w:rsidRDefault="002502CD" w:rsidP="002502CD">
            <w:pPr>
              <w:jc w:val="center"/>
            </w:pPr>
          </w:p>
        </w:tc>
        <w:tc>
          <w:tcPr>
            <w:tcW w:w="557" w:type="pct"/>
            <w:tcBorders>
              <w:top w:val="nil"/>
              <w:left w:val="nil"/>
              <w:bottom w:val="single" w:sz="4" w:space="0" w:color="auto"/>
              <w:right w:val="single" w:sz="8" w:space="0" w:color="auto"/>
            </w:tcBorders>
            <w:shd w:val="clear" w:color="auto" w:fill="auto"/>
            <w:noWrap/>
            <w:vAlign w:val="center"/>
          </w:tcPr>
          <w:p w:rsidR="002502CD" w:rsidRPr="002502CD" w:rsidRDefault="002502CD" w:rsidP="002502CD">
            <w:pPr>
              <w:jc w:val="center"/>
            </w:pPr>
          </w:p>
        </w:tc>
        <w:tc>
          <w:tcPr>
            <w:tcW w:w="667" w:type="pct"/>
            <w:tcBorders>
              <w:top w:val="nil"/>
              <w:left w:val="single" w:sz="4" w:space="0" w:color="auto"/>
              <w:bottom w:val="single" w:sz="4" w:space="0" w:color="auto"/>
              <w:right w:val="single" w:sz="4" w:space="0" w:color="auto"/>
            </w:tcBorders>
            <w:shd w:val="clear" w:color="auto" w:fill="auto"/>
            <w:noWrap/>
            <w:vAlign w:val="center"/>
          </w:tcPr>
          <w:p w:rsidR="002502CD" w:rsidRPr="002502CD" w:rsidRDefault="002502CD" w:rsidP="002502CD">
            <w:pPr>
              <w:jc w:val="center"/>
            </w:pPr>
            <w:r w:rsidRPr="002502CD">
              <w:t>110 307</w:t>
            </w:r>
          </w:p>
        </w:tc>
      </w:tr>
      <w:tr w:rsidR="002502CD" w:rsidRPr="002502CD">
        <w:trPr>
          <w:trHeight w:val="255"/>
        </w:trPr>
        <w:tc>
          <w:tcPr>
            <w:tcW w:w="941" w:type="pct"/>
            <w:tcBorders>
              <w:top w:val="nil"/>
              <w:left w:val="single" w:sz="8" w:space="0" w:color="auto"/>
              <w:bottom w:val="single" w:sz="4" w:space="0" w:color="auto"/>
              <w:right w:val="nil"/>
            </w:tcBorders>
            <w:shd w:val="clear" w:color="auto" w:fill="auto"/>
            <w:noWrap/>
            <w:vAlign w:val="center"/>
          </w:tcPr>
          <w:p w:rsidR="002502CD" w:rsidRPr="002502CD" w:rsidRDefault="002502CD" w:rsidP="002502CD">
            <w:pPr>
              <w:jc w:val="center"/>
            </w:pPr>
            <w:r w:rsidRPr="002502CD">
              <w:t>5</w:t>
            </w:r>
          </w:p>
        </w:tc>
        <w:tc>
          <w:tcPr>
            <w:tcW w:w="1162" w:type="pct"/>
            <w:tcBorders>
              <w:top w:val="nil"/>
              <w:left w:val="single" w:sz="8" w:space="0" w:color="auto"/>
              <w:bottom w:val="single" w:sz="4" w:space="0" w:color="auto"/>
              <w:right w:val="single" w:sz="4" w:space="0" w:color="auto"/>
            </w:tcBorders>
            <w:shd w:val="clear" w:color="auto" w:fill="auto"/>
            <w:noWrap/>
            <w:vAlign w:val="center"/>
          </w:tcPr>
          <w:p w:rsidR="002502CD" w:rsidRPr="002502CD" w:rsidRDefault="002502CD" w:rsidP="002502CD">
            <w:r w:rsidRPr="002502CD">
              <w:t>Жуковский</w:t>
            </w:r>
          </w:p>
        </w:tc>
        <w:tc>
          <w:tcPr>
            <w:tcW w:w="557" w:type="pct"/>
            <w:tcBorders>
              <w:top w:val="nil"/>
              <w:left w:val="single" w:sz="8" w:space="0" w:color="auto"/>
              <w:bottom w:val="single" w:sz="4" w:space="0" w:color="auto"/>
              <w:right w:val="single" w:sz="4" w:space="0" w:color="auto"/>
            </w:tcBorders>
            <w:shd w:val="clear" w:color="auto" w:fill="auto"/>
            <w:noWrap/>
            <w:vAlign w:val="center"/>
          </w:tcPr>
          <w:p w:rsidR="002502CD" w:rsidRPr="002502CD" w:rsidRDefault="002502CD" w:rsidP="002502CD">
            <w:pPr>
              <w:jc w:val="center"/>
            </w:pPr>
          </w:p>
        </w:tc>
        <w:tc>
          <w:tcPr>
            <w:tcW w:w="557" w:type="pct"/>
            <w:tcBorders>
              <w:top w:val="nil"/>
              <w:left w:val="nil"/>
              <w:bottom w:val="single" w:sz="4" w:space="0" w:color="auto"/>
              <w:right w:val="single" w:sz="4" w:space="0" w:color="auto"/>
            </w:tcBorders>
            <w:shd w:val="clear" w:color="auto" w:fill="auto"/>
            <w:noWrap/>
            <w:vAlign w:val="center"/>
          </w:tcPr>
          <w:p w:rsidR="002502CD" w:rsidRPr="002502CD" w:rsidRDefault="002502CD" w:rsidP="002502CD">
            <w:pPr>
              <w:jc w:val="center"/>
            </w:pPr>
            <w:r w:rsidRPr="002502CD">
              <w:t>191447</w:t>
            </w:r>
          </w:p>
        </w:tc>
        <w:tc>
          <w:tcPr>
            <w:tcW w:w="558" w:type="pct"/>
            <w:tcBorders>
              <w:top w:val="nil"/>
              <w:left w:val="nil"/>
              <w:bottom w:val="single" w:sz="4" w:space="0" w:color="auto"/>
              <w:right w:val="single" w:sz="4" w:space="0" w:color="auto"/>
            </w:tcBorders>
            <w:shd w:val="clear" w:color="auto" w:fill="auto"/>
            <w:noWrap/>
            <w:vAlign w:val="center"/>
          </w:tcPr>
          <w:p w:rsidR="002502CD" w:rsidRPr="002502CD" w:rsidRDefault="002502CD" w:rsidP="002502CD">
            <w:pPr>
              <w:jc w:val="center"/>
            </w:pPr>
          </w:p>
        </w:tc>
        <w:tc>
          <w:tcPr>
            <w:tcW w:w="557" w:type="pct"/>
            <w:tcBorders>
              <w:top w:val="nil"/>
              <w:left w:val="nil"/>
              <w:bottom w:val="single" w:sz="4" w:space="0" w:color="auto"/>
              <w:right w:val="single" w:sz="8" w:space="0" w:color="auto"/>
            </w:tcBorders>
            <w:shd w:val="clear" w:color="auto" w:fill="auto"/>
            <w:noWrap/>
            <w:vAlign w:val="center"/>
          </w:tcPr>
          <w:p w:rsidR="002502CD" w:rsidRPr="002502CD" w:rsidRDefault="002502CD" w:rsidP="002502CD">
            <w:pPr>
              <w:jc w:val="center"/>
            </w:pPr>
          </w:p>
        </w:tc>
        <w:tc>
          <w:tcPr>
            <w:tcW w:w="667" w:type="pct"/>
            <w:tcBorders>
              <w:top w:val="nil"/>
              <w:left w:val="single" w:sz="4" w:space="0" w:color="auto"/>
              <w:bottom w:val="single" w:sz="4" w:space="0" w:color="auto"/>
              <w:right w:val="single" w:sz="4" w:space="0" w:color="auto"/>
            </w:tcBorders>
            <w:shd w:val="clear" w:color="auto" w:fill="auto"/>
            <w:noWrap/>
            <w:vAlign w:val="center"/>
          </w:tcPr>
          <w:p w:rsidR="002502CD" w:rsidRPr="002502CD" w:rsidRDefault="002502CD" w:rsidP="002502CD">
            <w:pPr>
              <w:jc w:val="center"/>
            </w:pPr>
            <w:r w:rsidRPr="002502CD">
              <w:t>191 447</w:t>
            </w:r>
          </w:p>
        </w:tc>
      </w:tr>
      <w:tr w:rsidR="002502CD" w:rsidRPr="002502CD">
        <w:trPr>
          <w:trHeight w:val="255"/>
        </w:trPr>
        <w:tc>
          <w:tcPr>
            <w:tcW w:w="941" w:type="pct"/>
            <w:tcBorders>
              <w:top w:val="nil"/>
              <w:left w:val="single" w:sz="8" w:space="0" w:color="auto"/>
              <w:bottom w:val="single" w:sz="4" w:space="0" w:color="auto"/>
              <w:right w:val="nil"/>
            </w:tcBorders>
            <w:shd w:val="clear" w:color="auto" w:fill="auto"/>
            <w:noWrap/>
            <w:vAlign w:val="center"/>
          </w:tcPr>
          <w:p w:rsidR="002502CD" w:rsidRPr="002502CD" w:rsidRDefault="002502CD" w:rsidP="002502CD">
            <w:pPr>
              <w:jc w:val="center"/>
            </w:pPr>
            <w:r w:rsidRPr="002502CD">
              <w:t>6</w:t>
            </w:r>
          </w:p>
        </w:tc>
        <w:tc>
          <w:tcPr>
            <w:tcW w:w="1162" w:type="pct"/>
            <w:tcBorders>
              <w:top w:val="nil"/>
              <w:left w:val="single" w:sz="8" w:space="0" w:color="auto"/>
              <w:bottom w:val="single" w:sz="4" w:space="0" w:color="auto"/>
              <w:right w:val="single" w:sz="4" w:space="0" w:color="auto"/>
            </w:tcBorders>
            <w:shd w:val="clear" w:color="auto" w:fill="auto"/>
            <w:noWrap/>
            <w:vAlign w:val="center"/>
          </w:tcPr>
          <w:p w:rsidR="002502CD" w:rsidRPr="002502CD" w:rsidRDefault="002502CD" w:rsidP="002502CD">
            <w:r w:rsidRPr="002502CD">
              <w:t>Жирятинский</w:t>
            </w:r>
          </w:p>
        </w:tc>
        <w:tc>
          <w:tcPr>
            <w:tcW w:w="557" w:type="pct"/>
            <w:tcBorders>
              <w:top w:val="nil"/>
              <w:left w:val="single" w:sz="8" w:space="0" w:color="auto"/>
              <w:bottom w:val="single" w:sz="4" w:space="0" w:color="auto"/>
              <w:right w:val="single" w:sz="4" w:space="0" w:color="auto"/>
            </w:tcBorders>
            <w:shd w:val="clear" w:color="auto" w:fill="auto"/>
            <w:noWrap/>
            <w:vAlign w:val="center"/>
          </w:tcPr>
          <w:p w:rsidR="002502CD" w:rsidRPr="002502CD" w:rsidRDefault="002502CD" w:rsidP="002502CD">
            <w:pPr>
              <w:jc w:val="center"/>
            </w:pPr>
          </w:p>
        </w:tc>
        <w:tc>
          <w:tcPr>
            <w:tcW w:w="557" w:type="pct"/>
            <w:tcBorders>
              <w:top w:val="nil"/>
              <w:left w:val="nil"/>
              <w:bottom w:val="single" w:sz="4" w:space="0" w:color="auto"/>
              <w:right w:val="single" w:sz="4" w:space="0" w:color="auto"/>
            </w:tcBorders>
            <w:shd w:val="clear" w:color="auto" w:fill="auto"/>
            <w:noWrap/>
            <w:vAlign w:val="center"/>
          </w:tcPr>
          <w:p w:rsidR="002502CD" w:rsidRPr="002502CD" w:rsidRDefault="002502CD" w:rsidP="002502CD">
            <w:pPr>
              <w:jc w:val="center"/>
            </w:pPr>
          </w:p>
        </w:tc>
        <w:tc>
          <w:tcPr>
            <w:tcW w:w="558" w:type="pct"/>
            <w:tcBorders>
              <w:top w:val="nil"/>
              <w:left w:val="nil"/>
              <w:bottom w:val="single" w:sz="4" w:space="0" w:color="auto"/>
              <w:right w:val="single" w:sz="4" w:space="0" w:color="auto"/>
            </w:tcBorders>
            <w:shd w:val="clear" w:color="auto" w:fill="auto"/>
            <w:noWrap/>
            <w:vAlign w:val="center"/>
          </w:tcPr>
          <w:p w:rsidR="002502CD" w:rsidRPr="002502CD" w:rsidRDefault="002502CD" w:rsidP="002502CD">
            <w:pPr>
              <w:jc w:val="center"/>
            </w:pPr>
            <w:r w:rsidRPr="002502CD">
              <w:t>263495</w:t>
            </w:r>
          </w:p>
        </w:tc>
        <w:tc>
          <w:tcPr>
            <w:tcW w:w="557" w:type="pct"/>
            <w:tcBorders>
              <w:top w:val="nil"/>
              <w:left w:val="nil"/>
              <w:bottom w:val="single" w:sz="4" w:space="0" w:color="auto"/>
              <w:right w:val="single" w:sz="8" w:space="0" w:color="auto"/>
            </w:tcBorders>
            <w:shd w:val="clear" w:color="auto" w:fill="auto"/>
            <w:noWrap/>
            <w:vAlign w:val="center"/>
          </w:tcPr>
          <w:p w:rsidR="002502CD" w:rsidRPr="002502CD" w:rsidRDefault="002502CD" w:rsidP="002502CD">
            <w:pPr>
              <w:jc w:val="center"/>
            </w:pPr>
          </w:p>
        </w:tc>
        <w:tc>
          <w:tcPr>
            <w:tcW w:w="667" w:type="pct"/>
            <w:tcBorders>
              <w:top w:val="nil"/>
              <w:left w:val="single" w:sz="4" w:space="0" w:color="auto"/>
              <w:bottom w:val="single" w:sz="4" w:space="0" w:color="auto"/>
              <w:right w:val="single" w:sz="4" w:space="0" w:color="auto"/>
            </w:tcBorders>
            <w:shd w:val="clear" w:color="auto" w:fill="auto"/>
            <w:noWrap/>
            <w:vAlign w:val="center"/>
          </w:tcPr>
          <w:p w:rsidR="002502CD" w:rsidRPr="002502CD" w:rsidRDefault="002502CD" w:rsidP="002502CD">
            <w:pPr>
              <w:jc w:val="center"/>
            </w:pPr>
            <w:r w:rsidRPr="002502CD">
              <w:t>263 495</w:t>
            </w:r>
          </w:p>
        </w:tc>
      </w:tr>
      <w:tr w:rsidR="002502CD" w:rsidRPr="002502CD">
        <w:trPr>
          <w:trHeight w:val="255"/>
        </w:trPr>
        <w:tc>
          <w:tcPr>
            <w:tcW w:w="941" w:type="pct"/>
            <w:tcBorders>
              <w:top w:val="nil"/>
              <w:left w:val="single" w:sz="8" w:space="0" w:color="auto"/>
              <w:bottom w:val="single" w:sz="4" w:space="0" w:color="auto"/>
              <w:right w:val="nil"/>
            </w:tcBorders>
            <w:shd w:val="clear" w:color="auto" w:fill="auto"/>
            <w:noWrap/>
            <w:vAlign w:val="center"/>
          </w:tcPr>
          <w:p w:rsidR="002502CD" w:rsidRPr="002502CD" w:rsidRDefault="002502CD" w:rsidP="002502CD">
            <w:pPr>
              <w:jc w:val="center"/>
            </w:pPr>
            <w:r w:rsidRPr="002502CD">
              <w:t>7</w:t>
            </w:r>
          </w:p>
        </w:tc>
        <w:tc>
          <w:tcPr>
            <w:tcW w:w="1162" w:type="pct"/>
            <w:tcBorders>
              <w:top w:val="nil"/>
              <w:left w:val="single" w:sz="8" w:space="0" w:color="auto"/>
              <w:bottom w:val="single" w:sz="4" w:space="0" w:color="auto"/>
              <w:right w:val="single" w:sz="4" w:space="0" w:color="auto"/>
            </w:tcBorders>
            <w:shd w:val="clear" w:color="auto" w:fill="auto"/>
            <w:noWrap/>
            <w:vAlign w:val="center"/>
          </w:tcPr>
          <w:p w:rsidR="002502CD" w:rsidRPr="002502CD" w:rsidRDefault="002502CD" w:rsidP="002502CD">
            <w:r w:rsidRPr="002502CD">
              <w:t>Клетнянский</w:t>
            </w:r>
          </w:p>
        </w:tc>
        <w:tc>
          <w:tcPr>
            <w:tcW w:w="557" w:type="pct"/>
            <w:tcBorders>
              <w:top w:val="nil"/>
              <w:left w:val="single" w:sz="8" w:space="0" w:color="auto"/>
              <w:bottom w:val="single" w:sz="4" w:space="0" w:color="auto"/>
              <w:right w:val="single" w:sz="4" w:space="0" w:color="auto"/>
            </w:tcBorders>
            <w:shd w:val="clear" w:color="auto" w:fill="auto"/>
            <w:noWrap/>
            <w:vAlign w:val="center"/>
          </w:tcPr>
          <w:p w:rsidR="002502CD" w:rsidRPr="002502CD" w:rsidRDefault="002502CD" w:rsidP="002502CD">
            <w:pPr>
              <w:jc w:val="center"/>
            </w:pPr>
            <w:r w:rsidRPr="002502CD">
              <w:t>60199</w:t>
            </w:r>
          </w:p>
        </w:tc>
        <w:tc>
          <w:tcPr>
            <w:tcW w:w="557" w:type="pct"/>
            <w:tcBorders>
              <w:top w:val="nil"/>
              <w:left w:val="nil"/>
              <w:bottom w:val="single" w:sz="4" w:space="0" w:color="auto"/>
              <w:right w:val="single" w:sz="4" w:space="0" w:color="auto"/>
            </w:tcBorders>
            <w:shd w:val="clear" w:color="auto" w:fill="auto"/>
            <w:noWrap/>
            <w:vAlign w:val="center"/>
          </w:tcPr>
          <w:p w:rsidR="002502CD" w:rsidRPr="002502CD" w:rsidRDefault="002502CD" w:rsidP="002502CD">
            <w:pPr>
              <w:jc w:val="center"/>
            </w:pPr>
          </w:p>
        </w:tc>
        <w:tc>
          <w:tcPr>
            <w:tcW w:w="558" w:type="pct"/>
            <w:tcBorders>
              <w:top w:val="nil"/>
              <w:left w:val="nil"/>
              <w:bottom w:val="single" w:sz="4" w:space="0" w:color="auto"/>
              <w:right w:val="single" w:sz="4" w:space="0" w:color="auto"/>
            </w:tcBorders>
            <w:shd w:val="clear" w:color="auto" w:fill="auto"/>
            <w:noWrap/>
            <w:vAlign w:val="center"/>
          </w:tcPr>
          <w:p w:rsidR="002502CD" w:rsidRPr="002502CD" w:rsidRDefault="002502CD" w:rsidP="002502CD">
            <w:pPr>
              <w:jc w:val="center"/>
            </w:pPr>
          </w:p>
        </w:tc>
        <w:tc>
          <w:tcPr>
            <w:tcW w:w="557" w:type="pct"/>
            <w:tcBorders>
              <w:top w:val="nil"/>
              <w:left w:val="nil"/>
              <w:bottom w:val="single" w:sz="4" w:space="0" w:color="auto"/>
              <w:right w:val="single" w:sz="8" w:space="0" w:color="auto"/>
            </w:tcBorders>
            <w:shd w:val="clear" w:color="auto" w:fill="auto"/>
            <w:noWrap/>
            <w:vAlign w:val="center"/>
          </w:tcPr>
          <w:p w:rsidR="002502CD" w:rsidRPr="002502CD" w:rsidRDefault="002502CD" w:rsidP="002502CD">
            <w:pPr>
              <w:jc w:val="center"/>
            </w:pPr>
          </w:p>
        </w:tc>
        <w:tc>
          <w:tcPr>
            <w:tcW w:w="667" w:type="pct"/>
            <w:tcBorders>
              <w:top w:val="nil"/>
              <w:left w:val="single" w:sz="4" w:space="0" w:color="auto"/>
              <w:bottom w:val="single" w:sz="4" w:space="0" w:color="auto"/>
              <w:right w:val="single" w:sz="4" w:space="0" w:color="auto"/>
            </w:tcBorders>
            <w:shd w:val="clear" w:color="auto" w:fill="auto"/>
            <w:noWrap/>
            <w:vAlign w:val="center"/>
          </w:tcPr>
          <w:p w:rsidR="002502CD" w:rsidRPr="002502CD" w:rsidRDefault="002502CD" w:rsidP="002502CD">
            <w:pPr>
              <w:jc w:val="center"/>
            </w:pPr>
            <w:r w:rsidRPr="002502CD">
              <w:t>60 199</w:t>
            </w:r>
          </w:p>
        </w:tc>
      </w:tr>
      <w:tr w:rsidR="002502CD" w:rsidRPr="002502CD">
        <w:trPr>
          <w:trHeight w:val="255"/>
        </w:trPr>
        <w:tc>
          <w:tcPr>
            <w:tcW w:w="941" w:type="pct"/>
            <w:tcBorders>
              <w:top w:val="nil"/>
              <w:left w:val="single" w:sz="8" w:space="0" w:color="auto"/>
              <w:bottom w:val="single" w:sz="4" w:space="0" w:color="auto"/>
              <w:right w:val="nil"/>
            </w:tcBorders>
            <w:shd w:val="clear" w:color="auto" w:fill="auto"/>
            <w:noWrap/>
            <w:vAlign w:val="center"/>
          </w:tcPr>
          <w:p w:rsidR="002502CD" w:rsidRPr="002502CD" w:rsidRDefault="002502CD" w:rsidP="002502CD">
            <w:pPr>
              <w:jc w:val="center"/>
            </w:pPr>
            <w:r w:rsidRPr="002502CD">
              <w:t>8</w:t>
            </w:r>
          </w:p>
        </w:tc>
        <w:tc>
          <w:tcPr>
            <w:tcW w:w="1162" w:type="pct"/>
            <w:tcBorders>
              <w:top w:val="nil"/>
              <w:left w:val="single" w:sz="8" w:space="0" w:color="auto"/>
              <w:bottom w:val="single" w:sz="4" w:space="0" w:color="auto"/>
              <w:right w:val="single" w:sz="4" w:space="0" w:color="auto"/>
            </w:tcBorders>
            <w:shd w:val="clear" w:color="auto" w:fill="auto"/>
            <w:noWrap/>
            <w:vAlign w:val="center"/>
          </w:tcPr>
          <w:p w:rsidR="002502CD" w:rsidRPr="002502CD" w:rsidRDefault="002502CD" w:rsidP="002502CD">
            <w:r w:rsidRPr="002502CD">
              <w:t>Клинцовский</w:t>
            </w:r>
          </w:p>
        </w:tc>
        <w:tc>
          <w:tcPr>
            <w:tcW w:w="557" w:type="pct"/>
            <w:tcBorders>
              <w:top w:val="nil"/>
              <w:left w:val="single" w:sz="8" w:space="0" w:color="auto"/>
              <w:bottom w:val="single" w:sz="4" w:space="0" w:color="auto"/>
              <w:right w:val="single" w:sz="4" w:space="0" w:color="auto"/>
            </w:tcBorders>
            <w:shd w:val="clear" w:color="auto" w:fill="auto"/>
            <w:noWrap/>
            <w:vAlign w:val="center"/>
          </w:tcPr>
          <w:p w:rsidR="002502CD" w:rsidRPr="002502CD" w:rsidRDefault="002502CD" w:rsidP="002502CD">
            <w:pPr>
              <w:jc w:val="center"/>
            </w:pPr>
            <w:r w:rsidRPr="002502CD">
              <w:t>298625</w:t>
            </w:r>
          </w:p>
        </w:tc>
        <w:tc>
          <w:tcPr>
            <w:tcW w:w="557" w:type="pct"/>
            <w:tcBorders>
              <w:top w:val="nil"/>
              <w:left w:val="nil"/>
              <w:bottom w:val="single" w:sz="4" w:space="0" w:color="auto"/>
              <w:right w:val="single" w:sz="4" w:space="0" w:color="auto"/>
            </w:tcBorders>
            <w:shd w:val="clear" w:color="auto" w:fill="auto"/>
            <w:noWrap/>
            <w:vAlign w:val="center"/>
          </w:tcPr>
          <w:p w:rsidR="002502CD" w:rsidRPr="002502CD" w:rsidRDefault="002502CD" w:rsidP="002502CD">
            <w:pPr>
              <w:jc w:val="center"/>
            </w:pPr>
          </w:p>
        </w:tc>
        <w:tc>
          <w:tcPr>
            <w:tcW w:w="558" w:type="pct"/>
            <w:tcBorders>
              <w:top w:val="nil"/>
              <w:left w:val="nil"/>
              <w:bottom w:val="single" w:sz="4" w:space="0" w:color="auto"/>
              <w:right w:val="single" w:sz="4" w:space="0" w:color="auto"/>
            </w:tcBorders>
            <w:shd w:val="clear" w:color="auto" w:fill="auto"/>
            <w:noWrap/>
            <w:vAlign w:val="center"/>
          </w:tcPr>
          <w:p w:rsidR="002502CD" w:rsidRPr="002502CD" w:rsidRDefault="002502CD" w:rsidP="002502CD">
            <w:pPr>
              <w:jc w:val="center"/>
            </w:pPr>
          </w:p>
        </w:tc>
        <w:tc>
          <w:tcPr>
            <w:tcW w:w="557" w:type="pct"/>
            <w:tcBorders>
              <w:top w:val="nil"/>
              <w:left w:val="nil"/>
              <w:bottom w:val="single" w:sz="4" w:space="0" w:color="auto"/>
              <w:right w:val="single" w:sz="8" w:space="0" w:color="auto"/>
            </w:tcBorders>
            <w:shd w:val="clear" w:color="auto" w:fill="auto"/>
            <w:noWrap/>
            <w:vAlign w:val="center"/>
          </w:tcPr>
          <w:p w:rsidR="002502CD" w:rsidRPr="002502CD" w:rsidRDefault="002502CD" w:rsidP="002502CD">
            <w:pPr>
              <w:jc w:val="center"/>
            </w:pPr>
          </w:p>
        </w:tc>
        <w:tc>
          <w:tcPr>
            <w:tcW w:w="667" w:type="pct"/>
            <w:tcBorders>
              <w:top w:val="nil"/>
              <w:left w:val="single" w:sz="4" w:space="0" w:color="auto"/>
              <w:bottom w:val="single" w:sz="4" w:space="0" w:color="auto"/>
              <w:right w:val="single" w:sz="4" w:space="0" w:color="auto"/>
            </w:tcBorders>
            <w:shd w:val="clear" w:color="auto" w:fill="auto"/>
            <w:noWrap/>
            <w:vAlign w:val="center"/>
          </w:tcPr>
          <w:p w:rsidR="002502CD" w:rsidRPr="002502CD" w:rsidRDefault="002502CD" w:rsidP="002502CD">
            <w:pPr>
              <w:jc w:val="center"/>
            </w:pPr>
            <w:r w:rsidRPr="002502CD">
              <w:t>298 625</w:t>
            </w:r>
          </w:p>
        </w:tc>
      </w:tr>
      <w:tr w:rsidR="002502CD" w:rsidRPr="002502CD">
        <w:trPr>
          <w:trHeight w:val="255"/>
        </w:trPr>
        <w:tc>
          <w:tcPr>
            <w:tcW w:w="941" w:type="pct"/>
            <w:tcBorders>
              <w:top w:val="nil"/>
              <w:left w:val="single" w:sz="8" w:space="0" w:color="auto"/>
              <w:bottom w:val="single" w:sz="4" w:space="0" w:color="auto"/>
              <w:right w:val="nil"/>
            </w:tcBorders>
            <w:shd w:val="clear" w:color="auto" w:fill="auto"/>
            <w:noWrap/>
            <w:vAlign w:val="center"/>
          </w:tcPr>
          <w:p w:rsidR="002502CD" w:rsidRPr="002502CD" w:rsidRDefault="002502CD" w:rsidP="002502CD">
            <w:pPr>
              <w:jc w:val="center"/>
            </w:pPr>
            <w:r w:rsidRPr="002502CD">
              <w:t>9</w:t>
            </w:r>
          </w:p>
        </w:tc>
        <w:tc>
          <w:tcPr>
            <w:tcW w:w="1162" w:type="pct"/>
            <w:tcBorders>
              <w:top w:val="nil"/>
              <w:left w:val="single" w:sz="8" w:space="0" w:color="auto"/>
              <w:bottom w:val="single" w:sz="4" w:space="0" w:color="auto"/>
              <w:right w:val="single" w:sz="4" w:space="0" w:color="auto"/>
            </w:tcBorders>
            <w:shd w:val="clear" w:color="auto" w:fill="auto"/>
            <w:noWrap/>
            <w:vAlign w:val="center"/>
          </w:tcPr>
          <w:p w:rsidR="002502CD" w:rsidRPr="002502CD" w:rsidRDefault="002502CD" w:rsidP="002502CD">
            <w:r w:rsidRPr="002502CD">
              <w:t>Комаричский</w:t>
            </w:r>
          </w:p>
        </w:tc>
        <w:tc>
          <w:tcPr>
            <w:tcW w:w="557" w:type="pct"/>
            <w:tcBorders>
              <w:top w:val="nil"/>
              <w:left w:val="single" w:sz="8" w:space="0" w:color="auto"/>
              <w:bottom w:val="single" w:sz="4" w:space="0" w:color="auto"/>
              <w:right w:val="single" w:sz="4" w:space="0" w:color="auto"/>
            </w:tcBorders>
            <w:shd w:val="clear" w:color="auto" w:fill="auto"/>
            <w:noWrap/>
            <w:vAlign w:val="center"/>
          </w:tcPr>
          <w:p w:rsidR="002502CD" w:rsidRPr="002502CD" w:rsidRDefault="002502CD" w:rsidP="002502CD">
            <w:pPr>
              <w:jc w:val="center"/>
            </w:pPr>
          </w:p>
        </w:tc>
        <w:tc>
          <w:tcPr>
            <w:tcW w:w="557" w:type="pct"/>
            <w:tcBorders>
              <w:top w:val="nil"/>
              <w:left w:val="nil"/>
              <w:bottom w:val="single" w:sz="4" w:space="0" w:color="auto"/>
              <w:right w:val="single" w:sz="4" w:space="0" w:color="auto"/>
            </w:tcBorders>
            <w:shd w:val="clear" w:color="auto" w:fill="auto"/>
            <w:noWrap/>
            <w:vAlign w:val="center"/>
          </w:tcPr>
          <w:p w:rsidR="002502CD" w:rsidRPr="002502CD" w:rsidRDefault="002502CD" w:rsidP="002502CD">
            <w:pPr>
              <w:jc w:val="center"/>
            </w:pPr>
          </w:p>
        </w:tc>
        <w:tc>
          <w:tcPr>
            <w:tcW w:w="558" w:type="pct"/>
            <w:tcBorders>
              <w:top w:val="nil"/>
              <w:left w:val="nil"/>
              <w:bottom w:val="single" w:sz="4" w:space="0" w:color="auto"/>
              <w:right w:val="single" w:sz="4" w:space="0" w:color="auto"/>
            </w:tcBorders>
            <w:shd w:val="clear" w:color="auto" w:fill="auto"/>
            <w:noWrap/>
            <w:vAlign w:val="center"/>
          </w:tcPr>
          <w:p w:rsidR="002502CD" w:rsidRPr="002502CD" w:rsidRDefault="002502CD" w:rsidP="002502CD">
            <w:pPr>
              <w:jc w:val="center"/>
            </w:pPr>
          </w:p>
        </w:tc>
        <w:tc>
          <w:tcPr>
            <w:tcW w:w="557" w:type="pct"/>
            <w:tcBorders>
              <w:top w:val="nil"/>
              <w:left w:val="nil"/>
              <w:bottom w:val="single" w:sz="4" w:space="0" w:color="auto"/>
              <w:right w:val="single" w:sz="8" w:space="0" w:color="auto"/>
            </w:tcBorders>
            <w:shd w:val="clear" w:color="auto" w:fill="auto"/>
            <w:noWrap/>
            <w:vAlign w:val="center"/>
          </w:tcPr>
          <w:p w:rsidR="002502CD" w:rsidRPr="002502CD" w:rsidRDefault="002502CD" w:rsidP="002502CD">
            <w:pPr>
              <w:jc w:val="center"/>
            </w:pPr>
            <w:r w:rsidRPr="002502CD">
              <w:t>81913</w:t>
            </w:r>
          </w:p>
        </w:tc>
        <w:tc>
          <w:tcPr>
            <w:tcW w:w="667" w:type="pct"/>
            <w:tcBorders>
              <w:top w:val="nil"/>
              <w:left w:val="single" w:sz="4" w:space="0" w:color="auto"/>
              <w:bottom w:val="single" w:sz="4" w:space="0" w:color="auto"/>
              <w:right w:val="single" w:sz="4" w:space="0" w:color="auto"/>
            </w:tcBorders>
            <w:shd w:val="clear" w:color="auto" w:fill="auto"/>
            <w:noWrap/>
            <w:vAlign w:val="center"/>
          </w:tcPr>
          <w:p w:rsidR="002502CD" w:rsidRPr="002502CD" w:rsidRDefault="002502CD" w:rsidP="002502CD">
            <w:pPr>
              <w:jc w:val="center"/>
            </w:pPr>
            <w:r w:rsidRPr="002502CD">
              <w:t>81 913</w:t>
            </w:r>
          </w:p>
        </w:tc>
      </w:tr>
      <w:tr w:rsidR="002502CD" w:rsidRPr="002502CD">
        <w:trPr>
          <w:trHeight w:val="255"/>
        </w:trPr>
        <w:tc>
          <w:tcPr>
            <w:tcW w:w="941" w:type="pct"/>
            <w:tcBorders>
              <w:top w:val="nil"/>
              <w:left w:val="single" w:sz="8" w:space="0" w:color="auto"/>
              <w:bottom w:val="single" w:sz="4" w:space="0" w:color="auto"/>
              <w:right w:val="nil"/>
            </w:tcBorders>
            <w:shd w:val="clear" w:color="auto" w:fill="auto"/>
            <w:noWrap/>
            <w:vAlign w:val="center"/>
          </w:tcPr>
          <w:p w:rsidR="002502CD" w:rsidRPr="002502CD" w:rsidRDefault="002502CD" w:rsidP="002502CD">
            <w:pPr>
              <w:jc w:val="center"/>
            </w:pPr>
            <w:r w:rsidRPr="002502CD">
              <w:t>10</w:t>
            </w:r>
          </w:p>
        </w:tc>
        <w:tc>
          <w:tcPr>
            <w:tcW w:w="1162" w:type="pct"/>
            <w:tcBorders>
              <w:top w:val="nil"/>
              <w:left w:val="single" w:sz="8" w:space="0" w:color="auto"/>
              <w:bottom w:val="single" w:sz="4" w:space="0" w:color="auto"/>
              <w:right w:val="single" w:sz="4" w:space="0" w:color="auto"/>
            </w:tcBorders>
            <w:shd w:val="clear" w:color="auto" w:fill="auto"/>
            <w:noWrap/>
            <w:vAlign w:val="center"/>
          </w:tcPr>
          <w:p w:rsidR="002502CD" w:rsidRPr="002502CD" w:rsidRDefault="002502CD" w:rsidP="002502CD">
            <w:r w:rsidRPr="002502CD">
              <w:t>Мглимский</w:t>
            </w:r>
          </w:p>
        </w:tc>
        <w:tc>
          <w:tcPr>
            <w:tcW w:w="557" w:type="pct"/>
            <w:tcBorders>
              <w:top w:val="nil"/>
              <w:left w:val="single" w:sz="8" w:space="0" w:color="auto"/>
              <w:bottom w:val="single" w:sz="4" w:space="0" w:color="auto"/>
              <w:right w:val="single" w:sz="4" w:space="0" w:color="auto"/>
            </w:tcBorders>
            <w:shd w:val="clear" w:color="auto" w:fill="auto"/>
            <w:noWrap/>
            <w:vAlign w:val="center"/>
          </w:tcPr>
          <w:p w:rsidR="002502CD" w:rsidRPr="002502CD" w:rsidRDefault="002502CD" w:rsidP="002502CD">
            <w:pPr>
              <w:jc w:val="center"/>
            </w:pPr>
            <w:r w:rsidRPr="002502CD">
              <w:t>92080</w:t>
            </w:r>
          </w:p>
        </w:tc>
        <w:tc>
          <w:tcPr>
            <w:tcW w:w="557" w:type="pct"/>
            <w:tcBorders>
              <w:top w:val="nil"/>
              <w:left w:val="nil"/>
              <w:bottom w:val="single" w:sz="4" w:space="0" w:color="auto"/>
              <w:right w:val="single" w:sz="4" w:space="0" w:color="auto"/>
            </w:tcBorders>
            <w:shd w:val="clear" w:color="auto" w:fill="auto"/>
            <w:noWrap/>
            <w:vAlign w:val="center"/>
          </w:tcPr>
          <w:p w:rsidR="002502CD" w:rsidRPr="002502CD" w:rsidRDefault="002502CD" w:rsidP="002502CD">
            <w:pPr>
              <w:jc w:val="center"/>
            </w:pPr>
          </w:p>
        </w:tc>
        <w:tc>
          <w:tcPr>
            <w:tcW w:w="558" w:type="pct"/>
            <w:tcBorders>
              <w:top w:val="nil"/>
              <w:left w:val="nil"/>
              <w:bottom w:val="single" w:sz="4" w:space="0" w:color="auto"/>
              <w:right w:val="single" w:sz="4" w:space="0" w:color="auto"/>
            </w:tcBorders>
            <w:shd w:val="clear" w:color="auto" w:fill="auto"/>
            <w:noWrap/>
            <w:vAlign w:val="center"/>
          </w:tcPr>
          <w:p w:rsidR="002502CD" w:rsidRPr="002502CD" w:rsidRDefault="002502CD" w:rsidP="002502CD">
            <w:pPr>
              <w:jc w:val="center"/>
            </w:pPr>
          </w:p>
        </w:tc>
        <w:tc>
          <w:tcPr>
            <w:tcW w:w="557" w:type="pct"/>
            <w:tcBorders>
              <w:top w:val="nil"/>
              <w:left w:val="nil"/>
              <w:bottom w:val="single" w:sz="4" w:space="0" w:color="auto"/>
              <w:right w:val="single" w:sz="8" w:space="0" w:color="auto"/>
            </w:tcBorders>
            <w:shd w:val="clear" w:color="auto" w:fill="auto"/>
            <w:noWrap/>
            <w:vAlign w:val="center"/>
          </w:tcPr>
          <w:p w:rsidR="002502CD" w:rsidRPr="002502CD" w:rsidRDefault="002502CD" w:rsidP="002502CD">
            <w:pPr>
              <w:jc w:val="center"/>
            </w:pPr>
          </w:p>
        </w:tc>
        <w:tc>
          <w:tcPr>
            <w:tcW w:w="667" w:type="pct"/>
            <w:tcBorders>
              <w:top w:val="nil"/>
              <w:left w:val="single" w:sz="4" w:space="0" w:color="auto"/>
              <w:bottom w:val="single" w:sz="4" w:space="0" w:color="auto"/>
              <w:right w:val="single" w:sz="4" w:space="0" w:color="auto"/>
            </w:tcBorders>
            <w:shd w:val="clear" w:color="auto" w:fill="auto"/>
            <w:noWrap/>
            <w:vAlign w:val="center"/>
          </w:tcPr>
          <w:p w:rsidR="002502CD" w:rsidRPr="002502CD" w:rsidRDefault="002502CD" w:rsidP="002502CD">
            <w:pPr>
              <w:jc w:val="center"/>
            </w:pPr>
            <w:r w:rsidRPr="002502CD">
              <w:t>92 080</w:t>
            </w:r>
          </w:p>
        </w:tc>
      </w:tr>
      <w:tr w:rsidR="002502CD" w:rsidRPr="002502CD">
        <w:trPr>
          <w:trHeight w:val="255"/>
        </w:trPr>
        <w:tc>
          <w:tcPr>
            <w:tcW w:w="941" w:type="pct"/>
            <w:tcBorders>
              <w:top w:val="nil"/>
              <w:left w:val="single" w:sz="8" w:space="0" w:color="auto"/>
              <w:bottom w:val="single" w:sz="4" w:space="0" w:color="auto"/>
              <w:right w:val="nil"/>
            </w:tcBorders>
            <w:shd w:val="clear" w:color="auto" w:fill="auto"/>
            <w:noWrap/>
            <w:vAlign w:val="center"/>
          </w:tcPr>
          <w:p w:rsidR="002502CD" w:rsidRPr="002502CD" w:rsidRDefault="002502CD" w:rsidP="002502CD">
            <w:pPr>
              <w:jc w:val="center"/>
            </w:pPr>
            <w:r w:rsidRPr="002502CD">
              <w:t>11</w:t>
            </w:r>
          </w:p>
        </w:tc>
        <w:tc>
          <w:tcPr>
            <w:tcW w:w="1162" w:type="pct"/>
            <w:tcBorders>
              <w:top w:val="nil"/>
              <w:left w:val="single" w:sz="8" w:space="0" w:color="auto"/>
              <w:bottom w:val="single" w:sz="4" w:space="0" w:color="auto"/>
              <w:right w:val="single" w:sz="4" w:space="0" w:color="auto"/>
            </w:tcBorders>
            <w:shd w:val="clear" w:color="auto" w:fill="auto"/>
            <w:noWrap/>
            <w:vAlign w:val="center"/>
          </w:tcPr>
          <w:p w:rsidR="002502CD" w:rsidRPr="002502CD" w:rsidRDefault="002502CD" w:rsidP="002502CD">
            <w:r w:rsidRPr="002502CD">
              <w:t>Новозыбковский</w:t>
            </w:r>
          </w:p>
        </w:tc>
        <w:tc>
          <w:tcPr>
            <w:tcW w:w="557" w:type="pct"/>
            <w:tcBorders>
              <w:top w:val="nil"/>
              <w:left w:val="single" w:sz="8" w:space="0" w:color="auto"/>
              <w:bottom w:val="single" w:sz="4" w:space="0" w:color="auto"/>
              <w:right w:val="single" w:sz="4" w:space="0" w:color="auto"/>
            </w:tcBorders>
            <w:shd w:val="clear" w:color="auto" w:fill="auto"/>
            <w:noWrap/>
            <w:vAlign w:val="center"/>
          </w:tcPr>
          <w:p w:rsidR="002502CD" w:rsidRPr="002502CD" w:rsidRDefault="002502CD" w:rsidP="002502CD">
            <w:pPr>
              <w:jc w:val="center"/>
            </w:pPr>
            <w:r w:rsidRPr="002502CD">
              <w:t>164283</w:t>
            </w:r>
          </w:p>
        </w:tc>
        <w:tc>
          <w:tcPr>
            <w:tcW w:w="557" w:type="pct"/>
            <w:tcBorders>
              <w:top w:val="nil"/>
              <w:left w:val="nil"/>
              <w:bottom w:val="single" w:sz="4" w:space="0" w:color="auto"/>
              <w:right w:val="single" w:sz="4" w:space="0" w:color="auto"/>
            </w:tcBorders>
            <w:shd w:val="clear" w:color="auto" w:fill="auto"/>
            <w:noWrap/>
            <w:vAlign w:val="center"/>
          </w:tcPr>
          <w:p w:rsidR="002502CD" w:rsidRPr="002502CD" w:rsidRDefault="002502CD" w:rsidP="002502CD">
            <w:pPr>
              <w:jc w:val="center"/>
            </w:pPr>
          </w:p>
        </w:tc>
        <w:tc>
          <w:tcPr>
            <w:tcW w:w="558" w:type="pct"/>
            <w:tcBorders>
              <w:top w:val="nil"/>
              <w:left w:val="nil"/>
              <w:bottom w:val="single" w:sz="4" w:space="0" w:color="auto"/>
              <w:right w:val="single" w:sz="4" w:space="0" w:color="auto"/>
            </w:tcBorders>
            <w:shd w:val="clear" w:color="auto" w:fill="auto"/>
            <w:noWrap/>
            <w:vAlign w:val="center"/>
          </w:tcPr>
          <w:p w:rsidR="002502CD" w:rsidRPr="002502CD" w:rsidRDefault="002502CD" w:rsidP="002502CD">
            <w:pPr>
              <w:jc w:val="center"/>
            </w:pPr>
          </w:p>
        </w:tc>
        <w:tc>
          <w:tcPr>
            <w:tcW w:w="557" w:type="pct"/>
            <w:tcBorders>
              <w:top w:val="nil"/>
              <w:left w:val="nil"/>
              <w:bottom w:val="single" w:sz="4" w:space="0" w:color="auto"/>
              <w:right w:val="single" w:sz="8" w:space="0" w:color="auto"/>
            </w:tcBorders>
            <w:shd w:val="clear" w:color="auto" w:fill="auto"/>
            <w:noWrap/>
            <w:vAlign w:val="center"/>
          </w:tcPr>
          <w:p w:rsidR="002502CD" w:rsidRPr="002502CD" w:rsidRDefault="002502CD" w:rsidP="002502CD">
            <w:pPr>
              <w:jc w:val="center"/>
            </w:pPr>
          </w:p>
        </w:tc>
        <w:tc>
          <w:tcPr>
            <w:tcW w:w="667" w:type="pct"/>
            <w:tcBorders>
              <w:top w:val="nil"/>
              <w:left w:val="single" w:sz="4" w:space="0" w:color="auto"/>
              <w:bottom w:val="single" w:sz="4" w:space="0" w:color="auto"/>
              <w:right w:val="single" w:sz="4" w:space="0" w:color="auto"/>
            </w:tcBorders>
            <w:shd w:val="clear" w:color="auto" w:fill="auto"/>
            <w:noWrap/>
            <w:vAlign w:val="center"/>
          </w:tcPr>
          <w:p w:rsidR="002502CD" w:rsidRPr="002502CD" w:rsidRDefault="002502CD" w:rsidP="002502CD">
            <w:pPr>
              <w:jc w:val="center"/>
            </w:pPr>
            <w:r w:rsidRPr="002502CD">
              <w:t>164 283</w:t>
            </w:r>
          </w:p>
        </w:tc>
      </w:tr>
      <w:tr w:rsidR="002502CD" w:rsidRPr="002502CD">
        <w:trPr>
          <w:trHeight w:val="255"/>
        </w:trPr>
        <w:tc>
          <w:tcPr>
            <w:tcW w:w="941" w:type="pct"/>
            <w:tcBorders>
              <w:top w:val="nil"/>
              <w:left w:val="single" w:sz="8" w:space="0" w:color="auto"/>
              <w:bottom w:val="single" w:sz="4" w:space="0" w:color="auto"/>
              <w:right w:val="nil"/>
            </w:tcBorders>
            <w:shd w:val="clear" w:color="auto" w:fill="auto"/>
            <w:noWrap/>
            <w:vAlign w:val="center"/>
          </w:tcPr>
          <w:p w:rsidR="002502CD" w:rsidRPr="002502CD" w:rsidRDefault="002502CD" w:rsidP="002502CD">
            <w:pPr>
              <w:jc w:val="center"/>
            </w:pPr>
            <w:r w:rsidRPr="002502CD">
              <w:t>12</w:t>
            </w:r>
          </w:p>
        </w:tc>
        <w:tc>
          <w:tcPr>
            <w:tcW w:w="1162" w:type="pct"/>
            <w:tcBorders>
              <w:top w:val="nil"/>
              <w:left w:val="single" w:sz="8" w:space="0" w:color="auto"/>
              <w:bottom w:val="single" w:sz="4" w:space="0" w:color="auto"/>
              <w:right w:val="single" w:sz="4" w:space="0" w:color="auto"/>
            </w:tcBorders>
            <w:shd w:val="clear" w:color="auto" w:fill="auto"/>
            <w:noWrap/>
            <w:vAlign w:val="center"/>
          </w:tcPr>
          <w:p w:rsidR="002502CD" w:rsidRPr="002502CD" w:rsidRDefault="002502CD" w:rsidP="002502CD">
            <w:r w:rsidRPr="002502CD">
              <w:t>Почепский</w:t>
            </w:r>
          </w:p>
        </w:tc>
        <w:tc>
          <w:tcPr>
            <w:tcW w:w="557" w:type="pct"/>
            <w:tcBorders>
              <w:top w:val="nil"/>
              <w:left w:val="single" w:sz="8" w:space="0" w:color="auto"/>
              <w:bottom w:val="single" w:sz="4" w:space="0" w:color="auto"/>
              <w:right w:val="single" w:sz="4" w:space="0" w:color="auto"/>
            </w:tcBorders>
            <w:shd w:val="clear" w:color="auto" w:fill="auto"/>
            <w:noWrap/>
            <w:vAlign w:val="center"/>
          </w:tcPr>
          <w:p w:rsidR="002502CD" w:rsidRPr="002502CD" w:rsidRDefault="002502CD" w:rsidP="002502CD">
            <w:pPr>
              <w:jc w:val="center"/>
            </w:pPr>
          </w:p>
        </w:tc>
        <w:tc>
          <w:tcPr>
            <w:tcW w:w="557" w:type="pct"/>
            <w:tcBorders>
              <w:top w:val="nil"/>
              <w:left w:val="nil"/>
              <w:bottom w:val="single" w:sz="4" w:space="0" w:color="auto"/>
              <w:right w:val="single" w:sz="4" w:space="0" w:color="auto"/>
            </w:tcBorders>
            <w:shd w:val="clear" w:color="auto" w:fill="auto"/>
            <w:noWrap/>
            <w:vAlign w:val="center"/>
          </w:tcPr>
          <w:p w:rsidR="002502CD" w:rsidRPr="002502CD" w:rsidRDefault="002502CD" w:rsidP="002502CD">
            <w:pPr>
              <w:jc w:val="center"/>
            </w:pPr>
          </w:p>
        </w:tc>
        <w:tc>
          <w:tcPr>
            <w:tcW w:w="558" w:type="pct"/>
            <w:tcBorders>
              <w:top w:val="nil"/>
              <w:left w:val="nil"/>
              <w:bottom w:val="single" w:sz="4" w:space="0" w:color="auto"/>
              <w:right w:val="single" w:sz="4" w:space="0" w:color="auto"/>
            </w:tcBorders>
            <w:shd w:val="clear" w:color="auto" w:fill="auto"/>
            <w:noWrap/>
            <w:vAlign w:val="center"/>
          </w:tcPr>
          <w:p w:rsidR="002502CD" w:rsidRPr="002502CD" w:rsidRDefault="002502CD" w:rsidP="002502CD">
            <w:pPr>
              <w:jc w:val="center"/>
            </w:pPr>
            <w:r w:rsidRPr="002502CD">
              <w:t>335103</w:t>
            </w:r>
          </w:p>
        </w:tc>
        <w:tc>
          <w:tcPr>
            <w:tcW w:w="557" w:type="pct"/>
            <w:tcBorders>
              <w:top w:val="nil"/>
              <w:left w:val="nil"/>
              <w:bottom w:val="single" w:sz="4" w:space="0" w:color="auto"/>
              <w:right w:val="single" w:sz="8" w:space="0" w:color="auto"/>
            </w:tcBorders>
            <w:shd w:val="clear" w:color="auto" w:fill="auto"/>
            <w:noWrap/>
            <w:vAlign w:val="center"/>
          </w:tcPr>
          <w:p w:rsidR="002502CD" w:rsidRPr="002502CD" w:rsidRDefault="002502CD" w:rsidP="002502CD">
            <w:pPr>
              <w:jc w:val="center"/>
            </w:pPr>
          </w:p>
        </w:tc>
        <w:tc>
          <w:tcPr>
            <w:tcW w:w="667" w:type="pct"/>
            <w:tcBorders>
              <w:top w:val="nil"/>
              <w:left w:val="single" w:sz="4" w:space="0" w:color="auto"/>
              <w:bottom w:val="single" w:sz="4" w:space="0" w:color="auto"/>
              <w:right w:val="single" w:sz="4" w:space="0" w:color="auto"/>
            </w:tcBorders>
            <w:shd w:val="clear" w:color="auto" w:fill="auto"/>
            <w:noWrap/>
            <w:vAlign w:val="center"/>
          </w:tcPr>
          <w:p w:rsidR="002502CD" w:rsidRPr="002502CD" w:rsidRDefault="002502CD" w:rsidP="002502CD">
            <w:pPr>
              <w:jc w:val="center"/>
            </w:pPr>
            <w:r w:rsidRPr="002502CD">
              <w:t>335 103</w:t>
            </w:r>
          </w:p>
        </w:tc>
      </w:tr>
      <w:tr w:rsidR="002502CD" w:rsidRPr="002502CD">
        <w:trPr>
          <w:trHeight w:val="255"/>
        </w:trPr>
        <w:tc>
          <w:tcPr>
            <w:tcW w:w="941" w:type="pct"/>
            <w:tcBorders>
              <w:top w:val="nil"/>
              <w:left w:val="single" w:sz="8" w:space="0" w:color="auto"/>
              <w:bottom w:val="single" w:sz="4" w:space="0" w:color="auto"/>
              <w:right w:val="nil"/>
            </w:tcBorders>
            <w:shd w:val="clear" w:color="auto" w:fill="auto"/>
            <w:noWrap/>
            <w:vAlign w:val="center"/>
          </w:tcPr>
          <w:p w:rsidR="002502CD" w:rsidRPr="002502CD" w:rsidRDefault="002502CD" w:rsidP="002502CD">
            <w:pPr>
              <w:jc w:val="center"/>
            </w:pPr>
            <w:r w:rsidRPr="002502CD">
              <w:t>13</w:t>
            </w:r>
          </w:p>
        </w:tc>
        <w:tc>
          <w:tcPr>
            <w:tcW w:w="1162" w:type="pct"/>
            <w:tcBorders>
              <w:top w:val="nil"/>
              <w:left w:val="single" w:sz="8" w:space="0" w:color="auto"/>
              <w:bottom w:val="single" w:sz="4" w:space="0" w:color="auto"/>
              <w:right w:val="single" w:sz="4" w:space="0" w:color="auto"/>
            </w:tcBorders>
            <w:shd w:val="clear" w:color="auto" w:fill="auto"/>
            <w:noWrap/>
            <w:vAlign w:val="center"/>
          </w:tcPr>
          <w:p w:rsidR="002502CD" w:rsidRPr="002502CD" w:rsidRDefault="002502CD" w:rsidP="002502CD">
            <w:r w:rsidRPr="002502CD">
              <w:t>Рогнединский</w:t>
            </w:r>
          </w:p>
        </w:tc>
        <w:tc>
          <w:tcPr>
            <w:tcW w:w="557" w:type="pct"/>
            <w:tcBorders>
              <w:top w:val="nil"/>
              <w:left w:val="single" w:sz="8" w:space="0" w:color="auto"/>
              <w:bottom w:val="single" w:sz="4" w:space="0" w:color="auto"/>
              <w:right w:val="single" w:sz="4" w:space="0" w:color="auto"/>
            </w:tcBorders>
            <w:shd w:val="clear" w:color="auto" w:fill="auto"/>
            <w:noWrap/>
            <w:vAlign w:val="center"/>
          </w:tcPr>
          <w:p w:rsidR="002502CD" w:rsidRPr="002502CD" w:rsidRDefault="002502CD" w:rsidP="002502CD">
            <w:pPr>
              <w:jc w:val="center"/>
            </w:pPr>
          </w:p>
        </w:tc>
        <w:tc>
          <w:tcPr>
            <w:tcW w:w="557" w:type="pct"/>
            <w:tcBorders>
              <w:top w:val="nil"/>
              <w:left w:val="nil"/>
              <w:bottom w:val="single" w:sz="4" w:space="0" w:color="auto"/>
              <w:right w:val="single" w:sz="4" w:space="0" w:color="auto"/>
            </w:tcBorders>
            <w:shd w:val="clear" w:color="auto" w:fill="auto"/>
            <w:noWrap/>
            <w:vAlign w:val="center"/>
          </w:tcPr>
          <w:p w:rsidR="002502CD" w:rsidRPr="002502CD" w:rsidRDefault="002502CD" w:rsidP="002502CD">
            <w:pPr>
              <w:jc w:val="center"/>
            </w:pPr>
            <w:r w:rsidRPr="002502CD">
              <w:t>81645</w:t>
            </w:r>
          </w:p>
        </w:tc>
        <w:tc>
          <w:tcPr>
            <w:tcW w:w="558" w:type="pct"/>
            <w:tcBorders>
              <w:top w:val="nil"/>
              <w:left w:val="nil"/>
              <w:bottom w:val="single" w:sz="4" w:space="0" w:color="auto"/>
              <w:right w:val="single" w:sz="4" w:space="0" w:color="auto"/>
            </w:tcBorders>
            <w:shd w:val="clear" w:color="auto" w:fill="auto"/>
            <w:noWrap/>
            <w:vAlign w:val="center"/>
          </w:tcPr>
          <w:p w:rsidR="002502CD" w:rsidRPr="002502CD" w:rsidRDefault="002502CD" w:rsidP="002502CD">
            <w:pPr>
              <w:jc w:val="center"/>
            </w:pPr>
          </w:p>
        </w:tc>
        <w:tc>
          <w:tcPr>
            <w:tcW w:w="557" w:type="pct"/>
            <w:tcBorders>
              <w:top w:val="nil"/>
              <w:left w:val="nil"/>
              <w:bottom w:val="single" w:sz="4" w:space="0" w:color="auto"/>
              <w:right w:val="single" w:sz="8" w:space="0" w:color="auto"/>
            </w:tcBorders>
            <w:shd w:val="clear" w:color="auto" w:fill="auto"/>
            <w:noWrap/>
            <w:vAlign w:val="center"/>
          </w:tcPr>
          <w:p w:rsidR="002502CD" w:rsidRPr="002502CD" w:rsidRDefault="002502CD" w:rsidP="002502CD">
            <w:pPr>
              <w:jc w:val="center"/>
            </w:pPr>
          </w:p>
        </w:tc>
        <w:tc>
          <w:tcPr>
            <w:tcW w:w="667" w:type="pct"/>
            <w:tcBorders>
              <w:top w:val="nil"/>
              <w:left w:val="single" w:sz="4" w:space="0" w:color="auto"/>
              <w:bottom w:val="single" w:sz="4" w:space="0" w:color="auto"/>
              <w:right w:val="single" w:sz="4" w:space="0" w:color="auto"/>
            </w:tcBorders>
            <w:shd w:val="clear" w:color="auto" w:fill="auto"/>
            <w:noWrap/>
            <w:vAlign w:val="center"/>
          </w:tcPr>
          <w:p w:rsidR="002502CD" w:rsidRPr="002502CD" w:rsidRDefault="002502CD" w:rsidP="002502CD">
            <w:pPr>
              <w:jc w:val="center"/>
            </w:pPr>
            <w:r w:rsidRPr="002502CD">
              <w:t>81 645</w:t>
            </w:r>
          </w:p>
        </w:tc>
      </w:tr>
      <w:tr w:rsidR="002502CD" w:rsidRPr="002502CD">
        <w:trPr>
          <w:trHeight w:val="255"/>
        </w:trPr>
        <w:tc>
          <w:tcPr>
            <w:tcW w:w="941" w:type="pct"/>
            <w:tcBorders>
              <w:top w:val="nil"/>
              <w:left w:val="single" w:sz="8" w:space="0" w:color="auto"/>
              <w:bottom w:val="single" w:sz="4" w:space="0" w:color="auto"/>
              <w:right w:val="nil"/>
            </w:tcBorders>
            <w:shd w:val="clear" w:color="auto" w:fill="auto"/>
            <w:noWrap/>
            <w:vAlign w:val="center"/>
          </w:tcPr>
          <w:p w:rsidR="002502CD" w:rsidRPr="002502CD" w:rsidRDefault="002502CD" w:rsidP="002502CD">
            <w:pPr>
              <w:jc w:val="center"/>
            </w:pPr>
            <w:r w:rsidRPr="002502CD">
              <w:t>14</w:t>
            </w:r>
          </w:p>
        </w:tc>
        <w:tc>
          <w:tcPr>
            <w:tcW w:w="1162" w:type="pct"/>
            <w:tcBorders>
              <w:top w:val="nil"/>
              <w:left w:val="single" w:sz="8" w:space="0" w:color="auto"/>
              <w:bottom w:val="single" w:sz="4" w:space="0" w:color="auto"/>
              <w:right w:val="single" w:sz="4" w:space="0" w:color="auto"/>
            </w:tcBorders>
            <w:shd w:val="clear" w:color="auto" w:fill="auto"/>
            <w:noWrap/>
            <w:vAlign w:val="center"/>
          </w:tcPr>
          <w:p w:rsidR="002502CD" w:rsidRPr="002502CD" w:rsidRDefault="002502CD" w:rsidP="002502CD">
            <w:r w:rsidRPr="002502CD">
              <w:t>Севский</w:t>
            </w:r>
          </w:p>
        </w:tc>
        <w:tc>
          <w:tcPr>
            <w:tcW w:w="557" w:type="pct"/>
            <w:tcBorders>
              <w:top w:val="nil"/>
              <w:left w:val="single" w:sz="8" w:space="0" w:color="auto"/>
              <w:bottom w:val="single" w:sz="4" w:space="0" w:color="auto"/>
              <w:right w:val="single" w:sz="4" w:space="0" w:color="auto"/>
            </w:tcBorders>
            <w:shd w:val="clear" w:color="auto" w:fill="auto"/>
            <w:noWrap/>
            <w:vAlign w:val="center"/>
          </w:tcPr>
          <w:p w:rsidR="002502CD" w:rsidRPr="002502CD" w:rsidRDefault="002502CD" w:rsidP="002502CD">
            <w:pPr>
              <w:jc w:val="center"/>
            </w:pPr>
          </w:p>
        </w:tc>
        <w:tc>
          <w:tcPr>
            <w:tcW w:w="557" w:type="pct"/>
            <w:tcBorders>
              <w:top w:val="nil"/>
              <w:left w:val="nil"/>
              <w:bottom w:val="single" w:sz="4" w:space="0" w:color="auto"/>
              <w:right w:val="single" w:sz="4" w:space="0" w:color="auto"/>
            </w:tcBorders>
            <w:shd w:val="clear" w:color="auto" w:fill="auto"/>
            <w:noWrap/>
            <w:vAlign w:val="center"/>
          </w:tcPr>
          <w:p w:rsidR="002502CD" w:rsidRPr="002502CD" w:rsidRDefault="002502CD" w:rsidP="002502CD">
            <w:pPr>
              <w:jc w:val="center"/>
            </w:pPr>
          </w:p>
        </w:tc>
        <w:tc>
          <w:tcPr>
            <w:tcW w:w="558" w:type="pct"/>
            <w:tcBorders>
              <w:top w:val="nil"/>
              <w:left w:val="nil"/>
              <w:bottom w:val="single" w:sz="4" w:space="0" w:color="auto"/>
              <w:right w:val="single" w:sz="4" w:space="0" w:color="auto"/>
            </w:tcBorders>
            <w:shd w:val="clear" w:color="auto" w:fill="auto"/>
            <w:noWrap/>
            <w:vAlign w:val="center"/>
          </w:tcPr>
          <w:p w:rsidR="002502CD" w:rsidRPr="002502CD" w:rsidRDefault="002502CD" w:rsidP="002502CD">
            <w:pPr>
              <w:jc w:val="center"/>
            </w:pPr>
          </w:p>
        </w:tc>
        <w:tc>
          <w:tcPr>
            <w:tcW w:w="557" w:type="pct"/>
            <w:tcBorders>
              <w:top w:val="nil"/>
              <w:left w:val="nil"/>
              <w:bottom w:val="single" w:sz="4" w:space="0" w:color="auto"/>
              <w:right w:val="single" w:sz="8" w:space="0" w:color="auto"/>
            </w:tcBorders>
            <w:shd w:val="clear" w:color="auto" w:fill="auto"/>
            <w:noWrap/>
            <w:vAlign w:val="center"/>
          </w:tcPr>
          <w:p w:rsidR="002502CD" w:rsidRPr="002502CD" w:rsidRDefault="002502CD" w:rsidP="002502CD">
            <w:pPr>
              <w:jc w:val="center"/>
            </w:pPr>
            <w:r w:rsidRPr="002502CD">
              <w:t>103214</w:t>
            </w:r>
          </w:p>
        </w:tc>
        <w:tc>
          <w:tcPr>
            <w:tcW w:w="667" w:type="pct"/>
            <w:tcBorders>
              <w:top w:val="nil"/>
              <w:left w:val="single" w:sz="4" w:space="0" w:color="auto"/>
              <w:bottom w:val="single" w:sz="4" w:space="0" w:color="auto"/>
              <w:right w:val="single" w:sz="4" w:space="0" w:color="auto"/>
            </w:tcBorders>
            <w:shd w:val="clear" w:color="auto" w:fill="auto"/>
            <w:noWrap/>
            <w:vAlign w:val="center"/>
          </w:tcPr>
          <w:p w:rsidR="002502CD" w:rsidRPr="002502CD" w:rsidRDefault="002502CD" w:rsidP="002502CD">
            <w:pPr>
              <w:jc w:val="center"/>
            </w:pPr>
            <w:r w:rsidRPr="002502CD">
              <w:t>103 214</w:t>
            </w:r>
          </w:p>
        </w:tc>
      </w:tr>
      <w:tr w:rsidR="002502CD" w:rsidRPr="002502CD">
        <w:trPr>
          <w:trHeight w:val="255"/>
        </w:trPr>
        <w:tc>
          <w:tcPr>
            <w:tcW w:w="941" w:type="pct"/>
            <w:tcBorders>
              <w:top w:val="nil"/>
              <w:left w:val="single" w:sz="8" w:space="0" w:color="auto"/>
              <w:bottom w:val="single" w:sz="4" w:space="0" w:color="auto"/>
              <w:right w:val="nil"/>
            </w:tcBorders>
            <w:shd w:val="clear" w:color="auto" w:fill="auto"/>
            <w:noWrap/>
            <w:vAlign w:val="center"/>
          </w:tcPr>
          <w:p w:rsidR="002502CD" w:rsidRPr="002502CD" w:rsidRDefault="002502CD" w:rsidP="002502CD">
            <w:pPr>
              <w:jc w:val="center"/>
            </w:pPr>
            <w:r w:rsidRPr="002502CD">
              <w:t>15</w:t>
            </w:r>
          </w:p>
        </w:tc>
        <w:tc>
          <w:tcPr>
            <w:tcW w:w="1162" w:type="pct"/>
            <w:tcBorders>
              <w:top w:val="nil"/>
              <w:left w:val="single" w:sz="8" w:space="0" w:color="auto"/>
              <w:bottom w:val="single" w:sz="4" w:space="0" w:color="auto"/>
              <w:right w:val="single" w:sz="4" w:space="0" w:color="auto"/>
            </w:tcBorders>
            <w:shd w:val="clear" w:color="auto" w:fill="auto"/>
            <w:noWrap/>
            <w:vAlign w:val="center"/>
          </w:tcPr>
          <w:p w:rsidR="002502CD" w:rsidRPr="002502CD" w:rsidRDefault="002502CD" w:rsidP="002502CD">
            <w:r w:rsidRPr="002502CD">
              <w:t>Суземский</w:t>
            </w:r>
          </w:p>
        </w:tc>
        <w:tc>
          <w:tcPr>
            <w:tcW w:w="557" w:type="pct"/>
            <w:tcBorders>
              <w:top w:val="nil"/>
              <w:left w:val="single" w:sz="8" w:space="0" w:color="auto"/>
              <w:bottom w:val="single" w:sz="4" w:space="0" w:color="auto"/>
              <w:right w:val="single" w:sz="4" w:space="0" w:color="auto"/>
            </w:tcBorders>
            <w:shd w:val="clear" w:color="auto" w:fill="auto"/>
            <w:noWrap/>
            <w:vAlign w:val="center"/>
          </w:tcPr>
          <w:p w:rsidR="002502CD" w:rsidRPr="002502CD" w:rsidRDefault="002502CD" w:rsidP="002502CD">
            <w:pPr>
              <w:jc w:val="center"/>
            </w:pPr>
          </w:p>
        </w:tc>
        <w:tc>
          <w:tcPr>
            <w:tcW w:w="557" w:type="pct"/>
            <w:tcBorders>
              <w:top w:val="nil"/>
              <w:left w:val="nil"/>
              <w:bottom w:val="single" w:sz="4" w:space="0" w:color="auto"/>
              <w:right w:val="single" w:sz="4" w:space="0" w:color="auto"/>
            </w:tcBorders>
            <w:shd w:val="clear" w:color="auto" w:fill="auto"/>
            <w:noWrap/>
            <w:vAlign w:val="center"/>
          </w:tcPr>
          <w:p w:rsidR="002502CD" w:rsidRPr="002502CD" w:rsidRDefault="002502CD" w:rsidP="002502CD">
            <w:pPr>
              <w:jc w:val="center"/>
            </w:pPr>
          </w:p>
        </w:tc>
        <w:tc>
          <w:tcPr>
            <w:tcW w:w="558" w:type="pct"/>
            <w:tcBorders>
              <w:top w:val="nil"/>
              <w:left w:val="nil"/>
              <w:bottom w:val="single" w:sz="4" w:space="0" w:color="auto"/>
              <w:right w:val="single" w:sz="4" w:space="0" w:color="auto"/>
            </w:tcBorders>
            <w:shd w:val="clear" w:color="auto" w:fill="auto"/>
            <w:noWrap/>
            <w:vAlign w:val="center"/>
          </w:tcPr>
          <w:p w:rsidR="002502CD" w:rsidRPr="002502CD" w:rsidRDefault="002502CD" w:rsidP="002502CD">
            <w:pPr>
              <w:jc w:val="center"/>
            </w:pPr>
          </w:p>
        </w:tc>
        <w:tc>
          <w:tcPr>
            <w:tcW w:w="557" w:type="pct"/>
            <w:tcBorders>
              <w:top w:val="nil"/>
              <w:left w:val="nil"/>
              <w:bottom w:val="single" w:sz="4" w:space="0" w:color="auto"/>
              <w:right w:val="single" w:sz="8" w:space="0" w:color="auto"/>
            </w:tcBorders>
            <w:shd w:val="clear" w:color="auto" w:fill="auto"/>
            <w:noWrap/>
            <w:vAlign w:val="center"/>
          </w:tcPr>
          <w:p w:rsidR="002502CD" w:rsidRPr="002502CD" w:rsidRDefault="002502CD" w:rsidP="002502CD">
            <w:pPr>
              <w:jc w:val="center"/>
            </w:pPr>
            <w:r w:rsidRPr="002502CD">
              <w:t>190820</w:t>
            </w:r>
          </w:p>
        </w:tc>
        <w:tc>
          <w:tcPr>
            <w:tcW w:w="667" w:type="pct"/>
            <w:tcBorders>
              <w:top w:val="nil"/>
              <w:left w:val="single" w:sz="4" w:space="0" w:color="auto"/>
              <w:bottom w:val="single" w:sz="4" w:space="0" w:color="auto"/>
              <w:right w:val="single" w:sz="4" w:space="0" w:color="auto"/>
            </w:tcBorders>
            <w:shd w:val="clear" w:color="auto" w:fill="auto"/>
            <w:noWrap/>
            <w:vAlign w:val="center"/>
          </w:tcPr>
          <w:p w:rsidR="002502CD" w:rsidRPr="002502CD" w:rsidRDefault="002502CD" w:rsidP="002502CD">
            <w:pPr>
              <w:jc w:val="center"/>
            </w:pPr>
            <w:r w:rsidRPr="002502CD">
              <w:t>190 820</w:t>
            </w:r>
          </w:p>
        </w:tc>
      </w:tr>
      <w:tr w:rsidR="002502CD" w:rsidRPr="002502CD">
        <w:trPr>
          <w:trHeight w:val="255"/>
        </w:trPr>
        <w:tc>
          <w:tcPr>
            <w:tcW w:w="941" w:type="pct"/>
            <w:tcBorders>
              <w:top w:val="nil"/>
              <w:left w:val="single" w:sz="8" w:space="0" w:color="auto"/>
              <w:bottom w:val="single" w:sz="4" w:space="0" w:color="auto"/>
              <w:right w:val="nil"/>
            </w:tcBorders>
            <w:shd w:val="clear" w:color="auto" w:fill="auto"/>
            <w:noWrap/>
            <w:vAlign w:val="center"/>
          </w:tcPr>
          <w:p w:rsidR="002502CD" w:rsidRPr="002502CD" w:rsidRDefault="002502CD" w:rsidP="002502CD">
            <w:pPr>
              <w:jc w:val="center"/>
            </w:pPr>
            <w:r w:rsidRPr="002502CD">
              <w:t>16</w:t>
            </w:r>
          </w:p>
        </w:tc>
        <w:tc>
          <w:tcPr>
            <w:tcW w:w="1162" w:type="pct"/>
            <w:tcBorders>
              <w:top w:val="nil"/>
              <w:left w:val="single" w:sz="8" w:space="0" w:color="auto"/>
              <w:bottom w:val="single" w:sz="4" w:space="0" w:color="auto"/>
              <w:right w:val="single" w:sz="4" w:space="0" w:color="auto"/>
            </w:tcBorders>
            <w:shd w:val="clear" w:color="auto" w:fill="auto"/>
            <w:noWrap/>
            <w:vAlign w:val="center"/>
          </w:tcPr>
          <w:p w:rsidR="002502CD" w:rsidRPr="002502CD" w:rsidRDefault="002502CD" w:rsidP="002502CD">
            <w:r w:rsidRPr="002502CD">
              <w:t>Суражский</w:t>
            </w:r>
          </w:p>
        </w:tc>
        <w:tc>
          <w:tcPr>
            <w:tcW w:w="557" w:type="pct"/>
            <w:tcBorders>
              <w:top w:val="nil"/>
              <w:left w:val="single" w:sz="8" w:space="0" w:color="auto"/>
              <w:bottom w:val="single" w:sz="4" w:space="0" w:color="auto"/>
              <w:right w:val="single" w:sz="4" w:space="0" w:color="auto"/>
            </w:tcBorders>
            <w:shd w:val="clear" w:color="auto" w:fill="auto"/>
            <w:noWrap/>
            <w:vAlign w:val="center"/>
          </w:tcPr>
          <w:p w:rsidR="002502CD" w:rsidRPr="002502CD" w:rsidRDefault="002502CD" w:rsidP="002502CD">
            <w:pPr>
              <w:jc w:val="center"/>
            </w:pPr>
            <w:r w:rsidRPr="002502CD">
              <w:t>64739</w:t>
            </w:r>
          </w:p>
        </w:tc>
        <w:tc>
          <w:tcPr>
            <w:tcW w:w="557" w:type="pct"/>
            <w:tcBorders>
              <w:top w:val="nil"/>
              <w:left w:val="nil"/>
              <w:bottom w:val="single" w:sz="4" w:space="0" w:color="auto"/>
              <w:right w:val="single" w:sz="4" w:space="0" w:color="auto"/>
            </w:tcBorders>
            <w:shd w:val="clear" w:color="auto" w:fill="auto"/>
            <w:noWrap/>
            <w:vAlign w:val="center"/>
          </w:tcPr>
          <w:p w:rsidR="002502CD" w:rsidRPr="002502CD" w:rsidRDefault="002502CD" w:rsidP="002502CD">
            <w:pPr>
              <w:jc w:val="center"/>
            </w:pPr>
          </w:p>
        </w:tc>
        <w:tc>
          <w:tcPr>
            <w:tcW w:w="558" w:type="pct"/>
            <w:tcBorders>
              <w:top w:val="nil"/>
              <w:left w:val="nil"/>
              <w:bottom w:val="single" w:sz="4" w:space="0" w:color="auto"/>
              <w:right w:val="single" w:sz="4" w:space="0" w:color="auto"/>
            </w:tcBorders>
            <w:shd w:val="clear" w:color="auto" w:fill="auto"/>
            <w:noWrap/>
            <w:vAlign w:val="center"/>
          </w:tcPr>
          <w:p w:rsidR="002502CD" w:rsidRPr="002502CD" w:rsidRDefault="002502CD" w:rsidP="002502CD">
            <w:pPr>
              <w:jc w:val="center"/>
            </w:pPr>
          </w:p>
        </w:tc>
        <w:tc>
          <w:tcPr>
            <w:tcW w:w="557" w:type="pct"/>
            <w:tcBorders>
              <w:top w:val="nil"/>
              <w:left w:val="nil"/>
              <w:bottom w:val="single" w:sz="4" w:space="0" w:color="auto"/>
              <w:right w:val="single" w:sz="8" w:space="0" w:color="auto"/>
            </w:tcBorders>
            <w:shd w:val="clear" w:color="auto" w:fill="auto"/>
            <w:noWrap/>
            <w:vAlign w:val="center"/>
          </w:tcPr>
          <w:p w:rsidR="002502CD" w:rsidRPr="002502CD" w:rsidRDefault="002502CD" w:rsidP="002502CD">
            <w:pPr>
              <w:jc w:val="center"/>
            </w:pPr>
          </w:p>
        </w:tc>
        <w:tc>
          <w:tcPr>
            <w:tcW w:w="667" w:type="pct"/>
            <w:tcBorders>
              <w:top w:val="nil"/>
              <w:left w:val="single" w:sz="4" w:space="0" w:color="auto"/>
              <w:bottom w:val="single" w:sz="4" w:space="0" w:color="auto"/>
              <w:right w:val="single" w:sz="4" w:space="0" w:color="auto"/>
            </w:tcBorders>
            <w:shd w:val="clear" w:color="auto" w:fill="auto"/>
            <w:noWrap/>
            <w:vAlign w:val="center"/>
          </w:tcPr>
          <w:p w:rsidR="002502CD" w:rsidRPr="002502CD" w:rsidRDefault="002502CD" w:rsidP="002502CD">
            <w:pPr>
              <w:jc w:val="center"/>
            </w:pPr>
            <w:r w:rsidRPr="002502CD">
              <w:t>64 739</w:t>
            </w:r>
          </w:p>
        </w:tc>
      </w:tr>
      <w:tr w:rsidR="002502CD" w:rsidRPr="002502CD">
        <w:trPr>
          <w:trHeight w:val="270"/>
        </w:trPr>
        <w:tc>
          <w:tcPr>
            <w:tcW w:w="941" w:type="pct"/>
            <w:tcBorders>
              <w:top w:val="nil"/>
              <w:left w:val="single" w:sz="8" w:space="0" w:color="auto"/>
              <w:bottom w:val="single" w:sz="8" w:space="0" w:color="auto"/>
              <w:right w:val="nil"/>
            </w:tcBorders>
            <w:shd w:val="clear" w:color="auto" w:fill="auto"/>
            <w:noWrap/>
            <w:vAlign w:val="center"/>
          </w:tcPr>
          <w:p w:rsidR="002502CD" w:rsidRPr="002502CD" w:rsidRDefault="002502CD" w:rsidP="002502CD">
            <w:pPr>
              <w:jc w:val="center"/>
            </w:pPr>
            <w:r w:rsidRPr="002502CD">
              <w:t>17</w:t>
            </w:r>
          </w:p>
        </w:tc>
        <w:tc>
          <w:tcPr>
            <w:tcW w:w="1162" w:type="pct"/>
            <w:tcBorders>
              <w:top w:val="nil"/>
              <w:left w:val="single" w:sz="8" w:space="0" w:color="auto"/>
              <w:bottom w:val="nil"/>
              <w:right w:val="single" w:sz="4" w:space="0" w:color="auto"/>
            </w:tcBorders>
            <w:shd w:val="clear" w:color="auto" w:fill="auto"/>
            <w:noWrap/>
            <w:vAlign w:val="center"/>
          </w:tcPr>
          <w:p w:rsidR="002502CD" w:rsidRPr="002502CD" w:rsidRDefault="002502CD" w:rsidP="002502CD">
            <w:r w:rsidRPr="002502CD">
              <w:t>Унечский</w:t>
            </w:r>
          </w:p>
        </w:tc>
        <w:tc>
          <w:tcPr>
            <w:tcW w:w="557" w:type="pct"/>
            <w:tcBorders>
              <w:top w:val="nil"/>
              <w:left w:val="single" w:sz="8" w:space="0" w:color="auto"/>
              <w:bottom w:val="nil"/>
              <w:right w:val="single" w:sz="4" w:space="0" w:color="auto"/>
            </w:tcBorders>
            <w:shd w:val="clear" w:color="auto" w:fill="auto"/>
            <w:noWrap/>
            <w:vAlign w:val="center"/>
          </w:tcPr>
          <w:p w:rsidR="002502CD" w:rsidRPr="002502CD" w:rsidRDefault="002502CD" w:rsidP="002502CD">
            <w:pPr>
              <w:jc w:val="center"/>
            </w:pPr>
            <w:r w:rsidRPr="002502CD">
              <w:t>262162</w:t>
            </w:r>
          </w:p>
        </w:tc>
        <w:tc>
          <w:tcPr>
            <w:tcW w:w="557" w:type="pct"/>
            <w:tcBorders>
              <w:top w:val="nil"/>
              <w:left w:val="nil"/>
              <w:bottom w:val="nil"/>
              <w:right w:val="single" w:sz="4" w:space="0" w:color="auto"/>
            </w:tcBorders>
            <w:shd w:val="clear" w:color="auto" w:fill="auto"/>
            <w:noWrap/>
            <w:vAlign w:val="center"/>
          </w:tcPr>
          <w:p w:rsidR="002502CD" w:rsidRPr="002502CD" w:rsidRDefault="002502CD" w:rsidP="002502CD">
            <w:pPr>
              <w:jc w:val="center"/>
            </w:pPr>
          </w:p>
        </w:tc>
        <w:tc>
          <w:tcPr>
            <w:tcW w:w="558" w:type="pct"/>
            <w:tcBorders>
              <w:top w:val="nil"/>
              <w:left w:val="nil"/>
              <w:bottom w:val="nil"/>
              <w:right w:val="single" w:sz="4" w:space="0" w:color="auto"/>
            </w:tcBorders>
            <w:shd w:val="clear" w:color="auto" w:fill="auto"/>
            <w:noWrap/>
            <w:vAlign w:val="center"/>
          </w:tcPr>
          <w:p w:rsidR="002502CD" w:rsidRPr="002502CD" w:rsidRDefault="002502CD" w:rsidP="002502CD">
            <w:pPr>
              <w:jc w:val="center"/>
            </w:pPr>
          </w:p>
        </w:tc>
        <w:tc>
          <w:tcPr>
            <w:tcW w:w="557" w:type="pct"/>
            <w:tcBorders>
              <w:top w:val="nil"/>
              <w:left w:val="nil"/>
              <w:bottom w:val="nil"/>
              <w:right w:val="single" w:sz="8" w:space="0" w:color="auto"/>
            </w:tcBorders>
            <w:shd w:val="clear" w:color="auto" w:fill="auto"/>
            <w:noWrap/>
            <w:vAlign w:val="center"/>
          </w:tcPr>
          <w:p w:rsidR="002502CD" w:rsidRPr="002502CD" w:rsidRDefault="002502CD" w:rsidP="002502CD">
            <w:pPr>
              <w:jc w:val="center"/>
            </w:pPr>
          </w:p>
        </w:tc>
        <w:tc>
          <w:tcPr>
            <w:tcW w:w="667" w:type="pct"/>
            <w:tcBorders>
              <w:top w:val="nil"/>
              <w:left w:val="single" w:sz="4" w:space="0" w:color="auto"/>
              <w:bottom w:val="single" w:sz="4" w:space="0" w:color="auto"/>
              <w:right w:val="single" w:sz="4" w:space="0" w:color="auto"/>
            </w:tcBorders>
            <w:shd w:val="clear" w:color="auto" w:fill="auto"/>
            <w:noWrap/>
            <w:vAlign w:val="center"/>
          </w:tcPr>
          <w:p w:rsidR="002502CD" w:rsidRPr="002502CD" w:rsidRDefault="002502CD" w:rsidP="002502CD">
            <w:pPr>
              <w:jc w:val="center"/>
            </w:pPr>
            <w:r w:rsidRPr="002502CD">
              <w:t>262 162</w:t>
            </w:r>
          </w:p>
        </w:tc>
      </w:tr>
      <w:tr w:rsidR="002502CD" w:rsidRPr="002502CD">
        <w:trPr>
          <w:trHeight w:val="270"/>
        </w:trPr>
        <w:tc>
          <w:tcPr>
            <w:tcW w:w="941" w:type="pct"/>
            <w:tcBorders>
              <w:top w:val="nil"/>
              <w:left w:val="single" w:sz="8" w:space="0" w:color="auto"/>
              <w:bottom w:val="single" w:sz="8" w:space="0" w:color="auto"/>
              <w:right w:val="single" w:sz="8" w:space="0" w:color="auto"/>
            </w:tcBorders>
            <w:shd w:val="clear" w:color="auto" w:fill="auto"/>
            <w:noWrap/>
            <w:vAlign w:val="center"/>
          </w:tcPr>
          <w:p w:rsidR="002502CD" w:rsidRPr="002502CD" w:rsidRDefault="002502CD" w:rsidP="002502CD">
            <w:pPr>
              <w:jc w:val="center"/>
            </w:pPr>
          </w:p>
        </w:tc>
        <w:tc>
          <w:tcPr>
            <w:tcW w:w="1162" w:type="pct"/>
            <w:tcBorders>
              <w:top w:val="single" w:sz="8" w:space="0" w:color="auto"/>
              <w:left w:val="nil"/>
              <w:bottom w:val="single" w:sz="8" w:space="0" w:color="auto"/>
              <w:right w:val="nil"/>
            </w:tcBorders>
            <w:shd w:val="clear" w:color="auto" w:fill="auto"/>
            <w:noWrap/>
            <w:vAlign w:val="center"/>
          </w:tcPr>
          <w:p w:rsidR="002502CD" w:rsidRPr="002502CD" w:rsidRDefault="002502CD" w:rsidP="002502CD">
            <w:r w:rsidRPr="002502CD">
              <w:t>Всего</w:t>
            </w:r>
          </w:p>
        </w:tc>
        <w:tc>
          <w:tcPr>
            <w:tcW w:w="557" w:type="pct"/>
            <w:tcBorders>
              <w:top w:val="single" w:sz="8" w:space="0" w:color="auto"/>
              <w:left w:val="single" w:sz="8" w:space="0" w:color="auto"/>
              <w:bottom w:val="single" w:sz="8" w:space="0" w:color="auto"/>
              <w:right w:val="single" w:sz="4" w:space="0" w:color="auto"/>
            </w:tcBorders>
            <w:shd w:val="clear" w:color="auto" w:fill="auto"/>
            <w:noWrap/>
            <w:vAlign w:val="center"/>
          </w:tcPr>
          <w:p w:rsidR="002502CD" w:rsidRPr="002502CD" w:rsidRDefault="002502CD" w:rsidP="002502CD">
            <w:pPr>
              <w:jc w:val="center"/>
            </w:pPr>
            <w:r w:rsidRPr="002502CD">
              <w:t>981401</w:t>
            </w:r>
          </w:p>
        </w:tc>
        <w:tc>
          <w:tcPr>
            <w:tcW w:w="557" w:type="pct"/>
            <w:tcBorders>
              <w:top w:val="single" w:sz="8" w:space="0" w:color="auto"/>
              <w:left w:val="nil"/>
              <w:bottom w:val="single" w:sz="8" w:space="0" w:color="auto"/>
              <w:right w:val="single" w:sz="4" w:space="0" w:color="auto"/>
            </w:tcBorders>
            <w:shd w:val="clear" w:color="auto" w:fill="auto"/>
            <w:noWrap/>
            <w:vAlign w:val="center"/>
          </w:tcPr>
          <w:p w:rsidR="002502CD" w:rsidRPr="002502CD" w:rsidRDefault="002502CD" w:rsidP="002502CD">
            <w:pPr>
              <w:jc w:val="center"/>
            </w:pPr>
            <w:r w:rsidRPr="002502CD">
              <w:t>401287</w:t>
            </w:r>
          </w:p>
        </w:tc>
        <w:tc>
          <w:tcPr>
            <w:tcW w:w="558" w:type="pct"/>
            <w:tcBorders>
              <w:top w:val="single" w:sz="8" w:space="0" w:color="auto"/>
              <w:left w:val="nil"/>
              <w:bottom w:val="single" w:sz="8" w:space="0" w:color="auto"/>
              <w:right w:val="single" w:sz="4" w:space="0" w:color="auto"/>
            </w:tcBorders>
            <w:shd w:val="clear" w:color="auto" w:fill="auto"/>
            <w:noWrap/>
            <w:vAlign w:val="center"/>
          </w:tcPr>
          <w:p w:rsidR="002502CD" w:rsidRPr="002502CD" w:rsidRDefault="002502CD" w:rsidP="002502CD">
            <w:pPr>
              <w:jc w:val="center"/>
            </w:pPr>
            <w:r w:rsidRPr="002502CD">
              <w:t>701522</w:t>
            </w:r>
          </w:p>
        </w:tc>
        <w:tc>
          <w:tcPr>
            <w:tcW w:w="557" w:type="pct"/>
            <w:tcBorders>
              <w:top w:val="single" w:sz="8" w:space="0" w:color="auto"/>
              <w:left w:val="nil"/>
              <w:bottom w:val="single" w:sz="8" w:space="0" w:color="auto"/>
              <w:right w:val="single" w:sz="8" w:space="0" w:color="auto"/>
            </w:tcBorders>
            <w:shd w:val="clear" w:color="auto" w:fill="auto"/>
            <w:noWrap/>
            <w:vAlign w:val="center"/>
          </w:tcPr>
          <w:p w:rsidR="002502CD" w:rsidRPr="002502CD" w:rsidRDefault="002502CD" w:rsidP="002502CD">
            <w:pPr>
              <w:jc w:val="center"/>
            </w:pPr>
            <w:r w:rsidRPr="002502CD">
              <w:t>375947</w:t>
            </w:r>
          </w:p>
        </w:tc>
        <w:tc>
          <w:tcPr>
            <w:tcW w:w="667" w:type="pct"/>
            <w:tcBorders>
              <w:top w:val="nil"/>
              <w:left w:val="nil"/>
              <w:bottom w:val="single" w:sz="4" w:space="0" w:color="auto"/>
              <w:right w:val="single" w:sz="4" w:space="0" w:color="auto"/>
            </w:tcBorders>
            <w:shd w:val="clear" w:color="auto" w:fill="auto"/>
            <w:noWrap/>
            <w:vAlign w:val="center"/>
          </w:tcPr>
          <w:p w:rsidR="002502CD" w:rsidRPr="002502CD" w:rsidRDefault="002502CD" w:rsidP="002502CD">
            <w:pPr>
              <w:jc w:val="center"/>
            </w:pPr>
            <w:r w:rsidRPr="002502CD">
              <w:t>2 460 158</w:t>
            </w:r>
          </w:p>
        </w:tc>
      </w:tr>
    </w:tbl>
    <w:p w:rsidR="002502CD" w:rsidRPr="00637841" w:rsidRDefault="002502CD" w:rsidP="00DC3A00">
      <w:pPr>
        <w:pStyle w:val="11"/>
      </w:pPr>
    </w:p>
    <w:p w:rsidR="002502CD" w:rsidRPr="00F42B5C" w:rsidRDefault="002502CD" w:rsidP="002502CD">
      <w:pPr>
        <w:pageBreakBefore/>
        <w:ind w:firstLine="720"/>
        <w:jc w:val="right"/>
        <w:rPr>
          <w:color w:val="000000"/>
          <w:sz w:val="28"/>
          <w:szCs w:val="28"/>
        </w:rPr>
      </w:pPr>
      <w:r>
        <w:rPr>
          <w:b/>
          <w:color w:val="000000"/>
          <w:sz w:val="28"/>
          <w:szCs w:val="28"/>
        </w:rPr>
        <w:t>Таблица 42</w:t>
      </w:r>
    </w:p>
    <w:p w:rsidR="002502CD" w:rsidRDefault="002502CD" w:rsidP="002502CD">
      <w:pPr>
        <w:ind w:firstLine="720"/>
        <w:jc w:val="center"/>
        <w:rPr>
          <w:b/>
          <w:color w:val="000000"/>
          <w:sz w:val="28"/>
          <w:szCs w:val="28"/>
        </w:rPr>
      </w:pPr>
      <w:r>
        <w:rPr>
          <w:b/>
          <w:color w:val="000000"/>
          <w:sz w:val="28"/>
          <w:szCs w:val="28"/>
        </w:rPr>
        <w:t>Стоимость перевозок готовой продукции от новых предприятий до районов потребления, руб. (2 вариант)</w:t>
      </w:r>
    </w:p>
    <w:tbl>
      <w:tblPr>
        <w:tblW w:w="5000" w:type="pct"/>
        <w:tblLook w:val="0000" w:firstRow="0" w:lastRow="0" w:firstColumn="0" w:lastColumn="0" w:noHBand="0" w:noVBand="0"/>
      </w:tblPr>
      <w:tblGrid>
        <w:gridCol w:w="1802"/>
        <w:gridCol w:w="2225"/>
        <w:gridCol w:w="1067"/>
        <w:gridCol w:w="1066"/>
        <w:gridCol w:w="1068"/>
        <w:gridCol w:w="1066"/>
        <w:gridCol w:w="1277"/>
      </w:tblGrid>
      <w:tr w:rsidR="00AA7629" w:rsidRPr="002502CD">
        <w:trPr>
          <w:trHeight w:val="270"/>
        </w:trPr>
        <w:tc>
          <w:tcPr>
            <w:tcW w:w="941" w:type="pct"/>
            <w:vMerge w:val="restart"/>
            <w:tcBorders>
              <w:top w:val="single" w:sz="8" w:space="0" w:color="auto"/>
              <w:left w:val="single" w:sz="8" w:space="0" w:color="auto"/>
              <w:bottom w:val="single" w:sz="4" w:space="0" w:color="000000"/>
              <w:right w:val="nil"/>
            </w:tcBorders>
            <w:shd w:val="clear" w:color="auto" w:fill="auto"/>
            <w:noWrap/>
            <w:vAlign w:val="center"/>
          </w:tcPr>
          <w:p w:rsidR="00AA7629" w:rsidRPr="002502CD" w:rsidRDefault="00AA7629" w:rsidP="001B1B33">
            <w:pPr>
              <w:jc w:val="center"/>
            </w:pPr>
            <w:r w:rsidRPr="002502CD">
              <w:t>№№</w:t>
            </w:r>
          </w:p>
        </w:tc>
        <w:tc>
          <w:tcPr>
            <w:tcW w:w="1162" w:type="pct"/>
            <w:vMerge w:val="restart"/>
            <w:tcBorders>
              <w:top w:val="single" w:sz="8" w:space="0" w:color="auto"/>
              <w:left w:val="single" w:sz="8" w:space="0" w:color="auto"/>
              <w:bottom w:val="single" w:sz="8" w:space="0" w:color="000000"/>
              <w:right w:val="single" w:sz="8" w:space="0" w:color="auto"/>
            </w:tcBorders>
            <w:shd w:val="clear" w:color="auto" w:fill="auto"/>
            <w:noWrap/>
            <w:vAlign w:val="center"/>
          </w:tcPr>
          <w:p w:rsidR="00AA7629" w:rsidRPr="002502CD" w:rsidRDefault="00AA7629" w:rsidP="001B1B33">
            <w:pPr>
              <w:jc w:val="center"/>
            </w:pPr>
            <w:r w:rsidRPr="002502CD">
              <w:t>Производители</w:t>
            </w:r>
          </w:p>
        </w:tc>
        <w:tc>
          <w:tcPr>
            <w:tcW w:w="2229" w:type="pct"/>
            <w:gridSpan w:val="4"/>
            <w:tcBorders>
              <w:top w:val="single" w:sz="8" w:space="0" w:color="auto"/>
              <w:left w:val="nil"/>
              <w:bottom w:val="single" w:sz="8" w:space="0" w:color="auto"/>
              <w:right w:val="single" w:sz="8" w:space="0" w:color="auto"/>
            </w:tcBorders>
            <w:shd w:val="clear" w:color="auto" w:fill="auto"/>
            <w:noWrap/>
            <w:vAlign w:val="center"/>
          </w:tcPr>
          <w:p w:rsidR="00AA7629" w:rsidRPr="002502CD" w:rsidRDefault="00AA7629" w:rsidP="001B1B33">
            <w:pPr>
              <w:jc w:val="center"/>
            </w:pPr>
            <w:r w:rsidRPr="002502CD">
              <w:t>Направления экспорта</w:t>
            </w:r>
          </w:p>
        </w:tc>
        <w:tc>
          <w:tcPr>
            <w:tcW w:w="667" w:type="pct"/>
            <w:vMerge w:val="restart"/>
            <w:tcBorders>
              <w:top w:val="single" w:sz="8" w:space="0" w:color="auto"/>
              <w:left w:val="single" w:sz="8" w:space="0" w:color="auto"/>
              <w:bottom w:val="single" w:sz="4" w:space="0" w:color="000000"/>
              <w:right w:val="single" w:sz="4" w:space="0" w:color="auto"/>
            </w:tcBorders>
            <w:shd w:val="clear" w:color="auto" w:fill="auto"/>
            <w:noWrap/>
            <w:vAlign w:val="center"/>
          </w:tcPr>
          <w:p w:rsidR="00AA7629" w:rsidRPr="002502CD" w:rsidRDefault="00AA7629" w:rsidP="001B1B33">
            <w:pPr>
              <w:jc w:val="center"/>
            </w:pPr>
            <w:r w:rsidRPr="002502CD">
              <w:t>всего</w:t>
            </w:r>
          </w:p>
        </w:tc>
      </w:tr>
      <w:tr w:rsidR="00AA7629" w:rsidRPr="002502CD">
        <w:trPr>
          <w:trHeight w:val="255"/>
        </w:trPr>
        <w:tc>
          <w:tcPr>
            <w:tcW w:w="941" w:type="pct"/>
            <w:vMerge/>
            <w:tcBorders>
              <w:top w:val="single" w:sz="8" w:space="0" w:color="auto"/>
              <w:left w:val="single" w:sz="8" w:space="0" w:color="auto"/>
              <w:bottom w:val="single" w:sz="4" w:space="0" w:color="000000"/>
              <w:right w:val="nil"/>
            </w:tcBorders>
            <w:vAlign w:val="center"/>
          </w:tcPr>
          <w:p w:rsidR="00AA7629" w:rsidRPr="002502CD" w:rsidRDefault="00AA7629" w:rsidP="001B1B33">
            <w:pPr>
              <w:jc w:val="center"/>
            </w:pPr>
          </w:p>
        </w:tc>
        <w:tc>
          <w:tcPr>
            <w:tcW w:w="1162" w:type="pct"/>
            <w:vMerge/>
            <w:tcBorders>
              <w:top w:val="single" w:sz="8" w:space="0" w:color="auto"/>
              <w:left w:val="single" w:sz="8" w:space="0" w:color="auto"/>
              <w:bottom w:val="single" w:sz="8" w:space="0" w:color="000000"/>
              <w:right w:val="single" w:sz="8" w:space="0" w:color="auto"/>
            </w:tcBorders>
            <w:vAlign w:val="center"/>
          </w:tcPr>
          <w:p w:rsidR="00AA7629" w:rsidRPr="002502CD" w:rsidRDefault="00AA7629" w:rsidP="001B1B33">
            <w:pPr>
              <w:jc w:val="center"/>
            </w:pPr>
          </w:p>
        </w:tc>
        <w:tc>
          <w:tcPr>
            <w:tcW w:w="557" w:type="pct"/>
            <w:tcBorders>
              <w:top w:val="nil"/>
              <w:left w:val="nil"/>
              <w:bottom w:val="single" w:sz="4" w:space="0" w:color="auto"/>
              <w:right w:val="single" w:sz="4" w:space="0" w:color="auto"/>
            </w:tcBorders>
            <w:shd w:val="clear" w:color="auto" w:fill="auto"/>
            <w:noWrap/>
            <w:vAlign w:val="center"/>
          </w:tcPr>
          <w:p w:rsidR="00AA7629" w:rsidRPr="002502CD" w:rsidRDefault="00AA7629" w:rsidP="001B1B33">
            <w:pPr>
              <w:jc w:val="center"/>
            </w:pPr>
            <w:r w:rsidRPr="002502CD">
              <w:t>1</w:t>
            </w:r>
          </w:p>
        </w:tc>
        <w:tc>
          <w:tcPr>
            <w:tcW w:w="557" w:type="pct"/>
            <w:tcBorders>
              <w:top w:val="nil"/>
              <w:left w:val="nil"/>
              <w:bottom w:val="single" w:sz="4" w:space="0" w:color="auto"/>
              <w:right w:val="single" w:sz="4" w:space="0" w:color="auto"/>
            </w:tcBorders>
            <w:shd w:val="clear" w:color="auto" w:fill="auto"/>
            <w:noWrap/>
            <w:vAlign w:val="center"/>
          </w:tcPr>
          <w:p w:rsidR="00AA7629" w:rsidRPr="002502CD" w:rsidRDefault="00AA7629" w:rsidP="001B1B33">
            <w:pPr>
              <w:jc w:val="center"/>
            </w:pPr>
            <w:r w:rsidRPr="002502CD">
              <w:t>2</w:t>
            </w:r>
          </w:p>
        </w:tc>
        <w:tc>
          <w:tcPr>
            <w:tcW w:w="558" w:type="pct"/>
            <w:tcBorders>
              <w:top w:val="nil"/>
              <w:left w:val="nil"/>
              <w:bottom w:val="single" w:sz="4" w:space="0" w:color="auto"/>
              <w:right w:val="single" w:sz="4" w:space="0" w:color="auto"/>
            </w:tcBorders>
            <w:shd w:val="clear" w:color="auto" w:fill="auto"/>
            <w:noWrap/>
            <w:vAlign w:val="center"/>
          </w:tcPr>
          <w:p w:rsidR="00AA7629" w:rsidRPr="002502CD" w:rsidRDefault="00AA7629" w:rsidP="001B1B33">
            <w:pPr>
              <w:jc w:val="center"/>
            </w:pPr>
            <w:r w:rsidRPr="002502CD">
              <w:t>3</w:t>
            </w:r>
          </w:p>
        </w:tc>
        <w:tc>
          <w:tcPr>
            <w:tcW w:w="557" w:type="pct"/>
            <w:tcBorders>
              <w:top w:val="nil"/>
              <w:left w:val="nil"/>
              <w:bottom w:val="single" w:sz="4" w:space="0" w:color="auto"/>
              <w:right w:val="single" w:sz="8" w:space="0" w:color="auto"/>
            </w:tcBorders>
            <w:shd w:val="clear" w:color="auto" w:fill="auto"/>
            <w:noWrap/>
            <w:vAlign w:val="center"/>
          </w:tcPr>
          <w:p w:rsidR="00AA7629" w:rsidRPr="002502CD" w:rsidRDefault="00AA7629" w:rsidP="001B1B33">
            <w:pPr>
              <w:jc w:val="center"/>
            </w:pPr>
            <w:r w:rsidRPr="002502CD">
              <w:t>4</w:t>
            </w:r>
          </w:p>
        </w:tc>
        <w:tc>
          <w:tcPr>
            <w:tcW w:w="667" w:type="pct"/>
            <w:vMerge/>
            <w:tcBorders>
              <w:top w:val="single" w:sz="8" w:space="0" w:color="auto"/>
              <w:left w:val="single" w:sz="8" w:space="0" w:color="auto"/>
              <w:bottom w:val="single" w:sz="4" w:space="0" w:color="000000"/>
              <w:right w:val="single" w:sz="4" w:space="0" w:color="auto"/>
            </w:tcBorders>
            <w:vAlign w:val="center"/>
          </w:tcPr>
          <w:p w:rsidR="00AA7629" w:rsidRPr="002502CD" w:rsidRDefault="00AA7629" w:rsidP="001B1B33">
            <w:pPr>
              <w:jc w:val="center"/>
            </w:pPr>
          </w:p>
        </w:tc>
      </w:tr>
      <w:tr w:rsidR="00AA7629" w:rsidRPr="002502CD">
        <w:trPr>
          <w:trHeight w:val="1230"/>
        </w:trPr>
        <w:tc>
          <w:tcPr>
            <w:tcW w:w="941" w:type="pct"/>
            <w:vMerge/>
            <w:tcBorders>
              <w:top w:val="single" w:sz="8" w:space="0" w:color="auto"/>
              <w:left w:val="single" w:sz="8" w:space="0" w:color="auto"/>
              <w:bottom w:val="single" w:sz="4" w:space="0" w:color="000000"/>
              <w:right w:val="nil"/>
            </w:tcBorders>
            <w:vAlign w:val="center"/>
          </w:tcPr>
          <w:p w:rsidR="00AA7629" w:rsidRPr="002502CD" w:rsidRDefault="00AA7629" w:rsidP="001B1B33">
            <w:pPr>
              <w:jc w:val="center"/>
            </w:pPr>
          </w:p>
        </w:tc>
        <w:tc>
          <w:tcPr>
            <w:tcW w:w="1162" w:type="pct"/>
            <w:vMerge/>
            <w:tcBorders>
              <w:top w:val="single" w:sz="8" w:space="0" w:color="auto"/>
              <w:left w:val="single" w:sz="8" w:space="0" w:color="auto"/>
              <w:bottom w:val="single" w:sz="8" w:space="0" w:color="000000"/>
              <w:right w:val="single" w:sz="8" w:space="0" w:color="auto"/>
            </w:tcBorders>
            <w:vAlign w:val="center"/>
          </w:tcPr>
          <w:p w:rsidR="00AA7629" w:rsidRPr="002502CD" w:rsidRDefault="00AA7629" w:rsidP="001B1B33">
            <w:pPr>
              <w:jc w:val="center"/>
            </w:pPr>
          </w:p>
        </w:tc>
        <w:tc>
          <w:tcPr>
            <w:tcW w:w="557" w:type="pct"/>
            <w:tcBorders>
              <w:top w:val="nil"/>
              <w:left w:val="nil"/>
              <w:bottom w:val="nil"/>
              <w:right w:val="single" w:sz="4" w:space="0" w:color="auto"/>
            </w:tcBorders>
            <w:shd w:val="clear" w:color="auto" w:fill="auto"/>
            <w:noWrap/>
            <w:textDirection w:val="btLr"/>
            <w:vAlign w:val="center"/>
          </w:tcPr>
          <w:p w:rsidR="00AA7629" w:rsidRPr="002502CD" w:rsidRDefault="00AA7629" w:rsidP="001B1B33">
            <w:pPr>
              <w:jc w:val="center"/>
            </w:pPr>
            <w:r w:rsidRPr="002502CD">
              <w:t>Смоленская</w:t>
            </w:r>
          </w:p>
        </w:tc>
        <w:tc>
          <w:tcPr>
            <w:tcW w:w="557" w:type="pct"/>
            <w:tcBorders>
              <w:top w:val="nil"/>
              <w:left w:val="nil"/>
              <w:bottom w:val="nil"/>
              <w:right w:val="single" w:sz="4" w:space="0" w:color="auto"/>
            </w:tcBorders>
            <w:shd w:val="clear" w:color="auto" w:fill="auto"/>
            <w:noWrap/>
            <w:textDirection w:val="btLr"/>
            <w:vAlign w:val="center"/>
          </w:tcPr>
          <w:p w:rsidR="00AA7629" w:rsidRPr="002502CD" w:rsidRDefault="00AA7629" w:rsidP="001B1B33">
            <w:pPr>
              <w:jc w:val="center"/>
            </w:pPr>
            <w:r w:rsidRPr="002502CD">
              <w:t>Калужская</w:t>
            </w:r>
          </w:p>
        </w:tc>
        <w:tc>
          <w:tcPr>
            <w:tcW w:w="558" w:type="pct"/>
            <w:tcBorders>
              <w:top w:val="nil"/>
              <w:left w:val="nil"/>
              <w:bottom w:val="nil"/>
              <w:right w:val="single" w:sz="4" w:space="0" w:color="auto"/>
            </w:tcBorders>
            <w:shd w:val="clear" w:color="auto" w:fill="auto"/>
            <w:noWrap/>
            <w:textDirection w:val="btLr"/>
            <w:vAlign w:val="center"/>
          </w:tcPr>
          <w:p w:rsidR="00AA7629" w:rsidRPr="002502CD" w:rsidRDefault="00AA7629" w:rsidP="001B1B33">
            <w:pPr>
              <w:jc w:val="center"/>
            </w:pPr>
            <w:r w:rsidRPr="002502CD">
              <w:t>Орловская</w:t>
            </w:r>
          </w:p>
        </w:tc>
        <w:tc>
          <w:tcPr>
            <w:tcW w:w="557" w:type="pct"/>
            <w:tcBorders>
              <w:top w:val="nil"/>
              <w:left w:val="nil"/>
              <w:bottom w:val="nil"/>
              <w:right w:val="single" w:sz="8" w:space="0" w:color="auto"/>
            </w:tcBorders>
            <w:shd w:val="clear" w:color="auto" w:fill="auto"/>
            <w:noWrap/>
            <w:textDirection w:val="btLr"/>
            <w:vAlign w:val="center"/>
          </w:tcPr>
          <w:p w:rsidR="00AA7629" w:rsidRPr="002502CD" w:rsidRDefault="00AA7629" w:rsidP="001B1B33">
            <w:pPr>
              <w:jc w:val="center"/>
            </w:pPr>
            <w:r w:rsidRPr="002502CD">
              <w:t>Курская</w:t>
            </w:r>
          </w:p>
        </w:tc>
        <w:tc>
          <w:tcPr>
            <w:tcW w:w="667" w:type="pct"/>
            <w:vMerge/>
            <w:tcBorders>
              <w:top w:val="single" w:sz="8" w:space="0" w:color="auto"/>
              <w:left w:val="single" w:sz="8" w:space="0" w:color="auto"/>
              <w:bottom w:val="single" w:sz="4" w:space="0" w:color="000000"/>
              <w:right w:val="single" w:sz="4" w:space="0" w:color="auto"/>
            </w:tcBorders>
            <w:vAlign w:val="center"/>
          </w:tcPr>
          <w:p w:rsidR="00AA7629" w:rsidRPr="002502CD" w:rsidRDefault="00AA7629" w:rsidP="001B1B33">
            <w:pPr>
              <w:jc w:val="center"/>
            </w:pPr>
          </w:p>
        </w:tc>
      </w:tr>
      <w:tr w:rsidR="00AA7629" w:rsidRPr="002502CD">
        <w:trPr>
          <w:trHeight w:val="255"/>
        </w:trPr>
        <w:tc>
          <w:tcPr>
            <w:tcW w:w="941" w:type="pct"/>
            <w:tcBorders>
              <w:top w:val="nil"/>
              <w:left w:val="single" w:sz="8" w:space="0" w:color="auto"/>
              <w:bottom w:val="single" w:sz="4" w:space="0" w:color="auto"/>
              <w:right w:val="nil"/>
            </w:tcBorders>
            <w:shd w:val="clear" w:color="auto" w:fill="auto"/>
            <w:noWrap/>
            <w:vAlign w:val="center"/>
          </w:tcPr>
          <w:p w:rsidR="00AA7629" w:rsidRPr="002502CD" w:rsidRDefault="00AA7629" w:rsidP="001B1B33">
            <w:pPr>
              <w:jc w:val="center"/>
            </w:pPr>
            <w:r w:rsidRPr="002502CD">
              <w:t>1</w:t>
            </w:r>
          </w:p>
        </w:tc>
        <w:tc>
          <w:tcPr>
            <w:tcW w:w="1162" w:type="pct"/>
            <w:tcBorders>
              <w:top w:val="nil"/>
              <w:left w:val="single" w:sz="8" w:space="0" w:color="auto"/>
              <w:bottom w:val="single" w:sz="4" w:space="0" w:color="auto"/>
              <w:right w:val="single" w:sz="4" w:space="0" w:color="auto"/>
            </w:tcBorders>
            <w:shd w:val="clear" w:color="auto" w:fill="auto"/>
            <w:noWrap/>
            <w:vAlign w:val="center"/>
          </w:tcPr>
          <w:p w:rsidR="00AA7629" w:rsidRPr="002502CD" w:rsidRDefault="00AA7629" w:rsidP="001B1B33">
            <w:r w:rsidRPr="002502CD">
              <w:t>Брасовский</w:t>
            </w:r>
          </w:p>
        </w:tc>
        <w:tc>
          <w:tcPr>
            <w:tcW w:w="557" w:type="pct"/>
            <w:tcBorders>
              <w:top w:val="single" w:sz="8" w:space="0" w:color="auto"/>
              <w:left w:val="single" w:sz="8" w:space="0" w:color="auto"/>
              <w:bottom w:val="single" w:sz="4" w:space="0" w:color="auto"/>
              <w:right w:val="single" w:sz="4" w:space="0" w:color="auto"/>
            </w:tcBorders>
            <w:shd w:val="clear" w:color="auto" w:fill="auto"/>
            <w:noWrap/>
            <w:vAlign w:val="center"/>
          </w:tcPr>
          <w:p w:rsidR="00AA7629" w:rsidRPr="00AA7629" w:rsidRDefault="00AA7629" w:rsidP="00AA7629">
            <w:pPr>
              <w:jc w:val="center"/>
            </w:pPr>
          </w:p>
        </w:tc>
        <w:tc>
          <w:tcPr>
            <w:tcW w:w="557" w:type="pct"/>
            <w:tcBorders>
              <w:top w:val="single" w:sz="8" w:space="0" w:color="auto"/>
              <w:left w:val="nil"/>
              <w:bottom w:val="single" w:sz="4" w:space="0" w:color="auto"/>
              <w:right w:val="single" w:sz="4" w:space="0" w:color="auto"/>
            </w:tcBorders>
            <w:shd w:val="clear" w:color="auto" w:fill="auto"/>
            <w:noWrap/>
            <w:vAlign w:val="center"/>
          </w:tcPr>
          <w:p w:rsidR="00AA7629" w:rsidRPr="00AA7629" w:rsidRDefault="00AA7629" w:rsidP="00AA7629">
            <w:pPr>
              <w:jc w:val="center"/>
            </w:pPr>
          </w:p>
        </w:tc>
        <w:tc>
          <w:tcPr>
            <w:tcW w:w="558" w:type="pct"/>
            <w:tcBorders>
              <w:top w:val="single" w:sz="8" w:space="0" w:color="auto"/>
              <w:left w:val="nil"/>
              <w:bottom w:val="single" w:sz="4" w:space="0" w:color="auto"/>
              <w:right w:val="single" w:sz="4" w:space="0" w:color="auto"/>
            </w:tcBorders>
            <w:shd w:val="clear" w:color="auto" w:fill="auto"/>
            <w:noWrap/>
            <w:vAlign w:val="center"/>
          </w:tcPr>
          <w:p w:rsidR="00AA7629" w:rsidRPr="00AA7629" w:rsidRDefault="00AA7629" w:rsidP="00AA7629">
            <w:pPr>
              <w:jc w:val="center"/>
            </w:pPr>
            <w:r w:rsidRPr="00AA7629">
              <w:t>102924</w:t>
            </w:r>
          </w:p>
        </w:tc>
        <w:tc>
          <w:tcPr>
            <w:tcW w:w="557" w:type="pct"/>
            <w:tcBorders>
              <w:top w:val="single" w:sz="8" w:space="0" w:color="auto"/>
              <w:left w:val="nil"/>
              <w:bottom w:val="single" w:sz="4" w:space="0" w:color="auto"/>
              <w:right w:val="single" w:sz="8" w:space="0" w:color="auto"/>
            </w:tcBorders>
            <w:shd w:val="clear" w:color="auto" w:fill="auto"/>
            <w:noWrap/>
            <w:vAlign w:val="center"/>
          </w:tcPr>
          <w:p w:rsidR="00AA7629" w:rsidRPr="00AA7629" w:rsidRDefault="00AA7629" w:rsidP="00AA7629">
            <w:pPr>
              <w:jc w:val="center"/>
            </w:pPr>
          </w:p>
        </w:tc>
        <w:tc>
          <w:tcPr>
            <w:tcW w:w="667" w:type="pct"/>
            <w:tcBorders>
              <w:top w:val="nil"/>
              <w:left w:val="single" w:sz="4" w:space="0" w:color="auto"/>
              <w:bottom w:val="single" w:sz="4" w:space="0" w:color="auto"/>
              <w:right w:val="single" w:sz="4" w:space="0" w:color="auto"/>
            </w:tcBorders>
            <w:shd w:val="clear" w:color="auto" w:fill="auto"/>
            <w:noWrap/>
            <w:vAlign w:val="center"/>
          </w:tcPr>
          <w:p w:rsidR="00AA7629" w:rsidRPr="00AA7629" w:rsidRDefault="00AA7629" w:rsidP="00AA7629">
            <w:pPr>
              <w:jc w:val="center"/>
            </w:pPr>
            <w:r w:rsidRPr="00AA7629">
              <w:t>102 924</w:t>
            </w:r>
          </w:p>
        </w:tc>
      </w:tr>
      <w:tr w:rsidR="00AA7629" w:rsidRPr="002502CD">
        <w:trPr>
          <w:trHeight w:val="255"/>
        </w:trPr>
        <w:tc>
          <w:tcPr>
            <w:tcW w:w="941" w:type="pct"/>
            <w:tcBorders>
              <w:top w:val="nil"/>
              <w:left w:val="single" w:sz="8" w:space="0" w:color="auto"/>
              <w:bottom w:val="single" w:sz="4" w:space="0" w:color="auto"/>
              <w:right w:val="nil"/>
            </w:tcBorders>
            <w:shd w:val="clear" w:color="auto" w:fill="auto"/>
            <w:noWrap/>
            <w:vAlign w:val="center"/>
          </w:tcPr>
          <w:p w:rsidR="00AA7629" w:rsidRPr="002502CD" w:rsidRDefault="00AA7629" w:rsidP="001B1B33">
            <w:pPr>
              <w:jc w:val="center"/>
            </w:pPr>
            <w:r w:rsidRPr="002502CD">
              <w:t>2</w:t>
            </w:r>
          </w:p>
        </w:tc>
        <w:tc>
          <w:tcPr>
            <w:tcW w:w="1162" w:type="pct"/>
            <w:tcBorders>
              <w:top w:val="nil"/>
              <w:left w:val="single" w:sz="8" w:space="0" w:color="auto"/>
              <w:bottom w:val="single" w:sz="4" w:space="0" w:color="auto"/>
              <w:right w:val="single" w:sz="4" w:space="0" w:color="auto"/>
            </w:tcBorders>
            <w:shd w:val="clear" w:color="auto" w:fill="auto"/>
            <w:noWrap/>
            <w:vAlign w:val="center"/>
          </w:tcPr>
          <w:p w:rsidR="00AA7629" w:rsidRPr="002502CD" w:rsidRDefault="00AA7629" w:rsidP="001B1B33">
            <w:r w:rsidRPr="002502CD">
              <w:t>Брянский</w:t>
            </w:r>
          </w:p>
        </w:tc>
        <w:tc>
          <w:tcPr>
            <w:tcW w:w="557" w:type="pct"/>
            <w:tcBorders>
              <w:top w:val="nil"/>
              <w:left w:val="single" w:sz="8" w:space="0" w:color="auto"/>
              <w:bottom w:val="single" w:sz="4" w:space="0" w:color="auto"/>
              <w:right w:val="single" w:sz="4" w:space="0" w:color="auto"/>
            </w:tcBorders>
            <w:shd w:val="clear" w:color="auto" w:fill="auto"/>
            <w:noWrap/>
            <w:vAlign w:val="center"/>
          </w:tcPr>
          <w:p w:rsidR="00AA7629" w:rsidRPr="00AA7629" w:rsidRDefault="00AA7629" w:rsidP="00AA7629">
            <w:pPr>
              <w:jc w:val="center"/>
            </w:pPr>
          </w:p>
        </w:tc>
        <w:tc>
          <w:tcPr>
            <w:tcW w:w="557" w:type="pct"/>
            <w:tcBorders>
              <w:top w:val="nil"/>
              <w:left w:val="nil"/>
              <w:bottom w:val="single" w:sz="4" w:space="0" w:color="auto"/>
              <w:right w:val="single" w:sz="4" w:space="0" w:color="auto"/>
            </w:tcBorders>
            <w:shd w:val="clear" w:color="auto" w:fill="auto"/>
            <w:noWrap/>
            <w:vAlign w:val="center"/>
          </w:tcPr>
          <w:p w:rsidR="00AA7629" w:rsidRPr="00AA7629" w:rsidRDefault="00AA7629" w:rsidP="00AA7629">
            <w:pPr>
              <w:jc w:val="center"/>
            </w:pPr>
            <w:r w:rsidRPr="00AA7629">
              <w:t>13711</w:t>
            </w:r>
          </w:p>
        </w:tc>
        <w:tc>
          <w:tcPr>
            <w:tcW w:w="558" w:type="pct"/>
            <w:tcBorders>
              <w:top w:val="nil"/>
              <w:left w:val="nil"/>
              <w:bottom w:val="single" w:sz="4" w:space="0" w:color="auto"/>
              <w:right w:val="single" w:sz="4" w:space="0" w:color="auto"/>
            </w:tcBorders>
            <w:shd w:val="clear" w:color="auto" w:fill="auto"/>
            <w:noWrap/>
            <w:vAlign w:val="center"/>
          </w:tcPr>
          <w:p w:rsidR="00AA7629" w:rsidRPr="00AA7629" w:rsidRDefault="00AA7629" w:rsidP="00AA7629">
            <w:pPr>
              <w:jc w:val="center"/>
            </w:pPr>
          </w:p>
        </w:tc>
        <w:tc>
          <w:tcPr>
            <w:tcW w:w="557" w:type="pct"/>
            <w:tcBorders>
              <w:top w:val="nil"/>
              <w:left w:val="nil"/>
              <w:bottom w:val="single" w:sz="4" w:space="0" w:color="auto"/>
              <w:right w:val="single" w:sz="8" w:space="0" w:color="auto"/>
            </w:tcBorders>
            <w:shd w:val="clear" w:color="auto" w:fill="auto"/>
            <w:noWrap/>
            <w:vAlign w:val="center"/>
          </w:tcPr>
          <w:p w:rsidR="00AA7629" w:rsidRPr="00AA7629" w:rsidRDefault="00AA7629" w:rsidP="00AA7629">
            <w:pPr>
              <w:jc w:val="center"/>
            </w:pPr>
          </w:p>
        </w:tc>
        <w:tc>
          <w:tcPr>
            <w:tcW w:w="667" w:type="pct"/>
            <w:tcBorders>
              <w:top w:val="nil"/>
              <w:left w:val="single" w:sz="4" w:space="0" w:color="auto"/>
              <w:bottom w:val="single" w:sz="4" w:space="0" w:color="auto"/>
              <w:right w:val="single" w:sz="4" w:space="0" w:color="auto"/>
            </w:tcBorders>
            <w:shd w:val="clear" w:color="auto" w:fill="auto"/>
            <w:noWrap/>
            <w:vAlign w:val="center"/>
          </w:tcPr>
          <w:p w:rsidR="00AA7629" w:rsidRPr="00AA7629" w:rsidRDefault="00AA7629" w:rsidP="00AA7629">
            <w:pPr>
              <w:jc w:val="center"/>
            </w:pPr>
            <w:r w:rsidRPr="00AA7629">
              <w:t>13 711</w:t>
            </w:r>
          </w:p>
        </w:tc>
      </w:tr>
      <w:tr w:rsidR="00AA7629" w:rsidRPr="002502CD">
        <w:trPr>
          <w:trHeight w:val="255"/>
        </w:trPr>
        <w:tc>
          <w:tcPr>
            <w:tcW w:w="941" w:type="pct"/>
            <w:tcBorders>
              <w:top w:val="nil"/>
              <w:left w:val="single" w:sz="8" w:space="0" w:color="auto"/>
              <w:bottom w:val="single" w:sz="4" w:space="0" w:color="auto"/>
              <w:right w:val="nil"/>
            </w:tcBorders>
            <w:shd w:val="clear" w:color="auto" w:fill="auto"/>
            <w:noWrap/>
            <w:vAlign w:val="center"/>
          </w:tcPr>
          <w:p w:rsidR="00AA7629" w:rsidRPr="002502CD" w:rsidRDefault="00AA7629" w:rsidP="001B1B33">
            <w:pPr>
              <w:jc w:val="center"/>
            </w:pPr>
            <w:r w:rsidRPr="002502CD">
              <w:t>3</w:t>
            </w:r>
          </w:p>
        </w:tc>
        <w:tc>
          <w:tcPr>
            <w:tcW w:w="1162" w:type="pct"/>
            <w:tcBorders>
              <w:top w:val="nil"/>
              <w:left w:val="single" w:sz="8" w:space="0" w:color="auto"/>
              <w:bottom w:val="single" w:sz="4" w:space="0" w:color="auto"/>
              <w:right w:val="single" w:sz="4" w:space="0" w:color="auto"/>
            </w:tcBorders>
            <w:shd w:val="clear" w:color="auto" w:fill="auto"/>
            <w:noWrap/>
            <w:vAlign w:val="center"/>
          </w:tcPr>
          <w:p w:rsidR="00AA7629" w:rsidRPr="002502CD" w:rsidRDefault="00AA7629" w:rsidP="001B1B33">
            <w:r w:rsidRPr="002502CD">
              <w:t>Дубровский</w:t>
            </w:r>
          </w:p>
        </w:tc>
        <w:tc>
          <w:tcPr>
            <w:tcW w:w="557" w:type="pct"/>
            <w:tcBorders>
              <w:top w:val="nil"/>
              <w:left w:val="single" w:sz="8" w:space="0" w:color="auto"/>
              <w:bottom w:val="single" w:sz="4" w:space="0" w:color="auto"/>
              <w:right w:val="single" w:sz="4" w:space="0" w:color="auto"/>
            </w:tcBorders>
            <w:shd w:val="clear" w:color="auto" w:fill="auto"/>
            <w:noWrap/>
            <w:vAlign w:val="center"/>
          </w:tcPr>
          <w:p w:rsidR="00AA7629" w:rsidRPr="00AA7629" w:rsidRDefault="00AA7629" w:rsidP="00AA7629">
            <w:pPr>
              <w:jc w:val="center"/>
            </w:pPr>
            <w:r w:rsidRPr="00AA7629">
              <w:t>30958</w:t>
            </w:r>
          </w:p>
        </w:tc>
        <w:tc>
          <w:tcPr>
            <w:tcW w:w="557" w:type="pct"/>
            <w:tcBorders>
              <w:top w:val="nil"/>
              <w:left w:val="nil"/>
              <w:bottom w:val="single" w:sz="4" w:space="0" w:color="auto"/>
              <w:right w:val="single" w:sz="4" w:space="0" w:color="auto"/>
            </w:tcBorders>
            <w:shd w:val="clear" w:color="auto" w:fill="auto"/>
            <w:noWrap/>
            <w:vAlign w:val="center"/>
          </w:tcPr>
          <w:p w:rsidR="00AA7629" w:rsidRPr="00AA7629" w:rsidRDefault="00AA7629" w:rsidP="00AA7629">
            <w:pPr>
              <w:jc w:val="center"/>
            </w:pPr>
          </w:p>
        </w:tc>
        <w:tc>
          <w:tcPr>
            <w:tcW w:w="558" w:type="pct"/>
            <w:tcBorders>
              <w:top w:val="nil"/>
              <w:left w:val="nil"/>
              <w:bottom w:val="single" w:sz="4" w:space="0" w:color="auto"/>
              <w:right w:val="single" w:sz="4" w:space="0" w:color="auto"/>
            </w:tcBorders>
            <w:shd w:val="clear" w:color="auto" w:fill="auto"/>
            <w:noWrap/>
            <w:vAlign w:val="center"/>
          </w:tcPr>
          <w:p w:rsidR="00AA7629" w:rsidRPr="00AA7629" w:rsidRDefault="00AA7629" w:rsidP="00AA7629">
            <w:pPr>
              <w:jc w:val="center"/>
            </w:pPr>
          </w:p>
        </w:tc>
        <w:tc>
          <w:tcPr>
            <w:tcW w:w="557" w:type="pct"/>
            <w:tcBorders>
              <w:top w:val="nil"/>
              <w:left w:val="nil"/>
              <w:bottom w:val="single" w:sz="4" w:space="0" w:color="auto"/>
              <w:right w:val="single" w:sz="8" w:space="0" w:color="auto"/>
            </w:tcBorders>
            <w:shd w:val="clear" w:color="auto" w:fill="auto"/>
            <w:noWrap/>
            <w:vAlign w:val="center"/>
          </w:tcPr>
          <w:p w:rsidR="00AA7629" w:rsidRPr="00AA7629" w:rsidRDefault="00AA7629" w:rsidP="00AA7629">
            <w:pPr>
              <w:jc w:val="center"/>
            </w:pPr>
          </w:p>
        </w:tc>
        <w:tc>
          <w:tcPr>
            <w:tcW w:w="667" w:type="pct"/>
            <w:tcBorders>
              <w:top w:val="nil"/>
              <w:left w:val="single" w:sz="4" w:space="0" w:color="auto"/>
              <w:bottom w:val="single" w:sz="4" w:space="0" w:color="auto"/>
              <w:right w:val="single" w:sz="4" w:space="0" w:color="auto"/>
            </w:tcBorders>
            <w:shd w:val="clear" w:color="auto" w:fill="auto"/>
            <w:noWrap/>
            <w:vAlign w:val="center"/>
          </w:tcPr>
          <w:p w:rsidR="00AA7629" w:rsidRPr="00AA7629" w:rsidRDefault="00AA7629" w:rsidP="00AA7629">
            <w:pPr>
              <w:jc w:val="center"/>
            </w:pPr>
            <w:r w:rsidRPr="00AA7629">
              <w:t>30 958</w:t>
            </w:r>
          </w:p>
        </w:tc>
      </w:tr>
      <w:tr w:rsidR="00AA7629" w:rsidRPr="002502CD">
        <w:trPr>
          <w:trHeight w:val="255"/>
        </w:trPr>
        <w:tc>
          <w:tcPr>
            <w:tcW w:w="941" w:type="pct"/>
            <w:tcBorders>
              <w:top w:val="nil"/>
              <w:left w:val="single" w:sz="8" w:space="0" w:color="auto"/>
              <w:bottom w:val="single" w:sz="4" w:space="0" w:color="auto"/>
              <w:right w:val="nil"/>
            </w:tcBorders>
            <w:shd w:val="clear" w:color="auto" w:fill="auto"/>
            <w:noWrap/>
            <w:vAlign w:val="center"/>
          </w:tcPr>
          <w:p w:rsidR="00AA7629" w:rsidRPr="002502CD" w:rsidRDefault="00AA7629" w:rsidP="001B1B33">
            <w:pPr>
              <w:jc w:val="center"/>
            </w:pPr>
            <w:r w:rsidRPr="002502CD">
              <w:t>4</w:t>
            </w:r>
          </w:p>
        </w:tc>
        <w:tc>
          <w:tcPr>
            <w:tcW w:w="1162" w:type="pct"/>
            <w:tcBorders>
              <w:top w:val="nil"/>
              <w:left w:val="single" w:sz="8" w:space="0" w:color="auto"/>
              <w:bottom w:val="single" w:sz="4" w:space="0" w:color="auto"/>
              <w:right w:val="single" w:sz="4" w:space="0" w:color="auto"/>
            </w:tcBorders>
            <w:shd w:val="clear" w:color="auto" w:fill="auto"/>
            <w:noWrap/>
            <w:vAlign w:val="center"/>
          </w:tcPr>
          <w:p w:rsidR="00AA7629" w:rsidRPr="002502CD" w:rsidRDefault="00AA7629" w:rsidP="001B1B33">
            <w:r w:rsidRPr="002502CD">
              <w:t>Дятьковский</w:t>
            </w:r>
          </w:p>
        </w:tc>
        <w:tc>
          <w:tcPr>
            <w:tcW w:w="557" w:type="pct"/>
            <w:tcBorders>
              <w:top w:val="nil"/>
              <w:left w:val="single" w:sz="8" w:space="0" w:color="auto"/>
              <w:bottom w:val="single" w:sz="4" w:space="0" w:color="auto"/>
              <w:right w:val="single" w:sz="4" w:space="0" w:color="auto"/>
            </w:tcBorders>
            <w:shd w:val="clear" w:color="auto" w:fill="auto"/>
            <w:noWrap/>
            <w:vAlign w:val="center"/>
          </w:tcPr>
          <w:p w:rsidR="00AA7629" w:rsidRPr="00AA7629" w:rsidRDefault="00AA7629" w:rsidP="00AA7629">
            <w:pPr>
              <w:jc w:val="center"/>
            </w:pPr>
          </w:p>
        </w:tc>
        <w:tc>
          <w:tcPr>
            <w:tcW w:w="557" w:type="pct"/>
            <w:tcBorders>
              <w:top w:val="nil"/>
              <w:left w:val="nil"/>
              <w:bottom w:val="single" w:sz="4" w:space="0" w:color="auto"/>
              <w:right w:val="single" w:sz="4" w:space="0" w:color="auto"/>
            </w:tcBorders>
            <w:shd w:val="clear" w:color="auto" w:fill="auto"/>
            <w:noWrap/>
            <w:vAlign w:val="center"/>
          </w:tcPr>
          <w:p w:rsidR="00AA7629" w:rsidRPr="00AA7629" w:rsidRDefault="00AA7629" w:rsidP="00AA7629">
            <w:pPr>
              <w:jc w:val="center"/>
            </w:pPr>
            <w:r w:rsidRPr="00AA7629">
              <w:t>106130</w:t>
            </w:r>
          </w:p>
        </w:tc>
        <w:tc>
          <w:tcPr>
            <w:tcW w:w="558" w:type="pct"/>
            <w:tcBorders>
              <w:top w:val="nil"/>
              <w:left w:val="nil"/>
              <w:bottom w:val="single" w:sz="4" w:space="0" w:color="auto"/>
              <w:right w:val="single" w:sz="4" w:space="0" w:color="auto"/>
            </w:tcBorders>
            <w:shd w:val="clear" w:color="auto" w:fill="auto"/>
            <w:noWrap/>
            <w:vAlign w:val="center"/>
          </w:tcPr>
          <w:p w:rsidR="00AA7629" w:rsidRPr="00AA7629" w:rsidRDefault="00AA7629" w:rsidP="00AA7629">
            <w:pPr>
              <w:jc w:val="center"/>
            </w:pPr>
          </w:p>
        </w:tc>
        <w:tc>
          <w:tcPr>
            <w:tcW w:w="557" w:type="pct"/>
            <w:tcBorders>
              <w:top w:val="nil"/>
              <w:left w:val="nil"/>
              <w:bottom w:val="single" w:sz="4" w:space="0" w:color="auto"/>
              <w:right w:val="single" w:sz="8" w:space="0" w:color="auto"/>
            </w:tcBorders>
            <w:shd w:val="clear" w:color="auto" w:fill="auto"/>
            <w:noWrap/>
            <w:vAlign w:val="center"/>
          </w:tcPr>
          <w:p w:rsidR="00AA7629" w:rsidRPr="00AA7629" w:rsidRDefault="00AA7629" w:rsidP="00AA7629">
            <w:pPr>
              <w:jc w:val="center"/>
            </w:pPr>
          </w:p>
        </w:tc>
        <w:tc>
          <w:tcPr>
            <w:tcW w:w="667" w:type="pct"/>
            <w:tcBorders>
              <w:top w:val="nil"/>
              <w:left w:val="single" w:sz="4" w:space="0" w:color="auto"/>
              <w:bottom w:val="single" w:sz="4" w:space="0" w:color="auto"/>
              <w:right w:val="single" w:sz="4" w:space="0" w:color="auto"/>
            </w:tcBorders>
            <w:shd w:val="clear" w:color="auto" w:fill="auto"/>
            <w:noWrap/>
            <w:vAlign w:val="center"/>
          </w:tcPr>
          <w:p w:rsidR="00AA7629" w:rsidRPr="00AA7629" w:rsidRDefault="00AA7629" w:rsidP="00AA7629">
            <w:pPr>
              <w:jc w:val="center"/>
            </w:pPr>
            <w:r w:rsidRPr="00AA7629">
              <w:t>106 130</w:t>
            </w:r>
          </w:p>
        </w:tc>
      </w:tr>
      <w:tr w:rsidR="00AA7629" w:rsidRPr="002502CD">
        <w:trPr>
          <w:trHeight w:val="255"/>
        </w:trPr>
        <w:tc>
          <w:tcPr>
            <w:tcW w:w="941" w:type="pct"/>
            <w:tcBorders>
              <w:top w:val="nil"/>
              <w:left w:val="single" w:sz="8" w:space="0" w:color="auto"/>
              <w:bottom w:val="single" w:sz="4" w:space="0" w:color="auto"/>
              <w:right w:val="nil"/>
            </w:tcBorders>
            <w:shd w:val="clear" w:color="auto" w:fill="auto"/>
            <w:noWrap/>
            <w:vAlign w:val="center"/>
          </w:tcPr>
          <w:p w:rsidR="00AA7629" w:rsidRPr="002502CD" w:rsidRDefault="00AA7629" w:rsidP="001B1B33">
            <w:pPr>
              <w:jc w:val="center"/>
            </w:pPr>
            <w:r w:rsidRPr="002502CD">
              <w:t>5</w:t>
            </w:r>
          </w:p>
        </w:tc>
        <w:tc>
          <w:tcPr>
            <w:tcW w:w="1162" w:type="pct"/>
            <w:tcBorders>
              <w:top w:val="nil"/>
              <w:left w:val="single" w:sz="8" w:space="0" w:color="auto"/>
              <w:bottom w:val="single" w:sz="4" w:space="0" w:color="auto"/>
              <w:right w:val="single" w:sz="4" w:space="0" w:color="auto"/>
            </w:tcBorders>
            <w:shd w:val="clear" w:color="auto" w:fill="auto"/>
            <w:noWrap/>
            <w:vAlign w:val="center"/>
          </w:tcPr>
          <w:p w:rsidR="00AA7629" w:rsidRPr="002502CD" w:rsidRDefault="00AA7629" w:rsidP="001B1B33">
            <w:r w:rsidRPr="002502CD">
              <w:t>Жуковский</w:t>
            </w:r>
          </w:p>
        </w:tc>
        <w:tc>
          <w:tcPr>
            <w:tcW w:w="557" w:type="pct"/>
            <w:tcBorders>
              <w:top w:val="nil"/>
              <w:left w:val="single" w:sz="8" w:space="0" w:color="auto"/>
              <w:bottom w:val="single" w:sz="4" w:space="0" w:color="auto"/>
              <w:right w:val="single" w:sz="4" w:space="0" w:color="auto"/>
            </w:tcBorders>
            <w:shd w:val="clear" w:color="auto" w:fill="auto"/>
            <w:noWrap/>
            <w:vAlign w:val="center"/>
          </w:tcPr>
          <w:p w:rsidR="00AA7629" w:rsidRPr="00AA7629" w:rsidRDefault="00AA7629" w:rsidP="00AA7629">
            <w:pPr>
              <w:jc w:val="center"/>
            </w:pPr>
          </w:p>
        </w:tc>
        <w:tc>
          <w:tcPr>
            <w:tcW w:w="557" w:type="pct"/>
            <w:tcBorders>
              <w:top w:val="nil"/>
              <w:left w:val="nil"/>
              <w:bottom w:val="single" w:sz="4" w:space="0" w:color="auto"/>
              <w:right w:val="single" w:sz="4" w:space="0" w:color="auto"/>
            </w:tcBorders>
            <w:shd w:val="clear" w:color="auto" w:fill="auto"/>
            <w:noWrap/>
            <w:vAlign w:val="center"/>
          </w:tcPr>
          <w:p w:rsidR="00AA7629" w:rsidRPr="00AA7629" w:rsidRDefault="00AA7629" w:rsidP="00AA7629">
            <w:pPr>
              <w:jc w:val="center"/>
            </w:pPr>
            <w:r w:rsidRPr="00AA7629">
              <w:t>220693</w:t>
            </w:r>
          </w:p>
        </w:tc>
        <w:tc>
          <w:tcPr>
            <w:tcW w:w="558" w:type="pct"/>
            <w:tcBorders>
              <w:top w:val="nil"/>
              <w:left w:val="nil"/>
              <w:bottom w:val="single" w:sz="4" w:space="0" w:color="auto"/>
              <w:right w:val="single" w:sz="4" w:space="0" w:color="auto"/>
            </w:tcBorders>
            <w:shd w:val="clear" w:color="auto" w:fill="auto"/>
            <w:noWrap/>
            <w:vAlign w:val="center"/>
          </w:tcPr>
          <w:p w:rsidR="00AA7629" w:rsidRPr="00AA7629" w:rsidRDefault="00AA7629" w:rsidP="00AA7629">
            <w:pPr>
              <w:jc w:val="center"/>
            </w:pPr>
          </w:p>
        </w:tc>
        <w:tc>
          <w:tcPr>
            <w:tcW w:w="557" w:type="pct"/>
            <w:tcBorders>
              <w:top w:val="nil"/>
              <w:left w:val="nil"/>
              <w:bottom w:val="single" w:sz="4" w:space="0" w:color="auto"/>
              <w:right w:val="single" w:sz="8" w:space="0" w:color="auto"/>
            </w:tcBorders>
            <w:shd w:val="clear" w:color="auto" w:fill="auto"/>
            <w:noWrap/>
            <w:vAlign w:val="center"/>
          </w:tcPr>
          <w:p w:rsidR="00AA7629" w:rsidRPr="00AA7629" w:rsidRDefault="00AA7629" w:rsidP="00AA7629">
            <w:pPr>
              <w:jc w:val="center"/>
            </w:pPr>
          </w:p>
        </w:tc>
        <w:tc>
          <w:tcPr>
            <w:tcW w:w="667" w:type="pct"/>
            <w:tcBorders>
              <w:top w:val="nil"/>
              <w:left w:val="single" w:sz="4" w:space="0" w:color="auto"/>
              <w:bottom w:val="single" w:sz="4" w:space="0" w:color="auto"/>
              <w:right w:val="single" w:sz="4" w:space="0" w:color="auto"/>
            </w:tcBorders>
            <w:shd w:val="clear" w:color="auto" w:fill="auto"/>
            <w:noWrap/>
            <w:vAlign w:val="center"/>
          </w:tcPr>
          <w:p w:rsidR="00AA7629" w:rsidRPr="00AA7629" w:rsidRDefault="00AA7629" w:rsidP="00AA7629">
            <w:pPr>
              <w:jc w:val="center"/>
            </w:pPr>
            <w:r w:rsidRPr="00AA7629">
              <w:t>220 693</w:t>
            </w:r>
          </w:p>
        </w:tc>
      </w:tr>
      <w:tr w:rsidR="00AA7629" w:rsidRPr="002502CD">
        <w:trPr>
          <w:trHeight w:val="255"/>
        </w:trPr>
        <w:tc>
          <w:tcPr>
            <w:tcW w:w="941" w:type="pct"/>
            <w:tcBorders>
              <w:top w:val="nil"/>
              <w:left w:val="single" w:sz="8" w:space="0" w:color="auto"/>
              <w:bottom w:val="single" w:sz="4" w:space="0" w:color="auto"/>
              <w:right w:val="nil"/>
            </w:tcBorders>
            <w:shd w:val="clear" w:color="auto" w:fill="auto"/>
            <w:noWrap/>
            <w:vAlign w:val="center"/>
          </w:tcPr>
          <w:p w:rsidR="00AA7629" w:rsidRPr="002502CD" w:rsidRDefault="00AA7629" w:rsidP="001B1B33">
            <w:pPr>
              <w:jc w:val="center"/>
            </w:pPr>
            <w:r w:rsidRPr="002502CD">
              <w:t>6</w:t>
            </w:r>
          </w:p>
        </w:tc>
        <w:tc>
          <w:tcPr>
            <w:tcW w:w="1162" w:type="pct"/>
            <w:tcBorders>
              <w:top w:val="nil"/>
              <w:left w:val="single" w:sz="8" w:space="0" w:color="auto"/>
              <w:bottom w:val="single" w:sz="4" w:space="0" w:color="auto"/>
              <w:right w:val="single" w:sz="4" w:space="0" w:color="auto"/>
            </w:tcBorders>
            <w:shd w:val="clear" w:color="auto" w:fill="auto"/>
            <w:noWrap/>
            <w:vAlign w:val="center"/>
          </w:tcPr>
          <w:p w:rsidR="00AA7629" w:rsidRPr="002502CD" w:rsidRDefault="00AA7629" w:rsidP="001B1B33">
            <w:r w:rsidRPr="002502CD">
              <w:t>Жирятинский</w:t>
            </w:r>
          </w:p>
        </w:tc>
        <w:tc>
          <w:tcPr>
            <w:tcW w:w="557" w:type="pct"/>
            <w:tcBorders>
              <w:top w:val="nil"/>
              <w:left w:val="single" w:sz="8" w:space="0" w:color="auto"/>
              <w:bottom w:val="single" w:sz="4" w:space="0" w:color="auto"/>
              <w:right w:val="single" w:sz="4" w:space="0" w:color="auto"/>
            </w:tcBorders>
            <w:shd w:val="clear" w:color="auto" w:fill="auto"/>
            <w:noWrap/>
            <w:vAlign w:val="center"/>
          </w:tcPr>
          <w:p w:rsidR="00AA7629" w:rsidRPr="00AA7629" w:rsidRDefault="00AA7629" w:rsidP="00AA7629">
            <w:pPr>
              <w:jc w:val="center"/>
            </w:pPr>
          </w:p>
        </w:tc>
        <w:tc>
          <w:tcPr>
            <w:tcW w:w="557" w:type="pct"/>
            <w:tcBorders>
              <w:top w:val="nil"/>
              <w:left w:val="nil"/>
              <w:bottom w:val="single" w:sz="4" w:space="0" w:color="auto"/>
              <w:right w:val="single" w:sz="4" w:space="0" w:color="auto"/>
            </w:tcBorders>
            <w:shd w:val="clear" w:color="auto" w:fill="auto"/>
            <w:noWrap/>
            <w:vAlign w:val="center"/>
          </w:tcPr>
          <w:p w:rsidR="00AA7629" w:rsidRPr="00AA7629" w:rsidRDefault="00AA7629" w:rsidP="00AA7629">
            <w:pPr>
              <w:jc w:val="center"/>
            </w:pPr>
          </w:p>
        </w:tc>
        <w:tc>
          <w:tcPr>
            <w:tcW w:w="558" w:type="pct"/>
            <w:tcBorders>
              <w:top w:val="nil"/>
              <w:left w:val="nil"/>
              <w:bottom w:val="single" w:sz="4" w:space="0" w:color="auto"/>
              <w:right w:val="single" w:sz="4" w:space="0" w:color="auto"/>
            </w:tcBorders>
            <w:shd w:val="clear" w:color="auto" w:fill="auto"/>
            <w:noWrap/>
            <w:vAlign w:val="center"/>
          </w:tcPr>
          <w:p w:rsidR="00AA7629" w:rsidRPr="00AA7629" w:rsidRDefault="00AA7629" w:rsidP="00AA7629">
            <w:pPr>
              <w:jc w:val="center"/>
            </w:pPr>
            <w:r w:rsidRPr="00AA7629">
              <w:t>263495</w:t>
            </w:r>
          </w:p>
        </w:tc>
        <w:tc>
          <w:tcPr>
            <w:tcW w:w="557" w:type="pct"/>
            <w:tcBorders>
              <w:top w:val="nil"/>
              <w:left w:val="nil"/>
              <w:bottom w:val="single" w:sz="4" w:space="0" w:color="auto"/>
              <w:right w:val="single" w:sz="8" w:space="0" w:color="auto"/>
            </w:tcBorders>
            <w:shd w:val="clear" w:color="auto" w:fill="auto"/>
            <w:noWrap/>
            <w:vAlign w:val="center"/>
          </w:tcPr>
          <w:p w:rsidR="00AA7629" w:rsidRPr="00AA7629" w:rsidRDefault="00AA7629" w:rsidP="00AA7629">
            <w:pPr>
              <w:jc w:val="center"/>
            </w:pPr>
          </w:p>
        </w:tc>
        <w:tc>
          <w:tcPr>
            <w:tcW w:w="667" w:type="pct"/>
            <w:tcBorders>
              <w:top w:val="nil"/>
              <w:left w:val="single" w:sz="4" w:space="0" w:color="auto"/>
              <w:bottom w:val="single" w:sz="4" w:space="0" w:color="auto"/>
              <w:right w:val="single" w:sz="4" w:space="0" w:color="auto"/>
            </w:tcBorders>
            <w:shd w:val="clear" w:color="auto" w:fill="auto"/>
            <w:noWrap/>
            <w:vAlign w:val="center"/>
          </w:tcPr>
          <w:p w:rsidR="00AA7629" w:rsidRPr="00AA7629" w:rsidRDefault="00AA7629" w:rsidP="00AA7629">
            <w:pPr>
              <w:jc w:val="center"/>
            </w:pPr>
            <w:r w:rsidRPr="00AA7629">
              <w:t>263 495</w:t>
            </w:r>
          </w:p>
        </w:tc>
      </w:tr>
      <w:tr w:rsidR="00AA7629" w:rsidRPr="002502CD">
        <w:trPr>
          <w:trHeight w:val="255"/>
        </w:trPr>
        <w:tc>
          <w:tcPr>
            <w:tcW w:w="941" w:type="pct"/>
            <w:tcBorders>
              <w:top w:val="nil"/>
              <w:left w:val="single" w:sz="8" w:space="0" w:color="auto"/>
              <w:bottom w:val="single" w:sz="4" w:space="0" w:color="auto"/>
              <w:right w:val="nil"/>
            </w:tcBorders>
            <w:shd w:val="clear" w:color="auto" w:fill="auto"/>
            <w:noWrap/>
            <w:vAlign w:val="center"/>
          </w:tcPr>
          <w:p w:rsidR="00AA7629" w:rsidRPr="002502CD" w:rsidRDefault="00AA7629" w:rsidP="001B1B33">
            <w:pPr>
              <w:jc w:val="center"/>
            </w:pPr>
            <w:r w:rsidRPr="002502CD">
              <w:t>7</w:t>
            </w:r>
          </w:p>
        </w:tc>
        <w:tc>
          <w:tcPr>
            <w:tcW w:w="1162" w:type="pct"/>
            <w:tcBorders>
              <w:top w:val="nil"/>
              <w:left w:val="single" w:sz="8" w:space="0" w:color="auto"/>
              <w:bottom w:val="single" w:sz="4" w:space="0" w:color="auto"/>
              <w:right w:val="single" w:sz="4" w:space="0" w:color="auto"/>
            </w:tcBorders>
            <w:shd w:val="clear" w:color="auto" w:fill="auto"/>
            <w:noWrap/>
            <w:vAlign w:val="center"/>
          </w:tcPr>
          <w:p w:rsidR="00AA7629" w:rsidRPr="002502CD" w:rsidRDefault="00AA7629" w:rsidP="001B1B33">
            <w:r w:rsidRPr="002502CD">
              <w:t>Клетнянский</w:t>
            </w:r>
          </w:p>
        </w:tc>
        <w:tc>
          <w:tcPr>
            <w:tcW w:w="557" w:type="pct"/>
            <w:tcBorders>
              <w:top w:val="nil"/>
              <w:left w:val="single" w:sz="8" w:space="0" w:color="auto"/>
              <w:bottom w:val="single" w:sz="4" w:space="0" w:color="auto"/>
              <w:right w:val="single" w:sz="4" w:space="0" w:color="auto"/>
            </w:tcBorders>
            <w:shd w:val="clear" w:color="auto" w:fill="auto"/>
            <w:noWrap/>
            <w:vAlign w:val="center"/>
          </w:tcPr>
          <w:p w:rsidR="00AA7629" w:rsidRPr="00AA7629" w:rsidRDefault="00AA7629" w:rsidP="00AA7629">
            <w:pPr>
              <w:jc w:val="center"/>
            </w:pPr>
            <w:r w:rsidRPr="00AA7629">
              <w:t>56022</w:t>
            </w:r>
          </w:p>
        </w:tc>
        <w:tc>
          <w:tcPr>
            <w:tcW w:w="557" w:type="pct"/>
            <w:tcBorders>
              <w:top w:val="nil"/>
              <w:left w:val="nil"/>
              <w:bottom w:val="single" w:sz="4" w:space="0" w:color="auto"/>
              <w:right w:val="single" w:sz="4" w:space="0" w:color="auto"/>
            </w:tcBorders>
            <w:shd w:val="clear" w:color="auto" w:fill="auto"/>
            <w:noWrap/>
            <w:vAlign w:val="center"/>
          </w:tcPr>
          <w:p w:rsidR="00AA7629" w:rsidRPr="00AA7629" w:rsidRDefault="00AA7629" w:rsidP="00AA7629">
            <w:pPr>
              <w:jc w:val="center"/>
            </w:pPr>
          </w:p>
        </w:tc>
        <w:tc>
          <w:tcPr>
            <w:tcW w:w="558" w:type="pct"/>
            <w:tcBorders>
              <w:top w:val="nil"/>
              <w:left w:val="nil"/>
              <w:bottom w:val="single" w:sz="4" w:space="0" w:color="auto"/>
              <w:right w:val="single" w:sz="4" w:space="0" w:color="auto"/>
            </w:tcBorders>
            <w:shd w:val="clear" w:color="auto" w:fill="auto"/>
            <w:noWrap/>
            <w:vAlign w:val="center"/>
          </w:tcPr>
          <w:p w:rsidR="00AA7629" w:rsidRPr="00AA7629" w:rsidRDefault="00AA7629" w:rsidP="00AA7629">
            <w:pPr>
              <w:jc w:val="center"/>
            </w:pPr>
          </w:p>
        </w:tc>
        <w:tc>
          <w:tcPr>
            <w:tcW w:w="557" w:type="pct"/>
            <w:tcBorders>
              <w:top w:val="nil"/>
              <w:left w:val="nil"/>
              <w:bottom w:val="single" w:sz="4" w:space="0" w:color="auto"/>
              <w:right w:val="single" w:sz="8" w:space="0" w:color="auto"/>
            </w:tcBorders>
            <w:shd w:val="clear" w:color="auto" w:fill="auto"/>
            <w:noWrap/>
            <w:vAlign w:val="center"/>
          </w:tcPr>
          <w:p w:rsidR="00AA7629" w:rsidRPr="00AA7629" w:rsidRDefault="00AA7629" w:rsidP="00AA7629">
            <w:pPr>
              <w:jc w:val="center"/>
            </w:pPr>
          </w:p>
        </w:tc>
        <w:tc>
          <w:tcPr>
            <w:tcW w:w="667" w:type="pct"/>
            <w:tcBorders>
              <w:top w:val="nil"/>
              <w:left w:val="single" w:sz="4" w:space="0" w:color="auto"/>
              <w:bottom w:val="single" w:sz="4" w:space="0" w:color="auto"/>
              <w:right w:val="single" w:sz="4" w:space="0" w:color="auto"/>
            </w:tcBorders>
            <w:shd w:val="clear" w:color="auto" w:fill="auto"/>
            <w:noWrap/>
            <w:vAlign w:val="center"/>
          </w:tcPr>
          <w:p w:rsidR="00AA7629" w:rsidRPr="00AA7629" w:rsidRDefault="00AA7629" w:rsidP="00AA7629">
            <w:pPr>
              <w:jc w:val="center"/>
            </w:pPr>
            <w:r w:rsidRPr="00AA7629">
              <w:t>56 022</w:t>
            </w:r>
          </w:p>
        </w:tc>
      </w:tr>
      <w:tr w:rsidR="00AA7629" w:rsidRPr="002502CD">
        <w:trPr>
          <w:trHeight w:val="255"/>
        </w:trPr>
        <w:tc>
          <w:tcPr>
            <w:tcW w:w="941" w:type="pct"/>
            <w:tcBorders>
              <w:top w:val="nil"/>
              <w:left w:val="single" w:sz="8" w:space="0" w:color="auto"/>
              <w:bottom w:val="single" w:sz="4" w:space="0" w:color="auto"/>
              <w:right w:val="nil"/>
            </w:tcBorders>
            <w:shd w:val="clear" w:color="auto" w:fill="auto"/>
            <w:noWrap/>
            <w:vAlign w:val="center"/>
          </w:tcPr>
          <w:p w:rsidR="00AA7629" w:rsidRPr="002502CD" w:rsidRDefault="00AA7629" w:rsidP="001B1B33">
            <w:pPr>
              <w:jc w:val="center"/>
            </w:pPr>
            <w:r w:rsidRPr="002502CD">
              <w:t>8</w:t>
            </w:r>
          </w:p>
        </w:tc>
        <w:tc>
          <w:tcPr>
            <w:tcW w:w="1162" w:type="pct"/>
            <w:tcBorders>
              <w:top w:val="nil"/>
              <w:left w:val="single" w:sz="8" w:space="0" w:color="auto"/>
              <w:bottom w:val="single" w:sz="4" w:space="0" w:color="auto"/>
              <w:right w:val="single" w:sz="4" w:space="0" w:color="auto"/>
            </w:tcBorders>
            <w:shd w:val="clear" w:color="auto" w:fill="auto"/>
            <w:noWrap/>
            <w:vAlign w:val="center"/>
          </w:tcPr>
          <w:p w:rsidR="00AA7629" w:rsidRPr="002502CD" w:rsidRDefault="00AA7629" w:rsidP="001B1B33">
            <w:r w:rsidRPr="002502CD">
              <w:t>Клинцовский</w:t>
            </w:r>
          </w:p>
        </w:tc>
        <w:tc>
          <w:tcPr>
            <w:tcW w:w="557" w:type="pct"/>
            <w:tcBorders>
              <w:top w:val="nil"/>
              <w:left w:val="single" w:sz="8" w:space="0" w:color="auto"/>
              <w:bottom w:val="single" w:sz="4" w:space="0" w:color="auto"/>
              <w:right w:val="single" w:sz="4" w:space="0" w:color="auto"/>
            </w:tcBorders>
            <w:shd w:val="clear" w:color="auto" w:fill="auto"/>
            <w:noWrap/>
            <w:vAlign w:val="center"/>
          </w:tcPr>
          <w:p w:rsidR="00AA7629" w:rsidRPr="00AA7629" w:rsidRDefault="00AA7629" w:rsidP="00AA7629">
            <w:pPr>
              <w:jc w:val="center"/>
            </w:pPr>
            <w:r w:rsidRPr="00AA7629">
              <w:t>229921</w:t>
            </w:r>
          </w:p>
        </w:tc>
        <w:tc>
          <w:tcPr>
            <w:tcW w:w="557" w:type="pct"/>
            <w:tcBorders>
              <w:top w:val="nil"/>
              <w:left w:val="nil"/>
              <w:bottom w:val="single" w:sz="4" w:space="0" w:color="auto"/>
              <w:right w:val="single" w:sz="4" w:space="0" w:color="auto"/>
            </w:tcBorders>
            <w:shd w:val="clear" w:color="auto" w:fill="auto"/>
            <w:noWrap/>
            <w:vAlign w:val="center"/>
          </w:tcPr>
          <w:p w:rsidR="00AA7629" w:rsidRPr="00AA7629" w:rsidRDefault="00AA7629" w:rsidP="00AA7629">
            <w:pPr>
              <w:jc w:val="center"/>
            </w:pPr>
          </w:p>
        </w:tc>
        <w:tc>
          <w:tcPr>
            <w:tcW w:w="558" w:type="pct"/>
            <w:tcBorders>
              <w:top w:val="nil"/>
              <w:left w:val="nil"/>
              <w:bottom w:val="single" w:sz="4" w:space="0" w:color="auto"/>
              <w:right w:val="single" w:sz="4" w:space="0" w:color="auto"/>
            </w:tcBorders>
            <w:shd w:val="clear" w:color="auto" w:fill="auto"/>
            <w:noWrap/>
            <w:vAlign w:val="center"/>
          </w:tcPr>
          <w:p w:rsidR="00AA7629" w:rsidRPr="00AA7629" w:rsidRDefault="00AA7629" w:rsidP="00AA7629">
            <w:pPr>
              <w:jc w:val="center"/>
            </w:pPr>
          </w:p>
        </w:tc>
        <w:tc>
          <w:tcPr>
            <w:tcW w:w="557" w:type="pct"/>
            <w:tcBorders>
              <w:top w:val="nil"/>
              <w:left w:val="nil"/>
              <w:bottom w:val="single" w:sz="4" w:space="0" w:color="auto"/>
              <w:right w:val="single" w:sz="8" w:space="0" w:color="auto"/>
            </w:tcBorders>
            <w:shd w:val="clear" w:color="auto" w:fill="auto"/>
            <w:noWrap/>
            <w:vAlign w:val="center"/>
          </w:tcPr>
          <w:p w:rsidR="00AA7629" w:rsidRPr="00AA7629" w:rsidRDefault="00AA7629" w:rsidP="00AA7629">
            <w:pPr>
              <w:jc w:val="center"/>
            </w:pPr>
          </w:p>
        </w:tc>
        <w:tc>
          <w:tcPr>
            <w:tcW w:w="667" w:type="pct"/>
            <w:tcBorders>
              <w:top w:val="nil"/>
              <w:left w:val="single" w:sz="4" w:space="0" w:color="auto"/>
              <w:bottom w:val="single" w:sz="4" w:space="0" w:color="auto"/>
              <w:right w:val="single" w:sz="4" w:space="0" w:color="auto"/>
            </w:tcBorders>
            <w:shd w:val="clear" w:color="auto" w:fill="auto"/>
            <w:noWrap/>
            <w:vAlign w:val="center"/>
          </w:tcPr>
          <w:p w:rsidR="00AA7629" w:rsidRPr="00AA7629" w:rsidRDefault="00AA7629" w:rsidP="00AA7629">
            <w:pPr>
              <w:jc w:val="center"/>
            </w:pPr>
            <w:r w:rsidRPr="00AA7629">
              <w:t>229 921</w:t>
            </w:r>
          </w:p>
        </w:tc>
      </w:tr>
      <w:tr w:rsidR="00AA7629" w:rsidRPr="002502CD">
        <w:trPr>
          <w:trHeight w:val="255"/>
        </w:trPr>
        <w:tc>
          <w:tcPr>
            <w:tcW w:w="941" w:type="pct"/>
            <w:tcBorders>
              <w:top w:val="nil"/>
              <w:left w:val="single" w:sz="8" w:space="0" w:color="auto"/>
              <w:bottom w:val="single" w:sz="4" w:space="0" w:color="auto"/>
              <w:right w:val="nil"/>
            </w:tcBorders>
            <w:shd w:val="clear" w:color="auto" w:fill="auto"/>
            <w:noWrap/>
            <w:vAlign w:val="center"/>
          </w:tcPr>
          <w:p w:rsidR="00AA7629" w:rsidRPr="002502CD" w:rsidRDefault="00AA7629" w:rsidP="001B1B33">
            <w:pPr>
              <w:jc w:val="center"/>
            </w:pPr>
            <w:r w:rsidRPr="002502CD">
              <w:t>9</w:t>
            </w:r>
          </w:p>
        </w:tc>
        <w:tc>
          <w:tcPr>
            <w:tcW w:w="1162" w:type="pct"/>
            <w:tcBorders>
              <w:top w:val="nil"/>
              <w:left w:val="single" w:sz="8" w:space="0" w:color="auto"/>
              <w:bottom w:val="single" w:sz="4" w:space="0" w:color="auto"/>
              <w:right w:val="single" w:sz="4" w:space="0" w:color="auto"/>
            </w:tcBorders>
            <w:shd w:val="clear" w:color="auto" w:fill="auto"/>
            <w:noWrap/>
            <w:vAlign w:val="center"/>
          </w:tcPr>
          <w:p w:rsidR="00AA7629" w:rsidRPr="002502CD" w:rsidRDefault="00AA7629" w:rsidP="001B1B33">
            <w:r w:rsidRPr="002502CD">
              <w:t>Комаричский</w:t>
            </w:r>
          </w:p>
        </w:tc>
        <w:tc>
          <w:tcPr>
            <w:tcW w:w="557" w:type="pct"/>
            <w:tcBorders>
              <w:top w:val="nil"/>
              <w:left w:val="single" w:sz="8" w:space="0" w:color="auto"/>
              <w:bottom w:val="single" w:sz="4" w:space="0" w:color="auto"/>
              <w:right w:val="single" w:sz="4" w:space="0" w:color="auto"/>
            </w:tcBorders>
            <w:shd w:val="clear" w:color="auto" w:fill="auto"/>
            <w:noWrap/>
            <w:vAlign w:val="center"/>
          </w:tcPr>
          <w:p w:rsidR="00AA7629" w:rsidRPr="00AA7629" w:rsidRDefault="00AA7629" w:rsidP="00AA7629">
            <w:pPr>
              <w:jc w:val="center"/>
            </w:pPr>
          </w:p>
        </w:tc>
        <w:tc>
          <w:tcPr>
            <w:tcW w:w="557" w:type="pct"/>
            <w:tcBorders>
              <w:top w:val="nil"/>
              <w:left w:val="nil"/>
              <w:bottom w:val="single" w:sz="4" w:space="0" w:color="auto"/>
              <w:right w:val="single" w:sz="4" w:space="0" w:color="auto"/>
            </w:tcBorders>
            <w:shd w:val="clear" w:color="auto" w:fill="auto"/>
            <w:noWrap/>
            <w:vAlign w:val="center"/>
          </w:tcPr>
          <w:p w:rsidR="00AA7629" w:rsidRPr="00AA7629" w:rsidRDefault="00AA7629" w:rsidP="00AA7629">
            <w:pPr>
              <w:jc w:val="center"/>
            </w:pPr>
          </w:p>
        </w:tc>
        <w:tc>
          <w:tcPr>
            <w:tcW w:w="558" w:type="pct"/>
            <w:tcBorders>
              <w:top w:val="nil"/>
              <w:left w:val="nil"/>
              <w:bottom w:val="single" w:sz="4" w:space="0" w:color="auto"/>
              <w:right w:val="single" w:sz="4" w:space="0" w:color="auto"/>
            </w:tcBorders>
            <w:shd w:val="clear" w:color="auto" w:fill="auto"/>
            <w:noWrap/>
            <w:vAlign w:val="center"/>
          </w:tcPr>
          <w:p w:rsidR="00AA7629" w:rsidRPr="00AA7629" w:rsidRDefault="00AA7629" w:rsidP="00AA7629">
            <w:pPr>
              <w:jc w:val="center"/>
            </w:pPr>
          </w:p>
        </w:tc>
        <w:tc>
          <w:tcPr>
            <w:tcW w:w="557" w:type="pct"/>
            <w:tcBorders>
              <w:top w:val="nil"/>
              <w:left w:val="nil"/>
              <w:bottom w:val="single" w:sz="4" w:space="0" w:color="auto"/>
              <w:right w:val="single" w:sz="8" w:space="0" w:color="auto"/>
            </w:tcBorders>
            <w:shd w:val="clear" w:color="auto" w:fill="auto"/>
            <w:noWrap/>
            <w:vAlign w:val="center"/>
          </w:tcPr>
          <w:p w:rsidR="00AA7629" w:rsidRPr="00AA7629" w:rsidRDefault="00AA7629" w:rsidP="00AA7629">
            <w:pPr>
              <w:jc w:val="center"/>
            </w:pPr>
            <w:r w:rsidRPr="00AA7629">
              <w:t>77736</w:t>
            </w:r>
          </w:p>
        </w:tc>
        <w:tc>
          <w:tcPr>
            <w:tcW w:w="667" w:type="pct"/>
            <w:tcBorders>
              <w:top w:val="nil"/>
              <w:left w:val="single" w:sz="4" w:space="0" w:color="auto"/>
              <w:bottom w:val="single" w:sz="4" w:space="0" w:color="auto"/>
              <w:right w:val="single" w:sz="4" w:space="0" w:color="auto"/>
            </w:tcBorders>
            <w:shd w:val="clear" w:color="auto" w:fill="auto"/>
            <w:noWrap/>
            <w:vAlign w:val="center"/>
          </w:tcPr>
          <w:p w:rsidR="00AA7629" w:rsidRPr="00AA7629" w:rsidRDefault="00AA7629" w:rsidP="00AA7629">
            <w:pPr>
              <w:jc w:val="center"/>
            </w:pPr>
            <w:r w:rsidRPr="00AA7629">
              <w:t>77 736</w:t>
            </w:r>
          </w:p>
        </w:tc>
      </w:tr>
      <w:tr w:rsidR="00AA7629" w:rsidRPr="002502CD">
        <w:trPr>
          <w:trHeight w:val="255"/>
        </w:trPr>
        <w:tc>
          <w:tcPr>
            <w:tcW w:w="941" w:type="pct"/>
            <w:tcBorders>
              <w:top w:val="nil"/>
              <w:left w:val="single" w:sz="8" w:space="0" w:color="auto"/>
              <w:bottom w:val="single" w:sz="4" w:space="0" w:color="auto"/>
              <w:right w:val="nil"/>
            </w:tcBorders>
            <w:shd w:val="clear" w:color="auto" w:fill="auto"/>
            <w:noWrap/>
            <w:vAlign w:val="center"/>
          </w:tcPr>
          <w:p w:rsidR="00AA7629" w:rsidRPr="002502CD" w:rsidRDefault="00AA7629" w:rsidP="001B1B33">
            <w:pPr>
              <w:jc w:val="center"/>
            </w:pPr>
            <w:r w:rsidRPr="002502CD">
              <w:t>10</w:t>
            </w:r>
          </w:p>
        </w:tc>
        <w:tc>
          <w:tcPr>
            <w:tcW w:w="1162" w:type="pct"/>
            <w:tcBorders>
              <w:top w:val="nil"/>
              <w:left w:val="single" w:sz="8" w:space="0" w:color="auto"/>
              <w:bottom w:val="single" w:sz="4" w:space="0" w:color="auto"/>
              <w:right w:val="single" w:sz="4" w:space="0" w:color="auto"/>
            </w:tcBorders>
            <w:shd w:val="clear" w:color="auto" w:fill="auto"/>
            <w:noWrap/>
            <w:vAlign w:val="center"/>
          </w:tcPr>
          <w:p w:rsidR="00AA7629" w:rsidRPr="002502CD" w:rsidRDefault="00AA7629" w:rsidP="001B1B33">
            <w:r w:rsidRPr="002502CD">
              <w:t>Мглимский</w:t>
            </w:r>
          </w:p>
        </w:tc>
        <w:tc>
          <w:tcPr>
            <w:tcW w:w="557" w:type="pct"/>
            <w:tcBorders>
              <w:top w:val="nil"/>
              <w:left w:val="single" w:sz="8" w:space="0" w:color="auto"/>
              <w:bottom w:val="single" w:sz="4" w:space="0" w:color="auto"/>
              <w:right w:val="single" w:sz="4" w:space="0" w:color="auto"/>
            </w:tcBorders>
            <w:shd w:val="clear" w:color="auto" w:fill="auto"/>
            <w:noWrap/>
            <w:vAlign w:val="center"/>
          </w:tcPr>
          <w:p w:rsidR="00AA7629" w:rsidRPr="00AA7629" w:rsidRDefault="00AA7629" w:rsidP="00AA7629">
            <w:pPr>
              <w:jc w:val="center"/>
            </w:pPr>
            <w:r w:rsidRPr="00AA7629">
              <w:t>101829</w:t>
            </w:r>
          </w:p>
        </w:tc>
        <w:tc>
          <w:tcPr>
            <w:tcW w:w="557" w:type="pct"/>
            <w:tcBorders>
              <w:top w:val="nil"/>
              <w:left w:val="nil"/>
              <w:bottom w:val="single" w:sz="4" w:space="0" w:color="auto"/>
              <w:right w:val="single" w:sz="4" w:space="0" w:color="auto"/>
            </w:tcBorders>
            <w:shd w:val="clear" w:color="auto" w:fill="auto"/>
            <w:noWrap/>
            <w:vAlign w:val="center"/>
          </w:tcPr>
          <w:p w:rsidR="00AA7629" w:rsidRPr="00AA7629" w:rsidRDefault="00AA7629" w:rsidP="00AA7629">
            <w:pPr>
              <w:jc w:val="center"/>
            </w:pPr>
          </w:p>
        </w:tc>
        <w:tc>
          <w:tcPr>
            <w:tcW w:w="558" w:type="pct"/>
            <w:tcBorders>
              <w:top w:val="nil"/>
              <w:left w:val="nil"/>
              <w:bottom w:val="single" w:sz="4" w:space="0" w:color="auto"/>
              <w:right w:val="single" w:sz="4" w:space="0" w:color="auto"/>
            </w:tcBorders>
            <w:shd w:val="clear" w:color="auto" w:fill="auto"/>
            <w:noWrap/>
            <w:vAlign w:val="center"/>
          </w:tcPr>
          <w:p w:rsidR="00AA7629" w:rsidRPr="00AA7629" w:rsidRDefault="00AA7629" w:rsidP="00AA7629">
            <w:pPr>
              <w:jc w:val="center"/>
            </w:pPr>
          </w:p>
        </w:tc>
        <w:tc>
          <w:tcPr>
            <w:tcW w:w="557" w:type="pct"/>
            <w:tcBorders>
              <w:top w:val="nil"/>
              <w:left w:val="nil"/>
              <w:bottom w:val="single" w:sz="4" w:space="0" w:color="auto"/>
              <w:right w:val="single" w:sz="8" w:space="0" w:color="auto"/>
            </w:tcBorders>
            <w:shd w:val="clear" w:color="auto" w:fill="auto"/>
            <w:noWrap/>
            <w:vAlign w:val="center"/>
          </w:tcPr>
          <w:p w:rsidR="00AA7629" w:rsidRPr="00AA7629" w:rsidRDefault="00AA7629" w:rsidP="00AA7629">
            <w:pPr>
              <w:jc w:val="center"/>
            </w:pPr>
          </w:p>
        </w:tc>
        <w:tc>
          <w:tcPr>
            <w:tcW w:w="667" w:type="pct"/>
            <w:tcBorders>
              <w:top w:val="nil"/>
              <w:left w:val="single" w:sz="4" w:space="0" w:color="auto"/>
              <w:bottom w:val="single" w:sz="4" w:space="0" w:color="auto"/>
              <w:right w:val="single" w:sz="4" w:space="0" w:color="auto"/>
            </w:tcBorders>
            <w:shd w:val="clear" w:color="auto" w:fill="auto"/>
            <w:noWrap/>
            <w:vAlign w:val="center"/>
          </w:tcPr>
          <w:p w:rsidR="00AA7629" w:rsidRPr="00AA7629" w:rsidRDefault="00AA7629" w:rsidP="00AA7629">
            <w:pPr>
              <w:jc w:val="center"/>
            </w:pPr>
            <w:r w:rsidRPr="00AA7629">
              <w:t>101 829</w:t>
            </w:r>
          </w:p>
        </w:tc>
      </w:tr>
      <w:tr w:rsidR="00AA7629" w:rsidRPr="002502CD">
        <w:trPr>
          <w:trHeight w:val="255"/>
        </w:trPr>
        <w:tc>
          <w:tcPr>
            <w:tcW w:w="941" w:type="pct"/>
            <w:tcBorders>
              <w:top w:val="nil"/>
              <w:left w:val="single" w:sz="8" w:space="0" w:color="auto"/>
              <w:bottom w:val="single" w:sz="4" w:space="0" w:color="auto"/>
              <w:right w:val="nil"/>
            </w:tcBorders>
            <w:shd w:val="clear" w:color="auto" w:fill="auto"/>
            <w:noWrap/>
            <w:vAlign w:val="center"/>
          </w:tcPr>
          <w:p w:rsidR="00AA7629" w:rsidRPr="002502CD" w:rsidRDefault="00AA7629" w:rsidP="001B1B33">
            <w:pPr>
              <w:jc w:val="center"/>
            </w:pPr>
            <w:r w:rsidRPr="002502CD">
              <w:t>11</w:t>
            </w:r>
          </w:p>
        </w:tc>
        <w:tc>
          <w:tcPr>
            <w:tcW w:w="1162" w:type="pct"/>
            <w:tcBorders>
              <w:top w:val="nil"/>
              <w:left w:val="single" w:sz="8" w:space="0" w:color="auto"/>
              <w:bottom w:val="single" w:sz="4" w:space="0" w:color="auto"/>
              <w:right w:val="single" w:sz="4" w:space="0" w:color="auto"/>
            </w:tcBorders>
            <w:shd w:val="clear" w:color="auto" w:fill="auto"/>
            <w:noWrap/>
            <w:vAlign w:val="center"/>
          </w:tcPr>
          <w:p w:rsidR="00AA7629" w:rsidRPr="002502CD" w:rsidRDefault="00AA7629" w:rsidP="001B1B33">
            <w:r w:rsidRPr="002502CD">
              <w:t>Новозыбковский</w:t>
            </w:r>
          </w:p>
        </w:tc>
        <w:tc>
          <w:tcPr>
            <w:tcW w:w="557" w:type="pct"/>
            <w:tcBorders>
              <w:top w:val="nil"/>
              <w:left w:val="single" w:sz="8" w:space="0" w:color="auto"/>
              <w:bottom w:val="single" w:sz="4" w:space="0" w:color="auto"/>
              <w:right w:val="single" w:sz="4" w:space="0" w:color="auto"/>
            </w:tcBorders>
            <w:shd w:val="clear" w:color="auto" w:fill="auto"/>
            <w:noWrap/>
            <w:vAlign w:val="center"/>
          </w:tcPr>
          <w:p w:rsidR="00AA7629" w:rsidRPr="00AA7629" w:rsidRDefault="00AA7629" w:rsidP="00AA7629">
            <w:pPr>
              <w:jc w:val="center"/>
            </w:pPr>
            <w:r w:rsidRPr="00AA7629">
              <w:t>216916</w:t>
            </w:r>
          </w:p>
        </w:tc>
        <w:tc>
          <w:tcPr>
            <w:tcW w:w="557" w:type="pct"/>
            <w:tcBorders>
              <w:top w:val="nil"/>
              <w:left w:val="nil"/>
              <w:bottom w:val="single" w:sz="4" w:space="0" w:color="auto"/>
              <w:right w:val="single" w:sz="4" w:space="0" w:color="auto"/>
            </w:tcBorders>
            <w:shd w:val="clear" w:color="auto" w:fill="auto"/>
            <w:noWrap/>
            <w:vAlign w:val="center"/>
          </w:tcPr>
          <w:p w:rsidR="00AA7629" w:rsidRPr="00AA7629" w:rsidRDefault="00AA7629" w:rsidP="00AA7629">
            <w:pPr>
              <w:jc w:val="center"/>
            </w:pPr>
          </w:p>
        </w:tc>
        <w:tc>
          <w:tcPr>
            <w:tcW w:w="558" w:type="pct"/>
            <w:tcBorders>
              <w:top w:val="nil"/>
              <w:left w:val="nil"/>
              <w:bottom w:val="single" w:sz="4" w:space="0" w:color="auto"/>
              <w:right w:val="single" w:sz="4" w:space="0" w:color="auto"/>
            </w:tcBorders>
            <w:shd w:val="clear" w:color="auto" w:fill="auto"/>
            <w:noWrap/>
            <w:vAlign w:val="center"/>
          </w:tcPr>
          <w:p w:rsidR="00AA7629" w:rsidRPr="00AA7629" w:rsidRDefault="00AA7629" w:rsidP="00AA7629">
            <w:pPr>
              <w:jc w:val="center"/>
            </w:pPr>
          </w:p>
        </w:tc>
        <w:tc>
          <w:tcPr>
            <w:tcW w:w="557" w:type="pct"/>
            <w:tcBorders>
              <w:top w:val="nil"/>
              <w:left w:val="nil"/>
              <w:bottom w:val="single" w:sz="4" w:space="0" w:color="auto"/>
              <w:right w:val="single" w:sz="8" w:space="0" w:color="auto"/>
            </w:tcBorders>
            <w:shd w:val="clear" w:color="auto" w:fill="auto"/>
            <w:noWrap/>
            <w:vAlign w:val="center"/>
          </w:tcPr>
          <w:p w:rsidR="00AA7629" w:rsidRPr="00AA7629" w:rsidRDefault="00AA7629" w:rsidP="00AA7629">
            <w:pPr>
              <w:jc w:val="center"/>
            </w:pPr>
          </w:p>
        </w:tc>
        <w:tc>
          <w:tcPr>
            <w:tcW w:w="667" w:type="pct"/>
            <w:tcBorders>
              <w:top w:val="nil"/>
              <w:left w:val="single" w:sz="4" w:space="0" w:color="auto"/>
              <w:bottom w:val="single" w:sz="4" w:space="0" w:color="auto"/>
              <w:right w:val="single" w:sz="4" w:space="0" w:color="auto"/>
            </w:tcBorders>
            <w:shd w:val="clear" w:color="auto" w:fill="auto"/>
            <w:noWrap/>
            <w:vAlign w:val="center"/>
          </w:tcPr>
          <w:p w:rsidR="00AA7629" w:rsidRPr="00AA7629" w:rsidRDefault="00AA7629" w:rsidP="00AA7629">
            <w:pPr>
              <w:jc w:val="center"/>
            </w:pPr>
            <w:r w:rsidRPr="00AA7629">
              <w:t>216 916</w:t>
            </w:r>
          </w:p>
        </w:tc>
      </w:tr>
      <w:tr w:rsidR="00AA7629" w:rsidRPr="002502CD">
        <w:trPr>
          <w:trHeight w:val="255"/>
        </w:trPr>
        <w:tc>
          <w:tcPr>
            <w:tcW w:w="941" w:type="pct"/>
            <w:tcBorders>
              <w:top w:val="nil"/>
              <w:left w:val="single" w:sz="8" w:space="0" w:color="auto"/>
              <w:bottom w:val="single" w:sz="4" w:space="0" w:color="auto"/>
              <w:right w:val="nil"/>
            </w:tcBorders>
            <w:shd w:val="clear" w:color="auto" w:fill="auto"/>
            <w:noWrap/>
            <w:vAlign w:val="center"/>
          </w:tcPr>
          <w:p w:rsidR="00AA7629" w:rsidRPr="002502CD" w:rsidRDefault="00AA7629" w:rsidP="001B1B33">
            <w:pPr>
              <w:jc w:val="center"/>
            </w:pPr>
            <w:r w:rsidRPr="002502CD">
              <w:t>12</w:t>
            </w:r>
          </w:p>
        </w:tc>
        <w:tc>
          <w:tcPr>
            <w:tcW w:w="1162" w:type="pct"/>
            <w:tcBorders>
              <w:top w:val="nil"/>
              <w:left w:val="single" w:sz="8" w:space="0" w:color="auto"/>
              <w:bottom w:val="single" w:sz="4" w:space="0" w:color="auto"/>
              <w:right w:val="single" w:sz="4" w:space="0" w:color="auto"/>
            </w:tcBorders>
            <w:shd w:val="clear" w:color="auto" w:fill="auto"/>
            <w:noWrap/>
            <w:vAlign w:val="center"/>
          </w:tcPr>
          <w:p w:rsidR="00AA7629" w:rsidRPr="002502CD" w:rsidRDefault="00AA7629" w:rsidP="001B1B33">
            <w:r w:rsidRPr="002502CD">
              <w:t>Почепский</w:t>
            </w:r>
          </w:p>
        </w:tc>
        <w:tc>
          <w:tcPr>
            <w:tcW w:w="557" w:type="pct"/>
            <w:tcBorders>
              <w:top w:val="nil"/>
              <w:left w:val="single" w:sz="8" w:space="0" w:color="auto"/>
              <w:bottom w:val="single" w:sz="4" w:space="0" w:color="auto"/>
              <w:right w:val="single" w:sz="4" w:space="0" w:color="auto"/>
            </w:tcBorders>
            <w:shd w:val="clear" w:color="auto" w:fill="auto"/>
            <w:noWrap/>
            <w:vAlign w:val="center"/>
          </w:tcPr>
          <w:p w:rsidR="00AA7629" w:rsidRPr="00AA7629" w:rsidRDefault="00AA7629" w:rsidP="00AA7629">
            <w:pPr>
              <w:jc w:val="center"/>
            </w:pPr>
          </w:p>
        </w:tc>
        <w:tc>
          <w:tcPr>
            <w:tcW w:w="557" w:type="pct"/>
            <w:tcBorders>
              <w:top w:val="nil"/>
              <w:left w:val="nil"/>
              <w:bottom w:val="single" w:sz="4" w:space="0" w:color="auto"/>
              <w:right w:val="single" w:sz="4" w:space="0" w:color="auto"/>
            </w:tcBorders>
            <w:shd w:val="clear" w:color="auto" w:fill="auto"/>
            <w:noWrap/>
            <w:vAlign w:val="center"/>
          </w:tcPr>
          <w:p w:rsidR="00AA7629" w:rsidRPr="00AA7629" w:rsidRDefault="00AA7629" w:rsidP="00AA7629">
            <w:pPr>
              <w:jc w:val="center"/>
            </w:pPr>
          </w:p>
        </w:tc>
        <w:tc>
          <w:tcPr>
            <w:tcW w:w="558" w:type="pct"/>
            <w:tcBorders>
              <w:top w:val="nil"/>
              <w:left w:val="nil"/>
              <w:bottom w:val="single" w:sz="4" w:space="0" w:color="auto"/>
              <w:right w:val="single" w:sz="4" w:space="0" w:color="auto"/>
            </w:tcBorders>
            <w:shd w:val="clear" w:color="auto" w:fill="auto"/>
            <w:noWrap/>
            <w:vAlign w:val="center"/>
          </w:tcPr>
          <w:p w:rsidR="00AA7629" w:rsidRPr="00AA7629" w:rsidRDefault="00AA7629" w:rsidP="00AA7629">
            <w:pPr>
              <w:jc w:val="center"/>
            </w:pPr>
            <w:r w:rsidRPr="00AA7629">
              <w:t>386631</w:t>
            </w:r>
          </w:p>
        </w:tc>
        <w:tc>
          <w:tcPr>
            <w:tcW w:w="557" w:type="pct"/>
            <w:tcBorders>
              <w:top w:val="nil"/>
              <w:left w:val="nil"/>
              <w:bottom w:val="single" w:sz="4" w:space="0" w:color="auto"/>
              <w:right w:val="single" w:sz="8" w:space="0" w:color="auto"/>
            </w:tcBorders>
            <w:shd w:val="clear" w:color="auto" w:fill="auto"/>
            <w:noWrap/>
            <w:vAlign w:val="center"/>
          </w:tcPr>
          <w:p w:rsidR="00AA7629" w:rsidRPr="00AA7629" w:rsidRDefault="00AA7629" w:rsidP="00AA7629">
            <w:pPr>
              <w:jc w:val="center"/>
            </w:pPr>
          </w:p>
        </w:tc>
        <w:tc>
          <w:tcPr>
            <w:tcW w:w="667" w:type="pct"/>
            <w:tcBorders>
              <w:top w:val="nil"/>
              <w:left w:val="single" w:sz="4" w:space="0" w:color="auto"/>
              <w:bottom w:val="single" w:sz="4" w:space="0" w:color="auto"/>
              <w:right w:val="single" w:sz="4" w:space="0" w:color="auto"/>
            </w:tcBorders>
            <w:shd w:val="clear" w:color="auto" w:fill="auto"/>
            <w:noWrap/>
            <w:vAlign w:val="center"/>
          </w:tcPr>
          <w:p w:rsidR="00AA7629" w:rsidRPr="00AA7629" w:rsidRDefault="00AA7629" w:rsidP="00AA7629">
            <w:pPr>
              <w:jc w:val="center"/>
            </w:pPr>
            <w:r w:rsidRPr="00AA7629">
              <w:t>386 631</w:t>
            </w:r>
          </w:p>
        </w:tc>
      </w:tr>
      <w:tr w:rsidR="00AA7629" w:rsidRPr="002502CD">
        <w:trPr>
          <w:trHeight w:val="255"/>
        </w:trPr>
        <w:tc>
          <w:tcPr>
            <w:tcW w:w="941" w:type="pct"/>
            <w:tcBorders>
              <w:top w:val="nil"/>
              <w:left w:val="single" w:sz="8" w:space="0" w:color="auto"/>
              <w:bottom w:val="single" w:sz="4" w:space="0" w:color="auto"/>
              <w:right w:val="nil"/>
            </w:tcBorders>
            <w:shd w:val="clear" w:color="auto" w:fill="auto"/>
            <w:noWrap/>
            <w:vAlign w:val="center"/>
          </w:tcPr>
          <w:p w:rsidR="00AA7629" w:rsidRPr="002502CD" w:rsidRDefault="00AA7629" w:rsidP="001B1B33">
            <w:pPr>
              <w:jc w:val="center"/>
            </w:pPr>
            <w:r w:rsidRPr="002502CD">
              <w:t>13</w:t>
            </w:r>
          </w:p>
        </w:tc>
        <w:tc>
          <w:tcPr>
            <w:tcW w:w="1162" w:type="pct"/>
            <w:tcBorders>
              <w:top w:val="nil"/>
              <w:left w:val="single" w:sz="8" w:space="0" w:color="auto"/>
              <w:bottom w:val="single" w:sz="4" w:space="0" w:color="auto"/>
              <w:right w:val="single" w:sz="4" w:space="0" w:color="auto"/>
            </w:tcBorders>
            <w:shd w:val="clear" w:color="auto" w:fill="auto"/>
            <w:noWrap/>
            <w:vAlign w:val="center"/>
          </w:tcPr>
          <w:p w:rsidR="00AA7629" w:rsidRPr="002502CD" w:rsidRDefault="00AA7629" w:rsidP="001B1B33">
            <w:r w:rsidRPr="002502CD">
              <w:t>Рогнединский</w:t>
            </w:r>
          </w:p>
        </w:tc>
        <w:tc>
          <w:tcPr>
            <w:tcW w:w="557" w:type="pct"/>
            <w:tcBorders>
              <w:top w:val="nil"/>
              <w:left w:val="single" w:sz="8" w:space="0" w:color="auto"/>
              <w:bottom w:val="single" w:sz="4" w:space="0" w:color="auto"/>
              <w:right w:val="single" w:sz="4" w:space="0" w:color="auto"/>
            </w:tcBorders>
            <w:shd w:val="clear" w:color="auto" w:fill="auto"/>
            <w:noWrap/>
            <w:vAlign w:val="center"/>
          </w:tcPr>
          <w:p w:rsidR="00AA7629" w:rsidRPr="00AA7629" w:rsidRDefault="00AA7629" w:rsidP="00AA7629">
            <w:pPr>
              <w:jc w:val="center"/>
            </w:pPr>
          </w:p>
        </w:tc>
        <w:tc>
          <w:tcPr>
            <w:tcW w:w="557" w:type="pct"/>
            <w:tcBorders>
              <w:top w:val="nil"/>
              <w:left w:val="nil"/>
              <w:bottom w:val="single" w:sz="4" w:space="0" w:color="auto"/>
              <w:right w:val="single" w:sz="4" w:space="0" w:color="auto"/>
            </w:tcBorders>
            <w:shd w:val="clear" w:color="auto" w:fill="auto"/>
            <w:noWrap/>
            <w:vAlign w:val="center"/>
          </w:tcPr>
          <w:p w:rsidR="00AA7629" w:rsidRPr="00AA7629" w:rsidRDefault="00AA7629" w:rsidP="00AA7629">
            <w:pPr>
              <w:jc w:val="center"/>
            </w:pPr>
            <w:r w:rsidRPr="00AA7629">
              <w:t>94177</w:t>
            </w:r>
          </w:p>
        </w:tc>
        <w:tc>
          <w:tcPr>
            <w:tcW w:w="558" w:type="pct"/>
            <w:tcBorders>
              <w:top w:val="nil"/>
              <w:left w:val="nil"/>
              <w:bottom w:val="single" w:sz="4" w:space="0" w:color="auto"/>
              <w:right w:val="single" w:sz="4" w:space="0" w:color="auto"/>
            </w:tcBorders>
            <w:shd w:val="clear" w:color="auto" w:fill="auto"/>
            <w:noWrap/>
            <w:vAlign w:val="center"/>
          </w:tcPr>
          <w:p w:rsidR="00AA7629" w:rsidRPr="00AA7629" w:rsidRDefault="00AA7629" w:rsidP="00AA7629">
            <w:pPr>
              <w:jc w:val="center"/>
            </w:pPr>
          </w:p>
        </w:tc>
        <w:tc>
          <w:tcPr>
            <w:tcW w:w="557" w:type="pct"/>
            <w:tcBorders>
              <w:top w:val="nil"/>
              <w:left w:val="nil"/>
              <w:bottom w:val="single" w:sz="4" w:space="0" w:color="auto"/>
              <w:right w:val="single" w:sz="8" w:space="0" w:color="auto"/>
            </w:tcBorders>
            <w:shd w:val="clear" w:color="auto" w:fill="auto"/>
            <w:noWrap/>
            <w:vAlign w:val="center"/>
          </w:tcPr>
          <w:p w:rsidR="00AA7629" w:rsidRPr="00AA7629" w:rsidRDefault="00AA7629" w:rsidP="00AA7629">
            <w:pPr>
              <w:jc w:val="center"/>
            </w:pPr>
          </w:p>
        </w:tc>
        <w:tc>
          <w:tcPr>
            <w:tcW w:w="667" w:type="pct"/>
            <w:tcBorders>
              <w:top w:val="nil"/>
              <w:left w:val="single" w:sz="4" w:space="0" w:color="auto"/>
              <w:bottom w:val="single" w:sz="4" w:space="0" w:color="auto"/>
              <w:right w:val="single" w:sz="4" w:space="0" w:color="auto"/>
            </w:tcBorders>
            <w:shd w:val="clear" w:color="auto" w:fill="auto"/>
            <w:noWrap/>
            <w:vAlign w:val="center"/>
          </w:tcPr>
          <w:p w:rsidR="00AA7629" w:rsidRPr="00AA7629" w:rsidRDefault="00AA7629" w:rsidP="00AA7629">
            <w:pPr>
              <w:jc w:val="center"/>
            </w:pPr>
            <w:r w:rsidRPr="00AA7629">
              <w:t>94 177</w:t>
            </w:r>
          </w:p>
        </w:tc>
      </w:tr>
      <w:tr w:rsidR="00AA7629" w:rsidRPr="002502CD">
        <w:trPr>
          <w:trHeight w:val="255"/>
        </w:trPr>
        <w:tc>
          <w:tcPr>
            <w:tcW w:w="941" w:type="pct"/>
            <w:tcBorders>
              <w:top w:val="nil"/>
              <w:left w:val="single" w:sz="8" w:space="0" w:color="auto"/>
              <w:bottom w:val="single" w:sz="4" w:space="0" w:color="auto"/>
              <w:right w:val="nil"/>
            </w:tcBorders>
            <w:shd w:val="clear" w:color="auto" w:fill="auto"/>
            <w:noWrap/>
            <w:vAlign w:val="center"/>
          </w:tcPr>
          <w:p w:rsidR="00AA7629" w:rsidRPr="002502CD" w:rsidRDefault="00AA7629" w:rsidP="001B1B33">
            <w:pPr>
              <w:jc w:val="center"/>
            </w:pPr>
            <w:r w:rsidRPr="002502CD">
              <w:t>14</w:t>
            </w:r>
          </w:p>
        </w:tc>
        <w:tc>
          <w:tcPr>
            <w:tcW w:w="1162" w:type="pct"/>
            <w:tcBorders>
              <w:top w:val="nil"/>
              <w:left w:val="single" w:sz="8" w:space="0" w:color="auto"/>
              <w:bottom w:val="single" w:sz="4" w:space="0" w:color="auto"/>
              <w:right w:val="single" w:sz="4" w:space="0" w:color="auto"/>
            </w:tcBorders>
            <w:shd w:val="clear" w:color="auto" w:fill="auto"/>
            <w:noWrap/>
            <w:vAlign w:val="center"/>
          </w:tcPr>
          <w:p w:rsidR="00AA7629" w:rsidRPr="002502CD" w:rsidRDefault="00AA7629" w:rsidP="001B1B33">
            <w:r w:rsidRPr="002502CD">
              <w:t>Севский</w:t>
            </w:r>
          </w:p>
        </w:tc>
        <w:tc>
          <w:tcPr>
            <w:tcW w:w="557" w:type="pct"/>
            <w:tcBorders>
              <w:top w:val="nil"/>
              <w:left w:val="single" w:sz="8" w:space="0" w:color="auto"/>
              <w:bottom w:val="single" w:sz="4" w:space="0" w:color="auto"/>
              <w:right w:val="single" w:sz="4" w:space="0" w:color="auto"/>
            </w:tcBorders>
            <w:shd w:val="clear" w:color="auto" w:fill="auto"/>
            <w:noWrap/>
            <w:vAlign w:val="center"/>
          </w:tcPr>
          <w:p w:rsidR="00AA7629" w:rsidRPr="00AA7629" w:rsidRDefault="00AA7629" w:rsidP="00AA7629">
            <w:pPr>
              <w:jc w:val="center"/>
            </w:pPr>
          </w:p>
        </w:tc>
        <w:tc>
          <w:tcPr>
            <w:tcW w:w="557" w:type="pct"/>
            <w:tcBorders>
              <w:top w:val="nil"/>
              <w:left w:val="nil"/>
              <w:bottom w:val="single" w:sz="4" w:space="0" w:color="auto"/>
              <w:right w:val="single" w:sz="4" w:space="0" w:color="auto"/>
            </w:tcBorders>
            <w:shd w:val="clear" w:color="auto" w:fill="auto"/>
            <w:noWrap/>
            <w:vAlign w:val="center"/>
          </w:tcPr>
          <w:p w:rsidR="00AA7629" w:rsidRPr="00AA7629" w:rsidRDefault="00AA7629" w:rsidP="00AA7629">
            <w:pPr>
              <w:jc w:val="center"/>
            </w:pPr>
          </w:p>
        </w:tc>
        <w:tc>
          <w:tcPr>
            <w:tcW w:w="558" w:type="pct"/>
            <w:tcBorders>
              <w:top w:val="nil"/>
              <w:left w:val="nil"/>
              <w:bottom w:val="single" w:sz="4" w:space="0" w:color="auto"/>
              <w:right w:val="single" w:sz="4" w:space="0" w:color="auto"/>
            </w:tcBorders>
            <w:shd w:val="clear" w:color="auto" w:fill="auto"/>
            <w:noWrap/>
            <w:vAlign w:val="center"/>
          </w:tcPr>
          <w:p w:rsidR="00AA7629" w:rsidRPr="00AA7629" w:rsidRDefault="00AA7629" w:rsidP="00AA7629">
            <w:pPr>
              <w:jc w:val="center"/>
            </w:pPr>
          </w:p>
        </w:tc>
        <w:tc>
          <w:tcPr>
            <w:tcW w:w="557" w:type="pct"/>
            <w:tcBorders>
              <w:top w:val="nil"/>
              <w:left w:val="nil"/>
              <w:bottom w:val="single" w:sz="4" w:space="0" w:color="auto"/>
              <w:right w:val="single" w:sz="8" w:space="0" w:color="auto"/>
            </w:tcBorders>
            <w:shd w:val="clear" w:color="auto" w:fill="auto"/>
            <w:noWrap/>
            <w:vAlign w:val="center"/>
          </w:tcPr>
          <w:p w:rsidR="00AA7629" w:rsidRPr="00AA7629" w:rsidRDefault="00AA7629" w:rsidP="00AA7629">
            <w:pPr>
              <w:jc w:val="center"/>
            </w:pPr>
            <w:r w:rsidRPr="00AA7629">
              <w:t>109480</w:t>
            </w:r>
          </w:p>
        </w:tc>
        <w:tc>
          <w:tcPr>
            <w:tcW w:w="667" w:type="pct"/>
            <w:tcBorders>
              <w:top w:val="nil"/>
              <w:left w:val="single" w:sz="4" w:space="0" w:color="auto"/>
              <w:bottom w:val="single" w:sz="4" w:space="0" w:color="auto"/>
              <w:right w:val="single" w:sz="4" w:space="0" w:color="auto"/>
            </w:tcBorders>
            <w:shd w:val="clear" w:color="auto" w:fill="auto"/>
            <w:noWrap/>
            <w:vAlign w:val="center"/>
          </w:tcPr>
          <w:p w:rsidR="00AA7629" w:rsidRPr="00AA7629" w:rsidRDefault="00AA7629" w:rsidP="00AA7629">
            <w:pPr>
              <w:jc w:val="center"/>
            </w:pPr>
            <w:r w:rsidRPr="00AA7629">
              <w:t>109 480</w:t>
            </w:r>
          </w:p>
        </w:tc>
      </w:tr>
      <w:tr w:rsidR="00AA7629" w:rsidRPr="002502CD">
        <w:trPr>
          <w:trHeight w:val="255"/>
        </w:trPr>
        <w:tc>
          <w:tcPr>
            <w:tcW w:w="941" w:type="pct"/>
            <w:tcBorders>
              <w:top w:val="nil"/>
              <w:left w:val="single" w:sz="8" w:space="0" w:color="auto"/>
              <w:bottom w:val="single" w:sz="4" w:space="0" w:color="auto"/>
              <w:right w:val="nil"/>
            </w:tcBorders>
            <w:shd w:val="clear" w:color="auto" w:fill="auto"/>
            <w:noWrap/>
            <w:vAlign w:val="center"/>
          </w:tcPr>
          <w:p w:rsidR="00AA7629" w:rsidRPr="002502CD" w:rsidRDefault="00AA7629" w:rsidP="001B1B33">
            <w:pPr>
              <w:jc w:val="center"/>
            </w:pPr>
            <w:r w:rsidRPr="002502CD">
              <w:t>15</w:t>
            </w:r>
          </w:p>
        </w:tc>
        <w:tc>
          <w:tcPr>
            <w:tcW w:w="1162" w:type="pct"/>
            <w:tcBorders>
              <w:top w:val="nil"/>
              <w:left w:val="single" w:sz="8" w:space="0" w:color="auto"/>
              <w:bottom w:val="single" w:sz="4" w:space="0" w:color="auto"/>
              <w:right w:val="single" w:sz="4" w:space="0" w:color="auto"/>
            </w:tcBorders>
            <w:shd w:val="clear" w:color="auto" w:fill="auto"/>
            <w:noWrap/>
            <w:vAlign w:val="center"/>
          </w:tcPr>
          <w:p w:rsidR="00AA7629" w:rsidRPr="002502CD" w:rsidRDefault="00AA7629" w:rsidP="001B1B33">
            <w:r w:rsidRPr="002502CD">
              <w:t>Суземский</w:t>
            </w:r>
          </w:p>
        </w:tc>
        <w:tc>
          <w:tcPr>
            <w:tcW w:w="557" w:type="pct"/>
            <w:tcBorders>
              <w:top w:val="nil"/>
              <w:left w:val="single" w:sz="8" w:space="0" w:color="auto"/>
              <w:bottom w:val="single" w:sz="4" w:space="0" w:color="auto"/>
              <w:right w:val="single" w:sz="4" w:space="0" w:color="auto"/>
            </w:tcBorders>
            <w:shd w:val="clear" w:color="auto" w:fill="auto"/>
            <w:noWrap/>
            <w:vAlign w:val="center"/>
          </w:tcPr>
          <w:p w:rsidR="00AA7629" w:rsidRPr="00AA7629" w:rsidRDefault="00AA7629" w:rsidP="00AA7629">
            <w:pPr>
              <w:jc w:val="center"/>
            </w:pPr>
          </w:p>
        </w:tc>
        <w:tc>
          <w:tcPr>
            <w:tcW w:w="557" w:type="pct"/>
            <w:tcBorders>
              <w:top w:val="nil"/>
              <w:left w:val="nil"/>
              <w:bottom w:val="single" w:sz="4" w:space="0" w:color="auto"/>
              <w:right w:val="single" w:sz="4" w:space="0" w:color="auto"/>
            </w:tcBorders>
            <w:shd w:val="clear" w:color="auto" w:fill="auto"/>
            <w:noWrap/>
            <w:vAlign w:val="center"/>
          </w:tcPr>
          <w:p w:rsidR="00AA7629" w:rsidRPr="00AA7629" w:rsidRDefault="00AA7629" w:rsidP="00AA7629">
            <w:pPr>
              <w:jc w:val="center"/>
            </w:pPr>
          </w:p>
        </w:tc>
        <w:tc>
          <w:tcPr>
            <w:tcW w:w="558" w:type="pct"/>
            <w:tcBorders>
              <w:top w:val="nil"/>
              <w:left w:val="nil"/>
              <w:bottom w:val="single" w:sz="4" w:space="0" w:color="auto"/>
              <w:right w:val="single" w:sz="4" w:space="0" w:color="auto"/>
            </w:tcBorders>
            <w:shd w:val="clear" w:color="auto" w:fill="auto"/>
            <w:noWrap/>
            <w:vAlign w:val="center"/>
          </w:tcPr>
          <w:p w:rsidR="00AA7629" w:rsidRPr="00AA7629" w:rsidRDefault="00AA7629" w:rsidP="00AA7629">
            <w:pPr>
              <w:jc w:val="center"/>
            </w:pPr>
          </w:p>
        </w:tc>
        <w:tc>
          <w:tcPr>
            <w:tcW w:w="557" w:type="pct"/>
            <w:tcBorders>
              <w:top w:val="nil"/>
              <w:left w:val="nil"/>
              <w:bottom w:val="single" w:sz="4" w:space="0" w:color="auto"/>
              <w:right w:val="single" w:sz="8" w:space="0" w:color="auto"/>
            </w:tcBorders>
            <w:shd w:val="clear" w:color="auto" w:fill="auto"/>
            <w:noWrap/>
            <w:vAlign w:val="center"/>
          </w:tcPr>
          <w:p w:rsidR="00AA7629" w:rsidRPr="00AA7629" w:rsidRDefault="00AA7629" w:rsidP="00AA7629">
            <w:pPr>
              <w:jc w:val="center"/>
            </w:pPr>
            <w:r w:rsidRPr="00AA7629">
              <w:t>205443</w:t>
            </w:r>
          </w:p>
        </w:tc>
        <w:tc>
          <w:tcPr>
            <w:tcW w:w="667" w:type="pct"/>
            <w:tcBorders>
              <w:top w:val="nil"/>
              <w:left w:val="single" w:sz="4" w:space="0" w:color="auto"/>
              <w:bottom w:val="single" w:sz="4" w:space="0" w:color="auto"/>
              <w:right w:val="single" w:sz="4" w:space="0" w:color="auto"/>
            </w:tcBorders>
            <w:shd w:val="clear" w:color="auto" w:fill="auto"/>
            <w:noWrap/>
            <w:vAlign w:val="center"/>
          </w:tcPr>
          <w:p w:rsidR="00AA7629" w:rsidRPr="00AA7629" w:rsidRDefault="00AA7629" w:rsidP="00AA7629">
            <w:pPr>
              <w:jc w:val="center"/>
            </w:pPr>
            <w:r w:rsidRPr="00AA7629">
              <w:t>205 443</w:t>
            </w:r>
          </w:p>
        </w:tc>
      </w:tr>
      <w:tr w:rsidR="00AA7629" w:rsidRPr="002502CD">
        <w:trPr>
          <w:trHeight w:val="255"/>
        </w:trPr>
        <w:tc>
          <w:tcPr>
            <w:tcW w:w="941" w:type="pct"/>
            <w:tcBorders>
              <w:top w:val="nil"/>
              <w:left w:val="single" w:sz="8" w:space="0" w:color="auto"/>
              <w:bottom w:val="single" w:sz="4" w:space="0" w:color="auto"/>
              <w:right w:val="nil"/>
            </w:tcBorders>
            <w:shd w:val="clear" w:color="auto" w:fill="auto"/>
            <w:noWrap/>
            <w:vAlign w:val="center"/>
          </w:tcPr>
          <w:p w:rsidR="00AA7629" w:rsidRPr="002502CD" w:rsidRDefault="00AA7629" w:rsidP="001B1B33">
            <w:pPr>
              <w:jc w:val="center"/>
            </w:pPr>
            <w:r w:rsidRPr="002502CD">
              <w:t>16</w:t>
            </w:r>
          </w:p>
        </w:tc>
        <w:tc>
          <w:tcPr>
            <w:tcW w:w="1162" w:type="pct"/>
            <w:tcBorders>
              <w:top w:val="nil"/>
              <w:left w:val="single" w:sz="8" w:space="0" w:color="auto"/>
              <w:bottom w:val="single" w:sz="4" w:space="0" w:color="auto"/>
              <w:right w:val="single" w:sz="4" w:space="0" w:color="auto"/>
            </w:tcBorders>
            <w:shd w:val="clear" w:color="auto" w:fill="auto"/>
            <w:noWrap/>
            <w:vAlign w:val="center"/>
          </w:tcPr>
          <w:p w:rsidR="00AA7629" w:rsidRPr="002502CD" w:rsidRDefault="00AA7629" w:rsidP="001B1B33">
            <w:r w:rsidRPr="002502CD">
              <w:t>Суражский</w:t>
            </w:r>
          </w:p>
        </w:tc>
        <w:tc>
          <w:tcPr>
            <w:tcW w:w="557" w:type="pct"/>
            <w:tcBorders>
              <w:top w:val="nil"/>
              <w:left w:val="single" w:sz="8" w:space="0" w:color="auto"/>
              <w:bottom w:val="single" w:sz="4" w:space="0" w:color="auto"/>
              <w:right w:val="single" w:sz="4" w:space="0" w:color="auto"/>
            </w:tcBorders>
            <w:shd w:val="clear" w:color="auto" w:fill="auto"/>
            <w:noWrap/>
            <w:vAlign w:val="center"/>
          </w:tcPr>
          <w:p w:rsidR="00AA7629" w:rsidRPr="00AA7629" w:rsidRDefault="00AA7629" w:rsidP="00AA7629">
            <w:pPr>
              <w:jc w:val="center"/>
            </w:pPr>
            <w:r w:rsidRPr="00AA7629">
              <w:t>76577</w:t>
            </w:r>
          </w:p>
        </w:tc>
        <w:tc>
          <w:tcPr>
            <w:tcW w:w="557" w:type="pct"/>
            <w:tcBorders>
              <w:top w:val="nil"/>
              <w:left w:val="nil"/>
              <w:bottom w:val="single" w:sz="4" w:space="0" w:color="auto"/>
              <w:right w:val="single" w:sz="4" w:space="0" w:color="auto"/>
            </w:tcBorders>
            <w:shd w:val="clear" w:color="auto" w:fill="auto"/>
            <w:noWrap/>
            <w:vAlign w:val="center"/>
          </w:tcPr>
          <w:p w:rsidR="00AA7629" w:rsidRPr="00AA7629" w:rsidRDefault="00AA7629" w:rsidP="00AA7629">
            <w:pPr>
              <w:jc w:val="center"/>
            </w:pPr>
          </w:p>
        </w:tc>
        <w:tc>
          <w:tcPr>
            <w:tcW w:w="558" w:type="pct"/>
            <w:tcBorders>
              <w:top w:val="nil"/>
              <w:left w:val="nil"/>
              <w:bottom w:val="single" w:sz="4" w:space="0" w:color="auto"/>
              <w:right w:val="single" w:sz="4" w:space="0" w:color="auto"/>
            </w:tcBorders>
            <w:shd w:val="clear" w:color="auto" w:fill="auto"/>
            <w:noWrap/>
            <w:vAlign w:val="center"/>
          </w:tcPr>
          <w:p w:rsidR="00AA7629" w:rsidRPr="00AA7629" w:rsidRDefault="00AA7629" w:rsidP="00AA7629">
            <w:pPr>
              <w:jc w:val="center"/>
            </w:pPr>
          </w:p>
        </w:tc>
        <w:tc>
          <w:tcPr>
            <w:tcW w:w="557" w:type="pct"/>
            <w:tcBorders>
              <w:top w:val="nil"/>
              <w:left w:val="nil"/>
              <w:bottom w:val="single" w:sz="4" w:space="0" w:color="auto"/>
              <w:right w:val="single" w:sz="8" w:space="0" w:color="auto"/>
            </w:tcBorders>
            <w:shd w:val="clear" w:color="auto" w:fill="auto"/>
            <w:noWrap/>
            <w:vAlign w:val="center"/>
          </w:tcPr>
          <w:p w:rsidR="00AA7629" w:rsidRPr="00AA7629" w:rsidRDefault="00AA7629" w:rsidP="00AA7629">
            <w:pPr>
              <w:jc w:val="center"/>
            </w:pPr>
          </w:p>
        </w:tc>
        <w:tc>
          <w:tcPr>
            <w:tcW w:w="667" w:type="pct"/>
            <w:tcBorders>
              <w:top w:val="nil"/>
              <w:left w:val="single" w:sz="4" w:space="0" w:color="auto"/>
              <w:bottom w:val="single" w:sz="4" w:space="0" w:color="auto"/>
              <w:right w:val="single" w:sz="4" w:space="0" w:color="auto"/>
            </w:tcBorders>
            <w:shd w:val="clear" w:color="auto" w:fill="auto"/>
            <w:noWrap/>
            <w:vAlign w:val="center"/>
          </w:tcPr>
          <w:p w:rsidR="00AA7629" w:rsidRPr="00AA7629" w:rsidRDefault="00AA7629" w:rsidP="00AA7629">
            <w:pPr>
              <w:jc w:val="center"/>
            </w:pPr>
            <w:r w:rsidRPr="00AA7629">
              <w:t>76 577</w:t>
            </w:r>
          </w:p>
        </w:tc>
      </w:tr>
      <w:tr w:rsidR="00AA7629" w:rsidRPr="002502CD">
        <w:trPr>
          <w:trHeight w:val="270"/>
        </w:trPr>
        <w:tc>
          <w:tcPr>
            <w:tcW w:w="941" w:type="pct"/>
            <w:tcBorders>
              <w:top w:val="nil"/>
              <w:left w:val="single" w:sz="8" w:space="0" w:color="auto"/>
              <w:bottom w:val="single" w:sz="8" w:space="0" w:color="auto"/>
              <w:right w:val="nil"/>
            </w:tcBorders>
            <w:shd w:val="clear" w:color="auto" w:fill="auto"/>
            <w:noWrap/>
            <w:vAlign w:val="center"/>
          </w:tcPr>
          <w:p w:rsidR="00AA7629" w:rsidRPr="002502CD" w:rsidRDefault="00AA7629" w:rsidP="001B1B33">
            <w:pPr>
              <w:jc w:val="center"/>
            </w:pPr>
            <w:r w:rsidRPr="002502CD">
              <w:t>17</w:t>
            </w:r>
          </w:p>
        </w:tc>
        <w:tc>
          <w:tcPr>
            <w:tcW w:w="1162" w:type="pct"/>
            <w:tcBorders>
              <w:top w:val="nil"/>
              <w:left w:val="single" w:sz="8" w:space="0" w:color="auto"/>
              <w:bottom w:val="nil"/>
              <w:right w:val="single" w:sz="4" w:space="0" w:color="auto"/>
            </w:tcBorders>
            <w:shd w:val="clear" w:color="auto" w:fill="auto"/>
            <w:noWrap/>
            <w:vAlign w:val="center"/>
          </w:tcPr>
          <w:p w:rsidR="00AA7629" w:rsidRPr="002502CD" w:rsidRDefault="00AA7629" w:rsidP="001B1B33">
            <w:r w:rsidRPr="002502CD">
              <w:t>Унечский</w:t>
            </w:r>
          </w:p>
        </w:tc>
        <w:tc>
          <w:tcPr>
            <w:tcW w:w="557" w:type="pct"/>
            <w:tcBorders>
              <w:top w:val="nil"/>
              <w:left w:val="single" w:sz="8" w:space="0" w:color="auto"/>
              <w:bottom w:val="nil"/>
              <w:right w:val="single" w:sz="4" w:space="0" w:color="auto"/>
            </w:tcBorders>
            <w:shd w:val="clear" w:color="auto" w:fill="auto"/>
            <w:noWrap/>
            <w:vAlign w:val="center"/>
          </w:tcPr>
          <w:p w:rsidR="00AA7629" w:rsidRPr="00AA7629" w:rsidRDefault="00AA7629" w:rsidP="00AA7629">
            <w:pPr>
              <w:jc w:val="center"/>
            </w:pPr>
            <w:r w:rsidRPr="00AA7629">
              <w:t>302546</w:t>
            </w:r>
          </w:p>
        </w:tc>
        <w:tc>
          <w:tcPr>
            <w:tcW w:w="557" w:type="pct"/>
            <w:tcBorders>
              <w:top w:val="nil"/>
              <w:left w:val="nil"/>
              <w:bottom w:val="nil"/>
              <w:right w:val="single" w:sz="4" w:space="0" w:color="auto"/>
            </w:tcBorders>
            <w:shd w:val="clear" w:color="auto" w:fill="auto"/>
            <w:noWrap/>
            <w:vAlign w:val="center"/>
          </w:tcPr>
          <w:p w:rsidR="00AA7629" w:rsidRPr="00AA7629" w:rsidRDefault="00AA7629" w:rsidP="00AA7629">
            <w:pPr>
              <w:jc w:val="center"/>
            </w:pPr>
          </w:p>
        </w:tc>
        <w:tc>
          <w:tcPr>
            <w:tcW w:w="558" w:type="pct"/>
            <w:tcBorders>
              <w:top w:val="nil"/>
              <w:left w:val="nil"/>
              <w:bottom w:val="nil"/>
              <w:right w:val="single" w:sz="4" w:space="0" w:color="auto"/>
            </w:tcBorders>
            <w:shd w:val="clear" w:color="auto" w:fill="auto"/>
            <w:noWrap/>
            <w:vAlign w:val="center"/>
          </w:tcPr>
          <w:p w:rsidR="00AA7629" w:rsidRPr="00AA7629" w:rsidRDefault="00AA7629" w:rsidP="00AA7629">
            <w:pPr>
              <w:jc w:val="center"/>
            </w:pPr>
          </w:p>
        </w:tc>
        <w:tc>
          <w:tcPr>
            <w:tcW w:w="557" w:type="pct"/>
            <w:tcBorders>
              <w:top w:val="nil"/>
              <w:left w:val="nil"/>
              <w:bottom w:val="nil"/>
              <w:right w:val="single" w:sz="8" w:space="0" w:color="auto"/>
            </w:tcBorders>
            <w:shd w:val="clear" w:color="auto" w:fill="auto"/>
            <w:noWrap/>
            <w:vAlign w:val="center"/>
          </w:tcPr>
          <w:p w:rsidR="00AA7629" w:rsidRPr="00AA7629" w:rsidRDefault="00AA7629" w:rsidP="00AA7629">
            <w:pPr>
              <w:jc w:val="center"/>
            </w:pPr>
          </w:p>
        </w:tc>
        <w:tc>
          <w:tcPr>
            <w:tcW w:w="667" w:type="pct"/>
            <w:tcBorders>
              <w:top w:val="nil"/>
              <w:left w:val="single" w:sz="4" w:space="0" w:color="auto"/>
              <w:bottom w:val="single" w:sz="4" w:space="0" w:color="auto"/>
              <w:right w:val="single" w:sz="4" w:space="0" w:color="auto"/>
            </w:tcBorders>
            <w:shd w:val="clear" w:color="auto" w:fill="auto"/>
            <w:noWrap/>
            <w:vAlign w:val="center"/>
          </w:tcPr>
          <w:p w:rsidR="00AA7629" w:rsidRPr="00AA7629" w:rsidRDefault="00AA7629" w:rsidP="00AA7629">
            <w:pPr>
              <w:jc w:val="center"/>
            </w:pPr>
            <w:r w:rsidRPr="00AA7629">
              <w:t>302 546</w:t>
            </w:r>
          </w:p>
        </w:tc>
      </w:tr>
      <w:tr w:rsidR="00AA7629" w:rsidRPr="002502CD">
        <w:trPr>
          <w:trHeight w:val="270"/>
        </w:trPr>
        <w:tc>
          <w:tcPr>
            <w:tcW w:w="941" w:type="pct"/>
            <w:tcBorders>
              <w:top w:val="nil"/>
              <w:left w:val="single" w:sz="8" w:space="0" w:color="auto"/>
              <w:bottom w:val="single" w:sz="8" w:space="0" w:color="auto"/>
              <w:right w:val="single" w:sz="8" w:space="0" w:color="auto"/>
            </w:tcBorders>
            <w:shd w:val="clear" w:color="auto" w:fill="auto"/>
            <w:noWrap/>
            <w:vAlign w:val="center"/>
          </w:tcPr>
          <w:p w:rsidR="00AA7629" w:rsidRPr="002502CD" w:rsidRDefault="00AA7629" w:rsidP="001B1B33">
            <w:pPr>
              <w:jc w:val="center"/>
            </w:pPr>
          </w:p>
        </w:tc>
        <w:tc>
          <w:tcPr>
            <w:tcW w:w="1162" w:type="pct"/>
            <w:tcBorders>
              <w:top w:val="single" w:sz="8" w:space="0" w:color="auto"/>
              <w:left w:val="nil"/>
              <w:bottom w:val="single" w:sz="8" w:space="0" w:color="auto"/>
              <w:right w:val="nil"/>
            </w:tcBorders>
            <w:shd w:val="clear" w:color="auto" w:fill="auto"/>
            <w:noWrap/>
            <w:vAlign w:val="center"/>
          </w:tcPr>
          <w:p w:rsidR="00AA7629" w:rsidRPr="002502CD" w:rsidRDefault="00AA7629" w:rsidP="001B1B33">
            <w:r w:rsidRPr="002502CD">
              <w:t>Всего</w:t>
            </w:r>
          </w:p>
        </w:tc>
        <w:tc>
          <w:tcPr>
            <w:tcW w:w="557" w:type="pct"/>
            <w:tcBorders>
              <w:top w:val="single" w:sz="8" w:space="0" w:color="auto"/>
              <w:left w:val="single" w:sz="8" w:space="0" w:color="auto"/>
              <w:bottom w:val="single" w:sz="8" w:space="0" w:color="auto"/>
              <w:right w:val="single" w:sz="4" w:space="0" w:color="auto"/>
            </w:tcBorders>
            <w:shd w:val="clear" w:color="auto" w:fill="auto"/>
            <w:noWrap/>
            <w:vAlign w:val="center"/>
          </w:tcPr>
          <w:p w:rsidR="00AA7629" w:rsidRPr="00AA7629" w:rsidRDefault="00AA7629" w:rsidP="00AA7629">
            <w:pPr>
              <w:jc w:val="center"/>
            </w:pPr>
            <w:r w:rsidRPr="00AA7629">
              <w:t>1014769</w:t>
            </w:r>
          </w:p>
        </w:tc>
        <w:tc>
          <w:tcPr>
            <w:tcW w:w="557" w:type="pct"/>
            <w:tcBorders>
              <w:top w:val="single" w:sz="8" w:space="0" w:color="auto"/>
              <w:left w:val="nil"/>
              <w:bottom w:val="single" w:sz="8" w:space="0" w:color="auto"/>
              <w:right w:val="single" w:sz="4" w:space="0" w:color="auto"/>
            </w:tcBorders>
            <w:shd w:val="clear" w:color="auto" w:fill="auto"/>
            <w:noWrap/>
            <w:vAlign w:val="center"/>
          </w:tcPr>
          <w:p w:rsidR="00AA7629" w:rsidRPr="00AA7629" w:rsidRDefault="00AA7629" w:rsidP="00AA7629">
            <w:pPr>
              <w:jc w:val="center"/>
            </w:pPr>
            <w:r w:rsidRPr="00AA7629">
              <w:t>434710</w:t>
            </w:r>
          </w:p>
        </w:tc>
        <w:tc>
          <w:tcPr>
            <w:tcW w:w="558" w:type="pct"/>
            <w:tcBorders>
              <w:top w:val="single" w:sz="8" w:space="0" w:color="auto"/>
              <w:left w:val="nil"/>
              <w:bottom w:val="single" w:sz="8" w:space="0" w:color="auto"/>
              <w:right w:val="single" w:sz="4" w:space="0" w:color="auto"/>
            </w:tcBorders>
            <w:shd w:val="clear" w:color="auto" w:fill="auto"/>
            <w:noWrap/>
            <w:vAlign w:val="center"/>
          </w:tcPr>
          <w:p w:rsidR="00AA7629" w:rsidRPr="00AA7629" w:rsidRDefault="00AA7629" w:rsidP="00AA7629">
            <w:pPr>
              <w:jc w:val="center"/>
            </w:pPr>
            <w:r w:rsidRPr="00AA7629">
              <w:t>753050</w:t>
            </w:r>
          </w:p>
        </w:tc>
        <w:tc>
          <w:tcPr>
            <w:tcW w:w="557" w:type="pct"/>
            <w:tcBorders>
              <w:top w:val="single" w:sz="8" w:space="0" w:color="auto"/>
              <w:left w:val="nil"/>
              <w:bottom w:val="single" w:sz="8" w:space="0" w:color="auto"/>
              <w:right w:val="single" w:sz="8" w:space="0" w:color="auto"/>
            </w:tcBorders>
            <w:shd w:val="clear" w:color="auto" w:fill="auto"/>
            <w:noWrap/>
            <w:vAlign w:val="center"/>
          </w:tcPr>
          <w:p w:rsidR="00AA7629" w:rsidRPr="00AA7629" w:rsidRDefault="00AA7629" w:rsidP="00AA7629">
            <w:pPr>
              <w:jc w:val="center"/>
            </w:pPr>
            <w:r w:rsidRPr="00AA7629">
              <w:t>392659</w:t>
            </w:r>
          </w:p>
        </w:tc>
        <w:tc>
          <w:tcPr>
            <w:tcW w:w="667" w:type="pct"/>
            <w:tcBorders>
              <w:top w:val="nil"/>
              <w:left w:val="nil"/>
              <w:bottom w:val="single" w:sz="4" w:space="0" w:color="auto"/>
              <w:right w:val="single" w:sz="4" w:space="0" w:color="auto"/>
            </w:tcBorders>
            <w:shd w:val="clear" w:color="auto" w:fill="auto"/>
            <w:noWrap/>
            <w:vAlign w:val="center"/>
          </w:tcPr>
          <w:p w:rsidR="00AA7629" w:rsidRPr="00AA7629" w:rsidRDefault="00AA7629" w:rsidP="00AA7629">
            <w:pPr>
              <w:jc w:val="center"/>
            </w:pPr>
            <w:r w:rsidRPr="00AA7629">
              <w:t>2 595 188</w:t>
            </w:r>
          </w:p>
        </w:tc>
      </w:tr>
    </w:tbl>
    <w:p w:rsidR="002D74FA" w:rsidRPr="00F42B5C" w:rsidRDefault="002D74FA" w:rsidP="002D74FA">
      <w:pPr>
        <w:pageBreakBefore/>
        <w:ind w:firstLine="720"/>
        <w:jc w:val="right"/>
        <w:rPr>
          <w:color w:val="000000"/>
          <w:sz w:val="28"/>
          <w:szCs w:val="28"/>
        </w:rPr>
      </w:pPr>
      <w:r>
        <w:rPr>
          <w:b/>
          <w:color w:val="000000"/>
          <w:sz w:val="28"/>
          <w:szCs w:val="28"/>
        </w:rPr>
        <w:t>Таблица 43</w:t>
      </w:r>
    </w:p>
    <w:p w:rsidR="002D74FA" w:rsidRDefault="002D74FA" w:rsidP="002D74FA">
      <w:pPr>
        <w:ind w:firstLine="720"/>
        <w:jc w:val="center"/>
        <w:rPr>
          <w:b/>
          <w:color w:val="000000"/>
          <w:sz w:val="28"/>
          <w:szCs w:val="28"/>
        </w:rPr>
      </w:pPr>
      <w:r>
        <w:rPr>
          <w:b/>
          <w:color w:val="000000"/>
          <w:sz w:val="28"/>
          <w:szCs w:val="28"/>
        </w:rPr>
        <w:t>Стоимость перевозок готовой продукции от новых предприятий до районов потребления, руб. (3 вариант)</w:t>
      </w:r>
    </w:p>
    <w:tbl>
      <w:tblPr>
        <w:tblW w:w="5000" w:type="pct"/>
        <w:tblLook w:val="0000" w:firstRow="0" w:lastRow="0" w:firstColumn="0" w:lastColumn="0" w:noHBand="0" w:noVBand="0"/>
      </w:tblPr>
      <w:tblGrid>
        <w:gridCol w:w="1802"/>
        <w:gridCol w:w="2225"/>
        <w:gridCol w:w="1067"/>
        <w:gridCol w:w="1066"/>
        <w:gridCol w:w="1068"/>
        <w:gridCol w:w="1066"/>
        <w:gridCol w:w="1277"/>
      </w:tblGrid>
      <w:tr w:rsidR="002D74FA" w:rsidRPr="002502CD">
        <w:trPr>
          <w:trHeight w:val="270"/>
        </w:trPr>
        <w:tc>
          <w:tcPr>
            <w:tcW w:w="941" w:type="pct"/>
            <w:vMerge w:val="restart"/>
            <w:tcBorders>
              <w:top w:val="single" w:sz="8" w:space="0" w:color="auto"/>
              <w:left w:val="single" w:sz="8" w:space="0" w:color="auto"/>
              <w:bottom w:val="single" w:sz="4" w:space="0" w:color="000000"/>
              <w:right w:val="nil"/>
            </w:tcBorders>
            <w:shd w:val="clear" w:color="auto" w:fill="auto"/>
            <w:noWrap/>
            <w:vAlign w:val="center"/>
          </w:tcPr>
          <w:p w:rsidR="002D74FA" w:rsidRPr="002502CD" w:rsidRDefault="002D74FA" w:rsidP="001B1B33">
            <w:pPr>
              <w:jc w:val="center"/>
            </w:pPr>
            <w:r w:rsidRPr="002502CD">
              <w:t>№№</w:t>
            </w:r>
          </w:p>
        </w:tc>
        <w:tc>
          <w:tcPr>
            <w:tcW w:w="1162" w:type="pct"/>
            <w:vMerge w:val="restart"/>
            <w:tcBorders>
              <w:top w:val="single" w:sz="8" w:space="0" w:color="auto"/>
              <w:left w:val="single" w:sz="8" w:space="0" w:color="auto"/>
              <w:bottom w:val="single" w:sz="8" w:space="0" w:color="000000"/>
              <w:right w:val="single" w:sz="8" w:space="0" w:color="auto"/>
            </w:tcBorders>
            <w:shd w:val="clear" w:color="auto" w:fill="auto"/>
            <w:noWrap/>
            <w:vAlign w:val="center"/>
          </w:tcPr>
          <w:p w:rsidR="002D74FA" w:rsidRPr="002502CD" w:rsidRDefault="002D74FA" w:rsidP="001B1B33">
            <w:pPr>
              <w:jc w:val="center"/>
            </w:pPr>
            <w:r w:rsidRPr="002502CD">
              <w:t>Производители</w:t>
            </w:r>
          </w:p>
        </w:tc>
        <w:tc>
          <w:tcPr>
            <w:tcW w:w="2229" w:type="pct"/>
            <w:gridSpan w:val="4"/>
            <w:tcBorders>
              <w:top w:val="single" w:sz="8" w:space="0" w:color="auto"/>
              <w:left w:val="nil"/>
              <w:bottom w:val="single" w:sz="8" w:space="0" w:color="auto"/>
              <w:right w:val="single" w:sz="8" w:space="0" w:color="auto"/>
            </w:tcBorders>
            <w:shd w:val="clear" w:color="auto" w:fill="auto"/>
            <w:noWrap/>
            <w:vAlign w:val="center"/>
          </w:tcPr>
          <w:p w:rsidR="002D74FA" w:rsidRPr="002502CD" w:rsidRDefault="002D74FA" w:rsidP="001B1B33">
            <w:pPr>
              <w:jc w:val="center"/>
            </w:pPr>
            <w:r w:rsidRPr="002502CD">
              <w:t>Направления экспорта</w:t>
            </w:r>
          </w:p>
        </w:tc>
        <w:tc>
          <w:tcPr>
            <w:tcW w:w="667" w:type="pct"/>
            <w:vMerge w:val="restart"/>
            <w:tcBorders>
              <w:top w:val="single" w:sz="8" w:space="0" w:color="auto"/>
              <w:left w:val="single" w:sz="8" w:space="0" w:color="auto"/>
              <w:bottom w:val="single" w:sz="4" w:space="0" w:color="000000"/>
              <w:right w:val="single" w:sz="4" w:space="0" w:color="auto"/>
            </w:tcBorders>
            <w:shd w:val="clear" w:color="auto" w:fill="auto"/>
            <w:noWrap/>
            <w:vAlign w:val="center"/>
          </w:tcPr>
          <w:p w:rsidR="002D74FA" w:rsidRPr="002502CD" w:rsidRDefault="002D74FA" w:rsidP="001B1B33">
            <w:pPr>
              <w:jc w:val="center"/>
            </w:pPr>
            <w:r w:rsidRPr="002502CD">
              <w:t>всего</w:t>
            </w:r>
          </w:p>
        </w:tc>
      </w:tr>
      <w:tr w:rsidR="002D74FA" w:rsidRPr="002502CD">
        <w:trPr>
          <w:trHeight w:val="255"/>
        </w:trPr>
        <w:tc>
          <w:tcPr>
            <w:tcW w:w="941" w:type="pct"/>
            <w:vMerge/>
            <w:tcBorders>
              <w:top w:val="single" w:sz="8" w:space="0" w:color="auto"/>
              <w:left w:val="single" w:sz="8" w:space="0" w:color="auto"/>
              <w:bottom w:val="single" w:sz="4" w:space="0" w:color="000000"/>
              <w:right w:val="nil"/>
            </w:tcBorders>
            <w:vAlign w:val="center"/>
          </w:tcPr>
          <w:p w:rsidR="002D74FA" w:rsidRPr="002502CD" w:rsidRDefault="002D74FA" w:rsidP="001B1B33">
            <w:pPr>
              <w:jc w:val="center"/>
            </w:pPr>
          </w:p>
        </w:tc>
        <w:tc>
          <w:tcPr>
            <w:tcW w:w="1162" w:type="pct"/>
            <w:vMerge/>
            <w:tcBorders>
              <w:top w:val="single" w:sz="8" w:space="0" w:color="auto"/>
              <w:left w:val="single" w:sz="8" w:space="0" w:color="auto"/>
              <w:bottom w:val="single" w:sz="8" w:space="0" w:color="000000"/>
              <w:right w:val="single" w:sz="8" w:space="0" w:color="auto"/>
            </w:tcBorders>
            <w:vAlign w:val="center"/>
          </w:tcPr>
          <w:p w:rsidR="002D74FA" w:rsidRPr="002502CD" w:rsidRDefault="002D74FA" w:rsidP="001B1B33">
            <w:pPr>
              <w:jc w:val="center"/>
            </w:pPr>
          </w:p>
        </w:tc>
        <w:tc>
          <w:tcPr>
            <w:tcW w:w="557" w:type="pct"/>
            <w:tcBorders>
              <w:top w:val="nil"/>
              <w:left w:val="nil"/>
              <w:bottom w:val="single" w:sz="4" w:space="0" w:color="auto"/>
              <w:right w:val="single" w:sz="4" w:space="0" w:color="auto"/>
            </w:tcBorders>
            <w:shd w:val="clear" w:color="auto" w:fill="auto"/>
            <w:noWrap/>
            <w:vAlign w:val="center"/>
          </w:tcPr>
          <w:p w:rsidR="002D74FA" w:rsidRPr="002502CD" w:rsidRDefault="002D74FA" w:rsidP="001B1B33">
            <w:pPr>
              <w:jc w:val="center"/>
            </w:pPr>
            <w:r w:rsidRPr="002502CD">
              <w:t>1</w:t>
            </w:r>
          </w:p>
        </w:tc>
        <w:tc>
          <w:tcPr>
            <w:tcW w:w="557" w:type="pct"/>
            <w:tcBorders>
              <w:top w:val="nil"/>
              <w:left w:val="nil"/>
              <w:bottom w:val="single" w:sz="4" w:space="0" w:color="auto"/>
              <w:right w:val="single" w:sz="4" w:space="0" w:color="auto"/>
            </w:tcBorders>
            <w:shd w:val="clear" w:color="auto" w:fill="auto"/>
            <w:noWrap/>
            <w:vAlign w:val="center"/>
          </w:tcPr>
          <w:p w:rsidR="002D74FA" w:rsidRPr="002502CD" w:rsidRDefault="002D74FA" w:rsidP="001B1B33">
            <w:pPr>
              <w:jc w:val="center"/>
            </w:pPr>
            <w:r w:rsidRPr="002502CD">
              <w:t>2</w:t>
            </w:r>
          </w:p>
        </w:tc>
        <w:tc>
          <w:tcPr>
            <w:tcW w:w="558" w:type="pct"/>
            <w:tcBorders>
              <w:top w:val="nil"/>
              <w:left w:val="nil"/>
              <w:bottom w:val="single" w:sz="4" w:space="0" w:color="auto"/>
              <w:right w:val="single" w:sz="4" w:space="0" w:color="auto"/>
            </w:tcBorders>
            <w:shd w:val="clear" w:color="auto" w:fill="auto"/>
            <w:noWrap/>
            <w:vAlign w:val="center"/>
          </w:tcPr>
          <w:p w:rsidR="002D74FA" w:rsidRPr="002502CD" w:rsidRDefault="002D74FA" w:rsidP="001B1B33">
            <w:pPr>
              <w:jc w:val="center"/>
            </w:pPr>
            <w:r w:rsidRPr="002502CD">
              <w:t>3</w:t>
            </w:r>
          </w:p>
        </w:tc>
        <w:tc>
          <w:tcPr>
            <w:tcW w:w="557" w:type="pct"/>
            <w:tcBorders>
              <w:top w:val="nil"/>
              <w:left w:val="nil"/>
              <w:bottom w:val="single" w:sz="4" w:space="0" w:color="auto"/>
              <w:right w:val="single" w:sz="8" w:space="0" w:color="auto"/>
            </w:tcBorders>
            <w:shd w:val="clear" w:color="auto" w:fill="auto"/>
            <w:noWrap/>
            <w:vAlign w:val="center"/>
          </w:tcPr>
          <w:p w:rsidR="002D74FA" w:rsidRPr="002502CD" w:rsidRDefault="002D74FA" w:rsidP="001B1B33">
            <w:pPr>
              <w:jc w:val="center"/>
            </w:pPr>
            <w:r w:rsidRPr="002502CD">
              <w:t>4</w:t>
            </w:r>
          </w:p>
        </w:tc>
        <w:tc>
          <w:tcPr>
            <w:tcW w:w="667" w:type="pct"/>
            <w:vMerge/>
            <w:tcBorders>
              <w:top w:val="single" w:sz="8" w:space="0" w:color="auto"/>
              <w:left w:val="single" w:sz="8" w:space="0" w:color="auto"/>
              <w:bottom w:val="single" w:sz="4" w:space="0" w:color="000000"/>
              <w:right w:val="single" w:sz="4" w:space="0" w:color="auto"/>
            </w:tcBorders>
            <w:vAlign w:val="center"/>
          </w:tcPr>
          <w:p w:rsidR="002D74FA" w:rsidRPr="002502CD" w:rsidRDefault="002D74FA" w:rsidP="001B1B33">
            <w:pPr>
              <w:jc w:val="center"/>
            </w:pPr>
          </w:p>
        </w:tc>
      </w:tr>
      <w:tr w:rsidR="002D74FA" w:rsidRPr="002502CD">
        <w:trPr>
          <w:trHeight w:val="1230"/>
        </w:trPr>
        <w:tc>
          <w:tcPr>
            <w:tcW w:w="941" w:type="pct"/>
            <w:vMerge/>
            <w:tcBorders>
              <w:top w:val="single" w:sz="8" w:space="0" w:color="auto"/>
              <w:left w:val="single" w:sz="8" w:space="0" w:color="auto"/>
              <w:bottom w:val="single" w:sz="4" w:space="0" w:color="000000"/>
              <w:right w:val="nil"/>
            </w:tcBorders>
            <w:vAlign w:val="center"/>
          </w:tcPr>
          <w:p w:rsidR="002D74FA" w:rsidRPr="002502CD" w:rsidRDefault="002D74FA" w:rsidP="001B1B33">
            <w:pPr>
              <w:jc w:val="center"/>
            </w:pPr>
          </w:p>
        </w:tc>
        <w:tc>
          <w:tcPr>
            <w:tcW w:w="1162" w:type="pct"/>
            <w:vMerge/>
            <w:tcBorders>
              <w:top w:val="single" w:sz="8" w:space="0" w:color="auto"/>
              <w:left w:val="single" w:sz="8" w:space="0" w:color="auto"/>
              <w:bottom w:val="single" w:sz="8" w:space="0" w:color="000000"/>
              <w:right w:val="single" w:sz="8" w:space="0" w:color="auto"/>
            </w:tcBorders>
            <w:vAlign w:val="center"/>
          </w:tcPr>
          <w:p w:rsidR="002D74FA" w:rsidRPr="002502CD" w:rsidRDefault="002D74FA" w:rsidP="001B1B33">
            <w:pPr>
              <w:jc w:val="center"/>
            </w:pPr>
          </w:p>
        </w:tc>
        <w:tc>
          <w:tcPr>
            <w:tcW w:w="557" w:type="pct"/>
            <w:tcBorders>
              <w:top w:val="nil"/>
              <w:left w:val="nil"/>
              <w:bottom w:val="nil"/>
              <w:right w:val="single" w:sz="4" w:space="0" w:color="auto"/>
            </w:tcBorders>
            <w:shd w:val="clear" w:color="auto" w:fill="auto"/>
            <w:noWrap/>
            <w:textDirection w:val="btLr"/>
            <w:vAlign w:val="center"/>
          </w:tcPr>
          <w:p w:rsidR="002D74FA" w:rsidRPr="002502CD" w:rsidRDefault="002D74FA" w:rsidP="001B1B33">
            <w:pPr>
              <w:jc w:val="center"/>
            </w:pPr>
            <w:r w:rsidRPr="002502CD">
              <w:t>Смоленская</w:t>
            </w:r>
          </w:p>
        </w:tc>
        <w:tc>
          <w:tcPr>
            <w:tcW w:w="557" w:type="pct"/>
            <w:tcBorders>
              <w:top w:val="nil"/>
              <w:left w:val="nil"/>
              <w:bottom w:val="nil"/>
              <w:right w:val="single" w:sz="4" w:space="0" w:color="auto"/>
            </w:tcBorders>
            <w:shd w:val="clear" w:color="auto" w:fill="auto"/>
            <w:noWrap/>
            <w:textDirection w:val="btLr"/>
            <w:vAlign w:val="center"/>
          </w:tcPr>
          <w:p w:rsidR="002D74FA" w:rsidRPr="002502CD" w:rsidRDefault="002D74FA" w:rsidP="001B1B33">
            <w:pPr>
              <w:jc w:val="center"/>
            </w:pPr>
            <w:r w:rsidRPr="002502CD">
              <w:t>Калужская</w:t>
            </w:r>
          </w:p>
        </w:tc>
        <w:tc>
          <w:tcPr>
            <w:tcW w:w="558" w:type="pct"/>
            <w:tcBorders>
              <w:top w:val="nil"/>
              <w:left w:val="nil"/>
              <w:bottom w:val="nil"/>
              <w:right w:val="single" w:sz="4" w:space="0" w:color="auto"/>
            </w:tcBorders>
            <w:shd w:val="clear" w:color="auto" w:fill="auto"/>
            <w:noWrap/>
            <w:textDirection w:val="btLr"/>
            <w:vAlign w:val="center"/>
          </w:tcPr>
          <w:p w:rsidR="002D74FA" w:rsidRPr="002502CD" w:rsidRDefault="002D74FA" w:rsidP="001B1B33">
            <w:pPr>
              <w:jc w:val="center"/>
            </w:pPr>
            <w:r w:rsidRPr="002502CD">
              <w:t>Орловская</w:t>
            </w:r>
          </w:p>
        </w:tc>
        <w:tc>
          <w:tcPr>
            <w:tcW w:w="557" w:type="pct"/>
            <w:tcBorders>
              <w:top w:val="nil"/>
              <w:left w:val="nil"/>
              <w:bottom w:val="nil"/>
              <w:right w:val="single" w:sz="8" w:space="0" w:color="auto"/>
            </w:tcBorders>
            <w:shd w:val="clear" w:color="auto" w:fill="auto"/>
            <w:noWrap/>
            <w:textDirection w:val="btLr"/>
            <w:vAlign w:val="center"/>
          </w:tcPr>
          <w:p w:rsidR="002D74FA" w:rsidRPr="002502CD" w:rsidRDefault="002D74FA" w:rsidP="001B1B33">
            <w:pPr>
              <w:jc w:val="center"/>
            </w:pPr>
            <w:r w:rsidRPr="002502CD">
              <w:t>Курская</w:t>
            </w:r>
          </w:p>
        </w:tc>
        <w:tc>
          <w:tcPr>
            <w:tcW w:w="667" w:type="pct"/>
            <w:vMerge/>
            <w:tcBorders>
              <w:top w:val="single" w:sz="8" w:space="0" w:color="auto"/>
              <w:left w:val="single" w:sz="8" w:space="0" w:color="auto"/>
              <w:bottom w:val="single" w:sz="4" w:space="0" w:color="000000"/>
              <w:right w:val="single" w:sz="4" w:space="0" w:color="auto"/>
            </w:tcBorders>
            <w:vAlign w:val="center"/>
          </w:tcPr>
          <w:p w:rsidR="002D74FA" w:rsidRPr="002502CD" w:rsidRDefault="002D74FA" w:rsidP="001B1B33">
            <w:pPr>
              <w:jc w:val="center"/>
            </w:pPr>
          </w:p>
        </w:tc>
      </w:tr>
      <w:tr w:rsidR="00375467" w:rsidRPr="002502CD">
        <w:trPr>
          <w:trHeight w:val="255"/>
        </w:trPr>
        <w:tc>
          <w:tcPr>
            <w:tcW w:w="941" w:type="pct"/>
            <w:tcBorders>
              <w:top w:val="nil"/>
              <w:left w:val="single" w:sz="8" w:space="0" w:color="auto"/>
              <w:bottom w:val="single" w:sz="4" w:space="0" w:color="auto"/>
              <w:right w:val="nil"/>
            </w:tcBorders>
            <w:shd w:val="clear" w:color="auto" w:fill="auto"/>
            <w:noWrap/>
            <w:vAlign w:val="center"/>
          </w:tcPr>
          <w:p w:rsidR="00375467" w:rsidRPr="002502CD" w:rsidRDefault="00375467" w:rsidP="001B1B33">
            <w:pPr>
              <w:jc w:val="center"/>
            </w:pPr>
            <w:r w:rsidRPr="002502CD">
              <w:t>1</w:t>
            </w:r>
          </w:p>
        </w:tc>
        <w:tc>
          <w:tcPr>
            <w:tcW w:w="1162" w:type="pct"/>
            <w:tcBorders>
              <w:top w:val="nil"/>
              <w:left w:val="single" w:sz="8" w:space="0" w:color="auto"/>
              <w:bottom w:val="single" w:sz="4" w:space="0" w:color="auto"/>
              <w:right w:val="single" w:sz="4" w:space="0" w:color="auto"/>
            </w:tcBorders>
            <w:shd w:val="clear" w:color="auto" w:fill="auto"/>
            <w:noWrap/>
            <w:vAlign w:val="center"/>
          </w:tcPr>
          <w:p w:rsidR="00375467" w:rsidRPr="002502CD" w:rsidRDefault="00375467" w:rsidP="001B1B33">
            <w:r w:rsidRPr="002502CD">
              <w:t>Брасовский</w:t>
            </w:r>
          </w:p>
        </w:tc>
        <w:tc>
          <w:tcPr>
            <w:tcW w:w="557" w:type="pct"/>
            <w:tcBorders>
              <w:top w:val="single" w:sz="8" w:space="0" w:color="auto"/>
              <w:left w:val="single" w:sz="8" w:space="0" w:color="auto"/>
              <w:bottom w:val="single" w:sz="4" w:space="0" w:color="auto"/>
              <w:right w:val="single" w:sz="4" w:space="0" w:color="auto"/>
            </w:tcBorders>
            <w:shd w:val="clear" w:color="auto" w:fill="auto"/>
            <w:noWrap/>
            <w:vAlign w:val="center"/>
          </w:tcPr>
          <w:p w:rsidR="00375467" w:rsidRPr="00375467" w:rsidRDefault="00375467" w:rsidP="00375467">
            <w:pPr>
              <w:jc w:val="center"/>
            </w:pPr>
            <w:r w:rsidRPr="00375467">
              <w:t>0</w:t>
            </w:r>
          </w:p>
        </w:tc>
        <w:tc>
          <w:tcPr>
            <w:tcW w:w="557" w:type="pct"/>
            <w:tcBorders>
              <w:top w:val="single" w:sz="8" w:space="0" w:color="auto"/>
              <w:left w:val="nil"/>
              <w:bottom w:val="single" w:sz="4" w:space="0" w:color="auto"/>
              <w:right w:val="single" w:sz="4" w:space="0" w:color="auto"/>
            </w:tcBorders>
            <w:shd w:val="clear" w:color="auto" w:fill="auto"/>
            <w:noWrap/>
            <w:vAlign w:val="center"/>
          </w:tcPr>
          <w:p w:rsidR="00375467" w:rsidRPr="00375467" w:rsidRDefault="00375467" w:rsidP="00375467">
            <w:pPr>
              <w:jc w:val="center"/>
            </w:pPr>
            <w:r w:rsidRPr="00375467">
              <w:t>0</w:t>
            </w:r>
          </w:p>
        </w:tc>
        <w:tc>
          <w:tcPr>
            <w:tcW w:w="558" w:type="pct"/>
            <w:tcBorders>
              <w:top w:val="single" w:sz="8" w:space="0" w:color="auto"/>
              <w:left w:val="nil"/>
              <w:bottom w:val="single" w:sz="4" w:space="0" w:color="auto"/>
              <w:right w:val="single" w:sz="4" w:space="0" w:color="auto"/>
            </w:tcBorders>
            <w:shd w:val="clear" w:color="auto" w:fill="auto"/>
            <w:noWrap/>
            <w:vAlign w:val="center"/>
          </w:tcPr>
          <w:p w:rsidR="00375467" w:rsidRPr="00375467" w:rsidRDefault="00375467" w:rsidP="00375467">
            <w:pPr>
              <w:jc w:val="center"/>
            </w:pPr>
            <w:r w:rsidRPr="00375467">
              <w:t>100836</w:t>
            </w:r>
          </w:p>
        </w:tc>
        <w:tc>
          <w:tcPr>
            <w:tcW w:w="557" w:type="pct"/>
            <w:tcBorders>
              <w:top w:val="single" w:sz="8" w:space="0" w:color="auto"/>
              <w:left w:val="nil"/>
              <w:bottom w:val="single" w:sz="4" w:space="0" w:color="auto"/>
              <w:right w:val="single" w:sz="8" w:space="0" w:color="auto"/>
            </w:tcBorders>
            <w:shd w:val="clear" w:color="auto" w:fill="auto"/>
            <w:noWrap/>
            <w:vAlign w:val="center"/>
          </w:tcPr>
          <w:p w:rsidR="00375467" w:rsidRPr="00375467" w:rsidRDefault="00375467" w:rsidP="00375467">
            <w:pPr>
              <w:jc w:val="center"/>
            </w:pPr>
            <w:r w:rsidRPr="00375467">
              <w:t>0</w:t>
            </w:r>
          </w:p>
        </w:tc>
        <w:tc>
          <w:tcPr>
            <w:tcW w:w="667" w:type="pct"/>
            <w:tcBorders>
              <w:top w:val="nil"/>
              <w:left w:val="single" w:sz="4" w:space="0" w:color="auto"/>
              <w:bottom w:val="single" w:sz="4" w:space="0" w:color="auto"/>
              <w:right w:val="single" w:sz="4" w:space="0" w:color="auto"/>
            </w:tcBorders>
            <w:shd w:val="clear" w:color="auto" w:fill="auto"/>
            <w:noWrap/>
            <w:vAlign w:val="center"/>
          </w:tcPr>
          <w:p w:rsidR="00375467" w:rsidRPr="00375467" w:rsidRDefault="00375467" w:rsidP="00375467">
            <w:pPr>
              <w:jc w:val="center"/>
            </w:pPr>
            <w:r w:rsidRPr="00375467">
              <w:t>100 836</w:t>
            </w:r>
          </w:p>
        </w:tc>
      </w:tr>
      <w:tr w:rsidR="00375467" w:rsidRPr="002502CD">
        <w:trPr>
          <w:trHeight w:val="255"/>
        </w:trPr>
        <w:tc>
          <w:tcPr>
            <w:tcW w:w="941" w:type="pct"/>
            <w:tcBorders>
              <w:top w:val="nil"/>
              <w:left w:val="single" w:sz="8" w:space="0" w:color="auto"/>
              <w:bottom w:val="single" w:sz="4" w:space="0" w:color="auto"/>
              <w:right w:val="nil"/>
            </w:tcBorders>
            <w:shd w:val="clear" w:color="auto" w:fill="auto"/>
            <w:noWrap/>
            <w:vAlign w:val="center"/>
          </w:tcPr>
          <w:p w:rsidR="00375467" w:rsidRPr="002502CD" w:rsidRDefault="00375467" w:rsidP="001B1B33">
            <w:pPr>
              <w:jc w:val="center"/>
            </w:pPr>
            <w:r w:rsidRPr="002502CD">
              <w:t>2</w:t>
            </w:r>
          </w:p>
        </w:tc>
        <w:tc>
          <w:tcPr>
            <w:tcW w:w="1162" w:type="pct"/>
            <w:tcBorders>
              <w:top w:val="nil"/>
              <w:left w:val="single" w:sz="8" w:space="0" w:color="auto"/>
              <w:bottom w:val="single" w:sz="4" w:space="0" w:color="auto"/>
              <w:right w:val="single" w:sz="4" w:space="0" w:color="auto"/>
            </w:tcBorders>
            <w:shd w:val="clear" w:color="auto" w:fill="auto"/>
            <w:noWrap/>
            <w:vAlign w:val="center"/>
          </w:tcPr>
          <w:p w:rsidR="00375467" w:rsidRPr="002502CD" w:rsidRDefault="00375467" w:rsidP="001B1B33">
            <w:r w:rsidRPr="002502CD">
              <w:t>Брянский</w:t>
            </w:r>
          </w:p>
        </w:tc>
        <w:tc>
          <w:tcPr>
            <w:tcW w:w="557" w:type="pct"/>
            <w:tcBorders>
              <w:top w:val="nil"/>
              <w:left w:val="single" w:sz="8" w:space="0" w:color="auto"/>
              <w:bottom w:val="single" w:sz="4" w:space="0" w:color="auto"/>
              <w:right w:val="single" w:sz="4" w:space="0" w:color="auto"/>
            </w:tcBorders>
            <w:shd w:val="clear" w:color="auto" w:fill="auto"/>
            <w:noWrap/>
            <w:vAlign w:val="center"/>
          </w:tcPr>
          <w:p w:rsidR="00375467" w:rsidRPr="00375467" w:rsidRDefault="00375467" w:rsidP="00375467">
            <w:pPr>
              <w:jc w:val="center"/>
            </w:pPr>
            <w:r w:rsidRPr="00375467">
              <w:t>0</w:t>
            </w:r>
          </w:p>
        </w:tc>
        <w:tc>
          <w:tcPr>
            <w:tcW w:w="557" w:type="pct"/>
            <w:tcBorders>
              <w:top w:val="nil"/>
              <w:left w:val="nil"/>
              <w:bottom w:val="single" w:sz="4" w:space="0" w:color="auto"/>
              <w:right w:val="single" w:sz="4" w:space="0" w:color="auto"/>
            </w:tcBorders>
            <w:shd w:val="clear" w:color="auto" w:fill="auto"/>
            <w:noWrap/>
            <w:vAlign w:val="center"/>
          </w:tcPr>
          <w:p w:rsidR="00375467" w:rsidRPr="00375467" w:rsidRDefault="00375467" w:rsidP="00375467">
            <w:pPr>
              <w:jc w:val="center"/>
            </w:pPr>
            <w:r w:rsidRPr="00375467">
              <w:t>17888</w:t>
            </w:r>
          </w:p>
        </w:tc>
        <w:tc>
          <w:tcPr>
            <w:tcW w:w="558" w:type="pct"/>
            <w:tcBorders>
              <w:top w:val="nil"/>
              <w:left w:val="nil"/>
              <w:bottom w:val="single" w:sz="4" w:space="0" w:color="auto"/>
              <w:right w:val="single" w:sz="4" w:space="0" w:color="auto"/>
            </w:tcBorders>
            <w:shd w:val="clear" w:color="auto" w:fill="auto"/>
            <w:noWrap/>
            <w:vAlign w:val="center"/>
          </w:tcPr>
          <w:p w:rsidR="00375467" w:rsidRPr="00375467" w:rsidRDefault="00375467" w:rsidP="00375467">
            <w:pPr>
              <w:jc w:val="center"/>
            </w:pPr>
            <w:r w:rsidRPr="00375467">
              <w:t>0</w:t>
            </w:r>
          </w:p>
        </w:tc>
        <w:tc>
          <w:tcPr>
            <w:tcW w:w="557" w:type="pct"/>
            <w:tcBorders>
              <w:top w:val="nil"/>
              <w:left w:val="nil"/>
              <w:bottom w:val="single" w:sz="4" w:space="0" w:color="auto"/>
              <w:right w:val="single" w:sz="8" w:space="0" w:color="auto"/>
            </w:tcBorders>
            <w:shd w:val="clear" w:color="auto" w:fill="auto"/>
            <w:noWrap/>
            <w:vAlign w:val="center"/>
          </w:tcPr>
          <w:p w:rsidR="00375467" w:rsidRPr="00375467" w:rsidRDefault="00375467" w:rsidP="00375467">
            <w:pPr>
              <w:jc w:val="center"/>
            </w:pPr>
            <w:r w:rsidRPr="00375467">
              <w:t>0</w:t>
            </w:r>
          </w:p>
        </w:tc>
        <w:tc>
          <w:tcPr>
            <w:tcW w:w="667" w:type="pct"/>
            <w:tcBorders>
              <w:top w:val="nil"/>
              <w:left w:val="single" w:sz="4" w:space="0" w:color="auto"/>
              <w:bottom w:val="single" w:sz="4" w:space="0" w:color="auto"/>
              <w:right w:val="single" w:sz="4" w:space="0" w:color="auto"/>
            </w:tcBorders>
            <w:shd w:val="clear" w:color="auto" w:fill="auto"/>
            <w:noWrap/>
            <w:vAlign w:val="center"/>
          </w:tcPr>
          <w:p w:rsidR="00375467" w:rsidRPr="00375467" w:rsidRDefault="00375467" w:rsidP="00375467">
            <w:pPr>
              <w:jc w:val="center"/>
            </w:pPr>
            <w:r w:rsidRPr="00375467">
              <w:t>17 888</w:t>
            </w:r>
          </w:p>
        </w:tc>
      </w:tr>
      <w:tr w:rsidR="00375467" w:rsidRPr="002502CD">
        <w:trPr>
          <w:trHeight w:val="255"/>
        </w:trPr>
        <w:tc>
          <w:tcPr>
            <w:tcW w:w="941" w:type="pct"/>
            <w:tcBorders>
              <w:top w:val="nil"/>
              <w:left w:val="single" w:sz="8" w:space="0" w:color="auto"/>
              <w:bottom w:val="single" w:sz="4" w:space="0" w:color="auto"/>
              <w:right w:val="nil"/>
            </w:tcBorders>
            <w:shd w:val="clear" w:color="auto" w:fill="auto"/>
            <w:noWrap/>
            <w:vAlign w:val="center"/>
          </w:tcPr>
          <w:p w:rsidR="00375467" w:rsidRPr="002502CD" w:rsidRDefault="00375467" w:rsidP="001B1B33">
            <w:pPr>
              <w:jc w:val="center"/>
            </w:pPr>
            <w:r w:rsidRPr="002502CD">
              <w:t>3</w:t>
            </w:r>
          </w:p>
        </w:tc>
        <w:tc>
          <w:tcPr>
            <w:tcW w:w="1162" w:type="pct"/>
            <w:tcBorders>
              <w:top w:val="nil"/>
              <w:left w:val="single" w:sz="8" w:space="0" w:color="auto"/>
              <w:bottom w:val="single" w:sz="4" w:space="0" w:color="auto"/>
              <w:right w:val="single" w:sz="4" w:space="0" w:color="auto"/>
            </w:tcBorders>
            <w:shd w:val="clear" w:color="auto" w:fill="auto"/>
            <w:noWrap/>
            <w:vAlign w:val="center"/>
          </w:tcPr>
          <w:p w:rsidR="00375467" w:rsidRPr="002502CD" w:rsidRDefault="00375467" w:rsidP="001B1B33">
            <w:r w:rsidRPr="002502CD">
              <w:t>Дубровский</w:t>
            </w:r>
          </w:p>
        </w:tc>
        <w:tc>
          <w:tcPr>
            <w:tcW w:w="557" w:type="pct"/>
            <w:tcBorders>
              <w:top w:val="nil"/>
              <w:left w:val="single" w:sz="8" w:space="0" w:color="auto"/>
              <w:bottom w:val="single" w:sz="4" w:space="0" w:color="auto"/>
              <w:right w:val="single" w:sz="4" w:space="0" w:color="auto"/>
            </w:tcBorders>
            <w:shd w:val="clear" w:color="auto" w:fill="auto"/>
            <w:noWrap/>
            <w:vAlign w:val="center"/>
          </w:tcPr>
          <w:p w:rsidR="00375467" w:rsidRPr="00375467" w:rsidRDefault="00375467" w:rsidP="00375467">
            <w:pPr>
              <w:jc w:val="center"/>
            </w:pPr>
            <w:r w:rsidRPr="00375467">
              <w:t>30958</w:t>
            </w:r>
          </w:p>
        </w:tc>
        <w:tc>
          <w:tcPr>
            <w:tcW w:w="557" w:type="pct"/>
            <w:tcBorders>
              <w:top w:val="nil"/>
              <w:left w:val="nil"/>
              <w:bottom w:val="single" w:sz="4" w:space="0" w:color="auto"/>
              <w:right w:val="single" w:sz="4" w:space="0" w:color="auto"/>
            </w:tcBorders>
            <w:shd w:val="clear" w:color="auto" w:fill="auto"/>
            <w:noWrap/>
            <w:vAlign w:val="center"/>
          </w:tcPr>
          <w:p w:rsidR="00375467" w:rsidRPr="00375467" w:rsidRDefault="00375467" w:rsidP="00375467">
            <w:pPr>
              <w:jc w:val="center"/>
            </w:pPr>
            <w:r w:rsidRPr="00375467">
              <w:t>0</w:t>
            </w:r>
          </w:p>
        </w:tc>
        <w:tc>
          <w:tcPr>
            <w:tcW w:w="558" w:type="pct"/>
            <w:tcBorders>
              <w:top w:val="nil"/>
              <w:left w:val="nil"/>
              <w:bottom w:val="single" w:sz="4" w:space="0" w:color="auto"/>
              <w:right w:val="single" w:sz="4" w:space="0" w:color="auto"/>
            </w:tcBorders>
            <w:shd w:val="clear" w:color="auto" w:fill="auto"/>
            <w:noWrap/>
            <w:vAlign w:val="center"/>
          </w:tcPr>
          <w:p w:rsidR="00375467" w:rsidRPr="00375467" w:rsidRDefault="00375467" w:rsidP="00375467">
            <w:pPr>
              <w:jc w:val="center"/>
            </w:pPr>
            <w:r w:rsidRPr="00375467">
              <w:t>0</w:t>
            </w:r>
          </w:p>
        </w:tc>
        <w:tc>
          <w:tcPr>
            <w:tcW w:w="557" w:type="pct"/>
            <w:tcBorders>
              <w:top w:val="nil"/>
              <w:left w:val="nil"/>
              <w:bottom w:val="single" w:sz="4" w:space="0" w:color="auto"/>
              <w:right w:val="single" w:sz="8" w:space="0" w:color="auto"/>
            </w:tcBorders>
            <w:shd w:val="clear" w:color="auto" w:fill="auto"/>
            <w:noWrap/>
            <w:vAlign w:val="center"/>
          </w:tcPr>
          <w:p w:rsidR="00375467" w:rsidRPr="00375467" w:rsidRDefault="00375467" w:rsidP="00375467">
            <w:pPr>
              <w:jc w:val="center"/>
            </w:pPr>
            <w:r w:rsidRPr="00375467">
              <w:t>0</w:t>
            </w:r>
          </w:p>
        </w:tc>
        <w:tc>
          <w:tcPr>
            <w:tcW w:w="667" w:type="pct"/>
            <w:tcBorders>
              <w:top w:val="nil"/>
              <w:left w:val="single" w:sz="4" w:space="0" w:color="auto"/>
              <w:bottom w:val="single" w:sz="4" w:space="0" w:color="auto"/>
              <w:right w:val="single" w:sz="4" w:space="0" w:color="auto"/>
            </w:tcBorders>
            <w:shd w:val="clear" w:color="auto" w:fill="auto"/>
            <w:noWrap/>
            <w:vAlign w:val="center"/>
          </w:tcPr>
          <w:p w:rsidR="00375467" w:rsidRPr="00375467" w:rsidRDefault="00375467" w:rsidP="00375467">
            <w:pPr>
              <w:jc w:val="center"/>
            </w:pPr>
            <w:r w:rsidRPr="00375467">
              <w:t>30 958</w:t>
            </w:r>
          </w:p>
        </w:tc>
      </w:tr>
      <w:tr w:rsidR="00375467" w:rsidRPr="002502CD">
        <w:trPr>
          <w:trHeight w:val="255"/>
        </w:trPr>
        <w:tc>
          <w:tcPr>
            <w:tcW w:w="941" w:type="pct"/>
            <w:tcBorders>
              <w:top w:val="nil"/>
              <w:left w:val="single" w:sz="8" w:space="0" w:color="auto"/>
              <w:bottom w:val="single" w:sz="4" w:space="0" w:color="auto"/>
              <w:right w:val="nil"/>
            </w:tcBorders>
            <w:shd w:val="clear" w:color="auto" w:fill="auto"/>
            <w:noWrap/>
            <w:vAlign w:val="center"/>
          </w:tcPr>
          <w:p w:rsidR="00375467" w:rsidRPr="002502CD" w:rsidRDefault="00375467" w:rsidP="001B1B33">
            <w:pPr>
              <w:jc w:val="center"/>
            </w:pPr>
            <w:r w:rsidRPr="002502CD">
              <w:t>4</w:t>
            </w:r>
          </w:p>
        </w:tc>
        <w:tc>
          <w:tcPr>
            <w:tcW w:w="1162" w:type="pct"/>
            <w:tcBorders>
              <w:top w:val="nil"/>
              <w:left w:val="single" w:sz="8" w:space="0" w:color="auto"/>
              <w:bottom w:val="single" w:sz="4" w:space="0" w:color="auto"/>
              <w:right w:val="single" w:sz="4" w:space="0" w:color="auto"/>
            </w:tcBorders>
            <w:shd w:val="clear" w:color="auto" w:fill="auto"/>
            <w:noWrap/>
            <w:vAlign w:val="center"/>
          </w:tcPr>
          <w:p w:rsidR="00375467" w:rsidRPr="002502CD" w:rsidRDefault="00375467" w:rsidP="001B1B33">
            <w:r w:rsidRPr="002502CD">
              <w:t>Дятьковский</w:t>
            </w:r>
          </w:p>
        </w:tc>
        <w:tc>
          <w:tcPr>
            <w:tcW w:w="557" w:type="pct"/>
            <w:tcBorders>
              <w:top w:val="nil"/>
              <w:left w:val="single" w:sz="8" w:space="0" w:color="auto"/>
              <w:bottom w:val="single" w:sz="4" w:space="0" w:color="auto"/>
              <w:right w:val="single" w:sz="4" w:space="0" w:color="auto"/>
            </w:tcBorders>
            <w:shd w:val="clear" w:color="auto" w:fill="auto"/>
            <w:noWrap/>
            <w:vAlign w:val="center"/>
          </w:tcPr>
          <w:p w:rsidR="00375467" w:rsidRPr="00375467" w:rsidRDefault="00375467" w:rsidP="00375467">
            <w:pPr>
              <w:jc w:val="center"/>
            </w:pPr>
            <w:r w:rsidRPr="00375467">
              <w:t>0</w:t>
            </w:r>
          </w:p>
        </w:tc>
        <w:tc>
          <w:tcPr>
            <w:tcW w:w="557" w:type="pct"/>
            <w:tcBorders>
              <w:top w:val="nil"/>
              <w:left w:val="nil"/>
              <w:bottom w:val="single" w:sz="4" w:space="0" w:color="auto"/>
              <w:right w:val="single" w:sz="4" w:space="0" w:color="auto"/>
            </w:tcBorders>
            <w:shd w:val="clear" w:color="auto" w:fill="auto"/>
            <w:noWrap/>
            <w:vAlign w:val="center"/>
          </w:tcPr>
          <w:p w:rsidR="00375467" w:rsidRPr="00375467" w:rsidRDefault="00375467" w:rsidP="00375467">
            <w:pPr>
              <w:jc w:val="center"/>
            </w:pPr>
            <w:r w:rsidRPr="00375467">
              <w:t>110307</w:t>
            </w:r>
          </w:p>
        </w:tc>
        <w:tc>
          <w:tcPr>
            <w:tcW w:w="558" w:type="pct"/>
            <w:tcBorders>
              <w:top w:val="nil"/>
              <w:left w:val="nil"/>
              <w:bottom w:val="single" w:sz="4" w:space="0" w:color="auto"/>
              <w:right w:val="single" w:sz="4" w:space="0" w:color="auto"/>
            </w:tcBorders>
            <w:shd w:val="clear" w:color="auto" w:fill="auto"/>
            <w:noWrap/>
            <w:vAlign w:val="center"/>
          </w:tcPr>
          <w:p w:rsidR="00375467" w:rsidRPr="00375467" w:rsidRDefault="00375467" w:rsidP="00375467">
            <w:pPr>
              <w:jc w:val="center"/>
            </w:pPr>
            <w:r w:rsidRPr="00375467">
              <w:t>0</w:t>
            </w:r>
          </w:p>
        </w:tc>
        <w:tc>
          <w:tcPr>
            <w:tcW w:w="557" w:type="pct"/>
            <w:tcBorders>
              <w:top w:val="nil"/>
              <w:left w:val="nil"/>
              <w:bottom w:val="single" w:sz="4" w:space="0" w:color="auto"/>
              <w:right w:val="single" w:sz="8" w:space="0" w:color="auto"/>
            </w:tcBorders>
            <w:shd w:val="clear" w:color="auto" w:fill="auto"/>
            <w:noWrap/>
            <w:vAlign w:val="center"/>
          </w:tcPr>
          <w:p w:rsidR="00375467" w:rsidRPr="00375467" w:rsidRDefault="00375467" w:rsidP="00375467">
            <w:pPr>
              <w:jc w:val="center"/>
            </w:pPr>
            <w:r w:rsidRPr="00375467">
              <w:t>0</w:t>
            </w:r>
          </w:p>
        </w:tc>
        <w:tc>
          <w:tcPr>
            <w:tcW w:w="667" w:type="pct"/>
            <w:tcBorders>
              <w:top w:val="nil"/>
              <w:left w:val="single" w:sz="4" w:space="0" w:color="auto"/>
              <w:bottom w:val="single" w:sz="4" w:space="0" w:color="auto"/>
              <w:right w:val="single" w:sz="4" w:space="0" w:color="auto"/>
            </w:tcBorders>
            <w:shd w:val="clear" w:color="auto" w:fill="auto"/>
            <w:noWrap/>
            <w:vAlign w:val="center"/>
          </w:tcPr>
          <w:p w:rsidR="00375467" w:rsidRPr="00375467" w:rsidRDefault="00375467" w:rsidP="00375467">
            <w:pPr>
              <w:jc w:val="center"/>
            </w:pPr>
            <w:r w:rsidRPr="00375467">
              <w:t>110 307</w:t>
            </w:r>
          </w:p>
        </w:tc>
      </w:tr>
      <w:tr w:rsidR="00375467" w:rsidRPr="002502CD">
        <w:trPr>
          <w:trHeight w:val="255"/>
        </w:trPr>
        <w:tc>
          <w:tcPr>
            <w:tcW w:w="941" w:type="pct"/>
            <w:tcBorders>
              <w:top w:val="nil"/>
              <w:left w:val="single" w:sz="8" w:space="0" w:color="auto"/>
              <w:bottom w:val="single" w:sz="4" w:space="0" w:color="auto"/>
              <w:right w:val="nil"/>
            </w:tcBorders>
            <w:shd w:val="clear" w:color="auto" w:fill="auto"/>
            <w:noWrap/>
            <w:vAlign w:val="center"/>
          </w:tcPr>
          <w:p w:rsidR="00375467" w:rsidRPr="002502CD" w:rsidRDefault="00375467" w:rsidP="001B1B33">
            <w:pPr>
              <w:jc w:val="center"/>
            </w:pPr>
            <w:r w:rsidRPr="002502CD">
              <w:t>5</w:t>
            </w:r>
          </w:p>
        </w:tc>
        <w:tc>
          <w:tcPr>
            <w:tcW w:w="1162" w:type="pct"/>
            <w:tcBorders>
              <w:top w:val="nil"/>
              <w:left w:val="single" w:sz="8" w:space="0" w:color="auto"/>
              <w:bottom w:val="single" w:sz="4" w:space="0" w:color="auto"/>
              <w:right w:val="single" w:sz="4" w:space="0" w:color="auto"/>
            </w:tcBorders>
            <w:shd w:val="clear" w:color="auto" w:fill="auto"/>
            <w:noWrap/>
            <w:vAlign w:val="center"/>
          </w:tcPr>
          <w:p w:rsidR="00375467" w:rsidRPr="002502CD" w:rsidRDefault="00375467" w:rsidP="001B1B33">
            <w:r w:rsidRPr="002502CD">
              <w:t>Жуковский</w:t>
            </w:r>
          </w:p>
        </w:tc>
        <w:tc>
          <w:tcPr>
            <w:tcW w:w="557" w:type="pct"/>
            <w:tcBorders>
              <w:top w:val="nil"/>
              <w:left w:val="single" w:sz="8" w:space="0" w:color="auto"/>
              <w:bottom w:val="single" w:sz="4" w:space="0" w:color="auto"/>
              <w:right w:val="single" w:sz="4" w:space="0" w:color="auto"/>
            </w:tcBorders>
            <w:shd w:val="clear" w:color="auto" w:fill="auto"/>
            <w:noWrap/>
            <w:vAlign w:val="center"/>
          </w:tcPr>
          <w:p w:rsidR="00375467" w:rsidRPr="00375467" w:rsidRDefault="00375467" w:rsidP="00375467">
            <w:pPr>
              <w:jc w:val="center"/>
            </w:pPr>
            <w:r w:rsidRPr="00375467">
              <w:t>0</w:t>
            </w:r>
          </w:p>
        </w:tc>
        <w:tc>
          <w:tcPr>
            <w:tcW w:w="557" w:type="pct"/>
            <w:tcBorders>
              <w:top w:val="nil"/>
              <w:left w:val="nil"/>
              <w:bottom w:val="single" w:sz="4" w:space="0" w:color="auto"/>
              <w:right w:val="single" w:sz="4" w:space="0" w:color="auto"/>
            </w:tcBorders>
            <w:shd w:val="clear" w:color="auto" w:fill="auto"/>
            <w:noWrap/>
            <w:vAlign w:val="center"/>
          </w:tcPr>
          <w:p w:rsidR="00375467" w:rsidRPr="00375467" w:rsidRDefault="00375467" w:rsidP="00375467">
            <w:pPr>
              <w:jc w:val="center"/>
            </w:pPr>
            <w:r w:rsidRPr="00375467">
              <w:t>215819</w:t>
            </w:r>
          </w:p>
        </w:tc>
        <w:tc>
          <w:tcPr>
            <w:tcW w:w="558" w:type="pct"/>
            <w:tcBorders>
              <w:top w:val="nil"/>
              <w:left w:val="nil"/>
              <w:bottom w:val="single" w:sz="4" w:space="0" w:color="auto"/>
              <w:right w:val="single" w:sz="4" w:space="0" w:color="auto"/>
            </w:tcBorders>
            <w:shd w:val="clear" w:color="auto" w:fill="auto"/>
            <w:noWrap/>
            <w:vAlign w:val="center"/>
          </w:tcPr>
          <w:p w:rsidR="00375467" w:rsidRPr="00375467" w:rsidRDefault="00375467" w:rsidP="00375467">
            <w:pPr>
              <w:jc w:val="center"/>
            </w:pPr>
            <w:r w:rsidRPr="00375467">
              <w:t>0</w:t>
            </w:r>
          </w:p>
        </w:tc>
        <w:tc>
          <w:tcPr>
            <w:tcW w:w="557" w:type="pct"/>
            <w:tcBorders>
              <w:top w:val="nil"/>
              <w:left w:val="nil"/>
              <w:bottom w:val="single" w:sz="4" w:space="0" w:color="auto"/>
              <w:right w:val="single" w:sz="8" w:space="0" w:color="auto"/>
            </w:tcBorders>
            <w:shd w:val="clear" w:color="auto" w:fill="auto"/>
            <w:noWrap/>
            <w:vAlign w:val="center"/>
          </w:tcPr>
          <w:p w:rsidR="00375467" w:rsidRPr="00375467" w:rsidRDefault="00375467" w:rsidP="00375467">
            <w:pPr>
              <w:jc w:val="center"/>
            </w:pPr>
            <w:r w:rsidRPr="00375467">
              <w:t>0</w:t>
            </w:r>
          </w:p>
        </w:tc>
        <w:tc>
          <w:tcPr>
            <w:tcW w:w="667" w:type="pct"/>
            <w:tcBorders>
              <w:top w:val="nil"/>
              <w:left w:val="single" w:sz="4" w:space="0" w:color="auto"/>
              <w:bottom w:val="single" w:sz="4" w:space="0" w:color="auto"/>
              <w:right w:val="single" w:sz="4" w:space="0" w:color="auto"/>
            </w:tcBorders>
            <w:shd w:val="clear" w:color="auto" w:fill="auto"/>
            <w:noWrap/>
            <w:vAlign w:val="center"/>
          </w:tcPr>
          <w:p w:rsidR="00375467" w:rsidRPr="00375467" w:rsidRDefault="00375467" w:rsidP="00375467">
            <w:pPr>
              <w:jc w:val="center"/>
            </w:pPr>
            <w:r w:rsidRPr="00375467">
              <w:t>215 819</w:t>
            </w:r>
          </w:p>
        </w:tc>
      </w:tr>
      <w:tr w:rsidR="00375467" w:rsidRPr="002502CD">
        <w:trPr>
          <w:trHeight w:val="255"/>
        </w:trPr>
        <w:tc>
          <w:tcPr>
            <w:tcW w:w="941" w:type="pct"/>
            <w:tcBorders>
              <w:top w:val="nil"/>
              <w:left w:val="single" w:sz="8" w:space="0" w:color="auto"/>
              <w:bottom w:val="single" w:sz="4" w:space="0" w:color="auto"/>
              <w:right w:val="nil"/>
            </w:tcBorders>
            <w:shd w:val="clear" w:color="auto" w:fill="auto"/>
            <w:noWrap/>
            <w:vAlign w:val="center"/>
          </w:tcPr>
          <w:p w:rsidR="00375467" w:rsidRPr="002502CD" w:rsidRDefault="00375467" w:rsidP="001B1B33">
            <w:pPr>
              <w:jc w:val="center"/>
            </w:pPr>
            <w:r w:rsidRPr="002502CD">
              <w:t>6</w:t>
            </w:r>
          </w:p>
        </w:tc>
        <w:tc>
          <w:tcPr>
            <w:tcW w:w="1162" w:type="pct"/>
            <w:tcBorders>
              <w:top w:val="nil"/>
              <w:left w:val="single" w:sz="8" w:space="0" w:color="auto"/>
              <w:bottom w:val="single" w:sz="4" w:space="0" w:color="auto"/>
              <w:right w:val="single" w:sz="4" w:space="0" w:color="auto"/>
            </w:tcBorders>
            <w:shd w:val="clear" w:color="auto" w:fill="auto"/>
            <w:noWrap/>
            <w:vAlign w:val="center"/>
          </w:tcPr>
          <w:p w:rsidR="00375467" w:rsidRPr="002502CD" w:rsidRDefault="00375467" w:rsidP="001B1B33">
            <w:r w:rsidRPr="002502CD">
              <w:t>Жирятинский</w:t>
            </w:r>
          </w:p>
        </w:tc>
        <w:tc>
          <w:tcPr>
            <w:tcW w:w="557" w:type="pct"/>
            <w:tcBorders>
              <w:top w:val="nil"/>
              <w:left w:val="single" w:sz="8" w:space="0" w:color="auto"/>
              <w:bottom w:val="single" w:sz="4" w:space="0" w:color="auto"/>
              <w:right w:val="single" w:sz="4" w:space="0" w:color="auto"/>
            </w:tcBorders>
            <w:shd w:val="clear" w:color="auto" w:fill="auto"/>
            <w:noWrap/>
            <w:vAlign w:val="center"/>
          </w:tcPr>
          <w:p w:rsidR="00375467" w:rsidRPr="00375467" w:rsidRDefault="00375467" w:rsidP="00375467">
            <w:pPr>
              <w:jc w:val="center"/>
            </w:pPr>
            <w:r w:rsidRPr="00375467">
              <w:t>0</w:t>
            </w:r>
          </w:p>
        </w:tc>
        <w:tc>
          <w:tcPr>
            <w:tcW w:w="557" w:type="pct"/>
            <w:tcBorders>
              <w:top w:val="nil"/>
              <w:left w:val="nil"/>
              <w:bottom w:val="single" w:sz="4" w:space="0" w:color="auto"/>
              <w:right w:val="single" w:sz="4" w:space="0" w:color="auto"/>
            </w:tcBorders>
            <w:shd w:val="clear" w:color="auto" w:fill="auto"/>
            <w:noWrap/>
            <w:vAlign w:val="center"/>
          </w:tcPr>
          <w:p w:rsidR="00375467" w:rsidRPr="00375467" w:rsidRDefault="00375467" w:rsidP="00375467">
            <w:pPr>
              <w:jc w:val="center"/>
            </w:pPr>
            <w:r w:rsidRPr="00375467">
              <w:t>0</w:t>
            </w:r>
          </w:p>
        </w:tc>
        <w:tc>
          <w:tcPr>
            <w:tcW w:w="558" w:type="pct"/>
            <w:tcBorders>
              <w:top w:val="nil"/>
              <w:left w:val="nil"/>
              <w:bottom w:val="single" w:sz="4" w:space="0" w:color="auto"/>
              <w:right w:val="single" w:sz="4" w:space="0" w:color="auto"/>
            </w:tcBorders>
            <w:shd w:val="clear" w:color="auto" w:fill="auto"/>
            <w:noWrap/>
            <w:vAlign w:val="center"/>
          </w:tcPr>
          <w:p w:rsidR="00375467" w:rsidRPr="00375467" w:rsidRDefault="00375467" w:rsidP="00375467">
            <w:pPr>
              <w:jc w:val="center"/>
            </w:pPr>
            <w:r w:rsidRPr="00375467">
              <w:t>276956</w:t>
            </w:r>
          </w:p>
        </w:tc>
        <w:tc>
          <w:tcPr>
            <w:tcW w:w="557" w:type="pct"/>
            <w:tcBorders>
              <w:top w:val="nil"/>
              <w:left w:val="nil"/>
              <w:bottom w:val="single" w:sz="4" w:space="0" w:color="auto"/>
              <w:right w:val="single" w:sz="8" w:space="0" w:color="auto"/>
            </w:tcBorders>
            <w:shd w:val="clear" w:color="auto" w:fill="auto"/>
            <w:noWrap/>
            <w:vAlign w:val="center"/>
          </w:tcPr>
          <w:p w:rsidR="00375467" w:rsidRPr="00375467" w:rsidRDefault="00375467" w:rsidP="00375467">
            <w:pPr>
              <w:jc w:val="center"/>
            </w:pPr>
            <w:r w:rsidRPr="00375467">
              <w:t>0</w:t>
            </w:r>
          </w:p>
        </w:tc>
        <w:tc>
          <w:tcPr>
            <w:tcW w:w="667" w:type="pct"/>
            <w:tcBorders>
              <w:top w:val="nil"/>
              <w:left w:val="single" w:sz="4" w:space="0" w:color="auto"/>
              <w:bottom w:val="single" w:sz="4" w:space="0" w:color="auto"/>
              <w:right w:val="single" w:sz="4" w:space="0" w:color="auto"/>
            </w:tcBorders>
            <w:shd w:val="clear" w:color="auto" w:fill="auto"/>
            <w:noWrap/>
            <w:vAlign w:val="center"/>
          </w:tcPr>
          <w:p w:rsidR="00375467" w:rsidRPr="00375467" w:rsidRDefault="00375467" w:rsidP="00375467">
            <w:pPr>
              <w:jc w:val="center"/>
            </w:pPr>
            <w:r w:rsidRPr="00375467">
              <w:t>276 956</w:t>
            </w:r>
          </w:p>
        </w:tc>
      </w:tr>
      <w:tr w:rsidR="00375467" w:rsidRPr="002502CD">
        <w:trPr>
          <w:trHeight w:val="255"/>
        </w:trPr>
        <w:tc>
          <w:tcPr>
            <w:tcW w:w="941" w:type="pct"/>
            <w:tcBorders>
              <w:top w:val="nil"/>
              <w:left w:val="single" w:sz="8" w:space="0" w:color="auto"/>
              <w:bottom w:val="single" w:sz="4" w:space="0" w:color="auto"/>
              <w:right w:val="nil"/>
            </w:tcBorders>
            <w:shd w:val="clear" w:color="auto" w:fill="auto"/>
            <w:noWrap/>
            <w:vAlign w:val="center"/>
          </w:tcPr>
          <w:p w:rsidR="00375467" w:rsidRPr="002502CD" w:rsidRDefault="00375467" w:rsidP="001B1B33">
            <w:pPr>
              <w:jc w:val="center"/>
            </w:pPr>
            <w:r w:rsidRPr="002502CD">
              <w:t>7</w:t>
            </w:r>
          </w:p>
        </w:tc>
        <w:tc>
          <w:tcPr>
            <w:tcW w:w="1162" w:type="pct"/>
            <w:tcBorders>
              <w:top w:val="nil"/>
              <w:left w:val="single" w:sz="8" w:space="0" w:color="auto"/>
              <w:bottom w:val="single" w:sz="4" w:space="0" w:color="auto"/>
              <w:right w:val="single" w:sz="4" w:space="0" w:color="auto"/>
            </w:tcBorders>
            <w:shd w:val="clear" w:color="auto" w:fill="auto"/>
            <w:noWrap/>
            <w:vAlign w:val="center"/>
          </w:tcPr>
          <w:p w:rsidR="00375467" w:rsidRPr="002502CD" w:rsidRDefault="00375467" w:rsidP="001B1B33">
            <w:r w:rsidRPr="002502CD">
              <w:t>Клетнянский</w:t>
            </w:r>
          </w:p>
        </w:tc>
        <w:tc>
          <w:tcPr>
            <w:tcW w:w="557" w:type="pct"/>
            <w:tcBorders>
              <w:top w:val="nil"/>
              <w:left w:val="single" w:sz="8" w:space="0" w:color="auto"/>
              <w:bottom w:val="single" w:sz="4" w:space="0" w:color="auto"/>
              <w:right w:val="single" w:sz="4" w:space="0" w:color="auto"/>
            </w:tcBorders>
            <w:shd w:val="clear" w:color="auto" w:fill="auto"/>
            <w:noWrap/>
            <w:vAlign w:val="center"/>
          </w:tcPr>
          <w:p w:rsidR="00375467" w:rsidRPr="00375467" w:rsidRDefault="00375467" w:rsidP="00375467">
            <w:pPr>
              <w:jc w:val="center"/>
            </w:pPr>
            <w:r w:rsidRPr="00375467">
              <w:t>60199</w:t>
            </w:r>
          </w:p>
        </w:tc>
        <w:tc>
          <w:tcPr>
            <w:tcW w:w="557" w:type="pct"/>
            <w:tcBorders>
              <w:top w:val="nil"/>
              <w:left w:val="nil"/>
              <w:bottom w:val="single" w:sz="4" w:space="0" w:color="auto"/>
              <w:right w:val="single" w:sz="4" w:space="0" w:color="auto"/>
            </w:tcBorders>
            <w:shd w:val="clear" w:color="auto" w:fill="auto"/>
            <w:noWrap/>
            <w:vAlign w:val="center"/>
          </w:tcPr>
          <w:p w:rsidR="00375467" w:rsidRPr="00375467" w:rsidRDefault="00375467" w:rsidP="00375467">
            <w:pPr>
              <w:jc w:val="center"/>
            </w:pPr>
            <w:r w:rsidRPr="00375467">
              <w:t>0</w:t>
            </w:r>
          </w:p>
        </w:tc>
        <w:tc>
          <w:tcPr>
            <w:tcW w:w="558" w:type="pct"/>
            <w:tcBorders>
              <w:top w:val="nil"/>
              <w:left w:val="nil"/>
              <w:bottom w:val="single" w:sz="4" w:space="0" w:color="auto"/>
              <w:right w:val="single" w:sz="4" w:space="0" w:color="auto"/>
            </w:tcBorders>
            <w:shd w:val="clear" w:color="auto" w:fill="auto"/>
            <w:noWrap/>
            <w:vAlign w:val="center"/>
          </w:tcPr>
          <w:p w:rsidR="00375467" w:rsidRPr="00375467" w:rsidRDefault="00375467" w:rsidP="00375467">
            <w:pPr>
              <w:jc w:val="center"/>
            </w:pPr>
            <w:r w:rsidRPr="00375467">
              <w:t>0</w:t>
            </w:r>
          </w:p>
        </w:tc>
        <w:tc>
          <w:tcPr>
            <w:tcW w:w="557" w:type="pct"/>
            <w:tcBorders>
              <w:top w:val="nil"/>
              <w:left w:val="nil"/>
              <w:bottom w:val="single" w:sz="4" w:space="0" w:color="auto"/>
              <w:right w:val="single" w:sz="8" w:space="0" w:color="auto"/>
            </w:tcBorders>
            <w:shd w:val="clear" w:color="auto" w:fill="auto"/>
            <w:noWrap/>
            <w:vAlign w:val="center"/>
          </w:tcPr>
          <w:p w:rsidR="00375467" w:rsidRPr="00375467" w:rsidRDefault="00375467" w:rsidP="00375467">
            <w:pPr>
              <w:jc w:val="center"/>
            </w:pPr>
            <w:r w:rsidRPr="00375467">
              <w:t>0</w:t>
            </w:r>
          </w:p>
        </w:tc>
        <w:tc>
          <w:tcPr>
            <w:tcW w:w="667" w:type="pct"/>
            <w:tcBorders>
              <w:top w:val="nil"/>
              <w:left w:val="single" w:sz="4" w:space="0" w:color="auto"/>
              <w:bottom w:val="single" w:sz="4" w:space="0" w:color="auto"/>
              <w:right w:val="single" w:sz="4" w:space="0" w:color="auto"/>
            </w:tcBorders>
            <w:shd w:val="clear" w:color="auto" w:fill="auto"/>
            <w:noWrap/>
            <w:vAlign w:val="center"/>
          </w:tcPr>
          <w:p w:rsidR="00375467" w:rsidRPr="00375467" w:rsidRDefault="00375467" w:rsidP="00375467">
            <w:pPr>
              <w:jc w:val="center"/>
            </w:pPr>
            <w:r w:rsidRPr="00375467">
              <w:t>60 199</w:t>
            </w:r>
          </w:p>
        </w:tc>
      </w:tr>
      <w:tr w:rsidR="00375467" w:rsidRPr="002502CD">
        <w:trPr>
          <w:trHeight w:val="255"/>
        </w:trPr>
        <w:tc>
          <w:tcPr>
            <w:tcW w:w="941" w:type="pct"/>
            <w:tcBorders>
              <w:top w:val="nil"/>
              <w:left w:val="single" w:sz="8" w:space="0" w:color="auto"/>
              <w:bottom w:val="single" w:sz="4" w:space="0" w:color="auto"/>
              <w:right w:val="nil"/>
            </w:tcBorders>
            <w:shd w:val="clear" w:color="auto" w:fill="auto"/>
            <w:noWrap/>
            <w:vAlign w:val="center"/>
          </w:tcPr>
          <w:p w:rsidR="00375467" w:rsidRPr="002502CD" w:rsidRDefault="00375467" w:rsidP="001B1B33">
            <w:pPr>
              <w:jc w:val="center"/>
            </w:pPr>
            <w:r w:rsidRPr="002502CD">
              <w:t>8</w:t>
            </w:r>
          </w:p>
        </w:tc>
        <w:tc>
          <w:tcPr>
            <w:tcW w:w="1162" w:type="pct"/>
            <w:tcBorders>
              <w:top w:val="nil"/>
              <w:left w:val="single" w:sz="8" w:space="0" w:color="auto"/>
              <w:bottom w:val="single" w:sz="4" w:space="0" w:color="auto"/>
              <w:right w:val="single" w:sz="4" w:space="0" w:color="auto"/>
            </w:tcBorders>
            <w:shd w:val="clear" w:color="auto" w:fill="auto"/>
            <w:noWrap/>
            <w:vAlign w:val="center"/>
          </w:tcPr>
          <w:p w:rsidR="00375467" w:rsidRPr="002502CD" w:rsidRDefault="00375467" w:rsidP="001B1B33">
            <w:r w:rsidRPr="002502CD">
              <w:t>Клинцовский</w:t>
            </w:r>
          </w:p>
        </w:tc>
        <w:tc>
          <w:tcPr>
            <w:tcW w:w="557" w:type="pct"/>
            <w:tcBorders>
              <w:top w:val="nil"/>
              <w:left w:val="single" w:sz="8" w:space="0" w:color="auto"/>
              <w:bottom w:val="single" w:sz="4" w:space="0" w:color="auto"/>
              <w:right w:val="single" w:sz="4" w:space="0" w:color="auto"/>
            </w:tcBorders>
            <w:shd w:val="clear" w:color="auto" w:fill="auto"/>
            <w:noWrap/>
            <w:vAlign w:val="center"/>
          </w:tcPr>
          <w:p w:rsidR="00375467" w:rsidRPr="00375467" w:rsidRDefault="00375467" w:rsidP="00375467">
            <w:pPr>
              <w:jc w:val="center"/>
            </w:pPr>
            <w:r w:rsidRPr="00375467">
              <w:t>212745</w:t>
            </w:r>
          </w:p>
        </w:tc>
        <w:tc>
          <w:tcPr>
            <w:tcW w:w="557" w:type="pct"/>
            <w:tcBorders>
              <w:top w:val="nil"/>
              <w:left w:val="nil"/>
              <w:bottom w:val="single" w:sz="4" w:space="0" w:color="auto"/>
              <w:right w:val="single" w:sz="4" w:space="0" w:color="auto"/>
            </w:tcBorders>
            <w:shd w:val="clear" w:color="auto" w:fill="auto"/>
            <w:noWrap/>
            <w:vAlign w:val="center"/>
          </w:tcPr>
          <w:p w:rsidR="00375467" w:rsidRPr="00375467" w:rsidRDefault="00375467" w:rsidP="00375467">
            <w:pPr>
              <w:jc w:val="center"/>
            </w:pPr>
            <w:r w:rsidRPr="00375467">
              <w:t>0</w:t>
            </w:r>
          </w:p>
        </w:tc>
        <w:tc>
          <w:tcPr>
            <w:tcW w:w="558" w:type="pct"/>
            <w:tcBorders>
              <w:top w:val="nil"/>
              <w:left w:val="nil"/>
              <w:bottom w:val="single" w:sz="4" w:space="0" w:color="auto"/>
              <w:right w:val="single" w:sz="4" w:space="0" w:color="auto"/>
            </w:tcBorders>
            <w:shd w:val="clear" w:color="auto" w:fill="auto"/>
            <w:noWrap/>
            <w:vAlign w:val="center"/>
          </w:tcPr>
          <w:p w:rsidR="00375467" w:rsidRPr="00375467" w:rsidRDefault="00375467" w:rsidP="00375467">
            <w:pPr>
              <w:jc w:val="center"/>
            </w:pPr>
            <w:r w:rsidRPr="00375467">
              <w:t>0</w:t>
            </w:r>
          </w:p>
        </w:tc>
        <w:tc>
          <w:tcPr>
            <w:tcW w:w="557" w:type="pct"/>
            <w:tcBorders>
              <w:top w:val="nil"/>
              <w:left w:val="nil"/>
              <w:bottom w:val="single" w:sz="4" w:space="0" w:color="auto"/>
              <w:right w:val="single" w:sz="8" w:space="0" w:color="auto"/>
            </w:tcBorders>
            <w:shd w:val="clear" w:color="auto" w:fill="auto"/>
            <w:noWrap/>
            <w:vAlign w:val="center"/>
          </w:tcPr>
          <w:p w:rsidR="00375467" w:rsidRPr="00375467" w:rsidRDefault="00375467" w:rsidP="00375467">
            <w:pPr>
              <w:jc w:val="center"/>
            </w:pPr>
            <w:r w:rsidRPr="00375467">
              <w:t>0</w:t>
            </w:r>
          </w:p>
        </w:tc>
        <w:tc>
          <w:tcPr>
            <w:tcW w:w="667" w:type="pct"/>
            <w:tcBorders>
              <w:top w:val="nil"/>
              <w:left w:val="single" w:sz="4" w:space="0" w:color="auto"/>
              <w:bottom w:val="single" w:sz="4" w:space="0" w:color="auto"/>
              <w:right w:val="single" w:sz="4" w:space="0" w:color="auto"/>
            </w:tcBorders>
            <w:shd w:val="clear" w:color="auto" w:fill="auto"/>
            <w:noWrap/>
            <w:vAlign w:val="center"/>
          </w:tcPr>
          <w:p w:rsidR="00375467" w:rsidRPr="00375467" w:rsidRDefault="00375467" w:rsidP="00375467">
            <w:pPr>
              <w:jc w:val="center"/>
            </w:pPr>
            <w:r w:rsidRPr="00375467">
              <w:t>212 745</w:t>
            </w:r>
          </w:p>
        </w:tc>
      </w:tr>
      <w:tr w:rsidR="00375467" w:rsidRPr="002502CD">
        <w:trPr>
          <w:trHeight w:val="255"/>
        </w:trPr>
        <w:tc>
          <w:tcPr>
            <w:tcW w:w="941" w:type="pct"/>
            <w:tcBorders>
              <w:top w:val="nil"/>
              <w:left w:val="single" w:sz="8" w:space="0" w:color="auto"/>
              <w:bottom w:val="single" w:sz="4" w:space="0" w:color="auto"/>
              <w:right w:val="nil"/>
            </w:tcBorders>
            <w:shd w:val="clear" w:color="auto" w:fill="auto"/>
            <w:noWrap/>
            <w:vAlign w:val="center"/>
          </w:tcPr>
          <w:p w:rsidR="00375467" w:rsidRPr="002502CD" w:rsidRDefault="00375467" w:rsidP="001B1B33">
            <w:pPr>
              <w:jc w:val="center"/>
            </w:pPr>
            <w:r w:rsidRPr="002502CD">
              <w:t>9</w:t>
            </w:r>
          </w:p>
        </w:tc>
        <w:tc>
          <w:tcPr>
            <w:tcW w:w="1162" w:type="pct"/>
            <w:tcBorders>
              <w:top w:val="nil"/>
              <w:left w:val="single" w:sz="8" w:space="0" w:color="auto"/>
              <w:bottom w:val="single" w:sz="4" w:space="0" w:color="auto"/>
              <w:right w:val="single" w:sz="4" w:space="0" w:color="auto"/>
            </w:tcBorders>
            <w:shd w:val="clear" w:color="auto" w:fill="auto"/>
            <w:noWrap/>
            <w:vAlign w:val="center"/>
          </w:tcPr>
          <w:p w:rsidR="00375467" w:rsidRPr="002502CD" w:rsidRDefault="00375467" w:rsidP="001B1B33">
            <w:r w:rsidRPr="002502CD">
              <w:t>Комаричский</w:t>
            </w:r>
          </w:p>
        </w:tc>
        <w:tc>
          <w:tcPr>
            <w:tcW w:w="557" w:type="pct"/>
            <w:tcBorders>
              <w:top w:val="nil"/>
              <w:left w:val="single" w:sz="8" w:space="0" w:color="auto"/>
              <w:bottom w:val="single" w:sz="4" w:space="0" w:color="auto"/>
              <w:right w:val="single" w:sz="4" w:space="0" w:color="auto"/>
            </w:tcBorders>
            <w:shd w:val="clear" w:color="auto" w:fill="auto"/>
            <w:noWrap/>
            <w:vAlign w:val="center"/>
          </w:tcPr>
          <w:p w:rsidR="00375467" w:rsidRPr="00375467" w:rsidRDefault="00375467" w:rsidP="00375467">
            <w:pPr>
              <w:jc w:val="center"/>
            </w:pPr>
            <w:r w:rsidRPr="00375467">
              <w:t>0</w:t>
            </w:r>
          </w:p>
        </w:tc>
        <w:tc>
          <w:tcPr>
            <w:tcW w:w="557" w:type="pct"/>
            <w:tcBorders>
              <w:top w:val="nil"/>
              <w:left w:val="nil"/>
              <w:bottom w:val="single" w:sz="4" w:space="0" w:color="auto"/>
              <w:right w:val="single" w:sz="4" w:space="0" w:color="auto"/>
            </w:tcBorders>
            <w:shd w:val="clear" w:color="auto" w:fill="auto"/>
            <w:noWrap/>
            <w:vAlign w:val="center"/>
          </w:tcPr>
          <w:p w:rsidR="00375467" w:rsidRPr="00375467" w:rsidRDefault="00375467" w:rsidP="00375467">
            <w:pPr>
              <w:jc w:val="center"/>
            </w:pPr>
            <w:r w:rsidRPr="00375467">
              <w:t>0</w:t>
            </w:r>
          </w:p>
        </w:tc>
        <w:tc>
          <w:tcPr>
            <w:tcW w:w="558" w:type="pct"/>
            <w:tcBorders>
              <w:top w:val="nil"/>
              <w:left w:val="nil"/>
              <w:bottom w:val="single" w:sz="4" w:space="0" w:color="auto"/>
              <w:right w:val="single" w:sz="4" w:space="0" w:color="auto"/>
            </w:tcBorders>
            <w:shd w:val="clear" w:color="auto" w:fill="auto"/>
            <w:noWrap/>
            <w:vAlign w:val="center"/>
          </w:tcPr>
          <w:p w:rsidR="00375467" w:rsidRPr="00375467" w:rsidRDefault="00375467" w:rsidP="00375467">
            <w:pPr>
              <w:jc w:val="center"/>
            </w:pPr>
            <w:r w:rsidRPr="00375467">
              <w:t>0</w:t>
            </w:r>
          </w:p>
        </w:tc>
        <w:tc>
          <w:tcPr>
            <w:tcW w:w="557" w:type="pct"/>
            <w:tcBorders>
              <w:top w:val="nil"/>
              <w:left w:val="nil"/>
              <w:bottom w:val="single" w:sz="4" w:space="0" w:color="auto"/>
              <w:right w:val="single" w:sz="8" w:space="0" w:color="auto"/>
            </w:tcBorders>
            <w:shd w:val="clear" w:color="auto" w:fill="auto"/>
            <w:noWrap/>
            <w:vAlign w:val="center"/>
          </w:tcPr>
          <w:p w:rsidR="00375467" w:rsidRPr="00375467" w:rsidRDefault="00375467" w:rsidP="00375467">
            <w:pPr>
              <w:jc w:val="center"/>
            </w:pPr>
            <w:r w:rsidRPr="00375467">
              <w:t>73559</w:t>
            </w:r>
          </w:p>
        </w:tc>
        <w:tc>
          <w:tcPr>
            <w:tcW w:w="667" w:type="pct"/>
            <w:tcBorders>
              <w:top w:val="nil"/>
              <w:left w:val="single" w:sz="4" w:space="0" w:color="auto"/>
              <w:bottom w:val="single" w:sz="4" w:space="0" w:color="auto"/>
              <w:right w:val="single" w:sz="4" w:space="0" w:color="auto"/>
            </w:tcBorders>
            <w:shd w:val="clear" w:color="auto" w:fill="auto"/>
            <w:noWrap/>
            <w:vAlign w:val="center"/>
          </w:tcPr>
          <w:p w:rsidR="00375467" w:rsidRPr="00375467" w:rsidRDefault="00375467" w:rsidP="00375467">
            <w:pPr>
              <w:jc w:val="center"/>
            </w:pPr>
            <w:r w:rsidRPr="00375467">
              <w:t>73 559</w:t>
            </w:r>
          </w:p>
        </w:tc>
      </w:tr>
      <w:tr w:rsidR="00375467" w:rsidRPr="002502CD">
        <w:trPr>
          <w:trHeight w:val="255"/>
        </w:trPr>
        <w:tc>
          <w:tcPr>
            <w:tcW w:w="941" w:type="pct"/>
            <w:tcBorders>
              <w:top w:val="nil"/>
              <w:left w:val="single" w:sz="8" w:space="0" w:color="auto"/>
              <w:bottom w:val="single" w:sz="4" w:space="0" w:color="auto"/>
              <w:right w:val="nil"/>
            </w:tcBorders>
            <w:shd w:val="clear" w:color="auto" w:fill="auto"/>
            <w:noWrap/>
            <w:vAlign w:val="center"/>
          </w:tcPr>
          <w:p w:rsidR="00375467" w:rsidRPr="002502CD" w:rsidRDefault="00375467" w:rsidP="001B1B33">
            <w:pPr>
              <w:jc w:val="center"/>
            </w:pPr>
            <w:r w:rsidRPr="002502CD">
              <w:t>10</w:t>
            </w:r>
          </w:p>
        </w:tc>
        <w:tc>
          <w:tcPr>
            <w:tcW w:w="1162" w:type="pct"/>
            <w:tcBorders>
              <w:top w:val="nil"/>
              <w:left w:val="single" w:sz="8" w:space="0" w:color="auto"/>
              <w:bottom w:val="single" w:sz="4" w:space="0" w:color="auto"/>
              <w:right w:val="single" w:sz="4" w:space="0" w:color="auto"/>
            </w:tcBorders>
            <w:shd w:val="clear" w:color="auto" w:fill="auto"/>
            <w:noWrap/>
            <w:vAlign w:val="center"/>
          </w:tcPr>
          <w:p w:rsidR="00375467" w:rsidRPr="002502CD" w:rsidRDefault="00375467" w:rsidP="001B1B33">
            <w:r w:rsidRPr="002502CD">
              <w:t>Мглимский</w:t>
            </w:r>
          </w:p>
        </w:tc>
        <w:tc>
          <w:tcPr>
            <w:tcW w:w="557" w:type="pct"/>
            <w:tcBorders>
              <w:top w:val="nil"/>
              <w:left w:val="single" w:sz="8" w:space="0" w:color="auto"/>
              <w:bottom w:val="single" w:sz="4" w:space="0" w:color="auto"/>
              <w:right w:val="single" w:sz="4" w:space="0" w:color="auto"/>
            </w:tcBorders>
            <w:shd w:val="clear" w:color="auto" w:fill="auto"/>
            <w:noWrap/>
            <w:vAlign w:val="center"/>
          </w:tcPr>
          <w:p w:rsidR="00375467" w:rsidRPr="00375467" w:rsidRDefault="00375467" w:rsidP="00375467">
            <w:pPr>
              <w:jc w:val="center"/>
            </w:pPr>
            <w:r w:rsidRPr="00375467">
              <w:t>101829</w:t>
            </w:r>
          </w:p>
        </w:tc>
        <w:tc>
          <w:tcPr>
            <w:tcW w:w="557" w:type="pct"/>
            <w:tcBorders>
              <w:top w:val="nil"/>
              <w:left w:val="nil"/>
              <w:bottom w:val="single" w:sz="4" w:space="0" w:color="auto"/>
              <w:right w:val="single" w:sz="4" w:space="0" w:color="auto"/>
            </w:tcBorders>
            <w:shd w:val="clear" w:color="auto" w:fill="auto"/>
            <w:noWrap/>
            <w:vAlign w:val="center"/>
          </w:tcPr>
          <w:p w:rsidR="00375467" w:rsidRPr="00375467" w:rsidRDefault="00375467" w:rsidP="00375467">
            <w:pPr>
              <w:jc w:val="center"/>
            </w:pPr>
            <w:r w:rsidRPr="00375467">
              <w:t>0</w:t>
            </w:r>
          </w:p>
        </w:tc>
        <w:tc>
          <w:tcPr>
            <w:tcW w:w="558" w:type="pct"/>
            <w:tcBorders>
              <w:top w:val="nil"/>
              <w:left w:val="nil"/>
              <w:bottom w:val="single" w:sz="4" w:space="0" w:color="auto"/>
              <w:right w:val="single" w:sz="4" w:space="0" w:color="auto"/>
            </w:tcBorders>
            <w:shd w:val="clear" w:color="auto" w:fill="auto"/>
            <w:noWrap/>
            <w:vAlign w:val="center"/>
          </w:tcPr>
          <w:p w:rsidR="00375467" w:rsidRPr="00375467" w:rsidRDefault="00375467" w:rsidP="00375467">
            <w:pPr>
              <w:jc w:val="center"/>
            </w:pPr>
            <w:r w:rsidRPr="00375467">
              <w:t>0</w:t>
            </w:r>
          </w:p>
        </w:tc>
        <w:tc>
          <w:tcPr>
            <w:tcW w:w="557" w:type="pct"/>
            <w:tcBorders>
              <w:top w:val="nil"/>
              <w:left w:val="nil"/>
              <w:bottom w:val="single" w:sz="4" w:space="0" w:color="auto"/>
              <w:right w:val="single" w:sz="8" w:space="0" w:color="auto"/>
            </w:tcBorders>
            <w:shd w:val="clear" w:color="auto" w:fill="auto"/>
            <w:noWrap/>
            <w:vAlign w:val="center"/>
          </w:tcPr>
          <w:p w:rsidR="00375467" w:rsidRPr="00375467" w:rsidRDefault="00375467" w:rsidP="00375467">
            <w:pPr>
              <w:jc w:val="center"/>
            </w:pPr>
            <w:r w:rsidRPr="00375467">
              <w:t>0</w:t>
            </w:r>
          </w:p>
        </w:tc>
        <w:tc>
          <w:tcPr>
            <w:tcW w:w="667" w:type="pct"/>
            <w:tcBorders>
              <w:top w:val="nil"/>
              <w:left w:val="single" w:sz="4" w:space="0" w:color="auto"/>
              <w:bottom w:val="single" w:sz="4" w:space="0" w:color="auto"/>
              <w:right w:val="single" w:sz="4" w:space="0" w:color="auto"/>
            </w:tcBorders>
            <w:shd w:val="clear" w:color="auto" w:fill="auto"/>
            <w:noWrap/>
            <w:vAlign w:val="center"/>
          </w:tcPr>
          <w:p w:rsidR="00375467" w:rsidRPr="00375467" w:rsidRDefault="00375467" w:rsidP="00375467">
            <w:pPr>
              <w:jc w:val="center"/>
            </w:pPr>
            <w:r w:rsidRPr="00375467">
              <w:t>101 829</w:t>
            </w:r>
          </w:p>
        </w:tc>
      </w:tr>
      <w:tr w:rsidR="00375467" w:rsidRPr="002502CD">
        <w:trPr>
          <w:trHeight w:val="255"/>
        </w:trPr>
        <w:tc>
          <w:tcPr>
            <w:tcW w:w="941" w:type="pct"/>
            <w:tcBorders>
              <w:top w:val="nil"/>
              <w:left w:val="single" w:sz="8" w:space="0" w:color="auto"/>
              <w:bottom w:val="single" w:sz="4" w:space="0" w:color="auto"/>
              <w:right w:val="nil"/>
            </w:tcBorders>
            <w:shd w:val="clear" w:color="auto" w:fill="auto"/>
            <w:noWrap/>
            <w:vAlign w:val="center"/>
          </w:tcPr>
          <w:p w:rsidR="00375467" w:rsidRPr="002502CD" w:rsidRDefault="00375467" w:rsidP="001B1B33">
            <w:pPr>
              <w:jc w:val="center"/>
            </w:pPr>
            <w:r w:rsidRPr="002502CD">
              <w:t>11</w:t>
            </w:r>
          </w:p>
        </w:tc>
        <w:tc>
          <w:tcPr>
            <w:tcW w:w="1162" w:type="pct"/>
            <w:tcBorders>
              <w:top w:val="nil"/>
              <w:left w:val="single" w:sz="8" w:space="0" w:color="auto"/>
              <w:bottom w:val="single" w:sz="4" w:space="0" w:color="auto"/>
              <w:right w:val="single" w:sz="4" w:space="0" w:color="auto"/>
            </w:tcBorders>
            <w:shd w:val="clear" w:color="auto" w:fill="auto"/>
            <w:noWrap/>
            <w:vAlign w:val="center"/>
          </w:tcPr>
          <w:p w:rsidR="00375467" w:rsidRPr="002502CD" w:rsidRDefault="00375467" w:rsidP="001B1B33">
            <w:r w:rsidRPr="002502CD">
              <w:t>Новозыбковский</w:t>
            </w:r>
          </w:p>
        </w:tc>
        <w:tc>
          <w:tcPr>
            <w:tcW w:w="557" w:type="pct"/>
            <w:tcBorders>
              <w:top w:val="nil"/>
              <w:left w:val="single" w:sz="8" w:space="0" w:color="auto"/>
              <w:bottom w:val="single" w:sz="4" w:space="0" w:color="auto"/>
              <w:right w:val="single" w:sz="4" w:space="0" w:color="auto"/>
            </w:tcBorders>
            <w:shd w:val="clear" w:color="auto" w:fill="auto"/>
            <w:noWrap/>
            <w:vAlign w:val="center"/>
          </w:tcPr>
          <w:p w:rsidR="00375467" w:rsidRPr="00375467" w:rsidRDefault="00375467" w:rsidP="00375467">
            <w:pPr>
              <w:jc w:val="center"/>
            </w:pPr>
            <w:r w:rsidRPr="00375467">
              <w:t>203758</w:t>
            </w:r>
          </w:p>
        </w:tc>
        <w:tc>
          <w:tcPr>
            <w:tcW w:w="557" w:type="pct"/>
            <w:tcBorders>
              <w:top w:val="nil"/>
              <w:left w:val="nil"/>
              <w:bottom w:val="single" w:sz="4" w:space="0" w:color="auto"/>
              <w:right w:val="single" w:sz="4" w:space="0" w:color="auto"/>
            </w:tcBorders>
            <w:shd w:val="clear" w:color="auto" w:fill="auto"/>
            <w:noWrap/>
            <w:vAlign w:val="center"/>
          </w:tcPr>
          <w:p w:rsidR="00375467" w:rsidRPr="00375467" w:rsidRDefault="00375467" w:rsidP="00375467">
            <w:pPr>
              <w:jc w:val="center"/>
            </w:pPr>
            <w:r w:rsidRPr="00375467">
              <w:t>0</w:t>
            </w:r>
          </w:p>
        </w:tc>
        <w:tc>
          <w:tcPr>
            <w:tcW w:w="558" w:type="pct"/>
            <w:tcBorders>
              <w:top w:val="nil"/>
              <w:left w:val="nil"/>
              <w:bottom w:val="single" w:sz="4" w:space="0" w:color="auto"/>
              <w:right w:val="single" w:sz="4" w:space="0" w:color="auto"/>
            </w:tcBorders>
            <w:shd w:val="clear" w:color="auto" w:fill="auto"/>
            <w:noWrap/>
            <w:vAlign w:val="center"/>
          </w:tcPr>
          <w:p w:rsidR="00375467" w:rsidRPr="00375467" w:rsidRDefault="00375467" w:rsidP="00375467">
            <w:pPr>
              <w:jc w:val="center"/>
            </w:pPr>
            <w:r w:rsidRPr="00375467">
              <w:t>0</w:t>
            </w:r>
          </w:p>
        </w:tc>
        <w:tc>
          <w:tcPr>
            <w:tcW w:w="557" w:type="pct"/>
            <w:tcBorders>
              <w:top w:val="nil"/>
              <w:left w:val="nil"/>
              <w:bottom w:val="single" w:sz="4" w:space="0" w:color="auto"/>
              <w:right w:val="single" w:sz="8" w:space="0" w:color="auto"/>
            </w:tcBorders>
            <w:shd w:val="clear" w:color="auto" w:fill="auto"/>
            <w:noWrap/>
            <w:vAlign w:val="center"/>
          </w:tcPr>
          <w:p w:rsidR="00375467" w:rsidRPr="00375467" w:rsidRDefault="00375467" w:rsidP="00375467">
            <w:pPr>
              <w:jc w:val="center"/>
            </w:pPr>
            <w:r w:rsidRPr="00375467">
              <w:t>0</w:t>
            </w:r>
          </w:p>
        </w:tc>
        <w:tc>
          <w:tcPr>
            <w:tcW w:w="667" w:type="pct"/>
            <w:tcBorders>
              <w:top w:val="nil"/>
              <w:left w:val="single" w:sz="4" w:space="0" w:color="auto"/>
              <w:bottom w:val="single" w:sz="4" w:space="0" w:color="auto"/>
              <w:right w:val="single" w:sz="4" w:space="0" w:color="auto"/>
            </w:tcBorders>
            <w:shd w:val="clear" w:color="auto" w:fill="auto"/>
            <w:noWrap/>
            <w:vAlign w:val="center"/>
          </w:tcPr>
          <w:p w:rsidR="00375467" w:rsidRPr="00375467" w:rsidRDefault="00375467" w:rsidP="00375467">
            <w:pPr>
              <w:jc w:val="center"/>
            </w:pPr>
            <w:r w:rsidRPr="00375467">
              <w:t>203 758</w:t>
            </w:r>
          </w:p>
        </w:tc>
      </w:tr>
      <w:tr w:rsidR="00375467" w:rsidRPr="002502CD">
        <w:trPr>
          <w:trHeight w:val="255"/>
        </w:trPr>
        <w:tc>
          <w:tcPr>
            <w:tcW w:w="941" w:type="pct"/>
            <w:tcBorders>
              <w:top w:val="nil"/>
              <w:left w:val="single" w:sz="8" w:space="0" w:color="auto"/>
              <w:bottom w:val="single" w:sz="4" w:space="0" w:color="auto"/>
              <w:right w:val="nil"/>
            </w:tcBorders>
            <w:shd w:val="clear" w:color="auto" w:fill="auto"/>
            <w:noWrap/>
            <w:vAlign w:val="center"/>
          </w:tcPr>
          <w:p w:rsidR="00375467" w:rsidRPr="002502CD" w:rsidRDefault="00375467" w:rsidP="001B1B33">
            <w:pPr>
              <w:jc w:val="center"/>
            </w:pPr>
            <w:r w:rsidRPr="002502CD">
              <w:t>12</w:t>
            </w:r>
          </w:p>
        </w:tc>
        <w:tc>
          <w:tcPr>
            <w:tcW w:w="1162" w:type="pct"/>
            <w:tcBorders>
              <w:top w:val="nil"/>
              <w:left w:val="single" w:sz="8" w:space="0" w:color="auto"/>
              <w:bottom w:val="single" w:sz="4" w:space="0" w:color="auto"/>
              <w:right w:val="single" w:sz="4" w:space="0" w:color="auto"/>
            </w:tcBorders>
            <w:shd w:val="clear" w:color="auto" w:fill="auto"/>
            <w:noWrap/>
            <w:vAlign w:val="center"/>
          </w:tcPr>
          <w:p w:rsidR="00375467" w:rsidRPr="002502CD" w:rsidRDefault="00375467" w:rsidP="001B1B33">
            <w:r w:rsidRPr="002502CD">
              <w:t>Почепский</w:t>
            </w:r>
          </w:p>
        </w:tc>
        <w:tc>
          <w:tcPr>
            <w:tcW w:w="557" w:type="pct"/>
            <w:tcBorders>
              <w:top w:val="nil"/>
              <w:left w:val="single" w:sz="8" w:space="0" w:color="auto"/>
              <w:bottom w:val="single" w:sz="4" w:space="0" w:color="auto"/>
              <w:right w:val="single" w:sz="4" w:space="0" w:color="auto"/>
            </w:tcBorders>
            <w:shd w:val="clear" w:color="auto" w:fill="auto"/>
            <w:noWrap/>
            <w:vAlign w:val="center"/>
          </w:tcPr>
          <w:p w:rsidR="00375467" w:rsidRPr="00375467" w:rsidRDefault="00375467" w:rsidP="00375467">
            <w:pPr>
              <w:jc w:val="center"/>
            </w:pPr>
            <w:r w:rsidRPr="00375467">
              <w:t>0</w:t>
            </w:r>
          </w:p>
        </w:tc>
        <w:tc>
          <w:tcPr>
            <w:tcW w:w="557" w:type="pct"/>
            <w:tcBorders>
              <w:top w:val="nil"/>
              <w:left w:val="nil"/>
              <w:bottom w:val="single" w:sz="4" w:space="0" w:color="auto"/>
              <w:right w:val="single" w:sz="4" w:space="0" w:color="auto"/>
            </w:tcBorders>
            <w:shd w:val="clear" w:color="auto" w:fill="auto"/>
            <w:noWrap/>
            <w:vAlign w:val="center"/>
          </w:tcPr>
          <w:p w:rsidR="00375467" w:rsidRPr="00375467" w:rsidRDefault="00375467" w:rsidP="00375467">
            <w:pPr>
              <w:jc w:val="center"/>
            </w:pPr>
            <w:r w:rsidRPr="00375467">
              <w:t>0</w:t>
            </w:r>
          </w:p>
        </w:tc>
        <w:tc>
          <w:tcPr>
            <w:tcW w:w="558" w:type="pct"/>
            <w:tcBorders>
              <w:top w:val="nil"/>
              <w:left w:val="nil"/>
              <w:bottom w:val="single" w:sz="4" w:space="0" w:color="auto"/>
              <w:right w:val="single" w:sz="4" w:space="0" w:color="auto"/>
            </w:tcBorders>
            <w:shd w:val="clear" w:color="auto" w:fill="auto"/>
            <w:noWrap/>
            <w:vAlign w:val="center"/>
          </w:tcPr>
          <w:p w:rsidR="00375467" w:rsidRPr="00375467" w:rsidRDefault="00375467" w:rsidP="00375467">
            <w:pPr>
              <w:jc w:val="center"/>
            </w:pPr>
            <w:r w:rsidRPr="00375467">
              <w:t>378043</w:t>
            </w:r>
          </w:p>
        </w:tc>
        <w:tc>
          <w:tcPr>
            <w:tcW w:w="557" w:type="pct"/>
            <w:tcBorders>
              <w:top w:val="nil"/>
              <w:left w:val="nil"/>
              <w:bottom w:val="single" w:sz="4" w:space="0" w:color="auto"/>
              <w:right w:val="single" w:sz="8" w:space="0" w:color="auto"/>
            </w:tcBorders>
            <w:shd w:val="clear" w:color="auto" w:fill="auto"/>
            <w:noWrap/>
            <w:vAlign w:val="center"/>
          </w:tcPr>
          <w:p w:rsidR="00375467" w:rsidRPr="00375467" w:rsidRDefault="00375467" w:rsidP="00375467">
            <w:pPr>
              <w:jc w:val="center"/>
            </w:pPr>
            <w:r w:rsidRPr="00375467">
              <w:t>0</w:t>
            </w:r>
          </w:p>
        </w:tc>
        <w:tc>
          <w:tcPr>
            <w:tcW w:w="667" w:type="pct"/>
            <w:tcBorders>
              <w:top w:val="nil"/>
              <w:left w:val="single" w:sz="4" w:space="0" w:color="auto"/>
              <w:bottom w:val="single" w:sz="4" w:space="0" w:color="auto"/>
              <w:right w:val="single" w:sz="4" w:space="0" w:color="auto"/>
            </w:tcBorders>
            <w:shd w:val="clear" w:color="auto" w:fill="auto"/>
            <w:noWrap/>
            <w:vAlign w:val="center"/>
          </w:tcPr>
          <w:p w:rsidR="00375467" w:rsidRPr="00375467" w:rsidRDefault="00375467" w:rsidP="00375467">
            <w:pPr>
              <w:jc w:val="center"/>
            </w:pPr>
            <w:r w:rsidRPr="00375467">
              <w:t>378 043</w:t>
            </w:r>
          </w:p>
        </w:tc>
      </w:tr>
      <w:tr w:rsidR="00375467" w:rsidRPr="002502CD">
        <w:trPr>
          <w:trHeight w:val="255"/>
        </w:trPr>
        <w:tc>
          <w:tcPr>
            <w:tcW w:w="941" w:type="pct"/>
            <w:tcBorders>
              <w:top w:val="nil"/>
              <w:left w:val="single" w:sz="8" w:space="0" w:color="auto"/>
              <w:bottom w:val="single" w:sz="4" w:space="0" w:color="auto"/>
              <w:right w:val="nil"/>
            </w:tcBorders>
            <w:shd w:val="clear" w:color="auto" w:fill="auto"/>
            <w:noWrap/>
            <w:vAlign w:val="center"/>
          </w:tcPr>
          <w:p w:rsidR="00375467" w:rsidRPr="002502CD" w:rsidRDefault="00375467" w:rsidP="001B1B33">
            <w:pPr>
              <w:jc w:val="center"/>
            </w:pPr>
            <w:r w:rsidRPr="002502CD">
              <w:t>13</w:t>
            </w:r>
          </w:p>
        </w:tc>
        <w:tc>
          <w:tcPr>
            <w:tcW w:w="1162" w:type="pct"/>
            <w:tcBorders>
              <w:top w:val="nil"/>
              <w:left w:val="single" w:sz="8" w:space="0" w:color="auto"/>
              <w:bottom w:val="single" w:sz="4" w:space="0" w:color="auto"/>
              <w:right w:val="single" w:sz="4" w:space="0" w:color="auto"/>
            </w:tcBorders>
            <w:shd w:val="clear" w:color="auto" w:fill="auto"/>
            <w:noWrap/>
            <w:vAlign w:val="center"/>
          </w:tcPr>
          <w:p w:rsidR="00375467" w:rsidRPr="002502CD" w:rsidRDefault="00375467" w:rsidP="001B1B33">
            <w:r w:rsidRPr="002502CD">
              <w:t>Рогнединский</w:t>
            </w:r>
          </w:p>
        </w:tc>
        <w:tc>
          <w:tcPr>
            <w:tcW w:w="557" w:type="pct"/>
            <w:tcBorders>
              <w:top w:val="nil"/>
              <w:left w:val="single" w:sz="8" w:space="0" w:color="auto"/>
              <w:bottom w:val="single" w:sz="4" w:space="0" w:color="auto"/>
              <w:right w:val="single" w:sz="4" w:space="0" w:color="auto"/>
            </w:tcBorders>
            <w:shd w:val="clear" w:color="auto" w:fill="auto"/>
            <w:noWrap/>
            <w:vAlign w:val="center"/>
          </w:tcPr>
          <w:p w:rsidR="00375467" w:rsidRPr="00375467" w:rsidRDefault="00375467" w:rsidP="00375467">
            <w:pPr>
              <w:jc w:val="center"/>
            </w:pPr>
            <w:r w:rsidRPr="00375467">
              <w:t>0</w:t>
            </w:r>
          </w:p>
        </w:tc>
        <w:tc>
          <w:tcPr>
            <w:tcW w:w="557" w:type="pct"/>
            <w:tcBorders>
              <w:top w:val="nil"/>
              <w:left w:val="nil"/>
              <w:bottom w:val="single" w:sz="4" w:space="0" w:color="auto"/>
              <w:right w:val="single" w:sz="4" w:space="0" w:color="auto"/>
            </w:tcBorders>
            <w:shd w:val="clear" w:color="auto" w:fill="auto"/>
            <w:noWrap/>
            <w:vAlign w:val="center"/>
          </w:tcPr>
          <w:p w:rsidR="00375467" w:rsidRPr="00375467" w:rsidRDefault="00375467" w:rsidP="00375467">
            <w:pPr>
              <w:jc w:val="center"/>
            </w:pPr>
            <w:r w:rsidRPr="00375467">
              <w:t>92088</w:t>
            </w:r>
          </w:p>
        </w:tc>
        <w:tc>
          <w:tcPr>
            <w:tcW w:w="558" w:type="pct"/>
            <w:tcBorders>
              <w:top w:val="nil"/>
              <w:left w:val="nil"/>
              <w:bottom w:val="single" w:sz="4" w:space="0" w:color="auto"/>
              <w:right w:val="single" w:sz="4" w:space="0" w:color="auto"/>
            </w:tcBorders>
            <w:shd w:val="clear" w:color="auto" w:fill="auto"/>
            <w:noWrap/>
            <w:vAlign w:val="center"/>
          </w:tcPr>
          <w:p w:rsidR="00375467" w:rsidRPr="00375467" w:rsidRDefault="00375467" w:rsidP="00375467">
            <w:pPr>
              <w:jc w:val="center"/>
            </w:pPr>
            <w:r w:rsidRPr="00375467">
              <w:t>0</w:t>
            </w:r>
          </w:p>
        </w:tc>
        <w:tc>
          <w:tcPr>
            <w:tcW w:w="557" w:type="pct"/>
            <w:tcBorders>
              <w:top w:val="nil"/>
              <w:left w:val="nil"/>
              <w:bottom w:val="single" w:sz="4" w:space="0" w:color="auto"/>
              <w:right w:val="single" w:sz="8" w:space="0" w:color="auto"/>
            </w:tcBorders>
            <w:shd w:val="clear" w:color="auto" w:fill="auto"/>
            <w:noWrap/>
            <w:vAlign w:val="center"/>
          </w:tcPr>
          <w:p w:rsidR="00375467" w:rsidRPr="00375467" w:rsidRDefault="00375467" w:rsidP="00375467">
            <w:pPr>
              <w:jc w:val="center"/>
            </w:pPr>
            <w:r w:rsidRPr="00375467">
              <w:t>0</w:t>
            </w:r>
          </w:p>
        </w:tc>
        <w:tc>
          <w:tcPr>
            <w:tcW w:w="667" w:type="pct"/>
            <w:tcBorders>
              <w:top w:val="nil"/>
              <w:left w:val="single" w:sz="4" w:space="0" w:color="auto"/>
              <w:bottom w:val="single" w:sz="4" w:space="0" w:color="auto"/>
              <w:right w:val="single" w:sz="4" w:space="0" w:color="auto"/>
            </w:tcBorders>
            <w:shd w:val="clear" w:color="auto" w:fill="auto"/>
            <w:noWrap/>
            <w:vAlign w:val="center"/>
          </w:tcPr>
          <w:p w:rsidR="00375467" w:rsidRPr="00375467" w:rsidRDefault="00375467" w:rsidP="00375467">
            <w:pPr>
              <w:jc w:val="center"/>
            </w:pPr>
            <w:r w:rsidRPr="00375467">
              <w:t>92 088</w:t>
            </w:r>
          </w:p>
        </w:tc>
      </w:tr>
      <w:tr w:rsidR="00375467" w:rsidRPr="002502CD">
        <w:trPr>
          <w:trHeight w:val="255"/>
        </w:trPr>
        <w:tc>
          <w:tcPr>
            <w:tcW w:w="941" w:type="pct"/>
            <w:tcBorders>
              <w:top w:val="nil"/>
              <w:left w:val="single" w:sz="8" w:space="0" w:color="auto"/>
              <w:bottom w:val="single" w:sz="4" w:space="0" w:color="auto"/>
              <w:right w:val="nil"/>
            </w:tcBorders>
            <w:shd w:val="clear" w:color="auto" w:fill="auto"/>
            <w:noWrap/>
            <w:vAlign w:val="center"/>
          </w:tcPr>
          <w:p w:rsidR="00375467" w:rsidRPr="002502CD" w:rsidRDefault="00375467" w:rsidP="001B1B33">
            <w:pPr>
              <w:jc w:val="center"/>
            </w:pPr>
            <w:r w:rsidRPr="002502CD">
              <w:t>14</w:t>
            </w:r>
          </w:p>
        </w:tc>
        <w:tc>
          <w:tcPr>
            <w:tcW w:w="1162" w:type="pct"/>
            <w:tcBorders>
              <w:top w:val="nil"/>
              <w:left w:val="single" w:sz="8" w:space="0" w:color="auto"/>
              <w:bottom w:val="single" w:sz="4" w:space="0" w:color="auto"/>
              <w:right w:val="single" w:sz="4" w:space="0" w:color="auto"/>
            </w:tcBorders>
            <w:shd w:val="clear" w:color="auto" w:fill="auto"/>
            <w:noWrap/>
            <w:vAlign w:val="center"/>
          </w:tcPr>
          <w:p w:rsidR="00375467" w:rsidRPr="002502CD" w:rsidRDefault="00375467" w:rsidP="001B1B33">
            <w:r w:rsidRPr="002502CD">
              <w:t>Севский</w:t>
            </w:r>
          </w:p>
        </w:tc>
        <w:tc>
          <w:tcPr>
            <w:tcW w:w="557" w:type="pct"/>
            <w:tcBorders>
              <w:top w:val="nil"/>
              <w:left w:val="single" w:sz="8" w:space="0" w:color="auto"/>
              <w:bottom w:val="single" w:sz="4" w:space="0" w:color="auto"/>
              <w:right w:val="single" w:sz="4" w:space="0" w:color="auto"/>
            </w:tcBorders>
            <w:shd w:val="clear" w:color="auto" w:fill="auto"/>
            <w:noWrap/>
            <w:vAlign w:val="center"/>
          </w:tcPr>
          <w:p w:rsidR="00375467" w:rsidRPr="00375467" w:rsidRDefault="00375467" w:rsidP="00375467">
            <w:pPr>
              <w:jc w:val="center"/>
            </w:pPr>
            <w:r w:rsidRPr="00375467">
              <w:t>0</w:t>
            </w:r>
          </w:p>
        </w:tc>
        <w:tc>
          <w:tcPr>
            <w:tcW w:w="557" w:type="pct"/>
            <w:tcBorders>
              <w:top w:val="nil"/>
              <w:left w:val="nil"/>
              <w:bottom w:val="single" w:sz="4" w:space="0" w:color="auto"/>
              <w:right w:val="single" w:sz="4" w:space="0" w:color="auto"/>
            </w:tcBorders>
            <w:shd w:val="clear" w:color="auto" w:fill="auto"/>
            <w:noWrap/>
            <w:vAlign w:val="center"/>
          </w:tcPr>
          <w:p w:rsidR="00375467" w:rsidRPr="00375467" w:rsidRDefault="00375467" w:rsidP="00375467">
            <w:pPr>
              <w:jc w:val="center"/>
            </w:pPr>
            <w:r w:rsidRPr="00375467">
              <w:t>0</w:t>
            </w:r>
          </w:p>
        </w:tc>
        <w:tc>
          <w:tcPr>
            <w:tcW w:w="558" w:type="pct"/>
            <w:tcBorders>
              <w:top w:val="nil"/>
              <w:left w:val="nil"/>
              <w:bottom w:val="single" w:sz="4" w:space="0" w:color="auto"/>
              <w:right w:val="single" w:sz="4" w:space="0" w:color="auto"/>
            </w:tcBorders>
            <w:shd w:val="clear" w:color="auto" w:fill="auto"/>
            <w:noWrap/>
            <w:vAlign w:val="center"/>
          </w:tcPr>
          <w:p w:rsidR="00375467" w:rsidRPr="00375467" w:rsidRDefault="00375467" w:rsidP="00375467">
            <w:pPr>
              <w:jc w:val="center"/>
            </w:pPr>
            <w:r w:rsidRPr="00375467">
              <w:t>0</w:t>
            </w:r>
          </w:p>
        </w:tc>
        <w:tc>
          <w:tcPr>
            <w:tcW w:w="557" w:type="pct"/>
            <w:tcBorders>
              <w:top w:val="nil"/>
              <w:left w:val="nil"/>
              <w:bottom w:val="single" w:sz="4" w:space="0" w:color="auto"/>
              <w:right w:val="single" w:sz="8" w:space="0" w:color="auto"/>
            </w:tcBorders>
            <w:shd w:val="clear" w:color="auto" w:fill="auto"/>
            <w:noWrap/>
            <w:vAlign w:val="center"/>
          </w:tcPr>
          <w:p w:rsidR="00375467" w:rsidRPr="00375467" w:rsidRDefault="00375467" w:rsidP="00375467">
            <w:pPr>
              <w:jc w:val="center"/>
            </w:pPr>
            <w:r w:rsidRPr="00375467">
              <w:t>103214</w:t>
            </w:r>
          </w:p>
        </w:tc>
        <w:tc>
          <w:tcPr>
            <w:tcW w:w="667" w:type="pct"/>
            <w:tcBorders>
              <w:top w:val="nil"/>
              <w:left w:val="single" w:sz="4" w:space="0" w:color="auto"/>
              <w:bottom w:val="single" w:sz="4" w:space="0" w:color="auto"/>
              <w:right w:val="single" w:sz="4" w:space="0" w:color="auto"/>
            </w:tcBorders>
            <w:shd w:val="clear" w:color="auto" w:fill="auto"/>
            <w:noWrap/>
            <w:vAlign w:val="center"/>
          </w:tcPr>
          <w:p w:rsidR="00375467" w:rsidRPr="00375467" w:rsidRDefault="00375467" w:rsidP="00375467">
            <w:pPr>
              <w:jc w:val="center"/>
            </w:pPr>
            <w:r w:rsidRPr="00375467">
              <w:t>103 214</w:t>
            </w:r>
          </w:p>
        </w:tc>
      </w:tr>
      <w:tr w:rsidR="00375467" w:rsidRPr="002502CD">
        <w:trPr>
          <w:trHeight w:val="255"/>
        </w:trPr>
        <w:tc>
          <w:tcPr>
            <w:tcW w:w="941" w:type="pct"/>
            <w:tcBorders>
              <w:top w:val="nil"/>
              <w:left w:val="single" w:sz="8" w:space="0" w:color="auto"/>
              <w:bottom w:val="single" w:sz="4" w:space="0" w:color="auto"/>
              <w:right w:val="nil"/>
            </w:tcBorders>
            <w:shd w:val="clear" w:color="auto" w:fill="auto"/>
            <w:noWrap/>
            <w:vAlign w:val="center"/>
          </w:tcPr>
          <w:p w:rsidR="00375467" w:rsidRPr="002502CD" w:rsidRDefault="00375467" w:rsidP="001B1B33">
            <w:pPr>
              <w:jc w:val="center"/>
            </w:pPr>
            <w:r w:rsidRPr="002502CD">
              <w:t>15</w:t>
            </w:r>
          </w:p>
        </w:tc>
        <w:tc>
          <w:tcPr>
            <w:tcW w:w="1162" w:type="pct"/>
            <w:tcBorders>
              <w:top w:val="nil"/>
              <w:left w:val="single" w:sz="8" w:space="0" w:color="auto"/>
              <w:bottom w:val="single" w:sz="4" w:space="0" w:color="auto"/>
              <w:right w:val="single" w:sz="4" w:space="0" w:color="auto"/>
            </w:tcBorders>
            <w:shd w:val="clear" w:color="auto" w:fill="auto"/>
            <w:noWrap/>
            <w:vAlign w:val="center"/>
          </w:tcPr>
          <w:p w:rsidR="00375467" w:rsidRPr="002502CD" w:rsidRDefault="00375467" w:rsidP="001B1B33">
            <w:r w:rsidRPr="002502CD">
              <w:t>Суземский</w:t>
            </w:r>
          </w:p>
        </w:tc>
        <w:tc>
          <w:tcPr>
            <w:tcW w:w="557" w:type="pct"/>
            <w:tcBorders>
              <w:top w:val="nil"/>
              <w:left w:val="single" w:sz="8" w:space="0" w:color="auto"/>
              <w:bottom w:val="single" w:sz="4" w:space="0" w:color="auto"/>
              <w:right w:val="single" w:sz="4" w:space="0" w:color="auto"/>
            </w:tcBorders>
            <w:shd w:val="clear" w:color="auto" w:fill="auto"/>
            <w:noWrap/>
            <w:vAlign w:val="center"/>
          </w:tcPr>
          <w:p w:rsidR="00375467" w:rsidRPr="00375467" w:rsidRDefault="00375467" w:rsidP="00375467">
            <w:pPr>
              <w:jc w:val="center"/>
            </w:pPr>
            <w:r w:rsidRPr="00375467">
              <w:t>0</w:t>
            </w:r>
          </w:p>
        </w:tc>
        <w:tc>
          <w:tcPr>
            <w:tcW w:w="557" w:type="pct"/>
            <w:tcBorders>
              <w:top w:val="nil"/>
              <w:left w:val="nil"/>
              <w:bottom w:val="single" w:sz="4" w:space="0" w:color="auto"/>
              <w:right w:val="single" w:sz="4" w:space="0" w:color="auto"/>
            </w:tcBorders>
            <w:shd w:val="clear" w:color="auto" w:fill="auto"/>
            <w:noWrap/>
            <w:vAlign w:val="center"/>
          </w:tcPr>
          <w:p w:rsidR="00375467" w:rsidRPr="00375467" w:rsidRDefault="00375467" w:rsidP="00375467">
            <w:pPr>
              <w:jc w:val="center"/>
            </w:pPr>
            <w:r w:rsidRPr="00375467">
              <w:t>0</w:t>
            </w:r>
          </w:p>
        </w:tc>
        <w:tc>
          <w:tcPr>
            <w:tcW w:w="558" w:type="pct"/>
            <w:tcBorders>
              <w:top w:val="nil"/>
              <w:left w:val="nil"/>
              <w:bottom w:val="single" w:sz="4" w:space="0" w:color="auto"/>
              <w:right w:val="single" w:sz="4" w:space="0" w:color="auto"/>
            </w:tcBorders>
            <w:shd w:val="clear" w:color="auto" w:fill="auto"/>
            <w:noWrap/>
            <w:vAlign w:val="center"/>
          </w:tcPr>
          <w:p w:rsidR="00375467" w:rsidRPr="00375467" w:rsidRDefault="00375467" w:rsidP="00375467">
            <w:pPr>
              <w:jc w:val="center"/>
            </w:pPr>
            <w:r w:rsidRPr="00375467">
              <w:t>0</w:t>
            </w:r>
          </w:p>
        </w:tc>
        <w:tc>
          <w:tcPr>
            <w:tcW w:w="557" w:type="pct"/>
            <w:tcBorders>
              <w:top w:val="nil"/>
              <w:left w:val="nil"/>
              <w:bottom w:val="single" w:sz="4" w:space="0" w:color="auto"/>
              <w:right w:val="single" w:sz="8" w:space="0" w:color="auto"/>
            </w:tcBorders>
            <w:shd w:val="clear" w:color="auto" w:fill="auto"/>
            <w:noWrap/>
            <w:vAlign w:val="center"/>
          </w:tcPr>
          <w:p w:rsidR="00375467" w:rsidRPr="00375467" w:rsidRDefault="00375467" w:rsidP="00375467">
            <w:pPr>
              <w:jc w:val="center"/>
            </w:pPr>
            <w:r w:rsidRPr="00375467">
              <w:t>205443</w:t>
            </w:r>
          </w:p>
        </w:tc>
        <w:tc>
          <w:tcPr>
            <w:tcW w:w="667" w:type="pct"/>
            <w:tcBorders>
              <w:top w:val="nil"/>
              <w:left w:val="single" w:sz="4" w:space="0" w:color="auto"/>
              <w:bottom w:val="single" w:sz="4" w:space="0" w:color="auto"/>
              <w:right w:val="single" w:sz="4" w:space="0" w:color="auto"/>
            </w:tcBorders>
            <w:shd w:val="clear" w:color="auto" w:fill="auto"/>
            <w:noWrap/>
            <w:vAlign w:val="center"/>
          </w:tcPr>
          <w:p w:rsidR="00375467" w:rsidRPr="00375467" w:rsidRDefault="00375467" w:rsidP="00375467">
            <w:pPr>
              <w:jc w:val="center"/>
            </w:pPr>
            <w:r w:rsidRPr="00375467">
              <w:t>205 443</w:t>
            </w:r>
          </w:p>
        </w:tc>
      </w:tr>
      <w:tr w:rsidR="00375467" w:rsidRPr="002502CD">
        <w:trPr>
          <w:trHeight w:val="255"/>
        </w:trPr>
        <w:tc>
          <w:tcPr>
            <w:tcW w:w="941" w:type="pct"/>
            <w:tcBorders>
              <w:top w:val="nil"/>
              <w:left w:val="single" w:sz="8" w:space="0" w:color="auto"/>
              <w:bottom w:val="single" w:sz="4" w:space="0" w:color="auto"/>
              <w:right w:val="nil"/>
            </w:tcBorders>
            <w:shd w:val="clear" w:color="auto" w:fill="auto"/>
            <w:noWrap/>
            <w:vAlign w:val="center"/>
          </w:tcPr>
          <w:p w:rsidR="00375467" w:rsidRPr="002502CD" w:rsidRDefault="00375467" w:rsidP="001B1B33">
            <w:pPr>
              <w:jc w:val="center"/>
            </w:pPr>
            <w:r w:rsidRPr="002502CD">
              <w:t>16</w:t>
            </w:r>
          </w:p>
        </w:tc>
        <w:tc>
          <w:tcPr>
            <w:tcW w:w="1162" w:type="pct"/>
            <w:tcBorders>
              <w:top w:val="nil"/>
              <w:left w:val="single" w:sz="8" w:space="0" w:color="auto"/>
              <w:bottom w:val="single" w:sz="4" w:space="0" w:color="auto"/>
              <w:right w:val="single" w:sz="4" w:space="0" w:color="auto"/>
            </w:tcBorders>
            <w:shd w:val="clear" w:color="auto" w:fill="auto"/>
            <w:noWrap/>
            <w:vAlign w:val="center"/>
          </w:tcPr>
          <w:p w:rsidR="00375467" w:rsidRPr="002502CD" w:rsidRDefault="00375467" w:rsidP="001B1B33">
            <w:r w:rsidRPr="002502CD">
              <w:t>Суражский</w:t>
            </w:r>
          </w:p>
        </w:tc>
        <w:tc>
          <w:tcPr>
            <w:tcW w:w="557" w:type="pct"/>
            <w:tcBorders>
              <w:top w:val="nil"/>
              <w:left w:val="single" w:sz="8" w:space="0" w:color="auto"/>
              <w:bottom w:val="single" w:sz="4" w:space="0" w:color="auto"/>
              <w:right w:val="single" w:sz="4" w:space="0" w:color="auto"/>
            </w:tcBorders>
            <w:shd w:val="clear" w:color="auto" w:fill="auto"/>
            <w:noWrap/>
            <w:vAlign w:val="center"/>
          </w:tcPr>
          <w:p w:rsidR="00375467" w:rsidRPr="00375467" w:rsidRDefault="00375467" w:rsidP="00375467">
            <w:pPr>
              <w:jc w:val="center"/>
            </w:pPr>
            <w:r w:rsidRPr="00375467">
              <w:t>84469</w:t>
            </w:r>
          </w:p>
        </w:tc>
        <w:tc>
          <w:tcPr>
            <w:tcW w:w="557" w:type="pct"/>
            <w:tcBorders>
              <w:top w:val="nil"/>
              <w:left w:val="nil"/>
              <w:bottom w:val="single" w:sz="4" w:space="0" w:color="auto"/>
              <w:right w:val="single" w:sz="4" w:space="0" w:color="auto"/>
            </w:tcBorders>
            <w:shd w:val="clear" w:color="auto" w:fill="auto"/>
            <w:noWrap/>
            <w:vAlign w:val="center"/>
          </w:tcPr>
          <w:p w:rsidR="00375467" w:rsidRPr="00375467" w:rsidRDefault="00375467" w:rsidP="00375467">
            <w:pPr>
              <w:jc w:val="center"/>
            </w:pPr>
            <w:r w:rsidRPr="00375467">
              <w:t>0</w:t>
            </w:r>
          </w:p>
        </w:tc>
        <w:tc>
          <w:tcPr>
            <w:tcW w:w="558" w:type="pct"/>
            <w:tcBorders>
              <w:top w:val="nil"/>
              <w:left w:val="nil"/>
              <w:bottom w:val="single" w:sz="4" w:space="0" w:color="auto"/>
              <w:right w:val="single" w:sz="4" w:space="0" w:color="auto"/>
            </w:tcBorders>
            <w:shd w:val="clear" w:color="auto" w:fill="auto"/>
            <w:noWrap/>
            <w:vAlign w:val="center"/>
          </w:tcPr>
          <w:p w:rsidR="00375467" w:rsidRPr="00375467" w:rsidRDefault="00375467" w:rsidP="00375467">
            <w:pPr>
              <w:jc w:val="center"/>
            </w:pPr>
            <w:r w:rsidRPr="00375467">
              <w:t>0</w:t>
            </w:r>
          </w:p>
        </w:tc>
        <w:tc>
          <w:tcPr>
            <w:tcW w:w="557" w:type="pct"/>
            <w:tcBorders>
              <w:top w:val="nil"/>
              <w:left w:val="nil"/>
              <w:bottom w:val="single" w:sz="4" w:space="0" w:color="auto"/>
              <w:right w:val="single" w:sz="8" w:space="0" w:color="auto"/>
            </w:tcBorders>
            <w:shd w:val="clear" w:color="auto" w:fill="auto"/>
            <w:noWrap/>
            <w:vAlign w:val="center"/>
          </w:tcPr>
          <w:p w:rsidR="00375467" w:rsidRPr="00375467" w:rsidRDefault="00375467" w:rsidP="00375467">
            <w:pPr>
              <w:jc w:val="center"/>
            </w:pPr>
            <w:r w:rsidRPr="00375467">
              <w:t>0</w:t>
            </w:r>
          </w:p>
        </w:tc>
        <w:tc>
          <w:tcPr>
            <w:tcW w:w="667" w:type="pct"/>
            <w:tcBorders>
              <w:top w:val="nil"/>
              <w:left w:val="single" w:sz="4" w:space="0" w:color="auto"/>
              <w:bottom w:val="single" w:sz="4" w:space="0" w:color="auto"/>
              <w:right w:val="single" w:sz="4" w:space="0" w:color="auto"/>
            </w:tcBorders>
            <w:shd w:val="clear" w:color="auto" w:fill="auto"/>
            <w:noWrap/>
            <w:vAlign w:val="center"/>
          </w:tcPr>
          <w:p w:rsidR="00375467" w:rsidRPr="00375467" w:rsidRDefault="00375467" w:rsidP="00375467">
            <w:pPr>
              <w:jc w:val="center"/>
            </w:pPr>
            <w:r w:rsidRPr="00375467">
              <w:t>84 469</w:t>
            </w:r>
          </w:p>
        </w:tc>
      </w:tr>
      <w:tr w:rsidR="00375467" w:rsidRPr="002502CD">
        <w:trPr>
          <w:trHeight w:val="270"/>
        </w:trPr>
        <w:tc>
          <w:tcPr>
            <w:tcW w:w="941" w:type="pct"/>
            <w:tcBorders>
              <w:top w:val="nil"/>
              <w:left w:val="single" w:sz="8" w:space="0" w:color="auto"/>
              <w:bottom w:val="single" w:sz="8" w:space="0" w:color="auto"/>
              <w:right w:val="nil"/>
            </w:tcBorders>
            <w:shd w:val="clear" w:color="auto" w:fill="auto"/>
            <w:noWrap/>
            <w:vAlign w:val="center"/>
          </w:tcPr>
          <w:p w:rsidR="00375467" w:rsidRPr="002502CD" w:rsidRDefault="00375467" w:rsidP="001B1B33">
            <w:pPr>
              <w:jc w:val="center"/>
            </w:pPr>
            <w:r w:rsidRPr="002502CD">
              <w:t>17</w:t>
            </w:r>
          </w:p>
        </w:tc>
        <w:tc>
          <w:tcPr>
            <w:tcW w:w="1162" w:type="pct"/>
            <w:tcBorders>
              <w:top w:val="nil"/>
              <w:left w:val="single" w:sz="8" w:space="0" w:color="auto"/>
              <w:bottom w:val="nil"/>
              <w:right w:val="single" w:sz="4" w:space="0" w:color="auto"/>
            </w:tcBorders>
            <w:shd w:val="clear" w:color="auto" w:fill="auto"/>
            <w:noWrap/>
            <w:vAlign w:val="center"/>
          </w:tcPr>
          <w:p w:rsidR="00375467" w:rsidRPr="002502CD" w:rsidRDefault="00375467" w:rsidP="001B1B33">
            <w:r w:rsidRPr="002502CD">
              <w:t>Унечский</w:t>
            </w:r>
          </w:p>
        </w:tc>
        <w:tc>
          <w:tcPr>
            <w:tcW w:w="557" w:type="pct"/>
            <w:tcBorders>
              <w:top w:val="nil"/>
              <w:left w:val="single" w:sz="8" w:space="0" w:color="auto"/>
              <w:bottom w:val="nil"/>
              <w:right w:val="single" w:sz="4" w:space="0" w:color="auto"/>
            </w:tcBorders>
            <w:shd w:val="clear" w:color="auto" w:fill="auto"/>
            <w:noWrap/>
            <w:vAlign w:val="center"/>
          </w:tcPr>
          <w:p w:rsidR="00375467" w:rsidRPr="00375467" w:rsidRDefault="00375467" w:rsidP="00375467">
            <w:pPr>
              <w:jc w:val="center"/>
            </w:pPr>
            <w:r w:rsidRPr="00375467">
              <w:t>295815</w:t>
            </w:r>
          </w:p>
        </w:tc>
        <w:tc>
          <w:tcPr>
            <w:tcW w:w="557" w:type="pct"/>
            <w:tcBorders>
              <w:top w:val="nil"/>
              <w:left w:val="nil"/>
              <w:bottom w:val="nil"/>
              <w:right w:val="single" w:sz="4" w:space="0" w:color="auto"/>
            </w:tcBorders>
            <w:shd w:val="clear" w:color="auto" w:fill="auto"/>
            <w:noWrap/>
            <w:vAlign w:val="center"/>
          </w:tcPr>
          <w:p w:rsidR="00375467" w:rsidRPr="00375467" w:rsidRDefault="00375467" w:rsidP="00375467">
            <w:pPr>
              <w:jc w:val="center"/>
            </w:pPr>
            <w:r w:rsidRPr="00375467">
              <w:t>0</w:t>
            </w:r>
          </w:p>
        </w:tc>
        <w:tc>
          <w:tcPr>
            <w:tcW w:w="558" w:type="pct"/>
            <w:tcBorders>
              <w:top w:val="nil"/>
              <w:left w:val="nil"/>
              <w:bottom w:val="nil"/>
              <w:right w:val="single" w:sz="4" w:space="0" w:color="auto"/>
            </w:tcBorders>
            <w:shd w:val="clear" w:color="auto" w:fill="auto"/>
            <w:noWrap/>
            <w:vAlign w:val="center"/>
          </w:tcPr>
          <w:p w:rsidR="00375467" w:rsidRPr="00375467" w:rsidRDefault="00375467" w:rsidP="00375467">
            <w:pPr>
              <w:jc w:val="center"/>
            </w:pPr>
            <w:r w:rsidRPr="00375467">
              <w:t>0</w:t>
            </w:r>
          </w:p>
        </w:tc>
        <w:tc>
          <w:tcPr>
            <w:tcW w:w="557" w:type="pct"/>
            <w:tcBorders>
              <w:top w:val="nil"/>
              <w:left w:val="nil"/>
              <w:bottom w:val="nil"/>
              <w:right w:val="single" w:sz="8" w:space="0" w:color="auto"/>
            </w:tcBorders>
            <w:shd w:val="clear" w:color="auto" w:fill="auto"/>
            <w:noWrap/>
            <w:vAlign w:val="center"/>
          </w:tcPr>
          <w:p w:rsidR="00375467" w:rsidRPr="00375467" w:rsidRDefault="00375467" w:rsidP="00375467">
            <w:pPr>
              <w:jc w:val="center"/>
            </w:pPr>
            <w:r w:rsidRPr="00375467">
              <w:t>0</w:t>
            </w:r>
          </w:p>
        </w:tc>
        <w:tc>
          <w:tcPr>
            <w:tcW w:w="667" w:type="pct"/>
            <w:tcBorders>
              <w:top w:val="nil"/>
              <w:left w:val="single" w:sz="4" w:space="0" w:color="auto"/>
              <w:bottom w:val="single" w:sz="4" w:space="0" w:color="auto"/>
              <w:right w:val="single" w:sz="4" w:space="0" w:color="auto"/>
            </w:tcBorders>
            <w:shd w:val="clear" w:color="auto" w:fill="auto"/>
            <w:noWrap/>
            <w:vAlign w:val="center"/>
          </w:tcPr>
          <w:p w:rsidR="00375467" w:rsidRPr="00375467" w:rsidRDefault="00375467" w:rsidP="00375467">
            <w:pPr>
              <w:jc w:val="center"/>
            </w:pPr>
            <w:r w:rsidRPr="00375467">
              <w:t>295 815</w:t>
            </w:r>
          </w:p>
        </w:tc>
      </w:tr>
      <w:tr w:rsidR="00375467" w:rsidRPr="002502CD">
        <w:trPr>
          <w:trHeight w:val="270"/>
        </w:trPr>
        <w:tc>
          <w:tcPr>
            <w:tcW w:w="941" w:type="pct"/>
            <w:tcBorders>
              <w:top w:val="nil"/>
              <w:left w:val="single" w:sz="8" w:space="0" w:color="auto"/>
              <w:bottom w:val="single" w:sz="8" w:space="0" w:color="auto"/>
              <w:right w:val="single" w:sz="8" w:space="0" w:color="auto"/>
            </w:tcBorders>
            <w:shd w:val="clear" w:color="auto" w:fill="auto"/>
            <w:noWrap/>
            <w:vAlign w:val="center"/>
          </w:tcPr>
          <w:p w:rsidR="00375467" w:rsidRPr="002502CD" w:rsidRDefault="00375467" w:rsidP="001B1B33">
            <w:pPr>
              <w:jc w:val="center"/>
            </w:pPr>
          </w:p>
        </w:tc>
        <w:tc>
          <w:tcPr>
            <w:tcW w:w="1162" w:type="pct"/>
            <w:tcBorders>
              <w:top w:val="single" w:sz="8" w:space="0" w:color="auto"/>
              <w:left w:val="nil"/>
              <w:bottom w:val="single" w:sz="8" w:space="0" w:color="auto"/>
              <w:right w:val="nil"/>
            </w:tcBorders>
            <w:shd w:val="clear" w:color="auto" w:fill="auto"/>
            <w:noWrap/>
            <w:vAlign w:val="center"/>
          </w:tcPr>
          <w:p w:rsidR="00375467" w:rsidRPr="002502CD" w:rsidRDefault="00375467" w:rsidP="001B1B33">
            <w:r w:rsidRPr="002502CD">
              <w:t>Всего</w:t>
            </w:r>
          </w:p>
        </w:tc>
        <w:tc>
          <w:tcPr>
            <w:tcW w:w="557" w:type="pct"/>
            <w:tcBorders>
              <w:top w:val="single" w:sz="8" w:space="0" w:color="auto"/>
              <w:left w:val="single" w:sz="8" w:space="0" w:color="auto"/>
              <w:bottom w:val="single" w:sz="8" w:space="0" w:color="auto"/>
              <w:right w:val="single" w:sz="4" w:space="0" w:color="auto"/>
            </w:tcBorders>
            <w:shd w:val="clear" w:color="auto" w:fill="auto"/>
            <w:noWrap/>
            <w:vAlign w:val="center"/>
          </w:tcPr>
          <w:p w:rsidR="00375467" w:rsidRPr="00375467" w:rsidRDefault="00375467" w:rsidP="00375467">
            <w:pPr>
              <w:jc w:val="center"/>
            </w:pPr>
            <w:r w:rsidRPr="00375467">
              <w:t>989773</w:t>
            </w:r>
          </w:p>
        </w:tc>
        <w:tc>
          <w:tcPr>
            <w:tcW w:w="557" w:type="pct"/>
            <w:tcBorders>
              <w:top w:val="single" w:sz="8" w:space="0" w:color="auto"/>
              <w:left w:val="nil"/>
              <w:bottom w:val="single" w:sz="8" w:space="0" w:color="auto"/>
              <w:right w:val="single" w:sz="4" w:space="0" w:color="auto"/>
            </w:tcBorders>
            <w:shd w:val="clear" w:color="auto" w:fill="auto"/>
            <w:noWrap/>
            <w:vAlign w:val="center"/>
          </w:tcPr>
          <w:p w:rsidR="00375467" w:rsidRPr="00375467" w:rsidRDefault="00375467" w:rsidP="00375467">
            <w:pPr>
              <w:jc w:val="center"/>
            </w:pPr>
            <w:r w:rsidRPr="00375467">
              <w:t>436102</w:t>
            </w:r>
          </w:p>
        </w:tc>
        <w:tc>
          <w:tcPr>
            <w:tcW w:w="558" w:type="pct"/>
            <w:tcBorders>
              <w:top w:val="single" w:sz="8" w:space="0" w:color="auto"/>
              <w:left w:val="nil"/>
              <w:bottom w:val="single" w:sz="8" w:space="0" w:color="auto"/>
              <w:right w:val="single" w:sz="4" w:space="0" w:color="auto"/>
            </w:tcBorders>
            <w:shd w:val="clear" w:color="auto" w:fill="auto"/>
            <w:noWrap/>
            <w:vAlign w:val="center"/>
          </w:tcPr>
          <w:p w:rsidR="00375467" w:rsidRPr="00375467" w:rsidRDefault="00375467" w:rsidP="00375467">
            <w:pPr>
              <w:jc w:val="center"/>
            </w:pPr>
            <w:r w:rsidRPr="00375467">
              <w:t>755835</w:t>
            </w:r>
          </w:p>
        </w:tc>
        <w:tc>
          <w:tcPr>
            <w:tcW w:w="557" w:type="pct"/>
            <w:tcBorders>
              <w:top w:val="single" w:sz="8" w:space="0" w:color="auto"/>
              <w:left w:val="nil"/>
              <w:bottom w:val="single" w:sz="8" w:space="0" w:color="auto"/>
              <w:right w:val="single" w:sz="8" w:space="0" w:color="auto"/>
            </w:tcBorders>
            <w:shd w:val="clear" w:color="auto" w:fill="auto"/>
            <w:noWrap/>
            <w:vAlign w:val="center"/>
          </w:tcPr>
          <w:p w:rsidR="00375467" w:rsidRPr="00375467" w:rsidRDefault="00375467" w:rsidP="00375467">
            <w:pPr>
              <w:jc w:val="center"/>
            </w:pPr>
            <w:r w:rsidRPr="00375467">
              <w:t>382215</w:t>
            </w:r>
          </w:p>
        </w:tc>
        <w:tc>
          <w:tcPr>
            <w:tcW w:w="667" w:type="pct"/>
            <w:tcBorders>
              <w:top w:val="nil"/>
              <w:left w:val="nil"/>
              <w:bottom w:val="single" w:sz="4" w:space="0" w:color="auto"/>
              <w:right w:val="single" w:sz="4" w:space="0" w:color="auto"/>
            </w:tcBorders>
            <w:shd w:val="clear" w:color="auto" w:fill="auto"/>
            <w:noWrap/>
            <w:vAlign w:val="center"/>
          </w:tcPr>
          <w:p w:rsidR="00375467" w:rsidRPr="00375467" w:rsidRDefault="00375467" w:rsidP="00375467">
            <w:pPr>
              <w:jc w:val="center"/>
            </w:pPr>
            <w:r w:rsidRPr="00375467">
              <w:t>2 563 926</w:t>
            </w:r>
          </w:p>
        </w:tc>
      </w:tr>
    </w:tbl>
    <w:p w:rsidR="00AA7629" w:rsidRDefault="00AA7629" w:rsidP="002502CD">
      <w:pPr>
        <w:ind w:firstLine="720"/>
        <w:jc w:val="center"/>
        <w:rPr>
          <w:b/>
          <w:color w:val="000000"/>
          <w:sz w:val="28"/>
          <w:szCs w:val="28"/>
        </w:rPr>
      </w:pPr>
    </w:p>
    <w:p w:rsidR="002D74FA" w:rsidRPr="00F42B5C" w:rsidRDefault="002D74FA" w:rsidP="002D74FA">
      <w:pPr>
        <w:pageBreakBefore/>
        <w:ind w:firstLine="720"/>
        <w:jc w:val="right"/>
        <w:rPr>
          <w:color w:val="000000"/>
          <w:sz w:val="28"/>
          <w:szCs w:val="28"/>
        </w:rPr>
      </w:pPr>
      <w:r>
        <w:rPr>
          <w:b/>
          <w:color w:val="000000"/>
          <w:sz w:val="28"/>
          <w:szCs w:val="28"/>
        </w:rPr>
        <w:t>Таблица 44</w:t>
      </w:r>
    </w:p>
    <w:p w:rsidR="002D74FA" w:rsidRDefault="002D74FA" w:rsidP="002D74FA">
      <w:pPr>
        <w:ind w:firstLine="720"/>
        <w:jc w:val="center"/>
        <w:rPr>
          <w:b/>
          <w:color w:val="000000"/>
          <w:sz w:val="28"/>
          <w:szCs w:val="28"/>
        </w:rPr>
      </w:pPr>
      <w:r>
        <w:rPr>
          <w:b/>
          <w:color w:val="000000"/>
          <w:sz w:val="28"/>
          <w:szCs w:val="28"/>
        </w:rPr>
        <w:t>Стоимость перевозок готовой продукции от новых предприятий до районов потребления, руб. (4 вариант)</w:t>
      </w:r>
    </w:p>
    <w:tbl>
      <w:tblPr>
        <w:tblW w:w="5000" w:type="pct"/>
        <w:tblLook w:val="0000" w:firstRow="0" w:lastRow="0" w:firstColumn="0" w:lastColumn="0" w:noHBand="0" w:noVBand="0"/>
      </w:tblPr>
      <w:tblGrid>
        <w:gridCol w:w="1802"/>
        <w:gridCol w:w="2225"/>
        <w:gridCol w:w="1067"/>
        <w:gridCol w:w="1066"/>
        <w:gridCol w:w="1068"/>
        <w:gridCol w:w="1066"/>
        <w:gridCol w:w="1277"/>
      </w:tblGrid>
      <w:tr w:rsidR="002D74FA" w:rsidRPr="002502CD">
        <w:trPr>
          <w:trHeight w:val="270"/>
        </w:trPr>
        <w:tc>
          <w:tcPr>
            <w:tcW w:w="941" w:type="pct"/>
            <w:vMerge w:val="restart"/>
            <w:tcBorders>
              <w:top w:val="single" w:sz="8" w:space="0" w:color="auto"/>
              <w:left w:val="single" w:sz="8" w:space="0" w:color="auto"/>
              <w:bottom w:val="single" w:sz="4" w:space="0" w:color="000000"/>
              <w:right w:val="nil"/>
            </w:tcBorders>
            <w:shd w:val="clear" w:color="auto" w:fill="auto"/>
            <w:noWrap/>
            <w:vAlign w:val="center"/>
          </w:tcPr>
          <w:p w:rsidR="002D74FA" w:rsidRPr="002502CD" w:rsidRDefault="002D74FA" w:rsidP="001B1B33">
            <w:pPr>
              <w:jc w:val="center"/>
            </w:pPr>
            <w:r w:rsidRPr="002502CD">
              <w:t>№№</w:t>
            </w:r>
          </w:p>
        </w:tc>
        <w:tc>
          <w:tcPr>
            <w:tcW w:w="1162" w:type="pct"/>
            <w:vMerge w:val="restart"/>
            <w:tcBorders>
              <w:top w:val="single" w:sz="8" w:space="0" w:color="auto"/>
              <w:left w:val="single" w:sz="8" w:space="0" w:color="auto"/>
              <w:bottom w:val="single" w:sz="8" w:space="0" w:color="000000"/>
              <w:right w:val="single" w:sz="8" w:space="0" w:color="auto"/>
            </w:tcBorders>
            <w:shd w:val="clear" w:color="auto" w:fill="auto"/>
            <w:noWrap/>
            <w:vAlign w:val="center"/>
          </w:tcPr>
          <w:p w:rsidR="002D74FA" w:rsidRPr="002502CD" w:rsidRDefault="002D74FA" w:rsidP="001B1B33">
            <w:pPr>
              <w:jc w:val="center"/>
            </w:pPr>
            <w:r w:rsidRPr="002502CD">
              <w:t>Производители</w:t>
            </w:r>
          </w:p>
        </w:tc>
        <w:tc>
          <w:tcPr>
            <w:tcW w:w="2229" w:type="pct"/>
            <w:gridSpan w:val="4"/>
            <w:tcBorders>
              <w:top w:val="single" w:sz="8" w:space="0" w:color="auto"/>
              <w:left w:val="nil"/>
              <w:bottom w:val="single" w:sz="8" w:space="0" w:color="auto"/>
              <w:right w:val="single" w:sz="8" w:space="0" w:color="auto"/>
            </w:tcBorders>
            <w:shd w:val="clear" w:color="auto" w:fill="auto"/>
            <w:noWrap/>
            <w:vAlign w:val="center"/>
          </w:tcPr>
          <w:p w:rsidR="002D74FA" w:rsidRPr="002502CD" w:rsidRDefault="002D74FA" w:rsidP="001B1B33">
            <w:pPr>
              <w:jc w:val="center"/>
            </w:pPr>
            <w:r w:rsidRPr="002502CD">
              <w:t>Направления экспорта</w:t>
            </w:r>
          </w:p>
        </w:tc>
        <w:tc>
          <w:tcPr>
            <w:tcW w:w="667" w:type="pct"/>
            <w:vMerge w:val="restart"/>
            <w:tcBorders>
              <w:top w:val="single" w:sz="8" w:space="0" w:color="auto"/>
              <w:left w:val="single" w:sz="8" w:space="0" w:color="auto"/>
              <w:bottom w:val="single" w:sz="4" w:space="0" w:color="000000"/>
              <w:right w:val="single" w:sz="4" w:space="0" w:color="auto"/>
            </w:tcBorders>
            <w:shd w:val="clear" w:color="auto" w:fill="auto"/>
            <w:noWrap/>
            <w:vAlign w:val="center"/>
          </w:tcPr>
          <w:p w:rsidR="002D74FA" w:rsidRPr="002502CD" w:rsidRDefault="002D74FA" w:rsidP="001B1B33">
            <w:pPr>
              <w:jc w:val="center"/>
            </w:pPr>
            <w:r w:rsidRPr="002502CD">
              <w:t>всего</w:t>
            </w:r>
          </w:p>
        </w:tc>
      </w:tr>
      <w:tr w:rsidR="002D74FA" w:rsidRPr="002502CD">
        <w:trPr>
          <w:trHeight w:val="255"/>
        </w:trPr>
        <w:tc>
          <w:tcPr>
            <w:tcW w:w="941" w:type="pct"/>
            <w:vMerge/>
            <w:tcBorders>
              <w:top w:val="single" w:sz="8" w:space="0" w:color="auto"/>
              <w:left w:val="single" w:sz="8" w:space="0" w:color="auto"/>
              <w:bottom w:val="single" w:sz="4" w:space="0" w:color="000000"/>
              <w:right w:val="nil"/>
            </w:tcBorders>
            <w:vAlign w:val="center"/>
          </w:tcPr>
          <w:p w:rsidR="002D74FA" w:rsidRPr="002502CD" w:rsidRDefault="002D74FA" w:rsidP="001B1B33">
            <w:pPr>
              <w:jc w:val="center"/>
            </w:pPr>
          </w:p>
        </w:tc>
        <w:tc>
          <w:tcPr>
            <w:tcW w:w="1162" w:type="pct"/>
            <w:vMerge/>
            <w:tcBorders>
              <w:top w:val="single" w:sz="8" w:space="0" w:color="auto"/>
              <w:left w:val="single" w:sz="8" w:space="0" w:color="auto"/>
              <w:bottom w:val="single" w:sz="8" w:space="0" w:color="000000"/>
              <w:right w:val="single" w:sz="8" w:space="0" w:color="auto"/>
            </w:tcBorders>
            <w:vAlign w:val="center"/>
          </w:tcPr>
          <w:p w:rsidR="002D74FA" w:rsidRPr="002502CD" w:rsidRDefault="002D74FA" w:rsidP="001B1B33">
            <w:pPr>
              <w:jc w:val="center"/>
            </w:pPr>
          </w:p>
        </w:tc>
        <w:tc>
          <w:tcPr>
            <w:tcW w:w="557" w:type="pct"/>
            <w:tcBorders>
              <w:top w:val="nil"/>
              <w:left w:val="nil"/>
              <w:bottom w:val="single" w:sz="4" w:space="0" w:color="auto"/>
              <w:right w:val="single" w:sz="4" w:space="0" w:color="auto"/>
            </w:tcBorders>
            <w:shd w:val="clear" w:color="auto" w:fill="auto"/>
            <w:noWrap/>
            <w:vAlign w:val="center"/>
          </w:tcPr>
          <w:p w:rsidR="002D74FA" w:rsidRPr="002502CD" w:rsidRDefault="002D74FA" w:rsidP="001B1B33">
            <w:pPr>
              <w:jc w:val="center"/>
            </w:pPr>
            <w:r w:rsidRPr="002502CD">
              <w:t>1</w:t>
            </w:r>
          </w:p>
        </w:tc>
        <w:tc>
          <w:tcPr>
            <w:tcW w:w="557" w:type="pct"/>
            <w:tcBorders>
              <w:top w:val="nil"/>
              <w:left w:val="nil"/>
              <w:bottom w:val="single" w:sz="4" w:space="0" w:color="auto"/>
              <w:right w:val="single" w:sz="4" w:space="0" w:color="auto"/>
            </w:tcBorders>
            <w:shd w:val="clear" w:color="auto" w:fill="auto"/>
            <w:noWrap/>
            <w:vAlign w:val="center"/>
          </w:tcPr>
          <w:p w:rsidR="002D74FA" w:rsidRPr="002502CD" w:rsidRDefault="002D74FA" w:rsidP="001B1B33">
            <w:pPr>
              <w:jc w:val="center"/>
            </w:pPr>
            <w:r w:rsidRPr="002502CD">
              <w:t>2</w:t>
            </w:r>
          </w:p>
        </w:tc>
        <w:tc>
          <w:tcPr>
            <w:tcW w:w="558" w:type="pct"/>
            <w:tcBorders>
              <w:top w:val="nil"/>
              <w:left w:val="nil"/>
              <w:bottom w:val="single" w:sz="4" w:space="0" w:color="auto"/>
              <w:right w:val="single" w:sz="4" w:space="0" w:color="auto"/>
            </w:tcBorders>
            <w:shd w:val="clear" w:color="auto" w:fill="auto"/>
            <w:noWrap/>
            <w:vAlign w:val="center"/>
          </w:tcPr>
          <w:p w:rsidR="002D74FA" w:rsidRPr="002502CD" w:rsidRDefault="002D74FA" w:rsidP="001B1B33">
            <w:pPr>
              <w:jc w:val="center"/>
            </w:pPr>
            <w:r w:rsidRPr="002502CD">
              <w:t>3</w:t>
            </w:r>
          </w:p>
        </w:tc>
        <w:tc>
          <w:tcPr>
            <w:tcW w:w="557" w:type="pct"/>
            <w:tcBorders>
              <w:top w:val="nil"/>
              <w:left w:val="nil"/>
              <w:bottom w:val="single" w:sz="4" w:space="0" w:color="auto"/>
              <w:right w:val="single" w:sz="8" w:space="0" w:color="auto"/>
            </w:tcBorders>
            <w:shd w:val="clear" w:color="auto" w:fill="auto"/>
            <w:noWrap/>
            <w:vAlign w:val="center"/>
          </w:tcPr>
          <w:p w:rsidR="002D74FA" w:rsidRPr="002502CD" w:rsidRDefault="002D74FA" w:rsidP="001B1B33">
            <w:pPr>
              <w:jc w:val="center"/>
            </w:pPr>
            <w:r w:rsidRPr="002502CD">
              <w:t>4</w:t>
            </w:r>
          </w:p>
        </w:tc>
        <w:tc>
          <w:tcPr>
            <w:tcW w:w="667" w:type="pct"/>
            <w:vMerge/>
            <w:tcBorders>
              <w:top w:val="single" w:sz="8" w:space="0" w:color="auto"/>
              <w:left w:val="single" w:sz="8" w:space="0" w:color="auto"/>
              <w:bottom w:val="single" w:sz="4" w:space="0" w:color="000000"/>
              <w:right w:val="single" w:sz="4" w:space="0" w:color="auto"/>
            </w:tcBorders>
            <w:vAlign w:val="center"/>
          </w:tcPr>
          <w:p w:rsidR="002D74FA" w:rsidRPr="002502CD" w:rsidRDefault="002D74FA" w:rsidP="001B1B33">
            <w:pPr>
              <w:jc w:val="center"/>
            </w:pPr>
          </w:p>
        </w:tc>
      </w:tr>
      <w:tr w:rsidR="002D74FA" w:rsidRPr="002502CD">
        <w:trPr>
          <w:trHeight w:val="1230"/>
        </w:trPr>
        <w:tc>
          <w:tcPr>
            <w:tcW w:w="941" w:type="pct"/>
            <w:vMerge/>
            <w:tcBorders>
              <w:top w:val="single" w:sz="8" w:space="0" w:color="auto"/>
              <w:left w:val="single" w:sz="8" w:space="0" w:color="auto"/>
              <w:bottom w:val="single" w:sz="4" w:space="0" w:color="000000"/>
              <w:right w:val="nil"/>
            </w:tcBorders>
            <w:vAlign w:val="center"/>
          </w:tcPr>
          <w:p w:rsidR="002D74FA" w:rsidRPr="002502CD" w:rsidRDefault="002D74FA" w:rsidP="001B1B33">
            <w:pPr>
              <w:jc w:val="center"/>
            </w:pPr>
          </w:p>
        </w:tc>
        <w:tc>
          <w:tcPr>
            <w:tcW w:w="1162" w:type="pct"/>
            <w:vMerge/>
            <w:tcBorders>
              <w:top w:val="single" w:sz="8" w:space="0" w:color="auto"/>
              <w:left w:val="single" w:sz="8" w:space="0" w:color="auto"/>
              <w:bottom w:val="single" w:sz="8" w:space="0" w:color="000000"/>
              <w:right w:val="single" w:sz="8" w:space="0" w:color="auto"/>
            </w:tcBorders>
            <w:vAlign w:val="center"/>
          </w:tcPr>
          <w:p w:rsidR="002D74FA" w:rsidRPr="002502CD" w:rsidRDefault="002D74FA" w:rsidP="001B1B33">
            <w:pPr>
              <w:jc w:val="center"/>
            </w:pPr>
          </w:p>
        </w:tc>
        <w:tc>
          <w:tcPr>
            <w:tcW w:w="557" w:type="pct"/>
            <w:tcBorders>
              <w:top w:val="nil"/>
              <w:left w:val="nil"/>
              <w:bottom w:val="nil"/>
              <w:right w:val="single" w:sz="4" w:space="0" w:color="auto"/>
            </w:tcBorders>
            <w:shd w:val="clear" w:color="auto" w:fill="auto"/>
            <w:noWrap/>
            <w:textDirection w:val="btLr"/>
            <w:vAlign w:val="center"/>
          </w:tcPr>
          <w:p w:rsidR="002D74FA" w:rsidRPr="002502CD" w:rsidRDefault="002D74FA" w:rsidP="001B1B33">
            <w:pPr>
              <w:jc w:val="center"/>
            </w:pPr>
            <w:r w:rsidRPr="002502CD">
              <w:t>Смоленская</w:t>
            </w:r>
          </w:p>
        </w:tc>
        <w:tc>
          <w:tcPr>
            <w:tcW w:w="557" w:type="pct"/>
            <w:tcBorders>
              <w:top w:val="nil"/>
              <w:left w:val="nil"/>
              <w:bottom w:val="nil"/>
              <w:right w:val="single" w:sz="4" w:space="0" w:color="auto"/>
            </w:tcBorders>
            <w:shd w:val="clear" w:color="auto" w:fill="auto"/>
            <w:noWrap/>
            <w:textDirection w:val="btLr"/>
            <w:vAlign w:val="center"/>
          </w:tcPr>
          <w:p w:rsidR="002D74FA" w:rsidRPr="002502CD" w:rsidRDefault="002D74FA" w:rsidP="001B1B33">
            <w:pPr>
              <w:jc w:val="center"/>
            </w:pPr>
            <w:r w:rsidRPr="002502CD">
              <w:t>Калужская</w:t>
            </w:r>
          </w:p>
        </w:tc>
        <w:tc>
          <w:tcPr>
            <w:tcW w:w="558" w:type="pct"/>
            <w:tcBorders>
              <w:top w:val="nil"/>
              <w:left w:val="nil"/>
              <w:bottom w:val="nil"/>
              <w:right w:val="single" w:sz="4" w:space="0" w:color="auto"/>
            </w:tcBorders>
            <w:shd w:val="clear" w:color="auto" w:fill="auto"/>
            <w:noWrap/>
            <w:textDirection w:val="btLr"/>
            <w:vAlign w:val="center"/>
          </w:tcPr>
          <w:p w:rsidR="002D74FA" w:rsidRPr="002502CD" w:rsidRDefault="002D74FA" w:rsidP="001B1B33">
            <w:pPr>
              <w:jc w:val="center"/>
            </w:pPr>
            <w:r w:rsidRPr="002502CD">
              <w:t>Орловская</w:t>
            </w:r>
          </w:p>
        </w:tc>
        <w:tc>
          <w:tcPr>
            <w:tcW w:w="557" w:type="pct"/>
            <w:tcBorders>
              <w:top w:val="nil"/>
              <w:left w:val="nil"/>
              <w:bottom w:val="nil"/>
              <w:right w:val="single" w:sz="8" w:space="0" w:color="auto"/>
            </w:tcBorders>
            <w:shd w:val="clear" w:color="auto" w:fill="auto"/>
            <w:noWrap/>
            <w:textDirection w:val="btLr"/>
            <w:vAlign w:val="center"/>
          </w:tcPr>
          <w:p w:rsidR="002D74FA" w:rsidRPr="002502CD" w:rsidRDefault="002D74FA" w:rsidP="001B1B33">
            <w:pPr>
              <w:jc w:val="center"/>
            </w:pPr>
            <w:r w:rsidRPr="002502CD">
              <w:t>Курская</w:t>
            </w:r>
          </w:p>
        </w:tc>
        <w:tc>
          <w:tcPr>
            <w:tcW w:w="667" w:type="pct"/>
            <w:vMerge/>
            <w:tcBorders>
              <w:top w:val="single" w:sz="8" w:space="0" w:color="auto"/>
              <w:left w:val="single" w:sz="8" w:space="0" w:color="auto"/>
              <w:bottom w:val="single" w:sz="4" w:space="0" w:color="000000"/>
              <w:right w:val="single" w:sz="4" w:space="0" w:color="auto"/>
            </w:tcBorders>
            <w:vAlign w:val="center"/>
          </w:tcPr>
          <w:p w:rsidR="002D74FA" w:rsidRPr="002502CD" w:rsidRDefault="002D74FA" w:rsidP="001B1B33">
            <w:pPr>
              <w:jc w:val="center"/>
            </w:pPr>
          </w:p>
        </w:tc>
      </w:tr>
      <w:tr w:rsidR="00375467" w:rsidRPr="002502CD">
        <w:trPr>
          <w:trHeight w:val="255"/>
        </w:trPr>
        <w:tc>
          <w:tcPr>
            <w:tcW w:w="941" w:type="pct"/>
            <w:tcBorders>
              <w:top w:val="nil"/>
              <w:left w:val="single" w:sz="8" w:space="0" w:color="auto"/>
              <w:bottom w:val="single" w:sz="4" w:space="0" w:color="auto"/>
              <w:right w:val="nil"/>
            </w:tcBorders>
            <w:shd w:val="clear" w:color="auto" w:fill="auto"/>
            <w:noWrap/>
            <w:vAlign w:val="center"/>
          </w:tcPr>
          <w:p w:rsidR="00375467" w:rsidRPr="002502CD" w:rsidRDefault="00375467" w:rsidP="001B1B33">
            <w:pPr>
              <w:jc w:val="center"/>
            </w:pPr>
            <w:r w:rsidRPr="002502CD">
              <w:t>1</w:t>
            </w:r>
          </w:p>
        </w:tc>
        <w:tc>
          <w:tcPr>
            <w:tcW w:w="1162" w:type="pct"/>
            <w:tcBorders>
              <w:top w:val="nil"/>
              <w:left w:val="single" w:sz="8" w:space="0" w:color="auto"/>
              <w:bottom w:val="single" w:sz="4" w:space="0" w:color="auto"/>
              <w:right w:val="single" w:sz="4" w:space="0" w:color="auto"/>
            </w:tcBorders>
            <w:shd w:val="clear" w:color="auto" w:fill="auto"/>
            <w:noWrap/>
            <w:vAlign w:val="center"/>
          </w:tcPr>
          <w:p w:rsidR="00375467" w:rsidRPr="002502CD" w:rsidRDefault="00375467" w:rsidP="001B1B33">
            <w:r w:rsidRPr="002502CD">
              <w:t>Брасовский</w:t>
            </w:r>
          </w:p>
        </w:tc>
        <w:tc>
          <w:tcPr>
            <w:tcW w:w="557" w:type="pct"/>
            <w:tcBorders>
              <w:top w:val="single" w:sz="8" w:space="0" w:color="auto"/>
              <w:left w:val="single" w:sz="8" w:space="0" w:color="auto"/>
              <w:bottom w:val="single" w:sz="4" w:space="0" w:color="auto"/>
              <w:right w:val="single" w:sz="4" w:space="0" w:color="auto"/>
            </w:tcBorders>
            <w:shd w:val="clear" w:color="auto" w:fill="auto"/>
            <w:noWrap/>
            <w:vAlign w:val="bottom"/>
          </w:tcPr>
          <w:p w:rsidR="00375467" w:rsidRPr="00375467" w:rsidRDefault="00375467" w:rsidP="00375467">
            <w:pPr>
              <w:jc w:val="center"/>
            </w:pPr>
            <w:r w:rsidRPr="00375467">
              <w:t>0</w:t>
            </w:r>
          </w:p>
        </w:tc>
        <w:tc>
          <w:tcPr>
            <w:tcW w:w="557" w:type="pct"/>
            <w:tcBorders>
              <w:top w:val="single" w:sz="8" w:space="0" w:color="auto"/>
              <w:left w:val="nil"/>
              <w:bottom w:val="single" w:sz="4" w:space="0" w:color="auto"/>
              <w:right w:val="single" w:sz="4" w:space="0" w:color="auto"/>
            </w:tcBorders>
            <w:shd w:val="clear" w:color="auto" w:fill="auto"/>
            <w:noWrap/>
            <w:vAlign w:val="bottom"/>
          </w:tcPr>
          <w:p w:rsidR="00375467" w:rsidRPr="00375467" w:rsidRDefault="00375467" w:rsidP="00375467">
            <w:pPr>
              <w:jc w:val="center"/>
            </w:pPr>
            <w:r w:rsidRPr="00375467">
              <w:t>0</w:t>
            </w:r>
          </w:p>
        </w:tc>
        <w:tc>
          <w:tcPr>
            <w:tcW w:w="558" w:type="pct"/>
            <w:tcBorders>
              <w:top w:val="single" w:sz="8" w:space="0" w:color="auto"/>
              <w:left w:val="nil"/>
              <w:bottom w:val="single" w:sz="4" w:space="0" w:color="auto"/>
              <w:right w:val="single" w:sz="4" w:space="0" w:color="auto"/>
            </w:tcBorders>
            <w:shd w:val="clear" w:color="auto" w:fill="auto"/>
            <w:noWrap/>
            <w:vAlign w:val="bottom"/>
          </w:tcPr>
          <w:p w:rsidR="00375467" w:rsidRPr="00375467" w:rsidRDefault="00375467" w:rsidP="00375467">
            <w:pPr>
              <w:jc w:val="center"/>
            </w:pPr>
            <w:r w:rsidRPr="00375467">
              <w:t>102924</w:t>
            </w:r>
          </w:p>
        </w:tc>
        <w:tc>
          <w:tcPr>
            <w:tcW w:w="557" w:type="pct"/>
            <w:tcBorders>
              <w:top w:val="single" w:sz="8" w:space="0" w:color="auto"/>
              <w:left w:val="nil"/>
              <w:bottom w:val="single" w:sz="4" w:space="0" w:color="auto"/>
              <w:right w:val="single" w:sz="8" w:space="0" w:color="auto"/>
            </w:tcBorders>
            <w:shd w:val="clear" w:color="auto" w:fill="auto"/>
            <w:noWrap/>
            <w:vAlign w:val="bottom"/>
          </w:tcPr>
          <w:p w:rsidR="00375467" w:rsidRPr="00375467" w:rsidRDefault="00375467" w:rsidP="00375467">
            <w:pPr>
              <w:jc w:val="center"/>
            </w:pPr>
            <w:r w:rsidRPr="00375467">
              <w:t>0</w:t>
            </w:r>
          </w:p>
        </w:tc>
        <w:tc>
          <w:tcPr>
            <w:tcW w:w="667" w:type="pct"/>
            <w:tcBorders>
              <w:top w:val="nil"/>
              <w:left w:val="single" w:sz="4" w:space="0" w:color="auto"/>
              <w:bottom w:val="single" w:sz="4" w:space="0" w:color="auto"/>
              <w:right w:val="single" w:sz="4" w:space="0" w:color="auto"/>
            </w:tcBorders>
            <w:shd w:val="clear" w:color="auto" w:fill="auto"/>
            <w:noWrap/>
            <w:vAlign w:val="bottom"/>
          </w:tcPr>
          <w:p w:rsidR="00375467" w:rsidRPr="00375467" w:rsidRDefault="00375467" w:rsidP="00375467">
            <w:pPr>
              <w:jc w:val="center"/>
            </w:pPr>
            <w:r w:rsidRPr="00375467">
              <w:t>102 924</w:t>
            </w:r>
          </w:p>
        </w:tc>
      </w:tr>
      <w:tr w:rsidR="00375467" w:rsidRPr="002502CD">
        <w:trPr>
          <w:trHeight w:val="255"/>
        </w:trPr>
        <w:tc>
          <w:tcPr>
            <w:tcW w:w="941" w:type="pct"/>
            <w:tcBorders>
              <w:top w:val="nil"/>
              <w:left w:val="single" w:sz="8" w:space="0" w:color="auto"/>
              <w:bottom w:val="single" w:sz="4" w:space="0" w:color="auto"/>
              <w:right w:val="nil"/>
            </w:tcBorders>
            <w:shd w:val="clear" w:color="auto" w:fill="auto"/>
            <w:noWrap/>
            <w:vAlign w:val="center"/>
          </w:tcPr>
          <w:p w:rsidR="00375467" w:rsidRPr="002502CD" w:rsidRDefault="00375467" w:rsidP="001B1B33">
            <w:pPr>
              <w:jc w:val="center"/>
            </w:pPr>
            <w:r w:rsidRPr="002502CD">
              <w:t>2</w:t>
            </w:r>
          </w:p>
        </w:tc>
        <w:tc>
          <w:tcPr>
            <w:tcW w:w="1162" w:type="pct"/>
            <w:tcBorders>
              <w:top w:val="nil"/>
              <w:left w:val="single" w:sz="8" w:space="0" w:color="auto"/>
              <w:bottom w:val="single" w:sz="4" w:space="0" w:color="auto"/>
              <w:right w:val="single" w:sz="4" w:space="0" w:color="auto"/>
            </w:tcBorders>
            <w:shd w:val="clear" w:color="auto" w:fill="auto"/>
            <w:noWrap/>
            <w:vAlign w:val="center"/>
          </w:tcPr>
          <w:p w:rsidR="00375467" w:rsidRPr="002502CD" w:rsidRDefault="00375467" w:rsidP="001B1B33">
            <w:r w:rsidRPr="002502CD">
              <w:t>Брянский</w:t>
            </w:r>
          </w:p>
        </w:tc>
        <w:tc>
          <w:tcPr>
            <w:tcW w:w="557" w:type="pct"/>
            <w:tcBorders>
              <w:top w:val="nil"/>
              <w:left w:val="single" w:sz="8" w:space="0" w:color="auto"/>
              <w:bottom w:val="single" w:sz="4" w:space="0" w:color="auto"/>
              <w:right w:val="single" w:sz="4" w:space="0" w:color="auto"/>
            </w:tcBorders>
            <w:shd w:val="clear" w:color="auto" w:fill="auto"/>
            <w:noWrap/>
            <w:vAlign w:val="bottom"/>
          </w:tcPr>
          <w:p w:rsidR="00375467" w:rsidRPr="00375467" w:rsidRDefault="00375467" w:rsidP="00375467">
            <w:pPr>
              <w:jc w:val="center"/>
            </w:pPr>
            <w:r w:rsidRPr="00375467">
              <w:t>0</w:t>
            </w:r>
          </w:p>
        </w:tc>
        <w:tc>
          <w:tcPr>
            <w:tcW w:w="557" w:type="pct"/>
            <w:tcBorders>
              <w:top w:val="nil"/>
              <w:left w:val="nil"/>
              <w:bottom w:val="single" w:sz="4" w:space="0" w:color="auto"/>
              <w:right w:val="single" w:sz="4" w:space="0" w:color="auto"/>
            </w:tcBorders>
            <w:shd w:val="clear" w:color="auto" w:fill="auto"/>
            <w:noWrap/>
            <w:vAlign w:val="bottom"/>
          </w:tcPr>
          <w:p w:rsidR="00375467" w:rsidRPr="00375467" w:rsidRDefault="00375467" w:rsidP="00375467">
            <w:pPr>
              <w:jc w:val="center"/>
            </w:pPr>
            <w:r w:rsidRPr="00375467">
              <w:t>17888</w:t>
            </w:r>
          </w:p>
        </w:tc>
        <w:tc>
          <w:tcPr>
            <w:tcW w:w="558" w:type="pct"/>
            <w:tcBorders>
              <w:top w:val="nil"/>
              <w:left w:val="nil"/>
              <w:bottom w:val="single" w:sz="4" w:space="0" w:color="auto"/>
              <w:right w:val="single" w:sz="4" w:space="0" w:color="auto"/>
            </w:tcBorders>
            <w:shd w:val="clear" w:color="auto" w:fill="auto"/>
            <w:noWrap/>
            <w:vAlign w:val="bottom"/>
          </w:tcPr>
          <w:p w:rsidR="00375467" w:rsidRPr="00375467" w:rsidRDefault="00375467" w:rsidP="00375467">
            <w:pPr>
              <w:jc w:val="center"/>
            </w:pPr>
            <w:r w:rsidRPr="00375467">
              <w:t>0</w:t>
            </w:r>
          </w:p>
        </w:tc>
        <w:tc>
          <w:tcPr>
            <w:tcW w:w="557" w:type="pct"/>
            <w:tcBorders>
              <w:top w:val="nil"/>
              <w:left w:val="nil"/>
              <w:bottom w:val="single" w:sz="4" w:space="0" w:color="auto"/>
              <w:right w:val="single" w:sz="8" w:space="0" w:color="auto"/>
            </w:tcBorders>
            <w:shd w:val="clear" w:color="auto" w:fill="auto"/>
            <w:noWrap/>
            <w:vAlign w:val="bottom"/>
          </w:tcPr>
          <w:p w:rsidR="00375467" w:rsidRPr="00375467" w:rsidRDefault="00375467" w:rsidP="00375467">
            <w:pPr>
              <w:jc w:val="center"/>
            </w:pPr>
            <w:r w:rsidRPr="00375467">
              <w:t>0</w:t>
            </w:r>
          </w:p>
        </w:tc>
        <w:tc>
          <w:tcPr>
            <w:tcW w:w="667" w:type="pct"/>
            <w:tcBorders>
              <w:top w:val="nil"/>
              <w:left w:val="single" w:sz="4" w:space="0" w:color="auto"/>
              <w:bottom w:val="single" w:sz="4" w:space="0" w:color="auto"/>
              <w:right w:val="single" w:sz="4" w:space="0" w:color="auto"/>
            </w:tcBorders>
            <w:shd w:val="clear" w:color="auto" w:fill="auto"/>
            <w:noWrap/>
            <w:vAlign w:val="bottom"/>
          </w:tcPr>
          <w:p w:rsidR="00375467" w:rsidRPr="00375467" w:rsidRDefault="00375467" w:rsidP="00375467">
            <w:pPr>
              <w:jc w:val="center"/>
            </w:pPr>
            <w:r w:rsidRPr="00375467">
              <w:t>17 888</w:t>
            </w:r>
          </w:p>
        </w:tc>
      </w:tr>
      <w:tr w:rsidR="00375467" w:rsidRPr="002502CD">
        <w:trPr>
          <w:trHeight w:val="255"/>
        </w:trPr>
        <w:tc>
          <w:tcPr>
            <w:tcW w:w="941" w:type="pct"/>
            <w:tcBorders>
              <w:top w:val="nil"/>
              <w:left w:val="single" w:sz="8" w:space="0" w:color="auto"/>
              <w:bottom w:val="single" w:sz="4" w:space="0" w:color="auto"/>
              <w:right w:val="nil"/>
            </w:tcBorders>
            <w:shd w:val="clear" w:color="auto" w:fill="auto"/>
            <w:noWrap/>
            <w:vAlign w:val="center"/>
          </w:tcPr>
          <w:p w:rsidR="00375467" w:rsidRPr="002502CD" w:rsidRDefault="00375467" w:rsidP="001B1B33">
            <w:pPr>
              <w:jc w:val="center"/>
            </w:pPr>
            <w:r w:rsidRPr="002502CD">
              <w:t>3</w:t>
            </w:r>
          </w:p>
        </w:tc>
        <w:tc>
          <w:tcPr>
            <w:tcW w:w="1162" w:type="pct"/>
            <w:tcBorders>
              <w:top w:val="nil"/>
              <w:left w:val="single" w:sz="8" w:space="0" w:color="auto"/>
              <w:bottom w:val="single" w:sz="4" w:space="0" w:color="auto"/>
              <w:right w:val="single" w:sz="4" w:space="0" w:color="auto"/>
            </w:tcBorders>
            <w:shd w:val="clear" w:color="auto" w:fill="auto"/>
            <w:noWrap/>
            <w:vAlign w:val="center"/>
          </w:tcPr>
          <w:p w:rsidR="00375467" w:rsidRPr="002502CD" w:rsidRDefault="00375467" w:rsidP="001B1B33">
            <w:r w:rsidRPr="002502CD">
              <w:t>Дубровский</w:t>
            </w:r>
          </w:p>
        </w:tc>
        <w:tc>
          <w:tcPr>
            <w:tcW w:w="557" w:type="pct"/>
            <w:tcBorders>
              <w:top w:val="nil"/>
              <w:left w:val="single" w:sz="8" w:space="0" w:color="auto"/>
              <w:bottom w:val="single" w:sz="4" w:space="0" w:color="auto"/>
              <w:right w:val="single" w:sz="4" w:space="0" w:color="auto"/>
            </w:tcBorders>
            <w:shd w:val="clear" w:color="auto" w:fill="auto"/>
            <w:noWrap/>
            <w:vAlign w:val="bottom"/>
          </w:tcPr>
          <w:p w:rsidR="00375467" w:rsidRPr="00375467" w:rsidRDefault="00375467" w:rsidP="00375467">
            <w:pPr>
              <w:jc w:val="right"/>
            </w:pPr>
            <w:r w:rsidRPr="00375467">
              <w:t>39313</w:t>
            </w:r>
          </w:p>
        </w:tc>
        <w:tc>
          <w:tcPr>
            <w:tcW w:w="557" w:type="pct"/>
            <w:tcBorders>
              <w:top w:val="nil"/>
              <w:left w:val="nil"/>
              <w:bottom w:val="single" w:sz="4" w:space="0" w:color="auto"/>
              <w:right w:val="single" w:sz="4" w:space="0" w:color="auto"/>
            </w:tcBorders>
            <w:shd w:val="clear" w:color="auto" w:fill="auto"/>
            <w:noWrap/>
            <w:vAlign w:val="bottom"/>
          </w:tcPr>
          <w:p w:rsidR="00375467" w:rsidRPr="00375467" w:rsidRDefault="00375467" w:rsidP="00375467">
            <w:pPr>
              <w:jc w:val="right"/>
            </w:pPr>
            <w:r w:rsidRPr="00375467">
              <w:t>0</w:t>
            </w:r>
          </w:p>
        </w:tc>
        <w:tc>
          <w:tcPr>
            <w:tcW w:w="558" w:type="pct"/>
            <w:tcBorders>
              <w:top w:val="nil"/>
              <w:left w:val="nil"/>
              <w:bottom w:val="single" w:sz="4" w:space="0" w:color="auto"/>
              <w:right w:val="single" w:sz="4" w:space="0" w:color="auto"/>
            </w:tcBorders>
            <w:shd w:val="clear" w:color="auto" w:fill="auto"/>
            <w:noWrap/>
            <w:vAlign w:val="bottom"/>
          </w:tcPr>
          <w:p w:rsidR="00375467" w:rsidRPr="00375467" w:rsidRDefault="00375467">
            <w:pPr>
              <w:jc w:val="right"/>
            </w:pPr>
            <w:r w:rsidRPr="00375467">
              <w:t>0</w:t>
            </w:r>
          </w:p>
        </w:tc>
        <w:tc>
          <w:tcPr>
            <w:tcW w:w="557" w:type="pct"/>
            <w:tcBorders>
              <w:top w:val="nil"/>
              <w:left w:val="nil"/>
              <w:bottom w:val="single" w:sz="4" w:space="0" w:color="auto"/>
              <w:right w:val="single" w:sz="8" w:space="0" w:color="auto"/>
            </w:tcBorders>
            <w:shd w:val="clear" w:color="auto" w:fill="auto"/>
            <w:noWrap/>
            <w:vAlign w:val="bottom"/>
          </w:tcPr>
          <w:p w:rsidR="00375467" w:rsidRPr="00375467" w:rsidRDefault="00375467">
            <w:pPr>
              <w:jc w:val="right"/>
            </w:pPr>
            <w:r w:rsidRPr="00375467">
              <w:t>0</w:t>
            </w:r>
          </w:p>
        </w:tc>
        <w:tc>
          <w:tcPr>
            <w:tcW w:w="667" w:type="pct"/>
            <w:tcBorders>
              <w:top w:val="nil"/>
              <w:left w:val="single" w:sz="4" w:space="0" w:color="auto"/>
              <w:bottom w:val="single" w:sz="4" w:space="0" w:color="auto"/>
              <w:right w:val="single" w:sz="4" w:space="0" w:color="auto"/>
            </w:tcBorders>
            <w:shd w:val="clear" w:color="auto" w:fill="auto"/>
            <w:noWrap/>
            <w:vAlign w:val="bottom"/>
          </w:tcPr>
          <w:p w:rsidR="00375467" w:rsidRPr="00375467" w:rsidRDefault="00375467">
            <w:pPr>
              <w:jc w:val="right"/>
            </w:pPr>
            <w:r w:rsidRPr="00375467">
              <w:t>39 313</w:t>
            </w:r>
          </w:p>
        </w:tc>
      </w:tr>
      <w:tr w:rsidR="00375467" w:rsidRPr="002502CD">
        <w:trPr>
          <w:trHeight w:val="255"/>
        </w:trPr>
        <w:tc>
          <w:tcPr>
            <w:tcW w:w="941" w:type="pct"/>
            <w:tcBorders>
              <w:top w:val="nil"/>
              <w:left w:val="single" w:sz="8" w:space="0" w:color="auto"/>
              <w:bottom w:val="single" w:sz="4" w:space="0" w:color="auto"/>
              <w:right w:val="nil"/>
            </w:tcBorders>
            <w:shd w:val="clear" w:color="auto" w:fill="auto"/>
            <w:noWrap/>
            <w:vAlign w:val="center"/>
          </w:tcPr>
          <w:p w:rsidR="00375467" w:rsidRPr="002502CD" w:rsidRDefault="00375467" w:rsidP="001B1B33">
            <w:pPr>
              <w:jc w:val="center"/>
            </w:pPr>
            <w:r w:rsidRPr="002502CD">
              <w:t>4</w:t>
            </w:r>
          </w:p>
        </w:tc>
        <w:tc>
          <w:tcPr>
            <w:tcW w:w="1162" w:type="pct"/>
            <w:tcBorders>
              <w:top w:val="nil"/>
              <w:left w:val="single" w:sz="8" w:space="0" w:color="auto"/>
              <w:bottom w:val="single" w:sz="4" w:space="0" w:color="auto"/>
              <w:right w:val="single" w:sz="4" w:space="0" w:color="auto"/>
            </w:tcBorders>
            <w:shd w:val="clear" w:color="auto" w:fill="auto"/>
            <w:noWrap/>
            <w:vAlign w:val="center"/>
          </w:tcPr>
          <w:p w:rsidR="00375467" w:rsidRPr="002502CD" w:rsidRDefault="00375467" w:rsidP="001B1B33">
            <w:r w:rsidRPr="002502CD">
              <w:t>Дятьковский</w:t>
            </w:r>
          </w:p>
        </w:tc>
        <w:tc>
          <w:tcPr>
            <w:tcW w:w="557" w:type="pct"/>
            <w:tcBorders>
              <w:top w:val="nil"/>
              <w:left w:val="single" w:sz="8" w:space="0" w:color="auto"/>
              <w:bottom w:val="single" w:sz="4" w:space="0" w:color="auto"/>
              <w:right w:val="single" w:sz="4" w:space="0" w:color="auto"/>
            </w:tcBorders>
            <w:shd w:val="clear" w:color="auto" w:fill="auto"/>
            <w:noWrap/>
            <w:vAlign w:val="bottom"/>
          </w:tcPr>
          <w:p w:rsidR="00375467" w:rsidRPr="00375467" w:rsidRDefault="00375467">
            <w:pPr>
              <w:jc w:val="right"/>
            </w:pPr>
            <w:r w:rsidRPr="00375467">
              <w:t>0</w:t>
            </w:r>
          </w:p>
        </w:tc>
        <w:tc>
          <w:tcPr>
            <w:tcW w:w="557" w:type="pct"/>
            <w:tcBorders>
              <w:top w:val="nil"/>
              <w:left w:val="nil"/>
              <w:bottom w:val="single" w:sz="4" w:space="0" w:color="auto"/>
              <w:right w:val="single" w:sz="4" w:space="0" w:color="auto"/>
            </w:tcBorders>
            <w:shd w:val="clear" w:color="auto" w:fill="auto"/>
            <w:noWrap/>
            <w:vAlign w:val="bottom"/>
          </w:tcPr>
          <w:p w:rsidR="00375467" w:rsidRPr="00375467" w:rsidRDefault="00375467">
            <w:pPr>
              <w:jc w:val="right"/>
            </w:pPr>
            <w:r w:rsidRPr="00375467">
              <w:t>110307</w:t>
            </w:r>
          </w:p>
        </w:tc>
        <w:tc>
          <w:tcPr>
            <w:tcW w:w="558" w:type="pct"/>
            <w:tcBorders>
              <w:top w:val="nil"/>
              <w:left w:val="nil"/>
              <w:bottom w:val="single" w:sz="4" w:space="0" w:color="auto"/>
              <w:right w:val="single" w:sz="4" w:space="0" w:color="auto"/>
            </w:tcBorders>
            <w:shd w:val="clear" w:color="auto" w:fill="auto"/>
            <w:noWrap/>
            <w:vAlign w:val="bottom"/>
          </w:tcPr>
          <w:p w:rsidR="00375467" w:rsidRPr="00375467" w:rsidRDefault="00375467">
            <w:pPr>
              <w:jc w:val="right"/>
            </w:pPr>
            <w:r w:rsidRPr="00375467">
              <w:t>0</w:t>
            </w:r>
          </w:p>
        </w:tc>
        <w:tc>
          <w:tcPr>
            <w:tcW w:w="557" w:type="pct"/>
            <w:tcBorders>
              <w:top w:val="nil"/>
              <w:left w:val="nil"/>
              <w:bottom w:val="single" w:sz="4" w:space="0" w:color="auto"/>
              <w:right w:val="single" w:sz="8" w:space="0" w:color="auto"/>
            </w:tcBorders>
            <w:shd w:val="clear" w:color="auto" w:fill="auto"/>
            <w:noWrap/>
            <w:vAlign w:val="bottom"/>
          </w:tcPr>
          <w:p w:rsidR="00375467" w:rsidRPr="00375467" w:rsidRDefault="00375467">
            <w:pPr>
              <w:jc w:val="right"/>
            </w:pPr>
            <w:r w:rsidRPr="00375467">
              <w:t>0</w:t>
            </w:r>
          </w:p>
        </w:tc>
        <w:tc>
          <w:tcPr>
            <w:tcW w:w="667" w:type="pct"/>
            <w:tcBorders>
              <w:top w:val="nil"/>
              <w:left w:val="single" w:sz="4" w:space="0" w:color="auto"/>
              <w:bottom w:val="single" w:sz="4" w:space="0" w:color="auto"/>
              <w:right w:val="single" w:sz="4" w:space="0" w:color="auto"/>
            </w:tcBorders>
            <w:shd w:val="clear" w:color="auto" w:fill="auto"/>
            <w:noWrap/>
            <w:vAlign w:val="bottom"/>
          </w:tcPr>
          <w:p w:rsidR="00375467" w:rsidRPr="00375467" w:rsidRDefault="00375467">
            <w:pPr>
              <w:jc w:val="right"/>
            </w:pPr>
            <w:r w:rsidRPr="00375467">
              <w:t>110 307</w:t>
            </w:r>
          </w:p>
        </w:tc>
      </w:tr>
      <w:tr w:rsidR="00375467" w:rsidRPr="002502CD">
        <w:trPr>
          <w:trHeight w:val="255"/>
        </w:trPr>
        <w:tc>
          <w:tcPr>
            <w:tcW w:w="941" w:type="pct"/>
            <w:tcBorders>
              <w:top w:val="nil"/>
              <w:left w:val="single" w:sz="8" w:space="0" w:color="auto"/>
              <w:bottom w:val="single" w:sz="4" w:space="0" w:color="auto"/>
              <w:right w:val="nil"/>
            </w:tcBorders>
            <w:shd w:val="clear" w:color="auto" w:fill="auto"/>
            <w:noWrap/>
            <w:vAlign w:val="center"/>
          </w:tcPr>
          <w:p w:rsidR="00375467" w:rsidRPr="002502CD" w:rsidRDefault="00375467" w:rsidP="001B1B33">
            <w:pPr>
              <w:jc w:val="center"/>
            </w:pPr>
            <w:r w:rsidRPr="002502CD">
              <w:t>5</w:t>
            </w:r>
          </w:p>
        </w:tc>
        <w:tc>
          <w:tcPr>
            <w:tcW w:w="1162" w:type="pct"/>
            <w:tcBorders>
              <w:top w:val="nil"/>
              <w:left w:val="single" w:sz="8" w:space="0" w:color="auto"/>
              <w:bottom w:val="single" w:sz="4" w:space="0" w:color="auto"/>
              <w:right w:val="single" w:sz="4" w:space="0" w:color="auto"/>
            </w:tcBorders>
            <w:shd w:val="clear" w:color="auto" w:fill="auto"/>
            <w:noWrap/>
            <w:vAlign w:val="center"/>
          </w:tcPr>
          <w:p w:rsidR="00375467" w:rsidRPr="002502CD" w:rsidRDefault="00375467" w:rsidP="001B1B33">
            <w:r w:rsidRPr="002502CD">
              <w:t>Жуковский</w:t>
            </w:r>
          </w:p>
        </w:tc>
        <w:tc>
          <w:tcPr>
            <w:tcW w:w="557" w:type="pct"/>
            <w:tcBorders>
              <w:top w:val="nil"/>
              <w:left w:val="single" w:sz="8" w:space="0" w:color="auto"/>
              <w:bottom w:val="single" w:sz="4" w:space="0" w:color="auto"/>
              <w:right w:val="single" w:sz="4" w:space="0" w:color="auto"/>
            </w:tcBorders>
            <w:shd w:val="clear" w:color="auto" w:fill="auto"/>
            <w:noWrap/>
            <w:vAlign w:val="bottom"/>
          </w:tcPr>
          <w:p w:rsidR="00375467" w:rsidRPr="00375467" w:rsidRDefault="00375467">
            <w:pPr>
              <w:jc w:val="right"/>
            </w:pPr>
            <w:r w:rsidRPr="00375467">
              <w:t>0</w:t>
            </w:r>
          </w:p>
        </w:tc>
        <w:tc>
          <w:tcPr>
            <w:tcW w:w="557" w:type="pct"/>
            <w:tcBorders>
              <w:top w:val="nil"/>
              <w:left w:val="nil"/>
              <w:bottom w:val="single" w:sz="4" w:space="0" w:color="auto"/>
              <w:right w:val="single" w:sz="4" w:space="0" w:color="auto"/>
            </w:tcBorders>
            <w:shd w:val="clear" w:color="auto" w:fill="auto"/>
            <w:noWrap/>
            <w:vAlign w:val="bottom"/>
          </w:tcPr>
          <w:p w:rsidR="00375467" w:rsidRPr="00375467" w:rsidRDefault="00375467">
            <w:pPr>
              <w:jc w:val="right"/>
            </w:pPr>
            <w:r w:rsidRPr="00375467">
              <w:t>240190</w:t>
            </w:r>
          </w:p>
        </w:tc>
        <w:tc>
          <w:tcPr>
            <w:tcW w:w="558" w:type="pct"/>
            <w:tcBorders>
              <w:top w:val="nil"/>
              <w:left w:val="nil"/>
              <w:bottom w:val="single" w:sz="4" w:space="0" w:color="auto"/>
              <w:right w:val="single" w:sz="4" w:space="0" w:color="auto"/>
            </w:tcBorders>
            <w:shd w:val="clear" w:color="auto" w:fill="auto"/>
            <w:noWrap/>
            <w:vAlign w:val="bottom"/>
          </w:tcPr>
          <w:p w:rsidR="00375467" w:rsidRPr="00375467" w:rsidRDefault="00375467">
            <w:pPr>
              <w:jc w:val="right"/>
            </w:pPr>
            <w:r w:rsidRPr="00375467">
              <w:t>0</w:t>
            </w:r>
          </w:p>
        </w:tc>
        <w:tc>
          <w:tcPr>
            <w:tcW w:w="557" w:type="pct"/>
            <w:tcBorders>
              <w:top w:val="nil"/>
              <w:left w:val="nil"/>
              <w:bottom w:val="single" w:sz="4" w:space="0" w:color="auto"/>
              <w:right w:val="single" w:sz="8" w:space="0" w:color="auto"/>
            </w:tcBorders>
            <w:shd w:val="clear" w:color="auto" w:fill="auto"/>
            <w:noWrap/>
            <w:vAlign w:val="bottom"/>
          </w:tcPr>
          <w:p w:rsidR="00375467" w:rsidRPr="00375467" w:rsidRDefault="00375467">
            <w:pPr>
              <w:jc w:val="right"/>
            </w:pPr>
            <w:r w:rsidRPr="00375467">
              <w:t>0</w:t>
            </w:r>
          </w:p>
        </w:tc>
        <w:tc>
          <w:tcPr>
            <w:tcW w:w="667" w:type="pct"/>
            <w:tcBorders>
              <w:top w:val="nil"/>
              <w:left w:val="single" w:sz="4" w:space="0" w:color="auto"/>
              <w:bottom w:val="single" w:sz="4" w:space="0" w:color="auto"/>
              <w:right w:val="single" w:sz="4" w:space="0" w:color="auto"/>
            </w:tcBorders>
            <w:shd w:val="clear" w:color="auto" w:fill="auto"/>
            <w:noWrap/>
            <w:vAlign w:val="bottom"/>
          </w:tcPr>
          <w:p w:rsidR="00375467" w:rsidRPr="00375467" w:rsidRDefault="00375467">
            <w:pPr>
              <w:jc w:val="right"/>
            </w:pPr>
            <w:r w:rsidRPr="00375467">
              <w:t>240 190</w:t>
            </w:r>
          </w:p>
        </w:tc>
      </w:tr>
      <w:tr w:rsidR="00375467" w:rsidRPr="002502CD">
        <w:trPr>
          <w:trHeight w:val="255"/>
        </w:trPr>
        <w:tc>
          <w:tcPr>
            <w:tcW w:w="941" w:type="pct"/>
            <w:tcBorders>
              <w:top w:val="nil"/>
              <w:left w:val="single" w:sz="8" w:space="0" w:color="auto"/>
              <w:bottom w:val="single" w:sz="4" w:space="0" w:color="auto"/>
              <w:right w:val="nil"/>
            </w:tcBorders>
            <w:shd w:val="clear" w:color="auto" w:fill="auto"/>
            <w:noWrap/>
            <w:vAlign w:val="center"/>
          </w:tcPr>
          <w:p w:rsidR="00375467" w:rsidRPr="002502CD" w:rsidRDefault="00375467" w:rsidP="001B1B33">
            <w:pPr>
              <w:jc w:val="center"/>
            </w:pPr>
            <w:r w:rsidRPr="002502CD">
              <w:t>6</w:t>
            </w:r>
          </w:p>
        </w:tc>
        <w:tc>
          <w:tcPr>
            <w:tcW w:w="1162" w:type="pct"/>
            <w:tcBorders>
              <w:top w:val="nil"/>
              <w:left w:val="single" w:sz="8" w:space="0" w:color="auto"/>
              <w:bottom w:val="single" w:sz="4" w:space="0" w:color="auto"/>
              <w:right w:val="single" w:sz="4" w:space="0" w:color="auto"/>
            </w:tcBorders>
            <w:shd w:val="clear" w:color="auto" w:fill="auto"/>
            <w:noWrap/>
            <w:vAlign w:val="center"/>
          </w:tcPr>
          <w:p w:rsidR="00375467" w:rsidRPr="002502CD" w:rsidRDefault="00375467" w:rsidP="001B1B33">
            <w:r w:rsidRPr="002502CD">
              <w:t>Жирятинский</w:t>
            </w:r>
          </w:p>
        </w:tc>
        <w:tc>
          <w:tcPr>
            <w:tcW w:w="557" w:type="pct"/>
            <w:tcBorders>
              <w:top w:val="nil"/>
              <w:left w:val="single" w:sz="8" w:space="0" w:color="auto"/>
              <w:bottom w:val="single" w:sz="4" w:space="0" w:color="auto"/>
              <w:right w:val="single" w:sz="4" w:space="0" w:color="auto"/>
            </w:tcBorders>
            <w:shd w:val="clear" w:color="auto" w:fill="auto"/>
            <w:noWrap/>
            <w:vAlign w:val="bottom"/>
          </w:tcPr>
          <w:p w:rsidR="00375467" w:rsidRPr="00375467" w:rsidRDefault="00375467">
            <w:pPr>
              <w:jc w:val="right"/>
            </w:pPr>
            <w:r w:rsidRPr="00375467">
              <w:t>0</w:t>
            </w:r>
          </w:p>
        </w:tc>
        <w:tc>
          <w:tcPr>
            <w:tcW w:w="557" w:type="pct"/>
            <w:tcBorders>
              <w:top w:val="nil"/>
              <w:left w:val="nil"/>
              <w:bottom w:val="single" w:sz="4" w:space="0" w:color="auto"/>
              <w:right w:val="single" w:sz="4" w:space="0" w:color="auto"/>
            </w:tcBorders>
            <w:shd w:val="clear" w:color="auto" w:fill="auto"/>
            <w:noWrap/>
            <w:vAlign w:val="bottom"/>
          </w:tcPr>
          <w:p w:rsidR="00375467" w:rsidRPr="00375467" w:rsidRDefault="00375467">
            <w:pPr>
              <w:jc w:val="right"/>
            </w:pPr>
            <w:r w:rsidRPr="00375467">
              <w:t>0</w:t>
            </w:r>
          </w:p>
        </w:tc>
        <w:tc>
          <w:tcPr>
            <w:tcW w:w="558" w:type="pct"/>
            <w:tcBorders>
              <w:top w:val="nil"/>
              <w:left w:val="nil"/>
              <w:bottom w:val="single" w:sz="4" w:space="0" w:color="auto"/>
              <w:right w:val="single" w:sz="4" w:space="0" w:color="auto"/>
            </w:tcBorders>
            <w:shd w:val="clear" w:color="auto" w:fill="auto"/>
            <w:noWrap/>
            <w:vAlign w:val="bottom"/>
          </w:tcPr>
          <w:p w:rsidR="00375467" w:rsidRPr="00375467" w:rsidRDefault="00375467">
            <w:pPr>
              <w:jc w:val="right"/>
            </w:pPr>
            <w:r w:rsidRPr="00375467">
              <w:t>297148</w:t>
            </w:r>
          </w:p>
        </w:tc>
        <w:tc>
          <w:tcPr>
            <w:tcW w:w="557" w:type="pct"/>
            <w:tcBorders>
              <w:top w:val="nil"/>
              <w:left w:val="nil"/>
              <w:bottom w:val="single" w:sz="4" w:space="0" w:color="auto"/>
              <w:right w:val="single" w:sz="8" w:space="0" w:color="auto"/>
            </w:tcBorders>
            <w:shd w:val="clear" w:color="auto" w:fill="auto"/>
            <w:noWrap/>
            <w:vAlign w:val="bottom"/>
          </w:tcPr>
          <w:p w:rsidR="00375467" w:rsidRPr="00375467" w:rsidRDefault="00375467">
            <w:pPr>
              <w:jc w:val="right"/>
            </w:pPr>
            <w:r w:rsidRPr="00375467">
              <w:t>0</w:t>
            </w:r>
          </w:p>
        </w:tc>
        <w:tc>
          <w:tcPr>
            <w:tcW w:w="667" w:type="pct"/>
            <w:tcBorders>
              <w:top w:val="nil"/>
              <w:left w:val="single" w:sz="4" w:space="0" w:color="auto"/>
              <w:bottom w:val="single" w:sz="4" w:space="0" w:color="auto"/>
              <w:right w:val="single" w:sz="4" w:space="0" w:color="auto"/>
            </w:tcBorders>
            <w:shd w:val="clear" w:color="auto" w:fill="auto"/>
            <w:noWrap/>
            <w:vAlign w:val="bottom"/>
          </w:tcPr>
          <w:p w:rsidR="00375467" w:rsidRPr="00375467" w:rsidRDefault="00375467">
            <w:pPr>
              <w:jc w:val="right"/>
            </w:pPr>
            <w:r w:rsidRPr="00375467">
              <w:t>297 148</w:t>
            </w:r>
          </w:p>
        </w:tc>
      </w:tr>
      <w:tr w:rsidR="00375467" w:rsidRPr="002502CD">
        <w:trPr>
          <w:trHeight w:val="255"/>
        </w:trPr>
        <w:tc>
          <w:tcPr>
            <w:tcW w:w="941" w:type="pct"/>
            <w:tcBorders>
              <w:top w:val="nil"/>
              <w:left w:val="single" w:sz="8" w:space="0" w:color="auto"/>
              <w:bottom w:val="single" w:sz="4" w:space="0" w:color="auto"/>
              <w:right w:val="nil"/>
            </w:tcBorders>
            <w:shd w:val="clear" w:color="auto" w:fill="auto"/>
            <w:noWrap/>
            <w:vAlign w:val="center"/>
          </w:tcPr>
          <w:p w:rsidR="00375467" w:rsidRPr="002502CD" w:rsidRDefault="00375467" w:rsidP="001B1B33">
            <w:pPr>
              <w:jc w:val="center"/>
            </w:pPr>
            <w:r w:rsidRPr="002502CD">
              <w:t>7</w:t>
            </w:r>
          </w:p>
        </w:tc>
        <w:tc>
          <w:tcPr>
            <w:tcW w:w="1162" w:type="pct"/>
            <w:tcBorders>
              <w:top w:val="nil"/>
              <w:left w:val="single" w:sz="8" w:space="0" w:color="auto"/>
              <w:bottom w:val="single" w:sz="4" w:space="0" w:color="auto"/>
              <w:right w:val="single" w:sz="4" w:space="0" w:color="auto"/>
            </w:tcBorders>
            <w:shd w:val="clear" w:color="auto" w:fill="auto"/>
            <w:noWrap/>
            <w:vAlign w:val="center"/>
          </w:tcPr>
          <w:p w:rsidR="00375467" w:rsidRPr="002502CD" w:rsidRDefault="00375467" w:rsidP="001B1B33">
            <w:r w:rsidRPr="002502CD">
              <w:t>Клетнянский</w:t>
            </w:r>
          </w:p>
        </w:tc>
        <w:tc>
          <w:tcPr>
            <w:tcW w:w="557" w:type="pct"/>
            <w:tcBorders>
              <w:top w:val="nil"/>
              <w:left w:val="single" w:sz="8" w:space="0" w:color="auto"/>
              <w:bottom w:val="single" w:sz="4" w:space="0" w:color="auto"/>
              <w:right w:val="single" w:sz="4" w:space="0" w:color="auto"/>
            </w:tcBorders>
            <w:shd w:val="clear" w:color="auto" w:fill="auto"/>
            <w:noWrap/>
            <w:vAlign w:val="bottom"/>
          </w:tcPr>
          <w:p w:rsidR="00375467" w:rsidRPr="00375467" w:rsidRDefault="00375467">
            <w:pPr>
              <w:jc w:val="right"/>
            </w:pPr>
            <w:r w:rsidRPr="00375467">
              <w:t>60199</w:t>
            </w:r>
          </w:p>
        </w:tc>
        <w:tc>
          <w:tcPr>
            <w:tcW w:w="557" w:type="pct"/>
            <w:tcBorders>
              <w:top w:val="nil"/>
              <w:left w:val="nil"/>
              <w:bottom w:val="single" w:sz="4" w:space="0" w:color="auto"/>
              <w:right w:val="single" w:sz="4" w:space="0" w:color="auto"/>
            </w:tcBorders>
            <w:shd w:val="clear" w:color="auto" w:fill="auto"/>
            <w:noWrap/>
            <w:vAlign w:val="bottom"/>
          </w:tcPr>
          <w:p w:rsidR="00375467" w:rsidRPr="00375467" w:rsidRDefault="00375467">
            <w:pPr>
              <w:jc w:val="right"/>
            </w:pPr>
            <w:r w:rsidRPr="00375467">
              <w:t>0</w:t>
            </w:r>
          </w:p>
        </w:tc>
        <w:tc>
          <w:tcPr>
            <w:tcW w:w="558" w:type="pct"/>
            <w:tcBorders>
              <w:top w:val="nil"/>
              <w:left w:val="nil"/>
              <w:bottom w:val="single" w:sz="4" w:space="0" w:color="auto"/>
              <w:right w:val="single" w:sz="4" w:space="0" w:color="auto"/>
            </w:tcBorders>
            <w:shd w:val="clear" w:color="auto" w:fill="auto"/>
            <w:noWrap/>
            <w:vAlign w:val="bottom"/>
          </w:tcPr>
          <w:p w:rsidR="00375467" w:rsidRPr="00375467" w:rsidRDefault="00375467">
            <w:pPr>
              <w:jc w:val="right"/>
            </w:pPr>
            <w:r w:rsidRPr="00375467">
              <w:t>0</w:t>
            </w:r>
          </w:p>
        </w:tc>
        <w:tc>
          <w:tcPr>
            <w:tcW w:w="557" w:type="pct"/>
            <w:tcBorders>
              <w:top w:val="nil"/>
              <w:left w:val="nil"/>
              <w:bottom w:val="single" w:sz="4" w:space="0" w:color="auto"/>
              <w:right w:val="single" w:sz="8" w:space="0" w:color="auto"/>
            </w:tcBorders>
            <w:shd w:val="clear" w:color="auto" w:fill="auto"/>
            <w:noWrap/>
            <w:vAlign w:val="bottom"/>
          </w:tcPr>
          <w:p w:rsidR="00375467" w:rsidRPr="00375467" w:rsidRDefault="00375467">
            <w:pPr>
              <w:jc w:val="right"/>
            </w:pPr>
            <w:r w:rsidRPr="00375467">
              <w:t>0</w:t>
            </w:r>
          </w:p>
        </w:tc>
        <w:tc>
          <w:tcPr>
            <w:tcW w:w="667" w:type="pct"/>
            <w:tcBorders>
              <w:top w:val="nil"/>
              <w:left w:val="single" w:sz="4" w:space="0" w:color="auto"/>
              <w:bottom w:val="single" w:sz="4" w:space="0" w:color="auto"/>
              <w:right w:val="single" w:sz="4" w:space="0" w:color="auto"/>
            </w:tcBorders>
            <w:shd w:val="clear" w:color="auto" w:fill="auto"/>
            <w:noWrap/>
            <w:vAlign w:val="bottom"/>
          </w:tcPr>
          <w:p w:rsidR="00375467" w:rsidRPr="00375467" w:rsidRDefault="00375467">
            <w:pPr>
              <w:jc w:val="right"/>
            </w:pPr>
            <w:r w:rsidRPr="00375467">
              <w:t>60 199</w:t>
            </w:r>
          </w:p>
        </w:tc>
      </w:tr>
      <w:tr w:rsidR="00375467" w:rsidRPr="002502CD">
        <w:trPr>
          <w:trHeight w:val="255"/>
        </w:trPr>
        <w:tc>
          <w:tcPr>
            <w:tcW w:w="941" w:type="pct"/>
            <w:tcBorders>
              <w:top w:val="nil"/>
              <w:left w:val="single" w:sz="8" w:space="0" w:color="auto"/>
              <w:bottom w:val="single" w:sz="4" w:space="0" w:color="auto"/>
              <w:right w:val="nil"/>
            </w:tcBorders>
            <w:shd w:val="clear" w:color="auto" w:fill="auto"/>
            <w:noWrap/>
            <w:vAlign w:val="center"/>
          </w:tcPr>
          <w:p w:rsidR="00375467" w:rsidRPr="002502CD" w:rsidRDefault="00375467" w:rsidP="001B1B33">
            <w:pPr>
              <w:jc w:val="center"/>
            </w:pPr>
            <w:r w:rsidRPr="002502CD">
              <w:t>8</w:t>
            </w:r>
          </w:p>
        </w:tc>
        <w:tc>
          <w:tcPr>
            <w:tcW w:w="1162" w:type="pct"/>
            <w:tcBorders>
              <w:top w:val="nil"/>
              <w:left w:val="single" w:sz="8" w:space="0" w:color="auto"/>
              <w:bottom w:val="single" w:sz="4" w:space="0" w:color="auto"/>
              <w:right w:val="single" w:sz="4" w:space="0" w:color="auto"/>
            </w:tcBorders>
            <w:shd w:val="clear" w:color="auto" w:fill="auto"/>
            <w:noWrap/>
            <w:vAlign w:val="center"/>
          </w:tcPr>
          <w:p w:rsidR="00375467" w:rsidRPr="002502CD" w:rsidRDefault="00375467" w:rsidP="001B1B33">
            <w:r w:rsidRPr="002502CD">
              <w:t>Клинцовский</w:t>
            </w:r>
          </w:p>
        </w:tc>
        <w:tc>
          <w:tcPr>
            <w:tcW w:w="557" w:type="pct"/>
            <w:tcBorders>
              <w:top w:val="nil"/>
              <w:left w:val="single" w:sz="8" w:space="0" w:color="auto"/>
              <w:bottom w:val="single" w:sz="4" w:space="0" w:color="auto"/>
              <w:right w:val="single" w:sz="4" w:space="0" w:color="auto"/>
            </w:tcBorders>
            <w:shd w:val="clear" w:color="auto" w:fill="auto"/>
            <w:noWrap/>
            <w:vAlign w:val="bottom"/>
          </w:tcPr>
          <w:p w:rsidR="00375467" w:rsidRPr="00375467" w:rsidRDefault="00375467">
            <w:pPr>
              <w:jc w:val="right"/>
            </w:pPr>
            <w:r w:rsidRPr="00375467">
              <w:t>212745</w:t>
            </w:r>
          </w:p>
        </w:tc>
        <w:tc>
          <w:tcPr>
            <w:tcW w:w="557" w:type="pct"/>
            <w:tcBorders>
              <w:top w:val="nil"/>
              <w:left w:val="nil"/>
              <w:bottom w:val="single" w:sz="4" w:space="0" w:color="auto"/>
              <w:right w:val="single" w:sz="4" w:space="0" w:color="auto"/>
            </w:tcBorders>
            <w:shd w:val="clear" w:color="auto" w:fill="auto"/>
            <w:noWrap/>
            <w:vAlign w:val="bottom"/>
          </w:tcPr>
          <w:p w:rsidR="00375467" w:rsidRPr="00375467" w:rsidRDefault="00375467">
            <w:pPr>
              <w:jc w:val="right"/>
            </w:pPr>
            <w:r w:rsidRPr="00375467">
              <w:t>0</w:t>
            </w:r>
          </w:p>
        </w:tc>
        <w:tc>
          <w:tcPr>
            <w:tcW w:w="558" w:type="pct"/>
            <w:tcBorders>
              <w:top w:val="nil"/>
              <w:left w:val="nil"/>
              <w:bottom w:val="single" w:sz="4" w:space="0" w:color="auto"/>
              <w:right w:val="single" w:sz="4" w:space="0" w:color="auto"/>
            </w:tcBorders>
            <w:shd w:val="clear" w:color="auto" w:fill="auto"/>
            <w:noWrap/>
            <w:vAlign w:val="bottom"/>
          </w:tcPr>
          <w:p w:rsidR="00375467" w:rsidRPr="00375467" w:rsidRDefault="00375467">
            <w:pPr>
              <w:jc w:val="right"/>
            </w:pPr>
            <w:r w:rsidRPr="00375467">
              <w:t>0</w:t>
            </w:r>
          </w:p>
        </w:tc>
        <w:tc>
          <w:tcPr>
            <w:tcW w:w="557" w:type="pct"/>
            <w:tcBorders>
              <w:top w:val="nil"/>
              <w:left w:val="nil"/>
              <w:bottom w:val="single" w:sz="4" w:space="0" w:color="auto"/>
              <w:right w:val="single" w:sz="8" w:space="0" w:color="auto"/>
            </w:tcBorders>
            <w:shd w:val="clear" w:color="auto" w:fill="auto"/>
            <w:noWrap/>
            <w:vAlign w:val="bottom"/>
          </w:tcPr>
          <w:p w:rsidR="00375467" w:rsidRPr="00375467" w:rsidRDefault="00375467">
            <w:pPr>
              <w:jc w:val="right"/>
            </w:pPr>
            <w:r w:rsidRPr="00375467">
              <w:t>0</w:t>
            </w:r>
          </w:p>
        </w:tc>
        <w:tc>
          <w:tcPr>
            <w:tcW w:w="667" w:type="pct"/>
            <w:tcBorders>
              <w:top w:val="nil"/>
              <w:left w:val="single" w:sz="4" w:space="0" w:color="auto"/>
              <w:bottom w:val="single" w:sz="4" w:space="0" w:color="auto"/>
              <w:right w:val="single" w:sz="4" w:space="0" w:color="auto"/>
            </w:tcBorders>
            <w:shd w:val="clear" w:color="auto" w:fill="auto"/>
            <w:noWrap/>
            <w:vAlign w:val="bottom"/>
          </w:tcPr>
          <w:p w:rsidR="00375467" w:rsidRPr="00375467" w:rsidRDefault="00375467">
            <w:pPr>
              <w:jc w:val="right"/>
            </w:pPr>
            <w:r w:rsidRPr="00375467">
              <w:t>212 745</w:t>
            </w:r>
          </w:p>
        </w:tc>
      </w:tr>
      <w:tr w:rsidR="00375467" w:rsidRPr="002502CD">
        <w:trPr>
          <w:trHeight w:val="255"/>
        </w:trPr>
        <w:tc>
          <w:tcPr>
            <w:tcW w:w="941" w:type="pct"/>
            <w:tcBorders>
              <w:top w:val="nil"/>
              <w:left w:val="single" w:sz="8" w:space="0" w:color="auto"/>
              <w:bottom w:val="single" w:sz="4" w:space="0" w:color="auto"/>
              <w:right w:val="nil"/>
            </w:tcBorders>
            <w:shd w:val="clear" w:color="auto" w:fill="auto"/>
            <w:noWrap/>
            <w:vAlign w:val="center"/>
          </w:tcPr>
          <w:p w:rsidR="00375467" w:rsidRPr="002502CD" w:rsidRDefault="00375467" w:rsidP="001B1B33">
            <w:pPr>
              <w:jc w:val="center"/>
            </w:pPr>
            <w:r w:rsidRPr="002502CD">
              <w:t>9</w:t>
            </w:r>
          </w:p>
        </w:tc>
        <w:tc>
          <w:tcPr>
            <w:tcW w:w="1162" w:type="pct"/>
            <w:tcBorders>
              <w:top w:val="nil"/>
              <w:left w:val="single" w:sz="8" w:space="0" w:color="auto"/>
              <w:bottom w:val="single" w:sz="4" w:space="0" w:color="auto"/>
              <w:right w:val="single" w:sz="4" w:space="0" w:color="auto"/>
            </w:tcBorders>
            <w:shd w:val="clear" w:color="auto" w:fill="auto"/>
            <w:noWrap/>
            <w:vAlign w:val="center"/>
          </w:tcPr>
          <w:p w:rsidR="00375467" w:rsidRPr="002502CD" w:rsidRDefault="00375467" w:rsidP="001B1B33">
            <w:r w:rsidRPr="002502CD">
              <w:t>Комаричский</w:t>
            </w:r>
          </w:p>
        </w:tc>
        <w:tc>
          <w:tcPr>
            <w:tcW w:w="557" w:type="pct"/>
            <w:tcBorders>
              <w:top w:val="nil"/>
              <w:left w:val="single" w:sz="8" w:space="0" w:color="auto"/>
              <w:bottom w:val="single" w:sz="4" w:space="0" w:color="auto"/>
              <w:right w:val="single" w:sz="4" w:space="0" w:color="auto"/>
            </w:tcBorders>
            <w:shd w:val="clear" w:color="auto" w:fill="auto"/>
            <w:noWrap/>
            <w:vAlign w:val="bottom"/>
          </w:tcPr>
          <w:p w:rsidR="00375467" w:rsidRPr="00375467" w:rsidRDefault="00375467">
            <w:pPr>
              <w:jc w:val="right"/>
            </w:pPr>
            <w:r w:rsidRPr="00375467">
              <w:t>0</w:t>
            </w:r>
          </w:p>
        </w:tc>
        <w:tc>
          <w:tcPr>
            <w:tcW w:w="557" w:type="pct"/>
            <w:tcBorders>
              <w:top w:val="nil"/>
              <w:left w:val="nil"/>
              <w:bottom w:val="single" w:sz="4" w:space="0" w:color="auto"/>
              <w:right w:val="single" w:sz="4" w:space="0" w:color="auto"/>
            </w:tcBorders>
            <w:shd w:val="clear" w:color="auto" w:fill="auto"/>
            <w:noWrap/>
            <w:vAlign w:val="bottom"/>
          </w:tcPr>
          <w:p w:rsidR="00375467" w:rsidRPr="00375467" w:rsidRDefault="00375467">
            <w:pPr>
              <w:jc w:val="right"/>
            </w:pPr>
            <w:r w:rsidRPr="00375467">
              <w:t>0</w:t>
            </w:r>
          </w:p>
        </w:tc>
        <w:tc>
          <w:tcPr>
            <w:tcW w:w="558" w:type="pct"/>
            <w:tcBorders>
              <w:top w:val="nil"/>
              <w:left w:val="nil"/>
              <w:bottom w:val="single" w:sz="4" w:space="0" w:color="auto"/>
              <w:right w:val="single" w:sz="4" w:space="0" w:color="auto"/>
            </w:tcBorders>
            <w:shd w:val="clear" w:color="auto" w:fill="auto"/>
            <w:noWrap/>
            <w:vAlign w:val="bottom"/>
          </w:tcPr>
          <w:p w:rsidR="00375467" w:rsidRPr="00375467" w:rsidRDefault="00375467">
            <w:pPr>
              <w:jc w:val="right"/>
            </w:pPr>
            <w:r w:rsidRPr="00375467">
              <w:t>0</w:t>
            </w:r>
          </w:p>
        </w:tc>
        <w:tc>
          <w:tcPr>
            <w:tcW w:w="557" w:type="pct"/>
            <w:tcBorders>
              <w:top w:val="nil"/>
              <w:left w:val="nil"/>
              <w:bottom w:val="single" w:sz="4" w:space="0" w:color="auto"/>
              <w:right w:val="single" w:sz="8" w:space="0" w:color="auto"/>
            </w:tcBorders>
            <w:shd w:val="clear" w:color="auto" w:fill="auto"/>
            <w:noWrap/>
            <w:vAlign w:val="bottom"/>
          </w:tcPr>
          <w:p w:rsidR="00375467" w:rsidRPr="00375467" w:rsidRDefault="00375467">
            <w:pPr>
              <w:jc w:val="right"/>
            </w:pPr>
            <w:r w:rsidRPr="00375467">
              <w:t>81913</w:t>
            </w:r>
          </w:p>
        </w:tc>
        <w:tc>
          <w:tcPr>
            <w:tcW w:w="667" w:type="pct"/>
            <w:tcBorders>
              <w:top w:val="nil"/>
              <w:left w:val="single" w:sz="4" w:space="0" w:color="auto"/>
              <w:bottom w:val="single" w:sz="4" w:space="0" w:color="auto"/>
              <w:right w:val="single" w:sz="4" w:space="0" w:color="auto"/>
            </w:tcBorders>
            <w:shd w:val="clear" w:color="auto" w:fill="auto"/>
            <w:noWrap/>
            <w:vAlign w:val="bottom"/>
          </w:tcPr>
          <w:p w:rsidR="00375467" w:rsidRPr="00375467" w:rsidRDefault="00375467">
            <w:pPr>
              <w:jc w:val="right"/>
            </w:pPr>
            <w:r w:rsidRPr="00375467">
              <w:t>81 913</w:t>
            </w:r>
          </w:p>
        </w:tc>
      </w:tr>
      <w:tr w:rsidR="00375467" w:rsidRPr="002502CD">
        <w:trPr>
          <w:trHeight w:val="255"/>
        </w:trPr>
        <w:tc>
          <w:tcPr>
            <w:tcW w:w="941" w:type="pct"/>
            <w:tcBorders>
              <w:top w:val="nil"/>
              <w:left w:val="single" w:sz="8" w:space="0" w:color="auto"/>
              <w:bottom w:val="single" w:sz="4" w:space="0" w:color="auto"/>
              <w:right w:val="nil"/>
            </w:tcBorders>
            <w:shd w:val="clear" w:color="auto" w:fill="auto"/>
            <w:noWrap/>
            <w:vAlign w:val="center"/>
          </w:tcPr>
          <w:p w:rsidR="00375467" w:rsidRPr="002502CD" w:rsidRDefault="00375467" w:rsidP="001B1B33">
            <w:pPr>
              <w:jc w:val="center"/>
            </w:pPr>
            <w:r w:rsidRPr="002502CD">
              <w:t>10</w:t>
            </w:r>
          </w:p>
        </w:tc>
        <w:tc>
          <w:tcPr>
            <w:tcW w:w="1162" w:type="pct"/>
            <w:tcBorders>
              <w:top w:val="nil"/>
              <w:left w:val="single" w:sz="8" w:space="0" w:color="auto"/>
              <w:bottom w:val="single" w:sz="4" w:space="0" w:color="auto"/>
              <w:right w:val="single" w:sz="4" w:space="0" w:color="auto"/>
            </w:tcBorders>
            <w:shd w:val="clear" w:color="auto" w:fill="auto"/>
            <w:noWrap/>
            <w:vAlign w:val="center"/>
          </w:tcPr>
          <w:p w:rsidR="00375467" w:rsidRPr="002502CD" w:rsidRDefault="00375467" w:rsidP="001B1B33">
            <w:r w:rsidRPr="002502CD">
              <w:t>Мглимский</w:t>
            </w:r>
          </w:p>
        </w:tc>
        <w:tc>
          <w:tcPr>
            <w:tcW w:w="557" w:type="pct"/>
            <w:tcBorders>
              <w:top w:val="nil"/>
              <w:left w:val="single" w:sz="8" w:space="0" w:color="auto"/>
              <w:bottom w:val="single" w:sz="4" w:space="0" w:color="auto"/>
              <w:right w:val="single" w:sz="4" w:space="0" w:color="auto"/>
            </w:tcBorders>
            <w:shd w:val="clear" w:color="auto" w:fill="auto"/>
            <w:noWrap/>
            <w:vAlign w:val="bottom"/>
          </w:tcPr>
          <w:p w:rsidR="00375467" w:rsidRPr="00375467" w:rsidRDefault="00375467">
            <w:pPr>
              <w:jc w:val="right"/>
            </w:pPr>
            <w:r w:rsidRPr="00375467">
              <w:t>92080</w:t>
            </w:r>
          </w:p>
        </w:tc>
        <w:tc>
          <w:tcPr>
            <w:tcW w:w="557" w:type="pct"/>
            <w:tcBorders>
              <w:top w:val="nil"/>
              <w:left w:val="nil"/>
              <w:bottom w:val="single" w:sz="4" w:space="0" w:color="auto"/>
              <w:right w:val="single" w:sz="4" w:space="0" w:color="auto"/>
            </w:tcBorders>
            <w:shd w:val="clear" w:color="auto" w:fill="auto"/>
            <w:noWrap/>
            <w:vAlign w:val="bottom"/>
          </w:tcPr>
          <w:p w:rsidR="00375467" w:rsidRPr="00375467" w:rsidRDefault="00375467">
            <w:pPr>
              <w:jc w:val="right"/>
            </w:pPr>
            <w:r w:rsidRPr="00375467">
              <w:t>0</w:t>
            </w:r>
          </w:p>
        </w:tc>
        <w:tc>
          <w:tcPr>
            <w:tcW w:w="558" w:type="pct"/>
            <w:tcBorders>
              <w:top w:val="nil"/>
              <w:left w:val="nil"/>
              <w:bottom w:val="single" w:sz="4" w:space="0" w:color="auto"/>
              <w:right w:val="single" w:sz="4" w:space="0" w:color="auto"/>
            </w:tcBorders>
            <w:shd w:val="clear" w:color="auto" w:fill="auto"/>
            <w:noWrap/>
            <w:vAlign w:val="bottom"/>
          </w:tcPr>
          <w:p w:rsidR="00375467" w:rsidRPr="00375467" w:rsidRDefault="00375467">
            <w:pPr>
              <w:jc w:val="right"/>
            </w:pPr>
            <w:r w:rsidRPr="00375467">
              <w:t>0</w:t>
            </w:r>
          </w:p>
        </w:tc>
        <w:tc>
          <w:tcPr>
            <w:tcW w:w="557" w:type="pct"/>
            <w:tcBorders>
              <w:top w:val="nil"/>
              <w:left w:val="nil"/>
              <w:bottom w:val="single" w:sz="4" w:space="0" w:color="auto"/>
              <w:right w:val="single" w:sz="8" w:space="0" w:color="auto"/>
            </w:tcBorders>
            <w:shd w:val="clear" w:color="auto" w:fill="auto"/>
            <w:noWrap/>
            <w:vAlign w:val="bottom"/>
          </w:tcPr>
          <w:p w:rsidR="00375467" w:rsidRPr="00375467" w:rsidRDefault="00375467">
            <w:pPr>
              <w:jc w:val="right"/>
            </w:pPr>
            <w:r w:rsidRPr="00375467">
              <w:t>0</w:t>
            </w:r>
          </w:p>
        </w:tc>
        <w:tc>
          <w:tcPr>
            <w:tcW w:w="667" w:type="pct"/>
            <w:tcBorders>
              <w:top w:val="nil"/>
              <w:left w:val="single" w:sz="4" w:space="0" w:color="auto"/>
              <w:bottom w:val="single" w:sz="4" w:space="0" w:color="auto"/>
              <w:right w:val="single" w:sz="4" w:space="0" w:color="auto"/>
            </w:tcBorders>
            <w:shd w:val="clear" w:color="auto" w:fill="auto"/>
            <w:noWrap/>
            <w:vAlign w:val="bottom"/>
          </w:tcPr>
          <w:p w:rsidR="00375467" w:rsidRPr="00375467" w:rsidRDefault="00375467">
            <w:pPr>
              <w:jc w:val="right"/>
            </w:pPr>
            <w:r w:rsidRPr="00375467">
              <w:t>92 080</w:t>
            </w:r>
          </w:p>
        </w:tc>
      </w:tr>
      <w:tr w:rsidR="00375467" w:rsidRPr="002502CD">
        <w:trPr>
          <w:trHeight w:val="255"/>
        </w:trPr>
        <w:tc>
          <w:tcPr>
            <w:tcW w:w="941" w:type="pct"/>
            <w:tcBorders>
              <w:top w:val="nil"/>
              <w:left w:val="single" w:sz="8" w:space="0" w:color="auto"/>
              <w:bottom w:val="single" w:sz="4" w:space="0" w:color="auto"/>
              <w:right w:val="nil"/>
            </w:tcBorders>
            <w:shd w:val="clear" w:color="auto" w:fill="auto"/>
            <w:noWrap/>
            <w:vAlign w:val="center"/>
          </w:tcPr>
          <w:p w:rsidR="00375467" w:rsidRPr="002502CD" w:rsidRDefault="00375467" w:rsidP="001B1B33">
            <w:pPr>
              <w:jc w:val="center"/>
            </w:pPr>
            <w:r w:rsidRPr="002502CD">
              <w:t>11</w:t>
            </w:r>
          </w:p>
        </w:tc>
        <w:tc>
          <w:tcPr>
            <w:tcW w:w="1162" w:type="pct"/>
            <w:tcBorders>
              <w:top w:val="nil"/>
              <w:left w:val="single" w:sz="8" w:space="0" w:color="auto"/>
              <w:bottom w:val="single" w:sz="4" w:space="0" w:color="auto"/>
              <w:right w:val="single" w:sz="4" w:space="0" w:color="auto"/>
            </w:tcBorders>
            <w:shd w:val="clear" w:color="auto" w:fill="auto"/>
            <w:noWrap/>
            <w:vAlign w:val="center"/>
          </w:tcPr>
          <w:p w:rsidR="00375467" w:rsidRPr="002502CD" w:rsidRDefault="00375467" w:rsidP="001B1B33">
            <w:r w:rsidRPr="002502CD">
              <w:t>Новозыбковский</w:t>
            </w:r>
          </w:p>
        </w:tc>
        <w:tc>
          <w:tcPr>
            <w:tcW w:w="557" w:type="pct"/>
            <w:tcBorders>
              <w:top w:val="nil"/>
              <w:left w:val="single" w:sz="8" w:space="0" w:color="auto"/>
              <w:bottom w:val="single" w:sz="4" w:space="0" w:color="auto"/>
              <w:right w:val="single" w:sz="4" w:space="0" w:color="auto"/>
            </w:tcBorders>
            <w:shd w:val="clear" w:color="auto" w:fill="auto"/>
            <w:noWrap/>
            <w:vAlign w:val="bottom"/>
          </w:tcPr>
          <w:p w:rsidR="00375467" w:rsidRPr="00375467" w:rsidRDefault="00375467">
            <w:pPr>
              <w:jc w:val="right"/>
            </w:pPr>
            <w:r w:rsidRPr="00375467">
              <w:t>164283</w:t>
            </w:r>
          </w:p>
        </w:tc>
        <w:tc>
          <w:tcPr>
            <w:tcW w:w="557" w:type="pct"/>
            <w:tcBorders>
              <w:top w:val="nil"/>
              <w:left w:val="nil"/>
              <w:bottom w:val="single" w:sz="4" w:space="0" w:color="auto"/>
              <w:right w:val="single" w:sz="4" w:space="0" w:color="auto"/>
            </w:tcBorders>
            <w:shd w:val="clear" w:color="auto" w:fill="auto"/>
            <w:noWrap/>
            <w:vAlign w:val="bottom"/>
          </w:tcPr>
          <w:p w:rsidR="00375467" w:rsidRPr="00375467" w:rsidRDefault="00375467">
            <w:pPr>
              <w:jc w:val="right"/>
            </w:pPr>
            <w:r w:rsidRPr="00375467">
              <w:t>0</w:t>
            </w:r>
          </w:p>
        </w:tc>
        <w:tc>
          <w:tcPr>
            <w:tcW w:w="558" w:type="pct"/>
            <w:tcBorders>
              <w:top w:val="nil"/>
              <w:left w:val="nil"/>
              <w:bottom w:val="single" w:sz="4" w:space="0" w:color="auto"/>
              <w:right w:val="single" w:sz="4" w:space="0" w:color="auto"/>
            </w:tcBorders>
            <w:shd w:val="clear" w:color="auto" w:fill="auto"/>
            <w:noWrap/>
            <w:vAlign w:val="bottom"/>
          </w:tcPr>
          <w:p w:rsidR="00375467" w:rsidRPr="00375467" w:rsidRDefault="00375467">
            <w:pPr>
              <w:jc w:val="right"/>
            </w:pPr>
            <w:r w:rsidRPr="00375467">
              <w:t>0</w:t>
            </w:r>
          </w:p>
        </w:tc>
        <w:tc>
          <w:tcPr>
            <w:tcW w:w="557" w:type="pct"/>
            <w:tcBorders>
              <w:top w:val="nil"/>
              <w:left w:val="nil"/>
              <w:bottom w:val="single" w:sz="4" w:space="0" w:color="auto"/>
              <w:right w:val="single" w:sz="8" w:space="0" w:color="auto"/>
            </w:tcBorders>
            <w:shd w:val="clear" w:color="auto" w:fill="auto"/>
            <w:noWrap/>
            <w:vAlign w:val="bottom"/>
          </w:tcPr>
          <w:p w:rsidR="00375467" w:rsidRPr="00375467" w:rsidRDefault="00375467">
            <w:pPr>
              <w:jc w:val="right"/>
            </w:pPr>
            <w:r w:rsidRPr="00375467">
              <w:t>0</w:t>
            </w:r>
          </w:p>
        </w:tc>
        <w:tc>
          <w:tcPr>
            <w:tcW w:w="667" w:type="pct"/>
            <w:tcBorders>
              <w:top w:val="nil"/>
              <w:left w:val="single" w:sz="4" w:space="0" w:color="auto"/>
              <w:bottom w:val="single" w:sz="4" w:space="0" w:color="auto"/>
              <w:right w:val="single" w:sz="4" w:space="0" w:color="auto"/>
            </w:tcBorders>
            <w:shd w:val="clear" w:color="auto" w:fill="auto"/>
            <w:noWrap/>
            <w:vAlign w:val="bottom"/>
          </w:tcPr>
          <w:p w:rsidR="00375467" w:rsidRPr="00375467" w:rsidRDefault="00375467">
            <w:pPr>
              <w:jc w:val="right"/>
            </w:pPr>
            <w:r w:rsidRPr="00375467">
              <w:t>164 283</w:t>
            </w:r>
          </w:p>
        </w:tc>
      </w:tr>
      <w:tr w:rsidR="00375467" w:rsidRPr="002502CD">
        <w:trPr>
          <w:trHeight w:val="255"/>
        </w:trPr>
        <w:tc>
          <w:tcPr>
            <w:tcW w:w="941" w:type="pct"/>
            <w:tcBorders>
              <w:top w:val="nil"/>
              <w:left w:val="single" w:sz="8" w:space="0" w:color="auto"/>
              <w:bottom w:val="single" w:sz="4" w:space="0" w:color="auto"/>
              <w:right w:val="nil"/>
            </w:tcBorders>
            <w:shd w:val="clear" w:color="auto" w:fill="auto"/>
            <w:noWrap/>
            <w:vAlign w:val="center"/>
          </w:tcPr>
          <w:p w:rsidR="00375467" w:rsidRPr="002502CD" w:rsidRDefault="00375467" w:rsidP="001B1B33">
            <w:pPr>
              <w:jc w:val="center"/>
            </w:pPr>
            <w:r w:rsidRPr="002502CD">
              <w:t>12</w:t>
            </w:r>
          </w:p>
        </w:tc>
        <w:tc>
          <w:tcPr>
            <w:tcW w:w="1162" w:type="pct"/>
            <w:tcBorders>
              <w:top w:val="nil"/>
              <w:left w:val="single" w:sz="8" w:space="0" w:color="auto"/>
              <w:bottom w:val="single" w:sz="4" w:space="0" w:color="auto"/>
              <w:right w:val="single" w:sz="4" w:space="0" w:color="auto"/>
            </w:tcBorders>
            <w:shd w:val="clear" w:color="auto" w:fill="auto"/>
            <w:noWrap/>
            <w:vAlign w:val="center"/>
          </w:tcPr>
          <w:p w:rsidR="00375467" w:rsidRPr="002502CD" w:rsidRDefault="00375467" w:rsidP="001B1B33">
            <w:r w:rsidRPr="002502CD">
              <w:t>Почепский</w:t>
            </w:r>
          </w:p>
        </w:tc>
        <w:tc>
          <w:tcPr>
            <w:tcW w:w="557" w:type="pct"/>
            <w:tcBorders>
              <w:top w:val="nil"/>
              <w:left w:val="single" w:sz="8" w:space="0" w:color="auto"/>
              <w:bottom w:val="single" w:sz="4" w:space="0" w:color="auto"/>
              <w:right w:val="single" w:sz="4" w:space="0" w:color="auto"/>
            </w:tcBorders>
            <w:shd w:val="clear" w:color="auto" w:fill="auto"/>
            <w:noWrap/>
            <w:vAlign w:val="bottom"/>
          </w:tcPr>
          <w:p w:rsidR="00375467" w:rsidRPr="00375467" w:rsidRDefault="00375467">
            <w:pPr>
              <w:jc w:val="right"/>
            </w:pPr>
            <w:r w:rsidRPr="00375467">
              <w:t>0</w:t>
            </w:r>
          </w:p>
        </w:tc>
        <w:tc>
          <w:tcPr>
            <w:tcW w:w="557" w:type="pct"/>
            <w:tcBorders>
              <w:top w:val="nil"/>
              <w:left w:val="nil"/>
              <w:bottom w:val="single" w:sz="4" w:space="0" w:color="auto"/>
              <w:right w:val="single" w:sz="4" w:space="0" w:color="auto"/>
            </w:tcBorders>
            <w:shd w:val="clear" w:color="auto" w:fill="auto"/>
            <w:noWrap/>
            <w:vAlign w:val="bottom"/>
          </w:tcPr>
          <w:p w:rsidR="00375467" w:rsidRPr="00375467" w:rsidRDefault="00375467">
            <w:pPr>
              <w:jc w:val="right"/>
            </w:pPr>
            <w:r w:rsidRPr="00375467">
              <w:t>0</w:t>
            </w:r>
          </w:p>
        </w:tc>
        <w:tc>
          <w:tcPr>
            <w:tcW w:w="558" w:type="pct"/>
            <w:tcBorders>
              <w:top w:val="nil"/>
              <w:left w:val="nil"/>
              <w:bottom w:val="single" w:sz="4" w:space="0" w:color="auto"/>
              <w:right w:val="single" w:sz="4" w:space="0" w:color="auto"/>
            </w:tcBorders>
            <w:shd w:val="clear" w:color="auto" w:fill="auto"/>
            <w:noWrap/>
            <w:vAlign w:val="bottom"/>
          </w:tcPr>
          <w:p w:rsidR="00375467" w:rsidRPr="00375467" w:rsidRDefault="00375467">
            <w:pPr>
              <w:jc w:val="right"/>
            </w:pPr>
            <w:r w:rsidRPr="00375467">
              <w:t>335103</w:t>
            </w:r>
          </w:p>
        </w:tc>
        <w:tc>
          <w:tcPr>
            <w:tcW w:w="557" w:type="pct"/>
            <w:tcBorders>
              <w:top w:val="nil"/>
              <w:left w:val="nil"/>
              <w:bottom w:val="single" w:sz="4" w:space="0" w:color="auto"/>
              <w:right w:val="single" w:sz="8" w:space="0" w:color="auto"/>
            </w:tcBorders>
            <w:shd w:val="clear" w:color="auto" w:fill="auto"/>
            <w:noWrap/>
            <w:vAlign w:val="bottom"/>
          </w:tcPr>
          <w:p w:rsidR="00375467" w:rsidRPr="00375467" w:rsidRDefault="00375467">
            <w:pPr>
              <w:jc w:val="right"/>
            </w:pPr>
            <w:r w:rsidRPr="00375467">
              <w:t>0</w:t>
            </w:r>
          </w:p>
        </w:tc>
        <w:tc>
          <w:tcPr>
            <w:tcW w:w="667" w:type="pct"/>
            <w:tcBorders>
              <w:top w:val="nil"/>
              <w:left w:val="single" w:sz="4" w:space="0" w:color="auto"/>
              <w:bottom w:val="single" w:sz="4" w:space="0" w:color="auto"/>
              <w:right w:val="single" w:sz="4" w:space="0" w:color="auto"/>
            </w:tcBorders>
            <w:shd w:val="clear" w:color="auto" w:fill="auto"/>
            <w:noWrap/>
            <w:vAlign w:val="bottom"/>
          </w:tcPr>
          <w:p w:rsidR="00375467" w:rsidRPr="00375467" w:rsidRDefault="00375467">
            <w:pPr>
              <w:jc w:val="right"/>
            </w:pPr>
            <w:r w:rsidRPr="00375467">
              <w:t>335 103</w:t>
            </w:r>
          </w:p>
        </w:tc>
      </w:tr>
      <w:tr w:rsidR="00375467" w:rsidRPr="002502CD">
        <w:trPr>
          <w:trHeight w:val="255"/>
        </w:trPr>
        <w:tc>
          <w:tcPr>
            <w:tcW w:w="941" w:type="pct"/>
            <w:tcBorders>
              <w:top w:val="nil"/>
              <w:left w:val="single" w:sz="8" w:space="0" w:color="auto"/>
              <w:bottom w:val="single" w:sz="4" w:space="0" w:color="auto"/>
              <w:right w:val="nil"/>
            </w:tcBorders>
            <w:shd w:val="clear" w:color="auto" w:fill="auto"/>
            <w:noWrap/>
            <w:vAlign w:val="center"/>
          </w:tcPr>
          <w:p w:rsidR="00375467" w:rsidRPr="002502CD" w:rsidRDefault="00375467" w:rsidP="001B1B33">
            <w:pPr>
              <w:jc w:val="center"/>
            </w:pPr>
            <w:r w:rsidRPr="002502CD">
              <w:t>13</w:t>
            </w:r>
          </w:p>
        </w:tc>
        <w:tc>
          <w:tcPr>
            <w:tcW w:w="1162" w:type="pct"/>
            <w:tcBorders>
              <w:top w:val="nil"/>
              <w:left w:val="single" w:sz="8" w:space="0" w:color="auto"/>
              <w:bottom w:val="single" w:sz="4" w:space="0" w:color="auto"/>
              <w:right w:val="single" w:sz="4" w:space="0" w:color="auto"/>
            </w:tcBorders>
            <w:shd w:val="clear" w:color="auto" w:fill="auto"/>
            <w:noWrap/>
            <w:vAlign w:val="center"/>
          </w:tcPr>
          <w:p w:rsidR="00375467" w:rsidRPr="002502CD" w:rsidRDefault="00375467" w:rsidP="001B1B33">
            <w:r w:rsidRPr="002502CD">
              <w:t>Рогнединский</w:t>
            </w:r>
          </w:p>
        </w:tc>
        <w:tc>
          <w:tcPr>
            <w:tcW w:w="557" w:type="pct"/>
            <w:tcBorders>
              <w:top w:val="nil"/>
              <w:left w:val="single" w:sz="8" w:space="0" w:color="auto"/>
              <w:bottom w:val="single" w:sz="4" w:space="0" w:color="auto"/>
              <w:right w:val="single" w:sz="4" w:space="0" w:color="auto"/>
            </w:tcBorders>
            <w:shd w:val="clear" w:color="auto" w:fill="auto"/>
            <w:noWrap/>
            <w:vAlign w:val="bottom"/>
          </w:tcPr>
          <w:p w:rsidR="00375467" w:rsidRPr="00375467" w:rsidRDefault="00375467">
            <w:pPr>
              <w:jc w:val="right"/>
            </w:pPr>
            <w:r w:rsidRPr="00375467">
              <w:t>0</w:t>
            </w:r>
          </w:p>
        </w:tc>
        <w:tc>
          <w:tcPr>
            <w:tcW w:w="557" w:type="pct"/>
            <w:tcBorders>
              <w:top w:val="nil"/>
              <w:left w:val="nil"/>
              <w:bottom w:val="single" w:sz="4" w:space="0" w:color="auto"/>
              <w:right w:val="single" w:sz="4" w:space="0" w:color="auto"/>
            </w:tcBorders>
            <w:shd w:val="clear" w:color="auto" w:fill="auto"/>
            <w:noWrap/>
            <w:vAlign w:val="bottom"/>
          </w:tcPr>
          <w:p w:rsidR="00375467" w:rsidRPr="00375467" w:rsidRDefault="00375467">
            <w:pPr>
              <w:jc w:val="right"/>
            </w:pPr>
            <w:r w:rsidRPr="00375467">
              <w:t>102531</w:t>
            </w:r>
          </w:p>
        </w:tc>
        <w:tc>
          <w:tcPr>
            <w:tcW w:w="558" w:type="pct"/>
            <w:tcBorders>
              <w:top w:val="nil"/>
              <w:left w:val="nil"/>
              <w:bottom w:val="single" w:sz="4" w:space="0" w:color="auto"/>
              <w:right w:val="single" w:sz="4" w:space="0" w:color="auto"/>
            </w:tcBorders>
            <w:shd w:val="clear" w:color="auto" w:fill="auto"/>
            <w:noWrap/>
            <w:vAlign w:val="bottom"/>
          </w:tcPr>
          <w:p w:rsidR="00375467" w:rsidRPr="00375467" w:rsidRDefault="00375467">
            <w:pPr>
              <w:jc w:val="right"/>
            </w:pPr>
            <w:r w:rsidRPr="00375467">
              <w:t>0</w:t>
            </w:r>
          </w:p>
        </w:tc>
        <w:tc>
          <w:tcPr>
            <w:tcW w:w="557" w:type="pct"/>
            <w:tcBorders>
              <w:top w:val="nil"/>
              <w:left w:val="nil"/>
              <w:bottom w:val="single" w:sz="4" w:space="0" w:color="auto"/>
              <w:right w:val="single" w:sz="8" w:space="0" w:color="auto"/>
            </w:tcBorders>
            <w:shd w:val="clear" w:color="auto" w:fill="auto"/>
            <w:noWrap/>
            <w:vAlign w:val="bottom"/>
          </w:tcPr>
          <w:p w:rsidR="00375467" w:rsidRPr="00375467" w:rsidRDefault="00375467">
            <w:pPr>
              <w:jc w:val="right"/>
            </w:pPr>
            <w:r w:rsidRPr="00375467">
              <w:t>0</w:t>
            </w:r>
          </w:p>
        </w:tc>
        <w:tc>
          <w:tcPr>
            <w:tcW w:w="667" w:type="pct"/>
            <w:tcBorders>
              <w:top w:val="nil"/>
              <w:left w:val="single" w:sz="4" w:space="0" w:color="auto"/>
              <w:bottom w:val="single" w:sz="4" w:space="0" w:color="auto"/>
              <w:right w:val="single" w:sz="4" w:space="0" w:color="auto"/>
            </w:tcBorders>
            <w:shd w:val="clear" w:color="auto" w:fill="auto"/>
            <w:noWrap/>
            <w:vAlign w:val="bottom"/>
          </w:tcPr>
          <w:p w:rsidR="00375467" w:rsidRPr="00375467" w:rsidRDefault="00375467">
            <w:pPr>
              <w:jc w:val="right"/>
            </w:pPr>
            <w:r w:rsidRPr="00375467">
              <w:t>102 531</w:t>
            </w:r>
          </w:p>
        </w:tc>
      </w:tr>
      <w:tr w:rsidR="00375467" w:rsidRPr="002502CD">
        <w:trPr>
          <w:trHeight w:val="255"/>
        </w:trPr>
        <w:tc>
          <w:tcPr>
            <w:tcW w:w="941" w:type="pct"/>
            <w:tcBorders>
              <w:top w:val="nil"/>
              <w:left w:val="single" w:sz="8" w:space="0" w:color="auto"/>
              <w:bottom w:val="single" w:sz="4" w:space="0" w:color="auto"/>
              <w:right w:val="nil"/>
            </w:tcBorders>
            <w:shd w:val="clear" w:color="auto" w:fill="auto"/>
            <w:noWrap/>
            <w:vAlign w:val="center"/>
          </w:tcPr>
          <w:p w:rsidR="00375467" w:rsidRPr="002502CD" w:rsidRDefault="00375467" w:rsidP="001B1B33">
            <w:pPr>
              <w:jc w:val="center"/>
            </w:pPr>
            <w:r w:rsidRPr="002502CD">
              <w:t>14</w:t>
            </w:r>
          </w:p>
        </w:tc>
        <w:tc>
          <w:tcPr>
            <w:tcW w:w="1162" w:type="pct"/>
            <w:tcBorders>
              <w:top w:val="nil"/>
              <w:left w:val="single" w:sz="8" w:space="0" w:color="auto"/>
              <w:bottom w:val="single" w:sz="4" w:space="0" w:color="auto"/>
              <w:right w:val="single" w:sz="4" w:space="0" w:color="auto"/>
            </w:tcBorders>
            <w:shd w:val="clear" w:color="auto" w:fill="auto"/>
            <w:noWrap/>
            <w:vAlign w:val="center"/>
          </w:tcPr>
          <w:p w:rsidR="00375467" w:rsidRPr="002502CD" w:rsidRDefault="00375467" w:rsidP="001B1B33">
            <w:r w:rsidRPr="002502CD">
              <w:t>Севский</w:t>
            </w:r>
          </w:p>
        </w:tc>
        <w:tc>
          <w:tcPr>
            <w:tcW w:w="557" w:type="pct"/>
            <w:tcBorders>
              <w:top w:val="nil"/>
              <w:left w:val="single" w:sz="8" w:space="0" w:color="auto"/>
              <w:bottom w:val="single" w:sz="4" w:space="0" w:color="auto"/>
              <w:right w:val="single" w:sz="4" w:space="0" w:color="auto"/>
            </w:tcBorders>
            <w:shd w:val="clear" w:color="auto" w:fill="auto"/>
            <w:noWrap/>
            <w:vAlign w:val="bottom"/>
          </w:tcPr>
          <w:p w:rsidR="00375467" w:rsidRPr="00375467" w:rsidRDefault="00375467">
            <w:pPr>
              <w:jc w:val="right"/>
            </w:pPr>
            <w:r w:rsidRPr="00375467">
              <w:t>0</w:t>
            </w:r>
          </w:p>
        </w:tc>
        <w:tc>
          <w:tcPr>
            <w:tcW w:w="557" w:type="pct"/>
            <w:tcBorders>
              <w:top w:val="nil"/>
              <w:left w:val="nil"/>
              <w:bottom w:val="single" w:sz="4" w:space="0" w:color="auto"/>
              <w:right w:val="single" w:sz="4" w:space="0" w:color="auto"/>
            </w:tcBorders>
            <w:shd w:val="clear" w:color="auto" w:fill="auto"/>
            <w:noWrap/>
            <w:vAlign w:val="bottom"/>
          </w:tcPr>
          <w:p w:rsidR="00375467" w:rsidRPr="00375467" w:rsidRDefault="00375467">
            <w:pPr>
              <w:jc w:val="right"/>
            </w:pPr>
            <w:r w:rsidRPr="00375467">
              <w:t>0</w:t>
            </w:r>
          </w:p>
        </w:tc>
        <w:tc>
          <w:tcPr>
            <w:tcW w:w="558" w:type="pct"/>
            <w:tcBorders>
              <w:top w:val="nil"/>
              <w:left w:val="nil"/>
              <w:bottom w:val="single" w:sz="4" w:space="0" w:color="auto"/>
              <w:right w:val="single" w:sz="4" w:space="0" w:color="auto"/>
            </w:tcBorders>
            <w:shd w:val="clear" w:color="auto" w:fill="auto"/>
            <w:noWrap/>
            <w:vAlign w:val="bottom"/>
          </w:tcPr>
          <w:p w:rsidR="00375467" w:rsidRPr="00375467" w:rsidRDefault="00375467">
            <w:pPr>
              <w:jc w:val="right"/>
            </w:pPr>
            <w:r w:rsidRPr="00375467">
              <w:t>0</w:t>
            </w:r>
          </w:p>
        </w:tc>
        <w:tc>
          <w:tcPr>
            <w:tcW w:w="557" w:type="pct"/>
            <w:tcBorders>
              <w:top w:val="nil"/>
              <w:left w:val="nil"/>
              <w:bottom w:val="single" w:sz="4" w:space="0" w:color="auto"/>
              <w:right w:val="single" w:sz="8" w:space="0" w:color="auto"/>
            </w:tcBorders>
            <w:shd w:val="clear" w:color="auto" w:fill="auto"/>
            <w:noWrap/>
            <w:vAlign w:val="bottom"/>
          </w:tcPr>
          <w:p w:rsidR="00375467" w:rsidRPr="00375467" w:rsidRDefault="00375467">
            <w:pPr>
              <w:jc w:val="right"/>
            </w:pPr>
            <w:r w:rsidRPr="00375467">
              <w:t>103214</w:t>
            </w:r>
          </w:p>
        </w:tc>
        <w:tc>
          <w:tcPr>
            <w:tcW w:w="667" w:type="pct"/>
            <w:tcBorders>
              <w:top w:val="nil"/>
              <w:left w:val="single" w:sz="4" w:space="0" w:color="auto"/>
              <w:bottom w:val="single" w:sz="4" w:space="0" w:color="auto"/>
              <w:right w:val="single" w:sz="4" w:space="0" w:color="auto"/>
            </w:tcBorders>
            <w:shd w:val="clear" w:color="auto" w:fill="auto"/>
            <w:noWrap/>
            <w:vAlign w:val="bottom"/>
          </w:tcPr>
          <w:p w:rsidR="00375467" w:rsidRPr="00375467" w:rsidRDefault="00375467">
            <w:pPr>
              <w:jc w:val="right"/>
            </w:pPr>
            <w:r w:rsidRPr="00375467">
              <w:t>103 214</w:t>
            </w:r>
          </w:p>
        </w:tc>
      </w:tr>
      <w:tr w:rsidR="00375467" w:rsidRPr="002502CD">
        <w:trPr>
          <w:trHeight w:val="255"/>
        </w:trPr>
        <w:tc>
          <w:tcPr>
            <w:tcW w:w="941" w:type="pct"/>
            <w:tcBorders>
              <w:top w:val="nil"/>
              <w:left w:val="single" w:sz="8" w:space="0" w:color="auto"/>
              <w:bottom w:val="single" w:sz="4" w:space="0" w:color="auto"/>
              <w:right w:val="nil"/>
            </w:tcBorders>
            <w:shd w:val="clear" w:color="auto" w:fill="auto"/>
            <w:noWrap/>
            <w:vAlign w:val="center"/>
          </w:tcPr>
          <w:p w:rsidR="00375467" w:rsidRPr="002502CD" w:rsidRDefault="00375467" w:rsidP="001B1B33">
            <w:pPr>
              <w:jc w:val="center"/>
            </w:pPr>
            <w:r w:rsidRPr="002502CD">
              <w:t>15</w:t>
            </w:r>
          </w:p>
        </w:tc>
        <w:tc>
          <w:tcPr>
            <w:tcW w:w="1162" w:type="pct"/>
            <w:tcBorders>
              <w:top w:val="nil"/>
              <w:left w:val="single" w:sz="8" w:space="0" w:color="auto"/>
              <w:bottom w:val="single" w:sz="4" w:space="0" w:color="auto"/>
              <w:right w:val="single" w:sz="4" w:space="0" w:color="auto"/>
            </w:tcBorders>
            <w:shd w:val="clear" w:color="auto" w:fill="auto"/>
            <w:noWrap/>
            <w:vAlign w:val="center"/>
          </w:tcPr>
          <w:p w:rsidR="00375467" w:rsidRPr="002502CD" w:rsidRDefault="00375467" w:rsidP="001B1B33">
            <w:r w:rsidRPr="002502CD">
              <w:t>Суземский</w:t>
            </w:r>
          </w:p>
        </w:tc>
        <w:tc>
          <w:tcPr>
            <w:tcW w:w="557" w:type="pct"/>
            <w:tcBorders>
              <w:top w:val="nil"/>
              <w:left w:val="single" w:sz="8" w:space="0" w:color="auto"/>
              <w:bottom w:val="single" w:sz="4" w:space="0" w:color="auto"/>
              <w:right w:val="single" w:sz="4" w:space="0" w:color="auto"/>
            </w:tcBorders>
            <w:shd w:val="clear" w:color="auto" w:fill="auto"/>
            <w:noWrap/>
            <w:vAlign w:val="bottom"/>
          </w:tcPr>
          <w:p w:rsidR="00375467" w:rsidRPr="00375467" w:rsidRDefault="00375467">
            <w:pPr>
              <w:jc w:val="right"/>
            </w:pPr>
            <w:r w:rsidRPr="00375467">
              <w:t>0</w:t>
            </w:r>
          </w:p>
        </w:tc>
        <w:tc>
          <w:tcPr>
            <w:tcW w:w="557" w:type="pct"/>
            <w:tcBorders>
              <w:top w:val="nil"/>
              <w:left w:val="nil"/>
              <w:bottom w:val="single" w:sz="4" w:space="0" w:color="auto"/>
              <w:right w:val="single" w:sz="4" w:space="0" w:color="auto"/>
            </w:tcBorders>
            <w:shd w:val="clear" w:color="auto" w:fill="auto"/>
            <w:noWrap/>
            <w:vAlign w:val="bottom"/>
          </w:tcPr>
          <w:p w:rsidR="00375467" w:rsidRPr="00375467" w:rsidRDefault="00375467">
            <w:pPr>
              <w:jc w:val="right"/>
            </w:pPr>
            <w:r w:rsidRPr="00375467">
              <w:t>0</w:t>
            </w:r>
          </w:p>
        </w:tc>
        <w:tc>
          <w:tcPr>
            <w:tcW w:w="558" w:type="pct"/>
            <w:tcBorders>
              <w:top w:val="nil"/>
              <w:left w:val="nil"/>
              <w:bottom w:val="single" w:sz="4" w:space="0" w:color="auto"/>
              <w:right w:val="single" w:sz="4" w:space="0" w:color="auto"/>
            </w:tcBorders>
            <w:shd w:val="clear" w:color="auto" w:fill="auto"/>
            <w:noWrap/>
            <w:vAlign w:val="bottom"/>
          </w:tcPr>
          <w:p w:rsidR="00375467" w:rsidRPr="00375467" w:rsidRDefault="00375467">
            <w:pPr>
              <w:jc w:val="right"/>
            </w:pPr>
            <w:r w:rsidRPr="00375467">
              <w:t>0</w:t>
            </w:r>
          </w:p>
        </w:tc>
        <w:tc>
          <w:tcPr>
            <w:tcW w:w="557" w:type="pct"/>
            <w:tcBorders>
              <w:top w:val="nil"/>
              <w:left w:val="nil"/>
              <w:bottom w:val="single" w:sz="4" w:space="0" w:color="auto"/>
              <w:right w:val="single" w:sz="8" w:space="0" w:color="auto"/>
            </w:tcBorders>
            <w:shd w:val="clear" w:color="auto" w:fill="auto"/>
            <w:noWrap/>
            <w:vAlign w:val="bottom"/>
          </w:tcPr>
          <w:p w:rsidR="00375467" w:rsidRPr="00375467" w:rsidRDefault="00375467">
            <w:pPr>
              <w:jc w:val="right"/>
            </w:pPr>
            <w:r w:rsidRPr="00375467">
              <w:t>205443</w:t>
            </w:r>
          </w:p>
        </w:tc>
        <w:tc>
          <w:tcPr>
            <w:tcW w:w="667" w:type="pct"/>
            <w:tcBorders>
              <w:top w:val="nil"/>
              <w:left w:val="single" w:sz="4" w:space="0" w:color="auto"/>
              <w:bottom w:val="single" w:sz="4" w:space="0" w:color="auto"/>
              <w:right w:val="single" w:sz="4" w:space="0" w:color="auto"/>
            </w:tcBorders>
            <w:shd w:val="clear" w:color="auto" w:fill="auto"/>
            <w:noWrap/>
            <w:vAlign w:val="bottom"/>
          </w:tcPr>
          <w:p w:rsidR="00375467" w:rsidRPr="00375467" w:rsidRDefault="00375467">
            <w:pPr>
              <w:jc w:val="right"/>
            </w:pPr>
            <w:r w:rsidRPr="00375467">
              <w:t>205 443</w:t>
            </w:r>
          </w:p>
        </w:tc>
      </w:tr>
      <w:tr w:rsidR="00375467" w:rsidRPr="002502CD">
        <w:trPr>
          <w:trHeight w:val="255"/>
        </w:trPr>
        <w:tc>
          <w:tcPr>
            <w:tcW w:w="941" w:type="pct"/>
            <w:tcBorders>
              <w:top w:val="nil"/>
              <w:left w:val="single" w:sz="8" w:space="0" w:color="auto"/>
              <w:bottom w:val="single" w:sz="4" w:space="0" w:color="auto"/>
              <w:right w:val="nil"/>
            </w:tcBorders>
            <w:shd w:val="clear" w:color="auto" w:fill="auto"/>
            <w:noWrap/>
            <w:vAlign w:val="center"/>
          </w:tcPr>
          <w:p w:rsidR="00375467" w:rsidRPr="002502CD" w:rsidRDefault="00375467" w:rsidP="001B1B33">
            <w:pPr>
              <w:jc w:val="center"/>
            </w:pPr>
            <w:r w:rsidRPr="002502CD">
              <w:t>16</w:t>
            </w:r>
          </w:p>
        </w:tc>
        <w:tc>
          <w:tcPr>
            <w:tcW w:w="1162" w:type="pct"/>
            <w:tcBorders>
              <w:top w:val="nil"/>
              <w:left w:val="single" w:sz="8" w:space="0" w:color="auto"/>
              <w:bottom w:val="single" w:sz="4" w:space="0" w:color="auto"/>
              <w:right w:val="single" w:sz="4" w:space="0" w:color="auto"/>
            </w:tcBorders>
            <w:shd w:val="clear" w:color="auto" w:fill="auto"/>
            <w:noWrap/>
            <w:vAlign w:val="center"/>
          </w:tcPr>
          <w:p w:rsidR="00375467" w:rsidRPr="002502CD" w:rsidRDefault="00375467" w:rsidP="001B1B33">
            <w:r w:rsidRPr="002502CD">
              <w:t>Суражский</w:t>
            </w:r>
          </w:p>
        </w:tc>
        <w:tc>
          <w:tcPr>
            <w:tcW w:w="557" w:type="pct"/>
            <w:tcBorders>
              <w:top w:val="nil"/>
              <w:left w:val="single" w:sz="8" w:space="0" w:color="auto"/>
              <w:bottom w:val="single" w:sz="4" w:space="0" w:color="auto"/>
              <w:right w:val="single" w:sz="4" w:space="0" w:color="auto"/>
            </w:tcBorders>
            <w:shd w:val="clear" w:color="auto" w:fill="auto"/>
            <w:noWrap/>
            <w:vAlign w:val="bottom"/>
          </w:tcPr>
          <w:p w:rsidR="00375467" w:rsidRPr="00375467" w:rsidRDefault="00375467">
            <w:pPr>
              <w:jc w:val="right"/>
            </w:pPr>
            <w:r w:rsidRPr="00375467">
              <w:t>72631</w:t>
            </w:r>
          </w:p>
        </w:tc>
        <w:tc>
          <w:tcPr>
            <w:tcW w:w="557" w:type="pct"/>
            <w:tcBorders>
              <w:top w:val="nil"/>
              <w:left w:val="nil"/>
              <w:bottom w:val="single" w:sz="4" w:space="0" w:color="auto"/>
              <w:right w:val="single" w:sz="4" w:space="0" w:color="auto"/>
            </w:tcBorders>
            <w:shd w:val="clear" w:color="auto" w:fill="auto"/>
            <w:noWrap/>
            <w:vAlign w:val="bottom"/>
          </w:tcPr>
          <w:p w:rsidR="00375467" w:rsidRPr="00375467" w:rsidRDefault="00375467">
            <w:pPr>
              <w:jc w:val="right"/>
            </w:pPr>
            <w:r w:rsidRPr="00375467">
              <w:t>0</w:t>
            </w:r>
          </w:p>
        </w:tc>
        <w:tc>
          <w:tcPr>
            <w:tcW w:w="558" w:type="pct"/>
            <w:tcBorders>
              <w:top w:val="nil"/>
              <w:left w:val="nil"/>
              <w:bottom w:val="single" w:sz="4" w:space="0" w:color="auto"/>
              <w:right w:val="single" w:sz="4" w:space="0" w:color="auto"/>
            </w:tcBorders>
            <w:shd w:val="clear" w:color="auto" w:fill="auto"/>
            <w:noWrap/>
            <w:vAlign w:val="bottom"/>
          </w:tcPr>
          <w:p w:rsidR="00375467" w:rsidRPr="00375467" w:rsidRDefault="00375467">
            <w:pPr>
              <w:jc w:val="right"/>
            </w:pPr>
            <w:r w:rsidRPr="00375467">
              <w:t>0</w:t>
            </w:r>
          </w:p>
        </w:tc>
        <w:tc>
          <w:tcPr>
            <w:tcW w:w="557" w:type="pct"/>
            <w:tcBorders>
              <w:top w:val="nil"/>
              <w:left w:val="nil"/>
              <w:bottom w:val="single" w:sz="4" w:space="0" w:color="auto"/>
              <w:right w:val="single" w:sz="8" w:space="0" w:color="auto"/>
            </w:tcBorders>
            <w:shd w:val="clear" w:color="auto" w:fill="auto"/>
            <w:noWrap/>
            <w:vAlign w:val="bottom"/>
          </w:tcPr>
          <w:p w:rsidR="00375467" w:rsidRPr="00375467" w:rsidRDefault="00375467">
            <w:pPr>
              <w:jc w:val="right"/>
            </w:pPr>
            <w:r w:rsidRPr="00375467">
              <w:t>0</w:t>
            </w:r>
          </w:p>
        </w:tc>
        <w:tc>
          <w:tcPr>
            <w:tcW w:w="667" w:type="pct"/>
            <w:tcBorders>
              <w:top w:val="nil"/>
              <w:left w:val="single" w:sz="4" w:space="0" w:color="auto"/>
              <w:bottom w:val="single" w:sz="4" w:space="0" w:color="auto"/>
              <w:right w:val="single" w:sz="4" w:space="0" w:color="auto"/>
            </w:tcBorders>
            <w:shd w:val="clear" w:color="auto" w:fill="auto"/>
            <w:noWrap/>
            <w:vAlign w:val="bottom"/>
          </w:tcPr>
          <w:p w:rsidR="00375467" w:rsidRPr="00375467" w:rsidRDefault="00375467">
            <w:pPr>
              <w:jc w:val="right"/>
            </w:pPr>
            <w:r w:rsidRPr="00375467">
              <w:t>72 631</w:t>
            </w:r>
          </w:p>
        </w:tc>
      </w:tr>
      <w:tr w:rsidR="00375467" w:rsidRPr="002502CD">
        <w:trPr>
          <w:trHeight w:val="270"/>
        </w:trPr>
        <w:tc>
          <w:tcPr>
            <w:tcW w:w="941" w:type="pct"/>
            <w:tcBorders>
              <w:top w:val="nil"/>
              <w:left w:val="single" w:sz="8" w:space="0" w:color="auto"/>
              <w:bottom w:val="single" w:sz="8" w:space="0" w:color="auto"/>
              <w:right w:val="nil"/>
            </w:tcBorders>
            <w:shd w:val="clear" w:color="auto" w:fill="auto"/>
            <w:noWrap/>
            <w:vAlign w:val="center"/>
          </w:tcPr>
          <w:p w:rsidR="00375467" w:rsidRPr="002502CD" w:rsidRDefault="00375467" w:rsidP="001B1B33">
            <w:pPr>
              <w:jc w:val="center"/>
            </w:pPr>
            <w:r w:rsidRPr="002502CD">
              <w:t>17</w:t>
            </w:r>
          </w:p>
        </w:tc>
        <w:tc>
          <w:tcPr>
            <w:tcW w:w="1162" w:type="pct"/>
            <w:tcBorders>
              <w:top w:val="nil"/>
              <w:left w:val="single" w:sz="8" w:space="0" w:color="auto"/>
              <w:bottom w:val="nil"/>
              <w:right w:val="single" w:sz="4" w:space="0" w:color="auto"/>
            </w:tcBorders>
            <w:shd w:val="clear" w:color="auto" w:fill="auto"/>
            <w:noWrap/>
            <w:vAlign w:val="center"/>
          </w:tcPr>
          <w:p w:rsidR="00375467" w:rsidRPr="002502CD" w:rsidRDefault="00375467" w:rsidP="001B1B33">
            <w:r w:rsidRPr="002502CD">
              <w:t>Унечский</w:t>
            </w:r>
          </w:p>
        </w:tc>
        <w:tc>
          <w:tcPr>
            <w:tcW w:w="557" w:type="pct"/>
            <w:tcBorders>
              <w:top w:val="nil"/>
              <w:left w:val="single" w:sz="8" w:space="0" w:color="auto"/>
              <w:bottom w:val="nil"/>
              <w:right w:val="single" w:sz="4" w:space="0" w:color="auto"/>
            </w:tcBorders>
            <w:shd w:val="clear" w:color="auto" w:fill="auto"/>
            <w:noWrap/>
            <w:vAlign w:val="bottom"/>
          </w:tcPr>
          <w:p w:rsidR="00375467" w:rsidRPr="00375467" w:rsidRDefault="00375467">
            <w:pPr>
              <w:jc w:val="right"/>
            </w:pPr>
            <w:r w:rsidRPr="00375467">
              <w:t>262162</w:t>
            </w:r>
          </w:p>
        </w:tc>
        <w:tc>
          <w:tcPr>
            <w:tcW w:w="557" w:type="pct"/>
            <w:tcBorders>
              <w:top w:val="nil"/>
              <w:left w:val="nil"/>
              <w:bottom w:val="nil"/>
              <w:right w:val="single" w:sz="4" w:space="0" w:color="auto"/>
            </w:tcBorders>
            <w:shd w:val="clear" w:color="auto" w:fill="auto"/>
            <w:noWrap/>
            <w:vAlign w:val="bottom"/>
          </w:tcPr>
          <w:p w:rsidR="00375467" w:rsidRPr="00375467" w:rsidRDefault="00375467">
            <w:pPr>
              <w:jc w:val="right"/>
            </w:pPr>
            <w:r w:rsidRPr="00375467">
              <w:t>0</w:t>
            </w:r>
          </w:p>
        </w:tc>
        <w:tc>
          <w:tcPr>
            <w:tcW w:w="558" w:type="pct"/>
            <w:tcBorders>
              <w:top w:val="nil"/>
              <w:left w:val="nil"/>
              <w:bottom w:val="nil"/>
              <w:right w:val="single" w:sz="4" w:space="0" w:color="auto"/>
            </w:tcBorders>
            <w:shd w:val="clear" w:color="auto" w:fill="auto"/>
            <w:noWrap/>
            <w:vAlign w:val="bottom"/>
          </w:tcPr>
          <w:p w:rsidR="00375467" w:rsidRPr="00375467" w:rsidRDefault="00375467">
            <w:pPr>
              <w:jc w:val="right"/>
            </w:pPr>
            <w:r w:rsidRPr="00375467">
              <w:t>0</w:t>
            </w:r>
          </w:p>
        </w:tc>
        <w:tc>
          <w:tcPr>
            <w:tcW w:w="557" w:type="pct"/>
            <w:tcBorders>
              <w:top w:val="nil"/>
              <w:left w:val="nil"/>
              <w:bottom w:val="nil"/>
              <w:right w:val="single" w:sz="8" w:space="0" w:color="auto"/>
            </w:tcBorders>
            <w:shd w:val="clear" w:color="auto" w:fill="auto"/>
            <w:noWrap/>
            <w:vAlign w:val="bottom"/>
          </w:tcPr>
          <w:p w:rsidR="00375467" w:rsidRPr="00375467" w:rsidRDefault="00375467">
            <w:pPr>
              <w:jc w:val="right"/>
            </w:pPr>
            <w:r w:rsidRPr="00375467">
              <w:t>0</w:t>
            </w:r>
          </w:p>
        </w:tc>
        <w:tc>
          <w:tcPr>
            <w:tcW w:w="667" w:type="pct"/>
            <w:tcBorders>
              <w:top w:val="nil"/>
              <w:left w:val="single" w:sz="4" w:space="0" w:color="auto"/>
              <w:bottom w:val="single" w:sz="4" w:space="0" w:color="auto"/>
              <w:right w:val="single" w:sz="4" w:space="0" w:color="auto"/>
            </w:tcBorders>
            <w:shd w:val="clear" w:color="auto" w:fill="auto"/>
            <w:noWrap/>
            <w:vAlign w:val="bottom"/>
          </w:tcPr>
          <w:p w:rsidR="00375467" w:rsidRPr="00375467" w:rsidRDefault="00375467">
            <w:pPr>
              <w:jc w:val="right"/>
            </w:pPr>
            <w:r w:rsidRPr="00375467">
              <w:t>262 162</w:t>
            </w:r>
          </w:p>
        </w:tc>
      </w:tr>
      <w:tr w:rsidR="00375467" w:rsidRPr="002502CD">
        <w:trPr>
          <w:trHeight w:val="270"/>
        </w:trPr>
        <w:tc>
          <w:tcPr>
            <w:tcW w:w="941" w:type="pct"/>
            <w:tcBorders>
              <w:top w:val="nil"/>
              <w:left w:val="single" w:sz="8" w:space="0" w:color="auto"/>
              <w:bottom w:val="single" w:sz="8" w:space="0" w:color="auto"/>
              <w:right w:val="single" w:sz="8" w:space="0" w:color="auto"/>
            </w:tcBorders>
            <w:shd w:val="clear" w:color="auto" w:fill="auto"/>
            <w:noWrap/>
            <w:vAlign w:val="center"/>
          </w:tcPr>
          <w:p w:rsidR="00375467" w:rsidRPr="002502CD" w:rsidRDefault="00375467" w:rsidP="001B1B33">
            <w:pPr>
              <w:jc w:val="center"/>
            </w:pPr>
          </w:p>
        </w:tc>
        <w:tc>
          <w:tcPr>
            <w:tcW w:w="1162" w:type="pct"/>
            <w:tcBorders>
              <w:top w:val="single" w:sz="8" w:space="0" w:color="auto"/>
              <w:left w:val="nil"/>
              <w:bottom w:val="single" w:sz="8" w:space="0" w:color="auto"/>
              <w:right w:val="nil"/>
            </w:tcBorders>
            <w:shd w:val="clear" w:color="auto" w:fill="auto"/>
            <w:noWrap/>
            <w:vAlign w:val="center"/>
          </w:tcPr>
          <w:p w:rsidR="00375467" w:rsidRPr="002502CD" w:rsidRDefault="00375467" w:rsidP="001B1B33">
            <w:r w:rsidRPr="002502CD">
              <w:t>Всего</w:t>
            </w:r>
          </w:p>
        </w:tc>
        <w:tc>
          <w:tcPr>
            <w:tcW w:w="557" w:type="pct"/>
            <w:tcBorders>
              <w:top w:val="single" w:sz="8" w:space="0" w:color="auto"/>
              <w:left w:val="single" w:sz="8" w:space="0" w:color="auto"/>
              <w:bottom w:val="single" w:sz="8" w:space="0" w:color="auto"/>
              <w:right w:val="single" w:sz="4" w:space="0" w:color="auto"/>
            </w:tcBorders>
            <w:shd w:val="clear" w:color="auto" w:fill="auto"/>
            <w:noWrap/>
            <w:vAlign w:val="bottom"/>
          </w:tcPr>
          <w:p w:rsidR="00375467" w:rsidRPr="00375467" w:rsidRDefault="00375467">
            <w:pPr>
              <w:jc w:val="right"/>
            </w:pPr>
            <w:r w:rsidRPr="00375467">
              <w:t>903413</w:t>
            </w:r>
          </w:p>
        </w:tc>
        <w:tc>
          <w:tcPr>
            <w:tcW w:w="557" w:type="pct"/>
            <w:tcBorders>
              <w:top w:val="single" w:sz="8" w:space="0" w:color="auto"/>
              <w:left w:val="nil"/>
              <w:bottom w:val="single" w:sz="8" w:space="0" w:color="auto"/>
              <w:right w:val="single" w:sz="4" w:space="0" w:color="auto"/>
            </w:tcBorders>
            <w:shd w:val="clear" w:color="auto" w:fill="auto"/>
            <w:noWrap/>
            <w:vAlign w:val="bottom"/>
          </w:tcPr>
          <w:p w:rsidR="00375467" w:rsidRPr="00375467" w:rsidRDefault="00375467">
            <w:pPr>
              <w:jc w:val="right"/>
            </w:pPr>
            <w:r w:rsidRPr="00375467">
              <w:t>470917</w:t>
            </w:r>
          </w:p>
        </w:tc>
        <w:tc>
          <w:tcPr>
            <w:tcW w:w="558" w:type="pct"/>
            <w:tcBorders>
              <w:top w:val="single" w:sz="8" w:space="0" w:color="auto"/>
              <w:left w:val="nil"/>
              <w:bottom w:val="single" w:sz="8" w:space="0" w:color="auto"/>
              <w:right w:val="single" w:sz="4" w:space="0" w:color="auto"/>
            </w:tcBorders>
            <w:shd w:val="clear" w:color="auto" w:fill="auto"/>
            <w:noWrap/>
            <w:vAlign w:val="bottom"/>
          </w:tcPr>
          <w:p w:rsidR="00375467" w:rsidRPr="00375467" w:rsidRDefault="00375467">
            <w:pPr>
              <w:jc w:val="right"/>
            </w:pPr>
            <w:r w:rsidRPr="00375467">
              <w:t>735175</w:t>
            </w:r>
          </w:p>
        </w:tc>
        <w:tc>
          <w:tcPr>
            <w:tcW w:w="557" w:type="pct"/>
            <w:tcBorders>
              <w:top w:val="single" w:sz="8" w:space="0" w:color="auto"/>
              <w:left w:val="nil"/>
              <w:bottom w:val="single" w:sz="8" w:space="0" w:color="auto"/>
              <w:right w:val="single" w:sz="8" w:space="0" w:color="auto"/>
            </w:tcBorders>
            <w:shd w:val="clear" w:color="auto" w:fill="auto"/>
            <w:noWrap/>
            <w:vAlign w:val="bottom"/>
          </w:tcPr>
          <w:p w:rsidR="00375467" w:rsidRPr="00375467" w:rsidRDefault="00375467">
            <w:pPr>
              <w:jc w:val="right"/>
            </w:pPr>
            <w:r w:rsidRPr="00375467">
              <w:t>390570</w:t>
            </w:r>
          </w:p>
        </w:tc>
        <w:tc>
          <w:tcPr>
            <w:tcW w:w="667" w:type="pct"/>
            <w:tcBorders>
              <w:top w:val="nil"/>
              <w:left w:val="nil"/>
              <w:bottom w:val="single" w:sz="4" w:space="0" w:color="auto"/>
              <w:right w:val="single" w:sz="4" w:space="0" w:color="auto"/>
            </w:tcBorders>
            <w:shd w:val="clear" w:color="auto" w:fill="auto"/>
            <w:noWrap/>
            <w:vAlign w:val="bottom"/>
          </w:tcPr>
          <w:p w:rsidR="00375467" w:rsidRPr="00375467" w:rsidRDefault="00375467">
            <w:pPr>
              <w:jc w:val="right"/>
            </w:pPr>
            <w:r w:rsidRPr="00375467">
              <w:t>2 500 076</w:t>
            </w:r>
          </w:p>
        </w:tc>
      </w:tr>
    </w:tbl>
    <w:p w:rsidR="00B84C7E" w:rsidRDefault="00B84C7E" w:rsidP="00A47EA6">
      <w:pPr>
        <w:pStyle w:val="11"/>
      </w:pPr>
    </w:p>
    <w:p w:rsidR="00AE4B9A" w:rsidRDefault="00AE4B9A" w:rsidP="00A47EA6">
      <w:pPr>
        <w:pStyle w:val="11"/>
      </w:pPr>
      <w:r>
        <w:t>С</w:t>
      </w:r>
      <w:r w:rsidRPr="00AE4B9A">
        <w:t xml:space="preserve"> точки зрения транспортных затрат</w:t>
      </w:r>
      <w:r>
        <w:t xml:space="preserve"> на доставку готовой продукции потребителям преимущество имеет 1 вариант - </w:t>
      </w:r>
      <w:r w:rsidRPr="002502CD">
        <w:t>2 460</w:t>
      </w:r>
      <w:r>
        <w:t> </w:t>
      </w:r>
      <w:r w:rsidRPr="002502CD">
        <w:t>158</w:t>
      </w:r>
      <w:r>
        <w:t xml:space="preserve"> руб. в год, затем четвертый вариант - </w:t>
      </w:r>
      <w:r w:rsidRPr="00375467">
        <w:t>2 500</w:t>
      </w:r>
      <w:r>
        <w:t> </w:t>
      </w:r>
      <w:r w:rsidRPr="00375467">
        <w:t>076</w:t>
      </w:r>
      <w:r>
        <w:t xml:space="preserve"> руб. в год</w:t>
      </w:r>
      <w:r w:rsidR="00F25514">
        <w:t xml:space="preserve">. Менее предпочтительны второй и третий варианты - </w:t>
      </w:r>
      <w:r w:rsidR="00F25514" w:rsidRPr="00AA7629">
        <w:t>2 595</w:t>
      </w:r>
      <w:r w:rsidR="00F25514">
        <w:t> </w:t>
      </w:r>
      <w:r w:rsidR="00F25514" w:rsidRPr="00AA7629">
        <w:t>188</w:t>
      </w:r>
      <w:r w:rsidR="00F25514">
        <w:t xml:space="preserve"> и </w:t>
      </w:r>
      <w:r w:rsidR="00F25514" w:rsidRPr="00375467">
        <w:t>2 563</w:t>
      </w:r>
      <w:r w:rsidR="00F25514">
        <w:t> </w:t>
      </w:r>
      <w:r w:rsidR="00F25514" w:rsidRPr="00375467">
        <w:t>926</w:t>
      </w:r>
      <w:r w:rsidR="00F25514">
        <w:t xml:space="preserve"> руб. соответственно.</w:t>
      </w:r>
    </w:p>
    <w:p w:rsidR="00F25514" w:rsidRPr="00AE4B9A" w:rsidRDefault="00F25514" w:rsidP="00A47EA6">
      <w:pPr>
        <w:pStyle w:val="11"/>
      </w:pPr>
    </w:p>
    <w:p w:rsidR="00777845" w:rsidRDefault="00777845" w:rsidP="00212019">
      <w:pPr>
        <w:pStyle w:val="3"/>
        <w:spacing w:before="0" w:after="0"/>
        <w:jc w:val="center"/>
        <w:rPr>
          <w:rFonts w:ascii="Times New Roman" w:hAnsi="Times New Roman"/>
          <w:color w:val="000000"/>
          <w:sz w:val="28"/>
          <w:szCs w:val="28"/>
        </w:rPr>
      </w:pPr>
      <w:bookmarkStart w:id="15" w:name="_Toc150976209"/>
      <w:r w:rsidRPr="00212019">
        <w:rPr>
          <w:rFonts w:ascii="Times New Roman" w:hAnsi="Times New Roman"/>
          <w:color w:val="000000"/>
          <w:sz w:val="28"/>
          <w:szCs w:val="28"/>
        </w:rPr>
        <w:t>4.1.2. Расчет затрат на производство</w:t>
      </w:r>
      <w:bookmarkEnd w:id="15"/>
    </w:p>
    <w:p w:rsidR="00D11480" w:rsidRDefault="00D11480" w:rsidP="00D11480">
      <w:pPr>
        <w:ind w:firstLine="720"/>
        <w:jc w:val="both"/>
        <w:rPr>
          <w:color w:val="000000"/>
          <w:sz w:val="28"/>
          <w:szCs w:val="28"/>
        </w:rPr>
      </w:pPr>
    </w:p>
    <w:p w:rsidR="00D11480" w:rsidRPr="00072201" w:rsidRDefault="00D11480" w:rsidP="00D11480">
      <w:pPr>
        <w:pStyle w:val="11"/>
      </w:pPr>
      <w:r>
        <w:t>Суммарная величина затрат на производство по вариантам</w:t>
      </w:r>
      <w:r w:rsidRPr="004826D1">
        <w:t xml:space="preserve"> определяется исходя из годового объема</w:t>
      </w:r>
      <w:r>
        <w:t xml:space="preserve"> производимой </w:t>
      </w:r>
      <w:r w:rsidRPr="004826D1">
        <w:t>продукции</w:t>
      </w:r>
      <w:r>
        <w:t>,</w:t>
      </w:r>
      <w:r w:rsidRPr="004826D1">
        <w:t xml:space="preserve"> </w:t>
      </w:r>
      <w:r>
        <w:t xml:space="preserve">транспортно-заготовительных расходов на доставку молочного сырья (принимаются по данным табл. </w:t>
      </w:r>
      <w:r w:rsidR="00E25159">
        <w:t>22-25</w:t>
      </w:r>
      <w:r>
        <w:t>) и текущих затрат в расчете на одну тонну данного вида молочной продукции</w:t>
      </w:r>
      <w:r w:rsidRPr="004826D1">
        <w:t xml:space="preserve"> в зависимости от сменной </w:t>
      </w:r>
      <w:r>
        <w:t xml:space="preserve">мощности предприятия. </w:t>
      </w:r>
    </w:p>
    <w:p w:rsidR="00D53EED" w:rsidRDefault="006A7F8D" w:rsidP="00A47EA6">
      <w:pPr>
        <w:pStyle w:val="11"/>
        <w:rPr>
          <w:color w:val="000000"/>
        </w:rPr>
      </w:pPr>
      <w:r w:rsidRPr="004826D1">
        <w:rPr>
          <w:color w:val="000000"/>
        </w:rPr>
        <w:t>Результаты расчетов</w:t>
      </w:r>
      <w:r w:rsidR="00721DF4">
        <w:rPr>
          <w:color w:val="000000"/>
        </w:rPr>
        <w:t xml:space="preserve"> по вариантам</w:t>
      </w:r>
      <w:r w:rsidRPr="004826D1">
        <w:rPr>
          <w:color w:val="000000"/>
        </w:rPr>
        <w:t xml:space="preserve"> </w:t>
      </w:r>
      <w:r w:rsidR="00721DF4">
        <w:rPr>
          <w:color w:val="000000"/>
        </w:rPr>
        <w:t>представлены</w:t>
      </w:r>
      <w:r>
        <w:rPr>
          <w:color w:val="000000"/>
        </w:rPr>
        <w:t xml:space="preserve"> в </w:t>
      </w:r>
      <w:r w:rsidRPr="004826D1">
        <w:rPr>
          <w:color w:val="000000"/>
        </w:rPr>
        <w:t xml:space="preserve">табл. </w:t>
      </w:r>
      <w:r>
        <w:rPr>
          <w:color w:val="000000"/>
        </w:rPr>
        <w:t>45</w:t>
      </w:r>
      <w:r w:rsidR="00721DF4">
        <w:rPr>
          <w:color w:val="000000"/>
        </w:rPr>
        <w:t>-48</w:t>
      </w:r>
      <w:r w:rsidRPr="004826D1">
        <w:rPr>
          <w:color w:val="000000"/>
        </w:rPr>
        <w:t>.</w:t>
      </w:r>
    </w:p>
    <w:p w:rsidR="006C4742" w:rsidRPr="006C4742" w:rsidRDefault="006C4742" w:rsidP="006C4742">
      <w:pPr>
        <w:ind w:firstLine="720"/>
        <w:jc w:val="right"/>
        <w:rPr>
          <w:b/>
          <w:color w:val="000000"/>
          <w:sz w:val="28"/>
          <w:szCs w:val="28"/>
        </w:rPr>
      </w:pPr>
      <w:r w:rsidRPr="000B4630">
        <w:rPr>
          <w:b/>
          <w:color w:val="000000"/>
          <w:sz w:val="28"/>
          <w:szCs w:val="28"/>
        </w:rPr>
        <w:t xml:space="preserve">Таблица </w:t>
      </w:r>
      <w:r>
        <w:rPr>
          <w:b/>
          <w:color w:val="000000"/>
          <w:sz w:val="28"/>
          <w:szCs w:val="28"/>
        </w:rPr>
        <w:t>45</w:t>
      </w:r>
    </w:p>
    <w:p w:rsidR="006C4742" w:rsidRDefault="006C4742" w:rsidP="006C4742">
      <w:pPr>
        <w:ind w:firstLine="720"/>
        <w:jc w:val="center"/>
        <w:rPr>
          <w:b/>
          <w:color w:val="000000"/>
          <w:sz w:val="28"/>
          <w:szCs w:val="28"/>
        </w:rPr>
      </w:pPr>
      <w:r w:rsidRPr="000B4630">
        <w:rPr>
          <w:b/>
          <w:color w:val="000000"/>
          <w:sz w:val="28"/>
          <w:szCs w:val="28"/>
        </w:rPr>
        <w:t>Расчет затрат на производство молочной продукции</w:t>
      </w:r>
      <w:r w:rsidR="00721DF4">
        <w:rPr>
          <w:b/>
          <w:color w:val="000000"/>
          <w:sz w:val="28"/>
          <w:szCs w:val="28"/>
        </w:rPr>
        <w:t xml:space="preserve"> (1 вариант)</w:t>
      </w:r>
    </w:p>
    <w:tbl>
      <w:tblPr>
        <w:tblW w:w="9790" w:type="dxa"/>
        <w:tblInd w:w="-352" w:type="dxa"/>
        <w:tblLayout w:type="fixed"/>
        <w:tblCellMar>
          <w:left w:w="0" w:type="dxa"/>
          <w:right w:w="0" w:type="dxa"/>
        </w:tblCellMar>
        <w:tblLook w:val="0000" w:firstRow="0" w:lastRow="0" w:firstColumn="0" w:lastColumn="0" w:noHBand="0" w:noVBand="0"/>
      </w:tblPr>
      <w:tblGrid>
        <w:gridCol w:w="720"/>
        <w:gridCol w:w="1620"/>
        <w:gridCol w:w="600"/>
        <w:gridCol w:w="1178"/>
        <w:gridCol w:w="1372"/>
        <w:gridCol w:w="1460"/>
        <w:gridCol w:w="1372"/>
        <w:gridCol w:w="1468"/>
      </w:tblGrid>
      <w:tr w:rsidR="00FA61EF" w:rsidRPr="00FA61EF">
        <w:trPr>
          <w:trHeight w:val="247"/>
        </w:trPr>
        <w:tc>
          <w:tcPr>
            <w:tcW w:w="720" w:type="dxa"/>
            <w:vMerge w:val="restart"/>
            <w:tcBorders>
              <w:top w:val="single" w:sz="12" w:space="0" w:color="auto"/>
              <w:left w:val="single" w:sz="6" w:space="0" w:color="auto"/>
              <w:right w:val="single" w:sz="6" w:space="0" w:color="auto"/>
            </w:tcBorders>
            <w:textDirection w:val="btLr"/>
            <w:vAlign w:val="center"/>
          </w:tcPr>
          <w:p w:rsidR="00FA61EF" w:rsidRPr="00FA61EF" w:rsidRDefault="00FA61EF" w:rsidP="00FA61EF">
            <w:pPr>
              <w:autoSpaceDE w:val="0"/>
              <w:autoSpaceDN w:val="0"/>
              <w:adjustRightInd w:val="0"/>
              <w:ind w:left="113" w:right="113"/>
              <w:jc w:val="center"/>
              <w:rPr>
                <w:color w:val="000000"/>
                <w:sz w:val="22"/>
                <w:szCs w:val="22"/>
              </w:rPr>
            </w:pPr>
            <w:r w:rsidRPr="00FA61EF">
              <w:rPr>
                <w:color w:val="000000"/>
                <w:sz w:val="22"/>
                <w:szCs w:val="22"/>
              </w:rPr>
              <w:t>№№ предприятий</w:t>
            </w:r>
          </w:p>
        </w:tc>
        <w:tc>
          <w:tcPr>
            <w:tcW w:w="1620" w:type="dxa"/>
            <w:vMerge w:val="restart"/>
            <w:tcBorders>
              <w:top w:val="single" w:sz="12" w:space="0" w:color="auto"/>
              <w:left w:val="single" w:sz="6" w:space="0" w:color="auto"/>
              <w:right w:val="single" w:sz="6" w:space="0" w:color="auto"/>
            </w:tcBorders>
            <w:textDirection w:val="btLr"/>
            <w:vAlign w:val="center"/>
          </w:tcPr>
          <w:p w:rsidR="00FA61EF" w:rsidRPr="00FA61EF" w:rsidRDefault="00FA61EF" w:rsidP="00FA61EF">
            <w:pPr>
              <w:autoSpaceDE w:val="0"/>
              <w:autoSpaceDN w:val="0"/>
              <w:adjustRightInd w:val="0"/>
              <w:ind w:left="113" w:right="113"/>
              <w:jc w:val="center"/>
              <w:rPr>
                <w:color w:val="000000"/>
                <w:sz w:val="22"/>
                <w:szCs w:val="22"/>
              </w:rPr>
            </w:pPr>
            <w:r w:rsidRPr="00FA61EF">
              <w:rPr>
                <w:color w:val="000000"/>
                <w:sz w:val="22"/>
                <w:szCs w:val="22"/>
              </w:rPr>
              <w:t>Предприятия и районы</w:t>
            </w:r>
          </w:p>
        </w:tc>
        <w:tc>
          <w:tcPr>
            <w:tcW w:w="600" w:type="dxa"/>
            <w:vMerge w:val="restart"/>
            <w:tcBorders>
              <w:top w:val="single" w:sz="12" w:space="0" w:color="auto"/>
              <w:left w:val="single" w:sz="6" w:space="0" w:color="auto"/>
              <w:right w:val="single" w:sz="6" w:space="0" w:color="auto"/>
            </w:tcBorders>
            <w:textDirection w:val="btLr"/>
            <w:vAlign w:val="center"/>
          </w:tcPr>
          <w:p w:rsidR="00FA61EF" w:rsidRPr="00030B18" w:rsidRDefault="00FA61EF" w:rsidP="00FA61EF">
            <w:pPr>
              <w:autoSpaceDE w:val="0"/>
              <w:autoSpaceDN w:val="0"/>
              <w:adjustRightInd w:val="0"/>
              <w:ind w:left="113" w:right="113"/>
              <w:jc w:val="center"/>
              <w:rPr>
                <w:color w:val="000000"/>
                <w:sz w:val="20"/>
                <w:szCs w:val="20"/>
              </w:rPr>
            </w:pPr>
            <w:r w:rsidRPr="00030B18">
              <w:rPr>
                <w:color w:val="000000"/>
                <w:sz w:val="20"/>
                <w:szCs w:val="20"/>
              </w:rPr>
              <w:t>Производственная мощность, т в смену</w:t>
            </w:r>
          </w:p>
        </w:tc>
        <w:tc>
          <w:tcPr>
            <w:tcW w:w="1178" w:type="dxa"/>
            <w:vMerge w:val="restart"/>
            <w:tcBorders>
              <w:top w:val="single" w:sz="12" w:space="0" w:color="auto"/>
              <w:left w:val="single" w:sz="6" w:space="0" w:color="auto"/>
              <w:right w:val="single" w:sz="6" w:space="0" w:color="auto"/>
            </w:tcBorders>
            <w:vAlign w:val="center"/>
          </w:tcPr>
          <w:p w:rsidR="00030B18" w:rsidRDefault="00FA61EF" w:rsidP="00FA61EF">
            <w:pPr>
              <w:autoSpaceDE w:val="0"/>
              <w:autoSpaceDN w:val="0"/>
              <w:adjustRightInd w:val="0"/>
              <w:jc w:val="center"/>
              <w:rPr>
                <w:color w:val="000000"/>
                <w:sz w:val="22"/>
                <w:szCs w:val="22"/>
              </w:rPr>
            </w:pPr>
            <w:r w:rsidRPr="00FA61EF">
              <w:rPr>
                <w:color w:val="000000"/>
                <w:sz w:val="22"/>
                <w:szCs w:val="22"/>
              </w:rPr>
              <w:t>Объем производ</w:t>
            </w:r>
            <w:r w:rsidR="00030B18">
              <w:rPr>
                <w:color w:val="000000"/>
                <w:sz w:val="22"/>
                <w:szCs w:val="22"/>
              </w:rPr>
              <w:t>-</w:t>
            </w:r>
          </w:p>
          <w:p w:rsidR="00030B18" w:rsidRDefault="00FA61EF" w:rsidP="00FA61EF">
            <w:pPr>
              <w:autoSpaceDE w:val="0"/>
              <w:autoSpaceDN w:val="0"/>
              <w:adjustRightInd w:val="0"/>
              <w:jc w:val="center"/>
              <w:rPr>
                <w:color w:val="000000"/>
                <w:sz w:val="22"/>
                <w:szCs w:val="22"/>
              </w:rPr>
            </w:pPr>
            <w:r w:rsidRPr="00FA61EF">
              <w:rPr>
                <w:color w:val="000000"/>
                <w:sz w:val="22"/>
                <w:szCs w:val="22"/>
              </w:rPr>
              <w:t xml:space="preserve">ства продукции, </w:t>
            </w:r>
          </w:p>
          <w:p w:rsidR="00FA61EF" w:rsidRPr="00FA61EF" w:rsidRDefault="00FA61EF" w:rsidP="00FA61EF">
            <w:pPr>
              <w:autoSpaceDE w:val="0"/>
              <w:autoSpaceDN w:val="0"/>
              <w:adjustRightInd w:val="0"/>
              <w:jc w:val="center"/>
              <w:rPr>
                <w:color w:val="000000"/>
                <w:sz w:val="22"/>
                <w:szCs w:val="22"/>
              </w:rPr>
            </w:pPr>
            <w:r w:rsidRPr="00FA61EF">
              <w:rPr>
                <w:color w:val="000000"/>
                <w:sz w:val="22"/>
                <w:szCs w:val="22"/>
              </w:rPr>
              <w:t>т в год</w:t>
            </w:r>
          </w:p>
        </w:tc>
        <w:tc>
          <w:tcPr>
            <w:tcW w:w="5672" w:type="dxa"/>
            <w:gridSpan w:val="4"/>
            <w:tcBorders>
              <w:top w:val="single" w:sz="12" w:space="0" w:color="auto"/>
              <w:left w:val="single" w:sz="6" w:space="0" w:color="auto"/>
              <w:bottom w:val="single" w:sz="6" w:space="0" w:color="auto"/>
              <w:right w:val="single" w:sz="12" w:space="0" w:color="auto"/>
            </w:tcBorders>
            <w:vAlign w:val="center"/>
          </w:tcPr>
          <w:p w:rsidR="00FA61EF" w:rsidRPr="00FA61EF" w:rsidRDefault="00FA61EF" w:rsidP="00FA61EF">
            <w:pPr>
              <w:autoSpaceDE w:val="0"/>
              <w:autoSpaceDN w:val="0"/>
              <w:adjustRightInd w:val="0"/>
              <w:jc w:val="center"/>
              <w:rPr>
                <w:color w:val="000000"/>
                <w:sz w:val="22"/>
                <w:szCs w:val="22"/>
              </w:rPr>
            </w:pPr>
            <w:r w:rsidRPr="00FA61EF">
              <w:rPr>
                <w:color w:val="000000"/>
                <w:sz w:val="22"/>
                <w:szCs w:val="22"/>
              </w:rPr>
              <w:t>Затраты на производство</w:t>
            </w:r>
          </w:p>
        </w:tc>
      </w:tr>
      <w:tr w:rsidR="00FA61EF" w:rsidRPr="00FA61EF">
        <w:trPr>
          <w:trHeight w:val="562"/>
        </w:trPr>
        <w:tc>
          <w:tcPr>
            <w:tcW w:w="720" w:type="dxa"/>
            <w:vMerge/>
            <w:tcBorders>
              <w:left w:val="single" w:sz="6" w:space="0" w:color="auto"/>
              <w:right w:val="single" w:sz="6" w:space="0" w:color="auto"/>
            </w:tcBorders>
            <w:vAlign w:val="center"/>
          </w:tcPr>
          <w:p w:rsidR="00FA61EF" w:rsidRPr="00FA61EF" w:rsidRDefault="00FA61EF" w:rsidP="00FA61EF">
            <w:pPr>
              <w:autoSpaceDE w:val="0"/>
              <w:autoSpaceDN w:val="0"/>
              <w:adjustRightInd w:val="0"/>
              <w:jc w:val="center"/>
              <w:rPr>
                <w:color w:val="000000"/>
                <w:sz w:val="22"/>
                <w:szCs w:val="22"/>
              </w:rPr>
            </w:pPr>
          </w:p>
        </w:tc>
        <w:tc>
          <w:tcPr>
            <w:tcW w:w="1620" w:type="dxa"/>
            <w:vMerge/>
            <w:tcBorders>
              <w:left w:val="single" w:sz="6" w:space="0" w:color="auto"/>
              <w:right w:val="single" w:sz="6" w:space="0" w:color="auto"/>
            </w:tcBorders>
            <w:vAlign w:val="center"/>
          </w:tcPr>
          <w:p w:rsidR="00FA61EF" w:rsidRPr="00FA61EF" w:rsidRDefault="00FA61EF" w:rsidP="00FA61EF">
            <w:pPr>
              <w:autoSpaceDE w:val="0"/>
              <w:autoSpaceDN w:val="0"/>
              <w:adjustRightInd w:val="0"/>
              <w:jc w:val="center"/>
              <w:rPr>
                <w:color w:val="000000"/>
                <w:sz w:val="22"/>
                <w:szCs w:val="22"/>
              </w:rPr>
            </w:pPr>
          </w:p>
        </w:tc>
        <w:tc>
          <w:tcPr>
            <w:tcW w:w="600" w:type="dxa"/>
            <w:vMerge/>
            <w:tcBorders>
              <w:left w:val="single" w:sz="6" w:space="0" w:color="auto"/>
              <w:right w:val="single" w:sz="6" w:space="0" w:color="auto"/>
            </w:tcBorders>
            <w:vAlign w:val="center"/>
          </w:tcPr>
          <w:p w:rsidR="00FA61EF" w:rsidRPr="00FA61EF" w:rsidRDefault="00FA61EF" w:rsidP="00FA61EF">
            <w:pPr>
              <w:autoSpaceDE w:val="0"/>
              <w:autoSpaceDN w:val="0"/>
              <w:adjustRightInd w:val="0"/>
              <w:jc w:val="center"/>
              <w:rPr>
                <w:color w:val="000000"/>
                <w:sz w:val="22"/>
                <w:szCs w:val="22"/>
              </w:rPr>
            </w:pPr>
          </w:p>
        </w:tc>
        <w:tc>
          <w:tcPr>
            <w:tcW w:w="1178" w:type="dxa"/>
            <w:vMerge/>
            <w:tcBorders>
              <w:left w:val="single" w:sz="6" w:space="0" w:color="auto"/>
              <w:right w:val="single" w:sz="6" w:space="0" w:color="auto"/>
            </w:tcBorders>
            <w:vAlign w:val="center"/>
          </w:tcPr>
          <w:p w:rsidR="00FA61EF" w:rsidRPr="00FA61EF" w:rsidRDefault="00FA61EF" w:rsidP="00FA61EF">
            <w:pPr>
              <w:autoSpaceDE w:val="0"/>
              <w:autoSpaceDN w:val="0"/>
              <w:adjustRightInd w:val="0"/>
              <w:jc w:val="center"/>
              <w:rPr>
                <w:color w:val="000000"/>
                <w:sz w:val="22"/>
                <w:szCs w:val="22"/>
              </w:rPr>
            </w:pPr>
          </w:p>
        </w:tc>
        <w:tc>
          <w:tcPr>
            <w:tcW w:w="2832" w:type="dxa"/>
            <w:gridSpan w:val="2"/>
            <w:tcBorders>
              <w:top w:val="single" w:sz="6" w:space="0" w:color="auto"/>
              <w:left w:val="single" w:sz="6" w:space="0" w:color="auto"/>
              <w:bottom w:val="single" w:sz="6" w:space="0" w:color="auto"/>
              <w:right w:val="single" w:sz="6" w:space="0" w:color="auto"/>
            </w:tcBorders>
            <w:vAlign w:val="center"/>
          </w:tcPr>
          <w:p w:rsidR="00FA61EF" w:rsidRPr="00FA61EF" w:rsidRDefault="00FA61EF" w:rsidP="00FA61EF">
            <w:pPr>
              <w:autoSpaceDE w:val="0"/>
              <w:autoSpaceDN w:val="0"/>
              <w:adjustRightInd w:val="0"/>
              <w:jc w:val="center"/>
              <w:rPr>
                <w:color w:val="000000"/>
                <w:sz w:val="22"/>
                <w:szCs w:val="22"/>
              </w:rPr>
            </w:pPr>
            <w:r w:rsidRPr="00FA61EF">
              <w:rPr>
                <w:color w:val="000000"/>
                <w:sz w:val="22"/>
                <w:szCs w:val="22"/>
              </w:rPr>
              <w:t>на 1 т готовой продукции, тыс. руб.</w:t>
            </w:r>
          </w:p>
        </w:tc>
        <w:tc>
          <w:tcPr>
            <w:tcW w:w="2840" w:type="dxa"/>
            <w:gridSpan w:val="2"/>
            <w:tcBorders>
              <w:top w:val="single" w:sz="6" w:space="0" w:color="auto"/>
              <w:left w:val="single" w:sz="6" w:space="0" w:color="auto"/>
              <w:bottom w:val="single" w:sz="6" w:space="0" w:color="auto"/>
              <w:right w:val="single" w:sz="12" w:space="0" w:color="auto"/>
            </w:tcBorders>
            <w:vAlign w:val="center"/>
          </w:tcPr>
          <w:p w:rsidR="00FA61EF" w:rsidRPr="00FA61EF" w:rsidRDefault="00FA61EF" w:rsidP="00FA61EF">
            <w:pPr>
              <w:autoSpaceDE w:val="0"/>
              <w:autoSpaceDN w:val="0"/>
              <w:adjustRightInd w:val="0"/>
              <w:jc w:val="center"/>
              <w:rPr>
                <w:color w:val="000000"/>
                <w:sz w:val="22"/>
                <w:szCs w:val="22"/>
              </w:rPr>
            </w:pPr>
            <w:r w:rsidRPr="00FA61EF">
              <w:rPr>
                <w:color w:val="000000"/>
                <w:sz w:val="22"/>
                <w:szCs w:val="22"/>
              </w:rPr>
              <w:t>на годовой объем продукции, тыс. руб.</w:t>
            </w:r>
          </w:p>
        </w:tc>
      </w:tr>
      <w:tr w:rsidR="00FA61EF" w:rsidRPr="00FA61EF">
        <w:trPr>
          <w:trHeight w:val="989"/>
        </w:trPr>
        <w:tc>
          <w:tcPr>
            <w:tcW w:w="720" w:type="dxa"/>
            <w:vMerge/>
            <w:tcBorders>
              <w:left w:val="single" w:sz="6" w:space="0" w:color="auto"/>
              <w:bottom w:val="single" w:sz="6" w:space="0" w:color="auto"/>
              <w:right w:val="single" w:sz="6" w:space="0" w:color="auto"/>
            </w:tcBorders>
            <w:vAlign w:val="center"/>
          </w:tcPr>
          <w:p w:rsidR="00FA61EF" w:rsidRPr="00FA61EF" w:rsidRDefault="00FA61EF" w:rsidP="00FA61EF">
            <w:pPr>
              <w:autoSpaceDE w:val="0"/>
              <w:autoSpaceDN w:val="0"/>
              <w:adjustRightInd w:val="0"/>
              <w:jc w:val="center"/>
              <w:rPr>
                <w:color w:val="000000"/>
                <w:sz w:val="22"/>
                <w:szCs w:val="22"/>
              </w:rPr>
            </w:pPr>
          </w:p>
        </w:tc>
        <w:tc>
          <w:tcPr>
            <w:tcW w:w="1620" w:type="dxa"/>
            <w:vMerge/>
            <w:tcBorders>
              <w:left w:val="single" w:sz="6" w:space="0" w:color="auto"/>
              <w:bottom w:val="single" w:sz="6" w:space="0" w:color="auto"/>
              <w:right w:val="single" w:sz="6" w:space="0" w:color="auto"/>
            </w:tcBorders>
            <w:vAlign w:val="center"/>
          </w:tcPr>
          <w:p w:rsidR="00FA61EF" w:rsidRPr="00FA61EF" w:rsidRDefault="00FA61EF" w:rsidP="00FA61EF">
            <w:pPr>
              <w:autoSpaceDE w:val="0"/>
              <w:autoSpaceDN w:val="0"/>
              <w:adjustRightInd w:val="0"/>
              <w:jc w:val="center"/>
              <w:rPr>
                <w:color w:val="000000"/>
                <w:sz w:val="22"/>
                <w:szCs w:val="22"/>
              </w:rPr>
            </w:pPr>
          </w:p>
        </w:tc>
        <w:tc>
          <w:tcPr>
            <w:tcW w:w="600" w:type="dxa"/>
            <w:vMerge/>
            <w:tcBorders>
              <w:left w:val="single" w:sz="6" w:space="0" w:color="auto"/>
              <w:bottom w:val="single" w:sz="6" w:space="0" w:color="auto"/>
              <w:right w:val="single" w:sz="6" w:space="0" w:color="auto"/>
            </w:tcBorders>
            <w:vAlign w:val="center"/>
          </w:tcPr>
          <w:p w:rsidR="00FA61EF" w:rsidRPr="00FA61EF" w:rsidRDefault="00FA61EF" w:rsidP="00FA61EF">
            <w:pPr>
              <w:autoSpaceDE w:val="0"/>
              <w:autoSpaceDN w:val="0"/>
              <w:adjustRightInd w:val="0"/>
              <w:jc w:val="center"/>
              <w:rPr>
                <w:color w:val="000000"/>
                <w:sz w:val="22"/>
                <w:szCs w:val="22"/>
              </w:rPr>
            </w:pPr>
          </w:p>
        </w:tc>
        <w:tc>
          <w:tcPr>
            <w:tcW w:w="1178" w:type="dxa"/>
            <w:vMerge/>
            <w:tcBorders>
              <w:left w:val="single" w:sz="6" w:space="0" w:color="auto"/>
              <w:bottom w:val="single" w:sz="6" w:space="0" w:color="auto"/>
              <w:right w:val="single" w:sz="6" w:space="0" w:color="auto"/>
            </w:tcBorders>
            <w:vAlign w:val="center"/>
          </w:tcPr>
          <w:p w:rsidR="00FA61EF" w:rsidRPr="00FA61EF" w:rsidRDefault="00FA61EF" w:rsidP="00FA61EF">
            <w:pPr>
              <w:autoSpaceDE w:val="0"/>
              <w:autoSpaceDN w:val="0"/>
              <w:adjustRightInd w:val="0"/>
              <w:jc w:val="center"/>
              <w:rPr>
                <w:color w:val="000000"/>
                <w:sz w:val="22"/>
                <w:szCs w:val="22"/>
              </w:rPr>
            </w:pPr>
          </w:p>
        </w:tc>
        <w:tc>
          <w:tcPr>
            <w:tcW w:w="1372" w:type="dxa"/>
            <w:tcBorders>
              <w:top w:val="single" w:sz="6" w:space="0" w:color="auto"/>
              <w:left w:val="single" w:sz="6" w:space="0" w:color="auto"/>
              <w:bottom w:val="single" w:sz="6" w:space="0" w:color="auto"/>
              <w:right w:val="single" w:sz="6" w:space="0" w:color="auto"/>
            </w:tcBorders>
            <w:vAlign w:val="center"/>
          </w:tcPr>
          <w:p w:rsidR="00FA61EF" w:rsidRPr="00FA61EF" w:rsidRDefault="00FA61EF" w:rsidP="00FA61EF">
            <w:pPr>
              <w:autoSpaceDE w:val="0"/>
              <w:autoSpaceDN w:val="0"/>
              <w:adjustRightInd w:val="0"/>
              <w:jc w:val="center"/>
              <w:rPr>
                <w:color w:val="000000"/>
                <w:sz w:val="22"/>
                <w:szCs w:val="22"/>
              </w:rPr>
            </w:pPr>
            <w:r w:rsidRPr="00FA61EF">
              <w:rPr>
                <w:color w:val="000000"/>
                <w:sz w:val="22"/>
                <w:szCs w:val="22"/>
              </w:rPr>
              <w:t>текущие на производство</w:t>
            </w:r>
          </w:p>
        </w:tc>
        <w:tc>
          <w:tcPr>
            <w:tcW w:w="1460" w:type="dxa"/>
            <w:tcBorders>
              <w:top w:val="single" w:sz="6" w:space="0" w:color="auto"/>
              <w:left w:val="single" w:sz="6" w:space="0" w:color="auto"/>
              <w:bottom w:val="single" w:sz="6" w:space="0" w:color="auto"/>
              <w:right w:val="single" w:sz="6" w:space="0" w:color="auto"/>
            </w:tcBorders>
            <w:vAlign w:val="center"/>
          </w:tcPr>
          <w:p w:rsidR="00FA61EF" w:rsidRPr="00FA61EF" w:rsidRDefault="00FA61EF" w:rsidP="00FA61EF">
            <w:pPr>
              <w:autoSpaceDE w:val="0"/>
              <w:autoSpaceDN w:val="0"/>
              <w:adjustRightInd w:val="0"/>
              <w:jc w:val="center"/>
              <w:rPr>
                <w:color w:val="000000"/>
                <w:sz w:val="22"/>
                <w:szCs w:val="22"/>
              </w:rPr>
            </w:pPr>
            <w:r w:rsidRPr="00FA61EF">
              <w:rPr>
                <w:color w:val="000000"/>
                <w:sz w:val="22"/>
                <w:szCs w:val="22"/>
              </w:rPr>
              <w:t>транспортные на доставку сырья</w:t>
            </w:r>
          </w:p>
        </w:tc>
        <w:tc>
          <w:tcPr>
            <w:tcW w:w="1372" w:type="dxa"/>
            <w:tcBorders>
              <w:top w:val="single" w:sz="6" w:space="0" w:color="auto"/>
              <w:left w:val="single" w:sz="6" w:space="0" w:color="auto"/>
              <w:bottom w:val="single" w:sz="6" w:space="0" w:color="auto"/>
              <w:right w:val="single" w:sz="6" w:space="0" w:color="auto"/>
            </w:tcBorders>
            <w:vAlign w:val="center"/>
          </w:tcPr>
          <w:p w:rsidR="00FA61EF" w:rsidRPr="00FA61EF" w:rsidRDefault="00FA61EF" w:rsidP="00FA61EF">
            <w:pPr>
              <w:autoSpaceDE w:val="0"/>
              <w:autoSpaceDN w:val="0"/>
              <w:adjustRightInd w:val="0"/>
              <w:jc w:val="center"/>
              <w:rPr>
                <w:color w:val="000000"/>
                <w:sz w:val="22"/>
                <w:szCs w:val="22"/>
              </w:rPr>
            </w:pPr>
            <w:r w:rsidRPr="00FA61EF">
              <w:rPr>
                <w:color w:val="000000"/>
                <w:sz w:val="22"/>
                <w:szCs w:val="22"/>
              </w:rPr>
              <w:t>текущие на производство</w:t>
            </w:r>
          </w:p>
        </w:tc>
        <w:tc>
          <w:tcPr>
            <w:tcW w:w="1468" w:type="dxa"/>
            <w:tcBorders>
              <w:top w:val="single" w:sz="6" w:space="0" w:color="auto"/>
              <w:left w:val="single" w:sz="6" w:space="0" w:color="auto"/>
              <w:bottom w:val="single" w:sz="6" w:space="0" w:color="auto"/>
              <w:right w:val="single" w:sz="12" w:space="0" w:color="auto"/>
            </w:tcBorders>
            <w:vAlign w:val="center"/>
          </w:tcPr>
          <w:p w:rsidR="00FA61EF" w:rsidRPr="00FA61EF" w:rsidRDefault="00FA61EF" w:rsidP="00FA61EF">
            <w:pPr>
              <w:autoSpaceDE w:val="0"/>
              <w:autoSpaceDN w:val="0"/>
              <w:adjustRightInd w:val="0"/>
              <w:jc w:val="center"/>
              <w:rPr>
                <w:color w:val="000000"/>
                <w:sz w:val="22"/>
                <w:szCs w:val="22"/>
              </w:rPr>
            </w:pPr>
            <w:r w:rsidRPr="00FA61EF">
              <w:rPr>
                <w:color w:val="000000"/>
                <w:sz w:val="22"/>
                <w:szCs w:val="22"/>
              </w:rPr>
              <w:t>транспортные на доставку сырья</w:t>
            </w:r>
          </w:p>
        </w:tc>
      </w:tr>
      <w:tr w:rsidR="00030B18" w:rsidRPr="00FA61EF">
        <w:trPr>
          <w:trHeight w:val="262"/>
        </w:trPr>
        <w:tc>
          <w:tcPr>
            <w:tcW w:w="720" w:type="dxa"/>
            <w:tcBorders>
              <w:top w:val="single" w:sz="6" w:space="0" w:color="auto"/>
              <w:left w:val="single" w:sz="6" w:space="0" w:color="auto"/>
              <w:bottom w:val="single" w:sz="6" w:space="0" w:color="auto"/>
              <w:right w:val="single" w:sz="6" w:space="0" w:color="auto"/>
            </w:tcBorders>
            <w:vAlign w:val="center"/>
          </w:tcPr>
          <w:p w:rsidR="00FA61EF" w:rsidRPr="00FA61EF" w:rsidRDefault="00FA61EF" w:rsidP="00FA61EF">
            <w:pPr>
              <w:autoSpaceDE w:val="0"/>
              <w:autoSpaceDN w:val="0"/>
              <w:adjustRightInd w:val="0"/>
              <w:jc w:val="center"/>
              <w:rPr>
                <w:color w:val="000000"/>
                <w:sz w:val="22"/>
                <w:szCs w:val="22"/>
              </w:rPr>
            </w:pPr>
            <w:r w:rsidRPr="00FA61EF">
              <w:rPr>
                <w:color w:val="000000"/>
                <w:sz w:val="22"/>
                <w:szCs w:val="22"/>
              </w:rPr>
              <w:t>1</w:t>
            </w:r>
          </w:p>
        </w:tc>
        <w:tc>
          <w:tcPr>
            <w:tcW w:w="1620" w:type="dxa"/>
            <w:tcBorders>
              <w:top w:val="single" w:sz="6" w:space="0" w:color="auto"/>
              <w:left w:val="single" w:sz="6" w:space="0" w:color="auto"/>
              <w:bottom w:val="single" w:sz="6" w:space="0" w:color="auto"/>
              <w:right w:val="single" w:sz="6" w:space="0" w:color="auto"/>
            </w:tcBorders>
            <w:vAlign w:val="center"/>
          </w:tcPr>
          <w:p w:rsidR="00FA61EF" w:rsidRPr="00FA61EF" w:rsidRDefault="00FA61EF" w:rsidP="00FA61EF">
            <w:pPr>
              <w:autoSpaceDE w:val="0"/>
              <w:autoSpaceDN w:val="0"/>
              <w:adjustRightInd w:val="0"/>
              <w:rPr>
                <w:color w:val="000000"/>
                <w:sz w:val="22"/>
                <w:szCs w:val="22"/>
              </w:rPr>
            </w:pPr>
            <w:r w:rsidRPr="00FA61EF">
              <w:rPr>
                <w:color w:val="000000"/>
                <w:sz w:val="22"/>
                <w:szCs w:val="22"/>
              </w:rPr>
              <w:t>Дубровский</w:t>
            </w:r>
          </w:p>
        </w:tc>
        <w:tc>
          <w:tcPr>
            <w:tcW w:w="600" w:type="dxa"/>
            <w:tcBorders>
              <w:top w:val="single" w:sz="6" w:space="0" w:color="auto"/>
              <w:left w:val="single" w:sz="6" w:space="0" w:color="auto"/>
              <w:bottom w:val="single" w:sz="6" w:space="0" w:color="auto"/>
              <w:right w:val="single" w:sz="6" w:space="0" w:color="auto"/>
            </w:tcBorders>
            <w:vAlign w:val="center"/>
          </w:tcPr>
          <w:p w:rsidR="00FA61EF" w:rsidRPr="00FA61EF" w:rsidRDefault="00FA61EF" w:rsidP="00FA61EF">
            <w:pPr>
              <w:autoSpaceDE w:val="0"/>
              <w:autoSpaceDN w:val="0"/>
              <w:adjustRightInd w:val="0"/>
              <w:jc w:val="center"/>
              <w:rPr>
                <w:color w:val="000000"/>
                <w:sz w:val="22"/>
                <w:szCs w:val="22"/>
              </w:rPr>
            </w:pPr>
            <w:r w:rsidRPr="00FA61EF">
              <w:rPr>
                <w:color w:val="000000"/>
                <w:sz w:val="22"/>
                <w:szCs w:val="22"/>
              </w:rPr>
              <w:t>10</w:t>
            </w:r>
          </w:p>
        </w:tc>
        <w:tc>
          <w:tcPr>
            <w:tcW w:w="1178" w:type="dxa"/>
            <w:tcBorders>
              <w:top w:val="single" w:sz="6" w:space="0" w:color="auto"/>
              <w:left w:val="single" w:sz="6" w:space="0" w:color="auto"/>
              <w:bottom w:val="single" w:sz="6" w:space="0" w:color="auto"/>
              <w:right w:val="single" w:sz="6" w:space="0" w:color="auto"/>
            </w:tcBorders>
            <w:vAlign w:val="center"/>
          </w:tcPr>
          <w:p w:rsidR="00FA61EF" w:rsidRPr="00FA61EF" w:rsidRDefault="00FA61EF" w:rsidP="00FA61EF">
            <w:pPr>
              <w:autoSpaceDE w:val="0"/>
              <w:autoSpaceDN w:val="0"/>
              <w:adjustRightInd w:val="0"/>
              <w:jc w:val="center"/>
              <w:rPr>
                <w:color w:val="000000"/>
                <w:sz w:val="22"/>
                <w:szCs w:val="22"/>
              </w:rPr>
            </w:pPr>
            <w:r w:rsidRPr="00FA61EF">
              <w:rPr>
                <w:color w:val="000000"/>
                <w:sz w:val="22"/>
                <w:szCs w:val="22"/>
              </w:rPr>
              <w:t>2020</w:t>
            </w:r>
          </w:p>
        </w:tc>
        <w:tc>
          <w:tcPr>
            <w:tcW w:w="1372" w:type="dxa"/>
            <w:tcBorders>
              <w:top w:val="single" w:sz="6" w:space="0" w:color="auto"/>
              <w:left w:val="single" w:sz="6" w:space="0" w:color="auto"/>
              <w:bottom w:val="single" w:sz="6" w:space="0" w:color="auto"/>
              <w:right w:val="single" w:sz="6" w:space="0" w:color="auto"/>
            </w:tcBorders>
            <w:vAlign w:val="center"/>
          </w:tcPr>
          <w:p w:rsidR="00FA61EF" w:rsidRPr="00FA61EF" w:rsidRDefault="00FA61EF" w:rsidP="00FA61EF">
            <w:pPr>
              <w:autoSpaceDE w:val="0"/>
              <w:autoSpaceDN w:val="0"/>
              <w:adjustRightInd w:val="0"/>
              <w:jc w:val="center"/>
              <w:rPr>
                <w:color w:val="000000"/>
                <w:sz w:val="22"/>
                <w:szCs w:val="22"/>
              </w:rPr>
            </w:pPr>
            <w:r w:rsidRPr="00FA61EF">
              <w:rPr>
                <w:color w:val="000000"/>
                <w:sz w:val="22"/>
                <w:szCs w:val="22"/>
              </w:rPr>
              <w:t>98,6</w:t>
            </w:r>
          </w:p>
        </w:tc>
        <w:tc>
          <w:tcPr>
            <w:tcW w:w="1460" w:type="dxa"/>
            <w:tcBorders>
              <w:top w:val="single" w:sz="6" w:space="0" w:color="auto"/>
              <w:left w:val="single" w:sz="6" w:space="0" w:color="auto"/>
              <w:bottom w:val="single" w:sz="6" w:space="0" w:color="auto"/>
              <w:right w:val="single" w:sz="6" w:space="0" w:color="auto"/>
            </w:tcBorders>
            <w:vAlign w:val="center"/>
          </w:tcPr>
          <w:p w:rsidR="00FA61EF" w:rsidRPr="00FA61EF" w:rsidRDefault="00FA61EF" w:rsidP="00FA61EF">
            <w:pPr>
              <w:autoSpaceDE w:val="0"/>
              <w:autoSpaceDN w:val="0"/>
              <w:adjustRightInd w:val="0"/>
              <w:jc w:val="center"/>
              <w:rPr>
                <w:color w:val="000000"/>
                <w:sz w:val="22"/>
                <w:szCs w:val="22"/>
              </w:rPr>
            </w:pPr>
            <w:r w:rsidRPr="00FA61EF">
              <w:rPr>
                <w:color w:val="000000"/>
                <w:sz w:val="22"/>
                <w:szCs w:val="22"/>
              </w:rPr>
              <w:t>0,0154</w:t>
            </w:r>
          </w:p>
        </w:tc>
        <w:tc>
          <w:tcPr>
            <w:tcW w:w="1372" w:type="dxa"/>
            <w:tcBorders>
              <w:top w:val="single" w:sz="6" w:space="0" w:color="auto"/>
              <w:left w:val="single" w:sz="6" w:space="0" w:color="auto"/>
              <w:bottom w:val="single" w:sz="6" w:space="0" w:color="auto"/>
              <w:right w:val="single" w:sz="6" w:space="0" w:color="auto"/>
            </w:tcBorders>
            <w:vAlign w:val="center"/>
          </w:tcPr>
          <w:p w:rsidR="00FA61EF" w:rsidRPr="00FA61EF" w:rsidRDefault="00FA61EF" w:rsidP="00FA61EF">
            <w:pPr>
              <w:autoSpaceDE w:val="0"/>
              <w:autoSpaceDN w:val="0"/>
              <w:adjustRightInd w:val="0"/>
              <w:jc w:val="center"/>
              <w:rPr>
                <w:color w:val="000000"/>
                <w:sz w:val="22"/>
                <w:szCs w:val="22"/>
              </w:rPr>
            </w:pPr>
            <w:r w:rsidRPr="00FA61EF">
              <w:rPr>
                <w:color w:val="000000"/>
                <w:sz w:val="22"/>
                <w:szCs w:val="22"/>
              </w:rPr>
              <w:t>199174,8</w:t>
            </w:r>
          </w:p>
        </w:tc>
        <w:tc>
          <w:tcPr>
            <w:tcW w:w="1468" w:type="dxa"/>
            <w:tcBorders>
              <w:top w:val="single" w:sz="6" w:space="0" w:color="auto"/>
              <w:left w:val="single" w:sz="6" w:space="0" w:color="auto"/>
              <w:bottom w:val="single" w:sz="6" w:space="0" w:color="auto"/>
              <w:right w:val="single" w:sz="12" w:space="0" w:color="auto"/>
            </w:tcBorders>
            <w:vAlign w:val="center"/>
          </w:tcPr>
          <w:p w:rsidR="00FA61EF" w:rsidRPr="00FA61EF" w:rsidRDefault="00FA61EF" w:rsidP="00FA61EF">
            <w:pPr>
              <w:autoSpaceDE w:val="0"/>
              <w:autoSpaceDN w:val="0"/>
              <w:adjustRightInd w:val="0"/>
              <w:jc w:val="center"/>
              <w:rPr>
                <w:color w:val="000000"/>
                <w:sz w:val="22"/>
                <w:szCs w:val="22"/>
              </w:rPr>
            </w:pPr>
            <w:r w:rsidRPr="00FA61EF">
              <w:rPr>
                <w:color w:val="000000"/>
                <w:sz w:val="22"/>
                <w:szCs w:val="22"/>
              </w:rPr>
              <w:t>40,4</w:t>
            </w:r>
          </w:p>
        </w:tc>
      </w:tr>
      <w:tr w:rsidR="00030B18" w:rsidRPr="00FA61EF">
        <w:trPr>
          <w:trHeight w:val="247"/>
        </w:trPr>
        <w:tc>
          <w:tcPr>
            <w:tcW w:w="720" w:type="dxa"/>
            <w:tcBorders>
              <w:top w:val="single" w:sz="6" w:space="0" w:color="auto"/>
              <w:left w:val="single" w:sz="6" w:space="0" w:color="auto"/>
              <w:bottom w:val="single" w:sz="6" w:space="0" w:color="auto"/>
              <w:right w:val="single" w:sz="6" w:space="0" w:color="auto"/>
            </w:tcBorders>
            <w:vAlign w:val="center"/>
          </w:tcPr>
          <w:p w:rsidR="00FA61EF" w:rsidRPr="00FA61EF" w:rsidRDefault="00FA61EF" w:rsidP="00FA61EF">
            <w:pPr>
              <w:autoSpaceDE w:val="0"/>
              <w:autoSpaceDN w:val="0"/>
              <w:adjustRightInd w:val="0"/>
              <w:jc w:val="center"/>
              <w:rPr>
                <w:color w:val="000000"/>
                <w:sz w:val="22"/>
                <w:szCs w:val="22"/>
              </w:rPr>
            </w:pPr>
            <w:r w:rsidRPr="00FA61EF">
              <w:rPr>
                <w:color w:val="000000"/>
                <w:sz w:val="22"/>
                <w:szCs w:val="22"/>
              </w:rPr>
              <w:t>2</w:t>
            </w:r>
          </w:p>
        </w:tc>
        <w:tc>
          <w:tcPr>
            <w:tcW w:w="1620" w:type="dxa"/>
            <w:tcBorders>
              <w:top w:val="single" w:sz="6" w:space="0" w:color="auto"/>
              <w:left w:val="single" w:sz="6" w:space="0" w:color="auto"/>
              <w:bottom w:val="single" w:sz="6" w:space="0" w:color="auto"/>
              <w:right w:val="single" w:sz="6" w:space="0" w:color="auto"/>
            </w:tcBorders>
            <w:vAlign w:val="center"/>
          </w:tcPr>
          <w:p w:rsidR="00FA61EF" w:rsidRPr="00FA61EF" w:rsidRDefault="00FA61EF" w:rsidP="00FA61EF">
            <w:pPr>
              <w:autoSpaceDE w:val="0"/>
              <w:autoSpaceDN w:val="0"/>
              <w:adjustRightInd w:val="0"/>
              <w:rPr>
                <w:color w:val="000000"/>
                <w:sz w:val="22"/>
                <w:szCs w:val="22"/>
              </w:rPr>
            </w:pPr>
            <w:r w:rsidRPr="00FA61EF">
              <w:rPr>
                <w:color w:val="000000"/>
                <w:sz w:val="22"/>
                <w:szCs w:val="22"/>
              </w:rPr>
              <w:t>Рогнединский</w:t>
            </w:r>
          </w:p>
        </w:tc>
        <w:tc>
          <w:tcPr>
            <w:tcW w:w="600" w:type="dxa"/>
            <w:tcBorders>
              <w:top w:val="single" w:sz="6" w:space="0" w:color="auto"/>
              <w:left w:val="single" w:sz="6" w:space="0" w:color="auto"/>
              <w:bottom w:val="single" w:sz="6" w:space="0" w:color="auto"/>
              <w:right w:val="single" w:sz="6" w:space="0" w:color="auto"/>
            </w:tcBorders>
            <w:vAlign w:val="center"/>
          </w:tcPr>
          <w:p w:rsidR="00FA61EF" w:rsidRPr="00FA61EF" w:rsidRDefault="00FA61EF" w:rsidP="00FA61EF">
            <w:pPr>
              <w:autoSpaceDE w:val="0"/>
              <w:autoSpaceDN w:val="0"/>
              <w:adjustRightInd w:val="0"/>
              <w:jc w:val="center"/>
              <w:rPr>
                <w:color w:val="000000"/>
                <w:sz w:val="22"/>
                <w:szCs w:val="22"/>
              </w:rPr>
            </w:pPr>
            <w:r w:rsidRPr="00FA61EF">
              <w:rPr>
                <w:color w:val="000000"/>
                <w:sz w:val="22"/>
                <w:szCs w:val="22"/>
              </w:rPr>
              <w:t>10</w:t>
            </w:r>
          </w:p>
        </w:tc>
        <w:tc>
          <w:tcPr>
            <w:tcW w:w="1178" w:type="dxa"/>
            <w:tcBorders>
              <w:top w:val="single" w:sz="6" w:space="0" w:color="auto"/>
              <w:left w:val="single" w:sz="6" w:space="0" w:color="auto"/>
              <w:bottom w:val="single" w:sz="6" w:space="0" w:color="auto"/>
              <w:right w:val="single" w:sz="6" w:space="0" w:color="auto"/>
            </w:tcBorders>
            <w:vAlign w:val="center"/>
          </w:tcPr>
          <w:p w:rsidR="00FA61EF" w:rsidRPr="00FA61EF" w:rsidRDefault="00FA61EF" w:rsidP="00FA61EF">
            <w:pPr>
              <w:autoSpaceDE w:val="0"/>
              <w:autoSpaceDN w:val="0"/>
              <w:adjustRightInd w:val="0"/>
              <w:jc w:val="center"/>
              <w:rPr>
                <w:color w:val="000000"/>
                <w:sz w:val="22"/>
                <w:szCs w:val="22"/>
              </w:rPr>
            </w:pPr>
            <w:r w:rsidRPr="00FA61EF">
              <w:rPr>
                <w:color w:val="000000"/>
                <w:sz w:val="22"/>
                <w:szCs w:val="22"/>
              </w:rPr>
              <w:t>2020</w:t>
            </w:r>
          </w:p>
        </w:tc>
        <w:tc>
          <w:tcPr>
            <w:tcW w:w="1372" w:type="dxa"/>
            <w:tcBorders>
              <w:top w:val="single" w:sz="6" w:space="0" w:color="auto"/>
              <w:left w:val="single" w:sz="6" w:space="0" w:color="auto"/>
              <w:bottom w:val="single" w:sz="6" w:space="0" w:color="auto"/>
              <w:right w:val="single" w:sz="6" w:space="0" w:color="auto"/>
            </w:tcBorders>
            <w:vAlign w:val="center"/>
          </w:tcPr>
          <w:p w:rsidR="00FA61EF" w:rsidRPr="00FA61EF" w:rsidRDefault="00FA61EF" w:rsidP="00FA61EF">
            <w:pPr>
              <w:autoSpaceDE w:val="0"/>
              <w:autoSpaceDN w:val="0"/>
              <w:adjustRightInd w:val="0"/>
              <w:jc w:val="center"/>
              <w:rPr>
                <w:color w:val="000000"/>
                <w:sz w:val="22"/>
                <w:szCs w:val="22"/>
              </w:rPr>
            </w:pPr>
            <w:r w:rsidRPr="00FA61EF">
              <w:rPr>
                <w:color w:val="000000"/>
                <w:sz w:val="22"/>
                <w:szCs w:val="22"/>
              </w:rPr>
              <w:t>98,6</w:t>
            </w:r>
          </w:p>
        </w:tc>
        <w:tc>
          <w:tcPr>
            <w:tcW w:w="1460" w:type="dxa"/>
            <w:tcBorders>
              <w:top w:val="single" w:sz="6" w:space="0" w:color="auto"/>
              <w:left w:val="single" w:sz="6" w:space="0" w:color="auto"/>
              <w:bottom w:val="single" w:sz="6" w:space="0" w:color="auto"/>
              <w:right w:val="single" w:sz="6" w:space="0" w:color="auto"/>
            </w:tcBorders>
            <w:vAlign w:val="center"/>
          </w:tcPr>
          <w:p w:rsidR="00FA61EF" w:rsidRPr="00FA61EF" w:rsidRDefault="00FA61EF" w:rsidP="00FA61EF">
            <w:pPr>
              <w:autoSpaceDE w:val="0"/>
              <w:autoSpaceDN w:val="0"/>
              <w:adjustRightInd w:val="0"/>
              <w:jc w:val="center"/>
              <w:rPr>
                <w:color w:val="000000"/>
                <w:sz w:val="22"/>
                <w:szCs w:val="22"/>
              </w:rPr>
            </w:pPr>
          </w:p>
        </w:tc>
        <w:tc>
          <w:tcPr>
            <w:tcW w:w="1372" w:type="dxa"/>
            <w:tcBorders>
              <w:top w:val="single" w:sz="6" w:space="0" w:color="auto"/>
              <w:left w:val="single" w:sz="6" w:space="0" w:color="auto"/>
              <w:bottom w:val="single" w:sz="6" w:space="0" w:color="auto"/>
              <w:right w:val="single" w:sz="6" w:space="0" w:color="auto"/>
            </w:tcBorders>
            <w:vAlign w:val="center"/>
          </w:tcPr>
          <w:p w:rsidR="00FA61EF" w:rsidRPr="00FA61EF" w:rsidRDefault="00FA61EF" w:rsidP="00FA61EF">
            <w:pPr>
              <w:autoSpaceDE w:val="0"/>
              <w:autoSpaceDN w:val="0"/>
              <w:adjustRightInd w:val="0"/>
              <w:jc w:val="center"/>
              <w:rPr>
                <w:color w:val="000000"/>
                <w:sz w:val="22"/>
                <w:szCs w:val="22"/>
              </w:rPr>
            </w:pPr>
            <w:r w:rsidRPr="00FA61EF">
              <w:rPr>
                <w:color w:val="000000"/>
                <w:sz w:val="22"/>
                <w:szCs w:val="22"/>
              </w:rPr>
              <w:t>199174,8</w:t>
            </w:r>
          </w:p>
        </w:tc>
        <w:tc>
          <w:tcPr>
            <w:tcW w:w="1468" w:type="dxa"/>
            <w:tcBorders>
              <w:top w:val="single" w:sz="6" w:space="0" w:color="auto"/>
              <w:left w:val="single" w:sz="6" w:space="0" w:color="auto"/>
              <w:bottom w:val="single" w:sz="6" w:space="0" w:color="auto"/>
              <w:right w:val="single" w:sz="12" w:space="0" w:color="auto"/>
            </w:tcBorders>
            <w:vAlign w:val="center"/>
          </w:tcPr>
          <w:p w:rsidR="00FA61EF" w:rsidRPr="00FA61EF" w:rsidRDefault="00FA61EF" w:rsidP="00FA61EF">
            <w:pPr>
              <w:autoSpaceDE w:val="0"/>
              <w:autoSpaceDN w:val="0"/>
              <w:adjustRightInd w:val="0"/>
              <w:jc w:val="center"/>
              <w:rPr>
                <w:color w:val="000000"/>
                <w:sz w:val="22"/>
                <w:szCs w:val="22"/>
              </w:rPr>
            </w:pPr>
          </w:p>
        </w:tc>
      </w:tr>
      <w:tr w:rsidR="00030B18" w:rsidRPr="00FA61EF">
        <w:trPr>
          <w:trHeight w:val="262"/>
        </w:trPr>
        <w:tc>
          <w:tcPr>
            <w:tcW w:w="720" w:type="dxa"/>
            <w:tcBorders>
              <w:top w:val="single" w:sz="6" w:space="0" w:color="auto"/>
              <w:left w:val="single" w:sz="6" w:space="0" w:color="auto"/>
              <w:bottom w:val="single" w:sz="6" w:space="0" w:color="auto"/>
              <w:right w:val="single" w:sz="6" w:space="0" w:color="auto"/>
            </w:tcBorders>
            <w:vAlign w:val="center"/>
          </w:tcPr>
          <w:p w:rsidR="00FA61EF" w:rsidRPr="00FA61EF" w:rsidRDefault="00FA61EF" w:rsidP="00FA61EF">
            <w:pPr>
              <w:autoSpaceDE w:val="0"/>
              <w:autoSpaceDN w:val="0"/>
              <w:adjustRightInd w:val="0"/>
              <w:jc w:val="center"/>
              <w:rPr>
                <w:color w:val="000000"/>
                <w:sz w:val="22"/>
                <w:szCs w:val="22"/>
              </w:rPr>
            </w:pPr>
            <w:r w:rsidRPr="00FA61EF">
              <w:rPr>
                <w:color w:val="000000"/>
                <w:sz w:val="22"/>
                <w:szCs w:val="22"/>
              </w:rPr>
              <w:t>3</w:t>
            </w:r>
          </w:p>
        </w:tc>
        <w:tc>
          <w:tcPr>
            <w:tcW w:w="1620" w:type="dxa"/>
            <w:tcBorders>
              <w:top w:val="single" w:sz="6" w:space="0" w:color="auto"/>
              <w:left w:val="single" w:sz="6" w:space="0" w:color="auto"/>
              <w:bottom w:val="single" w:sz="6" w:space="0" w:color="auto"/>
              <w:right w:val="single" w:sz="6" w:space="0" w:color="auto"/>
            </w:tcBorders>
            <w:vAlign w:val="center"/>
          </w:tcPr>
          <w:p w:rsidR="00FA61EF" w:rsidRPr="00FA61EF" w:rsidRDefault="00FA61EF" w:rsidP="00FA61EF">
            <w:pPr>
              <w:autoSpaceDE w:val="0"/>
              <w:autoSpaceDN w:val="0"/>
              <w:adjustRightInd w:val="0"/>
              <w:rPr>
                <w:color w:val="000000"/>
                <w:sz w:val="22"/>
                <w:szCs w:val="22"/>
              </w:rPr>
            </w:pPr>
            <w:r w:rsidRPr="00FA61EF">
              <w:rPr>
                <w:color w:val="000000"/>
                <w:sz w:val="22"/>
                <w:szCs w:val="22"/>
              </w:rPr>
              <w:t>2 предприятия</w:t>
            </w:r>
          </w:p>
        </w:tc>
        <w:tc>
          <w:tcPr>
            <w:tcW w:w="600" w:type="dxa"/>
            <w:tcBorders>
              <w:top w:val="single" w:sz="6" w:space="0" w:color="auto"/>
              <w:left w:val="single" w:sz="6" w:space="0" w:color="auto"/>
              <w:bottom w:val="single" w:sz="6" w:space="0" w:color="auto"/>
              <w:right w:val="single" w:sz="6" w:space="0" w:color="auto"/>
            </w:tcBorders>
            <w:vAlign w:val="center"/>
          </w:tcPr>
          <w:p w:rsidR="00FA61EF" w:rsidRPr="00FA61EF" w:rsidRDefault="00FA61EF" w:rsidP="00FA61EF">
            <w:pPr>
              <w:autoSpaceDE w:val="0"/>
              <w:autoSpaceDN w:val="0"/>
              <w:adjustRightInd w:val="0"/>
              <w:jc w:val="center"/>
              <w:rPr>
                <w:color w:val="000000"/>
                <w:sz w:val="22"/>
                <w:szCs w:val="22"/>
              </w:rPr>
            </w:pPr>
            <w:r w:rsidRPr="00FA61EF">
              <w:rPr>
                <w:color w:val="000000"/>
                <w:sz w:val="22"/>
                <w:szCs w:val="22"/>
              </w:rPr>
              <w:t>10</w:t>
            </w:r>
          </w:p>
        </w:tc>
        <w:tc>
          <w:tcPr>
            <w:tcW w:w="1178" w:type="dxa"/>
            <w:tcBorders>
              <w:top w:val="single" w:sz="6" w:space="0" w:color="auto"/>
              <w:left w:val="single" w:sz="6" w:space="0" w:color="auto"/>
              <w:bottom w:val="single" w:sz="6" w:space="0" w:color="auto"/>
              <w:right w:val="single" w:sz="6" w:space="0" w:color="auto"/>
            </w:tcBorders>
            <w:vAlign w:val="center"/>
          </w:tcPr>
          <w:p w:rsidR="00FA61EF" w:rsidRPr="00FA61EF" w:rsidRDefault="00FA61EF" w:rsidP="00FA61EF">
            <w:pPr>
              <w:autoSpaceDE w:val="0"/>
              <w:autoSpaceDN w:val="0"/>
              <w:adjustRightInd w:val="0"/>
              <w:jc w:val="center"/>
              <w:rPr>
                <w:color w:val="000000"/>
                <w:sz w:val="22"/>
                <w:szCs w:val="22"/>
              </w:rPr>
            </w:pPr>
            <w:r w:rsidRPr="00FA61EF">
              <w:rPr>
                <w:color w:val="000000"/>
                <w:sz w:val="22"/>
                <w:szCs w:val="22"/>
              </w:rPr>
              <w:t>2020</w:t>
            </w:r>
          </w:p>
        </w:tc>
        <w:tc>
          <w:tcPr>
            <w:tcW w:w="1372" w:type="dxa"/>
            <w:tcBorders>
              <w:top w:val="single" w:sz="6" w:space="0" w:color="auto"/>
              <w:left w:val="single" w:sz="6" w:space="0" w:color="auto"/>
              <w:bottom w:val="single" w:sz="6" w:space="0" w:color="auto"/>
              <w:right w:val="single" w:sz="6" w:space="0" w:color="auto"/>
            </w:tcBorders>
            <w:vAlign w:val="center"/>
          </w:tcPr>
          <w:p w:rsidR="00FA61EF" w:rsidRPr="00FA61EF" w:rsidRDefault="00FA61EF" w:rsidP="00FA61EF">
            <w:pPr>
              <w:autoSpaceDE w:val="0"/>
              <w:autoSpaceDN w:val="0"/>
              <w:adjustRightInd w:val="0"/>
              <w:jc w:val="center"/>
              <w:rPr>
                <w:color w:val="000000"/>
                <w:sz w:val="22"/>
                <w:szCs w:val="22"/>
              </w:rPr>
            </w:pPr>
            <w:r w:rsidRPr="00FA61EF">
              <w:rPr>
                <w:color w:val="000000"/>
                <w:sz w:val="22"/>
                <w:szCs w:val="22"/>
              </w:rPr>
              <w:t>98,6</w:t>
            </w:r>
          </w:p>
        </w:tc>
        <w:tc>
          <w:tcPr>
            <w:tcW w:w="1460" w:type="dxa"/>
            <w:tcBorders>
              <w:top w:val="single" w:sz="6" w:space="0" w:color="auto"/>
              <w:left w:val="single" w:sz="6" w:space="0" w:color="auto"/>
              <w:bottom w:val="single" w:sz="6" w:space="0" w:color="auto"/>
              <w:right w:val="single" w:sz="6" w:space="0" w:color="auto"/>
            </w:tcBorders>
            <w:vAlign w:val="center"/>
          </w:tcPr>
          <w:p w:rsidR="00FA61EF" w:rsidRPr="00FA61EF" w:rsidRDefault="00FA61EF" w:rsidP="00FA61EF">
            <w:pPr>
              <w:autoSpaceDE w:val="0"/>
              <w:autoSpaceDN w:val="0"/>
              <w:adjustRightInd w:val="0"/>
              <w:jc w:val="center"/>
              <w:rPr>
                <w:color w:val="000000"/>
                <w:sz w:val="22"/>
                <w:szCs w:val="22"/>
              </w:rPr>
            </w:pPr>
          </w:p>
        </w:tc>
        <w:tc>
          <w:tcPr>
            <w:tcW w:w="1372" w:type="dxa"/>
            <w:tcBorders>
              <w:top w:val="single" w:sz="6" w:space="0" w:color="auto"/>
              <w:left w:val="single" w:sz="6" w:space="0" w:color="auto"/>
              <w:bottom w:val="single" w:sz="6" w:space="0" w:color="auto"/>
              <w:right w:val="single" w:sz="6" w:space="0" w:color="auto"/>
            </w:tcBorders>
            <w:vAlign w:val="center"/>
          </w:tcPr>
          <w:p w:rsidR="00FA61EF" w:rsidRPr="00FA61EF" w:rsidRDefault="00FA61EF" w:rsidP="00FA61EF">
            <w:pPr>
              <w:autoSpaceDE w:val="0"/>
              <w:autoSpaceDN w:val="0"/>
              <w:adjustRightInd w:val="0"/>
              <w:jc w:val="center"/>
              <w:rPr>
                <w:color w:val="000000"/>
                <w:sz w:val="22"/>
                <w:szCs w:val="22"/>
              </w:rPr>
            </w:pPr>
            <w:r w:rsidRPr="00FA61EF">
              <w:rPr>
                <w:color w:val="000000"/>
                <w:sz w:val="22"/>
                <w:szCs w:val="22"/>
              </w:rPr>
              <w:t>199174,8</w:t>
            </w:r>
          </w:p>
        </w:tc>
        <w:tc>
          <w:tcPr>
            <w:tcW w:w="1468" w:type="dxa"/>
            <w:tcBorders>
              <w:top w:val="single" w:sz="6" w:space="0" w:color="auto"/>
              <w:left w:val="single" w:sz="6" w:space="0" w:color="auto"/>
              <w:bottom w:val="single" w:sz="6" w:space="0" w:color="auto"/>
              <w:right w:val="single" w:sz="12" w:space="0" w:color="auto"/>
            </w:tcBorders>
            <w:vAlign w:val="center"/>
          </w:tcPr>
          <w:p w:rsidR="00FA61EF" w:rsidRPr="00FA61EF" w:rsidRDefault="00FA61EF" w:rsidP="00FA61EF">
            <w:pPr>
              <w:autoSpaceDE w:val="0"/>
              <w:autoSpaceDN w:val="0"/>
              <w:adjustRightInd w:val="0"/>
              <w:jc w:val="center"/>
              <w:rPr>
                <w:color w:val="000000"/>
                <w:sz w:val="22"/>
                <w:szCs w:val="22"/>
              </w:rPr>
            </w:pPr>
          </w:p>
        </w:tc>
      </w:tr>
      <w:tr w:rsidR="00030B18" w:rsidRPr="00FA61EF">
        <w:trPr>
          <w:trHeight w:val="247"/>
        </w:trPr>
        <w:tc>
          <w:tcPr>
            <w:tcW w:w="720" w:type="dxa"/>
            <w:tcBorders>
              <w:top w:val="single" w:sz="6" w:space="0" w:color="auto"/>
              <w:left w:val="single" w:sz="6" w:space="0" w:color="auto"/>
              <w:bottom w:val="single" w:sz="6" w:space="0" w:color="auto"/>
              <w:right w:val="single" w:sz="6" w:space="0" w:color="auto"/>
            </w:tcBorders>
            <w:vAlign w:val="center"/>
          </w:tcPr>
          <w:p w:rsidR="00FA61EF" w:rsidRPr="00FA61EF" w:rsidRDefault="00FA61EF" w:rsidP="00FA61EF">
            <w:pPr>
              <w:autoSpaceDE w:val="0"/>
              <w:autoSpaceDN w:val="0"/>
              <w:adjustRightInd w:val="0"/>
              <w:jc w:val="center"/>
              <w:rPr>
                <w:color w:val="000000"/>
                <w:sz w:val="22"/>
                <w:szCs w:val="22"/>
              </w:rPr>
            </w:pPr>
            <w:r w:rsidRPr="00FA61EF">
              <w:rPr>
                <w:color w:val="000000"/>
                <w:sz w:val="22"/>
                <w:szCs w:val="22"/>
              </w:rPr>
              <w:t>4</w:t>
            </w:r>
          </w:p>
        </w:tc>
        <w:tc>
          <w:tcPr>
            <w:tcW w:w="1620" w:type="dxa"/>
            <w:tcBorders>
              <w:top w:val="single" w:sz="6" w:space="0" w:color="auto"/>
              <w:left w:val="single" w:sz="6" w:space="0" w:color="auto"/>
              <w:bottom w:val="single" w:sz="6" w:space="0" w:color="auto"/>
              <w:right w:val="single" w:sz="6" w:space="0" w:color="auto"/>
            </w:tcBorders>
            <w:vAlign w:val="center"/>
          </w:tcPr>
          <w:p w:rsidR="00FA61EF" w:rsidRPr="00FA61EF" w:rsidRDefault="00FA61EF" w:rsidP="00FA61EF">
            <w:pPr>
              <w:autoSpaceDE w:val="0"/>
              <w:autoSpaceDN w:val="0"/>
              <w:adjustRightInd w:val="0"/>
              <w:rPr>
                <w:color w:val="000000"/>
                <w:sz w:val="22"/>
                <w:szCs w:val="22"/>
              </w:rPr>
            </w:pPr>
            <w:r w:rsidRPr="00FA61EF">
              <w:rPr>
                <w:color w:val="000000"/>
                <w:sz w:val="22"/>
                <w:szCs w:val="22"/>
              </w:rPr>
              <w:t>Жуковский</w:t>
            </w:r>
          </w:p>
        </w:tc>
        <w:tc>
          <w:tcPr>
            <w:tcW w:w="600" w:type="dxa"/>
            <w:tcBorders>
              <w:top w:val="single" w:sz="6" w:space="0" w:color="auto"/>
              <w:left w:val="single" w:sz="6" w:space="0" w:color="auto"/>
              <w:bottom w:val="single" w:sz="6" w:space="0" w:color="auto"/>
              <w:right w:val="single" w:sz="6" w:space="0" w:color="auto"/>
            </w:tcBorders>
            <w:vAlign w:val="center"/>
          </w:tcPr>
          <w:p w:rsidR="00FA61EF" w:rsidRPr="00FA61EF" w:rsidRDefault="00FA61EF" w:rsidP="00FA61EF">
            <w:pPr>
              <w:autoSpaceDE w:val="0"/>
              <w:autoSpaceDN w:val="0"/>
              <w:adjustRightInd w:val="0"/>
              <w:jc w:val="center"/>
              <w:rPr>
                <w:color w:val="000000"/>
                <w:sz w:val="22"/>
                <w:szCs w:val="22"/>
              </w:rPr>
            </w:pPr>
            <w:r w:rsidRPr="00FA61EF">
              <w:rPr>
                <w:color w:val="000000"/>
                <w:sz w:val="22"/>
                <w:szCs w:val="22"/>
              </w:rPr>
              <w:t>10</w:t>
            </w:r>
          </w:p>
        </w:tc>
        <w:tc>
          <w:tcPr>
            <w:tcW w:w="1178" w:type="dxa"/>
            <w:tcBorders>
              <w:top w:val="single" w:sz="6" w:space="0" w:color="auto"/>
              <w:left w:val="single" w:sz="6" w:space="0" w:color="auto"/>
              <w:bottom w:val="single" w:sz="6" w:space="0" w:color="auto"/>
              <w:right w:val="single" w:sz="6" w:space="0" w:color="auto"/>
            </w:tcBorders>
            <w:vAlign w:val="center"/>
          </w:tcPr>
          <w:p w:rsidR="00FA61EF" w:rsidRPr="00FA61EF" w:rsidRDefault="00FA61EF" w:rsidP="00FA61EF">
            <w:pPr>
              <w:autoSpaceDE w:val="0"/>
              <w:autoSpaceDN w:val="0"/>
              <w:adjustRightInd w:val="0"/>
              <w:jc w:val="center"/>
              <w:rPr>
                <w:color w:val="000000"/>
                <w:sz w:val="22"/>
                <w:szCs w:val="22"/>
              </w:rPr>
            </w:pPr>
            <w:r w:rsidRPr="00FA61EF">
              <w:rPr>
                <w:color w:val="000000"/>
                <w:sz w:val="22"/>
                <w:szCs w:val="22"/>
              </w:rPr>
              <w:t>2020</w:t>
            </w:r>
          </w:p>
        </w:tc>
        <w:tc>
          <w:tcPr>
            <w:tcW w:w="1372" w:type="dxa"/>
            <w:tcBorders>
              <w:top w:val="single" w:sz="6" w:space="0" w:color="auto"/>
              <w:left w:val="single" w:sz="6" w:space="0" w:color="auto"/>
              <w:bottom w:val="single" w:sz="6" w:space="0" w:color="auto"/>
              <w:right w:val="single" w:sz="6" w:space="0" w:color="auto"/>
            </w:tcBorders>
            <w:vAlign w:val="center"/>
          </w:tcPr>
          <w:p w:rsidR="00FA61EF" w:rsidRPr="00FA61EF" w:rsidRDefault="00FA61EF" w:rsidP="00FA61EF">
            <w:pPr>
              <w:autoSpaceDE w:val="0"/>
              <w:autoSpaceDN w:val="0"/>
              <w:adjustRightInd w:val="0"/>
              <w:jc w:val="center"/>
              <w:rPr>
                <w:color w:val="000000"/>
                <w:sz w:val="22"/>
                <w:szCs w:val="22"/>
              </w:rPr>
            </w:pPr>
            <w:r w:rsidRPr="00FA61EF">
              <w:rPr>
                <w:color w:val="000000"/>
                <w:sz w:val="22"/>
                <w:szCs w:val="22"/>
              </w:rPr>
              <w:t>98,6</w:t>
            </w:r>
          </w:p>
        </w:tc>
        <w:tc>
          <w:tcPr>
            <w:tcW w:w="1460" w:type="dxa"/>
            <w:tcBorders>
              <w:top w:val="single" w:sz="6" w:space="0" w:color="auto"/>
              <w:left w:val="single" w:sz="6" w:space="0" w:color="auto"/>
              <w:bottom w:val="single" w:sz="6" w:space="0" w:color="auto"/>
              <w:right w:val="single" w:sz="6" w:space="0" w:color="auto"/>
            </w:tcBorders>
            <w:vAlign w:val="center"/>
          </w:tcPr>
          <w:p w:rsidR="00FA61EF" w:rsidRPr="00FA61EF" w:rsidRDefault="00FA61EF" w:rsidP="00FA61EF">
            <w:pPr>
              <w:autoSpaceDE w:val="0"/>
              <w:autoSpaceDN w:val="0"/>
              <w:adjustRightInd w:val="0"/>
              <w:jc w:val="center"/>
              <w:rPr>
                <w:color w:val="000000"/>
                <w:sz w:val="22"/>
                <w:szCs w:val="22"/>
              </w:rPr>
            </w:pPr>
          </w:p>
        </w:tc>
        <w:tc>
          <w:tcPr>
            <w:tcW w:w="1372" w:type="dxa"/>
            <w:tcBorders>
              <w:top w:val="single" w:sz="6" w:space="0" w:color="auto"/>
              <w:left w:val="single" w:sz="6" w:space="0" w:color="auto"/>
              <w:bottom w:val="single" w:sz="6" w:space="0" w:color="auto"/>
              <w:right w:val="single" w:sz="6" w:space="0" w:color="auto"/>
            </w:tcBorders>
            <w:vAlign w:val="center"/>
          </w:tcPr>
          <w:p w:rsidR="00FA61EF" w:rsidRPr="00FA61EF" w:rsidRDefault="00FA61EF" w:rsidP="00FA61EF">
            <w:pPr>
              <w:autoSpaceDE w:val="0"/>
              <w:autoSpaceDN w:val="0"/>
              <w:adjustRightInd w:val="0"/>
              <w:jc w:val="center"/>
              <w:rPr>
                <w:color w:val="000000"/>
                <w:sz w:val="22"/>
                <w:szCs w:val="22"/>
              </w:rPr>
            </w:pPr>
            <w:r w:rsidRPr="00FA61EF">
              <w:rPr>
                <w:color w:val="000000"/>
                <w:sz w:val="22"/>
                <w:szCs w:val="22"/>
              </w:rPr>
              <w:t>199174,8</w:t>
            </w:r>
          </w:p>
        </w:tc>
        <w:tc>
          <w:tcPr>
            <w:tcW w:w="1468" w:type="dxa"/>
            <w:tcBorders>
              <w:top w:val="single" w:sz="6" w:space="0" w:color="auto"/>
              <w:left w:val="single" w:sz="6" w:space="0" w:color="auto"/>
              <w:bottom w:val="single" w:sz="6" w:space="0" w:color="auto"/>
              <w:right w:val="single" w:sz="12" w:space="0" w:color="auto"/>
            </w:tcBorders>
            <w:vAlign w:val="center"/>
          </w:tcPr>
          <w:p w:rsidR="00FA61EF" w:rsidRPr="00FA61EF" w:rsidRDefault="00FA61EF" w:rsidP="00FA61EF">
            <w:pPr>
              <w:autoSpaceDE w:val="0"/>
              <w:autoSpaceDN w:val="0"/>
              <w:adjustRightInd w:val="0"/>
              <w:jc w:val="center"/>
              <w:rPr>
                <w:color w:val="000000"/>
                <w:sz w:val="22"/>
                <w:szCs w:val="22"/>
              </w:rPr>
            </w:pPr>
          </w:p>
        </w:tc>
      </w:tr>
      <w:tr w:rsidR="00030B18" w:rsidRPr="00FA61EF">
        <w:trPr>
          <w:trHeight w:val="262"/>
        </w:trPr>
        <w:tc>
          <w:tcPr>
            <w:tcW w:w="720" w:type="dxa"/>
            <w:tcBorders>
              <w:top w:val="single" w:sz="6" w:space="0" w:color="auto"/>
              <w:left w:val="single" w:sz="6" w:space="0" w:color="auto"/>
              <w:bottom w:val="single" w:sz="6" w:space="0" w:color="auto"/>
              <w:right w:val="single" w:sz="6" w:space="0" w:color="auto"/>
            </w:tcBorders>
            <w:vAlign w:val="center"/>
          </w:tcPr>
          <w:p w:rsidR="00FA61EF" w:rsidRPr="00FA61EF" w:rsidRDefault="00FA61EF" w:rsidP="00FA61EF">
            <w:pPr>
              <w:autoSpaceDE w:val="0"/>
              <w:autoSpaceDN w:val="0"/>
              <w:adjustRightInd w:val="0"/>
              <w:jc w:val="center"/>
              <w:rPr>
                <w:color w:val="000000"/>
                <w:sz w:val="22"/>
                <w:szCs w:val="22"/>
              </w:rPr>
            </w:pPr>
            <w:r w:rsidRPr="00FA61EF">
              <w:rPr>
                <w:color w:val="000000"/>
                <w:sz w:val="22"/>
                <w:szCs w:val="22"/>
              </w:rPr>
              <w:t>5</w:t>
            </w:r>
          </w:p>
        </w:tc>
        <w:tc>
          <w:tcPr>
            <w:tcW w:w="1620" w:type="dxa"/>
            <w:tcBorders>
              <w:top w:val="single" w:sz="6" w:space="0" w:color="auto"/>
              <w:left w:val="single" w:sz="6" w:space="0" w:color="auto"/>
              <w:bottom w:val="single" w:sz="6" w:space="0" w:color="auto"/>
              <w:right w:val="single" w:sz="6" w:space="0" w:color="auto"/>
            </w:tcBorders>
            <w:vAlign w:val="center"/>
          </w:tcPr>
          <w:p w:rsidR="00FA61EF" w:rsidRPr="00FA61EF" w:rsidRDefault="00FA61EF" w:rsidP="00FA61EF">
            <w:pPr>
              <w:autoSpaceDE w:val="0"/>
              <w:autoSpaceDN w:val="0"/>
              <w:adjustRightInd w:val="0"/>
              <w:rPr>
                <w:color w:val="000000"/>
                <w:sz w:val="22"/>
                <w:szCs w:val="22"/>
              </w:rPr>
            </w:pPr>
            <w:r w:rsidRPr="00FA61EF">
              <w:rPr>
                <w:color w:val="000000"/>
                <w:sz w:val="22"/>
                <w:szCs w:val="22"/>
              </w:rPr>
              <w:t>2 предприятия</w:t>
            </w:r>
          </w:p>
        </w:tc>
        <w:tc>
          <w:tcPr>
            <w:tcW w:w="600" w:type="dxa"/>
            <w:tcBorders>
              <w:top w:val="single" w:sz="6" w:space="0" w:color="auto"/>
              <w:left w:val="single" w:sz="6" w:space="0" w:color="auto"/>
              <w:bottom w:val="single" w:sz="6" w:space="0" w:color="auto"/>
              <w:right w:val="single" w:sz="6" w:space="0" w:color="auto"/>
            </w:tcBorders>
            <w:vAlign w:val="center"/>
          </w:tcPr>
          <w:p w:rsidR="00FA61EF" w:rsidRPr="00FA61EF" w:rsidRDefault="00FA61EF" w:rsidP="00FA61EF">
            <w:pPr>
              <w:autoSpaceDE w:val="0"/>
              <w:autoSpaceDN w:val="0"/>
              <w:adjustRightInd w:val="0"/>
              <w:jc w:val="center"/>
              <w:rPr>
                <w:color w:val="000000"/>
                <w:sz w:val="22"/>
                <w:szCs w:val="22"/>
              </w:rPr>
            </w:pPr>
            <w:r w:rsidRPr="00FA61EF">
              <w:rPr>
                <w:color w:val="000000"/>
                <w:sz w:val="22"/>
                <w:szCs w:val="22"/>
              </w:rPr>
              <w:t>10</w:t>
            </w:r>
          </w:p>
        </w:tc>
        <w:tc>
          <w:tcPr>
            <w:tcW w:w="1178" w:type="dxa"/>
            <w:tcBorders>
              <w:top w:val="single" w:sz="6" w:space="0" w:color="auto"/>
              <w:left w:val="single" w:sz="6" w:space="0" w:color="auto"/>
              <w:bottom w:val="single" w:sz="6" w:space="0" w:color="auto"/>
              <w:right w:val="single" w:sz="6" w:space="0" w:color="auto"/>
            </w:tcBorders>
            <w:vAlign w:val="center"/>
          </w:tcPr>
          <w:p w:rsidR="00FA61EF" w:rsidRPr="00FA61EF" w:rsidRDefault="00FA61EF" w:rsidP="00FA61EF">
            <w:pPr>
              <w:autoSpaceDE w:val="0"/>
              <w:autoSpaceDN w:val="0"/>
              <w:adjustRightInd w:val="0"/>
              <w:jc w:val="center"/>
              <w:rPr>
                <w:color w:val="000000"/>
                <w:sz w:val="22"/>
                <w:szCs w:val="22"/>
              </w:rPr>
            </w:pPr>
            <w:r w:rsidRPr="00FA61EF">
              <w:rPr>
                <w:color w:val="000000"/>
                <w:sz w:val="22"/>
                <w:szCs w:val="22"/>
              </w:rPr>
              <w:t>2020</w:t>
            </w:r>
          </w:p>
        </w:tc>
        <w:tc>
          <w:tcPr>
            <w:tcW w:w="1372" w:type="dxa"/>
            <w:tcBorders>
              <w:top w:val="single" w:sz="6" w:space="0" w:color="auto"/>
              <w:left w:val="single" w:sz="6" w:space="0" w:color="auto"/>
              <w:bottom w:val="single" w:sz="6" w:space="0" w:color="auto"/>
              <w:right w:val="single" w:sz="6" w:space="0" w:color="auto"/>
            </w:tcBorders>
            <w:vAlign w:val="center"/>
          </w:tcPr>
          <w:p w:rsidR="00FA61EF" w:rsidRPr="00FA61EF" w:rsidRDefault="00FA61EF" w:rsidP="00FA61EF">
            <w:pPr>
              <w:autoSpaceDE w:val="0"/>
              <w:autoSpaceDN w:val="0"/>
              <w:adjustRightInd w:val="0"/>
              <w:jc w:val="center"/>
              <w:rPr>
                <w:color w:val="000000"/>
                <w:sz w:val="22"/>
                <w:szCs w:val="22"/>
              </w:rPr>
            </w:pPr>
            <w:r w:rsidRPr="00FA61EF">
              <w:rPr>
                <w:color w:val="000000"/>
                <w:sz w:val="22"/>
                <w:szCs w:val="22"/>
              </w:rPr>
              <w:t>98,6</w:t>
            </w:r>
          </w:p>
        </w:tc>
        <w:tc>
          <w:tcPr>
            <w:tcW w:w="1460" w:type="dxa"/>
            <w:tcBorders>
              <w:top w:val="single" w:sz="6" w:space="0" w:color="auto"/>
              <w:left w:val="single" w:sz="6" w:space="0" w:color="auto"/>
              <w:bottom w:val="single" w:sz="12" w:space="0" w:color="auto"/>
              <w:right w:val="single" w:sz="6" w:space="0" w:color="auto"/>
            </w:tcBorders>
            <w:vAlign w:val="center"/>
          </w:tcPr>
          <w:p w:rsidR="00FA61EF" w:rsidRPr="00FA61EF" w:rsidRDefault="00FA61EF" w:rsidP="00FA61EF">
            <w:pPr>
              <w:autoSpaceDE w:val="0"/>
              <w:autoSpaceDN w:val="0"/>
              <w:adjustRightInd w:val="0"/>
              <w:jc w:val="center"/>
              <w:rPr>
                <w:color w:val="000000"/>
                <w:sz w:val="22"/>
                <w:szCs w:val="22"/>
              </w:rPr>
            </w:pPr>
          </w:p>
        </w:tc>
        <w:tc>
          <w:tcPr>
            <w:tcW w:w="1372" w:type="dxa"/>
            <w:tcBorders>
              <w:top w:val="single" w:sz="6" w:space="0" w:color="auto"/>
              <w:left w:val="single" w:sz="6" w:space="0" w:color="auto"/>
              <w:bottom w:val="single" w:sz="6" w:space="0" w:color="auto"/>
              <w:right w:val="single" w:sz="6" w:space="0" w:color="auto"/>
            </w:tcBorders>
            <w:vAlign w:val="center"/>
          </w:tcPr>
          <w:p w:rsidR="00FA61EF" w:rsidRPr="00FA61EF" w:rsidRDefault="00FA61EF" w:rsidP="00FA61EF">
            <w:pPr>
              <w:autoSpaceDE w:val="0"/>
              <w:autoSpaceDN w:val="0"/>
              <w:adjustRightInd w:val="0"/>
              <w:jc w:val="center"/>
              <w:rPr>
                <w:color w:val="000000"/>
                <w:sz w:val="22"/>
                <w:szCs w:val="22"/>
              </w:rPr>
            </w:pPr>
            <w:r w:rsidRPr="00FA61EF">
              <w:rPr>
                <w:color w:val="000000"/>
                <w:sz w:val="22"/>
                <w:szCs w:val="22"/>
              </w:rPr>
              <w:t>199174,8</w:t>
            </w:r>
          </w:p>
        </w:tc>
        <w:tc>
          <w:tcPr>
            <w:tcW w:w="1468" w:type="dxa"/>
            <w:tcBorders>
              <w:top w:val="single" w:sz="6" w:space="0" w:color="auto"/>
              <w:left w:val="single" w:sz="6" w:space="0" w:color="auto"/>
              <w:bottom w:val="single" w:sz="6" w:space="0" w:color="auto"/>
              <w:right w:val="single" w:sz="12" w:space="0" w:color="auto"/>
            </w:tcBorders>
            <w:vAlign w:val="center"/>
          </w:tcPr>
          <w:p w:rsidR="00FA61EF" w:rsidRPr="00FA61EF" w:rsidRDefault="00FA61EF" w:rsidP="00FA61EF">
            <w:pPr>
              <w:autoSpaceDE w:val="0"/>
              <w:autoSpaceDN w:val="0"/>
              <w:adjustRightInd w:val="0"/>
              <w:jc w:val="center"/>
              <w:rPr>
                <w:color w:val="000000"/>
                <w:sz w:val="22"/>
                <w:szCs w:val="22"/>
              </w:rPr>
            </w:pPr>
          </w:p>
        </w:tc>
      </w:tr>
      <w:tr w:rsidR="00030B18" w:rsidRPr="00FA61EF">
        <w:trPr>
          <w:trHeight w:val="319"/>
        </w:trPr>
        <w:tc>
          <w:tcPr>
            <w:tcW w:w="720" w:type="dxa"/>
            <w:tcBorders>
              <w:top w:val="single" w:sz="6" w:space="0" w:color="auto"/>
              <w:left w:val="single" w:sz="6" w:space="0" w:color="auto"/>
              <w:bottom w:val="single" w:sz="6" w:space="0" w:color="auto"/>
              <w:right w:val="single" w:sz="6" w:space="0" w:color="auto"/>
            </w:tcBorders>
            <w:vAlign w:val="center"/>
          </w:tcPr>
          <w:p w:rsidR="00FA61EF" w:rsidRPr="00FA61EF" w:rsidRDefault="00FA61EF" w:rsidP="00FA61EF">
            <w:pPr>
              <w:autoSpaceDE w:val="0"/>
              <w:autoSpaceDN w:val="0"/>
              <w:adjustRightInd w:val="0"/>
              <w:jc w:val="center"/>
              <w:rPr>
                <w:color w:val="000000"/>
                <w:sz w:val="22"/>
                <w:szCs w:val="22"/>
              </w:rPr>
            </w:pPr>
            <w:r w:rsidRPr="00FA61EF">
              <w:rPr>
                <w:color w:val="000000"/>
                <w:sz w:val="22"/>
                <w:szCs w:val="22"/>
              </w:rPr>
              <w:t>6</w:t>
            </w:r>
          </w:p>
        </w:tc>
        <w:tc>
          <w:tcPr>
            <w:tcW w:w="1620" w:type="dxa"/>
            <w:tcBorders>
              <w:top w:val="single" w:sz="6" w:space="0" w:color="auto"/>
              <w:left w:val="single" w:sz="6" w:space="0" w:color="auto"/>
              <w:bottom w:val="single" w:sz="6" w:space="0" w:color="auto"/>
              <w:right w:val="single" w:sz="6" w:space="0" w:color="auto"/>
            </w:tcBorders>
            <w:vAlign w:val="center"/>
          </w:tcPr>
          <w:p w:rsidR="00FA61EF" w:rsidRPr="00FA61EF" w:rsidRDefault="00FA61EF" w:rsidP="00FA61EF">
            <w:pPr>
              <w:autoSpaceDE w:val="0"/>
              <w:autoSpaceDN w:val="0"/>
              <w:adjustRightInd w:val="0"/>
              <w:rPr>
                <w:color w:val="000000"/>
                <w:sz w:val="22"/>
                <w:szCs w:val="22"/>
              </w:rPr>
            </w:pPr>
            <w:r w:rsidRPr="00FA61EF">
              <w:rPr>
                <w:color w:val="000000"/>
                <w:sz w:val="22"/>
                <w:szCs w:val="22"/>
              </w:rPr>
              <w:t>Дятьковский</w:t>
            </w:r>
          </w:p>
        </w:tc>
        <w:tc>
          <w:tcPr>
            <w:tcW w:w="600" w:type="dxa"/>
            <w:tcBorders>
              <w:top w:val="single" w:sz="6" w:space="0" w:color="auto"/>
              <w:left w:val="single" w:sz="6" w:space="0" w:color="auto"/>
              <w:bottom w:val="single" w:sz="6" w:space="0" w:color="auto"/>
              <w:right w:val="single" w:sz="6" w:space="0" w:color="auto"/>
            </w:tcBorders>
            <w:vAlign w:val="center"/>
          </w:tcPr>
          <w:p w:rsidR="00FA61EF" w:rsidRPr="00FA61EF" w:rsidRDefault="00FA61EF" w:rsidP="00FA61EF">
            <w:pPr>
              <w:autoSpaceDE w:val="0"/>
              <w:autoSpaceDN w:val="0"/>
              <w:adjustRightInd w:val="0"/>
              <w:jc w:val="center"/>
              <w:rPr>
                <w:color w:val="000000"/>
                <w:sz w:val="22"/>
                <w:szCs w:val="22"/>
              </w:rPr>
            </w:pPr>
            <w:r w:rsidRPr="00FA61EF">
              <w:rPr>
                <w:color w:val="000000"/>
                <w:sz w:val="22"/>
                <w:szCs w:val="22"/>
              </w:rPr>
              <w:t>10</w:t>
            </w:r>
          </w:p>
        </w:tc>
        <w:tc>
          <w:tcPr>
            <w:tcW w:w="1178" w:type="dxa"/>
            <w:tcBorders>
              <w:top w:val="single" w:sz="6" w:space="0" w:color="auto"/>
              <w:left w:val="single" w:sz="6" w:space="0" w:color="auto"/>
              <w:bottom w:val="single" w:sz="6" w:space="0" w:color="auto"/>
              <w:right w:val="single" w:sz="6" w:space="0" w:color="auto"/>
            </w:tcBorders>
            <w:vAlign w:val="center"/>
          </w:tcPr>
          <w:p w:rsidR="00FA61EF" w:rsidRPr="00FA61EF" w:rsidRDefault="00FA61EF" w:rsidP="00FA61EF">
            <w:pPr>
              <w:autoSpaceDE w:val="0"/>
              <w:autoSpaceDN w:val="0"/>
              <w:adjustRightInd w:val="0"/>
              <w:jc w:val="center"/>
              <w:rPr>
                <w:color w:val="000000"/>
                <w:sz w:val="22"/>
                <w:szCs w:val="22"/>
              </w:rPr>
            </w:pPr>
            <w:r w:rsidRPr="00FA61EF">
              <w:rPr>
                <w:color w:val="000000"/>
                <w:sz w:val="22"/>
                <w:szCs w:val="22"/>
              </w:rPr>
              <w:t>2020</w:t>
            </w:r>
          </w:p>
        </w:tc>
        <w:tc>
          <w:tcPr>
            <w:tcW w:w="1372" w:type="dxa"/>
            <w:tcBorders>
              <w:top w:val="single" w:sz="6" w:space="0" w:color="auto"/>
              <w:left w:val="single" w:sz="6" w:space="0" w:color="auto"/>
              <w:bottom w:val="single" w:sz="6" w:space="0" w:color="auto"/>
              <w:right w:val="single" w:sz="6" w:space="0" w:color="auto"/>
            </w:tcBorders>
            <w:vAlign w:val="center"/>
          </w:tcPr>
          <w:p w:rsidR="00FA61EF" w:rsidRPr="00FA61EF" w:rsidRDefault="00FA61EF" w:rsidP="00FA61EF">
            <w:pPr>
              <w:autoSpaceDE w:val="0"/>
              <w:autoSpaceDN w:val="0"/>
              <w:adjustRightInd w:val="0"/>
              <w:jc w:val="center"/>
              <w:rPr>
                <w:color w:val="000000"/>
                <w:sz w:val="22"/>
                <w:szCs w:val="22"/>
              </w:rPr>
            </w:pPr>
            <w:r w:rsidRPr="00FA61EF">
              <w:rPr>
                <w:color w:val="000000"/>
                <w:sz w:val="22"/>
                <w:szCs w:val="22"/>
              </w:rPr>
              <w:t>98,6</w:t>
            </w:r>
          </w:p>
        </w:tc>
        <w:tc>
          <w:tcPr>
            <w:tcW w:w="1460" w:type="dxa"/>
            <w:tcBorders>
              <w:top w:val="single" w:sz="12" w:space="0" w:color="auto"/>
              <w:left w:val="single" w:sz="6" w:space="0" w:color="auto"/>
              <w:bottom w:val="single" w:sz="12" w:space="0" w:color="auto"/>
              <w:right w:val="single" w:sz="12" w:space="0" w:color="auto"/>
            </w:tcBorders>
            <w:vAlign w:val="center"/>
          </w:tcPr>
          <w:p w:rsidR="00FA61EF" w:rsidRPr="00FA61EF" w:rsidRDefault="00FA61EF" w:rsidP="00FA61EF">
            <w:pPr>
              <w:autoSpaceDE w:val="0"/>
              <w:autoSpaceDN w:val="0"/>
              <w:adjustRightInd w:val="0"/>
              <w:jc w:val="center"/>
              <w:rPr>
                <w:color w:val="000000"/>
                <w:sz w:val="22"/>
                <w:szCs w:val="22"/>
              </w:rPr>
            </w:pPr>
            <w:r w:rsidRPr="00FA61EF">
              <w:rPr>
                <w:color w:val="000000"/>
                <w:sz w:val="22"/>
                <w:szCs w:val="22"/>
              </w:rPr>
              <w:t>0,0277</w:t>
            </w:r>
          </w:p>
        </w:tc>
        <w:tc>
          <w:tcPr>
            <w:tcW w:w="1372" w:type="dxa"/>
            <w:tcBorders>
              <w:top w:val="single" w:sz="6" w:space="0" w:color="auto"/>
              <w:left w:val="single" w:sz="12" w:space="0" w:color="auto"/>
              <w:bottom w:val="single" w:sz="6" w:space="0" w:color="auto"/>
              <w:right w:val="single" w:sz="6" w:space="0" w:color="auto"/>
            </w:tcBorders>
            <w:vAlign w:val="center"/>
          </w:tcPr>
          <w:p w:rsidR="00FA61EF" w:rsidRPr="00FA61EF" w:rsidRDefault="00FA61EF" w:rsidP="00FA61EF">
            <w:pPr>
              <w:autoSpaceDE w:val="0"/>
              <w:autoSpaceDN w:val="0"/>
              <w:adjustRightInd w:val="0"/>
              <w:jc w:val="center"/>
              <w:rPr>
                <w:color w:val="000000"/>
                <w:sz w:val="22"/>
                <w:szCs w:val="22"/>
              </w:rPr>
            </w:pPr>
            <w:r w:rsidRPr="00FA61EF">
              <w:rPr>
                <w:color w:val="000000"/>
                <w:sz w:val="22"/>
                <w:szCs w:val="22"/>
              </w:rPr>
              <w:t>199174,8</w:t>
            </w:r>
          </w:p>
        </w:tc>
        <w:tc>
          <w:tcPr>
            <w:tcW w:w="1468" w:type="dxa"/>
            <w:tcBorders>
              <w:top w:val="single" w:sz="6" w:space="0" w:color="auto"/>
              <w:left w:val="single" w:sz="6" w:space="0" w:color="auto"/>
              <w:bottom w:val="single" w:sz="6" w:space="0" w:color="auto"/>
              <w:right w:val="single" w:sz="6" w:space="0" w:color="auto"/>
            </w:tcBorders>
            <w:vAlign w:val="center"/>
          </w:tcPr>
          <w:p w:rsidR="00FA61EF" w:rsidRPr="00FA61EF" w:rsidRDefault="00FA61EF" w:rsidP="00FA61EF">
            <w:pPr>
              <w:autoSpaceDE w:val="0"/>
              <w:autoSpaceDN w:val="0"/>
              <w:adjustRightInd w:val="0"/>
              <w:jc w:val="center"/>
              <w:rPr>
                <w:color w:val="000000"/>
                <w:sz w:val="22"/>
                <w:szCs w:val="22"/>
              </w:rPr>
            </w:pPr>
            <w:r w:rsidRPr="00FA61EF">
              <w:rPr>
                <w:color w:val="000000"/>
                <w:sz w:val="22"/>
                <w:szCs w:val="22"/>
              </w:rPr>
              <w:t>43,2</w:t>
            </w:r>
          </w:p>
        </w:tc>
      </w:tr>
      <w:tr w:rsidR="00030B18" w:rsidRPr="00FA61EF">
        <w:trPr>
          <w:trHeight w:val="247"/>
        </w:trPr>
        <w:tc>
          <w:tcPr>
            <w:tcW w:w="720" w:type="dxa"/>
            <w:tcBorders>
              <w:top w:val="single" w:sz="6" w:space="0" w:color="auto"/>
              <w:left w:val="single" w:sz="6" w:space="0" w:color="auto"/>
              <w:bottom w:val="single" w:sz="6" w:space="0" w:color="auto"/>
              <w:right w:val="single" w:sz="6" w:space="0" w:color="auto"/>
            </w:tcBorders>
            <w:vAlign w:val="center"/>
          </w:tcPr>
          <w:p w:rsidR="00FA61EF" w:rsidRPr="00FA61EF" w:rsidRDefault="00FA61EF" w:rsidP="00FA61EF">
            <w:pPr>
              <w:autoSpaceDE w:val="0"/>
              <w:autoSpaceDN w:val="0"/>
              <w:adjustRightInd w:val="0"/>
              <w:jc w:val="center"/>
              <w:rPr>
                <w:color w:val="000000"/>
                <w:sz w:val="22"/>
                <w:szCs w:val="22"/>
              </w:rPr>
            </w:pPr>
            <w:r w:rsidRPr="00FA61EF">
              <w:rPr>
                <w:color w:val="000000"/>
                <w:sz w:val="22"/>
                <w:szCs w:val="22"/>
              </w:rPr>
              <w:t>7</w:t>
            </w:r>
          </w:p>
        </w:tc>
        <w:tc>
          <w:tcPr>
            <w:tcW w:w="1620" w:type="dxa"/>
            <w:tcBorders>
              <w:top w:val="single" w:sz="6" w:space="0" w:color="auto"/>
              <w:left w:val="single" w:sz="6" w:space="0" w:color="auto"/>
              <w:bottom w:val="single" w:sz="6" w:space="0" w:color="auto"/>
              <w:right w:val="single" w:sz="6" w:space="0" w:color="auto"/>
            </w:tcBorders>
            <w:vAlign w:val="center"/>
          </w:tcPr>
          <w:p w:rsidR="00FA61EF" w:rsidRPr="00FA61EF" w:rsidRDefault="00FA61EF" w:rsidP="00FA61EF">
            <w:pPr>
              <w:autoSpaceDE w:val="0"/>
              <w:autoSpaceDN w:val="0"/>
              <w:adjustRightInd w:val="0"/>
              <w:rPr>
                <w:color w:val="000000"/>
                <w:sz w:val="22"/>
                <w:szCs w:val="22"/>
              </w:rPr>
            </w:pPr>
            <w:r w:rsidRPr="00FA61EF">
              <w:rPr>
                <w:color w:val="000000"/>
                <w:sz w:val="22"/>
                <w:szCs w:val="22"/>
              </w:rPr>
              <w:t>3 предприятия</w:t>
            </w:r>
          </w:p>
        </w:tc>
        <w:tc>
          <w:tcPr>
            <w:tcW w:w="600" w:type="dxa"/>
            <w:tcBorders>
              <w:top w:val="single" w:sz="6" w:space="0" w:color="auto"/>
              <w:left w:val="single" w:sz="6" w:space="0" w:color="auto"/>
              <w:bottom w:val="single" w:sz="6" w:space="0" w:color="auto"/>
              <w:right w:val="single" w:sz="6" w:space="0" w:color="auto"/>
            </w:tcBorders>
            <w:vAlign w:val="center"/>
          </w:tcPr>
          <w:p w:rsidR="00FA61EF" w:rsidRPr="00FA61EF" w:rsidRDefault="00FA61EF" w:rsidP="00FA61EF">
            <w:pPr>
              <w:autoSpaceDE w:val="0"/>
              <w:autoSpaceDN w:val="0"/>
              <w:adjustRightInd w:val="0"/>
              <w:jc w:val="center"/>
              <w:rPr>
                <w:color w:val="000000"/>
                <w:sz w:val="22"/>
                <w:szCs w:val="22"/>
              </w:rPr>
            </w:pPr>
            <w:r w:rsidRPr="00FA61EF">
              <w:rPr>
                <w:color w:val="000000"/>
                <w:sz w:val="22"/>
                <w:szCs w:val="22"/>
              </w:rPr>
              <w:t>10</w:t>
            </w:r>
          </w:p>
        </w:tc>
        <w:tc>
          <w:tcPr>
            <w:tcW w:w="1178" w:type="dxa"/>
            <w:tcBorders>
              <w:top w:val="single" w:sz="6" w:space="0" w:color="auto"/>
              <w:left w:val="single" w:sz="6" w:space="0" w:color="auto"/>
              <w:bottom w:val="single" w:sz="6" w:space="0" w:color="auto"/>
              <w:right w:val="single" w:sz="6" w:space="0" w:color="auto"/>
            </w:tcBorders>
            <w:vAlign w:val="center"/>
          </w:tcPr>
          <w:p w:rsidR="00FA61EF" w:rsidRPr="00FA61EF" w:rsidRDefault="00FA61EF" w:rsidP="00FA61EF">
            <w:pPr>
              <w:autoSpaceDE w:val="0"/>
              <w:autoSpaceDN w:val="0"/>
              <w:adjustRightInd w:val="0"/>
              <w:jc w:val="center"/>
              <w:rPr>
                <w:color w:val="000000"/>
                <w:sz w:val="22"/>
                <w:szCs w:val="22"/>
              </w:rPr>
            </w:pPr>
            <w:r w:rsidRPr="00FA61EF">
              <w:rPr>
                <w:color w:val="000000"/>
                <w:sz w:val="22"/>
                <w:szCs w:val="22"/>
              </w:rPr>
              <w:t>2020</w:t>
            </w:r>
          </w:p>
        </w:tc>
        <w:tc>
          <w:tcPr>
            <w:tcW w:w="1372" w:type="dxa"/>
            <w:tcBorders>
              <w:top w:val="single" w:sz="6" w:space="0" w:color="auto"/>
              <w:left w:val="single" w:sz="6" w:space="0" w:color="auto"/>
              <w:bottom w:val="single" w:sz="6" w:space="0" w:color="auto"/>
              <w:right w:val="single" w:sz="6" w:space="0" w:color="auto"/>
            </w:tcBorders>
            <w:vAlign w:val="center"/>
          </w:tcPr>
          <w:p w:rsidR="00FA61EF" w:rsidRPr="00FA61EF" w:rsidRDefault="00FA61EF" w:rsidP="00FA61EF">
            <w:pPr>
              <w:autoSpaceDE w:val="0"/>
              <w:autoSpaceDN w:val="0"/>
              <w:adjustRightInd w:val="0"/>
              <w:jc w:val="center"/>
              <w:rPr>
                <w:color w:val="000000"/>
                <w:sz w:val="22"/>
                <w:szCs w:val="22"/>
              </w:rPr>
            </w:pPr>
            <w:r w:rsidRPr="00FA61EF">
              <w:rPr>
                <w:color w:val="000000"/>
                <w:sz w:val="22"/>
                <w:szCs w:val="22"/>
              </w:rPr>
              <w:t>98,6</w:t>
            </w:r>
          </w:p>
        </w:tc>
        <w:tc>
          <w:tcPr>
            <w:tcW w:w="1460" w:type="dxa"/>
            <w:tcBorders>
              <w:top w:val="single" w:sz="12" w:space="0" w:color="auto"/>
              <w:left w:val="single" w:sz="6" w:space="0" w:color="auto"/>
              <w:bottom w:val="single" w:sz="6" w:space="0" w:color="auto"/>
              <w:right w:val="single" w:sz="6" w:space="0" w:color="auto"/>
            </w:tcBorders>
            <w:vAlign w:val="center"/>
          </w:tcPr>
          <w:p w:rsidR="00FA61EF" w:rsidRPr="00FA61EF" w:rsidRDefault="00FA61EF" w:rsidP="00FA61EF">
            <w:pPr>
              <w:autoSpaceDE w:val="0"/>
              <w:autoSpaceDN w:val="0"/>
              <w:adjustRightInd w:val="0"/>
              <w:jc w:val="center"/>
              <w:rPr>
                <w:color w:val="000000"/>
                <w:sz w:val="22"/>
                <w:szCs w:val="22"/>
              </w:rPr>
            </w:pPr>
          </w:p>
        </w:tc>
        <w:tc>
          <w:tcPr>
            <w:tcW w:w="1372" w:type="dxa"/>
            <w:tcBorders>
              <w:top w:val="single" w:sz="6" w:space="0" w:color="auto"/>
              <w:left w:val="single" w:sz="6" w:space="0" w:color="auto"/>
              <w:bottom w:val="single" w:sz="6" w:space="0" w:color="auto"/>
              <w:right w:val="single" w:sz="6" w:space="0" w:color="auto"/>
            </w:tcBorders>
            <w:vAlign w:val="center"/>
          </w:tcPr>
          <w:p w:rsidR="00FA61EF" w:rsidRPr="00FA61EF" w:rsidRDefault="00FA61EF" w:rsidP="00FA61EF">
            <w:pPr>
              <w:autoSpaceDE w:val="0"/>
              <w:autoSpaceDN w:val="0"/>
              <w:adjustRightInd w:val="0"/>
              <w:jc w:val="center"/>
              <w:rPr>
                <w:color w:val="000000"/>
                <w:sz w:val="22"/>
                <w:szCs w:val="22"/>
              </w:rPr>
            </w:pPr>
            <w:r w:rsidRPr="00FA61EF">
              <w:rPr>
                <w:color w:val="000000"/>
                <w:sz w:val="22"/>
                <w:szCs w:val="22"/>
              </w:rPr>
              <w:t>199174,8</w:t>
            </w:r>
          </w:p>
        </w:tc>
        <w:tc>
          <w:tcPr>
            <w:tcW w:w="1468" w:type="dxa"/>
            <w:tcBorders>
              <w:top w:val="single" w:sz="6" w:space="0" w:color="auto"/>
              <w:left w:val="single" w:sz="6" w:space="0" w:color="auto"/>
              <w:bottom w:val="single" w:sz="6" w:space="0" w:color="auto"/>
              <w:right w:val="single" w:sz="12" w:space="0" w:color="auto"/>
            </w:tcBorders>
            <w:vAlign w:val="center"/>
          </w:tcPr>
          <w:p w:rsidR="00FA61EF" w:rsidRPr="00FA61EF" w:rsidRDefault="00FA61EF" w:rsidP="00FA61EF">
            <w:pPr>
              <w:autoSpaceDE w:val="0"/>
              <w:autoSpaceDN w:val="0"/>
              <w:adjustRightInd w:val="0"/>
              <w:jc w:val="center"/>
              <w:rPr>
                <w:color w:val="000000"/>
                <w:sz w:val="22"/>
                <w:szCs w:val="22"/>
              </w:rPr>
            </w:pPr>
          </w:p>
        </w:tc>
      </w:tr>
      <w:tr w:rsidR="00030B18" w:rsidRPr="00FA61EF">
        <w:trPr>
          <w:trHeight w:val="262"/>
        </w:trPr>
        <w:tc>
          <w:tcPr>
            <w:tcW w:w="720" w:type="dxa"/>
            <w:tcBorders>
              <w:top w:val="single" w:sz="6" w:space="0" w:color="auto"/>
              <w:left w:val="single" w:sz="6" w:space="0" w:color="auto"/>
              <w:bottom w:val="single" w:sz="6" w:space="0" w:color="auto"/>
              <w:right w:val="single" w:sz="6" w:space="0" w:color="auto"/>
            </w:tcBorders>
            <w:vAlign w:val="center"/>
          </w:tcPr>
          <w:p w:rsidR="00FA61EF" w:rsidRPr="00FA61EF" w:rsidRDefault="00FA61EF" w:rsidP="00FA61EF">
            <w:pPr>
              <w:autoSpaceDE w:val="0"/>
              <w:autoSpaceDN w:val="0"/>
              <w:adjustRightInd w:val="0"/>
              <w:jc w:val="center"/>
              <w:rPr>
                <w:color w:val="000000"/>
                <w:sz w:val="22"/>
                <w:szCs w:val="22"/>
              </w:rPr>
            </w:pPr>
            <w:r w:rsidRPr="00FA61EF">
              <w:rPr>
                <w:color w:val="000000"/>
                <w:sz w:val="22"/>
                <w:szCs w:val="22"/>
              </w:rPr>
              <w:t>8</w:t>
            </w:r>
          </w:p>
        </w:tc>
        <w:tc>
          <w:tcPr>
            <w:tcW w:w="1620" w:type="dxa"/>
            <w:tcBorders>
              <w:top w:val="single" w:sz="6" w:space="0" w:color="auto"/>
              <w:left w:val="single" w:sz="6" w:space="0" w:color="auto"/>
              <w:bottom w:val="single" w:sz="6" w:space="0" w:color="auto"/>
              <w:right w:val="single" w:sz="6" w:space="0" w:color="auto"/>
            </w:tcBorders>
            <w:vAlign w:val="center"/>
          </w:tcPr>
          <w:p w:rsidR="00FA61EF" w:rsidRPr="00FA61EF" w:rsidRDefault="00FA61EF" w:rsidP="00FA61EF">
            <w:pPr>
              <w:autoSpaceDE w:val="0"/>
              <w:autoSpaceDN w:val="0"/>
              <w:adjustRightInd w:val="0"/>
              <w:rPr>
                <w:color w:val="000000"/>
                <w:sz w:val="22"/>
                <w:szCs w:val="22"/>
              </w:rPr>
            </w:pPr>
          </w:p>
        </w:tc>
        <w:tc>
          <w:tcPr>
            <w:tcW w:w="600" w:type="dxa"/>
            <w:tcBorders>
              <w:top w:val="single" w:sz="6" w:space="0" w:color="auto"/>
              <w:left w:val="single" w:sz="6" w:space="0" w:color="auto"/>
              <w:bottom w:val="single" w:sz="6" w:space="0" w:color="auto"/>
              <w:right w:val="single" w:sz="6" w:space="0" w:color="auto"/>
            </w:tcBorders>
            <w:vAlign w:val="center"/>
          </w:tcPr>
          <w:p w:rsidR="00FA61EF" w:rsidRPr="00FA61EF" w:rsidRDefault="00FA61EF" w:rsidP="00FA61EF">
            <w:pPr>
              <w:autoSpaceDE w:val="0"/>
              <w:autoSpaceDN w:val="0"/>
              <w:adjustRightInd w:val="0"/>
              <w:jc w:val="center"/>
              <w:rPr>
                <w:color w:val="000000"/>
                <w:sz w:val="22"/>
                <w:szCs w:val="22"/>
              </w:rPr>
            </w:pPr>
            <w:r w:rsidRPr="00FA61EF">
              <w:rPr>
                <w:color w:val="000000"/>
                <w:sz w:val="22"/>
                <w:szCs w:val="22"/>
              </w:rPr>
              <w:t>10</w:t>
            </w:r>
          </w:p>
        </w:tc>
        <w:tc>
          <w:tcPr>
            <w:tcW w:w="1178" w:type="dxa"/>
            <w:tcBorders>
              <w:top w:val="single" w:sz="6" w:space="0" w:color="auto"/>
              <w:left w:val="single" w:sz="6" w:space="0" w:color="auto"/>
              <w:bottom w:val="single" w:sz="6" w:space="0" w:color="auto"/>
              <w:right w:val="single" w:sz="6" w:space="0" w:color="auto"/>
            </w:tcBorders>
            <w:vAlign w:val="center"/>
          </w:tcPr>
          <w:p w:rsidR="00FA61EF" w:rsidRPr="00FA61EF" w:rsidRDefault="00FA61EF" w:rsidP="00FA61EF">
            <w:pPr>
              <w:autoSpaceDE w:val="0"/>
              <w:autoSpaceDN w:val="0"/>
              <w:adjustRightInd w:val="0"/>
              <w:jc w:val="center"/>
              <w:rPr>
                <w:color w:val="000000"/>
                <w:sz w:val="22"/>
                <w:szCs w:val="22"/>
              </w:rPr>
            </w:pPr>
            <w:r w:rsidRPr="00FA61EF">
              <w:rPr>
                <w:color w:val="000000"/>
                <w:sz w:val="22"/>
                <w:szCs w:val="22"/>
              </w:rPr>
              <w:t>2020</w:t>
            </w:r>
          </w:p>
        </w:tc>
        <w:tc>
          <w:tcPr>
            <w:tcW w:w="1372" w:type="dxa"/>
            <w:tcBorders>
              <w:top w:val="single" w:sz="6" w:space="0" w:color="auto"/>
              <w:left w:val="single" w:sz="6" w:space="0" w:color="auto"/>
              <w:bottom w:val="single" w:sz="6" w:space="0" w:color="auto"/>
              <w:right w:val="single" w:sz="6" w:space="0" w:color="auto"/>
            </w:tcBorders>
            <w:vAlign w:val="center"/>
          </w:tcPr>
          <w:p w:rsidR="00FA61EF" w:rsidRPr="00FA61EF" w:rsidRDefault="00FA61EF" w:rsidP="00FA61EF">
            <w:pPr>
              <w:autoSpaceDE w:val="0"/>
              <w:autoSpaceDN w:val="0"/>
              <w:adjustRightInd w:val="0"/>
              <w:jc w:val="center"/>
              <w:rPr>
                <w:color w:val="000000"/>
                <w:sz w:val="22"/>
                <w:szCs w:val="22"/>
              </w:rPr>
            </w:pPr>
            <w:r w:rsidRPr="00FA61EF">
              <w:rPr>
                <w:color w:val="000000"/>
                <w:sz w:val="22"/>
                <w:szCs w:val="22"/>
              </w:rPr>
              <w:t>98,6</w:t>
            </w:r>
          </w:p>
        </w:tc>
        <w:tc>
          <w:tcPr>
            <w:tcW w:w="1460" w:type="dxa"/>
            <w:tcBorders>
              <w:top w:val="single" w:sz="6" w:space="0" w:color="auto"/>
              <w:left w:val="single" w:sz="6" w:space="0" w:color="auto"/>
              <w:bottom w:val="single" w:sz="12" w:space="0" w:color="auto"/>
              <w:right w:val="single" w:sz="6" w:space="0" w:color="auto"/>
            </w:tcBorders>
            <w:vAlign w:val="center"/>
          </w:tcPr>
          <w:p w:rsidR="00FA61EF" w:rsidRPr="00FA61EF" w:rsidRDefault="00FA61EF" w:rsidP="00FA61EF">
            <w:pPr>
              <w:autoSpaceDE w:val="0"/>
              <w:autoSpaceDN w:val="0"/>
              <w:adjustRightInd w:val="0"/>
              <w:jc w:val="center"/>
              <w:rPr>
                <w:color w:val="000000"/>
                <w:sz w:val="22"/>
                <w:szCs w:val="22"/>
              </w:rPr>
            </w:pPr>
          </w:p>
        </w:tc>
        <w:tc>
          <w:tcPr>
            <w:tcW w:w="1372" w:type="dxa"/>
            <w:tcBorders>
              <w:top w:val="single" w:sz="6" w:space="0" w:color="auto"/>
              <w:left w:val="single" w:sz="6" w:space="0" w:color="auto"/>
              <w:bottom w:val="single" w:sz="6" w:space="0" w:color="auto"/>
              <w:right w:val="single" w:sz="6" w:space="0" w:color="auto"/>
            </w:tcBorders>
            <w:vAlign w:val="center"/>
          </w:tcPr>
          <w:p w:rsidR="00FA61EF" w:rsidRPr="00FA61EF" w:rsidRDefault="00FA61EF" w:rsidP="00FA61EF">
            <w:pPr>
              <w:autoSpaceDE w:val="0"/>
              <w:autoSpaceDN w:val="0"/>
              <w:adjustRightInd w:val="0"/>
              <w:jc w:val="center"/>
              <w:rPr>
                <w:color w:val="000000"/>
                <w:sz w:val="22"/>
                <w:szCs w:val="22"/>
              </w:rPr>
            </w:pPr>
            <w:r w:rsidRPr="00FA61EF">
              <w:rPr>
                <w:color w:val="000000"/>
                <w:sz w:val="22"/>
                <w:szCs w:val="22"/>
              </w:rPr>
              <w:t>199174,8</w:t>
            </w:r>
          </w:p>
        </w:tc>
        <w:tc>
          <w:tcPr>
            <w:tcW w:w="1468" w:type="dxa"/>
            <w:tcBorders>
              <w:top w:val="single" w:sz="6" w:space="0" w:color="auto"/>
              <w:left w:val="single" w:sz="6" w:space="0" w:color="auto"/>
              <w:bottom w:val="single" w:sz="6" w:space="0" w:color="auto"/>
              <w:right w:val="single" w:sz="12" w:space="0" w:color="auto"/>
            </w:tcBorders>
            <w:vAlign w:val="center"/>
          </w:tcPr>
          <w:p w:rsidR="00FA61EF" w:rsidRPr="00FA61EF" w:rsidRDefault="00FA61EF" w:rsidP="00FA61EF">
            <w:pPr>
              <w:autoSpaceDE w:val="0"/>
              <w:autoSpaceDN w:val="0"/>
              <w:adjustRightInd w:val="0"/>
              <w:jc w:val="center"/>
              <w:rPr>
                <w:color w:val="000000"/>
                <w:sz w:val="22"/>
                <w:szCs w:val="22"/>
              </w:rPr>
            </w:pPr>
          </w:p>
        </w:tc>
      </w:tr>
      <w:tr w:rsidR="00030B18" w:rsidRPr="00FA61EF">
        <w:trPr>
          <w:trHeight w:val="319"/>
        </w:trPr>
        <w:tc>
          <w:tcPr>
            <w:tcW w:w="720" w:type="dxa"/>
            <w:tcBorders>
              <w:top w:val="single" w:sz="6" w:space="0" w:color="auto"/>
              <w:left w:val="single" w:sz="6" w:space="0" w:color="auto"/>
              <w:bottom w:val="single" w:sz="6" w:space="0" w:color="auto"/>
              <w:right w:val="single" w:sz="6" w:space="0" w:color="auto"/>
            </w:tcBorders>
            <w:vAlign w:val="center"/>
          </w:tcPr>
          <w:p w:rsidR="00FA61EF" w:rsidRPr="00FA61EF" w:rsidRDefault="00FA61EF" w:rsidP="00FA61EF">
            <w:pPr>
              <w:autoSpaceDE w:val="0"/>
              <w:autoSpaceDN w:val="0"/>
              <w:adjustRightInd w:val="0"/>
              <w:jc w:val="center"/>
              <w:rPr>
                <w:color w:val="000000"/>
                <w:sz w:val="22"/>
                <w:szCs w:val="22"/>
              </w:rPr>
            </w:pPr>
            <w:r w:rsidRPr="00FA61EF">
              <w:rPr>
                <w:color w:val="000000"/>
                <w:sz w:val="22"/>
                <w:szCs w:val="22"/>
              </w:rPr>
              <w:t>9</w:t>
            </w:r>
          </w:p>
        </w:tc>
        <w:tc>
          <w:tcPr>
            <w:tcW w:w="1620" w:type="dxa"/>
            <w:tcBorders>
              <w:top w:val="single" w:sz="6" w:space="0" w:color="auto"/>
              <w:left w:val="single" w:sz="6" w:space="0" w:color="auto"/>
              <w:bottom w:val="single" w:sz="6" w:space="0" w:color="auto"/>
              <w:right w:val="single" w:sz="6" w:space="0" w:color="auto"/>
            </w:tcBorders>
            <w:vAlign w:val="center"/>
          </w:tcPr>
          <w:p w:rsidR="00FA61EF" w:rsidRPr="00FA61EF" w:rsidRDefault="00FA61EF" w:rsidP="00FA61EF">
            <w:pPr>
              <w:autoSpaceDE w:val="0"/>
              <w:autoSpaceDN w:val="0"/>
              <w:adjustRightInd w:val="0"/>
              <w:rPr>
                <w:color w:val="000000"/>
                <w:sz w:val="22"/>
                <w:szCs w:val="22"/>
              </w:rPr>
            </w:pPr>
            <w:r w:rsidRPr="00FA61EF">
              <w:rPr>
                <w:color w:val="000000"/>
                <w:sz w:val="22"/>
                <w:szCs w:val="22"/>
              </w:rPr>
              <w:t>Клетнянский</w:t>
            </w:r>
          </w:p>
        </w:tc>
        <w:tc>
          <w:tcPr>
            <w:tcW w:w="600" w:type="dxa"/>
            <w:tcBorders>
              <w:top w:val="single" w:sz="6" w:space="0" w:color="auto"/>
              <w:left w:val="single" w:sz="6" w:space="0" w:color="auto"/>
              <w:bottom w:val="single" w:sz="6" w:space="0" w:color="auto"/>
              <w:right w:val="single" w:sz="6" w:space="0" w:color="auto"/>
            </w:tcBorders>
            <w:vAlign w:val="center"/>
          </w:tcPr>
          <w:p w:rsidR="00FA61EF" w:rsidRPr="00FA61EF" w:rsidRDefault="00FA61EF" w:rsidP="00FA61EF">
            <w:pPr>
              <w:autoSpaceDE w:val="0"/>
              <w:autoSpaceDN w:val="0"/>
              <w:adjustRightInd w:val="0"/>
              <w:jc w:val="center"/>
              <w:rPr>
                <w:color w:val="000000"/>
                <w:sz w:val="22"/>
                <w:szCs w:val="22"/>
              </w:rPr>
            </w:pPr>
            <w:r w:rsidRPr="00FA61EF">
              <w:rPr>
                <w:color w:val="000000"/>
                <w:sz w:val="22"/>
                <w:szCs w:val="22"/>
              </w:rPr>
              <w:t>10</w:t>
            </w:r>
          </w:p>
        </w:tc>
        <w:tc>
          <w:tcPr>
            <w:tcW w:w="1178" w:type="dxa"/>
            <w:tcBorders>
              <w:top w:val="single" w:sz="6" w:space="0" w:color="auto"/>
              <w:left w:val="single" w:sz="6" w:space="0" w:color="auto"/>
              <w:bottom w:val="single" w:sz="6" w:space="0" w:color="auto"/>
              <w:right w:val="single" w:sz="6" w:space="0" w:color="auto"/>
            </w:tcBorders>
            <w:vAlign w:val="center"/>
          </w:tcPr>
          <w:p w:rsidR="00FA61EF" w:rsidRPr="00FA61EF" w:rsidRDefault="00FA61EF" w:rsidP="00FA61EF">
            <w:pPr>
              <w:autoSpaceDE w:val="0"/>
              <w:autoSpaceDN w:val="0"/>
              <w:adjustRightInd w:val="0"/>
              <w:jc w:val="center"/>
              <w:rPr>
                <w:color w:val="000000"/>
                <w:sz w:val="22"/>
                <w:szCs w:val="22"/>
              </w:rPr>
            </w:pPr>
            <w:r w:rsidRPr="00FA61EF">
              <w:rPr>
                <w:color w:val="000000"/>
                <w:sz w:val="22"/>
                <w:szCs w:val="22"/>
              </w:rPr>
              <w:t>2020</w:t>
            </w:r>
          </w:p>
        </w:tc>
        <w:tc>
          <w:tcPr>
            <w:tcW w:w="1372" w:type="dxa"/>
            <w:tcBorders>
              <w:top w:val="single" w:sz="6" w:space="0" w:color="auto"/>
              <w:left w:val="single" w:sz="6" w:space="0" w:color="auto"/>
              <w:bottom w:val="single" w:sz="6" w:space="0" w:color="auto"/>
              <w:right w:val="single" w:sz="6" w:space="0" w:color="auto"/>
            </w:tcBorders>
            <w:vAlign w:val="center"/>
          </w:tcPr>
          <w:p w:rsidR="00FA61EF" w:rsidRPr="00FA61EF" w:rsidRDefault="00FA61EF" w:rsidP="00FA61EF">
            <w:pPr>
              <w:autoSpaceDE w:val="0"/>
              <w:autoSpaceDN w:val="0"/>
              <w:adjustRightInd w:val="0"/>
              <w:jc w:val="center"/>
              <w:rPr>
                <w:color w:val="000000"/>
                <w:sz w:val="22"/>
                <w:szCs w:val="22"/>
              </w:rPr>
            </w:pPr>
            <w:r w:rsidRPr="00FA61EF">
              <w:rPr>
                <w:color w:val="000000"/>
                <w:sz w:val="22"/>
                <w:szCs w:val="22"/>
              </w:rPr>
              <w:t>98,6</w:t>
            </w:r>
          </w:p>
        </w:tc>
        <w:tc>
          <w:tcPr>
            <w:tcW w:w="1460" w:type="dxa"/>
            <w:tcBorders>
              <w:top w:val="single" w:sz="12" w:space="0" w:color="auto"/>
              <w:left w:val="single" w:sz="6" w:space="0" w:color="auto"/>
              <w:bottom w:val="single" w:sz="12" w:space="0" w:color="auto"/>
              <w:right w:val="single" w:sz="12" w:space="0" w:color="auto"/>
            </w:tcBorders>
            <w:vAlign w:val="center"/>
          </w:tcPr>
          <w:p w:rsidR="00FA61EF" w:rsidRPr="00FA61EF" w:rsidRDefault="00FA61EF" w:rsidP="00FA61EF">
            <w:pPr>
              <w:autoSpaceDE w:val="0"/>
              <w:autoSpaceDN w:val="0"/>
              <w:adjustRightInd w:val="0"/>
              <w:jc w:val="center"/>
              <w:rPr>
                <w:color w:val="000000"/>
                <w:sz w:val="22"/>
                <w:szCs w:val="22"/>
              </w:rPr>
            </w:pPr>
            <w:r w:rsidRPr="00FA61EF">
              <w:rPr>
                <w:color w:val="000000"/>
                <w:sz w:val="22"/>
                <w:szCs w:val="22"/>
              </w:rPr>
              <w:t>0,0277</w:t>
            </w:r>
          </w:p>
        </w:tc>
        <w:tc>
          <w:tcPr>
            <w:tcW w:w="1372" w:type="dxa"/>
            <w:tcBorders>
              <w:top w:val="single" w:sz="6" w:space="0" w:color="auto"/>
              <w:left w:val="single" w:sz="12" w:space="0" w:color="auto"/>
              <w:bottom w:val="single" w:sz="6" w:space="0" w:color="auto"/>
              <w:right w:val="single" w:sz="6" w:space="0" w:color="auto"/>
            </w:tcBorders>
            <w:vAlign w:val="center"/>
          </w:tcPr>
          <w:p w:rsidR="00FA61EF" w:rsidRPr="00FA61EF" w:rsidRDefault="00FA61EF" w:rsidP="00FA61EF">
            <w:pPr>
              <w:autoSpaceDE w:val="0"/>
              <w:autoSpaceDN w:val="0"/>
              <w:adjustRightInd w:val="0"/>
              <w:jc w:val="center"/>
              <w:rPr>
                <w:color w:val="000000"/>
                <w:sz w:val="22"/>
                <w:szCs w:val="22"/>
              </w:rPr>
            </w:pPr>
            <w:r w:rsidRPr="00FA61EF">
              <w:rPr>
                <w:color w:val="000000"/>
                <w:sz w:val="22"/>
                <w:szCs w:val="22"/>
              </w:rPr>
              <w:t>199174,8</w:t>
            </w:r>
          </w:p>
        </w:tc>
        <w:tc>
          <w:tcPr>
            <w:tcW w:w="1468" w:type="dxa"/>
            <w:tcBorders>
              <w:top w:val="single" w:sz="6" w:space="0" w:color="auto"/>
              <w:left w:val="single" w:sz="6" w:space="0" w:color="auto"/>
              <w:bottom w:val="single" w:sz="6" w:space="0" w:color="auto"/>
              <w:right w:val="single" w:sz="12" w:space="0" w:color="auto"/>
            </w:tcBorders>
            <w:vAlign w:val="center"/>
          </w:tcPr>
          <w:p w:rsidR="00FA61EF" w:rsidRPr="00FA61EF" w:rsidRDefault="00FA61EF" w:rsidP="00FA61EF">
            <w:pPr>
              <w:autoSpaceDE w:val="0"/>
              <w:autoSpaceDN w:val="0"/>
              <w:adjustRightInd w:val="0"/>
              <w:jc w:val="center"/>
              <w:rPr>
                <w:color w:val="000000"/>
                <w:sz w:val="22"/>
                <w:szCs w:val="22"/>
              </w:rPr>
            </w:pPr>
            <w:r w:rsidRPr="00FA61EF">
              <w:rPr>
                <w:color w:val="000000"/>
                <w:sz w:val="22"/>
                <w:szCs w:val="22"/>
              </w:rPr>
              <w:t>42,8</w:t>
            </w:r>
          </w:p>
        </w:tc>
      </w:tr>
      <w:tr w:rsidR="00030B18" w:rsidRPr="00FA61EF">
        <w:trPr>
          <w:trHeight w:val="262"/>
        </w:trPr>
        <w:tc>
          <w:tcPr>
            <w:tcW w:w="720" w:type="dxa"/>
            <w:tcBorders>
              <w:top w:val="single" w:sz="6" w:space="0" w:color="auto"/>
              <w:left w:val="single" w:sz="6" w:space="0" w:color="auto"/>
              <w:bottom w:val="single" w:sz="6" w:space="0" w:color="auto"/>
              <w:right w:val="single" w:sz="6" w:space="0" w:color="auto"/>
            </w:tcBorders>
            <w:vAlign w:val="center"/>
          </w:tcPr>
          <w:p w:rsidR="00FA61EF" w:rsidRPr="00FA61EF" w:rsidRDefault="00FA61EF" w:rsidP="00FA61EF">
            <w:pPr>
              <w:autoSpaceDE w:val="0"/>
              <w:autoSpaceDN w:val="0"/>
              <w:adjustRightInd w:val="0"/>
              <w:jc w:val="center"/>
              <w:rPr>
                <w:color w:val="000000"/>
                <w:sz w:val="22"/>
                <w:szCs w:val="22"/>
              </w:rPr>
            </w:pPr>
            <w:r w:rsidRPr="00FA61EF">
              <w:rPr>
                <w:color w:val="000000"/>
                <w:sz w:val="22"/>
                <w:szCs w:val="22"/>
              </w:rPr>
              <w:t>10</w:t>
            </w:r>
          </w:p>
        </w:tc>
        <w:tc>
          <w:tcPr>
            <w:tcW w:w="1620" w:type="dxa"/>
            <w:tcBorders>
              <w:top w:val="single" w:sz="6" w:space="0" w:color="auto"/>
              <w:left w:val="single" w:sz="6" w:space="0" w:color="auto"/>
              <w:bottom w:val="single" w:sz="6" w:space="0" w:color="auto"/>
              <w:right w:val="single" w:sz="6" w:space="0" w:color="auto"/>
            </w:tcBorders>
            <w:vAlign w:val="center"/>
          </w:tcPr>
          <w:p w:rsidR="00FA61EF" w:rsidRPr="00FA61EF" w:rsidRDefault="00FA61EF" w:rsidP="00FA61EF">
            <w:pPr>
              <w:autoSpaceDE w:val="0"/>
              <w:autoSpaceDN w:val="0"/>
              <w:adjustRightInd w:val="0"/>
              <w:rPr>
                <w:color w:val="000000"/>
                <w:sz w:val="22"/>
                <w:szCs w:val="22"/>
              </w:rPr>
            </w:pPr>
            <w:r w:rsidRPr="00FA61EF">
              <w:rPr>
                <w:color w:val="000000"/>
                <w:sz w:val="22"/>
                <w:szCs w:val="22"/>
              </w:rPr>
              <w:t>2 предприятия</w:t>
            </w:r>
          </w:p>
        </w:tc>
        <w:tc>
          <w:tcPr>
            <w:tcW w:w="600" w:type="dxa"/>
            <w:tcBorders>
              <w:top w:val="single" w:sz="6" w:space="0" w:color="auto"/>
              <w:left w:val="single" w:sz="6" w:space="0" w:color="auto"/>
              <w:bottom w:val="single" w:sz="6" w:space="0" w:color="auto"/>
              <w:right w:val="single" w:sz="6" w:space="0" w:color="auto"/>
            </w:tcBorders>
            <w:vAlign w:val="center"/>
          </w:tcPr>
          <w:p w:rsidR="00FA61EF" w:rsidRPr="00FA61EF" w:rsidRDefault="00FA61EF" w:rsidP="00FA61EF">
            <w:pPr>
              <w:autoSpaceDE w:val="0"/>
              <w:autoSpaceDN w:val="0"/>
              <w:adjustRightInd w:val="0"/>
              <w:jc w:val="center"/>
              <w:rPr>
                <w:color w:val="000000"/>
                <w:sz w:val="22"/>
                <w:szCs w:val="22"/>
              </w:rPr>
            </w:pPr>
            <w:r w:rsidRPr="00FA61EF">
              <w:rPr>
                <w:color w:val="000000"/>
                <w:sz w:val="22"/>
                <w:szCs w:val="22"/>
              </w:rPr>
              <w:t>5</w:t>
            </w:r>
          </w:p>
        </w:tc>
        <w:tc>
          <w:tcPr>
            <w:tcW w:w="1178" w:type="dxa"/>
            <w:tcBorders>
              <w:top w:val="single" w:sz="6" w:space="0" w:color="auto"/>
              <w:left w:val="single" w:sz="6" w:space="0" w:color="auto"/>
              <w:bottom w:val="single" w:sz="6" w:space="0" w:color="auto"/>
              <w:right w:val="single" w:sz="6" w:space="0" w:color="auto"/>
            </w:tcBorders>
            <w:vAlign w:val="center"/>
          </w:tcPr>
          <w:p w:rsidR="00FA61EF" w:rsidRPr="00FA61EF" w:rsidRDefault="00FA61EF" w:rsidP="00FA61EF">
            <w:pPr>
              <w:autoSpaceDE w:val="0"/>
              <w:autoSpaceDN w:val="0"/>
              <w:adjustRightInd w:val="0"/>
              <w:jc w:val="center"/>
              <w:rPr>
                <w:color w:val="000000"/>
                <w:sz w:val="22"/>
                <w:szCs w:val="22"/>
              </w:rPr>
            </w:pPr>
            <w:r w:rsidRPr="00FA61EF">
              <w:rPr>
                <w:color w:val="000000"/>
                <w:sz w:val="22"/>
                <w:szCs w:val="22"/>
              </w:rPr>
              <w:t>1010</w:t>
            </w:r>
          </w:p>
        </w:tc>
        <w:tc>
          <w:tcPr>
            <w:tcW w:w="1372" w:type="dxa"/>
            <w:tcBorders>
              <w:top w:val="single" w:sz="6" w:space="0" w:color="auto"/>
              <w:left w:val="single" w:sz="6" w:space="0" w:color="auto"/>
              <w:bottom w:val="single" w:sz="6" w:space="0" w:color="auto"/>
              <w:right w:val="single" w:sz="6" w:space="0" w:color="auto"/>
            </w:tcBorders>
            <w:vAlign w:val="center"/>
          </w:tcPr>
          <w:p w:rsidR="00FA61EF" w:rsidRPr="00FA61EF" w:rsidRDefault="00FA61EF" w:rsidP="00FA61EF">
            <w:pPr>
              <w:autoSpaceDE w:val="0"/>
              <w:autoSpaceDN w:val="0"/>
              <w:adjustRightInd w:val="0"/>
              <w:jc w:val="center"/>
              <w:rPr>
                <w:color w:val="000000"/>
                <w:sz w:val="22"/>
                <w:szCs w:val="22"/>
              </w:rPr>
            </w:pPr>
            <w:r w:rsidRPr="00FA61EF">
              <w:rPr>
                <w:color w:val="000000"/>
                <w:sz w:val="22"/>
                <w:szCs w:val="22"/>
              </w:rPr>
              <w:t>100,3</w:t>
            </w:r>
          </w:p>
        </w:tc>
        <w:tc>
          <w:tcPr>
            <w:tcW w:w="1460" w:type="dxa"/>
            <w:tcBorders>
              <w:top w:val="single" w:sz="12" w:space="0" w:color="auto"/>
              <w:left w:val="single" w:sz="6" w:space="0" w:color="auto"/>
              <w:bottom w:val="single" w:sz="6" w:space="0" w:color="auto"/>
              <w:right w:val="single" w:sz="6" w:space="0" w:color="auto"/>
            </w:tcBorders>
            <w:vAlign w:val="center"/>
          </w:tcPr>
          <w:p w:rsidR="00FA61EF" w:rsidRPr="00FA61EF" w:rsidRDefault="00FA61EF" w:rsidP="00FA61EF">
            <w:pPr>
              <w:autoSpaceDE w:val="0"/>
              <w:autoSpaceDN w:val="0"/>
              <w:adjustRightInd w:val="0"/>
              <w:jc w:val="center"/>
              <w:rPr>
                <w:color w:val="000000"/>
                <w:sz w:val="22"/>
                <w:szCs w:val="22"/>
              </w:rPr>
            </w:pPr>
          </w:p>
        </w:tc>
        <w:tc>
          <w:tcPr>
            <w:tcW w:w="1372" w:type="dxa"/>
            <w:tcBorders>
              <w:top w:val="single" w:sz="6" w:space="0" w:color="auto"/>
              <w:left w:val="single" w:sz="6" w:space="0" w:color="auto"/>
              <w:bottom w:val="single" w:sz="6" w:space="0" w:color="auto"/>
              <w:right w:val="single" w:sz="6" w:space="0" w:color="auto"/>
            </w:tcBorders>
            <w:vAlign w:val="center"/>
          </w:tcPr>
          <w:p w:rsidR="00FA61EF" w:rsidRPr="00FA61EF" w:rsidRDefault="00FA61EF" w:rsidP="00FA61EF">
            <w:pPr>
              <w:autoSpaceDE w:val="0"/>
              <w:autoSpaceDN w:val="0"/>
              <w:adjustRightInd w:val="0"/>
              <w:jc w:val="center"/>
              <w:rPr>
                <w:color w:val="000000"/>
                <w:sz w:val="22"/>
                <w:szCs w:val="22"/>
              </w:rPr>
            </w:pPr>
            <w:r w:rsidRPr="00FA61EF">
              <w:rPr>
                <w:color w:val="000000"/>
                <w:sz w:val="22"/>
                <w:szCs w:val="22"/>
              </w:rPr>
              <w:t>101304,4</w:t>
            </w:r>
          </w:p>
        </w:tc>
        <w:tc>
          <w:tcPr>
            <w:tcW w:w="1468" w:type="dxa"/>
            <w:tcBorders>
              <w:top w:val="single" w:sz="6" w:space="0" w:color="auto"/>
              <w:left w:val="single" w:sz="6" w:space="0" w:color="auto"/>
              <w:bottom w:val="single" w:sz="6" w:space="0" w:color="auto"/>
              <w:right w:val="single" w:sz="12" w:space="0" w:color="auto"/>
            </w:tcBorders>
            <w:vAlign w:val="center"/>
          </w:tcPr>
          <w:p w:rsidR="00FA61EF" w:rsidRPr="00FA61EF" w:rsidRDefault="00FA61EF" w:rsidP="00FA61EF">
            <w:pPr>
              <w:autoSpaceDE w:val="0"/>
              <w:autoSpaceDN w:val="0"/>
              <w:adjustRightInd w:val="0"/>
              <w:jc w:val="center"/>
              <w:rPr>
                <w:color w:val="000000"/>
                <w:sz w:val="22"/>
                <w:szCs w:val="22"/>
              </w:rPr>
            </w:pPr>
          </w:p>
        </w:tc>
      </w:tr>
      <w:tr w:rsidR="00030B18" w:rsidRPr="00FA61EF">
        <w:trPr>
          <w:trHeight w:val="247"/>
        </w:trPr>
        <w:tc>
          <w:tcPr>
            <w:tcW w:w="720" w:type="dxa"/>
            <w:tcBorders>
              <w:top w:val="single" w:sz="6" w:space="0" w:color="auto"/>
              <w:left w:val="single" w:sz="6" w:space="0" w:color="auto"/>
              <w:bottom w:val="single" w:sz="6" w:space="0" w:color="auto"/>
              <w:right w:val="single" w:sz="6" w:space="0" w:color="auto"/>
            </w:tcBorders>
            <w:vAlign w:val="center"/>
          </w:tcPr>
          <w:p w:rsidR="00FA61EF" w:rsidRPr="00FA61EF" w:rsidRDefault="00FA61EF" w:rsidP="00FA61EF">
            <w:pPr>
              <w:autoSpaceDE w:val="0"/>
              <w:autoSpaceDN w:val="0"/>
              <w:adjustRightInd w:val="0"/>
              <w:jc w:val="center"/>
              <w:rPr>
                <w:color w:val="000000"/>
                <w:sz w:val="22"/>
                <w:szCs w:val="22"/>
              </w:rPr>
            </w:pPr>
            <w:r w:rsidRPr="00FA61EF">
              <w:rPr>
                <w:color w:val="000000"/>
                <w:sz w:val="22"/>
                <w:szCs w:val="22"/>
              </w:rPr>
              <w:t>11</w:t>
            </w:r>
          </w:p>
        </w:tc>
        <w:tc>
          <w:tcPr>
            <w:tcW w:w="1620" w:type="dxa"/>
            <w:tcBorders>
              <w:top w:val="single" w:sz="6" w:space="0" w:color="auto"/>
              <w:left w:val="single" w:sz="6" w:space="0" w:color="auto"/>
              <w:bottom w:val="single" w:sz="6" w:space="0" w:color="auto"/>
              <w:right w:val="single" w:sz="6" w:space="0" w:color="auto"/>
            </w:tcBorders>
            <w:vAlign w:val="center"/>
          </w:tcPr>
          <w:p w:rsidR="00FA61EF" w:rsidRPr="00FA61EF" w:rsidRDefault="00FA61EF" w:rsidP="00FA61EF">
            <w:pPr>
              <w:autoSpaceDE w:val="0"/>
              <w:autoSpaceDN w:val="0"/>
              <w:adjustRightInd w:val="0"/>
              <w:rPr>
                <w:color w:val="000000"/>
                <w:sz w:val="22"/>
                <w:szCs w:val="22"/>
              </w:rPr>
            </w:pPr>
            <w:r w:rsidRPr="00FA61EF">
              <w:rPr>
                <w:color w:val="000000"/>
                <w:sz w:val="22"/>
                <w:szCs w:val="22"/>
              </w:rPr>
              <w:t>Жирятинский</w:t>
            </w:r>
          </w:p>
        </w:tc>
        <w:tc>
          <w:tcPr>
            <w:tcW w:w="600" w:type="dxa"/>
            <w:tcBorders>
              <w:top w:val="single" w:sz="6" w:space="0" w:color="auto"/>
              <w:left w:val="single" w:sz="6" w:space="0" w:color="auto"/>
              <w:bottom w:val="single" w:sz="6" w:space="0" w:color="auto"/>
              <w:right w:val="single" w:sz="6" w:space="0" w:color="auto"/>
            </w:tcBorders>
            <w:vAlign w:val="center"/>
          </w:tcPr>
          <w:p w:rsidR="00FA61EF" w:rsidRPr="00FA61EF" w:rsidRDefault="00FA61EF" w:rsidP="00FA61EF">
            <w:pPr>
              <w:autoSpaceDE w:val="0"/>
              <w:autoSpaceDN w:val="0"/>
              <w:adjustRightInd w:val="0"/>
              <w:jc w:val="center"/>
              <w:rPr>
                <w:color w:val="000000"/>
                <w:sz w:val="22"/>
                <w:szCs w:val="22"/>
              </w:rPr>
            </w:pPr>
            <w:r w:rsidRPr="00FA61EF">
              <w:rPr>
                <w:color w:val="000000"/>
                <w:sz w:val="22"/>
                <w:szCs w:val="22"/>
              </w:rPr>
              <w:t>10</w:t>
            </w:r>
          </w:p>
        </w:tc>
        <w:tc>
          <w:tcPr>
            <w:tcW w:w="1178" w:type="dxa"/>
            <w:tcBorders>
              <w:top w:val="single" w:sz="6" w:space="0" w:color="auto"/>
              <w:left w:val="single" w:sz="6" w:space="0" w:color="auto"/>
              <w:bottom w:val="single" w:sz="6" w:space="0" w:color="auto"/>
              <w:right w:val="single" w:sz="6" w:space="0" w:color="auto"/>
            </w:tcBorders>
            <w:vAlign w:val="center"/>
          </w:tcPr>
          <w:p w:rsidR="00FA61EF" w:rsidRPr="00FA61EF" w:rsidRDefault="00FA61EF" w:rsidP="00FA61EF">
            <w:pPr>
              <w:autoSpaceDE w:val="0"/>
              <w:autoSpaceDN w:val="0"/>
              <w:adjustRightInd w:val="0"/>
              <w:jc w:val="center"/>
              <w:rPr>
                <w:color w:val="000000"/>
                <w:sz w:val="22"/>
                <w:szCs w:val="22"/>
              </w:rPr>
            </w:pPr>
            <w:r w:rsidRPr="00FA61EF">
              <w:rPr>
                <w:color w:val="000000"/>
                <w:sz w:val="22"/>
                <w:szCs w:val="22"/>
              </w:rPr>
              <w:t>2020</w:t>
            </w:r>
          </w:p>
        </w:tc>
        <w:tc>
          <w:tcPr>
            <w:tcW w:w="1372" w:type="dxa"/>
            <w:tcBorders>
              <w:top w:val="single" w:sz="6" w:space="0" w:color="auto"/>
              <w:left w:val="single" w:sz="6" w:space="0" w:color="auto"/>
              <w:bottom w:val="single" w:sz="6" w:space="0" w:color="auto"/>
              <w:right w:val="single" w:sz="6" w:space="0" w:color="auto"/>
            </w:tcBorders>
            <w:vAlign w:val="center"/>
          </w:tcPr>
          <w:p w:rsidR="00FA61EF" w:rsidRPr="00FA61EF" w:rsidRDefault="00FA61EF" w:rsidP="00FA61EF">
            <w:pPr>
              <w:autoSpaceDE w:val="0"/>
              <w:autoSpaceDN w:val="0"/>
              <w:adjustRightInd w:val="0"/>
              <w:jc w:val="center"/>
              <w:rPr>
                <w:color w:val="000000"/>
                <w:sz w:val="22"/>
                <w:szCs w:val="22"/>
              </w:rPr>
            </w:pPr>
            <w:r w:rsidRPr="00FA61EF">
              <w:rPr>
                <w:color w:val="000000"/>
                <w:sz w:val="22"/>
                <w:szCs w:val="22"/>
              </w:rPr>
              <w:t>98,6</w:t>
            </w:r>
          </w:p>
        </w:tc>
        <w:tc>
          <w:tcPr>
            <w:tcW w:w="1460" w:type="dxa"/>
            <w:tcBorders>
              <w:top w:val="single" w:sz="6" w:space="0" w:color="auto"/>
              <w:left w:val="single" w:sz="6" w:space="0" w:color="auto"/>
              <w:bottom w:val="single" w:sz="6" w:space="0" w:color="auto"/>
              <w:right w:val="single" w:sz="6" w:space="0" w:color="auto"/>
            </w:tcBorders>
            <w:vAlign w:val="center"/>
          </w:tcPr>
          <w:p w:rsidR="00FA61EF" w:rsidRPr="00FA61EF" w:rsidRDefault="00FA61EF" w:rsidP="00FA61EF">
            <w:pPr>
              <w:autoSpaceDE w:val="0"/>
              <w:autoSpaceDN w:val="0"/>
              <w:adjustRightInd w:val="0"/>
              <w:jc w:val="center"/>
              <w:rPr>
                <w:color w:val="000000"/>
                <w:sz w:val="22"/>
                <w:szCs w:val="22"/>
              </w:rPr>
            </w:pPr>
          </w:p>
        </w:tc>
        <w:tc>
          <w:tcPr>
            <w:tcW w:w="1372" w:type="dxa"/>
            <w:tcBorders>
              <w:top w:val="single" w:sz="6" w:space="0" w:color="auto"/>
              <w:left w:val="single" w:sz="6" w:space="0" w:color="auto"/>
              <w:bottom w:val="single" w:sz="6" w:space="0" w:color="auto"/>
              <w:right w:val="single" w:sz="6" w:space="0" w:color="auto"/>
            </w:tcBorders>
            <w:vAlign w:val="center"/>
          </w:tcPr>
          <w:p w:rsidR="00FA61EF" w:rsidRPr="00FA61EF" w:rsidRDefault="00FA61EF" w:rsidP="00FA61EF">
            <w:pPr>
              <w:autoSpaceDE w:val="0"/>
              <w:autoSpaceDN w:val="0"/>
              <w:adjustRightInd w:val="0"/>
              <w:jc w:val="center"/>
              <w:rPr>
                <w:color w:val="000000"/>
                <w:sz w:val="22"/>
                <w:szCs w:val="22"/>
              </w:rPr>
            </w:pPr>
            <w:r w:rsidRPr="00FA61EF">
              <w:rPr>
                <w:color w:val="000000"/>
                <w:sz w:val="22"/>
                <w:szCs w:val="22"/>
              </w:rPr>
              <w:t>199174,8</w:t>
            </w:r>
          </w:p>
        </w:tc>
        <w:tc>
          <w:tcPr>
            <w:tcW w:w="1468" w:type="dxa"/>
            <w:tcBorders>
              <w:top w:val="single" w:sz="6" w:space="0" w:color="auto"/>
              <w:left w:val="single" w:sz="6" w:space="0" w:color="auto"/>
              <w:bottom w:val="single" w:sz="6" w:space="0" w:color="auto"/>
              <w:right w:val="single" w:sz="12" w:space="0" w:color="auto"/>
            </w:tcBorders>
            <w:vAlign w:val="center"/>
          </w:tcPr>
          <w:p w:rsidR="00FA61EF" w:rsidRPr="00FA61EF" w:rsidRDefault="00FA61EF" w:rsidP="00FA61EF">
            <w:pPr>
              <w:autoSpaceDE w:val="0"/>
              <w:autoSpaceDN w:val="0"/>
              <w:adjustRightInd w:val="0"/>
              <w:jc w:val="center"/>
              <w:rPr>
                <w:color w:val="000000"/>
                <w:sz w:val="22"/>
                <w:szCs w:val="22"/>
              </w:rPr>
            </w:pPr>
          </w:p>
        </w:tc>
      </w:tr>
      <w:tr w:rsidR="00030B18" w:rsidRPr="00FA61EF">
        <w:trPr>
          <w:trHeight w:val="262"/>
        </w:trPr>
        <w:tc>
          <w:tcPr>
            <w:tcW w:w="720" w:type="dxa"/>
            <w:tcBorders>
              <w:top w:val="single" w:sz="6" w:space="0" w:color="auto"/>
              <w:left w:val="single" w:sz="6" w:space="0" w:color="auto"/>
              <w:bottom w:val="single" w:sz="6" w:space="0" w:color="auto"/>
              <w:right w:val="single" w:sz="6" w:space="0" w:color="auto"/>
            </w:tcBorders>
            <w:vAlign w:val="center"/>
          </w:tcPr>
          <w:p w:rsidR="00FA61EF" w:rsidRPr="00FA61EF" w:rsidRDefault="00FA61EF" w:rsidP="00FA61EF">
            <w:pPr>
              <w:autoSpaceDE w:val="0"/>
              <w:autoSpaceDN w:val="0"/>
              <w:adjustRightInd w:val="0"/>
              <w:jc w:val="center"/>
              <w:rPr>
                <w:color w:val="000000"/>
                <w:sz w:val="22"/>
                <w:szCs w:val="22"/>
              </w:rPr>
            </w:pPr>
            <w:r w:rsidRPr="00FA61EF">
              <w:rPr>
                <w:color w:val="000000"/>
                <w:sz w:val="22"/>
                <w:szCs w:val="22"/>
              </w:rPr>
              <w:t>12</w:t>
            </w:r>
          </w:p>
        </w:tc>
        <w:tc>
          <w:tcPr>
            <w:tcW w:w="1620" w:type="dxa"/>
            <w:tcBorders>
              <w:top w:val="single" w:sz="6" w:space="0" w:color="auto"/>
              <w:left w:val="single" w:sz="6" w:space="0" w:color="auto"/>
              <w:bottom w:val="single" w:sz="6" w:space="0" w:color="auto"/>
              <w:right w:val="single" w:sz="6" w:space="0" w:color="auto"/>
            </w:tcBorders>
            <w:vAlign w:val="center"/>
          </w:tcPr>
          <w:p w:rsidR="00FA61EF" w:rsidRPr="00FA61EF" w:rsidRDefault="00FA61EF" w:rsidP="00FA61EF">
            <w:pPr>
              <w:autoSpaceDE w:val="0"/>
              <w:autoSpaceDN w:val="0"/>
              <w:adjustRightInd w:val="0"/>
              <w:rPr>
                <w:color w:val="000000"/>
                <w:sz w:val="22"/>
                <w:szCs w:val="22"/>
              </w:rPr>
            </w:pPr>
            <w:r w:rsidRPr="00FA61EF">
              <w:rPr>
                <w:color w:val="000000"/>
                <w:sz w:val="22"/>
                <w:szCs w:val="22"/>
              </w:rPr>
              <w:t>2 предприятия</w:t>
            </w:r>
          </w:p>
        </w:tc>
        <w:tc>
          <w:tcPr>
            <w:tcW w:w="600" w:type="dxa"/>
            <w:tcBorders>
              <w:top w:val="single" w:sz="6" w:space="0" w:color="auto"/>
              <w:left w:val="single" w:sz="6" w:space="0" w:color="auto"/>
              <w:bottom w:val="single" w:sz="6" w:space="0" w:color="auto"/>
              <w:right w:val="single" w:sz="6" w:space="0" w:color="auto"/>
            </w:tcBorders>
            <w:vAlign w:val="center"/>
          </w:tcPr>
          <w:p w:rsidR="00FA61EF" w:rsidRPr="00FA61EF" w:rsidRDefault="00FA61EF" w:rsidP="00FA61EF">
            <w:pPr>
              <w:autoSpaceDE w:val="0"/>
              <w:autoSpaceDN w:val="0"/>
              <w:adjustRightInd w:val="0"/>
              <w:jc w:val="center"/>
              <w:rPr>
                <w:color w:val="000000"/>
                <w:sz w:val="22"/>
                <w:szCs w:val="22"/>
              </w:rPr>
            </w:pPr>
            <w:r w:rsidRPr="00FA61EF">
              <w:rPr>
                <w:color w:val="000000"/>
                <w:sz w:val="22"/>
                <w:szCs w:val="22"/>
              </w:rPr>
              <w:t>10</w:t>
            </w:r>
          </w:p>
        </w:tc>
        <w:tc>
          <w:tcPr>
            <w:tcW w:w="1178" w:type="dxa"/>
            <w:tcBorders>
              <w:top w:val="single" w:sz="6" w:space="0" w:color="auto"/>
              <w:left w:val="single" w:sz="6" w:space="0" w:color="auto"/>
              <w:bottom w:val="single" w:sz="6" w:space="0" w:color="auto"/>
              <w:right w:val="single" w:sz="6" w:space="0" w:color="auto"/>
            </w:tcBorders>
            <w:vAlign w:val="center"/>
          </w:tcPr>
          <w:p w:rsidR="00FA61EF" w:rsidRPr="00FA61EF" w:rsidRDefault="00FA61EF" w:rsidP="00FA61EF">
            <w:pPr>
              <w:autoSpaceDE w:val="0"/>
              <w:autoSpaceDN w:val="0"/>
              <w:adjustRightInd w:val="0"/>
              <w:jc w:val="center"/>
              <w:rPr>
                <w:color w:val="000000"/>
                <w:sz w:val="22"/>
                <w:szCs w:val="22"/>
              </w:rPr>
            </w:pPr>
            <w:r w:rsidRPr="00FA61EF">
              <w:rPr>
                <w:color w:val="000000"/>
                <w:sz w:val="22"/>
                <w:szCs w:val="22"/>
              </w:rPr>
              <w:t>2020</w:t>
            </w:r>
          </w:p>
        </w:tc>
        <w:tc>
          <w:tcPr>
            <w:tcW w:w="1372" w:type="dxa"/>
            <w:tcBorders>
              <w:top w:val="single" w:sz="6" w:space="0" w:color="auto"/>
              <w:left w:val="single" w:sz="6" w:space="0" w:color="auto"/>
              <w:bottom w:val="single" w:sz="6" w:space="0" w:color="auto"/>
              <w:right w:val="single" w:sz="6" w:space="0" w:color="auto"/>
            </w:tcBorders>
            <w:vAlign w:val="center"/>
          </w:tcPr>
          <w:p w:rsidR="00FA61EF" w:rsidRPr="00FA61EF" w:rsidRDefault="00FA61EF" w:rsidP="00FA61EF">
            <w:pPr>
              <w:autoSpaceDE w:val="0"/>
              <w:autoSpaceDN w:val="0"/>
              <w:adjustRightInd w:val="0"/>
              <w:jc w:val="center"/>
              <w:rPr>
                <w:color w:val="000000"/>
                <w:sz w:val="22"/>
                <w:szCs w:val="22"/>
              </w:rPr>
            </w:pPr>
            <w:r w:rsidRPr="00FA61EF">
              <w:rPr>
                <w:color w:val="000000"/>
                <w:sz w:val="22"/>
                <w:szCs w:val="22"/>
              </w:rPr>
              <w:t>98,6</w:t>
            </w:r>
          </w:p>
        </w:tc>
        <w:tc>
          <w:tcPr>
            <w:tcW w:w="1460" w:type="dxa"/>
            <w:tcBorders>
              <w:top w:val="single" w:sz="6" w:space="0" w:color="auto"/>
              <w:left w:val="single" w:sz="6" w:space="0" w:color="auto"/>
              <w:bottom w:val="single" w:sz="12" w:space="0" w:color="auto"/>
              <w:right w:val="single" w:sz="6" w:space="0" w:color="auto"/>
            </w:tcBorders>
            <w:vAlign w:val="center"/>
          </w:tcPr>
          <w:p w:rsidR="00FA61EF" w:rsidRPr="00FA61EF" w:rsidRDefault="00FA61EF" w:rsidP="00FA61EF">
            <w:pPr>
              <w:autoSpaceDE w:val="0"/>
              <w:autoSpaceDN w:val="0"/>
              <w:adjustRightInd w:val="0"/>
              <w:jc w:val="center"/>
              <w:rPr>
                <w:color w:val="000000"/>
                <w:sz w:val="22"/>
                <w:szCs w:val="22"/>
              </w:rPr>
            </w:pPr>
          </w:p>
        </w:tc>
        <w:tc>
          <w:tcPr>
            <w:tcW w:w="1372" w:type="dxa"/>
            <w:tcBorders>
              <w:top w:val="single" w:sz="6" w:space="0" w:color="auto"/>
              <w:left w:val="single" w:sz="6" w:space="0" w:color="auto"/>
              <w:bottom w:val="single" w:sz="6" w:space="0" w:color="auto"/>
              <w:right w:val="single" w:sz="6" w:space="0" w:color="auto"/>
            </w:tcBorders>
            <w:vAlign w:val="center"/>
          </w:tcPr>
          <w:p w:rsidR="00FA61EF" w:rsidRPr="00FA61EF" w:rsidRDefault="00FA61EF" w:rsidP="00FA61EF">
            <w:pPr>
              <w:autoSpaceDE w:val="0"/>
              <w:autoSpaceDN w:val="0"/>
              <w:adjustRightInd w:val="0"/>
              <w:jc w:val="center"/>
              <w:rPr>
                <w:color w:val="000000"/>
                <w:sz w:val="22"/>
                <w:szCs w:val="22"/>
              </w:rPr>
            </w:pPr>
            <w:r w:rsidRPr="00FA61EF">
              <w:rPr>
                <w:color w:val="000000"/>
                <w:sz w:val="22"/>
                <w:szCs w:val="22"/>
              </w:rPr>
              <w:t>199174,8</w:t>
            </w:r>
          </w:p>
        </w:tc>
        <w:tc>
          <w:tcPr>
            <w:tcW w:w="1468" w:type="dxa"/>
            <w:tcBorders>
              <w:top w:val="single" w:sz="6" w:space="0" w:color="auto"/>
              <w:left w:val="single" w:sz="6" w:space="0" w:color="auto"/>
              <w:bottom w:val="single" w:sz="6" w:space="0" w:color="auto"/>
              <w:right w:val="single" w:sz="12" w:space="0" w:color="auto"/>
            </w:tcBorders>
            <w:vAlign w:val="center"/>
          </w:tcPr>
          <w:p w:rsidR="00FA61EF" w:rsidRPr="00FA61EF" w:rsidRDefault="00FA61EF" w:rsidP="00FA61EF">
            <w:pPr>
              <w:autoSpaceDE w:val="0"/>
              <w:autoSpaceDN w:val="0"/>
              <w:adjustRightInd w:val="0"/>
              <w:jc w:val="center"/>
              <w:rPr>
                <w:color w:val="000000"/>
                <w:sz w:val="22"/>
                <w:szCs w:val="22"/>
              </w:rPr>
            </w:pPr>
          </w:p>
        </w:tc>
      </w:tr>
      <w:tr w:rsidR="00030B18" w:rsidRPr="00FA61EF">
        <w:trPr>
          <w:trHeight w:val="319"/>
        </w:trPr>
        <w:tc>
          <w:tcPr>
            <w:tcW w:w="720" w:type="dxa"/>
            <w:tcBorders>
              <w:top w:val="single" w:sz="6" w:space="0" w:color="auto"/>
              <w:left w:val="single" w:sz="6" w:space="0" w:color="auto"/>
              <w:bottom w:val="single" w:sz="6" w:space="0" w:color="auto"/>
              <w:right w:val="single" w:sz="6" w:space="0" w:color="auto"/>
            </w:tcBorders>
            <w:vAlign w:val="center"/>
          </w:tcPr>
          <w:p w:rsidR="00FA61EF" w:rsidRPr="00FA61EF" w:rsidRDefault="00FA61EF" w:rsidP="00FA61EF">
            <w:pPr>
              <w:autoSpaceDE w:val="0"/>
              <w:autoSpaceDN w:val="0"/>
              <w:adjustRightInd w:val="0"/>
              <w:jc w:val="center"/>
              <w:rPr>
                <w:color w:val="000000"/>
                <w:sz w:val="22"/>
                <w:szCs w:val="22"/>
              </w:rPr>
            </w:pPr>
            <w:r w:rsidRPr="00FA61EF">
              <w:rPr>
                <w:color w:val="000000"/>
                <w:sz w:val="22"/>
                <w:szCs w:val="22"/>
              </w:rPr>
              <w:t>13</w:t>
            </w:r>
          </w:p>
        </w:tc>
        <w:tc>
          <w:tcPr>
            <w:tcW w:w="1620" w:type="dxa"/>
            <w:tcBorders>
              <w:top w:val="single" w:sz="6" w:space="0" w:color="auto"/>
              <w:left w:val="single" w:sz="6" w:space="0" w:color="auto"/>
              <w:bottom w:val="single" w:sz="6" w:space="0" w:color="auto"/>
              <w:right w:val="single" w:sz="6" w:space="0" w:color="auto"/>
            </w:tcBorders>
            <w:vAlign w:val="center"/>
          </w:tcPr>
          <w:p w:rsidR="00FA61EF" w:rsidRPr="00FA61EF" w:rsidRDefault="00FA61EF" w:rsidP="00FA61EF">
            <w:pPr>
              <w:autoSpaceDE w:val="0"/>
              <w:autoSpaceDN w:val="0"/>
              <w:adjustRightInd w:val="0"/>
              <w:rPr>
                <w:color w:val="000000"/>
                <w:sz w:val="22"/>
                <w:szCs w:val="22"/>
              </w:rPr>
            </w:pPr>
            <w:r w:rsidRPr="00FA61EF">
              <w:rPr>
                <w:color w:val="000000"/>
                <w:sz w:val="22"/>
                <w:szCs w:val="22"/>
              </w:rPr>
              <w:t>Брянский</w:t>
            </w:r>
          </w:p>
        </w:tc>
        <w:tc>
          <w:tcPr>
            <w:tcW w:w="600" w:type="dxa"/>
            <w:tcBorders>
              <w:top w:val="single" w:sz="6" w:space="0" w:color="auto"/>
              <w:left w:val="single" w:sz="6" w:space="0" w:color="auto"/>
              <w:bottom w:val="single" w:sz="6" w:space="0" w:color="auto"/>
              <w:right w:val="single" w:sz="6" w:space="0" w:color="auto"/>
            </w:tcBorders>
            <w:vAlign w:val="center"/>
          </w:tcPr>
          <w:p w:rsidR="00FA61EF" w:rsidRPr="00FA61EF" w:rsidRDefault="00FA61EF" w:rsidP="00FA61EF">
            <w:pPr>
              <w:autoSpaceDE w:val="0"/>
              <w:autoSpaceDN w:val="0"/>
              <w:adjustRightInd w:val="0"/>
              <w:jc w:val="center"/>
              <w:rPr>
                <w:color w:val="000000"/>
                <w:sz w:val="22"/>
                <w:szCs w:val="22"/>
              </w:rPr>
            </w:pPr>
            <w:r w:rsidRPr="00FA61EF">
              <w:rPr>
                <w:color w:val="000000"/>
                <w:sz w:val="22"/>
                <w:szCs w:val="22"/>
              </w:rPr>
              <w:t>10</w:t>
            </w:r>
          </w:p>
        </w:tc>
        <w:tc>
          <w:tcPr>
            <w:tcW w:w="1178" w:type="dxa"/>
            <w:tcBorders>
              <w:top w:val="single" w:sz="6" w:space="0" w:color="auto"/>
              <w:left w:val="single" w:sz="6" w:space="0" w:color="auto"/>
              <w:bottom w:val="single" w:sz="6" w:space="0" w:color="auto"/>
              <w:right w:val="single" w:sz="6" w:space="0" w:color="auto"/>
            </w:tcBorders>
            <w:vAlign w:val="center"/>
          </w:tcPr>
          <w:p w:rsidR="00FA61EF" w:rsidRPr="00FA61EF" w:rsidRDefault="00FA61EF" w:rsidP="00FA61EF">
            <w:pPr>
              <w:autoSpaceDE w:val="0"/>
              <w:autoSpaceDN w:val="0"/>
              <w:adjustRightInd w:val="0"/>
              <w:jc w:val="center"/>
              <w:rPr>
                <w:color w:val="000000"/>
                <w:sz w:val="22"/>
                <w:szCs w:val="22"/>
              </w:rPr>
            </w:pPr>
            <w:r w:rsidRPr="00FA61EF">
              <w:rPr>
                <w:color w:val="000000"/>
                <w:sz w:val="22"/>
                <w:szCs w:val="22"/>
              </w:rPr>
              <w:t>2020</w:t>
            </w:r>
          </w:p>
        </w:tc>
        <w:tc>
          <w:tcPr>
            <w:tcW w:w="1372" w:type="dxa"/>
            <w:tcBorders>
              <w:top w:val="single" w:sz="6" w:space="0" w:color="auto"/>
              <w:left w:val="single" w:sz="6" w:space="0" w:color="auto"/>
              <w:bottom w:val="single" w:sz="6" w:space="0" w:color="auto"/>
              <w:right w:val="single" w:sz="6" w:space="0" w:color="auto"/>
            </w:tcBorders>
            <w:vAlign w:val="center"/>
          </w:tcPr>
          <w:p w:rsidR="00FA61EF" w:rsidRPr="00FA61EF" w:rsidRDefault="00FA61EF" w:rsidP="00FA61EF">
            <w:pPr>
              <w:autoSpaceDE w:val="0"/>
              <w:autoSpaceDN w:val="0"/>
              <w:adjustRightInd w:val="0"/>
              <w:jc w:val="center"/>
              <w:rPr>
                <w:color w:val="000000"/>
                <w:sz w:val="22"/>
                <w:szCs w:val="22"/>
              </w:rPr>
            </w:pPr>
            <w:r w:rsidRPr="00FA61EF">
              <w:rPr>
                <w:color w:val="000000"/>
                <w:sz w:val="22"/>
                <w:szCs w:val="22"/>
              </w:rPr>
              <w:t>98,6</w:t>
            </w:r>
          </w:p>
        </w:tc>
        <w:tc>
          <w:tcPr>
            <w:tcW w:w="1460" w:type="dxa"/>
            <w:tcBorders>
              <w:top w:val="single" w:sz="12" w:space="0" w:color="auto"/>
              <w:left w:val="single" w:sz="6" w:space="0" w:color="auto"/>
              <w:bottom w:val="single" w:sz="12" w:space="0" w:color="auto"/>
              <w:right w:val="single" w:sz="12" w:space="0" w:color="auto"/>
            </w:tcBorders>
            <w:vAlign w:val="center"/>
          </w:tcPr>
          <w:p w:rsidR="00FA61EF" w:rsidRPr="00FA61EF" w:rsidRDefault="00FA61EF" w:rsidP="00FA61EF">
            <w:pPr>
              <w:autoSpaceDE w:val="0"/>
              <w:autoSpaceDN w:val="0"/>
              <w:adjustRightInd w:val="0"/>
              <w:jc w:val="center"/>
              <w:rPr>
                <w:color w:val="000000"/>
                <w:sz w:val="22"/>
                <w:szCs w:val="22"/>
              </w:rPr>
            </w:pPr>
            <w:r w:rsidRPr="00FA61EF">
              <w:rPr>
                <w:color w:val="000000"/>
                <w:sz w:val="22"/>
                <w:szCs w:val="22"/>
              </w:rPr>
              <w:t>0,0277</w:t>
            </w:r>
          </w:p>
        </w:tc>
        <w:tc>
          <w:tcPr>
            <w:tcW w:w="1372" w:type="dxa"/>
            <w:tcBorders>
              <w:top w:val="single" w:sz="6" w:space="0" w:color="auto"/>
              <w:left w:val="single" w:sz="12" w:space="0" w:color="auto"/>
              <w:bottom w:val="single" w:sz="6" w:space="0" w:color="auto"/>
              <w:right w:val="single" w:sz="6" w:space="0" w:color="auto"/>
            </w:tcBorders>
            <w:vAlign w:val="center"/>
          </w:tcPr>
          <w:p w:rsidR="00FA61EF" w:rsidRPr="00FA61EF" w:rsidRDefault="00FA61EF" w:rsidP="00FA61EF">
            <w:pPr>
              <w:autoSpaceDE w:val="0"/>
              <w:autoSpaceDN w:val="0"/>
              <w:adjustRightInd w:val="0"/>
              <w:jc w:val="center"/>
              <w:rPr>
                <w:color w:val="000000"/>
                <w:sz w:val="22"/>
                <w:szCs w:val="22"/>
              </w:rPr>
            </w:pPr>
            <w:r w:rsidRPr="00FA61EF">
              <w:rPr>
                <w:color w:val="000000"/>
                <w:sz w:val="22"/>
                <w:szCs w:val="22"/>
              </w:rPr>
              <w:t>199174,8</w:t>
            </w:r>
          </w:p>
        </w:tc>
        <w:tc>
          <w:tcPr>
            <w:tcW w:w="1468" w:type="dxa"/>
            <w:tcBorders>
              <w:top w:val="single" w:sz="6" w:space="0" w:color="auto"/>
              <w:left w:val="single" w:sz="6" w:space="0" w:color="auto"/>
              <w:bottom w:val="single" w:sz="6" w:space="0" w:color="auto"/>
              <w:right w:val="single" w:sz="12" w:space="0" w:color="auto"/>
            </w:tcBorders>
            <w:vAlign w:val="center"/>
          </w:tcPr>
          <w:p w:rsidR="00FA61EF" w:rsidRPr="00FA61EF" w:rsidRDefault="00FA61EF" w:rsidP="00FA61EF">
            <w:pPr>
              <w:autoSpaceDE w:val="0"/>
              <w:autoSpaceDN w:val="0"/>
              <w:adjustRightInd w:val="0"/>
              <w:jc w:val="center"/>
              <w:rPr>
                <w:color w:val="000000"/>
                <w:sz w:val="22"/>
                <w:szCs w:val="22"/>
              </w:rPr>
            </w:pPr>
            <w:r w:rsidRPr="00FA61EF">
              <w:rPr>
                <w:color w:val="000000"/>
                <w:sz w:val="22"/>
                <w:szCs w:val="22"/>
              </w:rPr>
              <w:t>27,9</w:t>
            </w:r>
          </w:p>
        </w:tc>
      </w:tr>
      <w:tr w:rsidR="00030B18" w:rsidRPr="00FA61EF">
        <w:trPr>
          <w:trHeight w:val="262"/>
        </w:trPr>
        <w:tc>
          <w:tcPr>
            <w:tcW w:w="720" w:type="dxa"/>
            <w:tcBorders>
              <w:top w:val="single" w:sz="6" w:space="0" w:color="auto"/>
              <w:left w:val="single" w:sz="6" w:space="0" w:color="auto"/>
              <w:bottom w:val="single" w:sz="6" w:space="0" w:color="auto"/>
              <w:right w:val="single" w:sz="6" w:space="0" w:color="auto"/>
            </w:tcBorders>
            <w:vAlign w:val="center"/>
          </w:tcPr>
          <w:p w:rsidR="00FA61EF" w:rsidRPr="00FA61EF" w:rsidRDefault="00FA61EF" w:rsidP="00FA61EF">
            <w:pPr>
              <w:autoSpaceDE w:val="0"/>
              <w:autoSpaceDN w:val="0"/>
              <w:adjustRightInd w:val="0"/>
              <w:jc w:val="center"/>
              <w:rPr>
                <w:color w:val="000000"/>
                <w:sz w:val="22"/>
                <w:szCs w:val="22"/>
              </w:rPr>
            </w:pPr>
            <w:r w:rsidRPr="00FA61EF">
              <w:rPr>
                <w:color w:val="000000"/>
                <w:sz w:val="22"/>
                <w:szCs w:val="22"/>
              </w:rPr>
              <w:t>14</w:t>
            </w:r>
          </w:p>
        </w:tc>
        <w:tc>
          <w:tcPr>
            <w:tcW w:w="1620" w:type="dxa"/>
            <w:tcBorders>
              <w:top w:val="single" w:sz="6" w:space="0" w:color="auto"/>
              <w:left w:val="single" w:sz="6" w:space="0" w:color="auto"/>
              <w:bottom w:val="single" w:sz="6" w:space="0" w:color="auto"/>
              <w:right w:val="single" w:sz="6" w:space="0" w:color="auto"/>
            </w:tcBorders>
            <w:vAlign w:val="center"/>
          </w:tcPr>
          <w:p w:rsidR="00FA61EF" w:rsidRPr="00FA61EF" w:rsidRDefault="00FA61EF" w:rsidP="00FA61EF">
            <w:pPr>
              <w:autoSpaceDE w:val="0"/>
              <w:autoSpaceDN w:val="0"/>
              <w:adjustRightInd w:val="0"/>
              <w:rPr>
                <w:color w:val="000000"/>
                <w:sz w:val="22"/>
                <w:szCs w:val="22"/>
              </w:rPr>
            </w:pPr>
            <w:r w:rsidRPr="00FA61EF">
              <w:rPr>
                <w:color w:val="000000"/>
                <w:sz w:val="22"/>
                <w:szCs w:val="22"/>
              </w:rPr>
              <w:t>2 предприятия</w:t>
            </w:r>
          </w:p>
        </w:tc>
        <w:tc>
          <w:tcPr>
            <w:tcW w:w="600" w:type="dxa"/>
            <w:tcBorders>
              <w:top w:val="single" w:sz="6" w:space="0" w:color="auto"/>
              <w:left w:val="single" w:sz="6" w:space="0" w:color="auto"/>
              <w:bottom w:val="single" w:sz="6" w:space="0" w:color="auto"/>
              <w:right w:val="single" w:sz="6" w:space="0" w:color="auto"/>
            </w:tcBorders>
            <w:vAlign w:val="center"/>
          </w:tcPr>
          <w:p w:rsidR="00FA61EF" w:rsidRPr="00FA61EF" w:rsidRDefault="00FA61EF" w:rsidP="00FA61EF">
            <w:pPr>
              <w:autoSpaceDE w:val="0"/>
              <w:autoSpaceDN w:val="0"/>
              <w:adjustRightInd w:val="0"/>
              <w:jc w:val="center"/>
              <w:rPr>
                <w:color w:val="000000"/>
                <w:sz w:val="22"/>
                <w:szCs w:val="22"/>
              </w:rPr>
            </w:pPr>
            <w:r w:rsidRPr="00FA61EF">
              <w:rPr>
                <w:color w:val="000000"/>
                <w:sz w:val="22"/>
                <w:szCs w:val="22"/>
              </w:rPr>
              <w:t>10</w:t>
            </w:r>
          </w:p>
        </w:tc>
        <w:tc>
          <w:tcPr>
            <w:tcW w:w="1178" w:type="dxa"/>
            <w:tcBorders>
              <w:top w:val="single" w:sz="6" w:space="0" w:color="auto"/>
              <w:left w:val="single" w:sz="6" w:space="0" w:color="auto"/>
              <w:bottom w:val="single" w:sz="6" w:space="0" w:color="auto"/>
              <w:right w:val="single" w:sz="6" w:space="0" w:color="auto"/>
            </w:tcBorders>
            <w:vAlign w:val="center"/>
          </w:tcPr>
          <w:p w:rsidR="00FA61EF" w:rsidRPr="00FA61EF" w:rsidRDefault="00FA61EF" w:rsidP="00FA61EF">
            <w:pPr>
              <w:autoSpaceDE w:val="0"/>
              <w:autoSpaceDN w:val="0"/>
              <w:adjustRightInd w:val="0"/>
              <w:jc w:val="center"/>
              <w:rPr>
                <w:color w:val="000000"/>
                <w:sz w:val="22"/>
                <w:szCs w:val="22"/>
              </w:rPr>
            </w:pPr>
            <w:r w:rsidRPr="00FA61EF">
              <w:rPr>
                <w:color w:val="000000"/>
                <w:sz w:val="22"/>
                <w:szCs w:val="22"/>
              </w:rPr>
              <w:t>2020</w:t>
            </w:r>
          </w:p>
        </w:tc>
        <w:tc>
          <w:tcPr>
            <w:tcW w:w="1372" w:type="dxa"/>
            <w:tcBorders>
              <w:top w:val="single" w:sz="6" w:space="0" w:color="auto"/>
              <w:left w:val="single" w:sz="6" w:space="0" w:color="auto"/>
              <w:bottom w:val="single" w:sz="6" w:space="0" w:color="auto"/>
              <w:right w:val="single" w:sz="6" w:space="0" w:color="auto"/>
            </w:tcBorders>
            <w:vAlign w:val="center"/>
          </w:tcPr>
          <w:p w:rsidR="00FA61EF" w:rsidRPr="00FA61EF" w:rsidRDefault="00FA61EF" w:rsidP="00FA61EF">
            <w:pPr>
              <w:autoSpaceDE w:val="0"/>
              <w:autoSpaceDN w:val="0"/>
              <w:adjustRightInd w:val="0"/>
              <w:jc w:val="center"/>
              <w:rPr>
                <w:color w:val="000000"/>
                <w:sz w:val="22"/>
                <w:szCs w:val="22"/>
              </w:rPr>
            </w:pPr>
            <w:r w:rsidRPr="00FA61EF">
              <w:rPr>
                <w:color w:val="000000"/>
                <w:sz w:val="22"/>
                <w:szCs w:val="22"/>
              </w:rPr>
              <w:t>98,6</w:t>
            </w:r>
          </w:p>
        </w:tc>
        <w:tc>
          <w:tcPr>
            <w:tcW w:w="1460" w:type="dxa"/>
            <w:tcBorders>
              <w:top w:val="single" w:sz="12" w:space="0" w:color="auto"/>
              <w:left w:val="single" w:sz="6" w:space="0" w:color="auto"/>
              <w:bottom w:val="single" w:sz="6" w:space="0" w:color="auto"/>
              <w:right w:val="single" w:sz="6" w:space="0" w:color="auto"/>
            </w:tcBorders>
            <w:vAlign w:val="center"/>
          </w:tcPr>
          <w:p w:rsidR="00FA61EF" w:rsidRPr="00FA61EF" w:rsidRDefault="00FA61EF" w:rsidP="00FA61EF">
            <w:pPr>
              <w:autoSpaceDE w:val="0"/>
              <w:autoSpaceDN w:val="0"/>
              <w:adjustRightInd w:val="0"/>
              <w:jc w:val="center"/>
              <w:rPr>
                <w:color w:val="000000"/>
                <w:sz w:val="22"/>
                <w:szCs w:val="22"/>
              </w:rPr>
            </w:pPr>
          </w:p>
        </w:tc>
        <w:tc>
          <w:tcPr>
            <w:tcW w:w="1372" w:type="dxa"/>
            <w:tcBorders>
              <w:top w:val="single" w:sz="6" w:space="0" w:color="auto"/>
              <w:left w:val="single" w:sz="6" w:space="0" w:color="auto"/>
              <w:bottom w:val="single" w:sz="6" w:space="0" w:color="auto"/>
              <w:right w:val="single" w:sz="6" w:space="0" w:color="auto"/>
            </w:tcBorders>
            <w:vAlign w:val="center"/>
          </w:tcPr>
          <w:p w:rsidR="00FA61EF" w:rsidRPr="00FA61EF" w:rsidRDefault="00FA61EF" w:rsidP="00FA61EF">
            <w:pPr>
              <w:autoSpaceDE w:val="0"/>
              <w:autoSpaceDN w:val="0"/>
              <w:adjustRightInd w:val="0"/>
              <w:jc w:val="center"/>
              <w:rPr>
                <w:color w:val="000000"/>
                <w:sz w:val="22"/>
                <w:szCs w:val="22"/>
              </w:rPr>
            </w:pPr>
            <w:r w:rsidRPr="00FA61EF">
              <w:rPr>
                <w:color w:val="000000"/>
                <w:sz w:val="22"/>
                <w:szCs w:val="22"/>
              </w:rPr>
              <w:t>199174,8</w:t>
            </w:r>
          </w:p>
        </w:tc>
        <w:tc>
          <w:tcPr>
            <w:tcW w:w="1468" w:type="dxa"/>
            <w:tcBorders>
              <w:top w:val="single" w:sz="6" w:space="0" w:color="auto"/>
              <w:left w:val="single" w:sz="6" w:space="0" w:color="auto"/>
              <w:bottom w:val="single" w:sz="6" w:space="0" w:color="auto"/>
              <w:right w:val="single" w:sz="12" w:space="0" w:color="auto"/>
            </w:tcBorders>
            <w:vAlign w:val="center"/>
          </w:tcPr>
          <w:p w:rsidR="00FA61EF" w:rsidRPr="00FA61EF" w:rsidRDefault="00FA61EF" w:rsidP="00FA61EF">
            <w:pPr>
              <w:autoSpaceDE w:val="0"/>
              <w:autoSpaceDN w:val="0"/>
              <w:adjustRightInd w:val="0"/>
              <w:jc w:val="center"/>
              <w:rPr>
                <w:color w:val="000000"/>
                <w:sz w:val="22"/>
                <w:szCs w:val="22"/>
              </w:rPr>
            </w:pPr>
          </w:p>
        </w:tc>
      </w:tr>
      <w:tr w:rsidR="00030B18" w:rsidRPr="00FA61EF">
        <w:trPr>
          <w:trHeight w:val="247"/>
        </w:trPr>
        <w:tc>
          <w:tcPr>
            <w:tcW w:w="720" w:type="dxa"/>
            <w:tcBorders>
              <w:top w:val="single" w:sz="6" w:space="0" w:color="auto"/>
              <w:left w:val="single" w:sz="6" w:space="0" w:color="auto"/>
              <w:bottom w:val="single" w:sz="6" w:space="0" w:color="auto"/>
              <w:right w:val="single" w:sz="6" w:space="0" w:color="auto"/>
            </w:tcBorders>
            <w:vAlign w:val="center"/>
          </w:tcPr>
          <w:p w:rsidR="00FA61EF" w:rsidRPr="00FA61EF" w:rsidRDefault="00FA61EF" w:rsidP="00FA61EF">
            <w:pPr>
              <w:autoSpaceDE w:val="0"/>
              <w:autoSpaceDN w:val="0"/>
              <w:adjustRightInd w:val="0"/>
              <w:jc w:val="center"/>
              <w:rPr>
                <w:color w:val="000000"/>
                <w:sz w:val="22"/>
                <w:szCs w:val="22"/>
              </w:rPr>
            </w:pPr>
            <w:r w:rsidRPr="00FA61EF">
              <w:rPr>
                <w:color w:val="000000"/>
                <w:sz w:val="22"/>
                <w:szCs w:val="22"/>
              </w:rPr>
              <w:t>15</w:t>
            </w:r>
          </w:p>
        </w:tc>
        <w:tc>
          <w:tcPr>
            <w:tcW w:w="1620" w:type="dxa"/>
            <w:tcBorders>
              <w:top w:val="single" w:sz="6" w:space="0" w:color="auto"/>
              <w:left w:val="single" w:sz="6" w:space="0" w:color="auto"/>
              <w:bottom w:val="single" w:sz="6" w:space="0" w:color="auto"/>
              <w:right w:val="single" w:sz="6" w:space="0" w:color="auto"/>
            </w:tcBorders>
            <w:vAlign w:val="center"/>
          </w:tcPr>
          <w:p w:rsidR="00FA61EF" w:rsidRPr="00FA61EF" w:rsidRDefault="00FA61EF" w:rsidP="00FA61EF">
            <w:pPr>
              <w:autoSpaceDE w:val="0"/>
              <w:autoSpaceDN w:val="0"/>
              <w:adjustRightInd w:val="0"/>
              <w:rPr>
                <w:color w:val="000000"/>
                <w:sz w:val="22"/>
                <w:szCs w:val="22"/>
              </w:rPr>
            </w:pPr>
            <w:r w:rsidRPr="00FA61EF">
              <w:rPr>
                <w:color w:val="000000"/>
                <w:sz w:val="22"/>
                <w:szCs w:val="22"/>
              </w:rPr>
              <w:t>Суземский</w:t>
            </w:r>
          </w:p>
        </w:tc>
        <w:tc>
          <w:tcPr>
            <w:tcW w:w="600" w:type="dxa"/>
            <w:tcBorders>
              <w:top w:val="single" w:sz="6" w:space="0" w:color="auto"/>
              <w:left w:val="single" w:sz="6" w:space="0" w:color="auto"/>
              <w:bottom w:val="single" w:sz="6" w:space="0" w:color="auto"/>
              <w:right w:val="single" w:sz="6" w:space="0" w:color="auto"/>
            </w:tcBorders>
            <w:vAlign w:val="center"/>
          </w:tcPr>
          <w:p w:rsidR="00FA61EF" w:rsidRPr="00FA61EF" w:rsidRDefault="00FA61EF" w:rsidP="00FA61EF">
            <w:pPr>
              <w:autoSpaceDE w:val="0"/>
              <w:autoSpaceDN w:val="0"/>
              <w:adjustRightInd w:val="0"/>
              <w:jc w:val="center"/>
              <w:rPr>
                <w:color w:val="000000"/>
                <w:sz w:val="22"/>
                <w:szCs w:val="22"/>
              </w:rPr>
            </w:pPr>
            <w:r w:rsidRPr="00FA61EF">
              <w:rPr>
                <w:color w:val="000000"/>
                <w:sz w:val="22"/>
                <w:szCs w:val="22"/>
              </w:rPr>
              <w:t>10</w:t>
            </w:r>
          </w:p>
        </w:tc>
        <w:tc>
          <w:tcPr>
            <w:tcW w:w="1178" w:type="dxa"/>
            <w:tcBorders>
              <w:top w:val="single" w:sz="6" w:space="0" w:color="auto"/>
              <w:left w:val="single" w:sz="6" w:space="0" w:color="auto"/>
              <w:bottom w:val="single" w:sz="6" w:space="0" w:color="auto"/>
              <w:right w:val="single" w:sz="6" w:space="0" w:color="auto"/>
            </w:tcBorders>
            <w:vAlign w:val="center"/>
          </w:tcPr>
          <w:p w:rsidR="00FA61EF" w:rsidRPr="00FA61EF" w:rsidRDefault="00FA61EF" w:rsidP="00FA61EF">
            <w:pPr>
              <w:autoSpaceDE w:val="0"/>
              <w:autoSpaceDN w:val="0"/>
              <w:adjustRightInd w:val="0"/>
              <w:jc w:val="center"/>
              <w:rPr>
                <w:color w:val="000000"/>
                <w:sz w:val="22"/>
                <w:szCs w:val="22"/>
              </w:rPr>
            </w:pPr>
            <w:r w:rsidRPr="00FA61EF">
              <w:rPr>
                <w:color w:val="000000"/>
                <w:sz w:val="22"/>
                <w:szCs w:val="22"/>
              </w:rPr>
              <w:t>2020</w:t>
            </w:r>
          </w:p>
        </w:tc>
        <w:tc>
          <w:tcPr>
            <w:tcW w:w="1372" w:type="dxa"/>
            <w:tcBorders>
              <w:top w:val="single" w:sz="6" w:space="0" w:color="auto"/>
              <w:left w:val="single" w:sz="6" w:space="0" w:color="auto"/>
              <w:bottom w:val="single" w:sz="6" w:space="0" w:color="auto"/>
              <w:right w:val="single" w:sz="6" w:space="0" w:color="auto"/>
            </w:tcBorders>
            <w:vAlign w:val="center"/>
          </w:tcPr>
          <w:p w:rsidR="00FA61EF" w:rsidRPr="00FA61EF" w:rsidRDefault="00FA61EF" w:rsidP="00FA61EF">
            <w:pPr>
              <w:autoSpaceDE w:val="0"/>
              <w:autoSpaceDN w:val="0"/>
              <w:adjustRightInd w:val="0"/>
              <w:jc w:val="center"/>
              <w:rPr>
                <w:color w:val="000000"/>
                <w:sz w:val="22"/>
                <w:szCs w:val="22"/>
              </w:rPr>
            </w:pPr>
            <w:r w:rsidRPr="00FA61EF">
              <w:rPr>
                <w:color w:val="000000"/>
                <w:sz w:val="22"/>
                <w:szCs w:val="22"/>
              </w:rPr>
              <w:t>98,6</w:t>
            </w:r>
          </w:p>
        </w:tc>
        <w:tc>
          <w:tcPr>
            <w:tcW w:w="1460" w:type="dxa"/>
            <w:tcBorders>
              <w:top w:val="single" w:sz="6" w:space="0" w:color="auto"/>
              <w:left w:val="single" w:sz="6" w:space="0" w:color="auto"/>
              <w:bottom w:val="single" w:sz="6" w:space="0" w:color="auto"/>
              <w:right w:val="single" w:sz="6" w:space="0" w:color="auto"/>
            </w:tcBorders>
            <w:vAlign w:val="center"/>
          </w:tcPr>
          <w:p w:rsidR="00FA61EF" w:rsidRPr="00FA61EF" w:rsidRDefault="00FA61EF" w:rsidP="00FA61EF">
            <w:pPr>
              <w:autoSpaceDE w:val="0"/>
              <w:autoSpaceDN w:val="0"/>
              <w:adjustRightInd w:val="0"/>
              <w:jc w:val="center"/>
              <w:rPr>
                <w:color w:val="000000"/>
                <w:sz w:val="22"/>
                <w:szCs w:val="22"/>
              </w:rPr>
            </w:pPr>
          </w:p>
        </w:tc>
        <w:tc>
          <w:tcPr>
            <w:tcW w:w="1372" w:type="dxa"/>
            <w:tcBorders>
              <w:top w:val="single" w:sz="6" w:space="0" w:color="auto"/>
              <w:left w:val="single" w:sz="6" w:space="0" w:color="auto"/>
              <w:bottom w:val="single" w:sz="6" w:space="0" w:color="auto"/>
              <w:right w:val="single" w:sz="6" w:space="0" w:color="auto"/>
            </w:tcBorders>
            <w:vAlign w:val="center"/>
          </w:tcPr>
          <w:p w:rsidR="00FA61EF" w:rsidRPr="00FA61EF" w:rsidRDefault="00FA61EF" w:rsidP="00FA61EF">
            <w:pPr>
              <w:autoSpaceDE w:val="0"/>
              <w:autoSpaceDN w:val="0"/>
              <w:adjustRightInd w:val="0"/>
              <w:jc w:val="center"/>
              <w:rPr>
                <w:color w:val="000000"/>
                <w:sz w:val="22"/>
                <w:szCs w:val="22"/>
              </w:rPr>
            </w:pPr>
            <w:r w:rsidRPr="00FA61EF">
              <w:rPr>
                <w:color w:val="000000"/>
                <w:sz w:val="22"/>
                <w:szCs w:val="22"/>
              </w:rPr>
              <w:t>199174,8</w:t>
            </w:r>
          </w:p>
        </w:tc>
        <w:tc>
          <w:tcPr>
            <w:tcW w:w="1468" w:type="dxa"/>
            <w:tcBorders>
              <w:top w:val="single" w:sz="6" w:space="0" w:color="auto"/>
              <w:left w:val="single" w:sz="6" w:space="0" w:color="auto"/>
              <w:bottom w:val="single" w:sz="6" w:space="0" w:color="auto"/>
              <w:right w:val="single" w:sz="12" w:space="0" w:color="auto"/>
            </w:tcBorders>
            <w:vAlign w:val="center"/>
          </w:tcPr>
          <w:p w:rsidR="00FA61EF" w:rsidRPr="00FA61EF" w:rsidRDefault="00FA61EF" w:rsidP="00FA61EF">
            <w:pPr>
              <w:autoSpaceDE w:val="0"/>
              <w:autoSpaceDN w:val="0"/>
              <w:adjustRightInd w:val="0"/>
              <w:jc w:val="center"/>
              <w:rPr>
                <w:color w:val="000000"/>
                <w:sz w:val="22"/>
                <w:szCs w:val="22"/>
              </w:rPr>
            </w:pPr>
          </w:p>
        </w:tc>
      </w:tr>
      <w:tr w:rsidR="00030B18" w:rsidRPr="00FA61EF">
        <w:trPr>
          <w:trHeight w:val="262"/>
        </w:trPr>
        <w:tc>
          <w:tcPr>
            <w:tcW w:w="720" w:type="dxa"/>
            <w:tcBorders>
              <w:top w:val="single" w:sz="6" w:space="0" w:color="auto"/>
              <w:left w:val="single" w:sz="6" w:space="0" w:color="auto"/>
              <w:bottom w:val="single" w:sz="6" w:space="0" w:color="auto"/>
              <w:right w:val="single" w:sz="6" w:space="0" w:color="auto"/>
            </w:tcBorders>
            <w:vAlign w:val="center"/>
          </w:tcPr>
          <w:p w:rsidR="00FA61EF" w:rsidRPr="00FA61EF" w:rsidRDefault="00FA61EF" w:rsidP="00FA61EF">
            <w:pPr>
              <w:autoSpaceDE w:val="0"/>
              <w:autoSpaceDN w:val="0"/>
              <w:adjustRightInd w:val="0"/>
              <w:jc w:val="center"/>
              <w:rPr>
                <w:color w:val="000000"/>
                <w:sz w:val="22"/>
                <w:szCs w:val="22"/>
              </w:rPr>
            </w:pPr>
            <w:r w:rsidRPr="00FA61EF">
              <w:rPr>
                <w:color w:val="000000"/>
                <w:sz w:val="22"/>
                <w:szCs w:val="22"/>
              </w:rPr>
              <w:t>16</w:t>
            </w:r>
          </w:p>
        </w:tc>
        <w:tc>
          <w:tcPr>
            <w:tcW w:w="1620" w:type="dxa"/>
            <w:tcBorders>
              <w:top w:val="single" w:sz="6" w:space="0" w:color="auto"/>
              <w:left w:val="single" w:sz="6" w:space="0" w:color="auto"/>
              <w:bottom w:val="single" w:sz="6" w:space="0" w:color="auto"/>
              <w:right w:val="single" w:sz="6" w:space="0" w:color="auto"/>
            </w:tcBorders>
            <w:vAlign w:val="center"/>
          </w:tcPr>
          <w:p w:rsidR="00FA61EF" w:rsidRPr="00FA61EF" w:rsidRDefault="00FA61EF" w:rsidP="00FA61EF">
            <w:pPr>
              <w:autoSpaceDE w:val="0"/>
              <w:autoSpaceDN w:val="0"/>
              <w:adjustRightInd w:val="0"/>
              <w:rPr>
                <w:color w:val="000000"/>
                <w:sz w:val="22"/>
                <w:szCs w:val="22"/>
              </w:rPr>
            </w:pPr>
            <w:r w:rsidRPr="00FA61EF">
              <w:rPr>
                <w:color w:val="000000"/>
                <w:sz w:val="22"/>
                <w:szCs w:val="22"/>
              </w:rPr>
              <w:t>2 предприятия</w:t>
            </w:r>
          </w:p>
        </w:tc>
        <w:tc>
          <w:tcPr>
            <w:tcW w:w="600" w:type="dxa"/>
            <w:tcBorders>
              <w:top w:val="single" w:sz="6" w:space="0" w:color="auto"/>
              <w:left w:val="single" w:sz="6" w:space="0" w:color="auto"/>
              <w:bottom w:val="single" w:sz="6" w:space="0" w:color="auto"/>
              <w:right w:val="single" w:sz="6" w:space="0" w:color="auto"/>
            </w:tcBorders>
            <w:vAlign w:val="center"/>
          </w:tcPr>
          <w:p w:rsidR="00FA61EF" w:rsidRPr="00FA61EF" w:rsidRDefault="00FA61EF" w:rsidP="00FA61EF">
            <w:pPr>
              <w:autoSpaceDE w:val="0"/>
              <w:autoSpaceDN w:val="0"/>
              <w:adjustRightInd w:val="0"/>
              <w:jc w:val="center"/>
              <w:rPr>
                <w:color w:val="000000"/>
                <w:sz w:val="22"/>
                <w:szCs w:val="22"/>
              </w:rPr>
            </w:pPr>
            <w:r w:rsidRPr="00FA61EF">
              <w:rPr>
                <w:color w:val="000000"/>
                <w:sz w:val="22"/>
                <w:szCs w:val="22"/>
              </w:rPr>
              <w:t>10</w:t>
            </w:r>
          </w:p>
        </w:tc>
        <w:tc>
          <w:tcPr>
            <w:tcW w:w="1178" w:type="dxa"/>
            <w:tcBorders>
              <w:top w:val="single" w:sz="6" w:space="0" w:color="auto"/>
              <w:left w:val="single" w:sz="6" w:space="0" w:color="auto"/>
              <w:bottom w:val="single" w:sz="6" w:space="0" w:color="auto"/>
              <w:right w:val="single" w:sz="6" w:space="0" w:color="auto"/>
            </w:tcBorders>
            <w:vAlign w:val="center"/>
          </w:tcPr>
          <w:p w:rsidR="00FA61EF" w:rsidRPr="00FA61EF" w:rsidRDefault="00FA61EF" w:rsidP="00FA61EF">
            <w:pPr>
              <w:autoSpaceDE w:val="0"/>
              <w:autoSpaceDN w:val="0"/>
              <w:adjustRightInd w:val="0"/>
              <w:jc w:val="center"/>
              <w:rPr>
                <w:color w:val="000000"/>
                <w:sz w:val="22"/>
                <w:szCs w:val="22"/>
              </w:rPr>
            </w:pPr>
            <w:r w:rsidRPr="00FA61EF">
              <w:rPr>
                <w:color w:val="000000"/>
                <w:sz w:val="22"/>
                <w:szCs w:val="22"/>
              </w:rPr>
              <w:t>2020</w:t>
            </w:r>
          </w:p>
        </w:tc>
        <w:tc>
          <w:tcPr>
            <w:tcW w:w="1372" w:type="dxa"/>
            <w:tcBorders>
              <w:top w:val="single" w:sz="6" w:space="0" w:color="auto"/>
              <w:left w:val="single" w:sz="6" w:space="0" w:color="auto"/>
              <w:bottom w:val="single" w:sz="6" w:space="0" w:color="auto"/>
              <w:right w:val="single" w:sz="6" w:space="0" w:color="auto"/>
            </w:tcBorders>
            <w:vAlign w:val="center"/>
          </w:tcPr>
          <w:p w:rsidR="00FA61EF" w:rsidRPr="00FA61EF" w:rsidRDefault="00FA61EF" w:rsidP="00FA61EF">
            <w:pPr>
              <w:autoSpaceDE w:val="0"/>
              <w:autoSpaceDN w:val="0"/>
              <w:adjustRightInd w:val="0"/>
              <w:jc w:val="center"/>
              <w:rPr>
                <w:color w:val="000000"/>
                <w:sz w:val="22"/>
                <w:szCs w:val="22"/>
              </w:rPr>
            </w:pPr>
            <w:r w:rsidRPr="00FA61EF">
              <w:rPr>
                <w:color w:val="000000"/>
                <w:sz w:val="22"/>
                <w:szCs w:val="22"/>
              </w:rPr>
              <w:t>98,6</w:t>
            </w:r>
          </w:p>
        </w:tc>
        <w:tc>
          <w:tcPr>
            <w:tcW w:w="1460" w:type="dxa"/>
            <w:tcBorders>
              <w:top w:val="single" w:sz="6" w:space="0" w:color="auto"/>
              <w:left w:val="single" w:sz="6" w:space="0" w:color="auto"/>
              <w:bottom w:val="single" w:sz="12" w:space="0" w:color="auto"/>
              <w:right w:val="single" w:sz="6" w:space="0" w:color="auto"/>
            </w:tcBorders>
            <w:vAlign w:val="center"/>
          </w:tcPr>
          <w:p w:rsidR="00FA61EF" w:rsidRPr="00FA61EF" w:rsidRDefault="00FA61EF" w:rsidP="00FA61EF">
            <w:pPr>
              <w:autoSpaceDE w:val="0"/>
              <w:autoSpaceDN w:val="0"/>
              <w:adjustRightInd w:val="0"/>
              <w:jc w:val="center"/>
              <w:rPr>
                <w:color w:val="000000"/>
                <w:sz w:val="22"/>
                <w:szCs w:val="22"/>
              </w:rPr>
            </w:pPr>
          </w:p>
        </w:tc>
        <w:tc>
          <w:tcPr>
            <w:tcW w:w="1372" w:type="dxa"/>
            <w:tcBorders>
              <w:top w:val="single" w:sz="6" w:space="0" w:color="auto"/>
              <w:left w:val="single" w:sz="6" w:space="0" w:color="auto"/>
              <w:bottom w:val="single" w:sz="6" w:space="0" w:color="auto"/>
              <w:right w:val="single" w:sz="6" w:space="0" w:color="auto"/>
            </w:tcBorders>
            <w:vAlign w:val="center"/>
          </w:tcPr>
          <w:p w:rsidR="00FA61EF" w:rsidRPr="00FA61EF" w:rsidRDefault="00FA61EF" w:rsidP="00FA61EF">
            <w:pPr>
              <w:autoSpaceDE w:val="0"/>
              <w:autoSpaceDN w:val="0"/>
              <w:adjustRightInd w:val="0"/>
              <w:jc w:val="center"/>
              <w:rPr>
                <w:color w:val="000000"/>
                <w:sz w:val="22"/>
                <w:szCs w:val="22"/>
              </w:rPr>
            </w:pPr>
            <w:r w:rsidRPr="00FA61EF">
              <w:rPr>
                <w:color w:val="000000"/>
                <w:sz w:val="22"/>
                <w:szCs w:val="22"/>
              </w:rPr>
              <w:t>199174,8</w:t>
            </w:r>
          </w:p>
        </w:tc>
        <w:tc>
          <w:tcPr>
            <w:tcW w:w="1468" w:type="dxa"/>
            <w:tcBorders>
              <w:top w:val="single" w:sz="6" w:space="0" w:color="auto"/>
              <w:left w:val="single" w:sz="6" w:space="0" w:color="auto"/>
              <w:bottom w:val="single" w:sz="6" w:space="0" w:color="auto"/>
              <w:right w:val="single" w:sz="12" w:space="0" w:color="auto"/>
            </w:tcBorders>
            <w:vAlign w:val="center"/>
          </w:tcPr>
          <w:p w:rsidR="00FA61EF" w:rsidRPr="00FA61EF" w:rsidRDefault="00FA61EF" w:rsidP="00FA61EF">
            <w:pPr>
              <w:autoSpaceDE w:val="0"/>
              <w:autoSpaceDN w:val="0"/>
              <w:adjustRightInd w:val="0"/>
              <w:jc w:val="center"/>
              <w:rPr>
                <w:color w:val="000000"/>
                <w:sz w:val="22"/>
                <w:szCs w:val="22"/>
              </w:rPr>
            </w:pPr>
          </w:p>
        </w:tc>
      </w:tr>
      <w:tr w:rsidR="00030B18" w:rsidRPr="00FA61EF">
        <w:trPr>
          <w:trHeight w:val="319"/>
        </w:trPr>
        <w:tc>
          <w:tcPr>
            <w:tcW w:w="720" w:type="dxa"/>
            <w:tcBorders>
              <w:top w:val="single" w:sz="6" w:space="0" w:color="auto"/>
              <w:left w:val="single" w:sz="6" w:space="0" w:color="auto"/>
              <w:bottom w:val="single" w:sz="6" w:space="0" w:color="auto"/>
              <w:right w:val="single" w:sz="6" w:space="0" w:color="auto"/>
            </w:tcBorders>
            <w:vAlign w:val="center"/>
          </w:tcPr>
          <w:p w:rsidR="00FA61EF" w:rsidRPr="00FA61EF" w:rsidRDefault="00FA61EF" w:rsidP="00FA61EF">
            <w:pPr>
              <w:autoSpaceDE w:val="0"/>
              <w:autoSpaceDN w:val="0"/>
              <w:adjustRightInd w:val="0"/>
              <w:jc w:val="center"/>
              <w:rPr>
                <w:color w:val="000000"/>
                <w:sz w:val="22"/>
                <w:szCs w:val="22"/>
              </w:rPr>
            </w:pPr>
            <w:r w:rsidRPr="00FA61EF">
              <w:rPr>
                <w:color w:val="000000"/>
                <w:sz w:val="22"/>
                <w:szCs w:val="22"/>
              </w:rPr>
              <w:t>17</w:t>
            </w:r>
          </w:p>
        </w:tc>
        <w:tc>
          <w:tcPr>
            <w:tcW w:w="1620" w:type="dxa"/>
            <w:tcBorders>
              <w:top w:val="single" w:sz="6" w:space="0" w:color="auto"/>
              <w:left w:val="single" w:sz="6" w:space="0" w:color="auto"/>
              <w:bottom w:val="single" w:sz="6" w:space="0" w:color="auto"/>
              <w:right w:val="single" w:sz="6" w:space="0" w:color="auto"/>
            </w:tcBorders>
            <w:vAlign w:val="center"/>
          </w:tcPr>
          <w:p w:rsidR="00FA61EF" w:rsidRPr="00FA61EF" w:rsidRDefault="00FA61EF" w:rsidP="00FA61EF">
            <w:pPr>
              <w:autoSpaceDE w:val="0"/>
              <w:autoSpaceDN w:val="0"/>
              <w:adjustRightInd w:val="0"/>
              <w:rPr>
                <w:color w:val="000000"/>
                <w:sz w:val="22"/>
                <w:szCs w:val="22"/>
              </w:rPr>
            </w:pPr>
            <w:r w:rsidRPr="00FA61EF">
              <w:rPr>
                <w:color w:val="000000"/>
                <w:sz w:val="22"/>
                <w:szCs w:val="22"/>
              </w:rPr>
              <w:t>Брасовский</w:t>
            </w:r>
          </w:p>
        </w:tc>
        <w:tc>
          <w:tcPr>
            <w:tcW w:w="600" w:type="dxa"/>
            <w:tcBorders>
              <w:top w:val="single" w:sz="6" w:space="0" w:color="auto"/>
              <w:left w:val="single" w:sz="6" w:space="0" w:color="auto"/>
              <w:bottom w:val="single" w:sz="6" w:space="0" w:color="auto"/>
              <w:right w:val="single" w:sz="6" w:space="0" w:color="auto"/>
            </w:tcBorders>
            <w:vAlign w:val="center"/>
          </w:tcPr>
          <w:p w:rsidR="00FA61EF" w:rsidRPr="00FA61EF" w:rsidRDefault="00FA61EF" w:rsidP="00FA61EF">
            <w:pPr>
              <w:autoSpaceDE w:val="0"/>
              <w:autoSpaceDN w:val="0"/>
              <w:adjustRightInd w:val="0"/>
              <w:jc w:val="center"/>
              <w:rPr>
                <w:color w:val="000000"/>
                <w:sz w:val="22"/>
                <w:szCs w:val="22"/>
              </w:rPr>
            </w:pPr>
            <w:r w:rsidRPr="00FA61EF">
              <w:rPr>
                <w:color w:val="000000"/>
                <w:sz w:val="22"/>
                <w:szCs w:val="22"/>
              </w:rPr>
              <w:t>10</w:t>
            </w:r>
          </w:p>
        </w:tc>
        <w:tc>
          <w:tcPr>
            <w:tcW w:w="1178" w:type="dxa"/>
            <w:tcBorders>
              <w:top w:val="single" w:sz="6" w:space="0" w:color="auto"/>
              <w:left w:val="single" w:sz="6" w:space="0" w:color="auto"/>
              <w:bottom w:val="single" w:sz="6" w:space="0" w:color="auto"/>
              <w:right w:val="single" w:sz="6" w:space="0" w:color="auto"/>
            </w:tcBorders>
            <w:vAlign w:val="center"/>
          </w:tcPr>
          <w:p w:rsidR="00FA61EF" w:rsidRPr="00FA61EF" w:rsidRDefault="00FA61EF" w:rsidP="00FA61EF">
            <w:pPr>
              <w:autoSpaceDE w:val="0"/>
              <w:autoSpaceDN w:val="0"/>
              <w:adjustRightInd w:val="0"/>
              <w:jc w:val="center"/>
              <w:rPr>
                <w:color w:val="000000"/>
                <w:sz w:val="22"/>
                <w:szCs w:val="22"/>
              </w:rPr>
            </w:pPr>
            <w:r w:rsidRPr="00FA61EF">
              <w:rPr>
                <w:color w:val="000000"/>
                <w:sz w:val="22"/>
                <w:szCs w:val="22"/>
              </w:rPr>
              <w:t>2020</w:t>
            </w:r>
          </w:p>
        </w:tc>
        <w:tc>
          <w:tcPr>
            <w:tcW w:w="1372" w:type="dxa"/>
            <w:tcBorders>
              <w:top w:val="single" w:sz="6" w:space="0" w:color="auto"/>
              <w:left w:val="single" w:sz="6" w:space="0" w:color="auto"/>
              <w:bottom w:val="single" w:sz="6" w:space="0" w:color="auto"/>
              <w:right w:val="single" w:sz="6" w:space="0" w:color="auto"/>
            </w:tcBorders>
            <w:vAlign w:val="center"/>
          </w:tcPr>
          <w:p w:rsidR="00FA61EF" w:rsidRPr="00FA61EF" w:rsidRDefault="00FA61EF" w:rsidP="00FA61EF">
            <w:pPr>
              <w:autoSpaceDE w:val="0"/>
              <w:autoSpaceDN w:val="0"/>
              <w:adjustRightInd w:val="0"/>
              <w:jc w:val="center"/>
              <w:rPr>
                <w:color w:val="000000"/>
                <w:sz w:val="22"/>
                <w:szCs w:val="22"/>
              </w:rPr>
            </w:pPr>
            <w:r w:rsidRPr="00FA61EF">
              <w:rPr>
                <w:color w:val="000000"/>
                <w:sz w:val="22"/>
                <w:szCs w:val="22"/>
              </w:rPr>
              <w:t>98,6</w:t>
            </w:r>
          </w:p>
        </w:tc>
        <w:tc>
          <w:tcPr>
            <w:tcW w:w="1460" w:type="dxa"/>
            <w:tcBorders>
              <w:top w:val="single" w:sz="12" w:space="0" w:color="auto"/>
              <w:left w:val="single" w:sz="6" w:space="0" w:color="auto"/>
              <w:bottom w:val="single" w:sz="12" w:space="0" w:color="auto"/>
              <w:right w:val="single" w:sz="12" w:space="0" w:color="auto"/>
            </w:tcBorders>
            <w:vAlign w:val="center"/>
          </w:tcPr>
          <w:p w:rsidR="00FA61EF" w:rsidRPr="00FA61EF" w:rsidRDefault="00FA61EF" w:rsidP="00FA61EF">
            <w:pPr>
              <w:autoSpaceDE w:val="0"/>
              <w:autoSpaceDN w:val="0"/>
              <w:adjustRightInd w:val="0"/>
              <w:jc w:val="center"/>
              <w:rPr>
                <w:color w:val="000000"/>
                <w:sz w:val="22"/>
                <w:szCs w:val="22"/>
              </w:rPr>
            </w:pPr>
            <w:r w:rsidRPr="00FA61EF">
              <w:rPr>
                <w:color w:val="000000"/>
                <w:sz w:val="22"/>
                <w:szCs w:val="22"/>
              </w:rPr>
              <w:t>0,0277</w:t>
            </w:r>
          </w:p>
        </w:tc>
        <w:tc>
          <w:tcPr>
            <w:tcW w:w="1372" w:type="dxa"/>
            <w:tcBorders>
              <w:top w:val="single" w:sz="6" w:space="0" w:color="auto"/>
              <w:left w:val="single" w:sz="12" w:space="0" w:color="auto"/>
              <w:bottom w:val="single" w:sz="6" w:space="0" w:color="auto"/>
              <w:right w:val="single" w:sz="6" w:space="0" w:color="auto"/>
            </w:tcBorders>
            <w:vAlign w:val="center"/>
          </w:tcPr>
          <w:p w:rsidR="00FA61EF" w:rsidRPr="00FA61EF" w:rsidRDefault="00FA61EF" w:rsidP="00FA61EF">
            <w:pPr>
              <w:autoSpaceDE w:val="0"/>
              <w:autoSpaceDN w:val="0"/>
              <w:adjustRightInd w:val="0"/>
              <w:jc w:val="center"/>
              <w:rPr>
                <w:color w:val="000000"/>
                <w:sz w:val="22"/>
                <w:szCs w:val="22"/>
              </w:rPr>
            </w:pPr>
            <w:r w:rsidRPr="00FA61EF">
              <w:rPr>
                <w:color w:val="000000"/>
                <w:sz w:val="22"/>
                <w:szCs w:val="22"/>
              </w:rPr>
              <w:t>199174,8</w:t>
            </w:r>
          </w:p>
        </w:tc>
        <w:tc>
          <w:tcPr>
            <w:tcW w:w="1468" w:type="dxa"/>
            <w:tcBorders>
              <w:top w:val="single" w:sz="6" w:space="0" w:color="auto"/>
              <w:left w:val="single" w:sz="6" w:space="0" w:color="auto"/>
              <w:bottom w:val="single" w:sz="6" w:space="0" w:color="auto"/>
              <w:right w:val="single" w:sz="12" w:space="0" w:color="auto"/>
            </w:tcBorders>
            <w:vAlign w:val="center"/>
          </w:tcPr>
          <w:p w:rsidR="00FA61EF" w:rsidRPr="00FA61EF" w:rsidRDefault="00FA61EF" w:rsidP="00FA61EF">
            <w:pPr>
              <w:autoSpaceDE w:val="0"/>
              <w:autoSpaceDN w:val="0"/>
              <w:adjustRightInd w:val="0"/>
              <w:jc w:val="center"/>
              <w:rPr>
                <w:color w:val="000000"/>
                <w:sz w:val="22"/>
                <w:szCs w:val="22"/>
              </w:rPr>
            </w:pPr>
            <w:r w:rsidRPr="00FA61EF">
              <w:rPr>
                <w:color w:val="000000"/>
                <w:sz w:val="22"/>
                <w:szCs w:val="22"/>
              </w:rPr>
              <w:t>22,4</w:t>
            </w:r>
          </w:p>
        </w:tc>
      </w:tr>
      <w:tr w:rsidR="00030B18" w:rsidRPr="00FA61EF">
        <w:trPr>
          <w:trHeight w:val="247"/>
        </w:trPr>
        <w:tc>
          <w:tcPr>
            <w:tcW w:w="720" w:type="dxa"/>
            <w:tcBorders>
              <w:top w:val="single" w:sz="6" w:space="0" w:color="auto"/>
              <w:left w:val="single" w:sz="6" w:space="0" w:color="auto"/>
              <w:bottom w:val="single" w:sz="6" w:space="0" w:color="auto"/>
              <w:right w:val="single" w:sz="6" w:space="0" w:color="auto"/>
            </w:tcBorders>
            <w:vAlign w:val="center"/>
          </w:tcPr>
          <w:p w:rsidR="00FA61EF" w:rsidRPr="00FA61EF" w:rsidRDefault="00FA61EF" w:rsidP="00FA61EF">
            <w:pPr>
              <w:autoSpaceDE w:val="0"/>
              <w:autoSpaceDN w:val="0"/>
              <w:adjustRightInd w:val="0"/>
              <w:jc w:val="center"/>
              <w:rPr>
                <w:color w:val="000000"/>
                <w:sz w:val="22"/>
                <w:szCs w:val="22"/>
              </w:rPr>
            </w:pPr>
            <w:r w:rsidRPr="00FA61EF">
              <w:rPr>
                <w:color w:val="000000"/>
                <w:sz w:val="22"/>
                <w:szCs w:val="22"/>
              </w:rPr>
              <w:t>18</w:t>
            </w:r>
          </w:p>
        </w:tc>
        <w:tc>
          <w:tcPr>
            <w:tcW w:w="1620" w:type="dxa"/>
            <w:tcBorders>
              <w:top w:val="single" w:sz="6" w:space="0" w:color="auto"/>
              <w:left w:val="single" w:sz="6" w:space="0" w:color="auto"/>
              <w:bottom w:val="single" w:sz="6" w:space="0" w:color="auto"/>
              <w:right w:val="single" w:sz="6" w:space="0" w:color="auto"/>
            </w:tcBorders>
            <w:vAlign w:val="center"/>
          </w:tcPr>
          <w:p w:rsidR="00FA61EF" w:rsidRPr="00FA61EF" w:rsidRDefault="00FA61EF" w:rsidP="00FA61EF">
            <w:pPr>
              <w:autoSpaceDE w:val="0"/>
              <w:autoSpaceDN w:val="0"/>
              <w:adjustRightInd w:val="0"/>
              <w:rPr>
                <w:color w:val="000000"/>
                <w:sz w:val="22"/>
                <w:szCs w:val="22"/>
              </w:rPr>
            </w:pPr>
            <w:r w:rsidRPr="00FA61EF">
              <w:rPr>
                <w:color w:val="000000"/>
                <w:sz w:val="22"/>
                <w:szCs w:val="22"/>
              </w:rPr>
              <w:t>3 предприятия</w:t>
            </w:r>
          </w:p>
        </w:tc>
        <w:tc>
          <w:tcPr>
            <w:tcW w:w="600" w:type="dxa"/>
            <w:tcBorders>
              <w:top w:val="single" w:sz="6" w:space="0" w:color="auto"/>
              <w:left w:val="single" w:sz="6" w:space="0" w:color="auto"/>
              <w:bottom w:val="single" w:sz="6" w:space="0" w:color="auto"/>
              <w:right w:val="single" w:sz="6" w:space="0" w:color="auto"/>
            </w:tcBorders>
            <w:vAlign w:val="center"/>
          </w:tcPr>
          <w:p w:rsidR="00FA61EF" w:rsidRPr="00FA61EF" w:rsidRDefault="00FA61EF" w:rsidP="00FA61EF">
            <w:pPr>
              <w:autoSpaceDE w:val="0"/>
              <w:autoSpaceDN w:val="0"/>
              <w:adjustRightInd w:val="0"/>
              <w:jc w:val="center"/>
              <w:rPr>
                <w:color w:val="000000"/>
                <w:sz w:val="22"/>
                <w:szCs w:val="22"/>
              </w:rPr>
            </w:pPr>
            <w:r w:rsidRPr="00FA61EF">
              <w:rPr>
                <w:color w:val="000000"/>
                <w:sz w:val="22"/>
                <w:szCs w:val="22"/>
              </w:rPr>
              <w:t>10</w:t>
            </w:r>
          </w:p>
        </w:tc>
        <w:tc>
          <w:tcPr>
            <w:tcW w:w="1178" w:type="dxa"/>
            <w:tcBorders>
              <w:top w:val="single" w:sz="6" w:space="0" w:color="auto"/>
              <w:left w:val="single" w:sz="6" w:space="0" w:color="auto"/>
              <w:bottom w:val="single" w:sz="6" w:space="0" w:color="auto"/>
              <w:right w:val="single" w:sz="6" w:space="0" w:color="auto"/>
            </w:tcBorders>
            <w:vAlign w:val="center"/>
          </w:tcPr>
          <w:p w:rsidR="00FA61EF" w:rsidRPr="00FA61EF" w:rsidRDefault="00FA61EF" w:rsidP="00FA61EF">
            <w:pPr>
              <w:autoSpaceDE w:val="0"/>
              <w:autoSpaceDN w:val="0"/>
              <w:adjustRightInd w:val="0"/>
              <w:jc w:val="center"/>
              <w:rPr>
                <w:color w:val="000000"/>
                <w:sz w:val="22"/>
                <w:szCs w:val="22"/>
              </w:rPr>
            </w:pPr>
            <w:r w:rsidRPr="00FA61EF">
              <w:rPr>
                <w:color w:val="000000"/>
                <w:sz w:val="22"/>
                <w:szCs w:val="22"/>
              </w:rPr>
              <w:t>2020</w:t>
            </w:r>
          </w:p>
        </w:tc>
        <w:tc>
          <w:tcPr>
            <w:tcW w:w="1372" w:type="dxa"/>
            <w:tcBorders>
              <w:top w:val="single" w:sz="6" w:space="0" w:color="auto"/>
              <w:left w:val="single" w:sz="6" w:space="0" w:color="auto"/>
              <w:bottom w:val="single" w:sz="6" w:space="0" w:color="auto"/>
              <w:right w:val="single" w:sz="6" w:space="0" w:color="auto"/>
            </w:tcBorders>
            <w:vAlign w:val="center"/>
          </w:tcPr>
          <w:p w:rsidR="00FA61EF" w:rsidRPr="00FA61EF" w:rsidRDefault="00FA61EF" w:rsidP="00FA61EF">
            <w:pPr>
              <w:autoSpaceDE w:val="0"/>
              <w:autoSpaceDN w:val="0"/>
              <w:adjustRightInd w:val="0"/>
              <w:jc w:val="center"/>
              <w:rPr>
                <w:color w:val="000000"/>
                <w:sz w:val="22"/>
                <w:szCs w:val="22"/>
              </w:rPr>
            </w:pPr>
            <w:r w:rsidRPr="00FA61EF">
              <w:rPr>
                <w:color w:val="000000"/>
                <w:sz w:val="22"/>
                <w:szCs w:val="22"/>
              </w:rPr>
              <w:t>98,6</w:t>
            </w:r>
          </w:p>
        </w:tc>
        <w:tc>
          <w:tcPr>
            <w:tcW w:w="1460" w:type="dxa"/>
            <w:tcBorders>
              <w:top w:val="single" w:sz="12" w:space="0" w:color="auto"/>
              <w:left w:val="single" w:sz="6" w:space="0" w:color="auto"/>
              <w:bottom w:val="single" w:sz="6" w:space="0" w:color="auto"/>
              <w:right w:val="single" w:sz="6" w:space="0" w:color="auto"/>
            </w:tcBorders>
            <w:vAlign w:val="center"/>
          </w:tcPr>
          <w:p w:rsidR="00FA61EF" w:rsidRPr="00FA61EF" w:rsidRDefault="00FA61EF" w:rsidP="00FA61EF">
            <w:pPr>
              <w:autoSpaceDE w:val="0"/>
              <w:autoSpaceDN w:val="0"/>
              <w:adjustRightInd w:val="0"/>
              <w:jc w:val="center"/>
              <w:rPr>
                <w:color w:val="000000"/>
                <w:sz w:val="22"/>
                <w:szCs w:val="22"/>
              </w:rPr>
            </w:pPr>
          </w:p>
        </w:tc>
        <w:tc>
          <w:tcPr>
            <w:tcW w:w="1372" w:type="dxa"/>
            <w:tcBorders>
              <w:top w:val="single" w:sz="6" w:space="0" w:color="auto"/>
              <w:left w:val="single" w:sz="6" w:space="0" w:color="auto"/>
              <w:bottom w:val="single" w:sz="6" w:space="0" w:color="auto"/>
              <w:right w:val="single" w:sz="6" w:space="0" w:color="auto"/>
            </w:tcBorders>
            <w:vAlign w:val="center"/>
          </w:tcPr>
          <w:p w:rsidR="00FA61EF" w:rsidRPr="00FA61EF" w:rsidRDefault="00FA61EF" w:rsidP="00FA61EF">
            <w:pPr>
              <w:autoSpaceDE w:val="0"/>
              <w:autoSpaceDN w:val="0"/>
              <w:adjustRightInd w:val="0"/>
              <w:jc w:val="center"/>
              <w:rPr>
                <w:color w:val="000000"/>
                <w:sz w:val="22"/>
                <w:szCs w:val="22"/>
              </w:rPr>
            </w:pPr>
            <w:r w:rsidRPr="00FA61EF">
              <w:rPr>
                <w:color w:val="000000"/>
                <w:sz w:val="22"/>
                <w:szCs w:val="22"/>
              </w:rPr>
              <w:t>199174,8</w:t>
            </w:r>
          </w:p>
        </w:tc>
        <w:tc>
          <w:tcPr>
            <w:tcW w:w="1468" w:type="dxa"/>
            <w:tcBorders>
              <w:top w:val="single" w:sz="6" w:space="0" w:color="auto"/>
              <w:left w:val="single" w:sz="6" w:space="0" w:color="auto"/>
              <w:bottom w:val="single" w:sz="6" w:space="0" w:color="auto"/>
              <w:right w:val="single" w:sz="12" w:space="0" w:color="auto"/>
            </w:tcBorders>
            <w:vAlign w:val="center"/>
          </w:tcPr>
          <w:p w:rsidR="00FA61EF" w:rsidRPr="00FA61EF" w:rsidRDefault="00FA61EF" w:rsidP="00FA61EF">
            <w:pPr>
              <w:autoSpaceDE w:val="0"/>
              <w:autoSpaceDN w:val="0"/>
              <w:adjustRightInd w:val="0"/>
              <w:jc w:val="center"/>
              <w:rPr>
                <w:color w:val="000000"/>
                <w:sz w:val="22"/>
                <w:szCs w:val="22"/>
              </w:rPr>
            </w:pPr>
          </w:p>
        </w:tc>
      </w:tr>
      <w:tr w:rsidR="00030B18" w:rsidRPr="00FA61EF">
        <w:trPr>
          <w:trHeight w:val="262"/>
        </w:trPr>
        <w:tc>
          <w:tcPr>
            <w:tcW w:w="720" w:type="dxa"/>
            <w:tcBorders>
              <w:top w:val="single" w:sz="6" w:space="0" w:color="auto"/>
              <w:left w:val="single" w:sz="6" w:space="0" w:color="auto"/>
              <w:bottom w:val="single" w:sz="6" w:space="0" w:color="auto"/>
              <w:right w:val="single" w:sz="6" w:space="0" w:color="auto"/>
            </w:tcBorders>
            <w:vAlign w:val="center"/>
          </w:tcPr>
          <w:p w:rsidR="00FA61EF" w:rsidRPr="00FA61EF" w:rsidRDefault="00FA61EF" w:rsidP="00FA61EF">
            <w:pPr>
              <w:autoSpaceDE w:val="0"/>
              <w:autoSpaceDN w:val="0"/>
              <w:adjustRightInd w:val="0"/>
              <w:jc w:val="center"/>
              <w:rPr>
                <w:color w:val="000000"/>
                <w:sz w:val="22"/>
                <w:szCs w:val="22"/>
              </w:rPr>
            </w:pPr>
            <w:r w:rsidRPr="00FA61EF">
              <w:rPr>
                <w:color w:val="000000"/>
                <w:sz w:val="22"/>
                <w:szCs w:val="22"/>
              </w:rPr>
              <w:t>19</w:t>
            </w:r>
          </w:p>
        </w:tc>
        <w:tc>
          <w:tcPr>
            <w:tcW w:w="1620" w:type="dxa"/>
            <w:tcBorders>
              <w:top w:val="single" w:sz="6" w:space="0" w:color="auto"/>
              <w:left w:val="single" w:sz="6" w:space="0" w:color="auto"/>
              <w:bottom w:val="single" w:sz="6" w:space="0" w:color="auto"/>
              <w:right w:val="single" w:sz="6" w:space="0" w:color="auto"/>
            </w:tcBorders>
            <w:vAlign w:val="center"/>
          </w:tcPr>
          <w:p w:rsidR="00FA61EF" w:rsidRPr="00FA61EF" w:rsidRDefault="00FA61EF" w:rsidP="00FA61EF">
            <w:pPr>
              <w:autoSpaceDE w:val="0"/>
              <w:autoSpaceDN w:val="0"/>
              <w:adjustRightInd w:val="0"/>
              <w:rPr>
                <w:color w:val="000000"/>
                <w:sz w:val="22"/>
                <w:szCs w:val="22"/>
              </w:rPr>
            </w:pPr>
          </w:p>
        </w:tc>
        <w:tc>
          <w:tcPr>
            <w:tcW w:w="600" w:type="dxa"/>
            <w:tcBorders>
              <w:top w:val="single" w:sz="6" w:space="0" w:color="auto"/>
              <w:left w:val="single" w:sz="6" w:space="0" w:color="auto"/>
              <w:bottom w:val="single" w:sz="6" w:space="0" w:color="auto"/>
              <w:right w:val="single" w:sz="6" w:space="0" w:color="auto"/>
            </w:tcBorders>
            <w:vAlign w:val="center"/>
          </w:tcPr>
          <w:p w:rsidR="00FA61EF" w:rsidRPr="00FA61EF" w:rsidRDefault="00FA61EF" w:rsidP="00FA61EF">
            <w:pPr>
              <w:autoSpaceDE w:val="0"/>
              <w:autoSpaceDN w:val="0"/>
              <w:adjustRightInd w:val="0"/>
              <w:jc w:val="center"/>
              <w:rPr>
                <w:color w:val="000000"/>
                <w:sz w:val="22"/>
                <w:szCs w:val="22"/>
              </w:rPr>
            </w:pPr>
            <w:r w:rsidRPr="00FA61EF">
              <w:rPr>
                <w:color w:val="000000"/>
                <w:sz w:val="22"/>
                <w:szCs w:val="22"/>
              </w:rPr>
              <w:t>5</w:t>
            </w:r>
          </w:p>
        </w:tc>
        <w:tc>
          <w:tcPr>
            <w:tcW w:w="1178" w:type="dxa"/>
            <w:tcBorders>
              <w:top w:val="single" w:sz="6" w:space="0" w:color="auto"/>
              <w:left w:val="single" w:sz="6" w:space="0" w:color="auto"/>
              <w:bottom w:val="single" w:sz="6" w:space="0" w:color="auto"/>
              <w:right w:val="single" w:sz="6" w:space="0" w:color="auto"/>
            </w:tcBorders>
            <w:vAlign w:val="center"/>
          </w:tcPr>
          <w:p w:rsidR="00FA61EF" w:rsidRPr="00FA61EF" w:rsidRDefault="00FA61EF" w:rsidP="00FA61EF">
            <w:pPr>
              <w:autoSpaceDE w:val="0"/>
              <w:autoSpaceDN w:val="0"/>
              <w:adjustRightInd w:val="0"/>
              <w:jc w:val="center"/>
              <w:rPr>
                <w:color w:val="000000"/>
                <w:sz w:val="22"/>
                <w:szCs w:val="22"/>
              </w:rPr>
            </w:pPr>
            <w:r w:rsidRPr="00FA61EF">
              <w:rPr>
                <w:color w:val="000000"/>
                <w:sz w:val="22"/>
                <w:szCs w:val="22"/>
              </w:rPr>
              <w:t>1010</w:t>
            </w:r>
          </w:p>
        </w:tc>
        <w:tc>
          <w:tcPr>
            <w:tcW w:w="1372" w:type="dxa"/>
            <w:tcBorders>
              <w:top w:val="single" w:sz="6" w:space="0" w:color="auto"/>
              <w:left w:val="single" w:sz="6" w:space="0" w:color="auto"/>
              <w:bottom w:val="single" w:sz="6" w:space="0" w:color="auto"/>
              <w:right w:val="single" w:sz="6" w:space="0" w:color="auto"/>
            </w:tcBorders>
            <w:vAlign w:val="center"/>
          </w:tcPr>
          <w:p w:rsidR="00FA61EF" w:rsidRPr="00FA61EF" w:rsidRDefault="00FA61EF" w:rsidP="00FA61EF">
            <w:pPr>
              <w:autoSpaceDE w:val="0"/>
              <w:autoSpaceDN w:val="0"/>
              <w:adjustRightInd w:val="0"/>
              <w:jc w:val="center"/>
              <w:rPr>
                <w:color w:val="000000"/>
                <w:sz w:val="22"/>
                <w:szCs w:val="22"/>
              </w:rPr>
            </w:pPr>
            <w:r w:rsidRPr="00FA61EF">
              <w:rPr>
                <w:color w:val="000000"/>
                <w:sz w:val="22"/>
                <w:szCs w:val="22"/>
              </w:rPr>
              <w:t>100,3</w:t>
            </w:r>
          </w:p>
        </w:tc>
        <w:tc>
          <w:tcPr>
            <w:tcW w:w="1460" w:type="dxa"/>
            <w:tcBorders>
              <w:top w:val="single" w:sz="6" w:space="0" w:color="auto"/>
              <w:left w:val="single" w:sz="6" w:space="0" w:color="auto"/>
              <w:bottom w:val="single" w:sz="6" w:space="0" w:color="auto"/>
              <w:right w:val="single" w:sz="6" w:space="0" w:color="auto"/>
            </w:tcBorders>
            <w:vAlign w:val="center"/>
          </w:tcPr>
          <w:p w:rsidR="00FA61EF" w:rsidRPr="00FA61EF" w:rsidRDefault="00FA61EF" w:rsidP="00FA61EF">
            <w:pPr>
              <w:autoSpaceDE w:val="0"/>
              <w:autoSpaceDN w:val="0"/>
              <w:adjustRightInd w:val="0"/>
              <w:jc w:val="center"/>
              <w:rPr>
                <w:color w:val="000000"/>
                <w:sz w:val="22"/>
                <w:szCs w:val="22"/>
              </w:rPr>
            </w:pPr>
          </w:p>
        </w:tc>
        <w:tc>
          <w:tcPr>
            <w:tcW w:w="1372" w:type="dxa"/>
            <w:tcBorders>
              <w:top w:val="single" w:sz="6" w:space="0" w:color="auto"/>
              <w:left w:val="single" w:sz="6" w:space="0" w:color="auto"/>
              <w:bottom w:val="single" w:sz="6" w:space="0" w:color="auto"/>
              <w:right w:val="single" w:sz="6" w:space="0" w:color="auto"/>
            </w:tcBorders>
            <w:vAlign w:val="center"/>
          </w:tcPr>
          <w:p w:rsidR="00FA61EF" w:rsidRPr="00FA61EF" w:rsidRDefault="00FA61EF" w:rsidP="00FA61EF">
            <w:pPr>
              <w:autoSpaceDE w:val="0"/>
              <w:autoSpaceDN w:val="0"/>
              <w:adjustRightInd w:val="0"/>
              <w:jc w:val="center"/>
              <w:rPr>
                <w:color w:val="000000"/>
                <w:sz w:val="22"/>
                <w:szCs w:val="22"/>
              </w:rPr>
            </w:pPr>
            <w:r w:rsidRPr="00FA61EF">
              <w:rPr>
                <w:color w:val="000000"/>
                <w:sz w:val="22"/>
                <w:szCs w:val="22"/>
              </w:rPr>
              <w:t>101304,4</w:t>
            </w:r>
          </w:p>
        </w:tc>
        <w:tc>
          <w:tcPr>
            <w:tcW w:w="1468" w:type="dxa"/>
            <w:tcBorders>
              <w:top w:val="single" w:sz="6" w:space="0" w:color="auto"/>
              <w:left w:val="single" w:sz="6" w:space="0" w:color="auto"/>
              <w:bottom w:val="single" w:sz="6" w:space="0" w:color="auto"/>
              <w:right w:val="single" w:sz="12" w:space="0" w:color="auto"/>
            </w:tcBorders>
            <w:vAlign w:val="center"/>
          </w:tcPr>
          <w:p w:rsidR="00FA61EF" w:rsidRPr="00FA61EF" w:rsidRDefault="00FA61EF" w:rsidP="00FA61EF">
            <w:pPr>
              <w:autoSpaceDE w:val="0"/>
              <w:autoSpaceDN w:val="0"/>
              <w:adjustRightInd w:val="0"/>
              <w:jc w:val="center"/>
              <w:rPr>
                <w:color w:val="000000"/>
                <w:sz w:val="22"/>
                <w:szCs w:val="22"/>
              </w:rPr>
            </w:pPr>
          </w:p>
        </w:tc>
      </w:tr>
      <w:tr w:rsidR="00030B18" w:rsidRPr="00FA61EF">
        <w:trPr>
          <w:trHeight w:val="247"/>
        </w:trPr>
        <w:tc>
          <w:tcPr>
            <w:tcW w:w="720" w:type="dxa"/>
            <w:tcBorders>
              <w:top w:val="single" w:sz="6" w:space="0" w:color="auto"/>
              <w:left w:val="single" w:sz="6" w:space="0" w:color="auto"/>
              <w:bottom w:val="single" w:sz="6" w:space="0" w:color="auto"/>
              <w:right w:val="single" w:sz="6" w:space="0" w:color="auto"/>
            </w:tcBorders>
            <w:vAlign w:val="center"/>
          </w:tcPr>
          <w:p w:rsidR="00FA61EF" w:rsidRPr="00FA61EF" w:rsidRDefault="00FA61EF" w:rsidP="00FA61EF">
            <w:pPr>
              <w:autoSpaceDE w:val="0"/>
              <w:autoSpaceDN w:val="0"/>
              <w:adjustRightInd w:val="0"/>
              <w:jc w:val="center"/>
              <w:rPr>
                <w:color w:val="000000"/>
                <w:sz w:val="22"/>
                <w:szCs w:val="22"/>
              </w:rPr>
            </w:pPr>
            <w:r w:rsidRPr="00FA61EF">
              <w:rPr>
                <w:color w:val="000000"/>
                <w:sz w:val="22"/>
                <w:szCs w:val="22"/>
              </w:rPr>
              <w:t>20</w:t>
            </w:r>
          </w:p>
        </w:tc>
        <w:tc>
          <w:tcPr>
            <w:tcW w:w="1620" w:type="dxa"/>
            <w:tcBorders>
              <w:top w:val="single" w:sz="6" w:space="0" w:color="auto"/>
              <w:left w:val="single" w:sz="6" w:space="0" w:color="auto"/>
              <w:bottom w:val="single" w:sz="6" w:space="0" w:color="auto"/>
              <w:right w:val="single" w:sz="6" w:space="0" w:color="auto"/>
            </w:tcBorders>
            <w:vAlign w:val="center"/>
          </w:tcPr>
          <w:p w:rsidR="00FA61EF" w:rsidRPr="00FA61EF" w:rsidRDefault="00FA61EF" w:rsidP="00FA61EF">
            <w:pPr>
              <w:autoSpaceDE w:val="0"/>
              <w:autoSpaceDN w:val="0"/>
              <w:adjustRightInd w:val="0"/>
              <w:rPr>
                <w:color w:val="000000"/>
                <w:sz w:val="22"/>
                <w:szCs w:val="22"/>
              </w:rPr>
            </w:pPr>
            <w:r w:rsidRPr="00FA61EF">
              <w:rPr>
                <w:color w:val="000000"/>
                <w:sz w:val="22"/>
                <w:szCs w:val="22"/>
              </w:rPr>
              <w:t>Комаричский</w:t>
            </w:r>
          </w:p>
        </w:tc>
        <w:tc>
          <w:tcPr>
            <w:tcW w:w="600" w:type="dxa"/>
            <w:tcBorders>
              <w:top w:val="single" w:sz="6" w:space="0" w:color="auto"/>
              <w:left w:val="single" w:sz="6" w:space="0" w:color="auto"/>
              <w:bottom w:val="single" w:sz="6" w:space="0" w:color="auto"/>
              <w:right w:val="single" w:sz="6" w:space="0" w:color="auto"/>
            </w:tcBorders>
            <w:vAlign w:val="center"/>
          </w:tcPr>
          <w:p w:rsidR="00FA61EF" w:rsidRPr="00FA61EF" w:rsidRDefault="00FA61EF" w:rsidP="00FA61EF">
            <w:pPr>
              <w:autoSpaceDE w:val="0"/>
              <w:autoSpaceDN w:val="0"/>
              <w:adjustRightInd w:val="0"/>
              <w:jc w:val="center"/>
              <w:rPr>
                <w:color w:val="000000"/>
                <w:sz w:val="22"/>
                <w:szCs w:val="22"/>
              </w:rPr>
            </w:pPr>
            <w:r w:rsidRPr="00FA61EF">
              <w:rPr>
                <w:color w:val="000000"/>
                <w:sz w:val="22"/>
                <w:szCs w:val="22"/>
              </w:rPr>
              <w:t>10</w:t>
            </w:r>
          </w:p>
        </w:tc>
        <w:tc>
          <w:tcPr>
            <w:tcW w:w="1178" w:type="dxa"/>
            <w:tcBorders>
              <w:top w:val="single" w:sz="6" w:space="0" w:color="auto"/>
              <w:left w:val="single" w:sz="6" w:space="0" w:color="auto"/>
              <w:bottom w:val="single" w:sz="6" w:space="0" w:color="auto"/>
              <w:right w:val="single" w:sz="6" w:space="0" w:color="auto"/>
            </w:tcBorders>
            <w:vAlign w:val="center"/>
          </w:tcPr>
          <w:p w:rsidR="00FA61EF" w:rsidRPr="00FA61EF" w:rsidRDefault="00FA61EF" w:rsidP="00FA61EF">
            <w:pPr>
              <w:autoSpaceDE w:val="0"/>
              <w:autoSpaceDN w:val="0"/>
              <w:adjustRightInd w:val="0"/>
              <w:jc w:val="center"/>
              <w:rPr>
                <w:color w:val="000000"/>
                <w:sz w:val="22"/>
                <w:szCs w:val="22"/>
              </w:rPr>
            </w:pPr>
            <w:r w:rsidRPr="00FA61EF">
              <w:rPr>
                <w:color w:val="000000"/>
                <w:sz w:val="22"/>
                <w:szCs w:val="22"/>
              </w:rPr>
              <w:t>2020</w:t>
            </w:r>
          </w:p>
        </w:tc>
        <w:tc>
          <w:tcPr>
            <w:tcW w:w="1372" w:type="dxa"/>
            <w:tcBorders>
              <w:top w:val="single" w:sz="6" w:space="0" w:color="auto"/>
              <w:left w:val="single" w:sz="6" w:space="0" w:color="auto"/>
              <w:bottom w:val="single" w:sz="6" w:space="0" w:color="auto"/>
              <w:right w:val="single" w:sz="6" w:space="0" w:color="auto"/>
            </w:tcBorders>
            <w:vAlign w:val="center"/>
          </w:tcPr>
          <w:p w:rsidR="00FA61EF" w:rsidRPr="00FA61EF" w:rsidRDefault="00FA61EF" w:rsidP="00FA61EF">
            <w:pPr>
              <w:autoSpaceDE w:val="0"/>
              <w:autoSpaceDN w:val="0"/>
              <w:adjustRightInd w:val="0"/>
              <w:jc w:val="center"/>
              <w:rPr>
                <w:color w:val="000000"/>
                <w:sz w:val="22"/>
                <w:szCs w:val="22"/>
              </w:rPr>
            </w:pPr>
            <w:r w:rsidRPr="00FA61EF">
              <w:rPr>
                <w:color w:val="000000"/>
                <w:sz w:val="22"/>
                <w:szCs w:val="22"/>
              </w:rPr>
              <w:t>98,6</w:t>
            </w:r>
          </w:p>
        </w:tc>
        <w:tc>
          <w:tcPr>
            <w:tcW w:w="1460" w:type="dxa"/>
            <w:tcBorders>
              <w:top w:val="single" w:sz="6" w:space="0" w:color="auto"/>
              <w:left w:val="single" w:sz="6" w:space="0" w:color="auto"/>
              <w:bottom w:val="single" w:sz="6" w:space="0" w:color="auto"/>
              <w:right w:val="single" w:sz="6" w:space="0" w:color="auto"/>
            </w:tcBorders>
            <w:vAlign w:val="center"/>
          </w:tcPr>
          <w:p w:rsidR="00FA61EF" w:rsidRPr="00FA61EF" w:rsidRDefault="00FA61EF" w:rsidP="00FA61EF">
            <w:pPr>
              <w:autoSpaceDE w:val="0"/>
              <w:autoSpaceDN w:val="0"/>
              <w:adjustRightInd w:val="0"/>
              <w:jc w:val="center"/>
              <w:rPr>
                <w:color w:val="000000"/>
                <w:sz w:val="22"/>
                <w:szCs w:val="22"/>
              </w:rPr>
            </w:pPr>
            <w:r w:rsidRPr="00FA61EF">
              <w:rPr>
                <w:color w:val="000000"/>
                <w:sz w:val="22"/>
                <w:szCs w:val="22"/>
              </w:rPr>
              <w:t>0,0154</w:t>
            </w:r>
          </w:p>
        </w:tc>
        <w:tc>
          <w:tcPr>
            <w:tcW w:w="1372" w:type="dxa"/>
            <w:tcBorders>
              <w:top w:val="single" w:sz="6" w:space="0" w:color="auto"/>
              <w:left w:val="single" w:sz="6" w:space="0" w:color="auto"/>
              <w:bottom w:val="single" w:sz="6" w:space="0" w:color="auto"/>
              <w:right w:val="single" w:sz="6" w:space="0" w:color="auto"/>
            </w:tcBorders>
            <w:vAlign w:val="center"/>
          </w:tcPr>
          <w:p w:rsidR="00FA61EF" w:rsidRPr="00FA61EF" w:rsidRDefault="00FA61EF" w:rsidP="00FA61EF">
            <w:pPr>
              <w:autoSpaceDE w:val="0"/>
              <w:autoSpaceDN w:val="0"/>
              <w:adjustRightInd w:val="0"/>
              <w:jc w:val="center"/>
              <w:rPr>
                <w:color w:val="000000"/>
                <w:sz w:val="22"/>
                <w:szCs w:val="22"/>
              </w:rPr>
            </w:pPr>
            <w:r w:rsidRPr="00FA61EF">
              <w:rPr>
                <w:color w:val="000000"/>
                <w:sz w:val="22"/>
                <w:szCs w:val="22"/>
              </w:rPr>
              <w:t>199174,8</w:t>
            </w:r>
          </w:p>
        </w:tc>
        <w:tc>
          <w:tcPr>
            <w:tcW w:w="1468" w:type="dxa"/>
            <w:tcBorders>
              <w:top w:val="single" w:sz="6" w:space="0" w:color="auto"/>
              <w:left w:val="single" w:sz="6" w:space="0" w:color="auto"/>
              <w:bottom w:val="single" w:sz="6" w:space="0" w:color="auto"/>
              <w:right w:val="single" w:sz="12" w:space="0" w:color="auto"/>
            </w:tcBorders>
            <w:vAlign w:val="center"/>
          </w:tcPr>
          <w:p w:rsidR="00FA61EF" w:rsidRPr="00FA61EF" w:rsidRDefault="00FA61EF" w:rsidP="00FA61EF">
            <w:pPr>
              <w:autoSpaceDE w:val="0"/>
              <w:autoSpaceDN w:val="0"/>
              <w:adjustRightInd w:val="0"/>
              <w:jc w:val="center"/>
              <w:rPr>
                <w:color w:val="000000"/>
                <w:sz w:val="22"/>
                <w:szCs w:val="22"/>
              </w:rPr>
            </w:pPr>
            <w:r w:rsidRPr="00FA61EF">
              <w:rPr>
                <w:color w:val="000000"/>
                <w:sz w:val="22"/>
                <w:szCs w:val="22"/>
              </w:rPr>
              <w:t>28,6</w:t>
            </w:r>
          </w:p>
        </w:tc>
      </w:tr>
      <w:tr w:rsidR="00030B18" w:rsidRPr="00FA61EF">
        <w:trPr>
          <w:trHeight w:val="262"/>
        </w:trPr>
        <w:tc>
          <w:tcPr>
            <w:tcW w:w="720" w:type="dxa"/>
            <w:tcBorders>
              <w:top w:val="single" w:sz="6" w:space="0" w:color="auto"/>
              <w:left w:val="single" w:sz="6" w:space="0" w:color="auto"/>
              <w:bottom w:val="single" w:sz="6" w:space="0" w:color="auto"/>
              <w:right w:val="single" w:sz="6" w:space="0" w:color="auto"/>
            </w:tcBorders>
            <w:vAlign w:val="center"/>
          </w:tcPr>
          <w:p w:rsidR="00FA61EF" w:rsidRPr="00FA61EF" w:rsidRDefault="00FA61EF" w:rsidP="00FA61EF">
            <w:pPr>
              <w:autoSpaceDE w:val="0"/>
              <w:autoSpaceDN w:val="0"/>
              <w:adjustRightInd w:val="0"/>
              <w:jc w:val="center"/>
              <w:rPr>
                <w:color w:val="000000"/>
                <w:sz w:val="22"/>
                <w:szCs w:val="22"/>
              </w:rPr>
            </w:pPr>
            <w:r w:rsidRPr="00FA61EF">
              <w:rPr>
                <w:color w:val="000000"/>
                <w:sz w:val="22"/>
                <w:szCs w:val="22"/>
              </w:rPr>
              <w:t>21</w:t>
            </w:r>
          </w:p>
        </w:tc>
        <w:tc>
          <w:tcPr>
            <w:tcW w:w="1620" w:type="dxa"/>
            <w:tcBorders>
              <w:top w:val="single" w:sz="6" w:space="0" w:color="auto"/>
              <w:left w:val="single" w:sz="6" w:space="0" w:color="auto"/>
              <w:bottom w:val="single" w:sz="6" w:space="0" w:color="auto"/>
              <w:right w:val="single" w:sz="6" w:space="0" w:color="auto"/>
            </w:tcBorders>
            <w:vAlign w:val="center"/>
          </w:tcPr>
          <w:p w:rsidR="00FA61EF" w:rsidRPr="00FA61EF" w:rsidRDefault="00FA61EF" w:rsidP="00FA61EF">
            <w:pPr>
              <w:autoSpaceDE w:val="0"/>
              <w:autoSpaceDN w:val="0"/>
              <w:adjustRightInd w:val="0"/>
              <w:rPr>
                <w:color w:val="000000"/>
                <w:sz w:val="22"/>
                <w:szCs w:val="22"/>
              </w:rPr>
            </w:pPr>
            <w:r w:rsidRPr="00FA61EF">
              <w:rPr>
                <w:color w:val="000000"/>
                <w:sz w:val="22"/>
                <w:szCs w:val="22"/>
              </w:rPr>
              <w:t>2 предприятия</w:t>
            </w:r>
          </w:p>
        </w:tc>
        <w:tc>
          <w:tcPr>
            <w:tcW w:w="600" w:type="dxa"/>
            <w:tcBorders>
              <w:top w:val="single" w:sz="6" w:space="0" w:color="auto"/>
              <w:left w:val="single" w:sz="6" w:space="0" w:color="auto"/>
              <w:bottom w:val="single" w:sz="6" w:space="0" w:color="auto"/>
              <w:right w:val="single" w:sz="6" w:space="0" w:color="auto"/>
            </w:tcBorders>
            <w:vAlign w:val="center"/>
          </w:tcPr>
          <w:p w:rsidR="00FA61EF" w:rsidRPr="00FA61EF" w:rsidRDefault="00FA61EF" w:rsidP="00FA61EF">
            <w:pPr>
              <w:autoSpaceDE w:val="0"/>
              <w:autoSpaceDN w:val="0"/>
              <w:adjustRightInd w:val="0"/>
              <w:jc w:val="center"/>
              <w:rPr>
                <w:color w:val="000000"/>
                <w:sz w:val="22"/>
                <w:szCs w:val="22"/>
              </w:rPr>
            </w:pPr>
            <w:r w:rsidRPr="00FA61EF">
              <w:rPr>
                <w:color w:val="000000"/>
                <w:sz w:val="22"/>
                <w:szCs w:val="22"/>
              </w:rPr>
              <w:t>10</w:t>
            </w:r>
          </w:p>
        </w:tc>
        <w:tc>
          <w:tcPr>
            <w:tcW w:w="1178" w:type="dxa"/>
            <w:tcBorders>
              <w:top w:val="single" w:sz="6" w:space="0" w:color="auto"/>
              <w:left w:val="single" w:sz="6" w:space="0" w:color="auto"/>
              <w:bottom w:val="single" w:sz="6" w:space="0" w:color="auto"/>
              <w:right w:val="single" w:sz="6" w:space="0" w:color="auto"/>
            </w:tcBorders>
            <w:vAlign w:val="center"/>
          </w:tcPr>
          <w:p w:rsidR="00FA61EF" w:rsidRPr="00FA61EF" w:rsidRDefault="00FA61EF" w:rsidP="00FA61EF">
            <w:pPr>
              <w:autoSpaceDE w:val="0"/>
              <w:autoSpaceDN w:val="0"/>
              <w:adjustRightInd w:val="0"/>
              <w:jc w:val="center"/>
              <w:rPr>
                <w:color w:val="000000"/>
                <w:sz w:val="22"/>
                <w:szCs w:val="22"/>
              </w:rPr>
            </w:pPr>
            <w:r w:rsidRPr="00FA61EF">
              <w:rPr>
                <w:color w:val="000000"/>
                <w:sz w:val="22"/>
                <w:szCs w:val="22"/>
              </w:rPr>
              <w:t>2020</w:t>
            </w:r>
          </w:p>
        </w:tc>
        <w:tc>
          <w:tcPr>
            <w:tcW w:w="1372" w:type="dxa"/>
            <w:tcBorders>
              <w:top w:val="single" w:sz="6" w:space="0" w:color="auto"/>
              <w:left w:val="single" w:sz="6" w:space="0" w:color="auto"/>
              <w:bottom w:val="single" w:sz="6" w:space="0" w:color="auto"/>
              <w:right w:val="single" w:sz="6" w:space="0" w:color="auto"/>
            </w:tcBorders>
            <w:vAlign w:val="center"/>
          </w:tcPr>
          <w:p w:rsidR="00FA61EF" w:rsidRPr="00FA61EF" w:rsidRDefault="00FA61EF" w:rsidP="00FA61EF">
            <w:pPr>
              <w:autoSpaceDE w:val="0"/>
              <w:autoSpaceDN w:val="0"/>
              <w:adjustRightInd w:val="0"/>
              <w:jc w:val="center"/>
              <w:rPr>
                <w:color w:val="000000"/>
                <w:sz w:val="22"/>
                <w:szCs w:val="22"/>
              </w:rPr>
            </w:pPr>
            <w:r w:rsidRPr="00FA61EF">
              <w:rPr>
                <w:color w:val="000000"/>
                <w:sz w:val="22"/>
                <w:szCs w:val="22"/>
              </w:rPr>
              <w:t>98,6</w:t>
            </w:r>
          </w:p>
        </w:tc>
        <w:tc>
          <w:tcPr>
            <w:tcW w:w="1460" w:type="dxa"/>
            <w:tcBorders>
              <w:top w:val="single" w:sz="6" w:space="0" w:color="auto"/>
              <w:left w:val="single" w:sz="6" w:space="0" w:color="auto"/>
              <w:bottom w:val="single" w:sz="6" w:space="0" w:color="auto"/>
              <w:right w:val="single" w:sz="6" w:space="0" w:color="auto"/>
            </w:tcBorders>
            <w:vAlign w:val="center"/>
          </w:tcPr>
          <w:p w:rsidR="00FA61EF" w:rsidRPr="00FA61EF" w:rsidRDefault="00FA61EF" w:rsidP="00FA61EF">
            <w:pPr>
              <w:autoSpaceDE w:val="0"/>
              <w:autoSpaceDN w:val="0"/>
              <w:adjustRightInd w:val="0"/>
              <w:jc w:val="center"/>
              <w:rPr>
                <w:color w:val="000000"/>
                <w:sz w:val="22"/>
                <w:szCs w:val="22"/>
              </w:rPr>
            </w:pPr>
          </w:p>
        </w:tc>
        <w:tc>
          <w:tcPr>
            <w:tcW w:w="1372" w:type="dxa"/>
            <w:tcBorders>
              <w:top w:val="single" w:sz="6" w:space="0" w:color="auto"/>
              <w:left w:val="single" w:sz="6" w:space="0" w:color="auto"/>
              <w:bottom w:val="single" w:sz="6" w:space="0" w:color="auto"/>
              <w:right w:val="single" w:sz="6" w:space="0" w:color="auto"/>
            </w:tcBorders>
            <w:vAlign w:val="center"/>
          </w:tcPr>
          <w:p w:rsidR="00FA61EF" w:rsidRPr="00FA61EF" w:rsidRDefault="00FA61EF" w:rsidP="00FA61EF">
            <w:pPr>
              <w:autoSpaceDE w:val="0"/>
              <w:autoSpaceDN w:val="0"/>
              <w:adjustRightInd w:val="0"/>
              <w:jc w:val="center"/>
              <w:rPr>
                <w:color w:val="000000"/>
                <w:sz w:val="22"/>
                <w:szCs w:val="22"/>
              </w:rPr>
            </w:pPr>
            <w:r w:rsidRPr="00FA61EF">
              <w:rPr>
                <w:color w:val="000000"/>
                <w:sz w:val="22"/>
                <w:szCs w:val="22"/>
              </w:rPr>
              <w:t>199174,8</w:t>
            </w:r>
          </w:p>
        </w:tc>
        <w:tc>
          <w:tcPr>
            <w:tcW w:w="1468" w:type="dxa"/>
            <w:tcBorders>
              <w:top w:val="single" w:sz="6" w:space="0" w:color="auto"/>
              <w:left w:val="single" w:sz="6" w:space="0" w:color="auto"/>
              <w:bottom w:val="single" w:sz="6" w:space="0" w:color="auto"/>
              <w:right w:val="single" w:sz="12" w:space="0" w:color="auto"/>
            </w:tcBorders>
            <w:vAlign w:val="center"/>
          </w:tcPr>
          <w:p w:rsidR="00FA61EF" w:rsidRPr="00FA61EF" w:rsidRDefault="00FA61EF" w:rsidP="00FA61EF">
            <w:pPr>
              <w:autoSpaceDE w:val="0"/>
              <w:autoSpaceDN w:val="0"/>
              <w:adjustRightInd w:val="0"/>
              <w:jc w:val="center"/>
              <w:rPr>
                <w:color w:val="000000"/>
                <w:sz w:val="22"/>
                <w:szCs w:val="22"/>
              </w:rPr>
            </w:pPr>
          </w:p>
        </w:tc>
      </w:tr>
      <w:tr w:rsidR="00030B18" w:rsidRPr="00FA61EF">
        <w:trPr>
          <w:trHeight w:val="247"/>
        </w:trPr>
        <w:tc>
          <w:tcPr>
            <w:tcW w:w="720" w:type="dxa"/>
            <w:tcBorders>
              <w:top w:val="single" w:sz="6" w:space="0" w:color="auto"/>
              <w:left w:val="single" w:sz="6" w:space="0" w:color="auto"/>
              <w:bottom w:val="single" w:sz="6" w:space="0" w:color="auto"/>
              <w:right w:val="single" w:sz="6" w:space="0" w:color="auto"/>
            </w:tcBorders>
            <w:vAlign w:val="center"/>
          </w:tcPr>
          <w:p w:rsidR="00FA61EF" w:rsidRPr="00FA61EF" w:rsidRDefault="00FA61EF" w:rsidP="00FA61EF">
            <w:pPr>
              <w:autoSpaceDE w:val="0"/>
              <w:autoSpaceDN w:val="0"/>
              <w:adjustRightInd w:val="0"/>
              <w:jc w:val="center"/>
              <w:rPr>
                <w:color w:val="000000"/>
                <w:sz w:val="22"/>
                <w:szCs w:val="22"/>
              </w:rPr>
            </w:pPr>
            <w:r w:rsidRPr="00FA61EF">
              <w:rPr>
                <w:color w:val="000000"/>
                <w:sz w:val="22"/>
                <w:szCs w:val="22"/>
              </w:rPr>
              <w:t>22</w:t>
            </w:r>
          </w:p>
        </w:tc>
        <w:tc>
          <w:tcPr>
            <w:tcW w:w="1620" w:type="dxa"/>
            <w:tcBorders>
              <w:top w:val="single" w:sz="6" w:space="0" w:color="auto"/>
              <w:left w:val="single" w:sz="6" w:space="0" w:color="auto"/>
              <w:bottom w:val="single" w:sz="6" w:space="0" w:color="auto"/>
              <w:right w:val="single" w:sz="6" w:space="0" w:color="auto"/>
            </w:tcBorders>
            <w:vAlign w:val="center"/>
          </w:tcPr>
          <w:p w:rsidR="00FA61EF" w:rsidRPr="00FA61EF" w:rsidRDefault="00FA61EF" w:rsidP="00FA61EF">
            <w:pPr>
              <w:autoSpaceDE w:val="0"/>
              <w:autoSpaceDN w:val="0"/>
              <w:adjustRightInd w:val="0"/>
              <w:rPr>
                <w:color w:val="000000"/>
                <w:sz w:val="22"/>
                <w:szCs w:val="22"/>
              </w:rPr>
            </w:pPr>
            <w:r w:rsidRPr="00FA61EF">
              <w:rPr>
                <w:color w:val="000000"/>
                <w:sz w:val="22"/>
                <w:szCs w:val="22"/>
              </w:rPr>
              <w:t>Севский</w:t>
            </w:r>
          </w:p>
        </w:tc>
        <w:tc>
          <w:tcPr>
            <w:tcW w:w="600" w:type="dxa"/>
            <w:tcBorders>
              <w:top w:val="single" w:sz="6" w:space="0" w:color="auto"/>
              <w:left w:val="single" w:sz="6" w:space="0" w:color="auto"/>
              <w:bottom w:val="single" w:sz="6" w:space="0" w:color="auto"/>
              <w:right w:val="single" w:sz="6" w:space="0" w:color="auto"/>
            </w:tcBorders>
            <w:vAlign w:val="center"/>
          </w:tcPr>
          <w:p w:rsidR="00FA61EF" w:rsidRPr="00FA61EF" w:rsidRDefault="00FA61EF" w:rsidP="00FA61EF">
            <w:pPr>
              <w:autoSpaceDE w:val="0"/>
              <w:autoSpaceDN w:val="0"/>
              <w:adjustRightInd w:val="0"/>
              <w:jc w:val="center"/>
              <w:rPr>
                <w:color w:val="000000"/>
                <w:sz w:val="22"/>
                <w:szCs w:val="22"/>
              </w:rPr>
            </w:pPr>
            <w:r w:rsidRPr="00FA61EF">
              <w:rPr>
                <w:color w:val="000000"/>
                <w:sz w:val="22"/>
                <w:szCs w:val="22"/>
              </w:rPr>
              <w:t>10</w:t>
            </w:r>
          </w:p>
        </w:tc>
        <w:tc>
          <w:tcPr>
            <w:tcW w:w="1178" w:type="dxa"/>
            <w:tcBorders>
              <w:top w:val="single" w:sz="6" w:space="0" w:color="auto"/>
              <w:left w:val="single" w:sz="6" w:space="0" w:color="auto"/>
              <w:bottom w:val="single" w:sz="6" w:space="0" w:color="auto"/>
              <w:right w:val="single" w:sz="6" w:space="0" w:color="auto"/>
            </w:tcBorders>
            <w:vAlign w:val="center"/>
          </w:tcPr>
          <w:p w:rsidR="00FA61EF" w:rsidRPr="00FA61EF" w:rsidRDefault="00FA61EF" w:rsidP="00FA61EF">
            <w:pPr>
              <w:autoSpaceDE w:val="0"/>
              <w:autoSpaceDN w:val="0"/>
              <w:adjustRightInd w:val="0"/>
              <w:jc w:val="center"/>
              <w:rPr>
                <w:color w:val="000000"/>
                <w:sz w:val="22"/>
                <w:szCs w:val="22"/>
              </w:rPr>
            </w:pPr>
            <w:r w:rsidRPr="00FA61EF">
              <w:rPr>
                <w:color w:val="000000"/>
                <w:sz w:val="22"/>
                <w:szCs w:val="22"/>
              </w:rPr>
              <w:t>2020</w:t>
            </w:r>
          </w:p>
        </w:tc>
        <w:tc>
          <w:tcPr>
            <w:tcW w:w="1372" w:type="dxa"/>
            <w:tcBorders>
              <w:top w:val="single" w:sz="6" w:space="0" w:color="auto"/>
              <w:left w:val="single" w:sz="6" w:space="0" w:color="auto"/>
              <w:bottom w:val="single" w:sz="6" w:space="0" w:color="auto"/>
              <w:right w:val="single" w:sz="6" w:space="0" w:color="auto"/>
            </w:tcBorders>
            <w:vAlign w:val="center"/>
          </w:tcPr>
          <w:p w:rsidR="00FA61EF" w:rsidRPr="00FA61EF" w:rsidRDefault="00FA61EF" w:rsidP="00FA61EF">
            <w:pPr>
              <w:autoSpaceDE w:val="0"/>
              <w:autoSpaceDN w:val="0"/>
              <w:adjustRightInd w:val="0"/>
              <w:jc w:val="center"/>
              <w:rPr>
                <w:color w:val="000000"/>
                <w:sz w:val="22"/>
                <w:szCs w:val="22"/>
              </w:rPr>
            </w:pPr>
            <w:r w:rsidRPr="00FA61EF">
              <w:rPr>
                <w:color w:val="000000"/>
                <w:sz w:val="22"/>
                <w:szCs w:val="22"/>
              </w:rPr>
              <w:t>98,6</w:t>
            </w:r>
          </w:p>
        </w:tc>
        <w:tc>
          <w:tcPr>
            <w:tcW w:w="1460" w:type="dxa"/>
            <w:tcBorders>
              <w:top w:val="single" w:sz="6" w:space="0" w:color="auto"/>
              <w:left w:val="single" w:sz="6" w:space="0" w:color="auto"/>
              <w:bottom w:val="single" w:sz="6" w:space="0" w:color="auto"/>
              <w:right w:val="single" w:sz="6" w:space="0" w:color="auto"/>
            </w:tcBorders>
            <w:vAlign w:val="center"/>
          </w:tcPr>
          <w:p w:rsidR="00FA61EF" w:rsidRPr="00FA61EF" w:rsidRDefault="00FA61EF" w:rsidP="00FA61EF">
            <w:pPr>
              <w:autoSpaceDE w:val="0"/>
              <w:autoSpaceDN w:val="0"/>
              <w:adjustRightInd w:val="0"/>
              <w:jc w:val="center"/>
              <w:rPr>
                <w:color w:val="000000"/>
                <w:sz w:val="22"/>
                <w:szCs w:val="22"/>
              </w:rPr>
            </w:pPr>
          </w:p>
        </w:tc>
        <w:tc>
          <w:tcPr>
            <w:tcW w:w="1372" w:type="dxa"/>
            <w:tcBorders>
              <w:top w:val="single" w:sz="6" w:space="0" w:color="auto"/>
              <w:left w:val="single" w:sz="6" w:space="0" w:color="auto"/>
              <w:bottom w:val="single" w:sz="6" w:space="0" w:color="auto"/>
              <w:right w:val="single" w:sz="6" w:space="0" w:color="auto"/>
            </w:tcBorders>
            <w:vAlign w:val="center"/>
          </w:tcPr>
          <w:p w:rsidR="00FA61EF" w:rsidRPr="00FA61EF" w:rsidRDefault="00FA61EF" w:rsidP="00FA61EF">
            <w:pPr>
              <w:autoSpaceDE w:val="0"/>
              <w:autoSpaceDN w:val="0"/>
              <w:adjustRightInd w:val="0"/>
              <w:jc w:val="center"/>
              <w:rPr>
                <w:color w:val="000000"/>
                <w:sz w:val="22"/>
                <w:szCs w:val="22"/>
              </w:rPr>
            </w:pPr>
            <w:r w:rsidRPr="00FA61EF">
              <w:rPr>
                <w:color w:val="000000"/>
                <w:sz w:val="22"/>
                <w:szCs w:val="22"/>
              </w:rPr>
              <w:t>199174,8</w:t>
            </w:r>
          </w:p>
        </w:tc>
        <w:tc>
          <w:tcPr>
            <w:tcW w:w="1468" w:type="dxa"/>
            <w:tcBorders>
              <w:top w:val="single" w:sz="6" w:space="0" w:color="auto"/>
              <w:left w:val="single" w:sz="6" w:space="0" w:color="auto"/>
              <w:bottom w:val="single" w:sz="6" w:space="0" w:color="auto"/>
              <w:right w:val="single" w:sz="12" w:space="0" w:color="auto"/>
            </w:tcBorders>
            <w:vAlign w:val="center"/>
          </w:tcPr>
          <w:p w:rsidR="00FA61EF" w:rsidRPr="00FA61EF" w:rsidRDefault="00FA61EF" w:rsidP="00FA61EF">
            <w:pPr>
              <w:autoSpaceDE w:val="0"/>
              <w:autoSpaceDN w:val="0"/>
              <w:adjustRightInd w:val="0"/>
              <w:jc w:val="center"/>
              <w:rPr>
                <w:color w:val="000000"/>
                <w:sz w:val="22"/>
                <w:szCs w:val="22"/>
              </w:rPr>
            </w:pPr>
          </w:p>
        </w:tc>
      </w:tr>
      <w:tr w:rsidR="00030B18" w:rsidRPr="00FA61EF">
        <w:trPr>
          <w:trHeight w:val="262"/>
        </w:trPr>
        <w:tc>
          <w:tcPr>
            <w:tcW w:w="720" w:type="dxa"/>
            <w:tcBorders>
              <w:top w:val="single" w:sz="6" w:space="0" w:color="auto"/>
              <w:left w:val="single" w:sz="6" w:space="0" w:color="auto"/>
              <w:bottom w:val="single" w:sz="6" w:space="0" w:color="auto"/>
              <w:right w:val="single" w:sz="6" w:space="0" w:color="auto"/>
            </w:tcBorders>
            <w:vAlign w:val="center"/>
          </w:tcPr>
          <w:p w:rsidR="00FA61EF" w:rsidRPr="00FA61EF" w:rsidRDefault="00FA61EF" w:rsidP="00FA61EF">
            <w:pPr>
              <w:autoSpaceDE w:val="0"/>
              <w:autoSpaceDN w:val="0"/>
              <w:adjustRightInd w:val="0"/>
              <w:jc w:val="center"/>
              <w:rPr>
                <w:color w:val="000000"/>
                <w:sz w:val="22"/>
                <w:szCs w:val="22"/>
              </w:rPr>
            </w:pPr>
            <w:r w:rsidRPr="00FA61EF">
              <w:rPr>
                <w:color w:val="000000"/>
                <w:sz w:val="22"/>
                <w:szCs w:val="22"/>
              </w:rPr>
              <w:t>24</w:t>
            </w:r>
          </w:p>
        </w:tc>
        <w:tc>
          <w:tcPr>
            <w:tcW w:w="1620" w:type="dxa"/>
            <w:tcBorders>
              <w:top w:val="single" w:sz="6" w:space="0" w:color="auto"/>
              <w:left w:val="single" w:sz="6" w:space="0" w:color="auto"/>
              <w:bottom w:val="single" w:sz="6" w:space="0" w:color="auto"/>
              <w:right w:val="single" w:sz="6" w:space="0" w:color="auto"/>
            </w:tcBorders>
            <w:vAlign w:val="center"/>
          </w:tcPr>
          <w:p w:rsidR="00FA61EF" w:rsidRPr="00FA61EF" w:rsidRDefault="00FA61EF" w:rsidP="00FA61EF">
            <w:pPr>
              <w:autoSpaceDE w:val="0"/>
              <w:autoSpaceDN w:val="0"/>
              <w:adjustRightInd w:val="0"/>
              <w:rPr>
                <w:color w:val="000000"/>
                <w:sz w:val="22"/>
                <w:szCs w:val="22"/>
              </w:rPr>
            </w:pPr>
          </w:p>
        </w:tc>
        <w:tc>
          <w:tcPr>
            <w:tcW w:w="600" w:type="dxa"/>
            <w:tcBorders>
              <w:top w:val="single" w:sz="6" w:space="0" w:color="auto"/>
              <w:left w:val="single" w:sz="6" w:space="0" w:color="auto"/>
              <w:bottom w:val="single" w:sz="6" w:space="0" w:color="auto"/>
              <w:right w:val="single" w:sz="6" w:space="0" w:color="auto"/>
            </w:tcBorders>
            <w:vAlign w:val="center"/>
          </w:tcPr>
          <w:p w:rsidR="00FA61EF" w:rsidRPr="00FA61EF" w:rsidRDefault="00FA61EF" w:rsidP="00FA61EF">
            <w:pPr>
              <w:autoSpaceDE w:val="0"/>
              <w:autoSpaceDN w:val="0"/>
              <w:adjustRightInd w:val="0"/>
              <w:jc w:val="center"/>
              <w:rPr>
                <w:color w:val="000000"/>
                <w:sz w:val="22"/>
                <w:szCs w:val="22"/>
              </w:rPr>
            </w:pPr>
            <w:r w:rsidRPr="00FA61EF">
              <w:rPr>
                <w:color w:val="000000"/>
                <w:sz w:val="22"/>
                <w:szCs w:val="22"/>
              </w:rPr>
              <w:t>5</w:t>
            </w:r>
          </w:p>
        </w:tc>
        <w:tc>
          <w:tcPr>
            <w:tcW w:w="1178" w:type="dxa"/>
            <w:tcBorders>
              <w:top w:val="single" w:sz="6" w:space="0" w:color="auto"/>
              <w:left w:val="single" w:sz="6" w:space="0" w:color="auto"/>
              <w:bottom w:val="single" w:sz="6" w:space="0" w:color="auto"/>
              <w:right w:val="single" w:sz="6" w:space="0" w:color="auto"/>
            </w:tcBorders>
            <w:vAlign w:val="center"/>
          </w:tcPr>
          <w:p w:rsidR="00FA61EF" w:rsidRPr="00FA61EF" w:rsidRDefault="00FA61EF" w:rsidP="00FA61EF">
            <w:pPr>
              <w:autoSpaceDE w:val="0"/>
              <w:autoSpaceDN w:val="0"/>
              <w:adjustRightInd w:val="0"/>
              <w:jc w:val="center"/>
              <w:rPr>
                <w:color w:val="000000"/>
                <w:sz w:val="22"/>
                <w:szCs w:val="22"/>
              </w:rPr>
            </w:pPr>
            <w:r w:rsidRPr="00FA61EF">
              <w:rPr>
                <w:color w:val="000000"/>
                <w:sz w:val="22"/>
                <w:szCs w:val="22"/>
              </w:rPr>
              <w:t>1010</w:t>
            </w:r>
          </w:p>
        </w:tc>
        <w:tc>
          <w:tcPr>
            <w:tcW w:w="1372" w:type="dxa"/>
            <w:tcBorders>
              <w:top w:val="single" w:sz="6" w:space="0" w:color="auto"/>
              <w:left w:val="single" w:sz="6" w:space="0" w:color="auto"/>
              <w:bottom w:val="single" w:sz="6" w:space="0" w:color="auto"/>
              <w:right w:val="single" w:sz="6" w:space="0" w:color="auto"/>
            </w:tcBorders>
            <w:vAlign w:val="center"/>
          </w:tcPr>
          <w:p w:rsidR="00FA61EF" w:rsidRPr="00FA61EF" w:rsidRDefault="00FA61EF" w:rsidP="00FA61EF">
            <w:pPr>
              <w:autoSpaceDE w:val="0"/>
              <w:autoSpaceDN w:val="0"/>
              <w:adjustRightInd w:val="0"/>
              <w:jc w:val="center"/>
              <w:rPr>
                <w:color w:val="000000"/>
                <w:sz w:val="22"/>
                <w:szCs w:val="22"/>
              </w:rPr>
            </w:pPr>
            <w:r w:rsidRPr="00FA61EF">
              <w:rPr>
                <w:color w:val="000000"/>
                <w:sz w:val="22"/>
                <w:szCs w:val="22"/>
              </w:rPr>
              <w:t>100,3</w:t>
            </w:r>
          </w:p>
        </w:tc>
        <w:tc>
          <w:tcPr>
            <w:tcW w:w="1460" w:type="dxa"/>
            <w:tcBorders>
              <w:top w:val="single" w:sz="6" w:space="0" w:color="auto"/>
              <w:left w:val="single" w:sz="6" w:space="0" w:color="auto"/>
              <w:bottom w:val="single" w:sz="6" w:space="0" w:color="auto"/>
              <w:right w:val="single" w:sz="6" w:space="0" w:color="auto"/>
            </w:tcBorders>
            <w:vAlign w:val="center"/>
          </w:tcPr>
          <w:p w:rsidR="00FA61EF" w:rsidRPr="00FA61EF" w:rsidRDefault="00FA61EF" w:rsidP="00FA61EF">
            <w:pPr>
              <w:autoSpaceDE w:val="0"/>
              <w:autoSpaceDN w:val="0"/>
              <w:adjustRightInd w:val="0"/>
              <w:jc w:val="center"/>
              <w:rPr>
                <w:color w:val="000000"/>
                <w:sz w:val="22"/>
                <w:szCs w:val="22"/>
              </w:rPr>
            </w:pPr>
          </w:p>
        </w:tc>
        <w:tc>
          <w:tcPr>
            <w:tcW w:w="1372" w:type="dxa"/>
            <w:tcBorders>
              <w:top w:val="single" w:sz="6" w:space="0" w:color="auto"/>
              <w:left w:val="single" w:sz="6" w:space="0" w:color="auto"/>
              <w:bottom w:val="single" w:sz="6" w:space="0" w:color="auto"/>
              <w:right w:val="single" w:sz="6" w:space="0" w:color="auto"/>
            </w:tcBorders>
            <w:vAlign w:val="center"/>
          </w:tcPr>
          <w:p w:rsidR="00FA61EF" w:rsidRPr="00FA61EF" w:rsidRDefault="00FA61EF" w:rsidP="00FA61EF">
            <w:pPr>
              <w:autoSpaceDE w:val="0"/>
              <w:autoSpaceDN w:val="0"/>
              <w:adjustRightInd w:val="0"/>
              <w:jc w:val="center"/>
              <w:rPr>
                <w:color w:val="000000"/>
                <w:sz w:val="22"/>
                <w:szCs w:val="22"/>
              </w:rPr>
            </w:pPr>
            <w:r w:rsidRPr="00FA61EF">
              <w:rPr>
                <w:color w:val="000000"/>
                <w:sz w:val="22"/>
                <w:szCs w:val="22"/>
              </w:rPr>
              <w:t>101304,4</w:t>
            </w:r>
          </w:p>
        </w:tc>
        <w:tc>
          <w:tcPr>
            <w:tcW w:w="1468" w:type="dxa"/>
            <w:tcBorders>
              <w:top w:val="single" w:sz="6" w:space="0" w:color="auto"/>
              <w:left w:val="single" w:sz="6" w:space="0" w:color="auto"/>
              <w:bottom w:val="single" w:sz="6" w:space="0" w:color="auto"/>
              <w:right w:val="single" w:sz="12" w:space="0" w:color="auto"/>
            </w:tcBorders>
            <w:vAlign w:val="center"/>
          </w:tcPr>
          <w:p w:rsidR="00FA61EF" w:rsidRPr="00FA61EF" w:rsidRDefault="00FA61EF" w:rsidP="00FA61EF">
            <w:pPr>
              <w:autoSpaceDE w:val="0"/>
              <w:autoSpaceDN w:val="0"/>
              <w:adjustRightInd w:val="0"/>
              <w:jc w:val="center"/>
              <w:rPr>
                <w:color w:val="000000"/>
                <w:sz w:val="22"/>
                <w:szCs w:val="22"/>
              </w:rPr>
            </w:pPr>
          </w:p>
        </w:tc>
      </w:tr>
      <w:tr w:rsidR="00030B18" w:rsidRPr="00FA61EF">
        <w:trPr>
          <w:trHeight w:val="262"/>
        </w:trPr>
        <w:tc>
          <w:tcPr>
            <w:tcW w:w="720" w:type="dxa"/>
            <w:tcBorders>
              <w:top w:val="single" w:sz="6" w:space="0" w:color="auto"/>
              <w:left w:val="single" w:sz="6" w:space="0" w:color="auto"/>
              <w:bottom w:val="single" w:sz="6" w:space="0" w:color="auto"/>
              <w:right w:val="single" w:sz="6" w:space="0" w:color="auto"/>
            </w:tcBorders>
            <w:vAlign w:val="center"/>
          </w:tcPr>
          <w:p w:rsidR="00FA61EF" w:rsidRPr="00FA61EF" w:rsidRDefault="00FA61EF" w:rsidP="00FA61EF">
            <w:pPr>
              <w:autoSpaceDE w:val="0"/>
              <w:autoSpaceDN w:val="0"/>
              <w:adjustRightInd w:val="0"/>
              <w:jc w:val="center"/>
              <w:rPr>
                <w:color w:val="000000"/>
                <w:sz w:val="22"/>
                <w:szCs w:val="22"/>
              </w:rPr>
            </w:pPr>
            <w:r w:rsidRPr="00FA61EF">
              <w:rPr>
                <w:color w:val="000000"/>
                <w:sz w:val="22"/>
                <w:szCs w:val="22"/>
              </w:rPr>
              <w:t>25</w:t>
            </w:r>
          </w:p>
        </w:tc>
        <w:tc>
          <w:tcPr>
            <w:tcW w:w="1620" w:type="dxa"/>
            <w:tcBorders>
              <w:top w:val="single" w:sz="6" w:space="0" w:color="auto"/>
              <w:left w:val="single" w:sz="6" w:space="0" w:color="auto"/>
              <w:bottom w:val="single" w:sz="6" w:space="0" w:color="auto"/>
              <w:right w:val="single" w:sz="6" w:space="0" w:color="auto"/>
            </w:tcBorders>
            <w:vAlign w:val="center"/>
          </w:tcPr>
          <w:p w:rsidR="00FA61EF" w:rsidRPr="00FA61EF" w:rsidRDefault="00FA61EF" w:rsidP="00FA61EF">
            <w:pPr>
              <w:autoSpaceDE w:val="0"/>
              <w:autoSpaceDN w:val="0"/>
              <w:adjustRightInd w:val="0"/>
              <w:rPr>
                <w:color w:val="000000"/>
                <w:sz w:val="22"/>
                <w:szCs w:val="22"/>
              </w:rPr>
            </w:pPr>
            <w:r w:rsidRPr="00FA61EF">
              <w:rPr>
                <w:color w:val="000000"/>
                <w:sz w:val="22"/>
                <w:szCs w:val="22"/>
              </w:rPr>
              <w:t>Суражский</w:t>
            </w:r>
          </w:p>
        </w:tc>
        <w:tc>
          <w:tcPr>
            <w:tcW w:w="600" w:type="dxa"/>
            <w:tcBorders>
              <w:top w:val="single" w:sz="6" w:space="0" w:color="auto"/>
              <w:left w:val="single" w:sz="6" w:space="0" w:color="auto"/>
              <w:bottom w:val="single" w:sz="6" w:space="0" w:color="auto"/>
              <w:right w:val="single" w:sz="6" w:space="0" w:color="auto"/>
            </w:tcBorders>
            <w:vAlign w:val="center"/>
          </w:tcPr>
          <w:p w:rsidR="00FA61EF" w:rsidRPr="00FA61EF" w:rsidRDefault="00FA61EF" w:rsidP="00FA61EF">
            <w:pPr>
              <w:autoSpaceDE w:val="0"/>
              <w:autoSpaceDN w:val="0"/>
              <w:adjustRightInd w:val="0"/>
              <w:jc w:val="center"/>
              <w:rPr>
                <w:color w:val="000000"/>
                <w:sz w:val="22"/>
                <w:szCs w:val="22"/>
              </w:rPr>
            </w:pPr>
            <w:r w:rsidRPr="00FA61EF">
              <w:rPr>
                <w:color w:val="000000"/>
                <w:sz w:val="22"/>
                <w:szCs w:val="22"/>
              </w:rPr>
              <w:t>10</w:t>
            </w:r>
          </w:p>
        </w:tc>
        <w:tc>
          <w:tcPr>
            <w:tcW w:w="1178" w:type="dxa"/>
            <w:tcBorders>
              <w:top w:val="single" w:sz="6" w:space="0" w:color="auto"/>
              <w:left w:val="single" w:sz="6" w:space="0" w:color="auto"/>
              <w:bottom w:val="single" w:sz="6" w:space="0" w:color="auto"/>
              <w:right w:val="single" w:sz="6" w:space="0" w:color="auto"/>
            </w:tcBorders>
            <w:vAlign w:val="center"/>
          </w:tcPr>
          <w:p w:rsidR="00FA61EF" w:rsidRPr="00FA61EF" w:rsidRDefault="00FA61EF" w:rsidP="00FA61EF">
            <w:pPr>
              <w:autoSpaceDE w:val="0"/>
              <w:autoSpaceDN w:val="0"/>
              <w:adjustRightInd w:val="0"/>
              <w:jc w:val="center"/>
              <w:rPr>
                <w:color w:val="000000"/>
                <w:sz w:val="22"/>
                <w:szCs w:val="22"/>
              </w:rPr>
            </w:pPr>
            <w:r w:rsidRPr="00FA61EF">
              <w:rPr>
                <w:color w:val="000000"/>
                <w:sz w:val="22"/>
                <w:szCs w:val="22"/>
              </w:rPr>
              <w:t>2020</w:t>
            </w:r>
          </w:p>
        </w:tc>
        <w:tc>
          <w:tcPr>
            <w:tcW w:w="1372" w:type="dxa"/>
            <w:tcBorders>
              <w:top w:val="single" w:sz="6" w:space="0" w:color="auto"/>
              <w:left w:val="single" w:sz="6" w:space="0" w:color="auto"/>
              <w:bottom w:val="single" w:sz="6" w:space="0" w:color="auto"/>
              <w:right w:val="single" w:sz="6" w:space="0" w:color="auto"/>
            </w:tcBorders>
            <w:vAlign w:val="center"/>
          </w:tcPr>
          <w:p w:rsidR="00FA61EF" w:rsidRPr="00FA61EF" w:rsidRDefault="00FA61EF" w:rsidP="00FA61EF">
            <w:pPr>
              <w:autoSpaceDE w:val="0"/>
              <w:autoSpaceDN w:val="0"/>
              <w:adjustRightInd w:val="0"/>
              <w:jc w:val="center"/>
              <w:rPr>
                <w:color w:val="000000"/>
                <w:sz w:val="22"/>
                <w:szCs w:val="22"/>
              </w:rPr>
            </w:pPr>
            <w:r w:rsidRPr="00FA61EF">
              <w:rPr>
                <w:color w:val="000000"/>
                <w:sz w:val="22"/>
                <w:szCs w:val="22"/>
              </w:rPr>
              <w:t>98,6</w:t>
            </w:r>
          </w:p>
        </w:tc>
        <w:tc>
          <w:tcPr>
            <w:tcW w:w="1460" w:type="dxa"/>
            <w:tcBorders>
              <w:top w:val="single" w:sz="6" w:space="0" w:color="auto"/>
              <w:left w:val="single" w:sz="6" w:space="0" w:color="auto"/>
              <w:bottom w:val="single" w:sz="6" w:space="0" w:color="auto"/>
              <w:right w:val="single" w:sz="6" w:space="0" w:color="auto"/>
            </w:tcBorders>
            <w:vAlign w:val="center"/>
          </w:tcPr>
          <w:p w:rsidR="00FA61EF" w:rsidRPr="00FA61EF" w:rsidRDefault="00FA61EF" w:rsidP="00FA61EF">
            <w:pPr>
              <w:autoSpaceDE w:val="0"/>
              <w:autoSpaceDN w:val="0"/>
              <w:adjustRightInd w:val="0"/>
              <w:jc w:val="center"/>
              <w:rPr>
                <w:color w:val="000000"/>
                <w:sz w:val="22"/>
                <w:szCs w:val="22"/>
              </w:rPr>
            </w:pPr>
          </w:p>
        </w:tc>
        <w:tc>
          <w:tcPr>
            <w:tcW w:w="1372" w:type="dxa"/>
            <w:tcBorders>
              <w:top w:val="single" w:sz="6" w:space="0" w:color="auto"/>
              <w:left w:val="single" w:sz="6" w:space="0" w:color="auto"/>
              <w:bottom w:val="single" w:sz="6" w:space="0" w:color="auto"/>
              <w:right w:val="single" w:sz="6" w:space="0" w:color="auto"/>
            </w:tcBorders>
            <w:vAlign w:val="center"/>
          </w:tcPr>
          <w:p w:rsidR="00FA61EF" w:rsidRPr="00FA61EF" w:rsidRDefault="00FA61EF" w:rsidP="00FA61EF">
            <w:pPr>
              <w:autoSpaceDE w:val="0"/>
              <w:autoSpaceDN w:val="0"/>
              <w:adjustRightInd w:val="0"/>
              <w:jc w:val="center"/>
              <w:rPr>
                <w:color w:val="000000"/>
                <w:sz w:val="22"/>
                <w:szCs w:val="22"/>
              </w:rPr>
            </w:pPr>
            <w:r w:rsidRPr="00FA61EF">
              <w:rPr>
                <w:color w:val="000000"/>
                <w:sz w:val="22"/>
                <w:szCs w:val="22"/>
              </w:rPr>
              <w:t>199174,8</w:t>
            </w:r>
          </w:p>
        </w:tc>
        <w:tc>
          <w:tcPr>
            <w:tcW w:w="1468" w:type="dxa"/>
            <w:tcBorders>
              <w:top w:val="single" w:sz="6" w:space="0" w:color="auto"/>
              <w:left w:val="single" w:sz="6" w:space="0" w:color="auto"/>
              <w:bottom w:val="single" w:sz="6" w:space="0" w:color="auto"/>
              <w:right w:val="single" w:sz="12" w:space="0" w:color="auto"/>
            </w:tcBorders>
            <w:vAlign w:val="center"/>
          </w:tcPr>
          <w:p w:rsidR="00FA61EF" w:rsidRPr="00FA61EF" w:rsidRDefault="00FA61EF" w:rsidP="00FA61EF">
            <w:pPr>
              <w:autoSpaceDE w:val="0"/>
              <w:autoSpaceDN w:val="0"/>
              <w:adjustRightInd w:val="0"/>
              <w:jc w:val="center"/>
              <w:rPr>
                <w:color w:val="000000"/>
                <w:sz w:val="22"/>
                <w:szCs w:val="22"/>
              </w:rPr>
            </w:pPr>
          </w:p>
        </w:tc>
      </w:tr>
      <w:tr w:rsidR="00030B18" w:rsidRPr="00FA61EF">
        <w:trPr>
          <w:trHeight w:val="262"/>
        </w:trPr>
        <w:tc>
          <w:tcPr>
            <w:tcW w:w="720" w:type="dxa"/>
            <w:tcBorders>
              <w:top w:val="single" w:sz="6" w:space="0" w:color="auto"/>
              <w:left w:val="single" w:sz="6" w:space="0" w:color="auto"/>
              <w:bottom w:val="single" w:sz="6" w:space="0" w:color="auto"/>
              <w:right w:val="single" w:sz="6" w:space="0" w:color="auto"/>
            </w:tcBorders>
            <w:vAlign w:val="center"/>
          </w:tcPr>
          <w:p w:rsidR="00FA61EF" w:rsidRPr="00FA61EF" w:rsidRDefault="00FA61EF" w:rsidP="00FA61EF">
            <w:pPr>
              <w:autoSpaceDE w:val="0"/>
              <w:autoSpaceDN w:val="0"/>
              <w:adjustRightInd w:val="0"/>
              <w:jc w:val="center"/>
              <w:rPr>
                <w:color w:val="000000"/>
                <w:sz w:val="22"/>
                <w:szCs w:val="22"/>
              </w:rPr>
            </w:pPr>
            <w:r w:rsidRPr="00FA61EF">
              <w:rPr>
                <w:color w:val="000000"/>
                <w:sz w:val="22"/>
                <w:szCs w:val="22"/>
              </w:rPr>
              <w:t>26</w:t>
            </w:r>
          </w:p>
        </w:tc>
        <w:tc>
          <w:tcPr>
            <w:tcW w:w="1620" w:type="dxa"/>
            <w:tcBorders>
              <w:top w:val="single" w:sz="6" w:space="0" w:color="auto"/>
              <w:left w:val="single" w:sz="6" w:space="0" w:color="auto"/>
              <w:bottom w:val="single" w:sz="6" w:space="0" w:color="auto"/>
              <w:right w:val="single" w:sz="6" w:space="0" w:color="auto"/>
            </w:tcBorders>
            <w:vAlign w:val="center"/>
          </w:tcPr>
          <w:p w:rsidR="00FA61EF" w:rsidRPr="00FA61EF" w:rsidRDefault="00FA61EF" w:rsidP="00FA61EF">
            <w:pPr>
              <w:autoSpaceDE w:val="0"/>
              <w:autoSpaceDN w:val="0"/>
              <w:adjustRightInd w:val="0"/>
              <w:rPr>
                <w:color w:val="000000"/>
                <w:sz w:val="22"/>
                <w:szCs w:val="22"/>
              </w:rPr>
            </w:pPr>
            <w:r w:rsidRPr="00FA61EF">
              <w:rPr>
                <w:color w:val="000000"/>
                <w:sz w:val="22"/>
                <w:szCs w:val="22"/>
              </w:rPr>
              <w:t>Мглимский</w:t>
            </w:r>
          </w:p>
        </w:tc>
        <w:tc>
          <w:tcPr>
            <w:tcW w:w="600" w:type="dxa"/>
            <w:tcBorders>
              <w:top w:val="single" w:sz="6" w:space="0" w:color="auto"/>
              <w:left w:val="single" w:sz="6" w:space="0" w:color="auto"/>
              <w:bottom w:val="single" w:sz="6" w:space="0" w:color="auto"/>
              <w:right w:val="single" w:sz="6" w:space="0" w:color="auto"/>
            </w:tcBorders>
            <w:vAlign w:val="center"/>
          </w:tcPr>
          <w:p w:rsidR="00FA61EF" w:rsidRPr="00FA61EF" w:rsidRDefault="00FA61EF" w:rsidP="00FA61EF">
            <w:pPr>
              <w:autoSpaceDE w:val="0"/>
              <w:autoSpaceDN w:val="0"/>
              <w:adjustRightInd w:val="0"/>
              <w:jc w:val="center"/>
              <w:rPr>
                <w:color w:val="000000"/>
                <w:sz w:val="22"/>
                <w:szCs w:val="22"/>
              </w:rPr>
            </w:pPr>
            <w:r w:rsidRPr="00FA61EF">
              <w:rPr>
                <w:color w:val="000000"/>
                <w:sz w:val="22"/>
                <w:szCs w:val="22"/>
              </w:rPr>
              <w:t>10</w:t>
            </w:r>
          </w:p>
        </w:tc>
        <w:tc>
          <w:tcPr>
            <w:tcW w:w="1178" w:type="dxa"/>
            <w:tcBorders>
              <w:top w:val="single" w:sz="6" w:space="0" w:color="auto"/>
              <w:left w:val="single" w:sz="6" w:space="0" w:color="auto"/>
              <w:bottom w:val="single" w:sz="6" w:space="0" w:color="auto"/>
              <w:right w:val="single" w:sz="6" w:space="0" w:color="auto"/>
            </w:tcBorders>
            <w:vAlign w:val="center"/>
          </w:tcPr>
          <w:p w:rsidR="00FA61EF" w:rsidRPr="00FA61EF" w:rsidRDefault="00FA61EF" w:rsidP="00FA61EF">
            <w:pPr>
              <w:autoSpaceDE w:val="0"/>
              <w:autoSpaceDN w:val="0"/>
              <w:adjustRightInd w:val="0"/>
              <w:jc w:val="center"/>
              <w:rPr>
                <w:color w:val="000000"/>
                <w:sz w:val="22"/>
                <w:szCs w:val="22"/>
              </w:rPr>
            </w:pPr>
            <w:r w:rsidRPr="00FA61EF">
              <w:rPr>
                <w:color w:val="000000"/>
                <w:sz w:val="22"/>
                <w:szCs w:val="22"/>
              </w:rPr>
              <w:t>2020</w:t>
            </w:r>
          </w:p>
        </w:tc>
        <w:tc>
          <w:tcPr>
            <w:tcW w:w="1372" w:type="dxa"/>
            <w:tcBorders>
              <w:top w:val="single" w:sz="6" w:space="0" w:color="auto"/>
              <w:left w:val="single" w:sz="6" w:space="0" w:color="auto"/>
              <w:bottom w:val="single" w:sz="6" w:space="0" w:color="auto"/>
              <w:right w:val="single" w:sz="6" w:space="0" w:color="auto"/>
            </w:tcBorders>
            <w:vAlign w:val="center"/>
          </w:tcPr>
          <w:p w:rsidR="00FA61EF" w:rsidRPr="00FA61EF" w:rsidRDefault="00FA61EF" w:rsidP="00FA61EF">
            <w:pPr>
              <w:autoSpaceDE w:val="0"/>
              <w:autoSpaceDN w:val="0"/>
              <w:adjustRightInd w:val="0"/>
              <w:jc w:val="center"/>
              <w:rPr>
                <w:color w:val="000000"/>
                <w:sz w:val="22"/>
                <w:szCs w:val="22"/>
              </w:rPr>
            </w:pPr>
            <w:r w:rsidRPr="00FA61EF">
              <w:rPr>
                <w:color w:val="000000"/>
                <w:sz w:val="22"/>
                <w:szCs w:val="22"/>
              </w:rPr>
              <w:t>98,6</w:t>
            </w:r>
          </w:p>
        </w:tc>
        <w:tc>
          <w:tcPr>
            <w:tcW w:w="1460" w:type="dxa"/>
            <w:tcBorders>
              <w:top w:val="single" w:sz="6" w:space="0" w:color="auto"/>
              <w:left w:val="single" w:sz="6" w:space="0" w:color="auto"/>
              <w:bottom w:val="single" w:sz="6" w:space="0" w:color="auto"/>
              <w:right w:val="single" w:sz="6" w:space="0" w:color="auto"/>
            </w:tcBorders>
            <w:vAlign w:val="center"/>
          </w:tcPr>
          <w:p w:rsidR="00FA61EF" w:rsidRPr="00FA61EF" w:rsidRDefault="00FA61EF" w:rsidP="00FA61EF">
            <w:pPr>
              <w:autoSpaceDE w:val="0"/>
              <w:autoSpaceDN w:val="0"/>
              <w:adjustRightInd w:val="0"/>
              <w:jc w:val="center"/>
              <w:rPr>
                <w:color w:val="000000"/>
                <w:sz w:val="22"/>
                <w:szCs w:val="22"/>
              </w:rPr>
            </w:pPr>
          </w:p>
        </w:tc>
        <w:tc>
          <w:tcPr>
            <w:tcW w:w="1372" w:type="dxa"/>
            <w:tcBorders>
              <w:top w:val="single" w:sz="6" w:space="0" w:color="auto"/>
              <w:left w:val="single" w:sz="6" w:space="0" w:color="auto"/>
              <w:bottom w:val="single" w:sz="6" w:space="0" w:color="auto"/>
              <w:right w:val="single" w:sz="6" w:space="0" w:color="auto"/>
            </w:tcBorders>
            <w:vAlign w:val="center"/>
          </w:tcPr>
          <w:p w:rsidR="00FA61EF" w:rsidRPr="00FA61EF" w:rsidRDefault="00FA61EF" w:rsidP="00FA61EF">
            <w:pPr>
              <w:autoSpaceDE w:val="0"/>
              <w:autoSpaceDN w:val="0"/>
              <w:adjustRightInd w:val="0"/>
              <w:jc w:val="center"/>
              <w:rPr>
                <w:color w:val="000000"/>
                <w:sz w:val="22"/>
                <w:szCs w:val="22"/>
              </w:rPr>
            </w:pPr>
            <w:r w:rsidRPr="00FA61EF">
              <w:rPr>
                <w:color w:val="000000"/>
                <w:sz w:val="22"/>
                <w:szCs w:val="22"/>
              </w:rPr>
              <w:t>199174,8</w:t>
            </w:r>
          </w:p>
        </w:tc>
        <w:tc>
          <w:tcPr>
            <w:tcW w:w="1468" w:type="dxa"/>
            <w:tcBorders>
              <w:top w:val="single" w:sz="6" w:space="0" w:color="auto"/>
              <w:left w:val="single" w:sz="6" w:space="0" w:color="auto"/>
              <w:bottom w:val="single" w:sz="6" w:space="0" w:color="auto"/>
              <w:right w:val="single" w:sz="12" w:space="0" w:color="auto"/>
            </w:tcBorders>
            <w:vAlign w:val="center"/>
          </w:tcPr>
          <w:p w:rsidR="00FA61EF" w:rsidRPr="00FA61EF" w:rsidRDefault="00FA61EF" w:rsidP="00FA61EF">
            <w:pPr>
              <w:autoSpaceDE w:val="0"/>
              <w:autoSpaceDN w:val="0"/>
              <w:adjustRightInd w:val="0"/>
              <w:jc w:val="center"/>
              <w:rPr>
                <w:color w:val="000000"/>
                <w:sz w:val="22"/>
                <w:szCs w:val="22"/>
              </w:rPr>
            </w:pPr>
          </w:p>
        </w:tc>
      </w:tr>
      <w:tr w:rsidR="00030B18" w:rsidRPr="00FA61EF">
        <w:trPr>
          <w:trHeight w:val="247"/>
        </w:trPr>
        <w:tc>
          <w:tcPr>
            <w:tcW w:w="720" w:type="dxa"/>
            <w:tcBorders>
              <w:top w:val="single" w:sz="6" w:space="0" w:color="auto"/>
              <w:left w:val="single" w:sz="6" w:space="0" w:color="auto"/>
              <w:bottom w:val="single" w:sz="6" w:space="0" w:color="auto"/>
              <w:right w:val="single" w:sz="6" w:space="0" w:color="auto"/>
            </w:tcBorders>
            <w:vAlign w:val="center"/>
          </w:tcPr>
          <w:p w:rsidR="00FA61EF" w:rsidRPr="00FA61EF" w:rsidRDefault="00FA61EF" w:rsidP="00FA61EF">
            <w:pPr>
              <w:autoSpaceDE w:val="0"/>
              <w:autoSpaceDN w:val="0"/>
              <w:adjustRightInd w:val="0"/>
              <w:jc w:val="center"/>
              <w:rPr>
                <w:color w:val="000000"/>
                <w:sz w:val="22"/>
                <w:szCs w:val="22"/>
              </w:rPr>
            </w:pPr>
            <w:r w:rsidRPr="00FA61EF">
              <w:rPr>
                <w:color w:val="000000"/>
                <w:sz w:val="22"/>
                <w:szCs w:val="22"/>
              </w:rPr>
              <w:t>27</w:t>
            </w:r>
          </w:p>
        </w:tc>
        <w:tc>
          <w:tcPr>
            <w:tcW w:w="1620" w:type="dxa"/>
            <w:tcBorders>
              <w:top w:val="single" w:sz="6" w:space="0" w:color="auto"/>
              <w:left w:val="single" w:sz="6" w:space="0" w:color="auto"/>
              <w:bottom w:val="single" w:sz="6" w:space="0" w:color="auto"/>
              <w:right w:val="single" w:sz="6" w:space="0" w:color="auto"/>
            </w:tcBorders>
            <w:vAlign w:val="center"/>
          </w:tcPr>
          <w:p w:rsidR="00FA61EF" w:rsidRPr="00FA61EF" w:rsidRDefault="00FA61EF" w:rsidP="00FA61EF">
            <w:pPr>
              <w:autoSpaceDE w:val="0"/>
              <w:autoSpaceDN w:val="0"/>
              <w:adjustRightInd w:val="0"/>
              <w:rPr>
                <w:color w:val="000000"/>
                <w:sz w:val="22"/>
                <w:szCs w:val="22"/>
              </w:rPr>
            </w:pPr>
            <w:r w:rsidRPr="00FA61EF">
              <w:rPr>
                <w:color w:val="000000"/>
                <w:sz w:val="22"/>
                <w:szCs w:val="22"/>
              </w:rPr>
              <w:t>Почепский</w:t>
            </w:r>
          </w:p>
        </w:tc>
        <w:tc>
          <w:tcPr>
            <w:tcW w:w="600" w:type="dxa"/>
            <w:tcBorders>
              <w:top w:val="single" w:sz="6" w:space="0" w:color="auto"/>
              <w:left w:val="single" w:sz="6" w:space="0" w:color="auto"/>
              <w:bottom w:val="single" w:sz="6" w:space="0" w:color="auto"/>
              <w:right w:val="single" w:sz="6" w:space="0" w:color="auto"/>
            </w:tcBorders>
            <w:vAlign w:val="center"/>
          </w:tcPr>
          <w:p w:rsidR="00FA61EF" w:rsidRPr="00FA61EF" w:rsidRDefault="00FA61EF" w:rsidP="00FA61EF">
            <w:pPr>
              <w:autoSpaceDE w:val="0"/>
              <w:autoSpaceDN w:val="0"/>
              <w:adjustRightInd w:val="0"/>
              <w:jc w:val="center"/>
              <w:rPr>
                <w:color w:val="000000"/>
                <w:sz w:val="22"/>
                <w:szCs w:val="22"/>
              </w:rPr>
            </w:pPr>
            <w:r w:rsidRPr="00FA61EF">
              <w:rPr>
                <w:color w:val="000000"/>
                <w:sz w:val="22"/>
                <w:szCs w:val="22"/>
              </w:rPr>
              <w:t>10</w:t>
            </w:r>
          </w:p>
        </w:tc>
        <w:tc>
          <w:tcPr>
            <w:tcW w:w="1178" w:type="dxa"/>
            <w:tcBorders>
              <w:top w:val="single" w:sz="6" w:space="0" w:color="auto"/>
              <w:left w:val="single" w:sz="6" w:space="0" w:color="auto"/>
              <w:bottom w:val="single" w:sz="6" w:space="0" w:color="auto"/>
              <w:right w:val="single" w:sz="6" w:space="0" w:color="auto"/>
            </w:tcBorders>
            <w:vAlign w:val="center"/>
          </w:tcPr>
          <w:p w:rsidR="00FA61EF" w:rsidRPr="00FA61EF" w:rsidRDefault="00FA61EF" w:rsidP="00FA61EF">
            <w:pPr>
              <w:autoSpaceDE w:val="0"/>
              <w:autoSpaceDN w:val="0"/>
              <w:adjustRightInd w:val="0"/>
              <w:jc w:val="center"/>
              <w:rPr>
                <w:color w:val="000000"/>
                <w:sz w:val="22"/>
                <w:szCs w:val="22"/>
              </w:rPr>
            </w:pPr>
            <w:r w:rsidRPr="00FA61EF">
              <w:rPr>
                <w:color w:val="000000"/>
                <w:sz w:val="22"/>
                <w:szCs w:val="22"/>
              </w:rPr>
              <w:t>2020</w:t>
            </w:r>
          </w:p>
        </w:tc>
        <w:tc>
          <w:tcPr>
            <w:tcW w:w="1372" w:type="dxa"/>
            <w:tcBorders>
              <w:top w:val="single" w:sz="6" w:space="0" w:color="auto"/>
              <w:left w:val="single" w:sz="6" w:space="0" w:color="auto"/>
              <w:bottom w:val="single" w:sz="6" w:space="0" w:color="auto"/>
              <w:right w:val="single" w:sz="6" w:space="0" w:color="auto"/>
            </w:tcBorders>
            <w:vAlign w:val="center"/>
          </w:tcPr>
          <w:p w:rsidR="00FA61EF" w:rsidRPr="00FA61EF" w:rsidRDefault="00FA61EF" w:rsidP="00FA61EF">
            <w:pPr>
              <w:autoSpaceDE w:val="0"/>
              <w:autoSpaceDN w:val="0"/>
              <w:adjustRightInd w:val="0"/>
              <w:jc w:val="center"/>
              <w:rPr>
                <w:color w:val="000000"/>
                <w:sz w:val="22"/>
                <w:szCs w:val="22"/>
              </w:rPr>
            </w:pPr>
            <w:r w:rsidRPr="00FA61EF">
              <w:rPr>
                <w:color w:val="000000"/>
                <w:sz w:val="22"/>
                <w:szCs w:val="22"/>
              </w:rPr>
              <w:t>98,6</w:t>
            </w:r>
          </w:p>
        </w:tc>
        <w:tc>
          <w:tcPr>
            <w:tcW w:w="1460" w:type="dxa"/>
            <w:tcBorders>
              <w:top w:val="single" w:sz="6" w:space="0" w:color="auto"/>
              <w:left w:val="single" w:sz="6" w:space="0" w:color="auto"/>
              <w:bottom w:val="single" w:sz="6" w:space="0" w:color="auto"/>
              <w:right w:val="single" w:sz="6" w:space="0" w:color="auto"/>
            </w:tcBorders>
            <w:vAlign w:val="center"/>
          </w:tcPr>
          <w:p w:rsidR="00FA61EF" w:rsidRPr="00FA61EF" w:rsidRDefault="00FA61EF" w:rsidP="00FA61EF">
            <w:pPr>
              <w:autoSpaceDE w:val="0"/>
              <w:autoSpaceDN w:val="0"/>
              <w:adjustRightInd w:val="0"/>
              <w:jc w:val="center"/>
              <w:rPr>
                <w:color w:val="000000"/>
                <w:sz w:val="22"/>
                <w:szCs w:val="22"/>
              </w:rPr>
            </w:pPr>
          </w:p>
        </w:tc>
        <w:tc>
          <w:tcPr>
            <w:tcW w:w="1372" w:type="dxa"/>
            <w:tcBorders>
              <w:top w:val="single" w:sz="6" w:space="0" w:color="auto"/>
              <w:left w:val="single" w:sz="6" w:space="0" w:color="auto"/>
              <w:bottom w:val="single" w:sz="6" w:space="0" w:color="auto"/>
              <w:right w:val="single" w:sz="6" w:space="0" w:color="auto"/>
            </w:tcBorders>
            <w:vAlign w:val="center"/>
          </w:tcPr>
          <w:p w:rsidR="00FA61EF" w:rsidRPr="00FA61EF" w:rsidRDefault="00FA61EF" w:rsidP="00FA61EF">
            <w:pPr>
              <w:autoSpaceDE w:val="0"/>
              <w:autoSpaceDN w:val="0"/>
              <w:adjustRightInd w:val="0"/>
              <w:jc w:val="center"/>
              <w:rPr>
                <w:color w:val="000000"/>
                <w:sz w:val="22"/>
                <w:szCs w:val="22"/>
              </w:rPr>
            </w:pPr>
            <w:r w:rsidRPr="00FA61EF">
              <w:rPr>
                <w:color w:val="000000"/>
                <w:sz w:val="22"/>
                <w:szCs w:val="22"/>
              </w:rPr>
              <w:t>199174,8</w:t>
            </w:r>
          </w:p>
        </w:tc>
        <w:tc>
          <w:tcPr>
            <w:tcW w:w="1468" w:type="dxa"/>
            <w:tcBorders>
              <w:top w:val="single" w:sz="6" w:space="0" w:color="auto"/>
              <w:left w:val="single" w:sz="6" w:space="0" w:color="auto"/>
              <w:bottom w:val="single" w:sz="6" w:space="0" w:color="auto"/>
              <w:right w:val="single" w:sz="12" w:space="0" w:color="auto"/>
            </w:tcBorders>
            <w:vAlign w:val="center"/>
          </w:tcPr>
          <w:p w:rsidR="00FA61EF" w:rsidRPr="00FA61EF" w:rsidRDefault="00FA61EF" w:rsidP="00FA61EF">
            <w:pPr>
              <w:autoSpaceDE w:val="0"/>
              <w:autoSpaceDN w:val="0"/>
              <w:adjustRightInd w:val="0"/>
              <w:jc w:val="center"/>
              <w:rPr>
                <w:color w:val="000000"/>
                <w:sz w:val="22"/>
                <w:szCs w:val="22"/>
              </w:rPr>
            </w:pPr>
          </w:p>
        </w:tc>
      </w:tr>
      <w:tr w:rsidR="00030B18" w:rsidRPr="00FA61EF">
        <w:trPr>
          <w:trHeight w:val="262"/>
        </w:trPr>
        <w:tc>
          <w:tcPr>
            <w:tcW w:w="720" w:type="dxa"/>
            <w:tcBorders>
              <w:top w:val="single" w:sz="6" w:space="0" w:color="auto"/>
              <w:left w:val="single" w:sz="6" w:space="0" w:color="auto"/>
              <w:bottom w:val="single" w:sz="6" w:space="0" w:color="auto"/>
              <w:right w:val="single" w:sz="6" w:space="0" w:color="auto"/>
            </w:tcBorders>
            <w:vAlign w:val="center"/>
          </w:tcPr>
          <w:p w:rsidR="00FA61EF" w:rsidRPr="00FA61EF" w:rsidRDefault="00FA61EF" w:rsidP="00FA61EF">
            <w:pPr>
              <w:autoSpaceDE w:val="0"/>
              <w:autoSpaceDN w:val="0"/>
              <w:adjustRightInd w:val="0"/>
              <w:jc w:val="center"/>
              <w:rPr>
                <w:color w:val="000000"/>
                <w:sz w:val="22"/>
                <w:szCs w:val="22"/>
              </w:rPr>
            </w:pPr>
            <w:r w:rsidRPr="00FA61EF">
              <w:rPr>
                <w:color w:val="000000"/>
                <w:sz w:val="22"/>
                <w:szCs w:val="22"/>
              </w:rPr>
              <w:t>28</w:t>
            </w:r>
          </w:p>
        </w:tc>
        <w:tc>
          <w:tcPr>
            <w:tcW w:w="1620" w:type="dxa"/>
            <w:tcBorders>
              <w:top w:val="single" w:sz="6" w:space="0" w:color="auto"/>
              <w:left w:val="single" w:sz="6" w:space="0" w:color="auto"/>
              <w:bottom w:val="single" w:sz="6" w:space="0" w:color="auto"/>
              <w:right w:val="single" w:sz="6" w:space="0" w:color="auto"/>
            </w:tcBorders>
            <w:vAlign w:val="center"/>
          </w:tcPr>
          <w:p w:rsidR="00FA61EF" w:rsidRPr="00FA61EF" w:rsidRDefault="00FA61EF" w:rsidP="00FA61EF">
            <w:pPr>
              <w:autoSpaceDE w:val="0"/>
              <w:autoSpaceDN w:val="0"/>
              <w:adjustRightInd w:val="0"/>
              <w:rPr>
                <w:color w:val="000000"/>
                <w:sz w:val="22"/>
                <w:szCs w:val="22"/>
              </w:rPr>
            </w:pPr>
            <w:r w:rsidRPr="00FA61EF">
              <w:rPr>
                <w:color w:val="000000"/>
                <w:sz w:val="22"/>
                <w:szCs w:val="22"/>
              </w:rPr>
              <w:t>2 предприятия</w:t>
            </w:r>
          </w:p>
        </w:tc>
        <w:tc>
          <w:tcPr>
            <w:tcW w:w="600" w:type="dxa"/>
            <w:tcBorders>
              <w:top w:val="single" w:sz="6" w:space="0" w:color="auto"/>
              <w:left w:val="single" w:sz="6" w:space="0" w:color="auto"/>
              <w:bottom w:val="single" w:sz="6" w:space="0" w:color="auto"/>
              <w:right w:val="single" w:sz="6" w:space="0" w:color="auto"/>
            </w:tcBorders>
            <w:vAlign w:val="center"/>
          </w:tcPr>
          <w:p w:rsidR="00FA61EF" w:rsidRPr="00FA61EF" w:rsidRDefault="00FA61EF" w:rsidP="00FA61EF">
            <w:pPr>
              <w:autoSpaceDE w:val="0"/>
              <w:autoSpaceDN w:val="0"/>
              <w:adjustRightInd w:val="0"/>
              <w:jc w:val="center"/>
              <w:rPr>
                <w:color w:val="000000"/>
                <w:sz w:val="22"/>
                <w:szCs w:val="22"/>
              </w:rPr>
            </w:pPr>
            <w:r w:rsidRPr="00FA61EF">
              <w:rPr>
                <w:color w:val="000000"/>
                <w:sz w:val="22"/>
                <w:szCs w:val="22"/>
              </w:rPr>
              <w:t>10</w:t>
            </w:r>
          </w:p>
        </w:tc>
        <w:tc>
          <w:tcPr>
            <w:tcW w:w="1178" w:type="dxa"/>
            <w:tcBorders>
              <w:top w:val="single" w:sz="6" w:space="0" w:color="auto"/>
              <w:left w:val="single" w:sz="6" w:space="0" w:color="auto"/>
              <w:bottom w:val="single" w:sz="6" w:space="0" w:color="auto"/>
              <w:right w:val="single" w:sz="6" w:space="0" w:color="auto"/>
            </w:tcBorders>
            <w:vAlign w:val="center"/>
          </w:tcPr>
          <w:p w:rsidR="00FA61EF" w:rsidRPr="00FA61EF" w:rsidRDefault="00FA61EF" w:rsidP="00FA61EF">
            <w:pPr>
              <w:autoSpaceDE w:val="0"/>
              <w:autoSpaceDN w:val="0"/>
              <w:adjustRightInd w:val="0"/>
              <w:jc w:val="center"/>
              <w:rPr>
                <w:color w:val="000000"/>
                <w:sz w:val="22"/>
                <w:szCs w:val="22"/>
              </w:rPr>
            </w:pPr>
            <w:r w:rsidRPr="00FA61EF">
              <w:rPr>
                <w:color w:val="000000"/>
                <w:sz w:val="22"/>
                <w:szCs w:val="22"/>
              </w:rPr>
              <w:t>2020</w:t>
            </w:r>
          </w:p>
        </w:tc>
        <w:tc>
          <w:tcPr>
            <w:tcW w:w="1372" w:type="dxa"/>
            <w:tcBorders>
              <w:top w:val="single" w:sz="6" w:space="0" w:color="auto"/>
              <w:left w:val="single" w:sz="6" w:space="0" w:color="auto"/>
              <w:bottom w:val="single" w:sz="6" w:space="0" w:color="auto"/>
              <w:right w:val="single" w:sz="6" w:space="0" w:color="auto"/>
            </w:tcBorders>
            <w:vAlign w:val="center"/>
          </w:tcPr>
          <w:p w:rsidR="00FA61EF" w:rsidRPr="00FA61EF" w:rsidRDefault="00FA61EF" w:rsidP="00FA61EF">
            <w:pPr>
              <w:autoSpaceDE w:val="0"/>
              <w:autoSpaceDN w:val="0"/>
              <w:adjustRightInd w:val="0"/>
              <w:jc w:val="center"/>
              <w:rPr>
                <w:color w:val="000000"/>
                <w:sz w:val="22"/>
                <w:szCs w:val="22"/>
              </w:rPr>
            </w:pPr>
            <w:r w:rsidRPr="00FA61EF">
              <w:rPr>
                <w:color w:val="000000"/>
                <w:sz w:val="22"/>
                <w:szCs w:val="22"/>
              </w:rPr>
              <w:t>98,6</w:t>
            </w:r>
          </w:p>
        </w:tc>
        <w:tc>
          <w:tcPr>
            <w:tcW w:w="1460" w:type="dxa"/>
            <w:tcBorders>
              <w:top w:val="single" w:sz="6" w:space="0" w:color="auto"/>
              <w:left w:val="single" w:sz="6" w:space="0" w:color="auto"/>
              <w:bottom w:val="single" w:sz="6" w:space="0" w:color="auto"/>
              <w:right w:val="single" w:sz="6" w:space="0" w:color="auto"/>
            </w:tcBorders>
            <w:vAlign w:val="center"/>
          </w:tcPr>
          <w:p w:rsidR="00FA61EF" w:rsidRPr="00FA61EF" w:rsidRDefault="00FA61EF" w:rsidP="00FA61EF">
            <w:pPr>
              <w:autoSpaceDE w:val="0"/>
              <w:autoSpaceDN w:val="0"/>
              <w:adjustRightInd w:val="0"/>
              <w:jc w:val="center"/>
              <w:rPr>
                <w:color w:val="000000"/>
                <w:sz w:val="22"/>
                <w:szCs w:val="22"/>
              </w:rPr>
            </w:pPr>
          </w:p>
        </w:tc>
        <w:tc>
          <w:tcPr>
            <w:tcW w:w="1372" w:type="dxa"/>
            <w:tcBorders>
              <w:top w:val="single" w:sz="6" w:space="0" w:color="auto"/>
              <w:left w:val="single" w:sz="6" w:space="0" w:color="auto"/>
              <w:bottom w:val="single" w:sz="6" w:space="0" w:color="auto"/>
              <w:right w:val="single" w:sz="6" w:space="0" w:color="auto"/>
            </w:tcBorders>
            <w:vAlign w:val="center"/>
          </w:tcPr>
          <w:p w:rsidR="00FA61EF" w:rsidRPr="00FA61EF" w:rsidRDefault="00FA61EF" w:rsidP="00FA61EF">
            <w:pPr>
              <w:autoSpaceDE w:val="0"/>
              <w:autoSpaceDN w:val="0"/>
              <w:adjustRightInd w:val="0"/>
              <w:jc w:val="center"/>
              <w:rPr>
                <w:color w:val="000000"/>
                <w:sz w:val="22"/>
                <w:szCs w:val="22"/>
              </w:rPr>
            </w:pPr>
            <w:r w:rsidRPr="00FA61EF">
              <w:rPr>
                <w:color w:val="000000"/>
                <w:sz w:val="22"/>
                <w:szCs w:val="22"/>
              </w:rPr>
              <w:t>199174,8</w:t>
            </w:r>
          </w:p>
        </w:tc>
        <w:tc>
          <w:tcPr>
            <w:tcW w:w="1468" w:type="dxa"/>
            <w:tcBorders>
              <w:top w:val="single" w:sz="6" w:space="0" w:color="auto"/>
              <w:left w:val="single" w:sz="6" w:space="0" w:color="auto"/>
              <w:bottom w:val="single" w:sz="6" w:space="0" w:color="auto"/>
              <w:right w:val="single" w:sz="12" w:space="0" w:color="auto"/>
            </w:tcBorders>
            <w:vAlign w:val="center"/>
          </w:tcPr>
          <w:p w:rsidR="00FA61EF" w:rsidRPr="00FA61EF" w:rsidRDefault="00FA61EF" w:rsidP="00FA61EF">
            <w:pPr>
              <w:autoSpaceDE w:val="0"/>
              <w:autoSpaceDN w:val="0"/>
              <w:adjustRightInd w:val="0"/>
              <w:jc w:val="center"/>
              <w:rPr>
                <w:color w:val="000000"/>
                <w:sz w:val="22"/>
                <w:szCs w:val="22"/>
              </w:rPr>
            </w:pPr>
          </w:p>
        </w:tc>
      </w:tr>
      <w:tr w:rsidR="00030B18" w:rsidRPr="00FA61EF">
        <w:trPr>
          <w:trHeight w:val="262"/>
        </w:trPr>
        <w:tc>
          <w:tcPr>
            <w:tcW w:w="720" w:type="dxa"/>
            <w:tcBorders>
              <w:top w:val="single" w:sz="6" w:space="0" w:color="auto"/>
              <w:left w:val="single" w:sz="6" w:space="0" w:color="auto"/>
              <w:bottom w:val="single" w:sz="6" w:space="0" w:color="auto"/>
              <w:right w:val="single" w:sz="6" w:space="0" w:color="auto"/>
            </w:tcBorders>
            <w:vAlign w:val="center"/>
          </w:tcPr>
          <w:p w:rsidR="00FA61EF" w:rsidRPr="00FA61EF" w:rsidRDefault="00FA61EF" w:rsidP="00FA61EF">
            <w:pPr>
              <w:autoSpaceDE w:val="0"/>
              <w:autoSpaceDN w:val="0"/>
              <w:adjustRightInd w:val="0"/>
              <w:jc w:val="center"/>
              <w:rPr>
                <w:color w:val="000000"/>
                <w:sz w:val="22"/>
                <w:szCs w:val="22"/>
              </w:rPr>
            </w:pPr>
            <w:r w:rsidRPr="00FA61EF">
              <w:rPr>
                <w:color w:val="000000"/>
                <w:sz w:val="22"/>
                <w:szCs w:val="22"/>
              </w:rPr>
              <w:t>29</w:t>
            </w:r>
          </w:p>
        </w:tc>
        <w:tc>
          <w:tcPr>
            <w:tcW w:w="1620" w:type="dxa"/>
            <w:tcBorders>
              <w:top w:val="single" w:sz="6" w:space="0" w:color="auto"/>
              <w:left w:val="single" w:sz="6" w:space="0" w:color="auto"/>
              <w:bottom w:val="single" w:sz="6" w:space="0" w:color="auto"/>
              <w:right w:val="single" w:sz="6" w:space="0" w:color="auto"/>
            </w:tcBorders>
            <w:vAlign w:val="center"/>
          </w:tcPr>
          <w:p w:rsidR="00FA61EF" w:rsidRPr="00FA61EF" w:rsidRDefault="00FA61EF" w:rsidP="00FA61EF">
            <w:pPr>
              <w:autoSpaceDE w:val="0"/>
              <w:autoSpaceDN w:val="0"/>
              <w:adjustRightInd w:val="0"/>
              <w:rPr>
                <w:color w:val="000000"/>
                <w:sz w:val="22"/>
                <w:szCs w:val="22"/>
              </w:rPr>
            </w:pPr>
            <w:r w:rsidRPr="00FA61EF">
              <w:rPr>
                <w:color w:val="000000"/>
                <w:sz w:val="22"/>
                <w:szCs w:val="22"/>
              </w:rPr>
              <w:t>Новозыбковский</w:t>
            </w:r>
          </w:p>
        </w:tc>
        <w:tc>
          <w:tcPr>
            <w:tcW w:w="600" w:type="dxa"/>
            <w:tcBorders>
              <w:top w:val="single" w:sz="6" w:space="0" w:color="auto"/>
              <w:left w:val="single" w:sz="6" w:space="0" w:color="auto"/>
              <w:bottom w:val="single" w:sz="6" w:space="0" w:color="auto"/>
              <w:right w:val="single" w:sz="6" w:space="0" w:color="auto"/>
            </w:tcBorders>
            <w:vAlign w:val="center"/>
          </w:tcPr>
          <w:p w:rsidR="00FA61EF" w:rsidRPr="00FA61EF" w:rsidRDefault="00FA61EF" w:rsidP="00FA61EF">
            <w:pPr>
              <w:autoSpaceDE w:val="0"/>
              <w:autoSpaceDN w:val="0"/>
              <w:adjustRightInd w:val="0"/>
              <w:jc w:val="center"/>
              <w:rPr>
                <w:color w:val="000000"/>
                <w:sz w:val="22"/>
                <w:szCs w:val="22"/>
              </w:rPr>
            </w:pPr>
            <w:r w:rsidRPr="00FA61EF">
              <w:rPr>
                <w:color w:val="000000"/>
                <w:sz w:val="22"/>
                <w:szCs w:val="22"/>
              </w:rPr>
              <w:t>10</w:t>
            </w:r>
          </w:p>
        </w:tc>
        <w:tc>
          <w:tcPr>
            <w:tcW w:w="1178" w:type="dxa"/>
            <w:tcBorders>
              <w:top w:val="single" w:sz="6" w:space="0" w:color="auto"/>
              <w:left w:val="single" w:sz="6" w:space="0" w:color="auto"/>
              <w:bottom w:val="single" w:sz="6" w:space="0" w:color="auto"/>
              <w:right w:val="single" w:sz="6" w:space="0" w:color="auto"/>
            </w:tcBorders>
            <w:vAlign w:val="center"/>
          </w:tcPr>
          <w:p w:rsidR="00FA61EF" w:rsidRPr="00FA61EF" w:rsidRDefault="00FA61EF" w:rsidP="00FA61EF">
            <w:pPr>
              <w:autoSpaceDE w:val="0"/>
              <w:autoSpaceDN w:val="0"/>
              <w:adjustRightInd w:val="0"/>
              <w:jc w:val="center"/>
              <w:rPr>
                <w:color w:val="000000"/>
                <w:sz w:val="22"/>
                <w:szCs w:val="22"/>
              </w:rPr>
            </w:pPr>
            <w:r w:rsidRPr="00FA61EF">
              <w:rPr>
                <w:color w:val="000000"/>
                <w:sz w:val="22"/>
                <w:szCs w:val="22"/>
              </w:rPr>
              <w:t>2020</w:t>
            </w:r>
          </w:p>
        </w:tc>
        <w:tc>
          <w:tcPr>
            <w:tcW w:w="1372" w:type="dxa"/>
            <w:tcBorders>
              <w:top w:val="single" w:sz="6" w:space="0" w:color="auto"/>
              <w:left w:val="single" w:sz="6" w:space="0" w:color="auto"/>
              <w:bottom w:val="single" w:sz="6" w:space="0" w:color="auto"/>
              <w:right w:val="single" w:sz="6" w:space="0" w:color="auto"/>
            </w:tcBorders>
            <w:vAlign w:val="center"/>
          </w:tcPr>
          <w:p w:rsidR="00FA61EF" w:rsidRPr="00FA61EF" w:rsidRDefault="00FA61EF" w:rsidP="00FA61EF">
            <w:pPr>
              <w:autoSpaceDE w:val="0"/>
              <w:autoSpaceDN w:val="0"/>
              <w:adjustRightInd w:val="0"/>
              <w:jc w:val="center"/>
              <w:rPr>
                <w:color w:val="000000"/>
                <w:sz w:val="22"/>
                <w:szCs w:val="22"/>
              </w:rPr>
            </w:pPr>
            <w:r w:rsidRPr="00FA61EF">
              <w:rPr>
                <w:color w:val="000000"/>
                <w:sz w:val="22"/>
                <w:szCs w:val="22"/>
              </w:rPr>
              <w:t>98,6</w:t>
            </w:r>
          </w:p>
        </w:tc>
        <w:tc>
          <w:tcPr>
            <w:tcW w:w="1460" w:type="dxa"/>
            <w:tcBorders>
              <w:top w:val="single" w:sz="6" w:space="0" w:color="auto"/>
              <w:left w:val="single" w:sz="6" w:space="0" w:color="auto"/>
              <w:bottom w:val="single" w:sz="6" w:space="0" w:color="auto"/>
              <w:right w:val="single" w:sz="6" w:space="0" w:color="auto"/>
            </w:tcBorders>
            <w:vAlign w:val="center"/>
          </w:tcPr>
          <w:p w:rsidR="00FA61EF" w:rsidRPr="00FA61EF" w:rsidRDefault="00FA61EF" w:rsidP="00FA61EF">
            <w:pPr>
              <w:autoSpaceDE w:val="0"/>
              <w:autoSpaceDN w:val="0"/>
              <w:adjustRightInd w:val="0"/>
              <w:jc w:val="center"/>
              <w:rPr>
                <w:color w:val="000000"/>
                <w:sz w:val="22"/>
                <w:szCs w:val="22"/>
              </w:rPr>
            </w:pPr>
          </w:p>
        </w:tc>
        <w:tc>
          <w:tcPr>
            <w:tcW w:w="1372" w:type="dxa"/>
            <w:tcBorders>
              <w:top w:val="single" w:sz="6" w:space="0" w:color="auto"/>
              <w:left w:val="single" w:sz="6" w:space="0" w:color="auto"/>
              <w:bottom w:val="single" w:sz="6" w:space="0" w:color="auto"/>
              <w:right w:val="single" w:sz="6" w:space="0" w:color="auto"/>
            </w:tcBorders>
            <w:vAlign w:val="center"/>
          </w:tcPr>
          <w:p w:rsidR="00FA61EF" w:rsidRPr="00FA61EF" w:rsidRDefault="00FA61EF" w:rsidP="00FA61EF">
            <w:pPr>
              <w:autoSpaceDE w:val="0"/>
              <w:autoSpaceDN w:val="0"/>
              <w:adjustRightInd w:val="0"/>
              <w:jc w:val="center"/>
              <w:rPr>
                <w:color w:val="000000"/>
                <w:sz w:val="22"/>
                <w:szCs w:val="22"/>
              </w:rPr>
            </w:pPr>
            <w:r w:rsidRPr="00FA61EF">
              <w:rPr>
                <w:color w:val="000000"/>
                <w:sz w:val="22"/>
                <w:szCs w:val="22"/>
              </w:rPr>
              <w:t>199174,8</w:t>
            </w:r>
          </w:p>
        </w:tc>
        <w:tc>
          <w:tcPr>
            <w:tcW w:w="1468" w:type="dxa"/>
            <w:tcBorders>
              <w:top w:val="single" w:sz="6" w:space="0" w:color="auto"/>
              <w:left w:val="single" w:sz="6" w:space="0" w:color="auto"/>
              <w:bottom w:val="single" w:sz="6" w:space="0" w:color="auto"/>
              <w:right w:val="single" w:sz="12" w:space="0" w:color="auto"/>
            </w:tcBorders>
            <w:vAlign w:val="center"/>
          </w:tcPr>
          <w:p w:rsidR="00FA61EF" w:rsidRPr="00FA61EF" w:rsidRDefault="00FA61EF" w:rsidP="00FA61EF">
            <w:pPr>
              <w:autoSpaceDE w:val="0"/>
              <w:autoSpaceDN w:val="0"/>
              <w:adjustRightInd w:val="0"/>
              <w:jc w:val="center"/>
              <w:rPr>
                <w:color w:val="000000"/>
                <w:sz w:val="22"/>
                <w:szCs w:val="22"/>
              </w:rPr>
            </w:pPr>
          </w:p>
        </w:tc>
      </w:tr>
      <w:tr w:rsidR="00030B18" w:rsidRPr="00FA61EF">
        <w:trPr>
          <w:trHeight w:val="262"/>
        </w:trPr>
        <w:tc>
          <w:tcPr>
            <w:tcW w:w="720" w:type="dxa"/>
            <w:tcBorders>
              <w:top w:val="single" w:sz="6" w:space="0" w:color="auto"/>
              <w:left w:val="single" w:sz="6" w:space="0" w:color="auto"/>
              <w:bottom w:val="single" w:sz="6" w:space="0" w:color="auto"/>
              <w:right w:val="single" w:sz="6" w:space="0" w:color="auto"/>
            </w:tcBorders>
            <w:vAlign w:val="center"/>
          </w:tcPr>
          <w:p w:rsidR="00FA61EF" w:rsidRPr="00FA61EF" w:rsidRDefault="00FA61EF" w:rsidP="00FA61EF">
            <w:pPr>
              <w:autoSpaceDE w:val="0"/>
              <w:autoSpaceDN w:val="0"/>
              <w:adjustRightInd w:val="0"/>
              <w:jc w:val="center"/>
              <w:rPr>
                <w:color w:val="000000"/>
                <w:sz w:val="22"/>
                <w:szCs w:val="22"/>
              </w:rPr>
            </w:pPr>
            <w:r w:rsidRPr="00FA61EF">
              <w:rPr>
                <w:color w:val="000000"/>
                <w:sz w:val="22"/>
                <w:szCs w:val="22"/>
              </w:rPr>
              <w:t>30</w:t>
            </w:r>
          </w:p>
        </w:tc>
        <w:tc>
          <w:tcPr>
            <w:tcW w:w="1620" w:type="dxa"/>
            <w:tcBorders>
              <w:top w:val="single" w:sz="6" w:space="0" w:color="auto"/>
              <w:left w:val="single" w:sz="6" w:space="0" w:color="auto"/>
              <w:bottom w:val="single" w:sz="6" w:space="0" w:color="auto"/>
              <w:right w:val="single" w:sz="6" w:space="0" w:color="auto"/>
            </w:tcBorders>
            <w:vAlign w:val="center"/>
          </w:tcPr>
          <w:p w:rsidR="00FA61EF" w:rsidRPr="00FA61EF" w:rsidRDefault="00FA61EF" w:rsidP="00FA61EF">
            <w:pPr>
              <w:autoSpaceDE w:val="0"/>
              <w:autoSpaceDN w:val="0"/>
              <w:adjustRightInd w:val="0"/>
              <w:rPr>
                <w:color w:val="000000"/>
                <w:sz w:val="22"/>
                <w:szCs w:val="22"/>
              </w:rPr>
            </w:pPr>
            <w:r w:rsidRPr="00FA61EF">
              <w:rPr>
                <w:color w:val="000000"/>
                <w:sz w:val="22"/>
                <w:szCs w:val="22"/>
              </w:rPr>
              <w:t>Клинцовский</w:t>
            </w:r>
          </w:p>
        </w:tc>
        <w:tc>
          <w:tcPr>
            <w:tcW w:w="600" w:type="dxa"/>
            <w:tcBorders>
              <w:top w:val="single" w:sz="6" w:space="0" w:color="auto"/>
              <w:left w:val="single" w:sz="6" w:space="0" w:color="auto"/>
              <w:bottom w:val="single" w:sz="6" w:space="0" w:color="auto"/>
              <w:right w:val="single" w:sz="6" w:space="0" w:color="auto"/>
            </w:tcBorders>
            <w:vAlign w:val="center"/>
          </w:tcPr>
          <w:p w:rsidR="00FA61EF" w:rsidRPr="00FA61EF" w:rsidRDefault="00FA61EF" w:rsidP="00FA61EF">
            <w:pPr>
              <w:autoSpaceDE w:val="0"/>
              <w:autoSpaceDN w:val="0"/>
              <w:adjustRightInd w:val="0"/>
              <w:jc w:val="center"/>
              <w:rPr>
                <w:color w:val="000000"/>
                <w:sz w:val="22"/>
                <w:szCs w:val="22"/>
              </w:rPr>
            </w:pPr>
            <w:r w:rsidRPr="00FA61EF">
              <w:rPr>
                <w:color w:val="000000"/>
                <w:sz w:val="22"/>
                <w:szCs w:val="22"/>
              </w:rPr>
              <w:t>10</w:t>
            </w:r>
          </w:p>
        </w:tc>
        <w:tc>
          <w:tcPr>
            <w:tcW w:w="1178" w:type="dxa"/>
            <w:tcBorders>
              <w:top w:val="single" w:sz="6" w:space="0" w:color="auto"/>
              <w:left w:val="single" w:sz="6" w:space="0" w:color="auto"/>
              <w:bottom w:val="single" w:sz="6" w:space="0" w:color="auto"/>
              <w:right w:val="single" w:sz="6" w:space="0" w:color="auto"/>
            </w:tcBorders>
            <w:vAlign w:val="center"/>
          </w:tcPr>
          <w:p w:rsidR="00FA61EF" w:rsidRPr="00FA61EF" w:rsidRDefault="00FA61EF" w:rsidP="00FA61EF">
            <w:pPr>
              <w:autoSpaceDE w:val="0"/>
              <w:autoSpaceDN w:val="0"/>
              <w:adjustRightInd w:val="0"/>
              <w:jc w:val="center"/>
              <w:rPr>
                <w:color w:val="000000"/>
                <w:sz w:val="22"/>
                <w:szCs w:val="22"/>
              </w:rPr>
            </w:pPr>
            <w:r w:rsidRPr="00FA61EF">
              <w:rPr>
                <w:color w:val="000000"/>
                <w:sz w:val="22"/>
                <w:szCs w:val="22"/>
              </w:rPr>
              <w:t>2020</w:t>
            </w:r>
          </w:p>
        </w:tc>
        <w:tc>
          <w:tcPr>
            <w:tcW w:w="1372" w:type="dxa"/>
            <w:tcBorders>
              <w:top w:val="single" w:sz="6" w:space="0" w:color="auto"/>
              <w:left w:val="single" w:sz="6" w:space="0" w:color="auto"/>
              <w:bottom w:val="single" w:sz="6" w:space="0" w:color="auto"/>
              <w:right w:val="single" w:sz="6" w:space="0" w:color="auto"/>
            </w:tcBorders>
            <w:vAlign w:val="center"/>
          </w:tcPr>
          <w:p w:rsidR="00FA61EF" w:rsidRPr="00FA61EF" w:rsidRDefault="00FA61EF" w:rsidP="00FA61EF">
            <w:pPr>
              <w:autoSpaceDE w:val="0"/>
              <w:autoSpaceDN w:val="0"/>
              <w:adjustRightInd w:val="0"/>
              <w:jc w:val="center"/>
              <w:rPr>
                <w:color w:val="000000"/>
                <w:sz w:val="22"/>
                <w:szCs w:val="22"/>
              </w:rPr>
            </w:pPr>
            <w:r w:rsidRPr="00FA61EF">
              <w:rPr>
                <w:color w:val="000000"/>
                <w:sz w:val="22"/>
                <w:szCs w:val="22"/>
              </w:rPr>
              <w:t>98,6</w:t>
            </w:r>
          </w:p>
        </w:tc>
        <w:tc>
          <w:tcPr>
            <w:tcW w:w="1460" w:type="dxa"/>
            <w:tcBorders>
              <w:top w:val="single" w:sz="6" w:space="0" w:color="auto"/>
              <w:left w:val="single" w:sz="6" w:space="0" w:color="auto"/>
              <w:bottom w:val="single" w:sz="12" w:space="0" w:color="auto"/>
              <w:right w:val="single" w:sz="12" w:space="0" w:color="auto"/>
            </w:tcBorders>
            <w:vAlign w:val="center"/>
          </w:tcPr>
          <w:p w:rsidR="00FA61EF" w:rsidRPr="00FA61EF" w:rsidRDefault="00FA61EF" w:rsidP="00FA61EF">
            <w:pPr>
              <w:autoSpaceDE w:val="0"/>
              <w:autoSpaceDN w:val="0"/>
              <w:adjustRightInd w:val="0"/>
              <w:jc w:val="center"/>
              <w:rPr>
                <w:color w:val="000000"/>
                <w:sz w:val="22"/>
                <w:szCs w:val="22"/>
              </w:rPr>
            </w:pPr>
            <w:r w:rsidRPr="00FA61EF">
              <w:rPr>
                <w:color w:val="000000"/>
                <w:sz w:val="22"/>
                <w:szCs w:val="22"/>
              </w:rPr>
              <w:t>0,0154</w:t>
            </w:r>
          </w:p>
        </w:tc>
        <w:tc>
          <w:tcPr>
            <w:tcW w:w="1372" w:type="dxa"/>
            <w:tcBorders>
              <w:top w:val="single" w:sz="6" w:space="0" w:color="auto"/>
              <w:left w:val="single" w:sz="12" w:space="0" w:color="auto"/>
              <w:bottom w:val="single" w:sz="6" w:space="0" w:color="auto"/>
              <w:right w:val="single" w:sz="6" w:space="0" w:color="auto"/>
            </w:tcBorders>
            <w:vAlign w:val="center"/>
          </w:tcPr>
          <w:p w:rsidR="00FA61EF" w:rsidRPr="00FA61EF" w:rsidRDefault="00FA61EF" w:rsidP="00FA61EF">
            <w:pPr>
              <w:autoSpaceDE w:val="0"/>
              <w:autoSpaceDN w:val="0"/>
              <w:adjustRightInd w:val="0"/>
              <w:jc w:val="center"/>
              <w:rPr>
                <w:color w:val="000000"/>
                <w:sz w:val="22"/>
                <w:szCs w:val="22"/>
              </w:rPr>
            </w:pPr>
            <w:r w:rsidRPr="00FA61EF">
              <w:rPr>
                <w:color w:val="000000"/>
                <w:sz w:val="22"/>
                <w:szCs w:val="22"/>
              </w:rPr>
              <w:t>199174,8</w:t>
            </w:r>
          </w:p>
        </w:tc>
        <w:tc>
          <w:tcPr>
            <w:tcW w:w="1468" w:type="dxa"/>
            <w:tcBorders>
              <w:top w:val="single" w:sz="6" w:space="0" w:color="auto"/>
              <w:left w:val="single" w:sz="6" w:space="0" w:color="auto"/>
              <w:bottom w:val="single" w:sz="6" w:space="0" w:color="auto"/>
              <w:right w:val="single" w:sz="12" w:space="0" w:color="auto"/>
            </w:tcBorders>
            <w:vAlign w:val="center"/>
          </w:tcPr>
          <w:p w:rsidR="00FA61EF" w:rsidRPr="00FA61EF" w:rsidRDefault="00FA61EF" w:rsidP="00FA61EF">
            <w:pPr>
              <w:autoSpaceDE w:val="0"/>
              <w:autoSpaceDN w:val="0"/>
              <w:adjustRightInd w:val="0"/>
              <w:jc w:val="center"/>
              <w:rPr>
                <w:color w:val="000000"/>
                <w:sz w:val="22"/>
                <w:szCs w:val="22"/>
              </w:rPr>
            </w:pPr>
            <w:r w:rsidRPr="00FA61EF">
              <w:rPr>
                <w:color w:val="000000"/>
                <w:sz w:val="22"/>
                <w:szCs w:val="22"/>
              </w:rPr>
              <w:t>48,0</w:t>
            </w:r>
          </w:p>
        </w:tc>
      </w:tr>
      <w:tr w:rsidR="00030B18" w:rsidRPr="00FA61EF">
        <w:trPr>
          <w:trHeight w:val="319"/>
        </w:trPr>
        <w:tc>
          <w:tcPr>
            <w:tcW w:w="720" w:type="dxa"/>
            <w:tcBorders>
              <w:top w:val="single" w:sz="6" w:space="0" w:color="auto"/>
              <w:left w:val="single" w:sz="6" w:space="0" w:color="auto"/>
              <w:bottom w:val="single" w:sz="6" w:space="0" w:color="auto"/>
              <w:right w:val="single" w:sz="6" w:space="0" w:color="auto"/>
            </w:tcBorders>
            <w:vAlign w:val="center"/>
          </w:tcPr>
          <w:p w:rsidR="00FA61EF" w:rsidRPr="00FA61EF" w:rsidRDefault="00FA61EF" w:rsidP="00FA61EF">
            <w:pPr>
              <w:autoSpaceDE w:val="0"/>
              <w:autoSpaceDN w:val="0"/>
              <w:adjustRightInd w:val="0"/>
              <w:jc w:val="center"/>
              <w:rPr>
                <w:color w:val="000000"/>
                <w:sz w:val="22"/>
                <w:szCs w:val="22"/>
              </w:rPr>
            </w:pPr>
            <w:r w:rsidRPr="00FA61EF">
              <w:rPr>
                <w:color w:val="000000"/>
                <w:sz w:val="22"/>
                <w:szCs w:val="22"/>
              </w:rPr>
              <w:t>31</w:t>
            </w:r>
          </w:p>
        </w:tc>
        <w:tc>
          <w:tcPr>
            <w:tcW w:w="1620" w:type="dxa"/>
            <w:tcBorders>
              <w:top w:val="single" w:sz="6" w:space="0" w:color="auto"/>
              <w:left w:val="single" w:sz="6" w:space="0" w:color="auto"/>
              <w:bottom w:val="single" w:sz="6" w:space="0" w:color="auto"/>
              <w:right w:val="single" w:sz="6" w:space="0" w:color="auto"/>
            </w:tcBorders>
            <w:vAlign w:val="center"/>
          </w:tcPr>
          <w:p w:rsidR="00FA61EF" w:rsidRPr="00FA61EF" w:rsidRDefault="00FA61EF" w:rsidP="00FA61EF">
            <w:pPr>
              <w:autoSpaceDE w:val="0"/>
              <w:autoSpaceDN w:val="0"/>
              <w:adjustRightInd w:val="0"/>
              <w:rPr>
                <w:color w:val="000000"/>
                <w:sz w:val="22"/>
                <w:szCs w:val="22"/>
              </w:rPr>
            </w:pPr>
            <w:r w:rsidRPr="00FA61EF">
              <w:rPr>
                <w:color w:val="000000"/>
                <w:sz w:val="22"/>
                <w:szCs w:val="22"/>
              </w:rPr>
              <w:t>2 предприятия</w:t>
            </w:r>
          </w:p>
        </w:tc>
        <w:tc>
          <w:tcPr>
            <w:tcW w:w="600" w:type="dxa"/>
            <w:tcBorders>
              <w:top w:val="single" w:sz="6" w:space="0" w:color="auto"/>
              <w:left w:val="single" w:sz="6" w:space="0" w:color="auto"/>
              <w:bottom w:val="single" w:sz="6" w:space="0" w:color="auto"/>
              <w:right w:val="single" w:sz="6" w:space="0" w:color="auto"/>
            </w:tcBorders>
            <w:vAlign w:val="center"/>
          </w:tcPr>
          <w:p w:rsidR="00FA61EF" w:rsidRPr="00FA61EF" w:rsidRDefault="00FA61EF" w:rsidP="00FA61EF">
            <w:pPr>
              <w:autoSpaceDE w:val="0"/>
              <w:autoSpaceDN w:val="0"/>
              <w:adjustRightInd w:val="0"/>
              <w:jc w:val="center"/>
              <w:rPr>
                <w:color w:val="000000"/>
                <w:sz w:val="22"/>
                <w:szCs w:val="22"/>
              </w:rPr>
            </w:pPr>
            <w:r w:rsidRPr="00FA61EF">
              <w:rPr>
                <w:color w:val="000000"/>
                <w:sz w:val="22"/>
                <w:szCs w:val="22"/>
              </w:rPr>
              <w:t>10</w:t>
            </w:r>
          </w:p>
        </w:tc>
        <w:tc>
          <w:tcPr>
            <w:tcW w:w="1178" w:type="dxa"/>
            <w:tcBorders>
              <w:top w:val="single" w:sz="6" w:space="0" w:color="auto"/>
              <w:left w:val="single" w:sz="6" w:space="0" w:color="auto"/>
              <w:bottom w:val="single" w:sz="6" w:space="0" w:color="auto"/>
              <w:right w:val="single" w:sz="6" w:space="0" w:color="auto"/>
            </w:tcBorders>
            <w:vAlign w:val="center"/>
          </w:tcPr>
          <w:p w:rsidR="00FA61EF" w:rsidRPr="00FA61EF" w:rsidRDefault="00FA61EF" w:rsidP="00FA61EF">
            <w:pPr>
              <w:autoSpaceDE w:val="0"/>
              <w:autoSpaceDN w:val="0"/>
              <w:adjustRightInd w:val="0"/>
              <w:jc w:val="center"/>
              <w:rPr>
                <w:color w:val="000000"/>
                <w:sz w:val="22"/>
                <w:szCs w:val="22"/>
              </w:rPr>
            </w:pPr>
            <w:r w:rsidRPr="00FA61EF">
              <w:rPr>
                <w:color w:val="000000"/>
                <w:sz w:val="22"/>
                <w:szCs w:val="22"/>
              </w:rPr>
              <w:t>2020</w:t>
            </w:r>
          </w:p>
        </w:tc>
        <w:tc>
          <w:tcPr>
            <w:tcW w:w="1372" w:type="dxa"/>
            <w:tcBorders>
              <w:top w:val="single" w:sz="6" w:space="0" w:color="auto"/>
              <w:left w:val="single" w:sz="6" w:space="0" w:color="auto"/>
              <w:bottom w:val="single" w:sz="6" w:space="0" w:color="auto"/>
              <w:right w:val="single" w:sz="6" w:space="0" w:color="auto"/>
            </w:tcBorders>
            <w:vAlign w:val="center"/>
          </w:tcPr>
          <w:p w:rsidR="00FA61EF" w:rsidRPr="00FA61EF" w:rsidRDefault="00FA61EF" w:rsidP="00FA61EF">
            <w:pPr>
              <w:autoSpaceDE w:val="0"/>
              <w:autoSpaceDN w:val="0"/>
              <w:adjustRightInd w:val="0"/>
              <w:jc w:val="center"/>
              <w:rPr>
                <w:color w:val="000000"/>
                <w:sz w:val="22"/>
                <w:szCs w:val="22"/>
              </w:rPr>
            </w:pPr>
            <w:r w:rsidRPr="00FA61EF">
              <w:rPr>
                <w:color w:val="000000"/>
                <w:sz w:val="22"/>
                <w:szCs w:val="22"/>
              </w:rPr>
              <w:t>98,6</w:t>
            </w:r>
          </w:p>
        </w:tc>
        <w:tc>
          <w:tcPr>
            <w:tcW w:w="1460" w:type="dxa"/>
            <w:tcBorders>
              <w:top w:val="single" w:sz="12" w:space="0" w:color="auto"/>
              <w:left w:val="single" w:sz="6" w:space="0" w:color="auto"/>
              <w:bottom w:val="single" w:sz="12" w:space="0" w:color="auto"/>
              <w:right w:val="single" w:sz="12" w:space="0" w:color="auto"/>
            </w:tcBorders>
            <w:vAlign w:val="center"/>
          </w:tcPr>
          <w:p w:rsidR="00FA61EF" w:rsidRPr="00FA61EF" w:rsidRDefault="00FA61EF" w:rsidP="00FA61EF">
            <w:pPr>
              <w:autoSpaceDE w:val="0"/>
              <w:autoSpaceDN w:val="0"/>
              <w:adjustRightInd w:val="0"/>
              <w:jc w:val="center"/>
              <w:rPr>
                <w:color w:val="000000"/>
                <w:sz w:val="22"/>
                <w:szCs w:val="22"/>
              </w:rPr>
            </w:pPr>
            <w:r w:rsidRPr="00FA61EF">
              <w:rPr>
                <w:color w:val="000000"/>
                <w:sz w:val="22"/>
                <w:szCs w:val="22"/>
              </w:rPr>
              <w:t>0,0277</w:t>
            </w:r>
          </w:p>
        </w:tc>
        <w:tc>
          <w:tcPr>
            <w:tcW w:w="1372" w:type="dxa"/>
            <w:tcBorders>
              <w:top w:val="single" w:sz="6" w:space="0" w:color="auto"/>
              <w:left w:val="single" w:sz="12" w:space="0" w:color="auto"/>
              <w:bottom w:val="single" w:sz="6" w:space="0" w:color="auto"/>
              <w:right w:val="single" w:sz="6" w:space="0" w:color="auto"/>
            </w:tcBorders>
            <w:vAlign w:val="center"/>
          </w:tcPr>
          <w:p w:rsidR="00FA61EF" w:rsidRPr="00FA61EF" w:rsidRDefault="00FA61EF" w:rsidP="00FA61EF">
            <w:pPr>
              <w:autoSpaceDE w:val="0"/>
              <w:autoSpaceDN w:val="0"/>
              <w:adjustRightInd w:val="0"/>
              <w:jc w:val="center"/>
              <w:rPr>
                <w:color w:val="000000"/>
                <w:sz w:val="22"/>
                <w:szCs w:val="22"/>
              </w:rPr>
            </w:pPr>
            <w:r w:rsidRPr="00FA61EF">
              <w:rPr>
                <w:color w:val="000000"/>
                <w:sz w:val="22"/>
                <w:szCs w:val="22"/>
              </w:rPr>
              <w:t>199174,8</w:t>
            </w:r>
          </w:p>
        </w:tc>
        <w:tc>
          <w:tcPr>
            <w:tcW w:w="1468" w:type="dxa"/>
            <w:tcBorders>
              <w:top w:val="single" w:sz="6" w:space="0" w:color="auto"/>
              <w:left w:val="single" w:sz="6" w:space="0" w:color="auto"/>
              <w:bottom w:val="single" w:sz="6" w:space="0" w:color="auto"/>
              <w:right w:val="single" w:sz="12" w:space="0" w:color="auto"/>
            </w:tcBorders>
            <w:vAlign w:val="center"/>
          </w:tcPr>
          <w:p w:rsidR="00FA61EF" w:rsidRPr="00FA61EF" w:rsidRDefault="00FA61EF" w:rsidP="00FA61EF">
            <w:pPr>
              <w:autoSpaceDE w:val="0"/>
              <w:autoSpaceDN w:val="0"/>
              <w:adjustRightInd w:val="0"/>
              <w:jc w:val="center"/>
              <w:rPr>
                <w:color w:val="000000"/>
                <w:sz w:val="22"/>
                <w:szCs w:val="22"/>
              </w:rPr>
            </w:pPr>
            <w:r w:rsidRPr="00FA61EF">
              <w:rPr>
                <w:color w:val="000000"/>
                <w:sz w:val="22"/>
                <w:szCs w:val="22"/>
              </w:rPr>
              <w:t>95,3</w:t>
            </w:r>
          </w:p>
        </w:tc>
      </w:tr>
      <w:tr w:rsidR="00030B18" w:rsidRPr="00FA61EF">
        <w:trPr>
          <w:trHeight w:val="247"/>
        </w:trPr>
        <w:tc>
          <w:tcPr>
            <w:tcW w:w="720" w:type="dxa"/>
            <w:tcBorders>
              <w:top w:val="single" w:sz="6" w:space="0" w:color="auto"/>
              <w:left w:val="single" w:sz="6" w:space="0" w:color="auto"/>
              <w:bottom w:val="single" w:sz="6" w:space="0" w:color="auto"/>
              <w:right w:val="single" w:sz="6" w:space="0" w:color="auto"/>
            </w:tcBorders>
            <w:vAlign w:val="center"/>
          </w:tcPr>
          <w:p w:rsidR="00FA61EF" w:rsidRPr="00FA61EF" w:rsidRDefault="00FA61EF" w:rsidP="00FA61EF">
            <w:pPr>
              <w:autoSpaceDE w:val="0"/>
              <w:autoSpaceDN w:val="0"/>
              <w:adjustRightInd w:val="0"/>
              <w:jc w:val="center"/>
              <w:rPr>
                <w:color w:val="000000"/>
                <w:sz w:val="22"/>
                <w:szCs w:val="22"/>
              </w:rPr>
            </w:pPr>
            <w:r w:rsidRPr="00FA61EF">
              <w:rPr>
                <w:color w:val="000000"/>
                <w:sz w:val="22"/>
                <w:szCs w:val="22"/>
              </w:rPr>
              <w:t>32</w:t>
            </w:r>
          </w:p>
        </w:tc>
        <w:tc>
          <w:tcPr>
            <w:tcW w:w="1620" w:type="dxa"/>
            <w:tcBorders>
              <w:top w:val="single" w:sz="6" w:space="0" w:color="auto"/>
              <w:left w:val="single" w:sz="6" w:space="0" w:color="auto"/>
              <w:bottom w:val="single" w:sz="6" w:space="0" w:color="auto"/>
              <w:right w:val="single" w:sz="6" w:space="0" w:color="auto"/>
            </w:tcBorders>
            <w:vAlign w:val="center"/>
          </w:tcPr>
          <w:p w:rsidR="00FA61EF" w:rsidRPr="00FA61EF" w:rsidRDefault="00FA61EF" w:rsidP="00FA61EF">
            <w:pPr>
              <w:autoSpaceDE w:val="0"/>
              <w:autoSpaceDN w:val="0"/>
              <w:adjustRightInd w:val="0"/>
              <w:rPr>
                <w:color w:val="000000"/>
                <w:sz w:val="22"/>
                <w:szCs w:val="22"/>
              </w:rPr>
            </w:pPr>
            <w:r w:rsidRPr="00FA61EF">
              <w:rPr>
                <w:color w:val="000000"/>
                <w:sz w:val="22"/>
                <w:szCs w:val="22"/>
              </w:rPr>
              <w:t>Унечский</w:t>
            </w:r>
          </w:p>
        </w:tc>
        <w:tc>
          <w:tcPr>
            <w:tcW w:w="600" w:type="dxa"/>
            <w:tcBorders>
              <w:top w:val="single" w:sz="6" w:space="0" w:color="auto"/>
              <w:left w:val="single" w:sz="6" w:space="0" w:color="auto"/>
              <w:bottom w:val="single" w:sz="6" w:space="0" w:color="auto"/>
              <w:right w:val="single" w:sz="6" w:space="0" w:color="auto"/>
            </w:tcBorders>
            <w:vAlign w:val="center"/>
          </w:tcPr>
          <w:p w:rsidR="00FA61EF" w:rsidRPr="00FA61EF" w:rsidRDefault="00FA61EF" w:rsidP="00FA61EF">
            <w:pPr>
              <w:autoSpaceDE w:val="0"/>
              <w:autoSpaceDN w:val="0"/>
              <w:adjustRightInd w:val="0"/>
              <w:jc w:val="center"/>
              <w:rPr>
                <w:color w:val="000000"/>
                <w:sz w:val="22"/>
                <w:szCs w:val="22"/>
              </w:rPr>
            </w:pPr>
            <w:r w:rsidRPr="00FA61EF">
              <w:rPr>
                <w:color w:val="000000"/>
                <w:sz w:val="22"/>
                <w:szCs w:val="22"/>
              </w:rPr>
              <w:t>10</w:t>
            </w:r>
          </w:p>
        </w:tc>
        <w:tc>
          <w:tcPr>
            <w:tcW w:w="1178" w:type="dxa"/>
            <w:tcBorders>
              <w:top w:val="single" w:sz="6" w:space="0" w:color="auto"/>
              <w:left w:val="single" w:sz="6" w:space="0" w:color="auto"/>
              <w:bottom w:val="single" w:sz="6" w:space="0" w:color="auto"/>
              <w:right w:val="single" w:sz="6" w:space="0" w:color="auto"/>
            </w:tcBorders>
            <w:vAlign w:val="center"/>
          </w:tcPr>
          <w:p w:rsidR="00FA61EF" w:rsidRPr="00FA61EF" w:rsidRDefault="00FA61EF" w:rsidP="00FA61EF">
            <w:pPr>
              <w:autoSpaceDE w:val="0"/>
              <w:autoSpaceDN w:val="0"/>
              <w:adjustRightInd w:val="0"/>
              <w:jc w:val="center"/>
              <w:rPr>
                <w:color w:val="000000"/>
                <w:sz w:val="22"/>
                <w:szCs w:val="22"/>
              </w:rPr>
            </w:pPr>
            <w:r w:rsidRPr="00FA61EF">
              <w:rPr>
                <w:color w:val="000000"/>
                <w:sz w:val="22"/>
                <w:szCs w:val="22"/>
              </w:rPr>
              <w:t>2020</w:t>
            </w:r>
          </w:p>
        </w:tc>
        <w:tc>
          <w:tcPr>
            <w:tcW w:w="1372" w:type="dxa"/>
            <w:tcBorders>
              <w:top w:val="single" w:sz="6" w:space="0" w:color="auto"/>
              <w:left w:val="single" w:sz="6" w:space="0" w:color="auto"/>
              <w:bottom w:val="single" w:sz="6" w:space="0" w:color="auto"/>
              <w:right w:val="single" w:sz="6" w:space="0" w:color="auto"/>
            </w:tcBorders>
            <w:vAlign w:val="center"/>
          </w:tcPr>
          <w:p w:rsidR="00FA61EF" w:rsidRPr="00FA61EF" w:rsidRDefault="00FA61EF" w:rsidP="00FA61EF">
            <w:pPr>
              <w:autoSpaceDE w:val="0"/>
              <w:autoSpaceDN w:val="0"/>
              <w:adjustRightInd w:val="0"/>
              <w:jc w:val="center"/>
              <w:rPr>
                <w:color w:val="000000"/>
                <w:sz w:val="22"/>
                <w:szCs w:val="22"/>
              </w:rPr>
            </w:pPr>
            <w:r w:rsidRPr="00FA61EF">
              <w:rPr>
                <w:color w:val="000000"/>
                <w:sz w:val="22"/>
                <w:szCs w:val="22"/>
              </w:rPr>
              <w:t>98,6</w:t>
            </w:r>
          </w:p>
        </w:tc>
        <w:tc>
          <w:tcPr>
            <w:tcW w:w="1460" w:type="dxa"/>
            <w:tcBorders>
              <w:top w:val="single" w:sz="12" w:space="0" w:color="auto"/>
              <w:left w:val="single" w:sz="6" w:space="0" w:color="auto"/>
              <w:bottom w:val="single" w:sz="6" w:space="0" w:color="auto"/>
              <w:right w:val="single" w:sz="6" w:space="0" w:color="auto"/>
            </w:tcBorders>
            <w:vAlign w:val="center"/>
          </w:tcPr>
          <w:p w:rsidR="00FA61EF" w:rsidRPr="00FA61EF" w:rsidRDefault="00FA61EF" w:rsidP="00FA61EF">
            <w:pPr>
              <w:autoSpaceDE w:val="0"/>
              <w:autoSpaceDN w:val="0"/>
              <w:adjustRightInd w:val="0"/>
              <w:jc w:val="center"/>
              <w:rPr>
                <w:color w:val="000000"/>
                <w:sz w:val="22"/>
                <w:szCs w:val="22"/>
              </w:rPr>
            </w:pPr>
          </w:p>
        </w:tc>
        <w:tc>
          <w:tcPr>
            <w:tcW w:w="1372" w:type="dxa"/>
            <w:tcBorders>
              <w:top w:val="single" w:sz="6" w:space="0" w:color="auto"/>
              <w:left w:val="single" w:sz="6" w:space="0" w:color="auto"/>
              <w:bottom w:val="single" w:sz="6" w:space="0" w:color="auto"/>
              <w:right w:val="single" w:sz="6" w:space="0" w:color="auto"/>
            </w:tcBorders>
            <w:vAlign w:val="center"/>
          </w:tcPr>
          <w:p w:rsidR="00FA61EF" w:rsidRPr="00FA61EF" w:rsidRDefault="00FA61EF" w:rsidP="00FA61EF">
            <w:pPr>
              <w:autoSpaceDE w:val="0"/>
              <w:autoSpaceDN w:val="0"/>
              <w:adjustRightInd w:val="0"/>
              <w:jc w:val="center"/>
              <w:rPr>
                <w:color w:val="000000"/>
                <w:sz w:val="22"/>
                <w:szCs w:val="22"/>
              </w:rPr>
            </w:pPr>
            <w:r w:rsidRPr="00FA61EF">
              <w:rPr>
                <w:color w:val="000000"/>
                <w:sz w:val="22"/>
                <w:szCs w:val="22"/>
              </w:rPr>
              <w:t>199174,8</w:t>
            </w:r>
          </w:p>
        </w:tc>
        <w:tc>
          <w:tcPr>
            <w:tcW w:w="1468" w:type="dxa"/>
            <w:tcBorders>
              <w:top w:val="single" w:sz="6" w:space="0" w:color="auto"/>
              <w:left w:val="single" w:sz="6" w:space="0" w:color="auto"/>
              <w:bottom w:val="single" w:sz="6" w:space="0" w:color="auto"/>
              <w:right w:val="single" w:sz="12" w:space="0" w:color="auto"/>
            </w:tcBorders>
            <w:vAlign w:val="center"/>
          </w:tcPr>
          <w:p w:rsidR="00FA61EF" w:rsidRPr="00FA61EF" w:rsidRDefault="00FA61EF" w:rsidP="00FA61EF">
            <w:pPr>
              <w:autoSpaceDE w:val="0"/>
              <w:autoSpaceDN w:val="0"/>
              <w:adjustRightInd w:val="0"/>
              <w:jc w:val="center"/>
              <w:rPr>
                <w:color w:val="000000"/>
                <w:sz w:val="22"/>
                <w:szCs w:val="22"/>
              </w:rPr>
            </w:pPr>
          </w:p>
        </w:tc>
      </w:tr>
      <w:tr w:rsidR="00030B18" w:rsidRPr="00FA61EF">
        <w:trPr>
          <w:trHeight w:val="262"/>
        </w:trPr>
        <w:tc>
          <w:tcPr>
            <w:tcW w:w="720" w:type="dxa"/>
            <w:tcBorders>
              <w:top w:val="single" w:sz="6" w:space="0" w:color="auto"/>
              <w:left w:val="single" w:sz="6" w:space="0" w:color="auto"/>
              <w:bottom w:val="single" w:sz="6" w:space="0" w:color="auto"/>
              <w:right w:val="single" w:sz="6" w:space="0" w:color="auto"/>
            </w:tcBorders>
            <w:vAlign w:val="center"/>
          </w:tcPr>
          <w:p w:rsidR="00FA61EF" w:rsidRPr="00FA61EF" w:rsidRDefault="00FA61EF" w:rsidP="00FA61EF">
            <w:pPr>
              <w:autoSpaceDE w:val="0"/>
              <w:autoSpaceDN w:val="0"/>
              <w:adjustRightInd w:val="0"/>
              <w:jc w:val="center"/>
              <w:rPr>
                <w:color w:val="000000"/>
                <w:sz w:val="22"/>
                <w:szCs w:val="22"/>
              </w:rPr>
            </w:pPr>
            <w:r w:rsidRPr="00FA61EF">
              <w:rPr>
                <w:color w:val="000000"/>
                <w:sz w:val="22"/>
                <w:szCs w:val="22"/>
              </w:rPr>
              <w:t>33</w:t>
            </w:r>
          </w:p>
        </w:tc>
        <w:tc>
          <w:tcPr>
            <w:tcW w:w="1620" w:type="dxa"/>
            <w:tcBorders>
              <w:top w:val="single" w:sz="6" w:space="0" w:color="auto"/>
              <w:left w:val="single" w:sz="6" w:space="0" w:color="auto"/>
              <w:bottom w:val="single" w:sz="6" w:space="0" w:color="auto"/>
              <w:right w:val="single" w:sz="6" w:space="0" w:color="auto"/>
            </w:tcBorders>
            <w:vAlign w:val="center"/>
          </w:tcPr>
          <w:p w:rsidR="00FA61EF" w:rsidRPr="00FA61EF" w:rsidRDefault="00FA61EF" w:rsidP="00FA61EF">
            <w:pPr>
              <w:autoSpaceDE w:val="0"/>
              <w:autoSpaceDN w:val="0"/>
              <w:adjustRightInd w:val="0"/>
              <w:rPr>
                <w:color w:val="000000"/>
                <w:sz w:val="22"/>
                <w:szCs w:val="22"/>
              </w:rPr>
            </w:pPr>
            <w:r w:rsidRPr="00FA61EF">
              <w:rPr>
                <w:color w:val="000000"/>
                <w:sz w:val="22"/>
                <w:szCs w:val="22"/>
              </w:rPr>
              <w:t>2 предприятия</w:t>
            </w:r>
          </w:p>
        </w:tc>
        <w:tc>
          <w:tcPr>
            <w:tcW w:w="600" w:type="dxa"/>
            <w:tcBorders>
              <w:top w:val="single" w:sz="6" w:space="0" w:color="auto"/>
              <w:left w:val="single" w:sz="6" w:space="0" w:color="auto"/>
              <w:bottom w:val="single" w:sz="6" w:space="0" w:color="auto"/>
              <w:right w:val="single" w:sz="6" w:space="0" w:color="auto"/>
            </w:tcBorders>
            <w:vAlign w:val="center"/>
          </w:tcPr>
          <w:p w:rsidR="00FA61EF" w:rsidRPr="00FA61EF" w:rsidRDefault="00FA61EF" w:rsidP="00FA61EF">
            <w:pPr>
              <w:autoSpaceDE w:val="0"/>
              <w:autoSpaceDN w:val="0"/>
              <w:adjustRightInd w:val="0"/>
              <w:jc w:val="center"/>
              <w:rPr>
                <w:color w:val="000000"/>
                <w:sz w:val="22"/>
                <w:szCs w:val="22"/>
              </w:rPr>
            </w:pPr>
            <w:r w:rsidRPr="00FA61EF">
              <w:rPr>
                <w:color w:val="000000"/>
                <w:sz w:val="22"/>
                <w:szCs w:val="22"/>
              </w:rPr>
              <w:t>10</w:t>
            </w:r>
          </w:p>
        </w:tc>
        <w:tc>
          <w:tcPr>
            <w:tcW w:w="1178" w:type="dxa"/>
            <w:tcBorders>
              <w:top w:val="single" w:sz="6" w:space="0" w:color="auto"/>
              <w:left w:val="single" w:sz="6" w:space="0" w:color="auto"/>
              <w:bottom w:val="single" w:sz="6" w:space="0" w:color="auto"/>
              <w:right w:val="single" w:sz="6" w:space="0" w:color="auto"/>
            </w:tcBorders>
            <w:vAlign w:val="center"/>
          </w:tcPr>
          <w:p w:rsidR="00FA61EF" w:rsidRPr="00FA61EF" w:rsidRDefault="00FA61EF" w:rsidP="00FA61EF">
            <w:pPr>
              <w:autoSpaceDE w:val="0"/>
              <w:autoSpaceDN w:val="0"/>
              <w:adjustRightInd w:val="0"/>
              <w:jc w:val="center"/>
              <w:rPr>
                <w:color w:val="000000"/>
                <w:sz w:val="22"/>
                <w:szCs w:val="22"/>
              </w:rPr>
            </w:pPr>
            <w:r w:rsidRPr="00FA61EF">
              <w:rPr>
                <w:color w:val="000000"/>
                <w:sz w:val="22"/>
                <w:szCs w:val="22"/>
              </w:rPr>
              <w:t>2020</w:t>
            </w:r>
          </w:p>
        </w:tc>
        <w:tc>
          <w:tcPr>
            <w:tcW w:w="1372" w:type="dxa"/>
            <w:tcBorders>
              <w:top w:val="single" w:sz="6" w:space="0" w:color="auto"/>
              <w:left w:val="single" w:sz="6" w:space="0" w:color="auto"/>
              <w:bottom w:val="single" w:sz="6" w:space="0" w:color="auto"/>
              <w:right w:val="single" w:sz="6" w:space="0" w:color="auto"/>
            </w:tcBorders>
            <w:vAlign w:val="center"/>
          </w:tcPr>
          <w:p w:rsidR="00FA61EF" w:rsidRPr="00FA61EF" w:rsidRDefault="00FA61EF" w:rsidP="00FA61EF">
            <w:pPr>
              <w:autoSpaceDE w:val="0"/>
              <w:autoSpaceDN w:val="0"/>
              <w:adjustRightInd w:val="0"/>
              <w:jc w:val="center"/>
              <w:rPr>
                <w:color w:val="000000"/>
                <w:sz w:val="22"/>
                <w:szCs w:val="22"/>
              </w:rPr>
            </w:pPr>
            <w:r w:rsidRPr="00FA61EF">
              <w:rPr>
                <w:color w:val="000000"/>
                <w:sz w:val="22"/>
                <w:szCs w:val="22"/>
              </w:rPr>
              <w:t>98,6</w:t>
            </w:r>
          </w:p>
        </w:tc>
        <w:tc>
          <w:tcPr>
            <w:tcW w:w="1460" w:type="dxa"/>
            <w:tcBorders>
              <w:top w:val="single" w:sz="6" w:space="0" w:color="auto"/>
              <w:left w:val="single" w:sz="6" w:space="0" w:color="auto"/>
              <w:bottom w:val="single" w:sz="6" w:space="0" w:color="auto"/>
              <w:right w:val="single" w:sz="6" w:space="0" w:color="auto"/>
            </w:tcBorders>
            <w:vAlign w:val="center"/>
          </w:tcPr>
          <w:p w:rsidR="00FA61EF" w:rsidRPr="00FA61EF" w:rsidRDefault="00FA61EF" w:rsidP="00FA61EF">
            <w:pPr>
              <w:autoSpaceDE w:val="0"/>
              <w:autoSpaceDN w:val="0"/>
              <w:adjustRightInd w:val="0"/>
              <w:jc w:val="center"/>
              <w:rPr>
                <w:color w:val="000000"/>
                <w:sz w:val="22"/>
                <w:szCs w:val="22"/>
              </w:rPr>
            </w:pPr>
          </w:p>
        </w:tc>
        <w:tc>
          <w:tcPr>
            <w:tcW w:w="1372" w:type="dxa"/>
            <w:tcBorders>
              <w:top w:val="single" w:sz="6" w:space="0" w:color="auto"/>
              <w:left w:val="single" w:sz="6" w:space="0" w:color="auto"/>
              <w:bottom w:val="single" w:sz="6" w:space="0" w:color="auto"/>
              <w:right w:val="single" w:sz="6" w:space="0" w:color="auto"/>
            </w:tcBorders>
            <w:vAlign w:val="center"/>
          </w:tcPr>
          <w:p w:rsidR="00FA61EF" w:rsidRPr="00FA61EF" w:rsidRDefault="00FA61EF" w:rsidP="00FA61EF">
            <w:pPr>
              <w:autoSpaceDE w:val="0"/>
              <w:autoSpaceDN w:val="0"/>
              <w:adjustRightInd w:val="0"/>
              <w:jc w:val="center"/>
              <w:rPr>
                <w:color w:val="000000"/>
                <w:sz w:val="22"/>
                <w:szCs w:val="22"/>
              </w:rPr>
            </w:pPr>
            <w:r w:rsidRPr="00FA61EF">
              <w:rPr>
                <w:color w:val="000000"/>
                <w:sz w:val="22"/>
                <w:szCs w:val="22"/>
              </w:rPr>
              <w:t>199174,8</w:t>
            </w:r>
          </w:p>
        </w:tc>
        <w:tc>
          <w:tcPr>
            <w:tcW w:w="1468" w:type="dxa"/>
            <w:tcBorders>
              <w:top w:val="single" w:sz="6" w:space="0" w:color="auto"/>
              <w:left w:val="single" w:sz="6" w:space="0" w:color="auto"/>
              <w:bottom w:val="single" w:sz="6" w:space="0" w:color="auto"/>
              <w:right w:val="single" w:sz="12" w:space="0" w:color="auto"/>
            </w:tcBorders>
            <w:vAlign w:val="center"/>
          </w:tcPr>
          <w:p w:rsidR="00FA61EF" w:rsidRPr="00FA61EF" w:rsidRDefault="00FA61EF" w:rsidP="00FA61EF">
            <w:pPr>
              <w:autoSpaceDE w:val="0"/>
              <w:autoSpaceDN w:val="0"/>
              <w:adjustRightInd w:val="0"/>
              <w:jc w:val="center"/>
              <w:rPr>
                <w:color w:val="000000"/>
                <w:sz w:val="22"/>
                <w:szCs w:val="22"/>
              </w:rPr>
            </w:pPr>
          </w:p>
        </w:tc>
      </w:tr>
      <w:tr w:rsidR="00030B18" w:rsidRPr="00FA61EF">
        <w:trPr>
          <w:trHeight w:val="262"/>
        </w:trPr>
        <w:tc>
          <w:tcPr>
            <w:tcW w:w="720" w:type="dxa"/>
            <w:tcBorders>
              <w:top w:val="single" w:sz="6" w:space="0" w:color="auto"/>
              <w:left w:val="single" w:sz="6" w:space="0" w:color="auto"/>
              <w:bottom w:val="single" w:sz="12" w:space="0" w:color="auto"/>
              <w:right w:val="single" w:sz="6" w:space="0" w:color="auto"/>
            </w:tcBorders>
            <w:vAlign w:val="center"/>
          </w:tcPr>
          <w:p w:rsidR="00FA61EF" w:rsidRPr="00FA61EF" w:rsidRDefault="00324A92" w:rsidP="00FA61EF">
            <w:pPr>
              <w:autoSpaceDE w:val="0"/>
              <w:autoSpaceDN w:val="0"/>
              <w:adjustRightInd w:val="0"/>
              <w:jc w:val="center"/>
              <w:rPr>
                <w:color w:val="000000"/>
                <w:sz w:val="22"/>
                <w:szCs w:val="22"/>
              </w:rPr>
            </w:pPr>
            <w:r>
              <w:rPr>
                <w:color w:val="000000"/>
                <w:sz w:val="22"/>
                <w:szCs w:val="22"/>
              </w:rPr>
              <w:t>Всего</w:t>
            </w:r>
          </w:p>
        </w:tc>
        <w:tc>
          <w:tcPr>
            <w:tcW w:w="1620" w:type="dxa"/>
            <w:tcBorders>
              <w:top w:val="single" w:sz="6" w:space="0" w:color="auto"/>
              <w:left w:val="single" w:sz="6" w:space="0" w:color="auto"/>
              <w:bottom w:val="single" w:sz="12" w:space="0" w:color="auto"/>
              <w:right w:val="single" w:sz="6" w:space="0" w:color="auto"/>
            </w:tcBorders>
            <w:vAlign w:val="center"/>
          </w:tcPr>
          <w:p w:rsidR="00FA61EF" w:rsidRPr="00FA61EF" w:rsidRDefault="00FA61EF" w:rsidP="00FA61EF">
            <w:pPr>
              <w:autoSpaceDE w:val="0"/>
              <w:autoSpaceDN w:val="0"/>
              <w:adjustRightInd w:val="0"/>
              <w:rPr>
                <w:color w:val="000000"/>
                <w:sz w:val="22"/>
                <w:szCs w:val="22"/>
              </w:rPr>
            </w:pPr>
            <w:r w:rsidRPr="00FA61EF">
              <w:rPr>
                <w:color w:val="000000"/>
                <w:sz w:val="22"/>
                <w:szCs w:val="22"/>
              </w:rPr>
              <w:t>33 предприятия</w:t>
            </w:r>
          </w:p>
        </w:tc>
        <w:tc>
          <w:tcPr>
            <w:tcW w:w="600" w:type="dxa"/>
            <w:tcBorders>
              <w:top w:val="single" w:sz="6" w:space="0" w:color="auto"/>
              <w:left w:val="single" w:sz="6" w:space="0" w:color="auto"/>
              <w:bottom w:val="single" w:sz="6" w:space="0" w:color="auto"/>
              <w:right w:val="single" w:sz="6" w:space="0" w:color="auto"/>
            </w:tcBorders>
            <w:vAlign w:val="center"/>
          </w:tcPr>
          <w:p w:rsidR="00FA61EF" w:rsidRPr="00FA61EF" w:rsidRDefault="00FA61EF" w:rsidP="00FA61EF">
            <w:pPr>
              <w:autoSpaceDE w:val="0"/>
              <w:autoSpaceDN w:val="0"/>
              <w:adjustRightInd w:val="0"/>
              <w:jc w:val="center"/>
              <w:rPr>
                <w:color w:val="000000"/>
                <w:sz w:val="22"/>
                <w:szCs w:val="22"/>
              </w:rPr>
            </w:pPr>
            <w:r w:rsidRPr="00FA61EF">
              <w:rPr>
                <w:color w:val="000000"/>
                <w:sz w:val="22"/>
                <w:szCs w:val="22"/>
              </w:rPr>
              <w:t>315</w:t>
            </w:r>
          </w:p>
        </w:tc>
        <w:tc>
          <w:tcPr>
            <w:tcW w:w="1178" w:type="dxa"/>
            <w:tcBorders>
              <w:top w:val="single" w:sz="6" w:space="0" w:color="auto"/>
              <w:left w:val="single" w:sz="6" w:space="0" w:color="auto"/>
              <w:bottom w:val="single" w:sz="6" w:space="0" w:color="auto"/>
              <w:right w:val="single" w:sz="6" w:space="0" w:color="auto"/>
            </w:tcBorders>
            <w:vAlign w:val="center"/>
          </w:tcPr>
          <w:p w:rsidR="00FA61EF" w:rsidRPr="00FA61EF" w:rsidRDefault="00FA61EF" w:rsidP="00FA61EF">
            <w:pPr>
              <w:autoSpaceDE w:val="0"/>
              <w:autoSpaceDN w:val="0"/>
              <w:adjustRightInd w:val="0"/>
              <w:jc w:val="center"/>
              <w:rPr>
                <w:color w:val="000000"/>
                <w:sz w:val="22"/>
                <w:szCs w:val="22"/>
              </w:rPr>
            </w:pPr>
            <w:r w:rsidRPr="00FA61EF">
              <w:rPr>
                <w:color w:val="000000"/>
                <w:sz w:val="22"/>
                <w:szCs w:val="22"/>
              </w:rPr>
              <w:t>63631</w:t>
            </w:r>
          </w:p>
        </w:tc>
        <w:tc>
          <w:tcPr>
            <w:tcW w:w="1372" w:type="dxa"/>
            <w:tcBorders>
              <w:top w:val="single" w:sz="6" w:space="0" w:color="auto"/>
              <w:left w:val="single" w:sz="6" w:space="0" w:color="auto"/>
              <w:bottom w:val="single" w:sz="12" w:space="0" w:color="auto"/>
              <w:right w:val="single" w:sz="6" w:space="0" w:color="auto"/>
            </w:tcBorders>
            <w:vAlign w:val="center"/>
          </w:tcPr>
          <w:p w:rsidR="00FA61EF" w:rsidRPr="00FA61EF" w:rsidRDefault="00FA61EF" w:rsidP="00FA61EF">
            <w:pPr>
              <w:autoSpaceDE w:val="0"/>
              <w:autoSpaceDN w:val="0"/>
              <w:adjustRightInd w:val="0"/>
              <w:jc w:val="center"/>
              <w:rPr>
                <w:color w:val="000000"/>
                <w:sz w:val="22"/>
                <w:szCs w:val="22"/>
              </w:rPr>
            </w:pPr>
            <w:r w:rsidRPr="00FA61EF">
              <w:rPr>
                <w:color w:val="000000"/>
                <w:sz w:val="22"/>
                <w:szCs w:val="22"/>
              </w:rPr>
              <w:t>-</w:t>
            </w:r>
          </w:p>
        </w:tc>
        <w:tc>
          <w:tcPr>
            <w:tcW w:w="1460" w:type="dxa"/>
            <w:tcBorders>
              <w:top w:val="single" w:sz="6" w:space="0" w:color="auto"/>
              <w:left w:val="single" w:sz="6" w:space="0" w:color="auto"/>
              <w:bottom w:val="single" w:sz="12" w:space="0" w:color="auto"/>
              <w:right w:val="single" w:sz="6" w:space="0" w:color="auto"/>
            </w:tcBorders>
            <w:vAlign w:val="center"/>
          </w:tcPr>
          <w:p w:rsidR="00FA61EF" w:rsidRPr="00FA61EF" w:rsidRDefault="00FA61EF" w:rsidP="00FA61EF">
            <w:pPr>
              <w:autoSpaceDE w:val="0"/>
              <w:autoSpaceDN w:val="0"/>
              <w:adjustRightInd w:val="0"/>
              <w:jc w:val="center"/>
              <w:rPr>
                <w:color w:val="000000"/>
                <w:sz w:val="22"/>
                <w:szCs w:val="22"/>
              </w:rPr>
            </w:pPr>
            <w:r w:rsidRPr="00FA61EF">
              <w:rPr>
                <w:color w:val="000000"/>
                <w:sz w:val="22"/>
                <w:szCs w:val="22"/>
              </w:rPr>
              <w:t>-</w:t>
            </w:r>
          </w:p>
        </w:tc>
        <w:tc>
          <w:tcPr>
            <w:tcW w:w="1372" w:type="dxa"/>
            <w:tcBorders>
              <w:top w:val="single" w:sz="6" w:space="0" w:color="auto"/>
              <w:left w:val="single" w:sz="6" w:space="0" w:color="auto"/>
              <w:bottom w:val="single" w:sz="6" w:space="0" w:color="auto"/>
              <w:right w:val="single" w:sz="6" w:space="0" w:color="auto"/>
            </w:tcBorders>
            <w:vAlign w:val="center"/>
          </w:tcPr>
          <w:p w:rsidR="00FA61EF" w:rsidRPr="00FA61EF" w:rsidRDefault="00FA61EF" w:rsidP="00FA61EF">
            <w:pPr>
              <w:autoSpaceDE w:val="0"/>
              <w:autoSpaceDN w:val="0"/>
              <w:adjustRightInd w:val="0"/>
              <w:jc w:val="center"/>
              <w:rPr>
                <w:color w:val="000000"/>
                <w:sz w:val="22"/>
                <w:szCs w:val="22"/>
              </w:rPr>
            </w:pPr>
            <w:r w:rsidRPr="00FA61EF">
              <w:rPr>
                <w:color w:val="000000"/>
                <w:sz w:val="22"/>
                <w:szCs w:val="22"/>
              </w:rPr>
              <w:t>6 279 156</w:t>
            </w:r>
          </w:p>
        </w:tc>
        <w:tc>
          <w:tcPr>
            <w:tcW w:w="1468" w:type="dxa"/>
            <w:tcBorders>
              <w:top w:val="single" w:sz="6" w:space="0" w:color="auto"/>
              <w:left w:val="single" w:sz="6" w:space="0" w:color="auto"/>
              <w:bottom w:val="single" w:sz="12" w:space="0" w:color="auto"/>
              <w:right w:val="single" w:sz="12" w:space="0" w:color="auto"/>
            </w:tcBorders>
            <w:vAlign w:val="center"/>
          </w:tcPr>
          <w:p w:rsidR="00FA61EF" w:rsidRPr="00FA61EF" w:rsidRDefault="00FA61EF" w:rsidP="00FA61EF">
            <w:pPr>
              <w:autoSpaceDE w:val="0"/>
              <w:autoSpaceDN w:val="0"/>
              <w:adjustRightInd w:val="0"/>
              <w:jc w:val="center"/>
              <w:rPr>
                <w:color w:val="000000"/>
                <w:sz w:val="22"/>
                <w:szCs w:val="22"/>
              </w:rPr>
            </w:pPr>
            <w:r w:rsidRPr="00FA61EF">
              <w:rPr>
                <w:color w:val="000000"/>
                <w:sz w:val="22"/>
                <w:szCs w:val="22"/>
              </w:rPr>
              <w:t>348,8</w:t>
            </w:r>
          </w:p>
        </w:tc>
      </w:tr>
    </w:tbl>
    <w:p w:rsidR="005526CD" w:rsidRPr="000B4630" w:rsidRDefault="005526CD" w:rsidP="006C4742">
      <w:pPr>
        <w:ind w:firstLine="720"/>
        <w:jc w:val="center"/>
        <w:rPr>
          <w:b/>
          <w:color w:val="000000"/>
          <w:sz w:val="28"/>
          <w:szCs w:val="28"/>
        </w:rPr>
      </w:pPr>
    </w:p>
    <w:p w:rsidR="005526CD" w:rsidRPr="006C4742" w:rsidRDefault="005526CD" w:rsidP="001D28BA">
      <w:pPr>
        <w:pageBreakBefore/>
        <w:ind w:firstLine="720"/>
        <w:jc w:val="right"/>
        <w:rPr>
          <w:b/>
          <w:color w:val="000000"/>
          <w:sz w:val="28"/>
          <w:szCs w:val="28"/>
        </w:rPr>
      </w:pPr>
      <w:r w:rsidRPr="000B4630">
        <w:rPr>
          <w:b/>
          <w:color w:val="000000"/>
          <w:sz w:val="28"/>
          <w:szCs w:val="28"/>
        </w:rPr>
        <w:t xml:space="preserve">Таблица </w:t>
      </w:r>
      <w:r>
        <w:rPr>
          <w:b/>
          <w:color w:val="000000"/>
          <w:sz w:val="28"/>
          <w:szCs w:val="28"/>
        </w:rPr>
        <w:t>46</w:t>
      </w:r>
    </w:p>
    <w:p w:rsidR="005526CD" w:rsidRDefault="005526CD" w:rsidP="005526CD">
      <w:pPr>
        <w:ind w:firstLine="720"/>
        <w:jc w:val="center"/>
        <w:rPr>
          <w:b/>
          <w:color w:val="000000"/>
          <w:sz w:val="28"/>
          <w:szCs w:val="28"/>
        </w:rPr>
      </w:pPr>
      <w:r w:rsidRPr="000B4630">
        <w:rPr>
          <w:b/>
          <w:color w:val="000000"/>
          <w:sz w:val="28"/>
          <w:szCs w:val="28"/>
        </w:rPr>
        <w:t>Расчет затрат на производство молочной продукции</w:t>
      </w:r>
      <w:r>
        <w:rPr>
          <w:b/>
          <w:color w:val="000000"/>
          <w:sz w:val="28"/>
          <w:szCs w:val="28"/>
        </w:rPr>
        <w:t xml:space="preserve"> (2 вариант)</w:t>
      </w:r>
    </w:p>
    <w:tbl>
      <w:tblPr>
        <w:tblW w:w="0" w:type="auto"/>
        <w:tblInd w:w="88" w:type="dxa"/>
        <w:tblCellMar>
          <w:left w:w="0" w:type="dxa"/>
          <w:right w:w="0" w:type="dxa"/>
        </w:tblCellMar>
        <w:tblLook w:val="0000" w:firstRow="0" w:lastRow="0" w:firstColumn="0" w:lastColumn="0" w:noHBand="0" w:noVBand="0"/>
      </w:tblPr>
      <w:tblGrid>
        <w:gridCol w:w="290"/>
        <w:gridCol w:w="1606"/>
        <w:gridCol w:w="505"/>
        <w:gridCol w:w="1187"/>
        <w:gridCol w:w="1375"/>
        <w:gridCol w:w="1469"/>
        <w:gridCol w:w="1376"/>
        <w:gridCol w:w="1474"/>
      </w:tblGrid>
      <w:tr w:rsidR="002F3747" w:rsidRPr="002F3747">
        <w:trPr>
          <w:trHeight w:val="255"/>
        </w:trPr>
        <w:tc>
          <w:tcPr>
            <w:tcW w:w="0" w:type="auto"/>
            <w:vMerge w:val="restart"/>
            <w:tcBorders>
              <w:top w:val="single" w:sz="8" w:space="0" w:color="auto"/>
              <w:left w:val="single" w:sz="4" w:space="0" w:color="auto"/>
              <w:bottom w:val="single" w:sz="4" w:space="0" w:color="000000"/>
              <w:right w:val="single" w:sz="4" w:space="0" w:color="auto"/>
            </w:tcBorders>
            <w:shd w:val="clear" w:color="auto" w:fill="auto"/>
            <w:noWrap/>
            <w:textDirection w:val="btLr"/>
            <w:vAlign w:val="center"/>
          </w:tcPr>
          <w:p w:rsidR="002F3747" w:rsidRPr="002F3747" w:rsidRDefault="002F3747" w:rsidP="002F3747">
            <w:pPr>
              <w:jc w:val="center"/>
              <w:rPr>
                <w:sz w:val="22"/>
                <w:szCs w:val="22"/>
              </w:rPr>
            </w:pPr>
            <w:r w:rsidRPr="002F3747">
              <w:rPr>
                <w:sz w:val="22"/>
                <w:szCs w:val="22"/>
              </w:rPr>
              <w:t>№№ предприятий</w:t>
            </w:r>
          </w:p>
        </w:tc>
        <w:tc>
          <w:tcPr>
            <w:tcW w:w="0" w:type="auto"/>
            <w:vMerge w:val="restart"/>
            <w:tcBorders>
              <w:top w:val="single" w:sz="8" w:space="0" w:color="auto"/>
              <w:left w:val="single" w:sz="4" w:space="0" w:color="auto"/>
              <w:bottom w:val="single" w:sz="4" w:space="0" w:color="000000"/>
              <w:right w:val="single" w:sz="4" w:space="0" w:color="auto"/>
            </w:tcBorders>
            <w:shd w:val="clear" w:color="auto" w:fill="auto"/>
            <w:noWrap/>
            <w:textDirection w:val="btLr"/>
            <w:vAlign w:val="center"/>
          </w:tcPr>
          <w:p w:rsidR="002F3747" w:rsidRPr="002F3747" w:rsidRDefault="002F3747" w:rsidP="002F3747">
            <w:pPr>
              <w:jc w:val="center"/>
              <w:rPr>
                <w:sz w:val="22"/>
                <w:szCs w:val="22"/>
              </w:rPr>
            </w:pPr>
            <w:r w:rsidRPr="002F3747">
              <w:rPr>
                <w:sz w:val="22"/>
                <w:szCs w:val="22"/>
              </w:rPr>
              <w:t>Предприятия и районы</w:t>
            </w:r>
          </w:p>
        </w:tc>
        <w:tc>
          <w:tcPr>
            <w:tcW w:w="0" w:type="auto"/>
            <w:vMerge w:val="restart"/>
            <w:tcBorders>
              <w:top w:val="single" w:sz="8" w:space="0" w:color="auto"/>
              <w:left w:val="single" w:sz="4" w:space="0" w:color="auto"/>
              <w:bottom w:val="single" w:sz="4" w:space="0" w:color="auto"/>
              <w:right w:val="single" w:sz="4" w:space="0" w:color="auto"/>
            </w:tcBorders>
            <w:shd w:val="clear" w:color="auto" w:fill="auto"/>
            <w:textDirection w:val="btLr"/>
            <w:vAlign w:val="center"/>
          </w:tcPr>
          <w:p w:rsidR="002F3747" w:rsidRPr="002F3747" w:rsidRDefault="002F3747" w:rsidP="002F3747">
            <w:pPr>
              <w:jc w:val="center"/>
              <w:rPr>
                <w:color w:val="000000"/>
                <w:sz w:val="22"/>
                <w:szCs w:val="22"/>
              </w:rPr>
            </w:pPr>
            <w:r w:rsidRPr="002F3747">
              <w:rPr>
                <w:color w:val="000000"/>
                <w:sz w:val="22"/>
                <w:szCs w:val="22"/>
              </w:rPr>
              <w:t>Производственная мощность, т в смену</w:t>
            </w:r>
          </w:p>
        </w:tc>
        <w:tc>
          <w:tcPr>
            <w:tcW w:w="0" w:type="auto"/>
            <w:vMerge w:val="restart"/>
            <w:tcBorders>
              <w:top w:val="single" w:sz="8" w:space="0" w:color="auto"/>
              <w:left w:val="single" w:sz="4" w:space="0" w:color="auto"/>
              <w:bottom w:val="single" w:sz="4" w:space="0" w:color="auto"/>
              <w:right w:val="single" w:sz="4" w:space="0" w:color="auto"/>
            </w:tcBorders>
            <w:shd w:val="clear" w:color="auto" w:fill="auto"/>
            <w:vAlign w:val="center"/>
          </w:tcPr>
          <w:p w:rsidR="002F3747" w:rsidRPr="002F3747" w:rsidRDefault="002F3747" w:rsidP="002F3747">
            <w:pPr>
              <w:jc w:val="center"/>
              <w:rPr>
                <w:color w:val="000000"/>
                <w:sz w:val="22"/>
                <w:szCs w:val="22"/>
              </w:rPr>
            </w:pPr>
            <w:r w:rsidRPr="002F3747">
              <w:rPr>
                <w:color w:val="000000"/>
                <w:sz w:val="22"/>
                <w:szCs w:val="22"/>
              </w:rPr>
              <w:t>Объем производ-ства продук-ции, т в год</w:t>
            </w:r>
          </w:p>
        </w:tc>
        <w:tc>
          <w:tcPr>
            <w:tcW w:w="0" w:type="auto"/>
            <w:gridSpan w:val="4"/>
            <w:tcBorders>
              <w:top w:val="single" w:sz="8" w:space="0" w:color="auto"/>
              <w:left w:val="nil"/>
              <w:bottom w:val="single" w:sz="4" w:space="0" w:color="auto"/>
              <w:right w:val="single" w:sz="8" w:space="0" w:color="000000"/>
            </w:tcBorders>
            <w:shd w:val="clear" w:color="auto" w:fill="auto"/>
            <w:vAlign w:val="center"/>
          </w:tcPr>
          <w:p w:rsidR="002F3747" w:rsidRPr="002F3747" w:rsidRDefault="002F3747" w:rsidP="002F3747">
            <w:pPr>
              <w:jc w:val="center"/>
              <w:rPr>
                <w:color w:val="000000"/>
                <w:sz w:val="22"/>
                <w:szCs w:val="22"/>
              </w:rPr>
            </w:pPr>
            <w:r w:rsidRPr="002F3747">
              <w:rPr>
                <w:color w:val="000000"/>
                <w:sz w:val="22"/>
                <w:szCs w:val="22"/>
              </w:rPr>
              <w:t>Затраты на производство</w:t>
            </w:r>
          </w:p>
        </w:tc>
      </w:tr>
      <w:tr w:rsidR="002F3747" w:rsidRPr="002F3747">
        <w:trPr>
          <w:trHeight w:val="1215"/>
        </w:trPr>
        <w:tc>
          <w:tcPr>
            <w:tcW w:w="0" w:type="auto"/>
            <w:vMerge/>
            <w:tcBorders>
              <w:top w:val="single" w:sz="8" w:space="0" w:color="auto"/>
              <w:left w:val="single" w:sz="4" w:space="0" w:color="auto"/>
              <w:bottom w:val="single" w:sz="4" w:space="0" w:color="000000"/>
              <w:right w:val="single" w:sz="4" w:space="0" w:color="auto"/>
            </w:tcBorders>
            <w:vAlign w:val="center"/>
          </w:tcPr>
          <w:p w:rsidR="002F3747" w:rsidRPr="002F3747" w:rsidRDefault="002F3747" w:rsidP="002F3747">
            <w:pPr>
              <w:jc w:val="center"/>
              <w:rPr>
                <w:sz w:val="22"/>
                <w:szCs w:val="22"/>
              </w:rPr>
            </w:pPr>
          </w:p>
        </w:tc>
        <w:tc>
          <w:tcPr>
            <w:tcW w:w="0" w:type="auto"/>
            <w:vMerge/>
            <w:tcBorders>
              <w:top w:val="single" w:sz="8" w:space="0" w:color="auto"/>
              <w:left w:val="single" w:sz="4" w:space="0" w:color="auto"/>
              <w:bottom w:val="single" w:sz="4" w:space="0" w:color="000000"/>
              <w:right w:val="single" w:sz="4" w:space="0" w:color="auto"/>
            </w:tcBorders>
            <w:vAlign w:val="center"/>
          </w:tcPr>
          <w:p w:rsidR="002F3747" w:rsidRPr="002F3747" w:rsidRDefault="002F3747" w:rsidP="002F3747">
            <w:pPr>
              <w:jc w:val="center"/>
              <w:rPr>
                <w:sz w:val="22"/>
                <w:szCs w:val="22"/>
              </w:rPr>
            </w:pPr>
          </w:p>
        </w:tc>
        <w:tc>
          <w:tcPr>
            <w:tcW w:w="0" w:type="auto"/>
            <w:vMerge/>
            <w:tcBorders>
              <w:top w:val="single" w:sz="8" w:space="0" w:color="auto"/>
              <w:left w:val="single" w:sz="4" w:space="0" w:color="auto"/>
              <w:bottom w:val="single" w:sz="4" w:space="0" w:color="auto"/>
              <w:right w:val="single" w:sz="4" w:space="0" w:color="auto"/>
            </w:tcBorders>
            <w:vAlign w:val="center"/>
          </w:tcPr>
          <w:p w:rsidR="002F3747" w:rsidRPr="002F3747" w:rsidRDefault="002F3747" w:rsidP="002F3747">
            <w:pPr>
              <w:jc w:val="center"/>
              <w:rPr>
                <w:color w:val="000000"/>
                <w:sz w:val="22"/>
                <w:szCs w:val="22"/>
              </w:rPr>
            </w:pPr>
          </w:p>
        </w:tc>
        <w:tc>
          <w:tcPr>
            <w:tcW w:w="0" w:type="auto"/>
            <w:vMerge/>
            <w:tcBorders>
              <w:top w:val="single" w:sz="8" w:space="0" w:color="auto"/>
              <w:left w:val="single" w:sz="4" w:space="0" w:color="auto"/>
              <w:bottom w:val="single" w:sz="4" w:space="0" w:color="auto"/>
              <w:right w:val="single" w:sz="4" w:space="0" w:color="auto"/>
            </w:tcBorders>
            <w:vAlign w:val="center"/>
          </w:tcPr>
          <w:p w:rsidR="002F3747" w:rsidRPr="002F3747" w:rsidRDefault="002F3747" w:rsidP="002F3747">
            <w:pPr>
              <w:jc w:val="center"/>
              <w:rPr>
                <w:color w:val="000000"/>
                <w:sz w:val="22"/>
                <w:szCs w:val="22"/>
              </w:rPr>
            </w:pPr>
          </w:p>
        </w:tc>
        <w:tc>
          <w:tcPr>
            <w:tcW w:w="0" w:type="auto"/>
            <w:gridSpan w:val="2"/>
            <w:tcBorders>
              <w:top w:val="single" w:sz="4" w:space="0" w:color="auto"/>
              <w:left w:val="nil"/>
              <w:bottom w:val="single" w:sz="4" w:space="0" w:color="auto"/>
              <w:right w:val="single" w:sz="4" w:space="0" w:color="auto"/>
            </w:tcBorders>
            <w:shd w:val="clear" w:color="auto" w:fill="auto"/>
            <w:vAlign w:val="center"/>
          </w:tcPr>
          <w:p w:rsidR="002F3747" w:rsidRPr="002F3747" w:rsidRDefault="002F3747" w:rsidP="002F3747">
            <w:pPr>
              <w:jc w:val="center"/>
              <w:rPr>
                <w:color w:val="000000"/>
                <w:sz w:val="22"/>
                <w:szCs w:val="22"/>
              </w:rPr>
            </w:pPr>
            <w:r w:rsidRPr="002F3747">
              <w:rPr>
                <w:color w:val="000000"/>
                <w:sz w:val="22"/>
                <w:szCs w:val="22"/>
              </w:rPr>
              <w:t>на 1 т готовой продукции, тыс. руб.</w:t>
            </w:r>
          </w:p>
        </w:tc>
        <w:tc>
          <w:tcPr>
            <w:tcW w:w="0" w:type="auto"/>
            <w:gridSpan w:val="2"/>
            <w:tcBorders>
              <w:top w:val="single" w:sz="4" w:space="0" w:color="auto"/>
              <w:left w:val="nil"/>
              <w:bottom w:val="single" w:sz="4" w:space="0" w:color="auto"/>
              <w:right w:val="single" w:sz="8" w:space="0" w:color="000000"/>
            </w:tcBorders>
            <w:shd w:val="clear" w:color="auto" w:fill="auto"/>
            <w:vAlign w:val="center"/>
          </w:tcPr>
          <w:p w:rsidR="002F3747" w:rsidRPr="002F3747" w:rsidRDefault="002F3747" w:rsidP="002F3747">
            <w:pPr>
              <w:jc w:val="center"/>
              <w:rPr>
                <w:color w:val="000000"/>
                <w:sz w:val="22"/>
                <w:szCs w:val="22"/>
              </w:rPr>
            </w:pPr>
            <w:r w:rsidRPr="002F3747">
              <w:rPr>
                <w:color w:val="000000"/>
                <w:sz w:val="22"/>
                <w:szCs w:val="22"/>
              </w:rPr>
              <w:t>на годовой объем продукции, тыс. руб.</w:t>
            </w:r>
          </w:p>
        </w:tc>
      </w:tr>
      <w:tr w:rsidR="002F3747" w:rsidRPr="002F3747">
        <w:trPr>
          <w:trHeight w:val="1020"/>
        </w:trPr>
        <w:tc>
          <w:tcPr>
            <w:tcW w:w="0" w:type="auto"/>
            <w:vMerge/>
            <w:tcBorders>
              <w:top w:val="single" w:sz="8" w:space="0" w:color="auto"/>
              <w:left w:val="single" w:sz="4" w:space="0" w:color="auto"/>
              <w:bottom w:val="single" w:sz="4" w:space="0" w:color="000000"/>
              <w:right w:val="single" w:sz="4" w:space="0" w:color="auto"/>
            </w:tcBorders>
            <w:vAlign w:val="center"/>
          </w:tcPr>
          <w:p w:rsidR="002F3747" w:rsidRPr="002F3747" w:rsidRDefault="002F3747" w:rsidP="002F3747">
            <w:pPr>
              <w:jc w:val="center"/>
              <w:rPr>
                <w:sz w:val="22"/>
                <w:szCs w:val="22"/>
              </w:rPr>
            </w:pPr>
          </w:p>
        </w:tc>
        <w:tc>
          <w:tcPr>
            <w:tcW w:w="0" w:type="auto"/>
            <w:vMerge/>
            <w:tcBorders>
              <w:top w:val="single" w:sz="8" w:space="0" w:color="auto"/>
              <w:left w:val="single" w:sz="4" w:space="0" w:color="auto"/>
              <w:bottom w:val="single" w:sz="4" w:space="0" w:color="000000"/>
              <w:right w:val="single" w:sz="4" w:space="0" w:color="auto"/>
            </w:tcBorders>
            <w:vAlign w:val="center"/>
          </w:tcPr>
          <w:p w:rsidR="002F3747" w:rsidRPr="002F3747" w:rsidRDefault="002F3747" w:rsidP="002F3747">
            <w:pPr>
              <w:jc w:val="center"/>
              <w:rPr>
                <w:sz w:val="22"/>
                <w:szCs w:val="22"/>
              </w:rPr>
            </w:pPr>
          </w:p>
        </w:tc>
        <w:tc>
          <w:tcPr>
            <w:tcW w:w="0" w:type="auto"/>
            <w:vMerge/>
            <w:tcBorders>
              <w:top w:val="single" w:sz="8" w:space="0" w:color="auto"/>
              <w:left w:val="single" w:sz="4" w:space="0" w:color="auto"/>
              <w:bottom w:val="single" w:sz="4" w:space="0" w:color="auto"/>
              <w:right w:val="single" w:sz="4" w:space="0" w:color="auto"/>
            </w:tcBorders>
            <w:vAlign w:val="center"/>
          </w:tcPr>
          <w:p w:rsidR="002F3747" w:rsidRPr="002F3747" w:rsidRDefault="002F3747" w:rsidP="002F3747">
            <w:pPr>
              <w:jc w:val="center"/>
              <w:rPr>
                <w:color w:val="000000"/>
                <w:sz w:val="22"/>
                <w:szCs w:val="22"/>
              </w:rPr>
            </w:pPr>
          </w:p>
        </w:tc>
        <w:tc>
          <w:tcPr>
            <w:tcW w:w="0" w:type="auto"/>
            <w:vMerge/>
            <w:tcBorders>
              <w:top w:val="single" w:sz="8" w:space="0" w:color="auto"/>
              <w:left w:val="single" w:sz="4" w:space="0" w:color="auto"/>
              <w:bottom w:val="single" w:sz="4" w:space="0" w:color="auto"/>
              <w:right w:val="single" w:sz="4" w:space="0" w:color="auto"/>
            </w:tcBorders>
            <w:vAlign w:val="center"/>
          </w:tcPr>
          <w:p w:rsidR="002F3747" w:rsidRPr="002F3747" w:rsidRDefault="002F3747" w:rsidP="002F3747">
            <w:pPr>
              <w:jc w:val="center"/>
              <w:rPr>
                <w:color w:val="000000"/>
                <w:sz w:val="22"/>
                <w:szCs w:val="22"/>
              </w:rPr>
            </w:pPr>
          </w:p>
        </w:tc>
        <w:tc>
          <w:tcPr>
            <w:tcW w:w="0" w:type="auto"/>
            <w:tcBorders>
              <w:top w:val="nil"/>
              <w:left w:val="nil"/>
              <w:bottom w:val="single" w:sz="4" w:space="0" w:color="auto"/>
              <w:right w:val="single" w:sz="4" w:space="0" w:color="auto"/>
            </w:tcBorders>
            <w:shd w:val="clear" w:color="auto" w:fill="auto"/>
            <w:vAlign w:val="center"/>
          </w:tcPr>
          <w:p w:rsidR="002F3747" w:rsidRPr="002F3747" w:rsidRDefault="002F3747" w:rsidP="002F3747">
            <w:pPr>
              <w:jc w:val="center"/>
              <w:rPr>
                <w:color w:val="000000"/>
                <w:sz w:val="22"/>
                <w:szCs w:val="22"/>
              </w:rPr>
            </w:pPr>
            <w:r w:rsidRPr="002F3747">
              <w:rPr>
                <w:color w:val="000000"/>
                <w:sz w:val="22"/>
                <w:szCs w:val="22"/>
              </w:rPr>
              <w:t>текущие на производство</w:t>
            </w:r>
          </w:p>
        </w:tc>
        <w:tc>
          <w:tcPr>
            <w:tcW w:w="0" w:type="auto"/>
            <w:tcBorders>
              <w:top w:val="nil"/>
              <w:left w:val="nil"/>
              <w:bottom w:val="single" w:sz="4" w:space="0" w:color="auto"/>
              <w:right w:val="single" w:sz="4" w:space="0" w:color="auto"/>
            </w:tcBorders>
            <w:shd w:val="clear" w:color="auto" w:fill="auto"/>
            <w:vAlign w:val="center"/>
          </w:tcPr>
          <w:p w:rsidR="002F3747" w:rsidRPr="002F3747" w:rsidRDefault="002F3747" w:rsidP="002F3747">
            <w:pPr>
              <w:jc w:val="center"/>
              <w:rPr>
                <w:color w:val="000000"/>
                <w:sz w:val="22"/>
                <w:szCs w:val="22"/>
              </w:rPr>
            </w:pPr>
            <w:r w:rsidRPr="002F3747">
              <w:rPr>
                <w:color w:val="000000"/>
                <w:sz w:val="22"/>
                <w:szCs w:val="22"/>
              </w:rPr>
              <w:t>транспортные на доставку сырья</w:t>
            </w:r>
          </w:p>
        </w:tc>
        <w:tc>
          <w:tcPr>
            <w:tcW w:w="0" w:type="auto"/>
            <w:tcBorders>
              <w:top w:val="nil"/>
              <w:left w:val="nil"/>
              <w:bottom w:val="single" w:sz="4" w:space="0" w:color="auto"/>
              <w:right w:val="single" w:sz="4" w:space="0" w:color="auto"/>
            </w:tcBorders>
            <w:shd w:val="clear" w:color="auto" w:fill="auto"/>
            <w:vAlign w:val="center"/>
          </w:tcPr>
          <w:p w:rsidR="002F3747" w:rsidRPr="002F3747" w:rsidRDefault="002F3747" w:rsidP="002F3747">
            <w:pPr>
              <w:jc w:val="center"/>
              <w:rPr>
                <w:color w:val="000000"/>
                <w:sz w:val="22"/>
                <w:szCs w:val="22"/>
              </w:rPr>
            </w:pPr>
            <w:r w:rsidRPr="002F3747">
              <w:rPr>
                <w:color w:val="000000"/>
                <w:sz w:val="22"/>
                <w:szCs w:val="22"/>
              </w:rPr>
              <w:t>текущие на производство</w:t>
            </w:r>
          </w:p>
        </w:tc>
        <w:tc>
          <w:tcPr>
            <w:tcW w:w="0" w:type="auto"/>
            <w:tcBorders>
              <w:top w:val="nil"/>
              <w:left w:val="nil"/>
              <w:bottom w:val="single" w:sz="4" w:space="0" w:color="auto"/>
              <w:right w:val="single" w:sz="8" w:space="0" w:color="auto"/>
            </w:tcBorders>
            <w:shd w:val="clear" w:color="auto" w:fill="auto"/>
            <w:vAlign w:val="center"/>
          </w:tcPr>
          <w:p w:rsidR="002F3747" w:rsidRPr="002F3747" w:rsidRDefault="002F3747" w:rsidP="002F3747">
            <w:pPr>
              <w:jc w:val="center"/>
              <w:rPr>
                <w:color w:val="000000"/>
                <w:sz w:val="22"/>
                <w:szCs w:val="22"/>
              </w:rPr>
            </w:pPr>
            <w:r w:rsidRPr="002F3747">
              <w:rPr>
                <w:color w:val="000000"/>
                <w:sz w:val="22"/>
                <w:szCs w:val="22"/>
              </w:rPr>
              <w:t>транспортные на доставку сырья</w:t>
            </w:r>
          </w:p>
        </w:tc>
      </w:tr>
      <w:tr w:rsidR="002F3747" w:rsidRPr="002F3747">
        <w:trPr>
          <w:trHeight w:val="255"/>
        </w:trPr>
        <w:tc>
          <w:tcPr>
            <w:tcW w:w="0" w:type="auto"/>
            <w:tcBorders>
              <w:top w:val="nil"/>
              <w:left w:val="single" w:sz="8" w:space="0" w:color="auto"/>
              <w:bottom w:val="nil"/>
              <w:right w:val="single" w:sz="4" w:space="0" w:color="auto"/>
            </w:tcBorders>
            <w:shd w:val="clear" w:color="auto" w:fill="auto"/>
            <w:noWrap/>
            <w:vAlign w:val="center"/>
          </w:tcPr>
          <w:p w:rsidR="002F3747" w:rsidRPr="002F3747" w:rsidRDefault="002F3747" w:rsidP="002F3747">
            <w:pPr>
              <w:jc w:val="center"/>
              <w:rPr>
                <w:sz w:val="22"/>
                <w:szCs w:val="22"/>
              </w:rPr>
            </w:pPr>
            <w:r w:rsidRPr="002F3747">
              <w:rPr>
                <w:sz w:val="22"/>
                <w:szCs w:val="22"/>
              </w:rPr>
              <w:t>1</w:t>
            </w:r>
          </w:p>
        </w:tc>
        <w:tc>
          <w:tcPr>
            <w:tcW w:w="0" w:type="auto"/>
            <w:tcBorders>
              <w:top w:val="nil"/>
              <w:left w:val="single" w:sz="8" w:space="0" w:color="auto"/>
              <w:bottom w:val="nil"/>
              <w:right w:val="single" w:sz="4" w:space="0" w:color="auto"/>
            </w:tcBorders>
            <w:shd w:val="clear" w:color="auto" w:fill="auto"/>
            <w:noWrap/>
            <w:vAlign w:val="center"/>
          </w:tcPr>
          <w:p w:rsidR="002F3747" w:rsidRPr="002F3747" w:rsidRDefault="002F3747" w:rsidP="002F3747">
            <w:pPr>
              <w:rPr>
                <w:sz w:val="22"/>
                <w:szCs w:val="22"/>
              </w:rPr>
            </w:pPr>
            <w:r w:rsidRPr="002F3747">
              <w:rPr>
                <w:sz w:val="22"/>
                <w:szCs w:val="22"/>
              </w:rPr>
              <w:t>Дубровский</w:t>
            </w:r>
          </w:p>
        </w:tc>
        <w:tc>
          <w:tcPr>
            <w:tcW w:w="0" w:type="auto"/>
            <w:tcBorders>
              <w:top w:val="nil"/>
              <w:left w:val="nil"/>
              <w:bottom w:val="single" w:sz="4" w:space="0" w:color="auto"/>
              <w:right w:val="single" w:sz="4" w:space="0" w:color="auto"/>
            </w:tcBorders>
            <w:shd w:val="clear" w:color="auto" w:fill="auto"/>
            <w:noWrap/>
            <w:vAlign w:val="center"/>
          </w:tcPr>
          <w:p w:rsidR="002F3747" w:rsidRPr="002F3747" w:rsidRDefault="002F3747" w:rsidP="002F3747">
            <w:pPr>
              <w:jc w:val="center"/>
              <w:rPr>
                <w:sz w:val="22"/>
                <w:szCs w:val="22"/>
              </w:rPr>
            </w:pPr>
            <w:r w:rsidRPr="002F3747">
              <w:rPr>
                <w:sz w:val="22"/>
                <w:szCs w:val="22"/>
              </w:rPr>
              <w:t>5</w:t>
            </w:r>
          </w:p>
        </w:tc>
        <w:tc>
          <w:tcPr>
            <w:tcW w:w="0" w:type="auto"/>
            <w:tcBorders>
              <w:top w:val="nil"/>
              <w:left w:val="nil"/>
              <w:bottom w:val="single" w:sz="4" w:space="0" w:color="auto"/>
              <w:right w:val="single" w:sz="4" w:space="0" w:color="auto"/>
            </w:tcBorders>
            <w:shd w:val="clear" w:color="auto" w:fill="auto"/>
            <w:noWrap/>
            <w:vAlign w:val="center"/>
          </w:tcPr>
          <w:p w:rsidR="002F3747" w:rsidRPr="002F3747" w:rsidRDefault="002F3747" w:rsidP="002F3747">
            <w:pPr>
              <w:jc w:val="center"/>
              <w:rPr>
                <w:sz w:val="22"/>
                <w:szCs w:val="22"/>
              </w:rPr>
            </w:pPr>
            <w:r w:rsidRPr="002F3747">
              <w:rPr>
                <w:sz w:val="22"/>
                <w:szCs w:val="22"/>
              </w:rPr>
              <w:t>1010</w:t>
            </w:r>
          </w:p>
        </w:tc>
        <w:tc>
          <w:tcPr>
            <w:tcW w:w="0" w:type="auto"/>
            <w:tcBorders>
              <w:top w:val="nil"/>
              <w:left w:val="nil"/>
              <w:bottom w:val="single" w:sz="4" w:space="0" w:color="auto"/>
              <w:right w:val="single" w:sz="4" w:space="0" w:color="auto"/>
            </w:tcBorders>
            <w:shd w:val="clear" w:color="auto" w:fill="auto"/>
            <w:vAlign w:val="center"/>
          </w:tcPr>
          <w:p w:rsidR="002F3747" w:rsidRPr="002F3747" w:rsidRDefault="002F3747" w:rsidP="002F3747">
            <w:pPr>
              <w:jc w:val="center"/>
              <w:rPr>
                <w:color w:val="000000"/>
                <w:sz w:val="22"/>
                <w:szCs w:val="22"/>
              </w:rPr>
            </w:pPr>
            <w:r w:rsidRPr="002F3747">
              <w:rPr>
                <w:color w:val="000000"/>
                <w:sz w:val="22"/>
                <w:szCs w:val="22"/>
              </w:rPr>
              <w:t>100,3</w:t>
            </w:r>
          </w:p>
        </w:tc>
        <w:tc>
          <w:tcPr>
            <w:tcW w:w="0" w:type="auto"/>
            <w:tcBorders>
              <w:top w:val="nil"/>
              <w:left w:val="nil"/>
              <w:bottom w:val="single" w:sz="4" w:space="0" w:color="auto"/>
              <w:right w:val="single" w:sz="4" w:space="0" w:color="auto"/>
            </w:tcBorders>
            <w:shd w:val="clear" w:color="auto" w:fill="auto"/>
            <w:vAlign w:val="center"/>
          </w:tcPr>
          <w:p w:rsidR="002F3747" w:rsidRPr="002F3747" w:rsidRDefault="002F3747" w:rsidP="002F3747">
            <w:pPr>
              <w:jc w:val="center"/>
              <w:rPr>
                <w:color w:val="000000"/>
                <w:sz w:val="22"/>
                <w:szCs w:val="22"/>
              </w:rPr>
            </w:pPr>
          </w:p>
        </w:tc>
        <w:tc>
          <w:tcPr>
            <w:tcW w:w="0" w:type="auto"/>
            <w:tcBorders>
              <w:top w:val="nil"/>
              <w:left w:val="nil"/>
              <w:bottom w:val="single" w:sz="4" w:space="0" w:color="auto"/>
              <w:right w:val="single" w:sz="4" w:space="0" w:color="auto"/>
            </w:tcBorders>
            <w:shd w:val="clear" w:color="auto" w:fill="auto"/>
            <w:vAlign w:val="center"/>
          </w:tcPr>
          <w:p w:rsidR="002F3747" w:rsidRPr="002F3747" w:rsidRDefault="002F3747" w:rsidP="002F3747">
            <w:pPr>
              <w:jc w:val="center"/>
              <w:rPr>
                <w:color w:val="000000"/>
                <w:sz w:val="22"/>
                <w:szCs w:val="22"/>
              </w:rPr>
            </w:pPr>
            <w:r w:rsidRPr="002F3747">
              <w:rPr>
                <w:color w:val="000000"/>
                <w:sz w:val="22"/>
                <w:szCs w:val="22"/>
              </w:rPr>
              <w:t>101304,4</w:t>
            </w:r>
          </w:p>
        </w:tc>
        <w:tc>
          <w:tcPr>
            <w:tcW w:w="0" w:type="auto"/>
            <w:tcBorders>
              <w:top w:val="nil"/>
              <w:left w:val="nil"/>
              <w:bottom w:val="single" w:sz="4" w:space="0" w:color="auto"/>
              <w:right w:val="single" w:sz="8" w:space="0" w:color="auto"/>
            </w:tcBorders>
            <w:shd w:val="clear" w:color="auto" w:fill="auto"/>
            <w:vAlign w:val="center"/>
          </w:tcPr>
          <w:p w:rsidR="002F3747" w:rsidRPr="002F3747" w:rsidRDefault="002F3747" w:rsidP="002F3747">
            <w:pPr>
              <w:jc w:val="center"/>
              <w:rPr>
                <w:color w:val="000000"/>
                <w:sz w:val="22"/>
                <w:szCs w:val="22"/>
              </w:rPr>
            </w:pPr>
          </w:p>
        </w:tc>
      </w:tr>
      <w:tr w:rsidR="002F3747" w:rsidRPr="002F3747">
        <w:trPr>
          <w:trHeight w:val="255"/>
        </w:trPr>
        <w:tc>
          <w:tcPr>
            <w:tcW w:w="0" w:type="auto"/>
            <w:tcBorders>
              <w:top w:val="single" w:sz="4" w:space="0" w:color="auto"/>
              <w:left w:val="single" w:sz="8" w:space="0" w:color="auto"/>
              <w:bottom w:val="nil"/>
              <w:right w:val="single" w:sz="4" w:space="0" w:color="auto"/>
            </w:tcBorders>
            <w:shd w:val="clear" w:color="auto" w:fill="auto"/>
            <w:noWrap/>
            <w:vAlign w:val="center"/>
          </w:tcPr>
          <w:p w:rsidR="002F3747" w:rsidRPr="002F3747" w:rsidRDefault="002F3747" w:rsidP="002F3747">
            <w:pPr>
              <w:jc w:val="center"/>
              <w:rPr>
                <w:sz w:val="22"/>
                <w:szCs w:val="22"/>
              </w:rPr>
            </w:pPr>
            <w:r w:rsidRPr="002F3747">
              <w:rPr>
                <w:sz w:val="22"/>
                <w:szCs w:val="22"/>
              </w:rPr>
              <w:t>2</w:t>
            </w:r>
          </w:p>
        </w:tc>
        <w:tc>
          <w:tcPr>
            <w:tcW w:w="0" w:type="auto"/>
            <w:tcBorders>
              <w:top w:val="single" w:sz="4" w:space="0" w:color="auto"/>
              <w:left w:val="single" w:sz="8" w:space="0" w:color="auto"/>
              <w:bottom w:val="nil"/>
              <w:right w:val="single" w:sz="4" w:space="0" w:color="auto"/>
            </w:tcBorders>
            <w:shd w:val="clear" w:color="auto" w:fill="auto"/>
            <w:noWrap/>
            <w:vAlign w:val="center"/>
          </w:tcPr>
          <w:p w:rsidR="002F3747" w:rsidRPr="002F3747" w:rsidRDefault="002F3747" w:rsidP="002F3747">
            <w:pPr>
              <w:rPr>
                <w:sz w:val="22"/>
                <w:szCs w:val="22"/>
              </w:rPr>
            </w:pPr>
            <w:r w:rsidRPr="002F3747">
              <w:rPr>
                <w:sz w:val="22"/>
                <w:szCs w:val="22"/>
              </w:rPr>
              <w:t>3 предприятия</w:t>
            </w:r>
          </w:p>
        </w:tc>
        <w:tc>
          <w:tcPr>
            <w:tcW w:w="0" w:type="auto"/>
            <w:tcBorders>
              <w:top w:val="nil"/>
              <w:left w:val="nil"/>
              <w:bottom w:val="single" w:sz="4" w:space="0" w:color="auto"/>
              <w:right w:val="single" w:sz="4" w:space="0" w:color="auto"/>
            </w:tcBorders>
            <w:shd w:val="clear" w:color="auto" w:fill="auto"/>
            <w:noWrap/>
            <w:vAlign w:val="center"/>
          </w:tcPr>
          <w:p w:rsidR="002F3747" w:rsidRPr="002F3747" w:rsidRDefault="002F3747" w:rsidP="002F3747">
            <w:pPr>
              <w:jc w:val="center"/>
              <w:rPr>
                <w:sz w:val="22"/>
                <w:szCs w:val="22"/>
              </w:rPr>
            </w:pPr>
            <w:r w:rsidRPr="002F3747">
              <w:rPr>
                <w:sz w:val="22"/>
                <w:szCs w:val="22"/>
              </w:rPr>
              <w:t>1,5</w:t>
            </w:r>
          </w:p>
        </w:tc>
        <w:tc>
          <w:tcPr>
            <w:tcW w:w="0" w:type="auto"/>
            <w:tcBorders>
              <w:top w:val="nil"/>
              <w:left w:val="nil"/>
              <w:bottom w:val="single" w:sz="4" w:space="0" w:color="auto"/>
              <w:right w:val="single" w:sz="4" w:space="0" w:color="auto"/>
            </w:tcBorders>
            <w:shd w:val="clear" w:color="auto" w:fill="auto"/>
            <w:noWrap/>
            <w:vAlign w:val="center"/>
          </w:tcPr>
          <w:p w:rsidR="002F3747" w:rsidRPr="002F3747" w:rsidRDefault="002F3747" w:rsidP="002F3747">
            <w:pPr>
              <w:jc w:val="center"/>
              <w:rPr>
                <w:sz w:val="22"/>
                <w:szCs w:val="22"/>
              </w:rPr>
            </w:pPr>
            <w:r w:rsidRPr="002F3747">
              <w:rPr>
                <w:sz w:val="22"/>
                <w:szCs w:val="22"/>
              </w:rPr>
              <w:t>303</w:t>
            </w:r>
          </w:p>
        </w:tc>
        <w:tc>
          <w:tcPr>
            <w:tcW w:w="0" w:type="auto"/>
            <w:tcBorders>
              <w:top w:val="nil"/>
              <w:left w:val="nil"/>
              <w:bottom w:val="single" w:sz="4" w:space="0" w:color="auto"/>
              <w:right w:val="single" w:sz="4" w:space="0" w:color="auto"/>
            </w:tcBorders>
            <w:shd w:val="clear" w:color="auto" w:fill="auto"/>
            <w:vAlign w:val="center"/>
          </w:tcPr>
          <w:p w:rsidR="002F3747" w:rsidRPr="002F3747" w:rsidRDefault="002F3747" w:rsidP="002F3747">
            <w:pPr>
              <w:jc w:val="center"/>
              <w:rPr>
                <w:color w:val="000000"/>
                <w:sz w:val="22"/>
                <w:szCs w:val="22"/>
              </w:rPr>
            </w:pPr>
            <w:r w:rsidRPr="002F3747">
              <w:rPr>
                <w:color w:val="000000"/>
                <w:sz w:val="22"/>
                <w:szCs w:val="22"/>
              </w:rPr>
              <w:t>103,2</w:t>
            </w:r>
          </w:p>
        </w:tc>
        <w:tc>
          <w:tcPr>
            <w:tcW w:w="0" w:type="auto"/>
            <w:tcBorders>
              <w:top w:val="nil"/>
              <w:left w:val="nil"/>
              <w:bottom w:val="single" w:sz="4" w:space="0" w:color="auto"/>
              <w:right w:val="single" w:sz="4" w:space="0" w:color="auto"/>
            </w:tcBorders>
            <w:shd w:val="clear" w:color="auto" w:fill="auto"/>
            <w:noWrap/>
            <w:vAlign w:val="center"/>
          </w:tcPr>
          <w:p w:rsidR="002F3747" w:rsidRPr="002F3747" w:rsidRDefault="002F3747" w:rsidP="002F3747">
            <w:pPr>
              <w:jc w:val="center"/>
              <w:rPr>
                <w:sz w:val="22"/>
                <w:szCs w:val="22"/>
              </w:rPr>
            </w:pPr>
          </w:p>
        </w:tc>
        <w:tc>
          <w:tcPr>
            <w:tcW w:w="0" w:type="auto"/>
            <w:tcBorders>
              <w:top w:val="nil"/>
              <w:left w:val="nil"/>
              <w:bottom w:val="single" w:sz="4" w:space="0" w:color="auto"/>
              <w:right w:val="single" w:sz="4" w:space="0" w:color="auto"/>
            </w:tcBorders>
            <w:shd w:val="clear" w:color="auto" w:fill="auto"/>
            <w:vAlign w:val="center"/>
          </w:tcPr>
          <w:p w:rsidR="002F3747" w:rsidRPr="002F3747" w:rsidRDefault="002F3747" w:rsidP="002F3747">
            <w:pPr>
              <w:jc w:val="center"/>
              <w:rPr>
                <w:color w:val="000000"/>
                <w:sz w:val="22"/>
                <w:szCs w:val="22"/>
              </w:rPr>
            </w:pPr>
            <w:r w:rsidRPr="002F3747">
              <w:rPr>
                <w:color w:val="000000"/>
                <w:sz w:val="22"/>
                <w:szCs w:val="22"/>
              </w:rPr>
              <w:t>31270,0</w:t>
            </w:r>
          </w:p>
        </w:tc>
        <w:tc>
          <w:tcPr>
            <w:tcW w:w="0" w:type="auto"/>
            <w:tcBorders>
              <w:top w:val="nil"/>
              <w:left w:val="nil"/>
              <w:bottom w:val="single" w:sz="4" w:space="0" w:color="auto"/>
              <w:right w:val="single" w:sz="8" w:space="0" w:color="auto"/>
            </w:tcBorders>
            <w:shd w:val="clear" w:color="auto" w:fill="auto"/>
            <w:noWrap/>
            <w:vAlign w:val="center"/>
          </w:tcPr>
          <w:p w:rsidR="002F3747" w:rsidRPr="002F3747" w:rsidRDefault="002F3747" w:rsidP="002F3747">
            <w:pPr>
              <w:jc w:val="center"/>
              <w:rPr>
                <w:sz w:val="22"/>
                <w:szCs w:val="22"/>
              </w:rPr>
            </w:pPr>
          </w:p>
        </w:tc>
      </w:tr>
      <w:tr w:rsidR="002F3747" w:rsidRPr="002F3747">
        <w:trPr>
          <w:trHeight w:val="255"/>
        </w:trPr>
        <w:tc>
          <w:tcPr>
            <w:tcW w:w="0" w:type="auto"/>
            <w:tcBorders>
              <w:top w:val="single" w:sz="4" w:space="0" w:color="auto"/>
              <w:left w:val="single" w:sz="8" w:space="0" w:color="auto"/>
              <w:bottom w:val="nil"/>
              <w:right w:val="single" w:sz="4" w:space="0" w:color="auto"/>
            </w:tcBorders>
            <w:shd w:val="clear" w:color="auto" w:fill="auto"/>
            <w:noWrap/>
            <w:vAlign w:val="center"/>
          </w:tcPr>
          <w:p w:rsidR="002F3747" w:rsidRPr="002F3747" w:rsidRDefault="002F3747" w:rsidP="002F3747">
            <w:pPr>
              <w:jc w:val="center"/>
              <w:rPr>
                <w:sz w:val="22"/>
                <w:szCs w:val="22"/>
              </w:rPr>
            </w:pPr>
            <w:r w:rsidRPr="002F3747">
              <w:rPr>
                <w:sz w:val="22"/>
                <w:szCs w:val="22"/>
              </w:rPr>
              <w:t>3</w:t>
            </w:r>
          </w:p>
        </w:tc>
        <w:tc>
          <w:tcPr>
            <w:tcW w:w="0" w:type="auto"/>
            <w:tcBorders>
              <w:top w:val="single" w:sz="4" w:space="0" w:color="auto"/>
              <w:left w:val="single" w:sz="8" w:space="0" w:color="auto"/>
              <w:bottom w:val="nil"/>
              <w:right w:val="single" w:sz="4" w:space="0" w:color="auto"/>
            </w:tcBorders>
            <w:shd w:val="clear" w:color="auto" w:fill="auto"/>
            <w:noWrap/>
            <w:vAlign w:val="center"/>
          </w:tcPr>
          <w:p w:rsidR="002F3747" w:rsidRPr="002F3747" w:rsidRDefault="002F3747" w:rsidP="002F3747">
            <w:pPr>
              <w:rPr>
                <w:sz w:val="22"/>
                <w:szCs w:val="22"/>
              </w:rPr>
            </w:pPr>
          </w:p>
        </w:tc>
        <w:tc>
          <w:tcPr>
            <w:tcW w:w="0" w:type="auto"/>
            <w:tcBorders>
              <w:top w:val="nil"/>
              <w:left w:val="nil"/>
              <w:bottom w:val="single" w:sz="4" w:space="0" w:color="auto"/>
              <w:right w:val="single" w:sz="4" w:space="0" w:color="auto"/>
            </w:tcBorders>
            <w:shd w:val="clear" w:color="auto" w:fill="auto"/>
            <w:noWrap/>
            <w:vAlign w:val="center"/>
          </w:tcPr>
          <w:p w:rsidR="002F3747" w:rsidRPr="002F3747" w:rsidRDefault="002F3747" w:rsidP="002F3747">
            <w:pPr>
              <w:jc w:val="center"/>
              <w:rPr>
                <w:sz w:val="22"/>
                <w:szCs w:val="22"/>
              </w:rPr>
            </w:pPr>
            <w:r w:rsidRPr="002F3747">
              <w:rPr>
                <w:sz w:val="22"/>
                <w:szCs w:val="22"/>
              </w:rPr>
              <w:t>1,5</w:t>
            </w:r>
          </w:p>
        </w:tc>
        <w:tc>
          <w:tcPr>
            <w:tcW w:w="0" w:type="auto"/>
            <w:tcBorders>
              <w:top w:val="nil"/>
              <w:left w:val="nil"/>
              <w:bottom w:val="single" w:sz="4" w:space="0" w:color="auto"/>
              <w:right w:val="single" w:sz="4" w:space="0" w:color="auto"/>
            </w:tcBorders>
            <w:shd w:val="clear" w:color="auto" w:fill="auto"/>
            <w:noWrap/>
            <w:vAlign w:val="center"/>
          </w:tcPr>
          <w:p w:rsidR="002F3747" w:rsidRPr="002F3747" w:rsidRDefault="002F3747" w:rsidP="002F3747">
            <w:pPr>
              <w:jc w:val="center"/>
              <w:rPr>
                <w:sz w:val="22"/>
                <w:szCs w:val="22"/>
              </w:rPr>
            </w:pPr>
            <w:r w:rsidRPr="002F3747">
              <w:rPr>
                <w:sz w:val="22"/>
                <w:szCs w:val="22"/>
              </w:rPr>
              <w:t>303</w:t>
            </w:r>
          </w:p>
        </w:tc>
        <w:tc>
          <w:tcPr>
            <w:tcW w:w="0" w:type="auto"/>
            <w:tcBorders>
              <w:top w:val="nil"/>
              <w:left w:val="nil"/>
              <w:bottom w:val="single" w:sz="4" w:space="0" w:color="auto"/>
              <w:right w:val="single" w:sz="4" w:space="0" w:color="auto"/>
            </w:tcBorders>
            <w:shd w:val="clear" w:color="auto" w:fill="auto"/>
            <w:vAlign w:val="center"/>
          </w:tcPr>
          <w:p w:rsidR="002F3747" w:rsidRPr="002F3747" w:rsidRDefault="002F3747" w:rsidP="002F3747">
            <w:pPr>
              <w:jc w:val="center"/>
              <w:rPr>
                <w:color w:val="000000"/>
                <w:sz w:val="22"/>
                <w:szCs w:val="22"/>
              </w:rPr>
            </w:pPr>
            <w:r w:rsidRPr="002F3747">
              <w:rPr>
                <w:color w:val="000000"/>
                <w:sz w:val="22"/>
                <w:szCs w:val="22"/>
              </w:rPr>
              <w:t>103,2</w:t>
            </w:r>
          </w:p>
        </w:tc>
        <w:tc>
          <w:tcPr>
            <w:tcW w:w="0" w:type="auto"/>
            <w:tcBorders>
              <w:top w:val="nil"/>
              <w:left w:val="nil"/>
              <w:bottom w:val="single" w:sz="4" w:space="0" w:color="auto"/>
              <w:right w:val="single" w:sz="4" w:space="0" w:color="auto"/>
            </w:tcBorders>
            <w:shd w:val="clear" w:color="auto" w:fill="auto"/>
            <w:noWrap/>
            <w:vAlign w:val="center"/>
          </w:tcPr>
          <w:p w:rsidR="002F3747" w:rsidRPr="002F3747" w:rsidRDefault="002F3747" w:rsidP="002F3747">
            <w:pPr>
              <w:jc w:val="center"/>
              <w:rPr>
                <w:sz w:val="22"/>
                <w:szCs w:val="22"/>
              </w:rPr>
            </w:pPr>
          </w:p>
        </w:tc>
        <w:tc>
          <w:tcPr>
            <w:tcW w:w="0" w:type="auto"/>
            <w:tcBorders>
              <w:top w:val="nil"/>
              <w:left w:val="nil"/>
              <w:bottom w:val="single" w:sz="4" w:space="0" w:color="auto"/>
              <w:right w:val="single" w:sz="4" w:space="0" w:color="auto"/>
            </w:tcBorders>
            <w:shd w:val="clear" w:color="auto" w:fill="auto"/>
            <w:vAlign w:val="center"/>
          </w:tcPr>
          <w:p w:rsidR="002F3747" w:rsidRPr="002F3747" w:rsidRDefault="002F3747" w:rsidP="002F3747">
            <w:pPr>
              <w:jc w:val="center"/>
              <w:rPr>
                <w:color w:val="000000"/>
                <w:sz w:val="22"/>
                <w:szCs w:val="22"/>
              </w:rPr>
            </w:pPr>
            <w:r w:rsidRPr="002F3747">
              <w:rPr>
                <w:color w:val="000000"/>
                <w:sz w:val="22"/>
                <w:szCs w:val="22"/>
              </w:rPr>
              <w:t>31270,0</w:t>
            </w:r>
          </w:p>
        </w:tc>
        <w:tc>
          <w:tcPr>
            <w:tcW w:w="0" w:type="auto"/>
            <w:tcBorders>
              <w:top w:val="nil"/>
              <w:left w:val="nil"/>
              <w:bottom w:val="single" w:sz="4" w:space="0" w:color="auto"/>
              <w:right w:val="single" w:sz="8" w:space="0" w:color="auto"/>
            </w:tcBorders>
            <w:shd w:val="clear" w:color="auto" w:fill="auto"/>
            <w:noWrap/>
            <w:vAlign w:val="center"/>
          </w:tcPr>
          <w:p w:rsidR="002F3747" w:rsidRPr="002F3747" w:rsidRDefault="002F3747" w:rsidP="002F3747">
            <w:pPr>
              <w:jc w:val="center"/>
              <w:rPr>
                <w:sz w:val="22"/>
                <w:szCs w:val="22"/>
              </w:rPr>
            </w:pPr>
          </w:p>
        </w:tc>
      </w:tr>
      <w:tr w:rsidR="002F3747" w:rsidRPr="002F3747">
        <w:trPr>
          <w:trHeight w:val="255"/>
        </w:trPr>
        <w:tc>
          <w:tcPr>
            <w:tcW w:w="0" w:type="auto"/>
            <w:tcBorders>
              <w:top w:val="single" w:sz="4" w:space="0" w:color="auto"/>
              <w:left w:val="single" w:sz="8" w:space="0" w:color="auto"/>
              <w:bottom w:val="nil"/>
              <w:right w:val="single" w:sz="4" w:space="0" w:color="auto"/>
            </w:tcBorders>
            <w:shd w:val="clear" w:color="auto" w:fill="auto"/>
            <w:noWrap/>
            <w:vAlign w:val="center"/>
          </w:tcPr>
          <w:p w:rsidR="002F3747" w:rsidRPr="002F3747" w:rsidRDefault="002F3747" w:rsidP="002F3747">
            <w:pPr>
              <w:jc w:val="center"/>
              <w:rPr>
                <w:sz w:val="22"/>
                <w:szCs w:val="22"/>
              </w:rPr>
            </w:pPr>
            <w:r w:rsidRPr="002F3747">
              <w:rPr>
                <w:sz w:val="22"/>
                <w:szCs w:val="22"/>
              </w:rPr>
              <w:t>4</w:t>
            </w:r>
          </w:p>
        </w:tc>
        <w:tc>
          <w:tcPr>
            <w:tcW w:w="0" w:type="auto"/>
            <w:tcBorders>
              <w:top w:val="single" w:sz="4" w:space="0" w:color="auto"/>
              <w:left w:val="single" w:sz="8" w:space="0" w:color="auto"/>
              <w:bottom w:val="nil"/>
              <w:right w:val="single" w:sz="4" w:space="0" w:color="auto"/>
            </w:tcBorders>
            <w:shd w:val="clear" w:color="auto" w:fill="auto"/>
            <w:noWrap/>
            <w:vAlign w:val="center"/>
          </w:tcPr>
          <w:p w:rsidR="002F3747" w:rsidRPr="002F3747" w:rsidRDefault="002F3747" w:rsidP="002F3747">
            <w:pPr>
              <w:rPr>
                <w:sz w:val="22"/>
                <w:szCs w:val="22"/>
              </w:rPr>
            </w:pPr>
            <w:r w:rsidRPr="002F3747">
              <w:rPr>
                <w:sz w:val="22"/>
                <w:szCs w:val="22"/>
              </w:rPr>
              <w:t>Рогнединский</w:t>
            </w:r>
          </w:p>
        </w:tc>
        <w:tc>
          <w:tcPr>
            <w:tcW w:w="0" w:type="auto"/>
            <w:tcBorders>
              <w:top w:val="nil"/>
              <w:left w:val="nil"/>
              <w:bottom w:val="single" w:sz="4" w:space="0" w:color="auto"/>
              <w:right w:val="single" w:sz="4" w:space="0" w:color="auto"/>
            </w:tcBorders>
            <w:shd w:val="clear" w:color="auto" w:fill="auto"/>
            <w:noWrap/>
            <w:vAlign w:val="center"/>
          </w:tcPr>
          <w:p w:rsidR="002F3747" w:rsidRPr="002F3747" w:rsidRDefault="002F3747" w:rsidP="002F3747">
            <w:pPr>
              <w:jc w:val="center"/>
              <w:rPr>
                <w:sz w:val="22"/>
                <w:szCs w:val="22"/>
              </w:rPr>
            </w:pPr>
            <w:r w:rsidRPr="002F3747">
              <w:rPr>
                <w:sz w:val="22"/>
                <w:szCs w:val="22"/>
              </w:rPr>
              <w:t>10</w:t>
            </w:r>
          </w:p>
        </w:tc>
        <w:tc>
          <w:tcPr>
            <w:tcW w:w="0" w:type="auto"/>
            <w:tcBorders>
              <w:top w:val="nil"/>
              <w:left w:val="nil"/>
              <w:bottom w:val="single" w:sz="4" w:space="0" w:color="auto"/>
              <w:right w:val="single" w:sz="4" w:space="0" w:color="auto"/>
            </w:tcBorders>
            <w:shd w:val="clear" w:color="auto" w:fill="auto"/>
            <w:noWrap/>
            <w:vAlign w:val="center"/>
          </w:tcPr>
          <w:p w:rsidR="002F3747" w:rsidRPr="002F3747" w:rsidRDefault="002F3747" w:rsidP="002F3747">
            <w:pPr>
              <w:jc w:val="center"/>
              <w:rPr>
                <w:sz w:val="22"/>
                <w:szCs w:val="22"/>
              </w:rPr>
            </w:pPr>
            <w:r w:rsidRPr="002F3747">
              <w:rPr>
                <w:sz w:val="22"/>
                <w:szCs w:val="22"/>
              </w:rPr>
              <w:t>2020</w:t>
            </w:r>
          </w:p>
        </w:tc>
        <w:tc>
          <w:tcPr>
            <w:tcW w:w="0" w:type="auto"/>
            <w:tcBorders>
              <w:top w:val="nil"/>
              <w:left w:val="nil"/>
              <w:bottom w:val="single" w:sz="4" w:space="0" w:color="auto"/>
              <w:right w:val="single" w:sz="4" w:space="0" w:color="auto"/>
            </w:tcBorders>
            <w:shd w:val="clear" w:color="auto" w:fill="auto"/>
            <w:vAlign w:val="center"/>
          </w:tcPr>
          <w:p w:rsidR="002F3747" w:rsidRPr="002F3747" w:rsidRDefault="002F3747" w:rsidP="002F3747">
            <w:pPr>
              <w:jc w:val="center"/>
              <w:rPr>
                <w:color w:val="000000"/>
                <w:sz w:val="22"/>
                <w:szCs w:val="22"/>
              </w:rPr>
            </w:pPr>
            <w:r w:rsidRPr="002F3747">
              <w:rPr>
                <w:color w:val="000000"/>
                <w:sz w:val="22"/>
                <w:szCs w:val="22"/>
              </w:rPr>
              <w:t>98,6</w:t>
            </w:r>
          </w:p>
        </w:tc>
        <w:tc>
          <w:tcPr>
            <w:tcW w:w="0" w:type="auto"/>
            <w:tcBorders>
              <w:top w:val="nil"/>
              <w:left w:val="nil"/>
              <w:bottom w:val="single" w:sz="4" w:space="0" w:color="auto"/>
              <w:right w:val="single" w:sz="4" w:space="0" w:color="auto"/>
            </w:tcBorders>
            <w:shd w:val="clear" w:color="auto" w:fill="auto"/>
            <w:noWrap/>
            <w:vAlign w:val="center"/>
          </w:tcPr>
          <w:p w:rsidR="002F3747" w:rsidRPr="002F3747" w:rsidRDefault="002F3747" w:rsidP="002F3747">
            <w:pPr>
              <w:jc w:val="center"/>
              <w:rPr>
                <w:sz w:val="22"/>
                <w:szCs w:val="22"/>
              </w:rPr>
            </w:pPr>
          </w:p>
        </w:tc>
        <w:tc>
          <w:tcPr>
            <w:tcW w:w="0" w:type="auto"/>
            <w:tcBorders>
              <w:top w:val="nil"/>
              <w:left w:val="nil"/>
              <w:bottom w:val="single" w:sz="4" w:space="0" w:color="auto"/>
              <w:right w:val="single" w:sz="4" w:space="0" w:color="auto"/>
            </w:tcBorders>
            <w:shd w:val="clear" w:color="auto" w:fill="auto"/>
            <w:vAlign w:val="center"/>
          </w:tcPr>
          <w:p w:rsidR="002F3747" w:rsidRPr="002F3747" w:rsidRDefault="002F3747" w:rsidP="002F3747">
            <w:pPr>
              <w:jc w:val="center"/>
              <w:rPr>
                <w:color w:val="000000"/>
                <w:sz w:val="22"/>
                <w:szCs w:val="22"/>
              </w:rPr>
            </w:pPr>
            <w:r w:rsidRPr="002F3747">
              <w:rPr>
                <w:color w:val="000000"/>
                <w:sz w:val="22"/>
                <w:szCs w:val="22"/>
              </w:rPr>
              <w:t>199174,8</w:t>
            </w:r>
          </w:p>
        </w:tc>
        <w:tc>
          <w:tcPr>
            <w:tcW w:w="0" w:type="auto"/>
            <w:tcBorders>
              <w:top w:val="nil"/>
              <w:left w:val="nil"/>
              <w:bottom w:val="single" w:sz="4" w:space="0" w:color="auto"/>
              <w:right w:val="single" w:sz="8" w:space="0" w:color="auto"/>
            </w:tcBorders>
            <w:shd w:val="clear" w:color="auto" w:fill="auto"/>
            <w:noWrap/>
            <w:vAlign w:val="center"/>
          </w:tcPr>
          <w:p w:rsidR="002F3747" w:rsidRPr="002F3747" w:rsidRDefault="002F3747" w:rsidP="002F3747">
            <w:pPr>
              <w:jc w:val="center"/>
              <w:rPr>
                <w:sz w:val="22"/>
                <w:szCs w:val="22"/>
              </w:rPr>
            </w:pPr>
          </w:p>
        </w:tc>
      </w:tr>
      <w:tr w:rsidR="002F3747" w:rsidRPr="002F3747">
        <w:trPr>
          <w:trHeight w:val="270"/>
        </w:trPr>
        <w:tc>
          <w:tcPr>
            <w:tcW w:w="0" w:type="auto"/>
            <w:tcBorders>
              <w:top w:val="single" w:sz="4" w:space="0" w:color="auto"/>
              <w:left w:val="single" w:sz="8" w:space="0" w:color="auto"/>
              <w:bottom w:val="nil"/>
              <w:right w:val="single" w:sz="4" w:space="0" w:color="auto"/>
            </w:tcBorders>
            <w:shd w:val="clear" w:color="auto" w:fill="auto"/>
            <w:noWrap/>
            <w:vAlign w:val="center"/>
          </w:tcPr>
          <w:p w:rsidR="002F3747" w:rsidRPr="002F3747" w:rsidRDefault="002F3747" w:rsidP="002F3747">
            <w:pPr>
              <w:jc w:val="center"/>
              <w:rPr>
                <w:sz w:val="22"/>
                <w:szCs w:val="22"/>
              </w:rPr>
            </w:pPr>
            <w:r w:rsidRPr="002F3747">
              <w:rPr>
                <w:sz w:val="22"/>
                <w:szCs w:val="22"/>
              </w:rPr>
              <w:t>5</w:t>
            </w:r>
          </w:p>
        </w:tc>
        <w:tc>
          <w:tcPr>
            <w:tcW w:w="0" w:type="auto"/>
            <w:tcBorders>
              <w:top w:val="single" w:sz="4" w:space="0" w:color="auto"/>
              <w:left w:val="single" w:sz="8" w:space="0" w:color="auto"/>
              <w:bottom w:val="nil"/>
              <w:right w:val="single" w:sz="4" w:space="0" w:color="auto"/>
            </w:tcBorders>
            <w:shd w:val="clear" w:color="auto" w:fill="auto"/>
            <w:noWrap/>
            <w:vAlign w:val="center"/>
          </w:tcPr>
          <w:p w:rsidR="002F3747" w:rsidRPr="002F3747" w:rsidRDefault="002F3747" w:rsidP="002F3747">
            <w:pPr>
              <w:rPr>
                <w:sz w:val="22"/>
                <w:szCs w:val="22"/>
              </w:rPr>
            </w:pPr>
            <w:r w:rsidRPr="002F3747">
              <w:rPr>
                <w:sz w:val="22"/>
                <w:szCs w:val="22"/>
              </w:rPr>
              <w:t>4 предприятия</w:t>
            </w:r>
          </w:p>
        </w:tc>
        <w:tc>
          <w:tcPr>
            <w:tcW w:w="0" w:type="auto"/>
            <w:tcBorders>
              <w:top w:val="nil"/>
              <w:left w:val="nil"/>
              <w:bottom w:val="single" w:sz="4" w:space="0" w:color="auto"/>
              <w:right w:val="single" w:sz="4" w:space="0" w:color="auto"/>
            </w:tcBorders>
            <w:shd w:val="clear" w:color="auto" w:fill="auto"/>
            <w:noWrap/>
            <w:vAlign w:val="center"/>
          </w:tcPr>
          <w:p w:rsidR="002F3747" w:rsidRPr="002F3747" w:rsidRDefault="002F3747" w:rsidP="002F3747">
            <w:pPr>
              <w:jc w:val="center"/>
              <w:rPr>
                <w:sz w:val="22"/>
                <w:szCs w:val="22"/>
              </w:rPr>
            </w:pPr>
            <w:r w:rsidRPr="002F3747">
              <w:rPr>
                <w:sz w:val="22"/>
                <w:szCs w:val="22"/>
              </w:rPr>
              <w:t>10</w:t>
            </w:r>
          </w:p>
        </w:tc>
        <w:tc>
          <w:tcPr>
            <w:tcW w:w="0" w:type="auto"/>
            <w:tcBorders>
              <w:top w:val="nil"/>
              <w:left w:val="nil"/>
              <w:bottom w:val="single" w:sz="4" w:space="0" w:color="auto"/>
              <w:right w:val="single" w:sz="4" w:space="0" w:color="auto"/>
            </w:tcBorders>
            <w:shd w:val="clear" w:color="auto" w:fill="auto"/>
            <w:noWrap/>
            <w:vAlign w:val="center"/>
          </w:tcPr>
          <w:p w:rsidR="002F3747" w:rsidRPr="002F3747" w:rsidRDefault="002F3747" w:rsidP="002F3747">
            <w:pPr>
              <w:jc w:val="center"/>
              <w:rPr>
                <w:sz w:val="22"/>
                <w:szCs w:val="22"/>
              </w:rPr>
            </w:pPr>
            <w:r w:rsidRPr="002F3747">
              <w:rPr>
                <w:sz w:val="22"/>
                <w:szCs w:val="22"/>
              </w:rPr>
              <w:t>2020</w:t>
            </w:r>
          </w:p>
        </w:tc>
        <w:tc>
          <w:tcPr>
            <w:tcW w:w="0" w:type="auto"/>
            <w:tcBorders>
              <w:top w:val="nil"/>
              <w:left w:val="nil"/>
              <w:bottom w:val="single" w:sz="4" w:space="0" w:color="auto"/>
              <w:right w:val="single" w:sz="4" w:space="0" w:color="auto"/>
            </w:tcBorders>
            <w:shd w:val="clear" w:color="auto" w:fill="auto"/>
            <w:vAlign w:val="center"/>
          </w:tcPr>
          <w:p w:rsidR="002F3747" w:rsidRPr="002F3747" w:rsidRDefault="002F3747" w:rsidP="002F3747">
            <w:pPr>
              <w:jc w:val="center"/>
              <w:rPr>
                <w:color w:val="000000"/>
                <w:sz w:val="22"/>
                <w:szCs w:val="22"/>
              </w:rPr>
            </w:pPr>
            <w:r w:rsidRPr="002F3747">
              <w:rPr>
                <w:color w:val="000000"/>
                <w:sz w:val="22"/>
                <w:szCs w:val="22"/>
              </w:rPr>
              <w:t>98,6</w:t>
            </w:r>
          </w:p>
        </w:tc>
        <w:tc>
          <w:tcPr>
            <w:tcW w:w="0" w:type="auto"/>
            <w:tcBorders>
              <w:top w:val="nil"/>
              <w:left w:val="nil"/>
              <w:bottom w:val="single" w:sz="4" w:space="0" w:color="auto"/>
              <w:right w:val="single" w:sz="4" w:space="0" w:color="auto"/>
            </w:tcBorders>
            <w:shd w:val="clear" w:color="auto" w:fill="auto"/>
            <w:noWrap/>
            <w:vAlign w:val="center"/>
          </w:tcPr>
          <w:p w:rsidR="002F3747" w:rsidRPr="002F3747" w:rsidRDefault="002F3747" w:rsidP="002F3747">
            <w:pPr>
              <w:jc w:val="center"/>
              <w:rPr>
                <w:sz w:val="22"/>
                <w:szCs w:val="22"/>
              </w:rPr>
            </w:pPr>
          </w:p>
        </w:tc>
        <w:tc>
          <w:tcPr>
            <w:tcW w:w="0" w:type="auto"/>
            <w:tcBorders>
              <w:top w:val="nil"/>
              <w:left w:val="nil"/>
              <w:bottom w:val="single" w:sz="4" w:space="0" w:color="auto"/>
              <w:right w:val="single" w:sz="4" w:space="0" w:color="auto"/>
            </w:tcBorders>
            <w:shd w:val="clear" w:color="auto" w:fill="auto"/>
            <w:vAlign w:val="center"/>
          </w:tcPr>
          <w:p w:rsidR="002F3747" w:rsidRPr="002F3747" w:rsidRDefault="002F3747" w:rsidP="002F3747">
            <w:pPr>
              <w:jc w:val="center"/>
              <w:rPr>
                <w:color w:val="000000"/>
                <w:sz w:val="22"/>
                <w:szCs w:val="22"/>
              </w:rPr>
            </w:pPr>
            <w:r w:rsidRPr="002F3747">
              <w:rPr>
                <w:color w:val="000000"/>
                <w:sz w:val="22"/>
                <w:szCs w:val="22"/>
              </w:rPr>
              <w:t>199174,8</w:t>
            </w:r>
          </w:p>
        </w:tc>
        <w:tc>
          <w:tcPr>
            <w:tcW w:w="0" w:type="auto"/>
            <w:tcBorders>
              <w:top w:val="nil"/>
              <w:left w:val="nil"/>
              <w:bottom w:val="nil"/>
              <w:right w:val="single" w:sz="8" w:space="0" w:color="auto"/>
            </w:tcBorders>
            <w:shd w:val="clear" w:color="auto" w:fill="auto"/>
            <w:noWrap/>
            <w:vAlign w:val="center"/>
          </w:tcPr>
          <w:p w:rsidR="002F3747" w:rsidRPr="002F3747" w:rsidRDefault="002F3747" w:rsidP="002F3747">
            <w:pPr>
              <w:jc w:val="center"/>
              <w:rPr>
                <w:sz w:val="22"/>
                <w:szCs w:val="22"/>
              </w:rPr>
            </w:pPr>
          </w:p>
        </w:tc>
      </w:tr>
      <w:tr w:rsidR="002F3747" w:rsidRPr="002F3747">
        <w:trPr>
          <w:trHeight w:val="285"/>
        </w:trPr>
        <w:tc>
          <w:tcPr>
            <w:tcW w:w="0" w:type="auto"/>
            <w:tcBorders>
              <w:top w:val="single" w:sz="4" w:space="0" w:color="auto"/>
              <w:left w:val="single" w:sz="8" w:space="0" w:color="auto"/>
              <w:bottom w:val="nil"/>
              <w:right w:val="single" w:sz="4" w:space="0" w:color="auto"/>
            </w:tcBorders>
            <w:shd w:val="clear" w:color="auto" w:fill="auto"/>
            <w:noWrap/>
            <w:vAlign w:val="center"/>
          </w:tcPr>
          <w:p w:rsidR="002F3747" w:rsidRPr="002F3747" w:rsidRDefault="002F3747" w:rsidP="002F3747">
            <w:pPr>
              <w:jc w:val="center"/>
              <w:rPr>
                <w:sz w:val="22"/>
                <w:szCs w:val="22"/>
              </w:rPr>
            </w:pPr>
            <w:r w:rsidRPr="002F3747">
              <w:rPr>
                <w:sz w:val="22"/>
                <w:szCs w:val="22"/>
              </w:rPr>
              <w:t>6</w:t>
            </w:r>
          </w:p>
        </w:tc>
        <w:tc>
          <w:tcPr>
            <w:tcW w:w="0" w:type="auto"/>
            <w:tcBorders>
              <w:top w:val="single" w:sz="4" w:space="0" w:color="auto"/>
              <w:left w:val="single" w:sz="8" w:space="0" w:color="auto"/>
              <w:bottom w:val="nil"/>
              <w:right w:val="single" w:sz="4" w:space="0" w:color="auto"/>
            </w:tcBorders>
            <w:shd w:val="clear" w:color="auto" w:fill="auto"/>
            <w:noWrap/>
            <w:vAlign w:val="center"/>
          </w:tcPr>
          <w:p w:rsidR="002F3747" w:rsidRPr="002F3747" w:rsidRDefault="002F3747" w:rsidP="002F3747">
            <w:pPr>
              <w:rPr>
                <w:sz w:val="22"/>
                <w:szCs w:val="22"/>
              </w:rPr>
            </w:pPr>
          </w:p>
        </w:tc>
        <w:tc>
          <w:tcPr>
            <w:tcW w:w="0" w:type="auto"/>
            <w:tcBorders>
              <w:top w:val="nil"/>
              <w:left w:val="nil"/>
              <w:bottom w:val="single" w:sz="4" w:space="0" w:color="auto"/>
              <w:right w:val="single" w:sz="4" w:space="0" w:color="auto"/>
            </w:tcBorders>
            <w:shd w:val="clear" w:color="auto" w:fill="auto"/>
            <w:noWrap/>
            <w:vAlign w:val="center"/>
          </w:tcPr>
          <w:p w:rsidR="002F3747" w:rsidRPr="002F3747" w:rsidRDefault="002F3747" w:rsidP="002F3747">
            <w:pPr>
              <w:jc w:val="center"/>
              <w:rPr>
                <w:sz w:val="22"/>
                <w:szCs w:val="22"/>
              </w:rPr>
            </w:pPr>
            <w:r w:rsidRPr="002F3747">
              <w:rPr>
                <w:sz w:val="22"/>
                <w:szCs w:val="22"/>
              </w:rPr>
              <w:t>1,5</w:t>
            </w:r>
          </w:p>
        </w:tc>
        <w:tc>
          <w:tcPr>
            <w:tcW w:w="0" w:type="auto"/>
            <w:tcBorders>
              <w:top w:val="nil"/>
              <w:left w:val="nil"/>
              <w:bottom w:val="single" w:sz="4" w:space="0" w:color="auto"/>
              <w:right w:val="single" w:sz="4" w:space="0" w:color="auto"/>
            </w:tcBorders>
            <w:shd w:val="clear" w:color="auto" w:fill="auto"/>
            <w:noWrap/>
            <w:vAlign w:val="center"/>
          </w:tcPr>
          <w:p w:rsidR="002F3747" w:rsidRPr="002F3747" w:rsidRDefault="002F3747" w:rsidP="002F3747">
            <w:pPr>
              <w:jc w:val="center"/>
              <w:rPr>
                <w:sz w:val="22"/>
                <w:szCs w:val="22"/>
              </w:rPr>
            </w:pPr>
            <w:r w:rsidRPr="002F3747">
              <w:rPr>
                <w:sz w:val="22"/>
                <w:szCs w:val="22"/>
              </w:rPr>
              <w:t>303</w:t>
            </w:r>
          </w:p>
        </w:tc>
        <w:tc>
          <w:tcPr>
            <w:tcW w:w="0" w:type="auto"/>
            <w:tcBorders>
              <w:top w:val="nil"/>
              <w:left w:val="nil"/>
              <w:bottom w:val="single" w:sz="4" w:space="0" w:color="auto"/>
              <w:right w:val="single" w:sz="4" w:space="0" w:color="auto"/>
            </w:tcBorders>
            <w:shd w:val="clear" w:color="auto" w:fill="auto"/>
            <w:vAlign w:val="center"/>
          </w:tcPr>
          <w:p w:rsidR="002F3747" w:rsidRPr="002F3747" w:rsidRDefault="002F3747" w:rsidP="002F3747">
            <w:pPr>
              <w:jc w:val="center"/>
              <w:rPr>
                <w:color w:val="000000"/>
                <w:sz w:val="22"/>
                <w:szCs w:val="22"/>
              </w:rPr>
            </w:pPr>
            <w:r w:rsidRPr="002F3747">
              <w:rPr>
                <w:color w:val="000000"/>
                <w:sz w:val="22"/>
                <w:szCs w:val="22"/>
              </w:rPr>
              <w:t>103,2</w:t>
            </w:r>
          </w:p>
        </w:tc>
        <w:tc>
          <w:tcPr>
            <w:tcW w:w="0" w:type="auto"/>
            <w:tcBorders>
              <w:top w:val="single" w:sz="8" w:space="0" w:color="auto"/>
              <w:left w:val="nil"/>
              <w:bottom w:val="single" w:sz="8" w:space="0" w:color="auto"/>
              <w:right w:val="single" w:sz="8" w:space="0" w:color="auto"/>
            </w:tcBorders>
            <w:shd w:val="clear" w:color="auto" w:fill="auto"/>
            <w:vAlign w:val="center"/>
          </w:tcPr>
          <w:p w:rsidR="002F3747" w:rsidRPr="002F3747" w:rsidRDefault="002F3747" w:rsidP="002F3747">
            <w:pPr>
              <w:jc w:val="center"/>
              <w:rPr>
                <w:color w:val="000000"/>
                <w:sz w:val="22"/>
                <w:szCs w:val="22"/>
              </w:rPr>
            </w:pPr>
          </w:p>
        </w:tc>
        <w:tc>
          <w:tcPr>
            <w:tcW w:w="0" w:type="auto"/>
            <w:tcBorders>
              <w:top w:val="nil"/>
              <w:left w:val="single" w:sz="4" w:space="0" w:color="auto"/>
              <w:bottom w:val="single" w:sz="4" w:space="0" w:color="auto"/>
              <w:right w:val="single" w:sz="4" w:space="0" w:color="auto"/>
            </w:tcBorders>
            <w:shd w:val="clear" w:color="auto" w:fill="auto"/>
            <w:vAlign w:val="center"/>
          </w:tcPr>
          <w:p w:rsidR="002F3747" w:rsidRPr="002F3747" w:rsidRDefault="002F3747" w:rsidP="002F3747">
            <w:pPr>
              <w:jc w:val="center"/>
              <w:rPr>
                <w:color w:val="000000"/>
                <w:sz w:val="22"/>
                <w:szCs w:val="22"/>
              </w:rPr>
            </w:pPr>
            <w:r w:rsidRPr="002F3747">
              <w:rPr>
                <w:color w:val="000000"/>
                <w:sz w:val="22"/>
                <w:szCs w:val="22"/>
              </w:rPr>
              <w:t>31270,0</w:t>
            </w:r>
          </w:p>
        </w:tc>
        <w:tc>
          <w:tcPr>
            <w:tcW w:w="0" w:type="auto"/>
            <w:tcBorders>
              <w:top w:val="single" w:sz="4" w:space="0" w:color="auto"/>
              <w:left w:val="nil"/>
              <w:bottom w:val="single" w:sz="4" w:space="0" w:color="auto"/>
              <w:right w:val="single" w:sz="4" w:space="0" w:color="auto"/>
            </w:tcBorders>
            <w:shd w:val="clear" w:color="auto" w:fill="auto"/>
            <w:noWrap/>
            <w:vAlign w:val="center"/>
          </w:tcPr>
          <w:p w:rsidR="002F3747" w:rsidRPr="002F3747" w:rsidRDefault="002F3747" w:rsidP="002F3747">
            <w:pPr>
              <w:jc w:val="center"/>
              <w:rPr>
                <w:sz w:val="22"/>
                <w:szCs w:val="22"/>
              </w:rPr>
            </w:pPr>
          </w:p>
        </w:tc>
      </w:tr>
      <w:tr w:rsidR="002F3747" w:rsidRPr="002F3747">
        <w:trPr>
          <w:trHeight w:val="255"/>
        </w:trPr>
        <w:tc>
          <w:tcPr>
            <w:tcW w:w="0" w:type="auto"/>
            <w:tcBorders>
              <w:top w:val="single" w:sz="4" w:space="0" w:color="auto"/>
              <w:left w:val="single" w:sz="8" w:space="0" w:color="auto"/>
              <w:bottom w:val="nil"/>
              <w:right w:val="single" w:sz="4" w:space="0" w:color="auto"/>
            </w:tcBorders>
            <w:shd w:val="clear" w:color="auto" w:fill="auto"/>
            <w:noWrap/>
            <w:vAlign w:val="center"/>
          </w:tcPr>
          <w:p w:rsidR="002F3747" w:rsidRPr="002F3747" w:rsidRDefault="002F3747" w:rsidP="002F3747">
            <w:pPr>
              <w:jc w:val="center"/>
              <w:rPr>
                <w:sz w:val="22"/>
                <w:szCs w:val="22"/>
              </w:rPr>
            </w:pPr>
            <w:r w:rsidRPr="002F3747">
              <w:rPr>
                <w:sz w:val="22"/>
                <w:szCs w:val="22"/>
              </w:rPr>
              <w:t>7</w:t>
            </w:r>
          </w:p>
        </w:tc>
        <w:tc>
          <w:tcPr>
            <w:tcW w:w="0" w:type="auto"/>
            <w:tcBorders>
              <w:top w:val="single" w:sz="4" w:space="0" w:color="auto"/>
              <w:left w:val="single" w:sz="8" w:space="0" w:color="auto"/>
              <w:bottom w:val="nil"/>
              <w:right w:val="single" w:sz="4" w:space="0" w:color="auto"/>
            </w:tcBorders>
            <w:shd w:val="clear" w:color="auto" w:fill="auto"/>
            <w:noWrap/>
            <w:vAlign w:val="center"/>
          </w:tcPr>
          <w:p w:rsidR="002F3747" w:rsidRPr="002F3747" w:rsidRDefault="002F3747" w:rsidP="002F3747">
            <w:pPr>
              <w:rPr>
                <w:sz w:val="22"/>
                <w:szCs w:val="22"/>
              </w:rPr>
            </w:pPr>
          </w:p>
        </w:tc>
        <w:tc>
          <w:tcPr>
            <w:tcW w:w="0" w:type="auto"/>
            <w:tcBorders>
              <w:top w:val="nil"/>
              <w:left w:val="nil"/>
              <w:bottom w:val="single" w:sz="4" w:space="0" w:color="auto"/>
              <w:right w:val="single" w:sz="4" w:space="0" w:color="auto"/>
            </w:tcBorders>
            <w:shd w:val="clear" w:color="auto" w:fill="auto"/>
            <w:noWrap/>
            <w:vAlign w:val="center"/>
          </w:tcPr>
          <w:p w:rsidR="002F3747" w:rsidRPr="002F3747" w:rsidRDefault="002F3747" w:rsidP="002F3747">
            <w:pPr>
              <w:jc w:val="center"/>
              <w:rPr>
                <w:sz w:val="22"/>
                <w:szCs w:val="22"/>
              </w:rPr>
            </w:pPr>
            <w:r w:rsidRPr="002F3747">
              <w:rPr>
                <w:sz w:val="22"/>
                <w:szCs w:val="22"/>
              </w:rPr>
              <w:t>1,5</w:t>
            </w:r>
          </w:p>
        </w:tc>
        <w:tc>
          <w:tcPr>
            <w:tcW w:w="0" w:type="auto"/>
            <w:tcBorders>
              <w:top w:val="nil"/>
              <w:left w:val="nil"/>
              <w:bottom w:val="single" w:sz="4" w:space="0" w:color="auto"/>
              <w:right w:val="single" w:sz="4" w:space="0" w:color="auto"/>
            </w:tcBorders>
            <w:shd w:val="clear" w:color="auto" w:fill="auto"/>
            <w:noWrap/>
            <w:vAlign w:val="center"/>
          </w:tcPr>
          <w:p w:rsidR="002F3747" w:rsidRPr="002F3747" w:rsidRDefault="002F3747" w:rsidP="002F3747">
            <w:pPr>
              <w:jc w:val="center"/>
              <w:rPr>
                <w:sz w:val="22"/>
                <w:szCs w:val="22"/>
              </w:rPr>
            </w:pPr>
            <w:r w:rsidRPr="002F3747">
              <w:rPr>
                <w:sz w:val="22"/>
                <w:szCs w:val="22"/>
              </w:rPr>
              <w:t>303</w:t>
            </w:r>
          </w:p>
        </w:tc>
        <w:tc>
          <w:tcPr>
            <w:tcW w:w="0" w:type="auto"/>
            <w:tcBorders>
              <w:top w:val="nil"/>
              <w:left w:val="nil"/>
              <w:bottom w:val="single" w:sz="4" w:space="0" w:color="auto"/>
              <w:right w:val="single" w:sz="4" w:space="0" w:color="auto"/>
            </w:tcBorders>
            <w:shd w:val="clear" w:color="auto" w:fill="auto"/>
            <w:vAlign w:val="center"/>
          </w:tcPr>
          <w:p w:rsidR="002F3747" w:rsidRPr="002F3747" w:rsidRDefault="002F3747" w:rsidP="002F3747">
            <w:pPr>
              <w:jc w:val="center"/>
              <w:rPr>
                <w:color w:val="000000"/>
                <w:sz w:val="22"/>
                <w:szCs w:val="22"/>
              </w:rPr>
            </w:pPr>
            <w:r w:rsidRPr="002F3747">
              <w:rPr>
                <w:color w:val="000000"/>
                <w:sz w:val="22"/>
                <w:szCs w:val="22"/>
              </w:rPr>
              <w:t>103,2</w:t>
            </w:r>
          </w:p>
        </w:tc>
        <w:tc>
          <w:tcPr>
            <w:tcW w:w="0" w:type="auto"/>
            <w:tcBorders>
              <w:top w:val="single" w:sz="4" w:space="0" w:color="auto"/>
              <w:left w:val="nil"/>
              <w:bottom w:val="single" w:sz="4" w:space="0" w:color="auto"/>
              <w:right w:val="single" w:sz="4" w:space="0" w:color="auto"/>
            </w:tcBorders>
            <w:shd w:val="clear" w:color="auto" w:fill="auto"/>
            <w:noWrap/>
            <w:vAlign w:val="center"/>
          </w:tcPr>
          <w:p w:rsidR="002F3747" w:rsidRPr="002F3747" w:rsidRDefault="002F3747" w:rsidP="002F3747">
            <w:pPr>
              <w:jc w:val="center"/>
              <w:rPr>
                <w:sz w:val="22"/>
                <w:szCs w:val="22"/>
              </w:rPr>
            </w:pPr>
          </w:p>
        </w:tc>
        <w:tc>
          <w:tcPr>
            <w:tcW w:w="0" w:type="auto"/>
            <w:tcBorders>
              <w:top w:val="nil"/>
              <w:left w:val="nil"/>
              <w:bottom w:val="single" w:sz="4" w:space="0" w:color="auto"/>
              <w:right w:val="single" w:sz="4" w:space="0" w:color="auto"/>
            </w:tcBorders>
            <w:shd w:val="clear" w:color="auto" w:fill="auto"/>
            <w:vAlign w:val="center"/>
          </w:tcPr>
          <w:p w:rsidR="002F3747" w:rsidRPr="002F3747" w:rsidRDefault="002F3747" w:rsidP="002F3747">
            <w:pPr>
              <w:jc w:val="center"/>
              <w:rPr>
                <w:color w:val="000000"/>
                <w:sz w:val="22"/>
                <w:szCs w:val="22"/>
              </w:rPr>
            </w:pPr>
            <w:r w:rsidRPr="002F3747">
              <w:rPr>
                <w:color w:val="000000"/>
                <w:sz w:val="22"/>
                <w:szCs w:val="22"/>
              </w:rPr>
              <w:t>31270,0</w:t>
            </w:r>
          </w:p>
        </w:tc>
        <w:tc>
          <w:tcPr>
            <w:tcW w:w="0" w:type="auto"/>
            <w:tcBorders>
              <w:top w:val="nil"/>
              <w:left w:val="nil"/>
              <w:bottom w:val="single" w:sz="4" w:space="0" w:color="auto"/>
              <w:right w:val="single" w:sz="8" w:space="0" w:color="auto"/>
            </w:tcBorders>
            <w:shd w:val="clear" w:color="auto" w:fill="auto"/>
            <w:noWrap/>
            <w:vAlign w:val="center"/>
          </w:tcPr>
          <w:p w:rsidR="002F3747" w:rsidRPr="002F3747" w:rsidRDefault="002F3747" w:rsidP="002F3747">
            <w:pPr>
              <w:jc w:val="center"/>
              <w:rPr>
                <w:sz w:val="22"/>
                <w:szCs w:val="22"/>
              </w:rPr>
            </w:pPr>
          </w:p>
        </w:tc>
      </w:tr>
      <w:tr w:rsidR="002F3747" w:rsidRPr="002F3747">
        <w:trPr>
          <w:trHeight w:val="270"/>
        </w:trPr>
        <w:tc>
          <w:tcPr>
            <w:tcW w:w="0" w:type="auto"/>
            <w:tcBorders>
              <w:top w:val="single" w:sz="4" w:space="0" w:color="auto"/>
              <w:left w:val="single" w:sz="8" w:space="0" w:color="auto"/>
              <w:bottom w:val="nil"/>
              <w:right w:val="single" w:sz="4" w:space="0" w:color="auto"/>
            </w:tcBorders>
            <w:shd w:val="clear" w:color="auto" w:fill="auto"/>
            <w:noWrap/>
            <w:vAlign w:val="center"/>
          </w:tcPr>
          <w:p w:rsidR="002F3747" w:rsidRPr="002F3747" w:rsidRDefault="002F3747" w:rsidP="002F3747">
            <w:pPr>
              <w:jc w:val="center"/>
              <w:rPr>
                <w:sz w:val="22"/>
                <w:szCs w:val="22"/>
              </w:rPr>
            </w:pPr>
            <w:r w:rsidRPr="002F3747">
              <w:rPr>
                <w:sz w:val="22"/>
                <w:szCs w:val="22"/>
              </w:rPr>
              <w:t>8</w:t>
            </w:r>
          </w:p>
        </w:tc>
        <w:tc>
          <w:tcPr>
            <w:tcW w:w="0" w:type="auto"/>
            <w:tcBorders>
              <w:top w:val="single" w:sz="4" w:space="0" w:color="auto"/>
              <w:left w:val="single" w:sz="8" w:space="0" w:color="auto"/>
              <w:bottom w:val="nil"/>
              <w:right w:val="single" w:sz="4" w:space="0" w:color="auto"/>
            </w:tcBorders>
            <w:shd w:val="clear" w:color="auto" w:fill="auto"/>
            <w:noWrap/>
            <w:vAlign w:val="center"/>
          </w:tcPr>
          <w:p w:rsidR="002F3747" w:rsidRPr="002F3747" w:rsidRDefault="002F3747" w:rsidP="002F3747">
            <w:pPr>
              <w:rPr>
                <w:sz w:val="22"/>
                <w:szCs w:val="22"/>
              </w:rPr>
            </w:pPr>
            <w:r w:rsidRPr="002F3747">
              <w:rPr>
                <w:sz w:val="22"/>
                <w:szCs w:val="22"/>
              </w:rPr>
              <w:t>Жуковский</w:t>
            </w:r>
          </w:p>
        </w:tc>
        <w:tc>
          <w:tcPr>
            <w:tcW w:w="0" w:type="auto"/>
            <w:tcBorders>
              <w:top w:val="nil"/>
              <w:left w:val="nil"/>
              <w:bottom w:val="single" w:sz="4" w:space="0" w:color="auto"/>
              <w:right w:val="single" w:sz="4" w:space="0" w:color="auto"/>
            </w:tcBorders>
            <w:shd w:val="clear" w:color="auto" w:fill="auto"/>
            <w:noWrap/>
            <w:vAlign w:val="center"/>
          </w:tcPr>
          <w:p w:rsidR="002F3747" w:rsidRPr="002F3747" w:rsidRDefault="002F3747" w:rsidP="002F3747">
            <w:pPr>
              <w:jc w:val="center"/>
              <w:rPr>
                <w:sz w:val="22"/>
                <w:szCs w:val="22"/>
              </w:rPr>
            </w:pPr>
            <w:r w:rsidRPr="002F3747">
              <w:rPr>
                <w:sz w:val="22"/>
                <w:szCs w:val="22"/>
              </w:rPr>
              <w:t>10</w:t>
            </w:r>
          </w:p>
        </w:tc>
        <w:tc>
          <w:tcPr>
            <w:tcW w:w="0" w:type="auto"/>
            <w:tcBorders>
              <w:top w:val="nil"/>
              <w:left w:val="nil"/>
              <w:bottom w:val="single" w:sz="4" w:space="0" w:color="auto"/>
              <w:right w:val="single" w:sz="4" w:space="0" w:color="auto"/>
            </w:tcBorders>
            <w:shd w:val="clear" w:color="auto" w:fill="auto"/>
            <w:noWrap/>
            <w:vAlign w:val="center"/>
          </w:tcPr>
          <w:p w:rsidR="002F3747" w:rsidRPr="002F3747" w:rsidRDefault="002F3747" w:rsidP="002F3747">
            <w:pPr>
              <w:jc w:val="center"/>
              <w:rPr>
                <w:sz w:val="22"/>
                <w:szCs w:val="22"/>
              </w:rPr>
            </w:pPr>
            <w:r w:rsidRPr="002F3747">
              <w:rPr>
                <w:sz w:val="22"/>
                <w:szCs w:val="22"/>
              </w:rPr>
              <w:t>2020</w:t>
            </w:r>
          </w:p>
        </w:tc>
        <w:tc>
          <w:tcPr>
            <w:tcW w:w="0" w:type="auto"/>
            <w:tcBorders>
              <w:top w:val="nil"/>
              <w:left w:val="nil"/>
              <w:bottom w:val="single" w:sz="4" w:space="0" w:color="auto"/>
              <w:right w:val="single" w:sz="4" w:space="0" w:color="auto"/>
            </w:tcBorders>
            <w:shd w:val="clear" w:color="auto" w:fill="auto"/>
            <w:vAlign w:val="center"/>
          </w:tcPr>
          <w:p w:rsidR="002F3747" w:rsidRPr="002F3747" w:rsidRDefault="002F3747" w:rsidP="002F3747">
            <w:pPr>
              <w:jc w:val="center"/>
              <w:rPr>
                <w:color w:val="000000"/>
                <w:sz w:val="22"/>
                <w:szCs w:val="22"/>
              </w:rPr>
            </w:pPr>
            <w:r w:rsidRPr="002F3747">
              <w:rPr>
                <w:color w:val="000000"/>
                <w:sz w:val="22"/>
                <w:szCs w:val="22"/>
              </w:rPr>
              <w:t>98,6</w:t>
            </w:r>
          </w:p>
        </w:tc>
        <w:tc>
          <w:tcPr>
            <w:tcW w:w="0" w:type="auto"/>
            <w:tcBorders>
              <w:top w:val="nil"/>
              <w:left w:val="nil"/>
              <w:bottom w:val="single" w:sz="4" w:space="0" w:color="auto"/>
              <w:right w:val="single" w:sz="4" w:space="0" w:color="auto"/>
            </w:tcBorders>
            <w:shd w:val="clear" w:color="auto" w:fill="auto"/>
            <w:noWrap/>
            <w:vAlign w:val="center"/>
          </w:tcPr>
          <w:p w:rsidR="002F3747" w:rsidRPr="002F3747" w:rsidRDefault="002F3747" w:rsidP="002F3747">
            <w:pPr>
              <w:jc w:val="center"/>
              <w:rPr>
                <w:sz w:val="22"/>
                <w:szCs w:val="22"/>
              </w:rPr>
            </w:pPr>
          </w:p>
        </w:tc>
        <w:tc>
          <w:tcPr>
            <w:tcW w:w="0" w:type="auto"/>
            <w:tcBorders>
              <w:top w:val="nil"/>
              <w:left w:val="nil"/>
              <w:bottom w:val="single" w:sz="4" w:space="0" w:color="auto"/>
              <w:right w:val="single" w:sz="4" w:space="0" w:color="auto"/>
            </w:tcBorders>
            <w:shd w:val="clear" w:color="auto" w:fill="auto"/>
            <w:vAlign w:val="center"/>
          </w:tcPr>
          <w:p w:rsidR="002F3747" w:rsidRPr="002F3747" w:rsidRDefault="002F3747" w:rsidP="002F3747">
            <w:pPr>
              <w:jc w:val="center"/>
              <w:rPr>
                <w:color w:val="000000"/>
                <w:sz w:val="22"/>
                <w:szCs w:val="22"/>
              </w:rPr>
            </w:pPr>
            <w:r w:rsidRPr="002F3747">
              <w:rPr>
                <w:color w:val="000000"/>
                <w:sz w:val="22"/>
                <w:szCs w:val="22"/>
              </w:rPr>
              <w:t>199174,8</w:t>
            </w:r>
          </w:p>
        </w:tc>
        <w:tc>
          <w:tcPr>
            <w:tcW w:w="0" w:type="auto"/>
            <w:tcBorders>
              <w:top w:val="nil"/>
              <w:left w:val="nil"/>
              <w:bottom w:val="single" w:sz="4" w:space="0" w:color="auto"/>
              <w:right w:val="single" w:sz="8" w:space="0" w:color="auto"/>
            </w:tcBorders>
            <w:shd w:val="clear" w:color="auto" w:fill="auto"/>
            <w:noWrap/>
            <w:vAlign w:val="center"/>
          </w:tcPr>
          <w:p w:rsidR="002F3747" w:rsidRPr="002F3747" w:rsidRDefault="002F3747" w:rsidP="002F3747">
            <w:pPr>
              <w:jc w:val="center"/>
              <w:rPr>
                <w:sz w:val="22"/>
                <w:szCs w:val="22"/>
              </w:rPr>
            </w:pPr>
          </w:p>
        </w:tc>
      </w:tr>
      <w:tr w:rsidR="002F3747" w:rsidRPr="002F3747">
        <w:trPr>
          <w:trHeight w:val="330"/>
        </w:trPr>
        <w:tc>
          <w:tcPr>
            <w:tcW w:w="0" w:type="auto"/>
            <w:tcBorders>
              <w:top w:val="single" w:sz="4" w:space="0" w:color="auto"/>
              <w:left w:val="single" w:sz="8" w:space="0" w:color="auto"/>
              <w:bottom w:val="nil"/>
              <w:right w:val="single" w:sz="4" w:space="0" w:color="auto"/>
            </w:tcBorders>
            <w:shd w:val="clear" w:color="auto" w:fill="auto"/>
            <w:noWrap/>
            <w:vAlign w:val="center"/>
          </w:tcPr>
          <w:p w:rsidR="002F3747" w:rsidRPr="002F3747" w:rsidRDefault="002F3747" w:rsidP="002F3747">
            <w:pPr>
              <w:jc w:val="center"/>
              <w:rPr>
                <w:sz w:val="22"/>
                <w:szCs w:val="22"/>
              </w:rPr>
            </w:pPr>
            <w:r w:rsidRPr="002F3747">
              <w:rPr>
                <w:sz w:val="22"/>
                <w:szCs w:val="22"/>
              </w:rPr>
              <w:t>9</w:t>
            </w:r>
          </w:p>
        </w:tc>
        <w:tc>
          <w:tcPr>
            <w:tcW w:w="0" w:type="auto"/>
            <w:tcBorders>
              <w:top w:val="single" w:sz="4" w:space="0" w:color="auto"/>
              <w:left w:val="single" w:sz="8" w:space="0" w:color="auto"/>
              <w:bottom w:val="nil"/>
              <w:right w:val="single" w:sz="4" w:space="0" w:color="auto"/>
            </w:tcBorders>
            <w:shd w:val="clear" w:color="auto" w:fill="auto"/>
            <w:noWrap/>
            <w:vAlign w:val="center"/>
          </w:tcPr>
          <w:p w:rsidR="002F3747" w:rsidRPr="002F3747" w:rsidRDefault="002F3747" w:rsidP="002F3747">
            <w:pPr>
              <w:rPr>
                <w:sz w:val="22"/>
                <w:szCs w:val="22"/>
              </w:rPr>
            </w:pPr>
            <w:r w:rsidRPr="002F3747">
              <w:rPr>
                <w:sz w:val="22"/>
                <w:szCs w:val="22"/>
              </w:rPr>
              <w:t>2 предприятия</w:t>
            </w:r>
          </w:p>
        </w:tc>
        <w:tc>
          <w:tcPr>
            <w:tcW w:w="0" w:type="auto"/>
            <w:tcBorders>
              <w:top w:val="nil"/>
              <w:left w:val="nil"/>
              <w:bottom w:val="single" w:sz="4" w:space="0" w:color="auto"/>
              <w:right w:val="single" w:sz="4" w:space="0" w:color="auto"/>
            </w:tcBorders>
            <w:shd w:val="clear" w:color="auto" w:fill="auto"/>
            <w:noWrap/>
            <w:vAlign w:val="center"/>
          </w:tcPr>
          <w:p w:rsidR="002F3747" w:rsidRPr="002F3747" w:rsidRDefault="002F3747" w:rsidP="002F3747">
            <w:pPr>
              <w:jc w:val="center"/>
              <w:rPr>
                <w:sz w:val="22"/>
                <w:szCs w:val="22"/>
              </w:rPr>
            </w:pPr>
            <w:r w:rsidRPr="002F3747">
              <w:rPr>
                <w:sz w:val="22"/>
                <w:szCs w:val="22"/>
              </w:rPr>
              <w:t>10</w:t>
            </w:r>
          </w:p>
        </w:tc>
        <w:tc>
          <w:tcPr>
            <w:tcW w:w="0" w:type="auto"/>
            <w:tcBorders>
              <w:top w:val="nil"/>
              <w:left w:val="nil"/>
              <w:bottom w:val="single" w:sz="4" w:space="0" w:color="auto"/>
              <w:right w:val="single" w:sz="4" w:space="0" w:color="auto"/>
            </w:tcBorders>
            <w:shd w:val="clear" w:color="auto" w:fill="auto"/>
            <w:noWrap/>
            <w:vAlign w:val="center"/>
          </w:tcPr>
          <w:p w:rsidR="002F3747" w:rsidRPr="002F3747" w:rsidRDefault="002F3747" w:rsidP="002F3747">
            <w:pPr>
              <w:jc w:val="center"/>
              <w:rPr>
                <w:sz w:val="22"/>
                <w:szCs w:val="22"/>
              </w:rPr>
            </w:pPr>
            <w:r w:rsidRPr="002F3747">
              <w:rPr>
                <w:sz w:val="22"/>
                <w:szCs w:val="22"/>
              </w:rPr>
              <w:t>2020</w:t>
            </w:r>
          </w:p>
        </w:tc>
        <w:tc>
          <w:tcPr>
            <w:tcW w:w="0" w:type="auto"/>
            <w:tcBorders>
              <w:top w:val="nil"/>
              <w:left w:val="nil"/>
              <w:bottom w:val="single" w:sz="4" w:space="0" w:color="auto"/>
              <w:right w:val="single" w:sz="4" w:space="0" w:color="auto"/>
            </w:tcBorders>
            <w:shd w:val="clear" w:color="auto" w:fill="auto"/>
            <w:vAlign w:val="center"/>
          </w:tcPr>
          <w:p w:rsidR="002F3747" w:rsidRPr="002F3747" w:rsidRDefault="002F3747" w:rsidP="002F3747">
            <w:pPr>
              <w:jc w:val="center"/>
              <w:rPr>
                <w:color w:val="000000"/>
                <w:sz w:val="22"/>
                <w:szCs w:val="22"/>
              </w:rPr>
            </w:pPr>
            <w:r w:rsidRPr="002F3747">
              <w:rPr>
                <w:color w:val="000000"/>
                <w:sz w:val="22"/>
                <w:szCs w:val="22"/>
              </w:rPr>
              <w:t>98,6</w:t>
            </w:r>
          </w:p>
        </w:tc>
        <w:tc>
          <w:tcPr>
            <w:tcW w:w="0" w:type="auto"/>
            <w:tcBorders>
              <w:top w:val="single" w:sz="8" w:space="0" w:color="auto"/>
              <w:left w:val="nil"/>
              <w:bottom w:val="single" w:sz="8" w:space="0" w:color="auto"/>
              <w:right w:val="single" w:sz="8" w:space="0" w:color="auto"/>
            </w:tcBorders>
            <w:shd w:val="clear" w:color="auto" w:fill="auto"/>
            <w:vAlign w:val="center"/>
          </w:tcPr>
          <w:p w:rsidR="002F3747" w:rsidRPr="002F3747" w:rsidRDefault="002F3747" w:rsidP="002F3747">
            <w:pPr>
              <w:jc w:val="center"/>
              <w:rPr>
                <w:color w:val="000000"/>
                <w:sz w:val="22"/>
                <w:szCs w:val="22"/>
              </w:rPr>
            </w:pPr>
          </w:p>
        </w:tc>
        <w:tc>
          <w:tcPr>
            <w:tcW w:w="0" w:type="auto"/>
            <w:tcBorders>
              <w:top w:val="nil"/>
              <w:left w:val="single" w:sz="4" w:space="0" w:color="auto"/>
              <w:bottom w:val="single" w:sz="4" w:space="0" w:color="auto"/>
              <w:right w:val="single" w:sz="4" w:space="0" w:color="auto"/>
            </w:tcBorders>
            <w:shd w:val="clear" w:color="auto" w:fill="auto"/>
            <w:vAlign w:val="center"/>
          </w:tcPr>
          <w:p w:rsidR="002F3747" w:rsidRPr="002F3747" w:rsidRDefault="002F3747" w:rsidP="002F3747">
            <w:pPr>
              <w:jc w:val="center"/>
              <w:rPr>
                <w:color w:val="000000"/>
                <w:sz w:val="22"/>
                <w:szCs w:val="22"/>
              </w:rPr>
            </w:pPr>
            <w:r w:rsidRPr="002F3747">
              <w:rPr>
                <w:color w:val="000000"/>
                <w:sz w:val="22"/>
                <w:szCs w:val="22"/>
              </w:rPr>
              <w:t>199174,8</w:t>
            </w:r>
          </w:p>
        </w:tc>
        <w:tc>
          <w:tcPr>
            <w:tcW w:w="0" w:type="auto"/>
            <w:tcBorders>
              <w:top w:val="nil"/>
              <w:left w:val="nil"/>
              <w:bottom w:val="single" w:sz="4" w:space="0" w:color="auto"/>
              <w:right w:val="single" w:sz="8" w:space="0" w:color="auto"/>
            </w:tcBorders>
            <w:shd w:val="clear" w:color="auto" w:fill="auto"/>
            <w:noWrap/>
            <w:vAlign w:val="center"/>
          </w:tcPr>
          <w:p w:rsidR="002F3747" w:rsidRPr="002F3747" w:rsidRDefault="002F3747" w:rsidP="002F3747">
            <w:pPr>
              <w:jc w:val="center"/>
              <w:rPr>
                <w:sz w:val="22"/>
                <w:szCs w:val="22"/>
              </w:rPr>
            </w:pPr>
          </w:p>
        </w:tc>
      </w:tr>
      <w:tr w:rsidR="002F3747" w:rsidRPr="002F3747">
        <w:trPr>
          <w:trHeight w:val="255"/>
        </w:trPr>
        <w:tc>
          <w:tcPr>
            <w:tcW w:w="0" w:type="auto"/>
            <w:tcBorders>
              <w:top w:val="single" w:sz="4" w:space="0" w:color="auto"/>
              <w:left w:val="single" w:sz="8" w:space="0" w:color="auto"/>
              <w:bottom w:val="nil"/>
              <w:right w:val="single" w:sz="4" w:space="0" w:color="auto"/>
            </w:tcBorders>
            <w:shd w:val="clear" w:color="auto" w:fill="auto"/>
            <w:noWrap/>
            <w:vAlign w:val="center"/>
          </w:tcPr>
          <w:p w:rsidR="002F3747" w:rsidRPr="002F3747" w:rsidRDefault="002F3747" w:rsidP="002F3747">
            <w:pPr>
              <w:jc w:val="center"/>
              <w:rPr>
                <w:sz w:val="22"/>
                <w:szCs w:val="22"/>
              </w:rPr>
            </w:pPr>
            <w:r w:rsidRPr="002F3747">
              <w:rPr>
                <w:sz w:val="22"/>
                <w:szCs w:val="22"/>
              </w:rPr>
              <w:t>10</w:t>
            </w:r>
          </w:p>
        </w:tc>
        <w:tc>
          <w:tcPr>
            <w:tcW w:w="0" w:type="auto"/>
            <w:tcBorders>
              <w:top w:val="single" w:sz="4" w:space="0" w:color="auto"/>
              <w:left w:val="single" w:sz="8" w:space="0" w:color="auto"/>
              <w:bottom w:val="nil"/>
              <w:right w:val="single" w:sz="4" w:space="0" w:color="auto"/>
            </w:tcBorders>
            <w:shd w:val="clear" w:color="auto" w:fill="auto"/>
            <w:noWrap/>
            <w:vAlign w:val="center"/>
          </w:tcPr>
          <w:p w:rsidR="002F3747" w:rsidRPr="002F3747" w:rsidRDefault="002F3747" w:rsidP="002F3747">
            <w:pPr>
              <w:rPr>
                <w:sz w:val="22"/>
                <w:szCs w:val="22"/>
              </w:rPr>
            </w:pPr>
            <w:r w:rsidRPr="002F3747">
              <w:rPr>
                <w:sz w:val="22"/>
                <w:szCs w:val="22"/>
              </w:rPr>
              <w:t>Дятьковский</w:t>
            </w:r>
          </w:p>
        </w:tc>
        <w:tc>
          <w:tcPr>
            <w:tcW w:w="0" w:type="auto"/>
            <w:tcBorders>
              <w:top w:val="nil"/>
              <w:left w:val="nil"/>
              <w:bottom w:val="single" w:sz="4" w:space="0" w:color="auto"/>
              <w:right w:val="single" w:sz="4" w:space="0" w:color="auto"/>
            </w:tcBorders>
            <w:shd w:val="clear" w:color="auto" w:fill="auto"/>
            <w:noWrap/>
            <w:vAlign w:val="center"/>
          </w:tcPr>
          <w:p w:rsidR="002F3747" w:rsidRPr="002F3747" w:rsidRDefault="002F3747" w:rsidP="002F3747">
            <w:pPr>
              <w:jc w:val="center"/>
              <w:rPr>
                <w:sz w:val="22"/>
                <w:szCs w:val="22"/>
              </w:rPr>
            </w:pPr>
            <w:r w:rsidRPr="002F3747">
              <w:rPr>
                <w:sz w:val="22"/>
                <w:szCs w:val="22"/>
              </w:rPr>
              <w:t>10</w:t>
            </w:r>
          </w:p>
        </w:tc>
        <w:tc>
          <w:tcPr>
            <w:tcW w:w="0" w:type="auto"/>
            <w:tcBorders>
              <w:top w:val="nil"/>
              <w:left w:val="nil"/>
              <w:bottom w:val="single" w:sz="4" w:space="0" w:color="auto"/>
              <w:right w:val="single" w:sz="4" w:space="0" w:color="auto"/>
            </w:tcBorders>
            <w:shd w:val="clear" w:color="auto" w:fill="auto"/>
            <w:noWrap/>
            <w:vAlign w:val="center"/>
          </w:tcPr>
          <w:p w:rsidR="002F3747" w:rsidRPr="002F3747" w:rsidRDefault="002F3747" w:rsidP="002F3747">
            <w:pPr>
              <w:jc w:val="center"/>
              <w:rPr>
                <w:sz w:val="22"/>
                <w:szCs w:val="22"/>
              </w:rPr>
            </w:pPr>
            <w:r w:rsidRPr="002F3747">
              <w:rPr>
                <w:sz w:val="22"/>
                <w:szCs w:val="22"/>
              </w:rPr>
              <w:t>2020</w:t>
            </w:r>
          </w:p>
        </w:tc>
        <w:tc>
          <w:tcPr>
            <w:tcW w:w="0" w:type="auto"/>
            <w:tcBorders>
              <w:top w:val="nil"/>
              <w:left w:val="nil"/>
              <w:bottom w:val="single" w:sz="4" w:space="0" w:color="auto"/>
              <w:right w:val="single" w:sz="4" w:space="0" w:color="auto"/>
            </w:tcBorders>
            <w:shd w:val="clear" w:color="auto" w:fill="auto"/>
            <w:vAlign w:val="center"/>
          </w:tcPr>
          <w:p w:rsidR="002F3747" w:rsidRPr="002F3747" w:rsidRDefault="002F3747" w:rsidP="002F3747">
            <w:pPr>
              <w:jc w:val="center"/>
              <w:rPr>
                <w:color w:val="000000"/>
                <w:sz w:val="22"/>
                <w:szCs w:val="22"/>
              </w:rPr>
            </w:pPr>
            <w:r w:rsidRPr="002F3747">
              <w:rPr>
                <w:color w:val="000000"/>
                <w:sz w:val="22"/>
                <w:szCs w:val="22"/>
              </w:rPr>
              <w:t>98,6</w:t>
            </w:r>
          </w:p>
        </w:tc>
        <w:tc>
          <w:tcPr>
            <w:tcW w:w="0" w:type="auto"/>
            <w:tcBorders>
              <w:top w:val="single" w:sz="4" w:space="0" w:color="auto"/>
              <w:left w:val="nil"/>
              <w:bottom w:val="single" w:sz="4" w:space="0" w:color="auto"/>
              <w:right w:val="single" w:sz="4" w:space="0" w:color="auto"/>
            </w:tcBorders>
            <w:shd w:val="clear" w:color="auto" w:fill="auto"/>
            <w:noWrap/>
            <w:vAlign w:val="center"/>
          </w:tcPr>
          <w:p w:rsidR="002F3747" w:rsidRPr="002F3747" w:rsidRDefault="002F3747" w:rsidP="002F3747">
            <w:pPr>
              <w:jc w:val="center"/>
              <w:rPr>
                <w:sz w:val="22"/>
                <w:szCs w:val="22"/>
              </w:rPr>
            </w:pPr>
          </w:p>
        </w:tc>
        <w:tc>
          <w:tcPr>
            <w:tcW w:w="0" w:type="auto"/>
            <w:tcBorders>
              <w:top w:val="nil"/>
              <w:left w:val="nil"/>
              <w:bottom w:val="single" w:sz="4" w:space="0" w:color="auto"/>
              <w:right w:val="single" w:sz="4" w:space="0" w:color="auto"/>
            </w:tcBorders>
            <w:shd w:val="clear" w:color="auto" w:fill="auto"/>
            <w:vAlign w:val="center"/>
          </w:tcPr>
          <w:p w:rsidR="002F3747" w:rsidRPr="002F3747" w:rsidRDefault="002F3747" w:rsidP="002F3747">
            <w:pPr>
              <w:jc w:val="center"/>
              <w:rPr>
                <w:color w:val="000000"/>
                <w:sz w:val="22"/>
                <w:szCs w:val="22"/>
              </w:rPr>
            </w:pPr>
            <w:r w:rsidRPr="002F3747">
              <w:rPr>
                <w:color w:val="000000"/>
                <w:sz w:val="22"/>
                <w:szCs w:val="22"/>
              </w:rPr>
              <w:t>199174,8</w:t>
            </w:r>
          </w:p>
        </w:tc>
        <w:tc>
          <w:tcPr>
            <w:tcW w:w="0" w:type="auto"/>
            <w:tcBorders>
              <w:top w:val="nil"/>
              <w:left w:val="nil"/>
              <w:bottom w:val="single" w:sz="4" w:space="0" w:color="auto"/>
              <w:right w:val="single" w:sz="8" w:space="0" w:color="auto"/>
            </w:tcBorders>
            <w:shd w:val="clear" w:color="auto" w:fill="auto"/>
            <w:noWrap/>
            <w:vAlign w:val="center"/>
          </w:tcPr>
          <w:p w:rsidR="002F3747" w:rsidRPr="002F3747" w:rsidRDefault="002F3747" w:rsidP="002F3747">
            <w:pPr>
              <w:jc w:val="center"/>
              <w:rPr>
                <w:sz w:val="22"/>
                <w:szCs w:val="22"/>
              </w:rPr>
            </w:pPr>
          </w:p>
        </w:tc>
      </w:tr>
      <w:tr w:rsidR="002F3747" w:rsidRPr="002F3747">
        <w:trPr>
          <w:trHeight w:val="255"/>
        </w:trPr>
        <w:tc>
          <w:tcPr>
            <w:tcW w:w="0" w:type="auto"/>
            <w:tcBorders>
              <w:top w:val="single" w:sz="4" w:space="0" w:color="auto"/>
              <w:left w:val="single" w:sz="8" w:space="0" w:color="auto"/>
              <w:bottom w:val="nil"/>
              <w:right w:val="single" w:sz="4" w:space="0" w:color="auto"/>
            </w:tcBorders>
            <w:shd w:val="clear" w:color="auto" w:fill="auto"/>
            <w:noWrap/>
            <w:vAlign w:val="center"/>
          </w:tcPr>
          <w:p w:rsidR="002F3747" w:rsidRPr="002F3747" w:rsidRDefault="002F3747" w:rsidP="002F3747">
            <w:pPr>
              <w:jc w:val="center"/>
              <w:rPr>
                <w:sz w:val="22"/>
                <w:szCs w:val="22"/>
              </w:rPr>
            </w:pPr>
            <w:r w:rsidRPr="002F3747">
              <w:rPr>
                <w:sz w:val="22"/>
                <w:szCs w:val="22"/>
              </w:rPr>
              <w:t>11</w:t>
            </w:r>
          </w:p>
        </w:tc>
        <w:tc>
          <w:tcPr>
            <w:tcW w:w="0" w:type="auto"/>
            <w:tcBorders>
              <w:top w:val="single" w:sz="4" w:space="0" w:color="auto"/>
              <w:left w:val="single" w:sz="8" w:space="0" w:color="auto"/>
              <w:bottom w:val="nil"/>
              <w:right w:val="single" w:sz="4" w:space="0" w:color="auto"/>
            </w:tcBorders>
            <w:shd w:val="clear" w:color="auto" w:fill="auto"/>
            <w:noWrap/>
            <w:vAlign w:val="center"/>
          </w:tcPr>
          <w:p w:rsidR="002F3747" w:rsidRPr="002F3747" w:rsidRDefault="002F3747" w:rsidP="002F3747">
            <w:pPr>
              <w:rPr>
                <w:sz w:val="22"/>
                <w:szCs w:val="22"/>
              </w:rPr>
            </w:pPr>
            <w:r w:rsidRPr="002F3747">
              <w:rPr>
                <w:sz w:val="22"/>
                <w:szCs w:val="22"/>
              </w:rPr>
              <w:t>5 предприятий</w:t>
            </w:r>
          </w:p>
        </w:tc>
        <w:tc>
          <w:tcPr>
            <w:tcW w:w="0" w:type="auto"/>
            <w:tcBorders>
              <w:top w:val="nil"/>
              <w:left w:val="nil"/>
              <w:bottom w:val="single" w:sz="4" w:space="0" w:color="auto"/>
              <w:right w:val="single" w:sz="4" w:space="0" w:color="auto"/>
            </w:tcBorders>
            <w:shd w:val="clear" w:color="auto" w:fill="auto"/>
            <w:noWrap/>
            <w:vAlign w:val="center"/>
          </w:tcPr>
          <w:p w:rsidR="002F3747" w:rsidRPr="002F3747" w:rsidRDefault="002F3747" w:rsidP="002F3747">
            <w:pPr>
              <w:jc w:val="center"/>
              <w:rPr>
                <w:sz w:val="22"/>
                <w:szCs w:val="22"/>
              </w:rPr>
            </w:pPr>
            <w:r w:rsidRPr="002F3747">
              <w:rPr>
                <w:sz w:val="22"/>
                <w:szCs w:val="22"/>
              </w:rPr>
              <w:t>10</w:t>
            </w:r>
          </w:p>
        </w:tc>
        <w:tc>
          <w:tcPr>
            <w:tcW w:w="0" w:type="auto"/>
            <w:tcBorders>
              <w:top w:val="nil"/>
              <w:left w:val="nil"/>
              <w:bottom w:val="single" w:sz="4" w:space="0" w:color="auto"/>
              <w:right w:val="single" w:sz="4" w:space="0" w:color="auto"/>
            </w:tcBorders>
            <w:shd w:val="clear" w:color="auto" w:fill="auto"/>
            <w:noWrap/>
            <w:vAlign w:val="center"/>
          </w:tcPr>
          <w:p w:rsidR="002F3747" w:rsidRPr="002F3747" w:rsidRDefault="002F3747" w:rsidP="002F3747">
            <w:pPr>
              <w:jc w:val="center"/>
              <w:rPr>
                <w:sz w:val="22"/>
                <w:szCs w:val="22"/>
              </w:rPr>
            </w:pPr>
            <w:r w:rsidRPr="002F3747">
              <w:rPr>
                <w:sz w:val="22"/>
                <w:szCs w:val="22"/>
              </w:rPr>
              <w:t>2020</w:t>
            </w:r>
          </w:p>
        </w:tc>
        <w:tc>
          <w:tcPr>
            <w:tcW w:w="0" w:type="auto"/>
            <w:tcBorders>
              <w:top w:val="nil"/>
              <w:left w:val="nil"/>
              <w:bottom w:val="single" w:sz="4" w:space="0" w:color="auto"/>
              <w:right w:val="single" w:sz="4" w:space="0" w:color="auto"/>
            </w:tcBorders>
            <w:shd w:val="clear" w:color="auto" w:fill="auto"/>
            <w:vAlign w:val="center"/>
          </w:tcPr>
          <w:p w:rsidR="002F3747" w:rsidRPr="002F3747" w:rsidRDefault="002F3747" w:rsidP="002F3747">
            <w:pPr>
              <w:jc w:val="center"/>
              <w:rPr>
                <w:color w:val="000000"/>
                <w:sz w:val="22"/>
                <w:szCs w:val="22"/>
              </w:rPr>
            </w:pPr>
            <w:r w:rsidRPr="002F3747">
              <w:rPr>
                <w:color w:val="000000"/>
                <w:sz w:val="22"/>
                <w:szCs w:val="22"/>
              </w:rPr>
              <w:t>98,6</w:t>
            </w:r>
          </w:p>
        </w:tc>
        <w:tc>
          <w:tcPr>
            <w:tcW w:w="0" w:type="auto"/>
            <w:tcBorders>
              <w:top w:val="nil"/>
              <w:left w:val="nil"/>
              <w:bottom w:val="single" w:sz="4" w:space="0" w:color="auto"/>
              <w:right w:val="single" w:sz="4" w:space="0" w:color="auto"/>
            </w:tcBorders>
            <w:shd w:val="clear" w:color="auto" w:fill="auto"/>
            <w:noWrap/>
            <w:vAlign w:val="center"/>
          </w:tcPr>
          <w:p w:rsidR="002F3747" w:rsidRPr="002F3747" w:rsidRDefault="002F3747" w:rsidP="002F3747">
            <w:pPr>
              <w:jc w:val="center"/>
              <w:rPr>
                <w:sz w:val="22"/>
                <w:szCs w:val="22"/>
              </w:rPr>
            </w:pPr>
          </w:p>
        </w:tc>
        <w:tc>
          <w:tcPr>
            <w:tcW w:w="0" w:type="auto"/>
            <w:tcBorders>
              <w:top w:val="nil"/>
              <w:left w:val="nil"/>
              <w:bottom w:val="single" w:sz="4" w:space="0" w:color="auto"/>
              <w:right w:val="single" w:sz="4" w:space="0" w:color="auto"/>
            </w:tcBorders>
            <w:shd w:val="clear" w:color="auto" w:fill="auto"/>
            <w:vAlign w:val="center"/>
          </w:tcPr>
          <w:p w:rsidR="002F3747" w:rsidRPr="002F3747" w:rsidRDefault="002F3747" w:rsidP="002F3747">
            <w:pPr>
              <w:jc w:val="center"/>
              <w:rPr>
                <w:color w:val="000000"/>
                <w:sz w:val="22"/>
                <w:szCs w:val="22"/>
              </w:rPr>
            </w:pPr>
            <w:r w:rsidRPr="002F3747">
              <w:rPr>
                <w:color w:val="000000"/>
                <w:sz w:val="22"/>
                <w:szCs w:val="22"/>
              </w:rPr>
              <w:t>199174,8</w:t>
            </w:r>
          </w:p>
        </w:tc>
        <w:tc>
          <w:tcPr>
            <w:tcW w:w="0" w:type="auto"/>
            <w:tcBorders>
              <w:top w:val="nil"/>
              <w:left w:val="nil"/>
              <w:bottom w:val="single" w:sz="4" w:space="0" w:color="auto"/>
              <w:right w:val="single" w:sz="8" w:space="0" w:color="auto"/>
            </w:tcBorders>
            <w:shd w:val="clear" w:color="auto" w:fill="auto"/>
            <w:noWrap/>
            <w:vAlign w:val="center"/>
          </w:tcPr>
          <w:p w:rsidR="002F3747" w:rsidRPr="002F3747" w:rsidRDefault="002F3747" w:rsidP="002F3747">
            <w:pPr>
              <w:jc w:val="center"/>
              <w:rPr>
                <w:sz w:val="22"/>
                <w:szCs w:val="22"/>
              </w:rPr>
            </w:pPr>
          </w:p>
        </w:tc>
      </w:tr>
      <w:tr w:rsidR="002F3747" w:rsidRPr="002F3747">
        <w:trPr>
          <w:trHeight w:val="270"/>
        </w:trPr>
        <w:tc>
          <w:tcPr>
            <w:tcW w:w="0" w:type="auto"/>
            <w:tcBorders>
              <w:top w:val="single" w:sz="4" w:space="0" w:color="auto"/>
              <w:left w:val="single" w:sz="8" w:space="0" w:color="auto"/>
              <w:bottom w:val="nil"/>
              <w:right w:val="single" w:sz="4" w:space="0" w:color="auto"/>
            </w:tcBorders>
            <w:shd w:val="clear" w:color="auto" w:fill="auto"/>
            <w:noWrap/>
            <w:vAlign w:val="center"/>
          </w:tcPr>
          <w:p w:rsidR="002F3747" w:rsidRPr="002F3747" w:rsidRDefault="002F3747" w:rsidP="002F3747">
            <w:pPr>
              <w:jc w:val="center"/>
              <w:rPr>
                <w:sz w:val="22"/>
                <w:szCs w:val="22"/>
              </w:rPr>
            </w:pPr>
            <w:r w:rsidRPr="002F3747">
              <w:rPr>
                <w:sz w:val="22"/>
                <w:szCs w:val="22"/>
              </w:rPr>
              <w:t>12</w:t>
            </w:r>
          </w:p>
        </w:tc>
        <w:tc>
          <w:tcPr>
            <w:tcW w:w="0" w:type="auto"/>
            <w:tcBorders>
              <w:top w:val="single" w:sz="4" w:space="0" w:color="auto"/>
              <w:left w:val="single" w:sz="8" w:space="0" w:color="auto"/>
              <w:bottom w:val="nil"/>
              <w:right w:val="single" w:sz="4" w:space="0" w:color="auto"/>
            </w:tcBorders>
            <w:shd w:val="clear" w:color="auto" w:fill="auto"/>
            <w:noWrap/>
            <w:vAlign w:val="center"/>
          </w:tcPr>
          <w:p w:rsidR="002F3747" w:rsidRPr="002F3747" w:rsidRDefault="002F3747" w:rsidP="002F3747">
            <w:pPr>
              <w:rPr>
                <w:sz w:val="22"/>
                <w:szCs w:val="22"/>
              </w:rPr>
            </w:pPr>
          </w:p>
        </w:tc>
        <w:tc>
          <w:tcPr>
            <w:tcW w:w="0" w:type="auto"/>
            <w:tcBorders>
              <w:top w:val="nil"/>
              <w:left w:val="nil"/>
              <w:bottom w:val="single" w:sz="4" w:space="0" w:color="auto"/>
              <w:right w:val="single" w:sz="4" w:space="0" w:color="auto"/>
            </w:tcBorders>
            <w:shd w:val="clear" w:color="auto" w:fill="auto"/>
            <w:noWrap/>
            <w:vAlign w:val="center"/>
          </w:tcPr>
          <w:p w:rsidR="002F3747" w:rsidRPr="002F3747" w:rsidRDefault="002F3747" w:rsidP="002F3747">
            <w:pPr>
              <w:jc w:val="center"/>
              <w:rPr>
                <w:sz w:val="22"/>
                <w:szCs w:val="22"/>
              </w:rPr>
            </w:pPr>
            <w:r w:rsidRPr="002F3747">
              <w:rPr>
                <w:sz w:val="22"/>
                <w:szCs w:val="22"/>
              </w:rPr>
              <w:t>5</w:t>
            </w:r>
          </w:p>
        </w:tc>
        <w:tc>
          <w:tcPr>
            <w:tcW w:w="0" w:type="auto"/>
            <w:tcBorders>
              <w:top w:val="nil"/>
              <w:left w:val="nil"/>
              <w:bottom w:val="single" w:sz="4" w:space="0" w:color="auto"/>
              <w:right w:val="single" w:sz="4" w:space="0" w:color="auto"/>
            </w:tcBorders>
            <w:shd w:val="clear" w:color="auto" w:fill="auto"/>
            <w:noWrap/>
            <w:vAlign w:val="center"/>
          </w:tcPr>
          <w:p w:rsidR="002F3747" w:rsidRPr="002F3747" w:rsidRDefault="002F3747" w:rsidP="002F3747">
            <w:pPr>
              <w:jc w:val="center"/>
              <w:rPr>
                <w:sz w:val="22"/>
                <w:szCs w:val="22"/>
              </w:rPr>
            </w:pPr>
            <w:r w:rsidRPr="002F3747">
              <w:rPr>
                <w:sz w:val="22"/>
                <w:szCs w:val="22"/>
              </w:rPr>
              <w:t>1010</w:t>
            </w:r>
          </w:p>
        </w:tc>
        <w:tc>
          <w:tcPr>
            <w:tcW w:w="0" w:type="auto"/>
            <w:tcBorders>
              <w:top w:val="nil"/>
              <w:left w:val="nil"/>
              <w:bottom w:val="single" w:sz="4" w:space="0" w:color="auto"/>
              <w:right w:val="single" w:sz="4" w:space="0" w:color="auto"/>
            </w:tcBorders>
            <w:shd w:val="clear" w:color="auto" w:fill="auto"/>
            <w:vAlign w:val="center"/>
          </w:tcPr>
          <w:p w:rsidR="002F3747" w:rsidRPr="002F3747" w:rsidRDefault="002F3747" w:rsidP="002F3747">
            <w:pPr>
              <w:jc w:val="center"/>
              <w:rPr>
                <w:color w:val="000000"/>
                <w:sz w:val="22"/>
                <w:szCs w:val="22"/>
              </w:rPr>
            </w:pPr>
            <w:r w:rsidRPr="002F3747">
              <w:rPr>
                <w:color w:val="000000"/>
                <w:sz w:val="22"/>
                <w:szCs w:val="22"/>
              </w:rPr>
              <w:t>100,3</w:t>
            </w:r>
          </w:p>
        </w:tc>
        <w:tc>
          <w:tcPr>
            <w:tcW w:w="0" w:type="auto"/>
            <w:tcBorders>
              <w:top w:val="nil"/>
              <w:left w:val="nil"/>
              <w:bottom w:val="single" w:sz="4" w:space="0" w:color="auto"/>
              <w:right w:val="single" w:sz="4" w:space="0" w:color="auto"/>
            </w:tcBorders>
            <w:shd w:val="clear" w:color="auto" w:fill="auto"/>
            <w:noWrap/>
            <w:vAlign w:val="center"/>
          </w:tcPr>
          <w:p w:rsidR="002F3747" w:rsidRPr="002F3747" w:rsidRDefault="002F3747" w:rsidP="002F3747">
            <w:pPr>
              <w:jc w:val="center"/>
              <w:rPr>
                <w:sz w:val="22"/>
                <w:szCs w:val="22"/>
              </w:rPr>
            </w:pPr>
          </w:p>
        </w:tc>
        <w:tc>
          <w:tcPr>
            <w:tcW w:w="0" w:type="auto"/>
            <w:tcBorders>
              <w:top w:val="nil"/>
              <w:left w:val="nil"/>
              <w:bottom w:val="single" w:sz="4" w:space="0" w:color="auto"/>
              <w:right w:val="single" w:sz="4" w:space="0" w:color="auto"/>
            </w:tcBorders>
            <w:shd w:val="clear" w:color="auto" w:fill="auto"/>
            <w:vAlign w:val="center"/>
          </w:tcPr>
          <w:p w:rsidR="002F3747" w:rsidRPr="002F3747" w:rsidRDefault="002F3747" w:rsidP="002F3747">
            <w:pPr>
              <w:jc w:val="center"/>
              <w:rPr>
                <w:color w:val="000000"/>
                <w:sz w:val="22"/>
                <w:szCs w:val="22"/>
              </w:rPr>
            </w:pPr>
            <w:r w:rsidRPr="002F3747">
              <w:rPr>
                <w:color w:val="000000"/>
                <w:sz w:val="22"/>
                <w:szCs w:val="22"/>
              </w:rPr>
              <w:t>101304,4</w:t>
            </w:r>
          </w:p>
        </w:tc>
        <w:tc>
          <w:tcPr>
            <w:tcW w:w="0" w:type="auto"/>
            <w:tcBorders>
              <w:top w:val="nil"/>
              <w:left w:val="nil"/>
              <w:bottom w:val="single" w:sz="4" w:space="0" w:color="auto"/>
              <w:right w:val="single" w:sz="8" w:space="0" w:color="auto"/>
            </w:tcBorders>
            <w:shd w:val="clear" w:color="auto" w:fill="auto"/>
            <w:noWrap/>
            <w:vAlign w:val="center"/>
          </w:tcPr>
          <w:p w:rsidR="002F3747" w:rsidRPr="002F3747" w:rsidRDefault="002F3747" w:rsidP="002F3747">
            <w:pPr>
              <w:jc w:val="center"/>
              <w:rPr>
                <w:sz w:val="22"/>
                <w:szCs w:val="22"/>
              </w:rPr>
            </w:pPr>
          </w:p>
        </w:tc>
      </w:tr>
      <w:tr w:rsidR="002F3747" w:rsidRPr="002F3747">
        <w:trPr>
          <w:trHeight w:val="330"/>
        </w:trPr>
        <w:tc>
          <w:tcPr>
            <w:tcW w:w="0" w:type="auto"/>
            <w:tcBorders>
              <w:top w:val="single" w:sz="4" w:space="0" w:color="auto"/>
              <w:left w:val="single" w:sz="8" w:space="0" w:color="auto"/>
              <w:bottom w:val="nil"/>
              <w:right w:val="single" w:sz="4" w:space="0" w:color="auto"/>
            </w:tcBorders>
            <w:shd w:val="clear" w:color="auto" w:fill="auto"/>
            <w:noWrap/>
            <w:vAlign w:val="center"/>
          </w:tcPr>
          <w:p w:rsidR="002F3747" w:rsidRPr="002F3747" w:rsidRDefault="002F3747" w:rsidP="002F3747">
            <w:pPr>
              <w:jc w:val="center"/>
              <w:rPr>
                <w:sz w:val="22"/>
                <w:szCs w:val="22"/>
              </w:rPr>
            </w:pPr>
            <w:r w:rsidRPr="002F3747">
              <w:rPr>
                <w:sz w:val="22"/>
                <w:szCs w:val="22"/>
              </w:rPr>
              <w:t>13</w:t>
            </w:r>
          </w:p>
        </w:tc>
        <w:tc>
          <w:tcPr>
            <w:tcW w:w="0" w:type="auto"/>
            <w:tcBorders>
              <w:top w:val="single" w:sz="4" w:space="0" w:color="auto"/>
              <w:left w:val="single" w:sz="8" w:space="0" w:color="auto"/>
              <w:bottom w:val="nil"/>
              <w:right w:val="single" w:sz="4" w:space="0" w:color="auto"/>
            </w:tcBorders>
            <w:shd w:val="clear" w:color="auto" w:fill="auto"/>
            <w:noWrap/>
            <w:vAlign w:val="center"/>
          </w:tcPr>
          <w:p w:rsidR="002F3747" w:rsidRPr="002F3747" w:rsidRDefault="002F3747" w:rsidP="002F3747">
            <w:pPr>
              <w:rPr>
                <w:sz w:val="22"/>
                <w:szCs w:val="22"/>
              </w:rPr>
            </w:pPr>
          </w:p>
        </w:tc>
        <w:tc>
          <w:tcPr>
            <w:tcW w:w="0" w:type="auto"/>
            <w:tcBorders>
              <w:top w:val="nil"/>
              <w:left w:val="nil"/>
              <w:bottom w:val="single" w:sz="4" w:space="0" w:color="auto"/>
              <w:right w:val="single" w:sz="4" w:space="0" w:color="auto"/>
            </w:tcBorders>
            <w:shd w:val="clear" w:color="auto" w:fill="auto"/>
            <w:noWrap/>
            <w:vAlign w:val="center"/>
          </w:tcPr>
          <w:p w:rsidR="002F3747" w:rsidRPr="002F3747" w:rsidRDefault="002F3747" w:rsidP="002F3747">
            <w:pPr>
              <w:jc w:val="center"/>
              <w:rPr>
                <w:sz w:val="22"/>
                <w:szCs w:val="22"/>
              </w:rPr>
            </w:pPr>
            <w:r w:rsidRPr="002F3747">
              <w:rPr>
                <w:sz w:val="22"/>
                <w:szCs w:val="22"/>
              </w:rPr>
              <w:t>2,5</w:t>
            </w:r>
          </w:p>
        </w:tc>
        <w:tc>
          <w:tcPr>
            <w:tcW w:w="0" w:type="auto"/>
            <w:tcBorders>
              <w:top w:val="nil"/>
              <w:left w:val="nil"/>
              <w:bottom w:val="single" w:sz="4" w:space="0" w:color="auto"/>
              <w:right w:val="single" w:sz="4" w:space="0" w:color="auto"/>
            </w:tcBorders>
            <w:shd w:val="clear" w:color="auto" w:fill="auto"/>
            <w:noWrap/>
            <w:vAlign w:val="center"/>
          </w:tcPr>
          <w:p w:rsidR="002F3747" w:rsidRPr="002F3747" w:rsidRDefault="002F3747" w:rsidP="002F3747">
            <w:pPr>
              <w:jc w:val="center"/>
              <w:rPr>
                <w:sz w:val="22"/>
                <w:szCs w:val="22"/>
              </w:rPr>
            </w:pPr>
            <w:r w:rsidRPr="002F3747">
              <w:rPr>
                <w:sz w:val="22"/>
                <w:szCs w:val="22"/>
              </w:rPr>
              <w:t>505</w:t>
            </w:r>
          </w:p>
        </w:tc>
        <w:tc>
          <w:tcPr>
            <w:tcW w:w="0" w:type="auto"/>
            <w:tcBorders>
              <w:top w:val="nil"/>
              <w:left w:val="nil"/>
              <w:bottom w:val="single" w:sz="4" w:space="0" w:color="auto"/>
              <w:right w:val="single" w:sz="4" w:space="0" w:color="auto"/>
            </w:tcBorders>
            <w:shd w:val="clear" w:color="auto" w:fill="auto"/>
            <w:vAlign w:val="center"/>
          </w:tcPr>
          <w:p w:rsidR="002F3747" w:rsidRPr="002F3747" w:rsidRDefault="002F3747" w:rsidP="002F3747">
            <w:pPr>
              <w:jc w:val="center"/>
              <w:rPr>
                <w:color w:val="000000"/>
                <w:sz w:val="22"/>
                <w:szCs w:val="22"/>
              </w:rPr>
            </w:pPr>
            <w:r w:rsidRPr="002F3747">
              <w:rPr>
                <w:color w:val="000000"/>
                <w:sz w:val="22"/>
                <w:szCs w:val="22"/>
              </w:rPr>
              <w:t>102</w:t>
            </w:r>
          </w:p>
        </w:tc>
        <w:tc>
          <w:tcPr>
            <w:tcW w:w="0" w:type="auto"/>
            <w:tcBorders>
              <w:top w:val="single" w:sz="8" w:space="0" w:color="auto"/>
              <w:left w:val="nil"/>
              <w:bottom w:val="single" w:sz="8" w:space="0" w:color="auto"/>
              <w:right w:val="single" w:sz="8" w:space="0" w:color="auto"/>
            </w:tcBorders>
            <w:shd w:val="clear" w:color="auto" w:fill="auto"/>
            <w:vAlign w:val="center"/>
          </w:tcPr>
          <w:p w:rsidR="002F3747" w:rsidRPr="002F3747" w:rsidRDefault="002F3747" w:rsidP="002F3747">
            <w:pPr>
              <w:jc w:val="center"/>
              <w:rPr>
                <w:color w:val="000000"/>
                <w:sz w:val="22"/>
                <w:szCs w:val="22"/>
              </w:rPr>
            </w:pPr>
          </w:p>
        </w:tc>
        <w:tc>
          <w:tcPr>
            <w:tcW w:w="0" w:type="auto"/>
            <w:tcBorders>
              <w:top w:val="nil"/>
              <w:left w:val="single" w:sz="4" w:space="0" w:color="auto"/>
              <w:bottom w:val="single" w:sz="4" w:space="0" w:color="auto"/>
              <w:right w:val="single" w:sz="4" w:space="0" w:color="auto"/>
            </w:tcBorders>
            <w:shd w:val="clear" w:color="auto" w:fill="auto"/>
            <w:vAlign w:val="center"/>
          </w:tcPr>
          <w:p w:rsidR="002F3747" w:rsidRPr="002F3747" w:rsidRDefault="002F3747" w:rsidP="002F3747">
            <w:pPr>
              <w:jc w:val="center"/>
              <w:rPr>
                <w:color w:val="000000"/>
                <w:sz w:val="22"/>
                <w:szCs w:val="22"/>
              </w:rPr>
            </w:pPr>
            <w:r w:rsidRPr="002F3747">
              <w:rPr>
                <w:color w:val="000000"/>
                <w:sz w:val="22"/>
                <w:szCs w:val="22"/>
              </w:rPr>
              <w:t>51510,7</w:t>
            </w:r>
          </w:p>
        </w:tc>
        <w:tc>
          <w:tcPr>
            <w:tcW w:w="0" w:type="auto"/>
            <w:tcBorders>
              <w:top w:val="nil"/>
              <w:left w:val="nil"/>
              <w:bottom w:val="single" w:sz="4" w:space="0" w:color="auto"/>
              <w:right w:val="single" w:sz="8" w:space="0" w:color="auto"/>
            </w:tcBorders>
            <w:shd w:val="clear" w:color="auto" w:fill="auto"/>
            <w:noWrap/>
            <w:vAlign w:val="center"/>
          </w:tcPr>
          <w:p w:rsidR="002F3747" w:rsidRPr="002F3747" w:rsidRDefault="002F3747" w:rsidP="002F3747">
            <w:pPr>
              <w:jc w:val="center"/>
              <w:rPr>
                <w:sz w:val="22"/>
                <w:szCs w:val="22"/>
              </w:rPr>
            </w:pPr>
          </w:p>
        </w:tc>
      </w:tr>
      <w:tr w:rsidR="002F3747" w:rsidRPr="002F3747">
        <w:trPr>
          <w:trHeight w:val="255"/>
        </w:trPr>
        <w:tc>
          <w:tcPr>
            <w:tcW w:w="0" w:type="auto"/>
            <w:tcBorders>
              <w:top w:val="single" w:sz="4" w:space="0" w:color="auto"/>
              <w:left w:val="single" w:sz="8" w:space="0" w:color="auto"/>
              <w:bottom w:val="nil"/>
              <w:right w:val="single" w:sz="4" w:space="0" w:color="auto"/>
            </w:tcBorders>
            <w:shd w:val="clear" w:color="auto" w:fill="auto"/>
            <w:noWrap/>
            <w:vAlign w:val="center"/>
          </w:tcPr>
          <w:p w:rsidR="002F3747" w:rsidRPr="002F3747" w:rsidRDefault="002F3747" w:rsidP="002F3747">
            <w:pPr>
              <w:jc w:val="center"/>
              <w:rPr>
                <w:sz w:val="22"/>
                <w:szCs w:val="22"/>
              </w:rPr>
            </w:pPr>
            <w:r w:rsidRPr="002F3747">
              <w:rPr>
                <w:sz w:val="22"/>
                <w:szCs w:val="22"/>
              </w:rPr>
              <w:t>14</w:t>
            </w:r>
          </w:p>
        </w:tc>
        <w:tc>
          <w:tcPr>
            <w:tcW w:w="0" w:type="auto"/>
            <w:tcBorders>
              <w:top w:val="single" w:sz="4" w:space="0" w:color="auto"/>
              <w:left w:val="single" w:sz="8" w:space="0" w:color="auto"/>
              <w:bottom w:val="nil"/>
              <w:right w:val="single" w:sz="4" w:space="0" w:color="auto"/>
            </w:tcBorders>
            <w:shd w:val="clear" w:color="auto" w:fill="auto"/>
            <w:noWrap/>
            <w:vAlign w:val="center"/>
          </w:tcPr>
          <w:p w:rsidR="002F3747" w:rsidRPr="002F3747" w:rsidRDefault="002F3747" w:rsidP="002F3747">
            <w:pPr>
              <w:rPr>
                <w:sz w:val="22"/>
                <w:szCs w:val="22"/>
              </w:rPr>
            </w:pPr>
          </w:p>
        </w:tc>
        <w:tc>
          <w:tcPr>
            <w:tcW w:w="0" w:type="auto"/>
            <w:tcBorders>
              <w:top w:val="nil"/>
              <w:left w:val="nil"/>
              <w:bottom w:val="single" w:sz="4" w:space="0" w:color="auto"/>
              <w:right w:val="single" w:sz="4" w:space="0" w:color="auto"/>
            </w:tcBorders>
            <w:shd w:val="clear" w:color="auto" w:fill="auto"/>
            <w:noWrap/>
            <w:vAlign w:val="center"/>
          </w:tcPr>
          <w:p w:rsidR="002F3747" w:rsidRPr="002F3747" w:rsidRDefault="002F3747" w:rsidP="002F3747">
            <w:pPr>
              <w:jc w:val="center"/>
              <w:rPr>
                <w:sz w:val="22"/>
                <w:szCs w:val="22"/>
              </w:rPr>
            </w:pPr>
            <w:r w:rsidRPr="002F3747">
              <w:rPr>
                <w:sz w:val="22"/>
                <w:szCs w:val="22"/>
              </w:rPr>
              <w:t>1,5</w:t>
            </w:r>
          </w:p>
        </w:tc>
        <w:tc>
          <w:tcPr>
            <w:tcW w:w="0" w:type="auto"/>
            <w:tcBorders>
              <w:top w:val="nil"/>
              <w:left w:val="nil"/>
              <w:bottom w:val="single" w:sz="4" w:space="0" w:color="auto"/>
              <w:right w:val="single" w:sz="4" w:space="0" w:color="auto"/>
            </w:tcBorders>
            <w:shd w:val="clear" w:color="auto" w:fill="auto"/>
            <w:noWrap/>
            <w:vAlign w:val="center"/>
          </w:tcPr>
          <w:p w:rsidR="002F3747" w:rsidRPr="002F3747" w:rsidRDefault="002F3747" w:rsidP="002F3747">
            <w:pPr>
              <w:jc w:val="center"/>
              <w:rPr>
                <w:sz w:val="22"/>
                <w:szCs w:val="22"/>
              </w:rPr>
            </w:pPr>
            <w:r w:rsidRPr="002F3747">
              <w:rPr>
                <w:sz w:val="22"/>
                <w:szCs w:val="22"/>
              </w:rPr>
              <w:t>303</w:t>
            </w:r>
          </w:p>
        </w:tc>
        <w:tc>
          <w:tcPr>
            <w:tcW w:w="0" w:type="auto"/>
            <w:tcBorders>
              <w:top w:val="nil"/>
              <w:left w:val="nil"/>
              <w:bottom w:val="single" w:sz="4" w:space="0" w:color="auto"/>
              <w:right w:val="single" w:sz="4" w:space="0" w:color="auto"/>
            </w:tcBorders>
            <w:shd w:val="clear" w:color="auto" w:fill="auto"/>
            <w:vAlign w:val="center"/>
          </w:tcPr>
          <w:p w:rsidR="002F3747" w:rsidRPr="002F3747" w:rsidRDefault="002F3747" w:rsidP="002F3747">
            <w:pPr>
              <w:jc w:val="center"/>
              <w:rPr>
                <w:color w:val="000000"/>
                <w:sz w:val="22"/>
                <w:szCs w:val="22"/>
              </w:rPr>
            </w:pPr>
            <w:r w:rsidRPr="002F3747">
              <w:rPr>
                <w:color w:val="000000"/>
                <w:sz w:val="22"/>
                <w:szCs w:val="22"/>
              </w:rPr>
              <w:t>103,2</w:t>
            </w:r>
          </w:p>
        </w:tc>
        <w:tc>
          <w:tcPr>
            <w:tcW w:w="0" w:type="auto"/>
            <w:tcBorders>
              <w:top w:val="single" w:sz="4" w:space="0" w:color="auto"/>
              <w:left w:val="nil"/>
              <w:bottom w:val="single" w:sz="4" w:space="0" w:color="auto"/>
              <w:right w:val="single" w:sz="4" w:space="0" w:color="auto"/>
            </w:tcBorders>
            <w:shd w:val="clear" w:color="auto" w:fill="auto"/>
            <w:noWrap/>
            <w:vAlign w:val="center"/>
          </w:tcPr>
          <w:p w:rsidR="002F3747" w:rsidRPr="002F3747" w:rsidRDefault="002F3747" w:rsidP="002F3747">
            <w:pPr>
              <w:jc w:val="center"/>
              <w:rPr>
                <w:sz w:val="22"/>
                <w:szCs w:val="22"/>
              </w:rPr>
            </w:pPr>
          </w:p>
        </w:tc>
        <w:tc>
          <w:tcPr>
            <w:tcW w:w="0" w:type="auto"/>
            <w:tcBorders>
              <w:top w:val="nil"/>
              <w:left w:val="nil"/>
              <w:bottom w:val="single" w:sz="4" w:space="0" w:color="auto"/>
              <w:right w:val="single" w:sz="4" w:space="0" w:color="auto"/>
            </w:tcBorders>
            <w:shd w:val="clear" w:color="auto" w:fill="auto"/>
            <w:vAlign w:val="center"/>
          </w:tcPr>
          <w:p w:rsidR="002F3747" w:rsidRPr="002F3747" w:rsidRDefault="002F3747" w:rsidP="002F3747">
            <w:pPr>
              <w:jc w:val="center"/>
              <w:rPr>
                <w:color w:val="000000"/>
                <w:sz w:val="22"/>
                <w:szCs w:val="22"/>
              </w:rPr>
            </w:pPr>
            <w:r w:rsidRPr="002F3747">
              <w:rPr>
                <w:color w:val="000000"/>
                <w:sz w:val="22"/>
                <w:szCs w:val="22"/>
              </w:rPr>
              <w:t>31270,0</w:t>
            </w:r>
          </w:p>
        </w:tc>
        <w:tc>
          <w:tcPr>
            <w:tcW w:w="0" w:type="auto"/>
            <w:tcBorders>
              <w:top w:val="nil"/>
              <w:left w:val="nil"/>
              <w:bottom w:val="single" w:sz="4" w:space="0" w:color="auto"/>
              <w:right w:val="single" w:sz="8" w:space="0" w:color="auto"/>
            </w:tcBorders>
            <w:shd w:val="clear" w:color="auto" w:fill="auto"/>
            <w:noWrap/>
            <w:vAlign w:val="center"/>
          </w:tcPr>
          <w:p w:rsidR="002F3747" w:rsidRPr="002F3747" w:rsidRDefault="002F3747" w:rsidP="002F3747">
            <w:pPr>
              <w:jc w:val="center"/>
              <w:rPr>
                <w:sz w:val="22"/>
                <w:szCs w:val="22"/>
              </w:rPr>
            </w:pPr>
          </w:p>
        </w:tc>
      </w:tr>
      <w:tr w:rsidR="002F3747" w:rsidRPr="002F3747">
        <w:trPr>
          <w:trHeight w:val="255"/>
        </w:trPr>
        <w:tc>
          <w:tcPr>
            <w:tcW w:w="0" w:type="auto"/>
            <w:tcBorders>
              <w:top w:val="single" w:sz="4" w:space="0" w:color="auto"/>
              <w:left w:val="single" w:sz="8" w:space="0" w:color="auto"/>
              <w:bottom w:val="nil"/>
              <w:right w:val="single" w:sz="4" w:space="0" w:color="auto"/>
            </w:tcBorders>
            <w:shd w:val="clear" w:color="auto" w:fill="auto"/>
            <w:noWrap/>
            <w:vAlign w:val="center"/>
          </w:tcPr>
          <w:p w:rsidR="002F3747" w:rsidRPr="002F3747" w:rsidRDefault="002F3747" w:rsidP="002F3747">
            <w:pPr>
              <w:jc w:val="center"/>
              <w:rPr>
                <w:sz w:val="22"/>
                <w:szCs w:val="22"/>
              </w:rPr>
            </w:pPr>
            <w:r w:rsidRPr="002F3747">
              <w:rPr>
                <w:sz w:val="22"/>
                <w:szCs w:val="22"/>
              </w:rPr>
              <w:t>15</w:t>
            </w:r>
          </w:p>
        </w:tc>
        <w:tc>
          <w:tcPr>
            <w:tcW w:w="0" w:type="auto"/>
            <w:tcBorders>
              <w:top w:val="single" w:sz="4" w:space="0" w:color="auto"/>
              <w:left w:val="single" w:sz="8" w:space="0" w:color="auto"/>
              <w:bottom w:val="nil"/>
              <w:right w:val="single" w:sz="4" w:space="0" w:color="auto"/>
            </w:tcBorders>
            <w:shd w:val="clear" w:color="auto" w:fill="auto"/>
            <w:noWrap/>
            <w:vAlign w:val="center"/>
          </w:tcPr>
          <w:p w:rsidR="002F3747" w:rsidRPr="002F3747" w:rsidRDefault="002F3747" w:rsidP="002F3747">
            <w:pPr>
              <w:rPr>
                <w:sz w:val="22"/>
                <w:szCs w:val="22"/>
              </w:rPr>
            </w:pPr>
            <w:r w:rsidRPr="002F3747">
              <w:rPr>
                <w:sz w:val="22"/>
                <w:szCs w:val="22"/>
              </w:rPr>
              <w:t>Клетнянский</w:t>
            </w:r>
          </w:p>
        </w:tc>
        <w:tc>
          <w:tcPr>
            <w:tcW w:w="0" w:type="auto"/>
            <w:tcBorders>
              <w:top w:val="nil"/>
              <w:left w:val="nil"/>
              <w:bottom w:val="single" w:sz="4" w:space="0" w:color="auto"/>
              <w:right w:val="single" w:sz="4" w:space="0" w:color="auto"/>
            </w:tcBorders>
            <w:shd w:val="clear" w:color="auto" w:fill="auto"/>
            <w:noWrap/>
            <w:vAlign w:val="center"/>
          </w:tcPr>
          <w:p w:rsidR="002F3747" w:rsidRPr="002F3747" w:rsidRDefault="002F3747" w:rsidP="002F3747">
            <w:pPr>
              <w:jc w:val="center"/>
              <w:rPr>
                <w:sz w:val="22"/>
                <w:szCs w:val="22"/>
              </w:rPr>
            </w:pPr>
            <w:r w:rsidRPr="002F3747">
              <w:rPr>
                <w:sz w:val="22"/>
                <w:szCs w:val="22"/>
              </w:rPr>
              <w:t>10</w:t>
            </w:r>
          </w:p>
        </w:tc>
        <w:tc>
          <w:tcPr>
            <w:tcW w:w="0" w:type="auto"/>
            <w:tcBorders>
              <w:top w:val="nil"/>
              <w:left w:val="nil"/>
              <w:bottom w:val="single" w:sz="4" w:space="0" w:color="auto"/>
              <w:right w:val="single" w:sz="4" w:space="0" w:color="auto"/>
            </w:tcBorders>
            <w:shd w:val="clear" w:color="auto" w:fill="auto"/>
            <w:noWrap/>
            <w:vAlign w:val="center"/>
          </w:tcPr>
          <w:p w:rsidR="002F3747" w:rsidRPr="002F3747" w:rsidRDefault="002F3747" w:rsidP="002F3747">
            <w:pPr>
              <w:jc w:val="center"/>
              <w:rPr>
                <w:sz w:val="22"/>
                <w:szCs w:val="22"/>
              </w:rPr>
            </w:pPr>
            <w:r w:rsidRPr="002F3747">
              <w:rPr>
                <w:sz w:val="22"/>
                <w:szCs w:val="22"/>
              </w:rPr>
              <w:t>2020</w:t>
            </w:r>
          </w:p>
        </w:tc>
        <w:tc>
          <w:tcPr>
            <w:tcW w:w="0" w:type="auto"/>
            <w:tcBorders>
              <w:top w:val="nil"/>
              <w:left w:val="nil"/>
              <w:bottom w:val="single" w:sz="4" w:space="0" w:color="auto"/>
              <w:right w:val="single" w:sz="4" w:space="0" w:color="auto"/>
            </w:tcBorders>
            <w:shd w:val="clear" w:color="auto" w:fill="auto"/>
            <w:vAlign w:val="center"/>
          </w:tcPr>
          <w:p w:rsidR="002F3747" w:rsidRPr="002F3747" w:rsidRDefault="002F3747" w:rsidP="002F3747">
            <w:pPr>
              <w:jc w:val="center"/>
              <w:rPr>
                <w:color w:val="000000"/>
                <w:sz w:val="22"/>
                <w:szCs w:val="22"/>
              </w:rPr>
            </w:pPr>
            <w:r w:rsidRPr="002F3747">
              <w:rPr>
                <w:color w:val="000000"/>
                <w:sz w:val="22"/>
                <w:szCs w:val="22"/>
              </w:rPr>
              <w:t>98,6</w:t>
            </w:r>
          </w:p>
        </w:tc>
        <w:tc>
          <w:tcPr>
            <w:tcW w:w="0" w:type="auto"/>
            <w:tcBorders>
              <w:top w:val="nil"/>
              <w:left w:val="nil"/>
              <w:bottom w:val="single" w:sz="4" w:space="0" w:color="auto"/>
              <w:right w:val="single" w:sz="4" w:space="0" w:color="auto"/>
            </w:tcBorders>
            <w:shd w:val="clear" w:color="auto" w:fill="auto"/>
            <w:noWrap/>
            <w:vAlign w:val="center"/>
          </w:tcPr>
          <w:p w:rsidR="002F3747" w:rsidRPr="002F3747" w:rsidRDefault="002F3747" w:rsidP="002F3747">
            <w:pPr>
              <w:jc w:val="center"/>
              <w:rPr>
                <w:sz w:val="22"/>
                <w:szCs w:val="22"/>
              </w:rPr>
            </w:pPr>
          </w:p>
        </w:tc>
        <w:tc>
          <w:tcPr>
            <w:tcW w:w="0" w:type="auto"/>
            <w:tcBorders>
              <w:top w:val="nil"/>
              <w:left w:val="nil"/>
              <w:bottom w:val="single" w:sz="4" w:space="0" w:color="auto"/>
              <w:right w:val="single" w:sz="4" w:space="0" w:color="auto"/>
            </w:tcBorders>
            <w:shd w:val="clear" w:color="auto" w:fill="auto"/>
            <w:vAlign w:val="center"/>
          </w:tcPr>
          <w:p w:rsidR="002F3747" w:rsidRPr="002F3747" w:rsidRDefault="002F3747" w:rsidP="002F3747">
            <w:pPr>
              <w:jc w:val="center"/>
              <w:rPr>
                <w:color w:val="000000"/>
                <w:sz w:val="22"/>
                <w:szCs w:val="22"/>
              </w:rPr>
            </w:pPr>
            <w:r w:rsidRPr="002F3747">
              <w:rPr>
                <w:color w:val="000000"/>
                <w:sz w:val="22"/>
                <w:szCs w:val="22"/>
              </w:rPr>
              <w:t>199174,8</w:t>
            </w:r>
          </w:p>
        </w:tc>
        <w:tc>
          <w:tcPr>
            <w:tcW w:w="0" w:type="auto"/>
            <w:tcBorders>
              <w:top w:val="nil"/>
              <w:left w:val="nil"/>
              <w:bottom w:val="single" w:sz="4" w:space="0" w:color="auto"/>
              <w:right w:val="single" w:sz="8" w:space="0" w:color="auto"/>
            </w:tcBorders>
            <w:shd w:val="clear" w:color="auto" w:fill="auto"/>
            <w:noWrap/>
            <w:vAlign w:val="center"/>
          </w:tcPr>
          <w:p w:rsidR="002F3747" w:rsidRPr="002F3747" w:rsidRDefault="002F3747" w:rsidP="002F3747">
            <w:pPr>
              <w:jc w:val="center"/>
              <w:rPr>
                <w:sz w:val="22"/>
                <w:szCs w:val="22"/>
              </w:rPr>
            </w:pPr>
          </w:p>
        </w:tc>
      </w:tr>
      <w:tr w:rsidR="002F3747" w:rsidRPr="002F3747">
        <w:trPr>
          <w:trHeight w:val="270"/>
        </w:trPr>
        <w:tc>
          <w:tcPr>
            <w:tcW w:w="0" w:type="auto"/>
            <w:tcBorders>
              <w:top w:val="single" w:sz="4" w:space="0" w:color="auto"/>
              <w:left w:val="single" w:sz="8" w:space="0" w:color="auto"/>
              <w:bottom w:val="nil"/>
              <w:right w:val="single" w:sz="4" w:space="0" w:color="auto"/>
            </w:tcBorders>
            <w:shd w:val="clear" w:color="auto" w:fill="auto"/>
            <w:noWrap/>
            <w:vAlign w:val="center"/>
          </w:tcPr>
          <w:p w:rsidR="002F3747" w:rsidRPr="002F3747" w:rsidRDefault="002F3747" w:rsidP="002F3747">
            <w:pPr>
              <w:jc w:val="center"/>
              <w:rPr>
                <w:sz w:val="22"/>
                <w:szCs w:val="22"/>
              </w:rPr>
            </w:pPr>
            <w:r w:rsidRPr="002F3747">
              <w:rPr>
                <w:sz w:val="22"/>
                <w:szCs w:val="22"/>
              </w:rPr>
              <w:t>16</w:t>
            </w:r>
          </w:p>
        </w:tc>
        <w:tc>
          <w:tcPr>
            <w:tcW w:w="0" w:type="auto"/>
            <w:tcBorders>
              <w:top w:val="single" w:sz="4" w:space="0" w:color="auto"/>
              <w:left w:val="single" w:sz="8" w:space="0" w:color="auto"/>
              <w:bottom w:val="nil"/>
              <w:right w:val="single" w:sz="4" w:space="0" w:color="auto"/>
            </w:tcBorders>
            <w:shd w:val="clear" w:color="auto" w:fill="auto"/>
            <w:noWrap/>
            <w:vAlign w:val="center"/>
          </w:tcPr>
          <w:p w:rsidR="002F3747" w:rsidRPr="002F3747" w:rsidRDefault="002F3747" w:rsidP="002F3747">
            <w:pPr>
              <w:rPr>
                <w:sz w:val="22"/>
                <w:szCs w:val="22"/>
              </w:rPr>
            </w:pPr>
            <w:r w:rsidRPr="002F3747">
              <w:rPr>
                <w:sz w:val="22"/>
                <w:szCs w:val="22"/>
              </w:rPr>
              <w:t>3 предприятия</w:t>
            </w:r>
          </w:p>
        </w:tc>
        <w:tc>
          <w:tcPr>
            <w:tcW w:w="0" w:type="auto"/>
            <w:tcBorders>
              <w:top w:val="nil"/>
              <w:left w:val="nil"/>
              <w:bottom w:val="single" w:sz="4" w:space="0" w:color="auto"/>
              <w:right w:val="single" w:sz="4" w:space="0" w:color="auto"/>
            </w:tcBorders>
            <w:shd w:val="clear" w:color="auto" w:fill="auto"/>
            <w:noWrap/>
            <w:vAlign w:val="center"/>
          </w:tcPr>
          <w:p w:rsidR="002F3747" w:rsidRPr="002F3747" w:rsidRDefault="002F3747" w:rsidP="002F3747">
            <w:pPr>
              <w:jc w:val="center"/>
              <w:rPr>
                <w:sz w:val="22"/>
                <w:szCs w:val="22"/>
              </w:rPr>
            </w:pPr>
            <w:r w:rsidRPr="002F3747">
              <w:rPr>
                <w:sz w:val="22"/>
                <w:szCs w:val="22"/>
              </w:rPr>
              <w:t>2,5</w:t>
            </w:r>
          </w:p>
        </w:tc>
        <w:tc>
          <w:tcPr>
            <w:tcW w:w="0" w:type="auto"/>
            <w:tcBorders>
              <w:top w:val="nil"/>
              <w:left w:val="nil"/>
              <w:bottom w:val="single" w:sz="4" w:space="0" w:color="auto"/>
              <w:right w:val="single" w:sz="4" w:space="0" w:color="auto"/>
            </w:tcBorders>
            <w:shd w:val="clear" w:color="auto" w:fill="auto"/>
            <w:noWrap/>
            <w:vAlign w:val="center"/>
          </w:tcPr>
          <w:p w:rsidR="002F3747" w:rsidRPr="002F3747" w:rsidRDefault="002F3747" w:rsidP="002F3747">
            <w:pPr>
              <w:jc w:val="center"/>
              <w:rPr>
                <w:sz w:val="22"/>
                <w:szCs w:val="22"/>
              </w:rPr>
            </w:pPr>
            <w:r w:rsidRPr="002F3747">
              <w:rPr>
                <w:sz w:val="22"/>
                <w:szCs w:val="22"/>
              </w:rPr>
              <w:t>505</w:t>
            </w:r>
          </w:p>
        </w:tc>
        <w:tc>
          <w:tcPr>
            <w:tcW w:w="0" w:type="auto"/>
            <w:tcBorders>
              <w:top w:val="nil"/>
              <w:left w:val="nil"/>
              <w:bottom w:val="single" w:sz="4" w:space="0" w:color="auto"/>
              <w:right w:val="single" w:sz="4" w:space="0" w:color="auto"/>
            </w:tcBorders>
            <w:shd w:val="clear" w:color="auto" w:fill="auto"/>
            <w:vAlign w:val="center"/>
          </w:tcPr>
          <w:p w:rsidR="002F3747" w:rsidRPr="002F3747" w:rsidRDefault="002F3747" w:rsidP="002F3747">
            <w:pPr>
              <w:jc w:val="center"/>
              <w:rPr>
                <w:color w:val="000000"/>
                <w:sz w:val="22"/>
                <w:szCs w:val="22"/>
              </w:rPr>
            </w:pPr>
            <w:r w:rsidRPr="002F3747">
              <w:rPr>
                <w:color w:val="000000"/>
                <w:sz w:val="22"/>
                <w:szCs w:val="22"/>
              </w:rPr>
              <w:t>102</w:t>
            </w:r>
          </w:p>
        </w:tc>
        <w:tc>
          <w:tcPr>
            <w:tcW w:w="0" w:type="auto"/>
            <w:tcBorders>
              <w:top w:val="nil"/>
              <w:left w:val="nil"/>
              <w:bottom w:val="single" w:sz="4" w:space="0" w:color="auto"/>
              <w:right w:val="single" w:sz="4" w:space="0" w:color="auto"/>
            </w:tcBorders>
            <w:shd w:val="clear" w:color="auto" w:fill="auto"/>
            <w:noWrap/>
            <w:vAlign w:val="center"/>
          </w:tcPr>
          <w:p w:rsidR="002F3747" w:rsidRPr="002F3747" w:rsidRDefault="002F3747" w:rsidP="002F3747">
            <w:pPr>
              <w:jc w:val="center"/>
              <w:rPr>
                <w:sz w:val="22"/>
                <w:szCs w:val="22"/>
              </w:rPr>
            </w:pPr>
          </w:p>
        </w:tc>
        <w:tc>
          <w:tcPr>
            <w:tcW w:w="0" w:type="auto"/>
            <w:tcBorders>
              <w:top w:val="nil"/>
              <w:left w:val="nil"/>
              <w:bottom w:val="single" w:sz="4" w:space="0" w:color="auto"/>
              <w:right w:val="single" w:sz="4" w:space="0" w:color="auto"/>
            </w:tcBorders>
            <w:shd w:val="clear" w:color="auto" w:fill="auto"/>
            <w:vAlign w:val="center"/>
          </w:tcPr>
          <w:p w:rsidR="002F3747" w:rsidRPr="002F3747" w:rsidRDefault="002F3747" w:rsidP="002F3747">
            <w:pPr>
              <w:jc w:val="center"/>
              <w:rPr>
                <w:color w:val="000000"/>
                <w:sz w:val="22"/>
                <w:szCs w:val="22"/>
              </w:rPr>
            </w:pPr>
            <w:r w:rsidRPr="002F3747">
              <w:rPr>
                <w:color w:val="000000"/>
                <w:sz w:val="22"/>
                <w:szCs w:val="22"/>
              </w:rPr>
              <w:t>51510,7</w:t>
            </w:r>
          </w:p>
        </w:tc>
        <w:tc>
          <w:tcPr>
            <w:tcW w:w="0" w:type="auto"/>
            <w:tcBorders>
              <w:top w:val="nil"/>
              <w:left w:val="nil"/>
              <w:bottom w:val="single" w:sz="4" w:space="0" w:color="auto"/>
              <w:right w:val="single" w:sz="8" w:space="0" w:color="auto"/>
            </w:tcBorders>
            <w:shd w:val="clear" w:color="auto" w:fill="auto"/>
            <w:noWrap/>
            <w:vAlign w:val="center"/>
          </w:tcPr>
          <w:p w:rsidR="002F3747" w:rsidRPr="002F3747" w:rsidRDefault="002F3747" w:rsidP="002F3747">
            <w:pPr>
              <w:jc w:val="center"/>
              <w:rPr>
                <w:sz w:val="22"/>
                <w:szCs w:val="22"/>
              </w:rPr>
            </w:pPr>
          </w:p>
        </w:tc>
      </w:tr>
      <w:tr w:rsidR="002F3747" w:rsidRPr="002F3747">
        <w:trPr>
          <w:trHeight w:val="330"/>
        </w:trPr>
        <w:tc>
          <w:tcPr>
            <w:tcW w:w="0" w:type="auto"/>
            <w:tcBorders>
              <w:top w:val="single" w:sz="4" w:space="0" w:color="auto"/>
              <w:left w:val="single" w:sz="8" w:space="0" w:color="auto"/>
              <w:bottom w:val="nil"/>
              <w:right w:val="single" w:sz="4" w:space="0" w:color="auto"/>
            </w:tcBorders>
            <w:shd w:val="clear" w:color="auto" w:fill="auto"/>
            <w:noWrap/>
            <w:vAlign w:val="center"/>
          </w:tcPr>
          <w:p w:rsidR="002F3747" w:rsidRPr="002F3747" w:rsidRDefault="002F3747" w:rsidP="002F3747">
            <w:pPr>
              <w:jc w:val="center"/>
              <w:rPr>
                <w:sz w:val="22"/>
                <w:szCs w:val="22"/>
              </w:rPr>
            </w:pPr>
            <w:r w:rsidRPr="002F3747">
              <w:rPr>
                <w:sz w:val="22"/>
                <w:szCs w:val="22"/>
              </w:rPr>
              <w:t>17</w:t>
            </w:r>
          </w:p>
        </w:tc>
        <w:tc>
          <w:tcPr>
            <w:tcW w:w="0" w:type="auto"/>
            <w:tcBorders>
              <w:top w:val="single" w:sz="4" w:space="0" w:color="auto"/>
              <w:left w:val="single" w:sz="8" w:space="0" w:color="auto"/>
              <w:bottom w:val="nil"/>
              <w:right w:val="single" w:sz="4" w:space="0" w:color="auto"/>
            </w:tcBorders>
            <w:shd w:val="clear" w:color="auto" w:fill="auto"/>
            <w:noWrap/>
            <w:vAlign w:val="center"/>
          </w:tcPr>
          <w:p w:rsidR="002F3747" w:rsidRPr="002F3747" w:rsidRDefault="002F3747" w:rsidP="002F3747">
            <w:pPr>
              <w:rPr>
                <w:sz w:val="22"/>
                <w:szCs w:val="22"/>
              </w:rPr>
            </w:pPr>
          </w:p>
        </w:tc>
        <w:tc>
          <w:tcPr>
            <w:tcW w:w="0" w:type="auto"/>
            <w:tcBorders>
              <w:top w:val="nil"/>
              <w:left w:val="nil"/>
              <w:bottom w:val="single" w:sz="4" w:space="0" w:color="auto"/>
              <w:right w:val="single" w:sz="4" w:space="0" w:color="auto"/>
            </w:tcBorders>
            <w:shd w:val="clear" w:color="auto" w:fill="auto"/>
            <w:noWrap/>
            <w:vAlign w:val="center"/>
          </w:tcPr>
          <w:p w:rsidR="002F3747" w:rsidRPr="002F3747" w:rsidRDefault="002F3747" w:rsidP="002F3747">
            <w:pPr>
              <w:jc w:val="center"/>
              <w:rPr>
                <w:sz w:val="22"/>
                <w:szCs w:val="22"/>
              </w:rPr>
            </w:pPr>
            <w:r w:rsidRPr="002F3747">
              <w:rPr>
                <w:sz w:val="22"/>
                <w:szCs w:val="22"/>
              </w:rPr>
              <w:t>1,5</w:t>
            </w:r>
          </w:p>
        </w:tc>
        <w:tc>
          <w:tcPr>
            <w:tcW w:w="0" w:type="auto"/>
            <w:tcBorders>
              <w:top w:val="nil"/>
              <w:left w:val="nil"/>
              <w:bottom w:val="single" w:sz="4" w:space="0" w:color="auto"/>
              <w:right w:val="single" w:sz="4" w:space="0" w:color="auto"/>
            </w:tcBorders>
            <w:shd w:val="clear" w:color="auto" w:fill="auto"/>
            <w:noWrap/>
            <w:vAlign w:val="center"/>
          </w:tcPr>
          <w:p w:rsidR="002F3747" w:rsidRPr="002F3747" w:rsidRDefault="002F3747" w:rsidP="002F3747">
            <w:pPr>
              <w:jc w:val="center"/>
              <w:rPr>
                <w:sz w:val="22"/>
                <w:szCs w:val="22"/>
              </w:rPr>
            </w:pPr>
            <w:r w:rsidRPr="002F3747">
              <w:rPr>
                <w:sz w:val="22"/>
                <w:szCs w:val="22"/>
              </w:rPr>
              <w:t>303</w:t>
            </w:r>
          </w:p>
        </w:tc>
        <w:tc>
          <w:tcPr>
            <w:tcW w:w="0" w:type="auto"/>
            <w:tcBorders>
              <w:top w:val="nil"/>
              <w:left w:val="nil"/>
              <w:bottom w:val="single" w:sz="4" w:space="0" w:color="auto"/>
              <w:right w:val="single" w:sz="4" w:space="0" w:color="auto"/>
            </w:tcBorders>
            <w:shd w:val="clear" w:color="auto" w:fill="auto"/>
            <w:vAlign w:val="center"/>
          </w:tcPr>
          <w:p w:rsidR="002F3747" w:rsidRPr="002F3747" w:rsidRDefault="002F3747" w:rsidP="002F3747">
            <w:pPr>
              <w:jc w:val="center"/>
              <w:rPr>
                <w:color w:val="000000"/>
                <w:sz w:val="22"/>
                <w:szCs w:val="22"/>
              </w:rPr>
            </w:pPr>
            <w:r w:rsidRPr="002F3747">
              <w:rPr>
                <w:color w:val="000000"/>
                <w:sz w:val="22"/>
                <w:szCs w:val="22"/>
              </w:rPr>
              <w:t>103,2</w:t>
            </w:r>
          </w:p>
        </w:tc>
        <w:tc>
          <w:tcPr>
            <w:tcW w:w="0" w:type="auto"/>
            <w:tcBorders>
              <w:top w:val="single" w:sz="8" w:space="0" w:color="auto"/>
              <w:left w:val="nil"/>
              <w:bottom w:val="single" w:sz="8" w:space="0" w:color="auto"/>
              <w:right w:val="single" w:sz="8" w:space="0" w:color="auto"/>
            </w:tcBorders>
            <w:shd w:val="clear" w:color="auto" w:fill="auto"/>
            <w:vAlign w:val="center"/>
          </w:tcPr>
          <w:p w:rsidR="002F3747" w:rsidRPr="002F3747" w:rsidRDefault="002F3747" w:rsidP="002F3747">
            <w:pPr>
              <w:jc w:val="center"/>
              <w:rPr>
                <w:color w:val="000000"/>
                <w:sz w:val="22"/>
                <w:szCs w:val="22"/>
              </w:rPr>
            </w:pPr>
          </w:p>
        </w:tc>
        <w:tc>
          <w:tcPr>
            <w:tcW w:w="0" w:type="auto"/>
            <w:tcBorders>
              <w:top w:val="nil"/>
              <w:left w:val="single" w:sz="4" w:space="0" w:color="auto"/>
              <w:bottom w:val="single" w:sz="4" w:space="0" w:color="auto"/>
              <w:right w:val="single" w:sz="4" w:space="0" w:color="auto"/>
            </w:tcBorders>
            <w:shd w:val="clear" w:color="auto" w:fill="auto"/>
            <w:vAlign w:val="center"/>
          </w:tcPr>
          <w:p w:rsidR="002F3747" w:rsidRPr="002F3747" w:rsidRDefault="002F3747" w:rsidP="002F3747">
            <w:pPr>
              <w:jc w:val="center"/>
              <w:rPr>
                <w:color w:val="000000"/>
                <w:sz w:val="22"/>
                <w:szCs w:val="22"/>
              </w:rPr>
            </w:pPr>
            <w:r w:rsidRPr="002F3747">
              <w:rPr>
                <w:color w:val="000000"/>
                <w:sz w:val="22"/>
                <w:szCs w:val="22"/>
              </w:rPr>
              <w:t>31270,0</w:t>
            </w:r>
          </w:p>
        </w:tc>
        <w:tc>
          <w:tcPr>
            <w:tcW w:w="0" w:type="auto"/>
            <w:tcBorders>
              <w:top w:val="nil"/>
              <w:left w:val="nil"/>
              <w:bottom w:val="single" w:sz="4" w:space="0" w:color="auto"/>
              <w:right w:val="single" w:sz="8" w:space="0" w:color="auto"/>
            </w:tcBorders>
            <w:shd w:val="clear" w:color="auto" w:fill="auto"/>
            <w:noWrap/>
            <w:vAlign w:val="center"/>
          </w:tcPr>
          <w:p w:rsidR="002F3747" w:rsidRPr="002F3747" w:rsidRDefault="002F3747" w:rsidP="002F3747">
            <w:pPr>
              <w:jc w:val="center"/>
              <w:rPr>
                <w:sz w:val="22"/>
                <w:szCs w:val="22"/>
              </w:rPr>
            </w:pPr>
          </w:p>
        </w:tc>
      </w:tr>
      <w:tr w:rsidR="002F3747" w:rsidRPr="002F3747">
        <w:trPr>
          <w:trHeight w:val="255"/>
        </w:trPr>
        <w:tc>
          <w:tcPr>
            <w:tcW w:w="0" w:type="auto"/>
            <w:tcBorders>
              <w:top w:val="single" w:sz="4" w:space="0" w:color="auto"/>
              <w:left w:val="single" w:sz="8" w:space="0" w:color="auto"/>
              <w:bottom w:val="nil"/>
              <w:right w:val="single" w:sz="4" w:space="0" w:color="auto"/>
            </w:tcBorders>
            <w:shd w:val="clear" w:color="auto" w:fill="auto"/>
            <w:noWrap/>
            <w:vAlign w:val="center"/>
          </w:tcPr>
          <w:p w:rsidR="002F3747" w:rsidRPr="002F3747" w:rsidRDefault="002F3747" w:rsidP="002F3747">
            <w:pPr>
              <w:jc w:val="center"/>
              <w:rPr>
                <w:sz w:val="22"/>
                <w:szCs w:val="22"/>
              </w:rPr>
            </w:pPr>
            <w:r w:rsidRPr="002F3747">
              <w:rPr>
                <w:sz w:val="22"/>
                <w:szCs w:val="22"/>
              </w:rPr>
              <w:t>18</w:t>
            </w:r>
          </w:p>
        </w:tc>
        <w:tc>
          <w:tcPr>
            <w:tcW w:w="0" w:type="auto"/>
            <w:tcBorders>
              <w:top w:val="single" w:sz="4" w:space="0" w:color="auto"/>
              <w:left w:val="single" w:sz="8" w:space="0" w:color="auto"/>
              <w:bottom w:val="nil"/>
              <w:right w:val="single" w:sz="4" w:space="0" w:color="auto"/>
            </w:tcBorders>
            <w:shd w:val="clear" w:color="auto" w:fill="auto"/>
            <w:noWrap/>
            <w:vAlign w:val="center"/>
          </w:tcPr>
          <w:p w:rsidR="002F3747" w:rsidRPr="002F3747" w:rsidRDefault="002F3747" w:rsidP="002F3747">
            <w:pPr>
              <w:rPr>
                <w:sz w:val="22"/>
                <w:szCs w:val="22"/>
              </w:rPr>
            </w:pPr>
            <w:r w:rsidRPr="002F3747">
              <w:rPr>
                <w:sz w:val="22"/>
                <w:szCs w:val="22"/>
              </w:rPr>
              <w:t>Жирятинский</w:t>
            </w:r>
          </w:p>
        </w:tc>
        <w:tc>
          <w:tcPr>
            <w:tcW w:w="0" w:type="auto"/>
            <w:tcBorders>
              <w:top w:val="nil"/>
              <w:left w:val="nil"/>
              <w:bottom w:val="single" w:sz="4" w:space="0" w:color="auto"/>
              <w:right w:val="single" w:sz="4" w:space="0" w:color="auto"/>
            </w:tcBorders>
            <w:shd w:val="clear" w:color="auto" w:fill="auto"/>
            <w:noWrap/>
            <w:vAlign w:val="center"/>
          </w:tcPr>
          <w:p w:rsidR="002F3747" w:rsidRPr="002F3747" w:rsidRDefault="002F3747" w:rsidP="002F3747">
            <w:pPr>
              <w:jc w:val="center"/>
              <w:rPr>
                <w:sz w:val="22"/>
                <w:szCs w:val="22"/>
              </w:rPr>
            </w:pPr>
            <w:r w:rsidRPr="002F3747">
              <w:rPr>
                <w:sz w:val="22"/>
                <w:szCs w:val="22"/>
              </w:rPr>
              <w:t>10</w:t>
            </w:r>
          </w:p>
        </w:tc>
        <w:tc>
          <w:tcPr>
            <w:tcW w:w="0" w:type="auto"/>
            <w:tcBorders>
              <w:top w:val="nil"/>
              <w:left w:val="nil"/>
              <w:bottom w:val="single" w:sz="4" w:space="0" w:color="auto"/>
              <w:right w:val="single" w:sz="4" w:space="0" w:color="auto"/>
            </w:tcBorders>
            <w:shd w:val="clear" w:color="auto" w:fill="auto"/>
            <w:noWrap/>
            <w:vAlign w:val="center"/>
          </w:tcPr>
          <w:p w:rsidR="002F3747" w:rsidRPr="002F3747" w:rsidRDefault="002F3747" w:rsidP="002F3747">
            <w:pPr>
              <w:jc w:val="center"/>
              <w:rPr>
                <w:sz w:val="22"/>
                <w:szCs w:val="22"/>
              </w:rPr>
            </w:pPr>
            <w:r w:rsidRPr="002F3747">
              <w:rPr>
                <w:sz w:val="22"/>
                <w:szCs w:val="22"/>
              </w:rPr>
              <w:t>2020</w:t>
            </w:r>
          </w:p>
        </w:tc>
        <w:tc>
          <w:tcPr>
            <w:tcW w:w="0" w:type="auto"/>
            <w:tcBorders>
              <w:top w:val="nil"/>
              <w:left w:val="nil"/>
              <w:bottom w:val="single" w:sz="4" w:space="0" w:color="auto"/>
              <w:right w:val="single" w:sz="4" w:space="0" w:color="auto"/>
            </w:tcBorders>
            <w:shd w:val="clear" w:color="auto" w:fill="auto"/>
            <w:vAlign w:val="center"/>
          </w:tcPr>
          <w:p w:rsidR="002F3747" w:rsidRPr="002F3747" w:rsidRDefault="002F3747" w:rsidP="002F3747">
            <w:pPr>
              <w:jc w:val="center"/>
              <w:rPr>
                <w:color w:val="000000"/>
                <w:sz w:val="22"/>
                <w:szCs w:val="22"/>
              </w:rPr>
            </w:pPr>
            <w:r w:rsidRPr="002F3747">
              <w:rPr>
                <w:color w:val="000000"/>
                <w:sz w:val="22"/>
                <w:szCs w:val="22"/>
              </w:rPr>
              <w:t>98,6</w:t>
            </w:r>
          </w:p>
        </w:tc>
        <w:tc>
          <w:tcPr>
            <w:tcW w:w="0" w:type="auto"/>
            <w:tcBorders>
              <w:top w:val="single" w:sz="4" w:space="0" w:color="auto"/>
              <w:left w:val="nil"/>
              <w:bottom w:val="single" w:sz="4" w:space="0" w:color="auto"/>
              <w:right w:val="single" w:sz="4" w:space="0" w:color="auto"/>
            </w:tcBorders>
            <w:shd w:val="clear" w:color="auto" w:fill="auto"/>
            <w:noWrap/>
            <w:vAlign w:val="center"/>
          </w:tcPr>
          <w:p w:rsidR="002F3747" w:rsidRPr="002F3747" w:rsidRDefault="002F3747" w:rsidP="002F3747">
            <w:pPr>
              <w:jc w:val="center"/>
              <w:rPr>
                <w:sz w:val="22"/>
                <w:szCs w:val="22"/>
              </w:rPr>
            </w:pPr>
          </w:p>
        </w:tc>
        <w:tc>
          <w:tcPr>
            <w:tcW w:w="0" w:type="auto"/>
            <w:tcBorders>
              <w:top w:val="nil"/>
              <w:left w:val="nil"/>
              <w:bottom w:val="single" w:sz="4" w:space="0" w:color="auto"/>
              <w:right w:val="single" w:sz="4" w:space="0" w:color="auto"/>
            </w:tcBorders>
            <w:shd w:val="clear" w:color="auto" w:fill="auto"/>
            <w:vAlign w:val="center"/>
          </w:tcPr>
          <w:p w:rsidR="002F3747" w:rsidRPr="002F3747" w:rsidRDefault="002F3747" w:rsidP="002F3747">
            <w:pPr>
              <w:jc w:val="center"/>
              <w:rPr>
                <w:color w:val="000000"/>
                <w:sz w:val="22"/>
                <w:szCs w:val="22"/>
              </w:rPr>
            </w:pPr>
            <w:r w:rsidRPr="002F3747">
              <w:rPr>
                <w:color w:val="000000"/>
                <w:sz w:val="22"/>
                <w:szCs w:val="22"/>
              </w:rPr>
              <w:t>199174,8</w:t>
            </w:r>
          </w:p>
        </w:tc>
        <w:tc>
          <w:tcPr>
            <w:tcW w:w="0" w:type="auto"/>
            <w:tcBorders>
              <w:top w:val="nil"/>
              <w:left w:val="nil"/>
              <w:bottom w:val="single" w:sz="4" w:space="0" w:color="auto"/>
              <w:right w:val="single" w:sz="8" w:space="0" w:color="auto"/>
            </w:tcBorders>
            <w:shd w:val="clear" w:color="auto" w:fill="auto"/>
            <w:noWrap/>
            <w:vAlign w:val="center"/>
          </w:tcPr>
          <w:p w:rsidR="002F3747" w:rsidRPr="002F3747" w:rsidRDefault="002F3747" w:rsidP="002F3747">
            <w:pPr>
              <w:jc w:val="center"/>
              <w:rPr>
                <w:sz w:val="22"/>
                <w:szCs w:val="22"/>
              </w:rPr>
            </w:pPr>
          </w:p>
        </w:tc>
      </w:tr>
      <w:tr w:rsidR="002F3747" w:rsidRPr="002F3747">
        <w:trPr>
          <w:trHeight w:val="255"/>
        </w:trPr>
        <w:tc>
          <w:tcPr>
            <w:tcW w:w="0" w:type="auto"/>
            <w:tcBorders>
              <w:top w:val="single" w:sz="4" w:space="0" w:color="auto"/>
              <w:left w:val="single" w:sz="8" w:space="0" w:color="auto"/>
              <w:bottom w:val="nil"/>
              <w:right w:val="single" w:sz="4" w:space="0" w:color="auto"/>
            </w:tcBorders>
            <w:shd w:val="clear" w:color="auto" w:fill="auto"/>
            <w:noWrap/>
            <w:vAlign w:val="center"/>
          </w:tcPr>
          <w:p w:rsidR="002F3747" w:rsidRPr="002F3747" w:rsidRDefault="002F3747" w:rsidP="002F3747">
            <w:pPr>
              <w:jc w:val="center"/>
              <w:rPr>
                <w:sz w:val="22"/>
                <w:szCs w:val="22"/>
              </w:rPr>
            </w:pPr>
            <w:r w:rsidRPr="002F3747">
              <w:rPr>
                <w:sz w:val="22"/>
                <w:szCs w:val="22"/>
              </w:rPr>
              <w:t>19</w:t>
            </w:r>
          </w:p>
        </w:tc>
        <w:tc>
          <w:tcPr>
            <w:tcW w:w="0" w:type="auto"/>
            <w:tcBorders>
              <w:top w:val="single" w:sz="4" w:space="0" w:color="auto"/>
              <w:left w:val="single" w:sz="8" w:space="0" w:color="auto"/>
              <w:bottom w:val="nil"/>
              <w:right w:val="single" w:sz="4" w:space="0" w:color="auto"/>
            </w:tcBorders>
            <w:shd w:val="clear" w:color="auto" w:fill="auto"/>
            <w:noWrap/>
            <w:vAlign w:val="center"/>
          </w:tcPr>
          <w:p w:rsidR="002F3747" w:rsidRPr="002F3747" w:rsidRDefault="002F3747" w:rsidP="002F3747">
            <w:pPr>
              <w:rPr>
                <w:sz w:val="22"/>
                <w:szCs w:val="22"/>
              </w:rPr>
            </w:pPr>
            <w:r w:rsidRPr="002F3747">
              <w:rPr>
                <w:sz w:val="22"/>
                <w:szCs w:val="22"/>
              </w:rPr>
              <w:t>4 предприятия</w:t>
            </w:r>
          </w:p>
        </w:tc>
        <w:tc>
          <w:tcPr>
            <w:tcW w:w="0" w:type="auto"/>
            <w:tcBorders>
              <w:top w:val="nil"/>
              <w:left w:val="nil"/>
              <w:bottom w:val="single" w:sz="4" w:space="0" w:color="auto"/>
              <w:right w:val="single" w:sz="4" w:space="0" w:color="auto"/>
            </w:tcBorders>
            <w:shd w:val="clear" w:color="auto" w:fill="auto"/>
            <w:noWrap/>
            <w:vAlign w:val="center"/>
          </w:tcPr>
          <w:p w:rsidR="002F3747" w:rsidRPr="002F3747" w:rsidRDefault="002F3747" w:rsidP="002F3747">
            <w:pPr>
              <w:jc w:val="center"/>
              <w:rPr>
                <w:sz w:val="22"/>
                <w:szCs w:val="22"/>
              </w:rPr>
            </w:pPr>
            <w:r w:rsidRPr="002F3747">
              <w:rPr>
                <w:sz w:val="22"/>
                <w:szCs w:val="22"/>
              </w:rPr>
              <w:t>10</w:t>
            </w:r>
          </w:p>
        </w:tc>
        <w:tc>
          <w:tcPr>
            <w:tcW w:w="0" w:type="auto"/>
            <w:tcBorders>
              <w:top w:val="nil"/>
              <w:left w:val="nil"/>
              <w:bottom w:val="single" w:sz="4" w:space="0" w:color="auto"/>
              <w:right w:val="single" w:sz="4" w:space="0" w:color="auto"/>
            </w:tcBorders>
            <w:shd w:val="clear" w:color="auto" w:fill="auto"/>
            <w:noWrap/>
            <w:vAlign w:val="center"/>
          </w:tcPr>
          <w:p w:rsidR="002F3747" w:rsidRPr="002F3747" w:rsidRDefault="002F3747" w:rsidP="002F3747">
            <w:pPr>
              <w:jc w:val="center"/>
              <w:rPr>
                <w:sz w:val="22"/>
                <w:szCs w:val="22"/>
              </w:rPr>
            </w:pPr>
            <w:r w:rsidRPr="002F3747">
              <w:rPr>
                <w:sz w:val="22"/>
                <w:szCs w:val="22"/>
              </w:rPr>
              <w:t>2020</w:t>
            </w:r>
          </w:p>
        </w:tc>
        <w:tc>
          <w:tcPr>
            <w:tcW w:w="0" w:type="auto"/>
            <w:tcBorders>
              <w:top w:val="nil"/>
              <w:left w:val="nil"/>
              <w:bottom w:val="single" w:sz="4" w:space="0" w:color="auto"/>
              <w:right w:val="single" w:sz="4" w:space="0" w:color="auto"/>
            </w:tcBorders>
            <w:shd w:val="clear" w:color="auto" w:fill="auto"/>
            <w:vAlign w:val="center"/>
          </w:tcPr>
          <w:p w:rsidR="002F3747" w:rsidRPr="002F3747" w:rsidRDefault="002F3747" w:rsidP="002F3747">
            <w:pPr>
              <w:jc w:val="center"/>
              <w:rPr>
                <w:color w:val="000000"/>
                <w:sz w:val="22"/>
                <w:szCs w:val="22"/>
              </w:rPr>
            </w:pPr>
            <w:r w:rsidRPr="002F3747">
              <w:rPr>
                <w:color w:val="000000"/>
                <w:sz w:val="22"/>
                <w:szCs w:val="22"/>
              </w:rPr>
              <w:t>98,6</w:t>
            </w:r>
          </w:p>
        </w:tc>
        <w:tc>
          <w:tcPr>
            <w:tcW w:w="0" w:type="auto"/>
            <w:tcBorders>
              <w:top w:val="nil"/>
              <w:left w:val="nil"/>
              <w:bottom w:val="single" w:sz="4" w:space="0" w:color="auto"/>
              <w:right w:val="single" w:sz="4" w:space="0" w:color="auto"/>
            </w:tcBorders>
            <w:shd w:val="clear" w:color="auto" w:fill="auto"/>
            <w:noWrap/>
            <w:vAlign w:val="center"/>
          </w:tcPr>
          <w:p w:rsidR="002F3747" w:rsidRPr="002F3747" w:rsidRDefault="002F3747" w:rsidP="002F3747">
            <w:pPr>
              <w:jc w:val="center"/>
              <w:rPr>
                <w:sz w:val="22"/>
                <w:szCs w:val="22"/>
              </w:rPr>
            </w:pPr>
          </w:p>
        </w:tc>
        <w:tc>
          <w:tcPr>
            <w:tcW w:w="0" w:type="auto"/>
            <w:tcBorders>
              <w:top w:val="nil"/>
              <w:left w:val="nil"/>
              <w:bottom w:val="single" w:sz="4" w:space="0" w:color="auto"/>
              <w:right w:val="single" w:sz="4" w:space="0" w:color="auto"/>
            </w:tcBorders>
            <w:shd w:val="clear" w:color="auto" w:fill="auto"/>
            <w:vAlign w:val="center"/>
          </w:tcPr>
          <w:p w:rsidR="002F3747" w:rsidRPr="002F3747" w:rsidRDefault="002F3747" w:rsidP="002F3747">
            <w:pPr>
              <w:jc w:val="center"/>
              <w:rPr>
                <w:color w:val="000000"/>
                <w:sz w:val="22"/>
                <w:szCs w:val="22"/>
              </w:rPr>
            </w:pPr>
            <w:r w:rsidRPr="002F3747">
              <w:rPr>
                <w:color w:val="000000"/>
                <w:sz w:val="22"/>
                <w:szCs w:val="22"/>
              </w:rPr>
              <w:t>199174,8</w:t>
            </w:r>
          </w:p>
        </w:tc>
        <w:tc>
          <w:tcPr>
            <w:tcW w:w="0" w:type="auto"/>
            <w:tcBorders>
              <w:top w:val="nil"/>
              <w:left w:val="nil"/>
              <w:bottom w:val="single" w:sz="4" w:space="0" w:color="auto"/>
              <w:right w:val="single" w:sz="8" w:space="0" w:color="auto"/>
            </w:tcBorders>
            <w:shd w:val="clear" w:color="auto" w:fill="auto"/>
            <w:noWrap/>
            <w:vAlign w:val="center"/>
          </w:tcPr>
          <w:p w:rsidR="002F3747" w:rsidRPr="002F3747" w:rsidRDefault="002F3747" w:rsidP="002F3747">
            <w:pPr>
              <w:jc w:val="center"/>
              <w:rPr>
                <w:sz w:val="22"/>
                <w:szCs w:val="22"/>
              </w:rPr>
            </w:pPr>
          </w:p>
        </w:tc>
      </w:tr>
      <w:tr w:rsidR="002F3747" w:rsidRPr="002F3747">
        <w:trPr>
          <w:trHeight w:val="255"/>
        </w:trPr>
        <w:tc>
          <w:tcPr>
            <w:tcW w:w="0" w:type="auto"/>
            <w:tcBorders>
              <w:top w:val="single" w:sz="4" w:space="0" w:color="auto"/>
              <w:left w:val="single" w:sz="8" w:space="0" w:color="auto"/>
              <w:bottom w:val="nil"/>
              <w:right w:val="single" w:sz="4" w:space="0" w:color="auto"/>
            </w:tcBorders>
            <w:shd w:val="clear" w:color="auto" w:fill="auto"/>
            <w:noWrap/>
            <w:vAlign w:val="center"/>
          </w:tcPr>
          <w:p w:rsidR="002F3747" w:rsidRPr="002F3747" w:rsidRDefault="002F3747" w:rsidP="002F3747">
            <w:pPr>
              <w:jc w:val="center"/>
              <w:rPr>
                <w:sz w:val="22"/>
                <w:szCs w:val="22"/>
              </w:rPr>
            </w:pPr>
            <w:r w:rsidRPr="002F3747">
              <w:rPr>
                <w:sz w:val="22"/>
                <w:szCs w:val="22"/>
              </w:rPr>
              <w:t>20</w:t>
            </w:r>
          </w:p>
        </w:tc>
        <w:tc>
          <w:tcPr>
            <w:tcW w:w="0" w:type="auto"/>
            <w:tcBorders>
              <w:top w:val="single" w:sz="4" w:space="0" w:color="auto"/>
              <w:left w:val="single" w:sz="8" w:space="0" w:color="auto"/>
              <w:bottom w:val="nil"/>
              <w:right w:val="single" w:sz="4" w:space="0" w:color="auto"/>
            </w:tcBorders>
            <w:shd w:val="clear" w:color="auto" w:fill="auto"/>
            <w:noWrap/>
            <w:vAlign w:val="center"/>
          </w:tcPr>
          <w:p w:rsidR="002F3747" w:rsidRPr="002F3747" w:rsidRDefault="002F3747" w:rsidP="002F3747">
            <w:pPr>
              <w:rPr>
                <w:sz w:val="22"/>
                <w:szCs w:val="22"/>
              </w:rPr>
            </w:pPr>
          </w:p>
        </w:tc>
        <w:tc>
          <w:tcPr>
            <w:tcW w:w="0" w:type="auto"/>
            <w:tcBorders>
              <w:top w:val="nil"/>
              <w:left w:val="nil"/>
              <w:bottom w:val="single" w:sz="4" w:space="0" w:color="auto"/>
              <w:right w:val="single" w:sz="4" w:space="0" w:color="auto"/>
            </w:tcBorders>
            <w:shd w:val="clear" w:color="auto" w:fill="auto"/>
            <w:noWrap/>
            <w:vAlign w:val="center"/>
          </w:tcPr>
          <w:p w:rsidR="002F3747" w:rsidRPr="002F3747" w:rsidRDefault="002F3747" w:rsidP="002F3747">
            <w:pPr>
              <w:jc w:val="center"/>
              <w:rPr>
                <w:sz w:val="22"/>
                <w:szCs w:val="22"/>
              </w:rPr>
            </w:pPr>
            <w:r w:rsidRPr="002F3747">
              <w:rPr>
                <w:sz w:val="22"/>
                <w:szCs w:val="22"/>
              </w:rPr>
              <w:t>1,5</w:t>
            </w:r>
          </w:p>
        </w:tc>
        <w:tc>
          <w:tcPr>
            <w:tcW w:w="0" w:type="auto"/>
            <w:tcBorders>
              <w:top w:val="nil"/>
              <w:left w:val="nil"/>
              <w:bottom w:val="single" w:sz="4" w:space="0" w:color="auto"/>
              <w:right w:val="single" w:sz="4" w:space="0" w:color="auto"/>
            </w:tcBorders>
            <w:shd w:val="clear" w:color="auto" w:fill="auto"/>
            <w:noWrap/>
            <w:vAlign w:val="center"/>
          </w:tcPr>
          <w:p w:rsidR="002F3747" w:rsidRPr="002F3747" w:rsidRDefault="002F3747" w:rsidP="002F3747">
            <w:pPr>
              <w:jc w:val="center"/>
              <w:rPr>
                <w:sz w:val="22"/>
                <w:szCs w:val="22"/>
              </w:rPr>
            </w:pPr>
            <w:r w:rsidRPr="002F3747">
              <w:rPr>
                <w:sz w:val="22"/>
                <w:szCs w:val="22"/>
              </w:rPr>
              <w:t>303</w:t>
            </w:r>
          </w:p>
        </w:tc>
        <w:tc>
          <w:tcPr>
            <w:tcW w:w="0" w:type="auto"/>
            <w:tcBorders>
              <w:top w:val="nil"/>
              <w:left w:val="nil"/>
              <w:bottom w:val="single" w:sz="4" w:space="0" w:color="auto"/>
              <w:right w:val="single" w:sz="4" w:space="0" w:color="auto"/>
            </w:tcBorders>
            <w:shd w:val="clear" w:color="auto" w:fill="auto"/>
            <w:vAlign w:val="center"/>
          </w:tcPr>
          <w:p w:rsidR="002F3747" w:rsidRPr="002F3747" w:rsidRDefault="002F3747" w:rsidP="002F3747">
            <w:pPr>
              <w:jc w:val="center"/>
              <w:rPr>
                <w:color w:val="000000"/>
                <w:sz w:val="22"/>
                <w:szCs w:val="22"/>
              </w:rPr>
            </w:pPr>
            <w:r w:rsidRPr="002F3747">
              <w:rPr>
                <w:color w:val="000000"/>
                <w:sz w:val="22"/>
                <w:szCs w:val="22"/>
              </w:rPr>
              <w:t>103,2</w:t>
            </w:r>
          </w:p>
        </w:tc>
        <w:tc>
          <w:tcPr>
            <w:tcW w:w="0" w:type="auto"/>
            <w:tcBorders>
              <w:top w:val="nil"/>
              <w:left w:val="nil"/>
              <w:bottom w:val="single" w:sz="4" w:space="0" w:color="auto"/>
              <w:right w:val="single" w:sz="4" w:space="0" w:color="auto"/>
            </w:tcBorders>
            <w:shd w:val="clear" w:color="auto" w:fill="auto"/>
            <w:noWrap/>
            <w:vAlign w:val="center"/>
          </w:tcPr>
          <w:p w:rsidR="002F3747" w:rsidRPr="002F3747" w:rsidRDefault="002F3747" w:rsidP="002F3747">
            <w:pPr>
              <w:jc w:val="center"/>
              <w:rPr>
                <w:sz w:val="22"/>
                <w:szCs w:val="22"/>
              </w:rPr>
            </w:pPr>
          </w:p>
        </w:tc>
        <w:tc>
          <w:tcPr>
            <w:tcW w:w="0" w:type="auto"/>
            <w:tcBorders>
              <w:top w:val="nil"/>
              <w:left w:val="nil"/>
              <w:bottom w:val="single" w:sz="4" w:space="0" w:color="auto"/>
              <w:right w:val="single" w:sz="4" w:space="0" w:color="auto"/>
            </w:tcBorders>
            <w:shd w:val="clear" w:color="auto" w:fill="auto"/>
            <w:vAlign w:val="center"/>
          </w:tcPr>
          <w:p w:rsidR="002F3747" w:rsidRPr="002F3747" w:rsidRDefault="002F3747" w:rsidP="002F3747">
            <w:pPr>
              <w:jc w:val="center"/>
              <w:rPr>
                <w:color w:val="000000"/>
                <w:sz w:val="22"/>
                <w:szCs w:val="22"/>
              </w:rPr>
            </w:pPr>
            <w:r w:rsidRPr="002F3747">
              <w:rPr>
                <w:color w:val="000000"/>
                <w:sz w:val="22"/>
                <w:szCs w:val="22"/>
              </w:rPr>
              <w:t>31270,0</w:t>
            </w:r>
          </w:p>
        </w:tc>
        <w:tc>
          <w:tcPr>
            <w:tcW w:w="0" w:type="auto"/>
            <w:tcBorders>
              <w:top w:val="nil"/>
              <w:left w:val="nil"/>
              <w:bottom w:val="single" w:sz="4" w:space="0" w:color="auto"/>
              <w:right w:val="single" w:sz="8" w:space="0" w:color="auto"/>
            </w:tcBorders>
            <w:shd w:val="clear" w:color="auto" w:fill="auto"/>
            <w:noWrap/>
            <w:vAlign w:val="center"/>
          </w:tcPr>
          <w:p w:rsidR="002F3747" w:rsidRPr="002F3747" w:rsidRDefault="002F3747" w:rsidP="002F3747">
            <w:pPr>
              <w:jc w:val="center"/>
              <w:rPr>
                <w:sz w:val="22"/>
                <w:szCs w:val="22"/>
              </w:rPr>
            </w:pPr>
          </w:p>
        </w:tc>
      </w:tr>
      <w:tr w:rsidR="002F3747" w:rsidRPr="002F3747">
        <w:trPr>
          <w:trHeight w:val="255"/>
        </w:trPr>
        <w:tc>
          <w:tcPr>
            <w:tcW w:w="0" w:type="auto"/>
            <w:tcBorders>
              <w:top w:val="single" w:sz="4" w:space="0" w:color="auto"/>
              <w:left w:val="single" w:sz="8" w:space="0" w:color="auto"/>
              <w:bottom w:val="nil"/>
              <w:right w:val="single" w:sz="4" w:space="0" w:color="auto"/>
            </w:tcBorders>
            <w:shd w:val="clear" w:color="auto" w:fill="auto"/>
            <w:noWrap/>
            <w:vAlign w:val="center"/>
          </w:tcPr>
          <w:p w:rsidR="002F3747" w:rsidRPr="002F3747" w:rsidRDefault="002F3747" w:rsidP="002F3747">
            <w:pPr>
              <w:jc w:val="center"/>
              <w:rPr>
                <w:sz w:val="22"/>
                <w:szCs w:val="22"/>
              </w:rPr>
            </w:pPr>
            <w:r w:rsidRPr="002F3747">
              <w:rPr>
                <w:sz w:val="22"/>
                <w:szCs w:val="22"/>
              </w:rPr>
              <w:t>21</w:t>
            </w:r>
          </w:p>
        </w:tc>
        <w:tc>
          <w:tcPr>
            <w:tcW w:w="0" w:type="auto"/>
            <w:tcBorders>
              <w:top w:val="single" w:sz="4" w:space="0" w:color="auto"/>
              <w:left w:val="single" w:sz="8" w:space="0" w:color="auto"/>
              <w:bottom w:val="nil"/>
              <w:right w:val="single" w:sz="4" w:space="0" w:color="auto"/>
            </w:tcBorders>
            <w:shd w:val="clear" w:color="auto" w:fill="auto"/>
            <w:noWrap/>
            <w:vAlign w:val="center"/>
          </w:tcPr>
          <w:p w:rsidR="002F3747" w:rsidRPr="002F3747" w:rsidRDefault="002F3747" w:rsidP="002F3747">
            <w:pPr>
              <w:rPr>
                <w:sz w:val="22"/>
                <w:szCs w:val="22"/>
              </w:rPr>
            </w:pPr>
          </w:p>
        </w:tc>
        <w:tc>
          <w:tcPr>
            <w:tcW w:w="0" w:type="auto"/>
            <w:tcBorders>
              <w:top w:val="nil"/>
              <w:left w:val="nil"/>
              <w:bottom w:val="single" w:sz="4" w:space="0" w:color="auto"/>
              <w:right w:val="single" w:sz="4" w:space="0" w:color="auto"/>
            </w:tcBorders>
            <w:shd w:val="clear" w:color="auto" w:fill="auto"/>
            <w:noWrap/>
            <w:vAlign w:val="center"/>
          </w:tcPr>
          <w:p w:rsidR="002F3747" w:rsidRPr="002F3747" w:rsidRDefault="002F3747" w:rsidP="002F3747">
            <w:pPr>
              <w:jc w:val="center"/>
              <w:rPr>
                <w:sz w:val="22"/>
                <w:szCs w:val="22"/>
              </w:rPr>
            </w:pPr>
            <w:r w:rsidRPr="002F3747">
              <w:rPr>
                <w:sz w:val="22"/>
                <w:szCs w:val="22"/>
              </w:rPr>
              <w:t>1,5</w:t>
            </w:r>
          </w:p>
        </w:tc>
        <w:tc>
          <w:tcPr>
            <w:tcW w:w="0" w:type="auto"/>
            <w:tcBorders>
              <w:top w:val="nil"/>
              <w:left w:val="nil"/>
              <w:bottom w:val="single" w:sz="4" w:space="0" w:color="auto"/>
              <w:right w:val="single" w:sz="4" w:space="0" w:color="auto"/>
            </w:tcBorders>
            <w:shd w:val="clear" w:color="auto" w:fill="auto"/>
            <w:noWrap/>
            <w:vAlign w:val="center"/>
          </w:tcPr>
          <w:p w:rsidR="002F3747" w:rsidRPr="002F3747" w:rsidRDefault="002F3747" w:rsidP="002F3747">
            <w:pPr>
              <w:jc w:val="center"/>
              <w:rPr>
                <w:sz w:val="22"/>
                <w:szCs w:val="22"/>
              </w:rPr>
            </w:pPr>
            <w:r w:rsidRPr="002F3747">
              <w:rPr>
                <w:sz w:val="22"/>
                <w:szCs w:val="22"/>
              </w:rPr>
              <w:t>303</w:t>
            </w:r>
          </w:p>
        </w:tc>
        <w:tc>
          <w:tcPr>
            <w:tcW w:w="0" w:type="auto"/>
            <w:tcBorders>
              <w:top w:val="nil"/>
              <w:left w:val="nil"/>
              <w:bottom w:val="single" w:sz="4" w:space="0" w:color="auto"/>
              <w:right w:val="single" w:sz="4" w:space="0" w:color="auto"/>
            </w:tcBorders>
            <w:shd w:val="clear" w:color="auto" w:fill="auto"/>
            <w:vAlign w:val="center"/>
          </w:tcPr>
          <w:p w:rsidR="002F3747" w:rsidRPr="002F3747" w:rsidRDefault="002F3747" w:rsidP="002F3747">
            <w:pPr>
              <w:jc w:val="center"/>
              <w:rPr>
                <w:color w:val="000000"/>
                <w:sz w:val="22"/>
                <w:szCs w:val="22"/>
              </w:rPr>
            </w:pPr>
            <w:r w:rsidRPr="002F3747">
              <w:rPr>
                <w:color w:val="000000"/>
                <w:sz w:val="22"/>
                <w:szCs w:val="22"/>
              </w:rPr>
              <w:t>103,2</w:t>
            </w:r>
          </w:p>
        </w:tc>
        <w:tc>
          <w:tcPr>
            <w:tcW w:w="0" w:type="auto"/>
            <w:tcBorders>
              <w:top w:val="nil"/>
              <w:left w:val="nil"/>
              <w:bottom w:val="single" w:sz="4" w:space="0" w:color="auto"/>
              <w:right w:val="single" w:sz="4" w:space="0" w:color="auto"/>
            </w:tcBorders>
            <w:shd w:val="clear" w:color="auto" w:fill="auto"/>
            <w:noWrap/>
            <w:vAlign w:val="center"/>
          </w:tcPr>
          <w:p w:rsidR="002F3747" w:rsidRPr="002F3747" w:rsidRDefault="002F3747" w:rsidP="002F3747">
            <w:pPr>
              <w:jc w:val="center"/>
              <w:rPr>
                <w:sz w:val="22"/>
                <w:szCs w:val="22"/>
              </w:rPr>
            </w:pPr>
          </w:p>
        </w:tc>
        <w:tc>
          <w:tcPr>
            <w:tcW w:w="0" w:type="auto"/>
            <w:tcBorders>
              <w:top w:val="nil"/>
              <w:left w:val="nil"/>
              <w:bottom w:val="single" w:sz="4" w:space="0" w:color="auto"/>
              <w:right w:val="single" w:sz="4" w:space="0" w:color="auto"/>
            </w:tcBorders>
            <w:shd w:val="clear" w:color="auto" w:fill="auto"/>
            <w:vAlign w:val="center"/>
          </w:tcPr>
          <w:p w:rsidR="002F3747" w:rsidRPr="002F3747" w:rsidRDefault="002F3747" w:rsidP="002F3747">
            <w:pPr>
              <w:jc w:val="center"/>
              <w:rPr>
                <w:color w:val="000000"/>
                <w:sz w:val="22"/>
                <w:szCs w:val="22"/>
              </w:rPr>
            </w:pPr>
            <w:r w:rsidRPr="002F3747">
              <w:rPr>
                <w:color w:val="000000"/>
                <w:sz w:val="22"/>
                <w:szCs w:val="22"/>
              </w:rPr>
              <w:t>31270,0</w:t>
            </w:r>
          </w:p>
        </w:tc>
        <w:tc>
          <w:tcPr>
            <w:tcW w:w="0" w:type="auto"/>
            <w:tcBorders>
              <w:top w:val="nil"/>
              <w:left w:val="nil"/>
              <w:bottom w:val="single" w:sz="4" w:space="0" w:color="auto"/>
              <w:right w:val="single" w:sz="8" w:space="0" w:color="auto"/>
            </w:tcBorders>
            <w:shd w:val="clear" w:color="auto" w:fill="auto"/>
            <w:noWrap/>
            <w:vAlign w:val="center"/>
          </w:tcPr>
          <w:p w:rsidR="002F3747" w:rsidRPr="002F3747" w:rsidRDefault="002F3747" w:rsidP="002F3747">
            <w:pPr>
              <w:jc w:val="center"/>
              <w:rPr>
                <w:sz w:val="22"/>
                <w:szCs w:val="22"/>
              </w:rPr>
            </w:pPr>
          </w:p>
        </w:tc>
      </w:tr>
      <w:tr w:rsidR="002F3747" w:rsidRPr="002F3747">
        <w:trPr>
          <w:trHeight w:val="255"/>
        </w:trPr>
        <w:tc>
          <w:tcPr>
            <w:tcW w:w="0" w:type="auto"/>
            <w:tcBorders>
              <w:top w:val="single" w:sz="4" w:space="0" w:color="auto"/>
              <w:left w:val="single" w:sz="8" w:space="0" w:color="auto"/>
              <w:bottom w:val="nil"/>
              <w:right w:val="single" w:sz="4" w:space="0" w:color="auto"/>
            </w:tcBorders>
            <w:shd w:val="clear" w:color="auto" w:fill="auto"/>
            <w:noWrap/>
            <w:vAlign w:val="center"/>
          </w:tcPr>
          <w:p w:rsidR="002F3747" w:rsidRPr="002F3747" w:rsidRDefault="002F3747" w:rsidP="002F3747">
            <w:pPr>
              <w:jc w:val="center"/>
              <w:rPr>
                <w:sz w:val="22"/>
                <w:szCs w:val="22"/>
              </w:rPr>
            </w:pPr>
            <w:r w:rsidRPr="002F3747">
              <w:rPr>
                <w:sz w:val="22"/>
                <w:szCs w:val="22"/>
              </w:rPr>
              <w:t>22</w:t>
            </w:r>
          </w:p>
        </w:tc>
        <w:tc>
          <w:tcPr>
            <w:tcW w:w="0" w:type="auto"/>
            <w:tcBorders>
              <w:top w:val="single" w:sz="4" w:space="0" w:color="auto"/>
              <w:left w:val="single" w:sz="8" w:space="0" w:color="auto"/>
              <w:bottom w:val="nil"/>
              <w:right w:val="single" w:sz="4" w:space="0" w:color="auto"/>
            </w:tcBorders>
            <w:shd w:val="clear" w:color="auto" w:fill="auto"/>
            <w:noWrap/>
            <w:vAlign w:val="center"/>
          </w:tcPr>
          <w:p w:rsidR="002F3747" w:rsidRPr="002F3747" w:rsidRDefault="002F3747" w:rsidP="002F3747">
            <w:pPr>
              <w:rPr>
                <w:sz w:val="22"/>
                <w:szCs w:val="22"/>
              </w:rPr>
            </w:pPr>
            <w:r w:rsidRPr="002F3747">
              <w:rPr>
                <w:sz w:val="22"/>
                <w:szCs w:val="22"/>
              </w:rPr>
              <w:t>Брянский</w:t>
            </w:r>
          </w:p>
        </w:tc>
        <w:tc>
          <w:tcPr>
            <w:tcW w:w="0" w:type="auto"/>
            <w:tcBorders>
              <w:top w:val="nil"/>
              <w:left w:val="nil"/>
              <w:bottom w:val="single" w:sz="4" w:space="0" w:color="auto"/>
              <w:right w:val="single" w:sz="4" w:space="0" w:color="auto"/>
            </w:tcBorders>
            <w:shd w:val="clear" w:color="auto" w:fill="auto"/>
            <w:noWrap/>
            <w:vAlign w:val="center"/>
          </w:tcPr>
          <w:p w:rsidR="002F3747" w:rsidRPr="002F3747" w:rsidRDefault="002F3747" w:rsidP="002F3747">
            <w:pPr>
              <w:jc w:val="center"/>
              <w:rPr>
                <w:sz w:val="22"/>
                <w:szCs w:val="22"/>
              </w:rPr>
            </w:pPr>
            <w:r w:rsidRPr="002F3747">
              <w:rPr>
                <w:sz w:val="22"/>
                <w:szCs w:val="22"/>
              </w:rPr>
              <w:t>10</w:t>
            </w:r>
          </w:p>
        </w:tc>
        <w:tc>
          <w:tcPr>
            <w:tcW w:w="0" w:type="auto"/>
            <w:tcBorders>
              <w:top w:val="nil"/>
              <w:left w:val="nil"/>
              <w:bottom w:val="single" w:sz="4" w:space="0" w:color="auto"/>
              <w:right w:val="single" w:sz="4" w:space="0" w:color="auto"/>
            </w:tcBorders>
            <w:shd w:val="clear" w:color="auto" w:fill="auto"/>
            <w:noWrap/>
            <w:vAlign w:val="center"/>
          </w:tcPr>
          <w:p w:rsidR="002F3747" w:rsidRPr="002F3747" w:rsidRDefault="002F3747" w:rsidP="002F3747">
            <w:pPr>
              <w:jc w:val="center"/>
              <w:rPr>
                <w:sz w:val="22"/>
                <w:szCs w:val="22"/>
              </w:rPr>
            </w:pPr>
            <w:r w:rsidRPr="002F3747">
              <w:rPr>
                <w:sz w:val="22"/>
                <w:szCs w:val="22"/>
              </w:rPr>
              <w:t>2020</w:t>
            </w:r>
          </w:p>
        </w:tc>
        <w:tc>
          <w:tcPr>
            <w:tcW w:w="0" w:type="auto"/>
            <w:tcBorders>
              <w:top w:val="nil"/>
              <w:left w:val="nil"/>
              <w:bottom w:val="single" w:sz="4" w:space="0" w:color="auto"/>
              <w:right w:val="single" w:sz="4" w:space="0" w:color="auto"/>
            </w:tcBorders>
            <w:shd w:val="clear" w:color="auto" w:fill="auto"/>
            <w:vAlign w:val="center"/>
          </w:tcPr>
          <w:p w:rsidR="002F3747" w:rsidRPr="002F3747" w:rsidRDefault="002F3747" w:rsidP="002F3747">
            <w:pPr>
              <w:jc w:val="center"/>
              <w:rPr>
                <w:color w:val="000000"/>
                <w:sz w:val="22"/>
                <w:szCs w:val="22"/>
              </w:rPr>
            </w:pPr>
            <w:r w:rsidRPr="002F3747">
              <w:rPr>
                <w:color w:val="000000"/>
                <w:sz w:val="22"/>
                <w:szCs w:val="22"/>
              </w:rPr>
              <w:t>98,6</w:t>
            </w:r>
          </w:p>
        </w:tc>
        <w:tc>
          <w:tcPr>
            <w:tcW w:w="0" w:type="auto"/>
            <w:tcBorders>
              <w:top w:val="nil"/>
              <w:left w:val="nil"/>
              <w:bottom w:val="single" w:sz="4" w:space="0" w:color="auto"/>
              <w:right w:val="single" w:sz="4" w:space="0" w:color="auto"/>
            </w:tcBorders>
            <w:shd w:val="clear" w:color="auto" w:fill="auto"/>
            <w:noWrap/>
            <w:vAlign w:val="center"/>
          </w:tcPr>
          <w:p w:rsidR="002F3747" w:rsidRPr="002F3747" w:rsidRDefault="002F3747" w:rsidP="002F3747">
            <w:pPr>
              <w:jc w:val="center"/>
              <w:rPr>
                <w:sz w:val="22"/>
                <w:szCs w:val="22"/>
              </w:rPr>
            </w:pPr>
          </w:p>
        </w:tc>
        <w:tc>
          <w:tcPr>
            <w:tcW w:w="0" w:type="auto"/>
            <w:tcBorders>
              <w:top w:val="nil"/>
              <w:left w:val="nil"/>
              <w:bottom w:val="single" w:sz="4" w:space="0" w:color="auto"/>
              <w:right w:val="single" w:sz="4" w:space="0" w:color="auto"/>
            </w:tcBorders>
            <w:shd w:val="clear" w:color="auto" w:fill="auto"/>
            <w:vAlign w:val="center"/>
          </w:tcPr>
          <w:p w:rsidR="002F3747" w:rsidRPr="002F3747" w:rsidRDefault="002F3747" w:rsidP="002F3747">
            <w:pPr>
              <w:jc w:val="center"/>
              <w:rPr>
                <w:color w:val="000000"/>
                <w:sz w:val="22"/>
                <w:szCs w:val="22"/>
              </w:rPr>
            </w:pPr>
            <w:r w:rsidRPr="002F3747">
              <w:rPr>
                <w:color w:val="000000"/>
                <w:sz w:val="22"/>
                <w:szCs w:val="22"/>
              </w:rPr>
              <w:t>199174,8</w:t>
            </w:r>
          </w:p>
        </w:tc>
        <w:tc>
          <w:tcPr>
            <w:tcW w:w="0" w:type="auto"/>
            <w:tcBorders>
              <w:top w:val="nil"/>
              <w:left w:val="nil"/>
              <w:bottom w:val="single" w:sz="4" w:space="0" w:color="auto"/>
              <w:right w:val="single" w:sz="8" w:space="0" w:color="auto"/>
            </w:tcBorders>
            <w:shd w:val="clear" w:color="auto" w:fill="auto"/>
            <w:noWrap/>
            <w:vAlign w:val="center"/>
          </w:tcPr>
          <w:p w:rsidR="002F3747" w:rsidRPr="002F3747" w:rsidRDefault="002F3747" w:rsidP="002F3747">
            <w:pPr>
              <w:jc w:val="center"/>
              <w:rPr>
                <w:sz w:val="22"/>
                <w:szCs w:val="22"/>
              </w:rPr>
            </w:pPr>
          </w:p>
        </w:tc>
      </w:tr>
      <w:tr w:rsidR="002F3747" w:rsidRPr="002F3747">
        <w:trPr>
          <w:trHeight w:val="255"/>
        </w:trPr>
        <w:tc>
          <w:tcPr>
            <w:tcW w:w="0" w:type="auto"/>
            <w:tcBorders>
              <w:top w:val="single" w:sz="4" w:space="0" w:color="auto"/>
              <w:left w:val="single" w:sz="8" w:space="0" w:color="auto"/>
              <w:bottom w:val="nil"/>
              <w:right w:val="single" w:sz="4" w:space="0" w:color="auto"/>
            </w:tcBorders>
            <w:shd w:val="clear" w:color="auto" w:fill="auto"/>
            <w:noWrap/>
            <w:vAlign w:val="center"/>
          </w:tcPr>
          <w:p w:rsidR="002F3747" w:rsidRPr="002F3747" w:rsidRDefault="002F3747" w:rsidP="002F3747">
            <w:pPr>
              <w:jc w:val="center"/>
              <w:rPr>
                <w:sz w:val="22"/>
                <w:szCs w:val="22"/>
              </w:rPr>
            </w:pPr>
            <w:r w:rsidRPr="002F3747">
              <w:rPr>
                <w:sz w:val="22"/>
                <w:szCs w:val="22"/>
              </w:rPr>
              <w:t>23</w:t>
            </w:r>
          </w:p>
        </w:tc>
        <w:tc>
          <w:tcPr>
            <w:tcW w:w="0" w:type="auto"/>
            <w:tcBorders>
              <w:top w:val="single" w:sz="4" w:space="0" w:color="auto"/>
              <w:left w:val="single" w:sz="8" w:space="0" w:color="auto"/>
              <w:bottom w:val="nil"/>
              <w:right w:val="single" w:sz="4" w:space="0" w:color="auto"/>
            </w:tcBorders>
            <w:shd w:val="clear" w:color="auto" w:fill="auto"/>
            <w:noWrap/>
            <w:vAlign w:val="center"/>
          </w:tcPr>
          <w:p w:rsidR="002F3747" w:rsidRPr="002F3747" w:rsidRDefault="002F3747" w:rsidP="002F3747">
            <w:pPr>
              <w:rPr>
                <w:sz w:val="22"/>
                <w:szCs w:val="22"/>
              </w:rPr>
            </w:pPr>
            <w:r w:rsidRPr="002F3747">
              <w:rPr>
                <w:sz w:val="22"/>
                <w:szCs w:val="22"/>
              </w:rPr>
              <w:t>4 предприятия</w:t>
            </w:r>
          </w:p>
        </w:tc>
        <w:tc>
          <w:tcPr>
            <w:tcW w:w="0" w:type="auto"/>
            <w:tcBorders>
              <w:top w:val="nil"/>
              <w:left w:val="nil"/>
              <w:bottom w:val="single" w:sz="4" w:space="0" w:color="auto"/>
              <w:right w:val="single" w:sz="4" w:space="0" w:color="auto"/>
            </w:tcBorders>
            <w:shd w:val="clear" w:color="auto" w:fill="auto"/>
            <w:noWrap/>
            <w:vAlign w:val="center"/>
          </w:tcPr>
          <w:p w:rsidR="002F3747" w:rsidRPr="002F3747" w:rsidRDefault="002F3747" w:rsidP="002F3747">
            <w:pPr>
              <w:jc w:val="center"/>
              <w:rPr>
                <w:sz w:val="22"/>
                <w:szCs w:val="22"/>
              </w:rPr>
            </w:pPr>
            <w:r w:rsidRPr="002F3747">
              <w:rPr>
                <w:sz w:val="22"/>
                <w:szCs w:val="22"/>
              </w:rPr>
              <w:t>5</w:t>
            </w:r>
          </w:p>
        </w:tc>
        <w:tc>
          <w:tcPr>
            <w:tcW w:w="0" w:type="auto"/>
            <w:tcBorders>
              <w:top w:val="nil"/>
              <w:left w:val="nil"/>
              <w:bottom w:val="single" w:sz="4" w:space="0" w:color="auto"/>
              <w:right w:val="single" w:sz="4" w:space="0" w:color="auto"/>
            </w:tcBorders>
            <w:shd w:val="clear" w:color="auto" w:fill="auto"/>
            <w:noWrap/>
            <w:vAlign w:val="center"/>
          </w:tcPr>
          <w:p w:rsidR="002F3747" w:rsidRPr="002F3747" w:rsidRDefault="002F3747" w:rsidP="002F3747">
            <w:pPr>
              <w:jc w:val="center"/>
              <w:rPr>
                <w:sz w:val="22"/>
                <w:szCs w:val="22"/>
              </w:rPr>
            </w:pPr>
            <w:r w:rsidRPr="002F3747">
              <w:rPr>
                <w:sz w:val="22"/>
                <w:szCs w:val="22"/>
              </w:rPr>
              <w:t>1010</w:t>
            </w:r>
          </w:p>
        </w:tc>
        <w:tc>
          <w:tcPr>
            <w:tcW w:w="0" w:type="auto"/>
            <w:tcBorders>
              <w:top w:val="nil"/>
              <w:left w:val="nil"/>
              <w:bottom w:val="single" w:sz="4" w:space="0" w:color="auto"/>
              <w:right w:val="single" w:sz="4" w:space="0" w:color="auto"/>
            </w:tcBorders>
            <w:shd w:val="clear" w:color="auto" w:fill="auto"/>
            <w:vAlign w:val="center"/>
          </w:tcPr>
          <w:p w:rsidR="002F3747" w:rsidRPr="002F3747" w:rsidRDefault="002F3747" w:rsidP="002F3747">
            <w:pPr>
              <w:jc w:val="center"/>
              <w:rPr>
                <w:color w:val="000000"/>
                <w:sz w:val="22"/>
                <w:szCs w:val="22"/>
              </w:rPr>
            </w:pPr>
            <w:r w:rsidRPr="002F3747">
              <w:rPr>
                <w:color w:val="000000"/>
                <w:sz w:val="22"/>
                <w:szCs w:val="22"/>
              </w:rPr>
              <w:t>100,3</w:t>
            </w:r>
          </w:p>
        </w:tc>
        <w:tc>
          <w:tcPr>
            <w:tcW w:w="0" w:type="auto"/>
            <w:tcBorders>
              <w:top w:val="nil"/>
              <w:left w:val="nil"/>
              <w:bottom w:val="single" w:sz="4" w:space="0" w:color="auto"/>
              <w:right w:val="single" w:sz="4" w:space="0" w:color="auto"/>
            </w:tcBorders>
            <w:shd w:val="clear" w:color="auto" w:fill="auto"/>
            <w:noWrap/>
            <w:vAlign w:val="center"/>
          </w:tcPr>
          <w:p w:rsidR="002F3747" w:rsidRPr="002F3747" w:rsidRDefault="002F3747" w:rsidP="002F3747">
            <w:pPr>
              <w:jc w:val="center"/>
              <w:rPr>
                <w:sz w:val="22"/>
                <w:szCs w:val="22"/>
              </w:rPr>
            </w:pPr>
          </w:p>
        </w:tc>
        <w:tc>
          <w:tcPr>
            <w:tcW w:w="0" w:type="auto"/>
            <w:tcBorders>
              <w:top w:val="nil"/>
              <w:left w:val="nil"/>
              <w:bottom w:val="single" w:sz="4" w:space="0" w:color="auto"/>
              <w:right w:val="single" w:sz="4" w:space="0" w:color="auto"/>
            </w:tcBorders>
            <w:shd w:val="clear" w:color="auto" w:fill="auto"/>
            <w:vAlign w:val="center"/>
          </w:tcPr>
          <w:p w:rsidR="002F3747" w:rsidRPr="002F3747" w:rsidRDefault="002F3747" w:rsidP="002F3747">
            <w:pPr>
              <w:jc w:val="center"/>
              <w:rPr>
                <w:color w:val="000000"/>
                <w:sz w:val="22"/>
                <w:szCs w:val="22"/>
              </w:rPr>
            </w:pPr>
            <w:r w:rsidRPr="002F3747">
              <w:rPr>
                <w:color w:val="000000"/>
                <w:sz w:val="22"/>
                <w:szCs w:val="22"/>
              </w:rPr>
              <w:t>101304,4</w:t>
            </w:r>
          </w:p>
        </w:tc>
        <w:tc>
          <w:tcPr>
            <w:tcW w:w="0" w:type="auto"/>
            <w:tcBorders>
              <w:top w:val="nil"/>
              <w:left w:val="nil"/>
              <w:bottom w:val="single" w:sz="4" w:space="0" w:color="auto"/>
              <w:right w:val="single" w:sz="8" w:space="0" w:color="auto"/>
            </w:tcBorders>
            <w:shd w:val="clear" w:color="auto" w:fill="auto"/>
            <w:noWrap/>
            <w:vAlign w:val="center"/>
          </w:tcPr>
          <w:p w:rsidR="002F3747" w:rsidRPr="002F3747" w:rsidRDefault="002F3747" w:rsidP="002F3747">
            <w:pPr>
              <w:jc w:val="center"/>
              <w:rPr>
                <w:sz w:val="22"/>
                <w:szCs w:val="22"/>
              </w:rPr>
            </w:pPr>
          </w:p>
        </w:tc>
      </w:tr>
      <w:tr w:rsidR="002F3747" w:rsidRPr="002F3747">
        <w:trPr>
          <w:trHeight w:val="255"/>
        </w:trPr>
        <w:tc>
          <w:tcPr>
            <w:tcW w:w="0" w:type="auto"/>
            <w:tcBorders>
              <w:top w:val="single" w:sz="4" w:space="0" w:color="auto"/>
              <w:left w:val="single" w:sz="8" w:space="0" w:color="auto"/>
              <w:bottom w:val="nil"/>
              <w:right w:val="single" w:sz="4" w:space="0" w:color="auto"/>
            </w:tcBorders>
            <w:shd w:val="clear" w:color="auto" w:fill="auto"/>
            <w:noWrap/>
            <w:vAlign w:val="center"/>
          </w:tcPr>
          <w:p w:rsidR="002F3747" w:rsidRPr="002F3747" w:rsidRDefault="002F3747" w:rsidP="002F3747">
            <w:pPr>
              <w:jc w:val="center"/>
              <w:rPr>
                <w:sz w:val="22"/>
                <w:szCs w:val="22"/>
              </w:rPr>
            </w:pPr>
            <w:r w:rsidRPr="002F3747">
              <w:rPr>
                <w:sz w:val="22"/>
                <w:szCs w:val="22"/>
              </w:rPr>
              <w:t>24</w:t>
            </w:r>
          </w:p>
        </w:tc>
        <w:tc>
          <w:tcPr>
            <w:tcW w:w="0" w:type="auto"/>
            <w:tcBorders>
              <w:top w:val="single" w:sz="4" w:space="0" w:color="auto"/>
              <w:left w:val="single" w:sz="8" w:space="0" w:color="auto"/>
              <w:bottom w:val="nil"/>
              <w:right w:val="single" w:sz="4" w:space="0" w:color="auto"/>
            </w:tcBorders>
            <w:shd w:val="clear" w:color="auto" w:fill="auto"/>
            <w:noWrap/>
            <w:vAlign w:val="center"/>
          </w:tcPr>
          <w:p w:rsidR="002F3747" w:rsidRPr="002F3747" w:rsidRDefault="002F3747" w:rsidP="002F3747">
            <w:pPr>
              <w:rPr>
                <w:sz w:val="22"/>
                <w:szCs w:val="22"/>
              </w:rPr>
            </w:pPr>
          </w:p>
        </w:tc>
        <w:tc>
          <w:tcPr>
            <w:tcW w:w="0" w:type="auto"/>
            <w:tcBorders>
              <w:top w:val="nil"/>
              <w:left w:val="nil"/>
              <w:bottom w:val="single" w:sz="4" w:space="0" w:color="auto"/>
              <w:right w:val="single" w:sz="4" w:space="0" w:color="auto"/>
            </w:tcBorders>
            <w:shd w:val="clear" w:color="auto" w:fill="auto"/>
            <w:noWrap/>
            <w:vAlign w:val="center"/>
          </w:tcPr>
          <w:p w:rsidR="002F3747" w:rsidRPr="002F3747" w:rsidRDefault="002F3747" w:rsidP="002F3747">
            <w:pPr>
              <w:jc w:val="center"/>
              <w:rPr>
                <w:sz w:val="22"/>
                <w:szCs w:val="22"/>
              </w:rPr>
            </w:pPr>
            <w:r w:rsidRPr="002F3747">
              <w:rPr>
                <w:sz w:val="22"/>
                <w:szCs w:val="22"/>
              </w:rPr>
              <w:t>2,5</w:t>
            </w:r>
          </w:p>
        </w:tc>
        <w:tc>
          <w:tcPr>
            <w:tcW w:w="0" w:type="auto"/>
            <w:tcBorders>
              <w:top w:val="nil"/>
              <w:left w:val="nil"/>
              <w:bottom w:val="single" w:sz="4" w:space="0" w:color="auto"/>
              <w:right w:val="single" w:sz="4" w:space="0" w:color="auto"/>
            </w:tcBorders>
            <w:shd w:val="clear" w:color="auto" w:fill="auto"/>
            <w:noWrap/>
            <w:vAlign w:val="center"/>
          </w:tcPr>
          <w:p w:rsidR="002F3747" w:rsidRPr="002F3747" w:rsidRDefault="002F3747" w:rsidP="002F3747">
            <w:pPr>
              <w:jc w:val="center"/>
              <w:rPr>
                <w:sz w:val="22"/>
                <w:szCs w:val="22"/>
              </w:rPr>
            </w:pPr>
            <w:r w:rsidRPr="002F3747">
              <w:rPr>
                <w:sz w:val="22"/>
                <w:szCs w:val="22"/>
              </w:rPr>
              <w:t>505</w:t>
            </w:r>
          </w:p>
        </w:tc>
        <w:tc>
          <w:tcPr>
            <w:tcW w:w="0" w:type="auto"/>
            <w:tcBorders>
              <w:top w:val="nil"/>
              <w:left w:val="nil"/>
              <w:bottom w:val="single" w:sz="4" w:space="0" w:color="auto"/>
              <w:right w:val="single" w:sz="4" w:space="0" w:color="auto"/>
            </w:tcBorders>
            <w:shd w:val="clear" w:color="auto" w:fill="auto"/>
            <w:vAlign w:val="center"/>
          </w:tcPr>
          <w:p w:rsidR="002F3747" w:rsidRPr="002F3747" w:rsidRDefault="002F3747" w:rsidP="002F3747">
            <w:pPr>
              <w:jc w:val="center"/>
              <w:rPr>
                <w:color w:val="000000"/>
                <w:sz w:val="22"/>
                <w:szCs w:val="22"/>
              </w:rPr>
            </w:pPr>
            <w:r w:rsidRPr="002F3747">
              <w:rPr>
                <w:color w:val="000000"/>
                <w:sz w:val="22"/>
                <w:szCs w:val="22"/>
              </w:rPr>
              <w:t>102</w:t>
            </w:r>
          </w:p>
        </w:tc>
        <w:tc>
          <w:tcPr>
            <w:tcW w:w="0" w:type="auto"/>
            <w:tcBorders>
              <w:top w:val="nil"/>
              <w:left w:val="nil"/>
              <w:bottom w:val="single" w:sz="4" w:space="0" w:color="auto"/>
              <w:right w:val="single" w:sz="4" w:space="0" w:color="auto"/>
            </w:tcBorders>
            <w:shd w:val="clear" w:color="auto" w:fill="auto"/>
            <w:noWrap/>
            <w:vAlign w:val="center"/>
          </w:tcPr>
          <w:p w:rsidR="002F3747" w:rsidRPr="002F3747" w:rsidRDefault="002F3747" w:rsidP="002F3747">
            <w:pPr>
              <w:jc w:val="center"/>
              <w:rPr>
                <w:sz w:val="22"/>
                <w:szCs w:val="22"/>
              </w:rPr>
            </w:pPr>
          </w:p>
        </w:tc>
        <w:tc>
          <w:tcPr>
            <w:tcW w:w="0" w:type="auto"/>
            <w:tcBorders>
              <w:top w:val="nil"/>
              <w:left w:val="nil"/>
              <w:bottom w:val="single" w:sz="4" w:space="0" w:color="auto"/>
              <w:right w:val="single" w:sz="4" w:space="0" w:color="auto"/>
            </w:tcBorders>
            <w:shd w:val="clear" w:color="auto" w:fill="auto"/>
            <w:vAlign w:val="center"/>
          </w:tcPr>
          <w:p w:rsidR="002F3747" w:rsidRPr="002F3747" w:rsidRDefault="002F3747" w:rsidP="002F3747">
            <w:pPr>
              <w:jc w:val="center"/>
              <w:rPr>
                <w:color w:val="000000"/>
                <w:sz w:val="22"/>
                <w:szCs w:val="22"/>
              </w:rPr>
            </w:pPr>
            <w:r w:rsidRPr="002F3747">
              <w:rPr>
                <w:color w:val="000000"/>
                <w:sz w:val="22"/>
                <w:szCs w:val="22"/>
              </w:rPr>
              <w:t>51510,7</w:t>
            </w:r>
          </w:p>
        </w:tc>
        <w:tc>
          <w:tcPr>
            <w:tcW w:w="0" w:type="auto"/>
            <w:tcBorders>
              <w:top w:val="nil"/>
              <w:left w:val="nil"/>
              <w:bottom w:val="single" w:sz="4" w:space="0" w:color="auto"/>
              <w:right w:val="single" w:sz="8" w:space="0" w:color="auto"/>
            </w:tcBorders>
            <w:shd w:val="clear" w:color="auto" w:fill="auto"/>
            <w:noWrap/>
            <w:vAlign w:val="center"/>
          </w:tcPr>
          <w:p w:rsidR="002F3747" w:rsidRPr="002F3747" w:rsidRDefault="002F3747" w:rsidP="002F3747">
            <w:pPr>
              <w:jc w:val="center"/>
              <w:rPr>
                <w:sz w:val="22"/>
                <w:szCs w:val="22"/>
              </w:rPr>
            </w:pPr>
          </w:p>
        </w:tc>
      </w:tr>
      <w:tr w:rsidR="002F3747" w:rsidRPr="002F3747">
        <w:trPr>
          <w:trHeight w:val="255"/>
        </w:trPr>
        <w:tc>
          <w:tcPr>
            <w:tcW w:w="0" w:type="auto"/>
            <w:tcBorders>
              <w:top w:val="single" w:sz="4" w:space="0" w:color="auto"/>
              <w:left w:val="single" w:sz="8" w:space="0" w:color="auto"/>
              <w:bottom w:val="nil"/>
              <w:right w:val="single" w:sz="4" w:space="0" w:color="auto"/>
            </w:tcBorders>
            <w:shd w:val="clear" w:color="auto" w:fill="auto"/>
            <w:noWrap/>
            <w:vAlign w:val="center"/>
          </w:tcPr>
          <w:p w:rsidR="002F3747" w:rsidRPr="002F3747" w:rsidRDefault="002F3747" w:rsidP="002F3747">
            <w:pPr>
              <w:jc w:val="center"/>
              <w:rPr>
                <w:sz w:val="22"/>
                <w:szCs w:val="22"/>
              </w:rPr>
            </w:pPr>
            <w:r w:rsidRPr="002F3747">
              <w:rPr>
                <w:sz w:val="22"/>
                <w:szCs w:val="22"/>
              </w:rPr>
              <w:t>25</w:t>
            </w:r>
          </w:p>
        </w:tc>
        <w:tc>
          <w:tcPr>
            <w:tcW w:w="0" w:type="auto"/>
            <w:tcBorders>
              <w:top w:val="single" w:sz="4" w:space="0" w:color="auto"/>
              <w:left w:val="single" w:sz="8" w:space="0" w:color="auto"/>
              <w:bottom w:val="nil"/>
              <w:right w:val="single" w:sz="4" w:space="0" w:color="auto"/>
            </w:tcBorders>
            <w:shd w:val="clear" w:color="auto" w:fill="auto"/>
            <w:noWrap/>
            <w:vAlign w:val="center"/>
          </w:tcPr>
          <w:p w:rsidR="002F3747" w:rsidRPr="002F3747" w:rsidRDefault="002F3747" w:rsidP="002F3747">
            <w:pPr>
              <w:rPr>
                <w:sz w:val="22"/>
                <w:szCs w:val="22"/>
              </w:rPr>
            </w:pPr>
          </w:p>
        </w:tc>
        <w:tc>
          <w:tcPr>
            <w:tcW w:w="0" w:type="auto"/>
            <w:tcBorders>
              <w:top w:val="nil"/>
              <w:left w:val="nil"/>
              <w:bottom w:val="single" w:sz="4" w:space="0" w:color="auto"/>
              <w:right w:val="single" w:sz="4" w:space="0" w:color="auto"/>
            </w:tcBorders>
            <w:shd w:val="clear" w:color="auto" w:fill="auto"/>
            <w:noWrap/>
            <w:vAlign w:val="center"/>
          </w:tcPr>
          <w:p w:rsidR="002F3747" w:rsidRPr="002F3747" w:rsidRDefault="002F3747" w:rsidP="002F3747">
            <w:pPr>
              <w:jc w:val="center"/>
              <w:rPr>
                <w:sz w:val="22"/>
                <w:szCs w:val="22"/>
              </w:rPr>
            </w:pPr>
            <w:r w:rsidRPr="002F3747">
              <w:rPr>
                <w:sz w:val="22"/>
                <w:szCs w:val="22"/>
              </w:rPr>
              <w:t>1,5</w:t>
            </w:r>
          </w:p>
        </w:tc>
        <w:tc>
          <w:tcPr>
            <w:tcW w:w="0" w:type="auto"/>
            <w:tcBorders>
              <w:top w:val="nil"/>
              <w:left w:val="nil"/>
              <w:bottom w:val="single" w:sz="4" w:space="0" w:color="auto"/>
              <w:right w:val="single" w:sz="4" w:space="0" w:color="auto"/>
            </w:tcBorders>
            <w:shd w:val="clear" w:color="auto" w:fill="auto"/>
            <w:noWrap/>
            <w:vAlign w:val="center"/>
          </w:tcPr>
          <w:p w:rsidR="002F3747" w:rsidRPr="002F3747" w:rsidRDefault="002F3747" w:rsidP="002F3747">
            <w:pPr>
              <w:jc w:val="center"/>
              <w:rPr>
                <w:sz w:val="22"/>
                <w:szCs w:val="22"/>
              </w:rPr>
            </w:pPr>
            <w:r w:rsidRPr="002F3747">
              <w:rPr>
                <w:sz w:val="22"/>
                <w:szCs w:val="22"/>
              </w:rPr>
              <w:t>303</w:t>
            </w:r>
          </w:p>
        </w:tc>
        <w:tc>
          <w:tcPr>
            <w:tcW w:w="0" w:type="auto"/>
            <w:tcBorders>
              <w:top w:val="nil"/>
              <w:left w:val="nil"/>
              <w:bottom w:val="single" w:sz="4" w:space="0" w:color="auto"/>
              <w:right w:val="single" w:sz="4" w:space="0" w:color="auto"/>
            </w:tcBorders>
            <w:shd w:val="clear" w:color="auto" w:fill="auto"/>
            <w:vAlign w:val="center"/>
          </w:tcPr>
          <w:p w:rsidR="002F3747" w:rsidRPr="002F3747" w:rsidRDefault="002F3747" w:rsidP="002F3747">
            <w:pPr>
              <w:jc w:val="center"/>
              <w:rPr>
                <w:color w:val="000000"/>
                <w:sz w:val="22"/>
                <w:szCs w:val="22"/>
              </w:rPr>
            </w:pPr>
            <w:r w:rsidRPr="002F3747">
              <w:rPr>
                <w:color w:val="000000"/>
                <w:sz w:val="22"/>
                <w:szCs w:val="22"/>
              </w:rPr>
              <w:t>103,2</w:t>
            </w:r>
          </w:p>
        </w:tc>
        <w:tc>
          <w:tcPr>
            <w:tcW w:w="0" w:type="auto"/>
            <w:tcBorders>
              <w:top w:val="nil"/>
              <w:left w:val="nil"/>
              <w:bottom w:val="single" w:sz="4" w:space="0" w:color="auto"/>
              <w:right w:val="single" w:sz="4" w:space="0" w:color="auto"/>
            </w:tcBorders>
            <w:shd w:val="clear" w:color="auto" w:fill="auto"/>
            <w:noWrap/>
            <w:vAlign w:val="center"/>
          </w:tcPr>
          <w:p w:rsidR="002F3747" w:rsidRPr="002F3747" w:rsidRDefault="002F3747" w:rsidP="002F3747">
            <w:pPr>
              <w:jc w:val="center"/>
              <w:rPr>
                <w:sz w:val="22"/>
                <w:szCs w:val="22"/>
              </w:rPr>
            </w:pPr>
          </w:p>
        </w:tc>
        <w:tc>
          <w:tcPr>
            <w:tcW w:w="0" w:type="auto"/>
            <w:tcBorders>
              <w:top w:val="nil"/>
              <w:left w:val="nil"/>
              <w:bottom w:val="single" w:sz="4" w:space="0" w:color="auto"/>
              <w:right w:val="single" w:sz="4" w:space="0" w:color="auto"/>
            </w:tcBorders>
            <w:shd w:val="clear" w:color="auto" w:fill="auto"/>
            <w:vAlign w:val="center"/>
          </w:tcPr>
          <w:p w:rsidR="002F3747" w:rsidRPr="002F3747" w:rsidRDefault="002F3747" w:rsidP="002F3747">
            <w:pPr>
              <w:jc w:val="center"/>
              <w:rPr>
                <w:color w:val="000000"/>
                <w:sz w:val="22"/>
                <w:szCs w:val="22"/>
              </w:rPr>
            </w:pPr>
            <w:r w:rsidRPr="002F3747">
              <w:rPr>
                <w:color w:val="000000"/>
                <w:sz w:val="22"/>
                <w:szCs w:val="22"/>
              </w:rPr>
              <w:t>31270,0</w:t>
            </w:r>
          </w:p>
        </w:tc>
        <w:tc>
          <w:tcPr>
            <w:tcW w:w="0" w:type="auto"/>
            <w:tcBorders>
              <w:top w:val="nil"/>
              <w:left w:val="nil"/>
              <w:bottom w:val="single" w:sz="4" w:space="0" w:color="auto"/>
              <w:right w:val="single" w:sz="8" w:space="0" w:color="auto"/>
            </w:tcBorders>
            <w:shd w:val="clear" w:color="auto" w:fill="auto"/>
            <w:noWrap/>
            <w:vAlign w:val="center"/>
          </w:tcPr>
          <w:p w:rsidR="002F3747" w:rsidRPr="002F3747" w:rsidRDefault="002F3747" w:rsidP="002F3747">
            <w:pPr>
              <w:jc w:val="center"/>
              <w:rPr>
                <w:sz w:val="22"/>
                <w:szCs w:val="22"/>
              </w:rPr>
            </w:pPr>
          </w:p>
        </w:tc>
      </w:tr>
      <w:tr w:rsidR="002F3747" w:rsidRPr="002F3747">
        <w:trPr>
          <w:trHeight w:val="255"/>
        </w:trPr>
        <w:tc>
          <w:tcPr>
            <w:tcW w:w="0" w:type="auto"/>
            <w:tcBorders>
              <w:top w:val="single" w:sz="4" w:space="0" w:color="auto"/>
              <w:left w:val="single" w:sz="8" w:space="0" w:color="auto"/>
              <w:bottom w:val="nil"/>
              <w:right w:val="single" w:sz="4" w:space="0" w:color="auto"/>
            </w:tcBorders>
            <w:shd w:val="clear" w:color="auto" w:fill="auto"/>
            <w:noWrap/>
            <w:vAlign w:val="center"/>
          </w:tcPr>
          <w:p w:rsidR="002F3747" w:rsidRPr="002F3747" w:rsidRDefault="002F3747" w:rsidP="002F3747">
            <w:pPr>
              <w:jc w:val="center"/>
              <w:rPr>
                <w:sz w:val="22"/>
                <w:szCs w:val="22"/>
              </w:rPr>
            </w:pPr>
            <w:r w:rsidRPr="002F3747">
              <w:rPr>
                <w:sz w:val="22"/>
                <w:szCs w:val="22"/>
              </w:rPr>
              <w:t>26</w:t>
            </w:r>
          </w:p>
        </w:tc>
        <w:tc>
          <w:tcPr>
            <w:tcW w:w="0" w:type="auto"/>
            <w:tcBorders>
              <w:top w:val="single" w:sz="4" w:space="0" w:color="auto"/>
              <w:left w:val="single" w:sz="8" w:space="0" w:color="auto"/>
              <w:bottom w:val="nil"/>
              <w:right w:val="single" w:sz="4" w:space="0" w:color="auto"/>
            </w:tcBorders>
            <w:shd w:val="clear" w:color="auto" w:fill="auto"/>
            <w:noWrap/>
            <w:vAlign w:val="center"/>
          </w:tcPr>
          <w:p w:rsidR="002F3747" w:rsidRPr="002F3747" w:rsidRDefault="002F3747" w:rsidP="002F3747">
            <w:pPr>
              <w:rPr>
                <w:sz w:val="22"/>
                <w:szCs w:val="22"/>
              </w:rPr>
            </w:pPr>
            <w:r w:rsidRPr="002F3747">
              <w:rPr>
                <w:sz w:val="22"/>
                <w:szCs w:val="22"/>
              </w:rPr>
              <w:t>Суземский</w:t>
            </w:r>
          </w:p>
        </w:tc>
        <w:tc>
          <w:tcPr>
            <w:tcW w:w="0" w:type="auto"/>
            <w:tcBorders>
              <w:top w:val="nil"/>
              <w:left w:val="nil"/>
              <w:bottom w:val="single" w:sz="4" w:space="0" w:color="auto"/>
              <w:right w:val="single" w:sz="4" w:space="0" w:color="auto"/>
            </w:tcBorders>
            <w:shd w:val="clear" w:color="auto" w:fill="auto"/>
            <w:noWrap/>
            <w:vAlign w:val="center"/>
          </w:tcPr>
          <w:p w:rsidR="002F3747" w:rsidRPr="002F3747" w:rsidRDefault="002F3747" w:rsidP="002F3747">
            <w:pPr>
              <w:jc w:val="center"/>
              <w:rPr>
                <w:sz w:val="22"/>
                <w:szCs w:val="22"/>
              </w:rPr>
            </w:pPr>
            <w:r w:rsidRPr="002F3747">
              <w:rPr>
                <w:sz w:val="22"/>
                <w:szCs w:val="22"/>
              </w:rPr>
              <w:t>10</w:t>
            </w:r>
          </w:p>
        </w:tc>
        <w:tc>
          <w:tcPr>
            <w:tcW w:w="0" w:type="auto"/>
            <w:tcBorders>
              <w:top w:val="nil"/>
              <w:left w:val="nil"/>
              <w:bottom w:val="single" w:sz="4" w:space="0" w:color="auto"/>
              <w:right w:val="single" w:sz="4" w:space="0" w:color="auto"/>
            </w:tcBorders>
            <w:shd w:val="clear" w:color="auto" w:fill="auto"/>
            <w:noWrap/>
            <w:vAlign w:val="center"/>
          </w:tcPr>
          <w:p w:rsidR="002F3747" w:rsidRPr="002F3747" w:rsidRDefault="002F3747" w:rsidP="002F3747">
            <w:pPr>
              <w:jc w:val="center"/>
              <w:rPr>
                <w:sz w:val="22"/>
                <w:szCs w:val="22"/>
              </w:rPr>
            </w:pPr>
            <w:r w:rsidRPr="002F3747">
              <w:rPr>
                <w:sz w:val="22"/>
                <w:szCs w:val="22"/>
              </w:rPr>
              <w:t>2020</w:t>
            </w:r>
          </w:p>
        </w:tc>
        <w:tc>
          <w:tcPr>
            <w:tcW w:w="0" w:type="auto"/>
            <w:tcBorders>
              <w:top w:val="nil"/>
              <w:left w:val="nil"/>
              <w:bottom w:val="single" w:sz="4" w:space="0" w:color="auto"/>
              <w:right w:val="single" w:sz="4" w:space="0" w:color="auto"/>
            </w:tcBorders>
            <w:shd w:val="clear" w:color="auto" w:fill="auto"/>
            <w:vAlign w:val="center"/>
          </w:tcPr>
          <w:p w:rsidR="002F3747" w:rsidRPr="002F3747" w:rsidRDefault="002F3747" w:rsidP="002F3747">
            <w:pPr>
              <w:jc w:val="center"/>
              <w:rPr>
                <w:color w:val="000000"/>
                <w:sz w:val="22"/>
                <w:szCs w:val="22"/>
              </w:rPr>
            </w:pPr>
            <w:r w:rsidRPr="002F3747">
              <w:rPr>
                <w:color w:val="000000"/>
                <w:sz w:val="22"/>
                <w:szCs w:val="22"/>
              </w:rPr>
              <w:t>98,6</w:t>
            </w:r>
          </w:p>
        </w:tc>
        <w:tc>
          <w:tcPr>
            <w:tcW w:w="0" w:type="auto"/>
            <w:tcBorders>
              <w:top w:val="nil"/>
              <w:left w:val="nil"/>
              <w:bottom w:val="single" w:sz="4" w:space="0" w:color="auto"/>
              <w:right w:val="single" w:sz="4" w:space="0" w:color="auto"/>
            </w:tcBorders>
            <w:shd w:val="clear" w:color="auto" w:fill="auto"/>
            <w:noWrap/>
            <w:vAlign w:val="center"/>
          </w:tcPr>
          <w:p w:rsidR="002F3747" w:rsidRPr="002F3747" w:rsidRDefault="002F3747" w:rsidP="002F3747">
            <w:pPr>
              <w:jc w:val="center"/>
              <w:rPr>
                <w:sz w:val="22"/>
                <w:szCs w:val="22"/>
              </w:rPr>
            </w:pPr>
            <w:r w:rsidRPr="002F3747">
              <w:rPr>
                <w:sz w:val="22"/>
                <w:szCs w:val="22"/>
              </w:rPr>
              <w:t>0,13763</w:t>
            </w:r>
          </w:p>
        </w:tc>
        <w:tc>
          <w:tcPr>
            <w:tcW w:w="0" w:type="auto"/>
            <w:tcBorders>
              <w:top w:val="nil"/>
              <w:left w:val="nil"/>
              <w:bottom w:val="single" w:sz="4" w:space="0" w:color="auto"/>
              <w:right w:val="single" w:sz="4" w:space="0" w:color="auto"/>
            </w:tcBorders>
            <w:shd w:val="clear" w:color="auto" w:fill="auto"/>
            <w:vAlign w:val="center"/>
          </w:tcPr>
          <w:p w:rsidR="002F3747" w:rsidRPr="002F3747" w:rsidRDefault="002F3747" w:rsidP="002F3747">
            <w:pPr>
              <w:jc w:val="center"/>
              <w:rPr>
                <w:color w:val="000000"/>
                <w:sz w:val="22"/>
                <w:szCs w:val="22"/>
              </w:rPr>
            </w:pPr>
            <w:r w:rsidRPr="002F3747">
              <w:rPr>
                <w:color w:val="000000"/>
                <w:sz w:val="22"/>
                <w:szCs w:val="22"/>
              </w:rPr>
              <w:t>199174,8</w:t>
            </w:r>
          </w:p>
        </w:tc>
        <w:tc>
          <w:tcPr>
            <w:tcW w:w="0" w:type="auto"/>
            <w:tcBorders>
              <w:top w:val="nil"/>
              <w:left w:val="nil"/>
              <w:bottom w:val="single" w:sz="4" w:space="0" w:color="auto"/>
              <w:right w:val="single" w:sz="8" w:space="0" w:color="auto"/>
            </w:tcBorders>
            <w:shd w:val="clear" w:color="auto" w:fill="auto"/>
            <w:noWrap/>
            <w:vAlign w:val="center"/>
          </w:tcPr>
          <w:p w:rsidR="002F3747" w:rsidRPr="002F3747" w:rsidRDefault="002F3747" w:rsidP="002F3747">
            <w:pPr>
              <w:jc w:val="center"/>
              <w:rPr>
                <w:sz w:val="22"/>
                <w:szCs w:val="22"/>
              </w:rPr>
            </w:pPr>
            <w:r w:rsidRPr="002F3747">
              <w:rPr>
                <w:sz w:val="22"/>
                <w:szCs w:val="22"/>
              </w:rPr>
              <w:t>56,2</w:t>
            </w:r>
          </w:p>
        </w:tc>
      </w:tr>
      <w:tr w:rsidR="002F3747" w:rsidRPr="002F3747">
        <w:trPr>
          <w:trHeight w:val="255"/>
        </w:trPr>
        <w:tc>
          <w:tcPr>
            <w:tcW w:w="0" w:type="auto"/>
            <w:tcBorders>
              <w:top w:val="single" w:sz="4" w:space="0" w:color="auto"/>
              <w:left w:val="single" w:sz="8" w:space="0" w:color="auto"/>
              <w:bottom w:val="nil"/>
              <w:right w:val="single" w:sz="4" w:space="0" w:color="auto"/>
            </w:tcBorders>
            <w:shd w:val="clear" w:color="auto" w:fill="auto"/>
            <w:noWrap/>
            <w:vAlign w:val="center"/>
          </w:tcPr>
          <w:p w:rsidR="002F3747" w:rsidRPr="002F3747" w:rsidRDefault="002F3747" w:rsidP="002F3747">
            <w:pPr>
              <w:jc w:val="center"/>
              <w:rPr>
                <w:sz w:val="22"/>
                <w:szCs w:val="22"/>
              </w:rPr>
            </w:pPr>
            <w:r w:rsidRPr="002F3747">
              <w:rPr>
                <w:sz w:val="22"/>
                <w:szCs w:val="22"/>
              </w:rPr>
              <w:t>27</w:t>
            </w:r>
          </w:p>
        </w:tc>
        <w:tc>
          <w:tcPr>
            <w:tcW w:w="0" w:type="auto"/>
            <w:tcBorders>
              <w:top w:val="single" w:sz="4" w:space="0" w:color="auto"/>
              <w:left w:val="single" w:sz="8" w:space="0" w:color="auto"/>
              <w:bottom w:val="nil"/>
              <w:right w:val="single" w:sz="4" w:space="0" w:color="auto"/>
            </w:tcBorders>
            <w:shd w:val="clear" w:color="auto" w:fill="auto"/>
            <w:noWrap/>
            <w:vAlign w:val="center"/>
          </w:tcPr>
          <w:p w:rsidR="002F3747" w:rsidRPr="002F3747" w:rsidRDefault="002F3747" w:rsidP="002F3747">
            <w:pPr>
              <w:rPr>
                <w:sz w:val="22"/>
                <w:szCs w:val="22"/>
              </w:rPr>
            </w:pPr>
            <w:r w:rsidRPr="002F3747">
              <w:rPr>
                <w:sz w:val="22"/>
                <w:szCs w:val="22"/>
              </w:rPr>
              <w:t>3 предприятия</w:t>
            </w:r>
          </w:p>
        </w:tc>
        <w:tc>
          <w:tcPr>
            <w:tcW w:w="0" w:type="auto"/>
            <w:tcBorders>
              <w:top w:val="nil"/>
              <w:left w:val="nil"/>
              <w:bottom w:val="single" w:sz="4" w:space="0" w:color="auto"/>
              <w:right w:val="single" w:sz="4" w:space="0" w:color="auto"/>
            </w:tcBorders>
            <w:shd w:val="clear" w:color="auto" w:fill="auto"/>
            <w:noWrap/>
            <w:vAlign w:val="center"/>
          </w:tcPr>
          <w:p w:rsidR="002F3747" w:rsidRPr="002F3747" w:rsidRDefault="002F3747" w:rsidP="002F3747">
            <w:pPr>
              <w:jc w:val="center"/>
              <w:rPr>
                <w:sz w:val="22"/>
                <w:szCs w:val="22"/>
              </w:rPr>
            </w:pPr>
            <w:r w:rsidRPr="002F3747">
              <w:rPr>
                <w:sz w:val="22"/>
                <w:szCs w:val="22"/>
              </w:rPr>
              <w:t>10</w:t>
            </w:r>
          </w:p>
        </w:tc>
        <w:tc>
          <w:tcPr>
            <w:tcW w:w="0" w:type="auto"/>
            <w:tcBorders>
              <w:top w:val="nil"/>
              <w:left w:val="nil"/>
              <w:bottom w:val="single" w:sz="4" w:space="0" w:color="auto"/>
              <w:right w:val="single" w:sz="4" w:space="0" w:color="auto"/>
            </w:tcBorders>
            <w:shd w:val="clear" w:color="auto" w:fill="auto"/>
            <w:noWrap/>
            <w:vAlign w:val="center"/>
          </w:tcPr>
          <w:p w:rsidR="002F3747" w:rsidRPr="002F3747" w:rsidRDefault="002F3747" w:rsidP="002F3747">
            <w:pPr>
              <w:jc w:val="center"/>
              <w:rPr>
                <w:sz w:val="22"/>
                <w:szCs w:val="22"/>
              </w:rPr>
            </w:pPr>
            <w:r w:rsidRPr="002F3747">
              <w:rPr>
                <w:sz w:val="22"/>
                <w:szCs w:val="22"/>
              </w:rPr>
              <w:t>2020</w:t>
            </w:r>
          </w:p>
        </w:tc>
        <w:tc>
          <w:tcPr>
            <w:tcW w:w="0" w:type="auto"/>
            <w:tcBorders>
              <w:top w:val="nil"/>
              <w:left w:val="nil"/>
              <w:bottom w:val="single" w:sz="4" w:space="0" w:color="auto"/>
              <w:right w:val="single" w:sz="4" w:space="0" w:color="auto"/>
            </w:tcBorders>
            <w:shd w:val="clear" w:color="auto" w:fill="auto"/>
            <w:vAlign w:val="center"/>
          </w:tcPr>
          <w:p w:rsidR="002F3747" w:rsidRPr="002F3747" w:rsidRDefault="002F3747" w:rsidP="002F3747">
            <w:pPr>
              <w:jc w:val="center"/>
              <w:rPr>
                <w:color w:val="000000"/>
                <w:sz w:val="22"/>
                <w:szCs w:val="22"/>
              </w:rPr>
            </w:pPr>
            <w:r w:rsidRPr="002F3747">
              <w:rPr>
                <w:color w:val="000000"/>
                <w:sz w:val="22"/>
                <w:szCs w:val="22"/>
              </w:rPr>
              <w:t>98,6</w:t>
            </w:r>
          </w:p>
        </w:tc>
        <w:tc>
          <w:tcPr>
            <w:tcW w:w="0" w:type="auto"/>
            <w:tcBorders>
              <w:top w:val="nil"/>
              <w:left w:val="nil"/>
              <w:bottom w:val="single" w:sz="4" w:space="0" w:color="auto"/>
              <w:right w:val="single" w:sz="4" w:space="0" w:color="auto"/>
            </w:tcBorders>
            <w:shd w:val="clear" w:color="auto" w:fill="auto"/>
            <w:noWrap/>
            <w:vAlign w:val="center"/>
          </w:tcPr>
          <w:p w:rsidR="002F3747" w:rsidRPr="002F3747" w:rsidRDefault="002F3747" w:rsidP="002F3747">
            <w:pPr>
              <w:jc w:val="center"/>
              <w:rPr>
                <w:sz w:val="22"/>
                <w:szCs w:val="22"/>
              </w:rPr>
            </w:pPr>
          </w:p>
        </w:tc>
        <w:tc>
          <w:tcPr>
            <w:tcW w:w="0" w:type="auto"/>
            <w:tcBorders>
              <w:top w:val="nil"/>
              <w:left w:val="nil"/>
              <w:bottom w:val="single" w:sz="4" w:space="0" w:color="auto"/>
              <w:right w:val="single" w:sz="4" w:space="0" w:color="auto"/>
            </w:tcBorders>
            <w:shd w:val="clear" w:color="auto" w:fill="auto"/>
            <w:vAlign w:val="center"/>
          </w:tcPr>
          <w:p w:rsidR="002F3747" w:rsidRPr="002F3747" w:rsidRDefault="002F3747" w:rsidP="002F3747">
            <w:pPr>
              <w:jc w:val="center"/>
              <w:rPr>
                <w:color w:val="000000"/>
                <w:sz w:val="22"/>
                <w:szCs w:val="22"/>
              </w:rPr>
            </w:pPr>
            <w:r w:rsidRPr="002F3747">
              <w:rPr>
                <w:color w:val="000000"/>
                <w:sz w:val="22"/>
                <w:szCs w:val="22"/>
              </w:rPr>
              <w:t>199174,8</w:t>
            </w:r>
          </w:p>
        </w:tc>
        <w:tc>
          <w:tcPr>
            <w:tcW w:w="0" w:type="auto"/>
            <w:tcBorders>
              <w:top w:val="nil"/>
              <w:left w:val="nil"/>
              <w:bottom w:val="single" w:sz="4" w:space="0" w:color="auto"/>
              <w:right w:val="single" w:sz="8" w:space="0" w:color="auto"/>
            </w:tcBorders>
            <w:shd w:val="clear" w:color="auto" w:fill="auto"/>
            <w:noWrap/>
            <w:vAlign w:val="center"/>
          </w:tcPr>
          <w:p w:rsidR="002F3747" w:rsidRPr="002F3747" w:rsidRDefault="002F3747" w:rsidP="002F3747">
            <w:pPr>
              <w:jc w:val="center"/>
              <w:rPr>
                <w:sz w:val="22"/>
                <w:szCs w:val="22"/>
              </w:rPr>
            </w:pPr>
          </w:p>
        </w:tc>
      </w:tr>
      <w:tr w:rsidR="002F3747" w:rsidRPr="002F3747">
        <w:trPr>
          <w:trHeight w:val="255"/>
        </w:trPr>
        <w:tc>
          <w:tcPr>
            <w:tcW w:w="0" w:type="auto"/>
            <w:tcBorders>
              <w:top w:val="single" w:sz="4" w:space="0" w:color="auto"/>
              <w:left w:val="single" w:sz="8" w:space="0" w:color="auto"/>
              <w:bottom w:val="nil"/>
              <w:right w:val="single" w:sz="4" w:space="0" w:color="auto"/>
            </w:tcBorders>
            <w:shd w:val="clear" w:color="auto" w:fill="auto"/>
            <w:noWrap/>
            <w:vAlign w:val="center"/>
          </w:tcPr>
          <w:p w:rsidR="002F3747" w:rsidRPr="002F3747" w:rsidRDefault="002F3747" w:rsidP="002F3747">
            <w:pPr>
              <w:jc w:val="center"/>
              <w:rPr>
                <w:sz w:val="22"/>
                <w:szCs w:val="22"/>
              </w:rPr>
            </w:pPr>
            <w:r w:rsidRPr="002F3747">
              <w:rPr>
                <w:sz w:val="22"/>
                <w:szCs w:val="22"/>
              </w:rPr>
              <w:t>28</w:t>
            </w:r>
          </w:p>
        </w:tc>
        <w:tc>
          <w:tcPr>
            <w:tcW w:w="0" w:type="auto"/>
            <w:tcBorders>
              <w:top w:val="single" w:sz="4" w:space="0" w:color="auto"/>
              <w:left w:val="single" w:sz="8" w:space="0" w:color="auto"/>
              <w:bottom w:val="nil"/>
              <w:right w:val="single" w:sz="4" w:space="0" w:color="auto"/>
            </w:tcBorders>
            <w:shd w:val="clear" w:color="auto" w:fill="auto"/>
            <w:noWrap/>
            <w:vAlign w:val="center"/>
          </w:tcPr>
          <w:p w:rsidR="002F3747" w:rsidRPr="002F3747" w:rsidRDefault="002F3747" w:rsidP="002F3747">
            <w:pPr>
              <w:rPr>
                <w:sz w:val="22"/>
                <w:szCs w:val="22"/>
              </w:rPr>
            </w:pPr>
          </w:p>
        </w:tc>
        <w:tc>
          <w:tcPr>
            <w:tcW w:w="0" w:type="auto"/>
            <w:tcBorders>
              <w:top w:val="nil"/>
              <w:left w:val="nil"/>
              <w:bottom w:val="single" w:sz="4" w:space="0" w:color="auto"/>
              <w:right w:val="single" w:sz="4" w:space="0" w:color="auto"/>
            </w:tcBorders>
            <w:shd w:val="clear" w:color="auto" w:fill="auto"/>
            <w:noWrap/>
            <w:vAlign w:val="center"/>
          </w:tcPr>
          <w:p w:rsidR="002F3747" w:rsidRPr="002F3747" w:rsidRDefault="002F3747" w:rsidP="002F3747">
            <w:pPr>
              <w:jc w:val="center"/>
              <w:rPr>
                <w:sz w:val="22"/>
                <w:szCs w:val="22"/>
              </w:rPr>
            </w:pPr>
            <w:r w:rsidRPr="002F3747">
              <w:rPr>
                <w:sz w:val="22"/>
                <w:szCs w:val="22"/>
              </w:rPr>
              <w:t>1,5</w:t>
            </w:r>
          </w:p>
        </w:tc>
        <w:tc>
          <w:tcPr>
            <w:tcW w:w="0" w:type="auto"/>
            <w:tcBorders>
              <w:top w:val="nil"/>
              <w:left w:val="nil"/>
              <w:bottom w:val="single" w:sz="4" w:space="0" w:color="auto"/>
              <w:right w:val="single" w:sz="4" w:space="0" w:color="auto"/>
            </w:tcBorders>
            <w:shd w:val="clear" w:color="auto" w:fill="auto"/>
            <w:noWrap/>
            <w:vAlign w:val="center"/>
          </w:tcPr>
          <w:p w:rsidR="002F3747" w:rsidRPr="002F3747" w:rsidRDefault="002F3747" w:rsidP="002F3747">
            <w:pPr>
              <w:jc w:val="center"/>
              <w:rPr>
                <w:sz w:val="22"/>
                <w:szCs w:val="22"/>
              </w:rPr>
            </w:pPr>
            <w:r w:rsidRPr="002F3747">
              <w:rPr>
                <w:sz w:val="22"/>
                <w:szCs w:val="22"/>
              </w:rPr>
              <w:t>303</w:t>
            </w:r>
          </w:p>
        </w:tc>
        <w:tc>
          <w:tcPr>
            <w:tcW w:w="0" w:type="auto"/>
            <w:tcBorders>
              <w:top w:val="nil"/>
              <w:left w:val="nil"/>
              <w:bottom w:val="single" w:sz="4" w:space="0" w:color="auto"/>
              <w:right w:val="single" w:sz="4" w:space="0" w:color="auto"/>
            </w:tcBorders>
            <w:shd w:val="clear" w:color="auto" w:fill="auto"/>
            <w:vAlign w:val="center"/>
          </w:tcPr>
          <w:p w:rsidR="002F3747" w:rsidRPr="002F3747" w:rsidRDefault="002F3747" w:rsidP="002F3747">
            <w:pPr>
              <w:jc w:val="center"/>
              <w:rPr>
                <w:color w:val="000000"/>
                <w:sz w:val="22"/>
                <w:szCs w:val="22"/>
              </w:rPr>
            </w:pPr>
            <w:r w:rsidRPr="002F3747">
              <w:rPr>
                <w:color w:val="000000"/>
                <w:sz w:val="22"/>
                <w:szCs w:val="22"/>
              </w:rPr>
              <w:t>103,2</w:t>
            </w:r>
          </w:p>
        </w:tc>
        <w:tc>
          <w:tcPr>
            <w:tcW w:w="0" w:type="auto"/>
            <w:tcBorders>
              <w:top w:val="nil"/>
              <w:left w:val="nil"/>
              <w:bottom w:val="nil"/>
              <w:right w:val="nil"/>
            </w:tcBorders>
            <w:shd w:val="clear" w:color="auto" w:fill="auto"/>
            <w:noWrap/>
            <w:vAlign w:val="center"/>
          </w:tcPr>
          <w:p w:rsidR="002F3747" w:rsidRPr="002F3747" w:rsidRDefault="002F3747" w:rsidP="002F3747">
            <w:pPr>
              <w:jc w:val="center"/>
              <w:rPr>
                <w:sz w:val="22"/>
                <w:szCs w:val="22"/>
              </w:rPr>
            </w:pPr>
          </w:p>
        </w:tc>
        <w:tc>
          <w:tcPr>
            <w:tcW w:w="0" w:type="auto"/>
            <w:tcBorders>
              <w:top w:val="nil"/>
              <w:left w:val="single" w:sz="4" w:space="0" w:color="auto"/>
              <w:bottom w:val="single" w:sz="4" w:space="0" w:color="auto"/>
              <w:right w:val="single" w:sz="4" w:space="0" w:color="auto"/>
            </w:tcBorders>
            <w:shd w:val="clear" w:color="auto" w:fill="auto"/>
            <w:vAlign w:val="center"/>
          </w:tcPr>
          <w:p w:rsidR="002F3747" w:rsidRPr="002F3747" w:rsidRDefault="002F3747" w:rsidP="002F3747">
            <w:pPr>
              <w:jc w:val="center"/>
              <w:rPr>
                <w:color w:val="000000"/>
                <w:sz w:val="22"/>
                <w:szCs w:val="22"/>
              </w:rPr>
            </w:pPr>
            <w:r w:rsidRPr="002F3747">
              <w:rPr>
                <w:color w:val="000000"/>
                <w:sz w:val="22"/>
                <w:szCs w:val="22"/>
              </w:rPr>
              <w:t>31270,0</w:t>
            </w:r>
          </w:p>
        </w:tc>
        <w:tc>
          <w:tcPr>
            <w:tcW w:w="0" w:type="auto"/>
            <w:tcBorders>
              <w:top w:val="nil"/>
              <w:left w:val="nil"/>
              <w:bottom w:val="single" w:sz="4" w:space="0" w:color="auto"/>
              <w:right w:val="single" w:sz="8" w:space="0" w:color="auto"/>
            </w:tcBorders>
            <w:shd w:val="clear" w:color="auto" w:fill="auto"/>
            <w:noWrap/>
            <w:vAlign w:val="center"/>
          </w:tcPr>
          <w:p w:rsidR="002F3747" w:rsidRPr="002F3747" w:rsidRDefault="002F3747" w:rsidP="002F3747">
            <w:pPr>
              <w:jc w:val="center"/>
              <w:rPr>
                <w:sz w:val="22"/>
                <w:szCs w:val="22"/>
              </w:rPr>
            </w:pPr>
          </w:p>
        </w:tc>
      </w:tr>
      <w:tr w:rsidR="002F3747" w:rsidRPr="002F3747">
        <w:trPr>
          <w:trHeight w:val="255"/>
        </w:trPr>
        <w:tc>
          <w:tcPr>
            <w:tcW w:w="0" w:type="auto"/>
            <w:tcBorders>
              <w:top w:val="single" w:sz="4" w:space="0" w:color="auto"/>
              <w:left w:val="single" w:sz="8" w:space="0" w:color="auto"/>
              <w:bottom w:val="nil"/>
              <w:right w:val="single" w:sz="4" w:space="0" w:color="auto"/>
            </w:tcBorders>
            <w:shd w:val="clear" w:color="auto" w:fill="auto"/>
            <w:noWrap/>
            <w:vAlign w:val="center"/>
          </w:tcPr>
          <w:p w:rsidR="002F3747" w:rsidRPr="002F3747" w:rsidRDefault="002F3747" w:rsidP="002F3747">
            <w:pPr>
              <w:jc w:val="center"/>
              <w:rPr>
                <w:sz w:val="22"/>
                <w:szCs w:val="22"/>
              </w:rPr>
            </w:pPr>
            <w:r w:rsidRPr="002F3747">
              <w:rPr>
                <w:sz w:val="22"/>
                <w:szCs w:val="22"/>
              </w:rPr>
              <w:t>29</w:t>
            </w:r>
          </w:p>
        </w:tc>
        <w:tc>
          <w:tcPr>
            <w:tcW w:w="0" w:type="auto"/>
            <w:tcBorders>
              <w:top w:val="single" w:sz="4" w:space="0" w:color="auto"/>
              <w:left w:val="single" w:sz="8" w:space="0" w:color="auto"/>
              <w:bottom w:val="nil"/>
              <w:right w:val="single" w:sz="4" w:space="0" w:color="auto"/>
            </w:tcBorders>
            <w:shd w:val="clear" w:color="auto" w:fill="auto"/>
            <w:noWrap/>
            <w:vAlign w:val="center"/>
          </w:tcPr>
          <w:p w:rsidR="002F3747" w:rsidRPr="002F3747" w:rsidRDefault="002F3747" w:rsidP="002F3747">
            <w:pPr>
              <w:rPr>
                <w:sz w:val="22"/>
                <w:szCs w:val="22"/>
              </w:rPr>
            </w:pPr>
            <w:r w:rsidRPr="002F3747">
              <w:rPr>
                <w:sz w:val="22"/>
                <w:szCs w:val="22"/>
              </w:rPr>
              <w:t>Брасовский</w:t>
            </w:r>
          </w:p>
        </w:tc>
        <w:tc>
          <w:tcPr>
            <w:tcW w:w="0" w:type="auto"/>
            <w:tcBorders>
              <w:top w:val="nil"/>
              <w:left w:val="nil"/>
              <w:bottom w:val="single" w:sz="4" w:space="0" w:color="auto"/>
              <w:right w:val="single" w:sz="4" w:space="0" w:color="auto"/>
            </w:tcBorders>
            <w:shd w:val="clear" w:color="auto" w:fill="auto"/>
            <w:noWrap/>
            <w:vAlign w:val="center"/>
          </w:tcPr>
          <w:p w:rsidR="002F3747" w:rsidRPr="002F3747" w:rsidRDefault="002F3747" w:rsidP="002F3747">
            <w:pPr>
              <w:jc w:val="center"/>
              <w:rPr>
                <w:sz w:val="22"/>
                <w:szCs w:val="22"/>
              </w:rPr>
            </w:pPr>
            <w:r w:rsidRPr="002F3747">
              <w:rPr>
                <w:sz w:val="22"/>
                <w:szCs w:val="22"/>
              </w:rPr>
              <w:t>10</w:t>
            </w:r>
          </w:p>
        </w:tc>
        <w:tc>
          <w:tcPr>
            <w:tcW w:w="0" w:type="auto"/>
            <w:tcBorders>
              <w:top w:val="nil"/>
              <w:left w:val="nil"/>
              <w:bottom w:val="single" w:sz="4" w:space="0" w:color="auto"/>
              <w:right w:val="single" w:sz="4" w:space="0" w:color="auto"/>
            </w:tcBorders>
            <w:shd w:val="clear" w:color="auto" w:fill="auto"/>
            <w:noWrap/>
            <w:vAlign w:val="center"/>
          </w:tcPr>
          <w:p w:rsidR="002F3747" w:rsidRPr="002F3747" w:rsidRDefault="002F3747" w:rsidP="002F3747">
            <w:pPr>
              <w:jc w:val="center"/>
              <w:rPr>
                <w:sz w:val="22"/>
                <w:szCs w:val="22"/>
              </w:rPr>
            </w:pPr>
            <w:r w:rsidRPr="002F3747">
              <w:rPr>
                <w:sz w:val="22"/>
                <w:szCs w:val="22"/>
              </w:rPr>
              <w:t>2020</w:t>
            </w:r>
          </w:p>
        </w:tc>
        <w:tc>
          <w:tcPr>
            <w:tcW w:w="0" w:type="auto"/>
            <w:tcBorders>
              <w:top w:val="nil"/>
              <w:left w:val="nil"/>
              <w:bottom w:val="single" w:sz="4" w:space="0" w:color="auto"/>
              <w:right w:val="single" w:sz="4" w:space="0" w:color="auto"/>
            </w:tcBorders>
            <w:shd w:val="clear" w:color="auto" w:fill="auto"/>
            <w:vAlign w:val="center"/>
          </w:tcPr>
          <w:p w:rsidR="002F3747" w:rsidRPr="002F3747" w:rsidRDefault="002F3747" w:rsidP="002F3747">
            <w:pPr>
              <w:jc w:val="center"/>
              <w:rPr>
                <w:color w:val="000000"/>
                <w:sz w:val="22"/>
                <w:szCs w:val="22"/>
              </w:rPr>
            </w:pPr>
            <w:r w:rsidRPr="002F3747">
              <w:rPr>
                <w:color w:val="000000"/>
                <w:sz w:val="22"/>
                <w:szCs w:val="22"/>
              </w:rPr>
              <w:t>98,6</w:t>
            </w:r>
          </w:p>
        </w:tc>
        <w:tc>
          <w:tcPr>
            <w:tcW w:w="0" w:type="auto"/>
            <w:tcBorders>
              <w:top w:val="single" w:sz="4" w:space="0" w:color="auto"/>
              <w:left w:val="nil"/>
              <w:bottom w:val="single" w:sz="4" w:space="0" w:color="auto"/>
              <w:right w:val="single" w:sz="4" w:space="0" w:color="auto"/>
            </w:tcBorders>
            <w:shd w:val="clear" w:color="auto" w:fill="auto"/>
            <w:noWrap/>
            <w:vAlign w:val="center"/>
          </w:tcPr>
          <w:p w:rsidR="002F3747" w:rsidRPr="002F3747" w:rsidRDefault="002F3747" w:rsidP="002F3747">
            <w:pPr>
              <w:jc w:val="center"/>
              <w:rPr>
                <w:sz w:val="22"/>
                <w:szCs w:val="22"/>
              </w:rPr>
            </w:pPr>
            <w:r w:rsidRPr="002F3747">
              <w:rPr>
                <w:sz w:val="22"/>
                <w:szCs w:val="22"/>
              </w:rPr>
              <w:t>0,16184</w:t>
            </w:r>
          </w:p>
        </w:tc>
        <w:tc>
          <w:tcPr>
            <w:tcW w:w="0" w:type="auto"/>
            <w:tcBorders>
              <w:top w:val="nil"/>
              <w:left w:val="nil"/>
              <w:bottom w:val="single" w:sz="4" w:space="0" w:color="auto"/>
              <w:right w:val="single" w:sz="4" w:space="0" w:color="auto"/>
            </w:tcBorders>
            <w:shd w:val="clear" w:color="auto" w:fill="auto"/>
            <w:vAlign w:val="center"/>
          </w:tcPr>
          <w:p w:rsidR="002F3747" w:rsidRPr="002F3747" w:rsidRDefault="002F3747" w:rsidP="002F3747">
            <w:pPr>
              <w:jc w:val="center"/>
              <w:rPr>
                <w:color w:val="000000"/>
                <w:sz w:val="22"/>
                <w:szCs w:val="22"/>
              </w:rPr>
            </w:pPr>
            <w:r w:rsidRPr="002F3747">
              <w:rPr>
                <w:color w:val="000000"/>
                <w:sz w:val="22"/>
                <w:szCs w:val="22"/>
              </w:rPr>
              <w:t>199174,8</w:t>
            </w:r>
          </w:p>
        </w:tc>
        <w:tc>
          <w:tcPr>
            <w:tcW w:w="0" w:type="auto"/>
            <w:tcBorders>
              <w:top w:val="nil"/>
              <w:left w:val="nil"/>
              <w:bottom w:val="single" w:sz="4" w:space="0" w:color="auto"/>
              <w:right w:val="single" w:sz="8" w:space="0" w:color="auto"/>
            </w:tcBorders>
            <w:shd w:val="clear" w:color="auto" w:fill="auto"/>
            <w:noWrap/>
            <w:vAlign w:val="center"/>
          </w:tcPr>
          <w:p w:rsidR="002F3747" w:rsidRPr="002F3747" w:rsidRDefault="002F3747" w:rsidP="002F3747">
            <w:pPr>
              <w:jc w:val="center"/>
              <w:rPr>
                <w:sz w:val="22"/>
                <w:szCs w:val="22"/>
              </w:rPr>
            </w:pPr>
            <w:r w:rsidRPr="002F3747">
              <w:rPr>
                <w:sz w:val="22"/>
                <w:szCs w:val="22"/>
              </w:rPr>
              <w:t>30,1</w:t>
            </w:r>
          </w:p>
        </w:tc>
      </w:tr>
      <w:tr w:rsidR="002F3747" w:rsidRPr="002F3747">
        <w:trPr>
          <w:trHeight w:val="255"/>
        </w:trPr>
        <w:tc>
          <w:tcPr>
            <w:tcW w:w="0" w:type="auto"/>
            <w:tcBorders>
              <w:top w:val="single" w:sz="4" w:space="0" w:color="auto"/>
              <w:left w:val="single" w:sz="8" w:space="0" w:color="auto"/>
              <w:bottom w:val="nil"/>
              <w:right w:val="single" w:sz="4" w:space="0" w:color="auto"/>
            </w:tcBorders>
            <w:shd w:val="clear" w:color="auto" w:fill="auto"/>
            <w:noWrap/>
            <w:vAlign w:val="center"/>
          </w:tcPr>
          <w:p w:rsidR="002F3747" w:rsidRPr="002F3747" w:rsidRDefault="002F3747" w:rsidP="002F3747">
            <w:pPr>
              <w:jc w:val="center"/>
              <w:rPr>
                <w:sz w:val="22"/>
                <w:szCs w:val="22"/>
              </w:rPr>
            </w:pPr>
            <w:r w:rsidRPr="002F3747">
              <w:rPr>
                <w:sz w:val="22"/>
                <w:szCs w:val="22"/>
              </w:rPr>
              <w:t>30</w:t>
            </w:r>
          </w:p>
        </w:tc>
        <w:tc>
          <w:tcPr>
            <w:tcW w:w="0" w:type="auto"/>
            <w:tcBorders>
              <w:top w:val="single" w:sz="4" w:space="0" w:color="auto"/>
              <w:left w:val="single" w:sz="8" w:space="0" w:color="auto"/>
              <w:bottom w:val="nil"/>
              <w:right w:val="single" w:sz="4" w:space="0" w:color="auto"/>
            </w:tcBorders>
            <w:shd w:val="clear" w:color="auto" w:fill="auto"/>
            <w:noWrap/>
            <w:vAlign w:val="center"/>
          </w:tcPr>
          <w:p w:rsidR="002F3747" w:rsidRPr="002F3747" w:rsidRDefault="002F3747" w:rsidP="002F3747">
            <w:pPr>
              <w:rPr>
                <w:sz w:val="22"/>
                <w:szCs w:val="22"/>
              </w:rPr>
            </w:pPr>
            <w:r w:rsidRPr="002F3747">
              <w:rPr>
                <w:sz w:val="22"/>
                <w:szCs w:val="22"/>
              </w:rPr>
              <w:t>3 предприятия</w:t>
            </w:r>
          </w:p>
        </w:tc>
        <w:tc>
          <w:tcPr>
            <w:tcW w:w="0" w:type="auto"/>
            <w:tcBorders>
              <w:top w:val="nil"/>
              <w:left w:val="nil"/>
              <w:bottom w:val="single" w:sz="4" w:space="0" w:color="auto"/>
              <w:right w:val="single" w:sz="4" w:space="0" w:color="auto"/>
            </w:tcBorders>
            <w:shd w:val="clear" w:color="auto" w:fill="auto"/>
            <w:noWrap/>
            <w:vAlign w:val="center"/>
          </w:tcPr>
          <w:p w:rsidR="002F3747" w:rsidRPr="002F3747" w:rsidRDefault="002F3747" w:rsidP="002F3747">
            <w:pPr>
              <w:jc w:val="center"/>
              <w:rPr>
                <w:sz w:val="22"/>
                <w:szCs w:val="22"/>
              </w:rPr>
            </w:pPr>
            <w:r w:rsidRPr="002F3747">
              <w:rPr>
                <w:sz w:val="22"/>
                <w:szCs w:val="22"/>
              </w:rPr>
              <w:t>10</w:t>
            </w:r>
          </w:p>
        </w:tc>
        <w:tc>
          <w:tcPr>
            <w:tcW w:w="0" w:type="auto"/>
            <w:tcBorders>
              <w:top w:val="nil"/>
              <w:left w:val="nil"/>
              <w:bottom w:val="single" w:sz="4" w:space="0" w:color="auto"/>
              <w:right w:val="single" w:sz="4" w:space="0" w:color="auto"/>
            </w:tcBorders>
            <w:shd w:val="clear" w:color="auto" w:fill="auto"/>
            <w:noWrap/>
            <w:vAlign w:val="center"/>
          </w:tcPr>
          <w:p w:rsidR="002F3747" w:rsidRPr="002F3747" w:rsidRDefault="002F3747" w:rsidP="002F3747">
            <w:pPr>
              <w:jc w:val="center"/>
              <w:rPr>
                <w:sz w:val="22"/>
                <w:szCs w:val="22"/>
              </w:rPr>
            </w:pPr>
            <w:r w:rsidRPr="002F3747">
              <w:rPr>
                <w:sz w:val="22"/>
                <w:szCs w:val="22"/>
              </w:rPr>
              <w:t>2020</w:t>
            </w:r>
          </w:p>
        </w:tc>
        <w:tc>
          <w:tcPr>
            <w:tcW w:w="0" w:type="auto"/>
            <w:tcBorders>
              <w:top w:val="nil"/>
              <w:left w:val="nil"/>
              <w:bottom w:val="single" w:sz="4" w:space="0" w:color="auto"/>
              <w:right w:val="single" w:sz="4" w:space="0" w:color="auto"/>
            </w:tcBorders>
            <w:shd w:val="clear" w:color="auto" w:fill="auto"/>
            <w:vAlign w:val="center"/>
          </w:tcPr>
          <w:p w:rsidR="002F3747" w:rsidRPr="002F3747" w:rsidRDefault="002F3747" w:rsidP="002F3747">
            <w:pPr>
              <w:jc w:val="center"/>
              <w:rPr>
                <w:color w:val="000000"/>
                <w:sz w:val="22"/>
                <w:szCs w:val="22"/>
              </w:rPr>
            </w:pPr>
            <w:r w:rsidRPr="002F3747">
              <w:rPr>
                <w:color w:val="000000"/>
                <w:sz w:val="22"/>
                <w:szCs w:val="22"/>
              </w:rPr>
              <w:t>98,6</w:t>
            </w:r>
          </w:p>
        </w:tc>
        <w:tc>
          <w:tcPr>
            <w:tcW w:w="0" w:type="auto"/>
            <w:tcBorders>
              <w:top w:val="nil"/>
              <w:left w:val="nil"/>
              <w:bottom w:val="single" w:sz="4" w:space="0" w:color="auto"/>
              <w:right w:val="single" w:sz="4" w:space="0" w:color="auto"/>
            </w:tcBorders>
            <w:shd w:val="clear" w:color="auto" w:fill="auto"/>
            <w:noWrap/>
            <w:vAlign w:val="center"/>
          </w:tcPr>
          <w:p w:rsidR="002F3747" w:rsidRPr="002F3747" w:rsidRDefault="002F3747" w:rsidP="002F3747">
            <w:pPr>
              <w:jc w:val="center"/>
              <w:rPr>
                <w:sz w:val="22"/>
                <w:szCs w:val="22"/>
              </w:rPr>
            </w:pPr>
            <w:r w:rsidRPr="002F3747">
              <w:rPr>
                <w:sz w:val="22"/>
                <w:szCs w:val="22"/>
              </w:rPr>
              <w:t>0,10162</w:t>
            </w:r>
          </w:p>
        </w:tc>
        <w:tc>
          <w:tcPr>
            <w:tcW w:w="0" w:type="auto"/>
            <w:tcBorders>
              <w:top w:val="nil"/>
              <w:left w:val="nil"/>
              <w:bottom w:val="single" w:sz="4" w:space="0" w:color="auto"/>
              <w:right w:val="single" w:sz="4" w:space="0" w:color="auto"/>
            </w:tcBorders>
            <w:shd w:val="clear" w:color="auto" w:fill="auto"/>
            <w:vAlign w:val="center"/>
          </w:tcPr>
          <w:p w:rsidR="002F3747" w:rsidRPr="002F3747" w:rsidRDefault="002F3747" w:rsidP="002F3747">
            <w:pPr>
              <w:jc w:val="center"/>
              <w:rPr>
                <w:color w:val="000000"/>
                <w:sz w:val="22"/>
                <w:szCs w:val="22"/>
              </w:rPr>
            </w:pPr>
            <w:r w:rsidRPr="002F3747">
              <w:rPr>
                <w:color w:val="000000"/>
                <w:sz w:val="22"/>
                <w:szCs w:val="22"/>
              </w:rPr>
              <w:t>199174,8</w:t>
            </w:r>
          </w:p>
        </w:tc>
        <w:tc>
          <w:tcPr>
            <w:tcW w:w="0" w:type="auto"/>
            <w:tcBorders>
              <w:top w:val="nil"/>
              <w:left w:val="nil"/>
              <w:bottom w:val="single" w:sz="4" w:space="0" w:color="auto"/>
              <w:right w:val="single" w:sz="8" w:space="0" w:color="auto"/>
            </w:tcBorders>
            <w:shd w:val="clear" w:color="auto" w:fill="auto"/>
            <w:noWrap/>
            <w:vAlign w:val="center"/>
          </w:tcPr>
          <w:p w:rsidR="002F3747" w:rsidRPr="002F3747" w:rsidRDefault="002F3747" w:rsidP="002F3747">
            <w:pPr>
              <w:jc w:val="center"/>
              <w:rPr>
                <w:sz w:val="22"/>
                <w:szCs w:val="22"/>
              </w:rPr>
            </w:pPr>
            <w:r w:rsidRPr="002F3747">
              <w:rPr>
                <w:sz w:val="22"/>
                <w:szCs w:val="22"/>
              </w:rPr>
              <w:t>43,0</w:t>
            </w:r>
          </w:p>
        </w:tc>
      </w:tr>
      <w:tr w:rsidR="002F3747" w:rsidRPr="002F3747">
        <w:trPr>
          <w:trHeight w:val="255"/>
        </w:trPr>
        <w:tc>
          <w:tcPr>
            <w:tcW w:w="0" w:type="auto"/>
            <w:tcBorders>
              <w:top w:val="single" w:sz="4" w:space="0" w:color="auto"/>
              <w:left w:val="single" w:sz="8" w:space="0" w:color="auto"/>
              <w:bottom w:val="nil"/>
              <w:right w:val="single" w:sz="4" w:space="0" w:color="auto"/>
            </w:tcBorders>
            <w:shd w:val="clear" w:color="auto" w:fill="auto"/>
            <w:noWrap/>
            <w:vAlign w:val="center"/>
          </w:tcPr>
          <w:p w:rsidR="002F3747" w:rsidRPr="002F3747" w:rsidRDefault="002F3747" w:rsidP="002F3747">
            <w:pPr>
              <w:jc w:val="center"/>
              <w:rPr>
                <w:sz w:val="22"/>
                <w:szCs w:val="22"/>
              </w:rPr>
            </w:pPr>
            <w:r w:rsidRPr="002F3747">
              <w:rPr>
                <w:sz w:val="22"/>
                <w:szCs w:val="22"/>
              </w:rPr>
              <w:t>31</w:t>
            </w:r>
          </w:p>
        </w:tc>
        <w:tc>
          <w:tcPr>
            <w:tcW w:w="0" w:type="auto"/>
            <w:tcBorders>
              <w:top w:val="single" w:sz="4" w:space="0" w:color="auto"/>
              <w:left w:val="single" w:sz="8" w:space="0" w:color="auto"/>
              <w:bottom w:val="nil"/>
              <w:right w:val="single" w:sz="4" w:space="0" w:color="auto"/>
            </w:tcBorders>
            <w:shd w:val="clear" w:color="auto" w:fill="auto"/>
            <w:noWrap/>
            <w:vAlign w:val="center"/>
          </w:tcPr>
          <w:p w:rsidR="002F3747" w:rsidRPr="002F3747" w:rsidRDefault="002F3747" w:rsidP="002F3747">
            <w:pPr>
              <w:rPr>
                <w:sz w:val="22"/>
                <w:szCs w:val="22"/>
              </w:rPr>
            </w:pPr>
          </w:p>
        </w:tc>
        <w:tc>
          <w:tcPr>
            <w:tcW w:w="0" w:type="auto"/>
            <w:tcBorders>
              <w:top w:val="nil"/>
              <w:left w:val="nil"/>
              <w:bottom w:val="single" w:sz="4" w:space="0" w:color="auto"/>
              <w:right w:val="single" w:sz="4" w:space="0" w:color="auto"/>
            </w:tcBorders>
            <w:shd w:val="clear" w:color="auto" w:fill="auto"/>
            <w:noWrap/>
            <w:vAlign w:val="center"/>
          </w:tcPr>
          <w:p w:rsidR="002F3747" w:rsidRPr="002F3747" w:rsidRDefault="002F3747" w:rsidP="002F3747">
            <w:pPr>
              <w:jc w:val="center"/>
              <w:rPr>
                <w:sz w:val="22"/>
                <w:szCs w:val="22"/>
              </w:rPr>
            </w:pPr>
            <w:r w:rsidRPr="002F3747">
              <w:rPr>
                <w:sz w:val="22"/>
                <w:szCs w:val="22"/>
              </w:rPr>
              <w:t>5</w:t>
            </w:r>
          </w:p>
        </w:tc>
        <w:tc>
          <w:tcPr>
            <w:tcW w:w="0" w:type="auto"/>
            <w:tcBorders>
              <w:top w:val="nil"/>
              <w:left w:val="nil"/>
              <w:bottom w:val="single" w:sz="4" w:space="0" w:color="auto"/>
              <w:right w:val="single" w:sz="4" w:space="0" w:color="auto"/>
            </w:tcBorders>
            <w:shd w:val="clear" w:color="auto" w:fill="auto"/>
            <w:noWrap/>
            <w:vAlign w:val="center"/>
          </w:tcPr>
          <w:p w:rsidR="002F3747" w:rsidRPr="002F3747" w:rsidRDefault="002F3747" w:rsidP="002F3747">
            <w:pPr>
              <w:jc w:val="center"/>
              <w:rPr>
                <w:sz w:val="22"/>
                <w:szCs w:val="22"/>
              </w:rPr>
            </w:pPr>
            <w:r w:rsidRPr="002F3747">
              <w:rPr>
                <w:sz w:val="22"/>
                <w:szCs w:val="22"/>
              </w:rPr>
              <w:t>1010</w:t>
            </w:r>
          </w:p>
        </w:tc>
        <w:tc>
          <w:tcPr>
            <w:tcW w:w="0" w:type="auto"/>
            <w:tcBorders>
              <w:top w:val="nil"/>
              <w:left w:val="nil"/>
              <w:bottom w:val="single" w:sz="4" w:space="0" w:color="auto"/>
              <w:right w:val="single" w:sz="4" w:space="0" w:color="auto"/>
            </w:tcBorders>
            <w:shd w:val="clear" w:color="auto" w:fill="auto"/>
            <w:vAlign w:val="center"/>
          </w:tcPr>
          <w:p w:rsidR="002F3747" w:rsidRPr="002F3747" w:rsidRDefault="002F3747" w:rsidP="002F3747">
            <w:pPr>
              <w:jc w:val="center"/>
              <w:rPr>
                <w:color w:val="000000"/>
                <w:sz w:val="22"/>
                <w:szCs w:val="22"/>
              </w:rPr>
            </w:pPr>
            <w:r w:rsidRPr="002F3747">
              <w:rPr>
                <w:color w:val="000000"/>
                <w:sz w:val="22"/>
                <w:szCs w:val="22"/>
              </w:rPr>
              <w:t>100,3</w:t>
            </w:r>
          </w:p>
        </w:tc>
        <w:tc>
          <w:tcPr>
            <w:tcW w:w="0" w:type="auto"/>
            <w:tcBorders>
              <w:top w:val="nil"/>
              <w:left w:val="nil"/>
              <w:bottom w:val="single" w:sz="4" w:space="0" w:color="auto"/>
              <w:right w:val="single" w:sz="4" w:space="0" w:color="auto"/>
            </w:tcBorders>
            <w:shd w:val="clear" w:color="auto" w:fill="auto"/>
            <w:noWrap/>
            <w:vAlign w:val="center"/>
          </w:tcPr>
          <w:p w:rsidR="002F3747" w:rsidRPr="002F3747" w:rsidRDefault="002F3747" w:rsidP="002F3747">
            <w:pPr>
              <w:jc w:val="center"/>
              <w:rPr>
                <w:sz w:val="22"/>
                <w:szCs w:val="22"/>
              </w:rPr>
            </w:pPr>
            <w:r w:rsidRPr="002F3747">
              <w:rPr>
                <w:sz w:val="22"/>
                <w:szCs w:val="22"/>
              </w:rPr>
              <w:t>0,11394</w:t>
            </w:r>
          </w:p>
        </w:tc>
        <w:tc>
          <w:tcPr>
            <w:tcW w:w="0" w:type="auto"/>
            <w:tcBorders>
              <w:top w:val="nil"/>
              <w:left w:val="nil"/>
              <w:bottom w:val="single" w:sz="4" w:space="0" w:color="auto"/>
              <w:right w:val="single" w:sz="4" w:space="0" w:color="auto"/>
            </w:tcBorders>
            <w:shd w:val="clear" w:color="auto" w:fill="auto"/>
            <w:vAlign w:val="center"/>
          </w:tcPr>
          <w:p w:rsidR="002F3747" w:rsidRPr="002F3747" w:rsidRDefault="002F3747" w:rsidP="002F3747">
            <w:pPr>
              <w:jc w:val="center"/>
              <w:rPr>
                <w:color w:val="000000"/>
                <w:sz w:val="22"/>
                <w:szCs w:val="22"/>
              </w:rPr>
            </w:pPr>
            <w:r w:rsidRPr="002F3747">
              <w:rPr>
                <w:color w:val="000000"/>
                <w:sz w:val="22"/>
                <w:szCs w:val="22"/>
              </w:rPr>
              <w:t>101304,4</w:t>
            </w:r>
          </w:p>
        </w:tc>
        <w:tc>
          <w:tcPr>
            <w:tcW w:w="0" w:type="auto"/>
            <w:tcBorders>
              <w:top w:val="nil"/>
              <w:left w:val="nil"/>
              <w:bottom w:val="single" w:sz="4" w:space="0" w:color="auto"/>
              <w:right w:val="single" w:sz="8" w:space="0" w:color="auto"/>
            </w:tcBorders>
            <w:shd w:val="clear" w:color="auto" w:fill="auto"/>
            <w:noWrap/>
            <w:vAlign w:val="center"/>
          </w:tcPr>
          <w:p w:rsidR="002F3747" w:rsidRPr="002F3747" w:rsidRDefault="002F3747" w:rsidP="002F3747">
            <w:pPr>
              <w:jc w:val="center"/>
              <w:rPr>
                <w:sz w:val="22"/>
                <w:szCs w:val="22"/>
              </w:rPr>
            </w:pPr>
            <w:r w:rsidRPr="002F3747">
              <w:rPr>
                <w:sz w:val="22"/>
                <w:szCs w:val="22"/>
              </w:rPr>
              <w:t>22,7</w:t>
            </w:r>
          </w:p>
        </w:tc>
      </w:tr>
      <w:tr w:rsidR="002F3747" w:rsidRPr="002F3747">
        <w:trPr>
          <w:trHeight w:val="255"/>
        </w:trPr>
        <w:tc>
          <w:tcPr>
            <w:tcW w:w="0" w:type="auto"/>
            <w:tcBorders>
              <w:top w:val="single" w:sz="4" w:space="0" w:color="auto"/>
              <w:left w:val="single" w:sz="8" w:space="0" w:color="auto"/>
              <w:bottom w:val="nil"/>
              <w:right w:val="single" w:sz="4" w:space="0" w:color="auto"/>
            </w:tcBorders>
            <w:shd w:val="clear" w:color="auto" w:fill="auto"/>
            <w:noWrap/>
            <w:vAlign w:val="center"/>
          </w:tcPr>
          <w:p w:rsidR="002F3747" w:rsidRPr="002F3747" w:rsidRDefault="002F3747" w:rsidP="002F3747">
            <w:pPr>
              <w:jc w:val="center"/>
              <w:rPr>
                <w:sz w:val="22"/>
                <w:szCs w:val="22"/>
              </w:rPr>
            </w:pPr>
            <w:r w:rsidRPr="002F3747">
              <w:rPr>
                <w:sz w:val="22"/>
                <w:szCs w:val="22"/>
              </w:rPr>
              <w:t>32</w:t>
            </w:r>
          </w:p>
        </w:tc>
        <w:tc>
          <w:tcPr>
            <w:tcW w:w="0" w:type="auto"/>
            <w:tcBorders>
              <w:top w:val="single" w:sz="4" w:space="0" w:color="auto"/>
              <w:left w:val="single" w:sz="8" w:space="0" w:color="auto"/>
              <w:bottom w:val="nil"/>
              <w:right w:val="single" w:sz="4" w:space="0" w:color="auto"/>
            </w:tcBorders>
            <w:shd w:val="clear" w:color="auto" w:fill="auto"/>
            <w:noWrap/>
            <w:vAlign w:val="center"/>
          </w:tcPr>
          <w:p w:rsidR="002F3747" w:rsidRPr="002F3747" w:rsidRDefault="002F3747" w:rsidP="002F3747">
            <w:pPr>
              <w:rPr>
                <w:sz w:val="22"/>
                <w:szCs w:val="22"/>
              </w:rPr>
            </w:pPr>
            <w:r w:rsidRPr="002F3747">
              <w:rPr>
                <w:sz w:val="22"/>
                <w:szCs w:val="22"/>
              </w:rPr>
              <w:t>Комаричский</w:t>
            </w:r>
          </w:p>
        </w:tc>
        <w:tc>
          <w:tcPr>
            <w:tcW w:w="0" w:type="auto"/>
            <w:tcBorders>
              <w:top w:val="nil"/>
              <w:left w:val="nil"/>
              <w:bottom w:val="single" w:sz="4" w:space="0" w:color="auto"/>
              <w:right w:val="single" w:sz="4" w:space="0" w:color="auto"/>
            </w:tcBorders>
            <w:shd w:val="clear" w:color="auto" w:fill="auto"/>
            <w:noWrap/>
            <w:vAlign w:val="center"/>
          </w:tcPr>
          <w:p w:rsidR="002F3747" w:rsidRPr="002F3747" w:rsidRDefault="002F3747" w:rsidP="002F3747">
            <w:pPr>
              <w:jc w:val="center"/>
              <w:rPr>
                <w:sz w:val="22"/>
                <w:szCs w:val="22"/>
              </w:rPr>
            </w:pPr>
            <w:r w:rsidRPr="002F3747">
              <w:rPr>
                <w:sz w:val="22"/>
                <w:szCs w:val="22"/>
              </w:rPr>
              <w:t>10</w:t>
            </w:r>
          </w:p>
        </w:tc>
        <w:tc>
          <w:tcPr>
            <w:tcW w:w="0" w:type="auto"/>
            <w:tcBorders>
              <w:top w:val="nil"/>
              <w:left w:val="nil"/>
              <w:bottom w:val="single" w:sz="4" w:space="0" w:color="auto"/>
              <w:right w:val="single" w:sz="4" w:space="0" w:color="auto"/>
            </w:tcBorders>
            <w:shd w:val="clear" w:color="auto" w:fill="auto"/>
            <w:noWrap/>
            <w:vAlign w:val="center"/>
          </w:tcPr>
          <w:p w:rsidR="002F3747" w:rsidRPr="002F3747" w:rsidRDefault="002F3747" w:rsidP="002F3747">
            <w:pPr>
              <w:jc w:val="center"/>
              <w:rPr>
                <w:sz w:val="22"/>
                <w:szCs w:val="22"/>
              </w:rPr>
            </w:pPr>
            <w:r w:rsidRPr="002F3747">
              <w:rPr>
                <w:sz w:val="22"/>
                <w:szCs w:val="22"/>
              </w:rPr>
              <w:t>2020</w:t>
            </w:r>
          </w:p>
        </w:tc>
        <w:tc>
          <w:tcPr>
            <w:tcW w:w="0" w:type="auto"/>
            <w:tcBorders>
              <w:top w:val="nil"/>
              <w:left w:val="nil"/>
              <w:bottom w:val="single" w:sz="4" w:space="0" w:color="auto"/>
              <w:right w:val="single" w:sz="4" w:space="0" w:color="auto"/>
            </w:tcBorders>
            <w:shd w:val="clear" w:color="auto" w:fill="auto"/>
            <w:vAlign w:val="center"/>
          </w:tcPr>
          <w:p w:rsidR="002F3747" w:rsidRPr="002F3747" w:rsidRDefault="002F3747" w:rsidP="002F3747">
            <w:pPr>
              <w:jc w:val="center"/>
              <w:rPr>
                <w:color w:val="000000"/>
                <w:sz w:val="22"/>
                <w:szCs w:val="22"/>
              </w:rPr>
            </w:pPr>
            <w:r w:rsidRPr="002F3747">
              <w:rPr>
                <w:color w:val="000000"/>
                <w:sz w:val="22"/>
                <w:szCs w:val="22"/>
              </w:rPr>
              <w:t>98,6</w:t>
            </w:r>
          </w:p>
        </w:tc>
        <w:tc>
          <w:tcPr>
            <w:tcW w:w="0" w:type="auto"/>
            <w:tcBorders>
              <w:top w:val="nil"/>
              <w:left w:val="nil"/>
              <w:bottom w:val="single" w:sz="4" w:space="0" w:color="auto"/>
              <w:right w:val="single" w:sz="4" w:space="0" w:color="auto"/>
            </w:tcBorders>
            <w:shd w:val="clear" w:color="auto" w:fill="auto"/>
            <w:noWrap/>
            <w:vAlign w:val="center"/>
          </w:tcPr>
          <w:p w:rsidR="002F3747" w:rsidRPr="002F3747" w:rsidRDefault="002F3747" w:rsidP="002F3747">
            <w:pPr>
              <w:jc w:val="center"/>
              <w:rPr>
                <w:sz w:val="22"/>
                <w:szCs w:val="22"/>
              </w:rPr>
            </w:pPr>
            <w:r w:rsidRPr="002F3747">
              <w:rPr>
                <w:sz w:val="22"/>
                <w:szCs w:val="22"/>
              </w:rPr>
              <w:t>0,19431</w:t>
            </w:r>
          </w:p>
        </w:tc>
        <w:tc>
          <w:tcPr>
            <w:tcW w:w="0" w:type="auto"/>
            <w:tcBorders>
              <w:top w:val="nil"/>
              <w:left w:val="nil"/>
              <w:bottom w:val="single" w:sz="4" w:space="0" w:color="auto"/>
              <w:right w:val="single" w:sz="4" w:space="0" w:color="auto"/>
            </w:tcBorders>
            <w:shd w:val="clear" w:color="auto" w:fill="auto"/>
            <w:vAlign w:val="center"/>
          </w:tcPr>
          <w:p w:rsidR="002F3747" w:rsidRPr="002F3747" w:rsidRDefault="002F3747" w:rsidP="002F3747">
            <w:pPr>
              <w:jc w:val="center"/>
              <w:rPr>
                <w:color w:val="000000"/>
                <w:sz w:val="22"/>
                <w:szCs w:val="22"/>
              </w:rPr>
            </w:pPr>
            <w:r w:rsidRPr="002F3747">
              <w:rPr>
                <w:color w:val="000000"/>
                <w:sz w:val="22"/>
                <w:szCs w:val="22"/>
              </w:rPr>
              <w:t>199174,8</w:t>
            </w:r>
          </w:p>
        </w:tc>
        <w:tc>
          <w:tcPr>
            <w:tcW w:w="0" w:type="auto"/>
            <w:tcBorders>
              <w:top w:val="nil"/>
              <w:left w:val="nil"/>
              <w:bottom w:val="single" w:sz="4" w:space="0" w:color="auto"/>
              <w:right w:val="single" w:sz="8" w:space="0" w:color="auto"/>
            </w:tcBorders>
            <w:shd w:val="clear" w:color="auto" w:fill="auto"/>
            <w:noWrap/>
            <w:vAlign w:val="center"/>
          </w:tcPr>
          <w:p w:rsidR="002F3747" w:rsidRPr="002F3747" w:rsidRDefault="002F3747" w:rsidP="002F3747">
            <w:pPr>
              <w:jc w:val="center"/>
              <w:rPr>
                <w:sz w:val="22"/>
                <w:szCs w:val="22"/>
              </w:rPr>
            </w:pPr>
            <w:r w:rsidRPr="002F3747">
              <w:rPr>
                <w:sz w:val="22"/>
                <w:szCs w:val="22"/>
              </w:rPr>
              <w:t>46,7</w:t>
            </w:r>
          </w:p>
        </w:tc>
      </w:tr>
      <w:tr w:rsidR="002F3747" w:rsidRPr="002F3747">
        <w:trPr>
          <w:trHeight w:val="255"/>
        </w:trPr>
        <w:tc>
          <w:tcPr>
            <w:tcW w:w="0" w:type="auto"/>
            <w:tcBorders>
              <w:top w:val="single" w:sz="4" w:space="0" w:color="auto"/>
              <w:left w:val="single" w:sz="8" w:space="0" w:color="auto"/>
              <w:bottom w:val="nil"/>
              <w:right w:val="single" w:sz="4" w:space="0" w:color="auto"/>
            </w:tcBorders>
            <w:shd w:val="clear" w:color="auto" w:fill="auto"/>
            <w:noWrap/>
            <w:vAlign w:val="center"/>
          </w:tcPr>
          <w:p w:rsidR="002F3747" w:rsidRPr="002F3747" w:rsidRDefault="002F3747" w:rsidP="002F3747">
            <w:pPr>
              <w:jc w:val="center"/>
              <w:rPr>
                <w:sz w:val="22"/>
                <w:szCs w:val="22"/>
              </w:rPr>
            </w:pPr>
            <w:r w:rsidRPr="002F3747">
              <w:rPr>
                <w:sz w:val="22"/>
                <w:szCs w:val="22"/>
              </w:rPr>
              <w:t>33</w:t>
            </w:r>
          </w:p>
        </w:tc>
        <w:tc>
          <w:tcPr>
            <w:tcW w:w="0" w:type="auto"/>
            <w:tcBorders>
              <w:top w:val="single" w:sz="4" w:space="0" w:color="auto"/>
              <w:left w:val="single" w:sz="8" w:space="0" w:color="auto"/>
              <w:bottom w:val="nil"/>
              <w:right w:val="single" w:sz="4" w:space="0" w:color="auto"/>
            </w:tcBorders>
            <w:shd w:val="clear" w:color="auto" w:fill="auto"/>
            <w:noWrap/>
            <w:vAlign w:val="center"/>
          </w:tcPr>
          <w:p w:rsidR="002F3747" w:rsidRPr="002F3747" w:rsidRDefault="002F3747" w:rsidP="002F3747">
            <w:pPr>
              <w:rPr>
                <w:sz w:val="22"/>
                <w:szCs w:val="22"/>
              </w:rPr>
            </w:pPr>
            <w:r w:rsidRPr="002F3747">
              <w:rPr>
                <w:sz w:val="22"/>
                <w:szCs w:val="22"/>
              </w:rPr>
              <w:t>4 предприятия</w:t>
            </w:r>
          </w:p>
        </w:tc>
        <w:tc>
          <w:tcPr>
            <w:tcW w:w="0" w:type="auto"/>
            <w:tcBorders>
              <w:top w:val="nil"/>
              <w:left w:val="nil"/>
              <w:bottom w:val="single" w:sz="4" w:space="0" w:color="auto"/>
              <w:right w:val="single" w:sz="4" w:space="0" w:color="auto"/>
            </w:tcBorders>
            <w:shd w:val="clear" w:color="auto" w:fill="auto"/>
            <w:noWrap/>
            <w:vAlign w:val="center"/>
          </w:tcPr>
          <w:p w:rsidR="002F3747" w:rsidRPr="002F3747" w:rsidRDefault="002F3747" w:rsidP="002F3747">
            <w:pPr>
              <w:jc w:val="center"/>
              <w:rPr>
                <w:sz w:val="22"/>
                <w:szCs w:val="22"/>
              </w:rPr>
            </w:pPr>
            <w:r w:rsidRPr="002F3747">
              <w:rPr>
                <w:sz w:val="22"/>
                <w:szCs w:val="22"/>
              </w:rPr>
              <w:t>5</w:t>
            </w:r>
          </w:p>
        </w:tc>
        <w:tc>
          <w:tcPr>
            <w:tcW w:w="0" w:type="auto"/>
            <w:tcBorders>
              <w:top w:val="nil"/>
              <w:left w:val="nil"/>
              <w:bottom w:val="single" w:sz="4" w:space="0" w:color="auto"/>
              <w:right w:val="single" w:sz="4" w:space="0" w:color="auto"/>
            </w:tcBorders>
            <w:shd w:val="clear" w:color="auto" w:fill="auto"/>
            <w:noWrap/>
            <w:vAlign w:val="center"/>
          </w:tcPr>
          <w:p w:rsidR="002F3747" w:rsidRPr="002F3747" w:rsidRDefault="002F3747" w:rsidP="002F3747">
            <w:pPr>
              <w:jc w:val="center"/>
              <w:rPr>
                <w:sz w:val="22"/>
                <w:szCs w:val="22"/>
              </w:rPr>
            </w:pPr>
            <w:r w:rsidRPr="002F3747">
              <w:rPr>
                <w:sz w:val="22"/>
                <w:szCs w:val="22"/>
              </w:rPr>
              <w:t>1010</w:t>
            </w:r>
          </w:p>
        </w:tc>
        <w:tc>
          <w:tcPr>
            <w:tcW w:w="0" w:type="auto"/>
            <w:tcBorders>
              <w:top w:val="nil"/>
              <w:left w:val="nil"/>
              <w:bottom w:val="single" w:sz="4" w:space="0" w:color="auto"/>
              <w:right w:val="single" w:sz="4" w:space="0" w:color="auto"/>
            </w:tcBorders>
            <w:shd w:val="clear" w:color="auto" w:fill="auto"/>
            <w:vAlign w:val="center"/>
          </w:tcPr>
          <w:p w:rsidR="002F3747" w:rsidRPr="002F3747" w:rsidRDefault="002F3747" w:rsidP="002F3747">
            <w:pPr>
              <w:jc w:val="center"/>
              <w:rPr>
                <w:color w:val="000000"/>
                <w:sz w:val="22"/>
                <w:szCs w:val="22"/>
              </w:rPr>
            </w:pPr>
            <w:r w:rsidRPr="002F3747">
              <w:rPr>
                <w:color w:val="000000"/>
                <w:sz w:val="22"/>
                <w:szCs w:val="22"/>
              </w:rPr>
              <w:t>100,3</w:t>
            </w:r>
          </w:p>
        </w:tc>
        <w:tc>
          <w:tcPr>
            <w:tcW w:w="0" w:type="auto"/>
            <w:tcBorders>
              <w:top w:val="nil"/>
              <w:left w:val="nil"/>
              <w:bottom w:val="single" w:sz="4" w:space="0" w:color="auto"/>
              <w:right w:val="single" w:sz="4" w:space="0" w:color="auto"/>
            </w:tcBorders>
            <w:shd w:val="clear" w:color="auto" w:fill="auto"/>
            <w:noWrap/>
            <w:vAlign w:val="center"/>
          </w:tcPr>
          <w:p w:rsidR="002F3747" w:rsidRPr="002F3747" w:rsidRDefault="002F3747" w:rsidP="002F3747">
            <w:pPr>
              <w:jc w:val="center"/>
              <w:rPr>
                <w:sz w:val="22"/>
                <w:szCs w:val="22"/>
              </w:rPr>
            </w:pPr>
          </w:p>
        </w:tc>
        <w:tc>
          <w:tcPr>
            <w:tcW w:w="0" w:type="auto"/>
            <w:tcBorders>
              <w:top w:val="nil"/>
              <w:left w:val="nil"/>
              <w:bottom w:val="single" w:sz="4" w:space="0" w:color="auto"/>
              <w:right w:val="single" w:sz="4" w:space="0" w:color="auto"/>
            </w:tcBorders>
            <w:shd w:val="clear" w:color="auto" w:fill="auto"/>
            <w:vAlign w:val="center"/>
          </w:tcPr>
          <w:p w:rsidR="002F3747" w:rsidRPr="002F3747" w:rsidRDefault="002F3747" w:rsidP="002F3747">
            <w:pPr>
              <w:jc w:val="center"/>
              <w:rPr>
                <w:color w:val="000000"/>
                <w:sz w:val="22"/>
                <w:szCs w:val="22"/>
              </w:rPr>
            </w:pPr>
            <w:r w:rsidRPr="002F3747">
              <w:rPr>
                <w:color w:val="000000"/>
                <w:sz w:val="22"/>
                <w:szCs w:val="22"/>
              </w:rPr>
              <w:t>101304,4</w:t>
            </w:r>
          </w:p>
        </w:tc>
        <w:tc>
          <w:tcPr>
            <w:tcW w:w="0" w:type="auto"/>
            <w:tcBorders>
              <w:top w:val="nil"/>
              <w:left w:val="nil"/>
              <w:bottom w:val="single" w:sz="4" w:space="0" w:color="auto"/>
              <w:right w:val="single" w:sz="8" w:space="0" w:color="auto"/>
            </w:tcBorders>
            <w:shd w:val="clear" w:color="auto" w:fill="auto"/>
            <w:noWrap/>
            <w:vAlign w:val="center"/>
          </w:tcPr>
          <w:p w:rsidR="002F3747" w:rsidRPr="002F3747" w:rsidRDefault="002F3747" w:rsidP="002F3747">
            <w:pPr>
              <w:jc w:val="center"/>
              <w:rPr>
                <w:sz w:val="22"/>
                <w:szCs w:val="22"/>
              </w:rPr>
            </w:pPr>
          </w:p>
        </w:tc>
      </w:tr>
      <w:tr w:rsidR="002F3747" w:rsidRPr="002F3747">
        <w:trPr>
          <w:trHeight w:val="255"/>
        </w:trPr>
        <w:tc>
          <w:tcPr>
            <w:tcW w:w="0" w:type="auto"/>
            <w:tcBorders>
              <w:top w:val="single" w:sz="4" w:space="0" w:color="auto"/>
              <w:left w:val="single" w:sz="8" w:space="0" w:color="auto"/>
              <w:bottom w:val="nil"/>
              <w:right w:val="single" w:sz="4" w:space="0" w:color="auto"/>
            </w:tcBorders>
            <w:shd w:val="clear" w:color="auto" w:fill="auto"/>
            <w:noWrap/>
            <w:vAlign w:val="center"/>
          </w:tcPr>
          <w:p w:rsidR="002F3747" w:rsidRPr="002F3747" w:rsidRDefault="002F3747" w:rsidP="002F3747">
            <w:pPr>
              <w:jc w:val="center"/>
              <w:rPr>
                <w:sz w:val="22"/>
                <w:szCs w:val="22"/>
              </w:rPr>
            </w:pPr>
            <w:r w:rsidRPr="002F3747">
              <w:rPr>
                <w:sz w:val="22"/>
                <w:szCs w:val="22"/>
              </w:rPr>
              <w:t>34</w:t>
            </w:r>
          </w:p>
        </w:tc>
        <w:tc>
          <w:tcPr>
            <w:tcW w:w="0" w:type="auto"/>
            <w:tcBorders>
              <w:top w:val="single" w:sz="4" w:space="0" w:color="auto"/>
              <w:left w:val="single" w:sz="8" w:space="0" w:color="auto"/>
              <w:bottom w:val="nil"/>
              <w:right w:val="single" w:sz="4" w:space="0" w:color="auto"/>
            </w:tcBorders>
            <w:shd w:val="clear" w:color="auto" w:fill="auto"/>
            <w:noWrap/>
            <w:vAlign w:val="center"/>
          </w:tcPr>
          <w:p w:rsidR="002F3747" w:rsidRPr="002F3747" w:rsidRDefault="002F3747" w:rsidP="002F3747">
            <w:pPr>
              <w:rPr>
                <w:sz w:val="22"/>
                <w:szCs w:val="22"/>
              </w:rPr>
            </w:pPr>
          </w:p>
        </w:tc>
        <w:tc>
          <w:tcPr>
            <w:tcW w:w="0" w:type="auto"/>
            <w:tcBorders>
              <w:top w:val="nil"/>
              <w:left w:val="nil"/>
              <w:bottom w:val="single" w:sz="4" w:space="0" w:color="auto"/>
              <w:right w:val="single" w:sz="4" w:space="0" w:color="auto"/>
            </w:tcBorders>
            <w:shd w:val="clear" w:color="auto" w:fill="auto"/>
            <w:noWrap/>
            <w:vAlign w:val="center"/>
          </w:tcPr>
          <w:p w:rsidR="002F3747" w:rsidRPr="002F3747" w:rsidRDefault="002F3747" w:rsidP="002F3747">
            <w:pPr>
              <w:jc w:val="center"/>
              <w:rPr>
                <w:sz w:val="22"/>
                <w:szCs w:val="22"/>
              </w:rPr>
            </w:pPr>
            <w:r w:rsidRPr="002F3747">
              <w:rPr>
                <w:sz w:val="22"/>
                <w:szCs w:val="22"/>
              </w:rPr>
              <w:t>2,5</w:t>
            </w:r>
          </w:p>
        </w:tc>
        <w:tc>
          <w:tcPr>
            <w:tcW w:w="0" w:type="auto"/>
            <w:tcBorders>
              <w:top w:val="nil"/>
              <w:left w:val="nil"/>
              <w:bottom w:val="single" w:sz="4" w:space="0" w:color="auto"/>
              <w:right w:val="single" w:sz="4" w:space="0" w:color="auto"/>
            </w:tcBorders>
            <w:shd w:val="clear" w:color="auto" w:fill="auto"/>
            <w:noWrap/>
            <w:vAlign w:val="center"/>
          </w:tcPr>
          <w:p w:rsidR="002F3747" w:rsidRPr="002F3747" w:rsidRDefault="002F3747" w:rsidP="002F3747">
            <w:pPr>
              <w:jc w:val="center"/>
              <w:rPr>
                <w:sz w:val="22"/>
                <w:szCs w:val="22"/>
              </w:rPr>
            </w:pPr>
            <w:r w:rsidRPr="002F3747">
              <w:rPr>
                <w:sz w:val="22"/>
                <w:szCs w:val="22"/>
              </w:rPr>
              <w:t>505</w:t>
            </w:r>
          </w:p>
        </w:tc>
        <w:tc>
          <w:tcPr>
            <w:tcW w:w="0" w:type="auto"/>
            <w:tcBorders>
              <w:top w:val="nil"/>
              <w:left w:val="nil"/>
              <w:bottom w:val="single" w:sz="4" w:space="0" w:color="auto"/>
              <w:right w:val="single" w:sz="4" w:space="0" w:color="auto"/>
            </w:tcBorders>
            <w:shd w:val="clear" w:color="auto" w:fill="auto"/>
            <w:vAlign w:val="center"/>
          </w:tcPr>
          <w:p w:rsidR="002F3747" w:rsidRPr="002F3747" w:rsidRDefault="002F3747" w:rsidP="002F3747">
            <w:pPr>
              <w:jc w:val="center"/>
              <w:rPr>
                <w:color w:val="000000"/>
                <w:sz w:val="22"/>
                <w:szCs w:val="22"/>
              </w:rPr>
            </w:pPr>
            <w:r w:rsidRPr="002F3747">
              <w:rPr>
                <w:color w:val="000000"/>
                <w:sz w:val="22"/>
                <w:szCs w:val="22"/>
              </w:rPr>
              <w:t>102</w:t>
            </w:r>
          </w:p>
        </w:tc>
        <w:tc>
          <w:tcPr>
            <w:tcW w:w="0" w:type="auto"/>
            <w:tcBorders>
              <w:top w:val="nil"/>
              <w:left w:val="nil"/>
              <w:bottom w:val="single" w:sz="4" w:space="0" w:color="auto"/>
              <w:right w:val="single" w:sz="4" w:space="0" w:color="auto"/>
            </w:tcBorders>
            <w:shd w:val="clear" w:color="auto" w:fill="auto"/>
            <w:noWrap/>
            <w:vAlign w:val="center"/>
          </w:tcPr>
          <w:p w:rsidR="002F3747" w:rsidRPr="002F3747" w:rsidRDefault="002F3747" w:rsidP="002F3747">
            <w:pPr>
              <w:jc w:val="center"/>
              <w:rPr>
                <w:sz w:val="22"/>
                <w:szCs w:val="22"/>
              </w:rPr>
            </w:pPr>
          </w:p>
        </w:tc>
        <w:tc>
          <w:tcPr>
            <w:tcW w:w="0" w:type="auto"/>
            <w:tcBorders>
              <w:top w:val="nil"/>
              <w:left w:val="nil"/>
              <w:bottom w:val="single" w:sz="4" w:space="0" w:color="auto"/>
              <w:right w:val="single" w:sz="4" w:space="0" w:color="auto"/>
            </w:tcBorders>
            <w:shd w:val="clear" w:color="auto" w:fill="auto"/>
            <w:vAlign w:val="center"/>
          </w:tcPr>
          <w:p w:rsidR="002F3747" w:rsidRPr="002F3747" w:rsidRDefault="002F3747" w:rsidP="002F3747">
            <w:pPr>
              <w:jc w:val="center"/>
              <w:rPr>
                <w:color w:val="000000"/>
                <w:sz w:val="22"/>
                <w:szCs w:val="22"/>
              </w:rPr>
            </w:pPr>
            <w:r w:rsidRPr="002F3747">
              <w:rPr>
                <w:color w:val="000000"/>
                <w:sz w:val="22"/>
                <w:szCs w:val="22"/>
              </w:rPr>
              <w:t>51510,7</w:t>
            </w:r>
          </w:p>
        </w:tc>
        <w:tc>
          <w:tcPr>
            <w:tcW w:w="0" w:type="auto"/>
            <w:tcBorders>
              <w:top w:val="nil"/>
              <w:left w:val="nil"/>
              <w:bottom w:val="single" w:sz="4" w:space="0" w:color="auto"/>
              <w:right w:val="single" w:sz="8" w:space="0" w:color="auto"/>
            </w:tcBorders>
            <w:shd w:val="clear" w:color="auto" w:fill="auto"/>
            <w:noWrap/>
            <w:vAlign w:val="center"/>
          </w:tcPr>
          <w:p w:rsidR="002F3747" w:rsidRPr="002F3747" w:rsidRDefault="002F3747" w:rsidP="002F3747">
            <w:pPr>
              <w:jc w:val="center"/>
              <w:rPr>
                <w:sz w:val="22"/>
                <w:szCs w:val="22"/>
              </w:rPr>
            </w:pPr>
          </w:p>
        </w:tc>
      </w:tr>
      <w:tr w:rsidR="002F3747" w:rsidRPr="002F3747">
        <w:trPr>
          <w:trHeight w:val="255"/>
        </w:trPr>
        <w:tc>
          <w:tcPr>
            <w:tcW w:w="0" w:type="auto"/>
            <w:tcBorders>
              <w:top w:val="single" w:sz="4" w:space="0" w:color="auto"/>
              <w:left w:val="single" w:sz="8" w:space="0" w:color="auto"/>
              <w:bottom w:val="nil"/>
              <w:right w:val="single" w:sz="4" w:space="0" w:color="auto"/>
            </w:tcBorders>
            <w:shd w:val="clear" w:color="auto" w:fill="auto"/>
            <w:noWrap/>
            <w:vAlign w:val="center"/>
          </w:tcPr>
          <w:p w:rsidR="002F3747" w:rsidRPr="002F3747" w:rsidRDefault="002F3747" w:rsidP="002F3747">
            <w:pPr>
              <w:jc w:val="center"/>
              <w:rPr>
                <w:sz w:val="22"/>
                <w:szCs w:val="22"/>
              </w:rPr>
            </w:pPr>
            <w:r w:rsidRPr="002F3747">
              <w:rPr>
                <w:sz w:val="22"/>
                <w:szCs w:val="22"/>
              </w:rPr>
              <w:t>35</w:t>
            </w:r>
          </w:p>
        </w:tc>
        <w:tc>
          <w:tcPr>
            <w:tcW w:w="0" w:type="auto"/>
            <w:tcBorders>
              <w:top w:val="single" w:sz="4" w:space="0" w:color="auto"/>
              <w:left w:val="single" w:sz="8" w:space="0" w:color="auto"/>
              <w:bottom w:val="nil"/>
              <w:right w:val="single" w:sz="4" w:space="0" w:color="auto"/>
            </w:tcBorders>
            <w:shd w:val="clear" w:color="auto" w:fill="auto"/>
            <w:noWrap/>
            <w:vAlign w:val="center"/>
          </w:tcPr>
          <w:p w:rsidR="002F3747" w:rsidRPr="002F3747" w:rsidRDefault="002F3747" w:rsidP="002F3747">
            <w:pPr>
              <w:rPr>
                <w:sz w:val="22"/>
                <w:szCs w:val="22"/>
              </w:rPr>
            </w:pPr>
          </w:p>
        </w:tc>
        <w:tc>
          <w:tcPr>
            <w:tcW w:w="0" w:type="auto"/>
            <w:tcBorders>
              <w:top w:val="nil"/>
              <w:left w:val="nil"/>
              <w:bottom w:val="single" w:sz="4" w:space="0" w:color="auto"/>
              <w:right w:val="single" w:sz="4" w:space="0" w:color="auto"/>
            </w:tcBorders>
            <w:shd w:val="clear" w:color="auto" w:fill="auto"/>
            <w:noWrap/>
            <w:vAlign w:val="center"/>
          </w:tcPr>
          <w:p w:rsidR="002F3747" w:rsidRPr="002F3747" w:rsidRDefault="002F3747" w:rsidP="002F3747">
            <w:pPr>
              <w:jc w:val="center"/>
              <w:rPr>
                <w:sz w:val="22"/>
                <w:szCs w:val="22"/>
              </w:rPr>
            </w:pPr>
            <w:r w:rsidRPr="002F3747">
              <w:rPr>
                <w:sz w:val="22"/>
                <w:szCs w:val="22"/>
              </w:rPr>
              <w:t>1,5</w:t>
            </w:r>
          </w:p>
        </w:tc>
        <w:tc>
          <w:tcPr>
            <w:tcW w:w="0" w:type="auto"/>
            <w:tcBorders>
              <w:top w:val="nil"/>
              <w:left w:val="nil"/>
              <w:bottom w:val="single" w:sz="4" w:space="0" w:color="auto"/>
              <w:right w:val="single" w:sz="4" w:space="0" w:color="auto"/>
            </w:tcBorders>
            <w:shd w:val="clear" w:color="auto" w:fill="auto"/>
            <w:noWrap/>
            <w:vAlign w:val="center"/>
          </w:tcPr>
          <w:p w:rsidR="002F3747" w:rsidRPr="002F3747" w:rsidRDefault="002F3747" w:rsidP="002F3747">
            <w:pPr>
              <w:jc w:val="center"/>
              <w:rPr>
                <w:sz w:val="22"/>
                <w:szCs w:val="22"/>
              </w:rPr>
            </w:pPr>
            <w:r w:rsidRPr="002F3747">
              <w:rPr>
                <w:sz w:val="22"/>
                <w:szCs w:val="22"/>
              </w:rPr>
              <w:t>303</w:t>
            </w:r>
          </w:p>
        </w:tc>
        <w:tc>
          <w:tcPr>
            <w:tcW w:w="0" w:type="auto"/>
            <w:tcBorders>
              <w:top w:val="nil"/>
              <w:left w:val="nil"/>
              <w:bottom w:val="single" w:sz="4" w:space="0" w:color="auto"/>
              <w:right w:val="single" w:sz="4" w:space="0" w:color="auto"/>
            </w:tcBorders>
            <w:shd w:val="clear" w:color="auto" w:fill="auto"/>
            <w:vAlign w:val="center"/>
          </w:tcPr>
          <w:p w:rsidR="002F3747" w:rsidRPr="002F3747" w:rsidRDefault="002F3747" w:rsidP="002F3747">
            <w:pPr>
              <w:jc w:val="center"/>
              <w:rPr>
                <w:color w:val="000000"/>
                <w:sz w:val="22"/>
                <w:szCs w:val="22"/>
              </w:rPr>
            </w:pPr>
            <w:r w:rsidRPr="002F3747">
              <w:rPr>
                <w:color w:val="000000"/>
                <w:sz w:val="22"/>
                <w:szCs w:val="22"/>
              </w:rPr>
              <w:t>103,2</w:t>
            </w:r>
          </w:p>
        </w:tc>
        <w:tc>
          <w:tcPr>
            <w:tcW w:w="0" w:type="auto"/>
            <w:tcBorders>
              <w:top w:val="nil"/>
              <w:left w:val="nil"/>
              <w:bottom w:val="single" w:sz="4" w:space="0" w:color="auto"/>
              <w:right w:val="single" w:sz="4" w:space="0" w:color="auto"/>
            </w:tcBorders>
            <w:shd w:val="clear" w:color="auto" w:fill="auto"/>
            <w:noWrap/>
            <w:vAlign w:val="center"/>
          </w:tcPr>
          <w:p w:rsidR="002F3747" w:rsidRPr="002F3747" w:rsidRDefault="002F3747" w:rsidP="002F3747">
            <w:pPr>
              <w:jc w:val="center"/>
              <w:rPr>
                <w:sz w:val="22"/>
                <w:szCs w:val="22"/>
              </w:rPr>
            </w:pPr>
          </w:p>
        </w:tc>
        <w:tc>
          <w:tcPr>
            <w:tcW w:w="0" w:type="auto"/>
            <w:tcBorders>
              <w:top w:val="nil"/>
              <w:left w:val="nil"/>
              <w:bottom w:val="single" w:sz="4" w:space="0" w:color="auto"/>
              <w:right w:val="single" w:sz="4" w:space="0" w:color="auto"/>
            </w:tcBorders>
            <w:shd w:val="clear" w:color="auto" w:fill="auto"/>
            <w:vAlign w:val="center"/>
          </w:tcPr>
          <w:p w:rsidR="002F3747" w:rsidRPr="002F3747" w:rsidRDefault="002F3747" w:rsidP="002F3747">
            <w:pPr>
              <w:jc w:val="center"/>
              <w:rPr>
                <w:color w:val="000000"/>
                <w:sz w:val="22"/>
                <w:szCs w:val="22"/>
              </w:rPr>
            </w:pPr>
            <w:r w:rsidRPr="002F3747">
              <w:rPr>
                <w:color w:val="000000"/>
                <w:sz w:val="22"/>
                <w:szCs w:val="22"/>
              </w:rPr>
              <w:t>31270,0</w:t>
            </w:r>
          </w:p>
        </w:tc>
        <w:tc>
          <w:tcPr>
            <w:tcW w:w="0" w:type="auto"/>
            <w:tcBorders>
              <w:top w:val="nil"/>
              <w:left w:val="nil"/>
              <w:bottom w:val="single" w:sz="4" w:space="0" w:color="auto"/>
              <w:right w:val="single" w:sz="8" w:space="0" w:color="auto"/>
            </w:tcBorders>
            <w:shd w:val="clear" w:color="auto" w:fill="auto"/>
            <w:noWrap/>
            <w:vAlign w:val="center"/>
          </w:tcPr>
          <w:p w:rsidR="002F3747" w:rsidRPr="002F3747" w:rsidRDefault="002F3747" w:rsidP="002F3747">
            <w:pPr>
              <w:jc w:val="center"/>
              <w:rPr>
                <w:sz w:val="22"/>
                <w:szCs w:val="22"/>
              </w:rPr>
            </w:pPr>
          </w:p>
        </w:tc>
      </w:tr>
      <w:tr w:rsidR="002F3747" w:rsidRPr="002F3747">
        <w:trPr>
          <w:trHeight w:val="255"/>
        </w:trPr>
        <w:tc>
          <w:tcPr>
            <w:tcW w:w="0" w:type="auto"/>
            <w:tcBorders>
              <w:top w:val="single" w:sz="4" w:space="0" w:color="auto"/>
              <w:left w:val="single" w:sz="8" w:space="0" w:color="auto"/>
              <w:bottom w:val="nil"/>
              <w:right w:val="single" w:sz="4" w:space="0" w:color="auto"/>
            </w:tcBorders>
            <w:shd w:val="clear" w:color="auto" w:fill="auto"/>
            <w:noWrap/>
            <w:vAlign w:val="center"/>
          </w:tcPr>
          <w:p w:rsidR="002F3747" w:rsidRPr="002F3747" w:rsidRDefault="002F3747" w:rsidP="002F3747">
            <w:pPr>
              <w:jc w:val="center"/>
              <w:rPr>
                <w:sz w:val="22"/>
                <w:szCs w:val="22"/>
              </w:rPr>
            </w:pPr>
            <w:r w:rsidRPr="002F3747">
              <w:rPr>
                <w:sz w:val="22"/>
                <w:szCs w:val="22"/>
              </w:rPr>
              <w:t>36</w:t>
            </w:r>
          </w:p>
        </w:tc>
        <w:tc>
          <w:tcPr>
            <w:tcW w:w="0" w:type="auto"/>
            <w:tcBorders>
              <w:top w:val="single" w:sz="4" w:space="0" w:color="auto"/>
              <w:left w:val="single" w:sz="8" w:space="0" w:color="auto"/>
              <w:bottom w:val="nil"/>
              <w:right w:val="single" w:sz="4" w:space="0" w:color="auto"/>
            </w:tcBorders>
            <w:shd w:val="clear" w:color="auto" w:fill="auto"/>
            <w:noWrap/>
            <w:vAlign w:val="center"/>
          </w:tcPr>
          <w:p w:rsidR="002F3747" w:rsidRPr="002F3747" w:rsidRDefault="002F3747" w:rsidP="002F3747">
            <w:pPr>
              <w:rPr>
                <w:sz w:val="22"/>
                <w:szCs w:val="22"/>
              </w:rPr>
            </w:pPr>
            <w:r w:rsidRPr="002F3747">
              <w:rPr>
                <w:sz w:val="22"/>
                <w:szCs w:val="22"/>
              </w:rPr>
              <w:t>Севский</w:t>
            </w:r>
          </w:p>
        </w:tc>
        <w:tc>
          <w:tcPr>
            <w:tcW w:w="0" w:type="auto"/>
            <w:tcBorders>
              <w:top w:val="nil"/>
              <w:left w:val="nil"/>
              <w:bottom w:val="single" w:sz="4" w:space="0" w:color="auto"/>
              <w:right w:val="single" w:sz="4" w:space="0" w:color="auto"/>
            </w:tcBorders>
            <w:shd w:val="clear" w:color="auto" w:fill="auto"/>
            <w:noWrap/>
            <w:vAlign w:val="center"/>
          </w:tcPr>
          <w:p w:rsidR="002F3747" w:rsidRPr="002F3747" w:rsidRDefault="002F3747" w:rsidP="002F3747">
            <w:pPr>
              <w:jc w:val="center"/>
              <w:rPr>
                <w:sz w:val="22"/>
                <w:szCs w:val="22"/>
              </w:rPr>
            </w:pPr>
            <w:r w:rsidRPr="002F3747">
              <w:rPr>
                <w:sz w:val="22"/>
                <w:szCs w:val="22"/>
              </w:rPr>
              <w:t>10</w:t>
            </w:r>
          </w:p>
        </w:tc>
        <w:tc>
          <w:tcPr>
            <w:tcW w:w="0" w:type="auto"/>
            <w:tcBorders>
              <w:top w:val="nil"/>
              <w:left w:val="nil"/>
              <w:bottom w:val="single" w:sz="4" w:space="0" w:color="auto"/>
              <w:right w:val="single" w:sz="4" w:space="0" w:color="auto"/>
            </w:tcBorders>
            <w:shd w:val="clear" w:color="auto" w:fill="auto"/>
            <w:noWrap/>
            <w:vAlign w:val="center"/>
          </w:tcPr>
          <w:p w:rsidR="002F3747" w:rsidRPr="002F3747" w:rsidRDefault="002F3747" w:rsidP="002F3747">
            <w:pPr>
              <w:jc w:val="center"/>
              <w:rPr>
                <w:sz w:val="22"/>
                <w:szCs w:val="22"/>
              </w:rPr>
            </w:pPr>
            <w:r w:rsidRPr="002F3747">
              <w:rPr>
                <w:sz w:val="22"/>
                <w:szCs w:val="22"/>
              </w:rPr>
              <w:t>2020</w:t>
            </w:r>
          </w:p>
        </w:tc>
        <w:tc>
          <w:tcPr>
            <w:tcW w:w="0" w:type="auto"/>
            <w:tcBorders>
              <w:top w:val="nil"/>
              <w:left w:val="nil"/>
              <w:bottom w:val="single" w:sz="4" w:space="0" w:color="auto"/>
              <w:right w:val="single" w:sz="4" w:space="0" w:color="auto"/>
            </w:tcBorders>
            <w:shd w:val="clear" w:color="auto" w:fill="auto"/>
            <w:vAlign w:val="center"/>
          </w:tcPr>
          <w:p w:rsidR="002F3747" w:rsidRPr="002F3747" w:rsidRDefault="002F3747" w:rsidP="002F3747">
            <w:pPr>
              <w:jc w:val="center"/>
              <w:rPr>
                <w:color w:val="000000"/>
                <w:sz w:val="22"/>
                <w:szCs w:val="22"/>
              </w:rPr>
            </w:pPr>
            <w:r w:rsidRPr="002F3747">
              <w:rPr>
                <w:color w:val="000000"/>
                <w:sz w:val="22"/>
                <w:szCs w:val="22"/>
              </w:rPr>
              <w:t>98,6</w:t>
            </w:r>
          </w:p>
        </w:tc>
        <w:tc>
          <w:tcPr>
            <w:tcW w:w="0" w:type="auto"/>
            <w:tcBorders>
              <w:top w:val="nil"/>
              <w:left w:val="nil"/>
              <w:bottom w:val="single" w:sz="4" w:space="0" w:color="auto"/>
              <w:right w:val="single" w:sz="4" w:space="0" w:color="auto"/>
            </w:tcBorders>
            <w:shd w:val="clear" w:color="auto" w:fill="auto"/>
            <w:noWrap/>
            <w:vAlign w:val="center"/>
          </w:tcPr>
          <w:p w:rsidR="002F3747" w:rsidRPr="002F3747" w:rsidRDefault="002F3747" w:rsidP="002F3747">
            <w:pPr>
              <w:jc w:val="center"/>
              <w:rPr>
                <w:sz w:val="22"/>
                <w:szCs w:val="22"/>
              </w:rPr>
            </w:pPr>
          </w:p>
        </w:tc>
        <w:tc>
          <w:tcPr>
            <w:tcW w:w="0" w:type="auto"/>
            <w:tcBorders>
              <w:top w:val="nil"/>
              <w:left w:val="nil"/>
              <w:bottom w:val="single" w:sz="4" w:space="0" w:color="auto"/>
              <w:right w:val="single" w:sz="4" w:space="0" w:color="auto"/>
            </w:tcBorders>
            <w:shd w:val="clear" w:color="auto" w:fill="auto"/>
            <w:vAlign w:val="center"/>
          </w:tcPr>
          <w:p w:rsidR="002F3747" w:rsidRPr="002F3747" w:rsidRDefault="002F3747" w:rsidP="002F3747">
            <w:pPr>
              <w:jc w:val="center"/>
              <w:rPr>
                <w:color w:val="000000"/>
                <w:sz w:val="22"/>
                <w:szCs w:val="22"/>
              </w:rPr>
            </w:pPr>
            <w:r w:rsidRPr="002F3747">
              <w:rPr>
                <w:color w:val="000000"/>
                <w:sz w:val="22"/>
                <w:szCs w:val="22"/>
              </w:rPr>
              <w:t>199174,8</w:t>
            </w:r>
          </w:p>
        </w:tc>
        <w:tc>
          <w:tcPr>
            <w:tcW w:w="0" w:type="auto"/>
            <w:tcBorders>
              <w:top w:val="nil"/>
              <w:left w:val="nil"/>
              <w:bottom w:val="single" w:sz="4" w:space="0" w:color="auto"/>
              <w:right w:val="single" w:sz="8" w:space="0" w:color="auto"/>
            </w:tcBorders>
            <w:shd w:val="clear" w:color="auto" w:fill="auto"/>
            <w:noWrap/>
            <w:vAlign w:val="center"/>
          </w:tcPr>
          <w:p w:rsidR="002F3747" w:rsidRPr="002F3747" w:rsidRDefault="002F3747" w:rsidP="002F3747">
            <w:pPr>
              <w:jc w:val="center"/>
              <w:rPr>
                <w:sz w:val="22"/>
                <w:szCs w:val="22"/>
              </w:rPr>
            </w:pPr>
          </w:p>
        </w:tc>
      </w:tr>
      <w:tr w:rsidR="002F3747" w:rsidRPr="002F3747">
        <w:trPr>
          <w:trHeight w:val="255"/>
        </w:trPr>
        <w:tc>
          <w:tcPr>
            <w:tcW w:w="0" w:type="auto"/>
            <w:tcBorders>
              <w:top w:val="single" w:sz="4" w:space="0" w:color="auto"/>
              <w:left w:val="single" w:sz="8" w:space="0" w:color="auto"/>
              <w:bottom w:val="nil"/>
              <w:right w:val="single" w:sz="4" w:space="0" w:color="auto"/>
            </w:tcBorders>
            <w:shd w:val="clear" w:color="auto" w:fill="auto"/>
            <w:noWrap/>
            <w:vAlign w:val="center"/>
          </w:tcPr>
          <w:p w:rsidR="002F3747" w:rsidRPr="002F3747" w:rsidRDefault="002F3747" w:rsidP="002F3747">
            <w:pPr>
              <w:jc w:val="center"/>
              <w:rPr>
                <w:sz w:val="22"/>
                <w:szCs w:val="22"/>
              </w:rPr>
            </w:pPr>
            <w:r w:rsidRPr="002F3747">
              <w:rPr>
                <w:sz w:val="22"/>
                <w:szCs w:val="22"/>
              </w:rPr>
              <w:t>37</w:t>
            </w:r>
          </w:p>
        </w:tc>
        <w:tc>
          <w:tcPr>
            <w:tcW w:w="0" w:type="auto"/>
            <w:tcBorders>
              <w:top w:val="single" w:sz="4" w:space="0" w:color="auto"/>
              <w:left w:val="single" w:sz="8" w:space="0" w:color="auto"/>
              <w:bottom w:val="nil"/>
              <w:right w:val="single" w:sz="4" w:space="0" w:color="auto"/>
            </w:tcBorders>
            <w:shd w:val="clear" w:color="auto" w:fill="auto"/>
            <w:noWrap/>
            <w:vAlign w:val="center"/>
          </w:tcPr>
          <w:p w:rsidR="002F3747" w:rsidRPr="002F3747" w:rsidRDefault="002F3747" w:rsidP="002F3747">
            <w:pPr>
              <w:rPr>
                <w:sz w:val="22"/>
                <w:szCs w:val="22"/>
              </w:rPr>
            </w:pPr>
            <w:r w:rsidRPr="002F3747">
              <w:rPr>
                <w:sz w:val="22"/>
                <w:szCs w:val="22"/>
              </w:rPr>
              <w:t>4 предприятия</w:t>
            </w:r>
          </w:p>
        </w:tc>
        <w:tc>
          <w:tcPr>
            <w:tcW w:w="0" w:type="auto"/>
            <w:tcBorders>
              <w:top w:val="nil"/>
              <w:left w:val="nil"/>
              <w:bottom w:val="single" w:sz="4" w:space="0" w:color="auto"/>
              <w:right w:val="single" w:sz="4" w:space="0" w:color="auto"/>
            </w:tcBorders>
            <w:shd w:val="clear" w:color="auto" w:fill="auto"/>
            <w:noWrap/>
            <w:vAlign w:val="center"/>
          </w:tcPr>
          <w:p w:rsidR="002F3747" w:rsidRPr="002F3747" w:rsidRDefault="002F3747" w:rsidP="002F3747">
            <w:pPr>
              <w:jc w:val="center"/>
              <w:rPr>
                <w:sz w:val="22"/>
                <w:szCs w:val="22"/>
              </w:rPr>
            </w:pPr>
            <w:r w:rsidRPr="002F3747">
              <w:rPr>
                <w:sz w:val="22"/>
                <w:szCs w:val="22"/>
              </w:rPr>
              <w:t>10</w:t>
            </w:r>
          </w:p>
        </w:tc>
        <w:tc>
          <w:tcPr>
            <w:tcW w:w="0" w:type="auto"/>
            <w:tcBorders>
              <w:top w:val="nil"/>
              <w:left w:val="nil"/>
              <w:bottom w:val="single" w:sz="4" w:space="0" w:color="auto"/>
              <w:right w:val="single" w:sz="4" w:space="0" w:color="auto"/>
            </w:tcBorders>
            <w:shd w:val="clear" w:color="auto" w:fill="auto"/>
            <w:noWrap/>
            <w:vAlign w:val="center"/>
          </w:tcPr>
          <w:p w:rsidR="002F3747" w:rsidRPr="002F3747" w:rsidRDefault="002F3747" w:rsidP="002F3747">
            <w:pPr>
              <w:jc w:val="center"/>
              <w:rPr>
                <w:sz w:val="22"/>
                <w:szCs w:val="22"/>
              </w:rPr>
            </w:pPr>
            <w:r w:rsidRPr="002F3747">
              <w:rPr>
                <w:sz w:val="22"/>
                <w:szCs w:val="22"/>
              </w:rPr>
              <w:t>2020</w:t>
            </w:r>
          </w:p>
        </w:tc>
        <w:tc>
          <w:tcPr>
            <w:tcW w:w="0" w:type="auto"/>
            <w:tcBorders>
              <w:top w:val="nil"/>
              <w:left w:val="nil"/>
              <w:bottom w:val="single" w:sz="4" w:space="0" w:color="auto"/>
              <w:right w:val="single" w:sz="4" w:space="0" w:color="auto"/>
            </w:tcBorders>
            <w:shd w:val="clear" w:color="auto" w:fill="auto"/>
            <w:vAlign w:val="center"/>
          </w:tcPr>
          <w:p w:rsidR="002F3747" w:rsidRPr="002F3747" w:rsidRDefault="002F3747" w:rsidP="002F3747">
            <w:pPr>
              <w:jc w:val="center"/>
              <w:rPr>
                <w:color w:val="000000"/>
                <w:sz w:val="22"/>
                <w:szCs w:val="22"/>
              </w:rPr>
            </w:pPr>
            <w:r w:rsidRPr="002F3747">
              <w:rPr>
                <w:color w:val="000000"/>
                <w:sz w:val="22"/>
                <w:szCs w:val="22"/>
              </w:rPr>
              <w:t>98,6</w:t>
            </w:r>
          </w:p>
        </w:tc>
        <w:tc>
          <w:tcPr>
            <w:tcW w:w="0" w:type="auto"/>
            <w:tcBorders>
              <w:top w:val="nil"/>
              <w:left w:val="nil"/>
              <w:bottom w:val="single" w:sz="4" w:space="0" w:color="auto"/>
              <w:right w:val="single" w:sz="4" w:space="0" w:color="auto"/>
            </w:tcBorders>
            <w:shd w:val="clear" w:color="auto" w:fill="auto"/>
            <w:noWrap/>
            <w:vAlign w:val="center"/>
          </w:tcPr>
          <w:p w:rsidR="002F3747" w:rsidRPr="002F3747" w:rsidRDefault="002F3747" w:rsidP="002F3747">
            <w:pPr>
              <w:jc w:val="center"/>
              <w:rPr>
                <w:sz w:val="22"/>
                <w:szCs w:val="22"/>
              </w:rPr>
            </w:pPr>
          </w:p>
        </w:tc>
        <w:tc>
          <w:tcPr>
            <w:tcW w:w="0" w:type="auto"/>
            <w:tcBorders>
              <w:top w:val="nil"/>
              <w:left w:val="nil"/>
              <w:bottom w:val="single" w:sz="4" w:space="0" w:color="auto"/>
              <w:right w:val="single" w:sz="4" w:space="0" w:color="auto"/>
            </w:tcBorders>
            <w:shd w:val="clear" w:color="auto" w:fill="auto"/>
            <w:vAlign w:val="center"/>
          </w:tcPr>
          <w:p w:rsidR="002F3747" w:rsidRPr="002F3747" w:rsidRDefault="002F3747" w:rsidP="002F3747">
            <w:pPr>
              <w:jc w:val="center"/>
              <w:rPr>
                <w:color w:val="000000"/>
                <w:sz w:val="22"/>
                <w:szCs w:val="22"/>
              </w:rPr>
            </w:pPr>
            <w:r w:rsidRPr="002F3747">
              <w:rPr>
                <w:color w:val="000000"/>
                <w:sz w:val="22"/>
                <w:szCs w:val="22"/>
              </w:rPr>
              <w:t>199174,8</w:t>
            </w:r>
          </w:p>
        </w:tc>
        <w:tc>
          <w:tcPr>
            <w:tcW w:w="0" w:type="auto"/>
            <w:tcBorders>
              <w:top w:val="nil"/>
              <w:left w:val="nil"/>
              <w:bottom w:val="single" w:sz="4" w:space="0" w:color="auto"/>
              <w:right w:val="single" w:sz="8" w:space="0" w:color="auto"/>
            </w:tcBorders>
            <w:shd w:val="clear" w:color="auto" w:fill="auto"/>
            <w:noWrap/>
            <w:vAlign w:val="center"/>
          </w:tcPr>
          <w:p w:rsidR="002F3747" w:rsidRPr="002F3747" w:rsidRDefault="002F3747" w:rsidP="002F3747">
            <w:pPr>
              <w:jc w:val="center"/>
              <w:rPr>
                <w:sz w:val="22"/>
                <w:szCs w:val="22"/>
              </w:rPr>
            </w:pPr>
          </w:p>
        </w:tc>
      </w:tr>
      <w:tr w:rsidR="002F3747" w:rsidRPr="002F3747">
        <w:trPr>
          <w:trHeight w:val="255"/>
        </w:trPr>
        <w:tc>
          <w:tcPr>
            <w:tcW w:w="0" w:type="auto"/>
            <w:tcBorders>
              <w:top w:val="single" w:sz="4" w:space="0" w:color="auto"/>
              <w:left w:val="single" w:sz="8" w:space="0" w:color="auto"/>
              <w:bottom w:val="nil"/>
              <w:right w:val="single" w:sz="4" w:space="0" w:color="auto"/>
            </w:tcBorders>
            <w:shd w:val="clear" w:color="auto" w:fill="auto"/>
            <w:noWrap/>
            <w:vAlign w:val="center"/>
          </w:tcPr>
          <w:p w:rsidR="002F3747" w:rsidRPr="002F3747" w:rsidRDefault="002F3747" w:rsidP="002F3747">
            <w:pPr>
              <w:jc w:val="center"/>
              <w:rPr>
                <w:sz w:val="22"/>
                <w:szCs w:val="22"/>
              </w:rPr>
            </w:pPr>
            <w:r w:rsidRPr="002F3747">
              <w:rPr>
                <w:sz w:val="22"/>
                <w:szCs w:val="22"/>
              </w:rPr>
              <w:t>38</w:t>
            </w:r>
          </w:p>
        </w:tc>
        <w:tc>
          <w:tcPr>
            <w:tcW w:w="0" w:type="auto"/>
            <w:tcBorders>
              <w:top w:val="single" w:sz="4" w:space="0" w:color="auto"/>
              <w:left w:val="single" w:sz="8" w:space="0" w:color="auto"/>
              <w:bottom w:val="nil"/>
              <w:right w:val="single" w:sz="4" w:space="0" w:color="auto"/>
            </w:tcBorders>
            <w:shd w:val="clear" w:color="auto" w:fill="auto"/>
            <w:noWrap/>
            <w:vAlign w:val="center"/>
          </w:tcPr>
          <w:p w:rsidR="002F3747" w:rsidRPr="002F3747" w:rsidRDefault="002F3747" w:rsidP="002F3747">
            <w:pPr>
              <w:rPr>
                <w:sz w:val="22"/>
                <w:szCs w:val="22"/>
              </w:rPr>
            </w:pPr>
          </w:p>
        </w:tc>
        <w:tc>
          <w:tcPr>
            <w:tcW w:w="0" w:type="auto"/>
            <w:tcBorders>
              <w:top w:val="nil"/>
              <w:left w:val="nil"/>
              <w:bottom w:val="single" w:sz="4" w:space="0" w:color="auto"/>
              <w:right w:val="single" w:sz="4" w:space="0" w:color="auto"/>
            </w:tcBorders>
            <w:shd w:val="clear" w:color="auto" w:fill="auto"/>
            <w:noWrap/>
            <w:vAlign w:val="center"/>
          </w:tcPr>
          <w:p w:rsidR="002F3747" w:rsidRPr="002F3747" w:rsidRDefault="002F3747" w:rsidP="002F3747">
            <w:pPr>
              <w:jc w:val="center"/>
              <w:rPr>
                <w:sz w:val="22"/>
                <w:szCs w:val="22"/>
              </w:rPr>
            </w:pPr>
            <w:r w:rsidRPr="002F3747">
              <w:rPr>
                <w:sz w:val="22"/>
                <w:szCs w:val="22"/>
              </w:rPr>
              <w:t>5</w:t>
            </w:r>
          </w:p>
        </w:tc>
        <w:tc>
          <w:tcPr>
            <w:tcW w:w="0" w:type="auto"/>
            <w:tcBorders>
              <w:top w:val="nil"/>
              <w:left w:val="nil"/>
              <w:bottom w:val="single" w:sz="4" w:space="0" w:color="auto"/>
              <w:right w:val="single" w:sz="4" w:space="0" w:color="auto"/>
            </w:tcBorders>
            <w:shd w:val="clear" w:color="auto" w:fill="auto"/>
            <w:noWrap/>
            <w:vAlign w:val="center"/>
          </w:tcPr>
          <w:p w:rsidR="002F3747" w:rsidRPr="002F3747" w:rsidRDefault="002F3747" w:rsidP="002F3747">
            <w:pPr>
              <w:jc w:val="center"/>
              <w:rPr>
                <w:sz w:val="22"/>
                <w:szCs w:val="22"/>
              </w:rPr>
            </w:pPr>
            <w:r w:rsidRPr="002F3747">
              <w:rPr>
                <w:sz w:val="22"/>
                <w:szCs w:val="22"/>
              </w:rPr>
              <w:t>1010</w:t>
            </w:r>
          </w:p>
        </w:tc>
        <w:tc>
          <w:tcPr>
            <w:tcW w:w="0" w:type="auto"/>
            <w:tcBorders>
              <w:top w:val="nil"/>
              <w:left w:val="nil"/>
              <w:bottom w:val="single" w:sz="4" w:space="0" w:color="auto"/>
              <w:right w:val="single" w:sz="4" w:space="0" w:color="auto"/>
            </w:tcBorders>
            <w:shd w:val="clear" w:color="auto" w:fill="auto"/>
            <w:vAlign w:val="center"/>
          </w:tcPr>
          <w:p w:rsidR="002F3747" w:rsidRPr="002F3747" w:rsidRDefault="002F3747" w:rsidP="002F3747">
            <w:pPr>
              <w:jc w:val="center"/>
              <w:rPr>
                <w:color w:val="000000"/>
                <w:sz w:val="22"/>
                <w:szCs w:val="22"/>
              </w:rPr>
            </w:pPr>
            <w:r w:rsidRPr="002F3747">
              <w:rPr>
                <w:color w:val="000000"/>
                <w:sz w:val="22"/>
                <w:szCs w:val="22"/>
              </w:rPr>
              <w:t>100,3</w:t>
            </w:r>
          </w:p>
        </w:tc>
        <w:tc>
          <w:tcPr>
            <w:tcW w:w="0" w:type="auto"/>
            <w:tcBorders>
              <w:top w:val="nil"/>
              <w:left w:val="nil"/>
              <w:bottom w:val="single" w:sz="4" w:space="0" w:color="auto"/>
              <w:right w:val="single" w:sz="4" w:space="0" w:color="auto"/>
            </w:tcBorders>
            <w:shd w:val="clear" w:color="auto" w:fill="auto"/>
            <w:noWrap/>
            <w:vAlign w:val="center"/>
          </w:tcPr>
          <w:p w:rsidR="002F3747" w:rsidRPr="002F3747" w:rsidRDefault="002F3747" w:rsidP="002F3747">
            <w:pPr>
              <w:jc w:val="center"/>
              <w:rPr>
                <w:sz w:val="22"/>
                <w:szCs w:val="22"/>
              </w:rPr>
            </w:pPr>
          </w:p>
        </w:tc>
        <w:tc>
          <w:tcPr>
            <w:tcW w:w="0" w:type="auto"/>
            <w:tcBorders>
              <w:top w:val="nil"/>
              <w:left w:val="nil"/>
              <w:bottom w:val="single" w:sz="4" w:space="0" w:color="auto"/>
              <w:right w:val="single" w:sz="4" w:space="0" w:color="auto"/>
            </w:tcBorders>
            <w:shd w:val="clear" w:color="auto" w:fill="auto"/>
            <w:vAlign w:val="center"/>
          </w:tcPr>
          <w:p w:rsidR="002F3747" w:rsidRPr="002F3747" w:rsidRDefault="002F3747" w:rsidP="002F3747">
            <w:pPr>
              <w:jc w:val="center"/>
              <w:rPr>
                <w:color w:val="000000"/>
                <w:sz w:val="22"/>
                <w:szCs w:val="22"/>
              </w:rPr>
            </w:pPr>
            <w:r w:rsidRPr="002F3747">
              <w:rPr>
                <w:color w:val="000000"/>
                <w:sz w:val="22"/>
                <w:szCs w:val="22"/>
              </w:rPr>
              <w:t>101304,4</w:t>
            </w:r>
          </w:p>
        </w:tc>
        <w:tc>
          <w:tcPr>
            <w:tcW w:w="0" w:type="auto"/>
            <w:tcBorders>
              <w:top w:val="nil"/>
              <w:left w:val="nil"/>
              <w:bottom w:val="single" w:sz="4" w:space="0" w:color="auto"/>
              <w:right w:val="single" w:sz="8" w:space="0" w:color="auto"/>
            </w:tcBorders>
            <w:shd w:val="clear" w:color="auto" w:fill="auto"/>
            <w:noWrap/>
            <w:vAlign w:val="center"/>
          </w:tcPr>
          <w:p w:rsidR="002F3747" w:rsidRPr="002F3747" w:rsidRDefault="002F3747" w:rsidP="002F3747">
            <w:pPr>
              <w:jc w:val="center"/>
              <w:rPr>
                <w:sz w:val="22"/>
                <w:szCs w:val="22"/>
              </w:rPr>
            </w:pPr>
          </w:p>
        </w:tc>
      </w:tr>
      <w:tr w:rsidR="002F3747" w:rsidRPr="002F3747">
        <w:trPr>
          <w:trHeight w:val="255"/>
        </w:trPr>
        <w:tc>
          <w:tcPr>
            <w:tcW w:w="0" w:type="auto"/>
            <w:tcBorders>
              <w:top w:val="single" w:sz="4" w:space="0" w:color="auto"/>
              <w:left w:val="single" w:sz="8" w:space="0" w:color="auto"/>
              <w:bottom w:val="nil"/>
              <w:right w:val="single" w:sz="4" w:space="0" w:color="auto"/>
            </w:tcBorders>
            <w:shd w:val="clear" w:color="auto" w:fill="auto"/>
            <w:noWrap/>
            <w:vAlign w:val="center"/>
          </w:tcPr>
          <w:p w:rsidR="002F3747" w:rsidRPr="002F3747" w:rsidRDefault="002F3747" w:rsidP="002F3747">
            <w:pPr>
              <w:jc w:val="center"/>
              <w:rPr>
                <w:sz w:val="22"/>
                <w:szCs w:val="22"/>
              </w:rPr>
            </w:pPr>
            <w:r w:rsidRPr="002F3747">
              <w:rPr>
                <w:sz w:val="22"/>
                <w:szCs w:val="22"/>
              </w:rPr>
              <w:t>39</w:t>
            </w:r>
          </w:p>
        </w:tc>
        <w:tc>
          <w:tcPr>
            <w:tcW w:w="0" w:type="auto"/>
            <w:tcBorders>
              <w:top w:val="single" w:sz="4" w:space="0" w:color="auto"/>
              <w:left w:val="single" w:sz="8" w:space="0" w:color="auto"/>
              <w:bottom w:val="nil"/>
              <w:right w:val="single" w:sz="4" w:space="0" w:color="auto"/>
            </w:tcBorders>
            <w:shd w:val="clear" w:color="auto" w:fill="auto"/>
            <w:noWrap/>
            <w:vAlign w:val="center"/>
          </w:tcPr>
          <w:p w:rsidR="002F3747" w:rsidRPr="002F3747" w:rsidRDefault="002F3747" w:rsidP="002F3747">
            <w:pPr>
              <w:rPr>
                <w:sz w:val="22"/>
                <w:szCs w:val="22"/>
              </w:rPr>
            </w:pPr>
          </w:p>
        </w:tc>
        <w:tc>
          <w:tcPr>
            <w:tcW w:w="0" w:type="auto"/>
            <w:tcBorders>
              <w:top w:val="nil"/>
              <w:left w:val="nil"/>
              <w:bottom w:val="single" w:sz="4" w:space="0" w:color="auto"/>
              <w:right w:val="single" w:sz="4" w:space="0" w:color="auto"/>
            </w:tcBorders>
            <w:shd w:val="clear" w:color="auto" w:fill="auto"/>
            <w:noWrap/>
            <w:vAlign w:val="center"/>
          </w:tcPr>
          <w:p w:rsidR="002F3747" w:rsidRPr="002F3747" w:rsidRDefault="002F3747" w:rsidP="002F3747">
            <w:pPr>
              <w:jc w:val="center"/>
              <w:rPr>
                <w:sz w:val="22"/>
                <w:szCs w:val="22"/>
              </w:rPr>
            </w:pPr>
            <w:r w:rsidRPr="002F3747">
              <w:rPr>
                <w:sz w:val="22"/>
                <w:szCs w:val="22"/>
              </w:rPr>
              <w:t>1,5</w:t>
            </w:r>
          </w:p>
        </w:tc>
        <w:tc>
          <w:tcPr>
            <w:tcW w:w="0" w:type="auto"/>
            <w:tcBorders>
              <w:top w:val="nil"/>
              <w:left w:val="nil"/>
              <w:bottom w:val="single" w:sz="4" w:space="0" w:color="auto"/>
              <w:right w:val="single" w:sz="4" w:space="0" w:color="auto"/>
            </w:tcBorders>
            <w:shd w:val="clear" w:color="auto" w:fill="auto"/>
            <w:noWrap/>
            <w:vAlign w:val="center"/>
          </w:tcPr>
          <w:p w:rsidR="002F3747" w:rsidRPr="002F3747" w:rsidRDefault="002F3747" w:rsidP="002F3747">
            <w:pPr>
              <w:jc w:val="center"/>
              <w:rPr>
                <w:sz w:val="22"/>
                <w:szCs w:val="22"/>
              </w:rPr>
            </w:pPr>
            <w:r w:rsidRPr="002F3747">
              <w:rPr>
                <w:sz w:val="22"/>
                <w:szCs w:val="22"/>
              </w:rPr>
              <w:t>303</w:t>
            </w:r>
          </w:p>
        </w:tc>
        <w:tc>
          <w:tcPr>
            <w:tcW w:w="0" w:type="auto"/>
            <w:tcBorders>
              <w:top w:val="nil"/>
              <w:left w:val="nil"/>
              <w:bottom w:val="single" w:sz="4" w:space="0" w:color="auto"/>
              <w:right w:val="single" w:sz="4" w:space="0" w:color="auto"/>
            </w:tcBorders>
            <w:shd w:val="clear" w:color="auto" w:fill="auto"/>
            <w:vAlign w:val="center"/>
          </w:tcPr>
          <w:p w:rsidR="002F3747" w:rsidRPr="002F3747" w:rsidRDefault="002F3747" w:rsidP="002F3747">
            <w:pPr>
              <w:jc w:val="center"/>
              <w:rPr>
                <w:color w:val="000000"/>
                <w:sz w:val="22"/>
                <w:szCs w:val="22"/>
              </w:rPr>
            </w:pPr>
            <w:r w:rsidRPr="002F3747">
              <w:rPr>
                <w:color w:val="000000"/>
                <w:sz w:val="22"/>
                <w:szCs w:val="22"/>
              </w:rPr>
              <w:t>103,2</w:t>
            </w:r>
          </w:p>
        </w:tc>
        <w:tc>
          <w:tcPr>
            <w:tcW w:w="0" w:type="auto"/>
            <w:tcBorders>
              <w:top w:val="nil"/>
              <w:left w:val="nil"/>
              <w:bottom w:val="single" w:sz="4" w:space="0" w:color="auto"/>
              <w:right w:val="single" w:sz="4" w:space="0" w:color="auto"/>
            </w:tcBorders>
            <w:shd w:val="clear" w:color="auto" w:fill="auto"/>
            <w:noWrap/>
            <w:vAlign w:val="center"/>
          </w:tcPr>
          <w:p w:rsidR="002F3747" w:rsidRPr="002F3747" w:rsidRDefault="002F3747" w:rsidP="002F3747">
            <w:pPr>
              <w:jc w:val="center"/>
              <w:rPr>
                <w:sz w:val="22"/>
                <w:szCs w:val="22"/>
              </w:rPr>
            </w:pPr>
          </w:p>
        </w:tc>
        <w:tc>
          <w:tcPr>
            <w:tcW w:w="0" w:type="auto"/>
            <w:tcBorders>
              <w:top w:val="nil"/>
              <w:left w:val="nil"/>
              <w:bottom w:val="single" w:sz="4" w:space="0" w:color="auto"/>
              <w:right w:val="single" w:sz="4" w:space="0" w:color="auto"/>
            </w:tcBorders>
            <w:shd w:val="clear" w:color="auto" w:fill="auto"/>
            <w:vAlign w:val="center"/>
          </w:tcPr>
          <w:p w:rsidR="002F3747" w:rsidRPr="002F3747" w:rsidRDefault="002F3747" w:rsidP="002F3747">
            <w:pPr>
              <w:jc w:val="center"/>
              <w:rPr>
                <w:color w:val="000000"/>
                <w:sz w:val="22"/>
                <w:szCs w:val="22"/>
              </w:rPr>
            </w:pPr>
            <w:r w:rsidRPr="002F3747">
              <w:rPr>
                <w:color w:val="000000"/>
                <w:sz w:val="22"/>
                <w:szCs w:val="22"/>
              </w:rPr>
              <w:t>31270,0</w:t>
            </w:r>
          </w:p>
        </w:tc>
        <w:tc>
          <w:tcPr>
            <w:tcW w:w="0" w:type="auto"/>
            <w:tcBorders>
              <w:top w:val="nil"/>
              <w:left w:val="nil"/>
              <w:bottom w:val="single" w:sz="4" w:space="0" w:color="auto"/>
              <w:right w:val="single" w:sz="8" w:space="0" w:color="auto"/>
            </w:tcBorders>
            <w:shd w:val="clear" w:color="auto" w:fill="auto"/>
            <w:noWrap/>
            <w:vAlign w:val="center"/>
          </w:tcPr>
          <w:p w:rsidR="002F3747" w:rsidRPr="002F3747" w:rsidRDefault="002F3747" w:rsidP="002F3747">
            <w:pPr>
              <w:jc w:val="center"/>
              <w:rPr>
                <w:sz w:val="22"/>
                <w:szCs w:val="22"/>
              </w:rPr>
            </w:pPr>
          </w:p>
        </w:tc>
      </w:tr>
      <w:tr w:rsidR="002F3747" w:rsidRPr="002F3747">
        <w:trPr>
          <w:trHeight w:val="255"/>
        </w:trPr>
        <w:tc>
          <w:tcPr>
            <w:tcW w:w="0" w:type="auto"/>
            <w:tcBorders>
              <w:top w:val="single" w:sz="4" w:space="0" w:color="auto"/>
              <w:left w:val="single" w:sz="8" w:space="0" w:color="auto"/>
              <w:bottom w:val="single" w:sz="4" w:space="0" w:color="auto"/>
              <w:right w:val="single" w:sz="4" w:space="0" w:color="auto"/>
            </w:tcBorders>
            <w:shd w:val="clear" w:color="auto" w:fill="auto"/>
            <w:noWrap/>
            <w:vAlign w:val="center"/>
          </w:tcPr>
          <w:p w:rsidR="002F3747" w:rsidRPr="002F3747" w:rsidRDefault="002F3747" w:rsidP="002F3747">
            <w:pPr>
              <w:jc w:val="center"/>
              <w:rPr>
                <w:sz w:val="22"/>
                <w:szCs w:val="22"/>
              </w:rPr>
            </w:pPr>
            <w:r w:rsidRPr="002F3747">
              <w:rPr>
                <w:sz w:val="22"/>
                <w:szCs w:val="22"/>
              </w:rPr>
              <w:t>40</w:t>
            </w:r>
          </w:p>
        </w:tc>
        <w:tc>
          <w:tcPr>
            <w:tcW w:w="0" w:type="auto"/>
            <w:tcBorders>
              <w:top w:val="single" w:sz="4" w:space="0" w:color="auto"/>
              <w:left w:val="single" w:sz="8" w:space="0" w:color="auto"/>
              <w:bottom w:val="single" w:sz="4" w:space="0" w:color="auto"/>
              <w:right w:val="single" w:sz="4" w:space="0" w:color="auto"/>
            </w:tcBorders>
            <w:shd w:val="clear" w:color="auto" w:fill="auto"/>
            <w:noWrap/>
            <w:vAlign w:val="center"/>
          </w:tcPr>
          <w:p w:rsidR="002F3747" w:rsidRPr="002F3747" w:rsidRDefault="002F3747" w:rsidP="002F3747">
            <w:pPr>
              <w:rPr>
                <w:sz w:val="22"/>
                <w:szCs w:val="22"/>
              </w:rPr>
            </w:pPr>
            <w:r w:rsidRPr="002F3747">
              <w:rPr>
                <w:sz w:val="22"/>
                <w:szCs w:val="22"/>
              </w:rPr>
              <w:t>Суражский</w:t>
            </w:r>
          </w:p>
        </w:tc>
        <w:tc>
          <w:tcPr>
            <w:tcW w:w="0" w:type="auto"/>
            <w:tcBorders>
              <w:top w:val="nil"/>
              <w:left w:val="nil"/>
              <w:bottom w:val="single" w:sz="4" w:space="0" w:color="auto"/>
              <w:right w:val="single" w:sz="4" w:space="0" w:color="auto"/>
            </w:tcBorders>
            <w:shd w:val="clear" w:color="auto" w:fill="auto"/>
            <w:noWrap/>
            <w:vAlign w:val="center"/>
          </w:tcPr>
          <w:p w:rsidR="002F3747" w:rsidRPr="002F3747" w:rsidRDefault="002F3747" w:rsidP="002F3747">
            <w:pPr>
              <w:jc w:val="center"/>
              <w:rPr>
                <w:sz w:val="22"/>
                <w:szCs w:val="22"/>
              </w:rPr>
            </w:pPr>
            <w:r w:rsidRPr="002F3747">
              <w:rPr>
                <w:sz w:val="22"/>
                <w:szCs w:val="22"/>
              </w:rPr>
              <w:t>10</w:t>
            </w:r>
          </w:p>
        </w:tc>
        <w:tc>
          <w:tcPr>
            <w:tcW w:w="0" w:type="auto"/>
            <w:tcBorders>
              <w:top w:val="nil"/>
              <w:left w:val="nil"/>
              <w:bottom w:val="single" w:sz="4" w:space="0" w:color="auto"/>
              <w:right w:val="single" w:sz="4" w:space="0" w:color="auto"/>
            </w:tcBorders>
            <w:shd w:val="clear" w:color="auto" w:fill="auto"/>
            <w:noWrap/>
            <w:vAlign w:val="center"/>
          </w:tcPr>
          <w:p w:rsidR="002F3747" w:rsidRPr="002F3747" w:rsidRDefault="002F3747" w:rsidP="002F3747">
            <w:pPr>
              <w:jc w:val="center"/>
              <w:rPr>
                <w:sz w:val="22"/>
                <w:szCs w:val="22"/>
              </w:rPr>
            </w:pPr>
            <w:r w:rsidRPr="002F3747">
              <w:rPr>
                <w:sz w:val="22"/>
                <w:szCs w:val="22"/>
              </w:rPr>
              <w:t>2020</w:t>
            </w:r>
          </w:p>
        </w:tc>
        <w:tc>
          <w:tcPr>
            <w:tcW w:w="0" w:type="auto"/>
            <w:tcBorders>
              <w:top w:val="nil"/>
              <w:left w:val="nil"/>
              <w:bottom w:val="single" w:sz="4" w:space="0" w:color="auto"/>
              <w:right w:val="single" w:sz="4" w:space="0" w:color="auto"/>
            </w:tcBorders>
            <w:shd w:val="clear" w:color="auto" w:fill="auto"/>
            <w:vAlign w:val="center"/>
          </w:tcPr>
          <w:p w:rsidR="002F3747" w:rsidRPr="002F3747" w:rsidRDefault="002F3747" w:rsidP="002F3747">
            <w:pPr>
              <w:jc w:val="center"/>
              <w:rPr>
                <w:color w:val="000000"/>
                <w:sz w:val="22"/>
                <w:szCs w:val="22"/>
              </w:rPr>
            </w:pPr>
            <w:r w:rsidRPr="002F3747">
              <w:rPr>
                <w:color w:val="000000"/>
                <w:sz w:val="22"/>
                <w:szCs w:val="22"/>
              </w:rPr>
              <w:t>98,6</w:t>
            </w:r>
          </w:p>
        </w:tc>
        <w:tc>
          <w:tcPr>
            <w:tcW w:w="0" w:type="auto"/>
            <w:tcBorders>
              <w:top w:val="nil"/>
              <w:left w:val="nil"/>
              <w:bottom w:val="single" w:sz="4" w:space="0" w:color="auto"/>
              <w:right w:val="single" w:sz="4" w:space="0" w:color="auto"/>
            </w:tcBorders>
            <w:shd w:val="clear" w:color="auto" w:fill="auto"/>
            <w:noWrap/>
            <w:vAlign w:val="center"/>
          </w:tcPr>
          <w:p w:rsidR="002F3747" w:rsidRPr="002F3747" w:rsidRDefault="002F3747" w:rsidP="002F3747">
            <w:pPr>
              <w:jc w:val="center"/>
              <w:rPr>
                <w:sz w:val="22"/>
                <w:szCs w:val="22"/>
              </w:rPr>
            </w:pPr>
          </w:p>
        </w:tc>
        <w:tc>
          <w:tcPr>
            <w:tcW w:w="0" w:type="auto"/>
            <w:tcBorders>
              <w:top w:val="nil"/>
              <w:left w:val="nil"/>
              <w:bottom w:val="single" w:sz="4" w:space="0" w:color="auto"/>
              <w:right w:val="single" w:sz="4" w:space="0" w:color="auto"/>
            </w:tcBorders>
            <w:shd w:val="clear" w:color="auto" w:fill="auto"/>
            <w:vAlign w:val="center"/>
          </w:tcPr>
          <w:p w:rsidR="002F3747" w:rsidRPr="002F3747" w:rsidRDefault="002F3747" w:rsidP="002F3747">
            <w:pPr>
              <w:jc w:val="center"/>
              <w:rPr>
                <w:color w:val="000000"/>
                <w:sz w:val="22"/>
                <w:szCs w:val="22"/>
              </w:rPr>
            </w:pPr>
            <w:r w:rsidRPr="002F3747">
              <w:rPr>
                <w:color w:val="000000"/>
                <w:sz w:val="22"/>
                <w:szCs w:val="22"/>
              </w:rPr>
              <w:t>199174,8</w:t>
            </w:r>
          </w:p>
        </w:tc>
        <w:tc>
          <w:tcPr>
            <w:tcW w:w="0" w:type="auto"/>
            <w:tcBorders>
              <w:top w:val="nil"/>
              <w:left w:val="nil"/>
              <w:bottom w:val="single" w:sz="4" w:space="0" w:color="auto"/>
              <w:right w:val="single" w:sz="8" w:space="0" w:color="auto"/>
            </w:tcBorders>
            <w:shd w:val="clear" w:color="auto" w:fill="auto"/>
            <w:noWrap/>
            <w:vAlign w:val="center"/>
          </w:tcPr>
          <w:p w:rsidR="002F3747" w:rsidRPr="002F3747" w:rsidRDefault="002F3747" w:rsidP="002F3747">
            <w:pPr>
              <w:jc w:val="center"/>
              <w:rPr>
                <w:sz w:val="22"/>
                <w:szCs w:val="22"/>
              </w:rPr>
            </w:pPr>
          </w:p>
        </w:tc>
      </w:tr>
      <w:tr w:rsidR="002F3747" w:rsidRPr="002F3747">
        <w:trPr>
          <w:trHeight w:val="255"/>
        </w:trPr>
        <w:tc>
          <w:tcPr>
            <w:tcW w:w="0" w:type="auto"/>
            <w:tcBorders>
              <w:top w:val="single" w:sz="4" w:space="0" w:color="auto"/>
              <w:left w:val="single" w:sz="4" w:space="0" w:color="auto"/>
              <w:bottom w:val="single" w:sz="4" w:space="0" w:color="auto"/>
              <w:right w:val="single" w:sz="4" w:space="0" w:color="auto"/>
            </w:tcBorders>
            <w:shd w:val="clear" w:color="auto" w:fill="auto"/>
            <w:noWrap/>
            <w:vAlign w:val="center"/>
          </w:tcPr>
          <w:p w:rsidR="002F3747" w:rsidRPr="002F3747" w:rsidRDefault="002F3747" w:rsidP="002F3747">
            <w:pPr>
              <w:jc w:val="center"/>
              <w:rPr>
                <w:sz w:val="22"/>
                <w:szCs w:val="22"/>
              </w:rPr>
            </w:pPr>
            <w:r w:rsidRPr="002F3747">
              <w:rPr>
                <w:sz w:val="22"/>
                <w:szCs w:val="22"/>
              </w:rPr>
              <w:t>41</w:t>
            </w:r>
          </w:p>
        </w:tc>
        <w:tc>
          <w:tcPr>
            <w:tcW w:w="0" w:type="auto"/>
            <w:tcBorders>
              <w:top w:val="single" w:sz="4" w:space="0" w:color="auto"/>
              <w:left w:val="single" w:sz="4" w:space="0" w:color="auto"/>
              <w:bottom w:val="single" w:sz="4" w:space="0" w:color="auto"/>
              <w:right w:val="single" w:sz="4" w:space="0" w:color="auto"/>
            </w:tcBorders>
            <w:shd w:val="clear" w:color="auto" w:fill="auto"/>
            <w:noWrap/>
            <w:vAlign w:val="center"/>
          </w:tcPr>
          <w:p w:rsidR="002F3747" w:rsidRPr="002F3747" w:rsidRDefault="002F3747" w:rsidP="002F3747">
            <w:pPr>
              <w:rPr>
                <w:sz w:val="22"/>
                <w:szCs w:val="22"/>
              </w:rPr>
            </w:pPr>
            <w:r w:rsidRPr="002F3747">
              <w:rPr>
                <w:sz w:val="22"/>
                <w:szCs w:val="22"/>
              </w:rPr>
              <w:t>2 предприятия</w:t>
            </w:r>
          </w:p>
        </w:tc>
        <w:tc>
          <w:tcPr>
            <w:tcW w:w="0" w:type="auto"/>
            <w:tcBorders>
              <w:top w:val="nil"/>
              <w:left w:val="nil"/>
              <w:bottom w:val="single" w:sz="4" w:space="0" w:color="auto"/>
              <w:right w:val="single" w:sz="4" w:space="0" w:color="auto"/>
            </w:tcBorders>
            <w:shd w:val="clear" w:color="auto" w:fill="auto"/>
            <w:noWrap/>
            <w:vAlign w:val="center"/>
          </w:tcPr>
          <w:p w:rsidR="002F3747" w:rsidRPr="002F3747" w:rsidRDefault="002F3747" w:rsidP="002F3747">
            <w:pPr>
              <w:jc w:val="center"/>
              <w:rPr>
                <w:sz w:val="22"/>
                <w:szCs w:val="22"/>
              </w:rPr>
            </w:pPr>
            <w:r w:rsidRPr="002F3747">
              <w:rPr>
                <w:sz w:val="22"/>
                <w:szCs w:val="22"/>
              </w:rPr>
              <w:t>1,5</w:t>
            </w:r>
          </w:p>
        </w:tc>
        <w:tc>
          <w:tcPr>
            <w:tcW w:w="0" w:type="auto"/>
            <w:tcBorders>
              <w:top w:val="nil"/>
              <w:left w:val="nil"/>
              <w:bottom w:val="single" w:sz="4" w:space="0" w:color="auto"/>
              <w:right w:val="single" w:sz="4" w:space="0" w:color="auto"/>
            </w:tcBorders>
            <w:shd w:val="clear" w:color="auto" w:fill="auto"/>
            <w:noWrap/>
            <w:vAlign w:val="center"/>
          </w:tcPr>
          <w:p w:rsidR="002F3747" w:rsidRPr="002F3747" w:rsidRDefault="002F3747" w:rsidP="002F3747">
            <w:pPr>
              <w:jc w:val="center"/>
              <w:rPr>
                <w:sz w:val="22"/>
                <w:szCs w:val="22"/>
              </w:rPr>
            </w:pPr>
            <w:r w:rsidRPr="002F3747">
              <w:rPr>
                <w:sz w:val="22"/>
                <w:szCs w:val="22"/>
              </w:rPr>
              <w:t>303</w:t>
            </w:r>
          </w:p>
        </w:tc>
        <w:tc>
          <w:tcPr>
            <w:tcW w:w="0" w:type="auto"/>
            <w:tcBorders>
              <w:top w:val="nil"/>
              <w:left w:val="nil"/>
              <w:bottom w:val="single" w:sz="4" w:space="0" w:color="auto"/>
              <w:right w:val="single" w:sz="4" w:space="0" w:color="auto"/>
            </w:tcBorders>
            <w:shd w:val="clear" w:color="auto" w:fill="auto"/>
            <w:vAlign w:val="center"/>
          </w:tcPr>
          <w:p w:rsidR="002F3747" w:rsidRPr="002F3747" w:rsidRDefault="002F3747" w:rsidP="002F3747">
            <w:pPr>
              <w:jc w:val="center"/>
              <w:rPr>
                <w:color w:val="000000"/>
                <w:sz w:val="22"/>
                <w:szCs w:val="22"/>
              </w:rPr>
            </w:pPr>
            <w:r w:rsidRPr="002F3747">
              <w:rPr>
                <w:color w:val="000000"/>
                <w:sz w:val="22"/>
                <w:szCs w:val="22"/>
              </w:rPr>
              <w:t>103,2</w:t>
            </w:r>
          </w:p>
        </w:tc>
        <w:tc>
          <w:tcPr>
            <w:tcW w:w="0" w:type="auto"/>
            <w:tcBorders>
              <w:top w:val="nil"/>
              <w:left w:val="nil"/>
              <w:bottom w:val="single" w:sz="4" w:space="0" w:color="auto"/>
              <w:right w:val="single" w:sz="4" w:space="0" w:color="auto"/>
            </w:tcBorders>
            <w:shd w:val="clear" w:color="auto" w:fill="auto"/>
            <w:noWrap/>
            <w:vAlign w:val="center"/>
          </w:tcPr>
          <w:p w:rsidR="002F3747" w:rsidRPr="002F3747" w:rsidRDefault="002F3747" w:rsidP="002F3747">
            <w:pPr>
              <w:jc w:val="center"/>
              <w:rPr>
                <w:sz w:val="22"/>
                <w:szCs w:val="22"/>
              </w:rPr>
            </w:pPr>
          </w:p>
        </w:tc>
        <w:tc>
          <w:tcPr>
            <w:tcW w:w="0" w:type="auto"/>
            <w:tcBorders>
              <w:top w:val="nil"/>
              <w:left w:val="nil"/>
              <w:bottom w:val="single" w:sz="4" w:space="0" w:color="auto"/>
              <w:right w:val="single" w:sz="4" w:space="0" w:color="auto"/>
            </w:tcBorders>
            <w:shd w:val="clear" w:color="auto" w:fill="auto"/>
            <w:vAlign w:val="center"/>
          </w:tcPr>
          <w:p w:rsidR="002F3747" w:rsidRPr="002F3747" w:rsidRDefault="002F3747" w:rsidP="002F3747">
            <w:pPr>
              <w:jc w:val="center"/>
              <w:rPr>
                <w:color w:val="000000"/>
                <w:sz w:val="22"/>
                <w:szCs w:val="22"/>
              </w:rPr>
            </w:pPr>
            <w:r w:rsidRPr="002F3747">
              <w:rPr>
                <w:color w:val="000000"/>
                <w:sz w:val="22"/>
                <w:szCs w:val="22"/>
              </w:rPr>
              <w:t>31270,0</w:t>
            </w:r>
          </w:p>
        </w:tc>
        <w:tc>
          <w:tcPr>
            <w:tcW w:w="0" w:type="auto"/>
            <w:tcBorders>
              <w:top w:val="nil"/>
              <w:left w:val="nil"/>
              <w:bottom w:val="single" w:sz="4" w:space="0" w:color="auto"/>
              <w:right w:val="single" w:sz="8" w:space="0" w:color="auto"/>
            </w:tcBorders>
            <w:shd w:val="clear" w:color="auto" w:fill="auto"/>
            <w:noWrap/>
            <w:vAlign w:val="center"/>
          </w:tcPr>
          <w:p w:rsidR="002F3747" w:rsidRPr="002F3747" w:rsidRDefault="002F3747" w:rsidP="002F3747">
            <w:pPr>
              <w:jc w:val="center"/>
              <w:rPr>
                <w:sz w:val="22"/>
                <w:szCs w:val="22"/>
              </w:rPr>
            </w:pPr>
          </w:p>
        </w:tc>
      </w:tr>
      <w:tr w:rsidR="002F3747" w:rsidRPr="002F3747">
        <w:trPr>
          <w:trHeight w:val="255"/>
        </w:trPr>
        <w:tc>
          <w:tcPr>
            <w:tcW w:w="0" w:type="auto"/>
            <w:tcBorders>
              <w:top w:val="single" w:sz="4" w:space="0" w:color="auto"/>
              <w:left w:val="single" w:sz="8" w:space="0" w:color="auto"/>
              <w:bottom w:val="nil"/>
              <w:right w:val="single" w:sz="4" w:space="0" w:color="auto"/>
            </w:tcBorders>
            <w:shd w:val="clear" w:color="auto" w:fill="auto"/>
            <w:noWrap/>
            <w:vAlign w:val="center"/>
          </w:tcPr>
          <w:p w:rsidR="002F3747" w:rsidRPr="002F3747" w:rsidRDefault="002F3747" w:rsidP="002F3747">
            <w:pPr>
              <w:jc w:val="center"/>
              <w:rPr>
                <w:sz w:val="22"/>
                <w:szCs w:val="22"/>
              </w:rPr>
            </w:pPr>
            <w:r w:rsidRPr="002F3747">
              <w:rPr>
                <w:sz w:val="22"/>
                <w:szCs w:val="22"/>
              </w:rPr>
              <w:t>42</w:t>
            </w:r>
          </w:p>
        </w:tc>
        <w:tc>
          <w:tcPr>
            <w:tcW w:w="0" w:type="auto"/>
            <w:tcBorders>
              <w:top w:val="single" w:sz="4" w:space="0" w:color="auto"/>
              <w:left w:val="single" w:sz="8" w:space="0" w:color="auto"/>
              <w:bottom w:val="nil"/>
              <w:right w:val="single" w:sz="4" w:space="0" w:color="auto"/>
            </w:tcBorders>
            <w:shd w:val="clear" w:color="auto" w:fill="auto"/>
            <w:noWrap/>
            <w:vAlign w:val="center"/>
          </w:tcPr>
          <w:p w:rsidR="002F3747" w:rsidRPr="002F3747" w:rsidRDefault="002F3747" w:rsidP="002F3747">
            <w:pPr>
              <w:rPr>
                <w:sz w:val="22"/>
                <w:szCs w:val="22"/>
              </w:rPr>
            </w:pPr>
            <w:r w:rsidRPr="002F3747">
              <w:rPr>
                <w:sz w:val="22"/>
                <w:szCs w:val="22"/>
              </w:rPr>
              <w:t>Мглимский</w:t>
            </w:r>
          </w:p>
        </w:tc>
        <w:tc>
          <w:tcPr>
            <w:tcW w:w="0" w:type="auto"/>
            <w:tcBorders>
              <w:top w:val="single" w:sz="4" w:space="0" w:color="auto"/>
              <w:left w:val="nil"/>
              <w:bottom w:val="single" w:sz="4" w:space="0" w:color="auto"/>
              <w:right w:val="single" w:sz="4" w:space="0" w:color="auto"/>
            </w:tcBorders>
            <w:shd w:val="clear" w:color="auto" w:fill="auto"/>
            <w:noWrap/>
            <w:vAlign w:val="center"/>
          </w:tcPr>
          <w:p w:rsidR="002F3747" w:rsidRPr="002F3747" w:rsidRDefault="002F3747" w:rsidP="002F3747">
            <w:pPr>
              <w:jc w:val="center"/>
              <w:rPr>
                <w:sz w:val="22"/>
                <w:szCs w:val="22"/>
              </w:rPr>
            </w:pPr>
            <w:r w:rsidRPr="002F3747">
              <w:rPr>
                <w:sz w:val="22"/>
                <w:szCs w:val="22"/>
              </w:rPr>
              <w:t>10</w:t>
            </w:r>
          </w:p>
        </w:tc>
        <w:tc>
          <w:tcPr>
            <w:tcW w:w="0" w:type="auto"/>
            <w:tcBorders>
              <w:top w:val="single" w:sz="4" w:space="0" w:color="auto"/>
              <w:left w:val="nil"/>
              <w:bottom w:val="single" w:sz="4" w:space="0" w:color="auto"/>
              <w:right w:val="single" w:sz="4" w:space="0" w:color="auto"/>
            </w:tcBorders>
            <w:shd w:val="clear" w:color="auto" w:fill="auto"/>
            <w:noWrap/>
            <w:vAlign w:val="center"/>
          </w:tcPr>
          <w:p w:rsidR="002F3747" w:rsidRPr="002F3747" w:rsidRDefault="002F3747" w:rsidP="002F3747">
            <w:pPr>
              <w:jc w:val="center"/>
              <w:rPr>
                <w:sz w:val="22"/>
                <w:szCs w:val="22"/>
              </w:rPr>
            </w:pPr>
            <w:r w:rsidRPr="002F3747">
              <w:rPr>
                <w:sz w:val="22"/>
                <w:szCs w:val="22"/>
              </w:rPr>
              <w:t>2020</w:t>
            </w:r>
          </w:p>
        </w:tc>
        <w:tc>
          <w:tcPr>
            <w:tcW w:w="0" w:type="auto"/>
            <w:tcBorders>
              <w:top w:val="single" w:sz="4" w:space="0" w:color="auto"/>
              <w:left w:val="nil"/>
              <w:bottom w:val="single" w:sz="4" w:space="0" w:color="auto"/>
              <w:right w:val="single" w:sz="4" w:space="0" w:color="auto"/>
            </w:tcBorders>
            <w:shd w:val="clear" w:color="auto" w:fill="auto"/>
            <w:vAlign w:val="center"/>
          </w:tcPr>
          <w:p w:rsidR="002F3747" w:rsidRPr="002F3747" w:rsidRDefault="002F3747" w:rsidP="002F3747">
            <w:pPr>
              <w:jc w:val="center"/>
              <w:rPr>
                <w:color w:val="000000"/>
                <w:sz w:val="22"/>
                <w:szCs w:val="22"/>
              </w:rPr>
            </w:pPr>
            <w:r w:rsidRPr="002F3747">
              <w:rPr>
                <w:color w:val="000000"/>
                <w:sz w:val="22"/>
                <w:szCs w:val="22"/>
              </w:rPr>
              <w:t>98,6</w:t>
            </w:r>
          </w:p>
        </w:tc>
        <w:tc>
          <w:tcPr>
            <w:tcW w:w="0" w:type="auto"/>
            <w:tcBorders>
              <w:top w:val="single" w:sz="4" w:space="0" w:color="auto"/>
              <w:left w:val="nil"/>
              <w:bottom w:val="single" w:sz="4" w:space="0" w:color="auto"/>
              <w:right w:val="single" w:sz="4" w:space="0" w:color="auto"/>
            </w:tcBorders>
            <w:shd w:val="clear" w:color="auto" w:fill="auto"/>
            <w:noWrap/>
            <w:vAlign w:val="center"/>
          </w:tcPr>
          <w:p w:rsidR="002F3747" w:rsidRPr="002F3747" w:rsidRDefault="002F3747" w:rsidP="002F3747">
            <w:pPr>
              <w:jc w:val="center"/>
              <w:rPr>
                <w:sz w:val="22"/>
                <w:szCs w:val="22"/>
              </w:rPr>
            </w:pPr>
          </w:p>
        </w:tc>
        <w:tc>
          <w:tcPr>
            <w:tcW w:w="0" w:type="auto"/>
            <w:tcBorders>
              <w:top w:val="single" w:sz="4" w:space="0" w:color="auto"/>
              <w:left w:val="nil"/>
              <w:bottom w:val="single" w:sz="4" w:space="0" w:color="auto"/>
              <w:right w:val="single" w:sz="4" w:space="0" w:color="auto"/>
            </w:tcBorders>
            <w:shd w:val="clear" w:color="auto" w:fill="auto"/>
            <w:vAlign w:val="center"/>
          </w:tcPr>
          <w:p w:rsidR="002F3747" w:rsidRPr="002F3747" w:rsidRDefault="002F3747" w:rsidP="002F3747">
            <w:pPr>
              <w:jc w:val="center"/>
              <w:rPr>
                <w:color w:val="000000"/>
                <w:sz w:val="22"/>
                <w:szCs w:val="22"/>
              </w:rPr>
            </w:pPr>
            <w:r w:rsidRPr="002F3747">
              <w:rPr>
                <w:color w:val="000000"/>
                <w:sz w:val="22"/>
                <w:szCs w:val="22"/>
              </w:rPr>
              <w:t>199174,8</w:t>
            </w:r>
          </w:p>
        </w:tc>
        <w:tc>
          <w:tcPr>
            <w:tcW w:w="0" w:type="auto"/>
            <w:tcBorders>
              <w:top w:val="single" w:sz="4" w:space="0" w:color="auto"/>
              <w:left w:val="nil"/>
              <w:bottom w:val="single" w:sz="4" w:space="0" w:color="auto"/>
              <w:right w:val="single" w:sz="4" w:space="0" w:color="auto"/>
            </w:tcBorders>
            <w:shd w:val="clear" w:color="auto" w:fill="auto"/>
            <w:noWrap/>
            <w:vAlign w:val="center"/>
          </w:tcPr>
          <w:p w:rsidR="002F3747" w:rsidRPr="002F3747" w:rsidRDefault="002F3747" w:rsidP="002F3747">
            <w:pPr>
              <w:jc w:val="center"/>
              <w:rPr>
                <w:sz w:val="22"/>
                <w:szCs w:val="22"/>
              </w:rPr>
            </w:pPr>
          </w:p>
        </w:tc>
      </w:tr>
      <w:tr w:rsidR="002F3747" w:rsidRPr="002F3747">
        <w:trPr>
          <w:trHeight w:val="255"/>
        </w:trPr>
        <w:tc>
          <w:tcPr>
            <w:tcW w:w="0" w:type="auto"/>
            <w:tcBorders>
              <w:top w:val="single" w:sz="4" w:space="0" w:color="auto"/>
              <w:left w:val="single" w:sz="8" w:space="0" w:color="auto"/>
              <w:bottom w:val="nil"/>
              <w:right w:val="single" w:sz="4" w:space="0" w:color="auto"/>
            </w:tcBorders>
            <w:shd w:val="clear" w:color="auto" w:fill="auto"/>
            <w:noWrap/>
            <w:vAlign w:val="center"/>
          </w:tcPr>
          <w:p w:rsidR="002F3747" w:rsidRPr="002F3747" w:rsidRDefault="002F3747" w:rsidP="002F3747">
            <w:pPr>
              <w:jc w:val="center"/>
              <w:rPr>
                <w:sz w:val="22"/>
                <w:szCs w:val="22"/>
              </w:rPr>
            </w:pPr>
            <w:r w:rsidRPr="002F3747">
              <w:rPr>
                <w:sz w:val="22"/>
                <w:szCs w:val="22"/>
              </w:rPr>
              <w:t>43</w:t>
            </w:r>
          </w:p>
        </w:tc>
        <w:tc>
          <w:tcPr>
            <w:tcW w:w="0" w:type="auto"/>
            <w:tcBorders>
              <w:top w:val="single" w:sz="4" w:space="0" w:color="auto"/>
              <w:left w:val="single" w:sz="8" w:space="0" w:color="auto"/>
              <w:bottom w:val="nil"/>
              <w:right w:val="single" w:sz="4" w:space="0" w:color="auto"/>
            </w:tcBorders>
            <w:shd w:val="clear" w:color="auto" w:fill="auto"/>
            <w:noWrap/>
            <w:vAlign w:val="center"/>
          </w:tcPr>
          <w:p w:rsidR="002F3747" w:rsidRPr="002F3747" w:rsidRDefault="002F3747" w:rsidP="002F3747">
            <w:pPr>
              <w:rPr>
                <w:sz w:val="22"/>
                <w:szCs w:val="22"/>
              </w:rPr>
            </w:pPr>
            <w:r w:rsidRPr="002F3747">
              <w:rPr>
                <w:sz w:val="22"/>
                <w:szCs w:val="22"/>
              </w:rPr>
              <w:t>2 предприятия</w:t>
            </w:r>
          </w:p>
        </w:tc>
        <w:tc>
          <w:tcPr>
            <w:tcW w:w="0" w:type="auto"/>
            <w:tcBorders>
              <w:top w:val="nil"/>
              <w:left w:val="nil"/>
              <w:bottom w:val="single" w:sz="4" w:space="0" w:color="auto"/>
              <w:right w:val="single" w:sz="4" w:space="0" w:color="auto"/>
            </w:tcBorders>
            <w:shd w:val="clear" w:color="auto" w:fill="auto"/>
            <w:noWrap/>
            <w:vAlign w:val="center"/>
          </w:tcPr>
          <w:p w:rsidR="002F3747" w:rsidRPr="002F3747" w:rsidRDefault="002F3747" w:rsidP="002F3747">
            <w:pPr>
              <w:jc w:val="center"/>
              <w:rPr>
                <w:sz w:val="22"/>
                <w:szCs w:val="22"/>
              </w:rPr>
            </w:pPr>
            <w:r w:rsidRPr="002F3747">
              <w:rPr>
                <w:sz w:val="22"/>
                <w:szCs w:val="22"/>
              </w:rPr>
              <w:t>1</w:t>
            </w:r>
          </w:p>
        </w:tc>
        <w:tc>
          <w:tcPr>
            <w:tcW w:w="0" w:type="auto"/>
            <w:tcBorders>
              <w:top w:val="nil"/>
              <w:left w:val="nil"/>
              <w:bottom w:val="single" w:sz="4" w:space="0" w:color="auto"/>
              <w:right w:val="single" w:sz="4" w:space="0" w:color="auto"/>
            </w:tcBorders>
            <w:shd w:val="clear" w:color="auto" w:fill="auto"/>
            <w:noWrap/>
            <w:vAlign w:val="center"/>
          </w:tcPr>
          <w:p w:rsidR="002F3747" w:rsidRPr="002F3747" w:rsidRDefault="002F3747" w:rsidP="002F3747">
            <w:pPr>
              <w:jc w:val="center"/>
              <w:rPr>
                <w:sz w:val="22"/>
                <w:szCs w:val="22"/>
              </w:rPr>
            </w:pPr>
            <w:r w:rsidRPr="002F3747">
              <w:rPr>
                <w:sz w:val="22"/>
                <w:szCs w:val="22"/>
              </w:rPr>
              <w:t>202</w:t>
            </w:r>
          </w:p>
        </w:tc>
        <w:tc>
          <w:tcPr>
            <w:tcW w:w="0" w:type="auto"/>
            <w:tcBorders>
              <w:top w:val="nil"/>
              <w:left w:val="nil"/>
              <w:bottom w:val="single" w:sz="4" w:space="0" w:color="auto"/>
              <w:right w:val="single" w:sz="4" w:space="0" w:color="auto"/>
            </w:tcBorders>
            <w:shd w:val="clear" w:color="auto" w:fill="auto"/>
            <w:vAlign w:val="center"/>
          </w:tcPr>
          <w:p w:rsidR="002F3747" w:rsidRPr="002F3747" w:rsidRDefault="002F3747" w:rsidP="002F3747">
            <w:pPr>
              <w:jc w:val="center"/>
              <w:rPr>
                <w:color w:val="000000"/>
                <w:sz w:val="22"/>
                <w:szCs w:val="22"/>
              </w:rPr>
            </w:pPr>
            <w:r w:rsidRPr="002F3747">
              <w:rPr>
                <w:color w:val="000000"/>
                <w:sz w:val="22"/>
                <w:szCs w:val="22"/>
              </w:rPr>
              <w:t>104,5</w:t>
            </w:r>
          </w:p>
        </w:tc>
        <w:tc>
          <w:tcPr>
            <w:tcW w:w="0" w:type="auto"/>
            <w:tcBorders>
              <w:top w:val="nil"/>
              <w:left w:val="nil"/>
              <w:bottom w:val="single" w:sz="4" w:space="0" w:color="auto"/>
              <w:right w:val="single" w:sz="4" w:space="0" w:color="auto"/>
            </w:tcBorders>
            <w:shd w:val="clear" w:color="auto" w:fill="auto"/>
            <w:noWrap/>
            <w:vAlign w:val="center"/>
          </w:tcPr>
          <w:p w:rsidR="002F3747" w:rsidRPr="002F3747" w:rsidRDefault="002F3747" w:rsidP="002F3747">
            <w:pPr>
              <w:jc w:val="center"/>
              <w:rPr>
                <w:sz w:val="22"/>
                <w:szCs w:val="22"/>
              </w:rPr>
            </w:pPr>
          </w:p>
        </w:tc>
        <w:tc>
          <w:tcPr>
            <w:tcW w:w="0" w:type="auto"/>
            <w:tcBorders>
              <w:top w:val="nil"/>
              <w:left w:val="nil"/>
              <w:bottom w:val="single" w:sz="4" w:space="0" w:color="auto"/>
              <w:right w:val="single" w:sz="4" w:space="0" w:color="auto"/>
            </w:tcBorders>
            <w:shd w:val="clear" w:color="auto" w:fill="auto"/>
            <w:vAlign w:val="center"/>
          </w:tcPr>
          <w:p w:rsidR="002F3747" w:rsidRPr="002F3747" w:rsidRDefault="002F3747" w:rsidP="002F3747">
            <w:pPr>
              <w:jc w:val="center"/>
              <w:rPr>
                <w:color w:val="000000"/>
                <w:sz w:val="22"/>
                <w:szCs w:val="22"/>
              </w:rPr>
            </w:pPr>
            <w:r w:rsidRPr="002F3747">
              <w:rPr>
                <w:color w:val="000000"/>
                <w:sz w:val="22"/>
                <w:szCs w:val="22"/>
              </w:rPr>
              <w:t>21109,3</w:t>
            </w:r>
          </w:p>
        </w:tc>
        <w:tc>
          <w:tcPr>
            <w:tcW w:w="0" w:type="auto"/>
            <w:tcBorders>
              <w:top w:val="nil"/>
              <w:left w:val="nil"/>
              <w:bottom w:val="single" w:sz="4" w:space="0" w:color="auto"/>
              <w:right w:val="single" w:sz="8" w:space="0" w:color="auto"/>
            </w:tcBorders>
            <w:shd w:val="clear" w:color="auto" w:fill="auto"/>
            <w:noWrap/>
            <w:vAlign w:val="center"/>
          </w:tcPr>
          <w:p w:rsidR="002F3747" w:rsidRPr="002F3747" w:rsidRDefault="002F3747" w:rsidP="002F3747">
            <w:pPr>
              <w:jc w:val="center"/>
              <w:rPr>
                <w:sz w:val="22"/>
                <w:szCs w:val="22"/>
              </w:rPr>
            </w:pPr>
          </w:p>
        </w:tc>
      </w:tr>
      <w:tr w:rsidR="002F3747" w:rsidRPr="002F3747">
        <w:trPr>
          <w:trHeight w:val="255"/>
        </w:trPr>
        <w:tc>
          <w:tcPr>
            <w:tcW w:w="0" w:type="auto"/>
            <w:tcBorders>
              <w:top w:val="single" w:sz="4" w:space="0" w:color="auto"/>
              <w:left w:val="single" w:sz="8" w:space="0" w:color="auto"/>
              <w:bottom w:val="nil"/>
              <w:right w:val="single" w:sz="4" w:space="0" w:color="auto"/>
            </w:tcBorders>
            <w:shd w:val="clear" w:color="auto" w:fill="auto"/>
            <w:noWrap/>
            <w:vAlign w:val="center"/>
          </w:tcPr>
          <w:p w:rsidR="002F3747" w:rsidRPr="002F3747" w:rsidRDefault="002F3747" w:rsidP="002F3747">
            <w:pPr>
              <w:jc w:val="center"/>
              <w:rPr>
                <w:sz w:val="22"/>
                <w:szCs w:val="22"/>
              </w:rPr>
            </w:pPr>
            <w:r w:rsidRPr="002F3747">
              <w:rPr>
                <w:sz w:val="22"/>
                <w:szCs w:val="22"/>
              </w:rPr>
              <w:t>44</w:t>
            </w:r>
          </w:p>
        </w:tc>
        <w:tc>
          <w:tcPr>
            <w:tcW w:w="0" w:type="auto"/>
            <w:tcBorders>
              <w:top w:val="single" w:sz="4" w:space="0" w:color="auto"/>
              <w:left w:val="single" w:sz="8" w:space="0" w:color="auto"/>
              <w:bottom w:val="nil"/>
              <w:right w:val="single" w:sz="4" w:space="0" w:color="auto"/>
            </w:tcBorders>
            <w:shd w:val="clear" w:color="auto" w:fill="auto"/>
            <w:noWrap/>
            <w:vAlign w:val="center"/>
          </w:tcPr>
          <w:p w:rsidR="002F3747" w:rsidRPr="002F3747" w:rsidRDefault="002F3747" w:rsidP="002F3747">
            <w:pPr>
              <w:rPr>
                <w:sz w:val="22"/>
                <w:szCs w:val="22"/>
              </w:rPr>
            </w:pPr>
            <w:r w:rsidRPr="002F3747">
              <w:rPr>
                <w:sz w:val="22"/>
                <w:szCs w:val="22"/>
              </w:rPr>
              <w:t>Почепский</w:t>
            </w:r>
          </w:p>
        </w:tc>
        <w:tc>
          <w:tcPr>
            <w:tcW w:w="0" w:type="auto"/>
            <w:tcBorders>
              <w:top w:val="nil"/>
              <w:left w:val="nil"/>
              <w:bottom w:val="single" w:sz="4" w:space="0" w:color="auto"/>
              <w:right w:val="single" w:sz="4" w:space="0" w:color="auto"/>
            </w:tcBorders>
            <w:shd w:val="clear" w:color="auto" w:fill="auto"/>
            <w:noWrap/>
            <w:vAlign w:val="center"/>
          </w:tcPr>
          <w:p w:rsidR="002F3747" w:rsidRPr="002F3747" w:rsidRDefault="002F3747" w:rsidP="002F3747">
            <w:pPr>
              <w:jc w:val="center"/>
              <w:rPr>
                <w:sz w:val="22"/>
                <w:szCs w:val="22"/>
              </w:rPr>
            </w:pPr>
            <w:r w:rsidRPr="002F3747">
              <w:rPr>
                <w:sz w:val="22"/>
                <w:szCs w:val="22"/>
              </w:rPr>
              <w:t>10</w:t>
            </w:r>
          </w:p>
        </w:tc>
        <w:tc>
          <w:tcPr>
            <w:tcW w:w="0" w:type="auto"/>
            <w:tcBorders>
              <w:top w:val="nil"/>
              <w:left w:val="nil"/>
              <w:bottom w:val="single" w:sz="4" w:space="0" w:color="auto"/>
              <w:right w:val="single" w:sz="4" w:space="0" w:color="auto"/>
            </w:tcBorders>
            <w:shd w:val="clear" w:color="auto" w:fill="auto"/>
            <w:noWrap/>
            <w:vAlign w:val="center"/>
          </w:tcPr>
          <w:p w:rsidR="002F3747" w:rsidRPr="002F3747" w:rsidRDefault="002F3747" w:rsidP="002F3747">
            <w:pPr>
              <w:jc w:val="center"/>
              <w:rPr>
                <w:sz w:val="22"/>
                <w:szCs w:val="22"/>
              </w:rPr>
            </w:pPr>
            <w:r w:rsidRPr="002F3747">
              <w:rPr>
                <w:sz w:val="22"/>
                <w:szCs w:val="22"/>
              </w:rPr>
              <w:t>2020</w:t>
            </w:r>
          </w:p>
        </w:tc>
        <w:tc>
          <w:tcPr>
            <w:tcW w:w="0" w:type="auto"/>
            <w:tcBorders>
              <w:top w:val="nil"/>
              <w:left w:val="nil"/>
              <w:bottom w:val="single" w:sz="4" w:space="0" w:color="auto"/>
              <w:right w:val="single" w:sz="4" w:space="0" w:color="auto"/>
            </w:tcBorders>
            <w:shd w:val="clear" w:color="auto" w:fill="auto"/>
            <w:vAlign w:val="center"/>
          </w:tcPr>
          <w:p w:rsidR="002F3747" w:rsidRPr="002F3747" w:rsidRDefault="002F3747" w:rsidP="002F3747">
            <w:pPr>
              <w:jc w:val="center"/>
              <w:rPr>
                <w:color w:val="000000"/>
                <w:sz w:val="22"/>
                <w:szCs w:val="22"/>
              </w:rPr>
            </w:pPr>
            <w:r w:rsidRPr="002F3747">
              <w:rPr>
                <w:color w:val="000000"/>
                <w:sz w:val="22"/>
                <w:szCs w:val="22"/>
              </w:rPr>
              <w:t>98,6</w:t>
            </w:r>
          </w:p>
        </w:tc>
        <w:tc>
          <w:tcPr>
            <w:tcW w:w="0" w:type="auto"/>
            <w:tcBorders>
              <w:top w:val="nil"/>
              <w:left w:val="nil"/>
              <w:bottom w:val="single" w:sz="4" w:space="0" w:color="auto"/>
              <w:right w:val="single" w:sz="4" w:space="0" w:color="auto"/>
            </w:tcBorders>
            <w:shd w:val="clear" w:color="auto" w:fill="auto"/>
            <w:noWrap/>
            <w:vAlign w:val="center"/>
          </w:tcPr>
          <w:p w:rsidR="002F3747" w:rsidRPr="002F3747" w:rsidRDefault="002F3747" w:rsidP="002F3747">
            <w:pPr>
              <w:jc w:val="center"/>
              <w:rPr>
                <w:sz w:val="22"/>
                <w:szCs w:val="22"/>
              </w:rPr>
            </w:pPr>
            <w:r w:rsidRPr="002F3747">
              <w:rPr>
                <w:sz w:val="22"/>
                <w:szCs w:val="22"/>
              </w:rPr>
              <w:t>0,02771</w:t>
            </w:r>
          </w:p>
        </w:tc>
        <w:tc>
          <w:tcPr>
            <w:tcW w:w="0" w:type="auto"/>
            <w:tcBorders>
              <w:top w:val="nil"/>
              <w:left w:val="nil"/>
              <w:bottom w:val="single" w:sz="4" w:space="0" w:color="auto"/>
              <w:right w:val="single" w:sz="4" w:space="0" w:color="auto"/>
            </w:tcBorders>
            <w:shd w:val="clear" w:color="auto" w:fill="auto"/>
            <w:vAlign w:val="center"/>
          </w:tcPr>
          <w:p w:rsidR="002F3747" w:rsidRPr="002F3747" w:rsidRDefault="002F3747" w:rsidP="002F3747">
            <w:pPr>
              <w:jc w:val="center"/>
              <w:rPr>
                <w:color w:val="000000"/>
                <w:sz w:val="22"/>
                <w:szCs w:val="22"/>
              </w:rPr>
            </w:pPr>
            <w:r w:rsidRPr="002F3747">
              <w:rPr>
                <w:color w:val="000000"/>
                <w:sz w:val="22"/>
                <w:szCs w:val="22"/>
              </w:rPr>
              <w:t>199174,8</w:t>
            </w:r>
          </w:p>
        </w:tc>
        <w:tc>
          <w:tcPr>
            <w:tcW w:w="0" w:type="auto"/>
            <w:tcBorders>
              <w:top w:val="nil"/>
              <w:left w:val="nil"/>
              <w:bottom w:val="single" w:sz="4" w:space="0" w:color="auto"/>
              <w:right w:val="single" w:sz="8" w:space="0" w:color="auto"/>
            </w:tcBorders>
            <w:shd w:val="clear" w:color="auto" w:fill="auto"/>
            <w:noWrap/>
            <w:vAlign w:val="center"/>
          </w:tcPr>
          <w:p w:rsidR="002F3747" w:rsidRPr="002F3747" w:rsidRDefault="002F3747" w:rsidP="002F3747">
            <w:pPr>
              <w:jc w:val="center"/>
              <w:rPr>
                <w:sz w:val="22"/>
                <w:szCs w:val="22"/>
              </w:rPr>
            </w:pPr>
            <w:r w:rsidRPr="002F3747">
              <w:rPr>
                <w:sz w:val="22"/>
                <w:szCs w:val="22"/>
              </w:rPr>
              <w:t>2,5</w:t>
            </w:r>
          </w:p>
        </w:tc>
      </w:tr>
      <w:tr w:rsidR="002F3747" w:rsidRPr="002F3747">
        <w:trPr>
          <w:trHeight w:val="255"/>
        </w:trPr>
        <w:tc>
          <w:tcPr>
            <w:tcW w:w="0" w:type="auto"/>
            <w:tcBorders>
              <w:top w:val="single" w:sz="4" w:space="0" w:color="auto"/>
              <w:left w:val="single" w:sz="8" w:space="0" w:color="auto"/>
              <w:bottom w:val="nil"/>
              <w:right w:val="single" w:sz="4" w:space="0" w:color="auto"/>
            </w:tcBorders>
            <w:shd w:val="clear" w:color="auto" w:fill="auto"/>
            <w:noWrap/>
            <w:vAlign w:val="center"/>
          </w:tcPr>
          <w:p w:rsidR="002F3747" w:rsidRPr="002F3747" w:rsidRDefault="002F3747" w:rsidP="002F3747">
            <w:pPr>
              <w:jc w:val="center"/>
              <w:rPr>
                <w:sz w:val="22"/>
                <w:szCs w:val="22"/>
              </w:rPr>
            </w:pPr>
            <w:r w:rsidRPr="002F3747">
              <w:rPr>
                <w:sz w:val="22"/>
                <w:szCs w:val="22"/>
              </w:rPr>
              <w:t>45</w:t>
            </w:r>
          </w:p>
        </w:tc>
        <w:tc>
          <w:tcPr>
            <w:tcW w:w="0" w:type="auto"/>
            <w:tcBorders>
              <w:top w:val="single" w:sz="4" w:space="0" w:color="auto"/>
              <w:left w:val="single" w:sz="8" w:space="0" w:color="auto"/>
              <w:bottom w:val="nil"/>
              <w:right w:val="single" w:sz="4" w:space="0" w:color="auto"/>
            </w:tcBorders>
            <w:shd w:val="clear" w:color="auto" w:fill="auto"/>
            <w:noWrap/>
            <w:vAlign w:val="center"/>
          </w:tcPr>
          <w:p w:rsidR="002F3747" w:rsidRPr="002F3747" w:rsidRDefault="002F3747" w:rsidP="002F3747">
            <w:pPr>
              <w:rPr>
                <w:sz w:val="22"/>
                <w:szCs w:val="22"/>
              </w:rPr>
            </w:pPr>
            <w:r w:rsidRPr="002F3747">
              <w:rPr>
                <w:sz w:val="22"/>
                <w:szCs w:val="22"/>
              </w:rPr>
              <w:t>4 предприятия</w:t>
            </w:r>
          </w:p>
        </w:tc>
        <w:tc>
          <w:tcPr>
            <w:tcW w:w="0" w:type="auto"/>
            <w:tcBorders>
              <w:top w:val="nil"/>
              <w:left w:val="nil"/>
              <w:bottom w:val="single" w:sz="4" w:space="0" w:color="auto"/>
              <w:right w:val="single" w:sz="4" w:space="0" w:color="auto"/>
            </w:tcBorders>
            <w:shd w:val="clear" w:color="auto" w:fill="auto"/>
            <w:noWrap/>
            <w:vAlign w:val="center"/>
          </w:tcPr>
          <w:p w:rsidR="002F3747" w:rsidRPr="002F3747" w:rsidRDefault="002F3747" w:rsidP="002F3747">
            <w:pPr>
              <w:jc w:val="center"/>
              <w:rPr>
                <w:sz w:val="22"/>
                <w:szCs w:val="22"/>
              </w:rPr>
            </w:pPr>
            <w:r w:rsidRPr="002F3747">
              <w:rPr>
                <w:sz w:val="22"/>
                <w:szCs w:val="22"/>
              </w:rPr>
              <w:t>10</w:t>
            </w:r>
          </w:p>
        </w:tc>
        <w:tc>
          <w:tcPr>
            <w:tcW w:w="0" w:type="auto"/>
            <w:tcBorders>
              <w:top w:val="nil"/>
              <w:left w:val="nil"/>
              <w:bottom w:val="single" w:sz="4" w:space="0" w:color="auto"/>
              <w:right w:val="single" w:sz="4" w:space="0" w:color="auto"/>
            </w:tcBorders>
            <w:shd w:val="clear" w:color="auto" w:fill="auto"/>
            <w:noWrap/>
            <w:vAlign w:val="center"/>
          </w:tcPr>
          <w:p w:rsidR="002F3747" w:rsidRPr="002F3747" w:rsidRDefault="002F3747" w:rsidP="002F3747">
            <w:pPr>
              <w:jc w:val="center"/>
              <w:rPr>
                <w:sz w:val="22"/>
                <w:szCs w:val="22"/>
              </w:rPr>
            </w:pPr>
            <w:r w:rsidRPr="002F3747">
              <w:rPr>
                <w:sz w:val="22"/>
                <w:szCs w:val="22"/>
              </w:rPr>
              <w:t>2020</w:t>
            </w:r>
          </w:p>
        </w:tc>
        <w:tc>
          <w:tcPr>
            <w:tcW w:w="0" w:type="auto"/>
            <w:tcBorders>
              <w:top w:val="nil"/>
              <w:left w:val="nil"/>
              <w:bottom w:val="single" w:sz="4" w:space="0" w:color="auto"/>
              <w:right w:val="single" w:sz="4" w:space="0" w:color="auto"/>
            </w:tcBorders>
            <w:shd w:val="clear" w:color="auto" w:fill="auto"/>
            <w:vAlign w:val="center"/>
          </w:tcPr>
          <w:p w:rsidR="002F3747" w:rsidRPr="002F3747" w:rsidRDefault="002F3747" w:rsidP="002F3747">
            <w:pPr>
              <w:jc w:val="center"/>
              <w:rPr>
                <w:color w:val="000000"/>
                <w:sz w:val="22"/>
                <w:szCs w:val="22"/>
              </w:rPr>
            </w:pPr>
            <w:r w:rsidRPr="002F3747">
              <w:rPr>
                <w:color w:val="000000"/>
                <w:sz w:val="22"/>
                <w:szCs w:val="22"/>
              </w:rPr>
              <w:t>98,6</w:t>
            </w:r>
          </w:p>
        </w:tc>
        <w:tc>
          <w:tcPr>
            <w:tcW w:w="0" w:type="auto"/>
            <w:tcBorders>
              <w:top w:val="nil"/>
              <w:left w:val="nil"/>
              <w:bottom w:val="single" w:sz="4" w:space="0" w:color="auto"/>
              <w:right w:val="single" w:sz="4" w:space="0" w:color="auto"/>
            </w:tcBorders>
            <w:shd w:val="clear" w:color="auto" w:fill="auto"/>
            <w:noWrap/>
            <w:vAlign w:val="center"/>
          </w:tcPr>
          <w:p w:rsidR="002F3747" w:rsidRPr="002F3747" w:rsidRDefault="002F3747" w:rsidP="002F3747">
            <w:pPr>
              <w:jc w:val="center"/>
              <w:rPr>
                <w:sz w:val="22"/>
                <w:szCs w:val="22"/>
              </w:rPr>
            </w:pPr>
          </w:p>
        </w:tc>
        <w:tc>
          <w:tcPr>
            <w:tcW w:w="0" w:type="auto"/>
            <w:tcBorders>
              <w:top w:val="nil"/>
              <w:left w:val="nil"/>
              <w:bottom w:val="single" w:sz="4" w:space="0" w:color="auto"/>
              <w:right w:val="single" w:sz="4" w:space="0" w:color="auto"/>
            </w:tcBorders>
            <w:shd w:val="clear" w:color="auto" w:fill="auto"/>
            <w:vAlign w:val="center"/>
          </w:tcPr>
          <w:p w:rsidR="002F3747" w:rsidRPr="002F3747" w:rsidRDefault="002F3747" w:rsidP="002F3747">
            <w:pPr>
              <w:jc w:val="center"/>
              <w:rPr>
                <w:color w:val="000000"/>
                <w:sz w:val="22"/>
                <w:szCs w:val="22"/>
              </w:rPr>
            </w:pPr>
            <w:r w:rsidRPr="002F3747">
              <w:rPr>
                <w:color w:val="000000"/>
                <w:sz w:val="22"/>
                <w:szCs w:val="22"/>
              </w:rPr>
              <w:t>199174,8</w:t>
            </w:r>
          </w:p>
        </w:tc>
        <w:tc>
          <w:tcPr>
            <w:tcW w:w="0" w:type="auto"/>
            <w:tcBorders>
              <w:top w:val="nil"/>
              <w:left w:val="nil"/>
              <w:bottom w:val="single" w:sz="4" w:space="0" w:color="auto"/>
              <w:right w:val="single" w:sz="8" w:space="0" w:color="auto"/>
            </w:tcBorders>
            <w:shd w:val="clear" w:color="auto" w:fill="auto"/>
            <w:noWrap/>
            <w:vAlign w:val="center"/>
          </w:tcPr>
          <w:p w:rsidR="002F3747" w:rsidRPr="002F3747" w:rsidRDefault="002F3747" w:rsidP="002F3747">
            <w:pPr>
              <w:jc w:val="center"/>
              <w:rPr>
                <w:sz w:val="22"/>
                <w:szCs w:val="22"/>
              </w:rPr>
            </w:pPr>
          </w:p>
        </w:tc>
      </w:tr>
      <w:tr w:rsidR="002F3747" w:rsidRPr="002F3747">
        <w:trPr>
          <w:trHeight w:val="255"/>
        </w:trPr>
        <w:tc>
          <w:tcPr>
            <w:tcW w:w="0" w:type="auto"/>
            <w:tcBorders>
              <w:top w:val="single" w:sz="4" w:space="0" w:color="auto"/>
              <w:left w:val="single" w:sz="8" w:space="0" w:color="auto"/>
              <w:bottom w:val="nil"/>
              <w:right w:val="single" w:sz="4" w:space="0" w:color="auto"/>
            </w:tcBorders>
            <w:shd w:val="clear" w:color="auto" w:fill="auto"/>
            <w:noWrap/>
            <w:vAlign w:val="center"/>
          </w:tcPr>
          <w:p w:rsidR="002F3747" w:rsidRPr="002F3747" w:rsidRDefault="002F3747" w:rsidP="002F3747">
            <w:pPr>
              <w:jc w:val="center"/>
              <w:rPr>
                <w:sz w:val="22"/>
                <w:szCs w:val="22"/>
              </w:rPr>
            </w:pPr>
            <w:r w:rsidRPr="002F3747">
              <w:rPr>
                <w:sz w:val="22"/>
                <w:szCs w:val="22"/>
              </w:rPr>
              <w:t>46</w:t>
            </w:r>
          </w:p>
        </w:tc>
        <w:tc>
          <w:tcPr>
            <w:tcW w:w="0" w:type="auto"/>
            <w:tcBorders>
              <w:top w:val="single" w:sz="4" w:space="0" w:color="auto"/>
              <w:left w:val="single" w:sz="8" w:space="0" w:color="auto"/>
              <w:bottom w:val="nil"/>
              <w:right w:val="single" w:sz="4" w:space="0" w:color="auto"/>
            </w:tcBorders>
            <w:shd w:val="clear" w:color="auto" w:fill="auto"/>
            <w:noWrap/>
            <w:vAlign w:val="center"/>
          </w:tcPr>
          <w:p w:rsidR="002F3747" w:rsidRPr="002F3747" w:rsidRDefault="002F3747" w:rsidP="002F3747">
            <w:pPr>
              <w:rPr>
                <w:sz w:val="22"/>
                <w:szCs w:val="22"/>
              </w:rPr>
            </w:pPr>
          </w:p>
        </w:tc>
        <w:tc>
          <w:tcPr>
            <w:tcW w:w="0" w:type="auto"/>
            <w:tcBorders>
              <w:top w:val="nil"/>
              <w:left w:val="nil"/>
              <w:bottom w:val="single" w:sz="4" w:space="0" w:color="auto"/>
              <w:right w:val="single" w:sz="4" w:space="0" w:color="auto"/>
            </w:tcBorders>
            <w:shd w:val="clear" w:color="auto" w:fill="auto"/>
            <w:noWrap/>
            <w:vAlign w:val="center"/>
          </w:tcPr>
          <w:p w:rsidR="002F3747" w:rsidRPr="002F3747" w:rsidRDefault="002F3747" w:rsidP="002F3747">
            <w:pPr>
              <w:jc w:val="center"/>
              <w:rPr>
                <w:sz w:val="22"/>
                <w:szCs w:val="22"/>
              </w:rPr>
            </w:pPr>
            <w:r w:rsidRPr="002F3747">
              <w:rPr>
                <w:sz w:val="22"/>
                <w:szCs w:val="22"/>
              </w:rPr>
              <w:t>1,5</w:t>
            </w:r>
          </w:p>
        </w:tc>
        <w:tc>
          <w:tcPr>
            <w:tcW w:w="0" w:type="auto"/>
            <w:tcBorders>
              <w:top w:val="nil"/>
              <w:left w:val="nil"/>
              <w:bottom w:val="single" w:sz="4" w:space="0" w:color="auto"/>
              <w:right w:val="single" w:sz="4" w:space="0" w:color="auto"/>
            </w:tcBorders>
            <w:shd w:val="clear" w:color="auto" w:fill="auto"/>
            <w:noWrap/>
            <w:vAlign w:val="center"/>
          </w:tcPr>
          <w:p w:rsidR="002F3747" w:rsidRPr="002F3747" w:rsidRDefault="002F3747" w:rsidP="002F3747">
            <w:pPr>
              <w:jc w:val="center"/>
              <w:rPr>
                <w:sz w:val="22"/>
                <w:szCs w:val="22"/>
              </w:rPr>
            </w:pPr>
            <w:r w:rsidRPr="002F3747">
              <w:rPr>
                <w:sz w:val="22"/>
                <w:szCs w:val="22"/>
              </w:rPr>
              <w:t>303</w:t>
            </w:r>
          </w:p>
        </w:tc>
        <w:tc>
          <w:tcPr>
            <w:tcW w:w="0" w:type="auto"/>
            <w:tcBorders>
              <w:top w:val="nil"/>
              <w:left w:val="nil"/>
              <w:bottom w:val="single" w:sz="4" w:space="0" w:color="auto"/>
              <w:right w:val="single" w:sz="4" w:space="0" w:color="auto"/>
            </w:tcBorders>
            <w:shd w:val="clear" w:color="auto" w:fill="auto"/>
            <w:vAlign w:val="center"/>
          </w:tcPr>
          <w:p w:rsidR="002F3747" w:rsidRPr="002F3747" w:rsidRDefault="002F3747" w:rsidP="002F3747">
            <w:pPr>
              <w:jc w:val="center"/>
              <w:rPr>
                <w:color w:val="000000"/>
                <w:sz w:val="22"/>
                <w:szCs w:val="22"/>
              </w:rPr>
            </w:pPr>
            <w:r w:rsidRPr="002F3747">
              <w:rPr>
                <w:color w:val="000000"/>
                <w:sz w:val="22"/>
                <w:szCs w:val="22"/>
              </w:rPr>
              <w:t>103,2</w:t>
            </w:r>
          </w:p>
        </w:tc>
        <w:tc>
          <w:tcPr>
            <w:tcW w:w="0" w:type="auto"/>
            <w:tcBorders>
              <w:top w:val="nil"/>
              <w:left w:val="nil"/>
              <w:bottom w:val="single" w:sz="4" w:space="0" w:color="auto"/>
              <w:right w:val="single" w:sz="4" w:space="0" w:color="auto"/>
            </w:tcBorders>
            <w:shd w:val="clear" w:color="auto" w:fill="auto"/>
            <w:noWrap/>
            <w:vAlign w:val="center"/>
          </w:tcPr>
          <w:p w:rsidR="002F3747" w:rsidRPr="002F3747" w:rsidRDefault="002F3747" w:rsidP="002F3747">
            <w:pPr>
              <w:jc w:val="center"/>
              <w:rPr>
                <w:sz w:val="22"/>
                <w:szCs w:val="22"/>
              </w:rPr>
            </w:pPr>
          </w:p>
        </w:tc>
        <w:tc>
          <w:tcPr>
            <w:tcW w:w="0" w:type="auto"/>
            <w:tcBorders>
              <w:top w:val="nil"/>
              <w:left w:val="nil"/>
              <w:bottom w:val="single" w:sz="4" w:space="0" w:color="auto"/>
              <w:right w:val="single" w:sz="4" w:space="0" w:color="auto"/>
            </w:tcBorders>
            <w:shd w:val="clear" w:color="auto" w:fill="auto"/>
            <w:vAlign w:val="center"/>
          </w:tcPr>
          <w:p w:rsidR="002F3747" w:rsidRPr="002F3747" w:rsidRDefault="002F3747" w:rsidP="002F3747">
            <w:pPr>
              <w:jc w:val="center"/>
              <w:rPr>
                <w:color w:val="000000"/>
                <w:sz w:val="22"/>
                <w:szCs w:val="22"/>
              </w:rPr>
            </w:pPr>
            <w:r w:rsidRPr="002F3747">
              <w:rPr>
                <w:color w:val="000000"/>
                <w:sz w:val="22"/>
                <w:szCs w:val="22"/>
              </w:rPr>
              <w:t>31270,0</w:t>
            </w:r>
          </w:p>
        </w:tc>
        <w:tc>
          <w:tcPr>
            <w:tcW w:w="0" w:type="auto"/>
            <w:tcBorders>
              <w:top w:val="nil"/>
              <w:left w:val="nil"/>
              <w:bottom w:val="single" w:sz="4" w:space="0" w:color="auto"/>
              <w:right w:val="single" w:sz="8" w:space="0" w:color="auto"/>
            </w:tcBorders>
            <w:shd w:val="clear" w:color="auto" w:fill="auto"/>
            <w:noWrap/>
            <w:vAlign w:val="center"/>
          </w:tcPr>
          <w:p w:rsidR="002F3747" w:rsidRPr="002F3747" w:rsidRDefault="002F3747" w:rsidP="002F3747">
            <w:pPr>
              <w:jc w:val="center"/>
              <w:rPr>
                <w:sz w:val="22"/>
                <w:szCs w:val="22"/>
              </w:rPr>
            </w:pPr>
          </w:p>
        </w:tc>
      </w:tr>
      <w:tr w:rsidR="002F3747" w:rsidRPr="002F3747">
        <w:trPr>
          <w:trHeight w:val="255"/>
        </w:trPr>
        <w:tc>
          <w:tcPr>
            <w:tcW w:w="0" w:type="auto"/>
            <w:tcBorders>
              <w:top w:val="single" w:sz="4" w:space="0" w:color="auto"/>
              <w:left w:val="single" w:sz="8" w:space="0" w:color="auto"/>
              <w:bottom w:val="nil"/>
              <w:right w:val="single" w:sz="4" w:space="0" w:color="auto"/>
            </w:tcBorders>
            <w:shd w:val="clear" w:color="auto" w:fill="auto"/>
            <w:noWrap/>
            <w:vAlign w:val="center"/>
          </w:tcPr>
          <w:p w:rsidR="002F3747" w:rsidRPr="002F3747" w:rsidRDefault="002F3747" w:rsidP="002F3747">
            <w:pPr>
              <w:jc w:val="center"/>
              <w:rPr>
                <w:sz w:val="22"/>
                <w:szCs w:val="22"/>
              </w:rPr>
            </w:pPr>
            <w:r w:rsidRPr="002F3747">
              <w:rPr>
                <w:sz w:val="22"/>
                <w:szCs w:val="22"/>
              </w:rPr>
              <w:t>47</w:t>
            </w:r>
          </w:p>
        </w:tc>
        <w:tc>
          <w:tcPr>
            <w:tcW w:w="0" w:type="auto"/>
            <w:tcBorders>
              <w:top w:val="single" w:sz="4" w:space="0" w:color="auto"/>
              <w:left w:val="single" w:sz="8" w:space="0" w:color="auto"/>
              <w:bottom w:val="nil"/>
              <w:right w:val="single" w:sz="4" w:space="0" w:color="auto"/>
            </w:tcBorders>
            <w:shd w:val="clear" w:color="auto" w:fill="auto"/>
            <w:noWrap/>
            <w:vAlign w:val="center"/>
          </w:tcPr>
          <w:p w:rsidR="002F3747" w:rsidRPr="002F3747" w:rsidRDefault="002F3747" w:rsidP="002F3747">
            <w:pPr>
              <w:rPr>
                <w:sz w:val="22"/>
                <w:szCs w:val="22"/>
              </w:rPr>
            </w:pPr>
          </w:p>
        </w:tc>
        <w:tc>
          <w:tcPr>
            <w:tcW w:w="0" w:type="auto"/>
            <w:tcBorders>
              <w:top w:val="nil"/>
              <w:left w:val="nil"/>
              <w:bottom w:val="single" w:sz="4" w:space="0" w:color="auto"/>
              <w:right w:val="single" w:sz="4" w:space="0" w:color="auto"/>
            </w:tcBorders>
            <w:shd w:val="clear" w:color="auto" w:fill="auto"/>
            <w:noWrap/>
            <w:vAlign w:val="center"/>
          </w:tcPr>
          <w:p w:rsidR="002F3747" w:rsidRPr="002F3747" w:rsidRDefault="002F3747" w:rsidP="002F3747">
            <w:pPr>
              <w:jc w:val="center"/>
              <w:rPr>
                <w:sz w:val="22"/>
                <w:szCs w:val="22"/>
              </w:rPr>
            </w:pPr>
            <w:r w:rsidRPr="002F3747">
              <w:rPr>
                <w:sz w:val="22"/>
                <w:szCs w:val="22"/>
              </w:rPr>
              <w:t>1,5</w:t>
            </w:r>
          </w:p>
        </w:tc>
        <w:tc>
          <w:tcPr>
            <w:tcW w:w="0" w:type="auto"/>
            <w:tcBorders>
              <w:top w:val="nil"/>
              <w:left w:val="nil"/>
              <w:bottom w:val="single" w:sz="4" w:space="0" w:color="auto"/>
              <w:right w:val="single" w:sz="4" w:space="0" w:color="auto"/>
            </w:tcBorders>
            <w:shd w:val="clear" w:color="auto" w:fill="auto"/>
            <w:noWrap/>
            <w:vAlign w:val="center"/>
          </w:tcPr>
          <w:p w:rsidR="002F3747" w:rsidRPr="002F3747" w:rsidRDefault="002F3747" w:rsidP="002F3747">
            <w:pPr>
              <w:jc w:val="center"/>
              <w:rPr>
                <w:sz w:val="22"/>
                <w:szCs w:val="22"/>
              </w:rPr>
            </w:pPr>
            <w:r w:rsidRPr="002F3747">
              <w:rPr>
                <w:sz w:val="22"/>
                <w:szCs w:val="22"/>
              </w:rPr>
              <w:t>303</w:t>
            </w:r>
          </w:p>
        </w:tc>
        <w:tc>
          <w:tcPr>
            <w:tcW w:w="0" w:type="auto"/>
            <w:tcBorders>
              <w:top w:val="nil"/>
              <w:left w:val="nil"/>
              <w:bottom w:val="single" w:sz="4" w:space="0" w:color="auto"/>
              <w:right w:val="single" w:sz="4" w:space="0" w:color="auto"/>
            </w:tcBorders>
            <w:shd w:val="clear" w:color="auto" w:fill="auto"/>
            <w:vAlign w:val="center"/>
          </w:tcPr>
          <w:p w:rsidR="002F3747" w:rsidRPr="002F3747" w:rsidRDefault="002F3747" w:rsidP="002F3747">
            <w:pPr>
              <w:jc w:val="center"/>
              <w:rPr>
                <w:color w:val="000000"/>
                <w:sz w:val="22"/>
                <w:szCs w:val="22"/>
              </w:rPr>
            </w:pPr>
            <w:r w:rsidRPr="002F3747">
              <w:rPr>
                <w:color w:val="000000"/>
                <w:sz w:val="22"/>
                <w:szCs w:val="22"/>
              </w:rPr>
              <w:t>103,2</w:t>
            </w:r>
          </w:p>
        </w:tc>
        <w:tc>
          <w:tcPr>
            <w:tcW w:w="0" w:type="auto"/>
            <w:tcBorders>
              <w:top w:val="nil"/>
              <w:left w:val="nil"/>
              <w:bottom w:val="single" w:sz="4" w:space="0" w:color="auto"/>
              <w:right w:val="single" w:sz="4" w:space="0" w:color="auto"/>
            </w:tcBorders>
            <w:shd w:val="clear" w:color="auto" w:fill="auto"/>
            <w:noWrap/>
            <w:vAlign w:val="center"/>
          </w:tcPr>
          <w:p w:rsidR="002F3747" w:rsidRPr="002F3747" w:rsidRDefault="002F3747" w:rsidP="002F3747">
            <w:pPr>
              <w:jc w:val="center"/>
              <w:rPr>
                <w:sz w:val="22"/>
                <w:szCs w:val="22"/>
              </w:rPr>
            </w:pPr>
          </w:p>
        </w:tc>
        <w:tc>
          <w:tcPr>
            <w:tcW w:w="0" w:type="auto"/>
            <w:tcBorders>
              <w:top w:val="nil"/>
              <w:left w:val="nil"/>
              <w:bottom w:val="single" w:sz="4" w:space="0" w:color="auto"/>
              <w:right w:val="single" w:sz="4" w:space="0" w:color="auto"/>
            </w:tcBorders>
            <w:shd w:val="clear" w:color="auto" w:fill="auto"/>
            <w:vAlign w:val="center"/>
          </w:tcPr>
          <w:p w:rsidR="002F3747" w:rsidRPr="002F3747" w:rsidRDefault="002F3747" w:rsidP="002F3747">
            <w:pPr>
              <w:jc w:val="center"/>
              <w:rPr>
                <w:color w:val="000000"/>
                <w:sz w:val="22"/>
                <w:szCs w:val="22"/>
              </w:rPr>
            </w:pPr>
            <w:r w:rsidRPr="002F3747">
              <w:rPr>
                <w:color w:val="000000"/>
                <w:sz w:val="22"/>
                <w:szCs w:val="22"/>
              </w:rPr>
              <w:t>31270,0</w:t>
            </w:r>
          </w:p>
        </w:tc>
        <w:tc>
          <w:tcPr>
            <w:tcW w:w="0" w:type="auto"/>
            <w:tcBorders>
              <w:top w:val="nil"/>
              <w:left w:val="nil"/>
              <w:bottom w:val="single" w:sz="4" w:space="0" w:color="auto"/>
              <w:right w:val="single" w:sz="8" w:space="0" w:color="auto"/>
            </w:tcBorders>
            <w:shd w:val="clear" w:color="auto" w:fill="auto"/>
            <w:noWrap/>
            <w:vAlign w:val="center"/>
          </w:tcPr>
          <w:p w:rsidR="002F3747" w:rsidRPr="002F3747" w:rsidRDefault="002F3747" w:rsidP="002F3747">
            <w:pPr>
              <w:jc w:val="center"/>
              <w:rPr>
                <w:sz w:val="22"/>
                <w:szCs w:val="22"/>
              </w:rPr>
            </w:pPr>
          </w:p>
        </w:tc>
      </w:tr>
      <w:tr w:rsidR="002F3747" w:rsidRPr="002F3747">
        <w:trPr>
          <w:trHeight w:val="255"/>
        </w:trPr>
        <w:tc>
          <w:tcPr>
            <w:tcW w:w="0" w:type="auto"/>
            <w:tcBorders>
              <w:top w:val="single" w:sz="4" w:space="0" w:color="auto"/>
              <w:left w:val="single" w:sz="8" w:space="0" w:color="auto"/>
              <w:bottom w:val="nil"/>
              <w:right w:val="single" w:sz="4" w:space="0" w:color="auto"/>
            </w:tcBorders>
            <w:shd w:val="clear" w:color="auto" w:fill="auto"/>
            <w:noWrap/>
            <w:vAlign w:val="center"/>
          </w:tcPr>
          <w:p w:rsidR="002F3747" w:rsidRPr="002F3747" w:rsidRDefault="002F3747" w:rsidP="002F3747">
            <w:pPr>
              <w:jc w:val="center"/>
              <w:rPr>
                <w:sz w:val="22"/>
                <w:szCs w:val="22"/>
              </w:rPr>
            </w:pPr>
            <w:r w:rsidRPr="002F3747">
              <w:rPr>
                <w:sz w:val="22"/>
                <w:szCs w:val="22"/>
              </w:rPr>
              <w:t>48</w:t>
            </w:r>
          </w:p>
        </w:tc>
        <w:tc>
          <w:tcPr>
            <w:tcW w:w="0" w:type="auto"/>
            <w:tcBorders>
              <w:top w:val="single" w:sz="4" w:space="0" w:color="auto"/>
              <w:left w:val="single" w:sz="8" w:space="0" w:color="auto"/>
              <w:bottom w:val="nil"/>
              <w:right w:val="single" w:sz="4" w:space="0" w:color="auto"/>
            </w:tcBorders>
            <w:shd w:val="clear" w:color="auto" w:fill="auto"/>
            <w:noWrap/>
            <w:vAlign w:val="center"/>
          </w:tcPr>
          <w:p w:rsidR="002F3747" w:rsidRPr="002F3747" w:rsidRDefault="002F3747" w:rsidP="002F3747">
            <w:pPr>
              <w:rPr>
                <w:sz w:val="22"/>
                <w:szCs w:val="22"/>
              </w:rPr>
            </w:pPr>
            <w:r w:rsidRPr="002F3747">
              <w:rPr>
                <w:sz w:val="22"/>
                <w:szCs w:val="22"/>
              </w:rPr>
              <w:t>Новозыбковский</w:t>
            </w:r>
          </w:p>
        </w:tc>
        <w:tc>
          <w:tcPr>
            <w:tcW w:w="0" w:type="auto"/>
            <w:tcBorders>
              <w:top w:val="nil"/>
              <w:left w:val="nil"/>
              <w:bottom w:val="single" w:sz="4" w:space="0" w:color="auto"/>
              <w:right w:val="single" w:sz="4" w:space="0" w:color="auto"/>
            </w:tcBorders>
            <w:shd w:val="clear" w:color="auto" w:fill="auto"/>
            <w:noWrap/>
            <w:vAlign w:val="center"/>
          </w:tcPr>
          <w:p w:rsidR="002F3747" w:rsidRPr="002F3747" w:rsidRDefault="002F3747" w:rsidP="002F3747">
            <w:pPr>
              <w:jc w:val="center"/>
              <w:rPr>
                <w:sz w:val="22"/>
                <w:szCs w:val="22"/>
              </w:rPr>
            </w:pPr>
            <w:r w:rsidRPr="002F3747">
              <w:rPr>
                <w:sz w:val="22"/>
                <w:szCs w:val="22"/>
              </w:rPr>
              <w:t>10</w:t>
            </w:r>
          </w:p>
        </w:tc>
        <w:tc>
          <w:tcPr>
            <w:tcW w:w="0" w:type="auto"/>
            <w:tcBorders>
              <w:top w:val="nil"/>
              <w:left w:val="nil"/>
              <w:bottom w:val="single" w:sz="4" w:space="0" w:color="auto"/>
              <w:right w:val="single" w:sz="4" w:space="0" w:color="auto"/>
            </w:tcBorders>
            <w:shd w:val="clear" w:color="auto" w:fill="auto"/>
            <w:noWrap/>
            <w:vAlign w:val="center"/>
          </w:tcPr>
          <w:p w:rsidR="002F3747" w:rsidRPr="002F3747" w:rsidRDefault="002F3747" w:rsidP="002F3747">
            <w:pPr>
              <w:jc w:val="center"/>
              <w:rPr>
                <w:sz w:val="22"/>
                <w:szCs w:val="22"/>
              </w:rPr>
            </w:pPr>
            <w:r w:rsidRPr="002F3747">
              <w:rPr>
                <w:sz w:val="22"/>
                <w:szCs w:val="22"/>
              </w:rPr>
              <w:t>2020</w:t>
            </w:r>
          </w:p>
        </w:tc>
        <w:tc>
          <w:tcPr>
            <w:tcW w:w="0" w:type="auto"/>
            <w:tcBorders>
              <w:top w:val="nil"/>
              <w:left w:val="nil"/>
              <w:bottom w:val="single" w:sz="4" w:space="0" w:color="auto"/>
              <w:right w:val="single" w:sz="4" w:space="0" w:color="auto"/>
            </w:tcBorders>
            <w:shd w:val="clear" w:color="auto" w:fill="auto"/>
            <w:vAlign w:val="center"/>
          </w:tcPr>
          <w:p w:rsidR="002F3747" w:rsidRPr="002F3747" w:rsidRDefault="002F3747" w:rsidP="002F3747">
            <w:pPr>
              <w:jc w:val="center"/>
              <w:rPr>
                <w:color w:val="000000"/>
                <w:sz w:val="22"/>
                <w:szCs w:val="22"/>
              </w:rPr>
            </w:pPr>
            <w:r w:rsidRPr="002F3747">
              <w:rPr>
                <w:color w:val="000000"/>
                <w:sz w:val="22"/>
                <w:szCs w:val="22"/>
              </w:rPr>
              <w:t>98,6</w:t>
            </w:r>
          </w:p>
        </w:tc>
        <w:tc>
          <w:tcPr>
            <w:tcW w:w="0" w:type="auto"/>
            <w:tcBorders>
              <w:top w:val="nil"/>
              <w:left w:val="nil"/>
              <w:bottom w:val="single" w:sz="4" w:space="0" w:color="auto"/>
              <w:right w:val="single" w:sz="4" w:space="0" w:color="auto"/>
            </w:tcBorders>
            <w:shd w:val="clear" w:color="auto" w:fill="auto"/>
            <w:noWrap/>
            <w:vAlign w:val="center"/>
          </w:tcPr>
          <w:p w:rsidR="002F3747" w:rsidRPr="002F3747" w:rsidRDefault="002F3747" w:rsidP="002F3747">
            <w:pPr>
              <w:jc w:val="center"/>
              <w:rPr>
                <w:sz w:val="22"/>
                <w:szCs w:val="22"/>
              </w:rPr>
            </w:pPr>
            <w:r w:rsidRPr="002F3747">
              <w:rPr>
                <w:sz w:val="22"/>
                <w:szCs w:val="22"/>
              </w:rPr>
              <w:t>0,07699</w:t>
            </w:r>
          </w:p>
        </w:tc>
        <w:tc>
          <w:tcPr>
            <w:tcW w:w="0" w:type="auto"/>
            <w:tcBorders>
              <w:top w:val="nil"/>
              <w:left w:val="nil"/>
              <w:bottom w:val="single" w:sz="4" w:space="0" w:color="auto"/>
              <w:right w:val="single" w:sz="4" w:space="0" w:color="auto"/>
            </w:tcBorders>
            <w:shd w:val="clear" w:color="auto" w:fill="auto"/>
            <w:vAlign w:val="center"/>
          </w:tcPr>
          <w:p w:rsidR="002F3747" w:rsidRPr="002F3747" w:rsidRDefault="002F3747" w:rsidP="002F3747">
            <w:pPr>
              <w:jc w:val="center"/>
              <w:rPr>
                <w:color w:val="000000"/>
                <w:sz w:val="22"/>
                <w:szCs w:val="22"/>
              </w:rPr>
            </w:pPr>
            <w:r w:rsidRPr="002F3747">
              <w:rPr>
                <w:color w:val="000000"/>
                <w:sz w:val="22"/>
                <w:szCs w:val="22"/>
              </w:rPr>
              <w:t>199174,8</w:t>
            </w:r>
          </w:p>
        </w:tc>
        <w:tc>
          <w:tcPr>
            <w:tcW w:w="0" w:type="auto"/>
            <w:tcBorders>
              <w:top w:val="nil"/>
              <w:left w:val="nil"/>
              <w:bottom w:val="single" w:sz="4" w:space="0" w:color="auto"/>
              <w:right w:val="single" w:sz="8" w:space="0" w:color="auto"/>
            </w:tcBorders>
            <w:shd w:val="clear" w:color="auto" w:fill="auto"/>
            <w:noWrap/>
            <w:vAlign w:val="center"/>
          </w:tcPr>
          <w:p w:rsidR="002F3747" w:rsidRPr="002F3747" w:rsidRDefault="002F3747" w:rsidP="002F3747">
            <w:pPr>
              <w:jc w:val="center"/>
              <w:rPr>
                <w:sz w:val="22"/>
                <w:szCs w:val="22"/>
              </w:rPr>
            </w:pPr>
            <w:r w:rsidRPr="002F3747">
              <w:rPr>
                <w:sz w:val="22"/>
                <w:szCs w:val="22"/>
              </w:rPr>
              <w:t>8,6</w:t>
            </w:r>
          </w:p>
        </w:tc>
      </w:tr>
      <w:tr w:rsidR="002F3747" w:rsidRPr="002F3747">
        <w:trPr>
          <w:trHeight w:val="315"/>
        </w:trPr>
        <w:tc>
          <w:tcPr>
            <w:tcW w:w="0" w:type="auto"/>
            <w:tcBorders>
              <w:top w:val="single" w:sz="4" w:space="0" w:color="auto"/>
              <w:left w:val="single" w:sz="8" w:space="0" w:color="auto"/>
              <w:bottom w:val="nil"/>
              <w:right w:val="single" w:sz="4" w:space="0" w:color="auto"/>
            </w:tcBorders>
            <w:shd w:val="clear" w:color="auto" w:fill="auto"/>
            <w:noWrap/>
            <w:vAlign w:val="center"/>
          </w:tcPr>
          <w:p w:rsidR="002F3747" w:rsidRPr="002F3747" w:rsidRDefault="002F3747" w:rsidP="002F3747">
            <w:pPr>
              <w:jc w:val="center"/>
              <w:rPr>
                <w:sz w:val="22"/>
                <w:szCs w:val="22"/>
              </w:rPr>
            </w:pPr>
            <w:r w:rsidRPr="002F3747">
              <w:rPr>
                <w:sz w:val="22"/>
                <w:szCs w:val="22"/>
              </w:rPr>
              <w:t>49</w:t>
            </w:r>
          </w:p>
        </w:tc>
        <w:tc>
          <w:tcPr>
            <w:tcW w:w="0" w:type="auto"/>
            <w:tcBorders>
              <w:top w:val="single" w:sz="4" w:space="0" w:color="auto"/>
              <w:left w:val="single" w:sz="8" w:space="0" w:color="auto"/>
              <w:bottom w:val="nil"/>
              <w:right w:val="single" w:sz="4" w:space="0" w:color="auto"/>
            </w:tcBorders>
            <w:shd w:val="clear" w:color="auto" w:fill="auto"/>
            <w:noWrap/>
            <w:vAlign w:val="center"/>
          </w:tcPr>
          <w:p w:rsidR="002F3747" w:rsidRPr="002F3747" w:rsidRDefault="002F3747" w:rsidP="002F3747">
            <w:pPr>
              <w:rPr>
                <w:sz w:val="22"/>
                <w:szCs w:val="22"/>
              </w:rPr>
            </w:pPr>
            <w:r w:rsidRPr="002F3747">
              <w:rPr>
                <w:sz w:val="22"/>
                <w:szCs w:val="22"/>
              </w:rPr>
              <w:t>3 предприятия</w:t>
            </w:r>
          </w:p>
        </w:tc>
        <w:tc>
          <w:tcPr>
            <w:tcW w:w="0" w:type="auto"/>
            <w:tcBorders>
              <w:top w:val="nil"/>
              <w:left w:val="nil"/>
              <w:bottom w:val="single" w:sz="4" w:space="0" w:color="auto"/>
              <w:right w:val="single" w:sz="4" w:space="0" w:color="auto"/>
            </w:tcBorders>
            <w:shd w:val="clear" w:color="auto" w:fill="auto"/>
            <w:noWrap/>
            <w:vAlign w:val="center"/>
          </w:tcPr>
          <w:p w:rsidR="002F3747" w:rsidRPr="002F3747" w:rsidRDefault="002F3747" w:rsidP="002F3747">
            <w:pPr>
              <w:jc w:val="center"/>
              <w:rPr>
                <w:sz w:val="22"/>
                <w:szCs w:val="22"/>
              </w:rPr>
            </w:pPr>
            <w:r w:rsidRPr="002F3747">
              <w:rPr>
                <w:sz w:val="22"/>
                <w:szCs w:val="22"/>
              </w:rPr>
              <w:t>1</w:t>
            </w:r>
          </w:p>
        </w:tc>
        <w:tc>
          <w:tcPr>
            <w:tcW w:w="0" w:type="auto"/>
            <w:tcBorders>
              <w:top w:val="nil"/>
              <w:left w:val="nil"/>
              <w:bottom w:val="single" w:sz="4" w:space="0" w:color="auto"/>
              <w:right w:val="single" w:sz="4" w:space="0" w:color="auto"/>
            </w:tcBorders>
            <w:shd w:val="clear" w:color="auto" w:fill="auto"/>
            <w:noWrap/>
            <w:vAlign w:val="center"/>
          </w:tcPr>
          <w:p w:rsidR="002F3747" w:rsidRPr="002F3747" w:rsidRDefault="002F3747" w:rsidP="002F3747">
            <w:pPr>
              <w:jc w:val="center"/>
              <w:rPr>
                <w:sz w:val="22"/>
                <w:szCs w:val="22"/>
              </w:rPr>
            </w:pPr>
            <w:r w:rsidRPr="002F3747">
              <w:rPr>
                <w:sz w:val="22"/>
                <w:szCs w:val="22"/>
              </w:rPr>
              <w:t>202</w:t>
            </w:r>
          </w:p>
        </w:tc>
        <w:tc>
          <w:tcPr>
            <w:tcW w:w="0" w:type="auto"/>
            <w:tcBorders>
              <w:top w:val="nil"/>
              <w:left w:val="nil"/>
              <w:bottom w:val="single" w:sz="4" w:space="0" w:color="auto"/>
              <w:right w:val="single" w:sz="4" w:space="0" w:color="auto"/>
            </w:tcBorders>
            <w:shd w:val="clear" w:color="auto" w:fill="auto"/>
            <w:vAlign w:val="center"/>
          </w:tcPr>
          <w:p w:rsidR="002F3747" w:rsidRPr="002F3747" w:rsidRDefault="002F3747" w:rsidP="002F3747">
            <w:pPr>
              <w:jc w:val="center"/>
              <w:rPr>
                <w:color w:val="000000"/>
                <w:sz w:val="22"/>
                <w:szCs w:val="22"/>
              </w:rPr>
            </w:pPr>
            <w:r w:rsidRPr="002F3747">
              <w:rPr>
                <w:color w:val="000000"/>
                <w:sz w:val="22"/>
                <w:szCs w:val="22"/>
              </w:rPr>
              <w:t>104,5</w:t>
            </w:r>
          </w:p>
        </w:tc>
        <w:tc>
          <w:tcPr>
            <w:tcW w:w="0" w:type="auto"/>
            <w:tcBorders>
              <w:top w:val="nil"/>
              <w:left w:val="nil"/>
              <w:bottom w:val="single" w:sz="4" w:space="0" w:color="auto"/>
              <w:right w:val="single" w:sz="4" w:space="0" w:color="auto"/>
            </w:tcBorders>
            <w:shd w:val="clear" w:color="auto" w:fill="auto"/>
            <w:vAlign w:val="center"/>
          </w:tcPr>
          <w:p w:rsidR="002F3747" w:rsidRPr="002F3747" w:rsidRDefault="002F3747" w:rsidP="002F3747">
            <w:pPr>
              <w:jc w:val="center"/>
              <w:rPr>
                <w:color w:val="000000"/>
                <w:sz w:val="22"/>
                <w:szCs w:val="22"/>
              </w:rPr>
            </w:pPr>
          </w:p>
        </w:tc>
        <w:tc>
          <w:tcPr>
            <w:tcW w:w="0" w:type="auto"/>
            <w:tcBorders>
              <w:top w:val="nil"/>
              <w:left w:val="nil"/>
              <w:bottom w:val="single" w:sz="4" w:space="0" w:color="auto"/>
              <w:right w:val="single" w:sz="4" w:space="0" w:color="auto"/>
            </w:tcBorders>
            <w:shd w:val="clear" w:color="auto" w:fill="auto"/>
            <w:vAlign w:val="center"/>
          </w:tcPr>
          <w:p w:rsidR="002F3747" w:rsidRPr="002F3747" w:rsidRDefault="002F3747" w:rsidP="002F3747">
            <w:pPr>
              <w:jc w:val="center"/>
              <w:rPr>
                <w:color w:val="000000"/>
                <w:sz w:val="22"/>
                <w:szCs w:val="22"/>
              </w:rPr>
            </w:pPr>
            <w:r w:rsidRPr="002F3747">
              <w:rPr>
                <w:color w:val="000000"/>
                <w:sz w:val="22"/>
                <w:szCs w:val="22"/>
              </w:rPr>
              <w:t>21109,3</w:t>
            </w:r>
          </w:p>
        </w:tc>
        <w:tc>
          <w:tcPr>
            <w:tcW w:w="0" w:type="auto"/>
            <w:tcBorders>
              <w:top w:val="nil"/>
              <w:left w:val="nil"/>
              <w:bottom w:val="single" w:sz="4" w:space="0" w:color="auto"/>
              <w:right w:val="single" w:sz="8" w:space="0" w:color="auto"/>
            </w:tcBorders>
            <w:shd w:val="clear" w:color="auto" w:fill="auto"/>
            <w:noWrap/>
            <w:vAlign w:val="center"/>
          </w:tcPr>
          <w:p w:rsidR="002F3747" w:rsidRPr="002F3747" w:rsidRDefault="002F3747" w:rsidP="002F3747">
            <w:pPr>
              <w:jc w:val="center"/>
              <w:rPr>
                <w:sz w:val="22"/>
                <w:szCs w:val="22"/>
              </w:rPr>
            </w:pPr>
          </w:p>
        </w:tc>
      </w:tr>
      <w:tr w:rsidR="002F3747" w:rsidRPr="002F3747">
        <w:trPr>
          <w:trHeight w:val="315"/>
        </w:trPr>
        <w:tc>
          <w:tcPr>
            <w:tcW w:w="0" w:type="auto"/>
            <w:tcBorders>
              <w:top w:val="single" w:sz="4" w:space="0" w:color="auto"/>
              <w:left w:val="single" w:sz="8" w:space="0" w:color="auto"/>
              <w:bottom w:val="nil"/>
              <w:right w:val="single" w:sz="4" w:space="0" w:color="auto"/>
            </w:tcBorders>
            <w:shd w:val="clear" w:color="auto" w:fill="auto"/>
            <w:noWrap/>
            <w:vAlign w:val="center"/>
          </w:tcPr>
          <w:p w:rsidR="002F3747" w:rsidRPr="002F3747" w:rsidRDefault="002F3747" w:rsidP="002F3747">
            <w:pPr>
              <w:jc w:val="center"/>
              <w:rPr>
                <w:sz w:val="22"/>
                <w:szCs w:val="22"/>
              </w:rPr>
            </w:pPr>
            <w:r w:rsidRPr="002F3747">
              <w:rPr>
                <w:sz w:val="22"/>
                <w:szCs w:val="22"/>
              </w:rPr>
              <w:t>50</w:t>
            </w:r>
          </w:p>
        </w:tc>
        <w:tc>
          <w:tcPr>
            <w:tcW w:w="0" w:type="auto"/>
            <w:tcBorders>
              <w:top w:val="single" w:sz="4" w:space="0" w:color="auto"/>
              <w:left w:val="single" w:sz="8" w:space="0" w:color="auto"/>
              <w:bottom w:val="nil"/>
              <w:right w:val="single" w:sz="4" w:space="0" w:color="auto"/>
            </w:tcBorders>
            <w:shd w:val="clear" w:color="auto" w:fill="auto"/>
            <w:noWrap/>
            <w:vAlign w:val="center"/>
          </w:tcPr>
          <w:p w:rsidR="002F3747" w:rsidRPr="002F3747" w:rsidRDefault="002F3747" w:rsidP="002F3747">
            <w:pPr>
              <w:rPr>
                <w:sz w:val="22"/>
                <w:szCs w:val="22"/>
              </w:rPr>
            </w:pPr>
          </w:p>
        </w:tc>
        <w:tc>
          <w:tcPr>
            <w:tcW w:w="0" w:type="auto"/>
            <w:tcBorders>
              <w:top w:val="nil"/>
              <w:left w:val="nil"/>
              <w:bottom w:val="single" w:sz="4" w:space="0" w:color="auto"/>
              <w:right w:val="single" w:sz="4" w:space="0" w:color="auto"/>
            </w:tcBorders>
            <w:shd w:val="clear" w:color="auto" w:fill="auto"/>
            <w:noWrap/>
            <w:vAlign w:val="center"/>
          </w:tcPr>
          <w:p w:rsidR="002F3747" w:rsidRPr="002F3747" w:rsidRDefault="002F3747" w:rsidP="002F3747">
            <w:pPr>
              <w:jc w:val="center"/>
              <w:rPr>
                <w:sz w:val="22"/>
                <w:szCs w:val="22"/>
              </w:rPr>
            </w:pPr>
            <w:r w:rsidRPr="002F3747">
              <w:rPr>
                <w:sz w:val="22"/>
                <w:szCs w:val="22"/>
              </w:rPr>
              <w:t>1</w:t>
            </w:r>
          </w:p>
        </w:tc>
        <w:tc>
          <w:tcPr>
            <w:tcW w:w="0" w:type="auto"/>
            <w:tcBorders>
              <w:top w:val="nil"/>
              <w:left w:val="nil"/>
              <w:bottom w:val="single" w:sz="4" w:space="0" w:color="auto"/>
              <w:right w:val="single" w:sz="4" w:space="0" w:color="auto"/>
            </w:tcBorders>
            <w:shd w:val="clear" w:color="auto" w:fill="auto"/>
            <w:noWrap/>
            <w:vAlign w:val="center"/>
          </w:tcPr>
          <w:p w:rsidR="002F3747" w:rsidRPr="002F3747" w:rsidRDefault="002F3747" w:rsidP="002F3747">
            <w:pPr>
              <w:jc w:val="center"/>
              <w:rPr>
                <w:sz w:val="22"/>
                <w:szCs w:val="22"/>
              </w:rPr>
            </w:pPr>
            <w:r w:rsidRPr="002F3747">
              <w:rPr>
                <w:sz w:val="22"/>
                <w:szCs w:val="22"/>
              </w:rPr>
              <w:t>202</w:t>
            </w:r>
          </w:p>
        </w:tc>
        <w:tc>
          <w:tcPr>
            <w:tcW w:w="0" w:type="auto"/>
            <w:tcBorders>
              <w:top w:val="nil"/>
              <w:left w:val="nil"/>
              <w:bottom w:val="single" w:sz="4" w:space="0" w:color="auto"/>
              <w:right w:val="single" w:sz="4" w:space="0" w:color="auto"/>
            </w:tcBorders>
            <w:shd w:val="clear" w:color="auto" w:fill="auto"/>
            <w:vAlign w:val="center"/>
          </w:tcPr>
          <w:p w:rsidR="002F3747" w:rsidRPr="002F3747" w:rsidRDefault="002F3747" w:rsidP="002F3747">
            <w:pPr>
              <w:jc w:val="center"/>
              <w:rPr>
                <w:color w:val="000000"/>
                <w:sz w:val="22"/>
                <w:szCs w:val="22"/>
              </w:rPr>
            </w:pPr>
            <w:r w:rsidRPr="002F3747">
              <w:rPr>
                <w:color w:val="000000"/>
                <w:sz w:val="22"/>
                <w:szCs w:val="22"/>
              </w:rPr>
              <w:t>104,5</w:t>
            </w:r>
          </w:p>
        </w:tc>
        <w:tc>
          <w:tcPr>
            <w:tcW w:w="0" w:type="auto"/>
            <w:tcBorders>
              <w:top w:val="nil"/>
              <w:left w:val="nil"/>
              <w:bottom w:val="single" w:sz="4" w:space="0" w:color="auto"/>
              <w:right w:val="single" w:sz="4" w:space="0" w:color="auto"/>
            </w:tcBorders>
            <w:shd w:val="clear" w:color="auto" w:fill="auto"/>
            <w:vAlign w:val="center"/>
          </w:tcPr>
          <w:p w:rsidR="002F3747" w:rsidRPr="002F3747" w:rsidRDefault="002F3747" w:rsidP="002F3747">
            <w:pPr>
              <w:jc w:val="center"/>
              <w:rPr>
                <w:color w:val="000000"/>
                <w:sz w:val="22"/>
                <w:szCs w:val="22"/>
              </w:rPr>
            </w:pPr>
          </w:p>
        </w:tc>
        <w:tc>
          <w:tcPr>
            <w:tcW w:w="0" w:type="auto"/>
            <w:tcBorders>
              <w:top w:val="nil"/>
              <w:left w:val="nil"/>
              <w:bottom w:val="single" w:sz="4" w:space="0" w:color="auto"/>
              <w:right w:val="single" w:sz="4" w:space="0" w:color="auto"/>
            </w:tcBorders>
            <w:shd w:val="clear" w:color="auto" w:fill="auto"/>
            <w:vAlign w:val="center"/>
          </w:tcPr>
          <w:p w:rsidR="002F3747" w:rsidRPr="002F3747" w:rsidRDefault="002F3747" w:rsidP="002F3747">
            <w:pPr>
              <w:jc w:val="center"/>
              <w:rPr>
                <w:color w:val="000000"/>
                <w:sz w:val="22"/>
                <w:szCs w:val="22"/>
              </w:rPr>
            </w:pPr>
            <w:r w:rsidRPr="002F3747">
              <w:rPr>
                <w:color w:val="000000"/>
                <w:sz w:val="22"/>
                <w:szCs w:val="22"/>
              </w:rPr>
              <w:t>21109,3</w:t>
            </w:r>
          </w:p>
        </w:tc>
        <w:tc>
          <w:tcPr>
            <w:tcW w:w="0" w:type="auto"/>
            <w:tcBorders>
              <w:top w:val="nil"/>
              <w:left w:val="nil"/>
              <w:bottom w:val="single" w:sz="4" w:space="0" w:color="auto"/>
              <w:right w:val="single" w:sz="8" w:space="0" w:color="auto"/>
            </w:tcBorders>
            <w:shd w:val="clear" w:color="auto" w:fill="auto"/>
            <w:noWrap/>
            <w:vAlign w:val="center"/>
          </w:tcPr>
          <w:p w:rsidR="002F3747" w:rsidRPr="002F3747" w:rsidRDefault="002F3747" w:rsidP="002F3747">
            <w:pPr>
              <w:jc w:val="center"/>
              <w:rPr>
                <w:sz w:val="22"/>
                <w:szCs w:val="22"/>
              </w:rPr>
            </w:pPr>
          </w:p>
        </w:tc>
      </w:tr>
      <w:tr w:rsidR="002F3747" w:rsidRPr="002F3747">
        <w:trPr>
          <w:trHeight w:val="315"/>
        </w:trPr>
        <w:tc>
          <w:tcPr>
            <w:tcW w:w="0" w:type="auto"/>
            <w:tcBorders>
              <w:top w:val="single" w:sz="4" w:space="0" w:color="auto"/>
              <w:left w:val="single" w:sz="8" w:space="0" w:color="auto"/>
              <w:bottom w:val="nil"/>
              <w:right w:val="single" w:sz="4" w:space="0" w:color="auto"/>
            </w:tcBorders>
            <w:shd w:val="clear" w:color="auto" w:fill="auto"/>
            <w:noWrap/>
            <w:vAlign w:val="center"/>
          </w:tcPr>
          <w:p w:rsidR="002F3747" w:rsidRPr="002F3747" w:rsidRDefault="002F3747" w:rsidP="002F3747">
            <w:pPr>
              <w:jc w:val="center"/>
              <w:rPr>
                <w:sz w:val="22"/>
                <w:szCs w:val="22"/>
              </w:rPr>
            </w:pPr>
            <w:r w:rsidRPr="002F3747">
              <w:rPr>
                <w:sz w:val="22"/>
                <w:szCs w:val="22"/>
              </w:rPr>
              <w:t>51</w:t>
            </w:r>
          </w:p>
        </w:tc>
        <w:tc>
          <w:tcPr>
            <w:tcW w:w="0" w:type="auto"/>
            <w:tcBorders>
              <w:top w:val="single" w:sz="4" w:space="0" w:color="auto"/>
              <w:left w:val="single" w:sz="8" w:space="0" w:color="auto"/>
              <w:bottom w:val="nil"/>
              <w:right w:val="single" w:sz="4" w:space="0" w:color="auto"/>
            </w:tcBorders>
            <w:shd w:val="clear" w:color="auto" w:fill="auto"/>
            <w:noWrap/>
            <w:vAlign w:val="center"/>
          </w:tcPr>
          <w:p w:rsidR="002F3747" w:rsidRPr="002F3747" w:rsidRDefault="002F3747" w:rsidP="002F3747">
            <w:pPr>
              <w:rPr>
                <w:sz w:val="22"/>
                <w:szCs w:val="22"/>
              </w:rPr>
            </w:pPr>
            <w:r w:rsidRPr="002F3747">
              <w:rPr>
                <w:sz w:val="22"/>
                <w:szCs w:val="22"/>
              </w:rPr>
              <w:t>Клинцовский</w:t>
            </w:r>
          </w:p>
        </w:tc>
        <w:tc>
          <w:tcPr>
            <w:tcW w:w="0" w:type="auto"/>
            <w:tcBorders>
              <w:top w:val="nil"/>
              <w:left w:val="nil"/>
              <w:bottom w:val="single" w:sz="4" w:space="0" w:color="auto"/>
              <w:right w:val="single" w:sz="4" w:space="0" w:color="auto"/>
            </w:tcBorders>
            <w:shd w:val="clear" w:color="auto" w:fill="auto"/>
            <w:noWrap/>
            <w:vAlign w:val="center"/>
          </w:tcPr>
          <w:p w:rsidR="002F3747" w:rsidRPr="002F3747" w:rsidRDefault="002F3747" w:rsidP="002F3747">
            <w:pPr>
              <w:jc w:val="center"/>
              <w:rPr>
                <w:sz w:val="22"/>
                <w:szCs w:val="22"/>
              </w:rPr>
            </w:pPr>
            <w:r w:rsidRPr="002F3747">
              <w:rPr>
                <w:sz w:val="22"/>
                <w:szCs w:val="22"/>
              </w:rPr>
              <w:t>10</w:t>
            </w:r>
          </w:p>
        </w:tc>
        <w:tc>
          <w:tcPr>
            <w:tcW w:w="0" w:type="auto"/>
            <w:tcBorders>
              <w:top w:val="nil"/>
              <w:left w:val="nil"/>
              <w:bottom w:val="single" w:sz="4" w:space="0" w:color="auto"/>
              <w:right w:val="single" w:sz="4" w:space="0" w:color="auto"/>
            </w:tcBorders>
            <w:shd w:val="clear" w:color="auto" w:fill="auto"/>
            <w:noWrap/>
            <w:vAlign w:val="center"/>
          </w:tcPr>
          <w:p w:rsidR="002F3747" w:rsidRPr="002F3747" w:rsidRDefault="002F3747" w:rsidP="002F3747">
            <w:pPr>
              <w:jc w:val="center"/>
              <w:rPr>
                <w:sz w:val="22"/>
                <w:szCs w:val="22"/>
              </w:rPr>
            </w:pPr>
            <w:r w:rsidRPr="002F3747">
              <w:rPr>
                <w:sz w:val="22"/>
                <w:szCs w:val="22"/>
              </w:rPr>
              <w:t>2020</w:t>
            </w:r>
          </w:p>
        </w:tc>
        <w:tc>
          <w:tcPr>
            <w:tcW w:w="0" w:type="auto"/>
            <w:tcBorders>
              <w:top w:val="nil"/>
              <w:left w:val="nil"/>
              <w:bottom w:val="single" w:sz="4" w:space="0" w:color="auto"/>
              <w:right w:val="single" w:sz="4" w:space="0" w:color="auto"/>
            </w:tcBorders>
            <w:shd w:val="clear" w:color="auto" w:fill="auto"/>
            <w:vAlign w:val="center"/>
          </w:tcPr>
          <w:p w:rsidR="002F3747" w:rsidRPr="002F3747" w:rsidRDefault="002F3747" w:rsidP="002F3747">
            <w:pPr>
              <w:jc w:val="center"/>
              <w:rPr>
                <w:color w:val="000000"/>
                <w:sz w:val="22"/>
                <w:szCs w:val="22"/>
              </w:rPr>
            </w:pPr>
            <w:r w:rsidRPr="002F3747">
              <w:rPr>
                <w:color w:val="000000"/>
                <w:sz w:val="22"/>
                <w:szCs w:val="22"/>
              </w:rPr>
              <w:t>98,6</w:t>
            </w:r>
          </w:p>
        </w:tc>
        <w:tc>
          <w:tcPr>
            <w:tcW w:w="0" w:type="auto"/>
            <w:tcBorders>
              <w:top w:val="nil"/>
              <w:left w:val="nil"/>
              <w:bottom w:val="single" w:sz="4" w:space="0" w:color="auto"/>
              <w:right w:val="single" w:sz="4" w:space="0" w:color="auto"/>
            </w:tcBorders>
            <w:shd w:val="clear" w:color="auto" w:fill="auto"/>
            <w:vAlign w:val="center"/>
          </w:tcPr>
          <w:p w:rsidR="002F3747" w:rsidRPr="002F3747" w:rsidRDefault="002F3747" w:rsidP="002F3747">
            <w:pPr>
              <w:jc w:val="center"/>
              <w:rPr>
                <w:color w:val="000000"/>
                <w:sz w:val="22"/>
                <w:szCs w:val="22"/>
              </w:rPr>
            </w:pPr>
            <w:r w:rsidRPr="002F3747">
              <w:rPr>
                <w:color w:val="000000"/>
                <w:sz w:val="22"/>
                <w:szCs w:val="22"/>
              </w:rPr>
              <w:t>0,18766</w:t>
            </w:r>
          </w:p>
        </w:tc>
        <w:tc>
          <w:tcPr>
            <w:tcW w:w="0" w:type="auto"/>
            <w:tcBorders>
              <w:top w:val="nil"/>
              <w:left w:val="nil"/>
              <w:bottom w:val="single" w:sz="4" w:space="0" w:color="auto"/>
              <w:right w:val="single" w:sz="4" w:space="0" w:color="auto"/>
            </w:tcBorders>
            <w:shd w:val="clear" w:color="auto" w:fill="auto"/>
            <w:vAlign w:val="center"/>
          </w:tcPr>
          <w:p w:rsidR="002F3747" w:rsidRPr="002F3747" w:rsidRDefault="002F3747" w:rsidP="002F3747">
            <w:pPr>
              <w:jc w:val="center"/>
              <w:rPr>
                <w:color w:val="000000"/>
                <w:sz w:val="22"/>
                <w:szCs w:val="22"/>
              </w:rPr>
            </w:pPr>
            <w:r w:rsidRPr="002F3747">
              <w:rPr>
                <w:color w:val="000000"/>
                <w:sz w:val="22"/>
                <w:szCs w:val="22"/>
              </w:rPr>
              <w:t>199174,8</w:t>
            </w:r>
          </w:p>
        </w:tc>
        <w:tc>
          <w:tcPr>
            <w:tcW w:w="0" w:type="auto"/>
            <w:tcBorders>
              <w:top w:val="nil"/>
              <w:left w:val="nil"/>
              <w:bottom w:val="single" w:sz="4" w:space="0" w:color="auto"/>
              <w:right w:val="single" w:sz="8" w:space="0" w:color="auto"/>
            </w:tcBorders>
            <w:shd w:val="clear" w:color="auto" w:fill="auto"/>
            <w:noWrap/>
            <w:vAlign w:val="center"/>
          </w:tcPr>
          <w:p w:rsidR="002F3747" w:rsidRPr="002F3747" w:rsidRDefault="002F3747" w:rsidP="002F3747">
            <w:pPr>
              <w:jc w:val="center"/>
              <w:rPr>
                <w:sz w:val="22"/>
                <w:szCs w:val="22"/>
              </w:rPr>
            </w:pPr>
            <w:r w:rsidRPr="002F3747">
              <w:rPr>
                <w:sz w:val="22"/>
                <w:szCs w:val="22"/>
              </w:rPr>
              <w:t>9,3</w:t>
            </w:r>
          </w:p>
        </w:tc>
      </w:tr>
      <w:tr w:rsidR="002F3747" w:rsidRPr="002F3747">
        <w:trPr>
          <w:trHeight w:val="315"/>
        </w:trPr>
        <w:tc>
          <w:tcPr>
            <w:tcW w:w="0" w:type="auto"/>
            <w:tcBorders>
              <w:top w:val="single" w:sz="4" w:space="0" w:color="auto"/>
              <w:left w:val="single" w:sz="8" w:space="0" w:color="auto"/>
              <w:bottom w:val="nil"/>
              <w:right w:val="single" w:sz="4" w:space="0" w:color="auto"/>
            </w:tcBorders>
            <w:shd w:val="clear" w:color="auto" w:fill="auto"/>
            <w:noWrap/>
            <w:vAlign w:val="center"/>
          </w:tcPr>
          <w:p w:rsidR="002F3747" w:rsidRPr="002F3747" w:rsidRDefault="002F3747" w:rsidP="002F3747">
            <w:pPr>
              <w:jc w:val="center"/>
              <w:rPr>
                <w:sz w:val="22"/>
                <w:szCs w:val="22"/>
              </w:rPr>
            </w:pPr>
            <w:r w:rsidRPr="002F3747">
              <w:rPr>
                <w:sz w:val="22"/>
                <w:szCs w:val="22"/>
              </w:rPr>
              <w:t>52</w:t>
            </w:r>
          </w:p>
        </w:tc>
        <w:tc>
          <w:tcPr>
            <w:tcW w:w="0" w:type="auto"/>
            <w:tcBorders>
              <w:top w:val="single" w:sz="4" w:space="0" w:color="auto"/>
              <w:left w:val="single" w:sz="8" w:space="0" w:color="auto"/>
              <w:bottom w:val="nil"/>
              <w:right w:val="single" w:sz="4" w:space="0" w:color="auto"/>
            </w:tcBorders>
            <w:shd w:val="clear" w:color="auto" w:fill="auto"/>
            <w:noWrap/>
            <w:vAlign w:val="center"/>
          </w:tcPr>
          <w:p w:rsidR="002F3747" w:rsidRPr="002F3747" w:rsidRDefault="002F3747" w:rsidP="002F3747">
            <w:pPr>
              <w:rPr>
                <w:sz w:val="22"/>
                <w:szCs w:val="22"/>
              </w:rPr>
            </w:pPr>
            <w:r w:rsidRPr="002F3747">
              <w:rPr>
                <w:sz w:val="22"/>
                <w:szCs w:val="22"/>
              </w:rPr>
              <w:t>3 предприятия</w:t>
            </w:r>
          </w:p>
        </w:tc>
        <w:tc>
          <w:tcPr>
            <w:tcW w:w="0" w:type="auto"/>
            <w:tcBorders>
              <w:top w:val="nil"/>
              <w:left w:val="nil"/>
              <w:bottom w:val="single" w:sz="4" w:space="0" w:color="auto"/>
              <w:right w:val="single" w:sz="4" w:space="0" w:color="auto"/>
            </w:tcBorders>
            <w:shd w:val="clear" w:color="auto" w:fill="auto"/>
            <w:noWrap/>
            <w:vAlign w:val="center"/>
          </w:tcPr>
          <w:p w:rsidR="002F3747" w:rsidRPr="002F3747" w:rsidRDefault="002F3747" w:rsidP="002F3747">
            <w:pPr>
              <w:jc w:val="center"/>
              <w:rPr>
                <w:sz w:val="22"/>
                <w:szCs w:val="22"/>
              </w:rPr>
            </w:pPr>
            <w:r w:rsidRPr="002F3747">
              <w:rPr>
                <w:sz w:val="22"/>
                <w:szCs w:val="22"/>
              </w:rPr>
              <w:t>5</w:t>
            </w:r>
          </w:p>
        </w:tc>
        <w:tc>
          <w:tcPr>
            <w:tcW w:w="0" w:type="auto"/>
            <w:tcBorders>
              <w:top w:val="nil"/>
              <w:left w:val="nil"/>
              <w:bottom w:val="single" w:sz="4" w:space="0" w:color="auto"/>
              <w:right w:val="single" w:sz="4" w:space="0" w:color="auto"/>
            </w:tcBorders>
            <w:shd w:val="clear" w:color="auto" w:fill="auto"/>
            <w:noWrap/>
            <w:vAlign w:val="center"/>
          </w:tcPr>
          <w:p w:rsidR="002F3747" w:rsidRPr="002F3747" w:rsidRDefault="002F3747" w:rsidP="002F3747">
            <w:pPr>
              <w:jc w:val="center"/>
              <w:rPr>
                <w:sz w:val="22"/>
                <w:szCs w:val="22"/>
              </w:rPr>
            </w:pPr>
            <w:r w:rsidRPr="002F3747">
              <w:rPr>
                <w:sz w:val="22"/>
                <w:szCs w:val="22"/>
              </w:rPr>
              <w:t>1010</w:t>
            </w:r>
          </w:p>
        </w:tc>
        <w:tc>
          <w:tcPr>
            <w:tcW w:w="0" w:type="auto"/>
            <w:tcBorders>
              <w:top w:val="nil"/>
              <w:left w:val="nil"/>
              <w:bottom w:val="single" w:sz="4" w:space="0" w:color="auto"/>
              <w:right w:val="single" w:sz="4" w:space="0" w:color="auto"/>
            </w:tcBorders>
            <w:shd w:val="clear" w:color="auto" w:fill="auto"/>
            <w:vAlign w:val="center"/>
          </w:tcPr>
          <w:p w:rsidR="002F3747" w:rsidRPr="002F3747" w:rsidRDefault="002F3747" w:rsidP="002F3747">
            <w:pPr>
              <w:jc w:val="center"/>
              <w:rPr>
                <w:color w:val="000000"/>
                <w:sz w:val="22"/>
                <w:szCs w:val="22"/>
              </w:rPr>
            </w:pPr>
            <w:r w:rsidRPr="002F3747">
              <w:rPr>
                <w:color w:val="000000"/>
                <w:sz w:val="22"/>
                <w:szCs w:val="22"/>
              </w:rPr>
              <w:t>100,3</w:t>
            </w:r>
          </w:p>
        </w:tc>
        <w:tc>
          <w:tcPr>
            <w:tcW w:w="0" w:type="auto"/>
            <w:tcBorders>
              <w:top w:val="nil"/>
              <w:left w:val="nil"/>
              <w:bottom w:val="single" w:sz="4" w:space="0" w:color="auto"/>
              <w:right w:val="single" w:sz="4" w:space="0" w:color="auto"/>
            </w:tcBorders>
            <w:shd w:val="clear" w:color="auto" w:fill="auto"/>
            <w:vAlign w:val="center"/>
          </w:tcPr>
          <w:p w:rsidR="002F3747" w:rsidRPr="002F3747" w:rsidRDefault="002F3747" w:rsidP="002F3747">
            <w:pPr>
              <w:jc w:val="center"/>
              <w:rPr>
                <w:color w:val="000000"/>
                <w:sz w:val="22"/>
                <w:szCs w:val="22"/>
              </w:rPr>
            </w:pPr>
            <w:r w:rsidRPr="002F3747">
              <w:rPr>
                <w:color w:val="000000"/>
                <w:sz w:val="22"/>
                <w:szCs w:val="22"/>
              </w:rPr>
              <w:t>0,02771</w:t>
            </w:r>
          </w:p>
        </w:tc>
        <w:tc>
          <w:tcPr>
            <w:tcW w:w="0" w:type="auto"/>
            <w:tcBorders>
              <w:top w:val="nil"/>
              <w:left w:val="nil"/>
              <w:bottom w:val="single" w:sz="4" w:space="0" w:color="auto"/>
              <w:right w:val="single" w:sz="4" w:space="0" w:color="auto"/>
            </w:tcBorders>
            <w:shd w:val="clear" w:color="auto" w:fill="auto"/>
            <w:vAlign w:val="center"/>
          </w:tcPr>
          <w:p w:rsidR="002F3747" w:rsidRPr="002F3747" w:rsidRDefault="002F3747" w:rsidP="002F3747">
            <w:pPr>
              <w:jc w:val="center"/>
              <w:rPr>
                <w:color w:val="000000"/>
                <w:sz w:val="22"/>
                <w:szCs w:val="22"/>
              </w:rPr>
            </w:pPr>
            <w:r w:rsidRPr="002F3747">
              <w:rPr>
                <w:color w:val="000000"/>
                <w:sz w:val="22"/>
                <w:szCs w:val="22"/>
              </w:rPr>
              <w:t>101304,4</w:t>
            </w:r>
          </w:p>
        </w:tc>
        <w:tc>
          <w:tcPr>
            <w:tcW w:w="0" w:type="auto"/>
            <w:tcBorders>
              <w:top w:val="nil"/>
              <w:left w:val="nil"/>
              <w:bottom w:val="single" w:sz="4" w:space="0" w:color="auto"/>
              <w:right w:val="single" w:sz="8" w:space="0" w:color="auto"/>
            </w:tcBorders>
            <w:shd w:val="clear" w:color="auto" w:fill="auto"/>
            <w:noWrap/>
            <w:vAlign w:val="center"/>
          </w:tcPr>
          <w:p w:rsidR="002F3747" w:rsidRPr="002F3747" w:rsidRDefault="002F3747" w:rsidP="002F3747">
            <w:pPr>
              <w:jc w:val="center"/>
              <w:rPr>
                <w:sz w:val="22"/>
                <w:szCs w:val="22"/>
              </w:rPr>
            </w:pPr>
            <w:r w:rsidRPr="002F3747">
              <w:rPr>
                <w:sz w:val="22"/>
                <w:szCs w:val="22"/>
              </w:rPr>
              <w:t>1,3</w:t>
            </w:r>
          </w:p>
        </w:tc>
      </w:tr>
      <w:tr w:rsidR="002F3747" w:rsidRPr="002F3747">
        <w:trPr>
          <w:trHeight w:val="315"/>
        </w:trPr>
        <w:tc>
          <w:tcPr>
            <w:tcW w:w="0" w:type="auto"/>
            <w:tcBorders>
              <w:top w:val="single" w:sz="4" w:space="0" w:color="auto"/>
              <w:left w:val="single" w:sz="8" w:space="0" w:color="auto"/>
              <w:bottom w:val="nil"/>
              <w:right w:val="single" w:sz="4" w:space="0" w:color="auto"/>
            </w:tcBorders>
            <w:shd w:val="clear" w:color="auto" w:fill="auto"/>
            <w:noWrap/>
            <w:vAlign w:val="center"/>
          </w:tcPr>
          <w:p w:rsidR="002F3747" w:rsidRPr="002F3747" w:rsidRDefault="002F3747" w:rsidP="002F3747">
            <w:pPr>
              <w:jc w:val="center"/>
              <w:rPr>
                <w:sz w:val="22"/>
                <w:szCs w:val="22"/>
              </w:rPr>
            </w:pPr>
            <w:r w:rsidRPr="002F3747">
              <w:rPr>
                <w:sz w:val="22"/>
                <w:szCs w:val="22"/>
              </w:rPr>
              <w:t>53</w:t>
            </w:r>
          </w:p>
        </w:tc>
        <w:tc>
          <w:tcPr>
            <w:tcW w:w="0" w:type="auto"/>
            <w:tcBorders>
              <w:top w:val="single" w:sz="4" w:space="0" w:color="auto"/>
              <w:left w:val="single" w:sz="8" w:space="0" w:color="auto"/>
              <w:bottom w:val="nil"/>
              <w:right w:val="single" w:sz="4" w:space="0" w:color="auto"/>
            </w:tcBorders>
            <w:shd w:val="clear" w:color="auto" w:fill="auto"/>
            <w:noWrap/>
            <w:vAlign w:val="center"/>
          </w:tcPr>
          <w:p w:rsidR="002F3747" w:rsidRPr="002F3747" w:rsidRDefault="002F3747" w:rsidP="002F3747">
            <w:pPr>
              <w:rPr>
                <w:sz w:val="22"/>
                <w:szCs w:val="22"/>
              </w:rPr>
            </w:pPr>
          </w:p>
        </w:tc>
        <w:tc>
          <w:tcPr>
            <w:tcW w:w="0" w:type="auto"/>
            <w:tcBorders>
              <w:top w:val="nil"/>
              <w:left w:val="nil"/>
              <w:bottom w:val="single" w:sz="4" w:space="0" w:color="auto"/>
              <w:right w:val="single" w:sz="4" w:space="0" w:color="auto"/>
            </w:tcBorders>
            <w:shd w:val="clear" w:color="auto" w:fill="auto"/>
            <w:noWrap/>
            <w:vAlign w:val="center"/>
          </w:tcPr>
          <w:p w:rsidR="002F3747" w:rsidRPr="002F3747" w:rsidRDefault="002F3747" w:rsidP="002F3747">
            <w:pPr>
              <w:jc w:val="center"/>
              <w:rPr>
                <w:sz w:val="22"/>
                <w:szCs w:val="22"/>
              </w:rPr>
            </w:pPr>
            <w:r w:rsidRPr="002F3747">
              <w:rPr>
                <w:sz w:val="22"/>
                <w:szCs w:val="22"/>
              </w:rPr>
              <w:t>1</w:t>
            </w:r>
          </w:p>
        </w:tc>
        <w:tc>
          <w:tcPr>
            <w:tcW w:w="0" w:type="auto"/>
            <w:tcBorders>
              <w:top w:val="nil"/>
              <w:left w:val="nil"/>
              <w:bottom w:val="single" w:sz="4" w:space="0" w:color="auto"/>
              <w:right w:val="single" w:sz="4" w:space="0" w:color="auto"/>
            </w:tcBorders>
            <w:shd w:val="clear" w:color="auto" w:fill="auto"/>
            <w:noWrap/>
            <w:vAlign w:val="center"/>
          </w:tcPr>
          <w:p w:rsidR="002F3747" w:rsidRPr="002F3747" w:rsidRDefault="002F3747" w:rsidP="002F3747">
            <w:pPr>
              <w:jc w:val="center"/>
              <w:rPr>
                <w:sz w:val="22"/>
                <w:szCs w:val="22"/>
              </w:rPr>
            </w:pPr>
            <w:r w:rsidRPr="002F3747">
              <w:rPr>
                <w:sz w:val="22"/>
                <w:szCs w:val="22"/>
              </w:rPr>
              <w:t>202</w:t>
            </w:r>
          </w:p>
        </w:tc>
        <w:tc>
          <w:tcPr>
            <w:tcW w:w="0" w:type="auto"/>
            <w:tcBorders>
              <w:top w:val="nil"/>
              <w:left w:val="nil"/>
              <w:bottom w:val="single" w:sz="4" w:space="0" w:color="auto"/>
              <w:right w:val="single" w:sz="4" w:space="0" w:color="auto"/>
            </w:tcBorders>
            <w:shd w:val="clear" w:color="auto" w:fill="auto"/>
            <w:vAlign w:val="center"/>
          </w:tcPr>
          <w:p w:rsidR="002F3747" w:rsidRPr="002F3747" w:rsidRDefault="002F3747" w:rsidP="002F3747">
            <w:pPr>
              <w:jc w:val="center"/>
              <w:rPr>
                <w:color w:val="000000"/>
                <w:sz w:val="22"/>
                <w:szCs w:val="22"/>
              </w:rPr>
            </w:pPr>
            <w:r w:rsidRPr="002F3747">
              <w:rPr>
                <w:color w:val="000000"/>
                <w:sz w:val="22"/>
                <w:szCs w:val="22"/>
              </w:rPr>
              <w:t>104,5</w:t>
            </w:r>
          </w:p>
        </w:tc>
        <w:tc>
          <w:tcPr>
            <w:tcW w:w="0" w:type="auto"/>
            <w:tcBorders>
              <w:top w:val="nil"/>
              <w:left w:val="nil"/>
              <w:bottom w:val="single" w:sz="4" w:space="0" w:color="auto"/>
              <w:right w:val="single" w:sz="4" w:space="0" w:color="auto"/>
            </w:tcBorders>
            <w:shd w:val="clear" w:color="auto" w:fill="auto"/>
            <w:vAlign w:val="center"/>
          </w:tcPr>
          <w:p w:rsidR="002F3747" w:rsidRPr="002F3747" w:rsidRDefault="002F3747" w:rsidP="002F3747">
            <w:pPr>
              <w:jc w:val="center"/>
              <w:rPr>
                <w:color w:val="000000"/>
                <w:sz w:val="22"/>
                <w:szCs w:val="22"/>
              </w:rPr>
            </w:pPr>
          </w:p>
        </w:tc>
        <w:tc>
          <w:tcPr>
            <w:tcW w:w="0" w:type="auto"/>
            <w:tcBorders>
              <w:top w:val="nil"/>
              <w:left w:val="nil"/>
              <w:bottom w:val="single" w:sz="4" w:space="0" w:color="auto"/>
              <w:right w:val="single" w:sz="4" w:space="0" w:color="auto"/>
            </w:tcBorders>
            <w:shd w:val="clear" w:color="auto" w:fill="auto"/>
            <w:vAlign w:val="center"/>
          </w:tcPr>
          <w:p w:rsidR="002F3747" w:rsidRPr="002F3747" w:rsidRDefault="002F3747" w:rsidP="002F3747">
            <w:pPr>
              <w:jc w:val="center"/>
              <w:rPr>
                <w:color w:val="000000"/>
                <w:sz w:val="22"/>
                <w:szCs w:val="22"/>
              </w:rPr>
            </w:pPr>
            <w:r w:rsidRPr="002F3747">
              <w:rPr>
                <w:color w:val="000000"/>
                <w:sz w:val="22"/>
                <w:szCs w:val="22"/>
              </w:rPr>
              <w:t>21109,3</w:t>
            </w:r>
          </w:p>
        </w:tc>
        <w:tc>
          <w:tcPr>
            <w:tcW w:w="0" w:type="auto"/>
            <w:tcBorders>
              <w:top w:val="nil"/>
              <w:left w:val="nil"/>
              <w:bottom w:val="single" w:sz="4" w:space="0" w:color="auto"/>
              <w:right w:val="single" w:sz="8" w:space="0" w:color="auto"/>
            </w:tcBorders>
            <w:shd w:val="clear" w:color="auto" w:fill="auto"/>
            <w:noWrap/>
            <w:vAlign w:val="center"/>
          </w:tcPr>
          <w:p w:rsidR="002F3747" w:rsidRPr="002F3747" w:rsidRDefault="002F3747" w:rsidP="002F3747">
            <w:pPr>
              <w:jc w:val="center"/>
              <w:rPr>
                <w:sz w:val="22"/>
                <w:szCs w:val="22"/>
              </w:rPr>
            </w:pPr>
          </w:p>
        </w:tc>
      </w:tr>
      <w:tr w:rsidR="002F3747" w:rsidRPr="002F3747">
        <w:trPr>
          <w:trHeight w:val="315"/>
        </w:trPr>
        <w:tc>
          <w:tcPr>
            <w:tcW w:w="0" w:type="auto"/>
            <w:tcBorders>
              <w:top w:val="single" w:sz="4" w:space="0" w:color="auto"/>
              <w:left w:val="single" w:sz="8" w:space="0" w:color="auto"/>
              <w:bottom w:val="nil"/>
              <w:right w:val="single" w:sz="4" w:space="0" w:color="auto"/>
            </w:tcBorders>
            <w:shd w:val="clear" w:color="auto" w:fill="auto"/>
            <w:noWrap/>
            <w:vAlign w:val="center"/>
          </w:tcPr>
          <w:p w:rsidR="002F3747" w:rsidRPr="002F3747" w:rsidRDefault="002F3747" w:rsidP="002F3747">
            <w:pPr>
              <w:jc w:val="center"/>
              <w:rPr>
                <w:sz w:val="22"/>
                <w:szCs w:val="22"/>
              </w:rPr>
            </w:pPr>
            <w:r w:rsidRPr="002F3747">
              <w:rPr>
                <w:sz w:val="22"/>
                <w:szCs w:val="22"/>
              </w:rPr>
              <w:t>54</w:t>
            </w:r>
          </w:p>
        </w:tc>
        <w:tc>
          <w:tcPr>
            <w:tcW w:w="0" w:type="auto"/>
            <w:tcBorders>
              <w:top w:val="single" w:sz="4" w:space="0" w:color="auto"/>
              <w:left w:val="single" w:sz="8" w:space="0" w:color="auto"/>
              <w:bottom w:val="nil"/>
              <w:right w:val="single" w:sz="4" w:space="0" w:color="auto"/>
            </w:tcBorders>
            <w:shd w:val="clear" w:color="auto" w:fill="auto"/>
            <w:noWrap/>
            <w:vAlign w:val="center"/>
          </w:tcPr>
          <w:p w:rsidR="002F3747" w:rsidRPr="002F3747" w:rsidRDefault="002F3747" w:rsidP="002F3747">
            <w:pPr>
              <w:rPr>
                <w:sz w:val="22"/>
                <w:szCs w:val="22"/>
              </w:rPr>
            </w:pPr>
            <w:r w:rsidRPr="002F3747">
              <w:rPr>
                <w:sz w:val="22"/>
                <w:szCs w:val="22"/>
              </w:rPr>
              <w:t>Унечский</w:t>
            </w:r>
          </w:p>
        </w:tc>
        <w:tc>
          <w:tcPr>
            <w:tcW w:w="0" w:type="auto"/>
            <w:tcBorders>
              <w:top w:val="nil"/>
              <w:left w:val="nil"/>
              <w:bottom w:val="single" w:sz="4" w:space="0" w:color="auto"/>
              <w:right w:val="single" w:sz="4" w:space="0" w:color="auto"/>
            </w:tcBorders>
            <w:shd w:val="clear" w:color="auto" w:fill="auto"/>
            <w:noWrap/>
            <w:vAlign w:val="center"/>
          </w:tcPr>
          <w:p w:rsidR="002F3747" w:rsidRPr="002F3747" w:rsidRDefault="002F3747" w:rsidP="002F3747">
            <w:pPr>
              <w:jc w:val="center"/>
              <w:rPr>
                <w:sz w:val="22"/>
                <w:szCs w:val="22"/>
              </w:rPr>
            </w:pPr>
            <w:r w:rsidRPr="002F3747">
              <w:rPr>
                <w:sz w:val="22"/>
                <w:szCs w:val="22"/>
              </w:rPr>
              <w:t>10</w:t>
            </w:r>
          </w:p>
        </w:tc>
        <w:tc>
          <w:tcPr>
            <w:tcW w:w="0" w:type="auto"/>
            <w:tcBorders>
              <w:top w:val="nil"/>
              <w:left w:val="nil"/>
              <w:bottom w:val="single" w:sz="4" w:space="0" w:color="auto"/>
              <w:right w:val="single" w:sz="4" w:space="0" w:color="auto"/>
            </w:tcBorders>
            <w:shd w:val="clear" w:color="auto" w:fill="auto"/>
            <w:noWrap/>
            <w:vAlign w:val="center"/>
          </w:tcPr>
          <w:p w:rsidR="002F3747" w:rsidRPr="002F3747" w:rsidRDefault="002F3747" w:rsidP="002F3747">
            <w:pPr>
              <w:jc w:val="center"/>
              <w:rPr>
                <w:sz w:val="22"/>
                <w:szCs w:val="22"/>
              </w:rPr>
            </w:pPr>
            <w:r w:rsidRPr="002F3747">
              <w:rPr>
                <w:sz w:val="22"/>
                <w:szCs w:val="22"/>
              </w:rPr>
              <w:t>2020</w:t>
            </w:r>
          </w:p>
        </w:tc>
        <w:tc>
          <w:tcPr>
            <w:tcW w:w="0" w:type="auto"/>
            <w:tcBorders>
              <w:top w:val="nil"/>
              <w:left w:val="nil"/>
              <w:bottom w:val="single" w:sz="4" w:space="0" w:color="auto"/>
              <w:right w:val="single" w:sz="4" w:space="0" w:color="auto"/>
            </w:tcBorders>
            <w:shd w:val="clear" w:color="auto" w:fill="auto"/>
            <w:vAlign w:val="center"/>
          </w:tcPr>
          <w:p w:rsidR="002F3747" w:rsidRPr="002F3747" w:rsidRDefault="002F3747" w:rsidP="002F3747">
            <w:pPr>
              <w:jc w:val="center"/>
              <w:rPr>
                <w:color w:val="000000"/>
                <w:sz w:val="22"/>
                <w:szCs w:val="22"/>
              </w:rPr>
            </w:pPr>
            <w:r w:rsidRPr="002F3747">
              <w:rPr>
                <w:color w:val="000000"/>
                <w:sz w:val="22"/>
                <w:szCs w:val="22"/>
              </w:rPr>
              <w:t>98,6</w:t>
            </w:r>
          </w:p>
        </w:tc>
        <w:tc>
          <w:tcPr>
            <w:tcW w:w="0" w:type="auto"/>
            <w:tcBorders>
              <w:top w:val="nil"/>
              <w:left w:val="nil"/>
              <w:bottom w:val="single" w:sz="4" w:space="0" w:color="auto"/>
              <w:right w:val="single" w:sz="4" w:space="0" w:color="auto"/>
            </w:tcBorders>
            <w:shd w:val="clear" w:color="auto" w:fill="auto"/>
            <w:vAlign w:val="center"/>
          </w:tcPr>
          <w:p w:rsidR="002F3747" w:rsidRPr="002F3747" w:rsidRDefault="002F3747" w:rsidP="002F3747">
            <w:pPr>
              <w:jc w:val="center"/>
              <w:rPr>
                <w:color w:val="000000"/>
                <w:sz w:val="22"/>
                <w:szCs w:val="22"/>
              </w:rPr>
            </w:pPr>
            <w:r w:rsidRPr="002F3747">
              <w:rPr>
                <w:color w:val="000000"/>
                <w:sz w:val="22"/>
                <w:szCs w:val="22"/>
              </w:rPr>
              <w:t>0,02771</w:t>
            </w:r>
          </w:p>
        </w:tc>
        <w:tc>
          <w:tcPr>
            <w:tcW w:w="0" w:type="auto"/>
            <w:tcBorders>
              <w:top w:val="nil"/>
              <w:left w:val="nil"/>
              <w:bottom w:val="single" w:sz="4" w:space="0" w:color="auto"/>
              <w:right w:val="single" w:sz="4" w:space="0" w:color="auto"/>
            </w:tcBorders>
            <w:shd w:val="clear" w:color="auto" w:fill="auto"/>
            <w:vAlign w:val="center"/>
          </w:tcPr>
          <w:p w:rsidR="002F3747" w:rsidRPr="002F3747" w:rsidRDefault="002F3747" w:rsidP="002F3747">
            <w:pPr>
              <w:jc w:val="center"/>
              <w:rPr>
                <w:color w:val="000000"/>
                <w:sz w:val="22"/>
                <w:szCs w:val="22"/>
              </w:rPr>
            </w:pPr>
            <w:r w:rsidRPr="002F3747">
              <w:rPr>
                <w:color w:val="000000"/>
                <w:sz w:val="22"/>
                <w:szCs w:val="22"/>
              </w:rPr>
              <w:t>199174,8</w:t>
            </w:r>
          </w:p>
        </w:tc>
        <w:tc>
          <w:tcPr>
            <w:tcW w:w="0" w:type="auto"/>
            <w:tcBorders>
              <w:top w:val="nil"/>
              <w:left w:val="nil"/>
              <w:bottom w:val="single" w:sz="4" w:space="0" w:color="auto"/>
              <w:right w:val="single" w:sz="8" w:space="0" w:color="auto"/>
            </w:tcBorders>
            <w:shd w:val="clear" w:color="auto" w:fill="auto"/>
            <w:noWrap/>
            <w:vAlign w:val="center"/>
          </w:tcPr>
          <w:p w:rsidR="002F3747" w:rsidRPr="002F3747" w:rsidRDefault="002F3747" w:rsidP="002F3747">
            <w:pPr>
              <w:jc w:val="center"/>
              <w:rPr>
                <w:sz w:val="22"/>
                <w:szCs w:val="22"/>
              </w:rPr>
            </w:pPr>
            <w:r w:rsidRPr="002F3747">
              <w:rPr>
                <w:sz w:val="22"/>
                <w:szCs w:val="22"/>
              </w:rPr>
              <w:t>6,0</w:t>
            </w:r>
          </w:p>
        </w:tc>
      </w:tr>
      <w:tr w:rsidR="002F3747" w:rsidRPr="002F3747">
        <w:trPr>
          <w:trHeight w:val="315"/>
        </w:trPr>
        <w:tc>
          <w:tcPr>
            <w:tcW w:w="0" w:type="auto"/>
            <w:tcBorders>
              <w:top w:val="single" w:sz="4" w:space="0" w:color="auto"/>
              <w:left w:val="single" w:sz="8" w:space="0" w:color="auto"/>
              <w:bottom w:val="nil"/>
              <w:right w:val="single" w:sz="4" w:space="0" w:color="auto"/>
            </w:tcBorders>
            <w:shd w:val="clear" w:color="auto" w:fill="auto"/>
            <w:noWrap/>
            <w:vAlign w:val="center"/>
          </w:tcPr>
          <w:p w:rsidR="002F3747" w:rsidRPr="002F3747" w:rsidRDefault="002F3747" w:rsidP="002F3747">
            <w:pPr>
              <w:jc w:val="center"/>
              <w:rPr>
                <w:sz w:val="22"/>
                <w:szCs w:val="22"/>
              </w:rPr>
            </w:pPr>
            <w:r w:rsidRPr="002F3747">
              <w:rPr>
                <w:sz w:val="22"/>
                <w:szCs w:val="22"/>
              </w:rPr>
              <w:t>55</w:t>
            </w:r>
          </w:p>
        </w:tc>
        <w:tc>
          <w:tcPr>
            <w:tcW w:w="0" w:type="auto"/>
            <w:tcBorders>
              <w:top w:val="single" w:sz="4" w:space="0" w:color="auto"/>
              <w:left w:val="single" w:sz="8" w:space="0" w:color="auto"/>
              <w:bottom w:val="nil"/>
              <w:right w:val="single" w:sz="4" w:space="0" w:color="auto"/>
            </w:tcBorders>
            <w:shd w:val="clear" w:color="auto" w:fill="auto"/>
            <w:noWrap/>
            <w:vAlign w:val="center"/>
          </w:tcPr>
          <w:p w:rsidR="002F3747" w:rsidRPr="002F3747" w:rsidRDefault="002F3747" w:rsidP="002F3747">
            <w:pPr>
              <w:rPr>
                <w:sz w:val="22"/>
                <w:szCs w:val="22"/>
              </w:rPr>
            </w:pPr>
            <w:r w:rsidRPr="002F3747">
              <w:rPr>
                <w:sz w:val="22"/>
                <w:szCs w:val="22"/>
              </w:rPr>
              <w:t>4 предприятия</w:t>
            </w:r>
          </w:p>
        </w:tc>
        <w:tc>
          <w:tcPr>
            <w:tcW w:w="0" w:type="auto"/>
            <w:tcBorders>
              <w:top w:val="nil"/>
              <w:left w:val="nil"/>
              <w:bottom w:val="single" w:sz="4" w:space="0" w:color="auto"/>
              <w:right w:val="single" w:sz="4" w:space="0" w:color="auto"/>
            </w:tcBorders>
            <w:shd w:val="clear" w:color="auto" w:fill="auto"/>
            <w:noWrap/>
            <w:vAlign w:val="center"/>
          </w:tcPr>
          <w:p w:rsidR="002F3747" w:rsidRPr="002F3747" w:rsidRDefault="002F3747" w:rsidP="002F3747">
            <w:pPr>
              <w:jc w:val="center"/>
              <w:rPr>
                <w:sz w:val="22"/>
                <w:szCs w:val="22"/>
              </w:rPr>
            </w:pPr>
            <w:r w:rsidRPr="002F3747">
              <w:rPr>
                <w:sz w:val="22"/>
                <w:szCs w:val="22"/>
              </w:rPr>
              <w:t>10</w:t>
            </w:r>
          </w:p>
        </w:tc>
        <w:tc>
          <w:tcPr>
            <w:tcW w:w="0" w:type="auto"/>
            <w:tcBorders>
              <w:top w:val="nil"/>
              <w:left w:val="nil"/>
              <w:bottom w:val="single" w:sz="4" w:space="0" w:color="auto"/>
              <w:right w:val="single" w:sz="4" w:space="0" w:color="auto"/>
            </w:tcBorders>
            <w:shd w:val="clear" w:color="auto" w:fill="auto"/>
            <w:noWrap/>
            <w:vAlign w:val="center"/>
          </w:tcPr>
          <w:p w:rsidR="002F3747" w:rsidRPr="002F3747" w:rsidRDefault="002F3747" w:rsidP="002F3747">
            <w:pPr>
              <w:jc w:val="center"/>
              <w:rPr>
                <w:sz w:val="22"/>
                <w:szCs w:val="22"/>
              </w:rPr>
            </w:pPr>
            <w:r w:rsidRPr="002F3747">
              <w:rPr>
                <w:sz w:val="22"/>
                <w:szCs w:val="22"/>
              </w:rPr>
              <w:t>2020</w:t>
            </w:r>
          </w:p>
        </w:tc>
        <w:tc>
          <w:tcPr>
            <w:tcW w:w="0" w:type="auto"/>
            <w:tcBorders>
              <w:top w:val="nil"/>
              <w:left w:val="nil"/>
              <w:bottom w:val="single" w:sz="4" w:space="0" w:color="auto"/>
              <w:right w:val="single" w:sz="4" w:space="0" w:color="auto"/>
            </w:tcBorders>
            <w:shd w:val="clear" w:color="auto" w:fill="auto"/>
            <w:vAlign w:val="center"/>
          </w:tcPr>
          <w:p w:rsidR="002F3747" w:rsidRPr="002F3747" w:rsidRDefault="002F3747" w:rsidP="002F3747">
            <w:pPr>
              <w:jc w:val="center"/>
              <w:rPr>
                <w:color w:val="000000"/>
                <w:sz w:val="22"/>
                <w:szCs w:val="22"/>
              </w:rPr>
            </w:pPr>
            <w:r w:rsidRPr="002F3747">
              <w:rPr>
                <w:color w:val="000000"/>
                <w:sz w:val="22"/>
                <w:szCs w:val="22"/>
              </w:rPr>
              <w:t>98,6</w:t>
            </w:r>
          </w:p>
        </w:tc>
        <w:tc>
          <w:tcPr>
            <w:tcW w:w="0" w:type="auto"/>
            <w:tcBorders>
              <w:top w:val="nil"/>
              <w:left w:val="nil"/>
              <w:bottom w:val="single" w:sz="4" w:space="0" w:color="auto"/>
              <w:right w:val="single" w:sz="4" w:space="0" w:color="auto"/>
            </w:tcBorders>
            <w:shd w:val="clear" w:color="auto" w:fill="auto"/>
            <w:vAlign w:val="center"/>
          </w:tcPr>
          <w:p w:rsidR="002F3747" w:rsidRPr="002F3747" w:rsidRDefault="002F3747" w:rsidP="002F3747">
            <w:pPr>
              <w:jc w:val="center"/>
              <w:rPr>
                <w:color w:val="000000"/>
                <w:sz w:val="22"/>
                <w:szCs w:val="22"/>
              </w:rPr>
            </w:pPr>
          </w:p>
        </w:tc>
        <w:tc>
          <w:tcPr>
            <w:tcW w:w="0" w:type="auto"/>
            <w:tcBorders>
              <w:top w:val="nil"/>
              <w:left w:val="nil"/>
              <w:bottom w:val="single" w:sz="4" w:space="0" w:color="auto"/>
              <w:right w:val="single" w:sz="4" w:space="0" w:color="auto"/>
            </w:tcBorders>
            <w:shd w:val="clear" w:color="auto" w:fill="auto"/>
            <w:vAlign w:val="center"/>
          </w:tcPr>
          <w:p w:rsidR="002F3747" w:rsidRPr="002F3747" w:rsidRDefault="002F3747" w:rsidP="002F3747">
            <w:pPr>
              <w:jc w:val="center"/>
              <w:rPr>
                <w:color w:val="000000"/>
                <w:sz w:val="22"/>
                <w:szCs w:val="22"/>
              </w:rPr>
            </w:pPr>
            <w:r w:rsidRPr="002F3747">
              <w:rPr>
                <w:color w:val="000000"/>
                <w:sz w:val="22"/>
                <w:szCs w:val="22"/>
              </w:rPr>
              <w:t>199174,8</w:t>
            </w:r>
          </w:p>
        </w:tc>
        <w:tc>
          <w:tcPr>
            <w:tcW w:w="0" w:type="auto"/>
            <w:tcBorders>
              <w:top w:val="nil"/>
              <w:left w:val="nil"/>
              <w:bottom w:val="single" w:sz="4" w:space="0" w:color="auto"/>
              <w:right w:val="single" w:sz="8" w:space="0" w:color="auto"/>
            </w:tcBorders>
            <w:shd w:val="clear" w:color="auto" w:fill="auto"/>
            <w:noWrap/>
            <w:vAlign w:val="center"/>
          </w:tcPr>
          <w:p w:rsidR="002F3747" w:rsidRPr="002F3747" w:rsidRDefault="002F3747" w:rsidP="002F3747">
            <w:pPr>
              <w:jc w:val="center"/>
              <w:rPr>
                <w:sz w:val="22"/>
                <w:szCs w:val="22"/>
              </w:rPr>
            </w:pPr>
          </w:p>
        </w:tc>
      </w:tr>
      <w:tr w:rsidR="002F3747" w:rsidRPr="002F3747">
        <w:trPr>
          <w:trHeight w:val="255"/>
        </w:trPr>
        <w:tc>
          <w:tcPr>
            <w:tcW w:w="0" w:type="auto"/>
            <w:tcBorders>
              <w:top w:val="single" w:sz="4" w:space="0" w:color="auto"/>
              <w:left w:val="single" w:sz="8" w:space="0" w:color="auto"/>
              <w:bottom w:val="nil"/>
              <w:right w:val="single" w:sz="4" w:space="0" w:color="auto"/>
            </w:tcBorders>
            <w:shd w:val="clear" w:color="auto" w:fill="auto"/>
            <w:noWrap/>
            <w:vAlign w:val="center"/>
          </w:tcPr>
          <w:p w:rsidR="002F3747" w:rsidRPr="002F3747" w:rsidRDefault="002F3747" w:rsidP="002F3747">
            <w:pPr>
              <w:jc w:val="center"/>
              <w:rPr>
                <w:sz w:val="22"/>
                <w:szCs w:val="22"/>
              </w:rPr>
            </w:pPr>
            <w:r w:rsidRPr="002F3747">
              <w:rPr>
                <w:sz w:val="22"/>
                <w:szCs w:val="22"/>
              </w:rPr>
              <w:t>56</w:t>
            </w:r>
          </w:p>
        </w:tc>
        <w:tc>
          <w:tcPr>
            <w:tcW w:w="0" w:type="auto"/>
            <w:tcBorders>
              <w:top w:val="single" w:sz="4" w:space="0" w:color="auto"/>
              <w:left w:val="single" w:sz="8" w:space="0" w:color="auto"/>
              <w:bottom w:val="nil"/>
              <w:right w:val="single" w:sz="4" w:space="0" w:color="auto"/>
            </w:tcBorders>
            <w:shd w:val="clear" w:color="auto" w:fill="auto"/>
            <w:noWrap/>
            <w:vAlign w:val="center"/>
          </w:tcPr>
          <w:p w:rsidR="002F3747" w:rsidRPr="002F3747" w:rsidRDefault="002F3747" w:rsidP="002F3747">
            <w:pPr>
              <w:rPr>
                <w:sz w:val="22"/>
                <w:szCs w:val="22"/>
              </w:rPr>
            </w:pPr>
          </w:p>
        </w:tc>
        <w:tc>
          <w:tcPr>
            <w:tcW w:w="0" w:type="auto"/>
            <w:tcBorders>
              <w:top w:val="nil"/>
              <w:left w:val="nil"/>
              <w:bottom w:val="single" w:sz="4" w:space="0" w:color="auto"/>
              <w:right w:val="single" w:sz="4" w:space="0" w:color="auto"/>
            </w:tcBorders>
            <w:shd w:val="clear" w:color="auto" w:fill="auto"/>
            <w:noWrap/>
            <w:vAlign w:val="center"/>
          </w:tcPr>
          <w:p w:rsidR="002F3747" w:rsidRPr="002F3747" w:rsidRDefault="002F3747" w:rsidP="002F3747">
            <w:pPr>
              <w:jc w:val="center"/>
              <w:rPr>
                <w:sz w:val="22"/>
                <w:szCs w:val="22"/>
              </w:rPr>
            </w:pPr>
            <w:r w:rsidRPr="002F3747">
              <w:rPr>
                <w:sz w:val="22"/>
                <w:szCs w:val="22"/>
              </w:rPr>
              <w:t>1,5</w:t>
            </w:r>
          </w:p>
        </w:tc>
        <w:tc>
          <w:tcPr>
            <w:tcW w:w="0" w:type="auto"/>
            <w:tcBorders>
              <w:top w:val="nil"/>
              <w:left w:val="nil"/>
              <w:bottom w:val="single" w:sz="4" w:space="0" w:color="auto"/>
              <w:right w:val="single" w:sz="4" w:space="0" w:color="auto"/>
            </w:tcBorders>
            <w:shd w:val="clear" w:color="auto" w:fill="auto"/>
            <w:noWrap/>
            <w:vAlign w:val="center"/>
          </w:tcPr>
          <w:p w:rsidR="002F3747" w:rsidRPr="002F3747" w:rsidRDefault="002F3747" w:rsidP="002F3747">
            <w:pPr>
              <w:jc w:val="center"/>
              <w:rPr>
                <w:sz w:val="22"/>
                <w:szCs w:val="22"/>
              </w:rPr>
            </w:pPr>
            <w:r w:rsidRPr="002F3747">
              <w:rPr>
                <w:sz w:val="22"/>
                <w:szCs w:val="22"/>
              </w:rPr>
              <w:t>303</w:t>
            </w:r>
          </w:p>
        </w:tc>
        <w:tc>
          <w:tcPr>
            <w:tcW w:w="0" w:type="auto"/>
            <w:tcBorders>
              <w:top w:val="nil"/>
              <w:left w:val="nil"/>
              <w:bottom w:val="single" w:sz="4" w:space="0" w:color="auto"/>
              <w:right w:val="single" w:sz="4" w:space="0" w:color="auto"/>
            </w:tcBorders>
            <w:shd w:val="clear" w:color="auto" w:fill="auto"/>
            <w:vAlign w:val="center"/>
          </w:tcPr>
          <w:p w:rsidR="002F3747" w:rsidRPr="002F3747" w:rsidRDefault="002F3747" w:rsidP="002F3747">
            <w:pPr>
              <w:jc w:val="center"/>
              <w:rPr>
                <w:color w:val="000000"/>
                <w:sz w:val="22"/>
                <w:szCs w:val="22"/>
              </w:rPr>
            </w:pPr>
            <w:r w:rsidRPr="002F3747">
              <w:rPr>
                <w:color w:val="000000"/>
                <w:sz w:val="22"/>
                <w:szCs w:val="22"/>
              </w:rPr>
              <w:t>103,2</w:t>
            </w:r>
          </w:p>
        </w:tc>
        <w:tc>
          <w:tcPr>
            <w:tcW w:w="0" w:type="auto"/>
            <w:tcBorders>
              <w:top w:val="nil"/>
              <w:left w:val="nil"/>
              <w:bottom w:val="single" w:sz="4" w:space="0" w:color="auto"/>
              <w:right w:val="single" w:sz="4" w:space="0" w:color="auto"/>
            </w:tcBorders>
            <w:shd w:val="clear" w:color="auto" w:fill="auto"/>
            <w:noWrap/>
            <w:vAlign w:val="center"/>
          </w:tcPr>
          <w:p w:rsidR="002F3747" w:rsidRPr="002F3747" w:rsidRDefault="002F3747" w:rsidP="002F3747">
            <w:pPr>
              <w:jc w:val="center"/>
              <w:rPr>
                <w:sz w:val="22"/>
                <w:szCs w:val="22"/>
              </w:rPr>
            </w:pPr>
          </w:p>
        </w:tc>
        <w:tc>
          <w:tcPr>
            <w:tcW w:w="0" w:type="auto"/>
            <w:tcBorders>
              <w:top w:val="nil"/>
              <w:left w:val="nil"/>
              <w:bottom w:val="single" w:sz="4" w:space="0" w:color="auto"/>
              <w:right w:val="single" w:sz="4" w:space="0" w:color="auto"/>
            </w:tcBorders>
            <w:shd w:val="clear" w:color="auto" w:fill="auto"/>
            <w:vAlign w:val="center"/>
          </w:tcPr>
          <w:p w:rsidR="002F3747" w:rsidRPr="002F3747" w:rsidRDefault="002F3747" w:rsidP="002F3747">
            <w:pPr>
              <w:jc w:val="center"/>
              <w:rPr>
                <w:color w:val="000000"/>
                <w:sz w:val="22"/>
                <w:szCs w:val="22"/>
              </w:rPr>
            </w:pPr>
            <w:r w:rsidRPr="002F3747">
              <w:rPr>
                <w:color w:val="000000"/>
                <w:sz w:val="22"/>
                <w:szCs w:val="22"/>
              </w:rPr>
              <w:t>31270,0</w:t>
            </w:r>
          </w:p>
        </w:tc>
        <w:tc>
          <w:tcPr>
            <w:tcW w:w="0" w:type="auto"/>
            <w:tcBorders>
              <w:top w:val="nil"/>
              <w:left w:val="nil"/>
              <w:bottom w:val="single" w:sz="4" w:space="0" w:color="auto"/>
              <w:right w:val="single" w:sz="8" w:space="0" w:color="auto"/>
            </w:tcBorders>
            <w:shd w:val="clear" w:color="auto" w:fill="auto"/>
            <w:noWrap/>
            <w:vAlign w:val="center"/>
          </w:tcPr>
          <w:p w:rsidR="002F3747" w:rsidRPr="002F3747" w:rsidRDefault="002F3747" w:rsidP="002F3747">
            <w:pPr>
              <w:jc w:val="center"/>
              <w:rPr>
                <w:sz w:val="22"/>
                <w:szCs w:val="22"/>
              </w:rPr>
            </w:pPr>
          </w:p>
        </w:tc>
      </w:tr>
      <w:tr w:rsidR="002F3747" w:rsidRPr="002F3747">
        <w:trPr>
          <w:trHeight w:val="255"/>
        </w:trPr>
        <w:tc>
          <w:tcPr>
            <w:tcW w:w="0" w:type="auto"/>
            <w:tcBorders>
              <w:top w:val="single" w:sz="4" w:space="0" w:color="auto"/>
              <w:left w:val="single" w:sz="8" w:space="0" w:color="auto"/>
              <w:bottom w:val="nil"/>
              <w:right w:val="single" w:sz="4" w:space="0" w:color="auto"/>
            </w:tcBorders>
            <w:shd w:val="clear" w:color="auto" w:fill="auto"/>
            <w:noWrap/>
            <w:vAlign w:val="center"/>
          </w:tcPr>
          <w:p w:rsidR="002F3747" w:rsidRPr="002F3747" w:rsidRDefault="002F3747" w:rsidP="002F3747">
            <w:pPr>
              <w:jc w:val="center"/>
              <w:rPr>
                <w:sz w:val="22"/>
                <w:szCs w:val="22"/>
              </w:rPr>
            </w:pPr>
            <w:r w:rsidRPr="002F3747">
              <w:rPr>
                <w:sz w:val="22"/>
                <w:szCs w:val="22"/>
              </w:rPr>
              <w:t>57</w:t>
            </w:r>
          </w:p>
        </w:tc>
        <w:tc>
          <w:tcPr>
            <w:tcW w:w="0" w:type="auto"/>
            <w:tcBorders>
              <w:top w:val="single" w:sz="4" w:space="0" w:color="auto"/>
              <w:left w:val="single" w:sz="8" w:space="0" w:color="auto"/>
              <w:bottom w:val="single" w:sz="4" w:space="0" w:color="auto"/>
              <w:right w:val="single" w:sz="4" w:space="0" w:color="auto"/>
            </w:tcBorders>
            <w:shd w:val="clear" w:color="auto" w:fill="auto"/>
            <w:noWrap/>
            <w:vAlign w:val="center"/>
          </w:tcPr>
          <w:p w:rsidR="002F3747" w:rsidRPr="002F3747" w:rsidRDefault="002F3747" w:rsidP="002F3747">
            <w:pPr>
              <w:rPr>
                <w:sz w:val="22"/>
                <w:szCs w:val="22"/>
              </w:rPr>
            </w:pPr>
          </w:p>
        </w:tc>
        <w:tc>
          <w:tcPr>
            <w:tcW w:w="0" w:type="auto"/>
            <w:tcBorders>
              <w:top w:val="nil"/>
              <w:left w:val="nil"/>
              <w:bottom w:val="single" w:sz="4" w:space="0" w:color="auto"/>
              <w:right w:val="single" w:sz="4" w:space="0" w:color="auto"/>
            </w:tcBorders>
            <w:shd w:val="clear" w:color="auto" w:fill="auto"/>
            <w:noWrap/>
            <w:vAlign w:val="center"/>
          </w:tcPr>
          <w:p w:rsidR="002F3747" w:rsidRPr="002F3747" w:rsidRDefault="002F3747" w:rsidP="002F3747">
            <w:pPr>
              <w:jc w:val="center"/>
              <w:rPr>
                <w:sz w:val="22"/>
                <w:szCs w:val="22"/>
              </w:rPr>
            </w:pPr>
            <w:r w:rsidRPr="002F3747">
              <w:rPr>
                <w:sz w:val="22"/>
                <w:szCs w:val="22"/>
              </w:rPr>
              <w:t>1,5</w:t>
            </w:r>
          </w:p>
        </w:tc>
        <w:tc>
          <w:tcPr>
            <w:tcW w:w="0" w:type="auto"/>
            <w:tcBorders>
              <w:top w:val="nil"/>
              <w:left w:val="nil"/>
              <w:bottom w:val="single" w:sz="4" w:space="0" w:color="auto"/>
              <w:right w:val="single" w:sz="4" w:space="0" w:color="auto"/>
            </w:tcBorders>
            <w:shd w:val="clear" w:color="auto" w:fill="auto"/>
            <w:noWrap/>
            <w:vAlign w:val="center"/>
          </w:tcPr>
          <w:p w:rsidR="002F3747" w:rsidRPr="002F3747" w:rsidRDefault="002F3747" w:rsidP="002F3747">
            <w:pPr>
              <w:jc w:val="center"/>
              <w:rPr>
                <w:sz w:val="22"/>
                <w:szCs w:val="22"/>
              </w:rPr>
            </w:pPr>
            <w:r w:rsidRPr="002F3747">
              <w:rPr>
                <w:sz w:val="22"/>
                <w:szCs w:val="22"/>
              </w:rPr>
              <w:t>303</w:t>
            </w:r>
          </w:p>
        </w:tc>
        <w:tc>
          <w:tcPr>
            <w:tcW w:w="0" w:type="auto"/>
            <w:tcBorders>
              <w:top w:val="nil"/>
              <w:left w:val="nil"/>
              <w:bottom w:val="single" w:sz="4" w:space="0" w:color="auto"/>
              <w:right w:val="single" w:sz="4" w:space="0" w:color="auto"/>
            </w:tcBorders>
            <w:shd w:val="clear" w:color="auto" w:fill="auto"/>
            <w:vAlign w:val="center"/>
          </w:tcPr>
          <w:p w:rsidR="002F3747" w:rsidRPr="002F3747" w:rsidRDefault="002F3747" w:rsidP="002F3747">
            <w:pPr>
              <w:jc w:val="center"/>
              <w:rPr>
                <w:color w:val="000000"/>
                <w:sz w:val="22"/>
                <w:szCs w:val="22"/>
              </w:rPr>
            </w:pPr>
            <w:r w:rsidRPr="002F3747">
              <w:rPr>
                <w:color w:val="000000"/>
                <w:sz w:val="22"/>
                <w:szCs w:val="22"/>
              </w:rPr>
              <w:t>103,2</w:t>
            </w:r>
          </w:p>
        </w:tc>
        <w:tc>
          <w:tcPr>
            <w:tcW w:w="0" w:type="auto"/>
            <w:tcBorders>
              <w:top w:val="nil"/>
              <w:left w:val="nil"/>
              <w:bottom w:val="single" w:sz="4" w:space="0" w:color="auto"/>
              <w:right w:val="single" w:sz="4" w:space="0" w:color="auto"/>
            </w:tcBorders>
            <w:shd w:val="clear" w:color="auto" w:fill="auto"/>
            <w:noWrap/>
            <w:vAlign w:val="center"/>
          </w:tcPr>
          <w:p w:rsidR="002F3747" w:rsidRPr="002F3747" w:rsidRDefault="002F3747" w:rsidP="002F3747">
            <w:pPr>
              <w:jc w:val="center"/>
              <w:rPr>
                <w:sz w:val="22"/>
                <w:szCs w:val="22"/>
              </w:rPr>
            </w:pPr>
          </w:p>
        </w:tc>
        <w:tc>
          <w:tcPr>
            <w:tcW w:w="0" w:type="auto"/>
            <w:tcBorders>
              <w:top w:val="nil"/>
              <w:left w:val="nil"/>
              <w:bottom w:val="single" w:sz="4" w:space="0" w:color="auto"/>
              <w:right w:val="single" w:sz="4" w:space="0" w:color="auto"/>
            </w:tcBorders>
            <w:shd w:val="clear" w:color="auto" w:fill="auto"/>
            <w:vAlign w:val="center"/>
          </w:tcPr>
          <w:p w:rsidR="002F3747" w:rsidRPr="002F3747" w:rsidRDefault="002F3747" w:rsidP="002F3747">
            <w:pPr>
              <w:jc w:val="center"/>
              <w:rPr>
                <w:color w:val="000000"/>
                <w:sz w:val="22"/>
                <w:szCs w:val="22"/>
              </w:rPr>
            </w:pPr>
            <w:r w:rsidRPr="002F3747">
              <w:rPr>
                <w:color w:val="000000"/>
                <w:sz w:val="22"/>
                <w:szCs w:val="22"/>
              </w:rPr>
              <w:t>31270,0</w:t>
            </w:r>
          </w:p>
        </w:tc>
        <w:tc>
          <w:tcPr>
            <w:tcW w:w="0" w:type="auto"/>
            <w:tcBorders>
              <w:top w:val="nil"/>
              <w:left w:val="nil"/>
              <w:bottom w:val="single" w:sz="4" w:space="0" w:color="auto"/>
              <w:right w:val="single" w:sz="8" w:space="0" w:color="auto"/>
            </w:tcBorders>
            <w:shd w:val="clear" w:color="auto" w:fill="auto"/>
            <w:noWrap/>
            <w:vAlign w:val="center"/>
          </w:tcPr>
          <w:p w:rsidR="002F3747" w:rsidRPr="002F3747" w:rsidRDefault="002F3747" w:rsidP="002F3747">
            <w:pPr>
              <w:jc w:val="center"/>
              <w:rPr>
                <w:sz w:val="22"/>
                <w:szCs w:val="22"/>
              </w:rPr>
            </w:pPr>
          </w:p>
        </w:tc>
      </w:tr>
      <w:tr w:rsidR="002F3747" w:rsidRPr="002F3747">
        <w:trPr>
          <w:trHeight w:val="270"/>
        </w:trPr>
        <w:tc>
          <w:tcPr>
            <w:tcW w:w="0" w:type="auto"/>
            <w:tcBorders>
              <w:top w:val="single" w:sz="4" w:space="0" w:color="auto"/>
              <w:left w:val="single" w:sz="4" w:space="0" w:color="auto"/>
              <w:bottom w:val="single" w:sz="4" w:space="0" w:color="auto"/>
              <w:right w:val="single" w:sz="4" w:space="0" w:color="auto"/>
            </w:tcBorders>
            <w:shd w:val="clear" w:color="auto" w:fill="auto"/>
            <w:noWrap/>
            <w:vAlign w:val="center"/>
          </w:tcPr>
          <w:p w:rsidR="002F3747" w:rsidRPr="002F3747" w:rsidRDefault="002F3747" w:rsidP="002F3747">
            <w:pPr>
              <w:jc w:val="center"/>
              <w:rPr>
                <w:sz w:val="22"/>
                <w:szCs w:val="22"/>
              </w:rPr>
            </w:pPr>
          </w:p>
        </w:tc>
        <w:tc>
          <w:tcPr>
            <w:tcW w:w="0" w:type="auto"/>
            <w:tcBorders>
              <w:top w:val="single" w:sz="4" w:space="0" w:color="auto"/>
              <w:left w:val="nil"/>
              <w:bottom w:val="single" w:sz="4" w:space="0" w:color="auto"/>
              <w:right w:val="single" w:sz="4" w:space="0" w:color="auto"/>
            </w:tcBorders>
            <w:shd w:val="clear" w:color="auto" w:fill="auto"/>
            <w:noWrap/>
            <w:vAlign w:val="center"/>
          </w:tcPr>
          <w:p w:rsidR="002F3747" w:rsidRPr="002F3747" w:rsidRDefault="002F3747" w:rsidP="002F3747">
            <w:pPr>
              <w:rPr>
                <w:sz w:val="22"/>
                <w:szCs w:val="22"/>
              </w:rPr>
            </w:pPr>
            <w:r w:rsidRPr="002F3747">
              <w:rPr>
                <w:sz w:val="22"/>
                <w:szCs w:val="22"/>
              </w:rPr>
              <w:t>57 предприятий</w:t>
            </w:r>
          </w:p>
        </w:tc>
        <w:tc>
          <w:tcPr>
            <w:tcW w:w="0" w:type="auto"/>
            <w:tcBorders>
              <w:top w:val="nil"/>
              <w:left w:val="nil"/>
              <w:bottom w:val="single" w:sz="4" w:space="0" w:color="auto"/>
              <w:right w:val="single" w:sz="4" w:space="0" w:color="auto"/>
            </w:tcBorders>
            <w:shd w:val="clear" w:color="auto" w:fill="auto"/>
            <w:noWrap/>
            <w:vAlign w:val="center"/>
          </w:tcPr>
          <w:p w:rsidR="002F3747" w:rsidRPr="002F3747" w:rsidRDefault="002F3747" w:rsidP="002F3747">
            <w:pPr>
              <w:jc w:val="center"/>
              <w:rPr>
                <w:sz w:val="22"/>
                <w:szCs w:val="22"/>
              </w:rPr>
            </w:pPr>
            <w:r w:rsidRPr="002F3747">
              <w:rPr>
                <w:sz w:val="22"/>
                <w:szCs w:val="22"/>
              </w:rPr>
              <w:t>324,5</w:t>
            </w:r>
          </w:p>
        </w:tc>
        <w:tc>
          <w:tcPr>
            <w:tcW w:w="0" w:type="auto"/>
            <w:tcBorders>
              <w:top w:val="nil"/>
              <w:left w:val="nil"/>
              <w:bottom w:val="single" w:sz="4" w:space="0" w:color="auto"/>
              <w:right w:val="single" w:sz="4" w:space="0" w:color="auto"/>
            </w:tcBorders>
            <w:shd w:val="clear" w:color="auto" w:fill="auto"/>
            <w:noWrap/>
            <w:vAlign w:val="center"/>
          </w:tcPr>
          <w:p w:rsidR="002F3747" w:rsidRPr="002F3747" w:rsidRDefault="002F3747" w:rsidP="002F3747">
            <w:pPr>
              <w:jc w:val="center"/>
              <w:rPr>
                <w:sz w:val="22"/>
                <w:szCs w:val="22"/>
              </w:rPr>
            </w:pPr>
            <w:r w:rsidRPr="002F3747">
              <w:rPr>
                <w:sz w:val="22"/>
                <w:szCs w:val="22"/>
              </w:rPr>
              <w:t>65550</w:t>
            </w:r>
          </w:p>
        </w:tc>
        <w:tc>
          <w:tcPr>
            <w:tcW w:w="0" w:type="auto"/>
            <w:tcBorders>
              <w:top w:val="nil"/>
              <w:left w:val="nil"/>
              <w:bottom w:val="single" w:sz="4" w:space="0" w:color="auto"/>
              <w:right w:val="single" w:sz="4" w:space="0" w:color="auto"/>
            </w:tcBorders>
            <w:shd w:val="clear" w:color="auto" w:fill="auto"/>
            <w:vAlign w:val="center"/>
          </w:tcPr>
          <w:p w:rsidR="002F3747" w:rsidRPr="002F3747" w:rsidRDefault="002F3747" w:rsidP="002F3747">
            <w:pPr>
              <w:jc w:val="center"/>
              <w:rPr>
                <w:color w:val="000000"/>
                <w:sz w:val="22"/>
                <w:szCs w:val="22"/>
              </w:rPr>
            </w:pPr>
            <w:r w:rsidRPr="002F3747">
              <w:rPr>
                <w:color w:val="000000"/>
                <w:sz w:val="22"/>
                <w:szCs w:val="22"/>
              </w:rPr>
              <w:t>-</w:t>
            </w:r>
          </w:p>
        </w:tc>
        <w:tc>
          <w:tcPr>
            <w:tcW w:w="0" w:type="auto"/>
            <w:tcBorders>
              <w:top w:val="nil"/>
              <w:left w:val="nil"/>
              <w:bottom w:val="single" w:sz="8" w:space="0" w:color="auto"/>
              <w:right w:val="single" w:sz="4" w:space="0" w:color="auto"/>
            </w:tcBorders>
            <w:shd w:val="clear" w:color="auto" w:fill="auto"/>
            <w:noWrap/>
            <w:vAlign w:val="center"/>
          </w:tcPr>
          <w:p w:rsidR="002F3747" w:rsidRPr="002F3747" w:rsidRDefault="002F3747" w:rsidP="002F3747">
            <w:pPr>
              <w:jc w:val="center"/>
              <w:rPr>
                <w:sz w:val="22"/>
                <w:szCs w:val="22"/>
              </w:rPr>
            </w:pPr>
            <w:r w:rsidRPr="002F3747">
              <w:rPr>
                <w:sz w:val="22"/>
                <w:szCs w:val="22"/>
              </w:rPr>
              <w:t>-</w:t>
            </w:r>
          </w:p>
        </w:tc>
        <w:tc>
          <w:tcPr>
            <w:tcW w:w="0" w:type="auto"/>
            <w:tcBorders>
              <w:top w:val="nil"/>
              <w:left w:val="nil"/>
              <w:bottom w:val="single" w:sz="4" w:space="0" w:color="auto"/>
              <w:right w:val="single" w:sz="4" w:space="0" w:color="auto"/>
            </w:tcBorders>
            <w:shd w:val="clear" w:color="auto" w:fill="auto"/>
            <w:vAlign w:val="center"/>
          </w:tcPr>
          <w:p w:rsidR="002F3747" w:rsidRPr="002F3747" w:rsidRDefault="002F3747" w:rsidP="002F3747">
            <w:pPr>
              <w:jc w:val="center"/>
              <w:rPr>
                <w:color w:val="000000"/>
                <w:sz w:val="22"/>
                <w:szCs w:val="22"/>
              </w:rPr>
            </w:pPr>
            <w:r w:rsidRPr="002F3747">
              <w:rPr>
                <w:color w:val="000000"/>
                <w:sz w:val="22"/>
                <w:szCs w:val="22"/>
              </w:rPr>
              <w:t>6 510 570</w:t>
            </w:r>
          </w:p>
        </w:tc>
        <w:tc>
          <w:tcPr>
            <w:tcW w:w="0" w:type="auto"/>
            <w:tcBorders>
              <w:top w:val="nil"/>
              <w:left w:val="nil"/>
              <w:bottom w:val="single" w:sz="8" w:space="0" w:color="auto"/>
              <w:right w:val="single" w:sz="8" w:space="0" w:color="auto"/>
            </w:tcBorders>
            <w:shd w:val="clear" w:color="auto" w:fill="auto"/>
            <w:noWrap/>
            <w:vAlign w:val="center"/>
          </w:tcPr>
          <w:p w:rsidR="002F3747" w:rsidRPr="002F3747" w:rsidRDefault="002F3747" w:rsidP="002F3747">
            <w:pPr>
              <w:jc w:val="center"/>
              <w:rPr>
                <w:sz w:val="22"/>
                <w:szCs w:val="22"/>
              </w:rPr>
            </w:pPr>
            <w:r w:rsidRPr="002F3747">
              <w:rPr>
                <w:sz w:val="22"/>
                <w:szCs w:val="22"/>
              </w:rPr>
              <w:t>226,4</w:t>
            </w:r>
          </w:p>
        </w:tc>
      </w:tr>
    </w:tbl>
    <w:p w:rsidR="001D28BA" w:rsidRPr="000B4630" w:rsidRDefault="001D28BA" w:rsidP="002F3747">
      <w:pPr>
        <w:rPr>
          <w:b/>
          <w:color w:val="000000"/>
          <w:sz w:val="28"/>
          <w:szCs w:val="28"/>
        </w:rPr>
      </w:pPr>
    </w:p>
    <w:p w:rsidR="005526CD" w:rsidRPr="006C4742" w:rsidRDefault="005526CD" w:rsidP="009C0A51">
      <w:pPr>
        <w:pageBreakBefore/>
        <w:ind w:firstLine="720"/>
        <w:jc w:val="right"/>
        <w:rPr>
          <w:b/>
          <w:color w:val="000000"/>
          <w:sz w:val="28"/>
          <w:szCs w:val="28"/>
        </w:rPr>
      </w:pPr>
      <w:r w:rsidRPr="000B4630">
        <w:rPr>
          <w:b/>
          <w:color w:val="000000"/>
          <w:sz w:val="28"/>
          <w:szCs w:val="28"/>
        </w:rPr>
        <w:t xml:space="preserve">Таблица </w:t>
      </w:r>
      <w:r>
        <w:rPr>
          <w:b/>
          <w:color w:val="000000"/>
          <w:sz w:val="28"/>
          <w:szCs w:val="28"/>
        </w:rPr>
        <w:t>47</w:t>
      </w:r>
    </w:p>
    <w:p w:rsidR="005526CD" w:rsidRDefault="005526CD" w:rsidP="005526CD">
      <w:pPr>
        <w:ind w:firstLine="720"/>
        <w:jc w:val="center"/>
        <w:rPr>
          <w:b/>
          <w:color w:val="000000"/>
          <w:sz w:val="28"/>
          <w:szCs w:val="28"/>
        </w:rPr>
      </w:pPr>
      <w:r w:rsidRPr="000B4630">
        <w:rPr>
          <w:b/>
          <w:color w:val="000000"/>
          <w:sz w:val="28"/>
          <w:szCs w:val="28"/>
        </w:rPr>
        <w:t>Расчет затрат на производство молочной продукции</w:t>
      </w:r>
      <w:r>
        <w:rPr>
          <w:b/>
          <w:color w:val="000000"/>
          <w:sz w:val="28"/>
          <w:szCs w:val="28"/>
        </w:rPr>
        <w:t xml:space="preserve"> (3 вариант)</w:t>
      </w:r>
    </w:p>
    <w:tbl>
      <w:tblPr>
        <w:tblW w:w="9502" w:type="dxa"/>
        <w:tblInd w:w="88" w:type="dxa"/>
        <w:tblLayout w:type="fixed"/>
        <w:tblCellMar>
          <w:left w:w="0" w:type="dxa"/>
          <w:right w:w="0" w:type="dxa"/>
        </w:tblCellMar>
        <w:tblLook w:val="0000" w:firstRow="0" w:lastRow="0" w:firstColumn="0" w:lastColumn="0" w:noHBand="0" w:noVBand="0"/>
      </w:tblPr>
      <w:tblGrid>
        <w:gridCol w:w="808"/>
        <w:gridCol w:w="2521"/>
        <w:gridCol w:w="449"/>
        <w:gridCol w:w="1121"/>
        <w:gridCol w:w="1132"/>
        <w:gridCol w:w="1167"/>
        <w:gridCol w:w="1132"/>
        <w:gridCol w:w="1172"/>
      </w:tblGrid>
      <w:tr w:rsidR="00CA5645" w:rsidRPr="00CA5645">
        <w:trPr>
          <w:trHeight w:val="255"/>
        </w:trPr>
        <w:tc>
          <w:tcPr>
            <w:tcW w:w="817" w:type="dxa"/>
            <w:vMerge w:val="restart"/>
            <w:tcBorders>
              <w:top w:val="single" w:sz="8" w:space="0" w:color="auto"/>
              <w:left w:val="single" w:sz="4" w:space="0" w:color="auto"/>
              <w:bottom w:val="single" w:sz="4" w:space="0" w:color="000000"/>
              <w:right w:val="single" w:sz="4" w:space="0" w:color="auto"/>
            </w:tcBorders>
            <w:shd w:val="clear" w:color="auto" w:fill="auto"/>
            <w:noWrap/>
            <w:textDirection w:val="btLr"/>
            <w:vAlign w:val="center"/>
          </w:tcPr>
          <w:p w:rsidR="00CA5645" w:rsidRPr="00CA5645" w:rsidRDefault="00CA5645" w:rsidP="00CA5645">
            <w:pPr>
              <w:ind w:left="113" w:right="113"/>
              <w:jc w:val="center"/>
              <w:rPr>
                <w:sz w:val="22"/>
                <w:szCs w:val="22"/>
              </w:rPr>
            </w:pPr>
            <w:r w:rsidRPr="00CA5645">
              <w:rPr>
                <w:sz w:val="22"/>
                <w:szCs w:val="22"/>
              </w:rPr>
              <w:t>№№ предприятий</w:t>
            </w:r>
          </w:p>
        </w:tc>
        <w:tc>
          <w:tcPr>
            <w:tcW w:w="2551" w:type="dxa"/>
            <w:vMerge w:val="restart"/>
            <w:tcBorders>
              <w:top w:val="single" w:sz="8" w:space="0" w:color="auto"/>
              <w:left w:val="single" w:sz="4" w:space="0" w:color="auto"/>
              <w:bottom w:val="single" w:sz="4" w:space="0" w:color="000000"/>
              <w:right w:val="single" w:sz="4" w:space="0" w:color="auto"/>
            </w:tcBorders>
            <w:shd w:val="clear" w:color="auto" w:fill="auto"/>
            <w:noWrap/>
            <w:textDirection w:val="btLr"/>
            <w:vAlign w:val="center"/>
          </w:tcPr>
          <w:p w:rsidR="00CA5645" w:rsidRPr="00CA5645" w:rsidRDefault="00CA5645" w:rsidP="00CA5645">
            <w:pPr>
              <w:ind w:left="113" w:right="113"/>
              <w:jc w:val="center"/>
              <w:rPr>
                <w:sz w:val="22"/>
                <w:szCs w:val="22"/>
              </w:rPr>
            </w:pPr>
            <w:r w:rsidRPr="00CA5645">
              <w:rPr>
                <w:sz w:val="22"/>
                <w:szCs w:val="22"/>
              </w:rPr>
              <w:t>Предприятия и районы</w:t>
            </w:r>
          </w:p>
        </w:tc>
        <w:tc>
          <w:tcPr>
            <w:tcW w:w="454" w:type="dxa"/>
            <w:vMerge w:val="restart"/>
            <w:tcBorders>
              <w:top w:val="single" w:sz="8" w:space="0" w:color="auto"/>
              <w:left w:val="single" w:sz="4" w:space="0" w:color="auto"/>
              <w:bottom w:val="single" w:sz="4" w:space="0" w:color="auto"/>
              <w:right w:val="single" w:sz="4" w:space="0" w:color="auto"/>
            </w:tcBorders>
            <w:shd w:val="clear" w:color="auto" w:fill="auto"/>
            <w:textDirection w:val="btLr"/>
            <w:vAlign w:val="center"/>
          </w:tcPr>
          <w:p w:rsidR="00CA5645" w:rsidRPr="00CA5645" w:rsidRDefault="00CA5645" w:rsidP="00CA5645">
            <w:pPr>
              <w:ind w:left="113" w:right="113"/>
              <w:jc w:val="center"/>
              <w:rPr>
                <w:color w:val="000000"/>
                <w:sz w:val="20"/>
                <w:szCs w:val="20"/>
              </w:rPr>
            </w:pPr>
            <w:r w:rsidRPr="00CA5645">
              <w:rPr>
                <w:color w:val="000000"/>
                <w:sz w:val="20"/>
                <w:szCs w:val="20"/>
              </w:rPr>
              <w:t>Производственная мощность, т в смену</w:t>
            </w:r>
          </w:p>
        </w:tc>
        <w:tc>
          <w:tcPr>
            <w:tcW w:w="1134" w:type="dxa"/>
            <w:vMerge w:val="restart"/>
            <w:tcBorders>
              <w:top w:val="single" w:sz="8" w:space="0" w:color="auto"/>
              <w:left w:val="single" w:sz="4" w:space="0" w:color="auto"/>
              <w:bottom w:val="single" w:sz="4" w:space="0" w:color="auto"/>
              <w:right w:val="single" w:sz="4" w:space="0" w:color="auto"/>
            </w:tcBorders>
            <w:shd w:val="clear" w:color="auto" w:fill="auto"/>
            <w:vAlign w:val="center"/>
          </w:tcPr>
          <w:p w:rsidR="00CA5645" w:rsidRPr="00CA5645" w:rsidRDefault="00CA5645" w:rsidP="00CA5645">
            <w:pPr>
              <w:jc w:val="center"/>
              <w:rPr>
                <w:color w:val="000000"/>
                <w:sz w:val="22"/>
                <w:szCs w:val="22"/>
              </w:rPr>
            </w:pPr>
            <w:r w:rsidRPr="00CA5645">
              <w:rPr>
                <w:color w:val="000000"/>
                <w:sz w:val="22"/>
                <w:szCs w:val="22"/>
              </w:rPr>
              <w:t>Объем производства продукции, т в год</w:t>
            </w:r>
          </w:p>
        </w:tc>
        <w:tc>
          <w:tcPr>
            <w:tcW w:w="4657" w:type="dxa"/>
            <w:gridSpan w:val="4"/>
            <w:tcBorders>
              <w:top w:val="single" w:sz="8" w:space="0" w:color="auto"/>
              <w:left w:val="nil"/>
              <w:bottom w:val="single" w:sz="4" w:space="0" w:color="auto"/>
              <w:right w:val="single" w:sz="8" w:space="0" w:color="000000"/>
            </w:tcBorders>
            <w:shd w:val="clear" w:color="auto" w:fill="auto"/>
            <w:vAlign w:val="center"/>
          </w:tcPr>
          <w:p w:rsidR="00CA5645" w:rsidRPr="00CA5645" w:rsidRDefault="00CA5645" w:rsidP="00CA5645">
            <w:pPr>
              <w:jc w:val="center"/>
              <w:rPr>
                <w:color w:val="000000"/>
                <w:sz w:val="22"/>
                <w:szCs w:val="22"/>
              </w:rPr>
            </w:pPr>
            <w:r w:rsidRPr="00CA5645">
              <w:rPr>
                <w:color w:val="000000"/>
                <w:sz w:val="22"/>
                <w:szCs w:val="22"/>
              </w:rPr>
              <w:t>Затраты на производство</w:t>
            </w:r>
          </w:p>
        </w:tc>
      </w:tr>
      <w:tr w:rsidR="00CA5645" w:rsidRPr="00CA5645">
        <w:trPr>
          <w:trHeight w:val="1215"/>
        </w:trPr>
        <w:tc>
          <w:tcPr>
            <w:tcW w:w="817" w:type="dxa"/>
            <w:vMerge/>
            <w:tcBorders>
              <w:top w:val="single" w:sz="8" w:space="0" w:color="auto"/>
              <w:left w:val="single" w:sz="4" w:space="0" w:color="auto"/>
              <w:bottom w:val="single" w:sz="4" w:space="0" w:color="000000"/>
              <w:right w:val="single" w:sz="4" w:space="0" w:color="auto"/>
            </w:tcBorders>
            <w:vAlign w:val="center"/>
          </w:tcPr>
          <w:p w:rsidR="00CA5645" w:rsidRPr="00CA5645" w:rsidRDefault="00CA5645" w:rsidP="00CA5645">
            <w:pPr>
              <w:jc w:val="center"/>
              <w:rPr>
                <w:sz w:val="22"/>
                <w:szCs w:val="22"/>
              </w:rPr>
            </w:pPr>
          </w:p>
        </w:tc>
        <w:tc>
          <w:tcPr>
            <w:tcW w:w="2551" w:type="dxa"/>
            <w:vMerge/>
            <w:tcBorders>
              <w:top w:val="single" w:sz="8" w:space="0" w:color="auto"/>
              <w:left w:val="single" w:sz="4" w:space="0" w:color="auto"/>
              <w:bottom w:val="single" w:sz="4" w:space="0" w:color="000000"/>
              <w:right w:val="single" w:sz="4" w:space="0" w:color="auto"/>
            </w:tcBorders>
            <w:vAlign w:val="center"/>
          </w:tcPr>
          <w:p w:rsidR="00CA5645" w:rsidRPr="00CA5645" w:rsidRDefault="00CA5645" w:rsidP="00CA5645">
            <w:pPr>
              <w:jc w:val="center"/>
              <w:rPr>
                <w:sz w:val="22"/>
                <w:szCs w:val="22"/>
              </w:rPr>
            </w:pPr>
          </w:p>
        </w:tc>
        <w:tc>
          <w:tcPr>
            <w:tcW w:w="454" w:type="dxa"/>
            <w:vMerge/>
            <w:tcBorders>
              <w:top w:val="single" w:sz="8" w:space="0" w:color="auto"/>
              <w:left w:val="single" w:sz="4" w:space="0" w:color="auto"/>
              <w:bottom w:val="single" w:sz="4" w:space="0" w:color="auto"/>
              <w:right w:val="single" w:sz="4" w:space="0" w:color="auto"/>
            </w:tcBorders>
            <w:vAlign w:val="center"/>
          </w:tcPr>
          <w:p w:rsidR="00CA5645" w:rsidRPr="00CA5645" w:rsidRDefault="00CA5645" w:rsidP="00CA5645">
            <w:pPr>
              <w:jc w:val="center"/>
              <w:rPr>
                <w:color w:val="000000"/>
                <w:sz w:val="22"/>
                <w:szCs w:val="22"/>
              </w:rPr>
            </w:pPr>
          </w:p>
        </w:tc>
        <w:tc>
          <w:tcPr>
            <w:tcW w:w="0" w:type="auto"/>
            <w:vMerge/>
            <w:tcBorders>
              <w:top w:val="single" w:sz="8" w:space="0" w:color="auto"/>
              <w:left w:val="single" w:sz="4" w:space="0" w:color="auto"/>
              <w:bottom w:val="single" w:sz="4" w:space="0" w:color="auto"/>
              <w:right w:val="single" w:sz="4" w:space="0" w:color="auto"/>
            </w:tcBorders>
            <w:vAlign w:val="center"/>
          </w:tcPr>
          <w:p w:rsidR="00CA5645" w:rsidRPr="00CA5645" w:rsidRDefault="00CA5645" w:rsidP="00CA5645">
            <w:pPr>
              <w:jc w:val="center"/>
              <w:rPr>
                <w:color w:val="000000"/>
                <w:sz w:val="22"/>
                <w:szCs w:val="22"/>
              </w:rPr>
            </w:pPr>
          </w:p>
        </w:tc>
        <w:tc>
          <w:tcPr>
            <w:tcW w:w="2326" w:type="dxa"/>
            <w:gridSpan w:val="2"/>
            <w:tcBorders>
              <w:top w:val="single" w:sz="4" w:space="0" w:color="auto"/>
              <w:left w:val="nil"/>
              <w:bottom w:val="single" w:sz="4" w:space="0" w:color="auto"/>
              <w:right w:val="single" w:sz="4" w:space="0" w:color="auto"/>
            </w:tcBorders>
            <w:shd w:val="clear" w:color="auto" w:fill="auto"/>
            <w:vAlign w:val="center"/>
          </w:tcPr>
          <w:p w:rsidR="00CA5645" w:rsidRPr="00CA5645" w:rsidRDefault="00CA5645" w:rsidP="00CA5645">
            <w:pPr>
              <w:jc w:val="center"/>
              <w:rPr>
                <w:color w:val="000000"/>
                <w:sz w:val="22"/>
                <w:szCs w:val="22"/>
              </w:rPr>
            </w:pPr>
            <w:r w:rsidRPr="00CA5645">
              <w:rPr>
                <w:color w:val="000000"/>
                <w:sz w:val="22"/>
                <w:szCs w:val="22"/>
              </w:rPr>
              <w:t>на 1 т готовой продукции, тыс. руб.</w:t>
            </w:r>
          </w:p>
        </w:tc>
        <w:tc>
          <w:tcPr>
            <w:tcW w:w="2331" w:type="dxa"/>
            <w:gridSpan w:val="2"/>
            <w:tcBorders>
              <w:top w:val="single" w:sz="4" w:space="0" w:color="auto"/>
              <w:left w:val="nil"/>
              <w:bottom w:val="single" w:sz="4" w:space="0" w:color="auto"/>
              <w:right w:val="single" w:sz="8" w:space="0" w:color="000000"/>
            </w:tcBorders>
            <w:shd w:val="clear" w:color="auto" w:fill="auto"/>
            <w:vAlign w:val="center"/>
          </w:tcPr>
          <w:p w:rsidR="00CA5645" w:rsidRPr="00CA5645" w:rsidRDefault="00CA5645" w:rsidP="00CA5645">
            <w:pPr>
              <w:jc w:val="center"/>
              <w:rPr>
                <w:color w:val="000000"/>
                <w:sz w:val="22"/>
                <w:szCs w:val="22"/>
              </w:rPr>
            </w:pPr>
            <w:r w:rsidRPr="00CA5645">
              <w:rPr>
                <w:color w:val="000000"/>
                <w:sz w:val="22"/>
                <w:szCs w:val="22"/>
              </w:rPr>
              <w:t>на годовой объем продукции, тыс. руб.</w:t>
            </w:r>
          </w:p>
        </w:tc>
      </w:tr>
      <w:tr w:rsidR="00CA5645" w:rsidRPr="00CA5645">
        <w:trPr>
          <w:trHeight w:val="1020"/>
        </w:trPr>
        <w:tc>
          <w:tcPr>
            <w:tcW w:w="817" w:type="dxa"/>
            <w:vMerge/>
            <w:tcBorders>
              <w:top w:val="single" w:sz="8" w:space="0" w:color="auto"/>
              <w:left w:val="single" w:sz="4" w:space="0" w:color="auto"/>
              <w:bottom w:val="single" w:sz="4" w:space="0" w:color="000000"/>
              <w:right w:val="single" w:sz="4" w:space="0" w:color="auto"/>
            </w:tcBorders>
            <w:vAlign w:val="center"/>
          </w:tcPr>
          <w:p w:rsidR="00CA5645" w:rsidRPr="00CA5645" w:rsidRDefault="00CA5645" w:rsidP="00CA5645">
            <w:pPr>
              <w:jc w:val="center"/>
              <w:rPr>
                <w:sz w:val="22"/>
                <w:szCs w:val="22"/>
              </w:rPr>
            </w:pPr>
          </w:p>
        </w:tc>
        <w:tc>
          <w:tcPr>
            <w:tcW w:w="2551" w:type="dxa"/>
            <w:vMerge/>
            <w:tcBorders>
              <w:top w:val="single" w:sz="8" w:space="0" w:color="auto"/>
              <w:left w:val="single" w:sz="4" w:space="0" w:color="auto"/>
              <w:bottom w:val="single" w:sz="4" w:space="0" w:color="auto"/>
              <w:right w:val="single" w:sz="4" w:space="0" w:color="auto"/>
            </w:tcBorders>
            <w:vAlign w:val="center"/>
          </w:tcPr>
          <w:p w:rsidR="00CA5645" w:rsidRPr="00CA5645" w:rsidRDefault="00CA5645" w:rsidP="00CA5645">
            <w:pPr>
              <w:jc w:val="center"/>
              <w:rPr>
                <w:sz w:val="22"/>
                <w:szCs w:val="22"/>
              </w:rPr>
            </w:pPr>
          </w:p>
        </w:tc>
        <w:tc>
          <w:tcPr>
            <w:tcW w:w="454" w:type="dxa"/>
            <w:vMerge/>
            <w:tcBorders>
              <w:top w:val="single" w:sz="8" w:space="0" w:color="auto"/>
              <w:left w:val="single" w:sz="4" w:space="0" w:color="auto"/>
              <w:bottom w:val="single" w:sz="4" w:space="0" w:color="auto"/>
              <w:right w:val="single" w:sz="4" w:space="0" w:color="auto"/>
            </w:tcBorders>
            <w:vAlign w:val="center"/>
          </w:tcPr>
          <w:p w:rsidR="00CA5645" w:rsidRPr="00CA5645" w:rsidRDefault="00CA5645" w:rsidP="00CA5645">
            <w:pPr>
              <w:jc w:val="center"/>
              <w:rPr>
                <w:color w:val="000000"/>
                <w:sz w:val="22"/>
                <w:szCs w:val="22"/>
              </w:rPr>
            </w:pPr>
          </w:p>
        </w:tc>
        <w:tc>
          <w:tcPr>
            <w:tcW w:w="0" w:type="auto"/>
            <w:vMerge/>
            <w:tcBorders>
              <w:top w:val="single" w:sz="8" w:space="0" w:color="auto"/>
              <w:left w:val="single" w:sz="4" w:space="0" w:color="auto"/>
              <w:bottom w:val="single" w:sz="4" w:space="0" w:color="auto"/>
              <w:right w:val="single" w:sz="4" w:space="0" w:color="auto"/>
            </w:tcBorders>
            <w:vAlign w:val="center"/>
          </w:tcPr>
          <w:p w:rsidR="00CA5645" w:rsidRPr="00CA5645" w:rsidRDefault="00CA5645" w:rsidP="00CA5645">
            <w:pPr>
              <w:jc w:val="center"/>
              <w:rPr>
                <w:color w:val="000000"/>
                <w:sz w:val="22"/>
                <w:szCs w:val="22"/>
              </w:rPr>
            </w:pPr>
          </w:p>
        </w:tc>
        <w:tc>
          <w:tcPr>
            <w:tcW w:w="1145" w:type="dxa"/>
            <w:tcBorders>
              <w:top w:val="nil"/>
              <w:left w:val="nil"/>
              <w:bottom w:val="single" w:sz="4" w:space="0" w:color="auto"/>
              <w:right w:val="single" w:sz="4" w:space="0" w:color="auto"/>
            </w:tcBorders>
            <w:shd w:val="clear" w:color="auto" w:fill="auto"/>
            <w:vAlign w:val="center"/>
          </w:tcPr>
          <w:p w:rsidR="00CA5645" w:rsidRPr="00CA5645" w:rsidRDefault="00CA5645" w:rsidP="00CA5645">
            <w:pPr>
              <w:jc w:val="center"/>
              <w:rPr>
                <w:color w:val="000000"/>
                <w:sz w:val="22"/>
                <w:szCs w:val="22"/>
              </w:rPr>
            </w:pPr>
            <w:r w:rsidRPr="00CA5645">
              <w:rPr>
                <w:color w:val="000000"/>
                <w:sz w:val="22"/>
                <w:szCs w:val="22"/>
              </w:rPr>
              <w:t>текущие на производство</w:t>
            </w:r>
          </w:p>
        </w:tc>
        <w:tc>
          <w:tcPr>
            <w:tcW w:w="1181" w:type="dxa"/>
            <w:tcBorders>
              <w:top w:val="nil"/>
              <w:left w:val="nil"/>
              <w:bottom w:val="single" w:sz="4" w:space="0" w:color="auto"/>
              <w:right w:val="single" w:sz="4" w:space="0" w:color="auto"/>
            </w:tcBorders>
            <w:shd w:val="clear" w:color="auto" w:fill="auto"/>
            <w:vAlign w:val="center"/>
          </w:tcPr>
          <w:p w:rsidR="00CA5645" w:rsidRPr="00CA5645" w:rsidRDefault="00CA5645" w:rsidP="00CA5645">
            <w:pPr>
              <w:jc w:val="center"/>
              <w:rPr>
                <w:color w:val="000000"/>
                <w:sz w:val="22"/>
                <w:szCs w:val="22"/>
              </w:rPr>
            </w:pPr>
            <w:r w:rsidRPr="00CA5645">
              <w:rPr>
                <w:color w:val="000000"/>
                <w:sz w:val="22"/>
                <w:szCs w:val="22"/>
              </w:rPr>
              <w:t>транспортные на доставку сырья</w:t>
            </w:r>
          </w:p>
        </w:tc>
        <w:tc>
          <w:tcPr>
            <w:tcW w:w="1145" w:type="dxa"/>
            <w:tcBorders>
              <w:top w:val="nil"/>
              <w:left w:val="nil"/>
              <w:bottom w:val="single" w:sz="4" w:space="0" w:color="auto"/>
              <w:right w:val="single" w:sz="4" w:space="0" w:color="auto"/>
            </w:tcBorders>
            <w:shd w:val="clear" w:color="auto" w:fill="auto"/>
            <w:vAlign w:val="center"/>
          </w:tcPr>
          <w:p w:rsidR="00CA5645" w:rsidRPr="00CA5645" w:rsidRDefault="00CA5645" w:rsidP="00CA5645">
            <w:pPr>
              <w:jc w:val="center"/>
              <w:rPr>
                <w:color w:val="000000"/>
                <w:sz w:val="22"/>
                <w:szCs w:val="22"/>
              </w:rPr>
            </w:pPr>
            <w:r w:rsidRPr="00CA5645">
              <w:rPr>
                <w:color w:val="000000"/>
                <w:sz w:val="22"/>
                <w:szCs w:val="22"/>
              </w:rPr>
              <w:t>текущие на производство</w:t>
            </w:r>
          </w:p>
        </w:tc>
        <w:tc>
          <w:tcPr>
            <w:tcW w:w="1186" w:type="dxa"/>
            <w:tcBorders>
              <w:top w:val="nil"/>
              <w:left w:val="nil"/>
              <w:bottom w:val="single" w:sz="4" w:space="0" w:color="auto"/>
              <w:right w:val="single" w:sz="8" w:space="0" w:color="auto"/>
            </w:tcBorders>
            <w:shd w:val="clear" w:color="auto" w:fill="auto"/>
            <w:vAlign w:val="center"/>
          </w:tcPr>
          <w:p w:rsidR="00CA5645" w:rsidRPr="00CA5645" w:rsidRDefault="00CA5645" w:rsidP="00CA5645">
            <w:pPr>
              <w:jc w:val="center"/>
              <w:rPr>
                <w:color w:val="000000"/>
                <w:sz w:val="22"/>
                <w:szCs w:val="22"/>
              </w:rPr>
            </w:pPr>
            <w:r w:rsidRPr="00CA5645">
              <w:rPr>
                <w:color w:val="000000"/>
                <w:sz w:val="22"/>
                <w:szCs w:val="22"/>
              </w:rPr>
              <w:t>транспортные на доставку сырья</w:t>
            </w:r>
          </w:p>
        </w:tc>
      </w:tr>
      <w:tr w:rsidR="00CA5645" w:rsidRPr="00CA5645">
        <w:trPr>
          <w:trHeight w:val="255"/>
        </w:trPr>
        <w:tc>
          <w:tcPr>
            <w:tcW w:w="817" w:type="dxa"/>
            <w:tcBorders>
              <w:top w:val="nil"/>
              <w:left w:val="single" w:sz="8" w:space="0" w:color="auto"/>
              <w:bottom w:val="nil"/>
              <w:right w:val="single" w:sz="4" w:space="0" w:color="auto"/>
            </w:tcBorders>
            <w:shd w:val="clear" w:color="auto" w:fill="auto"/>
            <w:noWrap/>
            <w:vAlign w:val="center"/>
          </w:tcPr>
          <w:p w:rsidR="00CA5645" w:rsidRPr="00CA5645" w:rsidRDefault="00CA5645" w:rsidP="00CA5645">
            <w:pPr>
              <w:jc w:val="center"/>
              <w:rPr>
                <w:sz w:val="22"/>
                <w:szCs w:val="22"/>
              </w:rPr>
            </w:pPr>
            <w:r w:rsidRPr="00CA5645">
              <w:rPr>
                <w:sz w:val="22"/>
                <w:szCs w:val="22"/>
              </w:rPr>
              <w:t>1</w:t>
            </w:r>
          </w:p>
        </w:tc>
        <w:tc>
          <w:tcPr>
            <w:tcW w:w="2551" w:type="dxa"/>
            <w:tcBorders>
              <w:top w:val="single" w:sz="4" w:space="0" w:color="auto"/>
              <w:left w:val="single" w:sz="4" w:space="0" w:color="auto"/>
              <w:bottom w:val="single" w:sz="4" w:space="0" w:color="auto"/>
              <w:right w:val="single" w:sz="4" w:space="0" w:color="auto"/>
            </w:tcBorders>
            <w:shd w:val="clear" w:color="auto" w:fill="auto"/>
            <w:noWrap/>
            <w:vAlign w:val="center"/>
          </w:tcPr>
          <w:p w:rsidR="00CA5645" w:rsidRPr="00CA5645" w:rsidRDefault="00CA5645" w:rsidP="00CA5645">
            <w:pPr>
              <w:rPr>
                <w:sz w:val="22"/>
                <w:szCs w:val="22"/>
              </w:rPr>
            </w:pPr>
            <w:r w:rsidRPr="00CA5645">
              <w:rPr>
                <w:sz w:val="22"/>
                <w:szCs w:val="22"/>
              </w:rPr>
              <w:t>Дубровский</w:t>
            </w:r>
          </w:p>
        </w:tc>
        <w:tc>
          <w:tcPr>
            <w:tcW w:w="454" w:type="dxa"/>
            <w:tcBorders>
              <w:top w:val="nil"/>
              <w:left w:val="nil"/>
              <w:bottom w:val="single" w:sz="4" w:space="0" w:color="auto"/>
              <w:right w:val="single" w:sz="4" w:space="0" w:color="auto"/>
            </w:tcBorders>
            <w:shd w:val="clear" w:color="auto" w:fill="auto"/>
            <w:noWrap/>
            <w:vAlign w:val="center"/>
          </w:tcPr>
          <w:p w:rsidR="00CA5645" w:rsidRPr="00CA5645" w:rsidRDefault="00CA5645" w:rsidP="00CA5645">
            <w:pPr>
              <w:jc w:val="center"/>
              <w:rPr>
                <w:sz w:val="22"/>
                <w:szCs w:val="22"/>
              </w:rPr>
            </w:pPr>
            <w:r w:rsidRPr="00CA5645">
              <w:rPr>
                <w:sz w:val="22"/>
                <w:szCs w:val="22"/>
              </w:rPr>
              <w:t>5</w:t>
            </w:r>
          </w:p>
        </w:tc>
        <w:tc>
          <w:tcPr>
            <w:tcW w:w="1134" w:type="dxa"/>
            <w:tcBorders>
              <w:top w:val="nil"/>
              <w:left w:val="nil"/>
              <w:bottom w:val="single" w:sz="4" w:space="0" w:color="auto"/>
              <w:right w:val="single" w:sz="4" w:space="0" w:color="auto"/>
            </w:tcBorders>
            <w:shd w:val="clear" w:color="auto" w:fill="auto"/>
            <w:noWrap/>
            <w:vAlign w:val="center"/>
          </w:tcPr>
          <w:p w:rsidR="00CA5645" w:rsidRPr="00CA5645" w:rsidRDefault="00CA5645" w:rsidP="00CA5645">
            <w:pPr>
              <w:jc w:val="center"/>
              <w:rPr>
                <w:sz w:val="22"/>
                <w:szCs w:val="22"/>
              </w:rPr>
            </w:pPr>
            <w:r w:rsidRPr="00CA5645">
              <w:rPr>
                <w:sz w:val="22"/>
                <w:szCs w:val="22"/>
              </w:rPr>
              <w:t>1010</w:t>
            </w:r>
          </w:p>
        </w:tc>
        <w:tc>
          <w:tcPr>
            <w:tcW w:w="1145" w:type="dxa"/>
            <w:tcBorders>
              <w:top w:val="nil"/>
              <w:left w:val="nil"/>
              <w:bottom w:val="single" w:sz="4" w:space="0" w:color="auto"/>
              <w:right w:val="single" w:sz="4" w:space="0" w:color="auto"/>
            </w:tcBorders>
            <w:shd w:val="clear" w:color="auto" w:fill="auto"/>
            <w:vAlign w:val="center"/>
          </w:tcPr>
          <w:p w:rsidR="00CA5645" w:rsidRPr="00CA5645" w:rsidRDefault="00CA5645" w:rsidP="00CA5645">
            <w:pPr>
              <w:jc w:val="center"/>
              <w:rPr>
                <w:color w:val="000000"/>
                <w:sz w:val="22"/>
                <w:szCs w:val="22"/>
              </w:rPr>
            </w:pPr>
            <w:r w:rsidRPr="00CA5645">
              <w:rPr>
                <w:color w:val="000000"/>
                <w:sz w:val="22"/>
                <w:szCs w:val="22"/>
              </w:rPr>
              <w:t>100,3</w:t>
            </w:r>
          </w:p>
        </w:tc>
        <w:tc>
          <w:tcPr>
            <w:tcW w:w="1181" w:type="dxa"/>
            <w:tcBorders>
              <w:top w:val="nil"/>
              <w:left w:val="nil"/>
              <w:bottom w:val="single" w:sz="4" w:space="0" w:color="auto"/>
              <w:right w:val="single" w:sz="4" w:space="0" w:color="auto"/>
            </w:tcBorders>
            <w:shd w:val="clear" w:color="auto" w:fill="auto"/>
            <w:vAlign w:val="center"/>
          </w:tcPr>
          <w:p w:rsidR="00CA5645" w:rsidRPr="00CA5645" w:rsidRDefault="00CA5645" w:rsidP="00CA5645">
            <w:pPr>
              <w:jc w:val="center"/>
              <w:rPr>
                <w:color w:val="000000"/>
                <w:sz w:val="22"/>
                <w:szCs w:val="22"/>
              </w:rPr>
            </w:pPr>
          </w:p>
        </w:tc>
        <w:tc>
          <w:tcPr>
            <w:tcW w:w="1145" w:type="dxa"/>
            <w:tcBorders>
              <w:top w:val="nil"/>
              <w:left w:val="nil"/>
              <w:bottom w:val="single" w:sz="4" w:space="0" w:color="auto"/>
              <w:right w:val="single" w:sz="4" w:space="0" w:color="auto"/>
            </w:tcBorders>
            <w:shd w:val="clear" w:color="auto" w:fill="auto"/>
            <w:vAlign w:val="center"/>
          </w:tcPr>
          <w:p w:rsidR="00CA5645" w:rsidRPr="00CA5645" w:rsidRDefault="00CA5645" w:rsidP="00CA5645">
            <w:pPr>
              <w:jc w:val="center"/>
              <w:rPr>
                <w:color w:val="000000"/>
                <w:sz w:val="22"/>
                <w:szCs w:val="22"/>
              </w:rPr>
            </w:pPr>
            <w:r w:rsidRPr="00CA5645">
              <w:rPr>
                <w:color w:val="000000"/>
                <w:sz w:val="22"/>
                <w:szCs w:val="22"/>
              </w:rPr>
              <w:t>101304,4</w:t>
            </w:r>
          </w:p>
        </w:tc>
        <w:tc>
          <w:tcPr>
            <w:tcW w:w="1186" w:type="dxa"/>
            <w:tcBorders>
              <w:top w:val="nil"/>
              <w:left w:val="nil"/>
              <w:bottom w:val="single" w:sz="4" w:space="0" w:color="auto"/>
              <w:right w:val="single" w:sz="8" w:space="0" w:color="auto"/>
            </w:tcBorders>
            <w:shd w:val="clear" w:color="auto" w:fill="auto"/>
            <w:vAlign w:val="center"/>
          </w:tcPr>
          <w:p w:rsidR="00CA5645" w:rsidRPr="00CA5645" w:rsidRDefault="00CA5645" w:rsidP="00CA5645">
            <w:pPr>
              <w:jc w:val="center"/>
              <w:rPr>
                <w:color w:val="000000"/>
                <w:sz w:val="22"/>
                <w:szCs w:val="22"/>
              </w:rPr>
            </w:pPr>
          </w:p>
        </w:tc>
      </w:tr>
      <w:tr w:rsidR="00CA5645" w:rsidRPr="00CA5645">
        <w:trPr>
          <w:trHeight w:val="255"/>
        </w:trPr>
        <w:tc>
          <w:tcPr>
            <w:tcW w:w="817" w:type="dxa"/>
            <w:tcBorders>
              <w:top w:val="single" w:sz="4" w:space="0" w:color="auto"/>
              <w:left w:val="single" w:sz="8" w:space="0" w:color="auto"/>
              <w:bottom w:val="nil"/>
              <w:right w:val="single" w:sz="4" w:space="0" w:color="auto"/>
            </w:tcBorders>
            <w:shd w:val="clear" w:color="auto" w:fill="auto"/>
            <w:noWrap/>
            <w:vAlign w:val="center"/>
          </w:tcPr>
          <w:p w:rsidR="00CA5645" w:rsidRPr="00CA5645" w:rsidRDefault="00CA5645" w:rsidP="00CA5645">
            <w:pPr>
              <w:jc w:val="center"/>
              <w:rPr>
                <w:sz w:val="22"/>
                <w:szCs w:val="22"/>
              </w:rPr>
            </w:pPr>
            <w:r w:rsidRPr="00CA5645">
              <w:rPr>
                <w:sz w:val="22"/>
                <w:szCs w:val="22"/>
              </w:rPr>
              <w:t>2</w:t>
            </w:r>
          </w:p>
        </w:tc>
        <w:tc>
          <w:tcPr>
            <w:tcW w:w="2551" w:type="dxa"/>
            <w:tcBorders>
              <w:top w:val="single" w:sz="4" w:space="0" w:color="auto"/>
              <w:left w:val="single" w:sz="4" w:space="0" w:color="auto"/>
              <w:bottom w:val="single" w:sz="4" w:space="0" w:color="auto"/>
              <w:right w:val="single" w:sz="4" w:space="0" w:color="auto"/>
            </w:tcBorders>
            <w:shd w:val="clear" w:color="auto" w:fill="auto"/>
            <w:noWrap/>
            <w:vAlign w:val="center"/>
          </w:tcPr>
          <w:p w:rsidR="00CA5645" w:rsidRPr="00CA5645" w:rsidRDefault="00CA5645" w:rsidP="00CA5645">
            <w:pPr>
              <w:rPr>
                <w:sz w:val="22"/>
                <w:szCs w:val="22"/>
              </w:rPr>
            </w:pPr>
            <w:r w:rsidRPr="00CA5645">
              <w:rPr>
                <w:sz w:val="22"/>
                <w:szCs w:val="22"/>
              </w:rPr>
              <w:t>3 предприятия</w:t>
            </w:r>
          </w:p>
        </w:tc>
        <w:tc>
          <w:tcPr>
            <w:tcW w:w="454" w:type="dxa"/>
            <w:tcBorders>
              <w:top w:val="nil"/>
              <w:left w:val="nil"/>
              <w:bottom w:val="single" w:sz="4" w:space="0" w:color="auto"/>
              <w:right w:val="single" w:sz="4" w:space="0" w:color="auto"/>
            </w:tcBorders>
            <w:shd w:val="clear" w:color="auto" w:fill="auto"/>
            <w:noWrap/>
            <w:vAlign w:val="center"/>
          </w:tcPr>
          <w:p w:rsidR="00CA5645" w:rsidRPr="00CA5645" w:rsidRDefault="00CA5645" w:rsidP="00CA5645">
            <w:pPr>
              <w:jc w:val="center"/>
              <w:rPr>
                <w:sz w:val="22"/>
                <w:szCs w:val="22"/>
              </w:rPr>
            </w:pPr>
            <w:r w:rsidRPr="00CA5645">
              <w:rPr>
                <w:sz w:val="22"/>
                <w:szCs w:val="22"/>
              </w:rPr>
              <w:t>1,5</w:t>
            </w:r>
          </w:p>
        </w:tc>
        <w:tc>
          <w:tcPr>
            <w:tcW w:w="1134" w:type="dxa"/>
            <w:tcBorders>
              <w:top w:val="nil"/>
              <w:left w:val="nil"/>
              <w:bottom w:val="single" w:sz="4" w:space="0" w:color="auto"/>
              <w:right w:val="single" w:sz="4" w:space="0" w:color="auto"/>
            </w:tcBorders>
            <w:shd w:val="clear" w:color="auto" w:fill="auto"/>
            <w:noWrap/>
            <w:vAlign w:val="center"/>
          </w:tcPr>
          <w:p w:rsidR="00CA5645" w:rsidRPr="00CA5645" w:rsidRDefault="00CA5645" w:rsidP="00CA5645">
            <w:pPr>
              <w:jc w:val="center"/>
              <w:rPr>
                <w:sz w:val="22"/>
                <w:szCs w:val="22"/>
              </w:rPr>
            </w:pPr>
            <w:r w:rsidRPr="00CA5645">
              <w:rPr>
                <w:sz w:val="22"/>
                <w:szCs w:val="22"/>
              </w:rPr>
              <w:t>303</w:t>
            </w:r>
          </w:p>
        </w:tc>
        <w:tc>
          <w:tcPr>
            <w:tcW w:w="1145" w:type="dxa"/>
            <w:tcBorders>
              <w:top w:val="nil"/>
              <w:left w:val="nil"/>
              <w:bottom w:val="single" w:sz="4" w:space="0" w:color="auto"/>
              <w:right w:val="single" w:sz="4" w:space="0" w:color="auto"/>
            </w:tcBorders>
            <w:shd w:val="clear" w:color="auto" w:fill="auto"/>
            <w:vAlign w:val="center"/>
          </w:tcPr>
          <w:p w:rsidR="00CA5645" w:rsidRPr="00CA5645" w:rsidRDefault="00CA5645" w:rsidP="00CA5645">
            <w:pPr>
              <w:jc w:val="center"/>
              <w:rPr>
                <w:color w:val="000000"/>
                <w:sz w:val="22"/>
                <w:szCs w:val="22"/>
              </w:rPr>
            </w:pPr>
            <w:r w:rsidRPr="00CA5645">
              <w:rPr>
                <w:color w:val="000000"/>
                <w:sz w:val="22"/>
                <w:szCs w:val="22"/>
              </w:rPr>
              <w:t>103,2</w:t>
            </w:r>
          </w:p>
        </w:tc>
        <w:tc>
          <w:tcPr>
            <w:tcW w:w="1181" w:type="dxa"/>
            <w:tcBorders>
              <w:top w:val="nil"/>
              <w:left w:val="nil"/>
              <w:bottom w:val="single" w:sz="4" w:space="0" w:color="auto"/>
              <w:right w:val="single" w:sz="4" w:space="0" w:color="auto"/>
            </w:tcBorders>
            <w:shd w:val="clear" w:color="auto" w:fill="auto"/>
            <w:noWrap/>
            <w:vAlign w:val="center"/>
          </w:tcPr>
          <w:p w:rsidR="00CA5645" w:rsidRPr="00CA5645" w:rsidRDefault="00CA5645" w:rsidP="00CA5645">
            <w:pPr>
              <w:jc w:val="center"/>
              <w:rPr>
                <w:sz w:val="22"/>
                <w:szCs w:val="22"/>
              </w:rPr>
            </w:pPr>
          </w:p>
        </w:tc>
        <w:tc>
          <w:tcPr>
            <w:tcW w:w="1145" w:type="dxa"/>
            <w:tcBorders>
              <w:top w:val="nil"/>
              <w:left w:val="nil"/>
              <w:bottom w:val="single" w:sz="4" w:space="0" w:color="auto"/>
              <w:right w:val="single" w:sz="4" w:space="0" w:color="auto"/>
            </w:tcBorders>
            <w:shd w:val="clear" w:color="auto" w:fill="auto"/>
            <w:vAlign w:val="center"/>
          </w:tcPr>
          <w:p w:rsidR="00CA5645" w:rsidRPr="00CA5645" w:rsidRDefault="00CA5645" w:rsidP="00CA5645">
            <w:pPr>
              <w:jc w:val="center"/>
              <w:rPr>
                <w:color w:val="000000"/>
                <w:sz w:val="22"/>
                <w:szCs w:val="22"/>
              </w:rPr>
            </w:pPr>
            <w:r w:rsidRPr="00CA5645">
              <w:rPr>
                <w:color w:val="000000"/>
                <w:sz w:val="22"/>
                <w:szCs w:val="22"/>
              </w:rPr>
              <w:t>31270,0</w:t>
            </w:r>
          </w:p>
        </w:tc>
        <w:tc>
          <w:tcPr>
            <w:tcW w:w="1186" w:type="dxa"/>
            <w:tcBorders>
              <w:top w:val="nil"/>
              <w:left w:val="nil"/>
              <w:bottom w:val="single" w:sz="4" w:space="0" w:color="auto"/>
              <w:right w:val="single" w:sz="8" w:space="0" w:color="auto"/>
            </w:tcBorders>
            <w:shd w:val="clear" w:color="auto" w:fill="auto"/>
            <w:noWrap/>
            <w:vAlign w:val="center"/>
          </w:tcPr>
          <w:p w:rsidR="00CA5645" w:rsidRPr="00CA5645" w:rsidRDefault="00CA5645" w:rsidP="00CA5645">
            <w:pPr>
              <w:jc w:val="center"/>
              <w:rPr>
                <w:sz w:val="22"/>
                <w:szCs w:val="22"/>
              </w:rPr>
            </w:pPr>
          </w:p>
        </w:tc>
      </w:tr>
      <w:tr w:rsidR="00CA5645" w:rsidRPr="00CA5645">
        <w:trPr>
          <w:trHeight w:val="255"/>
        </w:trPr>
        <w:tc>
          <w:tcPr>
            <w:tcW w:w="817" w:type="dxa"/>
            <w:tcBorders>
              <w:top w:val="single" w:sz="4" w:space="0" w:color="auto"/>
              <w:left w:val="single" w:sz="8" w:space="0" w:color="auto"/>
              <w:bottom w:val="nil"/>
              <w:right w:val="single" w:sz="4" w:space="0" w:color="auto"/>
            </w:tcBorders>
            <w:shd w:val="clear" w:color="auto" w:fill="auto"/>
            <w:noWrap/>
            <w:vAlign w:val="center"/>
          </w:tcPr>
          <w:p w:rsidR="00CA5645" w:rsidRPr="00CA5645" w:rsidRDefault="00CA5645" w:rsidP="00CA5645">
            <w:pPr>
              <w:jc w:val="center"/>
              <w:rPr>
                <w:sz w:val="22"/>
                <w:szCs w:val="22"/>
              </w:rPr>
            </w:pPr>
            <w:r w:rsidRPr="00CA5645">
              <w:rPr>
                <w:sz w:val="22"/>
                <w:szCs w:val="22"/>
              </w:rPr>
              <w:t>3</w:t>
            </w:r>
          </w:p>
        </w:tc>
        <w:tc>
          <w:tcPr>
            <w:tcW w:w="2551" w:type="dxa"/>
            <w:tcBorders>
              <w:top w:val="single" w:sz="4" w:space="0" w:color="auto"/>
              <w:left w:val="single" w:sz="4" w:space="0" w:color="auto"/>
              <w:bottom w:val="single" w:sz="4" w:space="0" w:color="auto"/>
              <w:right w:val="single" w:sz="4" w:space="0" w:color="auto"/>
            </w:tcBorders>
            <w:shd w:val="clear" w:color="auto" w:fill="auto"/>
            <w:noWrap/>
            <w:vAlign w:val="center"/>
          </w:tcPr>
          <w:p w:rsidR="00CA5645" w:rsidRPr="00CA5645" w:rsidRDefault="00CA5645" w:rsidP="00CA5645">
            <w:pPr>
              <w:rPr>
                <w:sz w:val="22"/>
                <w:szCs w:val="22"/>
              </w:rPr>
            </w:pPr>
          </w:p>
        </w:tc>
        <w:tc>
          <w:tcPr>
            <w:tcW w:w="454" w:type="dxa"/>
            <w:tcBorders>
              <w:top w:val="nil"/>
              <w:left w:val="nil"/>
              <w:bottom w:val="single" w:sz="4" w:space="0" w:color="auto"/>
              <w:right w:val="single" w:sz="4" w:space="0" w:color="auto"/>
            </w:tcBorders>
            <w:shd w:val="clear" w:color="auto" w:fill="auto"/>
            <w:noWrap/>
            <w:vAlign w:val="center"/>
          </w:tcPr>
          <w:p w:rsidR="00CA5645" w:rsidRPr="00CA5645" w:rsidRDefault="00CA5645" w:rsidP="00CA5645">
            <w:pPr>
              <w:jc w:val="center"/>
              <w:rPr>
                <w:sz w:val="22"/>
                <w:szCs w:val="22"/>
              </w:rPr>
            </w:pPr>
            <w:r w:rsidRPr="00CA5645">
              <w:rPr>
                <w:sz w:val="22"/>
                <w:szCs w:val="22"/>
              </w:rPr>
              <w:t>1,5</w:t>
            </w:r>
          </w:p>
        </w:tc>
        <w:tc>
          <w:tcPr>
            <w:tcW w:w="1134" w:type="dxa"/>
            <w:tcBorders>
              <w:top w:val="nil"/>
              <w:left w:val="nil"/>
              <w:bottom w:val="single" w:sz="4" w:space="0" w:color="auto"/>
              <w:right w:val="single" w:sz="4" w:space="0" w:color="auto"/>
            </w:tcBorders>
            <w:shd w:val="clear" w:color="auto" w:fill="auto"/>
            <w:noWrap/>
            <w:vAlign w:val="center"/>
          </w:tcPr>
          <w:p w:rsidR="00CA5645" w:rsidRPr="00CA5645" w:rsidRDefault="00CA5645" w:rsidP="00CA5645">
            <w:pPr>
              <w:jc w:val="center"/>
              <w:rPr>
                <w:sz w:val="22"/>
                <w:szCs w:val="22"/>
              </w:rPr>
            </w:pPr>
            <w:r w:rsidRPr="00CA5645">
              <w:rPr>
                <w:sz w:val="22"/>
                <w:szCs w:val="22"/>
              </w:rPr>
              <w:t>303</w:t>
            </w:r>
          </w:p>
        </w:tc>
        <w:tc>
          <w:tcPr>
            <w:tcW w:w="1145" w:type="dxa"/>
            <w:tcBorders>
              <w:top w:val="nil"/>
              <w:left w:val="nil"/>
              <w:bottom w:val="single" w:sz="4" w:space="0" w:color="auto"/>
              <w:right w:val="single" w:sz="4" w:space="0" w:color="auto"/>
            </w:tcBorders>
            <w:shd w:val="clear" w:color="auto" w:fill="auto"/>
            <w:vAlign w:val="center"/>
          </w:tcPr>
          <w:p w:rsidR="00CA5645" w:rsidRPr="00CA5645" w:rsidRDefault="00CA5645" w:rsidP="00CA5645">
            <w:pPr>
              <w:jc w:val="center"/>
              <w:rPr>
                <w:color w:val="000000"/>
                <w:sz w:val="22"/>
                <w:szCs w:val="22"/>
              </w:rPr>
            </w:pPr>
            <w:r w:rsidRPr="00CA5645">
              <w:rPr>
                <w:color w:val="000000"/>
                <w:sz w:val="22"/>
                <w:szCs w:val="22"/>
              </w:rPr>
              <w:t>103,2</w:t>
            </w:r>
          </w:p>
        </w:tc>
        <w:tc>
          <w:tcPr>
            <w:tcW w:w="1181" w:type="dxa"/>
            <w:tcBorders>
              <w:top w:val="nil"/>
              <w:left w:val="nil"/>
              <w:bottom w:val="single" w:sz="4" w:space="0" w:color="auto"/>
              <w:right w:val="single" w:sz="4" w:space="0" w:color="auto"/>
            </w:tcBorders>
            <w:shd w:val="clear" w:color="auto" w:fill="auto"/>
            <w:noWrap/>
            <w:vAlign w:val="center"/>
          </w:tcPr>
          <w:p w:rsidR="00CA5645" w:rsidRPr="00CA5645" w:rsidRDefault="00CA5645" w:rsidP="00CA5645">
            <w:pPr>
              <w:jc w:val="center"/>
              <w:rPr>
                <w:sz w:val="22"/>
                <w:szCs w:val="22"/>
              </w:rPr>
            </w:pPr>
          </w:p>
        </w:tc>
        <w:tc>
          <w:tcPr>
            <w:tcW w:w="1145" w:type="dxa"/>
            <w:tcBorders>
              <w:top w:val="nil"/>
              <w:left w:val="nil"/>
              <w:bottom w:val="single" w:sz="4" w:space="0" w:color="auto"/>
              <w:right w:val="single" w:sz="4" w:space="0" w:color="auto"/>
            </w:tcBorders>
            <w:shd w:val="clear" w:color="auto" w:fill="auto"/>
            <w:vAlign w:val="center"/>
          </w:tcPr>
          <w:p w:rsidR="00CA5645" w:rsidRPr="00CA5645" w:rsidRDefault="00CA5645" w:rsidP="00CA5645">
            <w:pPr>
              <w:jc w:val="center"/>
              <w:rPr>
                <w:color w:val="000000"/>
                <w:sz w:val="22"/>
                <w:szCs w:val="22"/>
              </w:rPr>
            </w:pPr>
            <w:r w:rsidRPr="00CA5645">
              <w:rPr>
                <w:color w:val="000000"/>
                <w:sz w:val="22"/>
                <w:szCs w:val="22"/>
              </w:rPr>
              <w:t>31270,0</w:t>
            </w:r>
          </w:p>
        </w:tc>
        <w:tc>
          <w:tcPr>
            <w:tcW w:w="1186" w:type="dxa"/>
            <w:tcBorders>
              <w:top w:val="nil"/>
              <w:left w:val="nil"/>
              <w:bottom w:val="single" w:sz="4" w:space="0" w:color="auto"/>
              <w:right w:val="single" w:sz="8" w:space="0" w:color="auto"/>
            </w:tcBorders>
            <w:shd w:val="clear" w:color="auto" w:fill="auto"/>
            <w:noWrap/>
            <w:vAlign w:val="center"/>
          </w:tcPr>
          <w:p w:rsidR="00CA5645" w:rsidRPr="00CA5645" w:rsidRDefault="00CA5645" w:rsidP="00CA5645">
            <w:pPr>
              <w:jc w:val="center"/>
              <w:rPr>
                <w:sz w:val="22"/>
                <w:szCs w:val="22"/>
              </w:rPr>
            </w:pPr>
          </w:p>
        </w:tc>
      </w:tr>
      <w:tr w:rsidR="00CA5645" w:rsidRPr="00CA5645">
        <w:trPr>
          <w:trHeight w:val="255"/>
        </w:trPr>
        <w:tc>
          <w:tcPr>
            <w:tcW w:w="817" w:type="dxa"/>
            <w:tcBorders>
              <w:top w:val="single" w:sz="4" w:space="0" w:color="auto"/>
              <w:left w:val="single" w:sz="8" w:space="0" w:color="auto"/>
              <w:bottom w:val="nil"/>
              <w:right w:val="single" w:sz="4" w:space="0" w:color="auto"/>
            </w:tcBorders>
            <w:shd w:val="clear" w:color="auto" w:fill="auto"/>
            <w:noWrap/>
            <w:vAlign w:val="center"/>
          </w:tcPr>
          <w:p w:rsidR="00CA5645" w:rsidRPr="00CA5645" w:rsidRDefault="00CA5645" w:rsidP="00CA5645">
            <w:pPr>
              <w:jc w:val="center"/>
              <w:rPr>
                <w:sz w:val="22"/>
                <w:szCs w:val="22"/>
              </w:rPr>
            </w:pPr>
            <w:r w:rsidRPr="00CA5645">
              <w:rPr>
                <w:sz w:val="22"/>
                <w:szCs w:val="22"/>
              </w:rPr>
              <w:t>4</w:t>
            </w:r>
          </w:p>
        </w:tc>
        <w:tc>
          <w:tcPr>
            <w:tcW w:w="2551" w:type="dxa"/>
            <w:tcBorders>
              <w:top w:val="single" w:sz="4" w:space="0" w:color="auto"/>
              <w:left w:val="single" w:sz="4" w:space="0" w:color="auto"/>
              <w:bottom w:val="single" w:sz="4" w:space="0" w:color="auto"/>
              <w:right w:val="single" w:sz="4" w:space="0" w:color="auto"/>
            </w:tcBorders>
            <w:shd w:val="clear" w:color="auto" w:fill="auto"/>
            <w:noWrap/>
            <w:vAlign w:val="center"/>
          </w:tcPr>
          <w:p w:rsidR="00CA5645" w:rsidRPr="00CA5645" w:rsidRDefault="00CA5645" w:rsidP="00CA5645">
            <w:pPr>
              <w:rPr>
                <w:sz w:val="22"/>
                <w:szCs w:val="22"/>
              </w:rPr>
            </w:pPr>
            <w:r w:rsidRPr="00CA5645">
              <w:rPr>
                <w:sz w:val="22"/>
                <w:szCs w:val="22"/>
              </w:rPr>
              <w:t>Рогнединский</w:t>
            </w:r>
          </w:p>
        </w:tc>
        <w:tc>
          <w:tcPr>
            <w:tcW w:w="454" w:type="dxa"/>
            <w:tcBorders>
              <w:top w:val="nil"/>
              <w:left w:val="nil"/>
              <w:bottom w:val="single" w:sz="4" w:space="0" w:color="auto"/>
              <w:right w:val="single" w:sz="4" w:space="0" w:color="auto"/>
            </w:tcBorders>
            <w:shd w:val="clear" w:color="auto" w:fill="auto"/>
            <w:noWrap/>
            <w:vAlign w:val="center"/>
          </w:tcPr>
          <w:p w:rsidR="00CA5645" w:rsidRPr="00CA5645" w:rsidRDefault="00CA5645" w:rsidP="00CA5645">
            <w:pPr>
              <w:jc w:val="center"/>
              <w:rPr>
                <w:sz w:val="22"/>
                <w:szCs w:val="22"/>
              </w:rPr>
            </w:pPr>
            <w:r w:rsidRPr="00CA5645">
              <w:rPr>
                <w:sz w:val="22"/>
                <w:szCs w:val="22"/>
              </w:rPr>
              <w:t>10</w:t>
            </w:r>
          </w:p>
        </w:tc>
        <w:tc>
          <w:tcPr>
            <w:tcW w:w="1134" w:type="dxa"/>
            <w:tcBorders>
              <w:top w:val="nil"/>
              <w:left w:val="nil"/>
              <w:bottom w:val="single" w:sz="4" w:space="0" w:color="auto"/>
              <w:right w:val="single" w:sz="4" w:space="0" w:color="auto"/>
            </w:tcBorders>
            <w:shd w:val="clear" w:color="auto" w:fill="auto"/>
            <w:noWrap/>
            <w:vAlign w:val="center"/>
          </w:tcPr>
          <w:p w:rsidR="00CA5645" w:rsidRPr="00CA5645" w:rsidRDefault="00CA5645" w:rsidP="00CA5645">
            <w:pPr>
              <w:jc w:val="center"/>
              <w:rPr>
                <w:sz w:val="22"/>
                <w:szCs w:val="22"/>
              </w:rPr>
            </w:pPr>
            <w:r w:rsidRPr="00CA5645">
              <w:rPr>
                <w:sz w:val="22"/>
                <w:szCs w:val="22"/>
              </w:rPr>
              <w:t>2020</w:t>
            </w:r>
          </w:p>
        </w:tc>
        <w:tc>
          <w:tcPr>
            <w:tcW w:w="1145" w:type="dxa"/>
            <w:tcBorders>
              <w:top w:val="nil"/>
              <w:left w:val="nil"/>
              <w:bottom w:val="single" w:sz="4" w:space="0" w:color="auto"/>
              <w:right w:val="single" w:sz="4" w:space="0" w:color="auto"/>
            </w:tcBorders>
            <w:shd w:val="clear" w:color="auto" w:fill="auto"/>
            <w:vAlign w:val="center"/>
          </w:tcPr>
          <w:p w:rsidR="00CA5645" w:rsidRPr="00CA5645" w:rsidRDefault="00CA5645" w:rsidP="00CA5645">
            <w:pPr>
              <w:jc w:val="center"/>
              <w:rPr>
                <w:color w:val="000000"/>
                <w:sz w:val="22"/>
                <w:szCs w:val="22"/>
              </w:rPr>
            </w:pPr>
            <w:r w:rsidRPr="00CA5645">
              <w:rPr>
                <w:color w:val="000000"/>
                <w:sz w:val="22"/>
                <w:szCs w:val="22"/>
              </w:rPr>
              <w:t>98,6</w:t>
            </w:r>
          </w:p>
        </w:tc>
        <w:tc>
          <w:tcPr>
            <w:tcW w:w="1181" w:type="dxa"/>
            <w:tcBorders>
              <w:top w:val="nil"/>
              <w:left w:val="nil"/>
              <w:bottom w:val="single" w:sz="4" w:space="0" w:color="auto"/>
              <w:right w:val="single" w:sz="4" w:space="0" w:color="auto"/>
            </w:tcBorders>
            <w:shd w:val="clear" w:color="auto" w:fill="auto"/>
            <w:noWrap/>
            <w:vAlign w:val="center"/>
          </w:tcPr>
          <w:p w:rsidR="00CA5645" w:rsidRPr="00CA5645" w:rsidRDefault="00CA5645" w:rsidP="00CA5645">
            <w:pPr>
              <w:jc w:val="center"/>
              <w:rPr>
                <w:sz w:val="22"/>
                <w:szCs w:val="22"/>
              </w:rPr>
            </w:pPr>
          </w:p>
        </w:tc>
        <w:tc>
          <w:tcPr>
            <w:tcW w:w="1145" w:type="dxa"/>
            <w:tcBorders>
              <w:top w:val="nil"/>
              <w:left w:val="nil"/>
              <w:bottom w:val="single" w:sz="4" w:space="0" w:color="auto"/>
              <w:right w:val="single" w:sz="4" w:space="0" w:color="auto"/>
            </w:tcBorders>
            <w:shd w:val="clear" w:color="auto" w:fill="auto"/>
            <w:vAlign w:val="center"/>
          </w:tcPr>
          <w:p w:rsidR="00CA5645" w:rsidRPr="00CA5645" w:rsidRDefault="00CA5645" w:rsidP="00CA5645">
            <w:pPr>
              <w:jc w:val="center"/>
              <w:rPr>
                <w:color w:val="000000"/>
                <w:sz w:val="22"/>
                <w:szCs w:val="22"/>
              </w:rPr>
            </w:pPr>
            <w:r w:rsidRPr="00CA5645">
              <w:rPr>
                <w:color w:val="000000"/>
                <w:sz w:val="22"/>
                <w:szCs w:val="22"/>
              </w:rPr>
              <w:t>199174,8</w:t>
            </w:r>
          </w:p>
        </w:tc>
        <w:tc>
          <w:tcPr>
            <w:tcW w:w="1186" w:type="dxa"/>
            <w:tcBorders>
              <w:top w:val="nil"/>
              <w:left w:val="nil"/>
              <w:bottom w:val="single" w:sz="4" w:space="0" w:color="auto"/>
              <w:right w:val="single" w:sz="8" w:space="0" w:color="auto"/>
            </w:tcBorders>
            <w:shd w:val="clear" w:color="auto" w:fill="auto"/>
            <w:noWrap/>
            <w:vAlign w:val="center"/>
          </w:tcPr>
          <w:p w:rsidR="00CA5645" w:rsidRPr="00CA5645" w:rsidRDefault="00CA5645" w:rsidP="00CA5645">
            <w:pPr>
              <w:jc w:val="center"/>
              <w:rPr>
                <w:sz w:val="22"/>
                <w:szCs w:val="22"/>
              </w:rPr>
            </w:pPr>
          </w:p>
        </w:tc>
      </w:tr>
      <w:tr w:rsidR="00CA5645" w:rsidRPr="00CA5645">
        <w:trPr>
          <w:trHeight w:val="255"/>
        </w:trPr>
        <w:tc>
          <w:tcPr>
            <w:tcW w:w="817" w:type="dxa"/>
            <w:tcBorders>
              <w:top w:val="single" w:sz="4" w:space="0" w:color="auto"/>
              <w:left w:val="single" w:sz="8" w:space="0" w:color="auto"/>
              <w:bottom w:val="nil"/>
              <w:right w:val="single" w:sz="4" w:space="0" w:color="auto"/>
            </w:tcBorders>
            <w:shd w:val="clear" w:color="auto" w:fill="auto"/>
            <w:noWrap/>
            <w:vAlign w:val="center"/>
          </w:tcPr>
          <w:p w:rsidR="00CA5645" w:rsidRPr="00CA5645" w:rsidRDefault="00CA5645" w:rsidP="00CA5645">
            <w:pPr>
              <w:jc w:val="center"/>
              <w:rPr>
                <w:sz w:val="22"/>
                <w:szCs w:val="22"/>
              </w:rPr>
            </w:pPr>
            <w:r w:rsidRPr="00CA5645">
              <w:rPr>
                <w:sz w:val="22"/>
                <w:szCs w:val="22"/>
              </w:rPr>
              <w:t>5</w:t>
            </w:r>
          </w:p>
        </w:tc>
        <w:tc>
          <w:tcPr>
            <w:tcW w:w="2551" w:type="dxa"/>
            <w:tcBorders>
              <w:top w:val="single" w:sz="4" w:space="0" w:color="auto"/>
              <w:left w:val="single" w:sz="4" w:space="0" w:color="auto"/>
              <w:bottom w:val="single" w:sz="4" w:space="0" w:color="auto"/>
              <w:right w:val="single" w:sz="4" w:space="0" w:color="auto"/>
            </w:tcBorders>
            <w:shd w:val="clear" w:color="auto" w:fill="auto"/>
            <w:noWrap/>
            <w:vAlign w:val="center"/>
          </w:tcPr>
          <w:p w:rsidR="00CA5645" w:rsidRPr="00CA5645" w:rsidRDefault="00CA5645" w:rsidP="00CA5645">
            <w:pPr>
              <w:rPr>
                <w:sz w:val="22"/>
                <w:szCs w:val="22"/>
              </w:rPr>
            </w:pPr>
            <w:r w:rsidRPr="00CA5645">
              <w:rPr>
                <w:sz w:val="22"/>
                <w:szCs w:val="22"/>
              </w:rPr>
              <w:t>3 предприятия</w:t>
            </w:r>
          </w:p>
        </w:tc>
        <w:tc>
          <w:tcPr>
            <w:tcW w:w="454" w:type="dxa"/>
            <w:tcBorders>
              <w:top w:val="nil"/>
              <w:left w:val="nil"/>
              <w:bottom w:val="single" w:sz="4" w:space="0" w:color="auto"/>
              <w:right w:val="single" w:sz="4" w:space="0" w:color="auto"/>
            </w:tcBorders>
            <w:shd w:val="clear" w:color="auto" w:fill="auto"/>
            <w:noWrap/>
            <w:vAlign w:val="center"/>
          </w:tcPr>
          <w:p w:rsidR="00CA5645" w:rsidRPr="00CA5645" w:rsidRDefault="00CA5645" w:rsidP="00CA5645">
            <w:pPr>
              <w:jc w:val="center"/>
              <w:rPr>
                <w:sz w:val="22"/>
                <w:szCs w:val="22"/>
              </w:rPr>
            </w:pPr>
            <w:r w:rsidRPr="00CA5645">
              <w:rPr>
                <w:sz w:val="22"/>
                <w:szCs w:val="22"/>
              </w:rPr>
              <w:t>10</w:t>
            </w:r>
          </w:p>
        </w:tc>
        <w:tc>
          <w:tcPr>
            <w:tcW w:w="1134" w:type="dxa"/>
            <w:tcBorders>
              <w:top w:val="nil"/>
              <w:left w:val="nil"/>
              <w:bottom w:val="single" w:sz="4" w:space="0" w:color="auto"/>
              <w:right w:val="single" w:sz="4" w:space="0" w:color="auto"/>
            </w:tcBorders>
            <w:shd w:val="clear" w:color="auto" w:fill="auto"/>
            <w:noWrap/>
            <w:vAlign w:val="center"/>
          </w:tcPr>
          <w:p w:rsidR="00CA5645" w:rsidRPr="00CA5645" w:rsidRDefault="00CA5645" w:rsidP="00CA5645">
            <w:pPr>
              <w:jc w:val="center"/>
              <w:rPr>
                <w:sz w:val="22"/>
                <w:szCs w:val="22"/>
              </w:rPr>
            </w:pPr>
            <w:r w:rsidRPr="00CA5645">
              <w:rPr>
                <w:sz w:val="22"/>
                <w:szCs w:val="22"/>
              </w:rPr>
              <w:t>2020</w:t>
            </w:r>
          </w:p>
        </w:tc>
        <w:tc>
          <w:tcPr>
            <w:tcW w:w="1145" w:type="dxa"/>
            <w:tcBorders>
              <w:top w:val="nil"/>
              <w:left w:val="nil"/>
              <w:bottom w:val="single" w:sz="4" w:space="0" w:color="auto"/>
              <w:right w:val="single" w:sz="4" w:space="0" w:color="auto"/>
            </w:tcBorders>
            <w:shd w:val="clear" w:color="auto" w:fill="auto"/>
            <w:vAlign w:val="center"/>
          </w:tcPr>
          <w:p w:rsidR="00CA5645" w:rsidRPr="00CA5645" w:rsidRDefault="00CA5645" w:rsidP="00CA5645">
            <w:pPr>
              <w:jc w:val="center"/>
              <w:rPr>
                <w:color w:val="000000"/>
                <w:sz w:val="22"/>
                <w:szCs w:val="22"/>
              </w:rPr>
            </w:pPr>
            <w:r w:rsidRPr="00CA5645">
              <w:rPr>
                <w:color w:val="000000"/>
                <w:sz w:val="22"/>
                <w:szCs w:val="22"/>
              </w:rPr>
              <w:t>98,6</w:t>
            </w:r>
          </w:p>
        </w:tc>
        <w:tc>
          <w:tcPr>
            <w:tcW w:w="1181" w:type="dxa"/>
            <w:tcBorders>
              <w:top w:val="nil"/>
              <w:left w:val="nil"/>
              <w:bottom w:val="nil"/>
              <w:right w:val="single" w:sz="4" w:space="0" w:color="auto"/>
            </w:tcBorders>
            <w:shd w:val="clear" w:color="auto" w:fill="auto"/>
            <w:noWrap/>
            <w:vAlign w:val="center"/>
          </w:tcPr>
          <w:p w:rsidR="00CA5645" w:rsidRPr="00CA5645" w:rsidRDefault="00CA5645" w:rsidP="00CA5645">
            <w:pPr>
              <w:jc w:val="center"/>
              <w:rPr>
                <w:sz w:val="22"/>
                <w:szCs w:val="22"/>
              </w:rPr>
            </w:pPr>
          </w:p>
        </w:tc>
        <w:tc>
          <w:tcPr>
            <w:tcW w:w="1145" w:type="dxa"/>
            <w:tcBorders>
              <w:top w:val="nil"/>
              <w:left w:val="nil"/>
              <w:bottom w:val="single" w:sz="4" w:space="0" w:color="auto"/>
              <w:right w:val="single" w:sz="4" w:space="0" w:color="auto"/>
            </w:tcBorders>
            <w:shd w:val="clear" w:color="auto" w:fill="auto"/>
            <w:vAlign w:val="center"/>
          </w:tcPr>
          <w:p w:rsidR="00CA5645" w:rsidRPr="00CA5645" w:rsidRDefault="00CA5645" w:rsidP="00CA5645">
            <w:pPr>
              <w:jc w:val="center"/>
              <w:rPr>
                <w:color w:val="000000"/>
                <w:sz w:val="22"/>
                <w:szCs w:val="22"/>
              </w:rPr>
            </w:pPr>
            <w:r w:rsidRPr="00CA5645">
              <w:rPr>
                <w:color w:val="000000"/>
                <w:sz w:val="22"/>
                <w:szCs w:val="22"/>
              </w:rPr>
              <w:t>199174,8</w:t>
            </w:r>
          </w:p>
        </w:tc>
        <w:tc>
          <w:tcPr>
            <w:tcW w:w="1186" w:type="dxa"/>
            <w:tcBorders>
              <w:top w:val="nil"/>
              <w:left w:val="nil"/>
              <w:bottom w:val="nil"/>
              <w:right w:val="single" w:sz="8" w:space="0" w:color="auto"/>
            </w:tcBorders>
            <w:shd w:val="clear" w:color="auto" w:fill="auto"/>
            <w:noWrap/>
            <w:vAlign w:val="center"/>
          </w:tcPr>
          <w:p w:rsidR="00CA5645" w:rsidRPr="00CA5645" w:rsidRDefault="00CA5645" w:rsidP="00CA5645">
            <w:pPr>
              <w:jc w:val="center"/>
              <w:rPr>
                <w:sz w:val="22"/>
                <w:szCs w:val="22"/>
              </w:rPr>
            </w:pPr>
          </w:p>
        </w:tc>
      </w:tr>
      <w:tr w:rsidR="00CA5645" w:rsidRPr="00CA5645">
        <w:trPr>
          <w:trHeight w:val="285"/>
        </w:trPr>
        <w:tc>
          <w:tcPr>
            <w:tcW w:w="817" w:type="dxa"/>
            <w:tcBorders>
              <w:top w:val="single" w:sz="4" w:space="0" w:color="auto"/>
              <w:left w:val="single" w:sz="8" w:space="0" w:color="auto"/>
              <w:bottom w:val="nil"/>
              <w:right w:val="single" w:sz="4" w:space="0" w:color="auto"/>
            </w:tcBorders>
            <w:shd w:val="clear" w:color="auto" w:fill="auto"/>
            <w:noWrap/>
            <w:vAlign w:val="center"/>
          </w:tcPr>
          <w:p w:rsidR="00CA5645" w:rsidRPr="00CA5645" w:rsidRDefault="00CA5645" w:rsidP="00CA5645">
            <w:pPr>
              <w:jc w:val="center"/>
              <w:rPr>
                <w:sz w:val="22"/>
                <w:szCs w:val="22"/>
              </w:rPr>
            </w:pPr>
            <w:r w:rsidRPr="00CA5645">
              <w:rPr>
                <w:sz w:val="22"/>
                <w:szCs w:val="22"/>
              </w:rPr>
              <w:t>6</w:t>
            </w:r>
          </w:p>
        </w:tc>
        <w:tc>
          <w:tcPr>
            <w:tcW w:w="2551" w:type="dxa"/>
            <w:tcBorders>
              <w:top w:val="single" w:sz="4" w:space="0" w:color="auto"/>
              <w:left w:val="single" w:sz="4" w:space="0" w:color="auto"/>
              <w:bottom w:val="single" w:sz="4" w:space="0" w:color="auto"/>
              <w:right w:val="single" w:sz="4" w:space="0" w:color="auto"/>
            </w:tcBorders>
            <w:shd w:val="clear" w:color="auto" w:fill="auto"/>
            <w:noWrap/>
            <w:vAlign w:val="center"/>
          </w:tcPr>
          <w:p w:rsidR="00CA5645" w:rsidRPr="00CA5645" w:rsidRDefault="00CA5645" w:rsidP="00CA5645">
            <w:pPr>
              <w:rPr>
                <w:sz w:val="22"/>
                <w:szCs w:val="22"/>
              </w:rPr>
            </w:pPr>
          </w:p>
        </w:tc>
        <w:tc>
          <w:tcPr>
            <w:tcW w:w="454" w:type="dxa"/>
            <w:tcBorders>
              <w:top w:val="nil"/>
              <w:left w:val="nil"/>
              <w:bottom w:val="single" w:sz="4" w:space="0" w:color="auto"/>
              <w:right w:val="single" w:sz="4" w:space="0" w:color="auto"/>
            </w:tcBorders>
            <w:shd w:val="clear" w:color="auto" w:fill="auto"/>
            <w:noWrap/>
            <w:vAlign w:val="center"/>
          </w:tcPr>
          <w:p w:rsidR="00CA5645" w:rsidRPr="00CA5645" w:rsidRDefault="00CA5645" w:rsidP="00CA5645">
            <w:pPr>
              <w:jc w:val="center"/>
              <w:rPr>
                <w:sz w:val="22"/>
                <w:szCs w:val="22"/>
              </w:rPr>
            </w:pPr>
            <w:r w:rsidRPr="00CA5645">
              <w:rPr>
                <w:sz w:val="22"/>
                <w:szCs w:val="22"/>
              </w:rPr>
              <w:t>2,5</w:t>
            </w:r>
          </w:p>
        </w:tc>
        <w:tc>
          <w:tcPr>
            <w:tcW w:w="1134" w:type="dxa"/>
            <w:tcBorders>
              <w:top w:val="nil"/>
              <w:left w:val="nil"/>
              <w:bottom w:val="single" w:sz="4" w:space="0" w:color="auto"/>
              <w:right w:val="single" w:sz="4" w:space="0" w:color="auto"/>
            </w:tcBorders>
            <w:shd w:val="clear" w:color="auto" w:fill="auto"/>
            <w:noWrap/>
            <w:vAlign w:val="center"/>
          </w:tcPr>
          <w:p w:rsidR="00CA5645" w:rsidRPr="00CA5645" w:rsidRDefault="00CA5645" w:rsidP="00CA5645">
            <w:pPr>
              <w:jc w:val="center"/>
              <w:rPr>
                <w:sz w:val="22"/>
                <w:szCs w:val="22"/>
              </w:rPr>
            </w:pPr>
            <w:r w:rsidRPr="00CA5645">
              <w:rPr>
                <w:sz w:val="22"/>
                <w:szCs w:val="22"/>
              </w:rPr>
              <w:t>505</w:t>
            </w:r>
          </w:p>
        </w:tc>
        <w:tc>
          <w:tcPr>
            <w:tcW w:w="1145" w:type="dxa"/>
            <w:tcBorders>
              <w:top w:val="nil"/>
              <w:left w:val="nil"/>
              <w:bottom w:val="single" w:sz="4" w:space="0" w:color="auto"/>
              <w:right w:val="single" w:sz="4" w:space="0" w:color="auto"/>
            </w:tcBorders>
            <w:shd w:val="clear" w:color="auto" w:fill="auto"/>
            <w:vAlign w:val="center"/>
          </w:tcPr>
          <w:p w:rsidR="00CA5645" w:rsidRPr="00CA5645" w:rsidRDefault="00CA5645" w:rsidP="00CA5645">
            <w:pPr>
              <w:jc w:val="center"/>
              <w:rPr>
                <w:color w:val="000000"/>
                <w:sz w:val="22"/>
                <w:szCs w:val="22"/>
              </w:rPr>
            </w:pPr>
            <w:r w:rsidRPr="00CA5645">
              <w:rPr>
                <w:color w:val="000000"/>
                <w:sz w:val="22"/>
                <w:szCs w:val="22"/>
              </w:rPr>
              <w:t>102</w:t>
            </w:r>
          </w:p>
        </w:tc>
        <w:tc>
          <w:tcPr>
            <w:tcW w:w="1181" w:type="dxa"/>
            <w:tcBorders>
              <w:top w:val="single" w:sz="4" w:space="0" w:color="auto"/>
              <w:left w:val="nil"/>
              <w:bottom w:val="single" w:sz="4" w:space="0" w:color="auto"/>
              <w:right w:val="single" w:sz="4" w:space="0" w:color="auto"/>
            </w:tcBorders>
            <w:shd w:val="clear" w:color="auto" w:fill="auto"/>
            <w:vAlign w:val="center"/>
          </w:tcPr>
          <w:p w:rsidR="00CA5645" w:rsidRPr="00CA5645" w:rsidRDefault="00CA5645" w:rsidP="00CA5645">
            <w:pPr>
              <w:jc w:val="center"/>
              <w:rPr>
                <w:color w:val="000000"/>
                <w:sz w:val="22"/>
                <w:szCs w:val="22"/>
              </w:rPr>
            </w:pPr>
          </w:p>
        </w:tc>
        <w:tc>
          <w:tcPr>
            <w:tcW w:w="1145" w:type="dxa"/>
            <w:tcBorders>
              <w:top w:val="nil"/>
              <w:left w:val="nil"/>
              <w:bottom w:val="single" w:sz="4" w:space="0" w:color="auto"/>
              <w:right w:val="single" w:sz="4" w:space="0" w:color="auto"/>
            </w:tcBorders>
            <w:shd w:val="clear" w:color="auto" w:fill="auto"/>
            <w:vAlign w:val="center"/>
          </w:tcPr>
          <w:p w:rsidR="00CA5645" w:rsidRPr="00CA5645" w:rsidRDefault="00CA5645" w:rsidP="00CA5645">
            <w:pPr>
              <w:jc w:val="center"/>
              <w:rPr>
                <w:color w:val="000000"/>
                <w:sz w:val="22"/>
                <w:szCs w:val="22"/>
              </w:rPr>
            </w:pPr>
            <w:r w:rsidRPr="00CA5645">
              <w:rPr>
                <w:color w:val="000000"/>
                <w:sz w:val="22"/>
                <w:szCs w:val="22"/>
              </w:rPr>
              <w:t>51510,7</w:t>
            </w:r>
          </w:p>
        </w:tc>
        <w:tc>
          <w:tcPr>
            <w:tcW w:w="1186" w:type="dxa"/>
            <w:tcBorders>
              <w:top w:val="single" w:sz="4" w:space="0" w:color="auto"/>
              <w:left w:val="nil"/>
              <w:bottom w:val="single" w:sz="4" w:space="0" w:color="auto"/>
              <w:right w:val="single" w:sz="4" w:space="0" w:color="auto"/>
            </w:tcBorders>
            <w:shd w:val="clear" w:color="auto" w:fill="auto"/>
            <w:noWrap/>
            <w:vAlign w:val="center"/>
          </w:tcPr>
          <w:p w:rsidR="00CA5645" w:rsidRPr="00CA5645" w:rsidRDefault="00CA5645" w:rsidP="00CA5645">
            <w:pPr>
              <w:jc w:val="center"/>
              <w:rPr>
                <w:sz w:val="22"/>
                <w:szCs w:val="22"/>
              </w:rPr>
            </w:pPr>
          </w:p>
        </w:tc>
      </w:tr>
      <w:tr w:rsidR="00CA5645" w:rsidRPr="00CA5645">
        <w:trPr>
          <w:trHeight w:val="255"/>
        </w:trPr>
        <w:tc>
          <w:tcPr>
            <w:tcW w:w="817" w:type="dxa"/>
            <w:tcBorders>
              <w:top w:val="single" w:sz="4" w:space="0" w:color="auto"/>
              <w:left w:val="single" w:sz="8" w:space="0" w:color="auto"/>
              <w:bottom w:val="nil"/>
              <w:right w:val="single" w:sz="4" w:space="0" w:color="auto"/>
            </w:tcBorders>
            <w:shd w:val="clear" w:color="auto" w:fill="auto"/>
            <w:noWrap/>
            <w:vAlign w:val="center"/>
          </w:tcPr>
          <w:p w:rsidR="00CA5645" w:rsidRPr="00CA5645" w:rsidRDefault="00CA5645" w:rsidP="00CA5645">
            <w:pPr>
              <w:jc w:val="center"/>
              <w:rPr>
                <w:sz w:val="22"/>
                <w:szCs w:val="22"/>
              </w:rPr>
            </w:pPr>
            <w:r w:rsidRPr="00CA5645">
              <w:rPr>
                <w:sz w:val="22"/>
                <w:szCs w:val="22"/>
              </w:rPr>
              <w:t>7</w:t>
            </w:r>
          </w:p>
        </w:tc>
        <w:tc>
          <w:tcPr>
            <w:tcW w:w="2551" w:type="dxa"/>
            <w:tcBorders>
              <w:top w:val="single" w:sz="4" w:space="0" w:color="auto"/>
              <w:left w:val="single" w:sz="4" w:space="0" w:color="auto"/>
              <w:bottom w:val="single" w:sz="4" w:space="0" w:color="auto"/>
              <w:right w:val="single" w:sz="4" w:space="0" w:color="auto"/>
            </w:tcBorders>
            <w:shd w:val="clear" w:color="auto" w:fill="auto"/>
            <w:noWrap/>
            <w:vAlign w:val="center"/>
          </w:tcPr>
          <w:p w:rsidR="00CA5645" w:rsidRPr="00CA5645" w:rsidRDefault="00CA5645" w:rsidP="00CA5645">
            <w:pPr>
              <w:rPr>
                <w:sz w:val="22"/>
                <w:szCs w:val="22"/>
              </w:rPr>
            </w:pPr>
            <w:r w:rsidRPr="00CA5645">
              <w:rPr>
                <w:sz w:val="22"/>
                <w:szCs w:val="22"/>
              </w:rPr>
              <w:t>Жуковский</w:t>
            </w:r>
          </w:p>
        </w:tc>
        <w:tc>
          <w:tcPr>
            <w:tcW w:w="454" w:type="dxa"/>
            <w:tcBorders>
              <w:top w:val="nil"/>
              <w:left w:val="nil"/>
              <w:bottom w:val="single" w:sz="4" w:space="0" w:color="auto"/>
              <w:right w:val="single" w:sz="4" w:space="0" w:color="auto"/>
            </w:tcBorders>
            <w:shd w:val="clear" w:color="auto" w:fill="auto"/>
            <w:noWrap/>
            <w:vAlign w:val="center"/>
          </w:tcPr>
          <w:p w:rsidR="00CA5645" w:rsidRPr="00CA5645" w:rsidRDefault="00CA5645" w:rsidP="00CA5645">
            <w:pPr>
              <w:jc w:val="center"/>
              <w:rPr>
                <w:sz w:val="22"/>
                <w:szCs w:val="22"/>
              </w:rPr>
            </w:pPr>
            <w:r w:rsidRPr="00CA5645">
              <w:rPr>
                <w:sz w:val="22"/>
                <w:szCs w:val="22"/>
              </w:rPr>
              <w:t>10</w:t>
            </w:r>
          </w:p>
        </w:tc>
        <w:tc>
          <w:tcPr>
            <w:tcW w:w="1134" w:type="dxa"/>
            <w:tcBorders>
              <w:top w:val="nil"/>
              <w:left w:val="nil"/>
              <w:bottom w:val="single" w:sz="4" w:space="0" w:color="auto"/>
              <w:right w:val="single" w:sz="4" w:space="0" w:color="auto"/>
            </w:tcBorders>
            <w:shd w:val="clear" w:color="auto" w:fill="auto"/>
            <w:noWrap/>
            <w:vAlign w:val="center"/>
          </w:tcPr>
          <w:p w:rsidR="00CA5645" w:rsidRPr="00CA5645" w:rsidRDefault="00CA5645" w:rsidP="00CA5645">
            <w:pPr>
              <w:jc w:val="center"/>
              <w:rPr>
                <w:sz w:val="22"/>
                <w:szCs w:val="22"/>
              </w:rPr>
            </w:pPr>
            <w:r w:rsidRPr="00CA5645">
              <w:rPr>
                <w:sz w:val="22"/>
                <w:szCs w:val="22"/>
              </w:rPr>
              <w:t>2020</w:t>
            </w:r>
          </w:p>
        </w:tc>
        <w:tc>
          <w:tcPr>
            <w:tcW w:w="1145" w:type="dxa"/>
            <w:tcBorders>
              <w:top w:val="nil"/>
              <w:left w:val="nil"/>
              <w:bottom w:val="single" w:sz="4" w:space="0" w:color="auto"/>
              <w:right w:val="single" w:sz="4" w:space="0" w:color="auto"/>
            </w:tcBorders>
            <w:shd w:val="clear" w:color="auto" w:fill="auto"/>
            <w:vAlign w:val="center"/>
          </w:tcPr>
          <w:p w:rsidR="00CA5645" w:rsidRPr="00CA5645" w:rsidRDefault="00CA5645" w:rsidP="00CA5645">
            <w:pPr>
              <w:jc w:val="center"/>
              <w:rPr>
                <w:color w:val="000000"/>
                <w:sz w:val="22"/>
                <w:szCs w:val="22"/>
              </w:rPr>
            </w:pPr>
            <w:r w:rsidRPr="00CA5645">
              <w:rPr>
                <w:color w:val="000000"/>
                <w:sz w:val="22"/>
                <w:szCs w:val="22"/>
              </w:rPr>
              <w:t>98,6</w:t>
            </w:r>
          </w:p>
        </w:tc>
        <w:tc>
          <w:tcPr>
            <w:tcW w:w="1181" w:type="dxa"/>
            <w:tcBorders>
              <w:top w:val="nil"/>
              <w:left w:val="nil"/>
              <w:bottom w:val="single" w:sz="4" w:space="0" w:color="auto"/>
              <w:right w:val="single" w:sz="4" w:space="0" w:color="auto"/>
            </w:tcBorders>
            <w:shd w:val="clear" w:color="auto" w:fill="auto"/>
            <w:noWrap/>
            <w:vAlign w:val="center"/>
          </w:tcPr>
          <w:p w:rsidR="00CA5645" w:rsidRPr="00CA5645" w:rsidRDefault="00CA5645" w:rsidP="00CA5645">
            <w:pPr>
              <w:jc w:val="center"/>
              <w:rPr>
                <w:sz w:val="22"/>
                <w:szCs w:val="22"/>
              </w:rPr>
            </w:pPr>
            <w:r w:rsidRPr="00CA5645">
              <w:rPr>
                <w:sz w:val="22"/>
                <w:szCs w:val="22"/>
              </w:rPr>
              <w:t>0,0154</w:t>
            </w:r>
          </w:p>
        </w:tc>
        <w:tc>
          <w:tcPr>
            <w:tcW w:w="1145" w:type="dxa"/>
            <w:tcBorders>
              <w:top w:val="nil"/>
              <w:left w:val="nil"/>
              <w:bottom w:val="single" w:sz="4" w:space="0" w:color="auto"/>
              <w:right w:val="single" w:sz="4" w:space="0" w:color="auto"/>
            </w:tcBorders>
            <w:shd w:val="clear" w:color="auto" w:fill="auto"/>
            <w:vAlign w:val="center"/>
          </w:tcPr>
          <w:p w:rsidR="00CA5645" w:rsidRPr="00CA5645" w:rsidRDefault="00CA5645" w:rsidP="00CA5645">
            <w:pPr>
              <w:jc w:val="center"/>
              <w:rPr>
                <w:color w:val="000000"/>
                <w:sz w:val="22"/>
                <w:szCs w:val="22"/>
              </w:rPr>
            </w:pPr>
            <w:r w:rsidRPr="00CA5645">
              <w:rPr>
                <w:color w:val="000000"/>
                <w:sz w:val="22"/>
                <w:szCs w:val="22"/>
              </w:rPr>
              <w:t>199174,8</w:t>
            </w:r>
          </w:p>
        </w:tc>
        <w:tc>
          <w:tcPr>
            <w:tcW w:w="1186" w:type="dxa"/>
            <w:tcBorders>
              <w:top w:val="nil"/>
              <w:left w:val="nil"/>
              <w:bottom w:val="single" w:sz="4" w:space="0" w:color="auto"/>
              <w:right w:val="single" w:sz="8" w:space="0" w:color="auto"/>
            </w:tcBorders>
            <w:shd w:val="clear" w:color="auto" w:fill="auto"/>
            <w:noWrap/>
            <w:vAlign w:val="center"/>
          </w:tcPr>
          <w:p w:rsidR="00CA5645" w:rsidRPr="00CA5645" w:rsidRDefault="00CA5645" w:rsidP="00CA5645">
            <w:pPr>
              <w:jc w:val="center"/>
              <w:rPr>
                <w:sz w:val="22"/>
                <w:szCs w:val="22"/>
              </w:rPr>
            </w:pPr>
            <w:r w:rsidRPr="00CA5645">
              <w:rPr>
                <w:sz w:val="22"/>
                <w:szCs w:val="22"/>
              </w:rPr>
              <w:t>9,2</w:t>
            </w:r>
          </w:p>
        </w:tc>
      </w:tr>
      <w:tr w:rsidR="00CA5645" w:rsidRPr="00CA5645">
        <w:trPr>
          <w:trHeight w:val="255"/>
        </w:trPr>
        <w:tc>
          <w:tcPr>
            <w:tcW w:w="817" w:type="dxa"/>
            <w:tcBorders>
              <w:top w:val="single" w:sz="4" w:space="0" w:color="auto"/>
              <w:left w:val="single" w:sz="8" w:space="0" w:color="auto"/>
              <w:bottom w:val="nil"/>
              <w:right w:val="single" w:sz="4" w:space="0" w:color="auto"/>
            </w:tcBorders>
            <w:shd w:val="clear" w:color="auto" w:fill="auto"/>
            <w:noWrap/>
            <w:vAlign w:val="center"/>
          </w:tcPr>
          <w:p w:rsidR="00CA5645" w:rsidRPr="00CA5645" w:rsidRDefault="00CA5645" w:rsidP="00CA5645">
            <w:pPr>
              <w:jc w:val="center"/>
              <w:rPr>
                <w:sz w:val="22"/>
                <w:szCs w:val="22"/>
              </w:rPr>
            </w:pPr>
            <w:r w:rsidRPr="00CA5645">
              <w:rPr>
                <w:sz w:val="22"/>
                <w:szCs w:val="22"/>
              </w:rPr>
              <w:t>8</w:t>
            </w:r>
          </w:p>
        </w:tc>
        <w:tc>
          <w:tcPr>
            <w:tcW w:w="2551" w:type="dxa"/>
            <w:tcBorders>
              <w:top w:val="single" w:sz="4" w:space="0" w:color="auto"/>
              <w:left w:val="single" w:sz="4" w:space="0" w:color="auto"/>
              <w:bottom w:val="single" w:sz="4" w:space="0" w:color="auto"/>
              <w:right w:val="single" w:sz="4" w:space="0" w:color="auto"/>
            </w:tcBorders>
            <w:shd w:val="clear" w:color="auto" w:fill="auto"/>
            <w:noWrap/>
            <w:vAlign w:val="center"/>
          </w:tcPr>
          <w:p w:rsidR="00CA5645" w:rsidRPr="00CA5645" w:rsidRDefault="00CA5645" w:rsidP="00CA5645">
            <w:pPr>
              <w:rPr>
                <w:sz w:val="22"/>
                <w:szCs w:val="22"/>
              </w:rPr>
            </w:pPr>
            <w:r w:rsidRPr="00CA5645">
              <w:rPr>
                <w:sz w:val="22"/>
                <w:szCs w:val="22"/>
              </w:rPr>
              <w:t>3 предприятия</w:t>
            </w:r>
          </w:p>
        </w:tc>
        <w:tc>
          <w:tcPr>
            <w:tcW w:w="454" w:type="dxa"/>
            <w:tcBorders>
              <w:top w:val="nil"/>
              <w:left w:val="nil"/>
              <w:bottom w:val="single" w:sz="4" w:space="0" w:color="auto"/>
              <w:right w:val="single" w:sz="4" w:space="0" w:color="auto"/>
            </w:tcBorders>
            <w:shd w:val="clear" w:color="auto" w:fill="auto"/>
            <w:noWrap/>
            <w:vAlign w:val="center"/>
          </w:tcPr>
          <w:p w:rsidR="00CA5645" w:rsidRPr="00CA5645" w:rsidRDefault="00CA5645" w:rsidP="00CA5645">
            <w:pPr>
              <w:jc w:val="center"/>
              <w:rPr>
                <w:sz w:val="22"/>
                <w:szCs w:val="22"/>
              </w:rPr>
            </w:pPr>
            <w:r w:rsidRPr="00CA5645">
              <w:rPr>
                <w:sz w:val="22"/>
                <w:szCs w:val="22"/>
              </w:rPr>
              <w:t>10</w:t>
            </w:r>
          </w:p>
        </w:tc>
        <w:tc>
          <w:tcPr>
            <w:tcW w:w="1134" w:type="dxa"/>
            <w:tcBorders>
              <w:top w:val="nil"/>
              <w:left w:val="nil"/>
              <w:bottom w:val="single" w:sz="4" w:space="0" w:color="auto"/>
              <w:right w:val="single" w:sz="4" w:space="0" w:color="auto"/>
            </w:tcBorders>
            <w:shd w:val="clear" w:color="auto" w:fill="auto"/>
            <w:noWrap/>
            <w:vAlign w:val="center"/>
          </w:tcPr>
          <w:p w:rsidR="00CA5645" w:rsidRPr="00CA5645" w:rsidRDefault="00CA5645" w:rsidP="00CA5645">
            <w:pPr>
              <w:jc w:val="center"/>
              <w:rPr>
                <w:sz w:val="22"/>
                <w:szCs w:val="22"/>
              </w:rPr>
            </w:pPr>
            <w:r w:rsidRPr="00CA5645">
              <w:rPr>
                <w:sz w:val="22"/>
                <w:szCs w:val="22"/>
              </w:rPr>
              <w:t>2020</w:t>
            </w:r>
          </w:p>
        </w:tc>
        <w:tc>
          <w:tcPr>
            <w:tcW w:w="1145" w:type="dxa"/>
            <w:tcBorders>
              <w:top w:val="nil"/>
              <w:left w:val="nil"/>
              <w:bottom w:val="single" w:sz="4" w:space="0" w:color="auto"/>
              <w:right w:val="single" w:sz="4" w:space="0" w:color="auto"/>
            </w:tcBorders>
            <w:shd w:val="clear" w:color="auto" w:fill="auto"/>
            <w:vAlign w:val="center"/>
          </w:tcPr>
          <w:p w:rsidR="00CA5645" w:rsidRPr="00CA5645" w:rsidRDefault="00CA5645" w:rsidP="00CA5645">
            <w:pPr>
              <w:jc w:val="center"/>
              <w:rPr>
                <w:color w:val="000000"/>
                <w:sz w:val="22"/>
                <w:szCs w:val="22"/>
              </w:rPr>
            </w:pPr>
            <w:r w:rsidRPr="00CA5645">
              <w:rPr>
                <w:color w:val="000000"/>
                <w:sz w:val="22"/>
                <w:szCs w:val="22"/>
              </w:rPr>
              <w:t>98,6</w:t>
            </w:r>
          </w:p>
        </w:tc>
        <w:tc>
          <w:tcPr>
            <w:tcW w:w="1181" w:type="dxa"/>
            <w:tcBorders>
              <w:top w:val="nil"/>
              <w:left w:val="nil"/>
              <w:bottom w:val="single" w:sz="4" w:space="0" w:color="auto"/>
              <w:right w:val="single" w:sz="4" w:space="0" w:color="auto"/>
            </w:tcBorders>
            <w:shd w:val="clear" w:color="auto" w:fill="auto"/>
            <w:noWrap/>
            <w:vAlign w:val="center"/>
          </w:tcPr>
          <w:p w:rsidR="00CA5645" w:rsidRPr="00CA5645" w:rsidRDefault="00CA5645" w:rsidP="00CA5645">
            <w:pPr>
              <w:jc w:val="center"/>
              <w:rPr>
                <w:sz w:val="22"/>
                <w:szCs w:val="22"/>
              </w:rPr>
            </w:pPr>
          </w:p>
        </w:tc>
        <w:tc>
          <w:tcPr>
            <w:tcW w:w="1145" w:type="dxa"/>
            <w:tcBorders>
              <w:top w:val="nil"/>
              <w:left w:val="nil"/>
              <w:bottom w:val="single" w:sz="4" w:space="0" w:color="auto"/>
              <w:right w:val="single" w:sz="4" w:space="0" w:color="auto"/>
            </w:tcBorders>
            <w:shd w:val="clear" w:color="auto" w:fill="auto"/>
            <w:vAlign w:val="center"/>
          </w:tcPr>
          <w:p w:rsidR="00CA5645" w:rsidRPr="00CA5645" w:rsidRDefault="00CA5645" w:rsidP="00CA5645">
            <w:pPr>
              <w:jc w:val="center"/>
              <w:rPr>
                <w:color w:val="000000"/>
                <w:sz w:val="22"/>
                <w:szCs w:val="22"/>
              </w:rPr>
            </w:pPr>
            <w:r w:rsidRPr="00CA5645">
              <w:rPr>
                <w:color w:val="000000"/>
                <w:sz w:val="22"/>
                <w:szCs w:val="22"/>
              </w:rPr>
              <w:t>199174,8</w:t>
            </w:r>
          </w:p>
        </w:tc>
        <w:tc>
          <w:tcPr>
            <w:tcW w:w="1186" w:type="dxa"/>
            <w:tcBorders>
              <w:top w:val="nil"/>
              <w:left w:val="nil"/>
              <w:bottom w:val="single" w:sz="4" w:space="0" w:color="auto"/>
              <w:right w:val="single" w:sz="8" w:space="0" w:color="auto"/>
            </w:tcBorders>
            <w:shd w:val="clear" w:color="auto" w:fill="auto"/>
            <w:noWrap/>
            <w:vAlign w:val="center"/>
          </w:tcPr>
          <w:p w:rsidR="00CA5645" w:rsidRPr="00CA5645" w:rsidRDefault="00CA5645" w:rsidP="00CA5645">
            <w:pPr>
              <w:jc w:val="center"/>
              <w:rPr>
                <w:sz w:val="22"/>
                <w:szCs w:val="22"/>
              </w:rPr>
            </w:pPr>
          </w:p>
        </w:tc>
      </w:tr>
      <w:tr w:rsidR="00CA5645" w:rsidRPr="00CA5645">
        <w:trPr>
          <w:trHeight w:val="315"/>
        </w:trPr>
        <w:tc>
          <w:tcPr>
            <w:tcW w:w="817" w:type="dxa"/>
            <w:tcBorders>
              <w:top w:val="single" w:sz="4" w:space="0" w:color="auto"/>
              <w:left w:val="single" w:sz="8" w:space="0" w:color="auto"/>
              <w:bottom w:val="nil"/>
              <w:right w:val="single" w:sz="4" w:space="0" w:color="auto"/>
            </w:tcBorders>
            <w:shd w:val="clear" w:color="auto" w:fill="auto"/>
            <w:noWrap/>
            <w:vAlign w:val="center"/>
          </w:tcPr>
          <w:p w:rsidR="00CA5645" w:rsidRPr="00CA5645" w:rsidRDefault="00CA5645" w:rsidP="00CA5645">
            <w:pPr>
              <w:jc w:val="center"/>
              <w:rPr>
                <w:sz w:val="22"/>
                <w:szCs w:val="22"/>
              </w:rPr>
            </w:pPr>
            <w:r w:rsidRPr="00CA5645">
              <w:rPr>
                <w:sz w:val="22"/>
                <w:szCs w:val="22"/>
              </w:rPr>
              <w:t>9</w:t>
            </w:r>
          </w:p>
        </w:tc>
        <w:tc>
          <w:tcPr>
            <w:tcW w:w="2551" w:type="dxa"/>
            <w:tcBorders>
              <w:top w:val="single" w:sz="4" w:space="0" w:color="auto"/>
              <w:left w:val="single" w:sz="4" w:space="0" w:color="auto"/>
              <w:bottom w:val="single" w:sz="4" w:space="0" w:color="auto"/>
              <w:right w:val="single" w:sz="4" w:space="0" w:color="auto"/>
            </w:tcBorders>
            <w:shd w:val="clear" w:color="auto" w:fill="auto"/>
            <w:noWrap/>
            <w:vAlign w:val="center"/>
          </w:tcPr>
          <w:p w:rsidR="00CA5645" w:rsidRPr="00CA5645" w:rsidRDefault="00CA5645" w:rsidP="00CA5645">
            <w:pPr>
              <w:rPr>
                <w:sz w:val="22"/>
                <w:szCs w:val="22"/>
              </w:rPr>
            </w:pPr>
          </w:p>
        </w:tc>
        <w:tc>
          <w:tcPr>
            <w:tcW w:w="454" w:type="dxa"/>
            <w:tcBorders>
              <w:top w:val="nil"/>
              <w:left w:val="nil"/>
              <w:bottom w:val="single" w:sz="4" w:space="0" w:color="auto"/>
              <w:right w:val="single" w:sz="4" w:space="0" w:color="auto"/>
            </w:tcBorders>
            <w:shd w:val="clear" w:color="auto" w:fill="auto"/>
            <w:noWrap/>
            <w:vAlign w:val="center"/>
          </w:tcPr>
          <w:p w:rsidR="00CA5645" w:rsidRPr="00CA5645" w:rsidRDefault="00CA5645" w:rsidP="00CA5645">
            <w:pPr>
              <w:jc w:val="center"/>
              <w:rPr>
                <w:sz w:val="22"/>
                <w:szCs w:val="22"/>
              </w:rPr>
            </w:pPr>
            <w:r w:rsidRPr="00CA5645">
              <w:rPr>
                <w:sz w:val="22"/>
                <w:szCs w:val="22"/>
              </w:rPr>
              <w:t>1</w:t>
            </w:r>
          </w:p>
        </w:tc>
        <w:tc>
          <w:tcPr>
            <w:tcW w:w="1134" w:type="dxa"/>
            <w:tcBorders>
              <w:top w:val="nil"/>
              <w:left w:val="nil"/>
              <w:bottom w:val="single" w:sz="4" w:space="0" w:color="auto"/>
              <w:right w:val="single" w:sz="4" w:space="0" w:color="auto"/>
            </w:tcBorders>
            <w:shd w:val="clear" w:color="auto" w:fill="auto"/>
            <w:noWrap/>
            <w:vAlign w:val="center"/>
          </w:tcPr>
          <w:p w:rsidR="00CA5645" w:rsidRPr="00CA5645" w:rsidRDefault="00CA5645" w:rsidP="00CA5645">
            <w:pPr>
              <w:jc w:val="center"/>
              <w:rPr>
                <w:sz w:val="22"/>
                <w:szCs w:val="22"/>
              </w:rPr>
            </w:pPr>
            <w:r w:rsidRPr="00CA5645">
              <w:rPr>
                <w:sz w:val="22"/>
                <w:szCs w:val="22"/>
              </w:rPr>
              <w:t>202</w:t>
            </w:r>
          </w:p>
        </w:tc>
        <w:tc>
          <w:tcPr>
            <w:tcW w:w="1145" w:type="dxa"/>
            <w:tcBorders>
              <w:top w:val="nil"/>
              <w:left w:val="nil"/>
              <w:bottom w:val="single" w:sz="4" w:space="0" w:color="auto"/>
              <w:right w:val="single" w:sz="4" w:space="0" w:color="auto"/>
            </w:tcBorders>
            <w:shd w:val="clear" w:color="auto" w:fill="auto"/>
            <w:vAlign w:val="center"/>
          </w:tcPr>
          <w:p w:rsidR="00CA5645" w:rsidRPr="00CA5645" w:rsidRDefault="00CA5645" w:rsidP="00CA5645">
            <w:pPr>
              <w:jc w:val="center"/>
              <w:rPr>
                <w:color w:val="000000"/>
                <w:sz w:val="22"/>
                <w:szCs w:val="22"/>
              </w:rPr>
            </w:pPr>
            <w:r w:rsidRPr="00CA5645">
              <w:rPr>
                <w:color w:val="000000"/>
                <w:sz w:val="22"/>
                <w:szCs w:val="22"/>
              </w:rPr>
              <w:t>104,5</w:t>
            </w:r>
          </w:p>
        </w:tc>
        <w:tc>
          <w:tcPr>
            <w:tcW w:w="1181" w:type="dxa"/>
            <w:tcBorders>
              <w:top w:val="nil"/>
              <w:left w:val="nil"/>
              <w:bottom w:val="single" w:sz="4" w:space="0" w:color="auto"/>
              <w:right w:val="single" w:sz="4" w:space="0" w:color="auto"/>
            </w:tcBorders>
            <w:shd w:val="clear" w:color="auto" w:fill="auto"/>
            <w:vAlign w:val="center"/>
          </w:tcPr>
          <w:p w:rsidR="00CA5645" w:rsidRPr="00CA5645" w:rsidRDefault="00CA5645" w:rsidP="00CA5645">
            <w:pPr>
              <w:jc w:val="center"/>
              <w:rPr>
                <w:color w:val="000000"/>
                <w:sz w:val="22"/>
                <w:szCs w:val="22"/>
              </w:rPr>
            </w:pPr>
          </w:p>
        </w:tc>
        <w:tc>
          <w:tcPr>
            <w:tcW w:w="1145" w:type="dxa"/>
            <w:tcBorders>
              <w:top w:val="nil"/>
              <w:left w:val="nil"/>
              <w:bottom w:val="single" w:sz="4" w:space="0" w:color="auto"/>
              <w:right w:val="single" w:sz="4" w:space="0" w:color="auto"/>
            </w:tcBorders>
            <w:shd w:val="clear" w:color="auto" w:fill="auto"/>
            <w:vAlign w:val="center"/>
          </w:tcPr>
          <w:p w:rsidR="00CA5645" w:rsidRPr="00CA5645" w:rsidRDefault="00CA5645" w:rsidP="00CA5645">
            <w:pPr>
              <w:jc w:val="center"/>
              <w:rPr>
                <w:color w:val="000000"/>
                <w:sz w:val="22"/>
                <w:szCs w:val="22"/>
              </w:rPr>
            </w:pPr>
            <w:r w:rsidRPr="00CA5645">
              <w:rPr>
                <w:color w:val="000000"/>
                <w:sz w:val="22"/>
                <w:szCs w:val="22"/>
              </w:rPr>
              <w:t>21109,3</w:t>
            </w:r>
          </w:p>
        </w:tc>
        <w:tc>
          <w:tcPr>
            <w:tcW w:w="1186" w:type="dxa"/>
            <w:tcBorders>
              <w:top w:val="nil"/>
              <w:left w:val="nil"/>
              <w:bottom w:val="single" w:sz="4" w:space="0" w:color="auto"/>
              <w:right w:val="single" w:sz="8" w:space="0" w:color="auto"/>
            </w:tcBorders>
            <w:shd w:val="clear" w:color="auto" w:fill="auto"/>
            <w:noWrap/>
            <w:vAlign w:val="center"/>
          </w:tcPr>
          <w:p w:rsidR="00CA5645" w:rsidRPr="00CA5645" w:rsidRDefault="00CA5645" w:rsidP="00CA5645">
            <w:pPr>
              <w:jc w:val="center"/>
              <w:rPr>
                <w:sz w:val="22"/>
                <w:szCs w:val="22"/>
              </w:rPr>
            </w:pPr>
          </w:p>
        </w:tc>
      </w:tr>
      <w:tr w:rsidR="00CA5645" w:rsidRPr="00CA5645">
        <w:trPr>
          <w:trHeight w:val="255"/>
        </w:trPr>
        <w:tc>
          <w:tcPr>
            <w:tcW w:w="817" w:type="dxa"/>
            <w:tcBorders>
              <w:top w:val="single" w:sz="4" w:space="0" w:color="auto"/>
              <w:left w:val="single" w:sz="8" w:space="0" w:color="auto"/>
              <w:bottom w:val="nil"/>
              <w:right w:val="single" w:sz="4" w:space="0" w:color="auto"/>
            </w:tcBorders>
            <w:shd w:val="clear" w:color="auto" w:fill="auto"/>
            <w:noWrap/>
            <w:vAlign w:val="center"/>
          </w:tcPr>
          <w:p w:rsidR="00CA5645" w:rsidRPr="00CA5645" w:rsidRDefault="00CA5645" w:rsidP="00CA5645">
            <w:pPr>
              <w:jc w:val="center"/>
              <w:rPr>
                <w:sz w:val="22"/>
                <w:szCs w:val="22"/>
              </w:rPr>
            </w:pPr>
            <w:r w:rsidRPr="00CA5645">
              <w:rPr>
                <w:sz w:val="22"/>
                <w:szCs w:val="22"/>
              </w:rPr>
              <w:t>10</w:t>
            </w:r>
          </w:p>
        </w:tc>
        <w:tc>
          <w:tcPr>
            <w:tcW w:w="2551" w:type="dxa"/>
            <w:tcBorders>
              <w:top w:val="single" w:sz="4" w:space="0" w:color="auto"/>
              <w:left w:val="single" w:sz="4" w:space="0" w:color="auto"/>
              <w:bottom w:val="single" w:sz="4" w:space="0" w:color="auto"/>
              <w:right w:val="single" w:sz="4" w:space="0" w:color="auto"/>
            </w:tcBorders>
            <w:shd w:val="clear" w:color="auto" w:fill="auto"/>
            <w:noWrap/>
            <w:vAlign w:val="center"/>
          </w:tcPr>
          <w:p w:rsidR="00CA5645" w:rsidRPr="00CA5645" w:rsidRDefault="00CA5645" w:rsidP="00CA5645">
            <w:pPr>
              <w:rPr>
                <w:sz w:val="22"/>
                <w:szCs w:val="22"/>
              </w:rPr>
            </w:pPr>
            <w:r w:rsidRPr="00CA5645">
              <w:rPr>
                <w:sz w:val="22"/>
                <w:szCs w:val="22"/>
              </w:rPr>
              <w:t>Дятьковский</w:t>
            </w:r>
          </w:p>
        </w:tc>
        <w:tc>
          <w:tcPr>
            <w:tcW w:w="454" w:type="dxa"/>
            <w:tcBorders>
              <w:top w:val="nil"/>
              <w:left w:val="nil"/>
              <w:bottom w:val="single" w:sz="4" w:space="0" w:color="auto"/>
              <w:right w:val="single" w:sz="4" w:space="0" w:color="auto"/>
            </w:tcBorders>
            <w:shd w:val="clear" w:color="auto" w:fill="auto"/>
            <w:noWrap/>
            <w:vAlign w:val="center"/>
          </w:tcPr>
          <w:p w:rsidR="00CA5645" w:rsidRPr="00CA5645" w:rsidRDefault="00CA5645" w:rsidP="00CA5645">
            <w:pPr>
              <w:jc w:val="center"/>
              <w:rPr>
                <w:sz w:val="22"/>
                <w:szCs w:val="22"/>
              </w:rPr>
            </w:pPr>
            <w:r w:rsidRPr="00CA5645">
              <w:rPr>
                <w:sz w:val="22"/>
                <w:szCs w:val="22"/>
              </w:rPr>
              <w:t>10</w:t>
            </w:r>
          </w:p>
        </w:tc>
        <w:tc>
          <w:tcPr>
            <w:tcW w:w="1134" w:type="dxa"/>
            <w:tcBorders>
              <w:top w:val="nil"/>
              <w:left w:val="nil"/>
              <w:bottom w:val="single" w:sz="4" w:space="0" w:color="auto"/>
              <w:right w:val="single" w:sz="4" w:space="0" w:color="auto"/>
            </w:tcBorders>
            <w:shd w:val="clear" w:color="auto" w:fill="auto"/>
            <w:noWrap/>
            <w:vAlign w:val="center"/>
          </w:tcPr>
          <w:p w:rsidR="00CA5645" w:rsidRPr="00CA5645" w:rsidRDefault="00CA5645" w:rsidP="00CA5645">
            <w:pPr>
              <w:jc w:val="center"/>
              <w:rPr>
                <w:sz w:val="22"/>
                <w:szCs w:val="22"/>
              </w:rPr>
            </w:pPr>
            <w:r w:rsidRPr="00CA5645">
              <w:rPr>
                <w:sz w:val="22"/>
                <w:szCs w:val="22"/>
              </w:rPr>
              <w:t>2020</w:t>
            </w:r>
          </w:p>
        </w:tc>
        <w:tc>
          <w:tcPr>
            <w:tcW w:w="1145" w:type="dxa"/>
            <w:tcBorders>
              <w:top w:val="nil"/>
              <w:left w:val="nil"/>
              <w:bottom w:val="single" w:sz="4" w:space="0" w:color="auto"/>
              <w:right w:val="single" w:sz="4" w:space="0" w:color="auto"/>
            </w:tcBorders>
            <w:shd w:val="clear" w:color="auto" w:fill="auto"/>
            <w:vAlign w:val="center"/>
          </w:tcPr>
          <w:p w:rsidR="00CA5645" w:rsidRPr="00CA5645" w:rsidRDefault="00CA5645" w:rsidP="00CA5645">
            <w:pPr>
              <w:jc w:val="center"/>
              <w:rPr>
                <w:color w:val="000000"/>
                <w:sz w:val="22"/>
                <w:szCs w:val="22"/>
              </w:rPr>
            </w:pPr>
            <w:r w:rsidRPr="00CA5645">
              <w:rPr>
                <w:color w:val="000000"/>
                <w:sz w:val="22"/>
                <w:szCs w:val="22"/>
              </w:rPr>
              <w:t>98,6</w:t>
            </w:r>
          </w:p>
        </w:tc>
        <w:tc>
          <w:tcPr>
            <w:tcW w:w="1181" w:type="dxa"/>
            <w:tcBorders>
              <w:top w:val="nil"/>
              <w:left w:val="nil"/>
              <w:bottom w:val="single" w:sz="4" w:space="0" w:color="auto"/>
              <w:right w:val="single" w:sz="4" w:space="0" w:color="auto"/>
            </w:tcBorders>
            <w:shd w:val="clear" w:color="auto" w:fill="auto"/>
            <w:noWrap/>
            <w:vAlign w:val="center"/>
          </w:tcPr>
          <w:p w:rsidR="00CA5645" w:rsidRPr="00CA5645" w:rsidRDefault="00CA5645" w:rsidP="00CA5645">
            <w:pPr>
              <w:jc w:val="center"/>
              <w:rPr>
                <w:sz w:val="22"/>
                <w:szCs w:val="22"/>
              </w:rPr>
            </w:pPr>
            <w:r w:rsidRPr="00CA5645">
              <w:rPr>
                <w:sz w:val="22"/>
                <w:szCs w:val="22"/>
              </w:rPr>
              <w:t>0,0277</w:t>
            </w:r>
          </w:p>
        </w:tc>
        <w:tc>
          <w:tcPr>
            <w:tcW w:w="1145" w:type="dxa"/>
            <w:tcBorders>
              <w:top w:val="nil"/>
              <w:left w:val="nil"/>
              <w:bottom w:val="single" w:sz="4" w:space="0" w:color="auto"/>
              <w:right w:val="single" w:sz="4" w:space="0" w:color="auto"/>
            </w:tcBorders>
            <w:shd w:val="clear" w:color="auto" w:fill="auto"/>
            <w:vAlign w:val="center"/>
          </w:tcPr>
          <w:p w:rsidR="00CA5645" w:rsidRPr="00CA5645" w:rsidRDefault="00CA5645" w:rsidP="00CA5645">
            <w:pPr>
              <w:jc w:val="center"/>
              <w:rPr>
                <w:color w:val="000000"/>
                <w:sz w:val="22"/>
                <w:szCs w:val="22"/>
              </w:rPr>
            </w:pPr>
            <w:r w:rsidRPr="00CA5645">
              <w:rPr>
                <w:color w:val="000000"/>
                <w:sz w:val="22"/>
                <w:szCs w:val="22"/>
              </w:rPr>
              <w:t>199174,8</w:t>
            </w:r>
          </w:p>
        </w:tc>
        <w:tc>
          <w:tcPr>
            <w:tcW w:w="1186" w:type="dxa"/>
            <w:tcBorders>
              <w:top w:val="nil"/>
              <w:left w:val="nil"/>
              <w:bottom w:val="single" w:sz="4" w:space="0" w:color="auto"/>
              <w:right w:val="single" w:sz="8" w:space="0" w:color="auto"/>
            </w:tcBorders>
            <w:shd w:val="clear" w:color="auto" w:fill="auto"/>
            <w:noWrap/>
            <w:vAlign w:val="center"/>
          </w:tcPr>
          <w:p w:rsidR="00CA5645" w:rsidRPr="00CA5645" w:rsidRDefault="00CA5645" w:rsidP="00CA5645">
            <w:pPr>
              <w:jc w:val="center"/>
              <w:rPr>
                <w:sz w:val="22"/>
                <w:szCs w:val="22"/>
              </w:rPr>
            </w:pPr>
            <w:r w:rsidRPr="00CA5645">
              <w:rPr>
                <w:sz w:val="22"/>
                <w:szCs w:val="22"/>
              </w:rPr>
              <w:t>23,5</w:t>
            </w:r>
          </w:p>
        </w:tc>
      </w:tr>
      <w:tr w:rsidR="00CA5645" w:rsidRPr="00CA5645">
        <w:trPr>
          <w:trHeight w:val="255"/>
        </w:trPr>
        <w:tc>
          <w:tcPr>
            <w:tcW w:w="817" w:type="dxa"/>
            <w:tcBorders>
              <w:top w:val="single" w:sz="4" w:space="0" w:color="auto"/>
              <w:left w:val="single" w:sz="8" w:space="0" w:color="auto"/>
              <w:bottom w:val="nil"/>
              <w:right w:val="single" w:sz="4" w:space="0" w:color="auto"/>
            </w:tcBorders>
            <w:shd w:val="clear" w:color="auto" w:fill="auto"/>
            <w:noWrap/>
            <w:vAlign w:val="center"/>
          </w:tcPr>
          <w:p w:rsidR="00CA5645" w:rsidRPr="00CA5645" w:rsidRDefault="00CA5645" w:rsidP="00CA5645">
            <w:pPr>
              <w:jc w:val="center"/>
              <w:rPr>
                <w:sz w:val="22"/>
                <w:szCs w:val="22"/>
              </w:rPr>
            </w:pPr>
            <w:r w:rsidRPr="00CA5645">
              <w:rPr>
                <w:sz w:val="22"/>
                <w:szCs w:val="22"/>
              </w:rPr>
              <w:t>11</w:t>
            </w:r>
          </w:p>
        </w:tc>
        <w:tc>
          <w:tcPr>
            <w:tcW w:w="2551" w:type="dxa"/>
            <w:tcBorders>
              <w:top w:val="single" w:sz="4" w:space="0" w:color="auto"/>
              <w:left w:val="single" w:sz="4" w:space="0" w:color="auto"/>
              <w:bottom w:val="single" w:sz="4" w:space="0" w:color="auto"/>
              <w:right w:val="single" w:sz="4" w:space="0" w:color="auto"/>
            </w:tcBorders>
            <w:shd w:val="clear" w:color="auto" w:fill="auto"/>
            <w:noWrap/>
            <w:vAlign w:val="center"/>
          </w:tcPr>
          <w:p w:rsidR="00CA5645" w:rsidRPr="00CA5645" w:rsidRDefault="00CA5645" w:rsidP="00CA5645">
            <w:pPr>
              <w:rPr>
                <w:sz w:val="22"/>
                <w:szCs w:val="22"/>
              </w:rPr>
            </w:pPr>
            <w:r w:rsidRPr="00CA5645">
              <w:rPr>
                <w:sz w:val="22"/>
                <w:szCs w:val="22"/>
              </w:rPr>
              <w:t>3 предприятия</w:t>
            </w:r>
          </w:p>
        </w:tc>
        <w:tc>
          <w:tcPr>
            <w:tcW w:w="454" w:type="dxa"/>
            <w:tcBorders>
              <w:top w:val="nil"/>
              <w:left w:val="nil"/>
              <w:bottom w:val="single" w:sz="4" w:space="0" w:color="auto"/>
              <w:right w:val="single" w:sz="4" w:space="0" w:color="auto"/>
            </w:tcBorders>
            <w:shd w:val="clear" w:color="auto" w:fill="auto"/>
            <w:noWrap/>
            <w:vAlign w:val="center"/>
          </w:tcPr>
          <w:p w:rsidR="00CA5645" w:rsidRPr="00CA5645" w:rsidRDefault="00CA5645" w:rsidP="00CA5645">
            <w:pPr>
              <w:jc w:val="center"/>
              <w:rPr>
                <w:sz w:val="22"/>
                <w:szCs w:val="22"/>
              </w:rPr>
            </w:pPr>
            <w:r w:rsidRPr="00CA5645">
              <w:rPr>
                <w:sz w:val="22"/>
                <w:szCs w:val="22"/>
              </w:rPr>
              <w:t>10</w:t>
            </w:r>
          </w:p>
        </w:tc>
        <w:tc>
          <w:tcPr>
            <w:tcW w:w="1134" w:type="dxa"/>
            <w:tcBorders>
              <w:top w:val="nil"/>
              <w:left w:val="nil"/>
              <w:bottom w:val="single" w:sz="4" w:space="0" w:color="auto"/>
              <w:right w:val="single" w:sz="4" w:space="0" w:color="auto"/>
            </w:tcBorders>
            <w:shd w:val="clear" w:color="auto" w:fill="auto"/>
            <w:noWrap/>
            <w:vAlign w:val="center"/>
          </w:tcPr>
          <w:p w:rsidR="00CA5645" w:rsidRPr="00CA5645" w:rsidRDefault="00CA5645" w:rsidP="00CA5645">
            <w:pPr>
              <w:jc w:val="center"/>
              <w:rPr>
                <w:sz w:val="22"/>
                <w:szCs w:val="22"/>
              </w:rPr>
            </w:pPr>
            <w:r w:rsidRPr="00CA5645">
              <w:rPr>
                <w:sz w:val="22"/>
                <w:szCs w:val="22"/>
              </w:rPr>
              <w:t>2020</w:t>
            </w:r>
          </w:p>
        </w:tc>
        <w:tc>
          <w:tcPr>
            <w:tcW w:w="1145" w:type="dxa"/>
            <w:tcBorders>
              <w:top w:val="nil"/>
              <w:left w:val="nil"/>
              <w:bottom w:val="single" w:sz="4" w:space="0" w:color="auto"/>
              <w:right w:val="single" w:sz="4" w:space="0" w:color="auto"/>
            </w:tcBorders>
            <w:shd w:val="clear" w:color="auto" w:fill="auto"/>
            <w:vAlign w:val="center"/>
          </w:tcPr>
          <w:p w:rsidR="00CA5645" w:rsidRPr="00CA5645" w:rsidRDefault="00CA5645" w:rsidP="00CA5645">
            <w:pPr>
              <w:jc w:val="center"/>
              <w:rPr>
                <w:color w:val="000000"/>
                <w:sz w:val="22"/>
                <w:szCs w:val="22"/>
              </w:rPr>
            </w:pPr>
            <w:r w:rsidRPr="00CA5645">
              <w:rPr>
                <w:color w:val="000000"/>
                <w:sz w:val="22"/>
                <w:szCs w:val="22"/>
              </w:rPr>
              <w:t>98,6</w:t>
            </w:r>
          </w:p>
        </w:tc>
        <w:tc>
          <w:tcPr>
            <w:tcW w:w="1181" w:type="dxa"/>
            <w:tcBorders>
              <w:top w:val="nil"/>
              <w:left w:val="nil"/>
              <w:bottom w:val="single" w:sz="4" w:space="0" w:color="auto"/>
              <w:right w:val="single" w:sz="4" w:space="0" w:color="auto"/>
            </w:tcBorders>
            <w:shd w:val="clear" w:color="auto" w:fill="auto"/>
            <w:noWrap/>
            <w:vAlign w:val="center"/>
          </w:tcPr>
          <w:p w:rsidR="00CA5645" w:rsidRPr="00CA5645" w:rsidRDefault="00CA5645" w:rsidP="00CA5645">
            <w:pPr>
              <w:jc w:val="center"/>
              <w:rPr>
                <w:sz w:val="22"/>
                <w:szCs w:val="22"/>
              </w:rPr>
            </w:pPr>
            <w:r w:rsidRPr="00CA5645">
              <w:rPr>
                <w:sz w:val="22"/>
                <w:szCs w:val="22"/>
              </w:rPr>
              <w:t>0,0462</w:t>
            </w:r>
          </w:p>
        </w:tc>
        <w:tc>
          <w:tcPr>
            <w:tcW w:w="1145" w:type="dxa"/>
            <w:tcBorders>
              <w:top w:val="nil"/>
              <w:left w:val="nil"/>
              <w:bottom w:val="single" w:sz="4" w:space="0" w:color="auto"/>
              <w:right w:val="single" w:sz="4" w:space="0" w:color="auto"/>
            </w:tcBorders>
            <w:shd w:val="clear" w:color="auto" w:fill="auto"/>
            <w:vAlign w:val="center"/>
          </w:tcPr>
          <w:p w:rsidR="00CA5645" w:rsidRPr="00CA5645" w:rsidRDefault="00CA5645" w:rsidP="00CA5645">
            <w:pPr>
              <w:jc w:val="center"/>
              <w:rPr>
                <w:color w:val="000000"/>
                <w:sz w:val="22"/>
                <w:szCs w:val="22"/>
              </w:rPr>
            </w:pPr>
            <w:r w:rsidRPr="00CA5645">
              <w:rPr>
                <w:color w:val="000000"/>
                <w:sz w:val="22"/>
                <w:szCs w:val="22"/>
              </w:rPr>
              <w:t>199174,8</w:t>
            </w:r>
          </w:p>
        </w:tc>
        <w:tc>
          <w:tcPr>
            <w:tcW w:w="1186" w:type="dxa"/>
            <w:tcBorders>
              <w:top w:val="nil"/>
              <w:left w:val="nil"/>
              <w:bottom w:val="single" w:sz="4" w:space="0" w:color="auto"/>
              <w:right w:val="single" w:sz="8" w:space="0" w:color="auto"/>
            </w:tcBorders>
            <w:shd w:val="clear" w:color="auto" w:fill="auto"/>
            <w:noWrap/>
            <w:vAlign w:val="center"/>
          </w:tcPr>
          <w:p w:rsidR="00CA5645" w:rsidRPr="00CA5645" w:rsidRDefault="00CA5645" w:rsidP="00CA5645">
            <w:pPr>
              <w:jc w:val="center"/>
              <w:rPr>
                <w:sz w:val="22"/>
                <w:szCs w:val="22"/>
              </w:rPr>
            </w:pPr>
            <w:r w:rsidRPr="00CA5645">
              <w:rPr>
                <w:sz w:val="22"/>
                <w:szCs w:val="22"/>
              </w:rPr>
              <w:t>10,3</w:t>
            </w:r>
          </w:p>
        </w:tc>
      </w:tr>
      <w:tr w:rsidR="00CA5645" w:rsidRPr="00CA5645">
        <w:trPr>
          <w:trHeight w:val="255"/>
        </w:trPr>
        <w:tc>
          <w:tcPr>
            <w:tcW w:w="817" w:type="dxa"/>
            <w:tcBorders>
              <w:top w:val="single" w:sz="4" w:space="0" w:color="auto"/>
              <w:left w:val="single" w:sz="8" w:space="0" w:color="auto"/>
              <w:bottom w:val="nil"/>
              <w:right w:val="single" w:sz="4" w:space="0" w:color="auto"/>
            </w:tcBorders>
            <w:shd w:val="clear" w:color="auto" w:fill="auto"/>
            <w:noWrap/>
            <w:vAlign w:val="center"/>
          </w:tcPr>
          <w:p w:rsidR="00CA5645" w:rsidRPr="00CA5645" w:rsidRDefault="00CA5645" w:rsidP="00CA5645">
            <w:pPr>
              <w:jc w:val="center"/>
              <w:rPr>
                <w:sz w:val="22"/>
                <w:szCs w:val="22"/>
              </w:rPr>
            </w:pPr>
            <w:r w:rsidRPr="00CA5645">
              <w:rPr>
                <w:sz w:val="22"/>
                <w:szCs w:val="22"/>
              </w:rPr>
              <w:t>12</w:t>
            </w:r>
          </w:p>
        </w:tc>
        <w:tc>
          <w:tcPr>
            <w:tcW w:w="2551" w:type="dxa"/>
            <w:tcBorders>
              <w:top w:val="single" w:sz="4" w:space="0" w:color="auto"/>
              <w:left w:val="single" w:sz="4" w:space="0" w:color="auto"/>
              <w:bottom w:val="single" w:sz="4" w:space="0" w:color="auto"/>
              <w:right w:val="single" w:sz="4" w:space="0" w:color="auto"/>
            </w:tcBorders>
            <w:shd w:val="clear" w:color="auto" w:fill="auto"/>
            <w:noWrap/>
            <w:vAlign w:val="center"/>
          </w:tcPr>
          <w:p w:rsidR="00CA5645" w:rsidRPr="00CA5645" w:rsidRDefault="00CA5645" w:rsidP="00CA5645">
            <w:pPr>
              <w:rPr>
                <w:sz w:val="22"/>
                <w:szCs w:val="22"/>
              </w:rPr>
            </w:pPr>
          </w:p>
        </w:tc>
        <w:tc>
          <w:tcPr>
            <w:tcW w:w="454" w:type="dxa"/>
            <w:tcBorders>
              <w:top w:val="nil"/>
              <w:left w:val="nil"/>
              <w:bottom w:val="single" w:sz="4" w:space="0" w:color="auto"/>
              <w:right w:val="single" w:sz="4" w:space="0" w:color="auto"/>
            </w:tcBorders>
            <w:shd w:val="clear" w:color="auto" w:fill="auto"/>
            <w:noWrap/>
            <w:vAlign w:val="center"/>
          </w:tcPr>
          <w:p w:rsidR="00CA5645" w:rsidRPr="00CA5645" w:rsidRDefault="00CA5645" w:rsidP="00CA5645">
            <w:pPr>
              <w:jc w:val="center"/>
              <w:rPr>
                <w:sz w:val="22"/>
                <w:szCs w:val="22"/>
              </w:rPr>
            </w:pPr>
            <w:r w:rsidRPr="00CA5645">
              <w:rPr>
                <w:sz w:val="22"/>
                <w:szCs w:val="22"/>
              </w:rPr>
              <w:t>10</w:t>
            </w:r>
          </w:p>
        </w:tc>
        <w:tc>
          <w:tcPr>
            <w:tcW w:w="1134" w:type="dxa"/>
            <w:tcBorders>
              <w:top w:val="nil"/>
              <w:left w:val="nil"/>
              <w:bottom w:val="single" w:sz="4" w:space="0" w:color="auto"/>
              <w:right w:val="single" w:sz="4" w:space="0" w:color="auto"/>
            </w:tcBorders>
            <w:shd w:val="clear" w:color="auto" w:fill="auto"/>
            <w:noWrap/>
            <w:vAlign w:val="center"/>
          </w:tcPr>
          <w:p w:rsidR="00CA5645" w:rsidRPr="00CA5645" w:rsidRDefault="00CA5645" w:rsidP="00CA5645">
            <w:pPr>
              <w:jc w:val="center"/>
              <w:rPr>
                <w:sz w:val="22"/>
                <w:szCs w:val="22"/>
              </w:rPr>
            </w:pPr>
            <w:r w:rsidRPr="00CA5645">
              <w:rPr>
                <w:sz w:val="22"/>
                <w:szCs w:val="22"/>
              </w:rPr>
              <w:t>2020</w:t>
            </w:r>
          </w:p>
        </w:tc>
        <w:tc>
          <w:tcPr>
            <w:tcW w:w="1145" w:type="dxa"/>
            <w:tcBorders>
              <w:top w:val="nil"/>
              <w:left w:val="nil"/>
              <w:bottom w:val="single" w:sz="4" w:space="0" w:color="auto"/>
              <w:right w:val="single" w:sz="4" w:space="0" w:color="auto"/>
            </w:tcBorders>
            <w:shd w:val="clear" w:color="auto" w:fill="auto"/>
            <w:vAlign w:val="center"/>
          </w:tcPr>
          <w:p w:rsidR="00CA5645" w:rsidRPr="00CA5645" w:rsidRDefault="00CA5645" w:rsidP="00CA5645">
            <w:pPr>
              <w:jc w:val="center"/>
              <w:rPr>
                <w:color w:val="000000"/>
                <w:sz w:val="22"/>
                <w:szCs w:val="22"/>
              </w:rPr>
            </w:pPr>
            <w:r w:rsidRPr="00CA5645">
              <w:rPr>
                <w:color w:val="000000"/>
                <w:sz w:val="22"/>
                <w:szCs w:val="22"/>
              </w:rPr>
              <w:t>98,6</w:t>
            </w:r>
          </w:p>
        </w:tc>
        <w:tc>
          <w:tcPr>
            <w:tcW w:w="1181" w:type="dxa"/>
            <w:tcBorders>
              <w:top w:val="nil"/>
              <w:left w:val="nil"/>
              <w:bottom w:val="single" w:sz="4" w:space="0" w:color="auto"/>
              <w:right w:val="single" w:sz="4" w:space="0" w:color="auto"/>
            </w:tcBorders>
            <w:shd w:val="clear" w:color="auto" w:fill="auto"/>
            <w:noWrap/>
            <w:vAlign w:val="center"/>
          </w:tcPr>
          <w:p w:rsidR="00CA5645" w:rsidRPr="00CA5645" w:rsidRDefault="00CA5645" w:rsidP="00CA5645">
            <w:pPr>
              <w:jc w:val="center"/>
              <w:rPr>
                <w:sz w:val="22"/>
                <w:szCs w:val="22"/>
              </w:rPr>
            </w:pPr>
            <w:r w:rsidRPr="00CA5645">
              <w:rPr>
                <w:sz w:val="22"/>
                <w:szCs w:val="22"/>
              </w:rPr>
              <w:t>0,1877</w:t>
            </w:r>
          </w:p>
        </w:tc>
        <w:tc>
          <w:tcPr>
            <w:tcW w:w="1145" w:type="dxa"/>
            <w:tcBorders>
              <w:top w:val="nil"/>
              <w:left w:val="nil"/>
              <w:bottom w:val="single" w:sz="4" w:space="0" w:color="auto"/>
              <w:right w:val="single" w:sz="4" w:space="0" w:color="auto"/>
            </w:tcBorders>
            <w:shd w:val="clear" w:color="auto" w:fill="auto"/>
            <w:vAlign w:val="center"/>
          </w:tcPr>
          <w:p w:rsidR="00CA5645" w:rsidRPr="00CA5645" w:rsidRDefault="00CA5645" w:rsidP="00CA5645">
            <w:pPr>
              <w:jc w:val="center"/>
              <w:rPr>
                <w:color w:val="000000"/>
                <w:sz w:val="22"/>
                <w:szCs w:val="22"/>
              </w:rPr>
            </w:pPr>
            <w:r w:rsidRPr="00CA5645">
              <w:rPr>
                <w:color w:val="000000"/>
                <w:sz w:val="22"/>
                <w:szCs w:val="22"/>
              </w:rPr>
              <w:t>199174,8</w:t>
            </w:r>
          </w:p>
        </w:tc>
        <w:tc>
          <w:tcPr>
            <w:tcW w:w="1186" w:type="dxa"/>
            <w:tcBorders>
              <w:top w:val="nil"/>
              <w:left w:val="nil"/>
              <w:bottom w:val="single" w:sz="4" w:space="0" w:color="auto"/>
              <w:right w:val="single" w:sz="8" w:space="0" w:color="auto"/>
            </w:tcBorders>
            <w:shd w:val="clear" w:color="auto" w:fill="auto"/>
            <w:noWrap/>
            <w:vAlign w:val="center"/>
          </w:tcPr>
          <w:p w:rsidR="00CA5645" w:rsidRPr="00CA5645" w:rsidRDefault="00CA5645" w:rsidP="00CA5645">
            <w:pPr>
              <w:jc w:val="center"/>
              <w:rPr>
                <w:sz w:val="22"/>
                <w:szCs w:val="22"/>
              </w:rPr>
            </w:pPr>
            <w:r w:rsidRPr="00CA5645">
              <w:rPr>
                <w:sz w:val="22"/>
                <w:szCs w:val="22"/>
              </w:rPr>
              <w:t>92,0</w:t>
            </w:r>
          </w:p>
        </w:tc>
      </w:tr>
      <w:tr w:rsidR="00CA5645" w:rsidRPr="00CA5645">
        <w:trPr>
          <w:trHeight w:val="315"/>
        </w:trPr>
        <w:tc>
          <w:tcPr>
            <w:tcW w:w="817" w:type="dxa"/>
            <w:tcBorders>
              <w:top w:val="single" w:sz="4" w:space="0" w:color="auto"/>
              <w:left w:val="single" w:sz="8" w:space="0" w:color="auto"/>
              <w:bottom w:val="nil"/>
              <w:right w:val="single" w:sz="4" w:space="0" w:color="auto"/>
            </w:tcBorders>
            <w:shd w:val="clear" w:color="auto" w:fill="auto"/>
            <w:noWrap/>
            <w:vAlign w:val="center"/>
          </w:tcPr>
          <w:p w:rsidR="00CA5645" w:rsidRPr="00CA5645" w:rsidRDefault="00CA5645" w:rsidP="00CA5645">
            <w:pPr>
              <w:jc w:val="center"/>
              <w:rPr>
                <w:sz w:val="22"/>
                <w:szCs w:val="22"/>
              </w:rPr>
            </w:pPr>
            <w:r w:rsidRPr="00CA5645">
              <w:rPr>
                <w:sz w:val="22"/>
                <w:szCs w:val="22"/>
              </w:rPr>
              <w:t>13</w:t>
            </w:r>
          </w:p>
        </w:tc>
        <w:tc>
          <w:tcPr>
            <w:tcW w:w="2551" w:type="dxa"/>
            <w:tcBorders>
              <w:top w:val="single" w:sz="4" w:space="0" w:color="auto"/>
              <w:left w:val="single" w:sz="4" w:space="0" w:color="auto"/>
              <w:bottom w:val="single" w:sz="4" w:space="0" w:color="auto"/>
              <w:right w:val="single" w:sz="4" w:space="0" w:color="auto"/>
            </w:tcBorders>
            <w:shd w:val="clear" w:color="auto" w:fill="auto"/>
            <w:noWrap/>
            <w:vAlign w:val="center"/>
          </w:tcPr>
          <w:p w:rsidR="00CA5645" w:rsidRPr="00CA5645" w:rsidRDefault="00CA5645" w:rsidP="00CA5645">
            <w:pPr>
              <w:rPr>
                <w:sz w:val="22"/>
                <w:szCs w:val="22"/>
              </w:rPr>
            </w:pPr>
            <w:r w:rsidRPr="00CA5645">
              <w:rPr>
                <w:sz w:val="22"/>
                <w:szCs w:val="22"/>
              </w:rPr>
              <w:t>Клетнянский</w:t>
            </w:r>
          </w:p>
        </w:tc>
        <w:tc>
          <w:tcPr>
            <w:tcW w:w="454" w:type="dxa"/>
            <w:tcBorders>
              <w:top w:val="nil"/>
              <w:left w:val="nil"/>
              <w:bottom w:val="single" w:sz="4" w:space="0" w:color="auto"/>
              <w:right w:val="single" w:sz="4" w:space="0" w:color="auto"/>
            </w:tcBorders>
            <w:shd w:val="clear" w:color="auto" w:fill="auto"/>
            <w:noWrap/>
            <w:vAlign w:val="center"/>
          </w:tcPr>
          <w:p w:rsidR="00CA5645" w:rsidRPr="00CA5645" w:rsidRDefault="00CA5645" w:rsidP="00CA5645">
            <w:pPr>
              <w:jc w:val="center"/>
              <w:rPr>
                <w:sz w:val="22"/>
                <w:szCs w:val="22"/>
              </w:rPr>
            </w:pPr>
            <w:r w:rsidRPr="00CA5645">
              <w:rPr>
                <w:sz w:val="22"/>
                <w:szCs w:val="22"/>
              </w:rPr>
              <w:t>10</w:t>
            </w:r>
          </w:p>
        </w:tc>
        <w:tc>
          <w:tcPr>
            <w:tcW w:w="1134" w:type="dxa"/>
            <w:tcBorders>
              <w:top w:val="nil"/>
              <w:left w:val="nil"/>
              <w:bottom w:val="single" w:sz="4" w:space="0" w:color="auto"/>
              <w:right w:val="single" w:sz="4" w:space="0" w:color="auto"/>
            </w:tcBorders>
            <w:shd w:val="clear" w:color="auto" w:fill="auto"/>
            <w:noWrap/>
            <w:vAlign w:val="center"/>
          </w:tcPr>
          <w:p w:rsidR="00CA5645" w:rsidRPr="00CA5645" w:rsidRDefault="00CA5645" w:rsidP="00CA5645">
            <w:pPr>
              <w:jc w:val="center"/>
              <w:rPr>
                <w:sz w:val="22"/>
                <w:szCs w:val="22"/>
              </w:rPr>
            </w:pPr>
            <w:r w:rsidRPr="00CA5645">
              <w:rPr>
                <w:sz w:val="22"/>
                <w:szCs w:val="22"/>
              </w:rPr>
              <w:t>2020</w:t>
            </w:r>
          </w:p>
        </w:tc>
        <w:tc>
          <w:tcPr>
            <w:tcW w:w="1145" w:type="dxa"/>
            <w:tcBorders>
              <w:top w:val="nil"/>
              <w:left w:val="nil"/>
              <w:bottom w:val="single" w:sz="4" w:space="0" w:color="auto"/>
              <w:right w:val="single" w:sz="4" w:space="0" w:color="auto"/>
            </w:tcBorders>
            <w:shd w:val="clear" w:color="auto" w:fill="auto"/>
            <w:vAlign w:val="center"/>
          </w:tcPr>
          <w:p w:rsidR="00CA5645" w:rsidRPr="00CA5645" w:rsidRDefault="00CA5645" w:rsidP="00CA5645">
            <w:pPr>
              <w:jc w:val="center"/>
              <w:rPr>
                <w:color w:val="000000"/>
                <w:sz w:val="22"/>
                <w:szCs w:val="22"/>
              </w:rPr>
            </w:pPr>
            <w:r w:rsidRPr="00CA5645">
              <w:rPr>
                <w:color w:val="000000"/>
                <w:sz w:val="22"/>
                <w:szCs w:val="22"/>
              </w:rPr>
              <w:t>98,6</w:t>
            </w:r>
          </w:p>
        </w:tc>
        <w:tc>
          <w:tcPr>
            <w:tcW w:w="1181" w:type="dxa"/>
            <w:tcBorders>
              <w:top w:val="nil"/>
              <w:left w:val="nil"/>
              <w:bottom w:val="single" w:sz="4" w:space="0" w:color="auto"/>
              <w:right w:val="single" w:sz="4" w:space="0" w:color="auto"/>
            </w:tcBorders>
            <w:shd w:val="clear" w:color="auto" w:fill="auto"/>
            <w:vAlign w:val="center"/>
          </w:tcPr>
          <w:p w:rsidR="00CA5645" w:rsidRPr="00CA5645" w:rsidRDefault="00CA5645" w:rsidP="00CA5645">
            <w:pPr>
              <w:jc w:val="center"/>
              <w:rPr>
                <w:color w:val="000000"/>
                <w:sz w:val="22"/>
                <w:szCs w:val="22"/>
              </w:rPr>
            </w:pPr>
            <w:r w:rsidRPr="00CA5645">
              <w:rPr>
                <w:color w:val="000000"/>
                <w:sz w:val="22"/>
                <w:szCs w:val="22"/>
              </w:rPr>
              <w:t>0,0277</w:t>
            </w:r>
          </w:p>
        </w:tc>
        <w:tc>
          <w:tcPr>
            <w:tcW w:w="1145" w:type="dxa"/>
            <w:tcBorders>
              <w:top w:val="nil"/>
              <w:left w:val="nil"/>
              <w:bottom w:val="single" w:sz="4" w:space="0" w:color="auto"/>
              <w:right w:val="single" w:sz="4" w:space="0" w:color="auto"/>
            </w:tcBorders>
            <w:shd w:val="clear" w:color="auto" w:fill="auto"/>
            <w:vAlign w:val="center"/>
          </w:tcPr>
          <w:p w:rsidR="00CA5645" w:rsidRPr="00CA5645" w:rsidRDefault="00CA5645" w:rsidP="00CA5645">
            <w:pPr>
              <w:jc w:val="center"/>
              <w:rPr>
                <w:color w:val="000000"/>
                <w:sz w:val="22"/>
                <w:szCs w:val="22"/>
              </w:rPr>
            </w:pPr>
            <w:r w:rsidRPr="00CA5645">
              <w:rPr>
                <w:color w:val="000000"/>
                <w:sz w:val="22"/>
                <w:szCs w:val="22"/>
              </w:rPr>
              <w:t>199174,8</w:t>
            </w:r>
          </w:p>
        </w:tc>
        <w:tc>
          <w:tcPr>
            <w:tcW w:w="1186" w:type="dxa"/>
            <w:tcBorders>
              <w:top w:val="nil"/>
              <w:left w:val="nil"/>
              <w:bottom w:val="single" w:sz="4" w:space="0" w:color="auto"/>
              <w:right w:val="single" w:sz="8" w:space="0" w:color="auto"/>
            </w:tcBorders>
            <w:shd w:val="clear" w:color="auto" w:fill="auto"/>
            <w:noWrap/>
            <w:vAlign w:val="center"/>
          </w:tcPr>
          <w:p w:rsidR="00CA5645" w:rsidRPr="00CA5645" w:rsidRDefault="00CA5645" w:rsidP="00CA5645">
            <w:pPr>
              <w:jc w:val="center"/>
              <w:rPr>
                <w:sz w:val="22"/>
                <w:szCs w:val="22"/>
              </w:rPr>
            </w:pPr>
            <w:r w:rsidRPr="00CA5645">
              <w:rPr>
                <w:sz w:val="22"/>
                <w:szCs w:val="22"/>
              </w:rPr>
              <w:t>99,3</w:t>
            </w:r>
          </w:p>
        </w:tc>
      </w:tr>
      <w:tr w:rsidR="00CA5645" w:rsidRPr="00CA5645">
        <w:trPr>
          <w:trHeight w:val="255"/>
        </w:trPr>
        <w:tc>
          <w:tcPr>
            <w:tcW w:w="817" w:type="dxa"/>
            <w:tcBorders>
              <w:top w:val="single" w:sz="4" w:space="0" w:color="auto"/>
              <w:left w:val="single" w:sz="8" w:space="0" w:color="auto"/>
              <w:bottom w:val="nil"/>
              <w:right w:val="single" w:sz="4" w:space="0" w:color="auto"/>
            </w:tcBorders>
            <w:shd w:val="clear" w:color="auto" w:fill="auto"/>
            <w:noWrap/>
            <w:vAlign w:val="center"/>
          </w:tcPr>
          <w:p w:rsidR="00CA5645" w:rsidRPr="00CA5645" w:rsidRDefault="00CA5645" w:rsidP="00CA5645">
            <w:pPr>
              <w:jc w:val="center"/>
              <w:rPr>
                <w:sz w:val="22"/>
                <w:szCs w:val="22"/>
              </w:rPr>
            </w:pPr>
            <w:r w:rsidRPr="00CA5645">
              <w:rPr>
                <w:sz w:val="22"/>
                <w:szCs w:val="22"/>
              </w:rPr>
              <w:t>14</w:t>
            </w:r>
          </w:p>
        </w:tc>
        <w:tc>
          <w:tcPr>
            <w:tcW w:w="2551" w:type="dxa"/>
            <w:tcBorders>
              <w:top w:val="single" w:sz="4" w:space="0" w:color="auto"/>
              <w:left w:val="single" w:sz="4" w:space="0" w:color="auto"/>
              <w:bottom w:val="single" w:sz="4" w:space="0" w:color="auto"/>
              <w:right w:val="single" w:sz="4" w:space="0" w:color="auto"/>
            </w:tcBorders>
            <w:shd w:val="clear" w:color="auto" w:fill="auto"/>
            <w:noWrap/>
            <w:vAlign w:val="center"/>
          </w:tcPr>
          <w:p w:rsidR="00CA5645" w:rsidRPr="00CA5645" w:rsidRDefault="00CA5645" w:rsidP="00CA5645">
            <w:pPr>
              <w:rPr>
                <w:sz w:val="22"/>
                <w:szCs w:val="22"/>
              </w:rPr>
            </w:pPr>
            <w:r w:rsidRPr="00CA5645">
              <w:rPr>
                <w:sz w:val="22"/>
                <w:szCs w:val="22"/>
              </w:rPr>
              <w:t>2 предприятия</w:t>
            </w:r>
          </w:p>
        </w:tc>
        <w:tc>
          <w:tcPr>
            <w:tcW w:w="454" w:type="dxa"/>
            <w:tcBorders>
              <w:top w:val="nil"/>
              <w:left w:val="nil"/>
              <w:bottom w:val="single" w:sz="4" w:space="0" w:color="auto"/>
              <w:right w:val="single" w:sz="4" w:space="0" w:color="auto"/>
            </w:tcBorders>
            <w:shd w:val="clear" w:color="auto" w:fill="auto"/>
            <w:noWrap/>
            <w:vAlign w:val="center"/>
          </w:tcPr>
          <w:p w:rsidR="00CA5645" w:rsidRPr="00CA5645" w:rsidRDefault="00CA5645" w:rsidP="00CA5645">
            <w:pPr>
              <w:jc w:val="center"/>
              <w:rPr>
                <w:sz w:val="22"/>
                <w:szCs w:val="22"/>
              </w:rPr>
            </w:pPr>
            <w:r w:rsidRPr="00CA5645">
              <w:rPr>
                <w:sz w:val="22"/>
                <w:szCs w:val="22"/>
              </w:rPr>
              <w:t>5</w:t>
            </w:r>
          </w:p>
        </w:tc>
        <w:tc>
          <w:tcPr>
            <w:tcW w:w="1134" w:type="dxa"/>
            <w:tcBorders>
              <w:top w:val="nil"/>
              <w:left w:val="nil"/>
              <w:bottom w:val="single" w:sz="4" w:space="0" w:color="auto"/>
              <w:right w:val="single" w:sz="4" w:space="0" w:color="auto"/>
            </w:tcBorders>
            <w:shd w:val="clear" w:color="auto" w:fill="auto"/>
            <w:noWrap/>
            <w:vAlign w:val="center"/>
          </w:tcPr>
          <w:p w:rsidR="00CA5645" w:rsidRPr="00CA5645" w:rsidRDefault="00CA5645" w:rsidP="00CA5645">
            <w:pPr>
              <w:jc w:val="center"/>
              <w:rPr>
                <w:sz w:val="22"/>
                <w:szCs w:val="22"/>
              </w:rPr>
            </w:pPr>
            <w:r w:rsidRPr="00CA5645">
              <w:rPr>
                <w:sz w:val="22"/>
                <w:szCs w:val="22"/>
              </w:rPr>
              <w:t>1010</w:t>
            </w:r>
          </w:p>
        </w:tc>
        <w:tc>
          <w:tcPr>
            <w:tcW w:w="1145" w:type="dxa"/>
            <w:tcBorders>
              <w:top w:val="nil"/>
              <w:left w:val="nil"/>
              <w:bottom w:val="single" w:sz="4" w:space="0" w:color="auto"/>
              <w:right w:val="single" w:sz="4" w:space="0" w:color="auto"/>
            </w:tcBorders>
            <w:shd w:val="clear" w:color="auto" w:fill="auto"/>
            <w:vAlign w:val="center"/>
          </w:tcPr>
          <w:p w:rsidR="00CA5645" w:rsidRPr="00CA5645" w:rsidRDefault="00CA5645" w:rsidP="00CA5645">
            <w:pPr>
              <w:jc w:val="center"/>
              <w:rPr>
                <w:color w:val="000000"/>
                <w:sz w:val="22"/>
                <w:szCs w:val="22"/>
              </w:rPr>
            </w:pPr>
            <w:r w:rsidRPr="00CA5645">
              <w:rPr>
                <w:color w:val="000000"/>
                <w:sz w:val="22"/>
                <w:szCs w:val="22"/>
              </w:rPr>
              <w:t>100,3</w:t>
            </w:r>
          </w:p>
        </w:tc>
        <w:tc>
          <w:tcPr>
            <w:tcW w:w="1181" w:type="dxa"/>
            <w:tcBorders>
              <w:top w:val="nil"/>
              <w:left w:val="nil"/>
              <w:bottom w:val="single" w:sz="4" w:space="0" w:color="auto"/>
              <w:right w:val="single" w:sz="4" w:space="0" w:color="auto"/>
            </w:tcBorders>
            <w:shd w:val="clear" w:color="auto" w:fill="auto"/>
            <w:noWrap/>
            <w:vAlign w:val="center"/>
          </w:tcPr>
          <w:p w:rsidR="00CA5645" w:rsidRPr="00CA5645" w:rsidRDefault="00CA5645" w:rsidP="00CA5645">
            <w:pPr>
              <w:jc w:val="center"/>
              <w:rPr>
                <w:sz w:val="22"/>
                <w:szCs w:val="22"/>
              </w:rPr>
            </w:pPr>
            <w:r w:rsidRPr="00CA5645">
              <w:rPr>
                <w:sz w:val="22"/>
                <w:szCs w:val="22"/>
              </w:rPr>
              <w:t>0,0893</w:t>
            </w:r>
          </w:p>
        </w:tc>
        <w:tc>
          <w:tcPr>
            <w:tcW w:w="1145" w:type="dxa"/>
            <w:tcBorders>
              <w:top w:val="nil"/>
              <w:left w:val="nil"/>
              <w:bottom w:val="single" w:sz="4" w:space="0" w:color="auto"/>
              <w:right w:val="single" w:sz="4" w:space="0" w:color="auto"/>
            </w:tcBorders>
            <w:shd w:val="clear" w:color="auto" w:fill="auto"/>
            <w:vAlign w:val="center"/>
          </w:tcPr>
          <w:p w:rsidR="00CA5645" w:rsidRPr="00CA5645" w:rsidRDefault="00CA5645" w:rsidP="00CA5645">
            <w:pPr>
              <w:jc w:val="center"/>
              <w:rPr>
                <w:color w:val="000000"/>
                <w:sz w:val="22"/>
                <w:szCs w:val="22"/>
              </w:rPr>
            </w:pPr>
            <w:r w:rsidRPr="00CA5645">
              <w:rPr>
                <w:color w:val="000000"/>
                <w:sz w:val="22"/>
                <w:szCs w:val="22"/>
              </w:rPr>
              <w:t>101304,4</w:t>
            </w:r>
          </w:p>
        </w:tc>
        <w:tc>
          <w:tcPr>
            <w:tcW w:w="1186" w:type="dxa"/>
            <w:tcBorders>
              <w:top w:val="nil"/>
              <w:left w:val="nil"/>
              <w:bottom w:val="single" w:sz="4" w:space="0" w:color="auto"/>
              <w:right w:val="single" w:sz="8" w:space="0" w:color="auto"/>
            </w:tcBorders>
            <w:shd w:val="clear" w:color="auto" w:fill="auto"/>
            <w:noWrap/>
            <w:vAlign w:val="center"/>
          </w:tcPr>
          <w:p w:rsidR="00CA5645" w:rsidRPr="00CA5645" w:rsidRDefault="00CA5645" w:rsidP="00CA5645">
            <w:pPr>
              <w:jc w:val="center"/>
              <w:rPr>
                <w:sz w:val="22"/>
                <w:szCs w:val="22"/>
              </w:rPr>
            </w:pPr>
          </w:p>
        </w:tc>
      </w:tr>
      <w:tr w:rsidR="00CA5645" w:rsidRPr="00CA5645">
        <w:trPr>
          <w:trHeight w:val="255"/>
        </w:trPr>
        <w:tc>
          <w:tcPr>
            <w:tcW w:w="817" w:type="dxa"/>
            <w:tcBorders>
              <w:top w:val="single" w:sz="4" w:space="0" w:color="auto"/>
              <w:left w:val="single" w:sz="8" w:space="0" w:color="auto"/>
              <w:bottom w:val="nil"/>
              <w:right w:val="single" w:sz="4" w:space="0" w:color="auto"/>
            </w:tcBorders>
            <w:shd w:val="clear" w:color="auto" w:fill="auto"/>
            <w:noWrap/>
            <w:vAlign w:val="center"/>
          </w:tcPr>
          <w:p w:rsidR="00CA5645" w:rsidRPr="00CA5645" w:rsidRDefault="00CA5645" w:rsidP="00CA5645">
            <w:pPr>
              <w:jc w:val="center"/>
              <w:rPr>
                <w:sz w:val="22"/>
                <w:szCs w:val="22"/>
              </w:rPr>
            </w:pPr>
            <w:r w:rsidRPr="00CA5645">
              <w:rPr>
                <w:sz w:val="22"/>
                <w:szCs w:val="22"/>
              </w:rPr>
              <w:t>15</w:t>
            </w:r>
          </w:p>
        </w:tc>
        <w:tc>
          <w:tcPr>
            <w:tcW w:w="2551" w:type="dxa"/>
            <w:tcBorders>
              <w:top w:val="single" w:sz="4" w:space="0" w:color="auto"/>
              <w:left w:val="single" w:sz="4" w:space="0" w:color="auto"/>
              <w:bottom w:val="single" w:sz="4" w:space="0" w:color="auto"/>
              <w:right w:val="single" w:sz="4" w:space="0" w:color="auto"/>
            </w:tcBorders>
            <w:shd w:val="clear" w:color="auto" w:fill="auto"/>
            <w:noWrap/>
            <w:vAlign w:val="center"/>
          </w:tcPr>
          <w:p w:rsidR="00CA5645" w:rsidRPr="00CA5645" w:rsidRDefault="00CA5645" w:rsidP="00CA5645">
            <w:pPr>
              <w:rPr>
                <w:sz w:val="22"/>
                <w:szCs w:val="22"/>
              </w:rPr>
            </w:pPr>
            <w:r w:rsidRPr="00CA5645">
              <w:rPr>
                <w:sz w:val="22"/>
                <w:szCs w:val="22"/>
              </w:rPr>
              <w:t>Жирятинский</w:t>
            </w:r>
          </w:p>
        </w:tc>
        <w:tc>
          <w:tcPr>
            <w:tcW w:w="454" w:type="dxa"/>
            <w:tcBorders>
              <w:top w:val="nil"/>
              <w:left w:val="nil"/>
              <w:bottom w:val="single" w:sz="4" w:space="0" w:color="auto"/>
              <w:right w:val="single" w:sz="4" w:space="0" w:color="auto"/>
            </w:tcBorders>
            <w:shd w:val="clear" w:color="auto" w:fill="auto"/>
            <w:noWrap/>
            <w:vAlign w:val="center"/>
          </w:tcPr>
          <w:p w:rsidR="00CA5645" w:rsidRPr="00CA5645" w:rsidRDefault="00CA5645" w:rsidP="00CA5645">
            <w:pPr>
              <w:jc w:val="center"/>
              <w:rPr>
                <w:sz w:val="22"/>
                <w:szCs w:val="22"/>
              </w:rPr>
            </w:pPr>
            <w:r w:rsidRPr="00CA5645">
              <w:rPr>
                <w:sz w:val="22"/>
                <w:szCs w:val="22"/>
              </w:rPr>
              <w:t>10</w:t>
            </w:r>
          </w:p>
        </w:tc>
        <w:tc>
          <w:tcPr>
            <w:tcW w:w="1134" w:type="dxa"/>
            <w:tcBorders>
              <w:top w:val="nil"/>
              <w:left w:val="nil"/>
              <w:bottom w:val="single" w:sz="4" w:space="0" w:color="auto"/>
              <w:right w:val="single" w:sz="4" w:space="0" w:color="auto"/>
            </w:tcBorders>
            <w:shd w:val="clear" w:color="auto" w:fill="auto"/>
            <w:noWrap/>
            <w:vAlign w:val="center"/>
          </w:tcPr>
          <w:p w:rsidR="00CA5645" w:rsidRPr="00CA5645" w:rsidRDefault="00CA5645" w:rsidP="00CA5645">
            <w:pPr>
              <w:jc w:val="center"/>
              <w:rPr>
                <w:sz w:val="22"/>
                <w:szCs w:val="22"/>
              </w:rPr>
            </w:pPr>
            <w:r w:rsidRPr="00CA5645">
              <w:rPr>
                <w:sz w:val="22"/>
                <w:szCs w:val="22"/>
              </w:rPr>
              <w:t>2020</w:t>
            </w:r>
          </w:p>
        </w:tc>
        <w:tc>
          <w:tcPr>
            <w:tcW w:w="1145" w:type="dxa"/>
            <w:tcBorders>
              <w:top w:val="nil"/>
              <w:left w:val="nil"/>
              <w:bottom w:val="single" w:sz="4" w:space="0" w:color="auto"/>
              <w:right w:val="single" w:sz="4" w:space="0" w:color="auto"/>
            </w:tcBorders>
            <w:shd w:val="clear" w:color="auto" w:fill="auto"/>
            <w:vAlign w:val="center"/>
          </w:tcPr>
          <w:p w:rsidR="00CA5645" w:rsidRPr="00CA5645" w:rsidRDefault="00CA5645" w:rsidP="00CA5645">
            <w:pPr>
              <w:jc w:val="center"/>
              <w:rPr>
                <w:color w:val="000000"/>
                <w:sz w:val="22"/>
                <w:szCs w:val="22"/>
              </w:rPr>
            </w:pPr>
            <w:r w:rsidRPr="00CA5645">
              <w:rPr>
                <w:color w:val="000000"/>
                <w:sz w:val="22"/>
                <w:szCs w:val="22"/>
              </w:rPr>
              <w:t>98,6</w:t>
            </w:r>
          </w:p>
        </w:tc>
        <w:tc>
          <w:tcPr>
            <w:tcW w:w="1181" w:type="dxa"/>
            <w:tcBorders>
              <w:top w:val="nil"/>
              <w:left w:val="nil"/>
              <w:bottom w:val="single" w:sz="4" w:space="0" w:color="auto"/>
              <w:right w:val="single" w:sz="4" w:space="0" w:color="auto"/>
            </w:tcBorders>
            <w:shd w:val="clear" w:color="auto" w:fill="auto"/>
            <w:noWrap/>
            <w:vAlign w:val="center"/>
          </w:tcPr>
          <w:p w:rsidR="00CA5645" w:rsidRPr="00CA5645" w:rsidRDefault="00CA5645" w:rsidP="00CA5645">
            <w:pPr>
              <w:jc w:val="center"/>
              <w:rPr>
                <w:sz w:val="22"/>
                <w:szCs w:val="22"/>
              </w:rPr>
            </w:pPr>
          </w:p>
        </w:tc>
        <w:tc>
          <w:tcPr>
            <w:tcW w:w="1145" w:type="dxa"/>
            <w:tcBorders>
              <w:top w:val="nil"/>
              <w:left w:val="nil"/>
              <w:bottom w:val="single" w:sz="4" w:space="0" w:color="auto"/>
              <w:right w:val="single" w:sz="4" w:space="0" w:color="auto"/>
            </w:tcBorders>
            <w:shd w:val="clear" w:color="auto" w:fill="auto"/>
            <w:vAlign w:val="center"/>
          </w:tcPr>
          <w:p w:rsidR="00CA5645" w:rsidRPr="00CA5645" w:rsidRDefault="00CA5645" w:rsidP="00CA5645">
            <w:pPr>
              <w:jc w:val="center"/>
              <w:rPr>
                <w:color w:val="000000"/>
                <w:sz w:val="22"/>
                <w:szCs w:val="22"/>
              </w:rPr>
            </w:pPr>
            <w:r w:rsidRPr="00CA5645">
              <w:rPr>
                <w:color w:val="000000"/>
                <w:sz w:val="22"/>
                <w:szCs w:val="22"/>
              </w:rPr>
              <w:t>199174,8</w:t>
            </w:r>
          </w:p>
        </w:tc>
        <w:tc>
          <w:tcPr>
            <w:tcW w:w="1186" w:type="dxa"/>
            <w:tcBorders>
              <w:top w:val="nil"/>
              <w:left w:val="nil"/>
              <w:bottom w:val="single" w:sz="4" w:space="0" w:color="auto"/>
              <w:right w:val="single" w:sz="8" w:space="0" w:color="auto"/>
            </w:tcBorders>
            <w:shd w:val="clear" w:color="auto" w:fill="auto"/>
            <w:noWrap/>
            <w:vAlign w:val="center"/>
          </w:tcPr>
          <w:p w:rsidR="00CA5645" w:rsidRPr="00CA5645" w:rsidRDefault="00CA5645" w:rsidP="00CA5645">
            <w:pPr>
              <w:jc w:val="center"/>
              <w:rPr>
                <w:sz w:val="22"/>
                <w:szCs w:val="22"/>
              </w:rPr>
            </w:pPr>
          </w:p>
        </w:tc>
      </w:tr>
      <w:tr w:rsidR="00CA5645" w:rsidRPr="00CA5645">
        <w:trPr>
          <w:trHeight w:val="255"/>
        </w:trPr>
        <w:tc>
          <w:tcPr>
            <w:tcW w:w="817" w:type="dxa"/>
            <w:tcBorders>
              <w:top w:val="single" w:sz="4" w:space="0" w:color="auto"/>
              <w:left w:val="single" w:sz="8" w:space="0" w:color="auto"/>
              <w:bottom w:val="nil"/>
              <w:right w:val="single" w:sz="4" w:space="0" w:color="auto"/>
            </w:tcBorders>
            <w:shd w:val="clear" w:color="auto" w:fill="auto"/>
            <w:noWrap/>
            <w:vAlign w:val="center"/>
          </w:tcPr>
          <w:p w:rsidR="00CA5645" w:rsidRPr="00CA5645" w:rsidRDefault="00CA5645" w:rsidP="00CA5645">
            <w:pPr>
              <w:jc w:val="center"/>
              <w:rPr>
                <w:sz w:val="22"/>
                <w:szCs w:val="22"/>
              </w:rPr>
            </w:pPr>
            <w:r w:rsidRPr="00CA5645">
              <w:rPr>
                <w:sz w:val="22"/>
                <w:szCs w:val="22"/>
              </w:rPr>
              <w:t>16</w:t>
            </w:r>
          </w:p>
        </w:tc>
        <w:tc>
          <w:tcPr>
            <w:tcW w:w="2551" w:type="dxa"/>
            <w:tcBorders>
              <w:top w:val="single" w:sz="4" w:space="0" w:color="auto"/>
              <w:left w:val="single" w:sz="4" w:space="0" w:color="auto"/>
              <w:bottom w:val="single" w:sz="4" w:space="0" w:color="auto"/>
              <w:right w:val="single" w:sz="4" w:space="0" w:color="auto"/>
            </w:tcBorders>
            <w:shd w:val="clear" w:color="auto" w:fill="auto"/>
            <w:noWrap/>
            <w:vAlign w:val="center"/>
          </w:tcPr>
          <w:p w:rsidR="00CA5645" w:rsidRPr="00CA5645" w:rsidRDefault="00CA5645" w:rsidP="00CA5645">
            <w:pPr>
              <w:rPr>
                <w:sz w:val="22"/>
                <w:szCs w:val="22"/>
              </w:rPr>
            </w:pPr>
            <w:r w:rsidRPr="00CA5645">
              <w:rPr>
                <w:sz w:val="22"/>
                <w:szCs w:val="22"/>
              </w:rPr>
              <w:t>3 предприятия</w:t>
            </w:r>
          </w:p>
        </w:tc>
        <w:tc>
          <w:tcPr>
            <w:tcW w:w="454" w:type="dxa"/>
            <w:tcBorders>
              <w:top w:val="nil"/>
              <w:left w:val="nil"/>
              <w:bottom w:val="single" w:sz="4" w:space="0" w:color="auto"/>
              <w:right w:val="single" w:sz="4" w:space="0" w:color="auto"/>
            </w:tcBorders>
            <w:shd w:val="clear" w:color="auto" w:fill="auto"/>
            <w:noWrap/>
            <w:vAlign w:val="center"/>
          </w:tcPr>
          <w:p w:rsidR="00CA5645" w:rsidRPr="00CA5645" w:rsidRDefault="00CA5645" w:rsidP="00CA5645">
            <w:pPr>
              <w:jc w:val="center"/>
              <w:rPr>
                <w:sz w:val="22"/>
                <w:szCs w:val="22"/>
              </w:rPr>
            </w:pPr>
            <w:r w:rsidRPr="00CA5645">
              <w:rPr>
                <w:sz w:val="22"/>
                <w:szCs w:val="22"/>
              </w:rPr>
              <w:t>10</w:t>
            </w:r>
          </w:p>
        </w:tc>
        <w:tc>
          <w:tcPr>
            <w:tcW w:w="1134" w:type="dxa"/>
            <w:tcBorders>
              <w:top w:val="nil"/>
              <w:left w:val="nil"/>
              <w:bottom w:val="single" w:sz="4" w:space="0" w:color="auto"/>
              <w:right w:val="single" w:sz="4" w:space="0" w:color="auto"/>
            </w:tcBorders>
            <w:shd w:val="clear" w:color="auto" w:fill="auto"/>
            <w:noWrap/>
            <w:vAlign w:val="center"/>
          </w:tcPr>
          <w:p w:rsidR="00CA5645" w:rsidRPr="00CA5645" w:rsidRDefault="00CA5645" w:rsidP="00CA5645">
            <w:pPr>
              <w:jc w:val="center"/>
              <w:rPr>
                <w:sz w:val="22"/>
                <w:szCs w:val="22"/>
              </w:rPr>
            </w:pPr>
            <w:r w:rsidRPr="00CA5645">
              <w:rPr>
                <w:sz w:val="22"/>
                <w:szCs w:val="22"/>
              </w:rPr>
              <w:t>2020</w:t>
            </w:r>
          </w:p>
        </w:tc>
        <w:tc>
          <w:tcPr>
            <w:tcW w:w="1145" w:type="dxa"/>
            <w:tcBorders>
              <w:top w:val="nil"/>
              <w:left w:val="nil"/>
              <w:bottom w:val="single" w:sz="4" w:space="0" w:color="auto"/>
              <w:right w:val="single" w:sz="4" w:space="0" w:color="auto"/>
            </w:tcBorders>
            <w:shd w:val="clear" w:color="auto" w:fill="auto"/>
            <w:vAlign w:val="center"/>
          </w:tcPr>
          <w:p w:rsidR="00CA5645" w:rsidRPr="00CA5645" w:rsidRDefault="00CA5645" w:rsidP="00CA5645">
            <w:pPr>
              <w:jc w:val="center"/>
              <w:rPr>
                <w:color w:val="000000"/>
                <w:sz w:val="22"/>
                <w:szCs w:val="22"/>
              </w:rPr>
            </w:pPr>
            <w:r w:rsidRPr="00CA5645">
              <w:rPr>
                <w:color w:val="000000"/>
                <w:sz w:val="22"/>
                <w:szCs w:val="22"/>
              </w:rPr>
              <w:t>98,6</w:t>
            </w:r>
          </w:p>
        </w:tc>
        <w:tc>
          <w:tcPr>
            <w:tcW w:w="1181" w:type="dxa"/>
            <w:tcBorders>
              <w:top w:val="nil"/>
              <w:left w:val="nil"/>
              <w:bottom w:val="single" w:sz="4" w:space="0" w:color="auto"/>
              <w:right w:val="single" w:sz="4" w:space="0" w:color="auto"/>
            </w:tcBorders>
            <w:shd w:val="clear" w:color="auto" w:fill="auto"/>
            <w:noWrap/>
            <w:vAlign w:val="center"/>
          </w:tcPr>
          <w:p w:rsidR="00CA5645" w:rsidRPr="00CA5645" w:rsidRDefault="00CA5645" w:rsidP="00CA5645">
            <w:pPr>
              <w:jc w:val="center"/>
              <w:rPr>
                <w:sz w:val="22"/>
                <w:szCs w:val="22"/>
              </w:rPr>
            </w:pPr>
          </w:p>
        </w:tc>
        <w:tc>
          <w:tcPr>
            <w:tcW w:w="1145" w:type="dxa"/>
            <w:tcBorders>
              <w:top w:val="nil"/>
              <w:left w:val="nil"/>
              <w:bottom w:val="single" w:sz="4" w:space="0" w:color="auto"/>
              <w:right w:val="single" w:sz="4" w:space="0" w:color="auto"/>
            </w:tcBorders>
            <w:shd w:val="clear" w:color="auto" w:fill="auto"/>
            <w:vAlign w:val="center"/>
          </w:tcPr>
          <w:p w:rsidR="00CA5645" w:rsidRPr="00CA5645" w:rsidRDefault="00CA5645" w:rsidP="00CA5645">
            <w:pPr>
              <w:jc w:val="center"/>
              <w:rPr>
                <w:color w:val="000000"/>
                <w:sz w:val="22"/>
                <w:szCs w:val="22"/>
              </w:rPr>
            </w:pPr>
            <w:r w:rsidRPr="00CA5645">
              <w:rPr>
                <w:color w:val="000000"/>
                <w:sz w:val="22"/>
                <w:szCs w:val="22"/>
              </w:rPr>
              <w:t>199174,8</w:t>
            </w:r>
          </w:p>
        </w:tc>
        <w:tc>
          <w:tcPr>
            <w:tcW w:w="1186" w:type="dxa"/>
            <w:tcBorders>
              <w:top w:val="nil"/>
              <w:left w:val="nil"/>
              <w:bottom w:val="single" w:sz="4" w:space="0" w:color="auto"/>
              <w:right w:val="single" w:sz="8" w:space="0" w:color="auto"/>
            </w:tcBorders>
            <w:shd w:val="clear" w:color="auto" w:fill="auto"/>
            <w:noWrap/>
            <w:vAlign w:val="center"/>
          </w:tcPr>
          <w:p w:rsidR="00CA5645" w:rsidRPr="00CA5645" w:rsidRDefault="00CA5645" w:rsidP="00CA5645">
            <w:pPr>
              <w:jc w:val="center"/>
              <w:rPr>
                <w:sz w:val="22"/>
                <w:szCs w:val="22"/>
              </w:rPr>
            </w:pPr>
          </w:p>
        </w:tc>
      </w:tr>
      <w:tr w:rsidR="00CA5645" w:rsidRPr="00CA5645">
        <w:trPr>
          <w:trHeight w:val="315"/>
        </w:trPr>
        <w:tc>
          <w:tcPr>
            <w:tcW w:w="817" w:type="dxa"/>
            <w:tcBorders>
              <w:top w:val="single" w:sz="4" w:space="0" w:color="auto"/>
              <w:left w:val="single" w:sz="8" w:space="0" w:color="auto"/>
              <w:bottom w:val="nil"/>
              <w:right w:val="single" w:sz="4" w:space="0" w:color="auto"/>
            </w:tcBorders>
            <w:shd w:val="clear" w:color="auto" w:fill="auto"/>
            <w:noWrap/>
            <w:vAlign w:val="center"/>
          </w:tcPr>
          <w:p w:rsidR="00CA5645" w:rsidRPr="00CA5645" w:rsidRDefault="00CA5645" w:rsidP="00CA5645">
            <w:pPr>
              <w:jc w:val="center"/>
              <w:rPr>
                <w:sz w:val="22"/>
                <w:szCs w:val="22"/>
              </w:rPr>
            </w:pPr>
            <w:r w:rsidRPr="00CA5645">
              <w:rPr>
                <w:sz w:val="22"/>
                <w:szCs w:val="22"/>
              </w:rPr>
              <w:t>17</w:t>
            </w:r>
          </w:p>
        </w:tc>
        <w:tc>
          <w:tcPr>
            <w:tcW w:w="2551" w:type="dxa"/>
            <w:tcBorders>
              <w:top w:val="single" w:sz="4" w:space="0" w:color="auto"/>
              <w:left w:val="single" w:sz="4" w:space="0" w:color="auto"/>
              <w:bottom w:val="single" w:sz="4" w:space="0" w:color="auto"/>
              <w:right w:val="single" w:sz="4" w:space="0" w:color="auto"/>
            </w:tcBorders>
            <w:shd w:val="clear" w:color="auto" w:fill="auto"/>
            <w:noWrap/>
            <w:vAlign w:val="center"/>
          </w:tcPr>
          <w:p w:rsidR="00CA5645" w:rsidRPr="00CA5645" w:rsidRDefault="00CA5645" w:rsidP="00CA5645">
            <w:pPr>
              <w:rPr>
                <w:sz w:val="22"/>
                <w:szCs w:val="22"/>
              </w:rPr>
            </w:pPr>
          </w:p>
        </w:tc>
        <w:tc>
          <w:tcPr>
            <w:tcW w:w="454" w:type="dxa"/>
            <w:tcBorders>
              <w:top w:val="nil"/>
              <w:left w:val="nil"/>
              <w:bottom w:val="single" w:sz="4" w:space="0" w:color="auto"/>
              <w:right w:val="single" w:sz="4" w:space="0" w:color="auto"/>
            </w:tcBorders>
            <w:shd w:val="clear" w:color="auto" w:fill="auto"/>
            <w:noWrap/>
            <w:vAlign w:val="center"/>
          </w:tcPr>
          <w:p w:rsidR="00CA5645" w:rsidRPr="00CA5645" w:rsidRDefault="00CA5645" w:rsidP="00CA5645">
            <w:pPr>
              <w:jc w:val="center"/>
              <w:rPr>
                <w:sz w:val="22"/>
                <w:szCs w:val="22"/>
              </w:rPr>
            </w:pPr>
            <w:r w:rsidRPr="00CA5645">
              <w:rPr>
                <w:sz w:val="22"/>
                <w:szCs w:val="22"/>
              </w:rPr>
              <w:t>2,5</w:t>
            </w:r>
          </w:p>
        </w:tc>
        <w:tc>
          <w:tcPr>
            <w:tcW w:w="1134" w:type="dxa"/>
            <w:tcBorders>
              <w:top w:val="nil"/>
              <w:left w:val="nil"/>
              <w:bottom w:val="single" w:sz="4" w:space="0" w:color="auto"/>
              <w:right w:val="single" w:sz="4" w:space="0" w:color="auto"/>
            </w:tcBorders>
            <w:shd w:val="clear" w:color="auto" w:fill="auto"/>
            <w:noWrap/>
            <w:vAlign w:val="center"/>
          </w:tcPr>
          <w:p w:rsidR="00CA5645" w:rsidRPr="00CA5645" w:rsidRDefault="00CA5645" w:rsidP="00CA5645">
            <w:pPr>
              <w:jc w:val="center"/>
              <w:rPr>
                <w:sz w:val="22"/>
                <w:szCs w:val="22"/>
              </w:rPr>
            </w:pPr>
            <w:r w:rsidRPr="00CA5645">
              <w:rPr>
                <w:sz w:val="22"/>
                <w:szCs w:val="22"/>
              </w:rPr>
              <w:t>505</w:t>
            </w:r>
          </w:p>
        </w:tc>
        <w:tc>
          <w:tcPr>
            <w:tcW w:w="1145" w:type="dxa"/>
            <w:tcBorders>
              <w:top w:val="nil"/>
              <w:left w:val="nil"/>
              <w:bottom w:val="single" w:sz="4" w:space="0" w:color="auto"/>
              <w:right w:val="single" w:sz="4" w:space="0" w:color="auto"/>
            </w:tcBorders>
            <w:shd w:val="clear" w:color="auto" w:fill="auto"/>
            <w:vAlign w:val="center"/>
          </w:tcPr>
          <w:p w:rsidR="00CA5645" w:rsidRPr="00CA5645" w:rsidRDefault="00CA5645" w:rsidP="00CA5645">
            <w:pPr>
              <w:jc w:val="center"/>
              <w:rPr>
                <w:color w:val="000000"/>
                <w:sz w:val="22"/>
                <w:szCs w:val="22"/>
              </w:rPr>
            </w:pPr>
            <w:r w:rsidRPr="00CA5645">
              <w:rPr>
                <w:color w:val="000000"/>
                <w:sz w:val="22"/>
                <w:szCs w:val="22"/>
              </w:rPr>
              <w:t>102</w:t>
            </w:r>
          </w:p>
        </w:tc>
        <w:tc>
          <w:tcPr>
            <w:tcW w:w="1181" w:type="dxa"/>
            <w:tcBorders>
              <w:top w:val="nil"/>
              <w:left w:val="nil"/>
              <w:bottom w:val="single" w:sz="4" w:space="0" w:color="auto"/>
              <w:right w:val="single" w:sz="4" w:space="0" w:color="auto"/>
            </w:tcBorders>
            <w:shd w:val="clear" w:color="auto" w:fill="auto"/>
            <w:vAlign w:val="center"/>
          </w:tcPr>
          <w:p w:rsidR="00CA5645" w:rsidRPr="00CA5645" w:rsidRDefault="00CA5645" w:rsidP="00CA5645">
            <w:pPr>
              <w:jc w:val="center"/>
              <w:rPr>
                <w:color w:val="000000"/>
                <w:sz w:val="22"/>
                <w:szCs w:val="22"/>
              </w:rPr>
            </w:pPr>
          </w:p>
        </w:tc>
        <w:tc>
          <w:tcPr>
            <w:tcW w:w="1145" w:type="dxa"/>
            <w:tcBorders>
              <w:top w:val="nil"/>
              <w:left w:val="nil"/>
              <w:bottom w:val="single" w:sz="4" w:space="0" w:color="auto"/>
              <w:right w:val="single" w:sz="4" w:space="0" w:color="auto"/>
            </w:tcBorders>
            <w:shd w:val="clear" w:color="auto" w:fill="auto"/>
            <w:vAlign w:val="center"/>
          </w:tcPr>
          <w:p w:rsidR="00CA5645" w:rsidRPr="00CA5645" w:rsidRDefault="00CA5645" w:rsidP="00CA5645">
            <w:pPr>
              <w:jc w:val="center"/>
              <w:rPr>
                <w:color w:val="000000"/>
                <w:sz w:val="22"/>
                <w:szCs w:val="22"/>
              </w:rPr>
            </w:pPr>
            <w:r w:rsidRPr="00CA5645">
              <w:rPr>
                <w:color w:val="000000"/>
                <w:sz w:val="22"/>
                <w:szCs w:val="22"/>
              </w:rPr>
              <w:t>51510,7</w:t>
            </w:r>
          </w:p>
        </w:tc>
        <w:tc>
          <w:tcPr>
            <w:tcW w:w="1186" w:type="dxa"/>
            <w:tcBorders>
              <w:top w:val="nil"/>
              <w:left w:val="nil"/>
              <w:bottom w:val="single" w:sz="4" w:space="0" w:color="auto"/>
              <w:right w:val="single" w:sz="8" w:space="0" w:color="auto"/>
            </w:tcBorders>
            <w:shd w:val="clear" w:color="auto" w:fill="auto"/>
            <w:noWrap/>
            <w:vAlign w:val="center"/>
          </w:tcPr>
          <w:p w:rsidR="00CA5645" w:rsidRPr="00CA5645" w:rsidRDefault="00CA5645" w:rsidP="00CA5645">
            <w:pPr>
              <w:jc w:val="center"/>
              <w:rPr>
                <w:sz w:val="22"/>
                <w:szCs w:val="22"/>
              </w:rPr>
            </w:pPr>
          </w:p>
        </w:tc>
      </w:tr>
      <w:tr w:rsidR="00CA5645" w:rsidRPr="00CA5645">
        <w:trPr>
          <w:trHeight w:val="255"/>
        </w:trPr>
        <w:tc>
          <w:tcPr>
            <w:tcW w:w="817" w:type="dxa"/>
            <w:tcBorders>
              <w:top w:val="single" w:sz="4" w:space="0" w:color="auto"/>
              <w:left w:val="single" w:sz="8" w:space="0" w:color="auto"/>
              <w:bottom w:val="nil"/>
              <w:right w:val="single" w:sz="4" w:space="0" w:color="auto"/>
            </w:tcBorders>
            <w:shd w:val="clear" w:color="auto" w:fill="auto"/>
            <w:noWrap/>
            <w:vAlign w:val="center"/>
          </w:tcPr>
          <w:p w:rsidR="00CA5645" w:rsidRPr="00CA5645" w:rsidRDefault="00CA5645" w:rsidP="00CA5645">
            <w:pPr>
              <w:jc w:val="center"/>
              <w:rPr>
                <w:sz w:val="22"/>
                <w:szCs w:val="22"/>
              </w:rPr>
            </w:pPr>
            <w:r w:rsidRPr="00CA5645">
              <w:rPr>
                <w:sz w:val="22"/>
                <w:szCs w:val="22"/>
              </w:rPr>
              <w:t>18</w:t>
            </w:r>
          </w:p>
        </w:tc>
        <w:tc>
          <w:tcPr>
            <w:tcW w:w="2551" w:type="dxa"/>
            <w:tcBorders>
              <w:top w:val="single" w:sz="4" w:space="0" w:color="auto"/>
              <w:left w:val="single" w:sz="4" w:space="0" w:color="auto"/>
              <w:bottom w:val="single" w:sz="4" w:space="0" w:color="auto"/>
              <w:right w:val="single" w:sz="4" w:space="0" w:color="auto"/>
            </w:tcBorders>
            <w:shd w:val="clear" w:color="auto" w:fill="auto"/>
            <w:noWrap/>
            <w:vAlign w:val="center"/>
          </w:tcPr>
          <w:p w:rsidR="00CA5645" w:rsidRPr="00CA5645" w:rsidRDefault="00CA5645" w:rsidP="00CA5645">
            <w:pPr>
              <w:rPr>
                <w:sz w:val="22"/>
                <w:szCs w:val="22"/>
              </w:rPr>
            </w:pPr>
            <w:r w:rsidRPr="00CA5645">
              <w:rPr>
                <w:sz w:val="22"/>
                <w:szCs w:val="22"/>
              </w:rPr>
              <w:t>Брянский</w:t>
            </w:r>
          </w:p>
        </w:tc>
        <w:tc>
          <w:tcPr>
            <w:tcW w:w="454" w:type="dxa"/>
            <w:tcBorders>
              <w:top w:val="nil"/>
              <w:left w:val="nil"/>
              <w:bottom w:val="single" w:sz="4" w:space="0" w:color="auto"/>
              <w:right w:val="single" w:sz="4" w:space="0" w:color="auto"/>
            </w:tcBorders>
            <w:shd w:val="clear" w:color="auto" w:fill="auto"/>
            <w:noWrap/>
            <w:vAlign w:val="center"/>
          </w:tcPr>
          <w:p w:rsidR="00CA5645" w:rsidRPr="00CA5645" w:rsidRDefault="00CA5645" w:rsidP="00CA5645">
            <w:pPr>
              <w:jc w:val="center"/>
              <w:rPr>
                <w:sz w:val="22"/>
                <w:szCs w:val="22"/>
              </w:rPr>
            </w:pPr>
            <w:r w:rsidRPr="00CA5645">
              <w:rPr>
                <w:sz w:val="22"/>
                <w:szCs w:val="22"/>
              </w:rPr>
              <w:t>10</w:t>
            </w:r>
          </w:p>
        </w:tc>
        <w:tc>
          <w:tcPr>
            <w:tcW w:w="1134" w:type="dxa"/>
            <w:tcBorders>
              <w:top w:val="nil"/>
              <w:left w:val="nil"/>
              <w:bottom w:val="single" w:sz="4" w:space="0" w:color="auto"/>
              <w:right w:val="single" w:sz="4" w:space="0" w:color="auto"/>
            </w:tcBorders>
            <w:shd w:val="clear" w:color="auto" w:fill="auto"/>
            <w:noWrap/>
            <w:vAlign w:val="center"/>
          </w:tcPr>
          <w:p w:rsidR="00CA5645" w:rsidRPr="00CA5645" w:rsidRDefault="00CA5645" w:rsidP="00CA5645">
            <w:pPr>
              <w:jc w:val="center"/>
              <w:rPr>
                <w:sz w:val="22"/>
                <w:szCs w:val="22"/>
              </w:rPr>
            </w:pPr>
            <w:r w:rsidRPr="00CA5645">
              <w:rPr>
                <w:sz w:val="22"/>
                <w:szCs w:val="22"/>
              </w:rPr>
              <w:t>2020</w:t>
            </w:r>
          </w:p>
        </w:tc>
        <w:tc>
          <w:tcPr>
            <w:tcW w:w="1145" w:type="dxa"/>
            <w:tcBorders>
              <w:top w:val="nil"/>
              <w:left w:val="nil"/>
              <w:bottom w:val="single" w:sz="4" w:space="0" w:color="auto"/>
              <w:right w:val="single" w:sz="4" w:space="0" w:color="auto"/>
            </w:tcBorders>
            <w:shd w:val="clear" w:color="auto" w:fill="auto"/>
            <w:vAlign w:val="center"/>
          </w:tcPr>
          <w:p w:rsidR="00CA5645" w:rsidRPr="00CA5645" w:rsidRDefault="00CA5645" w:rsidP="00CA5645">
            <w:pPr>
              <w:jc w:val="center"/>
              <w:rPr>
                <w:color w:val="000000"/>
                <w:sz w:val="22"/>
                <w:szCs w:val="22"/>
              </w:rPr>
            </w:pPr>
            <w:r w:rsidRPr="00CA5645">
              <w:rPr>
                <w:color w:val="000000"/>
                <w:sz w:val="22"/>
                <w:szCs w:val="22"/>
              </w:rPr>
              <w:t>98,6</w:t>
            </w:r>
          </w:p>
        </w:tc>
        <w:tc>
          <w:tcPr>
            <w:tcW w:w="1181" w:type="dxa"/>
            <w:tcBorders>
              <w:top w:val="nil"/>
              <w:left w:val="nil"/>
              <w:bottom w:val="single" w:sz="4" w:space="0" w:color="auto"/>
              <w:right w:val="single" w:sz="4" w:space="0" w:color="auto"/>
            </w:tcBorders>
            <w:shd w:val="clear" w:color="auto" w:fill="auto"/>
            <w:noWrap/>
            <w:vAlign w:val="center"/>
          </w:tcPr>
          <w:p w:rsidR="00CA5645" w:rsidRPr="00CA5645" w:rsidRDefault="00CA5645" w:rsidP="00CA5645">
            <w:pPr>
              <w:jc w:val="center"/>
              <w:rPr>
                <w:sz w:val="22"/>
                <w:szCs w:val="22"/>
              </w:rPr>
            </w:pPr>
            <w:r w:rsidRPr="00CA5645">
              <w:rPr>
                <w:sz w:val="22"/>
                <w:szCs w:val="22"/>
              </w:rPr>
              <w:t>0,0154</w:t>
            </w:r>
          </w:p>
        </w:tc>
        <w:tc>
          <w:tcPr>
            <w:tcW w:w="1145" w:type="dxa"/>
            <w:tcBorders>
              <w:top w:val="nil"/>
              <w:left w:val="nil"/>
              <w:bottom w:val="single" w:sz="4" w:space="0" w:color="auto"/>
              <w:right w:val="single" w:sz="4" w:space="0" w:color="auto"/>
            </w:tcBorders>
            <w:shd w:val="clear" w:color="auto" w:fill="auto"/>
            <w:vAlign w:val="center"/>
          </w:tcPr>
          <w:p w:rsidR="00CA5645" w:rsidRPr="00CA5645" w:rsidRDefault="00CA5645" w:rsidP="00CA5645">
            <w:pPr>
              <w:jc w:val="center"/>
              <w:rPr>
                <w:color w:val="000000"/>
                <w:sz w:val="22"/>
                <w:szCs w:val="22"/>
              </w:rPr>
            </w:pPr>
            <w:r w:rsidRPr="00CA5645">
              <w:rPr>
                <w:color w:val="000000"/>
                <w:sz w:val="22"/>
                <w:szCs w:val="22"/>
              </w:rPr>
              <w:t>199174,8</w:t>
            </w:r>
          </w:p>
        </w:tc>
        <w:tc>
          <w:tcPr>
            <w:tcW w:w="1186" w:type="dxa"/>
            <w:tcBorders>
              <w:top w:val="nil"/>
              <w:left w:val="nil"/>
              <w:bottom w:val="single" w:sz="4" w:space="0" w:color="auto"/>
              <w:right w:val="single" w:sz="8" w:space="0" w:color="auto"/>
            </w:tcBorders>
            <w:shd w:val="clear" w:color="auto" w:fill="auto"/>
            <w:noWrap/>
            <w:vAlign w:val="center"/>
          </w:tcPr>
          <w:p w:rsidR="00CA5645" w:rsidRPr="00CA5645" w:rsidRDefault="00CA5645" w:rsidP="00CA5645">
            <w:pPr>
              <w:jc w:val="center"/>
              <w:rPr>
                <w:sz w:val="22"/>
                <w:szCs w:val="22"/>
              </w:rPr>
            </w:pPr>
            <w:r w:rsidRPr="00CA5645">
              <w:rPr>
                <w:sz w:val="22"/>
                <w:szCs w:val="22"/>
              </w:rPr>
              <w:t>15,5</w:t>
            </w:r>
          </w:p>
        </w:tc>
      </w:tr>
      <w:tr w:rsidR="00CA5645" w:rsidRPr="00CA5645">
        <w:trPr>
          <w:trHeight w:val="255"/>
        </w:trPr>
        <w:tc>
          <w:tcPr>
            <w:tcW w:w="817" w:type="dxa"/>
            <w:tcBorders>
              <w:top w:val="single" w:sz="4" w:space="0" w:color="auto"/>
              <w:left w:val="single" w:sz="8" w:space="0" w:color="auto"/>
              <w:bottom w:val="nil"/>
              <w:right w:val="single" w:sz="4" w:space="0" w:color="auto"/>
            </w:tcBorders>
            <w:shd w:val="clear" w:color="auto" w:fill="auto"/>
            <w:noWrap/>
            <w:vAlign w:val="center"/>
          </w:tcPr>
          <w:p w:rsidR="00CA5645" w:rsidRPr="00CA5645" w:rsidRDefault="00CA5645" w:rsidP="00CA5645">
            <w:pPr>
              <w:jc w:val="center"/>
              <w:rPr>
                <w:sz w:val="22"/>
                <w:szCs w:val="22"/>
              </w:rPr>
            </w:pPr>
            <w:r w:rsidRPr="00CA5645">
              <w:rPr>
                <w:sz w:val="22"/>
                <w:szCs w:val="22"/>
              </w:rPr>
              <w:t>19</w:t>
            </w:r>
          </w:p>
        </w:tc>
        <w:tc>
          <w:tcPr>
            <w:tcW w:w="2551" w:type="dxa"/>
            <w:tcBorders>
              <w:top w:val="single" w:sz="4" w:space="0" w:color="auto"/>
              <w:left w:val="single" w:sz="4" w:space="0" w:color="auto"/>
              <w:bottom w:val="single" w:sz="4" w:space="0" w:color="auto"/>
              <w:right w:val="single" w:sz="4" w:space="0" w:color="auto"/>
            </w:tcBorders>
            <w:shd w:val="clear" w:color="auto" w:fill="auto"/>
            <w:noWrap/>
            <w:vAlign w:val="center"/>
          </w:tcPr>
          <w:p w:rsidR="00CA5645" w:rsidRPr="00CA5645" w:rsidRDefault="00CA5645" w:rsidP="00CA5645">
            <w:pPr>
              <w:rPr>
                <w:sz w:val="22"/>
                <w:szCs w:val="22"/>
              </w:rPr>
            </w:pPr>
            <w:r w:rsidRPr="00CA5645">
              <w:rPr>
                <w:sz w:val="22"/>
                <w:szCs w:val="22"/>
              </w:rPr>
              <w:t>2 предприятия</w:t>
            </w:r>
          </w:p>
        </w:tc>
        <w:tc>
          <w:tcPr>
            <w:tcW w:w="454" w:type="dxa"/>
            <w:tcBorders>
              <w:top w:val="nil"/>
              <w:left w:val="nil"/>
              <w:bottom w:val="single" w:sz="4" w:space="0" w:color="auto"/>
              <w:right w:val="single" w:sz="4" w:space="0" w:color="auto"/>
            </w:tcBorders>
            <w:shd w:val="clear" w:color="auto" w:fill="auto"/>
            <w:noWrap/>
            <w:vAlign w:val="center"/>
          </w:tcPr>
          <w:p w:rsidR="00CA5645" w:rsidRPr="00CA5645" w:rsidRDefault="00CA5645" w:rsidP="00CA5645">
            <w:pPr>
              <w:jc w:val="center"/>
              <w:rPr>
                <w:sz w:val="22"/>
                <w:szCs w:val="22"/>
              </w:rPr>
            </w:pPr>
            <w:r w:rsidRPr="00CA5645">
              <w:rPr>
                <w:sz w:val="22"/>
                <w:szCs w:val="22"/>
              </w:rPr>
              <w:t>10</w:t>
            </w:r>
          </w:p>
        </w:tc>
        <w:tc>
          <w:tcPr>
            <w:tcW w:w="1134" w:type="dxa"/>
            <w:tcBorders>
              <w:top w:val="nil"/>
              <w:left w:val="nil"/>
              <w:bottom w:val="single" w:sz="4" w:space="0" w:color="auto"/>
              <w:right w:val="single" w:sz="4" w:space="0" w:color="auto"/>
            </w:tcBorders>
            <w:shd w:val="clear" w:color="auto" w:fill="auto"/>
            <w:noWrap/>
            <w:vAlign w:val="center"/>
          </w:tcPr>
          <w:p w:rsidR="00CA5645" w:rsidRPr="00CA5645" w:rsidRDefault="00CA5645" w:rsidP="00CA5645">
            <w:pPr>
              <w:jc w:val="center"/>
              <w:rPr>
                <w:sz w:val="22"/>
                <w:szCs w:val="22"/>
              </w:rPr>
            </w:pPr>
            <w:r w:rsidRPr="00CA5645">
              <w:rPr>
                <w:sz w:val="22"/>
                <w:szCs w:val="22"/>
              </w:rPr>
              <w:t>2020</w:t>
            </w:r>
          </w:p>
        </w:tc>
        <w:tc>
          <w:tcPr>
            <w:tcW w:w="1145" w:type="dxa"/>
            <w:tcBorders>
              <w:top w:val="nil"/>
              <w:left w:val="nil"/>
              <w:bottom w:val="single" w:sz="4" w:space="0" w:color="auto"/>
              <w:right w:val="single" w:sz="4" w:space="0" w:color="auto"/>
            </w:tcBorders>
            <w:shd w:val="clear" w:color="auto" w:fill="auto"/>
            <w:vAlign w:val="center"/>
          </w:tcPr>
          <w:p w:rsidR="00CA5645" w:rsidRPr="00CA5645" w:rsidRDefault="00CA5645" w:rsidP="00CA5645">
            <w:pPr>
              <w:jc w:val="center"/>
              <w:rPr>
                <w:color w:val="000000"/>
                <w:sz w:val="22"/>
                <w:szCs w:val="22"/>
              </w:rPr>
            </w:pPr>
            <w:r w:rsidRPr="00CA5645">
              <w:rPr>
                <w:color w:val="000000"/>
                <w:sz w:val="22"/>
                <w:szCs w:val="22"/>
              </w:rPr>
              <w:t>98,6</w:t>
            </w:r>
          </w:p>
        </w:tc>
        <w:tc>
          <w:tcPr>
            <w:tcW w:w="1181" w:type="dxa"/>
            <w:tcBorders>
              <w:top w:val="nil"/>
              <w:left w:val="nil"/>
              <w:bottom w:val="single" w:sz="4" w:space="0" w:color="auto"/>
              <w:right w:val="single" w:sz="4" w:space="0" w:color="auto"/>
            </w:tcBorders>
            <w:shd w:val="clear" w:color="auto" w:fill="auto"/>
            <w:noWrap/>
            <w:vAlign w:val="center"/>
          </w:tcPr>
          <w:p w:rsidR="00CA5645" w:rsidRPr="00CA5645" w:rsidRDefault="00CA5645" w:rsidP="00CA5645">
            <w:pPr>
              <w:jc w:val="center"/>
              <w:rPr>
                <w:sz w:val="22"/>
                <w:szCs w:val="22"/>
              </w:rPr>
            </w:pPr>
          </w:p>
        </w:tc>
        <w:tc>
          <w:tcPr>
            <w:tcW w:w="1145" w:type="dxa"/>
            <w:tcBorders>
              <w:top w:val="nil"/>
              <w:left w:val="nil"/>
              <w:bottom w:val="single" w:sz="4" w:space="0" w:color="auto"/>
              <w:right w:val="single" w:sz="4" w:space="0" w:color="auto"/>
            </w:tcBorders>
            <w:shd w:val="clear" w:color="auto" w:fill="auto"/>
            <w:vAlign w:val="center"/>
          </w:tcPr>
          <w:p w:rsidR="00CA5645" w:rsidRPr="00CA5645" w:rsidRDefault="00CA5645" w:rsidP="00CA5645">
            <w:pPr>
              <w:jc w:val="center"/>
              <w:rPr>
                <w:color w:val="000000"/>
                <w:sz w:val="22"/>
                <w:szCs w:val="22"/>
              </w:rPr>
            </w:pPr>
            <w:r w:rsidRPr="00CA5645">
              <w:rPr>
                <w:color w:val="000000"/>
                <w:sz w:val="22"/>
                <w:szCs w:val="22"/>
              </w:rPr>
              <w:t>199174,8</w:t>
            </w:r>
          </w:p>
        </w:tc>
        <w:tc>
          <w:tcPr>
            <w:tcW w:w="1186" w:type="dxa"/>
            <w:tcBorders>
              <w:top w:val="nil"/>
              <w:left w:val="nil"/>
              <w:bottom w:val="single" w:sz="4" w:space="0" w:color="auto"/>
              <w:right w:val="single" w:sz="8" w:space="0" w:color="auto"/>
            </w:tcBorders>
            <w:shd w:val="clear" w:color="auto" w:fill="auto"/>
            <w:noWrap/>
            <w:vAlign w:val="center"/>
          </w:tcPr>
          <w:p w:rsidR="00CA5645" w:rsidRPr="00CA5645" w:rsidRDefault="00CA5645" w:rsidP="00CA5645">
            <w:pPr>
              <w:jc w:val="center"/>
              <w:rPr>
                <w:sz w:val="22"/>
                <w:szCs w:val="22"/>
              </w:rPr>
            </w:pPr>
          </w:p>
        </w:tc>
      </w:tr>
      <w:tr w:rsidR="00CA5645" w:rsidRPr="00CA5645">
        <w:trPr>
          <w:trHeight w:val="255"/>
        </w:trPr>
        <w:tc>
          <w:tcPr>
            <w:tcW w:w="817" w:type="dxa"/>
            <w:tcBorders>
              <w:top w:val="single" w:sz="4" w:space="0" w:color="auto"/>
              <w:left w:val="single" w:sz="8" w:space="0" w:color="auto"/>
              <w:bottom w:val="nil"/>
              <w:right w:val="single" w:sz="4" w:space="0" w:color="auto"/>
            </w:tcBorders>
            <w:shd w:val="clear" w:color="auto" w:fill="auto"/>
            <w:noWrap/>
            <w:vAlign w:val="center"/>
          </w:tcPr>
          <w:p w:rsidR="00CA5645" w:rsidRPr="00CA5645" w:rsidRDefault="00CA5645" w:rsidP="00CA5645">
            <w:pPr>
              <w:jc w:val="center"/>
              <w:rPr>
                <w:sz w:val="22"/>
                <w:szCs w:val="22"/>
              </w:rPr>
            </w:pPr>
            <w:r w:rsidRPr="00CA5645">
              <w:rPr>
                <w:sz w:val="22"/>
                <w:szCs w:val="22"/>
              </w:rPr>
              <w:t>20</w:t>
            </w:r>
          </w:p>
        </w:tc>
        <w:tc>
          <w:tcPr>
            <w:tcW w:w="2551" w:type="dxa"/>
            <w:tcBorders>
              <w:top w:val="single" w:sz="4" w:space="0" w:color="auto"/>
              <w:left w:val="single" w:sz="4" w:space="0" w:color="auto"/>
              <w:bottom w:val="single" w:sz="4" w:space="0" w:color="auto"/>
              <w:right w:val="single" w:sz="4" w:space="0" w:color="auto"/>
            </w:tcBorders>
            <w:shd w:val="clear" w:color="auto" w:fill="auto"/>
            <w:noWrap/>
            <w:vAlign w:val="center"/>
          </w:tcPr>
          <w:p w:rsidR="00CA5645" w:rsidRPr="00CA5645" w:rsidRDefault="00CA5645" w:rsidP="00CA5645">
            <w:pPr>
              <w:rPr>
                <w:sz w:val="22"/>
                <w:szCs w:val="22"/>
              </w:rPr>
            </w:pPr>
            <w:r w:rsidRPr="00CA5645">
              <w:rPr>
                <w:sz w:val="22"/>
                <w:szCs w:val="22"/>
              </w:rPr>
              <w:t>Суземский</w:t>
            </w:r>
          </w:p>
        </w:tc>
        <w:tc>
          <w:tcPr>
            <w:tcW w:w="454" w:type="dxa"/>
            <w:tcBorders>
              <w:top w:val="nil"/>
              <w:left w:val="nil"/>
              <w:bottom w:val="single" w:sz="4" w:space="0" w:color="auto"/>
              <w:right w:val="single" w:sz="4" w:space="0" w:color="auto"/>
            </w:tcBorders>
            <w:shd w:val="clear" w:color="auto" w:fill="auto"/>
            <w:noWrap/>
            <w:vAlign w:val="center"/>
          </w:tcPr>
          <w:p w:rsidR="00CA5645" w:rsidRPr="00CA5645" w:rsidRDefault="00CA5645" w:rsidP="00CA5645">
            <w:pPr>
              <w:jc w:val="center"/>
              <w:rPr>
                <w:sz w:val="22"/>
                <w:szCs w:val="22"/>
              </w:rPr>
            </w:pPr>
            <w:r w:rsidRPr="00CA5645">
              <w:rPr>
                <w:sz w:val="22"/>
                <w:szCs w:val="22"/>
              </w:rPr>
              <w:t>10</w:t>
            </w:r>
          </w:p>
        </w:tc>
        <w:tc>
          <w:tcPr>
            <w:tcW w:w="1134" w:type="dxa"/>
            <w:tcBorders>
              <w:top w:val="nil"/>
              <w:left w:val="nil"/>
              <w:bottom w:val="single" w:sz="4" w:space="0" w:color="auto"/>
              <w:right w:val="single" w:sz="4" w:space="0" w:color="auto"/>
            </w:tcBorders>
            <w:shd w:val="clear" w:color="auto" w:fill="auto"/>
            <w:noWrap/>
            <w:vAlign w:val="center"/>
          </w:tcPr>
          <w:p w:rsidR="00CA5645" w:rsidRPr="00CA5645" w:rsidRDefault="00CA5645" w:rsidP="00CA5645">
            <w:pPr>
              <w:jc w:val="center"/>
              <w:rPr>
                <w:sz w:val="22"/>
                <w:szCs w:val="22"/>
              </w:rPr>
            </w:pPr>
            <w:r w:rsidRPr="00CA5645">
              <w:rPr>
                <w:sz w:val="22"/>
                <w:szCs w:val="22"/>
              </w:rPr>
              <w:t>2020</w:t>
            </w:r>
          </w:p>
        </w:tc>
        <w:tc>
          <w:tcPr>
            <w:tcW w:w="1145" w:type="dxa"/>
            <w:tcBorders>
              <w:top w:val="nil"/>
              <w:left w:val="nil"/>
              <w:bottom w:val="single" w:sz="4" w:space="0" w:color="auto"/>
              <w:right w:val="single" w:sz="4" w:space="0" w:color="auto"/>
            </w:tcBorders>
            <w:shd w:val="clear" w:color="auto" w:fill="auto"/>
            <w:vAlign w:val="center"/>
          </w:tcPr>
          <w:p w:rsidR="00CA5645" w:rsidRPr="00CA5645" w:rsidRDefault="00CA5645" w:rsidP="00CA5645">
            <w:pPr>
              <w:jc w:val="center"/>
              <w:rPr>
                <w:color w:val="000000"/>
                <w:sz w:val="22"/>
                <w:szCs w:val="22"/>
              </w:rPr>
            </w:pPr>
            <w:r w:rsidRPr="00CA5645">
              <w:rPr>
                <w:color w:val="000000"/>
                <w:sz w:val="22"/>
                <w:szCs w:val="22"/>
              </w:rPr>
              <w:t>98,6</w:t>
            </w:r>
          </w:p>
        </w:tc>
        <w:tc>
          <w:tcPr>
            <w:tcW w:w="1181" w:type="dxa"/>
            <w:tcBorders>
              <w:top w:val="nil"/>
              <w:left w:val="nil"/>
              <w:bottom w:val="single" w:sz="4" w:space="0" w:color="auto"/>
              <w:right w:val="single" w:sz="4" w:space="0" w:color="auto"/>
            </w:tcBorders>
            <w:shd w:val="clear" w:color="auto" w:fill="auto"/>
            <w:noWrap/>
            <w:vAlign w:val="center"/>
          </w:tcPr>
          <w:p w:rsidR="00CA5645" w:rsidRPr="00CA5645" w:rsidRDefault="00CA5645" w:rsidP="00CA5645">
            <w:pPr>
              <w:jc w:val="center"/>
              <w:rPr>
                <w:sz w:val="22"/>
                <w:szCs w:val="22"/>
              </w:rPr>
            </w:pPr>
            <w:r w:rsidRPr="00CA5645">
              <w:rPr>
                <w:sz w:val="22"/>
                <w:szCs w:val="22"/>
              </w:rPr>
              <w:t>0,0154</w:t>
            </w:r>
          </w:p>
        </w:tc>
        <w:tc>
          <w:tcPr>
            <w:tcW w:w="1145" w:type="dxa"/>
            <w:tcBorders>
              <w:top w:val="nil"/>
              <w:left w:val="nil"/>
              <w:bottom w:val="single" w:sz="4" w:space="0" w:color="auto"/>
              <w:right w:val="single" w:sz="4" w:space="0" w:color="auto"/>
            </w:tcBorders>
            <w:shd w:val="clear" w:color="auto" w:fill="auto"/>
            <w:vAlign w:val="center"/>
          </w:tcPr>
          <w:p w:rsidR="00CA5645" w:rsidRPr="00CA5645" w:rsidRDefault="00CA5645" w:rsidP="00CA5645">
            <w:pPr>
              <w:jc w:val="center"/>
              <w:rPr>
                <w:color w:val="000000"/>
                <w:sz w:val="22"/>
                <w:szCs w:val="22"/>
              </w:rPr>
            </w:pPr>
            <w:r w:rsidRPr="00CA5645">
              <w:rPr>
                <w:color w:val="000000"/>
                <w:sz w:val="22"/>
                <w:szCs w:val="22"/>
              </w:rPr>
              <w:t>199174,8</w:t>
            </w:r>
          </w:p>
        </w:tc>
        <w:tc>
          <w:tcPr>
            <w:tcW w:w="1186" w:type="dxa"/>
            <w:tcBorders>
              <w:top w:val="nil"/>
              <w:left w:val="nil"/>
              <w:bottom w:val="single" w:sz="4" w:space="0" w:color="auto"/>
              <w:right w:val="single" w:sz="8" w:space="0" w:color="auto"/>
            </w:tcBorders>
            <w:shd w:val="clear" w:color="auto" w:fill="auto"/>
            <w:noWrap/>
            <w:vAlign w:val="center"/>
          </w:tcPr>
          <w:p w:rsidR="00CA5645" w:rsidRPr="00CA5645" w:rsidRDefault="00CA5645" w:rsidP="00CA5645">
            <w:pPr>
              <w:jc w:val="center"/>
              <w:rPr>
                <w:sz w:val="22"/>
                <w:szCs w:val="22"/>
              </w:rPr>
            </w:pPr>
            <w:r w:rsidRPr="00CA5645">
              <w:rPr>
                <w:sz w:val="22"/>
                <w:szCs w:val="22"/>
              </w:rPr>
              <w:t>6,3</w:t>
            </w:r>
          </w:p>
        </w:tc>
      </w:tr>
      <w:tr w:rsidR="00CA5645" w:rsidRPr="00CA5645">
        <w:trPr>
          <w:trHeight w:val="255"/>
        </w:trPr>
        <w:tc>
          <w:tcPr>
            <w:tcW w:w="817" w:type="dxa"/>
            <w:tcBorders>
              <w:top w:val="single" w:sz="4" w:space="0" w:color="auto"/>
              <w:left w:val="single" w:sz="8" w:space="0" w:color="auto"/>
              <w:bottom w:val="nil"/>
              <w:right w:val="single" w:sz="4" w:space="0" w:color="auto"/>
            </w:tcBorders>
            <w:shd w:val="clear" w:color="auto" w:fill="auto"/>
            <w:noWrap/>
            <w:vAlign w:val="center"/>
          </w:tcPr>
          <w:p w:rsidR="00CA5645" w:rsidRPr="00CA5645" w:rsidRDefault="00CA5645" w:rsidP="00CA5645">
            <w:pPr>
              <w:jc w:val="center"/>
              <w:rPr>
                <w:sz w:val="22"/>
                <w:szCs w:val="22"/>
              </w:rPr>
            </w:pPr>
            <w:r w:rsidRPr="00CA5645">
              <w:rPr>
                <w:sz w:val="22"/>
                <w:szCs w:val="22"/>
              </w:rPr>
              <w:t>21</w:t>
            </w:r>
          </w:p>
        </w:tc>
        <w:tc>
          <w:tcPr>
            <w:tcW w:w="2551" w:type="dxa"/>
            <w:tcBorders>
              <w:top w:val="single" w:sz="4" w:space="0" w:color="auto"/>
              <w:left w:val="single" w:sz="4" w:space="0" w:color="auto"/>
              <w:bottom w:val="single" w:sz="4" w:space="0" w:color="auto"/>
              <w:right w:val="single" w:sz="4" w:space="0" w:color="auto"/>
            </w:tcBorders>
            <w:shd w:val="clear" w:color="auto" w:fill="auto"/>
            <w:noWrap/>
            <w:vAlign w:val="center"/>
          </w:tcPr>
          <w:p w:rsidR="00CA5645" w:rsidRPr="00CA5645" w:rsidRDefault="00CA5645" w:rsidP="00CA5645">
            <w:pPr>
              <w:rPr>
                <w:sz w:val="22"/>
                <w:szCs w:val="22"/>
              </w:rPr>
            </w:pPr>
            <w:r w:rsidRPr="00CA5645">
              <w:rPr>
                <w:sz w:val="22"/>
                <w:szCs w:val="22"/>
              </w:rPr>
              <w:t>3 предприятия</w:t>
            </w:r>
          </w:p>
        </w:tc>
        <w:tc>
          <w:tcPr>
            <w:tcW w:w="454" w:type="dxa"/>
            <w:tcBorders>
              <w:top w:val="nil"/>
              <w:left w:val="nil"/>
              <w:bottom w:val="single" w:sz="4" w:space="0" w:color="auto"/>
              <w:right w:val="single" w:sz="4" w:space="0" w:color="auto"/>
            </w:tcBorders>
            <w:shd w:val="clear" w:color="auto" w:fill="auto"/>
            <w:noWrap/>
            <w:vAlign w:val="center"/>
          </w:tcPr>
          <w:p w:rsidR="00CA5645" w:rsidRPr="00CA5645" w:rsidRDefault="00CA5645" w:rsidP="00CA5645">
            <w:pPr>
              <w:jc w:val="center"/>
              <w:rPr>
                <w:sz w:val="22"/>
                <w:szCs w:val="22"/>
              </w:rPr>
            </w:pPr>
            <w:r w:rsidRPr="00CA5645">
              <w:rPr>
                <w:sz w:val="22"/>
                <w:szCs w:val="22"/>
              </w:rPr>
              <w:t>10</w:t>
            </w:r>
          </w:p>
        </w:tc>
        <w:tc>
          <w:tcPr>
            <w:tcW w:w="1134" w:type="dxa"/>
            <w:tcBorders>
              <w:top w:val="nil"/>
              <w:left w:val="nil"/>
              <w:bottom w:val="single" w:sz="4" w:space="0" w:color="auto"/>
              <w:right w:val="single" w:sz="4" w:space="0" w:color="auto"/>
            </w:tcBorders>
            <w:shd w:val="clear" w:color="auto" w:fill="auto"/>
            <w:noWrap/>
            <w:vAlign w:val="center"/>
          </w:tcPr>
          <w:p w:rsidR="00CA5645" w:rsidRPr="00CA5645" w:rsidRDefault="00CA5645" w:rsidP="00CA5645">
            <w:pPr>
              <w:jc w:val="center"/>
              <w:rPr>
                <w:sz w:val="22"/>
                <w:szCs w:val="22"/>
              </w:rPr>
            </w:pPr>
            <w:r w:rsidRPr="00CA5645">
              <w:rPr>
                <w:sz w:val="22"/>
                <w:szCs w:val="22"/>
              </w:rPr>
              <w:t>2020</w:t>
            </w:r>
          </w:p>
        </w:tc>
        <w:tc>
          <w:tcPr>
            <w:tcW w:w="1145" w:type="dxa"/>
            <w:tcBorders>
              <w:top w:val="nil"/>
              <w:left w:val="nil"/>
              <w:bottom w:val="single" w:sz="4" w:space="0" w:color="auto"/>
              <w:right w:val="single" w:sz="4" w:space="0" w:color="auto"/>
            </w:tcBorders>
            <w:shd w:val="clear" w:color="auto" w:fill="auto"/>
            <w:vAlign w:val="center"/>
          </w:tcPr>
          <w:p w:rsidR="00CA5645" w:rsidRPr="00CA5645" w:rsidRDefault="00CA5645" w:rsidP="00CA5645">
            <w:pPr>
              <w:jc w:val="center"/>
              <w:rPr>
                <w:color w:val="000000"/>
                <w:sz w:val="22"/>
                <w:szCs w:val="22"/>
              </w:rPr>
            </w:pPr>
            <w:r w:rsidRPr="00CA5645">
              <w:rPr>
                <w:color w:val="000000"/>
                <w:sz w:val="22"/>
                <w:szCs w:val="22"/>
              </w:rPr>
              <w:t>98,6</w:t>
            </w:r>
          </w:p>
        </w:tc>
        <w:tc>
          <w:tcPr>
            <w:tcW w:w="1181" w:type="dxa"/>
            <w:tcBorders>
              <w:top w:val="nil"/>
              <w:left w:val="nil"/>
              <w:bottom w:val="single" w:sz="4" w:space="0" w:color="auto"/>
              <w:right w:val="single" w:sz="4" w:space="0" w:color="auto"/>
            </w:tcBorders>
            <w:shd w:val="clear" w:color="auto" w:fill="auto"/>
            <w:noWrap/>
            <w:vAlign w:val="center"/>
          </w:tcPr>
          <w:p w:rsidR="00CA5645" w:rsidRPr="00CA5645" w:rsidRDefault="00CA5645" w:rsidP="00CA5645">
            <w:pPr>
              <w:jc w:val="center"/>
              <w:rPr>
                <w:sz w:val="22"/>
                <w:szCs w:val="22"/>
              </w:rPr>
            </w:pPr>
          </w:p>
        </w:tc>
        <w:tc>
          <w:tcPr>
            <w:tcW w:w="1145" w:type="dxa"/>
            <w:tcBorders>
              <w:top w:val="nil"/>
              <w:left w:val="nil"/>
              <w:bottom w:val="single" w:sz="4" w:space="0" w:color="auto"/>
              <w:right w:val="single" w:sz="4" w:space="0" w:color="auto"/>
            </w:tcBorders>
            <w:shd w:val="clear" w:color="auto" w:fill="auto"/>
            <w:vAlign w:val="center"/>
          </w:tcPr>
          <w:p w:rsidR="00CA5645" w:rsidRPr="00CA5645" w:rsidRDefault="00CA5645" w:rsidP="00CA5645">
            <w:pPr>
              <w:jc w:val="center"/>
              <w:rPr>
                <w:color w:val="000000"/>
                <w:sz w:val="22"/>
                <w:szCs w:val="22"/>
              </w:rPr>
            </w:pPr>
            <w:r w:rsidRPr="00CA5645">
              <w:rPr>
                <w:color w:val="000000"/>
                <w:sz w:val="22"/>
                <w:szCs w:val="22"/>
              </w:rPr>
              <w:t>199174,8</w:t>
            </w:r>
          </w:p>
        </w:tc>
        <w:tc>
          <w:tcPr>
            <w:tcW w:w="1186" w:type="dxa"/>
            <w:tcBorders>
              <w:top w:val="nil"/>
              <w:left w:val="nil"/>
              <w:bottom w:val="single" w:sz="4" w:space="0" w:color="auto"/>
              <w:right w:val="single" w:sz="8" w:space="0" w:color="auto"/>
            </w:tcBorders>
            <w:shd w:val="clear" w:color="auto" w:fill="auto"/>
            <w:noWrap/>
            <w:vAlign w:val="center"/>
          </w:tcPr>
          <w:p w:rsidR="00CA5645" w:rsidRPr="00CA5645" w:rsidRDefault="00CA5645" w:rsidP="00CA5645">
            <w:pPr>
              <w:jc w:val="center"/>
              <w:rPr>
                <w:sz w:val="22"/>
                <w:szCs w:val="22"/>
              </w:rPr>
            </w:pPr>
          </w:p>
        </w:tc>
      </w:tr>
      <w:tr w:rsidR="00CA5645" w:rsidRPr="00CA5645">
        <w:trPr>
          <w:trHeight w:val="255"/>
        </w:trPr>
        <w:tc>
          <w:tcPr>
            <w:tcW w:w="817" w:type="dxa"/>
            <w:tcBorders>
              <w:top w:val="single" w:sz="4" w:space="0" w:color="auto"/>
              <w:left w:val="single" w:sz="8" w:space="0" w:color="auto"/>
              <w:bottom w:val="nil"/>
              <w:right w:val="single" w:sz="4" w:space="0" w:color="auto"/>
            </w:tcBorders>
            <w:shd w:val="clear" w:color="auto" w:fill="auto"/>
            <w:noWrap/>
            <w:vAlign w:val="center"/>
          </w:tcPr>
          <w:p w:rsidR="00CA5645" w:rsidRPr="00CA5645" w:rsidRDefault="00CA5645" w:rsidP="00CA5645">
            <w:pPr>
              <w:jc w:val="center"/>
              <w:rPr>
                <w:sz w:val="22"/>
                <w:szCs w:val="22"/>
              </w:rPr>
            </w:pPr>
            <w:r w:rsidRPr="00CA5645">
              <w:rPr>
                <w:sz w:val="22"/>
                <w:szCs w:val="22"/>
              </w:rPr>
              <w:t>22</w:t>
            </w:r>
          </w:p>
        </w:tc>
        <w:tc>
          <w:tcPr>
            <w:tcW w:w="2551" w:type="dxa"/>
            <w:tcBorders>
              <w:top w:val="single" w:sz="4" w:space="0" w:color="auto"/>
              <w:left w:val="single" w:sz="4" w:space="0" w:color="auto"/>
              <w:bottom w:val="single" w:sz="4" w:space="0" w:color="auto"/>
              <w:right w:val="single" w:sz="4" w:space="0" w:color="auto"/>
            </w:tcBorders>
            <w:shd w:val="clear" w:color="auto" w:fill="auto"/>
            <w:noWrap/>
            <w:vAlign w:val="center"/>
          </w:tcPr>
          <w:p w:rsidR="00CA5645" w:rsidRPr="00CA5645" w:rsidRDefault="00CA5645" w:rsidP="00CA5645">
            <w:pPr>
              <w:rPr>
                <w:sz w:val="22"/>
                <w:szCs w:val="22"/>
              </w:rPr>
            </w:pPr>
          </w:p>
        </w:tc>
        <w:tc>
          <w:tcPr>
            <w:tcW w:w="454" w:type="dxa"/>
            <w:tcBorders>
              <w:top w:val="nil"/>
              <w:left w:val="nil"/>
              <w:bottom w:val="single" w:sz="4" w:space="0" w:color="auto"/>
              <w:right w:val="single" w:sz="4" w:space="0" w:color="auto"/>
            </w:tcBorders>
            <w:shd w:val="clear" w:color="auto" w:fill="auto"/>
            <w:noWrap/>
            <w:vAlign w:val="center"/>
          </w:tcPr>
          <w:p w:rsidR="00CA5645" w:rsidRPr="00CA5645" w:rsidRDefault="00CA5645" w:rsidP="00CA5645">
            <w:pPr>
              <w:jc w:val="center"/>
              <w:rPr>
                <w:sz w:val="22"/>
                <w:szCs w:val="22"/>
              </w:rPr>
            </w:pPr>
            <w:r w:rsidRPr="00CA5645">
              <w:rPr>
                <w:sz w:val="22"/>
                <w:szCs w:val="22"/>
              </w:rPr>
              <w:t>1,5</w:t>
            </w:r>
          </w:p>
        </w:tc>
        <w:tc>
          <w:tcPr>
            <w:tcW w:w="1134" w:type="dxa"/>
            <w:tcBorders>
              <w:top w:val="nil"/>
              <w:left w:val="nil"/>
              <w:bottom w:val="single" w:sz="4" w:space="0" w:color="auto"/>
              <w:right w:val="single" w:sz="4" w:space="0" w:color="auto"/>
            </w:tcBorders>
            <w:shd w:val="clear" w:color="auto" w:fill="auto"/>
            <w:noWrap/>
            <w:vAlign w:val="center"/>
          </w:tcPr>
          <w:p w:rsidR="00CA5645" w:rsidRPr="00CA5645" w:rsidRDefault="00CA5645" w:rsidP="00CA5645">
            <w:pPr>
              <w:jc w:val="center"/>
              <w:rPr>
                <w:sz w:val="22"/>
                <w:szCs w:val="22"/>
              </w:rPr>
            </w:pPr>
            <w:r w:rsidRPr="00CA5645">
              <w:rPr>
                <w:sz w:val="22"/>
                <w:szCs w:val="22"/>
              </w:rPr>
              <w:t>303</w:t>
            </w:r>
          </w:p>
        </w:tc>
        <w:tc>
          <w:tcPr>
            <w:tcW w:w="1145" w:type="dxa"/>
            <w:tcBorders>
              <w:top w:val="nil"/>
              <w:left w:val="nil"/>
              <w:bottom w:val="single" w:sz="4" w:space="0" w:color="auto"/>
              <w:right w:val="single" w:sz="4" w:space="0" w:color="auto"/>
            </w:tcBorders>
            <w:shd w:val="clear" w:color="auto" w:fill="auto"/>
            <w:vAlign w:val="center"/>
          </w:tcPr>
          <w:p w:rsidR="00CA5645" w:rsidRPr="00CA5645" w:rsidRDefault="00CA5645" w:rsidP="00CA5645">
            <w:pPr>
              <w:jc w:val="center"/>
              <w:rPr>
                <w:color w:val="000000"/>
                <w:sz w:val="22"/>
                <w:szCs w:val="22"/>
              </w:rPr>
            </w:pPr>
            <w:r w:rsidRPr="00CA5645">
              <w:rPr>
                <w:color w:val="000000"/>
                <w:sz w:val="22"/>
                <w:szCs w:val="22"/>
              </w:rPr>
              <w:t>103,2</w:t>
            </w:r>
          </w:p>
        </w:tc>
        <w:tc>
          <w:tcPr>
            <w:tcW w:w="1181" w:type="dxa"/>
            <w:tcBorders>
              <w:top w:val="nil"/>
              <w:left w:val="nil"/>
              <w:bottom w:val="single" w:sz="4" w:space="0" w:color="auto"/>
              <w:right w:val="single" w:sz="4" w:space="0" w:color="auto"/>
            </w:tcBorders>
            <w:shd w:val="clear" w:color="auto" w:fill="auto"/>
            <w:noWrap/>
            <w:vAlign w:val="center"/>
          </w:tcPr>
          <w:p w:rsidR="00CA5645" w:rsidRPr="00CA5645" w:rsidRDefault="00CA5645" w:rsidP="00CA5645">
            <w:pPr>
              <w:jc w:val="center"/>
              <w:rPr>
                <w:sz w:val="22"/>
                <w:szCs w:val="22"/>
              </w:rPr>
            </w:pPr>
          </w:p>
        </w:tc>
        <w:tc>
          <w:tcPr>
            <w:tcW w:w="1145" w:type="dxa"/>
            <w:tcBorders>
              <w:top w:val="nil"/>
              <w:left w:val="nil"/>
              <w:bottom w:val="single" w:sz="4" w:space="0" w:color="auto"/>
              <w:right w:val="single" w:sz="4" w:space="0" w:color="auto"/>
            </w:tcBorders>
            <w:shd w:val="clear" w:color="auto" w:fill="auto"/>
            <w:vAlign w:val="center"/>
          </w:tcPr>
          <w:p w:rsidR="00CA5645" w:rsidRPr="00CA5645" w:rsidRDefault="00CA5645" w:rsidP="00CA5645">
            <w:pPr>
              <w:jc w:val="center"/>
              <w:rPr>
                <w:color w:val="000000"/>
                <w:sz w:val="22"/>
                <w:szCs w:val="22"/>
              </w:rPr>
            </w:pPr>
            <w:r w:rsidRPr="00CA5645">
              <w:rPr>
                <w:color w:val="000000"/>
                <w:sz w:val="22"/>
                <w:szCs w:val="22"/>
              </w:rPr>
              <w:t>31270,0</w:t>
            </w:r>
          </w:p>
        </w:tc>
        <w:tc>
          <w:tcPr>
            <w:tcW w:w="1186" w:type="dxa"/>
            <w:tcBorders>
              <w:top w:val="nil"/>
              <w:left w:val="nil"/>
              <w:bottom w:val="single" w:sz="4" w:space="0" w:color="auto"/>
              <w:right w:val="single" w:sz="8" w:space="0" w:color="auto"/>
            </w:tcBorders>
            <w:shd w:val="clear" w:color="auto" w:fill="auto"/>
            <w:noWrap/>
            <w:vAlign w:val="center"/>
          </w:tcPr>
          <w:p w:rsidR="00CA5645" w:rsidRPr="00CA5645" w:rsidRDefault="00CA5645" w:rsidP="00CA5645">
            <w:pPr>
              <w:jc w:val="center"/>
              <w:rPr>
                <w:sz w:val="22"/>
                <w:szCs w:val="22"/>
              </w:rPr>
            </w:pPr>
          </w:p>
        </w:tc>
      </w:tr>
      <w:tr w:rsidR="00CA5645" w:rsidRPr="00CA5645">
        <w:trPr>
          <w:trHeight w:val="255"/>
        </w:trPr>
        <w:tc>
          <w:tcPr>
            <w:tcW w:w="817" w:type="dxa"/>
            <w:tcBorders>
              <w:top w:val="single" w:sz="4" w:space="0" w:color="auto"/>
              <w:left w:val="single" w:sz="8" w:space="0" w:color="auto"/>
              <w:bottom w:val="nil"/>
              <w:right w:val="single" w:sz="4" w:space="0" w:color="auto"/>
            </w:tcBorders>
            <w:shd w:val="clear" w:color="auto" w:fill="auto"/>
            <w:noWrap/>
            <w:vAlign w:val="center"/>
          </w:tcPr>
          <w:p w:rsidR="00CA5645" w:rsidRPr="00CA5645" w:rsidRDefault="00CA5645" w:rsidP="00CA5645">
            <w:pPr>
              <w:jc w:val="center"/>
              <w:rPr>
                <w:sz w:val="22"/>
                <w:szCs w:val="22"/>
              </w:rPr>
            </w:pPr>
            <w:r w:rsidRPr="00CA5645">
              <w:rPr>
                <w:sz w:val="22"/>
                <w:szCs w:val="22"/>
              </w:rPr>
              <w:t>23</w:t>
            </w:r>
          </w:p>
        </w:tc>
        <w:tc>
          <w:tcPr>
            <w:tcW w:w="2551" w:type="dxa"/>
            <w:tcBorders>
              <w:top w:val="single" w:sz="4" w:space="0" w:color="auto"/>
              <w:left w:val="single" w:sz="4" w:space="0" w:color="auto"/>
              <w:bottom w:val="single" w:sz="4" w:space="0" w:color="auto"/>
              <w:right w:val="single" w:sz="4" w:space="0" w:color="auto"/>
            </w:tcBorders>
            <w:shd w:val="clear" w:color="auto" w:fill="auto"/>
            <w:noWrap/>
            <w:vAlign w:val="center"/>
          </w:tcPr>
          <w:p w:rsidR="00CA5645" w:rsidRPr="00CA5645" w:rsidRDefault="00CA5645" w:rsidP="00CA5645">
            <w:pPr>
              <w:rPr>
                <w:sz w:val="22"/>
                <w:szCs w:val="22"/>
              </w:rPr>
            </w:pPr>
            <w:r w:rsidRPr="00CA5645">
              <w:rPr>
                <w:sz w:val="22"/>
                <w:szCs w:val="22"/>
              </w:rPr>
              <w:t>Брасовский</w:t>
            </w:r>
          </w:p>
        </w:tc>
        <w:tc>
          <w:tcPr>
            <w:tcW w:w="454" w:type="dxa"/>
            <w:tcBorders>
              <w:top w:val="nil"/>
              <w:left w:val="nil"/>
              <w:bottom w:val="single" w:sz="4" w:space="0" w:color="auto"/>
              <w:right w:val="single" w:sz="4" w:space="0" w:color="auto"/>
            </w:tcBorders>
            <w:shd w:val="clear" w:color="auto" w:fill="auto"/>
            <w:noWrap/>
            <w:vAlign w:val="center"/>
          </w:tcPr>
          <w:p w:rsidR="00CA5645" w:rsidRPr="00CA5645" w:rsidRDefault="00CA5645" w:rsidP="00CA5645">
            <w:pPr>
              <w:jc w:val="center"/>
              <w:rPr>
                <w:sz w:val="22"/>
                <w:szCs w:val="22"/>
              </w:rPr>
            </w:pPr>
            <w:r w:rsidRPr="00CA5645">
              <w:rPr>
                <w:sz w:val="22"/>
                <w:szCs w:val="22"/>
              </w:rPr>
              <w:t>10</w:t>
            </w:r>
          </w:p>
        </w:tc>
        <w:tc>
          <w:tcPr>
            <w:tcW w:w="1134" w:type="dxa"/>
            <w:tcBorders>
              <w:top w:val="nil"/>
              <w:left w:val="nil"/>
              <w:bottom w:val="single" w:sz="4" w:space="0" w:color="auto"/>
              <w:right w:val="single" w:sz="4" w:space="0" w:color="auto"/>
            </w:tcBorders>
            <w:shd w:val="clear" w:color="auto" w:fill="auto"/>
            <w:noWrap/>
            <w:vAlign w:val="center"/>
          </w:tcPr>
          <w:p w:rsidR="00CA5645" w:rsidRPr="00CA5645" w:rsidRDefault="00CA5645" w:rsidP="00CA5645">
            <w:pPr>
              <w:jc w:val="center"/>
              <w:rPr>
                <w:sz w:val="22"/>
                <w:szCs w:val="22"/>
              </w:rPr>
            </w:pPr>
            <w:r w:rsidRPr="00CA5645">
              <w:rPr>
                <w:sz w:val="22"/>
                <w:szCs w:val="22"/>
              </w:rPr>
              <w:t>2020</w:t>
            </w:r>
          </w:p>
        </w:tc>
        <w:tc>
          <w:tcPr>
            <w:tcW w:w="1145" w:type="dxa"/>
            <w:tcBorders>
              <w:top w:val="nil"/>
              <w:left w:val="nil"/>
              <w:bottom w:val="single" w:sz="4" w:space="0" w:color="auto"/>
              <w:right w:val="single" w:sz="4" w:space="0" w:color="auto"/>
            </w:tcBorders>
            <w:shd w:val="clear" w:color="auto" w:fill="auto"/>
            <w:vAlign w:val="center"/>
          </w:tcPr>
          <w:p w:rsidR="00CA5645" w:rsidRPr="00CA5645" w:rsidRDefault="00CA5645" w:rsidP="00CA5645">
            <w:pPr>
              <w:jc w:val="center"/>
              <w:rPr>
                <w:color w:val="000000"/>
                <w:sz w:val="22"/>
                <w:szCs w:val="22"/>
              </w:rPr>
            </w:pPr>
            <w:r w:rsidRPr="00CA5645">
              <w:rPr>
                <w:color w:val="000000"/>
                <w:sz w:val="22"/>
                <w:szCs w:val="22"/>
              </w:rPr>
              <w:t>98,6</w:t>
            </w:r>
          </w:p>
        </w:tc>
        <w:tc>
          <w:tcPr>
            <w:tcW w:w="1181" w:type="dxa"/>
            <w:tcBorders>
              <w:top w:val="nil"/>
              <w:left w:val="nil"/>
              <w:bottom w:val="single" w:sz="4" w:space="0" w:color="auto"/>
              <w:right w:val="single" w:sz="4" w:space="0" w:color="auto"/>
            </w:tcBorders>
            <w:shd w:val="clear" w:color="auto" w:fill="auto"/>
            <w:noWrap/>
            <w:vAlign w:val="center"/>
          </w:tcPr>
          <w:p w:rsidR="00CA5645" w:rsidRPr="00CA5645" w:rsidRDefault="00CA5645" w:rsidP="00CA5645">
            <w:pPr>
              <w:jc w:val="center"/>
              <w:rPr>
                <w:sz w:val="22"/>
                <w:szCs w:val="22"/>
              </w:rPr>
            </w:pPr>
          </w:p>
        </w:tc>
        <w:tc>
          <w:tcPr>
            <w:tcW w:w="1145" w:type="dxa"/>
            <w:tcBorders>
              <w:top w:val="nil"/>
              <w:left w:val="nil"/>
              <w:bottom w:val="single" w:sz="4" w:space="0" w:color="auto"/>
              <w:right w:val="single" w:sz="4" w:space="0" w:color="auto"/>
            </w:tcBorders>
            <w:shd w:val="clear" w:color="auto" w:fill="auto"/>
            <w:vAlign w:val="center"/>
          </w:tcPr>
          <w:p w:rsidR="00CA5645" w:rsidRPr="00CA5645" w:rsidRDefault="00CA5645" w:rsidP="00CA5645">
            <w:pPr>
              <w:jc w:val="center"/>
              <w:rPr>
                <w:color w:val="000000"/>
                <w:sz w:val="22"/>
                <w:szCs w:val="22"/>
              </w:rPr>
            </w:pPr>
            <w:r w:rsidRPr="00CA5645">
              <w:rPr>
                <w:color w:val="000000"/>
                <w:sz w:val="22"/>
                <w:szCs w:val="22"/>
              </w:rPr>
              <w:t>199174,8</w:t>
            </w:r>
          </w:p>
        </w:tc>
        <w:tc>
          <w:tcPr>
            <w:tcW w:w="1186" w:type="dxa"/>
            <w:tcBorders>
              <w:top w:val="nil"/>
              <w:left w:val="nil"/>
              <w:bottom w:val="single" w:sz="4" w:space="0" w:color="auto"/>
              <w:right w:val="single" w:sz="8" w:space="0" w:color="auto"/>
            </w:tcBorders>
            <w:shd w:val="clear" w:color="auto" w:fill="auto"/>
            <w:noWrap/>
            <w:vAlign w:val="center"/>
          </w:tcPr>
          <w:p w:rsidR="00CA5645" w:rsidRPr="00CA5645" w:rsidRDefault="00CA5645" w:rsidP="00CA5645">
            <w:pPr>
              <w:jc w:val="center"/>
              <w:rPr>
                <w:sz w:val="22"/>
                <w:szCs w:val="22"/>
              </w:rPr>
            </w:pPr>
          </w:p>
        </w:tc>
      </w:tr>
      <w:tr w:rsidR="00CA5645" w:rsidRPr="00CA5645">
        <w:trPr>
          <w:trHeight w:val="255"/>
        </w:trPr>
        <w:tc>
          <w:tcPr>
            <w:tcW w:w="817" w:type="dxa"/>
            <w:tcBorders>
              <w:top w:val="single" w:sz="4" w:space="0" w:color="auto"/>
              <w:left w:val="single" w:sz="8" w:space="0" w:color="auto"/>
              <w:bottom w:val="nil"/>
              <w:right w:val="single" w:sz="4" w:space="0" w:color="auto"/>
            </w:tcBorders>
            <w:shd w:val="clear" w:color="auto" w:fill="auto"/>
            <w:noWrap/>
            <w:vAlign w:val="center"/>
          </w:tcPr>
          <w:p w:rsidR="00CA5645" w:rsidRPr="00CA5645" w:rsidRDefault="00CA5645" w:rsidP="00CA5645">
            <w:pPr>
              <w:jc w:val="center"/>
              <w:rPr>
                <w:sz w:val="22"/>
                <w:szCs w:val="22"/>
              </w:rPr>
            </w:pPr>
            <w:r w:rsidRPr="00CA5645">
              <w:rPr>
                <w:sz w:val="22"/>
                <w:szCs w:val="22"/>
              </w:rPr>
              <w:t>24</w:t>
            </w:r>
          </w:p>
        </w:tc>
        <w:tc>
          <w:tcPr>
            <w:tcW w:w="2551" w:type="dxa"/>
            <w:tcBorders>
              <w:top w:val="single" w:sz="4" w:space="0" w:color="auto"/>
              <w:left w:val="single" w:sz="4" w:space="0" w:color="auto"/>
              <w:bottom w:val="single" w:sz="4" w:space="0" w:color="auto"/>
              <w:right w:val="single" w:sz="4" w:space="0" w:color="auto"/>
            </w:tcBorders>
            <w:shd w:val="clear" w:color="auto" w:fill="auto"/>
            <w:noWrap/>
            <w:vAlign w:val="center"/>
          </w:tcPr>
          <w:p w:rsidR="00CA5645" w:rsidRPr="00CA5645" w:rsidRDefault="00CA5645" w:rsidP="00CA5645">
            <w:pPr>
              <w:rPr>
                <w:sz w:val="22"/>
                <w:szCs w:val="22"/>
              </w:rPr>
            </w:pPr>
            <w:r w:rsidRPr="00CA5645">
              <w:rPr>
                <w:sz w:val="22"/>
                <w:szCs w:val="22"/>
              </w:rPr>
              <w:t>5 предприятий</w:t>
            </w:r>
          </w:p>
        </w:tc>
        <w:tc>
          <w:tcPr>
            <w:tcW w:w="454" w:type="dxa"/>
            <w:tcBorders>
              <w:top w:val="nil"/>
              <w:left w:val="nil"/>
              <w:bottom w:val="single" w:sz="4" w:space="0" w:color="auto"/>
              <w:right w:val="single" w:sz="4" w:space="0" w:color="auto"/>
            </w:tcBorders>
            <w:shd w:val="clear" w:color="auto" w:fill="auto"/>
            <w:noWrap/>
            <w:vAlign w:val="center"/>
          </w:tcPr>
          <w:p w:rsidR="00CA5645" w:rsidRPr="00CA5645" w:rsidRDefault="00CA5645" w:rsidP="00CA5645">
            <w:pPr>
              <w:jc w:val="center"/>
              <w:rPr>
                <w:sz w:val="22"/>
                <w:szCs w:val="22"/>
              </w:rPr>
            </w:pPr>
            <w:r w:rsidRPr="00CA5645">
              <w:rPr>
                <w:sz w:val="22"/>
                <w:szCs w:val="22"/>
              </w:rPr>
              <w:t>10</w:t>
            </w:r>
          </w:p>
        </w:tc>
        <w:tc>
          <w:tcPr>
            <w:tcW w:w="1134" w:type="dxa"/>
            <w:tcBorders>
              <w:top w:val="nil"/>
              <w:left w:val="nil"/>
              <w:bottom w:val="single" w:sz="4" w:space="0" w:color="auto"/>
              <w:right w:val="single" w:sz="4" w:space="0" w:color="auto"/>
            </w:tcBorders>
            <w:shd w:val="clear" w:color="auto" w:fill="auto"/>
            <w:noWrap/>
            <w:vAlign w:val="center"/>
          </w:tcPr>
          <w:p w:rsidR="00CA5645" w:rsidRPr="00CA5645" w:rsidRDefault="00CA5645" w:rsidP="00CA5645">
            <w:pPr>
              <w:jc w:val="center"/>
              <w:rPr>
                <w:sz w:val="22"/>
                <w:szCs w:val="22"/>
              </w:rPr>
            </w:pPr>
            <w:r w:rsidRPr="00CA5645">
              <w:rPr>
                <w:sz w:val="22"/>
                <w:szCs w:val="22"/>
              </w:rPr>
              <w:t>2020</w:t>
            </w:r>
          </w:p>
        </w:tc>
        <w:tc>
          <w:tcPr>
            <w:tcW w:w="1145" w:type="dxa"/>
            <w:tcBorders>
              <w:top w:val="nil"/>
              <w:left w:val="nil"/>
              <w:bottom w:val="single" w:sz="4" w:space="0" w:color="auto"/>
              <w:right w:val="single" w:sz="4" w:space="0" w:color="auto"/>
            </w:tcBorders>
            <w:shd w:val="clear" w:color="auto" w:fill="auto"/>
            <w:vAlign w:val="center"/>
          </w:tcPr>
          <w:p w:rsidR="00CA5645" w:rsidRPr="00CA5645" w:rsidRDefault="00CA5645" w:rsidP="00CA5645">
            <w:pPr>
              <w:jc w:val="center"/>
              <w:rPr>
                <w:color w:val="000000"/>
                <w:sz w:val="22"/>
                <w:szCs w:val="22"/>
              </w:rPr>
            </w:pPr>
            <w:r w:rsidRPr="00CA5645">
              <w:rPr>
                <w:color w:val="000000"/>
                <w:sz w:val="22"/>
                <w:szCs w:val="22"/>
              </w:rPr>
              <w:t>98,6</w:t>
            </w:r>
          </w:p>
        </w:tc>
        <w:tc>
          <w:tcPr>
            <w:tcW w:w="1181" w:type="dxa"/>
            <w:tcBorders>
              <w:top w:val="nil"/>
              <w:left w:val="nil"/>
              <w:bottom w:val="single" w:sz="4" w:space="0" w:color="auto"/>
              <w:right w:val="single" w:sz="4" w:space="0" w:color="auto"/>
            </w:tcBorders>
            <w:shd w:val="clear" w:color="auto" w:fill="auto"/>
            <w:noWrap/>
            <w:vAlign w:val="center"/>
          </w:tcPr>
          <w:p w:rsidR="00CA5645" w:rsidRPr="00CA5645" w:rsidRDefault="00CA5645" w:rsidP="00CA5645">
            <w:pPr>
              <w:jc w:val="center"/>
              <w:rPr>
                <w:sz w:val="22"/>
                <w:szCs w:val="22"/>
              </w:rPr>
            </w:pPr>
          </w:p>
        </w:tc>
        <w:tc>
          <w:tcPr>
            <w:tcW w:w="1145" w:type="dxa"/>
            <w:tcBorders>
              <w:top w:val="nil"/>
              <w:left w:val="nil"/>
              <w:bottom w:val="single" w:sz="4" w:space="0" w:color="auto"/>
              <w:right w:val="single" w:sz="4" w:space="0" w:color="auto"/>
            </w:tcBorders>
            <w:shd w:val="clear" w:color="auto" w:fill="auto"/>
            <w:vAlign w:val="center"/>
          </w:tcPr>
          <w:p w:rsidR="00CA5645" w:rsidRPr="00CA5645" w:rsidRDefault="00CA5645" w:rsidP="00CA5645">
            <w:pPr>
              <w:jc w:val="center"/>
              <w:rPr>
                <w:color w:val="000000"/>
                <w:sz w:val="22"/>
                <w:szCs w:val="22"/>
              </w:rPr>
            </w:pPr>
            <w:r w:rsidRPr="00CA5645">
              <w:rPr>
                <w:color w:val="000000"/>
                <w:sz w:val="22"/>
                <w:szCs w:val="22"/>
              </w:rPr>
              <w:t>199174,8</w:t>
            </w:r>
          </w:p>
        </w:tc>
        <w:tc>
          <w:tcPr>
            <w:tcW w:w="1186" w:type="dxa"/>
            <w:tcBorders>
              <w:top w:val="nil"/>
              <w:left w:val="nil"/>
              <w:bottom w:val="single" w:sz="4" w:space="0" w:color="auto"/>
              <w:right w:val="single" w:sz="8" w:space="0" w:color="auto"/>
            </w:tcBorders>
            <w:shd w:val="clear" w:color="auto" w:fill="auto"/>
            <w:noWrap/>
            <w:vAlign w:val="center"/>
          </w:tcPr>
          <w:p w:rsidR="00CA5645" w:rsidRPr="00CA5645" w:rsidRDefault="00CA5645" w:rsidP="00CA5645">
            <w:pPr>
              <w:jc w:val="center"/>
              <w:rPr>
                <w:sz w:val="22"/>
                <w:szCs w:val="22"/>
              </w:rPr>
            </w:pPr>
          </w:p>
        </w:tc>
      </w:tr>
      <w:tr w:rsidR="00CA5645" w:rsidRPr="00CA5645">
        <w:trPr>
          <w:trHeight w:val="255"/>
        </w:trPr>
        <w:tc>
          <w:tcPr>
            <w:tcW w:w="817" w:type="dxa"/>
            <w:tcBorders>
              <w:top w:val="single" w:sz="4" w:space="0" w:color="auto"/>
              <w:left w:val="single" w:sz="8" w:space="0" w:color="auto"/>
              <w:bottom w:val="nil"/>
              <w:right w:val="single" w:sz="4" w:space="0" w:color="auto"/>
            </w:tcBorders>
            <w:shd w:val="clear" w:color="auto" w:fill="auto"/>
            <w:noWrap/>
            <w:vAlign w:val="center"/>
          </w:tcPr>
          <w:p w:rsidR="00CA5645" w:rsidRPr="00CA5645" w:rsidRDefault="00CA5645" w:rsidP="00CA5645">
            <w:pPr>
              <w:jc w:val="center"/>
              <w:rPr>
                <w:sz w:val="22"/>
                <w:szCs w:val="22"/>
              </w:rPr>
            </w:pPr>
            <w:r w:rsidRPr="00CA5645">
              <w:rPr>
                <w:sz w:val="22"/>
                <w:szCs w:val="22"/>
              </w:rPr>
              <w:t>25</w:t>
            </w:r>
          </w:p>
        </w:tc>
        <w:tc>
          <w:tcPr>
            <w:tcW w:w="2551" w:type="dxa"/>
            <w:tcBorders>
              <w:top w:val="single" w:sz="4" w:space="0" w:color="auto"/>
              <w:left w:val="single" w:sz="4" w:space="0" w:color="auto"/>
              <w:bottom w:val="single" w:sz="4" w:space="0" w:color="auto"/>
              <w:right w:val="single" w:sz="4" w:space="0" w:color="auto"/>
            </w:tcBorders>
            <w:shd w:val="clear" w:color="auto" w:fill="auto"/>
            <w:noWrap/>
            <w:vAlign w:val="center"/>
          </w:tcPr>
          <w:p w:rsidR="00CA5645" w:rsidRPr="00CA5645" w:rsidRDefault="00CA5645" w:rsidP="00CA5645">
            <w:pPr>
              <w:rPr>
                <w:sz w:val="22"/>
                <w:szCs w:val="22"/>
              </w:rPr>
            </w:pPr>
          </w:p>
        </w:tc>
        <w:tc>
          <w:tcPr>
            <w:tcW w:w="454" w:type="dxa"/>
            <w:tcBorders>
              <w:top w:val="nil"/>
              <w:left w:val="nil"/>
              <w:bottom w:val="single" w:sz="4" w:space="0" w:color="auto"/>
              <w:right w:val="single" w:sz="4" w:space="0" w:color="auto"/>
            </w:tcBorders>
            <w:shd w:val="clear" w:color="auto" w:fill="auto"/>
            <w:noWrap/>
            <w:vAlign w:val="center"/>
          </w:tcPr>
          <w:p w:rsidR="00CA5645" w:rsidRPr="00CA5645" w:rsidRDefault="00CA5645" w:rsidP="00CA5645">
            <w:pPr>
              <w:jc w:val="center"/>
              <w:rPr>
                <w:sz w:val="22"/>
                <w:szCs w:val="22"/>
              </w:rPr>
            </w:pPr>
            <w:r w:rsidRPr="00CA5645">
              <w:rPr>
                <w:sz w:val="22"/>
                <w:szCs w:val="22"/>
              </w:rPr>
              <w:t>1,5</w:t>
            </w:r>
          </w:p>
        </w:tc>
        <w:tc>
          <w:tcPr>
            <w:tcW w:w="1134" w:type="dxa"/>
            <w:tcBorders>
              <w:top w:val="nil"/>
              <w:left w:val="nil"/>
              <w:bottom w:val="single" w:sz="4" w:space="0" w:color="auto"/>
              <w:right w:val="single" w:sz="4" w:space="0" w:color="auto"/>
            </w:tcBorders>
            <w:shd w:val="clear" w:color="auto" w:fill="auto"/>
            <w:noWrap/>
            <w:vAlign w:val="center"/>
          </w:tcPr>
          <w:p w:rsidR="00CA5645" w:rsidRPr="00CA5645" w:rsidRDefault="00CA5645" w:rsidP="00CA5645">
            <w:pPr>
              <w:jc w:val="center"/>
              <w:rPr>
                <w:sz w:val="22"/>
                <w:szCs w:val="22"/>
              </w:rPr>
            </w:pPr>
            <w:r w:rsidRPr="00CA5645">
              <w:rPr>
                <w:sz w:val="22"/>
                <w:szCs w:val="22"/>
              </w:rPr>
              <w:t>303</w:t>
            </w:r>
          </w:p>
        </w:tc>
        <w:tc>
          <w:tcPr>
            <w:tcW w:w="1145" w:type="dxa"/>
            <w:tcBorders>
              <w:top w:val="nil"/>
              <w:left w:val="nil"/>
              <w:bottom w:val="single" w:sz="4" w:space="0" w:color="auto"/>
              <w:right w:val="single" w:sz="4" w:space="0" w:color="auto"/>
            </w:tcBorders>
            <w:shd w:val="clear" w:color="auto" w:fill="auto"/>
            <w:vAlign w:val="center"/>
          </w:tcPr>
          <w:p w:rsidR="00CA5645" w:rsidRPr="00CA5645" w:rsidRDefault="00CA5645" w:rsidP="00CA5645">
            <w:pPr>
              <w:jc w:val="center"/>
              <w:rPr>
                <w:color w:val="000000"/>
                <w:sz w:val="22"/>
                <w:szCs w:val="22"/>
              </w:rPr>
            </w:pPr>
            <w:r w:rsidRPr="00CA5645">
              <w:rPr>
                <w:color w:val="000000"/>
                <w:sz w:val="22"/>
                <w:szCs w:val="22"/>
              </w:rPr>
              <w:t>103,2</w:t>
            </w:r>
          </w:p>
        </w:tc>
        <w:tc>
          <w:tcPr>
            <w:tcW w:w="1181" w:type="dxa"/>
            <w:tcBorders>
              <w:top w:val="nil"/>
              <w:left w:val="nil"/>
              <w:bottom w:val="single" w:sz="4" w:space="0" w:color="auto"/>
              <w:right w:val="single" w:sz="4" w:space="0" w:color="auto"/>
            </w:tcBorders>
            <w:shd w:val="clear" w:color="auto" w:fill="auto"/>
            <w:noWrap/>
            <w:vAlign w:val="center"/>
          </w:tcPr>
          <w:p w:rsidR="00CA5645" w:rsidRPr="00CA5645" w:rsidRDefault="00CA5645" w:rsidP="00CA5645">
            <w:pPr>
              <w:jc w:val="center"/>
              <w:rPr>
                <w:sz w:val="22"/>
                <w:szCs w:val="22"/>
              </w:rPr>
            </w:pPr>
          </w:p>
        </w:tc>
        <w:tc>
          <w:tcPr>
            <w:tcW w:w="1145" w:type="dxa"/>
            <w:tcBorders>
              <w:top w:val="nil"/>
              <w:left w:val="nil"/>
              <w:bottom w:val="single" w:sz="4" w:space="0" w:color="auto"/>
              <w:right w:val="single" w:sz="4" w:space="0" w:color="auto"/>
            </w:tcBorders>
            <w:shd w:val="clear" w:color="auto" w:fill="auto"/>
            <w:vAlign w:val="center"/>
          </w:tcPr>
          <w:p w:rsidR="00CA5645" w:rsidRPr="00CA5645" w:rsidRDefault="00CA5645" w:rsidP="00CA5645">
            <w:pPr>
              <w:jc w:val="center"/>
              <w:rPr>
                <w:color w:val="000000"/>
                <w:sz w:val="22"/>
                <w:szCs w:val="22"/>
              </w:rPr>
            </w:pPr>
            <w:r w:rsidRPr="00CA5645">
              <w:rPr>
                <w:color w:val="000000"/>
                <w:sz w:val="22"/>
                <w:szCs w:val="22"/>
              </w:rPr>
              <w:t>31270,0</w:t>
            </w:r>
          </w:p>
        </w:tc>
        <w:tc>
          <w:tcPr>
            <w:tcW w:w="1186" w:type="dxa"/>
            <w:tcBorders>
              <w:top w:val="nil"/>
              <w:left w:val="nil"/>
              <w:bottom w:val="single" w:sz="4" w:space="0" w:color="auto"/>
              <w:right w:val="single" w:sz="8" w:space="0" w:color="auto"/>
            </w:tcBorders>
            <w:shd w:val="clear" w:color="auto" w:fill="auto"/>
            <w:noWrap/>
            <w:vAlign w:val="center"/>
          </w:tcPr>
          <w:p w:rsidR="00CA5645" w:rsidRPr="00CA5645" w:rsidRDefault="00CA5645" w:rsidP="00CA5645">
            <w:pPr>
              <w:jc w:val="center"/>
              <w:rPr>
                <w:sz w:val="22"/>
                <w:szCs w:val="22"/>
              </w:rPr>
            </w:pPr>
          </w:p>
        </w:tc>
      </w:tr>
      <w:tr w:rsidR="00CA5645" w:rsidRPr="00CA5645">
        <w:trPr>
          <w:trHeight w:val="255"/>
        </w:trPr>
        <w:tc>
          <w:tcPr>
            <w:tcW w:w="817" w:type="dxa"/>
            <w:tcBorders>
              <w:top w:val="single" w:sz="4" w:space="0" w:color="auto"/>
              <w:left w:val="single" w:sz="8" w:space="0" w:color="auto"/>
              <w:bottom w:val="nil"/>
              <w:right w:val="single" w:sz="4" w:space="0" w:color="auto"/>
            </w:tcBorders>
            <w:shd w:val="clear" w:color="auto" w:fill="auto"/>
            <w:noWrap/>
            <w:vAlign w:val="center"/>
          </w:tcPr>
          <w:p w:rsidR="00CA5645" w:rsidRPr="00CA5645" w:rsidRDefault="00CA5645" w:rsidP="00CA5645">
            <w:pPr>
              <w:jc w:val="center"/>
              <w:rPr>
                <w:sz w:val="22"/>
                <w:szCs w:val="22"/>
              </w:rPr>
            </w:pPr>
            <w:r w:rsidRPr="00CA5645">
              <w:rPr>
                <w:sz w:val="22"/>
                <w:szCs w:val="22"/>
              </w:rPr>
              <w:t>26</w:t>
            </w:r>
          </w:p>
        </w:tc>
        <w:tc>
          <w:tcPr>
            <w:tcW w:w="2551" w:type="dxa"/>
            <w:tcBorders>
              <w:top w:val="single" w:sz="4" w:space="0" w:color="auto"/>
              <w:left w:val="single" w:sz="4" w:space="0" w:color="auto"/>
              <w:bottom w:val="single" w:sz="4" w:space="0" w:color="auto"/>
              <w:right w:val="single" w:sz="4" w:space="0" w:color="auto"/>
            </w:tcBorders>
            <w:shd w:val="clear" w:color="auto" w:fill="auto"/>
            <w:noWrap/>
            <w:vAlign w:val="center"/>
          </w:tcPr>
          <w:p w:rsidR="00CA5645" w:rsidRPr="00CA5645" w:rsidRDefault="00CA5645" w:rsidP="00CA5645">
            <w:pPr>
              <w:rPr>
                <w:sz w:val="22"/>
                <w:szCs w:val="22"/>
              </w:rPr>
            </w:pPr>
          </w:p>
        </w:tc>
        <w:tc>
          <w:tcPr>
            <w:tcW w:w="454" w:type="dxa"/>
            <w:tcBorders>
              <w:top w:val="nil"/>
              <w:left w:val="nil"/>
              <w:bottom w:val="single" w:sz="4" w:space="0" w:color="auto"/>
              <w:right w:val="single" w:sz="4" w:space="0" w:color="auto"/>
            </w:tcBorders>
            <w:shd w:val="clear" w:color="auto" w:fill="auto"/>
            <w:noWrap/>
            <w:vAlign w:val="center"/>
          </w:tcPr>
          <w:p w:rsidR="00CA5645" w:rsidRPr="00CA5645" w:rsidRDefault="00CA5645" w:rsidP="00CA5645">
            <w:pPr>
              <w:jc w:val="center"/>
              <w:rPr>
                <w:sz w:val="22"/>
                <w:szCs w:val="22"/>
              </w:rPr>
            </w:pPr>
            <w:r w:rsidRPr="00CA5645">
              <w:rPr>
                <w:sz w:val="22"/>
                <w:szCs w:val="22"/>
              </w:rPr>
              <w:t>1,5</w:t>
            </w:r>
          </w:p>
        </w:tc>
        <w:tc>
          <w:tcPr>
            <w:tcW w:w="1134" w:type="dxa"/>
            <w:tcBorders>
              <w:top w:val="nil"/>
              <w:left w:val="nil"/>
              <w:bottom w:val="single" w:sz="4" w:space="0" w:color="auto"/>
              <w:right w:val="single" w:sz="4" w:space="0" w:color="auto"/>
            </w:tcBorders>
            <w:shd w:val="clear" w:color="auto" w:fill="auto"/>
            <w:noWrap/>
            <w:vAlign w:val="center"/>
          </w:tcPr>
          <w:p w:rsidR="00CA5645" w:rsidRPr="00CA5645" w:rsidRDefault="00CA5645" w:rsidP="00CA5645">
            <w:pPr>
              <w:jc w:val="center"/>
              <w:rPr>
                <w:sz w:val="22"/>
                <w:szCs w:val="22"/>
              </w:rPr>
            </w:pPr>
            <w:r w:rsidRPr="00CA5645">
              <w:rPr>
                <w:sz w:val="22"/>
                <w:szCs w:val="22"/>
              </w:rPr>
              <w:t>303</w:t>
            </w:r>
          </w:p>
        </w:tc>
        <w:tc>
          <w:tcPr>
            <w:tcW w:w="1145" w:type="dxa"/>
            <w:tcBorders>
              <w:top w:val="nil"/>
              <w:left w:val="nil"/>
              <w:bottom w:val="single" w:sz="4" w:space="0" w:color="auto"/>
              <w:right w:val="single" w:sz="4" w:space="0" w:color="auto"/>
            </w:tcBorders>
            <w:shd w:val="clear" w:color="auto" w:fill="auto"/>
            <w:vAlign w:val="center"/>
          </w:tcPr>
          <w:p w:rsidR="00CA5645" w:rsidRPr="00CA5645" w:rsidRDefault="00CA5645" w:rsidP="00CA5645">
            <w:pPr>
              <w:jc w:val="center"/>
              <w:rPr>
                <w:color w:val="000000"/>
                <w:sz w:val="22"/>
                <w:szCs w:val="22"/>
              </w:rPr>
            </w:pPr>
            <w:r w:rsidRPr="00CA5645">
              <w:rPr>
                <w:color w:val="000000"/>
                <w:sz w:val="22"/>
                <w:szCs w:val="22"/>
              </w:rPr>
              <w:t>103,2</w:t>
            </w:r>
          </w:p>
        </w:tc>
        <w:tc>
          <w:tcPr>
            <w:tcW w:w="1181" w:type="dxa"/>
            <w:tcBorders>
              <w:top w:val="nil"/>
              <w:left w:val="nil"/>
              <w:bottom w:val="single" w:sz="4" w:space="0" w:color="auto"/>
              <w:right w:val="single" w:sz="4" w:space="0" w:color="auto"/>
            </w:tcBorders>
            <w:shd w:val="clear" w:color="auto" w:fill="auto"/>
            <w:noWrap/>
            <w:vAlign w:val="center"/>
          </w:tcPr>
          <w:p w:rsidR="00CA5645" w:rsidRPr="00CA5645" w:rsidRDefault="00CA5645" w:rsidP="00CA5645">
            <w:pPr>
              <w:jc w:val="center"/>
              <w:rPr>
                <w:sz w:val="22"/>
                <w:szCs w:val="22"/>
              </w:rPr>
            </w:pPr>
          </w:p>
        </w:tc>
        <w:tc>
          <w:tcPr>
            <w:tcW w:w="1145" w:type="dxa"/>
            <w:tcBorders>
              <w:top w:val="nil"/>
              <w:left w:val="nil"/>
              <w:bottom w:val="single" w:sz="4" w:space="0" w:color="auto"/>
              <w:right w:val="single" w:sz="4" w:space="0" w:color="auto"/>
            </w:tcBorders>
            <w:shd w:val="clear" w:color="auto" w:fill="auto"/>
            <w:vAlign w:val="center"/>
          </w:tcPr>
          <w:p w:rsidR="00CA5645" w:rsidRPr="00CA5645" w:rsidRDefault="00CA5645" w:rsidP="00CA5645">
            <w:pPr>
              <w:jc w:val="center"/>
              <w:rPr>
                <w:color w:val="000000"/>
                <w:sz w:val="22"/>
                <w:szCs w:val="22"/>
              </w:rPr>
            </w:pPr>
            <w:r w:rsidRPr="00CA5645">
              <w:rPr>
                <w:color w:val="000000"/>
                <w:sz w:val="22"/>
                <w:szCs w:val="22"/>
              </w:rPr>
              <w:t>31270,0</w:t>
            </w:r>
          </w:p>
        </w:tc>
        <w:tc>
          <w:tcPr>
            <w:tcW w:w="1186" w:type="dxa"/>
            <w:tcBorders>
              <w:top w:val="nil"/>
              <w:left w:val="nil"/>
              <w:bottom w:val="single" w:sz="4" w:space="0" w:color="auto"/>
              <w:right w:val="single" w:sz="8" w:space="0" w:color="auto"/>
            </w:tcBorders>
            <w:shd w:val="clear" w:color="auto" w:fill="auto"/>
            <w:noWrap/>
            <w:vAlign w:val="center"/>
          </w:tcPr>
          <w:p w:rsidR="00CA5645" w:rsidRPr="00CA5645" w:rsidRDefault="00CA5645" w:rsidP="00CA5645">
            <w:pPr>
              <w:jc w:val="center"/>
              <w:rPr>
                <w:sz w:val="22"/>
                <w:szCs w:val="22"/>
              </w:rPr>
            </w:pPr>
          </w:p>
        </w:tc>
      </w:tr>
      <w:tr w:rsidR="00CA5645" w:rsidRPr="00CA5645">
        <w:trPr>
          <w:trHeight w:val="255"/>
        </w:trPr>
        <w:tc>
          <w:tcPr>
            <w:tcW w:w="817" w:type="dxa"/>
            <w:tcBorders>
              <w:top w:val="single" w:sz="4" w:space="0" w:color="auto"/>
              <w:left w:val="single" w:sz="8" w:space="0" w:color="auto"/>
              <w:bottom w:val="nil"/>
              <w:right w:val="single" w:sz="4" w:space="0" w:color="auto"/>
            </w:tcBorders>
            <w:shd w:val="clear" w:color="auto" w:fill="auto"/>
            <w:noWrap/>
            <w:vAlign w:val="center"/>
          </w:tcPr>
          <w:p w:rsidR="00CA5645" w:rsidRPr="00CA5645" w:rsidRDefault="00CA5645" w:rsidP="00CA5645">
            <w:pPr>
              <w:jc w:val="center"/>
              <w:rPr>
                <w:sz w:val="22"/>
                <w:szCs w:val="22"/>
              </w:rPr>
            </w:pPr>
            <w:r w:rsidRPr="00CA5645">
              <w:rPr>
                <w:sz w:val="22"/>
                <w:szCs w:val="22"/>
              </w:rPr>
              <w:t>27</w:t>
            </w:r>
          </w:p>
        </w:tc>
        <w:tc>
          <w:tcPr>
            <w:tcW w:w="2551" w:type="dxa"/>
            <w:tcBorders>
              <w:top w:val="single" w:sz="4" w:space="0" w:color="auto"/>
              <w:left w:val="single" w:sz="4" w:space="0" w:color="auto"/>
              <w:bottom w:val="single" w:sz="4" w:space="0" w:color="auto"/>
              <w:right w:val="single" w:sz="4" w:space="0" w:color="auto"/>
            </w:tcBorders>
            <w:shd w:val="clear" w:color="auto" w:fill="auto"/>
            <w:noWrap/>
            <w:vAlign w:val="center"/>
          </w:tcPr>
          <w:p w:rsidR="00CA5645" w:rsidRPr="00CA5645" w:rsidRDefault="00CA5645" w:rsidP="00CA5645">
            <w:pPr>
              <w:rPr>
                <w:sz w:val="22"/>
                <w:szCs w:val="22"/>
              </w:rPr>
            </w:pPr>
          </w:p>
        </w:tc>
        <w:tc>
          <w:tcPr>
            <w:tcW w:w="454" w:type="dxa"/>
            <w:tcBorders>
              <w:top w:val="nil"/>
              <w:left w:val="nil"/>
              <w:bottom w:val="single" w:sz="4" w:space="0" w:color="auto"/>
              <w:right w:val="single" w:sz="4" w:space="0" w:color="auto"/>
            </w:tcBorders>
            <w:shd w:val="clear" w:color="auto" w:fill="auto"/>
            <w:noWrap/>
            <w:vAlign w:val="center"/>
          </w:tcPr>
          <w:p w:rsidR="00CA5645" w:rsidRPr="00CA5645" w:rsidRDefault="00CA5645" w:rsidP="00CA5645">
            <w:pPr>
              <w:jc w:val="center"/>
              <w:rPr>
                <w:sz w:val="22"/>
                <w:szCs w:val="22"/>
              </w:rPr>
            </w:pPr>
            <w:r w:rsidRPr="00CA5645">
              <w:rPr>
                <w:sz w:val="22"/>
                <w:szCs w:val="22"/>
              </w:rPr>
              <w:t>1,5</w:t>
            </w:r>
          </w:p>
        </w:tc>
        <w:tc>
          <w:tcPr>
            <w:tcW w:w="1134" w:type="dxa"/>
            <w:tcBorders>
              <w:top w:val="nil"/>
              <w:left w:val="nil"/>
              <w:bottom w:val="single" w:sz="4" w:space="0" w:color="auto"/>
              <w:right w:val="single" w:sz="4" w:space="0" w:color="auto"/>
            </w:tcBorders>
            <w:shd w:val="clear" w:color="auto" w:fill="auto"/>
            <w:noWrap/>
            <w:vAlign w:val="center"/>
          </w:tcPr>
          <w:p w:rsidR="00CA5645" w:rsidRPr="00CA5645" w:rsidRDefault="00CA5645" w:rsidP="00CA5645">
            <w:pPr>
              <w:jc w:val="center"/>
              <w:rPr>
                <w:sz w:val="22"/>
                <w:szCs w:val="22"/>
              </w:rPr>
            </w:pPr>
            <w:r w:rsidRPr="00CA5645">
              <w:rPr>
                <w:sz w:val="22"/>
                <w:szCs w:val="22"/>
              </w:rPr>
              <w:t>303</w:t>
            </w:r>
          </w:p>
        </w:tc>
        <w:tc>
          <w:tcPr>
            <w:tcW w:w="1145" w:type="dxa"/>
            <w:tcBorders>
              <w:top w:val="nil"/>
              <w:left w:val="nil"/>
              <w:bottom w:val="single" w:sz="4" w:space="0" w:color="auto"/>
              <w:right w:val="single" w:sz="4" w:space="0" w:color="auto"/>
            </w:tcBorders>
            <w:shd w:val="clear" w:color="auto" w:fill="auto"/>
            <w:vAlign w:val="center"/>
          </w:tcPr>
          <w:p w:rsidR="00CA5645" w:rsidRPr="00CA5645" w:rsidRDefault="00CA5645" w:rsidP="00CA5645">
            <w:pPr>
              <w:jc w:val="center"/>
              <w:rPr>
                <w:color w:val="000000"/>
                <w:sz w:val="22"/>
                <w:szCs w:val="22"/>
              </w:rPr>
            </w:pPr>
            <w:r w:rsidRPr="00CA5645">
              <w:rPr>
                <w:color w:val="000000"/>
                <w:sz w:val="22"/>
                <w:szCs w:val="22"/>
              </w:rPr>
              <w:t>103,2</w:t>
            </w:r>
          </w:p>
        </w:tc>
        <w:tc>
          <w:tcPr>
            <w:tcW w:w="1181" w:type="dxa"/>
            <w:tcBorders>
              <w:top w:val="nil"/>
              <w:left w:val="nil"/>
              <w:bottom w:val="single" w:sz="4" w:space="0" w:color="auto"/>
              <w:right w:val="single" w:sz="4" w:space="0" w:color="auto"/>
            </w:tcBorders>
            <w:shd w:val="clear" w:color="auto" w:fill="auto"/>
            <w:noWrap/>
            <w:vAlign w:val="center"/>
          </w:tcPr>
          <w:p w:rsidR="00CA5645" w:rsidRPr="00CA5645" w:rsidRDefault="00CA5645" w:rsidP="00CA5645">
            <w:pPr>
              <w:jc w:val="center"/>
              <w:rPr>
                <w:sz w:val="22"/>
                <w:szCs w:val="22"/>
              </w:rPr>
            </w:pPr>
          </w:p>
        </w:tc>
        <w:tc>
          <w:tcPr>
            <w:tcW w:w="1145" w:type="dxa"/>
            <w:tcBorders>
              <w:top w:val="nil"/>
              <w:left w:val="nil"/>
              <w:bottom w:val="single" w:sz="4" w:space="0" w:color="auto"/>
              <w:right w:val="single" w:sz="4" w:space="0" w:color="auto"/>
            </w:tcBorders>
            <w:shd w:val="clear" w:color="auto" w:fill="auto"/>
            <w:vAlign w:val="center"/>
          </w:tcPr>
          <w:p w:rsidR="00CA5645" w:rsidRPr="00CA5645" w:rsidRDefault="00CA5645" w:rsidP="00CA5645">
            <w:pPr>
              <w:jc w:val="center"/>
              <w:rPr>
                <w:color w:val="000000"/>
                <w:sz w:val="22"/>
                <w:szCs w:val="22"/>
              </w:rPr>
            </w:pPr>
            <w:r w:rsidRPr="00CA5645">
              <w:rPr>
                <w:color w:val="000000"/>
                <w:sz w:val="22"/>
                <w:szCs w:val="22"/>
              </w:rPr>
              <w:t>31270,0</w:t>
            </w:r>
          </w:p>
        </w:tc>
        <w:tc>
          <w:tcPr>
            <w:tcW w:w="1186" w:type="dxa"/>
            <w:tcBorders>
              <w:top w:val="nil"/>
              <w:left w:val="nil"/>
              <w:bottom w:val="single" w:sz="4" w:space="0" w:color="auto"/>
              <w:right w:val="single" w:sz="8" w:space="0" w:color="auto"/>
            </w:tcBorders>
            <w:shd w:val="clear" w:color="auto" w:fill="auto"/>
            <w:noWrap/>
            <w:vAlign w:val="center"/>
          </w:tcPr>
          <w:p w:rsidR="00CA5645" w:rsidRPr="00CA5645" w:rsidRDefault="00CA5645" w:rsidP="00CA5645">
            <w:pPr>
              <w:jc w:val="center"/>
              <w:rPr>
                <w:sz w:val="22"/>
                <w:szCs w:val="22"/>
              </w:rPr>
            </w:pPr>
          </w:p>
        </w:tc>
      </w:tr>
      <w:tr w:rsidR="00CA5645" w:rsidRPr="00CA5645">
        <w:trPr>
          <w:trHeight w:val="255"/>
        </w:trPr>
        <w:tc>
          <w:tcPr>
            <w:tcW w:w="817" w:type="dxa"/>
            <w:tcBorders>
              <w:top w:val="single" w:sz="4" w:space="0" w:color="auto"/>
              <w:left w:val="single" w:sz="8" w:space="0" w:color="auto"/>
              <w:bottom w:val="nil"/>
              <w:right w:val="single" w:sz="4" w:space="0" w:color="auto"/>
            </w:tcBorders>
            <w:shd w:val="clear" w:color="auto" w:fill="auto"/>
            <w:noWrap/>
            <w:vAlign w:val="center"/>
          </w:tcPr>
          <w:p w:rsidR="00CA5645" w:rsidRPr="00CA5645" w:rsidRDefault="00CA5645" w:rsidP="00CA5645">
            <w:pPr>
              <w:jc w:val="center"/>
              <w:rPr>
                <w:sz w:val="22"/>
                <w:szCs w:val="22"/>
              </w:rPr>
            </w:pPr>
            <w:r w:rsidRPr="00CA5645">
              <w:rPr>
                <w:sz w:val="22"/>
                <w:szCs w:val="22"/>
              </w:rPr>
              <w:t>28</w:t>
            </w:r>
          </w:p>
        </w:tc>
        <w:tc>
          <w:tcPr>
            <w:tcW w:w="2551" w:type="dxa"/>
            <w:tcBorders>
              <w:top w:val="single" w:sz="4" w:space="0" w:color="auto"/>
              <w:left w:val="single" w:sz="4" w:space="0" w:color="auto"/>
              <w:bottom w:val="single" w:sz="4" w:space="0" w:color="auto"/>
              <w:right w:val="single" w:sz="4" w:space="0" w:color="auto"/>
            </w:tcBorders>
            <w:shd w:val="clear" w:color="auto" w:fill="auto"/>
            <w:noWrap/>
            <w:vAlign w:val="center"/>
          </w:tcPr>
          <w:p w:rsidR="00CA5645" w:rsidRPr="00CA5645" w:rsidRDefault="00CA5645" w:rsidP="00CA5645">
            <w:pPr>
              <w:rPr>
                <w:sz w:val="22"/>
                <w:szCs w:val="22"/>
              </w:rPr>
            </w:pPr>
            <w:r w:rsidRPr="00CA5645">
              <w:rPr>
                <w:sz w:val="22"/>
                <w:szCs w:val="22"/>
              </w:rPr>
              <w:t>Комаричский</w:t>
            </w:r>
          </w:p>
        </w:tc>
        <w:tc>
          <w:tcPr>
            <w:tcW w:w="454" w:type="dxa"/>
            <w:tcBorders>
              <w:top w:val="nil"/>
              <w:left w:val="nil"/>
              <w:bottom w:val="single" w:sz="4" w:space="0" w:color="auto"/>
              <w:right w:val="single" w:sz="4" w:space="0" w:color="auto"/>
            </w:tcBorders>
            <w:shd w:val="clear" w:color="auto" w:fill="auto"/>
            <w:noWrap/>
            <w:vAlign w:val="center"/>
          </w:tcPr>
          <w:p w:rsidR="00CA5645" w:rsidRPr="00CA5645" w:rsidRDefault="00CA5645" w:rsidP="00CA5645">
            <w:pPr>
              <w:jc w:val="center"/>
              <w:rPr>
                <w:sz w:val="22"/>
                <w:szCs w:val="22"/>
              </w:rPr>
            </w:pPr>
            <w:r w:rsidRPr="00CA5645">
              <w:rPr>
                <w:sz w:val="22"/>
                <w:szCs w:val="22"/>
              </w:rPr>
              <w:t>10</w:t>
            </w:r>
          </w:p>
        </w:tc>
        <w:tc>
          <w:tcPr>
            <w:tcW w:w="1134" w:type="dxa"/>
            <w:tcBorders>
              <w:top w:val="nil"/>
              <w:left w:val="nil"/>
              <w:bottom w:val="single" w:sz="4" w:space="0" w:color="auto"/>
              <w:right w:val="single" w:sz="4" w:space="0" w:color="auto"/>
            </w:tcBorders>
            <w:shd w:val="clear" w:color="auto" w:fill="auto"/>
            <w:noWrap/>
            <w:vAlign w:val="center"/>
          </w:tcPr>
          <w:p w:rsidR="00CA5645" w:rsidRPr="00CA5645" w:rsidRDefault="00CA5645" w:rsidP="00CA5645">
            <w:pPr>
              <w:jc w:val="center"/>
              <w:rPr>
                <w:sz w:val="22"/>
                <w:szCs w:val="22"/>
              </w:rPr>
            </w:pPr>
            <w:r w:rsidRPr="00CA5645">
              <w:rPr>
                <w:sz w:val="22"/>
                <w:szCs w:val="22"/>
              </w:rPr>
              <w:t>2020</w:t>
            </w:r>
          </w:p>
        </w:tc>
        <w:tc>
          <w:tcPr>
            <w:tcW w:w="1145" w:type="dxa"/>
            <w:tcBorders>
              <w:top w:val="nil"/>
              <w:left w:val="nil"/>
              <w:bottom w:val="single" w:sz="4" w:space="0" w:color="auto"/>
              <w:right w:val="single" w:sz="4" w:space="0" w:color="auto"/>
            </w:tcBorders>
            <w:shd w:val="clear" w:color="auto" w:fill="auto"/>
            <w:vAlign w:val="center"/>
          </w:tcPr>
          <w:p w:rsidR="00CA5645" w:rsidRPr="00CA5645" w:rsidRDefault="00CA5645" w:rsidP="00CA5645">
            <w:pPr>
              <w:jc w:val="center"/>
              <w:rPr>
                <w:color w:val="000000"/>
                <w:sz w:val="22"/>
                <w:szCs w:val="22"/>
              </w:rPr>
            </w:pPr>
            <w:r w:rsidRPr="00CA5645">
              <w:rPr>
                <w:color w:val="000000"/>
                <w:sz w:val="22"/>
                <w:szCs w:val="22"/>
              </w:rPr>
              <w:t>98,6</w:t>
            </w:r>
          </w:p>
        </w:tc>
        <w:tc>
          <w:tcPr>
            <w:tcW w:w="1181" w:type="dxa"/>
            <w:tcBorders>
              <w:top w:val="nil"/>
              <w:left w:val="nil"/>
              <w:bottom w:val="single" w:sz="4" w:space="0" w:color="auto"/>
              <w:right w:val="single" w:sz="4" w:space="0" w:color="auto"/>
            </w:tcBorders>
            <w:shd w:val="clear" w:color="auto" w:fill="auto"/>
            <w:noWrap/>
            <w:vAlign w:val="center"/>
          </w:tcPr>
          <w:p w:rsidR="00CA5645" w:rsidRPr="00CA5645" w:rsidRDefault="00CA5645" w:rsidP="00CA5645">
            <w:pPr>
              <w:jc w:val="center"/>
              <w:rPr>
                <w:sz w:val="22"/>
                <w:szCs w:val="22"/>
              </w:rPr>
            </w:pPr>
          </w:p>
        </w:tc>
        <w:tc>
          <w:tcPr>
            <w:tcW w:w="1145" w:type="dxa"/>
            <w:tcBorders>
              <w:top w:val="nil"/>
              <w:left w:val="nil"/>
              <w:bottom w:val="single" w:sz="4" w:space="0" w:color="auto"/>
              <w:right w:val="single" w:sz="4" w:space="0" w:color="auto"/>
            </w:tcBorders>
            <w:shd w:val="clear" w:color="auto" w:fill="auto"/>
            <w:vAlign w:val="center"/>
          </w:tcPr>
          <w:p w:rsidR="00CA5645" w:rsidRPr="00CA5645" w:rsidRDefault="00CA5645" w:rsidP="00CA5645">
            <w:pPr>
              <w:jc w:val="center"/>
              <w:rPr>
                <w:color w:val="000000"/>
                <w:sz w:val="22"/>
                <w:szCs w:val="22"/>
              </w:rPr>
            </w:pPr>
            <w:r w:rsidRPr="00CA5645">
              <w:rPr>
                <w:color w:val="000000"/>
                <w:sz w:val="22"/>
                <w:szCs w:val="22"/>
              </w:rPr>
              <w:t>199174,8</w:t>
            </w:r>
          </w:p>
        </w:tc>
        <w:tc>
          <w:tcPr>
            <w:tcW w:w="1186" w:type="dxa"/>
            <w:tcBorders>
              <w:top w:val="nil"/>
              <w:left w:val="nil"/>
              <w:bottom w:val="single" w:sz="4" w:space="0" w:color="auto"/>
              <w:right w:val="single" w:sz="8" w:space="0" w:color="auto"/>
            </w:tcBorders>
            <w:shd w:val="clear" w:color="auto" w:fill="auto"/>
            <w:noWrap/>
            <w:vAlign w:val="center"/>
          </w:tcPr>
          <w:p w:rsidR="00CA5645" w:rsidRPr="00CA5645" w:rsidRDefault="00CA5645" w:rsidP="00CA5645">
            <w:pPr>
              <w:jc w:val="center"/>
              <w:rPr>
                <w:sz w:val="22"/>
                <w:szCs w:val="22"/>
              </w:rPr>
            </w:pPr>
          </w:p>
        </w:tc>
      </w:tr>
      <w:tr w:rsidR="00CA5645" w:rsidRPr="00CA5645">
        <w:trPr>
          <w:trHeight w:val="255"/>
        </w:trPr>
        <w:tc>
          <w:tcPr>
            <w:tcW w:w="817" w:type="dxa"/>
            <w:tcBorders>
              <w:top w:val="single" w:sz="4" w:space="0" w:color="auto"/>
              <w:left w:val="single" w:sz="8" w:space="0" w:color="auto"/>
              <w:bottom w:val="nil"/>
              <w:right w:val="single" w:sz="4" w:space="0" w:color="auto"/>
            </w:tcBorders>
            <w:shd w:val="clear" w:color="auto" w:fill="auto"/>
            <w:noWrap/>
            <w:vAlign w:val="center"/>
          </w:tcPr>
          <w:p w:rsidR="00CA5645" w:rsidRPr="00CA5645" w:rsidRDefault="00CA5645" w:rsidP="00CA5645">
            <w:pPr>
              <w:jc w:val="center"/>
              <w:rPr>
                <w:sz w:val="22"/>
                <w:szCs w:val="22"/>
              </w:rPr>
            </w:pPr>
            <w:r w:rsidRPr="00CA5645">
              <w:rPr>
                <w:sz w:val="22"/>
                <w:szCs w:val="22"/>
              </w:rPr>
              <w:t>29</w:t>
            </w:r>
          </w:p>
        </w:tc>
        <w:tc>
          <w:tcPr>
            <w:tcW w:w="2551" w:type="dxa"/>
            <w:tcBorders>
              <w:top w:val="single" w:sz="4" w:space="0" w:color="auto"/>
              <w:left w:val="single" w:sz="4" w:space="0" w:color="auto"/>
              <w:bottom w:val="single" w:sz="4" w:space="0" w:color="auto"/>
              <w:right w:val="single" w:sz="4" w:space="0" w:color="auto"/>
            </w:tcBorders>
            <w:shd w:val="clear" w:color="auto" w:fill="auto"/>
            <w:noWrap/>
            <w:vAlign w:val="center"/>
          </w:tcPr>
          <w:p w:rsidR="00CA5645" w:rsidRPr="00CA5645" w:rsidRDefault="00CA5645" w:rsidP="00CA5645">
            <w:pPr>
              <w:rPr>
                <w:sz w:val="22"/>
                <w:szCs w:val="22"/>
              </w:rPr>
            </w:pPr>
            <w:r w:rsidRPr="00CA5645">
              <w:rPr>
                <w:sz w:val="22"/>
                <w:szCs w:val="22"/>
              </w:rPr>
              <w:t>4 предприятия</w:t>
            </w:r>
          </w:p>
        </w:tc>
        <w:tc>
          <w:tcPr>
            <w:tcW w:w="454" w:type="dxa"/>
            <w:tcBorders>
              <w:top w:val="nil"/>
              <w:left w:val="nil"/>
              <w:bottom w:val="single" w:sz="4" w:space="0" w:color="auto"/>
              <w:right w:val="single" w:sz="4" w:space="0" w:color="auto"/>
            </w:tcBorders>
            <w:shd w:val="clear" w:color="auto" w:fill="auto"/>
            <w:noWrap/>
            <w:vAlign w:val="center"/>
          </w:tcPr>
          <w:p w:rsidR="00CA5645" w:rsidRPr="00CA5645" w:rsidRDefault="00CA5645" w:rsidP="00CA5645">
            <w:pPr>
              <w:jc w:val="center"/>
              <w:rPr>
                <w:sz w:val="22"/>
                <w:szCs w:val="22"/>
              </w:rPr>
            </w:pPr>
            <w:r w:rsidRPr="00CA5645">
              <w:rPr>
                <w:sz w:val="22"/>
                <w:szCs w:val="22"/>
              </w:rPr>
              <w:t>5</w:t>
            </w:r>
          </w:p>
        </w:tc>
        <w:tc>
          <w:tcPr>
            <w:tcW w:w="1134" w:type="dxa"/>
            <w:tcBorders>
              <w:top w:val="nil"/>
              <w:left w:val="nil"/>
              <w:bottom w:val="single" w:sz="4" w:space="0" w:color="auto"/>
              <w:right w:val="single" w:sz="4" w:space="0" w:color="auto"/>
            </w:tcBorders>
            <w:shd w:val="clear" w:color="auto" w:fill="auto"/>
            <w:noWrap/>
            <w:vAlign w:val="center"/>
          </w:tcPr>
          <w:p w:rsidR="00CA5645" w:rsidRPr="00CA5645" w:rsidRDefault="00CA5645" w:rsidP="00CA5645">
            <w:pPr>
              <w:jc w:val="center"/>
              <w:rPr>
                <w:sz w:val="22"/>
                <w:szCs w:val="22"/>
              </w:rPr>
            </w:pPr>
            <w:r w:rsidRPr="00CA5645">
              <w:rPr>
                <w:sz w:val="22"/>
                <w:szCs w:val="22"/>
              </w:rPr>
              <w:t>1010</w:t>
            </w:r>
          </w:p>
        </w:tc>
        <w:tc>
          <w:tcPr>
            <w:tcW w:w="1145" w:type="dxa"/>
            <w:tcBorders>
              <w:top w:val="nil"/>
              <w:left w:val="nil"/>
              <w:bottom w:val="single" w:sz="4" w:space="0" w:color="auto"/>
              <w:right w:val="single" w:sz="4" w:space="0" w:color="auto"/>
            </w:tcBorders>
            <w:shd w:val="clear" w:color="auto" w:fill="auto"/>
            <w:vAlign w:val="center"/>
          </w:tcPr>
          <w:p w:rsidR="00CA5645" w:rsidRPr="00CA5645" w:rsidRDefault="00CA5645" w:rsidP="00CA5645">
            <w:pPr>
              <w:jc w:val="center"/>
              <w:rPr>
                <w:color w:val="000000"/>
                <w:sz w:val="22"/>
                <w:szCs w:val="22"/>
              </w:rPr>
            </w:pPr>
            <w:r w:rsidRPr="00CA5645">
              <w:rPr>
                <w:color w:val="000000"/>
                <w:sz w:val="22"/>
                <w:szCs w:val="22"/>
              </w:rPr>
              <w:t>100,3</w:t>
            </w:r>
          </w:p>
        </w:tc>
        <w:tc>
          <w:tcPr>
            <w:tcW w:w="1181" w:type="dxa"/>
            <w:tcBorders>
              <w:top w:val="nil"/>
              <w:left w:val="nil"/>
              <w:bottom w:val="single" w:sz="4" w:space="0" w:color="auto"/>
              <w:right w:val="single" w:sz="4" w:space="0" w:color="auto"/>
            </w:tcBorders>
            <w:shd w:val="clear" w:color="auto" w:fill="auto"/>
            <w:noWrap/>
            <w:vAlign w:val="center"/>
          </w:tcPr>
          <w:p w:rsidR="00CA5645" w:rsidRPr="00CA5645" w:rsidRDefault="00CA5645" w:rsidP="00CA5645">
            <w:pPr>
              <w:jc w:val="center"/>
              <w:rPr>
                <w:sz w:val="22"/>
                <w:szCs w:val="22"/>
              </w:rPr>
            </w:pPr>
          </w:p>
        </w:tc>
        <w:tc>
          <w:tcPr>
            <w:tcW w:w="1145" w:type="dxa"/>
            <w:tcBorders>
              <w:top w:val="nil"/>
              <w:left w:val="nil"/>
              <w:bottom w:val="single" w:sz="4" w:space="0" w:color="auto"/>
              <w:right w:val="single" w:sz="4" w:space="0" w:color="auto"/>
            </w:tcBorders>
            <w:shd w:val="clear" w:color="auto" w:fill="auto"/>
            <w:vAlign w:val="center"/>
          </w:tcPr>
          <w:p w:rsidR="00CA5645" w:rsidRPr="00CA5645" w:rsidRDefault="00CA5645" w:rsidP="00CA5645">
            <w:pPr>
              <w:jc w:val="center"/>
              <w:rPr>
                <w:color w:val="000000"/>
                <w:sz w:val="22"/>
                <w:szCs w:val="22"/>
              </w:rPr>
            </w:pPr>
            <w:r w:rsidRPr="00CA5645">
              <w:rPr>
                <w:color w:val="000000"/>
                <w:sz w:val="22"/>
                <w:szCs w:val="22"/>
              </w:rPr>
              <w:t>101304,4</w:t>
            </w:r>
          </w:p>
        </w:tc>
        <w:tc>
          <w:tcPr>
            <w:tcW w:w="1186" w:type="dxa"/>
            <w:tcBorders>
              <w:top w:val="nil"/>
              <w:left w:val="nil"/>
              <w:bottom w:val="single" w:sz="4" w:space="0" w:color="auto"/>
              <w:right w:val="single" w:sz="8" w:space="0" w:color="auto"/>
            </w:tcBorders>
            <w:shd w:val="clear" w:color="auto" w:fill="auto"/>
            <w:noWrap/>
            <w:vAlign w:val="center"/>
          </w:tcPr>
          <w:p w:rsidR="00CA5645" w:rsidRPr="00CA5645" w:rsidRDefault="00CA5645" w:rsidP="00CA5645">
            <w:pPr>
              <w:jc w:val="center"/>
              <w:rPr>
                <w:sz w:val="22"/>
                <w:szCs w:val="22"/>
              </w:rPr>
            </w:pPr>
          </w:p>
        </w:tc>
      </w:tr>
      <w:tr w:rsidR="00CA5645" w:rsidRPr="00CA5645">
        <w:trPr>
          <w:trHeight w:val="255"/>
        </w:trPr>
        <w:tc>
          <w:tcPr>
            <w:tcW w:w="817" w:type="dxa"/>
            <w:tcBorders>
              <w:top w:val="single" w:sz="4" w:space="0" w:color="auto"/>
              <w:left w:val="single" w:sz="8" w:space="0" w:color="auto"/>
              <w:bottom w:val="nil"/>
              <w:right w:val="single" w:sz="4" w:space="0" w:color="auto"/>
            </w:tcBorders>
            <w:shd w:val="clear" w:color="auto" w:fill="auto"/>
            <w:noWrap/>
            <w:vAlign w:val="center"/>
          </w:tcPr>
          <w:p w:rsidR="00CA5645" w:rsidRPr="00CA5645" w:rsidRDefault="00CA5645" w:rsidP="00CA5645">
            <w:pPr>
              <w:jc w:val="center"/>
              <w:rPr>
                <w:sz w:val="22"/>
                <w:szCs w:val="22"/>
              </w:rPr>
            </w:pPr>
            <w:r w:rsidRPr="00CA5645">
              <w:rPr>
                <w:sz w:val="22"/>
                <w:szCs w:val="22"/>
              </w:rPr>
              <w:t>30</w:t>
            </w:r>
          </w:p>
        </w:tc>
        <w:tc>
          <w:tcPr>
            <w:tcW w:w="2551" w:type="dxa"/>
            <w:tcBorders>
              <w:top w:val="single" w:sz="4" w:space="0" w:color="auto"/>
              <w:left w:val="single" w:sz="4" w:space="0" w:color="auto"/>
              <w:bottom w:val="single" w:sz="4" w:space="0" w:color="auto"/>
              <w:right w:val="single" w:sz="4" w:space="0" w:color="auto"/>
            </w:tcBorders>
            <w:shd w:val="clear" w:color="auto" w:fill="auto"/>
            <w:noWrap/>
            <w:vAlign w:val="center"/>
          </w:tcPr>
          <w:p w:rsidR="00CA5645" w:rsidRPr="00CA5645" w:rsidRDefault="00CA5645" w:rsidP="00CA5645">
            <w:pPr>
              <w:rPr>
                <w:sz w:val="22"/>
                <w:szCs w:val="22"/>
              </w:rPr>
            </w:pPr>
          </w:p>
        </w:tc>
        <w:tc>
          <w:tcPr>
            <w:tcW w:w="454" w:type="dxa"/>
            <w:tcBorders>
              <w:top w:val="nil"/>
              <w:left w:val="nil"/>
              <w:bottom w:val="single" w:sz="4" w:space="0" w:color="auto"/>
              <w:right w:val="single" w:sz="4" w:space="0" w:color="auto"/>
            </w:tcBorders>
            <w:shd w:val="clear" w:color="auto" w:fill="auto"/>
            <w:noWrap/>
            <w:vAlign w:val="center"/>
          </w:tcPr>
          <w:p w:rsidR="00CA5645" w:rsidRPr="00CA5645" w:rsidRDefault="00CA5645" w:rsidP="00CA5645">
            <w:pPr>
              <w:jc w:val="center"/>
              <w:rPr>
                <w:sz w:val="22"/>
                <w:szCs w:val="22"/>
              </w:rPr>
            </w:pPr>
            <w:r w:rsidRPr="00CA5645">
              <w:rPr>
                <w:sz w:val="22"/>
                <w:szCs w:val="22"/>
              </w:rPr>
              <w:t>1,5</w:t>
            </w:r>
          </w:p>
        </w:tc>
        <w:tc>
          <w:tcPr>
            <w:tcW w:w="1134" w:type="dxa"/>
            <w:tcBorders>
              <w:top w:val="nil"/>
              <w:left w:val="nil"/>
              <w:bottom w:val="single" w:sz="4" w:space="0" w:color="auto"/>
              <w:right w:val="single" w:sz="4" w:space="0" w:color="auto"/>
            </w:tcBorders>
            <w:shd w:val="clear" w:color="auto" w:fill="auto"/>
            <w:noWrap/>
            <w:vAlign w:val="center"/>
          </w:tcPr>
          <w:p w:rsidR="00CA5645" w:rsidRPr="00CA5645" w:rsidRDefault="00CA5645" w:rsidP="00CA5645">
            <w:pPr>
              <w:jc w:val="center"/>
              <w:rPr>
                <w:sz w:val="22"/>
                <w:szCs w:val="22"/>
              </w:rPr>
            </w:pPr>
            <w:r w:rsidRPr="00CA5645">
              <w:rPr>
                <w:sz w:val="22"/>
                <w:szCs w:val="22"/>
              </w:rPr>
              <w:t>303</w:t>
            </w:r>
          </w:p>
        </w:tc>
        <w:tc>
          <w:tcPr>
            <w:tcW w:w="1145" w:type="dxa"/>
            <w:tcBorders>
              <w:top w:val="nil"/>
              <w:left w:val="nil"/>
              <w:bottom w:val="single" w:sz="4" w:space="0" w:color="auto"/>
              <w:right w:val="single" w:sz="4" w:space="0" w:color="auto"/>
            </w:tcBorders>
            <w:shd w:val="clear" w:color="auto" w:fill="auto"/>
            <w:vAlign w:val="center"/>
          </w:tcPr>
          <w:p w:rsidR="00CA5645" w:rsidRPr="00CA5645" w:rsidRDefault="00CA5645" w:rsidP="00CA5645">
            <w:pPr>
              <w:jc w:val="center"/>
              <w:rPr>
                <w:color w:val="000000"/>
                <w:sz w:val="22"/>
                <w:szCs w:val="22"/>
              </w:rPr>
            </w:pPr>
            <w:r w:rsidRPr="00CA5645">
              <w:rPr>
                <w:color w:val="000000"/>
                <w:sz w:val="22"/>
                <w:szCs w:val="22"/>
              </w:rPr>
              <w:t>103,2</w:t>
            </w:r>
          </w:p>
        </w:tc>
        <w:tc>
          <w:tcPr>
            <w:tcW w:w="1181" w:type="dxa"/>
            <w:tcBorders>
              <w:top w:val="nil"/>
              <w:left w:val="nil"/>
              <w:bottom w:val="single" w:sz="4" w:space="0" w:color="auto"/>
              <w:right w:val="single" w:sz="4" w:space="0" w:color="auto"/>
            </w:tcBorders>
            <w:shd w:val="clear" w:color="auto" w:fill="auto"/>
            <w:noWrap/>
            <w:vAlign w:val="center"/>
          </w:tcPr>
          <w:p w:rsidR="00CA5645" w:rsidRPr="00CA5645" w:rsidRDefault="00CA5645" w:rsidP="00CA5645">
            <w:pPr>
              <w:jc w:val="center"/>
              <w:rPr>
                <w:sz w:val="22"/>
                <w:szCs w:val="22"/>
              </w:rPr>
            </w:pPr>
          </w:p>
        </w:tc>
        <w:tc>
          <w:tcPr>
            <w:tcW w:w="1145" w:type="dxa"/>
            <w:tcBorders>
              <w:top w:val="nil"/>
              <w:left w:val="nil"/>
              <w:bottom w:val="single" w:sz="4" w:space="0" w:color="auto"/>
              <w:right w:val="single" w:sz="4" w:space="0" w:color="auto"/>
            </w:tcBorders>
            <w:shd w:val="clear" w:color="auto" w:fill="auto"/>
            <w:vAlign w:val="center"/>
          </w:tcPr>
          <w:p w:rsidR="00CA5645" w:rsidRPr="00CA5645" w:rsidRDefault="00CA5645" w:rsidP="00CA5645">
            <w:pPr>
              <w:jc w:val="center"/>
              <w:rPr>
                <w:color w:val="000000"/>
                <w:sz w:val="22"/>
                <w:szCs w:val="22"/>
              </w:rPr>
            </w:pPr>
            <w:r w:rsidRPr="00CA5645">
              <w:rPr>
                <w:color w:val="000000"/>
                <w:sz w:val="22"/>
                <w:szCs w:val="22"/>
              </w:rPr>
              <w:t>31270,0</w:t>
            </w:r>
          </w:p>
        </w:tc>
        <w:tc>
          <w:tcPr>
            <w:tcW w:w="1186" w:type="dxa"/>
            <w:tcBorders>
              <w:top w:val="nil"/>
              <w:left w:val="nil"/>
              <w:bottom w:val="single" w:sz="4" w:space="0" w:color="auto"/>
              <w:right w:val="single" w:sz="8" w:space="0" w:color="auto"/>
            </w:tcBorders>
            <w:shd w:val="clear" w:color="auto" w:fill="auto"/>
            <w:noWrap/>
            <w:vAlign w:val="center"/>
          </w:tcPr>
          <w:p w:rsidR="00CA5645" w:rsidRPr="00CA5645" w:rsidRDefault="00CA5645" w:rsidP="00CA5645">
            <w:pPr>
              <w:jc w:val="center"/>
              <w:rPr>
                <w:sz w:val="22"/>
                <w:szCs w:val="22"/>
              </w:rPr>
            </w:pPr>
          </w:p>
        </w:tc>
      </w:tr>
      <w:tr w:rsidR="00CA5645" w:rsidRPr="00CA5645">
        <w:trPr>
          <w:trHeight w:val="255"/>
        </w:trPr>
        <w:tc>
          <w:tcPr>
            <w:tcW w:w="817" w:type="dxa"/>
            <w:tcBorders>
              <w:top w:val="single" w:sz="4" w:space="0" w:color="auto"/>
              <w:left w:val="single" w:sz="8" w:space="0" w:color="auto"/>
              <w:bottom w:val="nil"/>
              <w:right w:val="single" w:sz="4" w:space="0" w:color="auto"/>
            </w:tcBorders>
            <w:shd w:val="clear" w:color="auto" w:fill="auto"/>
            <w:noWrap/>
            <w:vAlign w:val="center"/>
          </w:tcPr>
          <w:p w:rsidR="00CA5645" w:rsidRPr="00CA5645" w:rsidRDefault="00CA5645" w:rsidP="00CA5645">
            <w:pPr>
              <w:jc w:val="center"/>
              <w:rPr>
                <w:sz w:val="22"/>
                <w:szCs w:val="22"/>
              </w:rPr>
            </w:pPr>
            <w:r w:rsidRPr="00CA5645">
              <w:rPr>
                <w:sz w:val="22"/>
                <w:szCs w:val="22"/>
              </w:rPr>
              <w:t>31</w:t>
            </w:r>
          </w:p>
        </w:tc>
        <w:tc>
          <w:tcPr>
            <w:tcW w:w="2551" w:type="dxa"/>
            <w:tcBorders>
              <w:top w:val="single" w:sz="4" w:space="0" w:color="auto"/>
              <w:left w:val="single" w:sz="4" w:space="0" w:color="auto"/>
              <w:bottom w:val="single" w:sz="4" w:space="0" w:color="auto"/>
              <w:right w:val="single" w:sz="4" w:space="0" w:color="auto"/>
            </w:tcBorders>
            <w:shd w:val="clear" w:color="auto" w:fill="auto"/>
            <w:noWrap/>
            <w:vAlign w:val="center"/>
          </w:tcPr>
          <w:p w:rsidR="00CA5645" w:rsidRPr="00CA5645" w:rsidRDefault="00CA5645" w:rsidP="00CA5645">
            <w:pPr>
              <w:rPr>
                <w:sz w:val="22"/>
                <w:szCs w:val="22"/>
              </w:rPr>
            </w:pPr>
          </w:p>
        </w:tc>
        <w:tc>
          <w:tcPr>
            <w:tcW w:w="454" w:type="dxa"/>
            <w:tcBorders>
              <w:top w:val="nil"/>
              <w:left w:val="nil"/>
              <w:bottom w:val="single" w:sz="4" w:space="0" w:color="auto"/>
              <w:right w:val="single" w:sz="4" w:space="0" w:color="auto"/>
            </w:tcBorders>
            <w:shd w:val="clear" w:color="auto" w:fill="auto"/>
            <w:noWrap/>
            <w:vAlign w:val="center"/>
          </w:tcPr>
          <w:p w:rsidR="00CA5645" w:rsidRPr="00CA5645" w:rsidRDefault="00CA5645" w:rsidP="00CA5645">
            <w:pPr>
              <w:jc w:val="center"/>
              <w:rPr>
                <w:sz w:val="22"/>
                <w:szCs w:val="22"/>
              </w:rPr>
            </w:pPr>
            <w:r w:rsidRPr="00CA5645">
              <w:rPr>
                <w:sz w:val="22"/>
                <w:szCs w:val="22"/>
              </w:rPr>
              <w:t>1,5</w:t>
            </w:r>
          </w:p>
        </w:tc>
        <w:tc>
          <w:tcPr>
            <w:tcW w:w="1134" w:type="dxa"/>
            <w:tcBorders>
              <w:top w:val="nil"/>
              <w:left w:val="nil"/>
              <w:bottom w:val="single" w:sz="4" w:space="0" w:color="auto"/>
              <w:right w:val="single" w:sz="4" w:space="0" w:color="auto"/>
            </w:tcBorders>
            <w:shd w:val="clear" w:color="auto" w:fill="auto"/>
            <w:noWrap/>
            <w:vAlign w:val="center"/>
          </w:tcPr>
          <w:p w:rsidR="00CA5645" w:rsidRPr="00CA5645" w:rsidRDefault="00CA5645" w:rsidP="00CA5645">
            <w:pPr>
              <w:jc w:val="center"/>
              <w:rPr>
                <w:sz w:val="22"/>
                <w:szCs w:val="22"/>
              </w:rPr>
            </w:pPr>
            <w:r w:rsidRPr="00CA5645">
              <w:rPr>
                <w:sz w:val="22"/>
                <w:szCs w:val="22"/>
              </w:rPr>
              <w:t>303</w:t>
            </w:r>
          </w:p>
        </w:tc>
        <w:tc>
          <w:tcPr>
            <w:tcW w:w="1145" w:type="dxa"/>
            <w:tcBorders>
              <w:top w:val="nil"/>
              <w:left w:val="nil"/>
              <w:bottom w:val="single" w:sz="4" w:space="0" w:color="auto"/>
              <w:right w:val="single" w:sz="4" w:space="0" w:color="auto"/>
            </w:tcBorders>
            <w:shd w:val="clear" w:color="auto" w:fill="auto"/>
            <w:vAlign w:val="center"/>
          </w:tcPr>
          <w:p w:rsidR="00CA5645" w:rsidRPr="00CA5645" w:rsidRDefault="00CA5645" w:rsidP="00CA5645">
            <w:pPr>
              <w:jc w:val="center"/>
              <w:rPr>
                <w:color w:val="000000"/>
                <w:sz w:val="22"/>
                <w:szCs w:val="22"/>
              </w:rPr>
            </w:pPr>
            <w:r w:rsidRPr="00CA5645">
              <w:rPr>
                <w:color w:val="000000"/>
                <w:sz w:val="22"/>
                <w:szCs w:val="22"/>
              </w:rPr>
              <w:t>103,2</w:t>
            </w:r>
          </w:p>
        </w:tc>
        <w:tc>
          <w:tcPr>
            <w:tcW w:w="1181" w:type="dxa"/>
            <w:tcBorders>
              <w:top w:val="nil"/>
              <w:left w:val="nil"/>
              <w:bottom w:val="single" w:sz="4" w:space="0" w:color="auto"/>
              <w:right w:val="single" w:sz="4" w:space="0" w:color="auto"/>
            </w:tcBorders>
            <w:shd w:val="clear" w:color="auto" w:fill="auto"/>
            <w:noWrap/>
            <w:vAlign w:val="center"/>
          </w:tcPr>
          <w:p w:rsidR="00CA5645" w:rsidRPr="00CA5645" w:rsidRDefault="00CA5645" w:rsidP="00CA5645">
            <w:pPr>
              <w:jc w:val="center"/>
              <w:rPr>
                <w:sz w:val="22"/>
                <w:szCs w:val="22"/>
              </w:rPr>
            </w:pPr>
          </w:p>
        </w:tc>
        <w:tc>
          <w:tcPr>
            <w:tcW w:w="1145" w:type="dxa"/>
            <w:tcBorders>
              <w:top w:val="nil"/>
              <w:left w:val="nil"/>
              <w:bottom w:val="single" w:sz="4" w:space="0" w:color="auto"/>
              <w:right w:val="single" w:sz="4" w:space="0" w:color="auto"/>
            </w:tcBorders>
            <w:shd w:val="clear" w:color="auto" w:fill="auto"/>
            <w:vAlign w:val="center"/>
          </w:tcPr>
          <w:p w:rsidR="00CA5645" w:rsidRPr="00CA5645" w:rsidRDefault="00CA5645" w:rsidP="00CA5645">
            <w:pPr>
              <w:jc w:val="center"/>
              <w:rPr>
                <w:color w:val="000000"/>
                <w:sz w:val="22"/>
                <w:szCs w:val="22"/>
              </w:rPr>
            </w:pPr>
            <w:r w:rsidRPr="00CA5645">
              <w:rPr>
                <w:color w:val="000000"/>
                <w:sz w:val="22"/>
                <w:szCs w:val="22"/>
              </w:rPr>
              <w:t>31270,0</w:t>
            </w:r>
          </w:p>
        </w:tc>
        <w:tc>
          <w:tcPr>
            <w:tcW w:w="1186" w:type="dxa"/>
            <w:tcBorders>
              <w:top w:val="nil"/>
              <w:left w:val="nil"/>
              <w:bottom w:val="single" w:sz="4" w:space="0" w:color="auto"/>
              <w:right w:val="single" w:sz="8" w:space="0" w:color="auto"/>
            </w:tcBorders>
            <w:shd w:val="clear" w:color="auto" w:fill="auto"/>
            <w:noWrap/>
            <w:vAlign w:val="center"/>
          </w:tcPr>
          <w:p w:rsidR="00CA5645" w:rsidRPr="00CA5645" w:rsidRDefault="00CA5645" w:rsidP="00CA5645">
            <w:pPr>
              <w:jc w:val="center"/>
              <w:rPr>
                <w:sz w:val="22"/>
                <w:szCs w:val="22"/>
              </w:rPr>
            </w:pPr>
          </w:p>
        </w:tc>
      </w:tr>
      <w:tr w:rsidR="00CA5645" w:rsidRPr="00CA5645">
        <w:trPr>
          <w:trHeight w:val="255"/>
        </w:trPr>
        <w:tc>
          <w:tcPr>
            <w:tcW w:w="817" w:type="dxa"/>
            <w:tcBorders>
              <w:top w:val="single" w:sz="4" w:space="0" w:color="auto"/>
              <w:left w:val="single" w:sz="8" w:space="0" w:color="auto"/>
              <w:bottom w:val="nil"/>
              <w:right w:val="single" w:sz="4" w:space="0" w:color="auto"/>
            </w:tcBorders>
            <w:shd w:val="clear" w:color="auto" w:fill="auto"/>
            <w:noWrap/>
            <w:vAlign w:val="center"/>
          </w:tcPr>
          <w:p w:rsidR="00CA5645" w:rsidRPr="00CA5645" w:rsidRDefault="00CA5645" w:rsidP="00CA5645">
            <w:pPr>
              <w:jc w:val="center"/>
              <w:rPr>
                <w:sz w:val="22"/>
                <w:szCs w:val="22"/>
              </w:rPr>
            </w:pPr>
            <w:r w:rsidRPr="00CA5645">
              <w:rPr>
                <w:sz w:val="22"/>
                <w:szCs w:val="22"/>
              </w:rPr>
              <w:t>32</w:t>
            </w:r>
          </w:p>
        </w:tc>
        <w:tc>
          <w:tcPr>
            <w:tcW w:w="2551" w:type="dxa"/>
            <w:tcBorders>
              <w:top w:val="single" w:sz="4" w:space="0" w:color="auto"/>
              <w:left w:val="single" w:sz="4" w:space="0" w:color="auto"/>
              <w:bottom w:val="single" w:sz="4" w:space="0" w:color="auto"/>
              <w:right w:val="single" w:sz="4" w:space="0" w:color="auto"/>
            </w:tcBorders>
            <w:shd w:val="clear" w:color="auto" w:fill="auto"/>
            <w:noWrap/>
            <w:vAlign w:val="center"/>
          </w:tcPr>
          <w:p w:rsidR="00CA5645" w:rsidRPr="00CA5645" w:rsidRDefault="00CA5645" w:rsidP="00CA5645">
            <w:pPr>
              <w:rPr>
                <w:sz w:val="22"/>
                <w:szCs w:val="22"/>
              </w:rPr>
            </w:pPr>
            <w:r w:rsidRPr="00CA5645">
              <w:rPr>
                <w:sz w:val="22"/>
                <w:szCs w:val="22"/>
              </w:rPr>
              <w:t>Севский</w:t>
            </w:r>
          </w:p>
        </w:tc>
        <w:tc>
          <w:tcPr>
            <w:tcW w:w="454" w:type="dxa"/>
            <w:tcBorders>
              <w:top w:val="nil"/>
              <w:left w:val="nil"/>
              <w:bottom w:val="single" w:sz="4" w:space="0" w:color="auto"/>
              <w:right w:val="single" w:sz="4" w:space="0" w:color="auto"/>
            </w:tcBorders>
            <w:shd w:val="clear" w:color="auto" w:fill="auto"/>
            <w:noWrap/>
            <w:vAlign w:val="center"/>
          </w:tcPr>
          <w:p w:rsidR="00CA5645" w:rsidRPr="00CA5645" w:rsidRDefault="00CA5645" w:rsidP="00CA5645">
            <w:pPr>
              <w:jc w:val="center"/>
              <w:rPr>
                <w:sz w:val="22"/>
                <w:szCs w:val="22"/>
              </w:rPr>
            </w:pPr>
            <w:r w:rsidRPr="00CA5645">
              <w:rPr>
                <w:sz w:val="22"/>
                <w:szCs w:val="22"/>
              </w:rPr>
              <w:t>10</w:t>
            </w:r>
          </w:p>
        </w:tc>
        <w:tc>
          <w:tcPr>
            <w:tcW w:w="1134" w:type="dxa"/>
            <w:tcBorders>
              <w:top w:val="nil"/>
              <w:left w:val="nil"/>
              <w:bottom w:val="single" w:sz="4" w:space="0" w:color="auto"/>
              <w:right w:val="single" w:sz="4" w:space="0" w:color="auto"/>
            </w:tcBorders>
            <w:shd w:val="clear" w:color="auto" w:fill="auto"/>
            <w:noWrap/>
            <w:vAlign w:val="center"/>
          </w:tcPr>
          <w:p w:rsidR="00CA5645" w:rsidRPr="00CA5645" w:rsidRDefault="00CA5645" w:rsidP="00CA5645">
            <w:pPr>
              <w:jc w:val="center"/>
              <w:rPr>
                <w:sz w:val="22"/>
                <w:szCs w:val="22"/>
              </w:rPr>
            </w:pPr>
            <w:r w:rsidRPr="00CA5645">
              <w:rPr>
                <w:sz w:val="22"/>
                <w:szCs w:val="22"/>
              </w:rPr>
              <w:t>2020</w:t>
            </w:r>
          </w:p>
        </w:tc>
        <w:tc>
          <w:tcPr>
            <w:tcW w:w="1145" w:type="dxa"/>
            <w:tcBorders>
              <w:top w:val="nil"/>
              <w:left w:val="nil"/>
              <w:bottom w:val="single" w:sz="4" w:space="0" w:color="auto"/>
              <w:right w:val="single" w:sz="4" w:space="0" w:color="auto"/>
            </w:tcBorders>
            <w:shd w:val="clear" w:color="auto" w:fill="auto"/>
            <w:vAlign w:val="center"/>
          </w:tcPr>
          <w:p w:rsidR="00CA5645" w:rsidRPr="00CA5645" w:rsidRDefault="00CA5645" w:rsidP="00CA5645">
            <w:pPr>
              <w:jc w:val="center"/>
              <w:rPr>
                <w:color w:val="000000"/>
                <w:sz w:val="22"/>
                <w:szCs w:val="22"/>
              </w:rPr>
            </w:pPr>
            <w:r w:rsidRPr="00CA5645">
              <w:rPr>
                <w:color w:val="000000"/>
                <w:sz w:val="22"/>
                <w:szCs w:val="22"/>
              </w:rPr>
              <w:t>98,6</w:t>
            </w:r>
          </w:p>
        </w:tc>
        <w:tc>
          <w:tcPr>
            <w:tcW w:w="1181" w:type="dxa"/>
            <w:tcBorders>
              <w:top w:val="nil"/>
              <w:left w:val="nil"/>
              <w:bottom w:val="single" w:sz="4" w:space="0" w:color="auto"/>
              <w:right w:val="single" w:sz="4" w:space="0" w:color="auto"/>
            </w:tcBorders>
            <w:shd w:val="clear" w:color="auto" w:fill="auto"/>
            <w:noWrap/>
            <w:vAlign w:val="center"/>
          </w:tcPr>
          <w:p w:rsidR="00CA5645" w:rsidRPr="00CA5645" w:rsidRDefault="00CA5645" w:rsidP="00CA5645">
            <w:pPr>
              <w:jc w:val="center"/>
              <w:rPr>
                <w:sz w:val="22"/>
                <w:szCs w:val="22"/>
              </w:rPr>
            </w:pPr>
          </w:p>
        </w:tc>
        <w:tc>
          <w:tcPr>
            <w:tcW w:w="1145" w:type="dxa"/>
            <w:tcBorders>
              <w:top w:val="nil"/>
              <w:left w:val="nil"/>
              <w:bottom w:val="single" w:sz="4" w:space="0" w:color="auto"/>
              <w:right w:val="single" w:sz="4" w:space="0" w:color="auto"/>
            </w:tcBorders>
            <w:shd w:val="clear" w:color="auto" w:fill="auto"/>
            <w:vAlign w:val="center"/>
          </w:tcPr>
          <w:p w:rsidR="00CA5645" w:rsidRPr="00CA5645" w:rsidRDefault="00CA5645" w:rsidP="00CA5645">
            <w:pPr>
              <w:jc w:val="center"/>
              <w:rPr>
                <w:color w:val="000000"/>
                <w:sz w:val="22"/>
                <w:szCs w:val="22"/>
              </w:rPr>
            </w:pPr>
            <w:r w:rsidRPr="00CA5645">
              <w:rPr>
                <w:color w:val="000000"/>
                <w:sz w:val="22"/>
                <w:szCs w:val="22"/>
              </w:rPr>
              <w:t>199174,8</w:t>
            </w:r>
          </w:p>
        </w:tc>
        <w:tc>
          <w:tcPr>
            <w:tcW w:w="1186" w:type="dxa"/>
            <w:tcBorders>
              <w:top w:val="nil"/>
              <w:left w:val="nil"/>
              <w:bottom w:val="single" w:sz="4" w:space="0" w:color="auto"/>
              <w:right w:val="single" w:sz="8" w:space="0" w:color="auto"/>
            </w:tcBorders>
            <w:shd w:val="clear" w:color="auto" w:fill="auto"/>
            <w:noWrap/>
            <w:vAlign w:val="center"/>
          </w:tcPr>
          <w:p w:rsidR="00CA5645" w:rsidRPr="00CA5645" w:rsidRDefault="00CA5645" w:rsidP="00CA5645">
            <w:pPr>
              <w:jc w:val="center"/>
              <w:rPr>
                <w:sz w:val="22"/>
                <w:szCs w:val="22"/>
              </w:rPr>
            </w:pPr>
          </w:p>
        </w:tc>
      </w:tr>
      <w:tr w:rsidR="00CA5645" w:rsidRPr="00CA5645">
        <w:trPr>
          <w:trHeight w:val="255"/>
        </w:trPr>
        <w:tc>
          <w:tcPr>
            <w:tcW w:w="817" w:type="dxa"/>
            <w:tcBorders>
              <w:top w:val="single" w:sz="4" w:space="0" w:color="auto"/>
              <w:left w:val="single" w:sz="8" w:space="0" w:color="auto"/>
              <w:bottom w:val="nil"/>
              <w:right w:val="single" w:sz="4" w:space="0" w:color="auto"/>
            </w:tcBorders>
            <w:shd w:val="clear" w:color="auto" w:fill="auto"/>
            <w:noWrap/>
            <w:vAlign w:val="center"/>
          </w:tcPr>
          <w:p w:rsidR="00CA5645" w:rsidRPr="00CA5645" w:rsidRDefault="00CA5645" w:rsidP="00CA5645">
            <w:pPr>
              <w:jc w:val="center"/>
              <w:rPr>
                <w:sz w:val="22"/>
                <w:szCs w:val="22"/>
              </w:rPr>
            </w:pPr>
            <w:r w:rsidRPr="00CA5645">
              <w:rPr>
                <w:sz w:val="22"/>
                <w:szCs w:val="22"/>
              </w:rPr>
              <w:t>33</w:t>
            </w:r>
          </w:p>
        </w:tc>
        <w:tc>
          <w:tcPr>
            <w:tcW w:w="2551" w:type="dxa"/>
            <w:tcBorders>
              <w:top w:val="single" w:sz="4" w:space="0" w:color="auto"/>
              <w:left w:val="single" w:sz="4" w:space="0" w:color="auto"/>
              <w:bottom w:val="single" w:sz="4" w:space="0" w:color="auto"/>
              <w:right w:val="single" w:sz="4" w:space="0" w:color="auto"/>
            </w:tcBorders>
            <w:shd w:val="clear" w:color="auto" w:fill="auto"/>
            <w:noWrap/>
            <w:vAlign w:val="center"/>
          </w:tcPr>
          <w:p w:rsidR="00CA5645" w:rsidRPr="00CA5645" w:rsidRDefault="00CA5645" w:rsidP="00CA5645">
            <w:pPr>
              <w:rPr>
                <w:sz w:val="22"/>
                <w:szCs w:val="22"/>
              </w:rPr>
            </w:pPr>
            <w:r w:rsidRPr="00CA5645">
              <w:rPr>
                <w:sz w:val="22"/>
                <w:szCs w:val="22"/>
              </w:rPr>
              <w:t>3 предприятия</w:t>
            </w:r>
          </w:p>
        </w:tc>
        <w:tc>
          <w:tcPr>
            <w:tcW w:w="454" w:type="dxa"/>
            <w:tcBorders>
              <w:top w:val="nil"/>
              <w:left w:val="nil"/>
              <w:bottom w:val="single" w:sz="4" w:space="0" w:color="auto"/>
              <w:right w:val="single" w:sz="4" w:space="0" w:color="auto"/>
            </w:tcBorders>
            <w:shd w:val="clear" w:color="auto" w:fill="auto"/>
            <w:noWrap/>
            <w:vAlign w:val="center"/>
          </w:tcPr>
          <w:p w:rsidR="00CA5645" w:rsidRPr="00CA5645" w:rsidRDefault="00CA5645" w:rsidP="00CA5645">
            <w:pPr>
              <w:jc w:val="center"/>
              <w:rPr>
                <w:sz w:val="22"/>
                <w:szCs w:val="22"/>
              </w:rPr>
            </w:pPr>
            <w:r w:rsidRPr="00CA5645">
              <w:rPr>
                <w:sz w:val="22"/>
                <w:szCs w:val="22"/>
              </w:rPr>
              <w:t>10</w:t>
            </w:r>
          </w:p>
        </w:tc>
        <w:tc>
          <w:tcPr>
            <w:tcW w:w="1134" w:type="dxa"/>
            <w:tcBorders>
              <w:top w:val="nil"/>
              <w:left w:val="nil"/>
              <w:bottom w:val="single" w:sz="4" w:space="0" w:color="auto"/>
              <w:right w:val="single" w:sz="4" w:space="0" w:color="auto"/>
            </w:tcBorders>
            <w:shd w:val="clear" w:color="auto" w:fill="auto"/>
            <w:noWrap/>
            <w:vAlign w:val="center"/>
          </w:tcPr>
          <w:p w:rsidR="00CA5645" w:rsidRPr="00CA5645" w:rsidRDefault="00CA5645" w:rsidP="00CA5645">
            <w:pPr>
              <w:jc w:val="center"/>
              <w:rPr>
                <w:sz w:val="22"/>
                <w:szCs w:val="22"/>
              </w:rPr>
            </w:pPr>
            <w:r w:rsidRPr="00CA5645">
              <w:rPr>
                <w:sz w:val="22"/>
                <w:szCs w:val="22"/>
              </w:rPr>
              <w:t>2020</w:t>
            </w:r>
          </w:p>
        </w:tc>
        <w:tc>
          <w:tcPr>
            <w:tcW w:w="1145" w:type="dxa"/>
            <w:tcBorders>
              <w:top w:val="nil"/>
              <w:left w:val="nil"/>
              <w:bottom w:val="single" w:sz="4" w:space="0" w:color="auto"/>
              <w:right w:val="single" w:sz="4" w:space="0" w:color="auto"/>
            </w:tcBorders>
            <w:shd w:val="clear" w:color="auto" w:fill="auto"/>
            <w:vAlign w:val="center"/>
          </w:tcPr>
          <w:p w:rsidR="00CA5645" w:rsidRPr="00CA5645" w:rsidRDefault="00CA5645" w:rsidP="00CA5645">
            <w:pPr>
              <w:jc w:val="center"/>
              <w:rPr>
                <w:color w:val="000000"/>
                <w:sz w:val="22"/>
                <w:szCs w:val="22"/>
              </w:rPr>
            </w:pPr>
            <w:r w:rsidRPr="00CA5645">
              <w:rPr>
                <w:color w:val="000000"/>
                <w:sz w:val="22"/>
                <w:szCs w:val="22"/>
              </w:rPr>
              <w:t>98,6</w:t>
            </w:r>
          </w:p>
        </w:tc>
        <w:tc>
          <w:tcPr>
            <w:tcW w:w="1181" w:type="dxa"/>
            <w:tcBorders>
              <w:top w:val="nil"/>
              <w:left w:val="nil"/>
              <w:bottom w:val="single" w:sz="4" w:space="0" w:color="auto"/>
              <w:right w:val="single" w:sz="4" w:space="0" w:color="auto"/>
            </w:tcBorders>
            <w:shd w:val="clear" w:color="auto" w:fill="auto"/>
            <w:noWrap/>
            <w:vAlign w:val="center"/>
          </w:tcPr>
          <w:p w:rsidR="00CA5645" w:rsidRPr="00CA5645" w:rsidRDefault="00CA5645" w:rsidP="00CA5645">
            <w:pPr>
              <w:jc w:val="center"/>
              <w:rPr>
                <w:sz w:val="22"/>
                <w:szCs w:val="22"/>
              </w:rPr>
            </w:pPr>
          </w:p>
        </w:tc>
        <w:tc>
          <w:tcPr>
            <w:tcW w:w="1145" w:type="dxa"/>
            <w:tcBorders>
              <w:top w:val="nil"/>
              <w:left w:val="nil"/>
              <w:bottom w:val="single" w:sz="4" w:space="0" w:color="auto"/>
              <w:right w:val="single" w:sz="4" w:space="0" w:color="auto"/>
            </w:tcBorders>
            <w:shd w:val="clear" w:color="auto" w:fill="auto"/>
            <w:vAlign w:val="center"/>
          </w:tcPr>
          <w:p w:rsidR="00CA5645" w:rsidRPr="00CA5645" w:rsidRDefault="00CA5645" w:rsidP="00CA5645">
            <w:pPr>
              <w:jc w:val="center"/>
              <w:rPr>
                <w:color w:val="000000"/>
                <w:sz w:val="22"/>
                <w:szCs w:val="22"/>
              </w:rPr>
            </w:pPr>
            <w:r w:rsidRPr="00CA5645">
              <w:rPr>
                <w:color w:val="000000"/>
                <w:sz w:val="22"/>
                <w:szCs w:val="22"/>
              </w:rPr>
              <w:t>199174,8</w:t>
            </w:r>
          </w:p>
        </w:tc>
        <w:tc>
          <w:tcPr>
            <w:tcW w:w="1186" w:type="dxa"/>
            <w:tcBorders>
              <w:top w:val="nil"/>
              <w:left w:val="nil"/>
              <w:bottom w:val="single" w:sz="4" w:space="0" w:color="auto"/>
              <w:right w:val="single" w:sz="8" w:space="0" w:color="auto"/>
            </w:tcBorders>
            <w:shd w:val="clear" w:color="auto" w:fill="auto"/>
            <w:noWrap/>
            <w:vAlign w:val="center"/>
          </w:tcPr>
          <w:p w:rsidR="00CA5645" w:rsidRPr="00CA5645" w:rsidRDefault="00CA5645" w:rsidP="00CA5645">
            <w:pPr>
              <w:jc w:val="center"/>
              <w:rPr>
                <w:sz w:val="22"/>
                <w:szCs w:val="22"/>
              </w:rPr>
            </w:pPr>
          </w:p>
        </w:tc>
      </w:tr>
      <w:tr w:rsidR="00CA5645" w:rsidRPr="00CA5645">
        <w:trPr>
          <w:trHeight w:val="255"/>
        </w:trPr>
        <w:tc>
          <w:tcPr>
            <w:tcW w:w="817" w:type="dxa"/>
            <w:tcBorders>
              <w:top w:val="single" w:sz="4" w:space="0" w:color="auto"/>
              <w:left w:val="single" w:sz="8" w:space="0" w:color="auto"/>
              <w:bottom w:val="nil"/>
              <w:right w:val="single" w:sz="4" w:space="0" w:color="auto"/>
            </w:tcBorders>
            <w:shd w:val="clear" w:color="auto" w:fill="auto"/>
            <w:noWrap/>
            <w:vAlign w:val="center"/>
          </w:tcPr>
          <w:p w:rsidR="00CA5645" w:rsidRPr="00CA5645" w:rsidRDefault="00CA5645" w:rsidP="00CA5645">
            <w:pPr>
              <w:jc w:val="center"/>
              <w:rPr>
                <w:sz w:val="22"/>
                <w:szCs w:val="22"/>
              </w:rPr>
            </w:pPr>
            <w:r w:rsidRPr="00CA5645">
              <w:rPr>
                <w:sz w:val="22"/>
                <w:szCs w:val="22"/>
              </w:rPr>
              <w:t>34</w:t>
            </w:r>
          </w:p>
        </w:tc>
        <w:tc>
          <w:tcPr>
            <w:tcW w:w="2551" w:type="dxa"/>
            <w:tcBorders>
              <w:top w:val="single" w:sz="4" w:space="0" w:color="auto"/>
              <w:left w:val="single" w:sz="4" w:space="0" w:color="auto"/>
              <w:bottom w:val="single" w:sz="4" w:space="0" w:color="auto"/>
              <w:right w:val="single" w:sz="4" w:space="0" w:color="auto"/>
            </w:tcBorders>
            <w:shd w:val="clear" w:color="auto" w:fill="auto"/>
            <w:noWrap/>
            <w:vAlign w:val="center"/>
          </w:tcPr>
          <w:p w:rsidR="00CA5645" w:rsidRPr="00CA5645" w:rsidRDefault="00CA5645" w:rsidP="00CA5645">
            <w:pPr>
              <w:rPr>
                <w:sz w:val="22"/>
                <w:szCs w:val="22"/>
              </w:rPr>
            </w:pPr>
          </w:p>
        </w:tc>
        <w:tc>
          <w:tcPr>
            <w:tcW w:w="454" w:type="dxa"/>
            <w:tcBorders>
              <w:top w:val="nil"/>
              <w:left w:val="nil"/>
              <w:bottom w:val="single" w:sz="4" w:space="0" w:color="auto"/>
              <w:right w:val="single" w:sz="4" w:space="0" w:color="auto"/>
            </w:tcBorders>
            <w:shd w:val="clear" w:color="auto" w:fill="auto"/>
            <w:noWrap/>
            <w:vAlign w:val="center"/>
          </w:tcPr>
          <w:p w:rsidR="00CA5645" w:rsidRPr="00CA5645" w:rsidRDefault="00CA5645" w:rsidP="00CA5645">
            <w:pPr>
              <w:jc w:val="center"/>
              <w:rPr>
                <w:sz w:val="22"/>
                <w:szCs w:val="22"/>
              </w:rPr>
            </w:pPr>
            <w:r w:rsidRPr="00CA5645">
              <w:rPr>
                <w:sz w:val="22"/>
                <w:szCs w:val="22"/>
              </w:rPr>
              <w:t>5</w:t>
            </w:r>
          </w:p>
        </w:tc>
        <w:tc>
          <w:tcPr>
            <w:tcW w:w="1134" w:type="dxa"/>
            <w:tcBorders>
              <w:top w:val="nil"/>
              <w:left w:val="nil"/>
              <w:bottom w:val="single" w:sz="4" w:space="0" w:color="auto"/>
              <w:right w:val="single" w:sz="4" w:space="0" w:color="auto"/>
            </w:tcBorders>
            <w:shd w:val="clear" w:color="auto" w:fill="auto"/>
            <w:noWrap/>
            <w:vAlign w:val="center"/>
          </w:tcPr>
          <w:p w:rsidR="00CA5645" w:rsidRPr="00CA5645" w:rsidRDefault="00CA5645" w:rsidP="00CA5645">
            <w:pPr>
              <w:jc w:val="center"/>
              <w:rPr>
                <w:sz w:val="22"/>
                <w:szCs w:val="22"/>
              </w:rPr>
            </w:pPr>
            <w:r w:rsidRPr="00CA5645">
              <w:rPr>
                <w:sz w:val="22"/>
                <w:szCs w:val="22"/>
              </w:rPr>
              <w:t>1010</w:t>
            </w:r>
          </w:p>
        </w:tc>
        <w:tc>
          <w:tcPr>
            <w:tcW w:w="1145" w:type="dxa"/>
            <w:tcBorders>
              <w:top w:val="nil"/>
              <w:left w:val="nil"/>
              <w:bottom w:val="single" w:sz="4" w:space="0" w:color="auto"/>
              <w:right w:val="single" w:sz="4" w:space="0" w:color="auto"/>
            </w:tcBorders>
            <w:shd w:val="clear" w:color="auto" w:fill="auto"/>
            <w:vAlign w:val="center"/>
          </w:tcPr>
          <w:p w:rsidR="00CA5645" w:rsidRPr="00CA5645" w:rsidRDefault="00CA5645" w:rsidP="00CA5645">
            <w:pPr>
              <w:jc w:val="center"/>
              <w:rPr>
                <w:color w:val="000000"/>
                <w:sz w:val="22"/>
                <w:szCs w:val="22"/>
              </w:rPr>
            </w:pPr>
            <w:r w:rsidRPr="00CA5645">
              <w:rPr>
                <w:color w:val="000000"/>
                <w:sz w:val="22"/>
                <w:szCs w:val="22"/>
              </w:rPr>
              <w:t>100,3</w:t>
            </w:r>
          </w:p>
        </w:tc>
        <w:tc>
          <w:tcPr>
            <w:tcW w:w="1181" w:type="dxa"/>
            <w:tcBorders>
              <w:top w:val="nil"/>
              <w:left w:val="nil"/>
              <w:bottom w:val="single" w:sz="4" w:space="0" w:color="auto"/>
              <w:right w:val="single" w:sz="4" w:space="0" w:color="auto"/>
            </w:tcBorders>
            <w:shd w:val="clear" w:color="auto" w:fill="auto"/>
            <w:noWrap/>
            <w:vAlign w:val="center"/>
          </w:tcPr>
          <w:p w:rsidR="00CA5645" w:rsidRPr="00CA5645" w:rsidRDefault="00CA5645" w:rsidP="00CA5645">
            <w:pPr>
              <w:jc w:val="center"/>
              <w:rPr>
                <w:sz w:val="22"/>
                <w:szCs w:val="22"/>
              </w:rPr>
            </w:pPr>
          </w:p>
        </w:tc>
        <w:tc>
          <w:tcPr>
            <w:tcW w:w="1145" w:type="dxa"/>
            <w:tcBorders>
              <w:top w:val="nil"/>
              <w:left w:val="nil"/>
              <w:bottom w:val="single" w:sz="4" w:space="0" w:color="auto"/>
              <w:right w:val="single" w:sz="4" w:space="0" w:color="auto"/>
            </w:tcBorders>
            <w:shd w:val="clear" w:color="auto" w:fill="auto"/>
            <w:vAlign w:val="center"/>
          </w:tcPr>
          <w:p w:rsidR="00CA5645" w:rsidRPr="00CA5645" w:rsidRDefault="00CA5645" w:rsidP="00CA5645">
            <w:pPr>
              <w:jc w:val="center"/>
              <w:rPr>
                <w:color w:val="000000"/>
                <w:sz w:val="22"/>
                <w:szCs w:val="22"/>
              </w:rPr>
            </w:pPr>
            <w:r w:rsidRPr="00CA5645">
              <w:rPr>
                <w:color w:val="000000"/>
                <w:sz w:val="22"/>
                <w:szCs w:val="22"/>
              </w:rPr>
              <w:t>101304,4</w:t>
            </w:r>
          </w:p>
        </w:tc>
        <w:tc>
          <w:tcPr>
            <w:tcW w:w="1186" w:type="dxa"/>
            <w:tcBorders>
              <w:top w:val="nil"/>
              <w:left w:val="nil"/>
              <w:bottom w:val="single" w:sz="4" w:space="0" w:color="auto"/>
              <w:right w:val="single" w:sz="8" w:space="0" w:color="auto"/>
            </w:tcBorders>
            <w:shd w:val="clear" w:color="auto" w:fill="auto"/>
            <w:noWrap/>
            <w:vAlign w:val="center"/>
          </w:tcPr>
          <w:p w:rsidR="00CA5645" w:rsidRPr="00CA5645" w:rsidRDefault="00CA5645" w:rsidP="00CA5645">
            <w:pPr>
              <w:jc w:val="center"/>
              <w:rPr>
                <w:sz w:val="22"/>
                <w:szCs w:val="22"/>
              </w:rPr>
            </w:pPr>
          </w:p>
        </w:tc>
      </w:tr>
      <w:tr w:rsidR="00CA5645" w:rsidRPr="00CA5645">
        <w:trPr>
          <w:trHeight w:val="255"/>
        </w:trPr>
        <w:tc>
          <w:tcPr>
            <w:tcW w:w="817" w:type="dxa"/>
            <w:tcBorders>
              <w:top w:val="single" w:sz="4" w:space="0" w:color="auto"/>
              <w:left w:val="single" w:sz="8" w:space="0" w:color="auto"/>
              <w:bottom w:val="nil"/>
              <w:right w:val="single" w:sz="4" w:space="0" w:color="auto"/>
            </w:tcBorders>
            <w:shd w:val="clear" w:color="auto" w:fill="auto"/>
            <w:noWrap/>
            <w:vAlign w:val="center"/>
          </w:tcPr>
          <w:p w:rsidR="00CA5645" w:rsidRPr="00CA5645" w:rsidRDefault="00CA5645" w:rsidP="00CA5645">
            <w:pPr>
              <w:jc w:val="center"/>
              <w:rPr>
                <w:sz w:val="22"/>
                <w:szCs w:val="22"/>
              </w:rPr>
            </w:pPr>
            <w:r w:rsidRPr="00CA5645">
              <w:rPr>
                <w:sz w:val="22"/>
                <w:szCs w:val="22"/>
              </w:rPr>
              <w:t>35</w:t>
            </w:r>
          </w:p>
        </w:tc>
        <w:tc>
          <w:tcPr>
            <w:tcW w:w="2551" w:type="dxa"/>
            <w:tcBorders>
              <w:top w:val="single" w:sz="4" w:space="0" w:color="auto"/>
              <w:left w:val="single" w:sz="4" w:space="0" w:color="auto"/>
              <w:bottom w:val="single" w:sz="4" w:space="0" w:color="auto"/>
              <w:right w:val="single" w:sz="4" w:space="0" w:color="auto"/>
            </w:tcBorders>
            <w:shd w:val="clear" w:color="auto" w:fill="auto"/>
            <w:noWrap/>
            <w:vAlign w:val="center"/>
          </w:tcPr>
          <w:p w:rsidR="00CA5645" w:rsidRPr="00CA5645" w:rsidRDefault="00CA5645" w:rsidP="00CA5645">
            <w:pPr>
              <w:rPr>
                <w:sz w:val="22"/>
                <w:szCs w:val="22"/>
              </w:rPr>
            </w:pPr>
            <w:r w:rsidRPr="00CA5645">
              <w:rPr>
                <w:sz w:val="22"/>
                <w:szCs w:val="22"/>
              </w:rPr>
              <w:t>Суражский</w:t>
            </w:r>
          </w:p>
        </w:tc>
        <w:tc>
          <w:tcPr>
            <w:tcW w:w="454" w:type="dxa"/>
            <w:tcBorders>
              <w:top w:val="nil"/>
              <w:left w:val="nil"/>
              <w:bottom w:val="single" w:sz="4" w:space="0" w:color="auto"/>
              <w:right w:val="single" w:sz="4" w:space="0" w:color="auto"/>
            </w:tcBorders>
            <w:shd w:val="clear" w:color="auto" w:fill="auto"/>
            <w:noWrap/>
            <w:vAlign w:val="center"/>
          </w:tcPr>
          <w:p w:rsidR="00CA5645" w:rsidRPr="00CA5645" w:rsidRDefault="00CA5645" w:rsidP="00CA5645">
            <w:pPr>
              <w:jc w:val="center"/>
              <w:rPr>
                <w:sz w:val="22"/>
                <w:szCs w:val="22"/>
              </w:rPr>
            </w:pPr>
            <w:r w:rsidRPr="00CA5645">
              <w:rPr>
                <w:sz w:val="22"/>
                <w:szCs w:val="22"/>
              </w:rPr>
              <w:t>10</w:t>
            </w:r>
          </w:p>
        </w:tc>
        <w:tc>
          <w:tcPr>
            <w:tcW w:w="1134" w:type="dxa"/>
            <w:tcBorders>
              <w:top w:val="nil"/>
              <w:left w:val="nil"/>
              <w:bottom w:val="single" w:sz="4" w:space="0" w:color="auto"/>
              <w:right w:val="single" w:sz="4" w:space="0" w:color="auto"/>
            </w:tcBorders>
            <w:shd w:val="clear" w:color="auto" w:fill="auto"/>
            <w:noWrap/>
            <w:vAlign w:val="center"/>
          </w:tcPr>
          <w:p w:rsidR="00CA5645" w:rsidRPr="00CA5645" w:rsidRDefault="00CA5645" w:rsidP="00CA5645">
            <w:pPr>
              <w:jc w:val="center"/>
              <w:rPr>
                <w:sz w:val="22"/>
                <w:szCs w:val="22"/>
              </w:rPr>
            </w:pPr>
            <w:r w:rsidRPr="00CA5645">
              <w:rPr>
                <w:sz w:val="22"/>
                <w:szCs w:val="22"/>
              </w:rPr>
              <w:t>2020</w:t>
            </w:r>
          </w:p>
        </w:tc>
        <w:tc>
          <w:tcPr>
            <w:tcW w:w="1145" w:type="dxa"/>
            <w:tcBorders>
              <w:top w:val="nil"/>
              <w:left w:val="nil"/>
              <w:bottom w:val="single" w:sz="4" w:space="0" w:color="auto"/>
              <w:right w:val="single" w:sz="4" w:space="0" w:color="auto"/>
            </w:tcBorders>
            <w:shd w:val="clear" w:color="auto" w:fill="auto"/>
            <w:vAlign w:val="center"/>
          </w:tcPr>
          <w:p w:rsidR="00CA5645" w:rsidRPr="00CA5645" w:rsidRDefault="00CA5645" w:rsidP="00CA5645">
            <w:pPr>
              <w:jc w:val="center"/>
              <w:rPr>
                <w:color w:val="000000"/>
                <w:sz w:val="22"/>
                <w:szCs w:val="22"/>
              </w:rPr>
            </w:pPr>
            <w:r w:rsidRPr="00CA5645">
              <w:rPr>
                <w:color w:val="000000"/>
                <w:sz w:val="22"/>
                <w:szCs w:val="22"/>
              </w:rPr>
              <w:t>98,6</w:t>
            </w:r>
          </w:p>
        </w:tc>
        <w:tc>
          <w:tcPr>
            <w:tcW w:w="1181" w:type="dxa"/>
            <w:tcBorders>
              <w:top w:val="nil"/>
              <w:left w:val="nil"/>
              <w:bottom w:val="single" w:sz="4" w:space="0" w:color="auto"/>
              <w:right w:val="single" w:sz="4" w:space="0" w:color="auto"/>
            </w:tcBorders>
            <w:shd w:val="clear" w:color="auto" w:fill="auto"/>
            <w:noWrap/>
            <w:vAlign w:val="center"/>
          </w:tcPr>
          <w:p w:rsidR="00CA5645" w:rsidRPr="00CA5645" w:rsidRDefault="00CA5645" w:rsidP="00CA5645">
            <w:pPr>
              <w:jc w:val="center"/>
              <w:rPr>
                <w:sz w:val="22"/>
                <w:szCs w:val="22"/>
              </w:rPr>
            </w:pPr>
            <w:r w:rsidRPr="00CA5645">
              <w:rPr>
                <w:sz w:val="22"/>
                <w:szCs w:val="22"/>
              </w:rPr>
              <w:t>0,0277</w:t>
            </w:r>
          </w:p>
        </w:tc>
        <w:tc>
          <w:tcPr>
            <w:tcW w:w="1145" w:type="dxa"/>
            <w:tcBorders>
              <w:top w:val="nil"/>
              <w:left w:val="nil"/>
              <w:bottom w:val="single" w:sz="4" w:space="0" w:color="auto"/>
              <w:right w:val="single" w:sz="4" w:space="0" w:color="auto"/>
            </w:tcBorders>
            <w:shd w:val="clear" w:color="auto" w:fill="auto"/>
            <w:vAlign w:val="center"/>
          </w:tcPr>
          <w:p w:rsidR="00CA5645" w:rsidRPr="00CA5645" w:rsidRDefault="00CA5645" w:rsidP="00CA5645">
            <w:pPr>
              <w:jc w:val="center"/>
              <w:rPr>
                <w:color w:val="000000"/>
                <w:sz w:val="22"/>
                <w:szCs w:val="22"/>
              </w:rPr>
            </w:pPr>
            <w:r w:rsidRPr="00CA5645">
              <w:rPr>
                <w:color w:val="000000"/>
                <w:sz w:val="22"/>
                <w:szCs w:val="22"/>
              </w:rPr>
              <w:t>199174,8</w:t>
            </w:r>
          </w:p>
        </w:tc>
        <w:tc>
          <w:tcPr>
            <w:tcW w:w="1186" w:type="dxa"/>
            <w:tcBorders>
              <w:top w:val="nil"/>
              <w:left w:val="nil"/>
              <w:bottom w:val="single" w:sz="4" w:space="0" w:color="auto"/>
              <w:right w:val="single" w:sz="8" w:space="0" w:color="auto"/>
            </w:tcBorders>
            <w:shd w:val="clear" w:color="auto" w:fill="auto"/>
            <w:noWrap/>
            <w:vAlign w:val="center"/>
          </w:tcPr>
          <w:p w:rsidR="00CA5645" w:rsidRPr="00CA5645" w:rsidRDefault="00CA5645" w:rsidP="00CA5645">
            <w:pPr>
              <w:jc w:val="center"/>
              <w:rPr>
                <w:sz w:val="22"/>
                <w:szCs w:val="22"/>
              </w:rPr>
            </w:pPr>
            <w:r w:rsidRPr="00CA5645">
              <w:rPr>
                <w:sz w:val="22"/>
                <w:szCs w:val="22"/>
              </w:rPr>
              <w:t>34,4</w:t>
            </w:r>
          </w:p>
        </w:tc>
      </w:tr>
      <w:tr w:rsidR="00CA5645" w:rsidRPr="00CA5645">
        <w:trPr>
          <w:trHeight w:val="255"/>
        </w:trPr>
        <w:tc>
          <w:tcPr>
            <w:tcW w:w="817" w:type="dxa"/>
            <w:tcBorders>
              <w:top w:val="single" w:sz="4" w:space="0" w:color="auto"/>
              <w:left w:val="single" w:sz="8" w:space="0" w:color="auto"/>
              <w:bottom w:val="nil"/>
              <w:right w:val="single" w:sz="4" w:space="0" w:color="auto"/>
            </w:tcBorders>
            <w:shd w:val="clear" w:color="auto" w:fill="auto"/>
            <w:noWrap/>
            <w:vAlign w:val="center"/>
          </w:tcPr>
          <w:p w:rsidR="00CA5645" w:rsidRPr="00CA5645" w:rsidRDefault="00CA5645" w:rsidP="00CA5645">
            <w:pPr>
              <w:jc w:val="center"/>
              <w:rPr>
                <w:sz w:val="22"/>
                <w:szCs w:val="22"/>
              </w:rPr>
            </w:pPr>
            <w:r w:rsidRPr="00CA5645">
              <w:rPr>
                <w:sz w:val="22"/>
                <w:szCs w:val="22"/>
              </w:rPr>
              <w:t>36</w:t>
            </w:r>
          </w:p>
        </w:tc>
        <w:tc>
          <w:tcPr>
            <w:tcW w:w="2551" w:type="dxa"/>
            <w:tcBorders>
              <w:top w:val="single" w:sz="4" w:space="0" w:color="auto"/>
              <w:left w:val="single" w:sz="4" w:space="0" w:color="auto"/>
              <w:bottom w:val="single" w:sz="4" w:space="0" w:color="auto"/>
              <w:right w:val="single" w:sz="4" w:space="0" w:color="auto"/>
            </w:tcBorders>
            <w:shd w:val="clear" w:color="auto" w:fill="auto"/>
            <w:noWrap/>
            <w:vAlign w:val="center"/>
          </w:tcPr>
          <w:p w:rsidR="00CA5645" w:rsidRPr="00CA5645" w:rsidRDefault="00CA5645" w:rsidP="00CA5645">
            <w:pPr>
              <w:rPr>
                <w:sz w:val="22"/>
                <w:szCs w:val="22"/>
              </w:rPr>
            </w:pPr>
            <w:r w:rsidRPr="00CA5645">
              <w:rPr>
                <w:sz w:val="22"/>
                <w:szCs w:val="22"/>
              </w:rPr>
              <w:t>2 предприятия</w:t>
            </w:r>
          </w:p>
        </w:tc>
        <w:tc>
          <w:tcPr>
            <w:tcW w:w="454" w:type="dxa"/>
            <w:tcBorders>
              <w:top w:val="nil"/>
              <w:left w:val="nil"/>
              <w:bottom w:val="single" w:sz="4" w:space="0" w:color="auto"/>
              <w:right w:val="single" w:sz="4" w:space="0" w:color="auto"/>
            </w:tcBorders>
            <w:shd w:val="clear" w:color="auto" w:fill="auto"/>
            <w:noWrap/>
            <w:vAlign w:val="center"/>
          </w:tcPr>
          <w:p w:rsidR="00CA5645" w:rsidRPr="00CA5645" w:rsidRDefault="00CA5645" w:rsidP="00CA5645">
            <w:pPr>
              <w:jc w:val="center"/>
              <w:rPr>
                <w:sz w:val="22"/>
                <w:szCs w:val="22"/>
              </w:rPr>
            </w:pPr>
            <w:r w:rsidRPr="00CA5645">
              <w:rPr>
                <w:sz w:val="22"/>
                <w:szCs w:val="22"/>
              </w:rPr>
              <w:t>2,5</w:t>
            </w:r>
          </w:p>
        </w:tc>
        <w:tc>
          <w:tcPr>
            <w:tcW w:w="1134" w:type="dxa"/>
            <w:tcBorders>
              <w:top w:val="nil"/>
              <w:left w:val="nil"/>
              <w:bottom w:val="single" w:sz="4" w:space="0" w:color="auto"/>
              <w:right w:val="single" w:sz="4" w:space="0" w:color="auto"/>
            </w:tcBorders>
            <w:shd w:val="clear" w:color="auto" w:fill="auto"/>
            <w:noWrap/>
            <w:vAlign w:val="center"/>
          </w:tcPr>
          <w:p w:rsidR="00CA5645" w:rsidRPr="00CA5645" w:rsidRDefault="00CA5645" w:rsidP="00CA5645">
            <w:pPr>
              <w:jc w:val="center"/>
              <w:rPr>
                <w:sz w:val="22"/>
                <w:szCs w:val="22"/>
              </w:rPr>
            </w:pPr>
            <w:r w:rsidRPr="00CA5645">
              <w:rPr>
                <w:sz w:val="22"/>
                <w:szCs w:val="22"/>
              </w:rPr>
              <w:t>505</w:t>
            </w:r>
          </w:p>
        </w:tc>
        <w:tc>
          <w:tcPr>
            <w:tcW w:w="1145" w:type="dxa"/>
            <w:tcBorders>
              <w:top w:val="nil"/>
              <w:left w:val="nil"/>
              <w:bottom w:val="single" w:sz="4" w:space="0" w:color="auto"/>
              <w:right w:val="single" w:sz="4" w:space="0" w:color="auto"/>
            </w:tcBorders>
            <w:shd w:val="clear" w:color="auto" w:fill="auto"/>
            <w:vAlign w:val="center"/>
          </w:tcPr>
          <w:p w:rsidR="00CA5645" w:rsidRPr="00CA5645" w:rsidRDefault="00CA5645" w:rsidP="00CA5645">
            <w:pPr>
              <w:jc w:val="center"/>
              <w:rPr>
                <w:color w:val="000000"/>
                <w:sz w:val="22"/>
                <w:szCs w:val="22"/>
              </w:rPr>
            </w:pPr>
            <w:r w:rsidRPr="00CA5645">
              <w:rPr>
                <w:color w:val="000000"/>
                <w:sz w:val="22"/>
                <w:szCs w:val="22"/>
              </w:rPr>
              <w:t>102</w:t>
            </w:r>
          </w:p>
        </w:tc>
        <w:tc>
          <w:tcPr>
            <w:tcW w:w="1181" w:type="dxa"/>
            <w:tcBorders>
              <w:top w:val="nil"/>
              <w:left w:val="nil"/>
              <w:bottom w:val="single" w:sz="4" w:space="0" w:color="auto"/>
              <w:right w:val="single" w:sz="4" w:space="0" w:color="auto"/>
            </w:tcBorders>
            <w:shd w:val="clear" w:color="auto" w:fill="auto"/>
            <w:noWrap/>
            <w:vAlign w:val="center"/>
          </w:tcPr>
          <w:p w:rsidR="00CA5645" w:rsidRPr="00CA5645" w:rsidRDefault="00CA5645" w:rsidP="00CA5645">
            <w:pPr>
              <w:jc w:val="center"/>
              <w:rPr>
                <w:sz w:val="22"/>
                <w:szCs w:val="22"/>
              </w:rPr>
            </w:pPr>
          </w:p>
        </w:tc>
        <w:tc>
          <w:tcPr>
            <w:tcW w:w="1145" w:type="dxa"/>
            <w:tcBorders>
              <w:top w:val="nil"/>
              <w:left w:val="nil"/>
              <w:bottom w:val="single" w:sz="4" w:space="0" w:color="auto"/>
              <w:right w:val="single" w:sz="4" w:space="0" w:color="auto"/>
            </w:tcBorders>
            <w:shd w:val="clear" w:color="auto" w:fill="auto"/>
            <w:vAlign w:val="center"/>
          </w:tcPr>
          <w:p w:rsidR="00CA5645" w:rsidRPr="00CA5645" w:rsidRDefault="00CA5645" w:rsidP="00CA5645">
            <w:pPr>
              <w:jc w:val="center"/>
              <w:rPr>
                <w:color w:val="000000"/>
                <w:sz w:val="22"/>
                <w:szCs w:val="22"/>
              </w:rPr>
            </w:pPr>
            <w:r w:rsidRPr="00CA5645">
              <w:rPr>
                <w:color w:val="000000"/>
                <w:sz w:val="22"/>
                <w:szCs w:val="22"/>
              </w:rPr>
              <w:t>51510,7</w:t>
            </w:r>
          </w:p>
        </w:tc>
        <w:tc>
          <w:tcPr>
            <w:tcW w:w="1186" w:type="dxa"/>
            <w:tcBorders>
              <w:top w:val="nil"/>
              <w:left w:val="nil"/>
              <w:bottom w:val="single" w:sz="4" w:space="0" w:color="auto"/>
              <w:right w:val="single" w:sz="8" w:space="0" w:color="auto"/>
            </w:tcBorders>
            <w:shd w:val="clear" w:color="auto" w:fill="auto"/>
            <w:noWrap/>
            <w:vAlign w:val="center"/>
          </w:tcPr>
          <w:p w:rsidR="00CA5645" w:rsidRPr="00CA5645" w:rsidRDefault="00CA5645" w:rsidP="00CA5645">
            <w:pPr>
              <w:jc w:val="center"/>
              <w:rPr>
                <w:sz w:val="22"/>
                <w:szCs w:val="22"/>
              </w:rPr>
            </w:pPr>
          </w:p>
        </w:tc>
      </w:tr>
      <w:tr w:rsidR="00CA5645" w:rsidRPr="00CA5645">
        <w:trPr>
          <w:trHeight w:val="255"/>
        </w:trPr>
        <w:tc>
          <w:tcPr>
            <w:tcW w:w="817" w:type="dxa"/>
            <w:tcBorders>
              <w:top w:val="single" w:sz="4" w:space="0" w:color="auto"/>
              <w:left w:val="single" w:sz="8" w:space="0" w:color="auto"/>
              <w:bottom w:val="nil"/>
              <w:right w:val="single" w:sz="4" w:space="0" w:color="auto"/>
            </w:tcBorders>
            <w:shd w:val="clear" w:color="auto" w:fill="auto"/>
            <w:noWrap/>
            <w:vAlign w:val="center"/>
          </w:tcPr>
          <w:p w:rsidR="00CA5645" w:rsidRPr="00CA5645" w:rsidRDefault="00CA5645" w:rsidP="00CA5645">
            <w:pPr>
              <w:jc w:val="center"/>
              <w:rPr>
                <w:sz w:val="22"/>
                <w:szCs w:val="22"/>
              </w:rPr>
            </w:pPr>
            <w:r w:rsidRPr="00CA5645">
              <w:rPr>
                <w:sz w:val="22"/>
                <w:szCs w:val="22"/>
              </w:rPr>
              <w:t>37</w:t>
            </w:r>
          </w:p>
        </w:tc>
        <w:tc>
          <w:tcPr>
            <w:tcW w:w="2551" w:type="dxa"/>
            <w:tcBorders>
              <w:top w:val="single" w:sz="4" w:space="0" w:color="auto"/>
              <w:left w:val="single" w:sz="4" w:space="0" w:color="auto"/>
              <w:bottom w:val="single" w:sz="4" w:space="0" w:color="auto"/>
              <w:right w:val="single" w:sz="4" w:space="0" w:color="auto"/>
            </w:tcBorders>
            <w:shd w:val="clear" w:color="auto" w:fill="auto"/>
            <w:noWrap/>
            <w:vAlign w:val="center"/>
          </w:tcPr>
          <w:p w:rsidR="00CA5645" w:rsidRPr="00CA5645" w:rsidRDefault="00CA5645" w:rsidP="00CA5645">
            <w:pPr>
              <w:rPr>
                <w:sz w:val="22"/>
                <w:szCs w:val="22"/>
              </w:rPr>
            </w:pPr>
            <w:r w:rsidRPr="00CA5645">
              <w:rPr>
                <w:sz w:val="22"/>
                <w:szCs w:val="22"/>
              </w:rPr>
              <w:t>Мглимский</w:t>
            </w:r>
          </w:p>
        </w:tc>
        <w:tc>
          <w:tcPr>
            <w:tcW w:w="454" w:type="dxa"/>
            <w:tcBorders>
              <w:top w:val="nil"/>
              <w:left w:val="nil"/>
              <w:bottom w:val="single" w:sz="4" w:space="0" w:color="auto"/>
              <w:right w:val="single" w:sz="4" w:space="0" w:color="auto"/>
            </w:tcBorders>
            <w:shd w:val="clear" w:color="auto" w:fill="auto"/>
            <w:noWrap/>
            <w:vAlign w:val="center"/>
          </w:tcPr>
          <w:p w:rsidR="00CA5645" w:rsidRPr="00CA5645" w:rsidRDefault="00CA5645" w:rsidP="00CA5645">
            <w:pPr>
              <w:jc w:val="center"/>
              <w:rPr>
                <w:sz w:val="22"/>
                <w:szCs w:val="22"/>
              </w:rPr>
            </w:pPr>
            <w:r w:rsidRPr="00CA5645">
              <w:rPr>
                <w:sz w:val="22"/>
                <w:szCs w:val="22"/>
              </w:rPr>
              <w:t>10</w:t>
            </w:r>
          </w:p>
        </w:tc>
        <w:tc>
          <w:tcPr>
            <w:tcW w:w="1134" w:type="dxa"/>
            <w:tcBorders>
              <w:top w:val="nil"/>
              <w:left w:val="nil"/>
              <w:bottom w:val="single" w:sz="4" w:space="0" w:color="auto"/>
              <w:right w:val="single" w:sz="4" w:space="0" w:color="auto"/>
            </w:tcBorders>
            <w:shd w:val="clear" w:color="auto" w:fill="auto"/>
            <w:noWrap/>
            <w:vAlign w:val="center"/>
          </w:tcPr>
          <w:p w:rsidR="00CA5645" w:rsidRPr="00CA5645" w:rsidRDefault="00CA5645" w:rsidP="00CA5645">
            <w:pPr>
              <w:jc w:val="center"/>
              <w:rPr>
                <w:sz w:val="22"/>
                <w:szCs w:val="22"/>
              </w:rPr>
            </w:pPr>
            <w:r w:rsidRPr="00CA5645">
              <w:rPr>
                <w:sz w:val="22"/>
                <w:szCs w:val="22"/>
              </w:rPr>
              <w:t>2020</w:t>
            </w:r>
          </w:p>
        </w:tc>
        <w:tc>
          <w:tcPr>
            <w:tcW w:w="1145" w:type="dxa"/>
            <w:tcBorders>
              <w:top w:val="nil"/>
              <w:left w:val="nil"/>
              <w:bottom w:val="single" w:sz="4" w:space="0" w:color="auto"/>
              <w:right w:val="single" w:sz="4" w:space="0" w:color="auto"/>
            </w:tcBorders>
            <w:shd w:val="clear" w:color="auto" w:fill="auto"/>
            <w:vAlign w:val="center"/>
          </w:tcPr>
          <w:p w:rsidR="00CA5645" w:rsidRPr="00CA5645" w:rsidRDefault="00CA5645" w:rsidP="00CA5645">
            <w:pPr>
              <w:jc w:val="center"/>
              <w:rPr>
                <w:color w:val="000000"/>
                <w:sz w:val="22"/>
                <w:szCs w:val="22"/>
              </w:rPr>
            </w:pPr>
            <w:r w:rsidRPr="00CA5645">
              <w:rPr>
                <w:color w:val="000000"/>
                <w:sz w:val="22"/>
                <w:szCs w:val="22"/>
              </w:rPr>
              <w:t>98,6</w:t>
            </w:r>
          </w:p>
        </w:tc>
        <w:tc>
          <w:tcPr>
            <w:tcW w:w="1181" w:type="dxa"/>
            <w:tcBorders>
              <w:top w:val="nil"/>
              <w:left w:val="nil"/>
              <w:bottom w:val="single" w:sz="4" w:space="0" w:color="auto"/>
              <w:right w:val="single" w:sz="4" w:space="0" w:color="auto"/>
            </w:tcBorders>
            <w:shd w:val="clear" w:color="auto" w:fill="auto"/>
            <w:noWrap/>
            <w:vAlign w:val="center"/>
          </w:tcPr>
          <w:p w:rsidR="00CA5645" w:rsidRPr="00CA5645" w:rsidRDefault="00CA5645" w:rsidP="00CA5645">
            <w:pPr>
              <w:jc w:val="center"/>
              <w:rPr>
                <w:sz w:val="22"/>
                <w:szCs w:val="22"/>
              </w:rPr>
            </w:pPr>
          </w:p>
        </w:tc>
        <w:tc>
          <w:tcPr>
            <w:tcW w:w="1145" w:type="dxa"/>
            <w:tcBorders>
              <w:top w:val="nil"/>
              <w:left w:val="nil"/>
              <w:bottom w:val="single" w:sz="4" w:space="0" w:color="auto"/>
              <w:right w:val="single" w:sz="4" w:space="0" w:color="auto"/>
            </w:tcBorders>
            <w:shd w:val="clear" w:color="auto" w:fill="auto"/>
            <w:vAlign w:val="center"/>
          </w:tcPr>
          <w:p w:rsidR="00CA5645" w:rsidRPr="00CA5645" w:rsidRDefault="00CA5645" w:rsidP="00CA5645">
            <w:pPr>
              <w:jc w:val="center"/>
              <w:rPr>
                <w:color w:val="000000"/>
                <w:sz w:val="22"/>
                <w:szCs w:val="22"/>
              </w:rPr>
            </w:pPr>
            <w:r w:rsidRPr="00CA5645">
              <w:rPr>
                <w:color w:val="000000"/>
                <w:sz w:val="22"/>
                <w:szCs w:val="22"/>
              </w:rPr>
              <w:t>199174,8</w:t>
            </w:r>
          </w:p>
        </w:tc>
        <w:tc>
          <w:tcPr>
            <w:tcW w:w="1186" w:type="dxa"/>
            <w:tcBorders>
              <w:top w:val="nil"/>
              <w:left w:val="nil"/>
              <w:bottom w:val="single" w:sz="4" w:space="0" w:color="auto"/>
              <w:right w:val="single" w:sz="8" w:space="0" w:color="auto"/>
            </w:tcBorders>
            <w:shd w:val="clear" w:color="auto" w:fill="auto"/>
            <w:noWrap/>
            <w:vAlign w:val="center"/>
          </w:tcPr>
          <w:p w:rsidR="00CA5645" w:rsidRPr="00CA5645" w:rsidRDefault="00CA5645" w:rsidP="00CA5645">
            <w:pPr>
              <w:jc w:val="center"/>
              <w:rPr>
                <w:sz w:val="22"/>
                <w:szCs w:val="22"/>
              </w:rPr>
            </w:pPr>
          </w:p>
        </w:tc>
      </w:tr>
      <w:tr w:rsidR="00CA5645" w:rsidRPr="00CA5645">
        <w:trPr>
          <w:trHeight w:val="255"/>
        </w:trPr>
        <w:tc>
          <w:tcPr>
            <w:tcW w:w="817" w:type="dxa"/>
            <w:tcBorders>
              <w:top w:val="single" w:sz="4" w:space="0" w:color="auto"/>
              <w:left w:val="single" w:sz="8" w:space="0" w:color="auto"/>
              <w:bottom w:val="nil"/>
              <w:right w:val="single" w:sz="4" w:space="0" w:color="auto"/>
            </w:tcBorders>
            <w:shd w:val="clear" w:color="auto" w:fill="auto"/>
            <w:noWrap/>
            <w:vAlign w:val="center"/>
          </w:tcPr>
          <w:p w:rsidR="00CA5645" w:rsidRPr="00CA5645" w:rsidRDefault="00CA5645" w:rsidP="00CA5645">
            <w:pPr>
              <w:jc w:val="center"/>
              <w:rPr>
                <w:sz w:val="22"/>
                <w:szCs w:val="22"/>
              </w:rPr>
            </w:pPr>
            <w:r w:rsidRPr="00CA5645">
              <w:rPr>
                <w:sz w:val="22"/>
                <w:szCs w:val="22"/>
              </w:rPr>
              <w:t>38</w:t>
            </w:r>
          </w:p>
        </w:tc>
        <w:tc>
          <w:tcPr>
            <w:tcW w:w="2551" w:type="dxa"/>
            <w:tcBorders>
              <w:top w:val="single" w:sz="4" w:space="0" w:color="auto"/>
              <w:left w:val="single" w:sz="4" w:space="0" w:color="auto"/>
              <w:bottom w:val="single" w:sz="4" w:space="0" w:color="auto"/>
              <w:right w:val="single" w:sz="4" w:space="0" w:color="auto"/>
            </w:tcBorders>
            <w:shd w:val="clear" w:color="auto" w:fill="auto"/>
            <w:noWrap/>
            <w:vAlign w:val="center"/>
          </w:tcPr>
          <w:p w:rsidR="00CA5645" w:rsidRPr="00CA5645" w:rsidRDefault="00CA5645" w:rsidP="00CA5645">
            <w:pPr>
              <w:rPr>
                <w:sz w:val="22"/>
                <w:szCs w:val="22"/>
              </w:rPr>
            </w:pPr>
            <w:r w:rsidRPr="00CA5645">
              <w:rPr>
                <w:sz w:val="22"/>
                <w:szCs w:val="22"/>
              </w:rPr>
              <w:t>2 предприятия</w:t>
            </w:r>
          </w:p>
        </w:tc>
        <w:tc>
          <w:tcPr>
            <w:tcW w:w="454" w:type="dxa"/>
            <w:tcBorders>
              <w:top w:val="nil"/>
              <w:left w:val="nil"/>
              <w:bottom w:val="single" w:sz="4" w:space="0" w:color="auto"/>
              <w:right w:val="single" w:sz="4" w:space="0" w:color="auto"/>
            </w:tcBorders>
            <w:shd w:val="clear" w:color="auto" w:fill="auto"/>
            <w:noWrap/>
            <w:vAlign w:val="center"/>
          </w:tcPr>
          <w:p w:rsidR="00CA5645" w:rsidRPr="00CA5645" w:rsidRDefault="00CA5645" w:rsidP="00CA5645">
            <w:pPr>
              <w:jc w:val="center"/>
              <w:rPr>
                <w:sz w:val="22"/>
                <w:szCs w:val="22"/>
              </w:rPr>
            </w:pPr>
            <w:r w:rsidRPr="00CA5645">
              <w:rPr>
                <w:sz w:val="22"/>
                <w:szCs w:val="22"/>
              </w:rPr>
              <w:t>1</w:t>
            </w:r>
          </w:p>
        </w:tc>
        <w:tc>
          <w:tcPr>
            <w:tcW w:w="1134" w:type="dxa"/>
            <w:tcBorders>
              <w:top w:val="nil"/>
              <w:left w:val="nil"/>
              <w:bottom w:val="single" w:sz="4" w:space="0" w:color="auto"/>
              <w:right w:val="single" w:sz="4" w:space="0" w:color="auto"/>
            </w:tcBorders>
            <w:shd w:val="clear" w:color="auto" w:fill="auto"/>
            <w:noWrap/>
            <w:vAlign w:val="center"/>
          </w:tcPr>
          <w:p w:rsidR="00CA5645" w:rsidRPr="00CA5645" w:rsidRDefault="00CA5645" w:rsidP="00CA5645">
            <w:pPr>
              <w:jc w:val="center"/>
              <w:rPr>
                <w:sz w:val="22"/>
                <w:szCs w:val="22"/>
              </w:rPr>
            </w:pPr>
            <w:r w:rsidRPr="00CA5645">
              <w:rPr>
                <w:sz w:val="22"/>
                <w:szCs w:val="22"/>
              </w:rPr>
              <w:t>202</w:t>
            </w:r>
          </w:p>
        </w:tc>
        <w:tc>
          <w:tcPr>
            <w:tcW w:w="1145" w:type="dxa"/>
            <w:tcBorders>
              <w:top w:val="nil"/>
              <w:left w:val="nil"/>
              <w:bottom w:val="single" w:sz="4" w:space="0" w:color="auto"/>
              <w:right w:val="single" w:sz="4" w:space="0" w:color="auto"/>
            </w:tcBorders>
            <w:shd w:val="clear" w:color="auto" w:fill="auto"/>
            <w:vAlign w:val="center"/>
          </w:tcPr>
          <w:p w:rsidR="00CA5645" w:rsidRPr="00CA5645" w:rsidRDefault="00CA5645" w:rsidP="00CA5645">
            <w:pPr>
              <w:jc w:val="center"/>
              <w:rPr>
                <w:color w:val="000000"/>
                <w:sz w:val="22"/>
                <w:szCs w:val="22"/>
              </w:rPr>
            </w:pPr>
            <w:r w:rsidRPr="00CA5645">
              <w:rPr>
                <w:color w:val="000000"/>
                <w:sz w:val="22"/>
                <w:szCs w:val="22"/>
              </w:rPr>
              <w:t>104,5</w:t>
            </w:r>
          </w:p>
        </w:tc>
        <w:tc>
          <w:tcPr>
            <w:tcW w:w="1181" w:type="dxa"/>
            <w:tcBorders>
              <w:top w:val="nil"/>
              <w:left w:val="nil"/>
              <w:bottom w:val="single" w:sz="4" w:space="0" w:color="auto"/>
              <w:right w:val="single" w:sz="4" w:space="0" w:color="auto"/>
            </w:tcBorders>
            <w:shd w:val="clear" w:color="auto" w:fill="auto"/>
            <w:noWrap/>
            <w:vAlign w:val="center"/>
          </w:tcPr>
          <w:p w:rsidR="00CA5645" w:rsidRPr="00CA5645" w:rsidRDefault="00CA5645" w:rsidP="00CA5645">
            <w:pPr>
              <w:jc w:val="center"/>
              <w:rPr>
                <w:sz w:val="22"/>
                <w:szCs w:val="22"/>
              </w:rPr>
            </w:pPr>
          </w:p>
        </w:tc>
        <w:tc>
          <w:tcPr>
            <w:tcW w:w="1145" w:type="dxa"/>
            <w:tcBorders>
              <w:top w:val="nil"/>
              <w:left w:val="nil"/>
              <w:bottom w:val="single" w:sz="4" w:space="0" w:color="auto"/>
              <w:right w:val="single" w:sz="4" w:space="0" w:color="auto"/>
            </w:tcBorders>
            <w:shd w:val="clear" w:color="auto" w:fill="auto"/>
            <w:vAlign w:val="center"/>
          </w:tcPr>
          <w:p w:rsidR="00CA5645" w:rsidRPr="00CA5645" w:rsidRDefault="00CA5645" w:rsidP="00CA5645">
            <w:pPr>
              <w:jc w:val="center"/>
              <w:rPr>
                <w:color w:val="000000"/>
                <w:sz w:val="22"/>
                <w:szCs w:val="22"/>
              </w:rPr>
            </w:pPr>
            <w:r w:rsidRPr="00CA5645">
              <w:rPr>
                <w:color w:val="000000"/>
                <w:sz w:val="22"/>
                <w:szCs w:val="22"/>
              </w:rPr>
              <w:t>21109,3</w:t>
            </w:r>
          </w:p>
        </w:tc>
        <w:tc>
          <w:tcPr>
            <w:tcW w:w="1186" w:type="dxa"/>
            <w:tcBorders>
              <w:top w:val="nil"/>
              <w:left w:val="nil"/>
              <w:bottom w:val="single" w:sz="4" w:space="0" w:color="auto"/>
              <w:right w:val="single" w:sz="8" w:space="0" w:color="auto"/>
            </w:tcBorders>
            <w:shd w:val="clear" w:color="auto" w:fill="auto"/>
            <w:noWrap/>
            <w:vAlign w:val="center"/>
          </w:tcPr>
          <w:p w:rsidR="00CA5645" w:rsidRPr="00CA5645" w:rsidRDefault="00CA5645" w:rsidP="00CA5645">
            <w:pPr>
              <w:jc w:val="center"/>
              <w:rPr>
                <w:sz w:val="22"/>
                <w:szCs w:val="22"/>
              </w:rPr>
            </w:pPr>
          </w:p>
        </w:tc>
      </w:tr>
      <w:tr w:rsidR="00CA5645" w:rsidRPr="00CA5645">
        <w:trPr>
          <w:trHeight w:val="255"/>
        </w:trPr>
        <w:tc>
          <w:tcPr>
            <w:tcW w:w="817" w:type="dxa"/>
            <w:tcBorders>
              <w:top w:val="single" w:sz="4" w:space="0" w:color="auto"/>
              <w:left w:val="single" w:sz="8" w:space="0" w:color="auto"/>
              <w:bottom w:val="nil"/>
              <w:right w:val="single" w:sz="4" w:space="0" w:color="auto"/>
            </w:tcBorders>
            <w:shd w:val="clear" w:color="auto" w:fill="auto"/>
            <w:noWrap/>
            <w:vAlign w:val="center"/>
          </w:tcPr>
          <w:p w:rsidR="00CA5645" w:rsidRPr="00CA5645" w:rsidRDefault="00CA5645" w:rsidP="00CA5645">
            <w:pPr>
              <w:jc w:val="center"/>
              <w:rPr>
                <w:sz w:val="22"/>
                <w:szCs w:val="22"/>
              </w:rPr>
            </w:pPr>
            <w:r w:rsidRPr="00CA5645">
              <w:rPr>
                <w:sz w:val="22"/>
                <w:szCs w:val="22"/>
              </w:rPr>
              <w:t>39</w:t>
            </w:r>
          </w:p>
        </w:tc>
        <w:tc>
          <w:tcPr>
            <w:tcW w:w="2551" w:type="dxa"/>
            <w:tcBorders>
              <w:top w:val="single" w:sz="4" w:space="0" w:color="auto"/>
              <w:left w:val="single" w:sz="4" w:space="0" w:color="auto"/>
              <w:bottom w:val="single" w:sz="4" w:space="0" w:color="auto"/>
              <w:right w:val="single" w:sz="4" w:space="0" w:color="auto"/>
            </w:tcBorders>
            <w:shd w:val="clear" w:color="auto" w:fill="auto"/>
            <w:noWrap/>
            <w:vAlign w:val="center"/>
          </w:tcPr>
          <w:p w:rsidR="00CA5645" w:rsidRPr="00CA5645" w:rsidRDefault="00CA5645" w:rsidP="00CA5645">
            <w:pPr>
              <w:rPr>
                <w:sz w:val="22"/>
                <w:szCs w:val="22"/>
              </w:rPr>
            </w:pPr>
            <w:r w:rsidRPr="00CA5645">
              <w:rPr>
                <w:sz w:val="22"/>
                <w:szCs w:val="22"/>
              </w:rPr>
              <w:t>Почепский</w:t>
            </w:r>
          </w:p>
        </w:tc>
        <w:tc>
          <w:tcPr>
            <w:tcW w:w="454" w:type="dxa"/>
            <w:tcBorders>
              <w:top w:val="nil"/>
              <w:left w:val="nil"/>
              <w:bottom w:val="single" w:sz="4" w:space="0" w:color="auto"/>
              <w:right w:val="single" w:sz="4" w:space="0" w:color="auto"/>
            </w:tcBorders>
            <w:shd w:val="clear" w:color="auto" w:fill="auto"/>
            <w:noWrap/>
            <w:vAlign w:val="center"/>
          </w:tcPr>
          <w:p w:rsidR="00CA5645" w:rsidRPr="00CA5645" w:rsidRDefault="00CA5645" w:rsidP="00CA5645">
            <w:pPr>
              <w:jc w:val="center"/>
              <w:rPr>
                <w:sz w:val="22"/>
                <w:szCs w:val="22"/>
              </w:rPr>
            </w:pPr>
            <w:r w:rsidRPr="00CA5645">
              <w:rPr>
                <w:sz w:val="22"/>
                <w:szCs w:val="22"/>
              </w:rPr>
              <w:t>10</w:t>
            </w:r>
          </w:p>
        </w:tc>
        <w:tc>
          <w:tcPr>
            <w:tcW w:w="1134" w:type="dxa"/>
            <w:tcBorders>
              <w:top w:val="nil"/>
              <w:left w:val="nil"/>
              <w:bottom w:val="single" w:sz="4" w:space="0" w:color="auto"/>
              <w:right w:val="single" w:sz="4" w:space="0" w:color="auto"/>
            </w:tcBorders>
            <w:shd w:val="clear" w:color="auto" w:fill="auto"/>
            <w:noWrap/>
            <w:vAlign w:val="center"/>
          </w:tcPr>
          <w:p w:rsidR="00CA5645" w:rsidRPr="00CA5645" w:rsidRDefault="00CA5645" w:rsidP="00CA5645">
            <w:pPr>
              <w:jc w:val="center"/>
              <w:rPr>
                <w:sz w:val="22"/>
                <w:szCs w:val="22"/>
              </w:rPr>
            </w:pPr>
            <w:r w:rsidRPr="00CA5645">
              <w:rPr>
                <w:sz w:val="22"/>
                <w:szCs w:val="22"/>
              </w:rPr>
              <w:t>2020</w:t>
            </w:r>
          </w:p>
        </w:tc>
        <w:tc>
          <w:tcPr>
            <w:tcW w:w="1145" w:type="dxa"/>
            <w:tcBorders>
              <w:top w:val="nil"/>
              <w:left w:val="nil"/>
              <w:bottom w:val="single" w:sz="4" w:space="0" w:color="auto"/>
              <w:right w:val="single" w:sz="4" w:space="0" w:color="auto"/>
            </w:tcBorders>
            <w:shd w:val="clear" w:color="auto" w:fill="auto"/>
            <w:vAlign w:val="center"/>
          </w:tcPr>
          <w:p w:rsidR="00CA5645" w:rsidRPr="00CA5645" w:rsidRDefault="00CA5645" w:rsidP="00CA5645">
            <w:pPr>
              <w:jc w:val="center"/>
              <w:rPr>
                <w:color w:val="000000"/>
                <w:sz w:val="22"/>
                <w:szCs w:val="22"/>
              </w:rPr>
            </w:pPr>
            <w:r w:rsidRPr="00CA5645">
              <w:rPr>
                <w:color w:val="000000"/>
                <w:sz w:val="22"/>
                <w:szCs w:val="22"/>
              </w:rPr>
              <w:t>98,6</w:t>
            </w:r>
          </w:p>
        </w:tc>
        <w:tc>
          <w:tcPr>
            <w:tcW w:w="1181" w:type="dxa"/>
            <w:tcBorders>
              <w:top w:val="nil"/>
              <w:left w:val="nil"/>
              <w:bottom w:val="single" w:sz="4" w:space="0" w:color="auto"/>
              <w:right w:val="single" w:sz="4" w:space="0" w:color="auto"/>
            </w:tcBorders>
            <w:shd w:val="clear" w:color="auto" w:fill="auto"/>
            <w:noWrap/>
            <w:vAlign w:val="center"/>
          </w:tcPr>
          <w:p w:rsidR="00CA5645" w:rsidRPr="00CA5645" w:rsidRDefault="00CA5645" w:rsidP="00CA5645">
            <w:pPr>
              <w:jc w:val="center"/>
              <w:rPr>
                <w:sz w:val="22"/>
                <w:szCs w:val="22"/>
              </w:rPr>
            </w:pPr>
          </w:p>
        </w:tc>
        <w:tc>
          <w:tcPr>
            <w:tcW w:w="1145" w:type="dxa"/>
            <w:tcBorders>
              <w:top w:val="nil"/>
              <w:left w:val="nil"/>
              <w:bottom w:val="single" w:sz="4" w:space="0" w:color="auto"/>
              <w:right w:val="single" w:sz="4" w:space="0" w:color="auto"/>
            </w:tcBorders>
            <w:shd w:val="clear" w:color="auto" w:fill="auto"/>
            <w:vAlign w:val="center"/>
          </w:tcPr>
          <w:p w:rsidR="00CA5645" w:rsidRPr="00CA5645" w:rsidRDefault="00CA5645" w:rsidP="00CA5645">
            <w:pPr>
              <w:jc w:val="center"/>
              <w:rPr>
                <w:color w:val="000000"/>
                <w:sz w:val="22"/>
                <w:szCs w:val="22"/>
              </w:rPr>
            </w:pPr>
            <w:r w:rsidRPr="00CA5645">
              <w:rPr>
                <w:color w:val="000000"/>
                <w:sz w:val="22"/>
                <w:szCs w:val="22"/>
              </w:rPr>
              <w:t>199174,8</w:t>
            </w:r>
          </w:p>
        </w:tc>
        <w:tc>
          <w:tcPr>
            <w:tcW w:w="1186" w:type="dxa"/>
            <w:tcBorders>
              <w:top w:val="nil"/>
              <w:left w:val="nil"/>
              <w:bottom w:val="single" w:sz="4" w:space="0" w:color="auto"/>
              <w:right w:val="single" w:sz="8" w:space="0" w:color="auto"/>
            </w:tcBorders>
            <w:shd w:val="clear" w:color="auto" w:fill="auto"/>
            <w:noWrap/>
            <w:vAlign w:val="center"/>
          </w:tcPr>
          <w:p w:rsidR="00CA5645" w:rsidRPr="00CA5645" w:rsidRDefault="00CA5645" w:rsidP="00CA5645">
            <w:pPr>
              <w:jc w:val="center"/>
              <w:rPr>
                <w:sz w:val="22"/>
                <w:szCs w:val="22"/>
              </w:rPr>
            </w:pPr>
          </w:p>
        </w:tc>
      </w:tr>
      <w:tr w:rsidR="00CA5645" w:rsidRPr="00CA5645">
        <w:trPr>
          <w:trHeight w:val="255"/>
        </w:trPr>
        <w:tc>
          <w:tcPr>
            <w:tcW w:w="817" w:type="dxa"/>
            <w:tcBorders>
              <w:top w:val="single" w:sz="4" w:space="0" w:color="auto"/>
              <w:left w:val="single" w:sz="8" w:space="0" w:color="auto"/>
              <w:bottom w:val="nil"/>
              <w:right w:val="single" w:sz="4" w:space="0" w:color="auto"/>
            </w:tcBorders>
            <w:shd w:val="clear" w:color="auto" w:fill="auto"/>
            <w:noWrap/>
            <w:vAlign w:val="center"/>
          </w:tcPr>
          <w:p w:rsidR="00CA5645" w:rsidRPr="00CA5645" w:rsidRDefault="00CA5645" w:rsidP="00CA5645">
            <w:pPr>
              <w:jc w:val="center"/>
              <w:rPr>
                <w:sz w:val="22"/>
                <w:szCs w:val="22"/>
              </w:rPr>
            </w:pPr>
            <w:r w:rsidRPr="00CA5645">
              <w:rPr>
                <w:sz w:val="22"/>
                <w:szCs w:val="22"/>
              </w:rPr>
              <w:t>40</w:t>
            </w:r>
          </w:p>
        </w:tc>
        <w:tc>
          <w:tcPr>
            <w:tcW w:w="2551" w:type="dxa"/>
            <w:tcBorders>
              <w:top w:val="single" w:sz="4" w:space="0" w:color="auto"/>
              <w:left w:val="single" w:sz="4" w:space="0" w:color="auto"/>
              <w:bottom w:val="single" w:sz="4" w:space="0" w:color="auto"/>
              <w:right w:val="single" w:sz="4" w:space="0" w:color="auto"/>
            </w:tcBorders>
            <w:shd w:val="clear" w:color="auto" w:fill="auto"/>
            <w:noWrap/>
            <w:vAlign w:val="center"/>
          </w:tcPr>
          <w:p w:rsidR="00CA5645" w:rsidRPr="00CA5645" w:rsidRDefault="00CA5645" w:rsidP="00CA5645">
            <w:pPr>
              <w:rPr>
                <w:sz w:val="22"/>
                <w:szCs w:val="22"/>
              </w:rPr>
            </w:pPr>
            <w:r w:rsidRPr="00CA5645">
              <w:rPr>
                <w:sz w:val="22"/>
                <w:szCs w:val="22"/>
              </w:rPr>
              <w:t>3 предприятия</w:t>
            </w:r>
          </w:p>
        </w:tc>
        <w:tc>
          <w:tcPr>
            <w:tcW w:w="454" w:type="dxa"/>
            <w:tcBorders>
              <w:top w:val="nil"/>
              <w:left w:val="nil"/>
              <w:bottom w:val="single" w:sz="4" w:space="0" w:color="auto"/>
              <w:right w:val="single" w:sz="4" w:space="0" w:color="auto"/>
            </w:tcBorders>
            <w:shd w:val="clear" w:color="auto" w:fill="auto"/>
            <w:noWrap/>
            <w:vAlign w:val="center"/>
          </w:tcPr>
          <w:p w:rsidR="00CA5645" w:rsidRPr="00CA5645" w:rsidRDefault="00CA5645" w:rsidP="00CA5645">
            <w:pPr>
              <w:jc w:val="center"/>
              <w:rPr>
                <w:sz w:val="22"/>
                <w:szCs w:val="22"/>
              </w:rPr>
            </w:pPr>
            <w:r w:rsidRPr="00CA5645">
              <w:rPr>
                <w:sz w:val="22"/>
                <w:szCs w:val="22"/>
              </w:rPr>
              <w:t>10</w:t>
            </w:r>
          </w:p>
        </w:tc>
        <w:tc>
          <w:tcPr>
            <w:tcW w:w="1134" w:type="dxa"/>
            <w:tcBorders>
              <w:top w:val="nil"/>
              <w:left w:val="nil"/>
              <w:bottom w:val="single" w:sz="4" w:space="0" w:color="auto"/>
              <w:right w:val="single" w:sz="4" w:space="0" w:color="auto"/>
            </w:tcBorders>
            <w:shd w:val="clear" w:color="auto" w:fill="auto"/>
            <w:noWrap/>
            <w:vAlign w:val="center"/>
          </w:tcPr>
          <w:p w:rsidR="00CA5645" w:rsidRPr="00CA5645" w:rsidRDefault="00CA5645" w:rsidP="00CA5645">
            <w:pPr>
              <w:jc w:val="center"/>
              <w:rPr>
                <w:sz w:val="22"/>
                <w:szCs w:val="22"/>
              </w:rPr>
            </w:pPr>
            <w:r w:rsidRPr="00CA5645">
              <w:rPr>
                <w:sz w:val="22"/>
                <w:szCs w:val="22"/>
              </w:rPr>
              <w:t>2020</w:t>
            </w:r>
          </w:p>
        </w:tc>
        <w:tc>
          <w:tcPr>
            <w:tcW w:w="1145" w:type="dxa"/>
            <w:tcBorders>
              <w:top w:val="nil"/>
              <w:left w:val="nil"/>
              <w:bottom w:val="single" w:sz="4" w:space="0" w:color="auto"/>
              <w:right w:val="single" w:sz="4" w:space="0" w:color="auto"/>
            </w:tcBorders>
            <w:shd w:val="clear" w:color="auto" w:fill="auto"/>
            <w:vAlign w:val="center"/>
          </w:tcPr>
          <w:p w:rsidR="00CA5645" w:rsidRPr="00CA5645" w:rsidRDefault="00CA5645" w:rsidP="00CA5645">
            <w:pPr>
              <w:jc w:val="center"/>
              <w:rPr>
                <w:color w:val="000000"/>
                <w:sz w:val="22"/>
                <w:szCs w:val="22"/>
              </w:rPr>
            </w:pPr>
            <w:r w:rsidRPr="00CA5645">
              <w:rPr>
                <w:color w:val="000000"/>
                <w:sz w:val="22"/>
                <w:szCs w:val="22"/>
              </w:rPr>
              <w:t>98,6</w:t>
            </w:r>
          </w:p>
        </w:tc>
        <w:tc>
          <w:tcPr>
            <w:tcW w:w="1181" w:type="dxa"/>
            <w:tcBorders>
              <w:top w:val="nil"/>
              <w:left w:val="nil"/>
              <w:bottom w:val="single" w:sz="4" w:space="0" w:color="auto"/>
              <w:right w:val="single" w:sz="4" w:space="0" w:color="auto"/>
            </w:tcBorders>
            <w:shd w:val="clear" w:color="auto" w:fill="auto"/>
            <w:noWrap/>
            <w:vAlign w:val="center"/>
          </w:tcPr>
          <w:p w:rsidR="00CA5645" w:rsidRPr="00CA5645" w:rsidRDefault="00CA5645" w:rsidP="00CA5645">
            <w:pPr>
              <w:jc w:val="center"/>
              <w:rPr>
                <w:sz w:val="22"/>
                <w:szCs w:val="22"/>
              </w:rPr>
            </w:pPr>
          </w:p>
        </w:tc>
        <w:tc>
          <w:tcPr>
            <w:tcW w:w="1145" w:type="dxa"/>
            <w:tcBorders>
              <w:top w:val="nil"/>
              <w:left w:val="nil"/>
              <w:bottom w:val="single" w:sz="4" w:space="0" w:color="auto"/>
              <w:right w:val="single" w:sz="4" w:space="0" w:color="auto"/>
            </w:tcBorders>
            <w:shd w:val="clear" w:color="auto" w:fill="auto"/>
            <w:vAlign w:val="center"/>
          </w:tcPr>
          <w:p w:rsidR="00CA5645" w:rsidRPr="00CA5645" w:rsidRDefault="00CA5645" w:rsidP="00CA5645">
            <w:pPr>
              <w:jc w:val="center"/>
              <w:rPr>
                <w:color w:val="000000"/>
                <w:sz w:val="22"/>
                <w:szCs w:val="22"/>
              </w:rPr>
            </w:pPr>
            <w:r w:rsidRPr="00CA5645">
              <w:rPr>
                <w:color w:val="000000"/>
                <w:sz w:val="22"/>
                <w:szCs w:val="22"/>
              </w:rPr>
              <w:t>199174,8</w:t>
            </w:r>
          </w:p>
        </w:tc>
        <w:tc>
          <w:tcPr>
            <w:tcW w:w="1186" w:type="dxa"/>
            <w:tcBorders>
              <w:top w:val="nil"/>
              <w:left w:val="nil"/>
              <w:bottom w:val="single" w:sz="4" w:space="0" w:color="auto"/>
              <w:right w:val="single" w:sz="8" w:space="0" w:color="auto"/>
            </w:tcBorders>
            <w:shd w:val="clear" w:color="auto" w:fill="auto"/>
            <w:noWrap/>
            <w:vAlign w:val="center"/>
          </w:tcPr>
          <w:p w:rsidR="00CA5645" w:rsidRPr="00CA5645" w:rsidRDefault="00CA5645" w:rsidP="00CA5645">
            <w:pPr>
              <w:jc w:val="center"/>
              <w:rPr>
                <w:sz w:val="22"/>
                <w:szCs w:val="22"/>
              </w:rPr>
            </w:pPr>
          </w:p>
        </w:tc>
      </w:tr>
      <w:tr w:rsidR="00CA5645" w:rsidRPr="00CA5645">
        <w:trPr>
          <w:trHeight w:val="255"/>
        </w:trPr>
        <w:tc>
          <w:tcPr>
            <w:tcW w:w="817" w:type="dxa"/>
            <w:tcBorders>
              <w:top w:val="single" w:sz="4" w:space="0" w:color="auto"/>
              <w:left w:val="single" w:sz="8" w:space="0" w:color="auto"/>
              <w:bottom w:val="single" w:sz="4" w:space="0" w:color="auto"/>
              <w:right w:val="single" w:sz="4" w:space="0" w:color="auto"/>
            </w:tcBorders>
            <w:shd w:val="clear" w:color="auto" w:fill="auto"/>
            <w:noWrap/>
            <w:vAlign w:val="center"/>
          </w:tcPr>
          <w:p w:rsidR="00CA5645" w:rsidRPr="00CA5645" w:rsidRDefault="00CA5645" w:rsidP="00CA5645">
            <w:pPr>
              <w:jc w:val="center"/>
              <w:rPr>
                <w:sz w:val="22"/>
                <w:szCs w:val="22"/>
              </w:rPr>
            </w:pPr>
            <w:r w:rsidRPr="00CA5645">
              <w:rPr>
                <w:sz w:val="22"/>
                <w:szCs w:val="22"/>
              </w:rPr>
              <w:t>41</w:t>
            </w:r>
          </w:p>
        </w:tc>
        <w:tc>
          <w:tcPr>
            <w:tcW w:w="2551" w:type="dxa"/>
            <w:tcBorders>
              <w:top w:val="single" w:sz="4" w:space="0" w:color="auto"/>
              <w:left w:val="single" w:sz="4" w:space="0" w:color="auto"/>
              <w:bottom w:val="single" w:sz="4" w:space="0" w:color="auto"/>
              <w:right w:val="single" w:sz="4" w:space="0" w:color="auto"/>
            </w:tcBorders>
            <w:shd w:val="clear" w:color="auto" w:fill="auto"/>
            <w:noWrap/>
            <w:vAlign w:val="center"/>
          </w:tcPr>
          <w:p w:rsidR="00CA5645" w:rsidRPr="00CA5645" w:rsidRDefault="00CA5645" w:rsidP="00CA5645">
            <w:pPr>
              <w:rPr>
                <w:sz w:val="22"/>
                <w:szCs w:val="22"/>
              </w:rPr>
            </w:pPr>
          </w:p>
        </w:tc>
        <w:tc>
          <w:tcPr>
            <w:tcW w:w="454" w:type="dxa"/>
            <w:tcBorders>
              <w:top w:val="nil"/>
              <w:left w:val="nil"/>
              <w:bottom w:val="single" w:sz="4" w:space="0" w:color="auto"/>
              <w:right w:val="single" w:sz="4" w:space="0" w:color="auto"/>
            </w:tcBorders>
            <w:shd w:val="clear" w:color="auto" w:fill="auto"/>
            <w:noWrap/>
            <w:vAlign w:val="center"/>
          </w:tcPr>
          <w:p w:rsidR="00CA5645" w:rsidRPr="00CA5645" w:rsidRDefault="00CA5645" w:rsidP="00CA5645">
            <w:pPr>
              <w:jc w:val="center"/>
              <w:rPr>
                <w:sz w:val="22"/>
                <w:szCs w:val="22"/>
              </w:rPr>
            </w:pPr>
            <w:r w:rsidRPr="00CA5645">
              <w:rPr>
                <w:sz w:val="22"/>
                <w:szCs w:val="22"/>
              </w:rPr>
              <w:t>2,5</w:t>
            </w:r>
          </w:p>
        </w:tc>
        <w:tc>
          <w:tcPr>
            <w:tcW w:w="1134" w:type="dxa"/>
            <w:tcBorders>
              <w:top w:val="nil"/>
              <w:left w:val="nil"/>
              <w:bottom w:val="single" w:sz="4" w:space="0" w:color="auto"/>
              <w:right w:val="single" w:sz="4" w:space="0" w:color="auto"/>
            </w:tcBorders>
            <w:shd w:val="clear" w:color="auto" w:fill="auto"/>
            <w:noWrap/>
            <w:vAlign w:val="center"/>
          </w:tcPr>
          <w:p w:rsidR="00CA5645" w:rsidRPr="00CA5645" w:rsidRDefault="00CA5645" w:rsidP="00CA5645">
            <w:pPr>
              <w:jc w:val="center"/>
              <w:rPr>
                <w:sz w:val="22"/>
                <w:szCs w:val="22"/>
              </w:rPr>
            </w:pPr>
            <w:r w:rsidRPr="00CA5645">
              <w:rPr>
                <w:sz w:val="22"/>
                <w:szCs w:val="22"/>
              </w:rPr>
              <w:t>505</w:t>
            </w:r>
          </w:p>
        </w:tc>
        <w:tc>
          <w:tcPr>
            <w:tcW w:w="1145" w:type="dxa"/>
            <w:tcBorders>
              <w:top w:val="nil"/>
              <w:left w:val="nil"/>
              <w:bottom w:val="single" w:sz="4" w:space="0" w:color="auto"/>
              <w:right w:val="single" w:sz="4" w:space="0" w:color="auto"/>
            </w:tcBorders>
            <w:shd w:val="clear" w:color="auto" w:fill="auto"/>
            <w:vAlign w:val="center"/>
          </w:tcPr>
          <w:p w:rsidR="00CA5645" w:rsidRPr="00CA5645" w:rsidRDefault="00CA5645" w:rsidP="00CA5645">
            <w:pPr>
              <w:jc w:val="center"/>
              <w:rPr>
                <w:color w:val="000000"/>
                <w:sz w:val="22"/>
                <w:szCs w:val="22"/>
              </w:rPr>
            </w:pPr>
            <w:r w:rsidRPr="00CA5645">
              <w:rPr>
                <w:color w:val="000000"/>
                <w:sz w:val="22"/>
                <w:szCs w:val="22"/>
              </w:rPr>
              <w:t>102</w:t>
            </w:r>
          </w:p>
        </w:tc>
        <w:tc>
          <w:tcPr>
            <w:tcW w:w="1181" w:type="dxa"/>
            <w:tcBorders>
              <w:top w:val="nil"/>
              <w:left w:val="nil"/>
              <w:bottom w:val="single" w:sz="4" w:space="0" w:color="auto"/>
              <w:right w:val="single" w:sz="4" w:space="0" w:color="auto"/>
            </w:tcBorders>
            <w:shd w:val="clear" w:color="auto" w:fill="auto"/>
            <w:noWrap/>
            <w:vAlign w:val="center"/>
          </w:tcPr>
          <w:p w:rsidR="00CA5645" w:rsidRPr="00CA5645" w:rsidRDefault="00CA5645" w:rsidP="00CA5645">
            <w:pPr>
              <w:jc w:val="center"/>
              <w:rPr>
                <w:sz w:val="22"/>
                <w:szCs w:val="22"/>
              </w:rPr>
            </w:pPr>
          </w:p>
        </w:tc>
        <w:tc>
          <w:tcPr>
            <w:tcW w:w="1145" w:type="dxa"/>
            <w:tcBorders>
              <w:top w:val="nil"/>
              <w:left w:val="nil"/>
              <w:bottom w:val="single" w:sz="4" w:space="0" w:color="auto"/>
              <w:right w:val="single" w:sz="4" w:space="0" w:color="auto"/>
            </w:tcBorders>
            <w:shd w:val="clear" w:color="auto" w:fill="auto"/>
            <w:vAlign w:val="center"/>
          </w:tcPr>
          <w:p w:rsidR="00CA5645" w:rsidRPr="00CA5645" w:rsidRDefault="00CA5645" w:rsidP="00CA5645">
            <w:pPr>
              <w:jc w:val="center"/>
              <w:rPr>
                <w:color w:val="000000"/>
                <w:sz w:val="22"/>
                <w:szCs w:val="22"/>
              </w:rPr>
            </w:pPr>
            <w:r w:rsidRPr="00CA5645">
              <w:rPr>
                <w:color w:val="000000"/>
                <w:sz w:val="22"/>
                <w:szCs w:val="22"/>
              </w:rPr>
              <w:t>51510,7</w:t>
            </w:r>
          </w:p>
        </w:tc>
        <w:tc>
          <w:tcPr>
            <w:tcW w:w="1186" w:type="dxa"/>
            <w:tcBorders>
              <w:top w:val="nil"/>
              <w:left w:val="nil"/>
              <w:bottom w:val="single" w:sz="4" w:space="0" w:color="auto"/>
              <w:right w:val="single" w:sz="8" w:space="0" w:color="auto"/>
            </w:tcBorders>
            <w:shd w:val="clear" w:color="auto" w:fill="auto"/>
            <w:noWrap/>
            <w:vAlign w:val="center"/>
          </w:tcPr>
          <w:p w:rsidR="00CA5645" w:rsidRPr="00CA5645" w:rsidRDefault="00CA5645" w:rsidP="00CA5645">
            <w:pPr>
              <w:jc w:val="center"/>
              <w:rPr>
                <w:sz w:val="22"/>
                <w:szCs w:val="22"/>
              </w:rPr>
            </w:pPr>
          </w:p>
        </w:tc>
      </w:tr>
      <w:tr w:rsidR="00CA5645" w:rsidRPr="00CA5645">
        <w:trPr>
          <w:trHeight w:val="255"/>
        </w:trPr>
        <w:tc>
          <w:tcPr>
            <w:tcW w:w="817" w:type="dxa"/>
            <w:tcBorders>
              <w:top w:val="single" w:sz="4" w:space="0" w:color="auto"/>
              <w:left w:val="single" w:sz="4" w:space="0" w:color="auto"/>
              <w:bottom w:val="single" w:sz="4" w:space="0" w:color="auto"/>
              <w:right w:val="single" w:sz="4" w:space="0" w:color="auto"/>
            </w:tcBorders>
            <w:shd w:val="clear" w:color="auto" w:fill="auto"/>
            <w:noWrap/>
            <w:vAlign w:val="center"/>
          </w:tcPr>
          <w:p w:rsidR="00CA5645" w:rsidRPr="00CA5645" w:rsidRDefault="00CA5645" w:rsidP="00CA5645">
            <w:pPr>
              <w:jc w:val="center"/>
              <w:rPr>
                <w:sz w:val="22"/>
                <w:szCs w:val="22"/>
              </w:rPr>
            </w:pPr>
            <w:r w:rsidRPr="00CA5645">
              <w:rPr>
                <w:sz w:val="22"/>
                <w:szCs w:val="22"/>
              </w:rPr>
              <w:t>42</w:t>
            </w:r>
          </w:p>
        </w:tc>
        <w:tc>
          <w:tcPr>
            <w:tcW w:w="2551" w:type="dxa"/>
            <w:tcBorders>
              <w:top w:val="single" w:sz="4" w:space="0" w:color="auto"/>
              <w:left w:val="single" w:sz="4" w:space="0" w:color="auto"/>
              <w:bottom w:val="single" w:sz="4" w:space="0" w:color="auto"/>
              <w:right w:val="single" w:sz="4" w:space="0" w:color="auto"/>
            </w:tcBorders>
            <w:shd w:val="clear" w:color="auto" w:fill="auto"/>
            <w:noWrap/>
            <w:vAlign w:val="center"/>
          </w:tcPr>
          <w:p w:rsidR="00CA5645" w:rsidRPr="00CA5645" w:rsidRDefault="00CA5645" w:rsidP="00CA5645">
            <w:pPr>
              <w:rPr>
                <w:sz w:val="22"/>
                <w:szCs w:val="22"/>
              </w:rPr>
            </w:pPr>
            <w:r w:rsidRPr="00CA5645">
              <w:rPr>
                <w:sz w:val="22"/>
                <w:szCs w:val="22"/>
              </w:rPr>
              <w:t>Новозыбковский</w:t>
            </w:r>
          </w:p>
        </w:tc>
        <w:tc>
          <w:tcPr>
            <w:tcW w:w="454" w:type="dxa"/>
            <w:tcBorders>
              <w:top w:val="nil"/>
              <w:left w:val="nil"/>
              <w:bottom w:val="single" w:sz="4" w:space="0" w:color="auto"/>
              <w:right w:val="single" w:sz="4" w:space="0" w:color="auto"/>
            </w:tcBorders>
            <w:shd w:val="clear" w:color="auto" w:fill="auto"/>
            <w:noWrap/>
            <w:vAlign w:val="center"/>
          </w:tcPr>
          <w:p w:rsidR="00CA5645" w:rsidRPr="00CA5645" w:rsidRDefault="00CA5645" w:rsidP="00CA5645">
            <w:pPr>
              <w:jc w:val="center"/>
              <w:rPr>
                <w:sz w:val="22"/>
                <w:szCs w:val="22"/>
              </w:rPr>
            </w:pPr>
            <w:r w:rsidRPr="00CA5645">
              <w:rPr>
                <w:sz w:val="22"/>
                <w:szCs w:val="22"/>
              </w:rPr>
              <w:t>10</w:t>
            </w:r>
          </w:p>
        </w:tc>
        <w:tc>
          <w:tcPr>
            <w:tcW w:w="1134" w:type="dxa"/>
            <w:tcBorders>
              <w:top w:val="nil"/>
              <w:left w:val="nil"/>
              <w:bottom w:val="single" w:sz="4" w:space="0" w:color="auto"/>
              <w:right w:val="single" w:sz="4" w:space="0" w:color="auto"/>
            </w:tcBorders>
            <w:shd w:val="clear" w:color="auto" w:fill="auto"/>
            <w:noWrap/>
            <w:vAlign w:val="center"/>
          </w:tcPr>
          <w:p w:rsidR="00CA5645" w:rsidRPr="00CA5645" w:rsidRDefault="00CA5645" w:rsidP="00CA5645">
            <w:pPr>
              <w:jc w:val="center"/>
              <w:rPr>
                <w:sz w:val="22"/>
                <w:szCs w:val="22"/>
              </w:rPr>
            </w:pPr>
            <w:r w:rsidRPr="00CA5645">
              <w:rPr>
                <w:sz w:val="22"/>
                <w:szCs w:val="22"/>
              </w:rPr>
              <w:t>2020</w:t>
            </w:r>
          </w:p>
        </w:tc>
        <w:tc>
          <w:tcPr>
            <w:tcW w:w="1145" w:type="dxa"/>
            <w:tcBorders>
              <w:top w:val="nil"/>
              <w:left w:val="nil"/>
              <w:bottom w:val="single" w:sz="4" w:space="0" w:color="auto"/>
              <w:right w:val="single" w:sz="4" w:space="0" w:color="auto"/>
            </w:tcBorders>
            <w:shd w:val="clear" w:color="auto" w:fill="auto"/>
            <w:vAlign w:val="center"/>
          </w:tcPr>
          <w:p w:rsidR="00CA5645" w:rsidRPr="00CA5645" w:rsidRDefault="00CA5645" w:rsidP="00CA5645">
            <w:pPr>
              <w:jc w:val="center"/>
              <w:rPr>
                <w:color w:val="000000"/>
                <w:sz w:val="22"/>
                <w:szCs w:val="22"/>
              </w:rPr>
            </w:pPr>
            <w:r w:rsidRPr="00CA5645">
              <w:rPr>
                <w:color w:val="000000"/>
                <w:sz w:val="22"/>
                <w:szCs w:val="22"/>
              </w:rPr>
              <w:t>98,6</w:t>
            </w:r>
          </w:p>
        </w:tc>
        <w:tc>
          <w:tcPr>
            <w:tcW w:w="1181" w:type="dxa"/>
            <w:tcBorders>
              <w:top w:val="nil"/>
              <w:left w:val="nil"/>
              <w:bottom w:val="single" w:sz="4" w:space="0" w:color="auto"/>
              <w:right w:val="single" w:sz="4" w:space="0" w:color="auto"/>
            </w:tcBorders>
            <w:shd w:val="clear" w:color="auto" w:fill="auto"/>
            <w:noWrap/>
            <w:vAlign w:val="center"/>
          </w:tcPr>
          <w:p w:rsidR="00CA5645" w:rsidRPr="00CA5645" w:rsidRDefault="00CA5645" w:rsidP="00CA5645">
            <w:pPr>
              <w:jc w:val="center"/>
              <w:rPr>
                <w:sz w:val="22"/>
                <w:szCs w:val="22"/>
              </w:rPr>
            </w:pPr>
          </w:p>
        </w:tc>
        <w:tc>
          <w:tcPr>
            <w:tcW w:w="1145" w:type="dxa"/>
            <w:tcBorders>
              <w:top w:val="nil"/>
              <w:left w:val="nil"/>
              <w:bottom w:val="single" w:sz="4" w:space="0" w:color="auto"/>
              <w:right w:val="single" w:sz="4" w:space="0" w:color="auto"/>
            </w:tcBorders>
            <w:shd w:val="clear" w:color="auto" w:fill="auto"/>
            <w:vAlign w:val="center"/>
          </w:tcPr>
          <w:p w:rsidR="00CA5645" w:rsidRPr="00CA5645" w:rsidRDefault="00CA5645" w:rsidP="00CA5645">
            <w:pPr>
              <w:jc w:val="center"/>
              <w:rPr>
                <w:color w:val="000000"/>
                <w:sz w:val="22"/>
                <w:szCs w:val="22"/>
              </w:rPr>
            </w:pPr>
            <w:r w:rsidRPr="00CA5645">
              <w:rPr>
                <w:color w:val="000000"/>
                <w:sz w:val="22"/>
                <w:szCs w:val="22"/>
              </w:rPr>
              <w:t>199174,8</w:t>
            </w:r>
          </w:p>
        </w:tc>
        <w:tc>
          <w:tcPr>
            <w:tcW w:w="1186" w:type="dxa"/>
            <w:tcBorders>
              <w:top w:val="nil"/>
              <w:left w:val="nil"/>
              <w:bottom w:val="single" w:sz="4" w:space="0" w:color="auto"/>
              <w:right w:val="single" w:sz="8" w:space="0" w:color="auto"/>
            </w:tcBorders>
            <w:shd w:val="clear" w:color="auto" w:fill="auto"/>
            <w:noWrap/>
            <w:vAlign w:val="center"/>
          </w:tcPr>
          <w:p w:rsidR="00CA5645" w:rsidRPr="00CA5645" w:rsidRDefault="00CA5645" w:rsidP="00CA5645">
            <w:pPr>
              <w:jc w:val="center"/>
              <w:rPr>
                <w:sz w:val="22"/>
                <w:szCs w:val="22"/>
              </w:rPr>
            </w:pPr>
          </w:p>
        </w:tc>
      </w:tr>
      <w:tr w:rsidR="00CA5645" w:rsidRPr="00CA5645">
        <w:trPr>
          <w:trHeight w:val="255"/>
        </w:trPr>
        <w:tc>
          <w:tcPr>
            <w:tcW w:w="817" w:type="dxa"/>
            <w:tcBorders>
              <w:top w:val="single" w:sz="4" w:space="0" w:color="auto"/>
              <w:left w:val="single" w:sz="8" w:space="0" w:color="auto"/>
              <w:bottom w:val="nil"/>
              <w:right w:val="single" w:sz="4" w:space="0" w:color="auto"/>
            </w:tcBorders>
            <w:shd w:val="clear" w:color="auto" w:fill="auto"/>
            <w:noWrap/>
            <w:vAlign w:val="center"/>
          </w:tcPr>
          <w:p w:rsidR="00CA5645" w:rsidRPr="00CA5645" w:rsidRDefault="00CA5645" w:rsidP="00CA5645">
            <w:pPr>
              <w:jc w:val="center"/>
              <w:rPr>
                <w:sz w:val="22"/>
                <w:szCs w:val="22"/>
              </w:rPr>
            </w:pPr>
            <w:r w:rsidRPr="00CA5645">
              <w:rPr>
                <w:sz w:val="22"/>
                <w:szCs w:val="22"/>
              </w:rPr>
              <w:t>43</w:t>
            </w:r>
          </w:p>
        </w:tc>
        <w:tc>
          <w:tcPr>
            <w:tcW w:w="2551" w:type="dxa"/>
            <w:tcBorders>
              <w:top w:val="single" w:sz="4" w:space="0" w:color="auto"/>
              <w:left w:val="single" w:sz="4" w:space="0" w:color="auto"/>
              <w:bottom w:val="single" w:sz="4" w:space="0" w:color="auto"/>
              <w:right w:val="single" w:sz="4" w:space="0" w:color="auto"/>
            </w:tcBorders>
            <w:shd w:val="clear" w:color="auto" w:fill="auto"/>
            <w:noWrap/>
            <w:vAlign w:val="center"/>
          </w:tcPr>
          <w:p w:rsidR="00CA5645" w:rsidRPr="00CA5645" w:rsidRDefault="00CA5645" w:rsidP="00CA5645">
            <w:pPr>
              <w:rPr>
                <w:sz w:val="22"/>
                <w:szCs w:val="22"/>
              </w:rPr>
            </w:pPr>
            <w:r w:rsidRPr="00CA5645">
              <w:rPr>
                <w:sz w:val="22"/>
                <w:szCs w:val="22"/>
              </w:rPr>
              <w:t>2 предприятия</w:t>
            </w:r>
          </w:p>
        </w:tc>
        <w:tc>
          <w:tcPr>
            <w:tcW w:w="454" w:type="dxa"/>
            <w:tcBorders>
              <w:top w:val="single" w:sz="4" w:space="0" w:color="auto"/>
              <w:left w:val="nil"/>
              <w:bottom w:val="single" w:sz="4" w:space="0" w:color="auto"/>
              <w:right w:val="single" w:sz="4" w:space="0" w:color="auto"/>
            </w:tcBorders>
            <w:shd w:val="clear" w:color="auto" w:fill="auto"/>
            <w:noWrap/>
            <w:vAlign w:val="center"/>
          </w:tcPr>
          <w:p w:rsidR="00CA5645" w:rsidRPr="00CA5645" w:rsidRDefault="00CA5645" w:rsidP="00CA5645">
            <w:pPr>
              <w:jc w:val="center"/>
              <w:rPr>
                <w:sz w:val="22"/>
                <w:szCs w:val="22"/>
              </w:rPr>
            </w:pPr>
            <w:r w:rsidRPr="00CA5645">
              <w:rPr>
                <w:sz w:val="22"/>
                <w:szCs w:val="22"/>
              </w:rPr>
              <w:t>1,5</w:t>
            </w:r>
          </w:p>
        </w:tc>
        <w:tc>
          <w:tcPr>
            <w:tcW w:w="1134" w:type="dxa"/>
            <w:tcBorders>
              <w:top w:val="single" w:sz="4" w:space="0" w:color="auto"/>
              <w:left w:val="nil"/>
              <w:bottom w:val="single" w:sz="4" w:space="0" w:color="auto"/>
              <w:right w:val="single" w:sz="4" w:space="0" w:color="auto"/>
            </w:tcBorders>
            <w:shd w:val="clear" w:color="auto" w:fill="auto"/>
            <w:noWrap/>
            <w:vAlign w:val="center"/>
          </w:tcPr>
          <w:p w:rsidR="00CA5645" w:rsidRPr="00CA5645" w:rsidRDefault="00CA5645" w:rsidP="00CA5645">
            <w:pPr>
              <w:jc w:val="center"/>
              <w:rPr>
                <w:sz w:val="22"/>
                <w:szCs w:val="22"/>
              </w:rPr>
            </w:pPr>
            <w:r w:rsidRPr="00CA5645">
              <w:rPr>
                <w:sz w:val="22"/>
                <w:szCs w:val="22"/>
              </w:rPr>
              <w:t>303</w:t>
            </w:r>
          </w:p>
        </w:tc>
        <w:tc>
          <w:tcPr>
            <w:tcW w:w="1145" w:type="dxa"/>
            <w:tcBorders>
              <w:top w:val="single" w:sz="4" w:space="0" w:color="auto"/>
              <w:left w:val="nil"/>
              <w:bottom w:val="single" w:sz="4" w:space="0" w:color="auto"/>
              <w:right w:val="single" w:sz="4" w:space="0" w:color="auto"/>
            </w:tcBorders>
            <w:shd w:val="clear" w:color="auto" w:fill="auto"/>
            <w:vAlign w:val="center"/>
          </w:tcPr>
          <w:p w:rsidR="00CA5645" w:rsidRPr="00CA5645" w:rsidRDefault="00CA5645" w:rsidP="00CA5645">
            <w:pPr>
              <w:jc w:val="center"/>
              <w:rPr>
                <w:color w:val="000000"/>
                <w:sz w:val="22"/>
                <w:szCs w:val="22"/>
              </w:rPr>
            </w:pPr>
            <w:r w:rsidRPr="00CA5645">
              <w:rPr>
                <w:color w:val="000000"/>
                <w:sz w:val="22"/>
                <w:szCs w:val="22"/>
              </w:rPr>
              <w:t>103,2</w:t>
            </w:r>
          </w:p>
        </w:tc>
        <w:tc>
          <w:tcPr>
            <w:tcW w:w="1181" w:type="dxa"/>
            <w:tcBorders>
              <w:top w:val="single" w:sz="4" w:space="0" w:color="auto"/>
              <w:left w:val="nil"/>
              <w:bottom w:val="single" w:sz="4" w:space="0" w:color="auto"/>
              <w:right w:val="single" w:sz="4" w:space="0" w:color="auto"/>
            </w:tcBorders>
            <w:shd w:val="clear" w:color="auto" w:fill="auto"/>
            <w:noWrap/>
            <w:vAlign w:val="center"/>
          </w:tcPr>
          <w:p w:rsidR="00CA5645" w:rsidRPr="00CA5645" w:rsidRDefault="00CA5645" w:rsidP="00CA5645">
            <w:pPr>
              <w:jc w:val="center"/>
              <w:rPr>
                <w:sz w:val="22"/>
                <w:szCs w:val="22"/>
              </w:rPr>
            </w:pPr>
          </w:p>
        </w:tc>
        <w:tc>
          <w:tcPr>
            <w:tcW w:w="1145" w:type="dxa"/>
            <w:tcBorders>
              <w:top w:val="single" w:sz="4" w:space="0" w:color="auto"/>
              <w:left w:val="nil"/>
              <w:bottom w:val="single" w:sz="4" w:space="0" w:color="auto"/>
              <w:right w:val="single" w:sz="4" w:space="0" w:color="auto"/>
            </w:tcBorders>
            <w:shd w:val="clear" w:color="auto" w:fill="auto"/>
            <w:vAlign w:val="center"/>
          </w:tcPr>
          <w:p w:rsidR="00CA5645" w:rsidRPr="00CA5645" w:rsidRDefault="00CA5645" w:rsidP="00CA5645">
            <w:pPr>
              <w:jc w:val="center"/>
              <w:rPr>
                <w:color w:val="000000"/>
                <w:sz w:val="22"/>
                <w:szCs w:val="22"/>
              </w:rPr>
            </w:pPr>
            <w:r w:rsidRPr="00CA5645">
              <w:rPr>
                <w:color w:val="000000"/>
                <w:sz w:val="22"/>
                <w:szCs w:val="22"/>
              </w:rPr>
              <w:t>31270,0</w:t>
            </w:r>
          </w:p>
        </w:tc>
        <w:tc>
          <w:tcPr>
            <w:tcW w:w="1186" w:type="dxa"/>
            <w:tcBorders>
              <w:top w:val="single" w:sz="4" w:space="0" w:color="auto"/>
              <w:left w:val="nil"/>
              <w:bottom w:val="single" w:sz="4" w:space="0" w:color="auto"/>
              <w:right w:val="single" w:sz="4" w:space="0" w:color="auto"/>
            </w:tcBorders>
            <w:shd w:val="clear" w:color="auto" w:fill="auto"/>
            <w:noWrap/>
            <w:vAlign w:val="center"/>
          </w:tcPr>
          <w:p w:rsidR="00CA5645" w:rsidRPr="00CA5645" w:rsidRDefault="00CA5645" w:rsidP="00CA5645">
            <w:pPr>
              <w:jc w:val="center"/>
              <w:rPr>
                <w:sz w:val="22"/>
                <w:szCs w:val="22"/>
              </w:rPr>
            </w:pPr>
          </w:p>
        </w:tc>
      </w:tr>
      <w:tr w:rsidR="00CA5645" w:rsidRPr="00CA5645">
        <w:trPr>
          <w:trHeight w:val="255"/>
        </w:trPr>
        <w:tc>
          <w:tcPr>
            <w:tcW w:w="817" w:type="dxa"/>
            <w:tcBorders>
              <w:top w:val="single" w:sz="4" w:space="0" w:color="auto"/>
              <w:left w:val="single" w:sz="8" w:space="0" w:color="auto"/>
              <w:bottom w:val="nil"/>
              <w:right w:val="single" w:sz="4" w:space="0" w:color="auto"/>
            </w:tcBorders>
            <w:shd w:val="clear" w:color="auto" w:fill="auto"/>
            <w:noWrap/>
            <w:vAlign w:val="center"/>
          </w:tcPr>
          <w:p w:rsidR="00CA5645" w:rsidRPr="00CA5645" w:rsidRDefault="00CA5645" w:rsidP="00CA5645">
            <w:pPr>
              <w:jc w:val="center"/>
              <w:rPr>
                <w:sz w:val="22"/>
                <w:szCs w:val="22"/>
              </w:rPr>
            </w:pPr>
            <w:r w:rsidRPr="00CA5645">
              <w:rPr>
                <w:sz w:val="22"/>
                <w:szCs w:val="22"/>
              </w:rPr>
              <w:t>44</w:t>
            </w:r>
          </w:p>
        </w:tc>
        <w:tc>
          <w:tcPr>
            <w:tcW w:w="2551" w:type="dxa"/>
            <w:tcBorders>
              <w:top w:val="single" w:sz="4" w:space="0" w:color="auto"/>
              <w:left w:val="single" w:sz="4" w:space="0" w:color="auto"/>
              <w:bottom w:val="single" w:sz="4" w:space="0" w:color="auto"/>
              <w:right w:val="single" w:sz="4" w:space="0" w:color="auto"/>
            </w:tcBorders>
            <w:shd w:val="clear" w:color="auto" w:fill="auto"/>
            <w:noWrap/>
            <w:vAlign w:val="center"/>
          </w:tcPr>
          <w:p w:rsidR="00CA5645" w:rsidRPr="00CA5645" w:rsidRDefault="00CA5645" w:rsidP="00CA5645">
            <w:pPr>
              <w:rPr>
                <w:sz w:val="22"/>
                <w:szCs w:val="22"/>
              </w:rPr>
            </w:pPr>
            <w:r w:rsidRPr="00CA5645">
              <w:rPr>
                <w:sz w:val="22"/>
                <w:szCs w:val="22"/>
              </w:rPr>
              <w:t>Клинцовский</w:t>
            </w:r>
          </w:p>
        </w:tc>
        <w:tc>
          <w:tcPr>
            <w:tcW w:w="454" w:type="dxa"/>
            <w:tcBorders>
              <w:top w:val="single" w:sz="4" w:space="0" w:color="auto"/>
              <w:left w:val="nil"/>
              <w:bottom w:val="single" w:sz="4" w:space="0" w:color="auto"/>
              <w:right w:val="single" w:sz="4" w:space="0" w:color="auto"/>
            </w:tcBorders>
            <w:shd w:val="clear" w:color="auto" w:fill="auto"/>
            <w:noWrap/>
            <w:vAlign w:val="center"/>
          </w:tcPr>
          <w:p w:rsidR="00CA5645" w:rsidRPr="00CA5645" w:rsidRDefault="00CA5645" w:rsidP="00CA5645">
            <w:pPr>
              <w:jc w:val="center"/>
              <w:rPr>
                <w:sz w:val="22"/>
                <w:szCs w:val="22"/>
              </w:rPr>
            </w:pPr>
            <w:r w:rsidRPr="00CA5645">
              <w:rPr>
                <w:sz w:val="22"/>
                <w:szCs w:val="22"/>
              </w:rPr>
              <w:t>10</w:t>
            </w:r>
          </w:p>
        </w:tc>
        <w:tc>
          <w:tcPr>
            <w:tcW w:w="1134" w:type="dxa"/>
            <w:tcBorders>
              <w:top w:val="single" w:sz="4" w:space="0" w:color="auto"/>
              <w:left w:val="nil"/>
              <w:bottom w:val="single" w:sz="4" w:space="0" w:color="auto"/>
              <w:right w:val="single" w:sz="4" w:space="0" w:color="auto"/>
            </w:tcBorders>
            <w:shd w:val="clear" w:color="auto" w:fill="auto"/>
            <w:noWrap/>
            <w:vAlign w:val="center"/>
          </w:tcPr>
          <w:p w:rsidR="00CA5645" w:rsidRPr="00CA5645" w:rsidRDefault="00CA5645" w:rsidP="00CA5645">
            <w:pPr>
              <w:jc w:val="center"/>
              <w:rPr>
                <w:sz w:val="22"/>
                <w:szCs w:val="22"/>
              </w:rPr>
            </w:pPr>
            <w:r w:rsidRPr="00CA5645">
              <w:rPr>
                <w:sz w:val="22"/>
                <w:szCs w:val="22"/>
              </w:rPr>
              <w:t>2020</w:t>
            </w:r>
          </w:p>
        </w:tc>
        <w:tc>
          <w:tcPr>
            <w:tcW w:w="1145" w:type="dxa"/>
            <w:tcBorders>
              <w:top w:val="single" w:sz="4" w:space="0" w:color="auto"/>
              <w:left w:val="nil"/>
              <w:bottom w:val="single" w:sz="4" w:space="0" w:color="auto"/>
              <w:right w:val="single" w:sz="4" w:space="0" w:color="auto"/>
            </w:tcBorders>
            <w:shd w:val="clear" w:color="auto" w:fill="auto"/>
            <w:vAlign w:val="center"/>
          </w:tcPr>
          <w:p w:rsidR="00CA5645" w:rsidRPr="00CA5645" w:rsidRDefault="00CA5645" w:rsidP="00CA5645">
            <w:pPr>
              <w:jc w:val="center"/>
              <w:rPr>
                <w:color w:val="000000"/>
                <w:sz w:val="22"/>
                <w:szCs w:val="22"/>
              </w:rPr>
            </w:pPr>
            <w:r w:rsidRPr="00CA5645">
              <w:rPr>
                <w:color w:val="000000"/>
                <w:sz w:val="22"/>
                <w:szCs w:val="22"/>
              </w:rPr>
              <w:t>98,6</w:t>
            </w:r>
          </w:p>
        </w:tc>
        <w:tc>
          <w:tcPr>
            <w:tcW w:w="1181" w:type="dxa"/>
            <w:tcBorders>
              <w:top w:val="single" w:sz="4" w:space="0" w:color="auto"/>
              <w:left w:val="nil"/>
              <w:bottom w:val="single" w:sz="4" w:space="0" w:color="auto"/>
              <w:right w:val="single" w:sz="4" w:space="0" w:color="auto"/>
            </w:tcBorders>
            <w:shd w:val="clear" w:color="auto" w:fill="auto"/>
            <w:noWrap/>
            <w:vAlign w:val="center"/>
          </w:tcPr>
          <w:p w:rsidR="00CA5645" w:rsidRPr="00CA5645" w:rsidRDefault="00CA5645" w:rsidP="00CA5645">
            <w:pPr>
              <w:jc w:val="center"/>
              <w:rPr>
                <w:sz w:val="22"/>
                <w:szCs w:val="22"/>
              </w:rPr>
            </w:pPr>
          </w:p>
        </w:tc>
        <w:tc>
          <w:tcPr>
            <w:tcW w:w="1145" w:type="dxa"/>
            <w:tcBorders>
              <w:top w:val="single" w:sz="4" w:space="0" w:color="auto"/>
              <w:left w:val="nil"/>
              <w:bottom w:val="single" w:sz="4" w:space="0" w:color="auto"/>
              <w:right w:val="single" w:sz="4" w:space="0" w:color="auto"/>
            </w:tcBorders>
            <w:shd w:val="clear" w:color="auto" w:fill="auto"/>
            <w:vAlign w:val="center"/>
          </w:tcPr>
          <w:p w:rsidR="00CA5645" w:rsidRPr="00CA5645" w:rsidRDefault="00CA5645" w:rsidP="00CA5645">
            <w:pPr>
              <w:jc w:val="center"/>
              <w:rPr>
                <w:color w:val="000000"/>
                <w:sz w:val="22"/>
                <w:szCs w:val="22"/>
              </w:rPr>
            </w:pPr>
            <w:r w:rsidRPr="00CA5645">
              <w:rPr>
                <w:color w:val="000000"/>
                <w:sz w:val="22"/>
                <w:szCs w:val="22"/>
              </w:rPr>
              <w:t>199174,8</w:t>
            </w:r>
          </w:p>
        </w:tc>
        <w:tc>
          <w:tcPr>
            <w:tcW w:w="1186" w:type="dxa"/>
            <w:tcBorders>
              <w:top w:val="single" w:sz="4" w:space="0" w:color="auto"/>
              <w:left w:val="nil"/>
              <w:bottom w:val="single" w:sz="4" w:space="0" w:color="auto"/>
              <w:right w:val="single" w:sz="4" w:space="0" w:color="auto"/>
            </w:tcBorders>
            <w:shd w:val="clear" w:color="auto" w:fill="auto"/>
            <w:noWrap/>
            <w:vAlign w:val="center"/>
          </w:tcPr>
          <w:p w:rsidR="00CA5645" w:rsidRPr="00CA5645" w:rsidRDefault="00CA5645" w:rsidP="00CA5645">
            <w:pPr>
              <w:jc w:val="center"/>
              <w:rPr>
                <w:sz w:val="22"/>
                <w:szCs w:val="22"/>
              </w:rPr>
            </w:pPr>
          </w:p>
        </w:tc>
      </w:tr>
      <w:tr w:rsidR="00CA5645" w:rsidRPr="00CA5645">
        <w:trPr>
          <w:trHeight w:val="255"/>
        </w:trPr>
        <w:tc>
          <w:tcPr>
            <w:tcW w:w="817" w:type="dxa"/>
            <w:tcBorders>
              <w:top w:val="single" w:sz="4" w:space="0" w:color="auto"/>
              <w:left w:val="single" w:sz="8" w:space="0" w:color="auto"/>
              <w:bottom w:val="nil"/>
              <w:right w:val="single" w:sz="4" w:space="0" w:color="auto"/>
            </w:tcBorders>
            <w:shd w:val="clear" w:color="auto" w:fill="auto"/>
            <w:noWrap/>
            <w:vAlign w:val="center"/>
          </w:tcPr>
          <w:p w:rsidR="00CA5645" w:rsidRPr="00CA5645" w:rsidRDefault="00CA5645" w:rsidP="00CA5645">
            <w:pPr>
              <w:jc w:val="center"/>
              <w:rPr>
                <w:sz w:val="22"/>
                <w:szCs w:val="22"/>
              </w:rPr>
            </w:pPr>
            <w:r w:rsidRPr="00CA5645">
              <w:rPr>
                <w:sz w:val="22"/>
                <w:szCs w:val="22"/>
              </w:rPr>
              <w:t>45</w:t>
            </w:r>
          </w:p>
        </w:tc>
        <w:tc>
          <w:tcPr>
            <w:tcW w:w="2551" w:type="dxa"/>
            <w:tcBorders>
              <w:top w:val="single" w:sz="4" w:space="0" w:color="auto"/>
              <w:left w:val="single" w:sz="4" w:space="0" w:color="auto"/>
              <w:bottom w:val="single" w:sz="4" w:space="0" w:color="auto"/>
              <w:right w:val="single" w:sz="4" w:space="0" w:color="auto"/>
            </w:tcBorders>
            <w:shd w:val="clear" w:color="auto" w:fill="auto"/>
            <w:noWrap/>
            <w:vAlign w:val="center"/>
          </w:tcPr>
          <w:p w:rsidR="00CA5645" w:rsidRPr="00CA5645" w:rsidRDefault="00CA5645" w:rsidP="00CA5645">
            <w:pPr>
              <w:rPr>
                <w:sz w:val="22"/>
                <w:szCs w:val="22"/>
              </w:rPr>
            </w:pPr>
            <w:r w:rsidRPr="00CA5645">
              <w:rPr>
                <w:sz w:val="22"/>
                <w:szCs w:val="22"/>
              </w:rPr>
              <w:t>2 предприятия</w:t>
            </w:r>
          </w:p>
        </w:tc>
        <w:tc>
          <w:tcPr>
            <w:tcW w:w="454" w:type="dxa"/>
            <w:tcBorders>
              <w:top w:val="nil"/>
              <w:left w:val="nil"/>
              <w:bottom w:val="single" w:sz="4" w:space="0" w:color="auto"/>
              <w:right w:val="single" w:sz="4" w:space="0" w:color="auto"/>
            </w:tcBorders>
            <w:shd w:val="clear" w:color="auto" w:fill="auto"/>
            <w:noWrap/>
            <w:vAlign w:val="center"/>
          </w:tcPr>
          <w:p w:rsidR="00CA5645" w:rsidRPr="00CA5645" w:rsidRDefault="00CA5645" w:rsidP="00CA5645">
            <w:pPr>
              <w:jc w:val="center"/>
              <w:rPr>
                <w:sz w:val="22"/>
                <w:szCs w:val="22"/>
              </w:rPr>
            </w:pPr>
            <w:r w:rsidRPr="00CA5645">
              <w:rPr>
                <w:sz w:val="22"/>
                <w:szCs w:val="22"/>
              </w:rPr>
              <w:t>5</w:t>
            </w:r>
          </w:p>
        </w:tc>
        <w:tc>
          <w:tcPr>
            <w:tcW w:w="1134" w:type="dxa"/>
            <w:tcBorders>
              <w:top w:val="nil"/>
              <w:left w:val="nil"/>
              <w:bottom w:val="single" w:sz="4" w:space="0" w:color="auto"/>
              <w:right w:val="single" w:sz="4" w:space="0" w:color="auto"/>
            </w:tcBorders>
            <w:shd w:val="clear" w:color="auto" w:fill="auto"/>
            <w:noWrap/>
            <w:vAlign w:val="center"/>
          </w:tcPr>
          <w:p w:rsidR="00CA5645" w:rsidRPr="00CA5645" w:rsidRDefault="00CA5645" w:rsidP="00CA5645">
            <w:pPr>
              <w:jc w:val="center"/>
              <w:rPr>
                <w:sz w:val="22"/>
                <w:szCs w:val="22"/>
              </w:rPr>
            </w:pPr>
            <w:r w:rsidRPr="00CA5645">
              <w:rPr>
                <w:sz w:val="22"/>
                <w:szCs w:val="22"/>
              </w:rPr>
              <w:t>1010</w:t>
            </w:r>
          </w:p>
        </w:tc>
        <w:tc>
          <w:tcPr>
            <w:tcW w:w="1145" w:type="dxa"/>
            <w:tcBorders>
              <w:top w:val="nil"/>
              <w:left w:val="nil"/>
              <w:bottom w:val="single" w:sz="4" w:space="0" w:color="auto"/>
              <w:right w:val="single" w:sz="4" w:space="0" w:color="auto"/>
            </w:tcBorders>
            <w:shd w:val="clear" w:color="auto" w:fill="auto"/>
            <w:vAlign w:val="center"/>
          </w:tcPr>
          <w:p w:rsidR="00CA5645" w:rsidRPr="00CA5645" w:rsidRDefault="00CA5645" w:rsidP="00CA5645">
            <w:pPr>
              <w:jc w:val="center"/>
              <w:rPr>
                <w:color w:val="000000"/>
                <w:sz w:val="22"/>
                <w:szCs w:val="22"/>
              </w:rPr>
            </w:pPr>
            <w:r w:rsidRPr="00CA5645">
              <w:rPr>
                <w:color w:val="000000"/>
                <w:sz w:val="22"/>
                <w:szCs w:val="22"/>
              </w:rPr>
              <w:t>100,3</w:t>
            </w:r>
          </w:p>
        </w:tc>
        <w:tc>
          <w:tcPr>
            <w:tcW w:w="1181" w:type="dxa"/>
            <w:tcBorders>
              <w:top w:val="nil"/>
              <w:left w:val="nil"/>
              <w:bottom w:val="single" w:sz="4" w:space="0" w:color="auto"/>
              <w:right w:val="single" w:sz="4" w:space="0" w:color="auto"/>
            </w:tcBorders>
            <w:shd w:val="clear" w:color="auto" w:fill="auto"/>
            <w:noWrap/>
            <w:vAlign w:val="center"/>
          </w:tcPr>
          <w:p w:rsidR="00CA5645" w:rsidRPr="00CA5645" w:rsidRDefault="00CA5645" w:rsidP="00CA5645">
            <w:pPr>
              <w:jc w:val="center"/>
              <w:rPr>
                <w:sz w:val="22"/>
                <w:szCs w:val="22"/>
              </w:rPr>
            </w:pPr>
          </w:p>
        </w:tc>
        <w:tc>
          <w:tcPr>
            <w:tcW w:w="1145" w:type="dxa"/>
            <w:tcBorders>
              <w:top w:val="nil"/>
              <w:left w:val="nil"/>
              <w:bottom w:val="single" w:sz="4" w:space="0" w:color="auto"/>
              <w:right w:val="single" w:sz="4" w:space="0" w:color="auto"/>
            </w:tcBorders>
            <w:shd w:val="clear" w:color="auto" w:fill="auto"/>
            <w:vAlign w:val="center"/>
          </w:tcPr>
          <w:p w:rsidR="00CA5645" w:rsidRPr="00CA5645" w:rsidRDefault="00CA5645" w:rsidP="00CA5645">
            <w:pPr>
              <w:jc w:val="center"/>
              <w:rPr>
                <w:color w:val="000000"/>
                <w:sz w:val="22"/>
                <w:szCs w:val="22"/>
              </w:rPr>
            </w:pPr>
            <w:r w:rsidRPr="00CA5645">
              <w:rPr>
                <w:color w:val="000000"/>
                <w:sz w:val="22"/>
                <w:szCs w:val="22"/>
              </w:rPr>
              <w:t>101304,4</w:t>
            </w:r>
          </w:p>
        </w:tc>
        <w:tc>
          <w:tcPr>
            <w:tcW w:w="1186" w:type="dxa"/>
            <w:tcBorders>
              <w:top w:val="nil"/>
              <w:left w:val="nil"/>
              <w:bottom w:val="single" w:sz="4" w:space="0" w:color="auto"/>
              <w:right w:val="single" w:sz="8" w:space="0" w:color="auto"/>
            </w:tcBorders>
            <w:shd w:val="clear" w:color="auto" w:fill="auto"/>
            <w:noWrap/>
            <w:vAlign w:val="center"/>
          </w:tcPr>
          <w:p w:rsidR="00CA5645" w:rsidRPr="00CA5645" w:rsidRDefault="00CA5645" w:rsidP="00CA5645">
            <w:pPr>
              <w:jc w:val="center"/>
              <w:rPr>
                <w:sz w:val="22"/>
                <w:szCs w:val="22"/>
              </w:rPr>
            </w:pPr>
          </w:p>
        </w:tc>
      </w:tr>
      <w:tr w:rsidR="00CA5645" w:rsidRPr="00CA5645">
        <w:trPr>
          <w:trHeight w:val="255"/>
        </w:trPr>
        <w:tc>
          <w:tcPr>
            <w:tcW w:w="817" w:type="dxa"/>
            <w:tcBorders>
              <w:top w:val="single" w:sz="4" w:space="0" w:color="auto"/>
              <w:left w:val="single" w:sz="8" w:space="0" w:color="auto"/>
              <w:bottom w:val="nil"/>
              <w:right w:val="single" w:sz="4" w:space="0" w:color="auto"/>
            </w:tcBorders>
            <w:shd w:val="clear" w:color="auto" w:fill="auto"/>
            <w:noWrap/>
            <w:vAlign w:val="center"/>
          </w:tcPr>
          <w:p w:rsidR="00CA5645" w:rsidRPr="00CA5645" w:rsidRDefault="00CA5645" w:rsidP="00CA5645">
            <w:pPr>
              <w:jc w:val="center"/>
              <w:rPr>
                <w:sz w:val="22"/>
                <w:szCs w:val="22"/>
              </w:rPr>
            </w:pPr>
            <w:r w:rsidRPr="00CA5645">
              <w:rPr>
                <w:sz w:val="22"/>
                <w:szCs w:val="22"/>
              </w:rPr>
              <w:t>46</w:t>
            </w:r>
          </w:p>
        </w:tc>
        <w:tc>
          <w:tcPr>
            <w:tcW w:w="2551" w:type="dxa"/>
            <w:tcBorders>
              <w:top w:val="single" w:sz="4" w:space="0" w:color="auto"/>
              <w:left w:val="single" w:sz="4" w:space="0" w:color="auto"/>
              <w:bottom w:val="single" w:sz="4" w:space="0" w:color="auto"/>
              <w:right w:val="single" w:sz="4" w:space="0" w:color="auto"/>
            </w:tcBorders>
            <w:shd w:val="clear" w:color="auto" w:fill="auto"/>
            <w:noWrap/>
            <w:vAlign w:val="center"/>
          </w:tcPr>
          <w:p w:rsidR="00CA5645" w:rsidRPr="00CA5645" w:rsidRDefault="00CA5645" w:rsidP="00CA5645">
            <w:pPr>
              <w:rPr>
                <w:sz w:val="22"/>
                <w:szCs w:val="22"/>
              </w:rPr>
            </w:pPr>
            <w:r w:rsidRPr="00CA5645">
              <w:rPr>
                <w:sz w:val="22"/>
                <w:szCs w:val="22"/>
              </w:rPr>
              <w:t>Унечский</w:t>
            </w:r>
          </w:p>
        </w:tc>
        <w:tc>
          <w:tcPr>
            <w:tcW w:w="454" w:type="dxa"/>
            <w:tcBorders>
              <w:top w:val="nil"/>
              <w:left w:val="nil"/>
              <w:bottom w:val="single" w:sz="4" w:space="0" w:color="auto"/>
              <w:right w:val="single" w:sz="4" w:space="0" w:color="auto"/>
            </w:tcBorders>
            <w:shd w:val="clear" w:color="auto" w:fill="auto"/>
            <w:noWrap/>
            <w:vAlign w:val="center"/>
          </w:tcPr>
          <w:p w:rsidR="00CA5645" w:rsidRPr="00CA5645" w:rsidRDefault="00CA5645" w:rsidP="00CA5645">
            <w:pPr>
              <w:jc w:val="center"/>
              <w:rPr>
                <w:sz w:val="22"/>
                <w:szCs w:val="22"/>
              </w:rPr>
            </w:pPr>
            <w:r w:rsidRPr="00CA5645">
              <w:rPr>
                <w:sz w:val="22"/>
                <w:szCs w:val="22"/>
              </w:rPr>
              <w:t>10</w:t>
            </w:r>
          </w:p>
        </w:tc>
        <w:tc>
          <w:tcPr>
            <w:tcW w:w="1134" w:type="dxa"/>
            <w:tcBorders>
              <w:top w:val="nil"/>
              <w:left w:val="nil"/>
              <w:bottom w:val="single" w:sz="4" w:space="0" w:color="auto"/>
              <w:right w:val="single" w:sz="4" w:space="0" w:color="auto"/>
            </w:tcBorders>
            <w:shd w:val="clear" w:color="auto" w:fill="auto"/>
            <w:noWrap/>
            <w:vAlign w:val="center"/>
          </w:tcPr>
          <w:p w:rsidR="00CA5645" w:rsidRPr="00CA5645" w:rsidRDefault="00CA5645" w:rsidP="00CA5645">
            <w:pPr>
              <w:jc w:val="center"/>
              <w:rPr>
                <w:sz w:val="22"/>
                <w:szCs w:val="22"/>
              </w:rPr>
            </w:pPr>
            <w:r w:rsidRPr="00CA5645">
              <w:rPr>
                <w:sz w:val="22"/>
                <w:szCs w:val="22"/>
              </w:rPr>
              <w:t>2020</w:t>
            </w:r>
          </w:p>
        </w:tc>
        <w:tc>
          <w:tcPr>
            <w:tcW w:w="1145" w:type="dxa"/>
            <w:tcBorders>
              <w:top w:val="nil"/>
              <w:left w:val="nil"/>
              <w:bottom w:val="single" w:sz="4" w:space="0" w:color="auto"/>
              <w:right w:val="single" w:sz="4" w:space="0" w:color="auto"/>
            </w:tcBorders>
            <w:shd w:val="clear" w:color="auto" w:fill="auto"/>
            <w:vAlign w:val="center"/>
          </w:tcPr>
          <w:p w:rsidR="00CA5645" w:rsidRPr="00CA5645" w:rsidRDefault="00CA5645" w:rsidP="00CA5645">
            <w:pPr>
              <w:jc w:val="center"/>
              <w:rPr>
                <w:color w:val="000000"/>
                <w:sz w:val="22"/>
                <w:szCs w:val="22"/>
              </w:rPr>
            </w:pPr>
            <w:r w:rsidRPr="00CA5645">
              <w:rPr>
                <w:color w:val="000000"/>
                <w:sz w:val="22"/>
                <w:szCs w:val="22"/>
              </w:rPr>
              <w:t>98,6</w:t>
            </w:r>
          </w:p>
        </w:tc>
        <w:tc>
          <w:tcPr>
            <w:tcW w:w="1181" w:type="dxa"/>
            <w:tcBorders>
              <w:top w:val="nil"/>
              <w:left w:val="nil"/>
              <w:bottom w:val="single" w:sz="4" w:space="0" w:color="auto"/>
              <w:right w:val="single" w:sz="4" w:space="0" w:color="auto"/>
            </w:tcBorders>
            <w:shd w:val="clear" w:color="auto" w:fill="auto"/>
            <w:noWrap/>
            <w:vAlign w:val="center"/>
          </w:tcPr>
          <w:p w:rsidR="00CA5645" w:rsidRPr="00CA5645" w:rsidRDefault="00CA5645" w:rsidP="00CA5645">
            <w:pPr>
              <w:jc w:val="center"/>
              <w:rPr>
                <w:sz w:val="22"/>
                <w:szCs w:val="22"/>
              </w:rPr>
            </w:pPr>
          </w:p>
        </w:tc>
        <w:tc>
          <w:tcPr>
            <w:tcW w:w="1145" w:type="dxa"/>
            <w:tcBorders>
              <w:top w:val="nil"/>
              <w:left w:val="nil"/>
              <w:bottom w:val="single" w:sz="4" w:space="0" w:color="auto"/>
              <w:right w:val="single" w:sz="4" w:space="0" w:color="auto"/>
            </w:tcBorders>
            <w:shd w:val="clear" w:color="auto" w:fill="auto"/>
            <w:vAlign w:val="center"/>
          </w:tcPr>
          <w:p w:rsidR="00CA5645" w:rsidRPr="00CA5645" w:rsidRDefault="00CA5645" w:rsidP="00CA5645">
            <w:pPr>
              <w:jc w:val="center"/>
              <w:rPr>
                <w:color w:val="000000"/>
                <w:sz w:val="22"/>
                <w:szCs w:val="22"/>
              </w:rPr>
            </w:pPr>
            <w:r w:rsidRPr="00CA5645">
              <w:rPr>
                <w:color w:val="000000"/>
                <w:sz w:val="22"/>
                <w:szCs w:val="22"/>
              </w:rPr>
              <w:t>199174,8</w:t>
            </w:r>
          </w:p>
        </w:tc>
        <w:tc>
          <w:tcPr>
            <w:tcW w:w="1186" w:type="dxa"/>
            <w:tcBorders>
              <w:top w:val="nil"/>
              <w:left w:val="nil"/>
              <w:bottom w:val="single" w:sz="4" w:space="0" w:color="auto"/>
              <w:right w:val="single" w:sz="8" w:space="0" w:color="auto"/>
            </w:tcBorders>
            <w:shd w:val="clear" w:color="auto" w:fill="auto"/>
            <w:noWrap/>
            <w:vAlign w:val="center"/>
          </w:tcPr>
          <w:p w:rsidR="00CA5645" w:rsidRPr="00CA5645" w:rsidRDefault="00CA5645" w:rsidP="00CA5645">
            <w:pPr>
              <w:jc w:val="center"/>
              <w:rPr>
                <w:sz w:val="22"/>
                <w:szCs w:val="22"/>
              </w:rPr>
            </w:pPr>
          </w:p>
        </w:tc>
      </w:tr>
      <w:tr w:rsidR="00CA5645" w:rsidRPr="00CA5645">
        <w:trPr>
          <w:trHeight w:val="255"/>
        </w:trPr>
        <w:tc>
          <w:tcPr>
            <w:tcW w:w="817" w:type="dxa"/>
            <w:tcBorders>
              <w:top w:val="single" w:sz="4" w:space="0" w:color="auto"/>
              <w:left w:val="single" w:sz="8" w:space="0" w:color="auto"/>
              <w:bottom w:val="nil"/>
              <w:right w:val="single" w:sz="4" w:space="0" w:color="auto"/>
            </w:tcBorders>
            <w:shd w:val="clear" w:color="auto" w:fill="auto"/>
            <w:noWrap/>
            <w:vAlign w:val="center"/>
          </w:tcPr>
          <w:p w:rsidR="00CA5645" w:rsidRPr="00CA5645" w:rsidRDefault="00CA5645" w:rsidP="00CA5645">
            <w:pPr>
              <w:jc w:val="center"/>
              <w:rPr>
                <w:sz w:val="22"/>
                <w:szCs w:val="22"/>
              </w:rPr>
            </w:pPr>
            <w:r w:rsidRPr="00CA5645">
              <w:rPr>
                <w:sz w:val="22"/>
                <w:szCs w:val="22"/>
              </w:rPr>
              <w:t>47</w:t>
            </w:r>
          </w:p>
        </w:tc>
        <w:tc>
          <w:tcPr>
            <w:tcW w:w="2551" w:type="dxa"/>
            <w:tcBorders>
              <w:top w:val="single" w:sz="4" w:space="0" w:color="auto"/>
              <w:left w:val="single" w:sz="4" w:space="0" w:color="auto"/>
              <w:bottom w:val="single" w:sz="4" w:space="0" w:color="auto"/>
              <w:right w:val="single" w:sz="4" w:space="0" w:color="auto"/>
            </w:tcBorders>
            <w:shd w:val="clear" w:color="auto" w:fill="auto"/>
            <w:noWrap/>
            <w:vAlign w:val="center"/>
          </w:tcPr>
          <w:p w:rsidR="00CA5645" w:rsidRPr="00CA5645" w:rsidRDefault="00CA5645" w:rsidP="00CA5645">
            <w:pPr>
              <w:rPr>
                <w:sz w:val="22"/>
                <w:szCs w:val="22"/>
              </w:rPr>
            </w:pPr>
            <w:r w:rsidRPr="00CA5645">
              <w:rPr>
                <w:sz w:val="22"/>
                <w:szCs w:val="22"/>
              </w:rPr>
              <w:t>3 предприятия</w:t>
            </w:r>
          </w:p>
        </w:tc>
        <w:tc>
          <w:tcPr>
            <w:tcW w:w="454" w:type="dxa"/>
            <w:tcBorders>
              <w:top w:val="nil"/>
              <w:left w:val="nil"/>
              <w:bottom w:val="single" w:sz="4" w:space="0" w:color="auto"/>
              <w:right w:val="single" w:sz="4" w:space="0" w:color="auto"/>
            </w:tcBorders>
            <w:shd w:val="clear" w:color="auto" w:fill="auto"/>
            <w:noWrap/>
            <w:vAlign w:val="center"/>
          </w:tcPr>
          <w:p w:rsidR="00CA5645" w:rsidRPr="00CA5645" w:rsidRDefault="00CA5645" w:rsidP="00CA5645">
            <w:pPr>
              <w:jc w:val="center"/>
              <w:rPr>
                <w:sz w:val="22"/>
                <w:szCs w:val="22"/>
              </w:rPr>
            </w:pPr>
            <w:r w:rsidRPr="00CA5645">
              <w:rPr>
                <w:sz w:val="22"/>
                <w:szCs w:val="22"/>
              </w:rPr>
              <w:t>10</w:t>
            </w:r>
          </w:p>
        </w:tc>
        <w:tc>
          <w:tcPr>
            <w:tcW w:w="1134" w:type="dxa"/>
            <w:tcBorders>
              <w:top w:val="nil"/>
              <w:left w:val="nil"/>
              <w:bottom w:val="single" w:sz="4" w:space="0" w:color="auto"/>
              <w:right w:val="single" w:sz="4" w:space="0" w:color="auto"/>
            </w:tcBorders>
            <w:shd w:val="clear" w:color="auto" w:fill="auto"/>
            <w:noWrap/>
            <w:vAlign w:val="center"/>
          </w:tcPr>
          <w:p w:rsidR="00CA5645" w:rsidRPr="00CA5645" w:rsidRDefault="00CA5645" w:rsidP="00CA5645">
            <w:pPr>
              <w:jc w:val="center"/>
              <w:rPr>
                <w:sz w:val="22"/>
                <w:szCs w:val="22"/>
              </w:rPr>
            </w:pPr>
            <w:r w:rsidRPr="00CA5645">
              <w:rPr>
                <w:sz w:val="22"/>
                <w:szCs w:val="22"/>
              </w:rPr>
              <w:t>2020</w:t>
            </w:r>
          </w:p>
        </w:tc>
        <w:tc>
          <w:tcPr>
            <w:tcW w:w="1145" w:type="dxa"/>
            <w:tcBorders>
              <w:top w:val="nil"/>
              <w:left w:val="nil"/>
              <w:bottom w:val="single" w:sz="4" w:space="0" w:color="auto"/>
              <w:right w:val="single" w:sz="4" w:space="0" w:color="auto"/>
            </w:tcBorders>
            <w:shd w:val="clear" w:color="auto" w:fill="auto"/>
            <w:vAlign w:val="center"/>
          </w:tcPr>
          <w:p w:rsidR="00CA5645" w:rsidRPr="00CA5645" w:rsidRDefault="00CA5645" w:rsidP="00CA5645">
            <w:pPr>
              <w:jc w:val="center"/>
              <w:rPr>
                <w:color w:val="000000"/>
                <w:sz w:val="22"/>
                <w:szCs w:val="22"/>
              </w:rPr>
            </w:pPr>
            <w:r w:rsidRPr="00CA5645">
              <w:rPr>
                <w:color w:val="000000"/>
                <w:sz w:val="22"/>
                <w:szCs w:val="22"/>
              </w:rPr>
              <w:t>98,6</w:t>
            </w:r>
          </w:p>
        </w:tc>
        <w:tc>
          <w:tcPr>
            <w:tcW w:w="1181" w:type="dxa"/>
            <w:tcBorders>
              <w:top w:val="nil"/>
              <w:left w:val="nil"/>
              <w:bottom w:val="single" w:sz="4" w:space="0" w:color="auto"/>
              <w:right w:val="single" w:sz="4" w:space="0" w:color="auto"/>
            </w:tcBorders>
            <w:shd w:val="clear" w:color="auto" w:fill="auto"/>
            <w:noWrap/>
            <w:vAlign w:val="center"/>
          </w:tcPr>
          <w:p w:rsidR="00CA5645" w:rsidRPr="00CA5645" w:rsidRDefault="00CA5645" w:rsidP="00CA5645">
            <w:pPr>
              <w:jc w:val="center"/>
              <w:rPr>
                <w:sz w:val="22"/>
                <w:szCs w:val="22"/>
              </w:rPr>
            </w:pPr>
          </w:p>
        </w:tc>
        <w:tc>
          <w:tcPr>
            <w:tcW w:w="1145" w:type="dxa"/>
            <w:tcBorders>
              <w:top w:val="nil"/>
              <w:left w:val="nil"/>
              <w:bottom w:val="single" w:sz="4" w:space="0" w:color="auto"/>
              <w:right w:val="single" w:sz="4" w:space="0" w:color="auto"/>
            </w:tcBorders>
            <w:shd w:val="clear" w:color="auto" w:fill="auto"/>
            <w:vAlign w:val="center"/>
          </w:tcPr>
          <w:p w:rsidR="00CA5645" w:rsidRPr="00CA5645" w:rsidRDefault="00CA5645" w:rsidP="00CA5645">
            <w:pPr>
              <w:jc w:val="center"/>
              <w:rPr>
                <w:color w:val="000000"/>
                <w:sz w:val="22"/>
                <w:szCs w:val="22"/>
              </w:rPr>
            </w:pPr>
            <w:r w:rsidRPr="00CA5645">
              <w:rPr>
                <w:color w:val="000000"/>
                <w:sz w:val="22"/>
                <w:szCs w:val="22"/>
              </w:rPr>
              <w:t>199174,8</w:t>
            </w:r>
          </w:p>
        </w:tc>
        <w:tc>
          <w:tcPr>
            <w:tcW w:w="1186" w:type="dxa"/>
            <w:tcBorders>
              <w:top w:val="nil"/>
              <w:left w:val="nil"/>
              <w:bottom w:val="single" w:sz="4" w:space="0" w:color="auto"/>
              <w:right w:val="single" w:sz="8" w:space="0" w:color="auto"/>
            </w:tcBorders>
            <w:shd w:val="clear" w:color="auto" w:fill="auto"/>
            <w:noWrap/>
            <w:vAlign w:val="center"/>
          </w:tcPr>
          <w:p w:rsidR="00CA5645" w:rsidRPr="00CA5645" w:rsidRDefault="00CA5645" w:rsidP="00CA5645">
            <w:pPr>
              <w:jc w:val="center"/>
              <w:rPr>
                <w:sz w:val="22"/>
                <w:szCs w:val="22"/>
              </w:rPr>
            </w:pPr>
          </w:p>
        </w:tc>
      </w:tr>
      <w:tr w:rsidR="00CA5645" w:rsidRPr="00CA5645">
        <w:trPr>
          <w:trHeight w:val="255"/>
        </w:trPr>
        <w:tc>
          <w:tcPr>
            <w:tcW w:w="817" w:type="dxa"/>
            <w:tcBorders>
              <w:top w:val="single" w:sz="4" w:space="0" w:color="auto"/>
              <w:left w:val="single" w:sz="8" w:space="0" w:color="auto"/>
              <w:bottom w:val="single" w:sz="4" w:space="0" w:color="auto"/>
              <w:right w:val="single" w:sz="4" w:space="0" w:color="auto"/>
            </w:tcBorders>
            <w:shd w:val="clear" w:color="auto" w:fill="auto"/>
            <w:noWrap/>
            <w:vAlign w:val="center"/>
          </w:tcPr>
          <w:p w:rsidR="00CA5645" w:rsidRPr="00CA5645" w:rsidRDefault="00CA5645" w:rsidP="00CA5645">
            <w:pPr>
              <w:jc w:val="center"/>
              <w:rPr>
                <w:sz w:val="22"/>
                <w:szCs w:val="22"/>
              </w:rPr>
            </w:pPr>
            <w:r w:rsidRPr="00CA5645">
              <w:rPr>
                <w:sz w:val="22"/>
                <w:szCs w:val="22"/>
              </w:rPr>
              <w:t>48</w:t>
            </w:r>
          </w:p>
        </w:tc>
        <w:tc>
          <w:tcPr>
            <w:tcW w:w="2551" w:type="dxa"/>
            <w:tcBorders>
              <w:top w:val="single" w:sz="4" w:space="0" w:color="auto"/>
              <w:left w:val="single" w:sz="4" w:space="0" w:color="auto"/>
              <w:bottom w:val="single" w:sz="4" w:space="0" w:color="auto"/>
              <w:right w:val="single" w:sz="4" w:space="0" w:color="auto"/>
            </w:tcBorders>
            <w:shd w:val="clear" w:color="auto" w:fill="auto"/>
            <w:noWrap/>
            <w:vAlign w:val="center"/>
          </w:tcPr>
          <w:p w:rsidR="00CA5645" w:rsidRPr="00CA5645" w:rsidRDefault="00CA5645" w:rsidP="00CA5645">
            <w:pPr>
              <w:rPr>
                <w:sz w:val="22"/>
                <w:szCs w:val="22"/>
              </w:rPr>
            </w:pPr>
          </w:p>
        </w:tc>
        <w:tc>
          <w:tcPr>
            <w:tcW w:w="454" w:type="dxa"/>
            <w:tcBorders>
              <w:top w:val="nil"/>
              <w:left w:val="nil"/>
              <w:bottom w:val="single" w:sz="4" w:space="0" w:color="auto"/>
              <w:right w:val="single" w:sz="4" w:space="0" w:color="auto"/>
            </w:tcBorders>
            <w:shd w:val="clear" w:color="auto" w:fill="auto"/>
            <w:noWrap/>
            <w:vAlign w:val="center"/>
          </w:tcPr>
          <w:p w:rsidR="00CA5645" w:rsidRPr="00CA5645" w:rsidRDefault="00CA5645" w:rsidP="00CA5645">
            <w:pPr>
              <w:jc w:val="center"/>
              <w:rPr>
                <w:sz w:val="22"/>
                <w:szCs w:val="22"/>
              </w:rPr>
            </w:pPr>
            <w:r w:rsidRPr="00CA5645">
              <w:rPr>
                <w:sz w:val="22"/>
                <w:szCs w:val="22"/>
              </w:rPr>
              <w:t>2,5</w:t>
            </w:r>
          </w:p>
        </w:tc>
        <w:tc>
          <w:tcPr>
            <w:tcW w:w="1134" w:type="dxa"/>
            <w:tcBorders>
              <w:top w:val="nil"/>
              <w:left w:val="nil"/>
              <w:bottom w:val="single" w:sz="4" w:space="0" w:color="auto"/>
              <w:right w:val="single" w:sz="4" w:space="0" w:color="auto"/>
            </w:tcBorders>
            <w:shd w:val="clear" w:color="auto" w:fill="auto"/>
            <w:noWrap/>
            <w:vAlign w:val="center"/>
          </w:tcPr>
          <w:p w:rsidR="00CA5645" w:rsidRPr="00CA5645" w:rsidRDefault="00CA5645" w:rsidP="00CA5645">
            <w:pPr>
              <w:jc w:val="center"/>
              <w:rPr>
                <w:sz w:val="22"/>
                <w:szCs w:val="22"/>
              </w:rPr>
            </w:pPr>
            <w:r w:rsidRPr="00CA5645">
              <w:rPr>
                <w:sz w:val="22"/>
                <w:szCs w:val="22"/>
              </w:rPr>
              <w:t>505</w:t>
            </w:r>
          </w:p>
        </w:tc>
        <w:tc>
          <w:tcPr>
            <w:tcW w:w="1145" w:type="dxa"/>
            <w:tcBorders>
              <w:top w:val="nil"/>
              <w:left w:val="nil"/>
              <w:bottom w:val="single" w:sz="4" w:space="0" w:color="auto"/>
              <w:right w:val="single" w:sz="4" w:space="0" w:color="auto"/>
            </w:tcBorders>
            <w:shd w:val="clear" w:color="auto" w:fill="auto"/>
            <w:vAlign w:val="center"/>
          </w:tcPr>
          <w:p w:rsidR="00CA5645" w:rsidRPr="00CA5645" w:rsidRDefault="00CA5645" w:rsidP="00CA5645">
            <w:pPr>
              <w:jc w:val="center"/>
              <w:rPr>
                <w:color w:val="000000"/>
                <w:sz w:val="22"/>
                <w:szCs w:val="22"/>
              </w:rPr>
            </w:pPr>
            <w:r w:rsidRPr="00CA5645">
              <w:rPr>
                <w:color w:val="000000"/>
                <w:sz w:val="22"/>
                <w:szCs w:val="22"/>
              </w:rPr>
              <w:t>102</w:t>
            </w:r>
          </w:p>
        </w:tc>
        <w:tc>
          <w:tcPr>
            <w:tcW w:w="1181" w:type="dxa"/>
            <w:tcBorders>
              <w:top w:val="nil"/>
              <w:left w:val="nil"/>
              <w:bottom w:val="single" w:sz="4" w:space="0" w:color="auto"/>
              <w:right w:val="single" w:sz="4" w:space="0" w:color="auto"/>
            </w:tcBorders>
            <w:shd w:val="clear" w:color="auto" w:fill="auto"/>
            <w:noWrap/>
            <w:vAlign w:val="center"/>
          </w:tcPr>
          <w:p w:rsidR="00CA5645" w:rsidRPr="00CA5645" w:rsidRDefault="00CA5645" w:rsidP="00CA5645">
            <w:pPr>
              <w:jc w:val="center"/>
              <w:rPr>
                <w:sz w:val="22"/>
                <w:szCs w:val="22"/>
              </w:rPr>
            </w:pPr>
          </w:p>
        </w:tc>
        <w:tc>
          <w:tcPr>
            <w:tcW w:w="1145" w:type="dxa"/>
            <w:tcBorders>
              <w:top w:val="nil"/>
              <w:left w:val="nil"/>
              <w:bottom w:val="single" w:sz="4" w:space="0" w:color="auto"/>
              <w:right w:val="single" w:sz="4" w:space="0" w:color="auto"/>
            </w:tcBorders>
            <w:shd w:val="clear" w:color="auto" w:fill="auto"/>
            <w:vAlign w:val="center"/>
          </w:tcPr>
          <w:p w:rsidR="00CA5645" w:rsidRPr="00CA5645" w:rsidRDefault="00CA5645" w:rsidP="00CA5645">
            <w:pPr>
              <w:jc w:val="center"/>
              <w:rPr>
                <w:color w:val="000000"/>
                <w:sz w:val="22"/>
                <w:szCs w:val="22"/>
              </w:rPr>
            </w:pPr>
            <w:r w:rsidRPr="00CA5645">
              <w:rPr>
                <w:color w:val="000000"/>
                <w:sz w:val="22"/>
                <w:szCs w:val="22"/>
              </w:rPr>
              <w:t>51510,7</w:t>
            </w:r>
          </w:p>
        </w:tc>
        <w:tc>
          <w:tcPr>
            <w:tcW w:w="1186" w:type="dxa"/>
            <w:tcBorders>
              <w:top w:val="nil"/>
              <w:left w:val="nil"/>
              <w:bottom w:val="single" w:sz="4" w:space="0" w:color="auto"/>
              <w:right w:val="single" w:sz="8" w:space="0" w:color="auto"/>
            </w:tcBorders>
            <w:shd w:val="clear" w:color="auto" w:fill="auto"/>
            <w:noWrap/>
            <w:vAlign w:val="center"/>
          </w:tcPr>
          <w:p w:rsidR="00CA5645" w:rsidRPr="00CA5645" w:rsidRDefault="00CA5645" w:rsidP="00CA5645">
            <w:pPr>
              <w:jc w:val="center"/>
              <w:rPr>
                <w:sz w:val="22"/>
                <w:szCs w:val="22"/>
              </w:rPr>
            </w:pPr>
          </w:p>
        </w:tc>
      </w:tr>
      <w:tr w:rsidR="00CA5645" w:rsidRPr="00CA5645">
        <w:trPr>
          <w:trHeight w:val="315"/>
        </w:trPr>
        <w:tc>
          <w:tcPr>
            <w:tcW w:w="817" w:type="dxa"/>
            <w:tcBorders>
              <w:top w:val="single" w:sz="4" w:space="0" w:color="auto"/>
              <w:left w:val="single" w:sz="4" w:space="0" w:color="auto"/>
              <w:bottom w:val="single" w:sz="4" w:space="0" w:color="auto"/>
              <w:right w:val="single" w:sz="4" w:space="0" w:color="auto"/>
            </w:tcBorders>
            <w:shd w:val="clear" w:color="auto" w:fill="auto"/>
            <w:noWrap/>
            <w:vAlign w:val="center"/>
          </w:tcPr>
          <w:p w:rsidR="00CA5645" w:rsidRPr="00CA5645" w:rsidRDefault="00CA5645" w:rsidP="00CA5645">
            <w:pPr>
              <w:jc w:val="center"/>
              <w:rPr>
                <w:sz w:val="22"/>
                <w:szCs w:val="22"/>
              </w:rPr>
            </w:pPr>
            <w:r>
              <w:rPr>
                <w:sz w:val="22"/>
                <w:szCs w:val="22"/>
              </w:rPr>
              <w:t>всего</w:t>
            </w:r>
          </w:p>
        </w:tc>
        <w:tc>
          <w:tcPr>
            <w:tcW w:w="2551" w:type="dxa"/>
            <w:tcBorders>
              <w:top w:val="single" w:sz="4" w:space="0" w:color="auto"/>
              <w:left w:val="single" w:sz="4" w:space="0" w:color="auto"/>
              <w:bottom w:val="single" w:sz="4" w:space="0" w:color="auto"/>
              <w:right w:val="single" w:sz="4" w:space="0" w:color="auto"/>
            </w:tcBorders>
            <w:shd w:val="clear" w:color="auto" w:fill="auto"/>
            <w:noWrap/>
            <w:vAlign w:val="center"/>
          </w:tcPr>
          <w:p w:rsidR="00CA5645" w:rsidRPr="00CA5645" w:rsidRDefault="00CA5645" w:rsidP="00CA5645">
            <w:pPr>
              <w:rPr>
                <w:sz w:val="22"/>
                <w:szCs w:val="22"/>
              </w:rPr>
            </w:pPr>
            <w:r w:rsidRPr="00CA5645">
              <w:rPr>
                <w:sz w:val="22"/>
                <w:szCs w:val="22"/>
              </w:rPr>
              <w:t>48 предприятий</w:t>
            </w:r>
          </w:p>
        </w:tc>
        <w:tc>
          <w:tcPr>
            <w:tcW w:w="454" w:type="dxa"/>
            <w:tcBorders>
              <w:top w:val="single" w:sz="4" w:space="0" w:color="auto"/>
              <w:left w:val="single" w:sz="4" w:space="0" w:color="auto"/>
              <w:bottom w:val="single" w:sz="4" w:space="0" w:color="auto"/>
              <w:right w:val="single" w:sz="4" w:space="0" w:color="auto"/>
            </w:tcBorders>
            <w:shd w:val="clear" w:color="auto" w:fill="auto"/>
            <w:noWrap/>
            <w:vAlign w:val="center"/>
          </w:tcPr>
          <w:p w:rsidR="00CA5645" w:rsidRPr="00CA5645" w:rsidRDefault="00CA5645" w:rsidP="00CA5645">
            <w:pPr>
              <w:jc w:val="center"/>
              <w:rPr>
                <w:sz w:val="22"/>
                <w:szCs w:val="22"/>
              </w:rPr>
            </w:pPr>
            <w:r w:rsidRPr="00CA5645">
              <w:rPr>
                <w:sz w:val="22"/>
                <w:szCs w:val="22"/>
              </w:rPr>
              <w:t>323</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CA5645" w:rsidRPr="00CA5645" w:rsidRDefault="00CA5645" w:rsidP="00CA5645">
            <w:pPr>
              <w:jc w:val="center"/>
              <w:rPr>
                <w:sz w:val="22"/>
                <w:szCs w:val="22"/>
              </w:rPr>
            </w:pPr>
            <w:r w:rsidRPr="00CA5645">
              <w:rPr>
                <w:sz w:val="22"/>
                <w:szCs w:val="22"/>
              </w:rPr>
              <w:t>65247</w:t>
            </w:r>
          </w:p>
        </w:tc>
        <w:tc>
          <w:tcPr>
            <w:tcW w:w="1145" w:type="dxa"/>
            <w:tcBorders>
              <w:top w:val="single" w:sz="4" w:space="0" w:color="auto"/>
              <w:left w:val="single" w:sz="4" w:space="0" w:color="auto"/>
              <w:bottom w:val="single" w:sz="4" w:space="0" w:color="auto"/>
              <w:right w:val="single" w:sz="4" w:space="0" w:color="auto"/>
            </w:tcBorders>
            <w:shd w:val="clear" w:color="auto" w:fill="auto"/>
            <w:vAlign w:val="center"/>
          </w:tcPr>
          <w:p w:rsidR="00CA5645" w:rsidRPr="00CA5645" w:rsidRDefault="00CA5645" w:rsidP="00CA5645">
            <w:pPr>
              <w:jc w:val="center"/>
              <w:rPr>
                <w:color w:val="000000"/>
                <w:sz w:val="22"/>
                <w:szCs w:val="22"/>
              </w:rPr>
            </w:pPr>
            <w:r w:rsidRPr="00CA5645">
              <w:rPr>
                <w:color w:val="000000"/>
                <w:sz w:val="22"/>
                <w:szCs w:val="22"/>
              </w:rPr>
              <w:t>-</w:t>
            </w:r>
          </w:p>
        </w:tc>
        <w:tc>
          <w:tcPr>
            <w:tcW w:w="1181" w:type="dxa"/>
            <w:tcBorders>
              <w:top w:val="single" w:sz="4" w:space="0" w:color="auto"/>
              <w:left w:val="single" w:sz="4" w:space="0" w:color="auto"/>
              <w:bottom w:val="single" w:sz="4" w:space="0" w:color="auto"/>
              <w:right w:val="single" w:sz="4" w:space="0" w:color="auto"/>
            </w:tcBorders>
            <w:shd w:val="clear" w:color="auto" w:fill="auto"/>
            <w:vAlign w:val="center"/>
          </w:tcPr>
          <w:p w:rsidR="00CA5645" w:rsidRPr="00CA5645" w:rsidRDefault="00CA5645" w:rsidP="00CA5645">
            <w:pPr>
              <w:jc w:val="center"/>
              <w:rPr>
                <w:color w:val="000000"/>
                <w:sz w:val="22"/>
                <w:szCs w:val="22"/>
              </w:rPr>
            </w:pPr>
            <w:r w:rsidRPr="00CA5645">
              <w:rPr>
                <w:color w:val="000000"/>
                <w:sz w:val="22"/>
                <w:szCs w:val="22"/>
              </w:rPr>
              <w:t>-</w:t>
            </w:r>
          </w:p>
        </w:tc>
        <w:tc>
          <w:tcPr>
            <w:tcW w:w="1145" w:type="dxa"/>
            <w:tcBorders>
              <w:top w:val="single" w:sz="4" w:space="0" w:color="auto"/>
              <w:left w:val="single" w:sz="4" w:space="0" w:color="auto"/>
              <w:bottom w:val="single" w:sz="4" w:space="0" w:color="auto"/>
              <w:right w:val="single" w:sz="4" w:space="0" w:color="auto"/>
            </w:tcBorders>
            <w:shd w:val="clear" w:color="auto" w:fill="auto"/>
            <w:vAlign w:val="center"/>
          </w:tcPr>
          <w:p w:rsidR="00CA5645" w:rsidRPr="00CA5645" w:rsidRDefault="00CA5645" w:rsidP="00CA5645">
            <w:pPr>
              <w:jc w:val="center"/>
              <w:rPr>
                <w:color w:val="000000"/>
                <w:sz w:val="22"/>
                <w:szCs w:val="22"/>
              </w:rPr>
            </w:pPr>
            <w:r w:rsidRPr="00CA5645">
              <w:rPr>
                <w:color w:val="000000"/>
                <w:sz w:val="22"/>
                <w:szCs w:val="22"/>
              </w:rPr>
              <w:t>6 465 443</w:t>
            </w:r>
          </w:p>
        </w:tc>
        <w:tc>
          <w:tcPr>
            <w:tcW w:w="1186" w:type="dxa"/>
            <w:tcBorders>
              <w:top w:val="single" w:sz="4" w:space="0" w:color="auto"/>
              <w:left w:val="single" w:sz="4" w:space="0" w:color="auto"/>
              <w:bottom w:val="single" w:sz="4" w:space="0" w:color="auto"/>
              <w:right w:val="single" w:sz="4" w:space="0" w:color="auto"/>
            </w:tcBorders>
            <w:shd w:val="clear" w:color="auto" w:fill="auto"/>
            <w:vAlign w:val="center"/>
          </w:tcPr>
          <w:p w:rsidR="00CA5645" w:rsidRPr="00CA5645" w:rsidRDefault="00CA5645" w:rsidP="00CA5645">
            <w:pPr>
              <w:jc w:val="center"/>
              <w:rPr>
                <w:color w:val="000000"/>
                <w:sz w:val="22"/>
                <w:szCs w:val="22"/>
              </w:rPr>
            </w:pPr>
            <w:r w:rsidRPr="00CA5645">
              <w:rPr>
                <w:color w:val="000000"/>
                <w:sz w:val="22"/>
                <w:szCs w:val="22"/>
              </w:rPr>
              <w:t>290,5</w:t>
            </w:r>
          </w:p>
        </w:tc>
      </w:tr>
    </w:tbl>
    <w:p w:rsidR="00F3318A" w:rsidRPr="000B4630" w:rsidRDefault="00F3318A" w:rsidP="00F3318A">
      <w:pPr>
        <w:rPr>
          <w:b/>
          <w:color w:val="000000"/>
          <w:sz w:val="28"/>
          <w:szCs w:val="28"/>
        </w:rPr>
      </w:pPr>
    </w:p>
    <w:p w:rsidR="005526CD" w:rsidRPr="006C4742" w:rsidRDefault="005526CD" w:rsidP="009C0A51">
      <w:pPr>
        <w:pageBreakBefore/>
        <w:ind w:firstLine="720"/>
        <w:jc w:val="right"/>
        <w:rPr>
          <w:b/>
          <w:color w:val="000000"/>
          <w:sz w:val="28"/>
          <w:szCs w:val="28"/>
        </w:rPr>
      </w:pPr>
      <w:r w:rsidRPr="000B4630">
        <w:rPr>
          <w:b/>
          <w:color w:val="000000"/>
          <w:sz w:val="28"/>
          <w:szCs w:val="28"/>
        </w:rPr>
        <w:t xml:space="preserve">Таблица </w:t>
      </w:r>
      <w:r>
        <w:rPr>
          <w:b/>
          <w:color w:val="000000"/>
          <w:sz w:val="28"/>
          <w:szCs w:val="28"/>
        </w:rPr>
        <w:t>48</w:t>
      </w:r>
    </w:p>
    <w:p w:rsidR="005526CD" w:rsidRPr="000B4630" w:rsidRDefault="005526CD" w:rsidP="005526CD">
      <w:pPr>
        <w:ind w:firstLine="720"/>
        <w:jc w:val="center"/>
        <w:rPr>
          <w:b/>
          <w:color w:val="000000"/>
          <w:sz w:val="28"/>
          <w:szCs w:val="28"/>
        </w:rPr>
      </w:pPr>
      <w:r w:rsidRPr="000B4630">
        <w:rPr>
          <w:b/>
          <w:color w:val="000000"/>
          <w:sz w:val="28"/>
          <w:szCs w:val="28"/>
        </w:rPr>
        <w:t>Расчет затрат на производство молочной продукции</w:t>
      </w:r>
      <w:r>
        <w:rPr>
          <w:b/>
          <w:color w:val="000000"/>
          <w:sz w:val="28"/>
          <w:szCs w:val="28"/>
        </w:rPr>
        <w:t xml:space="preserve"> (4 вариант)</w:t>
      </w:r>
    </w:p>
    <w:tbl>
      <w:tblPr>
        <w:tblW w:w="9760" w:type="dxa"/>
        <w:jc w:val="center"/>
        <w:tblCellMar>
          <w:left w:w="0" w:type="dxa"/>
          <w:right w:w="0" w:type="dxa"/>
        </w:tblCellMar>
        <w:tblLook w:val="0000" w:firstRow="0" w:lastRow="0" w:firstColumn="0" w:lastColumn="0" w:noHBand="0" w:noVBand="0"/>
      </w:tblPr>
      <w:tblGrid>
        <w:gridCol w:w="1120"/>
        <w:gridCol w:w="2340"/>
        <w:gridCol w:w="614"/>
        <w:gridCol w:w="745"/>
        <w:gridCol w:w="1286"/>
        <w:gridCol w:w="1327"/>
        <w:gridCol w:w="1286"/>
        <w:gridCol w:w="1332"/>
      </w:tblGrid>
      <w:tr w:rsidR="00B875FF" w:rsidRPr="00B875FF">
        <w:trPr>
          <w:trHeight w:val="255"/>
          <w:jc w:val="center"/>
        </w:trPr>
        <w:tc>
          <w:tcPr>
            <w:tcW w:w="1120" w:type="dxa"/>
            <w:vMerge w:val="restart"/>
            <w:tcBorders>
              <w:top w:val="single" w:sz="8" w:space="0" w:color="auto"/>
              <w:left w:val="single" w:sz="4" w:space="0" w:color="auto"/>
              <w:bottom w:val="single" w:sz="8" w:space="0" w:color="000000"/>
              <w:right w:val="single" w:sz="4" w:space="0" w:color="auto"/>
            </w:tcBorders>
            <w:shd w:val="clear" w:color="auto" w:fill="auto"/>
            <w:noWrap/>
            <w:textDirection w:val="btLr"/>
            <w:vAlign w:val="center"/>
          </w:tcPr>
          <w:p w:rsidR="00B875FF" w:rsidRPr="00B875FF" w:rsidRDefault="00B875FF" w:rsidP="00B875FF">
            <w:pPr>
              <w:jc w:val="center"/>
              <w:rPr>
                <w:sz w:val="22"/>
                <w:szCs w:val="22"/>
              </w:rPr>
            </w:pPr>
            <w:r w:rsidRPr="00B875FF">
              <w:rPr>
                <w:sz w:val="22"/>
                <w:szCs w:val="22"/>
              </w:rPr>
              <w:t>№№ предприятий</w:t>
            </w:r>
          </w:p>
        </w:tc>
        <w:tc>
          <w:tcPr>
            <w:tcW w:w="2340" w:type="dxa"/>
            <w:vMerge w:val="restart"/>
            <w:tcBorders>
              <w:top w:val="single" w:sz="8" w:space="0" w:color="auto"/>
              <w:left w:val="single" w:sz="4" w:space="0" w:color="auto"/>
              <w:bottom w:val="nil"/>
              <w:right w:val="single" w:sz="4" w:space="0" w:color="auto"/>
            </w:tcBorders>
            <w:shd w:val="clear" w:color="auto" w:fill="auto"/>
            <w:noWrap/>
            <w:textDirection w:val="btLr"/>
            <w:vAlign w:val="center"/>
          </w:tcPr>
          <w:p w:rsidR="00B875FF" w:rsidRPr="00B875FF" w:rsidRDefault="00B875FF" w:rsidP="00B875FF">
            <w:pPr>
              <w:jc w:val="center"/>
              <w:rPr>
                <w:sz w:val="22"/>
                <w:szCs w:val="22"/>
              </w:rPr>
            </w:pPr>
            <w:r w:rsidRPr="00B875FF">
              <w:rPr>
                <w:sz w:val="22"/>
                <w:szCs w:val="22"/>
              </w:rPr>
              <w:t>Предприятия и районы</w:t>
            </w:r>
          </w:p>
        </w:tc>
        <w:tc>
          <w:tcPr>
            <w:tcW w:w="614" w:type="dxa"/>
            <w:vMerge w:val="restart"/>
            <w:tcBorders>
              <w:top w:val="single" w:sz="8" w:space="0" w:color="auto"/>
              <w:left w:val="single" w:sz="4" w:space="0" w:color="auto"/>
              <w:bottom w:val="single" w:sz="4" w:space="0" w:color="auto"/>
              <w:right w:val="single" w:sz="4" w:space="0" w:color="auto"/>
            </w:tcBorders>
            <w:shd w:val="clear" w:color="auto" w:fill="auto"/>
            <w:textDirection w:val="btLr"/>
            <w:vAlign w:val="center"/>
          </w:tcPr>
          <w:p w:rsidR="00B875FF" w:rsidRPr="00B875FF" w:rsidRDefault="00B875FF" w:rsidP="00B875FF">
            <w:pPr>
              <w:jc w:val="center"/>
              <w:rPr>
                <w:color w:val="000000"/>
                <w:sz w:val="22"/>
                <w:szCs w:val="22"/>
              </w:rPr>
            </w:pPr>
            <w:r w:rsidRPr="00B875FF">
              <w:rPr>
                <w:color w:val="000000"/>
                <w:sz w:val="22"/>
                <w:szCs w:val="22"/>
              </w:rPr>
              <w:t>Производственная мощность, т в смену</w:t>
            </w:r>
          </w:p>
        </w:tc>
        <w:tc>
          <w:tcPr>
            <w:tcW w:w="745" w:type="dxa"/>
            <w:vMerge w:val="restart"/>
            <w:tcBorders>
              <w:top w:val="single" w:sz="8" w:space="0" w:color="auto"/>
              <w:left w:val="single" w:sz="4" w:space="0" w:color="auto"/>
              <w:bottom w:val="single" w:sz="4" w:space="0" w:color="auto"/>
              <w:right w:val="single" w:sz="4" w:space="0" w:color="auto"/>
            </w:tcBorders>
            <w:shd w:val="clear" w:color="auto" w:fill="auto"/>
            <w:textDirection w:val="btLr"/>
            <w:vAlign w:val="center"/>
          </w:tcPr>
          <w:p w:rsidR="00B875FF" w:rsidRPr="00B875FF" w:rsidRDefault="00B875FF" w:rsidP="00B875FF">
            <w:pPr>
              <w:jc w:val="center"/>
              <w:rPr>
                <w:color w:val="000000"/>
                <w:sz w:val="22"/>
                <w:szCs w:val="22"/>
              </w:rPr>
            </w:pPr>
            <w:r w:rsidRPr="00B875FF">
              <w:rPr>
                <w:color w:val="000000"/>
                <w:sz w:val="22"/>
                <w:szCs w:val="22"/>
              </w:rPr>
              <w:t>Объем производства продукции, т в год</w:t>
            </w:r>
          </w:p>
        </w:tc>
        <w:tc>
          <w:tcPr>
            <w:tcW w:w="4941" w:type="dxa"/>
            <w:gridSpan w:val="4"/>
            <w:tcBorders>
              <w:top w:val="single" w:sz="8" w:space="0" w:color="auto"/>
              <w:left w:val="nil"/>
              <w:bottom w:val="single" w:sz="4" w:space="0" w:color="auto"/>
              <w:right w:val="single" w:sz="8" w:space="0" w:color="000000"/>
            </w:tcBorders>
            <w:shd w:val="clear" w:color="auto" w:fill="auto"/>
            <w:vAlign w:val="center"/>
          </w:tcPr>
          <w:p w:rsidR="00B875FF" w:rsidRPr="00B875FF" w:rsidRDefault="00B875FF" w:rsidP="00B875FF">
            <w:pPr>
              <w:jc w:val="center"/>
              <w:rPr>
                <w:color w:val="000000"/>
                <w:sz w:val="22"/>
                <w:szCs w:val="22"/>
              </w:rPr>
            </w:pPr>
            <w:r w:rsidRPr="00B875FF">
              <w:rPr>
                <w:color w:val="000000"/>
                <w:sz w:val="22"/>
                <w:szCs w:val="22"/>
              </w:rPr>
              <w:t>Затраты на производство</w:t>
            </w:r>
          </w:p>
        </w:tc>
      </w:tr>
      <w:tr w:rsidR="00B875FF" w:rsidRPr="00B875FF">
        <w:trPr>
          <w:trHeight w:val="1215"/>
          <w:jc w:val="center"/>
        </w:trPr>
        <w:tc>
          <w:tcPr>
            <w:tcW w:w="1120" w:type="dxa"/>
            <w:vMerge/>
            <w:tcBorders>
              <w:top w:val="single" w:sz="8" w:space="0" w:color="auto"/>
              <w:left w:val="single" w:sz="4" w:space="0" w:color="auto"/>
              <w:bottom w:val="single" w:sz="8" w:space="0" w:color="000000"/>
              <w:right w:val="single" w:sz="4" w:space="0" w:color="auto"/>
            </w:tcBorders>
            <w:vAlign w:val="center"/>
          </w:tcPr>
          <w:p w:rsidR="00B875FF" w:rsidRPr="00B875FF" w:rsidRDefault="00B875FF" w:rsidP="00B875FF">
            <w:pPr>
              <w:jc w:val="center"/>
              <w:rPr>
                <w:sz w:val="22"/>
                <w:szCs w:val="22"/>
              </w:rPr>
            </w:pPr>
          </w:p>
        </w:tc>
        <w:tc>
          <w:tcPr>
            <w:tcW w:w="2340" w:type="dxa"/>
            <w:vMerge/>
            <w:tcBorders>
              <w:top w:val="single" w:sz="8" w:space="0" w:color="auto"/>
              <w:left w:val="single" w:sz="4" w:space="0" w:color="auto"/>
              <w:bottom w:val="nil"/>
              <w:right w:val="single" w:sz="4" w:space="0" w:color="auto"/>
            </w:tcBorders>
            <w:vAlign w:val="center"/>
          </w:tcPr>
          <w:p w:rsidR="00B875FF" w:rsidRPr="00B875FF" w:rsidRDefault="00B875FF" w:rsidP="00B875FF">
            <w:pPr>
              <w:jc w:val="center"/>
              <w:rPr>
                <w:sz w:val="22"/>
                <w:szCs w:val="22"/>
              </w:rPr>
            </w:pPr>
          </w:p>
        </w:tc>
        <w:tc>
          <w:tcPr>
            <w:tcW w:w="614" w:type="dxa"/>
            <w:vMerge/>
            <w:tcBorders>
              <w:top w:val="single" w:sz="8" w:space="0" w:color="auto"/>
              <w:left w:val="single" w:sz="4" w:space="0" w:color="auto"/>
              <w:bottom w:val="single" w:sz="4" w:space="0" w:color="auto"/>
              <w:right w:val="single" w:sz="4" w:space="0" w:color="auto"/>
            </w:tcBorders>
            <w:vAlign w:val="center"/>
          </w:tcPr>
          <w:p w:rsidR="00B875FF" w:rsidRPr="00B875FF" w:rsidRDefault="00B875FF" w:rsidP="00B875FF">
            <w:pPr>
              <w:jc w:val="center"/>
              <w:rPr>
                <w:color w:val="000000"/>
                <w:sz w:val="22"/>
                <w:szCs w:val="22"/>
              </w:rPr>
            </w:pPr>
          </w:p>
        </w:tc>
        <w:tc>
          <w:tcPr>
            <w:tcW w:w="745" w:type="dxa"/>
            <w:vMerge/>
            <w:tcBorders>
              <w:top w:val="single" w:sz="8" w:space="0" w:color="auto"/>
              <w:left w:val="single" w:sz="4" w:space="0" w:color="auto"/>
              <w:bottom w:val="single" w:sz="4" w:space="0" w:color="auto"/>
              <w:right w:val="single" w:sz="4" w:space="0" w:color="auto"/>
            </w:tcBorders>
            <w:vAlign w:val="center"/>
          </w:tcPr>
          <w:p w:rsidR="00B875FF" w:rsidRPr="00B875FF" w:rsidRDefault="00B875FF" w:rsidP="00B875FF">
            <w:pPr>
              <w:jc w:val="center"/>
              <w:rPr>
                <w:color w:val="000000"/>
                <w:sz w:val="22"/>
                <w:szCs w:val="22"/>
              </w:rPr>
            </w:pPr>
          </w:p>
        </w:tc>
        <w:tc>
          <w:tcPr>
            <w:tcW w:w="2437" w:type="dxa"/>
            <w:gridSpan w:val="2"/>
            <w:tcBorders>
              <w:top w:val="single" w:sz="4" w:space="0" w:color="auto"/>
              <w:left w:val="nil"/>
              <w:bottom w:val="single" w:sz="4" w:space="0" w:color="auto"/>
              <w:right w:val="single" w:sz="4" w:space="0" w:color="auto"/>
            </w:tcBorders>
            <w:shd w:val="clear" w:color="auto" w:fill="auto"/>
            <w:vAlign w:val="center"/>
          </w:tcPr>
          <w:p w:rsidR="00B875FF" w:rsidRPr="00B875FF" w:rsidRDefault="00B875FF" w:rsidP="00B875FF">
            <w:pPr>
              <w:jc w:val="center"/>
              <w:rPr>
                <w:color w:val="000000"/>
                <w:sz w:val="22"/>
                <w:szCs w:val="22"/>
              </w:rPr>
            </w:pPr>
            <w:r w:rsidRPr="00B875FF">
              <w:rPr>
                <w:color w:val="000000"/>
                <w:sz w:val="22"/>
                <w:szCs w:val="22"/>
              </w:rPr>
              <w:t>на 1 т готовой продукции, тыс. руб.</w:t>
            </w:r>
          </w:p>
        </w:tc>
        <w:tc>
          <w:tcPr>
            <w:tcW w:w="2504" w:type="dxa"/>
            <w:gridSpan w:val="2"/>
            <w:tcBorders>
              <w:top w:val="single" w:sz="4" w:space="0" w:color="auto"/>
              <w:left w:val="nil"/>
              <w:bottom w:val="single" w:sz="4" w:space="0" w:color="auto"/>
              <w:right w:val="single" w:sz="8" w:space="0" w:color="000000"/>
            </w:tcBorders>
            <w:shd w:val="clear" w:color="auto" w:fill="auto"/>
            <w:vAlign w:val="center"/>
          </w:tcPr>
          <w:p w:rsidR="00B875FF" w:rsidRPr="00B875FF" w:rsidRDefault="00B875FF" w:rsidP="00B875FF">
            <w:pPr>
              <w:jc w:val="center"/>
              <w:rPr>
                <w:color w:val="000000"/>
                <w:sz w:val="22"/>
                <w:szCs w:val="22"/>
              </w:rPr>
            </w:pPr>
            <w:r w:rsidRPr="00B875FF">
              <w:rPr>
                <w:color w:val="000000"/>
                <w:sz w:val="22"/>
                <w:szCs w:val="22"/>
              </w:rPr>
              <w:t>на годовой объем продукции, тыс. руб.</w:t>
            </w:r>
          </w:p>
        </w:tc>
      </w:tr>
      <w:tr w:rsidR="00B875FF" w:rsidRPr="00B875FF">
        <w:trPr>
          <w:trHeight w:val="1035"/>
          <w:jc w:val="center"/>
        </w:trPr>
        <w:tc>
          <w:tcPr>
            <w:tcW w:w="1120" w:type="dxa"/>
            <w:vMerge/>
            <w:tcBorders>
              <w:top w:val="single" w:sz="8" w:space="0" w:color="auto"/>
              <w:left w:val="single" w:sz="4" w:space="0" w:color="auto"/>
              <w:bottom w:val="single" w:sz="8" w:space="0" w:color="000000"/>
              <w:right w:val="single" w:sz="4" w:space="0" w:color="auto"/>
            </w:tcBorders>
            <w:vAlign w:val="center"/>
          </w:tcPr>
          <w:p w:rsidR="00B875FF" w:rsidRPr="00B875FF" w:rsidRDefault="00B875FF" w:rsidP="00B875FF">
            <w:pPr>
              <w:jc w:val="center"/>
              <w:rPr>
                <w:sz w:val="22"/>
                <w:szCs w:val="22"/>
              </w:rPr>
            </w:pPr>
          </w:p>
        </w:tc>
        <w:tc>
          <w:tcPr>
            <w:tcW w:w="2340" w:type="dxa"/>
            <w:vMerge/>
            <w:tcBorders>
              <w:top w:val="single" w:sz="8" w:space="0" w:color="auto"/>
              <w:left w:val="single" w:sz="4" w:space="0" w:color="auto"/>
              <w:bottom w:val="nil"/>
              <w:right w:val="single" w:sz="4" w:space="0" w:color="auto"/>
            </w:tcBorders>
            <w:vAlign w:val="center"/>
          </w:tcPr>
          <w:p w:rsidR="00B875FF" w:rsidRPr="00B875FF" w:rsidRDefault="00B875FF" w:rsidP="00B875FF">
            <w:pPr>
              <w:jc w:val="center"/>
              <w:rPr>
                <w:sz w:val="22"/>
                <w:szCs w:val="22"/>
              </w:rPr>
            </w:pPr>
          </w:p>
        </w:tc>
        <w:tc>
          <w:tcPr>
            <w:tcW w:w="614" w:type="dxa"/>
            <w:vMerge/>
            <w:tcBorders>
              <w:top w:val="single" w:sz="8" w:space="0" w:color="auto"/>
              <w:left w:val="single" w:sz="4" w:space="0" w:color="auto"/>
              <w:bottom w:val="single" w:sz="4" w:space="0" w:color="auto"/>
              <w:right w:val="single" w:sz="4" w:space="0" w:color="auto"/>
            </w:tcBorders>
            <w:vAlign w:val="center"/>
          </w:tcPr>
          <w:p w:rsidR="00B875FF" w:rsidRPr="00B875FF" w:rsidRDefault="00B875FF" w:rsidP="00B875FF">
            <w:pPr>
              <w:jc w:val="center"/>
              <w:rPr>
                <w:color w:val="000000"/>
                <w:sz w:val="22"/>
                <w:szCs w:val="22"/>
              </w:rPr>
            </w:pPr>
          </w:p>
        </w:tc>
        <w:tc>
          <w:tcPr>
            <w:tcW w:w="745" w:type="dxa"/>
            <w:vMerge/>
            <w:tcBorders>
              <w:top w:val="single" w:sz="8" w:space="0" w:color="auto"/>
              <w:left w:val="single" w:sz="4" w:space="0" w:color="auto"/>
              <w:bottom w:val="single" w:sz="4" w:space="0" w:color="auto"/>
              <w:right w:val="single" w:sz="4" w:space="0" w:color="auto"/>
            </w:tcBorders>
            <w:vAlign w:val="center"/>
          </w:tcPr>
          <w:p w:rsidR="00B875FF" w:rsidRPr="00B875FF" w:rsidRDefault="00B875FF" w:rsidP="00B875FF">
            <w:pPr>
              <w:jc w:val="center"/>
              <w:rPr>
                <w:color w:val="000000"/>
                <w:sz w:val="22"/>
                <w:szCs w:val="22"/>
              </w:rPr>
            </w:pPr>
          </w:p>
        </w:tc>
        <w:tc>
          <w:tcPr>
            <w:tcW w:w="1200" w:type="dxa"/>
            <w:tcBorders>
              <w:top w:val="nil"/>
              <w:left w:val="nil"/>
              <w:bottom w:val="single" w:sz="4" w:space="0" w:color="auto"/>
              <w:right w:val="single" w:sz="4" w:space="0" w:color="auto"/>
            </w:tcBorders>
            <w:shd w:val="clear" w:color="auto" w:fill="auto"/>
            <w:vAlign w:val="center"/>
          </w:tcPr>
          <w:p w:rsidR="00B875FF" w:rsidRPr="00B875FF" w:rsidRDefault="00B875FF" w:rsidP="00B875FF">
            <w:pPr>
              <w:jc w:val="center"/>
              <w:rPr>
                <w:color w:val="000000"/>
                <w:sz w:val="22"/>
                <w:szCs w:val="22"/>
              </w:rPr>
            </w:pPr>
            <w:r w:rsidRPr="00B875FF">
              <w:rPr>
                <w:color w:val="000000"/>
                <w:sz w:val="22"/>
                <w:szCs w:val="22"/>
              </w:rPr>
              <w:t>текущие на производство</w:t>
            </w:r>
          </w:p>
        </w:tc>
        <w:tc>
          <w:tcPr>
            <w:tcW w:w="1237" w:type="dxa"/>
            <w:tcBorders>
              <w:top w:val="nil"/>
              <w:left w:val="nil"/>
              <w:bottom w:val="single" w:sz="4" w:space="0" w:color="auto"/>
              <w:right w:val="single" w:sz="4" w:space="0" w:color="auto"/>
            </w:tcBorders>
            <w:shd w:val="clear" w:color="auto" w:fill="auto"/>
            <w:vAlign w:val="center"/>
          </w:tcPr>
          <w:p w:rsidR="00B875FF" w:rsidRPr="00B875FF" w:rsidRDefault="00B875FF" w:rsidP="00B875FF">
            <w:pPr>
              <w:jc w:val="center"/>
              <w:rPr>
                <w:color w:val="000000"/>
                <w:sz w:val="22"/>
                <w:szCs w:val="22"/>
              </w:rPr>
            </w:pPr>
            <w:r w:rsidRPr="00B875FF">
              <w:rPr>
                <w:color w:val="000000"/>
                <w:sz w:val="22"/>
                <w:szCs w:val="22"/>
              </w:rPr>
              <w:t>транспортные на доставку сырья</w:t>
            </w:r>
          </w:p>
        </w:tc>
        <w:tc>
          <w:tcPr>
            <w:tcW w:w="1200" w:type="dxa"/>
            <w:tcBorders>
              <w:top w:val="nil"/>
              <w:left w:val="nil"/>
              <w:bottom w:val="single" w:sz="4" w:space="0" w:color="auto"/>
              <w:right w:val="single" w:sz="4" w:space="0" w:color="auto"/>
            </w:tcBorders>
            <w:shd w:val="clear" w:color="auto" w:fill="auto"/>
            <w:vAlign w:val="center"/>
          </w:tcPr>
          <w:p w:rsidR="00B875FF" w:rsidRPr="00B875FF" w:rsidRDefault="00B875FF" w:rsidP="00B875FF">
            <w:pPr>
              <w:jc w:val="center"/>
              <w:rPr>
                <w:color w:val="000000"/>
                <w:sz w:val="22"/>
                <w:szCs w:val="22"/>
              </w:rPr>
            </w:pPr>
            <w:r w:rsidRPr="00B875FF">
              <w:rPr>
                <w:color w:val="000000"/>
                <w:sz w:val="22"/>
                <w:szCs w:val="22"/>
              </w:rPr>
              <w:t>текущие на производство</w:t>
            </w:r>
          </w:p>
        </w:tc>
        <w:tc>
          <w:tcPr>
            <w:tcW w:w="1304" w:type="dxa"/>
            <w:tcBorders>
              <w:top w:val="nil"/>
              <w:left w:val="nil"/>
              <w:bottom w:val="single" w:sz="4" w:space="0" w:color="auto"/>
              <w:right w:val="single" w:sz="8" w:space="0" w:color="auto"/>
            </w:tcBorders>
            <w:shd w:val="clear" w:color="auto" w:fill="auto"/>
            <w:vAlign w:val="center"/>
          </w:tcPr>
          <w:p w:rsidR="00B875FF" w:rsidRPr="00B875FF" w:rsidRDefault="00B875FF" w:rsidP="00B875FF">
            <w:pPr>
              <w:jc w:val="center"/>
              <w:rPr>
                <w:color w:val="000000"/>
                <w:sz w:val="22"/>
                <w:szCs w:val="22"/>
              </w:rPr>
            </w:pPr>
            <w:r w:rsidRPr="00B875FF">
              <w:rPr>
                <w:color w:val="000000"/>
                <w:sz w:val="22"/>
                <w:szCs w:val="22"/>
              </w:rPr>
              <w:t>транспортные на доставку сырья</w:t>
            </w:r>
          </w:p>
        </w:tc>
      </w:tr>
      <w:tr w:rsidR="00B875FF" w:rsidRPr="00B875FF">
        <w:trPr>
          <w:trHeight w:val="255"/>
          <w:jc w:val="center"/>
        </w:trPr>
        <w:tc>
          <w:tcPr>
            <w:tcW w:w="1120" w:type="dxa"/>
            <w:tcBorders>
              <w:top w:val="nil"/>
              <w:left w:val="single" w:sz="8" w:space="0" w:color="auto"/>
              <w:bottom w:val="nil"/>
              <w:right w:val="single" w:sz="4" w:space="0" w:color="auto"/>
            </w:tcBorders>
            <w:shd w:val="clear" w:color="auto" w:fill="auto"/>
            <w:noWrap/>
            <w:vAlign w:val="center"/>
          </w:tcPr>
          <w:p w:rsidR="00B875FF" w:rsidRPr="00B875FF" w:rsidRDefault="00B875FF" w:rsidP="00B875FF">
            <w:pPr>
              <w:jc w:val="center"/>
              <w:rPr>
                <w:sz w:val="22"/>
                <w:szCs w:val="22"/>
              </w:rPr>
            </w:pPr>
            <w:r w:rsidRPr="00B875FF">
              <w:rPr>
                <w:sz w:val="22"/>
                <w:szCs w:val="22"/>
              </w:rPr>
              <w:t>1</w:t>
            </w:r>
          </w:p>
        </w:tc>
        <w:tc>
          <w:tcPr>
            <w:tcW w:w="2340" w:type="dxa"/>
            <w:tcBorders>
              <w:top w:val="single" w:sz="8" w:space="0" w:color="auto"/>
              <w:left w:val="single" w:sz="8" w:space="0" w:color="auto"/>
              <w:bottom w:val="nil"/>
              <w:right w:val="single" w:sz="8" w:space="0" w:color="auto"/>
            </w:tcBorders>
            <w:shd w:val="clear" w:color="auto" w:fill="auto"/>
            <w:noWrap/>
            <w:vAlign w:val="center"/>
          </w:tcPr>
          <w:p w:rsidR="00B875FF" w:rsidRPr="00B875FF" w:rsidRDefault="00B875FF" w:rsidP="001D4C82">
            <w:pPr>
              <w:rPr>
                <w:sz w:val="22"/>
                <w:szCs w:val="22"/>
              </w:rPr>
            </w:pPr>
            <w:r w:rsidRPr="00B875FF">
              <w:rPr>
                <w:sz w:val="22"/>
                <w:szCs w:val="22"/>
              </w:rPr>
              <w:t>Дубровский</w:t>
            </w:r>
          </w:p>
        </w:tc>
        <w:tc>
          <w:tcPr>
            <w:tcW w:w="614" w:type="dxa"/>
            <w:tcBorders>
              <w:top w:val="nil"/>
              <w:left w:val="nil"/>
              <w:bottom w:val="single" w:sz="4" w:space="0" w:color="auto"/>
              <w:right w:val="single" w:sz="4" w:space="0" w:color="auto"/>
            </w:tcBorders>
            <w:shd w:val="clear" w:color="auto" w:fill="auto"/>
            <w:noWrap/>
            <w:vAlign w:val="center"/>
          </w:tcPr>
          <w:p w:rsidR="00B875FF" w:rsidRPr="00B875FF" w:rsidRDefault="00B875FF" w:rsidP="00B875FF">
            <w:pPr>
              <w:jc w:val="center"/>
              <w:rPr>
                <w:sz w:val="22"/>
                <w:szCs w:val="22"/>
              </w:rPr>
            </w:pPr>
            <w:r w:rsidRPr="00B875FF">
              <w:rPr>
                <w:sz w:val="22"/>
                <w:szCs w:val="22"/>
              </w:rPr>
              <w:t>10</w:t>
            </w:r>
          </w:p>
        </w:tc>
        <w:tc>
          <w:tcPr>
            <w:tcW w:w="745" w:type="dxa"/>
            <w:tcBorders>
              <w:top w:val="nil"/>
              <w:left w:val="nil"/>
              <w:bottom w:val="single" w:sz="4" w:space="0" w:color="auto"/>
              <w:right w:val="single" w:sz="4" w:space="0" w:color="auto"/>
            </w:tcBorders>
            <w:shd w:val="clear" w:color="auto" w:fill="auto"/>
            <w:noWrap/>
            <w:vAlign w:val="center"/>
          </w:tcPr>
          <w:p w:rsidR="00B875FF" w:rsidRPr="00B875FF" w:rsidRDefault="00B875FF" w:rsidP="00B875FF">
            <w:pPr>
              <w:jc w:val="center"/>
              <w:rPr>
                <w:sz w:val="22"/>
                <w:szCs w:val="22"/>
              </w:rPr>
            </w:pPr>
            <w:r w:rsidRPr="00B875FF">
              <w:rPr>
                <w:sz w:val="22"/>
                <w:szCs w:val="22"/>
              </w:rPr>
              <w:t>2020</w:t>
            </w:r>
          </w:p>
        </w:tc>
        <w:tc>
          <w:tcPr>
            <w:tcW w:w="1200" w:type="dxa"/>
            <w:tcBorders>
              <w:top w:val="nil"/>
              <w:left w:val="nil"/>
              <w:bottom w:val="single" w:sz="4" w:space="0" w:color="auto"/>
              <w:right w:val="single" w:sz="4" w:space="0" w:color="auto"/>
            </w:tcBorders>
            <w:shd w:val="clear" w:color="auto" w:fill="auto"/>
            <w:vAlign w:val="center"/>
          </w:tcPr>
          <w:p w:rsidR="00B875FF" w:rsidRPr="00B875FF" w:rsidRDefault="00B875FF" w:rsidP="00B875FF">
            <w:pPr>
              <w:jc w:val="center"/>
              <w:rPr>
                <w:color w:val="000000"/>
                <w:sz w:val="22"/>
                <w:szCs w:val="22"/>
              </w:rPr>
            </w:pPr>
            <w:r w:rsidRPr="00B875FF">
              <w:rPr>
                <w:color w:val="000000"/>
                <w:sz w:val="22"/>
                <w:szCs w:val="22"/>
              </w:rPr>
              <w:t>98,6</w:t>
            </w:r>
          </w:p>
        </w:tc>
        <w:tc>
          <w:tcPr>
            <w:tcW w:w="1237" w:type="dxa"/>
            <w:tcBorders>
              <w:top w:val="nil"/>
              <w:left w:val="nil"/>
              <w:bottom w:val="single" w:sz="4" w:space="0" w:color="auto"/>
              <w:right w:val="single" w:sz="4" w:space="0" w:color="auto"/>
            </w:tcBorders>
            <w:shd w:val="clear" w:color="auto" w:fill="auto"/>
            <w:vAlign w:val="center"/>
          </w:tcPr>
          <w:p w:rsidR="00B875FF" w:rsidRPr="00B875FF" w:rsidRDefault="00B875FF" w:rsidP="00B875FF">
            <w:pPr>
              <w:jc w:val="center"/>
              <w:rPr>
                <w:color w:val="000000"/>
                <w:sz w:val="22"/>
                <w:szCs w:val="22"/>
              </w:rPr>
            </w:pPr>
            <w:r w:rsidRPr="00B875FF">
              <w:rPr>
                <w:color w:val="000000"/>
                <w:sz w:val="22"/>
                <w:szCs w:val="22"/>
              </w:rPr>
              <w:t>0,1877</w:t>
            </w:r>
          </w:p>
        </w:tc>
        <w:tc>
          <w:tcPr>
            <w:tcW w:w="1200" w:type="dxa"/>
            <w:tcBorders>
              <w:top w:val="nil"/>
              <w:left w:val="nil"/>
              <w:bottom w:val="single" w:sz="4" w:space="0" w:color="auto"/>
              <w:right w:val="single" w:sz="4" w:space="0" w:color="auto"/>
            </w:tcBorders>
            <w:shd w:val="clear" w:color="auto" w:fill="auto"/>
            <w:vAlign w:val="center"/>
          </w:tcPr>
          <w:p w:rsidR="00B875FF" w:rsidRPr="00B875FF" w:rsidRDefault="00B875FF" w:rsidP="00B875FF">
            <w:pPr>
              <w:jc w:val="center"/>
              <w:rPr>
                <w:color w:val="000000"/>
                <w:sz w:val="22"/>
                <w:szCs w:val="22"/>
              </w:rPr>
            </w:pPr>
            <w:r w:rsidRPr="00B875FF">
              <w:rPr>
                <w:color w:val="000000"/>
                <w:sz w:val="22"/>
                <w:szCs w:val="22"/>
              </w:rPr>
              <w:t>199174,8</w:t>
            </w:r>
          </w:p>
        </w:tc>
        <w:tc>
          <w:tcPr>
            <w:tcW w:w="1304" w:type="dxa"/>
            <w:tcBorders>
              <w:top w:val="nil"/>
              <w:left w:val="nil"/>
              <w:bottom w:val="single" w:sz="4" w:space="0" w:color="auto"/>
              <w:right w:val="single" w:sz="8" w:space="0" w:color="auto"/>
            </w:tcBorders>
            <w:shd w:val="clear" w:color="auto" w:fill="auto"/>
            <w:vAlign w:val="center"/>
          </w:tcPr>
          <w:p w:rsidR="00B875FF" w:rsidRPr="00B875FF" w:rsidRDefault="00B875FF" w:rsidP="00B875FF">
            <w:pPr>
              <w:jc w:val="center"/>
              <w:rPr>
                <w:color w:val="000000"/>
                <w:sz w:val="22"/>
                <w:szCs w:val="22"/>
              </w:rPr>
            </w:pPr>
            <w:r w:rsidRPr="00B875FF">
              <w:rPr>
                <w:color w:val="000000"/>
                <w:sz w:val="22"/>
                <w:szCs w:val="22"/>
              </w:rPr>
              <w:t>492,6</w:t>
            </w:r>
          </w:p>
        </w:tc>
      </w:tr>
      <w:tr w:rsidR="00B875FF" w:rsidRPr="00B875FF">
        <w:trPr>
          <w:trHeight w:val="255"/>
          <w:jc w:val="center"/>
        </w:trPr>
        <w:tc>
          <w:tcPr>
            <w:tcW w:w="1120" w:type="dxa"/>
            <w:tcBorders>
              <w:top w:val="single" w:sz="4" w:space="0" w:color="auto"/>
              <w:left w:val="single" w:sz="8" w:space="0" w:color="auto"/>
              <w:bottom w:val="nil"/>
              <w:right w:val="single" w:sz="4" w:space="0" w:color="auto"/>
            </w:tcBorders>
            <w:shd w:val="clear" w:color="auto" w:fill="auto"/>
            <w:noWrap/>
            <w:vAlign w:val="center"/>
          </w:tcPr>
          <w:p w:rsidR="00B875FF" w:rsidRPr="00B875FF" w:rsidRDefault="00B875FF" w:rsidP="00B875FF">
            <w:pPr>
              <w:jc w:val="center"/>
              <w:rPr>
                <w:sz w:val="22"/>
                <w:szCs w:val="22"/>
              </w:rPr>
            </w:pPr>
            <w:r w:rsidRPr="00B875FF">
              <w:rPr>
                <w:sz w:val="22"/>
                <w:szCs w:val="22"/>
              </w:rPr>
              <w:t>2</w:t>
            </w:r>
          </w:p>
        </w:tc>
        <w:tc>
          <w:tcPr>
            <w:tcW w:w="2340" w:type="dxa"/>
            <w:tcBorders>
              <w:top w:val="single" w:sz="4" w:space="0" w:color="auto"/>
              <w:left w:val="single" w:sz="8" w:space="0" w:color="auto"/>
              <w:bottom w:val="nil"/>
              <w:right w:val="single" w:sz="8" w:space="0" w:color="auto"/>
            </w:tcBorders>
            <w:shd w:val="clear" w:color="auto" w:fill="auto"/>
            <w:noWrap/>
            <w:vAlign w:val="center"/>
          </w:tcPr>
          <w:p w:rsidR="00B875FF" w:rsidRPr="00B875FF" w:rsidRDefault="00B875FF" w:rsidP="001D4C82">
            <w:pPr>
              <w:rPr>
                <w:sz w:val="22"/>
                <w:szCs w:val="22"/>
              </w:rPr>
            </w:pPr>
            <w:r w:rsidRPr="00B875FF">
              <w:rPr>
                <w:sz w:val="22"/>
                <w:szCs w:val="22"/>
              </w:rPr>
              <w:t>Рогнединский</w:t>
            </w:r>
          </w:p>
        </w:tc>
        <w:tc>
          <w:tcPr>
            <w:tcW w:w="614" w:type="dxa"/>
            <w:tcBorders>
              <w:top w:val="nil"/>
              <w:left w:val="nil"/>
              <w:bottom w:val="single" w:sz="4" w:space="0" w:color="auto"/>
              <w:right w:val="single" w:sz="4" w:space="0" w:color="auto"/>
            </w:tcBorders>
            <w:shd w:val="clear" w:color="auto" w:fill="auto"/>
            <w:noWrap/>
            <w:vAlign w:val="center"/>
          </w:tcPr>
          <w:p w:rsidR="00B875FF" w:rsidRPr="00B875FF" w:rsidRDefault="00B875FF" w:rsidP="00B875FF">
            <w:pPr>
              <w:jc w:val="center"/>
              <w:rPr>
                <w:sz w:val="22"/>
                <w:szCs w:val="22"/>
              </w:rPr>
            </w:pPr>
            <w:r w:rsidRPr="00B875FF">
              <w:rPr>
                <w:sz w:val="22"/>
                <w:szCs w:val="22"/>
              </w:rPr>
              <w:t>10</w:t>
            </w:r>
          </w:p>
        </w:tc>
        <w:tc>
          <w:tcPr>
            <w:tcW w:w="745" w:type="dxa"/>
            <w:tcBorders>
              <w:top w:val="nil"/>
              <w:left w:val="nil"/>
              <w:bottom w:val="single" w:sz="4" w:space="0" w:color="auto"/>
              <w:right w:val="single" w:sz="4" w:space="0" w:color="auto"/>
            </w:tcBorders>
            <w:shd w:val="clear" w:color="auto" w:fill="auto"/>
            <w:noWrap/>
            <w:vAlign w:val="center"/>
          </w:tcPr>
          <w:p w:rsidR="00B875FF" w:rsidRPr="00B875FF" w:rsidRDefault="00B875FF" w:rsidP="00B875FF">
            <w:pPr>
              <w:jc w:val="center"/>
              <w:rPr>
                <w:sz w:val="22"/>
                <w:szCs w:val="22"/>
              </w:rPr>
            </w:pPr>
            <w:r w:rsidRPr="00B875FF">
              <w:rPr>
                <w:sz w:val="22"/>
                <w:szCs w:val="22"/>
              </w:rPr>
              <w:t>2020</w:t>
            </w:r>
          </w:p>
        </w:tc>
        <w:tc>
          <w:tcPr>
            <w:tcW w:w="1200" w:type="dxa"/>
            <w:tcBorders>
              <w:top w:val="nil"/>
              <w:left w:val="nil"/>
              <w:bottom w:val="single" w:sz="4" w:space="0" w:color="auto"/>
              <w:right w:val="single" w:sz="4" w:space="0" w:color="auto"/>
            </w:tcBorders>
            <w:shd w:val="clear" w:color="auto" w:fill="auto"/>
            <w:vAlign w:val="center"/>
          </w:tcPr>
          <w:p w:rsidR="00B875FF" w:rsidRPr="00B875FF" w:rsidRDefault="00B875FF" w:rsidP="00B875FF">
            <w:pPr>
              <w:jc w:val="center"/>
              <w:rPr>
                <w:color w:val="000000"/>
                <w:sz w:val="22"/>
                <w:szCs w:val="22"/>
              </w:rPr>
            </w:pPr>
            <w:r w:rsidRPr="00B875FF">
              <w:rPr>
                <w:color w:val="000000"/>
                <w:sz w:val="22"/>
                <w:szCs w:val="22"/>
              </w:rPr>
              <w:t>98,6</w:t>
            </w:r>
          </w:p>
        </w:tc>
        <w:tc>
          <w:tcPr>
            <w:tcW w:w="1237" w:type="dxa"/>
            <w:tcBorders>
              <w:top w:val="nil"/>
              <w:left w:val="nil"/>
              <w:bottom w:val="single" w:sz="4" w:space="0" w:color="auto"/>
              <w:right w:val="single" w:sz="4" w:space="0" w:color="auto"/>
            </w:tcBorders>
            <w:shd w:val="clear" w:color="auto" w:fill="auto"/>
            <w:noWrap/>
            <w:vAlign w:val="center"/>
          </w:tcPr>
          <w:p w:rsidR="00B875FF" w:rsidRPr="00B875FF" w:rsidRDefault="00B875FF" w:rsidP="00B875FF">
            <w:pPr>
              <w:jc w:val="center"/>
              <w:rPr>
                <w:sz w:val="22"/>
                <w:szCs w:val="22"/>
              </w:rPr>
            </w:pPr>
            <w:r w:rsidRPr="00B875FF">
              <w:rPr>
                <w:sz w:val="22"/>
                <w:szCs w:val="22"/>
              </w:rPr>
              <w:t>0,2146</w:t>
            </w:r>
          </w:p>
        </w:tc>
        <w:tc>
          <w:tcPr>
            <w:tcW w:w="1200" w:type="dxa"/>
            <w:tcBorders>
              <w:top w:val="nil"/>
              <w:left w:val="nil"/>
              <w:bottom w:val="single" w:sz="4" w:space="0" w:color="auto"/>
              <w:right w:val="single" w:sz="4" w:space="0" w:color="auto"/>
            </w:tcBorders>
            <w:shd w:val="clear" w:color="auto" w:fill="auto"/>
            <w:vAlign w:val="center"/>
          </w:tcPr>
          <w:p w:rsidR="00B875FF" w:rsidRPr="00B875FF" w:rsidRDefault="00B875FF" w:rsidP="00B875FF">
            <w:pPr>
              <w:jc w:val="center"/>
              <w:rPr>
                <w:color w:val="000000"/>
                <w:sz w:val="22"/>
                <w:szCs w:val="22"/>
              </w:rPr>
            </w:pPr>
            <w:r w:rsidRPr="00B875FF">
              <w:rPr>
                <w:color w:val="000000"/>
                <w:sz w:val="22"/>
                <w:szCs w:val="22"/>
              </w:rPr>
              <w:t>199174,8</w:t>
            </w:r>
          </w:p>
        </w:tc>
        <w:tc>
          <w:tcPr>
            <w:tcW w:w="1304" w:type="dxa"/>
            <w:tcBorders>
              <w:top w:val="nil"/>
              <w:left w:val="nil"/>
              <w:bottom w:val="single" w:sz="4" w:space="0" w:color="auto"/>
              <w:right w:val="single" w:sz="8" w:space="0" w:color="auto"/>
            </w:tcBorders>
            <w:shd w:val="clear" w:color="auto" w:fill="auto"/>
            <w:noWrap/>
            <w:vAlign w:val="center"/>
          </w:tcPr>
          <w:p w:rsidR="00B875FF" w:rsidRPr="00B875FF" w:rsidRDefault="00B875FF" w:rsidP="00B875FF">
            <w:pPr>
              <w:jc w:val="center"/>
              <w:rPr>
                <w:sz w:val="22"/>
                <w:szCs w:val="22"/>
              </w:rPr>
            </w:pPr>
            <w:r w:rsidRPr="00B875FF">
              <w:rPr>
                <w:sz w:val="22"/>
                <w:szCs w:val="22"/>
              </w:rPr>
              <w:t>571,9</w:t>
            </w:r>
          </w:p>
        </w:tc>
      </w:tr>
      <w:tr w:rsidR="00B875FF" w:rsidRPr="00B875FF">
        <w:trPr>
          <w:trHeight w:val="255"/>
          <w:jc w:val="center"/>
        </w:trPr>
        <w:tc>
          <w:tcPr>
            <w:tcW w:w="1120" w:type="dxa"/>
            <w:tcBorders>
              <w:top w:val="single" w:sz="4" w:space="0" w:color="auto"/>
              <w:left w:val="single" w:sz="8" w:space="0" w:color="auto"/>
              <w:bottom w:val="nil"/>
              <w:right w:val="single" w:sz="4" w:space="0" w:color="auto"/>
            </w:tcBorders>
            <w:shd w:val="clear" w:color="auto" w:fill="auto"/>
            <w:noWrap/>
            <w:vAlign w:val="center"/>
          </w:tcPr>
          <w:p w:rsidR="00B875FF" w:rsidRPr="00B875FF" w:rsidRDefault="00B875FF" w:rsidP="00B875FF">
            <w:pPr>
              <w:jc w:val="center"/>
              <w:rPr>
                <w:sz w:val="22"/>
                <w:szCs w:val="22"/>
              </w:rPr>
            </w:pPr>
            <w:r w:rsidRPr="00B875FF">
              <w:rPr>
                <w:sz w:val="22"/>
                <w:szCs w:val="22"/>
              </w:rPr>
              <w:t>3</w:t>
            </w:r>
          </w:p>
        </w:tc>
        <w:tc>
          <w:tcPr>
            <w:tcW w:w="2340" w:type="dxa"/>
            <w:tcBorders>
              <w:top w:val="single" w:sz="4" w:space="0" w:color="auto"/>
              <w:left w:val="single" w:sz="8" w:space="0" w:color="auto"/>
              <w:bottom w:val="nil"/>
              <w:right w:val="single" w:sz="8" w:space="0" w:color="auto"/>
            </w:tcBorders>
            <w:shd w:val="clear" w:color="auto" w:fill="auto"/>
            <w:noWrap/>
            <w:vAlign w:val="center"/>
          </w:tcPr>
          <w:p w:rsidR="00B875FF" w:rsidRPr="00B875FF" w:rsidRDefault="00B875FF" w:rsidP="001D4C82">
            <w:pPr>
              <w:rPr>
                <w:sz w:val="22"/>
                <w:szCs w:val="22"/>
              </w:rPr>
            </w:pPr>
            <w:r w:rsidRPr="00B875FF">
              <w:rPr>
                <w:sz w:val="22"/>
                <w:szCs w:val="22"/>
              </w:rPr>
              <w:t>3 предприятия</w:t>
            </w:r>
          </w:p>
        </w:tc>
        <w:tc>
          <w:tcPr>
            <w:tcW w:w="614" w:type="dxa"/>
            <w:tcBorders>
              <w:top w:val="nil"/>
              <w:left w:val="nil"/>
              <w:bottom w:val="single" w:sz="4" w:space="0" w:color="auto"/>
              <w:right w:val="single" w:sz="4" w:space="0" w:color="auto"/>
            </w:tcBorders>
            <w:shd w:val="clear" w:color="auto" w:fill="auto"/>
            <w:noWrap/>
            <w:vAlign w:val="center"/>
          </w:tcPr>
          <w:p w:rsidR="00B875FF" w:rsidRPr="00B875FF" w:rsidRDefault="00B875FF" w:rsidP="00B875FF">
            <w:pPr>
              <w:jc w:val="center"/>
              <w:rPr>
                <w:sz w:val="22"/>
                <w:szCs w:val="22"/>
              </w:rPr>
            </w:pPr>
            <w:r w:rsidRPr="00B875FF">
              <w:rPr>
                <w:sz w:val="22"/>
                <w:szCs w:val="22"/>
              </w:rPr>
              <w:t>10</w:t>
            </w:r>
          </w:p>
        </w:tc>
        <w:tc>
          <w:tcPr>
            <w:tcW w:w="745" w:type="dxa"/>
            <w:tcBorders>
              <w:top w:val="nil"/>
              <w:left w:val="nil"/>
              <w:bottom w:val="single" w:sz="4" w:space="0" w:color="auto"/>
              <w:right w:val="single" w:sz="4" w:space="0" w:color="auto"/>
            </w:tcBorders>
            <w:shd w:val="clear" w:color="auto" w:fill="auto"/>
            <w:noWrap/>
            <w:vAlign w:val="center"/>
          </w:tcPr>
          <w:p w:rsidR="00B875FF" w:rsidRPr="00B875FF" w:rsidRDefault="00B875FF" w:rsidP="00B875FF">
            <w:pPr>
              <w:jc w:val="center"/>
              <w:rPr>
                <w:sz w:val="22"/>
                <w:szCs w:val="22"/>
              </w:rPr>
            </w:pPr>
            <w:r w:rsidRPr="00B875FF">
              <w:rPr>
                <w:sz w:val="22"/>
                <w:szCs w:val="22"/>
              </w:rPr>
              <w:t>2020</w:t>
            </w:r>
          </w:p>
        </w:tc>
        <w:tc>
          <w:tcPr>
            <w:tcW w:w="1200" w:type="dxa"/>
            <w:tcBorders>
              <w:top w:val="nil"/>
              <w:left w:val="nil"/>
              <w:bottom w:val="single" w:sz="4" w:space="0" w:color="auto"/>
              <w:right w:val="single" w:sz="4" w:space="0" w:color="auto"/>
            </w:tcBorders>
            <w:shd w:val="clear" w:color="auto" w:fill="auto"/>
            <w:vAlign w:val="center"/>
          </w:tcPr>
          <w:p w:rsidR="00B875FF" w:rsidRPr="00B875FF" w:rsidRDefault="00B875FF" w:rsidP="00B875FF">
            <w:pPr>
              <w:jc w:val="center"/>
              <w:rPr>
                <w:color w:val="000000"/>
                <w:sz w:val="22"/>
                <w:szCs w:val="22"/>
              </w:rPr>
            </w:pPr>
            <w:r w:rsidRPr="00B875FF">
              <w:rPr>
                <w:color w:val="000000"/>
                <w:sz w:val="22"/>
                <w:szCs w:val="22"/>
              </w:rPr>
              <w:t>98,6</w:t>
            </w:r>
          </w:p>
        </w:tc>
        <w:tc>
          <w:tcPr>
            <w:tcW w:w="1237" w:type="dxa"/>
            <w:tcBorders>
              <w:top w:val="nil"/>
              <w:left w:val="nil"/>
              <w:bottom w:val="single" w:sz="4" w:space="0" w:color="auto"/>
              <w:right w:val="single" w:sz="4" w:space="0" w:color="auto"/>
            </w:tcBorders>
            <w:shd w:val="clear" w:color="auto" w:fill="auto"/>
            <w:noWrap/>
            <w:vAlign w:val="center"/>
          </w:tcPr>
          <w:p w:rsidR="00B875FF" w:rsidRPr="00B875FF" w:rsidRDefault="00B875FF" w:rsidP="00B875FF">
            <w:pPr>
              <w:jc w:val="center"/>
              <w:rPr>
                <w:sz w:val="22"/>
                <w:szCs w:val="22"/>
              </w:rPr>
            </w:pPr>
            <w:r w:rsidRPr="00B875FF">
              <w:rPr>
                <w:sz w:val="22"/>
                <w:szCs w:val="22"/>
              </w:rPr>
              <w:t>0,1495</w:t>
            </w:r>
          </w:p>
        </w:tc>
        <w:tc>
          <w:tcPr>
            <w:tcW w:w="1200" w:type="dxa"/>
            <w:tcBorders>
              <w:top w:val="nil"/>
              <w:left w:val="nil"/>
              <w:bottom w:val="single" w:sz="4" w:space="0" w:color="auto"/>
              <w:right w:val="single" w:sz="4" w:space="0" w:color="auto"/>
            </w:tcBorders>
            <w:shd w:val="clear" w:color="auto" w:fill="auto"/>
            <w:vAlign w:val="center"/>
          </w:tcPr>
          <w:p w:rsidR="00B875FF" w:rsidRPr="00B875FF" w:rsidRDefault="00B875FF" w:rsidP="00B875FF">
            <w:pPr>
              <w:jc w:val="center"/>
              <w:rPr>
                <w:color w:val="000000"/>
                <w:sz w:val="22"/>
                <w:szCs w:val="22"/>
              </w:rPr>
            </w:pPr>
            <w:r w:rsidRPr="00B875FF">
              <w:rPr>
                <w:color w:val="000000"/>
                <w:sz w:val="22"/>
                <w:szCs w:val="22"/>
              </w:rPr>
              <w:t>199174,8</w:t>
            </w:r>
          </w:p>
        </w:tc>
        <w:tc>
          <w:tcPr>
            <w:tcW w:w="1304" w:type="dxa"/>
            <w:tcBorders>
              <w:top w:val="nil"/>
              <w:left w:val="nil"/>
              <w:bottom w:val="single" w:sz="4" w:space="0" w:color="auto"/>
              <w:right w:val="single" w:sz="8" w:space="0" w:color="auto"/>
            </w:tcBorders>
            <w:shd w:val="clear" w:color="auto" w:fill="auto"/>
            <w:noWrap/>
            <w:vAlign w:val="center"/>
          </w:tcPr>
          <w:p w:rsidR="00B875FF" w:rsidRPr="00B875FF" w:rsidRDefault="00B875FF" w:rsidP="00B875FF">
            <w:pPr>
              <w:jc w:val="center"/>
              <w:rPr>
                <w:sz w:val="22"/>
                <w:szCs w:val="22"/>
              </w:rPr>
            </w:pPr>
          </w:p>
        </w:tc>
      </w:tr>
      <w:tr w:rsidR="00B875FF" w:rsidRPr="00B875FF">
        <w:trPr>
          <w:trHeight w:val="255"/>
          <w:jc w:val="center"/>
        </w:trPr>
        <w:tc>
          <w:tcPr>
            <w:tcW w:w="1120" w:type="dxa"/>
            <w:tcBorders>
              <w:top w:val="single" w:sz="4" w:space="0" w:color="auto"/>
              <w:left w:val="single" w:sz="8" w:space="0" w:color="auto"/>
              <w:bottom w:val="nil"/>
              <w:right w:val="single" w:sz="4" w:space="0" w:color="auto"/>
            </w:tcBorders>
            <w:shd w:val="clear" w:color="auto" w:fill="auto"/>
            <w:noWrap/>
            <w:vAlign w:val="center"/>
          </w:tcPr>
          <w:p w:rsidR="00B875FF" w:rsidRPr="00B875FF" w:rsidRDefault="00B875FF" w:rsidP="00B875FF">
            <w:pPr>
              <w:jc w:val="center"/>
              <w:rPr>
                <w:sz w:val="22"/>
                <w:szCs w:val="22"/>
              </w:rPr>
            </w:pPr>
            <w:r w:rsidRPr="00B875FF">
              <w:rPr>
                <w:sz w:val="22"/>
                <w:szCs w:val="22"/>
              </w:rPr>
              <w:t>4</w:t>
            </w:r>
          </w:p>
        </w:tc>
        <w:tc>
          <w:tcPr>
            <w:tcW w:w="2340" w:type="dxa"/>
            <w:tcBorders>
              <w:top w:val="single" w:sz="4" w:space="0" w:color="auto"/>
              <w:left w:val="single" w:sz="8" w:space="0" w:color="auto"/>
              <w:bottom w:val="nil"/>
              <w:right w:val="single" w:sz="8" w:space="0" w:color="auto"/>
            </w:tcBorders>
            <w:shd w:val="clear" w:color="auto" w:fill="auto"/>
            <w:noWrap/>
            <w:vAlign w:val="center"/>
          </w:tcPr>
          <w:p w:rsidR="00B875FF" w:rsidRPr="00B875FF" w:rsidRDefault="00B875FF" w:rsidP="001D4C82">
            <w:pPr>
              <w:rPr>
                <w:sz w:val="22"/>
                <w:szCs w:val="22"/>
              </w:rPr>
            </w:pPr>
          </w:p>
        </w:tc>
        <w:tc>
          <w:tcPr>
            <w:tcW w:w="614" w:type="dxa"/>
            <w:tcBorders>
              <w:top w:val="nil"/>
              <w:left w:val="nil"/>
              <w:bottom w:val="single" w:sz="4" w:space="0" w:color="auto"/>
              <w:right w:val="single" w:sz="4" w:space="0" w:color="auto"/>
            </w:tcBorders>
            <w:shd w:val="clear" w:color="auto" w:fill="auto"/>
            <w:noWrap/>
            <w:vAlign w:val="center"/>
          </w:tcPr>
          <w:p w:rsidR="00B875FF" w:rsidRPr="00B875FF" w:rsidRDefault="00B875FF" w:rsidP="00B875FF">
            <w:pPr>
              <w:jc w:val="center"/>
              <w:rPr>
                <w:sz w:val="22"/>
                <w:szCs w:val="22"/>
              </w:rPr>
            </w:pPr>
            <w:r w:rsidRPr="00B875FF">
              <w:rPr>
                <w:sz w:val="22"/>
                <w:szCs w:val="22"/>
              </w:rPr>
              <w:t>5</w:t>
            </w:r>
          </w:p>
        </w:tc>
        <w:tc>
          <w:tcPr>
            <w:tcW w:w="745" w:type="dxa"/>
            <w:tcBorders>
              <w:top w:val="nil"/>
              <w:left w:val="nil"/>
              <w:bottom w:val="single" w:sz="4" w:space="0" w:color="auto"/>
              <w:right w:val="single" w:sz="4" w:space="0" w:color="auto"/>
            </w:tcBorders>
            <w:shd w:val="clear" w:color="auto" w:fill="auto"/>
            <w:noWrap/>
            <w:vAlign w:val="center"/>
          </w:tcPr>
          <w:p w:rsidR="00B875FF" w:rsidRPr="00B875FF" w:rsidRDefault="00B875FF" w:rsidP="00B875FF">
            <w:pPr>
              <w:jc w:val="center"/>
              <w:rPr>
                <w:sz w:val="22"/>
                <w:szCs w:val="22"/>
              </w:rPr>
            </w:pPr>
            <w:r w:rsidRPr="00B875FF">
              <w:rPr>
                <w:sz w:val="22"/>
                <w:szCs w:val="22"/>
              </w:rPr>
              <w:t>1010</w:t>
            </w:r>
          </w:p>
        </w:tc>
        <w:tc>
          <w:tcPr>
            <w:tcW w:w="1200" w:type="dxa"/>
            <w:tcBorders>
              <w:top w:val="nil"/>
              <w:left w:val="nil"/>
              <w:bottom w:val="single" w:sz="4" w:space="0" w:color="auto"/>
              <w:right w:val="single" w:sz="4" w:space="0" w:color="auto"/>
            </w:tcBorders>
            <w:shd w:val="clear" w:color="auto" w:fill="auto"/>
            <w:vAlign w:val="center"/>
          </w:tcPr>
          <w:p w:rsidR="00B875FF" w:rsidRPr="00B875FF" w:rsidRDefault="00B875FF" w:rsidP="00B875FF">
            <w:pPr>
              <w:jc w:val="center"/>
              <w:rPr>
                <w:color w:val="000000"/>
                <w:sz w:val="22"/>
                <w:szCs w:val="22"/>
              </w:rPr>
            </w:pPr>
            <w:r w:rsidRPr="00B875FF">
              <w:rPr>
                <w:color w:val="000000"/>
                <w:sz w:val="22"/>
                <w:szCs w:val="22"/>
              </w:rPr>
              <w:t>100,3</w:t>
            </w:r>
          </w:p>
        </w:tc>
        <w:tc>
          <w:tcPr>
            <w:tcW w:w="1237" w:type="dxa"/>
            <w:tcBorders>
              <w:top w:val="nil"/>
              <w:left w:val="nil"/>
              <w:bottom w:val="single" w:sz="4" w:space="0" w:color="auto"/>
              <w:right w:val="single" w:sz="4" w:space="0" w:color="auto"/>
            </w:tcBorders>
            <w:shd w:val="clear" w:color="auto" w:fill="auto"/>
            <w:noWrap/>
            <w:vAlign w:val="center"/>
          </w:tcPr>
          <w:p w:rsidR="00B875FF" w:rsidRPr="00B875FF" w:rsidRDefault="00B875FF" w:rsidP="00B875FF">
            <w:pPr>
              <w:jc w:val="center"/>
              <w:rPr>
                <w:sz w:val="22"/>
                <w:szCs w:val="22"/>
              </w:rPr>
            </w:pPr>
            <w:r w:rsidRPr="00B875FF">
              <w:rPr>
                <w:sz w:val="22"/>
                <w:szCs w:val="22"/>
              </w:rPr>
              <w:t>0,1263</w:t>
            </w:r>
          </w:p>
        </w:tc>
        <w:tc>
          <w:tcPr>
            <w:tcW w:w="1200" w:type="dxa"/>
            <w:tcBorders>
              <w:top w:val="nil"/>
              <w:left w:val="nil"/>
              <w:bottom w:val="single" w:sz="4" w:space="0" w:color="auto"/>
              <w:right w:val="single" w:sz="4" w:space="0" w:color="auto"/>
            </w:tcBorders>
            <w:shd w:val="clear" w:color="auto" w:fill="auto"/>
            <w:vAlign w:val="center"/>
          </w:tcPr>
          <w:p w:rsidR="00B875FF" w:rsidRPr="00B875FF" w:rsidRDefault="00B875FF" w:rsidP="00B875FF">
            <w:pPr>
              <w:jc w:val="center"/>
              <w:rPr>
                <w:color w:val="000000"/>
                <w:sz w:val="22"/>
                <w:szCs w:val="22"/>
              </w:rPr>
            </w:pPr>
            <w:r w:rsidRPr="00B875FF">
              <w:rPr>
                <w:color w:val="000000"/>
                <w:sz w:val="22"/>
                <w:szCs w:val="22"/>
              </w:rPr>
              <w:t>101304,4</w:t>
            </w:r>
          </w:p>
        </w:tc>
        <w:tc>
          <w:tcPr>
            <w:tcW w:w="1304" w:type="dxa"/>
            <w:tcBorders>
              <w:top w:val="nil"/>
              <w:left w:val="nil"/>
              <w:bottom w:val="single" w:sz="4" w:space="0" w:color="auto"/>
              <w:right w:val="single" w:sz="8" w:space="0" w:color="auto"/>
            </w:tcBorders>
            <w:shd w:val="clear" w:color="auto" w:fill="auto"/>
            <w:noWrap/>
            <w:vAlign w:val="center"/>
          </w:tcPr>
          <w:p w:rsidR="00B875FF" w:rsidRPr="00B875FF" w:rsidRDefault="00B875FF" w:rsidP="00B875FF">
            <w:pPr>
              <w:jc w:val="center"/>
              <w:rPr>
                <w:sz w:val="22"/>
                <w:szCs w:val="22"/>
              </w:rPr>
            </w:pPr>
          </w:p>
        </w:tc>
      </w:tr>
      <w:tr w:rsidR="00B875FF" w:rsidRPr="00B875FF">
        <w:trPr>
          <w:trHeight w:val="255"/>
          <w:jc w:val="center"/>
        </w:trPr>
        <w:tc>
          <w:tcPr>
            <w:tcW w:w="1120" w:type="dxa"/>
            <w:tcBorders>
              <w:top w:val="single" w:sz="4" w:space="0" w:color="auto"/>
              <w:left w:val="single" w:sz="8" w:space="0" w:color="auto"/>
              <w:bottom w:val="nil"/>
              <w:right w:val="single" w:sz="4" w:space="0" w:color="auto"/>
            </w:tcBorders>
            <w:shd w:val="clear" w:color="auto" w:fill="auto"/>
            <w:noWrap/>
            <w:vAlign w:val="center"/>
          </w:tcPr>
          <w:p w:rsidR="00B875FF" w:rsidRPr="00B875FF" w:rsidRDefault="00B875FF" w:rsidP="00B875FF">
            <w:pPr>
              <w:jc w:val="center"/>
              <w:rPr>
                <w:sz w:val="22"/>
                <w:szCs w:val="22"/>
              </w:rPr>
            </w:pPr>
            <w:r w:rsidRPr="00B875FF">
              <w:rPr>
                <w:sz w:val="22"/>
                <w:szCs w:val="22"/>
              </w:rPr>
              <w:t>5</w:t>
            </w:r>
          </w:p>
        </w:tc>
        <w:tc>
          <w:tcPr>
            <w:tcW w:w="2340" w:type="dxa"/>
            <w:tcBorders>
              <w:top w:val="single" w:sz="4" w:space="0" w:color="auto"/>
              <w:left w:val="single" w:sz="8" w:space="0" w:color="auto"/>
              <w:bottom w:val="nil"/>
              <w:right w:val="single" w:sz="8" w:space="0" w:color="auto"/>
            </w:tcBorders>
            <w:shd w:val="clear" w:color="auto" w:fill="auto"/>
            <w:noWrap/>
            <w:vAlign w:val="center"/>
          </w:tcPr>
          <w:p w:rsidR="00B875FF" w:rsidRPr="00B875FF" w:rsidRDefault="00B875FF" w:rsidP="001D4C82">
            <w:pPr>
              <w:rPr>
                <w:sz w:val="22"/>
                <w:szCs w:val="22"/>
              </w:rPr>
            </w:pPr>
            <w:r w:rsidRPr="00B875FF">
              <w:rPr>
                <w:sz w:val="22"/>
                <w:szCs w:val="22"/>
              </w:rPr>
              <w:t>Жуковский</w:t>
            </w:r>
          </w:p>
        </w:tc>
        <w:tc>
          <w:tcPr>
            <w:tcW w:w="614" w:type="dxa"/>
            <w:tcBorders>
              <w:top w:val="nil"/>
              <w:left w:val="nil"/>
              <w:bottom w:val="single" w:sz="4" w:space="0" w:color="auto"/>
              <w:right w:val="single" w:sz="4" w:space="0" w:color="auto"/>
            </w:tcBorders>
            <w:shd w:val="clear" w:color="auto" w:fill="auto"/>
            <w:noWrap/>
            <w:vAlign w:val="center"/>
          </w:tcPr>
          <w:p w:rsidR="00B875FF" w:rsidRPr="00B875FF" w:rsidRDefault="00B875FF" w:rsidP="00B875FF">
            <w:pPr>
              <w:jc w:val="center"/>
              <w:rPr>
                <w:sz w:val="22"/>
                <w:szCs w:val="22"/>
              </w:rPr>
            </w:pPr>
            <w:r w:rsidRPr="00B875FF">
              <w:rPr>
                <w:sz w:val="22"/>
                <w:szCs w:val="22"/>
              </w:rPr>
              <w:t>10</w:t>
            </w:r>
          </w:p>
        </w:tc>
        <w:tc>
          <w:tcPr>
            <w:tcW w:w="745" w:type="dxa"/>
            <w:tcBorders>
              <w:top w:val="nil"/>
              <w:left w:val="nil"/>
              <w:bottom w:val="single" w:sz="4" w:space="0" w:color="auto"/>
              <w:right w:val="single" w:sz="4" w:space="0" w:color="auto"/>
            </w:tcBorders>
            <w:shd w:val="clear" w:color="auto" w:fill="auto"/>
            <w:noWrap/>
            <w:vAlign w:val="center"/>
          </w:tcPr>
          <w:p w:rsidR="00B875FF" w:rsidRPr="00B875FF" w:rsidRDefault="00B875FF" w:rsidP="00B875FF">
            <w:pPr>
              <w:jc w:val="center"/>
              <w:rPr>
                <w:sz w:val="22"/>
                <w:szCs w:val="22"/>
              </w:rPr>
            </w:pPr>
            <w:r w:rsidRPr="00B875FF">
              <w:rPr>
                <w:sz w:val="22"/>
                <w:szCs w:val="22"/>
              </w:rPr>
              <w:t>2020</w:t>
            </w:r>
          </w:p>
        </w:tc>
        <w:tc>
          <w:tcPr>
            <w:tcW w:w="1200" w:type="dxa"/>
            <w:tcBorders>
              <w:top w:val="nil"/>
              <w:left w:val="nil"/>
              <w:bottom w:val="single" w:sz="4" w:space="0" w:color="auto"/>
              <w:right w:val="single" w:sz="4" w:space="0" w:color="auto"/>
            </w:tcBorders>
            <w:shd w:val="clear" w:color="auto" w:fill="auto"/>
            <w:vAlign w:val="center"/>
          </w:tcPr>
          <w:p w:rsidR="00B875FF" w:rsidRPr="00B875FF" w:rsidRDefault="00B875FF" w:rsidP="00B875FF">
            <w:pPr>
              <w:jc w:val="center"/>
              <w:rPr>
                <w:color w:val="000000"/>
                <w:sz w:val="22"/>
                <w:szCs w:val="22"/>
              </w:rPr>
            </w:pPr>
            <w:r w:rsidRPr="00B875FF">
              <w:rPr>
                <w:color w:val="000000"/>
                <w:sz w:val="22"/>
                <w:szCs w:val="22"/>
              </w:rPr>
              <w:t>98,6</w:t>
            </w:r>
          </w:p>
        </w:tc>
        <w:tc>
          <w:tcPr>
            <w:tcW w:w="1237" w:type="dxa"/>
            <w:tcBorders>
              <w:top w:val="nil"/>
              <w:left w:val="nil"/>
              <w:bottom w:val="nil"/>
              <w:right w:val="single" w:sz="4" w:space="0" w:color="auto"/>
            </w:tcBorders>
            <w:shd w:val="clear" w:color="auto" w:fill="auto"/>
            <w:noWrap/>
            <w:vAlign w:val="center"/>
          </w:tcPr>
          <w:p w:rsidR="00B875FF" w:rsidRPr="00B875FF" w:rsidRDefault="00B875FF" w:rsidP="00B875FF">
            <w:pPr>
              <w:jc w:val="center"/>
              <w:rPr>
                <w:sz w:val="22"/>
                <w:szCs w:val="22"/>
              </w:rPr>
            </w:pPr>
            <w:r w:rsidRPr="00B875FF">
              <w:rPr>
                <w:sz w:val="22"/>
                <w:szCs w:val="22"/>
              </w:rPr>
              <w:t>0,0277</w:t>
            </w:r>
          </w:p>
        </w:tc>
        <w:tc>
          <w:tcPr>
            <w:tcW w:w="1200" w:type="dxa"/>
            <w:tcBorders>
              <w:top w:val="nil"/>
              <w:left w:val="nil"/>
              <w:bottom w:val="single" w:sz="4" w:space="0" w:color="auto"/>
              <w:right w:val="single" w:sz="4" w:space="0" w:color="auto"/>
            </w:tcBorders>
            <w:shd w:val="clear" w:color="auto" w:fill="auto"/>
            <w:vAlign w:val="center"/>
          </w:tcPr>
          <w:p w:rsidR="00B875FF" w:rsidRPr="00B875FF" w:rsidRDefault="00B875FF" w:rsidP="00B875FF">
            <w:pPr>
              <w:jc w:val="center"/>
              <w:rPr>
                <w:color w:val="000000"/>
                <w:sz w:val="22"/>
                <w:szCs w:val="22"/>
              </w:rPr>
            </w:pPr>
            <w:r w:rsidRPr="00B875FF">
              <w:rPr>
                <w:color w:val="000000"/>
                <w:sz w:val="22"/>
                <w:szCs w:val="22"/>
              </w:rPr>
              <w:t>199174,8</w:t>
            </w:r>
          </w:p>
        </w:tc>
        <w:tc>
          <w:tcPr>
            <w:tcW w:w="1304" w:type="dxa"/>
            <w:tcBorders>
              <w:top w:val="nil"/>
              <w:left w:val="nil"/>
              <w:bottom w:val="nil"/>
              <w:right w:val="single" w:sz="8" w:space="0" w:color="auto"/>
            </w:tcBorders>
            <w:shd w:val="clear" w:color="auto" w:fill="auto"/>
            <w:noWrap/>
            <w:vAlign w:val="center"/>
          </w:tcPr>
          <w:p w:rsidR="00B875FF" w:rsidRPr="00B875FF" w:rsidRDefault="00B875FF" w:rsidP="00B875FF">
            <w:pPr>
              <w:jc w:val="center"/>
              <w:rPr>
                <w:sz w:val="22"/>
                <w:szCs w:val="22"/>
              </w:rPr>
            </w:pPr>
            <w:r w:rsidRPr="00B875FF">
              <w:rPr>
                <w:sz w:val="22"/>
                <w:szCs w:val="22"/>
              </w:rPr>
              <w:t>83,8</w:t>
            </w:r>
          </w:p>
        </w:tc>
      </w:tr>
      <w:tr w:rsidR="00B875FF" w:rsidRPr="00B875FF">
        <w:trPr>
          <w:trHeight w:val="285"/>
          <w:jc w:val="center"/>
        </w:trPr>
        <w:tc>
          <w:tcPr>
            <w:tcW w:w="1120" w:type="dxa"/>
            <w:tcBorders>
              <w:top w:val="single" w:sz="4" w:space="0" w:color="auto"/>
              <w:left w:val="single" w:sz="8" w:space="0" w:color="auto"/>
              <w:bottom w:val="nil"/>
              <w:right w:val="single" w:sz="4" w:space="0" w:color="auto"/>
            </w:tcBorders>
            <w:shd w:val="clear" w:color="auto" w:fill="auto"/>
            <w:noWrap/>
            <w:vAlign w:val="center"/>
          </w:tcPr>
          <w:p w:rsidR="00B875FF" w:rsidRPr="00B875FF" w:rsidRDefault="00B875FF" w:rsidP="00B875FF">
            <w:pPr>
              <w:jc w:val="center"/>
              <w:rPr>
                <w:sz w:val="22"/>
                <w:szCs w:val="22"/>
              </w:rPr>
            </w:pPr>
            <w:r w:rsidRPr="00B875FF">
              <w:rPr>
                <w:sz w:val="22"/>
                <w:szCs w:val="22"/>
              </w:rPr>
              <w:t>6</w:t>
            </w:r>
          </w:p>
        </w:tc>
        <w:tc>
          <w:tcPr>
            <w:tcW w:w="2340" w:type="dxa"/>
            <w:tcBorders>
              <w:top w:val="single" w:sz="4" w:space="0" w:color="auto"/>
              <w:left w:val="single" w:sz="8" w:space="0" w:color="auto"/>
              <w:bottom w:val="nil"/>
              <w:right w:val="single" w:sz="8" w:space="0" w:color="auto"/>
            </w:tcBorders>
            <w:shd w:val="clear" w:color="auto" w:fill="auto"/>
            <w:noWrap/>
            <w:vAlign w:val="center"/>
          </w:tcPr>
          <w:p w:rsidR="00B875FF" w:rsidRPr="00B875FF" w:rsidRDefault="00B875FF" w:rsidP="001D4C82">
            <w:pPr>
              <w:rPr>
                <w:sz w:val="22"/>
                <w:szCs w:val="22"/>
              </w:rPr>
            </w:pPr>
            <w:r w:rsidRPr="00B875FF">
              <w:rPr>
                <w:sz w:val="22"/>
                <w:szCs w:val="22"/>
              </w:rPr>
              <w:t>3 предприятия</w:t>
            </w:r>
          </w:p>
        </w:tc>
        <w:tc>
          <w:tcPr>
            <w:tcW w:w="614" w:type="dxa"/>
            <w:tcBorders>
              <w:top w:val="nil"/>
              <w:left w:val="nil"/>
              <w:bottom w:val="single" w:sz="4" w:space="0" w:color="auto"/>
              <w:right w:val="single" w:sz="4" w:space="0" w:color="auto"/>
            </w:tcBorders>
            <w:shd w:val="clear" w:color="auto" w:fill="auto"/>
            <w:noWrap/>
            <w:vAlign w:val="center"/>
          </w:tcPr>
          <w:p w:rsidR="00B875FF" w:rsidRPr="00B875FF" w:rsidRDefault="00B875FF" w:rsidP="00B875FF">
            <w:pPr>
              <w:jc w:val="center"/>
              <w:rPr>
                <w:sz w:val="22"/>
                <w:szCs w:val="22"/>
              </w:rPr>
            </w:pPr>
            <w:r w:rsidRPr="00B875FF">
              <w:rPr>
                <w:sz w:val="22"/>
                <w:szCs w:val="22"/>
              </w:rPr>
              <w:t>10</w:t>
            </w:r>
          </w:p>
        </w:tc>
        <w:tc>
          <w:tcPr>
            <w:tcW w:w="745" w:type="dxa"/>
            <w:tcBorders>
              <w:top w:val="nil"/>
              <w:left w:val="nil"/>
              <w:bottom w:val="single" w:sz="4" w:space="0" w:color="auto"/>
              <w:right w:val="single" w:sz="4" w:space="0" w:color="auto"/>
            </w:tcBorders>
            <w:shd w:val="clear" w:color="auto" w:fill="auto"/>
            <w:noWrap/>
            <w:vAlign w:val="center"/>
          </w:tcPr>
          <w:p w:rsidR="00B875FF" w:rsidRPr="00B875FF" w:rsidRDefault="00B875FF" w:rsidP="00B875FF">
            <w:pPr>
              <w:jc w:val="center"/>
              <w:rPr>
                <w:sz w:val="22"/>
                <w:szCs w:val="22"/>
              </w:rPr>
            </w:pPr>
            <w:r w:rsidRPr="00B875FF">
              <w:rPr>
                <w:sz w:val="22"/>
                <w:szCs w:val="22"/>
              </w:rPr>
              <w:t>2020</w:t>
            </w:r>
          </w:p>
        </w:tc>
        <w:tc>
          <w:tcPr>
            <w:tcW w:w="1200" w:type="dxa"/>
            <w:tcBorders>
              <w:top w:val="nil"/>
              <w:left w:val="nil"/>
              <w:bottom w:val="single" w:sz="4" w:space="0" w:color="auto"/>
              <w:right w:val="single" w:sz="4" w:space="0" w:color="auto"/>
            </w:tcBorders>
            <w:shd w:val="clear" w:color="auto" w:fill="auto"/>
            <w:vAlign w:val="center"/>
          </w:tcPr>
          <w:p w:rsidR="00B875FF" w:rsidRPr="00B875FF" w:rsidRDefault="00B875FF" w:rsidP="00B875FF">
            <w:pPr>
              <w:jc w:val="center"/>
              <w:rPr>
                <w:color w:val="000000"/>
                <w:sz w:val="22"/>
                <w:szCs w:val="22"/>
              </w:rPr>
            </w:pPr>
            <w:r w:rsidRPr="00B875FF">
              <w:rPr>
                <w:color w:val="000000"/>
                <w:sz w:val="22"/>
                <w:szCs w:val="22"/>
              </w:rPr>
              <w:t>98,6</w:t>
            </w:r>
          </w:p>
        </w:tc>
        <w:tc>
          <w:tcPr>
            <w:tcW w:w="1237" w:type="dxa"/>
            <w:tcBorders>
              <w:top w:val="single" w:sz="4" w:space="0" w:color="auto"/>
              <w:left w:val="nil"/>
              <w:bottom w:val="single" w:sz="4" w:space="0" w:color="auto"/>
              <w:right w:val="single" w:sz="4" w:space="0" w:color="auto"/>
            </w:tcBorders>
            <w:shd w:val="clear" w:color="auto" w:fill="auto"/>
            <w:vAlign w:val="center"/>
          </w:tcPr>
          <w:p w:rsidR="00B875FF" w:rsidRPr="00B875FF" w:rsidRDefault="00B875FF" w:rsidP="00B875FF">
            <w:pPr>
              <w:jc w:val="center"/>
              <w:rPr>
                <w:color w:val="000000"/>
                <w:sz w:val="22"/>
                <w:szCs w:val="22"/>
              </w:rPr>
            </w:pPr>
          </w:p>
        </w:tc>
        <w:tc>
          <w:tcPr>
            <w:tcW w:w="1200" w:type="dxa"/>
            <w:tcBorders>
              <w:top w:val="nil"/>
              <w:left w:val="nil"/>
              <w:bottom w:val="single" w:sz="4" w:space="0" w:color="auto"/>
              <w:right w:val="single" w:sz="4" w:space="0" w:color="auto"/>
            </w:tcBorders>
            <w:shd w:val="clear" w:color="auto" w:fill="auto"/>
            <w:vAlign w:val="center"/>
          </w:tcPr>
          <w:p w:rsidR="00B875FF" w:rsidRPr="00B875FF" w:rsidRDefault="00B875FF" w:rsidP="00B875FF">
            <w:pPr>
              <w:jc w:val="center"/>
              <w:rPr>
                <w:color w:val="000000"/>
                <w:sz w:val="22"/>
                <w:szCs w:val="22"/>
              </w:rPr>
            </w:pPr>
            <w:r w:rsidRPr="00B875FF">
              <w:rPr>
                <w:color w:val="000000"/>
                <w:sz w:val="22"/>
                <w:szCs w:val="22"/>
              </w:rPr>
              <w:t>199174,8</w:t>
            </w:r>
          </w:p>
        </w:tc>
        <w:tc>
          <w:tcPr>
            <w:tcW w:w="1304" w:type="dxa"/>
            <w:tcBorders>
              <w:top w:val="single" w:sz="4" w:space="0" w:color="auto"/>
              <w:left w:val="nil"/>
              <w:bottom w:val="single" w:sz="4" w:space="0" w:color="auto"/>
              <w:right w:val="single" w:sz="4" w:space="0" w:color="auto"/>
            </w:tcBorders>
            <w:shd w:val="clear" w:color="auto" w:fill="auto"/>
            <w:noWrap/>
            <w:vAlign w:val="center"/>
          </w:tcPr>
          <w:p w:rsidR="00B875FF" w:rsidRPr="00B875FF" w:rsidRDefault="00B875FF" w:rsidP="00B875FF">
            <w:pPr>
              <w:jc w:val="center"/>
              <w:rPr>
                <w:sz w:val="22"/>
                <w:szCs w:val="22"/>
              </w:rPr>
            </w:pPr>
          </w:p>
        </w:tc>
      </w:tr>
      <w:tr w:rsidR="00B875FF" w:rsidRPr="00B875FF">
        <w:trPr>
          <w:trHeight w:val="255"/>
          <w:jc w:val="center"/>
        </w:trPr>
        <w:tc>
          <w:tcPr>
            <w:tcW w:w="1120" w:type="dxa"/>
            <w:tcBorders>
              <w:top w:val="single" w:sz="4" w:space="0" w:color="auto"/>
              <w:left w:val="single" w:sz="8" w:space="0" w:color="auto"/>
              <w:bottom w:val="nil"/>
              <w:right w:val="single" w:sz="4" w:space="0" w:color="auto"/>
            </w:tcBorders>
            <w:shd w:val="clear" w:color="auto" w:fill="auto"/>
            <w:noWrap/>
            <w:vAlign w:val="center"/>
          </w:tcPr>
          <w:p w:rsidR="00B875FF" w:rsidRPr="00B875FF" w:rsidRDefault="00B875FF" w:rsidP="00B875FF">
            <w:pPr>
              <w:jc w:val="center"/>
              <w:rPr>
                <w:sz w:val="22"/>
                <w:szCs w:val="22"/>
              </w:rPr>
            </w:pPr>
            <w:r w:rsidRPr="00B875FF">
              <w:rPr>
                <w:sz w:val="22"/>
                <w:szCs w:val="22"/>
              </w:rPr>
              <w:t>7</w:t>
            </w:r>
          </w:p>
        </w:tc>
        <w:tc>
          <w:tcPr>
            <w:tcW w:w="2340" w:type="dxa"/>
            <w:tcBorders>
              <w:top w:val="single" w:sz="4" w:space="0" w:color="auto"/>
              <w:left w:val="single" w:sz="8" w:space="0" w:color="auto"/>
              <w:bottom w:val="nil"/>
              <w:right w:val="single" w:sz="8" w:space="0" w:color="auto"/>
            </w:tcBorders>
            <w:shd w:val="clear" w:color="auto" w:fill="auto"/>
            <w:noWrap/>
            <w:vAlign w:val="center"/>
          </w:tcPr>
          <w:p w:rsidR="00B875FF" w:rsidRPr="00B875FF" w:rsidRDefault="00B875FF" w:rsidP="001D4C82">
            <w:pPr>
              <w:rPr>
                <w:sz w:val="22"/>
                <w:szCs w:val="22"/>
              </w:rPr>
            </w:pPr>
          </w:p>
        </w:tc>
        <w:tc>
          <w:tcPr>
            <w:tcW w:w="614" w:type="dxa"/>
            <w:tcBorders>
              <w:top w:val="nil"/>
              <w:left w:val="nil"/>
              <w:bottom w:val="single" w:sz="4" w:space="0" w:color="auto"/>
              <w:right w:val="single" w:sz="4" w:space="0" w:color="auto"/>
            </w:tcBorders>
            <w:shd w:val="clear" w:color="auto" w:fill="auto"/>
            <w:noWrap/>
            <w:vAlign w:val="center"/>
          </w:tcPr>
          <w:p w:rsidR="00B875FF" w:rsidRPr="00B875FF" w:rsidRDefault="00B875FF" w:rsidP="00B875FF">
            <w:pPr>
              <w:jc w:val="center"/>
              <w:rPr>
                <w:sz w:val="22"/>
                <w:szCs w:val="22"/>
              </w:rPr>
            </w:pPr>
            <w:r w:rsidRPr="00B875FF">
              <w:rPr>
                <w:sz w:val="22"/>
                <w:szCs w:val="22"/>
              </w:rPr>
              <w:t>2,5</w:t>
            </w:r>
          </w:p>
        </w:tc>
        <w:tc>
          <w:tcPr>
            <w:tcW w:w="745" w:type="dxa"/>
            <w:tcBorders>
              <w:top w:val="nil"/>
              <w:left w:val="nil"/>
              <w:bottom w:val="single" w:sz="4" w:space="0" w:color="auto"/>
              <w:right w:val="single" w:sz="4" w:space="0" w:color="auto"/>
            </w:tcBorders>
            <w:shd w:val="clear" w:color="auto" w:fill="auto"/>
            <w:noWrap/>
            <w:vAlign w:val="center"/>
          </w:tcPr>
          <w:p w:rsidR="00B875FF" w:rsidRPr="00B875FF" w:rsidRDefault="00B875FF" w:rsidP="00B875FF">
            <w:pPr>
              <w:jc w:val="center"/>
              <w:rPr>
                <w:sz w:val="22"/>
                <w:szCs w:val="22"/>
              </w:rPr>
            </w:pPr>
            <w:r w:rsidRPr="00B875FF">
              <w:rPr>
                <w:sz w:val="22"/>
                <w:szCs w:val="22"/>
              </w:rPr>
              <w:t>505</w:t>
            </w:r>
          </w:p>
        </w:tc>
        <w:tc>
          <w:tcPr>
            <w:tcW w:w="1200" w:type="dxa"/>
            <w:tcBorders>
              <w:top w:val="nil"/>
              <w:left w:val="nil"/>
              <w:bottom w:val="single" w:sz="4" w:space="0" w:color="auto"/>
              <w:right w:val="single" w:sz="4" w:space="0" w:color="auto"/>
            </w:tcBorders>
            <w:shd w:val="clear" w:color="auto" w:fill="auto"/>
            <w:vAlign w:val="center"/>
          </w:tcPr>
          <w:p w:rsidR="00B875FF" w:rsidRPr="00B875FF" w:rsidRDefault="00B875FF" w:rsidP="00B875FF">
            <w:pPr>
              <w:jc w:val="center"/>
              <w:rPr>
                <w:color w:val="000000"/>
                <w:sz w:val="22"/>
                <w:szCs w:val="22"/>
              </w:rPr>
            </w:pPr>
            <w:r w:rsidRPr="00B875FF">
              <w:rPr>
                <w:color w:val="000000"/>
                <w:sz w:val="22"/>
                <w:szCs w:val="22"/>
              </w:rPr>
              <w:t>102</w:t>
            </w:r>
          </w:p>
        </w:tc>
        <w:tc>
          <w:tcPr>
            <w:tcW w:w="1237" w:type="dxa"/>
            <w:tcBorders>
              <w:top w:val="nil"/>
              <w:left w:val="nil"/>
              <w:bottom w:val="single" w:sz="4" w:space="0" w:color="auto"/>
              <w:right w:val="single" w:sz="4" w:space="0" w:color="auto"/>
            </w:tcBorders>
            <w:shd w:val="clear" w:color="auto" w:fill="auto"/>
            <w:noWrap/>
            <w:vAlign w:val="center"/>
          </w:tcPr>
          <w:p w:rsidR="00B875FF" w:rsidRPr="00B875FF" w:rsidRDefault="00B875FF" w:rsidP="00B875FF">
            <w:pPr>
              <w:jc w:val="center"/>
              <w:rPr>
                <w:sz w:val="22"/>
                <w:szCs w:val="22"/>
              </w:rPr>
            </w:pPr>
          </w:p>
        </w:tc>
        <w:tc>
          <w:tcPr>
            <w:tcW w:w="1200" w:type="dxa"/>
            <w:tcBorders>
              <w:top w:val="nil"/>
              <w:left w:val="nil"/>
              <w:bottom w:val="single" w:sz="4" w:space="0" w:color="auto"/>
              <w:right w:val="single" w:sz="4" w:space="0" w:color="auto"/>
            </w:tcBorders>
            <w:shd w:val="clear" w:color="auto" w:fill="auto"/>
            <w:vAlign w:val="center"/>
          </w:tcPr>
          <w:p w:rsidR="00B875FF" w:rsidRPr="00B875FF" w:rsidRDefault="00B875FF" w:rsidP="00B875FF">
            <w:pPr>
              <w:jc w:val="center"/>
              <w:rPr>
                <w:color w:val="000000"/>
                <w:sz w:val="22"/>
                <w:szCs w:val="22"/>
              </w:rPr>
            </w:pPr>
            <w:r w:rsidRPr="00B875FF">
              <w:rPr>
                <w:color w:val="000000"/>
                <w:sz w:val="22"/>
                <w:szCs w:val="22"/>
              </w:rPr>
              <w:t>51510,7</w:t>
            </w:r>
          </w:p>
        </w:tc>
        <w:tc>
          <w:tcPr>
            <w:tcW w:w="1304" w:type="dxa"/>
            <w:tcBorders>
              <w:top w:val="nil"/>
              <w:left w:val="nil"/>
              <w:bottom w:val="single" w:sz="4" w:space="0" w:color="auto"/>
              <w:right w:val="single" w:sz="8" w:space="0" w:color="auto"/>
            </w:tcBorders>
            <w:shd w:val="clear" w:color="auto" w:fill="auto"/>
            <w:noWrap/>
            <w:vAlign w:val="center"/>
          </w:tcPr>
          <w:p w:rsidR="00B875FF" w:rsidRPr="00B875FF" w:rsidRDefault="00B875FF" w:rsidP="00B875FF">
            <w:pPr>
              <w:jc w:val="center"/>
              <w:rPr>
                <w:sz w:val="22"/>
                <w:szCs w:val="22"/>
              </w:rPr>
            </w:pPr>
          </w:p>
        </w:tc>
      </w:tr>
      <w:tr w:rsidR="00B875FF" w:rsidRPr="00B875FF">
        <w:trPr>
          <w:trHeight w:val="255"/>
          <w:jc w:val="center"/>
        </w:trPr>
        <w:tc>
          <w:tcPr>
            <w:tcW w:w="1120" w:type="dxa"/>
            <w:tcBorders>
              <w:top w:val="single" w:sz="4" w:space="0" w:color="auto"/>
              <w:left w:val="single" w:sz="8" w:space="0" w:color="auto"/>
              <w:bottom w:val="nil"/>
              <w:right w:val="single" w:sz="4" w:space="0" w:color="auto"/>
            </w:tcBorders>
            <w:shd w:val="clear" w:color="auto" w:fill="auto"/>
            <w:noWrap/>
            <w:vAlign w:val="center"/>
          </w:tcPr>
          <w:p w:rsidR="00B875FF" w:rsidRPr="00B875FF" w:rsidRDefault="00B875FF" w:rsidP="00B875FF">
            <w:pPr>
              <w:jc w:val="center"/>
              <w:rPr>
                <w:sz w:val="22"/>
                <w:szCs w:val="22"/>
              </w:rPr>
            </w:pPr>
            <w:r w:rsidRPr="00B875FF">
              <w:rPr>
                <w:sz w:val="22"/>
                <w:szCs w:val="22"/>
              </w:rPr>
              <w:t>8</w:t>
            </w:r>
          </w:p>
        </w:tc>
        <w:tc>
          <w:tcPr>
            <w:tcW w:w="2340" w:type="dxa"/>
            <w:tcBorders>
              <w:top w:val="single" w:sz="4" w:space="0" w:color="auto"/>
              <w:left w:val="single" w:sz="8" w:space="0" w:color="auto"/>
              <w:bottom w:val="nil"/>
              <w:right w:val="single" w:sz="8" w:space="0" w:color="auto"/>
            </w:tcBorders>
            <w:shd w:val="clear" w:color="auto" w:fill="auto"/>
            <w:noWrap/>
            <w:vAlign w:val="center"/>
          </w:tcPr>
          <w:p w:rsidR="00B875FF" w:rsidRPr="00B875FF" w:rsidRDefault="00B875FF" w:rsidP="001D4C82">
            <w:pPr>
              <w:rPr>
                <w:sz w:val="22"/>
                <w:szCs w:val="22"/>
              </w:rPr>
            </w:pPr>
            <w:r w:rsidRPr="00B875FF">
              <w:rPr>
                <w:sz w:val="22"/>
                <w:szCs w:val="22"/>
              </w:rPr>
              <w:t>Дятьковский</w:t>
            </w:r>
          </w:p>
        </w:tc>
        <w:tc>
          <w:tcPr>
            <w:tcW w:w="614" w:type="dxa"/>
            <w:tcBorders>
              <w:top w:val="nil"/>
              <w:left w:val="nil"/>
              <w:bottom w:val="single" w:sz="4" w:space="0" w:color="auto"/>
              <w:right w:val="single" w:sz="4" w:space="0" w:color="auto"/>
            </w:tcBorders>
            <w:shd w:val="clear" w:color="auto" w:fill="auto"/>
            <w:noWrap/>
            <w:vAlign w:val="center"/>
          </w:tcPr>
          <w:p w:rsidR="00B875FF" w:rsidRPr="00B875FF" w:rsidRDefault="00B875FF" w:rsidP="00B875FF">
            <w:pPr>
              <w:jc w:val="center"/>
              <w:rPr>
                <w:sz w:val="22"/>
                <w:szCs w:val="22"/>
              </w:rPr>
            </w:pPr>
            <w:r w:rsidRPr="00B875FF">
              <w:rPr>
                <w:sz w:val="22"/>
                <w:szCs w:val="22"/>
              </w:rPr>
              <w:t>10</w:t>
            </w:r>
          </w:p>
        </w:tc>
        <w:tc>
          <w:tcPr>
            <w:tcW w:w="745" w:type="dxa"/>
            <w:tcBorders>
              <w:top w:val="nil"/>
              <w:left w:val="nil"/>
              <w:bottom w:val="single" w:sz="4" w:space="0" w:color="auto"/>
              <w:right w:val="single" w:sz="4" w:space="0" w:color="auto"/>
            </w:tcBorders>
            <w:shd w:val="clear" w:color="auto" w:fill="auto"/>
            <w:noWrap/>
            <w:vAlign w:val="center"/>
          </w:tcPr>
          <w:p w:rsidR="00B875FF" w:rsidRPr="00B875FF" w:rsidRDefault="00B875FF" w:rsidP="00B875FF">
            <w:pPr>
              <w:jc w:val="center"/>
              <w:rPr>
                <w:sz w:val="22"/>
                <w:szCs w:val="22"/>
              </w:rPr>
            </w:pPr>
            <w:r w:rsidRPr="00B875FF">
              <w:rPr>
                <w:sz w:val="22"/>
                <w:szCs w:val="22"/>
              </w:rPr>
              <w:t>2020</w:t>
            </w:r>
          </w:p>
        </w:tc>
        <w:tc>
          <w:tcPr>
            <w:tcW w:w="1200" w:type="dxa"/>
            <w:tcBorders>
              <w:top w:val="nil"/>
              <w:left w:val="nil"/>
              <w:bottom w:val="single" w:sz="4" w:space="0" w:color="auto"/>
              <w:right w:val="single" w:sz="4" w:space="0" w:color="auto"/>
            </w:tcBorders>
            <w:shd w:val="clear" w:color="auto" w:fill="auto"/>
            <w:vAlign w:val="center"/>
          </w:tcPr>
          <w:p w:rsidR="00B875FF" w:rsidRPr="00B875FF" w:rsidRDefault="00B875FF" w:rsidP="00B875FF">
            <w:pPr>
              <w:jc w:val="center"/>
              <w:rPr>
                <w:color w:val="000000"/>
                <w:sz w:val="22"/>
                <w:szCs w:val="22"/>
              </w:rPr>
            </w:pPr>
            <w:r w:rsidRPr="00B875FF">
              <w:rPr>
                <w:color w:val="000000"/>
                <w:sz w:val="22"/>
                <w:szCs w:val="22"/>
              </w:rPr>
              <w:t>98,6</w:t>
            </w:r>
          </w:p>
        </w:tc>
        <w:tc>
          <w:tcPr>
            <w:tcW w:w="1237" w:type="dxa"/>
            <w:tcBorders>
              <w:top w:val="nil"/>
              <w:left w:val="nil"/>
              <w:bottom w:val="single" w:sz="4" w:space="0" w:color="auto"/>
              <w:right w:val="single" w:sz="4" w:space="0" w:color="auto"/>
            </w:tcBorders>
            <w:shd w:val="clear" w:color="auto" w:fill="auto"/>
            <w:noWrap/>
            <w:vAlign w:val="center"/>
          </w:tcPr>
          <w:p w:rsidR="00B875FF" w:rsidRPr="00B875FF" w:rsidRDefault="00B875FF" w:rsidP="00B875FF">
            <w:pPr>
              <w:jc w:val="center"/>
              <w:rPr>
                <w:sz w:val="22"/>
                <w:szCs w:val="22"/>
              </w:rPr>
            </w:pPr>
            <w:r w:rsidRPr="00B875FF">
              <w:rPr>
                <w:sz w:val="22"/>
                <w:szCs w:val="22"/>
              </w:rPr>
              <w:t>0,0893</w:t>
            </w:r>
          </w:p>
        </w:tc>
        <w:tc>
          <w:tcPr>
            <w:tcW w:w="1200" w:type="dxa"/>
            <w:tcBorders>
              <w:top w:val="nil"/>
              <w:left w:val="nil"/>
              <w:bottom w:val="single" w:sz="4" w:space="0" w:color="auto"/>
              <w:right w:val="single" w:sz="4" w:space="0" w:color="auto"/>
            </w:tcBorders>
            <w:shd w:val="clear" w:color="auto" w:fill="auto"/>
            <w:vAlign w:val="center"/>
          </w:tcPr>
          <w:p w:rsidR="00B875FF" w:rsidRPr="00B875FF" w:rsidRDefault="00B875FF" w:rsidP="00B875FF">
            <w:pPr>
              <w:jc w:val="center"/>
              <w:rPr>
                <w:color w:val="000000"/>
                <w:sz w:val="22"/>
                <w:szCs w:val="22"/>
              </w:rPr>
            </w:pPr>
            <w:r w:rsidRPr="00B875FF">
              <w:rPr>
                <w:color w:val="000000"/>
                <w:sz w:val="22"/>
                <w:szCs w:val="22"/>
              </w:rPr>
              <w:t>199174,8</w:t>
            </w:r>
          </w:p>
        </w:tc>
        <w:tc>
          <w:tcPr>
            <w:tcW w:w="1304" w:type="dxa"/>
            <w:tcBorders>
              <w:top w:val="nil"/>
              <w:left w:val="nil"/>
              <w:bottom w:val="single" w:sz="4" w:space="0" w:color="auto"/>
              <w:right w:val="single" w:sz="8" w:space="0" w:color="auto"/>
            </w:tcBorders>
            <w:shd w:val="clear" w:color="auto" w:fill="auto"/>
            <w:noWrap/>
            <w:vAlign w:val="center"/>
          </w:tcPr>
          <w:p w:rsidR="00B875FF" w:rsidRPr="00B875FF" w:rsidRDefault="00B875FF" w:rsidP="00B875FF">
            <w:pPr>
              <w:jc w:val="center"/>
              <w:rPr>
                <w:sz w:val="22"/>
                <w:szCs w:val="22"/>
              </w:rPr>
            </w:pPr>
            <w:r w:rsidRPr="00B875FF">
              <w:rPr>
                <w:sz w:val="22"/>
                <w:szCs w:val="22"/>
              </w:rPr>
              <w:t>139,4</w:t>
            </w:r>
          </w:p>
        </w:tc>
      </w:tr>
      <w:tr w:rsidR="00B875FF" w:rsidRPr="00B875FF">
        <w:trPr>
          <w:trHeight w:val="315"/>
          <w:jc w:val="center"/>
        </w:trPr>
        <w:tc>
          <w:tcPr>
            <w:tcW w:w="1120" w:type="dxa"/>
            <w:tcBorders>
              <w:top w:val="single" w:sz="4" w:space="0" w:color="auto"/>
              <w:left w:val="single" w:sz="8" w:space="0" w:color="auto"/>
              <w:bottom w:val="nil"/>
              <w:right w:val="single" w:sz="4" w:space="0" w:color="auto"/>
            </w:tcBorders>
            <w:shd w:val="clear" w:color="auto" w:fill="auto"/>
            <w:noWrap/>
            <w:vAlign w:val="center"/>
          </w:tcPr>
          <w:p w:rsidR="00B875FF" w:rsidRPr="00B875FF" w:rsidRDefault="00B875FF" w:rsidP="00B875FF">
            <w:pPr>
              <w:jc w:val="center"/>
              <w:rPr>
                <w:sz w:val="22"/>
                <w:szCs w:val="22"/>
              </w:rPr>
            </w:pPr>
            <w:r w:rsidRPr="00B875FF">
              <w:rPr>
                <w:sz w:val="22"/>
                <w:szCs w:val="22"/>
              </w:rPr>
              <w:t>9</w:t>
            </w:r>
          </w:p>
        </w:tc>
        <w:tc>
          <w:tcPr>
            <w:tcW w:w="2340" w:type="dxa"/>
            <w:tcBorders>
              <w:top w:val="single" w:sz="4" w:space="0" w:color="auto"/>
              <w:left w:val="single" w:sz="8" w:space="0" w:color="auto"/>
              <w:bottom w:val="nil"/>
              <w:right w:val="single" w:sz="8" w:space="0" w:color="auto"/>
            </w:tcBorders>
            <w:shd w:val="clear" w:color="auto" w:fill="auto"/>
            <w:noWrap/>
            <w:vAlign w:val="center"/>
          </w:tcPr>
          <w:p w:rsidR="00B875FF" w:rsidRPr="00B875FF" w:rsidRDefault="00B875FF" w:rsidP="001D4C82">
            <w:pPr>
              <w:rPr>
                <w:sz w:val="22"/>
                <w:szCs w:val="22"/>
              </w:rPr>
            </w:pPr>
            <w:r w:rsidRPr="00B875FF">
              <w:rPr>
                <w:sz w:val="22"/>
                <w:szCs w:val="22"/>
              </w:rPr>
              <w:t>3 предприятия</w:t>
            </w:r>
          </w:p>
        </w:tc>
        <w:tc>
          <w:tcPr>
            <w:tcW w:w="614" w:type="dxa"/>
            <w:tcBorders>
              <w:top w:val="nil"/>
              <w:left w:val="nil"/>
              <w:bottom w:val="single" w:sz="4" w:space="0" w:color="auto"/>
              <w:right w:val="single" w:sz="4" w:space="0" w:color="auto"/>
            </w:tcBorders>
            <w:shd w:val="clear" w:color="auto" w:fill="auto"/>
            <w:noWrap/>
            <w:vAlign w:val="center"/>
          </w:tcPr>
          <w:p w:rsidR="00B875FF" w:rsidRPr="00B875FF" w:rsidRDefault="00B875FF" w:rsidP="00B875FF">
            <w:pPr>
              <w:jc w:val="center"/>
              <w:rPr>
                <w:sz w:val="22"/>
                <w:szCs w:val="22"/>
              </w:rPr>
            </w:pPr>
            <w:r w:rsidRPr="00B875FF">
              <w:rPr>
                <w:sz w:val="22"/>
                <w:szCs w:val="22"/>
              </w:rPr>
              <w:t>10</w:t>
            </w:r>
          </w:p>
        </w:tc>
        <w:tc>
          <w:tcPr>
            <w:tcW w:w="745" w:type="dxa"/>
            <w:tcBorders>
              <w:top w:val="nil"/>
              <w:left w:val="nil"/>
              <w:bottom w:val="single" w:sz="4" w:space="0" w:color="auto"/>
              <w:right w:val="single" w:sz="4" w:space="0" w:color="auto"/>
            </w:tcBorders>
            <w:shd w:val="clear" w:color="auto" w:fill="auto"/>
            <w:noWrap/>
            <w:vAlign w:val="center"/>
          </w:tcPr>
          <w:p w:rsidR="00B875FF" w:rsidRPr="00B875FF" w:rsidRDefault="00B875FF" w:rsidP="00B875FF">
            <w:pPr>
              <w:jc w:val="center"/>
              <w:rPr>
                <w:sz w:val="22"/>
                <w:szCs w:val="22"/>
              </w:rPr>
            </w:pPr>
            <w:r w:rsidRPr="00B875FF">
              <w:rPr>
                <w:sz w:val="22"/>
                <w:szCs w:val="22"/>
              </w:rPr>
              <w:t>2020</w:t>
            </w:r>
          </w:p>
        </w:tc>
        <w:tc>
          <w:tcPr>
            <w:tcW w:w="1200" w:type="dxa"/>
            <w:tcBorders>
              <w:top w:val="nil"/>
              <w:left w:val="nil"/>
              <w:bottom w:val="single" w:sz="4" w:space="0" w:color="auto"/>
              <w:right w:val="single" w:sz="4" w:space="0" w:color="auto"/>
            </w:tcBorders>
            <w:shd w:val="clear" w:color="auto" w:fill="auto"/>
            <w:vAlign w:val="center"/>
          </w:tcPr>
          <w:p w:rsidR="00B875FF" w:rsidRPr="00B875FF" w:rsidRDefault="00B875FF" w:rsidP="00B875FF">
            <w:pPr>
              <w:jc w:val="center"/>
              <w:rPr>
                <w:color w:val="000000"/>
                <w:sz w:val="22"/>
                <w:szCs w:val="22"/>
              </w:rPr>
            </w:pPr>
            <w:r w:rsidRPr="00B875FF">
              <w:rPr>
                <w:color w:val="000000"/>
                <w:sz w:val="22"/>
                <w:szCs w:val="22"/>
              </w:rPr>
              <w:t>98,6</w:t>
            </w:r>
          </w:p>
        </w:tc>
        <w:tc>
          <w:tcPr>
            <w:tcW w:w="1237" w:type="dxa"/>
            <w:tcBorders>
              <w:top w:val="nil"/>
              <w:left w:val="nil"/>
              <w:bottom w:val="single" w:sz="4" w:space="0" w:color="auto"/>
              <w:right w:val="single" w:sz="4" w:space="0" w:color="auto"/>
            </w:tcBorders>
            <w:shd w:val="clear" w:color="auto" w:fill="auto"/>
            <w:vAlign w:val="center"/>
          </w:tcPr>
          <w:p w:rsidR="00B875FF" w:rsidRPr="00B875FF" w:rsidRDefault="00B875FF" w:rsidP="00B875FF">
            <w:pPr>
              <w:jc w:val="center"/>
              <w:rPr>
                <w:color w:val="000000"/>
                <w:sz w:val="22"/>
                <w:szCs w:val="22"/>
              </w:rPr>
            </w:pPr>
          </w:p>
        </w:tc>
        <w:tc>
          <w:tcPr>
            <w:tcW w:w="1200" w:type="dxa"/>
            <w:tcBorders>
              <w:top w:val="nil"/>
              <w:left w:val="nil"/>
              <w:bottom w:val="single" w:sz="4" w:space="0" w:color="auto"/>
              <w:right w:val="single" w:sz="4" w:space="0" w:color="auto"/>
            </w:tcBorders>
            <w:shd w:val="clear" w:color="auto" w:fill="auto"/>
            <w:vAlign w:val="center"/>
          </w:tcPr>
          <w:p w:rsidR="00B875FF" w:rsidRPr="00B875FF" w:rsidRDefault="00B875FF" w:rsidP="00B875FF">
            <w:pPr>
              <w:jc w:val="center"/>
              <w:rPr>
                <w:color w:val="000000"/>
                <w:sz w:val="22"/>
                <w:szCs w:val="22"/>
              </w:rPr>
            </w:pPr>
            <w:r w:rsidRPr="00B875FF">
              <w:rPr>
                <w:color w:val="000000"/>
                <w:sz w:val="22"/>
                <w:szCs w:val="22"/>
              </w:rPr>
              <w:t>199174,8</w:t>
            </w:r>
          </w:p>
        </w:tc>
        <w:tc>
          <w:tcPr>
            <w:tcW w:w="1304" w:type="dxa"/>
            <w:tcBorders>
              <w:top w:val="nil"/>
              <w:left w:val="nil"/>
              <w:bottom w:val="single" w:sz="4" w:space="0" w:color="auto"/>
              <w:right w:val="single" w:sz="8" w:space="0" w:color="auto"/>
            </w:tcBorders>
            <w:shd w:val="clear" w:color="auto" w:fill="auto"/>
            <w:noWrap/>
            <w:vAlign w:val="center"/>
          </w:tcPr>
          <w:p w:rsidR="00B875FF" w:rsidRPr="00B875FF" w:rsidRDefault="00B875FF" w:rsidP="00B875FF">
            <w:pPr>
              <w:jc w:val="center"/>
              <w:rPr>
                <w:sz w:val="22"/>
                <w:szCs w:val="22"/>
              </w:rPr>
            </w:pPr>
          </w:p>
        </w:tc>
      </w:tr>
      <w:tr w:rsidR="00B875FF" w:rsidRPr="00B875FF">
        <w:trPr>
          <w:trHeight w:val="255"/>
          <w:jc w:val="center"/>
        </w:trPr>
        <w:tc>
          <w:tcPr>
            <w:tcW w:w="1120" w:type="dxa"/>
            <w:tcBorders>
              <w:top w:val="single" w:sz="4" w:space="0" w:color="auto"/>
              <w:left w:val="single" w:sz="8" w:space="0" w:color="auto"/>
              <w:bottom w:val="nil"/>
              <w:right w:val="single" w:sz="4" w:space="0" w:color="auto"/>
            </w:tcBorders>
            <w:shd w:val="clear" w:color="auto" w:fill="auto"/>
            <w:noWrap/>
            <w:vAlign w:val="center"/>
          </w:tcPr>
          <w:p w:rsidR="00B875FF" w:rsidRPr="00B875FF" w:rsidRDefault="00B875FF" w:rsidP="00B875FF">
            <w:pPr>
              <w:jc w:val="center"/>
              <w:rPr>
                <w:sz w:val="22"/>
                <w:szCs w:val="22"/>
              </w:rPr>
            </w:pPr>
            <w:r w:rsidRPr="00B875FF">
              <w:rPr>
                <w:sz w:val="22"/>
                <w:szCs w:val="22"/>
              </w:rPr>
              <w:t>10</w:t>
            </w:r>
          </w:p>
        </w:tc>
        <w:tc>
          <w:tcPr>
            <w:tcW w:w="2340" w:type="dxa"/>
            <w:tcBorders>
              <w:top w:val="single" w:sz="4" w:space="0" w:color="auto"/>
              <w:left w:val="single" w:sz="8" w:space="0" w:color="auto"/>
              <w:bottom w:val="nil"/>
              <w:right w:val="single" w:sz="8" w:space="0" w:color="auto"/>
            </w:tcBorders>
            <w:shd w:val="clear" w:color="auto" w:fill="auto"/>
            <w:noWrap/>
            <w:vAlign w:val="center"/>
          </w:tcPr>
          <w:p w:rsidR="00B875FF" w:rsidRPr="00B875FF" w:rsidRDefault="00B875FF" w:rsidP="001D4C82">
            <w:pPr>
              <w:rPr>
                <w:sz w:val="22"/>
                <w:szCs w:val="22"/>
              </w:rPr>
            </w:pPr>
          </w:p>
        </w:tc>
        <w:tc>
          <w:tcPr>
            <w:tcW w:w="614" w:type="dxa"/>
            <w:tcBorders>
              <w:top w:val="nil"/>
              <w:left w:val="nil"/>
              <w:bottom w:val="single" w:sz="4" w:space="0" w:color="auto"/>
              <w:right w:val="single" w:sz="4" w:space="0" w:color="auto"/>
            </w:tcBorders>
            <w:shd w:val="clear" w:color="auto" w:fill="auto"/>
            <w:noWrap/>
            <w:vAlign w:val="center"/>
          </w:tcPr>
          <w:p w:rsidR="00B875FF" w:rsidRPr="00B875FF" w:rsidRDefault="00B875FF" w:rsidP="00B875FF">
            <w:pPr>
              <w:jc w:val="center"/>
              <w:rPr>
                <w:sz w:val="22"/>
                <w:szCs w:val="22"/>
              </w:rPr>
            </w:pPr>
            <w:r w:rsidRPr="00B875FF">
              <w:rPr>
                <w:sz w:val="22"/>
                <w:szCs w:val="22"/>
              </w:rPr>
              <w:t>10</w:t>
            </w:r>
          </w:p>
        </w:tc>
        <w:tc>
          <w:tcPr>
            <w:tcW w:w="745" w:type="dxa"/>
            <w:tcBorders>
              <w:top w:val="nil"/>
              <w:left w:val="nil"/>
              <w:bottom w:val="single" w:sz="4" w:space="0" w:color="auto"/>
              <w:right w:val="single" w:sz="4" w:space="0" w:color="auto"/>
            </w:tcBorders>
            <w:shd w:val="clear" w:color="auto" w:fill="auto"/>
            <w:noWrap/>
            <w:vAlign w:val="center"/>
          </w:tcPr>
          <w:p w:rsidR="00B875FF" w:rsidRPr="00B875FF" w:rsidRDefault="00B875FF" w:rsidP="00B875FF">
            <w:pPr>
              <w:jc w:val="center"/>
              <w:rPr>
                <w:sz w:val="22"/>
                <w:szCs w:val="22"/>
              </w:rPr>
            </w:pPr>
            <w:r w:rsidRPr="00B875FF">
              <w:rPr>
                <w:sz w:val="22"/>
                <w:szCs w:val="22"/>
              </w:rPr>
              <w:t>2020</w:t>
            </w:r>
          </w:p>
        </w:tc>
        <w:tc>
          <w:tcPr>
            <w:tcW w:w="1200" w:type="dxa"/>
            <w:tcBorders>
              <w:top w:val="nil"/>
              <w:left w:val="nil"/>
              <w:bottom w:val="single" w:sz="4" w:space="0" w:color="auto"/>
              <w:right w:val="single" w:sz="4" w:space="0" w:color="auto"/>
            </w:tcBorders>
            <w:shd w:val="clear" w:color="auto" w:fill="auto"/>
            <w:vAlign w:val="center"/>
          </w:tcPr>
          <w:p w:rsidR="00B875FF" w:rsidRPr="00B875FF" w:rsidRDefault="00B875FF" w:rsidP="00B875FF">
            <w:pPr>
              <w:jc w:val="center"/>
              <w:rPr>
                <w:color w:val="000000"/>
                <w:sz w:val="22"/>
                <w:szCs w:val="22"/>
              </w:rPr>
            </w:pPr>
            <w:r w:rsidRPr="00B875FF">
              <w:rPr>
                <w:color w:val="000000"/>
                <w:sz w:val="22"/>
                <w:szCs w:val="22"/>
              </w:rPr>
              <w:t>98,6</w:t>
            </w:r>
          </w:p>
        </w:tc>
        <w:tc>
          <w:tcPr>
            <w:tcW w:w="1237" w:type="dxa"/>
            <w:tcBorders>
              <w:top w:val="nil"/>
              <w:left w:val="nil"/>
              <w:bottom w:val="single" w:sz="4" w:space="0" w:color="auto"/>
              <w:right w:val="single" w:sz="4" w:space="0" w:color="auto"/>
            </w:tcBorders>
            <w:shd w:val="clear" w:color="auto" w:fill="auto"/>
            <w:noWrap/>
            <w:vAlign w:val="center"/>
          </w:tcPr>
          <w:p w:rsidR="00B875FF" w:rsidRPr="00B875FF" w:rsidRDefault="00B875FF" w:rsidP="00B875FF">
            <w:pPr>
              <w:jc w:val="center"/>
              <w:rPr>
                <w:sz w:val="22"/>
                <w:szCs w:val="22"/>
              </w:rPr>
            </w:pPr>
          </w:p>
        </w:tc>
        <w:tc>
          <w:tcPr>
            <w:tcW w:w="1200" w:type="dxa"/>
            <w:tcBorders>
              <w:top w:val="nil"/>
              <w:left w:val="nil"/>
              <w:bottom w:val="single" w:sz="4" w:space="0" w:color="auto"/>
              <w:right w:val="single" w:sz="4" w:space="0" w:color="auto"/>
            </w:tcBorders>
            <w:shd w:val="clear" w:color="auto" w:fill="auto"/>
            <w:vAlign w:val="center"/>
          </w:tcPr>
          <w:p w:rsidR="00B875FF" w:rsidRPr="00B875FF" w:rsidRDefault="00B875FF" w:rsidP="00B875FF">
            <w:pPr>
              <w:jc w:val="center"/>
              <w:rPr>
                <w:color w:val="000000"/>
                <w:sz w:val="22"/>
                <w:szCs w:val="22"/>
              </w:rPr>
            </w:pPr>
            <w:r w:rsidRPr="00B875FF">
              <w:rPr>
                <w:color w:val="000000"/>
                <w:sz w:val="22"/>
                <w:szCs w:val="22"/>
              </w:rPr>
              <w:t>199174,8</w:t>
            </w:r>
          </w:p>
        </w:tc>
        <w:tc>
          <w:tcPr>
            <w:tcW w:w="1304" w:type="dxa"/>
            <w:tcBorders>
              <w:top w:val="nil"/>
              <w:left w:val="nil"/>
              <w:bottom w:val="single" w:sz="4" w:space="0" w:color="auto"/>
              <w:right w:val="single" w:sz="8" w:space="0" w:color="auto"/>
            </w:tcBorders>
            <w:shd w:val="clear" w:color="auto" w:fill="auto"/>
            <w:noWrap/>
            <w:vAlign w:val="center"/>
          </w:tcPr>
          <w:p w:rsidR="00B875FF" w:rsidRPr="00B875FF" w:rsidRDefault="00B875FF" w:rsidP="00B875FF">
            <w:pPr>
              <w:jc w:val="center"/>
              <w:rPr>
                <w:sz w:val="22"/>
                <w:szCs w:val="22"/>
              </w:rPr>
            </w:pPr>
          </w:p>
        </w:tc>
      </w:tr>
      <w:tr w:rsidR="00B875FF" w:rsidRPr="00B875FF">
        <w:trPr>
          <w:trHeight w:val="255"/>
          <w:jc w:val="center"/>
        </w:trPr>
        <w:tc>
          <w:tcPr>
            <w:tcW w:w="1120" w:type="dxa"/>
            <w:tcBorders>
              <w:top w:val="single" w:sz="4" w:space="0" w:color="auto"/>
              <w:left w:val="single" w:sz="8" w:space="0" w:color="auto"/>
              <w:bottom w:val="nil"/>
              <w:right w:val="single" w:sz="4" w:space="0" w:color="auto"/>
            </w:tcBorders>
            <w:shd w:val="clear" w:color="auto" w:fill="auto"/>
            <w:noWrap/>
            <w:vAlign w:val="center"/>
          </w:tcPr>
          <w:p w:rsidR="00B875FF" w:rsidRPr="00B875FF" w:rsidRDefault="00B875FF" w:rsidP="00B875FF">
            <w:pPr>
              <w:jc w:val="center"/>
              <w:rPr>
                <w:sz w:val="22"/>
                <w:szCs w:val="22"/>
              </w:rPr>
            </w:pPr>
            <w:r w:rsidRPr="00B875FF">
              <w:rPr>
                <w:sz w:val="22"/>
                <w:szCs w:val="22"/>
              </w:rPr>
              <w:t>11</w:t>
            </w:r>
          </w:p>
        </w:tc>
        <w:tc>
          <w:tcPr>
            <w:tcW w:w="2340" w:type="dxa"/>
            <w:tcBorders>
              <w:top w:val="single" w:sz="4" w:space="0" w:color="auto"/>
              <w:left w:val="single" w:sz="8" w:space="0" w:color="auto"/>
              <w:bottom w:val="nil"/>
              <w:right w:val="single" w:sz="8" w:space="0" w:color="auto"/>
            </w:tcBorders>
            <w:shd w:val="clear" w:color="auto" w:fill="auto"/>
            <w:noWrap/>
            <w:vAlign w:val="center"/>
          </w:tcPr>
          <w:p w:rsidR="00B875FF" w:rsidRPr="00B875FF" w:rsidRDefault="00B875FF" w:rsidP="001D4C82">
            <w:pPr>
              <w:rPr>
                <w:sz w:val="22"/>
                <w:szCs w:val="22"/>
              </w:rPr>
            </w:pPr>
            <w:r w:rsidRPr="00B875FF">
              <w:rPr>
                <w:sz w:val="22"/>
                <w:szCs w:val="22"/>
              </w:rPr>
              <w:t>Клетнянский</w:t>
            </w:r>
          </w:p>
        </w:tc>
        <w:tc>
          <w:tcPr>
            <w:tcW w:w="614" w:type="dxa"/>
            <w:tcBorders>
              <w:top w:val="nil"/>
              <w:left w:val="nil"/>
              <w:bottom w:val="single" w:sz="4" w:space="0" w:color="auto"/>
              <w:right w:val="single" w:sz="4" w:space="0" w:color="auto"/>
            </w:tcBorders>
            <w:shd w:val="clear" w:color="auto" w:fill="auto"/>
            <w:noWrap/>
            <w:vAlign w:val="center"/>
          </w:tcPr>
          <w:p w:rsidR="00B875FF" w:rsidRPr="00B875FF" w:rsidRDefault="00B875FF" w:rsidP="00B875FF">
            <w:pPr>
              <w:jc w:val="center"/>
              <w:rPr>
                <w:sz w:val="22"/>
                <w:szCs w:val="22"/>
              </w:rPr>
            </w:pPr>
            <w:r w:rsidRPr="00B875FF">
              <w:rPr>
                <w:sz w:val="22"/>
                <w:szCs w:val="22"/>
              </w:rPr>
              <w:t>10</w:t>
            </w:r>
          </w:p>
        </w:tc>
        <w:tc>
          <w:tcPr>
            <w:tcW w:w="745" w:type="dxa"/>
            <w:tcBorders>
              <w:top w:val="nil"/>
              <w:left w:val="nil"/>
              <w:bottom w:val="single" w:sz="4" w:space="0" w:color="auto"/>
              <w:right w:val="single" w:sz="4" w:space="0" w:color="auto"/>
            </w:tcBorders>
            <w:shd w:val="clear" w:color="auto" w:fill="auto"/>
            <w:noWrap/>
            <w:vAlign w:val="center"/>
          </w:tcPr>
          <w:p w:rsidR="00B875FF" w:rsidRPr="00B875FF" w:rsidRDefault="00B875FF" w:rsidP="00B875FF">
            <w:pPr>
              <w:jc w:val="center"/>
              <w:rPr>
                <w:sz w:val="22"/>
                <w:szCs w:val="22"/>
              </w:rPr>
            </w:pPr>
            <w:r w:rsidRPr="00B875FF">
              <w:rPr>
                <w:sz w:val="22"/>
                <w:szCs w:val="22"/>
              </w:rPr>
              <w:t>2020</w:t>
            </w:r>
          </w:p>
        </w:tc>
        <w:tc>
          <w:tcPr>
            <w:tcW w:w="1200" w:type="dxa"/>
            <w:tcBorders>
              <w:top w:val="nil"/>
              <w:left w:val="nil"/>
              <w:bottom w:val="single" w:sz="4" w:space="0" w:color="auto"/>
              <w:right w:val="single" w:sz="4" w:space="0" w:color="auto"/>
            </w:tcBorders>
            <w:shd w:val="clear" w:color="auto" w:fill="auto"/>
            <w:vAlign w:val="center"/>
          </w:tcPr>
          <w:p w:rsidR="00B875FF" w:rsidRPr="00B875FF" w:rsidRDefault="00B875FF" w:rsidP="00B875FF">
            <w:pPr>
              <w:jc w:val="center"/>
              <w:rPr>
                <w:color w:val="000000"/>
                <w:sz w:val="22"/>
                <w:szCs w:val="22"/>
              </w:rPr>
            </w:pPr>
            <w:r w:rsidRPr="00B875FF">
              <w:rPr>
                <w:color w:val="000000"/>
                <w:sz w:val="22"/>
                <w:szCs w:val="22"/>
              </w:rPr>
              <w:t>98,6</w:t>
            </w:r>
          </w:p>
        </w:tc>
        <w:tc>
          <w:tcPr>
            <w:tcW w:w="1237" w:type="dxa"/>
            <w:tcBorders>
              <w:top w:val="nil"/>
              <w:left w:val="nil"/>
              <w:bottom w:val="single" w:sz="4" w:space="0" w:color="auto"/>
              <w:right w:val="single" w:sz="4" w:space="0" w:color="auto"/>
            </w:tcBorders>
            <w:shd w:val="clear" w:color="auto" w:fill="auto"/>
            <w:noWrap/>
            <w:vAlign w:val="center"/>
          </w:tcPr>
          <w:p w:rsidR="00B875FF" w:rsidRPr="00B875FF" w:rsidRDefault="00B875FF" w:rsidP="00B875FF">
            <w:pPr>
              <w:jc w:val="center"/>
              <w:rPr>
                <w:sz w:val="22"/>
                <w:szCs w:val="22"/>
              </w:rPr>
            </w:pPr>
            <w:r w:rsidRPr="00B875FF">
              <w:rPr>
                <w:sz w:val="22"/>
                <w:szCs w:val="22"/>
              </w:rPr>
              <w:t>0,0893</w:t>
            </w:r>
          </w:p>
        </w:tc>
        <w:tc>
          <w:tcPr>
            <w:tcW w:w="1200" w:type="dxa"/>
            <w:tcBorders>
              <w:top w:val="nil"/>
              <w:left w:val="nil"/>
              <w:bottom w:val="single" w:sz="4" w:space="0" w:color="auto"/>
              <w:right w:val="single" w:sz="4" w:space="0" w:color="auto"/>
            </w:tcBorders>
            <w:shd w:val="clear" w:color="auto" w:fill="auto"/>
            <w:vAlign w:val="center"/>
          </w:tcPr>
          <w:p w:rsidR="00B875FF" w:rsidRPr="00B875FF" w:rsidRDefault="00B875FF" w:rsidP="00B875FF">
            <w:pPr>
              <w:jc w:val="center"/>
              <w:rPr>
                <w:color w:val="000000"/>
                <w:sz w:val="22"/>
                <w:szCs w:val="22"/>
              </w:rPr>
            </w:pPr>
            <w:r w:rsidRPr="00B875FF">
              <w:rPr>
                <w:color w:val="000000"/>
                <w:sz w:val="22"/>
                <w:szCs w:val="22"/>
              </w:rPr>
              <w:t>199174,8</w:t>
            </w:r>
          </w:p>
        </w:tc>
        <w:tc>
          <w:tcPr>
            <w:tcW w:w="1304" w:type="dxa"/>
            <w:tcBorders>
              <w:top w:val="nil"/>
              <w:left w:val="nil"/>
              <w:bottom w:val="single" w:sz="4" w:space="0" w:color="auto"/>
              <w:right w:val="single" w:sz="8" w:space="0" w:color="auto"/>
            </w:tcBorders>
            <w:shd w:val="clear" w:color="auto" w:fill="auto"/>
            <w:noWrap/>
            <w:vAlign w:val="center"/>
          </w:tcPr>
          <w:p w:rsidR="00B875FF" w:rsidRPr="00B875FF" w:rsidRDefault="00B875FF" w:rsidP="00B875FF">
            <w:pPr>
              <w:jc w:val="center"/>
              <w:rPr>
                <w:sz w:val="22"/>
                <w:szCs w:val="22"/>
              </w:rPr>
            </w:pPr>
            <w:r w:rsidRPr="00B875FF">
              <w:rPr>
                <w:sz w:val="22"/>
                <w:szCs w:val="22"/>
              </w:rPr>
              <w:t>137,9</w:t>
            </w:r>
          </w:p>
        </w:tc>
      </w:tr>
      <w:tr w:rsidR="00B875FF" w:rsidRPr="00B875FF">
        <w:trPr>
          <w:trHeight w:val="255"/>
          <w:jc w:val="center"/>
        </w:trPr>
        <w:tc>
          <w:tcPr>
            <w:tcW w:w="1120" w:type="dxa"/>
            <w:tcBorders>
              <w:top w:val="single" w:sz="4" w:space="0" w:color="auto"/>
              <w:left w:val="single" w:sz="8" w:space="0" w:color="auto"/>
              <w:bottom w:val="nil"/>
              <w:right w:val="single" w:sz="4" w:space="0" w:color="auto"/>
            </w:tcBorders>
            <w:shd w:val="clear" w:color="auto" w:fill="auto"/>
            <w:noWrap/>
            <w:vAlign w:val="center"/>
          </w:tcPr>
          <w:p w:rsidR="00B875FF" w:rsidRPr="00B875FF" w:rsidRDefault="00B875FF" w:rsidP="00B875FF">
            <w:pPr>
              <w:jc w:val="center"/>
              <w:rPr>
                <w:sz w:val="22"/>
                <w:szCs w:val="22"/>
              </w:rPr>
            </w:pPr>
            <w:r w:rsidRPr="00B875FF">
              <w:rPr>
                <w:sz w:val="22"/>
                <w:szCs w:val="22"/>
              </w:rPr>
              <w:t>12</w:t>
            </w:r>
          </w:p>
        </w:tc>
        <w:tc>
          <w:tcPr>
            <w:tcW w:w="2340" w:type="dxa"/>
            <w:tcBorders>
              <w:top w:val="single" w:sz="4" w:space="0" w:color="auto"/>
              <w:left w:val="single" w:sz="8" w:space="0" w:color="auto"/>
              <w:bottom w:val="nil"/>
              <w:right w:val="single" w:sz="8" w:space="0" w:color="auto"/>
            </w:tcBorders>
            <w:shd w:val="clear" w:color="auto" w:fill="auto"/>
            <w:noWrap/>
            <w:vAlign w:val="center"/>
          </w:tcPr>
          <w:p w:rsidR="00B875FF" w:rsidRPr="00B875FF" w:rsidRDefault="00B875FF" w:rsidP="001D4C82">
            <w:pPr>
              <w:rPr>
                <w:sz w:val="22"/>
                <w:szCs w:val="22"/>
              </w:rPr>
            </w:pPr>
            <w:r w:rsidRPr="00B875FF">
              <w:rPr>
                <w:sz w:val="22"/>
                <w:szCs w:val="22"/>
              </w:rPr>
              <w:t>2 предприятия</w:t>
            </w:r>
          </w:p>
        </w:tc>
        <w:tc>
          <w:tcPr>
            <w:tcW w:w="614" w:type="dxa"/>
            <w:tcBorders>
              <w:top w:val="nil"/>
              <w:left w:val="nil"/>
              <w:bottom w:val="single" w:sz="4" w:space="0" w:color="auto"/>
              <w:right w:val="single" w:sz="4" w:space="0" w:color="auto"/>
            </w:tcBorders>
            <w:shd w:val="clear" w:color="auto" w:fill="auto"/>
            <w:noWrap/>
            <w:vAlign w:val="center"/>
          </w:tcPr>
          <w:p w:rsidR="00B875FF" w:rsidRPr="00B875FF" w:rsidRDefault="00B875FF" w:rsidP="00B875FF">
            <w:pPr>
              <w:jc w:val="center"/>
              <w:rPr>
                <w:sz w:val="22"/>
                <w:szCs w:val="22"/>
              </w:rPr>
            </w:pPr>
            <w:r w:rsidRPr="00B875FF">
              <w:rPr>
                <w:sz w:val="22"/>
                <w:szCs w:val="22"/>
              </w:rPr>
              <w:t>5</w:t>
            </w:r>
          </w:p>
        </w:tc>
        <w:tc>
          <w:tcPr>
            <w:tcW w:w="745" w:type="dxa"/>
            <w:tcBorders>
              <w:top w:val="nil"/>
              <w:left w:val="nil"/>
              <w:bottom w:val="single" w:sz="4" w:space="0" w:color="auto"/>
              <w:right w:val="single" w:sz="4" w:space="0" w:color="auto"/>
            </w:tcBorders>
            <w:shd w:val="clear" w:color="auto" w:fill="auto"/>
            <w:noWrap/>
            <w:vAlign w:val="center"/>
          </w:tcPr>
          <w:p w:rsidR="00B875FF" w:rsidRPr="00B875FF" w:rsidRDefault="00B875FF" w:rsidP="00B875FF">
            <w:pPr>
              <w:jc w:val="center"/>
              <w:rPr>
                <w:sz w:val="22"/>
                <w:szCs w:val="22"/>
              </w:rPr>
            </w:pPr>
            <w:r w:rsidRPr="00B875FF">
              <w:rPr>
                <w:sz w:val="22"/>
                <w:szCs w:val="22"/>
              </w:rPr>
              <w:t>1010</w:t>
            </w:r>
          </w:p>
        </w:tc>
        <w:tc>
          <w:tcPr>
            <w:tcW w:w="1200" w:type="dxa"/>
            <w:tcBorders>
              <w:top w:val="nil"/>
              <w:left w:val="nil"/>
              <w:bottom w:val="single" w:sz="4" w:space="0" w:color="auto"/>
              <w:right w:val="single" w:sz="4" w:space="0" w:color="auto"/>
            </w:tcBorders>
            <w:shd w:val="clear" w:color="auto" w:fill="auto"/>
            <w:vAlign w:val="center"/>
          </w:tcPr>
          <w:p w:rsidR="00B875FF" w:rsidRPr="00B875FF" w:rsidRDefault="00B875FF" w:rsidP="00B875FF">
            <w:pPr>
              <w:jc w:val="center"/>
              <w:rPr>
                <w:color w:val="000000"/>
                <w:sz w:val="22"/>
                <w:szCs w:val="22"/>
              </w:rPr>
            </w:pPr>
            <w:r w:rsidRPr="00B875FF">
              <w:rPr>
                <w:color w:val="000000"/>
                <w:sz w:val="22"/>
                <w:szCs w:val="22"/>
              </w:rPr>
              <w:t>100,3</w:t>
            </w:r>
          </w:p>
        </w:tc>
        <w:tc>
          <w:tcPr>
            <w:tcW w:w="1237" w:type="dxa"/>
            <w:tcBorders>
              <w:top w:val="nil"/>
              <w:left w:val="nil"/>
              <w:bottom w:val="single" w:sz="4" w:space="0" w:color="auto"/>
              <w:right w:val="single" w:sz="4" w:space="0" w:color="auto"/>
            </w:tcBorders>
            <w:shd w:val="clear" w:color="auto" w:fill="auto"/>
            <w:noWrap/>
            <w:vAlign w:val="center"/>
          </w:tcPr>
          <w:p w:rsidR="00B875FF" w:rsidRPr="00B875FF" w:rsidRDefault="00B875FF" w:rsidP="00B875FF">
            <w:pPr>
              <w:jc w:val="center"/>
              <w:rPr>
                <w:sz w:val="22"/>
                <w:szCs w:val="22"/>
              </w:rPr>
            </w:pPr>
          </w:p>
        </w:tc>
        <w:tc>
          <w:tcPr>
            <w:tcW w:w="1200" w:type="dxa"/>
            <w:tcBorders>
              <w:top w:val="nil"/>
              <w:left w:val="nil"/>
              <w:bottom w:val="single" w:sz="4" w:space="0" w:color="auto"/>
              <w:right w:val="single" w:sz="4" w:space="0" w:color="auto"/>
            </w:tcBorders>
            <w:shd w:val="clear" w:color="auto" w:fill="auto"/>
            <w:vAlign w:val="center"/>
          </w:tcPr>
          <w:p w:rsidR="00B875FF" w:rsidRPr="00B875FF" w:rsidRDefault="00B875FF" w:rsidP="00B875FF">
            <w:pPr>
              <w:jc w:val="center"/>
              <w:rPr>
                <w:color w:val="000000"/>
                <w:sz w:val="22"/>
                <w:szCs w:val="22"/>
              </w:rPr>
            </w:pPr>
            <w:r w:rsidRPr="00B875FF">
              <w:rPr>
                <w:color w:val="000000"/>
                <w:sz w:val="22"/>
                <w:szCs w:val="22"/>
              </w:rPr>
              <w:t>101304,4</w:t>
            </w:r>
          </w:p>
        </w:tc>
        <w:tc>
          <w:tcPr>
            <w:tcW w:w="1304" w:type="dxa"/>
            <w:tcBorders>
              <w:top w:val="nil"/>
              <w:left w:val="nil"/>
              <w:bottom w:val="single" w:sz="4" w:space="0" w:color="auto"/>
              <w:right w:val="single" w:sz="8" w:space="0" w:color="auto"/>
            </w:tcBorders>
            <w:shd w:val="clear" w:color="auto" w:fill="auto"/>
            <w:noWrap/>
            <w:vAlign w:val="center"/>
          </w:tcPr>
          <w:p w:rsidR="00B875FF" w:rsidRPr="00B875FF" w:rsidRDefault="00B875FF" w:rsidP="00B875FF">
            <w:pPr>
              <w:jc w:val="center"/>
              <w:rPr>
                <w:sz w:val="22"/>
                <w:szCs w:val="22"/>
              </w:rPr>
            </w:pPr>
          </w:p>
        </w:tc>
      </w:tr>
      <w:tr w:rsidR="00B875FF" w:rsidRPr="00B875FF">
        <w:trPr>
          <w:trHeight w:val="315"/>
          <w:jc w:val="center"/>
        </w:trPr>
        <w:tc>
          <w:tcPr>
            <w:tcW w:w="1120" w:type="dxa"/>
            <w:tcBorders>
              <w:top w:val="single" w:sz="4" w:space="0" w:color="auto"/>
              <w:left w:val="single" w:sz="8" w:space="0" w:color="auto"/>
              <w:bottom w:val="nil"/>
              <w:right w:val="single" w:sz="4" w:space="0" w:color="auto"/>
            </w:tcBorders>
            <w:shd w:val="clear" w:color="auto" w:fill="auto"/>
            <w:noWrap/>
            <w:vAlign w:val="center"/>
          </w:tcPr>
          <w:p w:rsidR="00B875FF" w:rsidRPr="00B875FF" w:rsidRDefault="00B875FF" w:rsidP="00B875FF">
            <w:pPr>
              <w:jc w:val="center"/>
              <w:rPr>
                <w:sz w:val="22"/>
                <w:szCs w:val="22"/>
              </w:rPr>
            </w:pPr>
            <w:r w:rsidRPr="00B875FF">
              <w:rPr>
                <w:sz w:val="22"/>
                <w:szCs w:val="22"/>
              </w:rPr>
              <w:t>13</w:t>
            </w:r>
          </w:p>
        </w:tc>
        <w:tc>
          <w:tcPr>
            <w:tcW w:w="2340" w:type="dxa"/>
            <w:tcBorders>
              <w:top w:val="single" w:sz="4" w:space="0" w:color="auto"/>
              <w:left w:val="single" w:sz="8" w:space="0" w:color="auto"/>
              <w:bottom w:val="nil"/>
              <w:right w:val="single" w:sz="8" w:space="0" w:color="auto"/>
            </w:tcBorders>
            <w:shd w:val="clear" w:color="auto" w:fill="auto"/>
            <w:noWrap/>
            <w:vAlign w:val="center"/>
          </w:tcPr>
          <w:p w:rsidR="00B875FF" w:rsidRPr="00B875FF" w:rsidRDefault="00B875FF" w:rsidP="001D4C82">
            <w:pPr>
              <w:rPr>
                <w:sz w:val="22"/>
                <w:szCs w:val="22"/>
              </w:rPr>
            </w:pPr>
            <w:r w:rsidRPr="00B875FF">
              <w:rPr>
                <w:sz w:val="22"/>
                <w:szCs w:val="22"/>
              </w:rPr>
              <w:t>Жирятинский</w:t>
            </w:r>
          </w:p>
        </w:tc>
        <w:tc>
          <w:tcPr>
            <w:tcW w:w="614" w:type="dxa"/>
            <w:tcBorders>
              <w:top w:val="nil"/>
              <w:left w:val="nil"/>
              <w:bottom w:val="single" w:sz="4" w:space="0" w:color="auto"/>
              <w:right w:val="single" w:sz="4" w:space="0" w:color="auto"/>
            </w:tcBorders>
            <w:shd w:val="clear" w:color="auto" w:fill="auto"/>
            <w:noWrap/>
            <w:vAlign w:val="center"/>
          </w:tcPr>
          <w:p w:rsidR="00B875FF" w:rsidRPr="00B875FF" w:rsidRDefault="00B875FF" w:rsidP="00B875FF">
            <w:pPr>
              <w:jc w:val="center"/>
              <w:rPr>
                <w:sz w:val="22"/>
                <w:szCs w:val="22"/>
              </w:rPr>
            </w:pPr>
            <w:r w:rsidRPr="00B875FF">
              <w:rPr>
                <w:sz w:val="22"/>
                <w:szCs w:val="22"/>
              </w:rPr>
              <w:t>10</w:t>
            </w:r>
          </w:p>
        </w:tc>
        <w:tc>
          <w:tcPr>
            <w:tcW w:w="745" w:type="dxa"/>
            <w:tcBorders>
              <w:top w:val="nil"/>
              <w:left w:val="nil"/>
              <w:bottom w:val="single" w:sz="4" w:space="0" w:color="auto"/>
              <w:right w:val="single" w:sz="4" w:space="0" w:color="auto"/>
            </w:tcBorders>
            <w:shd w:val="clear" w:color="auto" w:fill="auto"/>
            <w:noWrap/>
            <w:vAlign w:val="center"/>
          </w:tcPr>
          <w:p w:rsidR="00B875FF" w:rsidRPr="00B875FF" w:rsidRDefault="00B875FF" w:rsidP="00B875FF">
            <w:pPr>
              <w:jc w:val="center"/>
              <w:rPr>
                <w:sz w:val="22"/>
                <w:szCs w:val="22"/>
              </w:rPr>
            </w:pPr>
            <w:r w:rsidRPr="00B875FF">
              <w:rPr>
                <w:sz w:val="22"/>
                <w:szCs w:val="22"/>
              </w:rPr>
              <w:t>2020</w:t>
            </w:r>
          </w:p>
        </w:tc>
        <w:tc>
          <w:tcPr>
            <w:tcW w:w="1200" w:type="dxa"/>
            <w:tcBorders>
              <w:top w:val="nil"/>
              <w:left w:val="nil"/>
              <w:bottom w:val="single" w:sz="4" w:space="0" w:color="auto"/>
              <w:right w:val="single" w:sz="4" w:space="0" w:color="auto"/>
            </w:tcBorders>
            <w:shd w:val="clear" w:color="auto" w:fill="auto"/>
            <w:vAlign w:val="center"/>
          </w:tcPr>
          <w:p w:rsidR="00B875FF" w:rsidRPr="00B875FF" w:rsidRDefault="00B875FF" w:rsidP="00B875FF">
            <w:pPr>
              <w:jc w:val="center"/>
              <w:rPr>
                <w:color w:val="000000"/>
                <w:sz w:val="22"/>
                <w:szCs w:val="22"/>
              </w:rPr>
            </w:pPr>
            <w:r w:rsidRPr="00B875FF">
              <w:rPr>
                <w:color w:val="000000"/>
                <w:sz w:val="22"/>
                <w:szCs w:val="22"/>
              </w:rPr>
              <w:t>98,6</w:t>
            </w:r>
          </w:p>
        </w:tc>
        <w:tc>
          <w:tcPr>
            <w:tcW w:w="1237" w:type="dxa"/>
            <w:tcBorders>
              <w:top w:val="nil"/>
              <w:left w:val="nil"/>
              <w:bottom w:val="single" w:sz="4" w:space="0" w:color="auto"/>
              <w:right w:val="single" w:sz="4" w:space="0" w:color="auto"/>
            </w:tcBorders>
            <w:shd w:val="clear" w:color="auto" w:fill="auto"/>
            <w:vAlign w:val="center"/>
          </w:tcPr>
          <w:p w:rsidR="00B875FF" w:rsidRPr="00B875FF" w:rsidRDefault="00B875FF" w:rsidP="00B875FF">
            <w:pPr>
              <w:jc w:val="center"/>
              <w:rPr>
                <w:color w:val="000000"/>
                <w:sz w:val="22"/>
                <w:szCs w:val="22"/>
              </w:rPr>
            </w:pPr>
            <w:r w:rsidRPr="00B875FF">
              <w:rPr>
                <w:color w:val="000000"/>
                <w:sz w:val="22"/>
                <w:szCs w:val="22"/>
              </w:rPr>
              <w:t>0,0647</w:t>
            </w:r>
          </w:p>
        </w:tc>
        <w:tc>
          <w:tcPr>
            <w:tcW w:w="1200" w:type="dxa"/>
            <w:tcBorders>
              <w:top w:val="nil"/>
              <w:left w:val="nil"/>
              <w:bottom w:val="single" w:sz="4" w:space="0" w:color="auto"/>
              <w:right w:val="single" w:sz="4" w:space="0" w:color="auto"/>
            </w:tcBorders>
            <w:shd w:val="clear" w:color="auto" w:fill="auto"/>
            <w:vAlign w:val="center"/>
          </w:tcPr>
          <w:p w:rsidR="00B875FF" w:rsidRPr="00B875FF" w:rsidRDefault="00B875FF" w:rsidP="00B875FF">
            <w:pPr>
              <w:jc w:val="center"/>
              <w:rPr>
                <w:color w:val="000000"/>
                <w:sz w:val="22"/>
                <w:szCs w:val="22"/>
              </w:rPr>
            </w:pPr>
            <w:r w:rsidRPr="00B875FF">
              <w:rPr>
                <w:color w:val="000000"/>
                <w:sz w:val="22"/>
                <w:szCs w:val="22"/>
              </w:rPr>
              <w:t>199174,8</w:t>
            </w:r>
          </w:p>
        </w:tc>
        <w:tc>
          <w:tcPr>
            <w:tcW w:w="1304" w:type="dxa"/>
            <w:tcBorders>
              <w:top w:val="nil"/>
              <w:left w:val="nil"/>
              <w:bottom w:val="single" w:sz="4" w:space="0" w:color="auto"/>
              <w:right w:val="single" w:sz="8" w:space="0" w:color="auto"/>
            </w:tcBorders>
            <w:shd w:val="clear" w:color="auto" w:fill="auto"/>
            <w:noWrap/>
            <w:vAlign w:val="center"/>
          </w:tcPr>
          <w:p w:rsidR="00B875FF" w:rsidRPr="00B875FF" w:rsidRDefault="00B875FF" w:rsidP="00B875FF">
            <w:pPr>
              <w:jc w:val="center"/>
              <w:rPr>
                <w:sz w:val="22"/>
                <w:szCs w:val="22"/>
              </w:rPr>
            </w:pPr>
            <w:r w:rsidRPr="00B875FF">
              <w:rPr>
                <w:sz w:val="22"/>
                <w:szCs w:val="22"/>
              </w:rPr>
              <w:t>386,8</w:t>
            </w:r>
          </w:p>
        </w:tc>
      </w:tr>
      <w:tr w:rsidR="00B875FF" w:rsidRPr="00B875FF">
        <w:trPr>
          <w:trHeight w:val="255"/>
          <w:jc w:val="center"/>
        </w:trPr>
        <w:tc>
          <w:tcPr>
            <w:tcW w:w="1120" w:type="dxa"/>
            <w:tcBorders>
              <w:top w:val="single" w:sz="4" w:space="0" w:color="auto"/>
              <w:left w:val="single" w:sz="8" w:space="0" w:color="auto"/>
              <w:bottom w:val="nil"/>
              <w:right w:val="single" w:sz="4" w:space="0" w:color="auto"/>
            </w:tcBorders>
            <w:shd w:val="clear" w:color="auto" w:fill="auto"/>
            <w:noWrap/>
            <w:vAlign w:val="center"/>
          </w:tcPr>
          <w:p w:rsidR="00B875FF" w:rsidRPr="00B875FF" w:rsidRDefault="00B875FF" w:rsidP="00B875FF">
            <w:pPr>
              <w:jc w:val="center"/>
              <w:rPr>
                <w:sz w:val="22"/>
                <w:szCs w:val="22"/>
              </w:rPr>
            </w:pPr>
            <w:r w:rsidRPr="00B875FF">
              <w:rPr>
                <w:sz w:val="22"/>
                <w:szCs w:val="22"/>
              </w:rPr>
              <w:t>14</w:t>
            </w:r>
          </w:p>
        </w:tc>
        <w:tc>
          <w:tcPr>
            <w:tcW w:w="2340" w:type="dxa"/>
            <w:tcBorders>
              <w:top w:val="single" w:sz="4" w:space="0" w:color="auto"/>
              <w:left w:val="single" w:sz="8" w:space="0" w:color="auto"/>
              <w:bottom w:val="nil"/>
              <w:right w:val="single" w:sz="8" w:space="0" w:color="auto"/>
            </w:tcBorders>
            <w:shd w:val="clear" w:color="auto" w:fill="auto"/>
            <w:noWrap/>
            <w:vAlign w:val="center"/>
          </w:tcPr>
          <w:p w:rsidR="00B875FF" w:rsidRPr="00B875FF" w:rsidRDefault="00B875FF" w:rsidP="001D4C82">
            <w:pPr>
              <w:rPr>
                <w:sz w:val="22"/>
                <w:szCs w:val="22"/>
              </w:rPr>
            </w:pPr>
            <w:r w:rsidRPr="00B875FF">
              <w:rPr>
                <w:sz w:val="22"/>
                <w:szCs w:val="22"/>
              </w:rPr>
              <w:t>3 предприятия</w:t>
            </w:r>
          </w:p>
        </w:tc>
        <w:tc>
          <w:tcPr>
            <w:tcW w:w="614" w:type="dxa"/>
            <w:tcBorders>
              <w:top w:val="nil"/>
              <w:left w:val="nil"/>
              <w:bottom w:val="single" w:sz="4" w:space="0" w:color="auto"/>
              <w:right w:val="single" w:sz="4" w:space="0" w:color="auto"/>
            </w:tcBorders>
            <w:shd w:val="clear" w:color="auto" w:fill="auto"/>
            <w:noWrap/>
            <w:vAlign w:val="center"/>
          </w:tcPr>
          <w:p w:rsidR="00B875FF" w:rsidRPr="00B875FF" w:rsidRDefault="00B875FF" w:rsidP="00B875FF">
            <w:pPr>
              <w:jc w:val="center"/>
              <w:rPr>
                <w:sz w:val="22"/>
                <w:szCs w:val="22"/>
              </w:rPr>
            </w:pPr>
            <w:r w:rsidRPr="00B875FF">
              <w:rPr>
                <w:sz w:val="22"/>
                <w:szCs w:val="22"/>
              </w:rPr>
              <w:t>10</w:t>
            </w:r>
          </w:p>
        </w:tc>
        <w:tc>
          <w:tcPr>
            <w:tcW w:w="745" w:type="dxa"/>
            <w:tcBorders>
              <w:top w:val="nil"/>
              <w:left w:val="nil"/>
              <w:bottom w:val="single" w:sz="4" w:space="0" w:color="auto"/>
              <w:right w:val="single" w:sz="4" w:space="0" w:color="auto"/>
            </w:tcBorders>
            <w:shd w:val="clear" w:color="auto" w:fill="auto"/>
            <w:noWrap/>
            <w:vAlign w:val="center"/>
          </w:tcPr>
          <w:p w:rsidR="00B875FF" w:rsidRPr="00B875FF" w:rsidRDefault="00B875FF" w:rsidP="00B875FF">
            <w:pPr>
              <w:jc w:val="center"/>
              <w:rPr>
                <w:sz w:val="22"/>
                <w:szCs w:val="22"/>
              </w:rPr>
            </w:pPr>
            <w:r w:rsidRPr="00B875FF">
              <w:rPr>
                <w:sz w:val="22"/>
                <w:szCs w:val="22"/>
              </w:rPr>
              <w:t>2020</w:t>
            </w:r>
          </w:p>
        </w:tc>
        <w:tc>
          <w:tcPr>
            <w:tcW w:w="1200" w:type="dxa"/>
            <w:tcBorders>
              <w:top w:val="nil"/>
              <w:left w:val="nil"/>
              <w:bottom w:val="single" w:sz="4" w:space="0" w:color="auto"/>
              <w:right w:val="single" w:sz="4" w:space="0" w:color="auto"/>
            </w:tcBorders>
            <w:shd w:val="clear" w:color="auto" w:fill="auto"/>
            <w:vAlign w:val="center"/>
          </w:tcPr>
          <w:p w:rsidR="00B875FF" w:rsidRPr="00B875FF" w:rsidRDefault="00B875FF" w:rsidP="00B875FF">
            <w:pPr>
              <w:jc w:val="center"/>
              <w:rPr>
                <w:color w:val="000000"/>
                <w:sz w:val="22"/>
                <w:szCs w:val="22"/>
              </w:rPr>
            </w:pPr>
            <w:r w:rsidRPr="00B875FF">
              <w:rPr>
                <w:color w:val="000000"/>
                <w:sz w:val="22"/>
                <w:szCs w:val="22"/>
              </w:rPr>
              <w:t>98,6</w:t>
            </w:r>
          </w:p>
        </w:tc>
        <w:tc>
          <w:tcPr>
            <w:tcW w:w="1237" w:type="dxa"/>
            <w:tcBorders>
              <w:top w:val="nil"/>
              <w:left w:val="nil"/>
              <w:bottom w:val="single" w:sz="4" w:space="0" w:color="auto"/>
              <w:right w:val="single" w:sz="4" w:space="0" w:color="auto"/>
            </w:tcBorders>
            <w:shd w:val="clear" w:color="auto" w:fill="auto"/>
            <w:noWrap/>
            <w:vAlign w:val="center"/>
          </w:tcPr>
          <w:p w:rsidR="00B875FF" w:rsidRPr="00B875FF" w:rsidRDefault="00B875FF" w:rsidP="00B875FF">
            <w:pPr>
              <w:jc w:val="center"/>
              <w:rPr>
                <w:sz w:val="22"/>
                <w:szCs w:val="22"/>
              </w:rPr>
            </w:pPr>
            <w:r w:rsidRPr="00B875FF">
              <w:rPr>
                <w:sz w:val="22"/>
                <w:szCs w:val="22"/>
              </w:rPr>
              <w:t>0,2283</w:t>
            </w:r>
          </w:p>
        </w:tc>
        <w:tc>
          <w:tcPr>
            <w:tcW w:w="1200" w:type="dxa"/>
            <w:tcBorders>
              <w:top w:val="nil"/>
              <w:left w:val="nil"/>
              <w:bottom w:val="single" w:sz="4" w:space="0" w:color="auto"/>
              <w:right w:val="single" w:sz="4" w:space="0" w:color="auto"/>
            </w:tcBorders>
            <w:shd w:val="clear" w:color="auto" w:fill="auto"/>
            <w:vAlign w:val="center"/>
          </w:tcPr>
          <w:p w:rsidR="00B875FF" w:rsidRPr="00B875FF" w:rsidRDefault="00B875FF" w:rsidP="00B875FF">
            <w:pPr>
              <w:jc w:val="center"/>
              <w:rPr>
                <w:color w:val="000000"/>
                <w:sz w:val="22"/>
                <w:szCs w:val="22"/>
              </w:rPr>
            </w:pPr>
            <w:r w:rsidRPr="00B875FF">
              <w:rPr>
                <w:color w:val="000000"/>
                <w:sz w:val="22"/>
                <w:szCs w:val="22"/>
              </w:rPr>
              <w:t>199174,8</w:t>
            </w:r>
          </w:p>
        </w:tc>
        <w:tc>
          <w:tcPr>
            <w:tcW w:w="1304" w:type="dxa"/>
            <w:tcBorders>
              <w:top w:val="nil"/>
              <w:left w:val="nil"/>
              <w:bottom w:val="single" w:sz="4" w:space="0" w:color="auto"/>
              <w:right w:val="single" w:sz="8" w:space="0" w:color="auto"/>
            </w:tcBorders>
            <w:shd w:val="clear" w:color="auto" w:fill="auto"/>
            <w:noWrap/>
            <w:vAlign w:val="center"/>
          </w:tcPr>
          <w:p w:rsidR="00B875FF" w:rsidRPr="00B875FF" w:rsidRDefault="00B875FF" w:rsidP="00B875FF">
            <w:pPr>
              <w:jc w:val="center"/>
              <w:rPr>
                <w:sz w:val="22"/>
                <w:szCs w:val="22"/>
              </w:rPr>
            </w:pPr>
          </w:p>
        </w:tc>
      </w:tr>
      <w:tr w:rsidR="00B875FF" w:rsidRPr="00B875FF">
        <w:trPr>
          <w:trHeight w:val="255"/>
          <w:jc w:val="center"/>
        </w:trPr>
        <w:tc>
          <w:tcPr>
            <w:tcW w:w="1120" w:type="dxa"/>
            <w:tcBorders>
              <w:top w:val="single" w:sz="4" w:space="0" w:color="auto"/>
              <w:left w:val="single" w:sz="8" w:space="0" w:color="auto"/>
              <w:bottom w:val="nil"/>
              <w:right w:val="single" w:sz="4" w:space="0" w:color="auto"/>
            </w:tcBorders>
            <w:shd w:val="clear" w:color="auto" w:fill="auto"/>
            <w:noWrap/>
            <w:vAlign w:val="center"/>
          </w:tcPr>
          <w:p w:rsidR="00B875FF" w:rsidRPr="00B875FF" w:rsidRDefault="00B875FF" w:rsidP="00B875FF">
            <w:pPr>
              <w:jc w:val="center"/>
              <w:rPr>
                <w:sz w:val="22"/>
                <w:szCs w:val="22"/>
              </w:rPr>
            </w:pPr>
            <w:r w:rsidRPr="00B875FF">
              <w:rPr>
                <w:sz w:val="22"/>
                <w:szCs w:val="22"/>
              </w:rPr>
              <w:t>15</w:t>
            </w:r>
          </w:p>
        </w:tc>
        <w:tc>
          <w:tcPr>
            <w:tcW w:w="2340" w:type="dxa"/>
            <w:tcBorders>
              <w:top w:val="single" w:sz="4" w:space="0" w:color="auto"/>
              <w:left w:val="single" w:sz="8" w:space="0" w:color="auto"/>
              <w:bottom w:val="nil"/>
              <w:right w:val="single" w:sz="8" w:space="0" w:color="auto"/>
            </w:tcBorders>
            <w:shd w:val="clear" w:color="auto" w:fill="auto"/>
            <w:noWrap/>
            <w:vAlign w:val="center"/>
          </w:tcPr>
          <w:p w:rsidR="00B875FF" w:rsidRPr="00B875FF" w:rsidRDefault="00B875FF" w:rsidP="001D4C82">
            <w:pPr>
              <w:rPr>
                <w:sz w:val="22"/>
                <w:szCs w:val="22"/>
              </w:rPr>
            </w:pPr>
          </w:p>
        </w:tc>
        <w:tc>
          <w:tcPr>
            <w:tcW w:w="614" w:type="dxa"/>
            <w:tcBorders>
              <w:top w:val="nil"/>
              <w:left w:val="nil"/>
              <w:bottom w:val="single" w:sz="4" w:space="0" w:color="auto"/>
              <w:right w:val="single" w:sz="4" w:space="0" w:color="auto"/>
            </w:tcBorders>
            <w:shd w:val="clear" w:color="auto" w:fill="auto"/>
            <w:noWrap/>
            <w:vAlign w:val="center"/>
          </w:tcPr>
          <w:p w:rsidR="00B875FF" w:rsidRPr="00B875FF" w:rsidRDefault="00B875FF" w:rsidP="00B875FF">
            <w:pPr>
              <w:jc w:val="center"/>
              <w:rPr>
                <w:sz w:val="22"/>
                <w:szCs w:val="22"/>
              </w:rPr>
            </w:pPr>
            <w:r w:rsidRPr="00B875FF">
              <w:rPr>
                <w:sz w:val="22"/>
                <w:szCs w:val="22"/>
              </w:rPr>
              <w:t>5</w:t>
            </w:r>
          </w:p>
        </w:tc>
        <w:tc>
          <w:tcPr>
            <w:tcW w:w="745" w:type="dxa"/>
            <w:tcBorders>
              <w:top w:val="nil"/>
              <w:left w:val="nil"/>
              <w:bottom w:val="single" w:sz="4" w:space="0" w:color="auto"/>
              <w:right w:val="single" w:sz="4" w:space="0" w:color="auto"/>
            </w:tcBorders>
            <w:shd w:val="clear" w:color="auto" w:fill="auto"/>
            <w:noWrap/>
            <w:vAlign w:val="center"/>
          </w:tcPr>
          <w:p w:rsidR="00B875FF" w:rsidRPr="00B875FF" w:rsidRDefault="00B875FF" w:rsidP="00B875FF">
            <w:pPr>
              <w:jc w:val="center"/>
              <w:rPr>
                <w:sz w:val="22"/>
                <w:szCs w:val="22"/>
              </w:rPr>
            </w:pPr>
            <w:r w:rsidRPr="00B875FF">
              <w:rPr>
                <w:sz w:val="22"/>
                <w:szCs w:val="22"/>
              </w:rPr>
              <w:t>1010</w:t>
            </w:r>
          </w:p>
        </w:tc>
        <w:tc>
          <w:tcPr>
            <w:tcW w:w="1200" w:type="dxa"/>
            <w:tcBorders>
              <w:top w:val="nil"/>
              <w:left w:val="nil"/>
              <w:bottom w:val="single" w:sz="4" w:space="0" w:color="auto"/>
              <w:right w:val="single" w:sz="4" w:space="0" w:color="auto"/>
            </w:tcBorders>
            <w:shd w:val="clear" w:color="auto" w:fill="auto"/>
            <w:vAlign w:val="center"/>
          </w:tcPr>
          <w:p w:rsidR="00B875FF" w:rsidRPr="00B875FF" w:rsidRDefault="00B875FF" w:rsidP="00B875FF">
            <w:pPr>
              <w:jc w:val="center"/>
              <w:rPr>
                <w:color w:val="000000"/>
                <w:sz w:val="22"/>
                <w:szCs w:val="22"/>
              </w:rPr>
            </w:pPr>
            <w:r w:rsidRPr="00B875FF">
              <w:rPr>
                <w:color w:val="000000"/>
                <w:sz w:val="22"/>
                <w:szCs w:val="22"/>
              </w:rPr>
              <w:t>100,3</w:t>
            </w:r>
          </w:p>
        </w:tc>
        <w:tc>
          <w:tcPr>
            <w:tcW w:w="1237" w:type="dxa"/>
            <w:tcBorders>
              <w:top w:val="nil"/>
              <w:left w:val="nil"/>
              <w:bottom w:val="single" w:sz="4" w:space="0" w:color="auto"/>
              <w:right w:val="single" w:sz="4" w:space="0" w:color="auto"/>
            </w:tcBorders>
            <w:shd w:val="clear" w:color="auto" w:fill="auto"/>
            <w:noWrap/>
            <w:vAlign w:val="center"/>
          </w:tcPr>
          <w:p w:rsidR="00B875FF" w:rsidRPr="00B875FF" w:rsidRDefault="00B875FF" w:rsidP="00B875FF">
            <w:pPr>
              <w:jc w:val="center"/>
              <w:rPr>
                <w:sz w:val="22"/>
                <w:szCs w:val="22"/>
              </w:rPr>
            </w:pPr>
            <w:r w:rsidRPr="00B875FF">
              <w:rPr>
                <w:sz w:val="22"/>
                <w:szCs w:val="22"/>
              </w:rPr>
              <w:t>0,0893</w:t>
            </w:r>
          </w:p>
        </w:tc>
        <w:tc>
          <w:tcPr>
            <w:tcW w:w="1200" w:type="dxa"/>
            <w:tcBorders>
              <w:top w:val="nil"/>
              <w:left w:val="nil"/>
              <w:bottom w:val="single" w:sz="4" w:space="0" w:color="auto"/>
              <w:right w:val="single" w:sz="4" w:space="0" w:color="auto"/>
            </w:tcBorders>
            <w:shd w:val="clear" w:color="auto" w:fill="auto"/>
            <w:vAlign w:val="center"/>
          </w:tcPr>
          <w:p w:rsidR="00B875FF" w:rsidRPr="00B875FF" w:rsidRDefault="00B875FF" w:rsidP="00B875FF">
            <w:pPr>
              <w:jc w:val="center"/>
              <w:rPr>
                <w:color w:val="000000"/>
                <w:sz w:val="22"/>
                <w:szCs w:val="22"/>
              </w:rPr>
            </w:pPr>
            <w:r w:rsidRPr="00B875FF">
              <w:rPr>
                <w:color w:val="000000"/>
                <w:sz w:val="22"/>
                <w:szCs w:val="22"/>
              </w:rPr>
              <w:t>101304,4</w:t>
            </w:r>
          </w:p>
        </w:tc>
        <w:tc>
          <w:tcPr>
            <w:tcW w:w="1304" w:type="dxa"/>
            <w:tcBorders>
              <w:top w:val="nil"/>
              <w:left w:val="nil"/>
              <w:bottom w:val="single" w:sz="4" w:space="0" w:color="auto"/>
              <w:right w:val="single" w:sz="8" w:space="0" w:color="auto"/>
            </w:tcBorders>
            <w:shd w:val="clear" w:color="auto" w:fill="auto"/>
            <w:noWrap/>
            <w:vAlign w:val="center"/>
          </w:tcPr>
          <w:p w:rsidR="00B875FF" w:rsidRPr="00B875FF" w:rsidRDefault="00B875FF" w:rsidP="00B875FF">
            <w:pPr>
              <w:jc w:val="center"/>
              <w:rPr>
                <w:sz w:val="22"/>
                <w:szCs w:val="22"/>
              </w:rPr>
            </w:pPr>
          </w:p>
        </w:tc>
      </w:tr>
      <w:tr w:rsidR="00B875FF" w:rsidRPr="00B875FF">
        <w:trPr>
          <w:trHeight w:val="255"/>
          <w:jc w:val="center"/>
        </w:trPr>
        <w:tc>
          <w:tcPr>
            <w:tcW w:w="1120" w:type="dxa"/>
            <w:tcBorders>
              <w:top w:val="single" w:sz="4" w:space="0" w:color="auto"/>
              <w:left w:val="single" w:sz="8" w:space="0" w:color="auto"/>
              <w:bottom w:val="nil"/>
              <w:right w:val="single" w:sz="4" w:space="0" w:color="auto"/>
            </w:tcBorders>
            <w:shd w:val="clear" w:color="auto" w:fill="auto"/>
            <w:noWrap/>
            <w:vAlign w:val="center"/>
          </w:tcPr>
          <w:p w:rsidR="00B875FF" w:rsidRPr="00B875FF" w:rsidRDefault="00B875FF" w:rsidP="00B875FF">
            <w:pPr>
              <w:jc w:val="center"/>
              <w:rPr>
                <w:sz w:val="22"/>
                <w:szCs w:val="22"/>
              </w:rPr>
            </w:pPr>
            <w:r w:rsidRPr="00B875FF">
              <w:rPr>
                <w:sz w:val="22"/>
                <w:szCs w:val="22"/>
              </w:rPr>
              <w:t>16</w:t>
            </w:r>
          </w:p>
        </w:tc>
        <w:tc>
          <w:tcPr>
            <w:tcW w:w="2340" w:type="dxa"/>
            <w:tcBorders>
              <w:top w:val="single" w:sz="4" w:space="0" w:color="auto"/>
              <w:left w:val="single" w:sz="8" w:space="0" w:color="auto"/>
              <w:bottom w:val="nil"/>
              <w:right w:val="single" w:sz="8" w:space="0" w:color="auto"/>
            </w:tcBorders>
            <w:shd w:val="clear" w:color="auto" w:fill="auto"/>
            <w:noWrap/>
            <w:vAlign w:val="center"/>
          </w:tcPr>
          <w:p w:rsidR="00B875FF" w:rsidRPr="00B875FF" w:rsidRDefault="00B875FF" w:rsidP="001D4C82">
            <w:pPr>
              <w:rPr>
                <w:sz w:val="22"/>
                <w:szCs w:val="22"/>
              </w:rPr>
            </w:pPr>
            <w:r w:rsidRPr="00B875FF">
              <w:rPr>
                <w:sz w:val="22"/>
                <w:szCs w:val="22"/>
              </w:rPr>
              <w:t>Брянский</w:t>
            </w:r>
          </w:p>
        </w:tc>
        <w:tc>
          <w:tcPr>
            <w:tcW w:w="614" w:type="dxa"/>
            <w:tcBorders>
              <w:top w:val="nil"/>
              <w:left w:val="nil"/>
              <w:bottom w:val="single" w:sz="4" w:space="0" w:color="auto"/>
              <w:right w:val="single" w:sz="4" w:space="0" w:color="auto"/>
            </w:tcBorders>
            <w:shd w:val="clear" w:color="auto" w:fill="auto"/>
            <w:noWrap/>
            <w:vAlign w:val="center"/>
          </w:tcPr>
          <w:p w:rsidR="00B875FF" w:rsidRPr="00B875FF" w:rsidRDefault="00B875FF" w:rsidP="00B875FF">
            <w:pPr>
              <w:jc w:val="center"/>
              <w:rPr>
                <w:sz w:val="22"/>
                <w:szCs w:val="22"/>
              </w:rPr>
            </w:pPr>
            <w:r w:rsidRPr="00B875FF">
              <w:rPr>
                <w:sz w:val="22"/>
                <w:szCs w:val="22"/>
              </w:rPr>
              <w:t>10</w:t>
            </w:r>
          </w:p>
        </w:tc>
        <w:tc>
          <w:tcPr>
            <w:tcW w:w="745" w:type="dxa"/>
            <w:tcBorders>
              <w:top w:val="nil"/>
              <w:left w:val="nil"/>
              <w:bottom w:val="single" w:sz="4" w:space="0" w:color="auto"/>
              <w:right w:val="single" w:sz="4" w:space="0" w:color="auto"/>
            </w:tcBorders>
            <w:shd w:val="clear" w:color="auto" w:fill="auto"/>
            <w:noWrap/>
            <w:vAlign w:val="center"/>
          </w:tcPr>
          <w:p w:rsidR="00B875FF" w:rsidRPr="00B875FF" w:rsidRDefault="00B875FF" w:rsidP="00B875FF">
            <w:pPr>
              <w:jc w:val="center"/>
              <w:rPr>
                <w:sz w:val="22"/>
                <w:szCs w:val="22"/>
              </w:rPr>
            </w:pPr>
            <w:r w:rsidRPr="00B875FF">
              <w:rPr>
                <w:sz w:val="22"/>
                <w:szCs w:val="22"/>
              </w:rPr>
              <w:t>2020</w:t>
            </w:r>
          </w:p>
        </w:tc>
        <w:tc>
          <w:tcPr>
            <w:tcW w:w="1200" w:type="dxa"/>
            <w:tcBorders>
              <w:top w:val="nil"/>
              <w:left w:val="nil"/>
              <w:bottom w:val="single" w:sz="4" w:space="0" w:color="auto"/>
              <w:right w:val="single" w:sz="4" w:space="0" w:color="auto"/>
            </w:tcBorders>
            <w:shd w:val="clear" w:color="auto" w:fill="auto"/>
            <w:vAlign w:val="center"/>
          </w:tcPr>
          <w:p w:rsidR="00B875FF" w:rsidRPr="00B875FF" w:rsidRDefault="00B875FF" w:rsidP="00B875FF">
            <w:pPr>
              <w:jc w:val="center"/>
              <w:rPr>
                <w:color w:val="000000"/>
                <w:sz w:val="22"/>
                <w:szCs w:val="22"/>
              </w:rPr>
            </w:pPr>
            <w:r w:rsidRPr="00B875FF">
              <w:rPr>
                <w:color w:val="000000"/>
                <w:sz w:val="22"/>
                <w:szCs w:val="22"/>
              </w:rPr>
              <w:t>98,6</w:t>
            </w:r>
          </w:p>
        </w:tc>
        <w:tc>
          <w:tcPr>
            <w:tcW w:w="1237" w:type="dxa"/>
            <w:tcBorders>
              <w:top w:val="nil"/>
              <w:left w:val="nil"/>
              <w:bottom w:val="single" w:sz="4" w:space="0" w:color="auto"/>
              <w:right w:val="single" w:sz="4" w:space="0" w:color="auto"/>
            </w:tcBorders>
            <w:shd w:val="clear" w:color="auto" w:fill="auto"/>
            <w:noWrap/>
            <w:vAlign w:val="center"/>
          </w:tcPr>
          <w:p w:rsidR="00B875FF" w:rsidRPr="00B875FF" w:rsidRDefault="00B875FF" w:rsidP="00B875FF">
            <w:pPr>
              <w:jc w:val="center"/>
              <w:rPr>
                <w:sz w:val="22"/>
                <w:szCs w:val="22"/>
              </w:rPr>
            </w:pPr>
            <w:r w:rsidRPr="00B875FF">
              <w:rPr>
                <w:sz w:val="22"/>
                <w:szCs w:val="22"/>
              </w:rPr>
              <w:t>0,2822</w:t>
            </w:r>
          </w:p>
        </w:tc>
        <w:tc>
          <w:tcPr>
            <w:tcW w:w="1200" w:type="dxa"/>
            <w:tcBorders>
              <w:top w:val="nil"/>
              <w:left w:val="nil"/>
              <w:bottom w:val="single" w:sz="4" w:space="0" w:color="auto"/>
              <w:right w:val="single" w:sz="4" w:space="0" w:color="auto"/>
            </w:tcBorders>
            <w:shd w:val="clear" w:color="auto" w:fill="auto"/>
            <w:vAlign w:val="center"/>
          </w:tcPr>
          <w:p w:rsidR="00B875FF" w:rsidRPr="00B875FF" w:rsidRDefault="00B875FF" w:rsidP="00B875FF">
            <w:pPr>
              <w:jc w:val="center"/>
              <w:rPr>
                <w:color w:val="000000"/>
                <w:sz w:val="22"/>
                <w:szCs w:val="22"/>
              </w:rPr>
            </w:pPr>
            <w:r w:rsidRPr="00B875FF">
              <w:rPr>
                <w:color w:val="000000"/>
                <w:sz w:val="22"/>
                <w:szCs w:val="22"/>
              </w:rPr>
              <w:t>199174,8</w:t>
            </w:r>
          </w:p>
        </w:tc>
        <w:tc>
          <w:tcPr>
            <w:tcW w:w="1304" w:type="dxa"/>
            <w:tcBorders>
              <w:top w:val="nil"/>
              <w:left w:val="nil"/>
              <w:bottom w:val="single" w:sz="4" w:space="0" w:color="auto"/>
              <w:right w:val="single" w:sz="8" w:space="0" w:color="auto"/>
            </w:tcBorders>
            <w:shd w:val="clear" w:color="auto" w:fill="auto"/>
            <w:noWrap/>
            <w:vAlign w:val="center"/>
          </w:tcPr>
          <w:p w:rsidR="00B875FF" w:rsidRPr="00B875FF" w:rsidRDefault="00B875FF" w:rsidP="00B875FF">
            <w:pPr>
              <w:jc w:val="center"/>
              <w:rPr>
                <w:sz w:val="22"/>
                <w:szCs w:val="22"/>
              </w:rPr>
            </w:pPr>
            <w:r w:rsidRPr="00B875FF">
              <w:rPr>
                <w:sz w:val="22"/>
                <w:szCs w:val="22"/>
              </w:rPr>
              <w:t>284,4</w:t>
            </w:r>
          </w:p>
        </w:tc>
      </w:tr>
      <w:tr w:rsidR="00B875FF" w:rsidRPr="00B875FF">
        <w:trPr>
          <w:trHeight w:val="315"/>
          <w:jc w:val="center"/>
        </w:trPr>
        <w:tc>
          <w:tcPr>
            <w:tcW w:w="1120" w:type="dxa"/>
            <w:tcBorders>
              <w:top w:val="single" w:sz="4" w:space="0" w:color="auto"/>
              <w:left w:val="single" w:sz="8" w:space="0" w:color="auto"/>
              <w:bottom w:val="nil"/>
              <w:right w:val="single" w:sz="4" w:space="0" w:color="auto"/>
            </w:tcBorders>
            <w:shd w:val="clear" w:color="auto" w:fill="auto"/>
            <w:noWrap/>
            <w:vAlign w:val="center"/>
          </w:tcPr>
          <w:p w:rsidR="00B875FF" w:rsidRPr="00B875FF" w:rsidRDefault="00B875FF" w:rsidP="00B875FF">
            <w:pPr>
              <w:jc w:val="center"/>
              <w:rPr>
                <w:sz w:val="22"/>
                <w:szCs w:val="22"/>
              </w:rPr>
            </w:pPr>
            <w:r w:rsidRPr="00B875FF">
              <w:rPr>
                <w:sz w:val="22"/>
                <w:szCs w:val="22"/>
              </w:rPr>
              <w:t>17</w:t>
            </w:r>
          </w:p>
        </w:tc>
        <w:tc>
          <w:tcPr>
            <w:tcW w:w="2340" w:type="dxa"/>
            <w:tcBorders>
              <w:top w:val="single" w:sz="4" w:space="0" w:color="auto"/>
              <w:left w:val="single" w:sz="8" w:space="0" w:color="auto"/>
              <w:bottom w:val="nil"/>
              <w:right w:val="single" w:sz="8" w:space="0" w:color="auto"/>
            </w:tcBorders>
            <w:shd w:val="clear" w:color="auto" w:fill="auto"/>
            <w:noWrap/>
            <w:vAlign w:val="center"/>
          </w:tcPr>
          <w:p w:rsidR="00B875FF" w:rsidRPr="00B875FF" w:rsidRDefault="00B875FF" w:rsidP="001D4C82">
            <w:pPr>
              <w:rPr>
                <w:sz w:val="22"/>
                <w:szCs w:val="22"/>
              </w:rPr>
            </w:pPr>
            <w:r w:rsidRPr="00B875FF">
              <w:rPr>
                <w:sz w:val="22"/>
                <w:szCs w:val="22"/>
              </w:rPr>
              <w:t>2 предприятия</w:t>
            </w:r>
          </w:p>
        </w:tc>
        <w:tc>
          <w:tcPr>
            <w:tcW w:w="614" w:type="dxa"/>
            <w:tcBorders>
              <w:top w:val="nil"/>
              <w:left w:val="nil"/>
              <w:bottom w:val="single" w:sz="4" w:space="0" w:color="auto"/>
              <w:right w:val="single" w:sz="4" w:space="0" w:color="auto"/>
            </w:tcBorders>
            <w:shd w:val="clear" w:color="auto" w:fill="auto"/>
            <w:noWrap/>
            <w:vAlign w:val="center"/>
          </w:tcPr>
          <w:p w:rsidR="00B875FF" w:rsidRPr="00B875FF" w:rsidRDefault="00B875FF" w:rsidP="00B875FF">
            <w:pPr>
              <w:jc w:val="center"/>
              <w:rPr>
                <w:sz w:val="22"/>
                <w:szCs w:val="22"/>
              </w:rPr>
            </w:pPr>
            <w:r w:rsidRPr="00B875FF">
              <w:rPr>
                <w:sz w:val="22"/>
                <w:szCs w:val="22"/>
              </w:rPr>
              <w:t>10</w:t>
            </w:r>
          </w:p>
        </w:tc>
        <w:tc>
          <w:tcPr>
            <w:tcW w:w="745" w:type="dxa"/>
            <w:tcBorders>
              <w:top w:val="nil"/>
              <w:left w:val="nil"/>
              <w:bottom w:val="single" w:sz="4" w:space="0" w:color="auto"/>
              <w:right w:val="single" w:sz="4" w:space="0" w:color="auto"/>
            </w:tcBorders>
            <w:shd w:val="clear" w:color="auto" w:fill="auto"/>
            <w:noWrap/>
            <w:vAlign w:val="center"/>
          </w:tcPr>
          <w:p w:rsidR="00B875FF" w:rsidRPr="00B875FF" w:rsidRDefault="00B875FF" w:rsidP="00B875FF">
            <w:pPr>
              <w:jc w:val="center"/>
              <w:rPr>
                <w:sz w:val="22"/>
                <w:szCs w:val="22"/>
              </w:rPr>
            </w:pPr>
            <w:r w:rsidRPr="00B875FF">
              <w:rPr>
                <w:sz w:val="22"/>
                <w:szCs w:val="22"/>
              </w:rPr>
              <w:t>2020</w:t>
            </w:r>
          </w:p>
        </w:tc>
        <w:tc>
          <w:tcPr>
            <w:tcW w:w="1200" w:type="dxa"/>
            <w:tcBorders>
              <w:top w:val="nil"/>
              <w:left w:val="nil"/>
              <w:bottom w:val="single" w:sz="4" w:space="0" w:color="auto"/>
              <w:right w:val="single" w:sz="4" w:space="0" w:color="auto"/>
            </w:tcBorders>
            <w:shd w:val="clear" w:color="auto" w:fill="auto"/>
            <w:vAlign w:val="center"/>
          </w:tcPr>
          <w:p w:rsidR="00B875FF" w:rsidRPr="00B875FF" w:rsidRDefault="00B875FF" w:rsidP="00B875FF">
            <w:pPr>
              <w:jc w:val="center"/>
              <w:rPr>
                <w:color w:val="000000"/>
                <w:sz w:val="22"/>
                <w:szCs w:val="22"/>
              </w:rPr>
            </w:pPr>
            <w:r w:rsidRPr="00B875FF">
              <w:rPr>
                <w:color w:val="000000"/>
                <w:sz w:val="22"/>
                <w:szCs w:val="22"/>
              </w:rPr>
              <w:t>98,6</w:t>
            </w:r>
          </w:p>
        </w:tc>
        <w:tc>
          <w:tcPr>
            <w:tcW w:w="1237" w:type="dxa"/>
            <w:tcBorders>
              <w:top w:val="nil"/>
              <w:left w:val="nil"/>
              <w:bottom w:val="single" w:sz="4" w:space="0" w:color="auto"/>
              <w:right w:val="single" w:sz="4" w:space="0" w:color="auto"/>
            </w:tcBorders>
            <w:shd w:val="clear" w:color="auto" w:fill="auto"/>
            <w:vAlign w:val="center"/>
          </w:tcPr>
          <w:p w:rsidR="00B875FF" w:rsidRPr="00B875FF" w:rsidRDefault="00B875FF" w:rsidP="00B875FF">
            <w:pPr>
              <w:jc w:val="center"/>
              <w:rPr>
                <w:color w:val="000000"/>
                <w:sz w:val="22"/>
                <w:szCs w:val="22"/>
              </w:rPr>
            </w:pPr>
          </w:p>
        </w:tc>
        <w:tc>
          <w:tcPr>
            <w:tcW w:w="1200" w:type="dxa"/>
            <w:tcBorders>
              <w:top w:val="nil"/>
              <w:left w:val="nil"/>
              <w:bottom w:val="single" w:sz="4" w:space="0" w:color="auto"/>
              <w:right w:val="single" w:sz="4" w:space="0" w:color="auto"/>
            </w:tcBorders>
            <w:shd w:val="clear" w:color="auto" w:fill="auto"/>
            <w:vAlign w:val="center"/>
          </w:tcPr>
          <w:p w:rsidR="00B875FF" w:rsidRPr="00B875FF" w:rsidRDefault="00B875FF" w:rsidP="00B875FF">
            <w:pPr>
              <w:jc w:val="center"/>
              <w:rPr>
                <w:color w:val="000000"/>
                <w:sz w:val="22"/>
                <w:szCs w:val="22"/>
              </w:rPr>
            </w:pPr>
            <w:r w:rsidRPr="00B875FF">
              <w:rPr>
                <w:color w:val="000000"/>
                <w:sz w:val="22"/>
                <w:szCs w:val="22"/>
              </w:rPr>
              <w:t>199174,8</w:t>
            </w:r>
          </w:p>
        </w:tc>
        <w:tc>
          <w:tcPr>
            <w:tcW w:w="1304" w:type="dxa"/>
            <w:tcBorders>
              <w:top w:val="nil"/>
              <w:left w:val="nil"/>
              <w:bottom w:val="single" w:sz="4" w:space="0" w:color="auto"/>
              <w:right w:val="single" w:sz="8" w:space="0" w:color="auto"/>
            </w:tcBorders>
            <w:shd w:val="clear" w:color="auto" w:fill="auto"/>
            <w:noWrap/>
            <w:vAlign w:val="center"/>
          </w:tcPr>
          <w:p w:rsidR="00B875FF" w:rsidRPr="00B875FF" w:rsidRDefault="00B875FF" w:rsidP="00B875FF">
            <w:pPr>
              <w:jc w:val="center"/>
              <w:rPr>
                <w:sz w:val="22"/>
                <w:szCs w:val="22"/>
              </w:rPr>
            </w:pPr>
          </w:p>
        </w:tc>
      </w:tr>
      <w:tr w:rsidR="00B875FF" w:rsidRPr="00B875FF">
        <w:trPr>
          <w:trHeight w:val="255"/>
          <w:jc w:val="center"/>
        </w:trPr>
        <w:tc>
          <w:tcPr>
            <w:tcW w:w="1120" w:type="dxa"/>
            <w:tcBorders>
              <w:top w:val="single" w:sz="4" w:space="0" w:color="auto"/>
              <w:left w:val="single" w:sz="8" w:space="0" w:color="auto"/>
              <w:bottom w:val="nil"/>
              <w:right w:val="single" w:sz="4" w:space="0" w:color="auto"/>
            </w:tcBorders>
            <w:shd w:val="clear" w:color="auto" w:fill="auto"/>
            <w:noWrap/>
            <w:vAlign w:val="center"/>
          </w:tcPr>
          <w:p w:rsidR="00B875FF" w:rsidRPr="00B875FF" w:rsidRDefault="00B875FF" w:rsidP="00B875FF">
            <w:pPr>
              <w:jc w:val="center"/>
              <w:rPr>
                <w:sz w:val="22"/>
                <w:szCs w:val="22"/>
              </w:rPr>
            </w:pPr>
            <w:r w:rsidRPr="00B875FF">
              <w:rPr>
                <w:sz w:val="22"/>
                <w:szCs w:val="22"/>
              </w:rPr>
              <w:t>18</w:t>
            </w:r>
          </w:p>
        </w:tc>
        <w:tc>
          <w:tcPr>
            <w:tcW w:w="2340" w:type="dxa"/>
            <w:tcBorders>
              <w:top w:val="single" w:sz="4" w:space="0" w:color="auto"/>
              <w:left w:val="single" w:sz="8" w:space="0" w:color="auto"/>
              <w:bottom w:val="nil"/>
              <w:right w:val="single" w:sz="8" w:space="0" w:color="auto"/>
            </w:tcBorders>
            <w:shd w:val="clear" w:color="auto" w:fill="auto"/>
            <w:noWrap/>
            <w:vAlign w:val="center"/>
          </w:tcPr>
          <w:p w:rsidR="00B875FF" w:rsidRPr="00B875FF" w:rsidRDefault="00B875FF" w:rsidP="001D4C82">
            <w:pPr>
              <w:rPr>
                <w:sz w:val="22"/>
                <w:szCs w:val="22"/>
              </w:rPr>
            </w:pPr>
            <w:r w:rsidRPr="00B875FF">
              <w:rPr>
                <w:sz w:val="22"/>
                <w:szCs w:val="22"/>
              </w:rPr>
              <w:t>Суземский</w:t>
            </w:r>
          </w:p>
        </w:tc>
        <w:tc>
          <w:tcPr>
            <w:tcW w:w="614" w:type="dxa"/>
            <w:tcBorders>
              <w:top w:val="nil"/>
              <w:left w:val="nil"/>
              <w:bottom w:val="single" w:sz="4" w:space="0" w:color="auto"/>
              <w:right w:val="single" w:sz="4" w:space="0" w:color="auto"/>
            </w:tcBorders>
            <w:shd w:val="clear" w:color="auto" w:fill="auto"/>
            <w:noWrap/>
            <w:vAlign w:val="center"/>
          </w:tcPr>
          <w:p w:rsidR="00B875FF" w:rsidRPr="00B875FF" w:rsidRDefault="00B875FF" w:rsidP="00B875FF">
            <w:pPr>
              <w:jc w:val="center"/>
              <w:rPr>
                <w:sz w:val="22"/>
                <w:szCs w:val="22"/>
              </w:rPr>
            </w:pPr>
            <w:r w:rsidRPr="00B875FF">
              <w:rPr>
                <w:sz w:val="22"/>
                <w:szCs w:val="22"/>
              </w:rPr>
              <w:t>10</w:t>
            </w:r>
          </w:p>
        </w:tc>
        <w:tc>
          <w:tcPr>
            <w:tcW w:w="745" w:type="dxa"/>
            <w:tcBorders>
              <w:top w:val="nil"/>
              <w:left w:val="nil"/>
              <w:bottom w:val="single" w:sz="4" w:space="0" w:color="auto"/>
              <w:right w:val="single" w:sz="4" w:space="0" w:color="auto"/>
            </w:tcBorders>
            <w:shd w:val="clear" w:color="auto" w:fill="auto"/>
            <w:noWrap/>
            <w:vAlign w:val="center"/>
          </w:tcPr>
          <w:p w:rsidR="00B875FF" w:rsidRPr="00B875FF" w:rsidRDefault="00B875FF" w:rsidP="00B875FF">
            <w:pPr>
              <w:jc w:val="center"/>
              <w:rPr>
                <w:sz w:val="22"/>
                <w:szCs w:val="22"/>
              </w:rPr>
            </w:pPr>
            <w:r w:rsidRPr="00B875FF">
              <w:rPr>
                <w:sz w:val="22"/>
                <w:szCs w:val="22"/>
              </w:rPr>
              <w:t>2020</w:t>
            </w:r>
          </w:p>
        </w:tc>
        <w:tc>
          <w:tcPr>
            <w:tcW w:w="1200" w:type="dxa"/>
            <w:tcBorders>
              <w:top w:val="nil"/>
              <w:left w:val="nil"/>
              <w:bottom w:val="single" w:sz="4" w:space="0" w:color="auto"/>
              <w:right w:val="single" w:sz="4" w:space="0" w:color="auto"/>
            </w:tcBorders>
            <w:shd w:val="clear" w:color="auto" w:fill="auto"/>
            <w:vAlign w:val="center"/>
          </w:tcPr>
          <w:p w:rsidR="00B875FF" w:rsidRPr="00B875FF" w:rsidRDefault="00B875FF" w:rsidP="00B875FF">
            <w:pPr>
              <w:jc w:val="center"/>
              <w:rPr>
                <w:color w:val="000000"/>
                <w:sz w:val="22"/>
                <w:szCs w:val="22"/>
              </w:rPr>
            </w:pPr>
            <w:r w:rsidRPr="00B875FF">
              <w:rPr>
                <w:color w:val="000000"/>
                <w:sz w:val="22"/>
                <w:szCs w:val="22"/>
              </w:rPr>
              <w:t>98,6</w:t>
            </w:r>
          </w:p>
        </w:tc>
        <w:tc>
          <w:tcPr>
            <w:tcW w:w="1237" w:type="dxa"/>
            <w:tcBorders>
              <w:top w:val="nil"/>
              <w:left w:val="nil"/>
              <w:bottom w:val="single" w:sz="4" w:space="0" w:color="auto"/>
              <w:right w:val="single" w:sz="4" w:space="0" w:color="auto"/>
            </w:tcBorders>
            <w:shd w:val="clear" w:color="auto" w:fill="auto"/>
            <w:noWrap/>
            <w:vAlign w:val="center"/>
          </w:tcPr>
          <w:p w:rsidR="00B875FF" w:rsidRPr="00B875FF" w:rsidRDefault="00B875FF" w:rsidP="00B875FF">
            <w:pPr>
              <w:jc w:val="center"/>
              <w:rPr>
                <w:sz w:val="22"/>
                <w:szCs w:val="22"/>
              </w:rPr>
            </w:pPr>
            <w:r w:rsidRPr="00B875FF">
              <w:rPr>
                <w:sz w:val="22"/>
                <w:szCs w:val="22"/>
              </w:rPr>
              <w:t>0,0277</w:t>
            </w:r>
          </w:p>
        </w:tc>
        <w:tc>
          <w:tcPr>
            <w:tcW w:w="1200" w:type="dxa"/>
            <w:tcBorders>
              <w:top w:val="nil"/>
              <w:left w:val="nil"/>
              <w:bottom w:val="single" w:sz="4" w:space="0" w:color="auto"/>
              <w:right w:val="single" w:sz="4" w:space="0" w:color="auto"/>
            </w:tcBorders>
            <w:shd w:val="clear" w:color="auto" w:fill="auto"/>
            <w:vAlign w:val="center"/>
          </w:tcPr>
          <w:p w:rsidR="00B875FF" w:rsidRPr="00B875FF" w:rsidRDefault="00B875FF" w:rsidP="00B875FF">
            <w:pPr>
              <w:jc w:val="center"/>
              <w:rPr>
                <w:color w:val="000000"/>
                <w:sz w:val="22"/>
                <w:szCs w:val="22"/>
              </w:rPr>
            </w:pPr>
            <w:r w:rsidRPr="00B875FF">
              <w:rPr>
                <w:color w:val="000000"/>
                <w:sz w:val="22"/>
                <w:szCs w:val="22"/>
              </w:rPr>
              <w:t>199174,8</w:t>
            </w:r>
          </w:p>
        </w:tc>
        <w:tc>
          <w:tcPr>
            <w:tcW w:w="1304" w:type="dxa"/>
            <w:tcBorders>
              <w:top w:val="nil"/>
              <w:left w:val="nil"/>
              <w:bottom w:val="single" w:sz="4" w:space="0" w:color="auto"/>
              <w:right w:val="single" w:sz="8" w:space="0" w:color="auto"/>
            </w:tcBorders>
            <w:shd w:val="clear" w:color="auto" w:fill="auto"/>
            <w:noWrap/>
            <w:vAlign w:val="center"/>
          </w:tcPr>
          <w:p w:rsidR="00B875FF" w:rsidRPr="00B875FF" w:rsidRDefault="00B875FF" w:rsidP="00B875FF">
            <w:pPr>
              <w:jc w:val="center"/>
              <w:rPr>
                <w:sz w:val="22"/>
                <w:szCs w:val="22"/>
              </w:rPr>
            </w:pPr>
            <w:r w:rsidRPr="00B875FF">
              <w:rPr>
                <w:sz w:val="22"/>
                <w:szCs w:val="22"/>
              </w:rPr>
              <w:t>11,3</w:t>
            </w:r>
          </w:p>
        </w:tc>
      </w:tr>
      <w:tr w:rsidR="00B875FF" w:rsidRPr="00B875FF">
        <w:trPr>
          <w:trHeight w:val="255"/>
          <w:jc w:val="center"/>
        </w:trPr>
        <w:tc>
          <w:tcPr>
            <w:tcW w:w="1120" w:type="dxa"/>
            <w:tcBorders>
              <w:top w:val="single" w:sz="4" w:space="0" w:color="auto"/>
              <w:left w:val="single" w:sz="8" w:space="0" w:color="auto"/>
              <w:bottom w:val="nil"/>
              <w:right w:val="single" w:sz="4" w:space="0" w:color="auto"/>
            </w:tcBorders>
            <w:shd w:val="clear" w:color="auto" w:fill="auto"/>
            <w:noWrap/>
            <w:vAlign w:val="center"/>
          </w:tcPr>
          <w:p w:rsidR="00B875FF" w:rsidRPr="00B875FF" w:rsidRDefault="00B875FF" w:rsidP="00B875FF">
            <w:pPr>
              <w:jc w:val="center"/>
              <w:rPr>
                <w:sz w:val="22"/>
                <w:szCs w:val="22"/>
              </w:rPr>
            </w:pPr>
            <w:r w:rsidRPr="00B875FF">
              <w:rPr>
                <w:sz w:val="22"/>
                <w:szCs w:val="22"/>
              </w:rPr>
              <w:t>19</w:t>
            </w:r>
          </w:p>
        </w:tc>
        <w:tc>
          <w:tcPr>
            <w:tcW w:w="2340" w:type="dxa"/>
            <w:tcBorders>
              <w:top w:val="single" w:sz="4" w:space="0" w:color="auto"/>
              <w:left w:val="single" w:sz="8" w:space="0" w:color="auto"/>
              <w:bottom w:val="nil"/>
              <w:right w:val="single" w:sz="8" w:space="0" w:color="auto"/>
            </w:tcBorders>
            <w:shd w:val="clear" w:color="auto" w:fill="auto"/>
            <w:noWrap/>
            <w:vAlign w:val="center"/>
          </w:tcPr>
          <w:p w:rsidR="00B875FF" w:rsidRPr="00B875FF" w:rsidRDefault="00B875FF" w:rsidP="001D4C82">
            <w:pPr>
              <w:rPr>
                <w:sz w:val="22"/>
                <w:szCs w:val="22"/>
              </w:rPr>
            </w:pPr>
            <w:r w:rsidRPr="00B875FF">
              <w:rPr>
                <w:sz w:val="22"/>
                <w:szCs w:val="22"/>
              </w:rPr>
              <w:t>3 предприятия</w:t>
            </w:r>
          </w:p>
        </w:tc>
        <w:tc>
          <w:tcPr>
            <w:tcW w:w="614" w:type="dxa"/>
            <w:tcBorders>
              <w:top w:val="nil"/>
              <w:left w:val="nil"/>
              <w:bottom w:val="single" w:sz="4" w:space="0" w:color="auto"/>
              <w:right w:val="single" w:sz="4" w:space="0" w:color="auto"/>
            </w:tcBorders>
            <w:shd w:val="clear" w:color="auto" w:fill="auto"/>
            <w:noWrap/>
            <w:vAlign w:val="center"/>
          </w:tcPr>
          <w:p w:rsidR="00B875FF" w:rsidRPr="00B875FF" w:rsidRDefault="00B875FF" w:rsidP="00B875FF">
            <w:pPr>
              <w:jc w:val="center"/>
              <w:rPr>
                <w:sz w:val="22"/>
                <w:szCs w:val="22"/>
              </w:rPr>
            </w:pPr>
            <w:r w:rsidRPr="00B875FF">
              <w:rPr>
                <w:sz w:val="22"/>
                <w:szCs w:val="22"/>
              </w:rPr>
              <w:t>10</w:t>
            </w:r>
          </w:p>
        </w:tc>
        <w:tc>
          <w:tcPr>
            <w:tcW w:w="745" w:type="dxa"/>
            <w:tcBorders>
              <w:top w:val="nil"/>
              <w:left w:val="nil"/>
              <w:bottom w:val="single" w:sz="4" w:space="0" w:color="auto"/>
              <w:right w:val="single" w:sz="4" w:space="0" w:color="auto"/>
            </w:tcBorders>
            <w:shd w:val="clear" w:color="auto" w:fill="auto"/>
            <w:noWrap/>
            <w:vAlign w:val="center"/>
          </w:tcPr>
          <w:p w:rsidR="00B875FF" w:rsidRPr="00B875FF" w:rsidRDefault="00B875FF" w:rsidP="00B875FF">
            <w:pPr>
              <w:jc w:val="center"/>
              <w:rPr>
                <w:sz w:val="22"/>
                <w:szCs w:val="22"/>
              </w:rPr>
            </w:pPr>
            <w:r w:rsidRPr="00B875FF">
              <w:rPr>
                <w:sz w:val="22"/>
                <w:szCs w:val="22"/>
              </w:rPr>
              <w:t>2020</w:t>
            </w:r>
          </w:p>
        </w:tc>
        <w:tc>
          <w:tcPr>
            <w:tcW w:w="1200" w:type="dxa"/>
            <w:tcBorders>
              <w:top w:val="nil"/>
              <w:left w:val="nil"/>
              <w:bottom w:val="single" w:sz="4" w:space="0" w:color="auto"/>
              <w:right w:val="single" w:sz="4" w:space="0" w:color="auto"/>
            </w:tcBorders>
            <w:shd w:val="clear" w:color="auto" w:fill="auto"/>
            <w:vAlign w:val="center"/>
          </w:tcPr>
          <w:p w:rsidR="00B875FF" w:rsidRPr="00B875FF" w:rsidRDefault="00B875FF" w:rsidP="00B875FF">
            <w:pPr>
              <w:jc w:val="center"/>
              <w:rPr>
                <w:color w:val="000000"/>
                <w:sz w:val="22"/>
                <w:szCs w:val="22"/>
              </w:rPr>
            </w:pPr>
            <w:r w:rsidRPr="00B875FF">
              <w:rPr>
                <w:color w:val="000000"/>
                <w:sz w:val="22"/>
                <w:szCs w:val="22"/>
              </w:rPr>
              <w:t>98,6</w:t>
            </w:r>
          </w:p>
        </w:tc>
        <w:tc>
          <w:tcPr>
            <w:tcW w:w="1237" w:type="dxa"/>
            <w:tcBorders>
              <w:top w:val="nil"/>
              <w:left w:val="nil"/>
              <w:bottom w:val="single" w:sz="4" w:space="0" w:color="auto"/>
              <w:right w:val="single" w:sz="4" w:space="0" w:color="auto"/>
            </w:tcBorders>
            <w:shd w:val="clear" w:color="auto" w:fill="auto"/>
            <w:noWrap/>
            <w:vAlign w:val="center"/>
          </w:tcPr>
          <w:p w:rsidR="00B875FF" w:rsidRPr="00B875FF" w:rsidRDefault="00B875FF" w:rsidP="00B875FF">
            <w:pPr>
              <w:jc w:val="center"/>
              <w:rPr>
                <w:sz w:val="22"/>
                <w:szCs w:val="22"/>
              </w:rPr>
            </w:pPr>
          </w:p>
        </w:tc>
        <w:tc>
          <w:tcPr>
            <w:tcW w:w="1200" w:type="dxa"/>
            <w:tcBorders>
              <w:top w:val="nil"/>
              <w:left w:val="nil"/>
              <w:bottom w:val="single" w:sz="4" w:space="0" w:color="auto"/>
              <w:right w:val="single" w:sz="4" w:space="0" w:color="auto"/>
            </w:tcBorders>
            <w:shd w:val="clear" w:color="auto" w:fill="auto"/>
            <w:vAlign w:val="center"/>
          </w:tcPr>
          <w:p w:rsidR="00B875FF" w:rsidRPr="00B875FF" w:rsidRDefault="00B875FF" w:rsidP="00B875FF">
            <w:pPr>
              <w:jc w:val="center"/>
              <w:rPr>
                <w:color w:val="000000"/>
                <w:sz w:val="22"/>
                <w:szCs w:val="22"/>
              </w:rPr>
            </w:pPr>
            <w:r w:rsidRPr="00B875FF">
              <w:rPr>
                <w:color w:val="000000"/>
                <w:sz w:val="22"/>
                <w:szCs w:val="22"/>
              </w:rPr>
              <w:t>199174,8</w:t>
            </w:r>
          </w:p>
        </w:tc>
        <w:tc>
          <w:tcPr>
            <w:tcW w:w="1304" w:type="dxa"/>
            <w:tcBorders>
              <w:top w:val="nil"/>
              <w:left w:val="nil"/>
              <w:bottom w:val="single" w:sz="4" w:space="0" w:color="auto"/>
              <w:right w:val="single" w:sz="8" w:space="0" w:color="auto"/>
            </w:tcBorders>
            <w:shd w:val="clear" w:color="auto" w:fill="auto"/>
            <w:noWrap/>
            <w:vAlign w:val="center"/>
          </w:tcPr>
          <w:p w:rsidR="00B875FF" w:rsidRPr="00B875FF" w:rsidRDefault="00B875FF" w:rsidP="00B875FF">
            <w:pPr>
              <w:jc w:val="center"/>
              <w:rPr>
                <w:sz w:val="22"/>
                <w:szCs w:val="22"/>
              </w:rPr>
            </w:pPr>
          </w:p>
        </w:tc>
      </w:tr>
      <w:tr w:rsidR="00B875FF" w:rsidRPr="00B875FF">
        <w:trPr>
          <w:trHeight w:val="255"/>
          <w:jc w:val="center"/>
        </w:trPr>
        <w:tc>
          <w:tcPr>
            <w:tcW w:w="1120" w:type="dxa"/>
            <w:tcBorders>
              <w:top w:val="single" w:sz="4" w:space="0" w:color="auto"/>
              <w:left w:val="single" w:sz="8" w:space="0" w:color="auto"/>
              <w:bottom w:val="nil"/>
              <w:right w:val="single" w:sz="4" w:space="0" w:color="auto"/>
            </w:tcBorders>
            <w:shd w:val="clear" w:color="auto" w:fill="auto"/>
            <w:noWrap/>
            <w:vAlign w:val="center"/>
          </w:tcPr>
          <w:p w:rsidR="00B875FF" w:rsidRPr="00B875FF" w:rsidRDefault="00B875FF" w:rsidP="00B875FF">
            <w:pPr>
              <w:jc w:val="center"/>
              <w:rPr>
                <w:sz w:val="22"/>
                <w:szCs w:val="22"/>
              </w:rPr>
            </w:pPr>
            <w:r w:rsidRPr="00B875FF">
              <w:rPr>
                <w:sz w:val="22"/>
                <w:szCs w:val="22"/>
              </w:rPr>
              <w:t>20</w:t>
            </w:r>
          </w:p>
        </w:tc>
        <w:tc>
          <w:tcPr>
            <w:tcW w:w="2340" w:type="dxa"/>
            <w:tcBorders>
              <w:top w:val="single" w:sz="4" w:space="0" w:color="auto"/>
              <w:left w:val="single" w:sz="8" w:space="0" w:color="auto"/>
              <w:bottom w:val="nil"/>
              <w:right w:val="single" w:sz="8" w:space="0" w:color="auto"/>
            </w:tcBorders>
            <w:shd w:val="clear" w:color="auto" w:fill="auto"/>
            <w:noWrap/>
            <w:vAlign w:val="center"/>
          </w:tcPr>
          <w:p w:rsidR="00B875FF" w:rsidRPr="00B875FF" w:rsidRDefault="00B875FF" w:rsidP="001D4C82">
            <w:pPr>
              <w:rPr>
                <w:sz w:val="22"/>
                <w:szCs w:val="22"/>
              </w:rPr>
            </w:pPr>
          </w:p>
        </w:tc>
        <w:tc>
          <w:tcPr>
            <w:tcW w:w="614" w:type="dxa"/>
            <w:tcBorders>
              <w:top w:val="nil"/>
              <w:left w:val="nil"/>
              <w:bottom w:val="single" w:sz="4" w:space="0" w:color="auto"/>
              <w:right w:val="single" w:sz="4" w:space="0" w:color="auto"/>
            </w:tcBorders>
            <w:shd w:val="clear" w:color="auto" w:fill="auto"/>
            <w:noWrap/>
            <w:vAlign w:val="center"/>
          </w:tcPr>
          <w:p w:rsidR="00B875FF" w:rsidRPr="00B875FF" w:rsidRDefault="00B875FF" w:rsidP="00B875FF">
            <w:pPr>
              <w:jc w:val="center"/>
              <w:rPr>
                <w:sz w:val="22"/>
                <w:szCs w:val="22"/>
              </w:rPr>
            </w:pPr>
            <w:r w:rsidRPr="00B875FF">
              <w:rPr>
                <w:sz w:val="22"/>
                <w:szCs w:val="22"/>
              </w:rPr>
              <w:t>1,5</w:t>
            </w:r>
          </w:p>
        </w:tc>
        <w:tc>
          <w:tcPr>
            <w:tcW w:w="745" w:type="dxa"/>
            <w:tcBorders>
              <w:top w:val="nil"/>
              <w:left w:val="nil"/>
              <w:bottom w:val="single" w:sz="4" w:space="0" w:color="auto"/>
              <w:right w:val="single" w:sz="4" w:space="0" w:color="auto"/>
            </w:tcBorders>
            <w:shd w:val="clear" w:color="auto" w:fill="auto"/>
            <w:noWrap/>
            <w:vAlign w:val="center"/>
          </w:tcPr>
          <w:p w:rsidR="00B875FF" w:rsidRPr="00B875FF" w:rsidRDefault="00B875FF" w:rsidP="00B875FF">
            <w:pPr>
              <w:jc w:val="center"/>
              <w:rPr>
                <w:sz w:val="22"/>
                <w:szCs w:val="22"/>
              </w:rPr>
            </w:pPr>
            <w:r w:rsidRPr="00B875FF">
              <w:rPr>
                <w:sz w:val="22"/>
                <w:szCs w:val="22"/>
              </w:rPr>
              <w:t>303</w:t>
            </w:r>
          </w:p>
        </w:tc>
        <w:tc>
          <w:tcPr>
            <w:tcW w:w="1200" w:type="dxa"/>
            <w:tcBorders>
              <w:top w:val="nil"/>
              <w:left w:val="nil"/>
              <w:bottom w:val="single" w:sz="4" w:space="0" w:color="auto"/>
              <w:right w:val="single" w:sz="4" w:space="0" w:color="auto"/>
            </w:tcBorders>
            <w:shd w:val="clear" w:color="auto" w:fill="auto"/>
            <w:vAlign w:val="center"/>
          </w:tcPr>
          <w:p w:rsidR="00B875FF" w:rsidRPr="00B875FF" w:rsidRDefault="00B875FF" w:rsidP="00B875FF">
            <w:pPr>
              <w:jc w:val="center"/>
              <w:rPr>
                <w:color w:val="000000"/>
                <w:sz w:val="22"/>
                <w:szCs w:val="22"/>
              </w:rPr>
            </w:pPr>
            <w:r w:rsidRPr="00B875FF">
              <w:rPr>
                <w:color w:val="000000"/>
                <w:sz w:val="22"/>
                <w:szCs w:val="22"/>
              </w:rPr>
              <w:t>103,2</w:t>
            </w:r>
          </w:p>
        </w:tc>
        <w:tc>
          <w:tcPr>
            <w:tcW w:w="1237" w:type="dxa"/>
            <w:tcBorders>
              <w:top w:val="nil"/>
              <w:left w:val="nil"/>
              <w:bottom w:val="single" w:sz="4" w:space="0" w:color="auto"/>
              <w:right w:val="single" w:sz="4" w:space="0" w:color="auto"/>
            </w:tcBorders>
            <w:shd w:val="clear" w:color="auto" w:fill="auto"/>
            <w:noWrap/>
            <w:vAlign w:val="center"/>
          </w:tcPr>
          <w:p w:rsidR="00B875FF" w:rsidRPr="00B875FF" w:rsidRDefault="00B875FF" w:rsidP="00B875FF">
            <w:pPr>
              <w:jc w:val="center"/>
              <w:rPr>
                <w:sz w:val="22"/>
                <w:szCs w:val="22"/>
              </w:rPr>
            </w:pPr>
          </w:p>
        </w:tc>
        <w:tc>
          <w:tcPr>
            <w:tcW w:w="1200" w:type="dxa"/>
            <w:tcBorders>
              <w:top w:val="nil"/>
              <w:left w:val="nil"/>
              <w:bottom w:val="single" w:sz="4" w:space="0" w:color="auto"/>
              <w:right w:val="single" w:sz="4" w:space="0" w:color="auto"/>
            </w:tcBorders>
            <w:shd w:val="clear" w:color="auto" w:fill="auto"/>
            <w:vAlign w:val="center"/>
          </w:tcPr>
          <w:p w:rsidR="00B875FF" w:rsidRPr="00B875FF" w:rsidRDefault="00B875FF" w:rsidP="00B875FF">
            <w:pPr>
              <w:jc w:val="center"/>
              <w:rPr>
                <w:color w:val="000000"/>
                <w:sz w:val="22"/>
                <w:szCs w:val="22"/>
              </w:rPr>
            </w:pPr>
            <w:r w:rsidRPr="00B875FF">
              <w:rPr>
                <w:color w:val="000000"/>
                <w:sz w:val="22"/>
                <w:szCs w:val="22"/>
              </w:rPr>
              <w:t>31270,0</w:t>
            </w:r>
          </w:p>
        </w:tc>
        <w:tc>
          <w:tcPr>
            <w:tcW w:w="1304" w:type="dxa"/>
            <w:tcBorders>
              <w:top w:val="nil"/>
              <w:left w:val="nil"/>
              <w:bottom w:val="single" w:sz="4" w:space="0" w:color="auto"/>
              <w:right w:val="single" w:sz="8" w:space="0" w:color="auto"/>
            </w:tcBorders>
            <w:shd w:val="clear" w:color="auto" w:fill="auto"/>
            <w:noWrap/>
            <w:vAlign w:val="center"/>
          </w:tcPr>
          <w:p w:rsidR="00B875FF" w:rsidRPr="00B875FF" w:rsidRDefault="00B875FF" w:rsidP="00B875FF">
            <w:pPr>
              <w:jc w:val="center"/>
              <w:rPr>
                <w:sz w:val="22"/>
                <w:szCs w:val="22"/>
              </w:rPr>
            </w:pPr>
          </w:p>
        </w:tc>
      </w:tr>
      <w:tr w:rsidR="00B875FF" w:rsidRPr="00B875FF">
        <w:trPr>
          <w:trHeight w:val="255"/>
          <w:jc w:val="center"/>
        </w:trPr>
        <w:tc>
          <w:tcPr>
            <w:tcW w:w="1120" w:type="dxa"/>
            <w:tcBorders>
              <w:top w:val="single" w:sz="4" w:space="0" w:color="auto"/>
              <w:left w:val="single" w:sz="8" w:space="0" w:color="auto"/>
              <w:bottom w:val="nil"/>
              <w:right w:val="single" w:sz="4" w:space="0" w:color="auto"/>
            </w:tcBorders>
            <w:shd w:val="clear" w:color="auto" w:fill="auto"/>
            <w:noWrap/>
            <w:vAlign w:val="center"/>
          </w:tcPr>
          <w:p w:rsidR="00B875FF" w:rsidRPr="00B875FF" w:rsidRDefault="00B875FF" w:rsidP="00B875FF">
            <w:pPr>
              <w:jc w:val="center"/>
              <w:rPr>
                <w:sz w:val="22"/>
                <w:szCs w:val="22"/>
              </w:rPr>
            </w:pPr>
            <w:r w:rsidRPr="00B875FF">
              <w:rPr>
                <w:sz w:val="22"/>
                <w:szCs w:val="22"/>
              </w:rPr>
              <w:t>21</w:t>
            </w:r>
          </w:p>
        </w:tc>
        <w:tc>
          <w:tcPr>
            <w:tcW w:w="2340" w:type="dxa"/>
            <w:tcBorders>
              <w:top w:val="single" w:sz="4" w:space="0" w:color="auto"/>
              <w:left w:val="single" w:sz="8" w:space="0" w:color="auto"/>
              <w:bottom w:val="nil"/>
              <w:right w:val="single" w:sz="8" w:space="0" w:color="auto"/>
            </w:tcBorders>
            <w:shd w:val="clear" w:color="auto" w:fill="auto"/>
            <w:noWrap/>
            <w:vAlign w:val="center"/>
          </w:tcPr>
          <w:p w:rsidR="00B875FF" w:rsidRPr="00B875FF" w:rsidRDefault="00B875FF" w:rsidP="001D4C82">
            <w:pPr>
              <w:rPr>
                <w:sz w:val="22"/>
                <w:szCs w:val="22"/>
              </w:rPr>
            </w:pPr>
            <w:r w:rsidRPr="00B875FF">
              <w:rPr>
                <w:sz w:val="22"/>
                <w:szCs w:val="22"/>
              </w:rPr>
              <w:t>Брасовский</w:t>
            </w:r>
          </w:p>
        </w:tc>
        <w:tc>
          <w:tcPr>
            <w:tcW w:w="614" w:type="dxa"/>
            <w:tcBorders>
              <w:top w:val="nil"/>
              <w:left w:val="nil"/>
              <w:bottom w:val="single" w:sz="4" w:space="0" w:color="auto"/>
              <w:right w:val="single" w:sz="4" w:space="0" w:color="auto"/>
            </w:tcBorders>
            <w:shd w:val="clear" w:color="auto" w:fill="auto"/>
            <w:noWrap/>
            <w:vAlign w:val="center"/>
          </w:tcPr>
          <w:p w:rsidR="00B875FF" w:rsidRPr="00B875FF" w:rsidRDefault="00B875FF" w:rsidP="00B875FF">
            <w:pPr>
              <w:jc w:val="center"/>
              <w:rPr>
                <w:sz w:val="22"/>
                <w:szCs w:val="22"/>
              </w:rPr>
            </w:pPr>
            <w:r w:rsidRPr="00B875FF">
              <w:rPr>
                <w:sz w:val="22"/>
                <w:szCs w:val="22"/>
              </w:rPr>
              <w:t>10</w:t>
            </w:r>
          </w:p>
        </w:tc>
        <w:tc>
          <w:tcPr>
            <w:tcW w:w="745" w:type="dxa"/>
            <w:tcBorders>
              <w:top w:val="nil"/>
              <w:left w:val="nil"/>
              <w:bottom w:val="single" w:sz="4" w:space="0" w:color="auto"/>
              <w:right w:val="single" w:sz="4" w:space="0" w:color="auto"/>
            </w:tcBorders>
            <w:shd w:val="clear" w:color="auto" w:fill="auto"/>
            <w:noWrap/>
            <w:vAlign w:val="center"/>
          </w:tcPr>
          <w:p w:rsidR="00B875FF" w:rsidRPr="00B875FF" w:rsidRDefault="00B875FF" w:rsidP="00B875FF">
            <w:pPr>
              <w:jc w:val="center"/>
              <w:rPr>
                <w:sz w:val="22"/>
                <w:szCs w:val="22"/>
              </w:rPr>
            </w:pPr>
            <w:r w:rsidRPr="00B875FF">
              <w:rPr>
                <w:sz w:val="22"/>
                <w:szCs w:val="22"/>
              </w:rPr>
              <w:t>2020</w:t>
            </w:r>
          </w:p>
        </w:tc>
        <w:tc>
          <w:tcPr>
            <w:tcW w:w="1200" w:type="dxa"/>
            <w:tcBorders>
              <w:top w:val="nil"/>
              <w:left w:val="nil"/>
              <w:bottom w:val="single" w:sz="4" w:space="0" w:color="auto"/>
              <w:right w:val="single" w:sz="4" w:space="0" w:color="auto"/>
            </w:tcBorders>
            <w:shd w:val="clear" w:color="auto" w:fill="auto"/>
            <w:vAlign w:val="center"/>
          </w:tcPr>
          <w:p w:rsidR="00B875FF" w:rsidRPr="00B875FF" w:rsidRDefault="00B875FF" w:rsidP="00B875FF">
            <w:pPr>
              <w:jc w:val="center"/>
              <w:rPr>
                <w:color w:val="000000"/>
                <w:sz w:val="22"/>
                <w:szCs w:val="22"/>
              </w:rPr>
            </w:pPr>
            <w:r w:rsidRPr="00B875FF">
              <w:rPr>
                <w:color w:val="000000"/>
                <w:sz w:val="22"/>
                <w:szCs w:val="22"/>
              </w:rPr>
              <w:t>98,6</w:t>
            </w:r>
          </w:p>
        </w:tc>
        <w:tc>
          <w:tcPr>
            <w:tcW w:w="1237" w:type="dxa"/>
            <w:tcBorders>
              <w:top w:val="nil"/>
              <w:left w:val="nil"/>
              <w:bottom w:val="single" w:sz="4" w:space="0" w:color="auto"/>
              <w:right w:val="single" w:sz="4" w:space="0" w:color="auto"/>
            </w:tcBorders>
            <w:shd w:val="clear" w:color="auto" w:fill="auto"/>
            <w:noWrap/>
            <w:vAlign w:val="center"/>
          </w:tcPr>
          <w:p w:rsidR="00B875FF" w:rsidRPr="00B875FF" w:rsidRDefault="00B875FF" w:rsidP="00B875FF">
            <w:pPr>
              <w:jc w:val="center"/>
              <w:rPr>
                <w:sz w:val="22"/>
                <w:szCs w:val="22"/>
              </w:rPr>
            </w:pPr>
            <w:r w:rsidRPr="00B875FF">
              <w:rPr>
                <w:sz w:val="22"/>
                <w:szCs w:val="22"/>
              </w:rPr>
              <w:t>0,0524</w:t>
            </w:r>
          </w:p>
        </w:tc>
        <w:tc>
          <w:tcPr>
            <w:tcW w:w="1200" w:type="dxa"/>
            <w:tcBorders>
              <w:top w:val="nil"/>
              <w:left w:val="nil"/>
              <w:bottom w:val="single" w:sz="4" w:space="0" w:color="auto"/>
              <w:right w:val="single" w:sz="4" w:space="0" w:color="auto"/>
            </w:tcBorders>
            <w:shd w:val="clear" w:color="auto" w:fill="auto"/>
            <w:vAlign w:val="center"/>
          </w:tcPr>
          <w:p w:rsidR="00B875FF" w:rsidRPr="00B875FF" w:rsidRDefault="00B875FF" w:rsidP="00B875FF">
            <w:pPr>
              <w:jc w:val="center"/>
              <w:rPr>
                <w:color w:val="000000"/>
                <w:sz w:val="22"/>
                <w:szCs w:val="22"/>
              </w:rPr>
            </w:pPr>
            <w:r w:rsidRPr="00B875FF">
              <w:rPr>
                <w:color w:val="000000"/>
                <w:sz w:val="22"/>
                <w:szCs w:val="22"/>
              </w:rPr>
              <w:t>199174,8</w:t>
            </w:r>
          </w:p>
        </w:tc>
        <w:tc>
          <w:tcPr>
            <w:tcW w:w="1304" w:type="dxa"/>
            <w:tcBorders>
              <w:top w:val="nil"/>
              <w:left w:val="nil"/>
              <w:bottom w:val="single" w:sz="4" w:space="0" w:color="auto"/>
              <w:right w:val="single" w:sz="8" w:space="0" w:color="auto"/>
            </w:tcBorders>
            <w:shd w:val="clear" w:color="auto" w:fill="auto"/>
            <w:noWrap/>
            <w:vAlign w:val="center"/>
          </w:tcPr>
          <w:p w:rsidR="00B875FF" w:rsidRPr="00B875FF" w:rsidRDefault="00B875FF" w:rsidP="00B875FF">
            <w:pPr>
              <w:jc w:val="center"/>
              <w:rPr>
                <w:sz w:val="22"/>
                <w:szCs w:val="22"/>
              </w:rPr>
            </w:pPr>
            <w:r w:rsidRPr="00B875FF">
              <w:rPr>
                <w:sz w:val="22"/>
                <w:szCs w:val="22"/>
              </w:rPr>
              <w:t>201,9</w:t>
            </w:r>
          </w:p>
        </w:tc>
      </w:tr>
      <w:tr w:rsidR="00B875FF" w:rsidRPr="00B875FF">
        <w:trPr>
          <w:trHeight w:val="255"/>
          <w:jc w:val="center"/>
        </w:trPr>
        <w:tc>
          <w:tcPr>
            <w:tcW w:w="1120" w:type="dxa"/>
            <w:tcBorders>
              <w:top w:val="single" w:sz="4" w:space="0" w:color="auto"/>
              <w:left w:val="single" w:sz="8" w:space="0" w:color="auto"/>
              <w:bottom w:val="nil"/>
              <w:right w:val="single" w:sz="4" w:space="0" w:color="auto"/>
            </w:tcBorders>
            <w:shd w:val="clear" w:color="auto" w:fill="auto"/>
            <w:noWrap/>
            <w:vAlign w:val="center"/>
          </w:tcPr>
          <w:p w:rsidR="00B875FF" w:rsidRPr="00B875FF" w:rsidRDefault="00B875FF" w:rsidP="00B875FF">
            <w:pPr>
              <w:jc w:val="center"/>
              <w:rPr>
                <w:sz w:val="22"/>
                <w:szCs w:val="22"/>
              </w:rPr>
            </w:pPr>
            <w:r w:rsidRPr="00B875FF">
              <w:rPr>
                <w:sz w:val="22"/>
                <w:szCs w:val="22"/>
              </w:rPr>
              <w:t>22</w:t>
            </w:r>
          </w:p>
        </w:tc>
        <w:tc>
          <w:tcPr>
            <w:tcW w:w="2340" w:type="dxa"/>
            <w:tcBorders>
              <w:top w:val="single" w:sz="4" w:space="0" w:color="auto"/>
              <w:left w:val="single" w:sz="8" w:space="0" w:color="auto"/>
              <w:bottom w:val="nil"/>
              <w:right w:val="single" w:sz="8" w:space="0" w:color="auto"/>
            </w:tcBorders>
            <w:shd w:val="clear" w:color="auto" w:fill="auto"/>
            <w:noWrap/>
            <w:vAlign w:val="center"/>
          </w:tcPr>
          <w:p w:rsidR="00B875FF" w:rsidRPr="00B875FF" w:rsidRDefault="00B875FF" w:rsidP="001D4C82">
            <w:pPr>
              <w:rPr>
                <w:sz w:val="22"/>
                <w:szCs w:val="22"/>
              </w:rPr>
            </w:pPr>
            <w:r w:rsidRPr="00B875FF">
              <w:rPr>
                <w:sz w:val="22"/>
                <w:szCs w:val="22"/>
              </w:rPr>
              <w:t>3 предприятия</w:t>
            </w:r>
          </w:p>
        </w:tc>
        <w:tc>
          <w:tcPr>
            <w:tcW w:w="614" w:type="dxa"/>
            <w:tcBorders>
              <w:top w:val="nil"/>
              <w:left w:val="nil"/>
              <w:bottom w:val="single" w:sz="4" w:space="0" w:color="auto"/>
              <w:right w:val="single" w:sz="4" w:space="0" w:color="auto"/>
            </w:tcBorders>
            <w:shd w:val="clear" w:color="auto" w:fill="auto"/>
            <w:noWrap/>
            <w:vAlign w:val="center"/>
          </w:tcPr>
          <w:p w:rsidR="00B875FF" w:rsidRPr="00B875FF" w:rsidRDefault="00B875FF" w:rsidP="00B875FF">
            <w:pPr>
              <w:jc w:val="center"/>
              <w:rPr>
                <w:sz w:val="22"/>
                <w:szCs w:val="22"/>
              </w:rPr>
            </w:pPr>
            <w:r w:rsidRPr="00B875FF">
              <w:rPr>
                <w:sz w:val="22"/>
                <w:szCs w:val="22"/>
              </w:rPr>
              <w:t>10</w:t>
            </w:r>
          </w:p>
        </w:tc>
        <w:tc>
          <w:tcPr>
            <w:tcW w:w="745" w:type="dxa"/>
            <w:tcBorders>
              <w:top w:val="nil"/>
              <w:left w:val="nil"/>
              <w:bottom w:val="single" w:sz="4" w:space="0" w:color="auto"/>
              <w:right w:val="single" w:sz="4" w:space="0" w:color="auto"/>
            </w:tcBorders>
            <w:shd w:val="clear" w:color="auto" w:fill="auto"/>
            <w:noWrap/>
            <w:vAlign w:val="center"/>
          </w:tcPr>
          <w:p w:rsidR="00B875FF" w:rsidRPr="00B875FF" w:rsidRDefault="00B875FF" w:rsidP="00B875FF">
            <w:pPr>
              <w:jc w:val="center"/>
              <w:rPr>
                <w:sz w:val="22"/>
                <w:szCs w:val="22"/>
              </w:rPr>
            </w:pPr>
            <w:r w:rsidRPr="00B875FF">
              <w:rPr>
                <w:sz w:val="22"/>
                <w:szCs w:val="22"/>
              </w:rPr>
              <w:t>2020</w:t>
            </w:r>
          </w:p>
        </w:tc>
        <w:tc>
          <w:tcPr>
            <w:tcW w:w="1200" w:type="dxa"/>
            <w:tcBorders>
              <w:top w:val="nil"/>
              <w:left w:val="nil"/>
              <w:bottom w:val="single" w:sz="4" w:space="0" w:color="auto"/>
              <w:right w:val="single" w:sz="4" w:space="0" w:color="auto"/>
            </w:tcBorders>
            <w:shd w:val="clear" w:color="auto" w:fill="auto"/>
            <w:vAlign w:val="center"/>
          </w:tcPr>
          <w:p w:rsidR="00B875FF" w:rsidRPr="00B875FF" w:rsidRDefault="00B875FF" w:rsidP="00B875FF">
            <w:pPr>
              <w:jc w:val="center"/>
              <w:rPr>
                <w:color w:val="000000"/>
                <w:sz w:val="22"/>
                <w:szCs w:val="22"/>
              </w:rPr>
            </w:pPr>
            <w:r w:rsidRPr="00B875FF">
              <w:rPr>
                <w:color w:val="000000"/>
                <w:sz w:val="22"/>
                <w:szCs w:val="22"/>
              </w:rPr>
              <w:t>98,6</w:t>
            </w:r>
          </w:p>
        </w:tc>
        <w:tc>
          <w:tcPr>
            <w:tcW w:w="1237" w:type="dxa"/>
            <w:tcBorders>
              <w:top w:val="nil"/>
              <w:left w:val="nil"/>
              <w:bottom w:val="single" w:sz="4" w:space="0" w:color="auto"/>
              <w:right w:val="single" w:sz="4" w:space="0" w:color="auto"/>
            </w:tcBorders>
            <w:shd w:val="clear" w:color="auto" w:fill="auto"/>
            <w:noWrap/>
            <w:vAlign w:val="center"/>
          </w:tcPr>
          <w:p w:rsidR="00B875FF" w:rsidRPr="00B875FF" w:rsidRDefault="00B875FF" w:rsidP="00B875FF">
            <w:pPr>
              <w:jc w:val="center"/>
              <w:rPr>
                <w:sz w:val="22"/>
                <w:szCs w:val="22"/>
              </w:rPr>
            </w:pPr>
            <w:r w:rsidRPr="00B875FF">
              <w:rPr>
                <w:sz w:val="22"/>
                <w:szCs w:val="22"/>
              </w:rPr>
              <w:t>0,3072</w:t>
            </w:r>
          </w:p>
        </w:tc>
        <w:tc>
          <w:tcPr>
            <w:tcW w:w="1200" w:type="dxa"/>
            <w:tcBorders>
              <w:top w:val="nil"/>
              <w:left w:val="nil"/>
              <w:bottom w:val="single" w:sz="4" w:space="0" w:color="auto"/>
              <w:right w:val="single" w:sz="4" w:space="0" w:color="auto"/>
            </w:tcBorders>
            <w:shd w:val="clear" w:color="auto" w:fill="auto"/>
            <w:vAlign w:val="center"/>
          </w:tcPr>
          <w:p w:rsidR="00B875FF" w:rsidRPr="00B875FF" w:rsidRDefault="00B875FF" w:rsidP="00B875FF">
            <w:pPr>
              <w:jc w:val="center"/>
              <w:rPr>
                <w:color w:val="000000"/>
                <w:sz w:val="22"/>
                <w:szCs w:val="22"/>
              </w:rPr>
            </w:pPr>
            <w:r w:rsidRPr="00B875FF">
              <w:rPr>
                <w:color w:val="000000"/>
                <w:sz w:val="22"/>
                <w:szCs w:val="22"/>
              </w:rPr>
              <w:t>199174,8</w:t>
            </w:r>
          </w:p>
        </w:tc>
        <w:tc>
          <w:tcPr>
            <w:tcW w:w="1304" w:type="dxa"/>
            <w:tcBorders>
              <w:top w:val="nil"/>
              <w:left w:val="nil"/>
              <w:bottom w:val="single" w:sz="4" w:space="0" w:color="auto"/>
              <w:right w:val="single" w:sz="8" w:space="0" w:color="auto"/>
            </w:tcBorders>
            <w:shd w:val="clear" w:color="auto" w:fill="auto"/>
            <w:noWrap/>
            <w:vAlign w:val="center"/>
          </w:tcPr>
          <w:p w:rsidR="00B875FF" w:rsidRPr="00B875FF" w:rsidRDefault="00B875FF" w:rsidP="00B875FF">
            <w:pPr>
              <w:jc w:val="center"/>
              <w:rPr>
                <w:sz w:val="22"/>
                <w:szCs w:val="22"/>
              </w:rPr>
            </w:pPr>
          </w:p>
        </w:tc>
      </w:tr>
      <w:tr w:rsidR="00B875FF" w:rsidRPr="00B875FF">
        <w:trPr>
          <w:trHeight w:val="255"/>
          <w:jc w:val="center"/>
        </w:trPr>
        <w:tc>
          <w:tcPr>
            <w:tcW w:w="1120" w:type="dxa"/>
            <w:tcBorders>
              <w:top w:val="single" w:sz="4" w:space="0" w:color="auto"/>
              <w:left w:val="single" w:sz="8" w:space="0" w:color="auto"/>
              <w:bottom w:val="nil"/>
              <w:right w:val="single" w:sz="4" w:space="0" w:color="auto"/>
            </w:tcBorders>
            <w:shd w:val="clear" w:color="auto" w:fill="auto"/>
            <w:noWrap/>
            <w:vAlign w:val="center"/>
          </w:tcPr>
          <w:p w:rsidR="00B875FF" w:rsidRPr="00B875FF" w:rsidRDefault="00B875FF" w:rsidP="00B875FF">
            <w:pPr>
              <w:jc w:val="center"/>
              <w:rPr>
                <w:sz w:val="22"/>
                <w:szCs w:val="22"/>
              </w:rPr>
            </w:pPr>
            <w:r w:rsidRPr="00B875FF">
              <w:rPr>
                <w:sz w:val="22"/>
                <w:szCs w:val="22"/>
              </w:rPr>
              <w:t>23</w:t>
            </w:r>
          </w:p>
        </w:tc>
        <w:tc>
          <w:tcPr>
            <w:tcW w:w="2340" w:type="dxa"/>
            <w:tcBorders>
              <w:top w:val="single" w:sz="4" w:space="0" w:color="auto"/>
              <w:left w:val="single" w:sz="8" w:space="0" w:color="auto"/>
              <w:bottom w:val="nil"/>
              <w:right w:val="single" w:sz="8" w:space="0" w:color="auto"/>
            </w:tcBorders>
            <w:shd w:val="clear" w:color="auto" w:fill="auto"/>
            <w:noWrap/>
            <w:vAlign w:val="center"/>
          </w:tcPr>
          <w:p w:rsidR="00B875FF" w:rsidRPr="00B875FF" w:rsidRDefault="00B875FF" w:rsidP="001D4C82">
            <w:pPr>
              <w:rPr>
                <w:sz w:val="22"/>
                <w:szCs w:val="22"/>
              </w:rPr>
            </w:pPr>
          </w:p>
        </w:tc>
        <w:tc>
          <w:tcPr>
            <w:tcW w:w="614" w:type="dxa"/>
            <w:tcBorders>
              <w:top w:val="nil"/>
              <w:left w:val="nil"/>
              <w:bottom w:val="single" w:sz="4" w:space="0" w:color="auto"/>
              <w:right w:val="single" w:sz="4" w:space="0" w:color="auto"/>
            </w:tcBorders>
            <w:shd w:val="clear" w:color="auto" w:fill="auto"/>
            <w:noWrap/>
            <w:vAlign w:val="center"/>
          </w:tcPr>
          <w:p w:rsidR="00B875FF" w:rsidRPr="00B875FF" w:rsidRDefault="00B875FF" w:rsidP="00B875FF">
            <w:pPr>
              <w:jc w:val="center"/>
              <w:rPr>
                <w:sz w:val="22"/>
                <w:szCs w:val="22"/>
              </w:rPr>
            </w:pPr>
            <w:r w:rsidRPr="00B875FF">
              <w:rPr>
                <w:sz w:val="22"/>
                <w:szCs w:val="22"/>
              </w:rPr>
              <w:t>5</w:t>
            </w:r>
          </w:p>
        </w:tc>
        <w:tc>
          <w:tcPr>
            <w:tcW w:w="745" w:type="dxa"/>
            <w:tcBorders>
              <w:top w:val="nil"/>
              <w:left w:val="nil"/>
              <w:bottom w:val="single" w:sz="4" w:space="0" w:color="auto"/>
              <w:right w:val="single" w:sz="4" w:space="0" w:color="auto"/>
            </w:tcBorders>
            <w:shd w:val="clear" w:color="auto" w:fill="auto"/>
            <w:noWrap/>
            <w:vAlign w:val="center"/>
          </w:tcPr>
          <w:p w:rsidR="00B875FF" w:rsidRPr="00B875FF" w:rsidRDefault="00B875FF" w:rsidP="00B875FF">
            <w:pPr>
              <w:jc w:val="center"/>
              <w:rPr>
                <w:sz w:val="22"/>
                <w:szCs w:val="22"/>
              </w:rPr>
            </w:pPr>
            <w:r w:rsidRPr="00B875FF">
              <w:rPr>
                <w:sz w:val="22"/>
                <w:szCs w:val="22"/>
              </w:rPr>
              <w:t>1010</w:t>
            </w:r>
          </w:p>
        </w:tc>
        <w:tc>
          <w:tcPr>
            <w:tcW w:w="1200" w:type="dxa"/>
            <w:tcBorders>
              <w:top w:val="nil"/>
              <w:left w:val="nil"/>
              <w:bottom w:val="single" w:sz="4" w:space="0" w:color="auto"/>
              <w:right w:val="single" w:sz="4" w:space="0" w:color="auto"/>
            </w:tcBorders>
            <w:shd w:val="clear" w:color="auto" w:fill="auto"/>
            <w:vAlign w:val="center"/>
          </w:tcPr>
          <w:p w:rsidR="00B875FF" w:rsidRPr="00B875FF" w:rsidRDefault="00B875FF" w:rsidP="00B875FF">
            <w:pPr>
              <w:jc w:val="center"/>
              <w:rPr>
                <w:color w:val="000000"/>
                <w:sz w:val="22"/>
                <w:szCs w:val="22"/>
              </w:rPr>
            </w:pPr>
            <w:r w:rsidRPr="00B875FF">
              <w:rPr>
                <w:color w:val="000000"/>
                <w:sz w:val="22"/>
                <w:szCs w:val="22"/>
              </w:rPr>
              <w:t>100,3</w:t>
            </w:r>
          </w:p>
        </w:tc>
        <w:tc>
          <w:tcPr>
            <w:tcW w:w="1237" w:type="dxa"/>
            <w:tcBorders>
              <w:top w:val="nil"/>
              <w:left w:val="nil"/>
              <w:bottom w:val="single" w:sz="4" w:space="0" w:color="auto"/>
              <w:right w:val="single" w:sz="4" w:space="0" w:color="auto"/>
            </w:tcBorders>
            <w:shd w:val="clear" w:color="auto" w:fill="auto"/>
            <w:noWrap/>
            <w:vAlign w:val="center"/>
          </w:tcPr>
          <w:p w:rsidR="00B875FF" w:rsidRPr="00B875FF" w:rsidRDefault="00B875FF" w:rsidP="00B875FF">
            <w:pPr>
              <w:jc w:val="center"/>
              <w:rPr>
                <w:sz w:val="22"/>
                <w:szCs w:val="22"/>
              </w:rPr>
            </w:pPr>
          </w:p>
        </w:tc>
        <w:tc>
          <w:tcPr>
            <w:tcW w:w="1200" w:type="dxa"/>
            <w:tcBorders>
              <w:top w:val="nil"/>
              <w:left w:val="nil"/>
              <w:bottom w:val="single" w:sz="4" w:space="0" w:color="auto"/>
              <w:right w:val="single" w:sz="4" w:space="0" w:color="auto"/>
            </w:tcBorders>
            <w:shd w:val="clear" w:color="auto" w:fill="auto"/>
            <w:vAlign w:val="center"/>
          </w:tcPr>
          <w:p w:rsidR="00B875FF" w:rsidRPr="00B875FF" w:rsidRDefault="00B875FF" w:rsidP="00B875FF">
            <w:pPr>
              <w:jc w:val="center"/>
              <w:rPr>
                <w:color w:val="000000"/>
                <w:sz w:val="22"/>
                <w:szCs w:val="22"/>
              </w:rPr>
            </w:pPr>
            <w:r w:rsidRPr="00B875FF">
              <w:rPr>
                <w:color w:val="000000"/>
                <w:sz w:val="22"/>
                <w:szCs w:val="22"/>
              </w:rPr>
              <w:t>101304,4</w:t>
            </w:r>
          </w:p>
        </w:tc>
        <w:tc>
          <w:tcPr>
            <w:tcW w:w="1304" w:type="dxa"/>
            <w:tcBorders>
              <w:top w:val="nil"/>
              <w:left w:val="nil"/>
              <w:bottom w:val="single" w:sz="4" w:space="0" w:color="auto"/>
              <w:right w:val="single" w:sz="8" w:space="0" w:color="auto"/>
            </w:tcBorders>
            <w:shd w:val="clear" w:color="auto" w:fill="auto"/>
            <w:noWrap/>
            <w:vAlign w:val="center"/>
          </w:tcPr>
          <w:p w:rsidR="00B875FF" w:rsidRPr="00B875FF" w:rsidRDefault="00B875FF" w:rsidP="00B875FF">
            <w:pPr>
              <w:jc w:val="center"/>
              <w:rPr>
                <w:sz w:val="22"/>
                <w:szCs w:val="22"/>
              </w:rPr>
            </w:pPr>
          </w:p>
        </w:tc>
      </w:tr>
      <w:tr w:rsidR="00B875FF" w:rsidRPr="00B875FF">
        <w:trPr>
          <w:trHeight w:val="255"/>
          <w:jc w:val="center"/>
        </w:trPr>
        <w:tc>
          <w:tcPr>
            <w:tcW w:w="1120" w:type="dxa"/>
            <w:tcBorders>
              <w:top w:val="single" w:sz="4" w:space="0" w:color="auto"/>
              <w:left w:val="single" w:sz="8" w:space="0" w:color="auto"/>
              <w:bottom w:val="nil"/>
              <w:right w:val="single" w:sz="4" w:space="0" w:color="auto"/>
            </w:tcBorders>
            <w:shd w:val="clear" w:color="auto" w:fill="auto"/>
            <w:noWrap/>
            <w:vAlign w:val="center"/>
          </w:tcPr>
          <w:p w:rsidR="00B875FF" w:rsidRPr="00B875FF" w:rsidRDefault="00B875FF" w:rsidP="00B875FF">
            <w:pPr>
              <w:jc w:val="center"/>
              <w:rPr>
                <w:sz w:val="22"/>
                <w:szCs w:val="22"/>
              </w:rPr>
            </w:pPr>
            <w:r w:rsidRPr="00B875FF">
              <w:rPr>
                <w:sz w:val="22"/>
                <w:szCs w:val="22"/>
              </w:rPr>
              <w:t>24</w:t>
            </w:r>
          </w:p>
        </w:tc>
        <w:tc>
          <w:tcPr>
            <w:tcW w:w="2340" w:type="dxa"/>
            <w:tcBorders>
              <w:top w:val="single" w:sz="4" w:space="0" w:color="auto"/>
              <w:left w:val="single" w:sz="8" w:space="0" w:color="auto"/>
              <w:bottom w:val="nil"/>
              <w:right w:val="single" w:sz="8" w:space="0" w:color="auto"/>
            </w:tcBorders>
            <w:shd w:val="clear" w:color="auto" w:fill="auto"/>
            <w:noWrap/>
            <w:vAlign w:val="center"/>
          </w:tcPr>
          <w:p w:rsidR="00B875FF" w:rsidRPr="00B875FF" w:rsidRDefault="00B875FF" w:rsidP="001D4C82">
            <w:pPr>
              <w:rPr>
                <w:sz w:val="22"/>
                <w:szCs w:val="22"/>
              </w:rPr>
            </w:pPr>
            <w:r w:rsidRPr="00B875FF">
              <w:rPr>
                <w:sz w:val="22"/>
                <w:szCs w:val="22"/>
              </w:rPr>
              <w:t>Комаричский</w:t>
            </w:r>
          </w:p>
        </w:tc>
        <w:tc>
          <w:tcPr>
            <w:tcW w:w="614" w:type="dxa"/>
            <w:tcBorders>
              <w:top w:val="nil"/>
              <w:left w:val="nil"/>
              <w:bottom w:val="single" w:sz="4" w:space="0" w:color="auto"/>
              <w:right w:val="single" w:sz="4" w:space="0" w:color="auto"/>
            </w:tcBorders>
            <w:shd w:val="clear" w:color="auto" w:fill="auto"/>
            <w:noWrap/>
            <w:vAlign w:val="center"/>
          </w:tcPr>
          <w:p w:rsidR="00B875FF" w:rsidRPr="00B875FF" w:rsidRDefault="00B875FF" w:rsidP="00B875FF">
            <w:pPr>
              <w:jc w:val="center"/>
              <w:rPr>
                <w:sz w:val="22"/>
                <w:szCs w:val="22"/>
              </w:rPr>
            </w:pPr>
            <w:r w:rsidRPr="00B875FF">
              <w:rPr>
                <w:sz w:val="22"/>
                <w:szCs w:val="22"/>
              </w:rPr>
              <w:t>10</w:t>
            </w:r>
          </w:p>
        </w:tc>
        <w:tc>
          <w:tcPr>
            <w:tcW w:w="745" w:type="dxa"/>
            <w:tcBorders>
              <w:top w:val="nil"/>
              <w:left w:val="nil"/>
              <w:bottom w:val="single" w:sz="4" w:space="0" w:color="auto"/>
              <w:right w:val="single" w:sz="4" w:space="0" w:color="auto"/>
            </w:tcBorders>
            <w:shd w:val="clear" w:color="auto" w:fill="auto"/>
            <w:noWrap/>
            <w:vAlign w:val="center"/>
          </w:tcPr>
          <w:p w:rsidR="00B875FF" w:rsidRPr="00B875FF" w:rsidRDefault="00B875FF" w:rsidP="00B875FF">
            <w:pPr>
              <w:jc w:val="center"/>
              <w:rPr>
                <w:sz w:val="22"/>
                <w:szCs w:val="22"/>
              </w:rPr>
            </w:pPr>
            <w:r w:rsidRPr="00B875FF">
              <w:rPr>
                <w:sz w:val="22"/>
                <w:szCs w:val="22"/>
              </w:rPr>
              <w:t>2020</w:t>
            </w:r>
          </w:p>
        </w:tc>
        <w:tc>
          <w:tcPr>
            <w:tcW w:w="1200" w:type="dxa"/>
            <w:tcBorders>
              <w:top w:val="nil"/>
              <w:left w:val="nil"/>
              <w:bottom w:val="single" w:sz="4" w:space="0" w:color="auto"/>
              <w:right w:val="single" w:sz="4" w:space="0" w:color="auto"/>
            </w:tcBorders>
            <w:shd w:val="clear" w:color="auto" w:fill="auto"/>
            <w:vAlign w:val="center"/>
          </w:tcPr>
          <w:p w:rsidR="00B875FF" w:rsidRPr="00B875FF" w:rsidRDefault="00B875FF" w:rsidP="00B875FF">
            <w:pPr>
              <w:jc w:val="center"/>
              <w:rPr>
                <w:color w:val="000000"/>
                <w:sz w:val="22"/>
                <w:szCs w:val="22"/>
              </w:rPr>
            </w:pPr>
            <w:r w:rsidRPr="00B875FF">
              <w:rPr>
                <w:color w:val="000000"/>
                <w:sz w:val="22"/>
                <w:szCs w:val="22"/>
              </w:rPr>
              <w:t>98,6</w:t>
            </w:r>
          </w:p>
        </w:tc>
        <w:tc>
          <w:tcPr>
            <w:tcW w:w="1237" w:type="dxa"/>
            <w:tcBorders>
              <w:top w:val="nil"/>
              <w:left w:val="nil"/>
              <w:bottom w:val="single" w:sz="4" w:space="0" w:color="auto"/>
              <w:right w:val="single" w:sz="8" w:space="0" w:color="auto"/>
            </w:tcBorders>
            <w:shd w:val="clear" w:color="auto" w:fill="auto"/>
            <w:noWrap/>
            <w:vAlign w:val="center"/>
          </w:tcPr>
          <w:p w:rsidR="00B875FF" w:rsidRPr="00B875FF" w:rsidRDefault="00B875FF" w:rsidP="00B875FF">
            <w:pPr>
              <w:jc w:val="center"/>
              <w:rPr>
                <w:sz w:val="22"/>
                <w:szCs w:val="22"/>
              </w:rPr>
            </w:pPr>
            <w:r w:rsidRPr="00B875FF">
              <w:rPr>
                <w:sz w:val="22"/>
                <w:szCs w:val="22"/>
              </w:rPr>
              <w:t>0,0154</w:t>
            </w:r>
          </w:p>
        </w:tc>
        <w:tc>
          <w:tcPr>
            <w:tcW w:w="1200" w:type="dxa"/>
            <w:tcBorders>
              <w:top w:val="nil"/>
              <w:left w:val="nil"/>
              <w:bottom w:val="single" w:sz="4" w:space="0" w:color="auto"/>
              <w:right w:val="single" w:sz="4" w:space="0" w:color="auto"/>
            </w:tcBorders>
            <w:shd w:val="clear" w:color="auto" w:fill="auto"/>
            <w:vAlign w:val="center"/>
          </w:tcPr>
          <w:p w:rsidR="00B875FF" w:rsidRPr="00B875FF" w:rsidRDefault="00B875FF" w:rsidP="00B875FF">
            <w:pPr>
              <w:jc w:val="center"/>
              <w:rPr>
                <w:color w:val="000000"/>
                <w:sz w:val="22"/>
                <w:szCs w:val="22"/>
              </w:rPr>
            </w:pPr>
            <w:r w:rsidRPr="00B875FF">
              <w:rPr>
                <w:color w:val="000000"/>
                <w:sz w:val="22"/>
                <w:szCs w:val="22"/>
              </w:rPr>
              <w:t>199174,8</w:t>
            </w:r>
          </w:p>
        </w:tc>
        <w:tc>
          <w:tcPr>
            <w:tcW w:w="1304" w:type="dxa"/>
            <w:tcBorders>
              <w:top w:val="single" w:sz="4" w:space="0" w:color="auto"/>
              <w:left w:val="nil"/>
              <w:bottom w:val="single" w:sz="4" w:space="0" w:color="auto"/>
              <w:right w:val="single" w:sz="4" w:space="0" w:color="auto"/>
            </w:tcBorders>
            <w:shd w:val="clear" w:color="auto" w:fill="auto"/>
            <w:noWrap/>
            <w:vAlign w:val="center"/>
          </w:tcPr>
          <w:p w:rsidR="00B875FF" w:rsidRPr="00B875FF" w:rsidRDefault="00B875FF" w:rsidP="00B875FF">
            <w:pPr>
              <w:jc w:val="center"/>
              <w:rPr>
                <w:sz w:val="22"/>
                <w:szCs w:val="22"/>
              </w:rPr>
            </w:pPr>
            <w:r w:rsidRPr="00B875FF">
              <w:rPr>
                <w:sz w:val="22"/>
                <w:szCs w:val="22"/>
              </w:rPr>
              <w:t>28,6</w:t>
            </w:r>
          </w:p>
        </w:tc>
      </w:tr>
      <w:tr w:rsidR="00B875FF" w:rsidRPr="00B875FF">
        <w:trPr>
          <w:trHeight w:val="255"/>
          <w:jc w:val="center"/>
        </w:trPr>
        <w:tc>
          <w:tcPr>
            <w:tcW w:w="1120" w:type="dxa"/>
            <w:tcBorders>
              <w:top w:val="single" w:sz="4" w:space="0" w:color="auto"/>
              <w:left w:val="single" w:sz="8" w:space="0" w:color="auto"/>
              <w:bottom w:val="nil"/>
              <w:right w:val="single" w:sz="4" w:space="0" w:color="auto"/>
            </w:tcBorders>
            <w:shd w:val="clear" w:color="auto" w:fill="auto"/>
            <w:noWrap/>
            <w:vAlign w:val="center"/>
          </w:tcPr>
          <w:p w:rsidR="00B875FF" w:rsidRPr="00B875FF" w:rsidRDefault="00B875FF" w:rsidP="00B875FF">
            <w:pPr>
              <w:jc w:val="center"/>
              <w:rPr>
                <w:sz w:val="22"/>
                <w:szCs w:val="22"/>
              </w:rPr>
            </w:pPr>
            <w:r w:rsidRPr="00B875FF">
              <w:rPr>
                <w:sz w:val="22"/>
                <w:szCs w:val="22"/>
              </w:rPr>
              <w:t>25</w:t>
            </w:r>
          </w:p>
        </w:tc>
        <w:tc>
          <w:tcPr>
            <w:tcW w:w="2340" w:type="dxa"/>
            <w:tcBorders>
              <w:top w:val="single" w:sz="4" w:space="0" w:color="auto"/>
              <w:left w:val="single" w:sz="8" w:space="0" w:color="auto"/>
              <w:bottom w:val="nil"/>
              <w:right w:val="single" w:sz="8" w:space="0" w:color="auto"/>
            </w:tcBorders>
            <w:shd w:val="clear" w:color="auto" w:fill="auto"/>
            <w:noWrap/>
            <w:vAlign w:val="center"/>
          </w:tcPr>
          <w:p w:rsidR="00B875FF" w:rsidRPr="00B875FF" w:rsidRDefault="00B875FF" w:rsidP="001D4C82">
            <w:pPr>
              <w:rPr>
                <w:sz w:val="22"/>
                <w:szCs w:val="22"/>
              </w:rPr>
            </w:pPr>
            <w:r w:rsidRPr="00B875FF">
              <w:rPr>
                <w:sz w:val="22"/>
                <w:szCs w:val="22"/>
              </w:rPr>
              <w:t>2 предприятия</w:t>
            </w:r>
          </w:p>
        </w:tc>
        <w:tc>
          <w:tcPr>
            <w:tcW w:w="614" w:type="dxa"/>
            <w:tcBorders>
              <w:top w:val="nil"/>
              <w:left w:val="nil"/>
              <w:bottom w:val="single" w:sz="4" w:space="0" w:color="auto"/>
              <w:right w:val="single" w:sz="4" w:space="0" w:color="auto"/>
            </w:tcBorders>
            <w:shd w:val="clear" w:color="auto" w:fill="auto"/>
            <w:noWrap/>
            <w:vAlign w:val="center"/>
          </w:tcPr>
          <w:p w:rsidR="00B875FF" w:rsidRPr="00B875FF" w:rsidRDefault="00B875FF" w:rsidP="00B875FF">
            <w:pPr>
              <w:jc w:val="center"/>
              <w:rPr>
                <w:sz w:val="22"/>
                <w:szCs w:val="22"/>
              </w:rPr>
            </w:pPr>
            <w:r w:rsidRPr="00B875FF">
              <w:rPr>
                <w:sz w:val="22"/>
                <w:szCs w:val="22"/>
              </w:rPr>
              <w:t>10</w:t>
            </w:r>
          </w:p>
        </w:tc>
        <w:tc>
          <w:tcPr>
            <w:tcW w:w="745" w:type="dxa"/>
            <w:tcBorders>
              <w:top w:val="nil"/>
              <w:left w:val="nil"/>
              <w:bottom w:val="single" w:sz="4" w:space="0" w:color="auto"/>
              <w:right w:val="single" w:sz="4" w:space="0" w:color="auto"/>
            </w:tcBorders>
            <w:shd w:val="clear" w:color="auto" w:fill="auto"/>
            <w:noWrap/>
            <w:vAlign w:val="center"/>
          </w:tcPr>
          <w:p w:rsidR="00B875FF" w:rsidRPr="00B875FF" w:rsidRDefault="00B875FF" w:rsidP="00B875FF">
            <w:pPr>
              <w:jc w:val="center"/>
              <w:rPr>
                <w:sz w:val="22"/>
                <w:szCs w:val="22"/>
              </w:rPr>
            </w:pPr>
            <w:r w:rsidRPr="00B875FF">
              <w:rPr>
                <w:sz w:val="22"/>
                <w:szCs w:val="22"/>
              </w:rPr>
              <w:t>2020</w:t>
            </w:r>
          </w:p>
        </w:tc>
        <w:tc>
          <w:tcPr>
            <w:tcW w:w="1200" w:type="dxa"/>
            <w:tcBorders>
              <w:top w:val="nil"/>
              <w:left w:val="nil"/>
              <w:bottom w:val="single" w:sz="4" w:space="0" w:color="auto"/>
              <w:right w:val="single" w:sz="4" w:space="0" w:color="auto"/>
            </w:tcBorders>
            <w:shd w:val="clear" w:color="auto" w:fill="auto"/>
            <w:vAlign w:val="center"/>
          </w:tcPr>
          <w:p w:rsidR="00B875FF" w:rsidRPr="00B875FF" w:rsidRDefault="00B875FF" w:rsidP="00B875FF">
            <w:pPr>
              <w:jc w:val="center"/>
              <w:rPr>
                <w:color w:val="000000"/>
                <w:sz w:val="22"/>
                <w:szCs w:val="22"/>
              </w:rPr>
            </w:pPr>
            <w:r w:rsidRPr="00B875FF">
              <w:rPr>
                <w:color w:val="000000"/>
                <w:sz w:val="22"/>
                <w:szCs w:val="22"/>
              </w:rPr>
              <w:t>98,6</w:t>
            </w:r>
          </w:p>
        </w:tc>
        <w:tc>
          <w:tcPr>
            <w:tcW w:w="1237" w:type="dxa"/>
            <w:tcBorders>
              <w:top w:val="nil"/>
              <w:left w:val="nil"/>
              <w:bottom w:val="single" w:sz="4" w:space="0" w:color="auto"/>
              <w:right w:val="single" w:sz="4" w:space="0" w:color="auto"/>
            </w:tcBorders>
            <w:shd w:val="clear" w:color="auto" w:fill="auto"/>
            <w:noWrap/>
            <w:vAlign w:val="center"/>
          </w:tcPr>
          <w:p w:rsidR="00B875FF" w:rsidRPr="00B875FF" w:rsidRDefault="00B875FF" w:rsidP="00B875FF">
            <w:pPr>
              <w:jc w:val="center"/>
              <w:rPr>
                <w:sz w:val="22"/>
                <w:szCs w:val="22"/>
              </w:rPr>
            </w:pPr>
          </w:p>
        </w:tc>
        <w:tc>
          <w:tcPr>
            <w:tcW w:w="1200" w:type="dxa"/>
            <w:tcBorders>
              <w:top w:val="nil"/>
              <w:left w:val="nil"/>
              <w:bottom w:val="single" w:sz="4" w:space="0" w:color="auto"/>
              <w:right w:val="single" w:sz="4" w:space="0" w:color="auto"/>
            </w:tcBorders>
            <w:shd w:val="clear" w:color="auto" w:fill="auto"/>
            <w:vAlign w:val="center"/>
          </w:tcPr>
          <w:p w:rsidR="00B875FF" w:rsidRPr="00B875FF" w:rsidRDefault="00B875FF" w:rsidP="00B875FF">
            <w:pPr>
              <w:jc w:val="center"/>
              <w:rPr>
                <w:color w:val="000000"/>
                <w:sz w:val="22"/>
                <w:szCs w:val="22"/>
              </w:rPr>
            </w:pPr>
            <w:r w:rsidRPr="00B875FF">
              <w:rPr>
                <w:color w:val="000000"/>
                <w:sz w:val="22"/>
                <w:szCs w:val="22"/>
              </w:rPr>
              <w:t>199174,8</w:t>
            </w:r>
          </w:p>
        </w:tc>
        <w:tc>
          <w:tcPr>
            <w:tcW w:w="1304" w:type="dxa"/>
            <w:tcBorders>
              <w:top w:val="single" w:sz="4" w:space="0" w:color="auto"/>
              <w:left w:val="nil"/>
              <w:bottom w:val="single" w:sz="4" w:space="0" w:color="auto"/>
              <w:right w:val="single" w:sz="8" w:space="0" w:color="auto"/>
            </w:tcBorders>
            <w:shd w:val="clear" w:color="auto" w:fill="auto"/>
            <w:noWrap/>
            <w:vAlign w:val="center"/>
          </w:tcPr>
          <w:p w:rsidR="00B875FF" w:rsidRPr="00B875FF" w:rsidRDefault="00B875FF" w:rsidP="00B875FF">
            <w:pPr>
              <w:jc w:val="center"/>
              <w:rPr>
                <w:sz w:val="22"/>
                <w:szCs w:val="22"/>
              </w:rPr>
            </w:pPr>
          </w:p>
        </w:tc>
      </w:tr>
      <w:tr w:rsidR="00B875FF" w:rsidRPr="00B875FF">
        <w:trPr>
          <w:trHeight w:val="255"/>
          <w:jc w:val="center"/>
        </w:trPr>
        <w:tc>
          <w:tcPr>
            <w:tcW w:w="1120" w:type="dxa"/>
            <w:tcBorders>
              <w:top w:val="single" w:sz="4" w:space="0" w:color="auto"/>
              <w:left w:val="single" w:sz="8" w:space="0" w:color="auto"/>
              <w:bottom w:val="nil"/>
              <w:right w:val="single" w:sz="4" w:space="0" w:color="auto"/>
            </w:tcBorders>
            <w:shd w:val="clear" w:color="auto" w:fill="auto"/>
            <w:noWrap/>
            <w:vAlign w:val="center"/>
          </w:tcPr>
          <w:p w:rsidR="00B875FF" w:rsidRPr="00B875FF" w:rsidRDefault="00B875FF" w:rsidP="00B875FF">
            <w:pPr>
              <w:jc w:val="center"/>
              <w:rPr>
                <w:sz w:val="22"/>
                <w:szCs w:val="22"/>
              </w:rPr>
            </w:pPr>
            <w:r w:rsidRPr="00B875FF">
              <w:rPr>
                <w:sz w:val="22"/>
                <w:szCs w:val="22"/>
              </w:rPr>
              <w:t>26</w:t>
            </w:r>
          </w:p>
        </w:tc>
        <w:tc>
          <w:tcPr>
            <w:tcW w:w="2340" w:type="dxa"/>
            <w:tcBorders>
              <w:top w:val="single" w:sz="4" w:space="0" w:color="auto"/>
              <w:left w:val="single" w:sz="8" w:space="0" w:color="auto"/>
              <w:bottom w:val="nil"/>
              <w:right w:val="single" w:sz="8" w:space="0" w:color="auto"/>
            </w:tcBorders>
            <w:shd w:val="clear" w:color="auto" w:fill="auto"/>
            <w:noWrap/>
            <w:vAlign w:val="center"/>
          </w:tcPr>
          <w:p w:rsidR="00B875FF" w:rsidRPr="00B875FF" w:rsidRDefault="00B875FF" w:rsidP="001D4C82">
            <w:pPr>
              <w:rPr>
                <w:sz w:val="22"/>
                <w:szCs w:val="22"/>
              </w:rPr>
            </w:pPr>
            <w:r w:rsidRPr="00B875FF">
              <w:rPr>
                <w:sz w:val="22"/>
                <w:szCs w:val="22"/>
              </w:rPr>
              <w:t>Севский</w:t>
            </w:r>
          </w:p>
        </w:tc>
        <w:tc>
          <w:tcPr>
            <w:tcW w:w="614" w:type="dxa"/>
            <w:tcBorders>
              <w:top w:val="nil"/>
              <w:left w:val="nil"/>
              <w:bottom w:val="single" w:sz="4" w:space="0" w:color="auto"/>
              <w:right w:val="single" w:sz="4" w:space="0" w:color="auto"/>
            </w:tcBorders>
            <w:shd w:val="clear" w:color="auto" w:fill="auto"/>
            <w:noWrap/>
            <w:vAlign w:val="center"/>
          </w:tcPr>
          <w:p w:rsidR="00B875FF" w:rsidRPr="00B875FF" w:rsidRDefault="00B875FF" w:rsidP="00B875FF">
            <w:pPr>
              <w:jc w:val="center"/>
              <w:rPr>
                <w:sz w:val="22"/>
                <w:szCs w:val="22"/>
              </w:rPr>
            </w:pPr>
            <w:r w:rsidRPr="00B875FF">
              <w:rPr>
                <w:sz w:val="22"/>
                <w:szCs w:val="22"/>
              </w:rPr>
              <w:t>10</w:t>
            </w:r>
          </w:p>
        </w:tc>
        <w:tc>
          <w:tcPr>
            <w:tcW w:w="745" w:type="dxa"/>
            <w:tcBorders>
              <w:top w:val="nil"/>
              <w:left w:val="nil"/>
              <w:bottom w:val="single" w:sz="4" w:space="0" w:color="auto"/>
              <w:right w:val="single" w:sz="4" w:space="0" w:color="auto"/>
            </w:tcBorders>
            <w:shd w:val="clear" w:color="auto" w:fill="auto"/>
            <w:noWrap/>
            <w:vAlign w:val="center"/>
          </w:tcPr>
          <w:p w:rsidR="00B875FF" w:rsidRPr="00B875FF" w:rsidRDefault="00B875FF" w:rsidP="00B875FF">
            <w:pPr>
              <w:jc w:val="center"/>
              <w:rPr>
                <w:sz w:val="22"/>
                <w:szCs w:val="22"/>
              </w:rPr>
            </w:pPr>
            <w:r w:rsidRPr="00B875FF">
              <w:rPr>
                <w:sz w:val="22"/>
                <w:szCs w:val="22"/>
              </w:rPr>
              <w:t>2020</w:t>
            </w:r>
          </w:p>
        </w:tc>
        <w:tc>
          <w:tcPr>
            <w:tcW w:w="1200" w:type="dxa"/>
            <w:tcBorders>
              <w:top w:val="nil"/>
              <w:left w:val="nil"/>
              <w:bottom w:val="single" w:sz="4" w:space="0" w:color="auto"/>
              <w:right w:val="single" w:sz="4" w:space="0" w:color="auto"/>
            </w:tcBorders>
            <w:shd w:val="clear" w:color="auto" w:fill="auto"/>
            <w:vAlign w:val="center"/>
          </w:tcPr>
          <w:p w:rsidR="00B875FF" w:rsidRPr="00B875FF" w:rsidRDefault="00B875FF" w:rsidP="00B875FF">
            <w:pPr>
              <w:jc w:val="center"/>
              <w:rPr>
                <w:color w:val="000000"/>
                <w:sz w:val="22"/>
                <w:szCs w:val="22"/>
              </w:rPr>
            </w:pPr>
            <w:r w:rsidRPr="00B875FF">
              <w:rPr>
                <w:color w:val="000000"/>
                <w:sz w:val="22"/>
                <w:szCs w:val="22"/>
              </w:rPr>
              <w:t>98,6</w:t>
            </w:r>
          </w:p>
        </w:tc>
        <w:tc>
          <w:tcPr>
            <w:tcW w:w="1237" w:type="dxa"/>
            <w:tcBorders>
              <w:top w:val="nil"/>
              <w:left w:val="nil"/>
              <w:bottom w:val="single" w:sz="4" w:space="0" w:color="auto"/>
              <w:right w:val="single" w:sz="4" w:space="0" w:color="auto"/>
            </w:tcBorders>
            <w:shd w:val="clear" w:color="auto" w:fill="auto"/>
            <w:noWrap/>
            <w:vAlign w:val="center"/>
          </w:tcPr>
          <w:p w:rsidR="00B875FF" w:rsidRPr="00B875FF" w:rsidRDefault="00B875FF" w:rsidP="00B875FF">
            <w:pPr>
              <w:jc w:val="center"/>
              <w:rPr>
                <w:sz w:val="22"/>
                <w:szCs w:val="22"/>
              </w:rPr>
            </w:pPr>
          </w:p>
        </w:tc>
        <w:tc>
          <w:tcPr>
            <w:tcW w:w="1200" w:type="dxa"/>
            <w:tcBorders>
              <w:top w:val="nil"/>
              <w:left w:val="nil"/>
              <w:bottom w:val="single" w:sz="4" w:space="0" w:color="auto"/>
              <w:right w:val="single" w:sz="4" w:space="0" w:color="auto"/>
            </w:tcBorders>
            <w:shd w:val="clear" w:color="auto" w:fill="auto"/>
            <w:vAlign w:val="center"/>
          </w:tcPr>
          <w:p w:rsidR="00B875FF" w:rsidRPr="00B875FF" w:rsidRDefault="00B875FF" w:rsidP="00B875FF">
            <w:pPr>
              <w:jc w:val="center"/>
              <w:rPr>
                <w:color w:val="000000"/>
                <w:sz w:val="22"/>
                <w:szCs w:val="22"/>
              </w:rPr>
            </w:pPr>
            <w:r w:rsidRPr="00B875FF">
              <w:rPr>
                <w:color w:val="000000"/>
                <w:sz w:val="22"/>
                <w:szCs w:val="22"/>
              </w:rPr>
              <w:t>199174,8</w:t>
            </w:r>
          </w:p>
        </w:tc>
        <w:tc>
          <w:tcPr>
            <w:tcW w:w="1304" w:type="dxa"/>
            <w:tcBorders>
              <w:top w:val="nil"/>
              <w:left w:val="nil"/>
              <w:bottom w:val="single" w:sz="4" w:space="0" w:color="auto"/>
              <w:right w:val="single" w:sz="8" w:space="0" w:color="auto"/>
            </w:tcBorders>
            <w:shd w:val="clear" w:color="auto" w:fill="auto"/>
            <w:noWrap/>
            <w:vAlign w:val="center"/>
          </w:tcPr>
          <w:p w:rsidR="00B875FF" w:rsidRPr="00B875FF" w:rsidRDefault="00B875FF" w:rsidP="00B875FF">
            <w:pPr>
              <w:jc w:val="center"/>
              <w:rPr>
                <w:sz w:val="22"/>
                <w:szCs w:val="22"/>
              </w:rPr>
            </w:pPr>
          </w:p>
        </w:tc>
      </w:tr>
      <w:tr w:rsidR="00B875FF" w:rsidRPr="00B875FF">
        <w:trPr>
          <w:trHeight w:val="255"/>
          <w:jc w:val="center"/>
        </w:trPr>
        <w:tc>
          <w:tcPr>
            <w:tcW w:w="1120" w:type="dxa"/>
            <w:tcBorders>
              <w:top w:val="single" w:sz="4" w:space="0" w:color="auto"/>
              <w:left w:val="single" w:sz="8" w:space="0" w:color="auto"/>
              <w:bottom w:val="nil"/>
              <w:right w:val="single" w:sz="4" w:space="0" w:color="auto"/>
            </w:tcBorders>
            <w:shd w:val="clear" w:color="auto" w:fill="auto"/>
            <w:noWrap/>
            <w:vAlign w:val="center"/>
          </w:tcPr>
          <w:p w:rsidR="00B875FF" w:rsidRPr="00B875FF" w:rsidRDefault="00B875FF" w:rsidP="00B875FF">
            <w:pPr>
              <w:jc w:val="center"/>
              <w:rPr>
                <w:sz w:val="22"/>
                <w:szCs w:val="22"/>
              </w:rPr>
            </w:pPr>
            <w:r w:rsidRPr="00B875FF">
              <w:rPr>
                <w:sz w:val="22"/>
                <w:szCs w:val="22"/>
              </w:rPr>
              <w:t>27</w:t>
            </w:r>
          </w:p>
        </w:tc>
        <w:tc>
          <w:tcPr>
            <w:tcW w:w="2340" w:type="dxa"/>
            <w:tcBorders>
              <w:top w:val="single" w:sz="4" w:space="0" w:color="auto"/>
              <w:left w:val="single" w:sz="8" w:space="0" w:color="auto"/>
              <w:bottom w:val="nil"/>
              <w:right w:val="single" w:sz="8" w:space="0" w:color="auto"/>
            </w:tcBorders>
            <w:shd w:val="clear" w:color="auto" w:fill="auto"/>
            <w:noWrap/>
            <w:vAlign w:val="center"/>
          </w:tcPr>
          <w:p w:rsidR="00B875FF" w:rsidRPr="00B875FF" w:rsidRDefault="00B875FF" w:rsidP="001D4C82">
            <w:pPr>
              <w:rPr>
                <w:sz w:val="22"/>
                <w:szCs w:val="22"/>
              </w:rPr>
            </w:pPr>
            <w:r w:rsidRPr="00B875FF">
              <w:rPr>
                <w:sz w:val="22"/>
                <w:szCs w:val="22"/>
              </w:rPr>
              <w:t>3 предприятия</w:t>
            </w:r>
          </w:p>
        </w:tc>
        <w:tc>
          <w:tcPr>
            <w:tcW w:w="614" w:type="dxa"/>
            <w:tcBorders>
              <w:top w:val="nil"/>
              <w:left w:val="nil"/>
              <w:bottom w:val="single" w:sz="4" w:space="0" w:color="auto"/>
              <w:right w:val="single" w:sz="4" w:space="0" w:color="auto"/>
            </w:tcBorders>
            <w:shd w:val="clear" w:color="auto" w:fill="auto"/>
            <w:noWrap/>
            <w:vAlign w:val="center"/>
          </w:tcPr>
          <w:p w:rsidR="00B875FF" w:rsidRPr="00B875FF" w:rsidRDefault="00B875FF" w:rsidP="00B875FF">
            <w:pPr>
              <w:jc w:val="center"/>
              <w:rPr>
                <w:sz w:val="22"/>
                <w:szCs w:val="22"/>
              </w:rPr>
            </w:pPr>
            <w:r w:rsidRPr="00B875FF">
              <w:rPr>
                <w:sz w:val="22"/>
                <w:szCs w:val="22"/>
              </w:rPr>
              <w:t>10</w:t>
            </w:r>
          </w:p>
        </w:tc>
        <w:tc>
          <w:tcPr>
            <w:tcW w:w="745" w:type="dxa"/>
            <w:tcBorders>
              <w:top w:val="nil"/>
              <w:left w:val="nil"/>
              <w:bottom w:val="single" w:sz="4" w:space="0" w:color="auto"/>
              <w:right w:val="single" w:sz="4" w:space="0" w:color="auto"/>
            </w:tcBorders>
            <w:shd w:val="clear" w:color="auto" w:fill="auto"/>
            <w:noWrap/>
            <w:vAlign w:val="center"/>
          </w:tcPr>
          <w:p w:rsidR="00B875FF" w:rsidRPr="00B875FF" w:rsidRDefault="00B875FF" w:rsidP="00B875FF">
            <w:pPr>
              <w:jc w:val="center"/>
              <w:rPr>
                <w:sz w:val="22"/>
                <w:szCs w:val="22"/>
              </w:rPr>
            </w:pPr>
            <w:r w:rsidRPr="00B875FF">
              <w:rPr>
                <w:sz w:val="22"/>
                <w:szCs w:val="22"/>
              </w:rPr>
              <w:t>2020</w:t>
            </w:r>
          </w:p>
        </w:tc>
        <w:tc>
          <w:tcPr>
            <w:tcW w:w="1200" w:type="dxa"/>
            <w:tcBorders>
              <w:top w:val="nil"/>
              <w:left w:val="nil"/>
              <w:bottom w:val="single" w:sz="4" w:space="0" w:color="auto"/>
              <w:right w:val="single" w:sz="4" w:space="0" w:color="auto"/>
            </w:tcBorders>
            <w:shd w:val="clear" w:color="auto" w:fill="auto"/>
            <w:vAlign w:val="center"/>
          </w:tcPr>
          <w:p w:rsidR="00B875FF" w:rsidRPr="00B875FF" w:rsidRDefault="00B875FF" w:rsidP="00B875FF">
            <w:pPr>
              <w:jc w:val="center"/>
              <w:rPr>
                <w:color w:val="000000"/>
                <w:sz w:val="22"/>
                <w:szCs w:val="22"/>
              </w:rPr>
            </w:pPr>
            <w:r w:rsidRPr="00B875FF">
              <w:rPr>
                <w:color w:val="000000"/>
                <w:sz w:val="22"/>
                <w:szCs w:val="22"/>
              </w:rPr>
              <w:t>98,6</w:t>
            </w:r>
          </w:p>
        </w:tc>
        <w:tc>
          <w:tcPr>
            <w:tcW w:w="1237" w:type="dxa"/>
            <w:tcBorders>
              <w:top w:val="nil"/>
              <w:left w:val="nil"/>
              <w:bottom w:val="single" w:sz="4" w:space="0" w:color="auto"/>
              <w:right w:val="single" w:sz="4" w:space="0" w:color="auto"/>
            </w:tcBorders>
            <w:shd w:val="clear" w:color="auto" w:fill="auto"/>
            <w:noWrap/>
            <w:vAlign w:val="center"/>
          </w:tcPr>
          <w:p w:rsidR="00B875FF" w:rsidRPr="00B875FF" w:rsidRDefault="00B875FF" w:rsidP="00B875FF">
            <w:pPr>
              <w:jc w:val="center"/>
              <w:rPr>
                <w:sz w:val="22"/>
                <w:szCs w:val="22"/>
              </w:rPr>
            </w:pPr>
          </w:p>
        </w:tc>
        <w:tc>
          <w:tcPr>
            <w:tcW w:w="1200" w:type="dxa"/>
            <w:tcBorders>
              <w:top w:val="nil"/>
              <w:left w:val="nil"/>
              <w:bottom w:val="single" w:sz="4" w:space="0" w:color="auto"/>
              <w:right w:val="single" w:sz="4" w:space="0" w:color="auto"/>
            </w:tcBorders>
            <w:shd w:val="clear" w:color="auto" w:fill="auto"/>
            <w:vAlign w:val="center"/>
          </w:tcPr>
          <w:p w:rsidR="00B875FF" w:rsidRPr="00B875FF" w:rsidRDefault="00B875FF" w:rsidP="00B875FF">
            <w:pPr>
              <w:jc w:val="center"/>
              <w:rPr>
                <w:color w:val="000000"/>
                <w:sz w:val="22"/>
                <w:szCs w:val="22"/>
              </w:rPr>
            </w:pPr>
            <w:r w:rsidRPr="00B875FF">
              <w:rPr>
                <w:color w:val="000000"/>
                <w:sz w:val="22"/>
                <w:szCs w:val="22"/>
              </w:rPr>
              <w:t>199174,8</w:t>
            </w:r>
          </w:p>
        </w:tc>
        <w:tc>
          <w:tcPr>
            <w:tcW w:w="1304" w:type="dxa"/>
            <w:tcBorders>
              <w:top w:val="nil"/>
              <w:left w:val="nil"/>
              <w:bottom w:val="single" w:sz="4" w:space="0" w:color="auto"/>
              <w:right w:val="single" w:sz="8" w:space="0" w:color="auto"/>
            </w:tcBorders>
            <w:shd w:val="clear" w:color="auto" w:fill="auto"/>
            <w:noWrap/>
            <w:vAlign w:val="center"/>
          </w:tcPr>
          <w:p w:rsidR="00B875FF" w:rsidRPr="00B875FF" w:rsidRDefault="00B875FF" w:rsidP="00B875FF">
            <w:pPr>
              <w:jc w:val="center"/>
              <w:rPr>
                <w:sz w:val="22"/>
                <w:szCs w:val="22"/>
              </w:rPr>
            </w:pPr>
          </w:p>
        </w:tc>
      </w:tr>
      <w:tr w:rsidR="00B875FF" w:rsidRPr="00B875FF">
        <w:trPr>
          <w:trHeight w:val="255"/>
          <w:jc w:val="center"/>
        </w:trPr>
        <w:tc>
          <w:tcPr>
            <w:tcW w:w="1120" w:type="dxa"/>
            <w:tcBorders>
              <w:top w:val="single" w:sz="4" w:space="0" w:color="auto"/>
              <w:left w:val="single" w:sz="8" w:space="0" w:color="auto"/>
              <w:bottom w:val="nil"/>
              <w:right w:val="single" w:sz="4" w:space="0" w:color="auto"/>
            </w:tcBorders>
            <w:shd w:val="clear" w:color="auto" w:fill="auto"/>
            <w:noWrap/>
            <w:vAlign w:val="center"/>
          </w:tcPr>
          <w:p w:rsidR="00B875FF" w:rsidRPr="00B875FF" w:rsidRDefault="00B875FF" w:rsidP="00B875FF">
            <w:pPr>
              <w:jc w:val="center"/>
              <w:rPr>
                <w:sz w:val="22"/>
                <w:szCs w:val="22"/>
              </w:rPr>
            </w:pPr>
            <w:r w:rsidRPr="00B875FF">
              <w:rPr>
                <w:sz w:val="22"/>
                <w:szCs w:val="22"/>
              </w:rPr>
              <w:t>28</w:t>
            </w:r>
          </w:p>
        </w:tc>
        <w:tc>
          <w:tcPr>
            <w:tcW w:w="2340" w:type="dxa"/>
            <w:tcBorders>
              <w:top w:val="single" w:sz="4" w:space="0" w:color="auto"/>
              <w:left w:val="single" w:sz="8" w:space="0" w:color="auto"/>
              <w:bottom w:val="nil"/>
              <w:right w:val="single" w:sz="8" w:space="0" w:color="auto"/>
            </w:tcBorders>
            <w:shd w:val="clear" w:color="auto" w:fill="auto"/>
            <w:noWrap/>
            <w:vAlign w:val="center"/>
          </w:tcPr>
          <w:p w:rsidR="00B875FF" w:rsidRPr="00B875FF" w:rsidRDefault="00B875FF" w:rsidP="001D4C82">
            <w:pPr>
              <w:rPr>
                <w:sz w:val="22"/>
                <w:szCs w:val="22"/>
              </w:rPr>
            </w:pPr>
          </w:p>
        </w:tc>
        <w:tc>
          <w:tcPr>
            <w:tcW w:w="614" w:type="dxa"/>
            <w:tcBorders>
              <w:top w:val="nil"/>
              <w:left w:val="nil"/>
              <w:bottom w:val="single" w:sz="4" w:space="0" w:color="auto"/>
              <w:right w:val="single" w:sz="4" w:space="0" w:color="auto"/>
            </w:tcBorders>
            <w:shd w:val="clear" w:color="auto" w:fill="auto"/>
            <w:noWrap/>
            <w:vAlign w:val="center"/>
          </w:tcPr>
          <w:p w:rsidR="00B875FF" w:rsidRPr="00B875FF" w:rsidRDefault="00B875FF" w:rsidP="00B875FF">
            <w:pPr>
              <w:jc w:val="center"/>
              <w:rPr>
                <w:sz w:val="22"/>
                <w:szCs w:val="22"/>
              </w:rPr>
            </w:pPr>
            <w:r w:rsidRPr="00B875FF">
              <w:rPr>
                <w:sz w:val="22"/>
                <w:szCs w:val="22"/>
              </w:rPr>
              <w:t>5</w:t>
            </w:r>
          </w:p>
        </w:tc>
        <w:tc>
          <w:tcPr>
            <w:tcW w:w="745" w:type="dxa"/>
            <w:tcBorders>
              <w:top w:val="nil"/>
              <w:left w:val="nil"/>
              <w:bottom w:val="single" w:sz="4" w:space="0" w:color="auto"/>
              <w:right w:val="single" w:sz="4" w:space="0" w:color="auto"/>
            </w:tcBorders>
            <w:shd w:val="clear" w:color="auto" w:fill="auto"/>
            <w:noWrap/>
            <w:vAlign w:val="center"/>
          </w:tcPr>
          <w:p w:rsidR="00B875FF" w:rsidRPr="00B875FF" w:rsidRDefault="00B875FF" w:rsidP="00B875FF">
            <w:pPr>
              <w:jc w:val="center"/>
              <w:rPr>
                <w:sz w:val="22"/>
                <w:szCs w:val="22"/>
              </w:rPr>
            </w:pPr>
            <w:r w:rsidRPr="00B875FF">
              <w:rPr>
                <w:sz w:val="22"/>
                <w:szCs w:val="22"/>
              </w:rPr>
              <w:t>1010</w:t>
            </w:r>
          </w:p>
        </w:tc>
        <w:tc>
          <w:tcPr>
            <w:tcW w:w="1200" w:type="dxa"/>
            <w:tcBorders>
              <w:top w:val="nil"/>
              <w:left w:val="nil"/>
              <w:bottom w:val="single" w:sz="4" w:space="0" w:color="auto"/>
              <w:right w:val="single" w:sz="4" w:space="0" w:color="auto"/>
            </w:tcBorders>
            <w:shd w:val="clear" w:color="auto" w:fill="auto"/>
            <w:vAlign w:val="center"/>
          </w:tcPr>
          <w:p w:rsidR="00B875FF" w:rsidRPr="00B875FF" w:rsidRDefault="00B875FF" w:rsidP="00B875FF">
            <w:pPr>
              <w:jc w:val="center"/>
              <w:rPr>
                <w:color w:val="000000"/>
                <w:sz w:val="22"/>
                <w:szCs w:val="22"/>
              </w:rPr>
            </w:pPr>
            <w:r w:rsidRPr="00B875FF">
              <w:rPr>
                <w:color w:val="000000"/>
                <w:sz w:val="22"/>
                <w:szCs w:val="22"/>
              </w:rPr>
              <w:t>100,3</w:t>
            </w:r>
          </w:p>
        </w:tc>
        <w:tc>
          <w:tcPr>
            <w:tcW w:w="1237" w:type="dxa"/>
            <w:tcBorders>
              <w:top w:val="nil"/>
              <w:left w:val="nil"/>
              <w:bottom w:val="single" w:sz="4" w:space="0" w:color="auto"/>
              <w:right w:val="single" w:sz="4" w:space="0" w:color="auto"/>
            </w:tcBorders>
            <w:shd w:val="clear" w:color="auto" w:fill="auto"/>
            <w:noWrap/>
            <w:vAlign w:val="center"/>
          </w:tcPr>
          <w:p w:rsidR="00B875FF" w:rsidRPr="00B875FF" w:rsidRDefault="00B875FF" w:rsidP="00B875FF">
            <w:pPr>
              <w:jc w:val="center"/>
              <w:rPr>
                <w:sz w:val="22"/>
                <w:szCs w:val="22"/>
              </w:rPr>
            </w:pPr>
          </w:p>
        </w:tc>
        <w:tc>
          <w:tcPr>
            <w:tcW w:w="1200" w:type="dxa"/>
            <w:tcBorders>
              <w:top w:val="nil"/>
              <w:left w:val="nil"/>
              <w:bottom w:val="single" w:sz="4" w:space="0" w:color="auto"/>
              <w:right w:val="single" w:sz="4" w:space="0" w:color="auto"/>
            </w:tcBorders>
            <w:shd w:val="clear" w:color="auto" w:fill="auto"/>
            <w:vAlign w:val="center"/>
          </w:tcPr>
          <w:p w:rsidR="00B875FF" w:rsidRPr="00B875FF" w:rsidRDefault="00B875FF" w:rsidP="00B875FF">
            <w:pPr>
              <w:jc w:val="center"/>
              <w:rPr>
                <w:color w:val="000000"/>
                <w:sz w:val="22"/>
                <w:szCs w:val="22"/>
              </w:rPr>
            </w:pPr>
            <w:r w:rsidRPr="00B875FF">
              <w:rPr>
                <w:color w:val="000000"/>
                <w:sz w:val="22"/>
                <w:szCs w:val="22"/>
              </w:rPr>
              <w:t>101304,4</w:t>
            </w:r>
          </w:p>
        </w:tc>
        <w:tc>
          <w:tcPr>
            <w:tcW w:w="1304" w:type="dxa"/>
            <w:tcBorders>
              <w:top w:val="nil"/>
              <w:left w:val="nil"/>
              <w:bottom w:val="single" w:sz="4" w:space="0" w:color="auto"/>
              <w:right w:val="single" w:sz="8" w:space="0" w:color="auto"/>
            </w:tcBorders>
            <w:shd w:val="clear" w:color="auto" w:fill="auto"/>
            <w:noWrap/>
            <w:vAlign w:val="center"/>
          </w:tcPr>
          <w:p w:rsidR="00B875FF" w:rsidRPr="00B875FF" w:rsidRDefault="00B875FF" w:rsidP="00B875FF">
            <w:pPr>
              <w:jc w:val="center"/>
              <w:rPr>
                <w:sz w:val="22"/>
                <w:szCs w:val="22"/>
              </w:rPr>
            </w:pPr>
          </w:p>
        </w:tc>
      </w:tr>
      <w:tr w:rsidR="00B875FF" w:rsidRPr="00B875FF">
        <w:trPr>
          <w:trHeight w:val="255"/>
          <w:jc w:val="center"/>
        </w:trPr>
        <w:tc>
          <w:tcPr>
            <w:tcW w:w="1120" w:type="dxa"/>
            <w:tcBorders>
              <w:top w:val="single" w:sz="4" w:space="0" w:color="auto"/>
              <w:left w:val="single" w:sz="8" w:space="0" w:color="auto"/>
              <w:bottom w:val="nil"/>
              <w:right w:val="single" w:sz="4" w:space="0" w:color="auto"/>
            </w:tcBorders>
            <w:shd w:val="clear" w:color="auto" w:fill="auto"/>
            <w:noWrap/>
            <w:vAlign w:val="center"/>
          </w:tcPr>
          <w:p w:rsidR="00B875FF" w:rsidRPr="00B875FF" w:rsidRDefault="00B875FF" w:rsidP="00B875FF">
            <w:pPr>
              <w:jc w:val="center"/>
              <w:rPr>
                <w:sz w:val="22"/>
                <w:szCs w:val="22"/>
              </w:rPr>
            </w:pPr>
            <w:r w:rsidRPr="00B875FF">
              <w:rPr>
                <w:sz w:val="22"/>
                <w:szCs w:val="22"/>
              </w:rPr>
              <w:t>29</w:t>
            </w:r>
          </w:p>
        </w:tc>
        <w:tc>
          <w:tcPr>
            <w:tcW w:w="2340" w:type="dxa"/>
            <w:tcBorders>
              <w:top w:val="single" w:sz="4" w:space="0" w:color="auto"/>
              <w:left w:val="single" w:sz="8" w:space="0" w:color="auto"/>
              <w:bottom w:val="nil"/>
              <w:right w:val="single" w:sz="8" w:space="0" w:color="auto"/>
            </w:tcBorders>
            <w:shd w:val="clear" w:color="auto" w:fill="auto"/>
            <w:noWrap/>
            <w:vAlign w:val="center"/>
          </w:tcPr>
          <w:p w:rsidR="00B875FF" w:rsidRPr="00B875FF" w:rsidRDefault="00B875FF" w:rsidP="001D4C82">
            <w:pPr>
              <w:rPr>
                <w:sz w:val="22"/>
                <w:szCs w:val="22"/>
              </w:rPr>
            </w:pPr>
            <w:r w:rsidRPr="00B875FF">
              <w:rPr>
                <w:sz w:val="22"/>
                <w:szCs w:val="22"/>
              </w:rPr>
              <w:t>Суражский</w:t>
            </w:r>
          </w:p>
        </w:tc>
        <w:tc>
          <w:tcPr>
            <w:tcW w:w="614" w:type="dxa"/>
            <w:tcBorders>
              <w:top w:val="nil"/>
              <w:left w:val="nil"/>
              <w:bottom w:val="single" w:sz="4" w:space="0" w:color="auto"/>
              <w:right w:val="single" w:sz="4" w:space="0" w:color="auto"/>
            </w:tcBorders>
            <w:shd w:val="clear" w:color="auto" w:fill="auto"/>
            <w:noWrap/>
            <w:vAlign w:val="center"/>
          </w:tcPr>
          <w:p w:rsidR="00B875FF" w:rsidRPr="00B875FF" w:rsidRDefault="00B875FF" w:rsidP="00B875FF">
            <w:pPr>
              <w:jc w:val="center"/>
              <w:rPr>
                <w:sz w:val="22"/>
                <w:szCs w:val="22"/>
              </w:rPr>
            </w:pPr>
            <w:r w:rsidRPr="00B875FF">
              <w:rPr>
                <w:sz w:val="22"/>
                <w:szCs w:val="22"/>
              </w:rPr>
              <w:t>10</w:t>
            </w:r>
          </w:p>
        </w:tc>
        <w:tc>
          <w:tcPr>
            <w:tcW w:w="745" w:type="dxa"/>
            <w:tcBorders>
              <w:top w:val="nil"/>
              <w:left w:val="nil"/>
              <w:bottom w:val="single" w:sz="4" w:space="0" w:color="auto"/>
              <w:right w:val="single" w:sz="4" w:space="0" w:color="auto"/>
            </w:tcBorders>
            <w:shd w:val="clear" w:color="auto" w:fill="auto"/>
            <w:noWrap/>
            <w:vAlign w:val="center"/>
          </w:tcPr>
          <w:p w:rsidR="00B875FF" w:rsidRPr="00B875FF" w:rsidRDefault="00B875FF" w:rsidP="00B875FF">
            <w:pPr>
              <w:jc w:val="center"/>
              <w:rPr>
                <w:sz w:val="22"/>
                <w:szCs w:val="22"/>
              </w:rPr>
            </w:pPr>
            <w:r w:rsidRPr="00B875FF">
              <w:rPr>
                <w:sz w:val="22"/>
                <w:szCs w:val="22"/>
              </w:rPr>
              <w:t>2020</w:t>
            </w:r>
          </w:p>
        </w:tc>
        <w:tc>
          <w:tcPr>
            <w:tcW w:w="1200" w:type="dxa"/>
            <w:tcBorders>
              <w:top w:val="nil"/>
              <w:left w:val="nil"/>
              <w:bottom w:val="single" w:sz="4" w:space="0" w:color="auto"/>
              <w:right w:val="single" w:sz="4" w:space="0" w:color="auto"/>
            </w:tcBorders>
            <w:shd w:val="clear" w:color="auto" w:fill="auto"/>
            <w:vAlign w:val="center"/>
          </w:tcPr>
          <w:p w:rsidR="00B875FF" w:rsidRPr="00B875FF" w:rsidRDefault="00B875FF" w:rsidP="00B875FF">
            <w:pPr>
              <w:jc w:val="center"/>
              <w:rPr>
                <w:color w:val="000000"/>
                <w:sz w:val="22"/>
                <w:szCs w:val="22"/>
              </w:rPr>
            </w:pPr>
            <w:r w:rsidRPr="00B875FF">
              <w:rPr>
                <w:color w:val="000000"/>
                <w:sz w:val="22"/>
                <w:szCs w:val="22"/>
              </w:rPr>
              <w:t>98,6</w:t>
            </w:r>
          </w:p>
        </w:tc>
        <w:tc>
          <w:tcPr>
            <w:tcW w:w="1237" w:type="dxa"/>
            <w:tcBorders>
              <w:top w:val="nil"/>
              <w:left w:val="nil"/>
              <w:bottom w:val="single" w:sz="4" w:space="0" w:color="auto"/>
              <w:right w:val="single" w:sz="4" w:space="0" w:color="auto"/>
            </w:tcBorders>
            <w:shd w:val="clear" w:color="auto" w:fill="auto"/>
            <w:noWrap/>
            <w:vAlign w:val="center"/>
          </w:tcPr>
          <w:p w:rsidR="00B875FF" w:rsidRPr="00B875FF" w:rsidRDefault="00B875FF" w:rsidP="00B875FF">
            <w:pPr>
              <w:jc w:val="center"/>
              <w:rPr>
                <w:sz w:val="22"/>
                <w:szCs w:val="22"/>
              </w:rPr>
            </w:pPr>
          </w:p>
        </w:tc>
        <w:tc>
          <w:tcPr>
            <w:tcW w:w="1200" w:type="dxa"/>
            <w:tcBorders>
              <w:top w:val="nil"/>
              <w:left w:val="nil"/>
              <w:bottom w:val="single" w:sz="4" w:space="0" w:color="auto"/>
              <w:right w:val="single" w:sz="4" w:space="0" w:color="auto"/>
            </w:tcBorders>
            <w:shd w:val="clear" w:color="auto" w:fill="auto"/>
            <w:vAlign w:val="center"/>
          </w:tcPr>
          <w:p w:rsidR="00B875FF" w:rsidRPr="00B875FF" w:rsidRDefault="00B875FF" w:rsidP="00B875FF">
            <w:pPr>
              <w:jc w:val="center"/>
              <w:rPr>
                <w:color w:val="000000"/>
                <w:sz w:val="22"/>
                <w:szCs w:val="22"/>
              </w:rPr>
            </w:pPr>
            <w:r w:rsidRPr="00B875FF">
              <w:rPr>
                <w:color w:val="000000"/>
                <w:sz w:val="22"/>
                <w:szCs w:val="22"/>
              </w:rPr>
              <w:t>199174,8</w:t>
            </w:r>
          </w:p>
        </w:tc>
        <w:tc>
          <w:tcPr>
            <w:tcW w:w="1304" w:type="dxa"/>
            <w:tcBorders>
              <w:top w:val="nil"/>
              <w:left w:val="nil"/>
              <w:bottom w:val="single" w:sz="4" w:space="0" w:color="auto"/>
              <w:right w:val="single" w:sz="8" w:space="0" w:color="auto"/>
            </w:tcBorders>
            <w:shd w:val="clear" w:color="auto" w:fill="auto"/>
            <w:noWrap/>
            <w:vAlign w:val="center"/>
          </w:tcPr>
          <w:p w:rsidR="00B875FF" w:rsidRPr="00B875FF" w:rsidRDefault="00B875FF" w:rsidP="00B875FF">
            <w:pPr>
              <w:jc w:val="center"/>
              <w:rPr>
                <w:sz w:val="22"/>
                <w:szCs w:val="22"/>
              </w:rPr>
            </w:pPr>
          </w:p>
        </w:tc>
      </w:tr>
      <w:tr w:rsidR="00B875FF" w:rsidRPr="00B875FF">
        <w:trPr>
          <w:trHeight w:val="255"/>
          <w:jc w:val="center"/>
        </w:trPr>
        <w:tc>
          <w:tcPr>
            <w:tcW w:w="1120" w:type="dxa"/>
            <w:tcBorders>
              <w:top w:val="single" w:sz="4" w:space="0" w:color="auto"/>
              <w:left w:val="single" w:sz="8" w:space="0" w:color="auto"/>
              <w:bottom w:val="nil"/>
              <w:right w:val="single" w:sz="4" w:space="0" w:color="auto"/>
            </w:tcBorders>
            <w:shd w:val="clear" w:color="auto" w:fill="auto"/>
            <w:noWrap/>
            <w:vAlign w:val="center"/>
          </w:tcPr>
          <w:p w:rsidR="00B875FF" w:rsidRPr="00B875FF" w:rsidRDefault="00B875FF" w:rsidP="00B875FF">
            <w:pPr>
              <w:jc w:val="center"/>
              <w:rPr>
                <w:sz w:val="22"/>
                <w:szCs w:val="22"/>
              </w:rPr>
            </w:pPr>
            <w:r w:rsidRPr="00B875FF">
              <w:rPr>
                <w:sz w:val="22"/>
                <w:szCs w:val="22"/>
              </w:rPr>
              <w:t>30</w:t>
            </w:r>
          </w:p>
        </w:tc>
        <w:tc>
          <w:tcPr>
            <w:tcW w:w="2340" w:type="dxa"/>
            <w:tcBorders>
              <w:top w:val="single" w:sz="4" w:space="0" w:color="auto"/>
              <w:left w:val="single" w:sz="8" w:space="0" w:color="auto"/>
              <w:bottom w:val="nil"/>
              <w:right w:val="single" w:sz="8" w:space="0" w:color="auto"/>
            </w:tcBorders>
            <w:shd w:val="clear" w:color="auto" w:fill="auto"/>
            <w:noWrap/>
            <w:vAlign w:val="center"/>
          </w:tcPr>
          <w:p w:rsidR="00B875FF" w:rsidRPr="00B875FF" w:rsidRDefault="00B875FF" w:rsidP="001D4C82">
            <w:pPr>
              <w:rPr>
                <w:sz w:val="22"/>
                <w:szCs w:val="22"/>
              </w:rPr>
            </w:pPr>
            <w:r w:rsidRPr="00B875FF">
              <w:rPr>
                <w:sz w:val="22"/>
                <w:szCs w:val="22"/>
              </w:rPr>
              <w:t>2 предприятия</w:t>
            </w:r>
          </w:p>
        </w:tc>
        <w:tc>
          <w:tcPr>
            <w:tcW w:w="614" w:type="dxa"/>
            <w:tcBorders>
              <w:top w:val="nil"/>
              <w:left w:val="nil"/>
              <w:bottom w:val="single" w:sz="4" w:space="0" w:color="auto"/>
              <w:right w:val="single" w:sz="4" w:space="0" w:color="auto"/>
            </w:tcBorders>
            <w:shd w:val="clear" w:color="auto" w:fill="auto"/>
            <w:noWrap/>
            <w:vAlign w:val="center"/>
          </w:tcPr>
          <w:p w:rsidR="00B875FF" w:rsidRPr="00B875FF" w:rsidRDefault="00B875FF" w:rsidP="00B875FF">
            <w:pPr>
              <w:jc w:val="center"/>
              <w:rPr>
                <w:sz w:val="22"/>
                <w:szCs w:val="22"/>
              </w:rPr>
            </w:pPr>
            <w:r w:rsidRPr="00B875FF">
              <w:rPr>
                <w:sz w:val="22"/>
                <w:szCs w:val="22"/>
              </w:rPr>
              <w:t>1</w:t>
            </w:r>
          </w:p>
        </w:tc>
        <w:tc>
          <w:tcPr>
            <w:tcW w:w="745" w:type="dxa"/>
            <w:tcBorders>
              <w:top w:val="nil"/>
              <w:left w:val="nil"/>
              <w:bottom w:val="single" w:sz="4" w:space="0" w:color="auto"/>
              <w:right w:val="single" w:sz="4" w:space="0" w:color="auto"/>
            </w:tcBorders>
            <w:shd w:val="clear" w:color="auto" w:fill="auto"/>
            <w:noWrap/>
            <w:vAlign w:val="center"/>
          </w:tcPr>
          <w:p w:rsidR="00B875FF" w:rsidRPr="00B875FF" w:rsidRDefault="00B875FF" w:rsidP="00B875FF">
            <w:pPr>
              <w:jc w:val="center"/>
              <w:rPr>
                <w:sz w:val="22"/>
                <w:szCs w:val="22"/>
              </w:rPr>
            </w:pPr>
            <w:r w:rsidRPr="00B875FF">
              <w:rPr>
                <w:sz w:val="22"/>
                <w:szCs w:val="22"/>
              </w:rPr>
              <w:t>202</w:t>
            </w:r>
          </w:p>
        </w:tc>
        <w:tc>
          <w:tcPr>
            <w:tcW w:w="1200" w:type="dxa"/>
            <w:tcBorders>
              <w:top w:val="nil"/>
              <w:left w:val="nil"/>
              <w:bottom w:val="single" w:sz="4" w:space="0" w:color="auto"/>
              <w:right w:val="single" w:sz="4" w:space="0" w:color="auto"/>
            </w:tcBorders>
            <w:shd w:val="clear" w:color="auto" w:fill="auto"/>
            <w:vAlign w:val="center"/>
          </w:tcPr>
          <w:p w:rsidR="00B875FF" w:rsidRPr="00B875FF" w:rsidRDefault="00B875FF" w:rsidP="00B875FF">
            <w:pPr>
              <w:jc w:val="center"/>
              <w:rPr>
                <w:color w:val="000000"/>
                <w:sz w:val="22"/>
                <w:szCs w:val="22"/>
              </w:rPr>
            </w:pPr>
            <w:r w:rsidRPr="00B875FF">
              <w:rPr>
                <w:color w:val="000000"/>
                <w:sz w:val="22"/>
                <w:szCs w:val="22"/>
              </w:rPr>
              <w:t>104,5</w:t>
            </w:r>
          </w:p>
        </w:tc>
        <w:tc>
          <w:tcPr>
            <w:tcW w:w="1237" w:type="dxa"/>
            <w:tcBorders>
              <w:top w:val="nil"/>
              <w:left w:val="nil"/>
              <w:bottom w:val="single" w:sz="4" w:space="0" w:color="auto"/>
              <w:right w:val="single" w:sz="4" w:space="0" w:color="auto"/>
            </w:tcBorders>
            <w:shd w:val="clear" w:color="auto" w:fill="auto"/>
            <w:noWrap/>
            <w:vAlign w:val="center"/>
          </w:tcPr>
          <w:p w:rsidR="00B875FF" w:rsidRPr="00B875FF" w:rsidRDefault="00B875FF" w:rsidP="00B875FF">
            <w:pPr>
              <w:jc w:val="center"/>
              <w:rPr>
                <w:sz w:val="22"/>
                <w:szCs w:val="22"/>
              </w:rPr>
            </w:pPr>
          </w:p>
        </w:tc>
        <w:tc>
          <w:tcPr>
            <w:tcW w:w="1200" w:type="dxa"/>
            <w:tcBorders>
              <w:top w:val="nil"/>
              <w:left w:val="nil"/>
              <w:bottom w:val="single" w:sz="4" w:space="0" w:color="auto"/>
              <w:right w:val="single" w:sz="4" w:space="0" w:color="auto"/>
            </w:tcBorders>
            <w:shd w:val="clear" w:color="auto" w:fill="auto"/>
            <w:vAlign w:val="center"/>
          </w:tcPr>
          <w:p w:rsidR="00B875FF" w:rsidRPr="00B875FF" w:rsidRDefault="00B875FF" w:rsidP="00B875FF">
            <w:pPr>
              <w:jc w:val="center"/>
              <w:rPr>
                <w:color w:val="000000"/>
                <w:sz w:val="22"/>
                <w:szCs w:val="22"/>
              </w:rPr>
            </w:pPr>
            <w:r w:rsidRPr="00B875FF">
              <w:rPr>
                <w:color w:val="000000"/>
                <w:sz w:val="22"/>
                <w:szCs w:val="22"/>
              </w:rPr>
              <w:t>21109,3</w:t>
            </w:r>
          </w:p>
        </w:tc>
        <w:tc>
          <w:tcPr>
            <w:tcW w:w="1304" w:type="dxa"/>
            <w:tcBorders>
              <w:top w:val="nil"/>
              <w:left w:val="nil"/>
              <w:bottom w:val="single" w:sz="4" w:space="0" w:color="auto"/>
              <w:right w:val="single" w:sz="8" w:space="0" w:color="auto"/>
            </w:tcBorders>
            <w:shd w:val="clear" w:color="auto" w:fill="auto"/>
            <w:noWrap/>
            <w:vAlign w:val="center"/>
          </w:tcPr>
          <w:p w:rsidR="00B875FF" w:rsidRPr="00B875FF" w:rsidRDefault="00B875FF" w:rsidP="00B875FF">
            <w:pPr>
              <w:jc w:val="center"/>
              <w:rPr>
                <w:sz w:val="22"/>
                <w:szCs w:val="22"/>
              </w:rPr>
            </w:pPr>
          </w:p>
        </w:tc>
      </w:tr>
      <w:tr w:rsidR="00B875FF" w:rsidRPr="00B875FF">
        <w:trPr>
          <w:trHeight w:val="255"/>
          <w:jc w:val="center"/>
        </w:trPr>
        <w:tc>
          <w:tcPr>
            <w:tcW w:w="1120" w:type="dxa"/>
            <w:tcBorders>
              <w:top w:val="single" w:sz="4" w:space="0" w:color="auto"/>
              <w:left w:val="single" w:sz="8" w:space="0" w:color="auto"/>
              <w:bottom w:val="nil"/>
              <w:right w:val="single" w:sz="4" w:space="0" w:color="auto"/>
            </w:tcBorders>
            <w:shd w:val="clear" w:color="auto" w:fill="auto"/>
            <w:noWrap/>
            <w:vAlign w:val="center"/>
          </w:tcPr>
          <w:p w:rsidR="00B875FF" w:rsidRPr="00B875FF" w:rsidRDefault="00B875FF" w:rsidP="00B875FF">
            <w:pPr>
              <w:jc w:val="center"/>
              <w:rPr>
                <w:sz w:val="22"/>
                <w:szCs w:val="22"/>
              </w:rPr>
            </w:pPr>
            <w:r w:rsidRPr="00B875FF">
              <w:rPr>
                <w:sz w:val="22"/>
                <w:szCs w:val="22"/>
              </w:rPr>
              <w:t>31</w:t>
            </w:r>
          </w:p>
        </w:tc>
        <w:tc>
          <w:tcPr>
            <w:tcW w:w="2340" w:type="dxa"/>
            <w:tcBorders>
              <w:top w:val="single" w:sz="4" w:space="0" w:color="auto"/>
              <w:left w:val="single" w:sz="8" w:space="0" w:color="auto"/>
              <w:bottom w:val="nil"/>
              <w:right w:val="single" w:sz="8" w:space="0" w:color="auto"/>
            </w:tcBorders>
            <w:shd w:val="clear" w:color="auto" w:fill="auto"/>
            <w:noWrap/>
            <w:vAlign w:val="center"/>
          </w:tcPr>
          <w:p w:rsidR="00B875FF" w:rsidRPr="00B875FF" w:rsidRDefault="00B875FF" w:rsidP="001D4C82">
            <w:pPr>
              <w:rPr>
                <w:sz w:val="22"/>
                <w:szCs w:val="22"/>
              </w:rPr>
            </w:pPr>
            <w:r w:rsidRPr="00B875FF">
              <w:rPr>
                <w:sz w:val="22"/>
                <w:szCs w:val="22"/>
              </w:rPr>
              <w:t>Мглимский</w:t>
            </w:r>
          </w:p>
        </w:tc>
        <w:tc>
          <w:tcPr>
            <w:tcW w:w="614" w:type="dxa"/>
            <w:tcBorders>
              <w:top w:val="nil"/>
              <w:left w:val="nil"/>
              <w:bottom w:val="single" w:sz="4" w:space="0" w:color="auto"/>
              <w:right w:val="single" w:sz="4" w:space="0" w:color="auto"/>
            </w:tcBorders>
            <w:shd w:val="clear" w:color="auto" w:fill="auto"/>
            <w:noWrap/>
            <w:vAlign w:val="center"/>
          </w:tcPr>
          <w:p w:rsidR="00B875FF" w:rsidRPr="00B875FF" w:rsidRDefault="00B875FF" w:rsidP="00B875FF">
            <w:pPr>
              <w:jc w:val="center"/>
              <w:rPr>
                <w:sz w:val="22"/>
                <w:szCs w:val="22"/>
              </w:rPr>
            </w:pPr>
            <w:r w:rsidRPr="00B875FF">
              <w:rPr>
                <w:sz w:val="22"/>
                <w:szCs w:val="22"/>
              </w:rPr>
              <w:t>10</w:t>
            </w:r>
          </w:p>
        </w:tc>
        <w:tc>
          <w:tcPr>
            <w:tcW w:w="745" w:type="dxa"/>
            <w:tcBorders>
              <w:top w:val="nil"/>
              <w:left w:val="nil"/>
              <w:bottom w:val="single" w:sz="4" w:space="0" w:color="auto"/>
              <w:right w:val="single" w:sz="4" w:space="0" w:color="auto"/>
            </w:tcBorders>
            <w:shd w:val="clear" w:color="auto" w:fill="auto"/>
            <w:noWrap/>
            <w:vAlign w:val="center"/>
          </w:tcPr>
          <w:p w:rsidR="00B875FF" w:rsidRPr="00B875FF" w:rsidRDefault="00B875FF" w:rsidP="00B875FF">
            <w:pPr>
              <w:jc w:val="center"/>
              <w:rPr>
                <w:sz w:val="22"/>
                <w:szCs w:val="22"/>
              </w:rPr>
            </w:pPr>
            <w:r w:rsidRPr="00B875FF">
              <w:rPr>
                <w:sz w:val="22"/>
                <w:szCs w:val="22"/>
              </w:rPr>
              <w:t>2020</w:t>
            </w:r>
          </w:p>
        </w:tc>
        <w:tc>
          <w:tcPr>
            <w:tcW w:w="1200" w:type="dxa"/>
            <w:tcBorders>
              <w:top w:val="nil"/>
              <w:left w:val="nil"/>
              <w:bottom w:val="single" w:sz="4" w:space="0" w:color="auto"/>
              <w:right w:val="single" w:sz="4" w:space="0" w:color="auto"/>
            </w:tcBorders>
            <w:shd w:val="clear" w:color="auto" w:fill="auto"/>
            <w:vAlign w:val="center"/>
          </w:tcPr>
          <w:p w:rsidR="00B875FF" w:rsidRPr="00B875FF" w:rsidRDefault="00B875FF" w:rsidP="00B875FF">
            <w:pPr>
              <w:jc w:val="center"/>
              <w:rPr>
                <w:color w:val="000000"/>
                <w:sz w:val="22"/>
                <w:szCs w:val="22"/>
              </w:rPr>
            </w:pPr>
            <w:r w:rsidRPr="00B875FF">
              <w:rPr>
                <w:color w:val="000000"/>
                <w:sz w:val="22"/>
                <w:szCs w:val="22"/>
              </w:rPr>
              <w:t>98,6</w:t>
            </w:r>
          </w:p>
        </w:tc>
        <w:tc>
          <w:tcPr>
            <w:tcW w:w="1237" w:type="dxa"/>
            <w:tcBorders>
              <w:top w:val="nil"/>
              <w:left w:val="nil"/>
              <w:bottom w:val="single" w:sz="4" w:space="0" w:color="auto"/>
              <w:right w:val="single" w:sz="4" w:space="0" w:color="auto"/>
            </w:tcBorders>
            <w:shd w:val="clear" w:color="auto" w:fill="auto"/>
            <w:noWrap/>
            <w:vAlign w:val="center"/>
          </w:tcPr>
          <w:p w:rsidR="00B875FF" w:rsidRPr="00B875FF" w:rsidRDefault="00B875FF" w:rsidP="00B875FF">
            <w:pPr>
              <w:jc w:val="center"/>
              <w:rPr>
                <w:sz w:val="22"/>
                <w:szCs w:val="22"/>
              </w:rPr>
            </w:pPr>
          </w:p>
        </w:tc>
        <w:tc>
          <w:tcPr>
            <w:tcW w:w="1200" w:type="dxa"/>
            <w:tcBorders>
              <w:top w:val="nil"/>
              <w:left w:val="nil"/>
              <w:bottom w:val="single" w:sz="4" w:space="0" w:color="auto"/>
              <w:right w:val="single" w:sz="4" w:space="0" w:color="auto"/>
            </w:tcBorders>
            <w:shd w:val="clear" w:color="auto" w:fill="auto"/>
            <w:vAlign w:val="center"/>
          </w:tcPr>
          <w:p w:rsidR="00B875FF" w:rsidRPr="00B875FF" w:rsidRDefault="00B875FF" w:rsidP="00B875FF">
            <w:pPr>
              <w:jc w:val="center"/>
              <w:rPr>
                <w:color w:val="000000"/>
                <w:sz w:val="22"/>
                <w:szCs w:val="22"/>
              </w:rPr>
            </w:pPr>
            <w:r w:rsidRPr="00B875FF">
              <w:rPr>
                <w:color w:val="000000"/>
                <w:sz w:val="22"/>
                <w:szCs w:val="22"/>
              </w:rPr>
              <w:t>199174,8</w:t>
            </w:r>
          </w:p>
        </w:tc>
        <w:tc>
          <w:tcPr>
            <w:tcW w:w="1304" w:type="dxa"/>
            <w:tcBorders>
              <w:top w:val="nil"/>
              <w:left w:val="nil"/>
              <w:bottom w:val="single" w:sz="4" w:space="0" w:color="auto"/>
              <w:right w:val="single" w:sz="8" w:space="0" w:color="auto"/>
            </w:tcBorders>
            <w:shd w:val="clear" w:color="auto" w:fill="auto"/>
            <w:noWrap/>
            <w:vAlign w:val="center"/>
          </w:tcPr>
          <w:p w:rsidR="00B875FF" w:rsidRPr="00B875FF" w:rsidRDefault="00B875FF" w:rsidP="00B875FF">
            <w:pPr>
              <w:jc w:val="center"/>
              <w:rPr>
                <w:sz w:val="22"/>
                <w:szCs w:val="22"/>
              </w:rPr>
            </w:pPr>
          </w:p>
        </w:tc>
      </w:tr>
      <w:tr w:rsidR="00B875FF" w:rsidRPr="00B875FF">
        <w:trPr>
          <w:trHeight w:val="255"/>
          <w:jc w:val="center"/>
        </w:trPr>
        <w:tc>
          <w:tcPr>
            <w:tcW w:w="1120" w:type="dxa"/>
            <w:tcBorders>
              <w:top w:val="single" w:sz="4" w:space="0" w:color="auto"/>
              <w:left w:val="single" w:sz="8" w:space="0" w:color="auto"/>
              <w:bottom w:val="nil"/>
              <w:right w:val="single" w:sz="4" w:space="0" w:color="auto"/>
            </w:tcBorders>
            <w:shd w:val="clear" w:color="auto" w:fill="auto"/>
            <w:noWrap/>
            <w:vAlign w:val="center"/>
          </w:tcPr>
          <w:p w:rsidR="00B875FF" w:rsidRPr="00B875FF" w:rsidRDefault="00B875FF" w:rsidP="00B875FF">
            <w:pPr>
              <w:jc w:val="center"/>
              <w:rPr>
                <w:sz w:val="22"/>
                <w:szCs w:val="22"/>
              </w:rPr>
            </w:pPr>
            <w:r w:rsidRPr="00B875FF">
              <w:rPr>
                <w:sz w:val="22"/>
                <w:szCs w:val="22"/>
              </w:rPr>
              <w:t>32</w:t>
            </w:r>
          </w:p>
        </w:tc>
        <w:tc>
          <w:tcPr>
            <w:tcW w:w="2340" w:type="dxa"/>
            <w:tcBorders>
              <w:top w:val="single" w:sz="4" w:space="0" w:color="auto"/>
              <w:left w:val="single" w:sz="8" w:space="0" w:color="auto"/>
              <w:bottom w:val="nil"/>
              <w:right w:val="single" w:sz="8" w:space="0" w:color="auto"/>
            </w:tcBorders>
            <w:shd w:val="clear" w:color="auto" w:fill="auto"/>
            <w:noWrap/>
            <w:vAlign w:val="center"/>
          </w:tcPr>
          <w:p w:rsidR="00B875FF" w:rsidRPr="00B875FF" w:rsidRDefault="00B875FF" w:rsidP="001D4C82">
            <w:pPr>
              <w:rPr>
                <w:sz w:val="22"/>
                <w:szCs w:val="22"/>
              </w:rPr>
            </w:pPr>
            <w:r w:rsidRPr="00B875FF">
              <w:rPr>
                <w:sz w:val="22"/>
                <w:szCs w:val="22"/>
              </w:rPr>
              <w:t>Почепский</w:t>
            </w:r>
          </w:p>
        </w:tc>
        <w:tc>
          <w:tcPr>
            <w:tcW w:w="614" w:type="dxa"/>
            <w:tcBorders>
              <w:top w:val="nil"/>
              <w:left w:val="nil"/>
              <w:bottom w:val="single" w:sz="4" w:space="0" w:color="auto"/>
              <w:right w:val="single" w:sz="4" w:space="0" w:color="auto"/>
            </w:tcBorders>
            <w:shd w:val="clear" w:color="auto" w:fill="auto"/>
            <w:noWrap/>
            <w:vAlign w:val="center"/>
          </w:tcPr>
          <w:p w:rsidR="00B875FF" w:rsidRPr="00B875FF" w:rsidRDefault="00B875FF" w:rsidP="00B875FF">
            <w:pPr>
              <w:jc w:val="center"/>
              <w:rPr>
                <w:sz w:val="22"/>
                <w:szCs w:val="22"/>
              </w:rPr>
            </w:pPr>
            <w:r w:rsidRPr="00B875FF">
              <w:rPr>
                <w:sz w:val="22"/>
                <w:szCs w:val="22"/>
              </w:rPr>
              <w:t>10</w:t>
            </w:r>
          </w:p>
        </w:tc>
        <w:tc>
          <w:tcPr>
            <w:tcW w:w="745" w:type="dxa"/>
            <w:tcBorders>
              <w:top w:val="nil"/>
              <w:left w:val="nil"/>
              <w:bottom w:val="single" w:sz="4" w:space="0" w:color="auto"/>
              <w:right w:val="single" w:sz="4" w:space="0" w:color="auto"/>
            </w:tcBorders>
            <w:shd w:val="clear" w:color="auto" w:fill="auto"/>
            <w:noWrap/>
            <w:vAlign w:val="center"/>
          </w:tcPr>
          <w:p w:rsidR="00B875FF" w:rsidRPr="00B875FF" w:rsidRDefault="00B875FF" w:rsidP="00B875FF">
            <w:pPr>
              <w:jc w:val="center"/>
              <w:rPr>
                <w:sz w:val="22"/>
                <w:szCs w:val="22"/>
              </w:rPr>
            </w:pPr>
            <w:r w:rsidRPr="00B875FF">
              <w:rPr>
                <w:sz w:val="22"/>
                <w:szCs w:val="22"/>
              </w:rPr>
              <w:t>2020</w:t>
            </w:r>
          </w:p>
        </w:tc>
        <w:tc>
          <w:tcPr>
            <w:tcW w:w="1200" w:type="dxa"/>
            <w:tcBorders>
              <w:top w:val="nil"/>
              <w:left w:val="nil"/>
              <w:bottom w:val="single" w:sz="4" w:space="0" w:color="auto"/>
              <w:right w:val="single" w:sz="4" w:space="0" w:color="auto"/>
            </w:tcBorders>
            <w:shd w:val="clear" w:color="auto" w:fill="auto"/>
            <w:vAlign w:val="center"/>
          </w:tcPr>
          <w:p w:rsidR="00B875FF" w:rsidRPr="00B875FF" w:rsidRDefault="00B875FF" w:rsidP="00B875FF">
            <w:pPr>
              <w:jc w:val="center"/>
              <w:rPr>
                <w:color w:val="000000"/>
                <w:sz w:val="22"/>
                <w:szCs w:val="22"/>
              </w:rPr>
            </w:pPr>
            <w:r w:rsidRPr="00B875FF">
              <w:rPr>
                <w:color w:val="000000"/>
                <w:sz w:val="22"/>
                <w:szCs w:val="22"/>
              </w:rPr>
              <w:t>98,6</w:t>
            </w:r>
          </w:p>
        </w:tc>
        <w:tc>
          <w:tcPr>
            <w:tcW w:w="1237" w:type="dxa"/>
            <w:tcBorders>
              <w:top w:val="nil"/>
              <w:left w:val="nil"/>
              <w:bottom w:val="single" w:sz="4" w:space="0" w:color="auto"/>
              <w:right w:val="single" w:sz="4" w:space="0" w:color="auto"/>
            </w:tcBorders>
            <w:shd w:val="clear" w:color="auto" w:fill="auto"/>
            <w:noWrap/>
            <w:vAlign w:val="center"/>
          </w:tcPr>
          <w:p w:rsidR="00B875FF" w:rsidRPr="00B875FF" w:rsidRDefault="00B875FF" w:rsidP="00B875FF">
            <w:pPr>
              <w:jc w:val="center"/>
              <w:rPr>
                <w:sz w:val="22"/>
                <w:szCs w:val="22"/>
              </w:rPr>
            </w:pPr>
          </w:p>
        </w:tc>
        <w:tc>
          <w:tcPr>
            <w:tcW w:w="1200" w:type="dxa"/>
            <w:tcBorders>
              <w:top w:val="nil"/>
              <w:left w:val="nil"/>
              <w:bottom w:val="single" w:sz="4" w:space="0" w:color="auto"/>
              <w:right w:val="single" w:sz="4" w:space="0" w:color="auto"/>
            </w:tcBorders>
            <w:shd w:val="clear" w:color="auto" w:fill="auto"/>
            <w:vAlign w:val="center"/>
          </w:tcPr>
          <w:p w:rsidR="00B875FF" w:rsidRPr="00B875FF" w:rsidRDefault="00B875FF" w:rsidP="00B875FF">
            <w:pPr>
              <w:jc w:val="center"/>
              <w:rPr>
                <w:color w:val="000000"/>
                <w:sz w:val="22"/>
                <w:szCs w:val="22"/>
              </w:rPr>
            </w:pPr>
            <w:r w:rsidRPr="00B875FF">
              <w:rPr>
                <w:color w:val="000000"/>
                <w:sz w:val="22"/>
                <w:szCs w:val="22"/>
              </w:rPr>
              <w:t>199174,8</w:t>
            </w:r>
          </w:p>
        </w:tc>
        <w:tc>
          <w:tcPr>
            <w:tcW w:w="1304" w:type="dxa"/>
            <w:tcBorders>
              <w:top w:val="nil"/>
              <w:left w:val="nil"/>
              <w:bottom w:val="single" w:sz="4" w:space="0" w:color="auto"/>
              <w:right w:val="single" w:sz="8" w:space="0" w:color="auto"/>
            </w:tcBorders>
            <w:shd w:val="clear" w:color="auto" w:fill="auto"/>
            <w:noWrap/>
            <w:vAlign w:val="center"/>
          </w:tcPr>
          <w:p w:rsidR="00B875FF" w:rsidRPr="00B875FF" w:rsidRDefault="00B875FF" w:rsidP="00B875FF">
            <w:pPr>
              <w:jc w:val="center"/>
              <w:rPr>
                <w:sz w:val="22"/>
                <w:szCs w:val="22"/>
              </w:rPr>
            </w:pPr>
          </w:p>
        </w:tc>
      </w:tr>
      <w:tr w:rsidR="00B875FF" w:rsidRPr="00B875FF">
        <w:trPr>
          <w:trHeight w:val="255"/>
          <w:jc w:val="center"/>
        </w:trPr>
        <w:tc>
          <w:tcPr>
            <w:tcW w:w="1120" w:type="dxa"/>
            <w:tcBorders>
              <w:top w:val="single" w:sz="4" w:space="0" w:color="auto"/>
              <w:left w:val="single" w:sz="8" w:space="0" w:color="auto"/>
              <w:bottom w:val="nil"/>
              <w:right w:val="single" w:sz="4" w:space="0" w:color="auto"/>
            </w:tcBorders>
            <w:shd w:val="clear" w:color="auto" w:fill="auto"/>
            <w:noWrap/>
            <w:vAlign w:val="center"/>
          </w:tcPr>
          <w:p w:rsidR="00B875FF" w:rsidRPr="00B875FF" w:rsidRDefault="00B875FF" w:rsidP="00B875FF">
            <w:pPr>
              <w:jc w:val="center"/>
              <w:rPr>
                <w:sz w:val="22"/>
                <w:szCs w:val="22"/>
              </w:rPr>
            </w:pPr>
            <w:r w:rsidRPr="00B875FF">
              <w:rPr>
                <w:sz w:val="22"/>
                <w:szCs w:val="22"/>
              </w:rPr>
              <w:t>33</w:t>
            </w:r>
          </w:p>
        </w:tc>
        <w:tc>
          <w:tcPr>
            <w:tcW w:w="2340" w:type="dxa"/>
            <w:tcBorders>
              <w:top w:val="single" w:sz="4" w:space="0" w:color="auto"/>
              <w:left w:val="single" w:sz="8" w:space="0" w:color="auto"/>
              <w:bottom w:val="nil"/>
              <w:right w:val="single" w:sz="8" w:space="0" w:color="auto"/>
            </w:tcBorders>
            <w:shd w:val="clear" w:color="auto" w:fill="auto"/>
            <w:noWrap/>
            <w:vAlign w:val="center"/>
          </w:tcPr>
          <w:p w:rsidR="00B875FF" w:rsidRPr="00B875FF" w:rsidRDefault="00B875FF" w:rsidP="001D4C82">
            <w:pPr>
              <w:rPr>
                <w:sz w:val="22"/>
                <w:szCs w:val="22"/>
              </w:rPr>
            </w:pPr>
            <w:r w:rsidRPr="00B875FF">
              <w:rPr>
                <w:sz w:val="22"/>
                <w:szCs w:val="22"/>
              </w:rPr>
              <w:t>2 предприятия</w:t>
            </w:r>
          </w:p>
        </w:tc>
        <w:tc>
          <w:tcPr>
            <w:tcW w:w="614" w:type="dxa"/>
            <w:tcBorders>
              <w:top w:val="nil"/>
              <w:left w:val="nil"/>
              <w:bottom w:val="single" w:sz="4" w:space="0" w:color="auto"/>
              <w:right w:val="single" w:sz="4" w:space="0" w:color="auto"/>
            </w:tcBorders>
            <w:shd w:val="clear" w:color="auto" w:fill="auto"/>
            <w:noWrap/>
            <w:vAlign w:val="center"/>
          </w:tcPr>
          <w:p w:rsidR="00B875FF" w:rsidRPr="00B875FF" w:rsidRDefault="00B875FF" w:rsidP="00B875FF">
            <w:pPr>
              <w:jc w:val="center"/>
              <w:rPr>
                <w:sz w:val="22"/>
                <w:szCs w:val="22"/>
              </w:rPr>
            </w:pPr>
            <w:r w:rsidRPr="00B875FF">
              <w:rPr>
                <w:sz w:val="22"/>
                <w:szCs w:val="22"/>
              </w:rPr>
              <w:t>10</w:t>
            </w:r>
          </w:p>
        </w:tc>
        <w:tc>
          <w:tcPr>
            <w:tcW w:w="745" w:type="dxa"/>
            <w:tcBorders>
              <w:top w:val="nil"/>
              <w:left w:val="nil"/>
              <w:bottom w:val="single" w:sz="4" w:space="0" w:color="auto"/>
              <w:right w:val="single" w:sz="4" w:space="0" w:color="auto"/>
            </w:tcBorders>
            <w:shd w:val="clear" w:color="auto" w:fill="auto"/>
            <w:noWrap/>
            <w:vAlign w:val="center"/>
          </w:tcPr>
          <w:p w:rsidR="00B875FF" w:rsidRPr="00B875FF" w:rsidRDefault="00B875FF" w:rsidP="00B875FF">
            <w:pPr>
              <w:jc w:val="center"/>
              <w:rPr>
                <w:sz w:val="22"/>
                <w:szCs w:val="22"/>
              </w:rPr>
            </w:pPr>
            <w:r w:rsidRPr="00B875FF">
              <w:rPr>
                <w:sz w:val="22"/>
                <w:szCs w:val="22"/>
              </w:rPr>
              <w:t>2020</w:t>
            </w:r>
          </w:p>
        </w:tc>
        <w:tc>
          <w:tcPr>
            <w:tcW w:w="1200" w:type="dxa"/>
            <w:tcBorders>
              <w:top w:val="nil"/>
              <w:left w:val="nil"/>
              <w:bottom w:val="single" w:sz="4" w:space="0" w:color="auto"/>
              <w:right w:val="single" w:sz="4" w:space="0" w:color="auto"/>
            </w:tcBorders>
            <w:shd w:val="clear" w:color="auto" w:fill="auto"/>
            <w:vAlign w:val="center"/>
          </w:tcPr>
          <w:p w:rsidR="00B875FF" w:rsidRPr="00B875FF" w:rsidRDefault="00B875FF" w:rsidP="00B875FF">
            <w:pPr>
              <w:jc w:val="center"/>
              <w:rPr>
                <w:color w:val="000000"/>
                <w:sz w:val="22"/>
                <w:szCs w:val="22"/>
              </w:rPr>
            </w:pPr>
            <w:r w:rsidRPr="00B875FF">
              <w:rPr>
                <w:color w:val="000000"/>
                <w:sz w:val="22"/>
                <w:szCs w:val="22"/>
              </w:rPr>
              <w:t>98,6</w:t>
            </w:r>
          </w:p>
        </w:tc>
        <w:tc>
          <w:tcPr>
            <w:tcW w:w="1237" w:type="dxa"/>
            <w:tcBorders>
              <w:top w:val="nil"/>
              <w:left w:val="nil"/>
              <w:bottom w:val="single" w:sz="4" w:space="0" w:color="auto"/>
              <w:right w:val="single" w:sz="4" w:space="0" w:color="auto"/>
            </w:tcBorders>
            <w:shd w:val="clear" w:color="auto" w:fill="auto"/>
            <w:noWrap/>
            <w:vAlign w:val="center"/>
          </w:tcPr>
          <w:p w:rsidR="00B875FF" w:rsidRPr="00B875FF" w:rsidRDefault="00B875FF" w:rsidP="00B875FF">
            <w:pPr>
              <w:jc w:val="center"/>
              <w:rPr>
                <w:sz w:val="22"/>
                <w:szCs w:val="22"/>
              </w:rPr>
            </w:pPr>
          </w:p>
        </w:tc>
        <w:tc>
          <w:tcPr>
            <w:tcW w:w="1200" w:type="dxa"/>
            <w:tcBorders>
              <w:top w:val="nil"/>
              <w:left w:val="nil"/>
              <w:bottom w:val="single" w:sz="4" w:space="0" w:color="auto"/>
              <w:right w:val="single" w:sz="4" w:space="0" w:color="auto"/>
            </w:tcBorders>
            <w:shd w:val="clear" w:color="auto" w:fill="auto"/>
            <w:vAlign w:val="center"/>
          </w:tcPr>
          <w:p w:rsidR="00B875FF" w:rsidRPr="00B875FF" w:rsidRDefault="00B875FF" w:rsidP="00B875FF">
            <w:pPr>
              <w:jc w:val="center"/>
              <w:rPr>
                <w:color w:val="000000"/>
                <w:sz w:val="22"/>
                <w:szCs w:val="22"/>
              </w:rPr>
            </w:pPr>
            <w:r w:rsidRPr="00B875FF">
              <w:rPr>
                <w:color w:val="000000"/>
                <w:sz w:val="22"/>
                <w:szCs w:val="22"/>
              </w:rPr>
              <w:t>199174,8</w:t>
            </w:r>
          </w:p>
        </w:tc>
        <w:tc>
          <w:tcPr>
            <w:tcW w:w="1304" w:type="dxa"/>
            <w:tcBorders>
              <w:top w:val="nil"/>
              <w:left w:val="nil"/>
              <w:bottom w:val="single" w:sz="4" w:space="0" w:color="auto"/>
              <w:right w:val="single" w:sz="8" w:space="0" w:color="auto"/>
            </w:tcBorders>
            <w:shd w:val="clear" w:color="auto" w:fill="auto"/>
            <w:noWrap/>
            <w:vAlign w:val="center"/>
          </w:tcPr>
          <w:p w:rsidR="00B875FF" w:rsidRPr="00B875FF" w:rsidRDefault="00B875FF" w:rsidP="00B875FF">
            <w:pPr>
              <w:jc w:val="center"/>
              <w:rPr>
                <w:sz w:val="22"/>
                <w:szCs w:val="22"/>
              </w:rPr>
            </w:pPr>
          </w:p>
        </w:tc>
      </w:tr>
      <w:tr w:rsidR="00B875FF" w:rsidRPr="00B875FF">
        <w:trPr>
          <w:trHeight w:val="255"/>
          <w:jc w:val="center"/>
        </w:trPr>
        <w:tc>
          <w:tcPr>
            <w:tcW w:w="1120" w:type="dxa"/>
            <w:tcBorders>
              <w:top w:val="single" w:sz="4" w:space="0" w:color="auto"/>
              <w:left w:val="single" w:sz="8" w:space="0" w:color="auto"/>
              <w:bottom w:val="nil"/>
              <w:right w:val="single" w:sz="4" w:space="0" w:color="auto"/>
            </w:tcBorders>
            <w:shd w:val="clear" w:color="auto" w:fill="auto"/>
            <w:noWrap/>
            <w:vAlign w:val="center"/>
          </w:tcPr>
          <w:p w:rsidR="00B875FF" w:rsidRPr="00B875FF" w:rsidRDefault="00B875FF" w:rsidP="00B875FF">
            <w:pPr>
              <w:jc w:val="center"/>
              <w:rPr>
                <w:sz w:val="22"/>
                <w:szCs w:val="22"/>
              </w:rPr>
            </w:pPr>
            <w:r w:rsidRPr="00B875FF">
              <w:rPr>
                <w:sz w:val="22"/>
                <w:szCs w:val="22"/>
              </w:rPr>
              <w:t>34</w:t>
            </w:r>
          </w:p>
        </w:tc>
        <w:tc>
          <w:tcPr>
            <w:tcW w:w="2340" w:type="dxa"/>
            <w:tcBorders>
              <w:top w:val="single" w:sz="4" w:space="0" w:color="auto"/>
              <w:left w:val="single" w:sz="8" w:space="0" w:color="auto"/>
              <w:bottom w:val="nil"/>
              <w:right w:val="single" w:sz="8" w:space="0" w:color="auto"/>
            </w:tcBorders>
            <w:shd w:val="clear" w:color="auto" w:fill="auto"/>
            <w:noWrap/>
            <w:vAlign w:val="center"/>
          </w:tcPr>
          <w:p w:rsidR="00B875FF" w:rsidRPr="00B875FF" w:rsidRDefault="00B875FF" w:rsidP="001D4C82">
            <w:pPr>
              <w:rPr>
                <w:sz w:val="22"/>
                <w:szCs w:val="22"/>
              </w:rPr>
            </w:pPr>
            <w:r w:rsidRPr="00B875FF">
              <w:rPr>
                <w:sz w:val="22"/>
                <w:szCs w:val="22"/>
              </w:rPr>
              <w:t>Новозыбковский</w:t>
            </w:r>
          </w:p>
        </w:tc>
        <w:tc>
          <w:tcPr>
            <w:tcW w:w="614" w:type="dxa"/>
            <w:tcBorders>
              <w:top w:val="nil"/>
              <w:left w:val="nil"/>
              <w:bottom w:val="single" w:sz="4" w:space="0" w:color="auto"/>
              <w:right w:val="single" w:sz="4" w:space="0" w:color="auto"/>
            </w:tcBorders>
            <w:shd w:val="clear" w:color="auto" w:fill="auto"/>
            <w:noWrap/>
            <w:vAlign w:val="center"/>
          </w:tcPr>
          <w:p w:rsidR="00B875FF" w:rsidRPr="00B875FF" w:rsidRDefault="00B875FF" w:rsidP="00B875FF">
            <w:pPr>
              <w:jc w:val="center"/>
              <w:rPr>
                <w:sz w:val="22"/>
                <w:szCs w:val="22"/>
              </w:rPr>
            </w:pPr>
            <w:r w:rsidRPr="00B875FF">
              <w:rPr>
                <w:sz w:val="22"/>
                <w:szCs w:val="22"/>
              </w:rPr>
              <w:t>10</w:t>
            </w:r>
          </w:p>
        </w:tc>
        <w:tc>
          <w:tcPr>
            <w:tcW w:w="745" w:type="dxa"/>
            <w:tcBorders>
              <w:top w:val="nil"/>
              <w:left w:val="nil"/>
              <w:bottom w:val="single" w:sz="4" w:space="0" w:color="auto"/>
              <w:right w:val="single" w:sz="4" w:space="0" w:color="auto"/>
            </w:tcBorders>
            <w:shd w:val="clear" w:color="auto" w:fill="auto"/>
            <w:noWrap/>
            <w:vAlign w:val="center"/>
          </w:tcPr>
          <w:p w:rsidR="00B875FF" w:rsidRPr="00B875FF" w:rsidRDefault="00B875FF" w:rsidP="00B875FF">
            <w:pPr>
              <w:jc w:val="center"/>
              <w:rPr>
                <w:sz w:val="22"/>
                <w:szCs w:val="22"/>
              </w:rPr>
            </w:pPr>
            <w:r w:rsidRPr="00B875FF">
              <w:rPr>
                <w:sz w:val="22"/>
                <w:szCs w:val="22"/>
              </w:rPr>
              <w:t>2020</w:t>
            </w:r>
          </w:p>
        </w:tc>
        <w:tc>
          <w:tcPr>
            <w:tcW w:w="1200" w:type="dxa"/>
            <w:tcBorders>
              <w:top w:val="nil"/>
              <w:left w:val="nil"/>
              <w:bottom w:val="single" w:sz="4" w:space="0" w:color="auto"/>
              <w:right w:val="single" w:sz="4" w:space="0" w:color="auto"/>
            </w:tcBorders>
            <w:shd w:val="clear" w:color="auto" w:fill="auto"/>
            <w:vAlign w:val="center"/>
          </w:tcPr>
          <w:p w:rsidR="00B875FF" w:rsidRPr="00B875FF" w:rsidRDefault="00B875FF" w:rsidP="00B875FF">
            <w:pPr>
              <w:jc w:val="center"/>
              <w:rPr>
                <w:color w:val="000000"/>
                <w:sz w:val="22"/>
                <w:szCs w:val="22"/>
              </w:rPr>
            </w:pPr>
            <w:r w:rsidRPr="00B875FF">
              <w:rPr>
                <w:color w:val="000000"/>
                <w:sz w:val="22"/>
                <w:szCs w:val="22"/>
              </w:rPr>
              <w:t>98,6</w:t>
            </w:r>
          </w:p>
        </w:tc>
        <w:tc>
          <w:tcPr>
            <w:tcW w:w="1237" w:type="dxa"/>
            <w:tcBorders>
              <w:top w:val="nil"/>
              <w:left w:val="nil"/>
              <w:bottom w:val="single" w:sz="4" w:space="0" w:color="auto"/>
              <w:right w:val="single" w:sz="4" w:space="0" w:color="auto"/>
            </w:tcBorders>
            <w:shd w:val="clear" w:color="auto" w:fill="auto"/>
            <w:noWrap/>
            <w:vAlign w:val="center"/>
          </w:tcPr>
          <w:p w:rsidR="00B875FF" w:rsidRPr="00B875FF" w:rsidRDefault="00B875FF" w:rsidP="00B875FF">
            <w:pPr>
              <w:jc w:val="center"/>
              <w:rPr>
                <w:sz w:val="22"/>
                <w:szCs w:val="22"/>
              </w:rPr>
            </w:pPr>
          </w:p>
        </w:tc>
        <w:tc>
          <w:tcPr>
            <w:tcW w:w="1200" w:type="dxa"/>
            <w:tcBorders>
              <w:top w:val="nil"/>
              <w:left w:val="nil"/>
              <w:bottom w:val="single" w:sz="4" w:space="0" w:color="auto"/>
              <w:right w:val="single" w:sz="4" w:space="0" w:color="auto"/>
            </w:tcBorders>
            <w:shd w:val="clear" w:color="auto" w:fill="auto"/>
            <w:vAlign w:val="center"/>
          </w:tcPr>
          <w:p w:rsidR="00B875FF" w:rsidRPr="00B875FF" w:rsidRDefault="00B875FF" w:rsidP="00B875FF">
            <w:pPr>
              <w:jc w:val="center"/>
              <w:rPr>
                <w:color w:val="000000"/>
                <w:sz w:val="22"/>
                <w:szCs w:val="22"/>
              </w:rPr>
            </w:pPr>
            <w:r w:rsidRPr="00B875FF">
              <w:rPr>
                <w:color w:val="000000"/>
                <w:sz w:val="22"/>
                <w:szCs w:val="22"/>
              </w:rPr>
              <w:t>199174,8</w:t>
            </w:r>
          </w:p>
        </w:tc>
        <w:tc>
          <w:tcPr>
            <w:tcW w:w="1304" w:type="dxa"/>
            <w:tcBorders>
              <w:top w:val="nil"/>
              <w:left w:val="nil"/>
              <w:bottom w:val="single" w:sz="4" w:space="0" w:color="auto"/>
              <w:right w:val="single" w:sz="8" w:space="0" w:color="auto"/>
            </w:tcBorders>
            <w:shd w:val="clear" w:color="auto" w:fill="auto"/>
            <w:noWrap/>
            <w:vAlign w:val="center"/>
          </w:tcPr>
          <w:p w:rsidR="00B875FF" w:rsidRPr="00B875FF" w:rsidRDefault="00B875FF" w:rsidP="00B875FF">
            <w:pPr>
              <w:jc w:val="center"/>
              <w:rPr>
                <w:sz w:val="22"/>
                <w:szCs w:val="22"/>
              </w:rPr>
            </w:pPr>
          </w:p>
        </w:tc>
      </w:tr>
      <w:tr w:rsidR="00B875FF" w:rsidRPr="00B875FF">
        <w:trPr>
          <w:trHeight w:val="255"/>
          <w:jc w:val="center"/>
        </w:trPr>
        <w:tc>
          <w:tcPr>
            <w:tcW w:w="1120" w:type="dxa"/>
            <w:tcBorders>
              <w:top w:val="single" w:sz="4" w:space="0" w:color="auto"/>
              <w:left w:val="single" w:sz="8" w:space="0" w:color="auto"/>
              <w:bottom w:val="nil"/>
              <w:right w:val="single" w:sz="4" w:space="0" w:color="auto"/>
            </w:tcBorders>
            <w:shd w:val="clear" w:color="auto" w:fill="auto"/>
            <w:noWrap/>
            <w:vAlign w:val="center"/>
          </w:tcPr>
          <w:p w:rsidR="00B875FF" w:rsidRPr="00B875FF" w:rsidRDefault="00B875FF" w:rsidP="00B875FF">
            <w:pPr>
              <w:jc w:val="center"/>
              <w:rPr>
                <w:sz w:val="22"/>
                <w:szCs w:val="22"/>
              </w:rPr>
            </w:pPr>
            <w:r w:rsidRPr="00B875FF">
              <w:rPr>
                <w:sz w:val="22"/>
                <w:szCs w:val="22"/>
              </w:rPr>
              <w:t>35</w:t>
            </w:r>
          </w:p>
        </w:tc>
        <w:tc>
          <w:tcPr>
            <w:tcW w:w="2340" w:type="dxa"/>
            <w:tcBorders>
              <w:top w:val="single" w:sz="4" w:space="0" w:color="auto"/>
              <w:left w:val="single" w:sz="8" w:space="0" w:color="auto"/>
              <w:bottom w:val="nil"/>
              <w:right w:val="single" w:sz="8" w:space="0" w:color="auto"/>
            </w:tcBorders>
            <w:shd w:val="clear" w:color="auto" w:fill="auto"/>
            <w:noWrap/>
            <w:vAlign w:val="center"/>
          </w:tcPr>
          <w:p w:rsidR="00B875FF" w:rsidRPr="00B875FF" w:rsidRDefault="00B875FF" w:rsidP="001D4C82">
            <w:pPr>
              <w:rPr>
                <w:sz w:val="22"/>
                <w:szCs w:val="22"/>
              </w:rPr>
            </w:pPr>
            <w:r w:rsidRPr="00B875FF">
              <w:rPr>
                <w:sz w:val="22"/>
                <w:szCs w:val="22"/>
              </w:rPr>
              <w:t>Клинцовский</w:t>
            </w:r>
          </w:p>
        </w:tc>
        <w:tc>
          <w:tcPr>
            <w:tcW w:w="614" w:type="dxa"/>
            <w:tcBorders>
              <w:top w:val="nil"/>
              <w:left w:val="nil"/>
              <w:bottom w:val="single" w:sz="4" w:space="0" w:color="auto"/>
              <w:right w:val="single" w:sz="4" w:space="0" w:color="auto"/>
            </w:tcBorders>
            <w:shd w:val="clear" w:color="auto" w:fill="auto"/>
            <w:noWrap/>
            <w:vAlign w:val="center"/>
          </w:tcPr>
          <w:p w:rsidR="00B875FF" w:rsidRPr="00B875FF" w:rsidRDefault="00B875FF" w:rsidP="00B875FF">
            <w:pPr>
              <w:jc w:val="center"/>
              <w:rPr>
                <w:sz w:val="22"/>
                <w:szCs w:val="22"/>
              </w:rPr>
            </w:pPr>
            <w:r w:rsidRPr="00B875FF">
              <w:rPr>
                <w:sz w:val="22"/>
                <w:szCs w:val="22"/>
              </w:rPr>
              <w:t>10</w:t>
            </w:r>
          </w:p>
        </w:tc>
        <w:tc>
          <w:tcPr>
            <w:tcW w:w="745" w:type="dxa"/>
            <w:tcBorders>
              <w:top w:val="nil"/>
              <w:left w:val="nil"/>
              <w:bottom w:val="single" w:sz="4" w:space="0" w:color="auto"/>
              <w:right w:val="single" w:sz="4" w:space="0" w:color="auto"/>
            </w:tcBorders>
            <w:shd w:val="clear" w:color="auto" w:fill="auto"/>
            <w:noWrap/>
            <w:vAlign w:val="center"/>
          </w:tcPr>
          <w:p w:rsidR="00B875FF" w:rsidRPr="00B875FF" w:rsidRDefault="00B875FF" w:rsidP="00B875FF">
            <w:pPr>
              <w:jc w:val="center"/>
              <w:rPr>
                <w:sz w:val="22"/>
                <w:szCs w:val="22"/>
              </w:rPr>
            </w:pPr>
            <w:r w:rsidRPr="00B875FF">
              <w:rPr>
                <w:sz w:val="22"/>
                <w:szCs w:val="22"/>
              </w:rPr>
              <w:t>2020</w:t>
            </w:r>
          </w:p>
        </w:tc>
        <w:tc>
          <w:tcPr>
            <w:tcW w:w="1200" w:type="dxa"/>
            <w:tcBorders>
              <w:top w:val="nil"/>
              <w:left w:val="nil"/>
              <w:bottom w:val="single" w:sz="4" w:space="0" w:color="auto"/>
              <w:right w:val="single" w:sz="4" w:space="0" w:color="auto"/>
            </w:tcBorders>
            <w:shd w:val="clear" w:color="auto" w:fill="auto"/>
            <w:vAlign w:val="center"/>
          </w:tcPr>
          <w:p w:rsidR="00B875FF" w:rsidRPr="00B875FF" w:rsidRDefault="00B875FF" w:rsidP="00B875FF">
            <w:pPr>
              <w:jc w:val="center"/>
              <w:rPr>
                <w:color w:val="000000"/>
                <w:sz w:val="22"/>
                <w:szCs w:val="22"/>
              </w:rPr>
            </w:pPr>
            <w:r w:rsidRPr="00B875FF">
              <w:rPr>
                <w:color w:val="000000"/>
                <w:sz w:val="22"/>
                <w:szCs w:val="22"/>
              </w:rPr>
              <w:t>98,6</w:t>
            </w:r>
          </w:p>
        </w:tc>
        <w:tc>
          <w:tcPr>
            <w:tcW w:w="1237" w:type="dxa"/>
            <w:tcBorders>
              <w:top w:val="nil"/>
              <w:left w:val="nil"/>
              <w:bottom w:val="single" w:sz="4" w:space="0" w:color="auto"/>
              <w:right w:val="single" w:sz="4" w:space="0" w:color="auto"/>
            </w:tcBorders>
            <w:shd w:val="clear" w:color="auto" w:fill="auto"/>
            <w:noWrap/>
            <w:vAlign w:val="center"/>
          </w:tcPr>
          <w:p w:rsidR="00B875FF" w:rsidRPr="00B875FF" w:rsidRDefault="00B875FF" w:rsidP="00B875FF">
            <w:pPr>
              <w:jc w:val="center"/>
              <w:rPr>
                <w:sz w:val="22"/>
                <w:szCs w:val="22"/>
              </w:rPr>
            </w:pPr>
          </w:p>
        </w:tc>
        <w:tc>
          <w:tcPr>
            <w:tcW w:w="1200" w:type="dxa"/>
            <w:tcBorders>
              <w:top w:val="nil"/>
              <w:left w:val="nil"/>
              <w:bottom w:val="single" w:sz="4" w:space="0" w:color="auto"/>
              <w:right w:val="single" w:sz="4" w:space="0" w:color="auto"/>
            </w:tcBorders>
            <w:shd w:val="clear" w:color="auto" w:fill="auto"/>
            <w:vAlign w:val="center"/>
          </w:tcPr>
          <w:p w:rsidR="00B875FF" w:rsidRPr="00B875FF" w:rsidRDefault="00B875FF" w:rsidP="00B875FF">
            <w:pPr>
              <w:jc w:val="center"/>
              <w:rPr>
                <w:color w:val="000000"/>
                <w:sz w:val="22"/>
                <w:szCs w:val="22"/>
              </w:rPr>
            </w:pPr>
            <w:r w:rsidRPr="00B875FF">
              <w:rPr>
                <w:color w:val="000000"/>
                <w:sz w:val="22"/>
                <w:szCs w:val="22"/>
              </w:rPr>
              <w:t>199174,8</w:t>
            </w:r>
          </w:p>
        </w:tc>
        <w:tc>
          <w:tcPr>
            <w:tcW w:w="1304" w:type="dxa"/>
            <w:tcBorders>
              <w:top w:val="nil"/>
              <w:left w:val="nil"/>
              <w:bottom w:val="single" w:sz="4" w:space="0" w:color="auto"/>
              <w:right w:val="single" w:sz="8" w:space="0" w:color="auto"/>
            </w:tcBorders>
            <w:shd w:val="clear" w:color="auto" w:fill="auto"/>
            <w:noWrap/>
            <w:vAlign w:val="center"/>
          </w:tcPr>
          <w:p w:rsidR="00B875FF" w:rsidRPr="00B875FF" w:rsidRDefault="00B875FF" w:rsidP="00B875FF">
            <w:pPr>
              <w:jc w:val="center"/>
              <w:rPr>
                <w:sz w:val="22"/>
                <w:szCs w:val="22"/>
              </w:rPr>
            </w:pPr>
          </w:p>
        </w:tc>
      </w:tr>
      <w:tr w:rsidR="00B875FF" w:rsidRPr="00B875FF">
        <w:trPr>
          <w:trHeight w:val="255"/>
          <w:jc w:val="center"/>
        </w:trPr>
        <w:tc>
          <w:tcPr>
            <w:tcW w:w="1120" w:type="dxa"/>
            <w:tcBorders>
              <w:top w:val="single" w:sz="4" w:space="0" w:color="auto"/>
              <w:left w:val="single" w:sz="8" w:space="0" w:color="auto"/>
              <w:bottom w:val="nil"/>
              <w:right w:val="single" w:sz="4" w:space="0" w:color="auto"/>
            </w:tcBorders>
            <w:shd w:val="clear" w:color="auto" w:fill="auto"/>
            <w:noWrap/>
            <w:vAlign w:val="center"/>
          </w:tcPr>
          <w:p w:rsidR="00B875FF" w:rsidRPr="00B875FF" w:rsidRDefault="00B875FF" w:rsidP="00B875FF">
            <w:pPr>
              <w:jc w:val="center"/>
              <w:rPr>
                <w:sz w:val="22"/>
                <w:szCs w:val="22"/>
              </w:rPr>
            </w:pPr>
            <w:r w:rsidRPr="00B875FF">
              <w:rPr>
                <w:sz w:val="22"/>
                <w:szCs w:val="22"/>
              </w:rPr>
              <w:t>36</w:t>
            </w:r>
          </w:p>
        </w:tc>
        <w:tc>
          <w:tcPr>
            <w:tcW w:w="2340" w:type="dxa"/>
            <w:tcBorders>
              <w:top w:val="single" w:sz="4" w:space="0" w:color="auto"/>
              <w:left w:val="single" w:sz="8" w:space="0" w:color="auto"/>
              <w:bottom w:val="nil"/>
              <w:right w:val="single" w:sz="8" w:space="0" w:color="auto"/>
            </w:tcBorders>
            <w:shd w:val="clear" w:color="auto" w:fill="auto"/>
            <w:noWrap/>
            <w:vAlign w:val="center"/>
          </w:tcPr>
          <w:p w:rsidR="00B875FF" w:rsidRPr="00B875FF" w:rsidRDefault="00B875FF" w:rsidP="001D4C82">
            <w:pPr>
              <w:rPr>
                <w:sz w:val="22"/>
                <w:szCs w:val="22"/>
              </w:rPr>
            </w:pPr>
            <w:r w:rsidRPr="00B875FF">
              <w:rPr>
                <w:sz w:val="22"/>
                <w:szCs w:val="22"/>
              </w:rPr>
              <w:t>2 предприятия</w:t>
            </w:r>
          </w:p>
        </w:tc>
        <w:tc>
          <w:tcPr>
            <w:tcW w:w="614" w:type="dxa"/>
            <w:tcBorders>
              <w:top w:val="nil"/>
              <w:left w:val="nil"/>
              <w:bottom w:val="single" w:sz="4" w:space="0" w:color="auto"/>
              <w:right w:val="single" w:sz="4" w:space="0" w:color="auto"/>
            </w:tcBorders>
            <w:shd w:val="clear" w:color="auto" w:fill="auto"/>
            <w:noWrap/>
            <w:vAlign w:val="center"/>
          </w:tcPr>
          <w:p w:rsidR="00B875FF" w:rsidRPr="00B875FF" w:rsidRDefault="00B875FF" w:rsidP="00B875FF">
            <w:pPr>
              <w:jc w:val="center"/>
              <w:rPr>
                <w:sz w:val="22"/>
                <w:szCs w:val="22"/>
              </w:rPr>
            </w:pPr>
            <w:r w:rsidRPr="00B875FF">
              <w:rPr>
                <w:sz w:val="22"/>
                <w:szCs w:val="22"/>
              </w:rPr>
              <w:t>5</w:t>
            </w:r>
          </w:p>
        </w:tc>
        <w:tc>
          <w:tcPr>
            <w:tcW w:w="745" w:type="dxa"/>
            <w:tcBorders>
              <w:top w:val="nil"/>
              <w:left w:val="nil"/>
              <w:bottom w:val="single" w:sz="4" w:space="0" w:color="auto"/>
              <w:right w:val="single" w:sz="4" w:space="0" w:color="auto"/>
            </w:tcBorders>
            <w:shd w:val="clear" w:color="auto" w:fill="auto"/>
            <w:noWrap/>
            <w:vAlign w:val="center"/>
          </w:tcPr>
          <w:p w:rsidR="00B875FF" w:rsidRPr="00B875FF" w:rsidRDefault="00B875FF" w:rsidP="00B875FF">
            <w:pPr>
              <w:jc w:val="center"/>
              <w:rPr>
                <w:sz w:val="22"/>
                <w:szCs w:val="22"/>
              </w:rPr>
            </w:pPr>
            <w:r w:rsidRPr="00B875FF">
              <w:rPr>
                <w:sz w:val="22"/>
                <w:szCs w:val="22"/>
              </w:rPr>
              <w:t>1010</w:t>
            </w:r>
          </w:p>
        </w:tc>
        <w:tc>
          <w:tcPr>
            <w:tcW w:w="1200" w:type="dxa"/>
            <w:tcBorders>
              <w:top w:val="nil"/>
              <w:left w:val="nil"/>
              <w:bottom w:val="single" w:sz="4" w:space="0" w:color="auto"/>
              <w:right w:val="single" w:sz="4" w:space="0" w:color="auto"/>
            </w:tcBorders>
            <w:shd w:val="clear" w:color="auto" w:fill="auto"/>
            <w:vAlign w:val="center"/>
          </w:tcPr>
          <w:p w:rsidR="00B875FF" w:rsidRPr="00B875FF" w:rsidRDefault="00B875FF" w:rsidP="00B875FF">
            <w:pPr>
              <w:jc w:val="center"/>
              <w:rPr>
                <w:color w:val="000000"/>
                <w:sz w:val="22"/>
                <w:szCs w:val="22"/>
              </w:rPr>
            </w:pPr>
            <w:r w:rsidRPr="00B875FF">
              <w:rPr>
                <w:color w:val="000000"/>
                <w:sz w:val="22"/>
                <w:szCs w:val="22"/>
              </w:rPr>
              <w:t>100,3</w:t>
            </w:r>
          </w:p>
        </w:tc>
        <w:tc>
          <w:tcPr>
            <w:tcW w:w="1237" w:type="dxa"/>
            <w:tcBorders>
              <w:top w:val="nil"/>
              <w:left w:val="nil"/>
              <w:bottom w:val="single" w:sz="4" w:space="0" w:color="auto"/>
              <w:right w:val="single" w:sz="4" w:space="0" w:color="auto"/>
            </w:tcBorders>
            <w:shd w:val="clear" w:color="auto" w:fill="auto"/>
            <w:noWrap/>
            <w:vAlign w:val="center"/>
          </w:tcPr>
          <w:p w:rsidR="00B875FF" w:rsidRPr="00B875FF" w:rsidRDefault="00B875FF" w:rsidP="00B875FF">
            <w:pPr>
              <w:jc w:val="center"/>
              <w:rPr>
                <w:sz w:val="22"/>
                <w:szCs w:val="22"/>
              </w:rPr>
            </w:pPr>
          </w:p>
        </w:tc>
        <w:tc>
          <w:tcPr>
            <w:tcW w:w="1200" w:type="dxa"/>
            <w:tcBorders>
              <w:top w:val="nil"/>
              <w:left w:val="nil"/>
              <w:bottom w:val="single" w:sz="4" w:space="0" w:color="auto"/>
              <w:right w:val="single" w:sz="4" w:space="0" w:color="auto"/>
            </w:tcBorders>
            <w:shd w:val="clear" w:color="auto" w:fill="auto"/>
            <w:vAlign w:val="center"/>
          </w:tcPr>
          <w:p w:rsidR="00B875FF" w:rsidRPr="00B875FF" w:rsidRDefault="00B875FF" w:rsidP="00B875FF">
            <w:pPr>
              <w:jc w:val="center"/>
              <w:rPr>
                <w:color w:val="000000"/>
                <w:sz w:val="22"/>
                <w:szCs w:val="22"/>
              </w:rPr>
            </w:pPr>
            <w:r w:rsidRPr="00B875FF">
              <w:rPr>
                <w:color w:val="000000"/>
                <w:sz w:val="22"/>
                <w:szCs w:val="22"/>
              </w:rPr>
              <w:t>101304,4</w:t>
            </w:r>
          </w:p>
        </w:tc>
        <w:tc>
          <w:tcPr>
            <w:tcW w:w="1304" w:type="dxa"/>
            <w:tcBorders>
              <w:top w:val="nil"/>
              <w:left w:val="nil"/>
              <w:bottom w:val="single" w:sz="4" w:space="0" w:color="auto"/>
              <w:right w:val="single" w:sz="8" w:space="0" w:color="auto"/>
            </w:tcBorders>
            <w:shd w:val="clear" w:color="auto" w:fill="auto"/>
            <w:noWrap/>
            <w:vAlign w:val="center"/>
          </w:tcPr>
          <w:p w:rsidR="00B875FF" w:rsidRPr="00B875FF" w:rsidRDefault="00B875FF" w:rsidP="00B875FF">
            <w:pPr>
              <w:jc w:val="center"/>
              <w:rPr>
                <w:sz w:val="22"/>
                <w:szCs w:val="22"/>
              </w:rPr>
            </w:pPr>
          </w:p>
        </w:tc>
      </w:tr>
      <w:tr w:rsidR="00B875FF" w:rsidRPr="00B875FF">
        <w:trPr>
          <w:trHeight w:val="255"/>
          <w:jc w:val="center"/>
        </w:trPr>
        <w:tc>
          <w:tcPr>
            <w:tcW w:w="1120" w:type="dxa"/>
            <w:tcBorders>
              <w:top w:val="single" w:sz="4" w:space="0" w:color="auto"/>
              <w:left w:val="single" w:sz="8" w:space="0" w:color="auto"/>
              <w:bottom w:val="nil"/>
              <w:right w:val="single" w:sz="4" w:space="0" w:color="auto"/>
            </w:tcBorders>
            <w:shd w:val="clear" w:color="auto" w:fill="auto"/>
            <w:noWrap/>
            <w:vAlign w:val="center"/>
          </w:tcPr>
          <w:p w:rsidR="00B875FF" w:rsidRPr="00B875FF" w:rsidRDefault="00B875FF" w:rsidP="00B875FF">
            <w:pPr>
              <w:jc w:val="center"/>
              <w:rPr>
                <w:sz w:val="22"/>
                <w:szCs w:val="22"/>
              </w:rPr>
            </w:pPr>
            <w:r w:rsidRPr="00B875FF">
              <w:rPr>
                <w:sz w:val="22"/>
                <w:szCs w:val="22"/>
              </w:rPr>
              <w:t>37</w:t>
            </w:r>
          </w:p>
        </w:tc>
        <w:tc>
          <w:tcPr>
            <w:tcW w:w="2340" w:type="dxa"/>
            <w:tcBorders>
              <w:top w:val="single" w:sz="4" w:space="0" w:color="auto"/>
              <w:left w:val="single" w:sz="8" w:space="0" w:color="auto"/>
              <w:bottom w:val="nil"/>
              <w:right w:val="single" w:sz="8" w:space="0" w:color="auto"/>
            </w:tcBorders>
            <w:shd w:val="clear" w:color="auto" w:fill="auto"/>
            <w:noWrap/>
            <w:vAlign w:val="center"/>
          </w:tcPr>
          <w:p w:rsidR="00B875FF" w:rsidRPr="00B875FF" w:rsidRDefault="00B875FF" w:rsidP="001D4C82">
            <w:pPr>
              <w:rPr>
                <w:sz w:val="22"/>
                <w:szCs w:val="22"/>
              </w:rPr>
            </w:pPr>
            <w:r w:rsidRPr="00B875FF">
              <w:rPr>
                <w:sz w:val="22"/>
                <w:szCs w:val="22"/>
              </w:rPr>
              <w:t>Унечский</w:t>
            </w:r>
          </w:p>
        </w:tc>
        <w:tc>
          <w:tcPr>
            <w:tcW w:w="614" w:type="dxa"/>
            <w:tcBorders>
              <w:top w:val="nil"/>
              <w:left w:val="nil"/>
              <w:bottom w:val="single" w:sz="4" w:space="0" w:color="auto"/>
              <w:right w:val="single" w:sz="4" w:space="0" w:color="auto"/>
            </w:tcBorders>
            <w:shd w:val="clear" w:color="auto" w:fill="auto"/>
            <w:noWrap/>
            <w:vAlign w:val="center"/>
          </w:tcPr>
          <w:p w:rsidR="00B875FF" w:rsidRPr="00B875FF" w:rsidRDefault="00B875FF" w:rsidP="00B875FF">
            <w:pPr>
              <w:jc w:val="center"/>
              <w:rPr>
                <w:sz w:val="22"/>
                <w:szCs w:val="22"/>
              </w:rPr>
            </w:pPr>
            <w:r w:rsidRPr="00B875FF">
              <w:rPr>
                <w:sz w:val="22"/>
                <w:szCs w:val="22"/>
              </w:rPr>
              <w:t>10</w:t>
            </w:r>
          </w:p>
        </w:tc>
        <w:tc>
          <w:tcPr>
            <w:tcW w:w="745" w:type="dxa"/>
            <w:tcBorders>
              <w:top w:val="nil"/>
              <w:left w:val="nil"/>
              <w:bottom w:val="single" w:sz="4" w:space="0" w:color="auto"/>
              <w:right w:val="single" w:sz="4" w:space="0" w:color="auto"/>
            </w:tcBorders>
            <w:shd w:val="clear" w:color="auto" w:fill="auto"/>
            <w:noWrap/>
            <w:vAlign w:val="center"/>
          </w:tcPr>
          <w:p w:rsidR="00B875FF" w:rsidRPr="00B875FF" w:rsidRDefault="00B875FF" w:rsidP="00B875FF">
            <w:pPr>
              <w:jc w:val="center"/>
              <w:rPr>
                <w:sz w:val="22"/>
                <w:szCs w:val="22"/>
              </w:rPr>
            </w:pPr>
            <w:r w:rsidRPr="00B875FF">
              <w:rPr>
                <w:sz w:val="22"/>
                <w:szCs w:val="22"/>
              </w:rPr>
              <w:t>2020</w:t>
            </w:r>
          </w:p>
        </w:tc>
        <w:tc>
          <w:tcPr>
            <w:tcW w:w="1200" w:type="dxa"/>
            <w:tcBorders>
              <w:top w:val="nil"/>
              <w:left w:val="nil"/>
              <w:bottom w:val="single" w:sz="4" w:space="0" w:color="auto"/>
              <w:right w:val="single" w:sz="4" w:space="0" w:color="auto"/>
            </w:tcBorders>
            <w:shd w:val="clear" w:color="auto" w:fill="auto"/>
            <w:vAlign w:val="center"/>
          </w:tcPr>
          <w:p w:rsidR="00B875FF" w:rsidRPr="00B875FF" w:rsidRDefault="00B875FF" w:rsidP="00B875FF">
            <w:pPr>
              <w:jc w:val="center"/>
              <w:rPr>
                <w:color w:val="000000"/>
                <w:sz w:val="22"/>
                <w:szCs w:val="22"/>
              </w:rPr>
            </w:pPr>
            <w:r w:rsidRPr="00B875FF">
              <w:rPr>
                <w:color w:val="000000"/>
                <w:sz w:val="22"/>
                <w:szCs w:val="22"/>
              </w:rPr>
              <w:t>98,6</w:t>
            </w:r>
          </w:p>
        </w:tc>
        <w:tc>
          <w:tcPr>
            <w:tcW w:w="1237" w:type="dxa"/>
            <w:tcBorders>
              <w:top w:val="nil"/>
              <w:left w:val="nil"/>
              <w:bottom w:val="single" w:sz="4" w:space="0" w:color="auto"/>
              <w:right w:val="single" w:sz="4" w:space="0" w:color="auto"/>
            </w:tcBorders>
            <w:shd w:val="clear" w:color="auto" w:fill="auto"/>
            <w:noWrap/>
            <w:vAlign w:val="center"/>
          </w:tcPr>
          <w:p w:rsidR="00B875FF" w:rsidRPr="00B875FF" w:rsidRDefault="00B875FF" w:rsidP="00B875FF">
            <w:pPr>
              <w:jc w:val="center"/>
              <w:rPr>
                <w:sz w:val="22"/>
                <w:szCs w:val="22"/>
              </w:rPr>
            </w:pPr>
          </w:p>
        </w:tc>
        <w:tc>
          <w:tcPr>
            <w:tcW w:w="1200" w:type="dxa"/>
            <w:tcBorders>
              <w:top w:val="nil"/>
              <w:left w:val="nil"/>
              <w:bottom w:val="single" w:sz="4" w:space="0" w:color="auto"/>
              <w:right w:val="single" w:sz="4" w:space="0" w:color="auto"/>
            </w:tcBorders>
            <w:shd w:val="clear" w:color="auto" w:fill="auto"/>
            <w:vAlign w:val="center"/>
          </w:tcPr>
          <w:p w:rsidR="00B875FF" w:rsidRPr="00B875FF" w:rsidRDefault="00B875FF" w:rsidP="00B875FF">
            <w:pPr>
              <w:jc w:val="center"/>
              <w:rPr>
                <w:color w:val="000000"/>
                <w:sz w:val="22"/>
                <w:szCs w:val="22"/>
              </w:rPr>
            </w:pPr>
            <w:r w:rsidRPr="00B875FF">
              <w:rPr>
                <w:color w:val="000000"/>
                <w:sz w:val="22"/>
                <w:szCs w:val="22"/>
              </w:rPr>
              <w:t>199174,8</w:t>
            </w:r>
          </w:p>
        </w:tc>
        <w:tc>
          <w:tcPr>
            <w:tcW w:w="1304" w:type="dxa"/>
            <w:tcBorders>
              <w:top w:val="nil"/>
              <w:left w:val="nil"/>
              <w:bottom w:val="single" w:sz="4" w:space="0" w:color="auto"/>
              <w:right w:val="single" w:sz="8" w:space="0" w:color="auto"/>
            </w:tcBorders>
            <w:shd w:val="clear" w:color="auto" w:fill="auto"/>
            <w:noWrap/>
            <w:vAlign w:val="center"/>
          </w:tcPr>
          <w:p w:rsidR="00B875FF" w:rsidRPr="00B875FF" w:rsidRDefault="00B875FF" w:rsidP="00B875FF">
            <w:pPr>
              <w:jc w:val="center"/>
              <w:rPr>
                <w:sz w:val="22"/>
                <w:szCs w:val="22"/>
              </w:rPr>
            </w:pPr>
          </w:p>
        </w:tc>
      </w:tr>
      <w:tr w:rsidR="00B875FF" w:rsidRPr="00B875FF">
        <w:trPr>
          <w:trHeight w:val="255"/>
          <w:jc w:val="center"/>
        </w:trPr>
        <w:tc>
          <w:tcPr>
            <w:tcW w:w="1120" w:type="dxa"/>
            <w:tcBorders>
              <w:top w:val="single" w:sz="4" w:space="0" w:color="auto"/>
              <w:left w:val="single" w:sz="8" w:space="0" w:color="auto"/>
              <w:bottom w:val="nil"/>
              <w:right w:val="single" w:sz="4" w:space="0" w:color="auto"/>
            </w:tcBorders>
            <w:shd w:val="clear" w:color="auto" w:fill="auto"/>
            <w:noWrap/>
            <w:vAlign w:val="center"/>
          </w:tcPr>
          <w:p w:rsidR="00B875FF" w:rsidRPr="00B875FF" w:rsidRDefault="00B875FF" w:rsidP="00B875FF">
            <w:pPr>
              <w:jc w:val="center"/>
              <w:rPr>
                <w:sz w:val="22"/>
                <w:szCs w:val="22"/>
              </w:rPr>
            </w:pPr>
            <w:r w:rsidRPr="00B875FF">
              <w:rPr>
                <w:sz w:val="22"/>
                <w:szCs w:val="22"/>
              </w:rPr>
              <w:t>38</w:t>
            </w:r>
          </w:p>
        </w:tc>
        <w:tc>
          <w:tcPr>
            <w:tcW w:w="2340" w:type="dxa"/>
            <w:tcBorders>
              <w:top w:val="single" w:sz="4" w:space="0" w:color="auto"/>
              <w:left w:val="single" w:sz="8" w:space="0" w:color="auto"/>
              <w:bottom w:val="nil"/>
              <w:right w:val="single" w:sz="8" w:space="0" w:color="auto"/>
            </w:tcBorders>
            <w:shd w:val="clear" w:color="auto" w:fill="auto"/>
            <w:noWrap/>
            <w:vAlign w:val="center"/>
          </w:tcPr>
          <w:p w:rsidR="00B875FF" w:rsidRPr="00B875FF" w:rsidRDefault="00B875FF" w:rsidP="001D4C82">
            <w:pPr>
              <w:rPr>
                <w:sz w:val="22"/>
                <w:szCs w:val="22"/>
              </w:rPr>
            </w:pPr>
            <w:r w:rsidRPr="00B875FF">
              <w:rPr>
                <w:sz w:val="22"/>
                <w:szCs w:val="22"/>
              </w:rPr>
              <w:t>2 предприятия</w:t>
            </w:r>
          </w:p>
        </w:tc>
        <w:tc>
          <w:tcPr>
            <w:tcW w:w="614" w:type="dxa"/>
            <w:tcBorders>
              <w:top w:val="nil"/>
              <w:left w:val="nil"/>
              <w:bottom w:val="single" w:sz="4" w:space="0" w:color="auto"/>
              <w:right w:val="single" w:sz="4" w:space="0" w:color="auto"/>
            </w:tcBorders>
            <w:shd w:val="clear" w:color="auto" w:fill="auto"/>
            <w:noWrap/>
            <w:vAlign w:val="center"/>
          </w:tcPr>
          <w:p w:rsidR="00B875FF" w:rsidRPr="00B875FF" w:rsidRDefault="00B875FF" w:rsidP="00B875FF">
            <w:pPr>
              <w:jc w:val="center"/>
              <w:rPr>
                <w:sz w:val="22"/>
                <w:szCs w:val="22"/>
              </w:rPr>
            </w:pPr>
            <w:r w:rsidRPr="00B875FF">
              <w:rPr>
                <w:sz w:val="22"/>
                <w:szCs w:val="22"/>
              </w:rPr>
              <w:t>10</w:t>
            </w:r>
          </w:p>
        </w:tc>
        <w:tc>
          <w:tcPr>
            <w:tcW w:w="745" w:type="dxa"/>
            <w:tcBorders>
              <w:top w:val="nil"/>
              <w:left w:val="nil"/>
              <w:bottom w:val="single" w:sz="4" w:space="0" w:color="auto"/>
              <w:right w:val="single" w:sz="4" w:space="0" w:color="auto"/>
            </w:tcBorders>
            <w:shd w:val="clear" w:color="auto" w:fill="auto"/>
            <w:noWrap/>
            <w:vAlign w:val="center"/>
          </w:tcPr>
          <w:p w:rsidR="00B875FF" w:rsidRPr="00B875FF" w:rsidRDefault="00B875FF" w:rsidP="00B875FF">
            <w:pPr>
              <w:jc w:val="center"/>
              <w:rPr>
                <w:sz w:val="22"/>
                <w:szCs w:val="22"/>
              </w:rPr>
            </w:pPr>
            <w:r w:rsidRPr="00B875FF">
              <w:rPr>
                <w:sz w:val="22"/>
                <w:szCs w:val="22"/>
              </w:rPr>
              <w:t>2020</w:t>
            </w:r>
          </w:p>
        </w:tc>
        <w:tc>
          <w:tcPr>
            <w:tcW w:w="1200" w:type="dxa"/>
            <w:tcBorders>
              <w:top w:val="nil"/>
              <w:left w:val="nil"/>
              <w:bottom w:val="single" w:sz="4" w:space="0" w:color="auto"/>
              <w:right w:val="single" w:sz="4" w:space="0" w:color="auto"/>
            </w:tcBorders>
            <w:shd w:val="clear" w:color="auto" w:fill="auto"/>
            <w:vAlign w:val="center"/>
          </w:tcPr>
          <w:p w:rsidR="00B875FF" w:rsidRPr="00B875FF" w:rsidRDefault="00B875FF" w:rsidP="00B875FF">
            <w:pPr>
              <w:jc w:val="center"/>
              <w:rPr>
                <w:color w:val="000000"/>
                <w:sz w:val="22"/>
                <w:szCs w:val="22"/>
              </w:rPr>
            </w:pPr>
            <w:r w:rsidRPr="00B875FF">
              <w:rPr>
                <w:color w:val="000000"/>
                <w:sz w:val="22"/>
                <w:szCs w:val="22"/>
              </w:rPr>
              <w:t>98,6</w:t>
            </w:r>
          </w:p>
        </w:tc>
        <w:tc>
          <w:tcPr>
            <w:tcW w:w="1237" w:type="dxa"/>
            <w:tcBorders>
              <w:top w:val="nil"/>
              <w:left w:val="nil"/>
              <w:bottom w:val="single" w:sz="4" w:space="0" w:color="auto"/>
              <w:right w:val="single" w:sz="4" w:space="0" w:color="auto"/>
            </w:tcBorders>
            <w:shd w:val="clear" w:color="auto" w:fill="auto"/>
            <w:noWrap/>
            <w:vAlign w:val="center"/>
          </w:tcPr>
          <w:p w:rsidR="00B875FF" w:rsidRPr="00B875FF" w:rsidRDefault="00B875FF" w:rsidP="00B875FF">
            <w:pPr>
              <w:jc w:val="center"/>
              <w:rPr>
                <w:sz w:val="22"/>
                <w:szCs w:val="22"/>
              </w:rPr>
            </w:pPr>
          </w:p>
        </w:tc>
        <w:tc>
          <w:tcPr>
            <w:tcW w:w="1200" w:type="dxa"/>
            <w:tcBorders>
              <w:top w:val="nil"/>
              <w:left w:val="nil"/>
              <w:bottom w:val="single" w:sz="4" w:space="0" w:color="auto"/>
              <w:right w:val="single" w:sz="4" w:space="0" w:color="auto"/>
            </w:tcBorders>
            <w:shd w:val="clear" w:color="auto" w:fill="auto"/>
            <w:vAlign w:val="center"/>
          </w:tcPr>
          <w:p w:rsidR="00B875FF" w:rsidRPr="00B875FF" w:rsidRDefault="00B875FF" w:rsidP="00B875FF">
            <w:pPr>
              <w:jc w:val="center"/>
              <w:rPr>
                <w:color w:val="000000"/>
                <w:sz w:val="22"/>
                <w:szCs w:val="22"/>
              </w:rPr>
            </w:pPr>
            <w:r w:rsidRPr="00B875FF">
              <w:rPr>
                <w:color w:val="000000"/>
                <w:sz w:val="22"/>
                <w:szCs w:val="22"/>
              </w:rPr>
              <w:t>199174,8</w:t>
            </w:r>
          </w:p>
        </w:tc>
        <w:tc>
          <w:tcPr>
            <w:tcW w:w="1304" w:type="dxa"/>
            <w:tcBorders>
              <w:top w:val="nil"/>
              <w:left w:val="nil"/>
              <w:bottom w:val="single" w:sz="4" w:space="0" w:color="auto"/>
              <w:right w:val="single" w:sz="8" w:space="0" w:color="auto"/>
            </w:tcBorders>
            <w:shd w:val="clear" w:color="auto" w:fill="auto"/>
            <w:noWrap/>
            <w:vAlign w:val="center"/>
          </w:tcPr>
          <w:p w:rsidR="00B875FF" w:rsidRPr="00B875FF" w:rsidRDefault="00B875FF" w:rsidP="00B875FF">
            <w:pPr>
              <w:jc w:val="center"/>
              <w:rPr>
                <w:sz w:val="22"/>
                <w:szCs w:val="22"/>
              </w:rPr>
            </w:pPr>
          </w:p>
        </w:tc>
      </w:tr>
      <w:tr w:rsidR="00B875FF" w:rsidRPr="00B875FF">
        <w:trPr>
          <w:trHeight w:val="270"/>
          <w:jc w:val="center"/>
        </w:trPr>
        <w:tc>
          <w:tcPr>
            <w:tcW w:w="1120" w:type="dxa"/>
            <w:tcBorders>
              <w:top w:val="single" w:sz="4" w:space="0" w:color="auto"/>
              <w:left w:val="single" w:sz="8" w:space="0" w:color="auto"/>
              <w:bottom w:val="single" w:sz="8" w:space="0" w:color="auto"/>
              <w:right w:val="single" w:sz="4" w:space="0" w:color="auto"/>
            </w:tcBorders>
            <w:shd w:val="clear" w:color="auto" w:fill="auto"/>
            <w:noWrap/>
            <w:vAlign w:val="center"/>
          </w:tcPr>
          <w:p w:rsidR="00B875FF" w:rsidRPr="00B875FF" w:rsidRDefault="001D4C82" w:rsidP="00B875FF">
            <w:pPr>
              <w:jc w:val="center"/>
              <w:rPr>
                <w:sz w:val="22"/>
                <w:szCs w:val="22"/>
              </w:rPr>
            </w:pPr>
            <w:r>
              <w:rPr>
                <w:sz w:val="22"/>
                <w:szCs w:val="22"/>
              </w:rPr>
              <w:t>всего</w:t>
            </w:r>
          </w:p>
        </w:tc>
        <w:tc>
          <w:tcPr>
            <w:tcW w:w="2340" w:type="dxa"/>
            <w:tcBorders>
              <w:top w:val="single" w:sz="4" w:space="0" w:color="auto"/>
              <w:left w:val="single" w:sz="8" w:space="0" w:color="auto"/>
              <w:bottom w:val="single" w:sz="8" w:space="0" w:color="auto"/>
              <w:right w:val="single" w:sz="8" w:space="0" w:color="auto"/>
            </w:tcBorders>
            <w:shd w:val="clear" w:color="auto" w:fill="auto"/>
            <w:noWrap/>
            <w:vAlign w:val="center"/>
          </w:tcPr>
          <w:p w:rsidR="00B875FF" w:rsidRPr="00B875FF" w:rsidRDefault="00B875FF" w:rsidP="001D4C82">
            <w:pPr>
              <w:rPr>
                <w:sz w:val="22"/>
                <w:szCs w:val="22"/>
              </w:rPr>
            </w:pPr>
            <w:r w:rsidRPr="00B875FF">
              <w:rPr>
                <w:sz w:val="22"/>
                <w:szCs w:val="22"/>
              </w:rPr>
              <w:t>38 предприятий</w:t>
            </w:r>
          </w:p>
        </w:tc>
        <w:tc>
          <w:tcPr>
            <w:tcW w:w="614" w:type="dxa"/>
            <w:tcBorders>
              <w:top w:val="nil"/>
              <w:left w:val="nil"/>
              <w:bottom w:val="single" w:sz="4" w:space="0" w:color="auto"/>
              <w:right w:val="single" w:sz="4" w:space="0" w:color="auto"/>
            </w:tcBorders>
            <w:shd w:val="clear" w:color="auto" w:fill="auto"/>
            <w:noWrap/>
            <w:vAlign w:val="center"/>
          </w:tcPr>
          <w:p w:rsidR="00B875FF" w:rsidRPr="00B875FF" w:rsidRDefault="00B875FF" w:rsidP="00B875FF">
            <w:pPr>
              <w:jc w:val="center"/>
              <w:rPr>
                <w:sz w:val="22"/>
                <w:szCs w:val="22"/>
              </w:rPr>
            </w:pPr>
            <w:r w:rsidRPr="00B875FF">
              <w:rPr>
                <w:sz w:val="22"/>
                <w:szCs w:val="22"/>
              </w:rPr>
              <w:t>325</w:t>
            </w:r>
          </w:p>
        </w:tc>
        <w:tc>
          <w:tcPr>
            <w:tcW w:w="745" w:type="dxa"/>
            <w:tcBorders>
              <w:top w:val="nil"/>
              <w:left w:val="nil"/>
              <w:bottom w:val="single" w:sz="4" w:space="0" w:color="auto"/>
              <w:right w:val="single" w:sz="4" w:space="0" w:color="auto"/>
            </w:tcBorders>
            <w:shd w:val="clear" w:color="auto" w:fill="auto"/>
            <w:noWrap/>
            <w:vAlign w:val="center"/>
          </w:tcPr>
          <w:p w:rsidR="00B875FF" w:rsidRPr="00B875FF" w:rsidRDefault="00B875FF" w:rsidP="00B875FF">
            <w:pPr>
              <w:jc w:val="center"/>
              <w:rPr>
                <w:sz w:val="22"/>
                <w:szCs w:val="22"/>
              </w:rPr>
            </w:pPr>
            <w:r w:rsidRPr="00B875FF">
              <w:rPr>
                <w:sz w:val="22"/>
                <w:szCs w:val="22"/>
              </w:rPr>
              <w:t>65651</w:t>
            </w:r>
          </w:p>
        </w:tc>
        <w:tc>
          <w:tcPr>
            <w:tcW w:w="1200" w:type="dxa"/>
            <w:tcBorders>
              <w:top w:val="nil"/>
              <w:left w:val="nil"/>
              <w:bottom w:val="single" w:sz="4" w:space="0" w:color="auto"/>
              <w:right w:val="single" w:sz="4" w:space="0" w:color="auto"/>
            </w:tcBorders>
            <w:shd w:val="clear" w:color="auto" w:fill="auto"/>
            <w:vAlign w:val="center"/>
          </w:tcPr>
          <w:p w:rsidR="00B875FF" w:rsidRPr="00B875FF" w:rsidRDefault="00B875FF" w:rsidP="00B875FF">
            <w:pPr>
              <w:jc w:val="center"/>
              <w:rPr>
                <w:color w:val="000000"/>
                <w:sz w:val="22"/>
                <w:szCs w:val="22"/>
              </w:rPr>
            </w:pPr>
            <w:r w:rsidRPr="00B875FF">
              <w:rPr>
                <w:color w:val="000000"/>
                <w:sz w:val="22"/>
                <w:szCs w:val="22"/>
              </w:rPr>
              <w:t>-</w:t>
            </w:r>
          </w:p>
        </w:tc>
        <w:tc>
          <w:tcPr>
            <w:tcW w:w="1237" w:type="dxa"/>
            <w:tcBorders>
              <w:top w:val="nil"/>
              <w:left w:val="nil"/>
              <w:bottom w:val="single" w:sz="4" w:space="0" w:color="auto"/>
              <w:right w:val="single" w:sz="4" w:space="0" w:color="auto"/>
            </w:tcBorders>
            <w:shd w:val="clear" w:color="auto" w:fill="auto"/>
            <w:noWrap/>
            <w:vAlign w:val="center"/>
          </w:tcPr>
          <w:p w:rsidR="00B875FF" w:rsidRPr="00B875FF" w:rsidRDefault="00B875FF" w:rsidP="00B875FF">
            <w:pPr>
              <w:jc w:val="center"/>
              <w:rPr>
                <w:sz w:val="22"/>
                <w:szCs w:val="22"/>
              </w:rPr>
            </w:pPr>
            <w:r w:rsidRPr="00B875FF">
              <w:rPr>
                <w:sz w:val="22"/>
                <w:szCs w:val="22"/>
              </w:rPr>
              <w:t>-</w:t>
            </w:r>
          </w:p>
        </w:tc>
        <w:tc>
          <w:tcPr>
            <w:tcW w:w="1200" w:type="dxa"/>
            <w:tcBorders>
              <w:top w:val="nil"/>
              <w:left w:val="nil"/>
              <w:bottom w:val="single" w:sz="4" w:space="0" w:color="auto"/>
              <w:right w:val="single" w:sz="4" w:space="0" w:color="auto"/>
            </w:tcBorders>
            <w:shd w:val="clear" w:color="auto" w:fill="auto"/>
            <w:vAlign w:val="center"/>
          </w:tcPr>
          <w:p w:rsidR="00B875FF" w:rsidRPr="00B875FF" w:rsidRDefault="00B875FF" w:rsidP="00B875FF">
            <w:pPr>
              <w:jc w:val="center"/>
              <w:rPr>
                <w:color w:val="000000"/>
                <w:sz w:val="22"/>
                <w:szCs w:val="22"/>
              </w:rPr>
            </w:pPr>
            <w:r w:rsidRPr="00B875FF">
              <w:rPr>
                <w:color w:val="000000"/>
                <w:sz w:val="22"/>
                <w:szCs w:val="22"/>
              </w:rPr>
              <w:t>6 487 785</w:t>
            </w:r>
          </w:p>
        </w:tc>
        <w:tc>
          <w:tcPr>
            <w:tcW w:w="1304" w:type="dxa"/>
            <w:tcBorders>
              <w:top w:val="nil"/>
              <w:left w:val="nil"/>
              <w:bottom w:val="single" w:sz="4" w:space="0" w:color="auto"/>
              <w:right w:val="single" w:sz="4" w:space="0" w:color="auto"/>
            </w:tcBorders>
            <w:shd w:val="clear" w:color="auto" w:fill="auto"/>
            <w:vAlign w:val="center"/>
          </w:tcPr>
          <w:p w:rsidR="00B875FF" w:rsidRPr="00B875FF" w:rsidRDefault="00B875FF" w:rsidP="00B875FF">
            <w:pPr>
              <w:jc w:val="center"/>
              <w:rPr>
                <w:color w:val="000000"/>
                <w:sz w:val="22"/>
                <w:szCs w:val="22"/>
              </w:rPr>
            </w:pPr>
            <w:r w:rsidRPr="00B875FF">
              <w:rPr>
                <w:color w:val="000000"/>
                <w:sz w:val="22"/>
                <w:szCs w:val="22"/>
              </w:rPr>
              <w:t>2338,5</w:t>
            </w:r>
          </w:p>
        </w:tc>
      </w:tr>
    </w:tbl>
    <w:p w:rsidR="006A7F8D" w:rsidRDefault="006A7F8D" w:rsidP="00B875FF">
      <w:pPr>
        <w:pStyle w:val="11"/>
        <w:ind w:firstLine="0"/>
      </w:pPr>
    </w:p>
    <w:p w:rsidR="005526CD" w:rsidRDefault="0054289C" w:rsidP="00A47EA6">
      <w:pPr>
        <w:pStyle w:val="11"/>
      </w:pPr>
      <w:r>
        <w:t xml:space="preserve">Наибольшие текущие затраты на производство зафиксированы по 2 варианту - </w:t>
      </w:r>
      <w:r w:rsidRPr="0054289C">
        <w:t>6 510</w:t>
      </w:r>
      <w:r>
        <w:t> </w:t>
      </w:r>
      <w:r w:rsidRPr="0054289C">
        <w:t>570</w:t>
      </w:r>
      <w:r>
        <w:t xml:space="preserve"> тыс. руб. в год, наименьшие – </w:t>
      </w:r>
      <w:r w:rsidRPr="0054289C">
        <w:t>6 279</w:t>
      </w:r>
      <w:r>
        <w:t> </w:t>
      </w:r>
      <w:r w:rsidRPr="0054289C">
        <w:t>156</w:t>
      </w:r>
      <w:r>
        <w:t xml:space="preserve"> тыс. руб. в год – в случае реализации 1 варианта.</w:t>
      </w:r>
    </w:p>
    <w:p w:rsidR="0054289C" w:rsidRDefault="0054289C" w:rsidP="00A47EA6">
      <w:pPr>
        <w:pStyle w:val="11"/>
      </w:pPr>
    </w:p>
    <w:p w:rsidR="00777845" w:rsidRPr="00212019" w:rsidRDefault="00777845" w:rsidP="00212019">
      <w:pPr>
        <w:pStyle w:val="3"/>
        <w:spacing w:before="0" w:after="0"/>
        <w:jc w:val="center"/>
        <w:rPr>
          <w:rFonts w:ascii="Times New Roman" w:hAnsi="Times New Roman"/>
          <w:color w:val="000000"/>
          <w:sz w:val="28"/>
          <w:szCs w:val="28"/>
        </w:rPr>
      </w:pPr>
      <w:bookmarkStart w:id="16" w:name="_Toc150976210"/>
      <w:r w:rsidRPr="00212019">
        <w:rPr>
          <w:rFonts w:ascii="Times New Roman" w:hAnsi="Times New Roman"/>
          <w:color w:val="000000"/>
          <w:sz w:val="28"/>
          <w:szCs w:val="28"/>
        </w:rPr>
        <w:t>4.1.3. Расчет инвестиций (капитальных затрат) в новые предприятия</w:t>
      </w:r>
      <w:bookmarkEnd w:id="16"/>
    </w:p>
    <w:p w:rsidR="00777845" w:rsidRDefault="00777845" w:rsidP="00A47EA6">
      <w:pPr>
        <w:pStyle w:val="11"/>
      </w:pPr>
    </w:p>
    <w:p w:rsidR="00944E76" w:rsidRDefault="00944E76" w:rsidP="00A47EA6">
      <w:pPr>
        <w:pStyle w:val="11"/>
        <w:rPr>
          <w:color w:val="000000"/>
        </w:rPr>
      </w:pPr>
      <w:r>
        <w:rPr>
          <w:color w:val="000000"/>
        </w:rPr>
        <w:t xml:space="preserve">Сумма инвестиций (капитальных затрат) </w:t>
      </w:r>
      <w:r w:rsidRPr="004826D1">
        <w:rPr>
          <w:color w:val="000000"/>
        </w:rPr>
        <w:t xml:space="preserve">по вариантам </w:t>
      </w:r>
      <w:r>
        <w:rPr>
          <w:color w:val="000000"/>
        </w:rPr>
        <w:t>рассчитывается</w:t>
      </w:r>
      <w:r w:rsidRPr="004826D1">
        <w:rPr>
          <w:color w:val="000000"/>
        </w:rPr>
        <w:t xml:space="preserve"> как произведение сменной производс</w:t>
      </w:r>
      <w:r>
        <w:rPr>
          <w:color w:val="000000"/>
        </w:rPr>
        <w:t>твенной мощности предприятий, в</w:t>
      </w:r>
      <w:r w:rsidRPr="004826D1">
        <w:rPr>
          <w:color w:val="000000"/>
        </w:rPr>
        <w:t>ходящих в соответствующих вариант, по выработке каждого вида продукции</w:t>
      </w:r>
      <w:r>
        <w:rPr>
          <w:color w:val="000000"/>
        </w:rPr>
        <w:t xml:space="preserve"> и удельных капитальных затрат</w:t>
      </w:r>
      <w:r w:rsidRPr="004826D1">
        <w:rPr>
          <w:color w:val="000000"/>
        </w:rPr>
        <w:t xml:space="preserve"> на 1 т сменной производственной мощности</w:t>
      </w:r>
      <w:r>
        <w:rPr>
          <w:color w:val="000000"/>
        </w:rPr>
        <w:t>.</w:t>
      </w:r>
    </w:p>
    <w:p w:rsidR="00944E76" w:rsidRDefault="00944E76" w:rsidP="00A47EA6">
      <w:pPr>
        <w:pStyle w:val="11"/>
        <w:rPr>
          <w:color w:val="000000"/>
        </w:rPr>
      </w:pPr>
      <w:r>
        <w:rPr>
          <w:color w:val="000000"/>
        </w:rPr>
        <w:t xml:space="preserve">Величина инвестиций </w:t>
      </w:r>
      <w:r w:rsidRPr="004826D1">
        <w:rPr>
          <w:color w:val="000000"/>
        </w:rPr>
        <w:t xml:space="preserve">в </w:t>
      </w:r>
      <w:r w:rsidRPr="004826D1">
        <w:rPr>
          <w:color w:val="000000"/>
          <w:lang w:val="en-US"/>
        </w:rPr>
        <w:t>t</w:t>
      </w:r>
      <w:r w:rsidRPr="004826D1">
        <w:rPr>
          <w:color w:val="000000"/>
        </w:rPr>
        <w:t xml:space="preserve">-ом году строительства определяется в зависимости от срока строительства и распределения </w:t>
      </w:r>
      <w:r>
        <w:rPr>
          <w:color w:val="000000"/>
        </w:rPr>
        <w:t>инвестиций</w:t>
      </w:r>
      <w:r w:rsidRPr="004826D1">
        <w:rPr>
          <w:color w:val="000000"/>
        </w:rPr>
        <w:t xml:space="preserve"> по годам.</w:t>
      </w:r>
      <w:r>
        <w:rPr>
          <w:color w:val="000000"/>
        </w:rPr>
        <w:t xml:space="preserve"> Наибольший срок инвестирования – 3 года (для заводов мощностью 10 т сыра в смену).</w:t>
      </w:r>
      <w:r w:rsidR="00A54597">
        <w:rPr>
          <w:color w:val="000000"/>
        </w:rPr>
        <w:t xml:space="preserve"> Для заводов мощностью 10 т сыра в смену срок инвестирования составляет 2 года, для остальных – 1 год.</w:t>
      </w:r>
    </w:p>
    <w:p w:rsidR="00A54597" w:rsidRDefault="00936D3E" w:rsidP="00A47EA6">
      <w:pPr>
        <w:pStyle w:val="11"/>
        <w:rPr>
          <w:color w:val="000000"/>
        </w:rPr>
      </w:pPr>
      <w:r w:rsidRPr="004826D1">
        <w:rPr>
          <w:color w:val="000000"/>
        </w:rPr>
        <w:t xml:space="preserve">Результаты расчетов </w:t>
      </w:r>
      <w:r>
        <w:rPr>
          <w:color w:val="000000"/>
        </w:rPr>
        <w:t>инвестиций по вариантам представлены в табл. 49-52.</w:t>
      </w:r>
    </w:p>
    <w:p w:rsidR="00E84FA8" w:rsidRPr="00947D72" w:rsidRDefault="00E84FA8" w:rsidP="00E84FA8">
      <w:pPr>
        <w:pageBreakBefore/>
        <w:ind w:firstLine="720"/>
        <w:jc w:val="right"/>
        <w:rPr>
          <w:b/>
          <w:color w:val="000000"/>
          <w:sz w:val="28"/>
          <w:szCs w:val="28"/>
        </w:rPr>
      </w:pPr>
      <w:r>
        <w:rPr>
          <w:b/>
          <w:color w:val="000000"/>
          <w:sz w:val="28"/>
          <w:szCs w:val="28"/>
        </w:rPr>
        <w:t>Таблица 49</w:t>
      </w:r>
    </w:p>
    <w:p w:rsidR="00E84FA8" w:rsidRDefault="00E84FA8" w:rsidP="00E84FA8">
      <w:pPr>
        <w:ind w:firstLine="720"/>
        <w:jc w:val="center"/>
        <w:rPr>
          <w:b/>
          <w:color w:val="000000"/>
          <w:sz w:val="28"/>
          <w:szCs w:val="28"/>
        </w:rPr>
      </w:pPr>
      <w:r w:rsidRPr="00947D72">
        <w:rPr>
          <w:b/>
          <w:color w:val="000000"/>
          <w:sz w:val="28"/>
          <w:szCs w:val="28"/>
        </w:rPr>
        <w:t xml:space="preserve">Расчет инвестиций (капитальных затрат) </w:t>
      </w:r>
      <w:r>
        <w:rPr>
          <w:b/>
          <w:color w:val="000000"/>
          <w:sz w:val="28"/>
          <w:szCs w:val="28"/>
        </w:rPr>
        <w:t>(</w:t>
      </w:r>
      <w:r w:rsidRPr="00947D72">
        <w:rPr>
          <w:b/>
          <w:color w:val="000000"/>
          <w:sz w:val="28"/>
          <w:szCs w:val="28"/>
        </w:rPr>
        <w:t>вариант</w:t>
      </w:r>
      <w:r>
        <w:rPr>
          <w:b/>
          <w:color w:val="000000"/>
          <w:sz w:val="28"/>
          <w:szCs w:val="28"/>
        </w:rPr>
        <w:t xml:space="preserve"> 1)</w:t>
      </w:r>
    </w:p>
    <w:tbl>
      <w:tblPr>
        <w:tblW w:w="0" w:type="auto"/>
        <w:jc w:val="center"/>
        <w:tblLook w:val="0000" w:firstRow="0" w:lastRow="0" w:firstColumn="0" w:lastColumn="0" w:noHBand="0" w:noVBand="0"/>
      </w:tblPr>
      <w:tblGrid>
        <w:gridCol w:w="467"/>
        <w:gridCol w:w="2166"/>
        <w:gridCol w:w="931"/>
        <w:gridCol w:w="1121"/>
        <w:gridCol w:w="1080"/>
        <w:gridCol w:w="1236"/>
        <w:gridCol w:w="1236"/>
        <w:gridCol w:w="1236"/>
      </w:tblGrid>
      <w:tr w:rsidR="00F51974" w:rsidRPr="00081E68">
        <w:trPr>
          <w:trHeight w:val="1820"/>
          <w:jc w:val="center"/>
        </w:trPr>
        <w:tc>
          <w:tcPr>
            <w:tcW w:w="0" w:type="auto"/>
            <w:tcBorders>
              <w:top w:val="single" w:sz="4" w:space="0" w:color="auto"/>
              <w:left w:val="single" w:sz="4" w:space="0" w:color="auto"/>
              <w:bottom w:val="single" w:sz="4" w:space="0" w:color="auto"/>
              <w:right w:val="single" w:sz="4" w:space="0" w:color="auto"/>
            </w:tcBorders>
            <w:shd w:val="clear" w:color="auto" w:fill="auto"/>
            <w:noWrap/>
            <w:textDirection w:val="btLr"/>
            <w:vAlign w:val="center"/>
          </w:tcPr>
          <w:p w:rsidR="00F51974" w:rsidRPr="00081E68" w:rsidRDefault="00F51974" w:rsidP="00081E68">
            <w:pPr>
              <w:ind w:left="113" w:right="113"/>
              <w:jc w:val="center"/>
              <w:rPr>
                <w:sz w:val="22"/>
                <w:szCs w:val="22"/>
              </w:rPr>
            </w:pPr>
            <w:r w:rsidRPr="00081E68">
              <w:rPr>
                <w:sz w:val="22"/>
                <w:szCs w:val="22"/>
              </w:rPr>
              <w:t>№№ предприятий</w:t>
            </w:r>
          </w:p>
        </w:tc>
        <w:tc>
          <w:tcPr>
            <w:tcW w:w="0" w:type="auto"/>
            <w:tcBorders>
              <w:top w:val="single" w:sz="4" w:space="0" w:color="auto"/>
              <w:left w:val="nil"/>
              <w:bottom w:val="single" w:sz="4" w:space="0" w:color="auto"/>
              <w:right w:val="single" w:sz="8" w:space="0" w:color="auto"/>
            </w:tcBorders>
            <w:shd w:val="clear" w:color="auto" w:fill="auto"/>
            <w:noWrap/>
            <w:vAlign w:val="center"/>
          </w:tcPr>
          <w:p w:rsidR="00F51974" w:rsidRPr="00081E68" w:rsidRDefault="00F51974" w:rsidP="00081E68">
            <w:pPr>
              <w:jc w:val="center"/>
              <w:rPr>
                <w:sz w:val="22"/>
                <w:szCs w:val="22"/>
              </w:rPr>
            </w:pPr>
            <w:r w:rsidRPr="00081E68">
              <w:rPr>
                <w:sz w:val="22"/>
                <w:szCs w:val="22"/>
              </w:rPr>
              <w:t>Предприятия и районы</w:t>
            </w:r>
          </w:p>
        </w:tc>
        <w:tc>
          <w:tcPr>
            <w:tcW w:w="0" w:type="auto"/>
            <w:tcBorders>
              <w:top w:val="single" w:sz="4" w:space="0" w:color="auto"/>
              <w:left w:val="nil"/>
              <w:bottom w:val="single" w:sz="4" w:space="0" w:color="auto"/>
              <w:right w:val="single" w:sz="4" w:space="0" w:color="auto"/>
            </w:tcBorders>
            <w:shd w:val="clear" w:color="auto" w:fill="auto"/>
            <w:tcMar>
              <w:left w:w="0" w:type="dxa"/>
              <w:right w:w="0" w:type="dxa"/>
            </w:tcMar>
            <w:vAlign w:val="center"/>
          </w:tcPr>
          <w:p w:rsidR="00F51974" w:rsidRPr="00081E68" w:rsidRDefault="00F51974" w:rsidP="00081E68">
            <w:pPr>
              <w:jc w:val="center"/>
              <w:rPr>
                <w:color w:val="000000"/>
                <w:sz w:val="22"/>
                <w:szCs w:val="22"/>
              </w:rPr>
            </w:pPr>
            <w:r w:rsidRPr="00081E68">
              <w:rPr>
                <w:color w:val="000000"/>
                <w:sz w:val="22"/>
                <w:szCs w:val="22"/>
              </w:rPr>
              <w:t>Сменная мощность,</w:t>
            </w:r>
          </w:p>
          <w:p w:rsidR="00F51974" w:rsidRPr="00081E68" w:rsidRDefault="00F51974" w:rsidP="00081E68">
            <w:pPr>
              <w:jc w:val="center"/>
              <w:rPr>
                <w:color w:val="000000"/>
                <w:sz w:val="22"/>
                <w:szCs w:val="22"/>
              </w:rPr>
            </w:pPr>
            <w:r w:rsidRPr="00081E68">
              <w:rPr>
                <w:color w:val="000000"/>
                <w:sz w:val="22"/>
                <w:szCs w:val="22"/>
              </w:rPr>
              <w:t>т в смену</w:t>
            </w:r>
          </w:p>
        </w:tc>
        <w:tc>
          <w:tcPr>
            <w:tcW w:w="0" w:type="auto"/>
            <w:tcBorders>
              <w:top w:val="single" w:sz="8" w:space="0" w:color="auto"/>
              <w:left w:val="single" w:sz="4" w:space="0" w:color="auto"/>
              <w:bottom w:val="nil"/>
              <w:right w:val="single" w:sz="8" w:space="0" w:color="auto"/>
            </w:tcBorders>
            <w:shd w:val="clear" w:color="auto" w:fill="auto"/>
            <w:tcMar>
              <w:left w:w="0" w:type="dxa"/>
              <w:right w:w="0" w:type="dxa"/>
            </w:tcMar>
            <w:vAlign w:val="center"/>
          </w:tcPr>
          <w:p w:rsidR="00F51974" w:rsidRPr="00081E68" w:rsidRDefault="00F51974" w:rsidP="00081E68">
            <w:pPr>
              <w:jc w:val="center"/>
              <w:rPr>
                <w:color w:val="000000"/>
                <w:sz w:val="22"/>
                <w:szCs w:val="22"/>
              </w:rPr>
            </w:pPr>
            <w:r w:rsidRPr="00081E68">
              <w:rPr>
                <w:color w:val="000000"/>
                <w:sz w:val="22"/>
                <w:szCs w:val="22"/>
              </w:rPr>
              <w:t>Удельные капитальные затраты, тыс. руб.</w:t>
            </w:r>
          </w:p>
        </w:tc>
        <w:tc>
          <w:tcPr>
            <w:tcW w:w="0" w:type="auto"/>
            <w:tcBorders>
              <w:top w:val="single" w:sz="8" w:space="0" w:color="auto"/>
              <w:left w:val="single" w:sz="8" w:space="0" w:color="auto"/>
              <w:bottom w:val="nil"/>
              <w:right w:val="single" w:sz="8" w:space="0" w:color="auto"/>
            </w:tcBorders>
            <w:shd w:val="clear" w:color="auto" w:fill="auto"/>
            <w:tcMar>
              <w:left w:w="0" w:type="dxa"/>
              <w:right w:w="0" w:type="dxa"/>
            </w:tcMar>
            <w:vAlign w:val="center"/>
          </w:tcPr>
          <w:p w:rsidR="00F51974" w:rsidRPr="00081E68" w:rsidRDefault="00F51974" w:rsidP="00081E68">
            <w:pPr>
              <w:jc w:val="center"/>
              <w:rPr>
                <w:color w:val="000000"/>
                <w:sz w:val="22"/>
                <w:szCs w:val="22"/>
              </w:rPr>
            </w:pPr>
            <w:r w:rsidRPr="00081E68">
              <w:rPr>
                <w:color w:val="000000"/>
                <w:sz w:val="22"/>
                <w:szCs w:val="22"/>
              </w:rPr>
              <w:t>Суммарные инвестиции, тыс. руб.</w:t>
            </w:r>
          </w:p>
        </w:tc>
        <w:tc>
          <w:tcPr>
            <w:tcW w:w="0" w:type="auto"/>
            <w:tcBorders>
              <w:top w:val="single" w:sz="8" w:space="0" w:color="auto"/>
              <w:left w:val="nil"/>
              <w:right w:val="single" w:sz="8" w:space="0" w:color="auto"/>
            </w:tcBorders>
            <w:shd w:val="clear" w:color="auto" w:fill="auto"/>
            <w:tcMar>
              <w:left w:w="0" w:type="dxa"/>
              <w:right w:w="0" w:type="dxa"/>
            </w:tcMar>
            <w:vAlign w:val="center"/>
          </w:tcPr>
          <w:p w:rsidR="00F51974" w:rsidRPr="00081E68" w:rsidRDefault="00F51974" w:rsidP="00081E68">
            <w:pPr>
              <w:jc w:val="center"/>
              <w:rPr>
                <w:color w:val="000000"/>
                <w:sz w:val="22"/>
                <w:szCs w:val="22"/>
              </w:rPr>
            </w:pPr>
            <w:r w:rsidRPr="00081E68">
              <w:rPr>
                <w:color w:val="000000"/>
                <w:sz w:val="22"/>
                <w:szCs w:val="22"/>
              </w:rPr>
              <w:t>Инвестиции</w:t>
            </w:r>
          </w:p>
          <w:p w:rsidR="00F51974" w:rsidRPr="00081E68" w:rsidRDefault="00F51974" w:rsidP="00081E68">
            <w:pPr>
              <w:jc w:val="center"/>
              <w:rPr>
                <w:color w:val="000000"/>
                <w:sz w:val="22"/>
                <w:szCs w:val="22"/>
              </w:rPr>
            </w:pPr>
            <w:r w:rsidRPr="00081E68">
              <w:rPr>
                <w:color w:val="000000"/>
                <w:sz w:val="22"/>
                <w:szCs w:val="22"/>
              </w:rPr>
              <w:t>в 1-ом году строительства</w:t>
            </w:r>
          </w:p>
        </w:tc>
        <w:tc>
          <w:tcPr>
            <w:tcW w:w="0" w:type="auto"/>
            <w:tcBorders>
              <w:top w:val="single" w:sz="8" w:space="0" w:color="auto"/>
              <w:left w:val="single" w:sz="8" w:space="0" w:color="auto"/>
              <w:bottom w:val="nil"/>
              <w:right w:val="single" w:sz="8" w:space="0" w:color="auto"/>
            </w:tcBorders>
            <w:shd w:val="clear" w:color="auto" w:fill="auto"/>
            <w:tcMar>
              <w:left w:w="0" w:type="dxa"/>
              <w:right w:w="0" w:type="dxa"/>
            </w:tcMar>
            <w:vAlign w:val="center"/>
          </w:tcPr>
          <w:p w:rsidR="00F51974" w:rsidRPr="00081E68" w:rsidRDefault="00F51974" w:rsidP="00081E68">
            <w:pPr>
              <w:jc w:val="center"/>
              <w:rPr>
                <w:color w:val="000000"/>
                <w:sz w:val="22"/>
                <w:szCs w:val="22"/>
              </w:rPr>
            </w:pPr>
            <w:r w:rsidRPr="00081E68">
              <w:rPr>
                <w:color w:val="000000"/>
                <w:sz w:val="22"/>
                <w:szCs w:val="22"/>
              </w:rPr>
              <w:t>Инвестиции во   2-ом году строительства</w:t>
            </w:r>
          </w:p>
        </w:tc>
        <w:tc>
          <w:tcPr>
            <w:tcW w:w="0" w:type="auto"/>
            <w:tcBorders>
              <w:top w:val="single" w:sz="8" w:space="0" w:color="auto"/>
              <w:left w:val="single" w:sz="8" w:space="0" w:color="auto"/>
              <w:bottom w:val="nil"/>
              <w:right w:val="single" w:sz="8" w:space="0" w:color="auto"/>
            </w:tcBorders>
            <w:shd w:val="clear" w:color="auto" w:fill="auto"/>
            <w:tcMar>
              <w:left w:w="0" w:type="dxa"/>
              <w:right w:w="0" w:type="dxa"/>
            </w:tcMar>
            <w:vAlign w:val="center"/>
          </w:tcPr>
          <w:p w:rsidR="00F51974" w:rsidRPr="00081E68" w:rsidRDefault="00F51974" w:rsidP="00081E68">
            <w:pPr>
              <w:jc w:val="center"/>
              <w:rPr>
                <w:color w:val="000000"/>
                <w:sz w:val="22"/>
                <w:szCs w:val="22"/>
              </w:rPr>
            </w:pPr>
            <w:r w:rsidRPr="00081E68">
              <w:rPr>
                <w:color w:val="000000"/>
                <w:sz w:val="22"/>
                <w:szCs w:val="22"/>
              </w:rPr>
              <w:t>Инвестиции в 3-ом году строительства</w:t>
            </w:r>
          </w:p>
        </w:tc>
      </w:tr>
      <w:tr w:rsidR="00081E68" w:rsidRPr="00081E68">
        <w:trPr>
          <w:trHeight w:val="270"/>
          <w:jc w:val="center"/>
        </w:trPr>
        <w:tc>
          <w:tcPr>
            <w:tcW w:w="0" w:type="auto"/>
            <w:tcBorders>
              <w:top w:val="single" w:sz="4" w:space="0" w:color="auto"/>
              <w:left w:val="single" w:sz="8" w:space="0" w:color="auto"/>
              <w:bottom w:val="single" w:sz="4" w:space="0" w:color="auto"/>
              <w:right w:val="single" w:sz="4" w:space="0" w:color="auto"/>
            </w:tcBorders>
            <w:shd w:val="clear" w:color="auto" w:fill="auto"/>
            <w:noWrap/>
            <w:vAlign w:val="center"/>
          </w:tcPr>
          <w:p w:rsidR="00081E68" w:rsidRPr="00081E68" w:rsidRDefault="00081E68" w:rsidP="00081E68">
            <w:pPr>
              <w:jc w:val="center"/>
              <w:rPr>
                <w:sz w:val="22"/>
                <w:szCs w:val="22"/>
              </w:rPr>
            </w:pPr>
            <w:r w:rsidRPr="00081E68">
              <w:rPr>
                <w:sz w:val="22"/>
                <w:szCs w:val="22"/>
              </w:rPr>
              <w:t>1</w:t>
            </w:r>
          </w:p>
        </w:tc>
        <w:tc>
          <w:tcPr>
            <w:tcW w:w="0" w:type="auto"/>
            <w:tcBorders>
              <w:top w:val="single" w:sz="4" w:space="0" w:color="auto"/>
              <w:left w:val="single" w:sz="8" w:space="0" w:color="auto"/>
              <w:bottom w:val="single" w:sz="4" w:space="0" w:color="auto"/>
              <w:right w:val="single" w:sz="4" w:space="0" w:color="auto"/>
            </w:tcBorders>
            <w:shd w:val="clear" w:color="auto" w:fill="auto"/>
            <w:noWrap/>
            <w:vAlign w:val="center"/>
          </w:tcPr>
          <w:p w:rsidR="00081E68" w:rsidRPr="00081E68" w:rsidRDefault="00081E68" w:rsidP="00081E68">
            <w:pPr>
              <w:rPr>
                <w:sz w:val="22"/>
                <w:szCs w:val="22"/>
              </w:rPr>
            </w:pPr>
            <w:r w:rsidRPr="00081E68">
              <w:rPr>
                <w:sz w:val="22"/>
                <w:szCs w:val="22"/>
              </w:rPr>
              <w:t>Дубровский</w:t>
            </w:r>
          </w:p>
        </w:tc>
        <w:tc>
          <w:tcPr>
            <w:tcW w:w="0" w:type="auto"/>
            <w:tcBorders>
              <w:top w:val="single" w:sz="4" w:space="0" w:color="auto"/>
              <w:left w:val="single" w:sz="8" w:space="0" w:color="auto"/>
              <w:bottom w:val="single" w:sz="4" w:space="0" w:color="auto"/>
              <w:right w:val="single" w:sz="4" w:space="0" w:color="auto"/>
            </w:tcBorders>
            <w:shd w:val="clear" w:color="auto" w:fill="auto"/>
            <w:noWrap/>
            <w:vAlign w:val="center"/>
          </w:tcPr>
          <w:p w:rsidR="00081E68" w:rsidRPr="00081E68" w:rsidRDefault="00081E68" w:rsidP="00081E68">
            <w:pPr>
              <w:jc w:val="center"/>
              <w:rPr>
                <w:sz w:val="22"/>
                <w:szCs w:val="22"/>
              </w:rPr>
            </w:pPr>
            <w:r w:rsidRPr="00081E68">
              <w:rPr>
                <w:sz w:val="22"/>
                <w:szCs w:val="22"/>
              </w:rPr>
              <w:t>10</w:t>
            </w:r>
          </w:p>
        </w:tc>
        <w:tc>
          <w:tcPr>
            <w:tcW w:w="0" w:type="auto"/>
            <w:tcBorders>
              <w:top w:val="single" w:sz="4" w:space="0" w:color="auto"/>
              <w:left w:val="nil"/>
              <w:bottom w:val="single" w:sz="4" w:space="0" w:color="auto"/>
              <w:right w:val="single" w:sz="4" w:space="0" w:color="auto"/>
            </w:tcBorders>
            <w:shd w:val="clear" w:color="auto" w:fill="auto"/>
            <w:noWrap/>
            <w:vAlign w:val="center"/>
          </w:tcPr>
          <w:p w:rsidR="00081E68" w:rsidRPr="00081E68" w:rsidRDefault="00081E68" w:rsidP="00081E68">
            <w:pPr>
              <w:jc w:val="center"/>
              <w:rPr>
                <w:sz w:val="22"/>
                <w:szCs w:val="22"/>
              </w:rPr>
            </w:pPr>
            <w:r w:rsidRPr="00081E68">
              <w:rPr>
                <w:sz w:val="22"/>
                <w:szCs w:val="22"/>
              </w:rPr>
              <w:t>2000</w:t>
            </w:r>
          </w:p>
        </w:tc>
        <w:tc>
          <w:tcPr>
            <w:tcW w:w="0" w:type="auto"/>
            <w:tcBorders>
              <w:top w:val="single" w:sz="4" w:space="0" w:color="auto"/>
              <w:left w:val="nil"/>
              <w:bottom w:val="single" w:sz="4" w:space="0" w:color="auto"/>
              <w:right w:val="single" w:sz="4" w:space="0" w:color="auto"/>
            </w:tcBorders>
            <w:shd w:val="clear" w:color="auto" w:fill="auto"/>
            <w:noWrap/>
            <w:vAlign w:val="center"/>
          </w:tcPr>
          <w:p w:rsidR="00081E68" w:rsidRPr="00081E68" w:rsidRDefault="00081E68" w:rsidP="00081E68">
            <w:pPr>
              <w:jc w:val="center"/>
              <w:rPr>
                <w:sz w:val="22"/>
                <w:szCs w:val="22"/>
              </w:rPr>
            </w:pPr>
            <w:r w:rsidRPr="00081E68">
              <w:rPr>
                <w:sz w:val="22"/>
                <w:szCs w:val="22"/>
              </w:rPr>
              <w:t>20000</w:t>
            </w:r>
          </w:p>
        </w:tc>
        <w:tc>
          <w:tcPr>
            <w:tcW w:w="0" w:type="auto"/>
            <w:tcBorders>
              <w:top w:val="single" w:sz="4" w:space="0" w:color="auto"/>
              <w:left w:val="nil"/>
              <w:bottom w:val="single" w:sz="4" w:space="0" w:color="auto"/>
              <w:right w:val="single" w:sz="4" w:space="0" w:color="auto"/>
            </w:tcBorders>
            <w:shd w:val="clear" w:color="auto" w:fill="auto"/>
            <w:noWrap/>
            <w:vAlign w:val="center"/>
          </w:tcPr>
          <w:p w:rsidR="00081E68" w:rsidRPr="00081E68" w:rsidRDefault="00081E68" w:rsidP="00081E68">
            <w:pPr>
              <w:jc w:val="center"/>
              <w:rPr>
                <w:sz w:val="22"/>
                <w:szCs w:val="22"/>
              </w:rPr>
            </w:pPr>
            <w:r w:rsidRPr="00081E68">
              <w:rPr>
                <w:sz w:val="22"/>
                <w:szCs w:val="22"/>
              </w:rPr>
              <w:t>10000</w:t>
            </w:r>
          </w:p>
        </w:tc>
        <w:tc>
          <w:tcPr>
            <w:tcW w:w="0" w:type="auto"/>
            <w:tcBorders>
              <w:top w:val="single" w:sz="4" w:space="0" w:color="auto"/>
              <w:left w:val="nil"/>
              <w:bottom w:val="single" w:sz="4" w:space="0" w:color="auto"/>
              <w:right w:val="single" w:sz="4" w:space="0" w:color="auto"/>
            </w:tcBorders>
            <w:shd w:val="clear" w:color="auto" w:fill="auto"/>
            <w:noWrap/>
            <w:vAlign w:val="center"/>
          </w:tcPr>
          <w:p w:rsidR="00081E68" w:rsidRPr="00081E68" w:rsidRDefault="00081E68" w:rsidP="00081E68">
            <w:pPr>
              <w:jc w:val="center"/>
              <w:rPr>
                <w:sz w:val="22"/>
                <w:szCs w:val="22"/>
              </w:rPr>
            </w:pPr>
            <w:r w:rsidRPr="00081E68">
              <w:rPr>
                <w:sz w:val="22"/>
                <w:szCs w:val="22"/>
              </w:rPr>
              <w:t>6000</w:t>
            </w:r>
          </w:p>
        </w:tc>
        <w:tc>
          <w:tcPr>
            <w:tcW w:w="0" w:type="auto"/>
            <w:tcBorders>
              <w:top w:val="single" w:sz="4" w:space="0" w:color="auto"/>
              <w:left w:val="nil"/>
              <w:bottom w:val="single" w:sz="4" w:space="0" w:color="auto"/>
              <w:right w:val="single" w:sz="4" w:space="0" w:color="auto"/>
            </w:tcBorders>
            <w:shd w:val="clear" w:color="auto" w:fill="auto"/>
            <w:noWrap/>
            <w:vAlign w:val="center"/>
          </w:tcPr>
          <w:p w:rsidR="00081E68" w:rsidRPr="00081E68" w:rsidRDefault="00081E68" w:rsidP="00081E68">
            <w:pPr>
              <w:jc w:val="center"/>
              <w:rPr>
                <w:sz w:val="22"/>
                <w:szCs w:val="22"/>
              </w:rPr>
            </w:pPr>
            <w:r w:rsidRPr="00081E68">
              <w:rPr>
                <w:sz w:val="22"/>
                <w:szCs w:val="22"/>
              </w:rPr>
              <w:t>4000</w:t>
            </w:r>
          </w:p>
        </w:tc>
      </w:tr>
      <w:tr w:rsidR="00081E68" w:rsidRPr="00081E68">
        <w:trPr>
          <w:trHeight w:val="255"/>
          <w:jc w:val="center"/>
        </w:trPr>
        <w:tc>
          <w:tcPr>
            <w:tcW w:w="0" w:type="auto"/>
            <w:tcBorders>
              <w:top w:val="nil"/>
              <w:left w:val="single" w:sz="8" w:space="0" w:color="auto"/>
              <w:bottom w:val="single" w:sz="4" w:space="0" w:color="auto"/>
              <w:right w:val="single" w:sz="4" w:space="0" w:color="auto"/>
            </w:tcBorders>
            <w:shd w:val="clear" w:color="auto" w:fill="auto"/>
            <w:noWrap/>
            <w:vAlign w:val="center"/>
          </w:tcPr>
          <w:p w:rsidR="00081E68" w:rsidRPr="00081E68" w:rsidRDefault="00081E68" w:rsidP="00081E68">
            <w:pPr>
              <w:jc w:val="center"/>
              <w:rPr>
                <w:sz w:val="22"/>
                <w:szCs w:val="22"/>
              </w:rPr>
            </w:pPr>
            <w:r w:rsidRPr="00081E68">
              <w:rPr>
                <w:sz w:val="22"/>
                <w:szCs w:val="22"/>
              </w:rPr>
              <w:t>2</w:t>
            </w:r>
          </w:p>
        </w:tc>
        <w:tc>
          <w:tcPr>
            <w:tcW w:w="0" w:type="auto"/>
            <w:tcBorders>
              <w:top w:val="nil"/>
              <w:left w:val="single" w:sz="8" w:space="0" w:color="auto"/>
              <w:bottom w:val="single" w:sz="4" w:space="0" w:color="auto"/>
              <w:right w:val="single" w:sz="4" w:space="0" w:color="auto"/>
            </w:tcBorders>
            <w:shd w:val="clear" w:color="auto" w:fill="auto"/>
            <w:noWrap/>
            <w:vAlign w:val="center"/>
          </w:tcPr>
          <w:p w:rsidR="00081E68" w:rsidRPr="00081E68" w:rsidRDefault="00081E68" w:rsidP="00081E68">
            <w:pPr>
              <w:rPr>
                <w:sz w:val="22"/>
                <w:szCs w:val="22"/>
              </w:rPr>
            </w:pPr>
            <w:r w:rsidRPr="00081E68">
              <w:rPr>
                <w:sz w:val="22"/>
                <w:szCs w:val="22"/>
              </w:rPr>
              <w:t>Рогнединский</w:t>
            </w:r>
          </w:p>
        </w:tc>
        <w:tc>
          <w:tcPr>
            <w:tcW w:w="0" w:type="auto"/>
            <w:tcBorders>
              <w:top w:val="nil"/>
              <w:left w:val="single" w:sz="8" w:space="0" w:color="auto"/>
              <w:bottom w:val="single" w:sz="4" w:space="0" w:color="auto"/>
              <w:right w:val="single" w:sz="4" w:space="0" w:color="auto"/>
            </w:tcBorders>
            <w:shd w:val="clear" w:color="auto" w:fill="auto"/>
            <w:noWrap/>
            <w:vAlign w:val="center"/>
          </w:tcPr>
          <w:p w:rsidR="00081E68" w:rsidRPr="00081E68" w:rsidRDefault="00081E68" w:rsidP="00081E68">
            <w:pPr>
              <w:jc w:val="center"/>
              <w:rPr>
                <w:sz w:val="22"/>
                <w:szCs w:val="22"/>
              </w:rPr>
            </w:pPr>
            <w:r w:rsidRPr="00081E68">
              <w:rPr>
                <w:sz w:val="22"/>
                <w:szCs w:val="22"/>
              </w:rPr>
              <w:t>10</w:t>
            </w:r>
          </w:p>
        </w:tc>
        <w:tc>
          <w:tcPr>
            <w:tcW w:w="0" w:type="auto"/>
            <w:tcBorders>
              <w:top w:val="nil"/>
              <w:left w:val="nil"/>
              <w:bottom w:val="single" w:sz="4" w:space="0" w:color="auto"/>
              <w:right w:val="single" w:sz="4" w:space="0" w:color="auto"/>
            </w:tcBorders>
            <w:shd w:val="clear" w:color="auto" w:fill="auto"/>
            <w:noWrap/>
            <w:vAlign w:val="center"/>
          </w:tcPr>
          <w:p w:rsidR="00081E68" w:rsidRPr="00081E68" w:rsidRDefault="00081E68" w:rsidP="00081E68">
            <w:pPr>
              <w:jc w:val="center"/>
              <w:rPr>
                <w:sz w:val="22"/>
                <w:szCs w:val="22"/>
              </w:rPr>
            </w:pPr>
            <w:r w:rsidRPr="00081E68">
              <w:rPr>
                <w:sz w:val="22"/>
                <w:szCs w:val="22"/>
              </w:rPr>
              <w:t>2000</w:t>
            </w:r>
          </w:p>
        </w:tc>
        <w:tc>
          <w:tcPr>
            <w:tcW w:w="0" w:type="auto"/>
            <w:tcBorders>
              <w:top w:val="nil"/>
              <w:left w:val="nil"/>
              <w:bottom w:val="single" w:sz="4" w:space="0" w:color="auto"/>
              <w:right w:val="single" w:sz="4" w:space="0" w:color="auto"/>
            </w:tcBorders>
            <w:shd w:val="clear" w:color="auto" w:fill="auto"/>
            <w:noWrap/>
            <w:vAlign w:val="center"/>
          </w:tcPr>
          <w:p w:rsidR="00081E68" w:rsidRPr="00081E68" w:rsidRDefault="00081E68" w:rsidP="00081E68">
            <w:pPr>
              <w:jc w:val="center"/>
              <w:rPr>
                <w:sz w:val="22"/>
                <w:szCs w:val="22"/>
              </w:rPr>
            </w:pPr>
            <w:r w:rsidRPr="00081E68">
              <w:rPr>
                <w:sz w:val="22"/>
                <w:szCs w:val="22"/>
              </w:rPr>
              <w:t>20000</w:t>
            </w:r>
          </w:p>
        </w:tc>
        <w:tc>
          <w:tcPr>
            <w:tcW w:w="0" w:type="auto"/>
            <w:tcBorders>
              <w:top w:val="nil"/>
              <w:left w:val="nil"/>
              <w:bottom w:val="single" w:sz="4" w:space="0" w:color="auto"/>
              <w:right w:val="single" w:sz="4" w:space="0" w:color="auto"/>
            </w:tcBorders>
            <w:shd w:val="clear" w:color="auto" w:fill="auto"/>
            <w:noWrap/>
            <w:vAlign w:val="center"/>
          </w:tcPr>
          <w:p w:rsidR="00081E68" w:rsidRPr="00081E68" w:rsidRDefault="00081E68" w:rsidP="00081E68">
            <w:pPr>
              <w:jc w:val="center"/>
              <w:rPr>
                <w:sz w:val="22"/>
                <w:szCs w:val="22"/>
              </w:rPr>
            </w:pPr>
            <w:r w:rsidRPr="00081E68">
              <w:rPr>
                <w:sz w:val="22"/>
                <w:szCs w:val="22"/>
              </w:rPr>
              <w:t>10000</w:t>
            </w:r>
          </w:p>
        </w:tc>
        <w:tc>
          <w:tcPr>
            <w:tcW w:w="0" w:type="auto"/>
            <w:tcBorders>
              <w:top w:val="nil"/>
              <w:left w:val="nil"/>
              <w:bottom w:val="single" w:sz="4" w:space="0" w:color="auto"/>
              <w:right w:val="single" w:sz="4" w:space="0" w:color="auto"/>
            </w:tcBorders>
            <w:shd w:val="clear" w:color="auto" w:fill="auto"/>
            <w:noWrap/>
            <w:vAlign w:val="center"/>
          </w:tcPr>
          <w:p w:rsidR="00081E68" w:rsidRPr="00081E68" w:rsidRDefault="00081E68" w:rsidP="00081E68">
            <w:pPr>
              <w:jc w:val="center"/>
              <w:rPr>
                <w:sz w:val="22"/>
                <w:szCs w:val="22"/>
              </w:rPr>
            </w:pPr>
            <w:r w:rsidRPr="00081E68">
              <w:rPr>
                <w:sz w:val="22"/>
                <w:szCs w:val="22"/>
              </w:rPr>
              <w:t>6000</w:t>
            </w:r>
          </w:p>
        </w:tc>
        <w:tc>
          <w:tcPr>
            <w:tcW w:w="0" w:type="auto"/>
            <w:tcBorders>
              <w:top w:val="nil"/>
              <w:left w:val="nil"/>
              <w:bottom w:val="single" w:sz="4" w:space="0" w:color="auto"/>
              <w:right w:val="single" w:sz="4" w:space="0" w:color="auto"/>
            </w:tcBorders>
            <w:shd w:val="clear" w:color="auto" w:fill="auto"/>
            <w:noWrap/>
            <w:vAlign w:val="center"/>
          </w:tcPr>
          <w:p w:rsidR="00081E68" w:rsidRPr="00081E68" w:rsidRDefault="00081E68" w:rsidP="00081E68">
            <w:pPr>
              <w:jc w:val="center"/>
              <w:rPr>
                <w:sz w:val="22"/>
                <w:szCs w:val="22"/>
              </w:rPr>
            </w:pPr>
            <w:r w:rsidRPr="00081E68">
              <w:rPr>
                <w:sz w:val="22"/>
                <w:szCs w:val="22"/>
              </w:rPr>
              <w:t>4000</w:t>
            </w:r>
          </w:p>
        </w:tc>
      </w:tr>
      <w:tr w:rsidR="00081E68" w:rsidRPr="00081E68">
        <w:trPr>
          <w:trHeight w:val="270"/>
          <w:jc w:val="center"/>
        </w:trPr>
        <w:tc>
          <w:tcPr>
            <w:tcW w:w="0" w:type="auto"/>
            <w:tcBorders>
              <w:top w:val="nil"/>
              <w:left w:val="single" w:sz="8" w:space="0" w:color="auto"/>
              <w:bottom w:val="single" w:sz="4" w:space="0" w:color="auto"/>
              <w:right w:val="single" w:sz="4" w:space="0" w:color="auto"/>
            </w:tcBorders>
            <w:shd w:val="clear" w:color="auto" w:fill="auto"/>
            <w:noWrap/>
            <w:vAlign w:val="center"/>
          </w:tcPr>
          <w:p w:rsidR="00081E68" w:rsidRPr="00081E68" w:rsidRDefault="00081E68" w:rsidP="00081E68">
            <w:pPr>
              <w:jc w:val="center"/>
              <w:rPr>
                <w:sz w:val="22"/>
                <w:szCs w:val="22"/>
              </w:rPr>
            </w:pPr>
            <w:r w:rsidRPr="00081E68">
              <w:rPr>
                <w:sz w:val="22"/>
                <w:szCs w:val="22"/>
              </w:rPr>
              <w:t>3</w:t>
            </w:r>
          </w:p>
        </w:tc>
        <w:tc>
          <w:tcPr>
            <w:tcW w:w="0" w:type="auto"/>
            <w:tcBorders>
              <w:top w:val="nil"/>
              <w:left w:val="single" w:sz="8" w:space="0" w:color="auto"/>
              <w:bottom w:val="single" w:sz="4" w:space="0" w:color="auto"/>
              <w:right w:val="single" w:sz="4" w:space="0" w:color="auto"/>
            </w:tcBorders>
            <w:shd w:val="clear" w:color="auto" w:fill="auto"/>
            <w:noWrap/>
            <w:vAlign w:val="center"/>
          </w:tcPr>
          <w:p w:rsidR="00081E68" w:rsidRPr="00081E68" w:rsidRDefault="00081E68" w:rsidP="00081E68">
            <w:pPr>
              <w:rPr>
                <w:sz w:val="22"/>
                <w:szCs w:val="22"/>
              </w:rPr>
            </w:pPr>
            <w:r w:rsidRPr="00081E68">
              <w:rPr>
                <w:sz w:val="22"/>
                <w:szCs w:val="22"/>
              </w:rPr>
              <w:t>2 предприятия</w:t>
            </w:r>
          </w:p>
        </w:tc>
        <w:tc>
          <w:tcPr>
            <w:tcW w:w="0" w:type="auto"/>
            <w:tcBorders>
              <w:top w:val="nil"/>
              <w:left w:val="single" w:sz="8" w:space="0" w:color="auto"/>
              <w:bottom w:val="single" w:sz="4" w:space="0" w:color="auto"/>
              <w:right w:val="single" w:sz="4" w:space="0" w:color="auto"/>
            </w:tcBorders>
            <w:shd w:val="clear" w:color="auto" w:fill="auto"/>
            <w:noWrap/>
            <w:vAlign w:val="center"/>
          </w:tcPr>
          <w:p w:rsidR="00081E68" w:rsidRPr="00081E68" w:rsidRDefault="00081E68" w:rsidP="00081E68">
            <w:pPr>
              <w:jc w:val="center"/>
              <w:rPr>
                <w:sz w:val="22"/>
                <w:szCs w:val="22"/>
              </w:rPr>
            </w:pPr>
            <w:r w:rsidRPr="00081E68">
              <w:rPr>
                <w:sz w:val="22"/>
                <w:szCs w:val="22"/>
              </w:rPr>
              <w:t>10</w:t>
            </w:r>
          </w:p>
        </w:tc>
        <w:tc>
          <w:tcPr>
            <w:tcW w:w="0" w:type="auto"/>
            <w:tcBorders>
              <w:top w:val="nil"/>
              <w:left w:val="nil"/>
              <w:bottom w:val="single" w:sz="4" w:space="0" w:color="auto"/>
              <w:right w:val="single" w:sz="4" w:space="0" w:color="auto"/>
            </w:tcBorders>
            <w:shd w:val="clear" w:color="auto" w:fill="auto"/>
            <w:noWrap/>
            <w:vAlign w:val="center"/>
          </w:tcPr>
          <w:p w:rsidR="00081E68" w:rsidRPr="00081E68" w:rsidRDefault="00081E68" w:rsidP="00081E68">
            <w:pPr>
              <w:jc w:val="center"/>
              <w:rPr>
                <w:sz w:val="22"/>
                <w:szCs w:val="22"/>
              </w:rPr>
            </w:pPr>
            <w:r w:rsidRPr="00081E68">
              <w:rPr>
                <w:sz w:val="22"/>
                <w:szCs w:val="22"/>
              </w:rPr>
              <w:t>2000</w:t>
            </w:r>
          </w:p>
        </w:tc>
        <w:tc>
          <w:tcPr>
            <w:tcW w:w="0" w:type="auto"/>
            <w:tcBorders>
              <w:top w:val="nil"/>
              <w:left w:val="nil"/>
              <w:bottom w:val="single" w:sz="4" w:space="0" w:color="auto"/>
              <w:right w:val="single" w:sz="4" w:space="0" w:color="auto"/>
            </w:tcBorders>
            <w:shd w:val="clear" w:color="auto" w:fill="auto"/>
            <w:noWrap/>
            <w:vAlign w:val="center"/>
          </w:tcPr>
          <w:p w:rsidR="00081E68" w:rsidRPr="00081E68" w:rsidRDefault="00081E68" w:rsidP="00081E68">
            <w:pPr>
              <w:jc w:val="center"/>
              <w:rPr>
                <w:sz w:val="22"/>
                <w:szCs w:val="22"/>
              </w:rPr>
            </w:pPr>
            <w:r w:rsidRPr="00081E68">
              <w:rPr>
                <w:sz w:val="22"/>
                <w:szCs w:val="22"/>
              </w:rPr>
              <w:t>20000</w:t>
            </w:r>
          </w:p>
        </w:tc>
        <w:tc>
          <w:tcPr>
            <w:tcW w:w="0" w:type="auto"/>
            <w:tcBorders>
              <w:top w:val="nil"/>
              <w:left w:val="nil"/>
              <w:bottom w:val="single" w:sz="4" w:space="0" w:color="auto"/>
              <w:right w:val="single" w:sz="4" w:space="0" w:color="auto"/>
            </w:tcBorders>
            <w:shd w:val="clear" w:color="auto" w:fill="auto"/>
            <w:noWrap/>
            <w:vAlign w:val="center"/>
          </w:tcPr>
          <w:p w:rsidR="00081E68" w:rsidRPr="00081E68" w:rsidRDefault="00081E68" w:rsidP="00081E68">
            <w:pPr>
              <w:jc w:val="center"/>
              <w:rPr>
                <w:sz w:val="22"/>
                <w:szCs w:val="22"/>
              </w:rPr>
            </w:pPr>
            <w:r w:rsidRPr="00081E68">
              <w:rPr>
                <w:sz w:val="22"/>
                <w:szCs w:val="22"/>
              </w:rPr>
              <w:t>10000</w:t>
            </w:r>
          </w:p>
        </w:tc>
        <w:tc>
          <w:tcPr>
            <w:tcW w:w="0" w:type="auto"/>
            <w:tcBorders>
              <w:top w:val="nil"/>
              <w:left w:val="nil"/>
              <w:bottom w:val="single" w:sz="4" w:space="0" w:color="auto"/>
              <w:right w:val="single" w:sz="4" w:space="0" w:color="auto"/>
            </w:tcBorders>
            <w:shd w:val="clear" w:color="auto" w:fill="auto"/>
            <w:noWrap/>
            <w:vAlign w:val="center"/>
          </w:tcPr>
          <w:p w:rsidR="00081E68" w:rsidRPr="00081E68" w:rsidRDefault="00081E68" w:rsidP="00081E68">
            <w:pPr>
              <w:jc w:val="center"/>
              <w:rPr>
                <w:sz w:val="22"/>
                <w:szCs w:val="22"/>
              </w:rPr>
            </w:pPr>
            <w:r w:rsidRPr="00081E68">
              <w:rPr>
                <w:sz w:val="22"/>
                <w:szCs w:val="22"/>
              </w:rPr>
              <w:t>6000</w:t>
            </w:r>
          </w:p>
        </w:tc>
        <w:tc>
          <w:tcPr>
            <w:tcW w:w="0" w:type="auto"/>
            <w:tcBorders>
              <w:top w:val="nil"/>
              <w:left w:val="nil"/>
              <w:bottom w:val="single" w:sz="4" w:space="0" w:color="auto"/>
              <w:right w:val="single" w:sz="4" w:space="0" w:color="auto"/>
            </w:tcBorders>
            <w:shd w:val="clear" w:color="auto" w:fill="auto"/>
            <w:noWrap/>
            <w:vAlign w:val="center"/>
          </w:tcPr>
          <w:p w:rsidR="00081E68" w:rsidRPr="00081E68" w:rsidRDefault="00081E68" w:rsidP="00081E68">
            <w:pPr>
              <w:jc w:val="center"/>
              <w:rPr>
                <w:sz w:val="22"/>
                <w:szCs w:val="22"/>
              </w:rPr>
            </w:pPr>
            <w:r w:rsidRPr="00081E68">
              <w:rPr>
                <w:sz w:val="22"/>
                <w:szCs w:val="22"/>
              </w:rPr>
              <w:t>4000</w:t>
            </w:r>
          </w:p>
        </w:tc>
      </w:tr>
      <w:tr w:rsidR="00081E68" w:rsidRPr="00081E68">
        <w:trPr>
          <w:trHeight w:val="255"/>
          <w:jc w:val="center"/>
        </w:trPr>
        <w:tc>
          <w:tcPr>
            <w:tcW w:w="0" w:type="auto"/>
            <w:tcBorders>
              <w:top w:val="nil"/>
              <w:left w:val="single" w:sz="8" w:space="0" w:color="auto"/>
              <w:bottom w:val="single" w:sz="4" w:space="0" w:color="auto"/>
              <w:right w:val="single" w:sz="4" w:space="0" w:color="auto"/>
            </w:tcBorders>
            <w:shd w:val="clear" w:color="auto" w:fill="auto"/>
            <w:noWrap/>
            <w:vAlign w:val="center"/>
          </w:tcPr>
          <w:p w:rsidR="00081E68" w:rsidRPr="00081E68" w:rsidRDefault="00081E68" w:rsidP="00081E68">
            <w:pPr>
              <w:jc w:val="center"/>
              <w:rPr>
                <w:sz w:val="22"/>
                <w:szCs w:val="22"/>
              </w:rPr>
            </w:pPr>
            <w:r w:rsidRPr="00081E68">
              <w:rPr>
                <w:sz w:val="22"/>
                <w:szCs w:val="22"/>
              </w:rPr>
              <w:t>4</w:t>
            </w:r>
          </w:p>
        </w:tc>
        <w:tc>
          <w:tcPr>
            <w:tcW w:w="0" w:type="auto"/>
            <w:tcBorders>
              <w:top w:val="nil"/>
              <w:left w:val="single" w:sz="8" w:space="0" w:color="auto"/>
              <w:bottom w:val="single" w:sz="4" w:space="0" w:color="auto"/>
              <w:right w:val="single" w:sz="4" w:space="0" w:color="auto"/>
            </w:tcBorders>
            <w:shd w:val="clear" w:color="auto" w:fill="auto"/>
            <w:noWrap/>
            <w:vAlign w:val="center"/>
          </w:tcPr>
          <w:p w:rsidR="00081E68" w:rsidRPr="00081E68" w:rsidRDefault="00081E68" w:rsidP="00081E68">
            <w:pPr>
              <w:rPr>
                <w:sz w:val="22"/>
                <w:szCs w:val="22"/>
              </w:rPr>
            </w:pPr>
            <w:r w:rsidRPr="00081E68">
              <w:rPr>
                <w:sz w:val="22"/>
                <w:szCs w:val="22"/>
              </w:rPr>
              <w:t>Жуковский</w:t>
            </w:r>
          </w:p>
        </w:tc>
        <w:tc>
          <w:tcPr>
            <w:tcW w:w="0" w:type="auto"/>
            <w:tcBorders>
              <w:top w:val="nil"/>
              <w:left w:val="single" w:sz="8" w:space="0" w:color="auto"/>
              <w:bottom w:val="single" w:sz="4" w:space="0" w:color="auto"/>
              <w:right w:val="single" w:sz="4" w:space="0" w:color="auto"/>
            </w:tcBorders>
            <w:shd w:val="clear" w:color="auto" w:fill="auto"/>
            <w:noWrap/>
            <w:vAlign w:val="center"/>
          </w:tcPr>
          <w:p w:rsidR="00081E68" w:rsidRPr="00081E68" w:rsidRDefault="00081E68" w:rsidP="00081E68">
            <w:pPr>
              <w:jc w:val="center"/>
              <w:rPr>
                <w:sz w:val="22"/>
                <w:szCs w:val="22"/>
              </w:rPr>
            </w:pPr>
            <w:r w:rsidRPr="00081E68">
              <w:rPr>
                <w:sz w:val="22"/>
                <w:szCs w:val="22"/>
              </w:rPr>
              <w:t>10</w:t>
            </w:r>
          </w:p>
        </w:tc>
        <w:tc>
          <w:tcPr>
            <w:tcW w:w="0" w:type="auto"/>
            <w:tcBorders>
              <w:top w:val="nil"/>
              <w:left w:val="nil"/>
              <w:bottom w:val="single" w:sz="4" w:space="0" w:color="auto"/>
              <w:right w:val="single" w:sz="4" w:space="0" w:color="auto"/>
            </w:tcBorders>
            <w:shd w:val="clear" w:color="auto" w:fill="auto"/>
            <w:noWrap/>
            <w:vAlign w:val="center"/>
          </w:tcPr>
          <w:p w:rsidR="00081E68" w:rsidRPr="00081E68" w:rsidRDefault="00081E68" w:rsidP="00081E68">
            <w:pPr>
              <w:jc w:val="center"/>
              <w:rPr>
                <w:sz w:val="22"/>
                <w:szCs w:val="22"/>
              </w:rPr>
            </w:pPr>
            <w:r w:rsidRPr="00081E68">
              <w:rPr>
                <w:sz w:val="22"/>
                <w:szCs w:val="22"/>
              </w:rPr>
              <w:t>2000</w:t>
            </w:r>
          </w:p>
        </w:tc>
        <w:tc>
          <w:tcPr>
            <w:tcW w:w="0" w:type="auto"/>
            <w:tcBorders>
              <w:top w:val="nil"/>
              <w:left w:val="nil"/>
              <w:bottom w:val="single" w:sz="4" w:space="0" w:color="auto"/>
              <w:right w:val="single" w:sz="4" w:space="0" w:color="auto"/>
            </w:tcBorders>
            <w:shd w:val="clear" w:color="auto" w:fill="auto"/>
            <w:noWrap/>
            <w:vAlign w:val="center"/>
          </w:tcPr>
          <w:p w:rsidR="00081E68" w:rsidRPr="00081E68" w:rsidRDefault="00081E68" w:rsidP="00081E68">
            <w:pPr>
              <w:jc w:val="center"/>
              <w:rPr>
                <w:sz w:val="22"/>
                <w:szCs w:val="22"/>
              </w:rPr>
            </w:pPr>
            <w:r w:rsidRPr="00081E68">
              <w:rPr>
                <w:sz w:val="22"/>
                <w:szCs w:val="22"/>
              </w:rPr>
              <w:t>20000</w:t>
            </w:r>
          </w:p>
        </w:tc>
        <w:tc>
          <w:tcPr>
            <w:tcW w:w="0" w:type="auto"/>
            <w:tcBorders>
              <w:top w:val="nil"/>
              <w:left w:val="nil"/>
              <w:bottom w:val="single" w:sz="4" w:space="0" w:color="auto"/>
              <w:right w:val="single" w:sz="4" w:space="0" w:color="auto"/>
            </w:tcBorders>
            <w:shd w:val="clear" w:color="auto" w:fill="auto"/>
            <w:noWrap/>
            <w:vAlign w:val="center"/>
          </w:tcPr>
          <w:p w:rsidR="00081E68" w:rsidRPr="00081E68" w:rsidRDefault="00081E68" w:rsidP="00081E68">
            <w:pPr>
              <w:jc w:val="center"/>
              <w:rPr>
                <w:sz w:val="22"/>
                <w:szCs w:val="22"/>
              </w:rPr>
            </w:pPr>
            <w:r w:rsidRPr="00081E68">
              <w:rPr>
                <w:sz w:val="22"/>
                <w:szCs w:val="22"/>
              </w:rPr>
              <w:t>10000</w:t>
            </w:r>
          </w:p>
        </w:tc>
        <w:tc>
          <w:tcPr>
            <w:tcW w:w="0" w:type="auto"/>
            <w:tcBorders>
              <w:top w:val="nil"/>
              <w:left w:val="nil"/>
              <w:bottom w:val="single" w:sz="4" w:space="0" w:color="auto"/>
              <w:right w:val="single" w:sz="4" w:space="0" w:color="auto"/>
            </w:tcBorders>
            <w:shd w:val="clear" w:color="auto" w:fill="auto"/>
            <w:noWrap/>
            <w:vAlign w:val="center"/>
          </w:tcPr>
          <w:p w:rsidR="00081E68" w:rsidRPr="00081E68" w:rsidRDefault="00081E68" w:rsidP="00081E68">
            <w:pPr>
              <w:jc w:val="center"/>
              <w:rPr>
                <w:sz w:val="22"/>
                <w:szCs w:val="22"/>
              </w:rPr>
            </w:pPr>
            <w:r w:rsidRPr="00081E68">
              <w:rPr>
                <w:sz w:val="22"/>
                <w:szCs w:val="22"/>
              </w:rPr>
              <w:t>6000</w:t>
            </w:r>
          </w:p>
        </w:tc>
        <w:tc>
          <w:tcPr>
            <w:tcW w:w="0" w:type="auto"/>
            <w:tcBorders>
              <w:top w:val="nil"/>
              <w:left w:val="nil"/>
              <w:bottom w:val="single" w:sz="4" w:space="0" w:color="auto"/>
              <w:right w:val="single" w:sz="4" w:space="0" w:color="auto"/>
            </w:tcBorders>
            <w:shd w:val="clear" w:color="auto" w:fill="auto"/>
            <w:noWrap/>
            <w:vAlign w:val="center"/>
          </w:tcPr>
          <w:p w:rsidR="00081E68" w:rsidRPr="00081E68" w:rsidRDefault="00081E68" w:rsidP="00081E68">
            <w:pPr>
              <w:jc w:val="center"/>
              <w:rPr>
                <w:sz w:val="22"/>
                <w:szCs w:val="22"/>
              </w:rPr>
            </w:pPr>
            <w:r w:rsidRPr="00081E68">
              <w:rPr>
                <w:sz w:val="22"/>
                <w:szCs w:val="22"/>
              </w:rPr>
              <w:t>4000</w:t>
            </w:r>
          </w:p>
        </w:tc>
      </w:tr>
      <w:tr w:rsidR="00081E68" w:rsidRPr="00081E68">
        <w:trPr>
          <w:trHeight w:val="270"/>
          <w:jc w:val="center"/>
        </w:trPr>
        <w:tc>
          <w:tcPr>
            <w:tcW w:w="0" w:type="auto"/>
            <w:tcBorders>
              <w:top w:val="nil"/>
              <w:left w:val="single" w:sz="8" w:space="0" w:color="auto"/>
              <w:bottom w:val="single" w:sz="4" w:space="0" w:color="auto"/>
              <w:right w:val="single" w:sz="4" w:space="0" w:color="auto"/>
            </w:tcBorders>
            <w:shd w:val="clear" w:color="auto" w:fill="auto"/>
            <w:noWrap/>
            <w:vAlign w:val="center"/>
          </w:tcPr>
          <w:p w:rsidR="00081E68" w:rsidRPr="00081E68" w:rsidRDefault="00081E68" w:rsidP="00081E68">
            <w:pPr>
              <w:jc w:val="center"/>
              <w:rPr>
                <w:sz w:val="22"/>
                <w:szCs w:val="22"/>
              </w:rPr>
            </w:pPr>
            <w:r w:rsidRPr="00081E68">
              <w:rPr>
                <w:sz w:val="22"/>
                <w:szCs w:val="22"/>
              </w:rPr>
              <w:t>5</w:t>
            </w:r>
          </w:p>
        </w:tc>
        <w:tc>
          <w:tcPr>
            <w:tcW w:w="0" w:type="auto"/>
            <w:tcBorders>
              <w:top w:val="nil"/>
              <w:left w:val="single" w:sz="8" w:space="0" w:color="auto"/>
              <w:bottom w:val="single" w:sz="4" w:space="0" w:color="auto"/>
              <w:right w:val="single" w:sz="4" w:space="0" w:color="auto"/>
            </w:tcBorders>
            <w:shd w:val="clear" w:color="auto" w:fill="auto"/>
            <w:noWrap/>
            <w:vAlign w:val="center"/>
          </w:tcPr>
          <w:p w:rsidR="00081E68" w:rsidRPr="00081E68" w:rsidRDefault="00081E68" w:rsidP="00081E68">
            <w:pPr>
              <w:rPr>
                <w:sz w:val="22"/>
                <w:szCs w:val="22"/>
              </w:rPr>
            </w:pPr>
            <w:r w:rsidRPr="00081E68">
              <w:rPr>
                <w:sz w:val="22"/>
                <w:szCs w:val="22"/>
              </w:rPr>
              <w:t>2 предприятия</w:t>
            </w:r>
          </w:p>
        </w:tc>
        <w:tc>
          <w:tcPr>
            <w:tcW w:w="0" w:type="auto"/>
            <w:tcBorders>
              <w:top w:val="nil"/>
              <w:left w:val="single" w:sz="8" w:space="0" w:color="auto"/>
              <w:bottom w:val="single" w:sz="4" w:space="0" w:color="auto"/>
              <w:right w:val="single" w:sz="4" w:space="0" w:color="auto"/>
            </w:tcBorders>
            <w:shd w:val="clear" w:color="auto" w:fill="auto"/>
            <w:noWrap/>
            <w:vAlign w:val="center"/>
          </w:tcPr>
          <w:p w:rsidR="00081E68" w:rsidRPr="00081E68" w:rsidRDefault="00081E68" w:rsidP="00081E68">
            <w:pPr>
              <w:jc w:val="center"/>
              <w:rPr>
                <w:sz w:val="22"/>
                <w:szCs w:val="22"/>
              </w:rPr>
            </w:pPr>
            <w:r w:rsidRPr="00081E68">
              <w:rPr>
                <w:sz w:val="22"/>
                <w:szCs w:val="22"/>
              </w:rPr>
              <w:t>10</w:t>
            </w:r>
          </w:p>
        </w:tc>
        <w:tc>
          <w:tcPr>
            <w:tcW w:w="0" w:type="auto"/>
            <w:tcBorders>
              <w:top w:val="nil"/>
              <w:left w:val="nil"/>
              <w:bottom w:val="single" w:sz="4" w:space="0" w:color="auto"/>
              <w:right w:val="single" w:sz="4" w:space="0" w:color="auto"/>
            </w:tcBorders>
            <w:shd w:val="clear" w:color="auto" w:fill="auto"/>
            <w:noWrap/>
            <w:vAlign w:val="center"/>
          </w:tcPr>
          <w:p w:rsidR="00081E68" w:rsidRPr="00081E68" w:rsidRDefault="00081E68" w:rsidP="00081E68">
            <w:pPr>
              <w:jc w:val="center"/>
              <w:rPr>
                <w:sz w:val="22"/>
                <w:szCs w:val="22"/>
              </w:rPr>
            </w:pPr>
            <w:r w:rsidRPr="00081E68">
              <w:rPr>
                <w:sz w:val="22"/>
                <w:szCs w:val="22"/>
              </w:rPr>
              <w:t>2000</w:t>
            </w:r>
          </w:p>
        </w:tc>
        <w:tc>
          <w:tcPr>
            <w:tcW w:w="0" w:type="auto"/>
            <w:tcBorders>
              <w:top w:val="nil"/>
              <w:left w:val="nil"/>
              <w:bottom w:val="single" w:sz="4" w:space="0" w:color="auto"/>
              <w:right w:val="single" w:sz="4" w:space="0" w:color="auto"/>
            </w:tcBorders>
            <w:shd w:val="clear" w:color="auto" w:fill="auto"/>
            <w:noWrap/>
            <w:vAlign w:val="center"/>
          </w:tcPr>
          <w:p w:rsidR="00081E68" w:rsidRPr="00081E68" w:rsidRDefault="00081E68" w:rsidP="00081E68">
            <w:pPr>
              <w:jc w:val="center"/>
              <w:rPr>
                <w:sz w:val="22"/>
                <w:szCs w:val="22"/>
              </w:rPr>
            </w:pPr>
            <w:r w:rsidRPr="00081E68">
              <w:rPr>
                <w:sz w:val="22"/>
                <w:szCs w:val="22"/>
              </w:rPr>
              <w:t>20000</w:t>
            </w:r>
          </w:p>
        </w:tc>
        <w:tc>
          <w:tcPr>
            <w:tcW w:w="0" w:type="auto"/>
            <w:tcBorders>
              <w:top w:val="nil"/>
              <w:left w:val="nil"/>
              <w:bottom w:val="single" w:sz="4" w:space="0" w:color="auto"/>
              <w:right w:val="single" w:sz="4" w:space="0" w:color="auto"/>
            </w:tcBorders>
            <w:shd w:val="clear" w:color="auto" w:fill="auto"/>
            <w:noWrap/>
            <w:vAlign w:val="center"/>
          </w:tcPr>
          <w:p w:rsidR="00081E68" w:rsidRPr="00081E68" w:rsidRDefault="00081E68" w:rsidP="00081E68">
            <w:pPr>
              <w:jc w:val="center"/>
              <w:rPr>
                <w:sz w:val="22"/>
                <w:szCs w:val="22"/>
              </w:rPr>
            </w:pPr>
            <w:r w:rsidRPr="00081E68">
              <w:rPr>
                <w:sz w:val="22"/>
                <w:szCs w:val="22"/>
              </w:rPr>
              <w:t>10000</w:t>
            </w:r>
          </w:p>
        </w:tc>
        <w:tc>
          <w:tcPr>
            <w:tcW w:w="0" w:type="auto"/>
            <w:tcBorders>
              <w:top w:val="nil"/>
              <w:left w:val="nil"/>
              <w:bottom w:val="single" w:sz="4" w:space="0" w:color="auto"/>
              <w:right w:val="single" w:sz="4" w:space="0" w:color="auto"/>
            </w:tcBorders>
            <w:shd w:val="clear" w:color="auto" w:fill="auto"/>
            <w:noWrap/>
            <w:vAlign w:val="center"/>
          </w:tcPr>
          <w:p w:rsidR="00081E68" w:rsidRPr="00081E68" w:rsidRDefault="00081E68" w:rsidP="00081E68">
            <w:pPr>
              <w:jc w:val="center"/>
              <w:rPr>
                <w:sz w:val="22"/>
                <w:szCs w:val="22"/>
              </w:rPr>
            </w:pPr>
            <w:r w:rsidRPr="00081E68">
              <w:rPr>
                <w:sz w:val="22"/>
                <w:szCs w:val="22"/>
              </w:rPr>
              <w:t>6000</w:t>
            </w:r>
          </w:p>
        </w:tc>
        <w:tc>
          <w:tcPr>
            <w:tcW w:w="0" w:type="auto"/>
            <w:tcBorders>
              <w:top w:val="nil"/>
              <w:left w:val="nil"/>
              <w:bottom w:val="single" w:sz="4" w:space="0" w:color="auto"/>
              <w:right w:val="single" w:sz="4" w:space="0" w:color="auto"/>
            </w:tcBorders>
            <w:shd w:val="clear" w:color="auto" w:fill="auto"/>
            <w:noWrap/>
            <w:vAlign w:val="center"/>
          </w:tcPr>
          <w:p w:rsidR="00081E68" w:rsidRPr="00081E68" w:rsidRDefault="00081E68" w:rsidP="00081E68">
            <w:pPr>
              <w:jc w:val="center"/>
              <w:rPr>
                <w:sz w:val="22"/>
                <w:szCs w:val="22"/>
              </w:rPr>
            </w:pPr>
            <w:r w:rsidRPr="00081E68">
              <w:rPr>
                <w:sz w:val="22"/>
                <w:szCs w:val="22"/>
              </w:rPr>
              <w:t>4000</w:t>
            </w:r>
          </w:p>
        </w:tc>
      </w:tr>
      <w:tr w:rsidR="00081E68" w:rsidRPr="00081E68">
        <w:trPr>
          <w:trHeight w:val="255"/>
          <w:jc w:val="center"/>
        </w:trPr>
        <w:tc>
          <w:tcPr>
            <w:tcW w:w="0" w:type="auto"/>
            <w:tcBorders>
              <w:top w:val="nil"/>
              <w:left w:val="single" w:sz="8" w:space="0" w:color="auto"/>
              <w:bottom w:val="single" w:sz="4" w:space="0" w:color="auto"/>
              <w:right w:val="single" w:sz="4" w:space="0" w:color="auto"/>
            </w:tcBorders>
            <w:shd w:val="clear" w:color="auto" w:fill="auto"/>
            <w:noWrap/>
            <w:vAlign w:val="center"/>
          </w:tcPr>
          <w:p w:rsidR="00081E68" w:rsidRPr="00081E68" w:rsidRDefault="00081E68" w:rsidP="00081E68">
            <w:pPr>
              <w:jc w:val="center"/>
              <w:rPr>
                <w:sz w:val="22"/>
                <w:szCs w:val="22"/>
              </w:rPr>
            </w:pPr>
            <w:r w:rsidRPr="00081E68">
              <w:rPr>
                <w:sz w:val="22"/>
                <w:szCs w:val="22"/>
              </w:rPr>
              <w:t>6</w:t>
            </w:r>
          </w:p>
        </w:tc>
        <w:tc>
          <w:tcPr>
            <w:tcW w:w="0" w:type="auto"/>
            <w:tcBorders>
              <w:top w:val="nil"/>
              <w:left w:val="single" w:sz="8" w:space="0" w:color="auto"/>
              <w:bottom w:val="single" w:sz="4" w:space="0" w:color="auto"/>
              <w:right w:val="single" w:sz="4" w:space="0" w:color="auto"/>
            </w:tcBorders>
            <w:shd w:val="clear" w:color="auto" w:fill="auto"/>
            <w:noWrap/>
            <w:vAlign w:val="center"/>
          </w:tcPr>
          <w:p w:rsidR="00081E68" w:rsidRPr="00081E68" w:rsidRDefault="00081E68" w:rsidP="00081E68">
            <w:pPr>
              <w:rPr>
                <w:sz w:val="22"/>
                <w:szCs w:val="22"/>
              </w:rPr>
            </w:pPr>
            <w:r w:rsidRPr="00081E68">
              <w:rPr>
                <w:sz w:val="22"/>
                <w:szCs w:val="22"/>
              </w:rPr>
              <w:t>Дятьковский</w:t>
            </w:r>
          </w:p>
        </w:tc>
        <w:tc>
          <w:tcPr>
            <w:tcW w:w="0" w:type="auto"/>
            <w:tcBorders>
              <w:top w:val="nil"/>
              <w:left w:val="single" w:sz="8" w:space="0" w:color="auto"/>
              <w:bottom w:val="single" w:sz="4" w:space="0" w:color="auto"/>
              <w:right w:val="single" w:sz="4" w:space="0" w:color="auto"/>
            </w:tcBorders>
            <w:shd w:val="clear" w:color="auto" w:fill="auto"/>
            <w:noWrap/>
            <w:vAlign w:val="center"/>
          </w:tcPr>
          <w:p w:rsidR="00081E68" w:rsidRPr="00081E68" w:rsidRDefault="00081E68" w:rsidP="00081E68">
            <w:pPr>
              <w:jc w:val="center"/>
              <w:rPr>
                <w:sz w:val="22"/>
                <w:szCs w:val="22"/>
              </w:rPr>
            </w:pPr>
            <w:r w:rsidRPr="00081E68">
              <w:rPr>
                <w:sz w:val="22"/>
                <w:szCs w:val="22"/>
              </w:rPr>
              <w:t>10</w:t>
            </w:r>
          </w:p>
        </w:tc>
        <w:tc>
          <w:tcPr>
            <w:tcW w:w="0" w:type="auto"/>
            <w:tcBorders>
              <w:top w:val="nil"/>
              <w:left w:val="nil"/>
              <w:bottom w:val="single" w:sz="4" w:space="0" w:color="auto"/>
              <w:right w:val="single" w:sz="4" w:space="0" w:color="auto"/>
            </w:tcBorders>
            <w:shd w:val="clear" w:color="auto" w:fill="auto"/>
            <w:noWrap/>
            <w:vAlign w:val="center"/>
          </w:tcPr>
          <w:p w:rsidR="00081E68" w:rsidRPr="00081E68" w:rsidRDefault="00081E68" w:rsidP="00081E68">
            <w:pPr>
              <w:jc w:val="center"/>
              <w:rPr>
                <w:sz w:val="22"/>
                <w:szCs w:val="22"/>
              </w:rPr>
            </w:pPr>
            <w:r w:rsidRPr="00081E68">
              <w:rPr>
                <w:sz w:val="22"/>
                <w:szCs w:val="22"/>
              </w:rPr>
              <w:t>2000</w:t>
            </w:r>
          </w:p>
        </w:tc>
        <w:tc>
          <w:tcPr>
            <w:tcW w:w="0" w:type="auto"/>
            <w:tcBorders>
              <w:top w:val="nil"/>
              <w:left w:val="nil"/>
              <w:bottom w:val="single" w:sz="4" w:space="0" w:color="auto"/>
              <w:right w:val="single" w:sz="4" w:space="0" w:color="auto"/>
            </w:tcBorders>
            <w:shd w:val="clear" w:color="auto" w:fill="auto"/>
            <w:noWrap/>
            <w:vAlign w:val="center"/>
          </w:tcPr>
          <w:p w:rsidR="00081E68" w:rsidRPr="00081E68" w:rsidRDefault="00081E68" w:rsidP="00081E68">
            <w:pPr>
              <w:jc w:val="center"/>
              <w:rPr>
                <w:sz w:val="22"/>
                <w:szCs w:val="22"/>
              </w:rPr>
            </w:pPr>
            <w:r w:rsidRPr="00081E68">
              <w:rPr>
                <w:sz w:val="22"/>
                <w:szCs w:val="22"/>
              </w:rPr>
              <w:t>20000</w:t>
            </w:r>
          </w:p>
        </w:tc>
        <w:tc>
          <w:tcPr>
            <w:tcW w:w="0" w:type="auto"/>
            <w:tcBorders>
              <w:top w:val="nil"/>
              <w:left w:val="nil"/>
              <w:bottom w:val="single" w:sz="4" w:space="0" w:color="auto"/>
              <w:right w:val="single" w:sz="4" w:space="0" w:color="auto"/>
            </w:tcBorders>
            <w:shd w:val="clear" w:color="auto" w:fill="auto"/>
            <w:noWrap/>
            <w:vAlign w:val="center"/>
          </w:tcPr>
          <w:p w:rsidR="00081E68" w:rsidRPr="00081E68" w:rsidRDefault="00081E68" w:rsidP="00081E68">
            <w:pPr>
              <w:jc w:val="center"/>
              <w:rPr>
                <w:sz w:val="22"/>
                <w:szCs w:val="22"/>
              </w:rPr>
            </w:pPr>
            <w:r w:rsidRPr="00081E68">
              <w:rPr>
                <w:sz w:val="22"/>
                <w:szCs w:val="22"/>
              </w:rPr>
              <w:t>10000</w:t>
            </w:r>
          </w:p>
        </w:tc>
        <w:tc>
          <w:tcPr>
            <w:tcW w:w="0" w:type="auto"/>
            <w:tcBorders>
              <w:top w:val="nil"/>
              <w:left w:val="nil"/>
              <w:bottom w:val="single" w:sz="4" w:space="0" w:color="auto"/>
              <w:right w:val="single" w:sz="4" w:space="0" w:color="auto"/>
            </w:tcBorders>
            <w:shd w:val="clear" w:color="auto" w:fill="auto"/>
            <w:noWrap/>
            <w:vAlign w:val="center"/>
          </w:tcPr>
          <w:p w:rsidR="00081E68" w:rsidRPr="00081E68" w:rsidRDefault="00081E68" w:rsidP="00081E68">
            <w:pPr>
              <w:jc w:val="center"/>
              <w:rPr>
                <w:sz w:val="22"/>
                <w:szCs w:val="22"/>
              </w:rPr>
            </w:pPr>
            <w:r w:rsidRPr="00081E68">
              <w:rPr>
                <w:sz w:val="22"/>
                <w:szCs w:val="22"/>
              </w:rPr>
              <w:t>6000</w:t>
            </w:r>
          </w:p>
        </w:tc>
        <w:tc>
          <w:tcPr>
            <w:tcW w:w="0" w:type="auto"/>
            <w:tcBorders>
              <w:top w:val="nil"/>
              <w:left w:val="nil"/>
              <w:bottom w:val="single" w:sz="4" w:space="0" w:color="auto"/>
              <w:right w:val="single" w:sz="4" w:space="0" w:color="auto"/>
            </w:tcBorders>
            <w:shd w:val="clear" w:color="auto" w:fill="auto"/>
            <w:noWrap/>
            <w:vAlign w:val="center"/>
          </w:tcPr>
          <w:p w:rsidR="00081E68" w:rsidRPr="00081E68" w:rsidRDefault="00081E68" w:rsidP="00081E68">
            <w:pPr>
              <w:jc w:val="center"/>
              <w:rPr>
                <w:sz w:val="22"/>
                <w:szCs w:val="22"/>
              </w:rPr>
            </w:pPr>
            <w:r w:rsidRPr="00081E68">
              <w:rPr>
                <w:sz w:val="22"/>
                <w:szCs w:val="22"/>
              </w:rPr>
              <w:t>4000</w:t>
            </w:r>
          </w:p>
        </w:tc>
      </w:tr>
      <w:tr w:rsidR="00081E68" w:rsidRPr="00081E68">
        <w:trPr>
          <w:trHeight w:val="255"/>
          <w:jc w:val="center"/>
        </w:trPr>
        <w:tc>
          <w:tcPr>
            <w:tcW w:w="0" w:type="auto"/>
            <w:tcBorders>
              <w:top w:val="nil"/>
              <w:left w:val="single" w:sz="8" w:space="0" w:color="auto"/>
              <w:bottom w:val="single" w:sz="4" w:space="0" w:color="auto"/>
              <w:right w:val="single" w:sz="4" w:space="0" w:color="auto"/>
            </w:tcBorders>
            <w:shd w:val="clear" w:color="auto" w:fill="auto"/>
            <w:noWrap/>
            <w:vAlign w:val="center"/>
          </w:tcPr>
          <w:p w:rsidR="00081E68" w:rsidRPr="00081E68" w:rsidRDefault="00081E68" w:rsidP="00081E68">
            <w:pPr>
              <w:jc w:val="center"/>
              <w:rPr>
                <w:sz w:val="22"/>
                <w:szCs w:val="22"/>
              </w:rPr>
            </w:pPr>
            <w:r w:rsidRPr="00081E68">
              <w:rPr>
                <w:sz w:val="22"/>
                <w:szCs w:val="22"/>
              </w:rPr>
              <w:t>7</w:t>
            </w:r>
          </w:p>
        </w:tc>
        <w:tc>
          <w:tcPr>
            <w:tcW w:w="0" w:type="auto"/>
            <w:tcBorders>
              <w:top w:val="nil"/>
              <w:left w:val="single" w:sz="8" w:space="0" w:color="auto"/>
              <w:bottom w:val="single" w:sz="4" w:space="0" w:color="auto"/>
              <w:right w:val="single" w:sz="4" w:space="0" w:color="auto"/>
            </w:tcBorders>
            <w:shd w:val="clear" w:color="auto" w:fill="auto"/>
            <w:noWrap/>
            <w:vAlign w:val="center"/>
          </w:tcPr>
          <w:p w:rsidR="00081E68" w:rsidRPr="00081E68" w:rsidRDefault="00081E68" w:rsidP="00081E68">
            <w:pPr>
              <w:rPr>
                <w:sz w:val="22"/>
                <w:szCs w:val="22"/>
              </w:rPr>
            </w:pPr>
            <w:r w:rsidRPr="00081E68">
              <w:rPr>
                <w:sz w:val="22"/>
                <w:szCs w:val="22"/>
              </w:rPr>
              <w:t>3 предприятия</w:t>
            </w:r>
          </w:p>
        </w:tc>
        <w:tc>
          <w:tcPr>
            <w:tcW w:w="0" w:type="auto"/>
            <w:tcBorders>
              <w:top w:val="nil"/>
              <w:left w:val="single" w:sz="8" w:space="0" w:color="auto"/>
              <w:bottom w:val="single" w:sz="4" w:space="0" w:color="auto"/>
              <w:right w:val="single" w:sz="4" w:space="0" w:color="auto"/>
            </w:tcBorders>
            <w:shd w:val="clear" w:color="auto" w:fill="auto"/>
            <w:noWrap/>
            <w:vAlign w:val="center"/>
          </w:tcPr>
          <w:p w:rsidR="00081E68" w:rsidRPr="00081E68" w:rsidRDefault="00081E68" w:rsidP="00081E68">
            <w:pPr>
              <w:jc w:val="center"/>
              <w:rPr>
                <w:sz w:val="22"/>
                <w:szCs w:val="22"/>
              </w:rPr>
            </w:pPr>
            <w:r w:rsidRPr="00081E68">
              <w:rPr>
                <w:sz w:val="22"/>
                <w:szCs w:val="22"/>
              </w:rPr>
              <w:t>10</w:t>
            </w:r>
          </w:p>
        </w:tc>
        <w:tc>
          <w:tcPr>
            <w:tcW w:w="0" w:type="auto"/>
            <w:tcBorders>
              <w:top w:val="nil"/>
              <w:left w:val="nil"/>
              <w:bottom w:val="single" w:sz="4" w:space="0" w:color="auto"/>
              <w:right w:val="single" w:sz="4" w:space="0" w:color="auto"/>
            </w:tcBorders>
            <w:shd w:val="clear" w:color="auto" w:fill="auto"/>
            <w:noWrap/>
            <w:vAlign w:val="center"/>
          </w:tcPr>
          <w:p w:rsidR="00081E68" w:rsidRPr="00081E68" w:rsidRDefault="00081E68" w:rsidP="00081E68">
            <w:pPr>
              <w:jc w:val="center"/>
              <w:rPr>
                <w:sz w:val="22"/>
                <w:szCs w:val="22"/>
              </w:rPr>
            </w:pPr>
            <w:r w:rsidRPr="00081E68">
              <w:rPr>
                <w:sz w:val="22"/>
                <w:szCs w:val="22"/>
              </w:rPr>
              <w:t>2000</w:t>
            </w:r>
          </w:p>
        </w:tc>
        <w:tc>
          <w:tcPr>
            <w:tcW w:w="0" w:type="auto"/>
            <w:tcBorders>
              <w:top w:val="nil"/>
              <w:left w:val="nil"/>
              <w:bottom w:val="single" w:sz="4" w:space="0" w:color="auto"/>
              <w:right w:val="single" w:sz="4" w:space="0" w:color="auto"/>
            </w:tcBorders>
            <w:shd w:val="clear" w:color="auto" w:fill="auto"/>
            <w:noWrap/>
            <w:vAlign w:val="center"/>
          </w:tcPr>
          <w:p w:rsidR="00081E68" w:rsidRPr="00081E68" w:rsidRDefault="00081E68" w:rsidP="00081E68">
            <w:pPr>
              <w:jc w:val="center"/>
              <w:rPr>
                <w:sz w:val="22"/>
                <w:szCs w:val="22"/>
              </w:rPr>
            </w:pPr>
            <w:r w:rsidRPr="00081E68">
              <w:rPr>
                <w:sz w:val="22"/>
                <w:szCs w:val="22"/>
              </w:rPr>
              <w:t>20000</w:t>
            </w:r>
          </w:p>
        </w:tc>
        <w:tc>
          <w:tcPr>
            <w:tcW w:w="0" w:type="auto"/>
            <w:tcBorders>
              <w:top w:val="nil"/>
              <w:left w:val="nil"/>
              <w:bottom w:val="single" w:sz="4" w:space="0" w:color="auto"/>
              <w:right w:val="single" w:sz="4" w:space="0" w:color="auto"/>
            </w:tcBorders>
            <w:shd w:val="clear" w:color="auto" w:fill="auto"/>
            <w:noWrap/>
            <w:vAlign w:val="center"/>
          </w:tcPr>
          <w:p w:rsidR="00081E68" w:rsidRPr="00081E68" w:rsidRDefault="00081E68" w:rsidP="00081E68">
            <w:pPr>
              <w:jc w:val="center"/>
              <w:rPr>
                <w:sz w:val="22"/>
                <w:szCs w:val="22"/>
              </w:rPr>
            </w:pPr>
            <w:r w:rsidRPr="00081E68">
              <w:rPr>
                <w:sz w:val="22"/>
                <w:szCs w:val="22"/>
              </w:rPr>
              <w:t>10000</w:t>
            </w:r>
          </w:p>
        </w:tc>
        <w:tc>
          <w:tcPr>
            <w:tcW w:w="0" w:type="auto"/>
            <w:tcBorders>
              <w:top w:val="nil"/>
              <w:left w:val="nil"/>
              <w:bottom w:val="single" w:sz="4" w:space="0" w:color="auto"/>
              <w:right w:val="single" w:sz="4" w:space="0" w:color="auto"/>
            </w:tcBorders>
            <w:shd w:val="clear" w:color="auto" w:fill="auto"/>
            <w:noWrap/>
            <w:vAlign w:val="center"/>
          </w:tcPr>
          <w:p w:rsidR="00081E68" w:rsidRPr="00081E68" w:rsidRDefault="00081E68" w:rsidP="00081E68">
            <w:pPr>
              <w:jc w:val="center"/>
              <w:rPr>
                <w:sz w:val="22"/>
                <w:szCs w:val="22"/>
              </w:rPr>
            </w:pPr>
            <w:r w:rsidRPr="00081E68">
              <w:rPr>
                <w:sz w:val="22"/>
                <w:szCs w:val="22"/>
              </w:rPr>
              <w:t>6000</w:t>
            </w:r>
          </w:p>
        </w:tc>
        <w:tc>
          <w:tcPr>
            <w:tcW w:w="0" w:type="auto"/>
            <w:tcBorders>
              <w:top w:val="nil"/>
              <w:left w:val="nil"/>
              <w:bottom w:val="single" w:sz="4" w:space="0" w:color="auto"/>
              <w:right w:val="single" w:sz="4" w:space="0" w:color="auto"/>
            </w:tcBorders>
            <w:shd w:val="clear" w:color="auto" w:fill="auto"/>
            <w:noWrap/>
            <w:vAlign w:val="center"/>
          </w:tcPr>
          <w:p w:rsidR="00081E68" w:rsidRPr="00081E68" w:rsidRDefault="00081E68" w:rsidP="00081E68">
            <w:pPr>
              <w:jc w:val="center"/>
              <w:rPr>
                <w:sz w:val="22"/>
                <w:szCs w:val="22"/>
              </w:rPr>
            </w:pPr>
            <w:r w:rsidRPr="00081E68">
              <w:rPr>
                <w:sz w:val="22"/>
                <w:szCs w:val="22"/>
              </w:rPr>
              <w:t>4000</w:t>
            </w:r>
          </w:p>
        </w:tc>
      </w:tr>
      <w:tr w:rsidR="00081E68" w:rsidRPr="00081E68">
        <w:trPr>
          <w:trHeight w:val="270"/>
          <w:jc w:val="center"/>
        </w:trPr>
        <w:tc>
          <w:tcPr>
            <w:tcW w:w="0" w:type="auto"/>
            <w:tcBorders>
              <w:top w:val="nil"/>
              <w:left w:val="single" w:sz="8" w:space="0" w:color="auto"/>
              <w:bottom w:val="single" w:sz="4" w:space="0" w:color="auto"/>
              <w:right w:val="single" w:sz="4" w:space="0" w:color="auto"/>
            </w:tcBorders>
            <w:shd w:val="clear" w:color="auto" w:fill="auto"/>
            <w:noWrap/>
            <w:vAlign w:val="center"/>
          </w:tcPr>
          <w:p w:rsidR="00081E68" w:rsidRPr="00081E68" w:rsidRDefault="00081E68" w:rsidP="00081E68">
            <w:pPr>
              <w:jc w:val="center"/>
              <w:rPr>
                <w:sz w:val="22"/>
                <w:szCs w:val="22"/>
              </w:rPr>
            </w:pPr>
            <w:r w:rsidRPr="00081E68">
              <w:rPr>
                <w:sz w:val="22"/>
                <w:szCs w:val="22"/>
              </w:rPr>
              <w:t>8</w:t>
            </w:r>
          </w:p>
        </w:tc>
        <w:tc>
          <w:tcPr>
            <w:tcW w:w="0" w:type="auto"/>
            <w:tcBorders>
              <w:top w:val="nil"/>
              <w:left w:val="single" w:sz="8" w:space="0" w:color="auto"/>
              <w:bottom w:val="single" w:sz="4" w:space="0" w:color="auto"/>
              <w:right w:val="single" w:sz="4" w:space="0" w:color="auto"/>
            </w:tcBorders>
            <w:shd w:val="clear" w:color="auto" w:fill="auto"/>
            <w:noWrap/>
            <w:vAlign w:val="center"/>
          </w:tcPr>
          <w:p w:rsidR="00081E68" w:rsidRPr="00081E68" w:rsidRDefault="00081E68" w:rsidP="00081E68">
            <w:pPr>
              <w:rPr>
                <w:sz w:val="22"/>
                <w:szCs w:val="22"/>
              </w:rPr>
            </w:pPr>
          </w:p>
        </w:tc>
        <w:tc>
          <w:tcPr>
            <w:tcW w:w="0" w:type="auto"/>
            <w:tcBorders>
              <w:top w:val="nil"/>
              <w:left w:val="single" w:sz="8" w:space="0" w:color="auto"/>
              <w:bottom w:val="single" w:sz="4" w:space="0" w:color="auto"/>
              <w:right w:val="single" w:sz="4" w:space="0" w:color="auto"/>
            </w:tcBorders>
            <w:shd w:val="clear" w:color="auto" w:fill="auto"/>
            <w:noWrap/>
            <w:vAlign w:val="center"/>
          </w:tcPr>
          <w:p w:rsidR="00081E68" w:rsidRPr="00081E68" w:rsidRDefault="00081E68" w:rsidP="00081E68">
            <w:pPr>
              <w:jc w:val="center"/>
              <w:rPr>
                <w:sz w:val="22"/>
                <w:szCs w:val="22"/>
              </w:rPr>
            </w:pPr>
            <w:r w:rsidRPr="00081E68">
              <w:rPr>
                <w:sz w:val="22"/>
                <w:szCs w:val="22"/>
              </w:rPr>
              <w:t>10</w:t>
            </w:r>
          </w:p>
        </w:tc>
        <w:tc>
          <w:tcPr>
            <w:tcW w:w="0" w:type="auto"/>
            <w:tcBorders>
              <w:top w:val="nil"/>
              <w:left w:val="nil"/>
              <w:bottom w:val="single" w:sz="4" w:space="0" w:color="auto"/>
              <w:right w:val="single" w:sz="4" w:space="0" w:color="auto"/>
            </w:tcBorders>
            <w:shd w:val="clear" w:color="auto" w:fill="auto"/>
            <w:noWrap/>
            <w:vAlign w:val="center"/>
          </w:tcPr>
          <w:p w:rsidR="00081E68" w:rsidRPr="00081E68" w:rsidRDefault="00081E68" w:rsidP="00081E68">
            <w:pPr>
              <w:jc w:val="center"/>
              <w:rPr>
                <w:sz w:val="22"/>
                <w:szCs w:val="22"/>
              </w:rPr>
            </w:pPr>
            <w:r w:rsidRPr="00081E68">
              <w:rPr>
                <w:sz w:val="22"/>
                <w:szCs w:val="22"/>
              </w:rPr>
              <w:t>2000</w:t>
            </w:r>
          </w:p>
        </w:tc>
        <w:tc>
          <w:tcPr>
            <w:tcW w:w="0" w:type="auto"/>
            <w:tcBorders>
              <w:top w:val="nil"/>
              <w:left w:val="nil"/>
              <w:bottom w:val="single" w:sz="4" w:space="0" w:color="auto"/>
              <w:right w:val="single" w:sz="4" w:space="0" w:color="auto"/>
            </w:tcBorders>
            <w:shd w:val="clear" w:color="auto" w:fill="auto"/>
            <w:noWrap/>
            <w:vAlign w:val="center"/>
          </w:tcPr>
          <w:p w:rsidR="00081E68" w:rsidRPr="00081E68" w:rsidRDefault="00081E68" w:rsidP="00081E68">
            <w:pPr>
              <w:jc w:val="center"/>
              <w:rPr>
                <w:sz w:val="22"/>
                <w:szCs w:val="22"/>
              </w:rPr>
            </w:pPr>
            <w:r w:rsidRPr="00081E68">
              <w:rPr>
                <w:sz w:val="22"/>
                <w:szCs w:val="22"/>
              </w:rPr>
              <w:t>20000</w:t>
            </w:r>
          </w:p>
        </w:tc>
        <w:tc>
          <w:tcPr>
            <w:tcW w:w="0" w:type="auto"/>
            <w:tcBorders>
              <w:top w:val="nil"/>
              <w:left w:val="nil"/>
              <w:bottom w:val="single" w:sz="4" w:space="0" w:color="auto"/>
              <w:right w:val="single" w:sz="4" w:space="0" w:color="auto"/>
            </w:tcBorders>
            <w:shd w:val="clear" w:color="auto" w:fill="auto"/>
            <w:noWrap/>
            <w:vAlign w:val="center"/>
          </w:tcPr>
          <w:p w:rsidR="00081E68" w:rsidRPr="00081E68" w:rsidRDefault="00081E68" w:rsidP="00081E68">
            <w:pPr>
              <w:jc w:val="center"/>
              <w:rPr>
                <w:sz w:val="22"/>
                <w:szCs w:val="22"/>
              </w:rPr>
            </w:pPr>
            <w:r w:rsidRPr="00081E68">
              <w:rPr>
                <w:sz w:val="22"/>
                <w:szCs w:val="22"/>
              </w:rPr>
              <w:t>10000</w:t>
            </w:r>
          </w:p>
        </w:tc>
        <w:tc>
          <w:tcPr>
            <w:tcW w:w="0" w:type="auto"/>
            <w:tcBorders>
              <w:top w:val="nil"/>
              <w:left w:val="nil"/>
              <w:bottom w:val="single" w:sz="4" w:space="0" w:color="auto"/>
              <w:right w:val="single" w:sz="4" w:space="0" w:color="auto"/>
            </w:tcBorders>
            <w:shd w:val="clear" w:color="auto" w:fill="auto"/>
            <w:noWrap/>
            <w:vAlign w:val="center"/>
          </w:tcPr>
          <w:p w:rsidR="00081E68" w:rsidRPr="00081E68" w:rsidRDefault="00081E68" w:rsidP="00081E68">
            <w:pPr>
              <w:jc w:val="center"/>
              <w:rPr>
                <w:sz w:val="22"/>
                <w:szCs w:val="22"/>
              </w:rPr>
            </w:pPr>
            <w:r w:rsidRPr="00081E68">
              <w:rPr>
                <w:sz w:val="22"/>
                <w:szCs w:val="22"/>
              </w:rPr>
              <w:t>6000</w:t>
            </w:r>
          </w:p>
        </w:tc>
        <w:tc>
          <w:tcPr>
            <w:tcW w:w="0" w:type="auto"/>
            <w:tcBorders>
              <w:top w:val="nil"/>
              <w:left w:val="nil"/>
              <w:bottom w:val="single" w:sz="4" w:space="0" w:color="auto"/>
              <w:right w:val="single" w:sz="4" w:space="0" w:color="auto"/>
            </w:tcBorders>
            <w:shd w:val="clear" w:color="auto" w:fill="auto"/>
            <w:noWrap/>
            <w:vAlign w:val="center"/>
          </w:tcPr>
          <w:p w:rsidR="00081E68" w:rsidRPr="00081E68" w:rsidRDefault="00081E68" w:rsidP="00081E68">
            <w:pPr>
              <w:jc w:val="center"/>
              <w:rPr>
                <w:sz w:val="22"/>
                <w:szCs w:val="22"/>
              </w:rPr>
            </w:pPr>
            <w:r w:rsidRPr="00081E68">
              <w:rPr>
                <w:sz w:val="22"/>
                <w:szCs w:val="22"/>
              </w:rPr>
              <w:t>4000</w:t>
            </w:r>
          </w:p>
        </w:tc>
      </w:tr>
      <w:tr w:rsidR="00081E68" w:rsidRPr="00081E68">
        <w:trPr>
          <w:trHeight w:val="255"/>
          <w:jc w:val="center"/>
        </w:trPr>
        <w:tc>
          <w:tcPr>
            <w:tcW w:w="0" w:type="auto"/>
            <w:tcBorders>
              <w:top w:val="nil"/>
              <w:left w:val="single" w:sz="8" w:space="0" w:color="auto"/>
              <w:bottom w:val="single" w:sz="4" w:space="0" w:color="auto"/>
              <w:right w:val="single" w:sz="4" w:space="0" w:color="auto"/>
            </w:tcBorders>
            <w:shd w:val="clear" w:color="auto" w:fill="auto"/>
            <w:noWrap/>
            <w:vAlign w:val="center"/>
          </w:tcPr>
          <w:p w:rsidR="00081E68" w:rsidRPr="00081E68" w:rsidRDefault="00081E68" w:rsidP="00081E68">
            <w:pPr>
              <w:jc w:val="center"/>
              <w:rPr>
                <w:sz w:val="22"/>
                <w:szCs w:val="22"/>
              </w:rPr>
            </w:pPr>
            <w:r w:rsidRPr="00081E68">
              <w:rPr>
                <w:sz w:val="22"/>
                <w:szCs w:val="22"/>
              </w:rPr>
              <w:t>9</w:t>
            </w:r>
          </w:p>
        </w:tc>
        <w:tc>
          <w:tcPr>
            <w:tcW w:w="0" w:type="auto"/>
            <w:tcBorders>
              <w:top w:val="nil"/>
              <w:left w:val="single" w:sz="8" w:space="0" w:color="auto"/>
              <w:bottom w:val="single" w:sz="4" w:space="0" w:color="auto"/>
              <w:right w:val="single" w:sz="4" w:space="0" w:color="auto"/>
            </w:tcBorders>
            <w:shd w:val="clear" w:color="auto" w:fill="auto"/>
            <w:noWrap/>
            <w:vAlign w:val="center"/>
          </w:tcPr>
          <w:p w:rsidR="00081E68" w:rsidRPr="00081E68" w:rsidRDefault="00081E68" w:rsidP="00081E68">
            <w:pPr>
              <w:rPr>
                <w:sz w:val="22"/>
                <w:szCs w:val="22"/>
              </w:rPr>
            </w:pPr>
            <w:r w:rsidRPr="00081E68">
              <w:rPr>
                <w:sz w:val="22"/>
                <w:szCs w:val="22"/>
              </w:rPr>
              <w:t>Клетнянский</w:t>
            </w:r>
          </w:p>
        </w:tc>
        <w:tc>
          <w:tcPr>
            <w:tcW w:w="0" w:type="auto"/>
            <w:tcBorders>
              <w:top w:val="nil"/>
              <w:left w:val="single" w:sz="8" w:space="0" w:color="auto"/>
              <w:bottom w:val="single" w:sz="4" w:space="0" w:color="auto"/>
              <w:right w:val="single" w:sz="4" w:space="0" w:color="auto"/>
            </w:tcBorders>
            <w:shd w:val="clear" w:color="auto" w:fill="auto"/>
            <w:noWrap/>
            <w:vAlign w:val="center"/>
          </w:tcPr>
          <w:p w:rsidR="00081E68" w:rsidRPr="00081E68" w:rsidRDefault="00081E68" w:rsidP="00081E68">
            <w:pPr>
              <w:jc w:val="center"/>
              <w:rPr>
                <w:sz w:val="22"/>
                <w:szCs w:val="22"/>
              </w:rPr>
            </w:pPr>
            <w:r w:rsidRPr="00081E68">
              <w:rPr>
                <w:sz w:val="22"/>
                <w:szCs w:val="22"/>
              </w:rPr>
              <w:t>10</w:t>
            </w:r>
          </w:p>
        </w:tc>
        <w:tc>
          <w:tcPr>
            <w:tcW w:w="0" w:type="auto"/>
            <w:tcBorders>
              <w:top w:val="nil"/>
              <w:left w:val="nil"/>
              <w:bottom w:val="single" w:sz="4" w:space="0" w:color="auto"/>
              <w:right w:val="single" w:sz="4" w:space="0" w:color="auto"/>
            </w:tcBorders>
            <w:shd w:val="clear" w:color="auto" w:fill="auto"/>
            <w:noWrap/>
            <w:vAlign w:val="center"/>
          </w:tcPr>
          <w:p w:rsidR="00081E68" w:rsidRPr="00081E68" w:rsidRDefault="00081E68" w:rsidP="00081E68">
            <w:pPr>
              <w:jc w:val="center"/>
              <w:rPr>
                <w:sz w:val="22"/>
                <w:szCs w:val="22"/>
              </w:rPr>
            </w:pPr>
            <w:r w:rsidRPr="00081E68">
              <w:rPr>
                <w:sz w:val="22"/>
                <w:szCs w:val="22"/>
              </w:rPr>
              <w:t>2000</w:t>
            </w:r>
          </w:p>
        </w:tc>
        <w:tc>
          <w:tcPr>
            <w:tcW w:w="0" w:type="auto"/>
            <w:tcBorders>
              <w:top w:val="nil"/>
              <w:left w:val="nil"/>
              <w:bottom w:val="single" w:sz="4" w:space="0" w:color="auto"/>
              <w:right w:val="single" w:sz="4" w:space="0" w:color="auto"/>
            </w:tcBorders>
            <w:shd w:val="clear" w:color="auto" w:fill="auto"/>
            <w:noWrap/>
            <w:vAlign w:val="center"/>
          </w:tcPr>
          <w:p w:rsidR="00081E68" w:rsidRPr="00081E68" w:rsidRDefault="00081E68" w:rsidP="00081E68">
            <w:pPr>
              <w:jc w:val="center"/>
              <w:rPr>
                <w:sz w:val="22"/>
                <w:szCs w:val="22"/>
              </w:rPr>
            </w:pPr>
            <w:r w:rsidRPr="00081E68">
              <w:rPr>
                <w:sz w:val="22"/>
                <w:szCs w:val="22"/>
              </w:rPr>
              <w:t>20000</w:t>
            </w:r>
          </w:p>
        </w:tc>
        <w:tc>
          <w:tcPr>
            <w:tcW w:w="0" w:type="auto"/>
            <w:tcBorders>
              <w:top w:val="nil"/>
              <w:left w:val="nil"/>
              <w:bottom w:val="single" w:sz="4" w:space="0" w:color="auto"/>
              <w:right w:val="single" w:sz="4" w:space="0" w:color="auto"/>
            </w:tcBorders>
            <w:shd w:val="clear" w:color="auto" w:fill="auto"/>
            <w:noWrap/>
            <w:vAlign w:val="center"/>
          </w:tcPr>
          <w:p w:rsidR="00081E68" w:rsidRPr="00081E68" w:rsidRDefault="00081E68" w:rsidP="00081E68">
            <w:pPr>
              <w:jc w:val="center"/>
              <w:rPr>
                <w:sz w:val="22"/>
                <w:szCs w:val="22"/>
              </w:rPr>
            </w:pPr>
            <w:r w:rsidRPr="00081E68">
              <w:rPr>
                <w:sz w:val="22"/>
                <w:szCs w:val="22"/>
              </w:rPr>
              <w:t>10000</w:t>
            </w:r>
          </w:p>
        </w:tc>
        <w:tc>
          <w:tcPr>
            <w:tcW w:w="0" w:type="auto"/>
            <w:tcBorders>
              <w:top w:val="nil"/>
              <w:left w:val="nil"/>
              <w:bottom w:val="single" w:sz="4" w:space="0" w:color="auto"/>
              <w:right w:val="single" w:sz="4" w:space="0" w:color="auto"/>
            </w:tcBorders>
            <w:shd w:val="clear" w:color="auto" w:fill="auto"/>
            <w:noWrap/>
            <w:vAlign w:val="center"/>
          </w:tcPr>
          <w:p w:rsidR="00081E68" w:rsidRPr="00081E68" w:rsidRDefault="00081E68" w:rsidP="00081E68">
            <w:pPr>
              <w:jc w:val="center"/>
              <w:rPr>
                <w:sz w:val="22"/>
                <w:szCs w:val="22"/>
              </w:rPr>
            </w:pPr>
            <w:r w:rsidRPr="00081E68">
              <w:rPr>
                <w:sz w:val="22"/>
                <w:szCs w:val="22"/>
              </w:rPr>
              <w:t>6000</w:t>
            </w:r>
          </w:p>
        </w:tc>
        <w:tc>
          <w:tcPr>
            <w:tcW w:w="0" w:type="auto"/>
            <w:tcBorders>
              <w:top w:val="nil"/>
              <w:left w:val="nil"/>
              <w:bottom w:val="single" w:sz="4" w:space="0" w:color="auto"/>
              <w:right w:val="single" w:sz="4" w:space="0" w:color="auto"/>
            </w:tcBorders>
            <w:shd w:val="clear" w:color="auto" w:fill="auto"/>
            <w:noWrap/>
            <w:vAlign w:val="center"/>
          </w:tcPr>
          <w:p w:rsidR="00081E68" w:rsidRPr="00081E68" w:rsidRDefault="00081E68" w:rsidP="00081E68">
            <w:pPr>
              <w:jc w:val="center"/>
              <w:rPr>
                <w:sz w:val="22"/>
                <w:szCs w:val="22"/>
              </w:rPr>
            </w:pPr>
            <w:r w:rsidRPr="00081E68">
              <w:rPr>
                <w:sz w:val="22"/>
                <w:szCs w:val="22"/>
              </w:rPr>
              <w:t>4000</w:t>
            </w:r>
          </w:p>
        </w:tc>
      </w:tr>
      <w:tr w:rsidR="00081E68" w:rsidRPr="00081E68">
        <w:trPr>
          <w:trHeight w:val="270"/>
          <w:jc w:val="center"/>
        </w:trPr>
        <w:tc>
          <w:tcPr>
            <w:tcW w:w="0" w:type="auto"/>
            <w:tcBorders>
              <w:top w:val="nil"/>
              <w:left w:val="single" w:sz="8" w:space="0" w:color="auto"/>
              <w:bottom w:val="single" w:sz="4" w:space="0" w:color="auto"/>
              <w:right w:val="single" w:sz="4" w:space="0" w:color="auto"/>
            </w:tcBorders>
            <w:shd w:val="clear" w:color="auto" w:fill="auto"/>
            <w:noWrap/>
            <w:vAlign w:val="center"/>
          </w:tcPr>
          <w:p w:rsidR="00081E68" w:rsidRPr="00081E68" w:rsidRDefault="00081E68" w:rsidP="00081E68">
            <w:pPr>
              <w:jc w:val="center"/>
              <w:rPr>
                <w:sz w:val="22"/>
                <w:szCs w:val="22"/>
              </w:rPr>
            </w:pPr>
            <w:r w:rsidRPr="00081E68">
              <w:rPr>
                <w:sz w:val="22"/>
                <w:szCs w:val="22"/>
              </w:rPr>
              <w:t>10</w:t>
            </w:r>
          </w:p>
        </w:tc>
        <w:tc>
          <w:tcPr>
            <w:tcW w:w="0" w:type="auto"/>
            <w:tcBorders>
              <w:top w:val="nil"/>
              <w:left w:val="single" w:sz="8" w:space="0" w:color="auto"/>
              <w:bottom w:val="single" w:sz="4" w:space="0" w:color="auto"/>
              <w:right w:val="single" w:sz="4" w:space="0" w:color="auto"/>
            </w:tcBorders>
            <w:shd w:val="clear" w:color="auto" w:fill="auto"/>
            <w:noWrap/>
            <w:vAlign w:val="center"/>
          </w:tcPr>
          <w:p w:rsidR="00081E68" w:rsidRPr="00081E68" w:rsidRDefault="00081E68" w:rsidP="00081E68">
            <w:pPr>
              <w:rPr>
                <w:sz w:val="22"/>
                <w:szCs w:val="22"/>
              </w:rPr>
            </w:pPr>
            <w:r w:rsidRPr="00081E68">
              <w:rPr>
                <w:sz w:val="22"/>
                <w:szCs w:val="22"/>
              </w:rPr>
              <w:t>2 предприятия</w:t>
            </w:r>
          </w:p>
        </w:tc>
        <w:tc>
          <w:tcPr>
            <w:tcW w:w="0" w:type="auto"/>
            <w:tcBorders>
              <w:top w:val="nil"/>
              <w:left w:val="single" w:sz="8" w:space="0" w:color="auto"/>
              <w:bottom w:val="single" w:sz="4" w:space="0" w:color="auto"/>
              <w:right w:val="single" w:sz="4" w:space="0" w:color="auto"/>
            </w:tcBorders>
            <w:shd w:val="clear" w:color="auto" w:fill="auto"/>
            <w:noWrap/>
            <w:vAlign w:val="center"/>
          </w:tcPr>
          <w:p w:rsidR="00081E68" w:rsidRPr="00081E68" w:rsidRDefault="00081E68" w:rsidP="00081E68">
            <w:pPr>
              <w:jc w:val="center"/>
              <w:rPr>
                <w:sz w:val="22"/>
                <w:szCs w:val="22"/>
              </w:rPr>
            </w:pPr>
            <w:r w:rsidRPr="00081E68">
              <w:rPr>
                <w:sz w:val="22"/>
                <w:szCs w:val="22"/>
              </w:rPr>
              <w:t>5</w:t>
            </w:r>
          </w:p>
        </w:tc>
        <w:tc>
          <w:tcPr>
            <w:tcW w:w="0" w:type="auto"/>
            <w:tcBorders>
              <w:top w:val="nil"/>
              <w:left w:val="nil"/>
              <w:bottom w:val="single" w:sz="4" w:space="0" w:color="auto"/>
              <w:right w:val="single" w:sz="4" w:space="0" w:color="auto"/>
            </w:tcBorders>
            <w:shd w:val="clear" w:color="auto" w:fill="auto"/>
            <w:noWrap/>
            <w:vAlign w:val="center"/>
          </w:tcPr>
          <w:p w:rsidR="00081E68" w:rsidRPr="00081E68" w:rsidRDefault="00081E68" w:rsidP="00081E68">
            <w:pPr>
              <w:jc w:val="center"/>
              <w:rPr>
                <w:sz w:val="22"/>
                <w:szCs w:val="22"/>
              </w:rPr>
            </w:pPr>
            <w:r w:rsidRPr="00081E68">
              <w:rPr>
                <w:sz w:val="22"/>
                <w:szCs w:val="22"/>
              </w:rPr>
              <w:t>2100</w:t>
            </w:r>
          </w:p>
        </w:tc>
        <w:tc>
          <w:tcPr>
            <w:tcW w:w="0" w:type="auto"/>
            <w:tcBorders>
              <w:top w:val="nil"/>
              <w:left w:val="nil"/>
              <w:bottom w:val="single" w:sz="4" w:space="0" w:color="auto"/>
              <w:right w:val="single" w:sz="4" w:space="0" w:color="auto"/>
            </w:tcBorders>
            <w:shd w:val="clear" w:color="auto" w:fill="auto"/>
            <w:noWrap/>
            <w:vAlign w:val="center"/>
          </w:tcPr>
          <w:p w:rsidR="00081E68" w:rsidRPr="00081E68" w:rsidRDefault="00081E68" w:rsidP="00081E68">
            <w:pPr>
              <w:jc w:val="center"/>
              <w:rPr>
                <w:sz w:val="22"/>
                <w:szCs w:val="22"/>
              </w:rPr>
            </w:pPr>
            <w:r w:rsidRPr="00081E68">
              <w:rPr>
                <w:sz w:val="22"/>
                <w:szCs w:val="22"/>
              </w:rPr>
              <w:t>10500</w:t>
            </w:r>
          </w:p>
        </w:tc>
        <w:tc>
          <w:tcPr>
            <w:tcW w:w="0" w:type="auto"/>
            <w:tcBorders>
              <w:top w:val="nil"/>
              <w:left w:val="nil"/>
              <w:bottom w:val="single" w:sz="4" w:space="0" w:color="auto"/>
              <w:right w:val="single" w:sz="4" w:space="0" w:color="auto"/>
            </w:tcBorders>
            <w:shd w:val="clear" w:color="auto" w:fill="auto"/>
            <w:noWrap/>
            <w:vAlign w:val="center"/>
          </w:tcPr>
          <w:p w:rsidR="00081E68" w:rsidRPr="00081E68" w:rsidRDefault="00081E68" w:rsidP="00081E68">
            <w:pPr>
              <w:jc w:val="center"/>
              <w:rPr>
                <w:sz w:val="22"/>
                <w:szCs w:val="22"/>
              </w:rPr>
            </w:pPr>
            <w:r w:rsidRPr="00081E68">
              <w:rPr>
                <w:sz w:val="22"/>
                <w:szCs w:val="22"/>
              </w:rPr>
              <w:t>6300</w:t>
            </w:r>
          </w:p>
        </w:tc>
        <w:tc>
          <w:tcPr>
            <w:tcW w:w="0" w:type="auto"/>
            <w:tcBorders>
              <w:top w:val="nil"/>
              <w:left w:val="nil"/>
              <w:bottom w:val="single" w:sz="4" w:space="0" w:color="auto"/>
              <w:right w:val="single" w:sz="4" w:space="0" w:color="auto"/>
            </w:tcBorders>
            <w:shd w:val="clear" w:color="auto" w:fill="auto"/>
            <w:noWrap/>
            <w:vAlign w:val="center"/>
          </w:tcPr>
          <w:p w:rsidR="00081E68" w:rsidRPr="00081E68" w:rsidRDefault="00081E68" w:rsidP="00081E68">
            <w:pPr>
              <w:jc w:val="center"/>
              <w:rPr>
                <w:sz w:val="22"/>
                <w:szCs w:val="22"/>
              </w:rPr>
            </w:pPr>
            <w:r w:rsidRPr="00081E68">
              <w:rPr>
                <w:sz w:val="22"/>
                <w:szCs w:val="22"/>
              </w:rPr>
              <w:t>4200</w:t>
            </w:r>
          </w:p>
        </w:tc>
        <w:tc>
          <w:tcPr>
            <w:tcW w:w="0" w:type="auto"/>
            <w:tcBorders>
              <w:top w:val="nil"/>
              <w:left w:val="nil"/>
              <w:bottom w:val="single" w:sz="4" w:space="0" w:color="auto"/>
              <w:right w:val="single" w:sz="4" w:space="0" w:color="auto"/>
            </w:tcBorders>
            <w:shd w:val="clear" w:color="auto" w:fill="auto"/>
            <w:noWrap/>
            <w:vAlign w:val="center"/>
          </w:tcPr>
          <w:p w:rsidR="00081E68" w:rsidRPr="00081E68" w:rsidRDefault="00081E68" w:rsidP="00081E68">
            <w:pPr>
              <w:jc w:val="center"/>
              <w:rPr>
                <w:sz w:val="22"/>
                <w:szCs w:val="22"/>
              </w:rPr>
            </w:pPr>
            <w:r w:rsidRPr="00081E68">
              <w:rPr>
                <w:sz w:val="22"/>
                <w:szCs w:val="22"/>
              </w:rPr>
              <w:t>0</w:t>
            </w:r>
          </w:p>
        </w:tc>
      </w:tr>
      <w:tr w:rsidR="00081E68" w:rsidRPr="00081E68">
        <w:trPr>
          <w:trHeight w:val="255"/>
          <w:jc w:val="center"/>
        </w:trPr>
        <w:tc>
          <w:tcPr>
            <w:tcW w:w="0" w:type="auto"/>
            <w:tcBorders>
              <w:top w:val="nil"/>
              <w:left w:val="single" w:sz="8" w:space="0" w:color="auto"/>
              <w:bottom w:val="single" w:sz="4" w:space="0" w:color="auto"/>
              <w:right w:val="single" w:sz="4" w:space="0" w:color="auto"/>
            </w:tcBorders>
            <w:shd w:val="clear" w:color="auto" w:fill="auto"/>
            <w:noWrap/>
            <w:vAlign w:val="center"/>
          </w:tcPr>
          <w:p w:rsidR="00081E68" w:rsidRPr="00081E68" w:rsidRDefault="00081E68" w:rsidP="00081E68">
            <w:pPr>
              <w:jc w:val="center"/>
              <w:rPr>
                <w:sz w:val="22"/>
                <w:szCs w:val="22"/>
              </w:rPr>
            </w:pPr>
            <w:r w:rsidRPr="00081E68">
              <w:rPr>
                <w:sz w:val="22"/>
                <w:szCs w:val="22"/>
              </w:rPr>
              <w:t>11</w:t>
            </w:r>
          </w:p>
        </w:tc>
        <w:tc>
          <w:tcPr>
            <w:tcW w:w="0" w:type="auto"/>
            <w:tcBorders>
              <w:top w:val="nil"/>
              <w:left w:val="single" w:sz="8" w:space="0" w:color="auto"/>
              <w:bottom w:val="single" w:sz="4" w:space="0" w:color="auto"/>
              <w:right w:val="single" w:sz="4" w:space="0" w:color="auto"/>
            </w:tcBorders>
            <w:shd w:val="clear" w:color="auto" w:fill="auto"/>
            <w:noWrap/>
            <w:vAlign w:val="center"/>
          </w:tcPr>
          <w:p w:rsidR="00081E68" w:rsidRPr="00081E68" w:rsidRDefault="00081E68" w:rsidP="00081E68">
            <w:pPr>
              <w:rPr>
                <w:sz w:val="22"/>
                <w:szCs w:val="22"/>
              </w:rPr>
            </w:pPr>
            <w:r w:rsidRPr="00081E68">
              <w:rPr>
                <w:sz w:val="22"/>
                <w:szCs w:val="22"/>
              </w:rPr>
              <w:t>Жирятинский</w:t>
            </w:r>
          </w:p>
        </w:tc>
        <w:tc>
          <w:tcPr>
            <w:tcW w:w="0" w:type="auto"/>
            <w:tcBorders>
              <w:top w:val="nil"/>
              <w:left w:val="single" w:sz="8" w:space="0" w:color="auto"/>
              <w:bottom w:val="single" w:sz="4" w:space="0" w:color="auto"/>
              <w:right w:val="single" w:sz="4" w:space="0" w:color="auto"/>
            </w:tcBorders>
            <w:shd w:val="clear" w:color="auto" w:fill="auto"/>
            <w:noWrap/>
            <w:vAlign w:val="center"/>
          </w:tcPr>
          <w:p w:rsidR="00081E68" w:rsidRPr="00081E68" w:rsidRDefault="00081E68" w:rsidP="00081E68">
            <w:pPr>
              <w:jc w:val="center"/>
              <w:rPr>
                <w:sz w:val="22"/>
                <w:szCs w:val="22"/>
              </w:rPr>
            </w:pPr>
            <w:r w:rsidRPr="00081E68">
              <w:rPr>
                <w:sz w:val="22"/>
                <w:szCs w:val="22"/>
              </w:rPr>
              <w:t>10</w:t>
            </w:r>
          </w:p>
        </w:tc>
        <w:tc>
          <w:tcPr>
            <w:tcW w:w="0" w:type="auto"/>
            <w:tcBorders>
              <w:top w:val="nil"/>
              <w:left w:val="nil"/>
              <w:bottom w:val="single" w:sz="4" w:space="0" w:color="auto"/>
              <w:right w:val="single" w:sz="4" w:space="0" w:color="auto"/>
            </w:tcBorders>
            <w:shd w:val="clear" w:color="auto" w:fill="auto"/>
            <w:noWrap/>
            <w:vAlign w:val="center"/>
          </w:tcPr>
          <w:p w:rsidR="00081E68" w:rsidRPr="00081E68" w:rsidRDefault="00081E68" w:rsidP="00081E68">
            <w:pPr>
              <w:jc w:val="center"/>
              <w:rPr>
                <w:sz w:val="22"/>
                <w:szCs w:val="22"/>
              </w:rPr>
            </w:pPr>
            <w:r w:rsidRPr="00081E68">
              <w:rPr>
                <w:sz w:val="22"/>
                <w:szCs w:val="22"/>
              </w:rPr>
              <w:t>2000</w:t>
            </w:r>
          </w:p>
        </w:tc>
        <w:tc>
          <w:tcPr>
            <w:tcW w:w="0" w:type="auto"/>
            <w:tcBorders>
              <w:top w:val="nil"/>
              <w:left w:val="nil"/>
              <w:bottom w:val="single" w:sz="4" w:space="0" w:color="auto"/>
              <w:right w:val="single" w:sz="4" w:space="0" w:color="auto"/>
            </w:tcBorders>
            <w:shd w:val="clear" w:color="auto" w:fill="auto"/>
            <w:noWrap/>
            <w:vAlign w:val="center"/>
          </w:tcPr>
          <w:p w:rsidR="00081E68" w:rsidRPr="00081E68" w:rsidRDefault="00081E68" w:rsidP="00081E68">
            <w:pPr>
              <w:jc w:val="center"/>
              <w:rPr>
                <w:sz w:val="22"/>
                <w:szCs w:val="22"/>
              </w:rPr>
            </w:pPr>
            <w:r w:rsidRPr="00081E68">
              <w:rPr>
                <w:sz w:val="22"/>
                <w:szCs w:val="22"/>
              </w:rPr>
              <w:t>20000</w:t>
            </w:r>
          </w:p>
        </w:tc>
        <w:tc>
          <w:tcPr>
            <w:tcW w:w="0" w:type="auto"/>
            <w:tcBorders>
              <w:top w:val="nil"/>
              <w:left w:val="nil"/>
              <w:bottom w:val="single" w:sz="4" w:space="0" w:color="auto"/>
              <w:right w:val="single" w:sz="4" w:space="0" w:color="auto"/>
            </w:tcBorders>
            <w:shd w:val="clear" w:color="auto" w:fill="auto"/>
            <w:noWrap/>
            <w:vAlign w:val="center"/>
          </w:tcPr>
          <w:p w:rsidR="00081E68" w:rsidRPr="00081E68" w:rsidRDefault="00081E68" w:rsidP="00081E68">
            <w:pPr>
              <w:jc w:val="center"/>
              <w:rPr>
                <w:sz w:val="22"/>
                <w:szCs w:val="22"/>
              </w:rPr>
            </w:pPr>
            <w:r w:rsidRPr="00081E68">
              <w:rPr>
                <w:sz w:val="22"/>
                <w:szCs w:val="22"/>
              </w:rPr>
              <w:t>10000</w:t>
            </w:r>
          </w:p>
        </w:tc>
        <w:tc>
          <w:tcPr>
            <w:tcW w:w="0" w:type="auto"/>
            <w:tcBorders>
              <w:top w:val="nil"/>
              <w:left w:val="nil"/>
              <w:bottom w:val="single" w:sz="4" w:space="0" w:color="auto"/>
              <w:right w:val="single" w:sz="4" w:space="0" w:color="auto"/>
            </w:tcBorders>
            <w:shd w:val="clear" w:color="auto" w:fill="auto"/>
            <w:noWrap/>
            <w:vAlign w:val="center"/>
          </w:tcPr>
          <w:p w:rsidR="00081E68" w:rsidRPr="00081E68" w:rsidRDefault="00081E68" w:rsidP="00081E68">
            <w:pPr>
              <w:jc w:val="center"/>
              <w:rPr>
                <w:sz w:val="22"/>
                <w:szCs w:val="22"/>
              </w:rPr>
            </w:pPr>
            <w:r w:rsidRPr="00081E68">
              <w:rPr>
                <w:sz w:val="22"/>
                <w:szCs w:val="22"/>
              </w:rPr>
              <w:t>6000</w:t>
            </w:r>
          </w:p>
        </w:tc>
        <w:tc>
          <w:tcPr>
            <w:tcW w:w="0" w:type="auto"/>
            <w:tcBorders>
              <w:top w:val="nil"/>
              <w:left w:val="nil"/>
              <w:bottom w:val="single" w:sz="4" w:space="0" w:color="auto"/>
              <w:right w:val="single" w:sz="4" w:space="0" w:color="auto"/>
            </w:tcBorders>
            <w:shd w:val="clear" w:color="auto" w:fill="auto"/>
            <w:noWrap/>
            <w:vAlign w:val="center"/>
          </w:tcPr>
          <w:p w:rsidR="00081E68" w:rsidRPr="00081E68" w:rsidRDefault="00081E68" w:rsidP="00081E68">
            <w:pPr>
              <w:jc w:val="center"/>
              <w:rPr>
                <w:sz w:val="22"/>
                <w:szCs w:val="22"/>
              </w:rPr>
            </w:pPr>
            <w:r w:rsidRPr="00081E68">
              <w:rPr>
                <w:sz w:val="22"/>
                <w:szCs w:val="22"/>
              </w:rPr>
              <w:t>4000</w:t>
            </w:r>
          </w:p>
        </w:tc>
      </w:tr>
      <w:tr w:rsidR="00081E68" w:rsidRPr="00081E68">
        <w:trPr>
          <w:trHeight w:val="270"/>
          <w:jc w:val="center"/>
        </w:trPr>
        <w:tc>
          <w:tcPr>
            <w:tcW w:w="0" w:type="auto"/>
            <w:tcBorders>
              <w:top w:val="nil"/>
              <w:left w:val="single" w:sz="8" w:space="0" w:color="auto"/>
              <w:bottom w:val="single" w:sz="4" w:space="0" w:color="auto"/>
              <w:right w:val="single" w:sz="4" w:space="0" w:color="auto"/>
            </w:tcBorders>
            <w:shd w:val="clear" w:color="auto" w:fill="auto"/>
            <w:noWrap/>
            <w:vAlign w:val="center"/>
          </w:tcPr>
          <w:p w:rsidR="00081E68" w:rsidRPr="00081E68" w:rsidRDefault="00081E68" w:rsidP="00081E68">
            <w:pPr>
              <w:jc w:val="center"/>
              <w:rPr>
                <w:sz w:val="22"/>
                <w:szCs w:val="22"/>
              </w:rPr>
            </w:pPr>
            <w:r w:rsidRPr="00081E68">
              <w:rPr>
                <w:sz w:val="22"/>
                <w:szCs w:val="22"/>
              </w:rPr>
              <w:t>12</w:t>
            </w:r>
          </w:p>
        </w:tc>
        <w:tc>
          <w:tcPr>
            <w:tcW w:w="0" w:type="auto"/>
            <w:tcBorders>
              <w:top w:val="nil"/>
              <w:left w:val="single" w:sz="8" w:space="0" w:color="auto"/>
              <w:bottom w:val="single" w:sz="4" w:space="0" w:color="auto"/>
              <w:right w:val="single" w:sz="4" w:space="0" w:color="auto"/>
            </w:tcBorders>
            <w:shd w:val="clear" w:color="auto" w:fill="auto"/>
            <w:noWrap/>
            <w:vAlign w:val="center"/>
          </w:tcPr>
          <w:p w:rsidR="00081E68" w:rsidRPr="00081E68" w:rsidRDefault="00081E68" w:rsidP="00081E68">
            <w:pPr>
              <w:rPr>
                <w:sz w:val="22"/>
                <w:szCs w:val="22"/>
              </w:rPr>
            </w:pPr>
            <w:r w:rsidRPr="00081E68">
              <w:rPr>
                <w:sz w:val="22"/>
                <w:szCs w:val="22"/>
              </w:rPr>
              <w:t>2 предприятия</w:t>
            </w:r>
          </w:p>
        </w:tc>
        <w:tc>
          <w:tcPr>
            <w:tcW w:w="0" w:type="auto"/>
            <w:tcBorders>
              <w:top w:val="nil"/>
              <w:left w:val="single" w:sz="8" w:space="0" w:color="auto"/>
              <w:bottom w:val="single" w:sz="4" w:space="0" w:color="auto"/>
              <w:right w:val="single" w:sz="4" w:space="0" w:color="auto"/>
            </w:tcBorders>
            <w:shd w:val="clear" w:color="auto" w:fill="auto"/>
            <w:noWrap/>
            <w:vAlign w:val="center"/>
          </w:tcPr>
          <w:p w:rsidR="00081E68" w:rsidRPr="00081E68" w:rsidRDefault="00081E68" w:rsidP="00081E68">
            <w:pPr>
              <w:jc w:val="center"/>
              <w:rPr>
                <w:sz w:val="22"/>
                <w:szCs w:val="22"/>
              </w:rPr>
            </w:pPr>
            <w:r w:rsidRPr="00081E68">
              <w:rPr>
                <w:sz w:val="22"/>
                <w:szCs w:val="22"/>
              </w:rPr>
              <w:t>10</w:t>
            </w:r>
          </w:p>
        </w:tc>
        <w:tc>
          <w:tcPr>
            <w:tcW w:w="0" w:type="auto"/>
            <w:tcBorders>
              <w:top w:val="nil"/>
              <w:left w:val="nil"/>
              <w:bottom w:val="single" w:sz="4" w:space="0" w:color="auto"/>
              <w:right w:val="single" w:sz="4" w:space="0" w:color="auto"/>
            </w:tcBorders>
            <w:shd w:val="clear" w:color="auto" w:fill="auto"/>
            <w:noWrap/>
            <w:vAlign w:val="center"/>
          </w:tcPr>
          <w:p w:rsidR="00081E68" w:rsidRPr="00081E68" w:rsidRDefault="00081E68" w:rsidP="00081E68">
            <w:pPr>
              <w:jc w:val="center"/>
              <w:rPr>
                <w:sz w:val="22"/>
                <w:szCs w:val="22"/>
              </w:rPr>
            </w:pPr>
            <w:r w:rsidRPr="00081E68">
              <w:rPr>
                <w:sz w:val="22"/>
                <w:szCs w:val="22"/>
              </w:rPr>
              <w:t>2000</w:t>
            </w:r>
          </w:p>
        </w:tc>
        <w:tc>
          <w:tcPr>
            <w:tcW w:w="0" w:type="auto"/>
            <w:tcBorders>
              <w:top w:val="nil"/>
              <w:left w:val="nil"/>
              <w:bottom w:val="single" w:sz="4" w:space="0" w:color="auto"/>
              <w:right w:val="single" w:sz="4" w:space="0" w:color="auto"/>
            </w:tcBorders>
            <w:shd w:val="clear" w:color="auto" w:fill="auto"/>
            <w:noWrap/>
            <w:vAlign w:val="center"/>
          </w:tcPr>
          <w:p w:rsidR="00081E68" w:rsidRPr="00081E68" w:rsidRDefault="00081E68" w:rsidP="00081E68">
            <w:pPr>
              <w:jc w:val="center"/>
              <w:rPr>
                <w:sz w:val="22"/>
                <w:szCs w:val="22"/>
              </w:rPr>
            </w:pPr>
            <w:r w:rsidRPr="00081E68">
              <w:rPr>
                <w:sz w:val="22"/>
                <w:szCs w:val="22"/>
              </w:rPr>
              <w:t>20000</w:t>
            </w:r>
          </w:p>
        </w:tc>
        <w:tc>
          <w:tcPr>
            <w:tcW w:w="0" w:type="auto"/>
            <w:tcBorders>
              <w:top w:val="nil"/>
              <w:left w:val="nil"/>
              <w:bottom w:val="single" w:sz="4" w:space="0" w:color="auto"/>
              <w:right w:val="single" w:sz="4" w:space="0" w:color="auto"/>
            </w:tcBorders>
            <w:shd w:val="clear" w:color="auto" w:fill="auto"/>
            <w:noWrap/>
            <w:vAlign w:val="center"/>
          </w:tcPr>
          <w:p w:rsidR="00081E68" w:rsidRPr="00081E68" w:rsidRDefault="00081E68" w:rsidP="00081E68">
            <w:pPr>
              <w:jc w:val="center"/>
              <w:rPr>
                <w:sz w:val="22"/>
                <w:szCs w:val="22"/>
              </w:rPr>
            </w:pPr>
            <w:r w:rsidRPr="00081E68">
              <w:rPr>
                <w:sz w:val="22"/>
                <w:szCs w:val="22"/>
              </w:rPr>
              <w:t>10000</w:t>
            </w:r>
          </w:p>
        </w:tc>
        <w:tc>
          <w:tcPr>
            <w:tcW w:w="0" w:type="auto"/>
            <w:tcBorders>
              <w:top w:val="nil"/>
              <w:left w:val="nil"/>
              <w:bottom w:val="single" w:sz="4" w:space="0" w:color="auto"/>
              <w:right w:val="single" w:sz="4" w:space="0" w:color="auto"/>
            </w:tcBorders>
            <w:shd w:val="clear" w:color="auto" w:fill="auto"/>
            <w:noWrap/>
            <w:vAlign w:val="center"/>
          </w:tcPr>
          <w:p w:rsidR="00081E68" w:rsidRPr="00081E68" w:rsidRDefault="00081E68" w:rsidP="00081E68">
            <w:pPr>
              <w:jc w:val="center"/>
              <w:rPr>
                <w:sz w:val="22"/>
                <w:szCs w:val="22"/>
              </w:rPr>
            </w:pPr>
            <w:r w:rsidRPr="00081E68">
              <w:rPr>
                <w:sz w:val="22"/>
                <w:szCs w:val="22"/>
              </w:rPr>
              <w:t>6000</w:t>
            </w:r>
          </w:p>
        </w:tc>
        <w:tc>
          <w:tcPr>
            <w:tcW w:w="0" w:type="auto"/>
            <w:tcBorders>
              <w:top w:val="nil"/>
              <w:left w:val="nil"/>
              <w:bottom w:val="single" w:sz="4" w:space="0" w:color="auto"/>
              <w:right w:val="single" w:sz="4" w:space="0" w:color="auto"/>
            </w:tcBorders>
            <w:shd w:val="clear" w:color="auto" w:fill="auto"/>
            <w:noWrap/>
            <w:vAlign w:val="center"/>
          </w:tcPr>
          <w:p w:rsidR="00081E68" w:rsidRPr="00081E68" w:rsidRDefault="00081E68" w:rsidP="00081E68">
            <w:pPr>
              <w:jc w:val="center"/>
              <w:rPr>
                <w:sz w:val="22"/>
                <w:szCs w:val="22"/>
              </w:rPr>
            </w:pPr>
            <w:r w:rsidRPr="00081E68">
              <w:rPr>
                <w:sz w:val="22"/>
                <w:szCs w:val="22"/>
              </w:rPr>
              <w:t>4000</w:t>
            </w:r>
          </w:p>
        </w:tc>
      </w:tr>
      <w:tr w:rsidR="00081E68" w:rsidRPr="00081E68">
        <w:trPr>
          <w:trHeight w:val="255"/>
          <w:jc w:val="center"/>
        </w:trPr>
        <w:tc>
          <w:tcPr>
            <w:tcW w:w="0" w:type="auto"/>
            <w:tcBorders>
              <w:top w:val="nil"/>
              <w:left w:val="single" w:sz="8" w:space="0" w:color="auto"/>
              <w:bottom w:val="single" w:sz="4" w:space="0" w:color="auto"/>
              <w:right w:val="single" w:sz="4" w:space="0" w:color="auto"/>
            </w:tcBorders>
            <w:shd w:val="clear" w:color="auto" w:fill="auto"/>
            <w:noWrap/>
            <w:vAlign w:val="center"/>
          </w:tcPr>
          <w:p w:rsidR="00081E68" w:rsidRPr="00081E68" w:rsidRDefault="00081E68" w:rsidP="00081E68">
            <w:pPr>
              <w:jc w:val="center"/>
              <w:rPr>
                <w:sz w:val="22"/>
                <w:szCs w:val="22"/>
              </w:rPr>
            </w:pPr>
            <w:r w:rsidRPr="00081E68">
              <w:rPr>
                <w:sz w:val="22"/>
                <w:szCs w:val="22"/>
              </w:rPr>
              <w:t>13</w:t>
            </w:r>
          </w:p>
        </w:tc>
        <w:tc>
          <w:tcPr>
            <w:tcW w:w="0" w:type="auto"/>
            <w:tcBorders>
              <w:top w:val="nil"/>
              <w:left w:val="single" w:sz="8" w:space="0" w:color="auto"/>
              <w:bottom w:val="single" w:sz="4" w:space="0" w:color="auto"/>
              <w:right w:val="single" w:sz="4" w:space="0" w:color="auto"/>
            </w:tcBorders>
            <w:shd w:val="clear" w:color="auto" w:fill="auto"/>
            <w:noWrap/>
            <w:vAlign w:val="center"/>
          </w:tcPr>
          <w:p w:rsidR="00081E68" w:rsidRPr="00081E68" w:rsidRDefault="00081E68" w:rsidP="00081E68">
            <w:pPr>
              <w:rPr>
                <w:sz w:val="22"/>
                <w:szCs w:val="22"/>
              </w:rPr>
            </w:pPr>
            <w:r w:rsidRPr="00081E68">
              <w:rPr>
                <w:sz w:val="22"/>
                <w:szCs w:val="22"/>
              </w:rPr>
              <w:t>Брянский</w:t>
            </w:r>
          </w:p>
        </w:tc>
        <w:tc>
          <w:tcPr>
            <w:tcW w:w="0" w:type="auto"/>
            <w:tcBorders>
              <w:top w:val="nil"/>
              <w:left w:val="single" w:sz="8" w:space="0" w:color="auto"/>
              <w:bottom w:val="single" w:sz="4" w:space="0" w:color="auto"/>
              <w:right w:val="single" w:sz="4" w:space="0" w:color="auto"/>
            </w:tcBorders>
            <w:shd w:val="clear" w:color="auto" w:fill="auto"/>
            <w:noWrap/>
            <w:vAlign w:val="center"/>
          </w:tcPr>
          <w:p w:rsidR="00081E68" w:rsidRPr="00081E68" w:rsidRDefault="00081E68" w:rsidP="00081E68">
            <w:pPr>
              <w:jc w:val="center"/>
              <w:rPr>
                <w:sz w:val="22"/>
                <w:szCs w:val="22"/>
              </w:rPr>
            </w:pPr>
            <w:r w:rsidRPr="00081E68">
              <w:rPr>
                <w:sz w:val="22"/>
                <w:szCs w:val="22"/>
              </w:rPr>
              <w:t>10</w:t>
            </w:r>
          </w:p>
        </w:tc>
        <w:tc>
          <w:tcPr>
            <w:tcW w:w="0" w:type="auto"/>
            <w:tcBorders>
              <w:top w:val="nil"/>
              <w:left w:val="nil"/>
              <w:bottom w:val="single" w:sz="4" w:space="0" w:color="auto"/>
              <w:right w:val="single" w:sz="4" w:space="0" w:color="auto"/>
            </w:tcBorders>
            <w:shd w:val="clear" w:color="auto" w:fill="auto"/>
            <w:noWrap/>
            <w:vAlign w:val="center"/>
          </w:tcPr>
          <w:p w:rsidR="00081E68" w:rsidRPr="00081E68" w:rsidRDefault="00081E68" w:rsidP="00081E68">
            <w:pPr>
              <w:jc w:val="center"/>
              <w:rPr>
                <w:sz w:val="22"/>
                <w:szCs w:val="22"/>
              </w:rPr>
            </w:pPr>
            <w:r w:rsidRPr="00081E68">
              <w:rPr>
                <w:sz w:val="22"/>
                <w:szCs w:val="22"/>
              </w:rPr>
              <w:t>2000</w:t>
            </w:r>
          </w:p>
        </w:tc>
        <w:tc>
          <w:tcPr>
            <w:tcW w:w="0" w:type="auto"/>
            <w:tcBorders>
              <w:top w:val="nil"/>
              <w:left w:val="nil"/>
              <w:bottom w:val="single" w:sz="4" w:space="0" w:color="auto"/>
              <w:right w:val="single" w:sz="4" w:space="0" w:color="auto"/>
            </w:tcBorders>
            <w:shd w:val="clear" w:color="auto" w:fill="auto"/>
            <w:noWrap/>
            <w:vAlign w:val="center"/>
          </w:tcPr>
          <w:p w:rsidR="00081E68" w:rsidRPr="00081E68" w:rsidRDefault="00081E68" w:rsidP="00081E68">
            <w:pPr>
              <w:jc w:val="center"/>
              <w:rPr>
                <w:sz w:val="22"/>
                <w:szCs w:val="22"/>
              </w:rPr>
            </w:pPr>
            <w:r w:rsidRPr="00081E68">
              <w:rPr>
                <w:sz w:val="22"/>
                <w:szCs w:val="22"/>
              </w:rPr>
              <w:t>20000</w:t>
            </w:r>
          </w:p>
        </w:tc>
        <w:tc>
          <w:tcPr>
            <w:tcW w:w="0" w:type="auto"/>
            <w:tcBorders>
              <w:top w:val="nil"/>
              <w:left w:val="nil"/>
              <w:bottom w:val="single" w:sz="4" w:space="0" w:color="auto"/>
              <w:right w:val="single" w:sz="4" w:space="0" w:color="auto"/>
            </w:tcBorders>
            <w:shd w:val="clear" w:color="auto" w:fill="auto"/>
            <w:noWrap/>
            <w:vAlign w:val="center"/>
          </w:tcPr>
          <w:p w:rsidR="00081E68" w:rsidRPr="00081E68" w:rsidRDefault="00081E68" w:rsidP="00081E68">
            <w:pPr>
              <w:jc w:val="center"/>
              <w:rPr>
                <w:sz w:val="22"/>
                <w:szCs w:val="22"/>
              </w:rPr>
            </w:pPr>
            <w:r w:rsidRPr="00081E68">
              <w:rPr>
                <w:sz w:val="22"/>
                <w:szCs w:val="22"/>
              </w:rPr>
              <w:t>10000</w:t>
            </w:r>
          </w:p>
        </w:tc>
        <w:tc>
          <w:tcPr>
            <w:tcW w:w="0" w:type="auto"/>
            <w:tcBorders>
              <w:top w:val="nil"/>
              <w:left w:val="nil"/>
              <w:bottom w:val="single" w:sz="4" w:space="0" w:color="auto"/>
              <w:right w:val="single" w:sz="4" w:space="0" w:color="auto"/>
            </w:tcBorders>
            <w:shd w:val="clear" w:color="auto" w:fill="auto"/>
            <w:noWrap/>
            <w:vAlign w:val="center"/>
          </w:tcPr>
          <w:p w:rsidR="00081E68" w:rsidRPr="00081E68" w:rsidRDefault="00081E68" w:rsidP="00081E68">
            <w:pPr>
              <w:jc w:val="center"/>
              <w:rPr>
                <w:sz w:val="22"/>
                <w:szCs w:val="22"/>
              </w:rPr>
            </w:pPr>
            <w:r w:rsidRPr="00081E68">
              <w:rPr>
                <w:sz w:val="22"/>
                <w:szCs w:val="22"/>
              </w:rPr>
              <w:t>6000</w:t>
            </w:r>
          </w:p>
        </w:tc>
        <w:tc>
          <w:tcPr>
            <w:tcW w:w="0" w:type="auto"/>
            <w:tcBorders>
              <w:top w:val="nil"/>
              <w:left w:val="nil"/>
              <w:bottom w:val="single" w:sz="4" w:space="0" w:color="auto"/>
              <w:right w:val="single" w:sz="4" w:space="0" w:color="auto"/>
            </w:tcBorders>
            <w:shd w:val="clear" w:color="auto" w:fill="auto"/>
            <w:noWrap/>
            <w:vAlign w:val="center"/>
          </w:tcPr>
          <w:p w:rsidR="00081E68" w:rsidRPr="00081E68" w:rsidRDefault="00081E68" w:rsidP="00081E68">
            <w:pPr>
              <w:jc w:val="center"/>
              <w:rPr>
                <w:sz w:val="22"/>
                <w:szCs w:val="22"/>
              </w:rPr>
            </w:pPr>
            <w:r w:rsidRPr="00081E68">
              <w:rPr>
                <w:sz w:val="22"/>
                <w:szCs w:val="22"/>
              </w:rPr>
              <w:t>4000</w:t>
            </w:r>
          </w:p>
        </w:tc>
      </w:tr>
      <w:tr w:rsidR="00081E68" w:rsidRPr="00081E68">
        <w:trPr>
          <w:trHeight w:val="270"/>
          <w:jc w:val="center"/>
        </w:trPr>
        <w:tc>
          <w:tcPr>
            <w:tcW w:w="0" w:type="auto"/>
            <w:tcBorders>
              <w:top w:val="nil"/>
              <w:left w:val="single" w:sz="8" w:space="0" w:color="auto"/>
              <w:bottom w:val="single" w:sz="4" w:space="0" w:color="auto"/>
              <w:right w:val="single" w:sz="4" w:space="0" w:color="auto"/>
            </w:tcBorders>
            <w:shd w:val="clear" w:color="auto" w:fill="auto"/>
            <w:noWrap/>
            <w:vAlign w:val="center"/>
          </w:tcPr>
          <w:p w:rsidR="00081E68" w:rsidRPr="00081E68" w:rsidRDefault="00081E68" w:rsidP="00081E68">
            <w:pPr>
              <w:jc w:val="center"/>
              <w:rPr>
                <w:sz w:val="22"/>
                <w:szCs w:val="22"/>
              </w:rPr>
            </w:pPr>
            <w:r w:rsidRPr="00081E68">
              <w:rPr>
                <w:sz w:val="22"/>
                <w:szCs w:val="22"/>
              </w:rPr>
              <w:t>14</w:t>
            </w:r>
          </w:p>
        </w:tc>
        <w:tc>
          <w:tcPr>
            <w:tcW w:w="0" w:type="auto"/>
            <w:tcBorders>
              <w:top w:val="nil"/>
              <w:left w:val="single" w:sz="8" w:space="0" w:color="auto"/>
              <w:bottom w:val="single" w:sz="4" w:space="0" w:color="auto"/>
              <w:right w:val="single" w:sz="4" w:space="0" w:color="auto"/>
            </w:tcBorders>
            <w:shd w:val="clear" w:color="auto" w:fill="auto"/>
            <w:noWrap/>
            <w:vAlign w:val="center"/>
          </w:tcPr>
          <w:p w:rsidR="00081E68" w:rsidRPr="00081E68" w:rsidRDefault="00081E68" w:rsidP="00081E68">
            <w:pPr>
              <w:rPr>
                <w:sz w:val="22"/>
                <w:szCs w:val="22"/>
              </w:rPr>
            </w:pPr>
            <w:r w:rsidRPr="00081E68">
              <w:rPr>
                <w:sz w:val="22"/>
                <w:szCs w:val="22"/>
              </w:rPr>
              <w:t>2 предприятия</w:t>
            </w:r>
          </w:p>
        </w:tc>
        <w:tc>
          <w:tcPr>
            <w:tcW w:w="0" w:type="auto"/>
            <w:tcBorders>
              <w:top w:val="nil"/>
              <w:left w:val="single" w:sz="8" w:space="0" w:color="auto"/>
              <w:bottom w:val="single" w:sz="4" w:space="0" w:color="auto"/>
              <w:right w:val="single" w:sz="4" w:space="0" w:color="auto"/>
            </w:tcBorders>
            <w:shd w:val="clear" w:color="auto" w:fill="auto"/>
            <w:noWrap/>
            <w:vAlign w:val="center"/>
          </w:tcPr>
          <w:p w:rsidR="00081E68" w:rsidRPr="00081E68" w:rsidRDefault="00081E68" w:rsidP="00081E68">
            <w:pPr>
              <w:jc w:val="center"/>
              <w:rPr>
                <w:sz w:val="22"/>
                <w:szCs w:val="22"/>
              </w:rPr>
            </w:pPr>
            <w:r w:rsidRPr="00081E68">
              <w:rPr>
                <w:sz w:val="22"/>
                <w:szCs w:val="22"/>
              </w:rPr>
              <w:t>10</w:t>
            </w:r>
          </w:p>
        </w:tc>
        <w:tc>
          <w:tcPr>
            <w:tcW w:w="0" w:type="auto"/>
            <w:tcBorders>
              <w:top w:val="nil"/>
              <w:left w:val="nil"/>
              <w:bottom w:val="single" w:sz="4" w:space="0" w:color="auto"/>
              <w:right w:val="single" w:sz="4" w:space="0" w:color="auto"/>
            </w:tcBorders>
            <w:shd w:val="clear" w:color="auto" w:fill="auto"/>
            <w:noWrap/>
            <w:vAlign w:val="center"/>
          </w:tcPr>
          <w:p w:rsidR="00081E68" w:rsidRPr="00081E68" w:rsidRDefault="00081E68" w:rsidP="00081E68">
            <w:pPr>
              <w:jc w:val="center"/>
              <w:rPr>
                <w:sz w:val="22"/>
                <w:szCs w:val="22"/>
              </w:rPr>
            </w:pPr>
            <w:r w:rsidRPr="00081E68">
              <w:rPr>
                <w:sz w:val="22"/>
                <w:szCs w:val="22"/>
              </w:rPr>
              <w:t>2000</w:t>
            </w:r>
          </w:p>
        </w:tc>
        <w:tc>
          <w:tcPr>
            <w:tcW w:w="0" w:type="auto"/>
            <w:tcBorders>
              <w:top w:val="nil"/>
              <w:left w:val="nil"/>
              <w:bottom w:val="single" w:sz="4" w:space="0" w:color="auto"/>
              <w:right w:val="single" w:sz="4" w:space="0" w:color="auto"/>
            </w:tcBorders>
            <w:shd w:val="clear" w:color="auto" w:fill="auto"/>
            <w:noWrap/>
            <w:vAlign w:val="center"/>
          </w:tcPr>
          <w:p w:rsidR="00081E68" w:rsidRPr="00081E68" w:rsidRDefault="00081E68" w:rsidP="00081E68">
            <w:pPr>
              <w:jc w:val="center"/>
              <w:rPr>
                <w:sz w:val="22"/>
                <w:szCs w:val="22"/>
              </w:rPr>
            </w:pPr>
            <w:r w:rsidRPr="00081E68">
              <w:rPr>
                <w:sz w:val="22"/>
                <w:szCs w:val="22"/>
              </w:rPr>
              <w:t>20000</w:t>
            </w:r>
          </w:p>
        </w:tc>
        <w:tc>
          <w:tcPr>
            <w:tcW w:w="0" w:type="auto"/>
            <w:tcBorders>
              <w:top w:val="nil"/>
              <w:left w:val="nil"/>
              <w:bottom w:val="single" w:sz="4" w:space="0" w:color="auto"/>
              <w:right w:val="single" w:sz="4" w:space="0" w:color="auto"/>
            </w:tcBorders>
            <w:shd w:val="clear" w:color="auto" w:fill="auto"/>
            <w:noWrap/>
            <w:vAlign w:val="center"/>
          </w:tcPr>
          <w:p w:rsidR="00081E68" w:rsidRPr="00081E68" w:rsidRDefault="00081E68" w:rsidP="00081E68">
            <w:pPr>
              <w:jc w:val="center"/>
              <w:rPr>
                <w:sz w:val="22"/>
                <w:szCs w:val="22"/>
              </w:rPr>
            </w:pPr>
            <w:r w:rsidRPr="00081E68">
              <w:rPr>
                <w:sz w:val="22"/>
                <w:szCs w:val="22"/>
              </w:rPr>
              <w:t>10000</w:t>
            </w:r>
          </w:p>
        </w:tc>
        <w:tc>
          <w:tcPr>
            <w:tcW w:w="0" w:type="auto"/>
            <w:tcBorders>
              <w:top w:val="nil"/>
              <w:left w:val="nil"/>
              <w:bottom w:val="single" w:sz="4" w:space="0" w:color="auto"/>
              <w:right w:val="single" w:sz="4" w:space="0" w:color="auto"/>
            </w:tcBorders>
            <w:shd w:val="clear" w:color="auto" w:fill="auto"/>
            <w:noWrap/>
            <w:vAlign w:val="center"/>
          </w:tcPr>
          <w:p w:rsidR="00081E68" w:rsidRPr="00081E68" w:rsidRDefault="00081E68" w:rsidP="00081E68">
            <w:pPr>
              <w:jc w:val="center"/>
              <w:rPr>
                <w:sz w:val="22"/>
                <w:szCs w:val="22"/>
              </w:rPr>
            </w:pPr>
            <w:r w:rsidRPr="00081E68">
              <w:rPr>
                <w:sz w:val="22"/>
                <w:szCs w:val="22"/>
              </w:rPr>
              <w:t>6000</w:t>
            </w:r>
          </w:p>
        </w:tc>
        <w:tc>
          <w:tcPr>
            <w:tcW w:w="0" w:type="auto"/>
            <w:tcBorders>
              <w:top w:val="nil"/>
              <w:left w:val="nil"/>
              <w:bottom w:val="single" w:sz="4" w:space="0" w:color="auto"/>
              <w:right w:val="single" w:sz="4" w:space="0" w:color="auto"/>
            </w:tcBorders>
            <w:shd w:val="clear" w:color="auto" w:fill="auto"/>
            <w:noWrap/>
            <w:vAlign w:val="center"/>
          </w:tcPr>
          <w:p w:rsidR="00081E68" w:rsidRPr="00081E68" w:rsidRDefault="00081E68" w:rsidP="00081E68">
            <w:pPr>
              <w:jc w:val="center"/>
              <w:rPr>
                <w:sz w:val="22"/>
                <w:szCs w:val="22"/>
              </w:rPr>
            </w:pPr>
            <w:r w:rsidRPr="00081E68">
              <w:rPr>
                <w:sz w:val="22"/>
                <w:szCs w:val="22"/>
              </w:rPr>
              <w:t>4000</w:t>
            </w:r>
          </w:p>
        </w:tc>
      </w:tr>
      <w:tr w:rsidR="00081E68" w:rsidRPr="00081E68">
        <w:trPr>
          <w:trHeight w:val="255"/>
          <w:jc w:val="center"/>
        </w:trPr>
        <w:tc>
          <w:tcPr>
            <w:tcW w:w="0" w:type="auto"/>
            <w:tcBorders>
              <w:top w:val="nil"/>
              <w:left w:val="single" w:sz="8" w:space="0" w:color="auto"/>
              <w:bottom w:val="single" w:sz="4" w:space="0" w:color="auto"/>
              <w:right w:val="single" w:sz="4" w:space="0" w:color="auto"/>
            </w:tcBorders>
            <w:shd w:val="clear" w:color="auto" w:fill="auto"/>
            <w:noWrap/>
            <w:vAlign w:val="center"/>
          </w:tcPr>
          <w:p w:rsidR="00081E68" w:rsidRPr="00081E68" w:rsidRDefault="00081E68" w:rsidP="00081E68">
            <w:pPr>
              <w:jc w:val="center"/>
              <w:rPr>
                <w:sz w:val="22"/>
                <w:szCs w:val="22"/>
              </w:rPr>
            </w:pPr>
            <w:r w:rsidRPr="00081E68">
              <w:rPr>
                <w:sz w:val="22"/>
                <w:szCs w:val="22"/>
              </w:rPr>
              <w:t>15</w:t>
            </w:r>
          </w:p>
        </w:tc>
        <w:tc>
          <w:tcPr>
            <w:tcW w:w="0" w:type="auto"/>
            <w:tcBorders>
              <w:top w:val="nil"/>
              <w:left w:val="single" w:sz="8" w:space="0" w:color="auto"/>
              <w:bottom w:val="single" w:sz="4" w:space="0" w:color="auto"/>
              <w:right w:val="single" w:sz="4" w:space="0" w:color="auto"/>
            </w:tcBorders>
            <w:shd w:val="clear" w:color="auto" w:fill="auto"/>
            <w:noWrap/>
            <w:vAlign w:val="center"/>
          </w:tcPr>
          <w:p w:rsidR="00081E68" w:rsidRPr="00081E68" w:rsidRDefault="00081E68" w:rsidP="00081E68">
            <w:pPr>
              <w:rPr>
                <w:sz w:val="22"/>
                <w:szCs w:val="22"/>
              </w:rPr>
            </w:pPr>
            <w:r w:rsidRPr="00081E68">
              <w:rPr>
                <w:sz w:val="22"/>
                <w:szCs w:val="22"/>
              </w:rPr>
              <w:t>Суземский</w:t>
            </w:r>
          </w:p>
        </w:tc>
        <w:tc>
          <w:tcPr>
            <w:tcW w:w="0" w:type="auto"/>
            <w:tcBorders>
              <w:top w:val="nil"/>
              <w:left w:val="single" w:sz="8" w:space="0" w:color="auto"/>
              <w:bottom w:val="single" w:sz="4" w:space="0" w:color="auto"/>
              <w:right w:val="single" w:sz="4" w:space="0" w:color="auto"/>
            </w:tcBorders>
            <w:shd w:val="clear" w:color="auto" w:fill="auto"/>
            <w:noWrap/>
            <w:vAlign w:val="center"/>
          </w:tcPr>
          <w:p w:rsidR="00081E68" w:rsidRPr="00081E68" w:rsidRDefault="00081E68" w:rsidP="00081E68">
            <w:pPr>
              <w:jc w:val="center"/>
              <w:rPr>
                <w:sz w:val="22"/>
                <w:szCs w:val="22"/>
              </w:rPr>
            </w:pPr>
            <w:r w:rsidRPr="00081E68">
              <w:rPr>
                <w:sz w:val="22"/>
                <w:szCs w:val="22"/>
              </w:rPr>
              <w:t>10</w:t>
            </w:r>
          </w:p>
        </w:tc>
        <w:tc>
          <w:tcPr>
            <w:tcW w:w="0" w:type="auto"/>
            <w:tcBorders>
              <w:top w:val="nil"/>
              <w:left w:val="nil"/>
              <w:bottom w:val="single" w:sz="4" w:space="0" w:color="auto"/>
              <w:right w:val="single" w:sz="4" w:space="0" w:color="auto"/>
            </w:tcBorders>
            <w:shd w:val="clear" w:color="auto" w:fill="auto"/>
            <w:noWrap/>
            <w:vAlign w:val="center"/>
          </w:tcPr>
          <w:p w:rsidR="00081E68" w:rsidRPr="00081E68" w:rsidRDefault="00081E68" w:rsidP="00081E68">
            <w:pPr>
              <w:jc w:val="center"/>
              <w:rPr>
                <w:sz w:val="22"/>
                <w:szCs w:val="22"/>
              </w:rPr>
            </w:pPr>
            <w:r w:rsidRPr="00081E68">
              <w:rPr>
                <w:sz w:val="22"/>
                <w:szCs w:val="22"/>
              </w:rPr>
              <w:t>2000</w:t>
            </w:r>
          </w:p>
        </w:tc>
        <w:tc>
          <w:tcPr>
            <w:tcW w:w="0" w:type="auto"/>
            <w:tcBorders>
              <w:top w:val="nil"/>
              <w:left w:val="nil"/>
              <w:bottom w:val="single" w:sz="4" w:space="0" w:color="auto"/>
              <w:right w:val="single" w:sz="4" w:space="0" w:color="auto"/>
            </w:tcBorders>
            <w:shd w:val="clear" w:color="auto" w:fill="auto"/>
            <w:noWrap/>
            <w:vAlign w:val="center"/>
          </w:tcPr>
          <w:p w:rsidR="00081E68" w:rsidRPr="00081E68" w:rsidRDefault="00081E68" w:rsidP="00081E68">
            <w:pPr>
              <w:jc w:val="center"/>
              <w:rPr>
                <w:sz w:val="22"/>
                <w:szCs w:val="22"/>
              </w:rPr>
            </w:pPr>
            <w:r w:rsidRPr="00081E68">
              <w:rPr>
                <w:sz w:val="22"/>
                <w:szCs w:val="22"/>
              </w:rPr>
              <w:t>20000</w:t>
            </w:r>
          </w:p>
        </w:tc>
        <w:tc>
          <w:tcPr>
            <w:tcW w:w="0" w:type="auto"/>
            <w:tcBorders>
              <w:top w:val="nil"/>
              <w:left w:val="nil"/>
              <w:bottom w:val="single" w:sz="4" w:space="0" w:color="auto"/>
              <w:right w:val="single" w:sz="4" w:space="0" w:color="auto"/>
            </w:tcBorders>
            <w:shd w:val="clear" w:color="auto" w:fill="auto"/>
            <w:noWrap/>
            <w:vAlign w:val="center"/>
          </w:tcPr>
          <w:p w:rsidR="00081E68" w:rsidRPr="00081E68" w:rsidRDefault="00081E68" w:rsidP="00081E68">
            <w:pPr>
              <w:jc w:val="center"/>
              <w:rPr>
                <w:sz w:val="22"/>
                <w:szCs w:val="22"/>
              </w:rPr>
            </w:pPr>
            <w:r w:rsidRPr="00081E68">
              <w:rPr>
                <w:sz w:val="22"/>
                <w:szCs w:val="22"/>
              </w:rPr>
              <w:t>10000</w:t>
            </w:r>
          </w:p>
        </w:tc>
        <w:tc>
          <w:tcPr>
            <w:tcW w:w="0" w:type="auto"/>
            <w:tcBorders>
              <w:top w:val="nil"/>
              <w:left w:val="nil"/>
              <w:bottom w:val="single" w:sz="4" w:space="0" w:color="auto"/>
              <w:right w:val="single" w:sz="4" w:space="0" w:color="auto"/>
            </w:tcBorders>
            <w:shd w:val="clear" w:color="auto" w:fill="auto"/>
            <w:noWrap/>
            <w:vAlign w:val="center"/>
          </w:tcPr>
          <w:p w:rsidR="00081E68" w:rsidRPr="00081E68" w:rsidRDefault="00081E68" w:rsidP="00081E68">
            <w:pPr>
              <w:jc w:val="center"/>
              <w:rPr>
                <w:sz w:val="22"/>
                <w:szCs w:val="22"/>
              </w:rPr>
            </w:pPr>
            <w:r w:rsidRPr="00081E68">
              <w:rPr>
                <w:sz w:val="22"/>
                <w:szCs w:val="22"/>
              </w:rPr>
              <w:t>6000</w:t>
            </w:r>
          </w:p>
        </w:tc>
        <w:tc>
          <w:tcPr>
            <w:tcW w:w="0" w:type="auto"/>
            <w:tcBorders>
              <w:top w:val="nil"/>
              <w:left w:val="nil"/>
              <w:bottom w:val="single" w:sz="4" w:space="0" w:color="auto"/>
              <w:right w:val="single" w:sz="4" w:space="0" w:color="auto"/>
            </w:tcBorders>
            <w:shd w:val="clear" w:color="auto" w:fill="auto"/>
            <w:noWrap/>
            <w:vAlign w:val="center"/>
          </w:tcPr>
          <w:p w:rsidR="00081E68" w:rsidRPr="00081E68" w:rsidRDefault="00081E68" w:rsidP="00081E68">
            <w:pPr>
              <w:jc w:val="center"/>
              <w:rPr>
                <w:sz w:val="22"/>
                <w:szCs w:val="22"/>
              </w:rPr>
            </w:pPr>
            <w:r w:rsidRPr="00081E68">
              <w:rPr>
                <w:sz w:val="22"/>
                <w:szCs w:val="22"/>
              </w:rPr>
              <w:t>4000</w:t>
            </w:r>
          </w:p>
        </w:tc>
      </w:tr>
      <w:tr w:rsidR="00081E68" w:rsidRPr="00081E68">
        <w:trPr>
          <w:trHeight w:val="270"/>
          <w:jc w:val="center"/>
        </w:trPr>
        <w:tc>
          <w:tcPr>
            <w:tcW w:w="0" w:type="auto"/>
            <w:tcBorders>
              <w:top w:val="nil"/>
              <w:left w:val="single" w:sz="8" w:space="0" w:color="auto"/>
              <w:bottom w:val="single" w:sz="4" w:space="0" w:color="auto"/>
              <w:right w:val="single" w:sz="4" w:space="0" w:color="auto"/>
            </w:tcBorders>
            <w:shd w:val="clear" w:color="auto" w:fill="auto"/>
            <w:noWrap/>
            <w:vAlign w:val="center"/>
          </w:tcPr>
          <w:p w:rsidR="00081E68" w:rsidRPr="00081E68" w:rsidRDefault="00081E68" w:rsidP="00081E68">
            <w:pPr>
              <w:jc w:val="center"/>
              <w:rPr>
                <w:sz w:val="22"/>
                <w:szCs w:val="22"/>
              </w:rPr>
            </w:pPr>
            <w:r w:rsidRPr="00081E68">
              <w:rPr>
                <w:sz w:val="22"/>
                <w:szCs w:val="22"/>
              </w:rPr>
              <w:t>16</w:t>
            </w:r>
          </w:p>
        </w:tc>
        <w:tc>
          <w:tcPr>
            <w:tcW w:w="0" w:type="auto"/>
            <w:tcBorders>
              <w:top w:val="nil"/>
              <w:left w:val="single" w:sz="8" w:space="0" w:color="auto"/>
              <w:bottom w:val="single" w:sz="4" w:space="0" w:color="auto"/>
              <w:right w:val="single" w:sz="4" w:space="0" w:color="auto"/>
            </w:tcBorders>
            <w:shd w:val="clear" w:color="auto" w:fill="auto"/>
            <w:noWrap/>
            <w:vAlign w:val="center"/>
          </w:tcPr>
          <w:p w:rsidR="00081E68" w:rsidRPr="00081E68" w:rsidRDefault="00081E68" w:rsidP="00081E68">
            <w:pPr>
              <w:rPr>
                <w:sz w:val="22"/>
                <w:szCs w:val="22"/>
              </w:rPr>
            </w:pPr>
            <w:r w:rsidRPr="00081E68">
              <w:rPr>
                <w:sz w:val="22"/>
                <w:szCs w:val="22"/>
              </w:rPr>
              <w:t>2 предприятия</w:t>
            </w:r>
          </w:p>
        </w:tc>
        <w:tc>
          <w:tcPr>
            <w:tcW w:w="0" w:type="auto"/>
            <w:tcBorders>
              <w:top w:val="nil"/>
              <w:left w:val="single" w:sz="8" w:space="0" w:color="auto"/>
              <w:bottom w:val="single" w:sz="4" w:space="0" w:color="auto"/>
              <w:right w:val="single" w:sz="4" w:space="0" w:color="auto"/>
            </w:tcBorders>
            <w:shd w:val="clear" w:color="auto" w:fill="auto"/>
            <w:noWrap/>
            <w:vAlign w:val="center"/>
          </w:tcPr>
          <w:p w:rsidR="00081E68" w:rsidRPr="00081E68" w:rsidRDefault="00081E68" w:rsidP="00081E68">
            <w:pPr>
              <w:jc w:val="center"/>
              <w:rPr>
                <w:sz w:val="22"/>
                <w:szCs w:val="22"/>
              </w:rPr>
            </w:pPr>
            <w:r w:rsidRPr="00081E68">
              <w:rPr>
                <w:sz w:val="22"/>
                <w:szCs w:val="22"/>
              </w:rPr>
              <w:t>10</w:t>
            </w:r>
          </w:p>
        </w:tc>
        <w:tc>
          <w:tcPr>
            <w:tcW w:w="0" w:type="auto"/>
            <w:tcBorders>
              <w:top w:val="nil"/>
              <w:left w:val="nil"/>
              <w:bottom w:val="single" w:sz="4" w:space="0" w:color="auto"/>
              <w:right w:val="single" w:sz="4" w:space="0" w:color="auto"/>
            </w:tcBorders>
            <w:shd w:val="clear" w:color="auto" w:fill="auto"/>
            <w:noWrap/>
            <w:vAlign w:val="center"/>
          </w:tcPr>
          <w:p w:rsidR="00081E68" w:rsidRPr="00081E68" w:rsidRDefault="00081E68" w:rsidP="00081E68">
            <w:pPr>
              <w:jc w:val="center"/>
              <w:rPr>
                <w:sz w:val="22"/>
                <w:szCs w:val="22"/>
              </w:rPr>
            </w:pPr>
            <w:r w:rsidRPr="00081E68">
              <w:rPr>
                <w:sz w:val="22"/>
                <w:szCs w:val="22"/>
              </w:rPr>
              <w:t>2000</w:t>
            </w:r>
          </w:p>
        </w:tc>
        <w:tc>
          <w:tcPr>
            <w:tcW w:w="0" w:type="auto"/>
            <w:tcBorders>
              <w:top w:val="nil"/>
              <w:left w:val="nil"/>
              <w:bottom w:val="single" w:sz="4" w:space="0" w:color="auto"/>
              <w:right w:val="single" w:sz="4" w:space="0" w:color="auto"/>
            </w:tcBorders>
            <w:shd w:val="clear" w:color="auto" w:fill="auto"/>
            <w:noWrap/>
            <w:vAlign w:val="center"/>
          </w:tcPr>
          <w:p w:rsidR="00081E68" w:rsidRPr="00081E68" w:rsidRDefault="00081E68" w:rsidP="00081E68">
            <w:pPr>
              <w:jc w:val="center"/>
              <w:rPr>
                <w:sz w:val="22"/>
                <w:szCs w:val="22"/>
              </w:rPr>
            </w:pPr>
            <w:r w:rsidRPr="00081E68">
              <w:rPr>
                <w:sz w:val="22"/>
                <w:szCs w:val="22"/>
              </w:rPr>
              <w:t>20000</w:t>
            </w:r>
          </w:p>
        </w:tc>
        <w:tc>
          <w:tcPr>
            <w:tcW w:w="0" w:type="auto"/>
            <w:tcBorders>
              <w:top w:val="nil"/>
              <w:left w:val="nil"/>
              <w:bottom w:val="single" w:sz="4" w:space="0" w:color="auto"/>
              <w:right w:val="single" w:sz="4" w:space="0" w:color="auto"/>
            </w:tcBorders>
            <w:shd w:val="clear" w:color="auto" w:fill="auto"/>
            <w:noWrap/>
            <w:vAlign w:val="center"/>
          </w:tcPr>
          <w:p w:rsidR="00081E68" w:rsidRPr="00081E68" w:rsidRDefault="00081E68" w:rsidP="00081E68">
            <w:pPr>
              <w:jc w:val="center"/>
              <w:rPr>
                <w:sz w:val="22"/>
                <w:szCs w:val="22"/>
              </w:rPr>
            </w:pPr>
            <w:r w:rsidRPr="00081E68">
              <w:rPr>
                <w:sz w:val="22"/>
                <w:szCs w:val="22"/>
              </w:rPr>
              <w:t>10000</w:t>
            </w:r>
          </w:p>
        </w:tc>
        <w:tc>
          <w:tcPr>
            <w:tcW w:w="0" w:type="auto"/>
            <w:tcBorders>
              <w:top w:val="nil"/>
              <w:left w:val="nil"/>
              <w:bottom w:val="single" w:sz="4" w:space="0" w:color="auto"/>
              <w:right w:val="single" w:sz="4" w:space="0" w:color="auto"/>
            </w:tcBorders>
            <w:shd w:val="clear" w:color="auto" w:fill="auto"/>
            <w:noWrap/>
            <w:vAlign w:val="center"/>
          </w:tcPr>
          <w:p w:rsidR="00081E68" w:rsidRPr="00081E68" w:rsidRDefault="00081E68" w:rsidP="00081E68">
            <w:pPr>
              <w:jc w:val="center"/>
              <w:rPr>
                <w:sz w:val="22"/>
                <w:szCs w:val="22"/>
              </w:rPr>
            </w:pPr>
            <w:r w:rsidRPr="00081E68">
              <w:rPr>
                <w:sz w:val="22"/>
                <w:szCs w:val="22"/>
              </w:rPr>
              <w:t>6000</w:t>
            </w:r>
          </w:p>
        </w:tc>
        <w:tc>
          <w:tcPr>
            <w:tcW w:w="0" w:type="auto"/>
            <w:tcBorders>
              <w:top w:val="nil"/>
              <w:left w:val="nil"/>
              <w:bottom w:val="single" w:sz="4" w:space="0" w:color="auto"/>
              <w:right w:val="single" w:sz="4" w:space="0" w:color="auto"/>
            </w:tcBorders>
            <w:shd w:val="clear" w:color="auto" w:fill="auto"/>
            <w:noWrap/>
            <w:vAlign w:val="center"/>
          </w:tcPr>
          <w:p w:rsidR="00081E68" w:rsidRPr="00081E68" w:rsidRDefault="00081E68" w:rsidP="00081E68">
            <w:pPr>
              <w:jc w:val="center"/>
              <w:rPr>
                <w:sz w:val="22"/>
                <w:szCs w:val="22"/>
              </w:rPr>
            </w:pPr>
            <w:r w:rsidRPr="00081E68">
              <w:rPr>
                <w:sz w:val="22"/>
                <w:szCs w:val="22"/>
              </w:rPr>
              <w:t>4000</w:t>
            </w:r>
          </w:p>
        </w:tc>
      </w:tr>
      <w:tr w:rsidR="00081E68" w:rsidRPr="00081E68">
        <w:trPr>
          <w:trHeight w:val="255"/>
          <w:jc w:val="center"/>
        </w:trPr>
        <w:tc>
          <w:tcPr>
            <w:tcW w:w="0" w:type="auto"/>
            <w:tcBorders>
              <w:top w:val="nil"/>
              <w:left w:val="single" w:sz="8" w:space="0" w:color="auto"/>
              <w:bottom w:val="single" w:sz="4" w:space="0" w:color="auto"/>
              <w:right w:val="single" w:sz="4" w:space="0" w:color="auto"/>
            </w:tcBorders>
            <w:shd w:val="clear" w:color="auto" w:fill="auto"/>
            <w:noWrap/>
            <w:vAlign w:val="center"/>
          </w:tcPr>
          <w:p w:rsidR="00081E68" w:rsidRPr="00081E68" w:rsidRDefault="00081E68" w:rsidP="00081E68">
            <w:pPr>
              <w:jc w:val="center"/>
              <w:rPr>
                <w:sz w:val="22"/>
                <w:szCs w:val="22"/>
              </w:rPr>
            </w:pPr>
            <w:r w:rsidRPr="00081E68">
              <w:rPr>
                <w:sz w:val="22"/>
                <w:szCs w:val="22"/>
              </w:rPr>
              <w:t>17</w:t>
            </w:r>
          </w:p>
        </w:tc>
        <w:tc>
          <w:tcPr>
            <w:tcW w:w="0" w:type="auto"/>
            <w:tcBorders>
              <w:top w:val="nil"/>
              <w:left w:val="single" w:sz="8" w:space="0" w:color="auto"/>
              <w:bottom w:val="single" w:sz="4" w:space="0" w:color="auto"/>
              <w:right w:val="single" w:sz="4" w:space="0" w:color="auto"/>
            </w:tcBorders>
            <w:shd w:val="clear" w:color="auto" w:fill="auto"/>
            <w:noWrap/>
            <w:vAlign w:val="center"/>
          </w:tcPr>
          <w:p w:rsidR="00081E68" w:rsidRPr="00081E68" w:rsidRDefault="00081E68" w:rsidP="00081E68">
            <w:pPr>
              <w:rPr>
                <w:sz w:val="22"/>
                <w:szCs w:val="22"/>
              </w:rPr>
            </w:pPr>
            <w:r w:rsidRPr="00081E68">
              <w:rPr>
                <w:sz w:val="22"/>
                <w:szCs w:val="22"/>
              </w:rPr>
              <w:t>Брасовский</w:t>
            </w:r>
          </w:p>
        </w:tc>
        <w:tc>
          <w:tcPr>
            <w:tcW w:w="0" w:type="auto"/>
            <w:tcBorders>
              <w:top w:val="nil"/>
              <w:left w:val="single" w:sz="8" w:space="0" w:color="auto"/>
              <w:bottom w:val="single" w:sz="4" w:space="0" w:color="auto"/>
              <w:right w:val="single" w:sz="4" w:space="0" w:color="auto"/>
            </w:tcBorders>
            <w:shd w:val="clear" w:color="auto" w:fill="auto"/>
            <w:noWrap/>
            <w:vAlign w:val="center"/>
          </w:tcPr>
          <w:p w:rsidR="00081E68" w:rsidRPr="00081E68" w:rsidRDefault="00081E68" w:rsidP="00081E68">
            <w:pPr>
              <w:jc w:val="center"/>
              <w:rPr>
                <w:sz w:val="22"/>
                <w:szCs w:val="22"/>
              </w:rPr>
            </w:pPr>
            <w:r w:rsidRPr="00081E68">
              <w:rPr>
                <w:sz w:val="22"/>
                <w:szCs w:val="22"/>
              </w:rPr>
              <w:t>10</w:t>
            </w:r>
          </w:p>
        </w:tc>
        <w:tc>
          <w:tcPr>
            <w:tcW w:w="0" w:type="auto"/>
            <w:tcBorders>
              <w:top w:val="nil"/>
              <w:left w:val="nil"/>
              <w:bottom w:val="single" w:sz="4" w:space="0" w:color="auto"/>
              <w:right w:val="single" w:sz="4" w:space="0" w:color="auto"/>
            </w:tcBorders>
            <w:shd w:val="clear" w:color="auto" w:fill="auto"/>
            <w:noWrap/>
            <w:vAlign w:val="center"/>
          </w:tcPr>
          <w:p w:rsidR="00081E68" w:rsidRPr="00081E68" w:rsidRDefault="00081E68" w:rsidP="00081E68">
            <w:pPr>
              <w:jc w:val="center"/>
              <w:rPr>
                <w:sz w:val="22"/>
                <w:szCs w:val="22"/>
              </w:rPr>
            </w:pPr>
            <w:r w:rsidRPr="00081E68">
              <w:rPr>
                <w:sz w:val="22"/>
                <w:szCs w:val="22"/>
              </w:rPr>
              <w:t>2000</w:t>
            </w:r>
          </w:p>
        </w:tc>
        <w:tc>
          <w:tcPr>
            <w:tcW w:w="0" w:type="auto"/>
            <w:tcBorders>
              <w:top w:val="nil"/>
              <w:left w:val="nil"/>
              <w:bottom w:val="single" w:sz="4" w:space="0" w:color="auto"/>
              <w:right w:val="single" w:sz="4" w:space="0" w:color="auto"/>
            </w:tcBorders>
            <w:shd w:val="clear" w:color="auto" w:fill="auto"/>
            <w:noWrap/>
            <w:vAlign w:val="center"/>
          </w:tcPr>
          <w:p w:rsidR="00081E68" w:rsidRPr="00081E68" w:rsidRDefault="00081E68" w:rsidP="00081E68">
            <w:pPr>
              <w:jc w:val="center"/>
              <w:rPr>
                <w:sz w:val="22"/>
                <w:szCs w:val="22"/>
              </w:rPr>
            </w:pPr>
            <w:r w:rsidRPr="00081E68">
              <w:rPr>
                <w:sz w:val="22"/>
                <w:szCs w:val="22"/>
              </w:rPr>
              <w:t>20000</w:t>
            </w:r>
          </w:p>
        </w:tc>
        <w:tc>
          <w:tcPr>
            <w:tcW w:w="0" w:type="auto"/>
            <w:tcBorders>
              <w:top w:val="nil"/>
              <w:left w:val="nil"/>
              <w:bottom w:val="single" w:sz="4" w:space="0" w:color="auto"/>
              <w:right w:val="single" w:sz="4" w:space="0" w:color="auto"/>
            </w:tcBorders>
            <w:shd w:val="clear" w:color="auto" w:fill="auto"/>
            <w:noWrap/>
            <w:vAlign w:val="center"/>
          </w:tcPr>
          <w:p w:rsidR="00081E68" w:rsidRPr="00081E68" w:rsidRDefault="00081E68" w:rsidP="00081E68">
            <w:pPr>
              <w:jc w:val="center"/>
              <w:rPr>
                <w:sz w:val="22"/>
                <w:szCs w:val="22"/>
              </w:rPr>
            </w:pPr>
            <w:r w:rsidRPr="00081E68">
              <w:rPr>
                <w:sz w:val="22"/>
                <w:szCs w:val="22"/>
              </w:rPr>
              <w:t>10000</w:t>
            </w:r>
          </w:p>
        </w:tc>
        <w:tc>
          <w:tcPr>
            <w:tcW w:w="0" w:type="auto"/>
            <w:tcBorders>
              <w:top w:val="nil"/>
              <w:left w:val="nil"/>
              <w:bottom w:val="single" w:sz="4" w:space="0" w:color="auto"/>
              <w:right w:val="single" w:sz="4" w:space="0" w:color="auto"/>
            </w:tcBorders>
            <w:shd w:val="clear" w:color="auto" w:fill="auto"/>
            <w:noWrap/>
            <w:vAlign w:val="center"/>
          </w:tcPr>
          <w:p w:rsidR="00081E68" w:rsidRPr="00081E68" w:rsidRDefault="00081E68" w:rsidP="00081E68">
            <w:pPr>
              <w:jc w:val="center"/>
              <w:rPr>
                <w:sz w:val="22"/>
                <w:szCs w:val="22"/>
              </w:rPr>
            </w:pPr>
            <w:r w:rsidRPr="00081E68">
              <w:rPr>
                <w:sz w:val="22"/>
                <w:szCs w:val="22"/>
              </w:rPr>
              <w:t>6000</w:t>
            </w:r>
          </w:p>
        </w:tc>
        <w:tc>
          <w:tcPr>
            <w:tcW w:w="0" w:type="auto"/>
            <w:tcBorders>
              <w:top w:val="nil"/>
              <w:left w:val="nil"/>
              <w:bottom w:val="single" w:sz="4" w:space="0" w:color="auto"/>
              <w:right w:val="single" w:sz="4" w:space="0" w:color="auto"/>
            </w:tcBorders>
            <w:shd w:val="clear" w:color="auto" w:fill="auto"/>
            <w:noWrap/>
            <w:vAlign w:val="center"/>
          </w:tcPr>
          <w:p w:rsidR="00081E68" w:rsidRPr="00081E68" w:rsidRDefault="00081E68" w:rsidP="00081E68">
            <w:pPr>
              <w:jc w:val="center"/>
              <w:rPr>
                <w:sz w:val="22"/>
                <w:szCs w:val="22"/>
              </w:rPr>
            </w:pPr>
            <w:r w:rsidRPr="00081E68">
              <w:rPr>
                <w:sz w:val="22"/>
                <w:szCs w:val="22"/>
              </w:rPr>
              <w:t>4000</w:t>
            </w:r>
          </w:p>
        </w:tc>
      </w:tr>
      <w:tr w:rsidR="00081E68" w:rsidRPr="00081E68">
        <w:trPr>
          <w:trHeight w:val="255"/>
          <w:jc w:val="center"/>
        </w:trPr>
        <w:tc>
          <w:tcPr>
            <w:tcW w:w="0" w:type="auto"/>
            <w:tcBorders>
              <w:top w:val="nil"/>
              <w:left w:val="single" w:sz="8" w:space="0" w:color="auto"/>
              <w:bottom w:val="single" w:sz="4" w:space="0" w:color="auto"/>
              <w:right w:val="single" w:sz="4" w:space="0" w:color="auto"/>
            </w:tcBorders>
            <w:shd w:val="clear" w:color="auto" w:fill="auto"/>
            <w:noWrap/>
            <w:vAlign w:val="center"/>
          </w:tcPr>
          <w:p w:rsidR="00081E68" w:rsidRPr="00081E68" w:rsidRDefault="00081E68" w:rsidP="00081E68">
            <w:pPr>
              <w:jc w:val="center"/>
              <w:rPr>
                <w:sz w:val="22"/>
                <w:szCs w:val="22"/>
              </w:rPr>
            </w:pPr>
            <w:r w:rsidRPr="00081E68">
              <w:rPr>
                <w:sz w:val="22"/>
                <w:szCs w:val="22"/>
              </w:rPr>
              <w:t>18</w:t>
            </w:r>
          </w:p>
        </w:tc>
        <w:tc>
          <w:tcPr>
            <w:tcW w:w="0" w:type="auto"/>
            <w:tcBorders>
              <w:top w:val="nil"/>
              <w:left w:val="single" w:sz="8" w:space="0" w:color="auto"/>
              <w:bottom w:val="single" w:sz="4" w:space="0" w:color="auto"/>
              <w:right w:val="single" w:sz="4" w:space="0" w:color="auto"/>
            </w:tcBorders>
            <w:shd w:val="clear" w:color="auto" w:fill="auto"/>
            <w:noWrap/>
            <w:vAlign w:val="center"/>
          </w:tcPr>
          <w:p w:rsidR="00081E68" w:rsidRPr="00081E68" w:rsidRDefault="00081E68" w:rsidP="00081E68">
            <w:pPr>
              <w:rPr>
                <w:sz w:val="22"/>
                <w:szCs w:val="22"/>
              </w:rPr>
            </w:pPr>
            <w:r w:rsidRPr="00081E68">
              <w:rPr>
                <w:sz w:val="22"/>
                <w:szCs w:val="22"/>
              </w:rPr>
              <w:t>3 предприятия</w:t>
            </w:r>
          </w:p>
        </w:tc>
        <w:tc>
          <w:tcPr>
            <w:tcW w:w="0" w:type="auto"/>
            <w:tcBorders>
              <w:top w:val="nil"/>
              <w:left w:val="single" w:sz="8" w:space="0" w:color="auto"/>
              <w:bottom w:val="single" w:sz="4" w:space="0" w:color="auto"/>
              <w:right w:val="single" w:sz="4" w:space="0" w:color="auto"/>
            </w:tcBorders>
            <w:shd w:val="clear" w:color="auto" w:fill="auto"/>
            <w:noWrap/>
            <w:vAlign w:val="center"/>
          </w:tcPr>
          <w:p w:rsidR="00081E68" w:rsidRPr="00081E68" w:rsidRDefault="00081E68" w:rsidP="00081E68">
            <w:pPr>
              <w:jc w:val="center"/>
              <w:rPr>
                <w:sz w:val="22"/>
                <w:szCs w:val="22"/>
              </w:rPr>
            </w:pPr>
            <w:r w:rsidRPr="00081E68">
              <w:rPr>
                <w:sz w:val="22"/>
                <w:szCs w:val="22"/>
              </w:rPr>
              <w:t>10</w:t>
            </w:r>
          </w:p>
        </w:tc>
        <w:tc>
          <w:tcPr>
            <w:tcW w:w="0" w:type="auto"/>
            <w:tcBorders>
              <w:top w:val="nil"/>
              <w:left w:val="nil"/>
              <w:bottom w:val="single" w:sz="4" w:space="0" w:color="auto"/>
              <w:right w:val="single" w:sz="4" w:space="0" w:color="auto"/>
            </w:tcBorders>
            <w:shd w:val="clear" w:color="auto" w:fill="auto"/>
            <w:noWrap/>
            <w:vAlign w:val="center"/>
          </w:tcPr>
          <w:p w:rsidR="00081E68" w:rsidRPr="00081E68" w:rsidRDefault="00081E68" w:rsidP="00081E68">
            <w:pPr>
              <w:jc w:val="center"/>
              <w:rPr>
                <w:sz w:val="22"/>
                <w:szCs w:val="22"/>
              </w:rPr>
            </w:pPr>
            <w:r w:rsidRPr="00081E68">
              <w:rPr>
                <w:sz w:val="22"/>
                <w:szCs w:val="22"/>
              </w:rPr>
              <w:t>2000</w:t>
            </w:r>
          </w:p>
        </w:tc>
        <w:tc>
          <w:tcPr>
            <w:tcW w:w="0" w:type="auto"/>
            <w:tcBorders>
              <w:top w:val="nil"/>
              <w:left w:val="nil"/>
              <w:bottom w:val="single" w:sz="4" w:space="0" w:color="auto"/>
              <w:right w:val="single" w:sz="4" w:space="0" w:color="auto"/>
            </w:tcBorders>
            <w:shd w:val="clear" w:color="auto" w:fill="auto"/>
            <w:noWrap/>
            <w:vAlign w:val="center"/>
          </w:tcPr>
          <w:p w:rsidR="00081E68" w:rsidRPr="00081E68" w:rsidRDefault="00081E68" w:rsidP="00081E68">
            <w:pPr>
              <w:jc w:val="center"/>
              <w:rPr>
                <w:sz w:val="22"/>
                <w:szCs w:val="22"/>
              </w:rPr>
            </w:pPr>
            <w:r w:rsidRPr="00081E68">
              <w:rPr>
                <w:sz w:val="22"/>
                <w:szCs w:val="22"/>
              </w:rPr>
              <w:t>20000</w:t>
            </w:r>
          </w:p>
        </w:tc>
        <w:tc>
          <w:tcPr>
            <w:tcW w:w="0" w:type="auto"/>
            <w:tcBorders>
              <w:top w:val="nil"/>
              <w:left w:val="nil"/>
              <w:bottom w:val="single" w:sz="4" w:space="0" w:color="auto"/>
              <w:right w:val="single" w:sz="4" w:space="0" w:color="auto"/>
            </w:tcBorders>
            <w:shd w:val="clear" w:color="auto" w:fill="auto"/>
            <w:noWrap/>
            <w:vAlign w:val="center"/>
          </w:tcPr>
          <w:p w:rsidR="00081E68" w:rsidRPr="00081E68" w:rsidRDefault="00081E68" w:rsidP="00081E68">
            <w:pPr>
              <w:jc w:val="center"/>
              <w:rPr>
                <w:sz w:val="22"/>
                <w:szCs w:val="22"/>
              </w:rPr>
            </w:pPr>
            <w:r w:rsidRPr="00081E68">
              <w:rPr>
                <w:sz w:val="22"/>
                <w:szCs w:val="22"/>
              </w:rPr>
              <w:t>10000</w:t>
            </w:r>
          </w:p>
        </w:tc>
        <w:tc>
          <w:tcPr>
            <w:tcW w:w="0" w:type="auto"/>
            <w:tcBorders>
              <w:top w:val="nil"/>
              <w:left w:val="nil"/>
              <w:bottom w:val="single" w:sz="4" w:space="0" w:color="auto"/>
              <w:right w:val="single" w:sz="4" w:space="0" w:color="auto"/>
            </w:tcBorders>
            <w:shd w:val="clear" w:color="auto" w:fill="auto"/>
            <w:noWrap/>
            <w:vAlign w:val="center"/>
          </w:tcPr>
          <w:p w:rsidR="00081E68" w:rsidRPr="00081E68" w:rsidRDefault="00081E68" w:rsidP="00081E68">
            <w:pPr>
              <w:jc w:val="center"/>
              <w:rPr>
                <w:sz w:val="22"/>
                <w:szCs w:val="22"/>
              </w:rPr>
            </w:pPr>
            <w:r w:rsidRPr="00081E68">
              <w:rPr>
                <w:sz w:val="22"/>
                <w:szCs w:val="22"/>
              </w:rPr>
              <w:t>6000</w:t>
            </w:r>
          </w:p>
        </w:tc>
        <w:tc>
          <w:tcPr>
            <w:tcW w:w="0" w:type="auto"/>
            <w:tcBorders>
              <w:top w:val="nil"/>
              <w:left w:val="nil"/>
              <w:bottom w:val="single" w:sz="4" w:space="0" w:color="auto"/>
              <w:right w:val="single" w:sz="4" w:space="0" w:color="auto"/>
            </w:tcBorders>
            <w:shd w:val="clear" w:color="auto" w:fill="auto"/>
            <w:noWrap/>
            <w:vAlign w:val="center"/>
          </w:tcPr>
          <w:p w:rsidR="00081E68" w:rsidRPr="00081E68" w:rsidRDefault="00081E68" w:rsidP="00081E68">
            <w:pPr>
              <w:jc w:val="center"/>
              <w:rPr>
                <w:sz w:val="22"/>
                <w:szCs w:val="22"/>
              </w:rPr>
            </w:pPr>
            <w:r w:rsidRPr="00081E68">
              <w:rPr>
                <w:sz w:val="22"/>
                <w:szCs w:val="22"/>
              </w:rPr>
              <w:t>4000</w:t>
            </w:r>
          </w:p>
        </w:tc>
      </w:tr>
      <w:tr w:rsidR="00081E68" w:rsidRPr="00081E68">
        <w:trPr>
          <w:trHeight w:val="270"/>
          <w:jc w:val="center"/>
        </w:trPr>
        <w:tc>
          <w:tcPr>
            <w:tcW w:w="0" w:type="auto"/>
            <w:tcBorders>
              <w:top w:val="nil"/>
              <w:left w:val="single" w:sz="8" w:space="0" w:color="auto"/>
              <w:bottom w:val="single" w:sz="4" w:space="0" w:color="auto"/>
              <w:right w:val="single" w:sz="4" w:space="0" w:color="auto"/>
            </w:tcBorders>
            <w:shd w:val="clear" w:color="auto" w:fill="auto"/>
            <w:noWrap/>
            <w:vAlign w:val="center"/>
          </w:tcPr>
          <w:p w:rsidR="00081E68" w:rsidRPr="00081E68" w:rsidRDefault="00081E68" w:rsidP="00081E68">
            <w:pPr>
              <w:jc w:val="center"/>
              <w:rPr>
                <w:sz w:val="22"/>
                <w:szCs w:val="22"/>
              </w:rPr>
            </w:pPr>
            <w:r w:rsidRPr="00081E68">
              <w:rPr>
                <w:sz w:val="22"/>
                <w:szCs w:val="22"/>
              </w:rPr>
              <w:t>19</w:t>
            </w:r>
          </w:p>
        </w:tc>
        <w:tc>
          <w:tcPr>
            <w:tcW w:w="0" w:type="auto"/>
            <w:tcBorders>
              <w:top w:val="nil"/>
              <w:left w:val="single" w:sz="8" w:space="0" w:color="auto"/>
              <w:bottom w:val="single" w:sz="4" w:space="0" w:color="auto"/>
              <w:right w:val="single" w:sz="4" w:space="0" w:color="auto"/>
            </w:tcBorders>
            <w:shd w:val="clear" w:color="auto" w:fill="auto"/>
            <w:noWrap/>
            <w:vAlign w:val="center"/>
          </w:tcPr>
          <w:p w:rsidR="00081E68" w:rsidRPr="00081E68" w:rsidRDefault="00081E68" w:rsidP="00081E68">
            <w:pPr>
              <w:rPr>
                <w:sz w:val="22"/>
                <w:szCs w:val="22"/>
              </w:rPr>
            </w:pPr>
          </w:p>
        </w:tc>
        <w:tc>
          <w:tcPr>
            <w:tcW w:w="0" w:type="auto"/>
            <w:tcBorders>
              <w:top w:val="nil"/>
              <w:left w:val="single" w:sz="8" w:space="0" w:color="auto"/>
              <w:bottom w:val="single" w:sz="4" w:space="0" w:color="auto"/>
              <w:right w:val="single" w:sz="4" w:space="0" w:color="auto"/>
            </w:tcBorders>
            <w:shd w:val="clear" w:color="auto" w:fill="auto"/>
            <w:noWrap/>
            <w:vAlign w:val="center"/>
          </w:tcPr>
          <w:p w:rsidR="00081E68" w:rsidRPr="00081E68" w:rsidRDefault="00081E68" w:rsidP="00081E68">
            <w:pPr>
              <w:jc w:val="center"/>
              <w:rPr>
                <w:sz w:val="22"/>
                <w:szCs w:val="22"/>
              </w:rPr>
            </w:pPr>
            <w:r w:rsidRPr="00081E68">
              <w:rPr>
                <w:sz w:val="22"/>
                <w:szCs w:val="22"/>
              </w:rPr>
              <w:t>5</w:t>
            </w:r>
          </w:p>
        </w:tc>
        <w:tc>
          <w:tcPr>
            <w:tcW w:w="0" w:type="auto"/>
            <w:tcBorders>
              <w:top w:val="nil"/>
              <w:left w:val="nil"/>
              <w:bottom w:val="single" w:sz="4" w:space="0" w:color="auto"/>
              <w:right w:val="single" w:sz="4" w:space="0" w:color="auto"/>
            </w:tcBorders>
            <w:shd w:val="clear" w:color="auto" w:fill="auto"/>
            <w:noWrap/>
            <w:vAlign w:val="center"/>
          </w:tcPr>
          <w:p w:rsidR="00081E68" w:rsidRPr="00081E68" w:rsidRDefault="00081E68" w:rsidP="00081E68">
            <w:pPr>
              <w:jc w:val="center"/>
              <w:rPr>
                <w:sz w:val="22"/>
                <w:szCs w:val="22"/>
              </w:rPr>
            </w:pPr>
            <w:r w:rsidRPr="00081E68">
              <w:rPr>
                <w:sz w:val="22"/>
                <w:szCs w:val="22"/>
              </w:rPr>
              <w:t>2100</w:t>
            </w:r>
          </w:p>
        </w:tc>
        <w:tc>
          <w:tcPr>
            <w:tcW w:w="0" w:type="auto"/>
            <w:tcBorders>
              <w:top w:val="nil"/>
              <w:left w:val="nil"/>
              <w:bottom w:val="single" w:sz="4" w:space="0" w:color="auto"/>
              <w:right w:val="single" w:sz="4" w:space="0" w:color="auto"/>
            </w:tcBorders>
            <w:shd w:val="clear" w:color="auto" w:fill="auto"/>
            <w:noWrap/>
            <w:vAlign w:val="center"/>
          </w:tcPr>
          <w:p w:rsidR="00081E68" w:rsidRPr="00081E68" w:rsidRDefault="00081E68" w:rsidP="00081E68">
            <w:pPr>
              <w:jc w:val="center"/>
              <w:rPr>
                <w:sz w:val="22"/>
                <w:szCs w:val="22"/>
              </w:rPr>
            </w:pPr>
            <w:r w:rsidRPr="00081E68">
              <w:rPr>
                <w:sz w:val="22"/>
                <w:szCs w:val="22"/>
              </w:rPr>
              <w:t>10500</w:t>
            </w:r>
          </w:p>
        </w:tc>
        <w:tc>
          <w:tcPr>
            <w:tcW w:w="0" w:type="auto"/>
            <w:tcBorders>
              <w:top w:val="nil"/>
              <w:left w:val="nil"/>
              <w:bottom w:val="single" w:sz="4" w:space="0" w:color="auto"/>
              <w:right w:val="single" w:sz="4" w:space="0" w:color="auto"/>
            </w:tcBorders>
            <w:shd w:val="clear" w:color="auto" w:fill="auto"/>
            <w:noWrap/>
            <w:vAlign w:val="center"/>
          </w:tcPr>
          <w:p w:rsidR="00081E68" w:rsidRPr="00081E68" w:rsidRDefault="00081E68" w:rsidP="00081E68">
            <w:pPr>
              <w:jc w:val="center"/>
              <w:rPr>
                <w:sz w:val="22"/>
                <w:szCs w:val="22"/>
              </w:rPr>
            </w:pPr>
            <w:r w:rsidRPr="00081E68">
              <w:rPr>
                <w:sz w:val="22"/>
                <w:szCs w:val="22"/>
              </w:rPr>
              <w:t>6300</w:t>
            </w:r>
          </w:p>
        </w:tc>
        <w:tc>
          <w:tcPr>
            <w:tcW w:w="0" w:type="auto"/>
            <w:tcBorders>
              <w:top w:val="nil"/>
              <w:left w:val="nil"/>
              <w:bottom w:val="single" w:sz="4" w:space="0" w:color="auto"/>
              <w:right w:val="single" w:sz="4" w:space="0" w:color="auto"/>
            </w:tcBorders>
            <w:shd w:val="clear" w:color="auto" w:fill="auto"/>
            <w:noWrap/>
            <w:vAlign w:val="center"/>
          </w:tcPr>
          <w:p w:rsidR="00081E68" w:rsidRPr="00081E68" w:rsidRDefault="00081E68" w:rsidP="00081E68">
            <w:pPr>
              <w:jc w:val="center"/>
              <w:rPr>
                <w:sz w:val="22"/>
                <w:szCs w:val="22"/>
              </w:rPr>
            </w:pPr>
            <w:r w:rsidRPr="00081E68">
              <w:rPr>
                <w:sz w:val="22"/>
                <w:szCs w:val="22"/>
              </w:rPr>
              <w:t>4200</w:t>
            </w:r>
          </w:p>
        </w:tc>
        <w:tc>
          <w:tcPr>
            <w:tcW w:w="0" w:type="auto"/>
            <w:tcBorders>
              <w:top w:val="nil"/>
              <w:left w:val="nil"/>
              <w:bottom w:val="single" w:sz="4" w:space="0" w:color="auto"/>
              <w:right w:val="single" w:sz="4" w:space="0" w:color="auto"/>
            </w:tcBorders>
            <w:shd w:val="clear" w:color="auto" w:fill="auto"/>
            <w:noWrap/>
            <w:vAlign w:val="center"/>
          </w:tcPr>
          <w:p w:rsidR="00081E68" w:rsidRPr="00081E68" w:rsidRDefault="00081E68" w:rsidP="00081E68">
            <w:pPr>
              <w:jc w:val="center"/>
              <w:rPr>
                <w:sz w:val="22"/>
                <w:szCs w:val="22"/>
              </w:rPr>
            </w:pPr>
            <w:r w:rsidRPr="00081E68">
              <w:rPr>
                <w:sz w:val="22"/>
                <w:szCs w:val="22"/>
              </w:rPr>
              <w:t>0</w:t>
            </w:r>
          </w:p>
        </w:tc>
      </w:tr>
      <w:tr w:rsidR="00081E68" w:rsidRPr="00081E68">
        <w:trPr>
          <w:trHeight w:val="255"/>
          <w:jc w:val="center"/>
        </w:trPr>
        <w:tc>
          <w:tcPr>
            <w:tcW w:w="0" w:type="auto"/>
            <w:tcBorders>
              <w:top w:val="nil"/>
              <w:left w:val="single" w:sz="8" w:space="0" w:color="auto"/>
              <w:bottom w:val="single" w:sz="4" w:space="0" w:color="auto"/>
              <w:right w:val="single" w:sz="4" w:space="0" w:color="auto"/>
            </w:tcBorders>
            <w:shd w:val="clear" w:color="auto" w:fill="auto"/>
            <w:noWrap/>
            <w:vAlign w:val="center"/>
          </w:tcPr>
          <w:p w:rsidR="00081E68" w:rsidRPr="00081E68" w:rsidRDefault="00081E68" w:rsidP="00081E68">
            <w:pPr>
              <w:jc w:val="center"/>
              <w:rPr>
                <w:sz w:val="22"/>
                <w:szCs w:val="22"/>
              </w:rPr>
            </w:pPr>
            <w:r w:rsidRPr="00081E68">
              <w:rPr>
                <w:sz w:val="22"/>
                <w:szCs w:val="22"/>
              </w:rPr>
              <w:t>20</w:t>
            </w:r>
          </w:p>
        </w:tc>
        <w:tc>
          <w:tcPr>
            <w:tcW w:w="0" w:type="auto"/>
            <w:tcBorders>
              <w:top w:val="nil"/>
              <w:left w:val="single" w:sz="8" w:space="0" w:color="auto"/>
              <w:bottom w:val="single" w:sz="4" w:space="0" w:color="auto"/>
              <w:right w:val="single" w:sz="4" w:space="0" w:color="auto"/>
            </w:tcBorders>
            <w:shd w:val="clear" w:color="auto" w:fill="auto"/>
            <w:noWrap/>
            <w:vAlign w:val="center"/>
          </w:tcPr>
          <w:p w:rsidR="00081E68" w:rsidRPr="00081E68" w:rsidRDefault="00081E68" w:rsidP="00081E68">
            <w:pPr>
              <w:rPr>
                <w:sz w:val="22"/>
                <w:szCs w:val="22"/>
              </w:rPr>
            </w:pPr>
            <w:r w:rsidRPr="00081E68">
              <w:rPr>
                <w:sz w:val="22"/>
                <w:szCs w:val="22"/>
              </w:rPr>
              <w:t>Комаричский</w:t>
            </w:r>
          </w:p>
        </w:tc>
        <w:tc>
          <w:tcPr>
            <w:tcW w:w="0" w:type="auto"/>
            <w:tcBorders>
              <w:top w:val="nil"/>
              <w:left w:val="single" w:sz="8" w:space="0" w:color="auto"/>
              <w:bottom w:val="single" w:sz="4" w:space="0" w:color="auto"/>
              <w:right w:val="single" w:sz="4" w:space="0" w:color="auto"/>
            </w:tcBorders>
            <w:shd w:val="clear" w:color="auto" w:fill="auto"/>
            <w:noWrap/>
            <w:vAlign w:val="center"/>
          </w:tcPr>
          <w:p w:rsidR="00081E68" w:rsidRPr="00081E68" w:rsidRDefault="00081E68" w:rsidP="00081E68">
            <w:pPr>
              <w:jc w:val="center"/>
              <w:rPr>
                <w:sz w:val="22"/>
                <w:szCs w:val="22"/>
              </w:rPr>
            </w:pPr>
            <w:r w:rsidRPr="00081E68">
              <w:rPr>
                <w:sz w:val="22"/>
                <w:szCs w:val="22"/>
              </w:rPr>
              <w:t>10</w:t>
            </w:r>
          </w:p>
        </w:tc>
        <w:tc>
          <w:tcPr>
            <w:tcW w:w="0" w:type="auto"/>
            <w:tcBorders>
              <w:top w:val="nil"/>
              <w:left w:val="nil"/>
              <w:bottom w:val="single" w:sz="4" w:space="0" w:color="auto"/>
              <w:right w:val="single" w:sz="4" w:space="0" w:color="auto"/>
            </w:tcBorders>
            <w:shd w:val="clear" w:color="auto" w:fill="auto"/>
            <w:noWrap/>
            <w:vAlign w:val="center"/>
          </w:tcPr>
          <w:p w:rsidR="00081E68" w:rsidRPr="00081E68" w:rsidRDefault="00081E68" w:rsidP="00081E68">
            <w:pPr>
              <w:jc w:val="center"/>
              <w:rPr>
                <w:sz w:val="22"/>
                <w:szCs w:val="22"/>
              </w:rPr>
            </w:pPr>
            <w:r w:rsidRPr="00081E68">
              <w:rPr>
                <w:sz w:val="22"/>
                <w:szCs w:val="22"/>
              </w:rPr>
              <w:t>2000</w:t>
            </w:r>
          </w:p>
        </w:tc>
        <w:tc>
          <w:tcPr>
            <w:tcW w:w="0" w:type="auto"/>
            <w:tcBorders>
              <w:top w:val="nil"/>
              <w:left w:val="nil"/>
              <w:bottom w:val="single" w:sz="4" w:space="0" w:color="auto"/>
              <w:right w:val="single" w:sz="4" w:space="0" w:color="auto"/>
            </w:tcBorders>
            <w:shd w:val="clear" w:color="auto" w:fill="auto"/>
            <w:noWrap/>
            <w:vAlign w:val="center"/>
          </w:tcPr>
          <w:p w:rsidR="00081E68" w:rsidRPr="00081E68" w:rsidRDefault="00081E68" w:rsidP="00081E68">
            <w:pPr>
              <w:jc w:val="center"/>
              <w:rPr>
                <w:sz w:val="22"/>
                <w:szCs w:val="22"/>
              </w:rPr>
            </w:pPr>
            <w:r w:rsidRPr="00081E68">
              <w:rPr>
                <w:sz w:val="22"/>
                <w:szCs w:val="22"/>
              </w:rPr>
              <w:t>20000</w:t>
            </w:r>
          </w:p>
        </w:tc>
        <w:tc>
          <w:tcPr>
            <w:tcW w:w="0" w:type="auto"/>
            <w:tcBorders>
              <w:top w:val="nil"/>
              <w:left w:val="nil"/>
              <w:bottom w:val="single" w:sz="4" w:space="0" w:color="auto"/>
              <w:right w:val="single" w:sz="4" w:space="0" w:color="auto"/>
            </w:tcBorders>
            <w:shd w:val="clear" w:color="auto" w:fill="auto"/>
            <w:noWrap/>
            <w:vAlign w:val="center"/>
          </w:tcPr>
          <w:p w:rsidR="00081E68" w:rsidRPr="00081E68" w:rsidRDefault="00081E68" w:rsidP="00081E68">
            <w:pPr>
              <w:jc w:val="center"/>
              <w:rPr>
                <w:sz w:val="22"/>
                <w:szCs w:val="22"/>
              </w:rPr>
            </w:pPr>
            <w:r w:rsidRPr="00081E68">
              <w:rPr>
                <w:sz w:val="22"/>
                <w:szCs w:val="22"/>
              </w:rPr>
              <w:t>10000</w:t>
            </w:r>
          </w:p>
        </w:tc>
        <w:tc>
          <w:tcPr>
            <w:tcW w:w="0" w:type="auto"/>
            <w:tcBorders>
              <w:top w:val="nil"/>
              <w:left w:val="nil"/>
              <w:bottom w:val="single" w:sz="4" w:space="0" w:color="auto"/>
              <w:right w:val="single" w:sz="4" w:space="0" w:color="auto"/>
            </w:tcBorders>
            <w:shd w:val="clear" w:color="auto" w:fill="auto"/>
            <w:noWrap/>
            <w:vAlign w:val="center"/>
          </w:tcPr>
          <w:p w:rsidR="00081E68" w:rsidRPr="00081E68" w:rsidRDefault="00081E68" w:rsidP="00081E68">
            <w:pPr>
              <w:jc w:val="center"/>
              <w:rPr>
                <w:sz w:val="22"/>
                <w:szCs w:val="22"/>
              </w:rPr>
            </w:pPr>
            <w:r w:rsidRPr="00081E68">
              <w:rPr>
                <w:sz w:val="22"/>
                <w:szCs w:val="22"/>
              </w:rPr>
              <w:t>6000</w:t>
            </w:r>
          </w:p>
        </w:tc>
        <w:tc>
          <w:tcPr>
            <w:tcW w:w="0" w:type="auto"/>
            <w:tcBorders>
              <w:top w:val="nil"/>
              <w:left w:val="nil"/>
              <w:bottom w:val="single" w:sz="4" w:space="0" w:color="auto"/>
              <w:right w:val="single" w:sz="4" w:space="0" w:color="auto"/>
            </w:tcBorders>
            <w:shd w:val="clear" w:color="auto" w:fill="auto"/>
            <w:noWrap/>
            <w:vAlign w:val="center"/>
          </w:tcPr>
          <w:p w:rsidR="00081E68" w:rsidRPr="00081E68" w:rsidRDefault="00081E68" w:rsidP="00081E68">
            <w:pPr>
              <w:jc w:val="center"/>
              <w:rPr>
                <w:sz w:val="22"/>
                <w:szCs w:val="22"/>
              </w:rPr>
            </w:pPr>
            <w:r w:rsidRPr="00081E68">
              <w:rPr>
                <w:sz w:val="22"/>
                <w:szCs w:val="22"/>
              </w:rPr>
              <w:t>4000</w:t>
            </w:r>
          </w:p>
        </w:tc>
      </w:tr>
      <w:tr w:rsidR="00081E68" w:rsidRPr="00081E68">
        <w:trPr>
          <w:trHeight w:val="270"/>
          <w:jc w:val="center"/>
        </w:trPr>
        <w:tc>
          <w:tcPr>
            <w:tcW w:w="0" w:type="auto"/>
            <w:tcBorders>
              <w:top w:val="nil"/>
              <w:left w:val="single" w:sz="8" w:space="0" w:color="auto"/>
              <w:bottom w:val="single" w:sz="4" w:space="0" w:color="auto"/>
              <w:right w:val="single" w:sz="4" w:space="0" w:color="auto"/>
            </w:tcBorders>
            <w:shd w:val="clear" w:color="auto" w:fill="auto"/>
            <w:noWrap/>
            <w:vAlign w:val="center"/>
          </w:tcPr>
          <w:p w:rsidR="00081E68" w:rsidRPr="00081E68" w:rsidRDefault="00081E68" w:rsidP="00081E68">
            <w:pPr>
              <w:jc w:val="center"/>
              <w:rPr>
                <w:sz w:val="22"/>
                <w:szCs w:val="22"/>
              </w:rPr>
            </w:pPr>
            <w:r w:rsidRPr="00081E68">
              <w:rPr>
                <w:sz w:val="22"/>
                <w:szCs w:val="22"/>
              </w:rPr>
              <w:t>21</w:t>
            </w:r>
          </w:p>
        </w:tc>
        <w:tc>
          <w:tcPr>
            <w:tcW w:w="0" w:type="auto"/>
            <w:tcBorders>
              <w:top w:val="nil"/>
              <w:left w:val="single" w:sz="8" w:space="0" w:color="auto"/>
              <w:bottom w:val="single" w:sz="4" w:space="0" w:color="auto"/>
              <w:right w:val="single" w:sz="4" w:space="0" w:color="auto"/>
            </w:tcBorders>
            <w:shd w:val="clear" w:color="auto" w:fill="auto"/>
            <w:noWrap/>
            <w:vAlign w:val="center"/>
          </w:tcPr>
          <w:p w:rsidR="00081E68" w:rsidRPr="00081E68" w:rsidRDefault="00081E68" w:rsidP="00081E68">
            <w:pPr>
              <w:rPr>
                <w:sz w:val="22"/>
                <w:szCs w:val="22"/>
              </w:rPr>
            </w:pPr>
            <w:r w:rsidRPr="00081E68">
              <w:rPr>
                <w:sz w:val="22"/>
                <w:szCs w:val="22"/>
              </w:rPr>
              <w:t>2 предприятия</w:t>
            </w:r>
          </w:p>
        </w:tc>
        <w:tc>
          <w:tcPr>
            <w:tcW w:w="0" w:type="auto"/>
            <w:tcBorders>
              <w:top w:val="nil"/>
              <w:left w:val="single" w:sz="8" w:space="0" w:color="auto"/>
              <w:bottom w:val="single" w:sz="4" w:space="0" w:color="auto"/>
              <w:right w:val="single" w:sz="4" w:space="0" w:color="auto"/>
            </w:tcBorders>
            <w:shd w:val="clear" w:color="auto" w:fill="auto"/>
            <w:noWrap/>
            <w:vAlign w:val="center"/>
          </w:tcPr>
          <w:p w:rsidR="00081E68" w:rsidRPr="00081E68" w:rsidRDefault="00081E68" w:rsidP="00081E68">
            <w:pPr>
              <w:jc w:val="center"/>
              <w:rPr>
                <w:sz w:val="22"/>
                <w:szCs w:val="22"/>
              </w:rPr>
            </w:pPr>
            <w:r w:rsidRPr="00081E68">
              <w:rPr>
                <w:sz w:val="22"/>
                <w:szCs w:val="22"/>
              </w:rPr>
              <w:t>10</w:t>
            </w:r>
          </w:p>
        </w:tc>
        <w:tc>
          <w:tcPr>
            <w:tcW w:w="0" w:type="auto"/>
            <w:tcBorders>
              <w:top w:val="nil"/>
              <w:left w:val="nil"/>
              <w:bottom w:val="single" w:sz="4" w:space="0" w:color="auto"/>
              <w:right w:val="single" w:sz="4" w:space="0" w:color="auto"/>
            </w:tcBorders>
            <w:shd w:val="clear" w:color="auto" w:fill="auto"/>
            <w:noWrap/>
            <w:vAlign w:val="center"/>
          </w:tcPr>
          <w:p w:rsidR="00081E68" w:rsidRPr="00081E68" w:rsidRDefault="00081E68" w:rsidP="00081E68">
            <w:pPr>
              <w:jc w:val="center"/>
              <w:rPr>
                <w:sz w:val="22"/>
                <w:szCs w:val="22"/>
              </w:rPr>
            </w:pPr>
            <w:r w:rsidRPr="00081E68">
              <w:rPr>
                <w:sz w:val="22"/>
                <w:szCs w:val="22"/>
              </w:rPr>
              <w:t>2000</w:t>
            </w:r>
          </w:p>
        </w:tc>
        <w:tc>
          <w:tcPr>
            <w:tcW w:w="0" w:type="auto"/>
            <w:tcBorders>
              <w:top w:val="nil"/>
              <w:left w:val="nil"/>
              <w:bottom w:val="single" w:sz="4" w:space="0" w:color="auto"/>
              <w:right w:val="single" w:sz="4" w:space="0" w:color="auto"/>
            </w:tcBorders>
            <w:shd w:val="clear" w:color="auto" w:fill="auto"/>
            <w:noWrap/>
            <w:vAlign w:val="center"/>
          </w:tcPr>
          <w:p w:rsidR="00081E68" w:rsidRPr="00081E68" w:rsidRDefault="00081E68" w:rsidP="00081E68">
            <w:pPr>
              <w:jc w:val="center"/>
              <w:rPr>
                <w:sz w:val="22"/>
                <w:szCs w:val="22"/>
              </w:rPr>
            </w:pPr>
            <w:r w:rsidRPr="00081E68">
              <w:rPr>
                <w:sz w:val="22"/>
                <w:szCs w:val="22"/>
              </w:rPr>
              <w:t>20000</w:t>
            </w:r>
          </w:p>
        </w:tc>
        <w:tc>
          <w:tcPr>
            <w:tcW w:w="0" w:type="auto"/>
            <w:tcBorders>
              <w:top w:val="nil"/>
              <w:left w:val="nil"/>
              <w:bottom w:val="single" w:sz="4" w:space="0" w:color="auto"/>
              <w:right w:val="single" w:sz="4" w:space="0" w:color="auto"/>
            </w:tcBorders>
            <w:shd w:val="clear" w:color="auto" w:fill="auto"/>
            <w:noWrap/>
            <w:vAlign w:val="center"/>
          </w:tcPr>
          <w:p w:rsidR="00081E68" w:rsidRPr="00081E68" w:rsidRDefault="00081E68" w:rsidP="00081E68">
            <w:pPr>
              <w:jc w:val="center"/>
              <w:rPr>
                <w:sz w:val="22"/>
                <w:szCs w:val="22"/>
              </w:rPr>
            </w:pPr>
            <w:r w:rsidRPr="00081E68">
              <w:rPr>
                <w:sz w:val="22"/>
                <w:szCs w:val="22"/>
              </w:rPr>
              <w:t>10000</w:t>
            </w:r>
          </w:p>
        </w:tc>
        <w:tc>
          <w:tcPr>
            <w:tcW w:w="0" w:type="auto"/>
            <w:tcBorders>
              <w:top w:val="nil"/>
              <w:left w:val="nil"/>
              <w:bottom w:val="single" w:sz="4" w:space="0" w:color="auto"/>
              <w:right w:val="single" w:sz="4" w:space="0" w:color="auto"/>
            </w:tcBorders>
            <w:shd w:val="clear" w:color="auto" w:fill="auto"/>
            <w:noWrap/>
            <w:vAlign w:val="center"/>
          </w:tcPr>
          <w:p w:rsidR="00081E68" w:rsidRPr="00081E68" w:rsidRDefault="00081E68" w:rsidP="00081E68">
            <w:pPr>
              <w:jc w:val="center"/>
              <w:rPr>
                <w:sz w:val="22"/>
                <w:szCs w:val="22"/>
              </w:rPr>
            </w:pPr>
            <w:r w:rsidRPr="00081E68">
              <w:rPr>
                <w:sz w:val="22"/>
                <w:szCs w:val="22"/>
              </w:rPr>
              <w:t>6000</w:t>
            </w:r>
          </w:p>
        </w:tc>
        <w:tc>
          <w:tcPr>
            <w:tcW w:w="0" w:type="auto"/>
            <w:tcBorders>
              <w:top w:val="nil"/>
              <w:left w:val="nil"/>
              <w:bottom w:val="single" w:sz="4" w:space="0" w:color="auto"/>
              <w:right w:val="single" w:sz="4" w:space="0" w:color="auto"/>
            </w:tcBorders>
            <w:shd w:val="clear" w:color="auto" w:fill="auto"/>
            <w:noWrap/>
            <w:vAlign w:val="center"/>
          </w:tcPr>
          <w:p w:rsidR="00081E68" w:rsidRPr="00081E68" w:rsidRDefault="00081E68" w:rsidP="00081E68">
            <w:pPr>
              <w:jc w:val="center"/>
              <w:rPr>
                <w:sz w:val="22"/>
                <w:szCs w:val="22"/>
              </w:rPr>
            </w:pPr>
            <w:r w:rsidRPr="00081E68">
              <w:rPr>
                <w:sz w:val="22"/>
                <w:szCs w:val="22"/>
              </w:rPr>
              <w:t>4000</w:t>
            </w:r>
          </w:p>
        </w:tc>
      </w:tr>
      <w:tr w:rsidR="00081E68" w:rsidRPr="00081E68">
        <w:trPr>
          <w:trHeight w:val="255"/>
          <w:jc w:val="center"/>
        </w:trPr>
        <w:tc>
          <w:tcPr>
            <w:tcW w:w="0" w:type="auto"/>
            <w:tcBorders>
              <w:top w:val="nil"/>
              <w:left w:val="single" w:sz="8" w:space="0" w:color="auto"/>
              <w:bottom w:val="single" w:sz="4" w:space="0" w:color="auto"/>
              <w:right w:val="single" w:sz="4" w:space="0" w:color="auto"/>
            </w:tcBorders>
            <w:shd w:val="clear" w:color="auto" w:fill="auto"/>
            <w:noWrap/>
            <w:vAlign w:val="center"/>
          </w:tcPr>
          <w:p w:rsidR="00081E68" w:rsidRPr="00081E68" w:rsidRDefault="00081E68" w:rsidP="00081E68">
            <w:pPr>
              <w:jc w:val="center"/>
              <w:rPr>
                <w:sz w:val="22"/>
                <w:szCs w:val="22"/>
              </w:rPr>
            </w:pPr>
            <w:r w:rsidRPr="00081E68">
              <w:rPr>
                <w:sz w:val="22"/>
                <w:szCs w:val="22"/>
              </w:rPr>
              <w:t>22</w:t>
            </w:r>
          </w:p>
        </w:tc>
        <w:tc>
          <w:tcPr>
            <w:tcW w:w="0" w:type="auto"/>
            <w:tcBorders>
              <w:top w:val="nil"/>
              <w:left w:val="single" w:sz="8" w:space="0" w:color="auto"/>
              <w:bottom w:val="single" w:sz="4" w:space="0" w:color="auto"/>
              <w:right w:val="single" w:sz="4" w:space="0" w:color="auto"/>
            </w:tcBorders>
            <w:shd w:val="clear" w:color="auto" w:fill="auto"/>
            <w:noWrap/>
            <w:vAlign w:val="center"/>
          </w:tcPr>
          <w:p w:rsidR="00081E68" w:rsidRPr="00081E68" w:rsidRDefault="00081E68" w:rsidP="00081E68">
            <w:pPr>
              <w:rPr>
                <w:sz w:val="22"/>
                <w:szCs w:val="22"/>
              </w:rPr>
            </w:pPr>
            <w:r w:rsidRPr="00081E68">
              <w:rPr>
                <w:sz w:val="22"/>
                <w:szCs w:val="22"/>
              </w:rPr>
              <w:t>Севский</w:t>
            </w:r>
          </w:p>
        </w:tc>
        <w:tc>
          <w:tcPr>
            <w:tcW w:w="0" w:type="auto"/>
            <w:tcBorders>
              <w:top w:val="nil"/>
              <w:left w:val="single" w:sz="8" w:space="0" w:color="auto"/>
              <w:bottom w:val="single" w:sz="4" w:space="0" w:color="auto"/>
              <w:right w:val="single" w:sz="4" w:space="0" w:color="auto"/>
            </w:tcBorders>
            <w:shd w:val="clear" w:color="auto" w:fill="auto"/>
            <w:noWrap/>
            <w:vAlign w:val="center"/>
          </w:tcPr>
          <w:p w:rsidR="00081E68" w:rsidRPr="00081E68" w:rsidRDefault="00081E68" w:rsidP="00081E68">
            <w:pPr>
              <w:jc w:val="center"/>
              <w:rPr>
                <w:sz w:val="22"/>
                <w:szCs w:val="22"/>
              </w:rPr>
            </w:pPr>
            <w:r w:rsidRPr="00081E68">
              <w:rPr>
                <w:sz w:val="22"/>
                <w:szCs w:val="22"/>
              </w:rPr>
              <w:t>10</w:t>
            </w:r>
          </w:p>
        </w:tc>
        <w:tc>
          <w:tcPr>
            <w:tcW w:w="0" w:type="auto"/>
            <w:tcBorders>
              <w:top w:val="nil"/>
              <w:left w:val="nil"/>
              <w:bottom w:val="single" w:sz="4" w:space="0" w:color="auto"/>
              <w:right w:val="single" w:sz="4" w:space="0" w:color="auto"/>
            </w:tcBorders>
            <w:shd w:val="clear" w:color="auto" w:fill="auto"/>
            <w:noWrap/>
            <w:vAlign w:val="center"/>
          </w:tcPr>
          <w:p w:rsidR="00081E68" w:rsidRPr="00081E68" w:rsidRDefault="00081E68" w:rsidP="00081E68">
            <w:pPr>
              <w:jc w:val="center"/>
              <w:rPr>
                <w:sz w:val="22"/>
                <w:szCs w:val="22"/>
              </w:rPr>
            </w:pPr>
            <w:r w:rsidRPr="00081E68">
              <w:rPr>
                <w:sz w:val="22"/>
                <w:szCs w:val="22"/>
              </w:rPr>
              <w:t>2000</w:t>
            </w:r>
          </w:p>
        </w:tc>
        <w:tc>
          <w:tcPr>
            <w:tcW w:w="0" w:type="auto"/>
            <w:tcBorders>
              <w:top w:val="nil"/>
              <w:left w:val="nil"/>
              <w:bottom w:val="single" w:sz="4" w:space="0" w:color="auto"/>
              <w:right w:val="single" w:sz="4" w:space="0" w:color="auto"/>
            </w:tcBorders>
            <w:shd w:val="clear" w:color="auto" w:fill="auto"/>
            <w:noWrap/>
            <w:vAlign w:val="center"/>
          </w:tcPr>
          <w:p w:rsidR="00081E68" w:rsidRPr="00081E68" w:rsidRDefault="00081E68" w:rsidP="00081E68">
            <w:pPr>
              <w:jc w:val="center"/>
              <w:rPr>
                <w:sz w:val="22"/>
                <w:szCs w:val="22"/>
              </w:rPr>
            </w:pPr>
            <w:r w:rsidRPr="00081E68">
              <w:rPr>
                <w:sz w:val="22"/>
                <w:szCs w:val="22"/>
              </w:rPr>
              <w:t>20000</w:t>
            </w:r>
          </w:p>
        </w:tc>
        <w:tc>
          <w:tcPr>
            <w:tcW w:w="0" w:type="auto"/>
            <w:tcBorders>
              <w:top w:val="nil"/>
              <w:left w:val="nil"/>
              <w:bottom w:val="single" w:sz="4" w:space="0" w:color="auto"/>
              <w:right w:val="single" w:sz="4" w:space="0" w:color="auto"/>
            </w:tcBorders>
            <w:shd w:val="clear" w:color="auto" w:fill="auto"/>
            <w:noWrap/>
            <w:vAlign w:val="center"/>
          </w:tcPr>
          <w:p w:rsidR="00081E68" w:rsidRPr="00081E68" w:rsidRDefault="00081E68" w:rsidP="00081E68">
            <w:pPr>
              <w:jc w:val="center"/>
              <w:rPr>
                <w:sz w:val="22"/>
                <w:szCs w:val="22"/>
              </w:rPr>
            </w:pPr>
            <w:r w:rsidRPr="00081E68">
              <w:rPr>
                <w:sz w:val="22"/>
                <w:szCs w:val="22"/>
              </w:rPr>
              <w:t>10000</w:t>
            </w:r>
          </w:p>
        </w:tc>
        <w:tc>
          <w:tcPr>
            <w:tcW w:w="0" w:type="auto"/>
            <w:tcBorders>
              <w:top w:val="nil"/>
              <w:left w:val="nil"/>
              <w:bottom w:val="single" w:sz="4" w:space="0" w:color="auto"/>
              <w:right w:val="single" w:sz="4" w:space="0" w:color="auto"/>
            </w:tcBorders>
            <w:shd w:val="clear" w:color="auto" w:fill="auto"/>
            <w:noWrap/>
            <w:vAlign w:val="center"/>
          </w:tcPr>
          <w:p w:rsidR="00081E68" w:rsidRPr="00081E68" w:rsidRDefault="00081E68" w:rsidP="00081E68">
            <w:pPr>
              <w:jc w:val="center"/>
              <w:rPr>
                <w:sz w:val="22"/>
                <w:szCs w:val="22"/>
              </w:rPr>
            </w:pPr>
            <w:r w:rsidRPr="00081E68">
              <w:rPr>
                <w:sz w:val="22"/>
                <w:szCs w:val="22"/>
              </w:rPr>
              <w:t>6000</w:t>
            </w:r>
          </w:p>
        </w:tc>
        <w:tc>
          <w:tcPr>
            <w:tcW w:w="0" w:type="auto"/>
            <w:tcBorders>
              <w:top w:val="nil"/>
              <w:left w:val="nil"/>
              <w:bottom w:val="single" w:sz="4" w:space="0" w:color="auto"/>
              <w:right w:val="single" w:sz="4" w:space="0" w:color="auto"/>
            </w:tcBorders>
            <w:shd w:val="clear" w:color="auto" w:fill="auto"/>
            <w:noWrap/>
            <w:vAlign w:val="center"/>
          </w:tcPr>
          <w:p w:rsidR="00081E68" w:rsidRPr="00081E68" w:rsidRDefault="00081E68" w:rsidP="00081E68">
            <w:pPr>
              <w:jc w:val="center"/>
              <w:rPr>
                <w:sz w:val="22"/>
                <w:szCs w:val="22"/>
              </w:rPr>
            </w:pPr>
            <w:r w:rsidRPr="00081E68">
              <w:rPr>
                <w:sz w:val="22"/>
                <w:szCs w:val="22"/>
              </w:rPr>
              <w:t>4000</w:t>
            </w:r>
          </w:p>
        </w:tc>
      </w:tr>
      <w:tr w:rsidR="00081E68" w:rsidRPr="00081E68">
        <w:trPr>
          <w:trHeight w:val="255"/>
          <w:jc w:val="center"/>
        </w:trPr>
        <w:tc>
          <w:tcPr>
            <w:tcW w:w="0" w:type="auto"/>
            <w:tcBorders>
              <w:top w:val="nil"/>
              <w:left w:val="single" w:sz="8" w:space="0" w:color="auto"/>
              <w:bottom w:val="single" w:sz="4" w:space="0" w:color="auto"/>
              <w:right w:val="single" w:sz="4" w:space="0" w:color="auto"/>
            </w:tcBorders>
            <w:shd w:val="clear" w:color="auto" w:fill="auto"/>
            <w:noWrap/>
            <w:vAlign w:val="center"/>
          </w:tcPr>
          <w:p w:rsidR="00081E68" w:rsidRPr="00081E68" w:rsidRDefault="00081E68" w:rsidP="00081E68">
            <w:pPr>
              <w:jc w:val="center"/>
              <w:rPr>
                <w:sz w:val="22"/>
                <w:szCs w:val="22"/>
              </w:rPr>
            </w:pPr>
            <w:r w:rsidRPr="00081E68">
              <w:rPr>
                <w:sz w:val="22"/>
                <w:szCs w:val="22"/>
              </w:rPr>
              <w:t>23</w:t>
            </w:r>
          </w:p>
        </w:tc>
        <w:tc>
          <w:tcPr>
            <w:tcW w:w="0" w:type="auto"/>
            <w:tcBorders>
              <w:top w:val="nil"/>
              <w:left w:val="single" w:sz="8" w:space="0" w:color="auto"/>
              <w:bottom w:val="single" w:sz="4" w:space="0" w:color="auto"/>
              <w:right w:val="single" w:sz="4" w:space="0" w:color="auto"/>
            </w:tcBorders>
            <w:shd w:val="clear" w:color="auto" w:fill="auto"/>
            <w:noWrap/>
            <w:vAlign w:val="center"/>
          </w:tcPr>
          <w:p w:rsidR="00081E68" w:rsidRPr="00081E68" w:rsidRDefault="00081E68" w:rsidP="00081E68">
            <w:pPr>
              <w:rPr>
                <w:sz w:val="22"/>
                <w:szCs w:val="22"/>
              </w:rPr>
            </w:pPr>
            <w:r w:rsidRPr="00081E68">
              <w:rPr>
                <w:sz w:val="22"/>
                <w:szCs w:val="22"/>
              </w:rPr>
              <w:t>3 предприятия</w:t>
            </w:r>
          </w:p>
        </w:tc>
        <w:tc>
          <w:tcPr>
            <w:tcW w:w="0" w:type="auto"/>
            <w:tcBorders>
              <w:top w:val="nil"/>
              <w:left w:val="single" w:sz="8" w:space="0" w:color="auto"/>
              <w:bottom w:val="single" w:sz="4" w:space="0" w:color="auto"/>
              <w:right w:val="single" w:sz="4" w:space="0" w:color="auto"/>
            </w:tcBorders>
            <w:shd w:val="clear" w:color="auto" w:fill="auto"/>
            <w:noWrap/>
            <w:vAlign w:val="center"/>
          </w:tcPr>
          <w:p w:rsidR="00081E68" w:rsidRPr="00081E68" w:rsidRDefault="00081E68" w:rsidP="00081E68">
            <w:pPr>
              <w:jc w:val="center"/>
              <w:rPr>
                <w:sz w:val="22"/>
                <w:szCs w:val="22"/>
              </w:rPr>
            </w:pPr>
            <w:r w:rsidRPr="00081E68">
              <w:rPr>
                <w:sz w:val="22"/>
                <w:szCs w:val="22"/>
              </w:rPr>
              <w:t>10</w:t>
            </w:r>
          </w:p>
        </w:tc>
        <w:tc>
          <w:tcPr>
            <w:tcW w:w="0" w:type="auto"/>
            <w:tcBorders>
              <w:top w:val="nil"/>
              <w:left w:val="nil"/>
              <w:bottom w:val="single" w:sz="4" w:space="0" w:color="auto"/>
              <w:right w:val="single" w:sz="4" w:space="0" w:color="auto"/>
            </w:tcBorders>
            <w:shd w:val="clear" w:color="auto" w:fill="auto"/>
            <w:noWrap/>
            <w:vAlign w:val="center"/>
          </w:tcPr>
          <w:p w:rsidR="00081E68" w:rsidRPr="00081E68" w:rsidRDefault="00081E68" w:rsidP="00081E68">
            <w:pPr>
              <w:jc w:val="center"/>
              <w:rPr>
                <w:sz w:val="22"/>
                <w:szCs w:val="22"/>
              </w:rPr>
            </w:pPr>
            <w:r w:rsidRPr="00081E68">
              <w:rPr>
                <w:sz w:val="22"/>
                <w:szCs w:val="22"/>
              </w:rPr>
              <w:t>2000</w:t>
            </w:r>
          </w:p>
        </w:tc>
        <w:tc>
          <w:tcPr>
            <w:tcW w:w="0" w:type="auto"/>
            <w:tcBorders>
              <w:top w:val="nil"/>
              <w:left w:val="nil"/>
              <w:bottom w:val="single" w:sz="4" w:space="0" w:color="auto"/>
              <w:right w:val="single" w:sz="4" w:space="0" w:color="auto"/>
            </w:tcBorders>
            <w:shd w:val="clear" w:color="auto" w:fill="auto"/>
            <w:noWrap/>
            <w:vAlign w:val="center"/>
          </w:tcPr>
          <w:p w:rsidR="00081E68" w:rsidRPr="00081E68" w:rsidRDefault="00081E68" w:rsidP="00081E68">
            <w:pPr>
              <w:jc w:val="center"/>
              <w:rPr>
                <w:sz w:val="22"/>
                <w:szCs w:val="22"/>
              </w:rPr>
            </w:pPr>
            <w:r w:rsidRPr="00081E68">
              <w:rPr>
                <w:sz w:val="22"/>
                <w:szCs w:val="22"/>
              </w:rPr>
              <w:t>20000</w:t>
            </w:r>
          </w:p>
        </w:tc>
        <w:tc>
          <w:tcPr>
            <w:tcW w:w="0" w:type="auto"/>
            <w:tcBorders>
              <w:top w:val="nil"/>
              <w:left w:val="nil"/>
              <w:bottom w:val="single" w:sz="4" w:space="0" w:color="auto"/>
              <w:right w:val="single" w:sz="4" w:space="0" w:color="auto"/>
            </w:tcBorders>
            <w:shd w:val="clear" w:color="auto" w:fill="auto"/>
            <w:noWrap/>
            <w:vAlign w:val="center"/>
          </w:tcPr>
          <w:p w:rsidR="00081E68" w:rsidRPr="00081E68" w:rsidRDefault="00081E68" w:rsidP="00081E68">
            <w:pPr>
              <w:jc w:val="center"/>
              <w:rPr>
                <w:sz w:val="22"/>
                <w:szCs w:val="22"/>
              </w:rPr>
            </w:pPr>
            <w:r w:rsidRPr="00081E68">
              <w:rPr>
                <w:sz w:val="22"/>
                <w:szCs w:val="22"/>
              </w:rPr>
              <w:t>10000</w:t>
            </w:r>
          </w:p>
        </w:tc>
        <w:tc>
          <w:tcPr>
            <w:tcW w:w="0" w:type="auto"/>
            <w:tcBorders>
              <w:top w:val="nil"/>
              <w:left w:val="nil"/>
              <w:bottom w:val="single" w:sz="4" w:space="0" w:color="auto"/>
              <w:right w:val="single" w:sz="4" w:space="0" w:color="auto"/>
            </w:tcBorders>
            <w:shd w:val="clear" w:color="auto" w:fill="auto"/>
            <w:noWrap/>
            <w:vAlign w:val="center"/>
          </w:tcPr>
          <w:p w:rsidR="00081E68" w:rsidRPr="00081E68" w:rsidRDefault="00081E68" w:rsidP="00081E68">
            <w:pPr>
              <w:jc w:val="center"/>
              <w:rPr>
                <w:sz w:val="22"/>
                <w:szCs w:val="22"/>
              </w:rPr>
            </w:pPr>
            <w:r w:rsidRPr="00081E68">
              <w:rPr>
                <w:sz w:val="22"/>
                <w:szCs w:val="22"/>
              </w:rPr>
              <w:t>6000</w:t>
            </w:r>
          </w:p>
        </w:tc>
        <w:tc>
          <w:tcPr>
            <w:tcW w:w="0" w:type="auto"/>
            <w:tcBorders>
              <w:top w:val="nil"/>
              <w:left w:val="nil"/>
              <w:bottom w:val="single" w:sz="4" w:space="0" w:color="auto"/>
              <w:right w:val="single" w:sz="4" w:space="0" w:color="auto"/>
            </w:tcBorders>
            <w:shd w:val="clear" w:color="auto" w:fill="auto"/>
            <w:noWrap/>
            <w:vAlign w:val="center"/>
          </w:tcPr>
          <w:p w:rsidR="00081E68" w:rsidRPr="00081E68" w:rsidRDefault="00081E68" w:rsidP="00081E68">
            <w:pPr>
              <w:jc w:val="center"/>
              <w:rPr>
                <w:sz w:val="22"/>
                <w:szCs w:val="22"/>
              </w:rPr>
            </w:pPr>
            <w:r w:rsidRPr="00081E68">
              <w:rPr>
                <w:sz w:val="22"/>
                <w:szCs w:val="22"/>
              </w:rPr>
              <w:t>4000</w:t>
            </w:r>
          </w:p>
        </w:tc>
      </w:tr>
      <w:tr w:rsidR="00081E68" w:rsidRPr="00081E68">
        <w:trPr>
          <w:trHeight w:val="270"/>
          <w:jc w:val="center"/>
        </w:trPr>
        <w:tc>
          <w:tcPr>
            <w:tcW w:w="0" w:type="auto"/>
            <w:tcBorders>
              <w:top w:val="nil"/>
              <w:left w:val="single" w:sz="8" w:space="0" w:color="auto"/>
              <w:bottom w:val="single" w:sz="4" w:space="0" w:color="auto"/>
              <w:right w:val="single" w:sz="4" w:space="0" w:color="auto"/>
            </w:tcBorders>
            <w:shd w:val="clear" w:color="auto" w:fill="auto"/>
            <w:noWrap/>
            <w:vAlign w:val="center"/>
          </w:tcPr>
          <w:p w:rsidR="00081E68" w:rsidRPr="00081E68" w:rsidRDefault="00081E68" w:rsidP="00081E68">
            <w:pPr>
              <w:jc w:val="center"/>
              <w:rPr>
                <w:sz w:val="22"/>
                <w:szCs w:val="22"/>
              </w:rPr>
            </w:pPr>
            <w:r w:rsidRPr="00081E68">
              <w:rPr>
                <w:sz w:val="22"/>
                <w:szCs w:val="22"/>
              </w:rPr>
              <w:t>24</w:t>
            </w:r>
          </w:p>
        </w:tc>
        <w:tc>
          <w:tcPr>
            <w:tcW w:w="0" w:type="auto"/>
            <w:tcBorders>
              <w:top w:val="nil"/>
              <w:left w:val="single" w:sz="8" w:space="0" w:color="auto"/>
              <w:bottom w:val="single" w:sz="4" w:space="0" w:color="auto"/>
              <w:right w:val="single" w:sz="4" w:space="0" w:color="auto"/>
            </w:tcBorders>
            <w:shd w:val="clear" w:color="auto" w:fill="auto"/>
            <w:noWrap/>
            <w:vAlign w:val="center"/>
          </w:tcPr>
          <w:p w:rsidR="00081E68" w:rsidRPr="00081E68" w:rsidRDefault="00081E68" w:rsidP="00081E68">
            <w:pPr>
              <w:rPr>
                <w:sz w:val="22"/>
                <w:szCs w:val="22"/>
              </w:rPr>
            </w:pPr>
          </w:p>
        </w:tc>
        <w:tc>
          <w:tcPr>
            <w:tcW w:w="0" w:type="auto"/>
            <w:tcBorders>
              <w:top w:val="nil"/>
              <w:left w:val="single" w:sz="8" w:space="0" w:color="auto"/>
              <w:bottom w:val="single" w:sz="4" w:space="0" w:color="auto"/>
              <w:right w:val="single" w:sz="4" w:space="0" w:color="auto"/>
            </w:tcBorders>
            <w:shd w:val="clear" w:color="auto" w:fill="auto"/>
            <w:noWrap/>
            <w:vAlign w:val="center"/>
          </w:tcPr>
          <w:p w:rsidR="00081E68" w:rsidRPr="00081E68" w:rsidRDefault="00081E68" w:rsidP="00081E68">
            <w:pPr>
              <w:jc w:val="center"/>
              <w:rPr>
                <w:sz w:val="22"/>
                <w:szCs w:val="22"/>
              </w:rPr>
            </w:pPr>
            <w:r w:rsidRPr="00081E68">
              <w:rPr>
                <w:sz w:val="22"/>
                <w:szCs w:val="22"/>
              </w:rPr>
              <w:t>5</w:t>
            </w:r>
          </w:p>
        </w:tc>
        <w:tc>
          <w:tcPr>
            <w:tcW w:w="0" w:type="auto"/>
            <w:tcBorders>
              <w:top w:val="nil"/>
              <w:left w:val="nil"/>
              <w:bottom w:val="single" w:sz="4" w:space="0" w:color="auto"/>
              <w:right w:val="single" w:sz="4" w:space="0" w:color="auto"/>
            </w:tcBorders>
            <w:shd w:val="clear" w:color="auto" w:fill="auto"/>
            <w:noWrap/>
            <w:vAlign w:val="center"/>
          </w:tcPr>
          <w:p w:rsidR="00081E68" w:rsidRPr="00081E68" w:rsidRDefault="00081E68" w:rsidP="00081E68">
            <w:pPr>
              <w:jc w:val="center"/>
              <w:rPr>
                <w:sz w:val="22"/>
                <w:szCs w:val="22"/>
              </w:rPr>
            </w:pPr>
            <w:r w:rsidRPr="00081E68">
              <w:rPr>
                <w:sz w:val="22"/>
                <w:szCs w:val="22"/>
              </w:rPr>
              <w:t>2100</w:t>
            </w:r>
          </w:p>
        </w:tc>
        <w:tc>
          <w:tcPr>
            <w:tcW w:w="0" w:type="auto"/>
            <w:tcBorders>
              <w:top w:val="nil"/>
              <w:left w:val="nil"/>
              <w:bottom w:val="single" w:sz="4" w:space="0" w:color="auto"/>
              <w:right w:val="single" w:sz="4" w:space="0" w:color="auto"/>
            </w:tcBorders>
            <w:shd w:val="clear" w:color="auto" w:fill="auto"/>
            <w:noWrap/>
            <w:vAlign w:val="center"/>
          </w:tcPr>
          <w:p w:rsidR="00081E68" w:rsidRPr="00081E68" w:rsidRDefault="00081E68" w:rsidP="00081E68">
            <w:pPr>
              <w:jc w:val="center"/>
              <w:rPr>
                <w:sz w:val="22"/>
                <w:szCs w:val="22"/>
              </w:rPr>
            </w:pPr>
            <w:r w:rsidRPr="00081E68">
              <w:rPr>
                <w:sz w:val="22"/>
                <w:szCs w:val="22"/>
              </w:rPr>
              <w:t>10500</w:t>
            </w:r>
          </w:p>
        </w:tc>
        <w:tc>
          <w:tcPr>
            <w:tcW w:w="0" w:type="auto"/>
            <w:tcBorders>
              <w:top w:val="nil"/>
              <w:left w:val="nil"/>
              <w:bottom w:val="single" w:sz="4" w:space="0" w:color="auto"/>
              <w:right w:val="single" w:sz="4" w:space="0" w:color="auto"/>
            </w:tcBorders>
            <w:shd w:val="clear" w:color="auto" w:fill="auto"/>
            <w:noWrap/>
            <w:vAlign w:val="center"/>
          </w:tcPr>
          <w:p w:rsidR="00081E68" w:rsidRPr="00081E68" w:rsidRDefault="00081E68" w:rsidP="00081E68">
            <w:pPr>
              <w:jc w:val="center"/>
              <w:rPr>
                <w:sz w:val="22"/>
                <w:szCs w:val="22"/>
              </w:rPr>
            </w:pPr>
            <w:r w:rsidRPr="00081E68">
              <w:rPr>
                <w:sz w:val="22"/>
                <w:szCs w:val="22"/>
              </w:rPr>
              <w:t>6300</w:t>
            </w:r>
          </w:p>
        </w:tc>
        <w:tc>
          <w:tcPr>
            <w:tcW w:w="0" w:type="auto"/>
            <w:tcBorders>
              <w:top w:val="nil"/>
              <w:left w:val="nil"/>
              <w:bottom w:val="single" w:sz="4" w:space="0" w:color="auto"/>
              <w:right w:val="single" w:sz="4" w:space="0" w:color="auto"/>
            </w:tcBorders>
            <w:shd w:val="clear" w:color="auto" w:fill="auto"/>
            <w:noWrap/>
            <w:vAlign w:val="center"/>
          </w:tcPr>
          <w:p w:rsidR="00081E68" w:rsidRPr="00081E68" w:rsidRDefault="00081E68" w:rsidP="00081E68">
            <w:pPr>
              <w:jc w:val="center"/>
              <w:rPr>
                <w:sz w:val="22"/>
                <w:szCs w:val="22"/>
              </w:rPr>
            </w:pPr>
            <w:r w:rsidRPr="00081E68">
              <w:rPr>
                <w:sz w:val="22"/>
                <w:szCs w:val="22"/>
              </w:rPr>
              <w:t>4200</w:t>
            </w:r>
          </w:p>
        </w:tc>
        <w:tc>
          <w:tcPr>
            <w:tcW w:w="0" w:type="auto"/>
            <w:tcBorders>
              <w:top w:val="nil"/>
              <w:left w:val="nil"/>
              <w:bottom w:val="single" w:sz="4" w:space="0" w:color="auto"/>
              <w:right w:val="single" w:sz="4" w:space="0" w:color="auto"/>
            </w:tcBorders>
            <w:shd w:val="clear" w:color="auto" w:fill="auto"/>
            <w:noWrap/>
            <w:vAlign w:val="center"/>
          </w:tcPr>
          <w:p w:rsidR="00081E68" w:rsidRPr="00081E68" w:rsidRDefault="00081E68" w:rsidP="00081E68">
            <w:pPr>
              <w:jc w:val="center"/>
              <w:rPr>
                <w:sz w:val="22"/>
                <w:szCs w:val="22"/>
              </w:rPr>
            </w:pPr>
            <w:r w:rsidRPr="00081E68">
              <w:rPr>
                <w:sz w:val="22"/>
                <w:szCs w:val="22"/>
              </w:rPr>
              <w:t>0</w:t>
            </w:r>
          </w:p>
        </w:tc>
      </w:tr>
      <w:tr w:rsidR="00081E68" w:rsidRPr="00081E68">
        <w:trPr>
          <w:trHeight w:val="270"/>
          <w:jc w:val="center"/>
        </w:trPr>
        <w:tc>
          <w:tcPr>
            <w:tcW w:w="0" w:type="auto"/>
            <w:tcBorders>
              <w:top w:val="nil"/>
              <w:left w:val="single" w:sz="8" w:space="0" w:color="auto"/>
              <w:bottom w:val="single" w:sz="4" w:space="0" w:color="auto"/>
              <w:right w:val="single" w:sz="4" w:space="0" w:color="auto"/>
            </w:tcBorders>
            <w:shd w:val="clear" w:color="auto" w:fill="auto"/>
            <w:noWrap/>
            <w:vAlign w:val="center"/>
          </w:tcPr>
          <w:p w:rsidR="00081E68" w:rsidRPr="00081E68" w:rsidRDefault="00081E68" w:rsidP="00081E68">
            <w:pPr>
              <w:jc w:val="center"/>
              <w:rPr>
                <w:sz w:val="22"/>
                <w:szCs w:val="22"/>
              </w:rPr>
            </w:pPr>
            <w:r w:rsidRPr="00081E68">
              <w:rPr>
                <w:sz w:val="22"/>
                <w:szCs w:val="22"/>
              </w:rPr>
              <w:t>25</w:t>
            </w:r>
          </w:p>
        </w:tc>
        <w:tc>
          <w:tcPr>
            <w:tcW w:w="0" w:type="auto"/>
            <w:tcBorders>
              <w:top w:val="nil"/>
              <w:left w:val="single" w:sz="8" w:space="0" w:color="auto"/>
              <w:bottom w:val="single" w:sz="4" w:space="0" w:color="auto"/>
              <w:right w:val="single" w:sz="4" w:space="0" w:color="auto"/>
            </w:tcBorders>
            <w:shd w:val="clear" w:color="auto" w:fill="auto"/>
            <w:noWrap/>
            <w:vAlign w:val="center"/>
          </w:tcPr>
          <w:p w:rsidR="00081E68" w:rsidRPr="00081E68" w:rsidRDefault="00081E68" w:rsidP="00081E68">
            <w:pPr>
              <w:rPr>
                <w:sz w:val="22"/>
                <w:szCs w:val="22"/>
              </w:rPr>
            </w:pPr>
            <w:r w:rsidRPr="00081E68">
              <w:rPr>
                <w:sz w:val="22"/>
                <w:szCs w:val="22"/>
              </w:rPr>
              <w:t>Суражский</w:t>
            </w:r>
          </w:p>
        </w:tc>
        <w:tc>
          <w:tcPr>
            <w:tcW w:w="0" w:type="auto"/>
            <w:tcBorders>
              <w:top w:val="nil"/>
              <w:left w:val="single" w:sz="8" w:space="0" w:color="auto"/>
              <w:bottom w:val="single" w:sz="4" w:space="0" w:color="auto"/>
              <w:right w:val="single" w:sz="4" w:space="0" w:color="auto"/>
            </w:tcBorders>
            <w:shd w:val="clear" w:color="auto" w:fill="auto"/>
            <w:noWrap/>
            <w:vAlign w:val="center"/>
          </w:tcPr>
          <w:p w:rsidR="00081E68" w:rsidRPr="00081E68" w:rsidRDefault="00081E68" w:rsidP="00081E68">
            <w:pPr>
              <w:jc w:val="center"/>
              <w:rPr>
                <w:sz w:val="22"/>
                <w:szCs w:val="22"/>
              </w:rPr>
            </w:pPr>
            <w:r w:rsidRPr="00081E68">
              <w:rPr>
                <w:sz w:val="22"/>
                <w:szCs w:val="22"/>
              </w:rPr>
              <w:t>10</w:t>
            </w:r>
          </w:p>
        </w:tc>
        <w:tc>
          <w:tcPr>
            <w:tcW w:w="0" w:type="auto"/>
            <w:tcBorders>
              <w:top w:val="nil"/>
              <w:left w:val="nil"/>
              <w:bottom w:val="single" w:sz="4" w:space="0" w:color="auto"/>
              <w:right w:val="single" w:sz="4" w:space="0" w:color="auto"/>
            </w:tcBorders>
            <w:shd w:val="clear" w:color="auto" w:fill="auto"/>
            <w:noWrap/>
            <w:vAlign w:val="center"/>
          </w:tcPr>
          <w:p w:rsidR="00081E68" w:rsidRPr="00081E68" w:rsidRDefault="00081E68" w:rsidP="00081E68">
            <w:pPr>
              <w:jc w:val="center"/>
              <w:rPr>
                <w:sz w:val="22"/>
                <w:szCs w:val="22"/>
              </w:rPr>
            </w:pPr>
            <w:r w:rsidRPr="00081E68">
              <w:rPr>
                <w:sz w:val="22"/>
                <w:szCs w:val="22"/>
              </w:rPr>
              <w:t>2000</w:t>
            </w:r>
          </w:p>
        </w:tc>
        <w:tc>
          <w:tcPr>
            <w:tcW w:w="0" w:type="auto"/>
            <w:tcBorders>
              <w:top w:val="nil"/>
              <w:left w:val="nil"/>
              <w:bottom w:val="single" w:sz="4" w:space="0" w:color="auto"/>
              <w:right w:val="single" w:sz="4" w:space="0" w:color="auto"/>
            </w:tcBorders>
            <w:shd w:val="clear" w:color="auto" w:fill="auto"/>
            <w:noWrap/>
            <w:vAlign w:val="center"/>
          </w:tcPr>
          <w:p w:rsidR="00081E68" w:rsidRPr="00081E68" w:rsidRDefault="00081E68" w:rsidP="00081E68">
            <w:pPr>
              <w:jc w:val="center"/>
              <w:rPr>
                <w:sz w:val="22"/>
                <w:szCs w:val="22"/>
              </w:rPr>
            </w:pPr>
            <w:r w:rsidRPr="00081E68">
              <w:rPr>
                <w:sz w:val="22"/>
                <w:szCs w:val="22"/>
              </w:rPr>
              <w:t>20000</w:t>
            </w:r>
          </w:p>
        </w:tc>
        <w:tc>
          <w:tcPr>
            <w:tcW w:w="0" w:type="auto"/>
            <w:tcBorders>
              <w:top w:val="nil"/>
              <w:left w:val="nil"/>
              <w:bottom w:val="single" w:sz="4" w:space="0" w:color="auto"/>
              <w:right w:val="single" w:sz="4" w:space="0" w:color="auto"/>
            </w:tcBorders>
            <w:shd w:val="clear" w:color="auto" w:fill="auto"/>
            <w:noWrap/>
            <w:vAlign w:val="center"/>
          </w:tcPr>
          <w:p w:rsidR="00081E68" w:rsidRPr="00081E68" w:rsidRDefault="00081E68" w:rsidP="00081E68">
            <w:pPr>
              <w:jc w:val="center"/>
              <w:rPr>
                <w:sz w:val="22"/>
                <w:szCs w:val="22"/>
              </w:rPr>
            </w:pPr>
            <w:r w:rsidRPr="00081E68">
              <w:rPr>
                <w:sz w:val="22"/>
                <w:szCs w:val="22"/>
              </w:rPr>
              <w:t>10000</w:t>
            </w:r>
          </w:p>
        </w:tc>
        <w:tc>
          <w:tcPr>
            <w:tcW w:w="0" w:type="auto"/>
            <w:tcBorders>
              <w:top w:val="nil"/>
              <w:left w:val="nil"/>
              <w:bottom w:val="single" w:sz="4" w:space="0" w:color="auto"/>
              <w:right w:val="single" w:sz="4" w:space="0" w:color="auto"/>
            </w:tcBorders>
            <w:shd w:val="clear" w:color="auto" w:fill="auto"/>
            <w:noWrap/>
            <w:vAlign w:val="center"/>
          </w:tcPr>
          <w:p w:rsidR="00081E68" w:rsidRPr="00081E68" w:rsidRDefault="00081E68" w:rsidP="00081E68">
            <w:pPr>
              <w:jc w:val="center"/>
              <w:rPr>
                <w:sz w:val="22"/>
                <w:szCs w:val="22"/>
              </w:rPr>
            </w:pPr>
            <w:r w:rsidRPr="00081E68">
              <w:rPr>
                <w:sz w:val="22"/>
                <w:szCs w:val="22"/>
              </w:rPr>
              <w:t>6000</w:t>
            </w:r>
          </w:p>
        </w:tc>
        <w:tc>
          <w:tcPr>
            <w:tcW w:w="0" w:type="auto"/>
            <w:tcBorders>
              <w:top w:val="nil"/>
              <w:left w:val="nil"/>
              <w:bottom w:val="single" w:sz="4" w:space="0" w:color="auto"/>
              <w:right w:val="single" w:sz="4" w:space="0" w:color="auto"/>
            </w:tcBorders>
            <w:shd w:val="clear" w:color="auto" w:fill="auto"/>
            <w:noWrap/>
            <w:vAlign w:val="center"/>
          </w:tcPr>
          <w:p w:rsidR="00081E68" w:rsidRPr="00081E68" w:rsidRDefault="00081E68" w:rsidP="00081E68">
            <w:pPr>
              <w:jc w:val="center"/>
              <w:rPr>
                <w:sz w:val="22"/>
                <w:szCs w:val="22"/>
              </w:rPr>
            </w:pPr>
            <w:r w:rsidRPr="00081E68">
              <w:rPr>
                <w:sz w:val="22"/>
                <w:szCs w:val="22"/>
              </w:rPr>
              <w:t>4000</w:t>
            </w:r>
          </w:p>
        </w:tc>
      </w:tr>
      <w:tr w:rsidR="00081E68" w:rsidRPr="00081E68">
        <w:trPr>
          <w:trHeight w:val="270"/>
          <w:jc w:val="center"/>
        </w:trPr>
        <w:tc>
          <w:tcPr>
            <w:tcW w:w="0" w:type="auto"/>
            <w:tcBorders>
              <w:top w:val="nil"/>
              <w:left w:val="single" w:sz="8" w:space="0" w:color="auto"/>
              <w:bottom w:val="single" w:sz="4" w:space="0" w:color="auto"/>
              <w:right w:val="single" w:sz="4" w:space="0" w:color="auto"/>
            </w:tcBorders>
            <w:shd w:val="clear" w:color="auto" w:fill="auto"/>
            <w:noWrap/>
            <w:vAlign w:val="center"/>
          </w:tcPr>
          <w:p w:rsidR="00081E68" w:rsidRPr="00081E68" w:rsidRDefault="00081E68" w:rsidP="00081E68">
            <w:pPr>
              <w:jc w:val="center"/>
              <w:rPr>
                <w:sz w:val="22"/>
                <w:szCs w:val="22"/>
              </w:rPr>
            </w:pPr>
            <w:r w:rsidRPr="00081E68">
              <w:rPr>
                <w:sz w:val="22"/>
                <w:szCs w:val="22"/>
              </w:rPr>
              <w:t>26</w:t>
            </w:r>
          </w:p>
        </w:tc>
        <w:tc>
          <w:tcPr>
            <w:tcW w:w="0" w:type="auto"/>
            <w:tcBorders>
              <w:top w:val="nil"/>
              <w:left w:val="single" w:sz="8" w:space="0" w:color="auto"/>
              <w:bottom w:val="single" w:sz="4" w:space="0" w:color="auto"/>
              <w:right w:val="single" w:sz="4" w:space="0" w:color="auto"/>
            </w:tcBorders>
            <w:shd w:val="clear" w:color="auto" w:fill="auto"/>
            <w:noWrap/>
            <w:vAlign w:val="center"/>
          </w:tcPr>
          <w:p w:rsidR="00081E68" w:rsidRPr="00081E68" w:rsidRDefault="00081E68" w:rsidP="00081E68">
            <w:pPr>
              <w:rPr>
                <w:sz w:val="22"/>
                <w:szCs w:val="22"/>
              </w:rPr>
            </w:pPr>
            <w:r w:rsidRPr="00081E68">
              <w:rPr>
                <w:sz w:val="22"/>
                <w:szCs w:val="22"/>
              </w:rPr>
              <w:t>Мглимский</w:t>
            </w:r>
          </w:p>
        </w:tc>
        <w:tc>
          <w:tcPr>
            <w:tcW w:w="0" w:type="auto"/>
            <w:tcBorders>
              <w:top w:val="nil"/>
              <w:left w:val="single" w:sz="8" w:space="0" w:color="auto"/>
              <w:bottom w:val="single" w:sz="4" w:space="0" w:color="auto"/>
              <w:right w:val="single" w:sz="4" w:space="0" w:color="auto"/>
            </w:tcBorders>
            <w:shd w:val="clear" w:color="auto" w:fill="auto"/>
            <w:noWrap/>
            <w:vAlign w:val="center"/>
          </w:tcPr>
          <w:p w:rsidR="00081E68" w:rsidRPr="00081E68" w:rsidRDefault="00081E68" w:rsidP="00081E68">
            <w:pPr>
              <w:jc w:val="center"/>
              <w:rPr>
                <w:sz w:val="22"/>
                <w:szCs w:val="22"/>
              </w:rPr>
            </w:pPr>
            <w:r w:rsidRPr="00081E68">
              <w:rPr>
                <w:sz w:val="22"/>
                <w:szCs w:val="22"/>
              </w:rPr>
              <w:t>10</w:t>
            </w:r>
          </w:p>
        </w:tc>
        <w:tc>
          <w:tcPr>
            <w:tcW w:w="0" w:type="auto"/>
            <w:tcBorders>
              <w:top w:val="nil"/>
              <w:left w:val="nil"/>
              <w:bottom w:val="single" w:sz="4" w:space="0" w:color="auto"/>
              <w:right w:val="single" w:sz="4" w:space="0" w:color="auto"/>
            </w:tcBorders>
            <w:shd w:val="clear" w:color="auto" w:fill="auto"/>
            <w:noWrap/>
            <w:vAlign w:val="center"/>
          </w:tcPr>
          <w:p w:rsidR="00081E68" w:rsidRPr="00081E68" w:rsidRDefault="00081E68" w:rsidP="00081E68">
            <w:pPr>
              <w:jc w:val="center"/>
              <w:rPr>
                <w:sz w:val="22"/>
                <w:szCs w:val="22"/>
              </w:rPr>
            </w:pPr>
            <w:r w:rsidRPr="00081E68">
              <w:rPr>
                <w:sz w:val="22"/>
                <w:szCs w:val="22"/>
              </w:rPr>
              <w:t>2000</w:t>
            </w:r>
          </w:p>
        </w:tc>
        <w:tc>
          <w:tcPr>
            <w:tcW w:w="0" w:type="auto"/>
            <w:tcBorders>
              <w:top w:val="nil"/>
              <w:left w:val="nil"/>
              <w:bottom w:val="single" w:sz="4" w:space="0" w:color="auto"/>
              <w:right w:val="single" w:sz="4" w:space="0" w:color="auto"/>
            </w:tcBorders>
            <w:shd w:val="clear" w:color="auto" w:fill="auto"/>
            <w:noWrap/>
            <w:vAlign w:val="center"/>
          </w:tcPr>
          <w:p w:rsidR="00081E68" w:rsidRPr="00081E68" w:rsidRDefault="00081E68" w:rsidP="00081E68">
            <w:pPr>
              <w:jc w:val="center"/>
              <w:rPr>
                <w:sz w:val="22"/>
                <w:szCs w:val="22"/>
              </w:rPr>
            </w:pPr>
            <w:r w:rsidRPr="00081E68">
              <w:rPr>
                <w:sz w:val="22"/>
                <w:szCs w:val="22"/>
              </w:rPr>
              <w:t>20000</w:t>
            </w:r>
          </w:p>
        </w:tc>
        <w:tc>
          <w:tcPr>
            <w:tcW w:w="0" w:type="auto"/>
            <w:tcBorders>
              <w:top w:val="nil"/>
              <w:left w:val="nil"/>
              <w:bottom w:val="single" w:sz="4" w:space="0" w:color="auto"/>
              <w:right w:val="single" w:sz="4" w:space="0" w:color="auto"/>
            </w:tcBorders>
            <w:shd w:val="clear" w:color="auto" w:fill="auto"/>
            <w:noWrap/>
            <w:vAlign w:val="center"/>
          </w:tcPr>
          <w:p w:rsidR="00081E68" w:rsidRPr="00081E68" w:rsidRDefault="00081E68" w:rsidP="00081E68">
            <w:pPr>
              <w:jc w:val="center"/>
              <w:rPr>
                <w:sz w:val="22"/>
                <w:szCs w:val="22"/>
              </w:rPr>
            </w:pPr>
            <w:r w:rsidRPr="00081E68">
              <w:rPr>
                <w:sz w:val="22"/>
                <w:szCs w:val="22"/>
              </w:rPr>
              <w:t>10000</w:t>
            </w:r>
          </w:p>
        </w:tc>
        <w:tc>
          <w:tcPr>
            <w:tcW w:w="0" w:type="auto"/>
            <w:tcBorders>
              <w:top w:val="nil"/>
              <w:left w:val="nil"/>
              <w:bottom w:val="single" w:sz="4" w:space="0" w:color="auto"/>
              <w:right w:val="single" w:sz="4" w:space="0" w:color="auto"/>
            </w:tcBorders>
            <w:shd w:val="clear" w:color="auto" w:fill="auto"/>
            <w:noWrap/>
            <w:vAlign w:val="center"/>
          </w:tcPr>
          <w:p w:rsidR="00081E68" w:rsidRPr="00081E68" w:rsidRDefault="00081E68" w:rsidP="00081E68">
            <w:pPr>
              <w:jc w:val="center"/>
              <w:rPr>
                <w:sz w:val="22"/>
                <w:szCs w:val="22"/>
              </w:rPr>
            </w:pPr>
            <w:r w:rsidRPr="00081E68">
              <w:rPr>
                <w:sz w:val="22"/>
                <w:szCs w:val="22"/>
              </w:rPr>
              <w:t>6000</w:t>
            </w:r>
          </w:p>
        </w:tc>
        <w:tc>
          <w:tcPr>
            <w:tcW w:w="0" w:type="auto"/>
            <w:tcBorders>
              <w:top w:val="nil"/>
              <w:left w:val="nil"/>
              <w:bottom w:val="single" w:sz="4" w:space="0" w:color="auto"/>
              <w:right w:val="single" w:sz="4" w:space="0" w:color="auto"/>
            </w:tcBorders>
            <w:shd w:val="clear" w:color="auto" w:fill="auto"/>
            <w:noWrap/>
            <w:vAlign w:val="center"/>
          </w:tcPr>
          <w:p w:rsidR="00081E68" w:rsidRPr="00081E68" w:rsidRDefault="00081E68" w:rsidP="00081E68">
            <w:pPr>
              <w:jc w:val="center"/>
              <w:rPr>
                <w:sz w:val="22"/>
                <w:szCs w:val="22"/>
              </w:rPr>
            </w:pPr>
            <w:r w:rsidRPr="00081E68">
              <w:rPr>
                <w:sz w:val="22"/>
                <w:szCs w:val="22"/>
              </w:rPr>
              <w:t>4000</w:t>
            </w:r>
          </w:p>
        </w:tc>
      </w:tr>
      <w:tr w:rsidR="00081E68" w:rsidRPr="00081E68">
        <w:trPr>
          <w:trHeight w:val="255"/>
          <w:jc w:val="center"/>
        </w:trPr>
        <w:tc>
          <w:tcPr>
            <w:tcW w:w="0" w:type="auto"/>
            <w:tcBorders>
              <w:top w:val="nil"/>
              <w:left w:val="single" w:sz="8" w:space="0" w:color="auto"/>
              <w:bottom w:val="single" w:sz="4" w:space="0" w:color="auto"/>
              <w:right w:val="single" w:sz="4" w:space="0" w:color="auto"/>
            </w:tcBorders>
            <w:shd w:val="clear" w:color="auto" w:fill="auto"/>
            <w:noWrap/>
            <w:vAlign w:val="center"/>
          </w:tcPr>
          <w:p w:rsidR="00081E68" w:rsidRPr="00081E68" w:rsidRDefault="00081E68" w:rsidP="00081E68">
            <w:pPr>
              <w:jc w:val="center"/>
              <w:rPr>
                <w:sz w:val="22"/>
                <w:szCs w:val="22"/>
              </w:rPr>
            </w:pPr>
            <w:r w:rsidRPr="00081E68">
              <w:rPr>
                <w:sz w:val="22"/>
                <w:szCs w:val="22"/>
              </w:rPr>
              <w:t>27</w:t>
            </w:r>
          </w:p>
        </w:tc>
        <w:tc>
          <w:tcPr>
            <w:tcW w:w="0" w:type="auto"/>
            <w:tcBorders>
              <w:top w:val="nil"/>
              <w:left w:val="single" w:sz="8" w:space="0" w:color="auto"/>
              <w:bottom w:val="single" w:sz="4" w:space="0" w:color="auto"/>
              <w:right w:val="single" w:sz="4" w:space="0" w:color="auto"/>
            </w:tcBorders>
            <w:shd w:val="clear" w:color="auto" w:fill="auto"/>
            <w:noWrap/>
            <w:vAlign w:val="center"/>
          </w:tcPr>
          <w:p w:rsidR="00081E68" w:rsidRPr="00081E68" w:rsidRDefault="00081E68" w:rsidP="00081E68">
            <w:pPr>
              <w:rPr>
                <w:sz w:val="22"/>
                <w:szCs w:val="22"/>
              </w:rPr>
            </w:pPr>
            <w:r w:rsidRPr="00081E68">
              <w:rPr>
                <w:sz w:val="22"/>
                <w:szCs w:val="22"/>
              </w:rPr>
              <w:t>Почепский</w:t>
            </w:r>
          </w:p>
        </w:tc>
        <w:tc>
          <w:tcPr>
            <w:tcW w:w="0" w:type="auto"/>
            <w:tcBorders>
              <w:top w:val="nil"/>
              <w:left w:val="single" w:sz="8" w:space="0" w:color="auto"/>
              <w:bottom w:val="single" w:sz="4" w:space="0" w:color="auto"/>
              <w:right w:val="single" w:sz="4" w:space="0" w:color="auto"/>
            </w:tcBorders>
            <w:shd w:val="clear" w:color="auto" w:fill="auto"/>
            <w:noWrap/>
            <w:vAlign w:val="center"/>
          </w:tcPr>
          <w:p w:rsidR="00081E68" w:rsidRPr="00081E68" w:rsidRDefault="00081E68" w:rsidP="00081E68">
            <w:pPr>
              <w:jc w:val="center"/>
              <w:rPr>
                <w:sz w:val="22"/>
                <w:szCs w:val="22"/>
              </w:rPr>
            </w:pPr>
            <w:r w:rsidRPr="00081E68">
              <w:rPr>
                <w:sz w:val="22"/>
                <w:szCs w:val="22"/>
              </w:rPr>
              <w:t>10</w:t>
            </w:r>
          </w:p>
        </w:tc>
        <w:tc>
          <w:tcPr>
            <w:tcW w:w="0" w:type="auto"/>
            <w:tcBorders>
              <w:top w:val="nil"/>
              <w:left w:val="nil"/>
              <w:bottom w:val="single" w:sz="4" w:space="0" w:color="auto"/>
              <w:right w:val="single" w:sz="4" w:space="0" w:color="auto"/>
            </w:tcBorders>
            <w:shd w:val="clear" w:color="auto" w:fill="auto"/>
            <w:noWrap/>
            <w:vAlign w:val="center"/>
          </w:tcPr>
          <w:p w:rsidR="00081E68" w:rsidRPr="00081E68" w:rsidRDefault="00081E68" w:rsidP="00081E68">
            <w:pPr>
              <w:jc w:val="center"/>
              <w:rPr>
                <w:sz w:val="22"/>
                <w:szCs w:val="22"/>
              </w:rPr>
            </w:pPr>
            <w:r w:rsidRPr="00081E68">
              <w:rPr>
                <w:sz w:val="22"/>
                <w:szCs w:val="22"/>
              </w:rPr>
              <w:t>2000</w:t>
            </w:r>
          </w:p>
        </w:tc>
        <w:tc>
          <w:tcPr>
            <w:tcW w:w="0" w:type="auto"/>
            <w:tcBorders>
              <w:top w:val="nil"/>
              <w:left w:val="nil"/>
              <w:bottom w:val="single" w:sz="4" w:space="0" w:color="auto"/>
              <w:right w:val="single" w:sz="4" w:space="0" w:color="auto"/>
            </w:tcBorders>
            <w:shd w:val="clear" w:color="auto" w:fill="auto"/>
            <w:noWrap/>
            <w:vAlign w:val="center"/>
          </w:tcPr>
          <w:p w:rsidR="00081E68" w:rsidRPr="00081E68" w:rsidRDefault="00081E68" w:rsidP="00081E68">
            <w:pPr>
              <w:jc w:val="center"/>
              <w:rPr>
                <w:sz w:val="22"/>
                <w:szCs w:val="22"/>
              </w:rPr>
            </w:pPr>
            <w:r w:rsidRPr="00081E68">
              <w:rPr>
                <w:sz w:val="22"/>
                <w:szCs w:val="22"/>
              </w:rPr>
              <w:t>20000</w:t>
            </w:r>
          </w:p>
        </w:tc>
        <w:tc>
          <w:tcPr>
            <w:tcW w:w="0" w:type="auto"/>
            <w:tcBorders>
              <w:top w:val="nil"/>
              <w:left w:val="nil"/>
              <w:bottom w:val="single" w:sz="4" w:space="0" w:color="auto"/>
              <w:right w:val="single" w:sz="4" w:space="0" w:color="auto"/>
            </w:tcBorders>
            <w:shd w:val="clear" w:color="auto" w:fill="auto"/>
            <w:noWrap/>
            <w:vAlign w:val="center"/>
          </w:tcPr>
          <w:p w:rsidR="00081E68" w:rsidRPr="00081E68" w:rsidRDefault="00081E68" w:rsidP="00081E68">
            <w:pPr>
              <w:jc w:val="center"/>
              <w:rPr>
                <w:sz w:val="22"/>
                <w:szCs w:val="22"/>
              </w:rPr>
            </w:pPr>
            <w:r w:rsidRPr="00081E68">
              <w:rPr>
                <w:sz w:val="22"/>
                <w:szCs w:val="22"/>
              </w:rPr>
              <w:t>10000</w:t>
            </w:r>
          </w:p>
        </w:tc>
        <w:tc>
          <w:tcPr>
            <w:tcW w:w="0" w:type="auto"/>
            <w:tcBorders>
              <w:top w:val="nil"/>
              <w:left w:val="nil"/>
              <w:bottom w:val="single" w:sz="4" w:space="0" w:color="auto"/>
              <w:right w:val="single" w:sz="4" w:space="0" w:color="auto"/>
            </w:tcBorders>
            <w:shd w:val="clear" w:color="auto" w:fill="auto"/>
            <w:noWrap/>
            <w:vAlign w:val="center"/>
          </w:tcPr>
          <w:p w:rsidR="00081E68" w:rsidRPr="00081E68" w:rsidRDefault="00081E68" w:rsidP="00081E68">
            <w:pPr>
              <w:jc w:val="center"/>
              <w:rPr>
                <w:sz w:val="22"/>
                <w:szCs w:val="22"/>
              </w:rPr>
            </w:pPr>
            <w:r w:rsidRPr="00081E68">
              <w:rPr>
                <w:sz w:val="22"/>
                <w:szCs w:val="22"/>
              </w:rPr>
              <w:t>6000</w:t>
            </w:r>
          </w:p>
        </w:tc>
        <w:tc>
          <w:tcPr>
            <w:tcW w:w="0" w:type="auto"/>
            <w:tcBorders>
              <w:top w:val="nil"/>
              <w:left w:val="nil"/>
              <w:bottom w:val="single" w:sz="4" w:space="0" w:color="auto"/>
              <w:right w:val="single" w:sz="4" w:space="0" w:color="auto"/>
            </w:tcBorders>
            <w:shd w:val="clear" w:color="auto" w:fill="auto"/>
            <w:noWrap/>
            <w:vAlign w:val="center"/>
          </w:tcPr>
          <w:p w:rsidR="00081E68" w:rsidRPr="00081E68" w:rsidRDefault="00081E68" w:rsidP="00081E68">
            <w:pPr>
              <w:jc w:val="center"/>
              <w:rPr>
                <w:sz w:val="22"/>
                <w:szCs w:val="22"/>
              </w:rPr>
            </w:pPr>
            <w:r w:rsidRPr="00081E68">
              <w:rPr>
                <w:sz w:val="22"/>
                <w:szCs w:val="22"/>
              </w:rPr>
              <w:t>4000</w:t>
            </w:r>
          </w:p>
        </w:tc>
      </w:tr>
      <w:tr w:rsidR="00081E68" w:rsidRPr="00081E68">
        <w:trPr>
          <w:trHeight w:val="270"/>
          <w:jc w:val="center"/>
        </w:trPr>
        <w:tc>
          <w:tcPr>
            <w:tcW w:w="0" w:type="auto"/>
            <w:tcBorders>
              <w:top w:val="nil"/>
              <w:left w:val="single" w:sz="8" w:space="0" w:color="auto"/>
              <w:bottom w:val="single" w:sz="4" w:space="0" w:color="auto"/>
              <w:right w:val="single" w:sz="4" w:space="0" w:color="auto"/>
            </w:tcBorders>
            <w:shd w:val="clear" w:color="auto" w:fill="auto"/>
            <w:noWrap/>
            <w:vAlign w:val="center"/>
          </w:tcPr>
          <w:p w:rsidR="00081E68" w:rsidRPr="00081E68" w:rsidRDefault="00081E68" w:rsidP="00081E68">
            <w:pPr>
              <w:jc w:val="center"/>
              <w:rPr>
                <w:sz w:val="22"/>
                <w:szCs w:val="22"/>
              </w:rPr>
            </w:pPr>
            <w:r w:rsidRPr="00081E68">
              <w:rPr>
                <w:sz w:val="22"/>
                <w:szCs w:val="22"/>
              </w:rPr>
              <w:t>28</w:t>
            </w:r>
          </w:p>
        </w:tc>
        <w:tc>
          <w:tcPr>
            <w:tcW w:w="0" w:type="auto"/>
            <w:tcBorders>
              <w:top w:val="nil"/>
              <w:left w:val="single" w:sz="8" w:space="0" w:color="auto"/>
              <w:bottom w:val="single" w:sz="4" w:space="0" w:color="auto"/>
              <w:right w:val="single" w:sz="4" w:space="0" w:color="auto"/>
            </w:tcBorders>
            <w:shd w:val="clear" w:color="auto" w:fill="auto"/>
            <w:noWrap/>
            <w:vAlign w:val="center"/>
          </w:tcPr>
          <w:p w:rsidR="00081E68" w:rsidRPr="00081E68" w:rsidRDefault="00081E68" w:rsidP="00081E68">
            <w:pPr>
              <w:rPr>
                <w:sz w:val="22"/>
                <w:szCs w:val="22"/>
              </w:rPr>
            </w:pPr>
            <w:r w:rsidRPr="00081E68">
              <w:rPr>
                <w:sz w:val="22"/>
                <w:szCs w:val="22"/>
              </w:rPr>
              <w:t>2 предприятия</w:t>
            </w:r>
          </w:p>
        </w:tc>
        <w:tc>
          <w:tcPr>
            <w:tcW w:w="0" w:type="auto"/>
            <w:tcBorders>
              <w:top w:val="nil"/>
              <w:left w:val="single" w:sz="8" w:space="0" w:color="auto"/>
              <w:bottom w:val="single" w:sz="4" w:space="0" w:color="auto"/>
              <w:right w:val="single" w:sz="4" w:space="0" w:color="auto"/>
            </w:tcBorders>
            <w:shd w:val="clear" w:color="auto" w:fill="auto"/>
            <w:noWrap/>
            <w:vAlign w:val="center"/>
          </w:tcPr>
          <w:p w:rsidR="00081E68" w:rsidRPr="00081E68" w:rsidRDefault="00081E68" w:rsidP="00081E68">
            <w:pPr>
              <w:jc w:val="center"/>
              <w:rPr>
                <w:sz w:val="22"/>
                <w:szCs w:val="22"/>
              </w:rPr>
            </w:pPr>
            <w:r w:rsidRPr="00081E68">
              <w:rPr>
                <w:sz w:val="22"/>
                <w:szCs w:val="22"/>
              </w:rPr>
              <w:t>10</w:t>
            </w:r>
          </w:p>
        </w:tc>
        <w:tc>
          <w:tcPr>
            <w:tcW w:w="0" w:type="auto"/>
            <w:tcBorders>
              <w:top w:val="nil"/>
              <w:left w:val="nil"/>
              <w:bottom w:val="single" w:sz="4" w:space="0" w:color="auto"/>
              <w:right w:val="single" w:sz="4" w:space="0" w:color="auto"/>
            </w:tcBorders>
            <w:shd w:val="clear" w:color="auto" w:fill="auto"/>
            <w:noWrap/>
            <w:vAlign w:val="center"/>
          </w:tcPr>
          <w:p w:rsidR="00081E68" w:rsidRPr="00081E68" w:rsidRDefault="00081E68" w:rsidP="00081E68">
            <w:pPr>
              <w:jc w:val="center"/>
              <w:rPr>
                <w:sz w:val="22"/>
                <w:szCs w:val="22"/>
              </w:rPr>
            </w:pPr>
            <w:r w:rsidRPr="00081E68">
              <w:rPr>
                <w:sz w:val="22"/>
                <w:szCs w:val="22"/>
              </w:rPr>
              <w:t>2000</w:t>
            </w:r>
          </w:p>
        </w:tc>
        <w:tc>
          <w:tcPr>
            <w:tcW w:w="0" w:type="auto"/>
            <w:tcBorders>
              <w:top w:val="nil"/>
              <w:left w:val="nil"/>
              <w:bottom w:val="single" w:sz="4" w:space="0" w:color="auto"/>
              <w:right w:val="single" w:sz="4" w:space="0" w:color="auto"/>
            </w:tcBorders>
            <w:shd w:val="clear" w:color="auto" w:fill="auto"/>
            <w:noWrap/>
            <w:vAlign w:val="center"/>
          </w:tcPr>
          <w:p w:rsidR="00081E68" w:rsidRPr="00081E68" w:rsidRDefault="00081E68" w:rsidP="00081E68">
            <w:pPr>
              <w:jc w:val="center"/>
              <w:rPr>
                <w:sz w:val="22"/>
                <w:szCs w:val="22"/>
              </w:rPr>
            </w:pPr>
            <w:r w:rsidRPr="00081E68">
              <w:rPr>
                <w:sz w:val="22"/>
                <w:szCs w:val="22"/>
              </w:rPr>
              <w:t>20000</w:t>
            </w:r>
          </w:p>
        </w:tc>
        <w:tc>
          <w:tcPr>
            <w:tcW w:w="0" w:type="auto"/>
            <w:tcBorders>
              <w:top w:val="nil"/>
              <w:left w:val="nil"/>
              <w:bottom w:val="single" w:sz="4" w:space="0" w:color="auto"/>
              <w:right w:val="single" w:sz="4" w:space="0" w:color="auto"/>
            </w:tcBorders>
            <w:shd w:val="clear" w:color="auto" w:fill="auto"/>
            <w:noWrap/>
            <w:vAlign w:val="center"/>
          </w:tcPr>
          <w:p w:rsidR="00081E68" w:rsidRPr="00081E68" w:rsidRDefault="00081E68" w:rsidP="00081E68">
            <w:pPr>
              <w:jc w:val="center"/>
              <w:rPr>
                <w:sz w:val="22"/>
                <w:szCs w:val="22"/>
              </w:rPr>
            </w:pPr>
            <w:r w:rsidRPr="00081E68">
              <w:rPr>
                <w:sz w:val="22"/>
                <w:szCs w:val="22"/>
              </w:rPr>
              <w:t>10000</w:t>
            </w:r>
          </w:p>
        </w:tc>
        <w:tc>
          <w:tcPr>
            <w:tcW w:w="0" w:type="auto"/>
            <w:tcBorders>
              <w:top w:val="nil"/>
              <w:left w:val="nil"/>
              <w:bottom w:val="single" w:sz="4" w:space="0" w:color="auto"/>
              <w:right w:val="single" w:sz="4" w:space="0" w:color="auto"/>
            </w:tcBorders>
            <w:shd w:val="clear" w:color="auto" w:fill="auto"/>
            <w:noWrap/>
            <w:vAlign w:val="center"/>
          </w:tcPr>
          <w:p w:rsidR="00081E68" w:rsidRPr="00081E68" w:rsidRDefault="00081E68" w:rsidP="00081E68">
            <w:pPr>
              <w:jc w:val="center"/>
              <w:rPr>
                <w:sz w:val="22"/>
                <w:szCs w:val="22"/>
              </w:rPr>
            </w:pPr>
            <w:r w:rsidRPr="00081E68">
              <w:rPr>
                <w:sz w:val="22"/>
                <w:szCs w:val="22"/>
              </w:rPr>
              <w:t>6000</w:t>
            </w:r>
          </w:p>
        </w:tc>
        <w:tc>
          <w:tcPr>
            <w:tcW w:w="0" w:type="auto"/>
            <w:tcBorders>
              <w:top w:val="nil"/>
              <w:left w:val="nil"/>
              <w:bottom w:val="single" w:sz="4" w:space="0" w:color="auto"/>
              <w:right w:val="single" w:sz="4" w:space="0" w:color="auto"/>
            </w:tcBorders>
            <w:shd w:val="clear" w:color="auto" w:fill="auto"/>
            <w:noWrap/>
            <w:vAlign w:val="center"/>
          </w:tcPr>
          <w:p w:rsidR="00081E68" w:rsidRPr="00081E68" w:rsidRDefault="00081E68" w:rsidP="00081E68">
            <w:pPr>
              <w:jc w:val="center"/>
              <w:rPr>
                <w:sz w:val="22"/>
                <w:szCs w:val="22"/>
              </w:rPr>
            </w:pPr>
            <w:r w:rsidRPr="00081E68">
              <w:rPr>
                <w:sz w:val="22"/>
                <w:szCs w:val="22"/>
              </w:rPr>
              <w:t>4000</w:t>
            </w:r>
          </w:p>
        </w:tc>
      </w:tr>
      <w:tr w:rsidR="00081E68" w:rsidRPr="00081E68">
        <w:trPr>
          <w:trHeight w:val="270"/>
          <w:jc w:val="center"/>
        </w:trPr>
        <w:tc>
          <w:tcPr>
            <w:tcW w:w="0" w:type="auto"/>
            <w:tcBorders>
              <w:top w:val="nil"/>
              <w:left w:val="single" w:sz="8" w:space="0" w:color="auto"/>
              <w:bottom w:val="single" w:sz="4" w:space="0" w:color="auto"/>
              <w:right w:val="single" w:sz="4" w:space="0" w:color="auto"/>
            </w:tcBorders>
            <w:shd w:val="clear" w:color="auto" w:fill="auto"/>
            <w:noWrap/>
            <w:vAlign w:val="center"/>
          </w:tcPr>
          <w:p w:rsidR="00081E68" w:rsidRPr="00081E68" w:rsidRDefault="00081E68" w:rsidP="00081E68">
            <w:pPr>
              <w:jc w:val="center"/>
              <w:rPr>
                <w:sz w:val="22"/>
                <w:szCs w:val="22"/>
              </w:rPr>
            </w:pPr>
            <w:r w:rsidRPr="00081E68">
              <w:rPr>
                <w:sz w:val="22"/>
                <w:szCs w:val="22"/>
              </w:rPr>
              <w:t>29</w:t>
            </w:r>
          </w:p>
        </w:tc>
        <w:tc>
          <w:tcPr>
            <w:tcW w:w="0" w:type="auto"/>
            <w:tcBorders>
              <w:top w:val="nil"/>
              <w:left w:val="single" w:sz="8" w:space="0" w:color="auto"/>
              <w:bottom w:val="single" w:sz="4" w:space="0" w:color="auto"/>
              <w:right w:val="single" w:sz="4" w:space="0" w:color="auto"/>
            </w:tcBorders>
            <w:shd w:val="clear" w:color="auto" w:fill="auto"/>
            <w:noWrap/>
            <w:vAlign w:val="center"/>
          </w:tcPr>
          <w:p w:rsidR="00081E68" w:rsidRPr="00081E68" w:rsidRDefault="00081E68" w:rsidP="00081E68">
            <w:pPr>
              <w:rPr>
                <w:sz w:val="22"/>
                <w:szCs w:val="22"/>
              </w:rPr>
            </w:pPr>
            <w:r w:rsidRPr="00081E68">
              <w:rPr>
                <w:sz w:val="22"/>
                <w:szCs w:val="22"/>
              </w:rPr>
              <w:t>Новозыбковский</w:t>
            </w:r>
          </w:p>
        </w:tc>
        <w:tc>
          <w:tcPr>
            <w:tcW w:w="0" w:type="auto"/>
            <w:tcBorders>
              <w:top w:val="nil"/>
              <w:left w:val="single" w:sz="8" w:space="0" w:color="auto"/>
              <w:bottom w:val="single" w:sz="4" w:space="0" w:color="auto"/>
              <w:right w:val="single" w:sz="4" w:space="0" w:color="auto"/>
            </w:tcBorders>
            <w:shd w:val="clear" w:color="auto" w:fill="auto"/>
            <w:noWrap/>
            <w:vAlign w:val="center"/>
          </w:tcPr>
          <w:p w:rsidR="00081E68" w:rsidRPr="00081E68" w:rsidRDefault="00081E68" w:rsidP="00081E68">
            <w:pPr>
              <w:jc w:val="center"/>
              <w:rPr>
                <w:sz w:val="22"/>
                <w:szCs w:val="22"/>
              </w:rPr>
            </w:pPr>
            <w:r w:rsidRPr="00081E68">
              <w:rPr>
                <w:sz w:val="22"/>
                <w:szCs w:val="22"/>
              </w:rPr>
              <w:t>10</w:t>
            </w:r>
          </w:p>
        </w:tc>
        <w:tc>
          <w:tcPr>
            <w:tcW w:w="0" w:type="auto"/>
            <w:tcBorders>
              <w:top w:val="nil"/>
              <w:left w:val="nil"/>
              <w:bottom w:val="single" w:sz="4" w:space="0" w:color="auto"/>
              <w:right w:val="single" w:sz="4" w:space="0" w:color="auto"/>
            </w:tcBorders>
            <w:shd w:val="clear" w:color="auto" w:fill="auto"/>
            <w:noWrap/>
            <w:vAlign w:val="center"/>
          </w:tcPr>
          <w:p w:rsidR="00081E68" w:rsidRPr="00081E68" w:rsidRDefault="00081E68" w:rsidP="00081E68">
            <w:pPr>
              <w:jc w:val="center"/>
              <w:rPr>
                <w:sz w:val="22"/>
                <w:szCs w:val="22"/>
              </w:rPr>
            </w:pPr>
            <w:r w:rsidRPr="00081E68">
              <w:rPr>
                <w:sz w:val="22"/>
                <w:szCs w:val="22"/>
              </w:rPr>
              <w:t>2000</w:t>
            </w:r>
          </w:p>
        </w:tc>
        <w:tc>
          <w:tcPr>
            <w:tcW w:w="0" w:type="auto"/>
            <w:tcBorders>
              <w:top w:val="nil"/>
              <w:left w:val="nil"/>
              <w:bottom w:val="single" w:sz="4" w:space="0" w:color="auto"/>
              <w:right w:val="single" w:sz="4" w:space="0" w:color="auto"/>
            </w:tcBorders>
            <w:shd w:val="clear" w:color="auto" w:fill="auto"/>
            <w:noWrap/>
            <w:vAlign w:val="center"/>
          </w:tcPr>
          <w:p w:rsidR="00081E68" w:rsidRPr="00081E68" w:rsidRDefault="00081E68" w:rsidP="00081E68">
            <w:pPr>
              <w:jc w:val="center"/>
              <w:rPr>
                <w:sz w:val="22"/>
                <w:szCs w:val="22"/>
              </w:rPr>
            </w:pPr>
            <w:r w:rsidRPr="00081E68">
              <w:rPr>
                <w:sz w:val="22"/>
                <w:szCs w:val="22"/>
              </w:rPr>
              <w:t>20000</w:t>
            </w:r>
          </w:p>
        </w:tc>
        <w:tc>
          <w:tcPr>
            <w:tcW w:w="0" w:type="auto"/>
            <w:tcBorders>
              <w:top w:val="nil"/>
              <w:left w:val="nil"/>
              <w:bottom w:val="single" w:sz="4" w:space="0" w:color="auto"/>
              <w:right w:val="single" w:sz="4" w:space="0" w:color="auto"/>
            </w:tcBorders>
            <w:shd w:val="clear" w:color="auto" w:fill="auto"/>
            <w:noWrap/>
            <w:vAlign w:val="center"/>
          </w:tcPr>
          <w:p w:rsidR="00081E68" w:rsidRPr="00081E68" w:rsidRDefault="00081E68" w:rsidP="00081E68">
            <w:pPr>
              <w:jc w:val="center"/>
              <w:rPr>
                <w:sz w:val="22"/>
                <w:szCs w:val="22"/>
              </w:rPr>
            </w:pPr>
            <w:r w:rsidRPr="00081E68">
              <w:rPr>
                <w:sz w:val="22"/>
                <w:szCs w:val="22"/>
              </w:rPr>
              <w:t>10000</w:t>
            </w:r>
          </w:p>
        </w:tc>
        <w:tc>
          <w:tcPr>
            <w:tcW w:w="0" w:type="auto"/>
            <w:tcBorders>
              <w:top w:val="nil"/>
              <w:left w:val="nil"/>
              <w:bottom w:val="single" w:sz="4" w:space="0" w:color="auto"/>
              <w:right w:val="single" w:sz="4" w:space="0" w:color="auto"/>
            </w:tcBorders>
            <w:shd w:val="clear" w:color="auto" w:fill="auto"/>
            <w:noWrap/>
            <w:vAlign w:val="center"/>
          </w:tcPr>
          <w:p w:rsidR="00081E68" w:rsidRPr="00081E68" w:rsidRDefault="00081E68" w:rsidP="00081E68">
            <w:pPr>
              <w:jc w:val="center"/>
              <w:rPr>
                <w:sz w:val="22"/>
                <w:szCs w:val="22"/>
              </w:rPr>
            </w:pPr>
            <w:r w:rsidRPr="00081E68">
              <w:rPr>
                <w:sz w:val="22"/>
                <w:szCs w:val="22"/>
              </w:rPr>
              <w:t>6000</w:t>
            </w:r>
          </w:p>
        </w:tc>
        <w:tc>
          <w:tcPr>
            <w:tcW w:w="0" w:type="auto"/>
            <w:tcBorders>
              <w:top w:val="nil"/>
              <w:left w:val="nil"/>
              <w:bottom w:val="single" w:sz="4" w:space="0" w:color="auto"/>
              <w:right w:val="single" w:sz="4" w:space="0" w:color="auto"/>
            </w:tcBorders>
            <w:shd w:val="clear" w:color="auto" w:fill="auto"/>
            <w:noWrap/>
            <w:vAlign w:val="center"/>
          </w:tcPr>
          <w:p w:rsidR="00081E68" w:rsidRPr="00081E68" w:rsidRDefault="00081E68" w:rsidP="00081E68">
            <w:pPr>
              <w:jc w:val="center"/>
              <w:rPr>
                <w:sz w:val="22"/>
                <w:szCs w:val="22"/>
              </w:rPr>
            </w:pPr>
            <w:r w:rsidRPr="00081E68">
              <w:rPr>
                <w:sz w:val="22"/>
                <w:szCs w:val="22"/>
              </w:rPr>
              <w:t>4000</w:t>
            </w:r>
          </w:p>
        </w:tc>
      </w:tr>
      <w:tr w:rsidR="00081E68" w:rsidRPr="00081E68">
        <w:trPr>
          <w:trHeight w:val="255"/>
          <w:jc w:val="center"/>
        </w:trPr>
        <w:tc>
          <w:tcPr>
            <w:tcW w:w="0" w:type="auto"/>
            <w:tcBorders>
              <w:top w:val="nil"/>
              <w:left w:val="single" w:sz="8" w:space="0" w:color="auto"/>
              <w:bottom w:val="single" w:sz="4" w:space="0" w:color="auto"/>
              <w:right w:val="single" w:sz="4" w:space="0" w:color="auto"/>
            </w:tcBorders>
            <w:shd w:val="clear" w:color="auto" w:fill="auto"/>
            <w:noWrap/>
            <w:vAlign w:val="center"/>
          </w:tcPr>
          <w:p w:rsidR="00081E68" w:rsidRPr="00081E68" w:rsidRDefault="00081E68" w:rsidP="00081E68">
            <w:pPr>
              <w:jc w:val="center"/>
              <w:rPr>
                <w:sz w:val="22"/>
                <w:szCs w:val="22"/>
              </w:rPr>
            </w:pPr>
            <w:r w:rsidRPr="00081E68">
              <w:rPr>
                <w:sz w:val="22"/>
                <w:szCs w:val="22"/>
              </w:rPr>
              <w:t>30</w:t>
            </w:r>
          </w:p>
        </w:tc>
        <w:tc>
          <w:tcPr>
            <w:tcW w:w="0" w:type="auto"/>
            <w:tcBorders>
              <w:top w:val="nil"/>
              <w:left w:val="single" w:sz="8" w:space="0" w:color="auto"/>
              <w:bottom w:val="single" w:sz="4" w:space="0" w:color="auto"/>
              <w:right w:val="single" w:sz="4" w:space="0" w:color="auto"/>
            </w:tcBorders>
            <w:shd w:val="clear" w:color="auto" w:fill="auto"/>
            <w:noWrap/>
            <w:vAlign w:val="center"/>
          </w:tcPr>
          <w:p w:rsidR="00081E68" w:rsidRPr="00081E68" w:rsidRDefault="00081E68" w:rsidP="00081E68">
            <w:pPr>
              <w:rPr>
                <w:sz w:val="22"/>
                <w:szCs w:val="22"/>
              </w:rPr>
            </w:pPr>
            <w:r w:rsidRPr="00081E68">
              <w:rPr>
                <w:sz w:val="22"/>
                <w:szCs w:val="22"/>
              </w:rPr>
              <w:t>Клинцовский</w:t>
            </w:r>
          </w:p>
        </w:tc>
        <w:tc>
          <w:tcPr>
            <w:tcW w:w="0" w:type="auto"/>
            <w:tcBorders>
              <w:top w:val="nil"/>
              <w:left w:val="single" w:sz="8" w:space="0" w:color="auto"/>
              <w:bottom w:val="single" w:sz="4" w:space="0" w:color="auto"/>
              <w:right w:val="single" w:sz="4" w:space="0" w:color="auto"/>
            </w:tcBorders>
            <w:shd w:val="clear" w:color="auto" w:fill="auto"/>
            <w:noWrap/>
            <w:vAlign w:val="center"/>
          </w:tcPr>
          <w:p w:rsidR="00081E68" w:rsidRPr="00081E68" w:rsidRDefault="00081E68" w:rsidP="00081E68">
            <w:pPr>
              <w:jc w:val="center"/>
              <w:rPr>
                <w:sz w:val="22"/>
                <w:szCs w:val="22"/>
              </w:rPr>
            </w:pPr>
            <w:r w:rsidRPr="00081E68">
              <w:rPr>
                <w:sz w:val="22"/>
                <w:szCs w:val="22"/>
              </w:rPr>
              <w:t>10</w:t>
            </w:r>
          </w:p>
        </w:tc>
        <w:tc>
          <w:tcPr>
            <w:tcW w:w="0" w:type="auto"/>
            <w:tcBorders>
              <w:top w:val="nil"/>
              <w:left w:val="nil"/>
              <w:bottom w:val="single" w:sz="4" w:space="0" w:color="auto"/>
              <w:right w:val="single" w:sz="4" w:space="0" w:color="auto"/>
            </w:tcBorders>
            <w:shd w:val="clear" w:color="auto" w:fill="auto"/>
            <w:noWrap/>
            <w:vAlign w:val="center"/>
          </w:tcPr>
          <w:p w:rsidR="00081E68" w:rsidRPr="00081E68" w:rsidRDefault="00081E68" w:rsidP="00081E68">
            <w:pPr>
              <w:jc w:val="center"/>
              <w:rPr>
                <w:sz w:val="22"/>
                <w:szCs w:val="22"/>
              </w:rPr>
            </w:pPr>
            <w:r w:rsidRPr="00081E68">
              <w:rPr>
                <w:sz w:val="22"/>
                <w:szCs w:val="22"/>
              </w:rPr>
              <w:t>2000</w:t>
            </w:r>
          </w:p>
        </w:tc>
        <w:tc>
          <w:tcPr>
            <w:tcW w:w="0" w:type="auto"/>
            <w:tcBorders>
              <w:top w:val="nil"/>
              <w:left w:val="nil"/>
              <w:bottom w:val="single" w:sz="4" w:space="0" w:color="auto"/>
              <w:right w:val="single" w:sz="4" w:space="0" w:color="auto"/>
            </w:tcBorders>
            <w:shd w:val="clear" w:color="auto" w:fill="auto"/>
            <w:noWrap/>
            <w:vAlign w:val="center"/>
          </w:tcPr>
          <w:p w:rsidR="00081E68" w:rsidRPr="00081E68" w:rsidRDefault="00081E68" w:rsidP="00081E68">
            <w:pPr>
              <w:jc w:val="center"/>
              <w:rPr>
                <w:sz w:val="22"/>
                <w:szCs w:val="22"/>
              </w:rPr>
            </w:pPr>
            <w:r w:rsidRPr="00081E68">
              <w:rPr>
                <w:sz w:val="22"/>
                <w:szCs w:val="22"/>
              </w:rPr>
              <w:t>20000</w:t>
            </w:r>
          </w:p>
        </w:tc>
        <w:tc>
          <w:tcPr>
            <w:tcW w:w="0" w:type="auto"/>
            <w:tcBorders>
              <w:top w:val="nil"/>
              <w:left w:val="nil"/>
              <w:bottom w:val="single" w:sz="4" w:space="0" w:color="auto"/>
              <w:right w:val="single" w:sz="4" w:space="0" w:color="auto"/>
            </w:tcBorders>
            <w:shd w:val="clear" w:color="auto" w:fill="auto"/>
            <w:noWrap/>
            <w:vAlign w:val="center"/>
          </w:tcPr>
          <w:p w:rsidR="00081E68" w:rsidRPr="00081E68" w:rsidRDefault="00081E68" w:rsidP="00081E68">
            <w:pPr>
              <w:jc w:val="center"/>
              <w:rPr>
                <w:sz w:val="22"/>
                <w:szCs w:val="22"/>
              </w:rPr>
            </w:pPr>
            <w:r w:rsidRPr="00081E68">
              <w:rPr>
                <w:sz w:val="22"/>
                <w:szCs w:val="22"/>
              </w:rPr>
              <w:t>10000</w:t>
            </w:r>
          </w:p>
        </w:tc>
        <w:tc>
          <w:tcPr>
            <w:tcW w:w="0" w:type="auto"/>
            <w:tcBorders>
              <w:top w:val="nil"/>
              <w:left w:val="nil"/>
              <w:bottom w:val="single" w:sz="4" w:space="0" w:color="auto"/>
              <w:right w:val="single" w:sz="4" w:space="0" w:color="auto"/>
            </w:tcBorders>
            <w:shd w:val="clear" w:color="auto" w:fill="auto"/>
            <w:noWrap/>
            <w:vAlign w:val="center"/>
          </w:tcPr>
          <w:p w:rsidR="00081E68" w:rsidRPr="00081E68" w:rsidRDefault="00081E68" w:rsidP="00081E68">
            <w:pPr>
              <w:jc w:val="center"/>
              <w:rPr>
                <w:sz w:val="22"/>
                <w:szCs w:val="22"/>
              </w:rPr>
            </w:pPr>
            <w:r w:rsidRPr="00081E68">
              <w:rPr>
                <w:sz w:val="22"/>
                <w:szCs w:val="22"/>
              </w:rPr>
              <w:t>6000</w:t>
            </w:r>
          </w:p>
        </w:tc>
        <w:tc>
          <w:tcPr>
            <w:tcW w:w="0" w:type="auto"/>
            <w:tcBorders>
              <w:top w:val="nil"/>
              <w:left w:val="nil"/>
              <w:bottom w:val="single" w:sz="4" w:space="0" w:color="auto"/>
              <w:right w:val="single" w:sz="4" w:space="0" w:color="auto"/>
            </w:tcBorders>
            <w:shd w:val="clear" w:color="auto" w:fill="auto"/>
            <w:noWrap/>
            <w:vAlign w:val="center"/>
          </w:tcPr>
          <w:p w:rsidR="00081E68" w:rsidRPr="00081E68" w:rsidRDefault="00081E68" w:rsidP="00081E68">
            <w:pPr>
              <w:jc w:val="center"/>
              <w:rPr>
                <w:sz w:val="22"/>
                <w:szCs w:val="22"/>
              </w:rPr>
            </w:pPr>
            <w:r w:rsidRPr="00081E68">
              <w:rPr>
                <w:sz w:val="22"/>
                <w:szCs w:val="22"/>
              </w:rPr>
              <w:t>4000</w:t>
            </w:r>
          </w:p>
        </w:tc>
      </w:tr>
      <w:tr w:rsidR="00081E68" w:rsidRPr="00081E68">
        <w:trPr>
          <w:trHeight w:val="270"/>
          <w:jc w:val="center"/>
        </w:trPr>
        <w:tc>
          <w:tcPr>
            <w:tcW w:w="0" w:type="auto"/>
            <w:tcBorders>
              <w:top w:val="nil"/>
              <w:left w:val="single" w:sz="8" w:space="0" w:color="auto"/>
              <w:bottom w:val="single" w:sz="4" w:space="0" w:color="auto"/>
              <w:right w:val="single" w:sz="4" w:space="0" w:color="auto"/>
            </w:tcBorders>
            <w:shd w:val="clear" w:color="auto" w:fill="auto"/>
            <w:noWrap/>
            <w:vAlign w:val="center"/>
          </w:tcPr>
          <w:p w:rsidR="00081E68" w:rsidRPr="00081E68" w:rsidRDefault="00081E68" w:rsidP="00081E68">
            <w:pPr>
              <w:jc w:val="center"/>
              <w:rPr>
                <w:sz w:val="22"/>
                <w:szCs w:val="22"/>
              </w:rPr>
            </w:pPr>
            <w:r w:rsidRPr="00081E68">
              <w:rPr>
                <w:sz w:val="22"/>
                <w:szCs w:val="22"/>
              </w:rPr>
              <w:t>31</w:t>
            </w:r>
          </w:p>
        </w:tc>
        <w:tc>
          <w:tcPr>
            <w:tcW w:w="0" w:type="auto"/>
            <w:tcBorders>
              <w:top w:val="nil"/>
              <w:left w:val="single" w:sz="8" w:space="0" w:color="auto"/>
              <w:bottom w:val="single" w:sz="4" w:space="0" w:color="auto"/>
              <w:right w:val="single" w:sz="4" w:space="0" w:color="auto"/>
            </w:tcBorders>
            <w:shd w:val="clear" w:color="auto" w:fill="auto"/>
            <w:noWrap/>
            <w:vAlign w:val="center"/>
          </w:tcPr>
          <w:p w:rsidR="00081E68" w:rsidRPr="00081E68" w:rsidRDefault="00081E68" w:rsidP="00081E68">
            <w:pPr>
              <w:rPr>
                <w:sz w:val="22"/>
                <w:szCs w:val="22"/>
              </w:rPr>
            </w:pPr>
            <w:r w:rsidRPr="00081E68">
              <w:rPr>
                <w:sz w:val="22"/>
                <w:szCs w:val="22"/>
              </w:rPr>
              <w:t>2 предприятия</w:t>
            </w:r>
          </w:p>
        </w:tc>
        <w:tc>
          <w:tcPr>
            <w:tcW w:w="0" w:type="auto"/>
            <w:tcBorders>
              <w:top w:val="nil"/>
              <w:left w:val="single" w:sz="8" w:space="0" w:color="auto"/>
              <w:bottom w:val="single" w:sz="4" w:space="0" w:color="auto"/>
              <w:right w:val="single" w:sz="4" w:space="0" w:color="auto"/>
            </w:tcBorders>
            <w:shd w:val="clear" w:color="auto" w:fill="auto"/>
            <w:noWrap/>
            <w:vAlign w:val="center"/>
          </w:tcPr>
          <w:p w:rsidR="00081E68" w:rsidRPr="00081E68" w:rsidRDefault="00081E68" w:rsidP="00081E68">
            <w:pPr>
              <w:jc w:val="center"/>
              <w:rPr>
                <w:sz w:val="22"/>
                <w:szCs w:val="22"/>
              </w:rPr>
            </w:pPr>
            <w:r w:rsidRPr="00081E68">
              <w:rPr>
                <w:sz w:val="22"/>
                <w:szCs w:val="22"/>
              </w:rPr>
              <w:t>10</w:t>
            </w:r>
          </w:p>
        </w:tc>
        <w:tc>
          <w:tcPr>
            <w:tcW w:w="0" w:type="auto"/>
            <w:tcBorders>
              <w:top w:val="nil"/>
              <w:left w:val="nil"/>
              <w:bottom w:val="single" w:sz="4" w:space="0" w:color="auto"/>
              <w:right w:val="single" w:sz="4" w:space="0" w:color="auto"/>
            </w:tcBorders>
            <w:shd w:val="clear" w:color="auto" w:fill="auto"/>
            <w:noWrap/>
            <w:vAlign w:val="center"/>
          </w:tcPr>
          <w:p w:rsidR="00081E68" w:rsidRPr="00081E68" w:rsidRDefault="00081E68" w:rsidP="00081E68">
            <w:pPr>
              <w:jc w:val="center"/>
              <w:rPr>
                <w:sz w:val="22"/>
                <w:szCs w:val="22"/>
              </w:rPr>
            </w:pPr>
            <w:r w:rsidRPr="00081E68">
              <w:rPr>
                <w:sz w:val="22"/>
                <w:szCs w:val="22"/>
              </w:rPr>
              <w:t>2000</w:t>
            </w:r>
          </w:p>
        </w:tc>
        <w:tc>
          <w:tcPr>
            <w:tcW w:w="0" w:type="auto"/>
            <w:tcBorders>
              <w:top w:val="nil"/>
              <w:left w:val="nil"/>
              <w:bottom w:val="single" w:sz="4" w:space="0" w:color="auto"/>
              <w:right w:val="single" w:sz="4" w:space="0" w:color="auto"/>
            </w:tcBorders>
            <w:shd w:val="clear" w:color="auto" w:fill="auto"/>
            <w:noWrap/>
            <w:vAlign w:val="center"/>
          </w:tcPr>
          <w:p w:rsidR="00081E68" w:rsidRPr="00081E68" w:rsidRDefault="00081E68" w:rsidP="00081E68">
            <w:pPr>
              <w:jc w:val="center"/>
              <w:rPr>
                <w:sz w:val="22"/>
                <w:szCs w:val="22"/>
              </w:rPr>
            </w:pPr>
            <w:r w:rsidRPr="00081E68">
              <w:rPr>
                <w:sz w:val="22"/>
                <w:szCs w:val="22"/>
              </w:rPr>
              <w:t>20000</w:t>
            </w:r>
          </w:p>
        </w:tc>
        <w:tc>
          <w:tcPr>
            <w:tcW w:w="0" w:type="auto"/>
            <w:tcBorders>
              <w:top w:val="nil"/>
              <w:left w:val="nil"/>
              <w:bottom w:val="single" w:sz="4" w:space="0" w:color="auto"/>
              <w:right w:val="single" w:sz="4" w:space="0" w:color="auto"/>
            </w:tcBorders>
            <w:shd w:val="clear" w:color="auto" w:fill="auto"/>
            <w:noWrap/>
            <w:vAlign w:val="center"/>
          </w:tcPr>
          <w:p w:rsidR="00081E68" w:rsidRPr="00081E68" w:rsidRDefault="00081E68" w:rsidP="00081E68">
            <w:pPr>
              <w:jc w:val="center"/>
              <w:rPr>
                <w:sz w:val="22"/>
                <w:szCs w:val="22"/>
              </w:rPr>
            </w:pPr>
            <w:r w:rsidRPr="00081E68">
              <w:rPr>
                <w:sz w:val="22"/>
                <w:szCs w:val="22"/>
              </w:rPr>
              <w:t>10000</w:t>
            </w:r>
          </w:p>
        </w:tc>
        <w:tc>
          <w:tcPr>
            <w:tcW w:w="0" w:type="auto"/>
            <w:tcBorders>
              <w:top w:val="nil"/>
              <w:left w:val="nil"/>
              <w:bottom w:val="single" w:sz="4" w:space="0" w:color="auto"/>
              <w:right w:val="single" w:sz="4" w:space="0" w:color="auto"/>
            </w:tcBorders>
            <w:shd w:val="clear" w:color="auto" w:fill="auto"/>
            <w:noWrap/>
            <w:vAlign w:val="center"/>
          </w:tcPr>
          <w:p w:rsidR="00081E68" w:rsidRPr="00081E68" w:rsidRDefault="00081E68" w:rsidP="00081E68">
            <w:pPr>
              <w:jc w:val="center"/>
              <w:rPr>
                <w:sz w:val="22"/>
                <w:szCs w:val="22"/>
              </w:rPr>
            </w:pPr>
            <w:r w:rsidRPr="00081E68">
              <w:rPr>
                <w:sz w:val="22"/>
                <w:szCs w:val="22"/>
              </w:rPr>
              <w:t>6000</w:t>
            </w:r>
          </w:p>
        </w:tc>
        <w:tc>
          <w:tcPr>
            <w:tcW w:w="0" w:type="auto"/>
            <w:tcBorders>
              <w:top w:val="nil"/>
              <w:left w:val="nil"/>
              <w:bottom w:val="single" w:sz="4" w:space="0" w:color="auto"/>
              <w:right w:val="single" w:sz="4" w:space="0" w:color="auto"/>
            </w:tcBorders>
            <w:shd w:val="clear" w:color="auto" w:fill="auto"/>
            <w:noWrap/>
            <w:vAlign w:val="center"/>
          </w:tcPr>
          <w:p w:rsidR="00081E68" w:rsidRPr="00081E68" w:rsidRDefault="00081E68" w:rsidP="00081E68">
            <w:pPr>
              <w:jc w:val="center"/>
              <w:rPr>
                <w:sz w:val="22"/>
                <w:szCs w:val="22"/>
              </w:rPr>
            </w:pPr>
            <w:r w:rsidRPr="00081E68">
              <w:rPr>
                <w:sz w:val="22"/>
                <w:szCs w:val="22"/>
              </w:rPr>
              <w:t>4000</w:t>
            </w:r>
          </w:p>
        </w:tc>
      </w:tr>
      <w:tr w:rsidR="00081E68" w:rsidRPr="00081E68">
        <w:trPr>
          <w:trHeight w:val="255"/>
          <w:jc w:val="center"/>
        </w:trPr>
        <w:tc>
          <w:tcPr>
            <w:tcW w:w="0" w:type="auto"/>
            <w:tcBorders>
              <w:top w:val="nil"/>
              <w:left w:val="single" w:sz="8" w:space="0" w:color="auto"/>
              <w:bottom w:val="single" w:sz="4" w:space="0" w:color="auto"/>
              <w:right w:val="single" w:sz="4" w:space="0" w:color="auto"/>
            </w:tcBorders>
            <w:shd w:val="clear" w:color="auto" w:fill="auto"/>
            <w:noWrap/>
            <w:vAlign w:val="center"/>
          </w:tcPr>
          <w:p w:rsidR="00081E68" w:rsidRPr="00081E68" w:rsidRDefault="00081E68" w:rsidP="00081E68">
            <w:pPr>
              <w:jc w:val="center"/>
              <w:rPr>
                <w:sz w:val="22"/>
                <w:szCs w:val="22"/>
              </w:rPr>
            </w:pPr>
            <w:r w:rsidRPr="00081E68">
              <w:rPr>
                <w:sz w:val="22"/>
                <w:szCs w:val="22"/>
              </w:rPr>
              <w:t>32</w:t>
            </w:r>
          </w:p>
        </w:tc>
        <w:tc>
          <w:tcPr>
            <w:tcW w:w="0" w:type="auto"/>
            <w:tcBorders>
              <w:top w:val="nil"/>
              <w:left w:val="single" w:sz="8" w:space="0" w:color="auto"/>
              <w:bottom w:val="single" w:sz="4" w:space="0" w:color="auto"/>
              <w:right w:val="single" w:sz="4" w:space="0" w:color="auto"/>
            </w:tcBorders>
            <w:shd w:val="clear" w:color="auto" w:fill="auto"/>
            <w:noWrap/>
            <w:vAlign w:val="center"/>
          </w:tcPr>
          <w:p w:rsidR="00081E68" w:rsidRPr="00081E68" w:rsidRDefault="00081E68" w:rsidP="00081E68">
            <w:pPr>
              <w:rPr>
                <w:sz w:val="22"/>
                <w:szCs w:val="22"/>
              </w:rPr>
            </w:pPr>
            <w:r w:rsidRPr="00081E68">
              <w:rPr>
                <w:sz w:val="22"/>
                <w:szCs w:val="22"/>
              </w:rPr>
              <w:t>Унечский</w:t>
            </w:r>
          </w:p>
        </w:tc>
        <w:tc>
          <w:tcPr>
            <w:tcW w:w="0" w:type="auto"/>
            <w:tcBorders>
              <w:top w:val="nil"/>
              <w:left w:val="single" w:sz="8" w:space="0" w:color="auto"/>
              <w:bottom w:val="single" w:sz="4" w:space="0" w:color="auto"/>
              <w:right w:val="single" w:sz="4" w:space="0" w:color="auto"/>
            </w:tcBorders>
            <w:shd w:val="clear" w:color="auto" w:fill="auto"/>
            <w:noWrap/>
            <w:vAlign w:val="center"/>
          </w:tcPr>
          <w:p w:rsidR="00081E68" w:rsidRPr="00081E68" w:rsidRDefault="00081E68" w:rsidP="00081E68">
            <w:pPr>
              <w:jc w:val="center"/>
              <w:rPr>
                <w:sz w:val="22"/>
                <w:szCs w:val="22"/>
              </w:rPr>
            </w:pPr>
            <w:r w:rsidRPr="00081E68">
              <w:rPr>
                <w:sz w:val="22"/>
                <w:szCs w:val="22"/>
              </w:rPr>
              <w:t>10</w:t>
            </w:r>
          </w:p>
        </w:tc>
        <w:tc>
          <w:tcPr>
            <w:tcW w:w="0" w:type="auto"/>
            <w:tcBorders>
              <w:top w:val="nil"/>
              <w:left w:val="nil"/>
              <w:bottom w:val="single" w:sz="4" w:space="0" w:color="auto"/>
              <w:right w:val="single" w:sz="4" w:space="0" w:color="auto"/>
            </w:tcBorders>
            <w:shd w:val="clear" w:color="auto" w:fill="auto"/>
            <w:noWrap/>
            <w:vAlign w:val="center"/>
          </w:tcPr>
          <w:p w:rsidR="00081E68" w:rsidRPr="00081E68" w:rsidRDefault="00081E68" w:rsidP="00081E68">
            <w:pPr>
              <w:jc w:val="center"/>
              <w:rPr>
                <w:sz w:val="22"/>
                <w:szCs w:val="22"/>
              </w:rPr>
            </w:pPr>
            <w:r w:rsidRPr="00081E68">
              <w:rPr>
                <w:sz w:val="22"/>
                <w:szCs w:val="22"/>
              </w:rPr>
              <w:t>2000</w:t>
            </w:r>
          </w:p>
        </w:tc>
        <w:tc>
          <w:tcPr>
            <w:tcW w:w="0" w:type="auto"/>
            <w:tcBorders>
              <w:top w:val="nil"/>
              <w:left w:val="nil"/>
              <w:bottom w:val="single" w:sz="4" w:space="0" w:color="auto"/>
              <w:right w:val="single" w:sz="4" w:space="0" w:color="auto"/>
            </w:tcBorders>
            <w:shd w:val="clear" w:color="auto" w:fill="auto"/>
            <w:noWrap/>
            <w:vAlign w:val="center"/>
          </w:tcPr>
          <w:p w:rsidR="00081E68" w:rsidRPr="00081E68" w:rsidRDefault="00081E68" w:rsidP="00081E68">
            <w:pPr>
              <w:jc w:val="center"/>
              <w:rPr>
                <w:sz w:val="22"/>
                <w:szCs w:val="22"/>
              </w:rPr>
            </w:pPr>
            <w:r w:rsidRPr="00081E68">
              <w:rPr>
                <w:sz w:val="22"/>
                <w:szCs w:val="22"/>
              </w:rPr>
              <w:t>20000</w:t>
            </w:r>
          </w:p>
        </w:tc>
        <w:tc>
          <w:tcPr>
            <w:tcW w:w="0" w:type="auto"/>
            <w:tcBorders>
              <w:top w:val="nil"/>
              <w:left w:val="nil"/>
              <w:bottom w:val="single" w:sz="4" w:space="0" w:color="auto"/>
              <w:right w:val="single" w:sz="4" w:space="0" w:color="auto"/>
            </w:tcBorders>
            <w:shd w:val="clear" w:color="auto" w:fill="auto"/>
            <w:noWrap/>
            <w:vAlign w:val="center"/>
          </w:tcPr>
          <w:p w:rsidR="00081E68" w:rsidRPr="00081E68" w:rsidRDefault="00081E68" w:rsidP="00081E68">
            <w:pPr>
              <w:jc w:val="center"/>
              <w:rPr>
                <w:sz w:val="22"/>
                <w:szCs w:val="22"/>
              </w:rPr>
            </w:pPr>
            <w:r w:rsidRPr="00081E68">
              <w:rPr>
                <w:sz w:val="22"/>
                <w:szCs w:val="22"/>
              </w:rPr>
              <w:t>10000</w:t>
            </w:r>
          </w:p>
        </w:tc>
        <w:tc>
          <w:tcPr>
            <w:tcW w:w="0" w:type="auto"/>
            <w:tcBorders>
              <w:top w:val="nil"/>
              <w:left w:val="nil"/>
              <w:bottom w:val="single" w:sz="4" w:space="0" w:color="auto"/>
              <w:right w:val="single" w:sz="4" w:space="0" w:color="auto"/>
            </w:tcBorders>
            <w:shd w:val="clear" w:color="auto" w:fill="auto"/>
            <w:noWrap/>
            <w:vAlign w:val="center"/>
          </w:tcPr>
          <w:p w:rsidR="00081E68" w:rsidRPr="00081E68" w:rsidRDefault="00081E68" w:rsidP="00081E68">
            <w:pPr>
              <w:jc w:val="center"/>
              <w:rPr>
                <w:sz w:val="22"/>
                <w:szCs w:val="22"/>
              </w:rPr>
            </w:pPr>
            <w:r w:rsidRPr="00081E68">
              <w:rPr>
                <w:sz w:val="22"/>
                <w:szCs w:val="22"/>
              </w:rPr>
              <w:t>6000</w:t>
            </w:r>
          </w:p>
        </w:tc>
        <w:tc>
          <w:tcPr>
            <w:tcW w:w="0" w:type="auto"/>
            <w:tcBorders>
              <w:top w:val="nil"/>
              <w:left w:val="nil"/>
              <w:bottom w:val="single" w:sz="4" w:space="0" w:color="auto"/>
              <w:right w:val="single" w:sz="4" w:space="0" w:color="auto"/>
            </w:tcBorders>
            <w:shd w:val="clear" w:color="auto" w:fill="auto"/>
            <w:noWrap/>
            <w:vAlign w:val="center"/>
          </w:tcPr>
          <w:p w:rsidR="00081E68" w:rsidRPr="00081E68" w:rsidRDefault="00081E68" w:rsidP="00081E68">
            <w:pPr>
              <w:jc w:val="center"/>
              <w:rPr>
                <w:sz w:val="22"/>
                <w:szCs w:val="22"/>
              </w:rPr>
            </w:pPr>
            <w:r w:rsidRPr="00081E68">
              <w:rPr>
                <w:sz w:val="22"/>
                <w:szCs w:val="22"/>
              </w:rPr>
              <w:t>4000</w:t>
            </w:r>
          </w:p>
        </w:tc>
      </w:tr>
      <w:tr w:rsidR="00081E68" w:rsidRPr="00081E68">
        <w:trPr>
          <w:trHeight w:val="270"/>
          <w:jc w:val="center"/>
        </w:trPr>
        <w:tc>
          <w:tcPr>
            <w:tcW w:w="0" w:type="auto"/>
            <w:tcBorders>
              <w:top w:val="nil"/>
              <w:left w:val="single" w:sz="8" w:space="0" w:color="auto"/>
              <w:bottom w:val="single" w:sz="4" w:space="0" w:color="auto"/>
              <w:right w:val="single" w:sz="4" w:space="0" w:color="auto"/>
            </w:tcBorders>
            <w:shd w:val="clear" w:color="auto" w:fill="auto"/>
            <w:noWrap/>
            <w:vAlign w:val="center"/>
          </w:tcPr>
          <w:p w:rsidR="00081E68" w:rsidRPr="00081E68" w:rsidRDefault="00081E68" w:rsidP="00081E68">
            <w:pPr>
              <w:jc w:val="center"/>
              <w:rPr>
                <w:sz w:val="22"/>
                <w:szCs w:val="22"/>
              </w:rPr>
            </w:pPr>
            <w:r w:rsidRPr="00081E68">
              <w:rPr>
                <w:sz w:val="22"/>
                <w:szCs w:val="22"/>
              </w:rPr>
              <w:t>33</w:t>
            </w:r>
          </w:p>
        </w:tc>
        <w:tc>
          <w:tcPr>
            <w:tcW w:w="0" w:type="auto"/>
            <w:tcBorders>
              <w:top w:val="nil"/>
              <w:left w:val="single" w:sz="8" w:space="0" w:color="auto"/>
              <w:bottom w:val="single" w:sz="4" w:space="0" w:color="auto"/>
              <w:right w:val="single" w:sz="4" w:space="0" w:color="auto"/>
            </w:tcBorders>
            <w:shd w:val="clear" w:color="auto" w:fill="auto"/>
            <w:noWrap/>
            <w:vAlign w:val="center"/>
          </w:tcPr>
          <w:p w:rsidR="00081E68" w:rsidRPr="00081E68" w:rsidRDefault="00081E68" w:rsidP="00081E68">
            <w:pPr>
              <w:rPr>
                <w:sz w:val="22"/>
                <w:szCs w:val="22"/>
              </w:rPr>
            </w:pPr>
            <w:r w:rsidRPr="00081E68">
              <w:rPr>
                <w:sz w:val="22"/>
                <w:szCs w:val="22"/>
              </w:rPr>
              <w:t>2 предприятия</w:t>
            </w:r>
          </w:p>
        </w:tc>
        <w:tc>
          <w:tcPr>
            <w:tcW w:w="0" w:type="auto"/>
            <w:tcBorders>
              <w:top w:val="nil"/>
              <w:left w:val="single" w:sz="8" w:space="0" w:color="auto"/>
              <w:bottom w:val="single" w:sz="4" w:space="0" w:color="auto"/>
              <w:right w:val="single" w:sz="4" w:space="0" w:color="auto"/>
            </w:tcBorders>
            <w:shd w:val="clear" w:color="auto" w:fill="auto"/>
            <w:noWrap/>
            <w:vAlign w:val="center"/>
          </w:tcPr>
          <w:p w:rsidR="00081E68" w:rsidRPr="00081E68" w:rsidRDefault="00081E68" w:rsidP="00081E68">
            <w:pPr>
              <w:jc w:val="center"/>
              <w:rPr>
                <w:sz w:val="22"/>
                <w:szCs w:val="22"/>
              </w:rPr>
            </w:pPr>
            <w:r w:rsidRPr="00081E68">
              <w:rPr>
                <w:sz w:val="22"/>
                <w:szCs w:val="22"/>
              </w:rPr>
              <w:t>10</w:t>
            </w:r>
          </w:p>
        </w:tc>
        <w:tc>
          <w:tcPr>
            <w:tcW w:w="0" w:type="auto"/>
            <w:tcBorders>
              <w:top w:val="nil"/>
              <w:left w:val="nil"/>
              <w:bottom w:val="single" w:sz="4" w:space="0" w:color="auto"/>
              <w:right w:val="single" w:sz="4" w:space="0" w:color="auto"/>
            </w:tcBorders>
            <w:shd w:val="clear" w:color="auto" w:fill="auto"/>
            <w:noWrap/>
            <w:vAlign w:val="center"/>
          </w:tcPr>
          <w:p w:rsidR="00081E68" w:rsidRPr="00081E68" w:rsidRDefault="00081E68" w:rsidP="00081E68">
            <w:pPr>
              <w:jc w:val="center"/>
              <w:rPr>
                <w:sz w:val="22"/>
                <w:szCs w:val="22"/>
              </w:rPr>
            </w:pPr>
            <w:r w:rsidRPr="00081E68">
              <w:rPr>
                <w:sz w:val="22"/>
                <w:szCs w:val="22"/>
              </w:rPr>
              <w:t>2000</w:t>
            </w:r>
          </w:p>
        </w:tc>
        <w:tc>
          <w:tcPr>
            <w:tcW w:w="0" w:type="auto"/>
            <w:tcBorders>
              <w:top w:val="nil"/>
              <w:left w:val="nil"/>
              <w:bottom w:val="single" w:sz="4" w:space="0" w:color="auto"/>
              <w:right w:val="single" w:sz="4" w:space="0" w:color="auto"/>
            </w:tcBorders>
            <w:shd w:val="clear" w:color="auto" w:fill="auto"/>
            <w:noWrap/>
            <w:vAlign w:val="center"/>
          </w:tcPr>
          <w:p w:rsidR="00081E68" w:rsidRPr="00081E68" w:rsidRDefault="00081E68" w:rsidP="00081E68">
            <w:pPr>
              <w:jc w:val="center"/>
              <w:rPr>
                <w:sz w:val="22"/>
                <w:szCs w:val="22"/>
              </w:rPr>
            </w:pPr>
            <w:r w:rsidRPr="00081E68">
              <w:rPr>
                <w:sz w:val="22"/>
                <w:szCs w:val="22"/>
              </w:rPr>
              <w:t>20000</w:t>
            </w:r>
          </w:p>
        </w:tc>
        <w:tc>
          <w:tcPr>
            <w:tcW w:w="0" w:type="auto"/>
            <w:tcBorders>
              <w:top w:val="nil"/>
              <w:left w:val="nil"/>
              <w:bottom w:val="single" w:sz="4" w:space="0" w:color="auto"/>
              <w:right w:val="single" w:sz="4" w:space="0" w:color="auto"/>
            </w:tcBorders>
            <w:shd w:val="clear" w:color="auto" w:fill="auto"/>
            <w:noWrap/>
            <w:vAlign w:val="center"/>
          </w:tcPr>
          <w:p w:rsidR="00081E68" w:rsidRPr="00081E68" w:rsidRDefault="00081E68" w:rsidP="00081E68">
            <w:pPr>
              <w:jc w:val="center"/>
              <w:rPr>
                <w:sz w:val="22"/>
                <w:szCs w:val="22"/>
              </w:rPr>
            </w:pPr>
            <w:r w:rsidRPr="00081E68">
              <w:rPr>
                <w:sz w:val="22"/>
                <w:szCs w:val="22"/>
              </w:rPr>
              <w:t>10000</w:t>
            </w:r>
          </w:p>
        </w:tc>
        <w:tc>
          <w:tcPr>
            <w:tcW w:w="0" w:type="auto"/>
            <w:tcBorders>
              <w:top w:val="nil"/>
              <w:left w:val="nil"/>
              <w:bottom w:val="single" w:sz="4" w:space="0" w:color="auto"/>
              <w:right w:val="single" w:sz="4" w:space="0" w:color="auto"/>
            </w:tcBorders>
            <w:shd w:val="clear" w:color="auto" w:fill="auto"/>
            <w:noWrap/>
            <w:vAlign w:val="center"/>
          </w:tcPr>
          <w:p w:rsidR="00081E68" w:rsidRPr="00081E68" w:rsidRDefault="00081E68" w:rsidP="00081E68">
            <w:pPr>
              <w:jc w:val="center"/>
              <w:rPr>
                <w:sz w:val="22"/>
                <w:szCs w:val="22"/>
              </w:rPr>
            </w:pPr>
            <w:r w:rsidRPr="00081E68">
              <w:rPr>
                <w:sz w:val="22"/>
                <w:szCs w:val="22"/>
              </w:rPr>
              <w:t>6000</w:t>
            </w:r>
          </w:p>
        </w:tc>
        <w:tc>
          <w:tcPr>
            <w:tcW w:w="0" w:type="auto"/>
            <w:tcBorders>
              <w:top w:val="nil"/>
              <w:left w:val="nil"/>
              <w:bottom w:val="single" w:sz="4" w:space="0" w:color="auto"/>
              <w:right w:val="single" w:sz="4" w:space="0" w:color="auto"/>
            </w:tcBorders>
            <w:shd w:val="clear" w:color="auto" w:fill="auto"/>
            <w:noWrap/>
            <w:vAlign w:val="center"/>
          </w:tcPr>
          <w:p w:rsidR="00081E68" w:rsidRPr="00081E68" w:rsidRDefault="00081E68" w:rsidP="00081E68">
            <w:pPr>
              <w:jc w:val="center"/>
              <w:rPr>
                <w:sz w:val="22"/>
                <w:szCs w:val="22"/>
              </w:rPr>
            </w:pPr>
            <w:r w:rsidRPr="00081E68">
              <w:rPr>
                <w:sz w:val="22"/>
                <w:szCs w:val="22"/>
              </w:rPr>
              <w:t>4000</w:t>
            </w:r>
          </w:p>
        </w:tc>
      </w:tr>
      <w:tr w:rsidR="00081E68" w:rsidRPr="00081E68">
        <w:trPr>
          <w:trHeight w:val="255"/>
          <w:jc w:val="center"/>
        </w:trPr>
        <w:tc>
          <w:tcPr>
            <w:tcW w:w="0" w:type="auto"/>
            <w:tcBorders>
              <w:top w:val="single" w:sz="4" w:space="0" w:color="auto"/>
              <w:left w:val="single" w:sz="4" w:space="0" w:color="auto"/>
              <w:bottom w:val="single" w:sz="4" w:space="0" w:color="auto"/>
              <w:right w:val="single" w:sz="4" w:space="0" w:color="auto"/>
            </w:tcBorders>
            <w:shd w:val="clear" w:color="auto" w:fill="auto"/>
            <w:noWrap/>
            <w:vAlign w:val="center"/>
          </w:tcPr>
          <w:p w:rsidR="00081E68" w:rsidRPr="00081E68" w:rsidRDefault="00081E68" w:rsidP="00081E68">
            <w:pPr>
              <w:jc w:val="center"/>
              <w:rPr>
                <w:sz w:val="22"/>
                <w:szCs w:val="22"/>
              </w:rPr>
            </w:pPr>
          </w:p>
        </w:tc>
        <w:tc>
          <w:tcPr>
            <w:tcW w:w="0" w:type="auto"/>
            <w:tcBorders>
              <w:top w:val="single" w:sz="4" w:space="0" w:color="auto"/>
              <w:left w:val="single" w:sz="4" w:space="0" w:color="auto"/>
              <w:bottom w:val="single" w:sz="4" w:space="0" w:color="auto"/>
              <w:right w:val="single" w:sz="4" w:space="0" w:color="auto"/>
            </w:tcBorders>
            <w:shd w:val="clear" w:color="auto" w:fill="auto"/>
            <w:noWrap/>
            <w:vAlign w:val="center"/>
          </w:tcPr>
          <w:p w:rsidR="00081E68" w:rsidRPr="00081E68" w:rsidRDefault="00081E68" w:rsidP="00081E68">
            <w:pPr>
              <w:rPr>
                <w:sz w:val="22"/>
                <w:szCs w:val="22"/>
              </w:rPr>
            </w:pPr>
            <w:r w:rsidRPr="00081E68">
              <w:rPr>
                <w:sz w:val="22"/>
                <w:szCs w:val="22"/>
              </w:rPr>
              <w:t>33 предприятия</w:t>
            </w:r>
          </w:p>
        </w:tc>
        <w:tc>
          <w:tcPr>
            <w:tcW w:w="0" w:type="auto"/>
            <w:tcBorders>
              <w:top w:val="single" w:sz="4" w:space="0" w:color="auto"/>
              <w:left w:val="single" w:sz="4" w:space="0" w:color="auto"/>
              <w:bottom w:val="single" w:sz="4" w:space="0" w:color="auto"/>
              <w:right w:val="single" w:sz="4" w:space="0" w:color="auto"/>
            </w:tcBorders>
            <w:shd w:val="clear" w:color="auto" w:fill="auto"/>
            <w:noWrap/>
            <w:vAlign w:val="center"/>
          </w:tcPr>
          <w:p w:rsidR="00081E68" w:rsidRPr="00081E68" w:rsidRDefault="00081E68" w:rsidP="00081E68">
            <w:pPr>
              <w:jc w:val="center"/>
              <w:rPr>
                <w:sz w:val="22"/>
                <w:szCs w:val="22"/>
              </w:rPr>
            </w:pPr>
            <w:r w:rsidRPr="00081E68">
              <w:rPr>
                <w:sz w:val="22"/>
                <w:szCs w:val="22"/>
              </w:rPr>
              <w:t>315</w:t>
            </w:r>
          </w:p>
        </w:tc>
        <w:tc>
          <w:tcPr>
            <w:tcW w:w="0" w:type="auto"/>
            <w:tcBorders>
              <w:top w:val="single" w:sz="4" w:space="0" w:color="auto"/>
              <w:left w:val="single" w:sz="4" w:space="0" w:color="auto"/>
              <w:bottom w:val="single" w:sz="4" w:space="0" w:color="auto"/>
              <w:right w:val="single" w:sz="4" w:space="0" w:color="auto"/>
            </w:tcBorders>
            <w:shd w:val="clear" w:color="auto" w:fill="auto"/>
            <w:noWrap/>
            <w:vAlign w:val="center"/>
          </w:tcPr>
          <w:p w:rsidR="00081E68" w:rsidRPr="00081E68" w:rsidRDefault="00081E68" w:rsidP="00081E68">
            <w:pPr>
              <w:jc w:val="center"/>
              <w:rPr>
                <w:sz w:val="22"/>
                <w:szCs w:val="22"/>
              </w:rPr>
            </w:pPr>
            <w:r w:rsidRPr="00081E68">
              <w:rPr>
                <w:sz w:val="22"/>
                <w:szCs w:val="22"/>
              </w:rPr>
              <w:t>2009</w:t>
            </w:r>
          </w:p>
        </w:tc>
        <w:tc>
          <w:tcPr>
            <w:tcW w:w="0" w:type="auto"/>
            <w:tcBorders>
              <w:top w:val="single" w:sz="4" w:space="0" w:color="auto"/>
              <w:left w:val="single" w:sz="4" w:space="0" w:color="auto"/>
              <w:bottom w:val="single" w:sz="4" w:space="0" w:color="auto"/>
              <w:right w:val="single" w:sz="4" w:space="0" w:color="auto"/>
            </w:tcBorders>
            <w:shd w:val="clear" w:color="auto" w:fill="auto"/>
            <w:noWrap/>
            <w:vAlign w:val="center"/>
          </w:tcPr>
          <w:p w:rsidR="00081E68" w:rsidRPr="00081E68" w:rsidRDefault="00081E68" w:rsidP="00081E68">
            <w:pPr>
              <w:jc w:val="center"/>
              <w:rPr>
                <w:sz w:val="22"/>
                <w:szCs w:val="22"/>
              </w:rPr>
            </w:pPr>
            <w:r w:rsidRPr="00081E68">
              <w:rPr>
                <w:sz w:val="22"/>
                <w:szCs w:val="22"/>
              </w:rPr>
              <w:t>631500</w:t>
            </w:r>
          </w:p>
        </w:tc>
        <w:tc>
          <w:tcPr>
            <w:tcW w:w="0" w:type="auto"/>
            <w:tcBorders>
              <w:top w:val="single" w:sz="4" w:space="0" w:color="auto"/>
              <w:left w:val="single" w:sz="4" w:space="0" w:color="auto"/>
              <w:bottom w:val="single" w:sz="4" w:space="0" w:color="auto"/>
              <w:right w:val="single" w:sz="4" w:space="0" w:color="auto"/>
            </w:tcBorders>
            <w:shd w:val="clear" w:color="auto" w:fill="auto"/>
            <w:noWrap/>
            <w:vAlign w:val="center"/>
          </w:tcPr>
          <w:p w:rsidR="00081E68" w:rsidRPr="00081E68" w:rsidRDefault="00081E68" w:rsidP="00081E68">
            <w:pPr>
              <w:jc w:val="center"/>
              <w:rPr>
                <w:sz w:val="22"/>
                <w:szCs w:val="22"/>
              </w:rPr>
            </w:pPr>
            <w:r w:rsidRPr="00081E68">
              <w:rPr>
                <w:sz w:val="22"/>
                <w:szCs w:val="22"/>
              </w:rPr>
              <w:t>318900</w:t>
            </w:r>
          </w:p>
        </w:tc>
        <w:tc>
          <w:tcPr>
            <w:tcW w:w="0" w:type="auto"/>
            <w:tcBorders>
              <w:top w:val="single" w:sz="4" w:space="0" w:color="auto"/>
              <w:left w:val="single" w:sz="4" w:space="0" w:color="auto"/>
              <w:bottom w:val="single" w:sz="4" w:space="0" w:color="auto"/>
              <w:right w:val="single" w:sz="4" w:space="0" w:color="auto"/>
            </w:tcBorders>
            <w:shd w:val="clear" w:color="auto" w:fill="auto"/>
            <w:noWrap/>
            <w:vAlign w:val="center"/>
          </w:tcPr>
          <w:p w:rsidR="00081E68" w:rsidRPr="00081E68" w:rsidRDefault="00081E68" w:rsidP="00081E68">
            <w:pPr>
              <w:jc w:val="center"/>
              <w:rPr>
                <w:sz w:val="22"/>
                <w:szCs w:val="22"/>
              </w:rPr>
            </w:pPr>
            <w:r w:rsidRPr="00081E68">
              <w:rPr>
                <w:sz w:val="22"/>
                <w:szCs w:val="22"/>
              </w:rPr>
              <w:t>192600</w:t>
            </w:r>
          </w:p>
        </w:tc>
        <w:tc>
          <w:tcPr>
            <w:tcW w:w="0" w:type="auto"/>
            <w:tcBorders>
              <w:top w:val="single" w:sz="4" w:space="0" w:color="auto"/>
              <w:left w:val="single" w:sz="4" w:space="0" w:color="auto"/>
              <w:bottom w:val="single" w:sz="4" w:space="0" w:color="auto"/>
              <w:right w:val="single" w:sz="4" w:space="0" w:color="auto"/>
            </w:tcBorders>
            <w:shd w:val="clear" w:color="auto" w:fill="auto"/>
            <w:noWrap/>
            <w:vAlign w:val="center"/>
          </w:tcPr>
          <w:p w:rsidR="00081E68" w:rsidRPr="00081E68" w:rsidRDefault="00081E68" w:rsidP="00081E68">
            <w:pPr>
              <w:jc w:val="center"/>
              <w:rPr>
                <w:sz w:val="22"/>
                <w:szCs w:val="22"/>
              </w:rPr>
            </w:pPr>
            <w:r w:rsidRPr="00081E68">
              <w:rPr>
                <w:sz w:val="22"/>
                <w:szCs w:val="22"/>
              </w:rPr>
              <w:t>120000</w:t>
            </w:r>
          </w:p>
        </w:tc>
      </w:tr>
    </w:tbl>
    <w:p w:rsidR="00E84FA8" w:rsidRPr="00947D72" w:rsidRDefault="00E84FA8" w:rsidP="00E84FA8">
      <w:pPr>
        <w:ind w:firstLine="720"/>
        <w:jc w:val="center"/>
        <w:rPr>
          <w:b/>
          <w:color w:val="000000"/>
          <w:sz w:val="28"/>
          <w:szCs w:val="28"/>
        </w:rPr>
      </w:pPr>
    </w:p>
    <w:p w:rsidR="008130BB" w:rsidRPr="00947D72" w:rsidRDefault="008130BB" w:rsidP="008130BB">
      <w:pPr>
        <w:pageBreakBefore/>
        <w:ind w:firstLine="720"/>
        <w:jc w:val="right"/>
        <w:rPr>
          <w:b/>
          <w:color w:val="000000"/>
          <w:sz w:val="28"/>
          <w:szCs w:val="28"/>
        </w:rPr>
      </w:pPr>
      <w:r>
        <w:rPr>
          <w:b/>
          <w:color w:val="000000"/>
          <w:sz w:val="28"/>
          <w:szCs w:val="28"/>
        </w:rPr>
        <w:t xml:space="preserve">Таблица </w:t>
      </w:r>
      <w:r w:rsidR="00344DEF">
        <w:rPr>
          <w:b/>
          <w:color w:val="000000"/>
          <w:sz w:val="28"/>
          <w:szCs w:val="28"/>
        </w:rPr>
        <w:t>50</w:t>
      </w:r>
    </w:p>
    <w:p w:rsidR="008130BB" w:rsidRDefault="008130BB" w:rsidP="008130BB">
      <w:pPr>
        <w:ind w:firstLine="720"/>
        <w:jc w:val="center"/>
        <w:rPr>
          <w:b/>
          <w:color w:val="000000"/>
          <w:sz w:val="28"/>
          <w:szCs w:val="28"/>
        </w:rPr>
      </w:pPr>
      <w:r w:rsidRPr="00947D72">
        <w:rPr>
          <w:b/>
          <w:color w:val="000000"/>
          <w:sz w:val="28"/>
          <w:szCs w:val="28"/>
        </w:rPr>
        <w:t xml:space="preserve">Расчет инвестиций (капитальных затрат) </w:t>
      </w:r>
      <w:r>
        <w:rPr>
          <w:b/>
          <w:color w:val="000000"/>
          <w:sz w:val="28"/>
          <w:szCs w:val="28"/>
        </w:rPr>
        <w:t>(</w:t>
      </w:r>
      <w:r w:rsidRPr="00947D72">
        <w:rPr>
          <w:b/>
          <w:color w:val="000000"/>
          <w:sz w:val="28"/>
          <w:szCs w:val="28"/>
        </w:rPr>
        <w:t>вариант</w:t>
      </w:r>
      <w:r w:rsidR="00344DEF">
        <w:rPr>
          <w:b/>
          <w:color w:val="000000"/>
          <w:sz w:val="28"/>
          <w:szCs w:val="28"/>
        </w:rPr>
        <w:t xml:space="preserve"> 2</w:t>
      </w:r>
      <w:r>
        <w:rPr>
          <w:b/>
          <w:color w:val="000000"/>
          <w:sz w:val="28"/>
          <w:szCs w:val="28"/>
        </w:rPr>
        <w:t>)</w:t>
      </w:r>
    </w:p>
    <w:tbl>
      <w:tblPr>
        <w:tblW w:w="9595" w:type="dxa"/>
        <w:jc w:val="center"/>
        <w:tblCellMar>
          <w:left w:w="0" w:type="dxa"/>
          <w:right w:w="0" w:type="dxa"/>
        </w:tblCellMar>
        <w:tblLook w:val="0000" w:firstRow="0" w:lastRow="0" w:firstColumn="0" w:lastColumn="0" w:noHBand="0" w:noVBand="0"/>
      </w:tblPr>
      <w:tblGrid>
        <w:gridCol w:w="515"/>
        <w:gridCol w:w="1606"/>
        <w:gridCol w:w="1016"/>
        <w:gridCol w:w="1228"/>
        <w:gridCol w:w="1177"/>
        <w:gridCol w:w="1351"/>
        <w:gridCol w:w="1351"/>
        <w:gridCol w:w="1351"/>
      </w:tblGrid>
      <w:tr w:rsidR="00F51974" w:rsidRPr="00303377">
        <w:trPr>
          <w:trHeight w:val="1820"/>
          <w:jc w:val="center"/>
        </w:trPr>
        <w:tc>
          <w:tcPr>
            <w:tcW w:w="0" w:type="auto"/>
            <w:tcBorders>
              <w:top w:val="single" w:sz="8" w:space="0" w:color="auto"/>
              <w:left w:val="single" w:sz="4" w:space="0" w:color="auto"/>
              <w:bottom w:val="single" w:sz="8" w:space="0" w:color="000000"/>
              <w:right w:val="single" w:sz="4" w:space="0" w:color="auto"/>
            </w:tcBorders>
            <w:shd w:val="clear" w:color="auto" w:fill="auto"/>
            <w:noWrap/>
            <w:textDirection w:val="btLr"/>
            <w:vAlign w:val="center"/>
          </w:tcPr>
          <w:p w:rsidR="00F51974" w:rsidRPr="00303377" w:rsidRDefault="00F51974" w:rsidP="00303377">
            <w:pPr>
              <w:jc w:val="center"/>
              <w:rPr>
                <w:sz w:val="22"/>
                <w:szCs w:val="22"/>
              </w:rPr>
            </w:pPr>
            <w:r w:rsidRPr="00303377">
              <w:rPr>
                <w:sz w:val="22"/>
                <w:szCs w:val="22"/>
              </w:rPr>
              <w:t>№№ предприятий</w:t>
            </w:r>
          </w:p>
        </w:tc>
        <w:tc>
          <w:tcPr>
            <w:tcW w:w="1606" w:type="dxa"/>
            <w:tcBorders>
              <w:top w:val="single" w:sz="8" w:space="0" w:color="auto"/>
              <w:left w:val="single" w:sz="4" w:space="0" w:color="auto"/>
              <w:bottom w:val="single" w:sz="8" w:space="0" w:color="000000"/>
              <w:right w:val="single" w:sz="8" w:space="0" w:color="auto"/>
            </w:tcBorders>
            <w:shd w:val="clear" w:color="auto" w:fill="auto"/>
            <w:noWrap/>
            <w:textDirection w:val="btLr"/>
            <w:vAlign w:val="center"/>
          </w:tcPr>
          <w:p w:rsidR="00F51974" w:rsidRPr="00303377" w:rsidRDefault="00F51974" w:rsidP="00303377">
            <w:pPr>
              <w:jc w:val="center"/>
              <w:rPr>
                <w:sz w:val="22"/>
                <w:szCs w:val="22"/>
              </w:rPr>
            </w:pPr>
            <w:r w:rsidRPr="00303377">
              <w:rPr>
                <w:sz w:val="22"/>
                <w:szCs w:val="22"/>
              </w:rPr>
              <w:t>Предприятия и районы</w:t>
            </w:r>
          </w:p>
        </w:tc>
        <w:tc>
          <w:tcPr>
            <w:tcW w:w="0" w:type="auto"/>
            <w:tcBorders>
              <w:top w:val="single" w:sz="8" w:space="0" w:color="auto"/>
              <w:left w:val="nil"/>
              <w:right w:val="single" w:sz="8" w:space="0" w:color="auto"/>
            </w:tcBorders>
            <w:shd w:val="clear" w:color="auto" w:fill="auto"/>
            <w:vAlign w:val="center"/>
          </w:tcPr>
          <w:p w:rsidR="00F51974" w:rsidRPr="00303377" w:rsidRDefault="00F51974" w:rsidP="00303377">
            <w:pPr>
              <w:jc w:val="center"/>
              <w:rPr>
                <w:color w:val="000000"/>
                <w:sz w:val="22"/>
                <w:szCs w:val="22"/>
              </w:rPr>
            </w:pPr>
            <w:r w:rsidRPr="00303377">
              <w:rPr>
                <w:color w:val="000000"/>
                <w:sz w:val="22"/>
                <w:szCs w:val="22"/>
              </w:rPr>
              <w:t>Сменная мощность,</w:t>
            </w:r>
          </w:p>
          <w:p w:rsidR="00F51974" w:rsidRPr="00303377" w:rsidRDefault="00F51974" w:rsidP="00303377">
            <w:pPr>
              <w:jc w:val="center"/>
              <w:rPr>
                <w:color w:val="000000"/>
                <w:sz w:val="22"/>
                <w:szCs w:val="22"/>
              </w:rPr>
            </w:pPr>
            <w:r w:rsidRPr="00303377">
              <w:rPr>
                <w:color w:val="000000"/>
                <w:sz w:val="22"/>
                <w:szCs w:val="22"/>
              </w:rPr>
              <w:t>т в смену</w:t>
            </w:r>
          </w:p>
        </w:tc>
        <w:tc>
          <w:tcPr>
            <w:tcW w:w="0" w:type="auto"/>
            <w:tcBorders>
              <w:top w:val="single" w:sz="8" w:space="0" w:color="auto"/>
              <w:left w:val="single" w:sz="8" w:space="0" w:color="auto"/>
              <w:bottom w:val="nil"/>
              <w:right w:val="single" w:sz="8" w:space="0" w:color="auto"/>
            </w:tcBorders>
            <w:shd w:val="clear" w:color="auto" w:fill="auto"/>
            <w:vAlign w:val="center"/>
          </w:tcPr>
          <w:p w:rsidR="00F51974" w:rsidRPr="00303377" w:rsidRDefault="00F51974" w:rsidP="00303377">
            <w:pPr>
              <w:jc w:val="center"/>
              <w:rPr>
                <w:color w:val="000000"/>
                <w:sz w:val="22"/>
                <w:szCs w:val="22"/>
              </w:rPr>
            </w:pPr>
            <w:r w:rsidRPr="00303377">
              <w:rPr>
                <w:color w:val="000000"/>
                <w:sz w:val="22"/>
                <w:szCs w:val="22"/>
              </w:rPr>
              <w:t>Удельные капитальные затраты, тыс. руб.</w:t>
            </w:r>
          </w:p>
        </w:tc>
        <w:tc>
          <w:tcPr>
            <w:tcW w:w="0" w:type="auto"/>
            <w:tcBorders>
              <w:top w:val="single" w:sz="8" w:space="0" w:color="auto"/>
              <w:left w:val="single" w:sz="8" w:space="0" w:color="auto"/>
              <w:bottom w:val="nil"/>
              <w:right w:val="single" w:sz="8" w:space="0" w:color="auto"/>
            </w:tcBorders>
            <w:shd w:val="clear" w:color="auto" w:fill="auto"/>
            <w:vAlign w:val="center"/>
          </w:tcPr>
          <w:p w:rsidR="00F51974" w:rsidRPr="00303377" w:rsidRDefault="00F51974" w:rsidP="00303377">
            <w:pPr>
              <w:jc w:val="center"/>
              <w:rPr>
                <w:color w:val="000000"/>
                <w:sz w:val="22"/>
                <w:szCs w:val="22"/>
              </w:rPr>
            </w:pPr>
            <w:r w:rsidRPr="00303377">
              <w:rPr>
                <w:color w:val="000000"/>
                <w:sz w:val="22"/>
                <w:szCs w:val="22"/>
              </w:rPr>
              <w:t>Суммарные инвестиции, тыс. руб.</w:t>
            </w:r>
          </w:p>
        </w:tc>
        <w:tc>
          <w:tcPr>
            <w:tcW w:w="0" w:type="auto"/>
            <w:tcBorders>
              <w:top w:val="single" w:sz="8" w:space="0" w:color="auto"/>
              <w:left w:val="nil"/>
              <w:right w:val="single" w:sz="8" w:space="0" w:color="auto"/>
            </w:tcBorders>
            <w:shd w:val="clear" w:color="auto" w:fill="auto"/>
            <w:vAlign w:val="center"/>
          </w:tcPr>
          <w:p w:rsidR="00F51974" w:rsidRPr="00303377" w:rsidRDefault="00F51974" w:rsidP="00303377">
            <w:pPr>
              <w:jc w:val="center"/>
              <w:rPr>
                <w:color w:val="000000"/>
                <w:sz w:val="22"/>
                <w:szCs w:val="22"/>
              </w:rPr>
            </w:pPr>
            <w:r w:rsidRPr="00303377">
              <w:rPr>
                <w:color w:val="000000"/>
                <w:sz w:val="22"/>
                <w:szCs w:val="22"/>
              </w:rPr>
              <w:t>Инвестиции</w:t>
            </w:r>
          </w:p>
          <w:p w:rsidR="00F51974" w:rsidRPr="00303377" w:rsidRDefault="00F51974" w:rsidP="00303377">
            <w:pPr>
              <w:jc w:val="center"/>
              <w:rPr>
                <w:color w:val="000000"/>
                <w:sz w:val="22"/>
                <w:szCs w:val="22"/>
              </w:rPr>
            </w:pPr>
            <w:r w:rsidRPr="00303377">
              <w:rPr>
                <w:color w:val="000000"/>
                <w:sz w:val="22"/>
                <w:szCs w:val="22"/>
              </w:rPr>
              <w:t>в 1-ом году строительства</w:t>
            </w:r>
          </w:p>
        </w:tc>
        <w:tc>
          <w:tcPr>
            <w:tcW w:w="0" w:type="auto"/>
            <w:tcBorders>
              <w:top w:val="single" w:sz="8" w:space="0" w:color="auto"/>
              <w:left w:val="single" w:sz="8" w:space="0" w:color="auto"/>
              <w:bottom w:val="nil"/>
              <w:right w:val="single" w:sz="8" w:space="0" w:color="auto"/>
            </w:tcBorders>
            <w:shd w:val="clear" w:color="auto" w:fill="auto"/>
            <w:vAlign w:val="center"/>
          </w:tcPr>
          <w:p w:rsidR="00F51974" w:rsidRPr="00303377" w:rsidRDefault="00F51974" w:rsidP="00303377">
            <w:pPr>
              <w:jc w:val="center"/>
              <w:rPr>
                <w:color w:val="000000"/>
                <w:sz w:val="22"/>
                <w:szCs w:val="22"/>
              </w:rPr>
            </w:pPr>
            <w:r w:rsidRPr="00303377">
              <w:rPr>
                <w:color w:val="000000"/>
                <w:sz w:val="22"/>
                <w:szCs w:val="22"/>
              </w:rPr>
              <w:t>Инвестиции во   2-ом году строительства</w:t>
            </w:r>
          </w:p>
        </w:tc>
        <w:tc>
          <w:tcPr>
            <w:tcW w:w="0" w:type="auto"/>
            <w:tcBorders>
              <w:top w:val="single" w:sz="8" w:space="0" w:color="auto"/>
              <w:left w:val="single" w:sz="8" w:space="0" w:color="auto"/>
              <w:bottom w:val="nil"/>
              <w:right w:val="single" w:sz="8" w:space="0" w:color="auto"/>
            </w:tcBorders>
            <w:shd w:val="clear" w:color="auto" w:fill="auto"/>
            <w:vAlign w:val="center"/>
          </w:tcPr>
          <w:p w:rsidR="00F51974" w:rsidRPr="00303377" w:rsidRDefault="00F51974" w:rsidP="00303377">
            <w:pPr>
              <w:jc w:val="center"/>
              <w:rPr>
                <w:color w:val="000000"/>
                <w:sz w:val="22"/>
                <w:szCs w:val="22"/>
              </w:rPr>
            </w:pPr>
            <w:r w:rsidRPr="00303377">
              <w:rPr>
                <w:color w:val="000000"/>
                <w:sz w:val="22"/>
                <w:szCs w:val="22"/>
              </w:rPr>
              <w:t>Инвестиции в 3-ом году строительства</w:t>
            </w:r>
          </w:p>
        </w:tc>
      </w:tr>
      <w:tr w:rsidR="001B1B33" w:rsidRPr="00303377">
        <w:trPr>
          <w:trHeight w:val="255"/>
          <w:jc w:val="center"/>
        </w:trPr>
        <w:tc>
          <w:tcPr>
            <w:tcW w:w="0" w:type="auto"/>
            <w:tcBorders>
              <w:top w:val="single" w:sz="4" w:space="0" w:color="auto"/>
              <w:left w:val="single" w:sz="8" w:space="0" w:color="auto"/>
              <w:bottom w:val="nil"/>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1</w:t>
            </w:r>
          </w:p>
        </w:tc>
        <w:tc>
          <w:tcPr>
            <w:tcW w:w="1606" w:type="dxa"/>
            <w:tcBorders>
              <w:top w:val="single" w:sz="4" w:space="0" w:color="auto"/>
              <w:left w:val="single" w:sz="8" w:space="0" w:color="auto"/>
              <w:bottom w:val="nil"/>
              <w:right w:val="nil"/>
            </w:tcBorders>
            <w:shd w:val="clear" w:color="auto" w:fill="auto"/>
            <w:noWrap/>
            <w:vAlign w:val="center"/>
          </w:tcPr>
          <w:p w:rsidR="001B1B33" w:rsidRPr="00303377" w:rsidRDefault="001B1B33" w:rsidP="00303377">
            <w:pPr>
              <w:rPr>
                <w:sz w:val="22"/>
                <w:szCs w:val="22"/>
              </w:rPr>
            </w:pPr>
            <w:r w:rsidRPr="00303377">
              <w:rPr>
                <w:sz w:val="22"/>
                <w:szCs w:val="22"/>
              </w:rPr>
              <w:t>Дубровский</w:t>
            </w:r>
          </w:p>
        </w:tc>
        <w:tc>
          <w:tcPr>
            <w:tcW w:w="0" w:type="auto"/>
            <w:tcBorders>
              <w:top w:val="single" w:sz="4" w:space="0" w:color="auto"/>
              <w:left w:val="single" w:sz="4" w:space="0" w:color="auto"/>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5</w:t>
            </w:r>
          </w:p>
        </w:tc>
        <w:tc>
          <w:tcPr>
            <w:tcW w:w="0" w:type="auto"/>
            <w:tcBorders>
              <w:top w:val="single" w:sz="4" w:space="0" w:color="auto"/>
              <w:left w:val="nil"/>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2100</w:t>
            </w:r>
          </w:p>
        </w:tc>
        <w:tc>
          <w:tcPr>
            <w:tcW w:w="0" w:type="auto"/>
            <w:tcBorders>
              <w:top w:val="single" w:sz="4" w:space="0" w:color="auto"/>
              <w:left w:val="nil"/>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10500</w:t>
            </w:r>
          </w:p>
        </w:tc>
        <w:tc>
          <w:tcPr>
            <w:tcW w:w="0" w:type="auto"/>
            <w:tcBorders>
              <w:top w:val="single" w:sz="4" w:space="0" w:color="auto"/>
              <w:left w:val="nil"/>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6300</w:t>
            </w:r>
          </w:p>
        </w:tc>
        <w:tc>
          <w:tcPr>
            <w:tcW w:w="0" w:type="auto"/>
            <w:tcBorders>
              <w:top w:val="single" w:sz="4" w:space="0" w:color="auto"/>
              <w:left w:val="nil"/>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4200</w:t>
            </w:r>
          </w:p>
        </w:tc>
        <w:tc>
          <w:tcPr>
            <w:tcW w:w="0" w:type="auto"/>
            <w:tcBorders>
              <w:top w:val="single" w:sz="4" w:space="0" w:color="auto"/>
              <w:left w:val="nil"/>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0</w:t>
            </w:r>
          </w:p>
        </w:tc>
      </w:tr>
      <w:tr w:rsidR="001B1B33" w:rsidRPr="00303377">
        <w:trPr>
          <w:trHeight w:val="255"/>
          <w:jc w:val="center"/>
        </w:trPr>
        <w:tc>
          <w:tcPr>
            <w:tcW w:w="0" w:type="auto"/>
            <w:tcBorders>
              <w:top w:val="single" w:sz="4" w:space="0" w:color="auto"/>
              <w:left w:val="single" w:sz="8" w:space="0" w:color="auto"/>
              <w:bottom w:val="nil"/>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2</w:t>
            </w:r>
          </w:p>
        </w:tc>
        <w:tc>
          <w:tcPr>
            <w:tcW w:w="1606" w:type="dxa"/>
            <w:tcBorders>
              <w:top w:val="single" w:sz="4" w:space="0" w:color="auto"/>
              <w:left w:val="single" w:sz="8" w:space="0" w:color="auto"/>
              <w:bottom w:val="nil"/>
              <w:right w:val="nil"/>
            </w:tcBorders>
            <w:shd w:val="clear" w:color="auto" w:fill="auto"/>
            <w:noWrap/>
            <w:vAlign w:val="center"/>
          </w:tcPr>
          <w:p w:rsidR="001B1B33" w:rsidRPr="00303377" w:rsidRDefault="001B1B33" w:rsidP="00303377">
            <w:pPr>
              <w:rPr>
                <w:sz w:val="22"/>
                <w:szCs w:val="22"/>
              </w:rPr>
            </w:pPr>
            <w:r w:rsidRPr="00303377">
              <w:rPr>
                <w:sz w:val="22"/>
                <w:szCs w:val="22"/>
              </w:rPr>
              <w:t>3 предприятия</w:t>
            </w:r>
          </w:p>
        </w:tc>
        <w:tc>
          <w:tcPr>
            <w:tcW w:w="0" w:type="auto"/>
            <w:tcBorders>
              <w:top w:val="nil"/>
              <w:left w:val="single" w:sz="4" w:space="0" w:color="auto"/>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1,5</w:t>
            </w:r>
          </w:p>
        </w:tc>
        <w:tc>
          <w:tcPr>
            <w:tcW w:w="0" w:type="auto"/>
            <w:tcBorders>
              <w:top w:val="nil"/>
              <w:left w:val="nil"/>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2450</w:t>
            </w:r>
          </w:p>
        </w:tc>
        <w:tc>
          <w:tcPr>
            <w:tcW w:w="0" w:type="auto"/>
            <w:tcBorders>
              <w:top w:val="nil"/>
              <w:left w:val="nil"/>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3675</w:t>
            </w:r>
          </w:p>
        </w:tc>
        <w:tc>
          <w:tcPr>
            <w:tcW w:w="0" w:type="auto"/>
            <w:tcBorders>
              <w:top w:val="nil"/>
              <w:left w:val="nil"/>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3675</w:t>
            </w:r>
          </w:p>
        </w:tc>
        <w:tc>
          <w:tcPr>
            <w:tcW w:w="0" w:type="auto"/>
            <w:tcBorders>
              <w:top w:val="nil"/>
              <w:left w:val="nil"/>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0</w:t>
            </w:r>
          </w:p>
        </w:tc>
      </w:tr>
      <w:tr w:rsidR="001B1B33" w:rsidRPr="00303377">
        <w:trPr>
          <w:trHeight w:val="255"/>
          <w:jc w:val="center"/>
        </w:trPr>
        <w:tc>
          <w:tcPr>
            <w:tcW w:w="0" w:type="auto"/>
            <w:tcBorders>
              <w:top w:val="single" w:sz="4" w:space="0" w:color="auto"/>
              <w:left w:val="single" w:sz="8" w:space="0" w:color="auto"/>
              <w:bottom w:val="nil"/>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3</w:t>
            </w:r>
          </w:p>
        </w:tc>
        <w:tc>
          <w:tcPr>
            <w:tcW w:w="1606" w:type="dxa"/>
            <w:tcBorders>
              <w:top w:val="single" w:sz="4" w:space="0" w:color="auto"/>
              <w:left w:val="single" w:sz="8" w:space="0" w:color="auto"/>
              <w:bottom w:val="nil"/>
              <w:right w:val="nil"/>
            </w:tcBorders>
            <w:shd w:val="clear" w:color="auto" w:fill="auto"/>
            <w:noWrap/>
            <w:vAlign w:val="center"/>
          </w:tcPr>
          <w:p w:rsidR="001B1B33" w:rsidRPr="00303377" w:rsidRDefault="001B1B33" w:rsidP="00303377">
            <w:pPr>
              <w:rPr>
                <w:sz w:val="22"/>
                <w:szCs w:val="22"/>
              </w:rPr>
            </w:pPr>
          </w:p>
        </w:tc>
        <w:tc>
          <w:tcPr>
            <w:tcW w:w="0" w:type="auto"/>
            <w:tcBorders>
              <w:top w:val="nil"/>
              <w:left w:val="single" w:sz="4" w:space="0" w:color="auto"/>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1,5</w:t>
            </w:r>
          </w:p>
        </w:tc>
        <w:tc>
          <w:tcPr>
            <w:tcW w:w="0" w:type="auto"/>
            <w:tcBorders>
              <w:top w:val="nil"/>
              <w:left w:val="nil"/>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2450</w:t>
            </w:r>
          </w:p>
        </w:tc>
        <w:tc>
          <w:tcPr>
            <w:tcW w:w="0" w:type="auto"/>
            <w:tcBorders>
              <w:top w:val="nil"/>
              <w:left w:val="nil"/>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3675</w:t>
            </w:r>
          </w:p>
        </w:tc>
        <w:tc>
          <w:tcPr>
            <w:tcW w:w="0" w:type="auto"/>
            <w:tcBorders>
              <w:top w:val="nil"/>
              <w:left w:val="nil"/>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3675</w:t>
            </w:r>
          </w:p>
        </w:tc>
        <w:tc>
          <w:tcPr>
            <w:tcW w:w="0" w:type="auto"/>
            <w:tcBorders>
              <w:top w:val="nil"/>
              <w:left w:val="nil"/>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0</w:t>
            </w:r>
          </w:p>
        </w:tc>
      </w:tr>
      <w:tr w:rsidR="001B1B33" w:rsidRPr="00303377">
        <w:trPr>
          <w:trHeight w:val="255"/>
          <w:jc w:val="center"/>
        </w:trPr>
        <w:tc>
          <w:tcPr>
            <w:tcW w:w="0" w:type="auto"/>
            <w:tcBorders>
              <w:top w:val="single" w:sz="4" w:space="0" w:color="auto"/>
              <w:left w:val="single" w:sz="8" w:space="0" w:color="auto"/>
              <w:bottom w:val="nil"/>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4</w:t>
            </w:r>
          </w:p>
        </w:tc>
        <w:tc>
          <w:tcPr>
            <w:tcW w:w="1606" w:type="dxa"/>
            <w:tcBorders>
              <w:top w:val="single" w:sz="4" w:space="0" w:color="auto"/>
              <w:left w:val="single" w:sz="8" w:space="0" w:color="auto"/>
              <w:bottom w:val="nil"/>
              <w:right w:val="nil"/>
            </w:tcBorders>
            <w:shd w:val="clear" w:color="auto" w:fill="auto"/>
            <w:noWrap/>
            <w:vAlign w:val="center"/>
          </w:tcPr>
          <w:p w:rsidR="001B1B33" w:rsidRPr="00303377" w:rsidRDefault="001B1B33" w:rsidP="00303377">
            <w:pPr>
              <w:rPr>
                <w:sz w:val="22"/>
                <w:szCs w:val="22"/>
              </w:rPr>
            </w:pPr>
            <w:r w:rsidRPr="00303377">
              <w:rPr>
                <w:sz w:val="22"/>
                <w:szCs w:val="22"/>
              </w:rPr>
              <w:t>Рогнединский</w:t>
            </w:r>
          </w:p>
        </w:tc>
        <w:tc>
          <w:tcPr>
            <w:tcW w:w="0" w:type="auto"/>
            <w:tcBorders>
              <w:top w:val="nil"/>
              <w:left w:val="single" w:sz="4" w:space="0" w:color="auto"/>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10</w:t>
            </w:r>
          </w:p>
        </w:tc>
        <w:tc>
          <w:tcPr>
            <w:tcW w:w="0" w:type="auto"/>
            <w:tcBorders>
              <w:top w:val="nil"/>
              <w:left w:val="nil"/>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2000</w:t>
            </w:r>
          </w:p>
        </w:tc>
        <w:tc>
          <w:tcPr>
            <w:tcW w:w="0" w:type="auto"/>
            <w:tcBorders>
              <w:top w:val="nil"/>
              <w:left w:val="nil"/>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20000</w:t>
            </w:r>
          </w:p>
        </w:tc>
        <w:tc>
          <w:tcPr>
            <w:tcW w:w="0" w:type="auto"/>
            <w:tcBorders>
              <w:top w:val="nil"/>
              <w:left w:val="nil"/>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10000</w:t>
            </w:r>
          </w:p>
        </w:tc>
        <w:tc>
          <w:tcPr>
            <w:tcW w:w="0" w:type="auto"/>
            <w:tcBorders>
              <w:top w:val="nil"/>
              <w:left w:val="nil"/>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6000</w:t>
            </w:r>
          </w:p>
        </w:tc>
        <w:tc>
          <w:tcPr>
            <w:tcW w:w="0" w:type="auto"/>
            <w:tcBorders>
              <w:top w:val="nil"/>
              <w:left w:val="nil"/>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4000</w:t>
            </w:r>
          </w:p>
        </w:tc>
      </w:tr>
      <w:tr w:rsidR="001B1B33" w:rsidRPr="00303377">
        <w:trPr>
          <w:trHeight w:val="255"/>
          <w:jc w:val="center"/>
        </w:trPr>
        <w:tc>
          <w:tcPr>
            <w:tcW w:w="0" w:type="auto"/>
            <w:tcBorders>
              <w:top w:val="single" w:sz="4" w:space="0" w:color="auto"/>
              <w:left w:val="single" w:sz="8" w:space="0" w:color="auto"/>
              <w:bottom w:val="nil"/>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5</w:t>
            </w:r>
          </w:p>
        </w:tc>
        <w:tc>
          <w:tcPr>
            <w:tcW w:w="1606" w:type="dxa"/>
            <w:tcBorders>
              <w:top w:val="single" w:sz="4" w:space="0" w:color="auto"/>
              <w:left w:val="single" w:sz="8" w:space="0" w:color="auto"/>
              <w:bottom w:val="nil"/>
              <w:right w:val="nil"/>
            </w:tcBorders>
            <w:shd w:val="clear" w:color="auto" w:fill="auto"/>
            <w:noWrap/>
            <w:vAlign w:val="center"/>
          </w:tcPr>
          <w:p w:rsidR="001B1B33" w:rsidRPr="00303377" w:rsidRDefault="001B1B33" w:rsidP="00303377">
            <w:pPr>
              <w:rPr>
                <w:sz w:val="22"/>
                <w:szCs w:val="22"/>
              </w:rPr>
            </w:pPr>
            <w:r w:rsidRPr="00303377">
              <w:rPr>
                <w:sz w:val="22"/>
                <w:szCs w:val="22"/>
              </w:rPr>
              <w:t>4 предприятия</w:t>
            </w:r>
          </w:p>
        </w:tc>
        <w:tc>
          <w:tcPr>
            <w:tcW w:w="0" w:type="auto"/>
            <w:tcBorders>
              <w:top w:val="nil"/>
              <w:left w:val="single" w:sz="4" w:space="0" w:color="auto"/>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10</w:t>
            </w:r>
          </w:p>
        </w:tc>
        <w:tc>
          <w:tcPr>
            <w:tcW w:w="0" w:type="auto"/>
            <w:tcBorders>
              <w:top w:val="nil"/>
              <w:left w:val="nil"/>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2000</w:t>
            </w:r>
          </w:p>
        </w:tc>
        <w:tc>
          <w:tcPr>
            <w:tcW w:w="0" w:type="auto"/>
            <w:tcBorders>
              <w:top w:val="nil"/>
              <w:left w:val="nil"/>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20000</w:t>
            </w:r>
          </w:p>
        </w:tc>
        <w:tc>
          <w:tcPr>
            <w:tcW w:w="0" w:type="auto"/>
            <w:tcBorders>
              <w:top w:val="nil"/>
              <w:left w:val="nil"/>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10000</w:t>
            </w:r>
          </w:p>
        </w:tc>
        <w:tc>
          <w:tcPr>
            <w:tcW w:w="0" w:type="auto"/>
            <w:tcBorders>
              <w:top w:val="nil"/>
              <w:left w:val="nil"/>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6000</w:t>
            </w:r>
          </w:p>
        </w:tc>
        <w:tc>
          <w:tcPr>
            <w:tcW w:w="0" w:type="auto"/>
            <w:tcBorders>
              <w:top w:val="nil"/>
              <w:left w:val="nil"/>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4000</w:t>
            </w:r>
          </w:p>
        </w:tc>
      </w:tr>
      <w:tr w:rsidR="001B1B33" w:rsidRPr="00303377">
        <w:trPr>
          <w:trHeight w:val="255"/>
          <w:jc w:val="center"/>
        </w:trPr>
        <w:tc>
          <w:tcPr>
            <w:tcW w:w="0" w:type="auto"/>
            <w:tcBorders>
              <w:top w:val="single" w:sz="4" w:space="0" w:color="auto"/>
              <w:left w:val="single" w:sz="8" w:space="0" w:color="auto"/>
              <w:bottom w:val="nil"/>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6</w:t>
            </w:r>
          </w:p>
        </w:tc>
        <w:tc>
          <w:tcPr>
            <w:tcW w:w="1606" w:type="dxa"/>
            <w:tcBorders>
              <w:top w:val="single" w:sz="4" w:space="0" w:color="auto"/>
              <w:left w:val="single" w:sz="8" w:space="0" w:color="auto"/>
              <w:bottom w:val="nil"/>
              <w:right w:val="nil"/>
            </w:tcBorders>
            <w:shd w:val="clear" w:color="auto" w:fill="auto"/>
            <w:noWrap/>
            <w:vAlign w:val="center"/>
          </w:tcPr>
          <w:p w:rsidR="001B1B33" w:rsidRPr="00303377" w:rsidRDefault="001B1B33" w:rsidP="00303377">
            <w:pPr>
              <w:rPr>
                <w:sz w:val="22"/>
                <w:szCs w:val="22"/>
              </w:rPr>
            </w:pPr>
          </w:p>
        </w:tc>
        <w:tc>
          <w:tcPr>
            <w:tcW w:w="0" w:type="auto"/>
            <w:tcBorders>
              <w:top w:val="nil"/>
              <w:left w:val="single" w:sz="4" w:space="0" w:color="auto"/>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1,5</w:t>
            </w:r>
          </w:p>
        </w:tc>
        <w:tc>
          <w:tcPr>
            <w:tcW w:w="0" w:type="auto"/>
            <w:tcBorders>
              <w:top w:val="nil"/>
              <w:left w:val="nil"/>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2450</w:t>
            </w:r>
          </w:p>
        </w:tc>
        <w:tc>
          <w:tcPr>
            <w:tcW w:w="0" w:type="auto"/>
            <w:tcBorders>
              <w:top w:val="nil"/>
              <w:left w:val="nil"/>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3675</w:t>
            </w:r>
          </w:p>
        </w:tc>
        <w:tc>
          <w:tcPr>
            <w:tcW w:w="0" w:type="auto"/>
            <w:tcBorders>
              <w:top w:val="nil"/>
              <w:left w:val="nil"/>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3675</w:t>
            </w:r>
          </w:p>
        </w:tc>
        <w:tc>
          <w:tcPr>
            <w:tcW w:w="0" w:type="auto"/>
            <w:tcBorders>
              <w:top w:val="nil"/>
              <w:left w:val="nil"/>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0</w:t>
            </w:r>
          </w:p>
        </w:tc>
      </w:tr>
      <w:tr w:rsidR="001B1B33" w:rsidRPr="00303377">
        <w:trPr>
          <w:trHeight w:val="255"/>
          <w:jc w:val="center"/>
        </w:trPr>
        <w:tc>
          <w:tcPr>
            <w:tcW w:w="0" w:type="auto"/>
            <w:tcBorders>
              <w:top w:val="single" w:sz="4" w:space="0" w:color="auto"/>
              <w:left w:val="single" w:sz="8" w:space="0" w:color="auto"/>
              <w:bottom w:val="nil"/>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7</w:t>
            </w:r>
          </w:p>
        </w:tc>
        <w:tc>
          <w:tcPr>
            <w:tcW w:w="1606" w:type="dxa"/>
            <w:tcBorders>
              <w:top w:val="single" w:sz="4" w:space="0" w:color="auto"/>
              <w:left w:val="single" w:sz="8" w:space="0" w:color="auto"/>
              <w:bottom w:val="nil"/>
              <w:right w:val="nil"/>
            </w:tcBorders>
            <w:shd w:val="clear" w:color="auto" w:fill="auto"/>
            <w:noWrap/>
            <w:vAlign w:val="center"/>
          </w:tcPr>
          <w:p w:rsidR="001B1B33" w:rsidRPr="00303377" w:rsidRDefault="001B1B33" w:rsidP="00303377">
            <w:pPr>
              <w:rPr>
                <w:sz w:val="22"/>
                <w:szCs w:val="22"/>
              </w:rPr>
            </w:pPr>
          </w:p>
        </w:tc>
        <w:tc>
          <w:tcPr>
            <w:tcW w:w="0" w:type="auto"/>
            <w:tcBorders>
              <w:top w:val="nil"/>
              <w:left w:val="single" w:sz="4" w:space="0" w:color="auto"/>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1,5</w:t>
            </w:r>
          </w:p>
        </w:tc>
        <w:tc>
          <w:tcPr>
            <w:tcW w:w="0" w:type="auto"/>
            <w:tcBorders>
              <w:top w:val="nil"/>
              <w:left w:val="nil"/>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2450</w:t>
            </w:r>
          </w:p>
        </w:tc>
        <w:tc>
          <w:tcPr>
            <w:tcW w:w="0" w:type="auto"/>
            <w:tcBorders>
              <w:top w:val="nil"/>
              <w:left w:val="nil"/>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3675</w:t>
            </w:r>
          </w:p>
        </w:tc>
        <w:tc>
          <w:tcPr>
            <w:tcW w:w="0" w:type="auto"/>
            <w:tcBorders>
              <w:top w:val="nil"/>
              <w:left w:val="nil"/>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3675</w:t>
            </w:r>
          </w:p>
        </w:tc>
        <w:tc>
          <w:tcPr>
            <w:tcW w:w="0" w:type="auto"/>
            <w:tcBorders>
              <w:top w:val="nil"/>
              <w:left w:val="nil"/>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0</w:t>
            </w:r>
          </w:p>
        </w:tc>
      </w:tr>
      <w:tr w:rsidR="001B1B33" w:rsidRPr="00303377">
        <w:trPr>
          <w:trHeight w:val="255"/>
          <w:jc w:val="center"/>
        </w:trPr>
        <w:tc>
          <w:tcPr>
            <w:tcW w:w="0" w:type="auto"/>
            <w:tcBorders>
              <w:top w:val="single" w:sz="4" w:space="0" w:color="auto"/>
              <w:left w:val="single" w:sz="8" w:space="0" w:color="auto"/>
              <w:bottom w:val="nil"/>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8</w:t>
            </w:r>
          </w:p>
        </w:tc>
        <w:tc>
          <w:tcPr>
            <w:tcW w:w="1606" w:type="dxa"/>
            <w:tcBorders>
              <w:top w:val="single" w:sz="4" w:space="0" w:color="auto"/>
              <w:left w:val="single" w:sz="8" w:space="0" w:color="auto"/>
              <w:bottom w:val="nil"/>
              <w:right w:val="nil"/>
            </w:tcBorders>
            <w:shd w:val="clear" w:color="auto" w:fill="auto"/>
            <w:noWrap/>
            <w:vAlign w:val="center"/>
          </w:tcPr>
          <w:p w:rsidR="001B1B33" w:rsidRPr="00303377" w:rsidRDefault="001B1B33" w:rsidP="00303377">
            <w:pPr>
              <w:rPr>
                <w:sz w:val="22"/>
                <w:szCs w:val="22"/>
              </w:rPr>
            </w:pPr>
            <w:r w:rsidRPr="00303377">
              <w:rPr>
                <w:sz w:val="22"/>
                <w:szCs w:val="22"/>
              </w:rPr>
              <w:t>Жуковский</w:t>
            </w:r>
          </w:p>
        </w:tc>
        <w:tc>
          <w:tcPr>
            <w:tcW w:w="0" w:type="auto"/>
            <w:tcBorders>
              <w:top w:val="nil"/>
              <w:left w:val="single" w:sz="4" w:space="0" w:color="auto"/>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10</w:t>
            </w:r>
          </w:p>
        </w:tc>
        <w:tc>
          <w:tcPr>
            <w:tcW w:w="0" w:type="auto"/>
            <w:tcBorders>
              <w:top w:val="nil"/>
              <w:left w:val="nil"/>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2000</w:t>
            </w:r>
          </w:p>
        </w:tc>
        <w:tc>
          <w:tcPr>
            <w:tcW w:w="0" w:type="auto"/>
            <w:tcBorders>
              <w:top w:val="nil"/>
              <w:left w:val="nil"/>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20000</w:t>
            </w:r>
          </w:p>
        </w:tc>
        <w:tc>
          <w:tcPr>
            <w:tcW w:w="0" w:type="auto"/>
            <w:tcBorders>
              <w:top w:val="nil"/>
              <w:left w:val="nil"/>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10000</w:t>
            </w:r>
          </w:p>
        </w:tc>
        <w:tc>
          <w:tcPr>
            <w:tcW w:w="0" w:type="auto"/>
            <w:tcBorders>
              <w:top w:val="nil"/>
              <w:left w:val="nil"/>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6000</w:t>
            </w:r>
          </w:p>
        </w:tc>
        <w:tc>
          <w:tcPr>
            <w:tcW w:w="0" w:type="auto"/>
            <w:tcBorders>
              <w:top w:val="nil"/>
              <w:left w:val="nil"/>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4000</w:t>
            </w:r>
          </w:p>
        </w:tc>
      </w:tr>
      <w:tr w:rsidR="001B1B33" w:rsidRPr="00303377">
        <w:trPr>
          <w:trHeight w:val="255"/>
          <w:jc w:val="center"/>
        </w:trPr>
        <w:tc>
          <w:tcPr>
            <w:tcW w:w="0" w:type="auto"/>
            <w:tcBorders>
              <w:top w:val="single" w:sz="4" w:space="0" w:color="auto"/>
              <w:left w:val="single" w:sz="8" w:space="0" w:color="auto"/>
              <w:bottom w:val="nil"/>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9</w:t>
            </w:r>
          </w:p>
        </w:tc>
        <w:tc>
          <w:tcPr>
            <w:tcW w:w="1606" w:type="dxa"/>
            <w:tcBorders>
              <w:top w:val="single" w:sz="4" w:space="0" w:color="auto"/>
              <w:left w:val="single" w:sz="8" w:space="0" w:color="auto"/>
              <w:bottom w:val="nil"/>
              <w:right w:val="nil"/>
            </w:tcBorders>
            <w:shd w:val="clear" w:color="auto" w:fill="auto"/>
            <w:noWrap/>
            <w:vAlign w:val="center"/>
          </w:tcPr>
          <w:p w:rsidR="001B1B33" w:rsidRPr="00303377" w:rsidRDefault="001B1B33" w:rsidP="00303377">
            <w:pPr>
              <w:rPr>
                <w:sz w:val="22"/>
                <w:szCs w:val="22"/>
              </w:rPr>
            </w:pPr>
            <w:r w:rsidRPr="00303377">
              <w:rPr>
                <w:sz w:val="22"/>
                <w:szCs w:val="22"/>
              </w:rPr>
              <w:t>2 предприятия</w:t>
            </w:r>
          </w:p>
        </w:tc>
        <w:tc>
          <w:tcPr>
            <w:tcW w:w="0" w:type="auto"/>
            <w:tcBorders>
              <w:top w:val="nil"/>
              <w:left w:val="single" w:sz="4" w:space="0" w:color="auto"/>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10</w:t>
            </w:r>
          </w:p>
        </w:tc>
        <w:tc>
          <w:tcPr>
            <w:tcW w:w="0" w:type="auto"/>
            <w:tcBorders>
              <w:top w:val="nil"/>
              <w:left w:val="nil"/>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2000</w:t>
            </w:r>
          </w:p>
        </w:tc>
        <w:tc>
          <w:tcPr>
            <w:tcW w:w="0" w:type="auto"/>
            <w:tcBorders>
              <w:top w:val="nil"/>
              <w:left w:val="nil"/>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20000</w:t>
            </w:r>
          </w:p>
        </w:tc>
        <w:tc>
          <w:tcPr>
            <w:tcW w:w="0" w:type="auto"/>
            <w:tcBorders>
              <w:top w:val="nil"/>
              <w:left w:val="nil"/>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10000</w:t>
            </w:r>
          </w:p>
        </w:tc>
        <w:tc>
          <w:tcPr>
            <w:tcW w:w="0" w:type="auto"/>
            <w:tcBorders>
              <w:top w:val="nil"/>
              <w:left w:val="nil"/>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6000</w:t>
            </w:r>
          </w:p>
        </w:tc>
        <w:tc>
          <w:tcPr>
            <w:tcW w:w="0" w:type="auto"/>
            <w:tcBorders>
              <w:top w:val="nil"/>
              <w:left w:val="nil"/>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4000</w:t>
            </w:r>
          </w:p>
        </w:tc>
      </w:tr>
      <w:tr w:rsidR="001B1B33" w:rsidRPr="00303377">
        <w:trPr>
          <w:trHeight w:val="255"/>
          <w:jc w:val="center"/>
        </w:trPr>
        <w:tc>
          <w:tcPr>
            <w:tcW w:w="0" w:type="auto"/>
            <w:tcBorders>
              <w:top w:val="single" w:sz="4" w:space="0" w:color="auto"/>
              <w:left w:val="single" w:sz="8" w:space="0" w:color="auto"/>
              <w:bottom w:val="nil"/>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10</w:t>
            </w:r>
          </w:p>
        </w:tc>
        <w:tc>
          <w:tcPr>
            <w:tcW w:w="1606" w:type="dxa"/>
            <w:tcBorders>
              <w:top w:val="single" w:sz="4" w:space="0" w:color="auto"/>
              <w:left w:val="single" w:sz="8" w:space="0" w:color="auto"/>
              <w:bottom w:val="nil"/>
              <w:right w:val="nil"/>
            </w:tcBorders>
            <w:shd w:val="clear" w:color="auto" w:fill="auto"/>
            <w:noWrap/>
            <w:vAlign w:val="center"/>
          </w:tcPr>
          <w:p w:rsidR="001B1B33" w:rsidRPr="00303377" w:rsidRDefault="001B1B33" w:rsidP="00303377">
            <w:pPr>
              <w:rPr>
                <w:sz w:val="22"/>
                <w:szCs w:val="22"/>
              </w:rPr>
            </w:pPr>
            <w:r w:rsidRPr="00303377">
              <w:rPr>
                <w:sz w:val="22"/>
                <w:szCs w:val="22"/>
              </w:rPr>
              <w:t>Дятьковский</w:t>
            </w:r>
          </w:p>
        </w:tc>
        <w:tc>
          <w:tcPr>
            <w:tcW w:w="0" w:type="auto"/>
            <w:tcBorders>
              <w:top w:val="nil"/>
              <w:left w:val="single" w:sz="4" w:space="0" w:color="auto"/>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10</w:t>
            </w:r>
          </w:p>
        </w:tc>
        <w:tc>
          <w:tcPr>
            <w:tcW w:w="0" w:type="auto"/>
            <w:tcBorders>
              <w:top w:val="nil"/>
              <w:left w:val="nil"/>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2000</w:t>
            </w:r>
          </w:p>
        </w:tc>
        <w:tc>
          <w:tcPr>
            <w:tcW w:w="0" w:type="auto"/>
            <w:tcBorders>
              <w:top w:val="nil"/>
              <w:left w:val="nil"/>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20000</w:t>
            </w:r>
          </w:p>
        </w:tc>
        <w:tc>
          <w:tcPr>
            <w:tcW w:w="0" w:type="auto"/>
            <w:tcBorders>
              <w:top w:val="nil"/>
              <w:left w:val="nil"/>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10000</w:t>
            </w:r>
          </w:p>
        </w:tc>
        <w:tc>
          <w:tcPr>
            <w:tcW w:w="0" w:type="auto"/>
            <w:tcBorders>
              <w:top w:val="nil"/>
              <w:left w:val="nil"/>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6000</w:t>
            </w:r>
          </w:p>
        </w:tc>
        <w:tc>
          <w:tcPr>
            <w:tcW w:w="0" w:type="auto"/>
            <w:tcBorders>
              <w:top w:val="nil"/>
              <w:left w:val="nil"/>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4000</w:t>
            </w:r>
          </w:p>
        </w:tc>
      </w:tr>
      <w:tr w:rsidR="001B1B33" w:rsidRPr="00303377">
        <w:trPr>
          <w:trHeight w:val="255"/>
          <w:jc w:val="center"/>
        </w:trPr>
        <w:tc>
          <w:tcPr>
            <w:tcW w:w="0" w:type="auto"/>
            <w:tcBorders>
              <w:top w:val="single" w:sz="4" w:space="0" w:color="auto"/>
              <w:left w:val="single" w:sz="8" w:space="0" w:color="auto"/>
              <w:bottom w:val="nil"/>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11</w:t>
            </w:r>
          </w:p>
        </w:tc>
        <w:tc>
          <w:tcPr>
            <w:tcW w:w="1606" w:type="dxa"/>
            <w:tcBorders>
              <w:top w:val="single" w:sz="4" w:space="0" w:color="auto"/>
              <w:left w:val="single" w:sz="8" w:space="0" w:color="auto"/>
              <w:bottom w:val="nil"/>
              <w:right w:val="nil"/>
            </w:tcBorders>
            <w:shd w:val="clear" w:color="auto" w:fill="auto"/>
            <w:noWrap/>
            <w:vAlign w:val="center"/>
          </w:tcPr>
          <w:p w:rsidR="001B1B33" w:rsidRPr="00303377" w:rsidRDefault="001B1B33" w:rsidP="00303377">
            <w:pPr>
              <w:rPr>
                <w:sz w:val="22"/>
                <w:szCs w:val="22"/>
              </w:rPr>
            </w:pPr>
            <w:r w:rsidRPr="00303377">
              <w:rPr>
                <w:sz w:val="22"/>
                <w:szCs w:val="22"/>
              </w:rPr>
              <w:t>5 предприятий</w:t>
            </w:r>
          </w:p>
        </w:tc>
        <w:tc>
          <w:tcPr>
            <w:tcW w:w="0" w:type="auto"/>
            <w:tcBorders>
              <w:top w:val="nil"/>
              <w:left w:val="single" w:sz="4" w:space="0" w:color="auto"/>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10</w:t>
            </w:r>
          </w:p>
        </w:tc>
        <w:tc>
          <w:tcPr>
            <w:tcW w:w="0" w:type="auto"/>
            <w:tcBorders>
              <w:top w:val="nil"/>
              <w:left w:val="nil"/>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2000</w:t>
            </w:r>
          </w:p>
        </w:tc>
        <w:tc>
          <w:tcPr>
            <w:tcW w:w="0" w:type="auto"/>
            <w:tcBorders>
              <w:top w:val="nil"/>
              <w:left w:val="nil"/>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20000</w:t>
            </w:r>
          </w:p>
        </w:tc>
        <w:tc>
          <w:tcPr>
            <w:tcW w:w="0" w:type="auto"/>
            <w:tcBorders>
              <w:top w:val="nil"/>
              <w:left w:val="nil"/>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10000</w:t>
            </w:r>
          </w:p>
        </w:tc>
        <w:tc>
          <w:tcPr>
            <w:tcW w:w="0" w:type="auto"/>
            <w:tcBorders>
              <w:top w:val="nil"/>
              <w:left w:val="nil"/>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6000</w:t>
            </w:r>
          </w:p>
        </w:tc>
        <w:tc>
          <w:tcPr>
            <w:tcW w:w="0" w:type="auto"/>
            <w:tcBorders>
              <w:top w:val="nil"/>
              <w:left w:val="nil"/>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4000</w:t>
            </w:r>
          </w:p>
        </w:tc>
      </w:tr>
      <w:tr w:rsidR="001B1B33" w:rsidRPr="00303377">
        <w:trPr>
          <w:trHeight w:val="255"/>
          <w:jc w:val="center"/>
        </w:trPr>
        <w:tc>
          <w:tcPr>
            <w:tcW w:w="0" w:type="auto"/>
            <w:tcBorders>
              <w:top w:val="single" w:sz="4" w:space="0" w:color="auto"/>
              <w:left w:val="single" w:sz="8" w:space="0" w:color="auto"/>
              <w:bottom w:val="nil"/>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12</w:t>
            </w:r>
          </w:p>
        </w:tc>
        <w:tc>
          <w:tcPr>
            <w:tcW w:w="1606" w:type="dxa"/>
            <w:tcBorders>
              <w:top w:val="single" w:sz="4" w:space="0" w:color="auto"/>
              <w:left w:val="single" w:sz="8" w:space="0" w:color="auto"/>
              <w:bottom w:val="nil"/>
              <w:right w:val="nil"/>
            </w:tcBorders>
            <w:shd w:val="clear" w:color="auto" w:fill="auto"/>
            <w:noWrap/>
            <w:vAlign w:val="center"/>
          </w:tcPr>
          <w:p w:rsidR="001B1B33" w:rsidRPr="00303377" w:rsidRDefault="001B1B33" w:rsidP="00303377">
            <w:pPr>
              <w:rPr>
                <w:sz w:val="22"/>
                <w:szCs w:val="22"/>
              </w:rPr>
            </w:pPr>
          </w:p>
        </w:tc>
        <w:tc>
          <w:tcPr>
            <w:tcW w:w="0" w:type="auto"/>
            <w:tcBorders>
              <w:top w:val="nil"/>
              <w:left w:val="single" w:sz="4" w:space="0" w:color="auto"/>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5</w:t>
            </w:r>
          </w:p>
        </w:tc>
        <w:tc>
          <w:tcPr>
            <w:tcW w:w="0" w:type="auto"/>
            <w:tcBorders>
              <w:top w:val="nil"/>
              <w:left w:val="nil"/>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2100</w:t>
            </w:r>
          </w:p>
        </w:tc>
        <w:tc>
          <w:tcPr>
            <w:tcW w:w="0" w:type="auto"/>
            <w:tcBorders>
              <w:top w:val="nil"/>
              <w:left w:val="nil"/>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10500</w:t>
            </w:r>
          </w:p>
        </w:tc>
        <w:tc>
          <w:tcPr>
            <w:tcW w:w="0" w:type="auto"/>
            <w:tcBorders>
              <w:top w:val="nil"/>
              <w:left w:val="nil"/>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6300</w:t>
            </w:r>
          </w:p>
        </w:tc>
        <w:tc>
          <w:tcPr>
            <w:tcW w:w="0" w:type="auto"/>
            <w:tcBorders>
              <w:top w:val="nil"/>
              <w:left w:val="nil"/>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4200</w:t>
            </w:r>
          </w:p>
        </w:tc>
        <w:tc>
          <w:tcPr>
            <w:tcW w:w="0" w:type="auto"/>
            <w:tcBorders>
              <w:top w:val="nil"/>
              <w:left w:val="nil"/>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0</w:t>
            </w:r>
          </w:p>
        </w:tc>
      </w:tr>
      <w:tr w:rsidR="001B1B33" w:rsidRPr="00303377">
        <w:trPr>
          <w:trHeight w:val="255"/>
          <w:jc w:val="center"/>
        </w:trPr>
        <w:tc>
          <w:tcPr>
            <w:tcW w:w="0" w:type="auto"/>
            <w:tcBorders>
              <w:top w:val="single" w:sz="4" w:space="0" w:color="auto"/>
              <w:left w:val="single" w:sz="8" w:space="0" w:color="auto"/>
              <w:bottom w:val="nil"/>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13</w:t>
            </w:r>
          </w:p>
        </w:tc>
        <w:tc>
          <w:tcPr>
            <w:tcW w:w="1606" w:type="dxa"/>
            <w:tcBorders>
              <w:top w:val="single" w:sz="4" w:space="0" w:color="auto"/>
              <w:left w:val="single" w:sz="8" w:space="0" w:color="auto"/>
              <w:bottom w:val="nil"/>
              <w:right w:val="nil"/>
            </w:tcBorders>
            <w:shd w:val="clear" w:color="auto" w:fill="auto"/>
            <w:noWrap/>
            <w:vAlign w:val="center"/>
          </w:tcPr>
          <w:p w:rsidR="001B1B33" w:rsidRPr="00303377" w:rsidRDefault="001B1B33" w:rsidP="00303377">
            <w:pPr>
              <w:rPr>
                <w:sz w:val="22"/>
                <w:szCs w:val="22"/>
              </w:rPr>
            </w:pPr>
          </w:p>
        </w:tc>
        <w:tc>
          <w:tcPr>
            <w:tcW w:w="0" w:type="auto"/>
            <w:tcBorders>
              <w:top w:val="nil"/>
              <w:left w:val="single" w:sz="4" w:space="0" w:color="auto"/>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2,5</w:t>
            </w:r>
          </w:p>
        </w:tc>
        <w:tc>
          <w:tcPr>
            <w:tcW w:w="0" w:type="auto"/>
            <w:tcBorders>
              <w:top w:val="nil"/>
              <w:left w:val="nil"/>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2400</w:t>
            </w:r>
          </w:p>
        </w:tc>
        <w:tc>
          <w:tcPr>
            <w:tcW w:w="0" w:type="auto"/>
            <w:tcBorders>
              <w:top w:val="nil"/>
              <w:left w:val="nil"/>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6000</w:t>
            </w:r>
          </w:p>
        </w:tc>
        <w:tc>
          <w:tcPr>
            <w:tcW w:w="0" w:type="auto"/>
            <w:tcBorders>
              <w:top w:val="nil"/>
              <w:left w:val="nil"/>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6000</w:t>
            </w:r>
          </w:p>
        </w:tc>
        <w:tc>
          <w:tcPr>
            <w:tcW w:w="0" w:type="auto"/>
            <w:tcBorders>
              <w:top w:val="nil"/>
              <w:left w:val="nil"/>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0</w:t>
            </w:r>
          </w:p>
        </w:tc>
      </w:tr>
      <w:tr w:rsidR="001B1B33" w:rsidRPr="00303377">
        <w:trPr>
          <w:trHeight w:val="255"/>
          <w:jc w:val="center"/>
        </w:trPr>
        <w:tc>
          <w:tcPr>
            <w:tcW w:w="0" w:type="auto"/>
            <w:tcBorders>
              <w:top w:val="single" w:sz="4" w:space="0" w:color="auto"/>
              <w:left w:val="single" w:sz="8" w:space="0" w:color="auto"/>
              <w:bottom w:val="nil"/>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14</w:t>
            </w:r>
          </w:p>
        </w:tc>
        <w:tc>
          <w:tcPr>
            <w:tcW w:w="1606" w:type="dxa"/>
            <w:tcBorders>
              <w:top w:val="single" w:sz="4" w:space="0" w:color="auto"/>
              <w:left w:val="single" w:sz="8" w:space="0" w:color="auto"/>
              <w:bottom w:val="nil"/>
              <w:right w:val="nil"/>
            </w:tcBorders>
            <w:shd w:val="clear" w:color="auto" w:fill="auto"/>
            <w:noWrap/>
            <w:vAlign w:val="center"/>
          </w:tcPr>
          <w:p w:rsidR="001B1B33" w:rsidRPr="00303377" w:rsidRDefault="001B1B33" w:rsidP="00303377">
            <w:pPr>
              <w:rPr>
                <w:sz w:val="22"/>
                <w:szCs w:val="22"/>
              </w:rPr>
            </w:pPr>
          </w:p>
        </w:tc>
        <w:tc>
          <w:tcPr>
            <w:tcW w:w="0" w:type="auto"/>
            <w:tcBorders>
              <w:top w:val="nil"/>
              <w:left w:val="single" w:sz="4" w:space="0" w:color="auto"/>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1,5</w:t>
            </w:r>
          </w:p>
        </w:tc>
        <w:tc>
          <w:tcPr>
            <w:tcW w:w="0" w:type="auto"/>
            <w:tcBorders>
              <w:top w:val="nil"/>
              <w:left w:val="nil"/>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2450</w:t>
            </w:r>
          </w:p>
        </w:tc>
        <w:tc>
          <w:tcPr>
            <w:tcW w:w="0" w:type="auto"/>
            <w:tcBorders>
              <w:top w:val="nil"/>
              <w:left w:val="nil"/>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3675</w:t>
            </w:r>
          </w:p>
        </w:tc>
        <w:tc>
          <w:tcPr>
            <w:tcW w:w="0" w:type="auto"/>
            <w:tcBorders>
              <w:top w:val="nil"/>
              <w:left w:val="nil"/>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3675</w:t>
            </w:r>
          </w:p>
        </w:tc>
        <w:tc>
          <w:tcPr>
            <w:tcW w:w="0" w:type="auto"/>
            <w:tcBorders>
              <w:top w:val="nil"/>
              <w:left w:val="nil"/>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0</w:t>
            </w:r>
          </w:p>
        </w:tc>
      </w:tr>
      <w:tr w:rsidR="001B1B33" w:rsidRPr="00303377">
        <w:trPr>
          <w:trHeight w:val="255"/>
          <w:jc w:val="center"/>
        </w:trPr>
        <w:tc>
          <w:tcPr>
            <w:tcW w:w="0" w:type="auto"/>
            <w:tcBorders>
              <w:top w:val="single" w:sz="4" w:space="0" w:color="auto"/>
              <w:left w:val="single" w:sz="8" w:space="0" w:color="auto"/>
              <w:bottom w:val="nil"/>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15</w:t>
            </w:r>
          </w:p>
        </w:tc>
        <w:tc>
          <w:tcPr>
            <w:tcW w:w="1606" w:type="dxa"/>
            <w:tcBorders>
              <w:top w:val="single" w:sz="4" w:space="0" w:color="auto"/>
              <w:left w:val="single" w:sz="8" w:space="0" w:color="auto"/>
              <w:bottom w:val="nil"/>
              <w:right w:val="nil"/>
            </w:tcBorders>
            <w:shd w:val="clear" w:color="auto" w:fill="auto"/>
            <w:noWrap/>
            <w:vAlign w:val="center"/>
          </w:tcPr>
          <w:p w:rsidR="001B1B33" w:rsidRPr="00303377" w:rsidRDefault="001B1B33" w:rsidP="00303377">
            <w:pPr>
              <w:rPr>
                <w:sz w:val="22"/>
                <w:szCs w:val="22"/>
              </w:rPr>
            </w:pPr>
            <w:r w:rsidRPr="00303377">
              <w:rPr>
                <w:sz w:val="22"/>
                <w:szCs w:val="22"/>
              </w:rPr>
              <w:t>Клетнянский</w:t>
            </w:r>
          </w:p>
        </w:tc>
        <w:tc>
          <w:tcPr>
            <w:tcW w:w="0" w:type="auto"/>
            <w:tcBorders>
              <w:top w:val="nil"/>
              <w:left w:val="single" w:sz="4" w:space="0" w:color="auto"/>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10</w:t>
            </w:r>
          </w:p>
        </w:tc>
        <w:tc>
          <w:tcPr>
            <w:tcW w:w="0" w:type="auto"/>
            <w:tcBorders>
              <w:top w:val="nil"/>
              <w:left w:val="nil"/>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2000</w:t>
            </w:r>
          </w:p>
        </w:tc>
        <w:tc>
          <w:tcPr>
            <w:tcW w:w="0" w:type="auto"/>
            <w:tcBorders>
              <w:top w:val="nil"/>
              <w:left w:val="nil"/>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20000</w:t>
            </w:r>
          </w:p>
        </w:tc>
        <w:tc>
          <w:tcPr>
            <w:tcW w:w="0" w:type="auto"/>
            <w:tcBorders>
              <w:top w:val="nil"/>
              <w:left w:val="nil"/>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10000</w:t>
            </w:r>
          </w:p>
        </w:tc>
        <w:tc>
          <w:tcPr>
            <w:tcW w:w="0" w:type="auto"/>
            <w:tcBorders>
              <w:top w:val="nil"/>
              <w:left w:val="nil"/>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6000</w:t>
            </w:r>
          </w:p>
        </w:tc>
        <w:tc>
          <w:tcPr>
            <w:tcW w:w="0" w:type="auto"/>
            <w:tcBorders>
              <w:top w:val="nil"/>
              <w:left w:val="nil"/>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4000</w:t>
            </w:r>
          </w:p>
        </w:tc>
      </w:tr>
      <w:tr w:rsidR="001B1B33" w:rsidRPr="00303377">
        <w:trPr>
          <w:trHeight w:val="255"/>
          <w:jc w:val="center"/>
        </w:trPr>
        <w:tc>
          <w:tcPr>
            <w:tcW w:w="0" w:type="auto"/>
            <w:tcBorders>
              <w:top w:val="single" w:sz="4" w:space="0" w:color="auto"/>
              <w:left w:val="single" w:sz="8" w:space="0" w:color="auto"/>
              <w:bottom w:val="nil"/>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16</w:t>
            </w:r>
          </w:p>
        </w:tc>
        <w:tc>
          <w:tcPr>
            <w:tcW w:w="1606" w:type="dxa"/>
            <w:tcBorders>
              <w:top w:val="single" w:sz="4" w:space="0" w:color="auto"/>
              <w:left w:val="single" w:sz="8" w:space="0" w:color="auto"/>
              <w:bottom w:val="nil"/>
              <w:right w:val="nil"/>
            </w:tcBorders>
            <w:shd w:val="clear" w:color="auto" w:fill="auto"/>
            <w:noWrap/>
            <w:vAlign w:val="center"/>
          </w:tcPr>
          <w:p w:rsidR="001B1B33" w:rsidRPr="00303377" w:rsidRDefault="001B1B33" w:rsidP="00303377">
            <w:pPr>
              <w:rPr>
                <w:sz w:val="22"/>
                <w:szCs w:val="22"/>
              </w:rPr>
            </w:pPr>
            <w:r w:rsidRPr="00303377">
              <w:rPr>
                <w:sz w:val="22"/>
                <w:szCs w:val="22"/>
              </w:rPr>
              <w:t>3 предприятия</w:t>
            </w:r>
          </w:p>
        </w:tc>
        <w:tc>
          <w:tcPr>
            <w:tcW w:w="0" w:type="auto"/>
            <w:tcBorders>
              <w:top w:val="nil"/>
              <w:left w:val="single" w:sz="4" w:space="0" w:color="auto"/>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2,5</w:t>
            </w:r>
          </w:p>
        </w:tc>
        <w:tc>
          <w:tcPr>
            <w:tcW w:w="0" w:type="auto"/>
            <w:tcBorders>
              <w:top w:val="nil"/>
              <w:left w:val="nil"/>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2400</w:t>
            </w:r>
          </w:p>
        </w:tc>
        <w:tc>
          <w:tcPr>
            <w:tcW w:w="0" w:type="auto"/>
            <w:tcBorders>
              <w:top w:val="nil"/>
              <w:left w:val="nil"/>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6000</w:t>
            </w:r>
          </w:p>
        </w:tc>
        <w:tc>
          <w:tcPr>
            <w:tcW w:w="0" w:type="auto"/>
            <w:tcBorders>
              <w:top w:val="nil"/>
              <w:left w:val="nil"/>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6000</w:t>
            </w:r>
          </w:p>
        </w:tc>
        <w:tc>
          <w:tcPr>
            <w:tcW w:w="0" w:type="auto"/>
            <w:tcBorders>
              <w:top w:val="nil"/>
              <w:left w:val="nil"/>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0</w:t>
            </w:r>
          </w:p>
        </w:tc>
      </w:tr>
      <w:tr w:rsidR="001B1B33" w:rsidRPr="00303377">
        <w:trPr>
          <w:trHeight w:val="255"/>
          <w:jc w:val="center"/>
        </w:trPr>
        <w:tc>
          <w:tcPr>
            <w:tcW w:w="0" w:type="auto"/>
            <w:tcBorders>
              <w:top w:val="single" w:sz="4" w:space="0" w:color="auto"/>
              <w:left w:val="single" w:sz="8" w:space="0" w:color="auto"/>
              <w:bottom w:val="nil"/>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17</w:t>
            </w:r>
          </w:p>
        </w:tc>
        <w:tc>
          <w:tcPr>
            <w:tcW w:w="1606" w:type="dxa"/>
            <w:tcBorders>
              <w:top w:val="single" w:sz="4" w:space="0" w:color="auto"/>
              <w:left w:val="single" w:sz="8" w:space="0" w:color="auto"/>
              <w:bottom w:val="nil"/>
              <w:right w:val="nil"/>
            </w:tcBorders>
            <w:shd w:val="clear" w:color="auto" w:fill="auto"/>
            <w:noWrap/>
            <w:vAlign w:val="center"/>
          </w:tcPr>
          <w:p w:rsidR="001B1B33" w:rsidRPr="00303377" w:rsidRDefault="001B1B33" w:rsidP="00303377">
            <w:pPr>
              <w:rPr>
                <w:sz w:val="22"/>
                <w:szCs w:val="22"/>
              </w:rPr>
            </w:pPr>
          </w:p>
        </w:tc>
        <w:tc>
          <w:tcPr>
            <w:tcW w:w="0" w:type="auto"/>
            <w:tcBorders>
              <w:top w:val="nil"/>
              <w:left w:val="single" w:sz="4" w:space="0" w:color="auto"/>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1,5</w:t>
            </w:r>
          </w:p>
        </w:tc>
        <w:tc>
          <w:tcPr>
            <w:tcW w:w="0" w:type="auto"/>
            <w:tcBorders>
              <w:top w:val="nil"/>
              <w:left w:val="nil"/>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2450</w:t>
            </w:r>
          </w:p>
        </w:tc>
        <w:tc>
          <w:tcPr>
            <w:tcW w:w="0" w:type="auto"/>
            <w:tcBorders>
              <w:top w:val="nil"/>
              <w:left w:val="nil"/>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3675</w:t>
            </w:r>
          </w:p>
        </w:tc>
        <w:tc>
          <w:tcPr>
            <w:tcW w:w="0" w:type="auto"/>
            <w:tcBorders>
              <w:top w:val="nil"/>
              <w:left w:val="nil"/>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3675</w:t>
            </w:r>
          </w:p>
        </w:tc>
        <w:tc>
          <w:tcPr>
            <w:tcW w:w="0" w:type="auto"/>
            <w:tcBorders>
              <w:top w:val="nil"/>
              <w:left w:val="nil"/>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0</w:t>
            </w:r>
          </w:p>
        </w:tc>
      </w:tr>
      <w:tr w:rsidR="001B1B33" w:rsidRPr="00303377">
        <w:trPr>
          <w:trHeight w:val="255"/>
          <w:jc w:val="center"/>
        </w:trPr>
        <w:tc>
          <w:tcPr>
            <w:tcW w:w="0" w:type="auto"/>
            <w:tcBorders>
              <w:top w:val="single" w:sz="4" w:space="0" w:color="auto"/>
              <w:left w:val="single" w:sz="8" w:space="0" w:color="auto"/>
              <w:bottom w:val="nil"/>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18</w:t>
            </w:r>
          </w:p>
        </w:tc>
        <w:tc>
          <w:tcPr>
            <w:tcW w:w="1606" w:type="dxa"/>
            <w:tcBorders>
              <w:top w:val="single" w:sz="4" w:space="0" w:color="auto"/>
              <w:left w:val="single" w:sz="8" w:space="0" w:color="auto"/>
              <w:bottom w:val="nil"/>
              <w:right w:val="nil"/>
            </w:tcBorders>
            <w:shd w:val="clear" w:color="auto" w:fill="auto"/>
            <w:noWrap/>
            <w:vAlign w:val="center"/>
          </w:tcPr>
          <w:p w:rsidR="001B1B33" w:rsidRPr="00303377" w:rsidRDefault="001B1B33" w:rsidP="00303377">
            <w:pPr>
              <w:rPr>
                <w:sz w:val="22"/>
                <w:szCs w:val="22"/>
              </w:rPr>
            </w:pPr>
            <w:r w:rsidRPr="00303377">
              <w:rPr>
                <w:sz w:val="22"/>
                <w:szCs w:val="22"/>
              </w:rPr>
              <w:t>Жирятинский</w:t>
            </w:r>
          </w:p>
        </w:tc>
        <w:tc>
          <w:tcPr>
            <w:tcW w:w="0" w:type="auto"/>
            <w:tcBorders>
              <w:top w:val="nil"/>
              <w:left w:val="single" w:sz="4" w:space="0" w:color="auto"/>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10</w:t>
            </w:r>
          </w:p>
        </w:tc>
        <w:tc>
          <w:tcPr>
            <w:tcW w:w="0" w:type="auto"/>
            <w:tcBorders>
              <w:top w:val="nil"/>
              <w:left w:val="nil"/>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2000</w:t>
            </w:r>
          </w:p>
        </w:tc>
        <w:tc>
          <w:tcPr>
            <w:tcW w:w="0" w:type="auto"/>
            <w:tcBorders>
              <w:top w:val="nil"/>
              <w:left w:val="nil"/>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20000</w:t>
            </w:r>
          </w:p>
        </w:tc>
        <w:tc>
          <w:tcPr>
            <w:tcW w:w="0" w:type="auto"/>
            <w:tcBorders>
              <w:top w:val="nil"/>
              <w:left w:val="nil"/>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10000</w:t>
            </w:r>
          </w:p>
        </w:tc>
        <w:tc>
          <w:tcPr>
            <w:tcW w:w="0" w:type="auto"/>
            <w:tcBorders>
              <w:top w:val="nil"/>
              <w:left w:val="nil"/>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6000</w:t>
            </w:r>
          </w:p>
        </w:tc>
        <w:tc>
          <w:tcPr>
            <w:tcW w:w="0" w:type="auto"/>
            <w:tcBorders>
              <w:top w:val="nil"/>
              <w:left w:val="nil"/>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4000</w:t>
            </w:r>
          </w:p>
        </w:tc>
      </w:tr>
      <w:tr w:rsidR="001B1B33" w:rsidRPr="00303377">
        <w:trPr>
          <w:trHeight w:val="255"/>
          <w:jc w:val="center"/>
        </w:trPr>
        <w:tc>
          <w:tcPr>
            <w:tcW w:w="0" w:type="auto"/>
            <w:tcBorders>
              <w:top w:val="single" w:sz="4" w:space="0" w:color="auto"/>
              <w:left w:val="single" w:sz="8" w:space="0" w:color="auto"/>
              <w:bottom w:val="nil"/>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19</w:t>
            </w:r>
          </w:p>
        </w:tc>
        <w:tc>
          <w:tcPr>
            <w:tcW w:w="1606" w:type="dxa"/>
            <w:tcBorders>
              <w:top w:val="single" w:sz="4" w:space="0" w:color="auto"/>
              <w:left w:val="single" w:sz="8" w:space="0" w:color="auto"/>
              <w:bottom w:val="nil"/>
              <w:right w:val="nil"/>
            </w:tcBorders>
            <w:shd w:val="clear" w:color="auto" w:fill="auto"/>
            <w:noWrap/>
            <w:vAlign w:val="center"/>
          </w:tcPr>
          <w:p w:rsidR="001B1B33" w:rsidRPr="00303377" w:rsidRDefault="001B1B33" w:rsidP="00303377">
            <w:pPr>
              <w:rPr>
                <w:sz w:val="22"/>
                <w:szCs w:val="22"/>
              </w:rPr>
            </w:pPr>
            <w:r w:rsidRPr="00303377">
              <w:rPr>
                <w:sz w:val="22"/>
                <w:szCs w:val="22"/>
              </w:rPr>
              <w:t>4 предприятия</w:t>
            </w:r>
          </w:p>
        </w:tc>
        <w:tc>
          <w:tcPr>
            <w:tcW w:w="0" w:type="auto"/>
            <w:tcBorders>
              <w:top w:val="nil"/>
              <w:left w:val="single" w:sz="4" w:space="0" w:color="auto"/>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10</w:t>
            </w:r>
          </w:p>
        </w:tc>
        <w:tc>
          <w:tcPr>
            <w:tcW w:w="0" w:type="auto"/>
            <w:tcBorders>
              <w:top w:val="nil"/>
              <w:left w:val="nil"/>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2000</w:t>
            </w:r>
          </w:p>
        </w:tc>
        <w:tc>
          <w:tcPr>
            <w:tcW w:w="0" w:type="auto"/>
            <w:tcBorders>
              <w:top w:val="nil"/>
              <w:left w:val="nil"/>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20000</w:t>
            </w:r>
          </w:p>
        </w:tc>
        <w:tc>
          <w:tcPr>
            <w:tcW w:w="0" w:type="auto"/>
            <w:tcBorders>
              <w:top w:val="nil"/>
              <w:left w:val="nil"/>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10000</w:t>
            </w:r>
          </w:p>
        </w:tc>
        <w:tc>
          <w:tcPr>
            <w:tcW w:w="0" w:type="auto"/>
            <w:tcBorders>
              <w:top w:val="nil"/>
              <w:left w:val="nil"/>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6000</w:t>
            </w:r>
          </w:p>
        </w:tc>
        <w:tc>
          <w:tcPr>
            <w:tcW w:w="0" w:type="auto"/>
            <w:tcBorders>
              <w:top w:val="nil"/>
              <w:left w:val="nil"/>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4000</w:t>
            </w:r>
          </w:p>
        </w:tc>
      </w:tr>
      <w:tr w:rsidR="001B1B33" w:rsidRPr="00303377">
        <w:trPr>
          <w:trHeight w:val="255"/>
          <w:jc w:val="center"/>
        </w:trPr>
        <w:tc>
          <w:tcPr>
            <w:tcW w:w="0" w:type="auto"/>
            <w:tcBorders>
              <w:top w:val="single" w:sz="4" w:space="0" w:color="auto"/>
              <w:left w:val="single" w:sz="8" w:space="0" w:color="auto"/>
              <w:bottom w:val="nil"/>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20</w:t>
            </w:r>
          </w:p>
        </w:tc>
        <w:tc>
          <w:tcPr>
            <w:tcW w:w="1606" w:type="dxa"/>
            <w:tcBorders>
              <w:top w:val="single" w:sz="4" w:space="0" w:color="auto"/>
              <w:left w:val="single" w:sz="8" w:space="0" w:color="auto"/>
              <w:bottom w:val="nil"/>
              <w:right w:val="nil"/>
            </w:tcBorders>
            <w:shd w:val="clear" w:color="auto" w:fill="auto"/>
            <w:noWrap/>
            <w:vAlign w:val="center"/>
          </w:tcPr>
          <w:p w:rsidR="001B1B33" w:rsidRPr="00303377" w:rsidRDefault="001B1B33" w:rsidP="00303377">
            <w:pPr>
              <w:rPr>
                <w:sz w:val="22"/>
                <w:szCs w:val="22"/>
              </w:rPr>
            </w:pPr>
          </w:p>
        </w:tc>
        <w:tc>
          <w:tcPr>
            <w:tcW w:w="0" w:type="auto"/>
            <w:tcBorders>
              <w:top w:val="nil"/>
              <w:left w:val="single" w:sz="4" w:space="0" w:color="auto"/>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1,5</w:t>
            </w:r>
          </w:p>
        </w:tc>
        <w:tc>
          <w:tcPr>
            <w:tcW w:w="0" w:type="auto"/>
            <w:tcBorders>
              <w:top w:val="nil"/>
              <w:left w:val="nil"/>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2450</w:t>
            </w:r>
          </w:p>
        </w:tc>
        <w:tc>
          <w:tcPr>
            <w:tcW w:w="0" w:type="auto"/>
            <w:tcBorders>
              <w:top w:val="nil"/>
              <w:left w:val="nil"/>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3675</w:t>
            </w:r>
          </w:p>
        </w:tc>
        <w:tc>
          <w:tcPr>
            <w:tcW w:w="0" w:type="auto"/>
            <w:tcBorders>
              <w:top w:val="nil"/>
              <w:left w:val="nil"/>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3675</w:t>
            </w:r>
          </w:p>
        </w:tc>
        <w:tc>
          <w:tcPr>
            <w:tcW w:w="0" w:type="auto"/>
            <w:tcBorders>
              <w:top w:val="nil"/>
              <w:left w:val="nil"/>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0</w:t>
            </w:r>
          </w:p>
        </w:tc>
      </w:tr>
      <w:tr w:rsidR="001B1B33" w:rsidRPr="00303377">
        <w:trPr>
          <w:trHeight w:val="255"/>
          <w:jc w:val="center"/>
        </w:trPr>
        <w:tc>
          <w:tcPr>
            <w:tcW w:w="0" w:type="auto"/>
            <w:tcBorders>
              <w:top w:val="single" w:sz="4" w:space="0" w:color="auto"/>
              <w:left w:val="single" w:sz="8" w:space="0" w:color="auto"/>
              <w:bottom w:val="nil"/>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21</w:t>
            </w:r>
          </w:p>
        </w:tc>
        <w:tc>
          <w:tcPr>
            <w:tcW w:w="1606" w:type="dxa"/>
            <w:tcBorders>
              <w:top w:val="single" w:sz="4" w:space="0" w:color="auto"/>
              <w:left w:val="single" w:sz="8" w:space="0" w:color="auto"/>
              <w:bottom w:val="nil"/>
              <w:right w:val="nil"/>
            </w:tcBorders>
            <w:shd w:val="clear" w:color="auto" w:fill="auto"/>
            <w:noWrap/>
            <w:vAlign w:val="center"/>
          </w:tcPr>
          <w:p w:rsidR="001B1B33" w:rsidRPr="00303377" w:rsidRDefault="001B1B33" w:rsidP="00303377">
            <w:pPr>
              <w:rPr>
                <w:sz w:val="22"/>
                <w:szCs w:val="22"/>
              </w:rPr>
            </w:pPr>
          </w:p>
        </w:tc>
        <w:tc>
          <w:tcPr>
            <w:tcW w:w="0" w:type="auto"/>
            <w:tcBorders>
              <w:top w:val="nil"/>
              <w:left w:val="single" w:sz="4" w:space="0" w:color="auto"/>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1,5</w:t>
            </w:r>
          </w:p>
        </w:tc>
        <w:tc>
          <w:tcPr>
            <w:tcW w:w="0" w:type="auto"/>
            <w:tcBorders>
              <w:top w:val="nil"/>
              <w:left w:val="nil"/>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2450</w:t>
            </w:r>
          </w:p>
        </w:tc>
        <w:tc>
          <w:tcPr>
            <w:tcW w:w="0" w:type="auto"/>
            <w:tcBorders>
              <w:top w:val="nil"/>
              <w:left w:val="nil"/>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3675</w:t>
            </w:r>
          </w:p>
        </w:tc>
        <w:tc>
          <w:tcPr>
            <w:tcW w:w="0" w:type="auto"/>
            <w:tcBorders>
              <w:top w:val="nil"/>
              <w:left w:val="nil"/>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3675</w:t>
            </w:r>
          </w:p>
        </w:tc>
        <w:tc>
          <w:tcPr>
            <w:tcW w:w="0" w:type="auto"/>
            <w:tcBorders>
              <w:top w:val="nil"/>
              <w:left w:val="nil"/>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0</w:t>
            </w:r>
          </w:p>
        </w:tc>
      </w:tr>
      <w:tr w:rsidR="001B1B33" w:rsidRPr="00303377">
        <w:trPr>
          <w:trHeight w:val="255"/>
          <w:jc w:val="center"/>
        </w:trPr>
        <w:tc>
          <w:tcPr>
            <w:tcW w:w="0" w:type="auto"/>
            <w:tcBorders>
              <w:top w:val="single" w:sz="4" w:space="0" w:color="auto"/>
              <w:left w:val="single" w:sz="8" w:space="0" w:color="auto"/>
              <w:bottom w:val="nil"/>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22</w:t>
            </w:r>
          </w:p>
        </w:tc>
        <w:tc>
          <w:tcPr>
            <w:tcW w:w="1606" w:type="dxa"/>
            <w:tcBorders>
              <w:top w:val="single" w:sz="4" w:space="0" w:color="auto"/>
              <w:left w:val="single" w:sz="8" w:space="0" w:color="auto"/>
              <w:bottom w:val="nil"/>
              <w:right w:val="nil"/>
            </w:tcBorders>
            <w:shd w:val="clear" w:color="auto" w:fill="auto"/>
            <w:noWrap/>
            <w:vAlign w:val="center"/>
          </w:tcPr>
          <w:p w:rsidR="001B1B33" w:rsidRPr="00303377" w:rsidRDefault="001B1B33" w:rsidP="00303377">
            <w:pPr>
              <w:rPr>
                <w:sz w:val="22"/>
                <w:szCs w:val="22"/>
              </w:rPr>
            </w:pPr>
            <w:r w:rsidRPr="00303377">
              <w:rPr>
                <w:sz w:val="22"/>
                <w:szCs w:val="22"/>
              </w:rPr>
              <w:t>Брянский</w:t>
            </w:r>
          </w:p>
        </w:tc>
        <w:tc>
          <w:tcPr>
            <w:tcW w:w="0" w:type="auto"/>
            <w:tcBorders>
              <w:top w:val="nil"/>
              <w:left w:val="single" w:sz="4" w:space="0" w:color="auto"/>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10</w:t>
            </w:r>
          </w:p>
        </w:tc>
        <w:tc>
          <w:tcPr>
            <w:tcW w:w="0" w:type="auto"/>
            <w:tcBorders>
              <w:top w:val="nil"/>
              <w:left w:val="nil"/>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2000</w:t>
            </w:r>
          </w:p>
        </w:tc>
        <w:tc>
          <w:tcPr>
            <w:tcW w:w="0" w:type="auto"/>
            <w:tcBorders>
              <w:top w:val="nil"/>
              <w:left w:val="nil"/>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20000</w:t>
            </w:r>
          </w:p>
        </w:tc>
        <w:tc>
          <w:tcPr>
            <w:tcW w:w="0" w:type="auto"/>
            <w:tcBorders>
              <w:top w:val="nil"/>
              <w:left w:val="nil"/>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10000</w:t>
            </w:r>
          </w:p>
        </w:tc>
        <w:tc>
          <w:tcPr>
            <w:tcW w:w="0" w:type="auto"/>
            <w:tcBorders>
              <w:top w:val="nil"/>
              <w:left w:val="nil"/>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6000</w:t>
            </w:r>
          </w:p>
        </w:tc>
        <w:tc>
          <w:tcPr>
            <w:tcW w:w="0" w:type="auto"/>
            <w:tcBorders>
              <w:top w:val="nil"/>
              <w:left w:val="nil"/>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4000</w:t>
            </w:r>
          </w:p>
        </w:tc>
      </w:tr>
      <w:tr w:rsidR="001B1B33" w:rsidRPr="00303377">
        <w:trPr>
          <w:trHeight w:val="255"/>
          <w:jc w:val="center"/>
        </w:trPr>
        <w:tc>
          <w:tcPr>
            <w:tcW w:w="0" w:type="auto"/>
            <w:tcBorders>
              <w:top w:val="single" w:sz="4" w:space="0" w:color="auto"/>
              <w:left w:val="single" w:sz="8" w:space="0" w:color="auto"/>
              <w:bottom w:val="nil"/>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23</w:t>
            </w:r>
          </w:p>
        </w:tc>
        <w:tc>
          <w:tcPr>
            <w:tcW w:w="1606" w:type="dxa"/>
            <w:tcBorders>
              <w:top w:val="single" w:sz="4" w:space="0" w:color="auto"/>
              <w:left w:val="single" w:sz="8" w:space="0" w:color="auto"/>
              <w:bottom w:val="nil"/>
              <w:right w:val="nil"/>
            </w:tcBorders>
            <w:shd w:val="clear" w:color="auto" w:fill="auto"/>
            <w:noWrap/>
            <w:vAlign w:val="center"/>
          </w:tcPr>
          <w:p w:rsidR="001B1B33" w:rsidRPr="00303377" w:rsidRDefault="001B1B33" w:rsidP="00303377">
            <w:pPr>
              <w:rPr>
                <w:sz w:val="22"/>
                <w:szCs w:val="22"/>
              </w:rPr>
            </w:pPr>
            <w:r w:rsidRPr="00303377">
              <w:rPr>
                <w:sz w:val="22"/>
                <w:szCs w:val="22"/>
              </w:rPr>
              <w:t>4 предприятия</w:t>
            </w:r>
          </w:p>
        </w:tc>
        <w:tc>
          <w:tcPr>
            <w:tcW w:w="0" w:type="auto"/>
            <w:tcBorders>
              <w:top w:val="nil"/>
              <w:left w:val="single" w:sz="4" w:space="0" w:color="auto"/>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5</w:t>
            </w:r>
          </w:p>
        </w:tc>
        <w:tc>
          <w:tcPr>
            <w:tcW w:w="0" w:type="auto"/>
            <w:tcBorders>
              <w:top w:val="nil"/>
              <w:left w:val="nil"/>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2100</w:t>
            </w:r>
          </w:p>
        </w:tc>
        <w:tc>
          <w:tcPr>
            <w:tcW w:w="0" w:type="auto"/>
            <w:tcBorders>
              <w:top w:val="nil"/>
              <w:left w:val="nil"/>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10500</w:t>
            </w:r>
          </w:p>
        </w:tc>
        <w:tc>
          <w:tcPr>
            <w:tcW w:w="0" w:type="auto"/>
            <w:tcBorders>
              <w:top w:val="nil"/>
              <w:left w:val="nil"/>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6300</w:t>
            </w:r>
          </w:p>
        </w:tc>
        <w:tc>
          <w:tcPr>
            <w:tcW w:w="0" w:type="auto"/>
            <w:tcBorders>
              <w:top w:val="nil"/>
              <w:left w:val="nil"/>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4200</w:t>
            </w:r>
          </w:p>
        </w:tc>
        <w:tc>
          <w:tcPr>
            <w:tcW w:w="0" w:type="auto"/>
            <w:tcBorders>
              <w:top w:val="nil"/>
              <w:left w:val="nil"/>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0</w:t>
            </w:r>
          </w:p>
        </w:tc>
      </w:tr>
      <w:tr w:rsidR="001B1B33" w:rsidRPr="00303377">
        <w:trPr>
          <w:trHeight w:val="255"/>
          <w:jc w:val="center"/>
        </w:trPr>
        <w:tc>
          <w:tcPr>
            <w:tcW w:w="0" w:type="auto"/>
            <w:tcBorders>
              <w:top w:val="single" w:sz="4" w:space="0" w:color="auto"/>
              <w:left w:val="single" w:sz="8" w:space="0" w:color="auto"/>
              <w:bottom w:val="nil"/>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24</w:t>
            </w:r>
          </w:p>
        </w:tc>
        <w:tc>
          <w:tcPr>
            <w:tcW w:w="1606" w:type="dxa"/>
            <w:tcBorders>
              <w:top w:val="single" w:sz="4" w:space="0" w:color="auto"/>
              <w:left w:val="single" w:sz="8" w:space="0" w:color="auto"/>
              <w:bottom w:val="nil"/>
              <w:right w:val="nil"/>
            </w:tcBorders>
            <w:shd w:val="clear" w:color="auto" w:fill="auto"/>
            <w:noWrap/>
            <w:vAlign w:val="center"/>
          </w:tcPr>
          <w:p w:rsidR="001B1B33" w:rsidRPr="00303377" w:rsidRDefault="001B1B33" w:rsidP="00303377">
            <w:pPr>
              <w:rPr>
                <w:sz w:val="22"/>
                <w:szCs w:val="22"/>
              </w:rPr>
            </w:pPr>
          </w:p>
        </w:tc>
        <w:tc>
          <w:tcPr>
            <w:tcW w:w="0" w:type="auto"/>
            <w:tcBorders>
              <w:top w:val="nil"/>
              <w:left w:val="single" w:sz="4" w:space="0" w:color="auto"/>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2,5</w:t>
            </w:r>
          </w:p>
        </w:tc>
        <w:tc>
          <w:tcPr>
            <w:tcW w:w="0" w:type="auto"/>
            <w:tcBorders>
              <w:top w:val="nil"/>
              <w:left w:val="nil"/>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2400</w:t>
            </w:r>
          </w:p>
        </w:tc>
        <w:tc>
          <w:tcPr>
            <w:tcW w:w="0" w:type="auto"/>
            <w:tcBorders>
              <w:top w:val="nil"/>
              <w:left w:val="nil"/>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6000</w:t>
            </w:r>
          </w:p>
        </w:tc>
        <w:tc>
          <w:tcPr>
            <w:tcW w:w="0" w:type="auto"/>
            <w:tcBorders>
              <w:top w:val="nil"/>
              <w:left w:val="nil"/>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6000</w:t>
            </w:r>
          </w:p>
        </w:tc>
        <w:tc>
          <w:tcPr>
            <w:tcW w:w="0" w:type="auto"/>
            <w:tcBorders>
              <w:top w:val="nil"/>
              <w:left w:val="nil"/>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0</w:t>
            </w:r>
          </w:p>
        </w:tc>
      </w:tr>
      <w:tr w:rsidR="001B1B33" w:rsidRPr="00303377">
        <w:trPr>
          <w:trHeight w:val="126"/>
          <w:jc w:val="center"/>
        </w:trPr>
        <w:tc>
          <w:tcPr>
            <w:tcW w:w="0" w:type="auto"/>
            <w:tcBorders>
              <w:top w:val="single" w:sz="4" w:space="0" w:color="auto"/>
              <w:left w:val="single" w:sz="8" w:space="0" w:color="auto"/>
              <w:bottom w:val="nil"/>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25</w:t>
            </w:r>
          </w:p>
        </w:tc>
        <w:tc>
          <w:tcPr>
            <w:tcW w:w="1606" w:type="dxa"/>
            <w:tcBorders>
              <w:top w:val="single" w:sz="4" w:space="0" w:color="auto"/>
              <w:left w:val="single" w:sz="8" w:space="0" w:color="auto"/>
              <w:bottom w:val="nil"/>
              <w:right w:val="nil"/>
            </w:tcBorders>
            <w:shd w:val="clear" w:color="auto" w:fill="auto"/>
            <w:noWrap/>
            <w:vAlign w:val="center"/>
          </w:tcPr>
          <w:p w:rsidR="001B1B33" w:rsidRPr="00303377" w:rsidRDefault="001B1B33" w:rsidP="00303377">
            <w:pPr>
              <w:rPr>
                <w:sz w:val="22"/>
                <w:szCs w:val="22"/>
              </w:rPr>
            </w:pPr>
          </w:p>
        </w:tc>
        <w:tc>
          <w:tcPr>
            <w:tcW w:w="0" w:type="auto"/>
            <w:tcBorders>
              <w:top w:val="nil"/>
              <w:left w:val="single" w:sz="4" w:space="0" w:color="auto"/>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1,5</w:t>
            </w:r>
          </w:p>
        </w:tc>
        <w:tc>
          <w:tcPr>
            <w:tcW w:w="0" w:type="auto"/>
            <w:tcBorders>
              <w:top w:val="nil"/>
              <w:left w:val="nil"/>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2450</w:t>
            </w:r>
          </w:p>
        </w:tc>
        <w:tc>
          <w:tcPr>
            <w:tcW w:w="0" w:type="auto"/>
            <w:tcBorders>
              <w:top w:val="nil"/>
              <w:left w:val="nil"/>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3675</w:t>
            </w:r>
          </w:p>
        </w:tc>
        <w:tc>
          <w:tcPr>
            <w:tcW w:w="0" w:type="auto"/>
            <w:tcBorders>
              <w:top w:val="nil"/>
              <w:left w:val="nil"/>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3675</w:t>
            </w:r>
          </w:p>
        </w:tc>
        <w:tc>
          <w:tcPr>
            <w:tcW w:w="0" w:type="auto"/>
            <w:tcBorders>
              <w:top w:val="nil"/>
              <w:left w:val="nil"/>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0</w:t>
            </w:r>
          </w:p>
        </w:tc>
      </w:tr>
      <w:tr w:rsidR="001B1B33" w:rsidRPr="00303377">
        <w:trPr>
          <w:trHeight w:val="255"/>
          <w:jc w:val="center"/>
        </w:trPr>
        <w:tc>
          <w:tcPr>
            <w:tcW w:w="0" w:type="auto"/>
            <w:tcBorders>
              <w:top w:val="single" w:sz="4" w:space="0" w:color="auto"/>
              <w:left w:val="single" w:sz="8" w:space="0" w:color="auto"/>
              <w:bottom w:val="nil"/>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26</w:t>
            </w:r>
          </w:p>
        </w:tc>
        <w:tc>
          <w:tcPr>
            <w:tcW w:w="1606" w:type="dxa"/>
            <w:tcBorders>
              <w:top w:val="single" w:sz="4" w:space="0" w:color="auto"/>
              <w:left w:val="single" w:sz="8" w:space="0" w:color="auto"/>
              <w:bottom w:val="nil"/>
              <w:right w:val="nil"/>
            </w:tcBorders>
            <w:shd w:val="clear" w:color="auto" w:fill="auto"/>
            <w:noWrap/>
            <w:vAlign w:val="center"/>
          </w:tcPr>
          <w:p w:rsidR="001B1B33" w:rsidRPr="00303377" w:rsidRDefault="001B1B33" w:rsidP="00303377">
            <w:pPr>
              <w:rPr>
                <w:sz w:val="22"/>
                <w:szCs w:val="22"/>
              </w:rPr>
            </w:pPr>
            <w:r w:rsidRPr="00303377">
              <w:rPr>
                <w:sz w:val="22"/>
                <w:szCs w:val="22"/>
              </w:rPr>
              <w:t>Суземский</w:t>
            </w:r>
          </w:p>
        </w:tc>
        <w:tc>
          <w:tcPr>
            <w:tcW w:w="0" w:type="auto"/>
            <w:tcBorders>
              <w:top w:val="nil"/>
              <w:left w:val="single" w:sz="4" w:space="0" w:color="auto"/>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10</w:t>
            </w:r>
          </w:p>
        </w:tc>
        <w:tc>
          <w:tcPr>
            <w:tcW w:w="0" w:type="auto"/>
            <w:tcBorders>
              <w:top w:val="nil"/>
              <w:left w:val="nil"/>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2000</w:t>
            </w:r>
          </w:p>
        </w:tc>
        <w:tc>
          <w:tcPr>
            <w:tcW w:w="0" w:type="auto"/>
            <w:tcBorders>
              <w:top w:val="nil"/>
              <w:left w:val="nil"/>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20000</w:t>
            </w:r>
          </w:p>
        </w:tc>
        <w:tc>
          <w:tcPr>
            <w:tcW w:w="0" w:type="auto"/>
            <w:tcBorders>
              <w:top w:val="nil"/>
              <w:left w:val="nil"/>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10000</w:t>
            </w:r>
          </w:p>
        </w:tc>
        <w:tc>
          <w:tcPr>
            <w:tcW w:w="0" w:type="auto"/>
            <w:tcBorders>
              <w:top w:val="nil"/>
              <w:left w:val="nil"/>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6000</w:t>
            </w:r>
          </w:p>
        </w:tc>
        <w:tc>
          <w:tcPr>
            <w:tcW w:w="0" w:type="auto"/>
            <w:tcBorders>
              <w:top w:val="nil"/>
              <w:left w:val="nil"/>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4000</w:t>
            </w:r>
          </w:p>
        </w:tc>
      </w:tr>
      <w:tr w:rsidR="001B1B33" w:rsidRPr="00303377">
        <w:trPr>
          <w:trHeight w:val="255"/>
          <w:jc w:val="center"/>
        </w:trPr>
        <w:tc>
          <w:tcPr>
            <w:tcW w:w="0" w:type="auto"/>
            <w:tcBorders>
              <w:top w:val="single" w:sz="4" w:space="0" w:color="auto"/>
              <w:left w:val="single" w:sz="8" w:space="0" w:color="auto"/>
              <w:bottom w:val="nil"/>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27</w:t>
            </w:r>
          </w:p>
        </w:tc>
        <w:tc>
          <w:tcPr>
            <w:tcW w:w="1606" w:type="dxa"/>
            <w:tcBorders>
              <w:top w:val="single" w:sz="4" w:space="0" w:color="auto"/>
              <w:left w:val="single" w:sz="8" w:space="0" w:color="auto"/>
              <w:bottom w:val="nil"/>
              <w:right w:val="nil"/>
            </w:tcBorders>
            <w:shd w:val="clear" w:color="auto" w:fill="auto"/>
            <w:noWrap/>
            <w:vAlign w:val="center"/>
          </w:tcPr>
          <w:p w:rsidR="001B1B33" w:rsidRPr="00303377" w:rsidRDefault="001B1B33" w:rsidP="00303377">
            <w:pPr>
              <w:rPr>
                <w:sz w:val="22"/>
                <w:szCs w:val="22"/>
              </w:rPr>
            </w:pPr>
            <w:r w:rsidRPr="00303377">
              <w:rPr>
                <w:sz w:val="22"/>
                <w:szCs w:val="22"/>
              </w:rPr>
              <w:t>3 предприятия</w:t>
            </w:r>
          </w:p>
        </w:tc>
        <w:tc>
          <w:tcPr>
            <w:tcW w:w="0" w:type="auto"/>
            <w:tcBorders>
              <w:top w:val="nil"/>
              <w:left w:val="single" w:sz="4" w:space="0" w:color="auto"/>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10</w:t>
            </w:r>
          </w:p>
        </w:tc>
        <w:tc>
          <w:tcPr>
            <w:tcW w:w="0" w:type="auto"/>
            <w:tcBorders>
              <w:top w:val="nil"/>
              <w:left w:val="nil"/>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2000</w:t>
            </w:r>
          </w:p>
        </w:tc>
        <w:tc>
          <w:tcPr>
            <w:tcW w:w="0" w:type="auto"/>
            <w:tcBorders>
              <w:top w:val="nil"/>
              <w:left w:val="nil"/>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20000</w:t>
            </w:r>
          </w:p>
        </w:tc>
        <w:tc>
          <w:tcPr>
            <w:tcW w:w="0" w:type="auto"/>
            <w:tcBorders>
              <w:top w:val="nil"/>
              <w:left w:val="nil"/>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10000</w:t>
            </w:r>
          </w:p>
        </w:tc>
        <w:tc>
          <w:tcPr>
            <w:tcW w:w="0" w:type="auto"/>
            <w:tcBorders>
              <w:top w:val="nil"/>
              <w:left w:val="nil"/>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6000</w:t>
            </w:r>
          </w:p>
        </w:tc>
        <w:tc>
          <w:tcPr>
            <w:tcW w:w="0" w:type="auto"/>
            <w:tcBorders>
              <w:top w:val="nil"/>
              <w:left w:val="nil"/>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4000</w:t>
            </w:r>
          </w:p>
        </w:tc>
      </w:tr>
      <w:tr w:rsidR="001B1B33" w:rsidRPr="00303377">
        <w:trPr>
          <w:trHeight w:val="255"/>
          <w:jc w:val="center"/>
        </w:trPr>
        <w:tc>
          <w:tcPr>
            <w:tcW w:w="0" w:type="auto"/>
            <w:tcBorders>
              <w:top w:val="single" w:sz="4" w:space="0" w:color="auto"/>
              <w:left w:val="single" w:sz="8" w:space="0" w:color="auto"/>
              <w:bottom w:val="nil"/>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28</w:t>
            </w:r>
          </w:p>
        </w:tc>
        <w:tc>
          <w:tcPr>
            <w:tcW w:w="1606" w:type="dxa"/>
            <w:tcBorders>
              <w:top w:val="single" w:sz="4" w:space="0" w:color="auto"/>
              <w:left w:val="single" w:sz="8" w:space="0" w:color="auto"/>
              <w:bottom w:val="nil"/>
              <w:right w:val="nil"/>
            </w:tcBorders>
            <w:shd w:val="clear" w:color="auto" w:fill="auto"/>
            <w:noWrap/>
            <w:vAlign w:val="center"/>
          </w:tcPr>
          <w:p w:rsidR="001B1B33" w:rsidRPr="00303377" w:rsidRDefault="001B1B33" w:rsidP="00303377">
            <w:pPr>
              <w:rPr>
                <w:sz w:val="22"/>
                <w:szCs w:val="22"/>
              </w:rPr>
            </w:pPr>
          </w:p>
        </w:tc>
        <w:tc>
          <w:tcPr>
            <w:tcW w:w="0" w:type="auto"/>
            <w:tcBorders>
              <w:top w:val="nil"/>
              <w:left w:val="single" w:sz="4" w:space="0" w:color="auto"/>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1,5</w:t>
            </w:r>
          </w:p>
        </w:tc>
        <w:tc>
          <w:tcPr>
            <w:tcW w:w="0" w:type="auto"/>
            <w:tcBorders>
              <w:top w:val="nil"/>
              <w:left w:val="nil"/>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2450</w:t>
            </w:r>
          </w:p>
        </w:tc>
        <w:tc>
          <w:tcPr>
            <w:tcW w:w="0" w:type="auto"/>
            <w:tcBorders>
              <w:top w:val="nil"/>
              <w:left w:val="nil"/>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3675</w:t>
            </w:r>
          </w:p>
        </w:tc>
        <w:tc>
          <w:tcPr>
            <w:tcW w:w="0" w:type="auto"/>
            <w:tcBorders>
              <w:top w:val="nil"/>
              <w:left w:val="nil"/>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3675</w:t>
            </w:r>
          </w:p>
        </w:tc>
        <w:tc>
          <w:tcPr>
            <w:tcW w:w="0" w:type="auto"/>
            <w:tcBorders>
              <w:top w:val="nil"/>
              <w:left w:val="nil"/>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0</w:t>
            </w:r>
          </w:p>
        </w:tc>
      </w:tr>
      <w:tr w:rsidR="001B1B33" w:rsidRPr="00303377">
        <w:trPr>
          <w:trHeight w:val="255"/>
          <w:jc w:val="center"/>
        </w:trPr>
        <w:tc>
          <w:tcPr>
            <w:tcW w:w="0" w:type="auto"/>
            <w:tcBorders>
              <w:top w:val="single" w:sz="4" w:space="0" w:color="auto"/>
              <w:left w:val="single" w:sz="8" w:space="0" w:color="auto"/>
              <w:bottom w:val="nil"/>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29</w:t>
            </w:r>
          </w:p>
        </w:tc>
        <w:tc>
          <w:tcPr>
            <w:tcW w:w="1606" w:type="dxa"/>
            <w:tcBorders>
              <w:top w:val="single" w:sz="4" w:space="0" w:color="auto"/>
              <w:left w:val="single" w:sz="8" w:space="0" w:color="auto"/>
              <w:bottom w:val="nil"/>
              <w:right w:val="nil"/>
            </w:tcBorders>
            <w:shd w:val="clear" w:color="auto" w:fill="auto"/>
            <w:noWrap/>
            <w:vAlign w:val="center"/>
          </w:tcPr>
          <w:p w:rsidR="001B1B33" w:rsidRPr="00303377" w:rsidRDefault="001B1B33" w:rsidP="00303377">
            <w:pPr>
              <w:rPr>
                <w:sz w:val="22"/>
                <w:szCs w:val="22"/>
              </w:rPr>
            </w:pPr>
            <w:r w:rsidRPr="00303377">
              <w:rPr>
                <w:sz w:val="22"/>
                <w:szCs w:val="22"/>
              </w:rPr>
              <w:t>Брасовский</w:t>
            </w:r>
          </w:p>
        </w:tc>
        <w:tc>
          <w:tcPr>
            <w:tcW w:w="0" w:type="auto"/>
            <w:tcBorders>
              <w:top w:val="nil"/>
              <w:left w:val="single" w:sz="4" w:space="0" w:color="auto"/>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10</w:t>
            </w:r>
          </w:p>
        </w:tc>
        <w:tc>
          <w:tcPr>
            <w:tcW w:w="0" w:type="auto"/>
            <w:tcBorders>
              <w:top w:val="nil"/>
              <w:left w:val="nil"/>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2000</w:t>
            </w:r>
          </w:p>
        </w:tc>
        <w:tc>
          <w:tcPr>
            <w:tcW w:w="0" w:type="auto"/>
            <w:tcBorders>
              <w:top w:val="nil"/>
              <w:left w:val="nil"/>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20000</w:t>
            </w:r>
          </w:p>
        </w:tc>
        <w:tc>
          <w:tcPr>
            <w:tcW w:w="0" w:type="auto"/>
            <w:tcBorders>
              <w:top w:val="nil"/>
              <w:left w:val="nil"/>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10000</w:t>
            </w:r>
          </w:p>
        </w:tc>
        <w:tc>
          <w:tcPr>
            <w:tcW w:w="0" w:type="auto"/>
            <w:tcBorders>
              <w:top w:val="nil"/>
              <w:left w:val="nil"/>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6000</w:t>
            </w:r>
          </w:p>
        </w:tc>
        <w:tc>
          <w:tcPr>
            <w:tcW w:w="0" w:type="auto"/>
            <w:tcBorders>
              <w:top w:val="nil"/>
              <w:left w:val="nil"/>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4000</w:t>
            </w:r>
          </w:p>
        </w:tc>
      </w:tr>
      <w:tr w:rsidR="001B1B33" w:rsidRPr="00303377">
        <w:trPr>
          <w:trHeight w:val="255"/>
          <w:jc w:val="center"/>
        </w:trPr>
        <w:tc>
          <w:tcPr>
            <w:tcW w:w="0" w:type="auto"/>
            <w:tcBorders>
              <w:top w:val="single" w:sz="4" w:space="0" w:color="auto"/>
              <w:left w:val="single" w:sz="8" w:space="0" w:color="auto"/>
              <w:bottom w:val="nil"/>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30</w:t>
            </w:r>
          </w:p>
        </w:tc>
        <w:tc>
          <w:tcPr>
            <w:tcW w:w="1606" w:type="dxa"/>
            <w:tcBorders>
              <w:top w:val="single" w:sz="4" w:space="0" w:color="auto"/>
              <w:left w:val="single" w:sz="8" w:space="0" w:color="auto"/>
              <w:bottom w:val="nil"/>
              <w:right w:val="nil"/>
            </w:tcBorders>
            <w:shd w:val="clear" w:color="auto" w:fill="auto"/>
            <w:noWrap/>
            <w:vAlign w:val="center"/>
          </w:tcPr>
          <w:p w:rsidR="001B1B33" w:rsidRPr="00303377" w:rsidRDefault="001B1B33" w:rsidP="00303377">
            <w:pPr>
              <w:rPr>
                <w:sz w:val="22"/>
                <w:szCs w:val="22"/>
              </w:rPr>
            </w:pPr>
            <w:r w:rsidRPr="00303377">
              <w:rPr>
                <w:sz w:val="22"/>
                <w:szCs w:val="22"/>
              </w:rPr>
              <w:t>3 предприятия</w:t>
            </w:r>
          </w:p>
        </w:tc>
        <w:tc>
          <w:tcPr>
            <w:tcW w:w="0" w:type="auto"/>
            <w:tcBorders>
              <w:top w:val="nil"/>
              <w:left w:val="single" w:sz="4" w:space="0" w:color="auto"/>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10</w:t>
            </w:r>
          </w:p>
        </w:tc>
        <w:tc>
          <w:tcPr>
            <w:tcW w:w="0" w:type="auto"/>
            <w:tcBorders>
              <w:top w:val="nil"/>
              <w:left w:val="nil"/>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2000</w:t>
            </w:r>
          </w:p>
        </w:tc>
        <w:tc>
          <w:tcPr>
            <w:tcW w:w="0" w:type="auto"/>
            <w:tcBorders>
              <w:top w:val="nil"/>
              <w:left w:val="nil"/>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20000</w:t>
            </w:r>
          </w:p>
        </w:tc>
        <w:tc>
          <w:tcPr>
            <w:tcW w:w="0" w:type="auto"/>
            <w:tcBorders>
              <w:top w:val="nil"/>
              <w:left w:val="nil"/>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10000</w:t>
            </w:r>
          </w:p>
        </w:tc>
        <w:tc>
          <w:tcPr>
            <w:tcW w:w="0" w:type="auto"/>
            <w:tcBorders>
              <w:top w:val="nil"/>
              <w:left w:val="nil"/>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6000</w:t>
            </w:r>
          </w:p>
        </w:tc>
        <w:tc>
          <w:tcPr>
            <w:tcW w:w="0" w:type="auto"/>
            <w:tcBorders>
              <w:top w:val="nil"/>
              <w:left w:val="nil"/>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4000</w:t>
            </w:r>
          </w:p>
        </w:tc>
      </w:tr>
      <w:tr w:rsidR="001B1B33" w:rsidRPr="00303377">
        <w:trPr>
          <w:trHeight w:val="255"/>
          <w:jc w:val="center"/>
        </w:trPr>
        <w:tc>
          <w:tcPr>
            <w:tcW w:w="0" w:type="auto"/>
            <w:tcBorders>
              <w:top w:val="single" w:sz="4" w:space="0" w:color="auto"/>
              <w:left w:val="single" w:sz="8" w:space="0" w:color="auto"/>
              <w:bottom w:val="nil"/>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31</w:t>
            </w:r>
          </w:p>
        </w:tc>
        <w:tc>
          <w:tcPr>
            <w:tcW w:w="1606" w:type="dxa"/>
            <w:tcBorders>
              <w:top w:val="single" w:sz="4" w:space="0" w:color="auto"/>
              <w:left w:val="single" w:sz="8" w:space="0" w:color="auto"/>
              <w:bottom w:val="nil"/>
              <w:right w:val="nil"/>
            </w:tcBorders>
            <w:shd w:val="clear" w:color="auto" w:fill="auto"/>
            <w:noWrap/>
            <w:vAlign w:val="center"/>
          </w:tcPr>
          <w:p w:rsidR="001B1B33" w:rsidRPr="00303377" w:rsidRDefault="001B1B33" w:rsidP="00303377">
            <w:pPr>
              <w:rPr>
                <w:sz w:val="22"/>
                <w:szCs w:val="22"/>
              </w:rPr>
            </w:pPr>
          </w:p>
        </w:tc>
        <w:tc>
          <w:tcPr>
            <w:tcW w:w="0" w:type="auto"/>
            <w:tcBorders>
              <w:top w:val="nil"/>
              <w:left w:val="single" w:sz="4" w:space="0" w:color="auto"/>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5</w:t>
            </w:r>
          </w:p>
        </w:tc>
        <w:tc>
          <w:tcPr>
            <w:tcW w:w="0" w:type="auto"/>
            <w:tcBorders>
              <w:top w:val="nil"/>
              <w:left w:val="nil"/>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2100</w:t>
            </w:r>
          </w:p>
        </w:tc>
        <w:tc>
          <w:tcPr>
            <w:tcW w:w="0" w:type="auto"/>
            <w:tcBorders>
              <w:top w:val="nil"/>
              <w:left w:val="nil"/>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10500</w:t>
            </w:r>
          </w:p>
        </w:tc>
        <w:tc>
          <w:tcPr>
            <w:tcW w:w="0" w:type="auto"/>
            <w:tcBorders>
              <w:top w:val="nil"/>
              <w:left w:val="nil"/>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6300</w:t>
            </w:r>
          </w:p>
        </w:tc>
        <w:tc>
          <w:tcPr>
            <w:tcW w:w="0" w:type="auto"/>
            <w:tcBorders>
              <w:top w:val="nil"/>
              <w:left w:val="nil"/>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4200</w:t>
            </w:r>
          </w:p>
        </w:tc>
        <w:tc>
          <w:tcPr>
            <w:tcW w:w="0" w:type="auto"/>
            <w:tcBorders>
              <w:top w:val="nil"/>
              <w:left w:val="nil"/>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0</w:t>
            </w:r>
          </w:p>
        </w:tc>
      </w:tr>
      <w:tr w:rsidR="001B1B33" w:rsidRPr="00303377">
        <w:trPr>
          <w:trHeight w:val="255"/>
          <w:jc w:val="center"/>
        </w:trPr>
        <w:tc>
          <w:tcPr>
            <w:tcW w:w="0" w:type="auto"/>
            <w:tcBorders>
              <w:top w:val="single" w:sz="4" w:space="0" w:color="auto"/>
              <w:left w:val="single" w:sz="8" w:space="0" w:color="auto"/>
              <w:bottom w:val="nil"/>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32</w:t>
            </w:r>
          </w:p>
        </w:tc>
        <w:tc>
          <w:tcPr>
            <w:tcW w:w="1606" w:type="dxa"/>
            <w:tcBorders>
              <w:top w:val="single" w:sz="4" w:space="0" w:color="auto"/>
              <w:left w:val="single" w:sz="8" w:space="0" w:color="auto"/>
              <w:bottom w:val="nil"/>
              <w:right w:val="nil"/>
            </w:tcBorders>
            <w:shd w:val="clear" w:color="auto" w:fill="auto"/>
            <w:noWrap/>
            <w:vAlign w:val="center"/>
          </w:tcPr>
          <w:p w:rsidR="001B1B33" w:rsidRPr="00303377" w:rsidRDefault="001B1B33" w:rsidP="00303377">
            <w:pPr>
              <w:rPr>
                <w:sz w:val="22"/>
                <w:szCs w:val="22"/>
              </w:rPr>
            </w:pPr>
            <w:r w:rsidRPr="00303377">
              <w:rPr>
                <w:sz w:val="22"/>
                <w:szCs w:val="22"/>
              </w:rPr>
              <w:t>Комаричский</w:t>
            </w:r>
          </w:p>
        </w:tc>
        <w:tc>
          <w:tcPr>
            <w:tcW w:w="0" w:type="auto"/>
            <w:tcBorders>
              <w:top w:val="nil"/>
              <w:left w:val="single" w:sz="4" w:space="0" w:color="auto"/>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10</w:t>
            </w:r>
          </w:p>
        </w:tc>
        <w:tc>
          <w:tcPr>
            <w:tcW w:w="0" w:type="auto"/>
            <w:tcBorders>
              <w:top w:val="nil"/>
              <w:left w:val="nil"/>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2000</w:t>
            </w:r>
          </w:p>
        </w:tc>
        <w:tc>
          <w:tcPr>
            <w:tcW w:w="0" w:type="auto"/>
            <w:tcBorders>
              <w:top w:val="nil"/>
              <w:left w:val="nil"/>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20000</w:t>
            </w:r>
          </w:p>
        </w:tc>
        <w:tc>
          <w:tcPr>
            <w:tcW w:w="0" w:type="auto"/>
            <w:tcBorders>
              <w:top w:val="nil"/>
              <w:left w:val="nil"/>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10000</w:t>
            </w:r>
          </w:p>
        </w:tc>
        <w:tc>
          <w:tcPr>
            <w:tcW w:w="0" w:type="auto"/>
            <w:tcBorders>
              <w:top w:val="nil"/>
              <w:left w:val="nil"/>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6000</w:t>
            </w:r>
          </w:p>
        </w:tc>
        <w:tc>
          <w:tcPr>
            <w:tcW w:w="0" w:type="auto"/>
            <w:tcBorders>
              <w:top w:val="nil"/>
              <w:left w:val="nil"/>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4000</w:t>
            </w:r>
          </w:p>
        </w:tc>
      </w:tr>
      <w:tr w:rsidR="001B1B33" w:rsidRPr="00303377">
        <w:trPr>
          <w:trHeight w:val="255"/>
          <w:jc w:val="center"/>
        </w:trPr>
        <w:tc>
          <w:tcPr>
            <w:tcW w:w="0" w:type="auto"/>
            <w:tcBorders>
              <w:top w:val="single" w:sz="4" w:space="0" w:color="auto"/>
              <w:left w:val="single" w:sz="8" w:space="0" w:color="auto"/>
              <w:bottom w:val="nil"/>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33</w:t>
            </w:r>
          </w:p>
        </w:tc>
        <w:tc>
          <w:tcPr>
            <w:tcW w:w="1606" w:type="dxa"/>
            <w:tcBorders>
              <w:top w:val="single" w:sz="4" w:space="0" w:color="auto"/>
              <w:left w:val="single" w:sz="8" w:space="0" w:color="auto"/>
              <w:bottom w:val="nil"/>
              <w:right w:val="nil"/>
            </w:tcBorders>
            <w:shd w:val="clear" w:color="auto" w:fill="auto"/>
            <w:noWrap/>
            <w:vAlign w:val="center"/>
          </w:tcPr>
          <w:p w:rsidR="001B1B33" w:rsidRPr="00303377" w:rsidRDefault="001B1B33" w:rsidP="00303377">
            <w:pPr>
              <w:rPr>
                <w:sz w:val="22"/>
                <w:szCs w:val="22"/>
              </w:rPr>
            </w:pPr>
            <w:r w:rsidRPr="00303377">
              <w:rPr>
                <w:sz w:val="22"/>
                <w:szCs w:val="22"/>
              </w:rPr>
              <w:t>4 предприятия</w:t>
            </w:r>
          </w:p>
        </w:tc>
        <w:tc>
          <w:tcPr>
            <w:tcW w:w="0" w:type="auto"/>
            <w:tcBorders>
              <w:top w:val="nil"/>
              <w:left w:val="single" w:sz="4" w:space="0" w:color="auto"/>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5</w:t>
            </w:r>
          </w:p>
        </w:tc>
        <w:tc>
          <w:tcPr>
            <w:tcW w:w="0" w:type="auto"/>
            <w:tcBorders>
              <w:top w:val="nil"/>
              <w:left w:val="nil"/>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2100</w:t>
            </w:r>
          </w:p>
        </w:tc>
        <w:tc>
          <w:tcPr>
            <w:tcW w:w="0" w:type="auto"/>
            <w:tcBorders>
              <w:top w:val="nil"/>
              <w:left w:val="nil"/>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10500</w:t>
            </w:r>
          </w:p>
        </w:tc>
        <w:tc>
          <w:tcPr>
            <w:tcW w:w="0" w:type="auto"/>
            <w:tcBorders>
              <w:top w:val="nil"/>
              <w:left w:val="nil"/>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6300</w:t>
            </w:r>
          </w:p>
        </w:tc>
        <w:tc>
          <w:tcPr>
            <w:tcW w:w="0" w:type="auto"/>
            <w:tcBorders>
              <w:top w:val="nil"/>
              <w:left w:val="nil"/>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4200</w:t>
            </w:r>
          </w:p>
        </w:tc>
        <w:tc>
          <w:tcPr>
            <w:tcW w:w="0" w:type="auto"/>
            <w:tcBorders>
              <w:top w:val="nil"/>
              <w:left w:val="nil"/>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0</w:t>
            </w:r>
          </w:p>
        </w:tc>
      </w:tr>
      <w:tr w:rsidR="001B1B33" w:rsidRPr="00303377">
        <w:trPr>
          <w:trHeight w:val="255"/>
          <w:jc w:val="center"/>
        </w:trPr>
        <w:tc>
          <w:tcPr>
            <w:tcW w:w="0" w:type="auto"/>
            <w:tcBorders>
              <w:top w:val="single" w:sz="4" w:space="0" w:color="auto"/>
              <w:left w:val="single" w:sz="8" w:space="0" w:color="auto"/>
              <w:bottom w:val="nil"/>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34</w:t>
            </w:r>
          </w:p>
        </w:tc>
        <w:tc>
          <w:tcPr>
            <w:tcW w:w="1606" w:type="dxa"/>
            <w:tcBorders>
              <w:top w:val="single" w:sz="4" w:space="0" w:color="auto"/>
              <w:left w:val="single" w:sz="8" w:space="0" w:color="auto"/>
              <w:bottom w:val="nil"/>
              <w:right w:val="nil"/>
            </w:tcBorders>
            <w:shd w:val="clear" w:color="auto" w:fill="auto"/>
            <w:noWrap/>
            <w:vAlign w:val="center"/>
          </w:tcPr>
          <w:p w:rsidR="001B1B33" w:rsidRPr="00303377" w:rsidRDefault="001B1B33" w:rsidP="00303377">
            <w:pPr>
              <w:rPr>
                <w:sz w:val="22"/>
                <w:szCs w:val="22"/>
              </w:rPr>
            </w:pPr>
          </w:p>
        </w:tc>
        <w:tc>
          <w:tcPr>
            <w:tcW w:w="0" w:type="auto"/>
            <w:tcBorders>
              <w:top w:val="nil"/>
              <w:left w:val="single" w:sz="4" w:space="0" w:color="auto"/>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2,5</w:t>
            </w:r>
          </w:p>
        </w:tc>
        <w:tc>
          <w:tcPr>
            <w:tcW w:w="0" w:type="auto"/>
            <w:tcBorders>
              <w:top w:val="nil"/>
              <w:left w:val="nil"/>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2400</w:t>
            </w:r>
          </w:p>
        </w:tc>
        <w:tc>
          <w:tcPr>
            <w:tcW w:w="0" w:type="auto"/>
            <w:tcBorders>
              <w:top w:val="nil"/>
              <w:left w:val="nil"/>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6000</w:t>
            </w:r>
          </w:p>
        </w:tc>
        <w:tc>
          <w:tcPr>
            <w:tcW w:w="0" w:type="auto"/>
            <w:tcBorders>
              <w:top w:val="nil"/>
              <w:left w:val="nil"/>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6000</w:t>
            </w:r>
          </w:p>
        </w:tc>
        <w:tc>
          <w:tcPr>
            <w:tcW w:w="0" w:type="auto"/>
            <w:tcBorders>
              <w:top w:val="nil"/>
              <w:left w:val="nil"/>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0</w:t>
            </w:r>
          </w:p>
        </w:tc>
      </w:tr>
      <w:tr w:rsidR="001B1B33" w:rsidRPr="00303377">
        <w:trPr>
          <w:trHeight w:val="255"/>
          <w:jc w:val="center"/>
        </w:trPr>
        <w:tc>
          <w:tcPr>
            <w:tcW w:w="0" w:type="auto"/>
            <w:tcBorders>
              <w:top w:val="single" w:sz="4" w:space="0" w:color="auto"/>
              <w:left w:val="single" w:sz="8" w:space="0" w:color="auto"/>
              <w:bottom w:val="nil"/>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35</w:t>
            </w:r>
          </w:p>
        </w:tc>
        <w:tc>
          <w:tcPr>
            <w:tcW w:w="1606" w:type="dxa"/>
            <w:tcBorders>
              <w:top w:val="single" w:sz="4" w:space="0" w:color="auto"/>
              <w:left w:val="single" w:sz="8" w:space="0" w:color="auto"/>
              <w:bottom w:val="nil"/>
              <w:right w:val="nil"/>
            </w:tcBorders>
            <w:shd w:val="clear" w:color="auto" w:fill="auto"/>
            <w:noWrap/>
            <w:vAlign w:val="center"/>
          </w:tcPr>
          <w:p w:rsidR="001B1B33" w:rsidRPr="00303377" w:rsidRDefault="001B1B33" w:rsidP="00303377">
            <w:pPr>
              <w:rPr>
                <w:sz w:val="22"/>
                <w:szCs w:val="22"/>
              </w:rPr>
            </w:pPr>
          </w:p>
        </w:tc>
        <w:tc>
          <w:tcPr>
            <w:tcW w:w="0" w:type="auto"/>
            <w:tcBorders>
              <w:top w:val="nil"/>
              <w:left w:val="single" w:sz="4" w:space="0" w:color="auto"/>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1,5</w:t>
            </w:r>
          </w:p>
        </w:tc>
        <w:tc>
          <w:tcPr>
            <w:tcW w:w="0" w:type="auto"/>
            <w:tcBorders>
              <w:top w:val="nil"/>
              <w:left w:val="nil"/>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2450</w:t>
            </w:r>
          </w:p>
        </w:tc>
        <w:tc>
          <w:tcPr>
            <w:tcW w:w="0" w:type="auto"/>
            <w:tcBorders>
              <w:top w:val="nil"/>
              <w:left w:val="nil"/>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3675</w:t>
            </w:r>
          </w:p>
        </w:tc>
        <w:tc>
          <w:tcPr>
            <w:tcW w:w="0" w:type="auto"/>
            <w:tcBorders>
              <w:top w:val="nil"/>
              <w:left w:val="nil"/>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3675</w:t>
            </w:r>
          </w:p>
        </w:tc>
        <w:tc>
          <w:tcPr>
            <w:tcW w:w="0" w:type="auto"/>
            <w:tcBorders>
              <w:top w:val="nil"/>
              <w:left w:val="nil"/>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0</w:t>
            </w:r>
          </w:p>
        </w:tc>
      </w:tr>
      <w:tr w:rsidR="001B1B33" w:rsidRPr="00303377">
        <w:trPr>
          <w:trHeight w:val="255"/>
          <w:jc w:val="center"/>
        </w:trPr>
        <w:tc>
          <w:tcPr>
            <w:tcW w:w="0" w:type="auto"/>
            <w:tcBorders>
              <w:top w:val="single" w:sz="4" w:space="0" w:color="auto"/>
              <w:left w:val="single" w:sz="8" w:space="0" w:color="auto"/>
              <w:bottom w:val="nil"/>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36</w:t>
            </w:r>
          </w:p>
        </w:tc>
        <w:tc>
          <w:tcPr>
            <w:tcW w:w="1606" w:type="dxa"/>
            <w:tcBorders>
              <w:top w:val="single" w:sz="4" w:space="0" w:color="auto"/>
              <w:left w:val="single" w:sz="8" w:space="0" w:color="auto"/>
              <w:bottom w:val="nil"/>
              <w:right w:val="nil"/>
            </w:tcBorders>
            <w:shd w:val="clear" w:color="auto" w:fill="auto"/>
            <w:noWrap/>
            <w:vAlign w:val="center"/>
          </w:tcPr>
          <w:p w:rsidR="001B1B33" w:rsidRPr="00303377" w:rsidRDefault="001B1B33" w:rsidP="00303377">
            <w:pPr>
              <w:rPr>
                <w:sz w:val="22"/>
                <w:szCs w:val="22"/>
              </w:rPr>
            </w:pPr>
            <w:r w:rsidRPr="00303377">
              <w:rPr>
                <w:sz w:val="22"/>
                <w:szCs w:val="22"/>
              </w:rPr>
              <w:t>Севский</w:t>
            </w:r>
          </w:p>
        </w:tc>
        <w:tc>
          <w:tcPr>
            <w:tcW w:w="0" w:type="auto"/>
            <w:tcBorders>
              <w:top w:val="nil"/>
              <w:left w:val="single" w:sz="4" w:space="0" w:color="auto"/>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10</w:t>
            </w:r>
          </w:p>
        </w:tc>
        <w:tc>
          <w:tcPr>
            <w:tcW w:w="0" w:type="auto"/>
            <w:tcBorders>
              <w:top w:val="nil"/>
              <w:left w:val="nil"/>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2000</w:t>
            </w:r>
          </w:p>
        </w:tc>
        <w:tc>
          <w:tcPr>
            <w:tcW w:w="0" w:type="auto"/>
            <w:tcBorders>
              <w:top w:val="nil"/>
              <w:left w:val="nil"/>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20000</w:t>
            </w:r>
          </w:p>
        </w:tc>
        <w:tc>
          <w:tcPr>
            <w:tcW w:w="0" w:type="auto"/>
            <w:tcBorders>
              <w:top w:val="nil"/>
              <w:left w:val="nil"/>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10000</w:t>
            </w:r>
          </w:p>
        </w:tc>
        <w:tc>
          <w:tcPr>
            <w:tcW w:w="0" w:type="auto"/>
            <w:tcBorders>
              <w:top w:val="nil"/>
              <w:left w:val="nil"/>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6000</w:t>
            </w:r>
          </w:p>
        </w:tc>
        <w:tc>
          <w:tcPr>
            <w:tcW w:w="0" w:type="auto"/>
            <w:tcBorders>
              <w:top w:val="nil"/>
              <w:left w:val="nil"/>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4000</w:t>
            </w:r>
          </w:p>
        </w:tc>
      </w:tr>
      <w:tr w:rsidR="001B1B33" w:rsidRPr="00303377">
        <w:trPr>
          <w:trHeight w:val="255"/>
          <w:jc w:val="center"/>
        </w:trPr>
        <w:tc>
          <w:tcPr>
            <w:tcW w:w="0" w:type="auto"/>
            <w:tcBorders>
              <w:top w:val="single" w:sz="4" w:space="0" w:color="auto"/>
              <w:left w:val="single" w:sz="8" w:space="0" w:color="auto"/>
              <w:bottom w:val="nil"/>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37</w:t>
            </w:r>
          </w:p>
        </w:tc>
        <w:tc>
          <w:tcPr>
            <w:tcW w:w="1606" w:type="dxa"/>
            <w:tcBorders>
              <w:top w:val="single" w:sz="4" w:space="0" w:color="auto"/>
              <w:left w:val="single" w:sz="8" w:space="0" w:color="auto"/>
              <w:bottom w:val="nil"/>
              <w:right w:val="nil"/>
            </w:tcBorders>
            <w:shd w:val="clear" w:color="auto" w:fill="auto"/>
            <w:noWrap/>
            <w:vAlign w:val="center"/>
          </w:tcPr>
          <w:p w:rsidR="001B1B33" w:rsidRPr="00303377" w:rsidRDefault="001B1B33" w:rsidP="00303377">
            <w:pPr>
              <w:rPr>
                <w:sz w:val="22"/>
                <w:szCs w:val="22"/>
              </w:rPr>
            </w:pPr>
            <w:r w:rsidRPr="00303377">
              <w:rPr>
                <w:sz w:val="22"/>
                <w:szCs w:val="22"/>
              </w:rPr>
              <w:t>4 предприятия</w:t>
            </w:r>
          </w:p>
        </w:tc>
        <w:tc>
          <w:tcPr>
            <w:tcW w:w="0" w:type="auto"/>
            <w:tcBorders>
              <w:top w:val="nil"/>
              <w:left w:val="single" w:sz="4" w:space="0" w:color="auto"/>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10</w:t>
            </w:r>
          </w:p>
        </w:tc>
        <w:tc>
          <w:tcPr>
            <w:tcW w:w="0" w:type="auto"/>
            <w:tcBorders>
              <w:top w:val="nil"/>
              <w:left w:val="nil"/>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2000</w:t>
            </w:r>
          </w:p>
        </w:tc>
        <w:tc>
          <w:tcPr>
            <w:tcW w:w="0" w:type="auto"/>
            <w:tcBorders>
              <w:top w:val="nil"/>
              <w:left w:val="nil"/>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20000</w:t>
            </w:r>
          </w:p>
        </w:tc>
        <w:tc>
          <w:tcPr>
            <w:tcW w:w="0" w:type="auto"/>
            <w:tcBorders>
              <w:top w:val="nil"/>
              <w:left w:val="nil"/>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10000</w:t>
            </w:r>
          </w:p>
        </w:tc>
        <w:tc>
          <w:tcPr>
            <w:tcW w:w="0" w:type="auto"/>
            <w:tcBorders>
              <w:top w:val="nil"/>
              <w:left w:val="nil"/>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6000</w:t>
            </w:r>
          </w:p>
        </w:tc>
        <w:tc>
          <w:tcPr>
            <w:tcW w:w="0" w:type="auto"/>
            <w:tcBorders>
              <w:top w:val="nil"/>
              <w:left w:val="nil"/>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4000</w:t>
            </w:r>
          </w:p>
        </w:tc>
      </w:tr>
      <w:tr w:rsidR="001B1B33" w:rsidRPr="00303377">
        <w:trPr>
          <w:trHeight w:val="255"/>
          <w:jc w:val="center"/>
        </w:trPr>
        <w:tc>
          <w:tcPr>
            <w:tcW w:w="0" w:type="auto"/>
            <w:tcBorders>
              <w:top w:val="single" w:sz="4" w:space="0" w:color="auto"/>
              <w:left w:val="single" w:sz="8" w:space="0" w:color="auto"/>
              <w:bottom w:val="nil"/>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38</w:t>
            </w:r>
          </w:p>
        </w:tc>
        <w:tc>
          <w:tcPr>
            <w:tcW w:w="1606" w:type="dxa"/>
            <w:tcBorders>
              <w:top w:val="single" w:sz="4" w:space="0" w:color="auto"/>
              <w:left w:val="single" w:sz="8" w:space="0" w:color="auto"/>
              <w:bottom w:val="nil"/>
              <w:right w:val="nil"/>
            </w:tcBorders>
            <w:shd w:val="clear" w:color="auto" w:fill="auto"/>
            <w:noWrap/>
            <w:vAlign w:val="center"/>
          </w:tcPr>
          <w:p w:rsidR="001B1B33" w:rsidRPr="00303377" w:rsidRDefault="001B1B33" w:rsidP="00303377">
            <w:pPr>
              <w:rPr>
                <w:sz w:val="22"/>
                <w:szCs w:val="22"/>
              </w:rPr>
            </w:pPr>
          </w:p>
        </w:tc>
        <w:tc>
          <w:tcPr>
            <w:tcW w:w="0" w:type="auto"/>
            <w:tcBorders>
              <w:top w:val="nil"/>
              <w:left w:val="single" w:sz="4" w:space="0" w:color="auto"/>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5</w:t>
            </w:r>
          </w:p>
        </w:tc>
        <w:tc>
          <w:tcPr>
            <w:tcW w:w="0" w:type="auto"/>
            <w:tcBorders>
              <w:top w:val="nil"/>
              <w:left w:val="nil"/>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2100</w:t>
            </w:r>
          </w:p>
        </w:tc>
        <w:tc>
          <w:tcPr>
            <w:tcW w:w="0" w:type="auto"/>
            <w:tcBorders>
              <w:top w:val="nil"/>
              <w:left w:val="nil"/>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10500</w:t>
            </w:r>
          </w:p>
        </w:tc>
        <w:tc>
          <w:tcPr>
            <w:tcW w:w="0" w:type="auto"/>
            <w:tcBorders>
              <w:top w:val="nil"/>
              <w:left w:val="nil"/>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6300</w:t>
            </w:r>
          </w:p>
        </w:tc>
        <w:tc>
          <w:tcPr>
            <w:tcW w:w="0" w:type="auto"/>
            <w:tcBorders>
              <w:top w:val="nil"/>
              <w:left w:val="nil"/>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4200</w:t>
            </w:r>
          </w:p>
        </w:tc>
        <w:tc>
          <w:tcPr>
            <w:tcW w:w="0" w:type="auto"/>
            <w:tcBorders>
              <w:top w:val="nil"/>
              <w:left w:val="nil"/>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0</w:t>
            </w:r>
          </w:p>
        </w:tc>
      </w:tr>
      <w:tr w:rsidR="001B1B33" w:rsidRPr="00303377">
        <w:trPr>
          <w:trHeight w:val="255"/>
          <w:jc w:val="center"/>
        </w:trPr>
        <w:tc>
          <w:tcPr>
            <w:tcW w:w="0" w:type="auto"/>
            <w:tcBorders>
              <w:top w:val="single" w:sz="4" w:space="0" w:color="auto"/>
              <w:left w:val="single" w:sz="8" w:space="0" w:color="auto"/>
              <w:bottom w:val="nil"/>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39</w:t>
            </w:r>
          </w:p>
        </w:tc>
        <w:tc>
          <w:tcPr>
            <w:tcW w:w="1606" w:type="dxa"/>
            <w:tcBorders>
              <w:top w:val="single" w:sz="4" w:space="0" w:color="auto"/>
              <w:left w:val="single" w:sz="8" w:space="0" w:color="auto"/>
              <w:bottom w:val="nil"/>
              <w:right w:val="nil"/>
            </w:tcBorders>
            <w:shd w:val="clear" w:color="auto" w:fill="auto"/>
            <w:noWrap/>
            <w:vAlign w:val="center"/>
          </w:tcPr>
          <w:p w:rsidR="001B1B33" w:rsidRPr="00303377" w:rsidRDefault="001B1B33" w:rsidP="00303377">
            <w:pPr>
              <w:rPr>
                <w:sz w:val="22"/>
                <w:szCs w:val="22"/>
              </w:rPr>
            </w:pPr>
          </w:p>
        </w:tc>
        <w:tc>
          <w:tcPr>
            <w:tcW w:w="0" w:type="auto"/>
            <w:tcBorders>
              <w:top w:val="nil"/>
              <w:left w:val="single" w:sz="4" w:space="0" w:color="auto"/>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1,5</w:t>
            </w:r>
          </w:p>
        </w:tc>
        <w:tc>
          <w:tcPr>
            <w:tcW w:w="0" w:type="auto"/>
            <w:tcBorders>
              <w:top w:val="nil"/>
              <w:left w:val="nil"/>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2450</w:t>
            </w:r>
          </w:p>
        </w:tc>
        <w:tc>
          <w:tcPr>
            <w:tcW w:w="0" w:type="auto"/>
            <w:tcBorders>
              <w:top w:val="nil"/>
              <w:left w:val="nil"/>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3675</w:t>
            </w:r>
          </w:p>
        </w:tc>
        <w:tc>
          <w:tcPr>
            <w:tcW w:w="0" w:type="auto"/>
            <w:tcBorders>
              <w:top w:val="nil"/>
              <w:left w:val="nil"/>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3675</w:t>
            </w:r>
          </w:p>
        </w:tc>
        <w:tc>
          <w:tcPr>
            <w:tcW w:w="0" w:type="auto"/>
            <w:tcBorders>
              <w:top w:val="nil"/>
              <w:left w:val="nil"/>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0</w:t>
            </w:r>
          </w:p>
        </w:tc>
      </w:tr>
      <w:tr w:rsidR="001B1B33" w:rsidRPr="00303377">
        <w:trPr>
          <w:trHeight w:val="255"/>
          <w:jc w:val="center"/>
        </w:trPr>
        <w:tc>
          <w:tcPr>
            <w:tcW w:w="0" w:type="auto"/>
            <w:tcBorders>
              <w:top w:val="single" w:sz="4" w:space="0" w:color="auto"/>
              <w:left w:val="single" w:sz="8" w:space="0" w:color="auto"/>
              <w:bottom w:val="nil"/>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40</w:t>
            </w:r>
          </w:p>
        </w:tc>
        <w:tc>
          <w:tcPr>
            <w:tcW w:w="1606" w:type="dxa"/>
            <w:tcBorders>
              <w:top w:val="single" w:sz="4" w:space="0" w:color="auto"/>
              <w:left w:val="single" w:sz="8" w:space="0" w:color="auto"/>
              <w:bottom w:val="nil"/>
              <w:right w:val="nil"/>
            </w:tcBorders>
            <w:shd w:val="clear" w:color="auto" w:fill="auto"/>
            <w:noWrap/>
            <w:vAlign w:val="center"/>
          </w:tcPr>
          <w:p w:rsidR="001B1B33" w:rsidRPr="00303377" w:rsidRDefault="001B1B33" w:rsidP="00303377">
            <w:pPr>
              <w:rPr>
                <w:sz w:val="22"/>
                <w:szCs w:val="22"/>
              </w:rPr>
            </w:pPr>
            <w:r w:rsidRPr="00303377">
              <w:rPr>
                <w:sz w:val="22"/>
                <w:szCs w:val="22"/>
              </w:rPr>
              <w:t>Суражский</w:t>
            </w:r>
          </w:p>
        </w:tc>
        <w:tc>
          <w:tcPr>
            <w:tcW w:w="0" w:type="auto"/>
            <w:tcBorders>
              <w:top w:val="nil"/>
              <w:left w:val="single" w:sz="4" w:space="0" w:color="auto"/>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10</w:t>
            </w:r>
          </w:p>
        </w:tc>
        <w:tc>
          <w:tcPr>
            <w:tcW w:w="0" w:type="auto"/>
            <w:tcBorders>
              <w:top w:val="nil"/>
              <w:left w:val="nil"/>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2000</w:t>
            </w:r>
          </w:p>
        </w:tc>
        <w:tc>
          <w:tcPr>
            <w:tcW w:w="0" w:type="auto"/>
            <w:tcBorders>
              <w:top w:val="nil"/>
              <w:left w:val="nil"/>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20000</w:t>
            </w:r>
          </w:p>
        </w:tc>
        <w:tc>
          <w:tcPr>
            <w:tcW w:w="0" w:type="auto"/>
            <w:tcBorders>
              <w:top w:val="nil"/>
              <w:left w:val="nil"/>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10000</w:t>
            </w:r>
          </w:p>
        </w:tc>
        <w:tc>
          <w:tcPr>
            <w:tcW w:w="0" w:type="auto"/>
            <w:tcBorders>
              <w:top w:val="nil"/>
              <w:left w:val="nil"/>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6000</w:t>
            </w:r>
          </w:p>
        </w:tc>
        <w:tc>
          <w:tcPr>
            <w:tcW w:w="0" w:type="auto"/>
            <w:tcBorders>
              <w:top w:val="nil"/>
              <w:left w:val="nil"/>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4000</w:t>
            </w:r>
          </w:p>
        </w:tc>
      </w:tr>
      <w:tr w:rsidR="001B1B33" w:rsidRPr="00303377">
        <w:trPr>
          <w:trHeight w:val="255"/>
          <w:jc w:val="center"/>
        </w:trPr>
        <w:tc>
          <w:tcPr>
            <w:tcW w:w="0" w:type="auto"/>
            <w:tcBorders>
              <w:top w:val="single" w:sz="4" w:space="0" w:color="auto"/>
              <w:left w:val="single" w:sz="8" w:space="0" w:color="auto"/>
              <w:bottom w:val="nil"/>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41</w:t>
            </w:r>
          </w:p>
        </w:tc>
        <w:tc>
          <w:tcPr>
            <w:tcW w:w="1606" w:type="dxa"/>
            <w:tcBorders>
              <w:top w:val="single" w:sz="4" w:space="0" w:color="auto"/>
              <w:left w:val="single" w:sz="8" w:space="0" w:color="auto"/>
              <w:bottom w:val="nil"/>
              <w:right w:val="nil"/>
            </w:tcBorders>
            <w:shd w:val="clear" w:color="auto" w:fill="auto"/>
            <w:noWrap/>
            <w:vAlign w:val="center"/>
          </w:tcPr>
          <w:p w:rsidR="001B1B33" w:rsidRPr="00303377" w:rsidRDefault="001B1B33" w:rsidP="00303377">
            <w:pPr>
              <w:rPr>
                <w:sz w:val="22"/>
                <w:szCs w:val="22"/>
              </w:rPr>
            </w:pPr>
            <w:r w:rsidRPr="00303377">
              <w:rPr>
                <w:sz w:val="22"/>
                <w:szCs w:val="22"/>
              </w:rPr>
              <w:t>2 предприятия</w:t>
            </w:r>
          </w:p>
        </w:tc>
        <w:tc>
          <w:tcPr>
            <w:tcW w:w="0" w:type="auto"/>
            <w:tcBorders>
              <w:top w:val="nil"/>
              <w:left w:val="single" w:sz="4" w:space="0" w:color="auto"/>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1,5</w:t>
            </w:r>
          </w:p>
        </w:tc>
        <w:tc>
          <w:tcPr>
            <w:tcW w:w="0" w:type="auto"/>
            <w:tcBorders>
              <w:top w:val="nil"/>
              <w:left w:val="nil"/>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2450</w:t>
            </w:r>
          </w:p>
        </w:tc>
        <w:tc>
          <w:tcPr>
            <w:tcW w:w="0" w:type="auto"/>
            <w:tcBorders>
              <w:top w:val="nil"/>
              <w:left w:val="nil"/>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3675</w:t>
            </w:r>
          </w:p>
        </w:tc>
        <w:tc>
          <w:tcPr>
            <w:tcW w:w="0" w:type="auto"/>
            <w:tcBorders>
              <w:top w:val="nil"/>
              <w:left w:val="nil"/>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3675</w:t>
            </w:r>
          </w:p>
        </w:tc>
        <w:tc>
          <w:tcPr>
            <w:tcW w:w="0" w:type="auto"/>
            <w:tcBorders>
              <w:top w:val="nil"/>
              <w:left w:val="nil"/>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0</w:t>
            </w:r>
          </w:p>
        </w:tc>
      </w:tr>
      <w:tr w:rsidR="001B1B33" w:rsidRPr="00303377">
        <w:trPr>
          <w:trHeight w:val="255"/>
          <w:jc w:val="center"/>
        </w:trPr>
        <w:tc>
          <w:tcPr>
            <w:tcW w:w="0" w:type="auto"/>
            <w:tcBorders>
              <w:top w:val="single" w:sz="4" w:space="0" w:color="auto"/>
              <w:left w:val="single" w:sz="8" w:space="0" w:color="auto"/>
              <w:bottom w:val="nil"/>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42</w:t>
            </w:r>
          </w:p>
        </w:tc>
        <w:tc>
          <w:tcPr>
            <w:tcW w:w="1606" w:type="dxa"/>
            <w:tcBorders>
              <w:top w:val="single" w:sz="4" w:space="0" w:color="auto"/>
              <w:left w:val="single" w:sz="8" w:space="0" w:color="auto"/>
              <w:bottom w:val="nil"/>
              <w:right w:val="nil"/>
            </w:tcBorders>
            <w:shd w:val="clear" w:color="auto" w:fill="auto"/>
            <w:noWrap/>
            <w:vAlign w:val="center"/>
          </w:tcPr>
          <w:p w:rsidR="001B1B33" w:rsidRPr="00303377" w:rsidRDefault="001B1B33" w:rsidP="00303377">
            <w:pPr>
              <w:rPr>
                <w:sz w:val="22"/>
                <w:szCs w:val="22"/>
              </w:rPr>
            </w:pPr>
            <w:r w:rsidRPr="00303377">
              <w:rPr>
                <w:sz w:val="22"/>
                <w:szCs w:val="22"/>
              </w:rPr>
              <w:t>Мглимский</w:t>
            </w:r>
          </w:p>
        </w:tc>
        <w:tc>
          <w:tcPr>
            <w:tcW w:w="0" w:type="auto"/>
            <w:tcBorders>
              <w:top w:val="nil"/>
              <w:left w:val="single" w:sz="4" w:space="0" w:color="auto"/>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10</w:t>
            </w:r>
          </w:p>
        </w:tc>
        <w:tc>
          <w:tcPr>
            <w:tcW w:w="0" w:type="auto"/>
            <w:tcBorders>
              <w:top w:val="nil"/>
              <w:left w:val="nil"/>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2000</w:t>
            </w:r>
          </w:p>
        </w:tc>
        <w:tc>
          <w:tcPr>
            <w:tcW w:w="0" w:type="auto"/>
            <w:tcBorders>
              <w:top w:val="nil"/>
              <w:left w:val="nil"/>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20000</w:t>
            </w:r>
          </w:p>
        </w:tc>
        <w:tc>
          <w:tcPr>
            <w:tcW w:w="0" w:type="auto"/>
            <w:tcBorders>
              <w:top w:val="nil"/>
              <w:left w:val="nil"/>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10000</w:t>
            </w:r>
          </w:p>
        </w:tc>
        <w:tc>
          <w:tcPr>
            <w:tcW w:w="0" w:type="auto"/>
            <w:tcBorders>
              <w:top w:val="nil"/>
              <w:left w:val="nil"/>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6000</w:t>
            </w:r>
          </w:p>
        </w:tc>
        <w:tc>
          <w:tcPr>
            <w:tcW w:w="0" w:type="auto"/>
            <w:tcBorders>
              <w:top w:val="nil"/>
              <w:left w:val="nil"/>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4000</w:t>
            </w:r>
          </w:p>
        </w:tc>
      </w:tr>
      <w:tr w:rsidR="001B1B33" w:rsidRPr="00303377">
        <w:trPr>
          <w:trHeight w:val="255"/>
          <w:jc w:val="center"/>
        </w:trPr>
        <w:tc>
          <w:tcPr>
            <w:tcW w:w="0" w:type="auto"/>
            <w:tcBorders>
              <w:top w:val="single" w:sz="4" w:space="0" w:color="auto"/>
              <w:left w:val="single" w:sz="8" w:space="0" w:color="auto"/>
              <w:bottom w:val="nil"/>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43</w:t>
            </w:r>
          </w:p>
        </w:tc>
        <w:tc>
          <w:tcPr>
            <w:tcW w:w="1606" w:type="dxa"/>
            <w:tcBorders>
              <w:top w:val="single" w:sz="4" w:space="0" w:color="auto"/>
              <w:left w:val="single" w:sz="8" w:space="0" w:color="auto"/>
              <w:bottom w:val="nil"/>
              <w:right w:val="nil"/>
            </w:tcBorders>
            <w:shd w:val="clear" w:color="auto" w:fill="auto"/>
            <w:noWrap/>
            <w:vAlign w:val="center"/>
          </w:tcPr>
          <w:p w:rsidR="001B1B33" w:rsidRPr="00303377" w:rsidRDefault="001B1B33" w:rsidP="00303377">
            <w:pPr>
              <w:rPr>
                <w:sz w:val="22"/>
                <w:szCs w:val="22"/>
              </w:rPr>
            </w:pPr>
            <w:r w:rsidRPr="00303377">
              <w:rPr>
                <w:sz w:val="22"/>
                <w:szCs w:val="22"/>
              </w:rPr>
              <w:t>2 предприятия</w:t>
            </w:r>
          </w:p>
        </w:tc>
        <w:tc>
          <w:tcPr>
            <w:tcW w:w="0" w:type="auto"/>
            <w:tcBorders>
              <w:top w:val="nil"/>
              <w:left w:val="single" w:sz="4" w:space="0" w:color="auto"/>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1</w:t>
            </w:r>
          </w:p>
        </w:tc>
        <w:tc>
          <w:tcPr>
            <w:tcW w:w="0" w:type="auto"/>
            <w:tcBorders>
              <w:top w:val="nil"/>
              <w:left w:val="nil"/>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2500</w:t>
            </w:r>
          </w:p>
        </w:tc>
        <w:tc>
          <w:tcPr>
            <w:tcW w:w="0" w:type="auto"/>
            <w:tcBorders>
              <w:top w:val="nil"/>
              <w:left w:val="nil"/>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2500</w:t>
            </w:r>
          </w:p>
        </w:tc>
        <w:tc>
          <w:tcPr>
            <w:tcW w:w="0" w:type="auto"/>
            <w:tcBorders>
              <w:top w:val="nil"/>
              <w:left w:val="nil"/>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2500</w:t>
            </w:r>
          </w:p>
        </w:tc>
        <w:tc>
          <w:tcPr>
            <w:tcW w:w="0" w:type="auto"/>
            <w:tcBorders>
              <w:top w:val="nil"/>
              <w:left w:val="nil"/>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0</w:t>
            </w:r>
          </w:p>
        </w:tc>
      </w:tr>
      <w:tr w:rsidR="001B1B33" w:rsidRPr="00303377">
        <w:trPr>
          <w:trHeight w:val="255"/>
          <w:jc w:val="center"/>
        </w:trPr>
        <w:tc>
          <w:tcPr>
            <w:tcW w:w="0" w:type="auto"/>
            <w:tcBorders>
              <w:top w:val="single" w:sz="4" w:space="0" w:color="auto"/>
              <w:left w:val="single" w:sz="8" w:space="0" w:color="auto"/>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44</w:t>
            </w:r>
          </w:p>
        </w:tc>
        <w:tc>
          <w:tcPr>
            <w:tcW w:w="1606" w:type="dxa"/>
            <w:tcBorders>
              <w:top w:val="single" w:sz="4" w:space="0" w:color="auto"/>
              <w:left w:val="single" w:sz="8" w:space="0" w:color="auto"/>
              <w:bottom w:val="single" w:sz="4" w:space="0" w:color="auto"/>
              <w:right w:val="nil"/>
            </w:tcBorders>
            <w:shd w:val="clear" w:color="auto" w:fill="auto"/>
            <w:noWrap/>
            <w:vAlign w:val="center"/>
          </w:tcPr>
          <w:p w:rsidR="001B1B33" w:rsidRPr="00303377" w:rsidRDefault="001B1B33" w:rsidP="00303377">
            <w:pPr>
              <w:rPr>
                <w:sz w:val="22"/>
                <w:szCs w:val="22"/>
              </w:rPr>
            </w:pPr>
            <w:r w:rsidRPr="00303377">
              <w:rPr>
                <w:sz w:val="22"/>
                <w:szCs w:val="22"/>
              </w:rPr>
              <w:t>Почепский</w:t>
            </w:r>
          </w:p>
        </w:tc>
        <w:tc>
          <w:tcPr>
            <w:tcW w:w="0" w:type="auto"/>
            <w:tcBorders>
              <w:top w:val="nil"/>
              <w:left w:val="single" w:sz="4" w:space="0" w:color="auto"/>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10</w:t>
            </w:r>
          </w:p>
        </w:tc>
        <w:tc>
          <w:tcPr>
            <w:tcW w:w="0" w:type="auto"/>
            <w:tcBorders>
              <w:top w:val="nil"/>
              <w:left w:val="nil"/>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2000</w:t>
            </w:r>
          </w:p>
        </w:tc>
        <w:tc>
          <w:tcPr>
            <w:tcW w:w="0" w:type="auto"/>
            <w:tcBorders>
              <w:top w:val="nil"/>
              <w:left w:val="nil"/>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20000</w:t>
            </w:r>
          </w:p>
        </w:tc>
        <w:tc>
          <w:tcPr>
            <w:tcW w:w="0" w:type="auto"/>
            <w:tcBorders>
              <w:top w:val="nil"/>
              <w:left w:val="nil"/>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10000</w:t>
            </w:r>
          </w:p>
        </w:tc>
        <w:tc>
          <w:tcPr>
            <w:tcW w:w="0" w:type="auto"/>
            <w:tcBorders>
              <w:top w:val="nil"/>
              <w:left w:val="nil"/>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6000</w:t>
            </w:r>
          </w:p>
        </w:tc>
        <w:tc>
          <w:tcPr>
            <w:tcW w:w="0" w:type="auto"/>
            <w:tcBorders>
              <w:top w:val="nil"/>
              <w:left w:val="nil"/>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4000</w:t>
            </w:r>
          </w:p>
        </w:tc>
      </w:tr>
      <w:tr w:rsidR="001B1B33" w:rsidRPr="00303377">
        <w:trPr>
          <w:trHeight w:val="255"/>
          <w:jc w:val="center"/>
        </w:trPr>
        <w:tc>
          <w:tcPr>
            <w:tcW w:w="0" w:type="auto"/>
            <w:tcBorders>
              <w:top w:val="single" w:sz="4" w:space="0" w:color="auto"/>
              <w:left w:val="single" w:sz="4" w:space="0" w:color="auto"/>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45</w:t>
            </w:r>
          </w:p>
        </w:tc>
        <w:tc>
          <w:tcPr>
            <w:tcW w:w="1606" w:type="dxa"/>
            <w:tcBorders>
              <w:top w:val="single" w:sz="4" w:space="0" w:color="auto"/>
              <w:left w:val="single" w:sz="8" w:space="0" w:color="auto"/>
              <w:bottom w:val="single" w:sz="4" w:space="0" w:color="auto"/>
              <w:right w:val="nil"/>
            </w:tcBorders>
            <w:shd w:val="clear" w:color="auto" w:fill="auto"/>
            <w:noWrap/>
            <w:vAlign w:val="center"/>
          </w:tcPr>
          <w:p w:rsidR="001B1B33" w:rsidRPr="00303377" w:rsidRDefault="001B1B33" w:rsidP="00303377">
            <w:pPr>
              <w:rPr>
                <w:sz w:val="22"/>
                <w:szCs w:val="22"/>
              </w:rPr>
            </w:pPr>
            <w:r w:rsidRPr="00303377">
              <w:rPr>
                <w:sz w:val="22"/>
                <w:szCs w:val="22"/>
              </w:rPr>
              <w:t>4 предприятия</w:t>
            </w:r>
          </w:p>
        </w:tc>
        <w:tc>
          <w:tcPr>
            <w:tcW w:w="0" w:type="auto"/>
            <w:tcBorders>
              <w:top w:val="nil"/>
              <w:left w:val="single" w:sz="4" w:space="0" w:color="auto"/>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10</w:t>
            </w:r>
          </w:p>
        </w:tc>
        <w:tc>
          <w:tcPr>
            <w:tcW w:w="0" w:type="auto"/>
            <w:tcBorders>
              <w:top w:val="nil"/>
              <w:left w:val="nil"/>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2000</w:t>
            </w:r>
          </w:p>
        </w:tc>
        <w:tc>
          <w:tcPr>
            <w:tcW w:w="0" w:type="auto"/>
            <w:tcBorders>
              <w:top w:val="nil"/>
              <w:left w:val="nil"/>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20000</w:t>
            </w:r>
          </w:p>
        </w:tc>
        <w:tc>
          <w:tcPr>
            <w:tcW w:w="0" w:type="auto"/>
            <w:tcBorders>
              <w:top w:val="nil"/>
              <w:left w:val="nil"/>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10000</w:t>
            </w:r>
          </w:p>
        </w:tc>
        <w:tc>
          <w:tcPr>
            <w:tcW w:w="0" w:type="auto"/>
            <w:tcBorders>
              <w:top w:val="nil"/>
              <w:left w:val="nil"/>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6000</w:t>
            </w:r>
          </w:p>
        </w:tc>
        <w:tc>
          <w:tcPr>
            <w:tcW w:w="0" w:type="auto"/>
            <w:tcBorders>
              <w:top w:val="nil"/>
              <w:left w:val="nil"/>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4000</w:t>
            </w:r>
          </w:p>
        </w:tc>
      </w:tr>
      <w:tr w:rsidR="001B1B33" w:rsidRPr="00303377">
        <w:trPr>
          <w:trHeight w:val="255"/>
          <w:jc w:val="center"/>
        </w:trPr>
        <w:tc>
          <w:tcPr>
            <w:tcW w:w="0" w:type="auto"/>
            <w:tcBorders>
              <w:top w:val="single" w:sz="4" w:space="0" w:color="auto"/>
              <w:left w:val="single" w:sz="8" w:space="0" w:color="auto"/>
              <w:bottom w:val="nil"/>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46</w:t>
            </w:r>
          </w:p>
        </w:tc>
        <w:tc>
          <w:tcPr>
            <w:tcW w:w="1606" w:type="dxa"/>
            <w:tcBorders>
              <w:top w:val="single" w:sz="4" w:space="0" w:color="auto"/>
              <w:left w:val="single" w:sz="8" w:space="0" w:color="auto"/>
              <w:bottom w:val="nil"/>
              <w:right w:val="single" w:sz="4" w:space="0" w:color="auto"/>
            </w:tcBorders>
            <w:shd w:val="clear" w:color="auto" w:fill="auto"/>
            <w:noWrap/>
            <w:vAlign w:val="center"/>
          </w:tcPr>
          <w:p w:rsidR="001B1B33" w:rsidRPr="00303377" w:rsidRDefault="001B1B33" w:rsidP="00303377">
            <w:pPr>
              <w:jc w:val="center"/>
              <w:rPr>
                <w:sz w:val="22"/>
                <w:szCs w:val="22"/>
              </w:rPr>
            </w:pPr>
          </w:p>
        </w:tc>
        <w:tc>
          <w:tcPr>
            <w:tcW w:w="0" w:type="auto"/>
            <w:tcBorders>
              <w:top w:val="single" w:sz="4" w:space="0" w:color="auto"/>
              <w:left w:val="single" w:sz="4" w:space="0" w:color="auto"/>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1,5</w:t>
            </w:r>
          </w:p>
        </w:tc>
        <w:tc>
          <w:tcPr>
            <w:tcW w:w="0" w:type="auto"/>
            <w:tcBorders>
              <w:top w:val="single" w:sz="4" w:space="0" w:color="auto"/>
              <w:left w:val="nil"/>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2450</w:t>
            </w:r>
          </w:p>
        </w:tc>
        <w:tc>
          <w:tcPr>
            <w:tcW w:w="0" w:type="auto"/>
            <w:tcBorders>
              <w:top w:val="single" w:sz="4" w:space="0" w:color="auto"/>
              <w:left w:val="nil"/>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3675</w:t>
            </w:r>
          </w:p>
        </w:tc>
        <w:tc>
          <w:tcPr>
            <w:tcW w:w="0" w:type="auto"/>
            <w:tcBorders>
              <w:top w:val="single" w:sz="4" w:space="0" w:color="auto"/>
              <w:left w:val="nil"/>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3675</w:t>
            </w:r>
          </w:p>
        </w:tc>
        <w:tc>
          <w:tcPr>
            <w:tcW w:w="0" w:type="auto"/>
            <w:tcBorders>
              <w:top w:val="single" w:sz="4" w:space="0" w:color="auto"/>
              <w:left w:val="nil"/>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0</w:t>
            </w:r>
          </w:p>
        </w:tc>
        <w:tc>
          <w:tcPr>
            <w:tcW w:w="0" w:type="auto"/>
            <w:tcBorders>
              <w:top w:val="single" w:sz="4" w:space="0" w:color="auto"/>
              <w:left w:val="nil"/>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0</w:t>
            </w:r>
          </w:p>
        </w:tc>
      </w:tr>
      <w:tr w:rsidR="001B1B33" w:rsidRPr="00303377">
        <w:trPr>
          <w:trHeight w:val="255"/>
          <w:jc w:val="center"/>
        </w:trPr>
        <w:tc>
          <w:tcPr>
            <w:tcW w:w="0" w:type="auto"/>
            <w:tcBorders>
              <w:top w:val="single" w:sz="4" w:space="0" w:color="auto"/>
              <w:left w:val="single" w:sz="8" w:space="0" w:color="auto"/>
              <w:bottom w:val="nil"/>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47</w:t>
            </w:r>
          </w:p>
        </w:tc>
        <w:tc>
          <w:tcPr>
            <w:tcW w:w="1606" w:type="dxa"/>
            <w:tcBorders>
              <w:top w:val="single" w:sz="4" w:space="0" w:color="auto"/>
              <w:left w:val="single" w:sz="8" w:space="0" w:color="auto"/>
              <w:bottom w:val="nil"/>
              <w:right w:val="nil"/>
            </w:tcBorders>
            <w:shd w:val="clear" w:color="auto" w:fill="auto"/>
            <w:noWrap/>
            <w:vAlign w:val="center"/>
          </w:tcPr>
          <w:p w:rsidR="001B1B33" w:rsidRPr="00303377" w:rsidRDefault="001B1B33" w:rsidP="00303377">
            <w:pPr>
              <w:jc w:val="center"/>
              <w:rPr>
                <w:sz w:val="22"/>
                <w:szCs w:val="22"/>
              </w:rPr>
            </w:pPr>
          </w:p>
        </w:tc>
        <w:tc>
          <w:tcPr>
            <w:tcW w:w="0" w:type="auto"/>
            <w:tcBorders>
              <w:top w:val="single" w:sz="4" w:space="0" w:color="auto"/>
              <w:left w:val="single" w:sz="4" w:space="0" w:color="auto"/>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1,5</w:t>
            </w:r>
          </w:p>
        </w:tc>
        <w:tc>
          <w:tcPr>
            <w:tcW w:w="0" w:type="auto"/>
            <w:tcBorders>
              <w:top w:val="single" w:sz="4" w:space="0" w:color="auto"/>
              <w:left w:val="nil"/>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2450</w:t>
            </w:r>
          </w:p>
        </w:tc>
        <w:tc>
          <w:tcPr>
            <w:tcW w:w="0" w:type="auto"/>
            <w:tcBorders>
              <w:top w:val="single" w:sz="4" w:space="0" w:color="auto"/>
              <w:left w:val="nil"/>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3675</w:t>
            </w:r>
          </w:p>
        </w:tc>
        <w:tc>
          <w:tcPr>
            <w:tcW w:w="0" w:type="auto"/>
            <w:tcBorders>
              <w:top w:val="single" w:sz="4" w:space="0" w:color="auto"/>
              <w:left w:val="nil"/>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3675</w:t>
            </w:r>
          </w:p>
        </w:tc>
        <w:tc>
          <w:tcPr>
            <w:tcW w:w="0" w:type="auto"/>
            <w:tcBorders>
              <w:top w:val="single" w:sz="4" w:space="0" w:color="auto"/>
              <w:left w:val="nil"/>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0</w:t>
            </w:r>
          </w:p>
        </w:tc>
        <w:tc>
          <w:tcPr>
            <w:tcW w:w="0" w:type="auto"/>
            <w:tcBorders>
              <w:top w:val="single" w:sz="4" w:space="0" w:color="auto"/>
              <w:left w:val="nil"/>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0</w:t>
            </w:r>
          </w:p>
        </w:tc>
      </w:tr>
      <w:tr w:rsidR="001B1B33" w:rsidRPr="00303377">
        <w:trPr>
          <w:trHeight w:val="255"/>
          <w:jc w:val="center"/>
        </w:trPr>
        <w:tc>
          <w:tcPr>
            <w:tcW w:w="0" w:type="auto"/>
            <w:tcBorders>
              <w:top w:val="single" w:sz="4" w:space="0" w:color="auto"/>
              <w:left w:val="single" w:sz="8" w:space="0" w:color="auto"/>
              <w:bottom w:val="nil"/>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48</w:t>
            </w:r>
          </w:p>
        </w:tc>
        <w:tc>
          <w:tcPr>
            <w:tcW w:w="1606" w:type="dxa"/>
            <w:tcBorders>
              <w:top w:val="single" w:sz="4" w:space="0" w:color="auto"/>
              <w:left w:val="single" w:sz="8" w:space="0" w:color="auto"/>
              <w:bottom w:val="nil"/>
              <w:right w:val="nil"/>
            </w:tcBorders>
            <w:shd w:val="clear" w:color="auto" w:fill="auto"/>
            <w:noWrap/>
            <w:vAlign w:val="center"/>
          </w:tcPr>
          <w:p w:rsidR="001B1B33" w:rsidRPr="00303377" w:rsidRDefault="001B1B33" w:rsidP="00303377">
            <w:pPr>
              <w:rPr>
                <w:sz w:val="22"/>
                <w:szCs w:val="22"/>
              </w:rPr>
            </w:pPr>
            <w:r w:rsidRPr="00303377">
              <w:rPr>
                <w:sz w:val="22"/>
                <w:szCs w:val="22"/>
              </w:rPr>
              <w:t>Новозыбковский</w:t>
            </w:r>
          </w:p>
        </w:tc>
        <w:tc>
          <w:tcPr>
            <w:tcW w:w="0" w:type="auto"/>
            <w:tcBorders>
              <w:top w:val="nil"/>
              <w:left w:val="single" w:sz="4" w:space="0" w:color="auto"/>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10</w:t>
            </w:r>
          </w:p>
        </w:tc>
        <w:tc>
          <w:tcPr>
            <w:tcW w:w="0" w:type="auto"/>
            <w:tcBorders>
              <w:top w:val="nil"/>
              <w:left w:val="nil"/>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2000</w:t>
            </w:r>
          </w:p>
        </w:tc>
        <w:tc>
          <w:tcPr>
            <w:tcW w:w="0" w:type="auto"/>
            <w:tcBorders>
              <w:top w:val="nil"/>
              <w:left w:val="nil"/>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20000</w:t>
            </w:r>
          </w:p>
        </w:tc>
        <w:tc>
          <w:tcPr>
            <w:tcW w:w="0" w:type="auto"/>
            <w:tcBorders>
              <w:top w:val="nil"/>
              <w:left w:val="nil"/>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10000</w:t>
            </w:r>
          </w:p>
        </w:tc>
        <w:tc>
          <w:tcPr>
            <w:tcW w:w="0" w:type="auto"/>
            <w:tcBorders>
              <w:top w:val="nil"/>
              <w:left w:val="nil"/>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6000</w:t>
            </w:r>
          </w:p>
        </w:tc>
        <w:tc>
          <w:tcPr>
            <w:tcW w:w="0" w:type="auto"/>
            <w:tcBorders>
              <w:top w:val="nil"/>
              <w:left w:val="nil"/>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4000</w:t>
            </w:r>
          </w:p>
        </w:tc>
      </w:tr>
      <w:tr w:rsidR="001B1B33" w:rsidRPr="00303377">
        <w:trPr>
          <w:trHeight w:val="255"/>
          <w:jc w:val="center"/>
        </w:trPr>
        <w:tc>
          <w:tcPr>
            <w:tcW w:w="0" w:type="auto"/>
            <w:tcBorders>
              <w:top w:val="single" w:sz="4" w:space="0" w:color="auto"/>
              <w:left w:val="single" w:sz="8" w:space="0" w:color="auto"/>
              <w:bottom w:val="nil"/>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49</w:t>
            </w:r>
          </w:p>
        </w:tc>
        <w:tc>
          <w:tcPr>
            <w:tcW w:w="1606" w:type="dxa"/>
            <w:tcBorders>
              <w:top w:val="single" w:sz="4" w:space="0" w:color="auto"/>
              <w:left w:val="single" w:sz="8" w:space="0" w:color="auto"/>
              <w:bottom w:val="nil"/>
              <w:right w:val="nil"/>
            </w:tcBorders>
            <w:shd w:val="clear" w:color="auto" w:fill="auto"/>
            <w:noWrap/>
            <w:vAlign w:val="center"/>
          </w:tcPr>
          <w:p w:rsidR="001B1B33" w:rsidRPr="00303377" w:rsidRDefault="001B1B33" w:rsidP="00303377">
            <w:pPr>
              <w:rPr>
                <w:sz w:val="22"/>
                <w:szCs w:val="22"/>
              </w:rPr>
            </w:pPr>
            <w:r w:rsidRPr="00303377">
              <w:rPr>
                <w:sz w:val="22"/>
                <w:szCs w:val="22"/>
              </w:rPr>
              <w:t>3 предприятия</w:t>
            </w:r>
          </w:p>
        </w:tc>
        <w:tc>
          <w:tcPr>
            <w:tcW w:w="0" w:type="auto"/>
            <w:tcBorders>
              <w:top w:val="nil"/>
              <w:left w:val="single" w:sz="4" w:space="0" w:color="auto"/>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1</w:t>
            </w:r>
          </w:p>
        </w:tc>
        <w:tc>
          <w:tcPr>
            <w:tcW w:w="0" w:type="auto"/>
            <w:tcBorders>
              <w:top w:val="nil"/>
              <w:left w:val="nil"/>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2500</w:t>
            </w:r>
          </w:p>
        </w:tc>
        <w:tc>
          <w:tcPr>
            <w:tcW w:w="0" w:type="auto"/>
            <w:tcBorders>
              <w:top w:val="nil"/>
              <w:left w:val="nil"/>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2500</w:t>
            </w:r>
          </w:p>
        </w:tc>
        <w:tc>
          <w:tcPr>
            <w:tcW w:w="0" w:type="auto"/>
            <w:tcBorders>
              <w:top w:val="nil"/>
              <w:left w:val="nil"/>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2500</w:t>
            </w:r>
          </w:p>
        </w:tc>
        <w:tc>
          <w:tcPr>
            <w:tcW w:w="0" w:type="auto"/>
            <w:tcBorders>
              <w:top w:val="nil"/>
              <w:left w:val="nil"/>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0</w:t>
            </w:r>
          </w:p>
        </w:tc>
      </w:tr>
      <w:tr w:rsidR="001B1B33" w:rsidRPr="00303377">
        <w:trPr>
          <w:trHeight w:val="255"/>
          <w:jc w:val="center"/>
        </w:trPr>
        <w:tc>
          <w:tcPr>
            <w:tcW w:w="0" w:type="auto"/>
            <w:tcBorders>
              <w:top w:val="single" w:sz="4" w:space="0" w:color="auto"/>
              <w:left w:val="single" w:sz="8" w:space="0" w:color="auto"/>
              <w:bottom w:val="nil"/>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50</w:t>
            </w:r>
          </w:p>
        </w:tc>
        <w:tc>
          <w:tcPr>
            <w:tcW w:w="1606" w:type="dxa"/>
            <w:tcBorders>
              <w:top w:val="single" w:sz="4" w:space="0" w:color="auto"/>
              <w:left w:val="single" w:sz="8" w:space="0" w:color="auto"/>
              <w:bottom w:val="nil"/>
              <w:right w:val="nil"/>
            </w:tcBorders>
            <w:shd w:val="clear" w:color="auto" w:fill="auto"/>
            <w:noWrap/>
            <w:vAlign w:val="center"/>
          </w:tcPr>
          <w:p w:rsidR="001B1B33" w:rsidRPr="00303377" w:rsidRDefault="001B1B33" w:rsidP="00303377">
            <w:pPr>
              <w:rPr>
                <w:sz w:val="22"/>
                <w:szCs w:val="22"/>
              </w:rPr>
            </w:pPr>
          </w:p>
        </w:tc>
        <w:tc>
          <w:tcPr>
            <w:tcW w:w="0" w:type="auto"/>
            <w:tcBorders>
              <w:top w:val="nil"/>
              <w:left w:val="single" w:sz="4" w:space="0" w:color="auto"/>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1</w:t>
            </w:r>
          </w:p>
        </w:tc>
        <w:tc>
          <w:tcPr>
            <w:tcW w:w="0" w:type="auto"/>
            <w:tcBorders>
              <w:top w:val="nil"/>
              <w:left w:val="nil"/>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2500</w:t>
            </w:r>
          </w:p>
        </w:tc>
        <w:tc>
          <w:tcPr>
            <w:tcW w:w="0" w:type="auto"/>
            <w:tcBorders>
              <w:top w:val="nil"/>
              <w:left w:val="nil"/>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2500</w:t>
            </w:r>
          </w:p>
        </w:tc>
        <w:tc>
          <w:tcPr>
            <w:tcW w:w="0" w:type="auto"/>
            <w:tcBorders>
              <w:top w:val="nil"/>
              <w:left w:val="nil"/>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2500</w:t>
            </w:r>
          </w:p>
        </w:tc>
        <w:tc>
          <w:tcPr>
            <w:tcW w:w="0" w:type="auto"/>
            <w:tcBorders>
              <w:top w:val="nil"/>
              <w:left w:val="nil"/>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0</w:t>
            </w:r>
          </w:p>
        </w:tc>
      </w:tr>
      <w:tr w:rsidR="001B1B33" w:rsidRPr="00303377">
        <w:trPr>
          <w:trHeight w:val="255"/>
          <w:jc w:val="center"/>
        </w:trPr>
        <w:tc>
          <w:tcPr>
            <w:tcW w:w="0" w:type="auto"/>
            <w:tcBorders>
              <w:top w:val="single" w:sz="4" w:space="0" w:color="auto"/>
              <w:left w:val="single" w:sz="8" w:space="0" w:color="auto"/>
              <w:bottom w:val="nil"/>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51</w:t>
            </w:r>
          </w:p>
        </w:tc>
        <w:tc>
          <w:tcPr>
            <w:tcW w:w="1606" w:type="dxa"/>
            <w:tcBorders>
              <w:top w:val="single" w:sz="4" w:space="0" w:color="auto"/>
              <w:left w:val="single" w:sz="8" w:space="0" w:color="auto"/>
              <w:bottom w:val="nil"/>
              <w:right w:val="nil"/>
            </w:tcBorders>
            <w:shd w:val="clear" w:color="auto" w:fill="auto"/>
            <w:noWrap/>
            <w:vAlign w:val="center"/>
          </w:tcPr>
          <w:p w:rsidR="001B1B33" w:rsidRPr="00303377" w:rsidRDefault="001B1B33" w:rsidP="00303377">
            <w:pPr>
              <w:rPr>
                <w:sz w:val="22"/>
                <w:szCs w:val="22"/>
              </w:rPr>
            </w:pPr>
            <w:r w:rsidRPr="00303377">
              <w:rPr>
                <w:sz w:val="22"/>
                <w:szCs w:val="22"/>
              </w:rPr>
              <w:t>Клинцовский</w:t>
            </w:r>
          </w:p>
        </w:tc>
        <w:tc>
          <w:tcPr>
            <w:tcW w:w="0" w:type="auto"/>
            <w:tcBorders>
              <w:top w:val="nil"/>
              <w:left w:val="single" w:sz="4" w:space="0" w:color="auto"/>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10</w:t>
            </w:r>
          </w:p>
        </w:tc>
        <w:tc>
          <w:tcPr>
            <w:tcW w:w="0" w:type="auto"/>
            <w:tcBorders>
              <w:top w:val="nil"/>
              <w:left w:val="nil"/>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2000</w:t>
            </w:r>
          </w:p>
        </w:tc>
        <w:tc>
          <w:tcPr>
            <w:tcW w:w="0" w:type="auto"/>
            <w:tcBorders>
              <w:top w:val="nil"/>
              <w:left w:val="nil"/>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20000</w:t>
            </w:r>
          </w:p>
        </w:tc>
        <w:tc>
          <w:tcPr>
            <w:tcW w:w="0" w:type="auto"/>
            <w:tcBorders>
              <w:top w:val="nil"/>
              <w:left w:val="nil"/>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10000</w:t>
            </w:r>
          </w:p>
        </w:tc>
        <w:tc>
          <w:tcPr>
            <w:tcW w:w="0" w:type="auto"/>
            <w:tcBorders>
              <w:top w:val="nil"/>
              <w:left w:val="nil"/>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6000</w:t>
            </w:r>
          </w:p>
        </w:tc>
        <w:tc>
          <w:tcPr>
            <w:tcW w:w="0" w:type="auto"/>
            <w:tcBorders>
              <w:top w:val="nil"/>
              <w:left w:val="nil"/>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4000</w:t>
            </w:r>
          </w:p>
        </w:tc>
      </w:tr>
      <w:tr w:rsidR="001B1B33" w:rsidRPr="00303377">
        <w:trPr>
          <w:trHeight w:val="255"/>
          <w:jc w:val="center"/>
        </w:trPr>
        <w:tc>
          <w:tcPr>
            <w:tcW w:w="0" w:type="auto"/>
            <w:tcBorders>
              <w:top w:val="single" w:sz="4" w:space="0" w:color="auto"/>
              <w:left w:val="single" w:sz="8" w:space="0" w:color="auto"/>
              <w:bottom w:val="nil"/>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52</w:t>
            </w:r>
          </w:p>
        </w:tc>
        <w:tc>
          <w:tcPr>
            <w:tcW w:w="1606" w:type="dxa"/>
            <w:tcBorders>
              <w:top w:val="single" w:sz="4" w:space="0" w:color="auto"/>
              <w:left w:val="single" w:sz="8" w:space="0" w:color="auto"/>
              <w:bottom w:val="nil"/>
              <w:right w:val="nil"/>
            </w:tcBorders>
            <w:shd w:val="clear" w:color="auto" w:fill="auto"/>
            <w:noWrap/>
            <w:vAlign w:val="center"/>
          </w:tcPr>
          <w:p w:rsidR="001B1B33" w:rsidRPr="00303377" w:rsidRDefault="001B1B33" w:rsidP="00303377">
            <w:pPr>
              <w:rPr>
                <w:sz w:val="22"/>
                <w:szCs w:val="22"/>
              </w:rPr>
            </w:pPr>
            <w:r w:rsidRPr="00303377">
              <w:rPr>
                <w:sz w:val="22"/>
                <w:szCs w:val="22"/>
              </w:rPr>
              <w:t>3 предприятия</w:t>
            </w:r>
          </w:p>
        </w:tc>
        <w:tc>
          <w:tcPr>
            <w:tcW w:w="0" w:type="auto"/>
            <w:tcBorders>
              <w:top w:val="nil"/>
              <w:left w:val="single" w:sz="4" w:space="0" w:color="auto"/>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5</w:t>
            </w:r>
          </w:p>
        </w:tc>
        <w:tc>
          <w:tcPr>
            <w:tcW w:w="0" w:type="auto"/>
            <w:tcBorders>
              <w:top w:val="nil"/>
              <w:left w:val="nil"/>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2100</w:t>
            </w:r>
          </w:p>
        </w:tc>
        <w:tc>
          <w:tcPr>
            <w:tcW w:w="0" w:type="auto"/>
            <w:tcBorders>
              <w:top w:val="nil"/>
              <w:left w:val="nil"/>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10500</w:t>
            </w:r>
          </w:p>
        </w:tc>
        <w:tc>
          <w:tcPr>
            <w:tcW w:w="0" w:type="auto"/>
            <w:tcBorders>
              <w:top w:val="nil"/>
              <w:left w:val="nil"/>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6300</w:t>
            </w:r>
          </w:p>
        </w:tc>
        <w:tc>
          <w:tcPr>
            <w:tcW w:w="0" w:type="auto"/>
            <w:tcBorders>
              <w:top w:val="nil"/>
              <w:left w:val="nil"/>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4200</w:t>
            </w:r>
          </w:p>
        </w:tc>
        <w:tc>
          <w:tcPr>
            <w:tcW w:w="0" w:type="auto"/>
            <w:tcBorders>
              <w:top w:val="nil"/>
              <w:left w:val="nil"/>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0</w:t>
            </w:r>
          </w:p>
        </w:tc>
      </w:tr>
      <w:tr w:rsidR="001B1B33" w:rsidRPr="00303377">
        <w:trPr>
          <w:trHeight w:val="255"/>
          <w:jc w:val="center"/>
        </w:trPr>
        <w:tc>
          <w:tcPr>
            <w:tcW w:w="0" w:type="auto"/>
            <w:tcBorders>
              <w:top w:val="single" w:sz="4" w:space="0" w:color="auto"/>
              <w:left w:val="single" w:sz="8" w:space="0" w:color="auto"/>
              <w:bottom w:val="nil"/>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53</w:t>
            </w:r>
          </w:p>
        </w:tc>
        <w:tc>
          <w:tcPr>
            <w:tcW w:w="1606" w:type="dxa"/>
            <w:tcBorders>
              <w:top w:val="single" w:sz="4" w:space="0" w:color="auto"/>
              <w:left w:val="single" w:sz="8" w:space="0" w:color="auto"/>
              <w:bottom w:val="nil"/>
              <w:right w:val="nil"/>
            </w:tcBorders>
            <w:shd w:val="clear" w:color="auto" w:fill="auto"/>
            <w:noWrap/>
            <w:vAlign w:val="center"/>
          </w:tcPr>
          <w:p w:rsidR="001B1B33" w:rsidRPr="00303377" w:rsidRDefault="001B1B33" w:rsidP="00303377">
            <w:pPr>
              <w:rPr>
                <w:sz w:val="22"/>
                <w:szCs w:val="22"/>
              </w:rPr>
            </w:pPr>
          </w:p>
        </w:tc>
        <w:tc>
          <w:tcPr>
            <w:tcW w:w="0" w:type="auto"/>
            <w:tcBorders>
              <w:top w:val="nil"/>
              <w:left w:val="single" w:sz="4" w:space="0" w:color="auto"/>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1</w:t>
            </w:r>
          </w:p>
        </w:tc>
        <w:tc>
          <w:tcPr>
            <w:tcW w:w="0" w:type="auto"/>
            <w:tcBorders>
              <w:top w:val="nil"/>
              <w:left w:val="nil"/>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2500</w:t>
            </w:r>
          </w:p>
        </w:tc>
        <w:tc>
          <w:tcPr>
            <w:tcW w:w="0" w:type="auto"/>
            <w:tcBorders>
              <w:top w:val="nil"/>
              <w:left w:val="nil"/>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2500</w:t>
            </w:r>
          </w:p>
        </w:tc>
        <w:tc>
          <w:tcPr>
            <w:tcW w:w="0" w:type="auto"/>
            <w:tcBorders>
              <w:top w:val="nil"/>
              <w:left w:val="nil"/>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2500</w:t>
            </w:r>
          </w:p>
        </w:tc>
        <w:tc>
          <w:tcPr>
            <w:tcW w:w="0" w:type="auto"/>
            <w:tcBorders>
              <w:top w:val="nil"/>
              <w:left w:val="nil"/>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0</w:t>
            </w:r>
          </w:p>
        </w:tc>
      </w:tr>
      <w:tr w:rsidR="001B1B33" w:rsidRPr="00303377">
        <w:trPr>
          <w:trHeight w:val="255"/>
          <w:jc w:val="center"/>
        </w:trPr>
        <w:tc>
          <w:tcPr>
            <w:tcW w:w="0" w:type="auto"/>
            <w:tcBorders>
              <w:top w:val="single" w:sz="4" w:space="0" w:color="auto"/>
              <w:left w:val="single" w:sz="8" w:space="0" w:color="auto"/>
              <w:bottom w:val="nil"/>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54</w:t>
            </w:r>
          </w:p>
        </w:tc>
        <w:tc>
          <w:tcPr>
            <w:tcW w:w="1606" w:type="dxa"/>
            <w:tcBorders>
              <w:top w:val="single" w:sz="4" w:space="0" w:color="auto"/>
              <w:left w:val="single" w:sz="8" w:space="0" w:color="auto"/>
              <w:bottom w:val="nil"/>
              <w:right w:val="nil"/>
            </w:tcBorders>
            <w:shd w:val="clear" w:color="auto" w:fill="auto"/>
            <w:noWrap/>
            <w:vAlign w:val="center"/>
          </w:tcPr>
          <w:p w:rsidR="001B1B33" w:rsidRPr="00303377" w:rsidRDefault="001B1B33" w:rsidP="00303377">
            <w:pPr>
              <w:rPr>
                <w:sz w:val="22"/>
                <w:szCs w:val="22"/>
              </w:rPr>
            </w:pPr>
            <w:r w:rsidRPr="00303377">
              <w:rPr>
                <w:sz w:val="22"/>
                <w:szCs w:val="22"/>
              </w:rPr>
              <w:t>Унечский</w:t>
            </w:r>
          </w:p>
        </w:tc>
        <w:tc>
          <w:tcPr>
            <w:tcW w:w="0" w:type="auto"/>
            <w:tcBorders>
              <w:top w:val="nil"/>
              <w:left w:val="single" w:sz="4" w:space="0" w:color="auto"/>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10</w:t>
            </w:r>
          </w:p>
        </w:tc>
        <w:tc>
          <w:tcPr>
            <w:tcW w:w="0" w:type="auto"/>
            <w:tcBorders>
              <w:top w:val="nil"/>
              <w:left w:val="nil"/>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2000</w:t>
            </w:r>
          </w:p>
        </w:tc>
        <w:tc>
          <w:tcPr>
            <w:tcW w:w="0" w:type="auto"/>
            <w:tcBorders>
              <w:top w:val="nil"/>
              <w:left w:val="nil"/>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20000</w:t>
            </w:r>
          </w:p>
        </w:tc>
        <w:tc>
          <w:tcPr>
            <w:tcW w:w="0" w:type="auto"/>
            <w:tcBorders>
              <w:top w:val="nil"/>
              <w:left w:val="nil"/>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10000</w:t>
            </w:r>
          </w:p>
        </w:tc>
        <w:tc>
          <w:tcPr>
            <w:tcW w:w="0" w:type="auto"/>
            <w:tcBorders>
              <w:top w:val="nil"/>
              <w:left w:val="nil"/>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6000</w:t>
            </w:r>
          </w:p>
        </w:tc>
        <w:tc>
          <w:tcPr>
            <w:tcW w:w="0" w:type="auto"/>
            <w:tcBorders>
              <w:top w:val="nil"/>
              <w:left w:val="nil"/>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4000</w:t>
            </w:r>
          </w:p>
        </w:tc>
      </w:tr>
      <w:tr w:rsidR="001B1B33" w:rsidRPr="00303377">
        <w:trPr>
          <w:trHeight w:val="255"/>
          <w:jc w:val="center"/>
        </w:trPr>
        <w:tc>
          <w:tcPr>
            <w:tcW w:w="0" w:type="auto"/>
            <w:tcBorders>
              <w:top w:val="single" w:sz="4" w:space="0" w:color="auto"/>
              <w:left w:val="single" w:sz="8" w:space="0" w:color="auto"/>
              <w:bottom w:val="nil"/>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55</w:t>
            </w:r>
          </w:p>
        </w:tc>
        <w:tc>
          <w:tcPr>
            <w:tcW w:w="1606" w:type="dxa"/>
            <w:tcBorders>
              <w:top w:val="single" w:sz="4" w:space="0" w:color="auto"/>
              <w:left w:val="single" w:sz="8" w:space="0" w:color="auto"/>
              <w:bottom w:val="nil"/>
              <w:right w:val="nil"/>
            </w:tcBorders>
            <w:shd w:val="clear" w:color="auto" w:fill="auto"/>
            <w:noWrap/>
            <w:vAlign w:val="center"/>
          </w:tcPr>
          <w:p w:rsidR="001B1B33" w:rsidRPr="00303377" w:rsidRDefault="001B1B33" w:rsidP="00303377">
            <w:pPr>
              <w:rPr>
                <w:sz w:val="22"/>
                <w:szCs w:val="22"/>
              </w:rPr>
            </w:pPr>
            <w:r w:rsidRPr="00303377">
              <w:rPr>
                <w:sz w:val="22"/>
                <w:szCs w:val="22"/>
              </w:rPr>
              <w:t>4 предприятия</w:t>
            </w:r>
          </w:p>
        </w:tc>
        <w:tc>
          <w:tcPr>
            <w:tcW w:w="0" w:type="auto"/>
            <w:tcBorders>
              <w:top w:val="nil"/>
              <w:left w:val="single" w:sz="4" w:space="0" w:color="auto"/>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10</w:t>
            </w:r>
          </w:p>
        </w:tc>
        <w:tc>
          <w:tcPr>
            <w:tcW w:w="0" w:type="auto"/>
            <w:tcBorders>
              <w:top w:val="nil"/>
              <w:left w:val="nil"/>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2000</w:t>
            </w:r>
          </w:p>
        </w:tc>
        <w:tc>
          <w:tcPr>
            <w:tcW w:w="0" w:type="auto"/>
            <w:tcBorders>
              <w:top w:val="nil"/>
              <w:left w:val="nil"/>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20000</w:t>
            </w:r>
          </w:p>
        </w:tc>
        <w:tc>
          <w:tcPr>
            <w:tcW w:w="0" w:type="auto"/>
            <w:tcBorders>
              <w:top w:val="nil"/>
              <w:left w:val="nil"/>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10000</w:t>
            </w:r>
          </w:p>
        </w:tc>
        <w:tc>
          <w:tcPr>
            <w:tcW w:w="0" w:type="auto"/>
            <w:tcBorders>
              <w:top w:val="nil"/>
              <w:left w:val="nil"/>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6000</w:t>
            </w:r>
          </w:p>
        </w:tc>
        <w:tc>
          <w:tcPr>
            <w:tcW w:w="0" w:type="auto"/>
            <w:tcBorders>
              <w:top w:val="nil"/>
              <w:left w:val="nil"/>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4000</w:t>
            </w:r>
          </w:p>
        </w:tc>
      </w:tr>
      <w:tr w:rsidR="001B1B33" w:rsidRPr="00303377">
        <w:trPr>
          <w:trHeight w:val="255"/>
          <w:jc w:val="center"/>
        </w:trPr>
        <w:tc>
          <w:tcPr>
            <w:tcW w:w="0" w:type="auto"/>
            <w:tcBorders>
              <w:top w:val="single" w:sz="4" w:space="0" w:color="auto"/>
              <w:left w:val="single" w:sz="8" w:space="0" w:color="auto"/>
              <w:bottom w:val="nil"/>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56</w:t>
            </w:r>
          </w:p>
        </w:tc>
        <w:tc>
          <w:tcPr>
            <w:tcW w:w="1606" w:type="dxa"/>
            <w:tcBorders>
              <w:top w:val="single" w:sz="4" w:space="0" w:color="auto"/>
              <w:left w:val="single" w:sz="8" w:space="0" w:color="auto"/>
              <w:bottom w:val="nil"/>
              <w:right w:val="nil"/>
            </w:tcBorders>
            <w:shd w:val="clear" w:color="auto" w:fill="auto"/>
            <w:noWrap/>
            <w:vAlign w:val="center"/>
          </w:tcPr>
          <w:p w:rsidR="001B1B33" w:rsidRPr="00303377" w:rsidRDefault="001B1B33" w:rsidP="00303377">
            <w:pPr>
              <w:rPr>
                <w:sz w:val="22"/>
                <w:szCs w:val="22"/>
              </w:rPr>
            </w:pPr>
          </w:p>
        </w:tc>
        <w:tc>
          <w:tcPr>
            <w:tcW w:w="0" w:type="auto"/>
            <w:tcBorders>
              <w:top w:val="nil"/>
              <w:left w:val="single" w:sz="4" w:space="0" w:color="auto"/>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1,5</w:t>
            </w:r>
          </w:p>
        </w:tc>
        <w:tc>
          <w:tcPr>
            <w:tcW w:w="0" w:type="auto"/>
            <w:tcBorders>
              <w:top w:val="nil"/>
              <w:left w:val="nil"/>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2450</w:t>
            </w:r>
          </w:p>
        </w:tc>
        <w:tc>
          <w:tcPr>
            <w:tcW w:w="0" w:type="auto"/>
            <w:tcBorders>
              <w:top w:val="nil"/>
              <w:left w:val="nil"/>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3675</w:t>
            </w:r>
          </w:p>
        </w:tc>
        <w:tc>
          <w:tcPr>
            <w:tcW w:w="0" w:type="auto"/>
            <w:tcBorders>
              <w:top w:val="nil"/>
              <w:left w:val="nil"/>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3675</w:t>
            </w:r>
          </w:p>
        </w:tc>
        <w:tc>
          <w:tcPr>
            <w:tcW w:w="0" w:type="auto"/>
            <w:tcBorders>
              <w:top w:val="nil"/>
              <w:left w:val="nil"/>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0</w:t>
            </w:r>
          </w:p>
        </w:tc>
      </w:tr>
      <w:tr w:rsidR="001B1B33" w:rsidRPr="00303377">
        <w:trPr>
          <w:trHeight w:val="255"/>
          <w:jc w:val="center"/>
        </w:trPr>
        <w:tc>
          <w:tcPr>
            <w:tcW w:w="0" w:type="auto"/>
            <w:tcBorders>
              <w:top w:val="single" w:sz="4" w:space="0" w:color="auto"/>
              <w:left w:val="single" w:sz="8" w:space="0" w:color="auto"/>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57</w:t>
            </w:r>
          </w:p>
        </w:tc>
        <w:tc>
          <w:tcPr>
            <w:tcW w:w="1606" w:type="dxa"/>
            <w:tcBorders>
              <w:top w:val="single" w:sz="4" w:space="0" w:color="auto"/>
              <w:left w:val="single" w:sz="8" w:space="0" w:color="auto"/>
              <w:bottom w:val="single" w:sz="4" w:space="0" w:color="auto"/>
              <w:right w:val="nil"/>
            </w:tcBorders>
            <w:shd w:val="clear" w:color="auto" w:fill="auto"/>
            <w:noWrap/>
            <w:vAlign w:val="center"/>
          </w:tcPr>
          <w:p w:rsidR="001B1B33" w:rsidRPr="00303377" w:rsidRDefault="001B1B33" w:rsidP="00303377">
            <w:pPr>
              <w:rPr>
                <w:sz w:val="22"/>
                <w:szCs w:val="22"/>
              </w:rPr>
            </w:pPr>
          </w:p>
        </w:tc>
        <w:tc>
          <w:tcPr>
            <w:tcW w:w="0" w:type="auto"/>
            <w:tcBorders>
              <w:top w:val="nil"/>
              <w:left w:val="single" w:sz="4" w:space="0" w:color="auto"/>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1,5</w:t>
            </w:r>
          </w:p>
        </w:tc>
        <w:tc>
          <w:tcPr>
            <w:tcW w:w="0" w:type="auto"/>
            <w:tcBorders>
              <w:top w:val="nil"/>
              <w:left w:val="nil"/>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2450</w:t>
            </w:r>
          </w:p>
        </w:tc>
        <w:tc>
          <w:tcPr>
            <w:tcW w:w="0" w:type="auto"/>
            <w:tcBorders>
              <w:top w:val="nil"/>
              <w:left w:val="nil"/>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3675</w:t>
            </w:r>
          </w:p>
        </w:tc>
        <w:tc>
          <w:tcPr>
            <w:tcW w:w="0" w:type="auto"/>
            <w:tcBorders>
              <w:top w:val="nil"/>
              <w:left w:val="nil"/>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3675</w:t>
            </w:r>
          </w:p>
        </w:tc>
        <w:tc>
          <w:tcPr>
            <w:tcW w:w="0" w:type="auto"/>
            <w:tcBorders>
              <w:top w:val="nil"/>
              <w:left w:val="nil"/>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0</w:t>
            </w:r>
          </w:p>
        </w:tc>
      </w:tr>
      <w:tr w:rsidR="001B1B33" w:rsidRPr="00303377">
        <w:trPr>
          <w:trHeight w:val="255"/>
          <w:jc w:val="center"/>
        </w:trPr>
        <w:tc>
          <w:tcPr>
            <w:tcW w:w="0" w:type="auto"/>
            <w:tcBorders>
              <w:top w:val="single" w:sz="4" w:space="0" w:color="auto"/>
              <w:left w:val="single" w:sz="4" w:space="0" w:color="auto"/>
              <w:bottom w:val="single" w:sz="4" w:space="0" w:color="auto"/>
              <w:right w:val="single" w:sz="4" w:space="0" w:color="auto"/>
            </w:tcBorders>
            <w:shd w:val="clear" w:color="auto" w:fill="auto"/>
            <w:noWrap/>
            <w:vAlign w:val="center"/>
          </w:tcPr>
          <w:p w:rsidR="001B1B33" w:rsidRPr="00303377" w:rsidRDefault="00303377" w:rsidP="00303377">
            <w:pPr>
              <w:jc w:val="center"/>
              <w:rPr>
                <w:sz w:val="22"/>
                <w:szCs w:val="22"/>
              </w:rPr>
            </w:pPr>
            <w:r>
              <w:rPr>
                <w:sz w:val="22"/>
                <w:szCs w:val="22"/>
              </w:rPr>
              <w:t>всего</w:t>
            </w:r>
          </w:p>
        </w:tc>
        <w:tc>
          <w:tcPr>
            <w:tcW w:w="1606" w:type="dxa"/>
            <w:tcBorders>
              <w:top w:val="single" w:sz="4" w:space="0" w:color="auto"/>
              <w:left w:val="single" w:sz="8" w:space="0" w:color="auto"/>
              <w:bottom w:val="single" w:sz="4" w:space="0" w:color="auto"/>
              <w:right w:val="nil"/>
            </w:tcBorders>
            <w:shd w:val="clear" w:color="auto" w:fill="auto"/>
            <w:noWrap/>
            <w:vAlign w:val="center"/>
          </w:tcPr>
          <w:p w:rsidR="001B1B33" w:rsidRPr="00303377" w:rsidRDefault="001B1B33" w:rsidP="00303377">
            <w:pPr>
              <w:rPr>
                <w:sz w:val="22"/>
                <w:szCs w:val="22"/>
              </w:rPr>
            </w:pPr>
            <w:r w:rsidRPr="00303377">
              <w:rPr>
                <w:sz w:val="22"/>
                <w:szCs w:val="22"/>
              </w:rPr>
              <w:t>57 предприятий</w:t>
            </w:r>
          </w:p>
        </w:tc>
        <w:tc>
          <w:tcPr>
            <w:tcW w:w="0" w:type="auto"/>
            <w:tcBorders>
              <w:top w:val="single" w:sz="4" w:space="0" w:color="auto"/>
              <w:left w:val="single" w:sz="4" w:space="0" w:color="auto"/>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p>
        </w:tc>
        <w:tc>
          <w:tcPr>
            <w:tcW w:w="0" w:type="auto"/>
            <w:tcBorders>
              <w:top w:val="nil"/>
              <w:left w:val="nil"/>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2210</w:t>
            </w:r>
          </w:p>
        </w:tc>
        <w:tc>
          <w:tcPr>
            <w:tcW w:w="0" w:type="auto"/>
            <w:tcBorders>
              <w:top w:val="nil"/>
              <w:left w:val="nil"/>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669975</w:t>
            </w:r>
          </w:p>
        </w:tc>
        <w:tc>
          <w:tcPr>
            <w:tcW w:w="0" w:type="auto"/>
            <w:tcBorders>
              <w:top w:val="nil"/>
              <w:left w:val="nil"/>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390575</w:t>
            </w:r>
          </w:p>
        </w:tc>
        <w:tc>
          <w:tcPr>
            <w:tcW w:w="0" w:type="auto"/>
            <w:tcBorders>
              <w:top w:val="nil"/>
              <w:left w:val="nil"/>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179400</w:t>
            </w:r>
          </w:p>
        </w:tc>
        <w:tc>
          <w:tcPr>
            <w:tcW w:w="0" w:type="auto"/>
            <w:tcBorders>
              <w:top w:val="nil"/>
              <w:left w:val="nil"/>
              <w:bottom w:val="single" w:sz="4" w:space="0" w:color="auto"/>
              <w:right w:val="single" w:sz="4" w:space="0" w:color="auto"/>
            </w:tcBorders>
            <w:shd w:val="clear" w:color="auto" w:fill="auto"/>
            <w:noWrap/>
            <w:vAlign w:val="center"/>
          </w:tcPr>
          <w:p w:rsidR="001B1B33" w:rsidRPr="00303377" w:rsidRDefault="001B1B33" w:rsidP="00303377">
            <w:pPr>
              <w:jc w:val="center"/>
              <w:rPr>
                <w:sz w:val="22"/>
                <w:szCs w:val="22"/>
              </w:rPr>
            </w:pPr>
            <w:r w:rsidRPr="00303377">
              <w:rPr>
                <w:sz w:val="22"/>
                <w:szCs w:val="22"/>
              </w:rPr>
              <w:t>100000</w:t>
            </w:r>
          </w:p>
        </w:tc>
      </w:tr>
    </w:tbl>
    <w:p w:rsidR="00344DEF" w:rsidRDefault="00344DEF" w:rsidP="008130BB">
      <w:pPr>
        <w:ind w:firstLine="720"/>
        <w:jc w:val="center"/>
        <w:rPr>
          <w:b/>
          <w:color w:val="000000"/>
          <w:sz w:val="28"/>
          <w:szCs w:val="28"/>
        </w:rPr>
      </w:pPr>
    </w:p>
    <w:p w:rsidR="008130BB" w:rsidRPr="00947D72" w:rsidRDefault="008130BB" w:rsidP="008130BB">
      <w:pPr>
        <w:pageBreakBefore/>
        <w:ind w:firstLine="720"/>
        <w:jc w:val="right"/>
        <w:rPr>
          <w:b/>
          <w:color w:val="000000"/>
          <w:sz w:val="28"/>
          <w:szCs w:val="28"/>
        </w:rPr>
      </w:pPr>
      <w:r>
        <w:rPr>
          <w:b/>
          <w:color w:val="000000"/>
          <w:sz w:val="28"/>
          <w:szCs w:val="28"/>
        </w:rPr>
        <w:t xml:space="preserve">Таблица </w:t>
      </w:r>
      <w:r w:rsidR="00E020EF">
        <w:rPr>
          <w:b/>
          <w:color w:val="000000"/>
          <w:sz w:val="28"/>
          <w:szCs w:val="28"/>
        </w:rPr>
        <w:t>51</w:t>
      </w:r>
    </w:p>
    <w:p w:rsidR="008130BB" w:rsidRDefault="008130BB" w:rsidP="008130BB">
      <w:pPr>
        <w:ind w:firstLine="720"/>
        <w:jc w:val="center"/>
        <w:rPr>
          <w:b/>
          <w:color w:val="000000"/>
          <w:sz w:val="28"/>
          <w:szCs w:val="28"/>
        </w:rPr>
      </w:pPr>
      <w:r w:rsidRPr="00947D72">
        <w:rPr>
          <w:b/>
          <w:color w:val="000000"/>
          <w:sz w:val="28"/>
          <w:szCs w:val="28"/>
        </w:rPr>
        <w:t xml:space="preserve">Расчет инвестиций (капитальных затрат) </w:t>
      </w:r>
      <w:r>
        <w:rPr>
          <w:b/>
          <w:color w:val="000000"/>
          <w:sz w:val="28"/>
          <w:szCs w:val="28"/>
        </w:rPr>
        <w:t>(</w:t>
      </w:r>
      <w:r w:rsidRPr="00947D72">
        <w:rPr>
          <w:b/>
          <w:color w:val="000000"/>
          <w:sz w:val="28"/>
          <w:szCs w:val="28"/>
        </w:rPr>
        <w:t>вариант</w:t>
      </w:r>
      <w:r>
        <w:rPr>
          <w:b/>
          <w:color w:val="000000"/>
          <w:sz w:val="28"/>
          <w:szCs w:val="28"/>
        </w:rPr>
        <w:t xml:space="preserve"> </w:t>
      </w:r>
      <w:r w:rsidR="00E020EF">
        <w:rPr>
          <w:b/>
          <w:color w:val="000000"/>
          <w:sz w:val="28"/>
          <w:szCs w:val="28"/>
        </w:rPr>
        <w:t>3</w:t>
      </w:r>
      <w:r>
        <w:rPr>
          <w:b/>
          <w:color w:val="000000"/>
          <w:sz w:val="28"/>
          <w:szCs w:val="28"/>
        </w:rPr>
        <w:t>)</w:t>
      </w:r>
    </w:p>
    <w:tbl>
      <w:tblPr>
        <w:tblW w:w="941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30" w:type="dxa"/>
          <w:right w:w="30" w:type="dxa"/>
        </w:tblCellMar>
        <w:tblLook w:val="0000" w:firstRow="0" w:lastRow="0" w:firstColumn="0" w:lastColumn="0" w:noHBand="0" w:noVBand="0"/>
      </w:tblPr>
      <w:tblGrid>
        <w:gridCol w:w="1166"/>
        <w:gridCol w:w="1761"/>
        <w:gridCol w:w="1011"/>
        <w:gridCol w:w="1010"/>
        <w:gridCol w:w="1011"/>
        <w:gridCol w:w="1090"/>
        <w:gridCol w:w="1054"/>
        <w:gridCol w:w="1312"/>
      </w:tblGrid>
      <w:tr w:rsidR="00810BA6" w:rsidRPr="005668C2">
        <w:trPr>
          <w:trHeight w:val="584"/>
          <w:jc w:val="center"/>
        </w:trPr>
        <w:tc>
          <w:tcPr>
            <w:tcW w:w="1166" w:type="dxa"/>
            <w:vAlign w:val="center"/>
          </w:tcPr>
          <w:p w:rsidR="00810BA6" w:rsidRPr="00C86356" w:rsidRDefault="00810BA6" w:rsidP="005668C2">
            <w:pPr>
              <w:autoSpaceDE w:val="0"/>
              <w:autoSpaceDN w:val="0"/>
              <w:adjustRightInd w:val="0"/>
              <w:jc w:val="center"/>
              <w:rPr>
                <w:color w:val="000000"/>
                <w:sz w:val="20"/>
                <w:szCs w:val="20"/>
              </w:rPr>
            </w:pPr>
            <w:r w:rsidRPr="00C86356">
              <w:rPr>
                <w:color w:val="000000"/>
                <w:sz w:val="20"/>
                <w:szCs w:val="20"/>
              </w:rPr>
              <w:t>№№ предприятий</w:t>
            </w:r>
          </w:p>
        </w:tc>
        <w:tc>
          <w:tcPr>
            <w:tcW w:w="1761" w:type="dxa"/>
            <w:vAlign w:val="center"/>
          </w:tcPr>
          <w:p w:rsidR="00810BA6" w:rsidRDefault="00810BA6" w:rsidP="005668C2">
            <w:pPr>
              <w:autoSpaceDE w:val="0"/>
              <w:autoSpaceDN w:val="0"/>
              <w:adjustRightInd w:val="0"/>
              <w:jc w:val="center"/>
              <w:rPr>
                <w:color w:val="000000"/>
                <w:sz w:val="22"/>
                <w:szCs w:val="22"/>
              </w:rPr>
            </w:pPr>
            <w:r w:rsidRPr="005668C2">
              <w:rPr>
                <w:color w:val="000000"/>
                <w:sz w:val="22"/>
                <w:szCs w:val="22"/>
              </w:rPr>
              <w:t>Предприятия</w:t>
            </w:r>
          </w:p>
          <w:p w:rsidR="00810BA6" w:rsidRPr="005668C2" w:rsidRDefault="00810BA6" w:rsidP="005668C2">
            <w:pPr>
              <w:autoSpaceDE w:val="0"/>
              <w:autoSpaceDN w:val="0"/>
              <w:adjustRightInd w:val="0"/>
              <w:jc w:val="center"/>
              <w:rPr>
                <w:color w:val="000000"/>
                <w:sz w:val="22"/>
                <w:szCs w:val="22"/>
              </w:rPr>
            </w:pPr>
            <w:r w:rsidRPr="005668C2">
              <w:rPr>
                <w:color w:val="000000"/>
                <w:sz w:val="22"/>
                <w:szCs w:val="22"/>
              </w:rPr>
              <w:t xml:space="preserve"> и районы</w:t>
            </w:r>
          </w:p>
        </w:tc>
        <w:tc>
          <w:tcPr>
            <w:tcW w:w="1011" w:type="dxa"/>
            <w:vAlign w:val="center"/>
          </w:tcPr>
          <w:p w:rsidR="00810BA6" w:rsidRPr="00727FF7" w:rsidRDefault="00810BA6" w:rsidP="005668C2">
            <w:pPr>
              <w:autoSpaceDE w:val="0"/>
              <w:autoSpaceDN w:val="0"/>
              <w:adjustRightInd w:val="0"/>
              <w:jc w:val="center"/>
              <w:rPr>
                <w:color w:val="000000"/>
                <w:sz w:val="16"/>
                <w:szCs w:val="16"/>
              </w:rPr>
            </w:pPr>
            <w:r w:rsidRPr="00727FF7">
              <w:rPr>
                <w:color w:val="000000"/>
                <w:sz w:val="16"/>
                <w:szCs w:val="16"/>
              </w:rPr>
              <w:t>Сменная мощность, т в смену</w:t>
            </w:r>
          </w:p>
        </w:tc>
        <w:tc>
          <w:tcPr>
            <w:tcW w:w="1010" w:type="dxa"/>
            <w:vAlign w:val="center"/>
          </w:tcPr>
          <w:p w:rsidR="00810BA6" w:rsidRPr="00727FF7" w:rsidRDefault="00810BA6" w:rsidP="005668C2">
            <w:pPr>
              <w:autoSpaceDE w:val="0"/>
              <w:autoSpaceDN w:val="0"/>
              <w:adjustRightInd w:val="0"/>
              <w:jc w:val="center"/>
              <w:rPr>
                <w:color w:val="000000"/>
                <w:sz w:val="16"/>
                <w:szCs w:val="16"/>
              </w:rPr>
            </w:pPr>
            <w:r w:rsidRPr="00727FF7">
              <w:rPr>
                <w:color w:val="000000"/>
                <w:sz w:val="16"/>
                <w:szCs w:val="16"/>
              </w:rPr>
              <w:t>Удельные капитальные затраты, тыс. руб.</w:t>
            </w:r>
          </w:p>
        </w:tc>
        <w:tc>
          <w:tcPr>
            <w:tcW w:w="1011" w:type="dxa"/>
            <w:vAlign w:val="center"/>
          </w:tcPr>
          <w:p w:rsidR="00810BA6" w:rsidRPr="00727FF7" w:rsidRDefault="00810BA6" w:rsidP="005668C2">
            <w:pPr>
              <w:autoSpaceDE w:val="0"/>
              <w:autoSpaceDN w:val="0"/>
              <w:adjustRightInd w:val="0"/>
              <w:jc w:val="center"/>
              <w:rPr>
                <w:color w:val="000000"/>
                <w:sz w:val="16"/>
                <w:szCs w:val="16"/>
              </w:rPr>
            </w:pPr>
            <w:r w:rsidRPr="00727FF7">
              <w:rPr>
                <w:color w:val="000000"/>
                <w:sz w:val="16"/>
                <w:szCs w:val="16"/>
              </w:rPr>
              <w:t>Суммарные инвестиции, тыс. руб.</w:t>
            </w:r>
          </w:p>
        </w:tc>
        <w:tc>
          <w:tcPr>
            <w:tcW w:w="1090" w:type="dxa"/>
            <w:vAlign w:val="center"/>
          </w:tcPr>
          <w:p w:rsidR="00810BA6" w:rsidRPr="00727FF7" w:rsidRDefault="00810BA6" w:rsidP="005668C2">
            <w:pPr>
              <w:autoSpaceDE w:val="0"/>
              <w:autoSpaceDN w:val="0"/>
              <w:adjustRightInd w:val="0"/>
              <w:jc w:val="center"/>
              <w:rPr>
                <w:color w:val="000000"/>
                <w:sz w:val="16"/>
                <w:szCs w:val="16"/>
              </w:rPr>
            </w:pPr>
            <w:r w:rsidRPr="00727FF7">
              <w:rPr>
                <w:color w:val="000000"/>
                <w:sz w:val="16"/>
                <w:szCs w:val="16"/>
              </w:rPr>
              <w:t>Инвестиции</w:t>
            </w:r>
          </w:p>
          <w:p w:rsidR="00810BA6" w:rsidRPr="00727FF7" w:rsidRDefault="00810BA6" w:rsidP="005668C2">
            <w:pPr>
              <w:autoSpaceDE w:val="0"/>
              <w:autoSpaceDN w:val="0"/>
              <w:adjustRightInd w:val="0"/>
              <w:jc w:val="center"/>
              <w:rPr>
                <w:color w:val="000000"/>
                <w:sz w:val="16"/>
                <w:szCs w:val="16"/>
              </w:rPr>
            </w:pPr>
            <w:r w:rsidRPr="00727FF7">
              <w:rPr>
                <w:color w:val="000000"/>
                <w:sz w:val="16"/>
                <w:szCs w:val="16"/>
              </w:rPr>
              <w:t>в 1-ом году строительства</w:t>
            </w:r>
          </w:p>
        </w:tc>
        <w:tc>
          <w:tcPr>
            <w:tcW w:w="1054" w:type="dxa"/>
            <w:vAlign w:val="center"/>
          </w:tcPr>
          <w:p w:rsidR="00810BA6" w:rsidRPr="00727FF7" w:rsidRDefault="00810BA6" w:rsidP="005668C2">
            <w:pPr>
              <w:autoSpaceDE w:val="0"/>
              <w:autoSpaceDN w:val="0"/>
              <w:adjustRightInd w:val="0"/>
              <w:jc w:val="center"/>
              <w:rPr>
                <w:color w:val="000000"/>
                <w:sz w:val="16"/>
                <w:szCs w:val="16"/>
              </w:rPr>
            </w:pPr>
            <w:r w:rsidRPr="00727FF7">
              <w:rPr>
                <w:color w:val="000000"/>
                <w:sz w:val="16"/>
                <w:szCs w:val="16"/>
              </w:rPr>
              <w:t>Инвестиции во   2-ом году строительства</w:t>
            </w:r>
          </w:p>
        </w:tc>
        <w:tc>
          <w:tcPr>
            <w:tcW w:w="1312" w:type="dxa"/>
            <w:vAlign w:val="center"/>
          </w:tcPr>
          <w:p w:rsidR="00810BA6" w:rsidRPr="00727FF7" w:rsidRDefault="00810BA6" w:rsidP="005668C2">
            <w:pPr>
              <w:autoSpaceDE w:val="0"/>
              <w:autoSpaceDN w:val="0"/>
              <w:adjustRightInd w:val="0"/>
              <w:jc w:val="center"/>
              <w:rPr>
                <w:color w:val="000000"/>
                <w:sz w:val="16"/>
                <w:szCs w:val="16"/>
              </w:rPr>
            </w:pPr>
            <w:r w:rsidRPr="00727FF7">
              <w:rPr>
                <w:color w:val="000000"/>
                <w:sz w:val="16"/>
                <w:szCs w:val="16"/>
              </w:rPr>
              <w:t>Инвестиции в 3-ом году строительства</w:t>
            </w:r>
          </w:p>
        </w:tc>
      </w:tr>
      <w:tr w:rsidR="005668C2" w:rsidRPr="005668C2">
        <w:trPr>
          <w:trHeight w:val="247"/>
          <w:jc w:val="center"/>
        </w:trPr>
        <w:tc>
          <w:tcPr>
            <w:tcW w:w="1166" w:type="dxa"/>
            <w:vAlign w:val="center"/>
          </w:tcPr>
          <w:p w:rsidR="005668C2" w:rsidRPr="005668C2" w:rsidRDefault="005668C2" w:rsidP="005668C2">
            <w:pPr>
              <w:autoSpaceDE w:val="0"/>
              <w:autoSpaceDN w:val="0"/>
              <w:adjustRightInd w:val="0"/>
              <w:jc w:val="center"/>
              <w:rPr>
                <w:color w:val="000000"/>
                <w:sz w:val="22"/>
                <w:szCs w:val="22"/>
              </w:rPr>
            </w:pPr>
            <w:r w:rsidRPr="005668C2">
              <w:rPr>
                <w:color w:val="000000"/>
                <w:sz w:val="22"/>
                <w:szCs w:val="22"/>
              </w:rPr>
              <w:t>1</w:t>
            </w:r>
          </w:p>
        </w:tc>
        <w:tc>
          <w:tcPr>
            <w:tcW w:w="1761" w:type="dxa"/>
            <w:vAlign w:val="center"/>
          </w:tcPr>
          <w:p w:rsidR="005668C2" w:rsidRPr="005668C2" w:rsidRDefault="005668C2" w:rsidP="005668C2">
            <w:pPr>
              <w:autoSpaceDE w:val="0"/>
              <w:autoSpaceDN w:val="0"/>
              <w:adjustRightInd w:val="0"/>
              <w:rPr>
                <w:color w:val="000000"/>
                <w:sz w:val="22"/>
                <w:szCs w:val="22"/>
              </w:rPr>
            </w:pPr>
            <w:r w:rsidRPr="005668C2">
              <w:rPr>
                <w:color w:val="000000"/>
                <w:sz w:val="22"/>
                <w:szCs w:val="22"/>
              </w:rPr>
              <w:t>Дубровский</w:t>
            </w:r>
          </w:p>
        </w:tc>
        <w:tc>
          <w:tcPr>
            <w:tcW w:w="1011" w:type="dxa"/>
            <w:vAlign w:val="center"/>
          </w:tcPr>
          <w:p w:rsidR="005668C2" w:rsidRPr="005668C2" w:rsidRDefault="005668C2" w:rsidP="005668C2">
            <w:pPr>
              <w:autoSpaceDE w:val="0"/>
              <w:autoSpaceDN w:val="0"/>
              <w:adjustRightInd w:val="0"/>
              <w:jc w:val="center"/>
              <w:rPr>
                <w:color w:val="000000"/>
                <w:sz w:val="22"/>
                <w:szCs w:val="22"/>
              </w:rPr>
            </w:pPr>
            <w:r w:rsidRPr="005668C2">
              <w:rPr>
                <w:color w:val="000000"/>
                <w:sz w:val="22"/>
                <w:szCs w:val="22"/>
              </w:rPr>
              <w:t>5</w:t>
            </w:r>
          </w:p>
        </w:tc>
        <w:tc>
          <w:tcPr>
            <w:tcW w:w="1010" w:type="dxa"/>
            <w:vAlign w:val="center"/>
          </w:tcPr>
          <w:p w:rsidR="005668C2" w:rsidRPr="005668C2" w:rsidRDefault="005668C2" w:rsidP="005668C2">
            <w:pPr>
              <w:autoSpaceDE w:val="0"/>
              <w:autoSpaceDN w:val="0"/>
              <w:adjustRightInd w:val="0"/>
              <w:jc w:val="center"/>
              <w:rPr>
                <w:color w:val="000000"/>
                <w:sz w:val="22"/>
                <w:szCs w:val="22"/>
              </w:rPr>
            </w:pPr>
            <w:r w:rsidRPr="005668C2">
              <w:rPr>
                <w:color w:val="000000"/>
                <w:sz w:val="22"/>
                <w:szCs w:val="22"/>
              </w:rPr>
              <w:t>2100</w:t>
            </w:r>
          </w:p>
        </w:tc>
        <w:tc>
          <w:tcPr>
            <w:tcW w:w="1011" w:type="dxa"/>
            <w:vAlign w:val="center"/>
          </w:tcPr>
          <w:p w:rsidR="005668C2" w:rsidRPr="005668C2" w:rsidRDefault="005668C2" w:rsidP="005668C2">
            <w:pPr>
              <w:autoSpaceDE w:val="0"/>
              <w:autoSpaceDN w:val="0"/>
              <w:adjustRightInd w:val="0"/>
              <w:jc w:val="center"/>
              <w:rPr>
                <w:color w:val="000000"/>
                <w:sz w:val="22"/>
                <w:szCs w:val="22"/>
              </w:rPr>
            </w:pPr>
            <w:r w:rsidRPr="005668C2">
              <w:rPr>
                <w:color w:val="000000"/>
                <w:sz w:val="22"/>
                <w:szCs w:val="22"/>
              </w:rPr>
              <w:t>10500</w:t>
            </w:r>
          </w:p>
        </w:tc>
        <w:tc>
          <w:tcPr>
            <w:tcW w:w="1090" w:type="dxa"/>
            <w:vAlign w:val="center"/>
          </w:tcPr>
          <w:p w:rsidR="005668C2" w:rsidRPr="005668C2" w:rsidRDefault="005668C2" w:rsidP="005668C2">
            <w:pPr>
              <w:autoSpaceDE w:val="0"/>
              <w:autoSpaceDN w:val="0"/>
              <w:adjustRightInd w:val="0"/>
              <w:jc w:val="center"/>
              <w:rPr>
                <w:color w:val="000000"/>
                <w:sz w:val="22"/>
                <w:szCs w:val="22"/>
              </w:rPr>
            </w:pPr>
            <w:r w:rsidRPr="005668C2">
              <w:rPr>
                <w:color w:val="000000"/>
                <w:sz w:val="22"/>
                <w:szCs w:val="22"/>
              </w:rPr>
              <w:t>6300</w:t>
            </w:r>
          </w:p>
        </w:tc>
        <w:tc>
          <w:tcPr>
            <w:tcW w:w="1054" w:type="dxa"/>
            <w:vAlign w:val="center"/>
          </w:tcPr>
          <w:p w:rsidR="005668C2" w:rsidRPr="005668C2" w:rsidRDefault="005668C2" w:rsidP="005668C2">
            <w:pPr>
              <w:autoSpaceDE w:val="0"/>
              <w:autoSpaceDN w:val="0"/>
              <w:adjustRightInd w:val="0"/>
              <w:jc w:val="center"/>
              <w:rPr>
                <w:color w:val="000000"/>
                <w:sz w:val="22"/>
                <w:szCs w:val="22"/>
              </w:rPr>
            </w:pPr>
            <w:r w:rsidRPr="005668C2">
              <w:rPr>
                <w:color w:val="000000"/>
                <w:sz w:val="22"/>
                <w:szCs w:val="22"/>
              </w:rPr>
              <w:t>4200</w:t>
            </w:r>
          </w:p>
        </w:tc>
        <w:tc>
          <w:tcPr>
            <w:tcW w:w="1312" w:type="dxa"/>
            <w:vAlign w:val="center"/>
          </w:tcPr>
          <w:p w:rsidR="005668C2" w:rsidRPr="005668C2" w:rsidRDefault="005668C2" w:rsidP="005668C2">
            <w:pPr>
              <w:autoSpaceDE w:val="0"/>
              <w:autoSpaceDN w:val="0"/>
              <w:adjustRightInd w:val="0"/>
              <w:jc w:val="center"/>
              <w:rPr>
                <w:color w:val="000000"/>
                <w:sz w:val="22"/>
                <w:szCs w:val="22"/>
              </w:rPr>
            </w:pPr>
            <w:r w:rsidRPr="005668C2">
              <w:rPr>
                <w:color w:val="000000"/>
                <w:sz w:val="22"/>
                <w:szCs w:val="22"/>
              </w:rPr>
              <w:t>0</w:t>
            </w:r>
          </w:p>
        </w:tc>
      </w:tr>
      <w:tr w:rsidR="005668C2" w:rsidRPr="005668C2">
        <w:trPr>
          <w:trHeight w:val="247"/>
          <w:jc w:val="center"/>
        </w:trPr>
        <w:tc>
          <w:tcPr>
            <w:tcW w:w="1166" w:type="dxa"/>
            <w:vAlign w:val="center"/>
          </w:tcPr>
          <w:p w:rsidR="005668C2" w:rsidRPr="005668C2" w:rsidRDefault="005668C2" w:rsidP="005668C2">
            <w:pPr>
              <w:autoSpaceDE w:val="0"/>
              <w:autoSpaceDN w:val="0"/>
              <w:adjustRightInd w:val="0"/>
              <w:jc w:val="center"/>
              <w:rPr>
                <w:color w:val="000000"/>
                <w:sz w:val="22"/>
                <w:szCs w:val="22"/>
              </w:rPr>
            </w:pPr>
            <w:r w:rsidRPr="005668C2">
              <w:rPr>
                <w:color w:val="000000"/>
                <w:sz w:val="22"/>
                <w:szCs w:val="22"/>
              </w:rPr>
              <w:t>2</w:t>
            </w:r>
          </w:p>
        </w:tc>
        <w:tc>
          <w:tcPr>
            <w:tcW w:w="1761" w:type="dxa"/>
            <w:vAlign w:val="center"/>
          </w:tcPr>
          <w:p w:rsidR="005668C2" w:rsidRPr="005668C2" w:rsidRDefault="005668C2" w:rsidP="005668C2">
            <w:pPr>
              <w:autoSpaceDE w:val="0"/>
              <w:autoSpaceDN w:val="0"/>
              <w:adjustRightInd w:val="0"/>
              <w:rPr>
                <w:color w:val="000000"/>
                <w:sz w:val="22"/>
                <w:szCs w:val="22"/>
              </w:rPr>
            </w:pPr>
            <w:r w:rsidRPr="005668C2">
              <w:rPr>
                <w:color w:val="000000"/>
                <w:sz w:val="22"/>
                <w:szCs w:val="22"/>
              </w:rPr>
              <w:t>3 предприятия</w:t>
            </w:r>
          </w:p>
        </w:tc>
        <w:tc>
          <w:tcPr>
            <w:tcW w:w="1011" w:type="dxa"/>
            <w:vAlign w:val="center"/>
          </w:tcPr>
          <w:p w:rsidR="005668C2" w:rsidRPr="005668C2" w:rsidRDefault="005668C2" w:rsidP="005668C2">
            <w:pPr>
              <w:autoSpaceDE w:val="0"/>
              <w:autoSpaceDN w:val="0"/>
              <w:adjustRightInd w:val="0"/>
              <w:jc w:val="center"/>
              <w:rPr>
                <w:color w:val="000000"/>
                <w:sz w:val="22"/>
                <w:szCs w:val="22"/>
              </w:rPr>
            </w:pPr>
            <w:r w:rsidRPr="005668C2">
              <w:rPr>
                <w:color w:val="000000"/>
                <w:sz w:val="22"/>
                <w:szCs w:val="22"/>
              </w:rPr>
              <w:t>1,5</w:t>
            </w:r>
          </w:p>
        </w:tc>
        <w:tc>
          <w:tcPr>
            <w:tcW w:w="1010" w:type="dxa"/>
            <w:vAlign w:val="center"/>
          </w:tcPr>
          <w:p w:rsidR="005668C2" w:rsidRPr="005668C2" w:rsidRDefault="005668C2" w:rsidP="005668C2">
            <w:pPr>
              <w:autoSpaceDE w:val="0"/>
              <w:autoSpaceDN w:val="0"/>
              <w:adjustRightInd w:val="0"/>
              <w:jc w:val="center"/>
              <w:rPr>
                <w:color w:val="000000"/>
                <w:sz w:val="22"/>
                <w:szCs w:val="22"/>
              </w:rPr>
            </w:pPr>
            <w:r w:rsidRPr="005668C2">
              <w:rPr>
                <w:color w:val="000000"/>
                <w:sz w:val="22"/>
                <w:szCs w:val="22"/>
              </w:rPr>
              <w:t>2450</w:t>
            </w:r>
          </w:p>
        </w:tc>
        <w:tc>
          <w:tcPr>
            <w:tcW w:w="1011" w:type="dxa"/>
            <w:vAlign w:val="center"/>
          </w:tcPr>
          <w:p w:rsidR="005668C2" w:rsidRPr="005668C2" w:rsidRDefault="005668C2" w:rsidP="005668C2">
            <w:pPr>
              <w:autoSpaceDE w:val="0"/>
              <w:autoSpaceDN w:val="0"/>
              <w:adjustRightInd w:val="0"/>
              <w:jc w:val="center"/>
              <w:rPr>
                <w:color w:val="000000"/>
                <w:sz w:val="22"/>
                <w:szCs w:val="22"/>
              </w:rPr>
            </w:pPr>
            <w:r w:rsidRPr="005668C2">
              <w:rPr>
                <w:color w:val="000000"/>
                <w:sz w:val="22"/>
                <w:szCs w:val="22"/>
              </w:rPr>
              <w:t>3675</w:t>
            </w:r>
          </w:p>
        </w:tc>
        <w:tc>
          <w:tcPr>
            <w:tcW w:w="1090" w:type="dxa"/>
            <w:vAlign w:val="center"/>
          </w:tcPr>
          <w:p w:rsidR="005668C2" w:rsidRPr="005668C2" w:rsidRDefault="005668C2" w:rsidP="005668C2">
            <w:pPr>
              <w:autoSpaceDE w:val="0"/>
              <w:autoSpaceDN w:val="0"/>
              <w:adjustRightInd w:val="0"/>
              <w:jc w:val="center"/>
              <w:rPr>
                <w:color w:val="000000"/>
                <w:sz w:val="22"/>
                <w:szCs w:val="22"/>
              </w:rPr>
            </w:pPr>
            <w:r w:rsidRPr="005668C2">
              <w:rPr>
                <w:color w:val="000000"/>
                <w:sz w:val="22"/>
                <w:szCs w:val="22"/>
              </w:rPr>
              <w:t>3675</w:t>
            </w:r>
          </w:p>
        </w:tc>
        <w:tc>
          <w:tcPr>
            <w:tcW w:w="1054" w:type="dxa"/>
            <w:vAlign w:val="center"/>
          </w:tcPr>
          <w:p w:rsidR="005668C2" w:rsidRPr="005668C2" w:rsidRDefault="005668C2" w:rsidP="005668C2">
            <w:pPr>
              <w:autoSpaceDE w:val="0"/>
              <w:autoSpaceDN w:val="0"/>
              <w:adjustRightInd w:val="0"/>
              <w:jc w:val="center"/>
              <w:rPr>
                <w:color w:val="000000"/>
                <w:sz w:val="22"/>
                <w:szCs w:val="22"/>
              </w:rPr>
            </w:pPr>
            <w:r w:rsidRPr="005668C2">
              <w:rPr>
                <w:color w:val="000000"/>
                <w:sz w:val="22"/>
                <w:szCs w:val="22"/>
              </w:rPr>
              <w:t>0</w:t>
            </w:r>
          </w:p>
        </w:tc>
        <w:tc>
          <w:tcPr>
            <w:tcW w:w="1312" w:type="dxa"/>
            <w:vAlign w:val="center"/>
          </w:tcPr>
          <w:p w:rsidR="005668C2" w:rsidRPr="005668C2" w:rsidRDefault="005668C2" w:rsidP="005668C2">
            <w:pPr>
              <w:autoSpaceDE w:val="0"/>
              <w:autoSpaceDN w:val="0"/>
              <w:adjustRightInd w:val="0"/>
              <w:jc w:val="center"/>
              <w:rPr>
                <w:color w:val="000000"/>
                <w:sz w:val="22"/>
                <w:szCs w:val="22"/>
              </w:rPr>
            </w:pPr>
            <w:r w:rsidRPr="005668C2">
              <w:rPr>
                <w:color w:val="000000"/>
                <w:sz w:val="22"/>
                <w:szCs w:val="22"/>
              </w:rPr>
              <w:t>0</w:t>
            </w:r>
          </w:p>
        </w:tc>
      </w:tr>
      <w:tr w:rsidR="005668C2" w:rsidRPr="005668C2">
        <w:trPr>
          <w:trHeight w:val="247"/>
          <w:jc w:val="center"/>
        </w:trPr>
        <w:tc>
          <w:tcPr>
            <w:tcW w:w="1166" w:type="dxa"/>
            <w:vAlign w:val="center"/>
          </w:tcPr>
          <w:p w:rsidR="005668C2" w:rsidRPr="005668C2" w:rsidRDefault="005668C2" w:rsidP="005668C2">
            <w:pPr>
              <w:autoSpaceDE w:val="0"/>
              <w:autoSpaceDN w:val="0"/>
              <w:adjustRightInd w:val="0"/>
              <w:jc w:val="center"/>
              <w:rPr>
                <w:color w:val="000000"/>
                <w:sz w:val="22"/>
                <w:szCs w:val="22"/>
              </w:rPr>
            </w:pPr>
            <w:r w:rsidRPr="005668C2">
              <w:rPr>
                <w:color w:val="000000"/>
                <w:sz w:val="22"/>
                <w:szCs w:val="22"/>
              </w:rPr>
              <w:t>3</w:t>
            </w:r>
          </w:p>
        </w:tc>
        <w:tc>
          <w:tcPr>
            <w:tcW w:w="1761" w:type="dxa"/>
            <w:vAlign w:val="center"/>
          </w:tcPr>
          <w:p w:rsidR="005668C2" w:rsidRPr="005668C2" w:rsidRDefault="005668C2" w:rsidP="005668C2">
            <w:pPr>
              <w:autoSpaceDE w:val="0"/>
              <w:autoSpaceDN w:val="0"/>
              <w:adjustRightInd w:val="0"/>
              <w:rPr>
                <w:color w:val="000000"/>
                <w:sz w:val="22"/>
                <w:szCs w:val="22"/>
              </w:rPr>
            </w:pPr>
          </w:p>
        </w:tc>
        <w:tc>
          <w:tcPr>
            <w:tcW w:w="1011" w:type="dxa"/>
            <w:vAlign w:val="center"/>
          </w:tcPr>
          <w:p w:rsidR="005668C2" w:rsidRPr="005668C2" w:rsidRDefault="005668C2" w:rsidP="005668C2">
            <w:pPr>
              <w:autoSpaceDE w:val="0"/>
              <w:autoSpaceDN w:val="0"/>
              <w:adjustRightInd w:val="0"/>
              <w:jc w:val="center"/>
              <w:rPr>
                <w:color w:val="000000"/>
                <w:sz w:val="22"/>
                <w:szCs w:val="22"/>
              </w:rPr>
            </w:pPr>
            <w:r w:rsidRPr="005668C2">
              <w:rPr>
                <w:color w:val="000000"/>
                <w:sz w:val="22"/>
                <w:szCs w:val="22"/>
              </w:rPr>
              <w:t>1,5</w:t>
            </w:r>
          </w:p>
        </w:tc>
        <w:tc>
          <w:tcPr>
            <w:tcW w:w="1010" w:type="dxa"/>
            <w:vAlign w:val="center"/>
          </w:tcPr>
          <w:p w:rsidR="005668C2" w:rsidRPr="005668C2" w:rsidRDefault="005668C2" w:rsidP="005668C2">
            <w:pPr>
              <w:autoSpaceDE w:val="0"/>
              <w:autoSpaceDN w:val="0"/>
              <w:adjustRightInd w:val="0"/>
              <w:jc w:val="center"/>
              <w:rPr>
                <w:color w:val="000000"/>
                <w:sz w:val="22"/>
                <w:szCs w:val="22"/>
              </w:rPr>
            </w:pPr>
            <w:r w:rsidRPr="005668C2">
              <w:rPr>
                <w:color w:val="000000"/>
                <w:sz w:val="22"/>
                <w:szCs w:val="22"/>
              </w:rPr>
              <w:t>2450</w:t>
            </w:r>
          </w:p>
        </w:tc>
        <w:tc>
          <w:tcPr>
            <w:tcW w:w="1011" w:type="dxa"/>
            <w:vAlign w:val="center"/>
          </w:tcPr>
          <w:p w:rsidR="005668C2" w:rsidRPr="005668C2" w:rsidRDefault="005668C2" w:rsidP="005668C2">
            <w:pPr>
              <w:autoSpaceDE w:val="0"/>
              <w:autoSpaceDN w:val="0"/>
              <w:adjustRightInd w:val="0"/>
              <w:jc w:val="center"/>
              <w:rPr>
                <w:color w:val="000000"/>
                <w:sz w:val="22"/>
                <w:szCs w:val="22"/>
              </w:rPr>
            </w:pPr>
            <w:r w:rsidRPr="005668C2">
              <w:rPr>
                <w:color w:val="000000"/>
                <w:sz w:val="22"/>
                <w:szCs w:val="22"/>
              </w:rPr>
              <w:t>3675</w:t>
            </w:r>
          </w:p>
        </w:tc>
        <w:tc>
          <w:tcPr>
            <w:tcW w:w="1090" w:type="dxa"/>
            <w:vAlign w:val="center"/>
          </w:tcPr>
          <w:p w:rsidR="005668C2" w:rsidRPr="005668C2" w:rsidRDefault="005668C2" w:rsidP="005668C2">
            <w:pPr>
              <w:autoSpaceDE w:val="0"/>
              <w:autoSpaceDN w:val="0"/>
              <w:adjustRightInd w:val="0"/>
              <w:jc w:val="center"/>
              <w:rPr>
                <w:color w:val="000000"/>
                <w:sz w:val="22"/>
                <w:szCs w:val="22"/>
              </w:rPr>
            </w:pPr>
            <w:r w:rsidRPr="005668C2">
              <w:rPr>
                <w:color w:val="000000"/>
                <w:sz w:val="22"/>
                <w:szCs w:val="22"/>
              </w:rPr>
              <w:t>3675</w:t>
            </w:r>
          </w:p>
        </w:tc>
        <w:tc>
          <w:tcPr>
            <w:tcW w:w="1054" w:type="dxa"/>
            <w:vAlign w:val="center"/>
          </w:tcPr>
          <w:p w:rsidR="005668C2" w:rsidRPr="005668C2" w:rsidRDefault="005668C2" w:rsidP="005668C2">
            <w:pPr>
              <w:autoSpaceDE w:val="0"/>
              <w:autoSpaceDN w:val="0"/>
              <w:adjustRightInd w:val="0"/>
              <w:jc w:val="center"/>
              <w:rPr>
                <w:color w:val="000000"/>
                <w:sz w:val="22"/>
                <w:szCs w:val="22"/>
              </w:rPr>
            </w:pPr>
            <w:r w:rsidRPr="005668C2">
              <w:rPr>
                <w:color w:val="000000"/>
                <w:sz w:val="22"/>
                <w:szCs w:val="22"/>
              </w:rPr>
              <w:t>0</w:t>
            </w:r>
          </w:p>
        </w:tc>
        <w:tc>
          <w:tcPr>
            <w:tcW w:w="1312" w:type="dxa"/>
            <w:vAlign w:val="center"/>
          </w:tcPr>
          <w:p w:rsidR="005668C2" w:rsidRPr="005668C2" w:rsidRDefault="005668C2" w:rsidP="005668C2">
            <w:pPr>
              <w:autoSpaceDE w:val="0"/>
              <w:autoSpaceDN w:val="0"/>
              <w:adjustRightInd w:val="0"/>
              <w:jc w:val="center"/>
              <w:rPr>
                <w:color w:val="000000"/>
                <w:sz w:val="22"/>
                <w:szCs w:val="22"/>
              </w:rPr>
            </w:pPr>
            <w:r w:rsidRPr="005668C2">
              <w:rPr>
                <w:color w:val="000000"/>
                <w:sz w:val="22"/>
                <w:szCs w:val="22"/>
              </w:rPr>
              <w:t>0</w:t>
            </w:r>
          </w:p>
        </w:tc>
      </w:tr>
      <w:tr w:rsidR="005668C2" w:rsidRPr="005668C2">
        <w:trPr>
          <w:trHeight w:val="247"/>
          <w:jc w:val="center"/>
        </w:trPr>
        <w:tc>
          <w:tcPr>
            <w:tcW w:w="1166" w:type="dxa"/>
            <w:vAlign w:val="center"/>
          </w:tcPr>
          <w:p w:rsidR="005668C2" w:rsidRPr="005668C2" w:rsidRDefault="005668C2" w:rsidP="005668C2">
            <w:pPr>
              <w:autoSpaceDE w:val="0"/>
              <w:autoSpaceDN w:val="0"/>
              <w:adjustRightInd w:val="0"/>
              <w:jc w:val="center"/>
              <w:rPr>
                <w:color w:val="000000"/>
                <w:sz w:val="22"/>
                <w:szCs w:val="22"/>
              </w:rPr>
            </w:pPr>
            <w:r w:rsidRPr="005668C2">
              <w:rPr>
                <w:color w:val="000000"/>
                <w:sz w:val="22"/>
                <w:szCs w:val="22"/>
              </w:rPr>
              <w:t>4</w:t>
            </w:r>
          </w:p>
        </w:tc>
        <w:tc>
          <w:tcPr>
            <w:tcW w:w="1761" w:type="dxa"/>
            <w:vAlign w:val="center"/>
          </w:tcPr>
          <w:p w:rsidR="005668C2" w:rsidRPr="005668C2" w:rsidRDefault="005668C2" w:rsidP="005668C2">
            <w:pPr>
              <w:autoSpaceDE w:val="0"/>
              <w:autoSpaceDN w:val="0"/>
              <w:adjustRightInd w:val="0"/>
              <w:rPr>
                <w:color w:val="000000"/>
                <w:sz w:val="22"/>
                <w:szCs w:val="22"/>
              </w:rPr>
            </w:pPr>
            <w:r w:rsidRPr="005668C2">
              <w:rPr>
                <w:color w:val="000000"/>
                <w:sz w:val="22"/>
                <w:szCs w:val="22"/>
              </w:rPr>
              <w:t>Рогнединский</w:t>
            </w:r>
          </w:p>
        </w:tc>
        <w:tc>
          <w:tcPr>
            <w:tcW w:w="1011" w:type="dxa"/>
            <w:vAlign w:val="center"/>
          </w:tcPr>
          <w:p w:rsidR="005668C2" w:rsidRPr="005668C2" w:rsidRDefault="005668C2" w:rsidP="005668C2">
            <w:pPr>
              <w:autoSpaceDE w:val="0"/>
              <w:autoSpaceDN w:val="0"/>
              <w:adjustRightInd w:val="0"/>
              <w:jc w:val="center"/>
              <w:rPr>
                <w:color w:val="000000"/>
                <w:sz w:val="22"/>
                <w:szCs w:val="22"/>
              </w:rPr>
            </w:pPr>
            <w:r w:rsidRPr="005668C2">
              <w:rPr>
                <w:color w:val="000000"/>
                <w:sz w:val="22"/>
                <w:szCs w:val="22"/>
              </w:rPr>
              <w:t>10</w:t>
            </w:r>
          </w:p>
        </w:tc>
        <w:tc>
          <w:tcPr>
            <w:tcW w:w="1010" w:type="dxa"/>
            <w:vAlign w:val="center"/>
          </w:tcPr>
          <w:p w:rsidR="005668C2" w:rsidRPr="005668C2" w:rsidRDefault="005668C2" w:rsidP="005668C2">
            <w:pPr>
              <w:autoSpaceDE w:val="0"/>
              <w:autoSpaceDN w:val="0"/>
              <w:adjustRightInd w:val="0"/>
              <w:jc w:val="center"/>
              <w:rPr>
                <w:color w:val="000000"/>
                <w:sz w:val="22"/>
                <w:szCs w:val="22"/>
              </w:rPr>
            </w:pPr>
            <w:r w:rsidRPr="005668C2">
              <w:rPr>
                <w:color w:val="000000"/>
                <w:sz w:val="22"/>
                <w:szCs w:val="22"/>
              </w:rPr>
              <w:t>2000</w:t>
            </w:r>
          </w:p>
        </w:tc>
        <w:tc>
          <w:tcPr>
            <w:tcW w:w="1011" w:type="dxa"/>
            <w:vAlign w:val="center"/>
          </w:tcPr>
          <w:p w:rsidR="005668C2" w:rsidRPr="005668C2" w:rsidRDefault="005668C2" w:rsidP="005668C2">
            <w:pPr>
              <w:autoSpaceDE w:val="0"/>
              <w:autoSpaceDN w:val="0"/>
              <w:adjustRightInd w:val="0"/>
              <w:jc w:val="center"/>
              <w:rPr>
                <w:color w:val="000000"/>
                <w:sz w:val="22"/>
                <w:szCs w:val="22"/>
              </w:rPr>
            </w:pPr>
            <w:r w:rsidRPr="005668C2">
              <w:rPr>
                <w:color w:val="000000"/>
                <w:sz w:val="22"/>
                <w:szCs w:val="22"/>
              </w:rPr>
              <w:t>20000</w:t>
            </w:r>
          </w:p>
        </w:tc>
        <w:tc>
          <w:tcPr>
            <w:tcW w:w="1090" w:type="dxa"/>
            <w:vAlign w:val="center"/>
          </w:tcPr>
          <w:p w:rsidR="005668C2" w:rsidRPr="005668C2" w:rsidRDefault="005668C2" w:rsidP="005668C2">
            <w:pPr>
              <w:autoSpaceDE w:val="0"/>
              <w:autoSpaceDN w:val="0"/>
              <w:adjustRightInd w:val="0"/>
              <w:jc w:val="center"/>
              <w:rPr>
                <w:color w:val="000000"/>
                <w:sz w:val="22"/>
                <w:szCs w:val="22"/>
              </w:rPr>
            </w:pPr>
            <w:r w:rsidRPr="005668C2">
              <w:rPr>
                <w:color w:val="000000"/>
                <w:sz w:val="22"/>
                <w:szCs w:val="22"/>
              </w:rPr>
              <w:t>10000</w:t>
            </w:r>
          </w:p>
        </w:tc>
        <w:tc>
          <w:tcPr>
            <w:tcW w:w="1054" w:type="dxa"/>
            <w:vAlign w:val="center"/>
          </w:tcPr>
          <w:p w:rsidR="005668C2" w:rsidRPr="005668C2" w:rsidRDefault="005668C2" w:rsidP="005668C2">
            <w:pPr>
              <w:autoSpaceDE w:val="0"/>
              <w:autoSpaceDN w:val="0"/>
              <w:adjustRightInd w:val="0"/>
              <w:jc w:val="center"/>
              <w:rPr>
                <w:color w:val="000000"/>
                <w:sz w:val="22"/>
                <w:szCs w:val="22"/>
              </w:rPr>
            </w:pPr>
            <w:r w:rsidRPr="005668C2">
              <w:rPr>
                <w:color w:val="000000"/>
                <w:sz w:val="22"/>
                <w:szCs w:val="22"/>
              </w:rPr>
              <w:t>6000</w:t>
            </w:r>
          </w:p>
        </w:tc>
        <w:tc>
          <w:tcPr>
            <w:tcW w:w="1312" w:type="dxa"/>
            <w:vAlign w:val="center"/>
          </w:tcPr>
          <w:p w:rsidR="005668C2" w:rsidRPr="005668C2" w:rsidRDefault="005668C2" w:rsidP="005668C2">
            <w:pPr>
              <w:autoSpaceDE w:val="0"/>
              <w:autoSpaceDN w:val="0"/>
              <w:adjustRightInd w:val="0"/>
              <w:jc w:val="center"/>
              <w:rPr>
                <w:color w:val="000000"/>
                <w:sz w:val="22"/>
                <w:szCs w:val="22"/>
              </w:rPr>
            </w:pPr>
            <w:r w:rsidRPr="005668C2">
              <w:rPr>
                <w:color w:val="000000"/>
                <w:sz w:val="22"/>
                <w:szCs w:val="22"/>
              </w:rPr>
              <w:t>4000</w:t>
            </w:r>
          </w:p>
        </w:tc>
      </w:tr>
      <w:tr w:rsidR="005668C2" w:rsidRPr="005668C2">
        <w:trPr>
          <w:trHeight w:val="247"/>
          <w:jc w:val="center"/>
        </w:trPr>
        <w:tc>
          <w:tcPr>
            <w:tcW w:w="1166" w:type="dxa"/>
            <w:vAlign w:val="center"/>
          </w:tcPr>
          <w:p w:rsidR="005668C2" w:rsidRPr="005668C2" w:rsidRDefault="005668C2" w:rsidP="005668C2">
            <w:pPr>
              <w:autoSpaceDE w:val="0"/>
              <w:autoSpaceDN w:val="0"/>
              <w:adjustRightInd w:val="0"/>
              <w:jc w:val="center"/>
              <w:rPr>
                <w:color w:val="000000"/>
                <w:sz w:val="22"/>
                <w:szCs w:val="22"/>
              </w:rPr>
            </w:pPr>
            <w:r w:rsidRPr="005668C2">
              <w:rPr>
                <w:color w:val="000000"/>
                <w:sz w:val="22"/>
                <w:szCs w:val="22"/>
              </w:rPr>
              <w:t>5</w:t>
            </w:r>
          </w:p>
        </w:tc>
        <w:tc>
          <w:tcPr>
            <w:tcW w:w="1761" w:type="dxa"/>
            <w:vAlign w:val="center"/>
          </w:tcPr>
          <w:p w:rsidR="005668C2" w:rsidRPr="005668C2" w:rsidRDefault="005668C2" w:rsidP="005668C2">
            <w:pPr>
              <w:autoSpaceDE w:val="0"/>
              <w:autoSpaceDN w:val="0"/>
              <w:adjustRightInd w:val="0"/>
              <w:rPr>
                <w:color w:val="000000"/>
                <w:sz w:val="22"/>
                <w:szCs w:val="22"/>
              </w:rPr>
            </w:pPr>
            <w:r w:rsidRPr="005668C2">
              <w:rPr>
                <w:color w:val="000000"/>
                <w:sz w:val="22"/>
                <w:szCs w:val="22"/>
              </w:rPr>
              <w:t>3 предприятия</w:t>
            </w:r>
          </w:p>
        </w:tc>
        <w:tc>
          <w:tcPr>
            <w:tcW w:w="1011" w:type="dxa"/>
            <w:vAlign w:val="center"/>
          </w:tcPr>
          <w:p w:rsidR="005668C2" w:rsidRPr="005668C2" w:rsidRDefault="005668C2" w:rsidP="005668C2">
            <w:pPr>
              <w:autoSpaceDE w:val="0"/>
              <w:autoSpaceDN w:val="0"/>
              <w:adjustRightInd w:val="0"/>
              <w:jc w:val="center"/>
              <w:rPr>
                <w:color w:val="000000"/>
                <w:sz w:val="22"/>
                <w:szCs w:val="22"/>
              </w:rPr>
            </w:pPr>
            <w:r w:rsidRPr="005668C2">
              <w:rPr>
                <w:color w:val="000000"/>
                <w:sz w:val="22"/>
                <w:szCs w:val="22"/>
              </w:rPr>
              <w:t>10</w:t>
            </w:r>
          </w:p>
        </w:tc>
        <w:tc>
          <w:tcPr>
            <w:tcW w:w="1010" w:type="dxa"/>
            <w:vAlign w:val="center"/>
          </w:tcPr>
          <w:p w:rsidR="005668C2" w:rsidRPr="005668C2" w:rsidRDefault="005668C2" w:rsidP="005668C2">
            <w:pPr>
              <w:autoSpaceDE w:val="0"/>
              <w:autoSpaceDN w:val="0"/>
              <w:adjustRightInd w:val="0"/>
              <w:jc w:val="center"/>
              <w:rPr>
                <w:color w:val="000000"/>
                <w:sz w:val="22"/>
                <w:szCs w:val="22"/>
              </w:rPr>
            </w:pPr>
            <w:r w:rsidRPr="005668C2">
              <w:rPr>
                <w:color w:val="000000"/>
                <w:sz w:val="22"/>
                <w:szCs w:val="22"/>
              </w:rPr>
              <w:t>2000</w:t>
            </w:r>
          </w:p>
        </w:tc>
        <w:tc>
          <w:tcPr>
            <w:tcW w:w="1011" w:type="dxa"/>
            <w:vAlign w:val="center"/>
          </w:tcPr>
          <w:p w:rsidR="005668C2" w:rsidRPr="005668C2" w:rsidRDefault="005668C2" w:rsidP="005668C2">
            <w:pPr>
              <w:autoSpaceDE w:val="0"/>
              <w:autoSpaceDN w:val="0"/>
              <w:adjustRightInd w:val="0"/>
              <w:jc w:val="center"/>
              <w:rPr>
                <w:color w:val="000000"/>
                <w:sz w:val="22"/>
                <w:szCs w:val="22"/>
              </w:rPr>
            </w:pPr>
            <w:r w:rsidRPr="005668C2">
              <w:rPr>
                <w:color w:val="000000"/>
                <w:sz w:val="22"/>
                <w:szCs w:val="22"/>
              </w:rPr>
              <w:t>20000</w:t>
            </w:r>
          </w:p>
        </w:tc>
        <w:tc>
          <w:tcPr>
            <w:tcW w:w="1090" w:type="dxa"/>
            <w:vAlign w:val="center"/>
          </w:tcPr>
          <w:p w:rsidR="005668C2" w:rsidRPr="005668C2" w:rsidRDefault="005668C2" w:rsidP="005668C2">
            <w:pPr>
              <w:autoSpaceDE w:val="0"/>
              <w:autoSpaceDN w:val="0"/>
              <w:adjustRightInd w:val="0"/>
              <w:jc w:val="center"/>
              <w:rPr>
                <w:color w:val="000000"/>
                <w:sz w:val="22"/>
                <w:szCs w:val="22"/>
              </w:rPr>
            </w:pPr>
            <w:r w:rsidRPr="005668C2">
              <w:rPr>
                <w:color w:val="000000"/>
                <w:sz w:val="22"/>
                <w:szCs w:val="22"/>
              </w:rPr>
              <w:t>10000</w:t>
            </w:r>
          </w:p>
        </w:tc>
        <w:tc>
          <w:tcPr>
            <w:tcW w:w="1054" w:type="dxa"/>
            <w:vAlign w:val="center"/>
          </w:tcPr>
          <w:p w:rsidR="005668C2" w:rsidRPr="005668C2" w:rsidRDefault="005668C2" w:rsidP="005668C2">
            <w:pPr>
              <w:autoSpaceDE w:val="0"/>
              <w:autoSpaceDN w:val="0"/>
              <w:adjustRightInd w:val="0"/>
              <w:jc w:val="center"/>
              <w:rPr>
                <w:color w:val="000000"/>
                <w:sz w:val="22"/>
                <w:szCs w:val="22"/>
              </w:rPr>
            </w:pPr>
            <w:r w:rsidRPr="005668C2">
              <w:rPr>
                <w:color w:val="000000"/>
                <w:sz w:val="22"/>
                <w:szCs w:val="22"/>
              </w:rPr>
              <w:t>6000</w:t>
            </w:r>
          </w:p>
        </w:tc>
        <w:tc>
          <w:tcPr>
            <w:tcW w:w="1312" w:type="dxa"/>
            <w:vAlign w:val="center"/>
          </w:tcPr>
          <w:p w:rsidR="005668C2" w:rsidRPr="005668C2" w:rsidRDefault="005668C2" w:rsidP="005668C2">
            <w:pPr>
              <w:autoSpaceDE w:val="0"/>
              <w:autoSpaceDN w:val="0"/>
              <w:adjustRightInd w:val="0"/>
              <w:jc w:val="center"/>
              <w:rPr>
                <w:color w:val="000000"/>
                <w:sz w:val="22"/>
                <w:szCs w:val="22"/>
              </w:rPr>
            </w:pPr>
            <w:r w:rsidRPr="005668C2">
              <w:rPr>
                <w:color w:val="000000"/>
                <w:sz w:val="22"/>
                <w:szCs w:val="22"/>
              </w:rPr>
              <w:t>4000</w:t>
            </w:r>
          </w:p>
        </w:tc>
      </w:tr>
      <w:tr w:rsidR="005668C2" w:rsidRPr="005668C2">
        <w:trPr>
          <w:trHeight w:val="247"/>
          <w:jc w:val="center"/>
        </w:trPr>
        <w:tc>
          <w:tcPr>
            <w:tcW w:w="1166" w:type="dxa"/>
            <w:vAlign w:val="center"/>
          </w:tcPr>
          <w:p w:rsidR="005668C2" w:rsidRPr="005668C2" w:rsidRDefault="005668C2" w:rsidP="005668C2">
            <w:pPr>
              <w:autoSpaceDE w:val="0"/>
              <w:autoSpaceDN w:val="0"/>
              <w:adjustRightInd w:val="0"/>
              <w:jc w:val="center"/>
              <w:rPr>
                <w:color w:val="000000"/>
                <w:sz w:val="22"/>
                <w:szCs w:val="22"/>
              </w:rPr>
            </w:pPr>
            <w:r w:rsidRPr="005668C2">
              <w:rPr>
                <w:color w:val="000000"/>
                <w:sz w:val="22"/>
                <w:szCs w:val="22"/>
              </w:rPr>
              <w:t>6</w:t>
            </w:r>
          </w:p>
        </w:tc>
        <w:tc>
          <w:tcPr>
            <w:tcW w:w="1761" w:type="dxa"/>
            <w:vAlign w:val="center"/>
          </w:tcPr>
          <w:p w:rsidR="005668C2" w:rsidRPr="005668C2" w:rsidRDefault="005668C2" w:rsidP="005668C2">
            <w:pPr>
              <w:autoSpaceDE w:val="0"/>
              <w:autoSpaceDN w:val="0"/>
              <w:adjustRightInd w:val="0"/>
              <w:rPr>
                <w:color w:val="000000"/>
                <w:sz w:val="22"/>
                <w:szCs w:val="22"/>
              </w:rPr>
            </w:pPr>
          </w:p>
        </w:tc>
        <w:tc>
          <w:tcPr>
            <w:tcW w:w="1011" w:type="dxa"/>
            <w:vAlign w:val="center"/>
          </w:tcPr>
          <w:p w:rsidR="005668C2" w:rsidRPr="005668C2" w:rsidRDefault="005668C2" w:rsidP="005668C2">
            <w:pPr>
              <w:autoSpaceDE w:val="0"/>
              <w:autoSpaceDN w:val="0"/>
              <w:adjustRightInd w:val="0"/>
              <w:jc w:val="center"/>
              <w:rPr>
                <w:color w:val="000000"/>
                <w:sz w:val="22"/>
                <w:szCs w:val="22"/>
              </w:rPr>
            </w:pPr>
            <w:r w:rsidRPr="005668C2">
              <w:rPr>
                <w:color w:val="000000"/>
                <w:sz w:val="22"/>
                <w:szCs w:val="22"/>
              </w:rPr>
              <w:t>2,5</w:t>
            </w:r>
          </w:p>
        </w:tc>
        <w:tc>
          <w:tcPr>
            <w:tcW w:w="1010" w:type="dxa"/>
            <w:vAlign w:val="center"/>
          </w:tcPr>
          <w:p w:rsidR="005668C2" w:rsidRPr="005668C2" w:rsidRDefault="005668C2" w:rsidP="005668C2">
            <w:pPr>
              <w:autoSpaceDE w:val="0"/>
              <w:autoSpaceDN w:val="0"/>
              <w:adjustRightInd w:val="0"/>
              <w:jc w:val="center"/>
              <w:rPr>
                <w:color w:val="000000"/>
                <w:sz w:val="22"/>
                <w:szCs w:val="22"/>
              </w:rPr>
            </w:pPr>
            <w:r w:rsidRPr="005668C2">
              <w:rPr>
                <w:color w:val="000000"/>
                <w:sz w:val="22"/>
                <w:szCs w:val="22"/>
              </w:rPr>
              <w:t>2400</w:t>
            </w:r>
          </w:p>
        </w:tc>
        <w:tc>
          <w:tcPr>
            <w:tcW w:w="1011" w:type="dxa"/>
            <w:vAlign w:val="center"/>
          </w:tcPr>
          <w:p w:rsidR="005668C2" w:rsidRPr="005668C2" w:rsidRDefault="005668C2" w:rsidP="005668C2">
            <w:pPr>
              <w:autoSpaceDE w:val="0"/>
              <w:autoSpaceDN w:val="0"/>
              <w:adjustRightInd w:val="0"/>
              <w:jc w:val="center"/>
              <w:rPr>
                <w:color w:val="000000"/>
                <w:sz w:val="22"/>
                <w:szCs w:val="22"/>
              </w:rPr>
            </w:pPr>
            <w:r w:rsidRPr="005668C2">
              <w:rPr>
                <w:color w:val="000000"/>
                <w:sz w:val="22"/>
                <w:szCs w:val="22"/>
              </w:rPr>
              <w:t>6000</w:t>
            </w:r>
          </w:p>
        </w:tc>
        <w:tc>
          <w:tcPr>
            <w:tcW w:w="1090" w:type="dxa"/>
            <w:vAlign w:val="center"/>
          </w:tcPr>
          <w:p w:rsidR="005668C2" w:rsidRPr="005668C2" w:rsidRDefault="005668C2" w:rsidP="005668C2">
            <w:pPr>
              <w:autoSpaceDE w:val="0"/>
              <w:autoSpaceDN w:val="0"/>
              <w:adjustRightInd w:val="0"/>
              <w:jc w:val="center"/>
              <w:rPr>
                <w:color w:val="000000"/>
                <w:sz w:val="22"/>
                <w:szCs w:val="22"/>
              </w:rPr>
            </w:pPr>
            <w:r w:rsidRPr="005668C2">
              <w:rPr>
                <w:color w:val="000000"/>
                <w:sz w:val="22"/>
                <w:szCs w:val="22"/>
              </w:rPr>
              <w:t>6000</w:t>
            </w:r>
          </w:p>
        </w:tc>
        <w:tc>
          <w:tcPr>
            <w:tcW w:w="1054" w:type="dxa"/>
            <w:vAlign w:val="center"/>
          </w:tcPr>
          <w:p w:rsidR="005668C2" w:rsidRPr="005668C2" w:rsidRDefault="005668C2" w:rsidP="005668C2">
            <w:pPr>
              <w:autoSpaceDE w:val="0"/>
              <w:autoSpaceDN w:val="0"/>
              <w:adjustRightInd w:val="0"/>
              <w:jc w:val="center"/>
              <w:rPr>
                <w:color w:val="000000"/>
                <w:sz w:val="22"/>
                <w:szCs w:val="22"/>
              </w:rPr>
            </w:pPr>
            <w:r w:rsidRPr="005668C2">
              <w:rPr>
                <w:color w:val="000000"/>
                <w:sz w:val="22"/>
                <w:szCs w:val="22"/>
              </w:rPr>
              <w:t>0</w:t>
            </w:r>
          </w:p>
        </w:tc>
        <w:tc>
          <w:tcPr>
            <w:tcW w:w="1312" w:type="dxa"/>
            <w:vAlign w:val="center"/>
          </w:tcPr>
          <w:p w:rsidR="005668C2" w:rsidRPr="005668C2" w:rsidRDefault="005668C2" w:rsidP="005668C2">
            <w:pPr>
              <w:autoSpaceDE w:val="0"/>
              <w:autoSpaceDN w:val="0"/>
              <w:adjustRightInd w:val="0"/>
              <w:jc w:val="center"/>
              <w:rPr>
                <w:color w:val="000000"/>
                <w:sz w:val="22"/>
                <w:szCs w:val="22"/>
              </w:rPr>
            </w:pPr>
            <w:r w:rsidRPr="005668C2">
              <w:rPr>
                <w:color w:val="000000"/>
                <w:sz w:val="22"/>
                <w:szCs w:val="22"/>
              </w:rPr>
              <w:t>0</w:t>
            </w:r>
          </w:p>
        </w:tc>
      </w:tr>
      <w:tr w:rsidR="005668C2" w:rsidRPr="005668C2">
        <w:trPr>
          <w:trHeight w:val="247"/>
          <w:jc w:val="center"/>
        </w:trPr>
        <w:tc>
          <w:tcPr>
            <w:tcW w:w="1166" w:type="dxa"/>
            <w:vAlign w:val="center"/>
          </w:tcPr>
          <w:p w:rsidR="005668C2" w:rsidRPr="005668C2" w:rsidRDefault="005668C2" w:rsidP="005668C2">
            <w:pPr>
              <w:autoSpaceDE w:val="0"/>
              <w:autoSpaceDN w:val="0"/>
              <w:adjustRightInd w:val="0"/>
              <w:jc w:val="center"/>
              <w:rPr>
                <w:color w:val="000000"/>
                <w:sz w:val="22"/>
                <w:szCs w:val="22"/>
              </w:rPr>
            </w:pPr>
            <w:r w:rsidRPr="005668C2">
              <w:rPr>
                <w:color w:val="000000"/>
                <w:sz w:val="22"/>
                <w:szCs w:val="22"/>
              </w:rPr>
              <w:t>7</w:t>
            </w:r>
          </w:p>
        </w:tc>
        <w:tc>
          <w:tcPr>
            <w:tcW w:w="1761" w:type="dxa"/>
            <w:vAlign w:val="center"/>
          </w:tcPr>
          <w:p w:rsidR="005668C2" w:rsidRPr="005668C2" w:rsidRDefault="005668C2" w:rsidP="005668C2">
            <w:pPr>
              <w:autoSpaceDE w:val="0"/>
              <w:autoSpaceDN w:val="0"/>
              <w:adjustRightInd w:val="0"/>
              <w:rPr>
                <w:color w:val="000000"/>
                <w:sz w:val="22"/>
                <w:szCs w:val="22"/>
              </w:rPr>
            </w:pPr>
            <w:r w:rsidRPr="005668C2">
              <w:rPr>
                <w:color w:val="000000"/>
                <w:sz w:val="22"/>
                <w:szCs w:val="22"/>
              </w:rPr>
              <w:t>Жуковский</w:t>
            </w:r>
          </w:p>
        </w:tc>
        <w:tc>
          <w:tcPr>
            <w:tcW w:w="1011" w:type="dxa"/>
            <w:vAlign w:val="center"/>
          </w:tcPr>
          <w:p w:rsidR="005668C2" w:rsidRPr="005668C2" w:rsidRDefault="005668C2" w:rsidP="005668C2">
            <w:pPr>
              <w:autoSpaceDE w:val="0"/>
              <w:autoSpaceDN w:val="0"/>
              <w:adjustRightInd w:val="0"/>
              <w:jc w:val="center"/>
              <w:rPr>
                <w:color w:val="000000"/>
                <w:sz w:val="22"/>
                <w:szCs w:val="22"/>
              </w:rPr>
            </w:pPr>
            <w:r w:rsidRPr="005668C2">
              <w:rPr>
                <w:color w:val="000000"/>
                <w:sz w:val="22"/>
                <w:szCs w:val="22"/>
              </w:rPr>
              <w:t>10</w:t>
            </w:r>
          </w:p>
        </w:tc>
        <w:tc>
          <w:tcPr>
            <w:tcW w:w="1010" w:type="dxa"/>
            <w:vAlign w:val="center"/>
          </w:tcPr>
          <w:p w:rsidR="005668C2" w:rsidRPr="005668C2" w:rsidRDefault="005668C2" w:rsidP="005668C2">
            <w:pPr>
              <w:autoSpaceDE w:val="0"/>
              <w:autoSpaceDN w:val="0"/>
              <w:adjustRightInd w:val="0"/>
              <w:jc w:val="center"/>
              <w:rPr>
                <w:color w:val="000000"/>
                <w:sz w:val="22"/>
                <w:szCs w:val="22"/>
              </w:rPr>
            </w:pPr>
            <w:r w:rsidRPr="005668C2">
              <w:rPr>
                <w:color w:val="000000"/>
                <w:sz w:val="22"/>
                <w:szCs w:val="22"/>
              </w:rPr>
              <w:t>2000</w:t>
            </w:r>
          </w:p>
        </w:tc>
        <w:tc>
          <w:tcPr>
            <w:tcW w:w="1011" w:type="dxa"/>
            <w:vAlign w:val="center"/>
          </w:tcPr>
          <w:p w:rsidR="005668C2" w:rsidRPr="005668C2" w:rsidRDefault="005668C2" w:rsidP="005668C2">
            <w:pPr>
              <w:autoSpaceDE w:val="0"/>
              <w:autoSpaceDN w:val="0"/>
              <w:adjustRightInd w:val="0"/>
              <w:jc w:val="center"/>
              <w:rPr>
                <w:color w:val="000000"/>
                <w:sz w:val="22"/>
                <w:szCs w:val="22"/>
              </w:rPr>
            </w:pPr>
            <w:r w:rsidRPr="005668C2">
              <w:rPr>
                <w:color w:val="000000"/>
                <w:sz w:val="22"/>
                <w:szCs w:val="22"/>
              </w:rPr>
              <w:t>20000</w:t>
            </w:r>
          </w:p>
        </w:tc>
        <w:tc>
          <w:tcPr>
            <w:tcW w:w="1090" w:type="dxa"/>
            <w:vAlign w:val="center"/>
          </w:tcPr>
          <w:p w:rsidR="005668C2" w:rsidRPr="005668C2" w:rsidRDefault="005668C2" w:rsidP="005668C2">
            <w:pPr>
              <w:autoSpaceDE w:val="0"/>
              <w:autoSpaceDN w:val="0"/>
              <w:adjustRightInd w:val="0"/>
              <w:jc w:val="center"/>
              <w:rPr>
                <w:color w:val="000000"/>
                <w:sz w:val="22"/>
                <w:szCs w:val="22"/>
              </w:rPr>
            </w:pPr>
            <w:r w:rsidRPr="005668C2">
              <w:rPr>
                <w:color w:val="000000"/>
                <w:sz w:val="22"/>
                <w:szCs w:val="22"/>
              </w:rPr>
              <w:t>10000</w:t>
            </w:r>
          </w:p>
        </w:tc>
        <w:tc>
          <w:tcPr>
            <w:tcW w:w="1054" w:type="dxa"/>
            <w:vAlign w:val="center"/>
          </w:tcPr>
          <w:p w:rsidR="005668C2" w:rsidRPr="005668C2" w:rsidRDefault="005668C2" w:rsidP="005668C2">
            <w:pPr>
              <w:autoSpaceDE w:val="0"/>
              <w:autoSpaceDN w:val="0"/>
              <w:adjustRightInd w:val="0"/>
              <w:jc w:val="center"/>
              <w:rPr>
                <w:color w:val="000000"/>
                <w:sz w:val="22"/>
                <w:szCs w:val="22"/>
              </w:rPr>
            </w:pPr>
            <w:r w:rsidRPr="005668C2">
              <w:rPr>
                <w:color w:val="000000"/>
                <w:sz w:val="22"/>
                <w:szCs w:val="22"/>
              </w:rPr>
              <w:t>6000</w:t>
            </w:r>
          </w:p>
        </w:tc>
        <w:tc>
          <w:tcPr>
            <w:tcW w:w="1312" w:type="dxa"/>
            <w:vAlign w:val="center"/>
          </w:tcPr>
          <w:p w:rsidR="005668C2" w:rsidRPr="005668C2" w:rsidRDefault="005668C2" w:rsidP="005668C2">
            <w:pPr>
              <w:autoSpaceDE w:val="0"/>
              <w:autoSpaceDN w:val="0"/>
              <w:adjustRightInd w:val="0"/>
              <w:jc w:val="center"/>
              <w:rPr>
                <w:color w:val="000000"/>
                <w:sz w:val="22"/>
                <w:szCs w:val="22"/>
              </w:rPr>
            </w:pPr>
            <w:r w:rsidRPr="005668C2">
              <w:rPr>
                <w:color w:val="000000"/>
                <w:sz w:val="22"/>
                <w:szCs w:val="22"/>
              </w:rPr>
              <w:t>4000</w:t>
            </w:r>
          </w:p>
        </w:tc>
      </w:tr>
      <w:tr w:rsidR="005668C2" w:rsidRPr="005668C2">
        <w:trPr>
          <w:trHeight w:val="247"/>
          <w:jc w:val="center"/>
        </w:trPr>
        <w:tc>
          <w:tcPr>
            <w:tcW w:w="1166" w:type="dxa"/>
            <w:vAlign w:val="center"/>
          </w:tcPr>
          <w:p w:rsidR="005668C2" w:rsidRPr="005668C2" w:rsidRDefault="005668C2" w:rsidP="005668C2">
            <w:pPr>
              <w:autoSpaceDE w:val="0"/>
              <w:autoSpaceDN w:val="0"/>
              <w:adjustRightInd w:val="0"/>
              <w:jc w:val="center"/>
              <w:rPr>
                <w:color w:val="000000"/>
                <w:sz w:val="22"/>
                <w:szCs w:val="22"/>
              </w:rPr>
            </w:pPr>
            <w:r w:rsidRPr="005668C2">
              <w:rPr>
                <w:color w:val="000000"/>
                <w:sz w:val="22"/>
                <w:szCs w:val="22"/>
              </w:rPr>
              <w:t>8</w:t>
            </w:r>
          </w:p>
        </w:tc>
        <w:tc>
          <w:tcPr>
            <w:tcW w:w="1761" w:type="dxa"/>
            <w:vAlign w:val="center"/>
          </w:tcPr>
          <w:p w:rsidR="005668C2" w:rsidRPr="005668C2" w:rsidRDefault="005668C2" w:rsidP="005668C2">
            <w:pPr>
              <w:autoSpaceDE w:val="0"/>
              <w:autoSpaceDN w:val="0"/>
              <w:adjustRightInd w:val="0"/>
              <w:rPr>
                <w:color w:val="000000"/>
                <w:sz w:val="22"/>
                <w:szCs w:val="22"/>
              </w:rPr>
            </w:pPr>
            <w:r w:rsidRPr="005668C2">
              <w:rPr>
                <w:color w:val="000000"/>
                <w:sz w:val="22"/>
                <w:szCs w:val="22"/>
              </w:rPr>
              <w:t>3 предприятия</w:t>
            </w:r>
          </w:p>
        </w:tc>
        <w:tc>
          <w:tcPr>
            <w:tcW w:w="1011" w:type="dxa"/>
            <w:vAlign w:val="center"/>
          </w:tcPr>
          <w:p w:rsidR="005668C2" w:rsidRPr="005668C2" w:rsidRDefault="005668C2" w:rsidP="005668C2">
            <w:pPr>
              <w:autoSpaceDE w:val="0"/>
              <w:autoSpaceDN w:val="0"/>
              <w:adjustRightInd w:val="0"/>
              <w:jc w:val="center"/>
              <w:rPr>
                <w:color w:val="000000"/>
                <w:sz w:val="22"/>
                <w:szCs w:val="22"/>
              </w:rPr>
            </w:pPr>
            <w:r w:rsidRPr="005668C2">
              <w:rPr>
                <w:color w:val="000000"/>
                <w:sz w:val="22"/>
                <w:szCs w:val="22"/>
              </w:rPr>
              <w:t>10</w:t>
            </w:r>
          </w:p>
        </w:tc>
        <w:tc>
          <w:tcPr>
            <w:tcW w:w="1010" w:type="dxa"/>
            <w:vAlign w:val="center"/>
          </w:tcPr>
          <w:p w:rsidR="005668C2" w:rsidRPr="005668C2" w:rsidRDefault="005668C2" w:rsidP="005668C2">
            <w:pPr>
              <w:autoSpaceDE w:val="0"/>
              <w:autoSpaceDN w:val="0"/>
              <w:adjustRightInd w:val="0"/>
              <w:jc w:val="center"/>
              <w:rPr>
                <w:color w:val="000000"/>
                <w:sz w:val="22"/>
                <w:szCs w:val="22"/>
              </w:rPr>
            </w:pPr>
            <w:r w:rsidRPr="005668C2">
              <w:rPr>
                <w:color w:val="000000"/>
                <w:sz w:val="22"/>
                <w:szCs w:val="22"/>
              </w:rPr>
              <w:t>2000</w:t>
            </w:r>
          </w:p>
        </w:tc>
        <w:tc>
          <w:tcPr>
            <w:tcW w:w="1011" w:type="dxa"/>
            <w:vAlign w:val="center"/>
          </w:tcPr>
          <w:p w:rsidR="005668C2" w:rsidRPr="005668C2" w:rsidRDefault="005668C2" w:rsidP="005668C2">
            <w:pPr>
              <w:autoSpaceDE w:val="0"/>
              <w:autoSpaceDN w:val="0"/>
              <w:adjustRightInd w:val="0"/>
              <w:jc w:val="center"/>
              <w:rPr>
                <w:color w:val="000000"/>
                <w:sz w:val="22"/>
                <w:szCs w:val="22"/>
              </w:rPr>
            </w:pPr>
            <w:r w:rsidRPr="005668C2">
              <w:rPr>
                <w:color w:val="000000"/>
                <w:sz w:val="22"/>
                <w:szCs w:val="22"/>
              </w:rPr>
              <w:t>20000</w:t>
            </w:r>
          </w:p>
        </w:tc>
        <w:tc>
          <w:tcPr>
            <w:tcW w:w="1090" w:type="dxa"/>
            <w:vAlign w:val="center"/>
          </w:tcPr>
          <w:p w:rsidR="005668C2" w:rsidRPr="005668C2" w:rsidRDefault="005668C2" w:rsidP="005668C2">
            <w:pPr>
              <w:autoSpaceDE w:val="0"/>
              <w:autoSpaceDN w:val="0"/>
              <w:adjustRightInd w:val="0"/>
              <w:jc w:val="center"/>
              <w:rPr>
                <w:color w:val="000000"/>
                <w:sz w:val="22"/>
                <w:szCs w:val="22"/>
              </w:rPr>
            </w:pPr>
            <w:r w:rsidRPr="005668C2">
              <w:rPr>
                <w:color w:val="000000"/>
                <w:sz w:val="22"/>
                <w:szCs w:val="22"/>
              </w:rPr>
              <w:t>10000</w:t>
            </w:r>
          </w:p>
        </w:tc>
        <w:tc>
          <w:tcPr>
            <w:tcW w:w="1054" w:type="dxa"/>
            <w:vAlign w:val="center"/>
          </w:tcPr>
          <w:p w:rsidR="005668C2" w:rsidRPr="005668C2" w:rsidRDefault="005668C2" w:rsidP="005668C2">
            <w:pPr>
              <w:autoSpaceDE w:val="0"/>
              <w:autoSpaceDN w:val="0"/>
              <w:adjustRightInd w:val="0"/>
              <w:jc w:val="center"/>
              <w:rPr>
                <w:color w:val="000000"/>
                <w:sz w:val="22"/>
                <w:szCs w:val="22"/>
              </w:rPr>
            </w:pPr>
            <w:r w:rsidRPr="005668C2">
              <w:rPr>
                <w:color w:val="000000"/>
                <w:sz w:val="22"/>
                <w:szCs w:val="22"/>
              </w:rPr>
              <w:t>6000</w:t>
            </w:r>
          </w:p>
        </w:tc>
        <w:tc>
          <w:tcPr>
            <w:tcW w:w="1312" w:type="dxa"/>
            <w:vAlign w:val="center"/>
          </w:tcPr>
          <w:p w:rsidR="005668C2" w:rsidRPr="005668C2" w:rsidRDefault="005668C2" w:rsidP="005668C2">
            <w:pPr>
              <w:autoSpaceDE w:val="0"/>
              <w:autoSpaceDN w:val="0"/>
              <w:adjustRightInd w:val="0"/>
              <w:jc w:val="center"/>
              <w:rPr>
                <w:color w:val="000000"/>
                <w:sz w:val="22"/>
                <w:szCs w:val="22"/>
              </w:rPr>
            </w:pPr>
            <w:r w:rsidRPr="005668C2">
              <w:rPr>
                <w:color w:val="000000"/>
                <w:sz w:val="22"/>
                <w:szCs w:val="22"/>
              </w:rPr>
              <w:t>4000</w:t>
            </w:r>
          </w:p>
        </w:tc>
      </w:tr>
      <w:tr w:rsidR="005668C2" w:rsidRPr="005668C2">
        <w:trPr>
          <w:trHeight w:val="247"/>
          <w:jc w:val="center"/>
        </w:trPr>
        <w:tc>
          <w:tcPr>
            <w:tcW w:w="1166" w:type="dxa"/>
            <w:vAlign w:val="center"/>
          </w:tcPr>
          <w:p w:rsidR="005668C2" w:rsidRPr="005668C2" w:rsidRDefault="005668C2" w:rsidP="005668C2">
            <w:pPr>
              <w:autoSpaceDE w:val="0"/>
              <w:autoSpaceDN w:val="0"/>
              <w:adjustRightInd w:val="0"/>
              <w:jc w:val="center"/>
              <w:rPr>
                <w:color w:val="000000"/>
                <w:sz w:val="22"/>
                <w:szCs w:val="22"/>
              </w:rPr>
            </w:pPr>
            <w:r w:rsidRPr="005668C2">
              <w:rPr>
                <w:color w:val="000000"/>
                <w:sz w:val="22"/>
                <w:szCs w:val="22"/>
              </w:rPr>
              <w:t>9</w:t>
            </w:r>
          </w:p>
        </w:tc>
        <w:tc>
          <w:tcPr>
            <w:tcW w:w="1761" w:type="dxa"/>
            <w:vAlign w:val="center"/>
          </w:tcPr>
          <w:p w:rsidR="005668C2" w:rsidRPr="005668C2" w:rsidRDefault="005668C2" w:rsidP="005668C2">
            <w:pPr>
              <w:autoSpaceDE w:val="0"/>
              <w:autoSpaceDN w:val="0"/>
              <w:adjustRightInd w:val="0"/>
              <w:rPr>
                <w:color w:val="000000"/>
                <w:sz w:val="22"/>
                <w:szCs w:val="22"/>
              </w:rPr>
            </w:pPr>
          </w:p>
        </w:tc>
        <w:tc>
          <w:tcPr>
            <w:tcW w:w="1011" w:type="dxa"/>
            <w:vAlign w:val="center"/>
          </w:tcPr>
          <w:p w:rsidR="005668C2" w:rsidRPr="005668C2" w:rsidRDefault="005668C2" w:rsidP="005668C2">
            <w:pPr>
              <w:autoSpaceDE w:val="0"/>
              <w:autoSpaceDN w:val="0"/>
              <w:adjustRightInd w:val="0"/>
              <w:jc w:val="center"/>
              <w:rPr>
                <w:color w:val="000000"/>
                <w:sz w:val="22"/>
                <w:szCs w:val="22"/>
              </w:rPr>
            </w:pPr>
            <w:r w:rsidRPr="005668C2">
              <w:rPr>
                <w:color w:val="000000"/>
                <w:sz w:val="22"/>
                <w:szCs w:val="22"/>
              </w:rPr>
              <w:t>1</w:t>
            </w:r>
          </w:p>
        </w:tc>
        <w:tc>
          <w:tcPr>
            <w:tcW w:w="1010" w:type="dxa"/>
            <w:vAlign w:val="center"/>
          </w:tcPr>
          <w:p w:rsidR="005668C2" w:rsidRPr="005668C2" w:rsidRDefault="005668C2" w:rsidP="005668C2">
            <w:pPr>
              <w:autoSpaceDE w:val="0"/>
              <w:autoSpaceDN w:val="0"/>
              <w:adjustRightInd w:val="0"/>
              <w:jc w:val="center"/>
              <w:rPr>
                <w:color w:val="000000"/>
                <w:sz w:val="22"/>
                <w:szCs w:val="22"/>
              </w:rPr>
            </w:pPr>
            <w:r w:rsidRPr="005668C2">
              <w:rPr>
                <w:color w:val="000000"/>
                <w:sz w:val="22"/>
                <w:szCs w:val="22"/>
              </w:rPr>
              <w:t>2500</w:t>
            </w:r>
          </w:p>
        </w:tc>
        <w:tc>
          <w:tcPr>
            <w:tcW w:w="1011" w:type="dxa"/>
            <w:vAlign w:val="center"/>
          </w:tcPr>
          <w:p w:rsidR="005668C2" w:rsidRPr="005668C2" w:rsidRDefault="005668C2" w:rsidP="005668C2">
            <w:pPr>
              <w:autoSpaceDE w:val="0"/>
              <w:autoSpaceDN w:val="0"/>
              <w:adjustRightInd w:val="0"/>
              <w:jc w:val="center"/>
              <w:rPr>
                <w:color w:val="000000"/>
                <w:sz w:val="22"/>
                <w:szCs w:val="22"/>
              </w:rPr>
            </w:pPr>
            <w:r w:rsidRPr="005668C2">
              <w:rPr>
                <w:color w:val="000000"/>
                <w:sz w:val="22"/>
                <w:szCs w:val="22"/>
              </w:rPr>
              <w:t>2500</w:t>
            </w:r>
          </w:p>
        </w:tc>
        <w:tc>
          <w:tcPr>
            <w:tcW w:w="1090" w:type="dxa"/>
            <w:vAlign w:val="center"/>
          </w:tcPr>
          <w:p w:rsidR="005668C2" w:rsidRPr="005668C2" w:rsidRDefault="005668C2" w:rsidP="005668C2">
            <w:pPr>
              <w:autoSpaceDE w:val="0"/>
              <w:autoSpaceDN w:val="0"/>
              <w:adjustRightInd w:val="0"/>
              <w:jc w:val="center"/>
              <w:rPr>
                <w:color w:val="000000"/>
                <w:sz w:val="22"/>
                <w:szCs w:val="22"/>
              </w:rPr>
            </w:pPr>
            <w:r w:rsidRPr="005668C2">
              <w:rPr>
                <w:color w:val="000000"/>
                <w:sz w:val="22"/>
                <w:szCs w:val="22"/>
              </w:rPr>
              <w:t>2500</w:t>
            </w:r>
          </w:p>
        </w:tc>
        <w:tc>
          <w:tcPr>
            <w:tcW w:w="1054" w:type="dxa"/>
            <w:vAlign w:val="center"/>
          </w:tcPr>
          <w:p w:rsidR="005668C2" w:rsidRPr="005668C2" w:rsidRDefault="005668C2" w:rsidP="005668C2">
            <w:pPr>
              <w:autoSpaceDE w:val="0"/>
              <w:autoSpaceDN w:val="0"/>
              <w:adjustRightInd w:val="0"/>
              <w:jc w:val="center"/>
              <w:rPr>
                <w:color w:val="000000"/>
                <w:sz w:val="22"/>
                <w:szCs w:val="22"/>
              </w:rPr>
            </w:pPr>
            <w:r w:rsidRPr="005668C2">
              <w:rPr>
                <w:color w:val="000000"/>
                <w:sz w:val="22"/>
                <w:szCs w:val="22"/>
              </w:rPr>
              <w:t>0</w:t>
            </w:r>
          </w:p>
        </w:tc>
        <w:tc>
          <w:tcPr>
            <w:tcW w:w="1312" w:type="dxa"/>
            <w:vAlign w:val="center"/>
          </w:tcPr>
          <w:p w:rsidR="005668C2" w:rsidRPr="005668C2" w:rsidRDefault="005668C2" w:rsidP="005668C2">
            <w:pPr>
              <w:autoSpaceDE w:val="0"/>
              <w:autoSpaceDN w:val="0"/>
              <w:adjustRightInd w:val="0"/>
              <w:jc w:val="center"/>
              <w:rPr>
                <w:color w:val="000000"/>
                <w:sz w:val="22"/>
                <w:szCs w:val="22"/>
              </w:rPr>
            </w:pPr>
            <w:r w:rsidRPr="005668C2">
              <w:rPr>
                <w:color w:val="000000"/>
                <w:sz w:val="22"/>
                <w:szCs w:val="22"/>
              </w:rPr>
              <w:t>0</w:t>
            </w:r>
          </w:p>
        </w:tc>
      </w:tr>
      <w:tr w:rsidR="005668C2" w:rsidRPr="005668C2">
        <w:trPr>
          <w:trHeight w:val="247"/>
          <w:jc w:val="center"/>
        </w:trPr>
        <w:tc>
          <w:tcPr>
            <w:tcW w:w="1166" w:type="dxa"/>
            <w:vAlign w:val="center"/>
          </w:tcPr>
          <w:p w:rsidR="005668C2" w:rsidRPr="005668C2" w:rsidRDefault="005668C2" w:rsidP="005668C2">
            <w:pPr>
              <w:autoSpaceDE w:val="0"/>
              <w:autoSpaceDN w:val="0"/>
              <w:adjustRightInd w:val="0"/>
              <w:jc w:val="center"/>
              <w:rPr>
                <w:color w:val="000000"/>
                <w:sz w:val="22"/>
                <w:szCs w:val="22"/>
              </w:rPr>
            </w:pPr>
            <w:r w:rsidRPr="005668C2">
              <w:rPr>
                <w:color w:val="000000"/>
                <w:sz w:val="22"/>
                <w:szCs w:val="22"/>
              </w:rPr>
              <w:t>10</w:t>
            </w:r>
          </w:p>
        </w:tc>
        <w:tc>
          <w:tcPr>
            <w:tcW w:w="1761" w:type="dxa"/>
            <w:vAlign w:val="center"/>
          </w:tcPr>
          <w:p w:rsidR="005668C2" w:rsidRPr="005668C2" w:rsidRDefault="005668C2" w:rsidP="005668C2">
            <w:pPr>
              <w:autoSpaceDE w:val="0"/>
              <w:autoSpaceDN w:val="0"/>
              <w:adjustRightInd w:val="0"/>
              <w:rPr>
                <w:color w:val="000000"/>
                <w:sz w:val="22"/>
                <w:szCs w:val="22"/>
              </w:rPr>
            </w:pPr>
            <w:r w:rsidRPr="005668C2">
              <w:rPr>
                <w:color w:val="000000"/>
                <w:sz w:val="22"/>
                <w:szCs w:val="22"/>
              </w:rPr>
              <w:t>Дятьковский</w:t>
            </w:r>
          </w:p>
        </w:tc>
        <w:tc>
          <w:tcPr>
            <w:tcW w:w="1011" w:type="dxa"/>
            <w:vAlign w:val="center"/>
          </w:tcPr>
          <w:p w:rsidR="005668C2" w:rsidRPr="005668C2" w:rsidRDefault="005668C2" w:rsidP="005668C2">
            <w:pPr>
              <w:autoSpaceDE w:val="0"/>
              <w:autoSpaceDN w:val="0"/>
              <w:adjustRightInd w:val="0"/>
              <w:jc w:val="center"/>
              <w:rPr>
                <w:color w:val="000000"/>
                <w:sz w:val="22"/>
                <w:szCs w:val="22"/>
              </w:rPr>
            </w:pPr>
            <w:r w:rsidRPr="005668C2">
              <w:rPr>
                <w:color w:val="000000"/>
                <w:sz w:val="22"/>
                <w:szCs w:val="22"/>
              </w:rPr>
              <w:t>10</w:t>
            </w:r>
          </w:p>
        </w:tc>
        <w:tc>
          <w:tcPr>
            <w:tcW w:w="1010" w:type="dxa"/>
            <w:vAlign w:val="center"/>
          </w:tcPr>
          <w:p w:rsidR="005668C2" w:rsidRPr="005668C2" w:rsidRDefault="005668C2" w:rsidP="005668C2">
            <w:pPr>
              <w:autoSpaceDE w:val="0"/>
              <w:autoSpaceDN w:val="0"/>
              <w:adjustRightInd w:val="0"/>
              <w:jc w:val="center"/>
              <w:rPr>
                <w:color w:val="000000"/>
                <w:sz w:val="22"/>
                <w:szCs w:val="22"/>
              </w:rPr>
            </w:pPr>
            <w:r w:rsidRPr="005668C2">
              <w:rPr>
                <w:color w:val="000000"/>
                <w:sz w:val="22"/>
                <w:szCs w:val="22"/>
              </w:rPr>
              <w:t>2000</w:t>
            </w:r>
          </w:p>
        </w:tc>
        <w:tc>
          <w:tcPr>
            <w:tcW w:w="1011" w:type="dxa"/>
            <w:vAlign w:val="center"/>
          </w:tcPr>
          <w:p w:rsidR="005668C2" w:rsidRPr="005668C2" w:rsidRDefault="005668C2" w:rsidP="005668C2">
            <w:pPr>
              <w:autoSpaceDE w:val="0"/>
              <w:autoSpaceDN w:val="0"/>
              <w:adjustRightInd w:val="0"/>
              <w:jc w:val="center"/>
              <w:rPr>
                <w:color w:val="000000"/>
                <w:sz w:val="22"/>
                <w:szCs w:val="22"/>
              </w:rPr>
            </w:pPr>
            <w:r w:rsidRPr="005668C2">
              <w:rPr>
                <w:color w:val="000000"/>
                <w:sz w:val="22"/>
                <w:szCs w:val="22"/>
              </w:rPr>
              <w:t>20000</w:t>
            </w:r>
          </w:p>
        </w:tc>
        <w:tc>
          <w:tcPr>
            <w:tcW w:w="1090" w:type="dxa"/>
            <w:vAlign w:val="center"/>
          </w:tcPr>
          <w:p w:rsidR="005668C2" w:rsidRPr="005668C2" w:rsidRDefault="005668C2" w:rsidP="005668C2">
            <w:pPr>
              <w:autoSpaceDE w:val="0"/>
              <w:autoSpaceDN w:val="0"/>
              <w:adjustRightInd w:val="0"/>
              <w:jc w:val="center"/>
              <w:rPr>
                <w:color w:val="000000"/>
                <w:sz w:val="22"/>
                <w:szCs w:val="22"/>
              </w:rPr>
            </w:pPr>
            <w:r w:rsidRPr="005668C2">
              <w:rPr>
                <w:color w:val="000000"/>
                <w:sz w:val="22"/>
                <w:szCs w:val="22"/>
              </w:rPr>
              <w:t>10000</w:t>
            </w:r>
          </w:p>
        </w:tc>
        <w:tc>
          <w:tcPr>
            <w:tcW w:w="1054" w:type="dxa"/>
            <w:vAlign w:val="center"/>
          </w:tcPr>
          <w:p w:rsidR="005668C2" w:rsidRPr="005668C2" w:rsidRDefault="005668C2" w:rsidP="005668C2">
            <w:pPr>
              <w:autoSpaceDE w:val="0"/>
              <w:autoSpaceDN w:val="0"/>
              <w:adjustRightInd w:val="0"/>
              <w:jc w:val="center"/>
              <w:rPr>
                <w:color w:val="000000"/>
                <w:sz w:val="22"/>
                <w:szCs w:val="22"/>
              </w:rPr>
            </w:pPr>
            <w:r w:rsidRPr="005668C2">
              <w:rPr>
                <w:color w:val="000000"/>
                <w:sz w:val="22"/>
                <w:szCs w:val="22"/>
              </w:rPr>
              <w:t>6000</w:t>
            </w:r>
          </w:p>
        </w:tc>
        <w:tc>
          <w:tcPr>
            <w:tcW w:w="1312" w:type="dxa"/>
            <w:vAlign w:val="center"/>
          </w:tcPr>
          <w:p w:rsidR="005668C2" w:rsidRPr="005668C2" w:rsidRDefault="005668C2" w:rsidP="005668C2">
            <w:pPr>
              <w:autoSpaceDE w:val="0"/>
              <w:autoSpaceDN w:val="0"/>
              <w:adjustRightInd w:val="0"/>
              <w:jc w:val="center"/>
              <w:rPr>
                <w:color w:val="000000"/>
                <w:sz w:val="22"/>
                <w:szCs w:val="22"/>
              </w:rPr>
            </w:pPr>
            <w:r w:rsidRPr="005668C2">
              <w:rPr>
                <w:color w:val="000000"/>
                <w:sz w:val="22"/>
                <w:szCs w:val="22"/>
              </w:rPr>
              <w:t>4000</w:t>
            </w:r>
          </w:p>
        </w:tc>
      </w:tr>
      <w:tr w:rsidR="005668C2" w:rsidRPr="005668C2">
        <w:trPr>
          <w:trHeight w:val="247"/>
          <w:jc w:val="center"/>
        </w:trPr>
        <w:tc>
          <w:tcPr>
            <w:tcW w:w="1166" w:type="dxa"/>
            <w:vAlign w:val="center"/>
          </w:tcPr>
          <w:p w:rsidR="005668C2" w:rsidRPr="005668C2" w:rsidRDefault="005668C2" w:rsidP="005668C2">
            <w:pPr>
              <w:autoSpaceDE w:val="0"/>
              <w:autoSpaceDN w:val="0"/>
              <w:adjustRightInd w:val="0"/>
              <w:jc w:val="center"/>
              <w:rPr>
                <w:color w:val="000000"/>
                <w:sz w:val="22"/>
                <w:szCs w:val="22"/>
              </w:rPr>
            </w:pPr>
            <w:r w:rsidRPr="005668C2">
              <w:rPr>
                <w:color w:val="000000"/>
                <w:sz w:val="22"/>
                <w:szCs w:val="22"/>
              </w:rPr>
              <w:t>11</w:t>
            </w:r>
          </w:p>
        </w:tc>
        <w:tc>
          <w:tcPr>
            <w:tcW w:w="1761" w:type="dxa"/>
            <w:vAlign w:val="center"/>
          </w:tcPr>
          <w:p w:rsidR="005668C2" w:rsidRPr="005668C2" w:rsidRDefault="005668C2" w:rsidP="005668C2">
            <w:pPr>
              <w:autoSpaceDE w:val="0"/>
              <w:autoSpaceDN w:val="0"/>
              <w:adjustRightInd w:val="0"/>
              <w:rPr>
                <w:color w:val="000000"/>
                <w:sz w:val="22"/>
                <w:szCs w:val="22"/>
              </w:rPr>
            </w:pPr>
            <w:r w:rsidRPr="005668C2">
              <w:rPr>
                <w:color w:val="000000"/>
                <w:sz w:val="22"/>
                <w:szCs w:val="22"/>
              </w:rPr>
              <w:t>3 предприятия</w:t>
            </w:r>
          </w:p>
        </w:tc>
        <w:tc>
          <w:tcPr>
            <w:tcW w:w="1011" w:type="dxa"/>
            <w:vAlign w:val="center"/>
          </w:tcPr>
          <w:p w:rsidR="005668C2" w:rsidRPr="005668C2" w:rsidRDefault="005668C2" w:rsidP="005668C2">
            <w:pPr>
              <w:autoSpaceDE w:val="0"/>
              <w:autoSpaceDN w:val="0"/>
              <w:adjustRightInd w:val="0"/>
              <w:jc w:val="center"/>
              <w:rPr>
                <w:color w:val="000000"/>
                <w:sz w:val="22"/>
                <w:szCs w:val="22"/>
              </w:rPr>
            </w:pPr>
            <w:r w:rsidRPr="005668C2">
              <w:rPr>
                <w:color w:val="000000"/>
                <w:sz w:val="22"/>
                <w:szCs w:val="22"/>
              </w:rPr>
              <w:t>10</w:t>
            </w:r>
          </w:p>
        </w:tc>
        <w:tc>
          <w:tcPr>
            <w:tcW w:w="1010" w:type="dxa"/>
            <w:vAlign w:val="center"/>
          </w:tcPr>
          <w:p w:rsidR="005668C2" w:rsidRPr="005668C2" w:rsidRDefault="005668C2" w:rsidP="005668C2">
            <w:pPr>
              <w:autoSpaceDE w:val="0"/>
              <w:autoSpaceDN w:val="0"/>
              <w:adjustRightInd w:val="0"/>
              <w:jc w:val="center"/>
              <w:rPr>
                <w:color w:val="000000"/>
                <w:sz w:val="22"/>
                <w:szCs w:val="22"/>
              </w:rPr>
            </w:pPr>
            <w:r w:rsidRPr="005668C2">
              <w:rPr>
                <w:color w:val="000000"/>
                <w:sz w:val="22"/>
                <w:szCs w:val="22"/>
              </w:rPr>
              <w:t>2000</w:t>
            </w:r>
          </w:p>
        </w:tc>
        <w:tc>
          <w:tcPr>
            <w:tcW w:w="1011" w:type="dxa"/>
            <w:vAlign w:val="center"/>
          </w:tcPr>
          <w:p w:rsidR="005668C2" w:rsidRPr="005668C2" w:rsidRDefault="005668C2" w:rsidP="005668C2">
            <w:pPr>
              <w:autoSpaceDE w:val="0"/>
              <w:autoSpaceDN w:val="0"/>
              <w:adjustRightInd w:val="0"/>
              <w:jc w:val="center"/>
              <w:rPr>
                <w:color w:val="000000"/>
                <w:sz w:val="22"/>
                <w:szCs w:val="22"/>
              </w:rPr>
            </w:pPr>
            <w:r w:rsidRPr="005668C2">
              <w:rPr>
                <w:color w:val="000000"/>
                <w:sz w:val="22"/>
                <w:szCs w:val="22"/>
              </w:rPr>
              <w:t>20000</w:t>
            </w:r>
          </w:p>
        </w:tc>
        <w:tc>
          <w:tcPr>
            <w:tcW w:w="1090" w:type="dxa"/>
            <w:vAlign w:val="center"/>
          </w:tcPr>
          <w:p w:rsidR="005668C2" w:rsidRPr="005668C2" w:rsidRDefault="005668C2" w:rsidP="005668C2">
            <w:pPr>
              <w:autoSpaceDE w:val="0"/>
              <w:autoSpaceDN w:val="0"/>
              <w:adjustRightInd w:val="0"/>
              <w:jc w:val="center"/>
              <w:rPr>
                <w:color w:val="000000"/>
                <w:sz w:val="22"/>
                <w:szCs w:val="22"/>
              </w:rPr>
            </w:pPr>
            <w:r w:rsidRPr="005668C2">
              <w:rPr>
                <w:color w:val="000000"/>
                <w:sz w:val="22"/>
                <w:szCs w:val="22"/>
              </w:rPr>
              <w:t>10000</w:t>
            </w:r>
          </w:p>
        </w:tc>
        <w:tc>
          <w:tcPr>
            <w:tcW w:w="1054" w:type="dxa"/>
            <w:vAlign w:val="center"/>
          </w:tcPr>
          <w:p w:rsidR="005668C2" w:rsidRPr="005668C2" w:rsidRDefault="005668C2" w:rsidP="005668C2">
            <w:pPr>
              <w:autoSpaceDE w:val="0"/>
              <w:autoSpaceDN w:val="0"/>
              <w:adjustRightInd w:val="0"/>
              <w:jc w:val="center"/>
              <w:rPr>
                <w:color w:val="000000"/>
                <w:sz w:val="22"/>
                <w:szCs w:val="22"/>
              </w:rPr>
            </w:pPr>
            <w:r w:rsidRPr="005668C2">
              <w:rPr>
                <w:color w:val="000000"/>
                <w:sz w:val="22"/>
                <w:szCs w:val="22"/>
              </w:rPr>
              <w:t>6000</w:t>
            </w:r>
          </w:p>
        </w:tc>
        <w:tc>
          <w:tcPr>
            <w:tcW w:w="1312" w:type="dxa"/>
            <w:vAlign w:val="center"/>
          </w:tcPr>
          <w:p w:rsidR="005668C2" w:rsidRPr="005668C2" w:rsidRDefault="005668C2" w:rsidP="005668C2">
            <w:pPr>
              <w:autoSpaceDE w:val="0"/>
              <w:autoSpaceDN w:val="0"/>
              <w:adjustRightInd w:val="0"/>
              <w:jc w:val="center"/>
              <w:rPr>
                <w:color w:val="000000"/>
                <w:sz w:val="22"/>
                <w:szCs w:val="22"/>
              </w:rPr>
            </w:pPr>
            <w:r w:rsidRPr="005668C2">
              <w:rPr>
                <w:color w:val="000000"/>
                <w:sz w:val="22"/>
                <w:szCs w:val="22"/>
              </w:rPr>
              <w:t>4000</w:t>
            </w:r>
          </w:p>
        </w:tc>
      </w:tr>
      <w:tr w:rsidR="005668C2" w:rsidRPr="005668C2">
        <w:trPr>
          <w:trHeight w:val="247"/>
          <w:jc w:val="center"/>
        </w:trPr>
        <w:tc>
          <w:tcPr>
            <w:tcW w:w="1166" w:type="dxa"/>
            <w:vAlign w:val="center"/>
          </w:tcPr>
          <w:p w:rsidR="005668C2" w:rsidRPr="005668C2" w:rsidRDefault="005668C2" w:rsidP="005668C2">
            <w:pPr>
              <w:autoSpaceDE w:val="0"/>
              <w:autoSpaceDN w:val="0"/>
              <w:adjustRightInd w:val="0"/>
              <w:jc w:val="center"/>
              <w:rPr>
                <w:color w:val="000000"/>
                <w:sz w:val="22"/>
                <w:szCs w:val="22"/>
              </w:rPr>
            </w:pPr>
            <w:r w:rsidRPr="005668C2">
              <w:rPr>
                <w:color w:val="000000"/>
                <w:sz w:val="22"/>
                <w:szCs w:val="22"/>
              </w:rPr>
              <w:t>12</w:t>
            </w:r>
          </w:p>
        </w:tc>
        <w:tc>
          <w:tcPr>
            <w:tcW w:w="1761" w:type="dxa"/>
            <w:vAlign w:val="center"/>
          </w:tcPr>
          <w:p w:rsidR="005668C2" w:rsidRPr="005668C2" w:rsidRDefault="005668C2" w:rsidP="005668C2">
            <w:pPr>
              <w:autoSpaceDE w:val="0"/>
              <w:autoSpaceDN w:val="0"/>
              <w:adjustRightInd w:val="0"/>
              <w:rPr>
                <w:color w:val="000000"/>
                <w:sz w:val="22"/>
                <w:szCs w:val="22"/>
              </w:rPr>
            </w:pPr>
          </w:p>
        </w:tc>
        <w:tc>
          <w:tcPr>
            <w:tcW w:w="1011" w:type="dxa"/>
            <w:vAlign w:val="center"/>
          </w:tcPr>
          <w:p w:rsidR="005668C2" w:rsidRPr="005668C2" w:rsidRDefault="005668C2" w:rsidP="005668C2">
            <w:pPr>
              <w:autoSpaceDE w:val="0"/>
              <w:autoSpaceDN w:val="0"/>
              <w:adjustRightInd w:val="0"/>
              <w:jc w:val="center"/>
              <w:rPr>
                <w:color w:val="000000"/>
                <w:sz w:val="22"/>
                <w:szCs w:val="22"/>
              </w:rPr>
            </w:pPr>
            <w:r w:rsidRPr="005668C2">
              <w:rPr>
                <w:color w:val="000000"/>
                <w:sz w:val="22"/>
                <w:szCs w:val="22"/>
              </w:rPr>
              <w:t>10</w:t>
            </w:r>
          </w:p>
        </w:tc>
        <w:tc>
          <w:tcPr>
            <w:tcW w:w="1010" w:type="dxa"/>
            <w:vAlign w:val="center"/>
          </w:tcPr>
          <w:p w:rsidR="005668C2" w:rsidRPr="005668C2" w:rsidRDefault="005668C2" w:rsidP="005668C2">
            <w:pPr>
              <w:autoSpaceDE w:val="0"/>
              <w:autoSpaceDN w:val="0"/>
              <w:adjustRightInd w:val="0"/>
              <w:jc w:val="center"/>
              <w:rPr>
                <w:color w:val="000000"/>
                <w:sz w:val="22"/>
                <w:szCs w:val="22"/>
              </w:rPr>
            </w:pPr>
            <w:r w:rsidRPr="005668C2">
              <w:rPr>
                <w:color w:val="000000"/>
                <w:sz w:val="22"/>
                <w:szCs w:val="22"/>
              </w:rPr>
              <w:t>2000</w:t>
            </w:r>
          </w:p>
        </w:tc>
        <w:tc>
          <w:tcPr>
            <w:tcW w:w="1011" w:type="dxa"/>
            <w:vAlign w:val="center"/>
          </w:tcPr>
          <w:p w:rsidR="005668C2" w:rsidRPr="005668C2" w:rsidRDefault="005668C2" w:rsidP="005668C2">
            <w:pPr>
              <w:autoSpaceDE w:val="0"/>
              <w:autoSpaceDN w:val="0"/>
              <w:adjustRightInd w:val="0"/>
              <w:jc w:val="center"/>
              <w:rPr>
                <w:color w:val="000000"/>
                <w:sz w:val="22"/>
                <w:szCs w:val="22"/>
              </w:rPr>
            </w:pPr>
            <w:r w:rsidRPr="005668C2">
              <w:rPr>
                <w:color w:val="000000"/>
                <w:sz w:val="22"/>
                <w:szCs w:val="22"/>
              </w:rPr>
              <w:t>20000</w:t>
            </w:r>
          </w:p>
        </w:tc>
        <w:tc>
          <w:tcPr>
            <w:tcW w:w="1090" w:type="dxa"/>
            <w:vAlign w:val="center"/>
          </w:tcPr>
          <w:p w:rsidR="005668C2" w:rsidRPr="005668C2" w:rsidRDefault="005668C2" w:rsidP="005668C2">
            <w:pPr>
              <w:autoSpaceDE w:val="0"/>
              <w:autoSpaceDN w:val="0"/>
              <w:adjustRightInd w:val="0"/>
              <w:jc w:val="center"/>
              <w:rPr>
                <w:color w:val="000000"/>
                <w:sz w:val="22"/>
                <w:szCs w:val="22"/>
              </w:rPr>
            </w:pPr>
            <w:r w:rsidRPr="005668C2">
              <w:rPr>
                <w:color w:val="000000"/>
                <w:sz w:val="22"/>
                <w:szCs w:val="22"/>
              </w:rPr>
              <w:t>10000</w:t>
            </w:r>
          </w:p>
        </w:tc>
        <w:tc>
          <w:tcPr>
            <w:tcW w:w="1054" w:type="dxa"/>
            <w:vAlign w:val="center"/>
          </w:tcPr>
          <w:p w:rsidR="005668C2" w:rsidRPr="005668C2" w:rsidRDefault="005668C2" w:rsidP="005668C2">
            <w:pPr>
              <w:autoSpaceDE w:val="0"/>
              <w:autoSpaceDN w:val="0"/>
              <w:adjustRightInd w:val="0"/>
              <w:jc w:val="center"/>
              <w:rPr>
                <w:color w:val="000000"/>
                <w:sz w:val="22"/>
                <w:szCs w:val="22"/>
              </w:rPr>
            </w:pPr>
            <w:r w:rsidRPr="005668C2">
              <w:rPr>
                <w:color w:val="000000"/>
                <w:sz w:val="22"/>
                <w:szCs w:val="22"/>
              </w:rPr>
              <w:t>6000</w:t>
            </w:r>
          </w:p>
        </w:tc>
        <w:tc>
          <w:tcPr>
            <w:tcW w:w="1312" w:type="dxa"/>
            <w:vAlign w:val="center"/>
          </w:tcPr>
          <w:p w:rsidR="005668C2" w:rsidRPr="005668C2" w:rsidRDefault="005668C2" w:rsidP="005668C2">
            <w:pPr>
              <w:autoSpaceDE w:val="0"/>
              <w:autoSpaceDN w:val="0"/>
              <w:adjustRightInd w:val="0"/>
              <w:jc w:val="center"/>
              <w:rPr>
                <w:color w:val="000000"/>
                <w:sz w:val="22"/>
                <w:szCs w:val="22"/>
              </w:rPr>
            </w:pPr>
            <w:r w:rsidRPr="005668C2">
              <w:rPr>
                <w:color w:val="000000"/>
                <w:sz w:val="22"/>
                <w:szCs w:val="22"/>
              </w:rPr>
              <w:t>4000</w:t>
            </w:r>
          </w:p>
        </w:tc>
      </w:tr>
      <w:tr w:rsidR="005668C2" w:rsidRPr="005668C2">
        <w:trPr>
          <w:trHeight w:val="247"/>
          <w:jc w:val="center"/>
        </w:trPr>
        <w:tc>
          <w:tcPr>
            <w:tcW w:w="1166" w:type="dxa"/>
            <w:vAlign w:val="center"/>
          </w:tcPr>
          <w:p w:rsidR="005668C2" w:rsidRPr="005668C2" w:rsidRDefault="005668C2" w:rsidP="005668C2">
            <w:pPr>
              <w:autoSpaceDE w:val="0"/>
              <w:autoSpaceDN w:val="0"/>
              <w:adjustRightInd w:val="0"/>
              <w:jc w:val="center"/>
              <w:rPr>
                <w:color w:val="000000"/>
                <w:sz w:val="22"/>
                <w:szCs w:val="22"/>
              </w:rPr>
            </w:pPr>
            <w:r w:rsidRPr="005668C2">
              <w:rPr>
                <w:color w:val="000000"/>
                <w:sz w:val="22"/>
                <w:szCs w:val="22"/>
              </w:rPr>
              <w:t>13</w:t>
            </w:r>
          </w:p>
        </w:tc>
        <w:tc>
          <w:tcPr>
            <w:tcW w:w="1761" w:type="dxa"/>
            <w:vAlign w:val="center"/>
          </w:tcPr>
          <w:p w:rsidR="005668C2" w:rsidRPr="005668C2" w:rsidRDefault="005668C2" w:rsidP="005668C2">
            <w:pPr>
              <w:autoSpaceDE w:val="0"/>
              <w:autoSpaceDN w:val="0"/>
              <w:adjustRightInd w:val="0"/>
              <w:rPr>
                <w:color w:val="000000"/>
                <w:sz w:val="22"/>
                <w:szCs w:val="22"/>
              </w:rPr>
            </w:pPr>
            <w:r w:rsidRPr="005668C2">
              <w:rPr>
                <w:color w:val="000000"/>
                <w:sz w:val="22"/>
                <w:szCs w:val="22"/>
              </w:rPr>
              <w:t>Клетнянский</w:t>
            </w:r>
          </w:p>
        </w:tc>
        <w:tc>
          <w:tcPr>
            <w:tcW w:w="1011" w:type="dxa"/>
            <w:vAlign w:val="center"/>
          </w:tcPr>
          <w:p w:rsidR="005668C2" w:rsidRPr="005668C2" w:rsidRDefault="005668C2" w:rsidP="005668C2">
            <w:pPr>
              <w:autoSpaceDE w:val="0"/>
              <w:autoSpaceDN w:val="0"/>
              <w:adjustRightInd w:val="0"/>
              <w:jc w:val="center"/>
              <w:rPr>
                <w:color w:val="000000"/>
                <w:sz w:val="22"/>
                <w:szCs w:val="22"/>
              </w:rPr>
            </w:pPr>
            <w:r w:rsidRPr="005668C2">
              <w:rPr>
                <w:color w:val="000000"/>
                <w:sz w:val="22"/>
                <w:szCs w:val="22"/>
              </w:rPr>
              <w:t>10</w:t>
            </w:r>
          </w:p>
        </w:tc>
        <w:tc>
          <w:tcPr>
            <w:tcW w:w="1010" w:type="dxa"/>
            <w:vAlign w:val="center"/>
          </w:tcPr>
          <w:p w:rsidR="005668C2" w:rsidRPr="005668C2" w:rsidRDefault="005668C2" w:rsidP="005668C2">
            <w:pPr>
              <w:autoSpaceDE w:val="0"/>
              <w:autoSpaceDN w:val="0"/>
              <w:adjustRightInd w:val="0"/>
              <w:jc w:val="center"/>
              <w:rPr>
                <w:color w:val="000000"/>
                <w:sz w:val="22"/>
                <w:szCs w:val="22"/>
              </w:rPr>
            </w:pPr>
            <w:r w:rsidRPr="005668C2">
              <w:rPr>
                <w:color w:val="000000"/>
                <w:sz w:val="22"/>
                <w:szCs w:val="22"/>
              </w:rPr>
              <w:t>2000</w:t>
            </w:r>
          </w:p>
        </w:tc>
        <w:tc>
          <w:tcPr>
            <w:tcW w:w="1011" w:type="dxa"/>
            <w:vAlign w:val="center"/>
          </w:tcPr>
          <w:p w:rsidR="005668C2" w:rsidRPr="005668C2" w:rsidRDefault="005668C2" w:rsidP="005668C2">
            <w:pPr>
              <w:autoSpaceDE w:val="0"/>
              <w:autoSpaceDN w:val="0"/>
              <w:adjustRightInd w:val="0"/>
              <w:jc w:val="center"/>
              <w:rPr>
                <w:color w:val="000000"/>
                <w:sz w:val="22"/>
                <w:szCs w:val="22"/>
              </w:rPr>
            </w:pPr>
            <w:r w:rsidRPr="005668C2">
              <w:rPr>
                <w:color w:val="000000"/>
                <w:sz w:val="22"/>
                <w:szCs w:val="22"/>
              </w:rPr>
              <w:t>20000</w:t>
            </w:r>
          </w:p>
        </w:tc>
        <w:tc>
          <w:tcPr>
            <w:tcW w:w="1090" w:type="dxa"/>
            <w:vAlign w:val="center"/>
          </w:tcPr>
          <w:p w:rsidR="005668C2" w:rsidRPr="005668C2" w:rsidRDefault="005668C2" w:rsidP="005668C2">
            <w:pPr>
              <w:autoSpaceDE w:val="0"/>
              <w:autoSpaceDN w:val="0"/>
              <w:adjustRightInd w:val="0"/>
              <w:jc w:val="center"/>
              <w:rPr>
                <w:color w:val="000000"/>
                <w:sz w:val="22"/>
                <w:szCs w:val="22"/>
              </w:rPr>
            </w:pPr>
            <w:r w:rsidRPr="005668C2">
              <w:rPr>
                <w:color w:val="000000"/>
                <w:sz w:val="22"/>
                <w:szCs w:val="22"/>
              </w:rPr>
              <w:t>10000</w:t>
            </w:r>
          </w:p>
        </w:tc>
        <w:tc>
          <w:tcPr>
            <w:tcW w:w="1054" w:type="dxa"/>
            <w:vAlign w:val="center"/>
          </w:tcPr>
          <w:p w:rsidR="005668C2" w:rsidRPr="005668C2" w:rsidRDefault="005668C2" w:rsidP="005668C2">
            <w:pPr>
              <w:autoSpaceDE w:val="0"/>
              <w:autoSpaceDN w:val="0"/>
              <w:adjustRightInd w:val="0"/>
              <w:jc w:val="center"/>
              <w:rPr>
                <w:color w:val="000000"/>
                <w:sz w:val="22"/>
                <w:szCs w:val="22"/>
              </w:rPr>
            </w:pPr>
            <w:r w:rsidRPr="005668C2">
              <w:rPr>
                <w:color w:val="000000"/>
                <w:sz w:val="22"/>
                <w:szCs w:val="22"/>
              </w:rPr>
              <w:t>6000</w:t>
            </w:r>
          </w:p>
        </w:tc>
        <w:tc>
          <w:tcPr>
            <w:tcW w:w="1312" w:type="dxa"/>
            <w:vAlign w:val="center"/>
          </w:tcPr>
          <w:p w:rsidR="005668C2" w:rsidRPr="005668C2" w:rsidRDefault="005668C2" w:rsidP="005668C2">
            <w:pPr>
              <w:autoSpaceDE w:val="0"/>
              <w:autoSpaceDN w:val="0"/>
              <w:adjustRightInd w:val="0"/>
              <w:jc w:val="center"/>
              <w:rPr>
                <w:color w:val="000000"/>
                <w:sz w:val="22"/>
                <w:szCs w:val="22"/>
              </w:rPr>
            </w:pPr>
            <w:r w:rsidRPr="005668C2">
              <w:rPr>
                <w:color w:val="000000"/>
                <w:sz w:val="22"/>
                <w:szCs w:val="22"/>
              </w:rPr>
              <w:t>4000</w:t>
            </w:r>
          </w:p>
        </w:tc>
      </w:tr>
      <w:tr w:rsidR="005668C2" w:rsidRPr="005668C2">
        <w:trPr>
          <w:trHeight w:val="247"/>
          <w:jc w:val="center"/>
        </w:trPr>
        <w:tc>
          <w:tcPr>
            <w:tcW w:w="1166" w:type="dxa"/>
            <w:vAlign w:val="center"/>
          </w:tcPr>
          <w:p w:rsidR="005668C2" w:rsidRPr="005668C2" w:rsidRDefault="005668C2" w:rsidP="005668C2">
            <w:pPr>
              <w:autoSpaceDE w:val="0"/>
              <w:autoSpaceDN w:val="0"/>
              <w:adjustRightInd w:val="0"/>
              <w:jc w:val="center"/>
              <w:rPr>
                <w:color w:val="000000"/>
                <w:sz w:val="22"/>
                <w:szCs w:val="22"/>
              </w:rPr>
            </w:pPr>
            <w:r w:rsidRPr="005668C2">
              <w:rPr>
                <w:color w:val="000000"/>
                <w:sz w:val="22"/>
                <w:szCs w:val="22"/>
              </w:rPr>
              <w:t>14</w:t>
            </w:r>
          </w:p>
        </w:tc>
        <w:tc>
          <w:tcPr>
            <w:tcW w:w="1761" w:type="dxa"/>
            <w:vAlign w:val="center"/>
          </w:tcPr>
          <w:p w:rsidR="005668C2" w:rsidRPr="005668C2" w:rsidRDefault="005668C2" w:rsidP="005668C2">
            <w:pPr>
              <w:autoSpaceDE w:val="0"/>
              <w:autoSpaceDN w:val="0"/>
              <w:adjustRightInd w:val="0"/>
              <w:rPr>
                <w:color w:val="000000"/>
                <w:sz w:val="22"/>
                <w:szCs w:val="22"/>
              </w:rPr>
            </w:pPr>
            <w:r w:rsidRPr="005668C2">
              <w:rPr>
                <w:color w:val="000000"/>
                <w:sz w:val="22"/>
                <w:szCs w:val="22"/>
              </w:rPr>
              <w:t>2 предприятия</w:t>
            </w:r>
          </w:p>
        </w:tc>
        <w:tc>
          <w:tcPr>
            <w:tcW w:w="1011" w:type="dxa"/>
            <w:vAlign w:val="center"/>
          </w:tcPr>
          <w:p w:rsidR="005668C2" w:rsidRPr="005668C2" w:rsidRDefault="005668C2" w:rsidP="005668C2">
            <w:pPr>
              <w:autoSpaceDE w:val="0"/>
              <w:autoSpaceDN w:val="0"/>
              <w:adjustRightInd w:val="0"/>
              <w:jc w:val="center"/>
              <w:rPr>
                <w:color w:val="000000"/>
                <w:sz w:val="22"/>
                <w:szCs w:val="22"/>
              </w:rPr>
            </w:pPr>
            <w:r w:rsidRPr="005668C2">
              <w:rPr>
                <w:color w:val="000000"/>
                <w:sz w:val="22"/>
                <w:szCs w:val="22"/>
              </w:rPr>
              <w:t>5</w:t>
            </w:r>
          </w:p>
        </w:tc>
        <w:tc>
          <w:tcPr>
            <w:tcW w:w="1010" w:type="dxa"/>
            <w:vAlign w:val="center"/>
          </w:tcPr>
          <w:p w:rsidR="005668C2" w:rsidRPr="005668C2" w:rsidRDefault="005668C2" w:rsidP="005668C2">
            <w:pPr>
              <w:autoSpaceDE w:val="0"/>
              <w:autoSpaceDN w:val="0"/>
              <w:adjustRightInd w:val="0"/>
              <w:jc w:val="center"/>
              <w:rPr>
                <w:color w:val="000000"/>
                <w:sz w:val="22"/>
                <w:szCs w:val="22"/>
              </w:rPr>
            </w:pPr>
            <w:r w:rsidRPr="005668C2">
              <w:rPr>
                <w:color w:val="000000"/>
                <w:sz w:val="22"/>
                <w:szCs w:val="22"/>
              </w:rPr>
              <w:t>2100</w:t>
            </w:r>
          </w:p>
        </w:tc>
        <w:tc>
          <w:tcPr>
            <w:tcW w:w="1011" w:type="dxa"/>
            <w:vAlign w:val="center"/>
          </w:tcPr>
          <w:p w:rsidR="005668C2" w:rsidRPr="005668C2" w:rsidRDefault="005668C2" w:rsidP="005668C2">
            <w:pPr>
              <w:autoSpaceDE w:val="0"/>
              <w:autoSpaceDN w:val="0"/>
              <w:adjustRightInd w:val="0"/>
              <w:jc w:val="center"/>
              <w:rPr>
                <w:color w:val="000000"/>
                <w:sz w:val="22"/>
                <w:szCs w:val="22"/>
              </w:rPr>
            </w:pPr>
            <w:r w:rsidRPr="005668C2">
              <w:rPr>
                <w:color w:val="000000"/>
                <w:sz w:val="22"/>
                <w:szCs w:val="22"/>
              </w:rPr>
              <w:t>10500</w:t>
            </w:r>
          </w:p>
        </w:tc>
        <w:tc>
          <w:tcPr>
            <w:tcW w:w="1090" w:type="dxa"/>
            <w:vAlign w:val="center"/>
          </w:tcPr>
          <w:p w:rsidR="005668C2" w:rsidRPr="005668C2" w:rsidRDefault="005668C2" w:rsidP="005668C2">
            <w:pPr>
              <w:autoSpaceDE w:val="0"/>
              <w:autoSpaceDN w:val="0"/>
              <w:adjustRightInd w:val="0"/>
              <w:jc w:val="center"/>
              <w:rPr>
                <w:color w:val="000000"/>
                <w:sz w:val="22"/>
                <w:szCs w:val="22"/>
              </w:rPr>
            </w:pPr>
            <w:r w:rsidRPr="005668C2">
              <w:rPr>
                <w:color w:val="000000"/>
                <w:sz w:val="22"/>
                <w:szCs w:val="22"/>
              </w:rPr>
              <w:t>6300</w:t>
            </w:r>
          </w:p>
        </w:tc>
        <w:tc>
          <w:tcPr>
            <w:tcW w:w="1054" w:type="dxa"/>
            <w:vAlign w:val="center"/>
          </w:tcPr>
          <w:p w:rsidR="005668C2" w:rsidRPr="005668C2" w:rsidRDefault="005668C2" w:rsidP="005668C2">
            <w:pPr>
              <w:autoSpaceDE w:val="0"/>
              <w:autoSpaceDN w:val="0"/>
              <w:adjustRightInd w:val="0"/>
              <w:jc w:val="center"/>
              <w:rPr>
                <w:color w:val="000000"/>
                <w:sz w:val="22"/>
                <w:szCs w:val="22"/>
              </w:rPr>
            </w:pPr>
            <w:r w:rsidRPr="005668C2">
              <w:rPr>
                <w:color w:val="000000"/>
                <w:sz w:val="22"/>
                <w:szCs w:val="22"/>
              </w:rPr>
              <w:t>4200</w:t>
            </w:r>
          </w:p>
        </w:tc>
        <w:tc>
          <w:tcPr>
            <w:tcW w:w="1312" w:type="dxa"/>
            <w:vAlign w:val="center"/>
          </w:tcPr>
          <w:p w:rsidR="005668C2" w:rsidRPr="005668C2" w:rsidRDefault="005668C2" w:rsidP="005668C2">
            <w:pPr>
              <w:autoSpaceDE w:val="0"/>
              <w:autoSpaceDN w:val="0"/>
              <w:adjustRightInd w:val="0"/>
              <w:jc w:val="center"/>
              <w:rPr>
                <w:color w:val="000000"/>
                <w:sz w:val="22"/>
                <w:szCs w:val="22"/>
              </w:rPr>
            </w:pPr>
            <w:r w:rsidRPr="005668C2">
              <w:rPr>
                <w:color w:val="000000"/>
                <w:sz w:val="22"/>
                <w:szCs w:val="22"/>
              </w:rPr>
              <w:t>0</w:t>
            </w:r>
          </w:p>
        </w:tc>
      </w:tr>
      <w:tr w:rsidR="005668C2" w:rsidRPr="005668C2">
        <w:trPr>
          <w:trHeight w:val="247"/>
          <w:jc w:val="center"/>
        </w:trPr>
        <w:tc>
          <w:tcPr>
            <w:tcW w:w="1166" w:type="dxa"/>
            <w:vAlign w:val="center"/>
          </w:tcPr>
          <w:p w:rsidR="005668C2" w:rsidRPr="005668C2" w:rsidRDefault="005668C2" w:rsidP="005668C2">
            <w:pPr>
              <w:autoSpaceDE w:val="0"/>
              <w:autoSpaceDN w:val="0"/>
              <w:adjustRightInd w:val="0"/>
              <w:jc w:val="center"/>
              <w:rPr>
                <w:color w:val="000000"/>
                <w:sz w:val="22"/>
                <w:szCs w:val="22"/>
              </w:rPr>
            </w:pPr>
            <w:r w:rsidRPr="005668C2">
              <w:rPr>
                <w:color w:val="000000"/>
                <w:sz w:val="22"/>
                <w:szCs w:val="22"/>
              </w:rPr>
              <w:t>15</w:t>
            </w:r>
          </w:p>
        </w:tc>
        <w:tc>
          <w:tcPr>
            <w:tcW w:w="1761" w:type="dxa"/>
            <w:vAlign w:val="center"/>
          </w:tcPr>
          <w:p w:rsidR="005668C2" w:rsidRPr="005668C2" w:rsidRDefault="005668C2" w:rsidP="005668C2">
            <w:pPr>
              <w:autoSpaceDE w:val="0"/>
              <w:autoSpaceDN w:val="0"/>
              <w:adjustRightInd w:val="0"/>
              <w:rPr>
                <w:color w:val="000000"/>
                <w:sz w:val="22"/>
                <w:szCs w:val="22"/>
              </w:rPr>
            </w:pPr>
            <w:r w:rsidRPr="005668C2">
              <w:rPr>
                <w:color w:val="000000"/>
                <w:sz w:val="22"/>
                <w:szCs w:val="22"/>
              </w:rPr>
              <w:t>Жирятинский</w:t>
            </w:r>
          </w:p>
        </w:tc>
        <w:tc>
          <w:tcPr>
            <w:tcW w:w="1011" w:type="dxa"/>
            <w:vAlign w:val="center"/>
          </w:tcPr>
          <w:p w:rsidR="005668C2" w:rsidRPr="005668C2" w:rsidRDefault="005668C2" w:rsidP="005668C2">
            <w:pPr>
              <w:autoSpaceDE w:val="0"/>
              <w:autoSpaceDN w:val="0"/>
              <w:adjustRightInd w:val="0"/>
              <w:jc w:val="center"/>
              <w:rPr>
                <w:color w:val="000000"/>
                <w:sz w:val="22"/>
                <w:szCs w:val="22"/>
              </w:rPr>
            </w:pPr>
            <w:r w:rsidRPr="005668C2">
              <w:rPr>
                <w:color w:val="000000"/>
                <w:sz w:val="22"/>
                <w:szCs w:val="22"/>
              </w:rPr>
              <w:t>10</w:t>
            </w:r>
          </w:p>
        </w:tc>
        <w:tc>
          <w:tcPr>
            <w:tcW w:w="1010" w:type="dxa"/>
            <w:vAlign w:val="center"/>
          </w:tcPr>
          <w:p w:rsidR="005668C2" w:rsidRPr="005668C2" w:rsidRDefault="005668C2" w:rsidP="005668C2">
            <w:pPr>
              <w:autoSpaceDE w:val="0"/>
              <w:autoSpaceDN w:val="0"/>
              <w:adjustRightInd w:val="0"/>
              <w:jc w:val="center"/>
              <w:rPr>
                <w:color w:val="000000"/>
                <w:sz w:val="22"/>
                <w:szCs w:val="22"/>
              </w:rPr>
            </w:pPr>
            <w:r w:rsidRPr="005668C2">
              <w:rPr>
                <w:color w:val="000000"/>
                <w:sz w:val="22"/>
                <w:szCs w:val="22"/>
              </w:rPr>
              <w:t>2000</w:t>
            </w:r>
          </w:p>
        </w:tc>
        <w:tc>
          <w:tcPr>
            <w:tcW w:w="1011" w:type="dxa"/>
            <w:vAlign w:val="center"/>
          </w:tcPr>
          <w:p w:rsidR="005668C2" w:rsidRPr="005668C2" w:rsidRDefault="005668C2" w:rsidP="005668C2">
            <w:pPr>
              <w:autoSpaceDE w:val="0"/>
              <w:autoSpaceDN w:val="0"/>
              <w:adjustRightInd w:val="0"/>
              <w:jc w:val="center"/>
              <w:rPr>
                <w:color w:val="000000"/>
                <w:sz w:val="22"/>
                <w:szCs w:val="22"/>
              </w:rPr>
            </w:pPr>
            <w:r w:rsidRPr="005668C2">
              <w:rPr>
                <w:color w:val="000000"/>
                <w:sz w:val="22"/>
                <w:szCs w:val="22"/>
              </w:rPr>
              <w:t>20000</w:t>
            </w:r>
          </w:p>
        </w:tc>
        <w:tc>
          <w:tcPr>
            <w:tcW w:w="1090" w:type="dxa"/>
            <w:vAlign w:val="center"/>
          </w:tcPr>
          <w:p w:rsidR="005668C2" w:rsidRPr="005668C2" w:rsidRDefault="005668C2" w:rsidP="005668C2">
            <w:pPr>
              <w:autoSpaceDE w:val="0"/>
              <w:autoSpaceDN w:val="0"/>
              <w:adjustRightInd w:val="0"/>
              <w:jc w:val="center"/>
              <w:rPr>
                <w:color w:val="000000"/>
                <w:sz w:val="22"/>
                <w:szCs w:val="22"/>
              </w:rPr>
            </w:pPr>
            <w:r w:rsidRPr="005668C2">
              <w:rPr>
                <w:color w:val="000000"/>
                <w:sz w:val="22"/>
                <w:szCs w:val="22"/>
              </w:rPr>
              <w:t>10000</w:t>
            </w:r>
          </w:p>
        </w:tc>
        <w:tc>
          <w:tcPr>
            <w:tcW w:w="1054" w:type="dxa"/>
            <w:vAlign w:val="center"/>
          </w:tcPr>
          <w:p w:rsidR="005668C2" w:rsidRPr="005668C2" w:rsidRDefault="005668C2" w:rsidP="005668C2">
            <w:pPr>
              <w:autoSpaceDE w:val="0"/>
              <w:autoSpaceDN w:val="0"/>
              <w:adjustRightInd w:val="0"/>
              <w:jc w:val="center"/>
              <w:rPr>
                <w:color w:val="000000"/>
                <w:sz w:val="22"/>
                <w:szCs w:val="22"/>
              </w:rPr>
            </w:pPr>
            <w:r w:rsidRPr="005668C2">
              <w:rPr>
                <w:color w:val="000000"/>
                <w:sz w:val="22"/>
                <w:szCs w:val="22"/>
              </w:rPr>
              <w:t>6000</w:t>
            </w:r>
          </w:p>
        </w:tc>
        <w:tc>
          <w:tcPr>
            <w:tcW w:w="1312" w:type="dxa"/>
            <w:vAlign w:val="center"/>
          </w:tcPr>
          <w:p w:rsidR="005668C2" w:rsidRPr="005668C2" w:rsidRDefault="005668C2" w:rsidP="005668C2">
            <w:pPr>
              <w:autoSpaceDE w:val="0"/>
              <w:autoSpaceDN w:val="0"/>
              <w:adjustRightInd w:val="0"/>
              <w:jc w:val="center"/>
              <w:rPr>
                <w:color w:val="000000"/>
                <w:sz w:val="22"/>
                <w:szCs w:val="22"/>
              </w:rPr>
            </w:pPr>
            <w:r w:rsidRPr="005668C2">
              <w:rPr>
                <w:color w:val="000000"/>
                <w:sz w:val="22"/>
                <w:szCs w:val="22"/>
              </w:rPr>
              <w:t>4000</w:t>
            </w:r>
          </w:p>
        </w:tc>
      </w:tr>
      <w:tr w:rsidR="005668C2" w:rsidRPr="005668C2">
        <w:trPr>
          <w:trHeight w:val="247"/>
          <w:jc w:val="center"/>
        </w:trPr>
        <w:tc>
          <w:tcPr>
            <w:tcW w:w="1166" w:type="dxa"/>
            <w:vAlign w:val="center"/>
          </w:tcPr>
          <w:p w:rsidR="005668C2" w:rsidRPr="005668C2" w:rsidRDefault="005668C2" w:rsidP="005668C2">
            <w:pPr>
              <w:autoSpaceDE w:val="0"/>
              <w:autoSpaceDN w:val="0"/>
              <w:adjustRightInd w:val="0"/>
              <w:jc w:val="center"/>
              <w:rPr>
                <w:color w:val="000000"/>
                <w:sz w:val="22"/>
                <w:szCs w:val="22"/>
              </w:rPr>
            </w:pPr>
            <w:r w:rsidRPr="005668C2">
              <w:rPr>
                <w:color w:val="000000"/>
                <w:sz w:val="22"/>
                <w:szCs w:val="22"/>
              </w:rPr>
              <w:t>16</w:t>
            </w:r>
          </w:p>
        </w:tc>
        <w:tc>
          <w:tcPr>
            <w:tcW w:w="1761" w:type="dxa"/>
            <w:vAlign w:val="center"/>
          </w:tcPr>
          <w:p w:rsidR="005668C2" w:rsidRPr="005668C2" w:rsidRDefault="005668C2" w:rsidP="005668C2">
            <w:pPr>
              <w:autoSpaceDE w:val="0"/>
              <w:autoSpaceDN w:val="0"/>
              <w:adjustRightInd w:val="0"/>
              <w:rPr>
                <w:color w:val="000000"/>
                <w:sz w:val="22"/>
                <w:szCs w:val="22"/>
              </w:rPr>
            </w:pPr>
            <w:r w:rsidRPr="005668C2">
              <w:rPr>
                <w:color w:val="000000"/>
                <w:sz w:val="22"/>
                <w:szCs w:val="22"/>
              </w:rPr>
              <w:t>3 предприятия</w:t>
            </w:r>
          </w:p>
        </w:tc>
        <w:tc>
          <w:tcPr>
            <w:tcW w:w="1011" w:type="dxa"/>
            <w:vAlign w:val="center"/>
          </w:tcPr>
          <w:p w:rsidR="005668C2" w:rsidRPr="005668C2" w:rsidRDefault="005668C2" w:rsidP="005668C2">
            <w:pPr>
              <w:autoSpaceDE w:val="0"/>
              <w:autoSpaceDN w:val="0"/>
              <w:adjustRightInd w:val="0"/>
              <w:jc w:val="center"/>
              <w:rPr>
                <w:color w:val="000000"/>
                <w:sz w:val="22"/>
                <w:szCs w:val="22"/>
              </w:rPr>
            </w:pPr>
            <w:r w:rsidRPr="005668C2">
              <w:rPr>
                <w:color w:val="000000"/>
                <w:sz w:val="22"/>
                <w:szCs w:val="22"/>
              </w:rPr>
              <w:t>10</w:t>
            </w:r>
          </w:p>
        </w:tc>
        <w:tc>
          <w:tcPr>
            <w:tcW w:w="1010" w:type="dxa"/>
            <w:vAlign w:val="center"/>
          </w:tcPr>
          <w:p w:rsidR="005668C2" w:rsidRPr="005668C2" w:rsidRDefault="005668C2" w:rsidP="005668C2">
            <w:pPr>
              <w:autoSpaceDE w:val="0"/>
              <w:autoSpaceDN w:val="0"/>
              <w:adjustRightInd w:val="0"/>
              <w:jc w:val="center"/>
              <w:rPr>
                <w:color w:val="000000"/>
                <w:sz w:val="22"/>
                <w:szCs w:val="22"/>
              </w:rPr>
            </w:pPr>
            <w:r w:rsidRPr="005668C2">
              <w:rPr>
                <w:color w:val="000000"/>
                <w:sz w:val="22"/>
                <w:szCs w:val="22"/>
              </w:rPr>
              <w:t>2000</w:t>
            </w:r>
          </w:p>
        </w:tc>
        <w:tc>
          <w:tcPr>
            <w:tcW w:w="1011" w:type="dxa"/>
            <w:vAlign w:val="center"/>
          </w:tcPr>
          <w:p w:rsidR="005668C2" w:rsidRPr="005668C2" w:rsidRDefault="005668C2" w:rsidP="005668C2">
            <w:pPr>
              <w:autoSpaceDE w:val="0"/>
              <w:autoSpaceDN w:val="0"/>
              <w:adjustRightInd w:val="0"/>
              <w:jc w:val="center"/>
              <w:rPr>
                <w:color w:val="000000"/>
                <w:sz w:val="22"/>
                <w:szCs w:val="22"/>
              </w:rPr>
            </w:pPr>
            <w:r w:rsidRPr="005668C2">
              <w:rPr>
                <w:color w:val="000000"/>
                <w:sz w:val="22"/>
                <w:szCs w:val="22"/>
              </w:rPr>
              <w:t>20000</w:t>
            </w:r>
          </w:p>
        </w:tc>
        <w:tc>
          <w:tcPr>
            <w:tcW w:w="1090" w:type="dxa"/>
            <w:vAlign w:val="center"/>
          </w:tcPr>
          <w:p w:rsidR="005668C2" w:rsidRPr="005668C2" w:rsidRDefault="005668C2" w:rsidP="005668C2">
            <w:pPr>
              <w:autoSpaceDE w:val="0"/>
              <w:autoSpaceDN w:val="0"/>
              <w:adjustRightInd w:val="0"/>
              <w:jc w:val="center"/>
              <w:rPr>
                <w:color w:val="000000"/>
                <w:sz w:val="22"/>
                <w:szCs w:val="22"/>
              </w:rPr>
            </w:pPr>
            <w:r w:rsidRPr="005668C2">
              <w:rPr>
                <w:color w:val="000000"/>
                <w:sz w:val="22"/>
                <w:szCs w:val="22"/>
              </w:rPr>
              <w:t>10000</w:t>
            </w:r>
          </w:p>
        </w:tc>
        <w:tc>
          <w:tcPr>
            <w:tcW w:w="1054" w:type="dxa"/>
            <w:vAlign w:val="center"/>
          </w:tcPr>
          <w:p w:rsidR="005668C2" w:rsidRPr="005668C2" w:rsidRDefault="005668C2" w:rsidP="005668C2">
            <w:pPr>
              <w:autoSpaceDE w:val="0"/>
              <w:autoSpaceDN w:val="0"/>
              <w:adjustRightInd w:val="0"/>
              <w:jc w:val="center"/>
              <w:rPr>
                <w:color w:val="000000"/>
                <w:sz w:val="22"/>
                <w:szCs w:val="22"/>
              </w:rPr>
            </w:pPr>
            <w:r w:rsidRPr="005668C2">
              <w:rPr>
                <w:color w:val="000000"/>
                <w:sz w:val="22"/>
                <w:szCs w:val="22"/>
              </w:rPr>
              <w:t>6000</w:t>
            </w:r>
          </w:p>
        </w:tc>
        <w:tc>
          <w:tcPr>
            <w:tcW w:w="1312" w:type="dxa"/>
            <w:vAlign w:val="center"/>
          </w:tcPr>
          <w:p w:rsidR="005668C2" w:rsidRPr="005668C2" w:rsidRDefault="005668C2" w:rsidP="005668C2">
            <w:pPr>
              <w:autoSpaceDE w:val="0"/>
              <w:autoSpaceDN w:val="0"/>
              <w:adjustRightInd w:val="0"/>
              <w:jc w:val="center"/>
              <w:rPr>
                <w:color w:val="000000"/>
                <w:sz w:val="22"/>
                <w:szCs w:val="22"/>
              </w:rPr>
            </w:pPr>
            <w:r w:rsidRPr="005668C2">
              <w:rPr>
                <w:color w:val="000000"/>
                <w:sz w:val="22"/>
                <w:szCs w:val="22"/>
              </w:rPr>
              <w:t>4000</w:t>
            </w:r>
          </w:p>
        </w:tc>
      </w:tr>
      <w:tr w:rsidR="005668C2" w:rsidRPr="005668C2">
        <w:trPr>
          <w:trHeight w:val="247"/>
          <w:jc w:val="center"/>
        </w:trPr>
        <w:tc>
          <w:tcPr>
            <w:tcW w:w="1166" w:type="dxa"/>
            <w:vAlign w:val="center"/>
          </w:tcPr>
          <w:p w:rsidR="005668C2" w:rsidRPr="005668C2" w:rsidRDefault="005668C2" w:rsidP="005668C2">
            <w:pPr>
              <w:autoSpaceDE w:val="0"/>
              <w:autoSpaceDN w:val="0"/>
              <w:adjustRightInd w:val="0"/>
              <w:jc w:val="center"/>
              <w:rPr>
                <w:color w:val="000000"/>
                <w:sz w:val="22"/>
                <w:szCs w:val="22"/>
              </w:rPr>
            </w:pPr>
            <w:r w:rsidRPr="005668C2">
              <w:rPr>
                <w:color w:val="000000"/>
                <w:sz w:val="22"/>
                <w:szCs w:val="22"/>
              </w:rPr>
              <w:t>17</w:t>
            </w:r>
          </w:p>
        </w:tc>
        <w:tc>
          <w:tcPr>
            <w:tcW w:w="1761" w:type="dxa"/>
            <w:vAlign w:val="center"/>
          </w:tcPr>
          <w:p w:rsidR="005668C2" w:rsidRPr="005668C2" w:rsidRDefault="005668C2" w:rsidP="005668C2">
            <w:pPr>
              <w:autoSpaceDE w:val="0"/>
              <w:autoSpaceDN w:val="0"/>
              <w:adjustRightInd w:val="0"/>
              <w:rPr>
                <w:color w:val="000000"/>
                <w:sz w:val="22"/>
                <w:szCs w:val="22"/>
              </w:rPr>
            </w:pPr>
          </w:p>
        </w:tc>
        <w:tc>
          <w:tcPr>
            <w:tcW w:w="1011" w:type="dxa"/>
            <w:vAlign w:val="center"/>
          </w:tcPr>
          <w:p w:rsidR="005668C2" w:rsidRPr="005668C2" w:rsidRDefault="005668C2" w:rsidP="005668C2">
            <w:pPr>
              <w:autoSpaceDE w:val="0"/>
              <w:autoSpaceDN w:val="0"/>
              <w:adjustRightInd w:val="0"/>
              <w:jc w:val="center"/>
              <w:rPr>
                <w:color w:val="000000"/>
                <w:sz w:val="22"/>
                <w:szCs w:val="22"/>
              </w:rPr>
            </w:pPr>
            <w:r w:rsidRPr="005668C2">
              <w:rPr>
                <w:color w:val="000000"/>
                <w:sz w:val="22"/>
                <w:szCs w:val="22"/>
              </w:rPr>
              <w:t>2,5</w:t>
            </w:r>
          </w:p>
        </w:tc>
        <w:tc>
          <w:tcPr>
            <w:tcW w:w="1010" w:type="dxa"/>
            <w:vAlign w:val="center"/>
          </w:tcPr>
          <w:p w:rsidR="005668C2" w:rsidRPr="005668C2" w:rsidRDefault="005668C2" w:rsidP="005668C2">
            <w:pPr>
              <w:autoSpaceDE w:val="0"/>
              <w:autoSpaceDN w:val="0"/>
              <w:adjustRightInd w:val="0"/>
              <w:jc w:val="center"/>
              <w:rPr>
                <w:color w:val="000000"/>
                <w:sz w:val="22"/>
                <w:szCs w:val="22"/>
              </w:rPr>
            </w:pPr>
            <w:r w:rsidRPr="005668C2">
              <w:rPr>
                <w:color w:val="000000"/>
                <w:sz w:val="22"/>
                <w:szCs w:val="22"/>
              </w:rPr>
              <w:t>2400</w:t>
            </w:r>
          </w:p>
        </w:tc>
        <w:tc>
          <w:tcPr>
            <w:tcW w:w="1011" w:type="dxa"/>
            <w:vAlign w:val="center"/>
          </w:tcPr>
          <w:p w:rsidR="005668C2" w:rsidRPr="005668C2" w:rsidRDefault="005668C2" w:rsidP="005668C2">
            <w:pPr>
              <w:autoSpaceDE w:val="0"/>
              <w:autoSpaceDN w:val="0"/>
              <w:adjustRightInd w:val="0"/>
              <w:jc w:val="center"/>
              <w:rPr>
                <w:color w:val="000000"/>
                <w:sz w:val="22"/>
                <w:szCs w:val="22"/>
              </w:rPr>
            </w:pPr>
            <w:r w:rsidRPr="005668C2">
              <w:rPr>
                <w:color w:val="000000"/>
                <w:sz w:val="22"/>
                <w:szCs w:val="22"/>
              </w:rPr>
              <w:t>6000</w:t>
            </w:r>
          </w:p>
        </w:tc>
        <w:tc>
          <w:tcPr>
            <w:tcW w:w="1090" w:type="dxa"/>
            <w:vAlign w:val="center"/>
          </w:tcPr>
          <w:p w:rsidR="005668C2" w:rsidRPr="005668C2" w:rsidRDefault="005668C2" w:rsidP="005668C2">
            <w:pPr>
              <w:autoSpaceDE w:val="0"/>
              <w:autoSpaceDN w:val="0"/>
              <w:adjustRightInd w:val="0"/>
              <w:jc w:val="center"/>
              <w:rPr>
                <w:color w:val="000000"/>
                <w:sz w:val="22"/>
                <w:szCs w:val="22"/>
              </w:rPr>
            </w:pPr>
            <w:r w:rsidRPr="005668C2">
              <w:rPr>
                <w:color w:val="000000"/>
                <w:sz w:val="22"/>
                <w:szCs w:val="22"/>
              </w:rPr>
              <w:t>6000</w:t>
            </w:r>
          </w:p>
        </w:tc>
        <w:tc>
          <w:tcPr>
            <w:tcW w:w="1054" w:type="dxa"/>
            <w:vAlign w:val="center"/>
          </w:tcPr>
          <w:p w:rsidR="005668C2" w:rsidRPr="005668C2" w:rsidRDefault="005668C2" w:rsidP="005668C2">
            <w:pPr>
              <w:autoSpaceDE w:val="0"/>
              <w:autoSpaceDN w:val="0"/>
              <w:adjustRightInd w:val="0"/>
              <w:jc w:val="center"/>
              <w:rPr>
                <w:color w:val="000000"/>
                <w:sz w:val="22"/>
                <w:szCs w:val="22"/>
              </w:rPr>
            </w:pPr>
            <w:r w:rsidRPr="005668C2">
              <w:rPr>
                <w:color w:val="000000"/>
                <w:sz w:val="22"/>
                <w:szCs w:val="22"/>
              </w:rPr>
              <w:t>0</w:t>
            </w:r>
          </w:p>
        </w:tc>
        <w:tc>
          <w:tcPr>
            <w:tcW w:w="1312" w:type="dxa"/>
            <w:vAlign w:val="center"/>
          </w:tcPr>
          <w:p w:rsidR="005668C2" w:rsidRPr="005668C2" w:rsidRDefault="005668C2" w:rsidP="005668C2">
            <w:pPr>
              <w:autoSpaceDE w:val="0"/>
              <w:autoSpaceDN w:val="0"/>
              <w:adjustRightInd w:val="0"/>
              <w:jc w:val="center"/>
              <w:rPr>
                <w:color w:val="000000"/>
                <w:sz w:val="22"/>
                <w:szCs w:val="22"/>
              </w:rPr>
            </w:pPr>
            <w:r w:rsidRPr="005668C2">
              <w:rPr>
                <w:color w:val="000000"/>
                <w:sz w:val="22"/>
                <w:szCs w:val="22"/>
              </w:rPr>
              <w:t>0</w:t>
            </w:r>
          </w:p>
        </w:tc>
      </w:tr>
      <w:tr w:rsidR="005668C2" w:rsidRPr="005668C2">
        <w:trPr>
          <w:trHeight w:val="247"/>
          <w:jc w:val="center"/>
        </w:trPr>
        <w:tc>
          <w:tcPr>
            <w:tcW w:w="1166" w:type="dxa"/>
            <w:vAlign w:val="center"/>
          </w:tcPr>
          <w:p w:rsidR="005668C2" w:rsidRPr="005668C2" w:rsidRDefault="005668C2" w:rsidP="005668C2">
            <w:pPr>
              <w:autoSpaceDE w:val="0"/>
              <w:autoSpaceDN w:val="0"/>
              <w:adjustRightInd w:val="0"/>
              <w:jc w:val="center"/>
              <w:rPr>
                <w:color w:val="000000"/>
                <w:sz w:val="22"/>
                <w:szCs w:val="22"/>
              </w:rPr>
            </w:pPr>
            <w:r w:rsidRPr="005668C2">
              <w:rPr>
                <w:color w:val="000000"/>
                <w:sz w:val="22"/>
                <w:szCs w:val="22"/>
              </w:rPr>
              <w:t>18</w:t>
            </w:r>
          </w:p>
        </w:tc>
        <w:tc>
          <w:tcPr>
            <w:tcW w:w="1761" w:type="dxa"/>
            <w:vAlign w:val="center"/>
          </w:tcPr>
          <w:p w:rsidR="005668C2" w:rsidRPr="005668C2" w:rsidRDefault="005668C2" w:rsidP="005668C2">
            <w:pPr>
              <w:autoSpaceDE w:val="0"/>
              <w:autoSpaceDN w:val="0"/>
              <w:adjustRightInd w:val="0"/>
              <w:rPr>
                <w:color w:val="000000"/>
                <w:sz w:val="22"/>
                <w:szCs w:val="22"/>
              </w:rPr>
            </w:pPr>
            <w:r w:rsidRPr="005668C2">
              <w:rPr>
                <w:color w:val="000000"/>
                <w:sz w:val="22"/>
                <w:szCs w:val="22"/>
              </w:rPr>
              <w:t>Брянский</w:t>
            </w:r>
          </w:p>
        </w:tc>
        <w:tc>
          <w:tcPr>
            <w:tcW w:w="1011" w:type="dxa"/>
            <w:vAlign w:val="center"/>
          </w:tcPr>
          <w:p w:rsidR="005668C2" w:rsidRPr="005668C2" w:rsidRDefault="005668C2" w:rsidP="005668C2">
            <w:pPr>
              <w:autoSpaceDE w:val="0"/>
              <w:autoSpaceDN w:val="0"/>
              <w:adjustRightInd w:val="0"/>
              <w:jc w:val="center"/>
              <w:rPr>
                <w:color w:val="000000"/>
                <w:sz w:val="22"/>
                <w:szCs w:val="22"/>
              </w:rPr>
            </w:pPr>
            <w:r w:rsidRPr="005668C2">
              <w:rPr>
                <w:color w:val="000000"/>
                <w:sz w:val="22"/>
                <w:szCs w:val="22"/>
              </w:rPr>
              <w:t>10</w:t>
            </w:r>
          </w:p>
        </w:tc>
        <w:tc>
          <w:tcPr>
            <w:tcW w:w="1010" w:type="dxa"/>
            <w:vAlign w:val="center"/>
          </w:tcPr>
          <w:p w:rsidR="005668C2" w:rsidRPr="005668C2" w:rsidRDefault="005668C2" w:rsidP="005668C2">
            <w:pPr>
              <w:autoSpaceDE w:val="0"/>
              <w:autoSpaceDN w:val="0"/>
              <w:adjustRightInd w:val="0"/>
              <w:jc w:val="center"/>
              <w:rPr>
                <w:color w:val="000000"/>
                <w:sz w:val="22"/>
                <w:szCs w:val="22"/>
              </w:rPr>
            </w:pPr>
            <w:r w:rsidRPr="005668C2">
              <w:rPr>
                <w:color w:val="000000"/>
                <w:sz w:val="22"/>
                <w:szCs w:val="22"/>
              </w:rPr>
              <w:t>2000</w:t>
            </w:r>
          </w:p>
        </w:tc>
        <w:tc>
          <w:tcPr>
            <w:tcW w:w="1011" w:type="dxa"/>
            <w:vAlign w:val="center"/>
          </w:tcPr>
          <w:p w:rsidR="005668C2" w:rsidRPr="005668C2" w:rsidRDefault="005668C2" w:rsidP="005668C2">
            <w:pPr>
              <w:autoSpaceDE w:val="0"/>
              <w:autoSpaceDN w:val="0"/>
              <w:adjustRightInd w:val="0"/>
              <w:jc w:val="center"/>
              <w:rPr>
                <w:color w:val="000000"/>
                <w:sz w:val="22"/>
                <w:szCs w:val="22"/>
              </w:rPr>
            </w:pPr>
            <w:r w:rsidRPr="005668C2">
              <w:rPr>
                <w:color w:val="000000"/>
                <w:sz w:val="22"/>
                <w:szCs w:val="22"/>
              </w:rPr>
              <w:t>20000</w:t>
            </w:r>
          </w:p>
        </w:tc>
        <w:tc>
          <w:tcPr>
            <w:tcW w:w="1090" w:type="dxa"/>
            <w:vAlign w:val="center"/>
          </w:tcPr>
          <w:p w:rsidR="005668C2" w:rsidRPr="005668C2" w:rsidRDefault="005668C2" w:rsidP="005668C2">
            <w:pPr>
              <w:autoSpaceDE w:val="0"/>
              <w:autoSpaceDN w:val="0"/>
              <w:adjustRightInd w:val="0"/>
              <w:jc w:val="center"/>
              <w:rPr>
                <w:color w:val="000000"/>
                <w:sz w:val="22"/>
                <w:szCs w:val="22"/>
              </w:rPr>
            </w:pPr>
            <w:r w:rsidRPr="005668C2">
              <w:rPr>
                <w:color w:val="000000"/>
                <w:sz w:val="22"/>
                <w:szCs w:val="22"/>
              </w:rPr>
              <w:t>10000</w:t>
            </w:r>
          </w:p>
        </w:tc>
        <w:tc>
          <w:tcPr>
            <w:tcW w:w="1054" w:type="dxa"/>
            <w:vAlign w:val="center"/>
          </w:tcPr>
          <w:p w:rsidR="005668C2" w:rsidRPr="005668C2" w:rsidRDefault="005668C2" w:rsidP="005668C2">
            <w:pPr>
              <w:autoSpaceDE w:val="0"/>
              <w:autoSpaceDN w:val="0"/>
              <w:adjustRightInd w:val="0"/>
              <w:jc w:val="center"/>
              <w:rPr>
                <w:color w:val="000000"/>
                <w:sz w:val="22"/>
                <w:szCs w:val="22"/>
              </w:rPr>
            </w:pPr>
            <w:r w:rsidRPr="005668C2">
              <w:rPr>
                <w:color w:val="000000"/>
                <w:sz w:val="22"/>
                <w:szCs w:val="22"/>
              </w:rPr>
              <w:t>6000</w:t>
            </w:r>
          </w:p>
        </w:tc>
        <w:tc>
          <w:tcPr>
            <w:tcW w:w="1312" w:type="dxa"/>
            <w:vAlign w:val="center"/>
          </w:tcPr>
          <w:p w:rsidR="005668C2" w:rsidRPr="005668C2" w:rsidRDefault="005668C2" w:rsidP="005668C2">
            <w:pPr>
              <w:autoSpaceDE w:val="0"/>
              <w:autoSpaceDN w:val="0"/>
              <w:adjustRightInd w:val="0"/>
              <w:jc w:val="center"/>
              <w:rPr>
                <w:color w:val="000000"/>
                <w:sz w:val="22"/>
                <w:szCs w:val="22"/>
              </w:rPr>
            </w:pPr>
            <w:r w:rsidRPr="005668C2">
              <w:rPr>
                <w:color w:val="000000"/>
                <w:sz w:val="22"/>
                <w:szCs w:val="22"/>
              </w:rPr>
              <w:t>4000</w:t>
            </w:r>
          </w:p>
        </w:tc>
      </w:tr>
      <w:tr w:rsidR="005668C2" w:rsidRPr="005668C2">
        <w:trPr>
          <w:trHeight w:val="247"/>
          <w:jc w:val="center"/>
        </w:trPr>
        <w:tc>
          <w:tcPr>
            <w:tcW w:w="1166" w:type="dxa"/>
            <w:vAlign w:val="center"/>
          </w:tcPr>
          <w:p w:rsidR="005668C2" w:rsidRPr="005668C2" w:rsidRDefault="005668C2" w:rsidP="005668C2">
            <w:pPr>
              <w:autoSpaceDE w:val="0"/>
              <w:autoSpaceDN w:val="0"/>
              <w:adjustRightInd w:val="0"/>
              <w:jc w:val="center"/>
              <w:rPr>
                <w:color w:val="000000"/>
                <w:sz w:val="22"/>
                <w:szCs w:val="22"/>
              </w:rPr>
            </w:pPr>
            <w:r w:rsidRPr="005668C2">
              <w:rPr>
                <w:color w:val="000000"/>
                <w:sz w:val="22"/>
                <w:szCs w:val="22"/>
              </w:rPr>
              <w:t>19</w:t>
            </w:r>
          </w:p>
        </w:tc>
        <w:tc>
          <w:tcPr>
            <w:tcW w:w="1761" w:type="dxa"/>
            <w:vAlign w:val="center"/>
          </w:tcPr>
          <w:p w:rsidR="005668C2" w:rsidRPr="005668C2" w:rsidRDefault="005668C2" w:rsidP="005668C2">
            <w:pPr>
              <w:autoSpaceDE w:val="0"/>
              <w:autoSpaceDN w:val="0"/>
              <w:adjustRightInd w:val="0"/>
              <w:rPr>
                <w:color w:val="000000"/>
                <w:sz w:val="22"/>
                <w:szCs w:val="22"/>
              </w:rPr>
            </w:pPr>
            <w:r w:rsidRPr="005668C2">
              <w:rPr>
                <w:color w:val="000000"/>
                <w:sz w:val="22"/>
                <w:szCs w:val="22"/>
              </w:rPr>
              <w:t>2 предприятия</w:t>
            </w:r>
          </w:p>
        </w:tc>
        <w:tc>
          <w:tcPr>
            <w:tcW w:w="1011" w:type="dxa"/>
            <w:vAlign w:val="center"/>
          </w:tcPr>
          <w:p w:rsidR="005668C2" w:rsidRPr="005668C2" w:rsidRDefault="005668C2" w:rsidP="005668C2">
            <w:pPr>
              <w:autoSpaceDE w:val="0"/>
              <w:autoSpaceDN w:val="0"/>
              <w:adjustRightInd w:val="0"/>
              <w:jc w:val="center"/>
              <w:rPr>
                <w:color w:val="000000"/>
                <w:sz w:val="22"/>
                <w:szCs w:val="22"/>
              </w:rPr>
            </w:pPr>
            <w:r w:rsidRPr="005668C2">
              <w:rPr>
                <w:color w:val="000000"/>
                <w:sz w:val="22"/>
                <w:szCs w:val="22"/>
              </w:rPr>
              <w:t>10</w:t>
            </w:r>
          </w:p>
        </w:tc>
        <w:tc>
          <w:tcPr>
            <w:tcW w:w="1010" w:type="dxa"/>
            <w:vAlign w:val="center"/>
          </w:tcPr>
          <w:p w:rsidR="005668C2" w:rsidRPr="005668C2" w:rsidRDefault="005668C2" w:rsidP="005668C2">
            <w:pPr>
              <w:autoSpaceDE w:val="0"/>
              <w:autoSpaceDN w:val="0"/>
              <w:adjustRightInd w:val="0"/>
              <w:jc w:val="center"/>
              <w:rPr>
                <w:color w:val="000000"/>
                <w:sz w:val="22"/>
                <w:szCs w:val="22"/>
              </w:rPr>
            </w:pPr>
            <w:r w:rsidRPr="005668C2">
              <w:rPr>
                <w:color w:val="000000"/>
                <w:sz w:val="22"/>
                <w:szCs w:val="22"/>
              </w:rPr>
              <w:t>2000</w:t>
            </w:r>
          </w:p>
        </w:tc>
        <w:tc>
          <w:tcPr>
            <w:tcW w:w="1011" w:type="dxa"/>
            <w:vAlign w:val="center"/>
          </w:tcPr>
          <w:p w:rsidR="005668C2" w:rsidRPr="005668C2" w:rsidRDefault="005668C2" w:rsidP="005668C2">
            <w:pPr>
              <w:autoSpaceDE w:val="0"/>
              <w:autoSpaceDN w:val="0"/>
              <w:adjustRightInd w:val="0"/>
              <w:jc w:val="center"/>
              <w:rPr>
                <w:color w:val="000000"/>
                <w:sz w:val="22"/>
                <w:szCs w:val="22"/>
              </w:rPr>
            </w:pPr>
            <w:r w:rsidRPr="005668C2">
              <w:rPr>
                <w:color w:val="000000"/>
                <w:sz w:val="22"/>
                <w:szCs w:val="22"/>
              </w:rPr>
              <w:t>20000</w:t>
            </w:r>
          </w:p>
        </w:tc>
        <w:tc>
          <w:tcPr>
            <w:tcW w:w="1090" w:type="dxa"/>
            <w:vAlign w:val="center"/>
          </w:tcPr>
          <w:p w:rsidR="005668C2" w:rsidRPr="005668C2" w:rsidRDefault="005668C2" w:rsidP="005668C2">
            <w:pPr>
              <w:autoSpaceDE w:val="0"/>
              <w:autoSpaceDN w:val="0"/>
              <w:adjustRightInd w:val="0"/>
              <w:jc w:val="center"/>
              <w:rPr>
                <w:color w:val="000000"/>
                <w:sz w:val="22"/>
                <w:szCs w:val="22"/>
              </w:rPr>
            </w:pPr>
            <w:r w:rsidRPr="005668C2">
              <w:rPr>
                <w:color w:val="000000"/>
                <w:sz w:val="22"/>
                <w:szCs w:val="22"/>
              </w:rPr>
              <w:t>10000</w:t>
            </w:r>
          </w:p>
        </w:tc>
        <w:tc>
          <w:tcPr>
            <w:tcW w:w="1054" w:type="dxa"/>
            <w:vAlign w:val="center"/>
          </w:tcPr>
          <w:p w:rsidR="005668C2" w:rsidRPr="005668C2" w:rsidRDefault="005668C2" w:rsidP="005668C2">
            <w:pPr>
              <w:autoSpaceDE w:val="0"/>
              <w:autoSpaceDN w:val="0"/>
              <w:adjustRightInd w:val="0"/>
              <w:jc w:val="center"/>
              <w:rPr>
                <w:color w:val="000000"/>
                <w:sz w:val="22"/>
                <w:szCs w:val="22"/>
              </w:rPr>
            </w:pPr>
            <w:r w:rsidRPr="005668C2">
              <w:rPr>
                <w:color w:val="000000"/>
                <w:sz w:val="22"/>
                <w:szCs w:val="22"/>
              </w:rPr>
              <w:t>6000</w:t>
            </w:r>
          </w:p>
        </w:tc>
        <w:tc>
          <w:tcPr>
            <w:tcW w:w="1312" w:type="dxa"/>
            <w:vAlign w:val="center"/>
          </w:tcPr>
          <w:p w:rsidR="005668C2" w:rsidRPr="005668C2" w:rsidRDefault="005668C2" w:rsidP="005668C2">
            <w:pPr>
              <w:autoSpaceDE w:val="0"/>
              <w:autoSpaceDN w:val="0"/>
              <w:adjustRightInd w:val="0"/>
              <w:jc w:val="center"/>
              <w:rPr>
                <w:color w:val="000000"/>
                <w:sz w:val="22"/>
                <w:szCs w:val="22"/>
              </w:rPr>
            </w:pPr>
            <w:r w:rsidRPr="005668C2">
              <w:rPr>
                <w:color w:val="000000"/>
                <w:sz w:val="22"/>
                <w:szCs w:val="22"/>
              </w:rPr>
              <w:t>4000</w:t>
            </w:r>
          </w:p>
        </w:tc>
      </w:tr>
      <w:tr w:rsidR="005668C2" w:rsidRPr="005668C2">
        <w:trPr>
          <w:trHeight w:val="247"/>
          <w:jc w:val="center"/>
        </w:trPr>
        <w:tc>
          <w:tcPr>
            <w:tcW w:w="1166" w:type="dxa"/>
            <w:vAlign w:val="center"/>
          </w:tcPr>
          <w:p w:rsidR="005668C2" w:rsidRPr="005668C2" w:rsidRDefault="005668C2" w:rsidP="005668C2">
            <w:pPr>
              <w:autoSpaceDE w:val="0"/>
              <w:autoSpaceDN w:val="0"/>
              <w:adjustRightInd w:val="0"/>
              <w:jc w:val="center"/>
              <w:rPr>
                <w:color w:val="000000"/>
                <w:sz w:val="22"/>
                <w:szCs w:val="22"/>
              </w:rPr>
            </w:pPr>
            <w:r w:rsidRPr="005668C2">
              <w:rPr>
                <w:color w:val="000000"/>
                <w:sz w:val="22"/>
                <w:szCs w:val="22"/>
              </w:rPr>
              <w:t>20</w:t>
            </w:r>
          </w:p>
        </w:tc>
        <w:tc>
          <w:tcPr>
            <w:tcW w:w="1761" w:type="dxa"/>
            <w:vAlign w:val="center"/>
          </w:tcPr>
          <w:p w:rsidR="005668C2" w:rsidRPr="005668C2" w:rsidRDefault="005668C2" w:rsidP="005668C2">
            <w:pPr>
              <w:autoSpaceDE w:val="0"/>
              <w:autoSpaceDN w:val="0"/>
              <w:adjustRightInd w:val="0"/>
              <w:rPr>
                <w:color w:val="000000"/>
                <w:sz w:val="22"/>
                <w:szCs w:val="22"/>
              </w:rPr>
            </w:pPr>
            <w:r w:rsidRPr="005668C2">
              <w:rPr>
                <w:color w:val="000000"/>
                <w:sz w:val="22"/>
                <w:szCs w:val="22"/>
              </w:rPr>
              <w:t>Суземский</w:t>
            </w:r>
          </w:p>
        </w:tc>
        <w:tc>
          <w:tcPr>
            <w:tcW w:w="1011" w:type="dxa"/>
            <w:vAlign w:val="center"/>
          </w:tcPr>
          <w:p w:rsidR="005668C2" w:rsidRPr="005668C2" w:rsidRDefault="005668C2" w:rsidP="005668C2">
            <w:pPr>
              <w:autoSpaceDE w:val="0"/>
              <w:autoSpaceDN w:val="0"/>
              <w:adjustRightInd w:val="0"/>
              <w:jc w:val="center"/>
              <w:rPr>
                <w:color w:val="000000"/>
                <w:sz w:val="22"/>
                <w:szCs w:val="22"/>
              </w:rPr>
            </w:pPr>
            <w:r w:rsidRPr="005668C2">
              <w:rPr>
                <w:color w:val="000000"/>
                <w:sz w:val="22"/>
                <w:szCs w:val="22"/>
              </w:rPr>
              <w:t>10</w:t>
            </w:r>
          </w:p>
        </w:tc>
        <w:tc>
          <w:tcPr>
            <w:tcW w:w="1010" w:type="dxa"/>
            <w:vAlign w:val="center"/>
          </w:tcPr>
          <w:p w:rsidR="005668C2" w:rsidRPr="005668C2" w:rsidRDefault="005668C2" w:rsidP="005668C2">
            <w:pPr>
              <w:autoSpaceDE w:val="0"/>
              <w:autoSpaceDN w:val="0"/>
              <w:adjustRightInd w:val="0"/>
              <w:jc w:val="center"/>
              <w:rPr>
                <w:color w:val="000000"/>
                <w:sz w:val="22"/>
                <w:szCs w:val="22"/>
              </w:rPr>
            </w:pPr>
            <w:r w:rsidRPr="005668C2">
              <w:rPr>
                <w:color w:val="000000"/>
                <w:sz w:val="22"/>
                <w:szCs w:val="22"/>
              </w:rPr>
              <w:t>2000</w:t>
            </w:r>
          </w:p>
        </w:tc>
        <w:tc>
          <w:tcPr>
            <w:tcW w:w="1011" w:type="dxa"/>
            <w:vAlign w:val="center"/>
          </w:tcPr>
          <w:p w:rsidR="005668C2" w:rsidRPr="005668C2" w:rsidRDefault="005668C2" w:rsidP="005668C2">
            <w:pPr>
              <w:autoSpaceDE w:val="0"/>
              <w:autoSpaceDN w:val="0"/>
              <w:adjustRightInd w:val="0"/>
              <w:jc w:val="center"/>
              <w:rPr>
                <w:color w:val="000000"/>
                <w:sz w:val="22"/>
                <w:szCs w:val="22"/>
              </w:rPr>
            </w:pPr>
            <w:r w:rsidRPr="005668C2">
              <w:rPr>
                <w:color w:val="000000"/>
                <w:sz w:val="22"/>
                <w:szCs w:val="22"/>
              </w:rPr>
              <w:t>20000</w:t>
            </w:r>
          </w:p>
        </w:tc>
        <w:tc>
          <w:tcPr>
            <w:tcW w:w="1090" w:type="dxa"/>
            <w:vAlign w:val="center"/>
          </w:tcPr>
          <w:p w:rsidR="005668C2" w:rsidRPr="005668C2" w:rsidRDefault="005668C2" w:rsidP="005668C2">
            <w:pPr>
              <w:autoSpaceDE w:val="0"/>
              <w:autoSpaceDN w:val="0"/>
              <w:adjustRightInd w:val="0"/>
              <w:jc w:val="center"/>
              <w:rPr>
                <w:color w:val="000000"/>
                <w:sz w:val="22"/>
                <w:szCs w:val="22"/>
              </w:rPr>
            </w:pPr>
            <w:r w:rsidRPr="005668C2">
              <w:rPr>
                <w:color w:val="000000"/>
                <w:sz w:val="22"/>
                <w:szCs w:val="22"/>
              </w:rPr>
              <w:t>10000</w:t>
            </w:r>
          </w:p>
        </w:tc>
        <w:tc>
          <w:tcPr>
            <w:tcW w:w="1054" w:type="dxa"/>
            <w:vAlign w:val="center"/>
          </w:tcPr>
          <w:p w:rsidR="005668C2" w:rsidRPr="005668C2" w:rsidRDefault="005668C2" w:rsidP="005668C2">
            <w:pPr>
              <w:autoSpaceDE w:val="0"/>
              <w:autoSpaceDN w:val="0"/>
              <w:adjustRightInd w:val="0"/>
              <w:jc w:val="center"/>
              <w:rPr>
                <w:color w:val="000000"/>
                <w:sz w:val="22"/>
                <w:szCs w:val="22"/>
              </w:rPr>
            </w:pPr>
            <w:r w:rsidRPr="005668C2">
              <w:rPr>
                <w:color w:val="000000"/>
                <w:sz w:val="22"/>
                <w:szCs w:val="22"/>
              </w:rPr>
              <w:t>6000</w:t>
            </w:r>
          </w:p>
        </w:tc>
        <w:tc>
          <w:tcPr>
            <w:tcW w:w="1312" w:type="dxa"/>
            <w:vAlign w:val="center"/>
          </w:tcPr>
          <w:p w:rsidR="005668C2" w:rsidRPr="005668C2" w:rsidRDefault="005668C2" w:rsidP="005668C2">
            <w:pPr>
              <w:autoSpaceDE w:val="0"/>
              <w:autoSpaceDN w:val="0"/>
              <w:adjustRightInd w:val="0"/>
              <w:jc w:val="center"/>
              <w:rPr>
                <w:color w:val="000000"/>
                <w:sz w:val="22"/>
                <w:szCs w:val="22"/>
              </w:rPr>
            </w:pPr>
            <w:r w:rsidRPr="005668C2">
              <w:rPr>
                <w:color w:val="000000"/>
                <w:sz w:val="22"/>
                <w:szCs w:val="22"/>
              </w:rPr>
              <w:t>4000</w:t>
            </w:r>
          </w:p>
        </w:tc>
      </w:tr>
      <w:tr w:rsidR="005668C2" w:rsidRPr="005668C2">
        <w:trPr>
          <w:trHeight w:val="247"/>
          <w:jc w:val="center"/>
        </w:trPr>
        <w:tc>
          <w:tcPr>
            <w:tcW w:w="1166" w:type="dxa"/>
            <w:vAlign w:val="center"/>
          </w:tcPr>
          <w:p w:rsidR="005668C2" w:rsidRPr="005668C2" w:rsidRDefault="005668C2" w:rsidP="005668C2">
            <w:pPr>
              <w:autoSpaceDE w:val="0"/>
              <w:autoSpaceDN w:val="0"/>
              <w:adjustRightInd w:val="0"/>
              <w:jc w:val="center"/>
              <w:rPr>
                <w:color w:val="000000"/>
                <w:sz w:val="22"/>
                <w:szCs w:val="22"/>
              </w:rPr>
            </w:pPr>
            <w:r w:rsidRPr="005668C2">
              <w:rPr>
                <w:color w:val="000000"/>
                <w:sz w:val="22"/>
                <w:szCs w:val="22"/>
              </w:rPr>
              <w:t>21</w:t>
            </w:r>
          </w:p>
        </w:tc>
        <w:tc>
          <w:tcPr>
            <w:tcW w:w="1761" w:type="dxa"/>
            <w:vAlign w:val="center"/>
          </w:tcPr>
          <w:p w:rsidR="005668C2" w:rsidRPr="005668C2" w:rsidRDefault="005668C2" w:rsidP="005668C2">
            <w:pPr>
              <w:autoSpaceDE w:val="0"/>
              <w:autoSpaceDN w:val="0"/>
              <w:adjustRightInd w:val="0"/>
              <w:rPr>
                <w:color w:val="000000"/>
                <w:sz w:val="22"/>
                <w:szCs w:val="22"/>
              </w:rPr>
            </w:pPr>
            <w:r w:rsidRPr="005668C2">
              <w:rPr>
                <w:color w:val="000000"/>
                <w:sz w:val="22"/>
                <w:szCs w:val="22"/>
              </w:rPr>
              <w:t>3 предприятия</w:t>
            </w:r>
          </w:p>
        </w:tc>
        <w:tc>
          <w:tcPr>
            <w:tcW w:w="1011" w:type="dxa"/>
            <w:vAlign w:val="center"/>
          </w:tcPr>
          <w:p w:rsidR="005668C2" w:rsidRPr="005668C2" w:rsidRDefault="005668C2" w:rsidP="005668C2">
            <w:pPr>
              <w:autoSpaceDE w:val="0"/>
              <w:autoSpaceDN w:val="0"/>
              <w:adjustRightInd w:val="0"/>
              <w:jc w:val="center"/>
              <w:rPr>
                <w:color w:val="000000"/>
                <w:sz w:val="22"/>
                <w:szCs w:val="22"/>
              </w:rPr>
            </w:pPr>
            <w:r w:rsidRPr="005668C2">
              <w:rPr>
                <w:color w:val="000000"/>
                <w:sz w:val="22"/>
                <w:szCs w:val="22"/>
              </w:rPr>
              <w:t>10</w:t>
            </w:r>
          </w:p>
        </w:tc>
        <w:tc>
          <w:tcPr>
            <w:tcW w:w="1010" w:type="dxa"/>
            <w:vAlign w:val="center"/>
          </w:tcPr>
          <w:p w:rsidR="005668C2" w:rsidRPr="005668C2" w:rsidRDefault="005668C2" w:rsidP="005668C2">
            <w:pPr>
              <w:autoSpaceDE w:val="0"/>
              <w:autoSpaceDN w:val="0"/>
              <w:adjustRightInd w:val="0"/>
              <w:jc w:val="center"/>
              <w:rPr>
                <w:color w:val="000000"/>
                <w:sz w:val="22"/>
                <w:szCs w:val="22"/>
              </w:rPr>
            </w:pPr>
            <w:r w:rsidRPr="005668C2">
              <w:rPr>
                <w:color w:val="000000"/>
                <w:sz w:val="22"/>
                <w:szCs w:val="22"/>
              </w:rPr>
              <w:t>2000</w:t>
            </w:r>
          </w:p>
        </w:tc>
        <w:tc>
          <w:tcPr>
            <w:tcW w:w="1011" w:type="dxa"/>
            <w:vAlign w:val="center"/>
          </w:tcPr>
          <w:p w:rsidR="005668C2" w:rsidRPr="005668C2" w:rsidRDefault="005668C2" w:rsidP="005668C2">
            <w:pPr>
              <w:autoSpaceDE w:val="0"/>
              <w:autoSpaceDN w:val="0"/>
              <w:adjustRightInd w:val="0"/>
              <w:jc w:val="center"/>
              <w:rPr>
                <w:color w:val="000000"/>
                <w:sz w:val="22"/>
                <w:szCs w:val="22"/>
              </w:rPr>
            </w:pPr>
            <w:r w:rsidRPr="005668C2">
              <w:rPr>
                <w:color w:val="000000"/>
                <w:sz w:val="22"/>
                <w:szCs w:val="22"/>
              </w:rPr>
              <w:t>20000</w:t>
            </w:r>
          </w:p>
        </w:tc>
        <w:tc>
          <w:tcPr>
            <w:tcW w:w="1090" w:type="dxa"/>
            <w:vAlign w:val="center"/>
          </w:tcPr>
          <w:p w:rsidR="005668C2" w:rsidRPr="005668C2" w:rsidRDefault="005668C2" w:rsidP="005668C2">
            <w:pPr>
              <w:autoSpaceDE w:val="0"/>
              <w:autoSpaceDN w:val="0"/>
              <w:adjustRightInd w:val="0"/>
              <w:jc w:val="center"/>
              <w:rPr>
                <w:color w:val="000000"/>
                <w:sz w:val="22"/>
                <w:szCs w:val="22"/>
              </w:rPr>
            </w:pPr>
            <w:r w:rsidRPr="005668C2">
              <w:rPr>
                <w:color w:val="000000"/>
                <w:sz w:val="22"/>
                <w:szCs w:val="22"/>
              </w:rPr>
              <w:t>10000</w:t>
            </w:r>
          </w:p>
        </w:tc>
        <w:tc>
          <w:tcPr>
            <w:tcW w:w="1054" w:type="dxa"/>
            <w:vAlign w:val="center"/>
          </w:tcPr>
          <w:p w:rsidR="005668C2" w:rsidRPr="005668C2" w:rsidRDefault="005668C2" w:rsidP="005668C2">
            <w:pPr>
              <w:autoSpaceDE w:val="0"/>
              <w:autoSpaceDN w:val="0"/>
              <w:adjustRightInd w:val="0"/>
              <w:jc w:val="center"/>
              <w:rPr>
                <w:color w:val="000000"/>
                <w:sz w:val="22"/>
                <w:szCs w:val="22"/>
              </w:rPr>
            </w:pPr>
            <w:r w:rsidRPr="005668C2">
              <w:rPr>
                <w:color w:val="000000"/>
                <w:sz w:val="22"/>
                <w:szCs w:val="22"/>
              </w:rPr>
              <w:t>6000</w:t>
            </w:r>
          </w:p>
        </w:tc>
        <w:tc>
          <w:tcPr>
            <w:tcW w:w="1312" w:type="dxa"/>
            <w:vAlign w:val="center"/>
          </w:tcPr>
          <w:p w:rsidR="005668C2" w:rsidRPr="005668C2" w:rsidRDefault="005668C2" w:rsidP="005668C2">
            <w:pPr>
              <w:autoSpaceDE w:val="0"/>
              <w:autoSpaceDN w:val="0"/>
              <w:adjustRightInd w:val="0"/>
              <w:jc w:val="center"/>
              <w:rPr>
                <w:color w:val="000000"/>
                <w:sz w:val="22"/>
                <w:szCs w:val="22"/>
              </w:rPr>
            </w:pPr>
            <w:r w:rsidRPr="005668C2">
              <w:rPr>
                <w:color w:val="000000"/>
                <w:sz w:val="22"/>
                <w:szCs w:val="22"/>
              </w:rPr>
              <w:t>4000</w:t>
            </w:r>
          </w:p>
        </w:tc>
      </w:tr>
      <w:tr w:rsidR="005668C2" w:rsidRPr="005668C2">
        <w:trPr>
          <w:trHeight w:val="247"/>
          <w:jc w:val="center"/>
        </w:trPr>
        <w:tc>
          <w:tcPr>
            <w:tcW w:w="1166" w:type="dxa"/>
            <w:vAlign w:val="center"/>
          </w:tcPr>
          <w:p w:rsidR="005668C2" w:rsidRPr="005668C2" w:rsidRDefault="005668C2" w:rsidP="005668C2">
            <w:pPr>
              <w:autoSpaceDE w:val="0"/>
              <w:autoSpaceDN w:val="0"/>
              <w:adjustRightInd w:val="0"/>
              <w:jc w:val="center"/>
              <w:rPr>
                <w:color w:val="000000"/>
                <w:sz w:val="22"/>
                <w:szCs w:val="22"/>
              </w:rPr>
            </w:pPr>
            <w:r w:rsidRPr="005668C2">
              <w:rPr>
                <w:color w:val="000000"/>
                <w:sz w:val="22"/>
                <w:szCs w:val="22"/>
              </w:rPr>
              <w:t>22</w:t>
            </w:r>
          </w:p>
        </w:tc>
        <w:tc>
          <w:tcPr>
            <w:tcW w:w="1761" w:type="dxa"/>
            <w:vAlign w:val="center"/>
          </w:tcPr>
          <w:p w:rsidR="005668C2" w:rsidRPr="005668C2" w:rsidRDefault="005668C2" w:rsidP="005668C2">
            <w:pPr>
              <w:autoSpaceDE w:val="0"/>
              <w:autoSpaceDN w:val="0"/>
              <w:adjustRightInd w:val="0"/>
              <w:rPr>
                <w:color w:val="000000"/>
                <w:sz w:val="22"/>
                <w:szCs w:val="22"/>
              </w:rPr>
            </w:pPr>
          </w:p>
        </w:tc>
        <w:tc>
          <w:tcPr>
            <w:tcW w:w="1011" w:type="dxa"/>
            <w:vAlign w:val="center"/>
          </w:tcPr>
          <w:p w:rsidR="005668C2" w:rsidRPr="005668C2" w:rsidRDefault="005668C2" w:rsidP="005668C2">
            <w:pPr>
              <w:autoSpaceDE w:val="0"/>
              <w:autoSpaceDN w:val="0"/>
              <w:adjustRightInd w:val="0"/>
              <w:jc w:val="center"/>
              <w:rPr>
                <w:color w:val="000000"/>
                <w:sz w:val="22"/>
                <w:szCs w:val="22"/>
              </w:rPr>
            </w:pPr>
            <w:r w:rsidRPr="005668C2">
              <w:rPr>
                <w:color w:val="000000"/>
                <w:sz w:val="22"/>
                <w:szCs w:val="22"/>
              </w:rPr>
              <w:t>1,5</w:t>
            </w:r>
          </w:p>
        </w:tc>
        <w:tc>
          <w:tcPr>
            <w:tcW w:w="1010" w:type="dxa"/>
            <w:vAlign w:val="center"/>
          </w:tcPr>
          <w:p w:rsidR="005668C2" w:rsidRPr="005668C2" w:rsidRDefault="005668C2" w:rsidP="005668C2">
            <w:pPr>
              <w:autoSpaceDE w:val="0"/>
              <w:autoSpaceDN w:val="0"/>
              <w:adjustRightInd w:val="0"/>
              <w:jc w:val="center"/>
              <w:rPr>
                <w:color w:val="000000"/>
                <w:sz w:val="22"/>
                <w:szCs w:val="22"/>
              </w:rPr>
            </w:pPr>
            <w:r w:rsidRPr="005668C2">
              <w:rPr>
                <w:color w:val="000000"/>
                <w:sz w:val="22"/>
                <w:szCs w:val="22"/>
              </w:rPr>
              <w:t>2450</w:t>
            </w:r>
          </w:p>
        </w:tc>
        <w:tc>
          <w:tcPr>
            <w:tcW w:w="1011" w:type="dxa"/>
            <w:vAlign w:val="center"/>
          </w:tcPr>
          <w:p w:rsidR="005668C2" w:rsidRPr="005668C2" w:rsidRDefault="005668C2" w:rsidP="005668C2">
            <w:pPr>
              <w:autoSpaceDE w:val="0"/>
              <w:autoSpaceDN w:val="0"/>
              <w:adjustRightInd w:val="0"/>
              <w:jc w:val="center"/>
              <w:rPr>
                <w:color w:val="000000"/>
                <w:sz w:val="22"/>
                <w:szCs w:val="22"/>
              </w:rPr>
            </w:pPr>
            <w:r w:rsidRPr="005668C2">
              <w:rPr>
                <w:color w:val="000000"/>
                <w:sz w:val="22"/>
                <w:szCs w:val="22"/>
              </w:rPr>
              <w:t>3675</w:t>
            </w:r>
          </w:p>
        </w:tc>
        <w:tc>
          <w:tcPr>
            <w:tcW w:w="1090" w:type="dxa"/>
            <w:vAlign w:val="center"/>
          </w:tcPr>
          <w:p w:rsidR="005668C2" w:rsidRPr="005668C2" w:rsidRDefault="005668C2" w:rsidP="005668C2">
            <w:pPr>
              <w:autoSpaceDE w:val="0"/>
              <w:autoSpaceDN w:val="0"/>
              <w:adjustRightInd w:val="0"/>
              <w:jc w:val="center"/>
              <w:rPr>
                <w:color w:val="000000"/>
                <w:sz w:val="22"/>
                <w:szCs w:val="22"/>
              </w:rPr>
            </w:pPr>
            <w:r w:rsidRPr="005668C2">
              <w:rPr>
                <w:color w:val="000000"/>
                <w:sz w:val="22"/>
                <w:szCs w:val="22"/>
              </w:rPr>
              <w:t>3675</w:t>
            </w:r>
          </w:p>
        </w:tc>
        <w:tc>
          <w:tcPr>
            <w:tcW w:w="1054" w:type="dxa"/>
            <w:vAlign w:val="center"/>
          </w:tcPr>
          <w:p w:rsidR="005668C2" w:rsidRPr="005668C2" w:rsidRDefault="005668C2" w:rsidP="005668C2">
            <w:pPr>
              <w:autoSpaceDE w:val="0"/>
              <w:autoSpaceDN w:val="0"/>
              <w:adjustRightInd w:val="0"/>
              <w:jc w:val="center"/>
              <w:rPr>
                <w:color w:val="000000"/>
                <w:sz w:val="22"/>
                <w:szCs w:val="22"/>
              </w:rPr>
            </w:pPr>
            <w:r w:rsidRPr="005668C2">
              <w:rPr>
                <w:color w:val="000000"/>
                <w:sz w:val="22"/>
                <w:szCs w:val="22"/>
              </w:rPr>
              <w:t>0</w:t>
            </w:r>
          </w:p>
        </w:tc>
        <w:tc>
          <w:tcPr>
            <w:tcW w:w="1312" w:type="dxa"/>
            <w:vAlign w:val="center"/>
          </w:tcPr>
          <w:p w:rsidR="005668C2" w:rsidRPr="005668C2" w:rsidRDefault="005668C2" w:rsidP="005668C2">
            <w:pPr>
              <w:autoSpaceDE w:val="0"/>
              <w:autoSpaceDN w:val="0"/>
              <w:adjustRightInd w:val="0"/>
              <w:jc w:val="center"/>
              <w:rPr>
                <w:color w:val="000000"/>
                <w:sz w:val="22"/>
                <w:szCs w:val="22"/>
              </w:rPr>
            </w:pPr>
            <w:r w:rsidRPr="005668C2">
              <w:rPr>
                <w:color w:val="000000"/>
                <w:sz w:val="22"/>
                <w:szCs w:val="22"/>
              </w:rPr>
              <w:t>0</w:t>
            </w:r>
          </w:p>
        </w:tc>
      </w:tr>
      <w:tr w:rsidR="005668C2" w:rsidRPr="005668C2">
        <w:trPr>
          <w:trHeight w:val="247"/>
          <w:jc w:val="center"/>
        </w:trPr>
        <w:tc>
          <w:tcPr>
            <w:tcW w:w="1166" w:type="dxa"/>
            <w:vAlign w:val="center"/>
          </w:tcPr>
          <w:p w:rsidR="005668C2" w:rsidRPr="005668C2" w:rsidRDefault="005668C2" w:rsidP="005668C2">
            <w:pPr>
              <w:autoSpaceDE w:val="0"/>
              <w:autoSpaceDN w:val="0"/>
              <w:adjustRightInd w:val="0"/>
              <w:jc w:val="center"/>
              <w:rPr>
                <w:color w:val="000000"/>
                <w:sz w:val="22"/>
                <w:szCs w:val="22"/>
              </w:rPr>
            </w:pPr>
            <w:r w:rsidRPr="005668C2">
              <w:rPr>
                <w:color w:val="000000"/>
                <w:sz w:val="22"/>
                <w:szCs w:val="22"/>
              </w:rPr>
              <w:t>23</w:t>
            </w:r>
          </w:p>
        </w:tc>
        <w:tc>
          <w:tcPr>
            <w:tcW w:w="1761" w:type="dxa"/>
            <w:vAlign w:val="center"/>
          </w:tcPr>
          <w:p w:rsidR="005668C2" w:rsidRPr="005668C2" w:rsidRDefault="005668C2" w:rsidP="005668C2">
            <w:pPr>
              <w:autoSpaceDE w:val="0"/>
              <w:autoSpaceDN w:val="0"/>
              <w:adjustRightInd w:val="0"/>
              <w:rPr>
                <w:color w:val="000000"/>
                <w:sz w:val="22"/>
                <w:szCs w:val="22"/>
              </w:rPr>
            </w:pPr>
            <w:r w:rsidRPr="005668C2">
              <w:rPr>
                <w:color w:val="000000"/>
                <w:sz w:val="22"/>
                <w:szCs w:val="22"/>
              </w:rPr>
              <w:t>Брасовский</w:t>
            </w:r>
          </w:p>
        </w:tc>
        <w:tc>
          <w:tcPr>
            <w:tcW w:w="1011" w:type="dxa"/>
            <w:vAlign w:val="center"/>
          </w:tcPr>
          <w:p w:rsidR="005668C2" w:rsidRPr="005668C2" w:rsidRDefault="005668C2" w:rsidP="005668C2">
            <w:pPr>
              <w:autoSpaceDE w:val="0"/>
              <w:autoSpaceDN w:val="0"/>
              <w:adjustRightInd w:val="0"/>
              <w:jc w:val="center"/>
              <w:rPr>
                <w:color w:val="000000"/>
                <w:sz w:val="22"/>
                <w:szCs w:val="22"/>
              </w:rPr>
            </w:pPr>
            <w:r w:rsidRPr="005668C2">
              <w:rPr>
                <w:color w:val="000000"/>
                <w:sz w:val="22"/>
                <w:szCs w:val="22"/>
              </w:rPr>
              <w:t>10</w:t>
            </w:r>
          </w:p>
        </w:tc>
        <w:tc>
          <w:tcPr>
            <w:tcW w:w="1010" w:type="dxa"/>
            <w:vAlign w:val="center"/>
          </w:tcPr>
          <w:p w:rsidR="005668C2" w:rsidRPr="005668C2" w:rsidRDefault="005668C2" w:rsidP="005668C2">
            <w:pPr>
              <w:autoSpaceDE w:val="0"/>
              <w:autoSpaceDN w:val="0"/>
              <w:adjustRightInd w:val="0"/>
              <w:jc w:val="center"/>
              <w:rPr>
                <w:color w:val="000000"/>
                <w:sz w:val="22"/>
                <w:szCs w:val="22"/>
              </w:rPr>
            </w:pPr>
            <w:r w:rsidRPr="005668C2">
              <w:rPr>
                <w:color w:val="000000"/>
                <w:sz w:val="22"/>
                <w:szCs w:val="22"/>
              </w:rPr>
              <w:t>2000</w:t>
            </w:r>
          </w:p>
        </w:tc>
        <w:tc>
          <w:tcPr>
            <w:tcW w:w="1011" w:type="dxa"/>
            <w:vAlign w:val="center"/>
          </w:tcPr>
          <w:p w:rsidR="005668C2" w:rsidRPr="005668C2" w:rsidRDefault="005668C2" w:rsidP="005668C2">
            <w:pPr>
              <w:autoSpaceDE w:val="0"/>
              <w:autoSpaceDN w:val="0"/>
              <w:adjustRightInd w:val="0"/>
              <w:jc w:val="center"/>
              <w:rPr>
                <w:color w:val="000000"/>
                <w:sz w:val="22"/>
                <w:szCs w:val="22"/>
              </w:rPr>
            </w:pPr>
            <w:r w:rsidRPr="005668C2">
              <w:rPr>
                <w:color w:val="000000"/>
                <w:sz w:val="22"/>
                <w:szCs w:val="22"/>
              </w:rPr>
              <w:t>20000</w:t>
            </w:r>
          </w:p>
        </w:tc>
        <w:tc>
          <w:tcPr>
            <w:tcW w:w="1090" w:type="dxa"/>
            <w:vAlign w:val="center"/>
          </w:tcPr>
          <w:p w:rsidR="005668C2" w:rsidRPr="005668C2" w:rsidRDefault="005668C2" w:rsidP="005668C2">
            <w:pPr>
              <w:autoSpaceDE w:val="0"/>
              <w:autoSpaceDN w:val="0"/>
              <w:adjustRightInd w:val="0"/>
              <w:jc w:val="center"/>
              <w:rPr>
                <w:color w:val="000000"/>
                <w:sz w:val="22"/>
                <w:szCs w:val="22"/>
              </w:rPr>
            </w:pPr>
            <w:r w:rsidRPr="005668C2">
              <w:rPr>
                <w:color w:val="000000"/>
                <w:sz w:val="22"/>
                <w:szCs w:val="22"/>
              </w:rPr>
              <w:t>10000</w:t>
            </w:r>
          </w:p>
        </w:tc>
        <w:tc>
          <w:tcPr>
            <w:tcW w:w="1054" w:type="dxa"/>
            <w:vAlign w:val="center"/>
          </w:tcPr>
          <w:p w:rsidR="005668C2" w:rsidRPr="005668C2" w:rsidRDefault="005668C2" w:rsidP="005668C2">
            <w:pPr>
              <w:autoSpaceDE w:val="0"/>
              <w:autoSpaceDN w:val="0"/>
              <w:adjustRightInd w:val="0"/>
              <w:jc w:val="center"/>
              <w:rPr>
                <w:color w:val="000000"/>
                <w:sz w:val="22"/>
                <w:szCs w:val="22"/>
              </w:rPr>
            </w:pPr>
            <w:r w:rsidRPr="005668C2">
              <w:rPr>
                <w:color w:val="000000"/>
                <w:sz w:val="22"/>
                <w:szCs w:val="22"/>
              </w:rPr>
              <w:t>6000</w:t>
            </w:r>
          </w:p>
        </w:tc>
        <w:tc>
          <w:tcPr>
            <w:tcW w:w="1312" w:type="dxa"/>
            <w:vAlign w:val="center"/>
          </w:tcPr>
          <w:p w:rsidR="005668C2" w:rsidRPr="005668C2" w:rsidRDefault="005668C2" w:rsidP="005668C2">
            <w:pPr>
              <w:autoSpaceDE w:val="0"/>
              <w:autoSpaceDN w:val="0"/>
              <w:adjustRightInd w:val="0"/>
              <w:jc w:val="center"/>
              <w:rPr>
                <w:color w:val="000000"/>
                <w:sz w:val="22"/>
                <w:szCs w:val="22"/>
              </w:rPr>
            </w:pPr>
            <w:r w:rsidRPr="005668C2">
              <w:rPr>
                <w:color w:val="000000"/>
                <w:sz w:val="22"/>
                <w:szCs w:val="22"/>
              </w:rPr>
              <w:t>4000</w:t>
            </w:r>
          </w:p>
        </w:tc>
      </w:tr>
      <w:tr w:rsidR="005668C2" w:rsidRPr="005668C2">
        <w:trPr>
          <w:trHeight w:val="247"/>
          <w:jc w:val="center"/>
        </w:trPr>
        <w:tc>
          <w:tcPr>
            <w:tcW w:w="1166" w:type="dxa"/>
            <w:vAlign w:val="center"/>
          </w:tcPr>
          <w:p w:rsidR="005668C2" w:rsidRPr="005668C2" w:rsidRDefault="005668C2" w:rsidP="005668C2">
            <w:pPr>
              <w:autoSpaceDE w:val="0"/>
              <w:autoSpaceDN w:val="0"/>
              <w:adjustRightInd w:val="0"/>
              <w:jc w:val="center"/>
              <w:rPr>
                <w:color w:val="000000"/>
                <w:sz w:val="22"/>
                <w:szCs w:val="22"/>
              </w:rPr>
            </w:pPr>
            <w:r w:rsidRPr="005668C2">
              <w:rPr>
                <w:color w:val="000000"/>
                <w:sz w:val="22"/>
                <w:szCs w:val="22"/>
              </w:rPr>
              <w:t>24</w:t>
            </w:r>
          </w:p>
        </w:tc>
        <w:tc>
          <w:tcPr>
            <w:tcW w:w="1761" w:type="dxa"/>
            <w:vAlign w:val="center"/>
          </w:tcPr>
          <w:p w:rsidR="005668C2" w:rsidRPr="005668C2" w:rsidRDefault="005668C2" w:rsidP="005668C2">
            <w:pPr>
              <w:autoSpaceDE w:val="0"/>
              <w:autoSpaceDN w:val="0"/>
              <w:adjustRightInd w:val="0"/>
              <w:rPr>
                <w:color w:val="000000"/>
                <w:sz w:val="22"/>
                <w:szCs w:val="22"/>
              </w:rPr>
            </w:pPr>
            <w:r w:rsidRPr="005668C2">
              <w:rPr>
                <w:color w:val="000000"/>
                <w:sz w:val="22"/>
                <w:szCs w:val="22"/>
              </w:rPr>
              <w:t>5 предприятий</w:t>
            </w:r>
          </w:p>
        </w:tc>
        <w:tc>
          <w:tcPr>
            <w:tcW w:w="1011" w:type="dxa"/>
            <w:vAlign w:val="center"/>
          </w:tcPr>
          <w:p w:rsidR="005668C2" w:rsidRPr="005668C2" w:rsidRDefault="005668C2" w:rsidP="005668C2">
            <w:pPr>
              <w:autoSpaceDE w:val="0"/>
              <w:autoSpaceDN w:val="0"/>
              <w:adjustRightInd w:val="0"/>
              <w:jc w:val="center"/>
              <w:rPr>
                <w:color w:val="000000"/>
                <w:sz w:val="22"/>
                <w:szCs w:val="22"/>
              </w:rPr>
            </w:pPr>
            <w:r w:rsidRPr="005668C2">
              <w:rPr>
                <w:color w:val="000000"/>
                <w:sz w:val="22"/>
                <w:szCs w:val="22"/>
              </w:rPr>
              <w:t>10</w:t>
            </w:r>
          </w:p>
        </w:tc>
        <w:tc>
          <w:tcPr>
            <w:tcW w:w="1010" w:type="dxa"/>
            <w:vAlign w:val="center"/>
          </w:tcPr>
          <w:p w:rsidR="005668C2" w:rsidRPr="005668C2" w:rsidRDefault="005668C2" w:rsidP="005668C2">
            <w:pPr>
              <w:autoSpaceDE w:val="0"/>
              <w:autoSpaceDN w:val="0"/>
              <w:adjustRightInd w:val="0"/>
              <w:jc w:val="center"/>
              <w:rPr>
                <w:color w:val="000000"/>
                <w:sz w:val="22"/>
                <w:szCs w:val="22"/>
              </w:rPr>
            </w:pPr>
            <w:r w:rsidRPr="005668C2">
              <w:rPr>
                <w:color w:val="000000"/>
                <w:sz w:val="22"/>
                <w:szCs w:val="22"/>
              </w:rPr>
              <w:t>2000</w:t>
            </w:r>
          </w:p>
        </w:tc>
        <w:tc>
          <w:tcPr>
            <w:tcW w:w="1011" w:type="dxa"/>
            <w:vAlign w:val="center"/>
          </w:tcPr>
          <w:p w:rsidR="005668C2" w:rsidRPr="005668C2" w:rsidRDefault="005668C2" w:rsidP="005668C2">
            <w:pPr>
              <w:autoSpaceDE w:val="0"/>
              <w:autoSpaceDN w:val="0"/>
              <w:adjustRightInd w:val="0"/>
              <w:jc w:val="center"/>
              <w:rPr>
                <w:color w:val="000000"/>
                <w:sz w:val="22"/>
                <w:szCs w:val="22"/>
              </w:rPr>
            </w:pPr>
            <w:r w:rsidRPr="005668C2">
              <w:rPr>
                <w:color w:val="000000"/>
                <w:sz w:val="22"/>
                <w:szCs w:val="22"/>
              </w:rPr>
              <w:t>20000</w:t>
            </w:r>
          </w:p>
        </w:tc>
        <w:tc>
          <w:tcPr>
            <w:tcW w:w="1090" w:type="dxa"/>
            <w:vAlign w:val="center"/>
          </w:tcPr>
          <w:p w:rsidR="005668C2" w:rsidRPr="005668C2" w:rsidRDefault="005668C2" w:rsidP="005668C2">
            <w:pPr>
              <w:autoSpaceDE w:val="0"/>
              <w:autoSpaceDN w:val="0"/>
              <w:adjustRightInd w:val="0"/>
              <w:jc w:val="center"/>
              <w:rPr>
                <w:color w:val="000000"/>
                <w:sz w:val="22"/>
                <w:szCs w:val="22"/>
              </w:rPr>
            </w:pPr>
            <w:r w:rsidRPr="005668C2">
              <w:rPr>
                <w:color w:val="000000"/>
                <w:sz w:val="22"/>
                <w:szCs w:val="22"/>
              </w:rPr>
              <w:t>10000</w:t>
            </w:r>
          </w:p>
        </w:tc>
        <w:tc>
          <w:tcPr>
            <w:tcW w:w="1054" w:type="dxa"/>
            <w:vAlign w:val="center"/>
          </w:tcPr>
          <w:p w:rsidR="005668C2" w:rsidRPr="005668C2" w:rsidRDefault="005668C2" w:rsidP="005668C2">
            <w:pPr>
              <w:autoSpaceDE w:val="0"/>
              <w:autoSpaceDN w:val="0"/>
              <w:adjustRightInd w:val="0"/>
              <w:jc w:val="center"/>
              <w:rPr>
                <w:color w:val="000000"/>
                <w:sz w:val="22"/>
                <w:szCs w:val="22"/>
              </w:rPr>
            </w:pPr>
            <w:r w:rsidRPr="005668C2">
              <w:rPr>
                <w:color w:val="000000"/>
                <w:sz w:val="22"/>
                <w:szCs w:val="22"/>
              </w:rPr>
              <w:t>6000</w:t>
            </w:r>
          </w:p>
        </w:tc>
        <w:tc>
          <w:tcPr>
            <w:tcW w:w="1312" w:type="dxa"/>
            <w:vAlign w:val="center"/>
          </w:tcPr>
          <w:p w:rsidR="005668C2" w:rsidRPr="005668C2" w:rsidRDefault="005668C2" w:rsidP="005668C2">
            <w:pPr>
              <w:autoSpaceDE w:val="0"/>
              <w:autoSpaceDN w:val="0"/>
              <w:adjustRightInd w:val="0"/>
              <w:jc w:val="center"/>
              <w:rPr>
                <w:color w:val="000000"/>
                <w:sz w:val="22"/>
                <w:szCs w:val="22"/>
              </w:rPr>
            </w:pPr>
            <w:r w:rsidRPr="005668C2">
              <w:rPr>
                <w:color w:val="000000"/>
                <w:sz w:val="22"/>
                <w:szCs w:val="22"/>
              </w:rPr>
              <w:t>4000</w:t>
            </w:r>
          </w:p>
        </w:tc>
      </w:tr>
      <w:tr w:rsidR="005668C2" w:rsidRPr="005668C2">
        <w:trPr>
          <w:trHeight w:val="247"/>
          <w:jc w:val="center"/>
        </w:trPr>
        <w:tc>
          <w:tcPr>
            <w:tcW w:w="1166" w:type="dxa"/>
            <w:vAlign w:val="center"/>
          </w:tcPr>
          <w:p w:rsidR="005668C2" w:rsidRPr="005668C2" w:rsidRDefault="005668C2" w:rsidP="005668C2">
            <w:pPr>
              <w:autoSpaceDE w:val="0"/>
              <w:autoSpaceDN w:val="0"/>
              <w:adjustRightInd w:val="0"/>
              <w:jc w:val="center"/>
              <w:rPr>
                <w:color w:val="000000"/>
                <w:sz w:val="22"/>
                <w:szCs w:val="22"/>
              </w:rPr>
            </w:pPr>
            <w:r w:rsidRPr="005668C2">
              <w:rPr>
                <w:color w:val="000000"/>
                <w:sz w:val="22"/>
                <w:szCs w:val="22"/>
              </w:rPr>
              <w:t>25</w:t>
            </w:r>
          </w:p>
        </w:tc>
        <w:tc>
          <w:tcPr>
            <w:tcW w:w="1761" w:type="dxa"/>
            <w:vAlign w:val="center"/>
          </w:tcPr>
          <w:p w:rsidR="005668C2" w:rsidRPr="005668C2" w:rsidRDefault="005668C2" w:rsidP="005668C2">
            <w:pPr>
              <w:autoSpaceDE w:val="0"/>
              <w:autoSpaceDN w:val="0"/>
              <w:adjustRightInd w:val="0"/>
              <w:rPr>
                <w:color w:val="000000"/>
                <w:sz w:val="22"/>
                <w:szCs w:val="22"/>
              </w:rPr>
            </w:pPr>
          </w:p>
        </w:tc>
        <w:tc>
          <w:tcPr>
            <w:tcW w:w="1011" w:type="dxa"/>
            <w:vAlign w:val="center"/>
          </w:tcPr>
          <w:p w:rsidR="005668C2" w:rsidRPr="005668C2" w:rsidRDefault="005668C2" w:rsidP="005668C2">
            <w:pPr>
              <w:autoSpaceDE w:val="0"/>
              <w:autoSpaceDN w:val="0"/>
              <w:adjustRightInd w:val="0"/>
              <w:jc w:val="center"/>
              <w:rPr>
                <w:color w:val="000000"/>
                <w:sz w:val="22"/>
                <w:szCs w:val="22"/>
              </w:rPr>
            </w:pPr>
            <w:r w:rsidRPr="005668C2">
              <w:rPr>
                <w:color w:val="000000"/>
                <w:sz w:val="22"/>
                <w:szCs w:val="22"/>
              </w:rPr>
              <w:t>1,5</w:t>
            </w:r>
          </w:p>
        </w:tc>
        <w:tc>
          <w:tcPr>
            <w:tcW w:w="1010" w:type="dxa"/>
            <w:vAlign w:val="center"/>
          </w:tcPr>
          <w:p w:rsidR="005668C2" w:rsidRPr="005668C2" w:rsidRDefault="005668C2" w:rsidP="005668C2">
            <w:pPr>
              <w:autoSpaceDE w:val="0"/>
              <w:autoSpaceDN w:val="0"/>
              <w:adjustRightInd w:val="0"/>
              <w:jc w:val="center"/>
              <w:rPr>
                <w:color w:val="000000"/>
                <w:sz w:val="22"/>
                <w:szCs w:val="22"/>
              </w:rPr>
            </w:pPr>
            <w:r w:rsidRPr="005668C2">
              <w:rPr>
                <w:color w:val="000000"/>
                <w:sz w:val="22"/>
                <w:szCs w:val="22"/>
              </w:rPr>
              <w:t>2450</w:t>
            </w:r>
          </w:p>
        </w:tc>
        <w:tc>
          <w:tcPr>
            <w:tcW w:w="1011" w:type="dxa"/>
            <w:vAlign w:val="center"/>
          </w:tcPr>
          <w:p w:rsidR="005668C2" w:rsidRPr="005668C2" w:rsidRDefault="005668C2" w:rsidP="005668C2">
            <w:pPr>
              <w:autoSpaceDE w:val="0"/>
              <w:autoSpaceDN w:val="0"/>
              <w:adjustRightInd w:val="0"/>
              <w:jc w:val="center"/>
              <w:rPr>
                <w:color w:val="000000"/>
                <w:sz w:val="22"/>
                <w:szCs w:val="22"/>
              </w:rPr>
            </w:pPr>
            <w:r w:rsidRPr="005668C2">
              <w:rPr>
                <w:color w:val="000000"/>
                <w:sz w:val="22"/>
                <w:szCs w:val="22"/>
              </w:rPr>
              <w:t>3675</w:t>
            </w:r>
          </w:p>
        </w:tc>
        <w:tc>
          <w:tcPr>
            <w:tcW w:w="1090" w:type="dxa"/>
            <w:vAlign w:val="center"/>
          </w:tcPr>
          <w:p w:rsidR="005668C2" w:rsidRPr="005668C2" w:rsidRDefault="005668C2" w:rsidP="005668C2">
            <w:pPr>
              <w:autoSpaceDE w:val="0"/>
              <w:autoSpaceDN w:val="0"/>
              <w:adjustRightInd w:val="0"/>
              <w:jc w:val="center"/>
              <w:rPr>
                <w:color w:val="000000"/>
                <w:sz w:val="22"/>
                <w:szCs w:val="22"/>
              </w:rPr>
            </w:pPr>
            <w:r w:rsidRPr="005668C2">
              <w:rPr>
                <w:color w:val="000000"/>
                <w:sz w:val="22"/>
                <w:szCs w:val="22"/>
              </w:rPr>
              <w:t>3675</w:t>
            </w:r>
          </w:p>
        </w:tc>
        <w:tc>
          <w:tcPr>
            <w:tcW w:w="1054" w:type="dxa"/>
            <w:vAlign w:val="center"/>
          </w:tcPr>
          <w:p w:rsidR="005668C2" w:rsidRPr="005668C2" w:rsidRDefault="005668C2" w:rsidP="005668C2">
            <w:pPr>
              <w:autoSpaceDE w:val="0"/>
              <w:autoSpaceDN w:val="0"/>
              <w:adjustRightInd w:val="0"/>
              <w:jc w:val="center"/>
              <w:rPr>
                <w:color w:val="000000"/>
                <w:sz w:val="22"/>
                <w:szCs w:val="22"/>
              </w:rPr>
            </w:pPr>
            <w:r w:rsidRPr="005668C2">
              <w:rPr>
                <w:color w:val="000000"/>
                <w:sz w:val="22"/>
                <w:szCs w:val="22"/>
              </w:rPr>
              <w:t>0</w:t>
            </w:r>
          </w:p>
        </w:tc>
        <w:tc>
          <w:tcPr>
            <w:tcW w:w="1312" w:type="dxa"/>
            <w:vAlign w:val="center"/>
          </w:tcPr>
          <w:p w:rsidR="005668C2" w:rsidRPr="005668C2" w:rsidRDefault="005668C2" w:rsidP="005668C2">
            <w:pPr>
              <w:autoSpaceDE w:val="0"/>
              <w:autoSpaceDN w:val="0"/>
              <w:adjustRightInd w:val="0"/>
              <w:jc w:val="center"/>
              <w:rPr>
                <w:color w:val="000000"/>
                <w:sz w:val="22"/>
                <w:szCs w:val="22"/>
              </w:rPr>
            </w:pPr>
            <w:r w:rsidRPr="005668C2">
              <w:rPr>
                <w:color w:val="000000"/>
                <w:sz w:val="22"/>
                <w:szCs w:val="22"/>
              </w:rPr>
              <w:t>0</w:t>
            </w:r>
          </w:p>
        </w:tc>
      </w:tr>
      <w:tr w:rsidR="005668C2" w:rsidRPr="005668C2">
        <w:trPr>
          <w:trHeight w:val="247"/>
          <w:jc w:val="center"/>
        </w:trPr>
        <w:tc>
          <w:tcPr>
            <w:tcW w:w="1166" w:type="dxa"/>
            <w:vAlign w:val="center"/>
          </w:tcPr>
          <w:p w:rsidR="005668C2" w:rsidRPr="005668C2" w:rsidRDefault="005668C2" w:rsidP="005668C2">
            <w:pPr>
              <w:autoSpaceDE w:val="0"/>
              <w:autoSpaceDN w:val="0"/>
              <w:adjustRightInd w:val="0"/>
              <w:jc w:val="center"/>
              <w:rPr>
                <w:color w:val="000000"/>
                <w:sz w:val="22"/>
                <w:szCs w:val="22"/>
              </w:rPr>
            </w:pPr>
            <w:r w:rsidRPr="005668C2">
              <w:rPr>
                <w:color w:val="000000"/>
                <w:sz w:val="22"/>
                <w:szCs w:val="22"/>
              </w:rPr>
              <w:t>26</w:t>
            </w:r>
          </w:p>
        </w:tc>
        <w:tc>
          <w:tcPr>
            <w:tcW w:w="1761" w:type="dxa"/>
            <w:vAlign w:val="center"/>
          </w:tcPr>
          <w:p w:rsidR="005668C2" w:rsidRPr="005668C2" w:rsidRDefault="005668C2" w:rsidP="005668C2">
            <w:pPr>
              <w:autoSpaceDE w:val="0"/>
              <w:autoSpaceDN w:val="0"/>
              <w:adjustRightInd w:val="0"/>
              <w:rPr>
                <w:color w:val="000000"/>
                <w:sz w:val="22"/>
                <w:szCs w:val="22"/>
              </w:rPr>
            </w:pPr>
          </w:p>
        </w:tc>
        <w:tc>
          <w:tcPr>
            <w:tcW w:w="1011" w:type="dxa"/>
            <w:vAlign w:val="center"/>
          </w:tcPr>
          <w:p w:rsidR="005668C2" w:rsidRPr="005668C2" w:rsidRDefault="005668C2" w:rsidP="005668C2">
            <w:pPr>
              <w:autoSpaceDE w:val="0"/>
              <w:autoSpaceDN w:val="0"/>
              <w:adjustRightInd w:val="0"/>
              <w:jc w:val="center"/>
              <w:rPr>
                <w:color w:val="000000"/>
                <w:sz w:val="22"/>
                <w:szCs w:val="22"/>
              </w:rPr>
            </w:pPr>
            <w:r w:rsidRPr="005668C2">
              <w:rPr>
                <w:color w:val="000000"/>
                <w:sz w:val="22"/>
                <w:szCs w:val="22"/>
              </w:rPr>
              <w:t>1,5</w:t>
            </w:r>
          </w:p>
        </w:tc>
        <w:tc>
          <w:tcPr>
            <w:tcW w:w="1010" w:type="dxa"/>
            <w:vAlign w:val="center"/>
          </w:tcPr>
          <w:p w:rsidR="005668C2" w:rsidRPr="005668C2" w:rsidRDefault="005668C2" w:rsidP="005668C2">
            <w:pPr>
              <w:autoSpaceDE w:val="0"/>
              <w:autoSpaceDN w:val="0"/>
              <w:adjustRightInd w:val="0"/>
              <w:jc w:val="center"/>
              <w:rPr>
                <w:color w:val="000000"/>
                <w:sz w:val="22"/>
                <w:szCs w:val="22"/>
              </w:rPr>
            </w:pPr>
            <w:r w:rsidRPr="005668C2">
              <w:rPr>
                <w:color w:val="000000"/>
                <w:sz w:val="22"/>
                <w:szCs w:val="22"/>
              </w:rPr>
              <w:t>2450</w:t>
            </w:r>
          </w:p>
        </w:tc>
        <w:tc>
          <w:tcPr>
            <w:tcW w:w="1011" w:type="dxa"/>
            <w:vAlign w:val="center"/>
          </w:tcPr>
          <w:p w:rsidR="005668C2" w:rsidRPr="005668C2" w:rsidRDefault="005668C2" w:rsidP="005668C2">
            <w:pPr>
              <w:autoSpaceDE w:val="0"/>
              <w:autoSpaceDN w:val="0"/>
              <w:adjustRightInd w:val="0"/>
              <w:jc w:val="center"/>
              <w:rPr>
                <w:color w:val="000000"/>
                <w:sz w:val="22"/>
                <w:szCs w:val="22"/>
              </w:rPr>
            </w:pPr>
            <w:r w:rsidRPr="005668C2">
              <w:rPr>
                <w:color w:val="000000"/>
                <w:sz w:val="22"/>
                <w:szCs w:val="22"/>
              </w:rPr>
              <w:t>3675</w:t>
            </w:r>
          </w:p>
        </w:tc>
        <w:tc>
          <w:tcPr>
            <w:tcW w:w="1090" w:type="dxa"/>
            <w:vAlign w:val="center"/>
          </w:tcPr>
          <w:p w:rsidR="005668C2" w:rsidRPr="005668C2" w:rsidRDefault="005668C2" w:rsidP="005668C2">
            <w:pPr>
              <w:autoSpaceDE w:val="0"/>
              <w:autoSpaceDN w:val="0"/>
              <w:adjustRightInd w:val="0"/>
              <w:jc w:val="center"/>
              <w:rPr>
                <w:color w:val="000000"/>
                <w:sz w:val="22"/>
                <w:szCs w:val="22"/>
              </w:rPr>
            </w:pPr>
            <w:r w:rsidRPr="005668C2">
              <w:rPr>
                <w:color w:val="000000"/>
                <w:sz w:val="22"/>
                <w:szCs w:val="22"/>
              </w:rPr>
              <w:t>3675</w:t>
            </w:r>
          </w:p>
        </w:tc>
        <w:tc>
          <w:tcPr>
            <w:tcW w:w="1054" w:type="dxa"/>
            <w:vAlign w:val="center"/>
          </w:tcPr>
          <w:p w:rsidR="005668C2" w:rsidRPr="005668C2" w:rsidRDefault="005668C2" w:rsidP="005668C2">
            <w:pPr>
              <w:autoSpaceDE w:val="0"/>
              <w:autoSpaceDN w:val="0"/>
              <w:adjustRightInd w:val="0"/>
              <w:jc w:val="center"/>
              <w:rPr>
                <w:color w:val="000000"/>
                <w:sz w:val="22"/>
                <w:szCs w:val="22"/>
              </w:rPr>
            </w:pPr>
            <w:r w:rsidRPr="005668C2">
              <w:rPr>
                <w:color w:val="000000"/>
                <w:sz w:val="22"/>
                <w:szCs w:val="22"/>
              </w:rPr>
              <w:t>0</w:t>
            </w:r>
          </w:p>
        </w:tc>
        <w:tc>
          <w:tcPr>
            <w:tcW w:w="1312" w:type="dxa"/>
            <w:vAlign w:val="center"/>
          </w:tcPr>
          <w:p w:rsidR="005668C2" w:rsidRPr="005668C2" w:rsidRDefault="005668C2" w:rsidP="005668C2">
            <w:pPr>
              <w:autoSpaceDE w:val="0"/>
              <w:autoSpaceDN w:val="0"/>
              <w:adjustRightInd w:val="0"/>
              <w:jc w:val="center"/>
              <w:rPr>
                <w:color w:val="000000"/>
                <w:sz w:val="22"/>
                <w:szCs w:val="22"/>
              </w:rPr>
            </w:pPr>
            <w:r w:rsidRPr="005668C2">
              <w:rPr>
                <w:color w:val="000000"/>
                <w:sz w:val="22"/>
                <w:szCs w:val="22"/>
              </w:rPr>
              <w:t>0</w:t>
            </w:r>
          </w:p>
        </w:tc>
      </w:tr>
      <w:tr w:rsidR="005668C2" w:rsidRPr="005668C2">
        <w:trPr>
          <w:trHeight w:val="247"/>
          <w:jc w:val="center"/>
        </w:trPr>
        <w:tc>
          <w:tcPr>
            <w:tcW w:w="1166" w:type="dxa"/>
            <w:vAlign w:val="center"/>
          </w:tcPr>
          <w:p w:rsidR="005668C2" w:rsidRPr="005668C2" w:rsidRDefault="005668C2" w:rsidP="005668C2">
            <w:pPr>
              <w:autoSpaceDE w:val="0"/>
              <w:autoSpaceDN w:val="0"/>
              <w:adjustRightInd w:val="0"/>
              <w:jc w:val="center"/>
              <w:rPr>
                <w:color w:val="000000"/>
                <w:sz w:val="22"/>
                <w:szCs w:val="22"/>
              </w:rPr>
            </w:pPr>
            <w:r w:rsidRPr="005668C2">
              <w:rPr>
                <w:color w:val="000000"/>
                <w:sz w:val="22"/>
                <w:szCs w:val="22"/>
              </w:rPr>
              <w:t>27</w:t>
            </w:r>
          </w:p>
        </w:tc>
        <w:tc>
          <w:tcPr>
            <w:tcW w:w="1761" w:type="dxa"/>
            <w:vAlign w:val="center"/>
          </w:tcPr>
          <w:p w:rsidR="005668C2" w:rsidRPr="005668C2" w:rsidRDefault="005668C2" w:rsidP="005668C2">
            <w:pPr>
              <w:autoSpaceDE w:val="0"/>
              <w:autoSpaceDN w:val="0"/>
              <w:adjustRightInd w:val="0"/>
              <w:rPr>
                <w:color w:val="000000"/>
                <w:sz w:val="22"/>
                <w:szCs w:val="22"/>
              </w:rPr>
            </w:pPr>
          </w:p>
        </w:tc>
        <w:tc>
          <w:tcPr>
            <w:tcW w:w="1011" w:type="dxa"/>
            <w:vAlign w:val="center"/>
          </w:tcPr>
          <w:p w:rsidR="005668C2" w:rsidRPr="005668C2" w:rsidRDefault="005668C2" w:rsidP="005668C2">
            <w:pPr>
              <w:autoSpaceDE w:val="0"/>
              <w:autoSpaceDN w:val="0"/>
              <w:adjustRightInd w:val="0"/>
              <w:jc w:val="center"/>
              <w:rPr>
                <w:color w:val="000000"/>
                <w:sz w:val="22"/>
                <w:szCs w:val="22"/>
              </w:rPr>
            </w:pPr>
            <w:r w:rsidRPr="005668C2">
              <w:rPr>
                <w:color w:val="000000"/>
                <w:sz w:val="22"/>
                <w:szCs w:val="22"/>
              </w:rPr>
              <w:t>1,5</w:t>
            </w:r>
          </w:p>
        </w:tc>
        <w:tc>
          <w:tcPr>
            <w:tcW w:w="1010" w:type="dxa"/>
            <w:vAlign w:val="center"/>
          </w:tcPr>
          <w:p w:rsidR="005668C2" w:rsidRPr="005668C2" w:rsidRDefault="005668C2" w:rsidP="005668C2">
            <w:pPr>
              <w:autoSpaceDE w:val="0"/>
              <w:autoSpaceDN w:val="0"/>
              <w:adjustRightInd w:val="0"/>
              <w:jc w:val="center"/>
              <w:rPr>
                <w:color w:val="000000"/>
                <w:sz w:val="22"/>
                <w:szCs w:val="22"/>
              </w:rPr>
            </w:pPr>
            <w:r w:rsidRPr="005668C2">
              <w:rPr>
                <w:color w:val="000000"/>
                <w:sz w:val="22"/>
                <w:szCs w:val="22"/>
              </w:rPr>
              <w:t>2450</w:t>
            </w:r>
          </w:p>
        </w:tc>
        <w:tc>
          <w:tcPr>
            <w:tcW w:w="1011" w:type="dxa"/>
            <w:vAlign w:val="center"/>
          </w:tcPr>
          <w:p w:rsidR="005668C2" w:rsidRPr="005668C2" w:rsidRDefault="005668C2" w:rsidP="005668C2">
            <w:pPr>
              <w:autoSpaceDE w:val="0"/>
              <w:autoSpaceDN w:val="0"/>
              <w:adjustRightInd w:val="0"/>
              <w:jc w:val="center"/>
              <w:rPr>
                <w:color w:val="000000"/>
                <w:sz w:val="22"/>
                <w:szCs w:val="22"/>
              </w:rPr>
            </w:pPr>
            <w:r w:rsidRPr="005668C2">
              <w:rPr>
                <w:color w:val="000000"/>
                <w:sz w:val="22"/>
                <w:szCs w:val="22"/>
              </w:rPr>
              <w:t>3675</w:t>
            </w:r>
          </w:p>
        </w:tc>
        <w:tc>
          <w:tcPr>
            <w:tcW w:w="1090" w:type="dxa"/>
            <w:vAlign w:val="center"/>
          </w:tcPr>
          <w:p w:rsidR="005668C2" w:rsidRPr="005668C2" w:rsidRDefault="005668C2" w:rsidP="005668C2">
            <w:pPr>
              <w:autoSpaceDE w:val="0"/>
              <w:autoSpaceDN w:val="0"/>
              <w:adjustRightInd w:val="0"/>
              <w:jc w:val="center"/>
              <w:rPr>
                <w:color w:val="000000"/>
                <w:sz w:val="22"/>
                <w:szCs w:val="22"/>
              </w:rPr>
            </w:pPr>
            <w:r w:rsidRPr="005668C2">
              <w:rPr>
                <w:color w:val="000000"/>
                <w:sz w:val="22"/>
                <w:szCs w:val="22"/>
              </w:rPr>
              <w:t>3675</w:t>
            </w:r>
          </w:p>
        </w:tc>
        <w:tc>
          <w:tcPr>
            <w:tcW w:w="1054" w:type="dxa"/>
            <w:vAlign w:val="center"/>
          </w:tcPr>
          <w:p w:rsidR="005668C2" w:rsidRPr="005668C2" w:rsidRDefault="005668C2" w:rsidP="005668C2">
            <w:pPr>
              <w:autoSpaceDE w:val="0"/>
              <w:autoSpaceDN w:val="0"/>
              <w:adjustRightInd w:val="0"/>
              <w:jc w:val="center"/>
              <w:rPr>
                <w:color w:val="000000"/>
                <w:sz w:val="22"/>
                <w:szCs w:val="22"/>
              </w:rPr>
            </w:pPr>
            <w:r w:rsidRPr="005668C2">
              <w:rPr>
                <w:color w:val="000000"/>
                <w:sz w:val="22"/>
                <w:szCs w:val="22"/>
              </w:rPr>
              <w:t>0</w:t>
            </w:r>
          </w:p>
        </w:tc>
        <w:tc>
          <w:tcPr>
            <w:tcW w:w="1312" w:type="dxa"/>
            <w:vAlign w:val="center"/>
          </w:tcPr>
          <w:p w:rsidR="005668C2" w:rsidRPr="005668C2" w:rsidRDefault="005668C2" w:rsidP="005668C2">
            <w:pPr>
              <w:autoSpaceDE w:val="0"/>
              <w:autoSpaceDN w:val="0"/>
              <w:adjustRightInd w:val="0"/>
              <w:jc w:val="center"/>
              <w:rPr>
                <w:color w:val="000000"/>
                <w:sz w:val="22"/>
                <w:szCs w:val="22"/>
              </w:rPr>
            </w:pPr>
            <w:r w:rsidRPr="005668C2">
              <w:rPr>
                <w:color w:val="000000"/>
                <w:sz w:val="22"/>
                <w:szCs w:val="22"/>
              </w:rPr>
              <w:t>0</w:t>
            </w:r>
          </w:p>
        </w:tc>
      </w:tr>
      <w:tr w:rsidR="005668C2" w:rsidRPr="005668C2">
        <w:trPr>
          <w:trHeight w:val="247"/>
          <w:jc w:val="center"/>
        </w:trPr>
        <w:tc>
          <w:tcPr>
            <w:tcW w:w="1166" w:type="dxa"/>
            <w:vAlign w:val="center"/>
          </w:tcPr>
          <w:p w:rsidR="005668C2" w:rsidRPr="005668C2" w:rsidRDefault="005668C2" w:rsidP="005668C2">
            <w:pPr>
              <w:autoSpaceDE w:val="0"/>
              <w:autoSpaceDN w:val="0"/>
              <w:adjustRightInd w:val="0"/>
              <w:jc w:val="center"/>
              <w:rPr>
                <w:color w:val="000000"/>
                <w:sz w:val="22"/>
                <w:szCs w:val="22"/>
              </w:rPr>
            </w:pPr>
            <w:r w:rsidRPr="005668C2">
              <w:rPr>
                <w:color w:val="000000"/>
                <w:sz w:val="22"/>
                <w:szCs w:val="22"/>
              </w:rPr>
              <w:t>28</w:t>
            </w:r>
          </w:p>
        </w:tc>
        <w:tc>
          <w:tcPr>
            <w:tcW w:w="1761" w:type="dxa"/>
            <w:vAlign w:val="center"/>
          </w:tcPr>
          <w:p w:rsidR="005668C2" w:rsidRPr="005668C2" w:rsidRDefault="005668C2" w:rsidP="005668C2">
            <w:pPr>
              <w:autoSpaceDE w:val="0"/>
              <w:autoSpaceDN w:val="0"/>
              <w:adjustRightInd w:val="0"/>
              <w:rPr>
                <w:color w:val="000000"/>
                <w:sz w:val="22"/>
                <w:szCs w:val="22"/>
              </w:rPr>
            </w:pPr>
            <w:r w:rsidRPr="005668C2">
              <w:rPr>
                <w:color w:val="000000"/>
                <w:sz w:val="22"/>
                <w:szCs w:val="22"/>
              </w:rPr>
              <w:t>Комаричский</w:t>
            </w:r>
          </w:p>
        </w:tc>
        <w:tc>
          <w:tcPr>
            <w:tcW w:w="1011" w:type="dxa"/>
            <w:vAlign w:val="center"/>
          </w:tcPr>
          <w:p w:rsidR="005668C2" w:rsidRPr="005668C2" w:rsidRDefault="005668C2" w:rsidP="005668C2">
            <w:pPr>
              <w:autoSpaceDE w:val="0"/>
              <w:autoSpaceDN w:val="0"/>
              <w:adjustRightInd w:val="0"/>
              <w:jc w:val="center"/>
              <w:rPr>
                <w:color w:val="000000"/>
                <w:sz w:val="22"/>
                <w:szCs w:val="22"/>
              </w:rPr>
            </w:pPr>
            <w:r w:rsidRPr="005668C2">
              <w:rPr>
                <w:color w:val="000000"/>
                <w:sz w:val="22"/>
                <w:szCs w:val="22"/>
              </w:rPr>
              <w:t>10</w:t>
            </w:r>
          </w:p>
        </w:tc>
        <w:tc>
          <w:tcPr>
            <w:tcW w:w="1010" w:type="dxa"/>
            <w:vAlign w:val="center"/>
          </w:tcPr>
          <w:p w:rsidR="005668C2" w:rsidRPr="005668C2" w:rsidRDefault="005668C2" w:rsidP="005668C2">
            <w:pPr>
              <w:autoSpaceDE w:val="0"/>
              <w:autoSpaceDN w:val="0"/>
              <w:adjustRightInd w:val="0"/>
              <w:jc w:val="center"/>
              <w:rPr>
                <w:color w:val="000000"/>
                <w:sz w:val="22"/>
                <w:szCs w:val="22"/>
              </w:rPr>
            </w:pPr>
            <w:r w:rsidRPr="005668C2">
              <w:rPr>
                <w:color w:val="000000"/>
                <w:sz w:val="22"/>
                <w:szCs w:val="22"/>
              </w:rPr>
              <w:t>2000</w:t>
            </w:r>
          </w:p>
        </w:tc>
        <w:tc>
          <w:tcPr>
            <w:tcW w:w="1011" w:type="dxa"/>
            <w:vAlign w:val="center"/>
          </w:tcPr>
          <w:p w:rsidR="005668C2" w:rsidRPr="005668C2" w:rsidRDefault="005668C2" w:rsidP="005668C2">
            <w:pPr>
              <w:autoSpaceDE w:val="0"/>
              <w:autoSpaceDN w:val="0"/>
              <w:adjustRightInd w:val="0"/>
              <w:jc w:val="center"/>
              <w:rPr>
                <w:color w:val="000000"/>
                <w:sz w:val="22"/>
                <w:szCs w:val="22"/>
              </w:rPr>
            </w:pPr>
            <w:r w:rsidRPr="005668C2">
              <w:rPr>
                <w:color w:val="000000"/>
                <w:sz w:val="22"/>
                <w:szCs w:val="22"/>
              </w:rPr>
              <w:t>20000</w:t>
            </w:r>
          </w:p>
        </w:tc>
        <w:tc>
          <w:tcPr>
            <w:tcW w:w="1090" w:type="dxa"/>
            <w:vAlign w:val="center"/>
          </w:tcPr>
          <w:p w:rsidR="005668C2" w:rsidRPr="005668C2" w:rsidRDefault="005668C2" w:rsidP="005668C2">
            <w:pPr>
              <w:autoSpaceDE w:val="0"/>
              <w:autoSpaceDN w:val="0"/>
              <w:adjustRightInd w:val="0"/>
              <w:jc w:val="center"/>
              <w:rPr>
                <w:color w:val="000000"/>
                <w:sz w:val="22"/>
                <w:szCs w:val="22"/>
              </w:rPr>
            </w:pPr>
            <w:r w:rsidRPr="005668C2">
              <w:rPr>
                <w:color w:val="000000"/>
                <w:sz w:val="22"/>
                <w:szCs w:val="22"/>
              </w:rPr>
              <w:t>10000</w:t>
            </w:r>
          </w:p>
        </w:tc>
        <w:tc>
          <w:tcPr>
            <w:tcW w:w="1054" w:type="dxa"/>
            <w:vAlign w:val="center"/>
          </w:tcPr>
          <w:p w:rsidR="005668C2" w:rsidRPr="005668C2" w:rsidRDefault="005668C2" w:rsidP="005668C2">
            <w:pPr>
              <w:autoSpaceDE w:val="0"/>
              <w:autoSpaceDN w:val="0"/>
              <w:adjustRightInd w:val="0"/>
              <w:jc w:val="center"/>
              <w:rPr>
                <w:color w:val="000000"/>
                <w:sz w:val="22"/>
                <w:szCs w:val="22"/>
              </w:rPr>
            </w:pPr>
            <w:r w:rsidRPr="005668C2">
              <w:rPr>
                <w:color w:val="000000"/>
                <w:sz w:val="22"/>
                <w:szCs w:val="22"/>
              </w:rPr>
              <w:t>6000</w:t>
            </w:r>
          </w:p>
        </w:tc>
        <w:tc>
          <w:tcPr>
            <w:tcW w:w="1312" w:type="dxa"/>
            <w:vAlign w:val="center"/>
          </w:tcPr>
          <w:p w:rsidR="005668C2" w:rsidRPr="005668C2" w:rsidRDefault="005668C2" w:rsidP="005668C2">
            <w:pPr>
              <w:autoSpaceDE w:val="0"/>
              <w:autoSpaceDN w:val="0"/>
              <w:adjustRightInd w:val="0"/>
              <w:jc w:val="center"/>
              <w:rPr>
                <w:color w:val="000000"/>
                <w:sz w:val="22"/>
                <w:szCs w:val="22"/>
              </w:rPr>
            </w:pPr>
            <w:r w:rsidRPr="005668C2">
              <w:rPr>
                <w:color w:val="000000"/>
                <w:sz w:val="22"/>
                <w:szCs w:val="22"/>
              </w:rPr>
              <w:t>4000</w:t>
            </w:r>
          </w:p>
        </w:tc>
      </w:tr>
      <w:tr w:rsidR="005668C2" w:rsidRPr="005668C2">
        <w:trPr>
          <w:trHeight w:val="247"/>
          <w:jc w:val="center"/>
        </w:trPr>
        <w:tc>
          <w:tcPr>
            <w:tcW w:w="1166" w:type="dxa"/>
            <w:vAlign w:val="center"/>
          </w:tcPr>
          <w:p w:rsidR="005668C2" w:rsidRPr="005668C2" w:rsidRDefault="005668C2" w:rsidP="005668C2">
            <w:pPr>
              <w:autoSpaceDE w:val="0"/>
              <w:autoSpaceDN w:val="0"/>
              <w:adjustRightInd w:val="0"/>
              <w:jc w:val="center"/>
              <w:rPr>
                <w:color w:val="000000"/>
                <w:sz w:val="22"/>
                <w:szCs w:val="22"/>
              </w:rPr>
            </w:pPr>
            <w:r w:rsidRPr="005668C2">
              <w:rPr>
                <w:color w:val="000000"/>
                <w:sz w:val="22"/>
                <w:szCs w:val="22"/>
              </w:rPr>
              <w:t>29</w:t>
            </w:r>
          </w:p>
        </w:tc>
        <w:tc>
          <w:tcPr>
            <w:tcW w:w="1761" w:type="dxa"/>
            <w:vAlign w:val="center"/>
          </w:tcPr>
          <w:p w:rsidR="005668C2" w:rsidRPr="005668C2" w:rsidRDefault="005668C2" w:rsidP="005668C2">
            <w:pPr>
              <w:autoSpaceDE w:val="0"/>
              <w:autoSpaceDN w:val="0"/>
              <w:adjustRightInd w:val="0"/>
              <w:rPr>
                <w:color w:val="000000"/>
                <w:sz w:val="22"/>
                <w:szCs w:val="22"/>
              </w:rPr>
            </w:pPr>
            <w:r w:rsidRPr="005668C2">
              <w:rPr>
                <w:color w:val="000000"/>
                <w:sz w:val="22"/>
                <w:szCs w:val="22"/>
              </w:rPr>
              <w:t>4 предприятия</w:t>
            </w:r>
          </w:p>
        </w:tc>
        <w:tc>
          <w:tcPr>
            <w:tcW w:w="1011" w:type="dxa"/>
            <w:vAlign w:val="center"/>
          </w:tcPr>
          <w:p w:rsidR="005668C2" w:rsidRPr="005668C2" w:rsidRDefault="005668C2" w:rsidP="005668C2">
            <w:pPr>
              <w:autoSpaceDE w:val="0"/>
              <w:autoSpaceDN w:val="0"/>
              <w:adjustRightInd w:val="0"/>
              <w:jc w:val="center"/>
              <w:rPr>
                <w:color w:val="000000"/>
                <w:sz w:val="22"/>
                <w:szCs w:val="22"/>
              </w:rPr>
            </w:pPr>
            <w:r w:rsidRPr="005668C2">
              <w:rPr>
                <w:color w:val="000000"/>
                <w:sz w:val="22"/>
                <w:szCs w:val="22"/>
              </w:rPr>
              <w:t>5</w:t>
            </w:r>
          </w:p>
        </w:tc>
        <w:tc>
          <w:tcPr>
            <w:tcW w:w="1010" w:type="dxa"/>
            <w:vAlign w:val="center"/>
          </w:tcPr>
          <w:p w:rsidR="005668C2" w:rsidRPr="005668C2" w:rsidRDefault="005668C2" w:rsidP="005668C2">
            <w:pPr>
              <w:autoSpaceDE w:val="0"/>
              <w:autoSpaceDN w:val="0"/>
              <w:adjustRightInd w:val="0"/>
              <w:jc w:val="center"/>
              <w:rPr>
                <w:color w:val="000000"/>
                <w:sz w:val="22"/>
                <w:szCs w:val="22"/>
              </w:rPr>
            </w:pPr>
            <w:r w:rsidRPr="005668C2">
              <w:rPr>
                <w:color w:val="000000"/>
                <w:sz w:val="22"/>
                <w:szCs w:val="22"/>
              </w:rPr>
              <w:t>2100</w:t>
            </w:r>
          </w:p>
        </w:tc>
        <w:tc>
          <w:tcPr>
            <w:tcW w:w="1011" w:type="dxa"/>
            <w:vAlign w:val="center"/>
          </w:tcPr>
          <w:p w:rsidR="005668C2" w:rsidRPr="005668C2" w:rsidRDefault="005668C2" w:rsidP="005668C2">
            <w:pPr>
              <w:autoSpaceDE w:val="0"/>
              <w:autoSpaceDN w:val="0"/>
              <w:adjustRightInd w:val="0"/>
              <w:jc w:val="center"/>
              <w:rPr>
                <w:color w:val="000000"/>
                <w:sz w:val="22"/>
                <w:szCs w:val="22"/>
              </w:rPr>
            </w:pPr>
            <w:r w:rsidRPr="005668C2">
              <w:rPr>
                <w:color w:val="000000"/>
                <w:sz w:val="22"/>
                <w:szCs w:val="22"/>
              </w:rPr>
              <w:t>10500</w:t>
            </w:r>
          </w:p>
        </w:tc>
        <w:tc>
          <w:tcPr>
            <w:tcW w:w="1090" w:type="dxa"/>
            <w:vAlign w:val="center"/>
          </w:tcPr>
          <w:p w:rsidR="005668C2" w:rsidRPr="005668C2" w:rsidRDefault="005668C2" w:rsidP="005668C2">
            <w:pPr>
              <w:autoSpaceDE w:val="0"/>
              <w:autoSpaceDN w:val="0"/>
              <w:adjustRightInd w:val="0"/>
              <w:jc w:val="center"/>
              <w:rPr>
                <w:color w:val="000000"/>
                <w:sz w:val="22"/>
                <w:szCs w:val="22"/>
              </w:rPr>
            </w:pPr>
            <w:r w:rsidRPr="005668C2">
              <w:rPr>
                <w:color w:val="000000"/>
                <w:sz w:val="22"/>
                <w:szCs w:val="22"/>
              </w:rPr>
              <w:t>6300</w:t>
            </w:r>
          </w:p>
        </w:tc>
        <w:tc>
          <w:tcPr>
            <w:tcW w:w="1054" w:type="dxa"/>
            <w:vAlign w:val="center"/>
          </w:tcPr>
          <w:p w:rsidR="005668C2" w:rsidRPr="005668C2" w:rsidRDefault="005668C2" w:rsidP="005668C2">
            <w:pPr>
              <w:autoSpaceDE w:val="0"/>
              <w:autoSpaceDN w:val="0"/>
              <w:adjustRightInd w:val="0"/>
              <w:jc w:val="center"/>
              <w:rPr>
                <w:color w:val="000000"/>
                <w:sz w:val="22"/>
                <w:szCs w:val="22"/>
              </w:rPr>
            </w:pPr>
            <w:r w:rsidRPr="005668C2">
              <w:rPr>
                <w:color w:val="000000"/>
                <w:sz w:val="22"/>
                <w:szCs w:val="22"/>
              </w:rPr>
              <w:t>4200</w:t>
            </w:r>
          </w:p>
        </w:tc>
        <w:tc>
          <w:tcPr>
            <w:tcW w:w="1312" w:type="dxa"/>
            <w:vAlign w:val="center"/>
          </w:tcPr>
          <w:p w:rsidR="005668C2" w:rsidRPr="005668C2" w:rsidRDefault="005668C2" w:rsidP="005668C2">
            <w:pPr>
              <w:autoSpaceDE w:val="0"/>
              <w:autoSpaceDN w:val="0"/>
              <w:adjustRightInd w:val="0"/>
              <w:jc w:val="center"/>
              <w:rPr>
                <w:color w:val="000000"/>
                <w:sz w:val="22"/>
                <w:szCs w:val="22"/>
              </w:rPr>
            </w:pPr>
            <w:r w:rsidRPr="005668C2">
              <w:rPr>
                <w:color w:val="000000"/>
                <w:sz w:val="22"/>
                <w:szCs w:val="22"/>
              </w:rPr>
              <w:t>0</w:t>
            </w:r>
          </w:p>
        </w:tc>
      </w:tr>
      <w:tr w:rsidR="005668C2" w:rsidRPr="005668C2">
        <w:trPr>
          <w:trHeight w:val="247"/>
          <w:jc w:val="center"/>
        </w:trPr>
        <w:tc>
          <w:tcPr>
            <w:tcW w:w="1166" w:type="dxa"/>
            <w:vAlign w:val="center"/>
          </w:tcPr>
          <w:p w:rsidR="005668C2" w:rsidRPr="005668C2" w:rsidRDefault="005668C2" w:rsidP="005668C2">
            <w:pPr>
              <w:autoSpaceDE w:val="0"/>
              <w:autoSpaceDN w:val="0"/>
              <w:adjustRightInd w:val="0"/>
              <w:jc w:val="center"/>
              <w:rPr>
                <w:color w:val="000000"/>
                <w:sz w:val="22"/>
                <w:szCs w:val="22"/>
              </w:rPr>
            </w:pPr>
            <w:r w:rsidRPr="005668C2">
              <w:rPr>
                <w:color w:val="000000"/>
                <w:sz w:val="22"/>
                <w:szCs w:val="22"/>
              </w:rPr>
              <w:t>30</w:t>
            </w:r>
          </w:p>
        </w:tc>
        <w:tc>
          <w:tcPr>
            <w:tcW w:w="1761" w:type="dxa"/>
            <w:vAlign w:val="center"/>
          </w:tcPr>
          <w:p w:rsidR="005668C2" w:rsidRPr="005668C2" w:rsidRDefault="005668C2" w:rsidP="005668C2">
            <w:pPr>
              <w:autoSpaceDE w:val="0"/>
              <w:autoSpaceDN w:val="0"/>
              <w:adjustRightInd w:val="0"/>
              <w:rPr>
                <w:color w:val="000000"/>
                <w:sz w:val="22"/>
                <w:szCs w:val="22"/>
              </w:rPr>
            </w:pPr>
          </w:p>
        </w:tc>
        <w:tc>
          <w:tcPr>
            <w:tcW w:w="1011" w:type="dxa"/>
            <w:vAlign w:val="center"/>
          </w:tcPr>
          <w:p w:rsidR="005668C2" w:rsidRPr="005668C2" w:rsidRDefault="005668C2" w:rsidP="005668C2">
            <w:pPr>
              <w:autoSpaceDE w:val="0"/>
              <w:autoSpaceDN w:val="0"/>
              <w:adjustRightInd w:val="0"/>
              <w:jc w:val="center"/>
              <w:rPr>
                <w:color w:val="000000"/>
                <w:sz w:val="22"/>
                <w:szCs w:val="22"/>
              </w:rPr>
            </w:pPr>
            <w:r w:rsidRPr="005668C2">
              <w:rPr>
                <w:color w:val="000000"/>
                <w:sz w:val="22"/>
                <w:szCs w:val="22"/>
              </w:rPr>
              <w:t>1,5</w:t>
            </w:r>
          </w:p>
        </w:tc>
        <w:tc>
          <w:tcPr>
            <w:tcW w:w="1010" w:type="dxa"/>
            <w:vAlign w:val="center"/>
          </w:tcPr>
          <w:p w:rsidR="005668C2" w:rsidRPr="005668C2" w:rsidRDefault="005668C2" w:rsidP="005668C2">
            <w:pPr>
              <w:autoSpaceDE w:val="0"/>
              <w:autoSpaceDN w:val="0"/>
              <w:adjustRightInd w:val="0"/>
              <w:jc w:val="center"/>
              <w:rPr>
                <w:color w:val="000000"/>
                <w:sz w:val="22"/>
                <w:szCs w:val="22"/>
              </w:rPr>
            </w:pPr>
            <w:r w:rsidRPr="005668C2">
              <w:rPr>
                <w:color w:val="000000"/>
                <w:sz w:val="22"/>
                <w:szCs w:val="22"/>
              </w:rPr>
              <w:t>2450</w:t>
            </w:r>
          </w:p>
        </w:tc>
        <w:tc>
          <w:tcPr>
            <w:tcW w:w="1011" w:type="dxa"/>
            <w:vAlign w:val="center"/>
          </w:tcPr>
          <w:p w:rsidR="005668C2" w:rsidRPr="005668C2" w:rsidRDefault="005668C2" w:rsidP="005668C2">
            <w:pPr>
              <w:autoSpaceDE w:val="0"/>
              <w:autoSpaceDN w:val="0"/>
              <w:adjustRightInd w:val="0"/>
              <w:jc w:val="center"/>
              <w:rPr>
                <w:color w:val="000000"/>
                <w:sz w:val="22"/>
                <w:szCs w:val="22"/>
              </w:rPr>
            </w:pPr>
            <w:r w:rsidRPr="005668C2">
              <w:rPr>
                <w:color w:val="000000"/>
                <w:sz w:val="22"/>
                <w:szCs w:val="22"/>
              </w:rPr>
              <w:t>3675</w:t>
            </w:r>
          </w:p>
        </w:tc>
        <w:tc>
          <w:tcPr>
            <w:tcW w:w="1090" w:type="dxa"/>
            <w:vAlign w:val="center"/>
          </w:tcPr>
          <w:p w:rsidR="005668C2" w:rsidRPr="005668C2" w:rsidRDefault="005668C2" w:rsidP="005668C2">
            <w:pPr>
              <w:autoSpaceDE w:val="0"/>
              <w:autoSpaceDN w:val="0"/>
              <w:adjustRightInd w:val="0"/>
              <w:jc w:val="center"/>
              <w:rPr>
                <w:color w:val="000000"/>
                <w:sz w:val="22"/>
                <w:szCs w:val="22"/>
              </w:rPr>
            </w:pPr>
            <w:r w:rsidRPr="005668C2">
              <w:rPr>
                <w:color w:val="000000"/>
                <w:sz w:val="22"/>
                <w:szCs w:val="22"/>
              </w:rPr>
              <w:t>3675</w:t>
            </w:r>
          </w:p>
        </w:tc>
        <w:tc>
          <w:tcPr>
            <w:tcW w:w="1054" w:type="dxa"/>
            <w:vAlign w:val="center"/>
          </w:tcPr>
          <w:p w:rsidR="005668C2" w:rsidRPr="005668C2" w:rsidRDefault="005668C2" w:rsidP="005668C2">
            <w:pPr>
              <w:autoSpaceDE w:val="0"/>
              <w:autoSpaceDN w:val="0"/>
              <w:adjustRightInd w:val="0"/>
              <w:jc w:val="center"/>
              <w:rPr>
                <w:color w:val="000000"/>
                <w:sz w:val="22"/>
                <w:szCs w:val="22"/>
              </w:rPr>
            </w:pPr>
            <w:r w:rsidRPr="005668C2">
              <w:rPr>
                <w:color w:val="000000"/>
                <w:sz w:val="22"/>
                <w:szCs w:val="22"/>
              </w:rPr>
              <w:t>0</w:t>
            </w:r>
          </w:p>
        </w:tc>
        <w:tc>
          <w:tcPr>
            <w:tcW w:w="1312" w:type="dxa"/>
            <w:vAlign w:val="center"/>
          </w:tcPr>
          <w:p w:rsidR="005668C2" w:rsidRPr="005668C2" w:rsidRDefault="005668C2" w:rsidP="005668C2">
            <w:pPr>
              <w:autoSpaceDE w:val="0"/>
              <w:autoSpaceDN w:val="0"/>
              <w:adjustRightInd w:val="0"/>
              <w:jc w:val="center"/>
              <w:rPr>
                <w:color w:val="000000"/>
                <w:sz w:val="22"/>
                <w:szCs w:val="22"/>
              </w:rPr>
            </w:pPr>
            <w:r w:rsidRPr="005668C2">
              <w:rPr>
                <w:color w:val="000000"/>
                <w:sz w:val="22"/>
                <w:szCs w:val="22"/>
              </w:rPr>
              <w:t>0</w:t>
            </w:r>
          </w:p>
        </w:tc>
      </w:tr>
      <w:tr w:rsidR="005668C2" w:rsidRPr="005668C2">
        <w:trPr>
          <w:trHeight w:val="247"/>
          <w:jc w:val="center"/>
        </w:trPr>
        <w:tc>
          <w:tcPr>
            <w:tcW w:w="1166" w:type="dxa"/>
            <w:vAlign w:val="center"/>
          </w:tcPr>
          <w:p w:rsidR="005668C2" w:rsidRPr="005668C2" w:rsidRDefault="005668C2" w:rsidP="005668C2">
            <w:pPr>
              <w:autoSpaceDE w:val="0"/>
              <w:autoSpaceDN w:val="0"/>
              <w:adjustRightInd w:val="0"/>
              <w:jc w:val="center"/>
              <w:rPr>
                <w:color w:val="000000"/>
                <w:sz w:val="22"/>
                <w:szCs w:val="22"/>
              </w:rPr>
            </w:pPr>
            <w:r w:rsidRPr="005668C2">
              <w:rPr>
                <w:color w:val="000000"/>
                <w:sz w:val="22"/>
                <w:szCs w:val="22"/>
              </w:rPr>
              <w:t>31</w:t>
            </w:r>
          </w:p>
        </w:tc>
        <w:tc>
          <w:tcPr>
            <w:tcW w:w="1761" w:type="dxa"/>
            <w:vAlign w:val="center"/>
          </w:tcPr>
          <w:p w:rsidR="005668C2" w:rsidRPr="005668C2" w:rsidRDefault="005668C2" w:rsidP="005668C2">
            <w:pPr>
              <w:autoSpaceDE w:val="0"/>
              <w:autoSpaceDN w:val="0"/>
              <w:adjustRightInd w:val="0"/>
              <w:rPr>
                <w:color w:val="000000"/>
                <w:sz w:val="22"/>
                <w:szCs w:val="22"/>
              </w:rPr>
            </w:pPr>
          </w:p>
        </w:tc>
        <w:tc>
          <w:tcPr>
            <w:tcW w:w="1011" w:type="dxa"/>
            <w:vAlign w:val="center"/>
          </w:tcPr>
          <w:p w:rsidR="005668C2" w:rsidRPr="005668C2" w:rsidRDefault="005668C2" w:rsidP="005668C2">
            <w:pPr>
              <w:autoSpaceDE w:val="0"/>
              <w:autoSpaceDN w:val="0"/>
              <w:adjustRightInd w:val="0"/>
              <w:jc w:val="center"/>
              <w:rPr>
                <w:color w:val="000000"/>
                <w:sz w:val="22"/>
                <w:szCs w:val="22"/>
              </w:rPr>
            </w:pPr>
            <w:r w:rsidRPr="005668C2">
              <w:rPr>
                <w:color w:val="000000"/>
                <w:sz w:val="22"/>
                <w:szCs w:val="22"/>
              </w:rPr>
              <w:t>1,5</w:t>
            </w:r>
          </w:p>
        </w:tc>
        <w:tc>
          <w:tcPr>
            <w:tcW w:w="1010" w:type="dxa"/>
            <w:vAlign w:val="center"/>
          </w:tcPr>
          <w:p w:rsidR="005668C2" w:rsidRPr="005668C2" w:rsidRDefault="005668C2" w:rsidP="005668C2">
            <w:pPr>
              <w:autoSpaceDE w:val="0"/>
              <w:autoSpaceDN w:val="0"/>
              <w:adjustRightInd w:val="0"/>
              <w:jc w:val="center"/>
              <w:rPr>
                <w:color w:val="000000"/>
                <w:sz w:val="22"/>
                <w:szCs w:val="22"/>
              </w:rPr>
            </w:pPr>
            <w:r w:rsidRPr="005668C2">
              <w:rPr>
                <w:color w:val="000000"/>
                <w:sz w:val="22"/>
                <w:szCs w:val="22"/>
              </w:rPr>
              <w:t>2450</w:t>
            </w:r>
          </w:p>
        </w:tc>
        <w:tc>
          <w:tcPr>
            <w:tcW w:w="1011" w:type="dxa"/>
            <w:vAlign w:val="center"/>
          </w:tcPr>
          <w:p w:rsidR="005668C2" w:rsidRPr="005668C2" w:rsidRDefault="005668C2" w:rsidP="005668C2">
            <w:pPr>
              <w:autoSpaceDE w:val="0"/>
              <w:autoSpaceDN w:val="0"/>
              <w:adjustRightInd w:val="0"/>
              <w:jc w:val="center"/>
              <w:rPr>
                <w:color w:val="000000"/>
                <w:sz w:val="22"/>
                <w:szCs w:val="22"/>
              </w:rPr>
            </w:pPr>
            <w:r w:rsidRPr="005668C2">
              <w:rPr>
                <w:color w:val="000000"/>
                <w:sz w:val="22"/>
                <w:szCs w:val="22"/>
              </w:rPr>
              <w:t>3675</w:t>
            </w:r>
          </w:p>
        </w:tc>
        <w:tc>
          <w:tcPr>
            <w:tcW w:w="1090" w:type="dxa"/>
            <w:vAlign w:val="center"/>
          </w:tcPr>
          <w:p w:rsidR="005668C2" w:rsidRPr="005668C2" w:rsidRDefault="005668C2" w:rsidP="005668C2">
            <w:pPr>
              <w:autoSpaceDE w:val="0"/>
              <w:autoSpaceDN w:val="0"/>
              <w:adjustRightInd w:val="0"/>
              <w:jc w:val="center"/>
              <w:rPr>
                <w:color w:val="000000"/>
                <w:sz w:val="22"/>
                <w:szCs w:val="22"/>
              </w:rPr>
            </w:pPr>
            <w:r w:rsidRPr="005668C2">
              <w:rPr>
                <w:color w:val="000000"/>
                <w:sz w:val="22"/>
                <w:szCs w:val="22"/>
              </w:rPr>
              <w:t>3675</w:t>
            </w:r>
          </w:p>
        </w:tc>
        <w:tc>
          <w:tcPr>
            <w:tcW w:w="1054" w:type="dxa"/>
            <w:vAlign w:val="center"/>
          </w:tcPr>
          <w:p w:rsidR="005668C2" w:rsidRPr="005668C2" w:rsidRDefault="005668C2" w:rsidP="005668C2">
            <w:pPr>
              <w:autoSpaceDE w:val="0"/>
              <w:autoSpaceDN w:val="0"/>
              <w:adjustRightInd w:val="0"/>
              <w:jc w:val="center"/>
              <w:rPr>
                <w:color w:val="000000"/>
                <w:sz w:val="22"/>
                <w:szCs w:val="22"/>
              </w:rPr>
            </w:pPr>
            <w:r w:rsidRPr="005668C2">
              <w:rPr>
                <w:color w:val="000000"/>
                <w:sz w:val="22"/>
                <w:szCs w:val="22"/>
              </w:rPr>
              <w:t>0</w:t>
            </w:r>
          </w:p>
        </w:tc>
        <w:tc>
          <w:tcPr>
            <w:tcW w:w="1312" w:type="dxa"/>
            <w:vAlign w:val="center"/>
          </w:tcPr>
          <w:p w:rsidR="005668C2" w:rsidRPr="005668C2" w:rsidRDefault="005668C2" w:rsidP="005668C2">
            <w:pPr>
              <w:autoSpaceDE w:val="0"/>
              <w:autoSpaceDN w:val="0"/>
              <w:adjustRightInd w:val="0"/>
              <w:jc w:val="center"/>
              <w:rPr>
                <w:color w:val="000000"/>
                <w:sz w:val="22"/>
                <w:szCs w:val="22"/>
              </w:rPr>
            </w:pPr>
            <w:r w:rsidRPr="005668C2">
              <w:rPr>
                <w:color w:val="000000"/>
                <w:sz w:val="22"/>
                <w:szCs w:val="22"/>
              </w:rPr>
              <w:t>0</w:t>
            </w:r>
          </w:p>
        </w:tc>
      </w:tr>
      <w:tr w:rsidR="005668C2" w:rsidRPr="005668C2">
        <w:trPr>
          <w:trHeight w:val="247"/>
          <w:jc w:val="center"/>
        </w:trPr>
        <w:tc>
          <w:tcPr>
            <w:tcW w:w="1166" w:type="dxa"/>
            <w:vAlign w:val="center"/>
          </w:tcPr>
          <w:p w:rsidR="005668C2" w:rsidRPr="005668C2" w:rsidRDefault="005668C2" w:rsidP="005668C2">
            <w:pPr>
              <w:autoSpaceDE w:val="0"/>
              <w:autoSpaceDN w:val="0"/>
              <w:adjustRightInd w:val="0"/>
              <w:jc w:val="center"/>
              <w:rPr>
                <w:color w:val="000000"/>
                <w:sz w:val="22"/>
                <w:szCs w:val="22"/>
              </w:rPr>
            </w:pPr>
            <w:r w:rsidRPr="005668C2">
              <w:rPr>
                <w:color w:val="000000"/>
                <w:sz w:val="22"/>
                <w:szCs w:val="22"/>
              </w:rPr>
              <w:t>32</w:t>
            </w:r>
          </w:p>
        </w:tc>
        <w:tc>
          <w:tcPr>
            <w:tcW w:w="1761" w:type="dxa"/>
            <w:vAlign w:val="center"/>
          </w:tcPr>
          <w:p w:rsidR="005668C2" w:rsidRPr="005668C2" w:rsidRDefault="005668C2" w:rsidP="005668C2">
            <w:pPr>
              <w:autoSpaceDE w:val="0"/>
              <w:autoSpaceDN w:val="0"/>
              <w:adjustRightInd w:val="0"/>
              <w:rPr>
                <w:color w:val="000000"/>
                <w:sz w:val="22"/>
                <w:szCs w:val="22"/>
              </w:rPr>
            </w:pPr>
            <w:r w:rsidRPr="005668C2">
              <w:rPr>
                <w:color w:val="000000"/>
                <w:sz w:val="22"/>
                <w:szCs w:val="22"/>
              </w:rPr>
              <w:t>Севский</w:t>
            </w:r>
          </w:p>
        </w:tc>
        <w:tc>
          <w:tcPr>
            <w:tcW w:w="1011" w:type="dxa"/>
            <w:vAlign w:val="center"/>
          </w:tcPr>
          <w:p w:rsidR="005668C2" w:rsidRPr="005668C2" w:rsidRDefault="005668C2" w:rsidP="005668C2">
            <w:pPr>
              <w:autoSpaceDE w:val="0"/>
              <w:autoSpaceDN w:val="0"/>
              <w:adjustRightInd w:val="0"/>
              <w:jc w:val="center"/>
              <w:rPr>
                <w:color w:val="000000"/>
                <w:sz w:val="22"/>
                <w:szCs w:val="22"/>
              </w:rPr>
            </w:pPr>
            <w:r w:rsidRPr="005668C2">
              <w:rPr>
                <w:color w:val="000000"/>
                <w:sz w:val="22"/>
                <w:szCs w:val="22"/>
              </w:rPr>
              <w:t>10</w:t>
            </w:r>
          </w:p>
        </w:tc>
        <w:tc>
          <w:tcPr>
            <w:tcW w:w="1010" w:type="dxa"/>
            <w:vAlign w:val="center"/>
          </w:tcPr>
          <w:p w:rsidR="005668C2" w:rsidRPr="005668C2" w:rsidRDefault="005668C2" w:rsidP="005668C2">
            <w:pPr>
              <w:autoSpaceDE w:val="0"/>
              <w:autoSpaceDN w:val="0"/>
              <w:adjustRightInd w:val="0"/>
              <w:jc w:val="center"/>
              <w:rPr>
                <w:color w:val="000000"/>
                <w:sz w:val="22"/>
                <w:szCs w:val="22"/>
              </w:rPr>
            </w:pPr>
            <w:r w:rsidRPr="005668C2">
              <w:rPr>
                <w:color w:val="000000"/>
                <w:sz w:val="22"/>
                <w:szCs w:val="22"/>
              </w:rPr>
              <w:t>2000</w:t>
            </w:r>
          </w:p>
        </w:tc>
        <w:tc>
          <w:tcPr>
            <w:tcW w:w="1011" w:type="dxa"/>
            <w:vAlign w:val="center"/>
          </w:tcPr>
          <w:p w:rsidR="005668C2" w:rsidRPr="005668C2" w:rsidRDefault="005668C2" w:rsidP="005668C2">
            <w:pPr>
              <w:autoSpaceDE w:val="0"/>
              <w:autoSpaceDN w:val="0"/>
              <w:adjustRightInd w:val="0"/>
              <w:jc w:val="center"/>
              <w:rPr>
                <w:color w:val="000000"/>
                <w:sz w:val="22"/>
                <w:szCs w:val="22"/>
              </w:rPr>
            </w:pPr>
            <w:r w:rsidRPr="005668C2">
              <w:rPr>
                <w:color w:val="000000"/>
                <w:sz w:val="22"/>
                <w:szCs w:val="22"/>
              </w:rPr>
              <w:t>20000</w:t>
            </w:r>
          </w:p>
        </w:tc>
        <w:tc>
          <w:tcPr>
            <w:tcW w:w="1090" w:type="dxa"/>
            <w:vAlign w:val="center"/>
          </w:tcPr>
          <w:p w:rsidR="005668C2" w:rsidRPr="005668C2" w:rsidRDefault="005668C2" w:rsidP="005668C2">
            <w:pPr>
              <w:autoSpaceDE w:val="0"/>
              <w:autoSpaceDN w:val="0"/>
              <w:adjustRightInd w:val="0"/>
              <w:jc w:val="center"/>
              <w:rPr>
                <w:color w:val="000000"/>
                <w:sz w:val="22"/>
                <w:szCs w:val="22"/>
              </w:rPr>
            </w:pPr>
            <w:r w:rsidRPr="005668C2">
              <w:rPr>
                <w:color w:val="000000"/>
                <w:sz w:val="22"/>
                <w:szCs w:val="22"/>
              </w:rPr>
              <w:t>10000</w:t>
            </w:r>
          </w:p>
        </w:tc>
        <w:tc>
          <w:tcPr>
            <w:tcW w:w="1054" w:type="dxa"/>
            <w:vAlign w:val="center"/>
          </w:tcPr>
          <w:p w:rsidR="005668C2" w:rsidRPr="005668C2" w:rsidRDefault="005668C2" w:rsidP="005668C2">
            <w:pPr>
              <w:autoSpaceDE w:val="0"/>
              <w:autoSpaceDN w:val="0"/>
              <w:adjustRightInd w:val="0"/>
              <w:jc w:val="center"/>
              <w:rPr>
                <w:color w:val="000000"/>
                <w:sz w:val="22"/>
                <w:szCs w:val="22"/>
              </w:rPr>
            </w:pPr>
            <w:r w:rsidRPr="005668C2">
              <w:rPr>
                <w:color w:val="000000"/>
                <w:sz w:val="22"/>
                <w:szCs w:val="22"/>
              </w:rPr>
              <w:t>6000</w:t>
            </w:r>
          </w:p>
        </w:tc>
        <w:tc>
          <w:tcPr>
            <w:tcW w:w="1312" w:type="dxa"/>
            <w:vAlign w:val="center"/>
          </w:tcPr>
          <w:p w:rsidR="005668C2" w:rsidRPr="005668C2" w:rsidRDefault="005668C2" w:rsidP="005668C2">
            <w:pPr>
              <w:autoSpaceDE w:val="0"/>
              <w:autoSpaceDN w:val="0"/>
              <w:adjustRightInd w:val="0"/>
              <w:jc w:val="center"/>
              <w:rPr>
                <w:color w:val="000000"/>
                <w:sz w:val="22"/>
                <w:szCs w:val="22"/>
              </w:rPr>
            </w:pPr>
            <w:r w:rsidRPr="005668C2">
              <w:rPr>
                <w:color w:val="000000"/>
                <w:sz w:val="22"/>
                <w:szCs w:val="22"/>
              </w:rPr>
              <w:t>4000</w:t>
            </w:r>
          </w:p>
        </w:tc>
      </w:tr>
      <w:tr w:rsidR="005668C2" w:rsidRPr="005668C2">
        <w:trPr>
          <w:trHeight w:val="247"/>
          <w:jc w:val="center"/>
        </w:trPr>
        <w:tc>
          <w:tcPr>
            <w:tcW w:w="1166" w:type="dxa"/>
            <w:vAlign w:val="center"/>
          </w:tcPr>
          <w:p w:rsidR="005668C2" w:rsidRPr="005668C2" w:rsidRDefault="005668C2" w:rsidP="005668C2">
            <w:pPr>
              <w:autoSpaceDE w:val="0"/>
              <w:autoSpaceDN w:val="0"/>
              <w:adjustRightInd w:val="0"/>
              <w:jc w:val="center"/>
              <w:rPr>
                <w:color w:val="000000"/>
                <w:sz w:val="22"/>
                <w:szCs w:val="22"/>
              </w:rPr>
            </w:pPr>
            <w:r w:rsidRPr="005668C2">
              <w:rPr>
                <w:color w:val="000000"/>
                <w:sz w:val="22"/>
                <w:szCs w:val="22"/>
              </w:rPr>
              <w:t>33</w:t>
            </w:r>
          </w:p>
        </w:tc>
        <w:tc>
          <w:tcPr>
            <w:tcW w:w="1761" w:type="dxa"/>
            <w:vAlign w:val="center"/>
          </w:tcPr>
          <w:p w:rsidR="005668C2" w:rsidRPr="005668C2" w:rsidRDefault="005668C2" w:rsidP="005668C2">
            <w:pPr>
              <w:autoSpaceDE w:val="0"/>
              <w:autoSpaceDN w:val="0"/>
              <w:adjustRightInd w:val="0"/>
              <w:rPr>
                <w:color w:val="000000"/>
                <w:sz w:val="22"/>
                <w:szCs w:val="22"/>
              </w:rPr>
            </w:pPr>
            <w:r w:rsidRPr="005668C2">
              <w:rPr>
                <w:color w:val="000000"/>
                <w:sz w:val="22"/>
                <w:szCs w:val="22"/>
              </w:rPr>
              <w:t>3 предприятия</w:t>
            </w:r>
          </w:p>
        </w:tc>
        <w:tc>
          <w:tcPr>
            <w:tcW w:w="1011" w:type="dxa"/>
            <w:vAlign w:val="center"/>
          </w:tcPr>
          <w:p w:rsidR="005668C2" w:rsidRPr="005668C2" w:rsidRDefault="005668C2" w:rsidP="005668C2">
            <w:pPr>
              <w:autoSpaceDE w:val="0"/>
              <w:autoSpaceDN w:val="0"/>
              <w:adjustRightInd w:val="0"/>
              <w:jc w:val="center"/>
              <w:rPr>
                <w:color w:val="000000"/>
                <w:sz w:val="22"/>
                <w:szCs w:val="22"/>
              </w:rPr>
            </w:pPr>
            <w:r w:rsidRPr="005668C2">
              <w:rPr>
                <w:color w:val="000000"/>
                <w:sz w:val="22"/>
                <w:szCs w:val="22"/>
              </w:rPr>
              <w:t>10</w:t>
            </w:r>
          </w:p>
        </w:tc>
        <w:tc>
          <w:tcPr>
            <w:tcW w:w="1010" w:type="dxa"/>
            <w:vAlign w:val="center"/>
          </w:tcPr>
          <w:p w:rsidR="005668C2" w:rsidRPr="005668C2" w:rsidRDefault="005668C2" w:rsidP="005668C2">
            <w:pPr>
              <w:autoSpaceDE w:val="0"/>
              <w:autoSpaceDN w:val="0"/>
              <w:adjustRightInd w:val="0"/>
              <w:jc w:val="center"/>
              <w:rPr>
                <w:color w:val="000000"/>
                <w:sz w:val="22"/>
                <w:szCs w:val="22"/>
              </w:rPr>
            </w:pPr>
            <w:r w:rsidRPr="005668C2">
              <w:rPr>
                <w:color w:val="000000"/>
                <w:sz w:val="22"/>
                <w:szCs w:val="22"/>
              </w:rPr>
              <w:t>2000</w:t>
            </w:r>
          </w:p>
        </w:tc>
        <w:tc>
          <w:tcPr>
            <w:tcW w:w="1011" w:type="dxa"/>
            <w:vAlign w:val="center"/>
          </w:tcPr>
          <w:p w:rsidR="005668C2" w:rsidRPr="005668C2" w:rsidRDefault="005668C2" w:rsidP="005668C2">
            <w:pPr>
              <w:autoSpaceDE w:val="0"/>
              <w:autoSpaceDN w:val="0"/>
              <w:adjustRightInd w:val="0"/>
              <w:jc w:val="center"/>
              <w:rPr>
                <w:color w:val="000000"/>
                <w:sz w:val="22"/>
                <w:szCs w:val="22"/>
              </w:rPr>
            </w:pPr>
            <w:r w:rsidRPr="005668C2">
              <w:rPr>
                <w:color w:val="000000"/>
                <w:sz w:val="22"/>
                <w:szCs w:val="22"/>
              </w:rPr>
              <w:t>20000</w:t>
            </w:r>
          </w:p>
        </w:tc>
        <w:tc>
          <w:tcPr>
            <w:tcW w:w="1090" w:type="dxa"/>
            <w:vAlign w:val="center"/>
          </w:tcPr>
          <w:p w:rsidR="005668C2" w:rsidRPr="005668C2" w:rsidRDefault="005668C2" w:rsidP="005668C2">
            <w:pPr>
              <w:autoSpaceDE w:val="0"/>
              <w:autoSpaceDN w:val="0"/>
              <w:adjustRightInd w:val="0"/>
              <w:jc w:val="center"/>
              <w:rPr>
                <w:color w:val="000000"/>
                <w:sz w:val="22"/>
                <w:szCs w:val="22"/>
              </w:rPr>
            </w:pPr>
            <w:r w:rsidRPr="005668C2">
              <w:rPr>
                <w:color w:val="000000"/>
                <w:sz w:val="22"/>
                <w:szCs w:val="22"/>
              </w:rPr>
              <w:t>10000</w:t>
            </w:r>
          </w:p>
        </w:tc>
        <w:tc>
          <w:tcPr>
            <w:tcW w:w="1054" w:type="dxa"/>
            <w:vAlign w:val="center"/>
          </w:tcPr>
          <w:p w:rsidR="005668C2" w:rsidRPr="005668C2" w:rsidRDefault="005668C2" w:rsidP="005668C2">
            <w:pPr>
              <w:autoSpaceDE w:val="0"/>
              <w:autoSpaceDN w:val="0"/>
              <w:adjustRightInd w:val="0"/>
              <w:jc w:val="center"/>
              <w:rPr>
                <w:color w:val="000000"/>
                <w:sz w:val="22"/>
                <w:szCs w:val="22"/>
              </w:rPr>
            </w:pPr>
            <w:r w:rsidRPr="005668C2">
              <w:rPr>
                <w:color w:val="000000"/>
                <w:sz w:val="22"/>
                <w:szCs w:val="22"/>
              </w:rPr>
              <w:t>6000</w:t>
            </w:r>
          </w:p>
        </w:tc>
        <w:tc>
          <w:tcPr>
            <w:tcW w:w="1312" w:type="dxa"/>
            <w:vAlign w:val="center"/>
          </w:tcPr>
          <w:p w:rsidR="005668C2" w:rsidRPr="005668C2" w:rsidRDefault="005668C2" w:rsidP="005668C2">
            <w:pPr>
              <w:autoSpaceDE w:val="0"/>
              <w:autoSpaceDN w:val="0"/>
              <w:adjustRightInd w:val="0"/>
              <w:jc w:val="center"/>
              <w:rPr>
                <w:color w:val="000000"/>
                <w:sz w:val="22"/>
                <w:szCs w:val="22"/>
              </w:rPr>
            </w:pPr>
            <w:r w:rsidRPr="005668C2">
              <w:rPr>
                <w:color w:val="000000"/>
                <w:sz w:val="22"/>
                <w:szCs w:val="22"/>
              </w:rPr>
              <w:t>4000</w:t>
            </w:r>
          </w:p>
        </w:tc>
      </w:tr>
      <w:tr w:rsidR="005668C2" w:rsidRPr="005668C2">
        <w:trPr>
          <w:trHeight w:val="247"/>
          <w:jc w:val="center"/>
        </w:trPr>
        <w:tc>
          <w:tcPr>
            <w:tcW w:w="1166" w:type="dxa"/>
            <w:vAlign w:val="center"/>
          </w:tcPr>
          <w:p w:rsidR="005668C2" w:rsidRPr="005668C2" w:rsidRDefault="005668C2" w:rsidP="005668C2">
            <w:pPr>
              <w:autoSpaceDE w:val="0"/>
              <w:autoSpaceDN w:val="0"/>
              <w:adjustRightInd w:val="0"/>
              <w:jc w:val="center"/>
              <w:rPr>
                <w:color w:val="000000"/>
                <w:sz w:val="22"/>
                <w:szCs w:val="22"/>
              </w:rPr>
            </w:pPr>
            <w:r w:rsidRPr="005668C2">
              <w:rPr>
                <w:color w:val="000000"/>
                <w:sz w:val="22"/>
                <w:szCs w:val="22"/>
              </w:rPr>
              <w:t>34</w:t>
            </w:r>
          </w:p>
        </w:tc>
        <w:tc>
          <w:tcPr>
            <w:tcW w:w="1761" w:type="dxa"/>
            <w:vAlign w:val="center"/>
          </w:tcPr>
          <w:p w:rsidR="005668C2" w:rsidRPr="005668C2" w:rsidRDefault="005668C2" w:rsidP="005668C2">
            <w:pPr>
              <w:autoSpaceDE w:val="0"/>
              <w:autoSpaceDN w:val="0"/>
              <w:adjustRightInd w:val="0"/>
              <w:rPr>
                <w:color w:val="000000"/>
                <w:sz w:val="22"/>
                <w:szCs w:val="22"/>
              </w:rPr>
            </w:pPr>
          </w:p>
        </w:tc>
        <w:tc>
          <w:tcPr>
            <w:tcW w:w="1011" w:type="dxa"/>
            <w:vAlign w:val="center"/>
          </w:tcPr>
          <w:p w:rsidR="005668C2" w:rsidRPr="005668C2" w:rsidRDefault="005668C2" w:rsidP="005668C2">
            <w:pPr>
              <w:autoSpaceDE w:val="0"/>
              <w:autoSpaceDN w:val="0"/>
              <w:adjustRightInd w:val="0"/>
              <w:jc w:val="center"/>
              <w:rPr>
                <w:color w:val="000000"/>
                <w:sz w:val="22"/>
                <w:szCs w:val="22"/>
              </w:rPr>
            </w:pPr>
            <w:r w:rsidRPr="005668C2">
              <w:rPr>
                <w:color w:val="000000"/>
                <w:sz w:val="22"/>
                <w:szCs w:val="22"/>
              </w:rPr>
              <w:t>5</w:t>
            </w:r>
          </w:p>
        </w:tc>
        <w:tc>
          <w:tcPr>
            <w:tcW w:w="1010" w:type="dxa"/>
            <w:vAlign w:val="center"/>
          </w:tcPr>
          <w:p w:rsidR="005668C2" w:rsidRPr="005668C2" w:rsidRDefault="005668C2" w:rsidP="005668C2">
            <w:pPr>
              <w:autoSpaceDE w:val="0"/>
              <w:autoSpaceDN w:val="0"/>
              <w:adjustRightInd w:val="0"/>
              <w:jc w:val="center"/>
              <w:rPr>
                <w:color w:val="000000"/>
                <w:sz w:val="22"/>
                <w:szCs w:val="22"/>
              </w:rPr>
            </w:pPr>
            <w:r w:rsidRPr="005668C2">
              <w:rPr>
                <w:color w:val="000000"/>
                <w:sz w:val="22"/>
                <w:szCs w:val="22"/>
              </w:rPr>
              <w:t>2100</w:t>
            </w:r>
          </w:p>
        </w:tc>
        <w:tc>
          <w:tcPr>
            <w:tcW w:w="1011" w:type="dxa"/>
            <w:vAlign w:val="center"/>
          </w:tcPr>
          <w:p w:rsidR="005668C2" w:rsidRPr="005668C2" w:rsidRDefault="005668C2" w:rsidP="005668C2">
            <w:pPr>
              <w:autoSpaceDE w:val="0"/>
              <w:autoSpaceDN w:val="0"/>
              <w:adjustRightInd w:val="0"/>
              <w:jc w:val="center"/>
              <w:rPr>
                <w:color w:val="000000"/>
                <w:sz w:val="22"/>
                <w:szCs w:val="22"/>
              </w:rPr>
            </w:pPr>
            <w:r w:rsidRPr="005668C2">
              <w:rPr>
                <w:color w:val="000000"/>
                <w:sz w:val="22"/>
                <w:szCs w:val="22"/>
              </w:rPr>
              <w:t>10500</w:t>
            </w:r>
          </w:p>
        </w:tc>
        <w:tc>
          <w:tcPr>
            <w:tcW w:w="1090" w:type="dxa"/>
            <w:vAlign w:val="center"/>
          </w:tcPr>
          <w:p w:rsidR="005668C2" w:rsidRPr="005668C2" w:rsidRDefault="005668C2" w:rsidP="005668C2">
            <w:pPr>
              <w:autoSpaceDE w:val="0"/>
              <w:autoSpaceDN w:val="0"/>
              <w:adjustRightInd w:val="0"/>
              <w:jc w:val="center"/>
              <w:rPr>
                <w:color w:val="000000"/>
                <w:sz w:val="22"/>
                <w:szCs w:val="22"/>
              </w:rPr>
            </w:pPr>
            <w:r w:rsidRPr="005668C2">
              <w:rPr>
                <w:color w:val="000000"/>
                <w:sz w:val="22"/>
                <w:szCs w:val="22"/>
              </w:rPr>
              <w:t>6300</w:t>
            </w:r>
          </w:p>
        </w:tc>
        <w:tc>
          <w:tcPr>
            <w:tcW w:w="1054" w:type="dxa"/>
            <w:vAlign w:val="center"/>
          </w:tcPr>
          <w:p w:rsidR="005668C2" w:rsidRPr="005668C2" w:rsidRDefault="005668C2" w:rsidP="005668C2">
            <w:pPr>
              <w:autoSpaceDE w:val="0"/>
              <w:autoSpaceDN w:val="0"/>
              <w:adjustRightInd w:val="0"/>
              <w:jc w:val="center"/>
              <w:rPr>
                <w:color w:val="000000"/>
                <w:sz w:val="22"/>
                <w:szCs w:val="22"/>
              </w:rPr>
            </w:pPr>
            <w:r w:rsidRPr="005668C2">
              <w:rPr>
                <w:color w:val="000000"/>
                <w:sz w:val="22"/>
                <w:szCs w:val="22"/>
              </w:rPr>
              <w:t>4200</w:t>
            </w:r>
          </w:p>
        </w:tc>
        <w:tc>
          <w:tcPr>
            <w:tcW w:w="1312" w:type="dxa"/>
            <w:vAlign w:val="center"/>
          </w:tcPr>
          <w:p w:rsidR="005668C2" w:rsidRPr="005668C2" w:rsidRDefault="005668C2" w:rsidP="005668C2">
            <w:pPr>
              <w:autoSpaceDE w:val="0"/>
              <w:autoSpaceDN w:val="0"/>
              <w:adjustRightInd w:val="0"/>
              <w:jc w:val="center"/>
              <w:rPr>
                <w:color w:val="000000"/>
                <w:sz w:val="22"/>
                <w:szCs w:val="22"/>
              </w:rPr>
            </w:pPr>
            <w:r w:rsidRPr="005668C2">
              <w:rPr>
                <w:color w:val="000000"/>
                <w:sz w:val="22"/>
                <w:szCs w:val="22"/>
              </w:rPr>
              <w:t>0</w:t>
            </w:r>
          </w:p>
        </w:tc>
      </w:tr>
      <w:tr w:rsidR="005668C2" w:rsidRPr="005668C2">
        <w:trPr>
          <w:trHeight w:val="247"/>
          <w:jc w:val="center"/>
        </w:trPr>
        <w:tc>
          <w:tcPr>
            <w:tcW w:w="1166" w:type="dxa"/>
            <w:vAlign w:val="center"/>
          </w:tcPr>
          <w:p w:rsidR="005668C2" w:rsidRPr="005668C2" w:rsidRDefault="005668C2" w:rsidP="005668C2">
            <w:pPr>
              <w:autoSpaceDE w:val="0"/>
              <w:autoSpaceDN w:val="0"/>
              <w:adjustRightInd w:val="0"/>
              <w:jc w:val="center"/>
              <w:rPr>
                <w:color w:val="000000"/>
                <w:sz w:val="22"/>
                <w:szCs w:val="22"/>
              </w:rPr>
            </w:pPr>
            <w:r w:rsidRPr="005668C2">
              <w:rPr>
                <w:color w:val="000000"/>
                <w:sz w:val="22"/>
                <w:szCs w:val="22"/>
              </w:rPr>
              <w:t>35</w:t>
            </w:r>
          </w:p>
        </w:tc>
        <w:tc>
          <w:tcPr>
            <w:tcW w:w="1761" w:type="dxa"/>
            <w:vAlign w:val="center"/>
          </w:tcPr>
          <w:p w:rsidR="005668C2" w:rsidRPr="005668C2" w:rsidRDefault="005668C2" w:rsidP="005668C2">
            <w:pPr>
              <w:autoSpaceDE w:val="0"/>
              <w:autoSpaceDN w:val="0"/>
              <w:adjustRightInd w:val="0"/>
              <w:rPr>
                <w:color w:val="000000"/>
                <w:sz w:val="22"/>
                <w:szCs w:val="22"/>
              </w:rPr>
            </w:pPr>
            <w:r w:rsidRPr="005668C2">
              <w:rPr>
                <w:color w:val="000000"/>
                <w:sz w:val="22"/>
                <w:szCs w:val="22"/>
              </w:rPr>
              <w:t>Суражский</w:t>
            </w:r>
          </w:p>
        </w:tc>
        <w:tc>
          <w:tcPr>
            <w:tcW w:w="1011" w:type="dxa"/>
            <w:vAlign w:val="center"/>
          </w:tcPr>
          <w:p w:rsidR="005668C2" w:rsidRPr="005668C2" w:rsidRDefault="005668C2" w:rsidP="005668C2">
            <w:pPr>
              <w:autoSpaceDE w:val="0"/>
              <w:autoSpaceDN w:val="0"/>
              <w:adjustRightInd w:val="0"/>
              <w:jc w:val="center"/>
              <w:rPr>
                <w:color w:val="000000"/>
                <w:sz w:val="22"/>
                <w:szCs w:val="22"/>
              </w:rPr>
            </w:pPr>
            <w:r w:rsidRPr="005668C2">
              <w:rPr>
                <w:color w:val="000000"/>
                <w:sz w:val="22"/>
                <w:szCs w:val="22"/>
              </w:rPr>
              <w:t>10</w:t>
            </w:r>
          </w:p>
        </w:tc>
        <w:tc>
          <w:tcPr>
            <w:tcW w:w="1010" w:type="dxa"/>
            <w:vAlign w:val="center"/>
          </w:tcPr>
          <w:p w:rsidR="005668C2" w:rsidRPr="005668C2" w:rsidRDefault="005668C2" w:rsidP="005668C2">
            <w:pPr>
              <w:autoSpaceDE w:val="0"/>
              <w:autoSpaceDN w:val="0"/>
              <w:adjustRightInd w:val="0"/>
              <w:jc w:val="center"/>
              <w:rPr>
                <w:color w:val="000000"/>
                <w:sz w:val="22"/>
                <w:szCs w:val="22"/>
              </w:rPr>
            </w:pPr>
            <w:r w:rsidRPr="005668C2">
              <w:rPr>
                <w:color w:val="000000"/>
                <w:sz w:val="22"/>
                <w:szCs w:val="22"/>
              </w:rPr>
              <w:t>2000</w:t>
            </w:r>
          </w:p>
        </w:tc>
        <w:tc>
          <w:tcPr>
            <w:tcW w:w="1011" w:type="dxa"/>
            <w:vAlign w:val="center"/>
          </w:tcPr>
          <w:p w:rsidR="005668C2" w:rsidRPr="005668C2" w:rsidRDefault="005668C2" w:rsidP="005668C2">
            <w:pPr>
              <w:autoSpaceDE w:val="0"/>
              <w:autoSpaceDN w:val="0"/>
              <w:adjustRightInd w:val="0"/>
              <w:jc w:val="center"/>
              <w:rPr>
                <w:color w:val="000000"/>
                <w:sz w:val="22"/>
                <w:szCs w:val="22"/>
              </w:rPr>
            </w:pPr>
            <w:r w:rsidRPr="005668C2">
              <w:rPr>
                <w:color w:val="000000"/>
                <w:sz w:val="22"/>
                <w:szCs w:val="22"/>
              </w:rPr>
              <w:t>20000</w:t>
            </w:r>
          </w:p>
        </w:tc>
        <w:tc>
          <w:tcPr>
            <w:tcW w:w="1090" w:type="dxa"/>
            <w:vAlign w:val="center"/>
          </w:tcPr>
          <w:p w:rsidR="005668C2" w:rsidRPr="005668C2" w:rsidRDefault="005668C2" w:rsidP="005668C2">
            <w:pPr>
              <w:autoSpaceDE w:val="0"/>
              <w:autoSpaceDN w:val="0"/>
              <w:adjustRightInd w:val="0"/>
              <w:jc w:val="center"/>
              <w:rPr>
                <w:color w:val="000000"/>
                <w:sz w:val="22"/>
                <w:szCs w:val="22"/>
              </w:rPr>
            </w:pPr>
            <w:r w:rsidRPr="005668C2">
              <w:rPr>
                <w:color w:val="000000"/>
                <w:sz w:val="22"/>
                <w:szCs w:val="22"/>
              </w:rPr>
              <w:t>10000</w:t>
            </w:r>
          </w:p>
        </w:tc>
        <w:tc>
          <w:tcPr>
            <w:tcW w:w="1054" w:type="dxa"/>
            <w:vAlign w:val="center"/>
          </w:tcPr>
          <w:p w:rsidR="005668C2" w:rsidRPr="005668C2" w:rsidRDefault="005668C2" w:rsidP="005668C2">
            <w:pPr>
              <w:autoSpaceDE w:val="0"/>
              <w:autoSpaceDN w:val="0"/>
              <w:adjustRightInd w:val="0"/>
              <w:jc w:val="center"/>
              <w:rPr>
                <w:color w:val="000000"/>
                <w:sz w:val="22"/>
                <w:szCs w:val="22"/>
              </w:rPr>
            </w:pPr>
            <w:r w:rsidRPr="005668C2">
              <w:rPr>
                <w:color w:val="000000"/>
                <w:sz w:val="22"/>
                <w:szCs w:val="22"/>
              </w:rPr>
              <w:t>6000</w:t>
            </w:r>
          </w:p>
        </w:tc>
        <w:tc>
          <w:tcPr>
            <w:tcW w:w="1312" w:type="dxa"/>
            <w:vAlign w:val="center"/>
          </w:tcPr>
          <w:p w:rsidR="005668C2" w:rsidRPr="005668C2" w:rsidRDefault="005668C2" w:rsidP="005668C2">
            <w:pPr>
              <w:autoSpaceDE w:val="0"/>
              <w:autoSpaceDN w:val="0"/>
              <w:adjustRightInd w:val="0"/>
              <w:jc w:val="center"/>
              <w:rPr>
                <w:color w:val="000000"/>
                <w:sz w:val="22"/>
                <w:szCs w:val="22"/>
              </w:rPr>
            </w:pPr>
            <w:r w:rsidRPr="005668C2">
              <w:rPr>
                <w:color w:val="000000"/>
                <w:sz w:val="22"/>
                <w:szCs w:val="22"/>
              </w:rPr>
              <w:t>4000</w:t>
            </w:r>
          </w:p>
        </w:tc>
      </w:tr>
      <w:tr w:rsidR="005668C2" w:rsidRPr="005668C2">
        <w:trPr>
          <w:trHeight w:val="247"/>
          <w:jc w:val="center"/>
        </w:trPr>
        <w:tc>
          <w:tcPr>
            <w:tcW w:w="1166" w:type="dxa"/>
            <w:vAlign w:val="center"/>
          </w:tcPr>
          <w:p w:rsidR="005668C2" w:rsidRPr="005668C2" w:rsidRDefault="005668C2" w:rsidP="005668C2">
            <w:pPr>
              <w:autoSpaceDE w:val="0"/>
              <w:autoSpaceDN w:val="0"/>
              <w:adjustRightInd w:val="0"/>
              <w:jc w:val="center"/>
              <w:rPr>
                <w:color w:val="000000"/>
                <w:sz w:val="22"/>
                <w:szCs w:val="22"/>
              </w:rPr>
            </w:pPr>
            <w:r w:rsidRPr="005668C2">
              <w:rPr>
                <w:color w:val="000000"/>
                <w:sz w:val="22"/>
                <w:szCs w:val="22"/>
              </w:rPr>
              <w:t>36</w:t>
            </w:r>
          </w:p>
        </w:tc>
        <w:tc>
          <w:tcPr>
            <w:tcW w:w="1761" w:type="dxa"/>
            <w:vAlign w:val="center"/>
          </w:tcPr>
          <w:p w:rsidR="005668C2" w:rsidRPr="005668C2" w:rsidRDefault="005668C2" w:rsidP="005668C2">
            <w:pPr>
              <w:autoSpaceDE w:val="0"/>
              <w:autoSpaceDN w:val="0"/>
              <w:adjustRightInd w:val="0"/>
              <w:rPr>
                <w:color w:val="000000"/>
                <w:sz w:val="22"/>
                <w:szCs w:val="22"/>
              </w:rPr>
            </w:pPr>
            <w:r w:rsidRPr="005668C2">
              <w:rPr>
                <w:color w:val="000000"/>
                <w:sz w:val="22"/>
                <w:szCs w:val="22"/>
              </w:rPr>
              <w:t>2 предприятия</w:t>
            </w:r>
          </w:p>
        </w:tc>
        <w:tc>
          <w:tcPr>
            <w:tcW w:w="1011" w:type="dxa"/>
            <w:vAlign w:val="center"/>
          </w:tcPr>
          <w:p w:rsidR="005668C2" w:rsidRPr="005668C2" w:rsidRDefault="005668C2" w:rsidP="005668C2">
            <w:pPr>
              <w:autoSpaceDE w:val="0"/>
              <w:autoSpaceDN w:val="0"/>
              <w:adjustRightInd w:val="0"/>
              <w:jc w:val="center"/>
              <w:rPr>
                <w:color w:val="000000"/>
                <w:sz w:val="22"/>
                <w:szCs w:val="22"/>
              </w:rPr>
            </w:pPr>
            <w:r w:rsidRPr="005668C2">
              <w:rPr>
                <w:color w:val="000000"/>
                <w:sz w:val="22"/>
                <w:szCs w:val="22"/>
              </w:rPr>
              <w:t>2,5</w:t>
            </w:r>
          </w:p>
        </w:tc>
        <w:tc>
          <w:tcPr>
            <w:tcW w:w="1010" w:type="dxa"/>
            <w:vAlign w:val="center"/>
          </w:tcPr>
          <w:p w:rsidR="005668C2" w:rsidRPr="005668C2" w:rsidRDefault="005668C2" w:rsidP="005668C2">
            <w:pPr>
              <w:autoSpaceDE w:val="0"/>
              <w:autoSpaceDN w:val="0"/>
              <w:adjustRightInd w:val="0"/>
              <w:jc w:val="center"/>
              <w:rPr>
                <w:color w:val="000000"/>
                <w:sz w:val="22"/>
                <w:szCs w:val="22"/>
              </w:rPr>
            </w:pPr>
            <w:r w:rsidRPr="005668C2">
              <w:rPr>
                <w:color w:val="000000"/>
                <w:sz w:val="22"/>
                <w:szCs w:val="22"/>
              </w:rPr>
              <w:t>2400</w:t>
            </w:r>
          </w:p>
        </w:tc>
        <w:tc>
          <w:tcPr>
            <w:tcW w:w="1011" w:type="dxa"/>
            <w:vAlign w:val="center"/>
          </w:tcPr>
          <w:p w:rsidR="005668C2" w:rsidRPr="005668C2" w:rsidRDefault="005668C2" w:rsidP="005668C2">
            <w:pPr>
              <w:autoSpaceDE w:val="0"/>
              <w:autoSpaceDN w:val="0"/>
              <w:adjustRightInd w:val="0"/>
              <w:jc w:val="center"/>
              <w:rPr>
                <w:color w:val="000000"/>
                <w:sz w:val="22"/>
                <w:szCs w:val="22"/>
              </w:rPr>
            </w:pPr>
            <w:r w:rsidRPr="005668C2">
              <w:rPr>
                <w:color w:val="000000"/>
                <w:sz w:val="22"/>
                <w:szCs w:val="22"/>
              </w:rPr>
              <w:t>6000</w:t>
            </w:r>
          </w:p>
        </w:tc>
        <w:tc>
          <w:tcPr>
            <w:tcW w:w="1090" w:type="dxa"/>
            <w:vAlign w:val="center"/>
          </w:tcPr>
          <w:p w:rsidR="005668C2" w:rsidRPr="005668C2" w:rsidRDefault="005668C2" w:rsidP="005668C2">
            <w:pPr>
              <w:autoSpaceDE w:val="0"/>
              <w:autoSpaceDN w:val="0"/>
              <w:adjustRightInd w:val="0"/>
              <w:jc w:val="center"/>
              <w:rPr>
                <w:color w:val="000000"/>
                <w:sz w:val="22"/>
                <w:szCs w:val="22"/>
              </w:rPr>
            </w:pPr>
            <w:r w:rsidRPr="005668C2">
              <w:rPr>
                <w:color w:val="000000"/>
                <w:sz w:val="22"/>
                <w:szCs w:val="22"/>
              </w:rPr>
              <w:t>6000</w:t>
            </w:r>
          </w:p>
        </w:tc>
        <w:tc>
          <w:tcPr>
            <w:tcW w:w="1054" w:type="dxa"/>
            <w:vAlign w:val="center"/>
          </w:tcPr>
          <w:p w:rsidR="005668C2" w:rsidRPr="005668C2" w:rsidRDefault="005668C2" w:rsidP="005668C2">
            <w:pPr>
              <w:autoSpaceDE w:val="0"/>
              <w:autoSpaceDN w:val="0"/>
              <w:adjustRightInd w:val="0"/>
              <w:jc w:val="center"/>
              <w:rPr>
                <w:color w:val="000000"/>
                <w:sz w:val="22"/>
                <w:szCs w:val="22"/>
              </w:rPr>
            </w:pPr>
            <w:r w:rsidRPr="005668C2">
              <w:rPr>
                <w:color w:val="000000"/>
                <w:sz w:val="22"/>
                <w:szCs w:val="22"/>
              </w:rPr>
              <w:t>0</w:t>
            </w:r>
          </w:p>
        </w:tc>
        <w:tc>
          <w:tcPr>
            <w:tcW w:w="1312" w:type="dxa"/>
            <w:vAlign w:val="center"/>
          </w:tcPr>
          <w:p w:rsidR="005668C2" w:rsidRPr="005668C2" w:rsidRDefault="005668C2" w:rsidP="005668C2">
            <w:pPr>
              <w:autoSpaceDE w:val="0"/>
              <w:autoSpaceDN w:val="0"/>
              <w:adjustRightInd w:val="0"/>
              <w:jc w:val="center"/>
              <w:rPr>
                <w:color w:val="000000"/>
                <w:sz w:val="22"/>
                <w:szCs w:val="22"/>
              </w:rPr>
            </w:pPr>
            <w:r w:rsidRPr="005668C2">
              <w:rPr>
                <w:color w:val="000000"/>
                <w:sz w:val="22"/>
                <w:szCs w:val="22"/>
              </w:rPr>
              <w:t>0</w:t>
            </w:r>
          </w:p>
        </w:tc>
      </w:tr>
      <w:tr w:rsidR="005668C2" w:rsidRPr="005668C2">
        <w:trPr>
          <w:trHeight w:val="247"/>
          <w:jc w:val="center"/>
        </w:trPr>
        <w:tc>
          <w:tcPr>
            <w:tcW w:w="1166" w:type="dxa"/>
            <w:vAlign w:val="center"/>
          </w:tcPr>
          <w:p w:rsidR="005668C2" w:rsidRPr="005668C2" w:rsidRDefault="005668C2" w:rsidP="005668C2">
            <w:pPr>
              <w:autoSpaceDE w:val="0"/>
              <w:autoSpaceDN w:val="0"/>
              <w:adjustRightInd w:val="0"/>
              <w:jc w:val="center"/>
              <w:rPr>
                <w:color w:val="000000"/>
                <w:sz w:val="22"/>
                <w:szCs w:val="22"/>
              </w:rPr>
            </w:pPr>
            <w:r w:rsidRPr="005668C2">
              <w:rPr>
                <w:color w:val="000000"/>
                <w:sz w:val="22"/>
                <w:szCs w:val="22"/>
              </w:rPr>
              <w:t>37</w:t>
            </w:r>
          </w:p>
        </w:tc>
        <w:tc>
          <w:tcPr>
            <w:tcW w:w="1761" w:type="dxa"/>
            <w:vAlign w:val="center"/>
          </w:tcPr>
          <w:p w:rsidR="005668C2" w:rsidRPr="005668C2" w:rsidRDefault="005668C2" w:rsidP="005668C2">
            <w:pPr>
              <w:autoSpaceDE w:val="0"/>
              <w:autoSpaceDN w:val="0"/>
              <w:adjustRightInd w:val="0"/>
              <w:rPr>
                <w:color w:val="000000"/>
                <w:sz w:val="22"/>
                <w:szCs w:val="22"/>
              </w:rPr>
            </w:pPr>
            <w:r w:rsidRPr="005668C2">
              <w:rPr>
                <w:color w:val="000000"/>
                <w:sz w:val="22"/>
                <w:szCs w:val="22"/>
              </w:rPr>
              <w:t>Мглимский</w:t>
            </w:r>
          </w:p>
        </w:tc>
        <w:tc>
          <w:tcPr>
            <w:tcW w:w="1011" w:type="dxa"/>
            <w:vAlign w:val="center"/>
          </w:tcPr>
          <w:p w:rsidR="005668C2" w:rsidRPr="005668C2" w:rsidRDefault="005668C2" w:rsidP="005668C2">
            <w:pPr>
              <w:autoSpaceDE w:val="0"/>
              <w:autoSpaceDN w:val="0"/>
              <w:adjustRightInd w:val="0"/>
              <w:jc w:val="center"/>
              <w:rPr>
                <w:color w:val="000000"/>
                <w:sz w:val="22"/>
                <w:szCs w:val="22"/>
              </w:rPr>
            </w:pPr>
            <w:r w:rsidRPr="005668C2">
              <w:rPr>
                <w:color w:val="000000"/>
                <w:sz w:val="22"/>
                <w:szCs w:val="22"/>
              </w:rPr>
              <w:t>10</w:t>
            </w:r>
          </w:p>
        </w:tc>
        <w:tc>
          <w:tcPr>
            <w:tcW w:w="1010" w:type="dxa"/>
            <w:vAlign w:val="center"/>
          </w:tcPr>
          <w:p w:rsidR="005668C2" w:rsidRPr="005668C2" w:rsidRDefault="005668C2" w:rsidP="005668C2">
            <w:pPr>
              <w:autoSpaceDE w:val="0"/>
              <w:autoSpaceDN w:val="0"/>
              <w:adjustRightInd w:val="0"/>
              <w:jc w:val="center"/>
              <w:rPr>
                <w:color w:val="000000"/>
                <w:sz w:val="22"/>
                <w:szCs w:val="22"/>
              </w:rPr>
            </w:pPr>
            <w:r w:rsidRPr="005668C2">
              <w:rPr>
                <w:color w:val="000000"/>
                <w:sz w:val="22"/>
                <w:szCs w:val="22"/>
              </w:rPr>
              <w:t>2000</w:t>
            </w:r>
          </w:p>
        </w:tc>
        <w:tc>
          <w:tcPr>
            <w:tcW w:w="1011" w:type="dxa"/>
            <w:vAlign w:val="center"/>
          </w:tcPr>
          <w:p w:rsidR="005668C2" w:rsidRPr="005668C2" w:rsidRDefault="005668C2" w:rsidP="005668C2">
            <w:pPr>
              <w:autoSpaceDE w:val="0"/>
              <w:autoSpaceDN w:val="0"/>
              <w:adjustRightInd w:val="0"/>
              <w:jc w:val="center"/>
              <w:rPr>
                <w:color w:val="000000"/>
                <w:sz w:val="22"/>
                <w:szCs w:val="22"/>
              </w:rPr>
            </w:pPr>
            <w:r w:rsidRPr="005668C2">
              <w:rPr>
                <w:color w:val="000000"/>
                <w:sz w:val="22"/>
                <w:szCs w:val="22"/>
              </w:rPr>
              <w:t>20000</w:t>
            </w:r>
          </w:p>
        </w:tc>
        <w:tc>
          <w:tcPr>
            <w:tcW w:w="1090" w:type="dxa"/>
            <w:vAlign w:val="center"/>
          </w:tcPr>
          <w:p w:rsidR="005668C2" w:rsidRPr="005668C2" w:rsidRDefault="005668C2" w:rsidP="005668C2">
            <w:pPr>
              <w:autoSpaceDE w:val="0"/>
              <w:autoSpaceDN w:val="0"/>
              <w:adjustRightInd w:val="0"/>
              <w:jc w:val="center"/>
              <w:rPr>
                <w:color w:val="000000"/>
                <w:sz w:val="22"/>
                <w:szCs w:val="22"/>
              </w:rPr>
            </w:pPr>
            <w:r w:rsidRPr="005668C2">
              <w:rPr>
                <w:color w:val="000000"/>
                <w:sz w:val="22"/>
                <w:szCs w:val="22"/>
              </w:rPr>
              <w:t>10000</w:t>
            </w:r>
          </w:p>
        </w:tc>
        <w:tc>
          <w:tcPr>
            <w:tcW w:w="1054" w:type="dxa"/>
            <w:vAlign w:val="center"/>
          </w:tcPr>
          <w:p w:rsidR="005668C2" w:rsidRPr="005668C2" w:rsidRDefault="005668C2" w:rsidP="005668C2">
            <w:pPr>
              <w:autoSpaceDE w:val="0"/>
              <w:autoSpaceDN w:val="0"/>
              <w:adjustRightInd w:val="0"/>
              <w:jc w:val="center"/>
              <w:rPr>
                <w:color w:val="000000"/>
                <w:sz w:val="22"/>
                <w:szCs w:val="22"/>
              </w:rPr>
            </w:pPr>
            <w:r w:rsidRPr="005668C2">
              <w:rPr>
                <w:color w:val="000000"/>
                <w:sz w:val="22"/>
                <w:szCs w:val="22"/>
              </w:rPr>
              <w:t>6000</w:t>
            </w:r>
          </w:p>
        </w:tc>
        <w:tc>
          <w:tcPr>
            <w:tcW w:w="1312" w:type="dxa"/>
            <w:vAlign w:val="center"/>
          </w:tcPr>
          <w:p w:rsidR="005668C2" w:rsidRPr="005668C2" w:rsidRDefault="005668C2" w:rsidP="005668C2">
            <w:pPr>
              <w:autoSpaceDE w:val="0"/>
              <w:autoSpaceDN w:val="0"/>
              <w:adjustRightInd w:val="0"/>
              <w:jc w:val="center"/>
              <w:rPr>
                <w:color w:val="000000"/>
                <w:sz w:val="22"/>
                <w:szCs w:val="22"/>
              </w:rPr>
            </w:pPr>
            <w:r w:rsidRPr="005668C2">
              <w:rPr>
                <w:color w:val="000000"/>
                <w:sz w:val="22"/>
                <w:szCs w:val="22"/>
              </w:rPr>
              <w:t>4000</w:t>
            </w:r>
          </w:p>
        </w:tc>
      </w:tr>
      <w:tr w:rsidR="005668C2" w:rsidRPr="005668C2">
        <w:trPr>
          <w:trHeight w:val="247"/>
          <w:jc w:val="center"/>
        </w:trPr>
        <w:tc>
          <w:tcPr>
            <w:tcW w:w="1166" w:type="dxa"/>
            <w:vAlign w:val="center"/>
          </w:tcPr>
          <w:p w:rsidR="005668C2" w:rsidRPr="005668C2" w:rsidRDefault="005668C2" w:rsidP="005668C2">
            <w:pPr>
              <w:autoSpaceDE w:val="0"/>
              <w:autoSpaceDN w:val="0"/>
              <w:adjustRightInd w:val="0"/>
              <w:jc w:val="center"/>
              <w:rPr>
                <w:color w:val="000000"/>
                <w:sz w:val="22"/>
                <w:szCs w:val="22"/>
              </w:rPr>
            </w:pPr>
            <w:r w:rsidRPr="005668C2">
              <w:rPr>
                <w:color w:val="000000"/>
                <w:sz w:val="22"/>
                <w:szCs w:val="22"/>
              </w:rPr>
              <w:t>38</w:t>
            </w:r>
          </w:p>
        </w:tc>
        <w:tc>
          <w:tcPr>
            <w:tcW w:w="1761" w:type="dxa"/>
            <w:vAlign w:val="center"/>
          </w:tcPr>
          <w:p w:rsidR="005668C2" w:rsidRPr="005668C2" w:rsidRDefault="005668C2" w:rsidP="005668C2">
            <w:pPr>
              <w:autoSpaceDE w:val="0"/>
              <w:autoSpaceDN w:val="0"/>
              <w:adjustRightInd w:val="0"/>
              <w:rPr>
                <w:color w:val="000000"/>
                <w:sz w:val="22"/>
                <w:szCs w:val="22"/>
              </w:rPr>
            </w:pPr>
            <w:r w:rsidRPr="005668C2">
              <w:rPr>
                <w:color w:val="000000"/>
                <w:sz w:val="22"/>
                <w:szCs w:val="22"/>
              </w:rPr>
              <w:t>2 предприятия</w:t>
            </w:r>
          </w:p>
        </w:tc>
        <w:tc>
          <w:tcPr>
            <w:tcW w:w="1011" w:type="dxa"/>
            <w:vAlign w:val="center"/>
          </w:tcPr>
          <w:p w:rsidR="005668C2" w:rsidRPr="005668C2" w:rsidRDefault="005668C2" w:rsidP="005668C2">
            <w:pPr>
              <w:autoSpaceDE w:val="0"/>
              <w:autoSpaceDN w:val="0"/>
              <w:adjustRightInd w:val="0"/>
              <w:jc w:val="center"/>
              <w:rPr>
                <w:color w:val="000000"/>
                <w:sz w:val="22"/>
                <w:szCs w:val="22"/>
              </w:rPr>
            </w:pPr>
            <w:r w:rsidRPr="005668C2">
              <w:rPr>
                <w:color w:val="000000"/>
                <w:sz w:val="22"/>
                <w:szCs w:val="22"/>
              </w:rPr>
              <w:t>1</w:t>
            </w:r>
          </w:p>
        </w:tc>
        <w:tc>
          <w:tcPr>
            <w:tcW w:w="1010" w:type="dxa"/>
            <w:vAlign w:val="center"/>
          </w:tcPr>
          <w:p w:rsidR="005668C2" w:rsidRPr="005668C2" w:rsidRDefault="005668C2" w:rsidP="005668C2">
            <w:pPr>
              <w:autoSpaceDE w:val="0"/>
              <w:autoSpaceDN w:val="0"/>
              <w:adjustRightInd w:val="0"/>
              <w:jc w:val="center"/>
              <w:rPr>
                <w:color w:val="000000"/>
                <w:sz w:val="22"/>
                <w:szCs w:val="22"/>
              </w:rPr>
            </w:pPr>
            <w:r w:rsidRPr="005668C2">
              <w:rPr>
                <w:color w:val="000000"/>
                <w:sz w:val="22"/>
                <w:szCs w:val="22"/>
              </w:rPr>
              <w:t>2500</w:t>
            </w:r>
          </w:p>
        </w:tc>
        <w:tc>
          <w:tcPr>
            <w:tcW w:w="1011" w:type="dxa"/>
            <w:vAlign w:val="center"/>
          </w:tcPr>
          <w:p w:rsidR="005668C2" w:rsidRPr="005668C2" w:rsidRDefault="005668C2" w:rsidP="005668C2">
            <w:pPr>
              <w:autoSpaceDE w:val="0"/>
              <w:autoSpaceDN w:val="0"/>
              <w:adjustRightInd w:val="0"/>
              <w:jc w:val="center"/>
              <w:rPr>
                <w:color w:val="000000"/>
                <w:sz w:val="22"/>
                <w:szCs w:val="22"/>
              </w:rPr>
            </w:pPr>
            <w:r w:rsidRPr="005668C2">
              <w:rPr>
                <w:color w:val="000000"/>
                <w:sz w:val="22"/>
                <w:szCs w:val="22"/>
              </w:rPr>
              <w:t>2500</w:t>
            </w:r>
          </w:p>
        </w:tc>
        <w:tc>
          <w:tcPr>
            <w:tcW w:w="1090" w:type="dxa"/>
            <w:vAlign w:val="center"/>
          </w:tcPr>
          <w:p w:rsidR="005668C2" w:rsidRPr="005668C2" w:rsidRDefault="005668C2" w:rsidP="005668C2">
            <w:pPr>
              <w:autoSpaceDE w:val="0"/>
              <w:autoSpaceDN w:val="0"/>
              <w:adjustRightInd w:val="0"/>
              <w:jc w:val="center"/>
              <w:rPr>
                <w:color w:val="000000"/>
                <w:sz w:val="22"/>
                <w:szCs w:val="22"/>
              </w:rPr>
            </w:pPr>
            <w:r w:rsidRPr="005668C2">
              <w:rPr>
                <w:color w:val="000000"/>
                <w:sz w:val="22"/>
                <w:szCs w:val="22"/>
              </w:rPr>
              <w:t>2500</w:t>
            </w:r>
          </w:p>
        </w:tc>
        <w:tc>
          <w:tcPr>
            <w:tcW w:w="1054" w:type="dxa"/>
            <w:vAlign w:val="center"/>
          </w:tcPr>
          <w:p w:rsidR="005668C2" w:rsidRPr="005668C2" w:rsidRDefault="005668C2" w:rsidP="005668C2">
            <w:pPr>
              <w:autoSpaceDE w:val="0"/>
              <w:autoSpaceDN w:val="0"/>
              <w:adjustRightInd w:val="0"/>
              <w:jc w:val="center"/>
              <w:rPr>
                <w:color w:val="000000"/>
                <w:sz w:val="22"/>
                <w:szCs w:val="22"/>
              </w:rPr>
            </w:pPr>
            <w:r w:rsidRPr="005668C2">
              <w:rPr>
                <w:color w:val="000000"/>
                <w:sz w:val="22"/>
                <w:szCs w:val="22"/>
              </w:rPr>
              <w:t>0</w:t>
            </w:r>
          </w:p>
        </w:tc>
        <w:tc>
          <w:tcPr>
            <w:tcW w:w="1312" w:type="dxa"/>
            <w:vAlign w:val="center"/>
          </w:tcPr>
          <w:p w:rsidR="005668C2" w:rsidRPr="005668C2" w:rsidRDefault="005668C2" w:rsidP="005668C2">
            <w:pPr>
              <w:autoSpaceDE w:val="0"/>
              <w:autoSpaceDN w:val="0"/>
              <w:adjustRightInd w:val="0"/>
              <w:jc w:val="center"/>
              <w:rPr>
                <w:color w:val="000000"/>
                <w:sz w:val="22"/>
                <w:szCs w:val="22"/>
              </w:rPr>
            </w:pPr>
            <w:r w:rsidRPr="005668C2">
              <w:rPr>
                <w:color w:val="000000"/>
                <w:sz w:val="22"/>
                <w:szCs w:val="22"/>
              </w:rPr>
              <w:t>0</w:t>
            </w:r>
          </w:p>
        </w:tc>
      </w:tr>
      <w:tr w:rsidR="005668C2" w:rsidRPr="005668C2">
        <w:trPr>
          <w:trHeight w:val="247"/>
          <w:jc w:val="center"/>
        </w:trPr>
        <w:tc>
          <w:tcPr>
            <w:tcW w:w="1166" w:type="dxa"/>
            <w:vAlign w:val="center"/>
          </w:tcPr>
          <w:p w:rsidR="005668C2" w:rsidRPr="005668C2" w:rsidRDefault="005668C2" w:rsidP="005668C2">
            <w:pPr>
              <w:autoSpaceDE w:val="0"/>
              <w:autoSpaceDN w:val="0"/>
              <w:adjustRightInd w:val="0"/>
              <w:jc w:val="center"/>
              <w:rPr>
                <w:color w:val="000000"/>
                <w:sz w:val="22"/>
                <w:szCs w:val="22"/>
              </w:rPr>
            </w:pPr>
            <w:r w:rsidRPr="005668C2">
              <w:rPr>
                <w:color w:val="000000"/>
                <w:sz w:val="22"/>
                <w:szCs w:val="22"/>
              </w:rPr>
              <w:t>39</w:t>
            </w:r>
          </w:p>
        </w:tc>
        <w:tc>
          <w:tcPr>
            <w:tcW w:w="1761" w:type="dxa"/>
            <w:vAlign w:val="center"/>
          </w:tcPr>
          <w:p w:rsidR="005668C2" w:rsidRPr="005668C2" w:rsidRDefault="005668C2" w:rsidP="005668C2">
            <w:pPr>
              <w:autoSpaceDE w:val="0"/>
              <w:autoSpaceDN w:val="0"/>
              <w:adjustRightInd w:val="0"/>
              <w:rPr>
                <w:color w:val="000000"/>
                <w:sz w:val="22"/>
                <w:szCs w:val="22"/>
              </w:rPr>
            </w:pPr>
            <w:r w:rsidRPr="005668C2">
              <w:rPr>
                <w:color w:val="000000"/>
                <w:sz w:val="22"/>
                <w:szCs w:val="22"/>
              </w:rPr>
              <w:t>Почепский</w:t>
            </w:r>
          </w:p>
        </w:tc>
        <w:tc>
          <w:tcPr>
            <w:tcW w:w="1011" w:type="dxa"/>
            <w:vAlign w:val="center"/>
          </w:tcPr>
          <w:p w:rsidR="005668C2" w:rsidRPr="005668C2" w:rsidRDefault="005668C2" w:rsidP="005668C2">
            <w:pPr>
              <w:autoSpaceDE w:val="0"/>
              <w:autoSpaceDN w:val="0"/>
              <w:adjustRightInd w:val="0"/>
              <w:jc w:val="center"/>
              <w:rPr>
                <w:color w:val="000000"/>
                <w:sz w:val="22"/>
                <w:szCs w:val="22"/>
              </w:rPr>
            </w:pPr>
            <w:r w:rsidRPr="005668C2">
              <w:rPr>
                <w:color w:val="000000"/>
                <w:sz w:val="22"/>
                <w:szCs w:val="22"/>
              </w:rPr>
              <w:t>10</w:t>
            </w:r>
          </w:p>
        </w:tc>
        <w:tc>
          <w:tcPr>
            <w:tcW w:w="1010" w:type="dxa"/>
            <w:vAlign w:val="center"/>
          </w:tcPr>
          <w:p w:rsidR="005668C2" w:rsidRPr="005668C2" w:rsidRDefault="005668C2" w:rsidP="005668C2">
            <w:pPr>
              <w:autoSpaceDE w:val="0"/>
              <w:autoSpaceDN w:val="0"/>
              <w:adjustRightInd w:val="0"/>
              <w:jc w:val="center"/>
              <w:rPr>
                <w:color w:val="000000"/>
                <w:sz w:val="22"/>
                <w:szCs w:val="22"/>
              </w:rPr>
            </w:pPr>
            <w:r w:rsidRPr="005668C2">
              <w:rPr>
                <w:color w:val="000000"/>
                <w:sz w:val="22"/>
                <w:szCs w:val="22"/>
              </w:rPr>
              <w:t>2000</w:t>
            </w:r>
          </w:p>
        </w:tc>
        <w:tc>
          <w:tcPr>
            <w:tcW w:w="1011" w:type="dxa"/>
            <w:vAlign w:val="center"/>
          </w:tcPr>
          <w:p w:rsidR="005668C2" w:rsidRPr="005668C2" w:rsidRDefault="005668C2" w:rsidP="005668C2">
            <w:pPr>
              <w:autoSpaceDE w:val="0"/>
              <w:autoSpaceDN w:val="0"/>
              <w:adjustRightInd w:val="0"/>
              <w:jc w:val="center"/>
              <w:rPr>
                <w:color w:val="000000"/>
                <w:sz w:val="22"/>
                <w:szCs w:val="22"/>
              </w:rPr>
            </w:pPr>
            <w:r w:rsidRPr="005668C2">
              <w:rPr>
                <w:color w:val="000000"/>
                <w:sz w:val="22"/>
                <w:szCs w:val="22"/>
              </w:rPr>
              <w:t>20000</w:t>
            </w:r>
          </w:p>
        </w:tc>
        <w:tc>
          <w:tcPr>
            <w:tcW w:w="1090" w:type="dxa"/>
            <w:vAlign w:val="center"/>
          </w:tcPr>
          <w:p w:rsidR="005668C2" w:rsidRPr="005668C2" w:rsidRDefault="005668C2" w:rsidP="005668C2">
            <w:pPr>
              <w:autoSpaceDE w:val="0"/>
              <w:autoSpaceDN w:val="0"/>
              <w:adjustRightInd w:val="0"/>
              <w:jc w:val="center"/>
              <w:rPr>
                <w:color w:val="000000"/>
                <w:sz w:val="22"/>
                <w:szCs w:val="22"/>
              </w:rPr>
            </w:pPr>
            <w:r w:rsidRPr="005668C2">
              <w:rPr>
                <w:color w:val="000000"/>
                <w:sz w:val="22"/>
                <w:szCs w:val="22"/>
              </w:rPr>
              <w:t>10000</w:t>
            </w:r>
          </w:p>
        </w:tc>
        <w:tc>
          <w:tcPr>
            <w:tcW w:w="1054" w:type="dxa"/>
            <w:vAlign w:val="center"/>
          </w:tcPr>
          <w:p w:rsidR="005668C2" w:rsidRPr="005668C2" w:rsidRDefault="005668C2" w:rsidP="005668C2">
            <w:pPr>
              <w:autoSpaceDE w:val="0"/>
              <w:autoSpaceDN w:val="0"/>
              <w:adjustRightInd w:val="0"/>
              <w:jc w:val="center"/>
              <w:rPr>
                <w:color w:val="000000"/>
                <w:sz w:val="22"/>
                <w:szCs w:val="22"/>
              </w:rPr>
            </w:pPr>
            <w:r w:rsidRPr="005668C2">
              <w:rPr>
                <w:color w:val="000000"/>
                <w:sz w:val="22"/>
                <w:szCs w:val="22"/>
              </w:rPr>
              <w:t>6000</w:t>
            </w:r>
          </w:p>
        </w:tc>
        <w:tc>
          <w:tcPr>
            <w:tcW w:w="1312" w:type="dxa"/>
            <w:vAlign w:val="center"/>
          </w:tcPr>
          <w:p w:rsidR="005668C2" w:rsidRPr="005668C2" w:rsidRDefault="005668C2" w:rsidP="005668C2">
            <w:pPr>
              <w:autoSpaceDE w:val="0"/>
              <w:autoSpaceDN w:val="0"/>
              <w:adjustRightInd w:val="0"/>
              <w:jc w:val="center"/>
              <w:rPr>
                <w:color w:val="000000"/>
                <w:sz w:val="22"/>
                <w:szCs w:val="22"/>
              </w:rPr>
            </w:pPr>
            <w:r w:rsidRPr="005668C2">
              <w:rPr>
                <w:color w:val="000000"/>
                <w:sz w:val="22"/>
                <w:szCs w:val="22"/>
              </w:rPr>
              <w:t>4000</w:t>
            </w:r>
          </w:p>
        </w:tc>
      </w:tr>
      <w:tr w:rsidR="005668C2" w:rsidRPr="005668C2">
        <w:trPr>
          <w:trHeight w:val="247"/>
          <w:jc w:val="center"/>
        </w:trPr>
        <w:tc>
          <w:tcPr>
            <w:tcW w:w="1166" w:type="dxa"/>
            <w:vAlign w:val="center"/>
          </w:tcPr>
          <w:p w:rsidR="005668C2" w:rsidRPr="005668C2" w:rsidRDefault="005668C2" w:rsidP="005668C2">
            <w:pPr>
              <w:autoSpaceDE w:val="0"/>
              <w:autoSpaceDN w:val="0"/>
              <w:adjustRightInd w:val="0"/>
              <w:jc w:val="center"/>
              <w:rPr>
                <w:color w:val="000000"/>
                <w:sz w:val="22"/>
                <w:szCs w:val="22"/>
              </w:rPr>
            </w:pPr>
            <w:r w:rsidRPr="005668C2">
              <w:rPr>
                <w:color w:val="000000"/>
                <w:sz w:val="22"/>
                <w:szCs w:val="22"/>
              </w:rPr>
              <w:t>40</w:t>
            </w:r>
          </w:p>
        </w:tc>
        <w:tc>
          <w:tcPr>
            <w:tcW w:w="1761" w:type="dxa"/>
            <w:vAlign w:val="center"/>
          </w:tcPr>
          <w:p w:rsidR="005668C2" w:rsidRPr="005668C2" w:rsidRDefault="005668C2" w:rsidP="005668C2">
            <w:pPr>
              <w:autoSpaceDE w:val="0"/>
              <w:autoSpaceDN w:val="0"/>
              <w:adjustRightInd w:val="0"/>
              <w:rPr>
                <w:color w:val="000000"/>
                <w:sz w:val="22"/>
                <w:szCs w:val="22"/>
              </w:rPr>
            </w:pPr>
            <w:r w:rsidRPr="005668C2">
              <w:rPr>
                <w:color w:val="000000"/>
                <w:sz w:val="22"/>
                <w:szCs w:val="22"/>
              </w:rPr>
              <w:t>3 предприятия</w:t>
            </w:r>
          </w:p>
        </w:tc>
        <w:tc>
          <w:tcPr>
            <w:tcW w:w="1011" w:type="dxa"/>
            <w:vAlign w:val="center"/>
          </w:tcPr>
          <w:p w:rsidR="005668C2" w:rsidRPr="005668C2" w:rsidRDefault="005668C2" w:rsidP="005668C2">
            <w:pPr>
              <w:autoSpaceDE w:val="0"/>
              <w:autoSpaceDN w:val="0"/>
              <w:adjustRightInd w:val="0"/>
              <w:jc w:val="center"/>
              <w:rPr>
                <w:color w:val="000000"/>
                <w:sz w:val="22"/>
                <w:szCs w:val="22"/>
              </w:rPr>
            </w:pPr>
            <w:r w:rsidRPr="005668C2">
              <w:rPr>
                <w:color w:val="000000"/>
                <w:sz w:val="22"/>
                <w:szCs w:val="22"/>
              </w:rPr>
              <w:t>10</w:t>
            </w:r>
          </w:p>
        </w:tc>
        <w:tc>
          <w:tcPr>
            <w:tcW w:w="1010" w:type="dxa"/>
            <w:vAlign w:val="center"/>
          </w:tcPr>
          <w:p w:rsidR="005668C2" w:rsidRPr="005668C2" w:rsidRDefault="005668C2" w:rsidP="005668C2">
            <w:pPr>
              <w:autoSpaceDE w:val="0"/>
              <w:autoSpaceDN w:val="0"/>
              <w:adjustRightInd w:val="0"/>
              <w:jc w:val="center"/>
              <w:rPr>
                <w:color w:val="000000"/>
                <w:sz w:val="22"/>
                <w:szCs w:val="22"/>
              </w:rPr>
            </w:pPr>
            <w:r w:rsidRPr="005668C2">
              <w:rPr>
                <w:color w:val="000000"/>
                <w:sz w:val="22"/>
                <w:szCs w:val="22"/>
              </w:rPr>
              <w:t>2000</w:t>
            </w:r>
          </w:p>
        </w:tc>
        <w:tc>
          <w:tcPr>
            <w:tcW w:w="1011" w:type="dxa"/>
            <w:vAlign w:val="center"/>
          </w:tcPr>
          <w:p w:rsidR="005668C2" w:rsidRPr="005668C2" w:rsidRDefault="005668C2" w:rsidP="005668C2">
            <w:pPr>
              <w:autoSpaceDE w:val="0"/>
              <w:autoSpaceDN w:val="0"/>
              <w:adjustRightInd w:val="0"/>
              <w:jc w:val="center"/>
              <w:rPr>
                <w:color w:val="000000"/>
                <w:sz w:val="22"/>
                <w:szCs w:val="22"/>
              </w:rPr>
            </w:pPr>
            <w:r w:rsidRPr="005668C2">
              <w:rPr>
                <w:color w:val="000000"/>
                <w:sz w:val="22"/>
                <w:szCs w:val="22"/>
              </w:rPr>
              <w:t>20000</w:t>
            </w:r>
          </w:p>
        </w:tc>
        <w:tc>
          <w:tcPr>
            <w:tcW w:w="1090" w:type="dxa"/>
            <w:vAlign w:val="center"/>
          </w:tcPr>
          <w:p w:rsidR="005668C2" w:rsidRPr="005668C2" w:rsidRDefault="005668C2" w:rsidP="005668C2">
            <w:pPr>
              <w:autoSpaceDE w:val="0"/>
              <w:autoSpaceDN w:val="0"/>
              <w:adjustRightInd w:val="0"/>
              <w:jc w:val="center"/>
              <w:rPr>
                <w:color w:val="000000"/>
                <w:sz w:val="22"/>
                <w:szCs w:val="22"/>
              </w:rPr>
            </w:pPr>
            <w:r w:rsidRPr="005668C2">
              <w:rPr>
                <w:color w:val="000000"/>
                <w:sz w:val="22"/>
                <w:szCs w:val="22"/>
              </w:rPr>
              <w:t>10000</w:t>
            </w:r>
          </w:p>
        </w:tc>
        <w:tc>
          <w:tcPr>
            <w:tcW w:w="1054" w:type="dxa"/>
            <w:vAlign w:val="center"/>
          </w:tcPr>
          <w:p w:rsidR="005668C2" w:rsidRPr="005668C2" w:rsidRDefault="005668C2" w:rsidP="005668C2">
            <w:pPr>
              <w:autoSpaceDE w:val="0"/>
              <w:autoSpaceDN w:val="0"/>
              <w:adjustRightInd w:val="0"/>
              <w:jc w:val="center"/>
              <w:rPr>
                <w:color w:val="000000"/>
                <w:sz w:val="22"/>
                <w:szCs w:val="22"/>
              </w:rPr>
            </w:pPr>
            <w:r w:rsidRPr="005668C2">
              <w:rPr>
                <w:color w:val="000000"/>
                <w:sz w:val="22"/>
                <w:szCs w:val="22"/>
              </w:rPr>
              <w:t>6000</w:t>
            </w:r>
          </w:p>
        </w:tc>
        <w:tc>
          <w:tcPr>
            <w:tcW w:w="1312" w:type="dxa"/>
            <w:vAlign w:val="center"/>
          </w:tcPr>
          <w:p w:rsidR="005668C2" w:rsidRPr="005668C2" w:rsidRDefault="005668C2" w:rsidP="005668C2">
            <w:pPr>
              <w:autoSpaceDE w:val="0"/>
              <w:autoSpaceDN w:val="0"/>
              <w:adjustRightInd w:val="0"/>
              <w:jc w:val="center"/>
              <w:rPr>
                <w:color w:val="000000"/>
                <w:sz w:val="22"/>
                <w:szCs w:val="22"/>
              </w:rPr>
            </w:pPr>
            <w:r w:rsidRPr="005668C2">
              <w:rPr>
                <w:color w:val="000000"/>
                <w:sz w:val="22"/>
                <w:szCs w:val="22"/>
              </w:rPr>
              <w:t>4000</w:t>
            </w:r>
          </w:p>
        </w:tc>
      </w:tr>
      <w:tr w:rsidR="005668C2" w:rsidRPr="005668C2">
        <w:trPr>
          <w:trHeight w:val="247"/>
          <w:jc w:val="center"/>
        </w:trPr>
        <w:tc>
          <w:tcPr>
            <w:tcW w:w="1166" w:type="dxa"/>
            <w:vAlign w:val="center"/>
          </w:tcPr>
          <w:p w:rsidR="005668C2" w:rsidRPr="005668C2" w:rsidRDefault="005668C2" w:rsidP="005668C2">
            <w:pPr>
              <w:autoSpaceDE w:val="0"/>
              <w:autoSpaceDN w:val="0"/>
              <w:adjustRightInd w:val="0"/>
              <w:jc w:val="center"/>
              <w:rPr>
                <w:color w:val="000000"/>
                <w:sz w:val="22"/>
                <w:szCs w:val="22"/>
              </w:rPr>
            </w:pPr>
            <w:r w:rsidRPr="005668C2">
              <w:rPr>
                <w:color w:val="000000"/>
                <w:sz w:val="22"/>
                <w:szCs w:val="22"/>
              </w:rPr>
              <w:t>41</w:t>
            </w:r>
          </w:p>
        </w:tc>
        <w:tc>
          <w:tcPr>
            <w:tcW w:w="1761" w:type="dxa"/>
            <w:vAlign w:val="center"/>
          </w:tcPr>
          <w:p w:rsidR="005668C2" w:rsidRPr="005668C2" w:rsidRDefault="005668C2" w:rsidP="005668C2">
            <w:pPr>
              <w:autoSpaceDE w:val="0"/>
              <w:autoSpaceDN w:val="0"/>
              <w:adjustRightInd w:val="0"/>
              <w:rPr>
                <w:color w:val="000000"/>
                <w:sz w:val="22"/>
                <w:szCs w:val="22"/>
              </w:rPr>
            </w:pPr>
          </w:p>
        </w:tc>
        <w:tc>
          <w:tcPr>
            <w:tcW w:w="1011" w:type="dxa"/>
            <w:vAlign w:val="center"/>
          </w:tcPr>
          <w:p w:rsidR="005668C2" w:rsidRPr="005668C2" w:rsidRDefault="005668C2" w:rsidP="005668C2">
            <w:pPr>
              <w:autoSpaceDE w:val="0"/>
              <w:autoSpaceDN w:val="0"/>
              <w:adjustRightInd w:val="0"/>
              <w:jc w:val="center"/>
              <w:rPr>
                <w:color w:val="000000"/>
                <w:sz w:val="22"/>
                <w:szCs w:val="22"/>
              </w:rPr>
            </w:pPr>
            <w:r w:rsidRPr="005668C2">
              <w:rPr>
                <w:color w:val="000000"/>
                <w:sz w:val="22"/>
                <w:szCs w:val="22"/>
              </w:rPr>
              <w:t>2,5</w:t>
            </w:r>
          </w:p>
        </w:tc>
        <w:tc>
          <w:tcPr>
            <w:tcW w:w="1010" w:type="dxa"/>
            <w:vAlign w:val="center"/>
          </w:tcPr>
          <w:p w:rsidR="005668C2" w:rsidRPr="005668C2" w:rsidRDefault="005668C2" w:rsidP="005668C2">
            <w:pPr>
              <w:autoSpaceDE w:val="0"/>
              <w:autoSpaceDN w:val="0"/>
              <w:adjustRightInd w:val="0"/>
              <w:jc w:val="center"/>
              <w:rPr>
                <w:color w:val="000000"/>
                <w:sz w:val="22"/>
                <w:szCs w:val="22"/>
              </w:rPr>
            </w:pPr>
            <w:r w:rsidRPr="005668C2">
              <w:rPr>
                <w:color w:val="000000"/>
                <w:sz w:val="22"/>
                <w:szCs w:val="22"/>
              </w:rPr>
              <w:t>2400</w:t>
            </w:r>
          </w:p>
        </w:tc>
        <w:tc>
          <w:tcPr>
            <w:tcW w:w="1011" w:type="dxa"/>
            <w:vAlign w:val="center"/>
          </w:tcPr>
          <w:p w:rsidR="005668C2" w:rsidRPr="005668C2" w:rsidRDefault="005668C2" w:rsidP="005668C2">
            <w:pPr>
              <w:autoSpaceDE w:val="0"/>
              <w:autoSpaceDN w:val="0"/>
              <w:adjustRightInd w:val="0"/>
              <w:jc w:val="center"/>
              <w:rPr>
                <w:color w:val="000000"/>
                <w:sz w:val="22"/>
                <w:szCs w:val="22"/>
              </w:rPr>
            </w:pPr>
            <w:r w:rsidRPr="005668C2">
              <w:rPr>
                <w:color w:val="000000"/>
                <w:sz w:val="22"/>
                <w:szCs w:val="22"/>
              </w:rPr>
              <w:t>6000</w:t>
            </w:r>
          </w:p>
        </w:tc>
        <w:tc>
          <w:tcPr>
            <w:tcW w:w="1090" w:type="dxa"/>
            <w:vAlign w:val="center"/>
          </w:tcPr>
          <w:p w:rsidR="005668C2" w:rsidRPr="005668C2" w:rsidRDefault="005668C2" w:rsidP="005668C2">
            <w:pPr>
              <w:autoSpaceDE w:val="0"/>
              <w:autoSpaceDN w:val="0"/>
              <w:adjustRightInd w:val="0"/>
              <w:jc w:val="center"/>
              <w:rPr>
                <w:color w:val="000000"/>
                <w:sz w:val="22"/>
                <w:szCs w:val="22"/>
              </w:rPr>
            </w:pPr>
            <w:r w:rsidRPr="005668C2">
              <w:rPr>
                <w:color w:val="000000"/>
                <w:sz w:val="22"/>
                <w:szCs w:val="22"/>
              </w:rPr>
              <w:t>6000</w:t>
            </w:r>
          </w:p>
        </w:tc>
        <w:tc>
          <w:tcPr>
            <w:tcW w:w="1054" w:type="dxa"/>
            <w:vAlign w:val="center"/>
          </w:tcPr>
          <w:p w:rsidR="005668C2" w:rsidRPr="005668C2" w:rsidRDefault="005668C2" w:rsidP="005668C2">
            <w:pPr>
              <w:autoSpaceDE w:val="0"/>
              <w:autoSpaceDN w:val="0"/>
              <w:adjustRightInd w:val="0"/>
              <w:jc w:val="center"/>
              <w:rPr>
                <w:color w:val="000000"/>
                <w:sz w:val="22"/>
                <w:szCs w:val="22"/>
              </w:rPr>
            </w:pPr>
            <w:r w:rsidRPr="005668C2">
              <w:rPr>
                <w:color w:val="000000"/>
                <w:sz w:val="22"/>
                <w:szCs w:val="22"/>
              </w:rPr>
              <w:t>0</w:t>
            </w:r>
          </w:p>
        </w:tc>
        <w:tc>
          <w:tcPr>
            <w:tcW w:w="1312" w:type="dxa"/>
            <w:vAlign w:val="center"/>
          </w:tcPr>
          <w:p w:rsidR="005668C2" w:rsidRPr="005668C2" w:rsidRDefault="005668C2" w:rsidP="005668C2">
            <w:pPr>
              <w:autoSpaceDE w:val="0"/>
              <w:autoSpaceDN w:val="0"/>
              <w:adjustRightInd w:val="0"/>
              <w:jc w:val="center"/>
              <w:rPr>
                <w:color w:val="000000"/>
                <w:sz w:val="22"/>
                <w:szCs w:val="22"/>
              </w:rPr>
            </w:pPr>
            <w:r w:rsidRPr="005668C2">
              <w:rPr>
                <w:color w:val="000000"/>
                <w:sz w:val="22"/>
                <w:szCs w:val="22"/>
              </w:rPr>
              <w:t>0</w:t>
            </w:r>
          </w:p>
        </w:tc>
      </w:tr>
      <w:tr w:rsidR="005668C2" w:rsidRPr="005668C2">
        <w:trPr>
          <w:trHeight w:val="247"/>
          <w:jc w:val="center"/>
        </w:trPr>
        <w:tc>
          <w:tcPr>
            <w:tcW w:w="1166" w:type="dxa"/>
            <w:vAlign w:val="center"/>
          </w:tcPr>
          <w:p w:rsidR="005668C2" w:rsidRPr="005668C2" w:rsidRDefault="005668C2" w:rsidP="005668C2">
            <w:pPr>
              <w:autoSpaceDE w:val="0"/>
              <w:autoSpaceDN w:val="0"/>
              <w:adjustRightInd w:val="0"/>
              <w:jc w:val="center"/>
              <w:rPr>
                <w:color w:val="000000"/>
                <w:sz w:val="22"/>
                <w:szCs w:val="22"/>
              </w:rPr>
            </w:pPr>
            <w:r w:rsidRPr="005668C2">
              <w:rPr>
                <w:color w:val="000000"/>
                <w:sz w:val="22"/>
                <w:szCs w:val="22"/>
              </w:rPr>
              <w:t>42</w:t>
            </w:r>
          </w:p>
        </w:tc>
        <w:tc>
          <w:tcPr>
            <w:tcW w:w="1761" w:type="dxa"/>
            <w:vAlign w:val="center"/>
          </w:tcPr>
          <w:p w:rsidR="005668C2" w:rsidRPr="005668C2" w:rsidRDefault="005668C2" w:rsidP="005668C2">
            <w:pPr>
              <w:autoSpaceDE w:val="0"/>
              <w:autoSpaceDN w:val="0"/>
              <w:adjustRightInd w:val="0"/>
              <w:rPr>
                <w:color w:val="000000"/>
                <w:sz w:val="22"/>
                <w:szCs w:val="22"/>
              </w:rPr>
            </w:pPr>
            <w:r w:rsidRPr="005668C2">
              <w:rPr>
                <w:color w:val="000000"/>
                <w:sz w:val="22"/>
                <w:szCs w:val="22"/>
              </w:rPr>
              <w:t>Новозыбковский</w:t>
            </w:r>
          </w:p>
        </w:tc>
        <w:tc>
          <w:tcPr>
            <w:tcW w:w="1011" w:type="dxa"/>
            <w:vAlign w:val="center"/>
          </w:tcPr>
          <w:p w:rsidR="005668C2" w:rsidRPr="005668C2" w:rsidRDefault="005668C2" w:rsidP="005668C2">
            <w:pPr>
              <w:autoSpaceDE w:val="0"/>
              <w:autoSpaceDN w:val="0"/>
              <w:adjustRightInd w:val="0"/>
              <w:jc w:val="center"/>
              <w:rPr>
                <w:color w:val="000000"/>
                <w:sz w:val="22"/>
                <w:szCs w:val="22"/>
              </w:rPr>
            </w:pPr>
            <w:r w:rsidRPr="005668C2">
              <w:rPr>
                <w:color w:val="000000"/>
                <w:sz w:val="22"/>
                <w:szCs w:val="22"/>
              </w:rPr>
              <w:t>10</w:t>
            </w:r>
          </w:p>
        </w:tc>
        <w:tc>
          <w:tcPr>
            <w:tcW w:w="1010" w:type="dxa"/>
            <w:vAlign w:val="center"/>
          </w:tcPr>
          <w:p w:rsidR="005668C2" w:rsidRPr="005668C2" w:rsidRDefault="005668C2" w:rsidP="005668C2">
            <w:pPr>
              <w:autoSpaceDE w:val="0"/>
              <w:autoSpaceDN w:val="0"/>
              <w:adjustRightInd w:val="0"/>
              <w:jc w:val="center"/>
              <w:rPr>
                <w:color w:val="000000"/>
                <w:sz w:val="22"/>
                <w:szCs w:val="22"/>
              </w:rPr>
            </w:pPr>
            <w:r w:rsidRPr="005668C2">
              <w:rPr>
                <w:color w:val="000000"/>
                <w:sz w:val="22"/>
                <w:szCs w:val="22"/>
              </w:rPr>
              <w:t>2000</w:t>
            </w:r>
          </w:p>
        </w:tc>
        <w:tc>
          <w:tcPr>
            <w:tcW w:w="1011" w:type="dxa"/>
            <w:vAlign w:val="center"/>
          </w:tcPr>
          <w:p w:rsidR="005668C2" w:rsidRPr="005668C2" w:rsidRDefault="005668C2" w:rsidP="005668C2">
            <w:pPr>
              <w:autoSpaceDE w:val="0"/>
              <w:autoSpaceDN w:val="0"/>
              <w:adjustRightInd w:val="0"/>
              <w:jc w:val="center"/>
              <w:rPr>
                <w:color w:val="000000"/>
                <w:sz w:val="22"/>
                <w:szCs w:val="22"/>
              </w:rPr>
            </w:pPr>
            <w:r w:rsidRPr="005668C2">
              <w:rPr>
                <w:color w:val="000000"/>
                <w:sz w:val="22"/>
                <w:szCs w:val="22"/>
              </w:rPr>
              <w:t>20000</w:t>
            </w:r>
          </w:p>
        </w:tc>
        <w:tc>
          <w:tcPr>
            <w:tcW w:w="1090" w:type="dxa"/>
            <w:vAlign w:val="center"/>
          </w:tcPr>
          <w:p w:rsidR="005668C2" w:rsidRPr="005668C2" w:rsidRDefault="005668C2" w:rsidP="005668C2">
            <w:pPr>
              <w:autoSpaceDE w:val="0"/>
              <w:autoSpaceDN w:val="0"/>
              <w:adjustRightInd w:val="0"/>
              <w:jc w:val="center"/>
              <w:rPr>
                <w:color w:val="000000"/>
                <w:sz w:val="22"/>
                <w:szCs w:val="22"/>
              </w:rPr>
            </w:pPr>
            <w:r w:rsidRPr="005668C2">
              <w:rPr>
                <w:color w:val="000000"/>
                <w:sz w:val="22"/>
                <w:szCs w:val="22"/>
              </w:rPr>
              <w:t>10000</w:t>
            </w:r>
          </w:p>
        </w:tc>
        <w:tc>
          <w:tcPr>
            <w:tcW w:w="1054" w:type="dxa"/>
            <w:vAlign w:val="center"/>
          </w:tcPr>
          <w:p w:rsidR="005668C2" w:rsidRPr="005668C2" w:rsidRDefault="005668C2" w:rsidP="005668C2">
            <w:pPr>
              <w:autoSpaceDE w:val="0"/>
              <w:autoSpaceDN w:val="0"/>
              <w:adjustRightInd w:val="0"/>
              <w:jc w:val="center"/>
              <w:rPr>
                <w:color w:val="000000"/>
                <w:sz w:val="22"/>
                <w:szCs w:val="22"/>
              </w:rPr>
            </w:pPr>
            <w:r w:rsidRPr="005668C2">
              <w:rPr>
                <w:color w:val="000000"/>
                <w:sz w:val="22"/>
                <w:szCs w:val="22"/>
              </w:rPr>
              <w:t>6000</w:t>
            </w:r>
          </w:p>
        </w:tc>
        <w:tc>
          <w:tcPr>
            <w:tcW w:w="1312" w:type="dxa"/>
            <w:vAlign w:val="center"/>
          </w:tcPr>
          <w:p w:rsidR="005668C2" w:rsidRPr="005668C2" w:rsidRDefault="005668C2" w:rsidP="005668C2">
            <w:pPr>
              <w:autoSpaceDE w:val="0"/>
              <w:autoSpaceDN w:val="0"/>
              <w:adjustRightInd w:val="0"/>
              <w:jc w:val="center"/>
              <w:rPr>
                <w:color w:val="000000"/>
                <w:sz w:val="22"/>
                <w:szCs w:val="22"/>
              </w:rPr>
            </w:pPr>
            <w:r w:rsidRPr="005668C2">
              <w:rPr>
                <w:color w:val="000000"/>
                <w:sz w:val="22"/>
                <w:szCs w:val="22"/>
              </w:rPr>
              <w:t>4000</w:t>
            </w:r>
          </w:p>
        </w:tc>
      </w:tr>
      <w:tr w:rsidR="005668C2" w:rsidRPr="005668C2">
        <w:trPr>
          <w:trHeight w:val="247"/>
          <w:jc w:val="center"/>
        </w:trPr>
        <w:tc>
          <w:tcPr>
            <w:tcW w:w="1166" w:type="dxa"/>
            <w:vAlign w:val="center"/>
          </w:tcPr>
          <w:p w:rsidR="005668C2" w:rsidRPr="005668C2" w:rsidRDefault="005668C2" w:rsidP="005668C2">
            <w:pPr>
              <w:autoSpaceDE w:val="0"/>
              <w:autoSpaceDN w:val="0"/>
              <w:adjustRightInd w:val="0"/>
              <w:jc w:val="center"/>
              <w:rPr>
                <w:color w:val="000000"/>
                <w:sz w:val="22"/>
                <w:szCs w:val="22"/>
              </w:rPr>
            </w:pPr>
            <w:r w:rsidRPr="005668C2">
              <w:rPr>
                <w:color w:val="000000"/>
                <w:sz w:val="22"/>
                <w:szCs w:val="22"/>
              </w:rPr>
              <w:t>43</w:t>
            </w:r>
          </w:p>
        </w:tc>
        <w:tc>
          <w:tcPr>
            <w:tcW w:w="1761" w:type="dxa"/>
            <w:vAlign w:val="center"/>
          </w:tcPr>
          <w:p w:rsidR="005668C2" w:rsidRPr="005668C2" w:rsidRDefault="005668C2" w:rsidP="005668C2">
            <w:pPr>
              <w:autoSpaceDE w:val="0"/>
              <w:autoSpaceDN w:val="0"/>
              <w:adjustRightInd w:val="0"/>
              <w:rPr>
                <w:color w:val="000000"/>
                <w:sz w:val="22"/>
                <w:szCs w:val="22"/>
              </w:rPr>
            </w:pPr>
            <w:r w:rsidRPr="005668C2">
              <w:rPr>
                <w:color w:val="000000"/>
                <w:sz w:val="22"/>
                <w:szCs w:val="22"/>
              </w:rPr>
              <w:t>2 предприятия</w:t>
            </w:r>
          </w:p>
        </w:tc>
        <w:tc>
          <w:tcPr>
            <w:tcW w:w="1011" w:type="dxa"/>
            <w:vAlign w:val="center"/>
          </w:tcPr>
          <w:p w:rsidR="005668C2" w:rsidRPr="005668C2" w:rsidRDefault="005668C2" w:rsidP="005668C2">
            <w:pPr>
              <w:autoSpaceDE w:val="0"/>
              <w:autoSpaceDN w:val="0"/>
              <w:adjustRightInd w:val="0"/>
              <w:jc w:val="center"/>
              <w:rPr>
                <w:color w:val="000000"/>
                <w:sz w:val="22"/>
                <w:szCs w:val="22"/>
              </w:rPr>
            </w:pPr>
            <w:r w:rsidRPr="005668C2">
              <w:rPr>
                <w:color w:val="000000"/>
                <w:sz w:val="22"/>
                <w:szCs w:val="22"/>
              </w:rPr>
              <w:t>1,5</w:t>
            </w:r>
          </w:p>
        </w:tc>
        <w:tc>
          <w:tcPr>
            <w:tcW w:w="1010" w:type="dxa"/>
            <w:vAlign w:val="center"/>
          </w:tcPr>
          <w:p w:rsidR="005668C2" w:rsidRPr="005668C2" w:rsidRDefault="005668C2" w:rsidP="005668C2">
            <w:pPr>
              <w:autoSpaceDE w:val="0"/>
              <w:autoSpaceDN w:val="0"/>
              <w:adjustRightInd w:val="0"/>
              <w:jc w:val="center"/>
              <w:rPr>
                <w:color w:val="000000"/>
                <w:sz w:val="22"/>
                <w:szCs w:val="22"/>
              </w:rPr>
            </w:pPr>
            <w:r w:rsidRPr="005668C2">
              <w:rPr>
                <w:color w:val="000000"/>
                <w:sz w:val="22"/>
                <w:szCs w:val="22"/>
              </w:rPr>
              <w:t>2450</w:t>
            </w:r>
          </w:p>
        </w:tc>
        <w:tc>
          <w:tcPr>
            <w:tcW w:w="1011" w:type="dxa"/>
            <w:vAlign w:val="center"/>
          </w:tcPr>
          <w:p w:rsidR="005668C2" w:rsidRPr="005668C2" w:rsidRDefault="005668C2" w:rsidP="005668C2">
            <w:pPr>
              <w:autoSpaceDE w:val="0"/>
              <w:autoSpaceDN w:val="0"/>
              <w:adjustRightInd w:val="0"/>
              <w:jc w:val="center"/>
              <w:rPr>
                <w:color w:val="000000"/>
                <w:sz w:val="22"/>
                <w:szCs w:val="22"/>
              </w:rPr>
            </w:pPr>
            <w:r w:rsidRPr="005668C2">
              <w:rPr>
                <w:color w:val="000000"/>
                <w:sz w:val="22"/>
                <w:szCs w:val="22"/>
              </w:rPr>
              <w:t>3675</w:t>
            </w:r>
          </w:p>
        </w:tc>
        <w:tc>
          <w:tcPr>
            <w:tcW w:w="1090" w:type="dxa"/>
            <w:vAlign w:val="center"/>
          </w:tcPr>
          <w:p w:rsidR="005668C2" w:rsidRPr="005668C2" w:rsidRDefault="005668C2" w:rsidP="005668C2">
            <w:pPr>
              <w:autoSpaceDE w:val="0"/>
              <w:autoSpaceDN w:val="0"/>
              <w:adjustRightInd w:val="0"/>
              <w:jc w:val="center"/>
              <w:rPr>
                <w:color w:val="000000"/>
                <w:sz w:val="22"/>
                <w:szCs w:val="22"/>
              </w:rPr>
            </w:pPr>
            <w:r w:rsidRPr="005668C2">
              <w:rPr>
                <w:color w:val="000000"/>
                <w:sz w:val="22"/>
                <w:szCs w:val="22"/>
              </w:rPr>
              <w:t>3675</w:t>
            </w:r>
          </w:p>
        </w:tc>
        <w:tc>
          <w:tcPr>
            <w:tcW w:w="1054" w:type="dxa"/>
            <w:vAlign w:val="center"/>
          </w:tcPr>
          <w:p w:rsidR="005668C2" w:rsidRPr="005668C2" w:rsidRDefault="005668C2" w:rsidP="005668C2">
            <w:pPr>
              <w:autoSpaceDE w:val="0"/>
              <w:autoSpaceDN w:val="0"/>
              <w:adjustRightInd w:val="0"/>
              <w:jc w:val="center"/>
              <w:rPr>
                <w:color w:val="000000"/>
                <w:sz w:val="22"/>
                <w:szCs w:val="22"/>
              </w:rPr>
            </w:pPr>
            <w:r w:rsidRPr="005668C2">
              <w:rPr>
                <w:color w:val="000000"/>
                <w:sz w:val="22"/>
                <w:szCs w:val="22"/>
              </w:rPr>
              <w:t>0</w:t>
            </w:r>
          </w:p>
        </w:tc>
        <w:tc>
          <w:tcPr>
            <w:tcW w:w="1312" w:type="dxa"/>
            <w:vAlign w:val="center"/>
          </w:tcPr>
          <w:p w:rsidR="005668C2" w:rsidRPr="005668C2" w:rsidRDefault="005668C2" w:rsidP="005668C2">
            <w:pPr>
              <w:autoSpaceDE w:val="0"/>
              <w:autoSpaceDN w:val="0"/>
              <w:adjustRightInd w:val="0"/>
              <w:jc w:val="center"/>
              <w:rPr>
                <w:color w:val="000000"/>
                <w:sz w:val="22"/>
                <w:szCs w:val="22"/>
              </w:rPr>
            </w:pPr>
            <w:r w:rsidRPr="005668C2">
              <w:rPr>
                <w:color w:val="000000"/>
                <w:sz w:val="22"/>
                <w:szCs w:val="22"/>
              </w:rPr>
              <w:t>0</w:t>
            </w:r>
          </w:p>
        </w:tc>
      </w:tr>
      <w:tr w:rsidR="005668C2" w:rsidRPr="005668C2">
        <w:trPr>
          <w:trHeight w:val="247"/>
          <w:jc w:val="center"/>
        </w:trPr>
        <w:tc>
          <w:tcPr>
            <w:tcW w:w="1166" w:type="dxa"/>
            <w:vAlign w:val="center"/>
          </w:tcPr>
          <w:p w:rsidR="005668C2" w:rsidRPr="005668C2" w:rsidRDefault="005668C2" w:rsidP="005668C2">
            <w:pPr>
              <w:autoSpaceDE w:val="0"/>
              <w:autoSpaceDN w:val="0"/>
              <w:adjustRightInd w:val="0"/>
              <w:jc w:val="center"/>
              <w:rPr>
                <w:color w:val="000000"/>
                <w:sz w:val="22"/>
                <w:szCs w:val="22"/>
              </w:rPr>
            </w:pPr>
            <w:r w:rsidRPr="005668C2">
              <w:rPr>
                <w:color w:val="000000"/>
                <w:sz w:val="22"/>
                <w:szCs w:val="22"/>
              </w:rPr>
              <w:t>44</w:t>
            </w:r>
          </w:p>
        </w:tc>
        <w:tc>
          <w:tcPr>
            <w:tcW w:w="1761" w:type="dxa"/>
            <w:vAlign w:val="center"/>
          </w:tcPr>
          <w:p w:rsidR="005668C2" w:rsidRPr="005668C2" w:rsidRDefault="005668C2" w:rsidP="005668C2">
            <w:pPr>
              <w:autoSpaceDE w:val="0"/>
              <w:autoSpaceDN w:val="0"/>
              <w:adjustRightInd w:val="0"/>
              <w:rPr>
                <w:color w:val="000000"/>
                <w:sz w:val="22"/>
                <w:szCs w:val="22"/>
              </w:rPr>
            </w:pPr>
            <w:r w:rsidRPr="005668C2">
              <w:rPr>
                <w:color w:val="000000"/>
                <w:sz w:val="22"/>
                <w:szCs w:val="22"/>
              </w:rPr>
              <w:t>Клинцовский</w:t>
            </w:r>
          </w:p>
        </w:tc>
        <w:tc>
          <w:tcPr>
            <w:tcW w:w="1011" w:type="dxa"/>
            <w:vAlign w:val="center"/>
          </w:tcPr>
          <w:p w:rsidR="005668C2" w:rsidRPr="005668C2" w:rsidRDefault="005668C2" w:rsidP="005668C2">
            <w:pPr>
              <w:autoSpaceDE w:val="0"/>
              <w:autoSpaceDN w:val="0"/>
              <w:adjustRightInd w:val="0"/>
              <w:jc w:val="center"/>
              <w:rPr>
                <w:color w:val="000000"/>
                <w:sz w:val="22"/>
                <w:szCs w:val="22"/>
              </w:rPr>
            </w:pPr>
            <w:r w:rsidRPr="005668C2">
              <w:rPr>
                <w:color w:val="000000"/>
                <w:sz w:val="22"/>
                <w:szCs w:val="22"/>
              </w:rPr>
              <w:t>10</w:t>
            </w:r>
          </w:p>
        </w:tc>
        <w:tc>
          <w:tcPr>
            <w:tcW w:w="1010" w:type="dxa"/>
            <w:vAlign w:val="center"/>
          </w:tcPr>
          <w:p w:rsidR="005668C2" w:rsidRPr="005668C2" w:rsidRDefault="005668C2" w:rsidP="005668C2">
            <w:pPr>
              <w:autoSpaceDE w:val="0"/>
              <w:autoSpaceDN w:val="0"/>
              <w:adjustRightInd w:val="0"/>
              <w:jc w:val="center"/>
              <w:rPr>
                <w:color w:val="000000"/>
                <w:sz w:val="22"/>
                <w:szCs w:val="22"/>
              </w:rPr>
            </w:pPr>
            <w:r w:rsidRPr="005668C2">
              <w:rPr>
                <w:color w:val="000000"/>
                <w:sz w:val="22"/>
                <w:szCs w:val="22"/>
              </w:rPr>
              <w:t>2000</w:t>
            </w:r>
          </w:p>
        </w:tc>
        <w:tc>
          <w:tcPr>
            <w:tcW w:w="1011" w:type="dxa"/>
            <w:vAlign w:val="center"/>
          </w:tcPr>
          <w:p w:rsidR="005668C2" w:rsidRPr="005668C2" w:rsidRDefault="005668C2" w:rsidP="005668C2">
            <w:pPr>
              <w:autoSpaceDE w:val="0"/>
              <w:autoSpaceDN w:val="0"/>
              <w:adjustRightInd w:val="0"/>
              <w:jc w:val="center"/>
              <w:rPr>
                <w:color w:val="000000"/>
                <w:sz w:val="22"/>
                <w:szCs w:val="22"/>
              </w:rPr>
            </w:pPr>
            <w:r w:rsidRPr="005668C2">
              <w:rPr>
                <w:color w:val="000000"/>
                <w:sz w:val="22"/>
                <w:szCs w:val="22"/>
              </w:rPr>
              <w:t>20000</w:t>
            </w:r>
          </w:p>
        </w:tc>
        <w:tc>
          <w:tcPr>
            <w:tcW w:w="1090" w:type="dxa"/>
            <w:vAlign w:val="center"/>
          </w:tcPr>
          <w:p w:rsidR="005668C2" w:rsidRPr="005668C2" w:rsidRDefault="005668C2" w:rsidP="005668C2">
            <w:pPr>
              <w:autoSpaceDE w:val="0"/>
              <w:autoSpaceDN w:val="0"/>
              <w:adjustRightInd w:val="0"/>
              <w:jc w:val="center"/>
              <w:rPr>
                <w:color w:val="000000"/>
                <w:sz w:val="22"/>
                <w:szCs w:val="22"/>
              </w:rPr>
            </w:pPr>
            <w:r w:rsidRPr="005668C2">
              <w:rPr>
                <w:color w:val="000000"/>
                <w:sz w:val="22"/>
                <w:szCs w:val="22"/>
              </w:rPr>
              <w:t>10000</w:t>
            </w:r>
          </w:p>
        </w:tc>
        <w:tc>
          <w:tcPr>
            <w:tcW w:w="1054" w:type="dxa"/>
            <w:vAlign w:val="center"/>
          </w:tcPr>
          <w:p w:rsidR="005668C2" w:rsidRPr="005668C2" w:rsidRDefault="005668C2" w:rsidP="005668C2">
            <w:pPr>
              <w:autoSpaceDE w:val="0"/>
              <w:autoSpaceDN w:val="0"/>
              <w:adjustRightInd w:val="0"/>
              <w:jc w:val="center"/>
              <w:rPr>
                <w:color w:val="000000"/>
                <w:sz w:val="22"/>
                <w:szCs w:val="22"/>
              </w:rPr>
            </w:pPr>
            <w:r w:rsidRPr="005668C2">
              <w:rPr>
                <w:color w:val="000000"/>
                <w:sz w:val="22"/>
                <w:szCs w:val="22"/>
              </w:rPr>
              <w:t>6000</w:t>
            </w:r>
          </w:p>
        </w:tc>
        <w:tc>
          <w:tcPr>
            <w:tcW w:w="1312" w:type="dxa"/>
            <w:vAlign w:val="center"/>
          </w:tcPr>
          <w:p w:rsidR="005668C2" w:rsidRPr="005668C2" w:rsidRDefault="005668C2" w:rsidP="005668C2">
            <w:pPr>
              <w:autoSpaceDE w:val="0"/>
              <w:autoSpaceDN w:val="0"/>
              <w:adjustRightInd w:val="0"/>
              <w:jc w:val="center"/>
              <w:rPr>
                <w:color w:val="000000"/>
                <w:sz w:val="22"/>
                <w:szCs w:val="22"/>
              </w:rPr>
            </w:pPr>
            <w:r w:rsidRPr="005668C2">
              <w:rPr>
                <w:color w:val="000000"/>
                <w:sz w:val="22"/>
                <w:szCs w:val="22"/>
              </w:rPr>
              <w:t>4000</w:t>
            </w:r>
          </w:p>
        </w:tc>
      </w:tr>
      <w:tr w:rsidR="005668C2" w:rsidRPr="005668C2">
        <w:trPr>
          <w:trHeight w:val="247"/>
          <w:jc w:val="center"/>
        </w:trPr>
        <w:tc>
          <w:tcPr>
            <w:tcW w:w="1166" w:type="dxa"/>
            <w:vAlign w:val="center"/>
          </w:tcPr>
          <w:p w:rsidR="005668C2" w:rsidRPr="005668C2" w:rsidRDefault="005668C2" w:rsidP="005668C2">
            <w:pPr>
              <w:autoSpaceDE w:val="0"/>
              <w:autoSpaceDN w:val="0"/>
              <w:adjustRightInd w:val="0"/>
              <w:jc w:val="center"/>
              <w:rPr>
                <w:color w:val="000000"/>
                <w:sz w:val="22"/>
                <w:szCs w:val="22"/>
              </w:rPr>
            </w:pPr>
            <w:r w:rsidRPr="005668C2">
              <w:rPr>
                <w:color w:val="000000"/>
                <w:sz w:val="22"/>
                <w:szCs w:val="22"/>
              </w:rPr>
              <w:t>45</w:t>
            </w:r>
          </w:p>
        </w:tc>
        <w:tc>
          <w:tcPr>
            <w:tcW w:w="1761" w:type="dxa"/>
            <w:vAlign w:val="center"/>
          </w:tcPr>
          <w:p w:rsidR="005668C2" w:rsidRPr="005668C2" w:rsidRDefault="005668C2" w:rsidP="005668C2">
            <w:pPr>
              <w:autoSpaceDE w:val="0"/>
              <w:autoSpaceDN w:val="0"/>
              <w:adjustRightInd w:val="0"/>
              <w:rPr>
                <w:color w:val="000000"/>
                <w:sz w:val="22"/>
                <w:szCs w:val="22"/>
              </w:rPr>
            </w:pPr>
            <w:r w:rsidRPr="005668C2">
              <w:rPr>
                <w:color w:val="000000"/>
                <w:sz w:val="22"/>
                <w:szCs w:val="22"/>
              </w:rPr>
              <w:t>2 предприятия</w:t>
            </w:r>
          </w:p>
        </w:tc>
        <w:tc>
          <w:tcPr>
            <w:tcW w:w="1011" w:type="dxa"/>
            <w:vAlign w:val="center"/>
          </w:tcPr>
          <w:p w:rsidR="005668C2" w:rsidRPr="005668C2" w:rsidRDefault="005668C2" w:rsidP="005668C2">
            <w:pPr>
              <w:autoSpaceDE w:val="0"/>
              <w:autoSpaceDN w:val="0"/>
              <w:adjustRightInd w:val="0"/>
              <w:jc w:val="center"/>
              <w:rPr>
                <w:color w:val="000000"/>
                <w:sz w:val="22"/>
                <w:szCs w:val="22"/>
              </w:rPr>
            </w:pPr>
            <w:r w:rsidRPr="005668C2">
              <w:rPr>
                <w:color w:val="000000"/>
                <w:sz w:val="22"/>
                <w:szCs w:val="22"/>
              </w:rPr>
              <w:t>5</w:t>
            </w:r>
          </w:p>
        </w:tc>
        <w:tc>
          <w:tcPr>
            <w:tcW w:w="1010" w:type="dxa"/>
            <w:vAlign w:val="center"/>
          </w:tcPr>
          <w:p w:rsidR="005668C2" w:rsidRPr="005668C2" w:rsidRDefault="005668C2" w:rsidP="005668C2">
            <w:pPr>
              <w:autoSpaceDE w:val="0"/>
              <w:autoSpaceDN w:val="0"/>
              <w:adjustRightInd w:val="0"/>
              <w:jc w:val="center"/>
              <w:rPr>
                <w:color w:val="000000"/>
                <w:sz w:val="22"/>
                <w:szCs w:val="22"/>
              </w:rPr>
            </w:pPr>
            <w:r w:rsidRPr="005668C2">
              <w:rPr>
                <w:color w:val="000000"/>
                <w:sz w:val="22"/>
                <w:szCs w:val="22"/>
              </w:rPr>
              <w:t>2100</w:t>
            </w:r>
          </w:p>
        </w:tc>
        <w:tc>
          <w:tcPr>
            <w:tcW w:w="1011" w:type="dxa"/>
            <w:vAlign w:val="center"/>
          </w:tcPr>
          <w:p w:rsidR="005668C2" w:rsidRPr="005668C2" w:rsidRDefault="005668C2" w:rsidP="005668C2">
            <w:pPr>
              <w:autoSpaceDE w:val="0"/>
              <w:autoSpaceDN w:val="0"/>
              <w:adjustRightInd w:val="0"/>
              <w:jc w:val="center"/>
              <w:rPr>
                <w:color w:val="000000"/>
                <w:sz w:val="22"/>
                <w:szCs w:val="22"/>
              </w:rPr>
            </w:pPr>
            <w:r w:rsidRPr="005668C2">
              <w:rPr>
                <w:color w:val="000000"/>
                <w:sz w:val="22"/>
                <w:szCs w:val="22"/>
              </w:rPr>
              <w:t>10500</w:t>
            </w:r>
          </w:p>
        </w:tc>
        <w:tc>
          <w:tcPr>
            <w:tcW w:w="1090" w:type="dxa"/>
            <w:vAlign w:val="center"/>
          </w:tcPr>
          <w:p w:rsidR="005668C2" w:rsidRPr="005668C2" w:rsidRDefault="005668C2" w:rsidP="005668C2">
            <w:pPr>
              <w:autoSpaceDE w:val="0"/>
              <w:autoSpaceDN w:val="0"/>
              <w:adjustRightInd w:val="0"/>
              <w:jc w:val="center"/>
              <w:rPr>
                <w:color w:val="000000"/>
                <w:sz w:val="22"/>
                <w:szCs w:val="22"/>
              </w:rPr>
            </w:pPr>
            <w:r w:rsidRPr="005668C2">
              <w:rPr>
                <w:color w:val="000000"/>
                <w:sz w:val="22"/>
                <w:szCs w:val="22"/>
              </w:rPr>
              <w:t>6300</w:t>
            </w:r>
          </w:p>
        </w:tc>
        <w:tc>
          <w:tcPr>
            <w:tcW w:w="1054" w:type="dxa"/>
            <w:vAlign w:val="center"/>
          </w:tcPr>
          <w:p w:rsidR="005668C2" w:rsidRPr="005668C2" w:rsidRDefault="005668C2" w:rsidP="005668C2">
            <w:pPr>
              <w:autoSpaceDE w:val="0"/>
              <w:autoSpaceDN w:val="0"/>
              <w:adjustRightInd w:val="0"/>
              <w:jc w:val="center"/>
              <w:rPr>
                <w:color w:val="000000"/>
                <w:sz w:val="22"/>
                <w:szCs w:val="22"/>
              </w:rPr>
            </w:pPr>
            <w:r w:rsidRPr="005668C2">
              <w:rPr>
                <w:color w:val="000000"/>
                <w:sz w:val="22"/>
                <w:szCs w:val="22"/>
              </w:rPr>
              <w:t>4200</w:t>
            </w:r>
          </w:p>
        </w:tc>
        <w:tc>
          <w:tcPr>
            <w:tcW w:w="1312" w:type="dxa"/>
            <w:vAlign w:val="center"/>
          </w:tcPr>
          <w:p w:rsidR="005668C2" w:rsidRPr="005668C2" w:rsidRDefault="005668C2" w:rsidP="005668C2">
            <w:pPr>
              <w:autoSpaceDE w:val="0"/>
              <w:autoSpaceDN w:val="0"/>
              <w:adjustRightInd w:val="0"/>
              <w:jc w:val="center"/>
              <w:rPr>
                <w:color w:val="000000"/>
                <w:sz w:val="22"/>
                <w:szCs w:val="22"/>
              </w:rPr>
            </w:pPr>
            <w:r w:rsidRPr="005668C2">
              <w:rPr>
                <w:color w:val="000000"/>
                <w:sz w:val="22"/>
                <w:szCs w:val="22"/>
              </w:rPr>
              <w:t>0</w:t>
            </w:r>
          </w:p>
        </w:tc>
      </w:tr>
      <w:tr w:rsidR="005668C2" w:rsidRPr="005668C2">
        <w:trPr>
          <w:trHeight w:val="247"/>
          <w:jc w:val="center"/>
        </w:trPr>
        <w:tc>
          <w:tcPr>
            <w:tcW w:w="1166" w:type="dxa"/>
            <w:vAlign w:val="center"/>
          </w:tcPr>
          <w:p w:rsidR="005668C2" w:rsidRPr="005668C2" w:rsidRDefault="005668C2" w:rsidP="005668C2">
            <w:pPr>
              <w:autoSpaceDE w:val="0"/>
              <w:autoSpaceDN w:val="0"/>
              <w:adjustRightInd w:val="0"/>
              <w:jc w:val="center"/>
              <w:rPr>
                <w:color w:val="000000"/>
                <w:sz w:val="22"/>
                <w:szCs w:val="22"/>
              </w:rPr>
            </w:pPr>
            <w:r w:rsidRPr="005668C2">
              <w:rPr>
                <w:color w:val="000000"/>
                <w:sz w:val="22"/>
                <w:szCs w:val="22"/>
              </w:rPr>
              <w:t>46</w:t>
            </w:r>
          </w:p>
        </w:tc>
        <w:tc>
          <w:tcPr>
            <w:tcW w:w="1761" w:type="dxa"/>
            <w:vAlign w:val="center"/>
          </w:tcPr>
          <w:p w:rsidR="005668C2" w:rsidRPr="005668C2" w:rsidRDefault="005668C2" w:rsidP="005668C2">
            <w:pPr>
              <w:autoSpaceDE w:val="0"/>
              <w:autoSpaceDN w:val="0"/>
              <w:adjustRightInd w:val="0"/>
              <w:rPr>
                <w:color w:val="000000"/>
                <w:sz w:val="22"/>
                <w:szCs w:val="22"/>
              </w:rPr>
            </w:pPr>
            <w:r w:rsidRPr="005668C2">
              <w:rPr>
                <w:color w:val="000000"/>
                <w:sz w:val="22"/>
                <w:szCs w:val="22"/>
              </w:rPr>
              <w:t>Унечский</w:t>
            </w:r>
          </w:p>
        </w:tc>
        <w:tc>
          <w:tcPr>
            <w:tcW w:w="1011" w:type="dxa"/>
            <w:vAlign w:val="center"/>
          </w:tcPr>
          <w:p w:rsidR="005668C2" w:rsidRPr="005668C2" w:rsidRDefault="005668C2" w:rsidP="005668C2">
            <w:pPr>
              <w:autoSpaceDE w:val="0"/>
              <w:autoSpaceDN w:val="0"/>
              <w:adjustRightInd w:val="0"/>
              <w:jc w:val="center"/>
              <w:rPr>
                <w:color w:val="000000"/>
                <w:sz w:val="22"/>
                <w:szCs w:val="22"/>
              </w:rPr>
            </w:pPr>
            <w:r w:rsidRPr="005668C2">
              <w:rPr>
                <w:color w:val="000000"/>
                <w:sz w:val="22"/>
                <w:szCs w:val="22"/>
              </w:rPr>
              <w:t>10</w:t>
            </w:r>
          </w:p>
        </w:tc>
        <w:tc>
          <w:tcPr>
            <w:tcW w:w="1010" w:type="dxa"/>
            <w:vAlign w:val="center"/>
          </w:tcPr>
          <w:p w:rsidR="005668C2" w:rsidRPr="005668C2" w:rsidRDefault="005668C2" w:rsidP="005668C2">
            <w:pPr>
              <w:autoSpaceDE w:val="0"/>
              <w:autoSpaceDN w:val="0"/>
              <w:adjustRightInd w:val="0"/>
              <w:jc w:val="center"/>
              <w:rPr>
                <w:color w:val="000000"/>
                <w:sz w:val="22"/>
                <w:szCs w:val="22"/>
              </w:rPr>
            </w:pPr>
            <w:r w:rsidRPr="005668C2">
              <w:rPr>
                <w:color w:val="000000"/>
                <w:sz w:val="22"/>
                <w:szCs w:val="22"/>
              </w:rPr>
              <w:t>2000</w:t>
            </w:r>
          </w:p>
        </w:tc>
        <w:tc>
          <w:tcPr>
            <w:tcW w:w="1011" w:type="dxa"/>
            <w:vAlign w:val="center"/>
          </w:tcPr>
          <w:p w:rsidR="005668C2" w:rsidRPr="005668C2" w:rsidRDefault="005668C2" w:rsidP="005668C2">
            <w:pPr>
              <w:autoSpaceDE w:val="0"/>
              <w:autoSpaceDN w:val="0"/>
              <w:adjustRightInd w:val="0"/>
              <w:jc w:val="center"/>
              <w:rPr>
                <w:color w:val="000000"/>
                <w:sz w:val="22"/>
                <w:szCs w:val="22"/>
              </w:rPr>
            </w:pPr>
            <w:r w:rsidRPr="005668C2">
              <w:rPr>
                <w:color w:val="000000"/>
                <w:sz w:val="22"/>
                <w:szCs w:val="22"/>
              </w:rPr>
              <w:t>20000</w:t>
            </w:r>
          </w:p>
        </w:tc>
        <w:tc>
          <w:tcPr>
            <w:tcW w:w="1090" w:type="dxa"/>
            <w:vAlign w:val="center"/>
          </w:tcPr>
          <w:p w:rsidR="005668C2" w:rsidRPr="005668C2" w:rsidRDefault="005668C2" w:rsidP="005668C2">
            <w:pPr>
              <w:autoSpaceDE w:val="0"/>
              <w:autoSpaceDN w:val="0"/>
              <w:adjustRightInd w:val="0"/>
              <w:jc w:val="center"/>
              <w:rPr>
                <w:color w:val="000000"/>
                <w:sz w:val="22"/>
                <w:szCs w:val="22"/>
              </w:rPr>
            </w:pPr>
            <w:r w:rsidRPr="005668C2">
              <w:rPr>
                <w:color w:val="000000"/>
                <w:sz w:val="22"/>
                <w:szCs w:val="22"/>
              </w:rPr>
              <w:t>10000</w:t>
            </w:r>
          </w:p>
        </w:tc>
        <w:tc>
          <w:tcPr>
            <w:tcW w:w="1054" w:type="dxa"/>
            <w:vAlign w:val="center"/>
          </w:tcPr>
          <w:p w:rsidR="005668C2" w:rsidRPr="005668C2" w:rsidRDefault="005668C2" w:rsidP="005668C2">
            <w:pPr>
              <w:autoSpaceDE w:val="0"/>
              <w:autoSpaceDN w:val="0"/>
              <w:adjustRightInd w:val="0"/>
              <w:jc w:val="center"/>
              <w:rPr>
                <w:color w:val="000000"/>
                <w:sz w:val="22"/>
                <w:szCs w:val="22"/>
              </w:rPr>
            </w:pPr>
            <w:r w:rsidRPr="005668C2">
              <w:rPr>
                <w:color w:val="000000"/>
                <w:sz w:val="22"/>
                <w:szCs w:val="22"/>
              </w:rPr>
              <w:t>6000</w:t>
            </w:r>
          </w:p>
        </w:tc>
        <w:tc>
          <w:tcPr>
            <w:tcW w:w="1312" w:type="dxa"/>
            <w:vAlign w:val="center"/>
          </w:tcPr>
          <w:p w:rsidR="005668C2" w:rsidRPr="005668C2" w:rsidRDefault="005668C2" w:rsidP="005668C2">
            <w:pPr>
              <w:autoSpaceDE w:val="0"/>
              <w:autoSpaceDN w:val="0"/>
              <w:adjustRightInd w:val="0"/>
              <w:jc w:val="center"/>
              <w:rPr>
                <w:color w:val="000000"/>
                <w:sz w:val="22"/>
                <w:szCs w:val="22"/>
              </w:rPr>
            </w:pPr>
            <w:r w:rsidRPr="005668C2">
              <w:rPr>
                <w:color w:val="000000"/>
                <w:sz w:val="22"/>
                <w:szCs w:val="22"/>
              </w:rPr>
              <w:t>4000</w:t>
            </w:r>
          </w:p>
        </w:tc>
      </w:tr>
      <w:tr w:rsidR="005668C2" w:rsidRPr="005668C2">
        <w:trPr>
          <w:trHeight w:val="247"/>
          <w:jc w:val="center"/>
        </w:trPr>
        <w:tc>
          <w:tcPr>
            <w:tcW w:w="1166" w:type="dxa"/>
            <w:vAlign w:val="center"/>
          </w:tcPr>
          <w:p w:rsidR="005668C2" w:rsidRPr="005668C2" w:rsidRDefault="005668C2" w:rsidP="005668C2">
            <w:pPr>
              <w:autoSpaceDE w:val="0"/>
              <w:autoSpaceDN w:val="0"/>
              <w:adjustRightInd w:val="0"/>
              <w:jc w:val="center"/>
              <w:rPr>
                <w:color w:val="000000"/>
                <w:sz w:val="22"/>
                <w:szCs w:val="22"/>
              </w:rPr>
            </w:pPr>
            <w:r w:rsidRPr="005668C2">
              <w:rPr>
                <w:color w:val="000000"/>
                <w:sz w:val="22"/>
                <w:szCs w:val="22"/>
              </w:rPr>
              <w:t>47</w:t>
            </w:r>
          </w:p>
        </w:tc>
        <w:tc>
          <w:tcPr>
            <w:tcW w:w="1761" w:type="dxa"/>
            <w:vAlign w:val="center"/>
          </w:tcPr>
          <w:p w:rsidR="005668C2" w:rsidRPr="005668C2" w:rsidRDefault="005668C2" w:rsidP="005668C2">
            <w:pPr>
              <w:autoSpaceDE w:val="0"/>
              <w:autoSpaceDN w:val="0"/>
              <w:adjustRightInd w:val="0"/>
              <w:rPr>
                <w:color w:val="000000"/>
                <w:sz w:val="22"/>
                <w:szCs w:val="22"/>
              </w:rPr>
            </w:pPr>
            <w:r w:rsidRPr="005668C2">
              <w:rPr>
                <w:color w:val="000000"/>
                <w:sz w:val="22"/>
                <w:szCs w:val="22"/>
              </w:rPr>
              <w:t>3 предприятия</w:t>
            </w:r>
          </w:p>
        </w:tc>
        <w:tc>
          <w:tcPr>
            <w:tcW w:w="1011" w:type="dxa"/>
            <w:vAlign w:val="center"/>
          </w:tcPr>
          <w:p w:rsidR="005668C2" w:rsidRPr="005668C2" w:rsidRDefault="005668C2" w:rsidP="005668C2">
            <w:pPr>
              <w:autoSpaceDE w:val="0"/>
              <w:autoSpaceDN w:val="0"/>
              <w:adjustRightInd w:val="0"/>
              <w:jc w:val="center"/>
              <w:rPr>
                <w:color w:val="000000"/>
                <w:sz w:val="22"/>
                <w:szCs w:val="22"/>
              </w:rPr>
            </w:pPr>
            <w:r w:rsidRPr="005668C2">
              <w:rPr>
                <w:color w:val="000000"/>
                <w:sz w:val="22"/>
                <w:szCs w:val="22"/>
              </w:rPr>
              <w:t>10</w:t>
            </w:r>
          </w:p>
        </w:tc>
        <w:tc>
          <w:tcPr>
            <w:tcW w:w="1010" w:type="dxa"/>
            <w:vAlign w:val="center"/>
          </w:tcPr>
          <w:p w:rsidR="005668C2" w:rsidRPr="005668C2" w:rsidRDefault="005668C2" w:rsidP="005668C2">
            <w:pPr>
              <w:autoSpaceDE w:val="0"/>
              <w:autoSpaceDN w:val="0"/>
              <w:adjustRightInd w:val="0"/>
              <w:jc w:val="center"/>
              <w:rPr>
                <w:color w:val="000000"/>
                <w:sz w:val="22"/>
                <w:szCs w:val="22"/>
              </w:rPr>
            </w:pPr>
            <w:r w:rsidRPr="005668C2">
              <w:rPr>
                <w:color w:val="000000"/>
                <w:sz w:val="22"/>
                <w:szCs w:val="22"/>
              </w:rPr>
              <w:t>2000</w:t>
            </w:r>
          </w:p>
        </w:tc>
        <w:tc>
          <w:tcPr>
            <w:tcW w:w="1011" w:type="dxa"/>
            <w:vAlign w:val="center"/>
          </w:tcPr>
          <w:p w:rsidR="005668C2" w:rsidRPr="005668C2" w:rsidRDefault="005668C2" w:rsidP="005668C2">
            <w:pPr>
              <w:autoSpaceDE w:val="0"/>
              <w:autoSpaceDN w:val="0"/>
              <w:adjustRightInd w:val="0"/>
              <w:jc w:val="center"/>
              <w:rPr>
                <w:color w:val="000000"/>
                <w:sz w:val="22"/>
                <w:szCs w:val="22"/>
              </w:rPr>
            </w:pPr>
            <w:r w:rsidRPr="005668C2">
              <w:rPr>
                <w:color w:val="000000"/>
                <w:sz w:val="22"/>
                <w:szCs w:val="22"/>
              </w:rPr>
              <w:t>20000</w:t>
            </w:r>
          </w:p>
        </w:tc>
        <w:tc>
          <w:tcPr>
            <w:tcW w:w="1090" w:type="dxa"/>
            <w:vAlign w:val="center"/>
          </w:tcPr>
          <w:p w:rsidR="005668C2" w:rsidRPr="005668C2" w:rsidRDefault="005668C2" w:rsidP="005668C2">
            <w:pPr>
              <w:autoSpaceDE w:val="0"/>
              <w:autoSpaceDN w:val="0"/>
              <w:adjustRightInd w:val="0"/>
              <w:jc w:val="center"/>
              <w:rPr>
                <w:color w:val="000000"/>
                <w:sz w:val="22"/>
                <w:szCs w:val="22"/>
              </w:rPr>
            </w:pPr>
            <w:r w:rsidRPr="005668C2">
              <w:rPr>
                <w:color w:val="000000"/>
                <w:sz w:val="22"/>
                <w:szCs w:val="22"/>
              </w:rPr>
              <w:t>10000</w:t>
            </w:r>
          </w:p>
        </w:tc>
        <w:tc>
          <w:tcPr>
            <w:tcW w:w="1054" w:type="dxa"/>
            <w:vAlign w:val="center"/>
          </w:tcPr>
          <w:p w:rsidR="005668C2" w:rsidRPr="005668C2" w:rsidRDefault="005668C2" w:rsidP="005668C2">
            <w:pPr>
              <w:autoSpaceDE w:val="0"/>
              <w:autoSpaceDN w:val="0"/>
              <w:adjustRightInd w:val="0"/>
              <w:jc w:val="center"/>
              <w:rPr>
                <w:color w:val="000000"/>
                <w:sz w:val="22"/>
                <w:szCs w:val="22"/>
              </w:rPr>
            </w:pPr>
            <w:r w:rsidRPr="005668C2">
              <w:rPr>
                <w:color w:val="000000"/>
                <w:sz w:val="22"/>
                <w:szCs w:val="22"/>
              </w:rPr>
              <w:t>6000</w:t>
            </w:r>
          </w:p>
        </w:tc>
        <w:tc>
          <w:tcPr>
            <w:tcW w:w="1312" w:type="dxa"/>
            <w:vAlign w:val="center"/>
          </w:tcPr>
          <w:p w:rsidR="005668C2" w:rsidRPr="005668C2" w:rsidRDefault="005668C2" w:rsidP="005668C2">
            <w:pPr>
              <w:autoSpaceDE w:val="0"/>
              <w:autoSpaceDN w:val="0"/>
              <w:adjustRightInd w:val="0"/>
              <w:jc w:val="center"/>
              <w:rPr>
                <w:color w:val="000000"/>
                <w:sz w:val="22"/>
                <w:szCs w:val="22"/>
              </w:rPr>
            </w:pPr>
            <w:r w:rsidRPr="005668C2">
              <w:rPr>
                <w:color w:val="000000"/>
                <w:sz w:val="22"/>
                <w:szCs w:val="22"/>
              </w:rPr>
              <w:t>4000</w:t>
            </w:r>
          </w:p>
        </w:tc>
      </w:tr>
      <w:tr w:rsidR="005668C2" w:rsidRPr="005668C2">
        <w:trPr>
          <w:trHeight w:val="247"/>
          <w:jc w:val="center"/>
        </w:trPr>
        <w:tc>
          <w:tcPr>
            <w:tcW w:w="1166" w:type="dxa"/>
            <w:vAlign w:val="center"/>
          </w:tcPr>
          <w:p w:rsidR="005668C2" w:rsidRPr="005668C2" w:rsidRDefault="005668C2" w:rsidP="005668C2">
            <w:pPr>
              <w:autoSpaceDE w:val="0"/>
              <w:autoSpaceDN w:val="0"/>
              <w:adjustRightInd w:val="0"/>
              <w:jc w:val="center"/>
              <w:rPr>
                <w:color w:val="000000"/>
                <w:sz w:val="22"/>
                <w:szCs w:val="22"/>
              </w:rPr>
            </w:pPr>
            <w:r w:rsidRPr="005668C2">
              <w:rPr>
                <w:color w:val="000000"/>
                <w:sz w:val="22"/>
                <w:szCs w:val="22"/>
              </w:rPr>
              <w:t>48</w:t>
            </w:r>
          </w:p>
        </w:tc>
        <w:tc>
          <w:tcPr>
            <w:tcW w:w="1761" w:type="dxa"/>
            <w:vAlign w:val="center"/>
          </w:tcPr>
          <w:p w:rsidR="005668C2" w:rsidRPr="005668C2" w:rsidRDefault="005668C2" w:rsidP="005668C2">
            <w:pPr>
              <w:autoSpaceDE w:val="0"/>
              <w:autoSpaceDN w:val="0"/>
              <w:adjustRightInd w:val="0"/>
              <w:rPr>
                <w:color w:val="000000"/>
                <w:sz w:val="22"/>
                <w:szCs w:val="22"/>
              </w:rPr>
            </w:pPr>
          </w:p>
        </w:tc>
        <w:tc>
          <w:tcPr>
            <w:tcW w:w="1011" w:type="dxa"/>
            <w:vAlign w:val="center"/>
          </w:tcPr>
          <w:p w:rsidR="005668C2" w:rsidRPr="005668C2" w:rsidRDefault="005668C2" w:rsidP="005668C2">
            <w:pPr>
              <w:autoSpaceDE w:val="0"/>
              <w:autoSpaceDN w:val="0"/>
              <w:adjustRightInd w:val="0"/>
              <w:jc w:val="center"/>
              <w:rPr>
                <w:color w:val="000000"/>
                <w:sz w:val="22"/>
                <w:szCs w:val="22"/>
              </w:rPr>
            </w:pPr>
            <w:r w:rsidRPr="005668C2">
              <w:rPr>
                <w:color w:val="000000"/>
                <w:sz w:val="22"/>
                <w:szCs w:val="22"/>
              </w:rPr>
              <w:t>2,5</w:t>
            </w:r>
          </w:p>
        </w:tc>
        <w:tc>
          <w:tcPr>
            <w:tcW w:w="1010" w:type="dxa"/>
            <w:vAlign w:val="center"/>
          </w:tcPr>
          <w:p w:rsidR="005668C2" w:rsidRPr="005668C2" w:rsidRDefault="005668C2" w:rsidP="005668C2">
            <w:pPr>
              <w:autoSpaceDE w:val="0"/>
              <w:autoSpaceDN w:val="0"/>
              <w:adjustRightInd w:val="0"/>
              <w:jc w:val="center"/>
              <w:rPr>
                <w:color w:val="000000"/>
                <w:sz w:val="22"/>
                <w:szCs w:val="22"/>
              </w:rPr>
            </w:pPr>
            <w:r w:rsidRPr="005668C2">
              <w:rPr>
                <w:color w:val="000000"/>
                <w:sz w:val="22"/>
                <w:szCs w:val="22"/>
              </w:rPr>
              <w:t>2400</w:t>
            </w:r>
          </w:p>
        </w:tc>
        <w:tc>
          <w:tcPr>
            <w:tcW w:w="1011" w:type="dxa"/>
            <w:vAlign w:val="center"/>
          </w:tcPr>
          <w:p w:rsidR="005668C2" w:rsidRPr="005668C2" w:rsidRDefault="005668C2" w:rsidP="005668C2">
            <w:pPr>
              <w:autoSpaceDE w:val="0"/>
              <w:autoSpaceDN w:val="0"/>
              <w:adjustRightInd w:val="0"/>
              <w:jc w:val="center"/>
              <w:rPr>
                <w:color w:val="000000"/>
                <w:sz w:val="22"/>
                <w:szCs w:val="22"/>
              </w:rPr>
            </w:pPr>
            <w:r w:rsidRPr="005668C2">
              <w:rPr>
                <w:color w:val="000000"/>
                <w:sz w:val="22"/>
                <w:szCs w:val="22"/>
              </w:rPr>
              <w:t>6000</w:t>
            </w:r>
          </w:p>
        </w:tc>
        <w:tc>
          <w:tcPr>
            <w:tcW w:w="1090" w:type="dxa"/>
            <w:vAlign w:val="center"/>
          </w:tcPr>
          <w:p w:rsidR="005668C2" w:rsidRPr="005668C2" w:rsidRDefault="005668C2" w:rsidP="005668C2">
            <w:pPr>
              <w:autoSpaceDE w:val="0"/>
              <w:autoSpaceDN w:val="0"/>
              <w:adjustRightInd w:val="0"/>
              <w:jc w:val="center"/>
              <w:rPr>
                <w:color w:val="000000"/>
                <w:sz w:val="22"/>
                <w:szCs w:val="22"/>
              </w:rPr>
            </w:pPr>
            <w:r w:rsidRPr="005668C2">
              <w:rPr>
                <w:color w:val="000000"/>
                <w:sz w:val="22"/>
                <w:szCs w:val="22"/>
              </w:rPr>
              <w:t>6000</w:t>
            </w:r>
          </w:p>
        </w:tc>
        <w:tc>
          <w:tcPr>
            <w:tcW w:w="1054" w:type="dxa"/>
            <w:vAlign w:val="center"/>
          </w:tcPr>
          <w:p w:rsidR="005668C2" w:rsidRPr="005668C2" w:rsidRDefault="005668C2" w:rsidP="005668C2">
            <w:pPr>
              <w:autoSpaceDE w:val="0"/>
              <w:autoSpaceDN w:val="0"/>
              <w:adjustRightInd w:val="0"/>
              <w:jc w:val="center"/>
              <w:rPr>
                <w:color w:val="000000"/>
                <w:sz w:val="22"/>
                <w:szCs w:val="22"/>
              </w:rPr>
            </w:pPr>
            <w:r w:rsidRPr="005668C2">
              <w:rPr>
                <w:color w:val="000000"/>
                <w:sz w:val="22"/>
                <w:szCs w:val="22"/>
              </w:rPr>
              <w:t>0</w:t>
            </w:r>
          </w:p>
        </w:tc>
        <w:tc>
          <w:tcPr>
            <w:tcW w:w="1312" w:type="dxa"/>
            <w:vAlign w:val="center"/>
          </w:tcPr>
          <w:p w:rsidR="005668C2" w:rsidRPr="005668C2" w:rsidRDefault="005668C2" w:rsidP="005668C2">
            <w:pPr>
              <w:autoSpaceDE w:val="0"/>
              <w:autoSpaceDN w:val="0"/>
              <w:adjustRightInd w:val="0"/>
              <w:jc w:val="center"/>
              <w:rPr>
                <w:color w:val="000000"/>
                <w:sz w:val="22"/>
                <w:szCs w:val="22"/>
              </w:rPr>
            </w:pPr>
            <w:r w:rsidRPr="005668C2">
              <w:rPr>
                <w:color w:val="000000"/>
                <w:sz w:val="22"/>
                <w:szCs w:val="22"/>
              </w:rPr>
              <w:t>0</w:t>
            </w:r>
          </w:p>
        </w:tc>
      </w:tr>
      <w:tr w:rsidR="005668C2" w:rsidRPr="005668C2">
        <w:trPr>
          <w:trHeight w:val="247"/>
          <w:jc w:val="center"/>
        </w:trPr>
        <w:tc>
          <w:tcPr>
            <w:tcW w:w="1166" w:type="dxa"/>
            <w:vAlign w:val="center"/>
          </w:tcPr>
          <w:p w:rsidR="005668C2" w:rsidRPr="005668C2" w:rsidRDefault="005668C2" w:rsidP="005668C2">
            <w:pPr>
              <w:autoSpaceDE w:val="0"/>
              <w:autoSpaceDN w:val="0"/>
              <w:adjustRightInd w:val="0"/>
              <w:jc w:val="center"/>
              <w:rPr>
                <w:color w:val="000000"/>
                <w:sz w:val="22"/>
                <w:szCs w:val="22"/>
              </w:rPr>
            </w:pPr>
            <w:r>
              <w:rPr>
                <w:color w:val="000000"/>
                <w:sz w:val="22"/>
                <w:szCs w:val="22"/>
              </w:rPr>
              <w:t>Всего</w:t>
            </w:r>
          </w:p>
        </w:tc>
        <w:tc>
          <w:tcPr>
            <w:tcW w:w="1761" w:type="dxa"/>
            <w:vAlign w:val="center"/>
          </w:tcPr>
          <w:p w:rsidR="005668C2" w:rsidRPr="005668C2" w:rsidRDefault="005668C2" w:rsidP="005668C2">
            <w:pPr>
              <w:autoSpaceDE w:val="0"/>
              <w:autoSpaceDN w:val="0"/>
              <w:adjustRightInd w:val="0"/>
              <w:rPr>
                <w:color w:val="000000"/>
                <w:sz w:val="22"/>
                <w:szCs w:val="22"/>
              </w:rPr>
            </w:pPr>
            <w:r w:rsidRPr="005668C2">
              <w:rPr>
                <w:color w:val="000000"/>
                <w:sz w:val="22"/>
                <w:szCs w:val="22"/>
              </w:rPr>
              <w:t>48 предприятий</w:t>
            </w:r>
          </w:p>
        </w:tc>
        <w:tc>
          <w:tcPr>
            <w:tcW w:w="1011" w:type="dxa"/>
            <w:vAlign w:val="center"/>
          </w:tcPr>
          <w:p w:rsidR="005668C2" w:rsidRPr="005668C2" w:rsidRDefault="005668C2" w:rsidP="005668C2">
            <w:pPr>
              <w:autoSpaceDE w:val="0"/>
              <w:autoSpaceDN w:val="0"/>
              <w:adjustRightInd w:val="0"/>
              <w:jc w:val="center"/>
              <w:rPr>
                <w:color w:val="000000"/>
                <w:sz w:val="22"/>
                <w:szCs w:val="22"/>
              </w:rPr>
            </w:pPr>
            <w:r w:rsidRPr="005668C2">
              <w:rPr>
                <w:color w:val="000000"/>
                <w:sz w:val="22"/>
                <w:szCs w:val="22"/>
              </w:rPr>
              <w:t>323</w:t>
            </w:r>
          </w:p>
        </w:tc>
        <w:tc>
          <w:tcPr>
            <w:tcW w:w="1010" w:type="dxa"/>
            <w:vAlign w:val="center"/>
          </w:tcPr>
          <w:p w:rsidR="005668C2" w:rsidRPr="005668C2" w:rsidRDefault="005668C2" w:rsidP="005668C2">
            <w:pPr>
              <w:autoSpaceDE w:val="0"/>
              <w:autoSpaceDN w:val="0"/>
              <w:adjustRightInd w:val="0"/>
              <w:jc w:val="center"/>
              <w:rPr>
                <w:color w:val="000000"/>
                <w:sz w:val="22"/>
                <w:szCs w:val="22"/>
              </w:rPr>
            </w:pPr>
            <w:r w:rsidRPr="005668C2">
              <w:rPr>
                <w:color w:val="000000"/>
                <w:sz w:val="22"/>
                <w:szCs w:val="22"/>
              </w:rPr>
              <w:t>2157</w:t>
            </w:r>
          </w:p>
        </w:tc>
        <w:tc>
          <w:tcPr>
            <w:tcW w:w="1011" w:type="dxa"/>
            <w:vAlign w:val="center"/>
          </w:tcPr>
          <w:p w:rsidR="005668C2" w:rsidRPr="005668C2" w:rsidRDefault="005668C2" w:rsidP="005668C2">
            <w:pPr>
              <w:autoSpaceDE w:val="0"/>
              <w:autoSpaceDN w:val="0"/>
              <w:adjustRightInd w:val="0"/>
              <w:jc w:val="center"/>
              <w:rPr>
                <w:color w:val="000000"/>
                <w:sz w:val="22"/>
                <w:szCs w:val="22"/>
              </w:rPr>
            </w:pPr>
            <w:r w:rsidRPr="005668C2">
              <w:rPr>
                <w:color w:val="000000"/>
                <w:sz w:val="22"/>
                <w:szCs w:val="22"/>
              </w:rPr>
              <w:t>660575</w:t>
            </w:r>
          </w:p>
        </w:tc>
        <w:tc>
          <w:tcPr>
            <w:tcW w:w="1090" w:type="dxa"/>
            <w:vAlign w:val="center"/>
          </w:tcPr>
          <w:p w:rsidR="005668C2" w:rsidRPr="005668C2" w:rsidRDefault="005668C2" w:rsidP="005668C2">
            <w:pPr>
              <w:autoSpaceDE w:val="0"/>
              <w:autoSpaceDN w:val="0"/>
              <w:adjustRightInd w:val="0"/>
              <w:jc w:val="center"/>
              <w:rPr>
                <w:color w:val="000000"/>
                <w:sz w:val="22"/>
                <w:szCs w:val="22"/>
              </w:rPr>
            </w:pPr>
            <w:r w:rsidRPr="005668C2">
              <w:rPr>
                <w:color w:val="000000"/>
                <w:sz w:val="22"/>
                <w:szCs w:val="22"/>
              </w:rPr>
              <w:t>369575</w:t>
            </w:r>
          </w:p>
        </w:tc>
        <w:tc>
          <w:tcPr>
            <w:tcW w:w="1054" w:type="dxa"/>
            <w:vAlign w:val="center"/>
          </w:tcPr>
          <w:p w:rsidR="005668C2" w:rsidRPr="005668C2" w:rsidRDefault="005668C2" w:rsidP="005668C2">
            <w:pPr>
              <w:autoSpaceDE w:val="0"/>
              <w:autoSpaceDN w:val="0"/>
              <w:adjustRightInd w:val="0"/>
              <w:jc w:val="center"/>
              <w:rPr>
                <w:color w:val="000000"/>
                <w:sz w:val="22"/>
                <w:szCs w:val="22"/>
              </w:rPr>
            </w:pPr>
            <w:r w:rsidRPr="005668C2">
              <w:rPr>
                <w:color w:val="000000"/>
                <w:sz w:val="22"/>
                <w:szCs w:val="22"/>
              </w:rPr>
              <w:t>183000</w:t>
            </w:r>
          </w:p>
        </w:tc>
        <w:tc>
          <w:tcPr>
            <w:tcW w:w="1312" w:type="dxa"/>
            <w:vAlign w:val="center"/>
          </w:tcPr>
          <w:p w:rsidR="005668C2" w:rsidRPr="005668C2" w:rsidRDefault="005668C2" w:rsidP="005668C2">
            <w:pPr>
              <w:autoSpaceDE w:val="0"/>
              <w:autoSpaceDN w:val="0"/>
              <w:adjustRightInd w:val="0"/>
              <w:jc w:val="center"/>
              <w:rPr>
                <w:color w:val="000000"/>
                <w:sz w:val="22"/>
                <w:szCs w:val="22"/>
              </w:rPr>
            </w:pPr>
            <w:r w:rsidRPr="005668C2">
              <w:rPr>
                <w:color w:val="000000"/>
                <w:sz w:val="22"/>
                <w:szCs w:val="22"/>
              </w:rPr>
              <w:t>108000</w:t>
            </w:r>
          </w:p>
        </w:tc>
      </w:tr>
    </w:tbl>
    <w:p w:rsidR="008130BB" w:rsidRPr="00947D72" w:rsidRDefault="008130BB" w:rsidP="008130BB">
      <w:pPr>
        <w:pageBreakBefore/>
        <w:ind w:firstLine="720"/>
        <w:jc w:val="right"/>
        <w:rPr>
          <w:b/>
          <w:color w:val="000000"/>
          <w:sz w:val="28"/>
          <w:szCs w:val="28"/>
        </w:rPr>
      </w:pPr>
      <w:r>
        <w:rPr>
          <w:b/>
          <w:color w:val="000000"/>
          <w:sz w:val="28"/>
          <w:szCs w:val="28"/>
        </w:rPr>
        <w:t xml:space="preserve">Таблица </w:t>
      </w:r>
      <w:r w:rsidR="00DD44A0">
        <w:rPr>
          <w:b/>
          <w:color w:val="000000"/>
          <w:sz w:val="28"/>
          <w:szCs w:val="28"/>
        </w:rPr>
        <w:t>52</w:t>
      </w:r>
    </w:p>
    <w:p w:rsidR="008130BB" w:rsidRDefault="008130BB" w:rsidP="008130BB">
      <w:pPr>
        <w:ind w:firstLine="720"/>
        <w:jc w:val="center"/>
        <w:rPr>
          <w:b/>
          <w:color w:val="000000"/>
          <w:sz w:val="28"/>
          <w:szCs w:val="28"/>
        </w:rPr>
      </w:pPr>
      <w:r w:rsidRPr="00947D72">
        <w:rPr>
          <w:b/>
          <w:color w:val="000000"/>
          <w:sz w:val="28"/>
          <w:szCs w:val="28"/>
        </w:rPr>
        <w:t xml:space="preserve">Расчет инвестиций (капитальных затрат) </w:t>
      </w:r>
      <w:r>
        <w:rPr>
          <w:b/>
          <w:color w:val="000000"/>
          <w:sz w:val="28"/>
          <w:szCs w:val="28"/>
        </w:rPr>
        <w:t>(</w:t>
      </w:r>
      <w:r w:rsidRPr="00947D72">
        <w:rPr>
          <w:b/>
          <w:color w:val="000000"/>
          <w:sz w:val="28"/>
          <w:szCs w:val="28"/>
        </w:rPr>
        <w:t>вариант</w:t>
      </w:r>
      <w:r>
        <w:rPr>
          <w:b/>
          <w:color w:val="000000"/>
          <w:sz w:val="28"/>
          <w:szCs w:val="28"/>
        </w:rPr>
        <w:t xml:space="preserve"> </w:t>
      </w:r>
      <w:r w:rsidR="00DD44A0">
        <w:rPr>
          <w:b/>
          <w:color w:val="000000"/>
          <w:sz w:val="28"/>
          <w:szCs w:val="28"/>
        </w:rPr>
        <w:t>4</w:t>
      </w:r>
      <w:r>
        <w:rPr>
          <w:b/>
          <w:color w:val="000000"/>
          <w:sz w:val="28"/>
          <w:szCs w:val="28"/>
        </w:rPr>
        <w:t>)</w:t>
      </w:r>
    </w:p>
    <w:tbl>
      <w:tblPr>
        <w:tblW w:w="0" w:type="auto"/>
        <w:jc w:val="center"/>
        <w:tblCellMar>
          <w:left w:w="0" w:type="dxa"/>
          <w:right w:w="0" w:type="dxa"/>
        </w:tblCellMar>
        <w:tblLook w:val="0000" w:firstRow="0" w:lastRow="0" w:firstColumn="0" w:lastColumn="0" w:noHBand="0" w:noVBand="0"/>
      </w:tblPr>
      <w:tblGrid>
        <w:gridCol w:w="1402"/>
        <w:gridCol w:w="1798"/>
        <w:gridCol w:w="839"/>
        <w:gridCol w:w="1014"/>
        <w:gridCol w:w="972"/>
        <w:gridCol w:w="1115"/>
        <w:gridCol w:w="1115"/>
        <w:gridCol w:w="1115"/>
      </w:tblGrid>
      <w:tr w:rsidR="00810BA6" w:rsidRPr="00C701AA">
        <w:trPr>
          <w:trHeight w:val="1820"/>
          <w:jc w:val="center"/>
        </w:trPr>
        <w:tc>
          <w:tcPr>
            <w:tcW w:w="0" w:type="auto"/>
            <w:tcBorders>
              <w:top w:val="single" w:sz="8" w:space="0" w:color="auto"/>
              <w:left w:val="single" w:sz="4" w:space="0" w:color="auto"/>
              <w:right w:val="single" w:sz="4" w:space="0" w:color="auto"/>
            </w:tcBorders>
            <w:shd w:val="clear" w:color="auto" w:fill="auto"/>
            <w:noWrap/>
            <w:vAlign w:val="center"/>
          </w:tcPr>
          <w:p w:rsidR="00810BA6" w:rsidRPr="00C701AA" w:rsidRDefault="00810BA6" w:rsidP="00C701AA">
            <w:pPr>
              <w:jc w:val="center"/>
              <w:rPr>
                <w:sz w:val="22"/>
                <w:szCs w:val="22"/>
              </w:rPr>
            </w:pPr>
            <w:r w:rsidRPr="00C701AA">
              <w:rPr>
                <w:sz w:val="22"/>
                <w:szCs w:val="22"/>
              </w:rPr>
              <w:t>№№ предприятий</w:t>
            </w:r>
          </w:p>
        </w:tc>
        <w:tc>
          <w:tcPr>
            <w:tcW w:w="0" w:type="auto"/>
            <w:tcBorders>
              <w:top w:val="single" w:sz="8" w:space="0" w:color="auto"/>
              <w:left w:val="nil"/>
              <w:right w:val="single" w:sz="8" w:space="0" w:color="auto"/>
            </w:tcBorders>
            <w:shd w:val="clear" w:color="auto" w:fill="auto"/>
            <w:noWrap/>
            <w:vAlign w:val="center"/>
          </w:tcPr>
          <w:p w:rsidR="00810BA6" w:rsidRPr="00C701AA" w:rsidRDefault="00810BA6" w:rsidP="00C701AA">
            <w:pPr>
              <w:jc w:val="center"/>
              <w:rPr>
                <w:sz w:val="22"/>
                <w:szCs w:val="22"/>
              </w:rPr>
            </w:pPr>
            <w:r w:rsidRPr="00C701AA">
              <w:rPr>
                <w:sz w:val="22"/>
                <w:szCs w:val="22"/>
              </w:rPr>
              <w:t>Предприятия и районы</w:t>
            </w:r>
          </w:p>
        </w:tc>
        <w:tc>
          <w:tcPr>
            <w:tcW w:w="0" w:type="auto"/>
            <w:tcBorders>
              <w:top w:val="single" w:sz="8" w:space="0" w:color="auto"/>
              <w:left w:val="nil"/>
              <w:right w:val="single" w:sz="8" w:space="0" w:color="auto"/>
            </w:tcBorders>
            <w:shd w:val="clear" w:color="auto" w:fill="auto"/>
            <w:vAlign w:val="center"/>
          </w:tcPr>
          <w:p w:rsidR="00810BA6" w:rsidRPr="00C701AA" w:rsidRDefault="00810BA6" w:rsidP="00C701AA">
            <w:pPr>
              <w:jc w:val="center"/>
              <w:rPr>
                <w:color w:val="000000"/>
                <w:sz w:val="22"/>
                <w:szCs w:val="22"/>
              </w:rPr>
            </w:pPr>
            <w:r w:rsidRPr="00C701AA">
              <w:rPr>
                <w:color w:val="000000"/>
                <w:sz w:val="22"/>
                <w:szCs w:val="22"/>
              </w:rPr>
              <w:t>Сменная мощность,</w:t>
            </w:r>
          </w:p>
          <w:p w:rsidR="00810BA6" w:rsidRPr="00C701AA" w:rsidRDefault="00810BA6" w:rsidP="00C701AA">
            <w:pPr>
              <w:jc w:val="center"/>
              <w:rPr>
                <w:color w:val="000000"/>
                <w:sz w:val="22"/>
                <w:szCs w:val="22"/>
              </w:rPr>
            </w:pPr>
            <w:r w:rsidRPr="00C701AA">
              <w:rPr>
                <w:color w:val="000000"/>
                <w:sz w:val="22"/>
                <w:szCs w:val="22"/>
              </w:rPr>
              <w:t>т в смену</w:t>
            </w:r>
          </w:p>
        </w:tc>
        <w:tc>
          <w:tcPr>
            <w:tcW w:w="0" w:type="auto"/>
            <w:tcBorders>
              <w:top w:val="single" w:sz="8" w:space="0" w:color="auto"/>
              <w:left w:val="single" w:sz="8" w:space="0" w:color="auto"/>
              <w:bottom w:val="nil"/>
              <w:right w:val="single" w:sz="8" w:space="0" w:color="auto"/>
            </w:tcBorders>
            <w:shd w:val="clear" w:color="auto" w:fill="auto"/>
            <w:vAlign w:val="center"/>
          </w:tcPr>
          <w:p w:rsidR="00810BA6" w:rsidRPr="00C701AA" w:rsidRDefault="00810BA6" w:rsidP="00C701AA">
            <w:pPr>
              <w:jc w:val="center"/>
              <w:rPr>
                <w:color w:val="000000"/>
                <w:sz w:val="22"/>
                <w:szCs w:val="22"/>
              </w:rPr>
            </w:pPr>
            <w:r w:rsidRPr="00C701AA">
              <w:rPr>
                <w:color w:val="000000"/>
                <w:sz w:val="22"/>
                <w:szCs w:val="22"/>
              </w:rPr>
              <w:t>Удельные капитальные затраты, тыс. руб.</w:t>
            </w:r>
          </w:p>
        </w:tc>
        <w:tc>
          <w:tcPr>
            <w:tcW w:w="0" w:type="auto"/>
            <w:tcBorders>
              <w:top w:val="single" w:sz="8" w:space="0" w:color="auto"/>
              <w:left w:val="single" w:sz="8" w:space="0" w:color="auto"/>
              <w:bottom w:val="nil"/>
              <w:right w:val="single" w:sz="8" w:space="0" w:color="auto"/>
            </w:tcBorders>
            <w:shd w:val="clear" w:color="auto" w:fill="auto"/>
            <w:vAlign w:val="center"/>
          </w:tcPr>
          <w:p w:rsidR="00810BA6" w:rsidRPr="00C701AA" w:rsidRDefault="00810BA6" w:rsidP="00C701AA">
            <w:pPr>
              <w:jc w:val="center"/>
              <w:rPr>
                <w:color w:val="000000"/>
                <w:sz w:val="22"/>
                <w:szCs w:val="22"/>
              </w:rPr>
            </w:pPr>
            <w:r w:rsidRPr="00C701AA">
              <w:rPr>
                <w:color w:val="000000"/>
                <w:sz w:val="22"/>
                <w:szCs w:val="22"/>
              </w:rPr>
              <w:t>Суммарные инвестиции, тыс. руб.</w:t>
            </w:r>
          </w:p>
        </w:tc>
        <w:tc>
          <w:tcPr>
            <w:tcW w:w="0" w:type="auto"/>
            <w:tcBorders>
              <w:top w:val="single" w:sz="8" w:space="0" w:color="auto"/>
              <w:left w:val="nil"/>
              <w:right w:val="single" w:sz="8" w:space="0" w:color="auto"/>
            </w:tcBorders>
            <w:shd w:val="clear" w:color="auto" w:fill="auto"/>
            <w:vAlign w:val="center"/>
          </w:tcPr>
          <w:p w:rsidR="00810BA6" w:rsidRPr="00C701AA" w:rsidRDefault="00810BA6" w:rsidP="00C701AA">
            <w:pPr>
              <w:jc w:val="center"/>
              <w:rPr>
                <w:color w:val="000000"/>
                <w:sz w:val="22"/>
                <w:szCs w:val="22"/>
              </w:rPr>
            </w:pPr>
            <w:r w:rsidRPr="00C701AA">
              <w:rPr>
                <w:color w:val="000000"/>
                <w:sz w:val="22"/>
                <w:szCs w:val="22"/>
              </w:rPr>
              <w:t>Инвестиции</w:t>
            </w:r>
          </w:p>
          <w:p w:rsidR="00810BA6" w:rsidRPr="00C701AA" w:rsidRDefault="00810BA6" w:rsidP="00C701AA">
            <w:pPr>
              <w:jc w:val="center"/>
              <w:rPr>
                <w:color w:val="000000"/>
                <w:sz w:val="22"/>
                <w:szCs w:val="22"/>
              </w:rPr>
            </w:pPr>
            <w:r w:rsidRPr="00C701AA">
              <w:rPr>
                <w:color w:val="000000"/>
                <w:sz w:val="22"/>
                <w:szCs w:val="22"/>
              </w:rPr>
              <w:t>в 1-ом году строительства</w:t>
            </w:r>
          </w:p>
        </w:tc>
        <w:tc>
          <w:tcPr>
            <w:tcW w:w="0" w:type="auto"/>
            <w:tcBorders>
              <w:top w:val="single" w:sz="8" w:space="0" w:color="auto"/>
              <w:left w:val="single" w:sz="8" w:space="0" w:color="auto"/>
              <w:bottom w:val="nil"/>
              <w:right w:val="single" w:sz="8" w:space="0" w:color="auto"/>
            </w:tcBorders>
            <w:shd w:val="clear" w:color="auto" w:fill="auto"/>
            <w:vAlign w:val="center"/>
          </w:tcPr>
          <w:p w:rsidR="00810BA6" w:rsidRPr="00C701AA" w:rsidRDefault="00810BA6" w:rsidP="00C701AA">
            <w:pPr>
              <w:jc w:val="center"/>
              <w:rPr>
                <w:color w:val="000000"/>
                <w:sz w:val="22"/>
                <w:szCs w:val="22"/>
              </w:rPr>
            </w:pPr>
            <w:r w:rsidRPr="00C701AA">
              <w:rPr>
                <w:color w:val="000000"/>
                <w:sz w:val="22"/>
                <w:szCs w:val="22"/>
              </w:rPr>
              <w:t>Инвестиции во   2-ом году строительства</w:t>
            </w:r>
          </w:p>
        </w:tc>
        <w:tc>
          <w:tcPr>
            <w:tcW w:w="0" w:type="auto"/>
            <w:tcBorders>
              <w:top w:val="single" w:sz="8" w:space="0" w:color="auto"/>
              <w:left w:val="single" w:sz="8" w:space="0" w:color="auto"/>
              <w:bottom w:val="nil"/>
              <w:right w:val="single" w:sz="8" w:space="0" w:color="auto"/>
            </w:tcBorders>
            <w:shd w:val="clear" w:color="auto" w:fill="auto"/>
            <w:vAlign w:val="center"/>
          </w:tcPr>
          <w:p w:rsidR="00810BA6" w:rsidRPr="00C701AA" w:rsidRDefault="00810BA6" w:rsidP="00C701AA">
            <w:pPr>
              <w:jc w:val="center"/>
              <w:rPr>
                <w:color w:val="000000"/>
                <w:sz w:val="22"/>
                <w:szCs w:val="22"/>
              </w:rPr>
            </w:pPr>
            <w:r w:rsidRPr="00C701AA">
              <w:rPr>
                <w:color w:val="000000"/>
                <w:sz w:val="22"/>
                <w:szCs w:val="22"/>
              </w:rPr>
              <w:t>Инвестиции в 3-ом году строительства</w:t>
            </w:r>
          </w:p>
        </w:tc>
      </w:tr>
      <w:tr w:rsidR="00C701AA" w:rsidRPr="00C701AA">
        <w:trPr>
          <w:trHeight w:val="255"/>
          <w:jc w:val="center"/>
        </w:trPr>
        <w:tc>
          <w:tcPr>
            <w:tcW w:w="0" w:type="auto"/>
            <w:tcBorders>
              <w:top w:val="single" w:sz="4" w:space="0" w:color="auto"/>
              <w:left w:val="single" w:sz="8" w:space="0" w:color="auto"/>
              <w:bottom w:val="nil"/>
              <w:right w:val="single" w:sz="4" w:space="0" w:color="auto"/>
            </w:tcBorders>
            <w:shd w:val="clear" w:color="auto" w:fill="auto"/>
            <w:noWrap/>
            <w:vAlign w:val="center"/>
          </w:tcPr>
          <w:p w:rsidR="00C701AA" w:rsidRPr="00C701AA" w:rsidRDefault="00C701AA" w:rsidP="00C701AA">
            <w:pPr>
              <w:jc w:val="center"/>
              <w:rPr>
                <w:sz w:val="22"/>
                <w:szCs w:val="22"/>
              </w:rPr>
            </w:pPr>
            <w:r w:rsidRPr="00C701AA">
              <w:rPr>
                <w:sz w:val="22"/>
                <w:szCs w:val="22"/>
              </w:rPr>
              <w:t>1</w:t>
            </w:r>
          </w:p>
        </w:tc>
        <w:tc>
          <w:tcPr>
            <w:tcW w:w="0" w:type="auto"/>
            <w:tcBorders>
              <w:top w:val="single" w:sz="4" w:space="0" w:color="auto"/>
              <w:left w:val="single" w:sz="8" w:space="0" w:color="auto"/>
              <w:bottom w:val="nil"/>
              <w:right w:val="nil"/>
            </w:tcBorders>
            <w:shd w:val="clear" w:color="auto" w:fill="auto"/>
            <w:noWrap/>
            <w:vAlign w:val="center"/>
          </w:tcPr>
          <w:p w:rsidR="00C701AA" w:rsidRPr="00C701AA" w:rsidRDefault="00C701AA" w:rsidP="00C701AA">
            <w:pPr>
              <w:jc w:val="center"/>
              <w:rPr>
                <w:sz w:val="22"/>
                <w:szCs w:val="22"/>
              </w:rPr>
            </w:pPr>
            <w:r w:rsidRPr="00C701AA">
              <w:rPr>
                <w:sz w:val="22"/>
                <w:szCs w:val="22"/>
              </w:rPr>
              <w:t>Дубровский</w:t>
            </w:r>
          </w:p>
        </w:tc>
        <w:tc>
          <w:tcPr>
            <w:tcW w:w="0" w:type="auto"/>
            <w:tcBorders>
              <w:top w:val="single" w:sz="4" w:space="0" w:color="auto"/>
              <w:left w:val="single" w:sz="4" w:space="0" w:color="auto"/>
              <w:bottom w:val="single" w:sz="4" w:space="0" w:color="auto"/>
              <w:right w:val="single" w:sz="4" w:space="0" w:color="auto"/>
            </w:tcBorders>
            <w:shd w:val="clear" w:color="auto" w:fill="auto"/>
            <w:noWrap/>
            <w:vAlign w:val="center"/>
          </w:tcPr>
          <w:p w:rsidR="00C701AA" w:rsidRPr="00C701AA" w:rsidRDefault="00C701AA" w:rsidP="00C701AA">
            <w:pPr>
              <w:jc w:val="center"/>
              <w:rPr>
                <w:sz w:val="22"/>
                <w:szCs w:val="22"/>
              </w:rPr>
            </w:pPr>
            <w:r w:rsidRPr="00C701AA">
              <w:rPr>
                <w:sz w:val="22"/>
                <w:szCs w:val="22"/>
              </w:rPr>
              <w:t>10</w:t>
            </w:r>
          </w:p>
        </w:tc>
        <w:tc>
          <w:tcPr>
            <w:tcW w:w="0" w:type="auto"/>
            <w:tcBorders>
              <w:top w:val="single" w:sz="4" w:space="0" w:color="auto"/>
              <w:left w:val="nil"/>
              <w:bottom w:val="single" w:sz="4" w:space="0" w:color="auto"/>
              <w:right w:val="single" w:sz="4" w:space="0" w:color="auto"/>
            </w:tcBorders>
            <w:shd w:val="clear" w:color="auto" w:fill="auto"/>
            <w:noWrap/>
            <w:vAlign w:val="center"/>
          </w:tcPr>
          <w:p w:rsidR="00C701AA" w:rsidRPr="00C701AA" w:rsidRDefault="00C701AA" w:rsidP="00C701AA">
            <w:pPr>
              <w:jc w:val="center"/>
              <w:rPr>
                <w:sz w:val="22"/>
                <w:szCs w:val="22"/>
              </w:rPr>
            </w:pPr>
            <w:r w:rsidRPr="00C701AA">
              <w:rPr>
                <w:sz w:val="22"/>
                <w:szCs w:val="22"/>
              </w:rPr>
              <w:t>2000</w:t>
            </w:r>
          </w:p>
        </w:tc>
        <w:tc>
          <w:tcPr>
            <w:tcW w:w="0" w:type="auto"/>
            <w:tcBorders>
              <w:top w:val="single" w:sz="4" w:space="0" w:color="auto"/>
              <w:left w:val="nil"/>
              <w:bottom w:val="single" w:sz="4" w:space="0" w:color="auto"/>
              <w:right w:val="single" w:sz="4" w:space="0" w:color="auto"/>
            </w:tcBorders>
            <w:shd w:val="clear" w:color="auto" w:fill="auto"/>
            <w:noWrap/>
            <w:vAlign w:val="center"/>
          </w:tcPr>
          <w:p w:rsidR="00C701AA" w:rsidRPr="00C701AA" w:rsidRDefault="00C701AA" w:rsidP="00C701AA">
            <w:pPr>
              <w:jc w:val="center"/>
              <w:rPr>
                <w:sz w:val="22"/>
                <w:szCs w:val="22"/>
              </w:rPr>
            </w:pPr>
            <w:r w:rsidRPr="00C701AA">
              <w:rPr>
                <w:sz w:val="22"/>
                <w:szCs w:val="22"/>
              </w:rPr>
              <w:t>20000</w:t>
            </w:r>
          </w:p>
        </w:tc>
        <w:tc>
          <w:tcPr>
            <w:tcW w:w="0" w:type="auto"/>
            <w:tcBorders>
              <w:top w:val="single" w:sz="4" w:space="0" w:color="auto"/>
              <w:left w:val="nil"/>
              <w:bottom w:val="single" w:sz="4" w:space="0" w:color="auto"/>
              <w:right w:val="single" w:sz="4" w:space="0" w:color="auto"/>
            </w:tcBorders>
            <w:shd w:val="clear" w:color="auto" w:fill="auto"/>
            <w:noWrap/>
            <w:vAlign w:val="center"/>
          </w:tcPr>
          <w:p w:rsidR="00C701AA" w:rsidRPr="00C701AA" w:rsidRDefault="00C701AA" w:rsidP="00C701AA">
            <w:pPr>
              <w:jc w:val="center"/>
              <w:rPr>
                <w:sz w:val="22"/>
                <w:szCs w:val="22"/>
              </w:rPr>
            </w:pPr>
            <w:r w:rsidRPr="00C701AA">
              <w:rPr>
                <w:sz w:val="22"/>
                <w:szCs w:val="22"/>
              </w:rPr>
              <w:t>10000</w:t>
            </w:r>
          </w:p>
        </w:tc>
        <w:tc>
          <w:tcPr>
            <w:tcW w:w="0" w:type="auto"/>
            <w:tcBorders>
              <w:top w:val="single" w:sz="4" w:space="0" w:color="auto"/>
              <w:left w:val="nil"/>
              <w:bottom w:val="single" w:sz="4" w:space="0" w:color="auto"/>
              <w:right w:val="single" w:sz="4" w:space="0" w:color="auto"/>
            </w:tcBorders>
            <w:shd w:val="clear" w:color="auto" w:fill="auto"/>
            <w:noWrap/>
            <w:vAlign w:val="center"/>
          </w:tcPr>
          <w:p w:rsidR="00C701AA" w:rsidRPr="00C701AA" w:rsidRDefault="00C701AA" w:rsidP="00C701AA">
            <w:pPr>
              <w:jc w:val="center"/>
              <w:rPr>
                <w:sz w:val="22"/>
                <w:szCs w:val="22"/>
              </w:rPr>
            </w:pPr>
            <w:r w:rsidRPr="00C701AA">
              <w:rPr>
                <w:sz w:val="22"/>
                <w:szCs w:val="22"/>
              </w:rPr>
              <w:t>6000</w:t>
            </w:r>
          </w:p>
        </w:tc>
        <w:tc>
          <w:tcPr>
            <w:tcW w:w="0" w:type="auto"/>
            <w:tcBorders>
              <w:top w:val="single" w:sz="4" w:space="0" w:color="auto"/>
              <w:left w:val="nil"/>
              <w:bottom w:val="single" w:sz="4" w:space="0" w:color="auto"/>
              <w:right w:val="single" w:sz="4" w:space="0" w:color="auto"/>
            </w:tcBorders>
            <w:shd w:val="clear" w:color="auto" w:fill="auto"/>
            <w:noWrap/>
            <w:vAlign w:val="center"/>
          </w:tcPr>
          <w:p w:rsidR="00C701AA" w:rsidRPr="00C701AA" w:rsidRDefault="00C701AA" w:rsidP="00C701AA">
            <w:pPr>
              <w:jc w:val="center"/>
              <w:rPr>
                <w:sz w:val="22"/>
                <w:szCs w:val="22"/>
              </w:rPr>
            </w:pPr>
            <w:r w:rsidRPr="00C701AA">
              <w:rPr>
                <w:sz w:val="22"/>
                <w:szCs w:val="22"/>
              </w:rPr>
              <w:t>4000</w:t>
            </w:r>
          </w:p>
        </w:tc>
      </w:tr>
      <w:tr w:rsidR="00C701AA" w:rsidRPr="00C701AA">
        <w:trPr>
          <w:trHeight w:val="255"/>
          <w:jc w:val="center"/>
        </w:trPr>
        <w:tc>
          <w:tcPr>
            <w:tcW w:w="0" w:type="auto"/>
            <w:tcBorders>
              <w:top w:val="single" w:sz="4" w:space="0" w:color="auto"/>
              <w:left w:val="single" w:sz="8" w:space="0" w:color="auto"/>
              <w:bottom w:val="nil"/>
              <w:right w:val="single" w:sz="4" w:space="0" w:color="auto"/>
            </w:tcBorders>
            <w:shd w:val="clear" w:color="auto" w:fill="auto"/>
            <w:noWrap/>
            <w:vAlign w:val="center"/>
          </w:tcPr>
          <w:p w:rsidR="00C701AA" w:rsidRPr="00C701AA" w:rsidRDefault="00C701AA" w:rsidP="00C701AA">
            <w:pPr>
              <w:jc w:val="center"/>
              <w:rPr>
                <w:sz w:val="22"/>
                <w:szCs w:val="22"/>
              </w:rPr>
            </w:pPr>
            <w:r w:rsidRPr="00C701AA">
              <w:rPr>
                <w:sz w:val="22"/>
                <w:szCs w:val="22"/>
              </w:rPr>
              <w:t>2</w:t>
            </w:r>
          </w:p>
        </w:tc>
        <w:tc>
          <w:tcPr>
            <w:tcW w:w="0" w:type="auto"/>
            <w:tcBorders>
              <w:top w:val="single" w:sz="4" w:space="0" w:color="auto"/>
              <w:left w:val="single" w:sz="8" w:space="0" w:color="auto"/>
              <w:bottom w:val="nil"/>
              <w:right w:val="nil"/>
            </w:tcBorders>
            <w:shd w:val="clear" w:color="auto" w:fill="auto"/>
            <w:noWrap/>
            <w:vAlign w:val="center"/>
          </w:tcPr>
          <w:p w:rsidR="00C701AA" w:rsidRPr="00C701AA" w:rsidRDefault="00C701AA" w:rsidP="00C701AA">
            <w:pPr>
              <w:jc w:val="center"/>
              <w:rPr>
                <w:sz w:val="22"/>
                <w:szCs w:val="22"/>
              </w:rPr>
            </w:pPr>
            <w:r w:rsidRPr="00C701AA">
              <w:rPr>
                <w:sz w:val="22"/>
                <w:szCs w:val="22"/>
              </w:rPr>
              <w:t>3 предприятия</w:t>
            </w:r>
          </w:p>
        </w:tc>
        <w:tc>
          <w:tcPr>
            <w:tcW w:w="0" w:type="auto"/>
            <w:tcBorders>
              <w:top w:val="nil"/>
              <w:left w:val="single" w:sz="4" w:space="0" w:color="auto"/>
              <w:bottom w:val="single" w:sz="4" w:space="0" w:color="auto"/>
              <w:right w:val="single" w:sz="4" w:space="0" w:color="auto"/>
            </w:tcBorders>
            <w:shd w:val="clear" w:color="auto" w:fill="auto"/>
            <w:noWrap/>
            <w:vAlign w:val="center"/>
          </w:tcPr>
          <w:p w:rsidR="00C701AA" w:rsidRPr="00C701AA" w:rsidRDefault="00C701AA" w:rsidP="00C701AA">
            <w:pPr>
              <w:jc w:val="center"/>
              <w:rPr>
                <w:sz w:val="22"/>
                <w:szCs w:val="22"/>
              </w:rPr>
            </w:pPr>
            <w:r w:rsidRPr="00C701AA">
              <w:rPr>
                <w:sz w:val="22"/>
                <w:szCs w:val="22"/>
              </w:rPr>
              <w:t>10</w:t>
            </w:r>
          </w:p>
        </w:tc>
        <w:tc>
          <w:tcPr>
            <w:tcW w:w="0" w:type="auto"/>
            <w:tcBorders>
              <w:top w:val="nil"/>
              <w:left w:val="nil"/>
              <w:bottom w:val="single" w:sz="4" w:space="0" w:color="auto"/>
              <w:right w:val="single" w:sz="4" w:space="0" w:color="auto"/>
            </w:tcBorders>
            <w:shd w:val="clear" w:color="auto" w:fill="auto"/>
            <w:noWrap/>
            <w:vAlign w:val="center"/>
          </w:tcPr>
          <w:p w:rsidR="00C701AA" w:rsidRPr="00C701AA" w:rsidRDefault="00C701AA" w:rsidP="00C701AA">
            <w:pPr>
              <w:jc w:val="center"/>
              <w:rPr>
                <w:sz w:val="22"/>
                <w:szCs w:val="22"/>
              </w:rPr>
            </w:pPr>
            <w:r w:rsidRPr="00C701AA">
              <w:rPr>
                <w:sz w:val="22"/>
                <w:szCs w:val="22"/>
              </w:rPr>
              <w:t>2000</w:t>
            </w:r>
          </w:p>
        </w:tc>
        <w:tc>
          <w:tcPr>
            <w:tcW w:w="0" w:type="auto"/>
            <w:tcBorders>
              <w:top w:val="nil"/>
              <w:left w:val="nil"/>
              <w:bottom w:val="single" w:sz="4" w:space="0" w:color="auto"/>
              <w:right w:val="single" w:sz="4" w:space="0" w:color="auto"/>
            </w:tcBorders>
            <w:shd w:val="clear" w:color="auto" w:fill="auto"/>
            <w:noWrap/>
            <w:vAlign w:val="center"/>
          </w:tcPr>
          <w:p w:rsidR="00C701AA" w:rsidRPr="00C701AA" w:rsidRDefault="00C701AA" w:rsidP="00C701AA">
            <w:pPr>
              <w:jc w:val="center"/>
              <w:rPr>
                <w:sz w:val="22"/>
                <w:szCs w:val="22"/>
              </w:rPr>
            </w:pPr>
            <w:r w:rsidRPr="00C701AA">
              <w:rPr>
                <w:sz w:val="22"/>
                <w:szCs w:val="22"/>
              </w:rPr>
              <w:t>20000</w:t>
            </w:r>
          </w:p>
        </w:tc>
        <w:tc>
          <w:tcPr>
            <w:tcW w:w="0" w:type="auto"/>
            <w:tcBorders>
              <w:top w:val="nil"/>
              <w:left w:val="nil"/>
              <w:bottom w:val="single" w:sz="4" w:space="0" w:color="auto"/>
              <w:right w:val="single" w:sz="4" w:space="0" w:color="auto"/>
            </w:tcBorders>
            <w:shd w:val="clear" w:color="auto" w:fill="auto"/>
            <w:noWrap/>
            <w:vAlign w:val="center"/>
          </w:tcPr>
          <w:p w:rsidR="00C701AA" w:rsidRPr="00C701AA" w:rsidRDefault="00C701AA" w:rsidP="00C701AA">
            <w:pPr>
              <w:jc w:val="center"/>
              <w:rPr>
                <w:sz w:val="22"/>
                <w:szCs w:val="22"/>
              </w:rPr>
            </w:pPr>
            <w:r w:rsidRPr="00C701AA">
              <w:rPr>
                <w:sz w:val="22"/>
                <w:szCs w:val="22"/>
              </w:rPr>
              <w:t>10000</w:t>
            </w:r>
          </w:p>
        </w:tc>
        <w:tc>
          <w:tcPr>
            <w:tcW w:w="0" w:type="auto"/>
            <w:tcBorders>
              <w:top w:val="nil"/>
              <w:left w:val="nil"/>
              <w:bottom w:val="single" w:sz="4" w:space="0" w:color="auto"/>
              <w:right w:val="single" w:sz="4" w:space="0" w:color="auto"/>
            </w:tcBorders>
            <w:shd w:val="clear" w:color="auto" w:fill="auto"/>
            <w:noWrap/>
            <w:vAlign w:val="center"/>
          </w:tcPr>
          <w:p w:rsidR="00C701AA" w:rsidRPr="00C701AA" w:rsidRDefault="00C701AA" w:rsidP="00C701AA">
            <w:pPr>
              <w:jc w:val="center"/>
              <w:rPr>
                <w:sz w:val="22"/>
                <w:szCs w:val="22"/>
              </w:rPr>
            </w:pPr>
            <w:r w:rsidRPr="00C701AA">
              <w:rPr>
                <w:sz w:val="22"/>
                <w:szCs w:val="22"/>
              </w:rPr>
              <w:t>6000</w:t>
            </w:r>
          </w:p>
        </w:tc>
        <w:tc>
          <w:tcPr>
            <w:tcW w:w="0" w:type="auto"/>
            <w:tcBorders>
              <w:top w:val="nil"/>
              <w:left w:val="nil"/>
              <w:bottom w:val="single" w:sz="4" w:space="0" w:color="auto"/>
              <w:right w:val="single" w:sz="4" w:space="0" w:color="auto"/>
            </w:tcBorders>
            <w:shd w:val="clear" w:color="auto" w:fill="auto"/>
            <w:noWrap/>
            <w:vAlign w:val="center"/>
          </w:tcPr>
          <w:p w:rsidR="00C701AA" w:rsidRPr="00C701AA" w:rsidRDefault="00C701AA" w:rsidP="00C701AA">
            <w:pPr>
              <w:jc w:val="center"/>
              <w:rPr>
                <w:sz w:val="22"/>
                <w:szCs w:val="22"/>
              </w:rPr>
            </w:pPr>
            <w:r w:rsidRPr="00C701AA">
              <w:rPr>
                <w:sz w:val="22"/>
                <w:szCs w:val="22"/>
              </w:rPr>
              <w:t>4000</w:t>
            </w:r>
          </w:p>
        </w:tc>
      </w:tr>
      <w:tr w:rsidR="00C701AA" w:rsidRPr="00C701AA">
        <w:trPr>
          <w:trHeight w:val="255"/>
          <w:jc w:val="center"/>
        </w:trPr>
        <w:tc>
          <w:tcPr>
            <w:tcW w:w="0" w:type="auto"/>
            <w:tcBorders>
              <w:top w:val="single" w:sz="4" w:space="0" w:color="auto"/>
              <w:left w:val="single" w:sz="8" w:space="0" w:color="auto"/>
              <w:bottom w:val="nil"/>
              <w:right w:val="single" w:sz="4" w:space="0" w:color="auto"/>
            </w:tcBorders>
            <w:shd w:val="clear" w:color="auto" w:fill="auto"/>
            <w:noWrap/>
            <w:vAlign w:val="center"/>
          </w:tcPr>
          <w:p w:rsidR="00C701AA" w:rsidRPr="00C701AA" w:rsidRDefault="00C701AA" w:rsidP="00C701AA">
            <w:pPr>
              <w:jc w:val="center"/>
              <w:rPr>
                <w:sz w:val="22"/>
                <w:szCs w:val="22"/>
              </w:rPr>
            </w:pPr>
            <w:r w:rsidRPr="00C701AA">
              <w:rPr>
                <w:sz w:val="22"/>
                <w:szCs w:val="22"/>
              </w:rPr>
              <w:t>3</w:t>
            </w:r>
          </w:p>
        </w:tc>
        <w:tc>
          <w:tcPr>
            <w:tcW w:w="0" w:type="auto"/>
            <w:tcBorders>
              <w:top w:val="single" w:sz="4" w:space="0" w:color="auto"/>
              <w:left w:val="single" w:sz="8" w:space="0" w:color="auto"/>
              <w:bottom w:val="nil"/>
              <w:right w:val="nil"/>
            </w:tcBorders>
            <w:shd w:val="clear" w:color="auto" w:fill="auto"/>
            <w:noWrap/>
            <w:vAlign w:val="center"/>
          </w:tcPr>
          <w:p w:rsidR="00C701AA" w:rsidRPr="00C701AA" w:rsidRDefault="00C701AA" w:rsidP="00C701AA">
            <w:pPr>
              <w:jc w:val="center"/>
              <w:rPr>
                <w:sz w:val="22"/>
                <w:szCs w:val="22"/>
              </w:rPr>
            </w:pPr>
          </w:p>
        </w:tc>
        <w:tc>
          <w:tcPr>
            <w:tcW w:w="0" w:type="auto"/>
            <w:tcBorders>
              <w:top w:val="nil"/>
              <w:left w:val="single" w:sz="4" w:space="0" w:color="auto"/>
              <w:bottom w:val="single" w:sz="4" w:space="0" w:color="auto"/>
              <w:right w:val="single" w:sz="4" w:space="0" w:color="auto"/>
            </w:tcBorders>
            <w:shd w:val="clear" w:color="auto" w:fill="auto"/>
            <w:noWrap/>
            <w:vAlign w:val="center"/>
          </w:tcPr>
          <w:p w:rsidR="00C701AA" w:rsidRPr="00C701AA" w:rsidRDefault="00C701AA" w:rsidP="00C701AA">
            <w:pPr>
              <w:jc w:val="center"/>
              <w:rPr>
                <w:sz w:val="22"/>
                <w:szCs w:val="22"/>
              </w:rPr>
            </w:pPr>
            <w:r w:rsidRPr="00C701AA">
              <w:rPr>
                <w:sz w:val="22"/>
                <w:szCs w:val="22"/>
              </w:rPr>
              <w:t>10</w:t>
            </w:r>
          </w:p>
        </w:tc>
        <w:tc>
          <w:tcPr>
            <w:tcW w:w="0" w:type="auto"/>
            <w:tcBorders>
              <w:top w:val="nil"/>
              <w:left w:val="nil"/>
              <w:bottom w:val="single" w:sz="4" w:space="0" w:color="auto"/>
              <w:right w:val="single" w:sz="4" w:space="0" w:color="auto"/>
            </w:tcBorders>
            <w:shd w:val="clear" w:color="auto" w:fill="auto"/>
            <w:noWrap/>
            <w:vAlign w:val="center"/>
          </w:tcPr>
          <w:p w:rsidR="00C701AA" w:rsidRPr="00C701AA" w:rsidRDefault="00C701AA" w:rsidP="00C701AA">
            <w:pPr>
              <w:jc w:val="center"/>
              <w:rPr>
                <w:sz w:val="22"/>
                <w:szCs w:val="22"/>
              </w:rPr>
            </w:pPr>
            <w:r w:rsidRPr="00C701AA">
              <w:rPr>
                <w:sz w:val="22"/>
                <w:szCs w:val="22"/>
              </w:rPr>
              <w:t>2000</w:t>
            </w:r>
          </w:p>
        </w:tc>
        <w:tc>
          <w:tcPr>
            <w:tcW w:w="0" w:type="auto"/>
            <w:tcBorders>
              <w:top w:val="nil"/>
              <w:left w:val="nil"/>
              <w:bottom w:val="single" w:sz="4" w:space="0" w:color="auto"/>
              <w:right w:val="single" w:sz="4" w:space="0" w:color="auto"/>
            </w:tcBorders>
            <w:shd w:val="clear" w:color="auto" w:fill="auto"/>
            <w:noWrap/>
            <w:vAlign w:val="center"/>
          </w:tcPr>
          <w:p w:rsidR="00C701AA" w:rsidRPr="00C701AA" w:rsidRDefault="00C701AA" w:rsidP="00C701AA">
            <w:pPr>
              <w:jc w:val="center"/>
              <w:rPr>
                <w:sz w:val="22"/>
                <w:szCs w:val="22"/>
              </w:rPr>
            </w:pPr>
            <w:r w:rsidRPr="00C701AA">
              <w:rPr>
                <w:sz w:val="22"/>
                <w:szCs w:val="22"/>
              </w:rPr>
              <w:t>20000</w:t>
            </w:r>
          </w:p>
        </w:tc>
        <w:tc>
          <w:tcPr>
            <w:tcW w:w="0" w:type="auto"/>
            <w:tcBorders>
              <w:top w:val="nil"/>
              <w:left w:val="nil"/>
              <w:bottom w:val="single" w:sz="4" w:space="0" w:color="auto"/>
              <w:right w:val="single" w:sz="4" w:space="0" w:color="auto"/>
            </w:tcBorders>
            <w:shd w:val="clear" w:color="auto" w:fill="auto"/>
            <w:noWrap/>
            <w:vAlign w:val="center"/>
          </w:tcPr>
          <w:p w:rsidR="00C701AA" w:rsidRPr="00C701AA" w:rsidRDefault="00C701AA" w:rsidP="00C701AA">
            <w:pPr>
              <w:jc w:val="center"/>
              <w:rPr>
                <w:sz w:val="22"/>
                <w:szCs w:val="22"/>
              </w:rPr>
            </w:pPr>
            <w:r w:rsidRPr="00C701AA">
              <w:rPr>
                <w:sz w:val="22"/>
                <w:szCs w:val="22"/>
              </w:rPr>
              <w:t>10000</w:t>
            </w:r>
          </w:p>
        </w:tc>
        <w:tc>
          <w:tcPr>
            <w:tcW w:w="0" w:type="auto"/>
            <w:tcBorders>
              <w:top w:val="nil"/>
              <w:left w:val="nil"/>
              <w:bottom w:val="single" w:sz="4" w:space="0" w:color="auto"/>
              <w:right w:val="single" w:sz="4" w:space="0" w:color="auto"/>
            </w:tcBorders>
            <w:shd w:val="clear" w:color="auto" w:fill="auto"/>
            <w:noWrap/>
            <w:vAlign w:val="center"/>
          </w:tcPr>
          <w:p w:rsidR="00C701AA" w:rsidRPr="00C701AA" w:rsidRDefault="00C701AA" w:rsidP="00C701AA">
            <w:pPr>
              <w:jc w:val="center"/>
              <w:rPr>
                <w:sz w:val="22"/>
                <w:szCs w:val="22"/>
              </w:rPr>
            </w:pPr>
            <w:r w:rsidRPr="00C701AA">
              <w:rPr>
                <w:sz w:val="22"/>
                <w:szCs w:val="22"/>
              </w:rPr>
              <w:t>6000</w:t>
            </w:r>
          </w:p>
        </w:tc>
        <w:tc>
          <w:tcPr>
            <w:tcW w:w="0" w:type="auto"/>
            <w:tcBorders>
              <w:top w:val="nil"/>
              <w:left w:val="nil"/>
              <w:bottom w:val="single" w:sz="4" w:space="0" w:color="auto"/>
              <w:right w:val="single" w:sz="4" w:space="0" w:color="auto"/>
            </w:tcBorders>
            <w:shd w:val="clear" w:color="auto" w:fill="auto"/>
            <w:noWrap/>
            <w:vAlign w:val="center"/>
          </w:tcPr>
          <w:p w:rsidR="00C701AA" w:rsidRPr="00C701AA" w:rsidRDefault="00C701AA" w:rsidP="00C701AA">
            <w:pPr>
              <w:jc w:val="center"/>
              <w:rPr>
                <w:sz w:val="22"/>
                <w:szCs w:val="22"/>
              </w:rPr>
            </w:pPr>
            <w:r w:rsidRPr="00C701AA">
              <w:rPr>
                <w:sz w:val="22"/>
                <w:szCs w:val="22"/>
              </w:rPr>
              <w:t>4000</w:t>
            </w:r>
          </w:p>
        </w:tc>
      </w:tr>
      <w:tr w:rsidR="00C701AA" w:rsidRPr="00C701AA">
        <w:trPr>
          <w:trHeight w:val="255"/>
          <w:jc w:val="center"/>
        </w:trPr>
        <w:tc>
          <w:tcPr>
            <w:tcW w:w="0" w:type="auto"/>
            <w:tcBorders>
              <w:top w:val="single" w:sz="4" w:space="0" w:color="auto"/>
              <w:left w:val="single" w:sz="8" w:space="0" w:color="auto"/>
              <w:bottom w:val="nil"/>
              <w:right w:val="single" w:sz="4" w:space="0" w:color="auto"/>
            </w:tcBorders>
            <w:shd w:val="clear" w:color="auto" w:fill="auto"/>
            <w:noWrap/>
            <w:vAlign w:val="center"/>
          </w:tcPr>
          <w:p w:rsidR="00C701AA" w:rsidRPr="00C701AA" w:rsidRDefault="00C701AA" w:rsidP="00C701AA">
            <w:pPr>
              <w:jc w:val="center"/>
              <w:rPr>
                <w:sz w:val="22"/>
                <w:szCs w:val="22"/>
              </w:rPr>
            </w:pPr>
            <w:r w:rsidRPr="00C701AA">
              <w:rPr>
                <w:sz w:val="22"/>
                <w:szCs w:val="22"/>
              </w:rPr>
              <w:t>4</w:t>
            </w:r>
          </w:p>
        </w:tc>
        <w:tc>
          <w:tcPr>
            <w:tcW w:w="0" w:type="auto"/>
            <w:tcBorders>
              <w:top w:val="single" w:sz="4" w:space="0" w:color="auto"/>
              <w:left w:val="single" w:sz="8" w:space="0" w:color="auto"/>
              <w:bottom w:val="nil"/>
              <w:right w:val="nil"/>
            </w:tcBorders>
            <w:shd w:val="clear" w:color="auto" w:fill="auto"/>
            <w:noWrap/>
            <w:vAlign w:val="center"/>
          </w:tcPr>
          <w:p w:rsidR="00C701AA" w:rsidRPr="00C701AA" w:rsidRDefault="00C701AA" w:rsidP="00C701AA">
            <w:pPr>
              <w:jc w:val="center"/>
              <w:rPr>
                <w:sz w:val="22"/>
                <w:szCs w:val="22"/>
              </w:rPr>
            </w:pPr>
            <w:r w:rsidRPr="00C701AA">
              <w:rPr>
                <w:sz w:val="22"/>
                <w:szCs w:val="22"/>
              </w:rPr>
              <w:t>Рогнединский</w:t>
            </w:r>
          </w:p>
        </w:tc>
        <w:tc>
          <w:tcPr>
            <w:tcW w:w="0" w:type="auto"/>
            <w:tcBorders>
              <w:top w:val="nil"/>
              <w:left w:val="single" w:sz="4" w:space="0" w:color="auto"/>
              <w:bottom w:val="single" w:sz="4" w:space="0" w:color="auto"/>
              <w:right w:val="single" w:sz="4" w:space="0" w:color="auto"/>
            </w:tcBorders>
            <w:shd w:val="clear" w:color="auto" w:fill="auto"/>
            <w:noWrap/>
            <w:vAlign w:val="center"/>
          </w:tcPr>
          <w:p w:rsidR="00C701AA" w:rsidRPr="00C701AA" w:rsidRDefault="00C701AA" w:rsidP="00C701AA">
            <w:pPr>
              <w:jc w:val="center"/>
              <w:rPr>
                <w:sz w:val="22"/>
                <w:szCs w:val="22"/>
              </w:rPr>
            </w:pPr>
            <w:r w:rsidRPr="00C701AA">
              <w:rPr>
                <w:sz w:val="22"/>
                <w:szCs w:val="22"/>
              </w:rPr>
              <w:t>5</w:t>
            </w:r>
          </w:p>
        </w:tc>
        <w:tc>
          <w:tcPr>
            <w:tcW w:w="0" w:type="auto"/>
            <w:tcBorders>
              <w:top w:val="nil"/>
              <w:left w:val="nil"/>
              <w:bottom w:val="single" w:sz="4" w:space="0" w:color="auto"/>
              <w:right w:val="single" w:sz="4" w:space="0" w:color="auto"/>
            </w:tcBorders>
            <w:shd w:val="clear" w:color="auto" w:fill="auto"/>
            <w:noWrap/>
            <w:vAlign w:val="center"/>
          </w:tcPr>
          <w:p w:rsidR="00C701AA" w:rsidRPr="00C701AA" w:rsidRDefault="00C701AA" w:rsidP="00C701AA">
            <w:pPr>
              <w:jc w:val="center"/>
              <w:rPr>
                <w:sz w:val="22"/>
                <w:szCs w:val="22"/>
              </w:rPr>
            </w:pPr>
            <w:r w:rsidRPr="00C701AA">
              <w:rPr>
                <w:sz w:val="22"/>
                <w:szCs w:val="22"/>
              </w:rPr>
              <w:t>2100</w:t>
            </w:r>
          </w:p>
        </w:tc>
        <w:tc>
          <w:tcPr>
            <w:tcW w:w="0" w:type="auto"/>
            <w:tcBorders>
              <w:top w:val="nil"/>
              <w:left w:val="nil"/>
              <w:bottom w:val="single" w:sz="4" w:space="0" w:color="auto"/>
              <w:right w:val="single" w:sz="4" w:space="0" w:color="auto"/>
            </w:tcBorders>
            <w:shd w:val="clear" w:color="auto" w:fill="auto"/>
            <w:noWrap/>
            <w:vAlign w:val="center"/>
          </w:tcPr>
          <w:p w:rsidR="00C701AA" w:rsidRPr="00C701AA" w:rsidRDefault="00C701AA" w:rsidP="00C701AA">
            <w:pPr>
              <w:jc w:val="center"/>
              <w:rPr>
                <w:sz w:val="22"/>
                <w:szCs w:val="22"/>
              </w:rPr>
            </w:pPr>
            <w:r w:rsidRPr="00C701AA">
              <w:rPr>
                <w:sz w:val="22"/>
                <w:szCs w:val="22"/>
              </w:rPr>
              <w:t>10500</w:t>
            </w:r>
          </w:p>
        </w:tc>
        <w:tc>
          <w:tcPr>
            <w:tcW w:w="0" w:type="auto"/>
            <w:tcBorders>
              <w:top w:val="nil"/>
              <w:left w:val="nil"/>
              <w:bottom w:val="single" w:sz="4" w:space="0" w:color="auto"/>
              <w:right w:val="single" w:sz="4" w:space="0" w:color="auto"/>
            </w:tcBorders>
            <w:shd w:val="clear" w:color="auto" w:fill="auto"/>
            <w:noWrap/>
            <w:vAlign w:val="center"/>
          </w:tcPr>
          <w:p w:rsidR="00C701AA" w:rsidRPr="00C701AA" w:rsidRDefault="00C701AA" w:rsidP="00C701AA">
            <w:pPr>
              <w:jc w:val="center"/>
              <w:rPr>
                <w:sz w:val="22"/>
                <w:szCs w:val="22"/>
              </w:rPr>
            </w:pPr>
            <w:r w:rsidRPr="00C701AA">
              <w:rPr>
                <w:sz w:val="22"/>
                <w:szCs w:val="22"/>
              </w:rPr>
              <w:t>6300</w:t>
            </w:r>
          </w:p>
        </w:tc>
        <w:tc>
          <w:tcPr>
            <w:tcW w:w="0" w:type="auto"/>
            <w:tcBorders>
              <w:top w:val="nil"/>
              <w:left w:val="nil"/>
              <w:bottom w:val="single" w:sz="4" w:space="0" w:color="auto"/>
              <w:right w:val="single" w:sz="4" w:space="0" w:color="auto"/>
            </w:tcBorders>
            <w:shd w:val="clear" w:color="auto" w:fill="auto"/>
            <w:noWrap/>
            <w:vAlign w:val="center"/>
          </w:tcPr>
          <w:p w:rsidR="00C701AA" w:rsidRPr="00C701AA" w:rsidRDefault="00C701AA" w:rsidP="00C701AA">
            <w:pPr>
              <w:jc w:val="center"/>
              <w:rPr>
                <w:sz w:val="22"/>
                <w:szCs w:val="22"/>
              </w:rPr>
            </w:pPr>
            <w:r w:rsidRPr="00C701AA">
              <w:rPr>
                <w:sz w:val="22"/>
                <w:szCs w:val="22"/>
              </w:rPr>
              <w:t>4200</w:t>
            </w:r>
          </w:p>
        </w:tc>
        <w:tc>
          <w:tcPr>
            <w:tcW w:w="0" w:type="auto"/>
            <w:tcBorders>
              <w:top w:val="nil"/>
              <w:left w:val="nil"/>
              <w:bottom w:val="single" w:sz="4" w:space="0" w:color="auto"/>
              <w:right w:val="single" w:sz="4" w:space="0" w:color="auto"/>
            </w:tcBorders>
            <w:shd w:val="clear" w:color="auto" w:fill="auto"/>
            <w:noWrap/>
            <w:vAlign w:val="center"/>
          </w:tcPr>
          <w:p w:rsidR="00C701AA" w:rsidRPr="00C701AA" w:rsidRDefault="00C701AA" w:rsidP="00C701AA">
            <w:pPr>
              <w:jc w:val="center"/>
              <w:rPr>
                <w:sz w:val="22"/>
                <w:szCs w:val="22"/>
              </w:rPr>
            </w:pPr>
            <w:r w:rsidRPr="00C701AA">
              <w:rPr>
                <w:sz w:val="22"/>
                <w:szCs w:val="22"/>
              </w:rPr>
              <w:t>0</w:t>
            </w:r>
          </w:p>
        </w:tc>
      </w:tr>
      <w:tr w:rsidR="00C701AA" w:rsidRPr="00C701AA">
        <w:trPr>
          <w:trHeight w:val="255"/>
          <w:jc w:val="center"/>
        </w:trPr>
        <w:tc>
          <w:tcPr>
            <w:tcW w:w="0" w:type="auto"/>
            <w:tcBorders>
              <w:top w:val="single" w:sz="4" w:space="0" w:color="auto"/>
              <w:left w:val="single" w:sz="8" w:space="0" w:color="auto"/>
              <w:bottom w:val="nil"/>
              <w:right w:val="single" w:sz="4" w:space="0" w:color="auto"/>
            </w:tcBorders>
            <w:shd w:val="clear" w:color="auto" w:fill="auto"/>
            <w:noWrap/>
            <w:vAlign w:val="center"/>
          </w:tcPr>
          <w:p w:rsidR="00C701AA" w:rsidRPr="00C701AA" w:rsidRDefault="00C701AA" w:rsidP="00C701AA">
            <w:pPr>
              <w:jc w:val="center"/>
              <w:rPr>
                <w:sz w:val="22"/>
                <w:szCs w:val="22"/>
              </w:rPr>
            </w:pPr>
            <w:r w:rsidRPr="00C701AA">
              <w:rPr>
                <w:sz w:val="22"/>
                <w:szCs w:val="22"/>
              </w:rPr>
              <w:t>5</w:t>
            </w:r>
          </w:p>
        </w:tc>
        <w:tc>
          <w:tcPr>
            <w:tcW w:w="0" w:type="auto"/>
            <w:tcBorders>
              <w:top w:val="single" w:sz="4" w:space="0" w:color="auto"/>
              <w:left w:val="single" w:sz="8" w:space="0" w:color="auto"/>
              <w:bottom w:val="nil"/>
              <w:right w:val="nil"/>
            </w:tcBorders>
            <w:shd w:val="clear" w:color="auto" w:fill="auto"/>
            <w:noWrap/>
            <w:vAlign w:val="center"/>
          </w:tcPr>
          <w:p w:rsidR="00C701AA" w:rsidRPr="00C701AA" w:rsidRDefault="00C701AA" w:rsidP="00C701AA">
            <w:pPr>
              <w:jc w:val="center"/>
              <w:rPr>
                <w:sz w:val="22"/>
                <w:szCs w:val="22"/>
              </w:rPr>
            </w:pPr>
            <w:r w:rsidRPr="00C701AA">
              <w:rPr>
                <w:sz w:val="22"/>
                <w:szCs w:val="22"/>
              </w:rPr>
              <w:t>3 предприятия</w:t>
            </w:r>
          </w:p>
        </w:tc>
        <w:tc>
          <w:tcPr>
            <w:tcW w:w="0" w:type="auto"/>
            <w:tcBorders>
              <w:top w:val="nil"/>
              <w:left w:val="single" w:sz="4" w:space="0" w:color="auto"/>
              <w:bottom w:val="single" w:sz="4" w:space="0" w:color="auto"/>
              <w:right w:val="single" w:sz="4" w:space="0" w:color="auto"/>
            </w:tcBorders>
            <w:shd w:val="clear" w:color="auto" w:fill="auto"/>
            <w:noWrap/>
            <w:vAlign w:val="center"/>
          </w:tcPr>
          <w:p w:rsidR="00C701AA" w:rsidRPr="00C701AA" w:rsidRDefault="00C701AA" w:rsidP="00C701AA">
            <w:pPr>
              <w:jc w:val="center"/>
              <w:rPr>
                <w:sz w:val="22"/>
                <w:szCs w:val="22"/>
              </w:rPr>
            </w:pPr>
            <w:r w:rsidRPr="00C701AA">
              <w:rPr>
                <w:sz w:val="22"/>
                <w:szCs w:val="22"/>
              </w:rPr>
              <w:t>10</w:t>
            </w:r>
          </w:p>
        </w:tc>
        <w:tc>
          <w:tcPr>
            <w:tcW w:w="0" w:type="auto"/>
            <w:tcBorders>
              <w:top w:val="nil"/>
              <w:left w:val="nil"/>
              <w:bottom w:val="single" w:sz="4" w:space="0" w:color="auto"/>
              <w:right w:val="single" w:sz="4" w:space="0" w:color="auto"/>
            </w:tcBorders>
            <w:shd w:val="clear" w:color="auto" w:fill="auto"/>
            <w:noWrap/>
            <w:vAlign w:val="center"/>
          </w:tcPr>
          <w:p w:rsidR="00C701AA" w:rsidRPr="00C701AA" w:rsidRDefault="00C701AA" w:rsidP="00C701AA">
            <w:pPr>
              <w:jc w:val="center"/>
              <w:rPr>
                <w:sz w:val="22"/>
                <w:szCs w:val="22"/>
              </w:rPr>
            </w:pPr>
            <w:r w:rsidRPr="00C701AA">
              <w:rPr>
                <w:sz w:val="22"/>
                <w:szCs w:val="22"/>
              </w:rPr>
              <w:t>2000</w:t>
            </w:r>
          </w:p>
        </w:tc>
        <w:tc>
          <w:tcPr>
            <w:tcW w:w="0" w:type="auto"/>
            <w:tcBorders>
              <w:top w:val="nil"/>
              <w:left w:val="nil"/>
              <w:bottom w:val="single" w:sz="4" w:space="0" w:color="auto"/>
              <w:right w:val="single" w:sz="4" w:space="0" w:color="auto"/>
            </w:tcBorders>
            <w:shd w:val="clear" w:color="auto" w:fill="auto"/>
            <w:noWrap/>
            <w:vAlign w:val="center"/>
          </w:tcPr>
          <w:p w:rsidR="00C701AA" w:rsidRPr="00C701AA" w:rsidRDefault="00C701AA" w:rsidP="00C701AA">
            <w:pPr>
              <w:jc w:val="center"/>
              <w:rPr>
                <w:sz w:val="22"/>
                <w:szCs w:val="22"/>
              </w:rPr>
            </w:pPr>
            <w:r w:rsidRPr="00C701AA">
              <w:rPr>
                <w:sz w:val="22"/>
                <w:szCs w:val="22"/>
              </w:rPr>
              <w:t>20000</w:t>
            </w:r>
          </w:p>
        </w:tc>
        <w:tc>
          <w:tcPr>
            <w:tcW w:w="0" w:type="auto"/>
            <w:tcBorders>
              <w:top w:val="nil"/>
              <w:left w:val="nil"/>
              <w:bottom w:val="single" w:sz="4" w:space="0" w:color="auto"/>
              <w:right w:val="single" w:sz="4" w:space="0" w:color="auto"/>
            </w:tcBorders>
            <w:shd w:val="clear" w:color="auto" w:fill="auto"/>
            <w:noWrap/>
            <w:vAlign w:val="center"/>
          </w:tcPr>
          <w:p w:rsidR="00C701AA" w:rsidRPr="00C701AA" w:rsidRDefault="00C701AA" w:rsidP="00C701AA">
            <w:pPr>
              <w:jc w:val="center"/>
              <w:rPr>
                <w:sz w:val="22"/>
                <w:szCs w:val="22"/>
              </w:rPr>
            </w:pPr>
            <w:r w:rsidRPr="00C701AA">
              <w:rPr>
                <w:sz w:val="22"/>
                <w:szCs w:val="22"/>
              </w:rPr>
              <w:t>10000</w:t>
            </w:r>
          </w:p>
        </w:tc>
        <w:tc>
          <w:tcPr>
            <w:tcW w:w="0" w:type="auto"/>
            <w:tcBorders>
              <w:top w:val="nil"/>
              <w:left w:val="nil"/>
              <w:bottom w:val="single" w:sz="4" w:space="0" w:color="auto"/>
              <w:right w:val="single" w:sz="4" w:space="0" w:color="auto"/>
            </w:tcBorders>
            <w:shd w:val="clear" w:color="auto" w:fill="auto"/>
            <w:noWrap/>
            <w:vAlign w:val="center"/>
          </w:tcPr>
          <w:p w:rsidR="00C701AA" w:rsidRPr="00C701AA" w:rsidRDefault="00C701AA" w:rsidP="00C701AA">
            <w:pPr>
              <w:jc w:val="center"/>
              <w:rPr>
                <w:sz w:val="22"/>
                <w:szCs w:val="22"/>
              </w:rPr>
            </w:pPr>
            <w:r w:rsidRPr="00C701AA">
              <w:rPr>
                <w:sz w:val="22"/>
                <w:szCs w:val="22"/>
              </w:rPr>
              <w:t>6000</w:t>
            </w:r>
          </w:p>
        </w:tc>
        <w:tc>
          <w:tcPr>
            <w:tcW w:w="0" w:type="auto"/>
            <w:tcBorders>
              <w:top w:val="nil"/>
              <w:left w:val="nil"/>
              <w:bottom w:val="single" w:sz="4" w:space="0" w:color="auto"/>
              <w:right w:val="single" w:sz="4" w:space="0" w:color="auto"/>
            </w:tcBorders>
            <w:shd w:val="clear" w:color="auto" w:fill="auto"/>
            <w:noWrap/>
            <w:vAlign w:val="center"/>
          </w:tcPr>
          <w:p w:rsidR="00C701AA" w:rsidRPr="00C701AA" w:rsidRDefault="00C701AA" w:rsidP="00C701AA">
            <w:pPr>
              <w:jc w:val="center"/>
              <w:rPr>
                <w:sz w:val="22"/>
                <w:szCs w:val="22"/>
              </w:rPr>
            </w:pPr>
            <w:r w:rsidRPr="00C701AA">
              <w:rPr>
                <w:sz w:val="22"/>
                <w:szCs w:val="22"/>
              </w:rPr>
              <w:t>4000</w:t>
            </w:r>
          </w:p>
        </w:tc>
      </w:tr>
      <w:tr w:rsidR="00C701AA" w:rsidRPr="00C701AA">
        <w:trPr>
          <w:trHeight w:val="255"/>
          <w:jc w:val="center"/>
        </w:trPr>
        <w:tc>
          <w:tcPr>
            <w:tcW w:w="0" w:type="auto"/>
            <w:tcBorders>
              <w:top w:val="single" w:sz="4" w:space="0" w:color="auto"/>
              <w:left w:val="single" w:sz="8" w:space="0" w:color="auto"/>
              <w:bottom w:val="nil"/>
              <w:right w:val="single" w:sz="4" w:space="0" w:color="auto"/>
            </w:tcBorders>
            <w:shd w:val="clear" w:color="auto" w:fill="auto"/>
            <w:noWrap/>
            <w:vAlign w:val="center"/>
          </w:tcPr>
          <w:p w:rsidR="00C701AA" w:rsidRPr="00C701AA" w:rsidRDefault="00C701AA" w:rsidP="00C701AA">
            <w:pPr>
              <w:jc w:val="center"/>
              <w:rPr>
                <w:sz w:val="22"/>
                <w:szCs w:val="22"/>
              </w:rPr>
            </w:pPr>
            <w:r w:rsidRPr="00C701AA">
              <w:rPr>
                <w:sz w:val="22"/>
                <w:szCs w:val="22"/>
              </w:rPr>
              <w:t>6</w:t>
            </w:r>
          </w:p>
        </w:tc>
        <w:tc>
          <w:tcPr>
            <w:tcW w:w="0" w:type="auto"/>
            <w:tcBorders>
              <w:top w:val="single" w:sz="4" w:space="0" w:color="auto"/>
              <w:left w:val="single" w:sz="8" w:space="0" w:color="auto"/>
              <w:bottom w:val="nil"/>
              <w:right w:val="nil"/>
            </w:tcBorders>
            <w:shd w:val="clear" w:color="auto" w:fill="auto"/>
            <w:noWrap/>
            <w:vAlign w:val="center"/>
          </w:tcPr>
          <w:p w:rsidR="00C701AA" w:rsidRPr="00C701AA" w:rsidRDefault="00C701AA" w:rsidP="00C701AA">
            <w:pPr>
              <w:jc w:val="center"/>
              <w:rPr>
                <w:sz w:val="22"/>
                <w:szCs w:val="22"/>
              </w:rPr>
            </w:pPr>
          </w:p>
        </w:tc>
        <w:tc>
          <w:tcPr>
            <w:tcW w:w="0" w:type="auto"/>
            <w:tcBorders>
              <w:top w:val="nil"/>
              <w:left w:val="single" w:sz="4" w:space="0" w:color="auto"/>
              <w:bottom w:val="single" w:sz="4" w:space="0" w:color="auto"/>
              <w:right w:val="single" w:sz="4" w:space="0" w:color="auto"/>
            </w:tcBorders>
            <w:shd w:val="clear" w:color="auto" w:fill="auto"/>
            <w:noWrap/>
            <w:vAlign w:val="center"/>
          </w:tcPr>
          <w:p w:rsidR="00C701AA" w:rsidRPr="00C701AA" w:rsidRDefault="00C701AA" w:rsidP="00C701AA">
            <w:pPr>
              <w:jc w:val="center"/>
              <w:rPr>
                <w:sz w:val="22"/>
                <w:szCs w:val="22"/>
              </w:rPr>
            </w:pPr>
            <w:r w:rsidRPr="00C701AA">
              <w:rPr>
                <w:sz w:val="22"/>
                <w:szCs w:val="22"/>
              </w:rPr>
              <w:t>10</w:t>
            </w:r>
          </w:p>
        </w:tc>
        <w:tc>
          <w:tcPr>
            <w:tcW w:w="0" w:type="auto"/>
            <w:tcBorders>
              <w:top w:val="nil"/>
              <w:left w:val="nil"/>
              <w:bottom w:val="single" w:sz="4" w:space="0" w:color="auto"/>
              <w:right w:val="single" w:sz="4" w:space="0" w:color="auto"/>
            </w:tcBorders>
            <w:shd w:val="clear" w:color="auto" w:fill="auto"/>
            <w:noWrap/>
            <w:vAlign w:val="center"/>
          </w:tcPr>
          <w:p w:rsidR="00C701AA" w:rsidRPr="00C701AA" w:rsidRDefault="00C701AA" w:rsidP="00C701AA">
            <w:pPr>
              <w:jc w:val="center"/>
              <w:rPr>
                <w:sz w:val="22"/>
                <w:szCs w:val="22"/>
              </w:rPr>
            </w:pPr>
            <w:r w:rsidRPr="00C701AA">
              <w:rPr>
                <w:sz w:val="22"/>
                <w:szCs w:val="22"/>
              </w:rPr>
              <w:t>2000</w:t>
            </w:r>
          </w:p>
        </w:tc>
        <w:tc>
          <w:tcPr>
            <w:tcW w:w="0" w:type="auto"/>
            <w:tcBorders>
              <w:top w:val="nil"/>
              <w:left w:val="nil"/>
              <w:bottom w:val="single" w:sz="4" w:space="0" w:color="auto"/>
              <w:right w:val="single" w:sz="4" w:space="0" w:color="auto"/>
            </w:tcBorders>
            <w:shd w:val="clear" w:color="auto" w:fill="auto"/>
            <w:noWrap/>
            <w:vAlign w:val="center"/>
          </w:tcPr>
          <w:p w:rsidR="00C701AA" w:rsidRPr="00C701AA" w:rsidRDefault="00C701AA" w:rsidP="00C701AA">
            <w:pPr>
              <w:jc w:val="center"/>
              <w:rPr>
                <w:sz w:val="22"/>
                <w:szCs w:val="22"/>
              </w:rPr>
            </w:pPr>
            <w:r w:rsidRPr="00C701AA">
              <w:rPr>
                <w:sz w:val="22"/>
                <w:szCs w:val="22"/>
              </w:rPr>
              <w:t>20000</w:t>
            </w:r>
          </w:p>
        </w:tc>
        <w:tc>
          <w:tcPr>
            <w:tcW w:w="0" w:type="auto"/>
            <w:tcBorders>
              <w:top w:val="nil"/>
              <w:left w:val="nil"/>
              <w:bottom w:val="single" w:sz="4" w:space="0" w:color="auto"/>
              <w:right w:val="single" w:sz="4" w:space="0" w:color="auto"/>
            </w:tcBorders>
            <w:shd w:val="clear" w:color="auto" w:fill="auto"/>
            <w:noWrap/>
            <w:vAlign w:val="center"/>
          </w:tcPr>
          <w:p w:rsidR="00C701AA" w:rsidRPr="00C701AA" w:rsidRDefault="00C701AA" w:rsidP="00C701AA">
            <w:pPr>
              <w:jc w:val="center"/>
              <w:rPr>
                <w:sz w:val="22"/>
                <w:szCs w:val="22"/>
              </w:rPr>
            </w:pPr>
            <w:r w:rsidRPr="00C701AA">
              <w:rPr>
                <w:sz w:val="22"/>
                <w:szCs w:val="22"/>
              </w:rPr>
              <w:t>10000</w:t>
            </w:r>
          </w:p>
        </w:tc>
        <w:tc>
          <w:tcPr>
            <w:tcW w:w="0" w:type="auto"/>
            <w:tcBorders>
              <w:top w:val="nil"/>
              <w:left w:val="nil"/>
              <w:bottom w:val="single" w:sz="4" w:space="0" w:color="auto"/>
              <w:right w:val="single" w:sz="4" w:space="0" w:color="auto"/>
            </w:tcBorders>
            <w:shd w:val="clear" w:color="auto" w:fill="auto"/>
            <w:noWrap/>
            <w:vAlign w:val="center"/>
          </w:tcPr>
          <w:p w:rsidR="00C701AA" w:rsidRPr="00C701AA" w:rsidRDefault="00C701AA" w:rsidP="00C701AA">
            <w:pPr>
              <w:jc w:val="center"/>
              <w:rPr>
                <w:sz w:val="22"/>
                <w:szCs w:val="22"/>
              </w:rPr>
            </w:pPr>
            <w:r w:rsidRPr="00C701AA">
              <w:rPr>
                <w:sz w:val="22"/>
                <w:szCs w:val="22"/>
              </w:rPr>
              <w:t>6000</w:t>
            </w:r>
          </w:p>
        </w:tc>
        <w:tc>
          <w:tcPr>
            <w:tcW w:w="0" w:type="auto"/>
            <w:tcBorders>
              <w:top w:val="nil"/>
              <w:left w:val="nil"/>
              <w:bottom w:val="single" w:sz="4" w:space="0" w:color="auto"/>
              <w:right w:val="single" w:sz="4" w:space="0" w:color="auto"/>
            </w:tcBorders>
            <w:shd w:val="clear" w:color="auto" w:fill="auto"/>
            <w:noWrap/>
            <w:vAlign w:val="center"/>
          </w:tcPr>
          <w:p w:rsidR="00C701AA" w:rsidRPr="00C701AA" w:rsidRDefault="00C701AA" w:rsidP="00C701AA">
            <w:pPr>
              <w:jc w:val="center"/>
              <w:rPr>
                <w:sz w:val="22"/>
                <w:szCs w:val="22"/>
              </w:rPr>
            </w:pPr>
            <w:r w:rsidRPr="00C701AA">
              <w:rPr>
                <w:sz w:val="22"/>
                <w:szCs w:val="22"/>
              </w:rPr>
              <w:t>4000</w:t>
            </w:r>
          </w:p>
        </w:tc>
      </w:tr>
      <w:tr w:rsidR="00C701AA" w:rsidRPr="00C701AA">
        <w:trPr>
          <w:trHeight w:val="255"/>
          <w:jc w:val="center"/>
        </w:trPr>
        <w:tc>
          <w:tcPr>
            <w:tcW w:w="0" w:type="auto"/>
            <w:tcBorders>
              <w:top w:val="single" w:sz="4" w:space="0" w:color="auto"/>
              <w:left w:val="single" w:sz="8" w:space="0" w:color="auto"/>
              <w:bottom w:val="nil"/>
              <w:right w:val="single" w:sz="4" w:space="0" w:color="auto"/>
            </w:tcBorders>
            <w:shd w:val="clear" w:color="auto" w:fill="auto"/>
            <w:noWrap/>
            <w:vAlign w:val="center"/>
          </w:tcPr>
          <w:p w:rsidR="00C701AA" w:rsidRPr="00C701AA" w:rsidRDefault="00C701AA" w:rsidP="00C701AA">
            <w:pPr>
              <w:jc w:val="center"/>
              <w:rPr>
                <w:sz w:val="22"/>
                <w:szCs w:val="22"/>
              </w:rPr>
            </w:pPr>
            <w:r w:rsidRPr="00C701AA">
              <w:rPr>
                <w:sz w:val="22"/>
                <w:szCs w:val="22"/>
              </w:rPr>
              <w:t>7</w:t>
            </w:r>
          </w:p>
        </w:tc>
        <w:tc>
          <w:tcPr>
            <w:tcW w:w="0" w:type="auto"/>
            <w:tcBorders>
              <w:top w:val="single" w:sz="4" w:space="0" w:color="auto"/>
              <w:left w:val="single" w:sz="8" w:space="0" w:color="auto"/>
              <w:bottom w:val="nil"/>
              <w:right w:val="nil"/>
            </w:tcBorders>
            <w:shd w:val="clear" w:color="auto" w:fill="auto"/>
            <w:noWrap/>
            <w:vAlign w:val="center"/>
          </w:tcPr>
          <w:p w:rsidR="00C701AA" w:rsidRPr="00C701AA" w:rsidRDefault="00C701AA" w:rsidP="00C701AA">
            <w:pPr>
              <w:jc w:val="center"/>
              <w:rPr>
                <w:sz w:val="22"/>
                <w:szCs w:val="22"/>
              </w:rPr>
            </w:pPr>
            <w:r w:rsidRPr="00C701AA">
              <w:rPr>
                <w:sz w:val="22"/>
                <w:szCs w:val="22"/>
              </w:rPr>
              <w:t>Жуковский</w:t>
            </w:r>
          </w:p>
        </w:tc>
        <w:tc>
          <w:tcPr>
            <w:tcW w:w="0" w:type="auto"/>
            <w:tcBorders>
              <w:top w:val="nil"/>
              <w:left w:val="single" w:sz="4" w:space="0" w:color="auto"/>
              <w:bottom w:val="single" w:sz="4" w:space="0" w:color="auto"/>
              <w:right w:val="single" w:sz="4" w:space="0" w:color="auto"/>
            </w:tcBorders>
            <w:shd w:val="clear" w:color="auto" w:fill="auto"/>
            <w:noWrap/>
            <w:vAlign w:val="center"/>
          </w:tcPr>
          <w:p w:rsidR="00C701AA" w:rsidRPr="00C701AA" w:rsidRDefault="00C701AA" w:rsidP="00C701AA">
            <w:pPr>
              <w:jc w:val="center"/>
              <w:rPr>
                <w:sz w:val="22"/>
                <w:szCs w:val="22"/>
              </w:rPr>
            </w:pPr>
            <w:r w:rsidRPr="00C701AA">
              <w:rPr>
                <w:sz w:val="22"/>
                <w:szCs w:val="22"/>
              </w:rPr>
              <w:t>2,5</w:t>
            </w:r>
          </w:p>
        </w:tc>
        <w:tc>
          <w:tcPr>
            <w:tcW w:w="0" w:type="auto"/>
            <w:tcBorders>
              <w:top w:val="nil"/>
              <w:left w:val="nil"/>
              <w:bottom w:val="single" w:sz="4" w:space="0" w:color="auto"/>
              <w:right w:val="single" w:sz="4" w:space="0" w:color="auto"/>
            </w:tcBorders>
            <w:shd w:val="clear" w:color="auto" w:fill="auto"/>
            <w:noWrap/>
            <w:vAlign w:val="center"/>
          </w:tcPr>
          <w:p w:rsidR="00C701AA" w:rsidRPr="00C701AA" w:rsidRDefault="00C701AA" w:rsidP="00C701AA">
            <w:pPr>
              <w:jc w:val="center"/>
              <w:rPr>
                <w:sz w:val="22"/>
                <w:szCs w:val="22"/>
              </w:rPr>
            </w:pPr>
            <w:r w:rsidRPr="00C701AA">
              <w:rPr>
                <w:sz w:val="22"/>
                <w:szCs w:val="22"/>
              </w:rPr>
              <w:t>2400</w:t>
            </w:r>
          </w:p>
        </w:tc>
        <w:tc>
          <w:tcPr>
            <w:tcW w:w="0" w:type="auto"/>
            <w:tcBorders>
              <w:top w:val="nil"/>
              <w:left w:val="nil"/>
              <w:bottom w:val="single" w:sz="4" w:space="0" w:color="auto"/>
              <w:right w:val="single" w:sz="4" w:space="0" w:color="auto"/>
            </w:tcBorders>
            <w:shd w:val="clear" w:color="auto" w:fill="auto"/>
            <w:noWrap/>
            <w:vAlign w:val="center"/>
          </w:tcPr>
          <w:p w:rsidR="00C701AA" w:rsidRPr="00C701AA" w:rsidRDefault="00C701AA" w:rsidP="00C701AA">
            <w:pPr>
              <w:jc w:val="center"/>
              <w:rPr>
                <w:sz w:val="22"/>
                <w:szCs w:val="22"/>
              </w:rPr>
            </w:pPr>
            <w:r w:rsidRPr="00C701AA">
              <w:rPr>
                <w:sz w:val="22"/>
                <w:szCs w:val="22"/>
              </w:rPr>
              <w:t>6000</w:t>
            </w:r>
          </w:p>
        </w:tc>
        <w:tc>
          <w:tcPr>
            <w:tcW w:w="0" w:type="auto"/>
            <w:tcBorders>
              <w:top w:val="nil"/>
              <w:left w:val="nil"/>
              <w:bottom w:val="single" w:sz="4" w:space="0" w:color="auto"/>
              <w:right w:val="single" w:sz="4" w:space="0" w:color="auto"/>
            </w:tcBorders>
            <w:shd w:val="clear" w:color="auto" w:fill="auto"/>
            <w:noWrap/>
            <w:vAlign w:val="center"/>
          </w:tcPr>
          <w:p w:rsidR="00C701AA" w:rsidRPr="00C701AA" w:rsidRDefault="00C701AA" w:rsidP="00C701AA">
            <w:pPr>
              <w:jc w:val="center"/>
              <w:rPr>
                <w:sz w:val="22"/>
                <w:szCs w:val="22"/>
              </w:rPr>
            </w:pPr>
            <w:r w:rsidRPr="00C701AA">
              <w:rPr>
                <w:sz w:val="22"/>
                <w:szCs w:val="22"/>
              </w:rPr>
              <w:t>6000</w:t>
            </w:r>
          </w:p>
        </w:tc>
        <w:tc>
          <w:tcPr>
            <w:tcW w:w="0" w:type="auto"/>
            <w:tcBorders>
              <w:top w:val="nil"/>
              <w:left w:val="nil"/>
              <w:bottom w:val="single" w:sz="4" w:space="0" w:color="auto"/>
              <w:right w:val="single" w:sz="4" w:space="0" w:color="auto"/>
            </w:tcBorders>
            <w:shd w:val="clear" w:color="auto" w:fill="auto"/>
            <w:noWrap/>
            <w:vAlign w:val="center"/>
          </w:tcPr>
          <w:p w:rsidR="00C701AA" w:rsidRPr="00C701AA" w:rsidRDefault="00C701AA" w:rsidP="00C701AA">
            <w:pPr>
              <w:jc w:val="center"/>
              <w:rPr>
                <w:sz w:val="22"/>
                <w:szCs w:val="22"/>
              </w:rPr>
            </w:pPr>
            <w:r w:rsidRPr="00C701AA">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C701AA" w:rsidRPr="00C701AA" w:rsidRDefault="00C701AA" w:rsidP="00C701AA">
            <w:pPr>
              <w:jc w:val="center"/>
              <w:rPr>
                <w:sz w:val="22"/>
                <w:szCs w:val="22"/>
              </w:rPr>
            </w:pPr>
            <w:r w:rsidRPr="00C701AA">
              <w:rPr>
                <w:sz w:val="22"/>
                <w:szCs w:val="22"/>
              </w:rPr>
              <w:t>0</w:t>
            </w:r>
          </w:p>
        </w:tc>
      </w:tr>
      <w:tr w:rsidR="00C701AA" w:rsidRPr="00C701AA">
        <w:trPr>
          <w:trHeight w:val="255"/>
          <w:jc w:val="center"/>
        </w:trPr>
        <w:tc>
          <w:tcPr>
            <w:tcW w:w="0" w:type="auto"/>
            <w:tcBorders>
              <w:top w:val="single" w:sz="4" w:space="0" w:color="auto"/>
              <w:left w:val="single" w:sz="8" w:space="0" w:color="auto"/>
              <w:bottom w:val="nil"/>
              <w:right w:val="single" w:sz="4" w:space="0" w:color="auto"/>
            </w:tcBorders>
            <w:shd w:val="clear" w:color="auto" w:fill="auto"/>
            <w:noWrap/>
            <w:vAlign w:val="center"/>
          </w:tcPr>
          <w:p w:rsidR="00C701AA" w:rsidRPr="00C701AA" w:rsidRDefault="00C701AA" w:rsidP="00C701AA">
            <w:pPr>
              <w:jc w:val="center"/>
              <w:rPr>
                <w:sz w:val="22"/>
                <w:szCs w:val="22"/>
              </w:rPr>
            </w:pPr>
            <w:r w:rsidRPr="00C701AA">
              <w:rPr>
                <w:sz w:val="22"/>
                <w:szCs w:val="22"/>
              </w:rPr>
              <w:t>8</w:t>
            </w:r>
          </w:p>
        </w:tc>
        <w:tc>
          <w:tcPr>
            <w:tcW w:w="0" w:type="auto"/>
            <w:tcBorders>
              <w:top w:val="single" w:sz="4" w:space="0" w:color="auto"/>
              <w:left w:val="single" w:sz="8" w:space="0" w:color="auto"/>
              <w:bottom w:val="nil"/>
              <w:right w:val="nil"/>
            </w:tcBorders>
            <w:shd w:val="clear" w:color="auto" w:fill="auto"/>
            <w:noWrap/>
            <w:vAlign w:val="center"/>
          </w:tcPr>
          <w:p w:rsidR="00C701AA" w:rsidRPr="00C701AA" w:rsidRDefault="00C701AA" w:rsidP="00C701AA">
            <w:pPr>
              <w:jc w:val="center"/>
              <w:rPr>
                <w:sz w:val="22"/>
                <w:szCs w:val="22"/>
              </w:rPr>
            </w:pPr>
            <w:r w:rsidRPr="00C701AA">
              <w:rPr>
                <w:sz w:val="22"/>
                <w:szCs w:val="22"/>
              </w:rPr>
              <w:t>3 предприятия</w:t>
            </w:r>
          </w:p>
        </w:tc>
        <w:tc>
          <w:tcPr>
            <w:tcW w:w="0" w:type="auto"/>
            <w:tcBorders>
              <w:top w:val="nil"/>
              <w:left w:val="single" w:sz="4" w:space="0" w:color="auto"/>
              <w:bottom w:val="single" w:sz="4" w:space="0" w:color="auto"/>
              <w:right w:val="single" w:sz="4" w:space="0" w:color="auto"/>
            </w:tcBorders>
            <w:shd w:val="clear" w:color="auto" w:fill="auto"/>
            <w:noWrap/>
            <w:vAlign w:val="center"/>
          </w:tcPr>
          <w:p w:rsidR="00C701AA" w:rsidRPr="00C701AA" w:rsidRDefault="00C701AA" w:rsidP="00C701AA">
            <w:pPr>
              <w:jc w:val="center"/>
              <w:rPr>
                <w:sz w:val="22"/>
                <w:szCs w:val="22"/>
              </w:rPr>
            </w:pPr>
            <w:r w:rsidRPr="00C701AA">
              <w:rPr>
                <w:sz w:val="22"/>
                <w:szCs w:val="22"/>
              </w:rPr>
              <w:t>10</w:t>
            </w:r>
          </w:p>
        </w:tc>
        <w:tc>
          <w:tcPr>
            <w:tcW w:w="0" w:type="auto"/>
            <w:tcBorders>
              <w:top w:val="nil"/>
              <w:left w:val="nil"/>
              <w:bottom w:val="single" w:sz="4" w:space="0" w:color="auto"/>
              <w:right w:val="single" w:sz="4" w:space="0" w:color="auto"/>
            </w:tcBorders>
            <w:shd w:val="clear" w:color="auto" w:fill="auto"/>
            <w:noWrap/>
            <w:vAlign w:val="center"/>
          </w:tcPr>
          <w:p w:rsidR="00C701AA" w:rsidRPr="00C701AA" w:rsidRDefault="00C701AA" w:rsidP="00C701AA">
            <w:pPr>
              <w:jc w:val="center"/>
              <w:rPr>
                <w:sz w:val="22"/>
                <w:szCs w:val="22"/>
              </w:rPr>
            </w:pPr>
            <w:r w:rsidRPr="00C701AA">
              <w:rPr>
                <w:sz w:val="22"/>
                <w:szCs w:val="22"/>
              </w:rPr>
              <w:t>2000</w:t>
            </w:r>
          </w:p>
        </w:tc>
        <w:tc>
          <w:tcPr>
            <w:tcW w:w="0" w:type="auto"/>
            <w:tcBorders>
              <w:top w:val="nil"/>
              <w:left w:val="nil"/>
              <w:bottom w:val="single" w:sz="4" w:space="0" w:color="auto"/>
              <w:right w:val="single" w:sz="4" w:space="0" w:color="auto"/>
            </w:tcBorders>
            <w:shd w:val="clear" w:color="auto" w:fill="auto"/>
            <w:noWrap/>
            <w:vAlign w:val="center"/>
          </w:tcPr>
          <w:p w:rsidR="00C701AA" w:rsidRPr="00C701AA" w:rsidRDefault="00C701AA" w:rsidP="00C701AA">
            <w:pPr>
              <w:jc w:val="center"/>
              <w:rPr>
                <w:sz w:val="22"/>
                <w:szCs w:val="22"/>
              </w:rPr>
            </w:pPr>
            <w:r w:rsidRPr="00C701AA">
              <w:rPr>
                <w:sz w:val="22"/>
                <w:szCs w:val="22"/>
              </w:rPr>
              <w:t>20000</w:t>
            </w:r>
          </w:p>
        </w:tc>
        <w:tc>
          <w:tcPr>
            <w:tcW w:w="0" w:type="auto"/>
            <w:tcBorders>
              <w:top w:val="nil"/>
              <w:left w:val="nil"/>
              <w:bottom w:val="single" w:sz="4" w:space="0" w:color="auto"/>
              <w:right w:val="single" w:sz="4" w:space="0" w:color="auto"/>
            </w:tcBorders>
            <w:shd w:val="clear" w:color="auto" w:fill="auto"/>
            <w:noWrap/>
            <w:vAlign w:val="center"/>
          </w:tcPr>
          <w:p w:rsidR="00C701AA" w:rsidRPr="00C701AA" w:rsidRDefault="00C701AA" w:rsidP="00C701AA">
            <w:pPr>
              <w:jc w:val="center"/>
              <w:rPr>
                <w:sz w:val="22"/>
                <w:szCs w:val="22"/>
              </w:rPr>
            </w:pPr>
            <w:r w:rsidRPr="00C701AA">
              <w:rPr>
                <w:sz w:val="22"/>
                <w:szCs w:val="22"/>
              </w:rPr>
              <w:t>10000</w:t>
            </w:r>
          </w:p>
        </w:tc>
        <w:tc>
          <w:tcPr>
            <w:tcW w:w="0" w:type="auto"/>
            <w:tcBorders>
              <w:top w:val="nil"/>
              <w:left w:val="nil"/>
              <w:bottom w:val="single" w:sz="4" w:space="0" w:color="auto"/>
              <w:right w:val="single" w:sz="4" w:space="0" w:color="auto"/>
            </w:tcBorders>
            <w:shd w:val="clear" w:color="auto" w:fill="auto"/>
            <w:noWrap/>
            <w:vAlign w:val="center"/>
          </w:tcPr>
          <w:p w:rsidR="00C701AA" w:rsidRPr="00C701AA" w:rsidRDefault="00C701AA" w:rsidP="00C701AA">
            <w:pPr>
              <w:jc w:val="center"/>
              <w:rPr>
                <w:sz w:val="22"/>
                <w:szCs w:val="22"/>
              </w:rPr>
            </w:pPr>
            <w:r w:rsidRPr="00C701AA">
              <w:rPr>
                <w:sz w:val="22"/>
                <w:szCs w:val="22"/>
              </w:rPr>
              <w:t>6000</w:t>
            </w:r>
          </w:p>
        </w:tc>
        <w:tc>
          <w:tcPr>
            <w:tcW w:w="0" w:type="auto"/>
            <w:tcBorders>
              <w:top w:val="nil"/>
              <w:left w:val="nil"/>
              <w:bottom w:val="single" w:sz="4" w:space="0" w:color="auto"/>
              <w:right w:val="single" w:sz="4" w:space="0" w:color="auto"/>
            </w:tcBorders>
            <w:shd w:val="clear" w:color="auto" w:fill="auto"/>
            <w:noWrap/>
            <w:vAlign w:val="center"/>
          </w:tcPr>
          <w:p w:rsidR="00C701AA" w:rsidRPr="00C701AA" w:rsidRDefault="00C701AA" w:rsidP="00C701AA">
            <w:pPr>
              <w:jc w:val="center"/>
              <w:rPr>
                <w:sz w:val="22"/>
                <w:szCs w:val="22"/>
              </w:rPr>
            </w:pPr>
            <w:r w:rsidRPr="00C701AA">
              <w:rPr>
                <w:sz w:val="22"/>
                <w:szCs w:val="22"/>
              </w:rPr>
              <w:t>4000</w:t>
            </w:r>
          </w:p>
        </w:tc>
      </w:tr>
      <w:tr w:rsidR="00C701AA" w:rsidRPr="00C701AA">
        <w:trPr>
          <w:trHeight w:val="255"/>
          <w:jc w:val="center"/>
        </w:trPr>
        <w:tc>
          <w:tcPr>
            <w:tcW w:w="0" w:type="auto"/>
            <w:tcBorders>
              <w:top w:val="single" w:sz="4" w:space="0" w:color="auto"/>
              <w:left w:val="single" w:sz="8" w:space="0" w:color="auto"/>
              <w:bottom w:val="nil"/>
              <w:right w:val="single" w:sz="4" w:space="0" w:color="auto"/>
            </w:tcBorders>
            <w:shd w:val="clear" w:color="auto" w:fill="auto"/>
            <w:noWrap/>
            <w:vAlign w:val="center"/>
          </w:tcPr>
          <w:p w:rsidR="00C701AA" w:rsidRPr="00C701AA" w:rsidRDefault="00C701AA" w:rsidP="00C701AA">
            <w:pPr>
              <w:jc w:val="center"/>
              <w:rPr>
                <w:sz w:val="22"/>
                <w:szCs w:val="22"/>
              </w:rPr>
            </w:pPr>
            <w:r w:rsidRPr="00C701AA">
              <w:rPr>
                <w:sz w:val="22"/>
                <w:szCs w:val="22"/>
              </w:rPr>
              <w:t>9</w:t>
            </w:r>
          </w:p>
        </w:tc>
        <w:tc>
          <w:tcPr>
            <w:tcW w:w="0" w:type="auto"/>
            <w:tcBorders>
              <w:top w:val="single" w:sz="4" w:space="0" w:color="auto"/>
              <w:left w:val="single" w:sz="8" w:space="0" w:color="auto"/>
              <w:bottom w:val="nil"/>
              <w:right w:val="nil"/>
            </w:tcBorders>
            <w:shd w:val="clear" w:color="auto" w:fill="auto"/>
            <w:noWrap/>
            <w:vAlign w:val="center"/>
          </w:tcPr>
          <w:p w:rsidR="00C701AA" w:rsidRPr="00C701AA" w:rsidRDefault="00C701AA" w:rsidP="00C701AA">
            <w:pPr>
              <w:jc w:val="center"/>
              <w:rPr>
                <w:sz w:val="22"/>
                <w:szCs w:val="22"/>
              </w:rPr>
            </w:pPr>
          </w:p>
        </w:tc>
        <w:tc>
          <w:tcPr>
            <w:tcW w:w="0" w:type="auto"/>
            <w:tcBorders>
              <w:top w:val="nil"/>
              <w:left w:val="single" w:sz="4" w:space="0" w:color="auto"/>
              <w:bottom w:val="single" w:sz="4" w:space="0" w:color="auto"/>
              <w:right w:val="single" w:sz="4" w:space="0" w:color="auto"/>
            </w:tcBorders>
            <w:shd w:val="clear" w:color="auto" w:fill="auto"/>
            <w:noWrap/>
            <w:vAlign w:val="center"/>
          </w:tcPr>
          <w:p w:rsidR="00C701AA" w:rsidRPr="00C701AA" w:rsidRDefault="00C701AA" w:rsidP="00C701AA">
            <w:pPr>
              <w:jc w:val="center"/>
              <w:rPr>
                <w:sz w:val="22"/>
                <w:szCs w:val="22"/>
              </w:rPr>
            </w:pPr>
            <w:r w:rsidRPr="00C701AA">
              <w:rPr>
                <w:sz w:val="22"/>
                <w:szCs w:val="22"/>
              </w:rPr>
              <w:t>10</w:t>
            </w:r>
          </w:p>
        </w:tc>
        <w:tc>
          <w:tcPr>
            <w:tcW w:w="0" w:type="auto"/>
            <w:tcBorders>
              <w:top w:val="nil"/>
              <w:left w:val="nil"/>
              <w:bottom w:val="single" w:sz="4" w:space="0" w:color="auto"/>
              <w:right w:val="single" w:sz="4" w:space="0" w:color="auto"/>
            </w:tcBorders>
            <w:shd w:val="clear" w:color="auto" w:fill="auto"/>
            <w:noWrap/>
            <w:vAlign w:val="center"/>
          </w:tcPr>
          <w:p w:rsidR="00C701AA" w:rsidRPr="00C701AA" w:rsidRDefault="00C701AA" w:rsidP="00C701AA">
            <w:pPr>
              <w:jc w:val="center"/>
              <w:rPr>
                <w:sz w:val="22"/>
                <w:szCs w:val="22"/>
              </w:rPr>
            </w:pPr>
            <w:r w:rsidRPr="00C701AA">
              <w:rPr>
                <w:sz w:val="22"/>
                <w:szCs w:val="22"/>
              </w:rPr>
              <w:t>2000</w:t>
            </w:r>
          </w:p>
        </w:tc>
        <w:tc>
          <w:tcPr>
            <w:tcW w:w="0" w:type="auto"/>
            <w:tcBorders>
              <w:top w:val="nil"/>
              <w:left w:val="nil"/>
              <w:bottom w:val="single" w:sz="4" w:space="0" w:color="auto"/>
              <w:right w:val="single" w:sz="4" w:space="0" w:color="auto"/>
            </w:tcBorders>
            <w:shd w:val="clear" w:color="auto" w:fill="auto"/>
            <w:noWrap/>
            <w:vAlign w:val="center"/>
          </w:tcPr>
          <w:p w:rsidR="00C701AA" w:rsidRPr="00C701AA" w:rsidRDefault="00C701AA" w:rsidP="00C701AA">
            <w:pPr>
              <w:jc w:val="center"/>
              <w:rPr>
                <w:sz w:val="22"/>
                <w:szCs w:val="22"/>
              </w:rPr>
            </w:pPr>
            <w:r w:rsidRPr="00C701AA">
              <w:rPr>
                <w:sz w:val="22"/>
                <w:szCs w:val="22"/>
              </w:rPr>
              <w:t>20000</w:t>
            </w:r>
          </w:p>
        </w:tc>
        <w:tc>
          <w:tcPr>
            <w:tcW w:w="0" w:type="auto"/>
            <w:tcBorders>
              <w:top w:val="nil"/>
              <w:left w:val="nil"/>
              <w:bottom w:val="single" w:sz="4" w:space="0" w:color="auto"/>
              <w:right w:val="single" w:sz="4" w:space="0" w:color="auto"/>
            </w:tcBorders>
            <w:shd w:val="clear" w:color="auto" w:fill="auto"/>
            <w:noWrap/>
            <w:vAlign w:val="center"/>
          </w:tcPr>
          <w:p w:rsidR="00C701AA" w:rsidRPr="00C701AA" w:rsidRDefault="00C701AA" w:rsidP="00C701AA">
            <w:pPr>
              <w:jc w:val="center"/>
              <w:rPr>
                <w:sz w:val="22"/>
                <w:szCs w:val="22"/>
              </w:rPr>
            </w:pPr>
            <w:r w:rsidRPr="00C701AA">
              <w:rPr>
                <w:sz w:val="22"/>
                <w:szCs w:val="22"/>
              </w:rPr>
              <w:t>10000</w:t>
            </w:r>
          </w:p>
        </w:tc>
        <w:tc>
          <w:tcPr>
            <w:tcW w:w="0" w:type="auto"/>
            <w:tcBorders>
              <w:top w:val="nil"/>
              <w:left w:val="nil"/>
              <w:bottom w:val="single" w:sz="4" w:space="0" w:color="auto"/>
              <w:right w:val="single" w:sz="4" w:space="0" w:color="auto"/>
            </w:tcBorders>
            <w:shd w:val="clear" w:color="auto" w:fill="auto"/>
            <w:noWrap/>
            <w:vAlign w:val="center"/>
          </w:tcPr>
          <w:p w:rsidR="00C701AA" w:rsidRPr="00C701AA" w:rsidRDefault="00C701AA" w:rsidP="00C701AA">
            <w:pPr>
              <w:jc w:val="center"/>
              <w:rPr>
                <w:sz w:val="22"/>
                <w:szCs w:val="22"/>
              </w:rPr>
            </w:pPr>
            <w:r w:rsidRPr="00C701AA">
              <w:rPr>
                <w:sz w:val="22"/>
                <w:szCs w:val="22"/>
              </w:rPr>
              <w:t>6000</w:t>
            </w:r>
          </w:p>
        </w:tc>
        <w:tc>
          <w:tcPr>
            <w:tcW w:w="0" w:type="auto"/>
            <w:tcBorders>
              <w:top w:val="nil"/>
              <w:left w:val="nil"/>
              <w:bottom w:val="single" w:sz="4" w:space="0" w:color="auto"/>
              <w:right w:val="single" w:sz="4" w:space="0" w:color="auto"/>
            </w:tcBorders>
            <w:shd w:val="clear" w:color="auto" w:fill="auto"/>
            <w:noWrap/>
            <w:vAlign w:val="center"/>
          </w:tcPr>
          <w:p w:rsidR="00C701AA" w:rsidRPr="00C701AA" w:rsidRDefault="00C701AA" w:rsidP="00C701AA">
            <w:pPr>
              <w:jc w:val="center"/>
              <w:rPr>
                <w:sz w:val="22"/>
                <w:szCs w:val="22"/>
              </w:rPr>
            </w:pPr>
            <w:r w:rsidRPr="00C701AA">
              <w:rPr>
                <w:sz w:val="22"/>
                <w:szCs w:val="22"/>
              </w:rPr>
              <w:t>4000</w:t>
            </w:r>
          </w:p>
        </w:tc>
      </w:tr>
      <w:tr w:rsidR="00C701AA" w:rsidRPr="00C701AA">
        <w:trPr>
          <w:trHeight w:val="255"/>
          <w:jc w:val="center"/>
        </w:trPr>
        <w:tc>
          <w:tcPr>
            <w:tcW w:w="0" w:type="auto"/>
            <w:tcBorders>
              <w:top w:val="single" w:sz="4" w:space="0" w:color="auto"/>
              <w:left w:val="single" w:sz="8" w:space="0" w:color="auto"/>
              <w:bottom w:val="nil"/>
              <w:right w:val="single" w:sz="4" w:space="0" w:color="auto"/>
            </w:tcBorders>
            <w:shd w:val="clear" w:color="auto" w:fill="auto"/>
            <w:noWrap/>
            <w:vAlign w:val="center"/>
          </w:tcPr>
          <w:p w:rsidR="00C701AA" w:rsidRPr="00C701AA" w:rsidRDefault="00C701AA" w:rsidP="00C701AA">
            <w:pPr>
              <w:jc w:val="center"/>
              <w:rPr>
                <w:sz w:val="22"/>
                <w:szCs w:val="22"/>
              </w:rPr>
            </w:pPr>
            <w:r w:rsidRPr="00C701AA">
              <w:rPr>
                <w:sz w:val="22"/>
                <w:szCs w:val="22"/>
              </w:rPr>
              <w:t>10</w:t>
            </w:r>
          </w:p>
        </w:tc>
        <w:tc>
          <w:tcPr>
            <w:tcW w:w="0" w:type="auto"/>
            <w:tcBorders>
              <w:top w:val="single" w:sz="4" w:space="0" w:color="auto"/>
              <w:left w:val="single" w:sz="8" w:space="0" w:color="auto"/>
              <w:bottom w:val="nil"/>
              <w:right w:val="nil"/>
            </w:tcBorders>
            <w:shd w:val="clear" w:color="auto" w:fill="auto"/>
            <w:noWrap/>
            <w:vAlign w:val="center"/>
          </w:tcPr>
          <w:p w:rsidR="00C701AA" w:rsidRPr="00C701AA" w:rsidRDefault="00C701AA" w:rsidP="00C701AA">
            <w:pPr>
              <w:jc w:val="center"/>
              <w:rPr>
                <w:sz w:val="22"/>
                <w:szCs w:val="22"/>
              </w:rPr>
            </w:pPr>
            <w:r w:rsidRPr="00C701AA">
              <w:rPr>
                <w:sz w:val="22"/>
                <w:szCs w:val="22"/>
              </w:rPr>
              <w:t>Дятьковский</w:t>
            </w:r>
          </w:p>
        </w:tc>
        <w:tc>
          <w:tcPr>
            <w:tcW w:w="0" w:type="auto"/>
            <w:tcBorders>
              <w:top w:val="nil"/>
              <w:left w:val="single" w:sz="4" w:space="0" w:color="auto"/>
              <w:bottom w:val="single" w:sz="4" w:space="0" w:color="auto"/>
              <w:right w:val="single" w:sz="4" w:space="0" w:color="auto"/>
            </w:tcBorders>
            <w:shd w:val="clear" w:color="auto" w:fill="auto"/>
            <w:noWrap/>
            <w:vAlign w:val="center"/>
          </w:tcPr>
          <w:p w:rsidR="00C701AA" w:rsidRPr="00C701AA" w:rsidRDefault="00C701AA" w:rsidP="00C701AA">
            <w:pPr>
              <w:jc w:val="center"/>
              <w:rPr>
                <w:sz w:val="22"/>
                <w:szCs w:val="22"/>
              </w:rPr>
            </w:pPr>
            <w:r w:rsidRPr="00C701AA">
              <w:rPr>
                <w:sz w:val="22"/>
                <w:szCs w:val="22"/>
              </w:rPr>
              <w:t>10</w:t>
            </w:r>
          </w:p>
        </w:tc>
        <w:tc>
          <w:tcPr>
            <w:tcW w:w="0" w:type="auto"/>
            <w:tcBorders>
              <w:top w:val="nil"/>
              <w:left w:val="nil"/>
              <w:bottom w:val="single" w:sz="4" w:space="0" w:color="auto"/>
              <w:right w:val="single" w:sz="4" w:space="0" w:color="auto"/>
            </w:tcBorders>
            <w:shd w:val="clear" w:color="auto" w:fill="auto"/>
            <w:noWrap/>
            <w:vAlign w:val="center"/>
          </w:tcPr>
          <w:p w:rsidR="00C701AA" w:rsidRPr="00C701AA" w:rsidRDefault="00C701AA" w:rsidP="00C701AA">
            <w:pPr>
              <w:jc w:val="center"/>
              <w:rPr>
                <w:sz w:val="22"/>
                <w:szCs w:val="22"/>
              </w:rPr>
            </w:pPr>
            <w:r w:rsidRPr="00C701AA">
              <w:rPr>
                <w:sz w:val="22"/>
                <w:szCs w:val="22"/>
              </w:rPr>
              <w:t>2000</w:t>
            </w:r>
          </w:p>
        </w:tc>
        <w:tc>
          <w:tcPr>
            <w:tcW w:w="0" w:type="auto"/>
            <w:tcBorders>
              <w:top w:val="nil"/>
              <w:left w:val="nil"/>
              <w:bottom w:val="single" w:sz="4" w:space="0" w:color="auto"/>
              <w:right w:val="single" w:sz="4" w:space="0" w:color="auto"/>
            </w:tcBorders>
            <w:shd w:val="clear" w:color="auto" w:fill="auto"/>
            <w:noWrap/>
            <w:vAlign w:val="center"/>
          </w:tcPr>
          <w:p w:rsidR="00C701AA" w:rsidRPr="00C701AA" w:rsidRDefault="00C701AA" w:rsidP="00C701AA">
            <w:pPr>
              <w:jc w:val="center"/>
              <w:rPr>
                <w:sz w:val="22"/>
                <w:szCs w:val="22"/>
              </w:rPr>
            </w:pPr>
            <w:r w:rsidRPr="00C701AA">
              <w:rPr>
                <w:sz w:val="22"/>
                <w:szCs w:val="22"/>
              </w:rPr>
              <w:t>20000</w:t>
            </w:r>
          </w:p>
        </w:tc>
        <w:tc>
          <w:tcPr>
            <w:tcW w:w="0" w:type="auto"/>
            <w:tcBorders>
              <w:top w:val="nil"/>
              <w:left w:val="nil"/>
              <w:bottom w:val="single" w:sz="4" w:space="0" w:color="auto"/>
              <w:right w:val="single" w:sz="4" w:space="0" w:color="auto"/>
            </w:tcBorders>
            <w:shd w:val="clear" w:color="auto" w:fill="auto"/>
            <w:noWrap/>
            <w:vAlign w:val="center"/>
          </w:tcPr>
          <w:p w:rsidR="00C701AA" w:rsidRPr="00C701AA" w:rsidRDefault="00C701AA" w:rsidP="00C701AA">
            <w:pPr>
              <w:jc w:val="center"/>
              <w:rPr>
                <w:sz w:val="22"/>
                <w:szCs w:val="22"/>
              </w:rPr>
            </w:pPr>
            <w:r w:rsidRPr="00C701AA">
              <w:rPr>
                <w:sz w:val="22"/>
                <w:szCs w:val="22"/>
              </w:rPr>
              <w:t>10000</w:t>
            </w:r>
          </w:p>
        </w:tc>
        <w:tc>
          <w:tcPr>
            <w:tcW w:w="0" w:type="auto"/>
            <w:tcBorders>
              <w:top w:val="nil"/>
              <w:left w:val="nil"/>
              <w:bottom w:val="single" w:sz="4" w:space="0" w:color="auto"/>
              <w:right w:val="single" w:sz="4" w:space="0" w:color="auto"/>
            </w:tcBorders>
            <w:shd w:val="clear" w:color="auto" w:fill="auto"/>
            <w:noWrap/>
            <w:vAlign w:val="center"/>
          </w:tcPr>
          <w:p w:rsidR="00C701AA" w:rsidRPr="00C701AA" w:rsidRDefault="00C701AA" w:rsidP="00C701AA">
            <w:pPr>
              <w:jc w:val="center"/>
              <w:rPr>
                <w:sz w:val="22"/>
                <w:szCs w:val="22"/>
              </w:rPr>
            </w:pPr>
            <w:r w:rsidRPr="00C701AA">
              <w:rPr>
                <w:sz w:val="22"/>
                <w:szCs w:val="22"/>
              </w:rPr>
              <w:t>6000</w:t>
            </w:r>
          </w:p>
        </w:tc>
        <w:tc>
          <w:tcPr>
            <w:tcW w:w="0" w:type="auto"/>
            <w:tcBorders>
              <w:top w:val="nil"/>
              <w:left w:val="nil"/>
              <w:bottom w:val="single" w:sz="4" w:space="0" w:color="auto"/>
              <w:right w:val="single" w:sz="4" w:space="0" w:color="auto"/>
            </w:tcBorders>
            <w:shd w:val="clear" w:color="auto" w:fill="auto"/>
            <w:noWrap/>
            <w:vAlign w:val="center"/>
          </w:tcPr>
          <w:p w:rsidR="00C701AA" w:rsidRPr="00C701AA" w:rsidRDefault="00C701AA" w:rsidP="00C701AA">
            <w:pPr>
              <w:jc w:val="center"/>
              <w:rPr>
                <w:sz w:val="22"/>
                <w:szCs w:val="22"/>
              </w:rPr>
            </w:pPr>
            <w:r w:rsidRPr="00C701AA">
              <w:rPr>
                <w:sz w:val="22"/>
                <w:szCs w:val="22"/>
              </w:rPr>
              <w:t>4000</w:t>
            </w:r>
          </w:p>
        </w:tc>
      </w:tr>
      <w:tr w:rsidR="00C701AA" w:rsidRPr="00C701AA">
        <w:trPr>
          <w:trHeight w:val="255"/>
          <w:jc w:val="center"/>
        </w:trPr>
        <w:tc>
          <w:tcPr>
            <w:tcW w:w="0" w:type="auto"/>
            <w:tcBorders>
              <w:top w:val="single" w:sz="4" w:space="0" w:color="auto"/>
              <w:left w:val="single" w:sz="8" w:space="0" w:color="auto"/>
              <w:bottom w:val="nil"/>
              <w:right w:val="single" w:sz="4" w:space="0" w:color="auto"/>
            </w:tcBorders>
            <w:shd w:val="clear" w:color="auto" w:fill="auto"/>
            <w:noWrap/>
            <w:vAlign w:val="center"/>
          </w:tcPr>
          <w:p w:rsidR="00C701AA" w:rsidRPr="00C701AA" w:rsidRDefault="00C701AA" w:rsidP="00C701AA">
            <w:pPr>
              <w:jc w:val="center"/>
              <w:rPr>
                <w:sz w:val="22"/>
                <w:szCs w:val="22"/>
              </w:rPr>
            </w:pPr>
            <w:r w:rsidRPr="00C701AA">
              <w:rPr>
                <w:sz w:val="22"/>
                <w:szCs w:val="22"/>
              </w:rPr>
              <w:t>11</w:t>
            </w:r>
          </w:p>
        </w:tc>
        <w:tc>
          <w:tcPr>
            <w:tcW w:w="0" w:type="auto"/>
            <w:tcBorders>
              <w:top w:val="single" w:sz="4" w:space="0" w:color="auto"/>
              <w:left w:val="single" w:sz="8" w:space="0" w:color="auto"/>
              <w:bottom w:val="nil"/>
              <w:right w:val="nil"/>
            </w:tcBorders>
            <w:shd w:val="clear" w:color="auto" w:fill="auto"/>
            <w:noWrap/>
            <w:vAlign w:val="center"/>
          </w:tcPr>
          <w:p w:rsidR="00C701AA" w:rsidRPr="00C701AA" w:rsidRDefault="00C701AA" w:rsidP="00C701AA">
            <w:pPr>
              <w:jc w:val="center"/>
              <w:rPr>
                <w:sz w:val="22"/>
                <w:szCs w:val="22"/>
              </w:rPr>
            </w:pPr>
            <w:r w:rsidRPr="00C701AA">
              <w:rPr>
                <w:sz w:val="22"/>
                <w:szCs w:val="22"/>
              </w:rPr>
              <w:t>3 предприятия</w:t>
            </w:r>
          </w:p>
        </w:tc>
        <w:tc>
          <w:tcPr>
            <w:tcW w:w="0" w:type="auto"/>
            <w:tcBorders>
              <w:top w:val="nil"/>
              <w:left w:val="single" w:sz="4" w:space="0" w:color="auto"/>
              <w:bottom w:val="single" w:sz="4" w:space="0" w:color="auto"/>
              <w:right w:val="single" w:sz="4" w:space="0" w:color="auto"/>
            </w:tcBorders>
            <w:shd w:val="clear" w:color="auto" w:fill="auto"/>
            <w:noWrap/>
            <w:vAlign w:val="center"/>
          </w:tcPr>
          <w:p w:rsidR="00C701AA" w:rsidRPr="00C701AA" w:rsidRDefault="00C701AA" w:rsidP="00C701AA">
            <w:pPr>
              <w:jc w:val="center"/>
              <w:rPr>
                <w:sz w:val="22"/>
                <w:szCs w:val="22"/>
              </w:rPr>
            </w:pPr>
            <w:r w:rsidRPr="00C701AA">
              <w:rPr>
                <w:sz w:val="22"/>
                <w:szCs w:val="22"/>
              </w:rPr>
              <w:t>10</w:t>
            </w:r>
          </w:p>
        </w:tc>
        <w:tc>
          <w:tcPr>
            <w:tcW w:w="0" w:type="auto"/>
            <w:tcBorders>
              <w:top w:val="nil"/>
              <w:left w:val="nil"/>
              <w:bottom w:val="single" w:sz="4" w:space="0" w:color="auto"/>
              <w:right w:val="single" w:sz="4" w:space="0" w:color="auto"/>
            </w:tcBorders>
            <w:shd w:val="clear" w:color="auto" w:fill="auto"/>
            <w:noWrap/>
            <w:vAlign w:val="center"/>
          </w:tcPr>
          <w:p w:rsidR="00C701AA" w:rsidRPr="00C701AA" w:rsidRDefault="00C701AA" w:rsidP="00C701AA">
            <w:pPr>
              <w:jc w:val="center"/>
              <w:rPr>
                <w:sz w:val="22"/>
                <w:szCs w:val="22"/>
              </w:rPr>
            </w:pPr>
            <w:r w:rsidRPr="00C701AA">
              <w:rPr>
                <w:sz w:val="22"/>
                <w:szCs w:val="22"/>
              </w:rPr>
              <w:t>2000</w:t>
            </w:r>
          </w:p>
        </w:tc>
        <w:tc>
          <w:tcPr>
            <w:tcW w:w="0" w:type="auto"/>
            <w:tcBorders>
              <w:top w:val="nil"/>
              <w:left w:val="nil"/>
              <w:bottom w:val="single" w:sz="4" w:space="0" w:color="auto"/>
              <w:right w:val="single" w:sz="4" w:space="0" w:color="auto"/>
            </w:tcBorders>
            <w:shd w:val="clear" w:color="auto" w:fill="auto"/>
            <w:noWrap/>
            <w:vAlign w:val="center"/>
          </w:tcPr>
          <w:p w:rsidR="00C701AA" w:rsidRPr="00C701AA" w:rsidRDefault="00C701AA" w:rsidP="00C701AA">
            <w:pPr>
              <w:jc w:val="center"/>
              <w:rPr>
                <w:sz w:val="22"/>
                <w:szCs w:val="22"/>
              </w:rPr>
            </w:pPr>
            <w:r w:rsidRPr="00C701AA">
              <w:rPr>
                <w:sz w:val="22"/>
                <w:szCs w:val="22"/>
              </w:rPr>
              <w:t>20000</w:t>
            </w:r>
          </w:p>
        </w:tc>
        <w:tc>
          <w:tcPr>
            <w:tcW w:w="0" w:type="auto"/>
            <w:tcBorders>
              <w:top w:val="nil"/>
              <w:left w:val="nil"/>
              <w:bottom w:val="single" w:sz="4" w:space="0" w:color="auto"/>
              <w:right w:val="single" w:sz="4" w:space="0" w:color="auto"/>
            </w:tcBorders>
            <w:shd w:val="clear" w:color="auto" w:fill="auto"/>
            <w:noWrap/>
            <w:vAlign w:val="center"/>
          </w:tcPr>
          <w:p w:rsidR="00C701AA" w:rsidRPr="00C701AA" w:rsidRDefault="00C701AA" w:rsidP="00C701AA">
            <w:pPr>
              <w:jc w:val="center"/>
              <w:rPr>
                <w:sz w:val="22"/>
                <w:szCs w:val="22"/>
              </w:rPr>
            </w:pPr>
            <w:r w:rsidRPr="00C701AA">
              <w:rPr>
                <w:sz w:val="22"/>
                <w:szCs w:val="22"/>
              </w:rPr>
              <w:t>10000</w:t>
            </w:r>
          </w:p>
        </w:tc>
        <w:tc>
          <w:tcPr>
            <w:tcW w:w="0" w:type="auto"/>
            <w:tcBorders>
              <w:top w:val="nil"/>
              <w:left w:val="nil"/>
              <w:bottom w:val="single" w:sz="4" w:space="0" w:color="auto"/>
              <w:right w:val="single" w:sz="4" w:space="0" w:color="auto"/>
            </w:tcBorders>
            <w:shd w:val="clear" w:color="auto" w:fill="auto"/>
            <w:noWrap/>
            <w:vAlign w:val="center"/>
          </w:tcPr>
          <w:p w:rsidR="00C701AA" w:rsidRPr="00C701AA" w:rsidRDefault="00C701AA" w:rsidP="00C701AA">
            <w:pPr>
              <w:jc w:val="center"/>
              <w:rPr>
                <w:sz w:val="22"/>
                <w:szCs w:val="22"/>
              </w:rPr>
            </w:pPr>
            <w:r w:rsidRPr="00C701AA">
              <w:rPr>
                <w:sz w:val="22"/>
                <w:szCs w:val="22"/>
              </w:rPr>
              <w:t>6000</w:t>
            </w:r>
          </w:p>
        </w:tc>
        <w:tc>
          <w:tcPr>
            <w:tcW w:w="0" w:type="auto"/>
            <w:tcBorders>
              <w:top w:val="nil"/>
              <w:left w:val="nil"/>
              <w:bottom w:val="single" w:sz="4" w:space="0" w:color="auto"/>
              <w:right w:val="single" w:sz="4" w:space="0" w:color="auto"/>
            </w:tcBorders>
            <w:shd w:val="clear" w:color="auto" w:fill="auto"/>
            <w:noWrap/>
            <w:vAlign w:val="center"/>
          </w:tcPr>
          <w:p w:rsidR="00C701AA" w:rsidRPr="00C701AA" w:rsidRDefault="00C701AA" w:rsidP="00C701AA">
            <w:pPr>
              <w:jc w:val="center"/>
              <w:rPr>
                <w:sz w:val="22"/>
                <w:szCs w:val="22"/>
              </w:rPr>
            </w:pPr>
            <w:r w:rsidRPr="00C701AA">
              <w:rPr>
                <w:sz w:val="22"/>
                <w:szCs w:val="22"/>
              </w:rPr>
              <w:t>4000</w:t>
            </w:r>
          </w:p>
        </w:tc>
      </w:tr>
      <w:tr w:rsidR="00C701AA" w:rsidRPr="00C701AA">
        <w:trPr>
          <w:trHeight w:val="255"/>
          <w:jc w:val="center"/>
        </w:trPr>
        <w:tc>
          <w:tcPr>
            <w:tcW w:w="0" w:type="auto"/>
            <w:tcBorders>
              <w:top w:val="single" w:sz="4" w:space="0" w:color="auto"/>
              <w:left w:val="single" w:sz="8" w:space="0" w:color="auto"/>
              <w:bottom w:val="nil"/>
              <w:right w:val="single" w:sz="4" w:space="0" w:color="auto"/>
            </w:tcBorders>
            <w:shd w:val="clear" w:color="auto" w:fill="auto"/>
            <w:noWrap/>
            <w:vAlign w:val="center"/>
          </w:tcPr>
          <w:p w:rsidR="00C701AA" w:rsidRPr="00C701AA" w:rsidRDefault="00C701AA" w:rsidP="00C701AA">
            <w:pPr>
              <w:jc w:val="center"/>
              <w:rPr>
                <w:sz w:val="22"/>
                <w:szCs w:val="22"/>
              </w:rPr>
            </w:pPr>
            <w:r w:rsidRPr="00C701AA">
              <w:rPr>
                <w:sz w:val="22"/>
                <w:szCs w:val="22"/>
              </w:rPr>
              <w:t>12</w:t>
            </w:r>
          </w:p>
        </w:tc>
        <w:tc>
          <w:tcPr>
            <w:tcW w:w="0" w:type="auto"/>
            <w:tcBorders>
              <w:top w:val="single" w:sz="4" w:space="0" w:color="auto"/>
              <w:left w:val="single" w:sz="8" w:space="0" w:color="auto"/>
              <w:bottom w:val="nil"/>
              <w:right w:val="nil"/>
            </w:tcBorders>
            <w:shd w:val="clear" w:color="auto" w:fill="auto"/>
            <w:noWrap/>
            <w:vAlign w:val="center"/>
          </w:tcPr>
          <w:p w:rsidR="00C701AA" w:rsidRPr="00C701AA" w:rsidRDefault="00C701AA" w:rsidP="00C701AA">
            <w:pPr>
              <w:jc w:val="center"/>
              <w:rPr>
                <w:sz w:val="22"/>
                <w:szCs w:val="22"/>
              </w:rPr>
            </w:pPr>
          </w:p>
        </w:tc>
        <w:tc>
          <w:tcPr>
            <w:tcW w:w="0" w:type="auto"/>
            <w:tcBorders>
              <w:top w:val="nil"/>
              <w:left w:val="single" w:sz="4" w:space="0" w:color="auto"/>
              <w:bottom w:val="single" w:sz="4" w:space="0" w:color="auto"/>
              <w:right w:val="single" w:sz="4" w:space="0" w:color="auto"/>
            </w:tcBorders>
            <w:shd w:val="clear" w:color="auto" w:fill="auto"/>
            <w:noWrap/>
            <w:vAlign w:val="center"/>
          </w:tcPr>
          <w:p w:rsidR="00C701AA" w:rsidRPr="00C701AA" w:rsidRDefault="00C701AA" w:rsidP="00C701AA">
            <w:pPr>
              <w:jc w:val="center"/>
              <w:rPr>
                <w:sz w:val="22"/>
                <w:szCs w:val="22"/>
              </w:rPr>
            </w:pPr>
            <w:r w:rsidRPr="00C701AA">
              <w:rPr>
                <w:sz w:val="22"/>
                <w:szCs w:val="22"/>
              </w:rPr>
              <w:t>5</w:t>
            </w:r>
          </w:p>
        </w:tc>
        <w:tc>
          <w:tcPr>
            <w:tcW w:w="0" w:type="auto"/>
            <w:tcBorders>
              <w:top w:val="nil"/>
              <w:left w:val="nil"/>
              <w:bottom w:val="single" w:sz="4" w:space="0" w:color="auto"/>
              <w:right w:val="single" w:sz="4" w:space="0" w:color="auto"/>
            </w:tcBorders>
            <w:shd w:val="clear" w:color="auto" w:fill="auto"/>
            <w:noWrap/>
            <w:vAlign w:val="center"/>
          </w:tcPr>
          <w:p w:rsidR="00C701AA" w:rsidRPr="00C701AA" w:rsidRDefault="00C701AA" w:rsidP="00C701AA">
            <w:pPr>
              <w:jc w:val="center"/>
              <w:rPr>
                <w:sz w:val="22"/>
                <w:szCs w:val="22"/>
              </w:rPr>
            </w:pPr>
            <w:r w:rsidRPr="00C701AA">
              <w:rPr>
                <w:sz w:val="22"/>
                <w:szCs w:val="22"/>
              </w:rPr>
              <w:t>2100</w:t>
            </w:r>
          </w:p>
        </w:tc>
        <w:tc>
          <w:tcPr>
            <w:tcW w:w="0" w:type="auto"/>
            <w:tcBorders>
              <w:top w:val="nil"/>
              <w:left w:val="nil"/>
              <w:bottom w:val="single" w:sz="4" w:space="0" w:color="auto"/>
              <w:right w:val="single" w:sz="4" w:space="0" w:color="auto"/>
            </w:tcBorders>
            <w:shd w:val="clear" w:color="auto" w:fill="auto"/>
            <w:noWrap/>
            <w:vAlign w:val="center"/>
          </w:tcPr>
          <w:p w:rsidR="00C701AA" w:rsidRPr="00C701AA" w:rsidRDefault="00C701AA" w:rsidP="00C701AA">
            <w:pPr>
              <w:jc w:val="center"/>
              <w:rPr>
                <w:sz w:val="22"/>
                <w:szCs w:val="22"/>
              </w:rPr>
            </w:pPr>
            <w:r w:rsidRPr="00C701AA">
              <w:rPr>
                <w:sz w:val="22"/>
                <w:szCs w:val="22"/>
              </w:rPr>
              <w:t>10500</w:t>
            </w:r>
          </w:p>
        </w:tc>
        <w:tc>
          <w:tcPr>
            <w:tcW w:w="0" w:type="auto"/>
            <w:tcBorders>
              <w:top w:val="nil"/>
              <w:left w:val="nil"/>
              <w:bottom w:val="single" w:sz="4" w:space="0" w:color="auto"/>
              <w:right w:val="single" w:sz="4" w:space="0" w:color="auto"/>
            </w:tcBorders>
            <w:shd w:val="clear" w:color="auto" w:fill="auto"/>
            <w:noWrap/>
            <w:vAlign w:val="center"/>
          </w:tcPr>
          <w:p w:rsidR="00C701AA" w:rsidRPr="00C701AA" w:rsidRDefault="00C701AA" w:rsidP="00C701AA">
            <w:pPr>
              <w:jc w:val="center"/>
              <w:rPr>
                <w:sz w:val="22"/>
                <w:szCs w:val="22"/>
              </w:rPr>
            </w:pPr>
            <w:r w:rsidRPr="00C701AA">
              <w:rPr>
                <w:sz w:val="22"/>
                <w:szCs w:val="22"/>
              </w:rPr>
              <w:t>6300</w:t>
            </w:r>
          </w:p>
        </w:tc>
        <w:tc>
          <w:tcPr>
            <w:tcW w:w="0" w:type="auto"/>
            <w:tcBorders>
              <w:top w:val="nil"/>
              <w:left w:val="nil"/>
              <w:bottom w:val="single" w:sz="4" w:space="0" w:color="auto"/>
              <w:right w:val="single" w:sz="4" w:space="0" w:color="auto"/>
            </w:tcBorders>
            <w:shd w:val="clear" w:color="auto" w:fill="auto"/>
            <w:noWrap/>
            <w:vAlign w:val="center"/>
          </w:tcPr>
          <w:p w:rsidR="00C701AA" w:rsidRPr="00C701AA" w:rsidRDefault="00C701AA" w:rsidP="00C701AA">
            <w:pPr>
              <w:jc w:val="center"/>
              <w:rPr>
                <w:sz w:val="22"/>
                <w:szCs w:val="22"/>
              </w:rPr>
            </w:pPr>
            <w:r w:rsidRPr="00C701AA">
              <w:rPr>
                <w:sz w:val="22"/>
                <w:szCs w:val="22"/>
              </w:rPr>
              <w:t>4200</w:t>
            </w:r>
          </w:p>
        </w:tc>
        <w:tc>
          <w:tcPr>
            <w:tcW w:w="0" w:type="auto"/>
            <w:tcBorders>
              <w:top w:val="nil"/>
              <w:left w:val="nil"/>
              <w:bottom w:val="single" w:sz="4" w:space="0" w:color="auto"/>
              <w:right w:val="single" w:sz="4" w:space="0" w:color="auto"/>
            </w:tcBorders>
            <w:shd w:val="clear" w:color="auto" w:fill="auto"/>
            <w:noWrap/>
            <w:vAlign w:val="center"/>
          </w:tcPr>
          <w:p w:rsidR="00C701AA" w:rsidRPr="00C701AA" w:rsidRDefault="00C701AA" w:rsidP="00C701AA">
            <w:pPr>
              <w:jc w:val="center"/>
              <w:rPr>
                <w:sz w:val="22"/>
                <w:szCs w:val="22"/>
              </w:rPr>
            </w:pPr>
            <w:r w:rsidRPr="00C701AA">
              <w:rPr>
                <w:sz w:val="22"/>
                <w:szCs w:val="22"/>
              </w:rPr>
              <w:t>0</w:t>
            </w:r>
          </w:p>
        </w:tc>
      </w:tr>
      <w:tr w:rsidR="00C701AA" w:rsidRPr="00C701AA">
        <w:trPr>
          <w:trHeight w:val="255"/>
          <w:jc w:val="center"/>
        </w:trPr>
        <w:tc>
          <w:tcPr>
            <w:tcW w:w="0" w:type="auto"/>
            <w:tcBorders>
              <w:top w:val="single" w:sz="4" w:space="0" w:color="auto"/>
              <w:left w:val="single" w:sz="8" w:space="0" w:color="auto"/>
              <w:bottom w:val="nil"/>
              <w:right w:val="single" w:sz="4" w:space="0" w:color="auto"/>
            </w:tcBorders>
            <w:shd w:val="clear" w:color="auto" w:fill="auto"/>
            <w:noWrap/>
            <w:vAlign w:val="center"/>
          </w:tcPr>
          <w:p w:rsidR="00C701AA" w:rsidRPr="00C701AA" w:rsidRDefault="00C701AA" w:rsidP="00C701AA">
            <w:pPr>
              <w:jc w:val="center"/>
              <w:rPr>
                <w:sz w:val="22"/>
                <w:szCs w:val="22"/>
              </w:rPr>
            </w:pPr>
            <w:r w:rsidRPr="00C701AA">
              <w:rPr>
                <w:sz w:val="22"/>
                <w:szCs w:val="22"/>
              </w:rPr>
              <w:t>13</w:t>
            </w:r>
          </w:p>
        </w:tc>
        <w:tc>
          <w:tcPr>
            <w:tcW w:w="0" w:type="auto"/>
            <w:tcBorders>
              <w:top w:val="single" w:sz="4" w:space="0" w:color="auto"/>
              <w:left w:val="single" w:sz="8" w:space="0" w:color="auto"/>
              <w:bottom w:val="nil"/>
              <w:right w:val="nil"/>
            </w:tcBorders>
            <w:shd w:val="clear" w:color="auto" w:fill="auto"/>
            <w:noWrap/>
            <w:vAlign w:val="center"/>
          </w:tcPr>
          <w:p w:rsidR="00C701AA" w:rsidRPr="00C701AA" w:rsidRDefault="00C701AA" w:rsidP="00C701AA">
            <w:pPr>
              <w:jc w:val="center"/>
              <w:rPr>
                <w:sz w:val="22"/>
                <w:szCs w:val="22"/>
              </w:rPr>
            </w:pPr>
            <w:r w:rsidRPr="00C701AA">
              <w:rPr>
                <w:sz w:val="22"/>
                <w:szCs w:val="22"/>
              </w:rPr>
              <w:t>Клетнянский</w:t>
            </w:r>
          </w:p>
        </w:tc>
        <w:tc>
          <w:tcPr>
            <w:tcW w:w="0" w:type="auto"/>
            <w:tcBorders>
              <w:top w:val="nil"/>
              <w:left w:val="single" w:sz="4" w:space="0" w:color="auto"/>
              <w:bottom w:val="single" w:sz="4" w:space="0" w:color="auto"/>
              <w:right w:val="single" w:sz="4" w:space="0" w:color="auto"/>
            </w:tcBorders>
            <w:shd w:val="clear" w:color="auto" w:fill="auto"/>
            <w:noWrap/>
            <w:vAlign w:val="center"/>
          </w:tcPr>
          <w:p w:rsidR="00C701AA" w:rsidRPr="00C701AA" w:rsidRDefault="00C701AA" w:rsidP="00C701AA">
            <w:pPr>
              <w:jc w:val="center"/>
              <w:rPr>
                <w:sz w:val="22"/>
                <w:szCs w:val="22"/>
              </w:rPr>
            </w:pPr>
            <w:r w:rsidRPr="00C701AA">
              <w:rPr>
                <w:sz w:val="22"/>
                <w:szCs w:val="22"/>
              </w:rPr>
              <w:t>10</w:t>
            </w:r>
          </w:p>
        </w:tc>
        <w:tc>
          <w:tcPr>
            <w:tcW w:w="0" w:type="auto"/>
            <w:tcBorders>
              <w:top w:val="nil"/>
              <w:left w:val="nil"/>
              <w:bottom w:val="single" w:sz="4" w:space="0" w:color="auto"/>
              <w:right w:val="single" w:sz="4" w:space="0" w:color="auto"/>
            </w:tcBorders>
            <w:shd w:val="clear" w:color="auto" w:fill="auto"/>
            <w:noWrap/>
            <w:vAlign w:val="center"/>
          </w:tcPr>
          <w:p w:rsidR="00C701AA" w:rsidRPr="00C701AA" w:rsidRDefault="00C701AA" w:rsidP="00C701AA">
            <w:pPr>
              <w:jc w:val="center"/>
              <w:rPr>
                <w:sz w:val="22"/>
                <w:szCs w:val="22"/>
              </w:rPr>
            </w:pPr>
            <w:r w:rsidRPr="00C701AA">
              <w:rPr>
                <w:sz w:val="22"/>
                <w:szCs w:val="22"/>
              </w:rPr>
              <w:t>2000</w:t>
            </w:r>
          </w:p>
        </w:tc>
        <w:tc>
          <w:tcPr>
            <w:tcW w:w="0" w:type="auto"/>
            <w:tcBorders>
              <w:top w:val="nil"/>
              <w:left w:val="nil"/>
              <w:bottom w:val="single" w:sz="4" w:space="0" w:color="auto"/>
              <w:right w:val="single" w:sz="4" w:space="0" w:color="auto"/>
            </w:tcBorders>
            <w:shd w:val="clear" w:color="auto" w:fill="auto"/>
            <w:noWrap/>
            <w:vAlign w:val="center"/>
          </w:tcPr>
          <w:p w:rsidR="00C701AA" w:rsidRPr="00C701AA" w:rsidRDefault="00C701AA" w:rsidP="00C701AA">
            <w:pPr>
              <w:jc w:val="center"/>
              <w:rPr>
                <w:sz w:val="22"/>
                <w:szCs w:val="22"/>
              </w:rPr>
            </w:pPr>
            <w:r w:rsidRPr="00C701AA">
              <w:rPr>
                <w:sz w:val="22"/>
                <w:szCs w:val="22"/>
              </w:rPr>
              <w:t>20000</w:t>
            </w:r>
          </w:p>
        </w:tc>
        <w:tc>
          <w:tcPr>
            <w:tcW w:w="0" w:type="auto"/>
            <w:tcBorders>
              <w:top w:val="nil"/>
              <w:left w:val="nil"/>
              <w:bottom w:val="single" w:sz="4" w:space="0" w:color="auto"/>
              <w:right w:val="single" w:sz="4" w:space="0" w:color="auto"/>
            </w:tcBorders>
            <w:shd w:val="clear" w:color="auto" w:fill="auto"/>
            <w:noWrap/>
            <w:vAlign w:val="center"/>
          </w:tcPr>
          <w:p w:rsidR="00C701AA" w:rsidRPr="00C701AA" w:rsidRDefault="00C701AA" w:rsidP="00C701AA">
            <w:pPr>
              <w:jc w:val="center"/>
              <w:rPr>
                <w:sz w:val="22"/>
                <w:szCs w:val="22"/>
              </w:rPr>
            </w:pPr>
            <w:r w:rsidRPr="00C701AA">
              <w:rPr>
                <w:sz w:val="22"/>
                <w:szCs w:val="22"/>
              </w:rPr>
              <w:t>10000</w:t>
            </w:r>
          </w:p>
        </w:tc>
        <w:tc>
          <w:tcPr>
            <w:tcW w:w="0" w:type="auto"/>
            <w:tcBorders>
              <w:top w:val="nil"/>
              <w:left w:val="nil"/>
              <w:bottom w:val="single" w:sz="4" w:space="0" w:color="auto"/>
              <w:right w:val="single" w:sz="4" w:space="0" w:color="auto"/>
            </w:tcBorders>
            <w:shd w:val="clear" w:color="auto" w:fill="auto"/>
            <w:noWrap/>
            <w:vAlign w:val="center"/>
          </w:tcPr>
          <w:p w:rsidR="00C701AA" w:rsidRPr="00C701AA" w:rsidRDefault="00C701AA" w:rsidP="00C701AA">
            <w:pPr>
              <w:jc w:val="center"/>
              <w:rPr>
                <w:sz w:val="22"/>
                <w:szCs w:val="22"/>
              </w:rPr>
            </w:pPr>
            <w:r w:rsidRPr="00C701AA">
              <w:rPr>
                <w:sz w:val="22"/>
                <w:szCs w:val="22"/>
              </w:rPr>
              <w:t>6000</w:t>
            </w:r>
          </w:p>
        </w:tc>
        <w:tc>
          <w:tcPr>
            <w:tcW w:w="0" w:type="auto"/>
            <w:tcBorders>
              <w:top w:val="nil"/>
              <w:left w:val="nil"/>
              <w:bottom w:val="single" w:sz="4" w:space="0" w:color="auto"/>
              <w:right w:val="single" w:sz="4" w:space="0" w:color="auto"/>
            </w:tcBorders>
            <w:shd w:val="clear" w:color="auto" w:fill="auto"/>
            <w:noWrap/>
            <w:vAlign w:val="center"/>
          </w:tcPr>
          <w:p w:rsidR="00C701AA" w:rsidRPr="00C701AA" w:rsidRDefault="00C701AA" w:rsidP="00C701AA">
            <w:pPr>
              <w:jc w:val="center"/>
              <w:rPr>
                <w:sz w:val="22"/>
                <w:szCs w:val="22"/>
              </w:rPr>
            </w:pPr>
            <w:r w:rsidRPr="00C701AA">
              <w:rPr>
                <w:sz w:val="22"/>
                <w:szCs w:val="22"/>
              </w:rPr>
              <w:t>4000</w:t>
            </w:r>
          </w:p>
        </w:tc>
      </w:tr>
      <w:tr w:rsidR="00C701AA" w:rsidRPr="00C701AA">
        <w:trPr>
          <w:trHeight w:val="255"/>
          <w:jc w:val="center"/>
        </w:trPr>
        <w:tc>
          <w:tcPr>
            <w:tcW w:w="0" w:type="auto"/>
            <w:tcBorders>
              <w:top w:val="single" w:sz="4" w:space="0" w:color="auto"/>
              <w:left w:val="single" w:sz="8" w:space="0" w:color="auto"/>
              <w:bottom w:val="nil"/>
              <w:right w:val="single" w:sz="4" w:space="0" w:color="auto"/>
            </w:tcBorders>
            <w:shd w:val="clear" w:color="auto" w:fill="auto"/>
            <w:noWrap/>
            <w:vAlign w:val="center"/>
          </w:tcPr>
          <w:p w:rsidR="00C701AA" w:rsidRPr="00C701AA" w:rsidRDefault="00C701AA" w:rsidP="00C701AA">
            <w:pPr>
              <w:jc w:val="center"/>
              <w:rPr>
                <w:sz w:val="22"/>
                <w:szCs w:val="22"/>
              </w:rPr>
            </w:pPr>
            <w:r w:rsidRPr="00C701AA">
              <w:rPr>
                <w:sz w:val="22"/>
                <w:szCs w:val="22"/>
              </w:rPr>
              <w:t>14</w:t>
            </w:r>
          </w:p>
        </w:tc>
        <w:tc>
          <w:tcPr>
            <w:tcW w:w="0" w:type="auto"/>
            <w:tcBorders>
              <w:top w:val="single" w:sz="4" w:space="0" w:color="auto"/>
              <w:left w:val="single" w:sz="8" w:space="0" w:color="auto"/>
              <w:bottom w:val="nil"/>
              <w:right w:val="nil"/>
            </w:tcBorders>
            <w:shd w:val="clear" w:color="auto" w:fill="auto"/>
            <w:noWrap/>
            <w:vAlign w:val="center"/>
          </w:tcPr>
          <w:p w:rsidR="00C701AA" w:rsidRPr="00C701AA" w:rsidRDefault="00C701AA" w:rsidP="00C701AA">
            <w:pPr>
              <w:jc w:val="center"/>
              <w:rPr>
                <w:sz w:val="22"/>
                <w:szCs w:val="22"/>
              </w:rPr>
            </w:pPr>
            <w:r w:rsidRPr="00C701AA">
              <w:rPr>
                <w:sz w:val="22"/>
                <w:szCs w:val="22"/>
              </w:rPr>
              <w:t>2 предприятия</w:t>
            </w:r>
          </w:p>
        </w:tc>
        <w:tc>
          <w:tcPr>
            <w:tcW w:w="0" w:type="auto"/>
            <w:tcBorders>
              <w:top w:val="nil"/>
              <w:left w:val="single" w:sz="4" w:space="0" w:color="auto"/>
              <w:bottom w:val="single" w:sz="4" w:space="0" w:color="auto"/>
              <w:right w:val="single" w:sz="4" w:space="0" w:color="auto"/>
            </w:tcBorders>
            <w:shd w:val="clear" w:color="auto" w:fill="auto"/>
            <w:noWrap/>
            <w:vAlign w:val="center"/>
          </w:tcPr>
          <w:p w:rsidR="00C701AA" w:rsidRPr="00C701AA" w:rsidRDefault="00C701AA" w:rsidP="00C701AA">
            <w:pPr>
              <w:jc w:val="center"/>
              <w:rPr>
                <w:sz w:val="22"/>
                <w:szCs w:val="22"/>
              </w:rPr>
            </w:pPr>
            <w:r w:rsidRPr="00C701AA">
              <w:rPr>
                <w:sz w:val="22"/>
                <w:szCs w:val="22"/>
              </w:rPr>
              <w:t>10</w:t>
            </w:r>
          </w:p>
        </w:tc>
        <w:tc>
          <w:tcPr>
            <w:tcW w:w="0" w:type="auto"/>
            <w:tcBorders>
              <w:top w:val="nil"/>
              <w:left w:val="nil"/>
              <w:bottom w:val="single" w:sz="4" w:space="0" w:color="auto"/>
              <w:right w:val="single" w:sz="4" w:space="0" w:color="auto"/>
            </w:tcBorders>
            <w:shd w:val="clear" w:color="auto" w:fill="auto"/>
            <w:noWrap/>
            <w:vAlign w:val="center"/>
          </w:tcPr>
          <w:p w:rsidR="00C701AA" w:rsidRPr="00C701AA" w:rsidRDefault="00C701AA" w:rsidP="00C701AA">
            <w:pPr>
              <w:jc w:val="center"/>
              <w:rPr>
                <w:sz w:val="22"/>
                <w:szCs w:val="22"/>
              </w:rPr>
            </w:pPr>
            <w:r w:rsidRPr="00C701AA">
              <w:rPr>
                <w:sz w:val="22"/>
                <w:szCs w:val="22"/>
              </w:rPr>
              <w:t>2000</w:t>
            </w:r>
          </w:p>
        </w:tc>
        <w:tc>
          <w:tcPr>
            <w:tcW w:w="0" w:type="auto"/>
            <w:tcBorders>
              <w:top w:val="nil"/>
              <w:left w:val="nil"/>
              <w:bottom w:val="single" w:sz="4" w:space="0" w:color="auto"/>
              <w:right w:val="single" w:sz="4" w:space="0" w:color="auto"/>
            </w:tcBorders>
            <w:shd w:val="clear" w:color="auto" w:fill="auto"/>
            <w:noWrap/>
            <w:vAlign w:val="center"/>
          </w:tcPr>
          <w:p w:rsidR="00C701AA" w:rsidRPr="00C701AA" w:rsidRDefault="00C701AA" w:rsidP="00C701AA">
            <w:pPr>
              <w:jc w:val="center"/>
              <w:rPr>
                <w:sz w:val="22"/>
                <w:szCs w:val="22"/>
              </w:rPr>
            </w:pPr>
            <w:r w:rsidRPr="00C701AA">
              <w:rPr>
                <w:sz w:val="22"/>
                <w:szCs w:val="22"/>
              </w:rPr>
              <w:t>20000</w:t>
            </w:r>
          </w:p>
        </w:tc>
        <w:tc>
          <w:tcPr>
            <w:tcW w:w="0" w:type="auto"/>
            <w:tcBorders>
              <w:top w:val="nil"/>
              <w:left w:val="nil"/>
              <w:bottom w:val="single" w:sz="4" w:space="0" w:color="auto"/>
              <w:right w:val="single" w:sz="4" w:space="0" w:color="auto"/>
            </w:tcBorders>
            <w:shd w:val="clear" w:color="auto" w:fill="auto"/>
            <w:noWrap/>
            <w:vAlign w:val="center"/>
          </w:tcPr>
          <w:p w:rsidR="00C701AA" w:rsidRPr="00C701AA" w:rsidRDefault="00C701AA" w:rsidP="00C701AA">
            <w:pPr>
              <w:jc w:val="center"/>
              <w:rPr>
                <w:sz w:val="22"/>
                <w:szCs w:val="22"/>
              </w:rPr>
            </w:pPr>
            <w:r w:rsidRPr="00C701AA">
              <w:rPr>
                <w:sz w:val="22"/>
                <w:szCs w:val="22"/>
              </w:rPr>
              <w:t>10000</w:t>
            </w:r>
          </w:p>
        </w:tc>
        <w:tc>
          <w:tcPr>
            <w:tcW w:w="0" w:type="auto"/>
            <w:tcBorders>
              <w:top w:val="nil"/>
              <w:left w:val="nil"/>
              <w:bottom w:val="single" w:sz="4" w:space="0" w:color="auto"/>
              <w:right w:val="single" w:sz="4" w:space="0" w:color="auto"/>
            </w:tcBorders>
            <w:shd w:val="clear" w:color="auto" w:fill="auto"/>
            <w:noWrap/>
            <w:vAlign w:val="center"/>
          </w:tcPr>
          <w:p w:rsidR="00C701AA" w:rsidRPr="00C701AA" w:rsidRDefault="00C701AA" w:rsidP="00C701AA">
            <w:pPr>
              <w:jc w:val="center"/>
              <w:rPr>
                <w:sz w:val="22"/>
                <w:szCs w:val="22"/>
              </w:rPr>
            </w:pPr>
            <w:r w:rsidRPr="00C701AA">
              <w:rPr>
                <w:sz w:val="22"/>
                <w:szCs w:val="22"/>
              </w:rPr>
              <w:t>6000</w:t>
            </w:r>
          </w:p>
        </w:tc>
        <w:tc>
          <w:tcPr>
            <w:tcW w:w="0" w:type="auto"/>
            <w:tcBorders>
              <w:top w:val="nil"/>
              <w:left w:val="nil"/>
              <w:bottom w:val="single" w:sz="4" w:space="0" w:color="auto"/>
              <w:right w:val="single" w:sz="4" w:space="0" w:color="auto"/>
            </w:tcBorders>
            <w:shd w:val="clear" w:color="auto" w:fill="auto"/>
            <w:noWrap/>
            <w:vAlign w:val="center"/>
          </w:tcPr>
          <w:p w:rsidR="00C701AA" w:rsidRPr="00C701AA" w:rsidRDefault="00C701AA" w:rsidP="00C701AA">
            <w:pPr>
              <w:jc w:val="center"/>
              <w:rPr>
                <w:sz w:val="22"/>
                <w:szCs w:val="22"/>
              </w:rPr>
            </w:pPr>
            <w:r w:rsidRPr="00C701AA">
              <w:rPr>
                <w:sz w:val="22"/>
                <w:szCs w:val="22"/>
              </w:rPr>
              <w:t>4000</w:t>
            </w:r>
          </w:p>
        </w:tc>
      </w:tr>
      <w:tr w:rsidR="00C701AA" w:rsidRPr="00C701AA">
        <w:trPr>
          <w:trHeight w:val="255"/>
          <w:jc w:val="center"/>
        </w:trPr>
        <w:tc>
          <w:tcPr>
            <w:tcW w:w="0" w:type="auto"/>
            <w:tcBorders>
              <w:top w:val="single" w:sz="4" w:space="0" w:color="auto"/>
              <w:left w:val="single" w:sz="8" w:space="0" w:color="auto"/>
              <w:bottom w:val="nil"/>
              <w:right w:val="single" w:sz="4" w:space="0" w:color="auto"/>
            </w:tcBorders>
            <w:shd w:val="clear" w:color="auto" w:fill="auto"/>
            <w:noWrap/>
            <w:vAlign w:val="center"/>
          </w:tcPr>
          <w:p w:rsidR="00C701AA" w:rsidRPr="00C701AA" w:rsidRDefault="00C701AA" w:rsidP="00C701AA">
            <w:pPr>
              <w:jc w:val="center"/>
              <w:rPr>
                <w:sz w:val="22"/>
                <w:szCs w:val="22"/>
              </w:rPr>
            </w:pPr>
            <w:r w:rsidRPr="00C701AA">
              <w:rPr>
                <w:sz w:val="22"/>
                <w:szCs w:val="22"/>
              </w:rPr>
              <w:t>15</w:t>
            </w:r>
          </w:p>
        </w:tc>
        <w:tc>
          <w:tcPr>
            <w:tcW w:w="0" w:type="auto"/>
            <w:tcBorders>
              <w:top w:val="single" w:sz="4" w:space="0" w:color="auto"/>
              <w:left w:val="single" w:sz="8" w:space="0" w:color="auto"/>
              <w:bottom w:val="nil"/>
              <w:right w:val="nil"/>
            </w:tcBorders>
            <w:shd w:val="clear" w:color="auto" w:fill="auto"/>
            <w:noWrap/>
            <w:vAlign w:val="center"/>
          </w:tcPr>
          <w:p w:rsidR="00C701AA" w:rsidRPr="00C701AA" w:rsidRDefault="00C701AA" w:rsidP="00C701AA">
            <w:pPr>
              <w:jc w:val="center"/>
              <w:rPr>
                <w:sz w:val="22"/>
                <w:szCs w:val="22"/>
              </w:rPr>
            </w:pPr>
            <w:r w:rsidRPr="00C701AA">
              <w:rPr>
                <w:sz w:val="22"/>
                <w:szCs w:val="22"/>
              </w:rPr>
              <w:t>Жирятинский</w:t>
            </w:r>
          </w:p>
        </w:tc>
        <w:tc>
          <w:tcPr>
            <w:tcW w:w="0" w:type="auto"/>
            <w:tcBorders>
              <w:top w:val="nil"/>
              <w:left w:val="single" w:sz="4" w:space="0" w:color="auto"/>
              <w:bottom w:val="single" w:sz="4" w:space="0" w:color="auto"/>
              <w:right w:val="single" w:sz="4" w:space="0" w:color="auto"/>
            </w:tcBorders>
            <w:shd w:val="clear" w:color="auto" w:fill="auto"/>
            <w:noWrap/>
            <w:vAlign w:val="center"/>
          </w:tcPr>
          <w:p w:rsidR="00C701AA" w:rsidRPr="00C701AA" w:rsidRDefault="00C701AA" w:rsidP="00C701AA">
            <w:pPr>
              <w:jc w:val="center"/>
              <w:rPr>
                <w:sz w:val="22"/>
                <w:szCs w:val="22"/>
              </w:rPr>
            </w:pPr>
            <w:r w:rsidRPr="00C701AA">
              <w:rPr>
                <w:sz w:val="22"/>
                <w:szCs w:val="22"/>
              </w:rPr>
              <w:t>5</w:t>
            </w:r>
          </w:p>
        </w:tc>
        <w:tc>
          <w:tcPr>
            <w:tcW w:w="0" w:type="auto"/>
            <w:tcBorders>
              <w:top w:val="nil"/>
              <w:left w:val="nil"/>
              <w:bottom w:val="single" w:sz="4" w:space="0" w:color="auto"/>
              <w:right w:val="single" w:sz="4" w:space="0" w:color="auto"/>
            </w:tcBorders>
            <w:shd w:val="clear" w:color="auto" w:fill="auto"/>
            <w:noWrap/>
            <w:vAlign w:val="center"/>
          </w:tcPr>
          <w:p w:rsidR="00C701AA" w:rsidRPr="00C701AA" w:rsidRDefault="00C701AA" w:rsidP="00C701AA">
            <w:pPr>
              <w:jc w:val="center"/>
              <w:rPr>
                <w:sz w:val="22"/>
                <w:szCs w:val="22"/>
              </w:rPr>
            </w:pPr>
            <w:r w:rsidRPr="00C701AA">
              <w:rPr>
                <w:sz w:val="22"/>
                <w:szCs w:val="22"/>
              </w:rPr>
              <w:t>2100</w:t>
            </w:r>
          </w:p>
        </w:tc>
        <w:tc>
          <w:tcPr>
            <w:tcW w:w="0" w:type="auto"/>
            <w:tcBorders>
              <w:top w:val="nil"/>
              <w:left w:val="nil"/>
              <w:bottom w:val="single" w:sz="4" w:space="0" w:color="auto"/>
              <w:right w:val="single" w:sz="4" w:space="0" w:color="auto"/>
            </w:tcBorders>
            <w:shd w:val="clear" w:color="auto" w:fill="auto"/>
            <w:noWrap/>
            <w:vAlign w:val="center"/>
          </w:tcPr>
          <w:p w:rsidR="00C701AA" w:rsidRPr="00C701AA" w:rsidRDefault="00C701AA" w:rsidP="00C701AA">
            <w:pPr>
              <w:jc w:val="center"/>
              <w:rPr>
                <w:sz w:val="22"/>
                <w:szCs w:val="22"/>
              </w:rPr>
            </w:pPr>
            <w:r w:rsidRPr="00C701AA">
              <w:rPr>
                <w:sz w:val="22"/>
                <w:szCs w:val="22"/>
              </w:rPr>
              <w:t>10500</w:t>
            </w:r>
          </w:p>
        </w:tc>
        <w:tc>
          <w:tcPr>
            <w:tcW w:w="0" w:type="auto"/>
            <w:tcBorders>
              <w:top w:val="nil"/>
              <w:left w:val="nil"/>
              <w:bottom w:val="single" w:sz="4" w:space="0" w:color="auto"/>
              <w:right w:val="single" w:sz="4" w:space="0" w:color="auto"/>
            </w:tcBorders>
            <w:shd w:val="clear" w:color="auto" w:fill="auto"/>
            <w:noWrap/>
            <w:vAlign w:val="center"/>
          </w:tcPr>
          <w:p w:rsidR="00C701AA" w:rsidRPr="00C701AA" w:rsidRDefault="00C701AA" w:rsidP="00C701AA">
            <w:pPr>
              <w:jc w:val="center"/>
              <w:rPr>
                <w:sz w:val="22"/>
                <w:szCs w:val="22"/>
              </w:rPr>
            </w:pPr>
            <w:r w:rsidRPr="00C701AA">
              <w:rPr>
                <w:sz w:val="22"/>
                <w:szCs w:val="22"/>
              </w:rPr>
              <w:t>6300</w:t>
            </w:r>
          </w:p>
        </w:tc>
        <w:tc>
          <w:tcPr>
            <w:tcW w:w="0" w:type="auto"/>
            <w:tcBorders>
              <w:top w:val="nil"/>
              <w:left w:val="nil"/>
              <w:bottom w:val="single" w:sz="4" w:space="0" w:color="auto"/>
              <w:right w:val="single" w:sz="4" w:space="0" w:color="auto"/>
            </w:tcBorders>
            <w:shd w:val="clear" w:color="auto" w:fill="auto"/>
            <w:noWrap/>
            <w:vAlign w:val="center"/>
          </w:tcPr>
          <w:p w:rsidR="00C701AA" w:rsidRPr="00C701AA" w:rsidRDefault="00C701AA" w:rsidP="00C701AA">
            <w:pPr>
              <w:jc w:val="center"/>
              <w:rPr>
                <w:sz w:val="22"/>
                <w:szCs w:val="22"/>
              </w:rPr>
            </w:pPr>
            <w:r w:rsidRPr="00C701AA">
              <w:rPr>
                <w:sz w:val="22"/>
                <w:szCs w:val="22"/>
              </w:rPr>
              <w:t>4200</w:t>
            </w:r>
          </w:p>
        </w:tc>
        <w:tc>
          <w:tcPr>
            <w:tcW w:w="0" w:type="auto"/>
            <w:tcBorders>
              <w:top w:val="nil"/>
              <w:left w:val="nil"/>
              <w:bottom w:val="single" w:sz="4" w:space="0" w:color="auto"/>
              <w:right w:val="single" w:sz="4" w:space="0" w:color="auto"/>
            </w:tcBorders>
            <w:shd w:val="clear" w:color="auto" w:fill="auto"/>
            <w:noWrap/>
            <w:vAlign w:val="center"/>
          </w:tcPr>
          <w:p w:rsidR="00C701AA" w:rsidRPr="00C701AA" w:rsidRDefault="00C701AA" w:rsidP="00C701AA">
            <w:pPr>
              <w:jc w:val="center"/>
              <w:rPr>
                <w:sz w:val="22"/>
                <w:szCs w:val="22"/>
              </w:rPr>
            </w:pPr>
            <w:r w:rsidRPr="00C701AA">
              <w:rPr>
                <w:sz w:val="22"/>
                <w:szCs w:val="22"/>
              </w:rPr>
              <w:t>0</w:t>
            </w:r>
          </w:p>
        </w:tc>
      </w:tr>
      <w:tr w:rsidR="00C701AA" w:rsidRPr="00C701AA">
        <w:trPr>
          <w:trHeight w:val="255"/>
          <w:jc w:val="center"/>
        </w:trPr>
        <w:tc>
          <w:tcPr>
            <w:tcW w:w="0" w:type="auto"/>
            <w:tcBorders>
              <w:top w:val="single" w:sz="4" w:space="0" w:color="auto"/>
              <w:left w:val="single" w:sz="8" w:space="0" w:color="auto"/>
              <w:bottom w:val="nil"/>
              <w:right w:val="single" w:sz="4" w:space="0" w:color="auto"/>
            </w:tcBorders>
            <w:shd w:val="clear" w:color="auto" w:fill="auto"/>
            <w:noWrap/>
            <w:vAlign w:val="center"/>
          </w:tcPr>
          <w:p w:rsidR="00C701AA" w:rsidRPr="00C701AA" w:rsidRDefault="00C701AA" w:rsidP="00C701AA">
            <w:pPr>
              <w:jc w:val="center"/>
              <w:rPr>
                <w:sz w:val="22"/>
                <w:szCs w:val="22"/>
              </w:rPr>
            </w:pPr>
            <w:r w:rsidRPr="00C701AA">
              <w:rPr>
                <w:sz w:val="22"/>
                <w:szCs w:val="22"/>
              </w:rPr>
              <w:t>16</w:t>
            </w:r>
          </w:p>
        </w:tc>
        <w:tc>
          <w:tcPr>
            <w:tcW w:w="0" w:type="auto"/>
            <w:tcBorders>
              <w:top w:val="single" w:sz="4" w:space="0" w:color="auto"/>
              <w:left w:val="single" w:sz="8" w:space="0" w:color="auto"/>
              <w:bottom w:val="nil"/>
              <w:right w:val="nil"/>
            </w:tcBorders>
            <w:shd w:val="clear" w:color="auto" w:fill="auto"/>
            <w:noWrap/>
            <w:vAlign w:val="center"/>
          </w:tcPr>
          <w:p w:rsidR="00C701AA" w:rsidRPr="00C701AA" w:rsidRDefault="00C701AA" w:rsidP="00C701AA">
            <w:pPr>
              <w:jc w:val="center"/>
              <w:rPr>
                <w:sz w:val="22"/>
                <w:szCs w:val="22"/>
              </w:rPr>
            </w:pPr>
            <w:r w:rsidRPr="00C701AA">
              <w:rPr>
                <w:sz w:val="22"/>
                <w:szCs w:val="22"/>
              </w:rPr>
              <w:t>3 предприятия</w:t>
            </w:r>
          </w:p>
        </w:tc>
        <w:tc>
          <w:tcPr>
            <w:tcW w:w="0" w:type="auto"/>
            <w:tcBorders>
              <w:top w:val="nil"/>
              <w:left w:val="single" w:sz="4" w:space="0" w:color="auto"/>
              <w:bottom w:val="single" w:sz="4" w:space="0" w:color="auto"/>
              <w:right w:val="single" w:sz="4" w:space="0" w:color="auto"/>
            </w:tcBorders>
            <w:shd w:val="clear" w:color="auto" w:fill="auto"/>
            <w:noWrap/>
            <w:vAlign w:val="center"/>
          </w:tcPr>
          <w:p w:rsidR="00C701AA" w:rsidRPr="00C701AA" w:rsidRDefault="00C701AA" w:rsidP="00C701AA">
            <w:pPr>
              <w:jc w:val="center"/>
              <w:rPr>
                <w:sz w:val="22"/>
                <w:szCs w:val="22"/>
              </w:rPr>
            </w:pPr>
            <w:r w:rsidRPr="00C701AA">
              <w:rPr>
                <w:sz w:val="22"/>
                <w:szCs w:val="22"/>
              </w:rPr>
              <w:t>10</w:t>
            </w:r>
          </w:p>
        </w:tc>
        <w:tc>
          <w:tcPr>
            <w:tcW w:w="0" w:type="auto"/>
            <w:tcBorders>
              <w:top w:val="nil"/>
              <w:left w:val="nil"/>
              <w:bottom w:val="single" w:sz="4" w:space="0" w:color="auto"/>
              <w:right w:val="single" w:sz="4" w:space="0" w:color="auto"/>
            </w:tcBorders>
            <w:shd w:val="clear" w:color="auto" w:fill="auto"/>
            <w:noWrap/>
            <w:vAlign w:val="center"/>
          </w:tcPr>
          <w:p w:rsidR="00C701AA" w:rsidRPr="00C701AA" w:rsidRDefault="00C701AA" w:rsidP="00C701AA">
            <w:pPr>
              <w:jc w:val="center"/>
              <w:rPr>
                <w:sz w:val="22"/>
                <w:szCs w:val="22"/>
              </w:rPr>
            </w:pPr>
            <w:r w:rsidRPr="00C701AA">
              <w:rPr>
                <w:sz w:val="22"/>
                <w:szCs w:val="22"/>
              </w:rPr>
              <w:t>2000</w:t>
            </w:r>
          </w:p>
        </w:tc>
        <w:tc>
          <w:tcPr>
            <w:tcW w:w="0" w:type="auto"/>
            <w:tcBorders>
              <w:top w:val="nil"/>
              <w:left w:val="nil"/>
              <w:bottom w:val="single" w:sz="4" w:space="0" w:color="auto"/>
              <w:right w:val="single" w:sz="4" w:space="0" w:color="auto"/>
            </w:tcBorders>
            <w:shd w:val="clear" w:color="auto" w:fill="auto"/>
            <w:noWrap/>
            <w:vAlign w:val="center"/>
          </w:tcPr>
          <w:p w:rsidR="00C701AA" w:rsidRPr="00C701AA" w:rsidRDefault="00C701AA" w:rsidP="00C701AA">
            <w:pPr>
              <w:jc w:val="center"/>
              <w:rPr>
                <w:sz w:val="22"/>
                <w:szCs w:val="22"/>
              </w:rPr>
            </w:pPr>
            <w:r w:rsidRPr="00C701AA">
              <w:rPr>
                <w:sz w:val="22"/>
                <w:szCs w:val="22"/>
              </w:rPr>
              <w:t>20000</w:t>
            </w:r>
          </w:p>
        </w:tc>
        <w:tc>
          <w:tcPr>
            <w:tcW w:w="0" w:type="auto"/>
            <w:tcBorders>
              <w:top w:val="nil"/>
              <w:left w:val="nil"/>
              <w:bottom w:val="single" w:sz="4" w:space="0" w:color="auto"/>
              <w:right w:val="single" w:sz="4" w:space="0" w:color="auto"/>
            </w:tcBorders>
            <w:shd w:val="clear" w:color="auto" w:fill="auto"/>
            <w:noWrap/>
            <w:vAlign w:val="center"/>
          </w:tcPr>
          <w:p w:rsidR="00C701AA" w:rsidRPr="00C701AA" w:rsidRDefault="00C701AA" w:rsidP="00C701AA">
            <w:pPr>
              <w:jc w:val="center"/>
              <w:rPr>
                <w:sz w:val="22"/>
                <w:szCs w:val="22"/>
              </w:rPr>
            </w:pPr>
            <w:r w:rsidRPr="00C701AA">
              <w:rPr>
                <w:sz w:val="22"/>
                <w:szCs w:val="22"/>
              </w:rPr>
              <w:t>10000</w:t>
            </w:r>
          </w:p>
        </w:tc>
        <w:tc>
          <w:tcPr>
            <w:tcW w:w="0" w:type="auto"/>
            <w:tcBorders>
              <w:top w:val="nil"/>
              <w:left w:val="nil"/>
              <w:bottom w:val="single" w:sz="4" w:space="0" w:color="auto"/>
              <w:right w:val="single" w:sz="4" w:space="0" w:color="auto"/>
            </w:tcBorders>
            <w:shd w:val="clear" w:color="auto" w:fill="auto"/>
            <w:noWrap/>
            <w:vAlign w:val="center"/>
          </w:tcPr>
          <w:p w:rsidR="00C701AA" w:rsidRPr="00C701AA" w:rsidRDefault="00C701AA" w:rsidP="00C701AA">
            <w:pPr>
              <w:jc w:val="center"/>
              <w:rPr>
                <w:sz w:val="22"/>
                <w:szCs w:val="22"/>
              </w:rPr>
            </w:pPr>
            <w:r w:rsidRPr="00C701AA">
              <w:rPr>
                <w:sz w:val="22"/>
                <w:szCs w:val="22"/>
              </w:rPr>
              <w:t>6000</w:t>
            </w:r>
          </w:p>
        </w:tc>
        <w:tc>
          <w:tcPr>
            <w:tcW w:w="0" w:type="auto"/>
            <w:tcBorders>
              <w:top w:val="nil"/>
              <w:left w:val="nil"/>
              <w:bottom w:val="single" w:sz="4" w:space="0" w:color="auto"/>
              <w:right w:val="single" w:sz="4" w:space="0" w:color="auto"/>
            </w:tcBorders>
            <w:shd w:val="clear" w:color="auto" w:fill="auto"/>
            <w:noWrap/>
            <w:vAlign w:val="center"/>
          </w:tcPr>
          <w:p w:rsidR="00C701AA" w:rsidRPr="00C701AA" w:rsidRDefault="00C701AA" w:rsidP="00C701AA">
            <w:pPr>
              <w:jc w:val="center"/>
              <w:rPr>
                <w:sz w:val="22"/>
                <w:szCs w:val="22"/>
              </w:rPr>
            </w:pPr>
            <w:r w:rsidRPr="00C701AA">
              <w:rPr>
                <w:sz w:val="22"/>
                <w:szCs w:val="22"/>
              </w:rPr>
              <w:t>4000</w:t>
            </w:r>
          </w:p>
        </w:tc>
      </w:tr>
      <w:tr w:rsidR="00C701AA" w:rsidRPr="00C701AA">
        <w:trPr>
          <w:trHeight w:val="255"/>
          <w:jc w:val="center"/>
        </w:trPr>
        <w:tc>
          <w:tcPr>
            <w:tcW w:w="0" w:type="auto"/>
            <w:tcBorders>
              <w:top w:val="single" w:sz="4" w:space="0" w:color="auto"/>
              <w:left w:val="single" w:sz="8" w:space="0" w:color="auto"/>
              <w:bottom w:val="nil"/>
              <w:right w:val="single" w:sz="4" w:space="0" w:color="auto"/>
            </w:tcBorders>
            <w:shd w:val="clear" w:color="auto" w:fill="auto"/>
            <w:noWrap/>
            <w:vAlign w:val="center"/>
          </w:tcPr>
          <w:p w:rsidR="00C701AA" w:rsidRPr="00C701AA" w:rsidRDefault="00C701AA" w:rsidP="00C701AA">
            <w:pPr>
              <w:jc w:val="center"/>
              <w:rPr>
                <w:sz w:val="22"/>
                <w:szCs w:val="22"/>
              </w:rPr>
            </w:pPr>
            <w:r w:rsidRPr="00C701AA">
              <w:rPr>
                <w:sz w:val="22"/>
                <w:szCs w:val="22"/>
              </w:rPr>
              <w:t>17</w:t>
            </w:r>
          </w:p>
        </w:tc>
        <w:tc>
          <w:tcPr>
            <w:tcW w:w="0" w:type="auto"/>
            <w:tcBorders>
              <w:top w:val="single" w:sz="4" w:space="0" w:color="auto"/>
              <w:left w:val="single" w:sz="8" w:space="0" w:color="auto"/>
              <w:bottom w:val="nil"/>
              <w:right w:val="nil"/>
            </w:tcBorders>
            <w:shd w:val="clear" w:color="auto" w:fill="auto"/>
            <w:noWrap/>
            <w:vAlign w:val="center"/>
          </w:tcPr>
          <w:p w:rsidR="00C701AA" w:rsidRPr="00C701AA" w:rsidRDefault="00C701AA" w:rsidP="00C701AA">
            <w:pPr>
              <w:jc w:val="center"/>
              <w:rPr>
                <w:sz w:val="22"/>
                <w:szCs w:val="22"/>
              </w:rPr>
            </w:pPr>
          </w:p>
        </w:tc>
        <w:tc>
          <w:tcPr>
            <w:tcW w:w="0" w:type="auto"/>
            <w:tcBorders>
              <w:top w:val="nil"/>
              <w:left w:val="single" w:sz="4" w:space="0" w:color="auto"/>
              <w:bottom w:val="single" w:sz="4" w:space="0" w:color="auto"/>
              <w:right w:val="single" w:sz="4" w:space="0" w:color="auto"/>
            </w:tcBorders>
            <w:shd w:val="clear" w:color="auto" w:fill="auto"/>
            <w:noWrap/>
            <w:vAlign w:val="center"/>
          </w:tcPr>
          <w:p w:rsidR="00C701AA" w:rsidRPr="00C701AA" w:rsidRDefault="00C701AA" w:rsidP="00C701AA">
            <w:pPr>
              <w:jc w:val="center"/>
              <w:rPr>
                <w:sz w:val="22"/>
                <w:szCs w:val="22"/>
              </w:rPr>
            </w:pPr>
            <w:r w:rsidRPr="00C701AA">
              <w:rPr>
                <w:sz w:val="22"/>
                <w:szCs w:val="22"/>
              </w:rPr>
              <w:t>10</w:t>
            </w:r>
          </w:p>
        </w:tc>
        <w:tc>
          <w:tcPr>
            <w:tcW w:w="0" w:type="auto"/>
            <w:tcBorders>
              <w:top w:val="nil"/>
              <w:left w:val="nil"/>
              <w:bottom w:val="single" w:sz="4" w:space="0" w:color="auto"/>
              <w:right w:val="single" w:sz="4" w:space="0" w:color="auto"/>
            </w:tcBorders>
            <w:shd w:val="clear" w:color="auto" w:fill="auto"/>
            <w:noWrap/>
            <w:vAlign w:val="center"/>
          </w:tcPr>
          <w:p w:rsidR="00C701AA" w:rsidRPr="00C701AA" w:rsidRDefault="00C701AA" w:rsidP="00C701AA">
            <w:pPr>
              <w:jc w:val="center"/>
              <w:rPr>
                <w:sz w:val="22"/>
                <w:szCs w:val="22"/>
              </w:rPr>
            </w:pPr>
            <w:r w:rsidRPr="00C701AA">
              <w:rPr>
                <w:sz w:val="22"/>
                <w:szCs w:val="22"/>
              </w:rPr>
              <w:t>2000</w:t>
            </w:r>
          </w:p>
        </w:tc>
        <w:tc>
          <w:tcPr>
            <w:tcW w:w="0" w:type="auto"/>
            <w:tcBorders>
              <w:top w:val="nil"/>
              <w:left w:val="nil"/>
              <w:bottom w:val="single" w:sz="4" w:space="0" w:color="auto"/>
              <w:right w:val="single" w:sz="4" w:space="0" w:color="auto"/>
            </w:tcBorders>
            <w:shd w:val="clear" w:color="auto" w:fill="auto"/>
            <w:noWrap/>
            <w:vAlign w:val="center"/>
          </w:tcPr>
          <w:p w:rsidR="00C701AA" w:rsidRPr="00C701AA" w:rsidRDefault="00C701AA" w:rsidP="00C701AA">
            <w:pPr>
              <w:jc w:val="center"/>
              <w:rPr>
                <w:sz w:val="22"/>
                <w:szCs w:val="22"/>
              </w:rPr>
            </w:pPr>
            <w:r w:rsidRPr="00C701AA">
              <w:rPr>
                <w:sz w:val="22"/>
                <w:szCs w:val="22"/>
              </w:rPr>
              <w:t>20000</w:t>
            </w:r>
          </w:p>
        </w:tc>
        <w:tc>
          <w:tcPr>
            <w:tcW w:w="0" w:type="auto"/>
            <w:tcBorders>
              <w:top w:val="nil"/>
              <w:left w:val="nil"/>
              <w:bottom w:val="single" w:sz="4" w:space="0" w:color="auto"/>
              <w:right w:val="single" w:sz="4" w:space="0" w:color="auto"/>
            </w:tcBorders>
            <w:shd w:val="clear" w:color="auto" w:fill="auto"/>
            <w:noWrap/>
            <w:vAlign w:val="center"/>
          </w:tcPr>
          <w:p w:rsidR="00C701AA" w:rsidRPr="00C701AA" w:rsidRDefault="00C701AA" w:rsidP="00C701AA">
            <w:pPr>
              <w:jc w:val="center"/>
              <w:rPr>
                <w:sz w:val="22"/>
                <w:szCs w:val="22"/>
              </w:rPr>
            </w:pPr>
            <w:r w:rsidRPr="00C701AA">
              <w:rPr>
                <w:sz w:val="22"/>
                <w:szCs w:val="22"/>
              </w:rPr>
              <w:t>10000</w:t>
            </w:r>
          </w:p>
        </w:tc>
        <w:tc>
          <w:tcPr>
            <w:tcW w:w="0" w:type="auto"/>
            <w:tcBorders>
              <w:top w:val="nil"/>
              <w:left w:val="nil"/>
              <w:bottom w:val="single" w:sz="4" w:space="0" w:color="auto"/>
              <w:right w:val="single" w:sz="4" w:space="0" w:color="auto"/>
            </w:tcBorders>
            <w:shd w:val="clear" w:color="auto" w:fill="auto"/>
            <w:noWrap/>
            <w:vAlign w:val="center"/>
          </w:tcPr>
          <w:p w:rsidR="00C701AA" w:rsidRPr="00C701AA" w:rsidRDefault="00C701AA" w:rsidP="00C701AA">
            <w:pPr>
              <w:jc w:val="center"/>
              <w:rPr>
                <w:sz w:val="22"/>
                <w:szCs w:val="22"/>
              </w:rPr>
            </w:pPr>
            <w:r w:rsidRPr="00C701AA">
              <w:rPr>
                <w:sz w:val="22"/>
                <w:szCs w:val="22"/>
              </w:rPr>
              <w:t>6000</w:t>
            </w:r>
          </w:p>
        </w:tc>
        <w:tc>
          <w:tcPr>
            <w:tcW w:w="0" w:type="auto"/>
            <w:tcBorders>
              <w:top w:val="nil"/>
              <w:left w:val="nil"/>
              <w:bottom w:val="single" w:sz="4" w:space="0" w:color="auto"/>
              <w:right w:val="single" w:sz="4" w:space="0" w:color="auto"/>
            </w:tcBorders>
            <w:shd w:val="clear" w:color="auto" w:fill="auto"/>
            <w:noWrap/>
            <w:vAlign w:val="center"/>
          </w:tcPr>
          <w:p w:rsidR="00C701AA" w:rsidRPr="00C701AA" w:rsidRDefault="00C701AA" w:rsidP="00C701AA">
            <w:pPr>
              <w:jc w:val="center"/>
              <w:rPr>
                <w:sz w:val="22"/>
                <w:szCs w:val="22"/>
              </w:rPr>
            </w:pPr>
            <w:r w:rsidRPr="00C701AA">
              <w:rPr>
                <w:sz w:val="22"/>
                <w:szCs w:val="22"/>
              </w:rPr>
              <w:t>4000</w:t>
            </w:r>
          </w:p>
        </w:tc>
      </w:tr>
      <w:tr w:rsidR="00C701AA" w:rsidRPr="00C701AA">
        <w:trPr>
          <w:trHeight w:val="255"/>
          <w:jc w:val="center"/>
        </w:trPr>
        <w:tc>
          <w:tcPr>
            <w:tcW w:w="0" w:type="auto"/>
            <w:tcBorders>
              <w:top w:val="single" w:sz="4" w:space="0" w:color="auto"/>
              <w:left w:val="single" w:sz="8" w:space="0" w:color="auto"/>
              <w:bottom w:val="nil"/>
              <w:right w:val="single" w:sz="4" w:space="0" w:color="auto"/>
            </w:tcBorders>
            <w:shd w:val="clear" w:color="auto" w:fill="auto"/>
            <w:noWrap/>
            <w:vAlign w:val="center"/>
          </w:tcPr>
          <w:p w:rsidR="00C701AA" w:rsidRPr="00C701AA" w:rsidRDefault="00C701AA" w:rsidP="00C701AA">
            <w:pPr>
              <w:jc w:val="center"/>
              <w:rPr>
                <w:sz w:val="22"/>
                <w:szCs w:val="22"/>
              </w:rPr>
            </w:pPr>
            <w:r w:rsidRPr="00C701AA">
              <w:rPr>
                <w:sz w:val="22"/>
                <w:szCs w:val="22"/>
              </w:rPr>
              <w:t>18</w:t>
            </w:r>
          </w:p>
        </w:tc>
        <w:tc>
          <w:tcPr>
            <w:tcW w:w="0" w:type="auto"/>
            <w:tcBorders>
              <w:top w:val="single" w:sz="4" w:space="0" w:color="auto"/>
              <w:left w:val="single" w:sz="8" w:space="0" w:color="auto"/>
              <w:bottom w:val="nil"/>
              <w:right w:val="nil"/>
            </w:tcBorders>
            <w:shd w:val="clear" w:color="auto" w:fill="auto"/>
            <w:noWrap/>
            <w:vAlign w:val="center"/>
          </w:tcPr>
          <w:p w:rsidR="00C701AA" w:rsidRPr="00C701AA" w:rsidRDefault="00C701AA" w:rsidP="00C701AA">
            <w:pPr>
              <w:jc w:val="center"/>
              <w:rPr>
                <w:sz w:val="22"/>
                <w:szCs w:val="22"/>
              </w:rPr>
            </w:pPr>
            <w:r w:rsidRPr="00C701AA">
              <w:rPr>
                <w:sz w:val="22"/>
                <w:szCs w:val="22"/>
              </w:rPr>
              <w:t>Брянский</w:t>
            </w:r>
          </w:p>
        </w:tc>
        <w:tc>
          <w:tcPr>
            <w:tcW w:w="0" w:type="auto"/>
            <w:tcBorders>
              <w:top w:val="nil"/>
              <w:left w:val="single" w:sz="4" w:space="0" w:color="auto"/>
              <w:bottom w:val="single" w:sz="4" w:space="0" w:color="auto"/>
              <w:right w:val="single" w:sz="4" w:space="0" w:color="auto"/>
            </w:tcBorders>
            <w:shd w:val="clear" w:color="auto" w:fill="auto"/>
            <w:noWrap/>
            <w:vAlign w:val="center"/>
          </w:tcPr>
          <w:p w:rsidR="00C701AA" w:rsidRPr="00C701AA" w:rsidRDefault="00C701AA" w:rsidP="00C701AA">
            <w:pPr>
              <w:jc w:val="center"/>
              <w:rPr>
                <w:sz w:val="22"/>
                <w:szCs w:val="22"/>
              </w:rPr>
            </w:pPr>
            <w:r w:rsidRPr="00C701AA">
              <w:rPr>
                <w:sz w:val="22"/>
                <w:szCs w:val="22"/>
              </w:rPr>
              <w:t>10</w:t>
            </w:r>
          </w:p>
        </w:tc>
        <w:tc>
          <w:tcPr>
            <w:tcW w:w="0" w:type="auto"/>
            <w:tcBorders>
              <w:top w:val="nil"/>
              <w:left w:val="nil"/>
              <w:bottom w:val="single" w:sz="4" w:space="0" w:color="auto"/>
              <w:right w:val="single" w:sz="4" w:space="0" w:color="auto"/>
            </w:tcBorders>
            <w:shd w:val="clear" w:color="auto" w:fill="auto"/>
            <w:noWrap/>
            <w:vAlign w:val="center"/>
          </w:tcPr>
          <w:p w:rsidR="00C701AA" w:rsidRPr="00C701AA" w:rsidRDefault="00C701AA" w:rsidP="00C701AA">
            <w:pPr>
              <w:jc w:val="center"/>
              <w:rPr>
                <w:sz w:val="22"/>
                <w:szCs w:val="22"/>
              </w:rPr>
            </w:pPr>
            <w:r w:rsidRPr="00C701AA">
              <w:rPr>
                <w:sz w:val="22"/>
                <w:szCs w:val="22"/>
              </w:rPr>
              <w:t>2000</w:t>
            </w:r>
          </w:p>
        </w:tc>
        <w:tc>
          <w:tcPr>
            <w:tcW w:w="0" w:type="auto"/>
            <w:tcBorders>
              <w:top w:val="nil"/>
              <w:left w:val="nil"/>
              <w:bottom w:val="single" w:sz="4" w:space="0" w:color="auto"/>
              <w:right w:val="single" w:sz="4" w:space="0" w:color="auto"/>
            </w:tcBorders>
            <w:shd w:val="clear" w:color="auto" w:fill="auto"/>
            <w:noWrap/>
            <w:vAlign w:val="center"/>
          </w:tcPr>
          <w:p w:rsidR="00C701AA" w:rsidRPr="00C701AA" w:rsidRDefault="00C701AA" w:rsidP="00C701AA">
            <w:pPr>
              <w:jc w:val="center"/>
              <w:rPr>
                <w:sz w:val="22"/>
                <w:szCs w:val="22"/>
              </w:rPr>
            </w:pPr>
            <w:r w:rsidRPr="00C701AA">
              <w:rPr>
                <w:sz w:val="22"/>
                <w:szCs w:val="22"/>
              </w:rPr>
              <w:t>20000</w:t>
            </w:r>
          </w:p>
        </w:tc>
        <w:tc>
          <w:tcPr>
            <w:tcW w:w="0" w:type="auto"/>
            <w:tcBorders>
              <w:top w:val="nil"/>
              <w:left w:val="nil"/>
              <w:bottom w:val="single" w:sz="4" w:space="0" w:color="auto"/>
              <w:right w:val="single" w:sz="4" w:space="0" w:color="auto"/>
            </w:tcBorders>
            <w:shd w:val="clear" w:color="auto" w:fill="auto"/>
            <w:noWrap/>
            <w:vAlign w:val="center"/>
          </w:tcPr>
          <w:p w:rsidR="00C701AA" w:rsidRPr="00C701AA" w:rsidRDefault="00C701AA" w:rsidP="00C701AA">
            <w:pPr>
              <w:jc w:val="center"/>
              <w:rPr>
                <w:sz w:val="22"/>
                <w:szCs w:val="22"/>
              </w:rPr>
            </w:pPr>
            <w:r w:rsidRPr="00C701AA">
              <w:rPr>
                <w:sz w:val="22"/>
                <w:szCs w:val="22"/>
              </w:rPr>
              <w:t>10000</w:t>
            </w:r>
          </w:p>
        </w:tc>
        <w:tc>
          <w:tcPr>
            <w:tcW w:w="0" w:type="auto"/>
            <w:tcBorders>
              <w:top w:val="nil"/>
              <w:left w:val="nil"/>
              <w:bottom w:val="single" w:sz="4" w:space="0" w:color="auto"/>
              <w:right w:val="single" w:sz="4" w:space="0" w:color="auto"/>
            </w:tcBorders>
            <w:shd w:val="clear" w:color="auto" w:fill="auto"/>
            <w:noWrap/>
            <w:vAlign w:val="center"/>
          </w:tcPr>
          <w:p w:rsidR="00C701AA" w:rsidRPr="00C701AA" w:rsidRDefault="00C701AA" w:rsidP="00C701AA">
            <w:pPr>
              <w:jc w:val="center"/>
              <w:rPr>
                <w:sz w:val="22"/>
                <w:szCs w:val="22"/>
              </w:rPr>
            </w:pPr>
            <w:r w:rsidRPr="00C701AA">
              <w:rPr>
                <w:sz w:val="22"/>
                <w:szCs w:val="22"/>
              </w:rPr>
              <w:t>6000</w:t>
            </w:r>
          </w:p>
        </w:tc>
        <w:tc>
          <w:tcPr>
            <w:tcW w:w="0" w:type="auto"/>
            <w:tcBorders>
              <w:top w:val="nil"/>
              <w:left w:val="nil"/>
              <w:bottom w:val="single" w:sz="4" w:space="0" w:color="auto"/>
              <w:right w:val="single" w:sz="4" w:space="0" w:color="auto"/>
            </w:tcBorders>
            <w:shd w:val="clear" w:color="auto" w:fill="auto"/>
            <w:noWrap/>
            <w:vAlign w:val="center"/>
          </w:tcPr>
          <w:p w:rsidR="00C701AA" w:rsidRPr="00C701AA" w:rsidRDefault="00C701AA" w:rsidP="00C701AA">
            <w:pPr>
              <w:jc w:val="center"/>
              <w:rPr>
                <w:sz w:val="22"/>
                <w:szCs w:val="22"/>
              </w:rPr>
            </w:pPr>
            <w:r w:rsidRPr="00C701AA">
              <w:rPr>
                <w:sz w:val="22"/>
                <w:szCs w:val="22"/>
              </w:rPr>
              <w:t>4000</w:t>
            </w:r>
          </w:p>
        </w:tc>
      </w:tr>
      <w:tr w:rsidR="00C701AA" w:rsidRPr="00C701AA">
        <w:trPr>
          <w:trHeight w:val="255"/>
          <w:jc w:val="center"/>
        </w:trPr>
        <w:tc>
          <w:tcPr>
            <w:tcW w:w="0" w:type="auto"/>
            <w:tcBorders>
              <w:top w:val="single" w:sz="4" w:space="0" w:color="auto"/>
              <w:left w:val="single" w:sz="8" w:space="0" w:color="auto"/>
              <w:bottom w:val="nil"/>
              <w:right w:val="single" w:sz="4" w:space="0" w:color="auto"/>
            </w:tcBorders>
            <w:shd w:val="clear" w:color="auto" w:fill="auto"/>
            <w:noWrap/>
            <w:vAlign w:val="center"/>
          </w:tcPr>
          <w:p w:rsidR="00C701AA" w:rsidRPr="00C701AA" w:rsidRDefault="00C701AA" w:rsidP="00C701AA">
            <w:pPr>
              <w:jc w:val="center"/>
              <w:rPr>
                <w:sz w:val="22"/>
                <w:szCs w:val="22"/>
              </w:rPr>
            </w:pPr>
            <w:r w:rsidRPr="00C701AA">
              <w:rPr>
                <w:sz w:val="22"/>
                <w:szCs w:val="22"/>
              </w:rPr>
              <w:t>19</w:t>
            </w:r>
          </w:p>
        </w:tc>
        <w:tc>
          <w:tcPr>
            <w:tcW w:w="0" w:type="auto"/>
            <w:tcBorders>
              <w:top w:val="single" w:sz="4" w:space="0" w:color="auto"/>
              <w:left w:val="single" w:sz="8" w:space="0" w:color="auto"/>
              <w:bottom w:val="nil"/>
              <w:right w:val="nil"/>
            </w:tcBorders>
            <w:shd w:val="clear" w:color="auto" w:fill="auto"/>
            <w:noWrap/>
            <w:vAlign w:val="center"/>
          </w:tcPr>
          <w:p w:rsidR="00C701AA" w:rsidRPr="00C701AA" w:rsidRDefault="00C701AA" w:rsidP="00C701AA">
            <w:pPr>
              <w:jc w:val="center"/>
              <w:rPr>
                <w:sz w:val="22"/>
                <w:szCs w:val="22"/>
              </w:rPr>
            </w:pPr>
            <w:r w:rsidRPr="00C701AA">
              <w:rPr>
                <w:sz w:val="22"/>
                <w:szCs w:val="22"/>
              </w:rPr>
              <w:t>2 предприятия</w:t>
            </w:r>
          </w:p>
        </w:tc>
        <w:tc>
          <w:tcPr>
            <w:tcW w:w="0" w:type="auto"/>
            <w:tcBorders>
              <w:top w:val="nil"/>
              <w:left w:val="single" w:sz="4" w:space="0" w:color="auto"/>
              <w:bottom w:val="single" w:sz="4" w:space="0" w:color="auto"/>
              <w:right w:val="single" w:sz="4" w:space="0" w:color="auto"/>
            </w:tcBorders>
            <w:shd w:val="clear" w:color="auto" w:fill="auto"/>
            <w:noWrap/>
            <w:vAlign w:val="center"/>
          </w:tcPr>
          <w:p w:rsidR="00C701AA" w:rsidRPr="00C701AA" w:rsidRDefault="00C701AA" w:rsidP="00C701AA">
            <w:pPr>
              <w:jc w:val="center"/>
              <w:rPr>
                <w:sz w:val="22"/>
                <w:szCs w:val="22"/>
              </w:rPr>
            </w:pPr>
            <w:r w:rsidRPr="00C701AA">
              <w:rPr>
                <w:sz w:val="22"/>
                <w:szCs w:val="22"/>
              </w:rPr>
              <w:t>10</w:t>
            </w:r>
          </w:p>
        </w:tc>
        <w:tc>
          <w:tcPr>
            <w:tcW w:w="0" w:type="auto"/>
            <w:tcBorders>
              <w:top w:val="nil"/>
              <w:left w:val="nil"/>
              <w:bottom w:val="single" w:sz="4" w:space="0" w:color="auto"/>
              <w:right w:val="single" w:sz="4" w:space="0" w:color="auto"/>
            </w:tcBorders>
            <w:shd w:val="clear" w:color="auto" w:fill="auto"/>
            <w:noWrap/>
            <w:vAlign w:val="center"/>
          </w:tcPr>
          <w:p w:rsidR="00C701AA" w:rsidRPr="00C701AA" w:rsidRDefault="00C701AA" w:rsidP="00C701AA">
            <w:pPr>
              <w:jc w:val="center"/>
              <w:rPr>
                <w:sz w:val="22"/>
                <w:szCs w:val="22"/>
              </w:rPr>
            </w:pPr>
            <w:r w:rsidRPr="00C701AA">
              <w:rPr>
                <w:sz w:val="22"/>
                <w:szCs w:val="22"/>
              </w:rPr>
              <w:t>2000</w:t>
            </w:r>
          </w:p>
        </w:tc>
        <w:tc>
          <w:tcPr>
            <w:tcW w:w="0" w:type="auto"/>
            <w:tcBorders>
              <w:top w:val="nil"/>
              <w:left w:val="nil"/>
              <w:bottom w:val="single" w:sz="4" w:space="0" w:color="auto"/>
              <w:right w:val="single" w:sz="4" w:space="0" w:color="auto"/>
            </w:tcBorders>
            <w:shd w:val="clear" w:color="auto" w:fill="auto"/>
            <w:noWrap/>
            <w:vAlign w:val="center"/>
          </w:tcPr>
          <w:p w:rsidR="00C701AA" w:rsidRPr="00C701AA" w:rsidRDefault="00C701AA" w:rsidP="00C701AA">
            <w:pPr>
              <w:jc w:val="center"/>
              <w:rPr>
                <w:sz w:val="22"/>
                <w:szCs w:val="22"/>
              </w:rPr>
            </w:pPr>
            <w:r w:rsidRPr="00C701AA">
              <w:rPr>
                <w:sz w:val="22"/>
                <w:szCs w:val="22"/>
              </w:rPr>
              <w:t>20000</w:t>
            </w:r>
          </w:p>
        </w:tc>
        <w:tc>
          <w:tcPr>
            <w:tcW w:w="0" w:type="auto"/>
            <w:tcBorders>
              <w:top w:val="nil"/>
              <w:left w:val="nil"/>
              <w:bottom w:val="single" w:sz="4" w:space="0" w:color="auto"/>
              <w:right w:val="single" w:sz="4" w:space="0" w:color="auto"/>
            </w:tcBorders>
            <w:shd w:val="clear" w:color="auto" w:fill="auto"/>
            <w:noWrap/>
            <w:vAlign w:val="center"/>
          </w:tcPr>
          <w:p w:rsidR="00C701AA" w:rsidRPr="00C701AA" w:rsidRDefault="00C701AA" w:rsidP="00C701AA">
            <w:pPr>
              <w:jc w:val="center"/>
              <w:rPr>
                <w:sz w:val="22"/>
                <w:szCs w:val="22"/>
              </w:rPr>
            </w:pPr>
            <w:r w:rsidRPr="00C701AA">
              <w:rPr>
                <w:sz w:val="22"/>
                <w:szCs w:val="22"/>
              </w:rPr>
              <w:t>10000</w:t>
            </w:r>
          </w:p>
        </w:tc>
        <w:tc>
          <w:tcPr>
            <w:tcW w:w="0" w:type="auto"/>
            <w:tcBorders>
              <w:top w:val="nil"/>
              <w:left w:val="nil"/>
              <w:bottom w:val="single" w:sz="4" w:space="0" w:color="auto"/>
              <w:right w:val="single" w:sz="4" w:space="0" w:color="auto"/>
            </w:tcBorders>
            <w:shd w:val="clear" w:color="auto" w:fill="auto"/>
            <w:noWrap/>
            <w:vAlign w:val="center"/>
          </w:tcPr>
          <w:p w:rsidR="00C701AA" w:rsidRPr="00C701AA" w:rsidRDefault="00C701AA" w:rsidP="00C701AA">
            <w:pPr>
              <w:jc w:val="center"/>
              <w:rPr>
                <w:sz w:val="22"/>
                <w:szCs w:val="22"/>
              </w:rPr>
            </w:pPr>
            <w:r w:rsidRPr="00C701AA">
              <w:rPr>
                <w:sz w:val="22"/>
                <w:szCs w:val="22"/>
              </w:rPr>
              <w:t>6000</w:t>
            </w:r>
          </w:p>
        </w:tc>
        <w:tc>
          <w:tcPr>
            <w:tcW w:w="0" w:type="auto"/>
            <w:tcBorders>
              <w:top w:val="nil"/>
              <w:left w:val="nil"/>
              <w:bottom w:val="single" w:sz="4" w:space="0" w:color="auto"/>
              <w:right w:val="single" w:sz="4" w:space="0" w:color="auto"/>
            </w:tcBorders>
            <w:shd w:val="clear" w:color="auto" w:fill="auto"/>
            <w:noWrap/>
            <w:vAlign w:val="center"/>
          </w:tcPr>
          <w:p w:rsidR="00C701AA" w:rsidRPr="00C701AA" w:rsidRDefault="00C701AA" w:rsidP="00C701AA">
            <w:pPr>
              <w:jc w:val="center"/>
              <w:rPr>
                <w:sz w:val="22"/>
                <w:szCs w:val="22"/>
              </w:rPr>
            </w:pPr>
            <w:r w:rsidRPr="00C701AA">
              <w:rPr>
                <w:sz w:val="22"/>
                <w:szCs w:val="22"/>
              </w:rPr>
              <w:t>4000</w:t>
            </w:r>
          </w:p>
        </w:tc>
      </w:tr>
      <w:tr w:rsidR="00C701AA" w:rsidRPr="00C701AA">
        <w:trPr>
          <w:trHeight w:val="255"/>
          <w:jc w:val="center"/>
        </w:trPr>
        <w:tc>
          <w:tcPr>
            <w:tcW w:w="0" w:type="auto"/>
            <w:tcBorders>
              <w:top w:val="single" w:sz="4" w:space="0" w:color="auto"/>
              <w:left w:val="single" w:sz="8" w:space="0" w:color="auto"/>
              <w:bottom w:val="nil"/>
              <w:right w:val="single" w:sz="4" w:space="0" w:color="auto"/>
            </w:tcBorders>
            <w:shd w:val="clear" w:color="auto" w:fill="auto"/>
            <w:noWrap/>
            <w:vAlign w:val="center"/>
          </w:tcPr>
          <w:p w:rsidR="00C701AA" w:rsidRPr="00C701AA" w:rsidRDefault="00C701AA" w:rsidP="00C701AA">
            <w:pPr>
              <w:jc w:val="center"/>
              <w:rPr>
                <w:sz w:val="22"/>
                <w:szCs w:val="22"/>
              </w:rPr>
            </w:pPr>
            <w:r w:rsidRPr="00C701AA">
              <w:rPr>
                <w:sz w:val="22"/>
                <w:szCs w:val="22"/>
              </w:rPr>
              <w:t>20</w:t>
            </w:r>
          </w:p>
        </w:tc>
        <w:tc>
          <w:tcPr>
            <w:tcW w:w="0" w:type="auto"/>
            <w:tcBorders>
              <w:top w:val="single" w:sz="4" w:space="0" w:color="auto"/>
              <w:left w:val="single" w:sz="8" w:space="0" w:color="auto"/>
              <w:bottom w:val="nil"/>
              <w:right w:val="nil"/>
            </w:tcBorders>
            <w:shd w:val="clear" w:color="auto" w:fill="auto"/>
            <w:noWrap/>
            <w:vAlign w:val="center"/>
          </w:tcPr>
          <w:p w:rsidR="00C701AA" w:rsidRPr="00C701AA" w:rsidRDefault="00C701AA" w:rsidP="00C701AA">
            <w:pPr>
              <w:jc w:val="center"/>
              <w:rPr>
                <w:sz w:val="22"/>
                <w:szCs w:val="22"/>
              </w:rPr>
            </w:pPr>
            <w:r w:rsidRPr="00C701AA">
              <w:rPr>
                <w:sz w:val="22"/>
                <w:szCs w:val="22"/>
              </w:rPr>
              <w:t>Суземский</w:t>
            </w:r>
          </w:p>
        </w:tc>
        <w:tc>
          <w:tcPr>
            <w:tcW w:w="0" w:type="auto"/>
            <w:tcBorders>
              <w:top w:val="nil"/>
              <w:left w:val="single" w:sz="4" w:space="0" w:color="auto"/>
              <w:bottom w:val="single" w:sz="4" w:space="0" w:color="auto"/>
              <w:right w:val="single" w:sz="4" w:space="0" w:color="auto"/>
            </w:tcBorders>
            <w:shd w:val="clear" w:color="auto" w:fill="auto"/>
            <w:noWrap/>
            <w:vAlign w:val="center"/>
          </w:tcPr>
          <w:p w:rsidR="00C701AA" w:rsidRPr="00C701AA" w:rsidRDefault="00C701AA" w:rsidP="00C701AA">
            <w:pPr>
              <w:jc w:val="center"/>
              <w:rPr>
                <w:sz w:val="22"/>
                <w:szCs w:val="22"/>
              </w:rPr>
            </w:pPr>
            <w:r w:rsidRPr="00C701AA">
              <w:rPr>
                <w:sz w:val="22"/>
                <w:szCs w:val="22"/>
              </w:rPr>
              <w:t>1,5</w:t>
            </w:r>
          </w:p>
        </w:tc>
        <w:tc>
          <w:tcPr>
            <w:tcW w:w="0" w:type="auto"/>
            <w:tcBorders>
              <w:top w:val="nil"/>
              <w:left w:val="nil"/>
              <w:bottom w:val="single" w:sz="4" w:space="0" w:color="auto"/>
              <w:right w:val="single" w:sz="4" w:space="0" w:color="auto"/>
            </w:tcBorders>
            <w:shd w:val="clear" w:color="auto" w:fill="auto"/>
            <w:noWrap/>
            <w:vAlign w:val="center"/>
          </w:tcPr>
          <w:p w:rsidR="00C701AA" w:rsidRPr="00C701AA" w:rsidRDefault="00C701AA" w:rsidP="00C701AA">
            <w:pPr>
              <w:jc w:val="center"/>
              <w:rPr>
                <w:sz w:val="22"/>
                <w:szCs w:val="22"/>
              </w:rPr>
            </w:pPr>
            <w:r w:rsidRPr="00C701AA">
              <w:rPr>
                <w:sz w:val="22"/>
                <w:szCs w:val="22"/>
              </w:rPr>
              <w:t>2450</w:t>
            </w:r>
          </w:p>
        </w:tc>
        <w:tc>
          <w:tcPr>
            <w:tcW w:w="0" w:type="auto"/>
            <w:tcBorders>
              <w:top w:val="nil"/>
              <w:left w:val="nil"/>
              <w:bottom w:val="single" w:sz="4" w:space="0" w:color="auto"/>
              <w:right w:val="single" w:sz="4" w:space="0" w:color="auto"/>
            </w:tcBorders>
            <w:shd w:val="clear" w:color="auto" w:fill="auto"/>
            <w:noWrap/>
            <w:vAlign w:val="center"/>
          </w:tcPr>
          <w:p w:rsidR="00C701AA" w:rsidRPr="00C701AA" w:rsidRDefault="00C701AA" w:rsidP="00C701AA">
            <w:pPr>
              <w:jc w:val="center"/>
              <w:rPr>
                <w:sz w:val="22"/>
                <w:szCs w:val="22"/>
              </w:rPr>
            </w:pPr>
            <w:r w:rsidRPr="00C701AA">
              <w:rPr>
                <w:sz w:val="22"/>
                <w:szCs w:val="22"/>
              </w:rPr>
              <w:t>3675</w:t>
            </w:r>
          </w:p>
        </w:tc>
        <w:tc>
          <w:tcPr>
            <w:tcW w:w="0" w:type="auto"/>
            <w:tcBorders>
              <w:top w:val="nil"/>
              <w:left w:val="nil"/>
              <w:bottom w:val="single" w:sz="4" w:space="0" w:color="auto"/>
              <w:right w:val="single" w:sz="4" w:space="0" w:color="auto"/>
            </w:tcBorders>
            <w:shd w:val="clear" w:color="auto" w:fill="auto"/>
            <w:noWrap/>
            <w:vAlign w:val="center"/>
          </w:tcPr>
          <w:p w:rsidR="00C701AA" w:rsidRPr="00C701AA" w:rsidRDefault="00C701AA" w:rsidP="00C701AA">
            <w:pPr>
              <w:jc w:val="center"/>
              <w:rPr>
                <w:sz w:val="22"/>
                <w:szCs w:val="22"/>
              </w:rPr>
            </w:pPr>
            <w:r w:rsidRPr="00C701AA">
              <w:rPr>
                <w:sz w:val="22"/>
                <w:szCs w:val="22"/>
              </w:rPr>
              <w:t>3675</w:t>
            </w:r>
          </w:p>
        </w:tc>
        <w:tc>
          <w:tcPr>
            <w:tcW w:w="0" w:type="auto"/>
            <w:tcBorders>
              <w:top w:val="nil"/>
              <w:left w:val="nil"/>
              <w:bottom w:val="single" w:sz="4" w:space="0" w:color="auto"/>
              <w:right w:val="single" w:sz="4" w:space="0" w:color="auto"/>
            </w:tcBorders>
            <w:shd w:val="clear" w:color="auto" w:fill="auto"/>
            <w:noWrap/>
            <w:vAlign w:val="center"/>
          </w:tcPr>
          <w:p w:rsidR="00C701AA" w:rsidRPr="00C701AA" w:rsidRDefault="00C701AA" w:rsidP="00C701AA">
            <w:pPr>
              <w:jc w:val="center"/>
              <w:rPr>
                <w:sz w:val="22"/>
                <w:szCs w:val="22"/>
              </w:rPr>
            </w:pPr>
            <w:r w:rsidRPr="00C701AA">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C701AA" w:rsidRPr="00C701AA" w:rsidRDefault="00C701AA" w:rsidP="00C701AA">
            <w:pPr>
              <w:jc w:val="center"/>
              <w:rPr>
                <w:sz w:val="22"/>
                <w:szCs w:val="22"/>
              </w:rPr>
            </w:pPr>
            <w:r w:rsidRPr="00C701AA">
              <w:rPr>
                <w:sz w:val="22"/>
                <w:szCs w:val="22"/>
              </w:rPr>
              <w:t>0</w:t>
            </w:r>
          </w:p>
        </w:tc>
      </w:tr>
      <w:tr w:rsidR="00C701AA" w:rsidRPr="00C701AA">
        <w:trPr>
          <w:trHeight w:val="255"/>
          <w:jc w:val="center"/>
        </w:trPr>
        <w:tc>
          <w:tcPr>
            <w:tcW w:w="0" w:type="auto"/>
            <w:tcBorders>
              <w:top w:val="single" w:sz="4" w:space="0" w:color="auto"/>
              <w:left w:val="single" w:sz="8" w:space="0" w:color="auto"/>
              <w:bottom w:val="nil"/>
              <w:right w:val="single" w:sz="4" w:space="0" w:color="auto"/>
            </w:tcBorders>
            <w:shd w:val="clear" w:color="auto" w:fill="auto"/>
            <w:noWrap/>
            <w:vAlign w:val="center"/>
          </w:tcPr>
          <w:p w:rsidR="00C701AA" w:rsidRPr="00C701AA" w:rsidRDefault="00C701AA" w:rsidP="00C701AA">
            <w:pPr>
              <w:jc w:val="center"/>
              <w:rPr>
                <w:sz w:val="22"/>
                <w:szCs w:val="22"/>
              </w:rPr>
            </w:pPr>
            <w:r w:rsidRPr="00C701AA">
              <w:rPr>
                <w:sz w:val="22"/>
                <w:szCs w:val="22"/>
              </w:rPr>
              <w:t>21</w:t>
            </w:r>
          </w:p>
        </w:tc>
        <w:tc>
          <w:tcPr>
            <w:tcW w:w="0" w:type="auto"/>
            <w:tcBorders>
              <w:top w:val="single" w:sz="4" w:space="0" w:color="auto"/>
              <w:left w:val="single" w:sz="8" w:space="0" w:color="auto"/>
              <w:bottom w:val="nil"/>
              <w:right w:val="nil"/>
            </w:tcBorders>
            <w:shd w:val="clear" w:color="auto" w:fill="auto"/>
            <w:noWrap/>
            <w:vAlign w:val="center"/>
          </w:tcPr>
          <w:p w:rsidR="00C701AA" w:rsidRPr="00C701AA" w:rsidRDefault="00C701AA" w:rsidP="00C701AA">
            <w:pPr>
              <w:jc w:val="center"/>
              <w:rPr>
                <w:sz w:val="22"/>
                <w:szCs w:val="22"/>
              </w:rPr>
            </w:pPr>
            <w:r w:rsidRPr="00C701AA">
              <w:rPr>
                <w:sz w:val="22"/>
                <w:szCs w:val="22"/>
              </w:rPr>
              <w:t>3 предприятия</w:t>
            </w:r>
          </w:p>
        </w:tc>
        <w:tc>
          <w:tcPr>
            <w:tcW w:w="0" w:type="auto"/>
            <w:tcBorders>
              <w:top w:val="nil"/>
              <w:left w:val="single" w:sz="4" w:space="0" w:color="auto"/>
              <w:bottom w:val="single" w:sz="4" w:space="0" w:color="auto"/>
              <w:right w:val="single" w:sz="4" w:space="0" w:color="auto"/>
            </w:tcBorders>
            <w:shd w:val="clear" w:color="auto" w:fill="auto"/>
            <w:noWrap/>
            <w:vAlign w:val="center"/>
          </w:tcPr>
          <w:p w:rsidR="00C701AA" w:rsidRPr="00C701AA" w:rsidRDefault="00C701AA" w:rsidP="00C701AA">
            <w:pPr>
              <w:jc w:val="center"/>
              <w:rPr>
                <w:sz w:val="22"/>
                <w:szCs w:val="22"/>
              </w:rPr>
            </w:pPr>
            <w:r w:rsidRPr="00C701AA">
              <w:rPr>
                <w:sz w:val="22"/>
                <w:szCs w:val="22"/>
              </w:rPr>
              <w:t>10</w:t>
            </w:r>
          </w:p>
        </w:tc>
        <w:tc>
          <w:tcPr>
            <w:tcW w:w="0" w:type="auto"/>
            <w:tcBorders>
              <w:top w:val="nil"/>
              <w:left w:val="nil"/>
              <w:bottom w:val="single" w:sz="4" w:space="0" w:color="auto"/>
              <w:right w:val="single" w:sz="4" w:space="0" w:color="auto"/>
            </w:tcBorders>
            <w:shd w:val="clear" w:color="auto" w:fill="auto"/>
            <w:noWrap/>
            <w:vAlign w:val="center"/>
          </w:tcPr>
          <w:p w:rsidR="00C701AA" w:rsidRPr="00C701AA" w:rsidRDefault="00C701AA" w:rsidP="00C701AA">
            <w:pPr>
              <w:jc w:val="center"/>
              <w:rPr>
                <w:sz w:val="22"/>
                <w:szCs w:val="22"/>
              </w:rPr>
            </w:pPr>
            <w:r w:rsidRPr="00C701AA">
              <w:rPr>
                <w:sz w:val="22"/>
                <w:szCs w:val="22"/>
              </w:rPr>
              <w:t>2000</w:t>
            </w:r>
          </w:p>
        </w:tc>
        <w:tc>
          <w:tcPr>
            <w:tcW w:w="0" w:type="auto"/>
            <w:tcBorders>
              <w:top w:val="nil"/>
              <w:left w:val="nil"/>
              <w:bottom w:val="single" w:sz="4" w:space="0" w:color="auto"/>
              <w:right w:val="single" w:sz="4" w:space="0" w:color="auto"/>
            </w:tcBorders>
            <w:shd w:val="clear" w:color="auto" w:fill="auto"/>
            <w:noWrap/>
            <w:vAlign w:val="center"/>
          </w:tcPr>
          <w:p w:rsidR="00C701AA" w:rsidRPr="00C701AA" w:rsidRDefault="00C701AA" w:rsidP="00C701AA">
            <w:pPr>
              <w:jc w:val="center"/>
              <w:rPr>
                <w:sz w:val="22"/>
                <w:szCs w:val="22"/>
              </w:rPr>
            </w:pPr>
            <w:r w:rsidRPr="00C701AA">
              <w:rPr>
                <w:sz w:val="22"/>
                <w:szCs w:val="22"/>
              </w:rPr>
              <w:t>20000</w:t>
            </w:r>
          </w:p>
        </w:tc>
        <w:tc>
          <w:tcPr>
            <w:tcW w:w="0" w:type="auto"/>
            <w:tcBorders>
              <w:top w:val="nil"/>
              <w:left w:val="nil"/>
              <w:bottom w:val="single" w:sz="4" w:space="0" w:color="auto"/>
              <w:right w:val="single" w:sz="4" w:space="0" w:color="auto"/>
            </w:tcBorders>
            <w:shd w:val="clear" w:color="auto" w:fill="auto"/>
            <w:noWrap/>
            <w:vAlign w:val="center"/>
          </w:tcPr>
          <w:p w:rsidR="00C701AA" w:rsidRPr="00C701AA" w:rsidRDefault="00C701AA" w:rsidP="00C701AA">
            <w:pPr>
              <w:jc w:val="center"/>
              <w:rPr>
                <w:sz w:val="22"/>
                <w:szCs w:val="22"/>
              </w:rPr>
            </w:pPr>
            <w:r w:rsidRPr="00C701AA">
              <w:rPr>
                <w:sz w:val="22"/>
                <w:szCs w:val="22"/>
              </w:rPr>
              <w:t>10000</w:t>
            </w:r>
          </w:p>
        </w:tc>
        <w:tc>
          <w:tcPr>
            <w:tcW w:w="0" w:type="auto"/>
            <w:tcBorders>
              <w:top w:val="nil"/>
              <w:left w:val="nil"/>
              <w:bottom w:val="single" w:sz="4" w:space="0" w:color="auto"/>
              <w:right w:val="single" w:sz="4" w:space="0" w:color="auto"/>
            </w:tcBorders>
            <w:shd w:val="clear" w:color="auto" w:fill="auto"/>
            <w:noWrap/>
            <w:vAlign w:val="center"/>
          </w:tcPr>
          <w:p w:rsidR="00C701AA" w:rsidRPr="00C701AA" w:rsidRDefault="00C701AA" w:rsidP="00C701AA">
            <w:pPr>
              <w:jc w:val="center"/>
              <w:rPr>
                <w:sz w:val="22"/>
                <w:szCs w:val="22"/>
              </w:rPr>
            </w:pPr>
            <w:r w:rsidRPr="00C701AA">
              <w:rPr>
                <w:sz w:val="22"/>
                <w:szCs w:val="22"/>
              </w:rPr>
              <w:t>6000</w:t>
            </w:r>
          </w:p>
        </w:tc>
        <w:tc>
          <w:tcPr>
            <w:tcW w:w="0" w:type="auto"/>
            <w:tcBorders>
              <w:top w:val="nil"/>
              <w:left w:val="nil"/>
              <w:bottom w:val="single" w:sz="4" w:space="0" w:color="auto"/>
              <w:right w:val="single" w:sz="4" w:space="0" w:color="auto"/>
            </w:tcBorders>
            <w:shd w:val="clear" w:color="auto" w:fill="auto"/>
            <w:noWrap/>
            <w:vAlign w:val="center"/>
          </w:tcPr>
          <w:p w:rsidR="00C701AA" w:rsidRPr="00C701AA" w:rsidRDefault="00C701AA" w:rsidP="00C701AA">
            <w:pPr>
              <w:jc w:val="center"/>
              <w:rPr>
                <w:sz w:val="22"/>
                <w:szCs w:val="22"/>
              </w:rPr>
            </w:pPr>
            <w:r w:rsidRPr="00C701AA">
              <w:rPr>
                <w:sz w:val="22"/>
                <w:szCs w:val="22"/>
              </w:rPr>
              <w:t>4000</w:t>
            </w:r>
          </w:p>
        </w:tc>
      </w:tr>
      <w:tr w:rsidR="00C701AA" w:rsidRPr="00C701AA">
        <w:trPr>
          <w:trHeight w:val="255"/>
          <w:jc w:val="center"/>
        </w:trPr>
        <w:tc>
          <w:tcPr>
            <w:tcW w:w="0" w:type="auto"/>
            <w:tcBorders>
              <w:top w:val="single" w:sz="4" w:space="0" w:color="auto"/>
              <w:left w:val="single" w:sz="8" w:space="0" w:color="auto"/>
              <w:bottom w:val="nil"/>
              <w:right w:val="single" w:sz="4" w:space="0" w:color="auto"/>
            </w:tcBorders>
            <w:shd w:val="clear" w:color="auto" w:fill="auto"/>
            <w:noWrap/>
            <w:vAlign w:val="center"/>
          </w:tcPr>
          <w:p w:rsidR="00C701AA" w:rsidRPr="00C701AA" w:rsidRDefault="00C701AA" w:rsidP="00C701AA">
            <w:pPr>
              <w:jc w:val="center"/>
              <w:rPr>
                <w:sz w:val="22"/>
                <w:szCs w:val="22"/>
              </w:rPr>
            </w:pPr>
            <w:r w:rsidRPr="00C701AA">
              <w:rPr>
                <w:sz w:val="22"/>
                <w:szCs w:val="22"/>
              </w:rPr>
              <w:t>22</w:t>
            </w:r>
          </w:p>
        </w:tc>
        <w:tc>
          <w:tcPr>
            <w:tcW w:w="0" w:type="auto"/>
            <w:tcBorders>
              <w:top w:val="single" w:sz="4" w:space="0" w:color="auto"/>
              <w:left w:val="single" w:sz="8" w:space="0" w:color="auto"/>
              <w:bottom w:val="nil"/>
              <w:right w:val="nil"/>
            </w:tcBorders>
            <w:shd w:val="clear" w:color="auto" w:fill="auto"/>
            <w:noWrap/>
            <w:vAlign w:val="center"/>
          </w:tcPr>
          <w:p w:rsidR="00C701AA" w:rsidRPr="00C701AA" w:rsidRDefault="00C701AA" w:rsidP="00C701AA">
            <w:pPr>
              <w:jc w:val="center"/>
              <w:rPr>
                <w:sz w:val="22"/>
                <w:szCs w:val="22"/>
              </w:rPr>
            </w:pPr>
          </w:p>
        </w:tc>
        <w:tc>
          <w:tcPr>
            <w:tcW w:w="0" w:type="auto"/>
            <w:tcBorders>
              <w:top w:val="nil"/>
              <w:left w:val="single" w:sz="4" w:space="0" w:color="auto"/>
              <w:bottom w:val="single" w:sz="4" w:space="0" w:color="auto"/>
              <w:right w:val="single" w:sz="4" w:space="0" w:color="auto"/>
            </w:tcBorders>
            <w:shd w:val="clear" w:color="auto" w:fill="auto"/>
            <w:noWrap/>
            <w:vAlign w:val="center"/>
          </w:tcPr>
          <w:p w:rsidR="00C701AA" w:rsidRPr="00C701AA" w:rsidRDefault="00C701AA" w:rsidP="00C701AA">
            <w:pPr>
              <w:jc w:val="center"/>
              <w:rPr>
                <w:sz w:val="22"/>
                <w:szCs w:val="22"/>
              </w:rPr>
            </w:pPr>
            <w:r w:rsidRPr="00C701AA">
              <w:rPr>
                <w:sz w:val="22"/>
                <w:szCs w:val="22"/>
              </w:rPr>
              <w:t>10</w:t>
            </w:r>
          </w:p>
        </w:tc>
        <w:tc>
          <w:tcPr>
            <w:tcW w:w="0" w:type="auto"/>
            <w:tcBorders>
              <w:top w:val="nil"/>
              <w:left w:val="nil"/>
              <w:bottom w:val="single" w:sz="4" w:space="0" w:color="auto"/>
              <w:right w:val="single" w:sz="4" w:space="0" w:color="auto"/>
            </w:tcBorders>
            <w:shd w:val="clear" w:color="auto" w:fill="auto"/>
            <w:noWrap/>
            <w:vAlign w:val="center"/>
          </w:tcPr>
          <w:p w:rsidR="00C701AA" w:rsidRPr="00C701AA" w:rsidRDefault="00C701AA" w:rsidP="00C701AA">
            <w:pPr>
              <w:jc w:val="center"/>
              <w:rPr>
                <w:sz w:val="22"/>
                <w:szCs w:val="22"/>
              </w:rPr>
            </w:pPr>
            <w:r w:rsidRPr="00C701AA">
              <w:rPr>
                <w:sz w:val="22"/>
                <w:szCs w:val="22"/>
              </w:rPr>
              <w:t>2000</w:t>
            </w:r>
          </w:p>
        </w:tc>
        <w:tc>
          <w:tcPr>
            <w:tcW w:w="0" w:type="auto"/>
            <w:tcBorders>
              <w:top w:val="nil"/>
              <w:left w:val="nil"/>
              <w:bottom w:val="single" w:sz="4" w:space="0" w:color="auto"/>
              <w:right w:val="single" w:sz="4" w:space="0" w:color="auto"/>
            </w:tcBorders>
            <w:shd w:val="clear" w:color="auto" w:fill="auto"/>
            <w:noWrap/>
            <w:vAlign w:val="center"/>
          </w:tcPr>
          <w:p w:rsidR="00C701AA" w:rsidRPr="00C701AA" w:rsidRDefault="00C701AA" w:rsidP="00C701AA">
            <w:pPr>
              <w:jc w:val="center"/>
              <w:rPr>
                <w:sz w:val="22"/>
                <w:szCs w:val="22"/>
              </w:rPr>
            </w:pPr>
            <w:r w:rsidRPr="00C701AA">
              <w:rPr>
                <w:sz w:val="22"/>
                <w:szCs w:val="22"/>
              </w:rPr>
              <w:t>20000</w:t>
            </w:r>
          </w:p>
        </w:tc>
        <w:tc>
          <w:tcPr>
            <w:tcW w:w="0" w:type="auto"/>
            <w:tcBorders>
              <w:top w:val="nil"/>
              <w:left w:val="nil"/>
              <w:bottom w:val="single" w:sz="4" w:space="0" w:color="auto"/>
              <w:right w:val="single" w:sz="4" w:space="0" w:color="auto"/>
            </w:tcBorders>
            <w:shd w:val="clear" w:color="auto" w:fill="auto"/>
            <w:noWrap/>
            <w:vAlign w:val="center"/>
          </w:tcPr>
          <w:p w:rsidR="00C701AA" w:rsidRPr="00C701AA" w:rsidRDefault="00C701AA" w:rsidP="00C701AA">
            <w:pPr>
              <w:jc w:val="center"/>
              <w:rPr>
                <w:sz w:val="22"/>
                <w:szCs w:val="22"/>
              </w:rPr>
            </w:pPr>
            <w:r w:rsidRPr="00C701AA">
              <w:rPr>
                <w:sz w:val="22"/>
                <w:szCs w:val="22"/>
              </w:rPr>
              <w:t>10000</w:t>
            </w:r>
          </w:p>
        </w:tc>
        <w:tc>
          <w:tcPr>
            <w:tcW w:w="0" w:type="auto"/>
            <w:tcBorders>
              <w:top w:val="nil"/>
              <w:left w:val="nil"/>
              <w:bottom w:val="single" w:sz="4" w:space="0" w:color="auto"/>
              <w:right w:val="single" w:sz="4" w:space="0" w:color="auto"/>
            </w:tcBorders>
            <w:shd w:val="clear" w:color="auto" w:fill="auto"/>
            <w:noWrap/>
            <w:vAlign w:val="center"/>
          </w:tcPr>
          <w:p w:rsidR="00C701AA" w:rsidRPr="00C701AA" w:rsidRDefault="00C701AA" w:rsidP="00C701AA">
            <w:pPr>
              <w:jc w:val="center"/>
              <w:rPr>
                <w:sz w:val="22"/>
                <w:szCs w:val="22"/>
              </w:rPr>
            </w:pPr>
            <w:r w:rsidRPr="00C701AA">
              <w:rPr>
                <w:sz w:val="22"/>
                <w:szCs w:val="22"/>
              </w:rPr>
              <w:t>6000</w:t>
            </w:r>
          </w:p>
        </w:tc>
        <w:tc>
          <w:tcPr>
            <w:tcW w:w="0" w:type="auto"/>
            <w:tcBorders>
              <w:top w:val="nil"/>
              <w:left w:val="nil"/>
              <w:bottom w:val="single" w:sz="4" w:space="0" w:color="auto"/>
              <w:right w:val="single" w:sz="4" w:space="0" w:color="auto"/>
            </w:tcBorders>
            <w:shd w:val="clear" w:color="auto" w:fill="auto"/>
            <w:noWrap/>
            <w:vAlign w:val="center"/>
          </w:tcPr>
          <w:p w:rsidR="00C701AA" w:rsidRPr="00C701AA" w:rsidRDefault="00C701AA" w:rsidP="00C701AA">
            <w:pPr>
              <w:jc w:val="center"/>
              <w:rPr>
                <w:sz w:val="22"/>
                <w:szCs w:val="22"/>
              </w:rPr>
            </w:pPr>
            <w:r w:rsidRPr="00C701AA">
              <w:rPr>
                <w:sz w:val="22"/>
                <w:szCs w:val="22"/>
              </w:rPr>
              <w:t>4000</w:t>
            </w:r>
          </w:p>
        </w:tc>
      </w:tr>
      <w:tr w:rsidR="00C701AA" w:rsidRPr="00C701AA">
        <w:trPr>
          <w:trHeight w:val="255"/>
          <w:jc w:val="center"/>
        </w:trPr>
        <w:tc>
          <w:tcPr>
            <w:tcW w:w="0" w:type="auto"/>
            <w:tcBorders>
              <w:top w:val="single" w:sz="4" w:space="0" w:color="auto"/>
              <w:left w:val="single" w:sz="8" w:space="0" w:color="auto"/>
              <w:bottom w:val="nil"/>
              <w:right w:val="single" w:sz="4" w:space="0" w:color="auto"/>
            </w:tcBorders>
            <w:shd w:val="clear" w:color="auto" w:fill="auto"/>
            <w:noWrap/>
            <w:vAlign w:val="center"/>
          </w:tcPr>
          <w:p w:rsidR="00C701AA" w:rsidRPr="00C701AA" w:rsidRDefault="00C701AA" w:rsidP="00C701AA">
            <w:pPr>
              <w:jc w:val="center"/>
              <w:rPr>
                <w:sz w:val="22"/>
                <w:szCs w:val="22"/>
              </w:rPr>
            </w:pPr>
            <w:r w:rsidRPr="00C701AA">
              <w:rPr>
                <w:sz w:val="22"/>
                <w:szCs w:val="22"/>
              </w:rPr>
              <w:t>23</w:t>
            </w:r>
          </w:p>
        </w:tc>
        <w:tc>
          <w:tcPr>
            <w:tcW w:w="0" w:type="auto"/>
            <w:tcBorders>
              <w:top w:val="single" w:sz="4" w:space="0" w:color="auto"/>
              <w:left w:val="single" w:sz="8" w:space="0" w:color="auto"/>
              <w:bottom w:val="nil"/>
              <w:right w:val="nil"/>
            </w:tcBorders>
            <w:shd w:val="clear" w:color="auto" w:fill="auto"/>
            <w:noWrap/>
            <w:vAlign w:val="center"/>
          </w:tcPr>
          <w:p w:rsidR="00C701AA" w:rsidRPr="00C701AA" w:rsidRDefault="00C701AA" w:rsidP="00C701AA">
            <w:pPr>
              <w:jc w:val="center"/>
              <w:rPr>
                <w:sz w:val="22"/>
                <w:szCs w:val="22"/>
              </w:rPr>
            </w:pPr>
            <w:r w:rsidRPr="00C701AA">
              <w:rPr>
                <w:sz w:val="22"/>
                <w:szCs w:val="22"/>
              </w:rPr>
              <w:t>Брасовский</w:t>
            </w:r>
          </w:p>
        </w:tc>
        <w:tc>
          <w:tcPr>
            <w:tcW w:w="0" w:type="auto"/>
            <w:tcBorders>
              <w:top w:val="nil"/>
              <w:left w:val="single" w:sz="4" w:space="0" w:color="auto"/>
              <w:bottom w:val="single" w:sz="4" w:space="0" w:color="auto"/>
              <w:right w:val="single" w:sz="4" w:space="0" w:color="auto"/>
            </w:tcBorders>
            <w:shd w:val="clear" w:color="auto" w:fill="auto"/>
            <w:noWrap/>
            <w:vAlign w:val="center"/>
          </w:tcPr>
          <w:p w:rsidR="00C701AA" w:rsidRPr="00C701AA" w:rsidRDefault="00C701AA" w:rsidP="00C701AA">
            <w:pPr>
              <w:jc w:val="center"/>
              <w:rPr>
                <w:sz w:val="22"/>
                <w:szCs w:val="22"/>
              </w:rPr>
            </w:pPr>
            <w:r w:rsidRPr="00C701AA">
              <w:rPr>
                <w:sz w:val="22"/>
                <w:szCs w:val="22"/>
              </w:rPr>
              <w:t>5</w:t>
            </w:r>
          </w:p>
        </w:tc>
        <w:tc>
          <w:tcPr>
            <w:tcW w:w="0" w:type="auto"/>
            <w:tcBorders>
              <w:top w:val="nil"/>
              <w:left w:val="nil"/>
              <w:bottom w:val="single" w:sz="4" w:space="0" w:color="auto"/>
              <w:right w:val="single" w:sz="4" w:space="0" w:color="auto"/>
            </w:tcBorders>
            <w:shd w:val="clear" w:color="auto" w:fill="auto"/>
            <w:noWrap/>
            <w:vAlign w:val="center"/>
          </w:tcPr>
          <w:p w:rsidR="00C701AA" w:rsidRPr="00C701AA" w:rsidRDefault="00C701AA" w:rsidP="00C701AA">
            <w:pPr>
              <w:jc w:val="center"/>
              <w:rPr>
                <w:sz w:val="22"/>
                <w:szCs w:val="22"/>
              </w:rPr>
            </w:pPr>
            <w:r w:rsidRPr="00C701AA">
              <w:rPr>
                <w:sz w:val="22"/>
                <w:szCs w:val="22"/>
              </w:rPr>
              <w:t>2100</w:t>
            </w:r>
          </w:p>
        </w:tc>
        <w:tc>
          <w:tcPr>
            <w:tcW w:w="0" w:type="auto"/>
            <w:tcBorders>
              <w:top w:val="nil"/>
              <w:left w:val="nil"/>
              <w:bottom w:val="single" w:sz="4" w:space="0" w:color="auto"/>
              <w:right w:val="single" w:sz="4" w:space="0" w:color="auto"/>
            </w:tcBorders>
            <w:shd w:val="clear" w:color="auto" w:fill="auto"/>
            <w:noWrap/>
            <w:vAlign w:val="center"/>
          </w:tcPr>
          <w:p w:rsidR="00C701AA" w:rsidRPr="00C701AA" w:rsidRDefault="00C701AA" w:rsidP="00C701AA">
            <w:pPr>
              <w:jc w:val="center"/>
              <w:rPr>
                <w:sz w:val="22"/>
                <w:szCs w:val="22"/>
              </w:rPr>
            </w:pPr>
            <w:r w:rsidRPr="00C701AA">
              <w:rPr>
                <w:sz w:val="22"/>
                <w:szCs w:val="22"/>
              </w:rPr>
              <w:t>10500</w:t>
            </w:r>
          </w:p>
        </w:tc>
        <w:tc>
          <w:tcPr>
            <w:tcW w:w="0" w:type="auto"/>
            <w:tcBorders>
              <w:top w:val="nil"/>
              <w:left w:val="nil"/>
              <w:bottom w:val="single" w:sz="4" w:space="0" w:color="auto"/>
              <w:right w:val="single" w:sz="4" w:space="0" w:color="auto"/>
            </w:tcBorders>
            <w:shd w:val="clear" w:color="auto" w:fill="auto"/>
            <w:noWrap/>
            <w:vAlign w:val="center"/>
          </w:tcPr>
          <w:p w:rsidR="00C701AA" w:rsidRPr="00C701AA" w:rsidRDefault="00C701AA" w:rsidP="00C701AA">
            <w:pPr>
              <w:jc w:val="center"/>
              <w:rPr>
                <w:sz w:val="22"/>
                <w:szCs w:val="22"/>
              </w:rPr>
            </w:pPr>
            <w:r w:rsidRPr="00C701AA">
              <w:rPr>
                <w:sz w:val="22"/>
                <w:szCs w:val="22"/>
              </w:rPr>
              <w:t>6300</w:t>
            </w:r>
          </w:p>
        </w:tc>
        <w:tc>
          <w:tcPr>
            <w:tcW w:w="0" w:type="auto"/>
            <w:tcBorders>
              <w:top w:val="nil"/>
              <w:left w:val="nil"/>
              <w:bottom w:val="single" w:sz="4" w:space="0" w:color="auto"/>
              <w:right w:val="single" w:sz="4" w:space="0" w:color="auto"/>
            </w:tcBorders>
            <w:shd w:val="clear" w:color="auto" w:fill="auto"/>
            <w:noWrap/>
            <w:vAlign w:val="center"/>
          </w:tcPr>
          <w:p w:rsidR="00C701AA" w:rsidRPr="00C701AA" w:rsidRDefault="00C701AA" w:rsidP="00C701AA">
            <w:pPr>
              <w:jc w:val="center"/>
              <w:rPr>
                <w:sz w:val="22"/>
                <w:szCs w:val="22"/>
              </w:rPr>
            </w:pPr>
            <w:r w:rsidRPr="00C701AA">
              <w:rPr>
                <w:sz w:val="22"/>
                <w:szCs w:val="22"/>
              </w:rPr>
              <w:t>4200</w:t>
            </w:r>
          </w:p>
        </w:tc>
        <w:tc>
          <w:tcPr>
            <w:tcW w:w="0" w:type="auto"/>
            <w:tcBorders>
              <w:top w:val="nil"/>
              <w:left w:val="nil"/>
              <w:bottom w:val="single" w:sz="4" w:space="0" w:color="auto"/>
              <w:right w:val="single" w:sz="4" w:space="0" w:color="auto"/>
            </w:tcBorders>
            <w:shd w:val="clear" w:color="auto" w:fill="auto"/>
            <w:noWrap/>
            <w:vAlign w:val="center"/>
          </w:tcPr>
          <w:p w:rsidR="00C701AA" w:rsidRPr="00C701AA" w:rsidRDefault="00C701AA" w:rsidP="00C701AA">
            <w:pPr>
              <w:jc w:val="center"/>
              <w:rPr>
                <w:sz w:val="22"/>
                <w:szCs w:val="22"/>
              </w:rPr>
            </w:pPr>
            <w:r w:rsidRPr="00C701AA">
              <w:rPr>
                <w:sz w:val="22"/>
                <w:szCs w:val="22"/>
              </w:rPr>
              <w:t>0</w:t>
            </w:r>
          </w:p>
        </w:tc>
      </w:tr>
      <w:tr w:rsidR="00C701AA" w:rsidRPr="00C701AA">
        <w:trPr>
          <w:trHeight w:val="255"/>
          <w:jc w:val="center"/>
        </w:trPr>
        <w:tc>
          <w:tcPr>
            <w:tcW w:w="0" w:type="auto"/>
            <w:tcBorders>
              <w:top w:val="single" w:sz="4" w:space="0" w:color="auto"/>
              <w:left w:val="single" w:sz="8" w:space="0" w:color="auto"/>
              <w:bottom w:val="nil"/>
              <w:right w:val="single" w:sz="4" w:space="0" w:color="auto"/>
            </w:tcBorders>
            <w:shd w:val="clear" w:color="auto" w:fill="auto"/>
            <w:noWrap/>
            <w:vAlign w:val="center"/>
          </w:tcPr>
          <w:p w:rsidR="00C701AA" w:rsidRPr="00C701AA" w:rsidRDefault="00C701AA" w:rsidP="00C701AA">
            <w:pPr>
              <w:jc w:val="center"/>
              <w:rPr>
                <w:sz w:val="22"/>
                <w:szCs w:val="22"/>
              </w:rPr>
            </w:pPr>
            <w:r w:rsidRPr="00C701AA">
              <w:rPr>
                <w:sz w:val="22"/>
                <w:szCs w:val="22"/>
              </w:rPr>
              <w:t>24</w:t>
            </w:r>
          </w:p>
        </w:tc>
        <w:tc>
          <w:tcPr>
            <w:tcW w:w="0" w:type="auto"/>
            <w:tcBorders>
              <w:top w:val="single" w:sz="4" w:space="0" w:color="auto"/>
              <w:left w:val="single" w:sz="8" w:space="0" w:color="auto"/>
              <w:bottom w:val="nil"/>
              <w:right w:val="nil"/>
            </w:tcBorders>
            <w:shd w:val="clear" w:color="auto" w:fill="auto"/>
            <w:noWrap/>
            <w:vAlign w:val="center"/>
          </w:tcPr>
          <w:p w:rsidR="00C701AA" w:rsidRPr="00C701AA" w:rsidRDefault="00C701AA" w:rsidP="00C701AA">
            <w:pPr>
              <w:jc w:val="center"/>
              <w:rPr>
                <w:sz w:val="22"/>
                <w:szCs w:val="22"/>
              </w:rPr>
            </w:pPr>
            <w:r w:rsidRPr="00C701AA">
              <w:rPr>
                <w:sz w:val="22"/>
                <w:szCs w:val="22"/>
              </w:rPr>
              <w:t>5 предприятий</w:t>
            </w:r>
          </w:p>
        </w:tc>
        <w:tc>
          <w:tcPr>
            <w:tcW w:w="0" w:type="auto"/>
            <w:tcBorders>
              <w:top w:val="nil"/>
              <w:left w:val="single" w:sz="4" w:space="0" w:color="auto"/>
              <w:bottom w:val="single" w:sz="4" w:space="0" w:color="auto"/>
              <w:right w:val="single" w:sz="4" w:space="0" w:color="auto"/>
            </w:tcBorders>
            <w:shd w:val="clear" w:color="auto" w:fill="auto"/>
            <w:noWrap/>
            <w:vAlign w:val="center"/>
          </w:tcPr>
          <w:p w:rsidR="00C701AA" w:rsidRPr="00C701AA" w:rsidRDefault="00C701AA" w:rsidP="00C701AA">
            <w:pPr>
              <w:jc w:val="center"/>
              <w:rPr>
                <w:sz w:val="22"/>
                <w:szCs w:val="22"/>
              </w:rPr>
            </w:pPr>
            <w:r w:rsidRPr="00C701AA">
              <w:rPr>
                <w:sz w:val="22"/>
                <w:szCs w:val="22"/>
              </w:rPr>
              <w:t>10</w:t>
            </w:r>
          </w:p>
        </w:tc>
        <w:tc>
          <w:tcPr>
            <w:tcW w:w="0" w:type="auto"/>
            <w:tcBorders>
              <w:top w:val="nil"/>
              <w:left w:val="nil"/>
              <w:bottom w:val="single" w:sz="4" w:space="0" w:color="auto"/>
              <w:right w:val="single" w:sz="4" w:space="0" w:color="auto"/>
            </w:tcBorders>
            <w:shd w:val="clear" w:color="auto" w:fill="auto"/>
            <w:noWrap/>
            <w:vAlign w:val="center"/>
          </w:tcPr>
          <w:p w:rsidR="00C701AA" w:rsidRPr="00C701AA" w:rsidRDefault="00C701AA" w:rsidP="00C701AA">
            <w:pPr>
              <w:jc w:val="center"/>
              <w:rPr>
                <w:sz w:val="22"/>
                <w:szCs w:val="22"/>
              </w:rPr>
            </w:pPr>
            <w:r w:rsidRPr="00C701AA">
              <w:rPr>
                <w:sz w:val="22"/>
                <w:szCs w:val="22"/>
              </w:rPr>
              <w:t>2000</w:t>
            </w:r>
          </w:p>
        </w:tc>
        <w:tc>
          <w:tcPr>
            <w:tcW w:w="0" w:type="auto"/>
            <w:tcBorders>
              <w:top w:val="nil"/>
              <w:left w:val="nil"/>
              <w:bottom w:val="single" w:sz="4" w:space="0" w:color="auto"/>
              <w:right w:val="single" w:sz="4" w:space="0" w:color="auto"/>
            </w:tcBorders>
            <w:shd w:val="clear" w:color="auto" w:fill="auto"/>
            <w:noWrap/>
            <w:vAlign w:val="center"/>
          </w:tcPr>
          <w:p w:rsidR="00C701AA" w:rsidRPr="00C701AA" w:rsidRDefault="00C701AA" w:rsidP="00C701AA">
            <w:pPr>
              <w:jc w:val="center"/>
              <w:rPr>
                <w:sz w:val="22"/>
                <w:szCs w:val="22"/>
              </w:rPr>
            </w:pPr>
            <w:r w:rsidRPr="00C701AA">
              <w:rPr>
                <w:sz w:val="22"/>
                <w:szCs w:val="22"/>
              </w:rPr>
              <w:t>20000</w:t>
            </w:r>
          </w:p>
        </w:tc>
        <w:tc>
          <w:tcPr>
            <w:tcW w:w="0" w:type="auto"/>
            <w:tcBorders>
              <w:top w:val="nil"/>
              <w:left w:val="nil"/>
              <w:bottom w:val="single" w:sz="4" w:space="0" w:color="auto"/>
              <w:right w:val="single" w:sz="4" w:space="0" w:color="auto"/>
            </w:tcBorders>
            <w:shd w:val="clear" w:color="auto" w:fill="auto"/>
            <w:noWrap/>
            <w:vAlign w:val="center"/>
          </w:tcPr>
          <w:p w:rsidR="00C701AA" w:rsidRPr="00C701AA" w:rsidRDefault="00C701AA" w:rsidP="00C701AA">
            <w:pPr>
              <w:jc w:val="center"/>
              <w:rPr>
                <w:sz w:val="22"/>
                <w:szCs w:val="22"/>
              </w:rPr>
            </w:pPr>
            <w:r w:rsidRPr="00C701AA">
              <w:rPr>
                <w:sz w:val="22"/>
                <w:szCs w:val="22"/>
              </w:rPr>
              <w:t>10000</w:t>
            </w:r>
          </w:p>
        </w:tc>
        <w:tc>
          <w:tcPr>
            <w:tcW w:w="0" w:type="auto"/>
            <w:tcBorders>
              <w:top w:val="nil"/>
              <w:left w:val="nil"/>
              <w:bottom w:val="single" w:sz="4" w:space="0" w:color="auto"/>
              <w:right w:val="single" w:sz="4" w:space="0" w:color="auto"/>
            </w:tcBorders>
            <w:shd w:val="clear" w:color="auto" w:fill="auto"/>
            <w:noWrap/>
            <w:vAlign w:val="center"/>
          </w:tcPr>
          <w:p w:rsidR="00C701AA" w:rsidRPr="00C701AA" w:rsidRDefault="00C701AA" w:rsidP="00C701AA">
            <w:pPr>
              <w:jc w:val="center"/>
              <w:rPr>
                <w:sz w:val="22"/>
                <w:szCs w:val="22"/>
              </w:rPr>
            </w:pPr>
            <w:r w:rsidRPr="00C701AA">
              <w:rPr>
                <w:sz w:val="22"/>
                <w:szCs w:val="22"/>
              </w:rPr>
              <w:t>6000</w:t>
            </w:r>
          </w:p>
        </w:tc>
        <w:tc>
          <w:tcPr>
            <w:tcW w:w="0" w:type="auto"/>
            <w:tcBorders>
              <w:top w:val="nil"/>
              <w:left w:val="nil"/>
              <w:bottom w:val="single" w:sz="4" w:space="0" w:color="auto"/>
              <w:right w:val="single" w:sz="4" w:space="0" w:color="auto"/>
            </w:tcBorders>
            <w:shd w:val="clear" w:color="auto" w:fill="auto"/>
            <w:noWrap/>
            <w:vAlign w:val="center"/>
          </w:tcPr>
          <w:p w:rsidR="00C701AA" w:rsidRPr="00C701AA" w:rsidRDefault="00C701AA" w:rsidP="00C701AA">
            <w:pPr>
              <w:jc w:val="center"/>
              <w:rPr>
                <w:sz w:val="22"/>
                <w:szCs w:val="22"/>
              </w:rPr>
            </w:pPr>
            <w:r w:rsidRPr="00C701AA">
              <w:rPr>
                <w:sz w:val="22"/>
                <w:szCs w:val="22"/>
              </w:rPr>
              <w:t>4000</w:t>
            </w:r>
          </w:p>
        </w:tc>
      </w:tr>
      <w:tr w:rsidR="00C701AA" w:rsidRPr="00C701AA">
        <w:trPr>
          <w:trHeight w:val="255"/>
          <w:jc w:val="center"/>
        </w:trPr>
        <w:tc>
          <w:tcPr>
            <w:tcW w:w="0" w:type="auto"/>
            <w:tcBorders>
              <w:top w:val="single" w:sz="4" w:space="0" w:color="auto"/>
              <w:left w:val="single" w:sz="8" w:space="0" w:color="auto"/>
              <w:bottom w:val="nil"/>
              <w:right w:val="single" w:sz="4" w:space="0" w:color="auto"/>
            </w:tcBorders>
            <w:shd w:val="clear" w:color="auto" w:fill="auto"/>
            <w:noWrap/>
            <w:vAlign w:val="center"/>
          </w:tcPr>
          <w:p w:rsidR="00C701AA" w:rsidRPr="00C701AA" w:rsidRDefault="00C701AA" w:rsidP="00C701AA">
            <w:pPr>
              <w:jc w:val="center"/>
              <w:rPr>
                <w:sz w:val="22"/>
                <w:szCs w:val="22"/>
              </w:rPr>
            </w:pPr>
            <w:r w:rsidRPr="00C701AA">
              <w:rPr>
                <w:sz w:val="22"/>
                <w:szCs w:val="22"/>
              </w:rPr>
              <w:t>25</w:t>
            </w:r>
          </w:p>
        </w:tc>
        <w:tc>
          <w:tcPr>
            <w:tcW w:w="0" w:type="auto"/>
            <w:tcBorders>
              <w:top w:val="single" w:sz="4" w:space="0" w:color="auto"/>
              <w:left w:val="single" w:sz="8" w:space="0" w:color="auto"/>
              <w:bottom w:val="nil"/>
              <w:right w:val="nil"/>
            </w:tcBorders>
            <w:shd w:val="clear" w:color="auto" w:fill="auto"/>
            <w:noWrap/>
            <w:vAlign w:val="center"/>
          </w:tcPr>
          <w:p w:rsidR="00C701AA" w:rsidRPr="00C701AA" w:rsidRDefault="00C701AA" w:rsidP="00C701AA">
            <w:pPr>
              <w:jc w:val="center"/>
              <w:rPr>
                <w:sz w:val="22"/>
                <w:szCs w:val="22"/>
              </w:rPr>
            </w:pPr>
          </w:p>
        </w:tc>
        <w:tc>
          <w:tcPr>
            <w:tcW w:w="0" w:type="auto"/>
            <w:tcBorders>
              <w:top w:val="nil"/>
              <w:left w:val="single" w:sz="4" w:space="0" w:color="auto"/>
              <w:bottom w:val="single" w:sz="4" w:space="0" w:color="auto"/>
              <w:right w:val="single" w:sz="4" w:space="0" w:color="auto"/>
            </w:tcBorders>
            <w:shd w:val="clear" w:color="auto" w:fill="auto"/>
            <w:noWrap/>
            <w:vAlign w:val="center"/>
          </w:tcPr>
          <w:p w:rsidR="00C701AA" w:rsidRPr="00C701AA" w:rsidRDefault="00C701AA" w:rsidP="00C701AA">
            <w:pPr>
              <w:jc w:val="center"/>
              <w:rPr>
                <w:sz w:val="22"/>
                <w:szCs w:val="22"/>
              </w:rPr>
            </w:pPr>
            <w:r w:rsidRPr="00C701AA">
              <w:rPr>
                <w:sz w:val="22"/>
                <w:szCs w:val="22"/>
              </w:rPr>
              <w:t>10</w:t>
            </w:r>
          </w:p>
        </w:tc>
        <w:tc>
          <w:tcPr>
            <w:tcW w:w="0" w:type="auto"/>
            <w:tcBorders>
              <w:top w:val="nil"/>
              <w:left w:val="nil"/>
              <w:bottom w:val="single" w:sz="4" w:space="0" w:color="auto"/>
              <w:right w:val="single" w:sz="4" w:space="0" w:color="auto"/>
            </w:tcBorders>
            <w:shd w:val="clear" w:color="auto" w:fill="auto"/>
            <w:noWrap/>
            <w:vAlign w:val="center"/>
          </w:tcPr>
          <w:p w:rsidR="00C701AA" w:rsidRPr="00C701AA" w:rsidRDefault="00C701AA" w:rsidP="00C701AA">
            <w:pPr>
              <w:jc w:val="center"/>
              <w:rPr>
                <w:sz w:val="22"/>
                <w:szCs w:val="22"/>
              </w:rPr>
            </w:pPr>
            <w:r w:rsidRPr="00C701AA">
              <w:rPr>
                <w:sz w:val="22"/>
                <w:szCs w:val="22"/>
              </w:rPr>
              <w:t>2000</w:t>
            </w:r>
          </w:p>
        </w:tc>
        <w:tc>
          <w:tcPr>
            <w:tcW w:w="0" w:type="auto"/>
            <w:tcBorders>
              <w:top w:val="nil"/>
              <w:left w:val="nil"/>
              <w:bottom w:val="single" w:sz="4" w:space="0" w:color="auto"/>
              <w:right w:val="single" w:sz="4" w:space="0" w:color="auto"/>
            </w:tcBorders>
            <w:shd w:val="clear" w:color="auto" w:fill="auto"/>
            <w:noWrap/>
            <w:vAlign w:val="center"/>
          </w:tcPr>
          <w:p w:rsidR="00C701AA" w:rsidRPr="00C701AA" w:rsidRDefault="00C701AA" w:rsidP="00C701AA">
            <w:pPr>
              <w:jc w:val="center"/>
              <w:rPr>
                <w:sz w:val="22"/>
                <w:szCs w:val="22"/>
              </w:rPr>
            </w:pPr>
            <w:r w:rsidRPr="00C701AA">
              <w:rPr>
                <w:sz w:val="22"/>
                <w:szCs w:val="22"/>
              </w:rPr>
              <w:t>20000</w:t>
            </w:r>
          </w:p>
        </w:tc>
        <w:tc>
          <w:tcPr>
            <w:tcW w:w="0" w:type="auto"/>
            <w:tcBorders>
              <w:top w:val="nil"/>
              <w:left w:val="nil"/>
              <w:bottom w:val="single" w:sz="4" w:space="0" w:color="auto"/>
              <w:right w:val="single" w:sz="4" w:space="0" w:color="auto"/>
            </w:tcBorders>
            <w:shd w:val="clear" w:color="auto" w:fill="auto"/>
            <w:noWrap/>
            <w:vAlign w:val="center"/>
          </w:tcPr>
          <w:p w:rsidR="00C701AA" w:rsidRPr="00C701AA" w:rsidRDefault="00C701AA" w:rsidP="00C701AA">
            <w:pPr>
              <w:jc w:val="center"/>
              <w:rPr>
                <w:sz w:val="22"/>
                <w:szCs w:val="22"/>
              </w:rPr>
            </w:pPr>
            <w:r w:rsidRPr="00C701AA">
              <w:rPr>
                <w:sz w:val="22"/>
                <w:szCs w:val="22"/>
              </w:rPr>
              <w:t>10000</w:t>
            </w:r>
          </w:p>
        </w:tc>
        <w:tc>
          <w:tcPr>
            <w:tcW w:w="0" w:type="auto"/>
            <w:tcBorders>
              <w:top w:val="nil"/>
              <w:left w:val="nil"/>
              <w:bottom w:val="single" w:sz="4" w:space="0" w:color="auto"/>
              <w:right w:val="single" w:sz="4" w:space="0" w:color="auto"/>
            </w:tcBorders>
            <w:shd w:val="clear" w:color="auto" w:fill="auto"/>
            <w:noWrap/>
            <w:vAlign w:val="center"/>
          </w:tcPr>
          <w:p w:rsidR="00C701AA" w:rsidRPr="00C701AA" w:rsidRDefault="00C701AA" w:rsidP="00C701AA">
            <w:pPr>
              <w:jc w:val="center"/>
              <w:rPr>
                <w:sz w:val="22"/>
                <w:szCs w:val="22"/>
              </w:rPr>
            </w:pPr>
            <w:r w:rsidRPr="00C701AA">
              <w:rPr>
                <w:sz w:val="22"/>
                <w:szCs w:val="22"/>
              </w:rPr>
              <w:t>6000</w:t>
            </w:r>
          </w:p>
        </w:tc>
        <w:tc>
          <w:tcPr>
            <w:tcW w:w="0" w:type="auto"/>
            <w:tcBorders>
              <w:top w:val="nil"/>
              <w:left w:val="nil"/>
              <w:bottom w:val="single" w:sz="4" w:space="0" w:color="auto"/>
              <w:right w:val="single" w:sz="4" w:space="0" w:color="auto"/>
            </w:tcBorders>
            <w:shd w:val="clear" w:color="auto" w:fill="auto"/>
            <w:noWrap/>
            <w:vAlign w:val="center"/>
          </w:tcPr>
          <w:p w:rsidR="00C701AA" w:rsidRPr="00C701AA" w:rsidRDefault="00C701AA" w:rsidP="00C701AA">
            <w:pPr>
              <w:jc w:val="center"/>
              <w:rPr>
                <w:sz w:val="22"/>
                <w:szCs w:val="22"/>
              </w:rPr>
            </w:pPr>
            <w:r w:rsidRPr="00C701AA">
              <w:rPr>
                <w:sz w:val="22"/>
                <w:szCs w:val="22"/>
              </w:rPr>
              <w:t>4000</w:t>
            </w:r>
          </w:p>
        </w:tc>
      </w:tr>
      <w:tr w:rsidR="00C701AA" w:rsidRPr="00C701AA">
        <w:trPr>
          <w:trHeight w:val="255"/>
          <w:jc w:val="center"/>
        </w:trPr>
        <w:tc>
          <w:tcPr>
            <w:tcW w:w="0" w:type="auto"/>
            <w:tcBorders>
              <w:top w:val="single" w:sz="4" w:space="0" w:color="auto"/>
              <w:left w:val="single" w:sz="8" w:space="0" w:color="auto"/>
              <w:bottom w:val="nil"/>
              <w:right w:val="single" w:sz="4" w:space="0" w:color="auto"/>
            </w:tcBorders>
            <w:shd w:val="clear" w:color="auto" w:fill="auto"/>
            <w:noWrap/>
            <w:vAlign w:val="center"/>
          </w:tcPr>
          <w:p w:rsidR="00C701AA" w:rsidRPr="00C701AA" w:rsidRDefault="00C701AA" w:rsidP="00C701AA">
            <w:pPr>
              <w:jc w:val="center"/>
              <w:rPr>
                <w:sz w:val="22"/>
                <w:szCs w:val="22"/>
              </w:rPr>
            </w:pPr>
            <w:r w:rsidRPr="00C701AA">
              <w:rPr>
                <w:sz w:val="22"/>
                <w:szCs w:val="22"/>
              </w:rPr>
              <w:t>26</w:t>
            </w:r>
          </w:p>
        </w:tc>
        <w:tc>
          <w:tcPr>
            <w:tcW w:w="0" w:type="auto"/>
            <w:tcBorders>
              <w:top w:val="single" w:sz="4" w:space="0" w:color="auto"/>
              <w:left w:val="single" w:sz="8" w:space="0" w:color="auto"/>
              <w:bottom w:val="nil"/>
              <w:right w:val="nil"/>
            </w:tcBorders>
            <w:shd w:val="clear" w:color="auto" w:fill="auto"/>
            <w:noWrap/>
            <w:vAlign w:val="center"/>
          </w:tcPr>
          <w:p w:rsidR="00C701AA" w:rsidRPr="00C701AA" w:rsidRDefault="00C701AA" w:rsidP="00C701AA">
            <w:pPr>
              <w:jc w:val="center"/>
              <w:rPr>
                <w:sz w:val="22"/>
                <w:szCs w:val="22"/>
              </w:rPr>
            </w:pPr>
          </w:p>
        </w:tc>
        <w:tc>
          <w:tcPr>
            <w:tcW w:w="0" w:type="auto"/>
            <w:tcBorders>
              <w:top w:val="nil"/>
              <w:left w:val="single" w:sz="4" w:space="0" w:color="auto"/>
              <w:bottom w:val="single" w:sz="4" w:space="0" w:color="auto"/>
              <w:right w:val="single" w:sz="4" w:space="0" w:color="auto"/>
            </w:tcBorders>
            <w:shd w:val="clear" w:color="auto" w:fill="auto"/>
            <w:noWrap/>
            <w:vAlign w:val="center"/>
          </w:tcPr>
          <w:p w:rsidR="00C701AA" w:rsidRPr="00C701AA" w:rsidRDefault="00C701AA" w:rsidP="00C701AA">
            <w:pPr>
              <w:jc w:val="center"/>
              <w:rPr>
                <w:sz w:val="22"/>
                <w:szCs w:val="22"/>
              </w:rPr>
            </w:pPr>
            <w:r w:rsidRPr="00C701AA">
              <w:rPr>
                <w:sz w:val="22"/>
                <w:szCs w:val="22"/>
              </w:rPr>
              <w:t>10</w:t>
            </w:r>
          </w:p>
        </w:tc>
        <w:tc>
          <w:tcPr>
            <w:tcW w:w="0" w:type="auto"/>
            <w:tcBorders>
              <w:top w:val="nil"/>
              <w:left w:val="nil"/>
              <w:bottom w:val="single" w:sz="4" w:space="0" w:color="auto"/>
              <w:right w:val="single" w:sz="4" w:space="0" w:color="auto"/>
            </w:tcBorders>
            <w:shd w:val="clear" w:color="auto" w:fill="auto"/>
            <w:noWrap/>
            <w:vAlign w:val="center"/>
          </w:tcPr>
          <w:p w:rsidR="00C701AA" w:rsidRPr="00C701AA" w:rsidRDefault="00C701AA" w:rsidP="00C701AA">
            <w:pPr>
              <w:jc w:val="center"/>
              <w:rPr>
                <w:sz w:val="22"/>
                <w:szCs w:val="22"/>
              </w:rPr>
            </w:pPr>
            <w:r w:rsidRPr="00C701AA">
              <w:rPr>
                <w:sz w:val="22"/>
                <w:szCs w:val="22"/>
              </w:rPr>
              <w:t>2000</w:t>
            </w:r>
          </w:p>
        </w:tc>
        <w:tc>
          <w:tcPr>
            <w:tcW w:w="0" w:type="auto"/>
            <w:tcBorders>
              <w:top w:val="nil"/>
              <w:left w:val="nil"/>
              <w:bottom w:val="single" w:sz="4" w:space="0" w:color="auto"/>
              <w:right w:val="single" w:sz="4" w:space="0" w:color="auto"/>
            </w:tcBorders>
            <w:shd w:val="clear" w:color="auto" w:fill="auto"/>
            <w:noWrap/>
            <w:vAlign w:val="center"/>
          </w:tcPr>
          <w:p w:rsidR="00C701AA" w:rsidRPr="00C701AA" w:rsidRDefault="00C701AA" w:rsidP="00C701AA">
            <w:pPr>
              <w:jc w:val="center"/>
              <w:rPr>
                <w:sz w:val="22"/>
                <w:szCs w:val="22"/>
              </w:rPr>
            </w:pPr>
            <w:r w:rsidRPr="00C701AA">
              <w:rPr>
                <w:sz w:val="22"/>
                <w:szCs w:val="22"/>
              </w:rPr>
              <w:t>20000</w:t>
            </w:r>
          </w:p>
        </w:tc>
        <w:tc>
          <w:tcPr>
            <w:tcW w:w="0" w:type="auto"/>
            <w:tcBorders>
              <w:top w:val="nil"/>
              <w:left w:val="nil"/>
              <w:bottom w:val="single" w:sz="4" w:space="0" w:color="auto"/>
              <w:right w:val="single" w:sz="4" w:space="0" w:color="auto"/>
            </w:tcBorders>
            <w:shd w:val="clear" w:color="auto" w:fill="auto"/>
            <w:noWrap/>
            <w:vAlign w:val="center"/>
          </w:tcPr>
          <w:p w:rsidR="00C701AA" w:rsidRPr="00C701AA" w:rsidRDefault="00C701AA" w:rsidP="00C701AA">
            <w:pPr>
              <w:jc w:val="center"/>
              <w:rPr>
                <w:sz w:val="22"/>
                <w:szCs w:val="22"/>
              </w:rPr>
            </w:pPr>
            <w:r w:rsidRPr="00C701AA">
              <w:rPr>
                <w:sz w:val="22"/>
                <w:szCs w:val="22"/>
              </w:rPr>
              <w:t>10000</w:t>
            </w:r>
          </w:p>
        </w:tc>
        <w:tc>
          <w:tcPr>
            <w:tcW w:w="0" w:type="auto"/>
            <w:tcBorders>
              <w:top w:val="nil"/>
              <w:left w:val="nil"/>
              <w:bottom w:val="single" w:sz="4" w:space="0" w:color="auto"/>
              <w:right w:val="single" w:sz="4" w:space="0" w:color="auto"/>
            </w:tcBorders>
            <w:shd w:val="clear" w:color="auto" w:fill="auto"/>
            <w:noWrap/>
            <w:vAlign w:val="center"/>
          </w:tcPr>
          <w:p w:rsidR="00C701AA" w:rsidRPr="00C701AA" w:rsidRDefault="00C701AA" w:rsidP="00C701AA">
            <w:pPr>
              <w:jc w:val="center"/>
              <w:rPr>
                <w:sz w:val="22"/>
                <w:szCs w:val="22"/>
              </w:rPr>
            </w:pPr>
            <w:r w:rsidRPr="00C701AA">
              <w:rPr>
                <w:sz w:val="22"/>
                <w:szCs w:val="22"/>
              </w:rPr>
              <w:t>6000</w:t>
            </w:r>
          </w:p>
        </w:tc>
        <w:tc>
          <w:tcPr>
            <w:tcW w:w="0" w:type="auto"/>
            <w:tcBorders>
              <w:top w:val="nil"/>
              <w:left w:val="nil"/>
              <w:bottom w:val="single" w:sz="4" w:space="0" w:color="auto"/>
              <w:right w:val="single" w:sz="4" w:space="0" w:color="auto"/>
            </w:tcBorders>
            <w:shd w:val="clear" w:color="auto" w:fill="auto"/>
            <w:noWrap/>
            <w:vAlign w:val="center"/>
          </w:tcPr>
          <w:p w:rsidR="00C701AA" w:rsidRPr="00C701AA" w:rsidRDefault="00C701AA" w:rsidP="00C701AA">
            <w:pPr>
              <w:jc w:val="center"/>
              <w:rPr>
                <w:sz w:val="22"/>
                <w:szCs w:val="22"/>
              </w:rPr>
            </w:pPr>
            <w:r w:rsidRPr="00C701AA">
              <w:rPr>
                <w:sz w:val="22"/>
                <w:szCs w:val="22"/>
              </w:rPr>
              <w:t>4000</w:t>
            </w:r>
          </w:p>
        </w:tc>
      </w:tr>
      <w:tr w:rsidR="00C701AA" w:rsidRPr="00C701AA">
        <w:trPr>
          <w:trHeight w:val="255"/>
          <w:jc w:val="center"/>
        </w:trPr>
        <w:tc>
          <w:tcPr>
            <w:tcW w:w="0" w:type="auto"/>
            <w:tcBorders>
              <w:top w:val="single" w:sz="4" w:space="0" w:color="auto"/>
              <w:left w:val="single" w:sz="8" w:space="0" w:color="auto"/>
              <w:bottom w:val="nil"/>
              <w:right w:val="single" w:sz="4" w:space="0" w:color="auto"/>
            </w:tcBorders>
            <w:shd w:val="clear" w:color="auto" w:fill="auto"/>
            <w:noWrap/>
            <w:vAlign w:val="center"/>
          </w:tcPr>
          <w:p w:rsidR="00C701AA" w:rsidRPr="00C701AA" w:rsidRDefault="00C701AA" w:rsidP="00C701AA">
            <w:pPr>
              <w:jc w:val="center"/>
              <w:rPr>
                <w:sz w:val="22"/>
                <w:szCs w:val="22"/>
              </w:rPr>
            </w:pPr>
            <w:r w:rsidRPr="00C701AA">
              <w:rPr>
                <w:sz w:val="22"/>
                <w:szCs w:val="22"/>
              </w:rPr>
              <w:t>27</w:t>
            </w:r>
          </w:p>
        </w:tc>
        <w:tc>
          <w:tcPr>
            <w:tcW w:w="0" w:type="auto"/>
            <w:tcBorders>
              <w:top w:val="single" w:sz="4" w:space="0" w:color="auto"/>
              <w:left w:val="single" w:sz="8" w:space="0" w:color="auto"/>
              <w:bottom w:val="nil"/>
              <w:right w:val="nil"/>
            </w:tcBorders>
            <w:shd w:val="clear" w:color="auto" w:fill="auto"/>
            <w:noWrap/>
            <w:vAlign w:val="center"/>
          </w:tcPr>
          <w:p w:rsidR="00C701AA" w:rsidRPr="00C701AA" w:rsidRDefault="00C701AA" w:rsidP="00C701AA">
            <w:pPr>
              <w:jc w:val="center"/>
              <w:rPr>
                <w:sz w:val="22"/>
                <w:szCs w:val="22"/>
              </w:rPr>
            </w:pPr>
          </w:p>
        </w:tc>
        <w:tc>
          <w:tcPr>
            <w:tcW w:w="0" w:type="auto"/>
            <w:tcBorders>
              <w:top w:val="nil"/>
              <w:left w:val="single" w:sz="4" w:space="0" w:color="auto"/>
              <w:bottom w:val="single" w:sz="4" w:space="0" w:color="auto"/>
              <w:right w:val="single" w:sz="4" w:space="0" w:color="auto"/>
            </w:tcBorders>
            <w:shd w:val="clear" w:color="auto" w:fill="auto"/>
            <w:noWrap/>
            <w:vAlign w:val="center"/>
          </w:tcPr>
          <w:p w:rsidR="00C701AA" w:rsidRPr="00C701AA" w:rsidRDefault="00C701AA" w:rsidP="00C701AA">
            <w:pPr>
              <w:jc w:val="center"/>
              <w:rPr>
                <w:sz w:val="22"/>
                <w:szCs w:val="22"/>
              </w:rPr>
            </w:pPr>
            <w:r w:rsidRPr="00C701AA">
              <w:rPr>
                <w:sz w:val="22"/>
                <w:szCs w:val="22"/>
              </w:rPr>
              <w:t>10</w:t>
            </w:r>
          </w:p>
        </w:tc>
        <w:tc>
          <w:tcPr>
            <w:tcW w:w="0" w:type="auto"/>
            <w:tcBorders>
              <w:top w:val="nil"/>
              <w:left w:val="nil"/>
              <w:bottom w:val="single" w:sz="4" w:space="0" w:color="auto"/>
              <w:right w:val="single" w:sz="4" w:space="0" w:color="auto"/>
            </w:tcBorders>
            <w:shd w:val="clear" w:color="auto" w:fill="auto"/>
            <w:noWrap/>
            <w:vAlign w:val="center"/>
          </w:tcPr>
          <w:p w:rsidR="00C701AA" w:rsidRPr="00C701AA" w:rsidRDefault="00C701AA" w:rsidP="00C701AA">
            <w:pPr>
              <w:jc w:val="center"/>
              <w:rPr>
                <w:sz w:val="22"/>
                <w:szCs w:val="22"/>
              </w:rPr>
            </w:pPr>
            <w:r w:rsidRPr="00C701AA">
              <w:rPr>
                <w:sz w:val="22"/>
                <w:szCs w:val="22"/>
              </w:rPr>
              <w:t>2000</w:t>
            </w:r>
          </w:p>
        </w:tc>
        <w:tc>
          <w:tcPr>
            <w:tcW w:w="0" w:type="auto"/>
            <w:tcBorders>
              <w:top w:val="nil"/>
              <w:left w:val="nil"/>
              <w:bottom w:val="single" w:sz="4" w:space="0" w:color="auto"/>
              <w:right w:val="single" w:sz="4" w:space="0" w:color="auto"/>
            </w:tcBorders>
            <w:shd w:val="clear" w:color="auto" w:fill="auto"/>
            <w:noWrap/>
            <w:vAlign w:val="center"/>
          </w:tcPr>
          <w:p w:rsidR="00C701AA" w:rsidRPr="00C701AA" w:rsidRDefault="00C701AA" w:rsidP="00C701AA">
            <w:pPr>
              <w:jc w:val="center"/>
              <w:rPr>
                <w:sz w:val="22"/>
                <w:szCs w:val="22"/>
              </w:rPr>
            </w:pPr>
            <w:r w:rsidRPr="00C701AA">
              <w:rPr>
                <w:sz w:val="22"/>
                <w:szCs w:val="22"/>
              </w:rPr>
              <w:t>20000</w:t>
            </w:r>
          </w:p>
        </w:tc>
        <w:tc>
          <w:tcPr>
            <w:tcW w:w="0" w:type="auto"/>
            <w:tcBorders>
              <w:top w:val="nil"/>
              <w:left w:val="nil"/>
              <w:bottom w:val="single" w:sz="4" w:space="0" w:color="auto"/>
              <w:right w:val="single" w:sz="4" w:space="0" w:color="auto"/>
            </w:tcBorders>
            <w:shd w:val="clear" w:color="auto" w:fill="auto"/>
            <w:noWrap/>
            <w:vAlign w:val="center"/>
          </w:tcPr>
          <w:p w:rsidR="00C701AA" w:rsidRPr="00C701AA" w:rsidRDefault="00C701AA" w:rsidP="00C701AA">
            <w:pPr>
              <w:jc w:val="center"/>
              <w:rPr>
                <w:sz w:val="22"/>
                <w:szCs w:val="22"/>
              </w:rPr>
            </w:pPr>
            <w:r w:rsidRPr="00C701AA">
              <w:rPr>
                <w:sz w:val="22"/>
                <w:szCs w:val="22"/>
              </w:rPr>
              <w:t>10000</w:t>
            </w:r>
          </w:p>
        </w:tc>
        <w:tc>
          <w:tcPr>
            <w:tcW w:w="0" w:type="auto"/>
            <w:tcBorders>
              <w:top w:val="nil"/>
              <w:left w:val="nil"/>
              <w:bottom w:val="single" w:sz="4" w:space="0" w:color="auto"/>
              <w:right w:val="single" w:sz="4" w:space="0" w:color="auto"/>
            </w:tcBorders>
            <w:shd w:val="clear" w:color="auto" w:fill="auto"/>
            <w:noWrap/>
            <w:vAlign w:val="center"/>
          </w:tcPr>
          <w:p w:rsidR="00C701AA" w:rsidRPr="00C701AA" w:rsidRDefault="00C701AA" w:rsidP="00C701AA">
            <w:pPr>
              <w:jc w:val="center"/>
              <w:rPr>
                <w:sz w:val="22"/>
                <w:szCs w:val="22"/>
              </w:rPr>
            </w:pPr>
            <w:r w:rsidRPr="00C701AA">
              <w:rPr>
                <w:sz w:val="22"/>
                <w:szCs w:val="22"/>
              </w:rPr>
              <w:t>6000</w:t>
            </w:r>
          </w:p>
        </w:tc>
        <w:tc>
          <w:tcPr>
            <w:tcW w:w="0" w:type="auto"/>
            <w:tcBorders>
              <w:top w:val="nil"/>
              <w:left w:val="nil"/>
              <w:bottom w:val="single" w:sz="4" w:space="0" w:color="auto"/>
              <w:right w:val="single" w:sz="4" w:space="0" w:color="auto"/>
            </w:tcBorders>
            <w:shd w:val="clear" w:color="auto" w:fill="auto"/>
            <w:noWrap/>
            <w:vAlign w:val="center"/>
          </w:tcPr>
          <w:p w:rsidR="00C701AA" w:rsidRPr="00C701AA" w:rsidRDefault="00C701AA" w:rsidP="00C701AA">
            <w:pPr>
              <w:jc w:val="center"/>
              <w:rPr>
                <w:sz w:val="22"/>
                <w:szCs w:val="22"/>
              </w:rPr>
            </w:pPr>
            <w:r w:rsidRPr="00C701AA">
              <w:rPr>
                <w:sz w:val="22"/>
                <w:szCs w:val="22"/>
              </w:rPr>
              <w:t>4000</w:t>
            </w:r>
          </w:p>
        </w:tc>
      </w:tr>
      <w:tr w:rsidR="00C701AA" w:rsidRPr="00C701AA">
        <w:trPr>
          <w:trHeight w:val="255"/>
          <w:jc w:val="center"/>
        </w:trPr>
        <w:tc>
          <w:tcPr>
            <w:tcW w:w="0" w:type="auto"/>
            <w:tcBorders>
              <w:top w:val="single" w:sz="4" w:space="0" w:color="auto"/>
              <w:left w:val="single" w:sz="8" w:space="0" w:color="auto"/>
              <w:bottom w:val="nil"/>
              <w:right w:val="single" w:sz="4" w:space="0" w:color="auto"/>
            </w:tcBorders>
            <w:shd w:val="clear" w:color="auto" w:fill="auto"/>
            <w:noWrap/>
            <w:vAlign w:val="center"/>
          </w:tcPr>
          <w:p w:rsidR="00C701AA" w:rsidRPr="00C701AA" w:rsidRDefault="00C701AA" w:rsidP="00C701AA">
            <w:pPr>
              <w:jc w:val="center"/>
              <w:rPr>
                <w:sz w:val="22"/>
                <w:szCs w:val="22"/>
              </w:rPr>
            </w:pPr>
            <w:r w:rsidRPr="00C701AA">
              <w:rPr>
                <w:sz w:val="22"/>
                <w:szCs w:val="22"/>
              </w:rPr>
              <w:t>28</w:t>
            </w:r>
          </w:p>
        </w:tc>
        <w:tc>
          <w:tcPr>
            <w:tcW w:w="0" w:type="auto"/>
            <w:tcBorders>
              <w:top w:val="single" w:sz="4" w:space="0" w:color="auto"/>
              <w:left w:val="single" w:sz="8" w:space="0" w:color="auto"/>
              <w:bottom w:val="nil"/>
              <w:right w:val="nil"/>
            </w:tcBorders>
            <w:shd w:val="clear" w:color="auto" w:fill="auto"/>
            <w:noWrap/>
            <w:vAlign w:val="center"/>
          </w:tcPr>
          <w:p w:rsidR="00C701AA" w:rsidRPr="00C701AA" w:rsidRDefault="00C701AA" w:rsidP="00C701AA">
            <w:pPr>
              <w:jc w:val="center"/>
              <w:rPr>
                <w:sz w:val="22"/>
                <w:szCs w:val="22"/>
              </w:rPr>
            </w:pPr>
            <w:r w:rsidRPr="00C701AA">
              <w:rPr>
                <w:sz w:val="22"/>
                <w:szCs w:val="22"/>
              </w:rPr>
              <w:t>Комаричский</w:t>
            </w:r>
          </w:p>
        </w:tc>
        <w:tc>
          <w:tcPr>
            <w:tcW w:w="0" w:type="auto"/>
            <w:tcBorders>
              <w:top w:val="nil"/>
              <w:left w:val="single" w:sz="4" w:space="0" w:color="auto"/>
              <w:bottom w:val="single" w:sz="4" w:space="0" w:color="auto"/>
              <w:right w:val="single" w:sz="4" w:space="0" w:color="auto"/>
            </w:tcBorders>
            <w:shd w:val="clear" w:color="auto" w:fill="auto"/>
            <w:noWrap/>
            <w:vAlign w:val="center"/>
          </w:tcPr>
          <w:p w:rsidR="00C701AA" w:rsidRPr="00C701AA" w:rsidRDefault="00C701AA" w:rsidP="00C701AA">
            <w:pPr>
              <w:jc w:val="center"/>
              <w:rPr>
                <w:sz w:val="22"/>
                <w:szCs w:val="22"/>
              </w:rPr>
            </w:pPr>
            <w:r w:rsidRPr="00C701AA">
              <w:rPr>
                <w:sz w:val="22"/>
                <w:szCs w:val="22"/>
              </w:rPr>
              <w:t>5</w:t>
            </w:r>
          </w:p>
        </w:tc>
        <w:tc>
          <w:tcPr>
            <w:tcW w:w="0" w:type="auto"/>
            <w:tcBorders>
              <w:top w:val="nil"/>
              <w:left w:val="nil"/>
              <w:bottom w:val="single" w:sz="4" w:space="0" w:color="auto"/>
              <w:right w:val="single" w:sz="4" w:space="0" w:color="auto"/>
            </w:tcBorders>
            <w:shd w:val="clear" w:color="auto" w:fill="auto"/>
            <w:noWrap/>
            <w:vAlign w:val="center"/>
          </w:tcPr>
          <w:p w:rsidR="00C701AA" w:rsidRPr="00C701AA" w:rsidRDefault="00C701AA" w:rsidP="00C701AA">
            <w:pPr>
              <w:jc w:val="center"/>
              <w:rPr>
                <w:sz w:val="22"/>
                <w:szCs w:val="22"/>
              </w:rPr>
            </w:pPr>
            <w:r w:rsidRPr="00C701AA">
              <w:rPr>
                <w:sz w:val="22"/>
                <w:szCs w:val="22"/>
              </w:rPr>
              <w:t>2100</w:t>
            </w:r>
          </w:p>
        </w:tc>
        <w:tc>
          <w:tcPr>
            <w:tcW w:w="0" w:type="auto"/>
            <w:tcBorders>
              <w:top w:val="nil"/>
              <w:left w:val="nil"/>
              <w:bottom w:val="single" w:sz="4" w:space="0" w:color="auto"/>
              <w:right w:val="single" w:sz="4" w:space="0" w:color="auto"/>
            </w:tcBorders>
            <w:shd w:val="clear" w:color="auto" w:fill="auto"/>
            <w:noWrap/>
            <w:vAlign w:val="center"/>
          </w:tcPr>
          <w:p w:rsidR="00C701AA" w:rsidRPr="00C701AA" w:rsidRDefault="00C701AA" w:rsidP="00C701AA">
            <w:pPr>
              <w:jc w:val="center"/>
              <w:rPr>
                <w:sz w:val="22"/>
                <w:szCs w:val="22"/>
              </w:rPr>
            </w:pPr>
            <w:r w:rsidRPr="00C701AA">
              <w:rPr>
                <w:sz w:val="22"/>
                <w:szCs w:val="22"/>
              </w:rPr>
              <w:t>10500</w:t>
            </w:r>
          </w:p>
        </w:tc>
        <w:tc>
          <w:tcPr>
            <w:tcW w:w="0" w:type="auto"/>
            <w:tcBorders>
              <w:top w:val="nil"/>
              <w:left w:val="nil"/>
              <w:bottom w:val="single" w:sz="4" w:space="0" w:color="auto"/>
              <w:right w:val="single" w:sz="4" w:space="0" w:color="auto"/>
            </w:tcBorders>
            <w:shd w:val="clear" w:color="auto" w:fill="auto"/>
            <w:noWrap/>
            <w:vAlign w:val="center"/>
          </w:tcPr>
          <w:p w:rsidR="00C701AA" w:rsidRPr="00C701AA" w:rsidRDefault="00C701AA" w:rsidP="00C701AA">
            <w:pPr>
              <w:jc w:val="center"/>
              <w:rPr>
                <w:sz w:val="22"/>
                <w:szCs w:val="22"/>
              </w:rPr>
            </w:pPr>
            <w:r w:rsidRPr="00C701AA">
              <w:rPr>
                <w:sz w:val="22"/>
                <w:szCs w:val="22"/>
              </w:rPr>
              <w:t>6300</w:t>
            </w:r>
          </w:p>
        </w:tc>
        <w:tc>
          <w:tcPr>
            <w:tcW w:w="0" w:type="auto"/>
            <w:tcBorders>
              <w:top w:val="nil"/>
              <w:left w:val="nil"/>
              <w:bottom w:val="single" w:sz="4" w:space="0" w:color="auto"/>
              <w:right w:val="single" w:sz="4" w:space="0" w:color="auto"/>
            </w:tcBorders>
            <w:shd w:val="clear" w:color="auto" w:fill="auto"/>
            <w:noWrap/>
            <w:vAlign w:val="center"/>
          </w:tcPr>
          <w:p w:rsidR="00C701AA" w:rsidRPr="00C701AA" w:rsidRDefault="00C701AA" w:rsidP="00C701AA">
            <w:pPr>
              <w:jc w:val="center"/>
              <w:rPr>
                <w:sz w:val="22"/>
                <w:szCs w:val="22"/>
              </w:rPr>
            </w:pPr>
            <w:r w:rsidRPr="00C701AA">
              <w:rPr>
                <w:sz w:val="22"/>
                <w:szCs w:val="22"/>
              </w:rPr>
              <w:t>4200</w:t>
            </w:r>
          </w:p>
        </w:tc>
        <w:tc>
          <w:tcPr>
            <w:tcW w:w="0" w:type="auto"/>
            <w:tcBorders>
              <w:top w:val="nil"/>
              <w:left w:val="nil"/>
              <w:bottom w:val="single" w:sz="4" w:space="0" w:color="auto"/>
              <w:right w:val="single" w:sz="4" w:space="0" w:color="auto"/>
            </w:tcBorders>
            <w:shd w:val="clear" w:color="auto" w:fill="auto"/>
            <w:noWrap/>
            <w:vAlign w:val="center"/>
          </w:tcPr>
          <w:p w:rsidR="00C701AA" w:rsidRPr="00C701AA" w:rsidRDefault="00C701AA" w:rsidP="00C701AA">
            <w:pPr>
              <w:jc w:val="center"/>
              <w:rPr>
                <w:sz w:val="22"/>
                <w:szCs w:val="22"/>
              </w:rPr>
            </w:pPr>
            <w:r w:rsidRPr="00C701AA">
              <w:rPr>
                <w:sz w:val="22"/>
                <w:szCs w:val="22"/>
              </w:rPr>
              <w:t>0</w:t>
            </w:r>
          </w:p>
        </w:tc>
      </w:tr>
      <w:tr w:rsidR="00C701AA" w:rsidRPr="00C701AA">
        <w:trPr>
          <w:trHeight w:val="255"/>
          <w:jc w:val="center"/>
        </w:trPr>
        <w:tc>
          <w:tcPr>
            <w:tcW w:w="0" w:type="auto"/>
            <w:tcBorders>
              <w:top w:val="single" w:sz="4" w:space="0" w:color="auto"/>
              <w:left w:val="single" w:sz="8" w:space="0" w:color="auto"/>
              <w:bottom w:val="nil"/>
              <w:right w:val="single" w:sz="4" w:space="0" w:color="auto"/>
            </w:tcBorders>
            <w:shd w:val="clear" w:color="auto" w:fill="auto"/>
            <w:noWrap/>
            <w:vAlign w:val="center"/>
          </w:tcPr>
          <w:p w:rsidR="00C701AA" w:rsidRPr="00C701AA" w:rsidRDefault="00C701AA" w:rsidP="00C701AA">
            <w:pPr>
              <w:jc w:val="center"/>
              <w:rPr>
                <w:sz w:val="22"/>
                <w:szCs w:val="22"/>
              </w:rPr>
            </w:pPr>
            <w:r w:rsidRPr="00C701AA">
              <w:rPr>
                <w:sz w:val="22"/>
                <w:szCs w:val="22"/>
              </w:rPr>
              <w:t>29</w:t>
            </w:r>
          </w:p>
        </w:tc>
        <w:tc>
          <w:tcPr>
            <w:tcW w:w="0" w:type="auto"/>
            <w:tcBorders>
              <w:top w:val="single" w:sz="4" w:space="0" w:color="auto"/>
              <w:left w:val="single" w:sz="8" w:space="0" w:color="auto"/>
              <w:bottom w:val="nil"/>
              <w:right w:val="nil"/>
            </w:tcBorders>
            <w:shd w:val="clear" w:color="auto" w:fill="auto"/>
            <w:noWrap/>
            <w:vAlign w:val="center"/>
          </w:tcPr>
          <w:p w:rsidR="00C701AA" w:rsidRPr="00C701AA" w:rsidRDefault="00C701AA" w:rsidP="00C701AA">
            <w:pPr>
              <w:jc w:val="center"/>
              <w:rPr>
                <w:sz w:val="22"/>
                <w:szCs w:val="22"/>
              </w:rPr>
            </w:pPr>
            <w:r w:rsidRPr="00C701AA">
              <w:rPr>
                <w:sz w:val="22"/>
                <w:szCs w:val="22"/>
              </w:rPr>
              <w:t>4 предприятия</w:t>
            </w:r>
          </w:p>
        </w:tc>
        <w:tc>
          <w:tcPr>
            <w:tcW w:w="0" w:type="auto"/>
            <w:tcBorders>
              <w:top w:val="nil"/>
              <w:left w:val="single" w:sz="4" w:space="0" w:color="auto"/>
              <w:bottom w:val="single" w:sz="4" w:space="0" w:color="auto"/>
              <w:right w:val="single" w:sz="4" w:space="0" w:color="auto"/>
            </w:tcBorders>
            <w:shd w:val="clear" w:color="auto" w:fill="auto"/>
            <w:noWrap/>
            <w:vAlign w:val="center"/>
          </w:tcPr>
          <w:p w:rsidR="00C701AA" w:rsidRPr="00C701AA" w:rsidRDefault="00C701AA" w:rsidP="00C701AA">
            <w:pPr>
              <w:jc w:val="center"/>
              <w:rPr>
                <w:sz w:val="22"/>
                <w:szCs w:val="22"/>
              </w:rPr>
            </w:pPr>
            <w:r w:rsidRPr="00C701AA">
              <w:rPr>
                <w:sz w:val="22"/>
                <w:szCs w:val="22"/>
              </w:rPr>
              <w:t>10</w:t>
            </w:r>
          </w:p>
        </w:tc>
        <w:tc>
          <w:tcPr>
            <w:tcW w:w="0" w:type="auto"/>
            <w:tcBorders>
              <w:top w:val="nil"/>
              <w:left w:val="nil"/>
              <w:bottom w:val="single" w:sz="4" w:space="0" w:color="auto"/>
              <w:right w:val="single" w:sz="4" w:space="0" w:color="auto"/>
            </w:tcBorders>
            <w:shd w:val="clear" w:color="auto" w:fill="auto"/>
            <w:noWrap/>
            <w:vAlign w:val="center"/>
          </w:tcPr>
          <w:p w:rsidR="00C701AA" w:rsidRPr="00C701AA" w:rsidRDefault="00C701AA" w:rsidP="00C701AA">
            <w:pPr>
              <w:jc w:val="center"/>
              <w:rPr>
                <w:sz w:val="22"/>
                <w:szCs w:val="22"/>
              </w:rPr>
            </w:pPr>
            <w:r w:rsidRPr="00C701AA">
              <w:rPr>
                <w:sz w:val="22"/>
                <w:szCs w:val="22"/>
              </w:rPr>
              <w:t>2000</w:t>
            </w:r>
          </w:p>
        </w:tc>
        <w:tc>
          <w:tcPr>
            <w:tcW w:w="0" w:type="auto"/>
            <w:tcBorders>
              <w:top w:val="nil"/>
              <w:left w:val="nil"/>
              <w:bottom w:val="single" w:sz="4" w:space="0" w:color="auto"/>
              <w:right w:val="single" w:sz="4" w:space="0" w:color="auto"/>
            </w:tcBorders>
            <w:shd w:val="clear" w:color="auto" w:fill="auto"/>
            <w:noWrap/>
            <w:vAlign w:val="center"/>
          </w:tcPr>
          <w:p w:rsidR="00C701AA" w:rsidRPr="00C701AA" w:rsidRDefault="00C701AA" w:rsidP="00C701AA">
            <w:pPr>
              <w:jc w:val="center"/>
              <w:rPr>
                <w:sz w:val="22"/>
                <w:szCs w:val="22"/>
              </w:rPr>
            </w:pPr>
            <w:r w:rsidRPr="00C701AA">
              <w:rPr>
                <w:sz w:val="22"/>
                <w:szCs w:val="22"/>
              </w:rPr>
              <w:t>20000</w:t>
            </w:r>
          </w:p>
        </w:tc>
        <w:tc>
          <w:tcPr>
            <w:tcW w:w="0" w:type="auto"/>
            <w:tcBorders>
              <w:top w:val="nil"/>
              <w:left w:val="nil"/>
              <w:bottom w:val="single" w:sz="4" w:space="0" w:color="auto"/>
              <w:right w:val="single" w:sz="4" w:space="0" w:color="auto"/>
            </w:tcBorders>
            <w:shd w:val="clear" w:color="auto" w:fill="auto"/>
            <w:noWrap/>
            <w:vAlign w:val="center"/>
          </w:tcPr>
          <w:p w:rsidR="00C701AA" w:rsidRPr="00C701AA" w:rsidRDefault="00C701AA" w:rsidP="00C701AA">
            <w:pPr>
              <w:jc w:val="center"/>
              <w:rPr>
                <w:sz w:val="22"/>
                <w:szCs w:val="22"/>
              </w:rPr>
            </w:pPr>
            <w:r w:rsidRPr="00C701AA">
              <w:rPr>
                <w:sz w:val="22"/>
                <w:szCs w:val="22"/>
              </w:rPr>
              <w:t>10000</w:t>
            </w:r>
          </w:p>
        </w:tc>
        <w:tc>
          <w:tcPr>
            <w:tcW w:w="0" w:type="auto"/>
            <w:tcBorders>
              <w:top w:val="nil"/>
              <w:left w:val="nil"/>
              <w:bottom w:val="single" w:sz="4" w:space="0" w:color="auto"/>
              <w:right w:val="single" w:sz="4" w:space="0" w:color="auto"/>
            </w:tcBorders>
            <w:shd w:val="clear" w:color="auto" w:fill="auto"/>
            <w:noWrap/>
            <w:vAlign w:val="center"/>
          </w:tcPr>
          <w:p w:rsidR="00C701AA" w:rsidRPr="00C701AA" w:rsidRDefault="00C701AA" w:rsidP="00C701AA">
            <w:pPr>
              <w:jc w:val="center"/>
              <w:rPr>
                <w:sz w:val="22"/>
                <w:szCs w:val="22"/>
              </w:rPr>
            </w:pPr>
            <w:r w:rsidRPr="00C701AA">
              <w:rPr>
                <w:sz w:val="22"/>
                <w:szCs w:val="22"/>
              </w:rPr>
              <w:t>6000</w:t>
            </w:r>
          </w:p>
        </w:tc>
        <w:tc>
          <w:tcPr>
            <w:tcW w:w="0" w:type="auto"/>
            <w:tcBorders>
              <w:top w:val="nil"/>
              <w:left w:val="nil"/>
              <w:bottom w:val="single" w:sz="4" w:space="0" w:color="auto"/>
              <w:right w:val="single" w:sz="4" w:space="0" w:color="auto"/>
            </w:tcBorders>
            <w:shd w:val="clear" w:color="auto" w:fill="auto"/>
            <w:noWrap/>
            <w:vAlign w:val="center"/>
          </w:tcPr>
          <w:p w:rsidR="00C701AA" w:rsidRPr="00C701AA" w:rsidRDefault="00C701AA" w:rsidP="00C701AA">
            <w:pPr>
              <w:jc w:val="center"/>
              <w:rPr>
                <w:sz w:val="22"/>
                <w:szCs w:val="22"/>
              </w:rPr>
            </w:pPr>
            <w:r w:rsidRPr="00C701AA">
              <w:rPr>
                <w:sz w:val="22"/>
                <w:szCs w:val="22"/>
              </w:rPr>
              <w:t>4000</w:t>
            </w:r>
          </w:p>
        </w:tc>
      </w:tr>
      <w:tr w:rsidR="00C701AA" w:rsidRPr="00C701AA">
        <w:trPr>
          <w:trHeight w:val="255"/>
          <w:jc w:val="center"/>
        </w:trPr>
        <w:tc>
          <w:tcPr>
            <w:tcW w:w="0" w:type="auto"/>
            <w:tcBorders>
              <w:top w:val="single" w:sz="4" w:space="0" w:color="auto"/>
              <w:left w:val="single" w:sz="8" w:space="0" w:color="auto"/>
              <w:bottom w:val="nil"/>
              <w:right w:val="single" w:sz="4" w:space="0" w:color="auto"/>
            </w:tcBorders>
            <w:shd w:val="clear" w:color="auto" w:fill="auto"/>
            <w:noWrap/>
            <w:vAlign w:val="center"/>
          </w:tcPr>
          <w:p w:rsidR="00C701AA" w:rsidRPr="00C701AA" w:rsidRDefault="00C701AA" w:rsidP="00C701AA">
            <w:pPr>
              <w:jc w:val="center"/>
              <w:rPr>
                <w:sz w:val="22"/>
                <w:szCs w:val="22"/>
              </w:rPr>
            </w:pPr>
            <w:r w:rsidRPr="00C701AA">
              <w:rPr>
                <w:sz w:val="22"/>
                <w:szCs w:val="22"/>
              </w:rPr>
              <w:t>30</w:t>
            </w:r>
          </w:p>
        </w:tc>
        <w:tc>
          <w:tcPr>
            <w:tcW w:w="0" w:type="auto"/>
            <w:tcBorders>
              <w:top w:val="single" w:sz="4" w:space="0" w:color="auto"/>
              <w:left w:val="single" w:sz="8" w:space="0" w:color="auto"/>
              <w:bottom w:val="nil"/>
              <w:right w:val="nil"/>
            </w:tcBorders>
            <w:shd w:val="clear" w:color="auto" w:fill="auto"/>
            <w:noWrap/>
            <w:vAlign w:val="center"/>
          </w:tcPr>
          <w:p w:rsidR="00C701AA" w:rsidRPr="00C701AA" w:rsidRDefault="00C701AA" w:rsidP="00C701AA">
            <w:pPr>
              <w:jc w:val="center"/>
              <w:rPr>
                <w:sz w:val="22"/>
                <w:szCs w:val="22"/>
              </w:rPr>
            </w:pPr>
          </w:p>
        </w:tc>
        <w:tc>
          <w:tcPr>
            <w:tcW w:w="0" w:type="auto"/>
            <w:tcBorders>
              <w:top w:val="nil"/>
              <w:left w:val="single" w:sz="4" w:space="0" w:color="auto"/>
              <w:bottom w:val="single" w:sz="4" w:space="0" w:color="auto"/>
              <w:right w:val="single" w:sz="4" w:space="0" w:color="auto"/>
            </w:tcBorders>
            <w:shd w:val="clear" w:color="auto" w:fill="auto"/>
            <w:noWrap/>
            <w:vAlign w:val="center"/>
          </w:tcPr>
          <w:p w:rsidR="00C701AA" w:rsidRPr="00C701AA" w:rsidRDefault="00C701AA" w:rsidP="00C701AA">
            <w:pPr>
              <w:jc w:val="center"/>
              <w:rPr>
                <w:sz w:val="22"/>
                <w:szCs w:val="22"/>
              </w:rPr>
            </w:pPr>
            <w:r w:rsidRPr="00C701AA">
              <w:rPr>
                <w:sz w:val="22"/>
                <w:szCs w:val="22"/>
              </w:rPr>
              <w:t>1</w:t>
            </w:r>
          </w:p>
        </w:tc>
        <w:tc>
          <w:tcPr>
            <w:tcW w:w="0" w:type="auto"/>
            <w:tcBorders>
              <w:top w:val="nil"/>
              <w:left w:val="nil"/>
              <w:bottom w:val="single" w:sz="4" w:space="0" w:color="auto"/>
              <w:right w:val="single" w:sz="4" w:space="0" w:color="auto"/>
            </w:tcBorders>
            <w:shd w:val="clear" w:color="auto" w:fill="auto"/>
            <w:noWrap/>
            <w:vAlign w:val="center"/>
          </w:tcPr>
          <w:p w:rsidR="00C701AA" w:rsidRPr="00C701AA" w:rsidRDefault="00C701AA" w:rsidP="00C701AA">
            <w:pPr>
              <w:jc w:val="center"/>
              <w:rPr>
                <w:sz w:val="22"/>
                <w:szCs w:val="22"/>
              </w:rPr>
            </w:pPr>
            <w:r w:rsidRPr="00C701AA">
              <w:rPr>
                <w:sz w:val="22"/>
                <w:szCs w:val="22"/>
              </w:rPr>
              <w:t>2500</w:t>
            </w:r>
          </w:p>
        </w:tc>
        <w:tc>
          <w:tcPr>
            <w:tcW w:w="0" w:type="auto"/>
            <w:tcBorders>
              <w:top w:val="nil"/>
              <w:left w:val="nil"/>
              <w:bottom w:val="single" w:sz="4" w:space="0" w:color="auto"/>
              <w:right w:val="single" w:sz="4" w:space="0" w:color="auto"/>
            </w:tcBorders>
            <w:shd w:val="clear" w:color="auto" w:fill="auto"/>
            <w:noWrap/>
            <w:vAlign w:val="center"/>
          </w:tcPr>
          <w:p w:rsidR="00C701AA" w:rsidRPr="00C701AA" w:rsidRDefault="00C701AA" w:rsidP="00C701AA">
            <w:pPr>
              <w:jc w:val="center"/>
              <w:rPr>
                <w:sz w:val="22"/>
                <w:szCs w:val="22"/>
              </w:rPr>
            </w:pPr>
            <w:r w:rsidRPr="00C701AA">
              <w:rPr>
                <w:sz w:val="22"/>
                <w:szCs w:val="22"/>
              </w:rPr>
              <w:t>2500</w:t>
            </w:r>
          </w:p>
        </w:tc>
        <w:tc>
          <w:tcPr>
            <w:tcW w:w="0" w:type="auto"/>
            <w:tcBorders>
              <w:top w:val="nil"/>
              <w:left w:val="nil"/>
              <w:bottom w:val="single" w:sz="4" w:space="0" w:color="auto"/>
              <w:right w:val="single" w:sz="4" w:space="0" w:color="auto"/>
            </w:tcBorders>
            <w:shd w:val="clear" w:color="auto" w:fill="auto"/>
            <w:noWrap/>
            <w:vAlign w:val="center"/>
          </w:tcPr>
          <w:p w:rsidR="00C701AA" w:rsidRPr="00C701AA" w:rsidRDefault="00C701AA" w:rsidP="00C701AA">
            <w:pPr>
              <w:jc w:val="center"/>
              <w:rPr>
                <w:sz w:val="22"/>
                <w:szCs w:val="22"/>
              </w:rPr>
            </w:pPr>
            <w:r w:rsidRPr="00C701AA">
              <w:rPr>
                <w:sz w:val="22"/>
                <w:szCs w:val="22"/>
              </w:rPr>
              <w:t>2500</w:t>
            </w:r>
          </w:p>
        </w:tc>
        <w:tc>
          <w:tcPr>
            <w:tcW w:w="0" w:type="auto"/>
            <w:tcBorders>
              <w:top w:val="nil"/>
              <w:left w:val="nil"/>
              <w:bottom w:val="single" w:sz="4" w:space="0" w:color="auto"/>
              <w:right w:val="single" w:sz="4" w:space="0" w:color="auto"/>
            </w:tcBorders>
            <w:shd w:val="clear" w:color="auto" w:fill="auto"/>
            <w:noWrap/>
            <w:vAlign w:val="center"/>
          </w:tcPr>
          <w:p w:rsidR="00C701AA" w:rsidRPr="00C701AA" w:rsidRDefault="00C701AA" w:rsidP="00C701AA">
            <w:pPr>
              <w:jc w:val="center"/>
              <w:rPr>
                <w:sz w:val="22"/>
                <w:szCs w:val="22"/>
              </w:rPr>
            </w:pPr>
            <w:r w:rsidRPr="00C701AA">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C701AA" w:rsidRPr="00C701AA" w:rsidRDefault="00C701AA" w:rsidP="00C701AA">
            <w:pPr>
              <w:jc w:val="center"/>
              <w:rPr>
                <w:sz w:val="22"/>
                <w:szCs w:val="22"/>
              </w:rPr>
            </w:pPr>
            <w:r w:rsidRPr="00C701AA">
              <w:rPr>
                <w:sz w:val="22"/>
                <w:szCs w:val="22"/>
              </w:rPr>
              <w:t>0</w:t>
            </w:r>
          </w:p>
        </w:tc>
      </w:tr>
      <w:tr w:rsidR="00C701AA" w:rsidRPr="00C701AA">
        <w:trPr>
          <w:trHeight w:val="255"/>
          <w:jc w:val="center"/>
        </w:trPr>
        <w:tc>
          <w:tcPr>
            <w:tcW w:w="0" w:type="auto"/>
            <w:tcBorders>
              <w:top w:val="single" w:sz="4" w:space="0" w:color="auto"/>
              <w:left w:val="single" w:sz="8" w:space="0" w:color="auto"/>
              <w:bottom w:val="nil"/>
              <w:right w:val="single" w:sz="4" w:space="0" w:color="auto"/>
            </w:tcBorders>
            <w:shd w:val="clear" w:color="auto" w:fill="auto"/>
            <w:noWrap/>
            <w:vAlign w:val="center"/>
          </w:tcPr>
          <w:p w:rsidR="00C701AA" w:rsidRPr="00C701AA" w:rsidRDefault="00C701AA" w:rsidP="00C701AA">
            <w:pPr>
              <w:jc w:val="center"/>
              <w:rPr>
                <w:sz w:val="22"/>
                <w:szCs w:val="22"/>
              </w:rPr>
            </w:pPr>
            <w:r w:rsidRPr="00C701AA">
              <w:rPr>
                <w:sz w:val="22"/>
                <w:szCs w:val="22"/>
              </w:rPr>
              <w:t>31</w:t>
            </w:r>
          </w:p>
        </w:tc>
        <w:tc>
          <w:tcPr>
            <w:tcW w:w="0" w:type="auto"/>
            <w:tcBorders>
              <w:top w:val="single" w:sz="4" w:space="0" w:color="auto"/>
              <w:left w:val="single" w:sz="8" w:space="0" w:color="auto"/>
              <w:bottom w:val="nil"/>
              <w:right w:val="nil"/>
            </w:tcBorders>
            <w:shd w:val="clear" w:color="auto" w:fill="auto"/>
            <w:noWrap/>
            <w:vAlign w:val="center"/>
          </w:tcPr>
          <w:p w:rsidR="00C701AA" w:rsidRPr="00C701AA" w:rsidRDefault="00C701AA" w:rsidP="00C701AA">
            <w:pPr>
              <w:jc w:val="center"/>
              <w:rPr>
                <w:sz w:val="22"/>
                <w:szCs w:val="22"/>
              </w:rPr>
            </w:pPr>
          </w:p>
        </w:tc>
        <w:tc>
          <w:tcPr>
            <w:tcW w:w="0" w:type="auto"/>
            <w:tcBorders>
              <w:top w:val="nil"/>
              <w:left w:val="single" w:sz="4" w:space="0" w:color="auto"/>
              <w:bottom w:val="single" w:sz="4" w:space="0" w:color="auto"/>
              <w:right w:val="single" w:sz="4" w:space="0" w:color="auto"/>
            </w:tcBorders>
            <w:shd w:val="clear" w:color="auto" w:fill="auto"/>
            <w:noWrap/>
            <w:vAlign w:val="center"/>
          </w:tcPr>
          <w:p w:rsidR="00C701AA" w:rsidRPr="00C701AA" w:rsidRDefault="00C701AA" w:rsidP="00C701AA">
            <w:pPr>
              <w:jc w:val="center"/>
              <w:rPr>
                <w:sz w:val="22"/>
                <w:szCs w:val="22"/>
              </w:rPr>
            </w:pPr>
            <w:r w:rsidRPr="00C701AA">
              <w:rPr>
                <w:sz w:val="22"/>
                <w:szCs w:val="22"/>
              </w:rPr>
              <w:t>10</w:t>
            </w:r>
          </w:p>
        </w:tc>
        <w:tc>
          <w:tcPr>
            <w:tcW w:w="0" w:type="auto"/>
            <w:tcBorders>
              <w:top w:val="nil"/>
              <w:left w:val="nil"/>
              <w:bottom w:val="single" w:sz="4" w:space="0" w:color="auto"/>
              <w:right w:val="single" w:sz="4" w:space="0" w:color="auto"/>
            </w:tcBorders>
            <w:shd w:val="clear" w:color="auto" w:fill="auto"/>
            <w:noWrap/>
            <w:vAlign w:val="center"/>
          </w:tcPr>
          <w:p w:rsidR="00C701AA" w:rsidRPr="00C701AA" w:rsidRDefault="00C701AA" w:rsidP="00C701AA">
            <w:pPr>
              <w:jc w:val="center"/>
              <w:rPr>
                <w:sz w:val="22"/>
                <w:szCs w:val="22"/>
              </w:rPr>
            </w:pPr>
            <w:r w:rsidRPr="00C701AA">
              <w:rPr>
                <w:sz w:val="22"/>
                <w:szCs w:val="22"/>
              </w:rPr>
              <w:t>2000</w:t>
            </w:r>
          </w:p>
        </w:tc>
        <w:tc>
          <w:tcPr>
            <w:tcW w:w="0" w:type="auto"/>
            <w:tcBorders>
              <w:top w:val="nil"/>
              <w:left w:val="nil"/>
              <w:bottom w:val="single" w:sz="4" w:space="0" w:color="auto"/>
              <w:right w:val="single" w:sz="4" w:space="0" w:color="auto"/>
            </w:tcBorders>
            <w:shd w:val="clear" w:color="auto" w:fill="auto"/>
            <w:noWrap/>
            <w:vAlign w:val="center"/>
          </w:tcPr>
          <w:p w:rsidR="00C701AA" w:rsidRPr="00C701AA" w:rsidRDefault="00C701AA" w:rsidP="00C701AA">
            <w:pPr>
              <w:jc w:val="center"/>
              <w:rPr>
                <w:sz w:val="22"/>
                <w:szCs w:val="22"/>
              </w:rPr>
            </w:pPr>
            <w:r w:rsidRPr="00C701AA">
              <w:rPr>
                <w:sz w:val="22"/>
                <w:szCs w:val="22"/>
              </w:rPr>
              <w:t>20000</w:t>
            </w:r>
          </w:p>
        </w:tc>
        <w:tc>
          <w:tcPr>
            <w:tcW w:w="0" w:type="auto"/>
            <w:tcBorders>
              <w:top w:val="nil"/>
              <w:left w:val="nil"/>
              <w:bottom w:val="single" w:sz="4" w:space="0" w:color="auto"/>
              <w:right w:val="single" w:sz="4" w:space="0" w:color="auto"/>
            </w:tcBorders>
            <w:shd w:val="clear" w:color="auto" w:fill="auto"/>
            <w:noWrap/>
            <w:vAlign w:val="center"/>
          </w:tcPr>
          <w:p w:rsidR="00C701AA" w:rsidRPr="00C701AA" w:rsidRDefault="00C701AA" w:rsidP="00C701AA">
            <w:pPr>
              <w:jc w:val="center"/>
              <w:rPr>
                <w:sz w:val="22"/>
                <w:szCs w:val="22"/>
              </w:rPr>
            </w:pPr>
            <w:r w:rsidRPr="00C701AA">
              <w:rPr>
                <w:sz w:val="22"/>
                <w:szCs w:val="22"/>
              </w:rPr>
              <w:t>10000</w:t>
            </w:r>
          </w:p>
        </w:tc>
        <w:tc>
          <w:tcPr>
            <w:tcW w:w="0" w:type="auto"/>
            <w:tcBorders>
              <w:top w:val="nil"/>
              <w:left w:val="nil"/>
              <w:bottom w:val="single" w:sz="4" w:space="0" w:color="auto"/>
              <w:right w:val="single" w:sz="4" w:space="0" w:color="auto"/>
            </w:tcBorders>
            <w:shd w:val="clear" w:color="auto" w:fill="auto"/>
            <w:noWrap/>
            <w:vAlign w:val="center"/>
          </w:tcPr>
          <w:p w:rsidR="00C701AA" w:rsidRPr="00C701AA" w:rsidRDefault="00C701AA" w:rsidP="00C701AA">
            <w:pPr>
              <w:jc w:val="center"/>
              <w:rPr>
                <w:sz w:val="22"/>
                <w:szCs w:val="22"/>
              </w:rPr>
            </w:pPr>
            <w:r w:rsidRPr="00C701AA">
              <w:rPr>
                <w:sz w:val="22"/>
                <w:szCs w:val="22"/>
              </w:rPr>
              <w:t>6000</w:t>
            </w:r>
          </w:p>
        </w:tc>
        <w:tc>
          <w:tcPr>
            <w:tcW w:w="0" w:type="auto"/>
            <w:tcBorders>
              <w:top w:val="nil"/>
              <w:left w:val="nil"/>
              <w:bottom w:val="single" w:sz="4" w:space="0" w:color="auto"/>
              <w:right w:val="single" w:sz="4" w:space="0" w:color="auto"/>
            </w:tcBorders>
            <w:shd w:val="clear" w:color="auto" w:fill="auto"/>
            <w:noWrap/>
            <w:vAlign w:val="center"/>
          </w:tcPr>
          <w:p w:rsidR="00C701AA" w:rsidRPr="00C701AA" w:rsidRDefault="00C701AA" w:rsidP="00C701AA">
            <w:pPr>
              <w:jc w:val="center"/>
              <w:rPr>
                <w:sz w:val="22"/>
                <w:szCs w:val="22"/>
              </w:rPr>
            </w:pPr>
            <w:r w:rsidRPr="00C701AA">
              <w:rPr>
                <w:sz w:val="22"/>
                <w:szCs w:val="22"/>
              </w:rPr>
              <w:t>4000</w:t>
            </w:r>
          </w:p>
        </w:tc>
      </w:tr>
      <w:tr w:rsidR="00C701AA" w:rsidRPr="00C701AA">
        <w:trPr>
          <w:trHeight w:val="255"/>
          <w:jc w:val="center"/>
        </w:trPr>
        <w:tc>
          <w:tcPr>
            <w:tcW w:w="0" w:type="auto"/>
            <w:tcBorders>
              <w:top w:val="single" w:sz="4" w:space="0" w:color="auto"/>
              <w:left w:val="single" w:sz="8" w:space="0" w:color="auto"/>
              <w:bottom w:val="nil"/>
              <w:right w:val="single" w:sz="4" w:space="0" w:color="auto"/>
            </w:tcBorders>
            <w:shd w:val="clear" w:color="auto" w:fill="auto"/>
            <w:noWrap/>
            <w:vAlign w:val="center"/>
          </w:tcPr>
          <w:p w:rsidR="00C701AA" w:rsidRPr="00C701AA" w:rsidRDefault="00C701AA" w:rsidP="00C701AA">
            <w:pPr>
              <w:jc w:val="center"/>
              <w:rPr>
                <w:sz w:val="22"/>
                <w:szCs w:val="22"/>
              </w:rPr>
            </w:pPr>
            <w:r w:rsidRPr="00C701AA">
              <w:rPr>
                <w:sz w:val="22"/>
                <w:szCs w:val="22"/>
              </w:rPr>
              <w:t>32</w:t>
            </w:r>
          </w:p>
        </w:tc>
        <w:tc>
          <w:tcPr>
            <w:tcW w:w="0" w:type="auto"/>
            <w:tcBorders>
              <w:top w:val="single" w:sz="4" w:space="0" w:color="auto"/>
              <w:left w:val="single" w:sz="8" w:space="0" w:color="auto"/>
              <w:bottom w:val="nil"/>
              <w:right w:val="nil"/>
            </w:tcBorders>
            <w:shd w:val="clear" w:color="auto" w:fill="auto"/>
            <w:noWrap/>
            <w:vAlign w:val="center"/>
          </w:tcPr>
          <w:p w:rsidR="00C701AA" w:rsidRPr="00C701AA" w:rsidRDefault="00C701AA" w:rsidP="00C701AA">
            <w:pPr>
              <w:jc w:val="center"/>
              <w:rPr>
                <w:sz w:val="22"/>
                <w:szCs w:val="22"/>
              </w:rPr>
            </w:pPr>
            <w:r w:rsidRPr="00C701AA">
              <w:rPr>
                <w:sz w:val="22"/>
                <w:szCs w:val="22"/>
              </w:rPr>
              <w:t>Севский</w:t>
            </w:r>
          </w:p>
        </w:tc>
        <w:tc>
          <w:tcPr>
            <w:tcW w:w="0" w:type="auto"/>
            <w:tcBorders>
              <w:top w:val="nil"/>
              <w:left w:val="single" w:sz="4" w:space="0" w:color="auto"/>
              <w:bottom w:val="single" w:sz="4" w:space="0" w:color="auto"/>
              <w:right w:val="single" w:sz="4" w:space="0" w:color="auto"/>
            </w:tcBorders>
            <w:shd w:val="clear" w:color="auto" w:fill="auto"/>
            <w:noWrap/>
            <w:vAlign w:val="center"/>
          </w:tcPr>
          <w:p w:rsidR="00C701AA" w:rsidRPr="00C701AA" w:rsidRDefault="00C701AA" w:rsidP="00C701AA">
            <w:pPr>
              <w:jc w:val="center"/>
              <w:rPr>
                <w:sz w:val="22"/>
                <w:szCs w:val="22"/>
              </w:rPr>
            </w:pPr>
            <w:r w:rsidRPr="00C701AA">
              <w:rPr>
                <w:sz w:val="22"/>
                <w:szCs w:val="22"/>
              </w:rPr>
              <w:t>10</w:t>
            </w:r>
          </w:p>
        </w:tc>
        <w:tc>
          <w:tcPr>
            <w:tcW w:w="0" w:type="auto"/>
            <w:tcBorders>
              <w:top w:val="nil"/>
              <w:left w:val="nil"/>
              <w:bottom w:val="single" w:sz="4" w:space="0" w:color="auto"/>
              <w:right w:val="single" w:sz="4" w:space="0" w:color="auto"/>
            </w:tcBorders>
            <w:shd w:val="clear" w:color="auto" w:fill="auto"/>
            <w:noWrap/>
            <w:vAlign w:val="center"/>
          </w:tcPr>
          <w:p w:rsidR="00C701AA" w:rsidRPr="00C701AA" w:rsidRDefault="00C701AA" w:rsidP="00C701AA">
            <w:pPr>
              <w:jc w:val="center"/>
              <w:rPr>
                <w:sz w:val="22"/>
                <w:szCs w:val="22"/>
              </w:rPr>
            </w:pPr>
            <w:r w:rsidRPr="00C701AA">
              <w:rPr>
                <w:sz w:val="22"/>
                <w:szCs w:val="22"/>
              </w:rPr>
              <w:t>2000</w:t>
            </w:r>
          </w:p>
        </w:tc>
        <w:tc>
          <w:tcPr>
            <w:tcW w:w="0" w:type="auto"/>
            <w:tcBorders>
              <w:top w:val="nil"/>
              <w:left w:val="nil"/>
              <w:bottom w:val="single" w:sz="4" w:space="0" w:color="auto"/>
              <w:right w:val="single" w:sz="4" w:space="0" w:color="auto"/>
            </w:tcBorders>
            <w:shd w:val="clear" w:color="auto" w:fill="auto"/>
            <w:noWrap/>
            <w:vAlign w:val="center"/>
          </w:tcPr>
          <w:p w:rsidR="00C701AA" w:rsidRPr="00C701AA" w:rsidRDefault="00C701AA" w:rsidP="00C701AA">
            <w:pPr>
              <w:jc w:val="center"/>
              <w:rPr>
                <w:sz w:val="22"/>
                <w:szCs w:val="22"/>
              </w:rPr>
            </w:pPr>
            <w:r w:rsidRPr="00C701AA">
              <w:rPr>
                <w:sz w:val="22"/>
                <w:szCs w:val="22"/>
              </w:rPr>
              <w:t>20000</w:t>
            </w:r>
          </w:p>
        </w:tc>
        <w:tc>
          <w:tcPr>
            <w:tcW w:w="0" w:type="auto"/>
            <w:tcBorders>
              <w:top w:val="nil"/>
              <w:left w:val="nil"/>
              <w:bottom w:val="single" w:sz="4" w:space="0" w:color="auto"/>
              <w:right w:val="single" w:sz="4" w:space="0" w:color="auto"/>
            </w:tcBorders>
            <w:shd w:val="clear" w:color="auto" w:fill="auto"/>
            <w:noWrap/>
            <w:vAlign w:val="center"/>
          </w:tcPr>
          <w:p w:rsidR="00C701AA" w:rsidRPr="00C701AA" w:rsidRDefault="00C701AA" w:rsidP="00C701AA">
            <w:pPr>
              <w:jc w:val="center"/>
              <w:rPr>
                <w:sz w:val="22"/>
                <w:szCs w:val="22"/>
              </w:rPr>
            </w:pPr>
            <w:r w:rsidRPr="00C701AA">
              <w:rPr>
                <w:sz w:val="22"/>
                <w:szCs w:val="22"/>
              </w:rPr>
              <w:t>10000</w:t>
            </w:r>
          </w:p>
        </w:tc>
        <w:tc>
          <w:tcPr>
            <w:tcW w:w="0" w:type="auto"/>
            <w:tcBorders>
              <w:top w:val="nil"/>
              <w:left w:val="nil"/>
              <w:bottom w:val="single" w:sz="4" w:space="0" w:color="auto"/>
              <w:right w:val="single" w:sz="4" w:space="0" w:color="auto"/>
            </w:tcBorders>
            <w:shd w:val="clear" w:color="auto" w:fill="auto"/>
            <w:noWrap/>
            <w:vAlign w:val="center"/>
          </w:tcPr>
          <w:p w:rsidR="00C701AA" w:rsidRPr="00C701AA" w:rsidRDefault="00C701AA" w:rsidP="00C701AA">
            <w:pPr>
              <w:jc w:val="center"/>
              <w:rPr>
                <w:sz w:val="22"/>
                <w:szCs w:val="22"/>
              </w:rPr>
            </w:pPr>
            <w:r w:rsidRPr="00C701AA">
              <w:rPr>
                <w:sz w:val="22"/>
                <w:szCs w:val="22"/>
              </w:rPr>
              <w:t>6000</w:t>
            </w:r>
          </w:p>
        </w:tc>
        <w:tc>
          <w:tcPr>
            <w:tcW w:w="0" w:type="auto"/>
            <w:tcBorders>
              <w:top w:val="nil"/>
              <w:left w:val="nil"/>
              <w:bottom w:val="single" w:sz="4" w:space="0" w:color="auto"/>
              <w:right w:val="single" w:sz="4" w:space="0" w:color="auto"/>
            </w:tcBorders>
            <w:shd w:val="clear" w:color="auto" w:fill="auto"/>
            <w:noWrap/>
            <w:vAlign w:val="center"/>
          </w:tcPr>
          <w:p w:rsidR="00C701AA" w:rsidRPr="00C701AA" w:rsidRDefault="00C701AA" w:rsidP="00C701AA">
            <w:pPr>
              <w:jc w:val="center"/>
              <w:rPr>
                <w:sz w:val="22"/>
                <w:szCs w:val="22"/>
              </w:rPr>
            </w:pPr>
            <w:r w:rsidRPr="00C701AA">
              <w:rPr>
                <w:sz w:val="22"/>
                <w:szCs w:val="22"/>
              </w:rPr>
              <w:t>4000</w:t>
            </w:r>
          </w:p>
        </w:tc>
      </w:tr>
      <w:tr w:rsidR="00C701AA" w:rsidRPr="00C701AA">
        <w:trPr>
          <w:trHeight w:val="255"/>
          <w:jc w:val="center"/>
        </w:trPr>
        <w:tc>
          <w:tcPr>
            <w:tcW w:w="0" w:type="auto"/>
            <w:tcBorders>
              <w:top w:val="single" w:sz="4" w:space="0" w:color="auto"/>
              <w:left w:val="single" w:sz="8" w:space="0" w:color="auto"/>
              <w:bottom w:val="nil"/>
              <w:right w:val="single" w:sz="4" w:space="0" w:color="auto"/>
            </w:tcBorders>
            <w:shd w:val="clear" w:color="auto" w:fill="auto"/>
            <w:noWrap/>
            <w:vAlign w:val="center"/>
          </w:tcPr>
          <w:p w:rsidR="00C701AA" w:rsidRPr="00C701AA" w:rsidRDefault="00C701AA" w:rsidP="00C701AA">
            <w:pPr>
              <w:jc w:val="center"/>
              <w:rPr>
                <w:sz w:val="22"/>
                <w:szCs w:val="22"/>
              </w:rPr>
            </w:pPr>
            <w:r w:rsidRPr="00C701AA">
              <w:rPr>
                <w:sz w:val="22"/>
                <w:szCs w:val="22"/>
              </w:rPr>
              <w:t>33</w:t>
            </w:r>
          </w:p>
        </w:tc>
        <w:tc>
          <w:tcPr>
            <w:tcW w:w="0" w:type="auto"/>
            <w:tcBorders>
              <w:top w:val="single" w:sz="4" w:space="0" w:color="auto"/>
              <w:left w:val="single" w:sz="8" w:space="0" w:color="auto"/>
              <w:bottom w:val="nil"/>
              <w:right w:val="nil"/>
            </w:tcBorders>
            <w:shd w:val="clear" w:color="auto" w:fill="auto"/>
            <w:noWrap/>
            <w:vAlign w:val="center"/>
          </w:tcPr>
          <w:p w:rsidR="00C701AA" w:rsidRPr="00C701AA" w:rsidRDefault="00C701AA" w:rsidP="00C701AA">
            <w:pPr>
              <w:jc w:val="center"/>
              <w:rPr>
                <w:sz w:val="22"/>
                <w:szCs w:val="22"/>
              </w:rPr>
            </w:pPr>
            <w:r w:rsidRPr="00C701AA">
              <w:rPr>
                <w:sz w:val="22"/>
                <w:szCs w:val="22"/>
              </w:rPr>
              <w:t>3 предприятия</w:t>
            </w:r>
          </w:p>
        </w:tc>
        <w:tc>
          <w:tcPr>
            <w:tcW w:w="0" w:type="auto"/>
            <w:tcBorders>
              <w:top w:val="nil"/>
              <w:left w:val="single" w:sz="4" w:space="0" w:color="auto"/>
              <w:bottom w:val="single" w:sz="4" w:space="0" w:color="auto"/>
              <w:right w:val="single" w:sz="4" w:space="0" w:color="auto"/>
            </w:tcBorders>
            <w:shd w:val="clear" w:color="auto" w:fill="auto"/>
            <w:noWrap/>
            <w:vAlign w:val="center"/>
          </w:tcPr>
          <w:p w:rsidR="00C701AA" w:rsidRPr="00C701AA" w:rsidRDefault="00C701AA" w:rsidP="00C701AA">
            <w:pPr>
              <w:jc w:val="center"/>
              <w:rPr>
                <w:sz w:val="22"/>
                <w:szCs w:val="22"/>
              </w:rPr>
            </w:pPr>
            <w:r w:rsidRPr="00C701AA">
              <w:rPr>
                <w:sz w:val="22"/>
                <w:szCs w:val="22"/>
              </w:rPr>
              <w:t>10</w:t>
            </w:r>
          </w:p>
        </w:tc>
        <w:tc>
          <w:tcPr>
            <w:tcW w:w="0" w:type="auto"/>
            <w:tcBorders>
              <w:top w:val="nil"/>
              <w:left w:val="nil"/>
              <w:bottom w:val="single" w:sz="4" w:space="0" w:color="auto"/>
              <w:right w:val="single" w:sz="4" w:space="0" w:color="auto"/>
            </w:tcBorders>
            <w:shd w:val="clear" w:color="auto" w:fill="auto"/>
            <w:noWrap/>
            <w:vAlign w:val="center"/>
          </w:tcPr>
          <w:p w:rsidR="00C701AA" w:rsidRPr="00C701AA" w:rsidRDefault="00C701AA" w:rsidP="00C701AA">
            <w:pPr>
              <w:jc w:val="center"/>
              <w:rPr>
                <w:sz w:val="22"/>
                <w:szCs w:val="22"/>
              </w:rPr>
            </w:pPr>
            <w:r w:rsidRPr="00C701AA">
              <w:rPr>
                <w:sz w:val="22"/>
                <w:szCs w:val="22"/>
              </w:rPr>
              <w:t>2000</w:t>
            </w:r>
          </w:p>
        </w:tc>
        <w:tc>
          <w:tcPr>
            <w:tcW w:w="0" w:type="auto"/>
            <w:tcBorders>
              <w:top w:val="nil"/>
              <w:left w:val="nil"/>
              <w:bottom w:val="single" w:sz="4" w:space="0" w:color="auto"/>
              <w:right w:val="single" w:sz="4" w:space="0" w:color="auto"/>
            </w:tcBorders>
            <w:shd w:val="clear" w:color="auto" w:fill="auto"/>
            <w:noWrap/>
            <w:vAlign w:val="center"/>
          </w:tcPr>
          <w:p w:rsidR="00C701AA" w:rsidRPr="00C701AA" w:rsidRDefault="00C701AA" w:rsidP="00C701AA">
            <w:pPr>
              <w:jc w:val="center"/>
              <w:rPr>
                <w:sz w:val="22"/>
                <w:szCs w:val="22"/>
              </w:rPr>
            </w:pPr>
            <w:r w:rsidRPr="00C701AA">
              <w:rPr>
                <w:sz w:val="22"/>
                <w:szCs w:val="22"/>
              </w:rPr>
              <w:t>20000</w:t>
            </w:r>
          </w:p>
        </w:tc>
        <w:tc>
          <w:tcPr>
            <w:tcW w:w="0" w:type="auto"/>
            <w:tcBorders>
              <w:top w:val="nil"/>
              <w:left w:val="nil"/>
              <w:bottom w:val="single" w:sz="4" w:space="0" w:color="auto"/>
              <w:right w:val="single" w:sz="4" w:space="0" w:color="auto"/>
            </w:tcBorders>
            <w:shd w:val="clear" w:color="auto" w:fill="auto"/>
            <w:noWrap/>
            <w:vAlign w:val="center"/>
          </w:tcPr>
          <w:p w:rsidR="00C701AA" w:rsidRPr="00C701AA" w:rsidRDefault="00C701AA" w:rsidP="00C701AA">
            <w:pPr>
              <w:jc w:val="center"/>
              <w:rPr>
                <w:sz w:val="22"/>
                <w:szCs w:val="22"/>
              </w:rPr>
            </w:pPr>
            <w:r w:rsidRPr="00C701AA">
              <w:rPr>
                <w:sz w:val="22"/>
                <w:szCs w:val="22"/>
              </w:rPr>
              <w:t>10000</w:t>
            </w:r>
          </w:p>
        </w:tc>
        <w:tc>
          <w:tcPr>
            <w:tcW w:w="0" w:type="auto"/>
            <w:tcBorders>
              <w:top w:val="nil"/>
              <w:left w:val="nil"/>
              <w:bottom w:val="single" w:sz="4" w:space="0" w:color="auto"/>
              <w:right w:val="single" w:sz="4" w:space="0" w:color="auto"/>
            </w:tcBorders>
            <w:shd w:val="clear" w:color="auto" w:fill="auto"/>
            <w:noWrap/>
            <w:vAlign w:val="center"/>
          </w:tcPr>
          <w:p w:rsidR="00C701AA" w:rsidRPr="00C701AA" w:rsidRDefault="00C701AA" w:rsidP="00C701AA">
            <w:pPr>
              <w:jc w:val="center"/>
              <w:rPr>
                <w:sz w:val="22"/>
                <w:szCs w:val="22"/>
              </w:rPr>
            </w:pPr>
            <w:r w:rsidRPr="00C701AA">
              <w:rPr>
                <w:sz w:val="22"/>
                <w:szCs w:val="22"/>
              </w:rPr>
              <w:t>6000</w:t>
            </w:r>
          </w:p>
        </w:tc>
        <w:tc>
          <w:tcPr>
            <w:tcW w:w="0" w:type="auto"/>
            <w:tcBorders>
              <w:top w:val="nil"/>
              <w:left w:val="nil"/>
              <w:bottom w:val="single" w:sz="4" w:space="0" w:color="auto"/>
              <w:right w:val="single" w:sz="4" w:space="0" w:color="auto"/>
            </w:tcBorders>
            <w:shd w:val="clear" w:color="auto" w:fill="auto"/>
            <w:noWrap/>
            <w:vAlign w:val="center"/>
          </w:tcPr>
          <w:p w:rsidR="00C701AA" w:rsidRPr="00C701AA" w:rsidRDefault="00C701AA" w:rsidP="00C701AA">
            <w:pPr>
              <w:jc w:val="center"/>
              <w:rPr>
                <w:sz w:val="22"/>
                <w:szCs w:val="22"/>
              </w:rPr>
            </w:pPr>
            <w:r w:rsidRPr="00C701AA">
              <w:rPr>
                <w:sz w:val="22"/>
                <w:szCs w:val="22"/>
              </w:rPr>
              <w:t>4000</w:t>
            </w:r>
          </w:p>
        </w:tc>
      </w:tr>
      <w:tr w:rsidR="00C701AA" w:rsidRPr="00C701AA">
        <w:trPr>
          <w:trHeight w:val="255"/>
          <w:jc w:val="center"/>
        </w:trPr>
        <w:tc>
          <w:tcPr>
            <w:tcW w:w="0" w:type="auto"/>
            <w:tcBorders>
              <w:top w:val="single" w:sz="4" w:space="0" w:color="auto"/>
              <w:left w:val="single" w:sz="8" w:space="0" w:color="auto"/>
              <w:bottom w:val="nil"/>
              <w:right w:val="single" w:sz="4" w:space="0" w:color="auto"/>
            </w:tcBorders>
            <w:shd w:val="clear" w:color="auto" w:fill="auto"/>
            <w:noWrap/>
            <w:vAlign w:val="center"/>
          </w:tcPr>
          <w:p w:rsidR="00C701AA" w:rsidRPr="00C701AA" w:rsidRDefault="00C701AA" w:rsidP="00C701AA">
            <w:pPr>
              <w:jc w:val="center"/>
              <w:rPr>
                <w:sz w:val="22"/>
                <w:szCs w:val="22"/>
              </w:rPr>
            </w:pPr>
            <w:r w:rsidRPr="00C701AA">
              <w:rPr>
                <w:sz w:val="22"/>
                <w:szCs w:val="22"/>
              </w:rPr>
              <w:t>34</w:t>
            </w:r>
          </w:p>
        </w:tc>
        <w:tc>
          <w:tcPr>
            <w:tcW w:w="0" w:type="auto"/>
            <w:tcBorders>
              <w:top w:val="single" w:sz="4" w:space="0" w:color="auto"/>
              <w:left w:val="single" w:sz="8" w:space="0" w:color="auto"/>
              <w:bottom w:val="nil"/>
              <w:right w:val="nil"/>
            </w:tcBorders>
            <w:shd w:val="clear" w:color="auto" w:fill="auto"/>
            <w:noWrap/>
            <w:vAlign w:val="center"/>
          </w:tcPr>
          <w:p w:rsidR="00C701AA" w:rsidRPr="00C701AA" w:rsidRDefault="00C701AA" w:rsidP="00C701AA">
            <w:pPr>
              <w:jc w:val="center"/>
              <w:rPr>
                <w:sz w:val="22"/>
                <w:szCs w:val="22"/>
              </w:rPr>
            </w:pPr>
          </w:p>
        </w:tc>
        <w:tc>
          <w:tcPr>
            <w:tcW w:w="0" w:type="auto"/>
            <w:tcBorders>
              <w:top w:val="nil"/>
              <w:left w:val="single" w:sz="4" w:space="0" w:color="auto"/>
              <w:bottom w:val="single" w:sz="4" w:space="0" w:color="auto"/>
              <w:right w:val="single" w:sz="4" w:space="0" w:color="auto"/>
            </w:tcBorders>
            <w:shd w:val="clear" w:color="auto" w:fill="auto"/>
            <w:noWrap/>
            <w:vAlign w:val="center"/>
          </w:tcPr>
          <w:p w:rsidR="00C701AA" w:rsidRPr="00C701AA" w:rsidRDefault="00C701AA" w:rsidP="00C701AA">
            <w:pPr>
              <w:jc w:val="center"/>
              <w:rPr>
                <w:sz w:val="22"/>
                <w:szCs w:val="22"/>
              </w:rPr>
            </w:pPr>
            <w:r w:rsidRPr="00C701AA">
              <w:rPr>
                <w:sz w:val="22"/>
                <w:szCs w:val="22"/>
              </w:rPr>
              <w:t>10</w:t>
            </w:r>
          </w:p>
        </w:tc>
        <w:tc>
          <w:tcPr>
            <w:tcW w:w="0" w:type="auto"/>
            <w:tcBorders>
              <w:top w:val="nil"/>
              <w:left w:val="nil"/>
              <w:bottom w:val="single" w:sz="4" w:space="0" w:color="auto"/>
              <w:right w:val="single" w:sz="4" w:space="0" w:color="auto"/>
            </w:tcBorders>
            <w:shd w:val="clear" w:color="auto" w:fill="auto"/>
            <w:noWrap/>
            <w:vAlign w:val="center"/>
          </w:tcPr>
          <w:p w:rsidR="00C701AA" w:rsidRPr="00C701AA" w:rsidRDefault="00C701AA" w:rsidP="00C701AA">
            <w:pPr>
              <w:jc w:val="center"/>
              <w:rPr>
                <w:sz w:val="22"/>
                <w:szCs w:val="22"/>
              </w:rPr>
            </w:pPr>
            <w:r w:rsidRPr="00C701AA">
              <w:rPr>
                <w:sz w:val="22"/>
                <w:szCs w:val="22"/>
              </w:rPr>
              <w:t>2000</w:t>
            </w:r>
          </w:p>
        </w:tc>
        <w:tc>
          <w:tcPr>
            <w:tcW w:w="0" w:type="auto"/>
            <w:tcBorders>
              <w:top w:val="nil"/>
              <w:left w:val="nil"/>
              <w:bottom w:val="single" w:sz="4" w:space="0" w:color="auto"/>
              <w:right w:val="single" w:sz="4" w:space="0" w:color="auto"/>
            </w:tcBorders>
            <w:shd w:val="clear" w:color="auto" w:fill="auto"/>
            <w:noWrap/>
            <w:vAlign w:val="center"/>
          </w:tcPr>
          <w:p w:rsidR="00C701AA" w:rsidRPr="00C701AA" w:rsidRDefault="00C701AA" w:rsidP="00C701AA">
            <w:pPr>
              <w:jc w:val="center"/>
              <w:rPr>
                <w:sz w:val="22"/>
                <w:szCs w:val="22"/>
              </w:rPr>
            </w:pPr>
            <w:r w:rsidRPr="00C701AA">
              <w:rPr>
                <w:sz w:val="22"/>
                <w:szCs w:val="22"/>
              </w:rPr>
              <w:t>20000</w:t>
            </w:r>
          </w:p>
        </w:tc>
        <w:tc>
          <w:tcPr>
            <w:tcW w:w="0" w:type="auto"/>
            <w:tcBorders>
              <w:top w:val="nil"/>
              <w:left w:val="nil"/>
              <w:bottom w:val="single" w:sz="4" w:space="0" w:color="auto"/>
              <w:right w:val="single" w:sz="4" w:space="0" w:color="auto"/>
            </w:tcBorders>
            <w:shd w:val="clear" w:color="auto" w:fill="auto"/>
            <w:noWrap/>
            <w:vAlign w:val="center"/>
          </w:tcPr>
          <w:p w:rsidR="00C701AA" w:rsidRPr="00C701AA" w:rsidRDefault="00C701AA" w:rsidP="00C701AA">
            <w:pPr>
              <w:jc w:val="center"/>
              <w:rPr>
                <w:sz w:val="22"/>
                <w:szCs w:val="22"/>
              </w:rPr>
            </w:pPr>
            <w:r w:rsidRPr="00C701AA">
              <w:rPr>
                <w:sz w:val="22"/>
                <w:szCs w:val="22"/>
              </w:rPr>
              <w:t>10000</w:t>
            </w:r>
          </w:p>
        </w:tc>
        <w:tc>
          <w:tcPr>
            <w:tcW w:w="0" w:type="auto"/>
            <w:tcBorders>
              <w:top w:val="nil"/>
              <w:left w:val="nil"/>
              <w:bottom w:val="single" w:sz="4" w:space="0" w:color="auto"/>
              <w:right w:val="single" w:sz="4" w:space="0" w:color="auto"/>
            </w:tcBorders>
            <w:shd w:val="clear" w:color="auto" w:fill="auto"/>
            <w:noWrap/>
            <w:vAlign w:val="center"/>
          </w:tcPr>
          <w:p w:rsidR="00C701AA" w:rsidRPr="00C701AA" w:rsidRDefault="00C701AA" w:rsidP="00C701AA">
            <w:pPr>
              <w:jc w:val="center"/>
              <w:rPr>
                <w:sz w:val="22"/>
                <w:szCs w:val="22"/>
              </w:rPr>
            </w:pPr>
            <w:r w:rsidRPr="00C701AA">
              <w:rPr>
                <w:sz w:val="22"/>
                <w:szCs w:val="22"/>
              </w:rPr>
              <w:t>6000</w:t>
            </w:r>
          </w:p>
        </w:tc>
        <w:tc>
          <w:tcPr>
            <w:tcW w:w="0" w:type="auto"/>
            <w:tcBorders>
              <w:top w:val="nil"/>
              <w:left w:val="nil"/>
              <w:bottom w:val="single" w:sz="4" w:space="0" w:color="auto"/>
              <w:right w:val="single" w:sz="4" w:space="0" w:color="auto"/>
            </w:tcBorders>
            <w:shd w:val="clear" w:color="auto" w:fill="auto"/>
            <w:noWrap/>
            <w:vAlign w:val="center"/>
          </w:tcPr>
          <w:p w:rsidR="00C701AA" w:rsidRPr="00C701AA" w:rsidRDefault="00C701AA" w:rsidP="00C701AA">
            <w:pPr>
              <w:jc w:val="center"/>
              <w:rPr>
                <w:sz w:val="22"/>
                <w:szCs w:val="22"/>
              </w:rPr>
            </w:pPr>
            <w:r w:rsidRPr="00C701AA">
              <w:rPr>
                <w:sz w:val="22"/>
                <w:szCs w:val="22"/>
              </w:rPr>
              <w:t>4000</w:t>
            </w:r>
          </w:p>
        </w:tc>
      </w:tr>
      <w:tr w:rsidR="00C701AA" w:rsidRPr="00C701AA">
        <w:trPr>
          <w:trHeight w:val="255"/>
          <w:jc w:val="center"/>
        </w:trPr>
        <w:tc>
          <w:tcPr>
            <w:tcW w:w="0" w:type="auto"/>
            <w:tcBorders>
              <w:top w:val="single" w:sz="4" w:space="0" w:color="auto"/>
              <w:left w:val="single" w:sz="8" w:space="0" w:color="auto"/>
              <w:bottom w:val="nil"/>
              <w:right w:val="single" w:sz="4" w:space="0" w:color="auto"/>
            </w:tcBorders>
            <w:shd w:val="clear" w:color="auto" w:fill="auto"/>
            <w:noWrap/>
            <w:vAlign w:val="center"/>
          </w:tcPr>
          <w:p w:rsidR="00C701AA" w:rsidRPr="00C701AA" w:rsidRDefault="00C701AA" w:rsidP="00C701AA">
            <w:pPr>
              <w:jc w:val="center"/>
              <w:rPr>
                <w:sz w:val="22"/>
                <w:szCs w:val="22"/>
              </w:rPr>
            </w:pPr>
            <w:r w:rsidRPr="00C701AA">
              <w:rPr>
                <w:sz w:val="22"/>
                <w:szCs w:val="22"/>
              </w:rPr>
              <w:t>35</w:t>
            </w:r>
          </w:p>
        </w:tc>
        <w:tc>
          <w:tcPr>
            <w:tcW w:w="0" w:type="auto"/>
            <w:tcBorders>
              <w:top w:val="single" w:sz="4" w:space="0" w:color="auto"/>
              <w:left w:val="single" w:sz="8" w:space="0" w:color="auto"/>
              <w:bottom w:val="nil"/>
              <w:right w:val="nil"/>
            </w:tcBorders>
            <w:shd w:val="clear" w:color="auto" w:fill="auto"/>
            <w:noWrap/>
            <w:vAlign w:val="center"/>
          </w:tcPr>
          <w:p w:rsidR="00C701AA" w:rsidRPr="00C701AA" w:rsidRDefault="00C701AA" w:rsidP="00C701AA">
            <w:pPr>
              <w:jc w:val="center"/>
              <w:rPr>
                <w:sz w:val="22"/>
                <w:szCs w:val="22"/>
              </w:rPr>
            </w:pPr>
            <w:r w:rsidRPr="00C701AA">
              <w:rPr>
                <w:sz w:val="22"/>
                <w:szCs w:val="22"/>
              </w:rPr>
              <w:t>Суражский</w:t>
            </w:r>
          </w:p>
        </w:tc>
        <w:tc>
          <w:tcPr>
            <w:tcW w:w="0" w:type="auto"/>
            <w:tcBorders>
              <w:top w:val="nil"/>
              <w:left w:val="single" w:sz="4" w:space="0" w:color="auto"/>
              <w:bottom w:val="single" w:sz="4" w:space="0" w:color="auto"/>
              <w:right w:val="single" w:sz="4" w:space="0" w:color="auto"/>
            </w:tcBorders>
            <w:shd w:val="clear" w:color="auto" w:fill="auto"/>
            <w:noWrap/>
            <w:vAlign w:val="center"/>
          </w:tcPr>
          <w:p w:rsidR="00C701AA" w:rsidRPr="00C701AA" w:rsidRDefault="00C701AA" w:rsidP="00C701AA">
            <w:pPr>
              <w:jc w:val="center"/>
              <w:rPr>
                <w:sz w:val="22"/>
                <w:szCs w:val="22"/>
              </w:rPr>
            </w:pPr>
            <w:r w:rsidRPr="00C701AA">
              <w:rPr>
                <w:sz w:val="22"/>
                <w:szCs w:val="22"/>
              </w:rPr>
              <w:t>10</w:t>
            </w:r>
          </w:p>
        </w:tc>
        <w:tc>
          <w:tcPr>
            <w:tcW w:w="0" w:type="auto"/>
            <w:tcBorders>
              <w:top w:val="nil"/>
              <w:left w:val="nil"/>
              <w:bottom w:val="single" w:sz="4" w:space="0" w:color="auto"/>
              <w:right w:val="single" w:sz="4" w:space="0" w:color="auto"/>
            </w:tcBorders>
            <w:shd w:val="clear" w:color="auto" w:fill="auto"/>
            <w:noWrap/>
            <w:vAlign w:val="center"/>
          </w:tcPr>
          <w:p w:rsidR="00C701AA" w:rsidRPr="00C701AA" w:rsidRDefault="00C701AA" w:rsidP="00C701AA">
            <w:pPr>
              <w:jc w:val="center"/>
              <w:rPr>
                <w:sz w:val="22"/>
                <w:szCs w:val="22"/>
              </w:rPr>
            </w:pPr>
            <w:r w:rsidRPr="00C701AA">
              <w:rPr>
                <w:sz w:val="22"/>
                <w:szCs w:val="22"/>
              </w:rPr>
              <w:t>2000</w:t>
            </w:r>
          </w:p>
        </w:tc>
        <w:tc>
          <w:tcPr>
            <w:tcW w:w="0" w:type="auto"/>
            <w:tcBorders>
              <w:top w:val="nil"/>
              <w:left w:val="nil"/>
              <w:bottom w:val="single" w:sz="4" w:space="0" w:color="auto"/>
              <w:right w:val="single" w:sz="4" w:space="0" w:color="auto"/>
            </w:tcBorders>
            <w:shd w:val="clear" w:color="auto" w:fill="auto"/>
            <w:noWrap/>
            <w:vAlign w:val="center"/>
          </w:tcPr>
          <w:p w:rsidR="00C701AA" w:rsidRPr="00C701AA" w:rsidRDefault="00C701AA" w:rsidP="00C701AA">
            <w:pPr>
              <w:jc w:val="center"/>
              <w:rPr>
                <w:sz w:val="22"/>
                <w:szCs w:val="22"/>
              </w:rPr>
            </w:pPr>
            <w:r w:rsidRPr="00C701AA">
              <w:rPr>
                <w:sz w:val="22"/>
                <w:szCs w:val="22"/>
              </w:rPr>
              <w:t>20000</w:t>
            </w:r>
          </w:p>
        </w:tc>
        <w:tc>
          <w:tcPr>
            <w:tcW w:w="0" w:type="auto"/>
            <w:tcBorders>
              <w:top w:val="nil"/>
              <w:left w:val="nil"/>
              <w:bottom w:val="single" w:sz="4" w:space="0" w:color="auto"/>
              <w:right w:val="single" w:sz="4" w:space="0" w:color="auto"/>
            </w:tcBorders>
            <w:shd w:val="clear" w:color="auto" w:fill="auto"/>
            <w:noWrap/>
            <w:vAlign w:val="center"/>
          </w:tcPr>
          <w:p w:rsidR="00C701AA" w:rsidRPr="00C701AA" w:rsidRDefault="00C701AA" w:rsidP="00C701AA">
            <w:pPr>
              <w:jc w:val="center"/>
              <w:rPr>
                <w:sz w:val="22"/>
                <w:szCs w:val="22"/>
              </w:rPr>
            </w:pPr>
            <w:r w:rsidRPr="00C701AA">
              <w:rPr>
                <w:sz w:val="22"/>
                <w:szCs w:val="22"/>
              </w:rPr>
              <w:t>10000</w:t>
            </w:r>
          </w:p>
        </w:tc>
        <w:tc>
          <w:tcPr>
            <w:tcW w:w="0" w:type="auto"/>
            <w:tcBorders>
              <w:top w:val="nil"/>
              <w:left w:val="nil"/>
              <w:bottom w:val="single" w:sz="4" w:space="0" w:color="auto"/>
              <w:right w:val="single" w:sz="4" w:space="0" w:color="auto"/>
            </w:tcBorders>
            <w:shd w:val="clear" w:color="auto" w:fill="auto"/>
            <w:noWrap/>
            <w:vAlign w:val="center"/>
          </w:tcPr>
          <w:p w:rsidR="00C701AA" w:rsidRPr="00C701AA" w:rsidRDefault="00C701AA" w:rsidP="00C701AA">
            <w:pPr>
              <w:jc w:val="center"/>
              <w:rPr>
                <w:sz w:val="22"/>
                <w:szCs w:val="22"/>
              </w:rPr>
            </w:pPr>
            <w:r w:rsidRPr="00C701AA">
              <w:rPr>
                <w:sz w:val="22"/>
                <w:szCs w:val="22"/>
              </w:rPr>
              <w:t>6000</w:t>
            </w:r>
          </w:p>
        </w:tc>
        <w:tc>
          <w:tcPr>
            <w:tcW w:w="0" w:type="auto"/>
            <w:tcBorders>
              <w:top w:val="nil"/>
              <w:left w:val="nil"/>
              <w:bottom w:val="single" w:sz="4" w:space="0" w:color="auto"/>
              <w:right w:val="single" w:sz="4" w:space="0" w:color="auto"/>
            </w:tcBorders>
            <w:shd w:val="clear" w:color="auto" w:fill="auto"/>
            <w:noWrap/>
            <w:vAlign w:val="center"/>
          </w:tcPr>
          <w:p w:rsidR="00C701AA" w:rsidRPr="00C701AA" w:rsidRDefault="00C701AA" w:rsidP="00C701AA">
            <w:pPr>
              <w:jc w:val="center"/>
              <w:rPr>
                <w:sz w:val="22"/>
                <w:szCs w:val="22"/>
              </w:rPr>
            </w:pPr>
            <w:r w:rsidRPr="00C701AA">
              <w:rPr>
                <w:sz w:val="22"/>
                <w:szCs w:val="22"/>
              </w:rPr>
              <w:t>4000</w:t>
            </w:r>
          </w:p>
        </w:tc>
      </w:tr>
      <w:tr w:rsidR="00C701AA" w:rsidRPr="00C701AA">
        <w:trPr>
          <w:trHeight w:val="255"/>
          <w:jc w:val="center"/>
        </w:trPr>
        <w:tc>
          <w:tcPr>
            <w:tcW w:w="0" w:type="auto"/>
            <w:tcBorders>
              <w:top w:val="single" w:sz="4" w:space="0" w:color="auto"/>
              <w:left w:val="single" w:sz="8" w:space="0" w:color="auto"/>
              <w:bottom w:val="nil"/>
              <w:right w:val="single" w:sz="4" w:space="0" w:color="auto"/>
            </w:tcBorders>
            <w:shd w:val="clear" w:color="auto" w:fill="auto"/>
            <w:noWrap/>
            <w:vAlign w:val="center"/>
          </w:tcPr>
          <w:p w:rsidR="00C701AA" w:rsidRPr="00C701AA" w:rsidRDefault="00C701AA" w:rsidP="00C701AA">
            <w:pPr>
              <w:jc w:val="center"/>
              <w:rPr>
                <w:sz w:val="22"/>
                <w:szCs w:val="22"/>
              </w:rPr>
            </w:pPr>
            <w:r w:rsidRPr="00C701AA">
              <w:rPr>
                <w:sz w:val="22"/>
                <w:szCs w:val="22"/>
              </w:rPr>
              <w:t>36</w:t>
            </w:r>
          </w:p>
        </w:tc>
        <w:tc>
          <w:tcPr>
            <w:tcW w:w="0" w:type="auto"/>
            <w:tcBorders>
              <w:top w:val="single" w:sz="4" w:space="0" w:color="auto"/>
              <w:left w:val="single" w:sz="8" w:space="0" w:color="auto"/>
              <w:bottom w:val="nil"/>
              <w:right w:val="nil"/>
            </w:tcBorders>
            <w:shd w:val="clear" w:color="auto" w:fill="auto"/>
            <w:noWrap/>
            <w:vAlign w:val="center"/>
          </w:tcPr>
          <w:p w:rsidR="00C701AA" w:rsidRPr="00C701AA" w:rsidRDefault="00C701AA" w:rsidP="00C701AA">
            <w:pPr>
              <w:jc w:val="center"/>
              <w:rPr>
                <w:sz w:val="22"/>
                <w:szCs w:val="22"/>
              </w:rPr>
            </w:pPr>
            <w:r w:rsidRPr="00C701AA">
              <w:rPr>
                <w:sz w:val="22"/>
                <w:szCs w:val="22"/>
              </w:rPr>
              <w:t>2 предприятия</w:t>
            </w:r>
          </w:p>
        </w:tc>
        <w:tc>
          <w:tcPr>
            <w:tcW w:w="0" w:type="auto"/>
            <w:tcBorders>
              <w:top w:val="nil"/>
              <w:left w:val="single" w:sz="4" w:space="0" w:color="auto"/>
              <w:bottom w:val="single" w:sz="4" w:space="0" w:color="auto"/>
              <w:right w:val="single" w:sz="4" w:space="0" w:color="auto"/>
            </w:tcBorders>
            <w:shd w:val="clear" w:color="auto" w:fill="auto"/>
            <w:noWrap/>
            <w:vAlign w:val="center"/>
          </w:tcPr>
          <w:p w:rsidR="00C701AA" w:rsidRPr="00C701AA" w:rsidRDefault="00C701AA" w:rsidP="00C701AA">
            <w:pPr>
              <w:jc w:val="center"/>
              <w:rPr>
                <w:sz w:val="22"/>
                <w:szCs w:val="22"/>
              </w:rPr>
            </w:pPr>
            <w:r w:rsidRPr="00C701AA">
              <w:rPr>
                <w:sz w:val="22"/>
                <w:szCs w:val="22"/>
              </w:rPr>
              <w:t>5</w:t>
            </w:r>
          </w:p>
        </w:tc>
        <w:tc>
          <w:tcPr>
            <w:tcW w:w="0" w:type="auto"/>
            <w:tcBorders>
              <w:top w:val="nil"/>
              <w:left w:val="nil"/>
              <w:bottom w:val="single" w:sz="4" w:space="0" w:color="auto"/>
              <w:right w:val="single" w:sz="4" w:space="0" w:color="auto"/>
            </w:tcBorders>
            <w:shd w:val="clear" w:color="auto" w:fill="auto"/>
            <w:noWrap/>
            <w:vAlign w:val="center"/>
          </w:tcPr>
          <w:p w:rsidR="00C701AA" w:rsidRPr="00C701AA" w:rsidRDefault="00C701AA" w:rsidP="00C701AA">
            <w:pPr>
              <w:jc w:val="center"/>
              <w:rPr>
                <w:sz w:val="22"/>
                <w:szCs w:val="22"/>
              </w:rPr>
            </w:pPr>
            <w:r w:rsidRPr="00C701AA">
              <w:rPr>
                <w:sz w:val="22"/>
                <w:szCs w:val="22"/>
              </w:rPr>
              <w:t>2100</w:t>
            </w:r>
          </w:p>
        </w:tc>
        <w:tc>
          <w:tcPr>
            <w:tcW w:w="0" w:type="auto"/>
            <w:tcBorders>
              <w:top w:val="nil"/>
              <w:left w:val="nil"/>
              <w:bottom w:val="single" w:sz="4" w:space="0" w:color="auto"/>
              <w:right w:val="single" w:sz="4" w:space="0" w:color="auto"/>
            </w:tcBorders>
            <w:shd w:val="clear" w:color="auto" w:fill="auto"/>
            <w:noWrap/>
            <w:vAlign w:val="center"/>
          </w:tcPr>
          <w:p w:rsidR="00C701AA" w:rsidRPr="00C701AA" w:rsidRDefault="00C701AA" w:rsidP="00C701AA">
            <w:pPr>
              <w:jc w:val="center"/>
              <w:rPr>
                <w:sz w:val="22"/>
                <w:szCs w:val="22"/>
              </w:rPr>
            </w:pPr>
            <w:r w:rsidRPr="00C701AA">
              <w:rPr>
                <w:sz w:val="22"/>
                <w:szCs w:val="22"/>
              </w:rPr>
              <w:t>10500</w:t>
            </w:r>
          </w:p>
        </w:tc>
        <w:tc>
          <w:tcPr>
            <w:tcW w:w="0" w:type="auto"/>
            <w:tcBorders>
              <w:top w:val="nil"/>
              <w:left w:val="nil"/>
              <w:bottom w:val="single" w:sz="4" w:space="0" w:color="auto"/>
              <w:right w:val="single" w:sz="4" w:space="0" w:color="auto"/>
            </w:tcBorders>
            <w:shd w:val="clear" w:color="auto" w:fill="auto"/>
            <w:noWrap/>
            <w:vAlign w:val="center"/>
          </w:tcPr>
          <w:p w:rsidR="00C701AA" w:rsidRPr="00C701AA" w:rsidRDefault="00C701AA" w:rsidP="00C701AA">
            <w:pPr>
              <w:jc w:val="center"/>
              <w:rPr>
                <w:sz w:val="22"/>
                <w:szCs w:val="22"/>
              </w:rPr>
            </w:pPr>
            <w:r w:rsidRPr="00C701AA">
              <w:rPr>
                <w:sz w:val="22"/>
                <w:szCs w:val="22"/>
              </w:rPr>
              <w:t>6300</w:t>
            </w:r>
          </w:p>
        </w:tc>
        <w:tc>
          <w:tcPr>
            <w:tcW w:w="0" w:type="auto"/>
            <w:tcBorders>
              <w:top w:val="nil"/>
              <w:left w:val="nil"/>
              <w:bottom w:val="single" w:sz="4" w:space="0" w:color="auto"/>
              <w:right w:val="single" w:sz="4" w:space="0" w:color="auto"/>
            </w:tcBorders>
            <w:shd w:val="clear" w:color="auto" w:fill="auto"/>
            <w:noWrap/>
            <w:vAlign w:val="center"/>
          </w:tcPr>
          <w:p w:rsidR="00C701AA" w:rsidRPr="00C701AA" w:rsidRDefault="00C701AA" w:rsidP="00C701AA">
            <w:pPr>
              <w:jc w:val="center"/>
              <w:rPr>
                <w:sz w:val="22"/>
                <w:szCs w:val="22"/>
              </w:rPr>
            </w:pPr>
            <w:r w:rsidRPr="00C701AA">
              <w:rPr>
                <w:sz w:val="22"/>
                <w:szCs w:val="22"/>
              </w:rPr>
              <w:t>4200</w:t>
            </w:r>
          </w:p>
        </w:tc>
        <w:tc>
          <w:tcPr>
            <w:tcW w:w="0" w:type="auto"/>
            <w:tcBorders>
              <w:top w:val="nil"/>
              <w:left w:val="nil"/>
              <w:bottom w:val="single" w:sz="4" w:space="0" w:color="auto"/>
              <w:right w:val="single" w:sz="4" w:space="0" w:color="auto"/>
            </w:tcBorders>
            <w:shd w:val="clear" w:color="auto" w:fill="auto"/>
            <w:noWrap/>
            <w:vAlign w:val="center"/>
          </w:tcPr>
          <w:p w:rsidR="00C701AA" w:rsidRPr="00C701AA" w:rsidRDefault="00C701AA" w:rsidP="00C701AA">
            <w:pPr>
              <w:jc w:val="center"/>
              <w:rPr>
                <w:sz w:val="22"/>
                <w:szCs w:val="22"/>
              </w:rPr>
            </w:pPr>
            <w:r w:rsidRPr="00C701AA">
              <w:rPr>
                <w:sz w:val="22"/>
                <w:szCs w:val="22"/>
              </w:rPr>
              <w:t>0</w:t>
            </w:r>
          </w:p>
        </w:tc>
      </w:tr>
      <w:tr w:rsidR="00C701AA" w:rsidRPr="00C701AA">
        <w:trPr>
          <w:trHeight w:val="255"/>
          <w:jc w:val="center"/>
        </w:trPr>
        <w:tc>
          <w:tcPr>
            <w:tcW w:w="0" w:type="auto"/>
            <w:tcBorders>
              <w:top w:val="single" w:sz="4" w:space="0" w:color="auto"/>
              <w:left w:val="single" w:sz="8" w:space="0" w:color="auto"/>
              <w:bottom w:val="nil"/>
              <w:right w:val="single" w:sz="4" w:space="0" w:color="auto"/>
            </w:tcBorders>
            <w:shd w:val="clear" w:color="auto" w:fill="auto"/>
            <w:noWrap/>
            <w:vAlign w:val="center"/>
          </w:tcPr>
          <w:p w:rsidR="00C701AA" w:rsidRPr="00C701AA" w:rsidRDefault="00C701AA" w:rsidP="00C701AA">
            <w:pPr>
              <w:jc w:val="center"/>
              <w:rPr>
                <w:sz w:val="22"/>
                <w:szCs w:val="22"/>
              </w:rPr>
            </w:pPr>
            <w:r w:rsidRPr="00C701AA">
              <w:rPr>
                <w:sz w:val="22"/>
                <w:szCs w:val="22"/>
              </w:rPr>
              <w:t>37</w:t>
            </w:r>
          </w:p>
        </w:tc>
        <w:tc>
          <w:tcPr>
            <w:tcW w:w="0" w:type="auto"/>
            <w:tcBorders>
              <w:top w:val="single" w:sz="4" w:space="0" w:color="auto"/>
              <w:left w:val="single" w:sz="8" w:space="0" w:color="auto"/>
              <w:bottom w:val="nil"/>
              <w:right w:val="nil"/>
            </w:tcBorders>
            <w:shd w:val="clear" w:color="auto" w:fill="auto"/>
            <w:noWrap/>
            <w:vAlign w:val="center"/>
          </w:tcPr>
          <w:p w:rsidR="00C701AA" w:rsidRPr="00C701AA" w:rsidRDefault="00C701AA" w:rsidP="00C701AA">
            <w:pPr>
              <w:jc w:val="center"/>
              <w:rPr>
                <w:sz w:val="22"/>
                <w:szCs w:val="22"/>
              </w:rPr>
            </w:pPr>
            <w:r w:rsidRPr="00C701AA">
              <w:rPr>
                <w:sz w:val="22"/>
                <w:szCs w:val="22"/>
              </w:rPr>
              <w:t>Мглимский</w:t>
            </w:r>
          </w:p>
        </w:tc>
        <w:tc>
          <w:tcPr>
            <w:tcW w:w="0" w:type="auto"/>
            <w:tcBorders>
              <w:top w:val="nil"/>
              <w:left w:val="single" w:sz="4" w:space="0" w:color="auto"/>
              <w:bottom w:val="single" w:sz="4" w:space="0" w:color="auto"/>
              <w:right w:val="single" w:sz="4" w:space="0" w:color="auto"/>
            </w:tcBorders>
            <w:shd w:val="clear" w:color="auto" w:fill="auto"/>
            <w:noWrap/>
            <w:vAlign w:val="center"/>
          </w:tcPr>
          <w:p w:rsidR="00C701AA" w:rsidRPr="00C701AA" w:rsidRDefault="00C701AA" w:rsidP="00C701AA">
            <w:pPr>
              <w:jc w:val="center"/>
              <w:rPr>
                <w:sz w:val="22"/>
                <w:szCs w:val="22"/>
              </w:rPr>
            </w:pPr>
            <w:r w:rsidRPr="00C701AA">
              <w:rPr>
                <w:sz w:val="22"/>
                <w:szCs w:val="22"/>
              </w:rPr>
              <w:t>10</w:t>
            </w:r>
          </w:p>
        </w:tc>
        <w:tc>
          <w:tcPr>
            <w:tcW w:w="0" w:type="auto"/>
            <w:tcBorders>
              <w:top w:val="nil"/>
              <w:left w:val="nil"/>
              <w:bottom w:val="single" w:sz="4" w:space="0" w:color="auto"/>
              <w:right w:val="single" w:sz="4" w:space="0" w:color="auto"/>
            </w:tcBorders>
            <w:shd w:val="clear" w:color="auto" w:fill="auto"/>
            <w:noWrap/>
            <w:vAlign w:val="center"/>
          </w:tcPr>
          <w:p w:rsidR="00C701AA" w:rsidRPr="00C701AA" w:rsidRDefault="00C701AA" w:rsidP="00C701AA">
            <w:pPr>
              <w:jc w:val="center"/>
              <w:rPr>
                <w:sz w:val="22"/>
                <w:szCs w:val="22"/>
              </w:rPr>
            </w:pPr>
            <w:r w:rsidRPr="00C701AA">
              <w:rPr>
                <w:sz w:val="22"/>
                <w:szCs w:val="22"/>
              </w:rPr>
              <w:t>2000</w:t>
            </w:r>
          </w:p>
        </w:tc>
        <w:tc>
          <w:tcPr>
            <w:tcW w:w="0" w:type="auto"/>
            <w:tcBorders>
              <w:top w:val="nil"/>
              <w:left w:val="nil"/>
              <w:bottom w:val="single" w:sz="4" w:space="0" w:color="auto"/>
              <w:right w:val="single" w:sz="4" w:space="0" w:color="auto"/>
            </w:tcBorders>
            <w:shd w:val="clear" w:color="auto" w:fill="auto"/>
            <w:noWrap/>
            <w:vAlign w:val="center"/>
          </w:tcPr>
          <w:p w:rsidR="00C701AA" w:rsidRPr="00C701AA" w:rsidRDefault="00C701AA" w:rsidP="00C701AA">
            <w:pPr>
              <w:jc w:val="center"/>
              <w:rPr>
                <w:sz w:val="22"/>
                <w:szCs w:val="22"/>
              </w:rPr>
            </w:pPr>
            <w:r w:rsidRPr="00C701AA">
              <w:rPr>
                <w:sz w:val="22"/>
                <w:szCs w:val="22"/>
              </w:rPr>
              <w:t>20000</w:t>
            </w:r>
          </w:p>
        </w:tc>
        <w:tc>
          <w:tcPr>
            <w:tcW w:w="0" w:type="auto"/>
            <w:tcBorders>
              <w:top w:val="nil"/>
              <w:left w:val="nil"/>
              <w:bottom w:val="single" w:sz="4" w:space="0" w:color="auto"/>
              <w:right w:val="single" w:sz="4" w:space="0" w:color="auto"/>
            </w:tcBorders>
            <w:shd w:val="clear" w:color="auto" w:fill="auto"/>
            <w:noWrap/>
            <w:vAlign w:val="center"/>
          </w:tcPr>
          <w:p w:rsidR="00C701AA" w:rsidRPr="00C701AA" w:rsidRDefault="00C701AA" w:rsidP="00C701AA">
            <w:pPr>
              <w:jc w:val="center"/>
              <w:rPr>
                <w:sz w:val="22"/>
                <w:szCs w:val="22"/>
              </w:rPr>
            </w:pPr>
            <w:r w:rsidRPr="00C701AA">
              <w:rPr>
                <w:sz w:val="22"/>
                <w:szCs w:val="22"/>
              </w:rPr>
              <w:t>10000</w:t>
            </w:r>
          </w:p>
        </w:tc>
        <w:tc>
          <w:tcPr>
            <w:tcW w:w="0" w:type="auto"/>
            <w:tcBorders>
              <w:top w:val="nil"/>
              <w:left w:val="nil"/>
              <w:bottom w:val="single" w:sz="4" w:space="0" w:color="auto"/>
              <w:right w:val="single" w:sz="4" w:space="0" w:color="auto"/>
            </w:tcBorders>
            <w:shd w:val="clear" w:color="auto" w:fill="auto"/>
            <w:noWrap/>
            <w:vAlign w:val="center"/>
          </w:tcPr>
          <w:p w:rsidR="00C701AA" w:rsidRPr="00C701AA" w:rsidRDefault="00C701AA" w:rsidP="00C701AA">
            <w:pPr>
              <w:jc w:val="center"/>
              <w:rPr>
                <w:sz w:val="22"/>
                <w:szCs w:val="22"/>
              </w:rPr>
            </w:pPr>
            <w:r w:rsidRPr="00C701AA">
              <w:rPr>
                <w:sz w:val="22"/>
                <w:szCs w:val="22"/>
              </w:rPr>
              <w:t>6000</w:t>
            </w:r>
          </w:p>
        </w:tc>
        <w:tc>
          <w:tcPr>
            <w:tcW w:w="0" w:type="auto"/>
            <w:tcBorders>
              <w:top w:val="nil"/>
              <w:left w:val="nil"/>
              <w:bottom w:val="single" w:sz="4" w:space="0" w:color="auto"/>
              <w:right w:val="single" w:sz="4" w:space="0" w:color="auto"/>
            </w:tcBorders>
            <w:shd w:val="clear" w:color="auto" w:fill="auto"/>
            <w:noWrap/>
            <w:vAlign w:val="center"/>
          </w:tcPr>
          <w:p w:rsidR="00C701AA" w:rsidRPr="00C701AA" w:rsidRDefault="00C701AA" w:rsidP="00C701AA">
            <w:pPr>
              <w:jc w:val="center"/>
              <w:rPr>
                <w:sz w:val="22"/>
                <w:szCs w:val="22"/>
              </w:rPr>
            </w:pPr>
            <w:r w:rsidRPr="00C701AA">
              <w:rPr>
                <w:sz w:val="22"/>
                <w:szCs w:val="22"/>
              </w:rPr>
              <w:t>4000</w:t>
            </w:r>
          </w:p>
        </w:tc>
      </w:tr>
      <w:tr w:rsidR="00C701AA" w:rsidRPr="00C701AA">
        <w:trPr>
          <w:trHeight w:val="255"/>
          <w:jc w:val="center"/>
        </w:trPr>
        <w:tc>
          <w:tcPr>
            <w:tcW w:w="0" w:type="auto"/>
            <w:tcBorders>
              <w:top w:val="single" w:sz="4" w:space="0" w:color="auto"/>
              <w:left w:val="single" w:sz="8" w:space="0" w:color="auto"/>
              <w:bottom w:val="single" w:sz="4" w:space="0" w:color="auto"/>
              <w:right w:val="single" w:sz="4" w:space="0" w:color="auto"/>
            </w:tcBorders>
            <w:shd w:val="clear" w:color="auto" w:fill="auto"/>
            <w:noWrap/>
            <w:vAlign w:val="center"/>
          </w:tcPr>
          <w:p w:rsidR="00C701AA" w:rsidRPr="00C701AA" w:rsidRDefault="00C701AA" w:rsidP="00C701AA">
            <w:pPr>
              <w:jc w:val="center"/>
              <w:rPr>
                <w:sz w:val="22"/>
                <w:szCs w:val="22"/>
              </w:rPr>
            </w:pPr>
            <w:r w:rsidRPr="00C701AA">
              <w:rPr>
                <w:sz w:val="22"/>
                <w:szCs w:val="22"/>
              </w:rPr>
              <w:t>38</w:t>
            </w:r>
          </w:p>
        </w:tc>
        <w:tc>
          <w:tcPr>
            <w:tcW w:w="0" w:type="auto"/>
            <w:tcBorders>
              <w:top w:val="single" w:sz="4" w:space="0" w:color="auto"/>
              <w:left w:val="single" w:sz="8" w:space="0" w:color="auto"/>
              <w:bottom w:val="single" w:sz="4" w:space="0" w:color="auto"/>
              <w:right w:val="nil"/>
            </w:tcBorders>
            <w:shd w:val="clear" w:color="auto" w:fill="auto"/>
            <w:noWrap/>
            <w:vAlign w:val="center"/>
          </w:tcPr>
          <w:p w:rsidR="00C701AA" w:rsidRPr="00C701AA" w:rsidRDefault="00C701AA" w:rsidP="00C701AA">
            <w:pPr>
              <w:jc w:val="center"/>
              <w:rPr>
                <w:sz w:val="22"/>
                <w:szCs w:val="22"/>
              </w:rPr>
            </w:pPr>
            <w:r w:rsidRPr="00C701AA">
              <w:rPr>
                <w:sz w:val="22"/>
                <w:szCs w:val="22"/>
              </w:rPr>
              <w:t>2 предприятия</w:t>
            </w:r>
          </w:p>
        </w:tc>
        <w:tc>
          <w:tcPr>
            <w:tcW w:w="0" w:type="auto"/>
            <w:tcBorders>
              <w:top w:val="nil"/>
              <w:left w:val="single" w:sz="4" w:space="0" w:color="auto"/>
              <w:bottom w:val="single" w:sz="4" w:space="0" w:color="auto"/>
              <w:right w:val="single" w:sz="4" w:space="0" w:color="auto"/>
            </w:tcBorders>
            <w:shd w:val="clear" w:color="auto" w:fill="auto"/>
            <w:noWrap/>
            <w:vAlign w:val="center"/>
          </w:tcPr>
          <w:p w:rsidR="00C701AA" w:rsidRPr="00C701AA" w:rsidRDefault="00C701AA" w:rsidP="00C701AA">
            <w:pPr>
              <w:jc w:val="center"/>
              <w:rPr>
                <w:sz w:val="22"/>
                <w:szCs w:val="22"/>
              </w:rPr>
            </w:pPr>
            <w:r w:rsidRPr="00C701AA">
              <w:rPr>
                <w:sz w:val="22"/>
                <w:szCs w:val="22"/>
              </w:rPr>
              <w:t>10</w:t>
            </w:r>
          </w:p>
        </w:tc>
        <w:tc>
          <w:tcPr>
            <w:tcW w:w="0" w:type="auto"/>
            <w:tcBorders>
              <w:top w:val="nil"/>
              <w:left w:val="nil"/>
              <w:bottom w:val="single" w:sz="4" w:space="0" w:color="auto"/>
              <w:right w:val="single" w:sz="4" w:space="0" w:color="auto"/>
            </w:tcBorders>
            <w:shd w:val="clear" w:color="auto" w:fill="auto"/>
            <w:noWrap/>
            <w:vAlign w:val="center"/>
          </w:tcPr>
          <w:p w:rsidR="00C701AA" w:rsidRPr="00C701AA" w:rsidRDefault="00C701AA" w:rsidP="00C701AA">
            <w:pPr>
              <w:jc w:val="center"/>
              <w:rPr>
                <w:sz w:val="22"/>
                <w:szCs w:val="22"/>
              </w:rPr>
            </w:pPr>
            <w:r w:rsidRPr="00C701AA">
              <w:rPr>
                <w:sz w:val="22"/>
                <w:szCs w:val="22"/>
              </w:rPr>
              <w:t>2000</w:t>
            </w:r>
          </w:p>
        </w:tc>
        <w:tc>
          <w:tcPr>
            <w:tcW w:w="0" w:type="auto"/>
            <w:tcBorders>
              <w:top w:val="nil"/>
              <w:left w:val="nil"/>
              <w:bottom w:val="single" w:sz="4" w:space="0" w:color="auto"/>
              <w:right w:val="single" w:sz="4" w:space="0" w:color="auto"/>
            </w:tcBorders>
            <w:shd w:val="clear" w:color="auto" w:fill="auto"/>
            <w:noWrap/>
            <w:vAlign w:val="center"/>
          </w:tcPr>
          <w:p w:rsidR="00C701AA" w:rsidRPr="00C701AA" w:rsidRDefault="00C701AA" w:rsidP="00C701AA">
            <w:pPr>
              <w:jc w:val="center"/>
              <w:rPr>
                <w:sz w:val="22"/>
                <w:szCs w:val="22"/>
              </w:rPr>
            </w:pPr>
            <w:r w:rsidRPr="00C701AA">
              <w:rPr>
                <w:sz w:val="22"/>
                <w:szCs w:val="22"/>
              </w:rPr>
              <w:t>20000</w:t>
            </w:r>
          </w:p>
        </w:tc>
        <w:tc>
          <w:tcPr>
            <w:tcW w:w="0" w:type="auto"/>
            <w:tcBorders>
              <w:top w:val="nil"/>
              <w:left w:val="nil"/>
              <w:bottom w:val="single" w:sz="4" w:space="0" w:color="auto"/>
              <w:right w:val="single" w:sz="4" w:space="0" w:color="auto"/>
            </w:tcBorders>
            <w:shd w:val="clear" w:color="auto" w:fill="auto"/>
            <w:noWrap/>
            <w:vAlign w:val="center"/>
          </w:tcPr>
          <w:p w:rsidR="00C701AA" w:rsidRPr="00C701AA" w:rsidRDefault="00C701AA" w:rsidP="00C701AA">
            <w:pPr>
              <w:jc w:val="center"/>
              <w:rPr>
                <w:sz w:val="22"/>
                <w:szCs w:val="22"/>
              </w:rPr>
            </w:pPr>
            <w:r w:rsidRPr="00C701AA">
              <w:rPr>
                <w:sz w:val="22"/>
                <w:szCs w:val="22"/>
              </w:rPr>
              <w:t>10000</w:t>
            </w:r>
          </w:p>
        </w:tc>
        <w:tc>
          <w:tcPr>
            <w:tcW w:w="0" w:type="auto"/>
            <w:tcBorders>
              <w:top w:val="nil"/>
              <w:left w:val="nil"/>
              <w:bottom w:val="single" w:sz="4" w:space="0" w:color="auto"/>
              <w:right w:val="single" w:sz="4" w:space="0" w:color="auto"/>
            </w:tcBorders>
            <w:shd w:val="clear" w:color="auto" w:fill="auto"/>
            <w:noWrap/>
            <w:vAlign w:val="center"/>
          </w:tcPr>
          <w:p w:rsidR="00C701AA" w:rsidRPr="00C701AA" w:rsidRDefault="00C701AA" w:rsidP="00C701AA">
            <w:pPr>
              <w:jc w:val="center"/>
              <w:rPr>
                <w:sz w:val="22"/>
                <w:szCs w:val="22"/>
              </w:rPr>
            </w:pPr>
            <w:r w:rsidRPr="00C701AA">
              <w:rPr>
                <w:sz w:val="22"/>
                <w:szCs w:val="22"/>
              </w:rPr>
              <w:t>6000</w:t>
            </w:r>
          </w:p>
        </w:tc>
        <w:tc>
          <w:tcPr>
            <w:tcW w:w="0" w:type="auto"/>
            <w:tcBorders>
              <w:top w:val="nil"/>
              <w:left w:val="nil"/>
              <w:bottom w:val="single" w:sz="4" w:space="0" w:color="auto"/>
              <w:right w:val="single" w:sz="4" w:space="0" w:color="auto"/>
            </w:tcBorders>
            <w:shd w:val="clear" w:color="auto" w:fill="auto"/>
            <w:noWrap/>
            <w:vAlign w:val="center"/>
          </w:tcPr>
          <w:p w:rsidR="00C701AA" w:rsidRPr="00C701AA" w:rsidRDefault="00C701AA" w:rsidP="00C701AA">
            <w:pPr>
              <w:jc w:val="center"/>
              <w:rPr>
                <w:sz w:val="22"/>
                <w:szCs w:val="22"/>
              </w:rPr>
            </w:pPr>
            <w:r w:rsidRPr="00C701AA">
              <w:rPr>
                <w:sz w:val="22"/>
                <w:szCs w:val="22"/>
              </w:rPr>
              <w:t>4000</w:t>
            </w:r>
          </w:p>
        </w:tc>
      </w:tr>
      <w:tr w:rsidR="00C701AA" w:rsidRPr="00C701AA">
        <w:trPr>
          <w:trHeight w:val="255"/>
          <w:jc w:val="center"/>
        </w:trPr>
        <w:tc>
          <w:tcPr>
            <w:tcW w:w="0" w:type="auto"/>
            <w:tcBorders>
              <w:top w:val="single" w:sz="4" w:space="0" w:color="auto"/>
              <w:left w:val="single" w:sz="4" w:space="0" w:color="auto"/>
              <w:bottom w:val="single" w:sz="4" w:space="0" w:color="auto"/>
              <w:right w:val="single" w:sz="4" w:space="0" w:color="auto"/>
            </w:tcBorders>
            <w:shd w:val="clear" w:color="auto" w:fill="auto"/>
            <w:noWrap/>
            <w:vAlign w:val="center"/>
          </w:tcPr>
          <w:p w:rsidR="00C701AA" w:rsidRPr="00C701AA" w:rsidRDefault="00C701AA" w:rsidP="00C701AA">
            <w:pPr>
              <w:jc w:val="center"/>
              <w:rPr>
                <w:sz w:val="22"/>
                <w:szCs w:val="22"/>
              </w:rPr>
            </w:pPr>
            <w:r>
              <w:rPr>
                <w:sz w:val="22"/>
                <w:szCs w:val="22"/>
              </w:rPr>
              <w:t>Всего</w:t>
            </w:r>
          </w:p>
        </w:tc>
        <w:tc>
          <w:tcPr>
            <w:tcW w:w="0" w:type="auto"/>
            <w:tcBorders>
              <w:top w:val="single" w:sz="4" w:space="0" w:color="auto"/>
              <w:left w:val="single" w:sz="8" w:space="0" w:color="auto"/>
              <w:bottom w:val="single" w:sz="4" w:space="0" w:color="auto"/>
              <w:right w:val="nil"/>
            </w:tcBorders>
            <w:shd w:val="clear" w:color="auto" w:fill="auto"/>
            <w:noWrap/>
            <w:vAlign w:val="center"/>
          </w:tcPr>
          <w:p w:rsidR="00C701AA" w:rsidRPr="00C701AA" w:rsidRDefault="00C701AA" w:rsidP="00C701AA">
            <w:pPr>
              <w:jc w:val="center"/>
              <w:rPr>
                <w:sz w:val="22"/>
                <w:szCs w:val="22"/>
              </w:rPr>
            </w:pPr>
            <w:r w:rsidRPr="00C701AA">
              <w:rPr>
                <w:sz w:val="22"/>
                <w:szCs w:val="22"/>
              </w:rPr>
              <w:t>38 предприятий</w:t>
            </w:r>
          </w:p>
        </w:tc>
        <w:tc>
          <w:tcPr>
            <w:tcW w:w="0" w:type="auto"/>
            <w:tcBorders>
              <w:top w:val="nil"/>
              <w:left w:val="single" w:sz="4" w:space="0" w:color="auto"/>
              <w:bottom w:val="single" w:sz="4" w:space="0" w:color="auto"/>
              <w:right w:val="single" w:sz="4" w:space="0" w:color="auto"/>
            </w:tcBorders>
            <w:shd w:val="clear" w:color="auto" w:fill="auto"/>
            <w:noWrap/>
            <w:vAlign w:val="center"/>
          </w:tcPr>
          <w:p w:rsidR="00C701AA" w:rsidRPr="00C701AA" w:rsidRDefault="00C701AA" w:rsidP="00C701AA">
            <w:pPr>
              <w:jc w:val="center"/>
              <w:rPr>
                <w:sz w:val="22"/>
                <w:szCs w:val="22"/>
              </w:rPr>
            </w:pPr>
            <w:r w:rsidRPr="00C701AA">
              <w:rPr>
                <w:sz w:val="22"/>
                <w:szCs w:val="22"/>
              </w:rPr>
              <w:t>325</w:t>
            </w:r>
          </w:p>
        </w:tc>
        <w:tc>
          <w:tcPr>
            <w:tcW w:w="0" w:type="auto"/>
            <w:tcBorders>
              <w:top w:val="nil"/>
              <w:left w:val="nil"/>
              <w:bottom w:val="single" w:sz="4" w:space="0" w:color="auto"/>
              <w:right w:val="single" w:sz="4" w:space="0" w:color="auto"/>
            </w:tcBorders>
            <w:shd w:val="clear" w:color="auto" w:fill="auto"/>
            <w:noWrap/>
            <w:vAlign w:val="center"/>
          </w:tcPr>
          <w:p w:rsidR="00C701AA" w:rsidRPr="00C701AA" w:rsidRDefault="00C701AA" w:rsidP="00C701AA">
            <w:pPr>
              <w:jc w:val="center"/>
              <w:rPr>
                <w:sz w:val="22"/>
                <w:szCs w:val="22"/>
              </w:rPr>
            </w:pPr>
            <w:r w:rsidRPr="00C701AA">
              <w:rPr>
                <w:sz w:val="22"/>
                <w:szCs w:val="22"/>
              </w:rPr>
              <w:t>2051</w:t>
            </w:r>
          </w:p>
        </w:tc>
        <w:tc>
          <w:tcPr>
            <w:tcW w:w="0" w:type="auto"/>
            <w:tcBorders>
              <w:top w:val="nil"/>
              <w:left w:val="nil"/>
              <w:bottom w:val="single" w:sz="4" w:space="0" w:color="auto"/>
              <w:right w:val="single" w:sz="4" w:space="0" w:color="auto"/>
            </w:tcBorders>
            <w:shd w:val="clear" w:color="auto" w:fill="auto"/>
            <w:noWrap/>
            <w:vAlign w:val="center"/>
          </w:tcPr>
          <w:p w:rsidR="00C701AA" w:rsidRPr="00C701AA" w:rsidRDefault="00C701AA" w:rsidP="00C701AA">
            <w:pPr>
              <w:jc w:val="center"/>
              <w:rPr>
                <w:sz w:val="22"/>
                <w:szCs w:val="22"/>
              </w:rPr>
            </w:pPr>
            <w:r w:rsidRPr="00C701AA">
              <w:rPr>
                <w:sz w:val="22"/>
                <w:szCs w:val="22"/>
              </w:rPr>
              <w:t>655175</w:t>
            </w:r>
          </w:p>
        </w:tc>
        <w:tc>
          <w:tcPr>
            <w:tcW w:w="0" w:type="auto"/>
            <w:tcBorders>
              <w:top w:val="nil"/>
              <w:left w:val="nil"/>
              <w:bottom w:val="single" w:sz="4" w:space="0" w:color="auto"/>
              <w:right w:val="single" w:sz="4" w:space="0" w:color="auto"/>
            </w:tcBorders>
            <w:shd w:val="clear" w:color="auto" w:fill="auto"/>
            <w:noWrap/>
            <w:vAlign w:val="center"/>
          </w:tcPr>
          <w:p w:rsidR="00C701AA" w:rsidRPr="00C701AA" w:rsidRDefault="00C701AA" w:rsidP="00C701AA">
            <w:pPr>
              <w:jc w:val="center"/>
              <w:rPr>
                <w:sz w:val="22"/>
                <w:szCs w:val="22"/>
              </w:rPr>
            </w:pPr>
            <w:r w:rsidRPr="00C701AA">
              <w:rPr>
                <w:sz w:val="22"/>
                <w:szCs w:val="22"/>
              </w:rPr>
              <w:t>339975</w:t>
            </w:r>
          </w:p>
        </w:tc>
        <w:tc>
          <w:tcPr>
            <w:tcW w:w="0" w:type="auto"/>
            <w:tcBorders>
              <w:top w:val="nil"/>
              <w:left w:val="nil"/>
              <w:bottom w:val="single" w:sz="4" w:space="0" w:color="auto"/>
              <w:right w:val="single" w:sz="4" w:space="0" w:color="auto"/>
            </w:tcBorders>
            <w:shd w:val="clear" w:color="auto" w:fill="auto"/>
            <w:noWrap/>
            <w:vAlign w:val="center"/>
          </w:tcPr>
          <w:p w:rsidR="00C701AA" w:rsidRPr="00C701AA" w:rsidRDefault="00C701AA" w:rsidP="00C701AA">
            <w:pPr>
              <w:jc w:val="center"/>
              <w:rPr>
                <w:sz w:val="22"/>
                <w:szCs w:val="22"/>
              </w:rPr>
            </w:pPr>
            <w:r w:rsidRPr="00C701AA">
              <w:rPr>
                <w:sz w:val="22"/>
                <w:szCs w:val="22"/>
              </w:rPr>
              <w:t>199200</w:t>
            </w:r>
          </w:p>
        </w:tc>
        <w:tc>
          <w:tcPr>
            <w:tcW w:w="0" w:type="auto"/>
            <w:tcBorders>
              <w:top w:val="nil"/>
              <w:left w:val="nil"/>
              <w:bottom w:val="single" w:sz="4" w:space="0" w:color="auto"/>
              <w:right w:val="single" w:sz="4" w:space="0" w:color="auto"/>
            </w:tcBorders>
            <w:shd w:val="clear" w:color="auto" w:fill="auto"/>
            <w:noWrap/>
            <w:vAlign w:val="center"/>
          </w:tcPr>
          <w:p w:rsidR="00C701AA" w:rsidRPr="00C701AA" w:rsidRDefault="00C701AA" w:rsidP="00C701AA">
            <w:pPr>
              <w:jc w:val="center"/>
              <w:rPr>
                <w:sz w:val="22"/>
                <w:szCs w:val="22"/>
              </w:rPr>
            </w:pPr>
            <w:r w:rsidRPr="00C701AA">
              <w:rPr>
                <w:sz w:val="22"/>
                <w:szCs w:val="22"/>
              </w:rPr>
              <w:t>116000</w:t>
            </w:r>
          </w:p>
        </w:tc>
      </w:tr>
    </w:tbl>
    <w:p w:rsidR="00936D3E" w:rsidRDefault="00936D3E" w:rsidP="001C6AE7">
      <w:pPr>
        <w:pStyle w:val="11"/>
      </w:pPr>
    </w:p>
    <w:p w:rsidR="00944E76" w:rsidRDefault="001C6AE7" w:rsidP="00A47EA6">
      <w:pPr>
        <w:pStyle w:val="11"/>
      </w:pPr>
      <w:r>
        <w:t xml:space="preserve">Расчеты показывают, что наибольший объем капитальных затрат -  </w:t>
      </w:r>
      <w:r w:rsidRPr="001C6AE7">
        <w:t>669975</w:t>
      </w:r>
      <w:r>
        <w:t xml:space="preserve"> тыс. руб. -  предполагается в случае осуществления 2-го варианта, наименьший – </w:t>
      </w:r>
      <w:r w:rsidRPr="001C6AE7">
        <w:t>631500</w:t>
      </w:r>
      <w:r>
        <w:t xml:space="preserve"> тыс. руб. - в случае реализации 1-го варианта.</w:t>
      </w:r>
    </w:p>
    <w:p w:rsidR="008C6765" w:rsidRDefault="008C6765" w:rsidP="00A47EA6">
      <w:pPr>
        <w:pStyle w:val="11"/>
      </w:pPr>
    </w:p>
    <w:p w:rsidR="00777845" w:rsidRPr="00777845" w:rsidRDefault="00777845" w:rsidP="00777845">
      <w:pPr>
        <w:pStyle w:val="2"/>
        <w:spacing w:before="0" w:after="0"/>
        <w:jc w:val="center"/>
        <w:rPr>
          <w:rFonts w:ascii="Times New Roman" w:hAnsi="Times New Roman"/>
          <w:i w:val="0"/>
          <w:iCs w:val="0"/>
        </w:rPr>
      </w:pPr>
      <w:bookmarkStart w:id="17" w:name="_Toc150976211"/>
      <w:r w:rsidRPr="00777845">
        <w:rPr>
          <w:rFonts w:ascii="Times New Roman" w:hAnsi="Times New Roman"/>
          <w:i w:val="0"/>
          <w:iCs w:val="0"/>
        </w:rPr>
        <w:t>4.2. Определение экономических результатов при различных вариантах</w:t>
      </w:r>
      <w:r w:rsidR="00B51660">
        <w:rPr>
          <w:rFonts w:ascii="Times New Roman" w:hAnsi="Times New Roman"/>
          <w:i w:val="0"/>
          <w:iCs w:val="0"/>
        </w:rPr>
        <w:t xml:space="preserve"> </w:t>
      </w:r>
      <w:r w:rsidRPr="00777845">
        <w:rPr>
          <w:rFonts w:ascii="Times New Roman" w:hAnsi="Times New Roman"/>
          <w:i w:val="0"/>
          <w:iCs w:val="0"/>
        </w:rPr>
        <w:t>создания и размещения производства молочной продукции</w:t>
      </w:r>
      <w:bookmarkEnd w:id="17"/>
    </w:p>
    <w:p w:rsidR="00777845" w:rsidRDefault="00777845" w:rsidP="00777845">
      <w:pPr>
        <w:pStyle w:val="11"/>
      </w:pPr>
    </w:p>
    <w:p w:rsidR="00866117" w:rsidRDefault="00866117" w:rsidP="00777845">
      <w:pPr>
        <w:pStyle w:val="11"/>
      </w:pPr>
      <w:r>
        <w:t xml:space="preserve">Выручка от реализации молочной продукции определяется </w:t>
      </w:r>
      <w:r w:rsidRPr="006357AF">
        <w:t xml:space="preserve">исходя из годового объема вырабатываемой </w:t>
      </w:r>
      <w:r>
        <w:t xml:space="preserve">и реализуемой </w:t>
      </w:r>
      <w:r w:rsidRPr="006357AF">
        <w:t xml:space="preserve">продукции и </w:t>
      </w:r>
      <w:r>
        <w:t>действующих на нее отпускных</w:t>
      </w:r>
      <w:r w:rsidRPr="006357AF">
        <w:t xml:space="preserve"> </w:t>
      </w:r>
      <w:r>
        <w:t>цен.</w:t>
      </w:r>
    </w:p>
    <w:p w:rsidR="00866117" w:rsidRDefault="00866117" w:rsidP="00777845">
      <w:pPr>
        <w:pStyle w:val="11"/>
      </w:pPr>
      <w:r>
        <w:t xml:space="preserve">Расчет выручки по 4 вариантам размещения производственных мощностей представлен в табл. 53-56. </w:t>
      </w:r>
    </w:p>
    <w:p w:rsidR="00866117" w:rsidRDefault="00866117" w:rsidP="00866117">
      <w:pPr>
        <w:ind w:firstLine="720"/>
        <w:jc w:val="both"/>
        <w:rPr>
          <w:color w:val="000000"/>
          <w:sz w:val="28"/>
          <w:szCs w:val="28"/>
        </w:rPr>
      </w:pPr>
      <w:r w:rsidRPr="006357AF">
        <w:rPr>
          <w:color w:val="000000"/>
          <w:sz w:val="28"/>
          <w:szCs w:val="28"/>
        </w:rPr>
        <w:t xml:space="preserve">Результаты расчетов </w:t>
      </w:r>
      <w:r>
        <w:rPr>
          <w:color w:val="000000"/>
          <w:sz w:val="28"/>
          <w:szCs w:val="28"/>
        </w:rPr>
        <w:t xml:space="preserve">выручки сведены в </w:t>
      </w:r>
      <w:r w:rsidRPr="005F1AE4">
        <w:rPr>
          <w:color w:val="000000"/>
          <w:sz w:val="28"/>
          <w:szCs w:val="28"/>
        </w:rPr>
        <w:t xml:space="preserve">табл. </w:t>
      </w:r>
      <w:r>
        <w:rPr>
          <w:color w:val="000000"/>
          <w:sz w:val="28"/>
          <w:szCs w:val="28"/>
        </w:rPr>
        <w:t>57</w:t>
      </w:r>
      <w:r w:rsidRPr="005F1AE4">
        <w:rPr>
          <w:color w:val="000000"/>
          <w:sz w:val="28"/>
          <w:szCs w:val="28"/>
        </w:rPr>
        <w:t>.</w:t>
      </w:r>
    </w:p>
    <w:p w:rsidR="00BA61F8" w:rsidRPr="005F1AE4" w:rsidRDefault="00BA61F8" w:rsidP="00813566">
      <w:pPr>
        <w:pageBreakBefore/>
        <w:ind w:firstLine="720"/>
        <w:jc w:val="right"/>
        <w:rPr>
          <w:b/>
          <w:color w:val="000000"/>
          <w:sz w:val="28"/>
          <w:szCs w:val="28"/>
        </w:rPr>
      </w:pPr>
      <w:r w:rsidRPr="005F1AE4">
        <w:rPr>
          <w:b/>
          <w:color w:val="000000"/>
          <w:sz w:val="28"/>
          <w:szCs w:val="28"/>
        </w:rPr>
        <w:t xml:space="preserve">Таблица </w:t>
      </w:r>
      <w:r>
        <w:rPr>
          <w:b/>
          <w:color w:val="000000"/>
          <w:sz w:val="28"/>
          <w:szCs w:val="28"/>
        </w:rPr>
        <w:t>5</w:t>
      </w:r>
      <w:r w:rsidRPr="005F1AE4">
        <w:rPr>
          <w:b/>
          <w:color w:val="000000"/>
          <w:sz w:val="28"/>
          <w:szCs w:val="28"/>
        </w:rPr>
        <w:t>3</w:t>
      </w:r>
    </w:p>
    <w:p w:rsidR="00BA61F8" w:rsidRPr="00866117" w:rsidRDefault="00BA61F8" w:rsidP="00BA61F8">
      <w:pPr>
        <w:ind w:firstLine="720"/>
        <w:jc w:val="both"/>
        <w:rPr>
          <w:sz w:val="28"/>
          <w:szCs w:val="28"/>
        </w:rPr>
      </w:pPr>
      <w:r w:rsidRPr="005F1AE4">
        <w:rPr>
          <w:b/>
          <w:color w:val="000000"/>
          <w:sz w:val="28"/>
          <w:szCs w:val="28"/>
        </w:rPr>
        <w:t xml:space="preserve">Расчет выручки от реализации молочной продукции </w:t>
      </w:r>
      <w:r>
        <w:rPr>
          <w:b/>
          <w:color w:val="000000"/>
          <w:sz w:val="28"/>
          <w:szCs w:val="28"/>
        </w:rPr>
        <w:t>(1</w:t>
      </w:r>
      <w:r w:rsidRPr="005F1AE4">
        <w:rPr>
          <w:b/>
          <w:color w:val="000000"/>
          <w:sz w:val="28"/>
          <w:szCs w:val="28"/>
        </w:rPr>
        <w:t>вариант</w:t>
      </w:r>
      <w:r>
        <w:rPr>
          <w:b/>
          <w:color w:val="000000"/>
          <w:sz w:val="28"/>
          <w:szCs w:val="28"/>
        </w:rPr>
        <w:t>)</w:t>
      </w:r>
    </w:p>
    <w:tbl>
      <w:tblPr>
        <w:tblW w:w="0" w:type="auto"/>
        <w:tblInd w:w="88" w:type="dxa"/>
        <w:tblCellMar>
          <w:left w:w="0" w:type="dxa"/>
          <w:right w:w="0" w:type="dxa"/>
        </w:tblCellMar>
        <w:tblLook w:val="0000" w:firstRow="0" w:lastRow="0" w:firstColumn="0" w:lastColumn="0" w:noHBand="0" w:noVBand="0"/>
      </w:tblPr>
      <w:tblGrid>
        <w:gridCol w:w="1601"/>
        <w:gridCol w:w="1092"/>
        <w:gridCol w:w="1327"/>
        <w:gridCol w:w="647"/>
        <w:gridCol w:w="1684"/>
        <w:gridCol w:w="488"/>
        <w:gridCol w:w="488"/>
        <w:gridCol w:w="725"/>
        <w:gridCol w:w="1230"/>
      </w:tblGrid>
      <w:tr w:rsidR="00810BA6" w:rsidRPr="00813566">
        <w:trPr>
          <w:trHeight w:val="1780"/>
        </w:trPr>
        <w:tc>
          <w:tcPr>
            <w:tcW w:w="0" w:type="auto"/>
            <w:tcBorders>
              <w:top w:val="single" w:sz="8" w:space="0" w:color="auto"/>
              <w:left w:val="single" w:sz="8" w:space="0" w:color="auto"/>
              <w:bottom w:val="nil"/>
              <w:right w:val="single" w:sz="8" w:space="0" w:color="auto"/>
            </w:tcBorders>
            <w:shd w:val="clear" w:color="auto" w:fill="auto"/>
            <w:vAlign w:val="center"/>
          </w:tcPr>
          <w:p w:rsidR="00810BA6" w:rsidRPr="00813566" w:rsidRDefault="00810BA6" w:rsidP="00813566">
            <w:pPr>
              <w:jc w:val="center"/>
              <w:rPr>
                <w:color w:val="000000"/>
                <w:sz w:val="22"/>
                <w:szCs w:val="22"/>
              </w:rPr>
            </w:pPr>
            <w:r>
              <w:rPr>
                <w:color w:val="000000"/>
                <w:sz w:val="22"/>
                <w:szCs w:val="22"/>
              </w:rPr>
              <w:t>Предприятия</w:t>
            </w:r>
          </w:p>
        </w:tc>
        <w:tc>
          <w:tcPr>
            <w:tcW w:w="0" w:type="auto"/>
            <w:tcBorders>
              <w:top w:val="single" w:sz="8" w:space="0" w:color="auto"/>
              <w:left w:val="nil"/>
              <w:right w:val="single" w:sz="8" w:space="0" w:color="auto"/>
            </w:tcBorders>
            <w:shd w:val="clear" w:color="auto" w:fill="auto"/>
            <w:vAlign w:val="center"/>
          </w:tcPr>
          <w:p w:rsidR="00810BA6" w:rsidRPr="00813566" w:rsidRDefault="00810BA6" w:rsidP="00813566">
            <w:pPr>
              <w:jc w:val="center"/>
              <w:rPr>
                <w:color w:val="000000"/>
                <w:sz w:val="22"/>
                <w:szCs w:val="22"/>
              </w:rPr>
            </w:pPr>
            <w:r w:rsidRPr="00813566">
              <w:rPr>
                <w:color w:val="000000"/>
                <w:sz w:val="22"/>
                <w:szCs w:val="22"/>
              </w:rPr>
              <w:t>Сменная мощность,</w:t>
            </w:r>
          </w:p>
          <w:p w:rsidR="00810BA6" w:rsidRPr="00813566" w:rsidRDefault="00810BA6" w:rsidP="00813566">
            <w:pPr>
              <w:jc w:val="center"/>
              <w:rPr>
                <w:color w:val="000000"/>
                <w:sz w:val="22"/>
                <w:szCs w:val="22"/>
              </w:rPr>
            </w:pPr>
            <w:r w:rsidRPr="00813566">
              <w:rPr>
                <w:color w:val="000000"/>
                <w:sz w:val="22"/>
                <w:szCs w:val="22"/>
              </w:rPr>
              <w:t>т в смену</w:t>
            </w:r>
          </w:p>
        </w:tc>
        <w:tc>
          <w:tcPr>
            <w:tcW w:w="0" w:type="auto"/>
            <w:tcBorders>
              <w:top w:val="single" w:sz="8" w:space="0" w:color="auto"/>
              <w:left w:val="nil"/>
              <w:right w:val="single" w:sz="8" w:space="0" w:color="auto"/>
            </w:tcBorders>
            <w:shd w:val="clear" w:color="auto" w:fill="auto"/>
            <w:vAlign w:val="center"/>
          </w:tcPr>
          <w:p w:rsidR="00810BA6" w:rsidRPr="00813566" w:rsidRDefault="00810BA6" w:rsidP="00813566">
            <w:pPr>
              <w:jc w:val="center"/>
              <w:rPr>
                <w:color w:val="000000"/>
                <w:sz w:val="22"/>
                <w:szCs w:val="22"/>
              </w:rPr>
            </w:pPr>
            <w:r w:rsidRPr="00813566">
              <w:rPr>
                <w:color w:val="000000"/>
                <w:sz w:val="22"/>
                <w:szCs w:val="22"/>
              </w:rPr>
              <w:t>Объем</w:t>
            </w:r>
          </w:p>
          <w:p w:rsidR="00810BA6" w:rsidRPr="00813566" w:rsidRDefault="00810BA6" w:rsidP="00813566">
            <w:pPr>
              <w:jc w:val="center"/>
              <w:rPr>
                <w:color w:val="000000"/>
                <w:sz w:val="22"/>
                <w:szCs w:val="22"/>
              </w:rPr>
            </w:pPr>
            <w:r w:rsidRPr="00813566">
              <w:rPr>
                <w:color w:val="000000"/>
                <w:sz w:val="22"/>
                <w:szCs w:val="22"/>
              </w:rPr>
              <w:t>производства</w:t>
            </w:r>
          </w:p>
          <w:p w:rsidR="00810BA6" w:rsidRPr="00813566" w:rsidRDefault="00810BA6" w:rsidP="00813566">
            <w:pPr>
              <w:jc w:val="center"/>
              <w:rPr>
                <w:color w:val="000000"/>
                <w:sz w:val="22"/>
                <w:szCs w:val="22"/>
              </w:rPr>
            </w:pPr>
            <w:r w:rsidRPr="00813566">
              <w:rPr>
                <w:color w:val="000000"/>
                <w:sz w:val="22"/>
                <w:szCs w:val="22"/>
              </w:rPr>
              <w:t>продукции в год, т</w:t>
            </w:r>
          </w:p>
        </w:tc>
        <w:tc>
          <w:tcPr>
            <w:tcW w:w="0" w:type="auto"/>
            <w:tcBorders>
              <w:top w:val="single" w:sz="8" w:space="0" w:color="auto"/>
              <w:left w:val="nil"/>
              <w:right w:val="single" w:sz="8" w:space="0" w:color="auto"/>
            </w:tcBorders>
            <w:shd w:val="clear" w:color="auto" w:fill="auto"/>
            <w:vAlign w:val="center"/>
          </w:tcPr>
          <w:p w:rsidR="00810BA6" w:rsidRPr="00813566" w:rsidRDefault="00810BA6" w:rsidP="00813566">
            <w:pPr>
              <w:jc w:val="center"/>
              <w:rPr>
                <w:color w:val="000000"/>
                <w:sz w:val="22"/>
                <w:szCs w:val="22"/>
              </w:rPr>
            </w:pPr>
            <w:r w:rsidRPr="00813566">
              <w:rPr>
                <w:color w:val="000000"/>
                <w:sz w:val="22"/>
                <w:szCs w:val="22"/>
              </w:rPr>
              <w:t>Цена за</w:t>
            </w:r>
          </w:p>
          <w:p w:rsidR="00810BA6" w:rsidRPr="00813566" w:rsidRDefault="00810BA6" w:rsidP="00813566">
            <w:pPr>
              <w:jc w:val="center"/>
              <w:rPr>
                <w:color w:val="000000"/>
                <w:sz w:val="22"/>
                <w:szCs w:val="22"/>
              </w:rPr>
            </w:pPr>
            <w:r w:rsidRPr="00813566">
              <w:rPr>
                <w:color w:val="000000"/>
                <w:sz w:val="22"/>
                <w:szCs w:val="22"/>
              </w:rPr>
              <w:t>тонну,</w:t>
            </w:r>
          </w:p>
          <w:p w:rsidR="00810BA6" w:rsidRPr="00813566" w:rsidRDefault="00810BA6" w:rsidP="00813566">
            <w:pPr>
              <w:jc w:val="center"/>
              <w:rPr>
                <w:color w:val="000000"/>
                <w:sz w:val="22"/>
                <w:szCs w:val="22"/>
              </w:rPr>
            </w:pPr>
            <w:r w:rsidRPr="00813566">
              <w:rPr>
                <w:color w:val="000000"/>
                <w:sz w:val="22"/>
                <w:szCs w:val="22"/>
              </w:rPr>
              <w:t>тыс. руб.</w:t>
            </w:r>
          </w:p>
        </w:tc>
        <w:tc>
          <w:tcPr>
            <w:tcW w:w="0" w:type="auto"/>
            <w:tcBorders>
              <w:top w:val="single" w:sz="8" w:space="0" w:color="auto"/>
              <w:left w:val="single" w:sz="8" w:space="0" w:color="auto"/>
              <w:bottom w:val="nil"/>
              <w:right w:val="nil"/>
            </w:tcBorders>
            <w:shd w:val="clear" w:color="auto" w:fill="auto"/>
            <w:vAlign w:val="center"/>
          </w:tcPr>
          <w:p w:rsidR="00810BA6" w:rsidRPr="00813566" w:rsidRDefault="00810BA6" w:rsidP="00813566">
            <w:pPr>
              <w:jc w:val="center"/>
              <w:rPr>
                <w:color w:val="000000"/>
                <w:sz w:val="22"/>
                <w:szCs w:val="22"/>
              </w:rPr>
            </w:pPr>
            <w:r w:rsidRPr="00813566">
              <w:rPr>
                <w:color w:val="000000"/>
                <w:sz w:val="22"/>
                <w:szCs w:val="22"/>
              </w:rPr>
              <w:t>Выручка от реализации продукции после выхода на проектную мощность, тыс. руб.</w:t>
            </w:r>
          </w:p>
        </w:tc>
        <w:tc>
          <w:tcPr>
            <w:tcW w:w="0" w:type="auto"/>
            <w:tcBorders>
              <w:top w:val="single" w:sz="4" w:space="0" w:color="auto"/>
              <w:left w:val="single" w:sz="4" w:space="0" w:color="auto"/>
              <w:bottom w:val="single" w:sz="4" w:space="0" w:color="000000"/>
              <w:right w:val="single" w:sz="4" w:space="0" w:color="auto"/>
            </w:tcBorders>
            <w:shd w:val="clear" w:color="auto" w:fill="auto"/>
            <w:noWrap/>
            <w:vAlign w:val="center"/>
          </w:tcPr>
          <w:p w:rsidR="00810BA6" w:rsidRPr="00813566" w:rsidRDefault="00810BA6" w:rsidP="00813566">
            <w:pPr>
              <w:jc w:val="center"/>
              <w:rPr>
                <w:sz w:val="22"/>
                <w:szCs w:val="22"/>
              </w:rPr>
            </w:pPr>
            <w:r w:rsidRPr="00813566">
              <w:rPr>
                <w:sz w:val="22"/>
                <w:szCs w:val="22"/>
              </w:rPr>
              <w:t>1 год</w:t>
            </w:r>
          </w:p>
        </w:tc>
        <w:tc>
          <w:tcPr>
            <w:tcW w:w="0" w:type="auto"/>
            <w:tcBorders>
              <w:top w:val="single" w:sz="4" w:space="0" w:color="auto"/>
              <w:left w:val="single" w:sz="4" w:space="0" w:color="auto"/>
              <w:bottom w:val="single" w:sz="4" w:space="0" w:color="000000"/>
              <w:right w:val="single" w:sz="4" w:space="0" w:color="auto"/>
            </w:tcBorders>
            <w:shd w:val="clear" w:color="auto" w:fill="auto"/>
            <w:noWrap/>
            <w:vAlign w:val="center"/>
          </w:tcPr>
          <w:p w:rsidR="00810BA6" w:rsidRPr="00813566" w:rsidRDefault="00810BA6" w:rsidP="00813566">
            <w:pPr>
              <w:jc w:val="center"/>
              <w:rPr>
                <w:sz w:val="22"/>
                <w:szCs w:val="22"/>
              </w:rPr>
            </w:pPr>
            <w:r w:rsidRPr="00813566">
              <w:rPr>
                <w:sz w:val="22"/>
                <w:szCs w:val="22"/>
              </w:rPr>
              <w:t>2 год</w:t>
            </w:r>
          </w:p>
        </w:tc>
        <w:tc>
          <w:tcPr>
            <w:tcW w:w="0" w:type="auto"/>
            <w:tcBorders>
              <w:top w:val="single" w:sz="4" w:space="0" w:color="auto"/>
              <w:left w:val="single" w:sz="4" w:space="0" w:color="auto"/>
              <w:bottom w:val="single" w:sz="4" w:space="0" w:color="000000"/>
              <w:right w:val="single" w:sz="4" w:space="0" w:color="auto"/>
            </w:tcBorders>
            <w:shd w:val="clear" w:color="auto" w:fill="auto"/>
            <w:noWrap/>
            <w:vAlign w:val="center"/>
          </w:tcPr>
          <w:p w:rsidR="00810BA6" w:rsidRPr="00813566" w:rsidRDefault="00810BA6" w:rsidP="00813566">
            <w:pPr>
              <w:jc w:val="center"/>
              <w:rPr>
                <w:sz w:val="22"/>
                <w:szCs w:val="22"/>
              </w:rPr>
            </w:pPr>
            <w:r w:rsidRPr="00813566">
              <w:rPr>
                <w:sz w:val="22"/>
                <w:szCs w:val="22"/>
              </w:rPr>
              <w:t>3 год</w:t>
            </w:r>
          </w:p>
        </w:tc>
        <w:tc>
          <w:tcPr>
            <w:tcW w:w="0" w:type="auto"/>
            <w:tcBorders>
              <w:top w:val="single" w:sz="4" w:space="0" w:color="auto"/>
              <w:left w:val="single" w:sz="4" w:space="0" w:color="auto"/>
              <w:bottom w:val="single" w:sz="4" w:space="0" w:color="000000"/>
              <w:right w:val="single" w:sz="4" w:space="0" w:color="auto"/>
            </w:tcBorders>
            <w:shd w:val="clear" w:color="auto" w:fill="auto"/>
            <w:noWrap/>
            <w:vAlign w:val="center"/>
          </w:tcPr>
          <w:p w:rsidR="00810BA6" w:rsidRPr="00813566" w:rsidRDefault="00810BA6" w:rsidP="00813566">
            <w:pPr>
              <w:jc w:val="center"/>
              <w:rPr>
                <w:sz w:val="22"/>
                <w:szCs w:val="22"/>
              </w:rPr>
            </w:pPr>
            <w:r w:rsidRPr="00813566">
              <w:rPr>
                <w:sz w:val="22"/>
                <w:szCs w:val="22"/>
              </w:rPr>
              <w:t>4 год и далее</w:t>
            </w:r>
          </w:p>
        </w:tc>
      </w:tr>
      <w:tr w:rsidR="00813566" w:rsidRPr="00813566">
        <w:trPr>
          <w:trHeight w:val="255"/>
        </w:trPr>
        <w:tc>
          <w:tcPr>
            <w:tcW w:w="0" w:type="auto"/>
            <w:tcBorders>
              <w:top w:val="single" w:sz="4" w:space="0" w:color="auto"/>
              <w:left w:val="single" w:sz="4" w:space="0" w:color="auto"/>
              <w:bottom w:val="single" w:sz="4" w:space="0" w:color="auto"/>
              <w:right w:val="single" w:sz="4" w:space="0" w:color="auto"/>
            </w:tcBorders>
            <w:shd w:val="clear" w:color="auto" w:fill="auto"/>
            <w:noWrap/>
            <w:vAlign w:val="center"/>
          </w:tcPr>
          <w:p w:rsidR="00813566" w:rsidRPr="00813566" w:rsidRDefault="00813566" w:rsidP="00813566">
            <w:pPr>
              <w:rPr>
                <w:sz w:val="22"/>
                <w:szCs w:val="22"/>
              </w:rPr>
            </w:pPr>
            <w:r w:rsidRPr="00813566">
              <w:rPr>
                <w:sz w:val="22"/>
                <w:szCs w:val="22"/>
              </w:rPr>
              <w:t>Дубровский</w:t>
            </w:r>
          </w:p>
        </w:tc>
        <w:tc>
          <w:tcPr>
            <w:tcW w:w="0" w:type="auto"/>
            <w:tcBorders>
              <w:top w:val="single" w:sz="4" w:space="0" w:color="auto"/>
              <w:left w:val="nil"/>
              <w:bottom w:val="single" w:sz="4" w:space="0" w:color="auto"/>
              <w:right w:val="single" w:sz="4" w:space="0" w:color="auto"/>
            </w:tcBorders>
            <w:shd w:val="clear" w:color="auto" w:fill="auto"/>
            <w:noWrap/>
            <w:vAlign w:val="center"/>
          </w:tcPr>
          <w:p w:rsidR="00813566" w:rsidRPr="00813566" w:rsidRDefault="00813566" w:rsidP="00813566">
            <w:pPr>
              <w:jc w:val="center"/>
              <w:rPr>
                <w:sz w:val="22"/>
                <w:szCs w:val="22"/>
              </w:rPr>
            </w:pPr>
            <w:r w:rsidRPr="00813566">
              <w:rPr>
                <w:sz w:val="22"/>
                <w:szCs w:val="22"/>
              </w:rPr>
              <w:t>10</w:t>
            </w:r>
          </w:p>
        </w:tc>
        <w:tc>
          <w:tcPr>
            <w:tcW w:w="0" w:type="auto"/>
            <w:tcBorders>
              <w:top w:val="single" w:sz="4" w:space="0" w:color="auto"/>
              <w:left w:val="nil"/>
              <w:bottom w:val="single" w:sz="4" w:space="0" w:color="auto"/>
              <w:right w:val="single" w:sz="4" w:space="0" w:color="auto"/>
            </w:tcBorders>
            <w:shd w:val="clear" w:color="auto" w:fill="auto"/>
            <w:noWrap/>
            <w:vAlign w:val="center"/>
          </w:tcPr>
          <w:p w:rsidR="00813566" w:rsidRPr="00813566" w:rsidRDefault="00813566" w:rsidP="00813566">
            <w:pPr>
              <w:jc w:val="center"/>
              <w:rPr>
                <w:sz w:val="22"/>
                <w:szCs w:val="22"/>
              </w:rPr>
            </w:pPr>
            <w:r w:rsidRPr="00813566">
              <w:rPr>
                <w:sz w:val="22"/>
                <w:szCs w:val="22"/>
              </w:rPr>
              <w:t>2020</w:t>
            </w:r>
          </w:p>
        </w:tc>
        <w:tc>
          <w:tcPr>
            <w:tcW w:w="0" w:type="auto"/>
            <w:tcBorders>
              <w:top w:val="single" w:sz="4" w:space="0" w:color="auto"/>
              <w:left w:val="nil"/>
              <w:bottom w:val="single" w:sz="4" w:space="0" w:color="auto"/>
              <w:right w:val="single" w:sz="4" w:space="0" w:color="auto"/>
            </w:tcBorders>
            <w:shd w:val="clear" w:color="auto" w:fill="auto"/>
            <w:noWrap/>
            <w:vAlign w:val="center"/>
          </w:tcPr>
          <w:p w:rsidR="00813566" w:rsidRPr="00813566" w:rsidRDefault="00813566" w:rsidP="00813566">
            <w:pPr>
              <w:jc w:val="center"/>
              <w:rPr>
                <w:sz w:val="22"/>
                <w:szCs w:val="22"/>
              </w:rPr>
            </w:pPr>
            <w:r w:rsidRPr="00813566">
              <w:rPr>
                <w:sz w:val="22"/>
                <w:szCs w:val="22"/>
              </w:rPr>
              <w:t>120</w:t>
            </w:r>
          </w:p>
        </w:tc>
        <w:tc>
          <w:tcPr>
            <w:tcW w:w="0" w:type="auto"/>
            <w:tcBorders>
              <w:top w:val="single" w:sz="4" w:space="0" w:color="auto"/>
              <w:left w:val="nil"/>
              <w:bottom w:val="single" w:sz="4" w:space="0" w:color="auto"/>
              <w:right w:val="nil"/>
            </w:tcBorders>
            <w:shd w:val="clear" w:color="auto" w:fill="auto"/>
            <w:noWrap/>
            <w:vAlign w:val="center"/>
          </w:tcPr>
          <w:p w:rsidR="00813566" w:rsidRPr="00813566" w:rsidRDefault="00813566" w:rsidP="00813566">
            <w:pPr>
              <w:jc w:val="center"/>
              <w:rPr>
                <w:sz w:val="22"/>
                <w:szCs w:val="22"/>
              </w:rPr>
            </w:pPr>
            <w:r w:rsidRPr="00813566">
              <w:rPr>
                <w:sz w:val="22"/>
                <w:szCs w:val="22"/>
              </w:rPr>
              <w:t>242 403</w:t>
            </w:r>
          </w:p>
        </w:tc>
        <w:tc>
          <w:tcPr>
            <w:tcW w:w="0" w:type="auto"/>
            <w:tcBorders>
              <w:top w:val="single" w:sz="4" w:space="0" w:color="auto"/>
              <w:left w:val="single" w:sz="4" w:space="0" w:color="auto"/>
              <w:bottom w:val="single" w:sz="4" w:space="0" w:color="auto"/>
              <w:right w:val="single" w:sz="4" w:space="0" w:color="auto"/>
            </w:tcBorders>
            <w:shd w:val="clear" w:color="auto" w:fill="auto"/>
            <w:noWrap/>
            <w:vAlign w:val="center"/>
          </w:tcPr>
          <w:p w:rsidR="00813566" w:rsidRPr="00813566" w:rsidRDefault="00813566" w:rsidP="00813566">
            <w:pPr>
              <w:jc w:val="center"/>
              <w:rPr>
                <w:sz w:val="22"/>
                <w:szCs w:val="22"/>
              </w:rPr>
            </w:pPr>
            <w:r w:rsidRPr="00813566">
              <w:rPr>
                <w:sz w:val="22"/>
                <w:szCs w:val="22"/>
              </w:rPr>
              <w:t>0</w:t>
            </w:r>
          </w:p>
        </w:tc>
        <w:tc>
          <w:tcPr>
            <w:tcW w:w="0" w:type="auto"/>
            <w:tcBorders>
              <w:top w:val="single" w:sz="4" w:space="0" w:color="auto"/>
              <w:left w:val="nil"/>
              <w:bottom w:val="single" w:sz="4" w:space="0" w:color="auto"/>
              <w:right w:val="single" w:sz="4" w:space="0" w:color="auto"/>
            </w:tcBorders>
            <w:shd w:val="clear" w:color="auto" w:fill="auto"/>
            <w:noWrap/>
            <w:vAlign w:val="center"/>
          </w:tcPr>
          <w:p w:rsidR="00813566" w:rsidRPr="00813566" w:rsidRDefault="00813566" w:rsidP="00813566">
            <w:pPr>
              <w:jc w:val="center"/>
              <w:rPr>
                <w:sz w:val="22"/>
                <w:szCs w:val="22"/>
              </w:rPr>
            </w:pPr>
            <w:r w:rsidRPr="00813566">
              <w:rPr>
                <w:sz w:val="22"/>
                <w:szCs w:val="22"/>
              </w:rPr>
              <w:t>0</w:t>
            </w:r>
          </w:p>
        </w:tc>
        <w:tc>
          <w:tcPr>
            <w:tcW w:w="0" w:type="auto"/>
            <w:tcBorders>
              <w:top w:val="single" w:sz="4" w:space="0" w:color="auto"/>
              <w:left w:val="nil"/>
              <w:bottom w:val="single" w:sz="4" w:space="0" w:color="auto"/>
              <w:right w:val="single" w:sz="4" w:space="0" w:color="auto"/>
            </w:tcBorders>
            <w:shd w:val="clear" w:color="auto" w:fill="auto"/>
            <w:noWrap/>
            <w:vAlign w:val="center"/>
          </w:tcPr>
          <w:p w:rsidR="00813566" w:rsidRPr="00813566" w:rsidRDefault="00813566" w:rsidP="00813566">
            <w:pPr>
              <w:jc w:val="center"/>
              <w:rPr>
                <w:sz w:val="22"/>
                <w:szCs w:val="22"/>
              </w:rPr>
            </w:pPr>
            <w:r w:rsidRPr="00813566">
              <w:rPr>
                <w:sz w:val="22"/>
                <w:szCs w:val="22"/>
              </w:rPr>
              <w:t>0</w:t>
            </w:r>
          </w:p>
        </w:tc>
        <w:tc>
          <w:tcPr>
            <w:tcW w:w="0" w:type="auto"/>
            <w:tcBorders>
              <w:top w:val="single" w:sz="4" w:space="0" w:color="auto"/>
              <w:left w:val="nil"/>
              <w:bottom w:val="single" w:sz="4" w:space="0" w:color="auto"/>
              <w:right w:val="single" w:sz="4" w:space="0" w:color="auto"/>
            </w:tcBorders>
            <w:shd w:val="clear" w:color="auto" w:fill="auto"/>
            <w:noWrap/>
            <w:vAlign w:val="center"/>
          </w:tcPr>
          <w:p w:rsidR="00813566" w:rsidRPr="00813566" w:rsidRDefault="00813566" w:rsidP="00813566">
            <w:pPr>
              <w:jc w:val="center"/>
              <w:rPr>
                <w:sz w:val="22"/>
                <w:szCs w:val="22"/>
              </w:rPr>
            </w:pPr>
            <w:r w:rsidRPr="00813566">
              <w:rPr>
                <w:sz w:val="22"/>
                <w:szCs w:val="22"/>
              </w:rPr>
              <w:t>242 403</w:t>
            </w:r>
          </w:p>
        </w:tc>
      </w:tr>
      <w:tr w:rsidR="00813566" w:rsidRPr="00813566">
        <w:trPr>
          <w:trHeight w:val="255"/>
        </w:trPr>
        <w:tc>
          <w:tcPr>
            <w:tcW w:w="0" w:type="auto"/>
            <w:tcBorders>
              <w:top w:val="nil"/>
              <w:left w:val="single" w:sz="4" w:space="0" w:color="auto"/>
              <w:bottom w:val="single" w:sz="4" w:space="0" w:color="auto"/>
              <w:right w:val="single" w:sz="4" w:space="0" w:color="auto"/>
            </w:tcBorders>
            <w:shd w:val="clear" w:color="auto" w:fill="auto"/>
            <w:noWrap/>
            <w:vAlign w:val="center"/>
          </w:tcPr>
          <w:p w:rsidR="00813566" w:rsidRPr="00813566" w:rsidRDefault="00813566" w:rsidP="00813566">
            <w:pPr>
              <w:rPr>
                <w:sz w:val="22"/>
                <w:szCs w:val="22"/>
              </w:rPr>
            </w:pPr>
            <w:r w:rsidRPr="00813566">
              <w:rPr>
                <w:sz w:val="22"/>
                <w:szCs w:val="22"/>
              </w:rPr>
              <w:t>Рогнединский</w:t>
            </w:r>
          </w:p>
        </w:tc>
        <w:tc>
          <w:tcPr>
            <w:tcW w:w="0" w:type="auto"/>
            <w:tcBorders>
              <w:top w:val="nil"/>
              <w:left w:val="nil"/>
              <w:bottom w:val="single" w:sz="4" w:space="0" w:color="auto"/>
              <w:right w:val="single" w:sz="4" w:space="0" w:color="auto"/>
            </w:tcBorders>
            <w:shd w:val="clear" w:color="auto" w:fill="auto"/>
            <w:noWrap/>
            <w:vAlign w:val="center"/>
          </w:tcPr>
          <w:p w:rsidR="00813566" w:rsidRPr="00813566" w:rsidRDefault="00813566" w:rsidP="00813566">
            <w:pPr>
              <w:jc w:val="center"/>
              <w:rPr>
                <w:sz w:val="22"/>
                <w:szCs w:val="22"/>
              </w:rPr>
            </w:pPr>
            <w:r w:rsidRPr="00813566">
              <w:rPr>
                <w:sz w:val="22"/>
                <w:szCs w:val="22"/>
              </w:rPr>
              <w:t>10</w:t>
            </w:r>
          </w:p>
        </w:tc>
        <w:tc>
          <w:tcPr>
            <w:tcW w:w="0" w:type="auto"/>
            <w:tcBorders>
              <w:top w:val="nil"/>
              <w:left w:val="nil"/>
              <w:bottom w:val="single" w:sz="4" w:space="0" w:color="auto"/>
              <w:right w:val="single" w:sz="4" w:space="0" w:color="auto"/>
            </w:tcBorders>
            <w:shd w:val="clear" w:color="auto" w:fill="auto"/>
            <w:noWrap/>
            <w:vAlign w:val="center"/>
          </w:tcPr>
          <w:p w:rsidR="00813566" w:rsidRPr="00813566" w:rsidRDefault="00813566" w:rsidP="00813566">
            <w:pPr>
              <w:jc w:val="center"/>
              <w:rPr>
                <w:sz w:val="22"/>
                <w:szCs w:val="22"/>
              </w:rPr>
            </w:pPr>
            <w:r w:rsidRPr="00813566">
              <w:rPr>
                <w:sz w:val="22"/>
                <w:szCs w:val="22"/>
              </w:rPr>
              <w:t>2020</w:t>
            </w:r>
          </w:p>
        </w:tc>
        <w:tc>
          <w:tcPr>
            <w:tcW w:w="0" w:type="auto"/>
            <w:tcBorders>
              <w:top w:val="nil"/>
              <w:left w:val="nil"/>
              <w:bottom w:val="single" w:sz="4" w:space="0" w:color="auto"/>
              <w:right w:val="single" w:sz="4" w:space="0" w:color="auto"/>
            </w:tcBorders>
            <w:shd w:val="clear" w:color="auto" w:fill="auto"/>
            <w:noWrap/>
            <w:vAlign w:val="center"/>
          </w:tcPr>
          <w:p w:rsidR="00813566" w:rsidRPr="00813566" w:rsidRDefault="00813566" w:rsidP="00813566">
            <w:pPr>
              <w:jc w:val="center"/>
              <w:rPr>
                <w:sz w:val="22"/>
                <w:szCs w:val="22"/>
              </w:rPr>
            </w:pPr>
            <w:r w:rsidRPr="00813566">
              <w:rPr>
                <w:sz w:val="22"/>
                <w:szCs w:val="22"/>
              </w:rPr>
              <w:t>120</w:t>
            </w:r>
          </w:p>
        </w:tc>
        <w:tc>
          <w:tcPr>
            <w:tcW w:w="0" w:type="auto"/>
            <w:tcBorders>
              <w:top w:val="nil"/>
              <w:left w:val="nil"/>
              <w:bottom w:val="single" w:sz="4" w:space="0" w:color="auto"/>
              <w:right w:val="nil"/>
            </w:tcBorders>
            <w:shd w:val="clear" w:color="auto" w:fill="auto"/>
            <w:noWrap/>
            <w:vAlign w:val="center"/>
          </w:tcPr>
          <w:p w:rsidR="00813566" w:rsidRPr="00813566" w:rsidRDefault="00813566" w:rsidP="00813566">
            <w:pPr>
              <w:jc w:val="center"/>
              <w:rPr>
                <w:sz w:val="22"/>
                <w:szCs w:val="22"/>
              </w:rPr>
            </w:pPr>
            <w:r w:rsidRPr="00813566">
              <w:rPr>
                <w:sz w:val="22"/>
                <w:szCs w:val="22"/>
              </w:rPr>
              <w:t>242 403</w:t>
            </w:r>
          </w:p>
        </w:tc>
        <w:tc>
          <w:tcPr>
            <w:tcW w:w="0" w:type="auto"/>
            <w:tcBorders>
              <w:top w:val="nil"/>
              <w:left w:val="single" w:sz="4" w:space="0" w:color="auto"/>
              <w:bottom w:val="single" w:sz="4" w:space="0" w:color="auto"/>
              <w:right w:val="single" w:sz="4" w:space="0" w:color="auto"/>
            </w:tcBorders>
            <w:shd w:val="clear" w:color="auto" w:fill="auto"/>
            <w:noWrap/>
            <w:vAlign w:val="center"/>
          </w:tcPr>
          <w:p w:rsidR="00813566" w:rsidRPr="00813566" w:rsidRDefault="00813566" w:rsidP="00813566">
            <w:pPr>
              <w:jc w:val="center"/>
              <w:rPr>
                <w:sz w:val="22"/>
                <w:szCs w:val="22"/>
              </w:rPr>
            </w:pPr>
            <w:r w:rsidRPr="00813566">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813566" w:rsidRPr="00813566" w:rsidRDefault="00813566" w:rsidP="00813566">
            <w:pPr>
              <w:jc w:val="center"/>
              <w:rPr>
                <w:sz w:val="22"/>
                <w:szCs w:val="22"/>
              </w:rPr>
            </w:pPr>
            <w:r w:rsidRPr="00813566">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813566" w:rsidRPr="00813566" w:rsidRDefault="00813566" w:rsidP="00813566">
            <w:pPr>
              <w:jc w:val="center"/>
              <w:rPr>
                <w:sz w:val="22"/>
                <w:szCs w:val="22"/>
              </w:rPr>
            </w:pPr>
            <w:r w:rsidRPr="00813566">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813566" w:rsidRPr="00813566" w:rsidRDefault="00813566" w:rsidP="00813566">
            <w:pPr>
              <w:jc w:val="center"/>
              <w:rPr>
                <w:sz w:val="22"/>
                <w:szCs w:val="22"/>
              </w:rPr>
            </w:pPr>
            <w:r w:rsidRPr="00813566">
              <w:rPr>
                <w:sz w:val="22"/>
                <w:szCs w:val="22"/>
              </w:rPr>
              <w:t>242 403</w:t>
            </w:r>
          </w:p>
        </w:tc>
      </w:tr>
      <w:tr w:rsidR="00813566" w:rsidRPr="00813566">
        <w:trPr>
          <w:trHeight w:val="255"/>
        </w:trPr>
        <w:tc>
          <w:tcPr>
            <w:tcW w:w="0" w:type="auto"/>
            <w:tcBorders>
              <w:top w:val="nil"/>
              <w:left w:val="single" w:sz="4" w:space="0" w:color="auto"/>
              <w:bottom w:val="single" w:sz="4" w:space="0" w:color="auto"/>
              <w:right w:val="single" w:sz="4" w:space="0" w:color="auto"/>
            </w:tcBorders>
            <w:shd w:val="clear" w:color="auto" w:fill="auto"/>
            <w:noWrap/>
            <w:vAlign w:val="center"/>
          </w:tcPr>
          <w:p w:rsidR="00813566" w:rsidRPr="00813566" w:rsidRDefault="00813566" w:rsidP="00813566">
            <w:pPr>
              <w:rPr>
                <w:sz w:val="22"/>
                <w:szCs w:val="22"/>
              </w:rPr>
            </w:pPr>
            <w:r w:rsidRPr="00813566">
              <w:rPr>
                <w:sz w:val="22"/>
                <w:szCs w:val="22"/>
              </w:rPr>
              <w:t>2 предприятия</w:t>
            </w:r>
          </w:p>
        </w:tc>
        <w:tc>
          <w:tcPr>
            <w:tcW w:w="0" w:type="auto"/>
            <w:tcBorders>
              <w:top w:val="nil"/>
              <w:left w:val="nil"/>
              <w:bottom w:val="single" w:sz="4" w:space="0" w:color="auto"/>
              <w:right w:val="single" w:sz="4" w:space="0" w:color="auto"/>
            </w:tcBorders>
            <w:shd w:val="clear" w:color="auto" w:fill="auto"/>
            <w:noWrap/>
            <w:vAlign w:val="center"/>
          </w:tcPr>
          <w:p w:rsidR="00813566" w:rsidRPr="00813566" w:rsidRDefault="00813566" w:rsidP="00813566">
            <w:pPr>
              <w:jc w:val="center"/>
              <w:rPr>
                <w:sz w:val="22"/>
                <w:szCs w:val="22"/>
              </w:rPr>
            </w:pPr>
            <w:r w:rsidRPr="00813566">
              <w:rPr>
                <w:sz w:val="22"/>
                <w:szCs w:val="22"/>
              </w:rPr>
              <w:t>10</w:t>
            </w:r>
          </w:p>
        </w:tc>
        <w:tc>
          <w:tcPr>
            <w:tcW w:w="0" w:type="auto"/>
            <w:tcBorders>
              <w:top w:val="nil"/>
              <w:left w:val="nil"/>
              <w:bottom w:val="single" w:sz="4" w:space="0" w:color="auto"/>
              <w:right w:val="single" w:sz="4" w:space="0" w:color="auto"/>
            </w:tcBorders>
            <w:shd w:val="clear" w:color="auto" w:fill="auto"/>
            <w:noWrap/>
            <w:vAlign w:val="center"/>
          </w:tcPr>
          <w:p w:rsidR="00813566" w:rsidRPr="00813566" w:rsidRDefault="00813566" w:rsidP="00813566">
            <w:pPr>
              <w:jc w:val="center"/>
              <w:rPr>
                <w:sz w:val="22"/>
                <w:szCs w:val="22"/>
              </w:rPr>
            </w:pPr>
            <w:r w:rsidRPr="00813566">
              <w:rPr>
                <w:sz w:val="22"/>
                <w:szCs w:val="22"/>
              </w:rPr>
              <w:t>2020</w:t>
            </w:r>
          </w:p>
        </w:tc>
        <w:tc>
          <w:tcPr>
            <w:tcW w:w="0" w:type="auto"/>
            <w:tcBorders>
              <w:top w:val="nil"/>
              <w:left w:val="nil"/>
              <w:bottom w:val="single" w:sz="4" w:space="0" w:color="auto"/>
              <w:right w:val="single" w:sz="4" w:space="0" w:color="auto"/>
            </w:tcBorders>
            <w:shd w:val="clear" w:color="auto" w:fill="auto"/>
            <w:noWrap/>
            <w:vAlign w:val="center"/>
          </w:tcPr>
          <w:p w:rsidR="00813566" w:rsidRPr="00813566" w:rsidRDefault="00813566" w:rsidP="00813566">
            <w:pPr>
              <w:jc w:val="center"/>
              <w:rPr>
                <w:sz w:val="22"/>
                <w:szCs w:val="22"/>
              </w:rPr>
            </w:pPr>
            <w:r w:rsidRPr="00813566">
              <w:rPr>
                <w:sz w:val="22"/>
                <w:szCs w:val="22"/>
              </w:rPr>
              <w:t>120</w:t>
            </w:r>
          </w:p>
        </w:tc>
        <w:tc>
          <w:tcPr>
            <w:tcW w:w="0" w:type="auto"/>
            <w:tcBorders>
              <w:top w:val="nil"/>
              <w:left w:val="nil"/>
              <w:bottom w:val="single" w:sz="4" w:space="0" w:color="auto"/>
              <w:right w:val="nil"/>
            </w:tcBorders>
            <w:shd w:val="clear" w:color="auto" w:fill="auto"/>
            <w:noWrap/>
            <w:vAlign w:val="center"/>
          </w:tcPr>
          <w:p w:rsidR="00813566" w:rsidRPr="00813566" w:rsidRDefault="00813566" w:rsidP="00813566">
            <w:pPr>
              <w:jc w:val="center"/>
              <w:rPr>
                <w:sz w:val="22"/>
                <w:szCs w:val="22"/>
              </w:rPr>
            </w:pPr>
            <w:r w:rsidRPr="00813566">
              <w:rPr>
                <w:sz w:val="22"/>
                <w:szCs w:val="22"/>
              </w:rPr>
              <w:t>242 403</w:t>
            </w:r>
          </w:p>
        </w:tc>
        <w:tc>
          <w:tcPr>
            <w:tcW w:w="0" w:type="auto"/>
            <w:tcBorders>
              <w:top w:val="nil"/>
              <w:left w:val="single" w:sz="4" w:space="0" w:color="auto"/>
              <w:bottom w:val="single" w:sz="4" w:space="0" w:color="auto"/>
              <w:right w:val="single" w:sz="4" w:space="0" w:color="auto"/>
            </w:tcBorders>
            <w:shd w:val="clear" w:color="auto" w:fill="auto"/>
            <w:noWrap/>
            <w:vAlign w:val="center"/>
          </w:tcPr>
          <w:p w:rsidR="00813566" w:rsidRPr="00813566" w:rsidRDefault="00813566" w:rsidP="00813566">
            <w:pPr>
              <w:jc w:val="center"/>
              <w:rPr>
                <w:sz w:val="22"/>
                <w:szCs w:val="22"/>
              </w:rPr>
            </w:pPr>
            <w:r w:rsidRPr="00813566">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813566" w:rsidRPr="00813566" w:rsidRDefault="00813566" w:rsidP="00813566">
            <w:pPr>
              <w:jc w:val="center"/>
              <w:rPr>
                <w:sz w:val="22"/>
                <w:szCs w:val="22"/>
              </w:rPr>
            </w:pPr>
            <w:r w:rsidRPr="00813566">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813566" w:rsidRPr="00813566" w:rsidRDefault="00813566" w:rsidP="00813566">
            <w:pPr>
              <w:jc w:val="center"/>
              <w:rPr>
                <w:sz w:val="22"/>
                <w:szCs w:val="22"/>
              </w:rPr>
            </w:pPr>
            <w:r w:rsidRPr="00813566">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813566" w:rsidRPr="00813566" w:rsidRDefault="00813566" w:rsidP="00813566">
            <w:pPr>
              <w:jc w:val="center"/>
              <w:rPr>
                <w:sz w:val="22"/>
                <w:szCs w:val="22"/>
              </w:rPr>
            </w:pPr>
            <w:r w:rsidRPr="00813566">
              <w:rPr>
                <w:sz w:val="22"/>
                <w:szCs w:val="22"/>
              </w:rPr>
              <w:t>242 403</w:t>
            </w:r>
          </w:p>
        </w:tc>
      </w:tr>
      <w:tr w:rsidR="00813566" w:rsidRPr="00813566">
        <w:trPr>
          <w:trHeight w:val="255"/>
        </w:trPr>
        <w:tc>
          <w:tcPr>
            <w:tcW w:w="0" w:type="auto"/>
            <w:tcBorders>
              <w:top w:val="nil"/>
              <w:left w:val="single" w:sz="4" w:space="0" w:color="auto"/>
              <w:bottom w:val="single" w:sz="4" w:space="0" w:color="auto"/>
              <w:right w:val="single" w:sz="4" w:space="0" w:color="auto"/>
            </w:tcBorders>
            <w:shd w:val="clear" w:color="auto" w:fill="auto"/>
            <w:noWrap/>
            <w:vAlign w:val="center"/>
          </w:tcPr>
          <w:p w:rsidR="00813566" w:rsidRPr="00813566" w:rsidRDefault="00813566" w:rsidP="00813566">
            <w:pPr>
              <w:rPr>
                <w:sz w:val="22"/>
                <w:szCs w:val="22"/>
              </w:rPr>
            </w:pPr>
            <w:r w:rsidRPr="00813566">
              <w:rPr>
                <w:sz w:val="22"/>
                <w:szCs w:val="22"/>
              </w:rPr>
              <w:t>Жуковский</w:t>
            </w:r>
          </w:p>
        </w:tc>
        <w:tc>
          <w:tcPr>
            <w:tcW w:w="0" w:type="auto"/>
            <w:tcBorders>
              <w:top w:val="nil"/>
              <w:left w:val="nil"/>
              <w:bottom w:val="single" w:sz="4" w:space="0" w:color="auto"/>
              <w:right w:val="single" w:sz="4" w:space="0" w:color="auto"/>
            </w:tcBorders>
            <w:shd w:val="clear" w:color="auto" w:fill="auto"/>
            <w:noWrap/>
            <w:vAlign w:val="center"/>
          </w:tcPr>
          <w:p w:rsidR="00813566" w:rsidRPr="00813566" w:rsidRDefault="00813566" w:rsidP="00813566">
            <w:pPr>
              <w:jc w:val="center"/>
              <w:rPr>
                <w:sz w:val="22"/>
                <w:szCs w:val="22"/>
              </w:rPr>
            </w:pPr>
            <w:r w:rsidRPr="00813566">
              <w:rPr>
                <w:sz w:val="22"/>
                <w:szCs w:val="22"/>
              </w:rPr>
              <w:t>10</w:t>
            </w:r>
          </w:p>
        </w:tc>
        <w:tc>
          <w:tcPr>
            <w:tcW w:w="0" w:type="auto"/>
            <w:tcBorders>
              <w:top w:val="nil"/>
              <w:left w:val="nil"/>
              <w:bottom w:val="single" w:sz="4" w:space="0" w:color="auto"/>
              <w:right w:val="single" w:sz="4" w:space="0" w:color="auto"/>
            </w:tcBorders>
            <w:shd w:val="clear" w:color="auto" w:fill="auto"/>
            <w:noWrap/>
            <w:vAlign w:val="center"/>
          </w:tcPr>
          <w:p w:rsidR="00813566" w:rsidRPr="00813566" w:rsidRDefault="00813566" w:rsidP="00813566">
            <w:pPr>
              <w:jc w:val="center"/>
              <w:rPr>
                <w:sz w:val="22"/>
                <w:szCs w:val="22"/>
              </w:rPr>
            </w:pPr>
            <w:r w:rsidRPr="00813566">
              <w:rPr>
                <w:sz w:val="22"/>
                <w:szCs w:val="22"/>
              </w:rPr>
              <w:t>2020</w:t>
            </w:r>
          </w:p>
        </w:tc>
        <w:tc>
          <w:tcPr>
            <w:tcW w:w="0" w:type="auto"/>
            <w:tcBorders>
              <w:top w:val="nil"/>
              <w:left w:val="nil"/>
              <w:bottom w:val="single" w:sz="4" w:space="0" w:color="auto"/>
              <w:right w:val="single" w:sz="4" w:space="0" w:color="auto"/>
            </w:tcBorders>
            <w:shd w:val="clear" w:color="auto" w:fill="auto"/>
            <w:noWrap/>
            <w:vAlign w:val="center"/>
          </w:tcPr>
          <w:p w:rsidR="00813566" w:rsidRPr="00813566" w:rsidRDefault="00813566" w:rsidP="00813566">
            <w:pPr>
              <w:jc w:val="center"/>
              <w:rPr>
                <w:sz w:val="22"/>
                <w:szCs w:val="22"/>
              </w:rPr>
            </w:pPr>
            <w:r w:rsidRPr="00813566">
              <w:rPr>
                <w:sz w:val="22"/>
                <w:szCs w:val="22"/>
              </w:rPr>
              <w:t>120</w:t>
            </w:r>
          </w:p>
        </w:tc>
        <w:tc>
          <w:tcPr>
            <w:tcW w:w="0" w:type="auto"/>
            <w:tcBorders>
              <w:top w:val="nil"/>
              <w:left w:val="nil"/>
              <w:bottom w:val="single" w:sz="4" w:space="0" w:color="auto"/>
              <w:right w:val="nil"/>
            </w:tcBorders>
            <w:shd w:val="clear" w:color="auto" w:fill="auto"/>
            <w:noWrap/>
            <w:vAlign w:val="center"/>
          </w:tcPr>
          <w:p w:rsidR="00813566" w:rsidRPr="00813566" w:rsidRDefault="00813566" w:rsidP="00813566">
            <w:pPr>
              <w:jc w:val="center"/>
              <w:rPr>
                <w:sz w:val="22"/>
                <w:szCs w:val="22"/>
              </w:rPr>
            </w:pPr>
            <w:r w:rsidRPr="00813566">
              <w:rPr>
                <w:sz w:val="22"/>
                <w:szCs w:val="22"/>
              </w:rPr>
              <w:t>242 403</w:t>
            </w:r>
          </w:p>
        </w:tc>
        <w:tc>
          <w:tcPr>
            <w:tcW w:w="0" w:type="auto"/>
            <w:tcBorders>
              <w:top w:val="nil"/>
              <w:left w:val="single" w:sz="4" w:space="0" w:color="auto"/>
              <w:bottom w:val="single" w:sz="4" w:space="0" w:color="auto"/>
              <w:right w:val="single" w:sz="4" w:space="0" w:color="auto"/>
            </w:tcBorders>
            <w:shd w:val="clear" w:color="auto" w:fill="auto"/>
            <w:noWrap/>
            <w:vAlign w:val="center"/>
          </w:tcPr>
          <w:p w:rsidR="00813566" w:rsidRPr="00813566" w:rsidRDefault="00813566" w:rsidP="00813566">
            <w:pPr>
              <w:jc w:val="center"/>
              <w:rPr>
                <w:sz w:val="22"/>
                <w:szCs w:val="22"/>
              </w:rPr>
            </w:pPr>
            <w:r w:rsidRPr="00813566">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813566" w:rsidRPr="00813566" w:rsidRDefault="00813566" w:rsidP="00813566">
            <w:pPr>
              <w:jc w:val="center"/>
              <w:rPr>
                <w:sz w:val="22"/>
                <w:szCs w:val="22"/>
              </w:rPr>
            </w:pPr>
            <w:r w:rsidRPr="00813566">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813566" w:rsidRPr="00813566" w:rsidRDefault="00813566" w:rsidP="00813566">
            <w:pPr>
              <w:jc w:val="center"/>
              <w:rPr>
                <w:sz w:val="22"/>
                <w:szCs w:val="22"/>
              </w:rPr>
            </w:pPr>
            <w:r w:rsidRPr="00813566">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813566" w:rsidRPr="00813566" w:rsidRDefault="00813566" w:rsidP="00813566">
            <w:pPr>
              <w:jc w:val="center"/>
              <w:rPr>
                <w:sz w:val="22"/>
                <w:szCs w:val="22"/>
              </w:rPr>
            </w:pPr>
            <w:r w:rsidRPr="00813566">
              <w:rPr>
                <w:sz w:val="22"/>
                <w:szCs w:val="22"/>
              </w:rPr>
              <w:t>242 403</w:t>
            </w:r>
          </w:p>
        </w:tc>
      </w:tr>
      <w:tr w:rsidR="00813566" w:rsidRPr="00813566">
        <w:trPr>
          <w:trHeight w:val="255"/>
        </w:trPr>
        <w:tc>
          <w:tcPr>
            <w:tcW w:w="0" w:type="auto"/>
            <w:tcBorders>
              <w:top w:val="nil"/>
              <w:left w:val="single" w:sz="4" w:space="0" w:color="auto"/>
              <w:bottom w:val="single" w:sz="4" w:space="0" w:color="auto"/>
              <w:right w:val="single" w:sz="4" w:space="0" w:color="auto"/>
            </w:tcBorders>
            <w:shd w:val="clear" w:color="auto" w:fill="auto"/>
            <w:noWrap/>
            <w:vAlign w:val="center"/>
          </w:tcPr>
          <w:p w:rsidR="00813566" w:rsidRPr="00813566" w:rsidRDefault="00813566" w:rsidP="00813566">
            <w:pPr>
              <w:rPr>
                <w:sz w:val="22"/>
                <w:szCs w:val="22"/>
              </w:rPr>
            </w:pPr>
            <w:r w:rsidRPr="00813566">
              <w:rPr>
                <w:sz w:val="22"/>
                <w:szCs w:val="22"/>
              </w:rPr>
              <w:t>2 предприятия</w:t>
            </w:r>
          </w:p>
        </w:tc>
        <w:tc>
          <w:tcPr>
            <w:tcW w:w="0" w:type="auto"/>
            <w:tcBorders>
              <w:top w:val="nil"/>
              <w:left w:val="nil"/>
              <w:bottom w:val="single" w:sz="4" w:space="0" w:color="auto"/>
              <w:right w:val="single" w:sz="4" w:space="0" w:color="auto"/>
            </w:tcBorders>
            <w:shd w:val="clear" w:color="auto" w:fill="auto"/>
            <w:noWrap/>
            <w:vAlign w:val="center"/>
          </w:tcPr>
          <w:p w:rsidR="00813566" w:rsidRPr="00813566" w:rsidRDefault="00813566" w:rsidP="00813566">
            <w:pPr>
              <w:jc w:val="center"/>
              <w:rPr>
                <w:sz w:val="22"/>
                <w:szCs w:val="22"/>
              </w:rPr>
            </w:pPr>
            <w:r w:rsidRPr="00813566">
              <w:rPr>
                <w:sz w:val="22"/>
                <w:szCs w:val="22"/>
              </w:rPr>
              <w:t>10</w:t>
            </w:r>
          </w:p>
        </w:tc>
        <w:tc>
          <w:tcPr>
            <w:tcW w:w="0" w:type="auto"/>
            <w:tcBorders>
              <w:top w:val="nil"/>
              <w:left w:val="nil"/>
              <w:bottom w:val="single" w:sz="4" w:space="0" w:color="auto"/>
              <w:right w:val="single" w:sz="4" w:space="0" w:color="auto"/>
            </w:tcBorders>
            <w:shd w:val="clear" w:color="auto" w:fill="auto"/>
            <w:noWrap/>
            <w:vAlign w:val="center"/>
          </w:tcPr>
          <w:p w:rsidR="00813566" w:rsidRPr="00813566" w:rsidRDefault="00813566" w:rsidP="00813566">
            <w:pPr>
              <w:jc w:val="center"/>
              <w:rPr>
                <w:sz w:val="22"/>
                <w:szCs w:val="22"/>
              </w:rPr>
            </w:pPr>
            <w:r w:rsidRPr="00813566">
              <w:rPr>
                <w:sz w:val="22"/>
                <w:szCs w:val="22"/>
              </w:rPr>
              <w:t>2020</w:t>
            </w:r>
          </w:p>
        </w:tc>
        <w:tc>
          <w:tcPr>
            <w:tcW w:w="0" w:type="auto"/>
            <w:tcBorders>
              <w:top w:val="nil"/>
              <w:left w:val="nil"/>
              <w:bottom w:val="single" w:sz="4" w:space="0" w:color="auto"/>
              <w:right w:val="single" w:sz="4" w:space="0" w:color="auto"/>
            </w:tcBorders>
            <w:shd w:val="clear" w:color="auto" w:fill="auto"/>
            <w:noWrap/>
            <w:vAlign w:val="center"/>
          </w:tcPr>
          <w:p w:rsidR="00813566" w:rsidRPr="00813566" w:rsidRDefault="00813566" w:rsidP="00813566">
            <w:pPr>
              <w:jc w:val="center"/>
              <w:rPr>
                <w:sz w:val="22"/>
                <w:szCs w:val="22"/>
              </w:rPr>
            </w:pPr>
            <w:r w:rsidRPr="00813566">
              <w:rPr>
                <w:sz w:val="22"/>
                <w:szCs w:val="22"/>
              </w:rPr>
              <w:t>120</w:t>
            </w:r>
          </w:p>
        </w:tc>
        <w:tc>
          <w:tcPr>
            <w:tcW w:w="0" w:type="auto"/>
            <w:tcBorders>
              <w:top w:val="nil"/>
              <w:left w:val="nil"/>
              <w:bottom w:val="single" w:sz="4" w:space="0" w:color="auto"/>
              <w:right w:val="nil"/>
            </w:tcBorders>
            <w:shd w:val="clear" w:color="auto" w:fill="auto"/>
            <w:noWrap/>
            <w:vAlign w:val="center"/>
          </w:tcPr>
          <w:p w:rsidR="00813566" w:rsidRPr="00813566" w:rsidRDefault="00813566" w:rsidP="00813566">
            <w:pPr>
              <w:jc w:val="center"/>
              <w:rPr>
                <w:sz w:val="22"/>
                <w:szCs w:val="22"/>
              </w:rPr>
            </w:pPr>
            <w:r w:rsidRPr="00813566">
              <w:rPr>
                <w:sz w:val="22"/>
                <w:szCs w:val="22"/>
              </w:rPr>
              <w:t>242 403</w:t>
            </w:r>
          </w:p>
        </w:tc>
        <w:tc>
          <w:tcPr>
            <w:tcW w:w="0" w:type="auto"/>
            <w:tcBorders>
              <w:top w:val="nil"/>
              <w:left w:val="single" w:sz="4" w:space="0" w:color="auto"/>
              <w:bottom w:val="single" w:sz="4" w:space="0" w:color="auto"/>
              <w:right w:val="single" w:sz="4" w:space="0" w:color="auto"/>
            </w:tcBorders>
            <w:shd w:val="clear" w:color="auto" w:fill="auto"/>
            <w:noWrap/>
            <w:vAlign w:val="center"/>
          </w:tcPr>
          <w:p w:rsidR="00813566" w:rsidRPr="00813566" w:rsidRDefault="00813566" w:rsidP="00813566">
            <w:pPr>
              <w:jc w:val="center"/>
              <w:rPr>
                <w:sz w:val="22"/>
                <w:szCs w:val="22"/>
              </w:rPr>
            </w:pPr>
            <w:r w:rsidRPr="00813566">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813566" w:rsidRPr="00813566" w:rsidRDefault="00813566" w:rsidP="00813566">
            <w:pPr>
              <w:jc w:val="center"/>
              <w:rPr>
                <w:sz w:val="22"/>
                <w:szCs w:val="22"/>
              </w:rPr>
            </w:pPr>
            <w:r w:rsidRPr="00813566">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813566" w:rsidRPr="00813566" w:rsidRDefault="00813566" w:rsidP="00813566">
            <w:pPr>
              <w:jc w:val="center"/>
              <w:rPr>
                <w:sz w:val="22"/>
                <w:szCs w:val="22"/>
              </w:rPr>
            </w:pPr>
            <w:r w:rsidRPr="00813566">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813566" w:rsidRPr="00813566" w:rsidRDefault="00813566" w:rsidP="00813566">
            <w:pPr>
              <w:jc w:val="center"/>
              <w:rPr>
                <w:sz w:val="22"/>
                <w:szCs w:val="22"/>
              </w:rPr>
            </w:pPr>
            <w:r w:rsidRPr="00813566">
              <w:rPr>
                <w:sz w:val="22"/>
                <w:szCs w:val="22"/>
              </w:rPr>
              <w:t>242 403</w:t>
            </w:r>
          </w:p>
        </w:tc>
      </w:tr>
      <w:tr w:rsidR="00813566" w:rsidRPr="00813566">
        <w:trPr>
          <w:trHeight w:val="255"/>
        </w:trPr>
        <w:tc>
          <w:tcPr>
            <w:tcW w:w="0" w:type="auto"/>
            <w:tcBorders>
              <w:top w:val="nil"/>
              <w:left w:val="single" w:sz="4" w:space="0" w:color="auto"/>
              <w:bottom w:val="single" w:sz="4" w:space="0" w:color="auto"/>
              <w:right w:val="single" w:sz="4" w:space="0" w:color="auto"/>
            </w:tcBorders>
            <w:shd w:val="clear" w:color="auto" w:fill="auto"/>
            <w:noWrap/>
            <w:vAlign w:val="center"/>
          </w:tcPr>
          <w:p w:rsidR="00813566" w:rsidRPr="00813566" w:rsidRDefault="00813566" w:rsidP="00813566">
            <w:pPr>
              <w:rPr>
                <w:sz w:val="22"/>
                <w:szCs w:val="22"/>
              </w:rPr>
            </w:pPr>
            <w:r w:rsidRPr="00813566">
              <w:rPr>
                <w:sz w:val="22"/>
                <w:szCs w:val="22"/>
              </w:rPr>
              <w:t>Дятьковский</w:t>
            </w:r>
          </w:p>
        </w:tc>
        <w:tc>
          <w:tcPr>
            <w:tcW w:w="0" w:type="auto"/>
            <w:tcBorders>
              <w:top w:val="nil"/>
              <w:left w:val="nil"/>
              <w:bottom w:val="single" w:sz="4" w:space="0" w:color="auto"/>
              <w:right w:val="single" w:sz="4" w:space="0" w:color="auto"/>
            </w:tcBorders>
            <w:shd w:val="clear" w:color="auto" w:fill="auto"/>
            <w:noWrap/>
            <w:vAlign w:val="center"/>
          </w:tcPr>
          <w:p w:rsidR="00813566" w:rsidRPr="00813566" w:rsidRDefault="00813566" w:rsidP="00813566">
            <w:pPr>
              <w:jc w:val="center"/>
              <w:rPr>
                <w:sz w:val="22"/>
                <w:szCs w:val="22"/>
              </w:rPr>
            </w:pPr>
            <w:r w:rsidRPr="00813566">
              <w:rPr>
                <w:sz w:val="22"/>
                <w:szCs w:val="22"/>
              </w:rPr>
              <w:t>10</w:t>
            </w:r>
          </w:p>
        </w:tc>
        <w:tc>
          <w:tcPr>
            <w:tcW w:w="0" w:type="auto"/>
            <w:tcBorders>
              <w:top w:val="nil"/>
              <w:left w:val="nil"/>
              <w:bottom w:val="single" w:sz="4" w:space="0" w:color="auto"/>
              <w:right w:val="single" w:sz="4" w:space="0" w:color="auto"/>
            </w:tcBorders>
            <w:shd w:val="clear" w:color="auto" w:fill="auto"/>
            <w:noWrap/>
            <w:vAlign w:val="center"/>
          </w:tcPr>
          <w:p w:rsidR="00813566" w:rsidRPr="00813566" w:rsidRDefault="00813566" w:rsidP="00813566">
            <w:pPr>
              <w:jc w:val="center"/>
              <w:rPr>
                <w:sz w:val="22"/>
                <w:szCs w:val="22"/>
              </w:rPr>
            </w:pPr>
            <w:r w:rsidRPr="00813566">
              <w:rPr>
                <w:sz w:val="22"/>
                <w:szCs w:val="22"/>
              </w:rPr>
              <w:t>2020</w:t>
            </w:r>
          </w:p>
        </w:tc>
        <w:tc>
          <w:tcPr>
            <w:tcW w:w="0" w:type="auto"/>
            <w:tcBorders>
              <w:top w:val="nil"/>
              <w:left w:val="nil"/>
              <w:bottom w:val="single" w:sz="4" w:space="0" w:color="auto"/>
              <w:right w:val="single" w:sz="4" w:space="0" w:color="auto"/>
            </w:tcBorders>
            <w:shd w:val="clear" w:color="auto" w:fill="auto"/>
            <w:noWrap/>
            <w:vAlign w:val="center"/>
          </w:tcPr>
          <w:p w:rsidR="00813566" w:rsidRPr="00813566" w:rsidRDefault="00813566" w:rsidP="00813566">
            <w:pPr>
              <w:jc w:val="center"/>
              <w:rPr>
                <w:sz w:val="22"/>
                <w:szCs w:val="22"/>
              </w:rPr>
            </w:pPr>
            <w:r w:rsidRPr="00813566">
              <w:rPr>
                <w:sz w:val="22"/>
                <w:szCs w:val="22"/>
              </w:rPr>
              <w:t>120</w:t>
            </w:r>
          </w:p>
        </w:tc>
        <w:tc>
          <w:tcPr>
            <w:tcW w:w="0" w:type="auto"/>
            <w:tcBorders>
              <w:top w:val="nil"/>
              <w:left w:val="nil"/>
              <w:bottom w:val="single" w:sz="4" w:space="0" w:color="auto"/>
              <w:right w:val="nil"/>
            </w:tcBorders>
            <w:shd w:val="clear" w:color="auto" w:fill="auto"/>
            <w:noWrap/>
            <w:vAlign w:val="center"/>
          </w:tcPr>
          <w:p w:rsidR="00813566" w:rsidRPr="00813566" w:rsidRDefault="00813566" w:rsidP="00813566">
            <w:pPr>
              <w:jc w:val="center"/>
              <w:rPr>
                <w:sz w:val="22"/>
                <w:szCs w:val="22"/>
              </w:rPr>
            </w:pPr>
            <w:r w:rsidRPr="00813566">
              <w:rPr>
                <w:sz w:val="22"/>
                <w:szCs w:val="22"/>
              </w:rPr>
              <w:t>242 403</w:t>
            </w:r>
          </w:p>
        </w:tc>
        <w:tc>
          <w:tcPr>
            <w:tcW w:w="0" w:type="auto"/>
            <w:tcBorders>
              <w:top w:val="nil"/>
              <w:left w:val="single" w:sz="4" w:space="0" w:color="auto"/>
              <w:bottom w:val="single" w:sz="4" w:space="0" w:color="auto"/>
              <w:right w:val="single" w:sz="4" w:space="0" w:color="auto"/>
            </w:tcBorders>
            <w:shd w:val="clear" w:color="auto" w:fill="auto"/>
            <w:noWrap/>
            <w:vAlign w:val="center"/>
          </w:tcPr>
          <w:p w:rsidR="00813566" w:rsidRPr="00813566" w:rsidRDefault="00813566" w:rsidP="00813566">
            <w:pPr>
              <w:jc w:val="center"/>
              <w:rPr>
                <w:sz w:val="22"/>
                <w:szCs w:val="22"/>
              </w:rPr>
            </w:pPr>
            <w:r w:rsidRPr="00813566">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813566" w:rsidRPr="00813566" w:rsidRDefault="00813566" w:rsidP="00813566">
            <w:pPr>
              <w:jc w:val="center"/>
              <w:rPr>
                <w:sz w:val="22"/>
                <w:szCs w:val="22"/>
              </w:rPr>
            </w:pPr>
            <w:r w:rsidRPr="00813566">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813566" w:rsidRPr="00813566" w:rsidRDefault="00813566" w:rsidP="00813566">
            <w:pPr>
              <w:jc w:val="center"/>
              <w:rPr>
                <w:sz w:val="22"/>
                <w:szCs w:val="22"/>
              </w:rPr>
            </w:pPr>
            <w:r w:rsidRPr="00813566">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813566" w:rsidRPr="00813566" w:rsidRDefault="00813566" w:rsidP="00813566">
            <w:pPr>
              <w:jc w:val="center"/>
              <w:rPr>
                <w:sz w:val="22"/>
                <w:szCs w:val="22"/>
              </w:rPr>
            </w:pPr>
            <w:r w:rsidRPr="00813566">
              <w:rPr>
                <w:sz w:val="22"/>
                <w:szCs w:val="22"/>
              </w:rPr>
              <w:t>242 403</w:t>
            </w:r>
          </w:p>
        </w:tc>
      </w:tr>
      <w:tr w:rsidR="00813566" w:rsidRPr="00813566">
        <w:trPr>
          <w:trHeight w:val="255"/>
        </w:trPr>
        <w:tc>
          <w:tcPr>
            <w:tcW w:w="0" w:type="auto"/>
            <w:tcBorders>
              <w:top w:val="nil"/>
              <w:left w:val="single" w:sz="4" w:space="0" w:color="auto"/>
              <w:bottom w:val="single" w:sz="4" w:space="0" w:color="auto"/>
              <w:right w:val="single" w:sz="4" w:space="0" w:color="auto"/>
            </w:tcBorders>
            <w:shd w:val="clear" w:color="auto" w:fill="auto"/>
            <w:noWrap/>
            <w:vAlign w:val="center"/>
          </w:tcPr>
          <w:p w:rsidR="00813566" w:rsidRPr="00813566" w:rsidRDefault="00813566" w:rsidP="00813566">
            <w:pPr>
              <w:rPr>
                <w:sz w:val="22"/>
                <w:szCs w:val="22"/>
              </w:rPr>
            </w:pPr>
            <w:r w:rsidRPr="00813566">
              <w:rPr>
                <w:sz w:val="22"/>
                <w:szCs w:val="22"/>
              </w:rPr>
              <w:t>3 предприятия</w:t>
            </w:r>
          </w:p>
        </w:tc>
        <w:tc>
          <w:tcPr>
            <w:tcW w:w="0" w:type="auto"/>
            <w:tcBorders>
              <w:top w:val="nil"/>
              <w:left w:val="nil"/>
              <w:bottom w:val="single" w:sz="4" w:space="0" w:color="auto"/>
              <w:right w:val="single" w:sz="4" w:space="0" w:color="auto"/>
            </w:tcBorders>
            <w:shd w:val="clear" w:color="auto" w:fill="auto"/>
            <w:noWrap/>
            <w:vAlign w:val="center"/>
          </w:tcPr>
          <w:p w:rsidR="00813566" w:rsidRPr="00813566" w:rsidRDefault="00813566" w:rsidP="00813566">
            <w:pPr>
              <w:jc w:val="center"/>
              <w:rPr>
                <w:sz w:val="22"/>
                <w:szCs w:val="22"/>
              </w:rPr>
            </w:pPr>
            <w:r w:rsidRPr="00813566">
              <w:rPr>
                <w:sz w:val="22"/>
                <w:szCs w:val="22"/>
              </w:rPr>
              <w:t>10</w:t>
            </w:r>
          </w:p>
        </w:tc>
        <w:tc>
          <w:tcPr>
            <w:tcW w:w="0" w:type="auto"/>
            <w:tcBorders>
              <w:top w:val="nil"/>
              <w:left w:val="nil"/>
              <w:bottom w:val="single" w:sz="4" w:space="0" w:color="auto"/>
              <w:right w:val="single" w:sz="4" w:space="0" w:color="auto"/>
            </w:tcBorders>
            <w:shd w:val="clear" w:color="auto" w:fill="auto"/>
            <w:noWrap/>
            <w:vAlign w:val="center"/>
          </w:tcPr>
          <w:p w:rsidR="00813566" w:rsidRPr="00813566" w:rsidRDefault="00813566" w:rsidP="00813566">
            <w:pPr>
              <w:jc w:val="center"/>
              <w:rPr>
                <w:sz w:val="22"/>
                <w:szCs w:val="22"/>
              </w:rPr>
            </w:pPr>
            <w:r w:rsidRPr="00813566">
              <w:rPr>
                <w:sz w:val="22"/>
                <w:szCs w:val="22"/>
              </w:rPr>
              <w:t>2020</w:t>
            </w:r>
          </w:p>
        </w:tc>
        <w:tc>
          <w:tcPr>
            <w:tcW w:w="0" w:type="auto"/>
            <w:tcBorders>
              <w:top w:val="nil"/>
              <w:left w:val="nil"/>
              <w:bottom w:val="single" w:sz="4" w:space="0" w:color="auto"/>
              <w:right w:val="single" w:sz="4" w:space="0" w:color="auto"/>
            </w:tcBorders>
            <w:shd w:val="clear" w:color="auto" w:fill="auto"/>
            <w:noWrap/>
            <w:vAlign w:val="center"/>
          </w:tcPr>
          <w:p w:rsidR="00813566" w:rsidRPr="00813566" w:rsidRDefault="00813566" w:rsidP="00813566">
            <w:pPr>
              <w:jc w:val="center"/>
              <w:rPr>
                <w:sz w:val="22"/>
                <w:szCs w:val="22"/>
              </w:rPr>
            </w:pPr>
            <w:r w:rsidRPr="00813566">
              <w:rPr>
                <w:sz w:val="22"/>
                <w:szCs w:val="22"/>
              </w:rPr>
              <w:t>120</w:t>
            </w:r>
          </w:p>
        </w:tc>
        <w:tc>
          <w:tcPr>
            <w:tcW w:w="0" w:type="auto"/>
            <w:tcBorders>
              <w:top w:val="nil"/>
              <w:left w:val="nil"/>
              <w:bottom w:val="single" w:sz="4" w:space="0" w:color="auto"/>
              <w:right w:val="nil"/>
            </w:tcBorders>
            <w:shd w:val="clear" w:color="auto" w:fill="auto"/>
            <w:noWrap/>
            <w:vAlign w:val="center"/>
          </w:tcPr>
          <w:p w:rsidR="00813566" w:rsidRPr="00813566" w:rsidRDefault="00813566" w:rsidP="00813566">
            <w:pPr>
              <w:jc w:val="center"/>
              <w:rPr>
                <w:sz w:val="22"/>
                <w:szCs w:val="22"/>
              </w:rPr>
            </w:pPr>
            <w:r w:rsidRPr="00813566">
              <w:rPr>
                <w:sz w:val="22"/>
                <w:szCs w:val="22"/>
              </w:rPr>
              <w:t>242 403</w:t>
            </w:r>
          </w:p>
        </w:tc>
        <w:tc>
          <w:tcPr>
            <w:tcW w:w="0" w:type="auto"/>
            <w:tcBorders>
              <w:top w:val="nil"/>
              <w:left w:val="single" w:sz="4" w:space="0" w:color="auto"/>
              <w:bottom w:val="single" w:sz="4" w:space="0" w:color="auto"/>
              <w:right w:val="single" w:sz="4" w:space="0" w:color="auto"/>
            </w:tcBorders>
            <w:shd w:val="clear" w:color="auto" w:fill="auto"/>
            <w:noWrap/>
            <w:vAlign w:val="center"/>
          </w:tcPr>
          <w:p w:rsidR="00813566" w:rsidRPr="00813566" w:rsidRDefault="00813566" w:rsidP="00813566">
            <w:pPr>
              <w:jc w:val="center"/>
              <w:rPr>
                <w:sz w:val="22"/>
                <w:szCs w:val="22"/>
              </w:rPr>
            </w:pPr>
            <w:r w:rsidRPr="00813566">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813566" w:rsidRPr="00813566" w:rsidRDefault="00813566" w:rsidP="00813566">
            <w:pPr>
              <w:jc w:val="center"/>
              <w:rPr>
                <w:sz w:val="22"/>
                <w:szCs w:val="22"/>
              </w:rPr>
            </w:pPr>
            <w:r w:rsidRPr="00813566">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813566" w:rsidRPr="00813566" w:rsidRDefault="00813566" w:rsidP="00813566">
            <w:pPr>
              <w:jc w:val="center"/>
              <w:rPr>
                <w:sz w:val="22"/>
                <w:szCs w:val="22"/>
              </w:rPr>
            </w:pPr>
            <w:r w:rsidRPr="00813566">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813566" w:rsidRPr="00813566" w:rsidRDefault="00813566" w:rsidP="00813566">
            <w:pPr>
              <w:jc w:val="center"/>
              <w:rPr>
                <w:sz w:val="22"/>
                <w:szCs w:val="22"/>
              </w:rPr>
            </w:pPr>
            <w:r w:rsidRPr="00813566">
              <w:rPr>
                <w:sz w:val="22"/>
                <w:szCs w:val="22"/>
              </w:rPr>
              <w:t>242 403</w:t>
            </w:r>
          </w:p>
        </w:tc>
      </w:tr>
      <w:tr w:rsidR="00813566" w:rsidRPr="00813566">
        <w:trPr>
          <w:trHeight w:val="255"/>
        </w:trPr>
        <w:tc>
          <w:tcPr>
            <w:tcW w:w="0" w:type="auto"/>
            <w:tcBorders>
              <w:top w:val="nil"/>
              <w:left w:val="single" w:sz="4" w:space="0" w:color="auto"/>
              <w:bottom w:val="single" w:sz="4" w:space="0" w:color="auto"/>
              <w:right w:val="single" w:sz="4" w:space="0" w:color="auto"/>
            </w:tcBorders>
            <w:shd w:val="clear" w:color="auto" w:fill="auto"/>
            <w:noWrap/>
            <w:vAlign w:val="center"/>
          </w:tcPr>
          <w:p w:rsidR="00813566" w:rsidRPr="00813566" w:rsidRDefault="00813566" w:rsidP="00813566">
            <w:pPr>
              <w:rPr>
                <w:sz w:val="22"/>
                <w:szCs w:val="22"/>
              </w:rPr>
            </w:pPr>
          </w:p>
        </w:tc>
        <w:tc>
          <w:tcPr>
            <w:tcW w:w="0" w:type="auto"/>
            <w:tcBorders>
              <w:top w:val="nil"/>
              <w:left w:val="nil"/>
              <w:bottom w:val="single" w:sz="4" w:space="0" w:color="auto"/>
              <w:right w:val="single" w:sz="4" w:space="0" w:color="auto"/>
            </w:tcBorders>
            <w:shd w:val="clear" w:color="auto" w:fill="auto"/>
            <w:noWrap/>
            <w:vAlign w:val="center"/>
          </w:tcPr>
          <w:p w:rsidR="00813566" w:rsidRPr="00813566" w:rsidRDefault="00813566" w:rsidP="00813566">
            <w:pPr>
              <w:jc w:val="center"/>
              <w:rPr>
                <w:sz w:val="22"/>
                <w:szCs w:val="22"/>
              </w:rPr>
            </w:pPr>
            <w:r w:rsidRPr="00813566">
              <w:rPr>
                <w:sz w:val="22"/>
                <w:szCs w:val="22"/>
              </w:rPr>
              <w:t>10</w:t>
            </w:r>
          </w:p>
        </w:tc>
        <w:tc>
          <w:tcPr>
            <w:tcW w:w="0" w:type="auto"/>
            <w:tcBorders>
              <w:top w:val="nil"/>
              <w:left w:val="nil"/>
              <w:bottom w:val="single" w:sz="4" w:space="0" w:color="auto"/>
              <w:right w:val="single" w:sz="4" w:space="0" w:color="auto"/>
            </w:tcBorders>
            <w:shd w:val="clear" w:color="auto" w:fill="auto"/>
            <w:noWrap/>
            <w:vAlign w:val="center"/>
          </w:tcPr>
          <w:p w:rsidR="00813566" w:rsidRPr="00813566" w:rsidRDefault="00813566" w:rsidP="00813566">
            <w:pPr>
              <w:jc w:val="center"/>
              <w:rPr>
                <w:sz w:val="22"/>
                <w:szCs w:val="22"/>
              </w:rPr>
            </w:pPr>
            <w:r w:rsidRPr="00813566">
              <w:rPr>
                <w:sz w:val="22"/>
                <w:szCs w:val="22"/>
              </w:rPr>
              <w:t>2020</w:t>
            </w:r>
          </w:p>
        </w:tc>
        <w:tc>
          <w:tcPr>
            <w:tcW w:w="0" w:type="auto"/>
            <w:tcBorders>
              <w:top w:val="nil"/>
              <w:left w:val="nil"/>
              <w:bottom w:val="single" w:sz="4" w:space="0" w:color="auto"/>
              <w:right w:val="single" w:sz="4" w:space="0" w:color="auto"/>
            </w:tcBorders>
            <w:shd w:val="clear" w:color="auto" w:fill="auto"/>
            <w:noWrap/>
            <w:vAlign w:val="center"/>
          </w:tcPr>
          <w:p w:rsidR="00813566" w:rsidRPr="00813566" w:rsidRDefault="00813566" w:rsidP="00813566">
            <w:pPr>
              <w:jc w:val="center"/>
              <w:rPr>
                <w:sz w:val="22"/>
                <w:szCs w:val="22"/>
              </w:rPr>
            </w:pPr>
            <w:r w:rsidRPr="00813566">
              <w:rPr>
                <w:sz w:val="22"/>
                <w:szCs w:val="22"/>
              </w:rPr>
              <w:t>120</w:t>
            </w:r>
          </w:p>
        </w:tc>
        <w:tc>
          <w:tcPr>
            <w:tcW w:w="0" w:type="auto"/>
            <w:tcBorders>
              <w:top w:val="nil"/>
              <w:left w:val="nil"/>
              <w:bottom w:val="single" w:sz="4" w:space="0" w:color="auto"/>
              <w:right w:val="nil"/>
            </w:tcBorders>
            <w:shd w:val="clear" w:color="auto" w:fill="auto"/>
            <w:noWrap/>
            <w:vAlign w:val="center"/>
          </w:tcPr>
          <w:p w:rsidR="00813566" w:rsidRPr="00813566" w:rsidRDefault="00813566" w:rsidP="00813566">
            <w:pPr>
              <w:jc w:val="center"/>
              <w:rPr>
                <w:sz w:val="22"/>
                <w:szCs w:val="22"/>
              </w:rPr>
            </w:pPr>
            <w:r w:rsidRPr="00813566">
              <w:rPr>
                <w:sz w:val="22"/>
                <w:szCs w:val="22"/>
              </w:rPr>
              <w:t>242 403</w:t>
            </w:r>
          </w:p>
        </w:tc>
        <w:tc>
          <w:tcPr>
            <w:tcW w:w="0" w:type="auto"/>
            <w:tcBorders>
              <w:top w:val="nil"/>
              <w:left w:val="single" w:sz="4" w:space="0" w:color="auto"/>
              <w:bottom w:val="single" w:sz="4" w:space="0" w:color="auto"/>
              <w:right w:val="single" w:sz="4" w:space="0" w:color="auto"/>
            </w:tcBorders>
            <w:shd w:val="clear" w:color="auto" w:fill="auto"/>
            <w:noWrap/>
            <w:vAlign w:val="center"/>
          </w:tcPr>
          <w:p w:rsidR="00813566" w:rsidRPr="00813566" w:rsidRDefault="00813566" w:rsidP="00813566">
            <w:pPr>
              <w:jc w:val="center"/>
              <w:rPr>
                <w:sz w:val="22"/>
                <w:szCs w:val="22"/>
              </w:rPr>
            </w:pPr>
            <w:r w:rsidRPr="00813566">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813566" w:rsidRPr="00813566" w:rsidRDefault="00813566" w:rsidP="00813566">
            <w:pPr>
              <w:jc w:val="center"/>
              <w:rPr>
                <w:sz w:val="22"/>
                <w:szCs w:val="22"/>
              </w:rPr>
            </w:pPr>
            <w:r w:rsidRPr="00813566">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813566" w:rsidRPr="00813566" w:rsidRDefault="00813566" w:rsidP="00813566">
            <w:pPr>
              <w:jc w:val="center"/>
              <w:rPr>
                <w:sz w:val="22"/>
                <w:szCs w:val="22"/>
              </w:rPr>
            </w:pPr>
            <w:r w:rsidRPr="00813566">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813566" w:rsidRPr="00813566" w:rsidRDefault="00813566" w:rsidP="00813566">
            <w:pPr>
              <w:jc w:val="center"/>
              <w:rPr>
                <w:sz w:val="22"/>
                <w:szCs w:val="22"/>
              </w:rPr>
            </w:pPr>
            <w:r w:rsidRPr="00813566">
              <w:rPr>
                <w:sz w:val="22"/>
                <w:szCs w:val="22"/>
              </w:rPr>
              <w:t>242 403</w:t>
            </w:r>
          </w:p>
        </w:tc>
      </w:tr>
      <w:tr w:rsidR="00813566" w:rsidRPr="00813566">
        <w:trPr>
          <w:trHeight w:val="255"/>
        </w:trPr>
        <w:tc>
          <w:tcPr>
            <w:tcW w:w="0" w:type="auto"/>
            <w:tcBorders>
              <w:top w:val="nil"/>
              <w:left w:val="single" w:sz="4" w:space="0" w:color="auto"/>
              <w:bottom w:val="single" w:sz="4" w:space="0" w:color="auto"/>
              <w:right w:val="single" w:sz="4" w:space="0" w:color="auto"/>
            </w:tcBorders>
            <w:shd w:val="clear" w:color="auto" w:fill="auto"/>
            <w:noWrap/>
            <w:vAlign w:val="center"/>
          </w:tcPr>
          <w:p w:rsidR="00813566" w:rsidRPr="00813566" w:rsidRDefault="00813566" w:rsidP="00813566">
            <w:pPr>
              <w:rPr>
                <w:sz w:val="22"/>
                <w:szCs w:val="22"/>
              </w:rPr>
            </w:pPr>
            <w:r w:rsidRPr="00813566">
              <w:rPr>
                <w:sz w:val="22"/>
                <w:szCs w:val="22"/>
              </w:rPr>
              <w:t>Клетнянский</w:t>
            </w:r>
          </w:p>
        </w:tc>
        <w:tc>
          <w:tcPr>
            <w:tcW w:w="0" w:type="auto"/>
            <w:tcBorders>
              <w:top w:val="nil"/>
              <w:left w:val="nil"/>
              <w:bottom w:val="single" w:sz="4" w:space="0" w:color="auto"/>
              <w:right w:val="single" w:sz="4" w:space="0" w:color="auto"/>
            </w:tcBorders>
            <w:shd w:val="clear" w:color="auto" w:fill="auto"/>
            <w:noWrap/>
            <w:vAlign w:val="center"/>
          </w:tcPr>
          <w:p w:rsidR="00813566" w:rsidRPr="00813566" w:rsidRDefault="00813566" w:rsidP="00813566">
            <w:pPr>
              <w:jc w:val="center"/>
              <w:rPr>
                <w:sz w:val="22"/>
                <w:szCs w:val="22"/>
              </w:rPr>
            </w:pPr>
            <w:r w:rsidRPr="00813566">
              <w:rPr>
                <w:sz w:val="22"/>
                <w:szCs w:val="22"/>
              </w:rPr>
              <w:t>10</w:t>
            </w:r>
          </w:p>
        </w:tc>
        <w:tc>
          <w:tcPr>
            <w:tcW w:w="0" w:type="auto"/>
            <w:tcBorders>
              <w:top w:val="nil"/>
              <w:left w:val="nil"/>
              <w:bottom w:val="single" w:sz="4" w:space="0" w:color="auto"/>
              <w:right w:val="single" w:sz="4" w:space="0" w:color="auto"/>
            </w:tcBorders>
            <w:shd w:val="clear" w:color="auto" w:fill="auto"/>
            <w:noWrap/>
            <w:vAlign w:val="center"/>
          </w:tcPr>
          <w:p w:rsidR="00813566" w:rsidRPr="00813566" w:rsidRDefault="00813566" w:rsidP="00813566">
            <w:pPr>
              <w:jc w:val="center"/>
              <w:rPr>
                <w:sz w:val="22"/>
                <w:szCs w:val="22"/>
              </w:rPr>
            </w:pPr>
            <w:r w:rsidRPr="00813566">
              <w:rPr>
                <w:sz w:val="22"/>
                <w:szCs w:val="22"/>
              </w:rPr>
              <w:t>2020</w:t>
            </w:r>
          </w:p>
        </w:tc>
        <w:tc>
          <w:tcPr>
            <w:tcW w:w="0" w:type="auto"/>
            <w:tcBorders>
              <w:top w:val="nil"/>
              <w:left w:val="nil"/>
              <w:bottom w:val="single" w:sz="4" w:space="0" w:color="auto"/>
              <w:right w:val="single" w:sz="4" w:space="0" w:color="auto"/>
            </w:tcBorders>
            <w:shd w:val="clear" w:color="auto" w:fill="auto"/>
            <w:noWrap/>
            <w:vAlign w:val="center"/>
          </w:tcPr>
          <w:p w:rsidR="00813566" w:rsidRPr="00813566" w:rsidRDefault="00813566" w:rsidP="00813566">
            <w:pPr>
              <w:jc w:val="center"/>
              <w:rPr>
                <w:sz w:val="22"/>
                <w:szCs w:val="22"/>
              </w:rPr>
            </w:pPr>
            <w:r w:rsidRPr="00813566">
              <w:rPr>
                <w:sz w:val="22"/>
                <w:szCs w:val="22"/>
              </w:rPr>
              <w:t>120</w:t>
            </w:r>
          </w:p>
        </w:tc>
        <w:tc>
          <w:tcPr>
            <w:tcW w:w="0" w:type="auto"/>
            <w:tcBorders>
              <w:top w:val="nil"/>
              <w:left w:val="nil"/>
              <w:bottom w:val="single" w:sz="4" w:space="0" w:color="auto"/>
              <w:right w:val="nil"/>
            </w:tcBorders>
            <w:shd w:val="clear" w:color="auto" w:fill="auto"/>
            <w:noWrap/>
            <w:vAlign w:val="center"/>
          </w:tcPr>
          <w:p w:rsidR="00813566" w:rsidRPr="00813566" w:rsidRDefault="00813566" w:rsidP="00813566">
            <w:pPr>
              <w:jc w:val="center"/>
              <w:rPr>
                <w:sz w:val="22"/>
                <w:szCs w:val="22"/>
              </w:rPr>
            </w:pPr>
            <w:r w:rsidRPr="00813566">
              <w:rPr>
                <w:sz w:val="22"/>
                <w:szCs w:val="22"/>
              </w:rPr>
              <w:t>242 403</w:t>
            </w:r>
          </w:p>
        </w:tc>
        <w:tc>
          <w:tcPr>
            <w:tcW w:w="0" w:type="auto"/>
            <w:tcBorders>
              <w:top w:val="nil"/>
              <w:left w:val="single" w:sz="4" w:space="0" w:color="auto"/>
              <w:bottom w:val="single" w:sz="4" w:space="0" w:color="auto"/>
              <w:right w:val="single" w:sz="4" w:space="0" w:color="auto"/>
            </w:tcBorders>
            <w:shd w:val="clear" w:color="auto" w:fill="auto"/>
            <w:noWrap/>
            <w:vAlign w:val="center"/>
          </w:tcPr>
          <w:p w:rsidR="00813566" w:rsidRPr="00813566" w:rsidRDefault="00813566" w:rsidP="00813566">
            <w:pPr>
              <w:jc w:val="center"/>
              <w:rPr>
                <w:sz w:val="22"/>
                <w:szCs w:val="22"/>
              </w:rPr>
            </w:pPr>
            <w:r w:rsidRPr="00813566">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813566" w:rsidRPr="00813566" w:rsidRDefault="00813566" w:rsidP="00813566">
            <w:pPr>
              <w:jc w:val="center"/>
              <w:rPr>
                <w:sz w:val="22"/>
                <w:szCs w:val="22"/>
              </w:rPr>
            </w:pPr>
            <w:r w:rsidRPr="00813566">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813566" w:rsidRPr="00813566" w:rsidRDefault="00813566" w:rsidP="00813566">
            <w:pPr>
              <w:jc w:val="center"/>
              <w:rPr>
                <w:sz w:val="22"/>
                <w:szCs w:val="22"/>
              </w:rPr>
            </w:pPr>
            <w:r w:rsidRPr="00813566">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813566" w:rsidRPr="00813566" w:rsidRDefault="00813566" w:rsidP="00813566">
            <w:pPr>
              <w:jc w:val="center"/>
              <w:rPr>
                <w:sz w:val="22"/>
                <w:szCs w:val="22"/>
              </w:rPr>
            </w:pPr>
            <w:r w:rsidRPr="00813566">
              <w:rPr>
                <w:sz w:val="22"/>
                <w:szCs w:val="22"/>
              </w:rPr>
              <w:t>242 403</w:t>
            </w:r>
          </w:p>
        </w:tc>
      </w:tr>
      <w:tr w:rsidR="00813566" w:rsidRPr="00813566">
        <w:trPr>
          <w:trHeight w:val="255"/>
        </w:trPr>
        <w:tc>
          <w:tcPr>
            <w:tcW w:w="0" w:type="auto"/>
            <w:tcBorders>
              <w:top w:val="nil"/>
              <w:left w:val="single" w:sz="4" w:space="0" w:color="auto"/>
              <w:bottom w:val="single" w:sz="4" w:space="0" w:color="auto"/>
              <w:right w:val="single" w:sz="4" w:space="0" w:color="auto"/>
            </w:tcBorders>
            <w:shd w:val="clear" w:color="auto" w:fill="auto"/>
            <w:noWrap/>
            <w:vAlign w:val="center"/>
          </w:tcPr>
          <w:p w:rsidR="00813566" w:rsidRPr="00813566" w:rsidRDefault="00813566" w:rsidP="00813566">
            <w:pPr>
              <w:rPr>
                <w:sz w:val="22"/>
                <w:szCs w:val="22"/>
              </w:rPr>
            </w:pPr>
            <w:r w:rsidRPr="00813566">
              <w:rPr>
                <w:sz w:val="22"/>
                <w:szCs w:val="22"/>
              </w:rPr>
              <w:t>2 предприятия</w:t>
            </w:r>
          </w:p>
        </w:tc>
        <w:tc>
          <w:tcPr>
            <w:tcW w:w="0" w:type="auto"/>
            <w:tcBorders>
              <w:top w:val="nil"/>
              <w:left w:val="nil"/>
              <w:bottom w:val="single" w:sz="4" w:space="0" w:color="auto"/>
              <w:right w:val="single" w:sz="4" w:space="0" w:color="auto"/>
            </w:tcBorders>
            <w:shd w:val="clear" w:color="auto" w:fill="auto"/>
            <w:noWrap/>
            <w:vAlign w:val="center"/>
          </w:tcPr>
          <w:p w:rsidR="00813566" w:rsidRPr="00813566" w:rsidRDefault="00813566" w:rsidP="00813566">
            <w:pPr>
              <w:jc w:val="center"/>
              <w:rPr>
                <w:sz w:val="22"/>
                <w:szCs w:val="22"/>
              </w:rPr>
            </w:pPr>
            <w:r w:rsidRPr="00813566">
              <w:rPr>
                <w:sz w:val="22"/>
                <w:szCs w:val="22"/>
              </w:rPr>
              <w:t>5</w:t>
            </w:r>
          </w:p>
        </w:tc>
        <w:tc>
          <w:tcPr>
            <w:tcW w:w="0" w:type="auto"/>
            <w:tcBorders>
              <w:top w:val="nil"/>
              <w:left w:val="nil"/>
              <w:bottom w:val="single" w:sz="4" w:space="0" w:color="auto"/>
              <w:right w:val="single" w:sz="4" w:space="0" w:color="auto"/>
            </w:tcBorders>
            <w:shd w:val="clear" w:color="auto" w:fill="auto"/>
            <w:noWrap/>
            <w:vAlign w:val="center"/>
          </w:tcPr>
          <w:p w:rsidR="00813566" w:rsidRPr="00813566" w:rsidRDefault="00813566" w:rsidP="00813566">
            <w:pPr>
              <w:jc w:val="center"/>
              <w:rPr>
                <w:sz w:val="22"/>
                <w:szCs w:val="22"/>
              </w:rPr>
            </w:pPr>
            <w:r w:rsidRPr="00813566">
              <w:rPr>
                <w:sz w:val="22"/>
                <w:szCs w:val="22"/>
              </w:rPr>
              <w:t>1010</w:t>
            </w:r>
          </w:p>
        </w:tc>
        <w:tc>
          <w:tcPr>
            <w:tcW w:w="0" w:type="auto"/>
            <w:tcBorders>
              <w:top w:val="nil"/>
              <w:left w:val="nil"/>
              <w:bottom w:val="single" w:sz="4" w:space="0" w:color="auto"/>
              <w:right w:val="single" w:sz="4" w:space="0" w:color="auto"/>
            </w:tcBorders>
            <w:shd w:val="clear" w:color="auto" w:fill="auto"/>
            <w:noWrap/>
            <w:vAlign w:val="center"/>
          </w:tcPr>
          <w:p w:rsidR="00813566" w:rsidRPr="00813566" w:rsidRDefault="00813566" w:rsidP="00813566">
            <w:pPr>
              <w:jc w:val="center"/>
              <w:rPr>
                <w:sz w:val="22"/>
                <w:szCs w:val="22"/>
              </w:rPr>
            </w:pPr>
            <w:r w:rsidRPr="00813566">
              <w:rPr>
                <w:sz w:val="22"/>
                <w:szCs w:val="22"/>
              </w:rPr>
              <w:t>120</w:t>
            </w:r>
          </w:p>
        </w:tc>
        <w:tc>
          <w:tcPr>
            <w:tcW w:w="0" w:type="auto"/>
            <w:tcBorders>
              <w:top w:val="nil"/>
              <w:left w:val="nil"/>
              <w:bottom w:val="single" w:sz="4" w:space="0" w:color="auto"/>
              <w:right w:val="nil"/>
            </w:tcBorders>
            <w:shd w:val="clear" w:color="auto" w:fill="auto"/>
            <w:noWrap/>
            <w:vAlign w:val="center"/>
          </w:tcPr>
          <w:p w:rsidR="00813566" w:rsidRPr="00813566" w:rsidRDefault="00813566" w:rsidP="00813566">
            <w:pPr>
              <w:jc w:val="center"/>
              <w:rPr>
                <w:sz w:val="22"/>
                <w:szCs w:val="22"/>
              </w:rPr>
            </w:pPr>
            <w:r w:rsidRPr="00813566">
              <w:rPr>
                <w:sz w:val="22"/>
                <w:szCs w:val="22"/>
              </w:rPr>
              <w:t>121 202</w:t>
            </w:r>
          </w:p>
        </w:tc>
        <w:tc>
          <w:tcPr>
            <w:tcW w:w="0" w:type="auto"/>
            <w:tcBorders>
              <w:top w:val="nil"/>
              <w:left w:val="single" w:sz="4" w:space="0" w:color="auto"/>
              <w:bottom w:val="single" w:sz="4" w:space="0" w:color="auto"/>
              <w:right w:val="single" w:sz="4" w:space="0" w:color="auto"/>
            </w:tcBorders>
            <w:shd w:val="clear" w:color="auto" w:fill="auto"/>
            <w:noWrap/>
            <w:vAlign w:val="center"/>
          </w:tcPr>
          <w:p w:rsidR="00813566" w:rsidRPr="00813566" w:rsidRDefault="00813566" w:rsidP="00813566">
            <w:pPr>
              <w:jc w:val="center"/>
              <w:rPr>
                <w:sz w:val="22"/>
                <w:szCs w:val="22"/>
              </w:rPr>
            </w:pPr>
            <w:r w:rsidRPr="00813566">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813566" w:rsidRPr="00813566" w:rsidRDefault="00813566" w:rsidP="00813566">
            <w:pPr>
              <w:jc w:val="center"/>
              <w:rPr>
                <w:sz w:val="22"/>
                <w:szCs w:val="22"/>
              </w:rPr>
            </w:pPr>
            <w:r w:rsidRPr="00813566">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813566" w:rsidRPr="00813566" w:rsidRDefault="00813566" w:rsidP="00813566">
            <w:pPr>
              <w:jc w:val="center"/>
              <w:rPr>
                <w:sz w:val="22"/>
                <w:szCs w:val="22"/>
              </w:rPr>
            </w:pPr>
            <w:r w:rsidRPr="00813566">
              <w:rPr>
                <w:sz w:val="22"/>
                <w:szCs w:val="22"/>
              </w:rPr>
              <w:t>121 202</w:t>
            </w:r>
          </w:p>
        </w:tc>
        <w:tc>
          <w:tcPr>
            <w:tcW w:w="0" w:type="auto"/>
            <w:tcBorders>
              <w:top w:val="nil"/>
              <w:left w:val="nil"/>
              <w:bottom w:val="single" w:sz="4" w:space="0" w:color="auto"/>
              <w:right w:val="single" w:sz="4" w:space="0" w:color="auto"/>
            </w:tcBorders>
            <w:shd w:val="clear" w:color="auto" w:fill="auto"/>
            <w:noWrap/>
            <w:vAlign w:val="center"/>
          </w:tcPr>
          <w:p w:rsidR="00813566" w:rsidRPr="00813566" w:rsidRDefault="00813566" w:rsidP="00813566">
            <w:pPr>
              <w:jc w:val="center"/>
              <w:rPr>
                <w:sz w:val="22"/>
                <w:szCs w:val="22"/>
              </w:rPr>
            </w:pPr>
            <w:r w:rsidRPr="00813566">
              <w:rPr>
                <w:sz w:val="22"/>
                <w:szCs w:val="22"/>
              </w:rPr>
              <w:t>121 202</w:t>
            </w:r>
          </w:p>
        </w:tc>
      </w:tr>
      <w:tr w:rsidR="00813566" w:rsidRPr="00813566">
        <w:trPr>
          <w:trHeight w:val="255"/>
        </w:trPr>
        <w:tc>
          <w:tcPr>
            <w:tcW w:w="0" w:type="auto"/>
            <w:tcBorders>
              <w:top w:val="nil"/>
              <w:left w:val="single" w:sz="4" w:space="0" w:color="auto"/>
              <w:bottom w:val="single" w:sz="4" w:space="0" w:color="auto"/>
              <w:right w:val="single" w:sz="4" w:space="0" w:color="auto"/>
            </w:tcBorders>
            <w:shd w:val="clear" w:color="auto" w:fill="auto"/>
            <w:noWrap/>
            <w:vAlign w:val="center"/>
          </w:tcPr>
          <w:p w:rsidR="00813566" w:rsidRPr="00813566" w:rsidRDefault="00813566" w:rsidP="00813566">
            <w:pPr>
              <w:rPr>
                <w:sz w:val="22"/>
                <w:szCs w:val="22"/>
              </w:rPr>
            </w:pPr>
            <w:r w:rsidRPr="00813566">
              <w:rPr>
                <w:sz w:val="22"/>
                <w:szCs w:val="22"/>
              </w:rPr>
              <w:t>Жирятинский</w:t>
            </w:r>
          </w:p>
        </w:tc>
        <w:tc>
          <w:tcPr>
            <w:tcW w:w="0" w:type="auto"/>
            <w:tcBorders>
              <w:top w:val="nil"/>
              <w:left w:val="nil"/>
              <w:bottom w:val="single" w:sz="4" w:space="0" w:color="auto"/>
              <w:right w:val="single" w:sz="4" w:space="0" w:color="auto"/>
            </w:tcBorders>
            <w:shd w:val="clear" w:color="auto" w:fill="auto"/>
            <w:noWrap/>
            <w:vAlign w:val="center"/>
          </w:tcPr>
          <w:p w:rsidR="00813566" w:rsidRPr="00813566" w:rsidRDefault="00813566" w:rsidP="00813566">
            <w:pPr>
              <w:jc w:val="center"/>
              <w:rPr>
                <w:sz w:val="22"/>
                <w:szCs w:val="22"/>
              </w:rPr>
            </w:pPr>
            <w:r w:rsidRPr="00813566">
              <w:rPr>
                <w:sz w:val="22"/>
                <w:szCs w:val="22"/>
              </w:rPr>
              <w:t>10</w:t>
            </w:r>
          </w:p>
        </w:tc>
        <w:tc>
          <w:tcPr>
            <w:tcW w:w="0" w:type="auto"/>
            <w:tcBorders>
              <w:top w:val="nil"/>
              <w:left w:val="nil"/>
              <w:bottom w:val="single" w:sz="4" w:space="0" w:color="auto"/>
              <w:right w:val="single" w:sz="4" w:space="0" w:color="auto"/>
            </w:tcBorders>
            <w:shd w:val="clear" w:color="auto" w:fill="auto"/>
            <w:noWrap/>
            <w:vAlign w:val="center"/>
          </w:tcPr>
          <w:p w:rsidR="00813566" w:rsidRPr="00813566" w:rsidRDefault="00813566" w:rsidP="00813566">
            <w:pPr>
              <w:jc w:val="center"/>
              <w:rPr>
                <w:sz w:val="22"/>
                <w:szCs w:val="22"/>
              </w:rPr>
            </w:pPr>
            <w:r w:rsidRPr="00813566">
              <w:rPr>
                <w:sz w:val="22"/>
                <w:szCs w:val="22"/>
              </w:rPr>
              <w:t>2020</w:t>
            </w:r>
          </w:p>
        </w:tc>
        <w:tc>
          <w:tcPr>
            <w:tcW w:w="0" w:type="auto"/>
            <w:tcBorders>
              <w:top w:val="nil"/>
              <w:left w:val="nil"/>
              <w:bottom w:val="single" w:sz="4" w:space="0" w:color="auto"/>
              <w:right w:val="single" w:sz="4" w:space="0" w:color="auto"/>
            </w:tcBorders>
            <w:shd w:val="clear" w:color="auto" w:fill="auto"/>
            <w:noWrap/>
            <w:vAlign w:val="center"/>
          </w:tcPr>
          <w:p w:rsidR="00813566" w:rsidRPr="00813566" w:rsidRDefault="00813566" w:rsidP="00813566">
            <w:pPr>
              <w:jc w:val="center"/>
              <w:rPr>
                <w:sz w:val="22"/>
                <w:szCs w:val="22"/>
              </w:rPr>
            </w:pPr>
            <w:r w:rsidRPr="00813566">
              <w:rPr>
                <w:sz w:val="22"/>
                <w:szCs w:val="22"/>
              </w:rPr>
              <w:t>120</w:t>
            </w:r>
          </w:p>
        </w:tc>
        <w:tc>
          <w:tcPr>
            <w:tcW w:w="0" w:type="auto"/>
            <w:tcBorders>
              <w:top w:val="nil"/>
              <w:left w:val="nil"/>
              <w:bottom w:val="single" w:sz="4" w:space="0" w:color="auto"/>
              <w:right w:val="nil"/>
            </w:tcBorders>
            <w:shd w:val="clear" w:color="auto" w:fill="auto"/>
            <w:noWrap/>
            <w:vAlign w:val="center"/>
          </w:tcPr>
          <w:p w:rsidR="00813566" w:rsidRPr="00813566" w:rsidRDefault="00813566" w:rsidP="00813566">
            <w:pPr>
              <w:jc w:val="center"/>
              <w:rPr>
                <w:sz w:val="22"/>
                <w:szCs w:val="22"/>
              </w:rPr>
            </w:pPr>
            <w:r w:rsidRPr="00813566">
              <w:rPr>
                <w:sz w:val="22"/>
                <w:szCs w:val="22"/>
              </w:rPr>
              <w:t>242 403</w:t>
            </w:r>
          </w:p>
        </w:tc>
        <w:tc>
          <w:tcPr>
            <w:tcW w:w="0" w:type="auto"/>
            <w:tcBorders>
              <w:top w:val="nil"/>
              <w:left w:val="single" w:sz="4" w:space="0" w:color="auto"/>
              <w:bottom w:val="single" w:sz="4" w:space="0" w:color="auto"/>
              <w:right w:val="single" w:sz="4" w:space="0" w:color="auto"/>
            </w:tcBorders>
            <w:shd w:val="clear" w:color="auto" w:fill="auto"/>
            <w:noWrap/>
            <w:vAlign w:val="center"/>
          </w:tcPr>
          <w:p w:rsidR="00813566" w:rsidRPr="00813566" w:rsidRDefault="00813566" w:rsidP="00813566">
            <w:pPr>
              <w:jc w:val="center"/>
              <w:rPr>
                <w:sz w:val="22"/>
                <w:szCs w:val="22"/>
              </w:rPr>
            </w:pPr>
            <w:r w:rsidRPr="00813566">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813566" w:rsidRPr="00813566" w:rsidRDefault="00813566" w:rsidP="00813566">
            <w:pPr>
              <w:jc w:val="center"/>
              <w:rPr>
                <w:sz w:val="22"/>
                <w:szCs w:val="22"/>
              </w:rPr>
            </w:pPr>
            <w:r w:rsidRPr="00813566">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813566" w:rsidRPr="00813566" w:rsidRDefault="00813566" w:rsidP="00813566">
            <w:pPr>
              <w:jc w:val="center"/>
              <w:rPr>
                <w:sz w:val="22"/>
                <w:szCs w:val="22"/>
              </w:rPr>
            </w:pPr>
            <w:r w:rsidRPr="00813566">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813566" w:rsidRPr="00813566" w:rsidRDefault="00813566" w:rsidP="00813566">
            <w:pPr>
              <w:jc w:val="center"/>
              <w:rPr>
                <w:sz w:val="22"/>
                <w:szCs w:val="22"/>
              </w:rPr>
            </w:pPr>
            <w:r w:rsidRPr="00813566">
              <w:rPr>
                <w:sz w:val="22"/>
                <w:szCs w:val="22"/>
              </w:rPr>
              <w:t>242 403</w:t>
            </w:r>
          </w:p>
        </w:tc>
      </w:tr>
      <w:tr w:rsidR="00813566" w:rsidRPr="00813566">
        <w:trPr>
          <w:trHeight w:val="255"/>
        </w:trPr>
        <w:tc>
          <w:tcPr>
            <w:tcW w:w="0" w:type="auto"/>
            <w:tcBorders>
              <w:top w:val="nil"/>
              <w:left w:val="single" w:sz="4" w:space="0" w:color="auto"/>
              <w:bottom w:val="single" w:sz="4" w:space="0" w:color="auto"/>
              <w:right w:val="single" w:sz="4" w:space="0" w:color="auto"/>
            </w:tcBorders>
            <w:shd w:val="clear" w:color="auto" w:fill="auto"/>
            <w:noWrap/>
            <w:vAlign w:val="center"/>
          </w:tcPr>
          <w:p w:rsidR="00813566" w:rsidRPr="00813566" w:rsidRDefault="00813566" w:rsidP="00813566">
            <w:pPr>
              <w:rPr>
                <w:sz w:val="22"/>
                <w:szCs w:val="22"/>
              </w:rPr>
            </w:pPr>
            <w:r w:rsidRPr="00813566">
              <w:rPr>
                <w:sz w:val="22"/>
                <w:szCs w:val="22"/>
              </w:rPr>
              <w:t>2 предприятия</w:t>
            </w:r>
          </w:p>
        </w:tc>
        <w:tc>
          <w:tcPr>
            <w:tcW w:w="0" w:type="auto"/>
            <w:tcBorders>
              <w:top w:val="nil"/>
              <w:left w:val="nil"/>
              <w:bottom w:val="single" w:sz="4" w:space="0" w:color="auto"/>
              <w:right w:val="single" w:sz="4" w:space="0" w:color="auto"/>
            </w:tcBorders>
            <w:shd w:val="clear" w:color="auto" w:fill="auto"/>
            <w:noWrap/>
            <w:vAlign w:val="center"/>
          </w:tcPr>
          <w:p w:rsidR="00813566" w:rsidRPr="00813566" w:rsidRDefault="00813566" w:rsidP="00813566">
            <w:pPr>
              <w:jc w:val="center"/>
              <w:rPr>
                <w:sz w:val="22"/>
                <w:szCs w:val="22"/>
              </w:rPr>
            </w:pPr>
            <w:r w:rsidRPr="00813566">
              <w:rPr>
                <w:sz w:val="22"/>
                <w:szCs w:val="22"/>
              </w:rPr>
              <w:t>10</w:t>
            </w:r>
          </w:p>
        </w:tc>
        <w:tc>
          <w:tcPr>
            <w:tcW w:w="0" w:type="auto"/>
            <w:tcBorders>
              <w:top w:val="nil"/>
              <w:left w:val="nil"/>
              <w:bottom w:val="single" w:sz="4" w:space="0" w:color="auto"/>
              <w:right w:val="single" w:sz="4" w:space="0" w:color="auto"/>
            </w:tcBorders>
            <w:shd w:val="clear" w:color="auto" w:fill="auto"/>
            <w:noWrap/>
            <w:vAlign w:val="center"/>
          </w:tcPr>
          <w:p w:rsidR="00813566" w:rsidRPr="00813566" w:rsidRDefault="00813566" w:rsidP="00813566">
            <w:pPr>
              <w:jc w:val="center"/>
              <w:rPr>
                <w:sz w:val="22"/>
                <w:szCs w:val="22"/>
              </w:rPr>
            </w:pPr>
            <w:r w:rsidRPr="00813566">
              <w:rPr>
                <w:sz w:val="22"/>
                <w:szCs w:val="22"/>
              </w:rPr>
              <w:t>2020</w:t>
            </w:r>
          </w:p>
        </w:tc>
        <w:tc>
          <w:tcPr>
            <w:tcW w:w="0" w:type="auto"/>
            <w:tcBorders>
              <w:top w:val="nil"/>
              <w:left w:val="nil"/>
              <w:bottom w:val="single" w:sz="4" w:space="0" w:color="auto"/>
              <w:right w:val="single" w:sz="4" w:space="0" w:color="auto"/>
            </w:tcBorders>
            <w:shd w:val="clear" w:color="auto" w:fill="auto"/>
            <w:noWrap/>
            <w:vAlign w:val="center"/>
          </w:tcPr>
          <w:p w:rsidR="00813566" w:rsidRPr="00813566" w:rsidRDefault="00813566" w:rsidP="00813566">
            <w:pPr>
              <w:jc w:val="center"/>
              <w:rPr>
                <w:sz w:val="22"/>
                <w:szCs w:val="22"/>
              </w:rPr>
            </w:pPr>
            <w:r w:rsidRPr="00813566">
              <w:rPr>
                <w:sz w:val="22"/>
                <w:szCs w:val="22"/>
              </w:rPr>
              <w:t>120</w:t>
            </w:r>
          </w:p>
        </w:tc>
        <w:tc>
          <w:tcPr>
            <w:tcW w:w="0" w:type="auto"/>
            <w:tcBorders>
              <w:top w:val="nil"/>
              <w:left w:val="nil"/>
              <w:bottom w:val="single" w:sz="4" w:space="0" w:color="auto"/>
              <w:right w:val="nil"/>
            </w:tcBorders>
            <w:shd w:val="clear" w:color="auto" w:fill="auto"/>
            <w:noWrap/>
            <w:vAlign w:val="center"/>
          </w:tcPr>
          <w:p w:rsidR="00813566" w:rsidRPr="00813566" w:rsidRDefault="00813566" w:rsidP="00813566">
            <w:pPr>
              <w:jc w:val="center"/>
              <w:rPr>
                <w:sz w:val="22"/>
                <w:szCs w:val="22"/>
              </w:rPr>
            </w:pPr>
            <w:r w:rsidRPr="00813566">
              <w:rPr>
                <w:sz w:val="22"/>
                <w:szCs w:val="22"/>
              </w:rPr>
              <w:t>242 403</w:t>
            </w:r>
          </w:p>
        </w:tc>
        <w:tc>
          <w:tcPr>
            <w:tcW w:w="0" w:type="auto"/>
            <w:tcBorders>
              <w:top w:val="nil"/>
              <w:left w:val="single" w:sz="4" w:space="0" w:color="auto"/>
              <w:bottom w:val="single" w:sz="4" w:space="0" w:color="auto"/>
              <w:right w:val="single" w:sz="4" w:space="0" w:color="auto"/>
            </w:tcBorders>
            <w:shd w:val="clear" w:color="auto" w:fill="auto"/>
            <w:noWrap/>
            <w:vAlign w:val="center"/>
          </w:tcPr>
          <w:p w:rsidR="00813566" w:rsidRPr="00813566" w:rsidRDefault="00813566" w:rsidP="00813566">
            <w:pPr>
              <w:jc w:val="center"/>
              <w:rPr>
                <w:sz w:val="22"/>
                <w:szCs w:val="22"/>
              </w:rPr>
            </w:pPr>
            <w:r w:rsidRPr="00813566">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813566" w:rsidRPr="00813566" w:rsidRDefault="00813566" w:rsidP="00813566">
            <w:pPr>
              <w:jc w:val="center"/>
              <w:rPr>
                <w:sz w:val="22"/>
                <w:szCs w:val="22"/>
              </w:rPr>
            </w:pPr>
            <w:r w:rsidRPr="00813566">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813566" w:rsidRPr="00813566" w:rsidRDefault="00813566" w:rsidP="00813566">
            <w:pPr>
              <w:jc w:val="center"/>
              <w:rPr>
                <w:sz w:val="22"/>
                <w:szCs w:val="22"/>
              </w:rPr>
            </w:pPr>
            <w:r w:rsidRPr="00813566">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813566" w:rsidRPr="00813566" w:rsidRDefault="00813566" w:rsidP="00813566">
            <w:pPr>
              <w:jc w:val="center"/>
              <w:rPr>
                <w:sz w:val="22"/>
                <w:szCs w:val="22"/>
              </w:rPr>
            </w:pPr>
            <w:r w:rsidRPr="00813566">
              <w:rPr>
                <w:sz w:val="22"/>
                <w:szCs w:val="22"/>
              </w:rPr>
              <w:t>242 403</w:t>
            </w:r>
          </w:p>
        </w:tc>
      </w:tr>
      <w:tr w:rsidR="00813566" w:rsidRPr="00813566">
        <w:trPr>
          <w:trHeight w:val="255"/>
        </w:trPr>
        <w:tc>
          <w:tcPr>
            <w:tcW w:w="0" w:type="auto"/>
            <w:tcBorders>
              <w:top w:val="nil"/>
              <w:left w:val="single" w:sz="4" w:space="0" w:color="auto"/>
              <w:bottom w:val="single" w:sz="4" w:space="0" w:color="auto"/>
              <w:right w:val="single" w:sz="4" w:space="0" w:color="auto"/>
            </w:tcBorders>
            <w:shd w:val="clear" w:color="auto" w:fill="auto"/>
            <w:noWrap/>
            <w:vAlign w:val="center"/>
          </w:tcPr>
          <w:p w:rsidR="00813566" w:rsidRPr="00813566" w:rsidRDefault="00813566" w:rsidP="00813566">
            <w:pPr>
              <w:rPr>
                <w:sz w:val="22"/>
                <w:szCs w:val="22"/>
              </w:rPr>
            </w:pPr>
            <w:r w:rsidRPr="00813566">
              <w:rPr>
                <w:sz w:val="22"/>
                <w:szCs w:val="22"/>
              </w:rPr>
              <w:t>Брянский</w:t>
            </w:r>
          </w:p>
        </w:tc>
        <w:tc>
          <w:tcPr>
            <w:tcW w:w="0" w:type="auto"/>
            <w:tcBorders>
              <w:top w:val="nil"/>
              <w:left w:val="nil"/>
              <w:bottom w:val="single" w:sz="4" w:space="0" w:color="auto"/>
              <w:right w:val="single" w:sz="4" w:space="0" w:color="auto"/>
            </w:tcBorders>
            <w:shd w:val="clear" w:color="auto" w:fill="auto"/>
            <w:noWrap/>
            <w:vAlign w:val="center"/>
          </w:tcPr>
          <w:p w:rsidR="00813566" w:rsidRPr="00813566" w:rsidRDefault="00813566" w:rsidP="00813566">
            <w:pPr>
              <w:jc w:val="center"/>
              <w:rPr>
                <w:sz w:val="22"/>
                <w:szCs w:val="22"/>
              </w:rPr>
            </w:pPr>
            <w:r w:rsidRPr="00813566">
              <w:rPr>
                <w:sz w:val="22"/>
                <w:szCs w:val="22"/>
              </w:rPr>
              <w:t>10</w:t>
            </w:r>
          </w:p>
        </w:tc>
        <w:tc>
          <w:tcPr>
            <w:tcW w:w="0" w:type="auto"/>
            <w:tcBorders>
              <w:top w:val="nil"/>
              <w:left w:val="nil"/>
              <w:bottom w:val="single" w:sz="4" w:space="0" w:color="auto"/>
              <w:right w:val="single" w:sz="4" w:space="0" w:color="auto"/>
            </w:tcBorders>
            <w:shd w:val="clear" w:color="auto" w:fill="auto"/>
            <w:noWrap/>
            <w:vAlign w:val="center"/>
          </w:tcPr>
          <w:p w:rsidR="00813566" w:rsidRPr="00813566" w:rsidRDefault="00813566" w:rsidP="00813566">
            <w:pPr>
              <w:jc w:val="center"/>
              <w:rPr>
                <w:sz w:val="22"/>
                <w:szCs w:val="22"/>
              </w:rPr>
            </w:pPr>
            <w:r w:rsidRPr="00813566">
              <w:rPr>
                <w:sz w:val="22"/>
                <w:szCs w:val="22"/>
              </w:rPr>
              <w:t>2020</w:t>
            </w:r>
          </w:p>
        </w:tc>
        <w:tc>
          <w:tcPr>
            <w:tcW w:w="0" w:type="auto"/>
            <w:tcBorders>
              <w:top w:val="nil"/>
              <w:left w:val="nil"/>
              <w:bottom w:val="single" w:sz="4" w:space="0" w:color="auto"/>
              <w:right w:val="single" w:sz="4" w:space="0" w:color="auto"/>
            </w:tcBorders>
            <w:shd w:val="clear" w:color="auto" w:fill="auto"/>
            <w:noWrap/>
            <w:vAlign w:val="center"/>
          </w:tcPr>
          <w:p w:rsidR="00813566" w:rsidRPr="00813566" w:rsidRDefault="00813566" w:rsidP="00813566">
            <w:pPr>
              <w:jc w:val="center"/>
              <w:rPr>
                <w:sz w:val="22"/>
                <w:szCs w:val="22"/>
              </w:rPr>
            </w:pPr>
            <w:r w:rsidRPr="00813566">
              <w:rPr>
                <w:sz w:val="22"/>
                <w:szCs w:val="22"/>
              </w:rPr>
              <w:t>120</w:t>
            </w:r>
          </w:p>
        </w:tc>
        <w:tc>
          <w:tcPr>
            <w:tcW w:w="0" w:type="auto"/>
            <w:tcBorders>
              <w:top w:val="nil"/>
              <w:left w:val="nil"/>
              <w:bottom w:val="single" w:sz="4" w:space="0" w:color="auto"/>
              <w:right w:val="nil"/>
            </w:tcBorders>
            <w:shd w:val="clear" w:color="auto" w:fill="auto"/>
            <w:noWrap/>
            <w:vAlign w:val="center"/>
          </w:tcPr>
          <w:p w:rsidR="00813566" w:rsidRPr="00813566" w:rsidRDefault="00813566" w:rsidP="00813566">
            <w:pPr>
              <w:jc w:val="center"/>
              <w:rPr>
                <w:sz w:val="22"/>
                <w:szCs w:val="22"/>
              </w:rPr>
            </w:pPr>
            <w:r w:rsidRPr="00813566">
              <w:rPr>
                <w:sz w:val="22"/>
                <w:szCs w:val="22"/>
              </w:rPr>
              <w:t>242 403</w:t>
            </w:r>
          </w:p>
        </w:tc>
        <w:tc>
          <w:tcPr>
            <w:tcW w:w="0" w:type="auto"/>
            <w:tcBorders>
              <w:top w:val="nil"/>
              <w:left w:val="single" w:sz="4" w:space="0" w:color="auto"/>
              <w:bottom w:val="single" w:sz="4" w:space="0" w:color="auto"/>
              <w:right w:val="single" w:sz="4" w:space="0" w:color="auto"/>
            </w:tcBorders>
            <w:shd w:val="clear" w:color="auto" w:fill="auto"/>
            <w:noWrap/>
            <w:vAlign w:val="center"/>
          </w:tcPr>
          <w:p w:rsidR="00813566" w:rsidRPr="00813566" w:rsidRDefault="00813566" w:rsidP="00813566">
            <w:pPr>
              <w:jc w:val="center"/>
              <w:rPr>
                <w:sz w:val="22"/>
                <w:szCs w:val="22"/>
              </w:rPr>
            </w:pPr>
            <w:r w:rsidRPr="00813566">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813566" w:rsidRPr="00813566" w:rsidRDefault="00813566" w:rsidP="00813566">
            <w:pPr>
              <w:jc w:val="center"/>
              <w:rPr>
                <w:sz w:val="22"/>
                <w:szCs w:val="22"/>
              </w:rPr>
            </w:pPr>
            <w:r w:rsidRPr="00813566">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813566" w:rsidRPr="00813566" w:rsidRDefault="00813566" w:rsidP="00813566">
            <w:pPr>
              <w:jc w:val="center"/>
              <w:rPr>
                <w:sz w:val="22"/>
                <w:szCs w:val="22"/>
              </w:rPr>
            </w:pPr>
            <w:r w:rsidRPr="00813566">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813566" w:rsidRPr="00813566" w:rsidRDefault="00813566" w:rsidP="00813566">
            <w:pPr>
              <w:jc w:val="center"/>
              <w:rPr>
                <w:sz w:val="22"/>
                <w:szCs w:val="22"/>
              </w:rPr>
            </w:pPr>
            <w:r w:rsidRPr="00813566">
              <w:rPr>
                <w:sz w:val="22"/>
                <w:szCs w:val="22"/>
              </w:rPr>
              <w:t>242 403</w:t>
            </w:r>
          </w:p>
        </w:tc>
      </w:tr>
      <w:tr w:rsidR="00813566" w:rsidRPr="00813566">
        <w:trPr>
          <w:trHeight w:val="255"/>
        </w:trPr>
        <w:tc>
          <w:tcPr>
            <w:tcW w:w="0" w:type="auto"/>
            <w:tcBorders>
              <w:top w:val="nil"/>
              <w:left w:val="single" w:sz="4" w:space="0" w:color="auto"/>
              <w:bottom w:val="single" w:sz="4" w:space="0" w:color="auto"/>
              <w:right w:val="single" w:sz="4" w:space="0" w:color="auto"/>
            </w:tcBorders>
            <w:shd w:val="clear" w:color="auto" w:fill="auto"/>
            <w:noWrap/>
            <w:vAlign w:val="center"/>
          </w:tcPr>
          <w:p w:rsidR="00813566" w:rsidRPr="00813566" w:rsidRDefault="00813566" w:rsidP="00813566">
            <w:pPr>
              <w:rPr>
                <w:sz w:val="22"/>
                <w:szCs w:val="22"/>
              </w:rPr>
            </w:pPr>
            <w:r w:rsidRPr="00813566">
              <w:rPr>
                <w:sz w:val="22"/>
                <w:szCs w:val="22"/>
              </w:rPr>
              <w:t>2 предприятия</w:t>
            </w:r>
          </w:p>
        </w:tc>
        <w:tc>
          <w:tcPr>
            <w:tcW w:w="0" w:type="auto"/>
            <w:tcBorders>
              <w:top w:val="nil"/>
              <w:left w:val="nil"/>
              <w:bottom w:val="single" w:sz="4" w:space="0" w:color="auto"/>
              <w:right w:val="single" w:sz="4" w:space="0" w:color="auto"/>
            </w:tcBorders>
            <w:shd w:val="clear" w:color="auto" w:fill="auto"/>
            <w:noWrap/>
            <w:vAlign w:val="center"/>
          </w:tcPr>
          <w:p w:rsidR="00813566" w:rsidRPr="00813566" w:rsidRDefault="00813566" w:rsidP="00813566">
            <w:pPr>
              <w:jc w:val="center"/>
              <w:rPr>
                <w:sz w:val="22"/>
                <w:szCs w:val="22"/>
              </w:rPr>
            </w:pPr>
            <w:r w:rsidRPr="00813566">
              <w:rPr>
                <w:sz w:val="22"/>
                <w:szCs w:val="22"/>
              </w:rPr>
              <w:t>10</w:t>
            </w:r>
          </w:p>
        </w:tc>
        <w:tc>
          <w:tcPr>
            <w:tcW w:w="0" w:type="auto"/>
            <w:tcBorders>
              <w:top w:val="nil"/>
              <w:left w:val="nil"/>
              <w:bottom w:val="single" w:sz="4" w:space="0" w:color="auto"/>
              <w:right w:val="single" w:sz="4" w:space="0" w:color="auto"/>
            </w:tcBorders>
            <w:shd w:val="clear" w:color="auto" w:fill="auto"/>
            <w:noWrap/>
            <w:vAlign w:val="center"/>
          </w:tcPr>
          <w:p w:rsidR="00813566" w:rsidRPr="00813566" w:rsidRDefault="00813566" w:rsidP="00813566">
            <w:pPr>
              <w:jc w:val="center"/>
              <w:rPr>
                <w:sz w:val="22"/>
                <w:szCs w:val="22"/>
              </w:rPr>
            </w:pPr>
            <w:r w:rsidRPr="00813566">
              <w:rPr>
                <w:sz w:val="22"/>
                <w:szCs w:val="22"/>
              </w:rPr>
              <w:t>2020</w:t>
            </w:r>
          </w:p>
        </w:tc>
        <w:tc>
          <w:tcPr>
            <w:tcW w:w="0" w:type="auto"/>
            <w:tcBorders>
              <w:top w:val="nil"/>
              <w:left w:val="nil"/>
              <w:bottom w:val="single" w:sz="4" w:space="0" w:color="auto"/>
              <w:right w:val="single" w:sz="4" w:space="0" w:color="auto"/>
            </w:tcBorders>
            <w:shd w:val="clear" w:color="auto" w:fill="auto"/>
            <w:noWrap/>
            <w:vAlign w:val="center"/>
          </w:tcPr>
          <w:p w:rsidR="00813566" w:rsidRPr="00813566" w:rsidRDefault="00813566" w:rsidP="00813566">
            <w:pPr>
              <w:jc w:val="center"/>
              <w:rPr>
                <w:sz w:val="22"/>
                <w:szCs w:val="22"/>
              </w:rPr>
            </w:pPr>
            <w:r w:rsidRPr="00813566">
              <w:rPr>
                <w:sz w:val="22"/>
                <w:szCs w:val="22"/>
              </w:rPr>
              <w:t>120</w:t>
            </w:r>
          </w:p>
        </w:tc>
        <w:tc>
          <w:tcPr>
            <w:tcW w:w="0" w:type="auto"/>
            <w:tcBorders>
              <w:top w:val="nil"/>
              <w:left w:val="nil"/>
              <w:bottom w:val="single" w:sz="4" w:space="0" w:color="auto"/>
              <w:right w:val="nil"/>
            </w:tcBorders>
            <w:shd w:val="clear" w:color="auto" w:fill="auto"/>
            <w:noWrap/>
            <w:vAlign w:val="center"/>
          </w:tcPr>
          <w:p w:rsidR="00813566" w:rsidRPr="00813566" w:rsidRDefault="00813566" w:rsidP="00813566">
            <w:pPr>
              <w:jc w:val="center"/>
              <w:rPr>
                <w:sz w:val="22"/>
                <w:szCs w:val="22"/>
              </w:rPr>
            </w:pPr>
            <w:r w:rsidRPr="00813566">
              <w:rPr>
                <w:sz w:val="22"/>
                <w:szCs w:val="22"/>
              </w:rPr>
              <w:t>242 403</w:t>
            </w:r>
          </w:p>
        </w:tc>
        <w:tc>
          <w:tcPr>
            <w:tcW w:w="0" w:type="auto"/>
            <w:tcBorders>
              <w:top w:val="nil"/>
              <w:left w:val="single" w:sz="4" w:space="0" w:color="auto"/>
              <w:bottom w:val="single" w:sz="4" w:space="0" w:color="auto"/>
              <w:right w:val="single" w:sz="4" w:space="0" w:color="auto"/>
            </w:tcBorders>
            <w:shd w:val="clear" w:color="auto" w:fill="auto"/>
            <w:noWrap/>
            <w:vAlign w:val="center"/>
          </w:tcPr>
          <w:p w:rsidR="00813566" w:rsidRPr="00813566" w:rsidRDefault="00813566" w:rsidP="00813566">
            <w:pPr>
              <w:jc w:val="center"/>
              <w:rPr>
                <w:sz w:val="22"/>
                <w:szCs w:val="22"/>
              </w:rPr>
            </w:pPr>
            <w:r w:rsidRPr="00813566">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813566" w:rsidRPr="00813566" w:rsidRDefault="00813566" w:rsidP="00813566">
            <w:pPr>
              <w:jc w:val="center"/>
              <w:rPr>
                <w:sz w:val="22"/>
                <w:szCs w:val="22"/>
              </w:rPr>
            </w:pPr>
            <w:r w:rsidRPr="00813566">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813566" w:rsidRPr="00813566" w:rsidRDefault="00813566" w:rsidP="00813566">
            <w:pPr>
              <w:jc w:val="center"/>
              <w:rPr>
                <w:sz w:val="22"/>
                <w:szCs w:val="22"/>
              </w:rPr>
            </w:pPr>
            <w:r w:rsidRPr="00813566">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813566" w:rsidRPr="00813566" w:rsidRDefault="00813566" w:rsidP="00813566">
            <w:pPr>
              <w:jc w:val="center"/>
              <w:rPr>
                <w:sz w:val="22"/>
                <w:szCs w:val="22"/>
              </w:rPr>
            </w:pPr>
            <w:r w:rsidRPr="00813566">
              <w:rPr>
                <w:sz w:val="22"/>
                <w:szCs w:val="22"/>
              </w:rPr>
              <w:t>242 403</w:t>
            </w:r>
          </w:p>
        </w:tc>
      </w:tr>
      <w:tr w:rsidR="00813566" w:rsidRPr="00813566">
        <w:trPr>
          <w:trHeight w:val="255"/>
        </w:trPr>
        <w:tc>
          <w:tcPr>
            <w:tcW w:w="0" w:type="auto"/>
            <w:tcBorders>
              <w:top w:val="nil"/>
              <w:left w:val="single" w:sz="4" w:space="0" w:color="auto"/>
              <w:bottom w:val="single" w:sz="4" w:space="0" w:color="auto"/>
              <w:right w:val="single" w:sz="4" w:space="0" w:color="auto"/>
            </w:tcBorders>
            <w:shd w:val="clear" w:color="auto" w:fill="auto"/>
            <w:noWrap/>
            <w:vAlign w:val="center"/>
          </w:tcPr>
          <w:p w:rsidR="00813566" w:rsidRPr="00813566" w:rsidRDefault="00813566" w:rsidP="00813566">
            <w:pPr>
              <w:rPr>
                <w:sz w:val="22"/>
                <w:szCs w:val="22"/>
              </w:rPr>
            </w:pPr>
            <w:r w:rsidRPr="00813566">
              <w:rPr>
                <w:sz w:val="22"/>
                <w:szCs w:val="22"/>
              </w:rPr>
              <w:t>Суземский</w:t>
            </w:r>
          </w:p>
        </w:tc>
        <w:tc>
          <w:tcPr>
            <w:tcW w:w="0" w:type="auto"/>
            <w:tcBorders>
              <w:top w:val="nil"/>
              <w:left w:val="nil"/>
              <w:bottom w:val="single" w:sz="4" w:space="0" w:color="auto"/>
              <w:right w:val="single" w:sz="4" w:space="0" w:color="auto"/>
            </w:tcBorders>
            <w:shd w:val="clear" w:color="auto" w:fill="auto"/>
            <w:noWrap/>
            <w:vAlign w:val="center"/>
          </w:tcPr>
          <w:p w:rsidR="00813566" w:rsidRPr="00813566" w:rsidRDefault="00813566" w:rsidP="00813566">
            <w:pPr>
              <w:jc w:val="center"/>
              <w:rPr>
                <w:sz w:val="22"/>
                <w:szCs w:val="22"/>
              </w:rPr>
            </w:pPr>
            <w:r w:rsidRPr="00813566">
              <w:rPr>
                <w:sz w:val="22"/>
                <w:szCs w:val="22"/>
              </w:rPr>
              <w:t>10</w:t>
            </w:r>
          </w:p>
        </w:tc>
        <w:tc>
          <w:tcPr>
            <w:tcW w:w="0" w:type="auto"/>
            <w:tcBorders>
              <w:top w:val="nil"/>
              <w:left w:val="nil"/>
              <w:bottom w:val="single" w:sz="4" w:space="0" w:color="auto"/>
              <w:right w:val="single" w:sz="4" w:space="0" w:color="auto"/>
            </w:tcBorders>
            <w:shd w:val="clear" w:color="auto" w:fill="auto"/>
            <w:noWrap/>
            <w:vAlign w:val="center"/>
          </w:tcPr>
          <w:p w:rsidR="00813566" w:rsidRPr="00813566" w:rsidRDefault="00813566" w:rsidP="00813566">
            <w:pPr>
              <w:jc w:val="center"/>
              <w:rPr>
                <w:sz w:val="22"/>
                <w:szCs w:val="22"/>
              </w:rPr>
            </w:pPr>
            <w:r w:rsidRPr="00813566">
              <w:rPr>
                <w:sz w:val="22"/>
                <w:szCs w:val="22"/>
              </w:rPr>
              <w:t>2020</w:t>
            </w:r>
          </w:p>
        </w:tc>
        <w:tc>
          <w:tcPr>
            <w:tcW w:w="0" w:type="auto"/>
            <w:tcBorders>
              <w:top w:val="nil"/>
              <w:left w:val="nil"/>
              <w:bottom w:val="single" w:sz="4" w:space="0" w:color="auto"/>
              <w:right w:val="single" w:sz="4" w:space="0" w:color="auto"/>
            </w:tcBorders>
            <w:shd w:val="clear" w:color="auto" w:fill="auto"/>
            <w:noWrap/>
            <w:vAlign w:val="center"/>
          </w:tcPr>
          <w:p w:rsidR="00813566" w:rsidRPr="00813566" w:rsidRDefault="00813566" w:rsidP="00813566">
            <w:pPr>
              <w:jc w:val="center"/>
              <w:rPr>
                <w:sz w:val="22"/>
                <w:szCs w:val="22"/>
              </w:rPr>
            </w:pPr>
            <w:r w:rsidRPr="00813566">
              <w:rPr>
                <w:sz w:val="22"/>
                <w:szCs w:val="22"/>
              </w:rPr>
              <w:t>120</w:t>
            </w:r>
          </w:p>
        </w:tc>
        <w:tc>
          <w:tcPr>
            <w:tcW w:w="0" w:type="auto"/>
            <w:tcBorders>
              <w:top w:val="nil"/>
              <w:left w:val="nil"/>
              <w:bottom w:val="single" w:sz="4" w:space="0" w:color="auto"/>
              <w:right w:val="nil"/>
            </w:tcBorders>
            <w:shd w:val="clear" w:color="auto" w:fill="auto"/>
            <w:noWrap/>
            <w:vAlign w:val="center"/>
          </w:tcPr>
          <w:p w:rsidR="00813566" w:rsidRPr="00813566" w:rsidRDefault="00813566" w:rsidP="00813566">
            <w:pPr>
              <w:jc w:val="center"/>
              <w:rPr>
                <w:sz w:val="22"/>
                <w:szCs w:val="22"/>
              </w:rPr>
            </w:pPr>
            <w:r w:rsidRPr="00813566">
              <w:rPr>
                <w:sz w:val="22"/>
                <w:szCs w:val="22"/>
              </w:rPr>
              <w:t>242 403</w:t>
            </w:r>
          </w:p>
        </w:tc>
        <w:tc>
          <w:tcPr>
            <w:tcW w:w="0" w:type="auto"/>
            <w:tcBorders>
              <w:top w:val="nil"/>
              <w:left w:val="single" w:sz="4" w:space="0" w:color="auto"/>
              <w:bottom w:val="single" w:sz="4" w:space="0" w:color="auto"/>
              <w:right w:val="single" w:sz="4" w:space="0" w:color="auto"/>
            </w:tcBorders>
            <w:shd w:val="clear" w:color="auto" w:fill="auto"/>
            <w:noWrap/>
            <w:vAlign w:val="center"/>
          </w:tcPr>
          <w:p w:rsidR="00813566" w:rsidRPr="00813566" w:rsidRDefault="00813566" w:rsidP="00813566">
            <w:pPr>
              <w:jc w:val="center"/>
              <w:rPr>
                <w:sz w:val="22"/>
                <w:szCs w:val="22"/>
              </w:rPr>
            </w:pPr>
            <w:r w:rsidRPr="00813566">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813566" w:rsidRPr="00813566" w:rsidRDefault="00813566" w:rsidP="00813566">
            <w:pPr>
              <w:jc w:val="center"/>
              <w:rPr>
                <w:sz w:val="22"/>
                <w:szCs w:val="22"/>
              </w:rPr>
            </w:pPr>
            <w:r w:rsidRPr="00813566">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813566" w:rsidRPr="00813566" w:rsidRDefault="00813566" w:rsidP="00813566">
            <w:pPr>
              <w:jc w:val="center"/>
              <w:rPr>
                <w:sz w:val="22"/>
                <w:szCs w:val="22"/>
              </w:rPr>
            </w:pPr>
            <w:r w:rsidRPr="00813566">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813566" w:rsidRPr="00813566" w:rsidRDefault="00813566" w:rsidP="00813566">
            <w:pPr>
              <w:jc w:val="center"/>
              <w:rPr>
                <w:sz w:val="22"/>
                <w:szCs w:val="22"/>
              </w:rPr>
            </w:pPr>
            <w:r w:rsidRPr="00813566">
              <w:rPr>
                <w:sz w:val="22"/>
                <w:szCs w:val="22"/>
              </w:rPr>
              <w:t>242 403</w:t>
            </w:r>
          </w:p>
        </w:tc>
      </w:tr>
      <w:tr w:rsidR="00813566" w:rsidRPr="00813566">
        <w:trPr>
          <w:trHeight w:val="255"/>
        </w:trPr>
        <w:tc>
          <w:tcPr>
            <w:tcW w:w="0" w:type="auto"/>
            <w:tcBorders>
              <w:top w:val="nil"/>
              <w:left w:val="single" w:sz="4" w:space="0" w:color="auto"/>
              <w:bottom w:val="single" w:sz="4" w:space="0" w:color="auto"/>
              <w:right w:val="single" w:sz="4" w:space="0" w:color="auto"/>
            </w:tcBorders>
            <w:shd w:val="clear" w:color="auto" w:fill="auto"/>
            <w:noWrap/>
            <w:vAlign w:val="center"/>
          </w:tcPr>
          <w:p w:rsidR="00813566" w:rsidRPr="00813566" w:rsidRDefault="00813566" w:rsidP="00813566">
            <w:pPr>
              <w:rPr>
                <w:sz w:val="22"/>
                <w:szCs w:val="22"/>
              </w:rPr>
            </w:pPr>
            <w:r w:rsidRPr="00813566">
              <w:rPr>
                <w:sz w:val="22"/>
                <w:szCs w:val="22"/>
              </w:rPr>
              <w:t>2 предприятия</w:t>
            </w:r>
          </w:p>
        </w:tc>
        <w:tc>
          <w:tcPr>
            <w:tcW w:w="0" w:type="auto"/>
            <w:tcBorders>
              <w:top w:val="nil"/>
              <w:left w:val="nil"/>
              <w:bottom w:val="single" w:sz="4" w:space="0" w:color="auto"/>
              <w:right w:val="single" w:sz="4" w:space="0" w:color="auto"/>
            </w:tcBorders>
            <w:shd w:val="clear" w:color="auto" w:fill="auto"/>
            <w:noWrap/>
            <w:vAlign w:val="center"/>
          </w:tcPr>
          <w:p w:rsidR="00813566" w:rsidRPr="00813566" w:rsidRDefault="00813566" w:rsidP="00813566">
            <w:pPr>
              <w:jc w:val="center"/>
              <w:rPr>
                <w:sz w:val="22"/>
                <w:szCs w:val="22"/>
              </w:rPr>
            </w:pPr>
            <w:r w:rsidRPr="00813566">
              <w:rPr>
                <w:sz w:val="22"/>
                <w:szCs w:val="22"/>
              </w:rPr>
              <w:t>10</w:t>
            </w:r>
          </w:p>
        </w:tc>
        <w:tc>
          <w:tcPr>
            <w:tcW w:w="0" w:type="auto"/>
            <w:tcBorders>
              <w:top w:val="nil"/>
              <w:left w:val="nil"/>
              <w:bottom w:val="single" w:sz="4" w:space="0" w:color="auto"/>
              <w:right w:val="single" w:sz="4" w:space="0" w:color="auto"/>
            </w:tcBorders>
            <w:shd w:val="clear" w:color="auto" w:fill="auto"/>
            <w:noWrap/>
            <w:vAlign w:val="center"/>
          </w:tcPr>
          <w:p w:rsidR="00813566" w:rsidRPr="00813566" w:rsidRDefault="00813566" w:rsidP="00813566">
            <w:pPr>
              <w:jc w:val="center"/>
              <w:rPr>
                <w:sz w:val="22"/>
                <w:szCs w:val="22"/>
              </w:rPr>
            </w:pPr>
            <w:r w:rsidRPr="00813566">
              <w:rPr>
                <w:sz w:val="22"/>
                <w:szCs w:val="22"/>
              </w:rPr>
              <w:t>2020</w:t>
            </w:r>
          </w:p>
        </w:tc>
        <w:tc>
          <w:tcPr>
            <w:tcW w:w="0" w:type="auto"/>
            <w:tcBorders>
              <w:top w:val="nil"/>
              <w:left w:val="nil"/>
              <w:bottom w:val="single" w:sz="4" w:space="0" w:color="auto"/>
              <w:right w:val="single" w:sz="4" w:space="0" w:color="auto"/>
            </w:tcBorders>
            <w:shd w:val="clear" w:color="auto" w:fill="auto"/>
            <w:noWrap/>
            <w:vAlign w:val="center"/>
          </w:tcPr>
          <w:p w:rsidR="00813566" w:rsidRPr="00813566" w:rsidRDefault="00813566" w:rsidP="00813566">
            <w:pPr>
              <w:jc w:val="center"/>
              <w:rPr>
                <w:sz w:val="22"/>
                <w:szCs w:val="22"/>
              </w:rPr>
            </w:pPr>
            <w:r w:rsidRPr="00813566">
              <w:rPr>
                <w:sz w:val="22"/>
                <w:szCs w:val="22"/>
              </w:rPr>
              <w:t>120</w:t>
            </w:r>
          </w:p>
        </w:tc>
        <w:tc>
          <w:tcPr>
            <w:tcW w:w="0" w:type="auto"/>
            <w:tcBorders>
              <w:top w:val="nil"/>
              <w:left w:val="nil"/>
              <w:bottom w:val="single" w:sz="4" w:space="0" w:color="auto"/>
              <w:right w:val="nil"/>
            </w:tcBorders>
            <w:shd w:val="clear" w:color="auto" w:fill="auto"/>
            <w:noWrap/>
            <w:vAlign w:val="center"/>
          </w:tcPr>
          <w:p w:rsidR="00813566" w:rsidRPr="00813566" w:rsidRDefault="00813566" w:rsidP="00813566">
            <w:pPr>
              <w:jc w:val="center"/>
              <w:rPr>
                <w:sz w:val="22"/>
                <w:szCs w:val="22"/>
              </w:rPr>
            </w:pPr>
            <w:r w:rsidRPr="00813566">
              <w:rPr>
                <w:sz w:val="22"/>
                <w:szCs w:val="22"/>
              </w:rPr>
              <w:t>242 403</w:t>
            </w:r>
          </w:p>
        </w:tc>
        <w:tc>
          <w:tcPr>
            <w:tcW w:w="0" w:type="auto"/>
            <w:tcBorders>
              <w:top w:val="nil"/>
              <w:left w:val="single" w:sz="4" w:space="0" w:color="auto"/>
              <w:bottom w:val="single" w:sz="4" w:space="0" w:color="auto"/>
              <w:right w:val="single" w:sz="4" w:space="0" w:color="auto"/>
            </w:tcBorders>
            <w:shd w:val="clear" w:color="auto" w:fill="auto"/>
            <w:noWrap/>
            <w:vAlign w:val="center"/>
          </w:tcPr>
          <w:p w:rsidR="00813566" w:rsidRPr="00813566" w:rsidRDefault="00813566" w:rsidP="00813566">
            <w:pPr>
              <w:jc w:val="center"/>
              <w:rPr>
                <w:sz w:val="22"/>
                <w:szCs w:val="22"/>
              </w:rPr>
            </w:pPr>
            <w:r w:rsidRPr="00813566">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813566" w:rsidRPr="00813566" w:rsidRDefault="00813566" w:rsidP="00813566">
            <w:pPr>
              <w:jc w:val="center"/>
              <w:rPr>
                <w:sz w:val="22"/>
                <w:szCs w:val="22"/>
              </w:rPr>
            </w:pPr>
            <w:r w:rsidRPr="00813566">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813566" w:rsidRPr="00813566" w:rsidRDefault="00813566" w:rsidP="00813566">
            <w:pPr>
              <w:jc w:val="center"/>
              <w:rPr>
                <w:sz w:val="22"/>
                <w:szCs w:val="22"/>
              </w:rPr>
            </w:pPr>
            <w:r w:rsidRPr="00813566">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813566" w:rsidRPr="00813566" w:rsidRDefault="00813566" w:rsidP="00813566">
            <w:pPr>
              <w:jc w:val="center"/>
              <w:rPr>
                <w:sz w:val="22"/>
                <w:szCs w:val="22"/>
              </w:rPr>
            </w:pPr>
            <w:r w:rsidRPr="00813566">
              <w:rPr>
                <w:sz w:val="22"/>
                <w:szCs w:val="22"/>
              </w:rPr>
              <w:t>242 403</w:t>
            </w:r>
          </w:p>
        </w:tc>
      </w:tr>
      <w:tr w:rsidR="00813566" w:rsidRPr="00813566">
        <w:trPr>
          <w:trHeight w:val="255"/>
        </w:trPr>
        <w:tc>
          <w:tcPr>
            <w:tcW w:w="0" w:type="auto"/>
            <w:tcBorders>
              <w:top w:val="nil"/>
              <w:left w:val="single" w:sz="4" w:space="0" w:color="auto"/>
              <w:bottom w:val="single" w:sz="4" w:space="0" w:color="auto"/>
              <w:right w:val="single" w:sz="4" w:space="0" w:color="auto"/>
            </w:tcBorders>
            <w:shd w:val="clear" w:color="auto" w:fill="auto"/>
            <w:noWrap/>
            <w:vAlign w:val="center"/>
          </w:tcPr>
          <w:p w:rsidR="00813566" w:rsidRPr="00813566" w:rsidRDefault="00813566" w:rsidP="00813566">
            <w:pPr>
              <w:rPr>
                <w:sz w:val="22"/>
                <w:szCs w:val="22"/>
              </w:rPr>
            </w:pPr>
            <w:r w:rsidRPr="00813566">
              <w:rPr>
                <w:sz w:val="22"/>
                <w:szCs w:val="22"/>
              </w:rPr>
              <w:t>Брасовский</w:t>
            </w:r>
          </w:p>
        </w:tc>
        <w:tc>
          <w:tcPr>
            <w:tcW w:w="0" w:type="auto"/>
            <w:tcBorders>
              <w:top w:val="nil"/>
              <w:left w:val="nil"/>
              <w:bottom w:val="single" w:sz="4" w:space="0" w:color="auto"/>
              <w:right w:val="single" w:sz="4" w:space="0" w:color="auto"/>
            </w:tcBorders>
            <w:shd w:val="clear" w:color="auto" w:fill="auto"/>
            <w:noWrap/>
            <w:vAlign w:val="center"/>
          </w:tcPr>
          <w:p w:rsidR="00813566" w:rsidRPr="00813566" w:rsidRDefault="00813566" w:rsidP="00813566">
            <w:pPr>
              <w:jc w:val="center"/>
              <w:rPr>
                <w:sz w:val="22"/>
                <w:szCs w:val="22"/>
              </w:rPr>
            </w:pPr>
            <w:r w:rsidRPr="00813566">
              <w:rPr>
                <w:sz w:val="22"/>
                <w:szCs w:val="22"/>
              </w:rPr>
              <w:t>10</w:t>
            </w:r>
          </w:p>
        </w:tc>
        <w:tc>
          <w:tcPr>
            <w:tcW w:w="0" w:type="auto"/>
            <w:tcBorders>
              <w:top w:val="nil"/>
              <w:left w:val="nil"/>
              <w:bottom w:val="single" w:sz="4" w:space="0" w:color="auto"/>
              <w:right w:val="single" w:sz="4" w:space="0" w:color="auto"/>
            </w:tcBorders>
            <w:shd w:val="clear" w:color="auto" w:fill="auto"/>
            <w:noWrap/>
            <w:vAlign w:val="center"/>
          </w:tcPr>
          <w:p w:rsidR="00813566" w:rsidRPr="00813566" w:rsidRDefault="00813566" w:rsidP="00813566">
            <w:pPr>
              <w:jc w:val="center"/>
              <w:rPr>
                <w:sz w:val="22"/>
                <w:szCs w:val="22"/>
              </w:rPr>
            </w:pPr>
            <w:r w:rsidRPr="00813566">
              <w:rPr>
                <w:sz w:val="22"/>
                <w:szCs w:val="22"/>
              </w:rPr>
              <w:t>2020</w:t>
            </w:r>
          </w:p>
        </w:tc>
        <w:tc>
          <w:tcPr>
            <w:tcW w:w="0" w:type="auto"/>
            <w:tcBorders>
              <w:top w:val="nil"/>
              <w:left w:val="nil"/>
              <w:bottom w:val="single" w:sz="4" w:space="0" w:color="auto"/>
              <w:right w:val="single" w:sz="4" w:space="0" w:color="auto"/>
            </w:tcBorders>
            <w:shd w:val="clear" w:color="auto" w:fill="auto"/>
            <w:noWrap/>
            <w:vAlign w:val="center"/>
          </w:tcPr>
          <w:p w:rsidR="00813566" w:rsidRPr="00813566" w:rsidRDefault="00813566" w:rsidP="00813566">
            <w:pPr>
              <w:jc w:val="center"/>
              <w:rPr>
                <w:sz w:val="22"/>
                <w:szCs w:val="22"/>
              </w:rPr>
            </w:pPr>
            <w:r w:rsidRPr="00813566">
              <w:rPr>
                <w:sz w:val="22"/>
                <w:szCs w:val="22"/>
              </w:rPr>
              <w:t>120</w:t>
            </w:r>
          </w:p>
        </w:tc>
        <w:tc>
          <w:tcPr>
            <w:tcW w:w="0" w:type="auto"/>
            <w:tcBorders>
              <w:top w:val="nil"/>
              <w:left w:val="nil"/>
              <w:bottom w:val="single" w:sz="4" w:space="0" w:color="auto"/>
              <w:right w:val="nil"/>
            </w:tcBorders>
            <w:shd w:val="clear" w:color="auto" w:fill="auto"/>
            <w:noWrap/>
            <w:vAlign w:val="center"/>
          </w:tcPr>
          <w:p w:rsidR="00813566" w:rsidRPr="00813566" w:rsidRDefault="00813566" w:rsidP="00813566">
            <w:pPr>
              <w:jc w:val="center"/>
              <w:rPr>
                <w:sz w:val="22"/>
                <w:szCs w:val="22"/>
              </w:rPr>
            </w:pPr>
            <w:r w:rsidRPr="00813566">
              <w:rPr>
                <w:sz w:val="22"/>
                <w:szCs w:val="22"/>
              </w:rPr>
              <w:t>242 403</w:t>
            </w:r>
          </w:p>
        </w:tc>
        <w:tc>
          <w:tcPr>
            <w:tcW w:w="0" w:type="auto"/>
            <w:tcBorders>
              <w:top w:val="nil"/>
              <w:left w:val="single" w:sz="4" w:space="0" w:color="auto"/>
              <w:bottom w:val="single" w:sz="4" w:space="0" w:color="auto"/>
              <w:right w:val="single" w:sz="4" w:space="0" w:color="auto"/>
            </w:tcBorders>
            <w:shd w:val="clear" w:color="auto" w:fill="auto"/>
            <w:noWrap/>
            <w:vAlign w:val="center"/>
          </w:tcPr>
          <w:p w:rsidR="00813566" w:rsidRPr="00813566" w:rsidRDefault="00813566" w:rsidP="00813566">
            <w:pPr>
              <w:jc w:val="center"/>
              <w:rPr>
                <w:sz w:val="22"/>
                <w:szCs w:val="22"/>
              </w:rPr>
            </w:pPr>
            <w:r w:rsidRPr="00813566">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813566" w:rsidRPr="00813566" w:rsidRDefault="00813566" w:rsidP="00813566">
            <w:pPr>
              <w:jc w:val="center"/>
              <w:rPr>
                <w:sz w:val="22"/>
                <w:szCs w:val="22"/>
              </w:rPr>
            </w:pPr>
            <w:r w:rsidRPr="00813566">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813566" w:rsidRPr="00813566" w:rsidRDefault="00813566" w:rsidP="00813566">
            <w:pPr>
              <w:jc w:val="center"/>
              <w:rPr>
                <w:sz w:val="22"/>
                <w:szCs w:val="22"/>
              </w:rPr>
            </w:pPr>
            <w:r w:rsidRPr="00813566">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813566" w:rsidRPr="00813566" w:rsidRDefault="00813566" w:rsidP="00813566">
            <w:pPr>
              <w:jc w:val="center"/>
              <w:rPr>
                <w:sz w:val="22"/>
                <w:szCs w:val="22"/>
              </w:rPr>
            </w:pPr>
            <w:r w:rsidRPr="00813566">
              <w:rPr>
                <w:sz w:val="22"/>
                <w:szCs w:val="22"/>
              </w:rPr>
              <w:t>242 403</w:t>
            </w:r>
          </w:p>
        </w:tc>
      </w:tr>
      <w:tr w:rsidR="00813566" w:rsidRPr="00813566">
        <w:trPr>
          <w:trHeight w:val="255"/>
        </w:trPr>
        <w:tc>
          <w:tcPr>
            <w:tcW w:w="0" w:type="auto"/>
            <w:tcBorders>
              <w:top w:val="nil"/>
              <w:left w:val="single" w:sz="4" w:space="0" w:color="auto"/>
              <w:bottom w:val="single" w:sz="4" w:space="0" w:color="auto"/>
              <w:right w:val="single" w:sz="4" w:space="0" w:color="auto"/>
            </w:tcBorders>
            <w:shd w:val="clear" w:color="auto" w:fill="auto"/>
            <w:noWrap/>
            <w:vAlign w:val="center"/>
          </w:tcPr>
          <w:p w:rsidR="00813566" w:rsidRPr="00813566" w:rsidRDefault="00813566" w:rsidP="00813566">
            <w:pPr>
              <w:rPr>
                <w:sz w:val="22"/>
                <w:szCs w:val="22"/>
              </w:rPr>
            </w:pPr>
            <w:r w:rsidRPr="00813566">
              <w:rPr>
                <w:sz w:val="22"/>
                <w:szCs w:val="22"/>
              </w:rPr>
              <w:t>3 предприятия</w:t>
            </w:r>
          </w:p>
        </w:tc>
        <w:tc>
          <w:tcPr>
            <w:tcW w:w="0" w:type="auto"/>
            <w:tcBorders>
              <w:top w:val="nil"/>
              <w:left w:val="nil"/>
              <w:bottom w:val="single" w:sz="4" w:space="0" w:color="auto"/>
              <w:right w:val="single" w:sz="4" w:space="0" w:color="auto"/>
            </w:tcBorders>
            <w:shd w:val="clear" w:color="auto" w:fill="auto"/>
            <w:noWrap/>
            <w:vAlign w:val="center"/>
          </w:tcPr>
          <w:p w:rsidR="00813566" w:rsidRPr="00813566" w:rsidRDefault="00813566" w:rsidP="00813566">
            <w:pPr>
              <w:jc w:val="center"/>
              <w:rPr>
                <w:sz w:val="22"/>
                <w:szCs w:val="22"/>
              </w:rPr>
            </w:pPr>
            <w:r w:rsidRPr="00813566">
              <w:rPr>
                <w:sz w:val="22"/>
                <w:szCs w:val="22"/>
              </w:rPr>
              <w:t>10</w:t>
            </w:r>
          </w:p>
        </w:tc>
        <w:tc>
          <w:tcPr>
            <w:tcW w:w="0" w:type="auto"/>
            <w:tcBorders>
              <w:top w:val="nil"/>
              <w:left w:val="nil"/>
              <w:bottom w:val="single" w:sz="4" w:space="0" w:color="auto"/>
              <w:right w:val="single" w:sz="4" w:space="0" w:color="auto"/>
            </w:tcBorders>
            <w:shd w:val="clear" w:color="auto" w:fill="auto"/>
            <w:noWrap/>
            <w:vAlign w:val="center"/>
          </w:tcPr>
          <w:p w:rsidR="00813566" w:rsidRPr="00813566" w:rsidRDefault="00813566" w:rsidP="00813566">
            <w:pPr>
              <w:jc w:val="center"/>
              <w:rPr>
                <w:sz w:val="22"/>
                <w:szCs w:val="22"/>
              </w:rPr>
            </w:pPr>
            <w:r w:rsidRPr="00813566">
              <w:rPr>
                <w:sz w:val="22"/>
                <w:szCs w:val="22"/>
              </w:rPr>
              <w:t>2020</w:t>
            </w:r>
          </w:p>
        </w:tc>
        <w:tc>
          <w:tcPr>
            <w:tcW w:w="0" w:type="auto"/>
            <w:tcBorders>
              <w:top w:val="nil"/>
              <w:left w:val="nil"/>
              <w:bottom w:val="single" w:sz="4" w:space="0" w:color="auto"/>
              <w:right w:val="single" w:sz="4" w:space="0" w:color="auto"/>
            </w:tcBorders>
            <w:shd w:val="clear" w:color="auto" w:fill="auto"/>
            <w:noWrap/>
            <w:vAlign w:val="center"/>
          </w:tcPr>
          <w:p w:rsidR="00813566" w:rsidRPr="00813566" w:rsidRDefault="00813566" w:rsidP="00813566">
            <w:pPr>
              <w:jc w:val="center"/>
              <w:rPr>
                <w:sz w:val="22"/>
                <w:szCs w:val="22"/>
              </w:rPr>
            </w:pPr>
            <w:r w:rsidRPr="00813566">
              <w:rPr>
                <w:sz w:val="22"/>
                <w:szCs w:val="22"/>
              </w:rPr>
              <w:t>120</w:t>
            </w:r>
          </w:p>
        </w:tc>
        <w:tc>
          <w:tcPr>
            <w:tcW w:w="0" w:type="auto"/>
            <w:tcBorders>
              <w:top w:val="nil"/>
              <w:left w:val="nil"/>
              <w:bottom w:val="single" w:sz="4" w:space="0" w:color="auto"/>
              <w:right w:val="nil"/>
            </w:tcBorders>
            <w:shd w:val="clear" w:color="auto" w:fill="auto"/>
            <w:noWrap/>
            <w:vAlign w:val="center"/>
          </w:tcPr>
          <w:p w:rsidR="00813566" w:rsidRPr="00813566" w:rsidRDefault="00813566" w:rsidP="00813566">
            <w:pPr>
              <w:jc w:val="center"/>
              <w:rPr>
                <w:sz w:val="22"/>
                <w:szCs w:val="22"/>
              </w:rPr>
            </w:pPr>
            <w:r w:rsidRPr="00813566">
              <w:rPr>
                <w:sz w:val="22"/>
                <w:szCs w:val="22"/>
              </w:rPr>
              <w:t>242 403</w:t>
            </w:r>
          </w:p>
        </w:tc>
        <w:tc>
          <w:tcPr>
            <w:tcW w:w="0" w:type="auto"/>
            <w:tcBorders>
              <w:top w:val="nil"/>
              <w:left w:val="single" w:sz="4" w:space="0" w:color="auto"/>
              <w:bottom w:val="single" w:sz="4" w:space="0" w:color="auto"/>
              <w:right w:val="single" w:sz="4" w:space="0" w:color="auto"/>
            </w:tcBorders>
            <w:shd w:val="clear" w:color="auto" w:fill="auto"/>
            <w:noWrap/>
            <w:vAlign w:val="center"/>
          </w:tcPr>
          <w:p w:rsidR="00813566" w:rsidRPr="00813566" w:rsidRDefault="00813566" w:rsidP="00813566">
            <w:pPr>
              <w:jc w:val="center"/>
              <w:rPr>
                <w:sz w:val="22"/>
                <w:szCs w:val="22"/>
              </w:rPr>
            </w:pPr>
            <w:r w:rsidRPr="00813566">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813566" w:rsidRPr="00813566" w:rsidRDefault="00813566" w:rsidP="00813566">
            <w:pPr>
              <w:jc w:val="center"/>
              <w:rPr>
                <w:sz w:val="22"/>
                <w:szCs w:val="22"/>
              </w:rPr>
            </w:pPr>
            <w:r w:rsidRPr="00813566">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813566" w:rsidRPr="00813566" w:rsidRDefault="00813566" w:rsidP="00813566">
            <w:pPr>
              <w:jc w:val="center"/>
              <w:rPr>
                <w:sz w:val="22"/>
                <w:szCs w:val="22"/>
              </w:rPr>
            </w:pPr>
            <w:r w:rsidRPr="00813566">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813566" w:rsidRPr="00813566" w:rsidRDefault="00813566" w:rsidP="00813566">
            <w:pPr>
              <w:jc w:val="center"/>
              <w:rPr>
                <w:sz w:val="22"/>
                <w:szCs w:val="22"/>
              </w:rPr>
            </w:pPr>
            <w:r w:rsidRPr="00813566">
              <w:rPr>
                <w:sz w:val="22"/>
                <w:szCs w:val="22"/>
              </w:rPr>
              <w:t>242 403</w:t>
            </w:r>
          </w:p>
        </w:tc>
      </w:tr>
      <w:tr w:rsidR="00813566" w:rsidRPr="00813566">
        <w:trPr>
          <w:trHeight w:val="255"/>
        </w:trPr>
        <w:tc>
          <w:tcPr>
            <w:tcW w:w="0" w:type="auto"/>
            <w:tcBorders>
              <w:top w:val="nil"/>
              <w:left w:val="single" w:sz="4" w:space="0" w:color="auto"/>
              <w:bottom w:val="single" w:sz="4" w:space="0" w:color="auto"/>
              <w:right w:val="single" w:sz="4" w:space="0" w:color="auto"/>
            </w:tcBorders>
            <w:shd w:val="clear" w:color="auto" w:fill="auto"/>
            <w:noWrap/>
            <w:vAlign w:val="center"/>
          </w:tcPr>
          <w:p w:rsidR="00813566" w:rsidRPr="00813566" w:rsidRDefault="00813566" w:rsidP="00813566">
            <w:pPr>
              <w:rPr>
                <w:sz w:val="22"/>
                <w:szCs w:val="22"/>
              </w:rPr>
            </w:pPr>
          </w:p>
        </w:tc>
        <w:tc>
          <w:tcPr>
            <w:tcW w:w="0" w:type="auto"/>
            <w:tcBorders>
              <w:top w:val="nil"/>
              <w:left w:val="nil"/>
              <w:bottom w:val="single" w:sz="4" w:space="0" w:color="auto"/>
              <w:right w:val="single" w:sz="4" w:space="0" w:color="auto"/>
            </w:tcBorders>
            <w:shd w:val="clear" w:color="auto" w:fill="auto"/>
            <w:noWrap/>
            <w:vAlign w:val="center"/>
          </w:tcPr>
          <w:p w:rsidR="00813566" w:rsidRPr="00813566" w:rsidRDefault="00813566" w:rsidP="00813566">
            <w:pPr>
              <w:jc w:val="center"/>
              <w:rPr>
                <w:sz w:val="22"/>
                <w:szCs w:val="22"/>
              </w:rPr>
            </w:pPr>
            <w:r w:rsidRPr="00813566">
              <w:rPr>
                <w:sz w:val="22"/>
                <w:szCs w:val="22"/>
              </w:rPr>
              <w:t>5</w:t>
            </w:r>
          </w:p>
        </w:tc>
        <w:tc>
          <w:tcPr>
            <w:tcW w:w="0" w:type="auto"/>
            <w:tcBorders>
              <w:top w:val="nil"/>
              <w:left w:val="nil"/>
              <w:bottom w:val="single" w:sz="4" w:space="0" w:color="auto"/>
              <w:right w:val="single" w:sz="4" w:space="0" w:color="auto"/>
            </w:tcBorders>
            <w:shd w:val="clear" w:color="auto" w:fill="auto"/>
            <w:noWrap/>
            <w:vAlign w:val="center"/>
          </w:tcPr>
          <w:p w:rsidR="00813566" w:rsidRPr="00813566" w:rsidRDefault="00813566" w:rsidP="00813566">
            <w:pPr>
              <w:jc w:val="center"/>
              <w:rPr>
                <w:sz w:val="22"/>
                <w:szCs w:val="22"/>
              </w:rPr>
            </w:pPr>
            <w:r w:rsidRPr="00813566">
              <w:rPr>
                <w:sz w:val="22"/>
                <w:szCs w:val="22"/>
              </w:rPr>
              <w:t>1010</w:t>
            </w:r>
          </w:p>
        </w:tc>
        <w:tc>
          <w:tcPr>
            <w:tcW w:w="0" w:type="auto"/>
            <w:tcBorders>
              <w:top w:val="nil"/>
              <w:left w:val="nil"/>
              <w:bottom w:val="single" w:sz="4" w:space="0" w:color="auto"/>
              <w:right w:val="single" w:sz="4" w:space="0" w:color="auto"/>
            </w:tcBorders>
            <w:shd w:val="clear" w:color="auto" w:fill="auto"/>
            <w:noWrap/>
            <w:vAlign w:val="center"/>
          </w:tcPr>
          <w:p w:rsidR="00813566" w:rsidRPr="00813566" w:rsidRDefault="00813566" w:rsidP="00813566">
            <w:pPr>
              <w:jc w:val="center"/>
              <w:rPr>
                <w:sz w:val="22"/>
                <w:szCs w:val="22"/>
              </w:rPr>
            </w:pPr>
            <w:r w:rsidRPr="00813566">
              <w:rPr>
                <w:sz w:val="22"/>
                <w:szCs w:val="22"/>
              </w:rPr>
              <w:t>120</w:t>
            </w:r>
          </w:p>
        </w:tc>
        <w:tc>
          <w:tcPr>
            <w:tcW w:w="0" w:type="auto"/>
            <w:tcBorders>
              <w:top w:val="nil"/>
              <w:left w:val="nil"/>
              <w:bottom w:val="single" w:sz="4" w:space="0" w:color="auto"/>
              <w:right w:val="nil"/>
            </w:tcBorders>
            <w:shd w:val="clear" w:color="auto" w:fill="auto"/>
            <w:noWrap/>
            <w:vAlign w:val="center"/>
          </w:tcPr>
          <w:p w:rsidR="00813566" w:rsidRPr="00813566" w:rsidRDefault="00813566" w:rsidP="00813566">
            <w:pPr>
              <w:jc w:val="center"/>
              <w:rPr>
                <w:sz w:val="22"/>
                <w:szCs w:val="22"/>
              </w:rPr>
            </w:pPr>
            <w:r w:rsidRPr="00813566">
              <w:rPr>
                <w:sz w:val="22"/>
                <w:szCs w:val="22"/>
              </w:rPr>
              <w:t>121 202</w:t>
            </w:r>
          </w:p>
        </w:tc>
        <w:tc>
          <w:tcPr>
            <w:tcW w:w="0" w:type="auto"/>
            <w:tcBorders>
              <w:top w:val="nil"/>
              <w:left w:val="single" w:sz="4" w:space="0" w:color="auto"/>
              <w:bottom w:val="single" w:sz="4" w:space="0" w:color="auto"/>
              <w:right w:val="single" w:sz="4" w:space="0" w:color="auto"/>
            </w:tcBorders>
            <w:shd w:val="clear" w:color="auto" w:fill="auto"/>
            <w:noWrap/>
            <w:vAlign w:val="center"/>
          </w:tcPr>
          <w:p w:rsidR="00813566" w:rsidRPr="00813566" w:rsidRDefault="00813566" w:rsidP="00813566">
            <w:pPr>
              <w:jc w:val="center"/>
              <w:rPr>
                <w:sz w:val="22"/>
                <w:szCs w:val="22"/>
              </w:rPr>
            </w:pPr>
            <w:r w:rsidRPr="00813566">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813566" w:rsidRPr="00813566" w:rsidRDefault="00813566" w:rsidP="00813566">
            <w:pPr>
              <w:jc w:val="center"/>
              <w:rPr>
                <w:sz w:val="22"/>
                <w:szCs w:val="22"/>
              </w:rPr>
            </w:pPr>
            <w:r w:rsidRPr="00813566">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813566" w:rsidRPr="00813566" w:rsidRDefault="00813566" w:rsidP="00813566">
            <w:pPr>
              <w:jc w:val="center"/>
              <w:rPr>
                <w:sz w:val="22"/>
                <w:szCs w:val="22"/>
              </w:rPr>
            </w:pPr>
            <w:r w:rsidRPr="00813566">
              <w:rPr>
                <w:sz w:val="22"/>
                <w:szCs w:val="22"/>
              </w:rPr>
              <w:t>121 202</w:t>
            </w:r>
          </w:p>
        </w:tc>
        <w:tc>
          <w:tcPr>
            <w:tcW w:w="0" w:type="auto"/>
            <w:tcBorders>
              <w:top w:val="nil"/>
              <w:left w:val="nil"/>
              <w:bottom w:val="single" w:sz="4" w:space="0" w:color="auto"/>
              <w:right w:val="single" w:sz="4" w:space="0" w:color="auto"/>
            </w:tcBorders>
            <w:shd w:val="clear" w:color="auto" w:fill="auto"/>
            <w:noWrap/>
            <w:vAlign w:val="center"/>
          </w:tcPr>
          <w:p w:rsidR="00813566" w:rsidRPr="00813566" w:rsidRDefault="00813566" w:rsidP="00813566">
            <w:pPr>
              <w:jc w:val="center"/>
              <w:rPr>
                <w:sz w:val="22"/>
                <w:szCs w:val="22"/>
              </w:rPr>
            </w:pPr>
            <w:r w:rsidRPr="00813566">
              <w:rPr>
                <w:sz w:val="22"/>
                <w:szCs w:val="22"/>
              </w:rPr>
              <w:t>121 202</w:t>
            </w:r>
          </w:p>
        </w:tc>
      </w:tr>
      <w:tr w:rsidR="00813566" w:rsidRPr="00813566">
        <w:trPr>
          <w:trHeight w:val="255"/>
        </w:trPr>
        <w:tc>
          <w:tcPr>
            <w:tcW w:w="0" w:type="auto"/>
            <w:tcBorders>
              <w:top w:val="nil"/>
              <w:left w:val="single" w:sz="4" w:space="0" w:color="auto"/>
              <w:bottom w:val="single" w:sz="4" w:space="0" w:color="auto"/>
              <w:right w:val="single" w:sz="4" w:space="0" w:color="auto"/>
            </w:tcBorders>
            <w:shd w:val="clear" w:color="auto" w:fill="auto"/>
            <w:noWrap/>
            <w:vAlign w:val="center"/>
          </w:tcPr>
          <w:p w:rsidR="00813566" w:rsidRPr="00813566" w:rsidRDefault="00813566" w:rsidP="00813566">
            <w:pPr>
              <w:rPr>
                <w:sz w:val="22"/>
                <w:szCs w:val="22"/>
              </w:rPr>
            </w:pPr>
            <w:r w:rsidRPr="00813566">
              <w:rPr>
                <w:sz w:val="22"/>
                <w:szCs w:val="22"/>
              </w:rPr>
              <w:t>Комаричский</w:t>
            </w:r>
          </w:p>
        </w:tc>
        <w:tc>
          <w:tcPr>
            <w:tcW w:w="0" w:type="auto"/>
            <w:tcBorders>
              <w:top w:val="nil"/>
              <w:left w:val="nil"/>
              <w:bottom w:val="single" w:sz="4" w:space="0" w:color="auto"/>
              <w:right w:val="single" w:sz="4" w:space="0" w:color="auto"/>
            </w:tcBorders>
            <w:shd w:val="clear" w:color="auto" w:fill="auto"/>
            <w:noWrap/>
            <w:vAlign w:val="center"/>
          </w:tcPr>
          <w:p w:rsidR="00813566" w:rsidRPr="00813566" w:rsidRDefault="00813566" w:rsidP="00813566">
            <w:pPr>
              <w:jc w:val="center"/>
              <w:rPr>
                <w:sz w:val="22"/>
                <w:szCs w:val="22"/>
              </w:rPr>
            </w:pPr>
            <w:r w:rsidRPr="00813566">
              <w:rPr>
                <w:sz w:val="22"/>
                <w:szCs w:val="22"/>
              </w:rPr>
              <w:t>10</w:t>
            </w:r>
          </w:p>
        </w:tc>
        <w:tc>
          <w:tcPr>
            <w:tcW w:w="0" w:type="auto"/>
            <w:tcBorders>
              <w:top w:val="nil"/>
              <w:left w:val="nil"/>
              <w:bottom w:val="single" w:sz="4" w:space="0" w:color="auto"/>
              <w:right w:val="single" w:sz="4" w:space="0" w:color="auto"/>
            </w:tcBorders>
            <w:shd w:val="clear" w:color="auto" w:fill="auto"/>
            <w:noWrap/>
            <w:vAlign w:val="center"/>
          </w:tcPr>
          <w:p w:rsidR="00813566" w:rsidRPr="00813566" w:rsidRDefault="00813566" w:rsidP="00813566">
            <w:pPr>
              <w:jc w:val="center"/>
              <w:rPr>
                <w:sz w:val="22"/>
                <w:szCs w:val="22"/>
              </w:rPr>
            </w:pPr>
            <w:r w:rsidRPr="00813566">
              <w:rPr>
                <w:sz w:val="22"/>
                <w:szCs w:val="22"/>
              </w:rPr>
              <w:t>2020</w:t>
            </w:r>
          </w:p>
        </w:tc>
        <w:tc>
          <w:tcPr>
            <w:tcW w:w="0" w:type="auto"/>
            <w:tcBorders>
              <w:top w:val="nil"/>
              <w:left w:val="nil"/>
              <w:bottom w:val="single" w:sz="4" w:space="0" w:color="auto"/>
              <w:right w:val="single" w:sz="4" w:space="0" w:color="auto"/>
            </w:tcBorders>
            <w:shd w:val="clear" w:color="auto" w:fill="auto"/>
            <w:noWrap/>
            <w:vAlign w:val="center"/>
          </w:tcPr>
          <w:p w:rsidR="00813566" w:rsidRPr="00813566" w:rsidRDefault="00813566" w:rsidP="00813566">
            <w:pPr>
              <w:jc w:val="center"/>
              <w:rPr>
                <w:sz w:val="22"/>
                <w:szCs w:val="22"/>
              </w:rPr>
            </w:pPr>
            <w:r w:rsidRPr="00813566">
              <w:rPr>
                <w:sz w:val="22"/>
                <w:szCs w:val="22"/>
              </w:rPr>
              <w:t>120</w:t>
            </w:r>
          </w:p>
        </w:tc>
        <w:tc>
          <w:tcPr>
            <w:tcW w:w="0" w:type="auto"/>
            <w:tcBorders>
              <w:top w:val="nil"/>
              <w:left w:val="nil"/>
              <w:bottom w:val="single" w:sz="4" w:space="0" w:color="auto"/>
              <w:right w:val="nil"/>
            </w:tcBorders>
            <w:shd w:val="clear" w:color="auto" w:fill="auto"/>
            <w:noWrap/>
            <w:vAlign w:val="center"/>
          </w:tcPr>
          <w:p w:rsidR="00813566" w:rsidRPr="00813566" w:rsidRDefault="00813566" w:rsidP="00813566">
            <w:pPr>
              <w:jc w:val="center"/>
              <w:rPr>
                <w:sz w:val="22"/>
                <w:szCs w:val="22"/>
              </w:rPr>
            </w:pPr>
            <w:r w:rsidRPr="00813566">
              <w:rPr>
                <w:sz w:val="22"/>
                <w:szCs w:val="22"/>
              </w:rPr>
              <w:t>242 403</w:t>
            </w:r>
          </w:p>
        </w:tc>
        <w:tc>
          <w:tcPr>
            <w:tcW w:w="0" w:type="auto"/>
            <w:tcBorders>
              <w:top w:val="nil"/>
              <w:left w:val="single" w:sz="4" w:space="0" w:color="auto"/>
              <w:bottom w:val="single" w:sz="4" w:space="0" w:color="auto"/>
              <w:right w:val="single" w:sz="4" w:space="0" w:color="auto"/>
            </w:tcBorders>
            <w:shd w:val="clear" w:color="auto" w:fill="auto"/>
            <w:noWrap/>
            <w:vAlign w:val="center"/>
          </w:tcPr>
          <w:p w:rsidR="00813566" w:rsidRPr="00813566" w:rsidRDefault="00813566" w:rsidP="00813566">
            <w:pPr>
              <w:jc w:val="center"/>
              <w:rPr>
                <w:sz w:val="22"/>
                <w:szCs w:val="22"/>
              </w:rPr>
            </w:pPr>
            <w:r w:rsidRPr="00813566">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813566" w:rsidRPr="00813566" w:rsidRDefault="00813566" w:rsidP="00813566">
            <w:pPr>
              <w:jc w:val="center"/>
              <w:rPr>
                <w:sz w:val="22"/>
                <w:szCs w:val="22"/>
              </w:rPr>
            </w:pPr>
            <w:r w:rsidRPr="00813566">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813566" w:rsidRPr="00813566" w:rsidRDefault="00813566" w:rsidP="00813566">
            <w:pPr>
              <w:jc w:val="center"/>
              <w:rPr>
                <w:sz w:val="22"/>
                <w:szCs w:val="22"/>
              </w:rPr>
            </w:pPr>
            <w:r w:rsidRPr="00813566">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813566" w:rsidRPr="00813566" w:rsidRDefault="00813566" w:rsidP="00813566">
            <w:pPr>
              <w:jc w:val="center"/>
              <w:rPr>
                <w:sz w:val="22"/>
                <w:szCs w:val="22"/>
              </w:rPr>
            </w:pPr>
            <w:r w:rsidRPr="00813566">
              <w:rPr>
                <w:sz w:val="22"/>
                <w:szCs w:val="22"/>
              </w:rPr>
              <w:t>242 403</w:t>
            </w:r>
          </w:p>
        </w:tc>
      </w:tr>
      <w:tr w:rsidR="00813566" w:rsidRPr="00813566">
        <w:trPr>
          <w:trHeight w:val="255"/>
        </w:trPr>
        <w:tc>
          <w:tcPr>
            <w:tcW w:w="0" w:type="auto"/>
            <w:tcBorders>
              <w:top w:val="nil"/>
              <w:left w:val="single" w:sz="4" w:space="0" w:color="auto"/>
              <w:bottom w:val="single" w:sz="4" w:space="0" w:color="auto"/>
              <w:right w:val="single" w:sz="4" w:space="0" w:color="auto"/>
            </w:tcBorders>
            <w:shd w:val="clear" w:color="auto" w:fill="auto"/>
            <w:noWrap/>
            <w:vAlign w:val="center"/>
          </w:tcPr>
          <w:p w:rsidR="00813566" w:rsidRPr="00813566" w:rsidRDefault="00813566" w:rsidP="00813566">
            <w:pPr>
              <w:rPr>
                <w:sz w:val="22"/>
                <w:szCs w:val="22"/>
              </w:rPr>
            </w:pPr>
            <w:r w:rsidRPr="00813566">
              <w:rPr>
                <w:sz w:val="22"/>
                <w:szCs w:val="22"/>
              </w:rPr>
              <w:t>2 предприятия</w:t>
            </w:r>
          </w:p>
        </w:tc>
        <w:tc>
          <w:tcPr>
            <w:tcW w:w="0" w:type="auto"/>
            <w:tcBorders>
              <w:top w:val="nil"/>
              <w:left w:val="nil"/>
              <w:bottom w:val="single" w:sz="4" w:space="0" w:color="auto"/>
              <w:right w:val="single" w:sz="4" w:space="0" w:color="auto"/>
            </w:tcBorders>
            <w:shd w:val="clear" w:color="auto" w:fill="auto"/>
            <w:noWrap/>
            <w:vAlign w:val="center"/>
          </w:tcPr>
          <w:p w:rsidR="00813566" w:rsidRPr="00813566" w:rsidRDefault="00813566" w:rsidP="00813566">
            <w:pPr>
              <w:jc w:val="center"/>
              <w:rPr>
                <w:sz w:val="22"/>
                <w:szCs w:val="22"/>
              </w:rPr>
            </w:pPr>
            <w:r w:rsidRPr="00813566">
              <w:rPr>
                <w:sz w:val="22"/>
                <w:szCs w:val="22"/>
              </w:rPr>
              <w:t>10</w:t>
            </w:r>
          </w:p>
        </w:tc>
        <w:tc>
          <w:tcPr>
            <w:tcW w:w="0" w:type="auto"/>
            <w:tcBorders>
              <w:top w:val="nil"/>
              <w:left w:val="nil"/>
              <w:bottom w:val="single" w:sz="4" w:space="0" w:color="auto"/>
              <w:right w:val="single" w:sz="4" w:space="0" w:color="auto"/>
            </w:tcBorders>
            <w:shd w:val="clear" w:color="auto" w:fill="auto"/>
            <w:noWrap/>
            <w:vAlign w:val="center"/>
          </w:tcPr>
          <w:p w:rsidR="00813566" w:rsidRPr="00813566" w:rsidRDefault="00813566" w:rsidP="00813566">
            <w:pPr>
              <w:jc w:val="center"/>
              <w:rPr>
                <w:sz w:val="22"/>
                <w:szCs w:val="22"/>
              </w:rPr>
            </w:pPr>
            <w:r w:rsidRPr="00813566">
              <w:rPr>
                <w:sz w:val="22"/>
                <w:szCs w:val="22"/>
              </w:rPr>
              <w:t>2020</w:t>
            </w:r>
          </w:p>
        </w:tc>
        <w:tc>
          <w:tcPr>
            <w:tcW w:w="0" w:type="auto"/>
            <w:tcBorders>
              <w:top w:val="nil"/>
              <w:left w:val="nil"/>
              <w:bottom w:val="single" w:sz="4" w:space="0" w:color="auto"/>
              <w:right w:val="single" w:sz="4" w:space="0" w:color="auto"/>
            </w:tcBorders>
            <w:shd w:val="clear" w:color="auto" w:fill="auto"/>
            <w:noWrap/>
            <w:vAlign w:val="center"/>
          </w:tcPr>
          <w:p w:rsidR="00813566" w:rsidRPr="00813566" w:rsidRDefault="00813566" w:rsidP="00813566">
            <w:pPr>
              <w:jc w:val="center"/>
              <w:rPr>
                <w:sz w:val="22"/>
                <w:szCs w:val="22"/>
              </w:rPr>
            </w:pPr>
            <w:r w:rsidRPr="00813566">
              <w:rPr>
                <w:sz w:val="22"/>
                <w:szCs w:val="22"/>
              </w:rPr>
              <w:t>120</w:t>
            </w:r>
          </w:p>
        </w:tc>
        <w:tc>
          <w:tcPr>
            <w:tcW w:w="0" w:type="auto"/>
            <w:tcBorders>
              <w:top w:val="nil"/>
              <w:left w:val="nil"/>
              <w:bottom w:val="single" w:sz="4" w:space="0" w:color="auto"/>
              <w:right w:val="nil"/>
            </w:tcBorders>
            <w:shd w:val="clear" w:color="auto" w:fill="auto"/>
            <w:noWrap/>
            <w:vAlign w:val="center"/>
          </w:tcPr>
          <w:p w:rsidR="00813566" w:rsidRPr="00813566" w:rsidRDefault="00813566" w:rsidP="00813566">
            <w:pPr>
              <w:jc w:val="center"/>
              <w:rPr>
                <w:sz w:val="22"/>
                <w:szCs w:val="22"/>
              </w:rPr>
            </w:pPr>
            <w:r w:rsidRPr="00813566">
              <w:rPr>
                <w:sz w:val="22"/>
                <w:szCs w:val="22"/>
              </w:rPr>
              <w:t>242 403</w:t>
            </w:r>
          </w:p>
        </w:tc>
        <w:tc>
          <w:tcPr>
            <w:tcW w:w="0" w:type="auto"/>
            <w:tcBorders>
              <w:top w:val="nil"/>
              <w:left w:val="single" w:sz="4" w:space="0" w:color="auto"/>
              <w:bottom w:val="single" w:sz="4" w:space="0" w:color="auto"/>
              <w:right w:val="single" w:sz="4" w:space="0" w:color="auto"/>
            </w:tcBorders>
            <w:shd w:val="clear" w:color="auto" w:fill="auto"/>
            <w:noWrap/>
            <w:vAlign w:val="center"/>
          </w:tcPr>
          <w:p w:rsidR="00813566" w:rsidRPr="00813566" w:rsidRDefault="00813566" w:rsidP="00813566">
            <w:pPr>
              <w:jc w:val="center"/>
              <w:rPr>
                <w:sz w:val="22"/>
                <w:szCs w:val="22"/>
              </w:rPr>
            </w:pPr>
            <w:r w:rsidRPr="00813566">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813566" w:rsidRPr="00813566" w:rsidRDefault="00813566" w:rsidP="00813566">
            <w:pPr>
              <w:jc w:val="center"/>
              <w:rPr>
                <w:sz w:val="22"/>
                <w:szCs w:val="22"/>
              </w:rPr>
            </w:pPr>
            <w:r w:rsidRPr="00813566">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813566" w:rsidRPr="00813566" w:rsidRDefault="00813566" w:rsidP="00813566">
            <w:pPr>
              <w:jc w:val="center"/>
              <w:rPr>
                <w:sz w:val="22"/>
                <w:szCs w:val="22"/>
              </w:rPr>
            </w:pPr>
            <w:r w:rsidRPr="00813566">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813566" w:rsidRPr="00813566" w:rsidRDefault="00813566" w:rsidP="00813566">
            <w:pPr>
              <w:jc w:val="center"/>
              <w:rPr>
                <w:sz w:val="22"/>
                <w:szCs w:val="22"/>
              </w:rPr>
            </w:pPr>
            <w:r w:rsidRPr="00813566">
              <w:rPr>
                <w:sz w:val="22"/>
                <w:szCs w:val="22"/>
              </w:rPr>
              <w:t>242 403</w:t>
            </w:r>
          </w:p>
        </w:tc>
      </w:tr>
      <w:tr w:rsidR="00813566" w:rsidRPr="00813566">
        <w:trPr>
          <w:trHeight w:val="255"/>
        </w:trPr>
        <w:tc>
          <w:tcPr>
            <w:tcW w:w="0" w:type="auto"/>
            <w:tcBorders>
              <w:top w:val="nil"/>
              <w:left w:val="single" w:sz="4" w:space="0" w:color="auto"/>
              <w:bottom w:val="single" w:sz="4" w:space="0" w:color="auto"/>
              <w:right w:val="single" w:sz="4" w:space="0" w:color="auto"/>
            </w:tcBorders>
            <w:shd w:val="clear" w:color="auto" w:fill="auto"/>
            <w:noWrap/>
            <w:vAlign w:val="center"/>
          </w:tcPr>
          <w:p w:rsidR="00813566" w:rsidRPr="00813566" w:rsidRDefault="00813566" w:rsidP="00813566">
            <w:pPr>
              <w:rPr>
                <w:sz w:val="22"/>
                <w:szCs w:val="22"/>
              </w:rPr>
            </w:pPr>
            <w:r w:rsidRPr="00813566">
              <w:rPr>
                <w:sz w:val="22"/>
                <w:szCs w:val="22"/>
              </w:rPr>
              <w:t>Севский</w:t>
            </w:r>
          </w:p>
        </w:tc>
        <w:tc>
          <w:tcPr>
            <w:tcW w:w="0" w:type="auto"/>
            <w:tcBorders>
              <w:top w:val="nil"/>
              <w:left w:val="nil"/>
              <w:bottom w:val="single" w:sz="4" w:space="0" w:color="auto"/>
              <w:right w:val="single" w:sz="4" w:space="0" w:color="auto"/>
            </w:tcBorders>
            <w:shd w:val="clear" w:color="auto" w:fill="auto"/>
            <w:noWrap/>
            <w:vAlign w:val="center"/>
          </w:tcPr>
          <w:p w:rsidR="00813566" w:rsidRPr="00813566" w:rsidRDefault="00813566" w:rsidP="00813566">
            <w:pPr>
              <w:jc w:val="center"/>
              <w:rPr>
                <w:sz w:val="22"/>
                <w:szCs w:val="22"/>
              </w:rPr>
            </w:pPr>
            <w:r w:rsidRPr="00813566">
              <w:rPr>
                <w:sz w:val="22"/>
                <w:szCs w:val="22"/>
              </w:rPr>
              <w:t>10</w:t>
            </w:r>
          </w:p>
        </w:tc>
        <w:tc>
          <w:tcPr>
            <w:tcW w:w="0" w:type="auto"/>
            <w:tcBorders>
              <w:top w:val="nil"/>
              <w:left w:val="nil"/>
              <w:bottom w:val="single" w:sz="4" w:space="0" w:color="auto"/>
              <w:right w:val="single" w:sz="4" w:space="0" w:color="auto"/>
            </w:tcBorders>
            <w:shd w:val="clear" w:color="auto" w:fill="auto"/>
            <w:noWrap/>
            <w:vAlign w:val="center"/>
          </w:tcPr>
          <w:p w:rsidR="00813566" w:rsidRPr="00813566" w:rsidRDefault="00813566" w:rsidP="00813566">
            <w:pPr>
              <w:jc w:val="center"/>
              <w:rPr>
                <w:sz w:val="22"/>
                <w:szCs w:val="22"/>
              </w:rPr>
            </w:pPr>
            <w:r w:rsidRPr="00813566">
              <w:rPr>
                <w:sz w:val="22"/>
                <w:szCs w:val="22"/>
              </w:rPr>
              <w:t>2020</w:t>
            </w:r>
          </w:p>
        </w:tc>
        <w:tc>
          <w:tcPr>
            <w:tcW w:w="0" w:type="auto"/>
            <w:tcBorders>
              <w:top w:val="nil"/>
              <w:left w:val="nil"/>
              <w:bottom w:val="single" w:sz="4" w:space="0" w:color="auto"/>
              <w:right w:val="single" w:sz="4" w:space="0" w:color="auto"/>
            </w:tcBorders>
            <w:shd w:val="clear" w:color="auto" w:fill="auto"/>
            <w:noWrap/>
            <w:vAlign w:val="center"/>
          </w:tcPr>
          <w:p w:rsidR="00813566" w:rsidRPr="00813566" w:rsidRDefault="00813566" w:rsidP="00813566">
            <w:pPr>
              <w:jc w:val="center"/>
              <w:rPr>
                <w:sz w:val="22"/>
                <w:szCs w:val="22"/>
              </w:rPr>
            </w:pPr>
            <w:r w:rsidRPr="00813566">
              <w:rPr>
                <w:sz w:val="22"/>
                <w:szCs w:val="22"/>
              </w:rPr>
              <w:t>120</w:t>
            </w:r>
          </w:p>
        </w:tc>
        <w:tc>
          <w:tcPr>
            <w:tcW w:w="0" w:type="auto"/>
            <w:tcBorders>
              <w:top w:val="nil"/>
              <w:left w:val="nil"/>
              <w:bottom w:val="single" w:sz="4" w:space="0" w:color="auto"/>
              <w:right w:val="nil"/>
            </w:tcBorders>
            <w:shd w:val="clear" w:color="auto" w:fill="auto"/>
            <w:noWrap/>
            <w:vAlign w:val="center"/>
          </w:tcPr>
          <w:p w:rsidR="00813566" w:rsidRPr="00813566" w:rsidRDefault="00813566" w:rsidP="00813566">
            <w:pPr>
              <w:jc w:val="center"/>
              <w:rPr>
                <w:sz w:val="22"/>
                <w:szCs w:val="22"/>
              </w:rPr>
            </w:pPr>
            <w:r w:rsidRPr="00813566">
              <w:rPr>
                <w:sz w:val="22"/>
                <w:szCs w:val="22"/>
              </w:rPr>
              <w:t>242 403</w:t>
            </w:r>
          </w:p>
        </w:tc>
        <w:tc>
          <w:tcPr>
            <w:tcW w:w="0" w:type="auto"/>
            <w:tcBorders>
              <w:top w:val="nil"/>
              <w:left w:val="single" w:sz="4" w:space="0" w:color="auto"/>
              <w:bottom w:val="single" w:sz="4" w:space="0" w:color="auto"/>
              <w:right w:val="single" w:sz="4" w:space="0" w:color="auto"/>
            </w:tcBorders>
            <w:shd w:val="clear" w:color="auto" w:fill="auto"/>
            <w:noWrap/>
            <w:vAlign w:val="center"/>
          </w:tcPr>
          <w:p w:rsidR="00813566" w:rsidRPr="00813566" w:rsidRDefault="00813566" w:rsidP="00813566">
            <w:pPr>
              <w:jc w:val="center"/>
              <w:rPr>
                <w:sz w:val="22"/>
                <w:szCs w:val="22"/>
              </w:rPr>
            </w:pPr>
            <w:r w:rsidRPr="00813566">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813566" w:rsidRPr="00813566" w:rsidRDefault="00813566" w:rsidP="00813566">
            <w:pPr>
              <w:jc w:val="center"/>
              <w:rPr>
                <w:sz w:val="22"/>
                <w:szCs w:val="22"/>
              </w:rPr>
            </w:pPr>
            <w:r w:rsidRPr="00813566">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813566" w:rsidRPr="00813566" w:rsidRDefault="00813566" w:rsidP="00813566">
            <w:pPr>
              <w:jc w:val="center"/>
              <w:rPr>
                <w:sz w:val="22"/>
                <w:szCs w:val="22"/>
              </w:rPr>
            </w:pPr>
            <w:r w:rsidRPr="00813566">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813566" w:rsidRPr="00813566" w:rsidRDefault="00813566" w:rsidP="00813566">
            <w:pPr>
              <w:jc w:val="center"/>
              <w:rPr>
                <w:sz w:val="22"/>
                <w:szCs w:val="22"/>
              </w:rPr>
            </w:pPr>
            <w:r w:rsidRPr="00813566">
              <w:rPr>
                <w:sz w:val="22"/>
                <w:szCs w:val="22"/>
              </w:rPr>
              <w:t>242 403</w:t>
            </w:r>
          </w:p>
        </w:tc>
      </w:tr>
      <w:tr w:rsidR="00813566" w:rsidRPr="00813566">
        <w:trPr>
          <w:trHeight w:val="255"/>
        </w:trPr>
        <w:tc>
          <w:tcPr>
            <w:tcW w:w="0" w:type="auto"/>
            <w:tcBorders>
              <w:top w:val="nil"/>
              <w:left w:val="single" w:sz="4" w:space="0" w:color="auto"/>
              <w:bottom w:val="single" w:sz="4" w:space="0" w:color="auto"/>
              <w:right w:val="single" w:sz="4" w:space="0" w:color="auto"/>
            </w:tcBorders>
            <w:shd w:val="clear" w:color="auto" w:fill="auto"/>
            <w:noWrap/>
            <w:vAlign w:val="center"/>
          </w:tcPr>
          <w:p w:rsidR="00813566" w:rsidRPr="00813566" w:rsidRDefault="00813566" w:rsidP="00813566">
            <w:pPr>
              <w:rPr>
                <w:sz w:val="22"/>
                <w:szCs w:val="22"/>
              </w:rPr>
            </w:pPr>
            <w:r w:rsidRPr="00813566">
              <w:rPr>
                <w:sz w:val="22"/>
                <w:szCs w:val="22"/>
              </w:rPr>
              <w:t>3 предприятия</w:t>
            </w:r>
          </w:p>
        </w:tc>
        <w:tc>
          <w:tcPr>
            <w:tcW w:w="0" w:type="auto"/>
            <w:tcBorders>
              <w:top w:val="nil"/>
              <w:left w:val="nil"/>
              <w:bottom w:val="single" w:sz="4" w:space="0" w:color="auto"/>
              <w:right w:val="single" w:sz="4" w:space="0" w:color="auto"/>
            </w:tcBorders>
            <w:shd w:val="clear" w:color="auto" w:fill="auto"/>
            <w:noWrap/>
            <w:vAlign w:val="center"/>
          </w:tcPr>
          <w:p w:rsidR="00813566" w:rsidRPr="00813566" w:rsidRDefault="00813566" w:rsidP="00813566">
            <w:pPr>
              <w:jc w:val="center"/>
              <w:rPr>
                <w:sz w:val="22"/>
                <w:szCs w:val="22"/>
              </w:rPr>
            </w:pPr>
            <w:r w:rsidRPr="00813566">
              <w:rPr>
                <w:sz w:val="22"/>
                <w:szCs w:val="22"/>
              </w:rPr>
              <w:t>10</w:t>
            </w:r>
          </w:p>
        </w:tc>
        <w:tc>
          <w:tcPr>
            <w:tcW w:w="0" w:type="auto"/>
            <w:tcBorders>
              <w:top w:val="nil"/>
              <w:left w:val="nil"/>
              <w:bottom w:val="single" w:sz="4" w:space="0" w:color="auto"/>
              <w:right w:val="single" w:sz="4" w:space="0" w:color="auto"/>
            </w:tcBorders>
            <w:shd w:val="clear" w:color="auto" w:fill="auto"/>
            <w:noWrap/>
            <w:vAlign w:val="center"/>
          </w:tcPr>
          <w:p w:rsidR="00813566" w:rsidRPr="00813566" w:rsidRDefault="00813566" w:rsidP="00813566">
            <w:pPr>
              <w:jc w:val="center"/>
              <w:rPr>
                <w:sz w:val="22"/>
                <w:szCs w:val="22"/>
              </w:rPr>
            </w:pPr>
            <w:r w:rsidRPr="00813566">
              <w:rPr>
                <w:sz w:val="22"/>
                <w:szCs w:val="22"/>
              </w:rPr>
              <w:t>2020</w:t>
            </w:r>
          </w:p>
        </w:tc>
        <w:tc>
          <w:tcPr>
            <w:tcW w:w="0" w:type="auto"/>
            <w:tcBorders>
              <w:top w:val="nil"/>
              <w:left w:val="nil"/>
              <w:bottom w:val="single" w:sz="4" w:space="0" w:color="auto"/>
              <w:right w:val="single" w:sz="4" w:space="0" w:color="auto"/>
            </w:tcBorders>
            <w:shd w:val="clear" w:color="auto" w:fill="auto"/>
            <w:noWrap/>
            <w:vAlign w:val="center"/>
          </w:tcPr>
          <w:p w:rsidR="00813566" w:rsidRPr="00813566" w:rsidRDefault="00813566" w:rsidP="00813566">
            <w:pPr>
              <w:jc w:val="center"/>
              <w:rPr>
                <w:sz w:val="22"/>
                <w:szCs w:val="22"/>
              </w:rPr>
            </w:pPr>
            <w:r w:rsidRPr="00813566">
              <w:rPr>
                <w:sz w:val="22"/>
                <w:szCs w:val="22"/>
              </w:rPr>
              <w:t>120</w:t>
            </w:r>
          </w:p>
        </w:tc>
        <w:tc>
          <w:tcPr>
            <w:tcW w:w="0" w:type="auto"/>
            <w:tcBorders>
              <w:top w:val="nil"/>
              <w:left w:val="nil"/>
              <w:bottom w:val="single" w:sz="4" w:space="0" w:color="auto"/>
              <w:right w:val="nil"/>
            </w:tcBorders>
            <w:shd w:val="clear" w:color="auto" w:fill="auto"/>
            <w:noWrap/>
            <w:vAlign w:val="center"/>
          </w:tcPr>
          <w:p w:rsidR="00813566" w:rsidRPr="00813566" w:rsidRDefault="00813566" w:rsidP="00813566">
            <w:pPr>
              <w:jc w:val="center"/>
              <w:rPr>
                <w:sz w:val="22"/>
                <w:szCs w:val="22"/>
              </w:rPr>
            </w:pPr>
            <w:r w:rsidRPr="00813566">
              <w:rPr>
                <w:sz w:val="22"/>
                <w:szCs w:val="22"/>
              </w:rPr>
              <w:t>242 403</w:t>
            </w:r>
          </w:p>
        </w:tc>
        <w:tc>
          <w:tcPr>
            <w:tcW w:w="0" w:type="auto"/>
            <w:tcBorders>
              <w:top w:val="nil"/>
              <w:left w:val="single" w:sz="4" w:space="0" w:color="auto"/>
              <w:bottom w:val="single" w:sz="4" w:space="0" w:color="auto"/>
              <w:right w:val="single" w:sz="4" w:space="0" w:color="auto"/>
            </w:tcBorders>
            <w:shd w:val="clear" w:color="auto" w:fill="auto"/>
            <w:noWrap/>
            <w:vAlign w:val="center"/>
          </w:tcPr>
          <w:p w:rsidR="00813566" w:rsidRPr="00813566" w:rsidRDefault="00813566" w:rsidP="00813566">
            <w:pPr>
              <w:jc w:val="center"/>
              <w:rPr>
                <w:sz w:val="22"/>
                <w:szCs w:val="22"/>
              </w:rPr>
            </w:pPr>
            <w:r w:rsidRPr="00813566">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813566" w:rsidRPr="00813566" w:rsidRDefault="00813566" w:rsidP="00813566">
            <w:pPr>
              <w:jc w:val="center"/>
              <w:rPr>
                <w:sz w:val="22"/>
                <w:szCs w:val="22"/>
              </w:rPr>
            </w:pPr>
            <w:r w:rsidRPr="00813566">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813566" w:rsidRPr="00813566" w:rsidRDefault="00813566" w:rsidP="00813566">
            <w:pPr>
              <w:jc w:val="center"/>
              <w:rPr>
                <w:sz w:val="22"/>
                <w:szCs w:val="22"/>
              </w:rPr>
            </w:pPr>
            <w:r w:rsidRPr="00813566">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813566" w:rsidRPr="00813566" w:rsidRDefault="00813566" w:rsidP="00813566">
            <w:pPr>
              <w:jc w:val="center"/>
              <w:rPr>
                <w:sz w:val="22"/>
                <w:szCs w:val="22"/>
              </w:rPr>
            </w:pPr>
            <w:r w:rsidRPr="00813566">
              <w:rPr>
                <w:sz w:val="22"/>
                <w:szCs w:val="22"/>
              </w:rPr>
              <w:t>242 403</w:t>
            </w:r>
          </w:p>
        </w:tc>
      </w:tr>
      <w:tr w:rsidR="00813566" w:rsidRPr="00813566">
        <w:trPr>
          <w:trHeight w:val="255"/>
        </w:trPr>
        <w:tc>
          <w:tcPr>
            <w:tcW w:w="0" w:type="auto"/>
            <w:tcBorders>
              <w:top w:val="nil"/>
              <w:left w:val="single" w:sz="4" w:space="0" w:color="auto"/>
              <w:bottom w:val="single" w:sz="4" w:space="0" w:color="auto"/>
              <w:right w:val="single" w:sz="4" w:space="0" w:color="auto"/>
            </w:tcBorders>
            <w:shd w:val="clear" w:color="auto" w:fill="auto"/>
            <w:noWrap/>
            <w:vAlign w:val="center"/>
          </w:tcPr>
          <w:p w:rsidR="00813566" w:rsidRPr="00813566" w:rsidRDefault="00813566" w:rsidP="00813566">
            <w:pPr>
              <w:rPr>
                <w:sz w:val="22"/>
                <w:szCs w:val="22"/>
              </w:rPr>
            </w:pPr>
          </w:p>
        </w:tc>
        <w:tc>
          <w:tcPr>
            <w:tcW w:w="0" w:type="auto"/>
            <w:tcBorders>
              <w:top w:val="nil"/>
              <w:left w:val="nil"/>
              <w:bottom w:val="single" w:sz="4" w:space="0" w:color="auto"/>
              <w:right w:val="single" w:sz="4" w:space="0" w:color="auto"/>
            </w:tcBorders>
            <w:shd w:val="clear" w:color="auto" w:fill="auto"/>
            <w:noWrap/>
            <w:vAlign w:val="center"/>
          </w:tcPr>
          <w:p w:rsidR="00813566" w:rsidRPr="00813566" w:rsidRDefault="00813566" w:rsidP="00813566">
            <w:pPr>
              <w:jc w:val="center"/>
              <w:rPr>
                <w:sz w:val="22"/>
                <w:szCs w:val="22"/>
              </w:rPr>
            </w:pPr>
            <w:r w:rsidRPr="00813566">
              <w:rPr>
                <w:sz w:val="22"/>
                <w:szCs w:val="22"/>
              </w:rPr>
              <w:t>5</w:t>
            </w:r>
          </w:p>
        </w:tc>
        <w:tc>
          <w:tcPr>
            <w:tcW w:w="0" w:type="auto"/>
            <w:tcBorders>
              <w:top w:val="nil"/>
              <w:left w:val="nil"/>
              <w:bottom w:val="single" w:sz="4" w:space="0" w:color="auto"/>
              <w:right w:val="single" w:sz="4" w:space="0" w:color="auto"/>
            </w:tcBorders>
            <w:shd w:val="clear" w:color="auto" w:fill="auto"/>
            <w:noWrap/>
            <w:vAlign w:val="center"/>
          </w:tcPr>
          <w:p w:rsidR="00813566" w:rsidRPr="00813566" w:rsidRDefault="00813566" w:rsidP="00813566">
            <w:pPr>
              <w:jc w:val="center"/>
              <w:rPr>
                <w:sz w:val="22"/>
                <w:szCs w:val="22"/>
              </w:rPr>
            </w:pPr>
            <w:r w:rsidRPr="00813566">
              <w:rPr>
                <w:sz w:val="22"/>
                <w:szCs w:val="22"/>
              </w:rPr>
              <w:t>1010</w:t>
            </w:r>
          </w:p>
        </w:tc>
        <w:tc>
          <w:tcPr>
            <w:tcW w:w="0" w:type="auto"/>
            <w:tcBorders>
              <w:top w:val="nil"/>
              <w:left w:val="nil"/>
              <w:bottom w:val="single" w:sz="4" w:space="0" w:color="auto"/>
              <w:right w:val="single" w:sz="4" w:space="0" w:color="auto"/>
            </w:tcBorders>
            <w:shd w:val="clear" w:color="auto" w:fill="auto"/>
            <w:noWrap/>
            <w:vAlign w:val="center"/>
          </w:tcPr>
          <w:p w:rsidR="00813566" w:rsidRPr="00813566" w:rsidRDefault="00813566" w:rsidP="00813566">
            <w:pPr>
              <w:jc w:val="center"/>
              <w:rPr>
                <w:sz w:val="22"/>
                <w:szCs w:val="22"/>
              </w:rPr>
            </w:pPr>
            <w:r w:rsidRPr="00813566">
              <w:rPr>
                <w:sz w:val="22"/>
                <w:szCs w:val="22"/>
              </w:rPr>
              <w:t>120</w:t>
            </w:r>
          </w:p>
        </w:tc>
        <w:tc>
          <w:tcPr>
            <w:tcW w:w="0" w:type="auto"/>
            <w:tcBorders>
              <w:top w:val="nil"/>
              <w:left w:val="nil"/>
              <w:bottom w:val="single" w:sz="4" w:space="0" w:color="auto"/>
              <w:right w:val="nil"/>
            </w:tcBorders>
            <w:shd w:val="clear" w:color="auto" w:fill="auto"/>
            <w:noWrap/>
            <w:vAlign w:val="center"/>
          </w:tcPr>
          <w:p w:rsidR="00813566" w:rsidRPr="00813566" w:rsidRDefault="00813566" w:rsidP="00813566">
            <w:pPr>
              <w:jc w:val="center"/>
              <w:rPr>
                <w:sz w:val="22"/>
                <w:szCs w:val="22"/>
              </w:rPr>
            </w:pPr>
            <w:r w:rsidRPr="00813566">
              <w:rPr>
                <w:sz w:val="22"/>
                <w:szCs w:val="22"/>
              </w:rPr>
              <w:t>121 202</w:t>
            </w:r>
          </w:p>
        </w:tc>
        <w:tc>
          <w:tcPr>
            <w:tcW w:w="0" w:type="auto"/>
            <w:tcBorders>
              <w:top w:val="nil"/>
              <w:left w:val="single" w:sz="4" w:space="0" w:color="auto"/>
              <w:bottom w:val="single" w:sz="4" w:space="0" w:color="auto"/>
              <w:right w:val="single" w:sz="4" w:space="0" w:color="auto"/>
            </w:tcBorders>
            <w:shd w:val="clear" w:color="auto" w:fill="auto"/>
            <w:noWrap/>
            <w:vAlign w:val="center"/>
          </w:tcPr>
          <w:p w:rsidR="00813566" w:rsidRPr="00813566" w:rsidRDefault="00813566" w:rsidP="00813566">
            <w:pPr>
              <w:jc w:val="center"/>
              <w:rPr>
                <w:sz w:val="22"/>
                <w:szCs w:val="22"/>
              </w:rPr>
            </w:pPr>
            <w:r w:rsidRPr="00813566">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813566" w:rsidRPr="00813566" w:rsidRDefault="00813566" w:rsidP="00813566">
            <w:pPr>
              <w:jc w:val="center"/>
              <w:rPr>
                <w:sz w:val="22"/>
                <w:szCs w:val="22"/>
              </w:rPr>
            </w:pPr>
            <w:r w:rsidRPr="00813566">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813566" w:rsidRPr="00813566" w:rsidRDefault="00813566" w:rsidP="00813566">
            <w:pPr>
              <w:jc w:val="center"/>
              <w:rPr>
                <w:sz w:val="22"/>
                <w:szCs w:val="22"/>
              </w:rPr>
            </w:pPr>
            <w:r w:rsidRPr="00813566">
              <w:rPr>
                <w:sz w:val="22"/>
                <w:szCs w:val="22"/>
              </w:rPr>
              <w:t>121 202</w:t>
            </w:r>
          </w:p>
        </w:tc>
        <w:tc>
          <w:tcPr>
            <w:tcW w:w="0" w:type="auto"/>
            <w:tcBorders>
              <w:top w:val="nil"/>
              <w:left w:val="nil"/>
              <w:bottom w:val="single" w:sz="4" w:space="0" w:color="auto"/>
              <w:right w:val="single" w:sz="4" w:space="0" w:color="auto"/>
            </w:tcBorders>
            <w:shd w:val="clear" w:color="auto" w:fill="auto"/>
            <w:noWrap/>
            <w:vAlign w:val="center"/>
          </w:tcPr>
          <w:p w:rsidR="00813566" w:rsidRPr="00813566" w:rsidRDefault="00813566" w:rsidP="00813566">
            <w:pPr>
              <w:jc w:val="center"/>
              <w:rPr>
                <w:sz w:val="22"/>
                <w:szCs w:val="22"/>
              </w:rPr>
            </w:pPr>
            <w:r w:rsidRPr="00813566">
              <w:rPr>
                <w:sz w:val="22"/>
                <w:szCs w:val="22"/>
              </w:rPr>
              <w:t>121 202</w:t>
            </w:r>
          </w:p>
        </w:tc>
      </w:tr>
      <w:tr w:rsidR="00813566" w:rsidRPr="00813566">
        <w:trPr>
          <w:trHeight w:val="255"/>
        </w:trPr>
        <w:tc>
          <w:tcPr>
            <w:tcW w:w="0" w:type="auto"/>
            <w:tcBorders>
              <w:top w:val="nil"/>
              <w:left w:val="single" w:sz="4" w:space="0" w:color="auto"/>
              <w:bottom w:val="single" w:sz="4" w:space="0" w:color="auto"/>
              <w:right w:val="single" w:sz="4" w:space="0" w:color="auto"/>
            </w:tcBorders>
            <w:shd w:val="clear" w:color="auto" w:fill="auto"/>
            <w:noWrap/>
            <w:vAlign w:val="center"/>
          </w:tcPr>
          <w:p w:rsidR="00813566" w:rsidRPr="00813566" w:rsidRDefault="00813566" w:rsidP="00813566">
            <w:pPr>
              <w:rPr>
                <w:sz w:val="22"/>
                <w:szCs w:val="22"/>
              </w:rPr>
            </w:pPr>
            <w:r w:rsidRPr="00813566">
              <w:rPr>
                <w:sz w:val="22"/>
                <w:szCs w:val="22"/>
              </w:rPr>
              <w:t>Суражский</w:t>
            </w:r>
          </w:p>
        </w:tc>
        <w:tc>
          <w:tcPr>
            <w:tcW w:w="0" w:type="auto"/>
            <w:tcBorders>
              <w:top w:val="nil"/>
              <w:left w:val="nil"/>
              <w:bottom w:val="single" w:sz="4" w:space="0" w:color="auto"/>
              <w:right w:val="single" w:sz="4" w:space="0" w:color="auto"/>
            </w:tcBorders>
            <w:shd w:val="clear" w:color="auto" w:fill="auto"/>
            <w:noWrap/>
            <w:vAlign w:val="center"/>
          </w:tcPr>
          <w:p w:rsidR="00813566" w:rsidRPr="00813566" w:rsidRDefault="00813566" w:rsidP="00813566">
            <w:pPr>
              <w:jc w:val="center"/>
              <w:rPr>
                <w:sz w:val="22"/>
                <w:szCs w:val="22"/>
              </w:rPr>
            </w:pPr>
            <w:r w:rsidRPr="00813566">
              <w:rPr>
                <w:sz w:val="22"/>
                <w:szCs w:val="22"/>
              </w:rPr>
              <w:t>10</w:t>
            </w:r>
          </w:p>
        </w:tc>
        <w:tc>
          <w:tcPr>
            <w:tcW w:w="0" w:type="auto"/>
            <w:tcBorders>
              <w:top w:val="nil"/>
              <w:left w:val="nil"/>
              <w:bottom w:val="single" w:sz="4" w:space="0" w:color="auto"/>
              <w:right w:val="single" w:sz="4" w:space="0" w:color="auto"/>
            </w:tcBorders>
            <w:shd w:val="clear" w:color="auto" w:fill="auto"/>
            <w:noWrap/>
            <w:vAlign w:val="center"/>
          </w:tcPr>
          <w:p w:rsidR="00813566" w:rsidRPr="00813566" w:rsidRDefault="00813566" w:rsidP="00813566">
            <w:pPr>
              <w:jc w:val="center"/>
              <w:rPr>
                <w:sz w:val="22"/>
                <w:szCs w:val="22"/>
              </w:rPr>
            </w:pPr>
            <w:r w:rsidRPr="00813566">
              <w:rPr>
                <w:sz w:val="22"/>
                <w:szCs w:val="22"/>
              </w:rPr>
              <w:t>2020</w:t>
            </w:r>
          </w:p>
        </w:tc>
        <w:tc>
          <w:tcPr>
            <w:tcW w:w="0" w:type="auto"/>
            <w:tcBorders>
              <w:top w:val="nil"/>
              <w:left w:val="nil"/>
              <w:bottom w:val="single" w:sz="4" w:space="0" w:color="auto"/>
              <w:right w:val="single" w:sz="4" w:space="0" w:color="auto"/>
            </w:tcBorders>
            <w:shd w:val="clear" w:color="auto" w:fill="auto"/>
            <w:noWrap/>
            <w:vAlign w:val="center"/>
          </w:tcPr>
          <w:p w:rsidR="00813566" w:rsidRPr="00813566" w:rsidRDefault="00813566" w:rsidP="00813566">
            <w:pPr>
              <w:jc w:val="center"/>
              <w:rPr>
                <w:sz w:val="22"/>
                <w:szCs w:val="22"/>
              </w:rPr>
            </w:pPr>
            <w:r w:rsidRPr="00813566">
              <w:rPr>
                <w:sz w:val="22"/>
                <w:szCs w:val="22"/>
              </w:rPr>
              <w:t>120</w:t>
            </w:r>
          </w:p>
        </w:tc>
        <w:tc>
          <w:tcPr>
            <w:tcW w:w="0" w:type="auto"/>
            <w:tcBorders>
              <w:top w:val="nil"/>
              <w:left w:val="nil"/>
              <w:bottom w:val="single" w:sz="4" w:space="0" w:color="auto"/>
              <w:right w:val="nil"/>
            </w:tcBorders>
            <w:shd w:val="clear" w:color="auto" w:fill="auto"/>
            <w:noWrap/>
            <w:vAlign w:val="center"/>
          </w:tcPr>
          <w:p w:rsidR="00813566" w:rsidRPr="00813566" w:rsidRDefault="00813566" w:rsidP="00813566">
            <w:pPr>
              <w:jc w:val="center"/>
              <w:rPr>
                <w:sz w:val="22"/>
                <w:szCs w:val="22"/>
              </w:rPr>
            </w:pPr>
            <w:r w:rsidRPr="00813566">
              <w:rPr>
                <w:sz w:val="22"/>
                <w:szCs w:val="22"/>
              </w:rPr>
              <w:t>242 403</w:t>
            </w:r>
          </w:p>
        </w:tc>
        <w:tc>
          <w:tcPr>
            <w:tcW w:w="0" w:type="auto"/>
            <w:tcBorders>
              <w:top w:val="nil"/>
              <w:left w:val="single" w:sz="4" w:space="0" w:color="auto"/>
              <w:bottom w:val="single" w:sz="4" w:space="0" w:color="auto"/>
              <w:right w:val="single" w:sz="4" w:space="0" w:color="auto"/>
            </w:tcBorders>
            <w:shd w:val="clear" w:color="auto" w:fill="auto"/>
            <w:noWrap/>
            <w:vAlign w:val="center"/>
          </w:tcPr>
          <w:p w:rsidR="00813566" w:rsidRPr="00813566" w:rsidRDefault="00813566" w:rsidP="00813566">
            <w:pPr>
              <w:jc w:val="center"/>
              <w:rPr>
                <w:sz w:val="22"/>
                <w:szCs w:val="22"/>
              </w:rPr>
            </w:pPr>
            <w:r w:rsidRPr="00813566">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813566" w:rsidRPr="00813566" w:rsidRDefault="00813566" w:rsidP="00813566">
            <w:pPr>
              <w:jc w:val="center"/>
              <w:rPr>
                <w:sz w:val="22"/>
                <w:szCs w:val="22"/>
              </w:rPr>
            </w:pPr>
            <w:r w:rsidRPr="00813566">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813566" w:rsidRPr="00813566" w:rsidRDefault="00813566" w:rsidP="00813566">
            <w:pPr>
              <w:jc w:val="center"/>
              <w:rPr>
                <w:sz w:val="22"/>
                <w:szCs w:val="22"/>
              </w:rPr>
            </w:pPr>
            <w:r w:rsidRPr="00813566">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813566" w:rsidRPr="00813566" w:rsidRDefault="00813566" w:rsidP="00813566">
            <w:pPr>
              <w:jc w:val="center"/>
              <w:rPr>
                <w:sz w:val="22"/>
                <w:szCs w:val="22"/>
              </w:rPr>
            </w:pPr>
            <w:r w:rsidRPr="00813566">
              <w:rPr>
                <w:sz w:val="22"/>
                <w:szCs w:val="22"/>
              </w:rPr>
              <w:t>242 403</w:t>
            </w:r>
          </w:p>
        </w:tc>
      </w:tr>
      <w:tr w:rsidR="00813566" w:rsidRPr="00813566">
        <w:trPr>
          <w:trHeight w:val="255"/>
        </w:trPr>
        <w:tc>
          <w:tcPr>
            <w:tcW w:w="0" w:type="auto"/>
            <w:tcBorders>
              <w:top w:val="nil"/>
              <w:left w:val="single" w:sz="4" w:space="0" w:color="auto"/>
              <w:bottom w:val="single" w:sz="4" w:space="0" w:color="auto"/>
              <w:right w:val="single" w:sz="4" w:space="0" w:color="auto"/>
            </w:tcBorders>
            <w:shd w:val="clear" w:color="auto" w:fill="auto"/>
            <w:noWrap/>
            <w:vAlign w:val="center"/>
          </w:tcPr>
          <w:p w:rsidR="00813566" w:rsidRPr="00813566" w:rsidRDefault="00813566" w:rsidP="00813566">
            <w:pPr>
              <w:rPr>
                <w:sz w:val="22"/>
                <w:szCs w:val="22"/>
              </w:rPr>
            </w:pPr>
            <w:r w:rsidRPr="00813566">
              <w:rPr>
                <w:sz w:val="22"/>
                <w:szCs w:val="22"/>
              </w:rPr>
              <w:t>Мглимский</w:t>
            </w:r>
          </w:p>
        </w:tc>
        <w:tc>
          <w:tcPr>
            <w:tcW w:w="0" w:type="auto"/>
            <w:tcBorders>
              <w:top w:val="nil"/>
              <w:left w:val="nil"/>
              <w:bottom w:val="single" w:sz="4" w:space="0" w:color="auto"/>
              <w:right w:val="single" w:sz="4" w:space="0" w:color="auto"/>
            </w:tcBorders>
            <w:shd w:val="clear" w:color="auto" w:fill="auto"/>
            <w:noWrap/>
            <w:vAlign w:val="center"/>
          </w:tcPr>
          <w:p w:rsidR="00813566" w:rsidRPr="00813566" w:rsidRDefault="00813566" w:rsidP="00813566">
            <w:pPr>
              <w:jc w:val="center"/>
              <w:rPr>
                <w:sz w:val="22"/>
                <w:szCs w:val="22"/>
              </w:rPr>
            </w:pPr>
            <w:r w:rsidRPr="00813566">
              <w:rPr>
                <w:sz w:val="22"/>
                <w:szCs w:val="22"/>
              </w:rPr>
              <w:t>10</w:t>
            </w:r>
          </w:p>
        </w:tc>
        <w:tc>
          <w:tcPr>
            <w:tcW w:w="0" w:type="auto"/>
            <w:tcBorders>
              <w:top w:val="nil"/>
              <w:left w:val="nil"/>
              <w:bottom w:val="single" w:sz="4" w:space="0" w:color="auto"/>
              <w:right w:val="single" w:sz="4" w:space="0" w:color="auto"/>
            </w:tcBorders>
            <w:shd w:val="clear" w:color="auto" w:fill="auto"/>
            <w:noWrap/>
            <w:vAlign w:val="center"/>
          </w:tcPr>
          <w:p w:rsidR="00813566" w:rsidRPr="00813566" w:rsidRDefault="00813566" w:rsidP="00813566">
            <w:pPr>
              <w:jc w:val="center"/>
              <w:rPr>
                <w:sz w:val="22"/>
                <w:szCs w:val="22"/>
              </w:rPr>
            </w:pPr>
            <w:r w:rsidRPr="00813566">
              <w:rPr>
                <w:sz w:val="22"/>
                <w:szCs w:val="22"/>
              </w:rPr>
              <w:t>2020</w:t>
            </w:r>
          </w:p>
        </w:tc>
        <w:tc>
          <w:tcPr>
            <w:tcW w:w="0" w:type="auto"/>
            <w:tcBorders>
              <w:top w:val="nil"/>
              <w:left w:val="nil"/>
              <w:bottom w:val="single" w:sz="4" w:space="0" w:color="auto"/>
              <w:right w:val="single" w:sz="4" w:space="0" w:color="auto"/>
            </w:tcBorders>
            <w:shd w:val="clear" w:color="auto" w:fill="auto"/>
            <w:noWrap/>
            <w:vAlign w:val="center"/>
          </w:tcPr>
          <w:p w:rsidR="00813566" w:rsidRPr="00813566" w:rsidRDefault="00813566" w:rsidP="00813566">
            <w:pPr>
              <w:jc w:val="center"/>
              <w:rPr>
                <w:sz w:val="22"/>
                <w:szCs w:val="22"/>
              </w:rPr>
            </w:pPr>
            <w:r w:rsidRPr="00813566">
              <w:rPr>
                <w:sz w:val="22"/>
                <w:szCs w:val="22"/>
              </w:rPr>
              <w:t>120</w:t>
            </w:r>
          </w:p>
        </w:tc>
        <w:tc>
          <w:tcPr>
            <w:tcW w:w="0" w:type="auto"/>
            <w:tcBorders>
              <w:top w:val="nil"/>
              <w:left w:val="nil"/>
              <w:bottom w:val="single" w:sz="4" w:space="0" w:color="auto"/>
              <w:right w:val="nil"/>
            </w:tcBorders>
            <w:shd w:val="clear" w:color="auto" w:fill="auto"/>
            <w:noWrap/>
            <w:vAlign w:val="center"/>
          </w:tcPr>
          <w:p w:rsidR="00813566" w:rsidRPr="00813566" w:rsidRDefault="00813566" w:rsidP="00813566">
            <w:pPr>
              <w:jc w:val="center"/>
              <w:rPr>
                <w:sz w:val="22"/>
                <w:szCs w:val="22"/>
              </w:rPr>
            </w:pPr>
            <w:r w:rsidRPr="00813566">
              <w:rPr>
                <w:sz w:val="22"/>
                <w:szCs w:val="22"/>
              </w:rPr>
              <w:t>242 403</w:t>
            </w:r>
          </w:p>
        </w:tc>
        <w:tc>
          <w:tcPr>
            <w:tcW w:w="0" w:type="auto"/>
            <w:tcBorders>
              <w:top w:val="nil"/>
              <w:left w:val="single" w:sz="4" w:space="0" w:color="auto"/>
              <w:bottom w:val="single" w:sz="4" w:space="0" w:color="auto"/>
              <w:right w:val="single" w:sz="4" w:space="0" w:color="auto"/>
            </w:tcBorders>
            <w:shd w:val="clear" w:color="auto" w:fill="auto"/>
            <w:noWrap/>
            <w:vAlign w:val="center"/>
          </w:tcPr>
          <w:p w:rsidR="00813566" w:rsidRPr="00813566" w:rsidRDefault="00813566" w:rsidP="00813566">
            <w:pPr>
              <w:jc w:val="center"/>
              <w:rPr>
                <w:sz w:val="22"/>
                <w:szCs w:val="22"/>
              </w:rPr>
            </w:pPr>
            <w:r w:rsidRPr="00813566">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813566" w:rsidRPr="00813566" w:rsidRDefault="00813566" w:rsidP="00813566">
            <w:pPr>
              <w:jc w:val="center"/>
              <w:rPr>
                <w:sz w:val="22"/>
                <w:szCs w:val="22"/>
              </w:rPr>
            </w:pPr>
            <w:r w:rsidRPr="00813566">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813566" w:rsidRPr="00813566" w:rsidRDefault="00813566" w:rsidP="00813566">
            <w:pPr>
              <w:jc w:val="center"/>
              <w:rPr>
                <w:sz w:val="22"/>
                <w:szCs w:val="22"/>
              </w:rPr>
            </w:pPr>
            <w:r w:rsidRPr="00813566">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813566" w:rsidRPr="00813566" w:rsidRDefault="00813566" w:rsidP="00813566">
            <w:pPr>
              <w:jc w:val="center"/>
              <w:rPr>
                <w:sz w:val="22"/>
                <w:szCs w:val="22"/>
              </w:rPr>
            </w:pPr>
            <w:r w:rsidRPr="00813566">
              <w:rPr>
                <w:sz w:val="22"/>
                <w:szCs w:val="22"/>
              </w:rPr>
              <w:t>242 403</w:t>
            </w:r>
          </w:p>
        </w:tc>
      </w:tr>
      <w:tr w:rsidR="00813566" w:rsidRPr="00813566">
        <w:trPr>
          <w:trHeight w:val="255"/>
        </w:trPr>
        <w:tc>
          <w:tcPr>
            <w:tcW w:w="0" w:type="auto"/>
            <w:tcBorders>
              <w:top w:val="nil"/>
              <w:left w:val="single" w:sz="4" w:space="0" w:color="auto"/>
              <w:bottom w:val="single" w:sz="4" w:space="0" w:color="auto"/>
              <w:right w:val="single" w:sz="4" w:space="0" w:color="auto"/>
            </w:tcBorders>
            <w:shd w:val="clear" w:color="auto" w:fill="auto"/>
            <w:noWrap/>
            <w:vAlign w:val="center"/>
          </w:tcPr>
          <w:p w:rsidR="00813566" w:rsidRPr="00813566" w:rsidRDefault="00813566" w:rsidP="00813566">
            <w:pPr>
              <w:rPr>
                <w:sz w:val="22"/>
                <w:szCs w:val="22"/>
              </w:rPr>
            </w:pPr>
            <w:r w:rsidRPr="00813566">
              <w:rPr>
                <w:sz w:val="22"/>
                <w:szCs w:val="22"/>
              </w:rPr>
              <w:t>Почепский</w:t>
            </w:r>
          </w:p>
        </w:tc>
        <w:tc>
          <w:tcPr>
            <w:tcW w:w="0" w:type="auto"/>
            <w:tcBorders>
              <w:top w:val="nil"/>
              <w:left w:val="nil"/>
              <w:bottom w:val="single" w:sz="4" w:space="0" w:color="auto"/>
              <w:right w:val="single" w:sz="4" w:space="0" w:color="auto"/>
            </w:tcBorders>
            <w:shd w:val="clear" w:color="auto" w:fill="auto"/>
            <w:noWrap/>
            <w:vAlign w:val="center"/>
          </w:tcPr>
          <w:p w:rsidR="00813566" w:rsidRPr="00813566" w:rsidRDefault="00813566" w:rsidP="00813566">
            <w:pPr>
              <w:jc w:val="center"/>
              <w:rPr>
                <w:sz w:val="22"/>
                <w:szCs w:val="22"/>
              </w:rPr>
            </w:pPr>
            <w:r w:rsidRPr="00813566">
              <w:rPr>
                <w:sz w:val="22"/>
                <w:szCs w:val="22"/>
              </w:rPr>
              <w:t>10</w:t>
            </w:r>
          </w:p>
        </w:tc>
        <w:tc>
          <w:tcPr>
            <w:tcW w:w="0" w:type="auto"/>
            <w:tcBorders>
              <w:top w:val="nil"/>
              <w:left w:val="nil"/>
              <w:bottom w:val="single" w:sz="4" w:space="0" w:color="auto"/>
              <w:right w:val="single" w:sz="4" w:space="0" w:color="auto"/>
            </w:tcBorders>
            <w:shd w:val="clear" w:color="auto" w:fill="auto"/>
            <w:noWrap/>
            <w:vAlign w:val="center"/>
          </w:tcPr>
          <w:p w:rsidR="00813566" w:rsidRPr="00813566" w:rsidRDefault="00813566" w:rsidP="00813566">
            <w:pPr>
              <w:jc w:val="center"/>
              <w:rPr>
                <w:sz w:val="22"/>
                <w:szCs w:val="22"/>
              </w:rPr>
            </w:pPr>
            <w:r w:rsidRPr="00813566">
              <w:rPr>
                <w:sz w:val="22"/>
                <w:szCs w:val="22"/>
              </w:rPr>
              <w:t>2020</w:t>
            </w:r>
          </w:p>
        </w:tc>
        <w:tc>
          <w:tcPr>
            <w:tcW w:w="0" w:type="auto"/>
            <w:tcBorders>
              <w:top w:val="nil"/>
              <w:left w:val="nil"/>
              <w:bottom w:val="single" w:sz="4" w:space="0" w:color="auto"/>
              <w:right w:val="single" w:sz="4" w:space="0" w:color="auto"/>
            </w:tcBorders>
            <w:shd w:val="clear" w:color="auto" w:fill="auto"/>
            <w:noWrap/>
            <w:vAlign w:val="center"/>
          </w:tcPr>
          <w:p w:rsidR="00813566" w:rsidRPr="00813566" w:rsidRDefault="00813566" w:rsidP="00813566">
            <w:pPr>
              <w:jc w:val="center"/>
              <w:rPr>
                <w:sz w:val="22"/>
                <w:szCs w:val="22"/>
              </w:rPr>
            </w:pPr>
            <w:r w:rsidRPr="00813566">
              <w:rPr>
                <w:sz w:val="22"/>
                <w:szCs w:val="22"/>
              </w:rPr>
              <w:t>120</w:t>
            </w:r>
          </w:p>
        </w:tc>
        <w:tc>
          <w:tcPr>
            <w:tcW w:w="0" w:type="auto"/>
            <w:tcBorders>
              <w:top w:val="nil"/>
              <w:left w:val="nil"/>
              <w:bottom w:val="single" w:sz="4" w:space="0" w:color="auto"/>
              <w:right w:val="nil"/>
            </w:tcBorders>
            <w:shd w:val="clear" w:color="auto" w:fill="auto"/>
            <w:noWrap/>
            <w:vAlign w:val="center"/>
          </w:tcPr>
          <w:p w:rsidR="00813566" w:rsidRPr="00813566" w:rsidRDefault="00813566" w:rsidP="00813566">
            <w:pPr>
              <w:jc w:val="center"/>
              <w:rPr>
                <w:sz w:val="22"/>
                <w:szCs w:val="22"/>
              </w:rPr>
            </w:pPr>
            <w:r w:rsidRPr="00813566">
              <w:rPr>
                <w:sz w:val="22"/>
                <w:szCs w:val="22"/>
              </w:rPr>
              <w:t>242 403</w:t>
            </w:r>
          </w:p>
        </w:tc>
        <w:tc>
          <w:tcPr>
            <w:tcW w:w="0" w:type="auto"/>
            <w:tcBorders>
              <w:top w:val="nil"/>
              <w:left w:val="single" w:sz="4" w:space="0" w:color="auto"/>
              <w:bottom w:val="single" w:sz="4" w:space="0" w:color="auto"/>
              <w:right w:val="single" w:sz="4" w:space="0" w:color="auto"/>
            </w:tcBorders>
            <w:shd w:val="clear" w:color="auto" w:fill="auto"/>
            <w:noWrap/>
            <w:vAlign w:val="center"/>
          </w:tcPr>
          <w:p w:rsidR="00813566" w:rsidRPr="00813566" w:rsidRDefault="00813566" w:rsidP="00813566">
            <w:pPr>
              <w:jc w:val="center"/>
              <w:rPr>
                <w:sz w:val="22"/>
                <w:szCs w:val="22"/>
              </w:rPr>
            </w:pPr>
            <w:r w:rsidRPr="00813566">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813566" w:rsidRPr="00813566" w:rsidRDefault="00813566" w:rsidP="00813566">
            <w:pPr>
              <w:jc w:val="center"/>
              <w:rPr>
                <w:sz w:val="22"/>
                <w:szCs w:val="22"/>
              </w:rPr>
            </w:pPr>
            <w:r w:rsidRPr="00813566">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813566" w:rsidRPr="00813566" w:rsidRDefault="00813566" w:rsidP="00813566">
            <w:pPr>
              <w:jc w:val="center"/>
              <w:rPr>
                <w:sz w:val="22"/>
                <w:szCs w:val="22"/>
              </w:rPr>
            </w:pPr>
            <w:r w:rsidRPr="00813566">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813566" w:rsidRPr="00813566" w:rsidRDefault="00813566" w:rsidP="00813566">
            <w:pPr>
              <w:jc w:val="center"/>
              <w:rPr>
                <w:sz w:val="22"/>
                <w:szCs w:val="22"/>
              </w:rPr>
            </w:pPr>
            <w:r w:rsidRPr="00813566">
              <w:rPr>
                <w:sz w:val="22"/>
                <w:szCs w:val="22"/>
              </w:rPr>
              <w:t>242 403</w:t>
            </w:r>
          </w:p>
        </w:tc>
      </w:tr>
      <w:tr w:rsidR="00813566" w:rsidRPr="00813566">
        <w:trPr>
          <w:trHeight w:val="255"/>
        </w:trPr>
        <w:tc>
          <w:tcPr>
            <w:tcW w:w="0" w:type="auto"/>
            <w:tcBorders>
              <w:top w:val="nil"/>
              <w:left w:val="single" w:sz="4" w:space="0" w:color="auto"/>
              <w:bottom w:val="single" w:sz="4" w:space="0" w:color="auto"/>
              <w:right w:val="single" w:sz="4" w:space="0" w:color="auto"/>
            </w:tcBorders>
            <w:shd w:val="clear" w:color="auto" w:fill="auto"/>
            <w:noWrap/>
            <w:vAlign w:val="center"/>
          </w:tcPr>
          <w:p w:rsidR="00813566" w:rsidRPr="00813566" w:rsidRDefault="00813566" w:rsidP="00813566">
            <w:pPr>
              <w:rPr>
                <w:sz w:val="22"/>
                <w:szCs w:val="22"/>
              </w:rPr>
            </w:pPr>
            <w:r w:rsidRPr="00813566">
              <w:rPr>
                <w:sz w:val="22"/>
                <w:szCs w:val="22"/>
              </w:rPr>
              <w:t>2 предприятия</w:t>
            </w:r>
          </w:p>
        </w:tc>
        <w:tc>
          <w:tcPr>
            <w:tcW w:w="0" w:type="auto"/>
            <w:tcBorders>
              <w:top w:val="nil"/>
              <w:left w:val="nil"/>
              <w:bottom w:val="single" w:sz="4" w:space="0" w:color="auto"/>
              <w:right w:val="single" w:sz="4" w:space="0" w:color="auto"/>
            </w:tcBorders>
            <w:shd w:val="clear" w:color="auto" w:fill="auto"/>
            <w:noWrap/>
            <w:vAlign w:val="center"/>
          </w:tcPr>
          <w:p w:rsidR="00813566" w:rsidRPr="00813566" w:rsidRDefault="00813566" w:rsidP="00813566">
            <w:pPr>
              <w:jc w:val="center"/>
              <w:rPr>
                <w:sz w:val="22"/>
                <w:szCs w:val="22"/>
              </w:rPr>
            </w:pPr>
            <w:r w:rsidRPr="00813566">
              <w:rPr>
                <w:sz w:val="22"/>
                <w:szCs w:val="22"/>
              </w:rPr>
              <w:t>10</w:t>
            </w:r>
          </w:p>
        </w:tc>
        <w:tc>
          <w:tcPr>
            <w:tcW w:w="0" w:type="auto"/>
            <w:tcBorders>
              <w:top w:val="nil"/>
              <w:left w:val="nil"/>
              <w:bottom w:val="single" w:sz="4" w:space="0" w:color="auto"/>
              <w:right w:val="single" w:sz="4" w:space="0" w:color="auto"/>
            </w:tcBorders>
            <w:shd w:val="clear" w:color="auto" w:fill="auto"/>
            <w:noWrap/>
            <w:vAlign w:val="center"/>
          </w:tcPr>
          <w:p w:rsidR="00813566" w:rsidRPr="00813566" w:rsidRDefault="00813566" w:rsidP="00813566">
            <w:pPr>
              <w:jc w:val="center"/>
              <w:rPr>
                <w:sz w:val="22"/>
                <w:szCs w:val="22"/>
              </w:rPr>
            </w:pPr>
            <w:r w:rsidRPr="00813566">
              <w:rPr>
                <w:sz w:val="22"/>
                <w:szCs w:val="22"/>
              </w:rPr>
              <w:t>2020</w:t>
            </w:r>
          </w:p>
        </w:tc>
        <w:tc>
          <w:tcPr>
            <w:tcW w:w="0" w:type="auto"/>
            <w:tcBorders>
              <w:top w:val="nil"/>
              <w:left w:val="nil"/>
              <w:bottom w:val="single" w:sz="4" w:space="0" w:color="auto"/>
              <w:right w:val="single" w:sz="4" w:space="0" w:color="auto"/>
            </w:tcBorders>
            <w:shd w:val="clear" w:color="auto" w:fill="auto"/>
            <w:noWrap/>
            <w:vAlign w:val="center"/>
          </w:tcPr>
          <w:p w:rsidR="00813566" w:rsidRPr="00813566" w:rsidRDefault="00813566" w:rsidP="00813566">
            <w:pPr>
              <w:jc w:val="center"/>
              <w:rPr>
                <w:sz w:val="22"/>
                <w:szCs w:val="22"/>
              </w:rPr>
            </w:pPr>
            <w:r w:rsidRPr="00813566">
              <w:rPr>
                <w:sz w:val="22"/>
                <w:szCs w:val="22"/>
              </w:rPr>
              <w:t>120</w:t>
            </w:r>
          </w:p>
        </w:tc>
        <w:tc>
          <w:tcPr>
            <w:tcW w:w="0" w:type="auto"/>
            <w:tcBorders>
              <w:top w:val="nil"/>
              <w:left w:val="nil"/>
              <w:bottom w:val="single" w:sz="4" w:space="0" w:color="auto"/>
              <w:right w:val="nil"/>
            </w:tcBorders>
            <w:shd w:val="clear" w:color="auto" w:fill="auto"/>
            <w:noWrap/>
            <w:vAlign w:val="center"/>
          </w:tcPr>
          <w:p w:rsidR="00813566" w:rsidRPr="00813566" w:rsidRDefault="00813566" w:rsidP="00813566">
            <w:pPr>
              <w:jc w:val="center"/>
              <w:rPr>
                <w:sz w:val="22"/>
                <w:szCs w:val="22"/>
              </w:rPr>
            </w:pPr>
            <w:r w:rsidRPr="00813566">
              <w:rPr>
                <w:sz w:val="22"/>
                <w:szCs w:val="22"/>
              </w:rPr>
              <w:t>242 403</w:t>
            </w:r>
          </w:p>
        </w:tc>
        <w:tc>
          <w:tcPr>
            <w:tcW w:w="0" w:type="auto"/>
            <w:tcBorders>
              <w:top w:val="nil"/>
              <w:left w:val="single" w:sz="4" w:space="0" w:color="auto"/>
              <w:bottom w:val="single" w:sz="4" w:space="0" w:color="auto"/>
              <w:right w:val="single" w:sz="4" w:space="0" w:color="auto"/>
            </w:tcBorders>
            <w:shd w:val="clear" w:color="auto" w:fill="auto"/>
            <w:noWrap/>
            <w:vAlign w:val="center"/>
          </w:tcPr>
          <w:p w:rsidR="00813566" w:rsidRPr="00813566" w:rsidRDefault="00813566" w:rsidP="00813566">
            <w:pPr>
              <w:jc w:val="center"/>
              <w:rPr>
                <w:sz w:val="22"/>
                <w:szCs w:val="22"/>
              </w:rPr>
            </w:pPr>
            <w:r w:rsidRPr="00813566">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813566" w:rsidRPr="00813566" w:rsidRDefault="00813566" w:rsidP="00813566">
            <w:pPr>
              <w:jc w:val="center"/>
              <w:rPr>
                <w:sz w:val="22"/>
                <w:szCs w:val="22"/>
              </w:rPr>
            </w:pPr>
            <w:r w:rsidRPr="00813566">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813566" w:rsidRPr="00813566" w:rsidRDefault="00813566" w:rsidP="00813566">
            <w:pPr>
              <w:jc w:val="center"/>
              <w:rPr>
                <w:sz w:val="22"/>
                <w:szCs w:val="22"/>
              </w:rPr>
            </w:pPr>
            <w:r w:rsidRPr="00813566">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813566" w:rsidRPr="00813566" w:rsidRDefault="00813566" w:rsidP="00813566">
            <w:pPr>
              <w:jc w:val="center"/>
              <w:rPr>
                <w:sz w:val="22"/>
                <w:szCs w:val="22"/>
              </w:rPr>
            </w:pPr>
            <w:r w:rsidRPr="00813566">
              <w:rPr>
                <w:sz w:val="22"/>
                <w:szCs w:val="22"/>
              </w:rPr>
              <w:t>242 403</w:t>
            </w:r>
          </w:p>
        </w:tc>
      </w:tr>
      <w:tr w:rsidR="00813566" w:rsidRPr="00813566">
        <w:trPr>
          <w:trHeight w:val="255"/>
        </w:trPr>
        <w:tc>
          <w:tcPr>
            <w:tcW w:w="0" w:type="auto"/>
            <w:tcBorders>
              <w:top w:val="nil"/>
              <w:left w:val="single" w:sz="4" w:space="0" w:color="auto"/>
              <w:bottom w:val="single" w:sz="4" w:space="0" w:color="auto"/>
              <w:right w:val="single" w:sz="4" w:space="0" w:color="auto"/>
            </w:tcBorders>
            <w:shd w:val="clear" w:color="auto" w:fill="auto"/>
            <w:noWrap/>
            <w:vAlign w:val="center"/>
          </w:tcPr>
          <w:p w:rsidR="00813566" w:rsidRPr="00813566" w:rsidRDefault="00813566" w:rsidP="00813566">
            <w:pPr>
              <w:rPr>
                <w:sz w:val="22"/>
                <w:szCs w:val="22"/>
              </w:rPr>
            </w:pPr>
            <w:r w:rsidRPr="00813566">
              <w:rPr>
                <w:sz w:val="22"/>
                <w:szCs w:val="22"/>
              </w:rPr>
              <w:t>Новозыбковский</w:t>
            </w:r>
          </w:p>
        </w:tc>
        <w:tc>
          <w:tcPr>
            <w:tcW w:w="0" w:type="auto"/>
            <w:tcBorders>
              <w:top w:val="nil"/>
              <w:left w:val="nil"/>
              <w:bottom w:val="single" w:sz="4" w:space="0" w:color="auto"/>
              <w:right w:val="single" w:sz="4" w:space="0" w:color="auto"/>
            </w:tcBorders>
            <w:shd w:val="clear" w:color="auto" w:fill="auto"/>
            <w:noWrap/>
            <w:vAlign w:val="center"/>
          </w:tcPr>
          <w:p w:rsidR="00813566" w:rsidRPr="00813566" w:rsidRDefault="00813566" w:rsidP="00813566">
            <w:pPr>
              <w:jc w:val="center"/>
              <w:rPr>
                <w:sz w:val="22"/>
                <w:szCs w:val="22"/>
              </w:rPr>
            </w:pPr>
            <w:r w:rsidRPr="00813566">
              <w:rPr>
                <w:sz w:val="22"/>
                <w:szCs w:val="22"/>
              </w:rPr>
              <w:t>10</w:t>
            </w:r>
          </w:p>
        </w:tc>
        <w:tc>
          <w:tcPr>
            <w:tcW w:w="0" w:type="auto"/>
            <w:tcBorders>
              <w:top w:val="nil"/>
              <w:left w:val="nil"/>
              <w:bottom w:val="single" w:sz="4" w:space="0" w:color="auto"/>
              <w:right w:val="single" w:sz="4" w:space="0" w:color="auto"/>
            </w:tcBorders>
            <w:shd w:val="clear" w:color="auto" w:fill="auto"/>
            <w:noWrap/>
            <w:vAlign w:val="center"/>
          </w:tcPr>
          <w:p w:rsidR="00813566" w:rsidRPr="00813566" w:rsidRDefault="00813566" w:rsidP="00813566">
            <w:pPr>
              <w:jc w:val="center"/>
              <w:rPr>
                <w:sz w:val="22"/>
                <w:szCs w:val="22"/>
              </w:rPr>
            </w:pPr>
            <w:r w:rsidRPr="00813566">
              <w:rPr>
                <w:sz w:val="22"/>
                <w:szCs w:val="22"/>
              </w:rPr>
              <w:t>2020</w:t>
            </w:r>
          </w:p>
        </w:tc>
        <w:tc>
          <w:tcPr>
            <w:tcW w:w="0" w:type="auto"/>
            <w:tcBorders>
              <w:top w:val="nil"/>
              <w:left w:val="nil"/>
              <w:bottom w:val="single" w:sz="4" w:space="0" w:color="auto"/>
              <w:right w:val="single" w:sz="4" w:space="0" w:color="auto"/>
            </w:tcBorders>
            <w:shd w:val="clear" w:color="auto" w:fill="auto"/>
            <w:noWrap/>
            <w:vAlign w:val="center"/>
          </w:tcPr>
          <w:p w:rsidR="00813566" w:rsidRPr="00813566" w:rsidRDefault="00813566" w:rsidP="00813566">
            <w:pPr>
              <w:jc w:val="center"/>
              <w:rPr>
                <w:sz w:val="22"/>
                <w:szCs w:val="22"/>
              </w:rPr>
            </w:pPr>
            <w:r w:rsidRPr="00813566">
              <w:rPr>
                <w:sz w:val="22"/>
                <w:szCs w:val="22"/>
              </w:rPr>
              <w:t>120</w:t>
            </w:r>
          </w:p>
        </w:tc>
        <w:tc>
          <w:tcPr>
            <w:tcW w:w="0" w:type="auto"/>
            <w:tcBorders>
              <w:top w:val="nil"/>
              <w:left w:val="nil"/>
              <w:bottom w:val="single" w:sz="4" w:space="0" w:color="auto"/>
              <w:right w:val="nil"/>
            </w:tcBorders>
            <w:shd w:val="clear" w:color="auto" w:fill="auto"/>
            <w:noWrap/>
            <w:vAlign w:val="center"/>
          </w:tcPr>
          <w:p w:rsidR="00813566" w:rsidRPr="00813566" w:rsidRDefault="00813566" w:rsidP="00813566">
            <w:pPr>
              <w:jc w:val="center"/>
              <w:rPr>
                <w:sz w:val="22"/>
                <w:szCs w:val="22"/>
              </w:rPr>
            </w:pPr>
            <w:r w:rsidRPr="00813566">
              <w:rPr>
                <w:sz w:val="22"/>
                <w:szCs w:val="22"/>
              </w:rPr>
              <w:t>242 403</w:t>
            </w:r>
          </w:p>
        </w:tc>
        <w:tc>
          <w:tcPr>
            <w:tcW w:w="0" w:type="auto"/>
            <w:tcBorders>
              <w:top w:val="nil"/>
              <w:left w:val="single" w:sz="4" w:space="0" w:color="auto"/>
              <w:bottom w:val="single" w:sz="4" w:space="0" w:color="auto"/>
              <w:right w:val="single" w:sz="4" w:space="0" w:color="auto"/>
            </w:tcBorders>
            <w:shd w:val="clear" w:color="auto" w:fill="auto"/>
            <w:noWrap/>
            <w:vAlign w:val="center"/>
          </w:tcPr>
          <w:p w:rsidR="00813566" w:rsidRPr="00813566" w:rsidRDefault="00813566" w:rsidP="00813566">
            <w:pPr>
              <w:jc w:val="center"/>
              <w:rPr>
                <w:sz w:val="22"/>
                <w:szCs w:val="22"/>
              </w:rPr>
            </w:pPr>
            <w:r w:rsidRPr="00813566">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813566" w:rsidRPr="00813566" w:rsidRDefault="00813566" w:rsidP="00813566">
            <w:pPr>
              <w:jc w:val="center"/>
              <w:rPr>
                <w:sz w:val="22"/>
                <w:szCs w:val="22"/>
              </w:rPr>
            </w:pPr>
            <w:r w:rsidRPr="00813566">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813566" w:rsidRPr="00813566" w:rsidRDefault="00813566" w:rsidP="00813566">
            <w:pPr>
              <w:jc w:val="center"/>
              <w:rPr>
                <w:sz w:val="22"/>
                <w:szCs w:val="22"/>
              </w:rPr>
            </w:pPr>
            <w:r w:rsidRPr="00813566">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813566" w:rsidRPr="00813566" w:rsidRDefault="00813566" w:rsidP="00813566">
            <w:pPr>
              <w:jc w:val="center"/>
              <w:rPr>
                <w:sz w:val="22"/>
                <w:szCs w:val="22"/>
              </w:rPr>
            </w:pPr>
            <w:r w:rsidRPr="00813566">
              <w:rPr>
                <w:sz w:val="22"/>
                <w:szCs w:val="22"/>
              </w:rPr>
              <w:t>242 403</w:t>
            </w:r>
          </w:p>
        </w:tc>
      </w:tr>
      <w:tr w:rsidR="00813566" w:rsidRPr="00813566">
        <w:trPr>
          <w:trHeight w:val="255"/>
        </w:trPr>
        <w:tc>
          <w:tcPr>
            <w:tcW w:w="0" w:type="auto"/>
            <w:tcBorders>
              <w:top w:val="nil"/>
              <w:left w:val="single" w:sz="4" w:space="0" w:color="auto"/>
              <w:bottom w:val="single" w:sz="4" w:space="0" w:color="auto"/>
              <w:right w:val="single" w:sz="4" w:space="0" w:color="auto"/>
            </w:tcBorders>
            <w:shd w:val="clear" w:color="auto" w:fill="auto"/>
            <w:noWrap/>
            <w:vAlign w:val="center"/>
          </w:tcPr>
          <w:p w:rsidR="00813566" w:rsidRPr="00813566" w:rsidRDefault="00813566" w:rsidP="00813566">
            <w:pPr>
              <w:rPr>
                <w:sz w:val="22"/>
                <w:szCs w:val="22"/>
              </w:rPr>
            </w:pPr>
            <w:r w:rsidRPr="00813566">
              <w:rPr>
                <w:sz w:val="22"/>
                <w:szCs w:val="22"/>
              </w:rPr>
              <w:t>Клинцовский</w:t>
            </w:r>
          </w:p>
        </w:tc>
        <w:tc>
          <w:tcPr>
            <w:tcW w:w="0" w:type="auto"/>
            <w:tcBorders>
              <w:top w:val="nil"/>
              <w:left w:val="nil"/>
              <w:bottom w:val="single" w:sz="4" w:space="0" w:color="auto"/>
              <w:right w:val="single" w:sz="4" w:space="0" w:color="auto"/>
            </w:tcBorders>
            <w:shd w:val="clear" w:color="auto" w:fill="auto"/>
            <w:noWrap/>
            <w:vAlign w:val="center"/>
          </w:tcPr>
          <w:p w:rsidR="00813566" w:rsidRPr="00813566" w:rsidRDefault="00813566" w:rsidP="00813566">
            <w:pPr>
              <w:jc w:val="center"/>
              <w:rPr>
                <w:sz w:val="22"/>
                <w:szCs w:val="22"/>
              </w:rPr>
            </w:pPr>
            <w:r w:rsidRPr="00813566">
              <w:rPr>
                <w:sz w:val="22"/>
                <w:szCs w:val="22"/>
              </w:rPr>
              <w:t>10</w:t>
            </w:r>
          </w:p>
        </w:tc>
        <w:tc>
          <w:tcPr>
            <w:tcW w:w="0" w:type="auto"/>
            <w:tcBorders>
              <w:top w:val="nil"/>
              <w:left w:val="nil"/>
              <w:bottom w:val="single" w:sz="4" w:space="0" w:color="auto"/>
              <w:right w:val="single" w:sz="4" w:space="0" w:color="auto"/>
            </w:tcBorders>
            <w:shd w:val="clear" w:color="auto" w:fill="auto"/>
            <w:noWrap/>
            <w:vAlign w:val="center"/>
          </w:tcPr>
          <w:p w:rsidR="00813566" w:rsidRPr="00813566" w:rsidRDefault="00813566" w:rsidP="00813566">
            <w:pPr>
              <w:jc w:val="center"/>
              <w:rPr>
                <w:sz w:val="22"/>
                <w:szCs w:val="22"/>
              </w:rPr>
            </w:pPr>
            <w:r w:rsidRPr="00813566">
              <w:rPr>
                <w:sz w:val="22"/>
                <w:szCs w:val="22"/>
              </w:rPr>
              <w:t>2020</w:t>
            </w:r>
          </w:p>
        </w:tc>
        <w:tc>
          <w:tcPr>
            <w:tcW w:w="0" w:type="auto"/>
            <w:tcBorders>
              <w:top w:val="nil"/>
              <w:left w:val="nil"/>
              <w:bottom w:val="single" w:sz="4" w:space="0" w:color="auto"/>
              <w:right w:val="single" w:sz="4" w:space="0" w:color="auto"/>
            </w:tcBorders>
            <w:shd w:val="clear" w:color="auto" w:fill="auto"/>
            <w:noWrap/>
            <w:vAlign w:val="center"/>
          </w:tcPr>
          <w:p w:rsidR="00813566" w:rsidRPr="00813566" w:rsidRDefault="00813566" w:rsidP="00813566">
            <w:pPr>
              <w:jc w:val="center"/>
              <w:rPr>
                <w:sz w:val="22"/>
                <w:szCs w:val="22"/>
              </w:rPr>
            </w:pPr>
            <w:r w:rsidRPr="00813566">
              <w:rPr>
                <w:sz w:val="22"/>
                <w:szCs w:val="22"/>
              </w:rPr>
              <w:t>120</w:t>
            </w:r>
          </w:p>
        </w:tc>
        <w:tc>
          <w:tcPr>
            <w:tcW w:w="0" w:type="auto"/>
            <w:tcBorders>
              <w:top w:val="nil"/>
              <w:left w:val="nil"/>
              <w:bottom w:val="single" w:sz="4" w:space="0" w:color="auto"/>
              <w:right w:val="nil"/>
            </w:tcBorders>
            <w:shd w:val="clear" w:color="auto" w:fill="auto"/>
            <w:noWrap/>
            <w:vAlign w:val="center"/>
          </w:tcPr>
          <w:p w:rsidR="00813566" w:rsidRPr="00813566" w:rsidRDefault="00813566" w:rsidP="00813566">
            <w:pPr>
              <w:jc w:val="center"/>
              <w:rPr>
                <w:sz w:val="22"/>
                <w:szCs w:val="22"/>
              </w:rPr>
            </w:pPr>
            <w:r w:rsidRPr="00813566">
              <w:rPr>
                <w:sz w:val="22"/>
                <w:szCs w:val="22"/>
              </w:rPr>
              <w:t>242 403</w:t>
            </w:r>
          </w:p>
        </w:tc>
        <w:tc>
          <w:tcPr>
            <w:tcW w:w="0" w:type="auto"/>
            <w:tcBorders>
              <w:top w:val="nil"/>
              <w:left w:val="single" w:sz="4" w:space="0" w:color="auto"/>
              <w:bottom w:val="single" w:sz="4" w:space="0" w:color="auto"/>
              <w:right w:val="single" w:sz="4" w:space="0" w:color="auto"/>
            </w:tcBorders>
            <w:shd w:val="clear" w:color="auto" w:fill="auto"/>
            <w:noWrap/>
            <w:vAlign w:val="center"/>
          </w:tcPr>
          <w:p w:rsidR="00813566" w:rsidRPr="00813566" w:rsidRDefault="00813566" w:rsidP="00813566">
            <w:pPr>
              <w:jc w:val="center"/>
              <w:rPr>
                <w:sz w:val="22"/>
                <w:szCs w:val="22"/>
              </w:rPr>
            </w:pPr>
            <w:r w:rsidRPr="00813566">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813566" w:rsidRPr="00813566" w:rsidRDefault="00813566" w:rsidP="00813566">
            <w:pPr>
              <w:jc w:val="center"/>
              <w:rPr>
                <w:sz w:val="22"/>
                <w:szCs w:val="22"/>
              </w:rPr>
            </w:pPr>
            <w:r w:rsidRPr="00813566">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813566" w:rsidRPr="00813566" w:rsidRDefault="00813566" w:rsidP="00813566">
            <w:pPr>
              <w:jc w:val="center"/>
              <w:rPr>
                <w:sz w:val="22"/>
                <w:szCs w:val="22"/>
              </w:rPr>
            </w:pPr>
            <w:r w:rsidRPr="00813566">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813566" w:rsidRPr="00813566" w:rsidRDefault="00813566" w:rsidP="00813566">
            <w:pPr>
              <w:jc w:val="center"/>
              <w:rPr>
                <w:sz w:val="22"/>
                <w:szCs w:val="22"/>
              </w:rPr>
            </w:pPr>
            <w:r w:rsidRPr="00813566">
              <w:rPr>
                <w:sz w:val="22"/>
                <w:szCs w:val="22"/>
              </w:rPr>
              <w:t>242 403</w:t>
            </w:r>
          </w:p>
        </w:tc>
      </w:tr>
      <w:tr w:rsidR="00813566" w:rsidRPr="00813566">
        <w:trPr>
          <w:trHeight w:val="255"/>
        </w:trPr>
        <w:tc>
          <w:tcPr>
            <w:tcW w:w="0" w:type="auto"/>
            <w:tcBorders>
              <w:top w:val="nil"/>
              <w:left w:val="single" w:sz="4" w:space="0" w:color="auto"/>
              <w:bottom w:val="single" w:sz="4" w:space="0" w:color="auto"/>
              <w:right w:val="single" w:sz="4" w:space="0" w:color="auto"/>
            </w:tcBorders>
            <w:shd w:val="clear" w:color="auto" w:fill="auto"/>
            <w:noWrap/>
            <w:vAlign w:val="center"/>
          </w:tcPr>
          <w:p w:rsidR="00813566" w:rsidRPr="00813566" w:rsidRDefault="00813566" w:rsidP="00813566">
            <w:pPr>
              <w:rPr>
                <w:sz w:val="22"/>
                <w:szCs w:val="22"/>
              </w:rPr>
            </w:pPr>
            <w:r w:rsidRPr="00813566">
              <w:rPr>
                <w:sz w:val="22"/>
                <w:szCs w:val="22"/>
              </w:rPr>
              <w:t>2 предприятия</w:t>
            </w:r>
          </w:p>
        </w:tc>
        <w:tc>
          <w:tcPr>
            <w:tcW w:w="0" w:type="auto"/>
            <w:tcBorders>
              <w:top w:val="nil"/>
              <w:left w:val="nil"/>
              <w:bottom w:val="single" w:sz="4" w:space="0" w:color="auto"/>
              <w:right w:val="single" w:sz="4" w:space="0" w:color="auto"/>
            </w:tcBorders>
            <w:shd w:val="clear" w:color="auto" w:fill="auto"/>
            <w:noWrap/>
            <w:vAlign w:val="center"/>
          </w:tcPr>
          <w:p w:rsidR="00813566" w:rsidRPr="00813566" w:rsidRDefault="00813566" w:rsidP="00813566">
            <w:pPr>
              <w:jc w:val="center"/>
              <w:rPr>
                <w:sz w:val="22"/>
                <w:szCs w:val="22"/>
              </w:rPr>
            </w:pPr>
            <w:r w:rsidRPr="00813566">
              <w:rPr>
                <w:sz w:val="22"/>
                <w:szCs w:val="22"/>
              </w:rPr>
              <w:t>10</w:t>
            </w:r>
          </w:p>
        </w:tc>
        <w:tc>
          <w:tcPr>
            <w:tcW w:w="0" w:type="auto"/>
            <w:tcBorders>
              <w:top w:val="nil"/>
              <w:left w:val="nil"/>
              <w:bottom w:val="single" w:sz="4" w:space="0" w:color="auto"/>
              <w:right w:val="single" w:sz="4" w:space="0" w:color="auto"/>
            </w:tcBorders>
            <w:shd w:val="clear" w:color="auto" w:fill="auto"/>
            <w:noWrap/>
            <w:vAlign w:val="center"/>
          </w:tcPr>
          <w:p w:rsidR="00813566" w:rsidRPr="00813566" w:rsidRDefault="00813566" w:rsidP="00813566">
            <w:pPr>
              <w:jc w:val="center"/>
              <w:rPr>
                <w:sz w:val="22"/>
                <w:szCs w:val="22"/>
              </w:rPr>
            </w:pPr>
            <w:r w:rsidRPr="00813566">
              <w:rPr>
                <w:sz w:val="22"/>
                <w:szCs w:val="22"/>
              </w:rPr>
              <w:t>2020</w:t>
            </w:r>
          </w:p>
        </w:tc>
        <w:tc>
          <w:tcPr>
            <w:tcW w:w="0" w:type="auto"/>
            <w:tcBorders>
              <w:top w:val="nil"/>
              <w:left w:val="nil"/>
              <w:bottom w:val="single" w:sz="4" w:space="0" w:color="auto"/>
              <w:right w:val="single" w:sz="4" w:space="0" w:color="auto"/>
            </w:tcBorders>
            <w:shd w:val="clear" w:color="auto" w:fill="auto"/>
            <w:noWrap/>
            <w:vAlign w:val="center"/>
          </w:tcPr>
          <w:p w:rsidR="00813566" w:rsidRPr="00813566" w:rsidRDefault="00813566" w:rsidP="00813566">
            <w:pPr>
              <w:jc w:val="center"/>
              <w:rPr>
                <w:sz w:val="22"/>
                <w:szCs w:val="22"/>
              </w:rPr>
            </w:pPr>
            <w:r w:rsidRPr="00813566">
              <w:rPr>
                <w:sz w:val="22"/>
                <w:szCs w:val="22"/>
              </w:rPr>
              <w:t>120</w:t>
            </w:r>
          </w:p>
        </w:tc>
        <w:tc>
          <w:tcPr>
            <w:tcW w:w="0" w:type="auto"/>
            <w:tcBorders>
              <w:top w:val="nil"/>
              <w:left w:val="nil"/>
              <w:bottom w:val="single" w:sz="4" w:space="0" w:color="auto"/>
              <w:right w:val="nil"/>
            </w:tcBorders>
            <w:shd w:val="clear" w:color="auto" w:fill="auto"/>
            <w:noWrap/>
            <w:vAlign w:val="center"/>
          </w:tcPr>
          <w:p w:rsidR="00813566" w:rsidRPr="00813566" w:rsidRDefault="00813566" w:rsidP="00813566">
            <w:pPr>
              <w:jc w:val="center"/>
              <w:rPr>
                <w:sz w:val="22"/>
                <w:szCs w:val="22"/>
              </w:rPr>
            </w:pPr>
            <w:r w:rsidRPr="00813566">
              <w:rPr>
                <w:sz w:val="22"/>
                <w:szCs w:val="22"/>
              </w:rPr>
              <w:t>242 403</w:t>
            </w:r>
          </w:p>
        </w:tc>
        <w:tc>
          <w:tcPr>
            <w:tcW w:w="0" w:type="auto"/>
            <w:tcBorders>
              <w:top w:val="nil"/>
              <w:left w:val="single" w:sz="4" w:space="0" w:color="auto"/>
              <w:bottom w:val="single" w:sz="4" w:space="0" w:color="auto"/>
              <w:right w:val="single" w:sz="4" w:space="0" w:color="auto"/>
            </w:tcBorders>
            <w:shd w:val="clear" w:color="auto" w:fill="auto"/>
            <w:noWrap/>
            <w:vAlign w:val="center"/>
          </w:tcPr>
          <w:p w:rsidR="00813566" w:rsidRPr="00813566" w:rsidRDefault="00813566" w:rsidP="00813566">
            <w:pPr>
              <w:jc w:val="center"/>
              <w:rPr>
                <w:sz w:val="22"/>
                <w:szCs w:val="22"/>
              </w:rPr>
            </w:pPr>
            <w:r w:rsidRPr="00813566">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813566" w:rsidRPr="00813566" w:rsidRDefault="00813566" w:rsidP="00813566">
            <w:pPr>
              <w:jc w:val="center"/>
              <w:rPr>
                <w:sz w:val="22"/>
                <w:szCs w:val="22"/>
              </w:rPr>
            </w:pPr>
            <w:r w:rsidRPr="00813566">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813566" w:rsidRPr="00813566" w:rsidRDefault="00813566" w:rsidP="00813566">
            <w:pPr>
              <w:jc w:val="center"/>
              <w:rPr>
                <w:sz w:val="22"/>
                <w:szCs w:val="22"/>
              </w:rPr>
            </w:pPr>
            <w:r w:rsidRPr="00813566">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813566" w:rsidRPr="00813566" w:rsidRDefault="00813566" w:rsidP="00813566">
            <w:pPr>
              <w:jc w:val="center"/>
              <w:rPr>
                <w:sz w:val="22"/>
                <w:szCs w:val="22"/>
              </w:rPr>
            </w:pPr>
            <w:r w:rsidRPr="00813566">
              <w:rPr>
                <w:sz w:val="22"/>
                <w:szCs w:val="22"/>
              </w:rPr>
              <w:t>242 403</w:t>
            </w:r>
          </w:p>
        </w:tc>
      </w:tr>
      <w:tr w:rsidR="00813566" w:rsidRPr="00813566">
        <w:trPr>
          <w:trHeight w:val="255"/>
        </w:trPr>
        <w:tc>
          <w:tcPr>
            <w:tcW w:w="0" w:type="auto"/>
            <w:tcBorders>
              <w:top w:val="nil"/>
              <w:left w:val="single" w:sz="4" w:space="0" w:color="auto"/>
              <w:bottom w:val="single" w:sz="4" w:space="0" w:color="auto"/>
              <w:right w:val="single" w:sz="4" w:space="0" w:color="auto"/>
            </w:tcBorders>
            <w:shd w:val="clear" w:color="auto" w:fill="auto"/>
            <w:noWrap/>
            <w:vAlign w:val="center"/>
          </w:tcPr>
          <w:p w:rsidR="00813566" w:rsidRPr="00813566" w:rsidRDefault="00813566" w:rsidP="00813566">
            <w:pPr>
              <w:rPr>
                <w:sz w:val="22"/>
                <w:szCs w:val="22"/>
              </w:rPr>
            </w:pPr>
            <w:r w:rsidRPr="00813566">
              <w:rPr>
                <w:sz w:val="22"/>
                <w:szCs w:val="22"/>
              </w:rPr>
              <w:t>Унечский</w:t>
            </w:r>
          </w:p>
        </w:tc>
        <w:tc>
          <w:tcPr>
            <w:tcW w:w="0" w:type="auto"/>
            <w:tcBorders>
              <w:top w:val="nil"/>
              <w:left w:val="nil"/>
              <w:bottom w:val="single" w:sz="4" w:space="0" w:color="auto"/>
              <w:right w:val="single" w:sz="4" w:space="0" w:color="auto"/>
            </w:tcBorders>
            <w:shd w:val="clear" w:color="auto" w:fill="auto"/>
            <w:noWrap/>
            <w:vAlign w:val="center"/>
          </w:tcPr>
          <w:p w:rsidR="00813566" w:rsidRPr="00813566" w:rsidRDefault="00813566" w:rsidP="00813566">
            <w:pPr>
              <w:jc w:val="center"/>
              <w:rPr>
                <w:sz w:val="22"/>
                <w:szCs w:val="22"/>
              </w:rPr>
            </w:pPr>
            <w:r w:rsidRPr="00813566">
              <w:rPr>
                <w:sz w:val="22"/>
                <w:szCs w:val="22"/>
              </w:rPr>
              <w:t>10</w:t>
            </w:r>
          </w:p>
        </w:tc>
        <w:tc>
          <w:tcPr>
            <w:tcW w:w="0" w:type="auto"/>
            <w:tcBorders>
              <w:top w:val="nil"/>
              <w:left w:val="nil"/>
              <w:bottom w:val="single" w:sz="4" w:space="0" w:color="auto"/>
              <w:right w:val="single" w:sz="4" w:space="0" w:color="auto"/>
            </w:tcBorders>
            <w:shd w:val="clear" w:color="auto" w:fill="auto"/>
            <w:noWrap/>
            <w:vAlign w:val="center"/>
          </w:tcPr>
          <w:p w:rsidR="00813566" w:rsidRPr="00813566" w:rsidRDefault="00813566" w:rsidP="00813566">
            <w:pPr>
              <w:jc w:val="center"/>
              <w:rPr>
                <w:sz w:val="22"/>
                <w:szCs w:val="22"/>
              </w:rPr>
            </w:pPr>
            <w:r w:rsidRPr="00813566">
              <w:rPr>
                <w:sz w:val="22"/>
                <w:szCs w:val="22"/>
              </w:rPr>
              <w:t>2020</w:t>
            </w:r>
          </w:p>
        </w:tc>
        <w:tc>
          <w:tcPr>
            <w:tcW w:w="0" w:type="auto"/>
            <w:tcBorders>
              <w:top w:val="nil"/>
              <w:left w:val="nil"/>
              <w:bottom w:val="single" w:sz="4" w:space="0" w:color="auto"/>
              <w:right w:val="single" w:sz="4" w:space="0" w:color="auto"/>
            </w:tcBorders>
            <w:shd w:val="clear" w:color="auto" w:fill="auto"/>
            <w:noWrap/>
            <w:vAlign w:val="center"/>
          </w:tcPr>
          <w:p w:rsidR="00813566" w:rsidRPr="00813566" w:rsidRDefault="00813566" w:rsidP="00813566">
            <w:pPr>
              <w:jc w:val="center"/>
              <w:rPr>
                <w:sz w:val="22"/>
                <w:szCs w:val="22"/>
              </w:rPr>
            </w:pPr>
            <w:r w:rsidRPr="00813566">
              <w:rPr>
                <w:sz w:val="22"/>
                <w:szCs w:val="22"/>
              </w:rPr>
              <w:t>120</w:t>
            </w:r>
          </w:p>
        </w:tc>
        <w:tc>
          <w:tcPr>
            <w:tcW w:w="0" w:type="auto"/>
            <w:tcBorders>
              <w:top w:val="nil"/>
              <w:left w:val="nil"/>
              <w:bottom w:val="single" w:sz="4" w:space="0" w:color="auto"/>
              <w:right w:val="nil"/>
            </w:tcBorders>
            <w:shd w:val="clear" w:color="auto" w:fill="auto"/>
            <w:noWrap/>
            <w:vAlign w:val="center"/>
          </w:tcPr>
          <w:p w:rsidR="00813566" w:rsidRPr="00813566" w:rsidRDefault="00813566" w:rsidP="00813566">
            <w:pPr>
              <w:jc w:val="center"/>
              <w:rPr>
                <w:sz w:val="22"/>
                <w:szCs w:val="22"/>
              </w:rPr>
            </w:pPr>
            <w:r w:rsidRPr="00813566">
              <w:rPr>
                <w:sz w:val="22"/>
                <w:szCs w:val="22"/>
              </w:rPr>
              <w:t>242 403</w:t>
            </w:r>
          </w:p>
        </w:tc>
        <w:tc>
          <w:tcPr>
            <w:tcW w:w="0" w:type="auto"/>
            <w:tcBorders>
              <w:top w:val="nil"/>
              <w:left w:val="single" w:sz="4" w:space="0" w:color="auto"/>
              <w:bottom w:val="single" w:sz="4" w:space="0" w:color="auto"/>
              <w:right w:val="single" w:sz="4" w:space="0" w:color="auto"/>
            </w:tcBorders>
            <w:shd w:val="clear" w:color="auto" w:fill="auto"/>
            <w:noWrap/>
            <w:vAlign w:val="center"/>
          </w:tcPr>
          <w:p w:rsidR="00813566" w:rsidRPr="00813566" w:rsidRDefault="00813566" w:rsidP="00813566">
            <w:pPr>
              <w:jc w:val="center"/>
              <w:rPr>
                <w:sz w:val="22"/>
                <w:szCs w:val="22"/>
              </w:rPr>
            </w:pPr>
            <w:r w:rsidRPr="00813566">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813566" w:rsidRPr="00813566" w:rsidRDefault="00813566" w:rsidP="00813566">
            <w:pPr>
              <w:jc w:val="center"/>
              <w:rPr>
                <w:sz w:val="22"/>
                <w:szCs w:val="22"/>
              </w:rPr>
            </w:pPr>
            <w:r w:rsidRPr="00813566">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813566" w:rsidRPr="00813566" w:rsidRDefault="00813566" w:rsidP="00813566">
            <w:pPr>
              <w:jc w:val="center"/>
              <w:rPr>
                <w:sz w:val="22"/>
                <w:szCs w:val="22"/>
              </w:rPr>
            </w:pPr>
            <w:r w:rsidRPr="00813566">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813566" w:rsidRPr="00813566" w:rsidRDefault="00813566" w:rsidP="00813566">
            <w:pPr>
              <w:jc w:val="center"/>
              <w:rPr>
                <w:sz w:val="22"/>
                <w:szCs w:val="22"/>
              </w:rPr>
            </w:pPr>
            <w:r w:rsidRPr="00813566">
              <w:rPr>
                <w:sz w:val="22"/>
                <w:szCs w:val="22"/>
              </w:rPr>
              <w:t>242 403</w:t>
            </w:r>
          </w:p>
        </w:tc>
      </w:tr>
      <w:tr w:rsidR="00813566" w:rsidRPr="00813566">
        <w:trPr>
          <w:trHeight w:val="270"/>
        </w:trPr>
        <w:tc>
          <w:tcPr>
            <w:tcW w:w="0" w:type="auto"/>
            <w:tcBorders>
              <w:top w:val="nil"/>
              <w:left w:val="single" w:sz="4" w:space="0" w:color="auto"/>
              <w:bottom w:val="single" w:sz="4" w:space="0" w:color="auto"/>
              <w:right w:val="single" w:sz="4" w:space="0" w:color="auto"/>
            </w:tcBorders>
            <w:shd w:val="clear" w:color="auto" w:fill="auto"/>
            <w:noWrap/>
            <w:vAlign w:val="center"/>
          </w:tcPr>
          <w:p w:rsidR="00813566" w:rsidRPr="00813566" w:rsidRDefault="00813566" w:rsidP="00813566">
            <w:pPr>
              <w:rPr>
                <w:sz w:val="22"/>
                <w:szCs w:val="22"/>
              </w:rPr>
            </w:pPr>
            <w:r w:rsidRPr="00813566">
              <w:rPr>
                <w:sz w:val="22"/>
                <w:szCs w:val="22"/>
              </w:rPr>
              <w:t>2 предприятия</w:t>
            </w:r>
          </w:p>
        </w:tc>
        <w:tc>
          <w:tcPr>
            <w:tcW w:w="0" w:type="auto"/>
            <w:tcBorders>
              <w:top w:val="nil"/>
              <w:left w:val="nil"/>
              <w:bottom w:val="single" w:sz="4" w:space="0" w:color="auto"/>
              <w:right w:val="single" w:sz="4" w:space="0" w:color="auto"/>
            </w:tcBorders>
            <w:shd w:val="clear" w:color="auto" w:fill="auto"/>
            <w:noWrap/>
            <w:vAlign w:val="center"/>
          </w:tcPr>
          <w:p w:rsidR="00813566" w:rsidRPr="00813566" w:rsidRDefault="00813566" w:rsidP="00813566">
            <w:pPr>
              <w:jc w:val="center"/>
              <w:rPr>
                <w:sz w:val="22"/>
                <w:szCs w:val="22"/>
              </w:rPr>
            </w:pPr>
            <w:r w:rsidRPr="00813566">
              <w:rPr>
                <w:sz w:val="22"/>
                <w:szCs w:val="22"/>
              </w:rPr>
              <w:t>10</w:t>
            </w:r>
          </w:p>
        </w:tc>
        <w:tc>
          <w:tcPr>
            <w:tcW w:w="0" w:type="auto"/>
            <w:tcBorders>
              <w:top w:val="nil"/>
              <w:left w:val="nil"/>
              <w:bottom w:val="single" w:sz="4" w:space="0" w:color="auto"/>
              <w:right w:val="single" w:sz="4" w:space="0" w:color="auto"/>
            </w:tcBorders>
            <w:shd w:val="clear" w:color="auto" w:fill="auto"/>
            <w:noWrap/>
            <w:vAlign w:val="center"/>
          </w:tcPr>
          <w:p w:rsidR="00813566" w:rsidRPr="00813566" w:rsidRDefault="00813566" w:rsidP="00813566">
            <w:pPr>
              <w:jc w:val="center"/>
              <w:rPr>
                <w:sz w:val="22"/>
                <w:szCs w:val="22"/>
              </w:rPr>
            </w:pPr>
            <w:r w:rsidRPr="00813566">
              <w:rPr>
                <w:sz w:val="22"/>
                <w:szCs w:val="22"/>
              </w:rPr>
              <w:t>2020</w:t>
            </w:r>
          </w:p>
        </w:tc>
        <w:tc>
          <w:tcPr>
            <w:tcW w:w="0" w:type="auto"/>
            <w:tcBorders>
              <w:top w:val="nil"/>
              <w:left w:val="nil"/>
              <w:bottom w:val="single" w:sz="4" w:space="0" w:color="auto"/>
              <w:right w:val="single" w:sz="4" w:space="0" w:color="auto"/>
            </w:tcBorders>
            <w:shd w:val="clear" w:color="auto" w:fill="auto"/>
            <w:noWrap/>
            <w:vAlign w:val="center"/>
          </w:tcPr>
          <w:p w:rsidR="00813566" w:rsidRPr="00813566" w:rsidRDefault="00813566" w:rsidP="00813566">
            <w:pPr>
              <w:jc w:val="center"/>
              <w:rPr>
                <w:sz w:val="22"/>
                <w:szCs w:val="22"/>
              </w:rPr>
            </w:pPr>
            <w:r w:rsidRPr="00813566">
              <w:rPr>
                <w:sz w:val="22"/>
                <w:szCs w:val="22"/>
              </w:rPr>
              <w:t>120</w:t>
            </w:r>
          </w:p>
        </w:tc>
        <w:tc>
          <w:tcPr>
            <w:tcW w:w="0" w:type="auto"/>
            <w:tcBorders>
              <w:top w:val="nil"/>
              <w:left w:val="nil"/>
              <w:bottom w:val="single" w:sz="4" w:space="0" w:color="auto"/>
              <w:right w:val="nil"/>
            </w:tcBorders>
            <w:shd w:val="clear" w:color="auto" w:fill="auto"/>
            <w:noWrap/>
            <w:vAlign w:val="center"/>
          </w:tcPr>
          <w:p w:rsidR="00813566" w:rsidRPr="00813566" w:rsidRDefault="00813566" w:rsidP="00813566">
            <w:pPr>
              <w:jc w:val="center"/>
              <w:rPr>
                <w:sz w:val="22"/>
                <w:szCs w:val="22"/>
              </w:rPr>
            </w:pPr>
            <w:r w:rsidRPr="00813566">
              <w:rPr>
                <w:sz w:val="22"/>
                <w:szCs w:val="22"/>
              </w:rPr>
              <w:t>242 403</w:t>
            </w:r>
          </w:p>
        </w:tc>
        <w:tc>
          <w:tcPr>
            <w:tcW w:w="0" w:type="auto"/>
            <w:tcBorders>
              <w:top w:val="nil"/>
              <w:left w:val="single" w:sz="4" w:space="0" w:color="auto"/>
              <w:bottom w:val="single" w:sz="4" w:space="0" w:color="auto"/>
              <w:right w:val="single" w:sz="4" w:space="0" w:color="auto"/>
            </w:tcBorders>
            <w:shd w:val="clear" w:color="auto" w:fill="auto"/>
            <w:noWrap/>
            <w:vAlign w:val="center"/>
          </w:tcPr>
          <w:p w:rsidR="00813566" w:rsidRPr="00813566" w:rsidRDefault="00813566" w:rsidP="00813566">
            <w:pPr>
              <w:jc w:val="center"/>
              <w:rPr>
                <w:sz w:val="22"/>
                <w:szCs w:val="22"/>
              </w:rPr>
            </w:pPr>
            <w:r w:rsidRPr="00813566">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813566" w:rsidRPr="00813566" w:rsidRDefault="00813566" w:rsidP="00813566">
            <w:pPr>
              <w:jc w:val="center"/>
              <w:rPr>
                <w:sz w:val="22"/>
                <w:szCs w:val="22"/>
              </w:rPr>
            </w:pPr>
            <w:r w:rsidRPr="00813566">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813566" w:rsidRPr="00813566" w:rsidRDefault="00813566" w:rsidP="00813566">
            <w:pPr>
              <w:jc w:val="center"/>
              <w:rPr>
                <w:sz w:val="22"/>
                <w:szCs w:val="22"/>
              </w:rPr>
            </w:pPr>
            <w:r w:rsidRPr="00813566">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813566" w:rsidRPr="00813566" w:rsidRDefault="00813566" w:rsidP="00813566">
            <w:pPr>
              <w:jc w:val="center"/>
              <w:rPr>
                <w:sz w:val="22"/>
                <w:szCs w:val="22"/>
              </w:rPr>
            </w:pPr>
            <w:r w:rsidRPr="00813566">
              <w:rPr>
                <w:sz w:val="22"/>
                <w:szCs w:val="22"/>
              </w:rPr>
              <w:t>242 403</w:t>
            </w:r>
          </w:p>
        </w:tc>
      </w:tr>
      <w:tr w:rsidR="00813566" w:rsidRPr="00813566">
        <w:trPr>
          <w:trHeight w:val="270"/>
        </w:trPr>
        <w:tc>
          <w:tcPr>
            <w:tcW w:w="0" w:type="auto"/>
            <w:tcBorders>
              <w:top w:val="single" w:sz="4" w:space="0" w:color="auto"/>
              <w:left w:val="single" w:sz="4" w:space="0" w:color="auto"/>
              <w:bottom w:val="single" w:sz="4" w:space="0" w:color="auto"/>
              <w:right w:val="single" w:sz="4" w:space="0" w:color="auto"/>
            </w:tcBorders>
            <w:shd w:val="clear" w:color="auto" w:fill="auto"/>
            <w:noWrap/>
            <w:vAlign w:val="center"/>
          </w:tcPr>
          <w:p w:rsidR="00813566" w:rsidRPr="00813566" w:rsidRDefault="00813566" w:rsidP="00813566">
            <w:pPr>
              <w:rPr>
                <w:bCs/>
                <w:sz w:val="22"/>
                <w:szCs w:val="22"/>
              </w:rPr>
            </w:pPr>
            <w:r w:rsidRPr="00813566">
              <w:rPr>
                <w:bCs/>
                <w:sz w:val="22"/>
                <w:szCs w:val="22"/>
              </w:rPr>
              <w:t>33 предприятия</w:t>
            </w:r>
          </w:p>
        </w:tc>
        <w:tc>
          <w:tcPr>
            <w:tcW w:w="0" w:type="auto"/>
            <w:tcBorders>
              <w:top w:val="single" w:sz="4" w:space="0" w:color="auto"/>
              <w:left w:val="nil"/>
              <w:bottom w:val="single" w:sz="4" w:space="0" w:color="auto"/>
              <w:right w:val="single" w:sz="4" w:space="0" w:color="auto"/>
            </w:tcBorders>
            <w:shd w:val="clear" w:color="auto" w:fill="auto"/>
            <w:noWrap/>
            <w:vAlign w:val="center"/>
          </w:tcPr>
          <w:p w:rsidR="00813566" w:rsidRPr="00813566" w:rsidRDefault="00813566" w:rsidP="00813566">
            <w:pPr>
              <w:jc w:val="center"/>
              <w:rPr>
                <w:bCs/>
                <w:sz w:val="22"/>
                <w:szCs w:val="22"/>
              </w:rPr>
            </w:pPr>
            <w:r w:rsidRPr="00813566">
              <w:rPr>
                <w:bCs/>
                <w:sz w:val="22"/>
                <w:szCs w:val="22"/>
              </w:rPr>
              <w:t>315</w:t>
            </w:r>
          </w:p>
        </w:tc>
        <w:tc>
          <w:tcPr>
            <w:tcW w:w="0" w:type="auto"/>
            <w:tcBorders>
              <w:top w:val="single" w:sz="4" w:space="0" w:color="auto"/>
              <w:left w:val="nil"/>
              <w:bottom w:val="single" w:sz="4" w:space="0" w:color="auto"/>
              <w:right w:val="single" w:sz="4" w:space="0" w:color="auto"/>
            </w:tcBorders>
            <w:shd w:val="clear" w:color="auto" w:fill="auto"/>
            <w:noWrap/>
            <w:vAlign w:val="center"/>
          </w:tcPr>
          <w:p w:rsidR="00813566" w:rsidRPr="00813566" w:rsidRDefault="00813566" w:rsidP="00813566">
            <w:pPr>
              <w:jc w:val="center"/>
              <w:rPr>
                <w:bCs/>
                <w:sz w:val="22"/>
                <w:szCs w:val="22"/>
              </w:rPr>
            </w:pPr>
            <w:r w:rsidRPr="00813566">
              <w:rPr>
                <w:bCs/>
                <w:sz w:val="22"/>
                <w:szCs w:val="22"/>
              </w:rPr>
              <w:t>63631</w:t>
            </w:r>
          </w:p>
        </w:tc>
        <w:tc>
          <w:tcPr>
            <w:tcW w:w="0" w:type="auto"/>
            <w:tcBorders>
              <w:top w:val="single" w:sz="4" w:space="0" w:color="auto"/>
              <w:left w:val="nil"/>
              <w:bottom w:val="single" w:sz="4" w:space="0" w:color="auto"/>
              <w:right w:val="single" w:sz="4" w:space="0" w:color="auto"/>
            </w:tcBorders>
            <w:shd w:val="clear" w:color="auto" w:fill="auto"/>
            <w:noWrap/>
            <w:vAlign w:val="center"/>
          </w:tcPr>
          <w:p w:rsidR="00813566" w:rsidRPr="00813566" w:rsidRDefault="00813566" w:rsidP="00813566">
            <w:pPr>
              <w:jc w:val="center"/>
              <w:rPr>
                <w:bCs/>
                <w:sz w:val="22"/>
                <w:szCs w:val="22"/>
              </w:rPr>
            </w:pPr>
            <w:r w:rsidRPr="00813566">
              <w:rPr>
                <w:bCs/>
                <w:sz w:val="22"/>
                <w:szCs w:val="22"/>
              </w:rPr>
              <w:t>120</w:t>
            </w:r>
          </w:p>
        </w:tc>
        <w:tc>
          <w:tcPr>
            <w:tcW w:w="0" w:type="auto"/>
            <w:tcBorders>
              <w:top w:val="single" w:sz="4" w:space="0" w:color="auto"/>
              <w:left w:val="nil"/>
              <w:bottom w:val="single" w:sz="4" w:space="0" w:color="auto"/>
              <w:right w:val="single" w:sz="4" w:space="0" w:color="auto"/>
            </w:tcBorders>
            <w:shd w:val="clear" w:color="auto" w:fill="auto"/>
            <w:noWrap/>
            <w:vAlign w:val="center"/>
          </w:tcPr>
          <w:p w:rsidR="00813566" w:rsidRPr="00813566" w:rsidRDefault="00813566" w:rsidP="00813566">
            <w:pPr>
              <w:jc w:val="center"/>
              <w:rPr>
                <w:bCs/>
                <w:sz w:val="22"/>
                <w:szCs w:val="22"/>
              </w:rPr>
            </w:pPr>
            <w:r w:rsidRPr="00813566">
              <w:rPr>
                <w:bCs/>
                <w:sz w:val="22"/>
                <w:szCs w:val="22"/>
              </w:rPr>
              <w:t>7 635 706</w:t>
            </w:r>
          </w:p>
        </w:tc>
        <w:tc>
          <w:tcPr>
            <w:tcW w:w="0" w:type="auto"/>
            <w:tcBorders>
              <w:top w:val="single" w:sz="4" w:space="0" w:color="auto"/>
              <w:left w:val="nil"/>
              <w:bottom w:val="single" w:sz="4" w:space="0" w:color="auto"/>
              <w:right w:val="single" w:sz="4" w:space="0" w:color="auto"/>
            </w:tcBorders>
            <w:shd w:val="clear" w:color="auto" w:fill="auto"/>
            <w:noWrap/>
            <w:vAlign w:val="center"/>
          </w:tcPr>
          <w:p w:rsidR="00813566" w:rsidRPr="00813566" w:rsidRDefault="00813566" w:rsidP="00813566">
            <w:pPr>
              <w:jc w:val="center"/>
              <w:rPr>
                <w:bCs/>
                <w:sz w:val="22"/>
                <w:szCs w:val="22"/>
              </w:rPr>
            </w:pPr>
            <w:r w:rsidRPr="00813566">
              <w:rPr>
                <w:bCs/>
                <w:sz w:val="22"/>
                <w:szCs w:val="22"/>
              </w:rPr>
              <w:t>0</w:t>
            </w:r>
          </w:p>
        </w:tc>
        <w:tc>
          <w:tcPr>
            <w:tcW w:w="0" w:type="auto"/>
            <w:tcBorders>
              <w:top w:val="single" w:sz="4" w:space="0" w:color="auto"/>
              <w:left w:val="nil"/>
              <w:bottom w:val="single" w:sz="4" w:space="0" w:color="auto"/>
              <w:right w:val="single" w:sz="4" w:space="0" w:color="auto"/>
            </w:tcBorders>
            <w:shd w:val="clear" w:color="auto" w:fill="auto"/>
            <w:noWrap/>
            <w:vAlign w:val="center"/>
          </w:tcPr>
          <w:p w:rsidR="00813566" w:rsidRPr="00813566" w:rsidRDefault="00813566" w:rsidP="00813566">
            <w:pPr>
              <w:jc w:val="center"/>
              <w:rPr>
                <w:bCs/>
                <w:sz w:val="22"/>
                <w:szCs w:val="22"/>
              </w:rPr>
            </w:pPr>
            <w:r w:rsidRPr="00813566">
              <w:rPr>
                <w:bCs/>
                <w:sz w:val="22"/>
                <w:szCs w:val="22"/>
              </w:rPr>
              <w:t>0</w:t>
            </w:r>
          </w:p>
        </w:tc>
        <w:tc>
          <w:tcPr>
            <w:tcW w:w="0" w:type="auto"/>
            <w:tcBorders>
              <w:top w:val="single" w:sz="4" w:space="0" w:color="auto"/>
              <w:left w:val="nil"/>
              <w:bottom w:val="single" w:sz="4" w:space="0" w:color="auto"/>
              <w:right w:val="single" w:sz="4" w:space="0" w:color="auto"/>
            </w:tcBorders>
            <w:shd w:val="clear" w:color="auto" w:fill="auto"/>
            <w:noWrap/>
            <w:vAlign w:val="center"/>
          </w:tcPr>
          <w:p w:rsidR="00813566" w:rsidRPr="00813566" w:rsidRDefault="00813566" w:rsidP="00813566">
            <w:pPr>
              <w:jc w:val="center"/>
              <w:rPr>
                <w:bCs/>
                <w:sz w:val="22"/>
                <w:szCs w:val="22"/>
              </w:rPr>
            </w:pPr>
            <w:r w:rsidRPr="00813566">
              <w:rPr>
                <w:bCs/>
                <w:sz w:val="22"/>
                <w:szCs w:val="22"/>
              </w:rPr>
              <w:t>363 605</w:t>
            </w:r>
          </w:p>
        </w:tc>
        <w:tc>
          <w:tcPr>
            <w:tcW w:w="0" w:type="auto"/>
            <w:tcBorders>
              <w:top w:val="single" w:sz="4" w:space="0" w:color="auto"/>
              <w:left w:val="nil"/>
              <w:bottom w:val="single" w:sz="4" w:space="0" w:color="auto"/>
              <w:right w:val="single" w:sz="4" w:space="0" w:color="auto"/>
            </w:tcBorders>
            <w:shd w:val="clear" w:color="auto" w:fill="auto"/>
            <w:noWrap/>
            <w:vAlign w:val="center"/>
          </w:tcPr>
          <w:p w:rsidR="00813566" w:rsidRPr="00813566" w:rsidRDefault="00813566" w:rsidP="00813566">
            <w:pPr>
              <w:jc w:val="center"/>
              <w:rPr>
                <w:bCs/>
                <w:sz w:val="22"/>
                <w:szCs w:val="22"/>
              </w:rPr>
            </w:pPr>
            <w:r w:rsidRPr="00813566">
              <w:rPr>
                <w:bCs/>
                <w:sz w:val="22"/>
                <w:szCs w:val="22"/>
              </w:rPr>
              <w:t>7 635 706</w:t>
            </w:r>
          </w:p>
        </w:tc>
      </w:tr>
    </w:tbl>
    <w:p w:rsidR="00866117" w:rsidRDefault="00866117" w:rsidP="00813566">
      <w:pPr>
        <w:pStyle w:val="11"/>
        <w:ind w:firstLine="0"/>
      </w:pPr>
    </w:p>
    <w:p w:rsidR="0053182D" w:rsidRPr="005F1AE4" w:rsidRDefault="0053182D" w:rsidP="006964EE">
      <w:pPr>
        <w:pageBreakBefore/>
        <w:ind w:firstLine="720"/>
        <w:jc w:val="right"/>
        <w:rPr>
          <w:b/>
          <w:color w:val="000000"/>
          <w:sz w:val="28"/>
          <w:szCs w:val="28"/>
        </w:rPr>
      </w:pPr>
      <w:r w:rsidRPr="005F1AE4">
        <w:rPr>
          <w:b/>
          <w:color w:val="000000"/>
          <w:sz w:val="28"/>
          <w:szCs w:val="28"/>
        </w:rPr>
        <w:t xml:space="preserve">Таблица </w:t>
      </w:r>
      <w:r>
        <w:rPr>
          <w:b/>
          <w:color w:val="000000"/>
          <w:sz w:val="28"/>
          <w:szCs w:val="28"/>
        </w:rPr>
        <w:t>5</w:t>
      </w:r>
      <w:r w:rsidR="006964EE">
        <w:rPr>
          <w:b/>
          <w:color w:val="000000"/>
          <w:sz w:val="28"/>
          <w:szCs w:val="28"/>
        </w:rPr>
        <w:t>4</w:t>
      </w:r>
    </w:p>
    <w:p w:rsidR="0053182D" w:rsidRPr="00866117" w:rsidRDefault="0053182D" w:rsidP="0053182D">
      <w:pPr>
        <w:ind w:firstLine="720"/>
        <w:jc w:val="both"/>
        <w:rPr>
          <w:sz w:val="28"/>
          <w:szCs w:val="28"/>
        </w:rPr>
      </w:pPr>
      <w:r w:rsidRPr="005F1AE4">
        <w:rPr>
          <w:b/>
          <w:color w:val="000000"/>
          <w:sz w:val="28"/>
          <w:szCs w:val="28"/>
        </w:rPr>
        <w:t xml:space="preserve">Расчет выручки от реализации молочной продукции </w:t>
      </w:r>
      <w:r>
        <w:rPr>
          <w:b/>
          <w:color w:val="000000"/>
          <w:sz w:val="28"/>
          <w:szCs w:val="28"/>
        </w:rPr>
        <w:t>(</w:t>
      </w:r>
      <w:r w:rsidR="006964EE">
        <w:rPr>
          <w:b/>
          <w:color w:val="000000"/>
          <w:sz w:val="28"/>
          <w:szCs w:val="28"/>
        </w:rPr>
        <w:t xml:space="preserve">2 </w:t>
      </w:r>
      <w:r w:rsidRPr="005F1AE4">
        <w:rPr>
          <w:b/>
          <w:color w:val="000000"/>
          <w:sz w:val="28"/>
          <w:szCs w:val="28"/>
        </w:rPr>
        <w:t>вариант</w:t>
      </w:r>
      <w:r>
        <w:rPr>
          <w:b/>
          <w:color w:val="000000"/>
          <w:sz w:val="28"/>
          <w:szCs w:val="28"/>
        </w:rPr>
        <w:t>)</w:t>
      </w:r>
    </w:p>
    <w:tbl>
      <w:tblPr>
        <w:tblW w:w="0" w:type="auto"/>
        <w:jc w:val="center"/>
        <w:tblCellMar>
          <w:left w:w="0" w:type="dxa"/>
          <w:right w:w="0" w:type="dxa"/>
        </w:tblCellMar>
        <w:tblLook w:val="0000" w:firstRow="0" w:lastRow="0" w:firstColumn="0" w:lastColumn="0" w:noHBand="0" w:noVBand="0"/>
      </w:tblPr>
      <w:tblGrid>
        <w:gridCol w:w="1601"/>
        <w:gridCol w:w="1059"/>
        <w:gridCol w:w="1308"/>
        <w:gridCol w:w="638"/>
        <w:gridCol w:w="1421"/>
        <w:gridCol w:w="488"/>
        <w:gridCol w:w="730"/>
        <w:gridCol w:w="895"/>
        <w:gridCol w:w="1230"/>
      </w:tblGrid>
      <w:tr w:rsidR="00810BA6" w:rsidRPr="001615AA">
        <w:trPr>
          <w:trHeight w:val="1780"/>
          <w:jc w:val="center"/>
        </w:trPr>
        <w:tc>
          <w:tcPr>
            <w:tcW w:w="0" w:type="auto"/>
            <w:tcBorders>
              <w:top w:val="single" w:sz="8" w:space="0" w:color="auto"/>
              <w:left w:val="single" w:sz="8" w:space="0" w:color="auto"/>
              <w:bottom w:val="nil"/>
              <w:right w:val="single" w:sz="8" w:space="0" w:color="auto"/>
            </w:tcBorders>
            <w:shd w:val="clear" w:color="auto" w:fill="auto"/>
            <w:vAlign w:val="center"/>
          </w:tcPr>
          <w:p w:rsidR="00810BA6" w:rsidRPr="001615AA" w:rsidRDefault="00810BA6" w:rsidP="001615AA">
            <w:pPr>
              <w:jc w:val="center"/>
              <w:rPr>
                <w:color w:val="000000"/>
                <w:sz w:val="22"/>
                <w:szCs w:val="22"/>
              </w:rPr>
            </w:pPr>
            <w:r w:rsidRPr="001615AA">
              <w:rPr>
                <w:color w:val="000000"/>
                <w:sz w:val="22"/>
                <w:szCs w:val="22"/>
              </w:rPr>
              <w:t>Предприятия</w:t>
            </w:r>
          </w:p>
        </w:tc>
        <w:tc>
          <w:tcPr>
            <w:tcW w:w="0" w:type="auto"/>
            <w:tcBorders>
              <w:top w:val="single" w:sz="8" w:space="0" w:color="auto"/>
              <w:left w:val="nil"/>
              <w:right w:val="single" w:sz="8" w:space="0" w:color="auto"/>
            </w:tcBorders>
            <w:shd w:val="clear" w:color="auto" w:fill="auto"/>
            <w:vAlign w:val="center"/>
          </w:tcPr>
          <w:p w:rsidR="00810BA6" w:rsidRPr="001615AA" w:rsidRDefault="00810BA6" w:rsidP="001615AA">
            <w:pPr>
              <w:jc w:val="center"/>
              <w:rPr>
                <w:color w:val="000000"/>
                <w:sz w:val="22"/>
                <w:szCs w:val="22"/>
              </w:rPr>
            </w:pPr>
            <w:r w:rsidRPr="001615AA">
              <w:rPr>
                <w:color w:val="000000"/>
                <w:sz w:val="22"/>
                <w:szCs w:val="22"/>
              </w:rPr>
              <w:t>Сменная мощность,</w:t>
            </w:r>
          </w:p>
          <w:p w:rsidR="00810BA6" w:rsidRPr="001615AA" w:rsidRDefault="00810BA6" w:rsidP="001615AA">
            <w:pPr>
              <w:jc w:val="center"/>
              <w:rPr>
                <w:color w:val="000000"/>
                <w:sz w:val="22"/>
                <w:szCs w:val="22"/>
              </w:rPr>
            </w:pPr>
            <w:r w:rsidRPr="001615AA">
              <w:rPr>
                <w:color w:val="000000"/>
                <w:sz w:val="22"/>
                <w:szCs w:val="22"/>
              </w:rPr>
              <w:t>т в смену</w:t>
            </w:r>
          </w:p>
        </w:tc>
        <w:tc>
          <w:tcPr>
            <w:tcW w:w="0" w:type="auto"/>
            <w:tcBorders>
              <w:top w:val="single" w:sz="8" w:space="0" w:color="auto"/>
              <w:left w:val="nil"/>
              <w:right w:val="single" w:sz="8" w:space="0" w:color="auto"/>
            </w:tcBorders>
            <w:shd w:val="clear" w:color="auto" w:fill="auto"/>
            <w:vAlign w:val="center"/>
          </w:tcPr>
          <w:p w:rsidR="00810BA6" w:rsidRPr="001615AA" w:rsidRDefault="00810BA6" w:rsidP="001615AA">
            <w:pPr>
              <w:jc w:val="center"/>
              <w:rPr>
                <w:color w:val="000000"/>
                <w:sz w:val="22"/>
                <w:szCs w:val="22"/>
              </w:rPr>
            </w:pPr>
            <w:r w:rsidRPr="001615AA">
              <w:rPr>
                <w:color w:val="000000"/>
                <w:sz w:val="22"/>
                <w:szCs w:val="22"/>
              </w:rPr>
              <w:t>Объем</w:t>
            </w:r>
          </w:p>
          <w:p w:rsidR="00810BA6" w:rsidRPr="001615AA" w:rsidRDefault="00810BA6" w:rsidP="001615AA">
            <w:pPr>
              <w:jc w:val="center"/>
              <w:rPr>
                <w:color w:val="000000"/>
                <w:sz w:val="22"/>
                <w:szCs w:val="22"/>
              </w:rPr>
            </w:pPr>
            <w:r w:rsidRPr="001615AA">
              <w:rPr>
                <w:color w:val="000000"/>
                <w:sz w:val="22"/>
                <w:szCs w:val="22"/>
              </w:rPr>
              <w:t>производства</w:t>
            </w:r>
          </w:p>
          <w:p w:rsidR="00810BA6" w:rsidRPr="001615AA" w:rsidRDefault="00810BA6" w:rsidP="001615AA">
            <w:pPr>
              <w:jc w:val="center"/>
              <w:rPr>
                <w:color w:val="000000"/>
                <w:sz w:val="22"/>
                <w:szCs w:val="22"/>
              </w:rPr>
            </w:pPr>
            <w:r w:rsidRPr="001615AA">
              <w:rPr>
                <w:color w:val="000000"/>
                <w:sz w:val="22"/>
                <w:szCs w:val="22"/>
              </w:rPr>
              <w:t>продукции в год, т</w:t>
            </w:r>
          </w:p>
        </w:tc>
        <w:tc>
          <w:tcPr>
            <w:tcW w:w="0" w:type="auto"/>
            <w:tcBorders>
              <w:top w:val="single" w:sz="8" w:space="0" w:color="auto"/>
              <w:left w:val="nil"/>
              <w:right w:val="single" w:sz="8" w:space="0" w:color="auto"/>
            </w:tcBorders>
            <w:shd w:val="clear" w:color="auto" w:fill="auto"/>
            <w:vAlign w:val="center"/>
          </w:tcPr>
          <w:p w:rsidR="00810BA6" w:rsidRPr="001615AA" w:rsidRDefault="00810BA6" w:rsidP="001615AA">
            <w:pPr>
              <w:jc w:val="center"/>
              <w:rPr>
                <w:color w:val="000000"/>
                <w:sz w:val="22"/>
                <w:szCs w:val="22"/>
              </w:rPr>
            </w:pPr>
            <w:r w:rsidRPr="001615AA">
              <w:rPr>
                <w:color w:val="000000"/>
                <w:sz w:val="22"/>
                <w:szCs w:val="22"/>
              </w:rPr>
              <w:t>Цена за</w:t>
            </w:r>
          </w:p>
          <w:p w:rsidR="00810BA6" w:rsidRPr="001615AA" w:rsidRDefault="00810BA6" w:rsidP="001615AA">
            <w:pPr>
              <w:jc w:val="center"/>
              <w:rPr>
                <w:color w:val="000000"/>
                <w:sz w:val="22"/>
                <w:szCs w:val="22"/>
              </w:rPr>
            </w:pPr>
            <w:r w:rsidRPr="001615AA">
              <w:rPr>
                <w:color w:val="000000"/>
                <w:sz w:val="22"/>
                <w:szCs w:val="22"/>
              </w:rPr>
              <w:t>тонну,</w:t>
            </w:r>
          </w:p>
          <w:p w:rsidR="00810BA6" w:rsidRPr="001615AA" w:rsidRDefault="00810BA6" w:rsidP="001615AA">
            <w:pPr>
              <w:jc w:val="center"/>
              <w:rPr>
                <w:color w:val="000000"/>
                <w:sz w:val="22"/>
                <w:szCs w:val="22"/>
              </w:rPr>
            </w:pPr>
            <w:r w:rsidRPr="001615AA">
              <w:rPr>
                <w:color w:val="000000"/>
                <w:sz w:val="22"/>
                <w:szCs w:val="22"/>
              </w:rPr>
              <w:t>тыс. руб.</w:t>
            </w:r>
          </w:p>
        </w:tc>
        <w:tc>
          <w:tcPr>
            <w:tcW w:w="0" w:type="auto"/>
            <w:tcBorders>
              <w:top w:val="single" w:sz="8" w:space="0" w:color="auto"/>
              <w:left w:val="single" w:sz="8" w:space="0" w:color="auto"/>
              <w:bottom w:val="nil"/>
              <w:right w:val="nil"/>
            </w:tcBorders>
            <w:shd w:val="clear" w:color="auto" w:fill="auto"/>
            <w:vAlign w:val="center"/>
          </w:tcPr>
          <w:p w:rsidR="00810BA6" w:rsidRPr="001615AA" w:rsidRDefault="00810BA6" w:rsidP="001615AA">
            <w:pPr>
              <w:jc w:val="center"/>
              <w:rPr>
                <w:color w:val="000000"/>
                <w:sz w:val="22"/>
                <w:szCs w:val="22"/>
              </w:rPr>
            </w:pPr>
            <w:r w:rsidRPr="001615AA">
              <w:rPr>
                <w:color w:val="000000"/>
                <w:sz w:val="22"/>
                <w:szCs w:val="22"/>
              </w:rPr>
              <w:t>Выручка от реализации продукции после выхода на проектную мощность, тыс. руб.</w:t>
            </w:r>
          </w:p>
        </w:tc>
        <w:tc>
          <w:tcPr>
            <w:tcW w:w="0" w:type="auto"/>
            <w:tcBorders>
              <w:top w:val="single" w:sz="4" w:space="0" w:color="auto"/>
              <w:left w:val="single" w:sz="4" w:space="0" w:color="auto"/>
              <w:bottom w:val="single" w:sz="4" w:space="0" w:color="000000"/>
              <w:right w:val="single" w:sz="4" w:space="0" w:color="auto"/>
            </w:tcBorders>
            <w:shd w:val="clear" w:color="auto" w:fill="auto"/>
            <w:noWrap/>
            <w:vAlign w:val="center"/>
          </w:tcPr>
          <w:p w:rsidR="00810BA6" w:rsidRPr="001615AA" w:rsidRDefault="00810BA6" w:rsidP="001615AA">
            <w:pPr>
              <w:jc w:val="center"/>
              <w:rPr>
                <w:sz w:val="22"/>
                <w:szCs w:val="22"/>
              </w:rPr>
            </w:pPr>
            <w:r w:rsidRPr="001615AA">
              <w:rPr>
                <w:sz w:val="22"/>
                <w:szCs w:val="22"/>
              </w:rPr>
              <w:t>1 год</w:t>
            </w:r>
          </w:p>
        </w:tc>
        <w:tc>
          <w:tcPr>
            <w:tcW w:w="0" w:type="auto"/>
            <w:tcBorders>
              <w:top w:val="single" w:sz="4" w:space="0" w:color="auto"/>
              <w:left w:val="single" w:sz="4" w:space="0" w:color="auto"/>
              <w:bottom w:val="single" w:sz="4" w:space="0" w:color="000000"/>
              <w:right w:val="single" w:sz="4" w:space="0" w:color="auto"/>
            </w:tcBorders>
            <w:shd w:val="clear" w:color="auto" w:fill="auto"/>
            <w:noWrap/>
            <w:vAlign w:val="center"/>
          </w:tcPr>
          <w:p w:rsidR="00810BA6" w:rsidRPr="001615AA" w:rsidRDefault="00810BA6" w:rsidP="001615AA">
            <w:pPr>
              <w:jc w:val="center"/>
              <w:rPr>
                <w:sz w:val="22"/>
                <w:szCs w:val="22"/>
              </w:rPr>
            </w:pPr>
            <w:r w:rsidRPr="001615AA">
              <w:rPr>
                <w:sz w:val="22"/>
                <w:szCs w:val="22"/>
              </w:rPr>
              <w:t>2 год</w:t>
            </w:r>
          </w:p>
        </w:tc>
        <w:tc>
          <w:tcPr>
            <w:tcW w:w="0" w:type="auto"/>
            <w:tcBorders>
              <w:top w:val="single" w:sz="4" w:space="0" w:color="auto"/>
              <w:left w:val="single" w:sz="4" w:space="0" w:color="auto"/>
              <w:bottom w:val="single" w:sz="4" w:space="0" w:color="000000"/>
              <w:right w:val="single" w:sz="4" w:space="0" w:color="auto"/>
            </w:tcBorders>
            <w:shd w:val="clear" w:color="auto" w:fill="auto"/>
            <w:noWrap/>
            <w:vAlign w:val="center"/>
          </w:tcPr>
          <w:p w:rsidR="00810BA6" w:rsidRPr="001615AA" w:rsidRDefault="00810BA6" w:rsidP="001615AA">
            <w:pPr>
              <w:jc w:val="center"/>
              <w:rPr>
                <w:sz w:val="22"/>
                <w:szCs w:val="22"/>
              </w:rPr>
            </w:pPr>
            <w:r w:rsidRPr="001615AA">
              <w:rPr>
                <w:sz w:val="22"/>
                <w:szCs w:val="22"/>
              </w:rPr>
              <w:t>3 год</w:t>
            </w:r>
          </w:p>
        </w:tc>
        <w:tc>
          <w:tcPr>
            <w:tcW w:w="0" w:type="auto"/>
            <w:tcBorders>
              <w:top w:val="single" w:sz="4" w:space="0" w:color="auto"/>
              <w:left w:val="single" w:sz="4" w:space="0" w:color="auto"/>
              <w:bottom w:val="single" w:sz="4" w:space="0" w:color="000000"/>
              <w:right w:val="single" w:sz="4" w:space="0" w:color="auto"/>
            </w:tcBorders>
            <w:shd w:val="clear" w:color="auto" w:fill="auto"/>
            <w:noWrap/>
            <w:vAlign w:val="center"/>
          </w:tcPr>
          <w:p w:rsidR="00810BA6" w:rsidRPr="001615AA" w:rsidRDefault="00810BA6" w:rsidP="001615AA">
            <w:pPr>
              <w:jc w:val="center"/>
              <w:rPr>
                <w:sz w:val="22"/>
                <w:szCs w:val="22"/>
              </w:rPr>
            </w:pPr>
            <w:r w:rsidRPr="001615AA">
              <w:rPr>
                <w:sz w:val="22"/>
                <w:szCs w:val="22"/>
              </w:rPr>
              <w:t>4 год и далее</w:t>
            </w:r>
          </w:p>
        </w:tc>
      </w:tr>
      <w:tr w:rsidR="001615AA" w:rsidRPr="001615AA">
        <w:trPr>
          <w:trHeight w:val="255"/>
          <w:jc w:val="center"/>
        </w:trPr>
        <w:tc>
          <w:tcPr>
            <w:tcW w:w="0" w:type="auto"/>
            <w:tcBorders>
              <w:top w:val="single" w:sz="4" w:space="0" w:color="auto"/>
              <w:left w:val="single" w:sz="4" w:space="0" w:color="auto"/>
              <w:bottom w:val="single" w:sz="4" w:space="0" w:color="auto"/>
              <w:right w:val="single" w:sz="4" w:space="0" w:color="auto"/>
            </w:tcBorders>
            <w:shd w:val="clear" w:color="auto" w:fill="auto"/>
            <w:noWrap/>
            <w:vAlign w:val="center"/>
          </w:tcPr>
          <w:p w:rsidR="001615AA" w:rsidRPr="001615AA" w:rsidRDefault="001615AA" w:rsidP="001615AA">
            <w:pPr>
              <w:rPr>
                <w:sz w:val="22"/>
                <w:szCs w:val="22"/>
              </w:rPr>
            </w:pPr>
            <w:r w:rsidRPr="001615AA">
              <w:rPr>
                <w:sz w:val="22"/>
                <w:szCs w:val="22"/>
              </w:rPr>
              <w:t>Дубровский</w:t>
            </w:r>
          </w:p>
        </w:tc>
        <w:tc>
          <w:tcPr>
            <w:tcW w:w="0" w:type="auto"/>
            <w:tcBorders>
              <w:top w:val="single" w:sz="4" w:space="0" w:color="auto"/>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5</w:t>
            </w:r>
          </w:p>
        </w:tc>
        <w:tc>
          <w:tcPr>
            <w:tcW w:w="0" w:type="auto"/>
            <w:tcBorders>
              <w:top w:val="single" w:sz="4" w:space="0" w:color="auto"/>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1010</w:t>
            </w:r>
          </w:p>
        </w:tc>
        <w:tc>
          <w:tcPr>
            <w:tcW w:w="0" w:type="auto"/>
            <w:tcBorders>
              <w:top w:val="single" w:sz="4" w:space="0" w:color="auto"/>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120</w:t>
            </w:r>
          </w:p>
        </w:tc>
        <w:tc>
          <w:tcPr>
            <w:tcW w:w="0" w:type="auto"/>
            <w:tcBorders>
              <w:top w:val="single" w:sz="4" w:space="0" w:color="auto"/>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121 202</w:t>
            </w:r>
          </w:p>
        </w:tc>
        <w:tc>
          <w:tcPr>
            <w:tcW w:w="0" w:type="auto"/>
            <w:tcBorders>
              <w:top w:val="single" w:sz="4" w:space="0" w:color="auto"/>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0</w:t>
            </w:r>
          </w:p>
        </w:tc>
        <w:tc>
          <w:tcPr>
            <w:tcW w:w="0" w:type="auto"/>
            <w:tcBorders>
              <w:top w:val="single" w:sz="4" w:space="0" w:color="auto"/>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0</w:t>
            </w:r>
          </w:p>
        </w:tc>
        <w:tc>
          <w:tcPr>
            <w:tcW w:w="0" w:type="auto"/>
            <w:tcBorders>
              <w:top w:val="single" w:sz="4" w:space="0" w:color="auto"/>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121202</w:t>
            </w:r>
          </w:p>
        </w:tc>
        <w:tc>
          <w:tcPr>
            <w:tcW w:w="0" w:type="auto"/>
            <w:tcBorders>
              <w:top w:val="single" w:sz="4" w:space="0" w:color="auto"/>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121202</w:t>
            </w:r>
          </w:p>
        </w:tc>
      </w:tr>
      <w:tr w:rsidR="001615AA" w:rsidRPr="001615AA">
        <w:trPr>
          <w:trHeight w:val="255"/>
          <w:jc w:val="center"/>
        </w:trPr>
        <w:tc>
          <w:tcPr>
            <w:tcW w:w="0" w:type="auto"/>
            <w:tcBorders>
              <w:top w:val="nil"/>
              <w:left w:val="single" w:sz="4" w:space="0" w:color="auto"/>
              <w:bottom w:val="single" w:sz="4" w:space="0" w:color="auto"/>
              <w:right w:val="single" w:sz="4" w:space="0" w:color="auto"/>
            </w:tcBorders>
            <w:shd w:val="clear" w:color="auto" w:fill="auto"/>
            <w:noWrap/>
            <w:vAlign w:val="center"/>
          </w:tcPr>
          <w:p w:rsidR="001615AA" w:rsidRPr="001615AA" w:rsidRDefault="001615AA" w:rsidP="001615AA">
            <w:pPr>
              <w:rPr>
                <w:sz w:val="22"/>
                <w:szCs w:val="22"/>
              </w:rPr>
            </w:pPr>
            <w:r w:rsidRPr="001615AA">
              <w:rPr>
                <w:sz w:val="22"/>
                <w:szCs w:val="22"/>
              </w:rPr>
              <w:t>3 предприятия</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1,5</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303</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120</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36 361</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36361</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36361</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36361</w:t>
            </w:r>
          </w:p>
        </w:tc>
      </w:tr>
      <w:tr w:rsidR="001615AA" w:rsidRPr="001615AA">
        <w:trPr>
          <w:trHeight w:val="255"/>
          <w:jc w:val="center"/>
        </w:trPr>
        <w:tc>
          <w:tcPr>
            <w:tcW w:w="0" w:type="auto"/>
            <w:tcBorders>
              <w:top w:val="nil"/>
              <w:left w:val="single" w:sz="4" w:space="0" w:color="auto"/>
              <w:bottom w:val="single" w:sz="4" w:space="0" w:color="auto"/>
              <w:right w:val="single" w:sz="4" w:space="0" w:color="auto"/>
            </w:tcBorders>
            <w:shd w:val="clear" w:color="auto" w:fill="auto"/>
            <w:noWrap/>
            <w:vAlign w:val="center"/>
          </w:tcPr>
          <w:p w:rsidR="001615AA" w:rsidRPr="001615AA" w:rsidRDefault="001615AA" w:rsidP="001615AA">
            <w:pPr>
              <w:rPr>
                <w:sz w:val="22"/>
                <w:szCs w:val="22"/>
              </w:rPr>
            </w:pP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1,5</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303</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120</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36 361</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36361</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36361</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36361</w:t>
            </w:r>
          </w:p>
        </w:tc>
      </w:tr>
      <w:tr w:rsidR="001615AA" w:rsidRPr="001615AA">
        <w:trPr>
          <w:trHeight w:val="255"/>
          <w:jc w:val="center"/>
        </w:trPr>
        <w:tc>
          <w:tcPr>
            <w:tcW w:w="0" w:type="auto"/>
            <w:tcBorders>
              <w:top w:val="nil"/>
              <w:left w:val="single" w:sz="4" w:space="0" w:color="auto"/>
              <w:bottom w:val="single" w:sz="4" w:space="0" w:color="auto"/>
              <w:right w:val="single" w:sz="4" w:space="0" w:color="auto"/>
            </w:tcBorders>
            <w:shd w:val="clear" w:color="auto" w:fill="auto"/>
            <w:noWrap/>
            <w:vAlign w:val="center"/>
          </w:tcPr>
          <w:p w:rsidR="001615AA" w:rsidRPr="001615AA" w:rsidRDefault="001615AA" w:rsidP="001615AA">
            <w:pPr>
              <w:rPr>
                <w:sz w:val="22"/>
                <w:szCs w:val="22"/>
              </w:rPr>
            </w:pPr>
            <w:r w:rsidRPr="001615AA">
              <w:rPr>
                <w:sz w:val="22"/>
                <w:szCs w:val="22"/>
              </w:rPr>
              <w:t>Рогнединский</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10</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2020</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120</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242 403</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242403</w:t>
            </w:r>
          </w:p>
        </w:tc>
      </w:tr>
      <w:tr w:rsidR="001615AA" w:rsidRPr="001615AA">
        <w:trPr>
          <w:trHeight w:val="255"/>
          <w:jc w:val="center"/>
        </w:trPr>
        <w:tc>
          <w:tcPr>
            <w:tcW w:w="0" w:type="auto"/>
            <w:tcBorders>
              <w:top w:val="nil"/>
              <w:left w:val="single" w:sz="4" w:space="0" w:color="auto"/>
              <w:bottom w:val="single" w:sz="4" w:space="0" w:color="auto"/>
              <w:right w:val="single" w:sz="4" w:space="0" w:color="auto"/>
            </w:tcBorders>
            <w:shd w:val="clear" w:color="auto" w:fill="auto"/>
            <w:noWrap/>
            <w:vAlign w:val="center"/>
          </w:tcPr>
          <w:p w:rsidR="001615AA" w:rsidRPr="001615AA" w:rsidRDefault="001615AA" w:rsidP="001615AA">
            <w:pPr>
              <w:rPr>
                <w:sz w:val="22"/>
                <w:szCs w:val="22"/>
              </w:rPr>
            </w:pPr>
            <w:r w:rsidRPr="001615AA">
              <w:rPr>
                <w:sz w:val="22"/>
                <w:szCs w:val="22"/>
              </w:rPr>
              <w:t>4 предприятия</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10</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2020</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120</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242 403</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242403</w:t>
            </w:r>
          </w:p>
        </w:tc>
      </w:tr>
      <w:tr w:rsidR="001615AA" w:rsidRPr="001615AA">
        <w:trPr>
          <w:trHeight w:val="255"/>
          <w:jc w:val="center"/>
        </w:trPr>
        <w:tc>
          <w:tcPr>
            <w:tcW w:w="0" w:type="auto"/>
            <w:tcBorders>
              <w:top w:val="nil"/>
              <w:left w:val="single" w:sz="4" w:space="0" w:color="auto"/>
              <w:bottom w:val="single" w:sz="4" w:space="0" w:color="auto"/>
              <w:right w:val="single" w:sz="4" w:space="0" w:color="auto"/>
            </w:tcBorders>
            <w:shd w:val="clear" w:color="auto" w:fill="auto"/>
            <w:noWrap/>
            <w:vAlign w:val="center"/>
          </w:tcPr>
          <w:p w:rsidR="001615AA" w:rsidRPr="001615AA" w:rsidRDefault="001615AA" w:rsidP="001615AA">
            <w:pPr>
              <w:rPr>
                <w:sz w:val="22"/>
                <w:szCs w:val="22"/>
              </w:rPr>
            </w:pP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1,5</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303</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120</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36 361</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36361</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36361</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36361</w:t>
            </w:r>
          </w:p>
        </w:tc>
      </w:tr>
      <w:tr w:rsidR="001615AA" w:rsidRPr="001615AA">
        <w:trPr>
          <w:trHeight w:val="255"/>
          <w:jc w:val="center"/>
        </w:trPr>
        <w:tc>
          <w:tcPr>
            <w:tcW w:w="0" w:type="auto"/>
            <w:tcBorders>
              <w:top w:val="nil"/>
              <w:left w:val="single" w:sz="4" w:space="0" w:color="auto"/>
              <w:bottom w:val="single" w:sz="4" w:space="0" w:color="auto"/>
              <w:right w:val="single" w:sz="4" w:space="0" w:color="auto"/>
            </w:tcBorders>
            <w:shd w:val="clear" w:color="auto" w:fill="auto"/>
            <w:noWrap/>
            <w:vAlign w:val="center"/>
          </w:tcPr>
          <w:p w:rsidR="001615AA" w:rsidRPr="001615AA" w:rsidRDefault="001615AA" w:rsidP="001615AA">
            <w:pPr>
              <w:rPr>
                <w:sz w:val="22"/>
                <w:szCs w:val="22"/>
              </w:rPr>
            </w:pP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1,5</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303</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120</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36 361</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36361</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36361</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36361</w:t>
            </w:r>
          </w:p>
        </w:tc>
      </w:tr>
      <w:tr w:rsidR="001615AA" w:rsidRPr="001615AA">
        <w:trPr>
          <w:trHeight w:val="255"/>
          <w:jc w:val="center"/>
        </w:trPr>
        <w:tc>
          <w:tcPr>
            <w:tcW w:w="0" w:type="auto"/>
            <w:tcBorders>
              <w:top w:val="nil"/>
              <w:left w:val="single" w:sz="4" w:space="0" w:color="auto"/>
              <w:bottom w:val="single" w:sz="4" w:space="0" w:color="auto"/>
              <w:right w:val="single" w:sz="4" w:space="0" w:color="auto"/>
            </w:tcBorders>
            <w:shd w:val="clear" w:color="auto" w:fill="auto"/>
            <w:noWrap/>
            <w:vAlign w:val="center"/>
          </w:tcPr>
          <w:p w:rsidR="001615AA" w:rsidRPr="001615AA" w:rsidRDefault="001615AA" w:rsidP="001615AA">
            <w:pPr>
              <w:rPr>
                <w:sz w:val="22"/>
                <w:szCs w:val="22"/>
              </w:rPr>
            </w:pPr>
            <w:r w:rsidRPr="001615AA">
              <w:rPr>
                <w:sz w:val="22"/>
                <w:szCs w:val="22"/>
              </w:rPr>
              <w:t>Жуковский</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10</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2020</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120</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242 403</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242403</w:t>
            </w:r>
          </w:p>
        </w:tc>
      </w:tr>
      <w:tr w:rsidR="001615AA" w:rsidRPr="001615AA">
        <w:trPr>
          <w:trHeight w:val="255"/>
          <w:jc w:val="center"/>
        </w:trPr>
        <w:tc>
          <w:tcPr>
            <w:tcW w:w="0" w:type="auto"/>
            <w:tcBorders>
              <w:top w:val="nil"/>
              <w:left w:val="single" w:sz="4" w:space="0" w:color="auto"/>
              <w:bottom w:val="single" w:sz="4" w:space="0" w:color="auto"/>
              <w:right w:val="single" w:sz="4" w:space="0" w:color="auto"/>
            </w:tcBorders>
            <w:shd w:val="clear" w:color="auto" w:fill="auto"/>
            <w:noWrap/>
            <w:vAlign w:val="center"/>
          </w:tcPr>
          <w:p w:rsidR="001615AA" w:rsidRPr="001615AA" w:rsidRDefault="001615AA" w:rsidP="001615AA">
            <w:pPr>
              <w:rPr>
                <w:sz w:val="22"/>
                <w:szCs w:val="22"/>
              </w:rPr>
            </w:pPr>
            <w:r w:rsidRPr="001615AA">
              <w:rPr>
                <w:sz w:val="22"/>
                <w:szCs w:val="22"/>
              </w:rPr>
              <w:t>2 предприятия</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10</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2020</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120</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242 403</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242403</w:t>
            </w:r>
          </w:p>
        </w:tc>
      </w:tr>
      <w:tr w:rsidR="001615AA" w:rsidRPr="001615AA">
        <w:trPr>
          <w:trHeight w:val="255"/>
          <w:jc w:val="center"/>
        </w:trPr>
        <w:tc>
          <w:tcPr>
            <w:tcW w:w="0" w:type="auto"/>
            <w:tcBorders>
              <w:top w:val="nil"/>
              <w:left w:val="single" w:sz="4" w:space="0" w:color="auto"/>
              <w:bottom w:val="single" w:sz="4" w:space="0" w:color="auto"/>
              <w:right w:val="single" w:sz="4" w:space="0" w:color="auto"/>
            </w:tcBorders>
            <w:shd w:val="clear" w:color="auto" w:fill="auto"/>
            <w:noWrap/>
            <w:vAlign w:val="center"/>
          </w:tcPr>
          <w:p w:rsidR="001615AA" w:rsidRPr="001615AA" w:rsidRDefault="001615AA" w:rsidP="001615AA">
            <w:pPr>
              <w:rPr>
                <w:sz w:val="22"/>
                <w:szCs w:val="22"/>
              </w:rPr>
            </w:pPr>
            <w:r w:rsidRPr="001615AA">
              <w:rPr>
                <w:sz w:val="22"/>
                <w:szCs w:val="22"/>
              </w:rPr>
              <w:t>Дятьковский</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10</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2020</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120</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242 403</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242403</w:t>
            </w:r>
          </w:p>
        </w:tc>
      </w:tr>
      <w:tr w:rsidR="001615AA" w:rsidRPr="001615AA">
        <w:trPr>
          <w:trHeight w:val="255"/>
          <w:jc w:val="center"/>
        </w:trPr>
        <w:tc>
          <w:tcPr>
            <w:tcW w:w="0" w:type="auto"/>
            <w:tcBorders>
              <w:top w:val="nil"/>
              <w:left w:val="single" w:sz="4" w:space="0" w:color="auto"/>
              <w:bottom w:val="single" w:sz="4" w:space="0" w:color="auto"/>
              <w:right w:val="single" w:sz="4" w:space="0" w:color="auto"/>
            </w:tcBorders>
            <w:shd w:val="clear" w:color="auto" w:fill="auto"/>
            <w:noWrap/>
            <w:vAlign w:val="center"/>
          </w:tcPr>
          <w:p w:rsidR="001615AA" w:rsidRPr="001615AA" w:rsidRDefault="001615AA" w:rsidP="001615AA">
            <w:pPr>
              <w:rPr>
                <w:sz w:val="22"/>
                <w:szCs w:val="22"/>
              </w:rPr>
            </w:pPr>
            <w:r w:rsidRPr="001615AA">
              <w:rPr>
                <w:sz w:val="22"/>
                <w:szCs w:val="22"/>
              </w:rPr>
              <w:t>5 предприятий</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10</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2020</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120</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242 403</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242403</w:t>
            </w:r>
          </w:p>
        </w:tc>
      </w:tr>
      <w:tr w:rsidR="001615AA" w:rsidRPr="001615AA">
        <w:trPr>
          <w:trHeight w:val="255"/>
          <w:jc w:val="center"/>
        </w:trPr>
        <w:tc>
          <w:tcPr>
            <w:tcW w:w="0" w:type="auto"/>
            <w:tcBorders>
              <w:top w:val="nil"/>
              <w:left w:val="single" w:sz="4" w:space="0" w:color="auto"/>
              <w:bottom w:val="single" w:sz="4" w:space="0" w:color="auto"/>
              <w:right w:val="single" w:sz="4" w:space="0" w:color="auto"/>
            </w:tcBorders>
            <w:shd w:val="clear" w:color="auto" w:fill="auto"/>
            <w:noWrap/>
            <w:vAlign w:val="center"/>
          </w:tcPr>
          <w:p w:rsidR="001615AA" w:rsidRPr="001615AA" w:rsidRDefault="001615AA" w:rsidP="001615AA">
            <w:pPr>
              <w:rPr>
                <w:sz w:val="22"/>
                <w:szCs w:val="22"/>
              </w:rPr>
            </w:pP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5</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1010</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120</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121 202</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121202</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121202</w:t>
            </w:r>
          </w:p>
        </w:tc>
      </w:tr>
      <w:tr w:rsidR="001615AA" w:rsidRPr="001615AA">
        <w:trPr>
          <w:trHeight w:val="255"/>
          <w:jc w:val="center"/>
        </w:trPr>
        <w:tc>
          <w:tcPr>
            <w:tcW w:w="0" w:type="auto"/>
            <w:tcBorders>
              <w:top w:val="nil"/>
              <w:left w:val="single" w:sz="4" w:space="0" w:color="auto"/>
              <w:bottom w:val="single" w:sz="4" w:space="0" w:color="auto"/>
              <w:right w:val="single" w:sz="4" w:space="0" w:color="auto"/>
            </w:tcBorders>
            <w:shd w:val="clear" w:color="auto" w:fill="auto"/>
            <w:noWrap/>
            <w:vAlign w:val="center"/>
          </w:tcPr>
          <w:p w:rsidR="001615AA" w:rsidRPr="001615AA" w:rsidRDefault="001615AA" w:rsidP="001615AA">
            <w:pPr>
              <w:rPr>
                <w:sz w:val="22"/>
                <w:szCs w:val="22"/>
              </w:rPr>
            </w:pP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2,5</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505</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120</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60 601</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60601</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60601</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60601</w:t>
            </w:r>
          </w:p>
        </w:tc>
      </w:tr>
      <w:tr w:rsidR="001615AA" w:rsidRPr="001615AA">
        <w:trPr>
          <w:trHeight w:val="255"/>
          <w:jc w:val="center"/>
        </w:trPr>
        <w:tc>
          <w:tcPr>
            <w:tcW w:w="0" w:type="auto"/>
            <w:tcBorders>
              <w:top w:val="nil"/>
              <w:left w:val="single" w:sz="4" w:space="0" w:color="auto"/>
              <w:bottom w:val="single" w:sz="4" w:space="0" w:color="auto"/>
              <w:right w:val="single" w:sz="4" w:space="0" w:color="auto"/>
            </w:tcBorders>
            <w:shd w:val="clear" w:color="auto" w:fill="auto"/>
            <w:noWrap/>
            <w:vAlign w:val="center"/>
          </w:tcPr>
          <w:p w:rsidR="001615AA" w:rsidRPr="001615AA" w:rsidRDefault="001615AA" w:rsidP="001615AA">
            <w:pPr>
              <w:rPr>
                <w:sz w:val="22"/>
                <w:szCs w:val="22"/>
              </w:rPr>
            </w:pP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1,5</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303</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120</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36 361</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36361</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36361</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36361</w:t>
            </w:r>
          </w:p>
        </w:tc>
      </w:tr>
      <w:tr w:rsidR="001615AA" w:rsidRPr="001615AA">
        <w:trPr>
          <w:trHeight w:val="255"/>
          <w:jc w:val="center"/>
        </w:trPr>
        <w:tc>
          <w:tcPr>
            <w:tcW w:w="0" w:type="auto"/>
            <w:tcBorders>
              <w:top w:val="nil"/>
              <w:left w:val="single" w:sz="4" w:space="0" w:color="auto"/>
              <w:bottom w:val="single" w:sz="4" w:space="0" w:color="auto"/>
              <w:right w:val="single" w:sz="4" w:space="0" w:color="auto"/>
            </w:tcBorders>
            <w:shd w:val="clear" w:color="auto" w:fill="auto"/>
            <w:noWrap/>
            <w:vAlign w:val="center"/>
          </w:tcPr>
          <w:p w:rsidR="001615AA" w:rsidRPr="001615AA" w:rsidRDefault="001615AA" w:rsidP="001615AA">
            <w:pPr>
              <w:rPr>
                <w:sz w:val="22"/>
                <w:szCs w:val="22"/>
              </w:rPr>
            </w:pPr>
            <w:r w:rsidRPr="001615AA">
              <w:rPr>
                <w:sz w:val="22"/>
                <w:szCs w:val="22"/>
              </w:rPr>
              <w:t>Клетнянский</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10</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2020</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120</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242 403</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242403</w:t>
            </w:r>
          </w:p>
        </w:tc>
      </w:tr>
      <w:tr w:rsidR="001615AA" w:rsidRPr="001615AA">
        <w:trPr>
          <w:trHeight w:val="255"/>
          <w:jc w:val="center"/>
        </w:trPr>
        <w:tc>
          <w:tcPr>
            <w:tcW w:w="0" w:type="auto"/>
            <w:tcBorders>
              <w:top w:val="nil"/>
              <w:left w:val="single" w:sz="4" w:space="0" w:color="auto"/>
              <w:bottom w:val="single" w:sz="4" w:space="0" w:color="auto"/>
              <w:right w:val="single" w:sz="4" w:space="0" w:color="auto"/>
            </w:tcBorders>
            <w:shd w:val="clear" w:color="auto" w:fill="auto"/>
            <w:noWrap/>
            <w:vAlign w:val="center"/>
          </w:tcPr>
          <w:p w:rsidR="001615AA" w:rsidRPr="001615AA" w:rsidRDefault="001615AA" w:rsidP="001615AA">
            <w:pPr>
              <w:rPr>
                <w:sz w:val="22"/>
                <w:szCs w:val="22"/>
              </w:rPr>
            </w:pPr>
            <w:r w:rsidRPr="001615AA">
              <w:rPr>
                <w:sz w:val="22"/>
                <w:szCs w:val="22"/>
              </w:rPr>
              <w:t>3 предприятия</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2,5</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505</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120</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60 601</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60601</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60601</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60601</w:t>
            </w:r>
          </w:p>
        </w:tc>
      </w:tr>
      <w:tr w:rsidR="001615AA" w:rsidRPr="001615AA">
        <w:trPr>
          <w:trHeight w:val="255"/>
          <w:jc w:val="center"/>
        </w:trPr>
        <w:tc>
          <w:tcPr>
            <w:tcW w:w="0" w:type="auto"/>
            <w:tcBorders>
              <w:top w:val="nil"/>
              <w:left w:val="single" w:sz="4" w:space="0" w:color="auto"/>
              <w:bottom w:val="single" w:sz="4" w:space="0" w:color="auto"/>
              <w:right w:val="single" w:sz="4" w:space="0" w:color="auto"/>
            </w:tcBorders>
            <w:shd w:val="clear" w:color="auto" w:fill="auto"/>
            <w:noWrap/>
            <w:vAlign w:val="center"/>
          </w:tcPr>
          <w:p w:rsidR="001615AA" w:rsidRPr="001615AA" w:rsidRDefault="001615AA" w:rsidP="001615AA">
            <w:pPr>
              <w:rPr>
                <w:sz w:val="22"/>
                <w:szCs w:val="22"/>
              </w:rPr>
            </w:pP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1,5</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303</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120</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36 361</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36361</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36361</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36361</w:t>
            </w:r>
          </w:p>
        </w:tc>
      </w:tr>
      <w:tr w:rsidR="001615AA" w:rsidRPr="001615AA">
        <w:trPr>
          <w:trHeight w:val="255"/>
          <w:jc w:val="center"/>
        </w:trPr>
        <w:tc>
          <w:tcPr>
            <w:tcW w:w="0" w:type="auto"/>
            <w:tcBorders>
              <w:top w:val="nil"/>
              <w:left w:val="single" w:sz="4" w:space="0" w:color="auto"/>
              <w:bottom w:val="single" w:sz="4" w:space="0" w:color="auto"/>
              <w:right w:val="single" w:sz="4" w:space="0" w:color="auto"/>
            </w:tcBorders>
            <w:shd w:val="clear" w:color="auto" w:fill="auto"/>
            <w:noWrap/>
            <w:vAlign w:val="center"/>
          </w:tcPr>
          <w:p w:rsidR="001615AA" w:rsidRPr="001615AA" w:rsidRDefault="001615AA" w:rsidP="001615AA">
            <w:pPr>
              <w:rPr>
                <w:sz w:val="22"/>
                <w:szCs w:val="22"/>
              </w:rPr>
            </w:pPr>
            <w:r w:rsidRPr="001615AA">
              <w:rPr>
                <w:sz w:val="22"/>
                <w:szCs w:val="22"/>
              </w:rPr>
              <w:t>Жирятинский</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10</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2020</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120</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242 403</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242403</w:t>
            </w:r>
          </w:p>
        </w:tc>
      </w:tr>
      <w:tr w:rsidR="001615AA" w:rsidRPr="001615AA">
        <w:trPr>
          <w:trHeight w:val="255"/>
          <w:jc w:val="center"/>
        </w:trPr>
        <w:tc>
          <w:tcPr>
            <w:tcW w:w="0" w:type="auto"/>
            <w:tcBorders>
              <w:top w:val="nil"/>
              <w:left w:val="single" w:sz="4" w:space="0" w:color="auto"/>
              <w:bottom w:val="single" w:sz="4" w:space="0" w:color="auto"/>
              <w:right w:val="single" w:sz="4" w:space="0" w:color="auto"/>
            </w:tcBorders>
            <w:shd w:val="clear" w:color="auto" w:fill="auto"/>
            <w:noWrap/>
            <w:vAlign w:val="center"/>
          </w:tcPr>
          <w:p w:rsidR="001615AA" w:rsidRPr="001615AA" w:rsidRDefault="001615AA" w:rsidP="001615AA">
            <w:pPr>
              <w:rPr>
                <w:sz w:val="22"/>
                <w:szCs w:val="22"/>
              </w:rPr>
            </w:pPr>
            <w:r w:rsidRPr="001615AA">
              <w:rPr>
                <w:sz w:val="22"/>
                <w:szCs w:val="22"/>
              </w:rPr>
              <w:t>4 предприятия</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10</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2020</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120</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242 403</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242403</w:t>
            </w:r>
          </w:p>
        </w:tc>
      </w:tr>
      <w:tr w:rsidR="001615AA" w:rsidRPr="001615AA">
        <w:trPr>
          <w:trHeight w:val="255"/>
          <w:jc w:val="center"/>
        </w:trPr>
        <w:tc>
          <w:tcPr>
            <w:tcW w:w="0" w:type="auto"/>
            <w:tcBorders>
              <w:top w:val="nil"/>
              <w:left w:val="single" w:sz="4" w:space="0" w:color="auto"/>
              <w:bottom w:val="single" w:sz="4" w:space="0" w:color="auto"/>
              <w:right w:val="single" w:sz="4" w:space="0" w:color="auto"/>
            </w:tcBorders>
            <w:shd w:val="clear" w:color="auto" w:fill="auto"/>
            <w:noWrap/>
            <w:vAlign w:val="center"/>
          </w:tcPr>
          <w:p w:rsidR="001615AA" w:rsidRPr="001615AA" w:rsidRDefault="001615AA" w:rsidP="001615AA">
            <w:pPr>
              <w:rPr>
                <w:sz w:val="22"/>
                <w:szCs w:val="22"/>
              </w:rPr>
            </w:pP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1,5</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303</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120</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36 361</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36361</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36361</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36361</w:t>
            </w:r>
          </w:p>
        </w:tc>
      </w:tr>
      <w:tr w:rsidR="001615AA" w:rsidRPr="001615AA">
        <w:trPr>
          <w:trHeight w:val="255"/>
          <w:jc w:val="center"/>
        </w:trPr>
        <w:tc>
          <w:tcPr>
            <w:tcW w:w="0" w:type="auto"/>
            <w:tcBorders>
              <w:top w:val="nil"/>
              <w:left w:val="single" w:sz="4" w:space="0" w:color="auto"/>
              <w:bottom w:val="single" w:sz="4" w:space="0" w:color="auto"/>
              <w:right w:val="single" w:sz="4" w:space="0" w:color="auto"/>
            </w:tcBorders>
            <w:shd w:val="clear" w:color="auto" w:fill="auto"/>
            <w:noWrap/>
            <w:vAlign w:val="center"/>
          </w:tcPr>
          <w:p w:rsidR="001615AA" w:rsidRPr="001615AA" w:rsidRDefault="001615AA" w:rsidP="001615AA">
            <w:pPr>
              <w:rPr>
                <w:sz w:val="22"/>
                <w:szCs w:val="22"/>
              </w:rPr>
            </w:pP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1,5</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303</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120</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36 361</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36361</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36361</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36361</w:t>
            </w:r>
          </w:p>
        </w:tc>
      </w:tr>
      <w:tr w:rsidR="001615AA" w:rsidRPr="001615AA">
        <w:trPr>
          <w:trHeight w:val="255"/>
          <w:jc w:val="center"/>
        </w:trPr>
        <w:tc>
          <w:tcPr>
            <w:tcW w:w="0" w:type="auto"/>
            <w:tcBorders>
              <w:top w:val="nil"/>
              <w:left w:val="single" w:sz="4" w:space="0" w:color="auto"/>
              <w:bottom w:val="single" w:sz="4" w:space="0" w:color="auto"/>
              <w:right w:val="single" w:sz="4" w:space="0" w:color="auto"/>
            </w:tcBorders>
            <w:shd w:val="clear" w:color="auto" w:fill="auto"/>
            <w:noWrap/>
            <w:vAlign w:val="center"/>
          </w:tcPr>
          <w:p w:rsidR="001615AA" w:rsidRPr="001615AA" w:rsidRDefault="001615AA" w:rsidP="001615AA">
            <w:pPr>
              <w:rPr>
                <w:sz w:val="22"/>
                <w:szCs w:val="22"/>
              </w:rPr>
            </w:pPr>
            <w:r w:rsidRPr="001615AA">
              <w:rPr>
                <w:sz w:val="22"/>
                <w:szCs w:val="22"/>
              </w:rPr>
              <w:t>Брянский</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10</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2020</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120</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242 403</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242403</w:t>
            </w:r>
          </w:p>
        </w:tc>
      </w:tr>
      <w:tr w:rsidR="001615AA" w:rsidRPr="001615AA">
        <w:trPr>
          <w:trHeight w:val="255"/>
          <w:jc w:val="center"/>
        </w:trPr>
        <w:tc>
          <w:tcPr>
            <w:tcW w:w="0" w:type="auto"/>
            <w:tcBorders>
              <w:top w:val="nil"/>
              <w:left w:val="single" w:sz="4" w:space="0" w:color="auto"/>
              <w:bottom w:val="single" w:sz="4" w:space="0" w:color="auto"/>
              <w:right w:val="single" w:sz="4" w:space="0" w:color="auto"/>
            </w:tcBorders>
            <w:shd w:val="clear" w:color="auto" w:fill="auto"/>
            <w:noWrap/>
            <w:vAlign w:val="center"/>
          </w:tcPr>
          <w:p w:rsidR="001615AA" w:rsidRPr="001615AA" w:rsidRDefault="001615AA" w:rsidP="001615AA">
            <w:pPr>
              <w:rPr>
                <w:sz w:val="22"/>
                <w:szCs w:val="22"/>
              </w:rPr>
            </w:pPr>
            <w:r w:rsidRPr="001615AA">
              <w:rPr>
                <w:sz w:val="22"/>
                <w:szCs w:val="22"/>
              </w:rPr>
              <w:t>4 предприятия</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5</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1010</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120</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121 202</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121202</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121202</w:t>
            </w:r>
          </w:p>
        </w:tc>
      </w:tr>
      <w:tr w:rsidR="001615AA" w:rsidRPr="001615AA">
        <w:trPr>
          <w:trHeight w:val="255"/>
          <w:jc w:val="center"/>
        </w:trPr>
        <w:tc>
          <w:tcPr>
            <w:tcW w:w="0" w:type="auto"/>
            <w:tcBorders>
              <w:top w:val="nil"/>
              <w:left w:val="single" w:sz="4" w:space="0" w:color="auto"/>
              <w:bottom w:val="single" w:sz="4" w:space="0" w:color="auto"/>
              <w:right w:val="single" w:sz="4" w:space="0" w:color="auto"/>
            </w:tcBorders>
            <w:shd w:val="clear" w:color="auto" w:fill="auto"/>
            <w:noWrap/>
            <w:vAlign w:val="center"/>
          </w:tcPr>
          <w:p w:rsidR="001615AA" w:rsidRPr="001615AA" w:rsidRDefault="001615AA" w:rsidP="001615AA">
            <w:pPr>
              <w:rPr>
                <w:sz w:val="22"/>
                <w:szCs w:val="22"/>
              </w:rPr>
            </w:pP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2,5</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505</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120</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60 601</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60601</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60601</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60601</w:t>
            </w:r>
          </w:p>
        </w:tc>
      </w:tr>
      <w:tr w:rsidR="001615AA" w:rsidRPr="001615AA">
        <w:trPr>
          <w:trHeight w:val="255"/>
          <w:jc w:val="center"/>
        </w:trPr>
        <w:tc>
          <w:tcPr>
            <w:tcW w:w="0" w:type="auto"/>
            <w:tcBorders>
              <w:top w:val="nil"/>
              <w:left w:val="single" w:sz="4" w:space="0" w:color="auto"/>
              <w:bottom w:val="single" w:sz="4" w:space="0" w:color="auto"/>
              <w:right w:val="single" w:sz="4" w:space="0" w:color="auto"/>
            </w:tcBorders>
            <w:shd w:val="clear" w:color="auto" w:fill="auto"/>
            <w:noWrap/>
            <w:vAlign w:val="center"/>
          </w:tcPr>
          <w:p w:rsidR="001615AA" w:rsidRPr="001615AA" w:rsidRDefault="001615AA" w:rsidP="001615AA">
            <w:pPr>
              <w:rPr>
                <w:sz w:val="22"/>
                <w:szCs w:val="22"/>
              </w:rPr>
            </w:pP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1,5</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303</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120</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36 361</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36361</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36361</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36361</w:t>
            </w:r>
          </w:p>
        </w:tc>
      </w:tr>
      <w:tr w:rsidR="001615AA" w:rsidRPr="001615AA">
        <w:trPr>
          <w:trHeight w:val="255"/>
          <w:jc w:val="center"/>
        </w:trPr>
        <w:tc>
          <w:tcPr>
            <w:tcW w:w="0" w:type="auto"/>
            <w:tcBorders>
              <w:top w:val="nil"/>
              <w:left w:val="single" w:sz="4" w:space="0" w:color="auto"/>
              <w:bottom w:val="single" w:sz="4" w:space="0" w:color="auto"/>
              <w:right w:val="single" w:sz="4" w:space="0" w:color="auto"/>
            </w:tcBorders>
            <w:shd w:val="clear" w:color="auto" w:fill="auto"/>
            <w:noWrap/>
            <w:vAlign w:val="center"/>
          </w:tcPr>
          <w:p w:rsidR="001615AA" w:rsidRPr="001615AA" w:rsidRDefault="001615AA" w:rsidP="001615AA">
            <w:pPr>
              <w:rPr>
                <w:sz w:val="22"/>
                <w:szCs w:val="22"/>
              </w:rPr>
            </w:pPr>
            <w:r w:rsidRPr="001615AA">
              <w:rPr>
                <w:sz w:val="22"/>
                <w:szCs w:val="22"/>
              </w:rPr>
              <w:t>Суземский</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10</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2020</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120</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242 403</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242403</w:t>
            </w:r>
          </w:p>
        </w:tc>
      </w:tr>
      <w:tr w:rsidR="001615AA" w:rsidRPr="001615AA">
        <w:trPr>
          <w:trHeight w:val="255"/>
          <w:jc w:val="center"/>
        </w:trPr>
        <w:tc>
          <w:tcPr>
            <w:tcW w:w="0" w:type="auto"/>
            <w:tcBorders>
              <w:top w:val="nil"/>
              <w:left w:val="single" w:sz="4" w:space="0" w:color="auto"/>
              <w:bottom w:val="single" w:sz="4" w:space="0" w:color="auto"/>
              <w:right w:val="single" w:sz="4" w:space="0" w:color="auto"/>
            </w:tcBorders>
            <w:shd w:val="clear" w:color="auto" w:fill="auto"/>
            <w:noWrap/>
            <w:vAlign w:val="center"/>
          </w:tcPr>
          <w:p w:rsidR="001615AA" w:rsidRPr="001615AA" w:rsidRDefault="001615AA" w:rsidP="001615AA">
            <w:pPr>
              <w:rPr>
                <w:sz w:val="22"/>
                <w:szCs w:val="22"/>
              </w:rPr>
            </w:pPr>
            <w:r w:rsidRPr="001615AA">
              <w:rPr>
                <w:sz w:val="22"/>
                <w:szCs w:val="22"/>
              </w:rPr>
              <w:t>3 предприятия</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10</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2020</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120</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242 403</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242403</w:t>
            </w:r>
          </w:p>
        </w:tc>
      </w:tr>
      <w:tr w:rsidR="001615AA" w:rsidRPr="001615AA">
        <w:trPr>
          <w:trHeight w:val="255"/>
          <w:jc w:val="center"/>
        </w:trPr>
        <w:tc>
          <w:tcPr>
            <w:tcW w:w="0" w:type="auto"/>
            <w:tcBorders>
              <w:top w:val="nil"/>
              <w:left w:val="single" w:sz="4" w:space="0" w:color="auto"/>
              <w:bottom w:val="single" w:sz="4" w:space="0" w:color="auto"/>
              <w:right w:val="single" w:sz="4" w:space="0" w:color="auto"/>
            </w:tcBorders>
            <w:shd w:val="clear" w:color="auto" w:fill="auto"/>
            <w:noWrap/>
            <w:vAlign w:val="center"/>
          </w:tcPr>
          <w:p w:rsidR="001615AA" w:rsidRPr="001615AA" w:rsidRDefault="001615AA" w:rsidP="001615AA">
            <w:pPr>
              <w:rPr>
                <w:sz w:val="22"/>
                <w:szCs w:val="22"/>
              </w:rPr>
            </w:pP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1,5</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303</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120</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36 361</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36361</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36361</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36361</w:t>
            </w:r>
          </w:p>
        </w:tc>
      </w:tr>
      <w:tr w:rsidR="001615AA" w:rsidRPr="001615AA">
        <w:trPr>
          <w:trHeight w:val="255"/>
          <w:jc w:val="center"/>
        </w:trPr>
        <w:tc>
          <w:tcPr>
            <w:tcW w:w="0" w:type="auto"/>
            <w:tcBorders>
              <w:top w:val="nil"/>
              <w:left w:val="single" w:sz="4" w:space="0" w:color="auto"/>
              <w:bottom w:val="single" w:sz="4" w:space="0" w:color="auto"/>
              <w:right w:val="single" w:sz="4" w:space="0" w:color="auto"/>
            </w:tcBorders>
            <w:shd w:val="clear" w:color="auto" w:fill="auto"/>
            <w:noWrap/>
            <w:vAlign w:val="center"/>
          </w:tcPr>
          <w:p w:rsidR="001615AA" w:rsidRPr="001615AA" w:rsidRDefault="001615AA" w:rsidP="001615AA">
            <w:pPr>
              <w:rPr>
                <w:sz w:val="22"/>
                <w:szCs w:val="22"/>
              </w:rPr>
            </w:pPr>
            <w:r w:rsidRPr="001615AA">
              <w:rPr>
                <w:sz w:val="22"/>
                <w:szCs w:val="22"/>
              </w:rPr>
              <w:t>Брасовский</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10</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2020</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120</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242 403</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242403</w:t>
            </w:r>
          </w:p>
        </w:tc>
      </w:tr>
      <w:tr w:rsidR="001615AA" w:rsidRPr="001615AA">
        <w:trPr>
          <w:trHeight w:val="255"/>
          <w:jc w:val="center"/>
        </w:trPr>
        <w:tc>
          <w:tcPr>
            <w:tcW w:w="0" w:type="auto"/>
            <w:tcBorders>
              <w:top w:val="nil"/>
              <w:left w:val="single" w:sz="4" w:space="0" w:color="auto"/>
              <w:bottom w:val="single" w:sz="4" w:space="0" w:color="auto"/>
              <w:right w:val="single" w:sz="4" w:space="0" w:color="auto"/>
            </w:tcBorders>
            <w:shd w:val="clear" w:color="auto" w:fill="auto"/>
            <w:noWrap/>
            <w:vAlign w:val="center"/>
          </w:tcPr>
          <w:p w:rsidR="001615AA" w:rsidRPr="001615AA" w:rsidRDefault="001615AA" w:rsidP="001615AA">
            <w:pPr>
              <w:rPr>
                <w:sz w:val="22"/>
                <w:szCs w:val="22"/>
              </w:rPr>
            </w:pPr>
            <w:r w:rsidRPr="001615AA">
              <w:rPr>
                <w:sz w:val="22"/>
                <w:szCs w:val="22"/>
              </w:rPr>
              <w:t>3 предприятия</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10</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2020</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120</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242 403</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242403</w:t>
            </w:r>
          </w:p>
        </w:tc>
      </w:tr>
      <w:tr w:rsidR="001615AA" w:rsidRPr="001615AA">
        <w:trPr>
          <w:trHeight w:val="255"/>
          <w:jc w:val="center"/>
        </w:trPr>
        <w:tc>
          <w:tcPr>
            <w:tcW w:w="0" w:type="auto"/>
            <w:tcBorders>
              <w:top w:val="nil"/>
              <w:left w:val="single" w:sz="4" w:space="0" w:color="auto"/>
              <w:bottom w:val="single" w:sz="4" w:space="0" w:color="auto"/>
              <w:right w:val="single" w:sz="4" w:space="0" w:color="auto"/>
            </w:tcBorders>
            <w:shd w:val="clear" w:color="auto" w:fill="auto"/>
            <w:noWrap/>
            <w:vAlign w:val="center"/>
          </w:tcPr>
          <w:p w:rsidR="001615AA" w:rsidRPr="001615AA" w:rsidRDefault="001615AA" w:rsidP="001615AA">
            <w:pPr>
              <w:rPr>
                <w:sz w:val="22"/>
                <w:szCs w:val="22"/>
              </w:rPr>
            </w:pP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5</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1010</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120</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121 202</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121202</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121202</w:t>
            </w:r>
          </w:p>
        </w:tc>
      </w:tr>
      <w:tr w:rsidR="001615AA" w:rsidRPr="001615AA">
        <w:trPr>
          <w:trHeight w:val="255"/>
          <w:jc w:val="center"/>
        </w:trPr>
        <w:tc>
          <w:tcPr>
            <w:tcW w:w="0" w:type="auto"/>
            <w:tcBorders>
              <w:top w:val="nil"/>
              <w:left w:val="single" w:sz="4" w:space="0" w:color="auto"/>
              <w:bottom w:val="single" w:sz="4" w:space="0" w:color="auto"/>
              <w:right w:val="single" w:sz="4" w:space="0" w:color="auto"/>
            </w:tcBorders>
            <w:shd w:val="clear" w:color="auto" w:fill="auto"/>
            <w:noWrap/>
            <w:vAlign w:val="center"/>
          </w:tcPr>
          <w:p w:rsidR="001615AA" w:rsidRPr="001615AA" w:rsidRDefault="001615AA" w:rsidP="001615AA">
            <w:pPr>
              <w:rPr>
                <w:sz w:val="22"/>
                <w:szCs w:val="22"/>
              </w:rPr>
            </w:pPr>
            <w:r w:rsidRPr="001615AA">
              <w:rPr>
                <w:sz w:val="22"/>
                <w:szCs w:val="22"/>
              </w:rPr>
              <w:t>Комаричский</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10</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2020</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120</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242 403</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242403</w:t>
            </w:r>
          </w:p>
        </w:tc>
      </w:tr>
      <w:tr w:rsidR="001615AA" w:rsidRPr="001615AA">
        <w:trPr>
          <w:trHeight w:val="255"/>
          <w:jc w:val="center"/>
        </w:trPr>
        <w:tc>
          <w:tcPr>
            <w:tcW w:w="0" w:type="auto"/>
            <w:tcBorders>
              <w:top w:val="nil"/>
              <w:left w:val="single" w:sz="4" w:space="0" w:color="auto"/>
              <w:bottom w:val="single" w:sz="4" w:space="0" w:color="auto"/>
              <w:right w:val="single" w:sz="4" w:space="0" w:color="auto"/>
            </w:tcBorders>
            <w:shd w:val="clear" w:color="auto" w:fill="auto"/>
            <w:noWrap/>
            <w:vAlign w:val="center"/>
          </w:tcPr>
          <w:p w:rsidR="001615AA" w:rsidRPr="001615AA" w:rsidRDefault="001615AA" w:rsidP="001615AA">
            <w:pPr>
              <w:rPr>
                <w:sz w:val="22"/>
                <w:szCs w:val="22"/>
              </w:rPr>
            </w:pPr>
            <w:r w:rsidRPr="001615AA">
              <w:rPr>
                <w:sz w:val="22"/>
                <w:szCs w:val="22"/>
              </w:rPr>
              <w:t>4 предприятия</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5</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1010</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120</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121 202</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121202</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121202</w:t>
            </w:r>
          </w:p>
        </w:tc>
      </w:tr>
      <w:tr w:rsidR="001615AA" w:rsidRPr="001615AA">
        <w:trPr>
          <w:trHeight w:val="255"/>
          <w:jc w:val="center"/>
        </w:trPr>
        <w:tc>
          <w:tcPr>
            <w:tcW w:w="0" w:type="auto"/>
            <w:tcBorders>
              <w:top w:val="nil"/>
              <w:left w:val="single" w:sz="4" w:space="0" w:color="auto"/>
              <w:bottom w:val="single" w:sz="4" w:space="0" w:color="auto"/>
              <w:right w:val="single" w:sz="4" w:space="0" w:color="auto"/>
            </w:tcBorders>
            <w:shd w:val="clear" w:color="auto" w:fill="auto"/>
            <w:noWrap/>
            <w:vAlign w:val="center"/>
          </w:tcPr>
          <w:p w:rsidR="001615AA" w:rsidRPr="001615AA" w:rsidRDefault="001615AA" w:rsidP="001615AA">
            <w:pPr>
              <w:rPr>
                <w:sz w:val="22"/>
                <w:szCs w:val="22"/>
              </w:rPr>
            </w:pP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2,5</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505</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120</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60 601</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60601</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60601</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60601</w:t>
            </w:r>
          </w:p>
        </w:tc>
      </w:tr>
      <w:tr w:rsidR="001615AA" w:rsidRPr="001615AA">
        <w:trPr>
          <w:trHeight w:val="255"/>
          <w:jc w:val="center"/>
        </w:trPr>
        <w:tc>
          <w:tcPr>
            <w:tcW w:w="0" w:type="auto"/>
            <w:tcBorders>
              <w:top w:val="nil"/>
              <w:left w:val="single" w:sz="4" w:space="0" w:color="auto"/>
              <w:bottom w:val="single" w:sz="4" w:space="0" w:color="auto"/>
              <w:right w:val="single" w:sz="4" w:space="0" w:color="auto"/>
            </w:tcBorders>
            <w:shd w:val="clear" w:color="auto" w:fill="auto"/>
            <w:noWrap/>
            <w:vAlign w:val="center"/>
          </w:tcPr>
          <w:p w:rsidR="001615AA" w:rsidRPr="001615AA" w:rsidRDefault="001615AA" w:rsidP="001615AA">
            <w:pPr>
              <w:rPr>
                <w:sz w:val="22"/>
                <w:szCs w:val="22"/>
              </w:rPr>
            </w:pP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1,5</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303</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120</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36 361</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36361</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36361</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36361</w:t>
            </w:r>
          </w:p>
        </w:tc>
      </w:tr>
      <w:tr w:rsidR="001615AA" w:rsidRPr="001615AA">
        <w:trPr>
          <w:trHeight w:val="255"/>
          <w:jc w:val="center"/>
        </w:trPr>
        <w:tc>
          <w:tcPr>
            <w:tcW w:w="0" w:type="auto"/>
            <w:tcBorders>
              <w:top w:val="nil"/>
              <w:left w:val="single" w:sz="4" w:space="0" w:color="auto"/>
              <w:bottom w:val="single" w:sz="4" w:space="0" w:color="auto"/>
              <w:right w:val="single" w:sz="4" w:space="0" w:color="auto"/>
            </w:tcBorders>
            <w:shd w:val="clear" w:color="auto" w:fill="auto"/>
            <w:noWrap/>
            <w:vAlign w:val="center"/>
          </w:tcPr>
          <w:p w:rsidR="001615AA" w:rsidRPr="001615AA" w:rsidRDefault="001615AA" w:rsidP="001615AA">
            <w:pPr>
              <w:rPr>
                <w:sz w:val="22"/>
                <w:szCs w:val="22"/>
              </w:rPr>
            </w:pPr>
            <w:r w:rsidRPr="001615AA">
              <w:rPr>
                <w:sz w:val="22"/>
                <w:szCs w:val="22"/>
              </w:rPr>
              <w:t>Севский</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10</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2020</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120</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242 403</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242403</w:t>
            </w:r>
          </w:p>
        </w:tc>
      </w:tr>
      <w:tr w:rsidR="001615AA" w:rsidRPr="001615AA">
        <w:trPr>
          <w:trHeight w:val="255"/>
          <w:jc w:val="center"/>
        </w:trPr>
        <w:tc>
          <w:tcPr>
            <w:tcW w:w="0" w:type="auto"/>
            <w:tcBorders>
              <w:top w:val="nil"/>
              <w:left w:val="single" w:sz="4" w:space="0" w:color="auto"/>
              <w:bottom w:val="single" w:sz="4" w:space="0" w:color="auto"/>
              <w:right w:val="single" w:sz="4" w:space="0" w:color="auto"/>
            </w:tcBorders>
            <w:shd w:val="clear" w:color="auto" w:fill="auto"/>
            <w:noWrap/>
            <w:vAlign w:val="center"/>
          </w:tcPr>
          <w:p w:rsidR="001615AA" w:rsidRPr="001615AA" w:rsidRDefault="001615AA" w:rsidP="001615AA">
            <w:pPr>
              <w:rPr>
                <w:sz w:val="22"/>
                <w:szCs w:val="22"/>
              </w:rPr>
            </w:pPr>
            <w:r w:rsidRPr="001615AA">
              <w:rPr>
                <w:sz w:val="22"/>
                <w:szCs w:val="22"/>
              </w:rPr>
              <w:t>4 предприятия</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10</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2020</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120</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242 403</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242403</w:t>
            </w:r>
          </w:p>
        </w:tc>
      </w:tr>
      <w:tr w:rsidR="001615AA" w:rsidRPr="001615AA">
        <w:trPr>
          <w:trHeight w:val="255"/>
          <w:jc w:val="center"/>
        </w:trPr>
        <w:tc>
          <w:tcPr>
            <w:tcW w:w="0" w:type="auto"/>
            <w:tcBorders>
              <w:top w:val="nil"/>
              <w:left w:val="single" w:sz="4" w:space="0" w:color="auto"/>
              <w:bottom w:val="single" w:sz="4" w:space="0" w:color="auto"/>
              <w:right w:val="single" w:sz="4" w:space="0" w:color="auto"/>
            </w:tcBorders>
            <w:shd w:val="clear" w:color="auto" w:fill="auto"/>
            <w:noWrap/>
            <w:vAlign w:val="center"/>
          </w:tcPr>
          <w:p w:rsidR="001615AA" w:rsidRPr="001615AA" w:rsidRDefault="001615AA" w:rsidP="001615AA">
            <w:pPr>
              <w:rPr>
                <w:sz w:val="22"/>
                <w:szCs w:val="22"/>
              </w:rPr>
            </w:pP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5</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1010</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120</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121 202</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121202</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121202</w:t>
            </w:r>
          </w:p>
        </w:tc>
      </w:tr>
      <w:tr w:rsidR="001615AA" w:rsidRPr="001615AA">
        <w:trPr>
          <w:trHeight w:val="255"/>
          <w:jc w:val="center"/>
        </w:trPr>
        <w:tc>
          <w:tcPr>
            <w:tcW w:w="0" w:type="auto"/>
            <w:tcBorders>
              <w:top w:val="nil"/>
              <w:left w:val="single" w:sz="4" w:space="0" w:color="auto"/>
              <w:bottom w:val="single" w:sz="4" w:space="0" w:color="auto"/>
              <w:right w:val="single" w:sz="4" w:space="0" w:color="auto"/>
            </w:tcBorders>
            <w:shd w:val="clear" w:color="auto" w:fill="auto"/>
            <w:noWrap/>
            <w:vAlign w:val="center"/>
          </w:tcPr>
          <w:p w:rsidR="001615AA" w:rsidRPr="001615AA" w:rsidRDefault="001615AA" w:rsidP="001615AA">
            <w:pPr>
              <w:rPr>
                <w:sz w:val="22"/>
                <w:szCs w:val="22"/>
              </w:rPr>
            </w:pP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1,5</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303</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120</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36 361</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36361</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36361</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36361</w:t>
            </w:r>
          </w:p>
        </w:tc>
      </w:tr>
      <w:tr w:rsidR="001615AA" w:rsidRPr="001615AA">
        <w:trPr>
          <w:trHeight w:val="255"/>
          <w:jc w:val="center"/>
        </w:trPr>
        <w:tc>
          <w:tcPr>
            <w:tcW w:w="0" w:type="auto"/>
            <w:tcBorders>
              <w:top w:val="nil"/>
              <w:left w:val="single" w:sz="4" w:space="0" w:color="auto"/>
              <w:bottom w:val="single" w:sz="4" w:space="0" w:color="auto"/>
              <w:right w:val="single" w:sz="4" w:space="0" w:color="auto"/>
            </w:tcBorders>
            <w:shd w:val="clear" w:color="auto" w:fill="auto"/>
            <w:noWrap/>
            <w:vAlign w:val="center"/>
          </w:tcPr>
          <w:p w:rsidR="001615AA" w:rsidRPr="001615AA" w:rsidRDefault="001615AA" w:rsidP="001615AA">
            <w:pPr>
              <w:rPr>
                <w:sz w:val="22"/>
                <w:szCs w:val="22"/>
              </w:rPr>
            </w:pPr>
            <w:r w:rsidRPr="001615AA">
              <w:rPr>
                <w:sz w:val="22"/>
                <w:szCs w:val="22"/>
              </w:rPr>
              <w:t>Суражский</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10</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2020</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120</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242 403</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242403</w:t>
            </w:r>
          </w:p>
        </w:tc>
      </w:tr>
      <w:tr w:rsidR="001615AA" w:rsidRPr="001615AA">
        <w:trPr>
          <w:trHeight w:val="255"/>
          <w:jc w:val="center"/>
        </w:trPr>
        <w:tc>
          <w:tcPr>
            <w:tcW w:w="0" w:type="auto"/>
            <w:tcBorders>
              <w:top w:val="nil"/>
              <w:left w:val="single" w:sz="4" w:space="0" w:color="auto"/>
              <w:bottom w:val="single" w:sz="4" w:space="0" w:color="auto"/>
              <w:right w:val="single" w:sz="4" w:space="0" w:color="auto"/>
            </w:tcBorders>
            <w:shd w:val="clear" w:color="auto" w:fill="auto"/>
            <w:noWrap/>
            <w:vAlign w:val="center"/>
          </w:tcPr>
          <w:p w:rsidR="001615AA" w:rsidRPr="001615AA" w:rsidRDefault="001615AA" w:rsidP="001615AA">
            <w:pPr>
              <w:rPr>
                <w:sz w:val="22"/>
                <w:szCs w:val="22"/>
              </w:rPr>
            </w:pPr>
            <w:r w:rsidRPr="001615AA">
              <w:rPr>
                <w:sz w:val="22"/>
                <w:szCs w:val="22"/>
              </w:rPr>
              <w:t>2 предприятия</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1,5</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303</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120</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36 361</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36361</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36361</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36361</w:t>
            </w:r>
          </w:p>
        </w:tc>
      </w:tr>
      <w:tr w:rsidR="001615AA" w:rsidRPr="001615AA">
        <w:trPr>
          <w:trHeight w:val="255"/>
          <w:jc w:val="center"/>
        </w:trPr>
        <w:tc>
          <w:tcPr>
            <w:tcW w:w="0" w:type="auto"/>
            <w:tcBorders>
              <w:top w:val="nil"/>
              <w:left w:val="single" w:sz="4" w:space="0" w:color="auto"/>
              <w:bottom w:val="single" w:sz="4" w:space="0" w:color="auto"/>
              <w:right w:val="single" w:sz="4" w:space="0" w:color="auto"/>
            </w:tcBorders>
            <w:shd w:val="clear" w:color="auto" w:fill="auto"/>
            <w:noWrap/>
            <w:vAlign w:val="center"/>
          </w:tcPr>
          <w:p w:rsidR="001615AA" w:rsidRPr="001615AA" w:rsidRDefault="001615AA" w:rsidP="001615AA">
            <w:pPr>
              <w:rPr>
                <w:sz w:val="22"/>
                <w:szCs w:val="22"/>
              </w:rPr>
            </w:pPr>
            <w:r w:rsidRPr="001615AA">
              <w:rPr>
                <w:sz w:val="22"/>
                <w:szCs w:val="22"/>
              </w:rPr>
              <w:t>Мглимский</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10</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2020</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120</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242 403</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242403</w:t>
            </w:r>
          </w:p>
        </w:tc>
      </w:tr>
      <w:tr w:rsidR="001615AA" w:rsidRPr="001615AA">
        <w:trPr>
          <w:trHeight w:val="255"/>
          <w:jc w:val="center"/>
        </w:trPr>
        <w:tc>
          <w:tcPr>
            <w:tcW w:w="0" w:type="auto"/>
            <w:tcBorders>
              <w:top w:val="nil"/>
              <w:left w:val="single" w:sz="4" w:space="0" w:color="auto"/>
              <w:bottom w:val="single" w:sz="4" w:space="0" w:color="auto"/>
              <w:right w:val="single" w:sz="4" w:space="0" w:color="auto"/>
            </w:tcBorders>
            <w:shd w:val="clear" w:color="auto" w:fill="auto"/>
            <w:noWrap/>
            <w:vAlign w:val="center"/>
          </w:tcPr>
          <w:p w:rsidR="001615AA" w:rsidRPr="001615AA" w:rsidRDefault="001615AA" w:rsidP="001615AA">
            <w:pPr>
              <w:rPr>
                <w:sz w:val="22"/>
                <w:szCs w:val="22"/>
              </w:rPr>
            </w:pPr>
            <w:r w:rsidRPr="001615AA">
              <w:rPr>
                <w:sz w:val="22"/>
                <w:szCs w:val="22"/>
              </w:rPr>
              <w:t>2 предприятия</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1</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202</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120</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24 240</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24240</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24240</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24240</w:t>
            </w:r>
          </w:p>
        </w:tc>
      </w:tr>
      <w:tr w:rsidR="001615AA" w:rsidRPr="001615AA">
        <w:trPr>
          <w:trHeight w:val="255"/>
          <w:jc w:val="center"/>
        </w:trPr>
        <w:tc>
          <w:tcPr>
            <w:tcW w:w="0" w:type="auto"/>
            <w:tcBorders>
              <w:top w:val="nil"/>
              <w:left w:val="single" w:sz="4" w:space="0" w:color="auto"/>
              <w:bottom w:val="single" w:sz="4" w:space="0" w:color="auto"/>
              <w:right w:val="single" w:sz="4" w:space="0" w:color="auto"/>
            </w:tcBorders>
            <w:shd w:val="clear" w:color="auto" w:fill="auto"/>
            <w:noWrap/>
            <w:vAlign w:val="center"/>
          </w:tcPr>
          <w:p w:rsidR="001615AA" w:rsidRPr="001615AA" w:rsidRDefault="001615AA" w:rsidP="001615AA">
            <w:pPr>
              <w:rPr>
                <w:sz w:val="22"/>
                <w:szCs w:val="22"/>
              </w:rPr>
            </w:pPr>
            <w:r w:rsidRPr="001615AA">
              <w:rPr>
                <w:sz w:val="22"/>
                <w:szCs w:val="22"/>
              </w:rPr>
              <w:t>Почепский</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10</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2020</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120</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242 403</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242403</w:t>
            </w:r>
          </w:p>
        </w:tc>
      </w:tr>
      <w:tr w:rsidR="001615AA" w:rsidRPr="001615AA">
        <w:trPr>
          <w:trHeight w:val="255"/>
          <w:jc w:val="center"/>
        </w:trPr>
        <w:tc>
          <w:tcPr>
            <w:tcW w:w="0" w:type="auto"/>
            <w:tcBorders>
              <w:top w:val="nil"/>
              <w:left w:val="single" w:sz="4" w:space="0" w:color="auto"/>
              <w:bottom w:val="single" w:sz="4" w:space="0" w:color="auto"/>
              <w:right w:val="single" w:sz="4" w:space="0" w:color="auto"/>
            </w:tcBorders>
            <w:shd w:val="clear" w:color="auto" w:fill="auto"/>
            <w:noWrap/>
            <w:vAlign w:val="center"/>
          </w:tcPr>
          <w:p w:rsidR="001615AA" w:rsidRPr="001615AA" w:rsidRDefault="001615AA" w:rsidP="001615AA">
            <w:pPr>
              <w:rPr>
                <w:sz w:val="22"/>
                <w:szCs w:val="22"/>
              </w:rPr>
            </w:pPr>
            <w:r w:rsidRPr="001615AA">
              <w:rPr>
                <w:sz w:val="22"/>
                <w:szCs w:val="22"/>
              </w:rPr>
              <w:t>4 предприятия</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10</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2020</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120</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242 403</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242403</w:t>
            </w:r>
          </w:p>
        </w:tc>
      </w:tr>
      <w:tr w:rsidR="001615AA" w:rsidRPr="001615AA">
        <w:trPr>
          <w:trHeight w:val="255"/>
          <w:jc w:val="center"/>
        </w:trPr>
        <w:tc>
          <w:tcPr>
            <w:tcW w:w="0" w:type="auto"/>
            <w:tcBorders>
              <w:top w:val="single" w:sz="4" w:space="0" w:color="auto"/>
              <w:left w:val="single" w:sz="4" w:space="0" w:color="auto"/>
              <w:bottom w:val="single" w:sz="4" w:space="0" w:color="auto"/>
              <w:right w:val="single" w:sz="4" w:space="0" w:color="auto"/>
            </w:tcBorders>
            <w:shd w:val="clear" w:color="auto" w:fill="auto"/>
            <w:noWrap/>
            <w:vAlign w:val="center"/>
          </w:tcPr>
          <w:p w:rsidR="001615AA" w:rsidRPr="001615AA" w:rsidRDefault="001615AA" w:rsidP="001615AA">
            <w:pPr>
              <w:rPr>
                <w:sz w:val="22"/>
                <w:szCs w:val="22"/>
              </w:rPr>
            </w:pPr>
          </w:p>
        </w:tc>
        <w:tc>
          <w:tcPr>
            <w:tcW w:w="0" w:type="auto"/>
            <w:tcBorders>
              <w:top w:val="single" w:sz="4" w:space="0" w:color="auto"/>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1,5</w:t>
            </w:r>
          </w:p>
        </w:tc>
        <w:tc>
          <w:tcPr>
            <w:tcW w:w="0" w:type="auto"/>
            <w:tcBorders>
              <w:top w:val="single" w:sz="4" w:space="0" w:color="auto"/>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303</w:t>
            </w:r>
          </w:p>
        </w:tc>
        <w:tc>
          <w:tcPr>
            <w:tcW w:w="0" w:type="auto"/>
            <w:tcBorders>
              <w:top w:val="single" w:sz="4" w:space="0" w:color="auto"/>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120</w:t>
            </w:r>
          </w:p>
        </w:tc>
        <w:tc>
          <w:tcPr>
            <w:tcW w:w="0" w:type="auto"/>
            <w:tcBorders>
              <w:top w:val="single" w:sz="4" w:space="0" w:color="auto"/>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36 361</w:t>
            </w:r>
          </w:p>
        </w:tc>
        <w:tc>
          <w:tcPr>
            <w:tcW w:w="0" w:type="auto"/>
            <w:tcBorders>
              <w:top w:val="single" w:sz="4" w:space="0" w:color="auto"/>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0</w:t>
            </w:r>
          </w:p>
        </w:tc>
        <w:tc>
          <w:tcPr>
            <w:tcW w:w="0" w:type="auto"/>
            <w:tcBorders>
              <w:top w:val="single" w:sz="4" w:space="0" w:color="auto"/>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36361</w:t>
            </w:r>
          </w:p>
        </w:tc>
        <w:tc>
          <w:tcPr>
            <w:tcW w:w="0" w:type="auto"/>
            <w:tcBorders>
              <w:top w:val="single" w:sz="4" w:space="0" w:color="auto"/>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36361</w:t>
            </w:r>
          </w:p>
        </w:tc>
        <w:tc>
          <w:tcPr>
            <w:tcW w:w="0" w:type="auto"/>
            <w:tcBorders>
              <w:top w:val="single" w:sz="4" w:space="0" w:color="auto"/>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36361</w:t>
            </w:r>
          </w:p>
        </w:tc>
      </w:tr>
      <w:tr w:rsidR="001615AA" w:rsidRPr="001615AA">
        <w:trPr>
          <w:trHeight w:val="255"/>
          <w:jc w:val="center"/>
        </w:trPr>
        <w:tc>
          <w:tcPr>
            <w:tcW w:w="0" w:type="auto"/>
            <w:tcBorders>
              <w:top w:val="single" w:sz="4" w:space="0" w:color="auto"/>
              <w:left w:val="single" w:sz="4" w:space="0" w:color="auto"/>
              <w:bottom w:val="single" w:sz="4" w:space="0" w:color="auto"/>
              <w:right w:val="single" w:sz="4" w:space="0" w:color="auto"/>
            </w:tcBorders>
            <w:shd w:val="clear" w:color="auto" w:fill="auto"/>
            <w:noWrap/>
            <w:vAlign w:val="center"/>
          </w:tcPr>
          <w:p w:rsidR="001615AA" w:rsidRPr="001615AA" w:rsidRDefault="001615AA" w:rsidP="001615AA">
            <w:pPr>
              <w:rPr>
                <w:sz w:val="22"/>
                <w:szCs w:val="22"/>
              </w:rPr>
            </w:pPr>
          </w:p>
        </w:tc>
        <w:tc>
          <w:tcPr>
            <w:tcW w:w="0" w:type="auto"/>
            <w:tcBorders>
              <w:top w:val="single" w:sz="4" w:space="0" w:color="auto"/>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1,5</w:t>
            </w:r>
          </w:p>
        </w:tc>
        <w:tc>
          <w:tcPr>
            <w:tcW w:w="0" w:type="auto"/>
            <w:tcBorders>
              <w:top w:val="single" w:sz="4" w:space="0" w:color="auto"/>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303</w:t>
            </w:r>
          </w:p>
        </w:tc>
        <w:tc>
          <w:tcPr>
            <w:tcW w:w="0" w:type="auto"/>
            <w:tcBorders>
              <w:top w:val="single" w:sz="4" w:space="0" w:color="auto"/>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120</w:t>
            </w:r>
          </w:p>
        </w:tc>
        <w:tc>
          <w:tcPr>
            <w:tcW w:w="0" w:type="auto"/>
            <w:tcBorders>
              <w:top w:val="single" w:sz="4" w:space="0" w:color="auto"/>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36 361</w:t>
            </w:r>
          </w:p>
        </w:tc>
        <w:tc>
          <w:tcPr>
            <w:tcW w:w="0" w:type="auto"/>
            <w:tcBorders>
              <w:top w:val="single" w:sz="4" w:space="0" w:color="auto"/>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0</w:t>
            </w:r>
          </w:p>
        </w:tc>
        <w:tc>
          <w:tcPr>
            <w:tcW w:w="0" w:type="auto"/>
            <w:tcBorders>
              <w:top w:val="single" w:sz="4" w:space="0" w:color="auto"/>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36361</w:t>
            </w:r>
          </w:p>
        </w:tc>
        <w:tc>
          <w:tcPr>
            <w:tcW w:w="0" w:type="auto"/>
            <w:tcBorders>
              <w:top w:val="single" w:sz="4" w:space="0" w:color="auto"/>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36361</w:t>
            </w:r>
          </w:p>
        </w:tc>
        <w:tc>
          <w:tcPr>
            <w:tcW w:w="0" w:type="auto"/>
            <w:tcBorders>
              <w:top w:val="single" w:sz="4" w:space="0" w:color="auto"/>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36361</w:t>
            </w:r>
          </w:p>
        </w:tc>
      </w:tr>
      <w:tr w:rsidR="001615AA" w:rsidRPr="001615AA">
        <w:trPr>
          <w:trHeight w:val="255"/>
          <w:jc w:val="center"/>
        </w:trPr>
        <w:tc>
          <w:tcPr>
            <w:tcW w:w="0" w:type="auto"/>
            <w:tcBorders>
              <w:top w:val="single" w:sz="4" w:space="0" w:color="auto"/>
              <w:left w:val="single" w:sz="4" w:space="0" w:color="auto"/>
              <w:bottom w:val="single" w:sz="4" w:space="0" w:color="auto"/>
              <w:right w:val="single" w:sz="4" w:space="0" w:color="auto"/>
            </w:tcBorders>
            <w:shd w:val="clear" w:color="auto" w:fill="auto"/>
            <w:noWrap/>
            <w:vAlign w:val="center"/>
          </w:tcPr>
          <w:p w:rsidR="001615AA" w:rsidRPr="001615AA" w:rsidRDefault="001615AA" w:rsidP="001615AA">
            <w:pPr>
              <w:rPr>
                <w:sz w:val="22"/>
                <w:szCs w:val="22"/>
              </w:rPr>
            </w:pPr>
            <w:r w:rsidRPr="001615AA">
              <w:rPr>
                <w:sz w:val="22"/>
                <w:szCs w:val="22"/>
              </w:rPr>
              <w:t>Новозыбковский</w:t>
            </w:r>
          </w:p>
        </w:tc>
        <w:tc>
          <w:tcPr>
            <w:tcW w:w="0" w:type="auto"/>
            <w:tcBorders>
              <w:top w:val="single" w:sz="4" w:space="0" w:color="auto"/>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10</w:t>
            </w:r>
          </w:p>
        </w:tc>
        <w:tc>
          <w:tcPr>
            <w:tcW w:w="0" w:type="auto"/>
            <w:tcBorders>
              <w:top w:val="single" w:sz="4" w:space="0" w:color="auto"/>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2020</w:t>
            </w:r>
          </w:p>
        </w:tc>
        <w:tc>
          <w:tcPr>
            <w:tcW w:w="0" w:type="auto"/>
            <w:tcBorders>
              <w:top w:val="single" w:sz="4" w:space="0" w:color="auto"/>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120</w:t>
            </w:r>
          </w:p>
        </w:tc>
        <w:tc>
          <w:tcPr>
            <w:tcW w:w="0" w:type="auto"/>
            <w:tcBorders>
              <w:top w:val="single" w:sz="4" w:space="0" w:color="auto"/>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242 403</w:t>
            </w:r>
          </w:p>
        </w:tc>
        <w:tc>
          <w:tcPr>
            <w:tcW w:w="0" w:type="auto"/>
            <w:tcBorders>
              <w:top w:val="single" w:sz="4" w:space="0" w:color="auto"/>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0</w:t>
            </w:r>
          </w:p>
        </w:tc>
        <w:tc>
          <w:tcPr>
            <w:tcW w:w="0" w:type="auto"/>
            <w:tcBorders>
              <w:top w:val="single" w:sz="4" w:space="0" w:color="auto"/>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0</w:t>
            </w:r>
          </w:p>
        </w:tc>
        <w:tc>
          <w:tcPr>
            <w:tcW w:w="0" w:type="auto"/>
            <w:tcBorders>
              <w:top w:val="single" w:sz="4" w:space="0" w:color="auto"/>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0</w:t>
            </w:r>
          </w:p>
        </w:tc>
        <w:tc>
          <w:tcPr>
            <w:tcW w:w="0" w:type="auto"/>
            <w:tcBorders>
              <w:top w:val="single" w:sz="4" w:space="0" w:color="auto"/>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242403</w:t>
            </w:r>
          </w:p>
        </w:tc>
      </w:tr>
      <w:tr w:rsidR="001615AA" w:rsidRPr="001615AA">
        <w:trPr>
          <w:trHeight w:val="255"/>
          <w:jc w:val="center"/>
        </w:trPr>
        <w:tc>
          <w:tcPr>
            <w:tcW w:w="0" w:type="auto"/>
            <w:tcBorders>
              <w:top w:val="nil"/>
              <w:left w:val="single" w:sz="4" w:space="0" w:color="auto"/>
              <w:bottom w:val="single" w:sz="4" w:space="0" w:color="auto"/>
              <w:right w:val="single" w:sz="4" w:space="0" w:color="auto"/>
            </w:tcBorders>
            <w:shd w:val="clear" w:color="auto" w:fill="auto"/>
            <w:noWrap/>
            <w:vAlign w:val="center"/>
          </w:tcPr>
          <w:p w:rsidR="001615AA" w:rsidRPr="001615AA" w:rsidRDefault="001615AA" w:rsidP="001615AA">
            <w:pPr>
              <w:rPr>
                <w:sz w:val="22"/>
                <w:szCs w:val="22"/>
              </w:rPr>
            </w:pPr>
            <w:r w:rsidRPr="001615AA">
              <w:rPr>
                <w:sz w:val="22"/>
                <w:szCs w:val="22"/>
              </w:rPr>
              <w:t>3 предприятия</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1</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202</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120</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24 240</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24240</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24240</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24240</w:t>
            </w:r>
          </w:p>
        </w:tc>
      </w:tr>
      <w:tr w:rsidR="001615AA" w:rsidRPr="001615AA">
        <w:trPr>
          <w:trHeight w:val="255"/>
          <w:jc w:val="center"/>
        </w:trPr>
        <w:tc>
          <w:tcPr>
            <w:tcW w:w="0" w:type="auto"/>
            <w:tcBorders>
              <w:top w:val="nil"/>
              <w:left w:val="single" w:sz="4" w:space="0" w:color="auto"/>
              <w:bottom w:val="single" w:sz="4" w:space="0" w:color="auto"/>
              <w:right w:val="single" w:sz="4" w:space="0" w:color="auto"/>
            </w:tcBorders>
            <w:shd w:val="clear" w:color="auto" w:fill="auto"/>
            <w:noWrap/>
            <w:vAlign w:val="center"/>
          </w:tcPr>
          <w:p w:rsidR="001615AA" w:rsidRPr="001615AA" w:rsidRDefault="001615AA" w:rsidP="001615AA">
            <w:pPr>
              <w:rPr>
                <w:sz w:val="22"/>
                <w:szCs w:val="22"/>
              </w:rPr>
            </w:pP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1</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202</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120</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24 240</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24240</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24240</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24240</w:t>
            </w:r>
          </w:p>
        </w:tc>
      </w:tr>
      <w:tr w:rsidR="001615AA" w:rsidRPr="001615AA">
        <w:trPr>
          <w:trHeight w:val="255"/>
          <w:jc w:val="center"/>
        </w:trPr>
        <w:tc>
          <w:tcPr>
            <w:tcW w:w="0" w:type="auto"/>
            <w:tcBorders>
              <w:top w:val="nil"/>
              <w:left w:val="single" w:sz="4" w:space="0" w:color="auto"/>
              <w:bottom w:val="single" w:sz="4" w:space="0" w:color="auto"/>
              <w:right w:val="single" w:sz="4" w:space="0" w:color="auto"/>
            </w:tcBorders>
            <w:shd w:val="clear" w:color="auto" w:fill="auto"/>
            <w:noWrap/>
            <w:vAlign w:val="center"/>
          </w:tcPr>
          <w:p w:rsidR="001615AA" w:rsidRPr="001615AA" w:rsidRDefault="001615AA" w:rsidP="001615AA">
            <w:pPr>
              <w:rPr>
                <w:sz w:val="22"/>
                <w:szCs w:val="22"/>
              </w:rPr>
            </w:pPr>
            <w:r w:rsidRPr="001615AA">
              <w:rPr>
                <w:sz w:val="22"/>
                <w:szCs w:val="22"/>
              </w:rPr>
              <w:t>Клинцовский</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10</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2020</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120</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242 403</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242403</w:t>
            </w:r>
          </w:p>
        </w:tc>
      </w:tr>
      <w:tr w:rsidR="001615AA" w:rsidRPr="001615AA">
        <w:trPr>
          <w:trHeight w:val="255"/>
          <w:jc w:val="center"/>
        </w:trPr>
        <w:tc>
          <w:tcPr>
            <w:tcW w:w="0" w:type="auto"/>
            <w:tcBorders>
              <w:top w:val="nil"/>
              <w:left w:val="single" w:sz="4" w:space="0" w:color="auto"/>
              <w:bottom w:val="single" w:sz="4" w:space="0" w:color="auto"/>
              <w:right w:val="single" w:sz="4" w:space="0" w:color="auto"/>
            </w:tcBorders>
            <w:shd w:val="clear" w:color="auto" w:fill="auto"/>
            <w:noWrap/>
            <w:vAlign w:val="center"/>
          </w:tcPr>
          <w:p w:rsidR="001615AA" w:rsidRPr="001615AA" w:rsidRDefault="001615AA" w:rsidP="001615AA">
            <w:pPr>
              <w:rPr>
                <w:sz w:val="22"/>
                <w:szCs w:val="22"/>
              </w:rPr>
            </w:pPr>
            <w:r w:rsidRPr="001615AA">
              <w:rPr>
                <w:sz w:val="22"/>
                <w:szCs w:val="22"/>
              </w:rPr>
              <w:t>3 предприятия</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5</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1010</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120</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121 202</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121202</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121202</w:t>
            </w:r>
          </w:p>
        </w:tc>
      </w:tr>
      <w:tr w:rsidR="001615AA" w:rsidRPr="001615AA">
        <w:trPr>
          <w:trHeight w:val="255"/>
          <w:jc w:val="center"/>
        </w:trPr>
        <w:tc>
          <w:tcPr>
            <w:tcW w:w="0" w:type="auto"/>
            <w:tcBorders>
              <w:top w:val="nil"/>
              <w:left w:val="single" w:sz="4" w:space="0" w:color="auto"/>
              <w:bottom w:val="single" w:sz="4" w:space="0" w:color="auto"/>
              <w:right w:val="single" w:sz="4" w:space="0" w:color="auto"/>
            </w:tcBorders>
            <w:shd w:val="clear" w:color="auto" w:fill="auto"/>
            <w:noWrap/>
            <w:vAlign w:val="center"/>
          </w:tcPr>
          <w:p w:rsidR="001615AA" w:rsidRPr="001615AA" w:rsidRDefault="001615AA" w:rsidP="001615AA">
            <w:pPr>
              <w:rPr>
                <w:sz w:val="22"/>
                <w:szCs w:val="22"/>
              </w:rPr>
            </w:pP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1</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202</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120</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24 240</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24240</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24240</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24240</w:t>
            </w:r>
          </w:p>
        </w:tc>
      </w:tr>
      <w:tr w:rsidR="001615AA" w:rsidRPr="001615AA">
        <w:trPr>
          <w:trHeight w:val="255"/>
          <w:jc w:val="center"/>
        </w:trPr>
        <w:tc>
          <w:tcPr>
            <w:tcW w:w="0" w:type="auto"/>
            <w:tcBorders>
              <w:top w:val="nil"/>
              <w:left w:val="single" w:sz="4" w:space="0" w:color="auto"/>
              <w:bottom w:val="single" w:sz="4" w:space="0" w:color="auto"/>
              <w:right w:val="single" w:sz="4" w:space="0" w:color="auto"/>
            </w:tcBorders>
            <w:shd w:val="clear" w:color="auto" w:fill="auto"/>
            <w:noWrap/>
            <w:vAlign w:val="center"/>
          </w:tcPr>
          <w:p w:rsidR="001615AA" w:rsidRPr="001615AA" w:rsidRDefault="001615AA" w:rsidP="001615AA">
            <w:pPr>
              <w:rPr>
                <w:sz w:val="22"/>
                <w:szCs w:val="22"/>
              </w:rPr>
            </w:pPr>
            <w:r w:rsidRPr="001615AA">
              <w:rPr>
                <w:sz w:val="22"/>
                <w:szCs w:val="22"/>
              </w:rPr>
              <w:t>Унечский</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10</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2020</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120</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242 403</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242403</w:t>
            </w:r>
          </w:p>
        </w:tc>
      </w:tr>
      <w:tr w:rsidR="001615AA" w:rsidRPr="001615AA">
        <w:trPr>
          <w:trHeight w:val="255"/>
          <w:jc w:val="center"/>
        </w:trPr>
        <w:tc>
          <w:tcPr>
            <w:tcW w:w="0" w:type="auto"/>
            <w:tcBorders>
              <w:top w:val="nil"/>
              <w:left w:val="single" w:sz="4" w:space="0" w:color="auto"/>
              <w:bottom w:val="single" w:sz="4" w:space="0" w:color="auto"/>
              <w:right w:val="single" w:sz="4" w:space="0" w:color="auto"/>
            </w:tcBorders>
            <w:shd w:val="clear" w:color="auto" w:fill="auto"/>
            <w:noWrap/>
            <w:vAlign w:val="center"/>
          </w:tcPr>
          <w:p w:rsidR="001615AA" w:rsidRPr="001615AA" w:rsidRDefault="001615AA" w:rsidP="001615AA">
            <w:pPr>
              <w:rPr>
                <w:sz w:val="22"/>
                <w:szCs w:val="22"/>
              </w:rPr>
            </w:pPr>
            <w:r w:rsidRPr="001615AA">
              <w:rPr>
                <w:sz w:val="22"/>
                <w:szCs w:val="22"/>
              </w:rPr>
              <w:t>4 предприятия</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10</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2020</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120</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242 403</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242403</w:t>
            </w:r>
          </w:p>
        </w:tc>
      </w:tr>
      <w:tr w:rsidR="001615AA" w:rsidRPr="001615AA">
        <w:trPr>
          <w:trHeight w:val="255"/>
          <w:jc w:val="center"/>
        </w:trPr>
        <w:tc>
          <w:tcPr>
            <w:tcW w:w="0" w:type="auto"/>
            <w:tcBorders>
              <w:top w:val="nil"/>
              <w:left w:val="single" w:sz="4" w:space="0" w:color="auto"/>
              <w:bottom w:val="single" w:sz="4" w:space="0" w:color="auto"/>
              <w:right w:val="single" w:sz="4" w:space="0" w:color="auto"/>
            </w:tcBorders>
            <w:shd w:val="clear" w:color="auto" w:fill="auto"/>
            <w:noWrap/>
            <w:vAlign w:val="center"/>
          </w:tcPr>
          <w:p w:rsidR="001615AA" w:rsidRPr="001615AA" w:rsidRDefault="001615AA" w:rsidP="001615AA">
            <w:pPr>
              <w:rPr>
                <w:sz w:val="22"/>
                <w:szCs w:val="22"/>
              </w:rPr>
            </w:pP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1,5</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303</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120</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36 361</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36361</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36361</w:t>
            </w:r>
          </w:p>
        </w:tc>
        <w:tc>
          <w:tcPr>
            <w:tcW w:w="0" w:type="auto"/>
            <w:tcBorders>
              <w:top w:val="nil"/>
              <w:left w:val="nil"/>
              <w:bottom w:val="single" w:sz="4"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36361</w:t>
            </w:r>
          </w:p>
        </w:tc>
      </w:tr>
      <w:tr w:rsidR="001615AA" w:rsidRPr="001615AA">
        <w:trPr>
          <w:trHeight w:val="255"/>
          <w:jc w:val="center"/>
        </w:trPr>
        <w:tc>
          <w:tcPr>
            <w:tcW w:w="0" w:type="auto"/>
            <w:tcBorders>
              <w:top w:val="nil"/>
              <w:left w:val="single" w:sz="4" w:space="0" w:color="auto"/>
              <w:bottom w:val="single" w:sz="6" w:space="0" w:color="auto"/>
              <w:right w:val="single" w:sz="4" w:space="0" w:color="auto"/>
            </w:tcBorders>
            <w:shd w:val="clear" w:color="auto" w:fill="auto"/>
            <w:noWrap/>
            <w:vAlign w:val="center"/>
          </w:tcPr>
          <w:p w:rsidR="001615AA" w:rsidRPr="001615AA" w:rsidRDefault="001615AA" w:rsidP="001615AA">
            <w:pPr>
              <w:rPr>
                <w:sz w:val="22"/>
                <w:szCs w:val="22"/>
              </w:rPr>
            </w:pPr>
          </w:p>
        </w:tc>
        <w:tc>
          <w:tcPr>
            <w:tcW w:w="0" w:type="auto"/>
            <w:tcBorders>
              <w:top w:val="nil"/>
              <w:left w:val="nil"/>
              <w:bottom w:val="single" w:sz="6"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1,5</w:t>
            </w:r>
          </w:p>
        </w:tc>
        <w:tc>
          <w:tcPr>
            <w:tcW w:w="0" w:type="auto"/>
            <w:tcBorders>
              <w:top w:val="nil"/>
              <w:left w:val="nil"/>
              <w:bottom w:val="single" w:sz="6"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303</w:t>
            </w:r>
          </w:p>
        </w:tc>
        <w:tc>
          <w:tcPr>
            <w:tcW w:w="0" w:type="auto"/>
            <w:tcBorders>
              <w:top w:val="nil"/>
              <w:left w:val="nil"/>
              <w:bottom w:val="single" w:sz="6"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120</w:t>
            </w:r>
          </w:p>
        </w:tc>
        <w:tc>
          <w:tcPr>
            <w:tcW w:w="0" w:type="auto"/>
            <w:tcBorders>
              <w:top w:val="nil"/>
              <w:left w:val="nil"/>
              <w:bottom w:val="single" w:sz="6"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36 361</w:t>
            </w:r>
          </w:p>
        </w:tc>
        <w:tc>
          <w:tcPr>
            <w:tcW w:w="0" w:type="auto"/>
            <w:tcBorders>
              <w:top w:val="nil"/>
              <w:left w:val="nil"/>
              <w:bottom w:val="single" w:sz="6"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0</w:t>
            </w:r>
          </w:p>
        </w:tc>
        <w:tc>
          <w:tcPr>
            <w:tcW w:w="0" w:type="auto"/>
            <w:tcBorders>
              <w:top w:val="nil"/>
              <w:left w:val="nil"/>
              <w:bottom w:val="single" w:sz="6"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36361</w:t>
            </w:r>
          </w:p>
        </w:tc>
        <w:tc>
          <w:tcPr>
            <w:tcW w:w="0" w:type="auto"/>
            <w:tcBorders>
              <w:top w:val="nil"/>
              <w:left w:val="nil"/>
              <w:bottom w:val="single" w:sz="6"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36361</w:t>
            </w:r>
          </w:p>
        </w:tc>
        <w:tc>
          <w:tcPr>
            <w:tcW w:w="0" w:type="auto"/>
            <w:tcBorders>
              <w:top w:val="nil"/>
              <w:left w:val="nil"/>
              <w:bottom w:val="single" w:sz="6" w:space="0" w:color="auto"/>
              <w:right w:val="single" w:sz="4" w:space="0" w:color="auto"/>
            </w:tcBorders>
            <w:shd w:val="clear" w:color="auto" w:fill="auto"/>
            <w:noWrap/>
            <w:vAlign w:val="center"/>
          </w:tcPr>
          <w:p w:rsidR="001615AA" w:rsidRPr="001615AA" w:rsidRDefault="001615AA" w:rsidP="001615AA">
            <w:pPr>
              <w:jc w:val="center"/>
              <w:rPr>
                <w:sz w:val="22"/>
                <w:szCs w:val="22"/>
              </w:rPr>
            </w:pPr>
            <w:r w:rsidRPr="001615AA">
              <w:rPr>
                <w:sz w:val="22"/>
                <w:szCs w:val="22"/>
              </w:rPr>
              <w:t>36361</w:t>
            </w:r>
          </w:p>
        </w:tc>
      </w:tr>
      <w:tr w:rsidR="001615AA" w:rsidRPr="001615AA">
        <w:trPr>
          <w:trHeight w:val="270"/>
          <w:jc w:val="center"/>
        </w:trPr>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1615AA" w:rsidRPr="001615AA" w:rsidRDefault="001615AA" w:rsidP="001615AA">
            <w:pPr>
              <w:rPr>
                <w:bCs/>
                <w:sz w:val="22"/>
                <w:szCs w:val="22"/>
              </w:rPr>
            </w:pPr>
            <w:r w:rsidRPr="001615AA">
              <w:rPr>
                <w:bCs/>
                <w:sz w:val="22"/>
                <w:szCs w:val="22"/>
              </w:rPr>
              <w:t>57 предприятий</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1615AA" w:rsidRPr="001615AA" w:rsidRDefault="001615AA" w:rsidP="001615AA">
            <w:pPr>
              <w:jc w:val="center"/>
              <w:rPr>
                <w:bCs/>
                <w:sz w:val="22"/>
                <w:szCs w:val="22"/>
              </w:rPr>
            </w:pPr>
            <w:r w:rsidRPr="001615AA">
              <w:rPr>
                <w:bCs/>
                <w:sz w:val="22"/>
                <w:szCs w:val="22"/>
              </w:rPr>
              <w:t>324,5</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1615AA" w:rsidRPr="001615AA" w:rsidRDefault="001615AA" w:rsidP="001615AA">
            <w:pPr>
              <w:jc w:val="center"/>
              <w:rPr>
                <w:bCs/>
                <w:sz w:val="22"/>
                <w:szCs w:val="22"/>
              </w:rPr>
            </w:pPr>
            <w:r w:rsidRPr="001615AA">
              <w:rPr>
                <w:bCs/>
                <w:sz w:val="22"/>
                <w:szCs w:val="22"/>
              </w:rPr>
              <w:t>65550</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1615AA" w:rsidRPr="001615AA" w:rsidRDefault="001615AA" w:rsidP="001615AA">
            <w:pPr>
              <w:jc w:val="center"/>
              <w:rPr>
                <w:bCs/>
                <w:sz w:val="22"/>
                <w:szCs w:val="22"/>
              </w:rPr>
            </w:pPr>
            <w:r w:rsidRPr="001615AA">
              <w:rPr>
                <w:bCs/>
                <w:sz w:val="22"/>
                <w:szCs w:val="22"/>
              </w:rPr>
              <w:t>120</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1615AA" w:rsidRPr="001615AA" w:rsidRDefault="001615AA" w:rsidP="001615AA">
            <w:pPr>
              <w:jc w:val="center"/>
              <w:rPr>
                <w:bCs/>
                <w:sz w:val="22"/>
                <w:szCs w:val="22"/>
              </w:rPr>
            </w:pPr>
            <w:r w:rsidRPr="001615AA">
              <w:rPr>
                <w:bCs/>
                <w:sz w:val="22"/>
                <w:szCs w:val="22"/>
              </w:rPr>
              <w:t>7 865 989</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1615AA" w:rsidRPr="001615AA" w:rsidRDefault="001615AA" w:rsidP="001615AA">
            <w:pPr>
              <w:jc w:val="center"/>
              <w:rPr>
                <w:bCs/>
                <w:sz w:val="22"/>
                <w:szCs w:val="22"/>
              </w:rPr>
            </w:pPr>
            <w:r w:rsidRPr="001615AA">
              <w:rPr>
                <w:bCs/>
                <w:sz w:val="22"/>
                <w:szCs w:val="22"/>
              </w:rPr>
              <w:t>0</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1615AA" w:rsidRPr="001615AA" w:rsidRDefault="001615AA" w:rsidP="001615AA">
            <w:pPr>
              <w:jc w:val="center"/>
              <w:rPr>
                <w:bCs/>
                <w:sz w:val="22"/>
                <w:szCs w:val="22"/>
              </w:rPr>
            </w:pPr>
            <w:r w:rsidRPr="001615AA">
              <w:rPr>
                <w:bCs/>
                <w:sz w:val="22"/>
                <w:szCs w:val="22"/>
              </w:rPr>
              <w:t>957 493</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1615AA" w:rsidRPr="001615AA" w:rsidRDefault="001615AA" w:rsidP="001615AA">
            <w:pPr>
              <w:jc w:val="center"/>
              <w:rPr>
                <w:bCs/>
                <w:sz w:val="22"/>
                <w:szCs w:val="22"/>
              </w:rPr>
            </w:pPr>
            <w:r w:rsidRPr="001615AA">
              <w:rPr>
                <w:bCs/>
                <w:sz w:val="22"/>
                <w:szCs w:val="22"/>
              </w:rPr>
              <w:t>1 805 905</w:t>
            </w:r>
          </w:p>
        </w:tc>
        <w:tc>
          <w:tcPr>
            <w:tcW w:w="0" w:type="auto"/>
            <w:tcBorders>
              <w:top w:val="single" w:sz="6" w:space="0" w:color="auto"/>
              <w:left w:val="single" w:sz="6" w:space="0" w:color="auto"/>
              <w:bottom w:val="single" w:sz="6" w:space="0" w:color="auto"/>
              <w:right w:val="single" w:sz="6" w:space="0" w:color="auto"/>
            </w:tcBorders>
            <w:shd w:val="clear" w:color="auto" w:fill="auto"/>
            <w:noWrap/>
            <w:vAlign w:val="center"/>
          </w:tcPr>
          <w:p w:rsidR="001615AA" w:rsidRPr="001615AA" w:rsidRDefault="001615AA" w:rsidP="001615AA">
            <w:pPr>
              <w:jc w:val="center"/>
              <w:rPr>
                <w:bCs/>
                <w:sz w:val="22"/>
                <w:szCs w:val="22"/>
              </w:rPr>
            </w:pPr>
            <w:r w:rsidRPr="001615AA">
              <w:rPr>
                <w:bCs/>
                <w:sz w:val="22"/>
                <w:szCs w:val="22"/>
              </w:rPr>
              <w:t>7 865 989</w:t>
            </w:r>
          </w:p>
        </w:tc>
      </w:tr>
    </w:tbl>
    <w:p w:rsidR="0053182D" w:rsidRDefault="0053182D" w:rsidP="00813566">
      <w:pPr>
        <w:pStyle w:val="11"/>
        <w:ind w:firstLine="0"/>
      </w:pPr>
    </w:p>
    <w:p w:rsidR="00F40999" w:rsidRPr="005F1AE4" w:rsidRDefault="00F40999" w:rsidP="00F40999">
      <w:pPr>
        <w:pageBreakBefore/>
        <w:ind w:firstLine="720"/>
        <w:jc w:val="right"/>
        <w:rPr>
          <w:b/>
          <w:color w:val="000000"/>
          <w:sz w:val="28"/>
          <w:szCs w:val="28"/>
        </w:rPr>
      </w:pPr>
      <w:r w:rsidRPr="005F1AE4">
        <w:rPr>
          <w:b/>
          <w:color w:val="000000"/>
          <w:sz w:val="28"/>
          <w:szCs w:val="28"/>
        </w:rPr>
        <w:t xml:space="preserve">Таблица </w:t>
      </w:r>
      <w:r>
        <w:rPr>
          <w:b/>
          <w:color w:val="000000"/>
          <w:sz w:val="28"/>
          <w:szCs w:val="28"/>
        </w:rPr>
        <w:t>55</w:t>
      </w:r>
    </w:p>
    <w:p w:rsidR="00F40999" w:rsidRPr="00866117" w:rsidRDefault="00F40999" w:rsidP="00F40999">
      <w:pPr>
        <w:ind w:firstLine="720"/>
        <w:jc w:val="both"/>
        <w:rPr>
          <w:sz w:val="28"/>
          <w:szCs w:val="28"/>
        </w:rPr>
      </w:pPr>
      <w:r w:rsidRPr="005F1AE4">
        <w:rPr>
          <w:b/>
          <w:color w:val="000000"/>
          <w:sz w:val="28"/>
          <w:szCs w:val="28"/>
        </w:rPr>
        <w:t xml:space="preserve">Расчет выручки от реализации молочной продукции </w:t>
      </w:r>
      <w:r>
        <w:rPr>
          <w:b/>
          <w:color w:val="000000"/>
          <w:sz w:val="28"/>
          <w:szCs w:val="28"/>
        </w:rPr>
        <w:t xml:space="preserve">(3 </w:t>
      </w:r>
      <w:r w:rsidRPr="005F1AE4">
        <w:rPr>
          <w:b/>
          <w:color w:val="000000"/>
          <w:sz w:val="28"/>
          <w:szCs w:val="28"/>
        </w:rPr>
        <w:t>вариант</w:t>
      </w:r>
      <w:r>
        <w:rPr>
          <w:b/>
          <w:color w:val="000000"/>
          <w:sz w:val="28"/>
          <w:szCs w:val="28"/>
        </w:rPr>
        <w:t>)</w:t>
      </w:r>
    </w:p>
    <w:tbl>
      <w:tblPr>
        <w:tblW w:w="0" w:type="auto"/>
        <w:jc w:val="center"/>
        <w:tblCellMar>
          <w:left w:w="0" w:type="dxa"/>
          <w:right w:w="0" w:type="dxa"/>
        </w:tblCellMar>
        <w:tblLook w:val="0000" w:firstRow="0" w:lastRow="0" w:firstColumn="0" w:lastColumn="0" w:noHBand="0" w:noVBand="0"/>
      </w:tblPr>
      <w:tblGrid>
        <w:gridCol w:w="1601"/>
        <w:gridCol w:w="1366"/>
        <w:gridCol w:w="1108"/>
        <w:gridCol w:w="542"/>
        <w:gridCol w:w="1729"/>
        <w:gridCol w:w="401"/>
        <w:gridCol w:w="725"/>
        <w:gridCol w:w="890"/>
        <w:gridCol w:w="1008"/>
      </w:tblGrid>
      <w:tr w:rsidR="00F40999" w:rsidRPr="001615AA">
        <w:trPr>
          <w:trHeight w:val="774"/>
          <w:jc w:val="center"/>
        </w:trPr>
        <w:tc>
          <w:tcPr>
            <w:tcW w:w="0" w:type="auto"/>
            <w:tcBorders>
              <w:top w:val="single" w:sz="8" w:space="0" w:color="auto"/>
              <w:left w:val="single" w:sz="8" w:space="0" w:color="auto"/>
              <w:bottom w:val="nil"/>
              <w:right w:val="single" w:sz="8" w:space="0" w:color="auto"/>
            </w:tcBorders>
            <w:shd w:val="clear" w:color="auto" w:fill="auto"/>
            <w:vAlign w:val="center"/>
          </w:tcPr>
          <w:p w:rsidR="00F40999" w:rsidRPr="00F40999" w:rsidRDefault="00F40999" w:rsidP="00F40999">
            <w:pPr>
              <w:jc w:val="center"/>
              <w:rPr>
                <w:color w:val="000000"/>
                <w:sz w:val="16"/>
                <w:szCs w:val="16"/>
              </w:rPr>
            </w:pPr>
            <w:r w:rsidRPr="00F40999">
              <w:rPr>
                <w:color w:val="000000"/>
                <w:sz w:val="16"/>
                <w:szCs w:val="16"/>
              </w:rPr>
              <w:t>Предприятия</w:t>
            </w:r>
          </w:p>
        </w:tc>
        <w:tc>
          <w:tcPr>
            <w:tcW w:w="0" w:type="auto"/>
            <w:tcBorders>
              <w:top w:val="single" w:sz="8" w:space="0" w:color="auto"/>
              <w:left w:val="nil"/>
              <w:right w:val="single" w:sz="8" w:space="0" w:color="auto"/>
            </w:tcBorders>
            <w:shd w:val="clear" w:color="auto" w:fill="auto"/>
            <w:vAlign w:val="center"/>
          </w:tcPr>
          <w:p w:rsidR="00F40999" w:rsidRPr="00F40999" w:rsidRDefault="00F40999" w:rsidP="00F40999">
            <w:pPr>
              <w:jc w:val="center"/>
              <w:rPr>
                <w:color w:val="000000"/>
                <w:sz w:val="16"/>
                <w:szCs w:val="16"/>
              </w:rPr>
            </w:pPr>
            <w:r w:rsidRPr="00F40999">
              <w:rPr>
                <w:color w:val="000000"/>
                <w:sz w:val="16"/>
                <w:szCs w:val="16"/>
              </w:rPr>
              <w:t>Сменная мощность, т в смену</w:t>
            </w:r>
          </w:p>
        </w:tc>
        <w:tc>
          <w:tcPr>
            <w:tcW w:w="0" w:type="auto"/>
            <w:tcBorders>
              <w:top w:val="single" w:sz="8" w:space="0" w:color="auto"/>
              <w:left w:val="nil"/>
              <w:right w:val="single" w:sz="8" w:space="0" w:color="auto"/>
            </w:tcBorders>
            <w:shd w:val="clear" w:color="auto" w:fill="auto"/>
            <w:vAlign w:val="center"/>
          </w:tcPr>
          <w:p w:rsidR="00F40999" w:rsidRPr="00F40999" w:rsidRDefault="00F40999" w:rsidP="00F40999">
            <w:pPr>
              <w:jc w:val="center"/>
              <w:rPr>
                <w:color w:val="000000"/>
                <w:sz w:val="16"/>
                <w:szCs w:val="16"/>
              </w:rPr>
            </w:pPr>
            <w:r w:rsidRPr="00F40999">
              <w:rPr>
                <w:color w:val="000000"/>
                <w:sz w:val="16"/>
                <w:szCs w:val="16"/>
              </w:rPr>
              <w:t>Объем</w:t>
            </w:r>
          </w:p>
          <w:p w:rsidR="00F40999" w:rsidRPr="00F40999" w:rsidRDefault="00F40999" w:rsidP="00F40999">
            <w:pPr>
              <w:jc w:val="center"/>
              <w:rPr>
                <w:color w:val="000000"/>
                <w:sz w:val="16"/>
                <w:szCs w:val="16"/>
              </w:rPr>
            </w:pPr>
            <w:r w:rsidRPr="00F40999">
              <w:rPr>
                <w:color w:val="000000"/>
                <w:sz w:val="16"/>
                <w:szCs w:val="16"/>
              </w:rPr>
              <w:t>производства</w:t>
            </w:r>
          </w:p>
          <w:p w:rsidR="00F40999" w:rsidRPr="00F40999" w:rsidRDefault="00F40999" w:rsidP="00F40999">
            <w:pPr>
              <w:jc w:val="center"/>
              <w:rPr>
                <w:color w:val="000000"/>
                <w:sz w:val="16"/>
                <w:szCs w:val="16"/>
              </w:rPr>
            </w:pPr>
            <w:r w:rsidRPr="00F40999">
              <w:rPr>
                <w:color w:val="000000"/>
                <w:sz w:val="16"/>
                <w:szCs w:val="16"/>
              </w:rPr>
              <w:t>продукции в год, т</w:t>
            </w:r>
          </w:p>
        </w:tc>
        <w:tc>
          <w:tcPr>
            <w:tcW w:w="0" w:type="auto"/>
            <w:tcBorders>
              <w:top w:val="single" w:sz="8" w:space="0" w:color="auto"/>
              <w:left w:val="nil"/>
              <w:right w:val="single" w:sz="8" w:space="0" w:color="auto"/>
            </w:tcBorders>
            <w:shd w:val="clear" w:color="auto" w:fill="auto"/>
            <w:vAlign w:val="center"/>
          </w:tcPr>
          <w:p w:rsidR="00F40999" w:rsidRPr="00F40999" w:rsidRDefault="00F40999" w:rsidP="00F40999">
            <w:pPr>
              <w:jc w:val="center"/>
              <w:rPr>
                <w:color w:val="000000"/>
                <w:sz w:val="16"/>
                <w:szCs w:val="16"/>
              </w:rPr>
            </w:pPr>
            <w:r w:rsidRPr="00F40999">
              <w:rPr>
                <w:color w:val="000000"/>
                <w:sz w:val="16"/>
                <w:szCs w:val="16"/>
              </w:rPr>
              <w:t>Цена за</w:t>
            </w:r>
          </w:p>
          <w:p w:rsidR="00F40999" w:rsidRPr="00F40999" w:rsidRDefault="00F40999" w:rsidP="00F40999">
            <w:pPr>
              <w:jc w:val="center"/>
              <w:rPr>
                <w:color w:val="000000"/>
                <w:sz w:val="16"/>
                <w:szCs w:val="16"/>
              </w:rPr>
            </w:pPr>
            <w:r w:rsidRPr="00F40999">
              <w:rPr>
                <w:color w:val="000000"/>
                <w:sz w:val="16"/>
                <w:szCs w:val="16"/>
              </w:rPr>
              <w:t>тонну,</w:t>
            </w:r>
          </w:p>
          <w:p w:rsidR="00F40999" w:rsidRPr="00F40999" w:rsidRDefault="00F40999" w:rsidP="00F40999">
            <w:pPr>
              <w:jc w:val="center"/>
              <w:rPr>
                <w:color w:val="000000"/>
                <w:sz w:val="16"/>
                <w:szCs w:val="16"/>
              </w:rPr>
            </w:pPr>
            <w:r w:rsidRPr="00F40999">
              <w:rPr>
                <w:color w:val="000000"/>
                <w:sz w:val="16"/>
                <w:szCs w:val="16"/>
              </w:rPr>
              <w:t>тыс. руб.</w:t>
            </w:r>
          </w:p>
        </w:tc>
        <w:tc>
          <w:tcPr>
            <w:tcW w:w="0" w:type="auto"/>
            <w:tcBorders>
              <w:top w:val="single" w:sz="8" w:space="0" w:color="auto"/>
              <w:left w:val="single" w:sz="8" w:space="0" w:color="auto"/>
              <w:bottom w:val="nil"/>
              <w:right w:val="nil"/>
            </w:tcBorders>
            <w:shd w:val="clear" w:color="auto" w:fill="auto"/>
            <w:vAlign w:val="center"/>
          </w:tcPr>
          <w:p w:rsidR="00F40999" w:rsidRPr="00F40999" w:rsidRDefault="00F40999" w:rsidP="00F40999">
            <w:pPr>
              <w:jc w:val="center"/>
              <w:rPr>
                <w:color w:val="000000"/>
                <w:sz w:val="18"/>
                <w:szCs w:val="18"/>
              </w:rPr>
            </w:pPr>
            <w:r w:rsidRPr="00F40999">
              <w:rPr>
                <w:color w:val="000000"/>
                <w:sz w:val="18"/>
                <w:szCs w:val="18"/>
              </w:rPr>
              <w:t>Выручка от реализации, тыс. руб.</w:t>
            </w:r>
          </w:p>
        </w:tc>
        <w:tc>
          <w:tcPr>
            <w:tcW w:w="0" w:type="auto"/>
            <w:tcBorders>
              <w:top w:val="single" w:sz="4" w:space="0" w:color="auto"/>
              <w:left w:val="single" w:sz="4" w:space="0" w:color="auto"/>
              <w:bottom w:val="single" w:sz="4" w:space="0" w:color="000000"/>
              <w:right w:val="single" w:sz="4" w:space="0" w:color="auto"/>
            </w:tcBorders>
            <w:shd w:val="clear" w:color="auto" w:fill="auto"/>
            <w:noWrap/>
            <w:vAlign w:val="center"/>
          </w:tcPr>
          <w:p w:rsidR="00F40999" w:rsidRPr="00F40999" w:rsidRDefault="00F40999" w:rsidP="00F40999">
            <w:pPr>
              <w:jc w:val="center"/>
              <w:rPr>
                <w:sz w:val="18"/>
                <w:szCs w:val="18"/>
              </w:rPr>
            </w:pPr>
            <w:r w:rsidRPr="00F40999">
              <w:rPr>
                <w:sz w:val="18"/>
                <w:szCs w:val="18"/>
              </w:rPr>
              <w:t>1 год</w:t>
            </w:r>
          </w:p>
        </w:tc>
        <w:tc>
          <w:tcPr>
            <w:tcW w:w="0" w:type="auto"/>
            <w:tcBorders>
              <w:top w:val="single" w:sz="4" w:space="0" w:color="auto"/>
              <w:left w:val="single" w:sz="4" w:space="0" w:color="auto"/>
              <w:bottom w:val="single" w:sz="4" w:space="0" w:color="000000"/>
              <w:right w:val="single" w:sz="4" w:space="0" w:color="auto"/>
            </w:tcBorders>
            <w:shd w:val="clear" w:color="auto" w:fill="auto"/>
            <w:noWrap/>
            <w:vAlign w:val="center"/>
          </w:tcPr>
          <w:p w:rsidR="00F40999" w:rsidRPr="00F40999" w:rsidRDefault="00F40999" w:rsidP="00F40999">
            <w:pPr>
              <w:jc w:val="center"/>
              <w:rPr>
                <w:sz w:val="18"/>
                <w:szCs w:val="18"/>
              </w:rPr>
            </w:pPr>
            <w:r w:rsidRPr="00F40999">
              <w:rPr>
                <w:sz w:val="18"/>
                <w:szCs w:val="18"/>
              </w:rPr>
              <w:t>2 год</w:t>
            </w:r>
          </w:p>
        </w:tc>
        <w:tc>
          <w:tcPr>
            <w:tcW w:w="0" w:type="auto"/>
            <w:tcBorders>
              <w:top w:val="single" w:sz="4" w:space="0" w:color="auto"/>
              <w:left w:val="single" w:sz="4" w:space="0" w:color="auto"/>
              <w:bottom w:val="single" w:sz="4" w:space="0" w:color="000000"/>
              <w:right w:val="single" w:sz="4" w:space="0" w:color="auto"/>
            </w:tcBorders>
            <w:shd w:val="clear" w:color="auto" w:fill="auto"/>
            <w:noWrap/>
            <w:vAlign w:val="center"/>
          </w:tcPr>
          <w:p w:rsidR="00F40999" w:rsidRPr="00F40999" w:rsidRDefault="00F40999" w:rsidP="00F40999">
            <w:pPr>
              <w:jc w:val="center"/>
              <w:rPr>
                <w:sz w:val="18"/>
                <w:szCs w:val="18"/>
              </w:rPr>
            </w:pPr>
            <w:r w:rsidRPr="00F40999">
              <w:rPr>
                <w:sz w:val="18"/>
                <w:szCs w:val="18"/>
              </w:rPr>
              <w:t>3 год</w:t>
            </w:r>
          </w:p>
        </w:tc>
        <w:tc>
          <w:tcPr>
            <w:tcW w:w="0" w:type="auto"/>
            <w:tcBorders>
              <w:top w:val="single" w:sz="4" w:space="0" w:color="auto"/>
              <w:left w:val="single" w:sz="4" w:space="0" w:color="auto"/>
              <w:bottom w:val="single" w:sz="4" w:space="0" w:color="000000"/>
              <w:right w:val="single" w:sz="4" w:space="0" w:color="auto"/>
            </w:tcBorders>
            <w:shd w:val="clear" w:color="auto" w:fill="auto"/>
            <w:noWrap/>
            <w:vAlign w:val="center"/>
          </w:tcPr>
          <w:p w:rsidR="00F40999" w:rsidRPr="00F40999" w:rsidRDefault="00F40999" w:rsidP="00F40999">
            <w:pPr>
              <w:jc w:val="center"/>
              <w:rPr>
                <w:sz w:val="18"/>
                <w:szCs w:val="18"/>
              </w:rPr>
            </w:pPr>
            <w:r w:rsidRPr="00F40999">
              <w:rPr>
                <w:sz w:val="18"/>
                <w:szCs w:val="18"/>
              </w:rPr>
              <w:t>4 год и далее</w:t>
            </w:r>
          </w:p>
        </w:tc>
      </w:tr>
      <w:tr w:rsidR="00F40999" w:rsidRPr="001615AA">
        <w:trPr>
          <w:trHeight w:val="255"/>
          <w:jc w:val="center"/>
        </w:trPr>
        <w:tc>
          <w:tcPr>
            <w:tcW w:w="0" w:type="auto"/>
            <w:tcBorders>
              <w:top w:val="single" w:sz="4" w:space="0" w:color="auto"/>
              <w:left w:val="single" w:sz="4" w:space="0" w:color="auto"/>
              <w:bottom w:val="single" w:sz="4" w:space="0" w:color="auto"/>
              <w:right w:val="single" w:sz="4" w:space="0" w:color="auto"/>
            </w:tcBorders>
            <w:shd w:val="clear" w:color="auto" w:fill="auto"/>
            <w:noWrap/>
            <w:vAlign w:val="center"/>
          </w:tcPr>
          <w:p w:rsidR="00F40999" w:rsidRPr="00F40999" w:rsidRDefault="00F40999" w:rsidP="00F40999">
            <w:pPr>
              <w:rPr>
                <w:sz w:val="22"/>
                <w:szCs w:val="22"/>
              </w:rPr>
            </w:pPr>
            <w:r w:rsidRPr="00F40999">
              <w:rPr>
                <w:sz w:val="22"/>
                <w:szCs w:val="22"/>
              </w:rPr>
              <w:t>Дубровский</w:t>
            </w:r>
          </w:p>
        </w:tc>
        <w:tc>
          <w:tcPr>
            <w:tcW w:w="0" w:type="auto"/>
            <w:tcBorders>
              <w:top w:val="single" w:sz="4" w:space="0" w:color="auto"/>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5</w:t>
            </w:r>
          </w:p>
        </w:tc>
        <w:tc>
          <w:tcPr>
            <w:tcW w:w="0" w:type="auto"/>
            <w:tcBorders>
              <w:top w:val="single" w:sz="4" w:space="0" w:color="auto"/>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1010</w:t>
            </w:r>
          </w:p>
        </w:tc>
        <w:tc>
          <w:tcPr>
            <w:tcW w:w="0" w:type="auto"/>
            <w:tcBorders>
              <w:top w:val="single" w:sz="4" w:space="0" w:color="auto"/>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120</w:t>
            </w:r>
          </w:p>
        </w:tc>
        <w:tc>
          <w:tcPr>
            <w:tcW w:w="0" w:type="auto"/>
            <w:tcBorders>
              <w:top w:val="single" w:sz="4" w:space="0" w:color="auto"/>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121202</w:t>
            </w:r>
          </w:p>
        </w:tc>
        <w:tc>
          <w:tcPr>
            <w:tcW w:w="0" w:type="auto"/>
            <w:tcBorders>
              <w:top w:val="single" w:sz="4" w:space="0" w:color="auto"/>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0</w:t>
            </w:r>
          </w:p>
        </w:tc>
        <w:tc>
          <w:tcPr>
            <w:tcW w:w="0" w:type="auto"/>
            <w:tcBorders>
              <w:top w:val="single" w:sz="4" w:space="0" w:color="auto"/>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0</w:t>
            </w:r>
          </w:p>
        </w:tc>
        <w:tc>
          <w:tcPr>
            <w:tcW w:w="0" w:type="auto"/>
            <w:tcBorders>
              <w:top w:val="single" w:sz="4" w:space="0" w:color="auto"/>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121202</w:t>
            </w:r>
          </w:p>
        </w:tc>
        <w:tc>
          <w:tcPr>
            <w:tcW w:w="0" w:type="auto"/>
            <w:tcBorders>
              <w:top w:val="single" w:sz="4" w:space="0" w:color="auto"/>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121202</w:t>
            </w:r>
          </w:p>
        </w:tc>
      </w:tr>
      <w:tr w:rsidR="00F40999" w:rsidRPr="001615AA">
        <w:trPr>
          <w:trHeight w:val="255"/>
          <w:jc w:val="center"/>
        </w:trPr>
        <w:tc>
          <w:tcPr>
            <w:tcW w:w="0" w:type="auto"/>
            <w:tcBorders>
              <w:top w:val="nil"/>
              <w:left w:val="single" w:sz="4" w:space="0" w:color="auto"/>
              <w:bottom w:val="single" w:sz="4" w:space="0" w:color="auto"/>
              <w:right w:val="single" w:sz="4" w:space="0" w:color="auto"/>
            </w:tcBorders>
            <w:shd w:val="clear" w:color="auto" w:fill="auto"/>
            <w:noWrap/>
            <w:vAlign w:val="center"/>
          </w:tcPr>
          <w:p w:rsidR="00F40999" w:rsidRPr="00F40999" w:rsidRDefault="00F40999" w:rsidP="00F40999">
            <w:pPr>
              <w:rPr>
                <w:sz w:val="22"/>
                <w:szCs w:val="22"/>
              </w:rPr>
            </w:pPr>
            <w:r w:rsidRPr="00F40999">
              <w:rPr>
                <w:sz w:val="22"/>
                <w:szCs w:val="22"/>
              </w:rPr>
              <w:t>3 предприятия</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1,5</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303</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120</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36361</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36361</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36361</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36361</w:t>
            </w:r>
          </w:p>
        </w:tc>
      </w:tr>
      <w:tr w:rsidR="00F40999" w:rsidRPr="001615AA">
        <w:trPr>
          <w:trHeight w:val="255"/>
          <w:jc w:val="center"/>
        </w:trPr>
        <w:tc>
          <w:tcPr>
            <w:tcW w:w="0" w:type="auto"/>
            <w:tcBorders>
              <w:top w:val="nil"/>
              <w:left w:val="single" w:sz="4" w:space="0" w:color="auto"/>
              <w:bottom w:val="single" w:sz="4" w:space="0" w:color="auto"/>
              <w:right w:val="single" w:sz="4" w:space="0" w:color="auto"/>
            </w:tcBorders>
            <w:shd w:val="clear" w:color="auto" w:fill="auto"/>
            <w:noWrap/>
            <w:vAlign w:val="center"/>
          </w:tcPr>
          <w:p w:rsidR="00F40999" w:rsidRPr="00F40999" w:rsidRDefault="00F40999" w:rsidP="00F40999">
            <w:pPr>
              <w:rPr>
                <w:sz w:val="22"/>
                <w:szCs w:val="22"/>
              </w:rPr>
            </w:pP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1,5</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303</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120</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36361</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36361</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36361</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36361</w:t>
            </w:r>
          </w:p>
        </w:tc>
      </w:tr>
      <w:tr w:rsidR="00F40999" w:rsidRPr="001615AA">
        <w:trPr>
          <w:trHeight w:val="255"/>
          <w:jc w:val="center"/>
        </w:trPr>
        <w:tc>
          <w:tcPr>
            <w:tcW w:w="0" w:type="auto"/>
            <w:tcBorders>
              <w:top w:val="nil"/>
              <w:left w:val="single" w:sz="4" w:space="0" w:color="auto"/>
              <w:bottom w:val="single" w:sz="4" w:space="0" w:color="auto"/>
              <w:right w:val="single" w:sz="4" w:space="0" w:color="auto"/>
            </w:tcBorders>
            <w:shd w:val="clear" w:color="auto" w:fill="auto"/>
            <w:noWrap/>
            <w:vAlign w:val="center"/>
          </w:tcPr>
          <w:p w:rsidR="00F40999" w:rsidRPr="00F40999" w:rsidRDefault="00F40999" w:rsidP="00F40999">
            <w:pPr>
              <w:rPr>
                <w:sz w:val="22"/>
                <w:szCs w:val="22"/>
              </w:rPr>
            </w:pPr>
            <w:r w:rsidRPr="00F40999">
              <w:rPr>
                <w:sz w:val="22"/>
                <w:szCs w:val="22"/>
              </w:rPr>
              <w:t>Рогнединский</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10</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2020</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120</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242403</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242403</w:t>
            </w:r>
          </w:p>
        </w:tc>
      </w:tr>
      <w:tr w:rsidR="00F40999" w:rsidRPr="001615AA">
        <w:trPr>
          <w:trHeight w:val="255"/>
          <w:jc w:val="center"/>
        </w:trPr>
        <w:tc>
          <w:tcPr>
            <w:tcW w:w="0" w:type="auto"/>
            <w:tcBorders>
              <w:top w:val="nil"/>
              <w:left w:val="single" w:sz="4" w:space="0" w:color="auto"/>
              <w:bottom w:val="single" w:sz="4" w:space="0" w:color="auto"/>
              <w:right w:val="single" w:sz="4" w:space="0" w:color="auto"/>
            </w:tcBorders>
            <w:shd w:val="clear" w:color="auto" w:fill="auto"/>
            <w:noWrap/>
            <w:vAlign w:val="center"/>
          </w:tcPr>
          <w:p w:rsidR="00F40999" w:rsidRPr="00F40999" w:rsidRDefault="00F40999" w:rsidP="00F40999">
            <w:pPr>
              <w:rPr>
                <w:sz w:val="22"/>
                <w:szCs w:val="22"/>
              </w:rPr>
            </w:pPr>
            <w:r w:rsidRPr="00F40999">
              <w:rPr>
                <w:sz w:val="22"/>
                <w:szCs w:val="22"/>
              </w:rPr>
              <w:t>3 предприятия</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10</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2020</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120</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242403</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242403</w:t>
            </w:r>
          </w:p>
        </w:tc>
      </w:tr>
      <w:tr w:rsidR="00F40999" w:rsidRPr="001615AA">
        <w:trPr>
          <w:trHeight w:val="255"/>
          <w:jc w:val="center"/>
        </w:trPr>
        <w:tc>
          <w:tcPr>
            <w:tcW w:w="0" w:type="auto"/>
            <w:tcBorders>
              <w:top w:val="nil"/>
              <w:left w:val="single" w:sz="4" w:space="0" w:color="auto"/>
              <w:bottom w:val="single" w:sz="4" w:space="0" w:color="auto"/>
              <w:right w:val="single" w:sz="4" w:space="0" w:color="auto"/>
            </w:tcBorders>
            <w:shd w:val="clear" w:color="auto" w:fill="auto"/>
            <w:noWrap/>
            <w:vAlign w:val="center"/>
          </w:tcPr>
          <w:p w:rsidR="00F40999" w:rsidRPr="00F40999" w:rsidRDefault="00F40999" w:rsidP="00F40999">
            <w:pPr>
              <w:rPr>
                <w:sz w:val="22"/>
                <w:szCs w:val="22"/>
              </w:rPr>
            </w:pP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2,5</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505</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120</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60601</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60601</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60601</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60601</w:t>
            </w:r>
          </w:p>
        </w:tc>
      </w:tr>
      <w:tr w:rsidR="00F40999" w:rsidRPr="001615AA">
        <w:trPr>
          <w:trHeight w:val="255"/>
          <w:jc w:val="center"/>
        </w:trPr>
        <w:tc>
          <w:tcPr>
            <w:tcW w:w="0" w:type="auto"/>
            <w:tcBorders>
              <w:top w:val="nil"/>
              <w:left w:val="single" w:sz="4" w:space="0" w:color="auto"/>
              <w:bottom w:val="single" w:sz="4" w:space="0" w:color="auto"/>
              <w:right w:val="single" w:sz="4" w:space="0" w:color="auto"/>
            </w:tcBorders>
            <w:shd w:val="clear" w:color="auto" w:fill="auto"/>
            <w:noWrap/>
            <w:vAlign w:val="center"/>
          </w:tcPr>
          <w:p w:rsidR="00F40999" w:rsidRPr="00F40999" w:rsidRDefault="00F40999" w:rsidP="00F40999">
            <w:pPr>
              <w:rPr>
                <w:sz w:val="22"/>
                <w:szCs w:val="22"/>
              </w:rPr>
            </w:pPr>
            <w:r w:rsidRPr="00F40999">
              <w:rPr>
                <w:sz w:val="22"/>
                <w:szCs w:val="22"/>
              </w:rPr>
              <w:t>Жуковский</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10</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2020</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120</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242403</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242403</w:t>
            </w:r>
          </w:p>
        </w:tc>
      </w:tr>
      <w:tr w:rsidR="00F40999" w:rsidRPr="001615AA">
        <w:trPr>
          <w:trHeight w:val="255"/>
          <w:jc w:val="center"/>
        </w:trPr>
        <w:tc>
          <w:tcPr>
            <w:tcW w:w="0" w:type="auto"/>
            <w:tcBorders>
              <w:top w:val="nil"/>
              <w:left w:val="single" w:sz="4" w:space="0" w:color="auto"/>
              <w:bottom w:val="single" w:sz="4" w:space="0" w:color="auto"/>
              <w:right w:val="single" w:sz="4" w:space="0" w:color="auto"/>
            </w:tcBorders>
            <w:shd w:val="clear" w:color="auto" w:fill="auto"/>
            <w:noWrap/>
            <w:vAlign w:val="center"/>
          </w:tcPr>
          <w:p w:rsidR="00F40999" w:rsidRPr="00F40999" w:rsidRDefault="00F40999" w:rsidP="00F40999">
            <w:pPr>
              <w:rPr>
                <w:sz w:val="22"/>
                <w:szCs w:val="22"/>
              </w:rPr>
            </w:pPr>
            <w:r w:rsidRPr="00F40999">
              <w:rPr>
                <w:sz w:val="22"/>
                <w:szCs w:val="22"/>
              </w:rPr>
              <w:t>3 предприятия</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10</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2020</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120</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242403</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242403</w:t>
            </w:r>
          </w:p>
        </w:tc>
      </w:tr>
      <w:tr w:rsidR="00F40999" w:rsidRPr="001615AA">
        <w:trPr>
          <w:trHeight w:val="255"/>
          <w:jc w:val="center"/>
        </w:trPr>
        <w:tc>
          <w:tcPr>
            <w:tcW w:w="0" w:type="auto"/>
            <w:tcBorders>
              <w:top w:val="nil"/>
              <w:left w:val="single" w:sz="4" w:space="0" w:color="auto"/>
              <w:bottom w:val="single" w:sz="4" w:space="0" w:color="auto"/>
              <w:right w:val="single" w:sz="4" w:space="0" w:color="auto"/>
            </w:tcBorders>
            <w:shd w:val="clear" w:color="auto" w:fill="auto"/>
            <w:noWrap/>
            <w:vAlign w:val="center"/>
          </w:tcPr>
          <w:p w:rsidR="00F40999" w:rsidRPr="00F40999" w:rsidRDefault="00F40999" w:rsidP="00F40999">
            <w:pPr>
              <w:rPr>
                <w:sz w:val="22"/>
                <w:szCs w:val="22"/>
              </w:rPr>
            </w:pP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1</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202</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120</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24240</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24240</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24240</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24240</w:t>
            </w:r>
          </w:p>
        </w:tc>
      </w:tr>
      <w:tr w:rsidR="00F40999" w:rsidRPr="001615AA">
        <w:trPr>
          <w:trHeight w:val="255"/>
          <w:jc w:val="center"/>
        </w:trPr>
        <w:tc>
          <w:tcPr>
            <w:tcW w:w="0" w:type="auto"/>
            <w:tcBorders>
              <w:top w:val="nil"/>
              <w:left w:val="single" w:sz="4" w:space="0" w:color="auto"/>
              <w:bottom w:val="single" w:sz="4" w:space="0" w:color="auto"/>
              <w:right w:val="single" w:sz="4" w:space="0" w:color="auto"/>
            </w:tcBorders>
            <w:shd w:val="clear" w:color="auto" w:fill="auto"/>
            <w:noWrap/>
            <w:vAlign w:val="center"/>
          </w:tcPr>
          <w:p w:rsidR="00F40999" w:rsidRPr="00F40999" w:rsidRDefault="00F40999" w:rsidP="00F40999">
            <w:pPr>
              <w:rPr>
                <w:sz w:val="22"/>
                <w:szCs w:val="22"/>
              </w:rPr>
            </w:pPr>
            <w:r w:rsidRPr="00F40999">
              <w:rPr>
                <w:sz w:val="22"/>
                <w:szCs w:val="22"/>
              </w:rPr>
              <w:t>Дятьковский</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10</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2020</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120</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242403</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242403</w:t>
            </w:r>
          </w:p>
        </w:tc>
      </w:tr>
      <w:tr w:rsidR="00F40999" w:rsidRPr="001615AA">
        <w:trPr>
          <w:trHeight w:val="255"/>
          <w:jc w:val="center"/>
        </w:trPr>
        <w:tc>
          <w:tcPr>
            <w:tcW w:w="0" w:type="auto"/>
            <w:tcBorders>
              <w:top w:val="nil"/>
              <w:left w:val="single" w:sz="4" w:space="0" w:color="auto"/>
              <w:bottom w:val="single" w:sz="4" w:space="0" w:color="auto"/>
              <w:right w:val="single" w:sz="4" w:space="0" w:color="auto"/>
            </w:tcBorders>
            <w:shd w:val="clear" w:color="auto" w:fill="auto"/>
            <w:noWrap/>
            <w:vAlign w:val="center"/>
          </w:tcPr>
          <w:p w:rsidR="00F40999" w:rsidRPr="00F40999" w:rsidRDefault="00F40999" w:rsidP="00F40999">
            <w:pPr>
              <w:rPr>
                <w:sz w:val="22"/>
                <w:szCs w:val="22"/>
              </w:rPr>
            </w:pPr>
            <w:r w:rsidRPr="00F40999">
              <w:rPr>
                <w:sz w:val="22"/>
                <w:szCs w:val="22"/>
              </w:rPr>
              <w:t>3 предприятия</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10</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2020</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120</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242403</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242403</w:t>
            </w:r>
          </w:p>
        </w:tc>
      </w:tr>
      <w:tr w:rsidR="00F40999" w:rsidRPr="001615AA">
        <w:trPr>
          <w:trHeight w:val="255"/>
          <w:jc w:val="center"/>
        </w:trPr>
        <w:tc>
          <w:tcPr>
            <w:tcW w:w="0" w:type="auto"/>
            <w:tcBorders>
              <w:top w:val="nil"/>
              <w:left w:val="single" w:sz="4" w:space="0" w:color="auto"/>
              <w:bottom w:val="single" w:sz="4" w:space="0" w:color="auto"/>
              <w:right w:val="single" w:sz="4" w:space="0" w:color="auto"/>
            </w:tcBorders>
            <w:shd w:val="clear" w:color="auto" w:fill="auto"/>
            <w:noWrap/>
            <w:vAlign w:val="center"/>
          </w:tcPr>
          <w:p w:rsidR="00F40999" w:rsidRPr="00F40999" w:rsidRDefault="00F40999" w:rsidP="00F40999">
            <w:pPr>
              <w:rPr>
                <w:sz w:val="22"/>
                <w:szCs w:val="22"/>
              </w:rPr>
            </w:pP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10</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2020</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120</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242403</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242403</w:t>
            </w:r>
          </w:p>
        </w:tc>
      </w:tr>
      <w:tr w:rsidR="00F40999" w:rsidRPr="001615AA">
        <w:trPr>
          <w:trHeight w:val="255"/>
          <w:jc w:val="center"/>
        </w:trPr>
        <w:tc>
          <w:tcPr>
            <w:tcW w:w="0" w:type="auto"/>
            <w:tcBorders>
              <w:top w:val="nil"/>
              <w:left w:val="single" w:sz="4" w:space="0" w:color="auto"/>
              <w:bottom w:val="single" w:sz="4" w:space="0" w:color="auto"/>
              <w:right w:val="single" w:sz="4" w:space="0" w:color="auto"/>
            </w:tcBorders>
            <w:shd w:val="clear" w:color="auto" w:fill="auto"/>
            <w:noWrap/>
            <w:vAlign w:val="center"/>
          </w:tcPr>
          <w:p w:rsidR="00F40999" w:rsidRPr="00F40999" w:rsidRDefault="00F40999" w:rsidP="00F40999">
            <w:pPr>
              <w:rPr>
                <w:sz w:val="22"/>
                <w:szCs w:val="22"/>
              </w:rPr>
            </w:pPr>
            <w:r w:rsidRPr="00F40999">
              <w:rPr>
                <w:sz w:val="22"/>
                <w:szCs w:val="22"/>
              </w:rPr>
              <w:t>Клетнянский</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10</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2020</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120</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242403</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242403</w:t>
            </w:r>
          </w:p>
        </w:tc>
      </w:tr>
      <w:tr w:rsidR="00F40999" w:rsidRPr="001615AA">
        <w:trPr>
          <w:trHeight w:val="255"/>
          <w:jc w:val="center"/>
        </w:trPr>
        <w:tc>
          <w:tcPr>
            <w:tcW w:w="0" w:type="auto"/>
            <w:tcBorders>
              <w:top w:val="nil"/>
              <w:left w:val="single" w:sz="4" w:space="0" w:color="auto"/>
              <w:bottom w:val="single" w:sz="4" w:space="0" w:color="auto"/>
              <w:right w:val="single" w:sz="4" w:space="0" w:color="auto"/>
            </w:tcBorders>
            <w:shd w:val="clear" w:color="auto" w:fill="auto"/>
            <w:noWrap/>
            <w:vAlign w:val="center"/>
          </w:tcPr>
          <w:p w:rsidR="00F40999" w:rsidRPr="00F40999" w:rsidRDefault="00F40999" w:rsidP="00F40999">
            <w:pPr>
              <w:rPr>
                <w:sz w:val="22"/>
                <w:szCs w:val="22"/>
              </w:rPr>
            </w:pPr>
            <w:r w:rsidRPr="00F40999">
              <w:rPr>
                <w:sz w:val="22"/>
                <w:szCs w:val="22"/>
              </w:rPr>
              <w:t>2 предприятия</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5</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1010</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120</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121202</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121202</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121202</w:t>
            </w:r>
          </w:p>
        </w:tc>
      </w:tr>
      <w:tr w:rsidR="00F40999" w:rsidRPr="001615AA">
        <w:trPr>
          <w:trHeight w:val="255"/>
          <w:jc w:val="center"/>
        </w:trPr>
        <w:tc>
          <w:tcPr>
            <w:tcW w:w="0" w:type="auto"/>
            <w:tcBorders>
              <w:top w:val="nil"/>
              <w:left w:val="single" w:sz="4" w:space="0" w:color="auto"/>
              <w:bottom w:val="single" w:sz="4" w:space="0" w:color="auto"/>
              <w:right w:val="single" w:sz="4" w:space="0" w:color="auto"/>
            </w:tcBorders>
            <w:shd w:val="clear" w:color="auto" w:fill="auto"/>
            <w:noWrap/>
            <w:vAlign w:val="center"/>
          </w:tcPr>
          <w:p w:rsidR="00F40999" w:rsidRPr="00F40999" w:rsidRDefault="00F40999" w:rsidP="00F40999">
            <w:pPr>
              <w:rPr>
                <w:sz w:val="22"/>
                <w:szCs w:val="22"/>
              </w:rPr>
            </w:pPr>
            <w:r w:rsidRPr="00F40999">
              <w:rPr>
                <w:sz w:val="22"/>
                <w:szCs w:val="22"/>
              </w:rPr>
              <w:t>Жирятинский</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10</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2020</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120</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242403</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242403</w:t>
            </w:r>
          </w:p>
        </w:tc>
      </w:tr>
      <w:tr w:rsidR="00F40999" w:rsidRPr="001615AA">
        <w:trPr>
          <w:trHeight w:val="255"/>
          <w:jc w:val="center"/>
        </w:trPr>
        <w:tc>
          <w:tcPr>
            <w:tcW w:w="0" w:type="auto"/>
            <w:tcBorders>
              <w:top w:val="nil"/>
              <w:left w:val="single" w:sz="4" w:space="0" w:color="auto"/>
              <w:bottom w:val="single" w:sz="4" w:space="0" w:color="auto"/>
              <w:right w:val="single" w:sz="4" w:space="0" w:color="auto"/>
            </w:tcBorders>
            <w:shd w:val="clear" w:color="auto" w:fill="auto"/>
            <w:noWrap/>
            <w:vAlign w:val="center"/>
          </w:tcPr>
          <w:p w:rsidR="00F40999" w:rsidRPr="00F40999" w:rsidRDefault="00F40999" w:rsidP="00F40999">
            <w:pPr>
              <w:rPr>
                <w:sz w:val="22"/>
                <w:szCs w:val="22"/>
              </w:rPr>
            </w:pPr>
            <w:r w:rsidRPr="00F40999">
              <w:rPr>
                <w:sz w:val="22"/>
                <w:szCs w:val="22"/>
              </w:rPr>
              <w:t>3 предприятия</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10</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2020</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120</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242403</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242403</w:t>
            </w:r>
          </w:p>
        </w:tc>
      </w:tr>
      <w:tr w:rsidR="00F40999" w:rsidRPr="001615AA">
        <w:trPr>
          <w:trHeight w:val="255"/>
          <w:jc w:val="center"/>
        </w:trPr>
        <w:tc>
          <w:tcPr>
            <w:tcW w:w="0" w:type="auto"/>
            <w:tcBorders>
              <w:top w:val="nil"/>
              <w:left w:val="single" w:sz="4" w:space="0" w:color="auto"/>
              <w:bottom w:val="single" w:sz="4" w:space="0" w:color="auto"/>
              <w:right w:val="single" w:sz="4" w:space="0" w:color="auto"/>
            </w:tcBorders>
            <w:shd w:val="clear" w:color="auto" w:fill="auto"/>
            <w:noWrap/>
            <w:vAlign w:val="center"/>
          </w:tcPr>
          <w:p w:rsidR="00F40999" w:rsidRPr="00F40999" w:rsidRDefault="00F40999" w:rsidP="00F40999">
            <w:pPr>
              <w:rPr>
                <w:sz w:val="22"/>
                <w:szCs w:val="22"/>
              </w:rPr>
            </w:pP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2,5</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505</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120</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60601</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60601</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60601</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60601</w:t>
            </w:r>
          </w:p>
        </w:tc>
      </w:tr>
      <w:tr w:rsidR="00F40999" w:rsidRPr="001615AA">
        <w:trPr>
          <w:trHeight w:val="255"/>
          <w:jc w:val="center"/>
        </w:trPr>
        <w:tc>
          <w:tcPr>
            <w:tcW w:w="0" w:type="auto"/>
            <w:tcBorders>
              <w:top w:val="nil"/>
              <w:left w:val="single" w:sz="4" w:space="0" w:color="auto"/>
              <w:bottom w:val="single" w:sz="4" w:space="0" w:color="auto"/>
              <w:right w:val="single" w:sz="4" w:space="0" w:color="auto"/>
            </w:tcBorders>
            <w:shd w:val="clear" w:color="auto" w:fill="auto"/>
            <w:noWrap/>
            <w:vAlign w:val="center"/>
          </w:tcPr>
          <w:p w:rsidR="00F40999" w:rsidRPr="00F40999" w:rsidRDefault="00F40999" w:rsidP="00F40999">
            <w:pPr>
              <w:rPr>
                <w:sz w:val="22"/>
                <w:szCs w:val="22"/>
              </w:rPr>
            </w:pPr>
            <w:r w:rsidRPr="00F40999">
              <w:rPr>
                <w:sz w:val="22"/>
                <w:szCs w:val="22"/>
              </w:rPr>
              <w:t>Брянский</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10</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2020</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120</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242403</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242403</w:t>
            </w:r>
          </w:p>
        </w:tc>
      </w:tr>
      <w:tr w:rsidR="00F40999" w:rsidRPr="001615AA">
        <w:trPr>
          <w:trHeight w:val="255"/>
          <w:jc w:val="center"/>
        </w:trPr>
        <w:tc>
          <w:tcPr>
            <w:tcW w:w="0" w:type="auto"/>
            <w:tcBorders>
              <w:top w:val="nil"/>
              <w:left w:val="single" w:sz="4" w:space="0" w:color="auto"/>
              <w:bottom w:val="single" w:sz="4" w:space="0" w:color="auto"/>
              <w:right w:val="single" w:sz="4" w:space="0" w:color="auto"/>
            </w:tcBorders>
            <w:shd w:val="clear" w:color="auto" w:fill="auto"/>
            <w:noWrap/>
            <w:vAlign w:val="center"/>
          </w:tcPr>
          <w:p w:rsidR="00F40999" w:rsidRPr="00F40999" w:rsidRDefault="00F40999" w:rsidP="00F40999">
            <w:pPr>
              <w:rPr>
                <w:sz w:val="22"/>
                <w:szCs w:val="22"/>
              </w:rPr>
            </w:pPr>
            <w:r w:rsidRPr="00F40999">
              <w:rPr>
                <w:sz w:val="22"/>
                <w:szCs w:val="22"/>
              </w:rPr>
              <w:t>2 предприятия</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10</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2020</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120</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242403</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242403</w:t>
            </w:r>
          </w:p>
        </w:tc>
      </w:tr>
      <w:tr w:rsidR="00F40999" w:rsidRPr="001615AA">
        <w:trPr>
          <w:trHeight w:val="255"/>
          <w:jc w:val="center"/>
        </w:trPr>
        <w:tc>
          <w:tcPr>
            <w:tcW w:w="0" w:type="auto"/>
            <w:tcBorders>
              <w:top w:val="nil"/>
              <w:left w:val="single" w:sz="4" w:space="0" w:color="auto"/>
              <w:bottom w:val="single" w:sz="4" w:space="0" w:color="auto"/>
              <w:right w:val="single" w:sz="4" w:space="0" w:color="auto"/>
            </w:tcBorders>
            <w:shd w:val="clear" w:color="auto" w:fill="auto"/>
            <w:noWrap/>
            <w:vAlign w:val="center"/>
          </w:tcPr>
          <w:p w:rsidR="00F40999" w:rsidRPr="00F40999" w:rsidRDefault="00F40999" w:rsidP="00F40999">
            <w:pPr>
              <w:rPr>
                <w:sz w:val="22"/>
                <w:szCs w:val="22"/>
              </w:rPr>
            </w:pPr>
            <w:r w:rsidRPr="00F40999">
              <w:rPr>
                <w:sz w:val="22"/>
                <w:szCs w:val="22"/>
              </w:rPr>
              <w:t>Суземский</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10</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2020</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120</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242403</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242403</w:t>
            </w:r>
          </w:p>
        </w:tc>
      </w:tr>
      <w:tr w:rsidR="00F40999" w:rsidRPr="001615AA">
        <w:trPr>
          <w:trHeight w:val="255"/>
          <w:jc w:val="center"/>
        </w:trPr>
        <w:tc>
          <w:tcPr>
            <w:tcW w:w="0" w:type="auto"/>
            <w:tcBorders>
              <w:top w:val="nil"/>
              <w:left w:val="single" w:sz="4" w:space="0" w:color="auto"/>
              <w:bottom w:val="single" w:sz="4" w:space="0" w:color="auto"/>
              <w:right w:val="single" w:sz="4" w:space="0" w:color="auto"/>
            </w:tcBorders>
            <w:shd w:val="clear" w:color="auto" w:fill="auto"/>
            <w:noWrap/>
            <w:vAlign w:val="center"/>
          </w:tcPr>
          <w:p w:rsidR="00F40999" w:rsidRPr="00F40999" w:rsidRDefault="00F40999" w:rsidP="00F40999">
            <w:pPr>
              <w:rPr>
                <w:sz w:val="22"/>
                <w:szCs w:val="22"/>
              </w:rPr>
            </w:pPr>
            <w:r w:rsidRPr="00F40999">
              <w:rPr>
                <w:sz w:val="22"/>
                <w:szCs w:val="22"/>
              </w:rPr>
              <w:t>3 предприятия</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10</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2020</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120</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242403</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242403</w:t>
            </w:r>
          </w:p>
        </w:tc>
      </w:tr>
      <w:tr w:rsidR="00F40999" w:rsidRPr="001615AA">
        <w:trPr>
          <w:trHeight w:val="255"/>
          <w:jc w:val="center"/>
        </w:trPr>
        <w:tc>
          <w:tcPr>
            <w:tcW w:w="0" w:type="auto"/>
            <w:tcBorders>
              <w:top w:val="nil"/>
              <w:left w:val="single" w:sz="4" w:space="0" w:color="auto"/>
              <w:bottom w:val="single" w:sz="4" w:space="0" w:color="auto"/>
              <w:right w:val="single" w:sz="4" w:space="0" w:color="auto"/>
            </w:tcBorders>
            <w:shd w:val="clear" w:color="auto" w:fill="auto"/>
            <w:noWrap/>
            <w:vAlign w:val="center"/>
          </w:tcPr>
          <w:p w:rsidR="00F40999" w:rsidRPr="00F40999" w:rsidRDefault="00F40999" w:rsidP="00F40999">
            <w:pPr>
              <w:rPr>
                <w:sz w:val="22"/>
                <w:szCs w:val="22"/>
              </w:rPr>
            </w:pP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1,5</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303</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120</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36361</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36361</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36361</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36361</w:t>
            </w:r>
          </w:p>
        </w:tc>
      </w:tr>
      <w:tr w:rsidR="00F40999" w:rsidRPr="001615AA">
        <w:trPr>
          <w:trHeight w:val="255"/>
          <w:jc w:val="center"/>
        </w:trPr>
        <w:tc>
          <w:tcPr>
            <w:tcW w:w="0" w:type="auto"/>
            <w:tcBorders>
              <w:top w:val="nil"/>
              <w:left w:val="single" w:sz="4" w:space="0" w:color="auto"/>
              <w:bottom w:val="single" w:sz="4" w:space="0" w:color="auto"/>
              <w:right w:val="single" w:sz="4" w:space="0" w:color="auto"/>
            </w:tcBorders>
            <w:shd w:val="clear" w:color="auto" w:fill="auto"/>
            <w:noWrap/>
            <w:vAlign w:val="center"/>
          </w:tcPr>
          <w:p w:rsidR="00F40999" w:rsidRPr="00F40999" w:rsidRDefault="00F40999" w:rsidP="00F40999">
            <w:pPr>
              <w:rPr>
                <w:sz w:val="22"/>
                <w:szCs w:val="22"/>
              </w:rPr>
            </w:pPr>
            <w:r w:rsidRPr="00F40999">
              <w:rPr>
                <w:sz w:val="22"/>
                <w:szCs w:val="22"/>
              </w:rPr>
              <w:t>Брасовский</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10</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2020</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120</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242403</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242403</w:t>
            </w:r>
          </w:p>
        </w:tc>
      </w:tr>
      <w:tr w:rsidR="00F40999" w:rsidRPr="001615AA">
        <w:trPr>
          <w:trHeight w:val="255"/>
          <w:jc w:val="center"/>
        </w:trPr>
        <w:tc>
          <w:tcPr>
            <w:tcW w:w="0" w:type="auto"/>
            <w:tcBorders>
              <w:top w:val="nil"/>
              <w:left w:val="single" w:sz="4" w:space="0" w:color="auto"/>
              <w:bottom w:val="single" w:sz="4" w:space="0" w:color="auto"/>
              <w:right w:val="single" w:sz="4" w:space="0" w:color="auto"/>
            </w:tcBorders>
            <w:shd w:val="clear" w:color="auto" w:fill="auto"/>
            <w:noWrap/>
            <w:vAlign w:val="center"/>
          </w:tcPr>
          <w:p w:rsidR="00F40999" w:rsidRPr="00F40999" w:rsidRDefault="00F40999" w:rsidP="00F40999">
            <w:pPr>
              <w:rPr>
                <w:sz w:val="22"/>
                <w:szCs w:val="22"/>
              </w:rPr>
            </w:pPr>
            <w:r w:rsidRPr="00F40999">
              <w:rPr>
                <w:sz w:val="22"/>
                <w:szCs w:val="22"/>
              </w:rPr>
              <w:t>5 предприятий</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10</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2020</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120</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242403</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242403</w:t>
            </w:r>
          </w:p>
        </w:tc>
      </w:tr>
      <w:tr w:rsidR="00F40999" w:rsidRPr="001615AA">
        <w:trPr>
          <w:trHeight w:val="255"/>
          <w:jc w:val="center"/>
        </w:trPr>
        <w:tc>
          <w:tcPr>
            <w:tcW w:w="0" w:type="auto"/>
            <w:tcBorders>
              <w:top w:val="nil"/>
              <w:left w:val="single" w:sz="4" w:space="0" w:color="auto"/>
              <w:bottom w:val="single" w:sz="4" w:space="0" w:color="auto"/>
              <w:right w:val="single" w:sz="4" w:space="0" w:color="auto"/>
            </w:tcBorders>
            <w:shd w:val="clear" w:color="auto" w:fill="auto"/>
            <w:noWrap/>
            <w:vAlign w:val="center"/>
          </w:tcPr>
          <w:p w:rsidR="00F40999" w:rsidRPr="00F40999" w:rsidRDefault="00F40999" w:rsidP="00F40999">
            <w:pPr>
              <w:rPr>
                <w:sz w:val="22"/>
                <w:szCs w:val="22"/>
              </w:rPr>
            </w:pP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1,5</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303</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120</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36361</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36361</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36361</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36361</w:t>
            </w:r>
          </w:p>
        </w:tc>
      </w:tr>
      <w:tr w:rsidR="00F40999" w:rsidRPr="001615AA">
        <w:trPr>
          <w:trHeight w:val="255"/>
          <w:jc w:val="center"/>
        </w:trPr>
        <w:tc>
          <w:tcPr>
            <w:tcW w:w="0" w:type="auto"/>
            <w:tcBorders>
              <w:top w:val="nil"/>
              <w:left w:val="single" w:sz="4" w:space="0" w:color="auto"/>
              <w:bottom w:val="single" w:sz="4" w:space="0" w:color="auto"/>
              <w:right w:val="single" w:sz="4" w:space="0" w:color="auto"/>
            </w:tcBorders>
            <w:shd w:val="clear" w:color="auto" w:fill="auto"/>
            <w:noWrap/>
            <w:vAlign w:val="center"/>
          </w:tcPr>
          <w:p w:rsidR="00F40999" w:rsidRPr="00F40999" w:rsidRDefault="00F40999" w:rsidP="00F40999">
            <w:pPr>
              <w:rPr>
                <w:sz w:val="22"/>
                <w:szCs w:val="22"/>
              </w:rPr>
            </w:pP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1,5</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303</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120</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36361</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36361</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36361</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36361</w:t>
            </w:r>
          </w:p>
        </w:tc>
      </w:tr>
      <w:tr w:rsidR="00F40999" w:rsidRPr="001615AA">
        <w:trPr>
          <w:trHeight w:val="255"/>
          <w:jc w:val="center"/>
        </w:trPr>
        <w:tc>
          <w:tcPr>
            <w:tcW w:w="0" w:type="auto"/>
            <w:tcBorders>
              <w:top w:val="nil"/>
              <w:left w:val="single" w:sz="4" w:space="0" w:color="auto"/>
              <w:bottom w:val="single" w:sz="4" w:space="0" w:color="auto"/>
              <w:right w:val="single" w:sz="4" w:space="0" w:color="auto"/>
            </w:tcBorders>
            <w:shd w:val="clear" w:color="auto" w:fill="auto"/>
            <w:noWrap/>
            <w:vAlign w:val="center"/>
          </w:tcPr>
          <w:p w:rsidR="00F40999" w:rsidRPr="00F40999" w:rsidRDefault="00F40999" w:rsidP="00F40999">
            <w:pPr>
              <w:rPr>
                <w:sz w:val="22"/>
                <w:szCs w:val="22"/>
              </w:rPr>
            </w:pP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1,5</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303</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120</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36361</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36361</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36361</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36361</w:t>
            </w:r>
          </w:p>
        </w:tc>
      </w:tr>
      <w:tr w:rsidR="00F40999" w:rsidRPr="001615AA">
        <w:trPr>
          <w:trHeight w:val="255"/>
          <w:jc w:val="center"/>
        </w:trPr>
        <w:tc>
          <w:tcPr>
            <w:tcW w:w="0" w:type="auto"/>
            <w:tcBorders>
              <w:top w:val="nil"/>
              <w:left w:val="single" w:sz="4" w:space="0" w:color="auto"/>
              <w:bottom w:val="single" w:sz="4" w:space="0" w:color="auto"/>
              <w:right w:val="single" w:sz="4" w:space="0" w:color="auto"/>
            </w:tcBorders>
            <w:shd w:val="clear" w:color="auto" w:fill="auto"/>
            <w:noWrap/>
            <w:vAlign w:val="center"/>
          </w:tcPr>
          <w:p w:rsidR="00F40999" w:rsidRPr="00F40999" w:rsidRDefault="00F40999" w:rsidP="00F40999">
            <w:pPr>
              <w:rPr>
                <w:sz w:val="22"/>
                <w:szCs w:val="22"/>
              </w:rPr>
            </w:pPr>
            <w:r w:rsidRPr="00F40999">
              <w:rPr>
                <w:sz w:val="22"/>
                <w:szCs w:val="22"/>
              </w:rPr>
              <w:t>Комаричский</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10</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2020</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120</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242403</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242403</w:t>
            </w:r>
          </w:p>
        </w:tc>
      </w:tr>
      <w:tr w:rsidR="00F40999" w:rsidRPr="001615AA">
        <w:trPr>
          <w:trHeight w:val="255"/>
          <w:jc w:val="center"/>
        </w:trPr>
        <w:tc>
          <w:tcPr>
            <w:tcW w:w="0" w:type="auto"/>
            <w:tcBorders>
              <w:top w:val="nil"/>
              <w:left w:val="single" w:sz="4" w:space="0" w:color="auto"/>
              <w:bottom w:val="single" w:sz="4" w:space="0" w:color="auto"/>
              <w:right w:val="single" w:sz="4" w:space="0" w:color="auto"/>
            </w:tcBorders>
            <w:shd w:val="clear" w:color="auto" w:fill="auto"/>
            <w:noWrap/>
            <w:vAlign w:val="center"/>
          </w:tcPr>
          <w:p w:rsidR="00F40999" w:rsidRPr="00F40999" w:rsidRDefault="00F40999" w:rsidP="00F40999">
            <w:pPr>
              <w:rPr>
                <w:sz w:val="22"/>
                <w:szCs w:val="22"/>
              </w:rPr>
            </w:pPr>
            <w:r w:rsidRPr="00F40999">
              <w:rPr>
                <w:sz w:val="22"/>
                <w:szCs w:val="22"/>
              </w:rPr>
              <w:t>4 предприятия</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5</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1010</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120</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121202</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121202</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121202</w:t>
            </w:r>
          </w:p>
        </w:tc>
      </w:tr>
      <w:tr w:rsidR="00F40999" w:rsidRPr="001615AA">
        <w:trPr>
          <w:trHeight w:val="255"/>
          <w:jc w:val="center"/>
        </w:trPr>
        <w:tc>
          <w:tcPr>
            <w:tcW w:w="0" w:type="auto"/>
            <w:tcBorders>
              <w:top w:val="nil"/>
              <w:left w:val="single" w:sz="4" w:space="0" w:color="auto"/>
              <w:bottom w:val="single" w:sz="4" w:space="0" w:color="auto"/>
              <w:right w:val="single" w:sz="4" w:space="0" w:color="auto"/>
            </w:tcBorders>
            <w:shd w:val="clear" w:color="auto" w:fill="auto"/>
            <w:noWrap/>
            <w:vAlign w:val="center"/>
          </w:tcPr>
          <w:p w:rsidR="00F40999" w:rsidRPr="00F40999" w:rsidRDefault="00F40999" w:rsidP="00F40999">
            <w:pPr>
              <w:rPr>
                <w:sz w:val="22"/>
                <w:szCs w:val="22"/>
              </w:rPr>
            </w:pP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1,5</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303</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120</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36361</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36361</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36361</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36361</w:t>
            </w:r>
          </w:p>
        </w:tc>
      </w:tr>
      <w:tr w:rsidR="00F40999" w:rsidRPr="001615AA">
        <w:trPr>
          <w:trHeight w:val="255"/>
          <w:jc w:val="center"/>
        </w:trPr>
        <w:tc>
          <w:tcPr>
            <w:tcW w:w="0" w:type="auto"/>
            <w:tcBorders>
              <w:top w:val="nil"/>
              <w:left w:val="single" w:sz="4" w:space="0" w:color="auto"/>
              <w:bottom w:val="single" w:sz="4" w:space="0" w:color="auto"/>
              <w:right w:val="single" w:sz="4" w:space="0" w:color="auto"/>
            </w:tcBorders>
            <w:shd w:val="clear" w:color="auto" w:fill="auto"/>
            <w:noWrap/>
            <w:vAlign w:val="center"/>
          </w:tcPr>
          <w:p w:rsidR="00F40999" w:rsidRPr="00F40999" w:rsidRDefault="00F40999" w:rsidP="00F40999">
            <w:pPr>
              <w:rPr>
                <w:sz w:val="22"/>
                <w:szCs w:val="22"/>
              </w:rPr>
            </w:pP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1,5</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303</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120</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36361</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36361</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36361</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36361</w:t>
            </w:r>
          </w:p>
        </w:tc>
      </w:tr>
      <w:tr w:rsidR="00F40999" w:rsidRPr="001615AA">
        <w:trPr>
          <w:trHeight w:val="255"/>
          <w:jc w:val="center"/>
        </w:trPr>
        <w:tc>
          <w:tcPr>
            <w:tcW w:w="0" w:type="auto"/>
            <w:tcBorders>
              <w:top w:val="nil"/>
              <w:left w:val="single" w:sz="4" w:space="0" w:color="auto"/>
              <w:bottom w:val="single" w:sz="4" w:space="0" w:color="auto"/>
              <w:right w:val="single" w:sz="4" w:space="0" w:color="auto"/>
            </w:tcBorders>
            <w:shd w:val="clear" w:color="auto" w:fill="auto"/>
            <w:noWrap/>
            <w:vAlign w:val="center"/>
          </w:tcPr>
          <w:p w:rsidR="00F40999" w:rsidRPr="00F40999" w:rsidRDefault="00F40999" w:rsidP="00F40999">
            <w:pPr>
              <w:rPr>
                <w:sz w:val="22"/>
                <w:szCs w:val="22"/>
              </w:rPr>
            </w:pPr>
            <w:r w:rsidRPr="00F40999">
              <w:rPr>
                <w:sz w:val="22"/>
                <w:szCs w:val="22"/>
              </w:rPr>
              <w:t>Севский</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10</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2020</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120</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242403</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242403</w:t>
            </w:r>
          </w:p>
        </w:tc>
      </w:tr>
      <w:tr w:rsidR="00F40999" w:rsidRPr="001615AA">
        <w:trPr>
          <w:trHeight w:val="255"/>
          <w:jc w:val="center"/>
        </w:trPr>
        <w:tc>
          <w:tcPr>
            <w:tcW w:w="0" w:type="auto"/>
            <w:tcBorders>
              <w:top w:val="nil"/>
              <w:left w:val="single" w:sz="4" w:space="0" w:color="auto"/>
              <w:bottom w:val="single" w:sz="4" w:space="0" w:color="auto"/>
              <w:right w:val="single" w:sz="4" w:space="0" w:color="auto"/>
            </w:tcBorders>
            <w:shd w:val="clear" w:color="auto" w:fill="auto"/>
            <w:noWrap/>
            <w:vAlign w:val="center"/>
          </w:tcPr>
          <w:p w:rsidR="00F40999" w:rsidRPr="00F40999" w:rsidRDefault="00F40999" w:rsidP="00F40999">
            <w:pPr>
              <w:rPr>
                <w:sz w:val="22"/>
                <w:szCs w:val="22"/>
              </w:rPr>
            </w:pPr>
            <w:r w:rsidRPr="00F40999">
              <w:rPr>
                <w:sz w:val="22"/>
                <w:szCs w:val="22"/>
              </w:rPr>
              <w:t>3 предприятия</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10</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2020</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120</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242403</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242403</w:t>
            </w:r>
          </w:p>
        </w:tc>
      </w:tr>
      <w:tr w:rsidR="00F40999" w:rsidRPr="001615AA">
        <w:trPr>
          <w:trHeight w:val="255"/>
          <w:jc w:val="center"/>
        </w:trPr>
        <w:tc>
          <w:tcPr>
            <w:tcW w:w="0" w:type="auto"/>
            <w:tcBorders>
              <w:top w:val="nil"/>
              <w:left w:val="single" w:sz="4" w:space="0" w:color="auto"/>
              <w:bottom w:val="single" w:sz="4" w:space="0" w:color="auto"/>
              <w:right w:val="single" w:sz="4" w:space="0" w:color="auto"/>
            </w:tcBorders>
            <w:shd w:val="clear" w:color="auto" w:fill="auto"/>
            <w:noWrap/>
            <w:vAlign w:val="center"/>
          </w:tcPr>
          <w:p w:rsidR="00F40999" w:rsidRPr="00F40999" w:rsidRDefault="00F40999" w:rsidP="00F40999">
            <w:pPr>
              <w:rPr>
                <w:sz w:val="22"/>
                <w:szCs w:val="22"/>
              </w:rPr>
            </w:pP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5</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1010</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120</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121202</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121202</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121202</w:t>
            </w:r>
          </w:p>
        </w:tc>
      </w:tr>
      <w:tr w:rsidR="00F40999" w:rsidRPr="001615AA">
        <w:trPr>
          <w:trHeight w:val="255"/>
          <w:jc w:val="center"/>
        </w:trPr>
        <w:tc>
          <w:tcPr>
            <w:tcW w:w="0" w:type="auto"/>
            <w:tcBorders>
              <w:top w:val="nil"/>
              <w:left w:val="single" w:sz="4" w:space="0" w:color="auto"/>
              <w:bottom w:val="single" w:sz="4" w:space="0" w:color="auto"/>
              <w:right w:val="single" w:sz="4" w:space="0" w:color="auto"/>
            </w:tcBorders>
            <w:shd w:val="clear" w:color="auto" w:fill="auto"/>
            <w:noWrap/>
            <w:vAlign w:val="center"/>
          </w:tcPr>
          <w:p w:rsidR="00F40999" w:rsidRPr="00F40999" w:rsidRDefault="00F40999" w:rsidP="00F40999">
            <w:pPr>
              <w:rPr>
                <w:sz w:val="22"/>
                <w:szCs w:val="22"/>
              </w:rPr>
            </w:pPr>
            <w:r w:rsidRPr="00F40999">
              <w:rPr>
                <w:sz w:val="22"/>
                <w:szCs w:val="22"/>
              </w:rPr>
              <w:t>Суражский</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10</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2020</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120</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242403</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242403</w:t>
            </w:r>
          </w:p>
        </w:tc>
      </w:tr>
      <w:tr w:rsidR="00F40999" w:rsidRPr="001615AA">
        <w:trPr>
          <w:trHeight w:val="255"/>
          <w:jc w:val="center"/>
        </w:trPr>
        <w:tc>
          <w:tcPr>
            <w:tcW w:w="0" w:type="auto"/>
            <w:tcBorders>
              <w:top w:val="nil"/>
              <w:left w:val="single" w:sz="4" w:space="0" w:color="auto"/>
              <w:bottom w:val="single" w:sz="4" w:space="0" w:color="auto"/>
              <w:right w:val="single" w:sz="4" w:space="0" w:color="auto"/>
            </w:tcBorders>
            <w:shd w:val="clear" w:color="auto" w:fill="auto"/>
            <w:noWrap/>
            <w:vAlign w:val="center"/>
          </w:tcPr>
          <w:p w:rsidR="00F40999" w:rsidRPr="00F40999" w:rsidRDefault="00F40999" w:rsidP="00F40999">
            <w:pPr>
              <w:rPr>
                <w:sz w:val="22"/>
                <w:szCs w:val="22"/>
              </w:rPr>
            </w:pPr>
            <w:r w:rsidRPr="00F40999">
              <w:rPr>
                <w:sz w:val="22"/>
                <w:szCs w:val="22"/>
              </w:rPr>
              <w:t>2 предприятия</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2,5</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505</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120</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60601</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60601</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60601</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60601</w:t>
            </w:r>
          </w:p>
        </w:tc>
      </w:tr>
      <w:tr w:rsidR="00F40999" w:rsidRPr="001615AA">
        <w:trPr>
          <w:trHeight w:val="255"/>
          <w:jc w:val="center"/>
        </w:trPr>
        <w:tc>
          <w:tcPr>
            <w:tcW w:w="0" w:type="auto"/>
            <w:tcBorders>
              <w:top w:val="nil"/>
              <w:left w:val="single" w:sz="4" w:space="0" w:color="auto"/>
              <w:bottom w:val="single" w:sz="4" w:space="0" w:color="auto"/>
              <w:right w:val="single" w:sz="4" w:space="0" w:color="auto"/>
            </w:tcBorders>
            <w:shd w:val="clear" w:color="auto" w:fill="auto"/>
            <w:noWrap/>
            <w:vAlign w:val="center"/>
          </w:tcPr>
          <w:p w:rsidR="00F40999" w:rsidRPr="00F40999" w:rsidRDefault="00F40999" w:rsidP="00F40999">
            <w:pPr>
              <w:rPr>
                <w:sz w:val="22"/>
                <w:szCs w:val="22"/>
              </w:rPr>
            </w:pPr>
            <w:r w:rsidRPr="00F40999">
              <w:rPr>
                <w:sz w:val="22"/>
                <w:szCs w:val="22"/>
              </w:rPr>
              <w:t>Мглимский</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10</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2020</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120</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242403</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242403</w:t>
            </w:r>
          </w:p>
        </w:tc>
      </w:tr>
      <w:tr w:rsidR="00F40999" w:rsidRPr="001615AA">
        <w:trPr>
          <w:trHeight w:val="255"/>
          <w:jc w:val="center"/>
        </w:trPr>
        <w:tc>
          <w:tcPr>
            <w:tcW w:w="0" w:type="auto"/>
            <w:tcBorders>
              <w:top w:val="nil"/>
              <w:left w:val="single" w:sz="4" w:space="0" w:color="auto"/>
              <w:bottom w:val="single" w:sz="4" w:space="0" w:color="auto"/>
              <w:right w:val="single" w:sz="4" w:space="0" w:color="auto"/>
            </w:tcBorders>
            <w:shd w:val="clear" w:color="auto" w:fill="auto"/>
            <w:noWrap/>
            <w:vAlign w:val="center"/>
          </w:tcPr>
          <w:p w:rsidR="00F40999" w:rsidRPr="00F40999" w:rsidRDefault="00F40999" w:rsidP="00F40999">
            <w:pPr>
              <w:rPr>
                <w:sz w:val="22"/>
                <w:szCs w:val="22"/>
              </w:rPr>
            </w:pPr>
            <w:r w:rsidRPr="00F40999">
              <w:rPr>
                <w:sz w:val="22"/>
                <w:szCs w:val="22"/>
              </w:rPr>
              <w:t>2 предприятия</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1</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202</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120</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24240</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24240</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24240</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24240</w:t>
            </w:r>
          </w:p>
        </w:tc>
      </w:tr>
      <w:tr w:rsidR="00F40999" w:rsidRPr="001615AA">
        <w:trPr>
          <w:trHeight w:val="255"/>
          <w:jc w:val="center"/>
        </w:trPr>
        <w:tc>
          <w:tcPr>
            <w:tcW w:w="0" w:type="auto"/>
            <w:tcBorders>
              <w:top w:val="nil"/>
              <w:left w:val="single" w:sz="4" w:space="0" w:color="auto"/>
              <w:bottom w:val="single" w:sz="4" w:space="0" w:color="auto"/>
              <w:right w:val="single" w:sz="4" w:space="0" w:color="auto"/>
            </w:tcBorders>
            <w:shd w:val="clear" w:color="auto" w:fill="auto"/>
            <w:noWrap/>
            <w:vAlign w:val="center"/>
          </w:tcPr>
          <w:p w:rsidR="00F40999" w:rsidRPr="00F40999" w:rsidRDefault="00F40999" w:rsidP="00F40999">
            <w:pPr>
              <w:rPr>
                <w:sz w:val="22"/>
                <w:szCs w:val="22"/>
              </w:rPr>
            </w:pPr>
            <w:r w:rsidRPr="00F40999">
              <w:rPr>
                <w:sz w:val="22"/>
                <w:szCs w:val="22"/>
              </w:rPr>
              <w:t>Почепский</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10</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2020</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120</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242403</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242403</w:t>
            </w:r>
          </w:p>
        </w:tc>
      </w:tr>
      <w:tr w:rsidR="00F40999" w:rsidRPr="001615AA">
        <w:trPr>
          <w:trHeight w:val="255"/>
          <w:jc w:val="center"/>
        </w:trPr>
        <w:tc>
          <w:tcPr>
            <w:tcW w:w="0" w:type="auto"/>
            <w:tcBorders>
              <w:top w:val="nil"/>
              <w:left w:val="single" w:sz="4" w:space="0" w:color="auto"/>
              <w:bottom w:val="single" w:sz="4" w:space="0" w:color="auto"/>
              <w:right w:val="single" w:sz="4" w:space="0" w:color="auto"/>
            </w:tcBorders>
            <w:shd w:val="clear" w:color="auto" w:fill="auto"/>
            <w:noWrap/>
            <w:vAlign w:val="center"/>
          </w:tcPr>
          <w:p w:rsidR="00F40999" w:rsidRPr="00F40999" w:rsidRDefault="00F40999" w:rsidP="00F40999">
            <w:pPr>
              <w:rPr>
                <w:sz w:val="22"/>
                <w:szCs w:val="22"/>
              </w:rPr>
            </w:pPr>
            <w:r w:rsidRPr="00F40999">
              <w:rPr>
                <w:sz w:val="22"/>
                <w:szCs w:val="22"/>
              </w:rPr>
              <w:t>3 предприятия</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10</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2020</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120</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242403</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242403</w:t>
            </w:r>
          </w:p>
        </w:tc>
      </w:tr>
      <w:tr w:rsidR="00F40999" w:rsidRPr="001615AA">
        <w:trPr>
          <w:trHeight w:val="255"/>
          <w:jc w:val="center"/>
        </w:trPr>
        <w:tc>
          <w:tcPr>
            <w:tcW w:w="0" w:type="auto"/>
            <w:tcBorders>
              <w:top w:val="nil"/>
              <w:left w:val="single" w:sz="4" w:space="0" w:color="auto"/>
              <w:bottom w:val="single" w:sz="4" w:space="0" w:color="auto"/>
              <w:right w:val="single" w:sz="4" w:space="0" w:color="auto"/>
            </w:tcBorders>
            <w:shd w:val="clear" w:color="auto" w:fill="auto"/>
            <w:noWrap/>
            <w:vAlign w:val="center"/>
          </w:tcPr>
          <w:p w:rsidR="00F40999" w:rsidRPr="00F40999" w:rsidRDefault="00F40999" w:rsidP="00F40999">
            <w:pPr>
              <w:rPr>
                <w:sz w:val="22"/>
                <w:szCs w:val="22"/>
              </w:rPr>
            </w:pP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2,5</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505</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120</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60601</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60601</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60601</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60601</w:t>
            </w:r>
          </w:p>
        </w:tc>
      </w:tr>
      <w:tr w:rsidR="00F40999" w:rsidRPr="001615AA">
        <w:trPr>
          <w:trHeight w:val="255"/>
          <w:jc w:val="center"/>
        </w:trPr>
        <w:tc>
          <w:tcPr>
            <w:tcW w:w="0" w:type="auto"/>
            <w:tcBorders>
              <w:top w:val="nil"/>
              <w:left w:val="single" w:sz="4" w:space="0" w:color="auto"/>
              <w:bottom w:val="single" w:sz="4" w:space="0" w:color="auto"/>
              <w:right w:val="single" w:sz="4" w:space="0" w:color="auto"/>
            </w:tcBorders>
            <w:shd w:val="clear" w:color="auto" w:fill="auto"/>
            <w:noWrap/>
            <w:vAlign w:val="center"/>
          </w:tcPr>
          <w:p w:rsidR="00F40999" w:rsidRPr="00F40999" w:rsidRDefault="00F40999" w:rsidP="00F40999">
            <w:pPr>
              <w:rPr>
                <w:sz w:val="22"/>
                <w:szCs w:val="22"/>
              </w:rPr>
            </w:pPr>
            <w:r w:rsidRPr="00F40999">
              <w:rPr>
                <w:sz w:val="22"/>
                <w:szCs w:val="22"/>
              </w:rPr>
              <w:t>Новозыбковский</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10</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2020</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120</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242403</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242403</w:t>
            </w:r>
          </w:p>
        </w:tc>
      </w:tr>
      <w:tr w:rsidR="00F40999" w:rsidRPr="001615AA">
        <w:trPr>
          <w:trHeight w:val="255"/>
          <w:jc w:val="center"/>
        </w:trPr>
        <w:tc>
          <w:tcPr>
            <w:tcW w:w="0" w:type="auto"/>
            <w:tcBorders>
              <w:top w:val="nil"/>
              <w:left w:val="single" w:sz="4" w:space="0" w:color="auto"/>
              <w:bottom w:val="single" w:sz="4" w:space="0" w:color="auto"/>
              <w:right w:val="single" w:sz="4" w:space="0" w:color="auto"/>
            </w:tcBorders>
            <w:shd w:val="clear" w:color="auto" w:fill="auto"/>
            <w:noWrap/>
            <w:vAlign w:val="center"/>
          </w:tcPr>
          <w:p w:rsidR="00F40999" w:rsidRPr="00F40999" w:rsidRDefault="00F40999" w:rsidP="00F40999">
            <w:pPr>
              <w:rPr>
                <w:sz w:val="22"/>
                <w:szCs w:val="22"/>
              </w:rPr>
            </w:pPr>
            <w:r w:rsidRPr="00F40999">
              <w:rPr>
                <w:sz w:val="22"/>
                <w:szCs w:val="22"/>
              </w:rPr>
              <w:t>2 предприятия</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1,5</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303</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120</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36361</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36361</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36361</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36361</w:t>
            </w:r>
          </w:p>
        </w:tc>
      </w:tr>
      <w:tr w:rsidR="00F40999" w:rsidRPr="001615AA">
        <w:trPr>
          <w:trHeight w:val="255"/>
          <w:jc w:val="center"/>
        </w:trPr>
        <w:tc>
          <w:tcPr>
            <w:tcW w:w="0" w:type="auto"/>
            <w:tcBorders>
              <w:top w:val="nil"/>
              <w:left w:val="single" w:sz="4" w:space="0" w:color="auto"/>
              <w:bottom w:val="single" w:sz="4" w:space="0" w:color="auto"/>
              <w:right w:val="single" w:sz="4" w:space="0" w:color="auto"/>
            </w:tcBorders>
            <w:shd w:val="clear" w:color="auto" w:fill="auto"/>
            <w:noWrap/>
            <w:vAlign w:val="center"/>
          </w:tcPr>
          <w:p w:rsidR="00F40999" w:rsidRPr="00F40999" w:rsidRDefault="00F40999" w:rsidP="00F40999">
            <w:pPr>
              <w:rPr>
                <w:sz w:val="22"/>
                <w:szCs w:val="22"/>
              </w:rPr>
            </w:pPr>
            <w:r w:rsidRPr="00F40999">
              <w:rPr>
                <w:sz w:val="22"/>
                <w:szCs w:val="22"/>
              </w:rPr>
              <w:t>Клинцовский</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10</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2020</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120</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242403</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242403</w:t>
            </w:r>
          </w:p>
        </w:tc>
      </w:tr>
      <w:tr w:rsidR="00F40999" w:rsidRPr="001615AA">
        <w:trPr>
          <w:trHeight w:val="255"/>
          <w:jc w:val="center"/>
        </w:trPr>
        <w:tc>
          <w:tcPr>
            <w:tcW w:w="0" w:type="auto"/>
            <w:tcBorders>
              <w:top w:val="nil"/>
              <w:left w:val="single" w:sz="4" w:space="0" w:color="auto"/>
              <w:bottom w:val="single" w:sz="4" w:space="0" w:color="auto"/>
              <w:right w:val="single" w:sz="4" w:space="0" w:color="auto"/>
            </w:tcBorders>
            <w:shd w:val="clear" w:color="auto" w:fill="auto"/>
            <w:noWrap/>
            <w:vAlign w:val="center"/>
          </w:tcPr>
          <w:p w:rsidR="00F40999" w:rsidRPr="00F40999" w:rsidRDefault="00F40999" w:rsidP="00F40999">
            <w:pPr>
              <w:rPr>
                <w:sz w:val="22"/>
                <w:szCs w:val="22"/>
              </w:rPr>
            </w:pPr>
            <w:r w:rsidRPr="00F40999">
              <w:rPr>
                <w:sz w:val="22"/>
                <w:szCs w:val="22"/>
              </w:rPr>
              <w:t>2 предприятия</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5</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1010</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120</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121202</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121202</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121202</w:t>
            </w:r>
          </w:p>
        </w:tc>
      </w:tr>
      <w:tr w:rsidR="00F40999" w:rsidRPr="001615AA">
        <w:trPr>
          <w:trHeight w:val="255"/>
          <w:jc w:val="center"/>
        </w:trPr>
        <w:tc>
          <w:tcPr>
            <w:tcW w:w="0" w:type="auto"/>
            <w:tcBorders>
              <w:top w:val="nil"/>
              <w:left w:val="single" w:sz="4" w:space="0" w:color="auto"/>
              <w:bottom w:val="single" w:sz="4" w:space="0" w:color="auto"/>
              <w:right w:val="single" w:sz="4" w:space="0" w:color="auto"/>
            </w:tcBorders>
            <w:shd w:val="clear" w:color="auto" w:fill="auto"/>
            <w:noWrap/>
            <w:vAlign w:val="center"/>
          </w:tcPr>
          <w:p w:rsidR="00F40999" w:rsidRPr="00F40999" w:rsidRDefault="00F40999" w:rsidP="00F40999">
            <w:pPr>
              <w:rPr>
                <w:sz w:val="22"/>
                <w:szCs w:val="22"/>
              </w:rPr>
            </w:pPr>
            <w:r w:rsidRPr="00F40999">
              <w:rPr>
                <w:sz w:val="22"/>
                <w:szCs w:val="22"/>
              </w:rPr>
              <w:t>Унечский</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10</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2020</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120</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242403</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242403</w:t>
            </w:r>
          </w:p>
        </w:tc>
      </w:tr>
      <w:tr w:rsidR="00F40999" w:rsidRPr="001615AA">
        <w:trPr>
          <w:trHeight w:val="255"/>
          <w:jc w:val="center"/>
        </w:trPr>
        <w:tc>
          <w:tcPr>
            <w:tcW w:w="0" w:type="auto"/>
            <w:tcBorders>
              <w:top w:val="nil"/>
              <w:left w:val="single" w:sz="4" w:space="0" w:color="auto"/>
              <w:bottom w:val="single" w:sz="4" w:space="0" w:color="auto"/>
              <w:right w:val="single" w:sz="4" w:space="0" w:color="auto"/>
            </w:tcBorders>
            <w:shd w:val="clear" w:color="auto" w:fill="auto"/>
            <w:noWrap/>
            <w:vAlign w:val="center"/>
          </w:tcPr>
          <w:p w:rsidR="00F40999" w:rsidRPr="00F40999" w:rsidRDefault="00F40999" w:rsidP="00F40999">
            <w:pPr>
              <w:rPr>
                <w:sz w:val="22"/>
                <w:szCs w:val="22"/>
              </w:rPr>
            </w:pPr>
            <w:r w:rsidRPr="00F40999">
              <w:rPr>
                <w:sz w:val="22"/>
                <w:szCs w:val="22"/>
              </w:rPr>
              <w:t>3 предприятия</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10</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2020</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120</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242403</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242403</w:t>
            </w:r>
          </w:p>
        </w:tc>
      </w:tr>
      <w:tr w:rsidR="00F40999" w:rsidRPr="001615AA">
        <w:trPr>
          <w:trHeight w:val="255"/>
          <w:jc w:val="center"/>
        </w:trPr>
        <w:tc>
          <w:tcPr>
            <w:tcW w:w="0" w:type="auto"/>
            <w:tcBorders>
              <w:top w:val="nil"/>
              <w:left w:val="single" w:sz="4" w:space="0" w:color="auto"/>
              <w:bottom w:val="single" w:sz="4" w:space="0" w:color="auto"/>
              <w:right w:val="single" w:sz="4" w:space="0" w:color="auto"/>
            </w:tcBorders>
            <w:shd w:val="clear" w:color="auto" w:fill="auto"/>
            <w:noWrap/>
            <w:vAlign w:val="center"/>
          </w:tcPr>
          <w:p w:rsidR="00F40999" w:rsidRPr="00F40999" w:rsidRDefault="00F40999" w:rsidP="00F40999">
            <w:pPr>
              <w:rPr>
                <w:sz w:val="22"/>
                <w:szCs w:val="22"/>
              </w:rPr>
            </w:pP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2,5</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505</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120</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60601</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60601</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60601</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sz w:val="22"/>
                <w:szCs w:val="22"/>
              </w:rPr>
            </w:pPr>
            <w:r w:rsidRPr="00F40999">
              <w:rPr>
                <w:sz w:val="22"/>
                <w:szCs w:val="22"/>
              </w:rPr>
              <w:t>60601</w:t>
            </w:r>
          </w:p>
        </w:tc>
      </w:tr>
      <w:tr w:rsidR="00F40999" w:rsidRPr="001615AA">
        <w:trPr>
          <w:trHeight w:val="255"/>
          <w:jc w:val="center"/>
        </w:trPr>
        <w:tc>
          <w:tcPr>
            <w:tcW w:w="0" w:type="auto"/>
            <w:tcBorders>
              <w:top w:val="nil"/>
              <w:left w:val="single" w:sz="4" w:space="0" w:color="auto"/>
              <w:bottom w:val="single" w:sz="4" w:space="0" w:color="auto"/>
              <w:right w:val="single" w:sz="4" w:space="0" w:color="auto"/>
            </w:tcBorders>
            <w:shd w:val="clear" w:color="auto" w:fill="auto"/>
            <w:noWrap/>
            <w:vAlign w:val="center"/>
          </w:tcPr>
          <w:p w:rsidR="00F40999" w:rsidRPr="00F40999" w:rsidRDefault="00F40999" w:rsidP="00F40999">
            <w:pPr>
              <w:rPr>
                <w:bCs/>
                <w:sz w:val="22"/>
                <w:szCs w:val="22"/>
              </w:rPr>
            </w:pPr>
            <w:r w:rsidRPr="00F40999">
              <w:rPr>
                <w:bCs/>
                <w:sz w:val="22"/>
                <w:szCs w:val="22"/>
              </w:rPr>
              <w:t>48 предприятий</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bCs/>
                <w:sz w:val="22"/>
                <w:szCs w:val="22"/>
              </w:rPr>
            </w:pPr>
            <w:r w:rsidRPr="00F40999">
              <w:rPr>
                <w:bCs/>
                <w:sz w:val="22"/>
                <w:szCs w:val="22"/>
              </w:rPr>
              <w:t>323</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bCs/>
                <w:sz w:val="22"/>
                <w:szCs w:val="22"/>
              </w:rPr>
            </w:pPr>
            <w:r w:rsidRPr="00F40999">
              <w:rPr>
                <w:bCs/>
                <w:sz w:val="22"/>
                <w:szCs w:val="22"/>
              </w:rPr>
              <w:t>65247</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bCs/>
                <w:sz w:val="22"/>
                <w:szCs w:val="22"/>
              </w:rPr>
            </w:pPr>
            <w:r w:rsidRPr="00F40999">
              <w:rPr>
                <w:bCs/>
                <w:sz w:val="22"/>
                <w:szCs w:val="22"/>
              </w:rPr>
              <w:t>120</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bCs/>
                <w:sz w:val="22"/>
                <w:szCs w:val="22"/>
              </w:rPr>
            </w:pPr>
            <w:r w:rsidRPr="00F40999">
              <w:rPr>
                <w:bCs/>
                <w:sz w:val="22"/>
                <w:szCs w:val="22"/>
              </w:rPr>
              <w:t>7 829 629</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bCs/>
                <w:sz w:val="22"/>
                <w:szCs w:val="22"/>
              </w:rPr>
            </w:pPr>
            <w:r w:rsidRPr="00F40999">
              <w:rPr>
                <w:bCs/>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bCs/>
                <w:sz w:val="22"/>
                <w:szCs w:val="22"/>
              </w:rPr>
            </w:pPr>
            <w:r w:rsidRPr="00F40999">
              <w:rPr>
                <w:bCs/>
                <w:sz w:val="22"/>
                <w:szCs w:val="22"/>
              </w:rPr>
              <w:t>678 729</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bCs/>
                <w:sz w:val="22"/>
                <w:szCs w:val="22"/>
              </w:rPr>
            </w:pPr>
            <w:r w:rsidRPr="00F40999">
              <w:rPr>
                <w:bCs/>
                <w:sz w:val="22"/>
                <w:szCs w:val="22"/>
              </w:rPr>
              <w:t>1 284 738</w:t>
            </w:r>
          </w:p>
        </w:tc>
        <w:tc>
          <w:tcPr>
            <w:tcW w:w="0" w:type="auto"/>
            <w:tcBorders>
              <w:top w:val="nil"/>
              <w:left w:val="nil"/>
              <w:bottom w:val="single" w:sz="4" w:space="0" w:color="auto"/>
              <w:right w:val="single" w:sz="4" w:space="0" w:color="auto"/>
            </w:tcBorders>
            <w:shd w:val="clear" w:color="auto" w:fill="auto"/>
            <w:noWrap/>
            <w:vAlign w:val="center"/>
          </w:tcPr>
          <w:p w:rsidR="00F40999" w:rsidRPr="00F40999" w:rsidRDefault="00F40999" w:rsidP="00F40999">
            <w:pPr>
              <w:jc w:val="center"/>
              <w:rPr>
                <w:bCs/>
                <w:sz w:val="22"/>
                <w:szCs w:val="22"/>
              </w:rPr>
            </w:pPr>
            <w:r w:rsidRPr="00F40999">
              <w:rPr>
                <w:bCs/>
                <w:sz w:val="22"/>
                <w:szCs w:val="22"/>
              </w:rPr>
              <w:t>7 829 629</w:t>
            </w:r>
          </w:p>
        </w:tc>
      </w:tr>
    </w:tbl>
    <w:p w:rsidR="00F40999" w:rsidRPr="005F1AE4" w:rsidRDefault="00F40999" w:rsidP="00F40999">
      <w:pPr>
        <w:pageBreakBefore/>
        <w:ind w:firstLine="720"/>
        <w:jc w:val="right"/>
        <w:rPr>
          <w:b/>
          <w:color w:val="000000"/>
          <w:sz w:val="28"/>
          <w:szCs w:val="28"/>
        </w:rPr>
      </w:pPr>
      <w:r w:rsidRPr="005F1AE4">
        <w:rPr>
          <w:b/>
          <w:color w:val="000000"/>
          <w:sz w:val="28"/>
          <w:szCs w:val="28"/>
        </w:rPr>
        <w:t xml:space="preserve">Таблица </w:t>
      </w:r>
      <w:r>
        <w:rPr>
          <w:b/>
          <w:color w:val="000000"/>
          <w:sz w:val="28"/>
          <w:szCs w:val="28"/>
        </w:rPr>
        <w:t>5</w:t>
      </w:r>
      <w:r w:rsidR="005D50C5">
        <w:rPr>
          <w:b/>
          <w:color w:val="000000"/>
          <w:sz w:val="28"/>
          <w:szCs w:val="28"/>
        </w:rPr>
        <w:t>6</w:t>
      </w:r>
    </w:p>
    <w:p w:rsidR="00F40999" w:rsidRPr="00866117" w:rsidRDefault="00F40999" w:rsidP="00F40999">
      <w:pPr>
        <w:ind w:firstLine="720"/>
        <w:jc w:val="both"/>
        <w:rPr>
          <w:sz w:val="28"/>
          <w:szCs w:val="28"/>
        </w:rPr>
      </w:pPr>
      <w:r w:rsidRPr="005F1AE4">
        <w:rPr>
          <w:b/>
          <w:color w:val="000000"/>
          <w:sz w:val="28"/>
          <w:szCs w:val="28"/>
        </w:rPr>
        <w:t xml:space="preserve">Расчет выручки от реализации молочной продукции </w:t>
      </w:r>
      <w:r w:rsidR="005D50C5">
        <w:rPr>
          <w:b/>
          <w:color w:val="000000"/>
          <w:sz w:val="28"/>
          <w:szCs w:val="28"/>
        </w:rPr>
        <w:t>(4</w:t>
      </w:r>
      <w:r>
        <w:rPr>
          <w:b/>
          <w:color w:val="000000"/>
          <w:sz w:val="28"/>
          <w:szCs w:val="28"/>
        </w:rPr>
        <w:t xml:space="preserve"> </w:t>
      </w:r>
      <w:r w:rsidRPr="005F1AE4">
        <w:rPr>
          <w:b/>
          <w:color w:val="000000"/>
          <w:sz w:val="28"/>
          <w:szCs w:val="28"/>
        </w:rPr>
        <w:t>вариант</w:t>
      </w:r>
      <w:r>
        <w:rPr>
          <w:b/>
          <w:color w:val="000000"/>
          <w:sz w:val="28"/>
          <w:szCs w:val="28"/>
        </w:rPr>
        <w:t>)</w:t>
      </w:r>
    </w:p>
    <w:tbl>
      <w:tblPr>
        <w:tblW w:w="0" w:type="auto"/>
        <w:jc w:val="center"/>
        <w:tblCellMar>
          <w:left w:w="0" w:type="dxa"/>
          <w:right w:w="0" w:type="dxa"/>
        </w:tblCellMar>
        <w:tblLook w:val="0000" w:firstRow="0" w:lastRow="0" w:firstColumn="0" w:lastColumn="0" w:noHBand="0" w:noVBand="0"/>
      </w:tblPr>
      <w:tblGrid>
        <w:gridCol w:w="1602"/>
        <w:gridCol w:w="1226"/>
        <w:gridCol w:w="1341"/>
        <w:gridCol w:w="654"/>
        <w:gridCol w:w="1379"/>
        <w:gridCol w:w="488"/>
        <w:gridCol w:w="725"/>
        <w:gridCol w:w="725"/>
        <w:gridCol w:w="1230"/>
      </w:tblGrid>
      <w:tr w:rsidR="00F40999" w:rsidRPr="001615AA">
        <w:trPr>
          <w:trHeight w:val="774"/>
          <w:jc w:val="center"/>
        </w:trPr>
        <w:tc>
          <w:tcPr>
            <w:tcW w:w="0" w:type="auto"/>
            <w:tcBorders>
              <w:top w:val="single" w:sz="8" w:space="0" w:color="auto"/>
              <w:left w:val="single" w:sz="8" w:space="0" w:color="auto"/>
              <w:bottom w:val="nil"/>
              <w:right w:val="single" w:sz="8" w:space="0" w:color="auto"/>
            </w:tcBorders>
            <w:shd w:val="clear" w:color="auto" w:fill="auto"/>
            <w:vAlign w:val="center"/>
          </w:tcPr>
          <w:p w:rsidR="00F40999" w:rsidRPr="00D158CD" w:rsidRDefault="00F40999" w:rsidP="00F40999">
            <w:pPr>
              <w:jc w:val="center"/>
              <w:rPr>
                <w:color w:val="000000"/>
                <w:sz w:val="22"/>
                <w:szCs w:val="22"/>
              </w:rPr>
            </w:pPr>
            <w:r w:rsidRPr="00D158CD">
              <w:rPr>
                <w:color w:val="000000"/>
                <w:sz w:val="22"/>
                <w:szCs w:val="22"/>
              </w:rPr>
              <w:t>Предприятия</w:t>
            </w:r>
          </w:p>
        </w:tc>
        <w:tc>
          <w:tcPr>
            <w:tcW w:w="0" w:type="auto"/>
            <w:tcBorders>
              <w:top w:val="single" w:sz="8" w:space="0" w:color="auto"/>
              <w:left w:val="nil"/>
              <w:right w:val="single" w:sz="8" w:space="0" w:color="auto"/>
            </w:tcBorders>
            <w:shd w:val="clear" w:color="auto" w:fill="auto"/>
            <w:vAlign w:val="center"/>
          </w:tcPr>
          <w:p w:rsidR="00F40999" w:rsidRPr="00D158CD" w:rsidRDefault="00F40999" w:rsidP="00F40999">
            <w:pPr>
              <w:jc w:val="center"/>
              <w:rPr>
                <w:color w:val="000000"/>
                <w:sz w:val="22"/>
                <w:szCs w:val="22"/>
              </w:rPr>
            </w:pPr>
            <w:r w:rsidRPr="00D158CD">
              <w:rPr>
                <w:color w:val="000000"/>
                <w:sz w:val="22"/>
                <w:szCs w:val="22"/>
              </w:rPr>
              <w:t>Сменная мощность, т в смену</w:t>
            </w:r>
          </w:p>
        </w:tc>
        <w:tc>
          <w:tcPr>
            <w:tcW w:w="0" w:type="auto"/>
            <w:tcBorders>
              <w:top w:val="single" w:sz="8" w:space="0" w:color="auto"/>
              <w:left w:val="nil"/>
              <w:right w:val="single" w:sz="8" w:space="0" w:color="auto"/>
            </w:tcBorders>
            <w:shd w:val="clear" w:color="auto" w:fill="auto"/>
            <w:vAlign w:val="center"/>
          </w:tcPr>
          <w:p w:rsidR="00F40999" w:rsidRPr="00D158CD" w:rsidRDefault="00F40999" w:rsidP="00F40999">
            <w:pPr>
              <w:jc w:val="center"/>
              <w:rPr>
                <w:color w:val="000000"/>
                <w:sz w:val="22"/>
                <w:szCs w:val="22"/>
              </w:rPr>
            </w:pPr>
            <w:r w:rsidRPr="00D158CD">
              <w:rPr>
                <w:color w:val="000000"/>
                <w:sz w:val="22"/>
                <w:szCs w:val="22"/>
              </w:rPr>
              <w:t>Объем</w:t>
            </w:r>
          </w:p>
          <w:p w:rsidR="00F40999" w:rsidRPr="00D158CD" w:rsidRDefault="00F40999" w:rsidP="00F40999">
            <w:pPr>
              <w:jc w:val="center"/>
              <w:rPr>
                <w:color w:val="000000"/>
                <w:sz w:val="22"/>
                <w:szCs w:val="22"/>
              </w:rPr>
            </w:pPr>
            <w:r w:rsidRPr="00D158CD">
              <w:rPr>
                <w:color w:val="000000"/>
                <w:sz w:val="22"/>
                <w:szCs w:val="22"/>
              </w:rPr>
              <w:t>производства</w:t>
            </w:r>
          </w:p>
          <w:p w:rsidR="00F40999" w:rsidRPr="00D158CD" w:rsidRDefault="00F40999" w:rsidP="00F40999">
            <w:pPr>
              <w:jc w:val="center"/>
              <w:rPr>
                <w:color w:val="000000"/>
                <w:sz w:val="22"/>
                <w:szCs w:val="22"/>
              </w:rPr>
            </w:pPr>
            <w:r w:rsidRPr="00D158CD">
              <w:rPr>
                <w:color w:val="000000"/>
                <w:sz w:val="22"/>
                <w:szCs w:val="22"/>
              </w:rPr>
              <w:t>продукции в год, т</w:t>
            </w:r>
          </w:p>
        </w:tc>
        <w:tc>
          <w:tcPr>
            <w:tcW w:w="0" w:type="auto"/>
            <w:tcBorders>
              <w:top w:val="single" w:sz="8" w:space="0" w:color="auto"/>
              <w:left w:val="nil"/>
              <w:right w:val="single" w:sz="8" w:space="0" w:color="auto"/>
            </w:tcBorders>
            <w:shd w:val="clear" w:color="auto" w:fill="auto"/>
            <w:vAlign w:val="center"/>
          </w:tcPr>
          <w:p w:rsidR="00F40999" w:rsidRPr="00D158CD" w:rsidRDefault="00F40999" w:rsidP="00F40999">
            <w:pPr>
              <w:jc w:val="center"/>
              <w:rPr>
                <w:color w:val="000000"/>
                <w:sz w:val="22"/>
                <w:szCs w:val="22"/>
              </w:rPr>
            </w:pPr>
            <w:r w:rsidRPr="00D158CD">
              <w:rPr>
                <w:color w:val="000000"/>
                <w:sz w:val="22"/>
                <w:szCs w:val="22"/>
              </w:rPr>
              <w:t>Цена за</w:t>
            </w:r>
          </w:p>
          <w:p w:rsidR="00F40999" w:rsidRPr="00D158CD" w:rsidRDefault="00F40999" w:rsidP="00F40999">
            <w:pPr>
              <w:jc w:val="center"/>
              <w:rPr>
                <w:color w:val="000000"/>
                <w:sz w:val="22"/>
                <w:szCs w:val="22"/>
              </w:rPr>
            </w:pPr>
            <w:r w:rsidRPr="00D158CD">
              <w:rPr>
                <w:color w:val="000000"/>
                <w:sz w:val="22"/>
                <w:szCs w:val="22"/>
              </w:rPr>
              <w:t>тонну,</w:t>
            </w:r>
          </w:p>
          <w:p w:rsidR="00F40999" w:rsidRPr="00D158CD" w:rsidRDefault="00F40999" w:rsidP="00F40999">
            <w:pPr>
              <w:jc w:val="center"/>
              <w:rPr>
                <w:color w:val="000000"/>
                <w:sz w:val="22"/>
                <w:szCs w:val="22"/>
              </w:rPr>
            </w:pPr>
            <w:r w:rsidRPr="00D158CD">
              <w:rPr>
                <w:color w:val="000000"/>
                <w:sz w:val="22"/>
                <w:szCs w:val="22"/>
              </w:rPr>
              <w:t>тыс. руб.</w:t>
            </w:r>
          </w:p>
        </w:tc>
        <w:tc>
          <w:tcPr>
            <w:tcW w:w="0" w:type="auto"/>
            <w:tcBorders>
              <w:top w:val="single" w:sz="8" w:space="0" w:color="auto"/>
              <w:left w:val="single" w:sz="8" w:space="0" w:color="auto"/>
              <w:bottom w:val="nil"/>
              <w:right w:val="nil"/>
            </w:tcBorders>
            <w:shd w:val="clear" w:color="auto" w:fill="auto"/>
            <w:vAlign w:val="center"/>
          </w:tcPr>
          <w:p w:rsidR="00F40999" w:rsidRPr="00D158CD" w:rsidRDefault="00F40999" w:rsidP="00F40999">
            <w:pPr>
              <w:jc w:val="center"/>
              <w:rPr>
                <w:color w:val="000000"/>
                <w:sz w:val="22"/>
                <w:szCs w:val="22"/>
              </w:rPr>
            </w:pPr>
            <w:r w:rsidRPr="00D158CD">
              <w:rPr>
                <w:color w:val="000000"/>
                <w:sz w:val="22"/>
                <w:szCs w:val="22"/>
              </w:rPr>
              <w:t>Выручка от реализации, тыс. руб.</w:t>
            </w:r>
          </w:p>
        </w:tc>
        <w:tc>
          <w:tcPr>
            <w:tcW w:w="0" w:type="auto"/>
            <w:tcBorders>
              <w:top w:val="single" w:sz="4" w:space="0" w:color="auto"/>
              <w:left w:val="single" w:sz="4" w:space="0" w:color="auto"/>
              <w:bottom w:val="single" w:sz="4" w:space="0" w:color="000000"/>
              <w:right w:val="single" w:sz="4" w:space="0" w:color="auto"/>
            </w:tcBorders>
            <w:shd w:val="clear" w:color="auto" w:fill="auto"/>
            <w:noWrap/>
            <w:vAlign w:val="center"/>
          </w:tcPr>
          <w:p w:rsidR="00F40999" w:rsidRPr="00D158CD" w:rsidRDefault="00F40999" w:rsidP="00F40999">
            <w:pPr>
              <w:jc w:val="center"/>
              <w:rPr>
                <w:sz w:val="22"/>
                <w:szCs w:val="22"/>
              </w:rPr>
            </w:pPr>
            <w:r w:rsidRPr="00D158CD">
              <w:rPr>
                <w:sz w:val="22"/>
                <w:szCs w:val="22"/>
              </w:rPr>
              <w:t>1 год</w:t>
            </w:r>
          </w:p>
        </w:tc>
        <w:tc>
          <w:tcPr>
            <w:tcW w:w="0" w:type="auto"/>
            <w:tcBorders>
              <w:top w:val="single" w:sz="4" w:space="0" w:color="auto"/>
              <w:left w:val="single" w:sz="4" w:space="0" w:color="auto"/>
              <w:bottom w:val="single" w:sz="4" w:space="0" w:color="000000"/>
              <w:right w:val="single" w:sz="4" w:space="0" w:color="auto"/>
            </w:tcBorders>
            <w:shd w:val="clear" w:color="auto" w:fill="auto"/>
            <w:noWrap/>
            <w:vAlign w:val="center"/>
          </w:tcPr>
          <w:p w:rsidR="00F40999" w:rsidRPr="00D158CD" w:rsidRDefault="00F40999" w:rsidP="00F40999">
            <w:pPr>
              <w:jc w:val="center"/>
              <w:rPr>
                <w:sz w:val="22"/>
                <w:szCs w:val="22"/>
              </w:rPr>
            </w:pPr>
            <w:r w:rsidRPr="00D158CD">
              <w:rPr>
                <w:sz w:val="22"/>
                <w:szCs w:val="22"/>
              </w:rPr>
              <w:t>2 год</w:t>
            </w:r>
          </w:p>
        </w:tc>
        <w:tc>
          <w:tcPr>
            <w:tcW w:w="0" w:type="auto"/>
            <w:tcBorders>
              <w:top w:val="single" w:sz="4" w:space="0" w:color="auto"/>
              <w:left w:val="single" w:sz="4" w:space="0" w:color="auto"/>
              <w:bottom w:val="single" w:sz="4" w:space="0" w:color="000000"/>
              <w:right w:val="single" w:sz="4" w:space="0" w:color="auto"/>
            </w:tcBorders>
            <w:shd w:val="clear" w:color="auto" w:fill="auto"/>
            <w:noWrap/>
            <w:vAlign w:val="center"/>
          </w:tcPr>
          <w:p w:rsidR="00F40999" w:rsidRPr="00D158CD" w:rsidRDefault="00F40999" w:rsidP="00F40999">
            <w:pPr>
              <w:jc w:val="center"/>
              <w:rPr>
                <w:sz w:val="22"/>
                <w:szCs w:val="22"/>
              </w:rPr>
            </w:pPr>
            <w:r w:rsidRPr="00D158CD">
              <w:rPr>
                <w:sz w:val="22"/>
                <w:szCs w:val="22"/>
              </w:rPr>
              <w:t>3 год</w:t>
            </w:r>
          </w:p>
        </w:tc>
        <w:tc>
          <w:tcPr>
            <w:tcW w:w="0" w:type="auto"/>
            <w:tcBorders>
              <w:top w:val="single" w:sz="4" w:space="0" w:color="auto"/>
              <w:left w:val="single" w:sz="4" w:space="0" w:color="auto"/>
              <w:bottom w:val="single" w:sz="4" w:space="0" w:color="000000"/>
              <w:right w:val="single" w:sz="4" w:space="0" w:color="auto"/>
            </w:tcBorders>
            <w:shd w:val="clear" w:color="auto" w:fill="auto"/>
            <w:noWrap/>
            <w:vAlign w:val="center"/>
          </w:tcPr>
          <w:p w:rsidR="00F40999" w:rsidRPr="00D158CD" w:rsidRDefault="00F40999" w:rsidP="00F40999">
            <w:pPr>
              <w:jc w:val="center"/>
              <w:rPr>
                <w:sz w:val="22"/>
                <w:szCs w:val="22"/>
              </w:rPr>
            </w:pPr>
            <w:r w:rsidRPr="00D158CD">
              <w:rPr>
                <w:sz w:val="22"/>
                <w:szCs w:val="22"/>
              </w:rPr>
              <w:t>4 год и далее</w:t>
            </w:r>
          </w:p>
        </w:tc>
      </w:tr>
      <w:tr w:rsidR="00D158CD" w:rsidRPr="001615AA">
        <w:trPr>
          <w:trHeight w:val="255"/>
          <w:jc w:val="center"/>
        </w:trPr>
        <w:tc>
          <w:tcPr>
            <w:tcW w:w="0" w:type="auto"/>
            <w:tcBorders>
              <w:top w:val="single" w:sz="4" w:space="0" w:color="auto"/>
              <w:left w:val="single" w:sz="4" w:space="0" w:color="auto"/>
              <w:bottom w:val="single" w:sz="4" w:space="0" w:color="auto"/>
              <w:right w:val="single" w:sz="4" w:space="0" w:color="auto"/>
            </w:tcBorders>
            <w:shd w:val="clear" w:color="auto" w:fill="auto"/>
            <w:noWrap/>
            <w:vAlign w:val="center"/>
          </w:tcPr>
          <w:p w:rsidR="00D158CD" w:rsidRPr="00D158CD" w:rsidRDefault="00D158CD" w:rsidP="00D158CD">
            <w:pPr>
              <w:jc w:val="center"/>
              <w:rPr>
                <w:sz w:val="22"/>
                <w:szCs w:val="22"/>
              </w:rPr>
            </w:pPr>
            <w:r w:rsidRPr="00D158CD">
              <w:rPr>
                <w:sz w:val="22"/>
                <w:szCs w:val="22"/>
              </w:rPr>
              <w:t>Дубровский</w:t>
            </w:r>
          </w:p>
        </w:tc>
        <w:tc>
          <w:tcPr>
            <w:tcW w:w="0" w:type="auto"/>
            <w:tcBorders>
              <w:top w:val="single" w:sz="4" w:space="0" w:color="auto"/>
              <w:left w:val="nil"/>
              <w:bottom w:val="single" w:sz="4" w:space="0" w:color="auto"/>
              <w:right w:val="single" w:sz="4" w:space="0" w:color="auto"/>
            </w:tcBorders>
            <w:shd w:val="clear" w:color="auto" w:fill="auto"/>
            <w:noWrap/>
            <w:vAlign w:val="center"/>
          </w:tcPr>
          <w:p w:rsidR="00D158CD" w:rsidRPr="00D158CD" w:rsidRDefault="00D158CD" w:rsidP="00D158CD">
            <w:pPr>
              <w:jc w:val="center"/>
              <w:rPr>
                <w:sz w:val="22"/>
                <w:szCs w:val="22"/>
              </w:rPr>
            </w:pPr>
            <w:r w:rsidRPr="00D158CD">
              <w:rPr>
                <w:sz w:val="22"/>
                <w:szCs w:val="22"/>
              </w:rPr>
              <w:t>10</w:t>
            </w:r>
          </w:p>
        </w:tc>
        <w:tc>
          <w:tcPr>
            <w:tcW w:w="0" w:type="auto"/>
            <w:tcBorders>
              <w:top w:val="single" w:sz="4" w:space="0" w:color="auto"/>
              <w:left w:val="nil"/>
              <w:bottom w:val="single" w:sz="4" w:space="0" w:color="auto"/>
              <w:right w:val="single" w:sz="4" w:space="0" w:color="auto"/>
            </w:tcBorders>
            <w:shd w:val="clear" w:color="auto" w:fill="auto"/>
            <w:noWrap/>
            <w:vAlign w:val="center"/>
          </w:tcPr>
          <w:p w:rsidR="00D158CD" w:rsidRPr="00D158CD" w:rsidRDefault="00D158CD" w:rsidP="00D158CD">
            <w:pPr>
              <w:jc w:val="center"/>
              <w:rPr>
                <w:sz w:val="22"/>
                <w:szCs w:val="22"/>
              </w:rPr>
            </w:pPr>
            <w:r w:rsidRPr="00D158CD">
              <w:rPr>
                <w:sz w:val="22"/>
                <w:szCs w:val="22"/>
              </w:rPr>
              <w:t>2020</w:t>
            </w:r>
          </w:p>
        </w:tc>
        <w:tc>
          <w:tcPr>
            <w:tcW w:w="0" w:type="auto"/>
            <w:tcBorders>
              <w:top w:val="single" w:sz="4" w:space="0" w:color="auto"/>
              <w:left w:val="nil"/>
              <w:bottom w:val="single" w:sz="4" w:space="0" w:color="auto"/>
              <w:right w:val="single" w:sz="4" w:space="0" w:color="auto"/>
            </w:tcBorders>
            <w:shd w:val="clear" w:color="auto" w:fill="auto"/>
            <w:noWrap/>
            <w:vAlign w:val="center"/>
          </w:tcPr>
          <w:p w:rsidR="00D158CD" w:rsidRPr="00D158CD" w:rsidRDefault="00D158CD" w:rsidP="00D158CD">
            <w:pPr>
              <w:jc w:val="center"/>
              <w:rPr>
                <w:sz w:val="22"/>
                <w:szCs w:val="22"/>
              </w:rPr>
            </w:pPr>
            <w:r w:rsidRPr="00D158CD">
              <w:rPr>
                <w:sz w:val="22"/>
                <w:szCs w:val="22"/>
              </w:rPr>
              <w:t>120</w:t>
            </w:r>
          </w:p>
        </w:tc>
        <w:tc>
          <w:tcPr>
            <w:tcW w:w="0" w:type="auto"/>
            <w:tcBorders>
              <w:top w:val="single" w:sz="4" w:space="0" w:color="auto"/>
              <w:left w:val="nil"/>
              <w:bottom w:val="single" w:sz="4" w:space="0" w:color="auto"/>
              <w:right w:val="single" w:sz="4" w:space="0" w:color="auto"/>
            </w:tcBorders>
            <w:shd w:val="clear" w:color="auto" w:fill="auto"/>
            <w:noWrap/>
            <w:vAlign w:val="center"/>
          </w:tcPr>
          <w:p w:rsidR="00D158CD" w:rsidRPr="00D158CD" w:rsidRDefault="00D158CD" w:rsidP="00D158CD">
            <w:pPr>
              <w:jc w:val="center"/>
              <w:rPr>
                <w:sz w:val="22"/>
                <w:szCs w:val="22"/>
              </w:rPr>
            </w:pPr>
            <w:r w:rsidRPr="00D158CD">
              <w:rPr>
                <w:sz w:val="22"/>
                <w:szCs w:val="22"/>
              </w:rPr>
              <w:t>242403</w:t>
            </w:r>
          </w:p>
        </w:tc>
        <w:tc>
          <w:tcPr>
            <w:tcW w:w="0" w:type="auto"/>
            <w:tcBorders>
              <w:top w:val="single" w:sz="4" w:space="0" w:color="auto"/>
              <w:left w:val="nil"/>
              <w:bottom w:val="single" w:sz="4" w:space="0" w:color="auto"/>
              <w:right w:val="single" w:sz="4" w:space="0" w:color="auto"/>
            </w:tcBorders>
            <w:shd w:val="clear" w:color="auto" w:fill="auto"/>
            <w:noWrap/>
            <w:vAlign w:val="center"/>
          </w:tcPr>
          <w:p w:rsidR="00D158CD" w:rsidRPr="00D158CD" w:rsidRDefault="00D158CD" w:rsidP="00D158CD">
            <w:pPr>
              <w:jc w:val="center"/>
              <w:rPr>
                <w:sz w:val="22"/>
                <w:szCs w:val="22"/>
              </w:rPr>
            </w:pPr>
            <w:r w:rsidRPr="00D158CD">
              <w:rPr>
                <w:sz w:val="22"/>
                <w:szCs w:val="22"/>
              </w:rPr>
              <w:t>0</w:t>
            </w:r>
          </w:p>
        </w:tc>
        <w:tc>
          <w:tcPr>
            <w:tcW w:w="0" w:type="auto"/>
            <w:tcBorders>
              <w:top w:val="single" w:sz="4" w:space="0" w:color="auto"/>
              <w:left w:val="nil"/>
              <w:bottom w:val="single" w:sz="4" w:space="0" w:color="auto"/>
              <w:right w:val="single" w:sz="4" w:space="0" w:color="auto"/>
            </w:tcBorders>
            <w:shd w:val="clear" w:color="auto" w:fill="auto"/>
            <w:noWrap/>
            <w:vAlign w:val="center"/>
          </w:tcPr>
          <w:p w:rsidR="00D158CD" w:rsidRPr="00D158CD" w:rsidRDefault="00D158CD" w:rsidP="00D158CD">
            <w:pPr>
              <w:jc w:val="center"/>
              <w:rPr>
                <w:sz w:val="22"/>
                <w:szCs w:val="22"/>
              </w:rPr>
            </w:pPr>
            <w:r w:rsidRPr="00D158CD">
              <w:rPr>
                <w:sz w:val="22"/>
                <w:szCs w:val="22"/>
              </w:rPr>
              <w:t>0</w:t>
            </w:r>
          </w:p>
        </w:tc>
        <w:tc>
          <w:tcPr>
            <w:tcW w:w="0" w:type="auto"/>
            <w:tcBorders>
              <w:top w:val="single" w:sz="4" w:space="0" w:color="auto"/>
              <w:left w:val="nil"/>
              <w:bottom w:val="single" w:sz="4" w:space="0" w:color="auto"/>
              <w:right w:val="single" w:sz="4" w:space="0" w:color="auto"/>
            </w:tcBorders>
            <w:shd w:val="clear" w:color="auto" w:fill="auto"/>
            <w:noWrap/>
            <w:vAlign w:val="center"/>
          </w:tcPr>
          <w:p w:rsidR="00D158CD" w:rsidRPr="00D158CD" w:rsidRDefault="00D158CD" w:rsidP="00D158CD">
            <w:pPr>
              <w:jc w:val="center"/>
              <w:rPr>
                <w:sz w:val="22"/>
                <w:szCs w:val="22"/>
              </w:rPr>
            </w:pPr>
            <w:r w:rsidRPr="00D158CD">
              <w:rPr>
                <w:sz w:val="22"/>
                <w:szCs w:val="22"/>
              </w:rPr>
              <w:t>0</w:t>
            </w:r>
          </w:p>
        </w:tc>
        <w:tc>
          <w:tcPr>
            <w:tcW w:w="0" w:type="auto"/>
            <w:tcBorders>
              <w:top w:val="single" w:sz="4" w:space="0" w:color="auto"/>
              <w:left w:val="nil"/>
              <w:bottom w:val="single" w:sz="4" w:space="0" w:color="auto"/>
              <w:right w:val="single" w:sz="4" w:space="0" w:color="auto"/>
            </w:tcBorders>
            <w:shd w:val="clear" w:color="auto" w:fill="auto"/>
            <w:noWrap/>
            <w:vAlign w:val="center"/>
          </w:tcPr>
          <w:p w:rsidR="00D158CD" w:rsidRPr="00D158CD" w:rsidRDefault="00D158CD" w:rsidP="00D158CD">
            <w:pPr>
              <w:jc w:val="center"/>
              <w:rPr>
                <w:sz w:val="22"/>
                <w:szCs w:val="22"/>
              </w:rPr>
            </w:pPr>
            <w:r w:rsidRPr="00D158CD">
              <w:rPr>
                <w:sz w:val="22"/>
                <w:szCs w:val="22"/>
              </w:rPr>
              <w:t>242403</w:t>
            </w:r>
          </w:p>
        </w:tc>
      </w:tr>
      <w:tr w:rsidR="00D158CD" w:rsidRPr="001615AA">
        <w:trPr>
          <w:trHeight w:val="255"/>
          <w:jc w:val="center"/>
        </w:trPr>
        <w:tc>
          <w:tcPr>
            <w:tcW w:w="0" w:type="auto"/>
            <w:tcBorders>
              <w:top w:val="nil"/>
              <w:left w:val="single" w:sz="4" w:space="0" w:color="auto"/>
              <w:bottom w:val="single" w:sz="4" w:space="0" w:color="auto"/>
              <w:right w:val="single" w:sz="4" w:space="0" w:color="auto"/>
            </w:tcBorders>
            <w:shd w:val="clear" w:color="auto" w:fill="auto"/>
            <w:noWrap/>
            <w:vAlign w:val="center"/>
          </w:tcPr>
          <w:p w:rsidR="00D158CD" w:rsidRPr="00D158CD" w:rsidRDefault="00D158CD" w:rsidP="00D158CD">
            <w:pPr>
              <w:jc w:val="center"/>
              <w:rPr>
                <w:sz w:val="22"/>
                <w:szCs w:val="22"/>
              </w:rPr>
            </w:pPr>
            <w:r w:rsidRPr="00D158CD">
              <w:rPr>
                <w:sz w:val="22"/>
                <w:szCs w:val="22"/>
              </w:rPr>
              <w:t>Рогнединский</w:t>
            </w:r>
          </w:p>
        </w:tc>
        <w:tc>
          <w:tcPr>
            <w:tcW w:w="0" w:type="auto"/>
            <w:tcBorders>
              <w:top w:val="nil"/>
              <w:left w:val="nil"/>
              <w:bottom w:val="single" w:sz="4" w:space="0" w:color="auto"/>
              <w:right w:val="single" w:sz="4" w:space="0" w:color="auto"/>
            </w:tcBorders>
            <w:shd w:val="clear" w:color="auto" w:fill="auto"/>
            <w:noWrap/>
            <w:vAlign w:val="center"/>
          </w:tcPr>
          <w:p w:rsidR="00D158CD" w:rsidRPr="00D158CD" w:rsidRDefault="00D158CD" w:rsidP="00D158CD">
            <w:pPr>
              <w:jc w:val="center"/>
              <w:rPr>
                <w:sz w:val="22"/>
                <w:szCs w:val="22"/>
              </w:rPr>
            </w:pPr>
            <w:r w:rsidRPr="00D158CD">
              <w:rPr>
                <w:sz w:val="22"/>
                <w:szCs w:val="22"/>
              </w:rPr>
              <w:t>10</w:t>
            </w:r>
          </w:p>
        </w:tc>
        <w:tc>
          <w:tcPr>
            <w:tcW w:w="0" w:type="auto"/>
            <w:tcBorders>
              <w:top w:val="nil"/>
              <w:left w:val="nil"/>
              <w:bottom w:val="single" w:sz="4" w:space="0" w:color="auto"/>
              <w:right w:val="single" w:sz="4" w:space="0" w:color="auto"/>
            </w:tcBorders>
            <w:shd w:val="clear" w:color="auto" w:fill="auto"/>
            <w:noWrap/>
            <w:vAlign w:val="center"/>
          </w:tcPr>
          <w:p w:rsidR="00D158CD" w:rsidRPr="00D158CD" w:rsidRDefault="00D158CD" w:rsidP="00D158CD">
            <w:pPr>
              <w:jc w:val="center"/>
              <w:rPr>
                <w:sz w:val="22"/>
                <w:szCs w:val="22"/>
              </w:rPr>
            </w:pPr>
            <w:r w:rsidRPr="00D158CD">
              <w:rPr>
                <w:sz w:val="22"/>
                <w:szCs w:val="22"/>
              </w:rPr>
              <w:t>2020</w:t>
            </w:r>
          </w:p>
        </w:tc>
        <w:tc>
          <w:tcPr>
            <w:tcW w:w="0" w:type="auto"/>
            <w:tcBorders>
              <w:top w:val="nil"/>
              <w:left w:val="nil"/>
              <w:bottom w:val="single" w:sz="4" w:space="0" w:color="auto"/>
              <w:right w:val="single" w:sz="4" w:space="0" w:color="auto"/>
            </w:tcBorders>
            <w:shd w:val="clear" w:color="auto" w:fill="auto"/>
            <w:noWrap/>
            <w:vAlign w:val="center"/>
          </w:tcPr>
          <w:p w:rsidR="00D158CD" w:rsidRPr="00D158CD" w:rsidRDefault="00D158CD" w:rsidP="00D158CD">
            <w:pPr>
              <w:jc w:val="center"/>
              <w:rPr>
                <w:sz w:val="22"/>
                <w:szCs w:val="22"/>
              </w:rPr>
            </w:pPr>
            <w:r w:rsidRPr="00D158CD">
              <w:rPr>
                <w:sz w:val="22"/>
                <w:szCs w:val="22"/>
              </w:rPr>
              <w:t>120</w:t>
            </w:r>
          </w:p>
        </w:tc>
        <w:tc>
          <w:tcPr>
            <w:tcW w:w="0" w:type="auto"/>
            <w:tcBorders>
              <w:top w:val="nil"/>
              <w:left w:val="nil"/>
              <w:bottom w:val="single" w:sz="4" w:space="0" w:color="auto"/>
              <w:right w:val="single" w:sz="4" w:space="0" w:color="auto"/>
            </w:tcBorders>
            <w:shd w:val="clear" w:color="auto" w:fill="auto"/>
            <w:noWrap/>
            <w:vAlign w:val="center"/>
          </w:tcPr>
          <w:p w:rsidR="00D158CD" w:rsidRPr="00D158CD" w:rsidRDefault="00D158CD" w:rsidP="00D158CD">
            <w:pPr>
              <w:jc w:val="center"/>
              <w:rPr>
                <w:sz w:val="22"/>
                <w:szCs w:val="22"/>
              </w:rPr>
            </w:pPr>
            <w:r w:rsidRPr="00D158CD">
              <w:rPr>
                <w:sz w:val="22"/>
                <w:szCs w:val="22"/>
              </w:rPr>
              <w:t>242403</w:t>
            </w:r>
          </w:p>
        </w:tc>
        <w:tc>
          <w:tcPr>
            <w:tcW w:w="0" w:type="auto"/>
            <w:tcBorders>
              <w:top w:val="nil"/>
              <w:left w:val="nil"/>
              <w:bottom w:val="single" w:sz="4" w:space="0" w:color="auto"/>
              <w:right w:val="single" w:sz="4" w:space="0" w:color="auto"/>
            </w:tcBorders>
            <w:shd w:val="clear" w:color="auto" w:fill="auto"/>
            <w:noWrap/>
            <w:vAlign w:val="center"/>
          </w:tcPr>
          <w:p w:rsidR="00D158CD" w:rsidRPr="00D158CD" w:rsidRDefault="00D158CD" w:rsidP="00D158CD">
            <w:pPr>
              <w:jc w:val="center"/>
              <w:rPr>
                <w:sz w:val="22"/>
                <w:szCs w:val="22"/>
              </w:rPr>
            </w:pPr>
            <w:r w:rsidRPr="00D158CD">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D158CD" w:rsidRPr="00D158CD" w:rsidRDefault="00D158CD" w:rsidP="00D158CD">
            <w:pPr>
              <w:jc w:val="center"/>
              <w:rPr>
                <w:sz w:val="22"/>
                <w:szCs w:val="22"/>
              </w:rPr>
            </w:pPr>
            <w:r w:rsidRPr="00D158CD">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D158CD" w:rsidRPr="00D158CD" w:rsidRDefault="00D158CD" w:rsidP="00D158CD">
            <w:pPr>
              <w:jc w:val="center"/>
              <w:rPr>
                <w:sz w:val="22"/>
                <w:szCs w:val="22"/>
              </w:rPr>
            </w:pPr>
            <w:r w:rsidRPr="00D158CD">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D158CD" w:rsidRPr="00D158CD" w:rsidRDefault="00D158CD" w:rsidP="00D158CD">
            <w:pPr>
              <w:jc w:val="center"/>
              <w:rPr>
                <w:sz w:val="22"/>
                <w:szCs w:val="22"/>
              </w:rPr>
            </w:pPr>
            <w:r w:rsidRPr="00D158CD">
              <w:rPr>
                <w:sz w:val="22"/>
                <w:szCs w:val="22"/>
              </w:rPr>
              <w:t>242403</w:t>
            </w:r>
          </w:p>
        </w:tc>
      </w:tr>
      <w:tr w:rsidR="00D158CD" w:rsidRPr="001615AA">
        <w:trPr>
          <w:trHeight w:val="255"/>
          <w:jc w:val="center"/>
        </w:trPr>
        <w:tc>
          <w:tcPr>
            <w:tcW w:w="0" w:type="auto"/>
            <w:tcBorders>
              <w:top w:val="nil"/>
              <w:left w:val="single" w:sz="4" w:space="0" w:color="auto"/>
              <w:bottom w:val="single" w:sz="4" w:space="0" w:color="auto"/>
              <w:right w:val="single" w:sz="4" w:space="0" w:color="auto"/>
            </w:tcBorders>
            <w:shd w:val="clear" w:color="auto" w:fill="auto"/>
            <w:noWrap/>
            <w:vAlign w:val="center"/>
          </w:tcPr>
          <w:p w:rsidR="00D158CD" w:rsidRPr="00D158CD" w:rsidRDefault="00D158CD" w:rsidP="00D158CD">
            <w:pPr>
              <w:jc w:val="center"/>
              <w:rPr>
                <w:sz w:val="22"/>
                <w:szCs w:val="22"/>
              </w:rPr>
            </w:pPr>
            <w:r w:rsidRPr="00D158CD">
              <w:rPr>
                <w:sz w:val="22"/>
                <w:szCs w:val="22"/>
              </w:rPr>
              <w:t>3 предприятия</w:t>
            </w:r>
          </w:p>
        </w:tc>
        <w:tc>
          <w:tcPr>
            <w:tcW w:w="0" w:type="auto"/>
            <w:tcBorders>
              <w:top w:val="nil"/>
              <w:left w:val="nil"/>
              <w:bottom w:val="single" w:sz="4" w:space="0" w:color="auto"/>
              <w:right w:val="single" w:sz="4" w:space="0" w:color="auto"/>
            </w:tcBorders>
            <w:shd w:val="clear" w:color="auto" w:fill="auto"/>
            <w:noWrap/>
            <w:vAlign w:val="center"/>
          </w:tcPr>
          <w:p w:rsidR="00D158CD" w:rsidRPr="00D158CD" w:rsidRDefault="00D158CD" w:rsidP="00D158CD">
            <w:pPr>
              <w:jc w:val="center"/>
              <w:rPr>
                <w:sz w:val="22"/>
                <w:szCs w:val="22"/>
              </w:rPr>
            </w:pPr>
            <w:r w:rsidRPr="00D158CD">
              <w:rPr>
                <w:sz w:val="22"/>
                <w:szCs w:val="22"/>
              </w:rPr>
              <w:t>10</w:t>
            </w:r>
          </w:p>
        </w:tc>
        <w:tc>
          <w:tcPr>
            <w:tcW w:w="0" w:type="auto"/>
            <w:tcBorders>
              <w:top w:val="nil"/>
              <w:left w:val="nil"/>
              <w:bottom w:val="single" w:sz="4" w:space="0" w:color="auto"/>
              <w:right w:val="single" w:sz="4" w:space="0" w:color="auto"/>
            </w:tcBorders>
            <w:shd w:val="clear" w:color="auto" w:fill="auto"/>
            <w:noWrap/>
            <w:vAlign w:val="center"/>
          </w:tcPr>
          <w:p w:rsidR="00D158CD" w:rsidRPr="00D158CD" w:rsidRDefault="00D158CD" w:rsidP="00D158CD">
            <w:pPr>
              <w:jc w:val="center"/>
              <w:rPr>
                <w:sz w:val="22"/>
                <w:szCs w:val="22"/>
              </w:rPr>
            </w:pPr>
            <w:r w:rsidRPr="00D158CD">
              <w:rPr>
                <w:sz w:val="22"/>
                <w:szCs w:val="22"/>
              </w:rPr>
              <w:t>2020</w:t>
            </w:r>
          </w:p>
        </w:tc>
        <w:tc>
          <w:tcPr>
            <w:tcW w:w="0" w:type="auto"/>
            <w:tcBorders>
              <w:top w:val="nil"/>
              <w:left w:val="nil"/>
              <w:bottom w:val="single" w:sz="4" w:space="0" w:color="auto"/>
              <w:right w:val="single" w:sz="4" w:space="0" w:color="auto"/>
            </w:tcBorders>
            <w:shd w:val="clear" w:color="auto" w:fill="auto"/>
            <w:noWrap/>
            <w:vAlign w:val="center"/>
          </w:tcPr>
          <w:p w:rsidR="00D158CD" w:rsidRPr="00D158CD" w:rsidRDefault="00D158CD" w:rsidP="00D158CD">
            <w:pPr>
              <w:jc w:val="center"/>
              <w:rPr>
                <w:sz w:val="22"/>
                <w:szCs w:val="22"/>
              </w:rPr>
            </w:pPr>
            <w:r w:rsidRPr="00D158CD">
              <w:rPr>
                <w:sz w:val="22"/>
                <w:szCs w:val="22"/>
              </w:rPr>
              <w:t>120</w:t>
            </w:r>
          </w:p>
        </w:tc>
        <w:tc>
          <w:tcPr>
            <w:tcW w:w="0" w:type="auto"/>
            <w:tcBorders>
              <w:top w:val="nil"/>
              <w:left w:val="nil"/>
              <w:bottom w:val="single" w:sz="4" w:space="0" w:color="auto"/>
              <w:right w:val="single" w:sz="4" w:space="0" w:color="auto"/>
            </w:tcBorders>
            <w:shd w:val="clear" w:color="auto" w:fill="auto"/>
            <w:noWrap/>
            <w:vAlign w:val="center"/>
          </w:tcPr>
          <w:p w:rsidR="00D158CD" w:rsidRPr="00D158CD" w:rsidRDefault="00D158CD" w:rsidP="00D158CD">
            <w:pPr>
              <w:jc w:val="center"/>
              <w:rPr>
                <w:sz w:val="22"/>
                <w:szCs w:val="22"/>
              </w:rPr>
            </w:pPr>
            <w:r w:rsidRPr="00D158CD">
              <w:rPr>
                <w:sz w:val="22"/>
                <w:szCs w:val="22"/>
              </w:rPr>
              <w:t>242403</w:t>
            </w:r>
          </w:p>
        </w:tc>
        <w:tc>
          <w:tcPr>
            <w:tcW w:w="0" w:type="auto"/>
            <w:tcBorders>
              <w:top w:val="nil"/>
              <w:left w:val="nil"/>
              <w:bottom w:val="single" w:sz="4" w:space="0" w:color="auto"/>
              <w:right w:val="single" w:sz="4" w:space="0" w:color="auto"/>
            </w:tcBorders>
            <w:shd w:val="clear" w:color="auto" w:fill="auto"/>
            <w:noWrap/>
            <w:vAlign w:val="center"/>
          </w:tcPr>
          <w:p w:rsidR="00D158CD" w:rsidRPr="00D158CD" w:rsidRDefault="00D158CD" w:rsidP="00D158CD">
            <w:pPr>
              <w:jc w:val="center"/>
              <w:rPr>
                <w:sz w:val="22"/>
                <w:szCs w:val="22"/>
              </w:rPr>
            </w:pPr>
            <w:r w:rsidRPr="00D158CD">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D158CD" w:rsidRPr="00D158CD" w:rsidRDefault="00D158CD" w:rsidP="00D158CD">
            <w:pPr>
              <w:jc w:val="center"/>
              <w:rPr>
                <w:sz w:val="22"/>
                <w:szCs w:val="22"/>
              </w:rPr>
            </w:pPr>
            <w:r w:rsidRPr="00D158CD">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D158CD" w:rsidRPr="00D158CD" w:rsidRDefault="00D158CD" w:rsidP="00D158CD">
            <w:pPr>
              <w:jc w:val="center"/>
              <w:rPr>
                <w:sz w:val="22"/>
                <w:szCs w:val="22"/>
              </w:rPr>
            </w:pPr>
            <w:r w:rsidRPr="00D158CD">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D158CD" w:rsidRPr="00D158CD" w:rsidRDefault="00D158CD" w:rsidP="00D158CD">
            <w:pPr>
              <w:jc w:val="center"/>
              <w:rPr>
                <w:sz w:val="22"/>
                <w:szCs w:val="22"/>
              </w:rPr>
            </w:pPr>
            <w:r w:rsidRPr="00D158CD">
              <w:rPr>
                <w:sz w:val="22"/>
                <w:szCs w:val="22"/>
              </w:rPr>
              <w:t>242403</w:t>
            </w:r>
          </w:p>
        </w:tc>
      </w:tr>
      <w:tr w:rsidR="00D158CD" w:rsidRPr="001615AA">
        <w:trPr>
          <w:trHeight w:val="255"/>
          <w:jc w:val="center"/>
        </w:trPr>
        <w:tc>
          <w:tcPr>
            <w:tcW w:w="0" w:type="auto"/>
            <w:tcBorders>
              <w:top w:val="nil"/>
              <w:left w:val="single" w:sz="4" w:space="0" w:color="auto"/>
              <w:bottom w:val="single" w:sz="4" w:space="0" w:color="auto"/>
              <w:right w:val="single" w:sz="4" w:space="0" w:color="auto"/>
            </w:tcBorders>
            <w:shd w:val="clear" w:color="auto" w:fill="auto"/>
            <w:noWrap/>
            <w:vAlign w:val="center"/>
          </w:tcPr>
          <w:p w:rsidR="00D158CD" w:rsidRPr="00D158CD" w:rsidRDefault="00D158CD" w:rsidP="00D158CD">
            <w:pPr>
              <w:jc w:val="center"/>
              <w:rPr>
                <w:sz w:val="22"/>
                <w:szCs w:val="22"/>
              </w:rPr>
            </w:pPr>
          </w:p>
        </w:tc>
        <w:tc>
          <w:tcPr>
            <w:tcW w:w="0" w:type="auto"/>
            <w:tcBorders>
              <w:top w:val="nil"/>
              <w:left w:val="nil"/>
              <w:bottom w:val="single" w:sz="4" w:space="0" w:color="auto"/>
              <w:right w:val="single" w:sz="4" w:space="0" w:color="auto"/>
            </w:tcBorders>
            <w:shd w:val="clear" w:color="auto" w:fill="auto"/>
            <w:noWrap/>
            <w:vAlign w:val="center"/>
          </w:tcPr>
          <w:p w:rsidR="00D158CD" w:rsidRPr="00D158CD" w:rsidRDefault="00D158CD" w:rsidP="00D158CD">
            <w:pPr>
              <w:jc w:val="center"/>
              <w:rPr>
                <w:sz w:val="22"/>
                <w:szCs w:val="22"/>
              </w:rPr>
            </w:pPr>
            <w:r w:rsidRPr="00D158CD">
              <w:rPr>
                <w:sz w:val="22"/>
                <w:szCs w:val="22"/>
              </w:rPr>
              <w:t>5</w:t>
            </w:r>
          </w:p>
        </w:tc>
        <w:tc>
          <w:tcPr>
            <w:tcW w:w="0" w:type="auto"/>
            <w:tcBorders>
              <w:top w:val="nil"/>
              <w:left w:val="nil"/>
              <w:bottom w:val="single" w:sz="4" w:space="0" w:color="auto"/>
              <w:right w:val="single" w:sz="4" w:space="0" w:color="auto"/>
            </w:tcBorders>
            <w:shd w:val="clear" w:color="auto" w:fill="auto"/>
            <w:noWrap/>
            <w:vAlign w:val="center"/>
          </w:tcPr>
          <w:p w:rsidR="00D158CD" w:rsidRPr="00D158CD" w:rsidRDefault="00D158CD" w:rsidP="00D158CD">
            <w:pPr>
              <w:jc w:val="center"/>
              <w:rPr>
                <w:sz w:val="22"/>
                <w:szCs w:val="22"/>
              </w:rPr>
            </w:pPr>
            <w:r w:rsidRPr="00D158CD">
              <w:rPr>
                <w:sz w:val="22"/>
                <w:szCs w:val="22"/>
              </w:rPr>
              <w:t>1010</w:t>
            </w:r>
          </w:p>
        </w:tc>
        <w:tc>
          <w:tcPr>
            <w:tcW w:w="0" w:type="auto"/>
            <w:tcBorders>
              <w:top w:val="nil"/>
              <w:left w:val="nil"/>
              <w:bottom w:val="single" w:sz="4" w:space="0" w:color="auto"/>
              <w:right w:val="single" w:sz="4" w:space="0" w:color="auto"/>
            </w:tcBorders>
            <w:shd w:val="clear" w:color="auto" w:fill="auto"/>
            <w:noWrap/>
            <w:vAlign w:val="center"/>
          </w:tcPr>
          <w:p w:rsidR="00D158CD" w:rsidRPr="00D158CD" w:rsidRDefault="00D158CD" w:rsidP="00D158CD">
            <w:pPr>
              <w:jc w:val="center"/>
              <w:rPr>
                <w:sz w:val="22"/>
                <w:szCs w:val="22"/>
              </w:rPr>
            </w:pPr>
            <w:r w:rsidRPr="00D158CD">
              <w:rPr>
                <w:sz w:val="22"/>
                <w:szCs w:val="22"/>
              </w:rPr>
              <w:t>120</w:t>
            </w:r>
          </w:p>
        </w:tc>
        <w:tc>
          <w:tcPr>
            <w:tcW w:w="0" w:type="auto"/>
            <w:tcBorders>
              <w:top w:val="nil"/>
              <w:left w:val="nil"/>
              <w:bottom w:val="single" w:sz="4" w:space="0" w:color="auto"/>
              <w:right w:val="single" w:sz="4" w:space="0" w:color="auto"/>
            </w:tcBorders>
            <w:shd w:val="clear" w:color="auto" w:fill="auto"/>
            <w:noWrap/>
            <w:vAlign w:val="center"/>
          </w:tcPr>
          <w:p w:rsidR="00D158CD" w:rsidRPr="00D158CD" w:rsidRDefault="00D158CD" w:rsidP="00D158CD">
            <w:pPr>
              <w:jc w:val="center"/>
              <w:rPr>
                <w:sz w:val="22"/>
                <w:szCs w:val="22"/>
              </w:rPr>
            </w:pPr>
            <w:r w:rsidRPr="00D158CD">
              <w:rPr>
                <w:sz w:val="22"/>
                <w:szCs w:val="22"/>
              </w:rPr>
              <w:t>121202</w:t>
            </w:r>
          </w:p>
        </w:tc>
        <w:tc>
          <w:tcPr>
            <w:tcW w:w="0" w:type="auto"/>
            <w:tcBorders>
              <w:top w:val="nil"/>
              <w:left w:val="nil"/>
              <w:bottom w:val="single" w:sz="4" w:space="0" w:color="auto"/>
              <w:right w:val="single" w:sz="4" w:space="0" w:color="auto"/>
            </w:tcBorders>
            <w:shd w:val="clear" w:color="auto" w:fill="auto"/>
            <w:noWrap/>
            <w:vAlign w:val="center"/>
          </w:tcPr>
          <w:p w:rsidR="00D158CD" w:rsidRPr="00D158CD" w:rsidRDefault="00D158CD" w:rsidP="00D158CD">
            <w:pPr>
              <w:jc w:val="center"/>
              <w:rPr>
                <w:sz w:val="22"/>
                <w:szCs w:val="22"/>
              </w:rPr>
            </w:pPr>
            <w:r w:rsidRPr="00D158CD">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D158CD" w:rsidRPr="00D158CD" w:rsidRDefault="00D158CD" w:rsidP="00D158CD">
            <w:pPr>
              <w:jc w:val="center"/>
              <w:rPr>
                <w:sz w:val="22"/>
                <w:szCs w:val="22"/>
              </w:rPr>
            </w:pPr>
            <w:r w:rsidRPr="00D158CD">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D158CD" w:rsidRPr="00D158CD" w:rsidRDefault="00D158CD" w:rsidP="00D158CD">
            <w:pPr>
              <w:jc w:val="center"/>
              <w:rPr>
                <w:sz w:val="22"/>
                <w:szCs w:val="22"/>
              </w:rPr>
            </w:pPr>
            <w:r w:rsidRPr="00D158CD">
              <w:rPr>
                <w:sz w:val="22"/>
                <w:szCs w:val="22"/>
              </w:rPr>
              <w:t>121202</w:t>
            </w:r>
          </w:p>
        </w:tc>
        <w:tc>
          <w:tcPr>
            <w:tcW w:w="0" w:type="auto"/>
            <w:tcBorders>
              <w:top w:val="nil"/>
              <w:left w:val="nil"/>
              <w:bottom w:val="single" w:sz="4" w:space="0" w:color="auto"/>
              <w:right w:val="single" w:sz="4" w:space="0" w:color="auto"/>
            </w:tcBorders>
            <w:shd w:val="clear" w:color="auto" w:fill="auto"/>
            <w:noWrap/>
            <w:vAlign w:val="center"/>
          </w:tcPr>
          <w:p w:rsidR="00D158CD" w:rsidRPr="00D158CD" w:rsidRDefault="00D158CD" w:rsidP="00D158CD">
            <w:pPr>
              <w:jc w:val="center"/>
              <w:rPr>
                <w:sz w:val="22"/>
                <w:szCs w:val="22"/>
              </w:rPr>
            </w:pPr>
            <w:r w:rsidRPr="00D158CD">
              <w:rPr>
                <w:sz w:val="22"/>
                <w:szCs w:val="22"/>
              </w:rPr>
              <w:t>121202</w:t>
            </w:r>
          </w:p>
        </w:tc>
      </w:tr>
      <w:tr w:rsidR="00D158CD" w:rsidRPr="001615AA">
        <w:trPr>
          <w:trHeight w:val="255"/>
          <w:jc w:val="center"/>
        </w:trPr>
        <w:tc>
          <w:tcPr>
            <w:tcW w:w="0" w:type="auto"/>
            <w:tcBorders>
              <w:top w:val="nil"/>
              <w:left w:val="single" w:sz="4" w:space="0" w:color="auto"/>
              <w:bottom w:val="single" w:sz="4" w:space="0" w:color="auto"/>
              <w:right w:val="single" w:sz="4" w:space="0" w:color="auto"/>
            </w:tcBorders>
            <w:shd w:val="clear" w:color="auto" w:fill="auto"/>
            <w:noWrap/>
            <w:vAlign w:val="center"/>
          </w:tcPr>
          <w:p w:rsidR="00D158CD" w:rsidRPr="00D158CD" w:rsidRDefault="00D158CD" w:rsidP="00D158CD">
            <w:pPr>
              <w:jc w:val="center"/>
              <w:rPr>
                <w:sz w:val="22"/>
                <w:szCs w:val="22"/>
              </w:rPr>
            </w:pPr>
            <w:r w:rsidRPr="00D158CD">
              <w:rPr>
                <w:sz w:val="22"/>
                <w:szCs w:val="22"/>
              </w:rPr>
              <w:t>Жуковский</w:t>
            </w:r>
          </w:p>
        </w:tc>
        <w:tc>
          <w:tcPr>
            <w:tcW w:w="0" w:type="auto"/>
            <w:tcBorders>
              <w:top w:val="nil"/>
              <w:left w:val="nil"/>
              <w:bottom w:val="single" w:sz="4" w:space="0" w:color="auto"/>
              <w:right w:val="single" w:sz="4" w:space="0" w:color="auto"/>
            </w:tcBorders>
            <w:shd w:val="clear" w:color="auto" w:fill="auto"/>
            <w:noWrap/>
            <w:vAlign w:val="center"/>
          </w:tcPr>
          <w:p w:rsidR="00D158CD" w:rsidRPr="00D158CD" w:rsidRDefault="00D158CD" w:rsidP="00D158CD">
            <w:pPr>
              <w:jc w:val="center"/>
              <w:rPr>
                <w:sz w:val="22"/>
                <w:szCs w:val="22"/>
              </w:rPr>
            </w:pPr>
            <w:r w:rsidRPr="00D158CD">
              <w:rPr>
                <w:sz w:val="22"/>
                <w:szCs w:val="22"/>
              </w:rPr>
              <w:t>10</w:t>
            </w:r>
          </w:p>
        </w:tc>
        <w:tc>
          <w:tcPr>
            <w:tcW w:w="0" w:type="auto"/>
            <w:tcBorders>
              <w:top w:val="nil"/>
              <w:left w:val="nil"/>
              <w:bottom w:val="single" w:sz="4" w:space="0" w:color="auto"/>
              <w:right w:val="single" w:sz="4" w:space="0" w:color="auto"/>
            </w:tcBorders>
            <w:shd w:val="clear" w:color="auto" w:fill="auto"/>
            <w:noWrap/>
            <w:vAlign w:val="center"/>
          </w:tcPr>
          <w:p w:rsidR="00D158CD" w:rsidRPr="00D158CD" w:rsidRDefault="00D158CD" w:rsidP="00D158CD">
            <w:pPr>
              <w:jc w:val="center"/>
              <w:rPr>
                <w:sz w:val="22"/>
                <w:szCs w:val="22"/>
              </w:rPr>
            </w:pPr>
            <w:r w:rsidRPr="00D158CD">
              <w:rPr>
                <w:sz w:val="22"/>
                <w:szCs w:val="22"/>
              </w:rPr>
              <w:t>2020</w:t>
            </w:r>
          </w:p>
        </w:tc>
        <w:tc>
          <w:tcPr>
            <w:tcW w:w="0" w:type="auto"/>
            <w:tcBorders>
              <w:top w:val="nil"/>
              <w:left w:val="nil"/>
              <w:bottom w:val="single" w:sz="4" w:space="0" w:color="auto"/>
              <w:right w:val="single" w:sz="4" w:space="0" w:color="auto"/>
            </w:tcBorders>
            <w:shd w:val="clear" w:color="auto" w:fill="auto"/>
            <w:noWrap/>
            <w:vAlign w:val="center"/>
          </w:tcPr>
          <w:p w:rsidR="00D158CD" w:rsidRPr="00D158CD" w:rsidRDefault="00D158CD" w:rsidP="00D158CD">
            <w:pPr>
              <w:jc w:val="center"/>
              <w:rPr>
                <w:sz w:val="22"/>
                <w:szCs w:val="22"/>
              </w:rPr>
            </w:pPr>
            <w:r w:rsidRPr="00D158CD">
              <w:rPr>
                <w:sz w:val="22"/>
                <w:szCs w:val="22"/>
              </w:rPr>
              <w:t>120</w:t>
            </w:r>
          </w:p>
        </w:tc>
        <w:tc>
          <w:tcPr>
            <w:tcW w:w="0" w:type="auto"/>
            <w:tcBorders>
              <w:top w:val="nil"/>
              <w:left w:val="nil"/>
              <w:bottom w:val="single" w:sz="4" w:space="0" w:color="auto"/>
              <w:right w:val="single" w:sz="4" w:space="0" w:color="auto"/>
            </w:tcBorders>
            <w:shd w:val="clear" w:color="auto" w:fill="auto"/>
            <w:noWrap/>
            <w:vAlign w:val="center"/>
          </w:tcPr>
          <w:p w:rsidR="00D158CD" w:rsidRPr="00D158CD" w:rsidRDefault="00D158CD" w:rsidP="00D158CD">
            <w:pPr>
              <w:jc w:val="center"/>
              <w:rPr>
                <w:sz w:val="22"/>
                <w:szCs w:val="22"/>
              </w:rPr>
            </w:pPr>
            <w:r w:rsidRPr="00D158CD">
              <w:rPr>
                <w:sz w:val="22"/>
                <w:szCs w:val="22"/>
              </w:rPr>
              <w:t>242403</w:t>
            </w:r>
          </w:p>
        </w:tc>
        <w:tc>
          <w:tcPr>
            <w:tcW w:w="0" w:type="auto"/>
            <w:tcBorders>
              <w:top w:val="nil"/>
              <w:left w:val="nil"/>
              <w:bottom w:val="single" w:sz="4" w:space="0" w:color="auto"/>
              <w:right w:val="single" w:sz="4" w:space="0" w:color="auto"/>
            </w:tcBorders>
            <w:shd w:val="clear" w:color="auto" w:fill="auto"/>
            <w:noWrap/>
            <w:vAlign w:val="center"/>
          </w:tcPr>
          <w:p w:rsidR="00D158CD" w:rsidRPr="00D158CD" w:rsidRDefault="00D158CD" w:rsidP="00D158CD">
            <w:pPr>
              <w:jc w:val="center"/>
              <w:rPr>
                <w:sz w:val="22"/>
                <w:szCs w:val="22"/>
              </w:rPr>
            </w:pPr>
            <w:r w:rsidRPr="00D158CD">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D158CD" w:rsidRPr="00D158CD" w:rsidRDefault="00D158CD" w:rsidP="00D158CD">
            <w:pPr>
              <w:jc w:val="center"/>
              <w:rPr>
                <w:sz w:val="22"/>
                <w:szCs w:val="22"/>
              </w:rPr>
            </w:pPr>
            <w:r w:rsidRPr="00D158CD">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D158CD" w:rsidRPr="00D158CD" w:rsidRDefault="00D158CD" w:rsidP="00D158CD">
            <w:pPr>
              <w:jc w:val="center"/>
              <w:rPr>
                <w:sz w:val="22"/>
                <w:szCs w:val="22"/>
              </w:rPr>
            </w:pPr>
            <w:r w:rsidRPr="00D158CD">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D158CD" w:rsidRPr="00D158CD" w:rsidRDefault="00D158CD" w:rsidP="00D158CD">
            <w:pPr>
              <w:jc w:val="center"/>
              <w:rPr>
                <w:sz w:val="22"/>
                <w:szCs w:val="22"/>
              </w:rPr>
            </w:pPr>
            <w:r w:rsidRPr="00D158CD">
              <w:rPr>
                <w:sz w:val="22"/>
                <w:szCs w:val="22"/>
              </w:rPr>
              <w:t>242403</w:t>
            </w:r>
          </w:p>
        </w:tc>
      </w:tr>
      <w:tr w:rsidR="00D158CD" w:rsidRPr="001615AA">
        <w:trPr>
          <w:trHeight w:val="255"/>
          <w:jc w:val="center"/>
        </w:trPr>
        <w:tc>
          <w:tcPr>
            <w:tcW w:w="0" w:type="auto"/>
            <w:tcBorders>
              <w:top w:val="nil"/>
              <w:left w:val="single" w:sz="4" w:space="0" w:color="auto"/>
              <w:bottom w:val="single" w:sz="4" w:space="0" w:color="auto"/>
              <w:right w:val="single" w:sz="4" w:space="0" w:color="auto"/>
            </w:tcBorders>
            <w:shd w:val="clear" w:color="auto" w:fill="auto"/>
            <w:noWrap/>
            <w:vAlign w:val="center"/>
          </w:tcPr>
          <w:p w:rsidR="00D158CD" w:rsidRPr="00D158CD" w:rsidRDefault="00D158CD" w:rsidP="00D158CD">
            <w:pPr>
              <w:jc w:val="center"/>
              <w:rPr>
                <w:sz w:val="22"/>
                <w:szCs w:val="22"/>
              </w:rPr>
            </w:pPr>
            <w:r w:rsidRPr="00D158CD">
              <w:rPr>
                <w:sz w:val="22"/>
                <w:szCs w:val="22"/>
              </w:rPr>
              <w:t>3 предприятия</w:t>
            </w:r>
          </w:p>
        </w:tc>
        <w:tc>
          <w:tcPr>
            <w:tcW w:w="0" w:type="auto"/>
            <w:tcBorders>
              <w:top w:val="nil"/>
              <w:left w:val="nil"/>
              <w:bottom w:val="single" w:sz="4" w:space="0" w:color="auto"/>
              <w:right w:val="single" w:sz="4" w:space="0" w:color="auto"/>
            </w:tcBorders>
            <w:shd w:val="clear" w:color="auto" w:fill="auto"/>
            <w:noWrap/>
            <w:vAlign w:val="center"/>
          </w:tcPr>
          <w:p w:rsidR="00D158CD" w:rsidRPr="00D158CD" w:rsidRDefault="00D158CD" w:rsidP="00D158CD">
            <w:pPr>
              <w:jc w:val="center"/>
              <w:rPr>
                <w:sz w:val="22"/>
                <w:szCs w:val="22"/>
              </w:rPr>
            </w:pPr>
            <w:r w:rsidRPr="00D158CD">
              <w:rPr>
                <w:sz w:val="22"/>
                <w:szCs w:val="22"/>
              </w:rPr>
              <w:t>10</w:t>
            </w:r>
          </w:p>
        </w:tc>
        <w:tc>
          <w:tcPr>
            <w:tcW w:w="0" w:type="auto"/>
            <w:tcBorders>
              <w:top w:val="nil"/>
              <w:left w:val="nil"/>
              <w:bottom w:val="single" w:sz="4" w:space="0" w:color="auto"/>
              <w:right w:val="single" w:sz="4" w:space="0" w:color="auto"/>
            </w:tcBorders>
            <w:shd w:val="clear" w:color="auto" w:fill="auto"/>
            <w:noWrap/>
            <w:vAlign w:val="center"/>
          </w:tcPr>
          <w:p w:rsidR="00D158CD" w:rsidRPr="00D158CD" w:rsidRDefault="00D158CD" w:rsidP="00D158CD">
            <w:pPr>
              <w:jc w:val="center"/>
              <w:rPr>
                <w:sz w:val="22"/>
                <w:szCs w:val="22"/>
              </w:rPr>
            </w:pPr>
            <w:r w:rsidRPr="00D158CD">
              <w:rPr>
                <w:sz w:val="22"/>
                <w:szCs w:val="22"/>
              </w:rPr>
              <w:t>2020</w:t>
            </w:r>
          </w:p>
        </w:tc>
        <w:tc>
          <w:tcPr>
            <w:tcW w:w="0" w:type="auto"/>
            <w:tcBorders>
              <w:top w:val="nil"/>
              <w:left w:val="nil"/>
              <w:bottom w:val="single" w:sz="4" w:space="0" w:color="auto"/>
              <w:right w:val="single" w:sz="4" w:space="0" w:color="auto"/>
            </w:tcBorders>
            <w:shd w:val="clear" w:color="auto" w:fill="auto"/>
            <w:noWrap/>
            <w:vAlign w:val="center"/>
          </w:tcPr>
          <w:p w:rsidR="00D158CD" w:rsidRPr="00D158CD" w:rsidRDefault="00D158CD" w:rsidP="00D158CD">
            <w:pPr>
              <w:jc w:val="center"/>
              <w:rPr>
                <w:sz w:val="22"/>
                <w:szCs w:val="22"/>
              </w:rPr>
            </w:pPr>
            <w:r w:rsidRPr="00D158CD">
              <w:rPr>
                <w:sz w:val="22"/>
                <w:szCs w:val="22"/>
              </w:rPr>
              <w:t>120</w:t>
            </w:r>
          </w:p>
        </w:tc>
        <w:tc>
          <w:tcPr>
            <w:tcW w:w="0" w:type="auto"/>
            <w:tcBorders>
              <w:top w:val="nil"/>
              <w:left w:val="nil"/>
              <w:bottom w:val="single" w:sz="4" w:space="0" w:color="auto"/>
              <w:right w:val="single" w:sz="4" w:space="0" w:color="auto"/>
            </w:tcBorders>
            <w:shd w:val="clear" w:color="auto" w:fill="auto"/>
            <w:noWrap/>
            <w:vAlign w:val="center"/>
          </w:tcPr>
          <w:p w:rsidR="00D158CD" w:rsidRPr="00D158CD" w:rsidRDefault="00D158CD" w:rsidP="00D158CD">
            <w:pPr>
              <w:jc w:val="center"/>
              <w:rPr>
                <w:sz w:val="22"/>
                <w:szCs w:val="22"/>
              </w:rPr>
            </w:pPr>
            <w:r w:rsidRPr="00D158CD">
              <w:rPr>
                <w:sz w:val="22"/>
                <w:szCs w:val="22"/>
              </w:rPr>
              <w:t>242403</w:t>
            </w:r>
          </w:p>
        </w:tc>
        <w:tc>
          <w:tcPr>
            <w:tcW w:w="0" w:type="auto"/>
            <w:tcBorders>
              <w:top w:val="nil"/>
              <w:left w:val="nil"/>
              <w:bottom w:val="single" w:sz="4" w:space="0" w:color="auto"/>
              <w:right w:val="single" w:sz="4" w:space="0" w:color="auto"/>
            </w:tcBorders>
            <w:shd w:val="clear" w:color="auto" w:fill="auto"/>
            <w:noWrap/>
            <w:vAlign w:val="center"/>
          </w:tcPr>
          <w:p w:rsidR="00D158CD" w:rsidRPr="00D158CD" w:rsidRDefault="00D158CD" w:rsidP="00D158CD">
            <w:pPr>
              <w:jc w:val="center"/>
              <w:rPr>
                <w:sz w:val="22"/>
                <w:szCs w:val="22"/>
              </w:rPr>
            </w:pPr>
            <w:r w:rsidRPr="00D158CD">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D158CD" w:rsidRPr="00D158CD" w:rsidRDefault="00D158CD" w:rsidP="00D158CD">
            <w:pPr>
              <w:jc w:val="center"/>
              <w:rPr>
                <w:sz w:val="22"/>
                <w:szCs w:val="22"/>
              </w:rPr>
            </w:pPr>
            <w:r w:rsidRPr="00D158CD">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D158CD" w:rsidRPr="00D158CD" w:rsidRDefault="00D158CD" w:rsidP="00D158CD">
            <w:pPr>
              <w:jc w:val="center"/>
              <w:rPr>
                <w:sz w:val="22"/>
                <w:szCs w:val="22"/>
              </w:rPr>
            </w:pPr>
            <w:r w:rsidRPr="00D158CD">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D158CD" w:rsidRPr="00D158CD" w:rsidRDefault="00D158CD" w:rsidP="00D158CD">
            <w:pPr>
              <w:jc w:val="center"/>
              <w:rPr>
                <w:sz w:val="22"/>
                <w:szCs w:val="22"/>
              </w:rPr>
            </w:pPr>
            <w:r w:rsidRPr="00D158CD">
              <w:rPr>
                <w:sz w:val="22"/>
                <w:szCs w:val="22"/>
              </w:rPr>
              <w:t>242403</w:t>
            </w:r>
          </w:p>
        </w:tc>
      </w:tr>
      <w:tr w:rsidR="00D158CD" w:rsidRPr="001615AA">
        <w:trPr>
          <w:trHeight w:val="255"/>
          <w:jc w:val="center"/>
        </w:trPr>
        <w:tc>
          <w:tcPr>
            <w:tcW w:w="0" w:type="auto"/>
            <w:tcBorders>
              <w:top w:val="nil"/>
              <w:left w:val="single" w:sz="4" w:space="0" w:color="auto"/>
              <w:bottom w:val="single" w:sz="4" w:space="0" w:color="auto"/>
              <w:right w:val="single" w:sz="4" w:space="0" w:color="auto"/>
            </w:tcBorders>
            <w:shd w:val="clear" w:color="auto" w:fill="auto"/>
            <w:noWrap/>
            <w:vAlign w:val="center"/>
          </w:tcPr>
          <w:p w:rsidR="00D158CD" w:rsidRPr="00D158CD" w:rsidRDefault="00D158CD" w:rsidP="00D158CD">
            <w:pPr>
              <w:jc w:val="center"/>
              <w:rPr>
                <w:sz w:val="22"/>
                <w:szCs w:val="22"/>
              </w:rPr>
            </w:pPr>
          </w:p>
        </w:tc>
        <w:tc>
          <w:tcPr>
            <w:tcW w:w="0" w:type="auto"/>
            <w:tcBorders>
              <w:top w:val="nil"/>
              <w:left w:val="nil"/>
              <w:bottom w:val="single" w:sz="4" w:space="0" w:color="auto"/>
              <w:right w:val="single" w:sz="4" w:space="0" w:color="auto"/>
            </w:tcBorders>
            <w:shd w:val="clear" w:color="auto" w:fill="auto"/>
            <w:noWrap/>
            <w:vAlign w:val="center"/>
          </w:tcPr>
          <w:p w:rsidR="00D158CD" w:rsidRPr="00D158CD" w:rsidRDefault="00D158CD" w:rsidP="00D158CD">
            <w:pPr>
              <w:jc w:val="center"/>
              <w:rPr>
                <w:sz w:val="22"/>
                <w:szCs w:val="22"/>
              </w:rPr>
            </w:pPr>
            <w:r w:rsidRPr="00D158CD">
              <w:rPr>
                <w:sz w:val="22"/>
                <w:szCs w:val="22"/>
              </w:rPr>
              <w:t>2,5</w:t>
            </w:r>
          </w:p>
        </w:tc>
        <w:tc>
          <w:tcPr>
            <w:tcW w:w="0" w:type="auto"/>
            <w:tcBorders>
              <w:top w:val="nil"/>
              <w:left w:val="nil"/>
              <w:bottom w:val="single" w:sz="4" w:space="0" w:color="auto"/>
              <w:right w:val="single" w:sz="4" w:space="0" w:color="auto"/>
            </w:tcBorders>
            <w:shd w:val="clear" w:color="auto" w:fill="auto"/>
            <w:noWrap/>
            <w:vAlign w:val="center"/>
          </w:tcPr>
          <w:p w:rsidR="00D158CD" w:rsidRPr="00D158CD" w:rsidRDefault="00D158CD" w:rsidP="00D158CD">
            <w:pPr>
              <w:jc w:val="center"/>
              <w:rPr>
                <w:sz w:val="22"/>
                <w:szCs w:val="22"/>
              </w:rPr>
            </w:pPr>
            <w:r w:rsidRPr="00D158CD">
              <w:rPr>
                <w:sz w:val="22"/>
                <w:szCs w:val="22"/>
              </w:rPr>
              <w:t>505</w:t>
            </w:r>
          </w:p>
        </w:tc>
        <w:tc>
          <w:tcPr>
            <w:tcW w:w="0" w:type="auto"/>
            <w:tcBorders>
              <w:top w:val="nil"/>
              <w:left w:val="nil"/>
              <w:bottom w:val="single" w:sz="4" w:space="0" w:color="auto"/>
              <w:right w:val="single" w:sz="4" w:space="0" w:color="auto"/>
            </w:tcBorders>
            <w:shd w:val="clear" w:color="auto" w:fill="auto"/>
            <w:noWrap/>
            <w:vAlign w:val="center"/>
          </w:tcPr>
          <w:p w:rsidR="00D158CD" w:rsidRPr="00D158CD" w:rsidRDefault="00D158CD" w:rsidP="00D158CD">
            <w:pPr>
              <w:jc w:val="center"/>
              <w:rPr>
                <w:sz w:val="22"/>
                <w:szCs w:val="22"/>
              </w:rPr>
            </w:pPr>
            <w:r w:rsidRPr="00D158CD">
              <w:rPr>
                <w:sz w:val="22"/>
                <w:szCs w:val="22"/>
              </w:rPr>
              <w:t>120</w:t>
            </w:r>
          </w:p>
        </w:tc>
        <w:tc>
          <w:tcPr>
            <w:tcW w:w="0" w:type="auto"/>
            <w:tcBorders>
              <w:top w:val="nil"/>
              <w:left w:val="nil"/>
              <w:bottom w:val="single" w:sz="4" w:space="0" w:color="auto"/>
              <w:right w:val="single" w:sz="4" w:space="0" w:color="auto"/>
            </w:tcBorders>
            <w:shd w:val="clear" w:color="auto" w:fill="auto"/>
            <w:noWrap/>
            <w:vAlign w:val="center"/>
          </w:tcPr>
          <w:p w:rsidR="00D158CD" w:rsidRPr="00D158CD" w:rsidRDefault="00D158CD" w:rsidP="00D158CD">
            <w:pPr>
              <w:jc w:val="center"/>
              <w:rPr>
                <w:sz w:val="22"/>
                <w:szCs w:val="22"/>
              </w:rPr>
            </w:pPr>
            <w:r w:rsidRPr="00D158CD">
              <w:rPr>
                <w:sz w:val="22"/>
                <w:szCs w:val="22"/>
              </w:rPr>
              <w:t>60601</w:t>
            </w:r>
          </w:p>
        </w:tc>
        <w:tc>
          <w:tcPr>
            <w:tcW w:w="0" w:type="auto"/>
            <w:tcBorders>
              <w:top w:val="nil"/>
              <w:left w:val="nil"/>
              <w:bottom w:val="single" w:sz="4" w:space="0" w:color="auto"/>
              <w:right w:val="single" w:sz="4" w:space="0" w:color="auto"/>
            </w:tcBorders>
            <w:shd w:val="clear" w:color="auto" w:fill="auto"/>
            <w:noWrap/>
            <w:vAlign w:val="center"/>
          </w:tcPr>
          <w:p w:rsidR="00D158CD" w:rsidRPr="00D158CD" w:rsidRDefault="00D158CD" w:rsidP="00D158CD">
            <w:pPr>
              <w:jc w:val="center"/>
              <w:rPr>
                <w:sz w:val="22"/>
                <w:szCs w:val="22"/>
              </w:rPr>
            </w:pPr>
            <w:r w:rsidRPr="00D158CD">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D158CD" w:rsidRPr="00D158CD" w:rsidRDefault="00D158CD" w:rsidP="00D158CD">
            <w:pPr>
              <w:jc w:val="center"/>
              <w:rPr>
                <w:sz w:val="22"/>
                <w:szCs w:val="22"/>
              </w:rPr>
            </w:pPr>
            <w:r w:rsidRPr="00D158CD">
              <w:rPr>
                <w:sz w:val="22"/>
                <w:szCs w:val="22"/>
              </w:rPr>
              <w:t>60601</w:t>
            </w:r>
          </w:p>
        </w:tc>
        <w:tc>
          <w:tcPr>
            <w:tcW w:w="0" w:type="auto"/>
            <w:tcBorders>
              <w:top w:val="nil"/>
              <w:left w:val="nil"/>
              <w:bottom w:val="single" w:sz="4" w:space="0" w:color="auto"/>
              <w:right w:val="single" w:sz="4" w:space="0" w:color="auto"/>
            </w:tcBorders>
            <w:shd w:val="clear" w:color="auto" w:fill="auto"/>
            <w:noWrap/>
            <w:vAlign w:val="center"/>
          </w:tcPr>
          <w:p w:rsidR="00D158CD" w:rsidRPr="00D158CD" w:rsidRDefault="00D158CD" w:rsidP="00D158CD">
            <w:pPr>
              <w:jc w:val="center"/>
              <w:rPr>
                <w:sz w:val="22"/>
                <w:szCs w:val="22"/>
              </w:rPr>
            </w:pPr>
            <w:r w:rsidRPr="00D158CD">
              <w:rPr>
                <w:sz w:val="22"/>
                <w:szCs w:val="22"/>
              </w:rPr>
              <w:t>60601</w:t>
            </w:r>
          </w:p>
        </w:tc>
        <w:tc>
          <w:tcPr>
            <w:tcW w:w="0" w:type="auto"/>
            <w:tcBorders>
              <w:top w:val="nil"/>
              <w:left w:val="nil"/>
              <w:bottom w:val="single" w:sz="4" w:space="0" w:color="auto"/>
              <w:right w:val="single" w:sz="4" w:space="0" w:color="auto"/>
            </w:tcBorders>
            <w:shd w:val="clear" w:color="auto" w:fill="auto"/>
            <w:noWrap/>
            <w:vAlign w:val="center"/>
          </w:tcPr>
          <w:p w:rsidR="00D158CD" w:rsidRPr="00D158CD" w:rsidRDefault="00D158CD" w:rsidP="00D158CD">
            <w:pPr>
              <w:jc w:val="center"/>
              <w:rPr>
                <w:sz w:val="22"/>
                <w:szCs w:val="22"/>
              </w:rPr>
            </w:pPr>
            <w:r w:rsidRPr="00D158CD">
              <w:rPr>
                <w:sz w:val="22"/>
                <w:szCs w:val="22"/>
              </w:rPr>
              <w:t>60601</w:t>
            </w:r>
          </w:p>
        </w:tc>
      </w:tr>
      <w:tr w:rsidR="00D158CD" w:rsidRPr="001615AA">
        <w:trPr>
          <w:trHeight w:val="255"/>
          <w:jc w:val="center"/>
        </w:trPr>
        <w:tc>
          <w:tcPr>
            <w:tcW w:w="0" w:type="auto"/>
            <w:tcBorders>
              <w:top w:val="nil"/>
              <w:left w:val="single" w:sz="4" w:space="0" w:color="auto"/>
              <w:bottom w:val="single" w:sz="4" w:space="0" w:color="auto"/>
              <w:right w:val="single" w:sz="4" w:space="0" w:color="auto"/>
            </w:tcBorders>
            <w:shd w:val="clear" w:color="auto" w:fill="auto"/>
            <w:noWrap/>
            <w:vAlign w:val="center"/>
          </w:tcPr>
          <w:p w:rsidR="00D158CD" w:rsidRPr="00D158CD" w:rsidRDefault="00D158CD" w:rsidP="00D158CD">
            <w:pPr>
              <w:jc w:val="center"/>
              <w:rPr>
                <w:sz w:val="22"/>
                <w:szCs w:val="22"/>
              </w:rPr>
            </w:pPr>
            <w:r w:rsidRPr="00D158CD">
              <w:rPr>
                <w:sz w:val="22"/>
                <w:szCs w:val="22"/>
              </w:rPr>
              <w:t>Дятьковский</w:t>
            </w:r>
          </w:p>
        </w:tc>
        <w:tc>
          <w:tcPr>
            <w:tcW w:w="0" w:type="auto"/>
            <w:tcBorders>
              <w:top w:val="nil"/>
              <w:left w:val="nil"/>
              <w:bottom w:val="single" w:sz="4" w:space="0" w:color="auto"/>
              <w:right w:val="single" w:sz="4" w:space="0" w:color="auto"/>
            </w:tcBorders>
            <w:shd w:val="clear" w:color="auto" w:fill="auto"/>
            <w:noWrap/>
            <w:vAlign w:val="center"/>
          </w:tcPr>
          <w:p w:rsidR="00D158CD" w:rsidRPr="00D158CD" w:rsidRDefault="00D158CD" w:rsidP="00D158CD">
            <w:pPr>
              <w:jc w:val="center"/>
              <w:rPr>
                <w:sz w:val="22"/>
                <w:szCs w:val="22"/>
              </w:rPr>
            </w:pPr>
            <w:r w:rsidRPr="00D158CD">
              <w:rPr>
                <w:sz w:val="22"/>
                <w:szCs w:val="22"/>
              </w:rPr>
              <w:t>10</w:t>
            </w:r>
          </w:p>
        </w:tc>
        <w:tc>
          <w:tcPr>
            <w:tcW w:w="0" w:type="auto"/>
            <w:tcBorders>
              <w:top w:val="nil"/>
              <w:left w:val="nil"/>
              <w:bottom w:val="single" w:sz="4" w:space="0" w:color="auto"/>
              <w:right w:val="single" w:sz="4" w:space="0" w:color="auto"/>
            </w:tcBorders>
            <w:shd w:val="clear" w:color="auto" w:fill="auto"/>
            <w:noWrap/>
            <w:vAlign w:val="center"/>
          </w:tcPr>
          <w:p w:rsidR="00D158CD" w:rsidRPr="00D158CD" w:rsidRDefault="00D158CD" w:rsidP="00D158CD">
            <w:pPr>
              <w:jc w:val="center"/>
              <w:rPr>
                <w:sz w:val="22"/>
                <w:szCs w:val="22"/>
              </w:rPr>
            </w:pPr>
            <w:r w:rsidRPr="00D158CD">
              <w:rPr>
                <w:sz w:val="22"/>
                <w:szCs w:val="22"/>
              </w:rPr>
              <w:t>2020</w:t>
            </w:r>
          </w:p>
        </w:tc>
        <w:tc>
          <w:tcPr>
            <w:tcW w:w="0" w:type="auto"/>
            <w:tcBorders>
              <w:top w:val="nil"/>
              <w:left w:val="nil"/>
              <w:bottom w:val="single" w:sz="4" w:space="0" w:color="auto"/>
              <w:right w:val="single" w:sz="4" w:space="0" w:color="auto"/>
            </w:tcBorders>
            <w:shd w:val="clear" w:color="auto" w:fill="auto"/>
            <w:noWrap/>
            <w:vAlign w:val="center"/>
          </w:tcPr>
          <w:p w:rsidR="00D158CD" w:rsidRPr="00D158CD" w:rsidRDefault="00D158CD" w:rsidP="00D158CD">
            <w:pPr>
              <w:jc w:val="center"/>
              <w:rPr>
                <w:sz w:val="22"/>
                <w:szCs w:val="22"/>
              </w:rPr>
            </w:pPr>
            <w:r w:rsidRPr="00D158CD">
              <w:rPr>
                <w:sz w:val="22"/>
                <w:szCs w:val="22"/>
              </w:rPr>
              <w:t>120</w:t>
            </w:r>
          </w:p>
        </w:tc>
        <w:tc>
          <w:tcPr>
            <w:tcW w:w="0" w:type="auto"/>
            <w:tcBorders>
              <w:top w:val="nil"/>
              <w:left w:val="nil"/>
              <w:bottom w:val="single" w:sz="4" w:space="0" w:color="auto"/>
              <w:right w:val="single" w:sz="4" w:space="0" w:color="auto"/>
            </w:tcBorders>
            <w:shd w:val="clear" w:color="auto" w:fill="auto"/>
            <w:noWrap/>
            <w:vAlign w:val="center"/>
          </w:tcPr>
          <w:p w:rsidR="00D158CD" w:rsidRPr="00D158CD" w:rsidRDefault="00D158CD" w:rsidP="00D158CD">
            <w:pPr>
              <w:jc w:val="center"/>
              <w:rPr>
                <w:sz w:val="22"/>
                <w:szCs w:val="22"/>
              </w:rPr>
            </w:pPr>
            <w:r w:rsidRPr="00D158CD">
              <w:rPr>
                <w:sz w:val="22"/>
                <w:szCs w:val="22"/>
              </w:rPr>
              <w:t>242403</w:t>
            </w:r>
          </w:p>
        </w:tc>
        <w:tc>
          <w:tcPr>
            <w:tcW w:w="0" w:type="auto"/>
            <w:tcBorders>
              <w:top w:val="nil"/>
              <w:left w:val="nil"/>
              <w:bottom w:val="single" w:sz="4" w:space="0" w:color="auto"/>
              <w:right w:val="single" w:sz="4" w:space="0" w:color="auto"/>
            </w:tcBorders>
            <w:shd w:val="clear" w:color="auto" w:fill="auto"/>
            <w:noWrap/>
            <w:vAlign w:val="center"/>
          </w:tcPr>
          <w:p w:rsidR="00D158CD" w:rsidRPr="00D158CD" w:rsidRDefault="00D158CD" w:rsidP="00D158CD">
            <w:pPr>
              <w:jc w:val="center"/>
              <w:rPr>
                <w:sz w:val="22"/>
                <w:szCs w:val="22"/>
              </w:rPr>
            </w:pPr>
            <w:r w:rsidRPr="00D158CD">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D158CD" w:rsidRPr="00D158CD" w:rsidRDefault="00D158CD" w:rsidP="00D158CD">
            <w:pPr>
              <w:jc w:val="center"/>
              <w:rPr>
                <w:sz w:val="22"/>
                <w:szCs w:val="22"/>
              </w:rPr>
            </w:pPr>
            <w:r w:rsidRPr="00D158CD">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D158CD" w:rsidRPr="00D158CD" w:rsidRDefault="00D158CD" w:rsidP="00D158CD">
            <w:pPr>
              <w:jc w:val="center"/>
              <w:rPr>
                <w:sz w:val="22"/>
                <w:szCs w:val="22"/>
              </w:rPr>
            </w:pPr>
            <w:r w:rsidRPr="00D158CD">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D158CD" w:rsidRPr="00D158CD" w:rsidRDefault="00D158CD" w:rsidP="00D158CD">
            <w:pPr>
              <w:jc w:val="center"/>
              <w:rPr>
                <w:sz w:val="22"/>
                <w:szCs w:val="22"/>
              </w:rPr>
            </w:pPr>
            <w:r w:rsidRPr="00D158CD">
              <w:rPr>
                <w:sz w:val="22"/>
                <w:szCs w:val="22"/>
              </w:rPr>
              <w:t>242403</w:t>
            </w:r>
          </w:p>
        </w:tc>
      </w:tr>
      <w:tr w:rsidR="00D158CD" w:rsidRPr="001615AA">
        <w:trPr>
          <w:trHeight w:val="255"/>
          <w:jc w:val="center"/>
        </w:trPr>
        <w:tc>
          <w:tcPr>
            <w:tcW w:w="0" w:type="auto"/>
            <w:tcBorders>
              <w:top w:val="nil"/>
              <w:left w:val="single" w:sz="4" w:space="0" w:color="auto"/>
              <w:bottom w:val="single" w:sz="4" w:space="0" w:color="auto"/>
              <w:right w:val="single" w:sz="4" w:space="0" w:color="auto"/>
            </w:tcBorders>
            <w:shd w:val="clear" w:color="auto" w:fill="auto"/>
            <w:noWrap/>
            <w:vAlign w:val="center"/>
          </w:tcPr>
          <w:p w:rsidR="00D158CD" w:rsidRPr="00D158CD" w:rsidRDefault="00D158CD" w:rsidP="00D158CD">
            <w:pPr>
              <w:jc w:val="center"/>
              <w:rPr>
                <w:sz w:val="22"/>
                <w:szCs w:val="22"/>
              </w:rPr>
            </w:pPr>
            <w:r w:rsidRPr="00D158CD">
              <w:rPr>
                <w:sz w:val="22"/>
                <w:szCs w:val="22"/>
              </w:rPr>
              <w:t>3 предприятия</w:t>
            </w:r>
          </w:p>
        </w:tc>
        <w:tc>
          <w:tcPr>
            <w:tcW w:w="0" w:type="auto"/>
            <w:tcBorders>
              <w:top w:val="nil"/>
              <w:left w:val="nil"/>
              <w:bottom w:val="single" w:sz="4" w:space="0" w:color="auto"/>
              <w:right w:val="single" w:sz="4" w:space="0" w:color="auto"/>
            </w:tcBorders>
            <w:shd w:val="clear" w:color="auto" w:fill="auto"/>
            <w:noWrap/>
            <w:vAlign w:val="center"/>
          </w:tcPr>
          <w:p w:rsidR="00D158CD" w:rsidRPr="00D158CD" w:rsidRDefault="00D158CD" w:rsidP="00D158CD">
            <w:pPr>
              <w:jc w:val="center"/>
              <w:rPr>
                <w:sz w:val="22"/>
                <w:szCs w:val="22"/>
              </w:rPr>
            </w:pPr>
            <w:r w:rsidRPr="00D158CD">
              <w:rPr>
                <w:sz w:val="22"/>
                <w:szCs w:val="22"/>
              </w:rPr>
              <w:t>10</w:t>
            </w:r>
          </w:p>
        </w:tc>
        <w:tc>
          <w:tcPr>
            <w:tcW w:w="0" w:type="auto"/>
            <w:tcBorders>
              <w:top w:val="nil"/>
              <w:left w:val="nil"/>
              <w:bottom w:val="single" w:sz="4" w:space="0" w:color="auto"/>
              <w:right w:val="single" w:sz="4" w:space="0" w:color="auto"/>
            </w:tcBorders>
            <w:shd w:val="clear" w:color="auto" w:fill="auto"/>
            <w:noWrap/>
            <w:vAlign w:val="center"/>
          </w:tcPr>
          <w:p w:rsidR="00D158CD" w:rsidRPr="00D158CD" w:rsidRDefault="00D158CD" w:rsidP="00D158CD">
            <w:pPr>
              <w:jc w:val="center"/>
              <w:rPr>
                <w:sz w:val="22"/>
                <w:szCs w:val="22"/>
              </w:rPr>
            </w:pPr>
            <w:r w:rsidRPr="00D158CD">
              <w:rPr>
                <w:sz w:val="22"/>
                <w:szCs w:val="22"/>
              </w:rPr>
              <w:t>2020</w:t>
            </w:r>
          </w:p>
        </w:tc>
        <w:tc>
          <w:tcPr>
            <w:tcW w:w="0" w:type="auto"/>
            <w:tcBorders>
              <w:top w:val="nil"/>
              <w:left w:val="nil"/>
              <w:bottom w:val="single" w:sz="4" w:space="0" w:color="auto"/>
              <w:right w:val="single" w:sz="4" w:space="0" w:color="auto"/>
            </w:tcBorders>
            <w:shd w:val="clear" w:color="auto" w:fill="auto"/>
            <w:noWrap/>
            <w:vAlign w:val="center"/>
          </w:tcPr>
          <w:p w:rsidR="00D158CD" w:rsidRPr="00D158CD" w:rsidRDefault="00D158CD" w:rsidP="00D158CD">
            <w:pPr>
              <w:jc w:val="center"/>
              <w:rPr>
                <w:sz w:val="22"/>
                <w:szCs w:val="22"/>
              </w:rPr>
            </w:pPr>
            <w:r w:rsidRPr="00D158CD">
              <w:rPr>
                <w:sz w:val="22"/>
                <w:szCs w:val="22"/>
              </w:rPr>
              <w:t>120</w:t>
            </w:r>
          </w:p>
        </w:tc>
        <w:tc>
          <w:tcPr>
            <w:tcW w:w="0" w:type="auto"/>
            <w:tcBorders>
              <w:top w:val="nil"/>
              <w:left w:val="nil"/>
              <w:bottom w:val="single" w:sz="4" w:space="0" w:color="auto"/>
              <w:right w:val="single" w:sz="4" w:space="0" w:color="auto"/>
            </w:tcBorders>
            <w:shd w:val="clear" w:color="auto" w:fill="auto"/>
            <w:noWrap/>
            <w:vAlign w:val="center"/>
          </w:tcPr>
          <w:p w:rsidR="00D158CD" w:rsidRPr="00D158CD" w:rsidRDefault="00D158CD" w:rsidP="00D158CD">
            <w:pPr>
              <w:jc w:val="center"/>
              <w:rPr>
                <w:sz w:val="22"/>
                <w:szCs w:val="22"/>
              </w:rPr>
            </w:pPr>
            <w:r w:rsidRPr="00D158CD">
              <w:rPr>
                <w:sz w:val="22"/>
                <w:szCs w:val="22"/>
              </w:rPr>
              <w:t>242403</w:t>
            </w:r>
          </w:p>
        </w:tc>
        <w:tc>
          <w:tcPr>
            <w:tcW w:w="0" w:type="auto"/>
            <w:tcBorders>
              <w:top w:val="nil"/>
              <w:left w:val="nil"/>
              <w:bottom w:val="single" w:sz="4" w:space="0" w:color="auto"/>
              <w:right w:val="single" w:sz="4" w:space="0" w:color="auto"/>
            </w:tcBorders>
            <w:shd w:val="clear" w:color="auto" w:fill="auto"/>
            <w:noWrap/>
            <w:vAlign w:val="center"/>
          </w:tcPr>
          <w:p w:rsidR="00D158CD" w:rsidRPr="00D158CD" w:rsidRDefault="00D158CD" w:rsidP="00D158CD">
            <w:pPr>
              <w:jc w:val="center"/>
              <w:rPr>
                <w:sz w:val="22"/>
                <w:szCs w:val="22"/>
              </w:rPr>
            </w:pPr>
            <w:r w:rsidRPr="00D158CD">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D158CD" w:rsidRPr="00D158CD" w:rsidRDefault="00D158CD" w:rsidP="00D158CD">
            <w:pPr>
              <w:jc w:val="center"/>
              <w:rPr>
                <w:sz w:val="22"/>
                <w:szCs w:val="22"/>
              </w:rPr>
            </w:pPr>
            <w:r w:rsidRPr="00D158CD">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D158CD" w:rsidRPr="00D158CD" w:rsidRDefault="00D158CD" w:rsidP="00D158CD">
            <w:pPr>
              <w:jc w:val="center"/>
              <w:rPr>
                <w:sz w:val="22"/>
                <w:szCs w:val="22"/>
              </w:rPr>
            </w:pPr>
            <w:r w:rsidRPr="00D158CD">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D158CD" w:rsidRPr="00D158CD" w:rsidRDefault="00D158CD" w:rsidP="00D158CD">
            <w:pPr>
              <w:jc w:val="center"/>
              <w:rPr>
                <w:sz w:val="22"/>
                <w:szCs w:val="22"/>
              </w:rPr>
            </w:pPr>
            <w:r w:rsidRPr="00D158CD">
              <w:rPr>
                <w:sz w:val="22"/>
                <w:szCs w:val="22"/>
              </w:rPr>
              <w:t>242403</w:t>
            </w:r>
          </w:p>
        </w:tc>
      </w:tr>
      <w:tr w:rsidR="00D158CD" w:rsidRPr="001615AA">
        <w:trPr>
          <w:trHeight w:val="255"/>
          <w:jc w:val="center"/>
        </w:trPr>
        <w:tc>
          <w:tcPr>
            <w:tcW w:w="0" w:type="auto"/>
            <w:tcBorders>
              <w:top w:val="nil"/>
              <w:left w:val="single" w:sz="4" w:space="0" w:color="auto"/>
              <w:bottom w:val="single" w:sz="4" w:space="0" w:color="auto"/>
              <w:right w:val="single" w:sz="4" w:space="0" w:color="auto"/>
            </w:tcBorders>
            <w:shd w:val="clear" w:color="auto" w:fill="auto"/>
            <w:noWrap/>
            <w:vAlign w:val="center"/>
          </w:tcPr>
          <w:p w:rsidR="00D158CD" w:rsidRPr="00D158CD" w:rsidRDefault="00D158CD" w:rsidP="00D158CD">
            <w:pPr>
              <w:jc w:val="center"/>
              <w:rPr>
                <w:sz w:val="22"/>
                <w:szCs w:val="22"/>
              </w:rPr>
            </w:pPr>
          </w:p>
        </w:tc>
        <w:tc>
          <w:tcPr>
            <w:tcW w:w="0" w:type="auto"/>
            <w:tcBorders>
              <w:top w:val="nil"/>
              <w:left w:val="nil"/>
              <w:bottom w:val="single" w:sz="4" w:space="0" w:color="auto"/>
              <w:right w:val="single" w:sz="4" w:space="0" w:color="auto"/>
            </w:tcBorders>
            <w:shd w:val="clear" w:color="auto" w:fill="auto"/>
            <w:noWrap/>
            <w:vAlign w:val="center"/>
          </w:tcPr>
          <w:p w:rsidR="00D158CD" w:rsidRPr="00D158CD" w:rsidRDefault="00D158CD" w:rsidP="00D158CD">
            <w:pPr>
              <w:jc w:val="center"/>
              <w:rPr>
                <w:sz w:val="22"/>
                <w:szCs w:val="22"/>
              </w:rPr>
            </w:pPr>
            <w:r w:rsidRPr="00D158CD">
              <w:rPr>
                <w:sz w:val="22"/>
                <w:szCs w:val="22"/>
              </w:rPr>
              <w:t>10</w:t>
            </w:r>
          </w:p>
        </w:tc>
        <w:tc>
          <w:tcPr>
            <w:tcW w:w="0" w:type="auto"/>
            <w:tcBorders>
              <w:top w:val="nil"/>
              <w:left w:val="nil"/>
              <w:bottom w:val="single" w:sz="4" w:space="0" w:color="auto"/>
              <w:right w:val="single" w:sz="4" w:space="0" w:color="auto"/>
            </w:tcBorders>
            <w:shd w:val="clear" w:color="auto" w:fill="auto"/>
            <w:noWrap/>
            <w:vAlign w:val="center"/>
          </w:tcPr>
          <w:p w:rsidR="00D158CD" w:rsidRPr="00D158CD" w:rsidRDefault="00D158CD" w:rsidP="00D158CD">
            <w:pPr>
              <w:jc w:val="center"/>
              <w:rPr>
                <w:sz w:val="22"/>
                <w:szCs w:val="22"/>
              </w:rPr>
            </w:pPr>
            <w:r w:rsidRPr="00D158CD">
              <w:rPr>
                <w:sz w:val="22"/>
                <w:szCs w:val="22"/>
              </w:rPr>
              <w:t>2020</w:t>
            </w:r>
          </w:p>
        </w:tc>
        <w:tc>
          <w:tcPr>
            <w:tcW w:w="0" w:type="auto"/>
            <w:tcBorders>
              <w:top w:val="nil"/>
              <w:left w:val="nil"/>
              <w:bottom w:val="single" w:sz="4" w:space="0" w:color="auto"/>
              <w:right w:val="single" w:sz="4" w:space="0" w:color="auto"/>
            </w:tcBorders>
            <w:shd w:val="clear" w:color="auto" w:fill="auto"/>
            <w:noWrap/>
            <w:vAlign w:val="center"/>
          </w:tcPr>
          <w:p w:rsidR="00D158CD" w:rsidRPr="00D158CD" w:rsidRDefault="00D158CD" w:rsidP="00D158CD">
            <w:pPr>
              <w:jc w:val="center"/>
              <w:rPr>
                <w:sz w:val="22"/>
                <w:szCs w:val="22"/>
              </w:rPr>
            </w:pPr>
            <w:r w:rsidRPr="00D158CD">
              <w:rPr>
                <w:sz w:val="22"/>
                <w:szCs w:val="22"/>
              </w:rPr>
              <w:t>120</w:t>
            </w:r>
          </w:p>
        </w:tc>
        <w:tc>
          <w:tcPr>
            <w:tcW w:w="0" w:type="auto"/>
            <w:tcBorders>
              <w:top w:val="nil"/>
              <w:left w:val="nil"/>
              <w:bottom w:val="single" w:sz="4" w:space="0" w:color="auto"/>
              <w:right w:val="single" w:sz="4" w:space="0" w:color="auto"/>
            </w:tcBorders>
            <w:shd w:val="clear" w:color="auto" w:fill="auto"/>
            <w:noWrap/>
            <w:vAlign w:val="center"/>
          </w:tcPr>
          <w:p w:rsidR="00D158CD" w:rsidRPr="00D158CD" w:rsidRDefault="00D158CD" w:rsidP="00D158CD">
            <w:pPr>
              <w:jc w:val="center"/>
              <w:rPr>
                <w:sz w:val="22"/>
                <w:szCs w:val="22"/>
              </w:rPr>
            </w:pPr>
            <w:r w:rsidRPr="00D158CD">
              <w:rPr>
                <w:sz w:val="22"/>
                <w:szCs w:val="22"/>
              </w:rPr>
              <w:t>242403</w:t>
            </w:r>
          </w:p>
        </w:tc>
        <w:tc>
          <w:tcPr>
            <w:tcW w:w="0" w:type="auto"/>
            <w:tcBorders>
              <w:top w:val="nil"/>
              <w:left w:val="nil"/>
              <w:bottom w:val="single" w:sz="4" w:space="0" w:color="auto"/>
              <w:right w:val="single" w:sz="4" w:space="0" w:color="auto"/>
            </w:tcBorders>
            <w:shd w:val="clear" w:color="auto" w:fill="auto"/>
            <w:noWrap/>
            <w:vAlign w:val="center"/>
          </w:tcPr>
          <w:p w:rsidR="00D158CD" w:rsidRPr="00D158CD" w:rsidRDefault="00D158CD" w:rsidP="00D158CD">
            <w:pPr>
              <w:jc w:val="center"/>
              <w:rPr>
                <w:sz w:val="22"/>
                <w:szCs w:val="22"/>
              </w:rPr>
            </w:pPr>
            <w:r w:rsidRPr="00D158CD">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D158CD" w:rsidRPr="00D158CD" w:rsidRDefault="00D158CD" w:rsidP="00D158CD">
            <w:pPr>
              <w:jc w:val="center"/>
              <w:rPr>
                <w:sz w:val="22"/>
                <w:szCs w:val="22"/>
              </w:rPr>
            </w:pPr>
            <w:r w:rsidRPr="00D158CD">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D158CD" w:rsidRPr="00D158CD" w:rsidRDefault="00D158CD" w:rsidP="00D158CD">
            <w:pPr>
              <w:jc w:val="center"/>
              <w:rPr>
                <w:sz w:val="22"/>
                <w:szCs w:val="22"/>
              </w:rPr>
            </w:pPr>
            <w:r w:rsidRPr="00D158CD">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D158CD" w:rsidRPr="00D158CD" w:rsidRDefault="00D158CD" w:rsidP="00D158CD">
            <w:pPr>
              <w:jc w:val="center"/>
              <w:rPr>
                <w:sz w:val="22"/>
                <w:szCs w:val="22"/>
              </w:rPr>
            </w:pPr>
            <w:r w:rsidRPr="00D158CD">
              <w:rPr>
                <w:sz w:val="22"/>
                <w:szCs w:val="22"/>
              </w:rPr>
              <w:t>242403</w:t>
            </w:r>
          </w:p>
        </w:tc>
      </w:tr>
      <w:tr w:rsidR="00D158CD" w:rsidRPr="001615AA">
        <w:trPr>
          <w:trHeight w:val="255"/>
          <w:jc w:val="center"/>
        </w:trPr>
        <w:tc>
          <w:tcPr>
            <w:tcW w:w="0" w:type="auto"/>
            <w:tcBorders>
              <w:top w:val="nil"/>
              <w:left w:val="single" w:sz="4" w:space="0" w:color="auto"/>
              <w:bottom w:val="single" w:sz="4" w:space="0" w:color="auto"/>
              <w:right w:val="single" w:sz="4" w:space="0" w:color="auto"/>
            </w:tcBorders>
            <w:shd w:val="clear" w:color="auto" w:fill="auto"/>
            <w:noWrap/>
            <w:vAlign w:val="center"/>
          </w:tcPr>
          <w:p w:rsidR="00D158CD" w:rsidRPr="00D158CD" w:rsidRDefault="00D158CD" w:rsidP="00D158CD">
            <w:pPr>
              <w:jc w:val="center"/>
              <w:rPr>
                <w:sz w:val="22"/>
                <w:szCs w:val="22"/>
              </w:rPr>
            </w:pPr>
            <w:r w:rsidRPr="00D158CD">
              <w:rPr>
                <w:sz w:val="22"/>
                <w:szCs w:val="22"/>
              </w:rPr>
              <w:t>Клетнянский</w:t>
            </w:r>
          </w:p>
        </w:tc>
        <w:tc>
          <w:tcPr>
            <w:tcW w:w="0" w:type="auto"/>
            <w:tcBorders>
              <w:top w:val="nil"/>
              <w:left w:val="nil"/>
              <w:bottom w:val="single" w:sz="4" w:space="0" w:color="auto"/>
              <w:right w:val="single" w:sz="4" w:space="0" w:color="auto"/>
            </w:tcBorders>
            <w:shd w:val="clear" w:color="auto" w:fill="auto"/>
            <w:noWrap/>
            <w:vAlign w:val="center"/>
          </w:tcPr>
          <w:p w:rsidR="00D158CD" w:rsidRPr="00D158CD" w:rsidRDefault="00D158CD" w:rsidP="00D158CD">
            <w:pPr>
              <w:jc w:val="center"/>
              <w:rPr>
                <w:sz w:val="22"/>
                <w:szCs w:val="22"/>
              </w:rPr>
            </w:pPr>
            <w:r w:rsidRPr="00D158CD">
              <w:rPr>
                <w:sz w:val="22"/>
                <w:szCs w:val="22"/>
              </w:rPr>
              <w:t>10</w:t>
            </w:r>
          </w:p>
        </w:tc>
        <w:tc>
          <w:tcPr>
            <w:tcW w:w="0" w:type="auto"/>
            <w:tcBorders>
              <w:top w:val="nil"/>
              <w:left w:val="nil"/>
              <w:bottom w:val="single" w:sz="4" w:space="0" w:color="auto"/>
              <w:right w:val="single" w:sz="4" w:space="0" w:color="auto"/>
            </w:tcBorders>
            <w:shd w:val="clear" w:color="auto" w:fill="auto"/>
            <w:noWrap/>
            <w:vAlign w:val="center"/>
          </w:tcPr>
          <w:p w:rsidR="00D158CD" w:rsidRPr="00D158CD" w:rsidRDefault="00D158CD" w:rsidP="00D158CD">
            <w:pPr>
              <w:jc w:val="center"/>
              <w:rPr>
                <w:sz w:val="22"/>
                <w:szCs w:val="22"/>
              </w:rPr>
            </w:pPr>
            <w:r w:rsidRPr="00D158CD">
              <w:rPr>
                <w:sz w:val="22"/>
                <w:szCs w:val="22"/>
              </w:rPr>
              <w:t>2020</w:t>
            </w:r>
          </w:p>
        </w:tc>
        <w:tc>
          <w:tcPr>
            <w:tcW w:w="0" w:type="auto"/>
            <w:tcBorders>
              <w:top w:val="nil"/>
              <w:left w:val="nil"/>
              <w:bottom w:val="single" w:sz="4" w:space="0" w:color="auto"/>
              <w:right w:val="single" w:sz="4" w:space="0" w:color="auto"/>
            </w:tcBorders>
            <w:shd w:val="clear" w:color="auto" w:fill="auto"/>
            <w:noWrap/>
            <w:vAlign w:val="center"/>
          </w:tcPr>
          <w:p w:rsidR="00D158CD" w:rsidRPr="00D158CD" w:rsidRDefault="00D158CD" w:rsidP="00D158CD">
            <w:pPr>
              <w:jc w:val="center"/>
              <w:rPr>
                <w:sz w:val="22"/>
                <w:szCs w:val="22"/>
              </w:rPr>
            </w:pPr>
            <w:r w:rsidRPr="00D158CD">
              <w:rPr>
                <w:sz w:val="22"/>
                <w:szCs w:val="22"/>
              </w:rPr>
              <w:t>120</w:t>
            </w:r>
          </w:p>
        </w:tc>
        <w:tc>
          <w:tcPr>
            <w:tcW w:w="0" w:type="auto"/>
            <w:tcBorders>
              <w:top w:val="nil"/>
              <w:left w:val="nil"/>
              <w:bottom w:val="single" w:sz="4" w:space="0" w:color="auto"/>
              <w:right w:val="single" w:sz="4" w:space="0" w:color="auto"/>
            </w:tcBorders>
            <w:shd w:val="clear" w:color="auto" w:fill="auto"/>
            <w:noWrap/>
            <w:vAlign w:val="center"/>
          </w:tcPr>
          <w:p w:rsidR="00D158CD" w:rsidRPr="00D158CD" w:rsidRDefault="00D158CD" w:rsidP="00D158CD">
            <w:pPr>
              <w:jc w:val="center"/>
              <w:rPr>
                <w:sz w:val="22"/>
                <w:szCs w:val="22"/>
              </w:rPr>
            </w:pPr>
            <w:r w:rsidRPr="00D158CD">
              <w:rPr>
                <w:sz w:val="22"/>
                <w:szCs w:val="22"/>
              </w:rPr>
              <w:t>242403</w:t>
            </w:r>
          </w:p>
        </w:tc>
        <w:tc>
          <w:tcPr>
            <w:tcW w:w="0" w:type="auto"/>
            <w:tcBorders>
              <w:top w:val="nil"/>
              <w:left w:val="nil"/>
              <w:bottom w:val="single" w:sz="4" w:space="0" w:color="auto"/>
              <w:right w:val="single" w:sz="4" w:space="0" w:color="auto"/>
            </w:tcBorders>
            <w:shd w:val="clear" w:color="auto" w:fill="auto"/>
            <w:noWrap/>
            <w:vAlign w:val="center"/>
          </w:tcPr>
          <w:p w:rsidR="00D158CD" w:rsidRPr="00D158CD" w:rsidRDefault="00D158CD" w:rsidP="00D158CD">
            <w:pPr>
              <w:jc w:val="center"/>
              <w:rPr>
                <w:sz w:val="22"/>
                <w:szCs w:val="22"/>
              </w:rPr>
            </w:pPr>
            <w:r w:rsidRPr="00D158CD">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D158CD" w:rsidRPr="00D158CD" w:rsidRDefault="00D158CD" w:rsidP="00D158CD">
            <w:pPr>
              <w:jc w:val="center"/>
              <w:rPr>
                <w:sz w:val="22"/>
                <w:szCs w:val="22"/>
              </w:rPr>
            </w:pPr>
            <w:r w:rsidRPr="00D158CD">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D158CD" w:rsidRPr="00D158CD" w:rsidRDefault="00D158CD" w:rsidP="00D158CD">
            <w:pPr>
              <w:jc w:val="center"/>
              <w:rPr>
                <w:sz w:val="22"/>
                <w:szCs w:val="22"/>
              </w:rPr>
            </w:pPr>
            <w:r w:rsidRPr="00D158CD">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D158CD" w:rsidRPr="00D158CD" w:rsidRDefault="00D158CD" w:rsidP="00D158CD">
            <w:pPr>
              <w:jc w:val="center"/>
              <w:rPr>
                <w:sz w:val="22"/>
                <w:szCs w:val="22"/>
              </w:rPr>
            </w:pPr>
            <w:r w:rsidRPr="00D158CD">
              <w:rPr>
                <w:sz w:val="22"/>
                <w:szCs w:val="22"/>
              </w:rPr>
              <w:t>242403</w:t>
            </w:r>
          </w:p>
        </w:tc>
      </w:tr>
      <w:tr w:rsidR="00D158CD" w:rsidRPr="001615AA">
        <w:trPr>
          <w:trHeight w:val="255"/>
          <w:jc w:val="center"/>
        </w:trPr>
        <w:tc>
          <w:tcPr>
            <w:tcW w:w="0" w:type="auto"/>
            <w:tcBorders>
              <w:top w:val="nil"/>
              <w:left w:val="single" w:sz="4" w:space="0" w:color="auto"/>
              <w:bottom w:val="single" w:sz="4" w:space="0" w:color="auto"/>
              <w:right w:val="single" w:sz="4" w:space="0" w:color="auto"/>
            </w:tcBorders>
            <w:shd w:val="clear" w:color="auto" w:fill="auto"/>
            <w:noWrap/>
            <w:vAlign w:val="center"/>
          </w:tcPr>
          <w:p w:rsidR="00D158CD" w:rsidRPr="00D158CD" w:rsidRDefault="00D158CD" w:rsidP="00D158CD">
            <w:pPr>
              <w:jc w:val="center"/>
              <w:rPr>
                <w:sz w:val="22"/>
                <w:szCs w:val="22"/>
              </w:rPr>
            </w:pPr>
            <w:r w:rsidRPr="00D158CD">
              <w:rPr>
                <w:sz w:val="22"/>
                <w:szCs w:val="22"/>
              </w:rPr>
              <w:t>2 предприятия</w:t>
            </w:r>
          </w:p>
        </w:tc>
        <w:tc>
          <w:tcPr>
            <w:tcW w:w="0" w:type="auto"/>
            <w:tcBorders>
              <w:top w:val="nil"/>
              <w:left w:val="nil"/>
              <w:bottom w:val="single" w:sz="4" w:space="0" w:color="auto"/>
              <w:right w:val="single" w:sz="4" w:space="0" w:color="auto"/>
            </w:tcBorders>
            <w:shd w:val="clear" w:color="auto" w:fill="auto"/>
            <w:noWrap/>
            <w:vAlign w:val="center"/>
          </w:tcPr>
          <w:p w:rsidR="00D158CD" w:rsidRPr="00D158CD" w:rsidRDefault="00D158CD" w:rsidP="00D158CD">
            <w:pPr>
              <w:jc w:val="center"/>
              <w:rPr>
                <w:sz w:val="22"/>
                <w:szCs w:val="22"/>
              </w:rPr>
            </w:pPr>
            <w:r w:rsidRPr="00D158CD">
              <w:rPr>
                <w:sz w:val="22"/>
                <w:szCs w:val="22"/>
              </w:rPr>
              <w:t>5</w:t>
            </w:r>
          </w:p>
        </w:tc>
        <w:tc>
          <w:tcPr>
            <w:tcW w:w="0" w:type="auto"/>
            <w:tcBorders>
              <w:top w:val="nil"/>
              <w:left w:val="nil"/>
              <w:bottom w:val="single" w:sz="4" w:space="0" w:color="auto"/>
              <w:right w:val="single" w:sz="4" w:space="0" w:color="auto"/>
            </w:tcBorders>
            <w:shd w:val="clear" w:color="auto" w:fill="auto"/>
            <w:noWrap/>
            <w:vAlign w:val="center"/>
          </w:tcPr>
          <w:p w:rsidR="00D158CD" w:rsidRPr="00D158CD" w:rsidRDefault="00D158CD" w:rsidP="00D158CD">
            <w:pPr>
              <w:jc w:val="center"/>
              <w:rPr>
                <w:sz w:val="22"/>
                <w:szCs w:val="22"/>
              </w:rPr>
            </w:pPr>
            <w:r w:rsidRPr="00D158CD">
              <w:rPr>
                <w:sz w:val="22"/>
                <w:szCs w:val="22"/>
              </w:rPr>
              <w:t>1010</w:t>
            </w:r>
          </w:p>
        </w:tc>
        <w:tc>
          <w:tcPr>
            <w:tcW w:w="0" w:type="auto"/>
            <w:tcBorders>
              <w:top w:val="nil"/>
              <w:left w:val="nil"/>
              <w:bottom w:val="single" w:sz="4" w:space="0" w:color="auto"/>
              <w:right w:val="single" w:sz="4" w:space="0" w:color="auto"/>
            </w:tcBorders>
            <w:shd w:val="clear" w:color="auto" w:fill="auto"/>
            <w:noWrap/>
            <w:vAlign w:val="center"/>
          </w:tcPr>
          <w:p w:rsidR="00D158CD" w:rsidRPr="00D158CD" w:rsidRDefault="00D158CD" w:rsidP="00D158CD">
            <w:pPr>
              <w:jc w:val="center"/>
              <w:rPr>
                <w:sz w:val="22"/>
                <w:szCs w:val="22"/>
              </w:rPr>
            </w:pPr>
            <w:r w:rsidRPr="00D158CD">
              <w:rPr>
                <w:sz w:val="22"/>
                <w:szCs w:val="22"/>
              </w:rPr>
              <w:t>120</w:t>
            </w:r>
          </w:p>
        </w:tc>
        <w:tc>
          <w:tcPr>
            <w:tcW w:w="0" w:type="auto"/>
            <w:tcBorders>
              <w:top w:val="nil"/>
              <w:left w:val="nil"/>
              <w:bottom w:val="single" w:sz="4" w:space="0" w:color="auto"/>
              <w:right w:val="single" w:sz="4" w:space="0" w:color="auto"/>
            </w:tcBorders>
            <w:shd w:val="clear" w:color="auto" w:fill="auto"/>
            <w:noWrap/>
            <w:vAlign w:val="center"/>
          </w:tcPr>
          <w:p w:rsidR="00D158CD" w:rsidRPr="00D158CD" w:rsidRDefault="00D158CD" w:rsidP="00D158CD">
            <w:pPr>
              <w:jc w:val="center"/>
              <w:rPr>
                <w:sz w:val="22"/>
                <w:szCs w:val="22"/>
              </w:rPr>
            </w:pPr>
            <w:r w:rsidRPr="00D158CD">
              <w:rPr>
                <w:sz w:val="22"/>
                <w:szCs w:val="22"/>
              </w:rPr>
              <w:t>121202</w:t>
            </w:r>
          </w:p>
        </w:tc>
        <w:tc>
          <w:tcPr>
            <w:tcW w:w="0" w:type="auto"/>
            <w:tcBorders>
              <w:top w:val="nil"/>
              <w:left w:val="nil"/>
              <w:bottom w:val="single" w:sz="4" w:space="0" w:color="auto"/>
              <w:right w:val="single" w:sz="4" w:space="0" w:color="auto"/>
            </w:tcBorders>
            <w:shd w:val="clear" w:color="auto" w:fill="auto"/>
            <w:noWrap/>
            <w:vAlign w:val="center"/>
          </w:tcPr>
          <w:p w:rsidR="00D158CD" w:rsidRPr="00D158CD" w:rsidRDefault="00D158CD" w:rsidP="00D158CD">
            <w:pPr>
              <w:jc w:val="center"/>
              <w:rPr>
                <w:sz w:val="22"/>
                <w:szCs w:val="22"/>
              </w:rPr>
            </w:pPr>
            <w:r w:rsidRPr="00D158CD">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D158CD" w:rsidRPr="00D158CD" w:rsidRDefault="00D158CD" w:rsidP="00D158CD">
            <w:pPr>
              <w:jc w:val="center"/>
              <w:rPr>
                <w:sz w:val="22"/>
                <w:szCs w:val="22"/>
              </w:rPr>
            </w:pPr>
            <w:r w:rsidRPr="00D158CD">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D158CD" w:rsidRPr="00D158CD" w:rsidRDefault="00D158CD" w:rsidP="00D158CD">
            <w:pPr>
              <w:jc w:val="center"/>
              <w:rPr>
                <w:sz w:val="22"/>
                <w:szCs w:val="22"/>
              </w:rPr>
            </w:pPr>
            <w:r w:rsidRPr="00D158CD">
              <w:rPr>
                <w:sz w:val="22"/>
                <w:szCs w:val="22"/>
              </w:rPr>
              <w:t>121202</w:t>
            </w:r>
          </w:p>
        </w:tc>
        <w:tc>
          <w:tcPr>
            <w:tcW w:w="0" w:type="auto"/>
            <w:tcBorders>
              <w:top w:val="nil"/>
              <w:left w:val="nil"/>
              <w:bottom w:val="single" w:sz="4" w:space="0" w:color="auto"/>
              <w:right w:val="single" w:sz="4" w:space="0" w:color="auto"/>
            </w:tcBorders>
            <w:shd w:val="clear" w:color="auto" w:fill="auto"/>
            <w:noWrap/>
            <w:vAlign w:val="center"/>
          </w:tcPr>
          <w:p w:rsidR="00D158CD" w:rsidRPr="00D158CD" w:rsidRDefault="00D158CD" w:rsidP="00D158CD">
            <w:pPr>
              <w:jc w:val="center"/>
              <w:rPr>
                <w:sz w:val="22"/>
                <w:szCs w:val="22"/>
              </w:rPr>
            </w:pPr>
            <w:r w:rsidRPr="00D158CD">
              <w:rPr>
                <w:sz w:val="22"/>
                <w:szCs w:val="22"/>
              </w:rPr>
              <w:t>121202</w:t>
            </w:r>
          </w:p>
        </w:tc>
      </w:tr>
      <w:tr w:rsidR="00D158CD" w:rsidRPr="001615AA">
        <w:trPr>
          <w:trHeight w:val="255"/>
          <w:jc w:val="center"/>
        </w:trPr>
        <w:tc>
          <w:tcPr>
            <w:tcW w:w="0" w:type="auto"/>
            <w:tcBorders>
              <w:top w:val="nil"/>
              <w:left w:val="single" w:sz="4" w:space="0" w:color="auto"/>
              <w:bottom w:val="single" w:sz="4" w:space="0" w:color="auto"/>
              <w:right w:val="single" w:sz="4" w:space="0" w:color="auto"/>
            </w:tcBorders>
            <w:shd w:val="clear" w:color="auto" w:fill="auto"/>
            <w:noWrap/>
            <w:vAlign w:val="center"/>
          </w:tcPr>
          <w:p w:rsidR="00D158CD" w:rsidRPr="00D158CD" w:rsidRDefault="00D158CD" w:rsidP="00D158CD">
            <w:pPr>
              <w:jc w:val="center"/>
              <w:rPr>
                <w:sz w:val="22"/>
                <w:szCs w:val="22"/>
              </w:rPr>
            </w:pPr>
            <w:r w:rsidRPr="00D158CD">
              <w:rPr>
                <w:sz w:val="22"/>
                <w:szCs w:val="22"/>
              </w:rPr>
              <w:t>Жирятинский</w:t>
            </w:r>
          </w:p>
        </w:tc>
        <w:tc>
          <w:tcPr>
            <w:tcW w:w="0" w:type="auto"/>
            <w:tcBorders>
              <w:top w:val="nil"/>
              <w:left w:val="nil"/>
              <w:bottom w:val="single" w:sz="4" w:space="0" w:color="auto"/>
              <w:right w:val="single" w:sz="4" w:space="0" w:color="auto"/>
            </w:tcBorders>
            <w:shd w:val="clear" w:color="auto" w:fill="auto"/>
            <w:noWrap/>
            <w:vAlign w:val="center"/>
          </w:tcPr>
          <w:p w:rsidR="00D158CD" w:rsidRPr="00D158CD" w:rsidRDefault="00D158CD" w:rsidP="00D158CD">
            <w:pPr>
              <w:jc w:val="center"/>
              <w:rPr>
                <w:sz w:val="22"/>
                <w:szCs w:val="22"/>
              </w:rPr>
            </w:pPr>
            <w:r w:rsidRPr="00D158CD">
              <w:rPr>
                <w:sz w:val="22"/>
                <w:szCs w:val="22"/>
              </w:rPr>
              <w:t>10</w:t>
            </w:r>
          </w:p>
        </w:tc>
        <w:tc>
          <w:tcPr>
            <w:tcW w:w="0" w:type="auto"/>
            <w:tcBorders>
              <w:top w:val="nil"/>
              <w:left w:val="nil"/>
              <w:bottom w:val="single" w:sz="4" w:space="0" w:color="auto"/>
              <w:right w:val="single" w:sz="4" w:space="0" w:color="auto"/>
            </w:tcBorders>
            <w:shd w:val="clear" w:color="auto" w:fill="auto"/>
            <w:noWrap/>
            <w:vAlign w:val="center"/>
          </w:tcPr>
          <w:p w:rsidR="00D158CD" w:rsidRPr="00D158CD" w:rsidRDefault="00D158CD" w:rsidP="00D158CD">
            <w:pPr>
              <w:jc w:val="center"/>
              <w:rPr>
                <w:sz w:val="22"/>
                <w:szCs w:val="22"/>
              </w:rPr>
            </w:pPr>
            <w:r w:rsidRPr="00D158CD">
              <w:rPr>
                <w:sz w:val="22"/>
                <w:szCs w:val="22"/>
              </w:rPr>
              <w:t>2020</w:t>
            </w:r>
          </w:p>
        </w:tc>
        <w:tc>
          <w:tcPr>
            <w:tcW w:w="0" w:type="auto"/>
            <w:tcBorders>
              <w:top w:val="nil"/>
              <w:left w:val="nil"/>
              <w:bottom w:val="single" w:sz="4" w:space="0" w:color="auto"/>
              <w:right w:val="single" w:sz="4" w:space="0" w:color="auto"/>
            </w:tcBorders>
            <w:shd w:val="clear" w:color="auto" w:fill="auto"/>
            <w:noWrap/>
            <w:vAlign w:val="center"/>
          </w:tcPr>
          <w:p w:rsidR="00D158CD" w:rsidRPr="00D158CD" w:rsidRDefault="00D158CD" w:rsidP="00D158CD">
            <w:pPr>
              <w:jc w:val="center"/>
              <w:rPr>
                <w:sz w:val="22"/>
                <w:szCs w:val="22"/>
              </w:rPr>
            </w:pPr>
            <w:r w:rsidRPr="00D158CD">
              <w:rPr>
                <w:sz w:val="22"/>
                <w:szCs w:val="22"/>
              </w:rPr>
              <w:t>120</w:t>
            </w:r>
          </w:p>
        </w:tc>
        <w:tc>
          <w:tcPr>
            <w:tcW w:w="0" w:type="auto"/>
            <w:tcBorders>
              <w:top w:val="nil"/>
              <w:left w:val="nil"/>
              <w:bottom w:val="single" w:sz="4" w:space="0" w:color="auto"/>
              <w:right w:val="single" w:sz="4" w:space="0" w:color="auto"/>
            </w:tcBorders>
            <w:shd w:val="clear" w:color="auto" w:fill="auto"/>
            <w:noWrap/>
            <w:vAlign w:val="center"/>
          </w:tcPr>
          <w:p w:rsidR="00D158CD" w:rsidRPr="00D158CD" w:rsidRDefault="00D158CD" w:rsidP="00D158CD">
            <w:pPr>
              <w:jc w:val="center"/>
              <w:rPr>
                <w:sz w:val="22"/>
                <w:szCs w:val="22"/>
              </w:rPr>
            </w:pPr>
            <w:r w:rsidRPr="00D158CD">
              <w:rPr>
                <w:sz w:val="22"/>
                <w:szCs w:val="22"/>
              </w:rPr>
              <w:t>242403</w:t>
            </w:r>
          </w:p>
        </w:tc>
        <w:tc>
          <w:tcPr>
            <w:tcW w:w="0" w:type="auto"/>
            <w:tcBorders>
              <w:top w:val="nil"/>
              <w:left w:val="nil"/>
              <w:bottom w:val="single" w:sz="4" w:space="0" w:color="auto"/>
              <w:right w:val="single" w:sz="4" w:space="0" w:color="auto"/>
            </w:tcBorders>
            <w:shd w:val="clear" w:color="auto" w:fill="auto"/>
            <w:noWrap/>
            <w:vAlign w:val="center"/>
          </w:tcPr>
          <w:p w:rsidR="00D158CD" w:rsidRPr="00D158CD" w:rsidRDefault="00D158CD" w:rsidP="00D158CD">
            <w:pPr>
              <w:jc w:val="center"/>
              <w:rPr>
                <w:sz w:val="22"/>
                <w:szCs w:val="22"/>
              </w:rPr>
            </w:pPr>
            <w:r w:rsidRPr="00D158CD">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D158CD" w:rsidRPr="00D158CD" w:rsidRDefault="00D158CD" w:rsidP="00D158CD">
            <w:pPr>
              <w:jc w:val="center"/>
              <w:rPr>
                <w:sz w:val="22"/>
                <w:szCs w:val="22"/>
              </w:rPr>
            </w:pPr>
            <w:r w:rsidRPr="00D158CD">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D158CD" w:rsidRPr="00D158CD" w:rsidRDefault="00D158CD" w:rsidP="00D158CD">
            <w:pPr>
              <w:jc w:val="center"/>
              <w:rPr>
                <w:sz w:val="22"/>
                <w:szCs w:val="22"/>
              </w:rPr>
            </w:pPr>
            <w:r w:rsidRPr="00D158CD">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D158CD" w:rsidRPr="00D158CD" w:rsidRDefault="00D158CD" w:rsidP="00D158CD">
            <w:pPr>
              <w:jc w:val="center"/>
              <w:rPr>
                <w:sz w:val="22"/>
                <w:szCs w:val="22"/>
              </w:rPr>
            </w:pPr>
            <w:r w:rsidRPr="00D158CD">
              <w:rPr>
                <w:sz w:val="22"/>
                <w:szCs w:val="22"/>
              </w:rPr>
              <w:t>242403</w:t>
            </w:r>
          </w:p>
        </w:tc>
      </w:tr>
      <w:tr w:rsidR="00D158CD" w:rsidRPr="001615AA">
        <w:trPr>
          <w:trHeight w:val="255"/>
          <w:jc w:val="center"/>
        </w:trPr>
        <w:tc>
          <w:tcPr>
            <w:tcW w:w="0" w:type="auto"/>
            <w:tcBorders>
              <w:top w:val="nil"/>
              <w:left w:val="single" w:sz="4" w:space="0" w:color="auto"/>
              <w:bottom w:val="single" w:sz="4" w:space="0" w:color="auto"/>
              <w:right w:val="single" w:sz="4" w:space="0" w:color="auto"/>
            </w:tcBorders>
            <w:shd w:val="clear" w:color="auto" w:fill="auto"/>
            <w:noWrap/>
            <w:vAlign w:val="center"/>
          </w:tcPr>
          <w:p w:rsidR="00D158CD" w:rsidRPr="00D158CD" w:rsidRDefault="00D158CD" w:rsidP="00D158CD">
            <w:pPr>
              <w:jc w:val="center"/>
              <w:rPr>
                <w:sz w:val="22"/>
                <w:szCs w:val="22"/>
              </w:rPr>
            </w:pPr>
            <w:r w:rsidRPr="00D158CD">
              <w:rPr>
                <w:sz w:val="22"/>
                <w:szCs w:val="22"/>
              </w:rPr>
              <w:t>3 предприятия</w:t>
            </w:r>
          </w:p>
        </w:tc>
        <w:tc>
          <w:tcPr>
            <w:tcW w:w="0" w:type="auto"/>
            <w:tcBorders>
              <w:top w:val="nil"/>
              <w:left w:val="nil"/>
              <w:bottom w:val="single" w:sz="4" w:space="0" w:color="auto"/>
              <w:right w:val="single" w:sz="4" w:space="0" w:color="auto"/>
            </w:tcBorders>
            <w:shd w:val="clear" w:color="auto" w:fill="auto"/>
            <w:noWrap/>
            <w:vAlign w:val="center"/>
          </w:tcPr>
          <w:p w:rsidR="00D158CD" w:rsidRPr="00D158CD" w:rsidRDefault="00D158CD" w:rsidP="00D158CD">
            <w:pPr>
              <w:jc w:val="center"/>
              <w:rPr>
                <w:sz w:val="22"/>
                <w:szCs w:val="22"/>
              </w:rPr>
            </w:pPr>
            <w:r w:rsidRPr="00D158CD">
              <w:rPr>
                <w:sz w:val="22"/>
                <w:szCs w:val="22"/>
              </w:rPr>
              <w:t>10</w:t>
            </w:r>
          </w:p>
        </w:tc>
        <w:tc>
          <w:tcPr>
            <w:tcW w:w="0" w:type="auto"/>
            <w:tcBorders>
              <w:top w:val="nil"/>
              <w:left w:val="nil"/>
              <w:bottom w:val="single" w:sz="4" w:space="0" w:color="auto"/>
              <w:right w:val="single" w:sz="4" w:space="0" w:color="auto"/>
            </w:tcBorders>
            <w:shd w:val="clear" w:color="auto" w:fill="auto"/>
            <w:noWrap/>
            <w:vAlign w:val="center"/>
          </w:tcPr>
          <w:p w:rsidR="00D158CD" w:rsidRPr="00D158CD" w:rsidRDefault="00D158CD" w:rsidP="00D158CD">
            <w:pPr>
              <w:jc w:val="center"/>
              <w:rPr>
                <w:sz w:val="22"/>
                <w:szCs w:val="22"/>
              </w:rPr>
            </w:pPr>
            <w:r w:rsidRPr="00D158CD">
              <w:rPr>
                <w:sz w:val="22"/>
                <w:szCs w:val="22"/>
              </w:rPr>
              <w:t>2020</w:t>
            </w:r>
          </w:p>
        </w:tc>
        <w:tc>
          <w:tcPr>
            <w:tcW w:w="0" w:type="auto"/>
            <w:tcBorders>
              <w:top w:val="nil"/>
              <w:left w:val="nil"/>
              <w:bottom w:val="single" w:sz="4" w:space="0" w:color="auto"/>
              <w:right w:val="single" w:sz="4" w:space="0" w:color="auto"/>
            </w:tcBorders>
            <w:shd w:val="clear" w:color="auto" w:fill="auto"/>
            <w:noWrap/>
            <w:vAlign w:val="center"/>
          </w:tcPr>
          <w:p w:rsidR="00D158CD" w:rsidRPr="00D158CD" w:rsidRDefault="00D158CD" w:rsidP="00D158CD">
            <w:pPr>
              <w:jc w:val="center"/>
              <w:rPr>
                <w:sz w:val="22"/>
                <w:szCs w:val="22"/>
              </w:rPr>
            </w:pPr>
            <w:r w:rsidRPr="00D158CD">
              <w:rPr>
                <w:sz w:val="22"/>
                <w:szCs w:val="22"/>
              </w:rPr>
              <w:t>120</w:t>
            </w:r>
          </w:p>
        </w:tc>
        <w:tc>
          <w:tcPr>
            <w:tcW w:w="0" w:type="auto"/>
            <w:tcBorders>
              <w:top w:val="nil"/>
              <w:left w:val="nil"/>
              <w:bottom w:val="single" w:sz="4" w:space="0" w:color="auto"/>
              <w:right w:val="single" w:sz="4" w:space="0" w:color="auto"/>
            </w:tcBorders>
            <w:shd w:val="clear" w:color="auto" w:fill="auto"/>
            <w:noWrap/>
            <w:vAlign w:val="center"/>
          </w:tcPr>
          <w:p w:rsidR="00D158CD" w:rsidRPr="00D158CD" w:rsidRDefault="00D158CD" w:rsidP="00D158CD">
            <w:pPr>
              <w:jc w:val="center"/>
              <w:rPr>
                <w:sz w:val="22"/>
                <w:szCs w:val="22"/>
              </w:rPr>
            </w:pPr>
            <w:r w:rsidRPr="00D158CD">
              <w:rPr>
                <w:sz w:val="22"/>
                <w:szCs w:val="22"/>
              </w:rPr>
              <w:t>242403</w:t>
            </w:r>
          </w:p>
        </w:tc>
        <w:tc>
          <w:tcPr>
            <w:tcW w:w="0" w:type="auto"/>
            <w:tcBorders>
              <w:top w:val="nil"/>
              <w:left w:val="nil"/>
              <w:bottom w:val="single" w:sz="4" w:space="0" w:color="auto"/>
              <w:right w:val="single" w:sz="4" w:space="0" w:color="auto"/>
            </w:tcBorders>
            <w:shd w:val="clear" w:color="auto" w:fill="auto"/>
            <w:noWrap/>
            <w:vAlign w:val="center"/>
          </w:tcPr>
          <w:p w:rsidR="00D158CD" w:rsidRPr="00D158CD" w:rsidRDefault="00D158CD" w:rsidP="00D158CD">
            <w:pPr>
              <w:jc w:val="center"/>
              <w:rPr>
                <w:sz w:val="22"/>
                <w:szCs w:val="22"/>
              </w:rPr>
            </w:pPr>
            <w:r w:rsidRPr="00D158CD">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D158CD" w:rsidRPr="00D158CD" w:rsidRDefault="00D158CD" w:rsidP="00D158CD">
            <w:pPr>
              <w:jc w:val="center"/>
              <w:rPr>
                <w:sz w:val="22"/>
                <w:szCs w:val="22"/>
              </w:rPr>
            </w:pPr>
            <w:r w:rsidRPr="00D158CD">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D158CD" w:rsidRPr="00D158CD" w:rsidRDefault="00D158CD" w:rsidP="00D158CD">
            <w:pPr>
              <w:jc w:val="center"/>
              <w:rPr>
                <w:sz w:val="22"/>
                <w:szCs w:val="22"/>
              </w:rPr>
            </w:pPr>
            <w:r w:rsidRPr="00D158CD">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D158CD" w:rsidRPr="00D158CD" w:rsidRDefault="00D158CD" w:rsidP="00D158CD">
            <w:pPr>
              <w:jc w:val="center"/>
              <w:rPr>
                <w:sz w:val="22"/>
                <w:szCs w:val="22"/>
              </w:rPr>
            </w:pPr>
            <w:r w:rsidRPr="00D158CD">
              <w:rPr>
                <w:sz w:val="22"/>
                <w:szCs w:val="22"/>
              </w:rPr>
              <w:t>242403</w:t>
            </w:r>
          </w:p>
        </w:tc>
      </w:tr>
      <w:tr w:rsidR="00D158CD" w:rsidRPr="001615AA">
        <w:trPr>
          <w:trHeight w:val="255"/>
          <w:jc w:val="center"/>
        </w:trPr>
        <w:tc>
          <w:tcPr>
            <w:tcW w:w="0" w:type="auto"/>
            <w:tcBorders>
              <w:top w:val="nil"/>
              <w:left w:val="single" w:sz="4" w:space="0" w:color="auto"/>
              <w:bottom w:val="single" w:sz="4" w:space="0" w:color="auto"/>
              <w:right w:val="single" w:sz="4" w:space="0" w:color="auto"/>
            </w:tcBorders>
            <w:shd w:val="clear" w:color="auto" w:fill="auto"/>
            <w:noWrap/>
            <w:vAlign w:val="center"/>
          </w:tcPr>
          <w:p w:rsidR="00D158CD" w:rsidRPr="00D158CD" w:rsidRDefault="00D158CD" w:rsidP="00D158CD">
            <w:pPr>
              <w:jc w:val="center"/>
              <w:rPr>
                <w:sz w:val="22"/>
                <w:szCs w:val="22"/>
              </w:rPr>
            </w:pPr>
          </w:p>
        </w:tc>
        <w:tc>
          <w:tcPr>
            <w:tcW w:w="0" w:type="auto"/>
            <w:tcBorders>
              <w:top w:val="nil"/>
              <w:left w:val="nil"/>
              <w:bottom w:val="single" w:sz="4" w:space="0" w:color="auto"/>
              <w:right w:val="single" w:sz="4" w:space="0" w:color="auto"/>
            </w:tcBorders>
            <w:shd w:val="clear" w:color="auto" w:fill="auto"/>
            <w:noWrap/>
            <w:vAlign w:val="center"/>
          </w:tcPr>
          <w:p w:rsidR="00D158CD" w:rsidRPr="00D158CD" w:rsidRDefault="00D158CD" w:rsidP="00D158CD">
            <w:pPr>
              <w:jc w:val="center"/>
              <w:rPr>
                <w:sz w:val="22"/>
                <w:szCs w:val="22"/>
              </w:rPr>
            </w:pPr>
            <w:r w:rsidRPr="00D158CD">
              <w:rPr>
                <w:sz w:val="22"/>
                <w:szCs w:val="22"/>
              </w:rPr>
              <w:t>5</w:t>
            </w:r>
          </w:p>
        </w:tc>
        <w:tc>
          <w:tcPr>
            <w:tcW w:w="0" w:type="auto"/>
            <w:tcBorders>
              <w:top w:val="nil"/>
              <w:left w:val="nil"/>
              <w:bottom w:val="single" w:sz="4" w:space="0" w:color="auto"/>
              <w:right w:val="single" w:sz="4" w:space="0" w:color="auto"/>
            </w:tcBorders>
            <w:shd w:val="clear" w:color="auto" w:fill="auto"/>
            <w:noWrap/>
            <w:vAlign w:val="center"/>
          </w:tcPr>
          <w:p w:rsidR="00D158CD" w:rsidRPr="00D158CD" w:rsidRDefault="00D158CD" w:rsidP="00D158CD">
            <w:pPr>
              <w:jc w:val="center"/>
              <w:rPr>
                <w:sz w:val="22"/>
                <w:szCs w:val="22"/>
              </w:rPr>
            </w:pPr>
            <w:r w:rsidRPr="00D158CD">
              <w:rPr>
                <w:sz w:val="22"/>
                <w:szCs w:val="22"/>
              </w:rPr>
              <w:t>1010</w:t>
            </w:r>
          </w:p>
        </w:tc>
        <w:tc>
          <w:tcPr>
            <w:tcW w:w="0" w:type="auto"/>
            <w:tcBorders>
              <w:top w:val="nil"/>
              <w:left w:val="nil"/>
              <w:bottom w:val="single" w:sz="4" w:space="0" w:color="auto"/>
              <w:right w:val="single" w:sz="4" w:space="0" w:color="auto"/>
            </w:tcBorders>
            <w:shd w:val="clear" w:color="auto" w:fill="auto"/>
            <w:noWrap/>
            <w:vAlign w:val="center"/>
          </w:tcPr>
          <w:p w:rsidR="00D158CD" w:rsidRPr="00D158CD" w:rsidRDefault="00D158CD" w:rsidP="00D158CD">
            <w:pPr>
              <w:jc w:val="center"/>
              <w:rPr>
                <w:sz w:val="22"/>
                <w:szCs w:val="22"/>
              </w:rPr>
            </w:pPr>
            <w:r w:rsidRPr="00D158CD">
              <w:rPr>
                <w:sz w:val="22"/>
                <w:szCs w:val="22"/>
              </w:rPr>
              <w:t>120</w:t>
            </w:r>
          </w:p>
        </w:tc>
        <w:tc>
          <w:tcPr>
            <w:tcW w:w="0" w:type="auto"/>
            <w:tcBorders>
              <w:top w:val="nil"/>
              <w:left w:val="nil"/>
              <w:bottom w:val="single" w:sz="4" w:space="0" w:color="auto"/>
              <w:right w:val="single" w:sz="4" w:space="0" w:color="auto"/>
            </w:tcBorders>
            <w:shd w:val="clear" w:color="auto" w:fill="auto"/>
            <w:noWrap/>
            <w:vAlign w:val="center"/>
          </w:tcPr>
          <w:p w:rsidR="00D158CD" w:rsidRPr="00D158CD" w:rsidRDefault="00D158CD" w:rsidP="00D158CD">
            <w:pPr>
              <w:jc w:val="center"/>
              <w:rPr>
                <w:sz w:val="22"/>
                <w:szCs w:val="22"/>
              </w:rPr>
            </w:pPr>
            <w:r w:rsidRPr="00D158CD">
              <w:rPr>
                <w:sz w:val="22"/>
                <w:szCs w:val="22"/>
              </w:rPr>
              <w:t>121202</w:t>
            </w:r>
          </w:p>
        </w:tc>
        <w:tc>
          <w:tcPr>
            <w:tcW w:w="0" w:type="auto"/>
            <w:tcBorders>
              <w:top w:val="nil"/>
              <w:left w:val="nil"/>
              <w:bottom w:val="single" w:sz="4" w:space="0" w:color="auto"/>
              <w:right w:val="single" w:sz="4" w:space="0" w:color="auto"/>
            </w:tcBorders>
            <w:shd w:val="clear" w:color="auto" w:fill="auto"/>
            <w:noWrap/>
            <w:vAlign w:val="center"/>
          </w:tcPr>
          <w:p w:rsidR="00D158CD" w:rsidRPr="00D158CD" w:rsidRDefault="00D158CD" w:rsidP="00D158CD">
            <w:pPr>
              <w:jc w:val="center"/>
              <w:rPr>
                <w:sz w:val="22"/>
                <w:szCs w:val="22"/>
              </w:rPr>
            </w:pPr>
            <w:r w:rsidRPr="00D158CD">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D158CD" w:rsidRPr="00D158CD" w:rsidRDefault="00D158CD" w:rsidP="00D158CD">
            <w:pPr>
              <w:jc w:val="center"/>
              <w:rPr>
                <w:sz w:val="22"/>
                <w:szCs w:val="22"/>
              </w:rPr>
            </w:pPr>
            <w:r w:rsidRPr="00D158CD">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D158CD" w:rsidRPr="00D158CD" w:rsidRDefault="00D158CD" w:rsidP="00D158CD">
            <w:pPr>
              <w:jc w:val="center"/>
              <w:rPr>
                <w:sz w:val="22"/>
                <w:szCs w:val="22"/>
              </w:rPr>
            </w:pPr>
            <w:r w:rsidRPr="00D158CD">
              <w:rPr>
                <w:sz w:val="22"/>
                <w:szCs w:val="22"/>
              </w:rPr>
              <w:t>121202</w:t>
            </w:r>
          </w:p>
        </w:tc>
        <w:tc>
          <w:tcPr>
            <w:tcW w:w="0" w:type="auto"/>
            <w:tcBorders>
              <w:top w:val="nil"/>
              <w:left w:val="nil"/>
              <w:bottom w:val="single" w:sz="4" w:space="0" w:color="auto"/>
              <w:right w:val="single" w:sz="4" w:space="0" w:color="auto"/>
            </w:tcBorders>
            <w:shd w:val="clear" w:color="auto" w:fill="auto"/>
            <w:noWrap/>
            <w:vAlign w:val="center"/>
          </w:tcPr>
          <w:p w:rsidR="00D158CD" w:rsidRPr="00D158CD" w:rsidRDefault="00D158CD" w:rsidP="00D158CD">
            <w:pPr>
              <w:jc w:val="center"/>
              <w:rPr>
                <w:sz w:val="22"/>
                <w:szCs w:val="22"/>
              </w:rPr>
            </w:pPr>
            <w:r w:rsidRPr="00D158CD">
              <w:rPr>
                <w:sz w:val="22"/>
                <w:szCs w:val="22"/>
              </w:rPr>
              <w:t>121202</w:t>
            </w:r>
          </w:p>
        </w:tc>
      </w:tr>
      <w:tr w:rsidR="00D158CD" w:rsidRPr="001615AA">
        <w:trPr>
          <w:trHeight w:val="255"/>
          <w:jc w:val="center"/>
        </w:trPr>
        <w:tc>
          <w:tcPr>
            <w:tcW w:w="0" w:type="auto"/>
            <w:tcBorders>
              <w:top w:val="nil"/>
              <w:left w:val="single" w:sz="4" w:space="0" w:color="auto"/>
              <w:bottom w:val="single" w:sz="4" w:space="0" w:color="auto"/>
              <w:right w:val="single" w:sz="4" w:space="0" w:color="auto"/>
            </w:tcBorders>
            <w:shd w:val="clear" w:color="auto" w:fill="auto"/>
            <w:noWrap/>
            <w:vAlign w:val="center"/>
          </w:tcPr>
          <w:p w:rsidR="00D158CD" w:rsidRPr="00D158CD" w:rsidRDefault="00D158CD" w:rsidP="00D158CD">
            <w:pPr>
              <w:jc w:val="center"/>
              <w:rPr>
                <w:sz w:val="22"/>
                <w:szCs w:val="22"/>
              </w:rPr>
            </w:pPr>
            <w:r w:rsidRPr="00D158CD">
              <w:rPr>
                <w:sz w:val="22"/>
                <w:szCs w:val="22"/>
              </w:rPr>
              <w:t>Брянский</w:t>
            </w:r>
          </w:p>
        </w:tc>
        <w:tc>
          <w:tcPr>
            <w:tcW w:w="0" w:type="auto"/>
            <w:tcBorders>
              <w:top w:val="nil"/>
              <w:left w:val="nil"/>
              <w:bottom w:val="single" w:sz="4" w:space="0" w:color="auto"/>
              <w:right w:val="single" w:sz="4" w:space="0" w:color="auto"/>
            </w:tcBorders>
            <w:shd w:val="clear" w:color="auto" w:fill="auto"/>
            <w:noWrap/>
            <w:vAlign w:val="center"/>
          </w:tcPr>
          <w:p w:rsidR="00D158CD" w:rsidRPr="00D158CD" w:rsidRDefault="00D158CD" w:rsidP="00D158CD">
            <w:pPr>
              <w:jc w:val="center"/>
              <w:rPr>
                <w:sz w:val="22"/>
                <w:szCs w:val="22"/>
              </w:rPr>
            </w:pPr>
            <w:r w:rsidRPr="00D158CD">
              <w:rPr>
                <w:sz w:val="22"/>
                <w:szCs w:val="22"/>
              </w:rPr>
              <w:t>10</w:t>
            </w:r>
          </w:p>
        </w:tc>
        <w:tc>
          <w:tcPr>
            <w:tcW w:w="0" w:type="auto"/>
            <w:tcBorders>
              <w:top w:val="nil"/>
              <w:left w:val="nil"/>
              <w:bottom w:val="single" w:sz="4" w:space="0" w:color="auto"/>
              <w:right w:val="single" w:sz="4" w:space="0" w:color="auto"/>
            </w:tcBorders>
            <w:shd w:val="clear" w:color="auto" w:fill="auto"/>
            <w:noWrap/>
            <w:vAlign w:val="center"/>
          </w:tcPr>
          <w:p w:rsidR="00D158CD" w:rsidRPr="00D158CD" w:rsidRDefault="00D158CD" w:rsidP="00D158CD">
            <w:pPr>
              <w:jc w:val="center"/>
              <w:rPr>
                <w:sz w:val="22"/>
                <w:szCs w:val="22"/>
              </w:rPr>
            </w:pPr>
            <w:r w:rsidRPr="00D158CD">
              <w:rPr>
                <w:sz w:val="22"/>
                <w:szCs w:val="22"/>
              </w:rPr>
              <w:t>2020</w:t>
            </w:r>
          </w:p>
        </w:tc>
        <w:tc>
          <w:tcPr>
            <w:tcW w:w="0" w:type="auto"/>
            <w:tcBorders>
              <w:top w:val="nil"/>
              <w:left w:val="nil"/>
              <w:bottom w:val="single" w:sz="4" w:space="0" w:color="auto"/>
              <w:right w:val="single" w:sz="4" w:space="0" w:color="auto"/>
            </w:tcBorders>
            <w:shd w:val="clear" w:color="auto" w:fill="auto"/>
            <w:noWrap/>
            <w:vAlign w:val="center"/>
          </w:tcPr>
          <w:p w:rsidR="00D158CD" w:rsidRPr="00D158CD" w:rsidRDefault="00D158CD" w:rsidP="00D158CD">
            <w:pPr>
              <w:jc w:val="center"/>
              <w:rPr>
                <w:sz w:val="22"/>
                <w:szCs w:val="22"/>
              </w:rPr>
            </w:pPr>
            <w:r w:rsidRPr="00D158CD">
              <w:rPr>
                <w:sz w:val="22"/>
                <w:szCs w:val="22"/>
              </w:rPr>
              <w:t>120</w:t>
            </w:r>
          </w:p>
        </w:tc>
        <w:tc>
          <w:tcPr>
            <w:tcW w:w="0" w:type="auto"/>
            <w:tcBorders>
              <w:top w:val="nil"/>
              <w:left w:val="nil"/>
              <w:bottom w:val="single" w:sz="4" w:space="0" w:color="auto"/>
              <w:right w:val="single" w:sz="4" w:space="0" w:color="auto"/>
            </w:tcBorders>
            <w:shd w:val="clear" w:color="auto" w:fill="auto"/>
            <w:noWrap/>
            <w:vAlign w:val="center"/>
          </w:tcPr>
          <w:p w:rsidR="00D158CD" w:rsidRPr="00D158CD" w:rsidRDefault="00D158CD" w:rsidP="00D158CD">
            <w:pPr>
              <w:jc w:val="center"/>
              <w:rPr>
                <w:sz w:val="22"/>
                <w:szCs w:val="22"/>
              </w:rPr>
            </w:pPr>
            <w:r w:rsidRPr="00D158CD">
              <w:rPr>
                <w:sz w:val="22"/>
                <w:szCs w:val="22"/>
              </w:rPr>
              <w:t>242403</w:t>
            </w:r>
          </w:p>
        </w:tc>
        <w:tc>
          <w:tcPr>
            <w:tcW w:w="0" w:type="auto"/>
            <w:tcBorders>
              <w:top w:val="nil"/>
              <w:left w:val="nil"/>
              <w:bottom w:val="single" w:sz="4" w:space="0" w:color="auto"/>
              <w:right w:val="single" w:sz="4" w:space="0" w:color="auto"/>
            </w:tcBorders>
            <w:shd w:val="clear" w:color="auto" w:fill="auto"/>
            <w:noWrap/>
            <w:vAlign w:val="center"/>
          </w:tcPr>
          <w:p w:rsidR="00D158CD" w:rsidRPr="00D158CD" w:rsidRDefault="00D158CD" w:rsidP="00D158CD">
            <w:pPr>
              <w:jc w:val="center"/>
              <w:rPr>
                <w:sz w:val="22"/>
                <w:szCs w:val="22"/>
              </w:rPr>
            </w:pPr>
            <w:r w:rsidRPr="00D158CD">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D158CD" w:rsidRPr="00D158CD" w:rsidRDefault="00D158CD" w:rsidP="00D158CD">
            <w:pPr>
              <w:jc w:val="center"/>
              <w:rPr>
                <w:sz w:val="22"/>
                <w:szCs w:val="22"/>
              </w:rPr>
            </w:pPr>
            <w:r w:rsidRPr="00D158CD">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D158CD" w:rsidRPr="00D158CD" w:rsidRDefault="00D158CD" w:rsidP="00D158CD">
            <w:pPr>
              <w:jc w:val="center"/>
              <w:rPr>
                <w:sz w:val="22"/>
                <w:szCs w:val="22"/>
              </w:rPr>
            </w:pPr>
            <w:r w:rsidRPr="00D158CD">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D158CD" w:rsidRPr="00D158CD" w:rsidRDefault="00D158CD" w:rsidP="00D158CD">
            <w:pPr>
              <w:jc w:val="center"/>
              <w:rPr>
                <w:sz w:val="22"/>
                <w:szCs w:val="22"/>
              </w:rPr>
            </w:pPr>
            <w:r w:rsidRPr="00D158CD">
              <w:rPr>
                <w:sz w:val="22"/>
                <w:szCs w:val="22"/>
              </w:rPr>
              <w:t>242403</w:t>
            </w:r>
          </w:p>
        </w:tc>
      </w:tr>
      <w:tr w:rsidR="00D158CD" w:rsidRPr="001615AA">
        <w:trPr>
          <w:trHeight w:val="255"/>
          <w:jc w:val="center"/>
        </w:trPr>
        <w:tc>
          <w:tcPr>
            <w:tcW w:w="0" w:type="auto"/>
            <w:tcBorders>
              <w:top w:val="nil"/>
              <w:left w:val="single" w:sz="4" w:space="0" w:color="auto"/>
              <w:bottom w:val="single" w:sz="4" w:space="0" w:color="auto"/>
              <w:right w:val="single" w:sz="4" w:space="0" w:color="auto"/>
            </w:tcBorders>
            <w:shd w:val="clear" w:color="auto" w:fill="auto"/>
            <w:noWrap/>
            <w:vAlign w:val="center"/>
          </w:tcPr>
          <w:p w:rsidR="00D158CD" w:rsidRPr="00D158CD" w:rsidRDefault="00D158CD" w:rsidP="00D158CD">
            <w:pPr>
              <w:jc w:val="center"/>
              <w:rPr>
                <w:sz w:val="22"/>
                <w:szCs w:val="22"/>
              </w:rPr>
            </w:pPr>
            <w:r w:rsidRPr="00D158CD">
              <w:rPr>
                <w:sz w:val="22"/>
                <w:szCs w:val="22"/>
              </w:rPr>
              <w:t>2 предприятия</w:t>
            </w:r>
          </w:p>
        </w:tc>
        <w:tc>
          <w:tcPr>
            <w:tcW w:w="0" w:type="auto"/>
            <w:tcBorders>
              <w:top w:val="nil"/>
              <w:left w:val="nil"/>
              <w:bottom w:val="single" w:sz="4" w:space="0" w:color="auto"/>
              <w:right w:val="single" w:sz="4" w:space="0" w:color="auto"/>
            </w:tcBorders>
            <w:shd w:val="clear" w:color="auto" w:fill="auto"/>
            <w:noWrap/>
            <w:vAlign w:val="center"/>
          </w:tcPr>
          <w:p w:rsidR="00D158CD" w:rsidRPr="00D158CD" w:rsidRDefault="00D158CD" w:rsidP="00D158CD">
            <w:pPr>
              <w:jc w:val="center"/>
              <w:rPr>
                <w:sz w:val="22"/>
                <w:szCs w:val="22"/>
              </w:rPr>
            </w:pPr>
            <w:r w:rsidRPr="00D158CD">
              <w:rPr>
                <w:sz w:val="22"/>
                <w:szCs w:val="22"/>
              </w:rPr>
              <w:t>10</w:t>
            </w:r>
          </w:p>
        </w:tc>
        <w:tc>
          <w:tcPr>
            <w:tcW w:w="0" w:type="auto"/>
            <w:tcBorders>
              <w:top w:val="nil"/>
              <w:left w:val="nil"/>
              <w:bottom w:val="single" w:sz="4" w:space="0" w:color="auto"/>
              <w:right w:val="single" w:sz="4" w:space="0" w:color="auto"/>
            </w:tcBorders>
            <w:shd w:val="clear" w:color="auto" w:fill="auto"/>
            <w:noWrap/>
            <w:vAlign w:val="center"/>
          </w:tcPr>
          <w:p w:rsidR="00D158CD" w:rsidRPr="00D158CD" w:rsidRDefault="00D158CD" w:rsidP="00D158CD">
            <w:pPr>
              <w:jc w:val="center"/>
              <w:rPr>
                <w:sz w:val="22"/>
                <w:szCs w:val="22"/>
              </w:rPr>
            </w:pPr>
            <w:r w:rsidRPr="00D158CD">
              <w:rPr>
                <w:sz w:val="22"/>
                <w:szCs w:val="22"/>
              </w:rPr>
              <w:t>2020</w:t>
            </w:r>
          </w:p>
        </w:tc>
        <w:tc>
          <w:tcPr>
            <w:tcW w:w="0" w:type="auto"/>
            <w:tcBorders>
              <w:top w:val="nil"/>
              <w:left w:val="nil"/>
              <w:bottom w:val="single" w:sz="4" w:space="0" w:color="auto"/>
              <w:right w:val="single" w:sz="4" w:space="0" w:color="auto"/>
            </w:tcBorders>
            <w:shd w:val="clear" w:color="auto" w:fill="auto"/>
            <w:noWrap/>
            <w:vAlign w:val="center"/>
          </w:tcPr>
          <w:p w:rsidR="00D158CD" w:rsidRPr="00D158CD" w:rsidRDefault="00D158CD" w:rsidP="00D158CD">
            <w:pPr>
              <w:jc w:val="center"/>
              <w:rPr>
                <w:sz w:val="22"/>
                <w:szCs w:val="22"/>
              </w:rPr>
            </w:pPr>
            <w:r w:rsidRPr="00D158CD">
              <w:rPr>
                <w:sz w:val="22"/>
                <w:szCs w:val="22"/>
              </w:rPr>
              <w:t>120</w:t>
            </w:r>
          </w:p>
        </w:tc>
        <w:tc>
          <w:tcPr>
            <w:tcW w:w="0" w:type="auto"/>
            <w:tcBorders>
              <w:top w:val="nil"/>
              <w:left w:val="nil"/>
              <w:bottom w:val="single" w:sz="4" w:space="0" w:color="auto"/>
              <w:right w:val="single" w:sz="4" w:space="0" w:color="auto"/>
            </w:tcBorders>
            <w:shd w:val="clear" w:color="auto" w:fill="auto"/>
            <w:noWrap/>
            <w:vAlign w:val="center"/>
          </w:tcPr>
          <w:p w:rsidR="00D158CD" w:rsidRPr="00D158CD" w:rsidRDefault="00D158CD" w:rsidP="00D158CD">
            <w:pPr>
              <w:jc w:val="center"/>
              <w:rPr>
                <w:sz w:val="22"/>
                <w:szCs w:val="22"/>
              </w:rPr>
            </w:pPr>
            <w:r w:rsidRPr="00D158CD">
              <w:rPr>
                <w:sz w:val="22"/>
                <w:szCs w:val="22"/>
              </w:rPr>
              <w:t>242403</w:t>
            </w:r>
          </w:p>
        </w:tc>
        <w:tc>
          <w:tcPr>
            <w:tcW w:w="0" w:type="auto"/>
            <w:tcBorders>
              <w:top w:val="nil"/>
              <w:left w:val="nil"/>
              <w:bottom w:val="single" w:sz="4" w:space="0" w:color="auto"/>
              <w:right w:val="single" w:sz="4" w:space="0" w:color="auto"/>
            </w:tcBorders>
            <w:shd w:val="clear" w:color="auto" w:fill="auto"/>
            <w:noWrap/>
            <w:vAlign w:val="center"/>
          </w:tcPr>
          <w:p w:rsidR="00D158CD" w:rsidRPr="00D158CD" w:rsidRDefault="00D158CD" w:rsidP="00D158CD">
            <w:pPr>
              <w:jc w:val="center"/>
              <w:rPr>
                <w:sz w:val="22"/>
                <w:szCs w:val="22"/>
              </w:rPr>
            </w:pPr>
            <w:r w:rsidRPr="00D158CD">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D158CD" w:rsidRPr="00D158CD" w:rsidRDefault="00D158CD" w:rsidP="00D158CD">
            <w:pPr>
              <w:jc w:val="center"/>
              <w:rPr>
                <w:sz w:val="22"/>
                <w:szCs w:val="22"/>
              </w:rPr>
            </w:pPr>
            <w:r w:rsidRPr="00D158CD">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D158CD" w:rsidRPr="00D158CD" w:rsidRDefault="00D158CD" w:rsidP="00D158CD">
            <w:pPr>
              <w:jc w:val="center"/>
              <w:rPr>
                <w:sz w:val="22"/>
                <w:szCs w:val="22"/>
              </w:rPr>
            </w:pPr>
            <w:r w:rsidRPr="00D158CD">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D158CD" w:rsidRPr="00D158CD" w:rsidRDefault="00D158CD" w:rsidP="00D158CD">
            <w:pPr>
              <w:jc w:val="center"/>
              <w:rPr>
                <w:sz w:val="22"/>
                <w:szCs w:val="22"/>
              </w:rPr>
            </w:pPr>
            <w:r w:rsidRPr="00D158CD">
              <w:rPr>
                <w:sz w:val="22"/>
                <w:szCs w:val="22"/>
              </w:rPr>
              <w:t>242403</w:t>
            </w:r>
          </w:p>
        </w:tc>
      </w:tr>
      <w:tr w:rsidR="00D158CD" w:rsidRPr="001615AA">
        <w:trPr>
          <w:trHeight w:val="255"/>
          <w:jc w:val="center"/>
        </w:trPr>
        <w:tc>
          <w:tcPr>
            <w:tcW w:w="0" w:type="auto"/>
            <w:tcBorders>
              <w:top w:val="nil"/>
              <w:left w:val="single" w:sz="4" w:space="0" w:color="auto"/>
              <w:bottom w:val="single" w:sz="4" w:space="0" w:color="auto"/>
              <w:right w:val="single" w:sz="4" w:space="0" w:color="auto"/>
            </w:tcBorders>
            <w:shd w:val="clear" w:color="auto" w:fill="auto"/>
            <w:noWrap/>
            <w:vAlign w:val="center"/>
          </w:tcPr>
          <w:p w:rsidR="00D158CD" w:rsidRPr="00D158CD" w:rsidRDefault="00D158CD" w:rsidP="00D158CD">
            <w:pPr>
              <w:jc w:val="center"/>
              <w:rPr>
                <w:sz w:val="22"/>
                <w:szCs w:val="22"/>
              </w:rPr>
            </w:pPr>
            <w:r w:rsidRPr="00D158CD">
              <w:rPr>
                <w:sz w:val="22"/>
                <w:szCs w:val="22"/>
              </w:rPr>
              <w:t>Суземский</w:t>
            </w:r>
          </w:p>
        </w:tc>
        <w:tc>
          <w:tcPr>
            <w:tcW w:w="0" w:type="auto"/>
            <w:tcBorders>
              <w:top w:val="nil"/>
              <w:left w:val="nil"/>
              <w:bottom w:val="single" w:sz="4" w:space="0" w:color="auto"/>
              <w:right w:val="single" w:sz="4" w:space="0" w:color="auto"/>
            </w:tcBorders>
            <w:shd w:val="clear" w:color="auto" w:fill="auto"/>
            <w:noWrap/>
            <w:vAlign w:val="center"/>
          </w:tcPr>
          <w:p w:rsidR="00D158CD" w:rsidRPr="00D158CD" w:rsidRDefault="00D158CD" w:rsidP="00D158CD">
            <w:pPr>
              <w:jc w:val="center"/>
              <w:rPr>
                <w:sz w:val="22"/>
                <w:szCs w:val="22"/>
              </w:rPr>
            </w:pPr>
            <w:r w:rsidRPr="00D158CD">
              <w:rPr>
                <w:sz w:val="22"/>
                <w:szCs w:val="22"/>
              </w:rPr>
              <w:t>10</w:t>
            </w:r>
          </w:p>
        </w:tc>
        <w:tc>
          <w:tcPr>
            <w:tcW w:w="0" w:type="auto"/>
            <w:tcBorders>
              <w:top w:val="nil"/>
              <w:left w:val="nil"/>
              <w:bottom w:val="single" w:sz="4" w:space="0" w:color="auto"/>
              <w:right w:val="single" w:sz="4" w:space="0" w:color="auto"/>
            </w:tcBorders>
            <w:shd w:val="clear" w:color="auto" w:fill="auto"/>
            <w:noWrap/>
            <w:vAlign w:val="center"/>
          </w:tcPr>
          <w:p w:rsidR="00D158CD" w:rsidRPr="00D158CD" w:rsidRDefault="00D158CD" w:rsidP="00D158CD">
            <w:pPr>
              <w:jc w:val="center"/>
              <w:rPr>
                <w:sz w:val="22"/>
                <w:szCs w:val="22"/>
              </w:rPr>
            </w:pPr>
            <w:r w:rsidRPr="00D158CD">
              <w:rPr>
                <w:sz w:val="22"/>
                <w:szCs w:val="22"/>
              </w:rPr>
              <w:t>2020</w:t>
            </w:r>
          </w:p>
        </w:tc>
        <w:tc>
          <w:tcPr>
            <w:tcW w:w="0" w:type="auto"/>
            <w:tcBorders>
              <w:top w:val="nil"/>
              <w:left w:val="nil"/>
              <w:bottom w:val="single" w:sz="4" w:space="0" w:color="auto"/>
              <w:right w:val="single" w:sz="4" w:space="0" w:color="auto"/>
            </w:tcBorders>
            <w:shd w:val="clear" w:color="auto" w:fill="auto"/>
            <w:noWrap/>
            <w:vAlign w:val="center"/>
          </w:tcPr>
          <w:p w:rsidR="00D158CD" w:rsidRPr="00D158CD" w:rsidRDefault="00D158CD" w:rsidP="00D158CD">
            <w:pPr>
              <w:jc w:val="center"/>
              <w:rPr>
                <w:sz w:val="22"/>
                <w:szCs w:val="22"/>
              </w:rPr>
            </w:pPr>
            <w:r w:rsidRPr="00D158CD">
              <w:rPr>
                <w:sz w:val="22"/>
                <w:szCs w:val="22"/>
              </w:rPr>
              <w:t>120</w:t>
            </w:r>
          </w:p>
        </w:tc>
        <w:tc>
          <w:tcPr>
            <w:tcW w:w="0" w:type="auto"/>
            <w:tcBorders>
              <w:top w:val="nil"/>
              <w:left w:val="nil"/>
              <w:bottom w:val="single" w:sz="4" w:space="0" w:color="auto"/>
              <w:right w:val="single" w:sz="4" w:space="0" w:color="auto"/>
            </w:tcBorders>
            <w:shd w:val="clear" w:color="auto" w:fill="auto"/>
            <w:noWrap/>
            <w:vAlign w:val="center"/>
          </w:tcPr>
          <w:p w:rsidR="00D158CD" w:rsidRPr="00D158CD" w:rsidRDefault="00D158CD" w:rsidP="00D158CD">
            <w:pPr>
              <w:jc w:val="center"/>
              <w:rPr>
                <w:sz w:val="22"/>
                <w:szCs w:val="22"/>
              </w:rPr>
            </w:pPr>
            <w:r w:rsidRPr="00D158CD">
              <w:rPr>
                <w:sz w:val="22"/>
                <w:szCs w:val="22"/>
              </w:rPr>
              <w:t>242403</w:t>
            </w:r>
          </w:p>
        </w:tc>
        <w:tc>
          <w:tcPr>
            <w:tcW w:w="0" w:type="auto"/>
            <w:tcBorders>
              <w:top w:val="nil"/>
              <w:left w:val="nil"/>
              <w:bottom w:val="single" w:sz="4" w:space="0" w:color="auto"/>
              <w:right w:val="single" w:sz="4" w:space="0" w:color="auto"/>
            </w:tcBorders>
            <w:shd w:val="clear" w:color="auto" w:fill="auto"/>
            <w:noWrap/>
            <w:vAlign w:val="center"/>
          </w:tcPr>
          <w:p w:rsidR="00D158CD" w:rsidRPr="00D158CD" w:rsidRDefault="00D158CD" w:rsidP="00D158CD">
            <w:pPr>
              <w:jc w:val="center"/>
              <w:rPr>
                <w:sz w:val="22"/>
                <w:szCs w:val="22"/>
              </w:rPr>
            </w:pPr>
            <w:r w:rsidRPr="00D158CD">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D158CD" w:rsidRPr="00D158CD" w:rsidRDefault="00D158CD" w:rsidP="00D158CD">
            <w:pPr>
              <w:jc w:val="center"/>
              <w:rPr>
                <w:sz w:val="22"/>
                <w:szCs w:val="22"/>
              </w:rPr>
            </w:pPr>
            <w:r w:rsidRPr="00D158CD">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D158CD" w:rsidRPr="00D158CD" w:rsidRDefault="00D158CD" w:rsidP="00D158CD">
            <w:pPr>
              <w:jc w:val="center"/>
              <w:rPr>
                <w:sz w:val="22"/>
                <w:szCs w:val="22"/>
              </w:rPr>
            </w:pPr>
            <w:r w:rsidRPr="00D158CD">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D158CD" w:rsidRPr="00D158CD" w:rsidRDefault="00D158CD" w:rsidP="00D158CD">
            <w:pPr>
              <w:jc w:val="center"/>
              <w:rPr>
                <w:sz w:val="22"/>
                <w:szCs w:val="22"/>
              </w:rPr>
            </w:pPr>
            <w:r w:rsidRPr="00D158CD">
              <w:rPr>
                <w:sz w:val="22"/>
                <w:szCs w:val="22"/>
              </w:rPr>
              <w:t>242403</w:t>
            </w:r>
          </w:p>
        </w:tc>
      </w:tr>
      <w:tr w:rsidR="00D158CD" w:rsidRPr="001615AA">
        <w:trPr>
          <w:trHeight w:val="255"/>
          <w:jc w:val="center"/>
        </w:trPr>
        <w:tc>
          <w:tcPr>
            <w:tcW w:w="0" w:type="auto"/>
            <w:tcBorders>
              <w:top w:val="nil"/>
              <w:left w:val="single" w:sz="4" w:space="0" w:color="auto"/>
              <w:bottom w:val="single" w:sz="4" w:space="0" w:color="auto"/>
              <w:right w:val="single" w:sz="4" w:space="0" w:color="auto"/>
            </w:tcBorders>
            <w:shd w:val="clear" w:color="auto" w:fill="auto"/>
            <w:noWrap/>
            <w:vAlign w:val="center"/>
          </w:tcPr>
          <w:p w:rsidR="00D158CD" w:rsidRPr="00D158CD" w:rsidRDefault="00D158CD" w:rsidP="00D158CD">
            <w:pPr>
              <w:jc w:val="center"/>
              <w:rPr>
                <w:sz w:val="22"/>
                <w:szCs w:val="22"/>
              </w:rPr>
            </w:pPr>
            <w:r w:rsidRPr="00D158CD">
              <w:rPr>
                <w:sz w:val="22"/>
                <w:szCs w:val="22"/>
              </w:rPr>
              <w:t>3 предприятия</w:t>
            </w:r>
          </w:p>
        </w:tc>
        <w:tc>
          <w:tcPr>
            <w:tcW w:w="0" w:type="auto"/>
            <w:tcBorders>
              <w:top w:val="nil"/>
              <w:left w:val="nil"/>
              <w:bottom w:val="single" w:sz="4" w:space="0" w:color="auto"/>
              <w:right w:val="single" w:sz="4" w:space="0" w:color="auto"/>
            </w:tcBorders>
            <w:shd w:val="clear" w:color="auto" w:fill="auto"/>
            <w:noWrap/>
            <w:vAlign w:val="center"/>
          </w:tcPr>
          <w:p w:rsidR="00D158CD" w:rsidRPr="00D158CD" w:rsidRDefault="00D158CD" w:rsidP="00D158CD">
            <w:pPr>
              <w:jc w:val="center"/>
              <w:rPr>
                <w:sz w:val="22"/>
                <w:szCs w:val="22"/>
              </w:rPr>
            </w:pPr>
            <w:r w:rsidRPr="00D158CD">
              <w:rPr>
                <w:sz w:val="22"/>
                <w:szCs w:val="22"/>
              </w:rPr>
              <w:t>10</w:t>
            </w:r>
          </w:p>
        </w:tc>
        <w:tc>
          <w:tcPr>
            <w:tcW w:w="0" w:type="auto"/>
            <w:tcBorders>
              <w:top w:val="nil"/>
              <w:left w:val="nil"/>
              <w:bottom w:val="single" w:sz="4" w:space="0" w:color="auto"/>
              <w:right w:val="single" w:sz="4" w:space="0" w:color="auto"/>
            </w:tcBorders>
            <w:shd w:val="clear" w:color="auto" w:fill="auto"/>
            <w:noWrap/>
            <w:vAlign w:val="center"/>
          </w:tcPr>
          <w:p w:rsidR="00D158CD" w:rsidRPr="00D158CD" w:rsidRDefault="00D158CD" w:rsidP="00D158CD">
            <w:pPr>
              <w:jc w:val="center"/>
              <w:rPr>
                <w:sz w:val="22"/>
                <w:szCs w:val="22"/>
              </w:rPr>
            </w:pPr>
            <w:r w:rsidRPr="00D158CD">
              <w:rPr>
                <w:sz w:val="22"/>
                <w:szCs w:val="22"/>
              </w:rPr>
              <w:t>2020</w:t>
            </w:r>
          </w:p>
        </w:tc>
        <w:tc>
          <w:tcPr>
            <w:tcW w:w="0" w:type="auto"/>
            <w:tcBorders>
              <w:top w:val="nil"/>
              <w:left w:val="nil"/>
              <w:bottom w:val="single" w:sz="4" w:space="0" w:color="auto"/>
              <w:right w:val="single" w:sz="4" w:space="0" w:color="auto"/>
            </w:tcBorders>
            <w:shd w:val="clear" w:color="auto" w:fill="auto"/>
            <w:noWrap/>
            <w:vAlign w:val="center"/>
          </w:tcPr>
          <w:p w:rsidR="00D158CD" w:rsidRPr="00D158CD" w:rsidRDefault="00D158CD" w:rsidP="00D158CD">
            <w:pPr>
              <w:jc w:val="center"/>
              <w:rPr>
                <w:sz w:val="22"/>
                <w:szCs w:val="22"/>
              </w:rPr>
            </w:pPr>
            <w:r w:rsidRPr="00D158CD">
              <w:rPr>
                <w:sz w:val="22"/>
                <w:szCs w:val="22"/>
              </w:rPr>
              <w:t>120</w:t>
            </w:r>
          </w:p>
        </w:tc>
        <w:tc>
          <w:tcPr>
            <w:tcW w:w="0" w:type="auto"/>
            <w:tcBorders>
              <w:top w:val="nil"/>
              <w:left w:val="nil"/>
              <w:bottom w:val="single" w:sz="4" w:space="0" w:color="auto"/>
              <w:right w:val="single" w:sz="4" w:space="0" w:color="auto"/>
            </w:tcBorders>
            <w:shd w:val="clear" w:color="auto" w:fill="auto"/>
            <w:noWrap/>
            <w:vAlign w:val="center"/>
          </w:tcPr>
          <w:p w:rsidR="00D158CD" w:rsidRPr="00D158CD" w:rsidRDefault="00D158CD" w:rsidP="00D158CD">
            <w:pPr>
              <w:jc w:val="center"/>
              <w:rPr>
                <w:sz w:val="22"/>
                <w:szCs w:val="22"/>
              </w:rPr>
            </w:pPr>
            <w:r w:rsidRPr="00D158CD">
              <w:rPr>
                <w:sz w:val="22"/>
                <w:szCs w:val="22"/>
              </w:rPr>
              <w:t>242403</w:t>
            </w:r>
          </w:p>
        </w:tc>
        <w:tc>
          <w:tcPr>
            <w:tcW w:w="0" w:type="auto"/>
            <w:tcBorders>
              <w:top w:val="nil"/>
              <w:left w:val="nil"/>
              <w:bottom w:val="single" w:sz="4" w:space="0" w:color="auto"/>
              <w:right w:val="single" w:sz="4" w:space="0" w:color="auto"/>
            </w:tcBorders>
            <w:shd w:val="clear" w:color="auto" w:fill="auto"/>
            <w:noWrap/>
            <w:vAlign w:val="center"/>
          </w:tcPr>
          <w:p w:rsidR="00D158CD" w:rsidRPr="00D158CD" w:rsidRDefault="00D158CD" w:rsidP="00D158CD">
            <w:pPr>
              <w:jc w:val="center"/>
              <w:rPr>
                <w:sz w:val="22"/>
                <w:szCs w:val="22"/>
              </w:rPr>
            </w:pPr>
            <w:r w:rsidRPr="00D158CD">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D158CD" w:rsidRPr="00D158CD" w:rsidRDefault="00D158CD" w:rsidP="00D158CD">
            <w:pPr>
              <w:jc w:val="center"/>
              <w:rPr>
                <w:sz w:val="22"/>
                <w:szCs w:val="22"/>
              </w:rPr>
            </w:pPr>
            <w:r w:rsidRPr="00D158CD">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D158CD" w:rsidRPr="00D158CD" w:rsidRDefault="00D158CD" w:rsidP="00D158CD">
            <w:pPr>
              <w:jc w:val="center"/>
              <w:rPr>
                <w:sz w:val="22"/>
                <w:szCs w:val="22"/>
              </w:rPr>
            </w:pPr>
            <w:r w:rsidRPr="00D158CD">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D158CD" w:rsidRPr="00D158CD" w:rsidRDefault="00D158CD" w:rsidP="00D158CD">
            <w:pPr>
              <w:jc w:val="center"/>
              <w:rPr>
                <w:sz w:val="22"/>
                <w:szCs w:val="22"/>
              </w:rPr>
            </w:pPr>
            <w:r w:rsidRPr="00D158CD">
              <w:rPr>
                <w:sz w:val="22"/>
                <w:szCs w:val="22"/>
              </w:rPr>
              <w:t>242403</w:t>
            </w:r>
          </w:p>
        </w:tc>
      </w:tr>
      <w:tr w:rsidR="00D158CD" w:rsidRPr="001615AA">
        <w:trPr>
          <w:trHeight w:val="255"/>
          <w:jc w:val="center"/>
        </w:trPr>
        <w:tc>
          <w:tcPr>
            <w:tcW w:w="0" w:type="auto"/>
            <w:tcBorders>
              <w:top w:val="nil"/>
              <w:left w:val="single" w:sz="4" w:space="0" w:color="auto"/>
              <w:bottom w:val="single" w:sz="4" w:space="0" w:color="auto"/>
              <w:right w:val="single" w:sz="4" w:space="0" w:color="auto"/>
            </w:tcBorders>
            <w:shd w:val="clear" w:color="auto" w:fill="auto"/>
            <w:noWrap/>
            <w:vAlign w:val="center"/>
          </w:tcPr>
          <w:p w:rsidR="00D158CD" w:rsidRPr="00D158CD" w:rsidRDefault="00D158CD" w:rsidP="00D158CD">
            <w:pPr>
              <w:jc w:val="center"/>
              <w:rPr>
                <w:sz w:val="22"/>
                <w:szCs w:val="22"/>
              </w:rPr>
            </w:pPr>
          </w:p>
        </w:tc>
        <w:tc>
          <w:tcPr>
            <w:tcW w:w="0" w:type="auto"/>
            <w:tcBorders>
              <w:top w:val="nil"/>
              <w:left w:val="nil"/>
              <w:bottom w:val="single" w:sz="4" w:space="0" w:color="auto"/>
              <w:right w:val="single" w:sz="4" w:space="0" w:color="auto"/>
            </w:tcBorders>
            <w:shd w:val="clear" w:color="auto" w:fill="auto"/>
            <w:noWrap/>
            <w:vAlign w:val="center"/>
          </w:tcPr>
          <w:p w:rsidR="00D158CD" w:rsidRPr="00D158CD" w:rsidRDefault="00D158CD" w:rsidP="00D158CD">
            <w:pPr>
              <w:jc w:val="center"/>
              <w:rPr>
                <w:sz w:val="22"/>
                <w:szCs w:val="22"/>
              </w:rPr>
            </w:pPr>
            <w:r w:rsidRPr="00D158CD">
              <w:rPr>
                <w:sz w:val="22"/>
                <w:szCs w:val="22"/>
              </w:rPr>
              <w:t>1,5</w:t>
            </w:r>
          </w:p>
        </w:tc>
        <w:tc>
          <w:tcPr>
            <w:tcW w:w="0" w:type="auto"/>
            <w:tcBorders>
              <w:top w:val="nil"/>
              <w:left w:val="nil"/>
              <w:bottom w:val="single" w:sz="4" w:space="0" w:color="auto"/>
              <w:right w:val="single" w:sz="4" w:space="0" w:color="auto"/>
            </w:tcBorders>
            <w:shd w:val="clear" w:color="auto" w:fill="auto"/>
            <w:noWrap/>
            <w:vAlign w:val="center"/>
          </w:tcPr>
          <w:p w:rsidR="00D158CD" w:rsidRPr="00D158CD" w:rsidRDefault="00D158CD" w:rsidP="00D158CD">
            <w:pPr>
              <w:jc w:val="center"/>
              <w:rPr>
                <w:sz w:val="22"/>
                <w:szCs w:val="22"/>
              </w:rPr>
            </w:pPr>
            <w:r w:rsidRPr="00D158CD">
              <w:rPr>
                <w:sz w:val="22"/>
                <w:szCs w:val="22"/>
              </w:rPr>
              <w:t>303</w:t>
            </w:r>
          </w:p>
        </w:tc>
        <w:tc>
          <w:tcPr>
            <w:tcW w:w="0" w:type="auto"/>
            <w:tcBorders>
              <w:top w:val="nil"/>
              <w:left w:val="nil"/>
              <w:bottom w:val="single" w:sz="4" w:space="0" w:color="auto"/>
              <w:right w:val="single" w:sz="4" w:space="0" w:color="auto"/>
            </w:tcBorders>
            <w:shd w:val="clear" w:color="auto" w:fill="auto"/>
            <w:noWrap/>
            <w:vAlign w:val="center"/>
          </w:tcPr>
          <w:p w:rsidR="00D158CD" w:rsidRPr="00D158CD" w:rsidRDefault="00D158CD" w:rsidP="00D158CD">
            <w:pPr>
              <w:jc w:val="center"/>
              <w:rPr>
                <w:sz w:val="22"/>
                <w:szCs w:val="22"/>
              </w:rPr>
            </w:pPr>
            <w:r w:rsidRPr="00D158CD">
              <w:rPr>
                <w:sz w:val="22"/>
                <w:szCs w:val="22"/>
              </w:rPr>
              <w:t>120</w:t>
            </w:r>
          </w:p>
        </w:tc>
        <w:tc>
          <w:tcPr>
            <w:tcW w:w="0" w:type="auto"/>
            <w:tcBorders>
              <w:top w:val="nil"/>
              <w:left w:val="nil"/>
              <w:bottom w:val="single" w:sz="4" w:space="0" w:color="auto"/>
              <w:right w:val="single" w:sz="4" w:space="0" w:color="auto"/>
            </w:tcBorders>
            <w:shd w:val="clear" w:color="auto" w:fill="auto"/>
            <w:noWrap/>
            <w:vAlign w:val="center"/>
          </w:tcPr>
          <w:p w:rsidR="00D158CD" w:rsidRPr="00D158CD" w:rsidRDefault="00D158CD" w:rsidP="00D158CD">
            <w:pPr>
              <w:jc w:val="center"/>
              <w:rPr>
                <w:sz w:val="22"/>
                <w:szCs w:val="22"/>
              </w:rPr>
            </w:pPr>
            <w:r w:rsidRPr="00D158CD">
              <w:rPr>
                <w:sz w:val="22"/>
                <w:szCs w:val="22"/>
              </w:rPr>
              <w:t>36361</w:t>
            </w:r>
          </w:p>
        </w:tc>
        <w:tc>
          <w:tcPr>
            <w:tcW w:w="0" w:type="auto"/>
            <w:tcBorders>
              <w:top w:val="nil"/>
              <w:left w:val="nil"/>
              <w:bottom w:val="single" w:sz="4" w:space="0" w:color="auto"/>
              <w:right w:val="single" w:sz="4" w:space="0" w:color="auto"/>
            </w:tcBorders>
            <w:shd w:val="clear" w:color="auto" w:fill="auto"/>
            <w:noWrap/>
            <w:vAlign w:val="center"/>
          </w:tcPr>
          <w:p w:rsidR="00D158CD" w:rsidRPr="00D158CD" w:rsidRDefault="00D158CD" w:rsidP="00D158CD">
            <w:pPr>
              <w:jc w:val="center"/>
              <w:rPr>
                <w:sz w:val="22"/>
                <w:szCs w:val="22"/>
              </w:rPr>
            </w:pPr>
            <w:r w:rsidRPr="00D158CD">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D158CD" w:rsidRPr="00D158CD" w:rsidRDefault="00D158CD" w:rsidP="00D158CD">
            <w:pPr>
              <w:jc w:val="center"/>
              <w:rPr>
                <w:sz w:val="22"/>
                <w:szCs w:val="22"/>
              </w:rPr>
            </w:pPr>
            <w:r w:rsidRPr="00D158CD">
              <w:rPr>
                <w:sz w:val="22"/>
                <w:szCs w:val="22"/>
              </w:rPr>
              <w:t>36361</w:t>
            </w:r>
          </w:p>
        </w:tc>
        <w:tc>
          <w:tcPr>
            <w:tcW w:w="0" w:type="auto"/>
            <w:tcBorders>
              <w:top w:val="nil"/>
              <w:left w:val="nil"/>
              <w:bottom w:val="single" w:sz="4" w:space="0" w:color="auto"/>
              <w:right w:val="single" w:sz="4" w:space="0" w:color="auto"/>
            </w:tcBorders>
            <w:shd w:val="clear" w:color="auto" w:fill="auto"/>
            <w:noWrap/>
            <w:vAlign w:val="center"/>
          </w:tcPr>
          <w:p w:rsidR="00D158CD" w:rsidRPr="00D158CD" w:rsidRDefault="00D158CD" w:rsidP="00D158CD">
            <w:pPr>
              <w:jc w:val="center"/>
              <w:rPr>
                <w:sz w:val="22"/>
                <w:szCs w:val="22"/>
              </w:rPr>
            </w:pPr>
            <w:r w:rsidRPr="00D158CD">
              <w:rPr>
                <w:sz w:val="22"/>
                <w:szCs w:val="22"/>
              </w:rPr>
              <w:t>36361</w:t>
            </w:r>
          </w:p>
        </w:tc>
        <w:tc>
          <w:tcPr>
            <w:tcW w:w="0" w:type="auto"/>
            <w:tcBorders>
              <w:top w:val="nil"/>
              <w:left w:val="nil"/>
              <w:bottom w:val="single" w:sz="4" w:space="0" w:color="auto"/>
              <w:right w:val="single" w:sz="4" w:space="0" w:color="auto"/>
            </w:tcBorders>
            <w:shd w:val="clear" w:color="auto" w:fill="auto"/>
            <w:noWrap/>
            <w:vAlign w:val="center"/>
          </w:tcPr>
          <w:p w:rsidR="00D158CD" w:rsidRPr="00D158CD" w:rsidRDefault="00D158CD" w:rsidP="00D158CD">
            <w:pPr>
              <w:jc w:val="center"/>
              <w:rPr>
                <w:sz w:val="22"/>
                <w:szCs w:val="22"/>
              </w:rPr>
            </w:pPr>
            <w:r w:rsidRPr="00D158CD">
              <w:rPr>
                <w:sz w:val="22"/>
                <w:szCs w:val="22"/>
              </w:rPr>
              <w:t>36361</w:t>
            </w:r>
          </w:p>
        </w:tc>
      </w:tr>
      <w:tr w:rsidR="00D158CD" w:rsidRPr="001615AA">
        <w:trPr>
          <w:trHeight w:val="255"/>
          <w:jc w:val="center"/>
        </w:trPr>
        <w:tc>
          <w:tcPr>
            <w:tcW w:w="0" w:type="auto"/>
            <w:tcBorders>
              <w:top w:val="nil"/>
              <w:left w:val="single" w:sz="4" w:space="0" w:color="auto"/>
              <w:bottom w:val="single" w:sz="4" w:space="0" w:color="auto"/>
              <w:right w:val="single" w:sz="4" w:space="0" w:color="auto"/>
            </w:tcBorders>
            <w:shd w:val="clear" w:color="auto" w:fill="auto"/>
            <w:noWrap/>
            <w:vAlign w:val="center"/>
          </w:tcPr>
          <w:p w:rsidR="00D158CD" w:rsidRPr="00D158CD" w:rsidRDefault="00D158CD" w:rsidP="00D158CD">
            <w:pPr>
              <w:jc w:val="center"/>
              <w:rPr>
                <w:sz w:val="22"/>
                <w:szCs w:val="22"/>
              </w:rPr>
            </w:pPr>
            <w:r w:rsidRPr="00D158CD">
              <w:rPr>
                <w:sz w:val="22"/>
                <w:szCs w:val="22"/>
              </w:rPr>
              <w:t>Брасовский</w:t>
            </w:r>
          </w:p>
        </w:tc>
        <w:tc>
          <w:tcPr>
            <w:tcW w:w="0" w:type="auto"/>
            <w:tcBorders>
              <w:top w:val="nil"/>
              <w:left w:val="nil"/>
              <w:bottom w:val="single" w:sz="4" w:space="0" w:color="auto"/>
              <w:right w:val="single" w:sz="4" w:space="0" w:color="auto"/>
            </w:tcBorders>
            <w:shd w:val="clear" w:color="auto" w:fill="auto"/>
            <w:noWrap/>
            <w:vAlign w:val="center"/>
          </w:tcPr>
          <w:p w:rsidR="00D158CD" w:rsidRPr="00D158CD" w:rsidRDefault="00D158CD" w:rsidP="00D158CD">
            <w:pPr>
              <w:jc w:val="center"/>
              <w:rPr>
                <w:sz w:val="22"/>
                <w:szCs w:val="22"/>
              </w:rPr>
            </w:pPr>
            <w:r w:rsidRPr="00D158CD">
              <w:rPr>
                <w:sz w:val="22"/>
                <w:szCs w:val="22"/>
              </w:rPr>
              <w:t>10</w:t>
            </w:r>
          </w:p>
        </w:tc>
        <w:tc>
          <w:tcPr>
            <w:tcW w:w="0" w:type="auto"/>
            <w:tcBorders>
              <w:top w:val="nil"/>
              <w:left w:val="nil"/>
              <w:bottom w:val="single" w:sz="4" w:space="0" w:color="auto"/>
              <w:right w:val="single" w:sz="4" w:space="0" w:color="auto"/>
            </w:tcBorders>
            <w:shd w:val="clear" w:color="auto" w:fill="auto"/>
            <w:noWrap/>
            <w:vAlign w:val="center"/>
          </w:tcPr>
          <w:p w:rsidR="00D158CD" w:rsidRPr="00D158CD" w:rsidRDefault="00D158CD" w:rsidP="00D158CD">
            <w:pPr>
              <w:jc w:val="center"/>
              <w:rPr>
                <w:sz w:val="22"/>
                <w:szCs w:val="22"/>
              </w:rPr>
            </w:pPr>
            <w:r w:rsidRPr="00D158CD">
              <w:rPr>
                <w:sz w:val="22"/>
                <w:szCs w:val="22"/>
              </w:rPr>
              <w:t>2020</w:t>
            </w:r>
          </w:p>
        </w:tc>
        <w:tc>
          <w:tcPr>
            <w:tcW w:w="0" w:type="auto"/>
            <w:tcBorders>
              <w:top w:val="nil"/>
              <w:left w:val="nil"/>
              <w:bottom w:val="single" w:sz="4" w:space="0" w:color="auto"/>
              <w:right w:val="single" w:sz="4" w:space="0" w:color="auto"/>
            </w:tcBorders>
            <w:shd w:val="clear" w:color="auto" w:fill="auto"/>
            <w:noWrap/>
            <w:vAlign w:val="center"/>
          </w:tcPr>
          <w:p w:rsidR="00D158CD" w:rsidRPr="00D158CD" w:rsidRDefault="00D158CD" w:rsidP="00D158CD">
            <w:pPr>
              <w:jc w:val="center"/>
              <w:rPr>
                <w:sz w:val="22"/>
                <w:szCs w:val="22"/>
              </w:rPr>
            </w:pPr>
            <w:r w:rsidRPr="00D158CD">
              <w:rPr>
                <w:sz w:val="22"/>
                <w:szCs w:val="22"/>
              </w:rPr>
              <w:t>120</w:t>
            </w:r>
          </w:p>
        </w:tc>
        <w:tc>
          <w:tcPr>
            <w:tcW w:w="0" w:type="auto"/>
            <w:tcBorders>
              <w:top w:val="nil"/>
              <w:left w:val="nil"/>
              <w:bottom w:val="single" w:sz="4" w:space="0" w:color="auto"/>
              <w:right w:val="single" w:sz="4" w:space="0" w:color="auto"/>
            </w:tcBorders>
            <w:shd w:val="clear" w:color="auto" w:fill="auto"/>
            <w:noWrap/>
            <w:vAlign w:val="center"/>
          </w:tcPr>
          <w:p w:rsidR="00D158CD" w:rsidRPr="00D158CD" w:rsidRDefault="00D158CD" w:rsidP="00D158CD">
            <w:pPr>
              <w:jc w:val="center"/>
              <w:rPr>
                <w:sz w:val="22"/>
                <w:szCs w:val="22"/>
              </w:rPr>
            </w:pPr>
            <w:r w:rsidRPr="00D158CD">
              <w:rPr>
                <w:sz w:val="22"/>
                <w:szCs w:val="22"/>
              </w:rPr>
              <w:t>242403</w:t>
            </w:r>
          </w:p>
        </w:tc>
        <w:tc>
          <w:tcPr>
            <w:tcW w:w="0" w:type="auto"/>
            <w:tcBorders>
              <w:top w:val="nil"/>
              <w:left w:val="nil"/>
              <w:bottom w:val="single" w:sz="4" w:space="0" w:color="auto"/>
              <w:right w:val="single" w:sz="4" w:space="0" w:color="auto"/>
            </w:tcBorders>
            <w:shd w:val="clear" w:color="auto" w:fill="auto"/>
            <w:noWrap/>
            <w:vAlign w:val="center"/>
          </w:tcPr>
          <w:p w:rsidR="00D158CD" w:rsidRPr="00D158CD" w:rsidRDefault="00D158CD" w:rsidP="00D158CD">
            <w:pPr>
              <w:jc w:val="center"/>
              <w:rPr>
                <w:sz w:val="22"/>
                <w:szCs w:val="22"/>
              </w:rPr>
            </w:pPr>
            <w:r w:rsidRPr="00D158CD">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D158CD" w:rsidRPr="00D158CD" w:rsidRDefault="00D158CD" w:rsidP="00D158CD">
            <w:pPr>
              <w:jc w:val="center"/>
              <w:rPr>
                <w:sz w:val="22"/>
                <w:szCs w:val="22"/>
              </w:rPr>
            </w:pPr>
            <w:r w:rsidRPr="00D158CD">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D158CD" w:rsidRPr="00D158CD" w:rsidRDefault="00D158CD" w:rsidP="00D158CD">
            <w:pPr>
              <w:jc w:val="center"/>
              <w:rPr>
                <w:sz w:val="22"/>
                <w:szCs w:val="22"/>
              </w:rPr>
            </w:pPr>
            <w:r w:rsidRPr="00D158CD">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D158CD" w:rsidRPr="00D158CD" w:rsidRDefault="00D158CD" w:rsidP="00D158CD">
            <w:pPr>
              <w:jc w:val="center"/>
              <w:rPr>
                <w:sz w:val="22"/>
                <w:szCs w:val="22"/>
              </w:rPr>
            </w:pPr>
            <w:r w:rsidRPr="00D158CD">
              <w:rPr>
                <w:sz w:val="22"/>
                <w:szCs w:val="22"/>
              </w:rPr>
              <w:t>242403</w:t>
            </w:r>
          </w:p>
        </w:tc>
      </w:tr>
      <w:tr w:rsidR="00D158CD" w:rsidRPr="001615AA">
        <w:trPr>
          <w:trHeight w:val="255"/>
          <w:jc w:val="center"/>
        </w:trPr>
        <w:tc>
          <w:tcPr>
            <w:tcW w:w="0" w:type="auto"/>
            <w:tcBorders>
              <w:top w:val="nil"/>
              <w:left w:val="single" w:sz="4" w:space="0" w:color="auto"/>
              <w:bottom w:val="single" w:sz="4" w:space="0" w:color="auto"/>
              <w:right w:val="single" w:sz="4" w:space="0" w:color="auto"/>
            </w:tcBorders>
            <w:shd w:val="clear" w:color="auto" w:fill="auto"/>
            <w:noWrap/>
            <w:vAlign w:val="center"/>
          </w:tcPr>
          <w:p w:rsidR="00D158CD" w:rsidRPr="00D158CD" w:rsidRDefault="00D158CD" w:rsidP="00D158CD">
            <w:pPr>
              <w:jc w:val="center"/>
              <w:rPr>
                <w:sz w:val="22"/>
                <w:szCs w:val="22"/>
              </w:rPr>
            </w:pPr>
            <w:r w:rsidRPr="00D158CD">
              <w:rPr>
                <w:sz w:val="22"/>
                <w:szCs w:val="22"/>
              </w:rPr>
              <w:t>3 предприятия</w:t>
            </w:r>
          </w:p>
        </w:tc>
        <w:tc>
          <w:tcPr>
            <w:tcW w:w="0" w:type="auto"/>
            <w:tcBorders>
              <w:top w:val="nil"/>
              <w:left w:val="nil"/>
              <w:bottom w:val="single" w:sz="4" w:space="0" w:color="auto"/>
              <w:right w:val="single" w:sz="4" w:space="0" w:color="auto"/>
            </w:tcBorders>
            <w:shd w:val="clear" w:color="auto" w:fill="auto"/>
            <w:noWrap/>
            <w:vAlign w:val="center"/>
          </w:tcPr>
          <w:p w:rsidR="00D158CD" w:rsidRPr="00D158CD" w:rsidRDefault="00D158CD" w:rsidP="00D158CD">
            <w:pPr>
              <w:jc w:val="center"/>
              <w:rPr>
                <w:sz w:val="22"/>
                <w:szCs w:val="22"/>
              </w:rPr>
            </w:pPr>
            <w:r w:rsidRPr="00D158CD">
              <w:rPr>
                <w:sz w:val="22"/>
                <w:szCs w:val="22"/>
              </w:rPr>
              <w:t>10</w:t>
            </w:r>
          </w:p>
        </w:tc>
        <w:tc>
          <w:tcPr>
            <w:tcW w:w="0" w:type="auto"/>
            <w:tcBorders>
              <w:top w:val="nil"/>
              <w:left w:val="nil"/>
              <w:bottom w:val="single" w:sz="4" w:space="0" w:color="auto"/>
              <w:right w:val="single" w:sz="4" w:space="0" w:color="auto"/>
            </w:tcBorders>
            <w:shd w:val="clear" w:color="auto" w:fill="auto"/>
            <w:noWrap/>
            <w:vAlign w:val="center"/>
          </w:tcPr>
          <w:p w:rsidR="00D158CD" w:rsidRPr="00D158CD" w:rsidRDefault="00D158CD" w:rsidP="00D158CD">
            <w:pPr>
              <w:jc w:val="center"/>
              <w:rPr>
                <w:sz w:val="22"/>
                <w:szCs w:val="22"/>
              </w:rPr>
            </w:pPr>
            <w:r w:rsidRPr="00D158CD">
              <w:rPr>
                <w:sz w:val="22"/>
                <w:szCs w:val="22"/>
              </w:rPr>
              <w:t>2020</w:t>
            </w:r>
          </w:p>
        </w:tc>
        <w:tc>
          <w:tcPr>
            <w:tcW w:w="0" w:type="auto"/>
            <w:tcBorders>
              <w:top w:val="nil"/>
              <w:left w:val="nil"/>
              <w:bottom w:val="single" w:sz="4" w:space="0" w:color="auto"/>
              <w:right w:val="single" w:sz="4" w:space="0" w:color="auto"/>
            </w:tcBorders>
            <w:shd w:val="clear" w:color="auto" w:fill="auto"/>
            <w:noWrap/>
            <w:vAlign w:val="center"/>
          </w:tcPr>
          <w:p w:rsidR="00D158CD" w:rsidRPr="00D158CD" w:rsidRDefault="00D158CD" w:rsidP="00D158CD">
            <w:pPr>
              <w:jc w:val="center"/>
              <w:rPr>
                <w:sz w:val="22"/>
                <w:szCs w:val="22"/>
              </w:rPr>
            </w:pPr>
            <w:r w:rsidRPr="00D158CD">
              <w:rPr>
                <w:sz w:val="22"/>
                <w:szCs w:val="22"/>
              </w:rPr>
              <w:t>120</w:t>
            </w:r>
          </w:p>
        </w:tc>
        <w:tc>
          <w:tcPr>
            <w:tcW w:w="0" w:type="auto"/>
            <w:tcBorders>
              <w:top w:val="nil"/>
              <w:left w:val="nil"/>
              <w:bottom w:val="single" w:sz="4" w:space="0" w:color="auto"/>
              <w:right w:val="single" w:sz="4" w:space="0" w:color="auto"/>
            </w:tcBorders>
            <w:shd w:val="clear" w:color="auto" w:fill="auto"/>
            <w:noWrap/>
            <w:vAlign w:val="center"/>
          </w:tcPr>
          <w:p w:rsidR="00D158CD" w:rsidRPr="00D158CD" w:rsidRDefault="00D158CD" w:rsidP="00D158CD">
            <w:pPr>
              <w:jc w:val="center"/>
              <w:rPr>
                <w:sz w:val="22"/>
                <w:szCs w:val="22"/>
              </w:rPr>
            </w:pPr>
            <w:r w:rsidRPr="00D158CD">
              <w:rPr>
                <w:sz w:val="22"/>
                <w:szCs w:val="22"/>
              </w:rPr>
              <w:t>242403</w:t>
            </w:r>
          </w:p>
        </w:tc>
        <w:tc>
          <w:tcPr>
            <w:tcW w:w="0" w:type="auto"/>
            <w:tcBorders>
              <w:top w:val="nil"/>
              <w:left w:val="nil"/>
              <w:bottom w:val="single" w:sz="4" w:space="0" w:color="auto"/>
              <w:right w:val="single" w:sz="4" w:space="0" w:color="auto"/>
            </w:tcBorders>
            <w:shd w:val="clear" w:color="auto" w:fill="auto"/>
            <w:noWrap/>
            <w:vAlign w:val="center"/>
          </w:tcPr>
          <w:p w:rsidR="00D158CD" w:rsidRPr="00D158CD" w:rsidRDefault="00D158CD" w:rsidP="00D158CD">
            <w:pPr>
              <w:jc w:val="center"/>
              <w:rPr>
                <w:sz w:val="22"/>
                <w:szCs w:val="22"/>
              </w:rPr>
            </w:pPr>
            <w:r w:rsidRPr="00D158CD">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D158CD" w:rsidRPr="00D158CD" w:rsidRDefault="00D158CD" w:rsidP="00D158CD">
            <w:pPr>
              <w:jc w:val="center"/>
              <w:rPr>
                <w:sz w:val="22"/>
                <w:szCs w:val="22"/>
              </w:rPr>
            </w:pPr>
            <w:r w:rsidRPr="00D158CD">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D158CD" w:rsidRPr="00D158CD" w:rsidRDefault="00D158CD" w:rsidP="00D158CD">
            <w:pPr>
              <w:jc w:val="center"/>
              <w:rPr>
                <w:sz w:val="22"/>
                <w:szCs w:val="22"/>
              </w:rPr>
            </w:pPr>
            <w:r w:rsidRPr="00D158CD">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D158CD" w:rsidRPr="00D158CD" w:rsidRDefault="00D158CD" w:rsidP="00D158CD">
            <w:pPr>
              <w:jc w:val="center"/>
              <w:rPr>
                <w:sz w:val="22"/>
                <w:szCs w:val="22"/>
              </w:rPr>
            </w:pPr>
            <w:r w:rsidRPr="00D158CD">
              <w:rPr>
                <w:sz w:val="22"/>
                <w:szCs w:val="22"/>
              </w:rPr>
              <w:t>242403</w:t>
            </w:r>
          </w:p>
        </w:tc>
      </w:tr>
      <w:tr w:rsidR="00D158CD" w:rsidRPr="001615AA">
        <w:trPr>
          <w:trHeight w:val="255"/>
          <w:jc w:val="center"/>
        </w:trPr>
        <w:tc>
          <w:tcPr>
            <w:tcW w:w="0" w:type="auto"/>
            <w:tcBorders>
              <w:top w:val="nil"/>
              <w:left w:val="single" w:sz="4" w:space="0" w:color="auto"/>
              <w:bottom w:val="single" w:sz="4" w:space="0" w:color="auto"/>
              <w:right w:val="single" w:sz="4" w:space="0" w:color="auto"/>
            </w:tcBorders>
            <w:shd w:val="clear" w:color="auto" w:fill="auto"/>
            <w:noWrap/>
            <w:vAlign w:val="center"/>
          </w:tcPr>
          <w:p w:rsidR="00D158CD" w:rsidRPr="00D158CD" w:rsidRDefault="00D158CD" w:rsidP="00D158CD">
            <w:pPr>
              <w:jc w:val="center"/>
              <w:rPr>
                <w:sz w:val="22"/>
                <w:szCs w:val="22"/>
              </w:rPr>
            </w:pPr>
          </w:p>
        </w:tc>
        <w:tc>
          <w:tcPr>
            <w:tcW w:w="0" w:type="auto"/>
            <w:tcBorders>
              <w:top w:val="nil"/>
              <w:left w:val="nil"/>
              <w:bottom w:val="single" w:sz="4" w:space="0" w:color="auto"/>
              <w:right w:val="single" w:sz="4" w:space="0" w:color="auto"/>
            </w:tcBorders>
            <w:shd w:val="clear" w:color="auto" w:fill="auto"/>
            <w:noWrap/>
            <w:vAlign w:val="center"/>
          </w:tcPr>
          <w:p w:rsidR="00D158CD" w:rsidRPr="00D158CD" w:rsidRDefault="00D158CD" w:rsidP="00D158CD">
            <w:pPr>
              <w:jc w:val="center"/>
              <w:rPr>
                <w:sz w:val="22"/>
                <w:szCs w:val="22"/>
              </w:rPr>
            </w:pPr>
            <w:r w:rsidRPr="00D158CD">
              <w:rPr>
                <w:sz w:val="22"/>
                <w:szCs w:val="22"/>
              </w:rPr>
              <w:t>5</w:t>
            </w:r>
          </w:p>
        </w:tc>
        <w:tc>
          <w:tcPr>
            <w:tcW w:w="0" w:type="auto"/>
            <w:tcBorders>
              <w:top w:val="nil"/>
              <w:left w:val="nil"/>
              <w:bottom w:val="single" w:sz="4" w:space="0" w:color="auto"/>
              <w:right w:val="single" w:sz="4" w:space="0" w:color="auto"/>
            </w:tcBorders>
            <w:shd w:val="clear" w:color="auto" w:fill="auto"/>
            <w:noWrap/>
            <w:vAlign w:val="center"/>
          </w:tcPr>
          <w:p w:rsidR="00D158CD" w:rsidRPr="00D158CD" w:rsidRDefault="00D158CD" w:rsidP="00D158CD">
            <w:pPr>
              <w:jc w:val="center"/>
              <w:rPr>
                <w:sz w:val="22"/>
                <w:szCs w:val="22"/>
              </w:rPr>
            </w:pPr>
            <w:r w:rsidRPr="00D158CD">
              <w:rPr>
                <w:sz w:val="22"/>
                <w:szCs w:val="22"/>
              </w:rPr>
              <w:t>1010</w:t>
            </w:r>
          </w:p>
        </w:tc>
        <w:tc>
          <w:tcPr>
            <w:tcW w:w="0" w:type="auto"/>
            <w:tcBorders>
              <w:top w:val="nil"/>
              <w:left w:val="nil"/>
              <w:bottom w:val="single" w:sz="4" w:space="0" w:color="auto"/>
              <w:right w:val="single" w:sz="4" w:space="0" w:color="auto"/>
            </w:tcBorders>
            <w:shd w:val="clear" w:color="auto" w:fill="auto"/>
            <w:noWrap/>
            <w:vAlign w:val="center"/>
          </w:tcPr>
          <w:p w:rsidR="00D158CD" w:rsidRPr="00D158CD" w:rsidRDefault="00D158CD" w:rsidP="00D158CD">
            <w:pPr>
              <w:jc w:val="center"/>
              <w:rPr>
                <w:sz w:val="22"/>
                <w:szCs w:val="22"/>
              </w:rPr>
            </w:pPr>
            <w:r w:rsidRPr="00D158CD">
              <w:rPr>
                <w:sz w:val="22"/>
                <w:szCs w:val="22"/>
              </w:rPr>
              <w:t>120</w:t>
            </w:r>
          </w:p>
        </w:tc>
        <w:tc>
          <w:tcPr>
            <w:tcW w:w="0" w:type="auto"/>
            <w:tcBorders>
              <w:top w:val="nil"/>
              <w:left w:val="nil"/>
              <w:bottom w:val="single" w:sz="4" w:space="0" w:color="auto"/>
              <w:right w:val="single" w:sz="4" w:space="0" w:color="auto"/>
            </w:tcBorders>
            <w:shd w:val="clear" w:color="auto" w:fill="auto"/>
            <w:noWrap/>
            <w:vAlign w:val="center"/>
          </w:tcPr>
          <w:p w:rsidR="00D158CD" w:rsidRPr="00D158CD" w:rsidRDefault="00D158CD" w:rsidP="00D158CD">
            <w:pPr>
              <w:jc w:val="center"/>
              <w:rPr>
                <w:sz w:val="22"/>
                <w:szCs w:val="22"/>
              </w:rPr>
            </w:pPr>
            <w:r w:rsidRPr="00D158CD">
              <w:rPr>
                <w:sz w:val="22"/>
                <w:szCs w:val="22"/>
              </w:rPr>
              <w:t>121202</w:t>
            </w:r>
          </w:p>
        </w:tc>
        <w:tc>
          <w:tcPr>
            <w:tcW w:w="0" w:type="auto"/>
            <w:tcBorders>
              <w:top w:val="nil"/>
              <w:left w:val="nil"/>
              <w:bottom w:val="single" w:sz="4" w:space="0" w:color="auto"/>
              <w:right w:val="single" w:sz="4" w:space="0" w:color="auto"/>
            </w:tcBorders>
            <w:shd w:val="clear" w:color="auto" w:fill="auto"/>
            <w:noWrap/>
            <w:vAlign w:val="center"/>
          </w:tcPr>
          <w:p w:rsidR="00D158CD" w:rsidRPr="00D158CD" w:rsidRDefault="00D158CD" w:rsidP="00D158CD">
            <w:pPr>
              <w:jc w:val="center"/>
              <w:rPr>
                <w:sz w:val="22"/>
                <w:szCs w:val="22"/>
              </w:rPr>
            </w:pPr>
            <w:r w:rsidRPr="00D158CD">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D158CD" w:rsidRPr="00D158CD" w:rsidRDefault="00D158CD" w:rsidP="00D158CD">
            <w:pPr>
              <w:jc w:val="center"/>
              <w:rPr>
                <w:sz w:val="22"/>
                <w:szCs w:val="22"/>
              </w:rPr>
            </w:pPr>
            <w:r w:rsidRPr="00D158CD">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D158CD" w:rsidRPr="00D158CD" w:rsidRDefault="00D158CD" w:rsidP="00D158CD">
            <w:pPr>
              <w:jc w:val="center"/>
              <w:rPr>
                <w:sz w:val="22"/>
                <w:szCs w:val="22"/>
              </w:rPr>
            </w:pPr>
            <w:r w:rsidRPr="00D158CD">
              <w:rPr>
                <w:sz w:val="22"/>
                <w:szCs w:val="22"/>
              </w:rPr>
              <w:t>121202</w:t>
            </w:r>
          </w:p>
        </w:tc>
        <w:tc>
          <w:tcPr>
            <w:tcW w:w="0" w:type="auto"/>
            <w:tcBorders>
              <w:top w:val="nil"/>
              <w:left w:val="nil"/>
              <w:bottom w:val="single" w:sz="4" w:space="0" w:color="auto"/>
              <w:right w:val="single" w:sz="4" w:space="0" w:color="auto"/>
            </w:tcBorders>
            <w:shd w:val="clear" w:color="auto" w:fill="auto"/>
            <w:noWrap/>
            <w:vAlign w:val="center"/>
          </w:tcPr>
          <w:p w:rsidR="00D158CD" w:rsidRPr="00D158CD" w:rsidRDefault="00D158CD" w:rsidP="00D158CD">
            <w:pPr>
              <w:jc w:val="center"/>
              <w:rPr>
                <w:sz w:val="22"/>
                <w:szCs w:val="22"/>
              </w:rPr>
            </w:pPr>
            <w:r w:rsidRPr="00D158CD">
              <w:rPr>
                <w:sz w:val="22"/>
                <w:szCs w:val="22"/>
              </w:rPr>
              <w:t>121202</w:t>
            </w:r>
          </w:p>
        </w:tc>
      </w:tr>
      <w:tr w:rsidR="00D158CD" w:rsidRPr="001615AA">
        <w:trPr>
          <w:trHeight w:val="255"/>
          <w:jc w:val="center"/>
        </w:trPr>
        <w:tc>
          <w:tcPr>
            <w:tcW w:w="0" w:type="auto"/>
            <w:tcBorders>
              <w:top w:val="nil"/>
              <w:left w:val="single" w:sz="4" w:space="0" w:color="auto"/>
              <w:bottom w:val="single" w:sz="4" w:space="0" w:color="auto"/>
              <w:right w:val="single" w:sz="4" w:space="0" w:color="auto"/>
            </w:tcBorders>
            <w:shd w:val="clear" w:color="auto" w:fill="auto"/>
            <w:noWrap/>
            <w:vAlign w:val="center"/>
          </w:tcPr>
          <w:p w:rsidR="00D158CD" w:rsidRPr="00D158CD" w:rsidRDefault="00D158CD" w:rsidP="00D158CD">
            <w:pPr>
              <w:jc w:val="center"/>
              <w:rPr>
                <w:sz w:val="22"/>
                <w:szCs w:val="22"/>
              </w:rPr>
            </w:pPr>
            <w:r w:rsidRPr="00D158CD">
              <w:rPr>
                <w:sz w:val="22"/>
                <w:szCs w:val="22"/>
              </w:rPr>
              <w:t>Комаричский</w:t>
            </w:r>
          </w:p>
        </w:tc>
        <w:tc>
          <w:tcPr>
            <w:tcW w:w="0" w:type="auto"/>
            <w:tcBorders>
              <w:top w:val="nil"/>
              <w:left w:val="nil"/>
              <w:bottom w:val="single" w:sz="4" w:space="0" w:color="auto"/>
              <w:right w:val="single" w:sz="4" w:space="0" w:color="auto"/>
            </w:tcBorders>
            <w:shd w:val="clear" w:color="auto" w:fill="auto"/>
            <w:noWrap/>
            <w:vAlign w:val="center"/>
          </w:tcPr>
          <w:p w:rsidR="00D158CD" w:rsidRPr="00D158CD" w:rsidRDefault="00D158CD" w:rsidP="00D158CD">
            <w:pPr>
              <w:jc w:val="center"/>
              <w:rPr>
                <w:sz w:val="22"/>
                <w:szCs w:val="22"/>
              </w:rPr>
            </w:pPr>
            <w:r w:rsidRPr="00D158CD">
              <w:rPr>
                <w:sz w:val="22"/>
                <w:szCs w:val="22"/>
              </w:rPr>
              <w:t>10</w:t>
            </w:r>
          </w:p>
        </w:tc>
        <w:tc>
          <w:tcPr>
            <w:tcW w:w="0" w:type="auto"/>
            <w:tcBorders>
              <w:top w:val="nil"/>
              <w:left w:val="nil"/>
              <w:bottom w:val="single" w:sz="4" w:space="0" w:color="auto"/>
              <w:right w:val="single" w:sz="4" w:space="0" w:color="auto"/>
            </w:tcBorders>
            <w:shd w:val="clear" w:color="auto" w:fill="auto"/>
            <w:noWrap/>
            <w:vAlign w:val="center"/>
          </w:tcPr>
          <w:p w:rsidR="00D158CD" w:rsidRPr="00D158CD" w:rsidRDefault="00D158CD" w:rsidP="00D158CD">
            <w:pPr>
              <w:jc w:val="center"/>
              <w:rPr>
                <w:sz w:val="22"/>
                <w:szCs w:val="22"/>
              </w:rPr>
            </w:pPr>
            <w:r w:rsidRPr="00D158CD">
              <w:rPr>
                <w:sz w:val="22"/>
                <w:szCs w:val="22"/>
              </w:rPr>
              <w:t>2020</w:t>
            </w:r>
          </w:p>
        </w:tc>
        <w:tc>
          <w:tcPr>
            <w:tcW w:w="0" w:type="auto"/>
            <w:tcBorders>
              <w:top w:val="nil"/>
              <w:left w:val="nil"/>
              <w:bottom w:val="single" w:sz="4" w:space="0" w:color="auto"/>
              <w:right w:val="single" w:sz="4" w:space="0" w:color="auto"/>
            </w:tcBorders>
            <w:shd w:val="clear" w:color="auto" w:fill="auto"/>
            <w:noWrap/>
            <w:vAlign w:val="center"/>
          </w:tcPr>
          <w:p w:rsidR="00D158CD" w:rsidRPr="00D158CD" w:rsidRDefault="00D158CD" w:rsidP="00D158CD">
            <w:pPr>
              <w:jc w:val="center"/>
              <w:rPr>
                <w:sz w:val="22"/>
                <w:szCs w:val="22"/>
              </w:rPr>
            </w:pPr>
            <w:r w:rsidRPr="00D158CD">
              <w:rPr>
                <w:sz w:val="22"/>
                <w:szCs w:val="22"/>
              </w:rPr>
              <w:t>120</w:t>
            </w:r>
          </w:p>
        </w:tc>
        <w:tc>
          <w:tcPr>
            <w:tcW w:w="0" w:type="auto"/>
            <w:tcBorders>
              <w:top w:val="nil"/>
              <w:left w:val="nil"/>
              <w:bottom w:val="single" w:sz="4" w:space="0" w:color="auto"/>
              <w:right w:val="single" w:sz="4" w:space="0" w:color="auto"/>
            </w:tcBorders>
            <w:shd w:val="clear" w:color="auto" w:fill="auto"/>
            <w:noWrap/>
            <w:vAlign w:val="center"/>
          </w:tcPr>
          <w:p w:rsidR="00D158CD" w:rsidRPr="00D158CD" w:rsidRDefault="00D158CD" w:rsidP="00D158CD">
            <w:pPr>
              <w:jc w:val="center"/>
              <w:rPr>
                <w:sz w:val="22"/>
                <w:szCs w:val="22"/>
              </w:rPr>
            </w:pPr>
            <w:r w:rsidRPr="00D158CD">
              <w:rPr>
                <w:sz w:val="22"/>
                <w:szCs w:val="22"/>
              </w:rPr>
              <w:t>242403</w:t>
            </w:r>
          </w:p>
        </w:tc>
        <w:tc>
          <w:tcPr>
            <w:tcW w:w="0" w:type="auto"/>
            <w:tcBorders>
              <w:top w:val="nil"/>
              <w:left w:val="nil"/>
              <w:bottom w:val="single" w:sz="4" w:space="0" w:color="auto"/>
              <w:right w:val="single" w:sz="4" w:space="0" w:color="auto"/>
            </w:tcBorders>
            <w:shd w:val="clear" w:color="auto" w:fill="auto"/>
            <w:noWrap/>
            <w:vAlign w:val="center"/>
          </w:tcPr>
          <w:p w:rsidR="00D158CD" w:rsidRPr="00D158CD" w:rsidRDefault="00D158CD" w:rsidP="00D158CD">
            <w:pPr>
              <w:jc w:val="center"/>
              <w:rPr>
                <w:sz w:val="22"/>
                <w:szCs w:val="22"/>
              </w:rPr>
            </w:pPr>
            <w:r w:rsidRPr="00D158CD">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D158CD" w:rsidRPr="00D158CD" w:rsidRDefault="00D158CD" w:rsidP="00D158CD">
            <w:pPr>
              <w:jc w:val="center"/>
              <w:rPr>
                <w:sz w:val="22"/>
                <w:szCs w:val="22"/>
              </w:rPr>
            </w:pPr>
            <w:r w:rsidRPr="00D158CD">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D158CD" w:rsidRPr="00D158CD" w:rsidRDefault="00D158CD" w:rsidP="00D158CD">
            <w:pPr>
              <w:jc w:val="center"/>
              <w:rPr>
                <w:sz w:val="22"/>
                <w:szCs w:val="22"/>
              </w:rPr>
            </w:pPr>
            <w:r w:rsidRPr="00D158CD">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D158CD" w:rsidRPr="00D158CD" w:rsidRDefault="00D158CD" w:rsidP="00D158CD">
            <w:pPr>
              <w:jc w:val="center"/>
              <w:rPr>
                <w:sz w:val="22"/>
                <w:szCs w:val="22"/>
              </w:rPr>
            </w:pPr>
            <w:r w:rsidRPr="00D158CD">
              <w:rPr>
                <w:sz w:val="22"/>
                <w:szCs w:val="22"/>
              </w:rPr>
              <w:t>242403</w:t>
            </w:r>
          </w:p>
        </w:tc>
      </w:tr>
      <w:tr w:rsidR="00D158CD" w:rsidRPr="001615AA">
        <w:trPr>
          <w:trHeight w:val="255"/>
          <w:jc w:val="center"/>
        </w:trPr>
        <w:tc>
          <w:tcPr>
            <w:tcW w:w="0" w:type="auto"/>
            <w:tcBorders>
              <w:top w:val="nil"/>
              <w:left w:val="single" w:sz="4" w:space="0" w:color="auto"/>
              <w:bottom w:val="single" w:sz="4" w:space="0" w:color="auto"/>
              <w:right w:val="single" w:sz="4" w:space="0" w:color="auto"/>
            </w:tcBorders>
            <w:shd w:val="clear" w:color="auto" w:fill="auto"/>
            <w:noWrap/>
            <w:vAlign w:val="center"/>
          </w:tcPr>
          <w:p w:rsidR="00D158CD" w:rsidRPr="00D158CD" w:rsidRDefault="00D158CD" w:rsidP="00D158CD">
            <w:pPr>
              <w:jc w:val="center"/>
              <w:rPr>
                <w:sz w:val="22"/>
                <w:szCs w:val="22"/>
              </w:rPr>
            </w:pPr>
            <w:r w:rsidRPr="00D158CD">
              <w:rPr>
                <w:sz w:val="22"/>
                <w:szCs w:val="22"/>
              </w:rPr>
              <w:t>2 предприятия</w:t>
            </w:r>
          </w:p>
        </w:tc>
        <w:tc>
          <w:tcPr>
            <w:tcW w:w="0" w:type="auto"/>
            <w:tcBorders>
              <w:top w:val="nil"/>
              <w:left w:val="nil"/>
              <w:bottom w:val="single" w:sz="4" w:space="0" w:color="auto"/>
              <w:right w:val="single" w:sz="4" w:space="0" w:color="auto"/>
            </w:tcBorders>
            <w:shd w:val="clear" w:color="auto" w:fill="auto"/>
            <w:noWrap/>
            <w:vAlign w:val="center"/>
          </w:tcPr>
          <w:p w:rsidR="00D158CD" w:rsidRPr="00D158CD" w:rsidRDefault="00D158CD" w:rsidP="00D158CD">
            <w:pPr>
              <w:jc w:val="center"/>
              <w:rPr>
                <w:sz w:val="22"/>
                <w:szCs w:val="22"/>
              </w:rPr>
            </w:pPr>
            <w:r w:rsidRPr="00D158CD">
              <w:rPr>
                <w:sz w:val="22"/>
                <w:szCs w:val="22"/>
              </w:rPr>
              <w:t>10</w:t>
            </w:r>
          </w:p>
        </w:tc>
        <w:tc>
          <w:tcPr>
            <w:tcW w:w="0" w:type="auto"/>
            <w:tcBorders>
              <w:top w:val="nil"/>
              <w:left w:val="nil"/>
              <w:bottom w:val="single" w:sz="4" w:space="0" w:color="auto"/>
              <w:right w:val="single" w:sz="4" w:space="0" w:color="auto"/>
            </w:tcBorders>
            <w:shd w:val="clear" w:color="auto" w:fill="auto"/>
            <w:noWrap/>
            <w:vAlign w:val="center"/>
          </w:tcPr>
          <w:p w:rsidR="00D158CD" w:rsidRPr="00D158CD" w:rsidRDefault="00D158CD" w:rsidP="00D158CD">
            <w:pPr>
              <w:jc w:val="center"/>
              <w:rPr>
                <w:sz w:val="22"/>
                <w:szCs w:val="22"/>
              </w:rPr>
            </w:pPr>
            <w:r w:rsidRPr="00D158CD">
              <w:rPr>
                <w:sz w:val="22"/>
                <w:szCs w:val="22"/>
              </w:rPr>
              <w:t>2020</w:t>
            </w:r>
          </w:p>
        </w:tc>
        <w:tc>
          <w:tcPr>
            <w:tcW w:w="0" w:type="auto"/>
            <w:tcBorders>
              <w:top w:val="nil"/>
              <w:left w:val="nil"/>
              <w:bottom w:val="single" w:sz="4" w:space="0" w:color="auto"/>
              <w:right w:val="single" w:sz="4" w:space="0" w:color="auto"/>
            </w:tcBorders>
            <w:shd w:val="clear" w:color="auto" w:fill="auto"/>
            <w:noWrap/>
            <w:vAlign w:val="center"/>
          </w:tcPr>
          <w:p w:rsidR="00D158CD" w:rsidRPr="00D158CD" w:rsidRDefault="00D158CD" w:rsidP="00D158CD">
            <w:pPr>
              <w:jc w:val="center"/>
              <w:rPr>
                <w:sz w:val="22"/>
                <w:szCs w:val="22"/>
              </w:rPr>
            </w:pPr>
            <w:r w:rsidRPr="00D158CD">
              <w:rPr>
                <w:sz w:val="22"/>
                <w:szCs w:val="22"/>
              </w:rPr>
              <w:t>120</w:t>
            </w:r>
          </w:p>
        </w:tc>
        <w:tc>
          <w:tcPr>
            <w:tcW w:w="0" w:type="auto"/>
            <w:tcBorders>
              <w:top w:val="nil"/>
              <w:left w:val="nil"/>
              <w:bottom w:val="single" w:sz="4" w:space="0" w:color="auto"/>
              <w:right w:val="single" w:sz="4" w:space="0" w:color="auto"/>
            </w:tcBorders>
            <w:shd w:val="clear" w:color="auto" w:fill="auto"/>
            <w:noWrap/>
            <w:vAlign w:val="center"/>
          </w:tcPr>
          <w:p w:rsidR="00D158CD" w:rsidRPr="00D158CD" w:rsidRDefault="00D158CD" w:rsidP="00D158CD">
            <w:pPr>
              <w:jc w:val="center"/>
              <w:rPr>
                <w:sz w:val="22"/>
                <w:szCs w:val="22"/>
              </w:rPr>
            </w:pPr>
            <w:r w:rsidRPr="00D158CD">
              <w:rPr>
                <w:sz w:val="22"/>
                <w:szCs w:val="22"/>
              </w:rPr>
              <w:t>242403</w:t>
            </w:r>
          </w:p>
        </w:tc>
        <w:tc>
          <w:tcPr>
            <w:tcW w:w="0" w:type="auto"/>
            <w:tcBorders>
              <w:top w:val="nil"/>
              <w:left w:val="nil"/>
              <w:bottom w:val="single" w:sz="4" w:space="0" w:color="auto"/>
              <w:right w:val="single" w:sz="4" w:space="0" w:color="auto"/>
            </w:tcBorders>
            <w:shd w:val="clear" w:color="auto" w:fill="auto"/>
            <w:noWrap/>
            <w:vAlign w:val="center"/>
          </w:tcPr>
          <w:p w:rsidR="00D158CD" w:rsidRPr="00D158CD" w:rsidRDefault="00D158CD" w:rsidP="00D158CD">
            <w:pPr>
              <w:jc w:val="center"/>
              <w:rPr>
                <w:sz w:val="22"/>
                <w:szCs w:val="22"/>
              </w:rPr>
            </w:pPr>
            <w:r w:rsidRPr="00D158CD">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D158CD" w:rsidRPr="00D158CD" w:rsidRDefault="00D158CD" w:rsidP="00D158CD">
            <w:pPr>
              <w:jc w:val="center"/>
              <w:rPr>
                <w:sz w:val="22"/>
                <w:szCs w:val="22"/>
              </w:rPr>
            </w:pPr>
            <w:r w:rsidRPr="00D158CD">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D158CD" w:rsidRPr="00D158CD" w:rsidRDefault="00D158CD" w:rsidP="00D158CD">
            <w:pPr>
              <w:jc w:val="center"/>
              <w:rPr>
                <w:sz w:val="22"/>
                <w:szCs w:val="22"/>
              </w:rPr>
            </w:pPr>
            <w:r w:rsidRPr="00D158CD">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D158CD" w:rsidRPr="00D158CD" w:rsidRDefault="00D158CD" w:rsidP="00D158CD">
            <w:pPr>
              <w:jc w:val="center"/>
              <w:rPr>
                <w:sz w:val="22"/>
                <w:szCs w:val="22"/>
              </w:rPr>
            </w:pPr>
            <w:r w:rsidRPr="00D158CD">
              <w:rPr>
                <w:sz w:val="22"/>
                <w:szCs w:val="22"/>
              </w:rPr>
              <w:t>242403</w:t>
            </w:r>
          </w:p>
        </w:tc>
      </w:tr>
      <w:tr w:rsidR="00D158CD" w:rsidRPr="001615AA">
        <w:trPr>
          <w:trHeight w:val="255"/>
          <w:jc w:val="center"/>
        </w:trPr>
        <w:tc>
          <w:tcPr>
            <w:tcW w:w="0" w:type="auto"/>
            <w:tcBorders>
              <w:top w:val="nil"/>
              <w:left w:val="single" w:sz="4" w:space="0" w:color="auto"/>
              <w:bottom w:val="single" w:sz="4" w:space="0" w:color="auto"/>
              <w:right w:val="single" w:sz="4" w:space="0" w:color="auto"/>
            </w:tcBorders>
            <w:shd w:val="clear" w:color="auto" w:fill="auto"/>
            <w:noWrap/>
            <w:vAlign w:val="center"/>
          </w:tcPr>
          <w:p w:rsidR="00D158CD" w:rsidRPr="00D158CD" w:rsidRDefault="00D158CD" w:rsidP="00D158CD">
            <w:pPr>
              <w:jc w:val="center"/>
              <w:rPr>
                <w:sz w:val="22"/>
                <w:szCs w:val="22"/>
              </w:rPr>
            </w:pPr>
            <w:r w:rsidRPr="00D158CD">
              <w:rPr>
                <w:sz w:val="22"/>
                <w:szCs w:val="22"/>
              </w:rPr>
              <w:t>Севский</w:t>
            </w:r>
          </w:p>
        </w:tc>
        <w:tc>
          <w:tcPr>
            <w:tcW w:w="0" w:type="auto"/>
            <w:tcBorders>
              <w:top w:val="nil"/>
              <w:left w:val="nil"/>
              <w:bottom w:val="single" w:sz="4" w:space="0" w:color="auto"/>
              <w:right w:val="single" w:sz="4" w:space="0" w:color="auto"/>
            </w:tcBorders>
            <w:shd w:val="clear" w:color="auto" w:fill="auto"/>
            <w:noWrap/>
            <w:vAlign w:val="center"/>
          </w:tcPr>
          <w:p w:rsidR="00D158CD" w:rsidRPr="00D158CD" w:rsidRDefault="00D158CD" w:rsidP="00D158CD">
            <w:pPr>
              <w:jc w:val="center"/>
              <w:rPr>
                <w:sz w:val="22"/>
                <w:szCs w:val="22"/>
              </w:rPr>
            </w:pPr>
            <w:r w:rsidRPr="00D158CD">
              <w:rPr>
                <w:sz w:val="22"/>
                <w:szCs w:val="22"/>
              </w:rPr>
              <w:t>10</w:t>
            </w:r>
          </w:p>
        </w:tc>
        <w:tc>
          <w:tcPr>
            <w:tcW w:w="0" w:type="auto"/>
            <w:tcBorders>
              <w:top w:val="nil"/>
              <w:left w:val="nil"/>
              <w:bottom w:val="single" w:sz="4" w:space="0" w:color="auto"/>
              <w:right w:val="single" w:sz="4" w:space="0" w:color="auto"/>
            </w:tcBorders>
            <w:shd w:val="clear" w:color="auto" w:fill="auto"/>
            <w:noWrap/>
            <w:vAlign w:val="center"/>
          </w:tcPr>
          <w:p w:rsidR="00D158CD" w:rsidRPr="00D158CD" w:rsidRDefault="00D158CD" w:rsidP="00D158CD">
            <w:pPr>
              <w:jc w:val="center"/>
              <w:rPr>
                <w:sz w:val="22"/>
                <w:szCs w:val="22"/>
              </w:rPr>
            </w:pPr>
            <w:r w:rsidRPr="00D158CD">
              <w:rPr>
                <w:sz w:val="22"/>
                <w:szCs w:val="22"/>
              </w:rPr>
              <w:t>2020</w:t>
            </w:r>
          </w:p>
        </w:tc>
        <w:tc>
          <w:tcPr>
            <w:tcW w:w="0" w:type="auto"/>
            <w:tcBorders>
              <w:top w:val="nil"/>
              <w:left w:val="nil"/>
              <w:bottom w:val="single" w:sz="4" w:space="0" w:color="auto"/>
              <w:right w:val="single" w:sz="4" w:space="0" w:color="auto"/>
            </w:tcBorders>
            <w:shd w:val="clear" w:color="auto" w:fill="auto"/>
            <w:noWrap/>
            <w:vAlign w:val="center"/>
          </w:tcPr>
          <w:p w:rsidR="00D158CD" w:rsidRPr="00D158CD" w:rsidRDefault="00D158CD" w:rsidP="00D158CD">
            <w:pPr>
              <w:jc w:val="center"/>
              <w:rPr>
                <w:sz w:val="22"/>
                <w:szCs w:val="22"/>
              </w:rPr>
            </w:pPr>
            <w:r w:rsidRPr="00D158CD">
              <w:rPr>
                <w:sz w:val="22"/>
                <w:szCs w:val="22"/>
              </w:rPr>
              <w:t>120</w:t>
            </w:r>
          </w:p>
        </w:tc>
        <w:tc>
          <w:tcPr>
            <w:tcW w:w="0" w:type="auto"/>
            <w:tcBorders>
              <w:top w:val="nil"/>
              <w:left w:val="nil"/>
              <w:bottom w:val="single" w:sz="4" w:space="0" w:color="auto"/>
              <w:right w:val="single" w:sz="4" w:space="0" w:color="auto"/>
            </w:tcBorders>
            <w:shd w:val="clear" w:color="auto" w:fill="auto"/>
            <w:noWrap/>
            <w:vAlign w:val="center"/>
          </w:tcPr>
          <w:p w:rsidR="00D158CD" w:rsidRPr="00D158CD" w:rsidRDefault="00D158CD" w:rsidP="00D158CD">
            <w:pPr>
              <w:jc w:val="center"/>
              <w:rPr>
                <w:sz w:val="22"/>
                <w:szCs w:val="22"/>
              </w:rPr>
            </w:pPr>
            <w:r w:rsidRPr="00D158CD">
              <w:rPr>
                <w:sz w:val="22"/>
                <w:szCs w:val="22"/>
              </w:rPr>
              <w:t>242403</w:t>
            </w:r>
          </w:p>
        </w:tc>
        <w:tc>
          <w:tcPr>
            <w:tcW w:w="0" w:type="auto"/>
            <w:tcBorders>
              <w:top w:val="nil"/>
              <w:left w:val="nil"/>
              <w:bottom w:val="single" w:sz="4" w:space="0" w:color="auto"/>
              <w:right w:val="single" w:sz="4" w:space="0" w:color="auto"/>
            </w:tcBorders>
            <w:shd w:val="clear" w:color="auto" w:fill="auto"/>
            <w:noWrap/>
            <w:vAlign w:val="center"/>
          </w:tcPr>
          <w:p w:rsidR="00D158CD" w:rsidRPr="00D158CD" w:rsidRDefault="00D158CD" w:rsidP="00D158CD">
            <w:pPr>
              <w:jc w:val="center"/>
              <w:rPr>
                <w:sz w:val="22"/>
                <w:szCs w:val="22"/>
              </w:rPr>
            </w:pPr>
            <w:r w:rsidRPr="00D158CD">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D158CD" w:rsidRPr="00D158CD" w:rsidRDefault="00D158CD" w:rsidP="00D158CD">
            <w:pPr>
              <w:jc w:val="center"/>
              <w:rPr>
                <w:sz w:val="22"/>
                <w:szCs w:val="22"/>
              </w:rPr>
            </w:pPr>
            <w:r w:rsidRPr="00D158CD">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D158CD" w:rsidRPr="00D158CD" w:rsidRDefault="00D158CD" w:rsidP="00D158CD">
            <w:pPr>
              <w:jc w:val="center"/>
              <w:rPr>
                <w:sz w:val="22"/>
                <w:szCs w:val="22"/>
              </w:rPr>
            </w:pPr>
            <w:r w:rsidRPr="00D158CD">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D158CD" w:rsidRPr="00D158CD" w:rsidRDefault="00D158CD" w:rsidP="00D158CD">
            <w:pPr>
              <w:jc w:val="center"/>
              <w:rPr>
                <w:sz w:val="22"/>
                <w:szCs w:val="22"/>
              </w:rPr>
            </w:pPr>
            <w:r w:rsidRPr="00D158CD">
              <w:rPr>
                <w:sz w:val="22"/>
                <w:szCs w:val="22"/>
              </w:rPr>
              <w:t>242403</w:t>
            </w:r>
          </w:p>
        </w:tc>
      </w:tr>
      <w:tr w:rsidR="00D158CD" w:rsidRPr="001615AA">
        <w:trPr>
          <w:trHeight w:val="255"/>
          <w:jc w:val="center"/>
        </w:trPr>
        <w:tc>
          <w:tcPr>
            <w:tcW w:w="0" w:type="auto"/>
            <w:tcBorders>
              <w:top w:val="nil"/>
              <w:left w:val="single" w:sz="4" w:space="0" w:color="auto"/>
              <w:bottom w:val="single" w:sz="4" w:space="0" w:color="auto"/>
              <w:right w:val="single" w:sz="4" w:space="0" w:color="auto"/>
            </w:tcBorders>
            <w:shd w:val="clear" w:color="auto" w:fill="auto"/>
            <w:noWrap/>
            <w:vAlign w:val="center"/>
          </w:tcPr>
          <w:p w:rsidR="00D158CD" w:rsidRPr="00D158CD" w:rsidRDefault="00D158CD" w:rsidP="00D158CD">
            <w:pPr>
              <w:jc w:val="center"/>
              <w:rPr>
                <w:sz w:val="22"/>
                <w:szCs w:val="22"/>
              </w:rPr>
            </w:pPr>
            <w:r w:rsidRPr="00D158CD">
              <w:rPr>
                <w:sz w:val="22"/>
                <w:szCs w:val="22"/>
              </w:rPr>
              <w:t>3 предприятия</w:t>
            </w:r>
          </w:p>
        </w:tc>
        <w:tc>
          <w:tcPr>
            <w:tcW w:w="0" w:type="auto"/>
            <w:tcBorders>
              <w:top w:val="nil"/>
              <w:left w:val="nil"/>
              <w:bottom w:val="single" w:sz="4" w:space="0" w:color="auto"/>
              <w:right w:val="single" w:sz="4" w:space="0" w:color="auto"/>
            </w:tcBorders>
            <w:shd w:val="clear" w:color="auto" w:fill="auto"/>
            <w:noWrap/>
            <w:vAlign w:val="center"/>
          </w:tcPr>
          <w:p w:rsidR="00D158CD" w:rsidRPr="00D158CD" w:rsidRDefault="00D158CD" w:rsidP="00D158CD">
            <w:pPr>
              <w:jc w:val="center"/>
              <w:rPr>
                <w:sz w:val="22"/>
                <w:szCs w:val="22"/>
              </w:rPr>
            </w:pPr>
            <w:r w:rsidRPr="00D158CD">
              <w:rPr>
                <w:sz w:val="22"/>
                <w:szCs w:val="22"/>
              </w:rPr>
              <w:t>10</w:t>
            </w:r>
          </w:p>
        </w:tc>
        <w:tc>
          <w:tcPr>
            <w:tcW w:w="0" w:type="auto"/>
            <w:tcBorders>
              <w:top w:val="nil"/>
              <w:left w:val="nil"/>
              <w:bottom w:val="single" w:sz="4" w:space="0" w:color="auto"/>
              <w:right w:val="single" w:sz="4" w:space="0" w:color="auto"/>
            </w:tcBorders>
            <w:shd w:val="clear" w:color="auto" w:fill="auto"/>
            <w:noWrap/>
            <w:vAlign w:val="center"/>
          </w:tcPr>
          <w:p w:rsidR="00D158CD" w:rsidRPr="00D158CD" w:rsidRDefault="00D158CD" w:rsidP="00D158CD">
            <w:pPr>
              <w:jc w:val="center"/>
              <w:rPr>
                <w:sz w:val="22"/>
                <w:szCs w:val="22"/>
              </w:rPr>
            </w:pPr>
            <w:r w:rsidRPr="00D158CD">
              <w:rPr>
                <w:sz w:val="22"/>
                <w:szCs w:val="22"/>
              </w:rPr>
              <w:t>2020</w:t>
            </w:r>
          </w:p>
        </w:tc>
        <w:tc>
          <w:tcPr>
            <w:tcW w:w="0" w:type="auto"/>
            <w:tcBorders>
              <w:top w:val="nil"/>
              <w:left w:val="nil"/>
              <w:bottom w:val="single" w:sz="4" w:space="0" w:color="auto"/>
              <w:right w:val="single" w:sz="4" w:space="0" w:color="auto"/>
            </w:tcBorders>
            <w:shd w:val="clear" w:color="auto" w:fill="auto"/>
            <w:noWrap/>
            <w:vAlign w:val="center"/>
          </w:tcPr>
          <w:p w:rsidR="00D158CD" w:rsidRPr="00D158CD" w:rsidRDefault="00D158CD" w:rsidP="00D158CD">
            <w:pPr>
              <w:jc w:val="center"/>
              <w:rPr>
                <w:sz w:val="22"/>
                <w:szCs w:val="22"/>
              </w:rPr>
            </w:pPr>
            <w:r w:rsidRPr="00D158CD">
              <w:rPr>
                <w:sz w:val="22"/>
                <w:szCs w:val="22"/>
              </w:rPr>
              <w:t>120</w:t>
            </w:r>
          </w:p>
        </w:tc>
        <w:tc>
          <w:tcPr>
            <w:tcW w:w="0" w:type="auto"/>
            <w:tcBorders>
              <w:top w:val="nil"/>
              <w:left w:val="nil"/>
              <w:bottom w:val="single" w:sz="4" w:space="0" w:color="auto"/>
              <w:right w:val="single" w:sz="4" w:space="0" w:color="auto"/>
            </w:tcBorders>
            <w:shd w:val="clear" w:color="auto" w:fill="auto"/>
            <w:noWrap/>
            <w:vAlign w:val="center"/>
          </w:tcPr>
          <w:p w:rsidR="00D158CD" w:rsidRPr="00D158CD" w:rsidRDefault="00D158CD" w:rsidP="00D158CD">
            <w:pPr>
              <w:jc w:val="center"/>
              <w:rPr>
                <w:sz w:val="22"/>
                <w:szCs w:val="22"/>
              </w:rPr>
            </w:pPr>
            <w:r w:rsidRPr="00D158CD">
              <w:rPr>
                <w:sz w:val="22"/>
                <w:szCs w:val="22"/>
              </w:rPr>
              <w:t>242403</w:t>
            </w:r>
          </w:p>
        </w:tc>
        <w:tc>
          <w:tcPr>
            <w:tcW w:w="0" w:type="auto"/>
            <w:tcBorders>
              <w:top w:val="nil"/>
              <w:left w:val="nil"/>
              <w:bottom w:val="single" w:sz="4" w:space="0" w:color="auto"/>
              <w:right w:val="single" w:sz="4" w:space="0" w:color="auto"/>
            </w:tcBorders>
            <w:shd w:val="clear" w:color="auto" w:fill="auto"/>
            <w:noWrap/>
            <w:vAlign w:val="center"/>
          </w:tcPr>
          <w:p w:rsidR="00D158CD" w:rsidRPr="00D158CD" w:rsidRDefault="00D158CD" w:rsidP="00D158CD">
            <w:pPr>
              <w:jc w:val="center"/>
              <w:rPr>
                <w:sz w:val="22"/>
                <w:szCs w:val="22"/>
              </w:rPr>
            </w:pPr>
            <w:r w:rsidRPr="00D158CD">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D158CD" w:rsidRPr="00D158CD" w:rsidRDefault="00D158CD" w:rsidP="00D158CD">
            <w:pPr>
              <w:jc w:val="center"/>
              <w:rPr>
                <w:sz w:val="22"/>
                <w:szCs w:val="22"/>
              </w:rPr>
            </w:pPr>
            <w:r w:rsidRPr="00D158CD">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D158CD" w:rsidRPr="00D158CD" w:rsidRDefault="00D158CD" w:rsidP="00D158CD">
            <w:pPr>
              <w:jc w:val="center"/>
              <w:rPr>
                <w:sz w:val="22"/>
                <w:szCs w:val="22"/>
              </w:rPr>
            </w:pPr>
            <w:r w:rsidRPr="00D158CD">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D158CD" w:rsidRPr="00D158CD" w:rsidRDefault="00D158CD" w:rsidP="00D158CD">
            <w:pPr>
              <w:jc w:val="center"/>
              <w:rPr>
                <w:sz w:val="22"/>
                <w:szCs w:val="22"/>
              </w:rPr>
            </w:pPr>
            <w:r w:rsidRPr="00D158CD">
              <w:rPr>
                <w:sz w:val="22"/>
                <w:szCs w:val="22"/>
              </w:rPr>
              <w:t>242403</w:t>
            </w:r>
          </w:p>
        </w:tc>
      </w:tr>
      <w:tr w:rsidR="00D158CD" w:rsidRPr="001615AA">
        <w:trPr>
          <w:trHeight w:val="255"/>
          <w:jc w:val="center"/>
        </w:trPr>
        <w:tc>
          <w:tcPr>
            <w:tcW w:w="0" w:type="auto"/>
            <w:tcBorders>
              <w:top w:val="nil"/>
              <w:left w:val="single" w:sz="4" w:space="0" w:color="auto"/>
              <w:bottom w:val="single" w:sz="4" w:space="0" w:color="auto"/>
              <w:right w:val="single" w:sz="4" w:space="0" w:color="auto"/>
            </w:tcBorders>
            <w:shd w:val="clear" w:color="auto" w:fill="auto"/>
            <w:noWrap/>
            <w:vAlign w:val="center"/>
          </w:tcPr>
          <w:p w:rsidR="00D158CD" w:rsidRPr="00D158CD" w:rsidRDefault="00D158CD" w:rsidP="00D158CD">
            <w:pPr>
              <w:jc w:val="center"/>
              <w:rPr>
                <w:sz w:val="22"/>
                <w:szCs w:val="22"/>
              </w:rPr>
            </w:pPr>
          </w:p>
        </w:tc>
        <w:tc>
          <w:tcPr>
            <w:tcW w:w="0" w:type="auto"/>
            <w:tcBorders>
              <w:top w:val="nil"/>
              <w:left w:val="nil"/>
              <w:bottom w:val="single" w:sz="4" w:space="0" w:color="auto"/>
              <w:right w:val="single" w:sz="4" w:space="0" w:color="auto"/>
            </w:tcBorders>
            <w:shd w:val="clear" w:color="auto" w:fill="auto"/>
            <w:noWrap/>
            <w:vAlign w:val="center"/>
          </w:tcPr>
          <w:p w:rsidR="00D158CD" w:rsidRPr="00D158CD" w:rsidRDefault="00D158CD" w:rsidP="00D158CD">
            <w:pPr>
              <w:jc w:val="center"/>
              <w:rPr>
                <w:sz w:val="22"/>
                <w:szCs w:val="22"/>
              </w:rPr>
            </w:pPr>
            <w:r w:rsidRPr="00D158CD">
              <w:rPr>
                <w:sz w:val="22"/>
                <w:szCs w:val="22"/>
              </w:rPr>
              <w:t>5</w:t>
            </w:r>
          </w:p>
        </w:tc>
        <w:tc>
          <w:tcPr>
            <w:tcW w:w="0" w:type="auto"/>
            <w:tcBorders>
              <w:top w:val="nil"/>
              <w:left w:val="nil"/>
              <w:bottom w:val="single" w:sz="4" w:space="0" w:color="auto"/>
              <w:right w:val="single" w:sz="4" w:space="0" w:color="auto"/>
            </w:tcBorders>
            <w:shd w:val="clear" w:color="auto" w:fill="auto"/>
            <w:noWrap/>
            <w:vAlign w:val="center"/>
          </w:tcPr>
          <w:p w:rsidR="00D158CD" w:rsidRPr="00D158CD" w:rsidRDefault="00D158CD" w:rsidP="00D158CD">
            <w:pPr>
              <w:jc w:val="center"/>
              <w:rPr>
                <w:sz w:val="22"/>
                <w:szCs w:val="22"/>
              </w:rPr>
            </w:pPr>
            <w:r w:rsidRPr="00D158CD">
              <w:rPr>
                <w:sz w:val="22"/>
                <w:szCs w:val="22"/>
              </w:rPr>
              <w:t>1010</w:t>
            </w:r>
          </w:p>
        </w:tc>
        <w:tc>
          <w:tcPr>
            <w:tcW w:w="0" w:type="auto"/>
            <w:tcBorders>
              <w:top w:val="nil"/>
              <w:left w:val="nil"/>
              <w:bottom w:val="single" w:sz="4" w:space="0" w:color="auto"/>
              <w:right w:val="single" w:sz="4" w:space="0" w:color="auto"/>
            </w:tcBorders>
            <w:shd w:val="clear" w:color="auto" w:fill="auto"/>
            <w:noWrap/>
            <w:vAlign w:val="center"/>
          </w:tcPr>
          <w:p w:rsidR="00D158CD" w:rsidRPr="00D158CD" w:rsidRDefault="00D158CD" w:rsidP="00D158CD">
            <w:pPr>
              <w:jc w:val="center"/>
              <w:rPr>
                <w:sz w:val="22"/>
                <w:szCs w:val="22"/>
              </w:rPr>
            </w:pPr>
            <w:r w:rsidRPr="00D158CD">
              <w:rPr>
                <w:sz w:val="22"/>
                <w:szCs w:val="22"/>
              </w:rPr>
              <w:t>120</w:t>
            </w:r>
          </w:p>
        </w:tc>
        <w:tc>
          <w:tcPr>
            <w:tcW w:w="0" w:type="auto"/>
            <w:tcBorders>
              <w:top w:val="nil"/>
              <w:left w:val="nil"/>
              <w:bottom w:val="single" w:sz="4" w:space="0" w:color="auto"/>
              <w:right w:val="single" w:sz="4" w:space="0" w:color="auto"/>
            </w:tcBorders>
            <w:shd w:val="clear" w:color="auto" w:fill="auto"/>
            <w:noWrap/>
            <w:vAlign w:val="center"/>
          </w:tcPr>
          <w:p w:rsidR="00D158CD" w:rsidRPr="00D158CD" w:rsidRDefault="00D158CD" w:rsidP="00D158CD">
            <w:pPr>
              <w:jc w:val="center"/>
              <w:rPr>
                <w:sz w:val="22"/>
                <w:szCs w:val="22"/>
              </w:rPr>
            </w:pPr>
            <w:r w:rsidRPr="00D158CD">
              <w:rPr>
                <w:sz w:val="22"/>
                <w:szCs w:val="22"/>
              </w:rPr>
              <w:t>121202</w:t>
            </w:r>
          </w:p>
        </w:tc>
        <w:tc>
          <w:tcPr>
            <w:tcW w:w="0" w:type="auto"/>
            <w:tcBorders>
              <w:top w:val="nil"/>
              <w:left w:val="nil"/>
              <w:bottom w:val="single" w:sz="4" w:space="0" w:color="auto"/>
              <w:right w:val="single" w:sz="4" w:space="0" w:color="auto"/>
            </w:tcBorders>
            <w:shd w:val="clear" w:color="auto" w:fill="auto"/>
            <w:noWrap/>
            <w:vAlign w:val="center"/>
          </w:tcPr>
          <w:p w:rsidR="00D158CD" w:rsidRPr="00D158CD" w:rsidRDefault="00D158CD" w:rsidP="00D158CD">
            <w:pPr>
              <w:jc w:val="center"/>
              <w:rPr>
                <w:sz w:val="22"/>
                <w:szCs w:val="22"/>
              </w:rPr>
            </w:pPr>
            <w:r w:rsidRPr="00D158CD">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D158CD" w:rsidRPr="00D158CD" w:rsidRDefault="00D158CD" w:rsidP="00D158CD">
            <w:pPr>
              <w:jc w:val="center"/>
              <w:rPr>
                <w:sz w:val="22"/>
                <w:szCs w:val="22"/>
              </w:rPr>
            </w:pPr>
            <w:r w:rsidRPr="00D158CD">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D158CD" w:rsidRPr="00D158CD" w:rsidRDefault="00D158CD" w:rsidP="00D158CD">
            <w:pPr>
              <w:jc w:val="center"/>
              <w:rPr>
                <w:sz w:val="22"/>
                <w:szCs w:val="22"/>
              </w:rPr>
            </w:pPr>
            <w:r w:rsidRPr="00D158CD">
              <w:rPr>
                <w:sz w:val="22"/>
                <w:szCs w:val="22"/>
              </w:rPr>
              <w:t>121202</w:t>
            </w:r>
          </w:p>
        </w:tc>
        <w:tc>
          <w:tcPr>
            <w:tcW w:w="0" w:type="auto"/>
            <w:tcBorders>
              <w:top w:val="nil"/>
              <w:left w:val="nil"/>
              <w:bottom w:val="single" w:sz="4" w:space="0" w:color="auto"/>
              <w:right w:val="single" w:sz="4" w:space="0" w:color="auto"/>
            </w:tcBorders>
            <w:shd w:val="clear" w:color="auto" w:fill="auto"/>
            <w:noWrap/>
            <w:vAlign w:val="center"/>
          </w:tcPr>
          <w:p w:rsidR="00D158CD" w:rsidRPr="00D158CD" w:rsidRDefault="00D158CD" w:rsidP="00D158CD">
            <w:pPr>
              <w:jc w:val="center"/>
              <w:rPr>
                <w:sz w:val="22"/>
                <w:szCs w:val="22"/>
              </w:rPr>
            </w:pPr>
            <w:r w:rsidRPr="00D158CD">
              <w:rPr>
                <w:sz w:val="22"/>
                <w:szCs w:val="22"/>
              </w:rPr>
              <w:t>121202</w:t>
            </w:r>
          </w:p>
        </w:tc>
      </w:tr>
      <w:tr w:rsidR="00D158CD" w:rsidRPr="001615AA">
        <w:trPr>
          <w:trHeight w:val="255"/>
          <w:jc w:val="center"/>
        </w:trPr>
        <w:tc>
          <w:tcPr>
            <w:tcW w:w="0" w:type="auto"/>
            <w:tcBorders>
              <w:top w:val="nil"/>
              <w:left w:val="single" w:sz="4" w:space="0" w:color="auto"/>
              <w:bottom w:val="single" w:sz="4" w:space="0" w:color="auto"/>
              <w:right w:val="single" w:sz="4" w:space="0" w:color="auto"/>
            </w:tcBorders>
            <w:shd w:val="clear" w:color="auto" w:fill="auto"/>
            <w:noWrap/>
            <w:vAlign w:val="center"/>
          </w:tcPr>
          <w:p w:rsidR="00D158CD" w:rsidRPr="00D158CD" w:rsidRDefault="00D158CD" w:rsidP="00D158CD">
            <w:pPr>
              <w:jc w:val="center"/>
              <w:rPr>
                <w:sz w:val="22"/>
                <w:szCs w:val="22"/>
              </w:rPr>
            </w:pPr>
            <w:r w:rsidRPr="00D158CD">
              <w:rPr>
                <w:sz w:val="22"/>
                <w:szCs w:val="22"/>
              </w:rPr>
              <w:t>Суражский</w:t>
            </w:r>
          </w:p>
        </w:tc>
        <w:tc>
          <w:tcPr>
            <w:tcW w:w="0" w:type="auto"/>
            <w:tcBorders>
              <w:top w:val="nil"/>
              <w:left w:val="nil"/>
              <w:bottom w:val="single" w:sz="4" w:space="0" w:color="auto"/>
              <w:right w:val="single" w:sz="4" w:space="0" w:color="auto"/>
            </w:tcBorders>
            <w:shd w:val="clear" w:color="auto" w:fill="auto"/>
            <w:noWrap/>
            <w:vAlign w:val="center"/>
          </w:tcPr>
          <w:p w:rsidR="00D158CD" w:rsidRPr="00D158CD" w:rsidRDefault="00D158CD" w:rsidP="00D158CD">
            <w:pPr>
              <w:jc w:val="center"/>
              <w:rPr>
                <w:sz w:val="22"/>
                <w:szCs w:val="22"/>
              </w:rPr>
            </w:pPr>
            <w:r w:rsidRPr="00D158CD">
              <w:rPr>
                <w:sz w:val="22"/>
                <w:szCs w:val="22"/>
              </w:rPr>
              <w:t>10</w:t>
            </w:r>
          </w:p>
        </w:tc>
        <w:tc>
          <w:tcPr>
            <w:tcW w:w="0" w:type="auto"/>
            <w:tcBorders>
              <w:top w:val="nil"/>
              <w:left w:val="nil"/>
              <w:bottom w:val="single" w:sz="4" w:space="0" w:color="auto"/>
              <w:right w:val="single" w:sz="4" w:space="0" w:color="auto"/>
            </w:tcBorders>
            <w:shd w:val="clear" w:color="auto" w:fill="auto"/>
            <w:noWrap/>
            <w:vAlign w:val="center"/>
          </w:tcPr>
          <w:p w:rsidR="00D158CD" w:rsidRPr="00D158CD" w:rsidRDefault="00D158CD" w:rsidP="00D158CD">
            <w:pPr>
              <w:jc w:val="center"/>
              <w:rPr>
                <w:sz w:val="22"/>
                <w:szCs w:val="22"/>
              </w:rPr>
            </w:pPr>
            <w:r w:rsidRPr="00D158CD">
              <w:rPr>
                <w:sz w:val="22"/>
                <w:szCs w:val="22"/>
              </w:rPr>
              <w:t>2020</w:t>
            </w:r>
          </w:p>
        </w:tc>
        <w:tc>
          <w:tcPr>
            <w:tcW w:w="0" w:type="auto"/>
            <w:tcBorders>
              <w:top w:val="nil"/>
              <w:left w:val="nil"/>
              <w:bottom w:val="single" w:sz="4" w:space="0" w:color="auto"/>
              <w:right w:val="single" w:sz="4" w:space="0" w:color="auto"/>
            </w:tcBorders>
            <w:shd w:val="clear" w:color="auto" w:fill="auto"/>
            <w:noWrap/>
            <w:vAlign w:val="center"/>
          </w:tcPr>
          <w:p w:rsidR="00D158CD" w:rsidRPr="00D158CD" w:rsidRDefault="00D158CD" w:rsidP="00D158CD">
            <w:pPr>
              <w:jc w:val="center"/>
              <w:rPr>
                <w:sz w:val="22"/>
                <w:szCs w:val="22"/>
              </w:rPr>
            </w:pPr>
            <w:r w:rsidRPr="00D158CD">
              <w:rPr>
                <w:sz w:val="22"/>
                <w:szCs w:val="22"/>
              </w:rPr>
              <w:t>120</w:t>
            </w:r>
          </w:p>
        </w:tc>
        <w:tc>
          <w:tcPr>
            <w:tcW w:w="0" w:type="auto"/>
            <w:tcBorders>
              <w:top w:val="nil"/>
              <w:left w:val="nil"/>
              <w:bottom w:val="single" w:sz="4" w:space="0" w:color="auto"/>
              <w:right w:val="single" w:sz="4" w:space="0" w:color="auto"/>
            </w:tcBorders>
            <w:shd w:val="clear" w:color="auto" w:fill="auto"/>
            <w:noWrap/>
            <w:vAlign w:val="center"/>
          </w:tcPr>
          <w:p w:rsidR="00D158CD" w:rsidRPr="00D158CD" w:rsidRDefault="00D158CD" w:rsidP="00D158CD">
            <w:pPr>
              <w:jc w:val="center"/>
              <w:rPr>
                <w:sz w:val="22"/>
                <w:szCs w:val="22"/>
              </w:rPr>
            </w:pPr>
            <w:r w:rsidRPr="00D158CD">
              <w:rPr>
                <w:sz w:val="22"/>
                <w:szCs w:val="22"/>
              </w:rPr>
              <w:t>242403</w:t>
            </w:r>
          </w:p>
        </w:tc>
        <w:tc>
          <w:tcPr>
            <w:tcW w:w="0" w:type="auto"/>
            <w:tcBorders>
              <w:top w:val="nil"/>
              <w:left w:val="nil"/>
              <w:bottom w:val="single" w:sz="4" w:space="0" w:color="auto"/>
              <w:right w:val="single" w:sz="4" w:space="0" w:color="auto"/>
            </w:tcBorders>
            <w:shd w:val="clear" w:color="auto" w:fill="auto"/>
            <w:noWrap/>
            <w:vAlign w:val="center"/>
          </w:tcPr>
          <w:p w:rsidR="00D158CD" w:rsidRPr="00D158CD" w:rsidRDefault="00D158CD" w:rsidP="00D158CD">
            <w:pPr>
              <w:jc w:val="center"/>
              <w:rPr>
                <w:sz w:val="22"/>
                <w:szCs w:val="22"/>
              </w:rPr>
            </w:pPr>
            <w:r w:rsidRPr="00D158CD">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D158CD" w:rsidRPr="00D158CD" w:rsidRDefault="00D158CD" w:rsidP="00D158CD">
            <w:pPr>
              <w:jc w:val="center"/>
              <w:rPr>
                <w:sz w:val="22"/>
                <w:szCs w:val="22"/>
              </w:rPr>
            </w:pPr>
            <w:r w:rsidRPr="00D158CD">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D158CD" w:rsidRPr="00D158CD" w:rsidRDefault="00D158CD" w:rsidP="00D158CD">
            <w:pPr>
              <w:jc w:val="center"/>
              <w:rPr>
                <w:sz w:val="22"/>
                <w:szCs w:val="22"/>
              </w:rPr>
            </w:pPr>
            <w:r w:rsidRPr="00D158CD">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D158CD" w:rsidRPr="00D158CD" w:rsidRDefault="00D158CD" w:rsidP="00D158CD">
            <w:pPr>
              <w:jc w:val="center"/>
              <w:rPr>
                <w:sz w:val="22"/>
                <w:szCs w:val="22"/>
              </w:rPr>
            </w:pPr>
            <w:r w:rsidRPr="00D158CD">
              <w:rPr>
                <w:sz w:val="22"/>
                <w:szCs w:val="22"/>
              </w:rPr>
              <w:t>242403</w:t>
            </w:r>
          </w:p>
        </w:tc>
      </w:tr>
      <w:tr w:rsidR="00D158CD" w:rsidRPr="001615AA">
        <w:trPr>
          <w:trHeight w:val="255"/>
          <w:jc w:val="center"/>
        </w:trPr>
        <w:tc>
          <w:tcPr>
            <w:tcW w:w="0" w:type="auto"/>
            <w:tcBorders>
              <w:top w:val="nil"/>
              <w:left w:val="single" w:sz="4" w:space="0" w:color="auto"/>
              <w:bottom w:val="single" w:sz="4" w:space="0" w:color="auto"/>
              <w:right w:val="single" w:sz="4" w:space="0" w:color="auto"/>
            </w:tcBorders>
            <w:shd w:val="clear" w:color="auto" w:fill="auto"/>
            <w:noWrap/>
            <w:vAlign w:val="center"/>
          </w:tcPr>
          <w:p w:rsidR="00D158CD" w:rsidRPr="00D158CD" w:rsidRDefault="00D158CD" w:rsidP="00D158CD">
            <w:pPr>
              <w:jc w:val="center"/>
              <w:rPr>
                <w:sz w:val="22"/>
                <w:szCs w:val="22"/>
              </w:rPr>
            </w:pPr>
            <w:r w:rsidRPr="00D158CD">
              <w:rPr>
                <w:sz w:val="22"/>
                <w:szCs w:val="22"/>
              </w:rPr>
              <w:t>2 предприятия</w:t>
            </w:r>
          </w:p>
        </w:tc>
        <w:tc>
          <w:tcPr>
            <w:tcW w:w="0" w:type="auto"/>
            <w:tcBorders>
              <w:top w:val="nil"/>
              <w:left w:val="nil"/>
              <w:bottom w:val="single" w:sz="4" w:space="0" w:color="auto"/>
              <w:right w:val="single" w:sz="4" w:space="0" w:color="auto"/>
            </w:tcBorders>
            <w:shd w:val="clear" w:color="auto" w:fill="auto"/>
            <w:noWrap/>
            <w:vAlign w:val="center"/>
          </w:tcPr>
          <w:p w:rsidR="00D158CD" w:rsidRPr="00D158CD" w:rsidRDefault="00D158CD" w:rsidP="00D158CD">
            <w:pPr>
              <w:jc w:val="center"/>
              <w:rPr>
                <w:sz w:val="22"/>
                <w:szCs w:val="22"/>
              </w:rPr>
            </w:pPr>
            <w:r w:rsidRPr="00D158CD">
              <w:rPr>
                <w:sz w:val="22"/>
                <w:szCs w:val="22"/>
              </w:rPr>
              <w:t>1</w:t>
            </w:r>
          </w:p>
        </w:tc>
        <w:tc>
          <w:tcPr>
            <w:tcW w:w="0" w:type="auto"/>
            <w:tcBorders>
              <w:top w:val="nil"/>
              <w:left w:val="nil"/>
              <w:bottom w:val="single" w:sz="4" w:space="0" w:color="auto"/>
              <w:right w:val="single" w:sz="4" w:space="0" w:color="auto"/>
            </w:tcBorders>
            <w:shd w:val="clear" w:color="auto" w:fill="auto"/>
            <w:noWrap/>
            <w:vAlign w:val="center"/>
          </w:tcPr>
          <w:p w:rsidR="00D158CD" w:rsidRPr="00D158CD" w:rsidRDefault="00D158CD" w:rsidP="00D158CD">
            <w:pPr>
              <w:jc w:val="center"/>
              <w:rPr>
                <w:sz w:val="22"/>
                <w:szCs w:val="22"/>
              </w:rPr>
            </w:pPr>
            <w:r w:rsidRPr="00D158CD">
              <w:rPr>
                <w:sz w:val="22"/>
                <w:szCs w:val="22"/>
              </w:rPr>
              <w:t>202</w:t>
            </w:r>
          </w:p>
        </w:tc>
        <w:tc>
          <w:tcPr>
            <w:tcW w:w="0" w:type="auto"/>
            <w:tcBorders>
              <w:top w:val="nil"/>
              <w:left w:val="nil"/>
              <w:bottom w:val="single" w:sz="4" w:space="0" w:color="auto"/>
              <w:right w:val="single" w:sz="4" w:space="0" w:color="auto"/>
            </w:tcBorders>
            <w:shd w:val="clear" w:color="auto" w:fill="auto"/>
            <w:noWrap/>
            <w:vAlign w:val="center"/>
          </w:tcPr>
          <w:p w:rsidR="00D158CD" w:rsidRPr="00D158CD" w:rsidRDefault="00D158CD" w:rsidP="00D158CD">
            <w:pPr>
              <w:jc w:val="center"/>
              <w:rPr>
                <w:sz w:val="22"/>
                <w:szCs w:val="22"/>
              </w:rPr>
            </w:pPr>
            <w:r w:rsidRPr="00D158CD">
              <w:rPr>
                <w:sz w:val="22"/>
                <w:szCs w:val="22"/>
              </w:rPr>
              <w:t>120</w:t>
            </w:r>
          </w:p>
        </w:tc>
        <w:tc>
          <w:tcPr>
            <w:tcW w:w="0" w:type="auto"/>
            <w:tcBorders>
              <w:top w:val="nil"/>
              <w:left w:val="nil"/>
              <w:bottom w:val="single" w:sz="4" w:space="0" w:color="auto"/>
              <w:right w:val="single" w:sz="4" w:space="0" w:color="auto"/>
            </w:tcBorders>
            <w:shd w:val="clear" w:color="auto" w:fill="auto"/>
            <w:noWrap/>
            <w:vAlign w:val="center"/>
          </w:tcPr>
          <w:p w:rsidR="00D158CD" w:rsidRPr="00D158CD" w:rsidRDefault="00D158CD" w:rsidP="00D158CD">
            <w:pPr>
              <w:jc w:val="center"/>
              <w:rPr>
                <w:sz w:val="22"/>
                <w:szCs w:val="22"/>
              </w:rPr>
            </w:pPr>
            <w:r w:rsidRPr="00D158CD">
              <w:rPr>
                <w:sz w:val="22"/>
                <w:szCs w:val="22"/>
              </w:rPr>
              <w:t>24240</w:t>
            </w:r>
          </w:p>
        </w:tc>
        <w:tc>
          <w:tcPr>
            <w:tcW w:w="0" w:type="auto"/>
            <w:tcBorders>
              <w:top w:val="nil"/>
              <w:left w:val="nil"/>
              <w:bottom w:val="single" w:sz="4" w:space="0" w:color="auto"/>
              <w:right w:val="single" w:sz="4" w:space="0" w:color="auto"/>
            </w:tcBorders>
            <w:shd w:val="clear" w:color="auto" w:fill="auto"/>
            <w:noWrap/>
            <w:vAlign w:val="center"/>
          </w:tcPr>
          <w:p w:rsidR="00D158CD" w:rsidRPr="00D158CD" w:rsidRDefault="00D158CD" w:rsidP="00D158CD">
            <w:pPr>
              <w:jc w:val="center"/>
              <w:rPr>
                <w:sz w:val="22"/>
                <w:szCs w:val="22"/>
              </w:rPr>
            </w:pPr>
            <w:r w:rsidRPr="00D158CD">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D158CD" w:rsidRPr="00D158CD" w:rsidRDefault="00D158CD" w:rsidP="00D158CD">
            <w:pPr>
              <w:jc w:val="center"/>
              <w:rPr>
                <w:sz w:val="22"/>
                <w:szCs w:val="22"/>
              </w:rPr>
            </w:pPr>
            <w:r w:rsidRPr="00D158CD">
              <w:rPr>
                <w:sz w:val="22"/>
                <w:szCs w:val="22"/>
              </w:rPr>
              <w:t>24240</w:t>
            </w:r>
          </w:p>
        </w:tc>
        <w:tc>
          <w:tcPr>
            <w:tcW w:w="0" w:type="auto"/>
            <w:tcBorders>
              <w:top w:val="nil"/>
              <w:left w:val="nil"/>
              <w:bottom w:val="single" w:sz="4" w:space="0" w:color="auto"/>
              <w:right w:val="single" w:sz="4" w:space="0" w:color="auto"/>
            </w:tcBorders>
            <w:shd w:val="clear" w:color="auto" w:fill="auto"/>
            <w:noWrap/>
            <w:vAlign w:val="center"/>
          </w:tcPr>
          <w:p w:rsidR="00D158CD" w:rsidRPr="00D158CD" w:rsidRDefault="00D158CD" w:rsidP="00D158CD">
            <w:pPr>
              <w:jc w:val="center"/>
              <w:rPr>
                <w:sz w:val="22"/>
                <w:szCs w:val="22"/>
              </w:rPr>
            </w:pPr>
            <w:r w:rsidRPr="00D158CD">
              <w:rPr>
                <w:sz w:val="22"/>
                <w:szCs w:val="22"/>
              </w:rPr>
              <w:t>24240</w:t>
            </w:r>
          </w:p>
        </w:tc>
        <w:tc>
          <w:tcPr>
            <w:tcW w:w="0" w:type="auto"/>
            <w:tcBorders>
              <w:top w:val="nil"/>
              <w:left w:val="nil"/>
              <w:bottom w:val="single" w:sz="4" w:space="0" w:color="auto"/>
              <w:right w:val="single" w:sz="4" w:space="0" w:color="auto"/>
            </w:tcBorders>
            <w:shd w:val="clear" w:color="auto" w:fill="auto"/>
            <w:noWrap/>
            <w:vAlign w:val="center"/>
          </w:tcPr>
          <w:p w:rsidR="00D158CD" w:rsidRPr="00D158CD" w:rsidRDefault="00D158CD" w:rsidP="00D158CD">
            <w:pPr>
              <w:jc w:val="center"/>
              <w:rPr>
                <w:sz w:val="22"/>
                <w:szCs w:val="22"/>
              </w:rPr>
            </w:pPr>
            <w:r w:rsidRPr="00D158CD">
              <w:rPr>
                <w:sz w:val="22"/>
                <w:szCs w:val="22"/>
              </w:rPr>
              <w:t>24240</w:t>
            </w:r>
          </w:p>
        </w:tc>
      </w:tr>
      <w:tr w:rsidR="00D158CD" w:rsidRPr="001615AA">
        <w:trPr>
          <w:trHeight w:val="255"/>
          <w:jc w:val="center"/>
        </w:trPr>
        <w:tc>
          <w:tcPr>
            <w:tcW w:w="0" w:type="auto"/>
            <w:tcBorders>
              <w:top w:val="nil"/>
              <w:left w:val="single" w:sz="4" w:space="0" w:color="auto"/>
              <w:bottom w:val="single" w:sz="4" w:space="0" w:color="auto"/>
              <w:right w:val="single" w:sz="4" w:space="0" w:color="auto"/>
            </w:tcBorders>
            <w:shd w:val="clear" w:color="auto" w:fill="auto"/>
            <w:noWrap/>
            <w:vAlign w:val="center"/>
          </w:tcPr>
          <w:p w:rsidR="00D158CD" w:rsidRPr="00D158CD" w:rsidRDefault="00D158CD" w:rsidP="00D158CD">
            <w:pPr>
              <w:jc w:val="center"/>
              <w:rPr>
                <w:sz w:val="22"/>
                <w:szCs w:val="22"/>
              </w:rPr>
            </w:pPr>
            <w:r w:rsidRPr="00D158CD">
              <w:rPr>
                <w:sz w:val="22"/>
                <w:szCs w:val="22"/>
              </w:rPr>
              <w:t>Мглимский</w:t>
            </w:r>
          </w:p>
        </w:tc>
        <w:tc>
          <w:tcPr>
            <w:tcW w:w="0" w:type="auto"/>
            <w:tcBorders>
              <w:top w:val="nil"/>
              <w:left w:val="nil"/>
              <w:bottom w:val="single" w:sz="4" w:space="0" w:color="auto"/>
              <w:right w:val="single" w:sz="4" w:space="0" w:color="auto"/>
            </w:tcBorders>
            <w:shd w:val="clear" w:color="auto" w:fill="auto"/>
            <w:noWrap/>
            <w:vAlign w:val="center"/>
          </w:tcPr>
          <w:p w:rsidR="00D158CD" w:rsidRPr="00D158CD" w:rsidRDefault="00D158CD" w:rsidP="00D158CD">
            <w:pPr>
              <w:jc w:val="center"/>
              <w:rPr>
                <w:sz w:val="22"/>
                <w:szCs w:val="22"/>
              </w:rPr>
            </w:pPr>
            <w:r w:rsidRPr="00D158CD">
              <w:rPr>
                <w:sz w:val="22"/>
                <w:szCs w:val="22"/>
              </w:rPr>
              <w:t>10</w:t>
            </w:r>
          </w:p>
        </w:tc>
        <w:tc>
          <w:tcPr>
            <w:tcW w:w="0" w:type="auto"/>
            <w:tcBorders>
              <w:top w:val="nil"/>
              <w:left w:val="nil"/>
              <w:bottom w:val="single" w:sz="4" w:space="0" w:color="auto"/>
              <w:right w:val="single" w:sz="4" w:space="0" w:color="auto"/>
            </w:tcBorders>
            <w:shd w:val="clear" w:color="auto" w:fill="auto"/>
            <w:noWrap/>
            <w:vAlign w:val="center"/>
          </w:tcPr>
          <w:p w:rsidR="00D158CD" w:rsidRPr="00D158CD" w:rsidRDefault="00D158CD" w:rsidP="00D158CD">
            <w:pPr>
              <w:jc w:val="center"/>
              <w:rPr>
                <w:sz w:val="22"/>
                <w:szCs w:val="22"/>
              </w:rPr>
            </w:pPr>
            <w:r w:rsidRPr="00D158CD">
              <w:rPr>
                <w:sz w:val="22"/>
                <w:szCs w:val="22"/>
              </w:rPr>
              <w:t>2020</w:t>
            </w:r>
          </w:p>
        </w:tc>
        <w:tc>
          <w:tcPr>
            <w:tcW w:w="0" w:type="auto"/>
            <w:tcBorders>
              <w:top w:val="nil"/>
              <w:left w:val="nil"/>
              <w:bottom w:val="single" w:sz="4" w:space="0" w:color="auto"/>
              <w:right w:val="single" w:sz="4" w:space="0" w:color="auto"/>
            </w:tcBorders>
            <w:shd w:val="clear" w:color="auto" w:fill="auto"/>
            <w:noWrap/>
            <w:vAlign w:val="center"/>
          </w:tcPr>
          <w:p w:rsidR="00D158CD" w:rsidRPr="00D158CD" w:rsidRDefault="00D158CD" w:rsidP="00D158CD">
            <w:pPr>
              <w:jc w:val="center"/>
              <w:rPr>
                <w:sz w:val="22"/>
                <w:szCs w:val="22"/>
              </w:rPr>
            </w:pPr>
            <w:r w:rsidRPr="00D158CD">
              <w:rPr>
                <w:sz w:val="22"/>
                <w:szCs w:val="22"/>
              </w:rPr>
              <w:t>120</w:t>
            </w:r>
          </w:p>
        </w:tc>
        <w:tc>
          <w:tcPr>
            <w:tcW w:w="0" w:type="auto"/>
            <w:tcBorders>
              <w:top w:val="nil"/>
              <w:left w:val="nil"/>
              <w:bottom w:val="single" w:sz="4" w:space="0" w:color="auto"/>
              <w:right w:val="single" w:sz="4" w:space="0" w:color="auto"/>
            </w:tcBorders>
            <w:shd w:val="clear" w:color="auto" w:fill="auto"/>
            <w:noWrap/>
            <w:vAlign w:val="center"/>
          </w:tcPr>
          <w:p w:rsidR="00D158CD" w:rsidRPr="00D158CD" w:rsidRDefault="00D158CD" w:rsidP="00D158CD">
            <w:pPr>
              <w:jc w:val="center"/>
              <w:rPr>
                <w:sz w:val="22"/>
                <w:szCs w:val="22"/>
              </w:rPr>
            </w:pPr>
            <w:r w:rsidRPr="00D158CD">
              <w:rPr>
                <w:sz w:val="22"/>
                <w:szCs w:val="22"/>
              </w:rPr>
              <w:t>242403</w:t>
            </w:r>
          </w:p>
        </w:tc>
        <w:tc>
          <w:tcPr>
            <w:tcW w:w="0" w:type="auto"/>
            <w:tcBorders>
              <w:top w:val="nil"/>
              <w:left w:val="nil"/>
              <w:bottom w:val="single" w:sz="4" w:space="0" w:color="auto"/>
              <w:right w:val="single" w:sz="4" w:space="0" w:color="auto"/>
            </w:tcBorders>
            <w:shd w:val="clear" w:color="auto" w:fill="auto"/>
            <w:noWrap/>
            <w:vAlign w:val="center"/>
          </w:tcPr>
          <w:p w:rsidR="00D158CD" w:rsidRPr="00D158CD" w:rsidRDefault="00D158CD" w:rsidP="00D158CD">
            <w:pPr>
              <w:jc w:val="center"/>
              <w:rPr>
                <w:sz w:val="22"/>
                <w:szCs w:val="22"/>
              </w:rPr>
            </w:pPr>
            <w:r w:rsidRPr="00D158CD">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D158CD" w:rsidRPr="00D158CD" w:rsidRDefault="00D158CD" w:rsidP="00D158CD">
            <w:pPr>
              <w:jc w:val="center"/>
              <w:rPr>
                <w:sz w:val="22"/>
                <w:szCs w:val="22"/>
              </w:rPr>
            </w:pPr>
            <w:r w:rsidRPr="00D158CD">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D158CD" w:rsidRPr="00D158CD" w:rsidRDefault="00D158CD" w:rsidP="00D158CD">
            <w:pPr>
              <w:jc w:val="center"/>
              <w:rPr>
                <w:sz w:val="22"/>
                <w:szCs w:val="22"/>
              </w:rPr>
            </w:pPr>
            <w:r w:rsidRPr="00D158CD">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D158CD" w:rsidRPr="00D158CD" w:rsidRDefault="00D158CD" w:rsidP="00D158CD">
            <w:pPr>
              <w:jc w:val="center"/>
              <w:rPr>
                <w:sz w:val="22"/>
                <w:szCs w:val="22"/>
              </w:rPr>
            </w:pPr>
            <w:r w:rsidRPr="00D158CD">
              <w:rPr>
                <w:sz w:val="22"/>
                <w:szCs w:val="22"/>
              </w:rPr>
              <w:t>242403</w:t>
            </w:r>
          </w:p>
        </w:tc>
      </w:tr>
      <w:tr w:rsidR="00D158CD" w:rsidRPr="001615AA">
        <w:trPr>
          <w:trHeight w:val="255"/>
          <w:jc w:val="center"/>
        </w:trPr>
        <w:tc>
          <w:tcPr>
            <w:tcW w:w="0" w:type="auto"/>
            <w:tcBorders>
              <w:top w:val="nil"/>
              <w:left w:val="single" w:sz="4" w:space="0" w:color="auto"/>
              <w:bottom w:val="single" w:sz="4" w:space="0" w:color="auto"/>
              <w:right w:val="single" w:sz="4" w:space="0" w:color="auto"/>
            </w:tcBorders>
            <w:shd w:val="clear" w:color="auto" w:fill="auto"/>
            <w:noWrap/>
            <w:vAlign w:val="center"/>
          </w:tcPr>
          <w:p w:rsidR="00D158CD" w:rsidRPr="00D158CD" w:rsidRDefault="00D158CD" w:rsidP="00D158CD">
            <w:pPr>
              <w:jc w:val="center"/>
              <w:rPr>
                <w:sz w:val="22"/>
                <w:szCs w:val="22"/>
              </w:rPr>
            </w:pPr>
            <w:r w:rsidRPr="00D158CD">
              <w:rPr>
                <w:sz w:val="22"/>
                <w:szCs w:val="22"/>
              </w:rPr>
              <w:t>Почепский</w:t>
            </w:r>
          </w:p>
        </w:tc>
        <w:tc>
          <w:tcPr>
            <w:tcW w:w="0" w:type="auto"/>
            <w:tcBorders>
              <w:top w:val="nil"/>
              <w:left w:val="nil"/>
              <w:bottom w:val="single" w:sz="4" w:space="0" w:color="auto"/>
              <w:right w:val="single" w:sz="4" w:space="0" w:color="auto"/>
            </w:tcBorders>
            <w:shd w:val="clear" w:color="auto" w:fill="auto"/>
            <w:noWrap/>
            <w:vAlign w:val="center"/>
          </w:tcPr>
          <w:p w:rsidR="00D158CD" w:rsidRPr="00D158CD" w:rsidRDefault="00D158CD" w:rsidP="00D158CD">
            <w:pPr>
              <w:jc w:val="center"/>
              <w:rPr>
                <w:sz w:val="22"/>
                <w:szCs w:val="22"/>
              </w:rPr>
            </w:pPr>
            <w:r w:rsidRPr="00D158CD">
              <w:rPr>
                <w:sz w:val="22"/>
                <w:szCs w:val="22"/>
              </w:rPr>
              <w:t>10</w:t>
            </w:r>
          </w:p>
        </w:tc>
        <w:tc>
          <w:tcPr>
            <w:tcW w:w="0" w:type="auto"/>
            <w:tcBorders>
              <w:top w:val="nil"/>
              <w:left w:val="nil"/>
              <w:bottom w:val="single" w:sz="4" w:space="0" w:color="auto"/>
              <w:right w:val="single" w:sz="4" w:space="0" w:color="auto"/>
            </w:tcBorders>
            <w:shd w:val="clear" w:color="auto" w:fill="auto"/>
            <w:noWrap/>
            <w:vAlign w:val="center"/>
          </w:tcPr>
          <w:p w:rsidR="00D158CD" w:rsidRPr="00D158CD" w:rsidRDefault="00D158CD" w:rsidP="00D158CD">
            <w:pPr>
              <w:jc w:val="center"/>
              <w:rPr>
                <w:sz w:val="22"/>
                <w:szCs w:val="22"/>
              </w:rPr>
            </w:pPr>
            <w:r w:rsidRPr="00D158CD">
              <w:rPr>
                <w:sz w:val="22"/>
                <w:szCs w:val="22"/>
              </w:rPr>
              <w:t>2020</w:t>
            </w:r>
          </w:p>
        </w:tc>
        <w:tc>
          <w:tcPr>
            <w:tcW w:w="0" w:type="auto"/>
            <w:tcBorders>
              <w:top w:val="nil"/>
              <w:left w:val="nil"/>
              <w:bottom w:val="single" w:sz="4" w:space="0" w:color="auto"/>
              <w:right w:val="single" w:sz="4" w:space="0" w:color="auto"/>
            </w:tcBorders>
            <w:shd w:val="clear" w:color="auto" w:fill="auto"/>
            <w:noWrap/>
            <w:vAlign w:val="center"/>
          </w:tcPr>
          <w:p w:rsidR="00D158CD" w:rsidRPr="00D158CD" w:rsidRDefault="00D158CD" w:rsidP="00D158CD">
            <w:pPr>
              <w:jc w:val="center"/>
              <w:rPr>
                <w:sz w:val="22"/>
                <w:szCs w:val="22"/>
              </w:rPr>
            </w:pPr>
            <w:r w:rsidRPr="00D158CD">
              <w:rPr>
                <w:sz w:val="22"/>
                <w:szCs w:val="22"/>
              </w:rPr>
              <w:t>120</w:t>
            </w:r>
          </w:p>
        </w:tc>
        <w:tc>
          <w:tcPr>
            <w:tcW w:w="0" w:type="auto"/>
            <w:tcBorders>
              <w:top w:val="nil"/>
              <w:left w:val="nil"/>
              <w:bottom w:val="single" w:sz="4" w:space="0" w:color="auto"/>
              <w:right w:val="single" w:sz="4" w:space="0" w:color="auto"/>
            </w:tcBorders>
            <w:shd w:val="clear" w:color="auto" w:fill="auto"/>
            <w:noWrap/>
            <w:vAlign w:val="center"/>
          </w:tcPr>
          <w:p w:rsidR="00D158CD" w:rsidRPr="00D158CD" w:rsidRDefault="00D158CD" w:rsidP="00D158CD">
            <w:pPr>
              <w:jc w:val="center"/>
              <w:rPr>
                <w:sz w:val="22"/>
                <w:szCs w:val="22"/>
              </w:rPr>
            </w:pPr>
            <w:r w:rsidRPr="00D158CD">
              <w:rPr>
                <w:sz w:val="22"/>
                <w:szCs w:val="22"/>
              </w:rPr>
              <w:t>242403</w:t>
            </w:r>
          </w:p>
        </w:tc>
        <w:tc>
          <w:tcPr>
            <w:tcW w:w="0" w:type="auto"/>
            <w:tcBorders>
              <w:top w:val="nil"/>
              <w:left w:val="nil"/>
              <w:bottom w:val="single" w:sz="4" w:space="0" w:color="auto"/>
              <w:right w:val="single" w:sz="4" w:space="0" w:color="auto"/>
            </w:tcBorders>
            <w:shd w:val="clear" w:color="auto" w:fill="auto"/>
            <w:noWrap/>
            <w:vAlign w:val="center"/>
          </w:tcPr>
          <w:p w:rsidR="00D158CD" w:rsidRPr="00D158CD" w:rsidRDefault="00D158CD" w:rsidP="00D158CD">
            <w:pPr>
              <w:jc w:val="center"/>
              <w:rPr>
                <w:sz w:val="22"/>
                <w:szCs w:val="22"/>
              </w:rPr>
            </w:pPr>
            <w:r w:rsidRPr="00D158CD">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D158CD" w:rsidRPr="00D158CD" w:rsidRDefault="00D158CD" w:rsidP="00D158CD">
            <w:pPr>
              <w:jc w:val="center"/>
              <w:rPr>
                <w:sz w:val="22"/>
                <w:szCs w:val="22"/>
              </w:rPr>
            </w:pPr>
            <w:r w:rsidRPr="00D158CD">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D158CD" w:rsidRPr="00D158CD" w:rsidRDefault="00D158CD" w:rsidP="00D158CD">
            <w:pPr>
              <w:jc w:val="center"/>
              <w:rPr>
                <w:sz w:val="22"/>
                <w:szCs w:val="22"/>
              </w:rPr>
            </w:pPr>
            <w:r w:rsidRPr="00D158CD">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D158CD" w:rsidRPr="00D158CD" w:rsidRDefault="00D158CD" w:rsidP="00D158CD">
            <w:pPr>
              <w:jc w:val="center"/>
              <w:rPr>
                <w:sz w:val="22"/>
                <w:szCs w:val="22"/>
              </w:rPr>
            </w:pPr>
            <w:r w:rsidRPr="00D158CD">
              <w:rPr>
                <w:sz w:val="22"/>
                <w:szCs w:val="22"/>
              </w:rPr>
              <w:t>242403</w:t>
            </w:r>
          </w:p>
        </w:tc>
      </w:tr>
      <w:tr w:rsidR="00D158CD" w:rsidRPr="001615AA">
        <w:trPr>
          <w:trHeight w:val="255"/>
          <w:jc w:val="center"/>
        </w:trPr>
        <w:tc>
          <w:tcPr>
            <w:tcW w:w="0" w:type="auto"/>
            <w:tcBorders>
              <w:top w:val="nil"/>
              <w:left w:val="single" w:sz="4" w:space="0" w:color="auto"/>
              <w:bottom w:val="single" w:sz="4" w:space="0" w:color="auto"/>
              <w:right w:val="single" w:sz="4" w:space="0" w:color="auto"/>
            </w:tcBorders>
            <w:shd w:val="clear" w:color="auto" w:fill="auto"/>
            <w:noWrap/>
            <w:vAlign w:val="center"/>
          </w:tcPr>
          <w:p w:rsidR="00D158CD" w:rsidRPr="00D158CD" w:rsidRDefault="00D158CD" w:rsidP="00D158CD">
            <w:pPr>
              <w:jc w:val="center"/>
              <w:rPr>
                <w:sz w:val="22"/>
                <w:szCs w:val="22"/>
              </w:rPr>
            </w:pPr>
            <w:r w:rsidRPr="00D158CD">
              <w:rPr>
                <w:sz w:val="22"/>
                <w:szCs w:val="22"/>
              </w:rPr>
              <w:t>2 предприятия</w:t>
            </w:r>
          </w:p>
        </w:tc>
        <w:tc>
          <w:tcPr>
            <w:tcW w:w="0" w:type="auto"/>
            <w:tcBorders>
              <w:top w:val="nil"/>
              <w:left w:val="nil"/>
              <w:bottom w:val="single" w:sz="4" w:space="0" w:color="auto"/>
              <w:right w:val="single" w:sz="4" w:space="0" w:color="auto"/>
            </w:tcBorders>
            <w:shd w:val="clear" w:color="auto" w:fill="auto"/>
            <w:noWrap/>
            <w:vAlign w:val="center"/>
          </w:tcPr>
          <w:p w:rsidR="00D158CD" w:rsidRPr="00D158CD" w:rsidRDefault="00D158CD" w:rsidP="00D158CD">
            <w:pPr>
              <w:jc w:val="center"/>
              <w:rPr>
                <w:sz w:val="22"/>
                <w:szCs w:val="22"/>
              </w:rPr>
            </w:pPr>
            <w:r w:rsidRPr="00D158CD">
              <w:rPr>
                <w:sz w:val="22"/>
                <w:szCs w:val="22"/>
              </w:rPr>
              <w:t>10</w:t>
            </w:r>
          </w:p>
        </w:tc>
        <w:tc>
          <w:tcPr>
            <w:tcW w:w="0" w:type="auto"/>
            <w:tcBorders>
              <w:top w:val="nil"/>
              <w:left w:val="nil"/>
              <w:bottom w:val="single" w:sz="4" w:space="0" w:color="auto"/>
              <w:right w:val="single" w:sz="4" w:space="0" w:color="auto"/>
            </w:tcBorders>
            <w:shd w:val="clear" w:color="auto" w:fill="auto"/>
            <w:noWrap/>
            <w:vAlign w:val="center"/>
          </w:tcPr>
          <w:p w:rsidR="00D158CD" w:rsidRPr="00D158CD" w:rsidRDefault="00D158CD" w:rsidP="00D158CD">
            <w:pPr>
              <w:jc w:val="center"/>
              <w:rPr>
                <w:sz w:val="22"/>
                <w:szCs w:val="22"/>
              </w:rPr>
            </w:pPr>
            <w:r w:rsidRPr="00D158CD">
              <w:rPr>
                <w:sz w:val="22"/>
                <w:szCs w:val="22"/>
              </w:rPr>
              <w:t>2020</w:t>
            </w:r>
          </w:p>
        </w:tc>
        <w:tc>
          <w:tcPr>
            <w:tcW w:w="0" w:type="auto"/>
            <w:tcBorders>
              <w:top w:val="nil"/>
              <w:left w:val="nil"/>
              <w:bottom w:val="single" w:sz="4" w:space="0" w:color="auto"/>
              <w:right w:val="single" w:sz="4" w:space="0" w:color="auto"/>
            </w:tcBorders>
            <w:shd w:val="clear" w:color="auto" w:fill="auto"/>
            <w:noWrap/>
            <w:vAlign w:val="center"/>
          </w:tcPr>
          <w:p w:rsidR="00D158CD" w:rsidRPr="00D158CD" w:rsidRDefault="00D158CD" w:rsidP="00D158CD">
            <w:pPr>
              <w:jc w:val="center"/>
              <w:rPr>
                <w:sz w:val="22"/>
                <w:szCs w:val="22"/>
              </w:rPr>
            </w:pPr>
            <w:r w:rsidRPr="00D158CD">
              <w:rPr>
                <w:sz w:val="22"/>
                <w:szCs w:val="22"/>
              </w:rPr>
              <w:t>120</w:t>
            </w:r>
          </w:p>
        </w:tc>
        <w:tc>
          <w:tcPr>
            <w:tcW w:w="0" w:type="auto"/>
            <w:tcBorders>
              <w:top w:val="nil"/>
              <w:left w:val="nil"/>
              <w:bottom w:val="single" w:sz="4" w:space="0" w:color="auto"/>
              <w:right w:val="single" w:sz="4" w:space="0" w:color="auto"/>
            </w:tcBorders>
            <w:shd w:val="clear" w:color="auto" w:fill="auto"/>
            <w:noWrap/>
            <w:vAlign w:val="center"/>
          </w:tcPr>
          <w:p w:rsidR="00D158CD" w:rsidRPr="00D158CD" w:rsidRDefault="00D158CD" w:rsidP="00D158CD">
            <w:pPr>
              <w:jc w:val="center"/>
              <w:rPr>
                <w:sz w:val="22"/>
                <w:szCs w:val="22"/>
              </w:rPr>
            </w:pPr>
            <w:r w:rsidRPr="00D158CD">
              <w:rPr>
                <w:sz w:val="22"/>
                <w:szCs w:val="22"/>
              </w:rPr>
              <w:t>242403</w:t>
            </w:r>
          </w:p>
        </w:tc>
        <w:tc>
          <w:tcPr>
            <w:tcW w:w="0" w:type="auto"/>
            <w:tcBorders>
              <w:top w:val="nil"/>
              <w:left w:val="nil"/>
              <w:bottom w:val="single" w:sz="4" w:space="0" w:color="auto"/>
              <w:right w:val="single" w:sz="4" w:space="0" w:color="auto"/>
            </w:tcBorders>
            <w:shd w:val="clear" w:color="auto" w:fill="auto"/>
            <w:noWrap/>
            <w:vAlign w:val="center"/>
          </w:tcPr>
          <w:p w:rsidR="00D158CD" w:rsidRPr="00D158CD" w:rsidRDefault="00D158CD" w:rsidP="00D158CD">
            <w:pPr>
              <w:jc w:val="center"/>
              <w:rPr>
                <w:sz w:val="22"/>
                <w:szCs w:val="22"/>
              </w:rPr>
            </w:pPr>
            <w:r w:rsidRPr="00D158CD">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D158CD" w:rsidRPr="00D158CD" w:rsidRDefault="00D158CD" w:rsidP="00D158CD">
            <w:pPr>
              <w:jc w:val="center"/>
              <w:rPr>
                <w:sz w:val="22"/>
                <w:szCs w:val="22"/>
              </w:rPr>
            </w:pPr>
            <w:r w:rsidRPr="00D158CD">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D158CD" w:rsidRPr="00D158CD" w:rsidRDefault="00D158CD" w:rsidP="00D158CD">
            <w:pPr>
              <w:jc w:val="center"/>
              <w:rPr>
                <w:sz w:val="22"/>
                <w:szCs w:val="22"/>
              </w:rPr>
            </w:pPr>
            <w:r w:rsidRPr="00D158CD">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D158CD" w:rsidRPr="00D158CD" w:rsidRDefault="00D158CD" w:rsidP="00D158CD">
            <w:pPr>
              <w:jc w:val="center"/>
              <w:rPr>
                <w:sz w:val="22"/>
                <w:szCs w:val="22"/>
              </w:rPr>
            </w:pPr>
            <w:r w:rsidRPr="00D158CD">
              <w:rPr>
                <w:sz w:val="22"/>
                <w:szCs w:val="22"/>
              </w:rPr>
              <w:t>242403</w:t>
            </w:r>
          </w:p>
        </w:tc>
      </w:tr>
      <w:tr w:rsidR="00D158CD" w:rsidRPr="001615AA">
        <w:trPr>
          <w:trHeight w:val="255"/>
          <w:jc w:val="center"/>
        </w:trPr>
        <w:tc>
          <w:tcPr>
            <w:tcW w:w="0" w:type="auto"/>
            <w:tcBorders>
              <w:top w:val="nil"/>
              <w:left w:val="single" w:sz="4" w:space="0" w:color="auto"/>
              <w:bottom w:val="single" w:sz="4" w:space="0" w:color="auto"/>
              <w:right w:val="single" w:sz="4" w:space="0" w:color="auto"/>
            </w:tcBorders>
            <w:shd w:val="clear" w:color="auto" w:fill="auto"/>
            <w:noWrap/>
            <w:vAlign w:val="center"/>
          </w:tcPr>
          <w:p w:rsidR="00D158CD" w:rsidRPr="00D158CD" w:rsidRDefault="00D158CD" w:rsidP="00D158CD">
            <w:pPr>
              <w:jc w:val="center"/>
              <w:rPr>
                <w:sz w:val="22"/>
                <w:szCs w:val="22"/>
              </w:rPr>
            </w:pPr>
            <w:r w:rsidRPr="00D158CD">
              <w:rPr>
                <w:sz w:val="22"/>
                <w:szCs w:val="22"/>
              </w:rPr>
              <w:t>Новозыбковский</w:t>
            </w:r>
          </w:p>
        </w:tc>
        <w:tc>
          <w:tcPr>
            <w:tcW w:w="0" w:type="auto"/>
            <w:tcBorders>
              <w:top w:val="nil"/>
              <w:left w:val="nil"/>
              <w:bottom w:val="single" w:sz="4" w:space="0" w:color="auto"/>
              <w:right w:val="single" w:sz="4" w:space="0" w:color="auto"/>
            </w:tcBorders>
            <w:shd w:val="clear" w:color="auto" w:fill="auto"/>
            <w:noWrap/>
            <w:vAlign w:val="center"/>
          </w:tcPr>
          <w:p w:rsidR="00D158CD" w:rsidRPr="00D158CD" w:rsidRDefault="00D158CD" w:rsidP="00D158CD">
            <w:pPr>
              <w:jc w:val="center"/>
              <w:rPr>
                <w:sz w:val="22"/>
                <w:szCs w:val="22"/>
              </w:rPr>
            </w:pPr>
            <w:r w:rsidRPr="00D158CD">
              <w:rPr>
                <w:sz w:val="22"/>
                <w:szCs w:val="22"/>
              </w:rPr>
              <w:t>10</w:t>
            </w:r>
          </w:p>
        </w:tc>
        <w:tc>
          <w:tcPr>
            <w:tcW w:w="0" w:type="auto"/>
            <w:tcBorders>
              <w:top w:val="nil"/>
              <w:left w:val="nil"/>
              <w:bottom w:val="single" w:sz="4" w:space="0" w:color="auto"/>
              <w:right w:val="single" w:sz="4" w:space="0" w:color="auto"/>
            </w:tcBorders>
            <w:shd w:val="clear" w:color="auto" w:fill="auto"/>
            <w:noWrap/>
            <w:vAlign w:val="center"/>
          </w:tcPr>
          <w:p w:rsidR="00D158CD" w:rsidRPr="00D158CD" w:rsidRDefault="00D158CD" w:rsidP="00D158CD">
            <w:pPr>
              <w:jc w:val="center"/>
              <w:rPr>
                <w:sz w:val="22"/>
                <w:szCs w:val="22"/>
              </w:rPr>
            </w:pPr>
            <w:r w:rsidRPr="00D158CD">
              <w:rPr>
                <w:sz w:val="22"/>
                <w:szCs w:val="22"/>
              </w:rPr>
              <w:t>2020</w:t>
            </w:r>
          </w:p>
        </w:tc>
        <w:tc>
          <w:tcPr>
            <w:tcW w:w="0" w:type="auto"/>
            <w:tcBorders>
              <w:top w:val="nil"/>
              <w:left w:val="nil"/>
              <w:bottom w:val="single" w:sz="4" w:space="0" w:color="auto"/>
              <w:right w:val="single" w:sz="4" w:space="0" w:color="auto"/>
            </w:tcBorders>
            <w:shd w:val="clear" w:color="auto" w:fill="auto"/>
            <w:noWrap/>
            <w:vAlign w:val="center"/>
          </w:tcPr>
          <w:p w:rsidR="00D158CD" w:rsidRPr="00D158CD" w:rsidRDefault="00D158CD" w:rsidP="00D158CD">
            <w:pPr>
              <w:jc w:val="center"/>
              <w:rPr>
                <w:sz w:val="22"/>
                <w:szCs w:val="22"/>
              </w:rPr>
            </w:pPr>
            <w:r w:rsidRPr="00D158CD">
              <w:rPr>
                <w:sz w:val="22"/>
                <w:szCs w:val="22"/>
              </w:rPr>
              <w:t>120</w:t>
            </w:r>
          </w:p>
        </w:tc>
        <w:tc>
          <w:tcPr>
            <w:tcW w:w="0" w:type="auto"/>
            <w:tcBorders>
              <w:top w:val="nil"/>
              <w:left w:val="nil"/>
              <w:bottom w:val="single" w:sz="4" w:space="0" w:color="auto"/>
              <w:right w:val="single" w:sz="4" w:space="0" w:color="auto"/>
            </w:tcBorders>
            <w:shd w:val="clear" w:color="auto" w:fill="auto"/>
            <w:noWrap/>
            <w:vAlign w:val="center"/>
          </w:tcPr>
          <w:p w:rsidR="00D158CD" w:rsidRPr="00D158CD" w:rsidRDefault="00D158CD" w:rsidP="00D158CD">
            <w:pPr>
              <w:jc w:val="center"/>
              <w:rPr>
                <w:sz w:val="22"/>
                <w:szCs w:val="22"/>
              </w:rPr>
            </w:pPr>
            <w:r w:rsidRPr="00D158CD">
              <w:rPr>
                <w:sz w:val="22"/>
                <w:szCs w:val="22"/>
              </w:rPr>
              <w:t>242403</w:t>
            </w:r>
          </w:p>
        </w:tc>
        <w:tc>
          <w:tcPr>
            <w:tcW w:w="0" w:type="auto"/>
            <w:tcBorders>
              <w:top w:val="nil"/>
              <w:left w:val="nil"/>
              <w:bottom w:val="single" w:sz="4" w:space="0" w:color="auto"/>
              <w:right w:val="single" w:sz="4" w:space="0" w:color="auto"/>
            </w:tcBorders>
            <w:shd w:val="clear" w:color="auto" w:fill="auto"/>
            <w:noWrap/>
            <w:vAlign w:val="center"/>
          </w:tcPr>
          <w:p w:rsidR="00D158CD" w:rsidRPr="00D158CD" w:rsidRDefault="00D158CD" w:rsidP="00D158CD">
            <w:pPr>
              <w:jc w:val="center"/>
              <w:rPr>
                <w:sz w:val="22"/>
                <w:szCs w:val="22"/>
              </w:rPr>
            </w:pPr>
            <w:r w:rsidRPr="00D158CD">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D158CD" w:rsidRPr="00D158CD" w:rsidRDefault="00D158CD" w:rsidP="00D158CD">
            <w:pPr>
              <w:jc w:val="center"/>
              <w:rPr>
                <w:sz w:val="22"/>
                <w:szCs w:val="22"/>
              </w:rPr>
            </w:pPr>
            <w:r w:rsidRPr="00D158CD">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D158CD" w:rsidRPr="00D158CD" w:rsidRDefault="00D158CD" w:rsidP="00D158CD">
            <w:pPr>
              <w:jc w:val="center"/>
              <w:rPr>
                <w:sz w:val="22"/>
                <w:szCs w:val="22"/>
              </w:rPr>
            </w:pPr>
            <w:r w:rsidRPr="00D158CD">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D158CD" w:rsidRPr="00D158CD" w:rsidRDefault="00D158CD" w:rsidP="00D158CD">
            <w:pPr>
              <w:jc w:val="center"/>
              <w:rPr>
                <w:sz w:val="22"/>
                <w:szCs w:val="22"/>
              </w:rPr>
            </w:pPr>
            <w:r w:rsidRPr="00D158CD">
              <w:rPr>
                <w:sz w:val="22"/>
                <w:szCs w:val="22"/>
              </w:rPr>
              <w:t>242403</w:t>
            </w:r>
          </w:p>
        </w:tc>
      </w:tr>
      <w:tr w:rsidR="00D158CD" w:rsidRPr="001615AA">
        <w:trPr>
          <w:trHeight w:val="255"/>
          <w:jc w:val="center"/>
        </w:trPr>
        <w:tc>
          <w:tcPr>
            <w:tcW w:w="0" w:type="auto"/>
            <w:tcBorders>
              <w:top w:val="nil"/>
              <w:left w:val="single" w:sz="4" w:space="0" w:color="auto"/>
              <w:bottom w:val="single" w:sz="4" w:space="0" w:color="auto"/>
              <w:right w:val="single" w:sz="4" w:space="0" w:color="auto"/>
            </w:tcBorders>
            <w:shd w:val="clear" w:color="auto" w:fill="auto"/>
            <w:noWrap/>
            <w:vAlign w:val="center"/>
          </w:tcPr>
          <w:p w:rsidR="00D158CD" w:rsidRPr="00D158CD" w:rsidRDefault="00D158CD" w:rsidP="00D158CD">
            <w:pPr>
              <w:jc w:val="center"/>
              <w:rPr>
                <w:sz w:val="22"/>
                <w:szCs w:val="22"/>
              </w:rPr>
            </w:pPr>
            <w:r w:rsidRPr="00D158CD">
              <w:rPr>
                <w:sz w:val="22"/>
                <w:szCs w:val="22"/>
              </w:rPr>
              <w:t>Клинцовский</w:t>
            </w:r>
          </w:p>
        </w:tc>
        <w:tc>
          <w:tcPr>
            <w:tcW w:w="0" w:type="auto"/>
            <w:tcBorders>
              <w:top w:val="nil"/>
              <w:left w:val="nil"/>
              <w:bottom w:val="single" w:sz="4" w:space="0" w:color="auto"/>
              <w:right w:val="single" w:sz="4" w:space="0" w:color="auto"/>
            </w:tcBorders>
            <w:shd w:val="clear" w:color="auto" w:fill="auto"/>
            <w:noWrap/>
            <w:vAlign w:val="center"/>
          </w:tcPr>
          <w:p w:rsidR="00D158CD" w:rsidRPr="00D158CD" w:rsidRDefault="00D158CD" w:rsidP="00D158CD">
            <w:pPr>
              <w:jc w:val="center"/>
              <w:rPr>
                <w:sz w:val="22"/>
                <w:szCs w:val="22"/>
              </w:rPr>
            </w:pPr>
            <w:r w:rsidRPr="00D158CD">
              <w:rPr>
                <w:sz w:val="22"/>
                <w:szCs w:val="22"/>
              </w:rPr>
              <w:t>10</w:t>
            </w:r>
          </w:p>
        </w:tc>
        <w:tc>
          <w:tcPr>
            <w:tcW w:w="0" w:type="auto"/>
            <w:tcBorders>
              <w:top w:val="nil"/>
              <w:left w:val="nil"/>
              <w:bottom w:val="single" w:sz="4" w:space="0" w:color="auto"/>
              <w:right w:val="single" w:sz="4" w:space="0" w:color="auto"/>
            </w:tcBorders>
            <w:shd w:val="clear" w:color="auto" w:fill="auto"/>
            <w:noWrap/>
            <w:vAlign w:val="center"/>
          </w:tcPr>
          <w:p w:rsidR="00D158CD" w:rsidRPr="00D158CD" w:rsidRDefault="00D158CD" w:rsidP="00D158CD">
            <w:pPr>
              <w:jc w:val="center"/>
              <w:rPr>
                <w:sz w:val="22"/>
                <w:szCs w:val="22"/>
              </w:rPr>
            </w:pPr>
            <w:r w:rsidRPr="00D158CD">
              <w:rPr>
                <w:sz w:val="22"/>
                <w:szCs w:val="22"/>
              </w:rPr>
              <w:t>2020</w:t>
            </w:r>
          </w:p>
        </w:tc>
        <w:tc>
          <w:tcPr>
            <w:tcW w:w="0" w:type="auto"/>
            <w:tcBorders>
              <w:top w:val="nil"/>
              <w:left w:val="nil"/>
              <w:bottom w:val="single" w:sz="4" w:space="0" w:color="auto"/>
              <w:right w:val="single" w:sz="4" w:space="0" w:color="auto"/>
            </w:tcBorders>
            <w:shd w:val="clear" w:color="auto" w:fill="auto"/>
            <w:noWrap/>
            <w:vAlign w:val="center"/>
          </w:tcPr>
          <w:p w:rsidR="00D158CD" w:rsidRPr="00D158CD" w:rsidRDefault="00D158CD" w:rsidP="00D158CD">
            <w:pPr>
              <w:jc w:val="center"/>
              <w:rPr>
                <w:sz w:val="22"/>
                <w:szCs w:val="22"/>
              </w:rPr>
            </w:pPr>
            <w:r w:rsidRPr="00D158CD">
              <w:rPr>
                <w:sz w:val="22"/>
                <w:szCs w:val="22"/>
              </w:rPr>
              <w:t>120</w:t>
            </w:r>
          </w:p>
        </w:tc>
        <w:tc>
          <w:tcPr>
            <w:tcW w:w="0" w:type="auto"/>
            <w:tcBorders>
              <w:top w:val="nil"/>
              <w:left w:val="nil"/>
              <w:bottom w:val="single" w:sz="4" w:space="0" w:color="auto"/>
              <w:right w:val="single" w:sz="4" w:space="0" w:color="auto"/>
            </w:tcBorders>
            <w:shd w:val="clear" w:color="auto" w:fill="auto"/>
            <w:noWrap/>
            <w:vAlign w:val="center"/>
          </w:tcPr>
          <w:p w:rsidR="00D158CD" w:rsidRPr="00D158CD" w:rsidRDefault="00D158CD" w:rsidP="00D158CD">
            <w:pPr>
              <w:jc w:val="center"/>
              <w:rPr>
                <w:sz w:val="22"/>
                <w:szCs w:val="22"/>
              </w:rPr>
            </w:pPr>
            <w:r w:rsidRPr="00D158CD">
              <w:rPr>
                <w:sz w:val="22"/>
                <w:szCs w:val="22"/>
              </w:rPr>
              <w:t>242403</w:t>
            </w:r>
          </w:p>
        </w:tc>
        <w:tc>
          <w:tcPr>
            <w:tcW w:w="0" w:type="auto"/>
            <w:tcBorders>
              <w:top w:val="nil"/>
              <w:left w:val="nil"/>
              <w:bottom w:val="single" w:sz="4" w:space="0" w:color="auto"/>
              <w:right w:val="single" w:sz="4" w:space="0" w:color="auto"/>
            </w:tcBorders>
            <w:shd w:val="clear" w:color="auto" w:fill="auto"/>
            <w:noWrap/>
            <w:vAlign w:val="center"/>
          </w:tcPr>
          <w:p w:rsidR="00D158CD" w:rsidRPr="00D158CD" w:rsidRDefault="00D158CD" w:rsidP="00D158CD">
            <w:pPr>
              <w:jc w:val="center"/>
              <w:rPr>
                <w:sz w:val="22"/>
                <w:szCs w:val="22"/>
              </w:rPr>
            </w:pPr>
            <w:r w:rsidRPr="00D158CD">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D158CD" w:rsidRPr="00D158CD" w:rsidRDefault="00D158CD" w:rsidP="00D158CD">
            <w:pPr>
              <w:jc w:val="center"/>
              <w:rPr>
                <w:sz w:val="22"/>
                <w:szCs w:val="22"/>
              </w:rPr>
            </w:pPr>
            <w:r w:rsidRPr="00D158CD">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D158CD" w:rsidRPr="00D158CD" w:rsidRDefault="00D158CD" w:rsidP="00D158CD">
            <w:pPr>
              <w:jc w:val="center"/>
              <w:rPr>
                <w:sz w:val="22"/>
                <w:szCs w:val="22"/>
              </w:rPr>
            </w:pPr>
            <w:r w:rsidRPr="00D158CD">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D158CD" w:rsidRPr="00D158CD" w:rsidRDefault="00D158CD" w:rsidP="00D158CD">
            <w:pPr>
              <w:jc w:val="center"/>
              <w:rPr>
                <w:sz w:val="22"/>
                <w:szCs w:val="22"/>
              </w:rPr>
            </w:pPr>
            <w:r w:rsidRPr="00D158CD">
              <w:rPr>
                <w:sz w:val="22"/>
                <w:szCs w:val="22"/>
              </w:rPr>
              <w:t>242403</w:t>
            </w:r>
          </w:p>
        </w:tc>
      </w:tr>
      <w:tr w:rsidR="00D158CD" w:rsidRPr="001615AA">
        <w:trPr>
          <w:trHeight w:val="255"/>
          <w:jc w:val="center"/>
        </w:trPr>
        <w:tc>
          <w:tcPr>
            <w:tcW w:w="0" w:type="auto"/>
            <w:tcBorders>
              <w:top w:val="nil"/>
              <w:left w:val="single" w:sz="4" w:space="0" w:color="auto"/>
              <w:bottom w:val="single" w:sz="4" w:space="0" w:color="auto"/>
              <w:right w:val="single" w:sz="4" w:space="0" w:color="auto"/>
            </w:tcBorders>
            <w:shd w:val="clear" w:color="auto" w:fill="auto"/>
            <w:noWrap/>
            <w:vAlign w:val="center"/>
          </w:tcPr>
          <w:p w:rsidR="00D158CD" w:rsidRPr="00D158CD" w:rsidRDefault="00D158CD" w:rsidP="00D158CD">
            <w:pPr>
              <w:jc w:val="center"/>
              <w:rPr>
                <w:sz w:val="22"/>
                <w:szCs w:val="22"/>
              </w:rPr>
            </w:pPr>
            <w:r w:rsidRPr="00D158CD">
              <w:rPr>
                <w:sz w:val="22"/>
                <w:szCs w:val="22"/>
              </w:rPr>
              <w:t>2 предприятия</w:t>
            </w:r>
          </w:p>
        </w:tc>
        <w:tc>
          <w:tcPr>
            <w:tcW w:w="0" w:type="auto"/>
            <w:tcBorders>
              <w:top w:val="nil"/>
              <w:left w:val="nil"/>
              <w:bottom w:val="single" w:sz="4" w:space="0" w:color="auto"/>
              <w:right w:val="single" w:sz="4" w:space="0" w:color="auto"/>
            </w:tcBorders>
            <w:shd w:val="clear" w:color="auto" w:fill="auto"/>
            <w:noWrap/>
            <w:vAlign w:val="center"/>
          </w:tcPr>
          <w:p w:rsidR="00D158CD" w:rsidRPr="00D158CD" w:rsidRDefault="00D158CD" w:rsidP="00D158CD">
            <w:pPr>
              <w:jc w:val="center"/>
              <w:rPr>
                <w:sz w:val="22"/>
                <w:szCs w:val="22"/>
              </w:rPr>
            </w:pPr>
            <w:r w:rsidRPr="00D158CD">
              <w:rPr>
                <w:sz w:val="22"/>
                <w:szCs w:val="22"/>
              </w:rPr>
              <w:t>5</w:t>
            </w:r>
          </w:p>
        </w:tc>
        <w:tc>
          <w:tcPr>
            <w:tcW w:w="0" w:type="auto"/>
            <w:tcBorders>
              <w:top w:val="nil"/>
              <w:left w:val="nil"/>
              <w:bottom w:val="single" w:sz="4" w:space="0" w:color="auto"/>
              <w:right w:val="single" w:sz="4" w:space="0" w:color="auto"/>
            </w:tcBorders>
            <w:shd w:val="clear" w:color="auto" w:fill="auto"/>
            <w:noWrap/>
            <w:vAlign w:val="center"/>
          </w:tcPr>
          <w:p w:rsidR="00D158CD" w:rsidRPr="00D158CD" w:rsidRDefault="00D158CD" w:rsidP="00D158CD">
            <w:pPr>
              <w:jc w:val="center"/>
              <w:rPr>
                <w:sz w:val="22"/>
                <w:szCs w:val="22"/>
              </w:rPr>
            </w:pPr>
            <w:r w:rsidRPr="00D158CD">
              <w:rPr>
                <w:sz w:val="22"/>
                <w:szCs w:val="22"/>
              </w:rPr>
              <w:t>1010</w:t>
            </w:r>
          </w:p>
        </w:tc>
        <w:tc>
          <w:tcPr>
            <w:tcW w:w="0" w:type="auto"/>
            <w:tcBorders>
              <w:top w:val="nil"/>
              <w:left w:val="nil"/>
              <w:bottom w:val="single" w:sz="4" w:space="0" w:color="auto"/>
              <w:right w:val="single" w:sz="4" w:space="0" w:color="auto"/>
            </w:tcBorders>
            <w:shd w:val="clear" w:color="auto" w:fill="auto"/>
            <w:noWrap/>
            <w:vAlign w:val="center"/>
          </w:tcPr>
          <w:p w:rsidR="00D158CD" w:rsidRPr="00D158CD" w:rsidRDefault="00D158CD" w:rsidP="00D158CD">
            <w:pPr>
              <w:jc w:val="center"/>
              <w:rPr>
                <w:sz w:val="22"/>
                <w:szCs w:val="22"/>
              </w:rPr>
            </w:pPr>
            <w:r w:rsidRPr="00D158CD">
              <w:rPr>
                <w:sz w:val="22"/>
                <w:szCs w:val="22"/>
              </w:rPr>
              <w:t>120</w:t>
            </w:r>
          </w:p>
        </w:tc>
        <w:tc>
          <w:tcPr>
            <w:tcW w:w="0" w:type="auto"/>
            <w:tcBorders>
              <w:top w:val="nil"/>
              <w:left w:val="nil"/>
              <w:bottom w:val="single" w:sz="4" w:space="0" w:color="auto"/>
              <w:right w:val="single" w:sz="4" w:space="0" w:color="auto"/>
            </w:tcBorders>
            <w:shd w:val="clear" w:color="auto" w:fill="auto"/>
            <w:noWrap/>
            <w:vAlign w:val="center"/>
          </w:tcPr>
          <w:p w:rsidR="00D158CD" w:rsidRPr="00D158CD" w:rsidRDefault="00D158CD" w:rsidP="00D158CD">
            <w:pPr>
              <w:jc w:val="center"/>
              <w:rPr>
                <w:sz w:val="22"/>
                <w:szCs w:val="22"/>
              </w:rPr>
            </w:pPr>
            <w:r w:rsidRPr="00D158CD">
              <w:rPr>
                <w:sz w:val="22"/>
                <w:szCs w:val="22"/>
              </w:rPr>
              <w:t>121202</w:t>
            </w:r>
          </w:p>
        </w:tc>
        <w:tc>
          <w:tcPr>
            <w:tcW w:w="0" w:type="auto"/>
            <w:tcBorders>
              <w:top w:val="nil"/>
              <w:left w:val="nil"/>
              <w:bottom w:val="single" w:sz="4" w:space="0" w:color="auto"/>
              <w:right w:val="single" w:sz="4" w:space="0" w:color="auto"/>
            </w:tcBorders>
            <w:shd w:val="clear" w:color="auto" w:fill="auto"/>
            <w:noWrap/>
            <w:vAlign w:val="center"/>
          </w:tcPr>
          <w:p w:rsidR="00D158CD" w:rsidRPr="00D158CD" w:rsidRDefault="00D158CD" w:rsidP="00D158CD">
            <w:pPr>
              <w:jc w:val="center"/>
              <w:rPr>
                <w:sz w:val="22"/>
                <w:szCs w:val="22"/>
              </w:rPr>
            </w:pPr>
            <w:r w:rsidRPr="00D158CD">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D158CD" w:rsidRPr="00D158CD" w:rsidRDefault="00D158CD" w:rsidP="00D158CD">
            <w:pPr>
              <w:jc w:val="center"/>
              <w:rPr>
                <w:sz w:val="22"/>
                <w:szCs w:val="22"/>
              </w:rPr>
            </w:pPr>
            <w:r w:rsidRPr="00D158CD">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D158CD" w:rsidRPr="00D158CD" w:rsidRDefault="00D158CD" w:rsidP="00D158CD">
            <w:pPr>
              <w:jc w:val="center"/>
              <w:rPr>
                <w:sz w:val="22"/>
                <w:szCs w:val="22"/>
              </w:rPr>
            </w:pPr>
            <w:r w:rsidRPr="00D158CD">
              <w:rPr>
                <w:sz w:val="22"/>
                <w:szCs w:val="22"/>
              </w:rPr>
              <w:t>121202</w:t>
            </w:r>
          </w:p>
        </w:tc>
        <w:tc>
          <w:tcPr>
            <w:tcW w:w="0" w:type="auto"/>
            <w:tcBorders>
              <w:top w:val="nil"/>
              <w:left w:val="nil"/>
              <w:bottom w:val="single" w:sz="4" w:space="0" w:color="auto"/>
              <w:right w:val="single" w:sz="4" w:space="0" w:color="auto"/>
            </w:tcBorders>
            <w:shd w:val="clear" w:color="auto" w:fill="auto"/>
            <w:noWrap/>
            <w:vAlign w:val="center"/>
          </w:tcPr>
          <w:p w:rsidR="00D158CD" w:rsidRPr="00D158CD" w:rsidRDefault="00D158CD" w:rsidP="00D158CD">
            <w:pPr>
              <w:jc w:val="center"/>
              <w:rPr>
                <w:sz w:val="22"/>
                <w:szCs w:val="22"/>
              </w:rPr>
            </w:pPr>
            <w:r w:rsidRPr="00D158CD">
              <w:rPr>
                <w:sz w:val="22"/>
                <w:szCs w:val="22"/>
              </w:rPr>
              <w:t>121202</w:t>
            </w:r>
          </w:p>
        </w:tc>
      </w:tr>
      <w:tr w:rsidR="00D158CD" w:rsidRPr="001615AA">
        <w:trPr>
          <w:trHeight w:val="255"/>
          <w:jc w:val="center"/>
        </w:trPr>
        <w:tc>
          <w:tcPr>
            <w:tcW w:w="0" w:type="auto"/>
            <w:tcBorders>
              <w:top w:val="nil"/>
              <w:left w:val="single" w:sz="4" w:space="0" w:color="auto"/>
              <w:bottom w:val="single" w:sz="4" w:space="0" w:color="auto"/>
              <w:right w:val="single" w:sz="4" w:space="0" w:color="auto"/>
            </w:tcBorders>
            <w:shd w:val="clear" w:color="auto" w:fill="auto"/>
            <w:noWrap/>
            <w:vAlign w:val="center"/>
          </w:tcPr>
          <w:p w:rsidR="00D158CD" w:rsidRPr="00D158CD" w:rsidRDefault="00D158CD" w:rsidP="00D158CD">
            <w:pPr>
              <w:jc w:val="center"/>
              <w:rPr>
                <w:sz w:val="22"/>
                <w:szCs w:val="22"/>
              </w:rPr>
            </w:pPr>
            <w:r w:rsidRPr="00D158CD">
              <w:rPr>
                <w:sz w:val="22"/>
                <w:szCs w:val="22"/>
              </w:rPr>
              <w:t>Унечский</w:t>
            </w:r>
          </w:p>
        </w:tc>
        <w:tc>
          <w:tcPr>
            <w:tcW w:w="0" w:type="auto"/>
            <w:tcBorders>
              <w:top w:val="nil"/>
              <w:left w:val="nil"/>
              <w:bottom w:val="single" w:sz="4" w:space="0" w:color="auto"/>
              <w:right w:val="single" w:sz="4" w:space="0" w:color="auto"/>
            </w:tcBorders>
            <w:shd w:val="clear" w:color="auto" w:fill="auto"/>
            <w:noWrap/>
            <w:vAlign w:val="center"/>
          </w:tcPr>
          <w:p w:rsidR="00D158CD" w:rsidRPr="00D158CD" w:rsidRDefault="00D158CD" w:rsidP="00D158CD">
            <w:pPr>
              <w:jc w:val="center"/>
              <w:rPr>
                <w:sz w:val="22"/>
                <w:szCs w:val="22"/>
              </w:rPr>
            </w:pPr>
            <w:r w:rsidRPr="00D158CD">
              <w:rPr>
                <w:sz w:val="22"/>
                <w:szCs w:val="22"/>
              </w:rPr>
              <w:t>10</w:t>
            </w:r>
          </w:p>
        </w:tc>
        <w:tc>
          <w:tcPr>
            <w:tcW w:w="0" w:type="auto"/>
            <w:tcBorders>
              <w:top w:val="nil"/>
              <w:left w:val="nil"/>
              <w:bottom w:val="single" w:sz="4" w:space="0" w:color="auto"/>
              <w:right w:val="single" w:sz="4" w:space="0" w:color="auto"/>
            </w:tcBorders>
            <w:shd w:val="clear" w:color="auto" w:fill="auto"/>
            <w:noWrap/>
            <w:vAlign w:val="center"/>
          </w:tcPr>
          <w:p w:rsidR="00D158CD" w:rsidRPr="00D158CD" w:rsidRDefault="00D158CD" w:rsidP="00D158CD">
            <w:pPr>
              <w:jc w:val="center"/>
              <w:rPr>
                <w:sz w:val="22"/>
                <w:szCs w:val="22"/>
              </w:rPr>
            </w:pPr>
            <w:r w:rsidRPr="00D158CD">
              <w:rPr>
                <w:sz w:val="22"/>
                <w:szCs w:val="22"/>
              </w:rPr>
              <w:t>2020</w:t>
            </w:r>
          </w:p>
        </w:tc>
        <w:tc>
          <w:tcPr>
            <w:tcW w:w="0" w:type="auto"/>
            <w:tcBorders>
              <w:top w:val="nil"/>
              <w:left w:val="nil"/>
              <w:bottom w:val="single" w:sz="4" w:space="0" w:color="auto"/>
              <w:right w:val="single" w:sz="4" w:space="0" w:color="auto"/>
            </w:tcBorders>
            <w:shd w:val="clear" w:color="auto" w:fill="auto"/>
            <w:noWrap/>
            <w:vAlign w:val="center"/>
          </w:tcPr>
          <w:p w:rsidR="00D158CD" w:rsidRPr="00D158CD" w:rsidRDefault="00D158CD" w:rsidP="00D158CD">
            <w:pPr>
              <w:jc w:val="center"/>
              <w:rPr>
                <w:sz w:val="22"/>
                <w:szCs w:val="22"/>
              </w:rPr>
            </w:pPr>
            <w:r w:rsidRPr="00D158CD">
              <w:rPr>
                <w:sz w:val="22"/>
                <w:szCs w:val="22"/>
              </w:rPr>
              <w:t>120</w:t>
            </w:r>
          </w:p>
        </w:tc>
        <w:tc>
          <w:tcPr>
            <w:tcW w:w="0" w:type="auto"/>
            <w:tcBorders>
              <w:top w:val="nil"/>
              <w:left w:val="nil"/>
              <w:bottom w:val="single" w:sz="4" w:space="0" w:color="auto"/>
              <w:right w:val="single" w:sz="4" w:space="0" w:color="auto"/>
            </w:tcBorders>
            <w:shd w:val="clear" w:color="auto" w:fill="auto"/>
            <w:noWrap/>
            <w:vAlign w:val="center"/>
          </w:tcPr>
          <w:p w:rsidR="00D158CD" w:rsidRPr="00D158CD" w:rsidRDefault="00D158CD" w:rsidP="00D158CD">
            <w:pPr>
              <w:jc w:val="center"/>
              <w:rPr>
                <w:sz w:val="22"/>
                <w:szCs w:val="22"/>
              </w:rPr>
            </w:pPr>
            <w:r w:rsidRPr="00D158CD">
              <w:rPr>
                <w:sz w:val="22"/>
                <w:szCs w:val="22"/>
              </w:rPr>
              <w:t>242403</w:t>
            </w:r>
          </w:p>
        </w:tc>
        <w:tc>
          <w:tcPr>
            <w:tcW w:w="0" w:type="auto"/>
            <w:tcBorders>
              <w:top w:val="nil"/>
              <w:left w:val="nil"/>
              <w:bottom w:val="single" w:sz="4" w:space="0" w:color="auto"/>
              <w:right w:val="single" w:sz="4" w:space="0" w:color="auto"/>
            </w:tcBorders>
            <w:shd w:val="clear" w:color="auto" w:fill="auto"/>
            <w:noWrap/>
            <w:vAlign w:val="center"/>
          </w:tcPr>
          <w:p w:rsidR="00D158CD" w:rsidRPr="00D158CD" w:rsidRDefault="00D158CD" w:rsidP="00D158CD">
            <w:pPr>
              <w:jc w:val="center"/>
              <w:rPr>
                <w:sz w:val="22"/>
                <w:szCs w:val="22"/>
              </w:rPr>
            </w:pPr>
            <w:r w:rsidRPr="00D158CD">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D158CD" w:rsidRPr="00D158CD" w:rsidRDefault="00D158CD" w:rsidP="00D158CD">
            <w:pPr>
              <w:jc w:val="center"/>
              <w:rPr>
                <w:sz w:val="22"/>
                <w:szCs w:val="22"/>
              </w:rPr>
            </w:pPr>
            <w:r w:rsidRPr="00D158CD">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D158CD" w:rsidRPr="00D158CD" w:rsidRDefault="00D158CD" w:rsidP="00D158CD">
            <w:pPr>
              <w:jc w:val="center"/>
              <w:rPr>
                <w:sz w:val="22"/>
                <w:szCs w:val="22"/>
              </w:rPr>
            </w:pPr>
            <w:r w:rsidRPr="00D158CD">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D158CD" w:rsidRPr="00D158CD" w:rsidRDefault="00D158CD" w:rsidP="00D158CD">
            <w:pPr>
              <w:jc w:val="center"/>
              <w:rPr>
                <w:sz w:val="22"/>
                <w:szCs w:val="22"/>
              </w:rPr>
            </w:pPr>
            <w:r w:rsidRPr="00D158CD">
              <w:rPr>
                <w:sz w:val="22"/>
                <w:szCs w:val="22"/>
              </w:rPr>
              <w:t>242403</w:t>
            </w:r>
          </w:p>
        </w:tc>
      </w:tr>
      <w:tr w:rsidR="00D158CD" w:rsidRPr="001615AA">
        <w:trPr>
          <w:trHeight w:val="255"/>
          <w:jc w:val="center"/>
        </w:trPr>
        <w:tc>
          <w:tcPr>
            <w:tcW w:w="0" w:type="auto"/>
            <w:tcBorders>
              <w:top w:val="nil"/>
              <w:left w:val="single" w:sz="4" w:space="0" w:color="auto"/>
              <w:bottom w:val="single" w:sz="4" w:space="0" w:color="auto"/>
              <w:right w:val="single" w:sz="4" w:space="0" w:color="auto"/>
            </w:tcBorders>
            <w:shd w:val="clear" w:color="auto" w:fill="auto"/>
            <w:noWrap/>
            <w:vAlign w:val="center"/>
          </w:tcPr>
          <w:p w:rsidR="00D158CD" w:rsidRPr="00D158CD" w:rsidRDefault="00D158CD" w:rsidP="00D158CD">
            <w:pPr>
              <w:jc w:val="center"/>
              <w:rPr>
                <w:sz w:val="22"/>
                <w:szCs w:val="22"/>
              </w:rPr>
            </w:pPr>
            <w:r w:rsidRPr="00D158CD">
              <w:rPr>
                <w:sz w:val="22"/>
                <w:szCs w:val="22"/>
              </w:rPr>
              <w:t>2 предприятия</w:t>
            </w:r>
          </w:p>
        </w:tc>
        <w:tc>
          <w:tcPr>
            <w:tcW w:w="0" w:type="auto"/>
            <w:tcBorders>
              <w:top w:val="nil"/>
              <w:left w:val="nil"/>
              <w:bottom w:val="single" w:sz="4" w:space="0" w:color="auto"/>
              <w:right w:val="single" w:sz="4" w:space="0" w:color="auto"/>
            </w:tcBorders>
            <w:shd w:val="clear" w:color="auto" w:fill="auto"/>
            <w:noWrap/>
            <w:vAlign w:val="center"/>
          </w:tcPr>
          <w:p w:rsidR="00D158CD" w:rsidRPr="00D158CD" w:rsidRDefault="00D158CD" w:rsidP="00D158CD">
            <w:pPr>
              <w:jc w:val="center"/>
              <w:rPr>
                <w:sz w:val="22"/>
                <w:szCs w:val="22"/>
              </w:rPr>
            </w:pPr>
            <w:r w:rsidRPr="00D158CD">
              <w:rPr>
                <w:sz w:val="22"/>
                <w:szCs w:val="22"/>
              </w:rPr>
              <w:t>10</w:t>
            </w:r>
          </w:p>
        </w:tc>
        <w:tc>
          <w:tcPr>
            <w:tcW w:w="0" w:type="auto"/>
            <w:tcBorders>
              <w:top w:val="nil"/>
              <w:left w:val="nil"/>
              <w:bottom w:val="single" w:sz="4" w:space="0" w:color="auto"/>
              <w:right w:val="single" w:sz="4" w:space="0" w:color="auto"/>
            </w:tcBorders>
            <w:shd w:val="clear" w:color="auto" w:fill="auto"/>
            <w:noWrap/>
            <w:vAlign w:val="center"/>
          </w:tcPr>
          <w:p w:rsidR="00D158CD" w:rsidRPr="00D158CD" w:rsidRDefault="00D158CD" w:rsidP="00D158CD">
            <w:pPr>
              <w:jc w:val="center"/>
              <w:rPr>
                <w:sz w:val="22"/>
                <w:szCs w:val="22"/>
              </w:rPr>
            </w:pPr>
            <w:r w:rsidRPr="00D158CD">
              <w:rPr>
                <w:sz w:val="22"/>
                <w:szCs w:val="22"/>
              </w:rPr>
              <w:t>2020</w:t>
            </w:r>
          </w:p>
        </w:tc>
        <w:tc>
          <w:tcPr>
            <w:tcW w:w="0" w:type="auto"/>
            <w:tcBorders>
              <w:top w:val="nil"/>
              <w:left w:val="nil"/>
              <w:bottom w:val="single" w:sz="4" w:space="0" w:color="auto"/>
              <w:right w:val="single" w:sz="4" w:space="0" w:color="auto"/>
            </w:tcBorders>
            <w:shd w:val="clear" w:color="auto" w:fill="auto"/>
            <w:noWrap/>
            <w:vAlign w:val="center"/>
          </w:tcPr>
          <w:p w:rsidR="00D158CD" w:rsidRPr="00D158CD" w:rsidRDefault="00D158CD" w:rsidP="00D158CD">
            <w:pPr>
              <w:jc w:val="center"/>
              <w:rPr>
                <w:sz w:val="22"/>
                <w:szCs w:val="22"/>
              </w:rPr>
            </w:pPr>
            <w:r w:rsidRPr="00D158CD">
              <w:rPr>
                <w:sz w:val="22"/>
                <w:szCs w:val="22"/>
              </w:rPr>
              <w:t>120</w:t>
            </w:r>
          </w:p>
        </w:tc>
        <w:tc>
          <w:tcPr>
            <w:tcW w:w="0" w:type="auto"/>
            <w:tcBorders>
              <w:top w:val="nil"/>
              <w:left w:val="nil"/>
              <w:bottom w:val="single" w:sz="4" w:space="0" w:color="auto"/>
              <w:right w:val="single" w:sz="4" w:space="0" w:color="auto"/>
            </w:tcBorders>
            <w:shd w:val="clear" w:color="auto" w:fill="auto"/>
            <w:noWrap/>
            <w:vAlign w:val="center"/>
          </w:tcPr>
          <w:p w:rsidR="00D158CD" w:rsidRPr="00D158CD" w:rsidRDefault="00D158CD" w:rsidP="00D158CD">
            <w:pPr>
              <w:jc w:val="center"/>
              <w:rPr>
                <w:sz w:val="22"/>
                <w:szCs w:val="22"/>
              </w:rPr>
            </w:pPr>
            <w:r w:rsidRPr="00D158CD">
              <w:rPr>
                <w:sz w:val="22"/>
                <w:szCs w:val="22"/>
              </w:rPr>
              <w:t>242403</w:t>
            </w:r>
          </w:p>
        </w:tc>
        <w:tc>
          <w:tcPr>
            <w:tcW w:w="0" w:type="auto"/>
            <w:tcBorders>
              <w:top w:val="nil"/>
              <w:left w:val="nil"/>
              <w:bottom w:val="single" w:sz="4" w:space="0" w:color="auto"/>
              <w:right w:val="single" w:sz="4" w:space="0" w:color="auto"/>
            </w:tcBorders>
            <w:shd w:val="clear" w:color="auto" w:fill="auto"/>
            <w:noWrap/>
            <w:vAlign w:val="center"/>
          </w:tcPr>
          <w:p w:rsidR="00D158CD" w:rsidRPr="00D158CD" w:rsidRDefault="00D158CD" w:rsidP="00D158CD">
            <w:pPr>
              <w:jc w:val="center"/>
              <w:rPr>
                <w:sz w:val="22"/>
                <w:szCs w:val="22"/>
              </w:rPr>
            </w:pPr>
            <w:r w:rsidRPr="00D158CD">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D158CD" w:rsidRPr="00D158CD" w:rsidRDefault="00D158CD" w:rsidP="00D158CD">
            <w:pPr>
              <w:jc w:val="center"/>
              <w:rPr>
                <w:sz w:val="22"/>
                <w:szCs w:val="22"/>
              </w:rPr>
            </w:pPr>
            <w:r w:rsidRPr="00D158CD">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D158CD" w:rsidRPr="00D158CD" w:rsidRDefault="00D158CD" w:rsidP="00D158CD">
            <w:pPr>
              <w:jc w:val="center"/>
              <w:rPr>
                <w:sz w:val="22"/>
                <w:szCs w:val="22"/>
              </w:rPr>
            </w:pPr>
            <w:r w:rsidRPr="00D158CD">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D158CD" w:rsidRPr="00D158CD" w:rsidRDefault="00D158CD" w:rsidP="00D158CD">
            <w:pPr>
              <w:jc w:val="center"/>
              <w:rPr>
                <w:sz w:val="22"/>
                <w:szCs w:val="22"/>
              </w:rPr>
            </w:pPr>
            <w:r w:rsidRPr="00D158CD">
              <w:rPr>
                <w:sz w:val="22"/>
                <w:szCs w:val="22"/>
              </w:rPr>
              <w:t>242403</w:t>
            </w:r>
          </w:p>
        </w:tc>
      </w:tr>
      <w:tr w:rsidR="00D158CD" w:rsidRPr="001615AA">
        <w:trPr>
          <w:trHeight w:val="255"/>
          <w:jc w:val="center"/>
        </w:trPr>
        <w:tc>
          <w:tcPr>
            <w:tcW w:w="0" w:type="auto"/>
            <w:tcBorders>
              <w:top w:val="nil"/>
              <w:left w:val="single" w:sz="4" w:space="0" w:color="auto"/>
              <w:bottom w:val="single" w:sz="4" w:space="0" w:color="auto"/>
              <w:right w:val="single" w:sz="4" w:space="0" w:color="auto"/>
            </w:tcBorders>
            <w:shd w:val="clear" w:color="auto" w:fill="auto"/>
            <w:noWrap/>
            <w:vAlign w:val="center"/>
          </w:tcPr>
          <w:p w:rsidR="00D158CD" w:rsidRPr="00D158CD" w:rsidRDefault="00D158CD" w:rsidP="00D158CD">
            <w:pPr>
              <w:jc w:val="center"/>
              <w:rPr>
                <w:bCs/>
                <w:sz w:val="22"/>
                <w:szCs w:val="22"/>
              </w:rPr>
            </w:pPr>
            <w:r w:rsidRPr="00D158CD">
              <w:rPr>
                <w:bCs/>
                <w:sz w:val="22"/>
                <w:szCs w:val="22"/>
              </w:rPr>
              <w:t>38 предприятий</w:t>
            </w:r>
          </w:p>
        </w:tc>
        <w:tc>
          <w:tcPr>
            <w:tcW w:w="0" w:type="auto"/>
            <w:tcBorders>
              <w:top w:val="nil"/>
              <w:left w:val="nil"/>
              <w:bottom w:val="single" w:sz="4" w:space="0" w:color="auto"/>
              <w:right w:val="single" w:sz="4" w:space="0" w:color="auto"/>
            </w:tcBorders>
            <w:shd w:val="clear" w:color="auto" w:fill="auto"/>
            <w:noWrap/>
            <w:vAlign w:val="center"/>
          </w:tcPr>
          <w:p w:rsidR="00D158CD" w:rsidRPr="00D158CD" w:rsidRDefault="00D158CD" w:rsidP="00D158CD">
            <w:pPr>
              <w:jc w:val="center"/>
              <w:rPr>
                <w:bCs/>
                <w:sz w:val="22"/>
                <w:szCs w:val="22"/>
              </w:rPr>
            </w:pPr>
            <w:r w:rsidRPr="00D158CD">
              <w:rPr>
                <w:bCs/>
                <w:sz w:val="22"/>
                <w:szCs w:val="22"/>
              </w:rPr>
              <w:t>325</w:t>
            </w:r>
          </w:p>
        </w:tc>
        <w:tc>
          <w:tcPr>
            <w:tcW w:w="0" w:type="auto"/>
            <w:tcBorders>
              <w:top w:val="nil"/>
              <w:left w:val="nil"/>
              <w:bottom w:val="single" w:sz="4" w:space="0" w:color="auto"/>
              <w:right w:val="single" w:sz="4" w:space="0" w:color="auto"/>
            </w:tcBorders>
            <w:shd w:val="clear" w:color="auto" w:fill="auto"/>
            <w:noWrap/>
            <w:vAlign w:val="center"/>
          </w:tcPr>
          <w:p w:rsidR="00D158CD" w:rsidRPr="00D158CD" w:rsidRDefault="00D158CD" w:rsidP="00D158CD">
            <w:pPr>
              <w:jc w:val="center"/>
              <w:rPr>
                <w:bCs/>
                <w:sz w:val="22"/>
                <w:szCs w:val="22"/>
              </w:rPr>
            </w:pPr>
            <w:r w:rsidRPr="00D158CD">
              <w:rPr>
                <w:bCs/>
                <w:sz w:val="22"/>
                <w:szCs w:val="22"/>
              </w:rPr>
              <w:t>65651</w:t>
            </w:r>
          </w:p>
        </w:tc>
        <w:tc>
          <w:tcPr>
            <w:tcW w:w="0" w:type="auto"/>
            <w:tcBorders>
              <w:top w:val="nil"/>
              <w:left w:val="nil"/>
              <w:bottom w:val="single" w:sz="4" w:space="0" w:color="auto"/>
              <w:right w:val="single" w:sz="4" w:space="0" w:color="auto"/>
            </w:tcBorders>
            <w:shd w:val="clear" w:color="auto" w:fill="auto"/>
            <w:noWrap/>
            <w:vAlign w:val="center"/>
          </w:tcPr>
          <w:p w:rsidR="00D158CD" w:rsidRPr="00D158CD" w:rsidRDefault="00D158CD" w:rsidP="00D158CD">
            <w:pPr>
              <w:jc w:val="center"/>
              <w:rPr>
                <w:bCs/>
                <w:sz w:val="22"/>
                <w:szCs w:val="22"/>
              </w:rPr>
            </w:pPr>
            <w:r w:rsidRPr="00D158CD">
              <w:rPr>
                <w:bCs/>
                <w:sz w:val="22"/>
                <w:szCs w:val="22"/>
              </w:rPr>
              <w:t>120</w:t>
            </w:r>
          </w:p>
        </w:tc>
        <w:tc>
          <w:tcPr>
            <w:tcW w:w="0" w:type="auto"/>
            <w:tcBorders>
              <w:top w:val="nil"/>
              <w:left w:val="nil"/>
              <w:bottom w:val="single" w:sz="4" w:space="0" w:color="auto"/>
              <w:right w:val="single" w:sz="4" w:space="0" w:color="auto"/>
            </w:tcBorders>
            <w:shd w:val="clear" w:color="auto" w:fill="auto"/>
            <w:noWrap/>
            <w:vAlign w:val="center"/>
          </w:tcPr>
          <w:p w:rsidR="00D158CD" w:rsidRPr="00D158CD" w:rsidRDefault="00D158CD" w:rsidP="00D158CD">
            <w:pPr>
              <w:jc w:val="center"/>
              <w:rPr>
                <w:bCs/>
                <w:sz w:val="22"/>
                <w:szCs w:val="22"/>
              </w:rPr>
            </w:pPr>
            <w:r w:rsidRPr="00D158CD">
              <w:rPr>
                <w:bCs/>
                <w:sz w:val="22"/>
                <w:szCs w:val="22"/>
              </w:rPr>
              <w:t>7 878 109</w:t>
            </w:r>
          </w:p>
        </w:tc>
        <w:tc>
          <w:tcPr>
            <w:tcW w:w="0" w:type="auto"/>
            <w:tcBorders>
              <w:top w:val="nil"/>
              <w:left w:val="nil"/>
              <w:bottom w:val="single" w:sz="4" w:space="0" w:color="auto"/>
              <w:right w:val="single" w:sz="4" w:space="0" w:color="auto"/>
            </w:tcBorders>
            <w:shd w:val="clear" w:color="auto" w:fill="auto"/>
            <w:noWrap/>
            <w:vAlign w:val="center"/>
          </w:tcPr>
          <w:p w:rsidR="00D158CD" w:rsidRPr="00D158CD" w:rsidRDefault="00D158CD" w:rsidP="00D158CD">
            <w:pPr>
              <w:jc w:val="center"/>
              <w:rPr>
                <w:bCs/>
                <w:sz w:val="22"/>
                <w:szCs w:val="22"/>
              </w:rPr>
            </w:pPr>
            <w:r w:rsidRPr="00D158CD">
              <w:rPr>
                <w:bCs/>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D158CD" w:rsidRPr="00D158CD" w:rsidRDefault="00D158CD" w:rsidP="00D158CD">
            <w:pPr>
              <w:jc w:val="center"/>
              <w:rPr>
                <w:bCs/>
                <w:sz w:val="22"/>
                <w:szCs w:val="22"/>
              </w:rPr>
            </w:pPr>
            <w:r w:rsidRPr="00D158CD">
              <w:rPr>
                <w:bCs/>
                <w:sz w:val="22"/>
                <w:szCs w:val="22"/>
              </w:rPr>
              <w:t>121 202</w:t>
            </w:r>
          </w:p>
        </w:tc>
        <w:tc>
          <w:tcPr>
            <w:tcW w:w="0" w:type="auto"/>
            <w:tcBorders>
              <w:top w:val="nil"/>
              <w:left w:val="nil"/>
              <w:bottom w:val="single" w:sz="4" w:space="0" w:color="auto"/>
              <w:right w:val="single" w:sz="4" w:space="0" w:color="auto"/>
            </w:tcBorders>
            <w:shd w:val="clear" w:color="auto" w:fill="auto"/>
            <w:noWrap/>
            <w:vAlign w:val="center"/>
          </w:tcPr>
          <w:p w:rsidR="00D158CD" w:rsidRPr="00D158CD" w:rsidRDefault="00D158CD" w:rsidP="00D158CD">
            <w:pPr>
              <w:jc w:val="center"/>
              <w:rPr>
                <w:bCs/>
                <w:sz w:val="22"/>
                <w:szCs w:val="22"/>
              </w:rPr>
            </w:pPr>
            <w:r w:rsidRPr="00D158CD">
              <w:rPr>
                <w:bCs/>
                <w:sz w:val="22"/>
                <w:szCs w:val="22"/>
              </w:rPr>
              <w:t>848 412</w:t>
            </w:r>
          </w:p>
        </w:tc>
        <w:tc>
          <w:tcPr>
            <w:tcW w:w="0" w:type="auto"/>
            <w:tcBorders>
              <w:top w:val="nil"/>
              <w:left w:val="nil"/>
              <w:bottom w:val="single" w:sz="4" w:space="0" w:color="auto"/>
              <w:right w:val="single" w:sz="4" w:space="0" w:color="auto"/>
            </w:tcBorders>
            <w:shd w:val="clear" w:color="auto" w:fill="auto"/>
            <w:noWrap/>
            <w:vAlign w:val="center"/>
          </w:tcPr>
          <w:p w:rsidR="00D158CD" w:rsidRPr="00D158CD" w:rsidRDefault="00D158CD" w:rsidP="00D158CD">
            <w:pPr>
              <w:jc w:val="center"/>
              <w:rPr>
                <w:bCs/>
                <w:sz w:val="22"/>
                <w:szCs w:val="22"/>
              </w:rPr>
            </w:pPr>
            <w:r w:rsidRPr="00D158CD">
              <w:rPr>
                <w:bCs/>
                <w:sz w:val="22"/>
                <w:szCs w:val="22"/>
              </w:rPr>
              <w:t>7 878 109</w:t>
            </w:r>
          </w:p>
        </w:tc>
      </w:tr>
    </w:tbl>
    <w:p w:rsidR="00EC6E7E" w:rsidRPr="005F1AE4" w:rsidRDefault="00EC6E7E" w:rsidP="00EC6E7E">
      <w:pPr>
        <w:pageBreakBefore/>
        <w:widowControl w:val="0"/>
        <w:ind w:firstLine="720"/>
        <w:jc w:val="right"/>
        <w:rPr>
          <w:b/>
          <w:color w:val="000000"/>
          <w:sz w:val="28"/>
          <w:szCs w:val="28"/>
        </w:rPr>
      </w:pPr>
      <w:r w:rsidRPr="005F1AE4">
        <w:rPr>
          <w:b/>
          <w:color w:val="000000"/>
          <w:sz w:val="28"/>
          <w:szCs w:val="28"/>
        </w:rPr>
        <w:t xml:space="preserve">Таблица </w:t>
      </w:r>
      <w:r>
        <w:rPr>
          <w:b/>
          <w:color w:val="000000"/>
          <w:sz w:val="28"/>
          <w:szCs w:val="28"/>
        </w:rPr>
        <w:t>5</w:t>
      </w:r>
      <w:r w:rsidR="0051271E">
        <w:rPr>
          <w:b/>
          <w:color w:val="000000"/>
          <w:sz w:val="28"/>
          <w:szCs w:val="28"/>
        </w:rPr>
        <w:t>7</w:t>
      </w:r>
    </w:p>
    <w:p w:rsidR="00EC6E7E" w:rsidRPr="00866117" w:rsidRDefault="00EC6E7E" w:rsidP="00EC6E7E">
      <w:pPr>
        <w:ind w:firstLine="720"/>
        <w:jc w:val="both"/>
        <w:rPr>
          <w:sz w:val="28"/>
          <w:szCs w:val="28"/>
        </w:rPr>
      </w:pPr>
      <w:r>
        <w:rPr>
          <w:b/>
          <w:color w:val="000000"/>
          <w:sz w:val="28"/>
          <w:szCs w:val="28"/>
        </w:rPr>
        <w:t>Выручка</w:t>
      </w:r>
      <w:r w:rsidRPr="005F1AE4">
        <w:rPr>
          <w:b/>
          <w:color w:val="000000"/>
          <w:sz w:val="28"/>
          <w:szCs w:val="28"/>
        </w:rPr>
        <w:t xml:space="preserve"> от реализации молочной продукции </w:t>
      </w:r>
      <w:r>
        <w:rPr>
          <w:b/>
          <w:color w:val="000000"/>
          <w:sz w:val="28"/>
          <w:szCs w:val="28"/>
        </w:rPr>
        <w:t>по 4 вариантам</w:t>
      </w:r>
    </w:p>
    <w:tbl>
      <w:tblPr>
        <w:tblW w:w="9927" w:type="dxa"/>
        <w:jc w:val="center"/>
        <w:tblLook w:val="0000" w:firstRow="0" w:lastRow="0" w:firstColumn="0" w:lastColumn="0" w:noHBand="0" w:noVBand="0"/>
      </w:tblPr>
      <w:tblGrid>
        <w:gridCol w:w="1148"/>
        <w:gridCol w:w="1372"/>
        <w:gridCol w:w="1480"/>
        <w:gridCol w:w="823"/>
        <w:gridCol w:w="1287"/>
        <w:gridCol w:w="694"/>
        <w:gridCol w:w="931"/>
        <w:gridCol w:w="1096"/>
        <w:gridCol w:w="1096"/>
      </w:tblGrid>
      <w:tr w:rsidR="00C04820" w:rsidRPr="00C04820">
        <w:trPr>
          <w:trHeight w:val="2780"/>
          <w:jc w:val="center"/>
        </w:trPr>
        <w:tc>
          <w:tcPr>
            <w:tcW w:w="0" w:type="auto"/>
            <w:tcBorders>
              <w:top w:val="single" w:sz="8" w:space="0" w:color="auto"/>
              <w:left w:val="single" w:sz="8" w:space="0" w:color="auto"/>
              <w:bottom w:val="nil"/>
              <w:right w:val="single" w:sz="8" w:space="0" w:color="auto"/>
            </w:tcBorders>
            <w:shd w:val="clear" w:color="auto" w:fill="auto"/>
            <w:vAlign w:val="center"/>
          </w:tcPr>
          <w:p w:rsidR="00C04820" w:rsidRPr="00C04820" w:rsidRDefault="00C04820" w:rsidP="00C04820">
            <w:pPr>
              <w:jc w:val="center"/>
              <w:rPr>
                <w:color w:val="000000"/>
                <w:sz w:val="22"/>
                <w:szCs w:val="22"/>
              </w:rPr>
            </w:pPr>
            <w:r w:rsidRPr="00C04820">
              <w:rPr>
                <w:color w:val="000000"/>
                <w:sz w:val="22"/>
                <w:szCs w:val="22"/>
              </w:rPr>
              <w:t>Варианты</w:t>
            </w:r>
          </w:p>
        </w:tc>
        <w:tc>
          <w:tcPr>
            <w:tcW w:w="1372" w:type="dxa"/>
            <w:tcBorders>
              <w:top w:val="single" w:sz="8" w:space="0" w:color="auto"/>
              <w:left w:val="nil"/>
              <w:right w:val="single" w:sz="8" w:space="0" w:color="auto"/>
            </w:tcBorders>
            <w:shd w:val="clear" w:color="auto" w:fill="auto"/>
            <w:vAlign w:val="center"/>
          </w:tcPr>
          <w:p w:rsidR="00C04820" w:rsidRPr="00C04820" w:rsidRDefault="00C04820" w:rsidP="00C04820">
            <w:pPr>
              <w:jc w:val="center"/>
              <w:rPr>
                <w:color w:val="000000"/>
                <w:sz w:val="22"/>
                <w:szCs w:val="22"/>
              </w:rPr>
            </w:pPr>
            <w:r w:rsidRPr="00C04820">
              <w:rPr>
                <w:color w:val="000000"/>
                <w:sz w:val="22"/>
                <w:szCs w:val="22"/>
              </w:rPr>
              <w:t>Сменная мощность,</w:t>
            </w:r>
          </w:p>
          <w:p w:rsidR="00C04820" w:rsidRPr="00C04820" w:rsidRDefault="00C04820" w:rsidP="00C04820">
            <w:pPr>
              <w:jc w:val="center"/>
              <w:rPr>
                <w:color w:val="000000"/>
                <w:sz w:val="22"/>
                <w:szCs w:val="22"/>
              </w:rPr>
            </w:pPr>
            <w:r w:rsidRPr="00C04820">
              <w:rPr>
                <w:color w:val="000000"/>
                <w:sz w:val="22"/>
                <w:szCs w:val="22"/>
              </w:rPr>
              <w:t>т в смену</w:t>
            </w:r>
          </w:p>
        </w:tc>
        <w:tc>
          <w:tcPr>
            <w:tcW w:w="0" w:type="auto"/>
            <w:tcBorders>
              <w:top w:val="single" w:sz="8" w:space="0" w:color="auto"/>
              <w:left w:val="nil"/>
              <w:right w:val="single" w:sz="8" w:space="0" w:color="auto"/>
            </w:tcBorders>
            <w:shd w:val="clear" w:color="auto" w:fill="auto"/>
            <w:vAlign w:val="center"/>
          </w:tcPr>
          <w:p w:rsidR="00C04820" w:rsidRPr="00C04820" w:rsidRDefault="00C04820" w:rsidP="00C04820">
            <w:pPr>
              <w:jc w:val="center"/>
              <w:rPr>
                <w:color w:val="000000"/>
                <w:sz w:val="22"/>
                <w:szCs w:val="22"/>
              </w:rPr>
            </w:pPr>
            <w:r w:rsidRPr="00C04820">
              <w:rPr>
                <w:color w:val="000000"/>
                <w:sz w:val="22"/>
                <w:szCs w:val="22"/>
              </w:rPr>
              <w:t>Объем</w:t>
            </w:r>
          </w:p>
          <w:p w:rsidR="00C04820" w:rsidRPr="00C04820" w:rsidRDefault="00C04820" w:rsidP="00C04820">
            <w:pPr>
              <w:jc w:val="center"/>
              <w:rPr>
                <w:color w:val="000000"/>
                <w:sz w:val="22"/>
                <w:szCs w:val="22"/>
              </w:rPr>
            </w:pPr>
            <w:r w:rsidRPr="00C04820">
              <w:rPr>
                <w:color w:val="000000"/>
                <w:sz w:val="22"/>
                <w:szCs w:val="22"/>
              </w:rPr>
              <w:t>производства</w:t>
            </w:r>
          </w:p>
          <w:p w:rsidR="00C04820" w:rsidRPr="00C04820" w:rsidRDefault="00C04820" w:rsidP="00C04820">
            <w:pPr>
              <w:jc w:val="center"/>
              <w:rPr>
                <w:color w:val="000000"/>
                <w:sz w:val="22"/>
                <w:szCs w:val="22"/>
              </w:rPr>
            </w:pPr>
            <w:r w:rsidRPr="00C04820">
              <w:rPr>
                <w:color w:val="000000"/>
                <w:sz w:val="22"/>
                <w:szCs w:val="22"/>
              </w:rPr>
              <w:t>продукции в год, т</w:t>
            </w:r>
          </w:p>
        </w:tc>
        <w:tc>
          <w:tcPr>
            <w:tcW w:w="0" w:type="auto"/>
            <w:tcBorders>
              <w:top w:val="single" w:sz="8" w:space="0" w:color="auto"/>
              <w:left w:val="nil"/>
              <w:right w:val="single" w:sz="8" w:space="0" w:color="auto"/>
            </w:tcBorders>
            <w:shd w:val="clear" w:color="auto" w:fill="auto"/>
            <w:vAlign w:val="center"/>
          </w:tcPr>
          <w:p w:rsidR="00C04820" w:rsidRPr="00C04820" w:rsidRDefault="00C04820" w:rsidP="00C04820">
            <w:pPr>
              <w:jc w:val="center"/>
              <w:rPr>
                <w:color w:val="000000"/>
                <w:sz w:val="22"/>
                <w:szCs w:val="22"/>
              </w:rPr>
            </w:pPr>
            <w:r w:rsidRPr="00C04820">
              <w:rPr>
                <w:color w:val="000000"/>
                <w:sz w:val="22"/>
                <w:szCs w:val="22"/>
              </w:rPr>
              <w:t>Цена за</w:t>
            </w:r>
          </w:p>
          <w:p w:rsidR="00C04820" w:rsidRPr="00C04820" w:rsidRDefault="00C04820" w:rsidP="00C04820">
            <w:pPr>
              <w:jc w:val="center"/>
              <w:rPr>
                <w:color w:val="000000"/>
                <w:sz w:val="22"/>
                <w:szCs w:val="22"/>
              </w:rPr>
            </w:pPr>
            <w:r w:rsidRPr="00C04820">
              <w:rPr>
                <w:color w:val="000000"/>
                <w:sz w:val="22"/>
                <w:szCs w:val="22"/>
              </w:rPr>
              <w:t>тонну,</w:t>
            </w:r>
          </w:p>
          <w:p w:rsidR="00C04820" w:rsidRPr="00C04820" w:rsidRDefault="00C04820" w:rsidP="00C04820">
            <w:pPr>
              <w:jc w:val="center"/>
              <w:rPr>
                <w:color w:val="000000"/>
                <w:sz w:val="22"/>
                <w:szCs w:val="22"/>
              </w:rPr>
            </w:pPr>
            <w:r w:rsidRPr="00C04820">
              <w:rPr>
                <w:color w:val="000000"/>
                <w:sz w:val="22"/>
                <w:szCs w:val="22"/>
              </w:rPr>
              <w:t>тыс. руб.</w:t>
            </w:r>
          </w:p>
        </w:tc>
        <w:tc>
          <w:tcPr>
            <w:tcW w:w="0" w:type="auto"/>
            <w:tcBorders>
              <w:top w:val="single" w:sz="8" w:space="0" w:color="auto"/>
              <w:left w:val="single" w:sz="8" w:space="0" w:color="auto"/>
              <w:bottom w:val="nil"/>
              <w:right w:val="nil"/>
            </w:tcBorders>
            <w:shd w:val="clear" w:color="auto" w:fill="auto"/>
            <w:vAlign w:val="center"/>
          </w:tcPr>
          <w:p w:rsidR="00C04820" w:rsidRPr="00C04820" w:rsidRDefault="00C04820" w:rsidP="00C04820">
            <w:pPr>
              <w:jc w:val="center"/>
              <w:rPr>
                <w:color w:val="000000"/>
                <w:sz w:val="22"/>
                <w:szCs w:val="22"/>
              </w:rPr>
            </w:pPr>
            <w:r w:rsidRPr="00C04820">
              <w:rPr>
                <w:color w:val="000000"/>
                <w:sz w:val="22"/>
                <w:szCs w:val="22"/>
              </w:rPr>
              <w:t>Выручка от реализации продукции после выхода на проектную мощность, тыс. руб.</w:t>
            </w:r>
          </w:p>
        </w:tc>
        <w:tc>
          <w:tcPr>
            <w:tcW w:w="0" w:type="auto"/>
            <w:tcBorders>
              <w:top w:val="single" w:sz="4" w:space="0" w:color="auto"/>
              <w:left w:val="single" w:sz="4" w:space="0" w:color="auto"/>
              <w:bottom w:val="single" w:sz="4" w:space="0" w:color="000000"/>
              <w:right w:val="single" w:sz="4" w:space="0" w:color="auto"/>
            </w:tcBorders>
            <w:shd w:val="clear" w:color="auto" w:fill="auto"/>
            <w:noWrap/>
            <w:vAlign w:val="center"/>
          </w:tcPr>
          <w:p w:rsidR="00C04820" w:rsidRPr="00C04820" w:rsidRDefault="00C04820" w:rsidP="00C04820">
            <w:pPr>
              <w:jc w:val="center"/>
              <w:rPr>
                <w:sz w:val="22"/>
                <w:szCs w:val="22"/>
              </w:rPr>
            </w:pPr>
            <w:r w:rsidRPr="00C04820">
              <w:rPr>
                <w:sz w:val="22"/>
                <w:szCs w:val="22"/>
              </w:rPr>
              <w:t>1 год</w:t>
            </w:r>
          </w:p>
        </w:tc>
        <w:tc>
          <w:tcPr>
            <w:tcW w:w="0" w:type="auto"/>
            <w:tcBorders>
              <w:top w:val="single" w:sz="4" w:space="0" w:color="auto"/>
              <w:left w:val="single" w:sz="4" w:space="0" w:color="auto"/>
              <w:bottom w:val="single" w:sz="4" w:space="0" w:color="000000"/>
              <w:right w:val="single" w:sz="4" w:space="0" w:color="auto"/>
            </w:tcBorders>
            <w:shd w:val="clear" w:color="auto" w:fill="auto"/>
            <w:noWrap/>
            <w:vAlign w:val="center"/>
          </w:tcPr>
          <w:p w:rsidR="00C04820" w:rsidRPr="00C04820" w:rsidRDefault="00C04820" w:rsidP="00C04820">
            <w:pPr>
              <w:jc w:val="center"/>
              <w:rPr>
                <w:sz w:val="22"/>
                <w:szCs w:val="22"/>
              </w:rPr>
            </w:pPr>
            <w:r w:rsidRPr="00C04820">
              <w:rPr>
                <w:sz w:val="22"/>
                <w:szCs w:val="22"/>
              </w:rPr>
              <w:t>2 год</w:t>
            </w:r>
          </w:p>
        </w:tc>
        <w:tc>
          <w:tcPr>
            <w:tcW w:w="0" w:type="auto"/>
            <w:tcBorders>
              <w:top w:val="single" w:sz="4" w:space="0" w:color="auto"/>
              <w:left w:val="single" w:sz="4" w:space="0" w:color="auto"/>
              <w:bottom w:val="single" w:sz="4" w:space="0" w:color="000000"/>
              <w:right w:val="single" w:sz="4" w:space="0" w:color="auto"/>
            </w:tcBorders>
            <w:shd w:val="clear" w:color="auto" w:fill="auto"/>
            <w:noWrap/>
            <w:vAlign w:val="center"/>
          </w:tcPr>
          <w:p w:rsidR="00C04820" w:rsidRPr="00C04820" w:rsidRDefault="00C04820" w:rsidP="00C04820">
            <w:pPr>
              <w:jc w:val="center"/>
              <w:rPr>
                <w:sz w:val="22"/>
                <w:szCs w:val="22"/>
              </w:rPr>
            </w:pPr>
            <w:r w:rsidRPr="00C04820">
              <w:rPr>
                <w:sz w:val="22"/>
                <w:szCs w:val="22"/>
              </w:rPr>
              <w:t>3 год</w:t>
            </w:r>
          </w:p>
        </w:tc>
        <w:tc>
          <w:tcPr>
            <w:tcW w:w="0" w:type="auto"/>
            <w:tcBorders>
              <w:top w:val="single" w:sz="4" w:space="0" w:color="auto"/>
              <w:left w:val="single" w:sz="4" w:space="0" w:color="auto"/>
              <w:bottom w:val="single" w:sz="4" w:space="0" w:color="000000"/>
              <w:right w:val="single" w:sz="4" w:space="0" w:color="auto"/>
            </w:tcBorders>
            <w:shd w:val="clear" w:color="auto" w:fill="auto"/>
            <w:noWrap/>
            <w:vAlign w:val="center"/>
          </w:tcPr>
          <w:p w:rsidR="00C04820" w:rsidRDefault="00C04820" w:rsidP="00C04820">
            <w:pPr>
              <w:jc w:val="center"/>
              <w:rPr>
                <w:sz w:val="22"/>
                <w:szCs w:val="22"/>
              </w:rPr>
            </w:pPr>
            <w:r w:rsidRPr="00C04820">
              <w:rPr>
                <w:sz w:val="22"/>
                <w:szCs w:val="22"/>
              </w:rPr>
              <w:t>4 год и</w:t>
            </w:r>
          </w:p>
          <w:p w:rsidR="00C04820" w:rsidRPr="00C04820" w:rsidRDefault="00C04820" w:rsidP="00C04820">
            <w:pPr>
              <w:jc w:val="center"/>
              <w:rPr>
                <w:sz w:val="22"/>
                <w:szCs w:val="22"/>
              </w:rPr>
            </w:pPr>
            <w:r w:rsidRPr="00C04820">
              <w:rPr>
                <w:sz w:val="22"/>
                <w:szCs w:val="22"/>
              </w:rPr>
              <w:t xml:space="preserve"> далее</w:t>
            </w:r>
          </w:p>
        </w:tc>
      </w:tr>
      <w:tr w:rsidR="00EC6E7E" w:rsidRPr="00C04820">
        <w:trPr>
          <w:trHeight w:val="255"/>
          <w:jc w:val="center"/>
        </w:trPr>
        <w:tc>
          <w:tcPr>
            <w:tcW w:w="0" w:type="auto"/>
            <w:tcBorders>
              <w:top w:val="single" w:sz="4" w:space="0" w:color="auto"/>
              <w:left w:val="single" w:sz="4" w:space="0" w:color="auto"/>
              <w:bottom w:val="single" w:sz="4" w:space="0" w:color="auto"/>
              <w:right w:val="single" w:sz="4" w:space="0" w:color="auto"/>
            </w:tcBorders>
            <w:shd w:val="clear" w:color="auto" w:fill="auto"/>
            <w:noWrap/>
            <w:vAlign w:val="center"/>
          </w:tcPr>
          <w:p w:rsidR="00EC6E7E" w:rsidRPr="00C04820" w:rsidRDefault="00EC6E7E" w:rsidP="00C04820">
            <w:pPr>
              <w:jc w:val="center"/>
              <w:rPr>
                <w:sz w:val="22"/>
                <w:szCs w:val="22"/>
              </w:rPr>
            </w:pPr>
            <w:r w:rsidRPr="00C04820">
              <w:rPr>
                <w:sz w:val="22"/>
                <w:szCs w:val="22"/>
              </w:rPr>
              <w:t>1</w:t>
            </w:r>
          </w:p>
        </w:tc>
        <w:tc>
          <w:tcPr>
            <w:tcW w:w="1372" w:type="dxa"/>
            <w:tcBorders>
              <w:top w:val="single" w:sz="4" w:space="0" w:color="auto"/>
              <w:left w:val="nil"/>
              <w:bottom w:val="single" w:sz="4" w:space="0" w:color="auto"/>
              <w:right w:val="single" w:sz="4" w:space="0" w:color="auto"/>
            </w:tcBorders>
            <w:shd w:val="clear" w:color="auto" w:fill="auto"/>
            <w:noWrap/>
            <w:vAlign w:val="center"/>
          </w:tcPr>
          <w:p w:rsidR="00EC6E7E" w:rsidRPr="00C04820" w:rsidRDefault="00EC6E7E" w:rsidP="00C04820">
            <w:pPr>
              <w:jc w:val="center"/>
              <w:rPr>
                <w:sz w:val="22"/>
                <w:szCs w:val="22"/>
              </w:rPr>
            </w:pPr>
            <w:r w:rsidRPr="00C04820">
              <w:rPr>
                <w:sz w:val="22"/>
                <w:szCs w:val="22"/>
              </w:rPr>
              <w:t>315</w:t>
            </w:r>
          </w:p>
        </w:tc>
        <w:tc>
          <w:tcPr>
            <w:tcW w:w="0" w:type="auto"/>
            <w:tcBorders>
              <w:top w:val="single" w:sz="4" w:space="0" w:color="auto"/>
              <w:left w:val="nil"/>
              <w:bottom w:val="single" w:sz="4" w:space="0" w:color="auto"/>
              <w:right w:val="single" w:sz="4" w:space="0" w:color="auto"/>
            </w:tcBorders>
            <w:shd w:val="clear" w:color="auto" w:fill="auto"/>
            <w:noWrap/>
            <w:vAlign w:val="center"/>
          </w:tcPr>
          <w:p w:rsidR="00EC6E7E" w:rsidRPr="00C04820" w:rsidRDefault="00EC6E7E" w:rsidP="00C04820">
            <w:pPr>
              <w:jc w:val="center"/>
              <w:rPr>
                <w:sz w:val="22"/>
                <w:szCs w:val="22"/>
              </w:rPr>
            </w:pPr>
            <w:r w:rsidRPr="00C04820">
              <w:rPr>
                <w:sz w:val="22"/>
                <w:szCs w:val="22"/>
              </w:rPr>
              <w:t>63631</w:t>
            </w:r>
          </w:p>
        </w:tc>
        <w:tc>
          <w:tcPr>
            <w:tcW w:w="0" w:type="auto"/>
            <w:tcBorders>
              <w:top w:val="single" w:sz="4" w:space="0" w:color="auto"/>
              <w:left w:val="nil"/>
              <w:bottom w:val="single" w:sz="4" w:space="0" w:color="auto"/>
              <w:right w:val="single" w:sz="4" w:space="0" w:color="auto"/>
            </w:tcBorders>
            <w:shd w:val="clear" w:color="auto" w:fill="auto"/>
            <w:noWrap/>
            <w:vAlign w:val="center"/>
          </w:tcPr>
          <w:p w:rsidR="00EC6E7E" w:rsidRPr="00C04820" w:rsidRDefault="00EC6E7E" w:rsidP="00C04820">
            <w:pPr>
              <w:jc w:val="center"/>
              <w:rPr>
                <w:sz w:val="22"/>
                <w:szCs w:val="22"/>
              </w:rPr>
            </w:pPr>
            <w:r w:rsidRPr="00C04820">
              <w:rPr>
                <w:sz w:val="22"/>
                <w:szCs w:val="22"/>
              </w:rPr>
              <w:t>120</w:t>
            </w:r>
          </w:p>
        </w:tc>
        <w:tc>
          <w:tcPr>
            <w:tcW w:w="0" w:type="auto"/>
            <w:tcBorders>
              <w:top w:val="single" w:sz="4" w:space="0" w:color="auto"/>
              <w:left w:val="nil"/>
              <w:bottom w:val="single" w:sz="4" w:space="0" w:color="auto"/>
              <w:right w:val="nil"/>
            </w:tcBorders>
            <w:shd w:val="clear" w:color="auto" w:fill="auto"/>
            <w:noWrap/>
            <w:vAlign w:val="center"/>
          </w:tcPr>
          <w:p w:rsidR="00EC6E7E" w:rsidRPr="00C04820" w:rsidRDefault="00EC6E7E" w:rsidP="00C04820">
            <w:pPr>
              <w:jc w:val="center"/>
              <w:rPr>
                <w:sz w:val="22"/>
                <w:szCs w:val="22"/>
              </w:rPr>
            </w:pPr>
            <w:r w:rsidRPr="00C04820">
              <w:rPr>
                <w:sz w:val="22"/>
                <w:szCs w:val="22"/>
              </w:rPr>
              <w:t>7 635 706</w:t>
            </w:r>
          </w:p>
        </w:tc>
        <w:tc>
          <w:tcPr>
            <w:tcW w:w="0" w:type="auto"/>
            <w:tcBorders>
              <w:top w:val="nil"/>
              <w:left w:val="single" w:sz="4" w:space="0" w:color="auto"/>
              <w:bottom w:val="single" w:sz="4" w:space="0" w:color="auto"/>
              <w:right w:val="single" w:sz="4" w:space="0" w:color="auto"/>
            </w:tcBorders>
            <w:shd w:val="clear" w:color="auto" w:fill="auto"/>
            <w:noWrap/>
            <w:vAlign w:val="center"/>
          </w:tcPr>
          <w:p w:rsidR="00EC6E7E" w:rsidRPr="00C04820" w:rsidRDefault="00EC6E7E" w:rsidP="00C04820">
            <w:pPr>
              <w:jc w:val="center"/>
              <w:rPr>
                <w:sz w:val="22"/>
                <w:szCs w:val="22"/>
              </w:rPr>
            </w:pPr>
            <w:r w:rsidRPr="00C04820">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EC6E7E" w:rsidRPr="00C04820" w:rsidRDefault="00EC6E7E" w:rsidP="00C04820">
            <w:pPr>
              <w:jc w:val="center"/>
              <w:rPr>
                <w:sz w:val="22"/>
                <w:szCs w:val="22"/>
              </w:rPr>
            </w:pPr>
            <w:r w:rsidRPr="00C04820">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EC6E7E" w:rsidRPr="00C04820" w:rsidRDefault="00EC6E7E" w:rsidP="00C04820">
            <w:pPr>
              <w:jc w:val="center"/>
              <w:rPr>
                <w:sz w:val="22"/>
                <w:szCs w:val="22"/>
              </w:rPr>
            </w:pPr>
            <w:r w:rsidRPr="00C04820">
              <w:rPr>
                <w:sz w:val="22"/>
                <w:szCs w:val="22"/>
              </w:rPr>
              <w:t>363 605</w:t>
            </w:r>
          </w:p>
        </w:tc>
        <w:tc>
          <w:tcPr>
            <w:tcW w:w="0" w:type="auto"/>
            <w:tcBorders>
              <w:top w:val="nil"/>
              <w:left w:val="nil"/>
              <w:bottom w:val="single" w:sz="4" w:space="0" w:color="auto"/>
              <w:right w:val="single" w:sz="4" w:space="0" w:color="auto"/>
            </w:tcBorders>
            <w:shd w:val="clear" w:color="auto" w:fill="auto"/>
            <w:noWrap/>
            <w:vAlign w:val="center"/>
          </w:tcPr>
          <w:p w:rsidR="00EC6E7E" w:rsidRPr="00C04820" w:rsidRDefault="00EC6E7E" w:rsidP="00C04820">
            <w:pPr>
              <w:jc w:val="center"/>
              <w:rPr>
                <w:sz w:val="22"/>
                <w:szCs w:val="22"/>
              </w:rPr>
            </w:pPr>
            <w:r w:rsidRPr="00C04820">
              <w:rPr>
                <w:sz w:val="22"/>
                <w:szCs w:val="22"/>
              </w:rPr>
              <w:t>7 635 706</w:t>
            </w:r>
          </w:p>
        </w:tc>
      </w:tr>
      <w:tr w:rsidR="00EC6E7E" w:rsidRPr="00C04820">
        <w:trPr>
          <w:trHeight w:val="255"/>
          <w:jc w:val="center"/>
        </w:trPr>
        <w:tc>
          <w:tcPr>
            <w:tcW w:w="0" w:type="auto"/>
            <w:tcBorders>
              <w:top w:val="nil"/>
              <w:left w:val="single" w:sz="4" w:space="0" w:color="auto"/>
              <w:bottom w:val="single" w:sz="4" w:space="0" w:color="auto"/>
              <w:right w:val="single" w:sz="4" w:space="0" w:color="auto"/>
            </w:tcBorders>
            <w:shd w:val="clear" w:color="auto" w:fill="auto"/>
            <w:noWrap/>
            <w:vAlign w:val="center"/>
          </w:tcPr>
          <w:p w:rsidR="00EC6E7E" w:rsidRPr="00C04820" w:rsidRDefault="00EC6E7E" w:rsidP="00C04820">
            <w:pPr>
              <w:jc w:val="center"/>
              <w:rPr>
                <w:sz w:val="22"/>
                <w:szCs w:val="22"/>
              </w:rPr>
            </w:pPr>
            <w:r w:rsidRPr="00C04820">
              <w:rPr>
                <w:sz w:val="22"/>
                <w:szCs w:val="22"/>
              </w:rPr>
              <w:t>2</w:t>
            </w:r>
          </w:p>
        </w:tc>
        <w:tc>
          <w:tcPr>
            <w:tcW w:w="1372" w:type="dxa"/>
            <w:tcBorders>
              <w:top w:val="nil"/>
              <w:left w:val="nil"/>
              <w:bottom w:val="single" w:sz="4" w:space="0" w:color="auto"/>
              <w:right w:val="single" w:sz="4" w:space="0" w:color="auto"/>
            </w:tcBorders>
            <w:shd w:val="clear" w:color="auto" w:fill="auto"/>
            <w:noWrap/>
            <w:vAlign w:val="center"/>
          </w:tcPr>
          <w:p w:rsidR="00EC6E7E" w:rsidRPr="00C04820" w:rsidRDefault="00EC6E7E" w:rsidP="00C04820">
            <w:pPr>
              <w:jc w:val="center"/>
              <w:rPr>
                <w:sz w:val="22"/>
                <w:szCs w:val="22"/>
              </w:rPr>
            </w:pPr>
            <w:r w:rsidRPr="00C04820">
              <w:rPr>
                <w:sz w:val="22"/>
                <w:szCs w:val="22"/>
              </w:rPr>
              <w:t>324,5</w:t>
            </w:r>
          </w:p>
        </w:tc>
        <w:tc>
          <w:tcPr>
            <w:tcW w:w="0" w:type="auto"/>
            <w:tcBorders>
              <w:top w:val="nil"/>
              <w:left w:val="nil"/>
              <w:bottom w:val="single" w:sz="4" w:space="0" w:color="auto"/>
              <w:right w:val="single" w:sz="4" w:space="0" w:color="auto"/>
            </w:tcBorders>
            <w:shd w:val="clear" w:color="auto" w:fill="auto"/>
            <w:noWrap/>
            <w:vAlign w:val="center"/>
          </w:tcPr>
          <w:p w:rsidR="00EC6E7E" w:rsidRPr="00C04820" w:rsidRDefault="00EC6E7E" w:rsidP="00C04820">
            <w:pPr>
              <w:jc w:val="center"/>
              <w:rPr>
                <w:sz w:val="22"/>
                <w:szCs w:val="22"/>
              </w:rPr>
            </w:pPr>
            <w:r w:rsidRPr="00C04820">
              <w:rPr>
                <w:sz w:val="22"/>
                <w:szCs w:val="22"/>
              </w:rPr>
              <w:t>65550</w:t>
            </w:r>
          </w:p>
        </w:tc>
        <w:tc>
          <w:tcPr>
            <w:tcW w:w="0" w:type="auto"/>
            <w:tcBorders>
              <w:top w:val="nil"/>
              <w:left w:val="nil"/>
              <w:bottom w:val="single" w:sz="4" w:space="0" w:color="auto"/>
              <w:right w:val="single" w:sz="4" w:space="0" w:color="auto"/>
            </w:tcBorders>
            <w:shd w:val="clear" w:color="auto" w:fill="auto"/>
            <w:noWrap/>
            <w:vAlign w:val="center"/>
          </w:tcPr>
          <w:p w:rsidR="00EC6E7E" w:rsidRPr="00C04820" w:rsidRDefault="00EC6E7E" w:rsidP="00C04820">
            <w:pPr>
              <w:jc w:val="center"/>
              <w:rPr>
                <w:sz w:val="22"/>
                <w:szCs w:val="22"/>
              </w:rPr>
            </w:pPr>
            <w:r w:rsidRPr="00C04820">
              <w:rPr>
                <w:sz w:val="22"/>
                <w:szCs w:val="22"/>
              </w:rPr>
              <w:t>120</w:t>
            </w:r>
          </w:p>
        </w:tc>
        <w:tc>
          <w:tcPr>
            <w:tcW w:w="0" w:type="auto"/>
            <w:tcBorders>
              <w:top w:val="nil"/>
              <w:left w:val="nil"/>
              <w:bottom w:val="single" w:sz="4" w:space="0" w:color="auto"/>
              <w:right w:val="nil"/>
            </w:tcBorders>
            <w:shd w:val="clear" w:color="auto" w:fill="auto"/>
            <w:noWrap/>
            <w:vAlign w:val="center"/>
          </w:tcPr>
          <w:p w:rsidR="00EC6E7E" w:rsidRPr="00C04820" w:rsidRDefault="00EC6E7E" w:rsidP="00C04820">
            <w:pPr>
              <w:jc w:val="center"/>
              <w:rPr>
                <w:sz w:val="22"/>
                <w:szCs w:val="22"/>
              </w:rPr>
            </w:pPr>
            <w:r w:rsidRPr="00C04820">
              <w:rPr>
                <w:sz w:val="22"/>
                <w:szCs w:val="22"/>
              </w:rPr>
              <w:t>7 865 989</w:t>
            </w:r>
          </w:p>
        </w:tc>
        <w:tc>
          <w:tcPr>
            <w:tcW w:w="0" w:type="auto"/>
            <w:tcBorders>
              <w:top w:val="nil"/>
              <w:left w:val="single" w:sz="4" w:space="0" w:color="auto"/>
              <w:bottom w:val="single" w:sz="4" w:space="0" w:color="auto"/>
              <w:right w:val="single" w:sz="4" w:space="0" w:color="auto"/>
            </w:tcBorders>
            <w:shd w:val="clear" w:color="auto" w:fill="auto"/>
            <w:noWrap/>
            <w:vAlign w:val="center"/>
          </w:tcPr>
          <w:p w:rsidR="00EC6E7E" w:rsidRPr="00C04820" w:rsidRDefault="00EC6E7E" w:rsidP="00C04820">
            <w:pPr>
              <w:jc w:val="center"/>
              <w:rPr>
                <w:sz w:val="22"/>
                <w:szCs w:val="22"/>
              </w:rPr>
            </w:pPr>
            <w:r w:rsidRPr="00C04820">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EC6E7E" w:rsidRPr="00C04820" w:rsidRDefault="00EC6E7E" w:rsidP="00C04820">
            <w:pPr>
              <w:jc w:val="center"/>
              <w:rPr>
                <w:sz w:val="22"/>
                <w:szCs w:val="22"/>
              </w:rPr>
            </w:pPr>
            <w:r w:rsidRPr="00C04820">
              <w:rPr>
                <w:sz w:val="22"/>
                <w:szCs w:val="22"/>
              </w:rPr>
              <w:t>957 493</w:t>
            </w:r>
          </w:p>
        </w:tc>
        <w:tc>
          <w:tcPr>
            <w:tcW w:w="0" w:type="auto"/>
            <w:tcBorders>
              <w:top w:val="nil"/>
              <w:left w:val="nil"/>
              <w:bottom w:val="single" w:sz="4" w:space="0" w:color="auto"/>
              <w:right w:val="single" w:sz="4" w:space="0" w:color="auto"/>
            </w:tcBorders>
            <w:shd w:val="clear" w:color="auto" w:fill="auto"/>
            <w:noWrap/>
            <w:vAlign w:val="center"/>
          </w:tcPr>
          <w:p w:rsidR="00EC6E7E" w:rsidRPr="00C04820" w:rsidRDefault="00EC6E7E" w:rsidP="00C04820">
            <w:pPr>
              <w:jc w:val="center"/>
              <w:rPr>
                <w:sz w:val="22"/>
                <w:szCs w:val="22"/>
              </w:rPr>
            </w:pPr>
            <w:r w:rsidRPr="00C04820">
              <w:rPr>
                <w:sz w:val="22"/>
                <w:szCs w:val="22"/>
              </w:rPr>
              <w:t>1 805 905</w:t>
            </w:r>
          </w:p>
        </w:tc>
        <w:tc>
          <w:tcPr>
            <w:tcW w:w="0" w:type="auto"/>
            <w:tcBorders>
              <w:top w:val="nil"/>
              <w:left w:val="nil"/>
              <w:bottom w:val="single" w:sz="4" w:space="0" w:color="auto"/>
              <w:right w:val="single" w:sz="4" w:space="0" w:color="auto"/>
            </w:tcBorders>
            <w:shd w:val="clear" w:color="auto" w:fill="auto"/>
            <w:noWrap/>
            <w:vAlign w:val="center"/>
          </w:tcPr>
          <w:p w:rsidR="00EC6E7E" w:rsidRPr="00C04820" w:rsidRDefault="00EC6E7E" w:rsidP="00C04820">
            <w:pPr>
              <w:jc w:val="center"/>
              <w:rPr>
                <w:sz w:val="22"/>
                <w:szCs w:val="22"/>
              </w:rPr>
            </w:pPr>
            <w:r w:rsidRPr="00C04820">
              <w:rPr>
                <w:sz w:val="22"/>
                <w:szCs w:val="22"/>
              </w:rPr>
              <w:t>7 865 989</w:t>
            </w:r>
          </w:p>
        </w:tc>
      </w:tr>
      <w:tr w:rsidR="00EC6E7E" w:rsidRPr="00C04820">
        <w:trPr>
          <w:trHeight w:val="90"/>
          <w:jc w:val="center"/>
        </w:trPr>
        <w:tc>
          <w:tcPr>
            <w:tcW w:w="0" w:type="auto"/>
            <w:tcBorders>
              <w:top w:val="nil"/>
              <w:left w:val="single" w:sz="4" w:space="0" w:color="auto"/>
              <w:bottom w:val="single" w:sz="4" w:space="0" w:color="auto"/>
              <w:right w:val="single" w:sz="4" w:space="0" w:color="auto"/>
            </w:tcBorders>
            <w:shd w:val="clear" w:color="auto" w:fill="auto"/>
            <w:noWrap/>
            <w:vAlign w:val="center"/>
          </w:tcPr>
          <w:p w:rsidR="00EC6E7E" w:rsidRPr="00C04820" w:rsidRDefault="00EC6E7E" w:rsidP="00C04820">
            <w:pPr>
              <w:jc w:val="center"/>
              <w:rPr>
                <w:sz w:val="22"/>
                <w:szCs w:val="22"/>
              </w:rPr>
            </w:pPr>
            <w:r w:rsidRPr="00C04820">
              <w:rPr>
                <w:sz w:val="22"/>
                <w:szCs w:val="22"/>
              </w:rPr>
              <w:t>3</w:t>
            </w:r>
          </w:p>
        </w:tc>
        <w:tc>
          <w:tcPr>
            <w:tcW w:w="1372" w:type="dxa"/>
            <w:tcBorders>
              <w:top w:val="nil"/>
              <w:left w:val="nil"/>
              <w:bottom w:val="single" w:sz="4" w:space="0" w:color="auto"/>
              <w:right w:val="single" w:sz="4" w:space="0" w:color="auto"/>
            </w:tcBorders>
            <w:shd w:val="clear" w:color="auto" w:fill="auto"/>
            <w:noWrap/>
            <w:vAlign w:val="center"/>
          </w:tcPr>
          <w:p w:rsidR="00EC6E7E" w:rsidRPr="00C04820" w:rsidRDefault="00EC6E7E" w:rsidP="00C04820">
            <w:pPr>
              <w:jc w:val="center"/>
              <w:rPr>
                <w:sz w:val="22"/>
                <w:szCs w:val="22"/>
              </w:rPr>
            </w:pPr>
            <w:r w:rsidRPr="00C04820">
              <w:rPr>
                <w:sz w:val="22"/>
                <w:szCs w:val="22"/>
              </w:rPr>
              <w:t>323</w:t>
            </w:r>
          </w:p>
        </w:tc>
        <w:tc>
          <w:tcPr>
            <w:tcW w:w="0" w:type="auto"/>
            <w:tcBorders>
              <w:top w:val="nil"/>
              <w:left w:val="nil"/>
              <w:bottom w:val="single" w:sz="4" w:space="0" w:color="auto"/>
              <w:right w:val="single" w:sz="4" w:space="0" w:color="auto"/>
            </w:tcBorders>
            <w:shd w:val="clear" w:color="auto" w:fill="auto"/>
            <w:noWrap/>
            <w:vAlign w:val="center"/>
          </w:tcPr>
          <w:p w:rsidR="00EC6E7E" w:rsidRPr="00C04820" w:rsidRDefault="00EC6E7E" w:rsidP="00C04820">
            <w:pPr>
              <w:jc w:val="center"/>
              <w:rPr>
                <w:sz w:val="22"/>
                <w:szCs w:val="22"/>
              </w:rPr>
            </w:pPr>
            <w:r w:rsidRPr="00C04820">
              <w:rPr>
                <w:sz w:val="22"/>
                <w:szCs w:val="22"/>
              </w:rPr>
              <w:t>65247</w:t>
            </w:r>
          </w:p>
        </w:tc>
        <w:tc>
          <w:tcPr>
            <w:tcW w:w="0" w:type="auto"/>
            <w:tcBorders>
              <w:top w:val="nil"/>
              <w:left w:val="nil"/>
              <w:bottom w:val="single" w:sz="4" w:space="0" w:color="auto"/>
              <w:right w:val="single" w:sz="4" w:space="0" w:color="auto"/>
            </w:tcBorders>
            <w:shd w:val="clear" w:color="auto" w:fill="auto"/>
            <w:noWrap/>
            <w:vAlign w:val="center"/>
          </w:tcPr>
          <w:p w:rsidR="00EC6E7E" w:rsidRPr="00C04820" w:rsidRDefault="00EC6E7E" w:rsidP="00C04820">
            <w:pPr>
              <w:jc w:val="center"/>
              <w:rPr>
                <w:sz w:val="22"/>
                <w:szCs w:val="22"/>
              </w:rPr>
            </w:pPr>
            <w:r w:rsidRPr="00C04820">
              <w:rPr>
                <w:sz w:val="22"/>
                <w:szCs w:val="22"/>
              </w:rPr>
              <w:t>120</w:t>
            </w:r>
          </w:p>
        </w:tc>
        <w:tc>
          <w:tcPr>
            <w:tcW w:w="0" w:type="auto"/>
            <w:tcBorders>
              <w:top w:val="nil"/>
              <w:left w:val="nil"/>
              <w:bottom w:val="single" w:sz="4" w:space="0" w:color="auto"/>
              <w:right w:val="nil"/>
            </w:tcBorders>
            <w:shd w:val="clear" w:color="auto" w:fill="auto"/>
            <w:noWrap/>
            <w:vAlign w:val="center"/>
          </w:tcPr>
          <w:p w:rsidR="00EC6E7E" w:rsidRPr="00C04820" w:rsidRDefault="00EC6E7E" w:rsidP="00C04820">
            <w:pPr>
              <w:jc w:val="center"/>
              <w:rPr>
                <w:sz w:val="22"/>
                <w:szCs w:val="22"/>
              </w:rPr>
            </w:pPr>
            <w:r w:rsidRPr="00C04820">
              <w:rPr>
                <w:sz w:val="22"/>
                <w:szCs w:val="22"/>
              </w:rPr>
              <w:t>7 829 629</w:t>
            </w:r>
          </w:p>
        </w:tc>
        <w:tc>
          <w:tcPr>
            <w:tcW w:w="0" w:type="auto"/>
            <w:tcBorders>
              <w:top w:val="nil"/>
              <w:left w:val="single" w:sz="4" w:space="0" w:color="auto"/>
              <w:bottom w:val="single" w:sz="4" w:space="0" w:color="auto"/>
              <w:right w:val="single" w:sz="4" w:space="0" w:color="auto"/>
            </w:tcBorders>
            <w:shd w:val="clear" w:color="auto" w:fill="auto"/>
            <w:noWrap/>
            <w:vAlign w:val="center"/>
          </w:tcPr>
          <w:p w:rsidR="00EC6E7E" w:rsidRPr="00C04820" w:rsidRDefault="00EC6E7E" w:rsidP="00C04820">
            <w:pPr>
              <w:jc w:val="center"/>
              <w:rPr>
                <w:sz w:val="22"/>
                <w:szCs w:val="22"/>
              </w:rPr>
            </w:pPr>
            <w:r w:rsidRPr="00C04820">
              <w:rPr>
                <w:sz w:val="22"/>
                <w:szCs w:val="22"/>
              </w:rPr>
              <w:t>0</w:t>
            </w:r>
          </w:p>
        </w:tc>
        <w:tc>
          <w:tcPr>
            <w:tcW w:w="0" w:type="auto"/>
            <w:tcBorders>
              <w:top w:val="nil"/>
              <w:left w:val="nil"/>
              <w:bottom w:val="single" w:sz="4" w:space="0" w:color="auto"/>
              <w:right w:val="single" w:sz="4" w:space="0" w:color="auto"/>
            </w:tcBorders>
            <w:shd w:val="clear" w:color="auto" w:fill="auto"/>
            <w:noWrap/>
            <w:vAlign w:val="center"/>
          </w:tcPr>
          <w:p w:rsidR="00EC6E7E" w:rsidRPr="00C04820" w:rsidRDefault="00EC6E7E" w:rsidP="00C04820">
            <w:pPr>
              <w:jc w:val="center"/>
              <w:rPr>
                <w:sz w:val="22"/>
                <w:szCs w:val="22"/>
              </w:rPr>
            </w:pPr>
            <w:r w:rsidRPr="00C04820">
              <w:rPr>
                <w:sz w:val="22"/>
                <w:szCs w:val="22"/>
              </w:rPr>
              <w:t>678 729</w:t>
            </w:r>
          </w:p>
        </w:tc>
        <w:tc>
          <w:tcPr>
            <w:tcW w:w="0" w:type="auto"/>
            <w:tcBorders>
              <w:top w:val="nil"/>
              <w:left w:val="nil"/>
              <w:bottom w:val="single" w:sz="4" w:space="0" w:color="auto"/>
              <w:right w:val="single" w:sz="4" w:space="0" w:color="auto"/>
            </w:tcBorders>
            <w:shd w:val="clear" w:color="auto" w:fill="auto"/>
            <w:noWrap/>
            <w:vAlign w:val="center"/>
          </w:tcPr>
          <w:p w:rsidR="00EC6E7E" w:rsidRPr="00C04820" w:rsidRDefault="00EC6E7E" w:rsidP="00C04820">
            <w:pPr>
              <w:jc w:val="center"/>
              <w:rPr>
                <w:sz w:val="22"/>
                <w:szCs w:val="22"/>
              </w:rPr>
            </w:pPr>
            <w:r w:rsidRPr="00C04820">
              <w:rPr>
                <w:sz w:val="22"/>
                <w:szCs w:val="22"/>
              </w:rPr>
              <w:t>1 284 738</w:t>
            </w:r>
          </w:p>
        </w:tc>
        <w:tc>
          <w:tcPr>
            <w:tcW w:w="0" w:type="auto"/>
            <w:tcBorders>
              <w:top w:val="nil"/>
              <w:left w:val="nil"/>
              <w:bottom w:val="single" w:sz="4" w:space="0" w:color="auto"/>
              <w:right w:val="single" w:sz="4" w:space="0" w:color="auto"/>
            </w:tcBorders>
            <w:shd w:val="clear" w:color="auto" w:fill="auto"/>
            <w:noWrap/>
            <w:vAlign w:val="center"/>
          </w:tcPr>
          <w:p w:rsidR="00EC6E7E" w:rsidRPr="00C04820" w:rsidRDefault="00EC6E7E" w:rsidP="00C04820">
            <w:pPr>
              <w:jc w:val="center"/>
              <w:rPr>
                <w:sz w:val="22"/>
                <w:szCs w:val="22"/>
              </w:rPr>
            </w:pPr>
            <w:r w:rsidRPr="00C04820">
              <w:rPr>
                <w:sz w:val="22"/>
                <w:szCs w:val="22"/>
              </w:rPr>
              <w:t>7 829 629</w:t>
            </w:r>
          </w:p>
        </w:tc>
      </w:tr>
      <w:tr w:rsidR="00EC6E7E" w:rsidRPr="00C04820">
        <w:trPr>
          <w:trHeight w:val="270"/>
          <w:jc w:val="center"/>
        </w:trPr>
        <w:tc>
          <w:tcPr>
            <w:tcW w:w="0" w:type="auto"/>
            <w:tcBorders>
              <w:top w:val="single" w:sz="4" w:space="0" w:color="auto"/>
              <w:left w:val="single" w:sz="4" w:space="0" w:color="auto"/>
              <w:bottom w:val="single" w:sz="4" w:space="0" w:color="auto"/>
              <w:right w:val="single" w:sz="4" w:space="0" w:color="auto"/>
            </w:tcBorders>
            <w:shd w:val="clear" w:color="auto" w:fill="auto"/>
            <w:noWrap/>
            <w:vAlign w:val="center"/>
          </w:tcPr>
          <w:p w:rsidR="00EC6E7E" w:rsidRPr="00C04820" w:rsidRDefault="00EC6E7E" w:rsidP="00C04820">
            <w:pPr>
              <w:jc w:val="center"/>
              <w:rPr>
                <w:sz w:val="22"/>
                <w:szCs w:val="22"/>
              </w:rPr>
            </w:pPr>
            <w:r w:rsidRPr="00C04820">
              <w:rPr>
                <w:sz w:val="22"/>
                <w:szCs w:val="22"/>
              </w:rPr>
              <w:t>4</w:t>
            </w:r>
          </w:p>
        </w:tc>
        <w:tc>
          <w:tcPr>
            <w:tcW w:w="1372" w:type="dxa"/>
            <w:tcBorders>
              <w:top w:val="single" w:sz="4" w:space="0" w:color="auto"/>
              <w:left w:val="nil"/>
              <w:bottom w:val="single" w:sz="4" w:space="0" w:color="auto"/>
              <w:right w:val="single" w:sz="4" w:space="0" w:color="auto"/>
            </w:tcBorders>
            <w:shd w:val="clear" w:color="auto" w:fill="auto"/>
            <w:noWrap/>
            <w:vAlign w:val="center"/>
          </w:tcPr>
          <w:p w:rsidR="00EC6E7E" w:rsidRPr="00C04820" w:rsidRDefault="00EC6E7E" w:rsidP="00C04820">
            <w:pPr>
              <w:jc w:val="center"/>
              <w:rPr>
                <w:sz w:val="22"/>
                <w:szCs w:val="22"/>
              </w:rPr>
            </w:pPr>
            <w:r w:rsidRPr="00C04820">
              <w:rPr>
                <w:sz w:val="22"/>
                <w:szCs w:val="22"/>
              </w:rPr>
              <w:t>325</w:t>
            </w:r>
          </w:p>
        </w:tc>
        <w:tc>
          <w:tcPr>
            <w:tcW w:w="0" w:type="auto"/>
            <w:tcBorders>
              <w:top w:val="single" w:sz="4" w:space="0" w:color="auto"/>
              <w:left w:val="nil"/>
              <w:bottom w:val="single" w:sz="4" w:space="0" w:color="auto"/>
              <w:right w:val="single" w:sz="4" w:space="0" w:color="auto"/>
            </w:tcBorders>
            <w:shd w:val="clear" w:color="auto" w:fill="auto"/>
            <w:noWrap/>
            <w:vAlign w:val="center"/>
          </w:tcPr>
          <w:p w:rsidR="00EC6E7E" w:rsidRPr="00C04820" w:rsidRDefault="00EC6E7E" w:rsidP="00C04820">
            <w:pPr>
              <w:jc w:val="center"/>
              <w:rPr>
                <w:sz w:val="22"/>
                <w:szCs w:val="22"/>
              </w:rPr>
            </w:pPr>
            <w:r w:rsidRPr="00C04820">
              <w:rPr>
                <w:sz w:val="22"/>
                <w:szCs w:val="22"/>
              </w:rPr>
              <w:t>65651</w:t>
            </w:r>
          </w:p>
        </w:tc>
        <w:tc>
          <w:tcPr>
            <w:tcW w:w="0" w:type="auto"/>
            <w:tcBorders>
              <w:top w:val="single" w:sz="4" w:space="0" w:color="auto"/>
              <w:left w:val="nil"/>
              <w:bottom w:val="single" w:sz="4" w:space="0" w:color="auto"/>
              <w:right w:val="single" w:sz="4" w:space="0" w:color="auto"/>
            </w:tcBorders>
            <w:shd w:val="clear" w:color="auto" w:fill="auto"/>
            <w:noWrap/>
            <w:vAlign w:val="center"/>
          </w:tcPr>
          <w:p w:rsidR="00EC6E7E" w:rsidRPr="00C04820" w:rsidRDefault="00EC6E7E" w:rsidP="00C04820">
            <w:pPr>
              <w:jc w:val="center"/>
              <w:rPr>
                <w:sz w:val="22"/>
                <w:szCs w:val="22"/>
              </w:rPr>
            </w:pPr>
            <w:r w:rsidRPr="00C04820">
              <w:rPr>
                <w:sz w:val="22"/>
                <w:szCs w:val="22"/>
              </w:rPr>
              <w:t>120</w:t>
            </w:r>
          </w:p>
        </w:tc>
        <w:tc>
          <w:tcPr>
            <w:tcW w:w="0" w:type="auto"/>
            <w:tcBorders>
              <w:top w:val="single" w:sz="4" w:space="0" w:color="auto"/>
              <w:left w:val="nil"/>
              <w:bottom w:val="single" w:sz="4" w:space="0" w:color="auto"/>
              <w:right w:val="nil"/>
            </w:tcBorders>
            <w:shd w:val="clear" w:color="auto" w:fill="auto"/>
            <w:noWrap/>
            <w:vAlign w:val="center"/>
          </w:tcPr>
          <w:p w:rsidR="00EC6E7E" w:rsidRPr="00C04820" w:rsidRDefault="00EC6E7E" w:rsidP="00C04820">
            <w:pPr>
              <w:jc w:val="center"/>
              <w:rPr>
                <w:sz w:val="22"/>
                <w:szCs w:val="22"/>
              </w:rPr>
            </w:pPr>
            <w:r w:rsidRPr="00C04820">
              <w:rPr>
                <w:sz w:val="22"/>
                <w:szCs w:val="22"/>
              </w:rPr>
              <w:t>7 878 109</w:t>
            </w:r>
          </w:p>
        </w:tc>
        <w:tc>
          <w:tcPr>
            <w:tcW w:w="0" w:type="auto"/>
            <w:tcBorders>
              <w:top w:val="single" w:sz="4" w:space="0" w:color="auto"/>
              <w:left w:val="single" w:sz="4" w:space="0" w:color="auto"/>
              <w:bottom w:val="single" w:sz="4" w:space="0" w:color="auto"/>
              <w:right w:val="single" w:sz="4" w:space="0" w:color="auto"/>
            </w:tcBorders>
            <w:shd w:val="clear" w:color="auto" w:fill="auto"/>
            <w:noWrap/>
            <w:vAlign w:val="center"/>
          </w:tcPr>
          <w:p w:rsidR="00EC6E7E" w:rsidRPr="00C04820" w:rsidRDefault="00EC6E7E" w:rsidP="00C04820">
            <w:pPr>
              <w:jc w:val="center"/>
              <w:rPr>
                <w:sz w:val="22"/>
                <w:szCs w:val="22"/>
              </w:rPr>
            </w:pPr>
            <w:r w:rsidRPr="00C04820">
              <w:rPr>
                <w:sz w:val="22"/>
                <w:szCs w:val="22"/>
              </w:rPr>
              <w:t>0</w:t>
            </w:r>
          </w:p>
        </w:tc>
        <w:tc>
          <w:tcPr>
            <w:tcW w:w="0" w:type="auto"/>
            <w:tcBorders>
              <w:top w:val="single" w:sz="4" w:space="0" w:color="auto"/>
              <w:left w:val="nil"/>
              <w:bottom w:val="single" w:sz="4" w:space="0" w:color="auto"/>
              <w:right w:val="single" w:sz="4" w:space="0" w:color="auto"/>
            </w:tcBorders>
            <w:shd w:val="clear" w:color="auto" w:fill="auto"/>
            <w:noWrap/>
            <w:vAlign w:val="center"/>
          </w:tcPr>
          <w:p w:rsidR="00EC6E7E" w:rsidRPr="00C04820" w:rsidRDefault="00EC6E7E" w:rsidP="00C04820">
            <w:pPr>
              <w:jc w:val="center"/>
              <w:rPr>
                <w:sz w:val="22"/>
                <w:szCs w:val="22"/>
              </w:rPr>
            </w:pPr>
            <w:r w:rsidRPr="00C04820">
              <w:rPr>
                <w:sz w:val="22"/>
                <w:szCs w:val="22"/>
              </w:rPr>
              <w:t>121 202</w:t>
            </w:r>
          </w:p>
        </w:tc>
        <w:tc>
          <w:tcPr>
            <w:tcW w:w="0" w:type="auto"/>
            <w:tcBorders>
              <w:top w:val="single" w:sz="4" w:space="0" w:color="auto"/>
              <w:left w:val="nil"/>
              <w:bottom w:val="single" w:sz="4" w:space="0" w:color="auto"/>
              <w:right w:val="single" w:sz="4" w:space="0" w:color="auto"/>
            </w:tcBorders>
            <w:shd w:val="clear" w:color="auto" w:fill="auto"/>
            <w:noWrap/>
            <w:vAlign w:val="center"/>
          </w:tcPr>
          <w:p w:rsidR="00EC6E7E" w:rsidRPr="00C04820" w:rsidRDefault="00EC6E7E" w:rsidP="00C04820">
            <w:pPr>
              <w:jc w:val="center"/>
              <w:rPr>
                <w:sz w:val="22"/>
                <w:szCs w:val="22"/>
              </w:rPr>
            </w:pPr>
            <w:r w:rsidRPr="00C04820">
              <w:rPr>
                <w:sz w:val="22"/>
                <w:szCs w:val="22"/>
              </w:rPr>
              <w:t>848 412</w:t>
            </w:r>
          </w:p>
        </w:tc>
        <w:tc>
          <w:tcPr>
            <w:tcW w:w="0" w:type="auto"/>
            <w:tcBorders>
              <w:top w:val="single" w:sz="4" w:space="0" w:color="auto"/>
              <w:left w:val="nil"/>
              <w:bottom w:val="single" w:sz="4" w:space="0" w:color="auto"/>
              <w:right w:val="single" w:sz="4" w:space="0" w:color="auto"/>
            </w:tcBorders>
            <w:shd w:val="clear" w:color="auto" w:fill="auto"/>
            <w:noWrap/>
            <w:vAlign w:val="center"/>
          </w:tcPr>
          <w:p w:rsidR="00EC6E7E" w:rsidRPr="00C04820" w:rsidRDefault="00EC6E7E" w:rsidP="00C04820">
            <w:pPr>
              <w:jc w:val="center"/>
              <w:rPr>
                <w:sz w:val="22"/>
                <w:szCs w:val="22"/>
              </w:rPr>
            </w:pPr>
            <w:r w:rsidRPr="00C04820">
              <w:rPr>
                <w:sz w:val="22"/>
                <w:szCs w:val="22"/>
              </w:rPr>
              <w:t>7 878 109</w:t>
            </w:r>
          </w:p>
        </w:tc>
      </w:tr>
    </w:tbl>
    <w:p w:rsidR="00272009" w:rsidRDefault="00272009" w:rsidP="00EC6E7E">
      <w:pPr>
        <w:pStyle w:val="11"/>
      </w:pPr>
    </w:p>
    <w:p w:rsidR="00EC6E7E" w:rsidRDefault="00EC6E7E" w:rsidP="00EC6E7E">
      <w:pPr>
        <w:pStyle w:val="11"/>
      </w:pPr>
      <w:r>
        <w:t>Из табл. 57 хорошо видно, что н</w:t>
      </w:r>
      <w:r w:rsidRPr="00EC6E7E">
        <w:t xml:space="preserve">аибольший объем </w:t>
      </w:r>
      <w:r w:rsidR="004F5FBB">
        <w:t xml:space="preserve">годовой </w:t>
      </w:r>
      <w:r w:rsidRPr="00EC6E7E">
        <w:t>выручки планируется при реализации вари</w:t>
      </w:r>
      <w:r>
        <w:t>а</w:t>
      </w:r>
      <w:r w:rsidRPr="00EC6E7E">
        <w:t>нта 4, наименьший – варианта 1.</w:t>
      </w:r>
      <w:r w:rsidR="00272009">
        <w:t xml:space="preserve"> При этом только первый вариант не </w:t>
      </w:r>
      <w:r w:rsidR="002620AB">
        <w:t>приносит</w:t>
      </w:r>
      <w:r w:rsidR="00272009">
        <w:t xml:space="preserve"> выручку </w:t>
      </w:r>
      <w:r w:rsidR="00412036">
        <w:t>по прошествии</w:t>
      </w:r>
      <w:r w:rsidR="00272009">
        <w:t xml:space="preserve"> первого года</w:t>
      </w:r>
      <w:r w:rsidR="00412036">
        <w:t>.</w:t>
      </w:r>
    </w:p>
    <w:p w:rsidR="004F5FBB" w:rsidRPr="00EC6E7E" w:rsidRDefault="004F5FBB" w:rsidP="00EC6E7E">
      <w:pPr>
        <w:pStyle w:val="11"/>
      </w:pPr>
    </w:p>
    <w:p w:rsidR="00777845" w:rsidRPr="00777845" w:rsidRDefault="00777845" w:rsidP="00777845">
      <w:pPr>
        <w:pStyle w:val="2"/>
        <w:spacing w:before="0" w:after="0"/>
        <w:jc w:val="center"/>
        <w:rPr>
          <w:rFonts w:ascii="Times New Roman" w:hAnsi="Times New Roman"/>
          <w:i w:val="0"/>
          <w:iCs w:val="0"/>
        </w:rPr>
      </w:pPr>
      <w:bookmarkStart w:id="18" w:name="_Toc150976212"/>
      <w:r w:rsidRPr="00777845">
        <w:rPr>
          <w:rFonts w:ascii="Times New Roman" w:hAnsi="Times New Roman"/>
          <w:i w:val="0"/>
          <w:iCs w:val="0"/>
        </w:rPr>
        <w:t>4.3. Расчет чистого дисконтированного дохода и обоснование</w:t>
      </w:r>
      <w:r w:rsidR="00B51660">
        <w:rPr>
          <w:rFonts w:ascii="Times New Roman" w:hAnsi="Times New Roman"/>
          <w:i w:val="0"/>
          <w:iCs w:val="0"/>
        </w:rPr>
        <w:t xml:space="preserve"> </w:t>
      </w:r>
      <w:r w:rsidRPr="00777845">
        <w:rPr>
          <w:rFonts w:ascii="Times New Roman" w:hAnsi="Times New Roman"/>
          <w:i w:val="0"/>
          <w:iCs w:val="0"/>
        </w:rPr>
        <w:t>оптимальных размеров производства молочной продукции</w:t>
      </w:r>
      <w:r w:rsidR="00B51660">
        <w:rPr>
          <w:rFonts w:ascii="Times New Roman" w:hAnsi="Times New Roman"/>
          <w:i w:val="0"/>
          <w:iCs w:val="0"/>
        </w:rPr>
        <w:t xml:space="preserve"> </w:t>
      </w:r>
      <w:r w:rsidRPr="00777845">
        <w:rPr>
          <w:rFonts w:ascii="Times New Roman" w:hAnsi="Times New Roman"/>
          <w:i w:val="0"/>
          <w:iCs w:val="0"/>
        </w:rPr>
        <w:t>и его территориального размещения в регионе</w:t>
      </w:r>
      <w:bookmarkEnd w:id="18"/>
    </w:p>
    <w:p w:rsidR="00D53EED" w:rsidRPr="00783F4B" w:rsidRDefault="00D53EED" w:rsidP="00A47EA6">
      <w:pPr>
        <w:pStyle w:val="11"/>
      </w:pPr>
    </w:p>
    <w:p w:rsidR="00105399" w:rsidRPr="00105399" w:rsidRDefault="00105399" w:rsidP="00105399">
      <w:pPr>
        <w:pStyle w:val="11"/>
      </w:pPr>
      <w:r w:rsidRPr="00105399">
        <w:t>Выявление и обоснование экономически целесообразного варианта производится с помощью показателя чистого дисконтированного дохода (ЧДД), который определяется по формуле:</w:t>
      </w:r>
    </w:p>
    <w:p w:rsidR="00105399" w:rsidRPr="00105399" w:rsidRDefault="00FA384C" w:rsidP="00105399">
      <w:pPr>
        <w:pStyle w:val="11"/>
      </w:pPr>
      <w:r>
        <w:pict>
          <v:shape id="_x0000_i1046" type="#_x0000_t75" style="width:201pt;height:44.25pt" fillcolor="window">
            <v:imagedata r:id="rId28" o:title=""/>
          </v:shape>
        </w:pict>
      </w:r>
      <w:r w:rsidR="00105399" w:rsidRPr="00105399">
        <w:t>, (18)</w:t>
      </w:r>
    </w:p>
    <w:p w:rsidR="00105399" w:rsidRPr="00105399" w:rsidRDefault="00105399" w:rsidP="00105399">
      <w:pPr>
        <w:pStyle w:val="11"/>
      </w:pPr>
      <w:r w:rsidRPr="00105399">
        <w:t xml:space="preserve">где </w:t>
      </w:r>
      <w:r w:rsidRPr="00105399">
        <w:rPr>
          <w:i/>
          <w:lang w:val="en-US"/>
        </w:rPr>
        <w:t>R</w:t>
      </w:r>
      <w:r w:rsidRPr="00105399">
        <w:rPr>
          <w:i/>
          <w:vertAlign w:val="subscript"/>
          <w:lang w:val="en-US"/>
        </w:rPr>
        <w:t>t</w:t>
      </w:r>
      <w:r w:rsidRPr="00105399">
        <w:rPr>
          <w:i/>
        </w:rPr>
        <w:t xml:space="preserve"> </w:t>
      </w:r>
      <w:r w:rsidRPr="00105399">
        <w:t xml:space="preserve">– результаты, достигаемые на </w:t>
      </w:r>
      <w:r w:rsidRPr="00105399">
        <w:rPr>
          <w:lang w:val="en-US"/>
        </w:rPr>
        <w:t>t</w:t>
      </w:r>
      <w:r w:rsidRPr="00105399">
        <w:t>-ом шаге расчета, тыс. руб.;</w:t>
      </w:r>
    </w:p>
    <w:p w:rsidR="00105399" w:rsidRPr="00105399" w:rsidRDefault="00105399" w:rsidP="00105399">
      <w:pPr>
        <w:pStyle w:val="11"/>
      </w:pPr>
      <w:r w:rsidRPr="00105399">
        <w:rPr>
          <w:i/>
        </w:rPr>
        <w:t>З</w:t>
      </w:r>
      <w:r w:rsidRPr="00105399">
        <w:rPr>
          <w:i/>
          <w:vertAlign w:val="subscript"/>
          <w:lang w:val="en-US"/>
        </w:rPr>
        <w:t>t</w:t>
      </w:r>
      <w:r w:rsidRPr="00105399">
        <w:t xml:space="preserve"> – суммарные затраты, осуществляемые на </w:t>
      </w:r>
      <w:r w:rsidRPr="00105399">
        <w:rPr>
          <w:lang w:val="en-US"/>
        </w:rPr>
        <w:t>t</w:t>
      </w:r>
      <w:r w:rsidRPr="00105399">
        <w:t>-ом шаге расчета, тыс. руб.;</w:t>
      </w:r>
    </w:p>
    <w:p w:rsidR="00105399" w:rsidRPr="00105399" w:rsidRDefault="00105399" w:rsidP="00105399">
      <w:pPr>
        <w:pStyle w:val="11"/>
      </w:pPr>
      <w:r w:rsidRPr="00105399">
        <w:rPr>
          <w:i/>
        </w:rPr>
        <w:t>Т</w:t>
      </w:r>
      <w:r w:rsidRPr="00105399">
        <w:t xml:space="preserve"> – горизонт расчета (период 10 лет);</w:t>
      </w:r>
    </w:p>
    <w:p w:rsidR="00105399" w:rsidRPr="00105399" w:rsidRDefault="00105399" w:rsidP="00105399">
      <w:pPr>
        <w:pStyle w:val="11"/>
      </w:pPr>
      <w:r w:rsidRPr="00105399">
        <w:rPr>
          <w:i/>
          <w:lang w:val="en-US"/>
        </w:rPr>
        <w:t>t</w:t>
      </w:r>
      <w:r w:rsidRPr="00105399">
        <w:t xml:space="preserve"> –  шаг  расчета (отдельный год периода (</w:t>
      </w:r>
      <w:r w:rsidRPr="00105399">
        <w:rPr>
          <w:lang w:val="en-US"/>
        </w:rPr>
        <w:t>t</w:t>
      </w:r>
      <w:r w:rsidRPr="00105399">
        <w:t xml:space="preserve"> = 1, 2, ……Т);</w:t>
      </w:r>
    </w:p>
    <w:p w:rsidR="00105399" w:rsidRPr="00105399" w:rsidRDefault="00105399" w:rsidP="00105399">
      <w:pPr>
        <w:pStyle w:val="11"/>
      </w:pPr>
      <w:r w:rsidRPr="00105399">
        <w:rPr>
          <w:i/>
        </w:rPr>
        <w:t>а</w:t>
      </w:r>
      <w:r w:rsidRPr="00105399">
        <w:rPr>
          <w:i/>
          <w:vertAlign w:val="subscript"/>
          <w:lang w:val="en-US"/>
        </w:rPr>
        <w:t>t</w:t>
      </w:r>
      <w:r w:rsidRPr="00105399">
        <w:t xml:space="preserve"> – коэффициент дисконтирования.</w:t>
      </w:r>
    </w:p>
    <w:p w:rsidR="00105399" w:rsidRPr="00105399" w:rsidRDefault="00105399" w:rsidP="00105399">
      <w:pPr>
        <w:pStyle w:val="11"/>
      </w:pPr>
      <w:r w:rsidRPr="00105399">
        <w:t>Коэффициент дисконтирования определяется по формуле:</w:t>
      </w:r>
    </w:p>
    <w:p w:rsidR="00105399" w:rsidRPr="00105399" w:rsidRDefault="00105399" w:rsidP="00105399">
      <w:pPr>
        <w:pStyle w:val="11"/>
      </w:pPr>
    </w:p>
    <w:p w:rsidR="00105399" w:rsidRPr="00105399" w:rsidRDefault="00FA384C" w:rsidP="00105399">
      <w:pPr>
        <w:pStyle w:val="11"/>
      </w:pPr>
      <w:r>
        <w:pict>
          <v:shape id="_x0000_i1047" type="#_x0000_t75" style="width:96pt;height:45.75pt" fillcolor="window">
            <v:imagedata r:id="rId29" o:title=""/>
          </v:shape>
        </w:pict>
      </w:r>
      <w:r w:rsidR="00105399" w:rsidRPr="00105399">
        <w:t>, (19)</w:t>
      </w:r>
    </w:p>
    <w:p w:rsidR="00105399" w:rsidRDefault="00105399" w:rsidP="00105399">
      <w:pPr>
        <w:pStyle w:val="11"/>
      </w:pPr>
      <w:r w:rsidRPr="00105399">
        <w:t>где Е = норма дисконта, равная 10%.</w:t>
      </w:r>
    </w:p>
    <w:p w:rsidR="00105399" w:rsidRDefault="00844031" w:rsidP="00105399">
      <w:pPr>
        <w:pStyle w:val="11"/>
      </w:pPr>
      <w:r>
        <w:t>При расчете принималось во внимание, что с момента начала строительства до пуска объектов в эксплуатацию объем выручки и транспортные расходы составляли 0 руб., транспортные расходы на доставку готовой продукции также 0 руб. Капитальные вложения осуществлялись в первые три года. Выручка от реализации в полном объеме и транспортные расходы на доставку готовой продукции получены после 3-го года, т.е.</w:t>
      </w:r>
      <w:r w:rsidR="00E2227C">
        <w:t xml:space="preserve"> в течение 4 шага и далее.</w:t>
      </w:r>
    </w:p>
    <w:p w:rsidR="00E2227C" w:rsidRDefault="00D94A92" w:rsidP="00105399">
      <w:pPr>
        <w:pStyle w:val="11"/>
        <w:rPr>
          <w:color w:val="000000"/>
        </w:rPr>
      </w:pPr>
      <w:r w:rsidRPr="004826D1">
        <w:rPr>
          <w:color w:val="000000"/>
        </w:rPr>
        <w:t xml:space="preserve">Чистый дисконтированный доход </w:t>
      </w:r>
      <w:r>
        <w:rPr>
          <w:color w:val="000000"/>
        </w:rPr>
        <w:t xml:space="preserve">по всем 4 вариантам </w:t>
      </w:r>
      <w:r w:rsidRPr="004826D1">
        <w:rPr>
          <w:color w:val="000000"/>
        </w:rPr>
        <w:t>рассчи</w:t>
      </w:r>
      <w:r>
        <w:rPr>
          <w:color w:val="000000"/>
        </w:rPr>
        <w:t xml:space="preserve">тан в табл. </w:t>
      </w:r>
      <w:r w:rsidR="0051271E">
        <w:rPr>
          <w:color w:val="000000"/>
        </w:rPr>
        <w:t>58.</w:t>
      </w:r>
    </w:p>
    <w:p w:rsidR="006649E8" w:rsidRDefault="006649E8" w:rsidP="006649E8">
      <w:pPr>
        <w:pageBreakBefore/>
        <w:ind w:firstLine="720"/>
        <w:jc w:val="right"/>
        <w:rPr>
          <w:b/>
          <w:color w:val="000000"/>
          <w:sz w:val="28"/>
          <w:szCs w:val="28"/>
        </w:rPr>
      </w:pPr>
      <w:r>
        <w:rPr>
          <w:b/>
          <w:color w:val="000000"/>
          <w:sz w:val="28"/>
          <w:szCs w:val="28"/>
        </w:rPr>
        <w:t>Таблица 58</w:t>
      </w:r>
    </w:p>
    <w:p w:rsidR="006649E8" w:rsidRDefault="006649E8" w:rsidP="006649E8">
      <w:pPr>
        <w:ind w:firstLine="720"/>
        <w:jc w:val="center"/>
        <w:rPr>
          <w:b/>
          <w:color w:val="000000"/>
          <w:sz w:val="28"/>
          <w:szCs w:val="28"/>
        </w:rPr>
      </w:pPr>
      <w:r>
        <w:rPr>
          <w:b/>
          <w:color w:val="000000"/>
          <w:sz w:val="28"/>
          <w:szCs w:val="28"/>
        </w:rPr>
        <w:t>Расчет чистого дисконтированного дохода по вариантам</w:t>
      </w:r>
    </w:p>
    <w:tbl>
      <w:tblPr>
        <w:tblW w:w="9297" w:type="dxa"/>
        <w:tblInd w:w="88" w:type="dxa"/>
        <w:tblCellMar>
          <w:left w:w="0" w:type="dxa"/>
          <w:right w:w="0" w:type="dxa"/>
        </w:tblCellMar>
        <w:tblLook w:val="0000" w:firstRow="0" w:lastRow="0" w:firstColumn="0" w:lastColumn="0" w:noHBand="0" w:noVBand="0"/>
      </w:tblPr>
      <w:tblGrid>
        <w:gridCol w:w="1084"/>
        <w:gridCol w:w="1066"/>
        <w:gridCol w:w="917"/>
        <w:gridCol w:w="890"/>
        <w:gridCol w:w="907"/>
        <w:gridCol w:w="1058"/>
        <w:gridCol w:w="1057"/>
        <w:gridCol w:w="1007"/>
        <w:gridCol w:w="525"/>
        <w:gridCol w:w="786"/>
      </w:tblGrid>
      <w:tr w:rsidR="007344B7" w:rsidRPr="0042012C">
        <w:trPr>
          <w:trHeight w:val="525"/>
        </w:trPr>
        <w:tc>
          <w:tcPr>
            <w:tcW w:w="0" w:type="auto"/>
            <w:vMerge w:val="restart"/>
            <w:tcBorders>
              <w:top w:val="single" w:sz="8" w:space="0" w:color="auto"/>
              <w:left w:val="single" w:sz="8" w:space="0" w:color="auto"/>
              <w:right w:val="single" w:sz="8"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Шаги</w:t>
            </w:r>
          </w:p>
          <w:p w:rsidR="007344B7" w:rsidRPr="0042012C" w:rsidRDefault="007344B7" w:rsidP="007344B7">
            <w:pPr>
              <w:jc w:val="center"/>
              <w:rPr>
                <w:color w:val="000000"/>
                <w:sz w:val="18"/>
                <w:szCs w:val="18"/>
              </w:rPr>
            </w:pPr>
            <w:r w:rsidRPr="0042012C">
              <w:rPr>
                <w:color w:val="000000"/>
                <w:sz w:val="18"/>
                <w:szCs w:val="18"/>
              </w:rPr>
              <w:t>расчета</w:t>
            </w:r>
          </w:p>
        </w:tc>
        <w:tc>
          <w:tcPr>
            <w:tcW w:w="1066" w:type="dxa"/>
            <w:vMerge w:val="restart"/>
            <w:tcBorders>
              <w:top w:val="single" w:sz="8" w:space="0" w:color="auto"/>
              <w:left w:val="single" w:sz="8" w:space="0" w:color="auto"/>
              <w:bottom w:val="single" w:sz="8" w:space="0" w:color="000000"/>
              <w:right w:val="single" w:sz="8" w:space="0" w:color="auto"/>
            </w:tcBorders>
            <w:shd w:val="clear" w:color="auto" w:fill="auto"/>
            <w:vAlign w:val="center"/>
          </w:tcPr>
          <w:p w:rsidR="0042012C" w:rsidRDefault="007344B7" w:rsidP="007344B7">
            <w:pPr>
              <w:jc w:val="center"/>
              <w:rPr>
                <w:color w:val="000000"/>
                <w:sz w:val="18"/>
                <w:szCs w:val="18"/>
              </w:rPr>
            </w:pPr>
            <w:r w:rsidRPr="0042012C">
              <w:rPr>
                <w:color w:val="000000"/>
                <w:sz w:val="18"/>
                <w:szCs w:val="18"/>
              </w:rPr>
              <w:t xml:space="preserve">Выручка от реализации продукции, </w:t>
            </w:r>
          </w:p>
          <w:p w:rsidR="007344B7" w:rsidRPr="0042012C" w:rsidRDefault="007344B7" w:rsidP="007344B7">
            <w:pPr>
              <w:jc w:val="center"/>
              <w:rPr>
                <w:color w:val="000000"/>
                <w:sz w:val="18"/>
                <w:szCs w:val="18"/>
              </w:rPr>
            </w:pPr>
            <w:r w:rsidRPr="0042012C">
              <w:rPr>
                <w:color w:val="000000"/>
                <w:sz w:val="18"/>
                <w:szCs w:val="18"/>
              </w:rPr>
              <w:t>тыс. руб.</w:t>
            </w:r>
          </w:p>
        </w:tc>
        <w:tc>
          <w:tcPr>
            <w:tcW w:w="4851" w:type="dxa"/>
            <w:gridSpan w:val="5"/>
            <w:tcBorders>
              <w:top w:val="single" w:sz="8" w:space="0" w:color="auto"/>
              <w:left w:val="nil"/>
              <w:bottom w:val="single" w:sz="8" w:space="0" w:color="auto"/>
              <w:right w:val="single" w:sz="8" w:space="0" w:color="000000"/>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Затраты</w:t>
            </w:r>
          </w:p>
        </w:tc>
        <w:tc>
          <w:tcPr>
            <w:tcW w:w="1007" w:type="dxa"/>
            <w:vMerge w:val="restart"/>
            <w:tcBorders>
              <w:top w:val="single" w:sz="8" w:space="0" w:color="auto"/>
              <w:left w:val="nil"/>
              <w:right w:val="single" w:sz="8"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Чистый доход</w:t>
            </w:r>
          </w:p>
          <w:p w:rsidR="007344B7" w:rsidRPr="0042012C" w:rsidRDefault="007344B7" w:rsidP="007344B7">
            <w:pPr>
              <w:jc w:val="center"/>
              <w:rPr>
                <w:color w:val="000000"/>
                <w:sz w:val="18"/>
                <w:szCs w:val="18"/>
              </w:rPr>
            </w:pPr>
            <w:r w:rsidRPr="0042012C">
              <w:rPr>
                <w:color w:val="000000"/>
                <w:sz w:val="18"/>
                <w:szCs w:val="18"/>
              </w:rPr>
              <w:t>+, –</w:t>
            </w:r>
          </w:p>
        </w:tc>
        <w:tc>
          <w:tcPr>
            <w:tcW w:w="525" w:type="dxa"/>
            <w:vMerge w:val="restart"/>
            <w:tcBorders>
              <w:top w:val="single" w:sz="8" w:space="0" w:color="auto"/>
              <w:left w:val="single" w:sz="8" w:space="0" w:color="auto"/>
              <w:bottom w:val="single" w:sz="8" w:space="0" w:color="000000"/>
              <w:right w:val="single" w:sz="8" w:space="0" w:color="auto"/>
            </w:tcBorders>
            <w:shd w:val="clear" w:color="auto" w:fill="auto"/>
            <w:vAlign w:val="center"/>
          </w:tcPr>
          <w:p w:rsidR="007344B7" w:rsidRPr="0042012C" w:rsidRDefault="007344B7" w:rsidP="007344B7">
            <w:pPr>
              <w:jc w:val="center"/>
              <w:rPr>
                <w:i/>
                <w:iCs/>
                <w:color w:val="000000"/>
                <w:sz w:val="18"/>
                <w:szCs w:val="18"/>
              </w:rPr>
            </w:pPr>
            <w:r w:rsidRPr="0042012C">
              <w:rPr>
                <w:i/>
                <w:iCs/>
                <w:color w:val="000000"/>
                <w:sz w:val="18"/>
                <w:szCs w:val="18"/>
              </w:rPr>
              <w:t>a</w:t>
            </w:r>
            <w:r w:rsidRPr="0042012C">
              <w:rPr>
                <w:i/>
                <w:iCs/>
                <w:color w:val="000000"/>
                <w:sz w:val="18"/>
                <w:szCs w:val="18"/>
                <w:vertAlign w:val="subscript"/>
              </w:rPr>
              <w:t>t</w:t>
            </w:r>
          </w:p>
        </w:tc>
        <w:tc>
          <w:tcPr>
            <w:tcW w:w="786" w:type="dxa"/>
            <w:vMerge w:val="restart"/>
            <w:tcBorders>
              <w:top w:val="single" w:sz="8" w:space="0" w:color="auto"/>
              <w:left w:val="single" w:sz="8" w:space="0" w:color="auto"/>
              <w:bottom w:val="single" w:sz="8" w:space="0" w:color="000000"/>
              <w:right w:val="single" w:sz="8" w:space="0" w:color="auto"/>
            </w:tcBorders>
            <w:shd w:val="clear" w:color="auto" w:fill="auto"/>
            <w:vAlign w:val="center"/>
          </w:tcPr>
          <w:p w:rsidR="007344B7" w:rsidRPr="0042012C" w:rsidRDefault="007344B7" w:rsidP="007344B7">
            <w:pPr>
              <w:jc w:val="center"/>
              <w:rPr>
                <w:i/>
                <w:iCs/>
                <w:color w:val="000000"/>
                <w:sz w:val="18"/>
                <w:szCs w:val="18"/>
              </w:rPr>
            </w:pPr>
            <w:r w:rsidRPr="0042012C">
              <w:rPr>
                <w:i/>
                <w:iCs/>
                <w:color w:val="000000"/>
                <w:sz w:val="18"/>
                <w:szCs w:val="18"/>
              </w:rPr>
              <w:t>ЧДД</w:t>
            </w:r>
          </w:p>
        </w:tc>
      </w:tr>
      <w:tr w:rsidR="00E00A3F" w:rsidRPr="0042012C">
        <w:trPr>
          <w:trHeight w:val="587"/>
          <w:tblHeader/>
        </w:trPr>
        <w:tc>
          <w:tcPr>
            <w:tcW w:w="0" w:type="auto"/>
            <w:vMerge/>
            <w:tcBorders>
              <w:left w:val="single" w:sz="8" w:space="0" w:color="auto"/>
              <w:right w:val="single" w:sz="8" w:space="0" w:color="auto"/>
            </w:tcBorders>
            <w:shd w:val="clear" w:color="auto" w:fill="auto"/>
            <w:vAlign w:val="center"/>
          </w:tcPr>
          <w:p w:rsidR="007344B7" w:rsidRPr="0042012C" w:rsidRDefault="007344B7" w:rsidP="007344B7">
            <w:pPr>
              <w:jc w:val="center"/>
              <w:rPr>
                <w:color w:val="000000"/>
                <w:sz w:val="18"/>
                <w:szCs w:val="18"/>
              </w:rPr>
            </w:pPr>
          </w:p>
        </w:tc>
        <w:tc>
          <w:tcPr>
            <w:tcW w:w="1066" w:type="dxa"/>
            <w:vMerge/>
            <w:tcBorders>
              <w:top w:val="single" w:sz="8" w:space="0" w:color="auto"/>
              <w:left w:val="single" w:sz="8" w:space="0" w:color="auto"/>
              <w:bottom w:val="single" w:sz="8" w:space="0" w:color="000000"/>
              <w:right w:val="single" w:sz="8" w:space="0" w:color="auto"/>
            </w:tcBorders>
            <w:vAlign w:val="center"/>
          </w:tcPr>
          <w:p w:rsidR="007344B7" w:rsidRPr="0042012C" w:rsidRDefault="007344B7" w:rsidP="007344B7">
            <w:pPr>
              <w:jc w:val="center"/>
              <w:rPr>
                <w:color w:val="000000"/>
                <w:sz w:val="18"/>
                <w:szCs w:val="18"/>
              </w:rPr>
            </w:pPr>
          </w:p>
        </w:tc>
        <w:tc>
          <w:tcPr>
            <w:tcW w:w="1807" w:type="dxa"/>
            <w:gridSpan w:val="2"/>
            <w:tcBorders>
              <w:top w:val="single" w:sz="8" w:space="0" w:color="auto"/>
              <w:left w:val="nil"/>
              <w:bottom w:val="single" w:sz="8" w:space="0" w:color="auto"/>
              <w:right w:val="single" w:sz="8" w:space="0" w:color="000000"/>
            </w:tcBorders>
            <w:shd w:val="clear" w:color="auto" w:fill="auto"/>
            <w:vAlign w:val="center"/>
          </w:tcPr>
          <w:p w:rsidR="0042012C" w:rsidRDefault="007344B7" w:rsidP="007344B7">
            <w:pPr>
              <w:jc w:val="center"/>
              <w:rPr>
                <w:color w:val="000000"/>
                <w:sz w:val="18"/>
                <w:szCs w:val="18"/>
              </w:rPr>
            </w:pPr>
            <w:r w:rsidRPr="0042012C">
              <w:rPr>
                <w:color w:val="000000"/>
                <w:sz w:val="18"/>
                <w:szCs w:val="18"/>
              </w:rPr>
              <w:t xml:space="preserve">Затраты на </w:t>
            </w:r>
          </w:p>
          <w:p w:rsidR="007344B7" w:rsidRPr="0042012C" w:rsidRDefault="007344B7" w:rsidP="007344B7">
            <w:pPr>
              <w:jc w:val="center"/>
              <w:rPr>
                <w:color w:val="000000"/>
                <w:sz w:val="18"/>
                <w:szCs w:val="18"/>
              </w:rPr>
            </w:pPr>
            <w:r w:rsidRPr="0042012C">
              <w:rPr>
                <w:color w:val="000000"/>
                <w:sz w:val="18"/>
                <w:szCs w:val="18"/>
              </w:rPr>
              <w:t>производство</w:t>
            </w:r>
          </w:p>
        </w:tc>
        <w:tc>
          <w:tcPr>
            <w:tcW w:w="0" w:type="auto"/>
            <w:vMerge w:val="restart"/>
            <w:tcBorders>
              <w:top w:val="nil"/>
              <w:left w:val="single" w:sz="8" w:space="0" w:color="auto"/>
              <w:bottom w:val="single" w:sz="8" w:space="0" w:color="000000"/>
              <w:right w:val="single" w:sz="8" w:space="0" w:color="auto"/>
            </w:tcBorders>
            <w:shd w:val="clear" w:color="auto" w:fill="auto"/>
            <w:vAlign w:val="center"/>
          </w:tcPr>
          <w:p w:rsidR="0042012C" w:rsidRDefault="007344B7" w:rsidP="007344B7">
            <w:pPr>
              <w:jc w:val="center"/>
              <w:rPr>
                <w:color w:val="000000"/>
                <w:sz w:val="18"/>
                <w:szCs w:val="18"/>
              </w:rPr>
            </w:pPr>
            <w:r w:rsidRPr="0042012C">
              <w:rPr>
                <w:color w:val="000000"/>
                <w:sz w:val="18"/>
                <w:szCs w:val="18"/>
              </w:rPr>
              <w:t>Капита</w:t>
            </w:r>
            <w:r w:rsidR="0042012C">
              <w:rPr>
                <w:color w:val="000000"/>
                <w:sz w:val="18"/>
                <w:szCs w:val="18"/>
              </w:rPr>
              <w:t>-</w:t>
            </w:r>
          </w:p>
          <w:p w:rsidR="007344B7" w:rsidRPr="0042012C" w:rsidRDefault="007344B7" w:rsidP="007344B7">
            <w:pPr>
              <w:jc w:val="center"/>
              <w:rPr>
                <w:color w:val="000000"/>
                <w:sz w:val="18"/>
                <w:szCs w:val="18"/>
              </w:rPr>
            </w:pPr>
            <w:r w:rsidRPr="0042012C">
              <w:rPr>
                <w:color w:val="000000"/>
                <w:sz w:val="18"/>
                <w:szCs w:val="18"/>
              </w:rPr>
              <w:t>льные затраты</w:t>
            </w:r>
          </w:p>
        </w:tc>
        <w:tc>
          <w:tcPr>
            <w:tcW w:w="1058" w:type="dxa"/>
            <w:vMerge w:val="restart"/>
            <w:tcBorders>
              <w:top w:val="nil"/>
              <w:left w:val="single" w:sz="8" w:space="0" w:color="auto"/>
              <w:bottom w:val="single" w:sz="8" w:space="0" w:color="000000"/>
              <w:right w:val="single" w:sz="8" w:space="0" w:color="auto"/>
            </w:tcBorders>
            <w:shd w:val="clear" w:color="auto" w:fill="auto"/>
            <w:vAlign w:val="center"/>
          </w:tcPr>
          <w:p w:rsidR="00E00A3F" w:rsidRDefault="007344B7" w:rsidP="007344B7">
            <w:pPr>
              <w:jc w:val="center"/>
              <w:rPr>
                <w:color w:val="000000"/>
                <w:sz w:val="16"/>
                <w:szCs w:val="16"/>
              </w:rPr>
            </w:pPr>
            <w:r w:rsidRPr="0042012C">
              <w:rPr>
                <w:color w:val="000000"/>
                <w:sz w:val="16"/>
                <w:szCs w:val="16"/>
              </w:rPr>
              <w:t>Транспортные</w:t>
            </w:r>
          </w:p>
          <w:p w:rsidR="00E00A3F" w:rsidRDefault="007344B7" w:rsidP="007344B7">
            <w:pPr>
              <w:jc w:val="center"/>
              <w:rPr>
                <w:color w:val="000000"/>
                <w:sz w:val="16"/>
                <w:szCs w:val="16"/>
              </w:rPr>
            </w:pPr>
            <w:r w:rsidRPr="0042012C">
              <w:rPr>
                <w:color w:val="000000"/>
                <w:sz w:val="16"/>
                <w:szCs w:val="16"/>
              </w:rPr>
              <w:t xml:space="preserve"> затраты </w:t>
            </w:r>
          </w:p>
          <w:p w:rsidR="0042012C" w:rsidRPr="0042012C" w:rsidRDefault="007344B7" w:rsidP="007344B7">
            <w:pPr>
              <w:jc w:val="center"/>
              <w:rPr>
                <w:color w:val="000000"/>
                <w:sz w:val="16"/>
                <w:szCs w:val="16"/>
              </w:rPr>
            </w:pPr>
            <w:r w:rsidRPr="0042012C">
              <w:rPr>
                <w:color w:val="000000"/>
                <w:sz w:val="16"/>
                <w:szCs w:val="16"/>
              </w:rPr>
              <w:t xml:space="preserve"> на доставку </w:t>
            </w:r>
          </w:p>
          <w:p w:rsidR="0042012C" w:rsidRDefault="007344B7" w:rsidP="007344B7">
            <w:pPr>
              <w:jc w:val="center"/>
              <w:rPr>
                <w:color w:val="000000"/>
                <w:sz w:val="16"/>
                <w:szCs w:val="16"/>
              </w:rPr>
            </w:pPr>
            <w:r w:rsidRPr="0042012C">
              <w:rPr>
                <w:color w:val="000000"/>
                <w:sz w:val="16"/>
                <w:szCs w:val="16"/>
              </w:rPr>
              <w:t xml:space="preserve">готовой </w:t>
            </w:r>
          </w:p>
          <w:p w:rsidR="007344B7" w:rsidRPr="0042012C" w:rsidRDefault="007344B7" w:rsidP="007344B7">
            <w:pPr>
              <w:jc w:val="center"/>
              <w:rPr>
                <w:color w:val="000000"/>
                <w:sz w:val="18"/>
                <w:szCs w:val="18"/>
              </w:rPr>
            </w:pPr>
            <w:r w:rsidRPr="0042012C">
              <w:rPr>
                <w:color w:val="000000"/>
                <w:sz w:val="16"/>
                <w:szCs w:val="16"/>
              </w:rPr>
              <w:t>продукции</w:t>
            </w:r>
          </w:p>
        </w:tc>
        <w:tc>
          <w:tcPr>
            <w:tcW w:w="1057" w:type="dxa"/>
            <w:vMerge w:val="restart"/>
            <w:tcBorders>
              <w:top w:val="nil"/>
              <w:left w:val="single" w:sz="8" w:space="0" w:color="auto"/>
              <w:bottom w:val="single" w:sz="8" w:space="0" w:color="000000"/>
              <w:right w:val="single" w:sz="8"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Всего затрат</w:t>
            </w:r>
          </w:p>
        </w:tc>
        <w:tc>
          <w:tcPr>
            <w:tcW w:w="1007" w:type="dxa"/>
            <w:vMerge/>
            <w:tcBorders>
              <w:left w:val="nil"/>
              <w:right w:val="single" w:sz="8" w:space="0" w:color="auto"/>
            </w:tcBorders>
            <w:shd w:val="clear" w:color="auto" w:fill="auto"/>
            <w:vAlign w:val="center"/>
          </w:tcPr>
          <w:p w:rsidR="007344B7" w:rsidRPr="0042012C" w:rsidRDefault="007344B7" w:rsidP="007344B7">
            <w:pPr>
              <w:jc w:val="center"/>
              <w:rPr>
                <w:color w:val="000000"/>
                <w:sz w:val="18"/>
                <w:szCs w:val="18"/>
              </w:rPr>
            </w:pPr>
          </w:p>
        </w:tc>
        <w:tc>
          <w:tcPr>
            <w:tcW w:w="525" w:type="dxa"/>
            <w:vMerge/>
            <w:tcBorders>
              <w:top w:val="single" w:sz="8" w:space="0" w:color="auto"/>
              <w:left w:val="single" w:sz="8" w:space="0" w:color="auto"/>
              <w:bottom w:val="single" w:sz="8" w:space="0" w:color="000000"/>
              <w:right w:val="single" w:sz="8" w:space="0" w:color="auto"/>
            </w:tcBorders>
            <w:vAlign w:val="center"/>
          </w:tcPr>
          <w:p w:rsidR="007344B7" w:rsidRPr="0042012C" w:rsidRDefault="007344B7" w:rsidP="007344B7">
            <w:pPr>
              <w:jc w:val="center"/>
              <w:rPr>
                <w:i/>
                <w:iCs/>
                <w:color w:val="000000"/>
                <w:sz w:val="18"/>
                <w:szCs w:val="18"/>
              </w:rPr>
            </w:pPr>
          </w:p>
        </w:tc>
        <w:tc>
          <w:tcPr>
            <w:tcW w:w="786" w:type="dxa"/>
            <w:vMerge/>
            <w:tcBorders>
              <w:top w:val="single" w:sz="8" w:space="0" w:color="auto"/>
              <w:left w:val="single" w:sz="8" w:space="0" w:color="auto"/>
              <w:bottom w:val="single" w:sz="8" w:space="0" w:color="000000"/>
              <w:right w:val="single" w:sz="8" w:space="0" w:color="auto"/>
            </w:tcBorders>
            <w:vAlign w:val="center"/>
          </w:tcPr>
          <w:p w:rsidR="007344B7" w:rsidRPr="0042012C" w:rsidRDefault="007344B7" w:rsidP="007344B7">
            <w:pPr>
              <w:jc w:val="center"/>
              <w:rPr>
                <w:i/>
                <w:iCs/>
                <w:color w:val="000000"/>
                <w:sz w:val="18"/>
                <w:szCs w:val="18"/>
              </w:rPr>
            </w:pPr>
          </w:p>
        </w:tc>
      </w:tr>
      <w:tr w:rsidR="00E00A3F" w:rsidRPr="0042012C">
        <w:trPr>
          <w:trHeight w:val="705"/>
          <w:tblHeader/>
        </w:trPr>
        <w:tc>
          <w:tcPr>
            <w:tcW w:w="0" w:type="auto"/>
            <w:vMerge/>
            <w:tcBorders>
              <w:left w:val="single" w:sz="8" w:space="0" w:color="auto"/>
              <w:bottom w:val="single" w:sz="8" w:space="0" w:color="auto"/>
              <w:right w:val="single" w:sz="8" w:space="0" w:color="auto"/>
            </w:tcBorders>
            <w:shd w:val="clear" w:color="auto" w:fill="auto"/>
            <w:vAlign w:val="center"/>
          </w:tcPr>
          <w:p w:rsidR="007344B7" w:rsidRPr="0042012C" w:rsidRDefault="007344B7" w:rsidP="007344B7">
            <w:pPr>
              <w:jc w:val="center"/>
              <w:rPr>
                <w:sz w:val="18"/>
                <w:szCs w:val="18"/>
              </w:rPr>
            </w:pPr>
          </w:p>
        </w:tc>
        <w:tc>
          <w:tcPr>
            <w:tcW w:w="1066" w:type="dxa"/>
            <w:vMerge/>
            <w:tcBorders>
              <w:top w:val="single" w:sz="8" w:space="0" w:color="auto"/>
              <w:left w:val="single" w:sz="8" w:space="0" w:color="auto"/>
              <w:bottom w:val="single" w:sz="8" w:space="0" w:color="000000"/>
              <w:right w:val="single" w:sz="8" w:space="0" w:color="auto"/>
            </w:tcBorders>
            <w:vAlign w:val="center"/>
          </w:tcPr>
          <w:p w:rsidR="007344B7" w:rsidRPr="0042012C" w:rsidRDefault="007344B7" w:rsidP="007344B7">
            <w:pPr>
              <w:jc w:val="center"/>
              <w:rPr>
                <w:color w:val="000000"/>
                <w:sz w:val="18"/>
                <w:szCs w:val="18"/>
              </w:rPr>
            </w:pPr>
          </w:p>
        </w:tc>
        <w:tc>
          <w:tcPr>
            <w:tcW w:w="917" w:type="dxa"/>
            <w:tcBorders>
              <w:top w:val="nil"/>
              <w:left w:val="nil"/>
              <w:bottom w:val="single" w:sz="8" w:space="0" w:color="auto"/>
              <w:right w:val="single" w:sz="8" w:space="0" w:color="auto"/>
            </w:tcBorders>
            <w:shd w:val="clear" w:color="auto" w:fill="auto"/>
            <w:vAlign w:val="center"/>
          </w:tcPr>
          <w:p w:rsidR="0042012C" w:rsidRDefault="007344B7" w:rsidP="007344B7">
            <w:pPr>
              <w:jc w:val="center"/>
              <w:rPr>
                <w:color w:val="000000"/>
                <w:sz w:val="18"/>
                <w:szCs w:val="18"/>
              </w:rPr>
            </w:pPr>
            <w:r w:rsidRPr="0042012C">
              <w:rPr>
                <w:color w:val="000000"/>
                <w:sz w:val="18"/>
                <w:szCs w:val="18"/>
              </w:rPr>
              <w:t xml:space="preserve">текущие </w:t>
            </w:r>
          </w:p>
          <w:p w:rsidR="0042012C" w:rsidRDefault="007344B7" w:rsidP="007344B7">
            <w:pPr>
              <w:jc w:val="center"/>
              <w:rPr>
                <w:color w:val="000000"/>
                <w:sz w:val="18"/>
                <w:szCs w:val="18"/>
              </w:rPr>
            </w:pPr>
            <w:r w:rsidRPr="0042012C">
              <w:rPr>
                <w:color w:val="000000"/>
                <w:sz w:val="18"/>
                <w:szCs w:val="18"/>
              </w:rPr>
              <w:t xml:space="preserve">на </w:t>
            </w:r>
          </w:p>
          <w:p w:rsidR="0042012C" w:rsidRDefault="007344B7" w:rsidP="007344B7">
            <w:pPr>
              <w:jc w:val="center"/>
              <w:rPr>
                <w:color w:val="000000"/>
                <w:sz w:val="18"/>
                <w:szCs w:val="18"/>
              </w:rPr>
            </w:pPr>
            <w:r w:rsidRPr="0042012C">
              <w:rPr>
                <w:color w:val="000000"/>
                <w:sz w:val="18"/>
                <w:szCs w:val="18"/>
              </w:rPr>
              <w:t>производ</w:t>
            </w:r>
            <w:r w:rsidR="0042012C">
              <w:rPr>
                <w:color w:val="000000"/>
                <w:sz w:val="18"/>
                <w:szCs w:val="18"/>
              </w:rPr>
              <w:t>-</w:t>
            </w:r>
          </w:p>
          <w:p w:rsidR="007344B7" w:rsidRPr="0042012C" w:rsidRDefault="007344B7" w:rsidP="007344B7">
            <w:pPr>
              <w:jc w:val="center"/>
              <w:rPr>
                <w:color w:val="000000"/>
                <w:sz w:val="18"/>
                <w:szCs w:val="18"/>
              </w:rPr>
            </w:pPr>
            <w:r w:rsidRPr="0042012C">
              <w:rPr>
                <w:color w:val="000000"/>
                <w:sz w:val="18"/>
                <w:szCs w:val="18"/>
              </w:rPr>
              <w:t>ство</w:t>
            </w:r>
          </w:p>
        </w:tc>
        <w:tc>
          <w:tcPr>
            <w:tcW w:w="890" w:type="dxa"/>
            <w:tcBorders>
              <w:top w:val="nil"/>
              <w:left w:val="nil"/>
              <w:bottom w:val="single" w:sz="8" w:space="0" w:color="auto"/>
              <w:right w:val="single" w:sz="8" w:space="0" w:color="auto"/>
            </w:tcBorders>
            <w:shd w:val="clear" w:color="auto" w:fill="auto"/>
            <w:vAlign w:val="center"/>
          </w:tcPr>
          <w:p w:rsidR="0042012C" w:rsidRDefault="0042012C" w:rsidP="007344B7">
            <w:pPr>
              <w:jc w:val="center"/>
              <w:rPr>
                <w:color w:val="000000"/>
                <w:sz w:val="18"/>
                <w:szCs w:val="18"/>
              </w:rPr>
            </w:pPr>
            <w:r w:rsidRPr="0042012C">
              <w:rPr>
                <w:color w:val="000000"/>
                <w:sz w:val="18"/>
                <w:szCs w:val="18"/>
              </w:rPr>
              <w:t>Т</w:t>
            </w:r>
            <w:r w:rsidR="007344B7" w:rsidRPr="0042012C">
              <w:rPr>
                <w:color w:val="000000"/>
                <w:sz w:val="18"/>
                <w:szCs w:val="18"/>
              </w:rPr>
              <w:t>ранспор</w:t>
            </w:r>
            <w:r>
              <w:rPr>
                <w:color w:val="000000"/>
                <w:sz w:val="18"/>
                <w:szCs w:val="18"/>
              </w:rPr>
              <w:t>-</w:t>
            </w:r>
          </w:p>
          <w:p w:rsidR="0042012C" w:rsidRDefault="007344B7" w:rsidP="007344B7">
            <w:pPr>
              <w:jc w:val="center"/>
              <w:rPr>
                <w:color w:val="000000"/>
                <w:sz w:val="18"/>
                <w:szCs w:val="18"/>
              </w:rPr>
            </w:pPr>
            <w:r w:rsidRPr="0042012C">
              <w:rPr>
                <w:color w:val="000000"/>
                <w:sz w:val="18"/>
                <w:szCs w:val="18"/>
              </w:rPr>
              <w:t>тные</w:t>
            </w:r>
          </w:p>
          <w:p w:rsidR="0042012C" w:rsidRDefault="007344B7" w:rsidP="007344B7">
            <w:pPr>
              <w:jc w:val="center"/>
              <w:rPr>
                <w:color w:val="000000"/>
                <w:sz w:val="18"/>
                <w:szCs w:val="18"/>
              </w:rPr>
            </w:pPr>
            <w:r w:rsidRPr="0042012C">
              <w:rPr>
                <w:color w:val="000000"/>
                <w:sz w:val="18"/>
                <w:szCs w:val="18"/>
              </w:rPr>
              <w:t xml:space="preserve"> на </w:t>
            </w:r>
          </w:p>
          <w:p w:rsidR="0042012C" w:rsidRDefault="007344B7" w:rsidP="007344B7">
            <w:pPr>
              <w:jc w:val="center"/>
              <w:rPr>
                <w:color w:val="000000"/>
                <w:sz w:val="18"/>
                <w:szCs w:val="18"/>
              </w:rPr>
            </w:pPr>
            <w:r w:rsidRPr="0042012C">
              <w:rPr>
                <w:color w:val="000000"/>
                <w:sz w:val="18"/>
                <w:szCs w:val="18"/>
              </w:rPr>
              <w:t>доставку</w:t>
            </w:r>
          </w:p>
          <w:p w:rsidR="007344B7" w:rsidRPr="0042012C" w:rsidRDefault="007344B7" w:rsidP="007344B7">
            <w:pPr>
              <w:jc w:val="center"/>
              <w:rPr>
                <w:color w:val="000000"/>
                <w:sz w:val="18"/>
                <w:szCs w:val="18"/>
              </w:rPr>
            </w:pPr>
            <w:r w:rsidRPr="0042012C">
              <w:rPr>
                <w:color w:val="000000"/>
                <w:sz w:val="18"/>
                <w:szCs w:val="18"/>
              </w:rPr>
              <w:t xml:space="preserve"> сырья</w:t>
            </w:r>
          </w:p>
        </w:tc>
        <w:tc>
          <w:tcPr>
            <w:tcW w:w="0" w:type="auto"/>
            <w:vMerge/>
            <w:tcBorders>
              <w:top w:val="nil"/>
              <w:left w:val="single" w:sz="8" w:space="0" w:color="auto"/>
              <w:bottom w:val="single" w:sz="8" w:space="0" w:color="000000"/>
              <w:right w:val="single" w:sz="8" w:space="0" w:color="auto"/>
            </w:tcBorders>
            <w:vAlign w:val="center"/>
          </w:tcPr>
          <w:p w:rsidR="007344B7" w:rsidRPr="0042012C" w:rsidRDefault="007344B7" w:rsidP="007344B7">
            <w:pPr>
              <w:jc w:val="center"/>
              <w:rPr>
                <w:color w:val="000000"/>
                <w:sz w:val="18"/>
                <w:szCs w:val="18"/>
              </w:rPr>
            </w:pPr>
          </w:p>
        </w:tc>
        <w:tc>
          <w:tcPr>
            <w:tcW w:w="1058" w:type="dxa"/>
            <w:vMerge/>
            <w:tcBorders>
              <w:top w:val="nil"/>
              <w:left w:val="single" w:sz="8" w:space="0" w:color="auto"/>
              <w:bottom w:val="single" w:sz="8" w:space="0" w:color="000000"/>
              <w:right w:val="single" w:sz="8" w:space="0" w:color="auto"/>
            </w:tcBorders>
            <w:vAlign w:val="center"/>
          </w:tcPr>
          <w:p w:rsidR="007344B7" w:rsidRPr="0042012C" w:rsidRDefault="007344B7" w:rsidP="007344B7">
            <w:pPr>
              <w:jc w:val="center"/>
              <w:rPr>
                <w:color w:val="000000"/>
                <w:sz w:val="18"/>
                <w:szCs w:val="18"/>
              </w:rPr>
            </w:pPr>
          </w:p>
        </w:tc>
        <w:tc>
          <w:tcPr>
            <w:tcW w:w="1057" w:type="dxa"/>
            <w:vMerge/>
            <w:tcBorders>
              <w:top w:val="nil"/>
              <w:left w:val="single" w:sz="8" w:space="0" w:color="auto"/>
              <w:bottom w:val="single" w:sz="8" w:space="0" w:color="000000"/>
              <w:right w:val="single" w:sz="8" w:space="0" w:color="auto"/>
            </w:tcBorders>
            <w:vAlign w:val="center"/>
          </w:tcPr>
          <w:p w:rsidR="007344B7" w:rsidRPr="0042012C" w:rsidRDefault="007344B7" w:rsidP="007344B7">
            <w:pPr>
              <w:jc w:val="center"/>
              <w:rPr>
                <w:color w:val="000000"/>
                <w:sz w:val="18"/>
                <w:szCs w:val="18"/>
              </w:rPr>
            </w:pPr>
          </w:p>
        </w:tc>
        <w:tc>
          <w:tcPr>
            <w:tcW w:w="1007" w:type="dxa"/>
            <w:vMerge/>
            <w:tcBorders>
              <w:left w:val="nil"/>
              <w:bottom w:val="single" w:sz="8" w:space="0" w:color="auto"/>
              <w:right w:val="single" w:sz="8" w:space="0" w:color="auto"/>
            </w:tcBorders>
            <w:shd w:val="clear" w:color="auto" w:fill="auto"/>
            <w:vAlign w:val="center"/>
          </w:tcPr>
          <w:p w:rsidR="007344B7" w:rsidRPr="0042012C" w:rsidRDefault="007344B7" w:rsidP="007344B7">
            <w:pPr>
              <w:jc w:val="center"/>
              <w:rPr>
                <w:sz w:val="18"/>
                <w:szCs w:val="18"/>
              </w:rPr>
            </w:pPr>
          </w:p>
        </w:tc>
        <w:tc>
          <w:tcPr>
            <w:tcW w:w="525" w:type="dxa"/>
            <w:vMerge/>
            <w:tcBorders>
              <w:top w:val="single" w:sz="8" w:space="0" w:color="auto"/>
              <w:left w:val="single" w:sz="8" w:space="0" w:color="auto"/>
              <w:bottom w:val="single" w:sz="8" w:space="0" w:color="000000"/>
              <w:right w:val="single" w:sz="8" w:space="0" w:color="auto"/>
            </w:tcBorders>
            <w:vAlign w:val="center"/>
          </w:tcPr>
          <w:p w:rsidR="007344B7" w:rsidRPr="0042012C" w:rsidRDefault="007344B7" w:rsidP="007344B7">
            <w:pPr>
              <w:jc w:val="center"/>
              <w:rPr>
                <w:i/>
                <w:iCs/>
                <w:color w:val="000000"/>
                <w:sz w:val="18"/>
                <w:szCs w:val="18"/>
              </w:rPr>
            </w:pPr>
          </w:p>
        </w:tc>
        <w:tc>
          <w:tcPr>
            <w:tcW w:w="786" w:type="dxa"/>
            <w:vMerge/>
            <w:tcBorders>
              <w:top w:val="single" w:sz="8" w:space="0" w:color="auto"/>
              <w:left w:val="single" w:sz="8" w:space="0" w:color="auto"/>
              <w:bottom w:val="single" w:sz="8" w:space="0" w:color="000000"/>
              <w:right w:val="single" w:sz="8" w:space="0" w:color="auto"/>
            </w:tcBorders>
            <w:vAlign w:val="center"/>
          </w:tcPr>
          <w:p w:rsidR="007344B7" w:rsidRPr="0042012C" w:rsidRDefault="007344B7" w:rsidP="007344B7">
            <w:pPr>
              <w:jc w:val="center"/>
              <w:rPr>
                <w:i/>
                <w:iCs/>
                <w:color w:val="000000"/>
                <w:sz w:val="18"/>
                <w:szCs w:val="18"/>
              </w:rPr>
            </w:pPr>
          </w:p>
        </w:tc>
      </w:tr>
      <w:tr w:rsidR="007344B7" w:rsidRPr="0042012C">
        <w:trPr>
          <w:trHeight w:val="270"/>
          <w:tblHeader/>
        </w:trPr>
        <w:tc>
          <w:tcPr>
            <w:tcW w:w="9297" w:type="dxa"/>
            <w:gridSpan w:val="10"/>
            <w:tcBorders>
              <w:top w:val="single" w:sz="8" w:space="0" w:color="auto"/>
              <w:left w:val="single" w:sz="8" w:space="0" w:color="auto"/>
              <w:bottom w:val="single" w:sz="8" w:space="0" w:color="auto"/>
              <w:right w:val="single" w:sz="8" w:space="0" w:color="000000"/>
            </w:tcBorders>
            <w:shd w:val="clear" w:color="auto" w:fill="auto"/>
            <w:vAlign w:val="center"/>
          </w:tcPr>
          <w:p w:rsidR="007344B7" w:rsidRPr="0042012C" w:rsidRDefault="007344B7" w:rsidP="007344B7">
            <w:pPr>
              <w:jc w:val="center"/>
              <w:rPr>
                <w:bCs/>
                <w:color w:val="000000"/>
                <w:sz w:val="18"/>
                <w:szCs w:val="18"/>
              </w:rPr>
            </w:pPr>
            <w:r w:rsidRPr="0042012C">
              <w:rPr>
                <w:bCs/>
                <w:color w:val="000000"/>
                <w:sz w:val="18"/>
                <w:szCs w:val="18"/>
              </w:rPr>
              <w:t>I вариант</w:t>
            </w:r>
          </w:p>
        </w:tc>
      </w:tr>
      <w:tr w:rsidR="00E00A3F" w:rsidRPr="0042012C">
        <w:trPr>
          <w:trHeight w:val="255"/>
        </w:trPr>
        <w:tc>
          <w:tcPr>
            <w:tcW w:w="0" w:type="auto"/>
            <w:tcBorders>
              <w:top w:val="nil"/>
              <w:left w:val="single" w:sz="8" w:space="0" w:color="auto"/>
              <w:bottom w:val="single" w:sz="4" w:space="0" w:color="auto"/>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1</w:t>
            </w:r>
          </w:p>
        </w:tc>
        <w:tc>
          <w:tcPr>
            <w:tcW w:w="1066" w:type="dxa"/>
            <w:tcBorders>
              <w:top w:val="nil"/>
              <w:left w:val="nil"/>
              <w:bottom w:val="single" w:sz="4" w:space="0" w:color="auto"/>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0</w:t>
            </w:r>
          </w:p>
        </w:tc>
        <w:tc>
          <w:tcPr>
            <w:tcW w:w="917" w:type="dxa"/>
            <w:tcBorders>
              <w:top w:val="nil"/>
              <w:left w:val="nil"/>
              <w:bottom w:val="single" w:sz="4" w:space="0" w:color="auto"/>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0</w:t>
            </w:r>
          </w:p>
        </w:tc>
        <w:tc>
          <w:tcPr>
            <w:tcW w:w="890" w:type="dxa"/>
            <w:tcBorders>
              <w:top w:val="nil"/>
              <w:left w:val="nil"/>
              <w:bottom w:val="single" w:sz="4" w:space="0" w:color="auto"/>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0</w:t>
            </w:r>
          </w:p>
        </w:tc>
        <w:tc>
          <w:tcPr>
            <w:tcW w:w="0" w:type="auto"/>
            <w:tcBorders>
              <w:top w:val="nil"/>
              <w:left w:val="nil"/>
              <w:bottom w:val="single" w:sz="4" w:space="0" w:color="auto"/>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318900</w:t>
            </w:r>
          </w:p>
        </w:tc>
        <w:tc>
          <w:tcPr>
            <w:tcW w:w="1058" w:type="dxa"/>
            <w:tcBorders>
              <w:top w:val="nil"/>
              <w:left w:val="nil"/>
              <w:bottom w:val="single" w:sz="4" w:space="0" w:color="auto"/>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0</w:t>
            </w:r>
          </w:p>
        </w:tc>
        <w:tc>
          <w:tcPr>
            <w:tcW w:w="1057" w:type="dxa"/>
            <w:tcBorders>
              <w:top w:val="nil"/>
              <w:left w:val="nil"/>
              <w:bottom w:val="single" w:sz="4" w:space="0" w:color="auto"/>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318900</w:t>
            </w:r>
          </w:p>
        </w:tc>
        <w:tc>
          <w:tcPr>
            <w:tcW w:w="1007" w:type="dxa"/>
            <w:tcBorders>
              <w:top w:val="nil"/>
              <w:left w:val="nil"/>
              <w:bottom w:val="single" w:sz="4" w:space="0" w:color="auto"/>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-318 900</w:t>
            </w:r>
          </w:p>
        </w:tc>
        <w:tc>
          <w:tcPr>
            <w:tcW w:w="525" w:type="dxa"/>
            <w:tcBorders>
              <w:top w:val="nil"/>
              <w:left w:val="nil"/>
              <w:bottom w:val="single" w:sz="4" w:space="0" w:color="auto"/>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0,9091</w:t>
            </w:r>
          </w:p>
        </w:tc>
        <w:tc>
          <w:tcPr>
            <w:tcW w:w="786" w:type="dxa"/>
            <w:tcBorders>
              <w:top w:val="nil"/>
              <w:left w:val="nil"/>
              <w:bottom w:val="single" w:sz="4" w:space="0" w:color="auto"/>
              <w:right w:val="single" w:sz="8"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-289 909</w:t>
            </w:r>
          </w:p>
        </w:tc>
      </w:tr>
      <w:tr w:rsidR="00E00A3F" w:rsidRPr="0042012C">
        <w:trPr>
          <w:trHeight w:val="255"/>
        </w:trPr>
        <w:tc>
          <w:tcPr>
            <w:tcW w:w="0" w:type="auto"/>
            <w:tcBorders>
              <w:top w:val="nil"/>
              <w:left w:val="single" w:sz="8" w:space="0" w:color="auto"/>
              <w:bottom w:val="single" w:sz="4" w:space="0" w:color="auto"/>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2</w:t>
            </w:r>
          </w:p>
        </w:tc>
        <w:tc>
          <w:tcPr>
            <w:tcW w:w="1066" w:type="dxa"/>
            <w:tcBorders>
              <w:top w:val="nil"/>
              <w:left w:val="nil"/>
              <w:bottom w:val="single" w:sz="4" w:space="0" w:color="auto"/>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0</w:t>
            </w:r>
          </w:p>
        </w:tc>
        <w:tc>
          <w:tcPr>
            <w:tcW w:w="917" w:type="dxa"/>
            <w:tcBorders>
              <w:top w:val="nil"/>
              <w:left w:val="nil"/>
              <w:bottom w:val="single" w:sz="4" w:space="0" w:color="auto"/>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0</w:t>
            </w:r>
          </w:p>
        </w:tc>
        <w:tc>
          <w:tcPr>
            <w:tcW w:w="890" w:type="dxa"/>
            <w:tcBorders>
              <w:top w:val="nil"/>
              <w:left w:val="nil"/>
              <w:bottom w:val="single" w:sz="4" w:space="0" w:color="auto"/>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0</w:t>
            </w:r>
          </w:p>
        </w:tc>
        <w:tc>
          <w:tcPr>
            <w:tcW w:w="0" w:type="auto"/>
            <w:tcBorders>
              <w:top w:val="nil"/>
              <w:left w:val="nil"/>
              <w:bottom w:val="single" w:sz="4" w:space="0" w:color="auto"/>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192600</w:t>
            </w:r>
          </w:p>
        </w:tc>
        <w:tc>
          <w:tcPr>
            <w:tcW w:w="1058" w:type="dxa"/>
            <w:tcBorders>
              <w:top w:val="nil"/>
              <w:left w:val="nil"/>
              <w:bottom w:val="single" w:sz="4" w:space="0" w:color="auto"/>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0</w:t>
            </w:r>
          </w:p>
        </w:tc>
        <w:tc>
          <w:tcPr>
            <w:tcW w:w="1057" w:type="dxa"/>
            <w:tcBorders>
              <w:top w:val="nil"/>
              <w:left w:val="nil"/>
              <w:bottom w:val="single" w:sz="4" w:space="0" w:color="auto"/>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192600</w:t>
            </w:r>
          </w:p>
        </w:tc>
        <w:tc>
          <w:tcPr>
            <w:tcW w:w="1007" w:type="dxa"/>
            <w:tcBorders>
              <w:top w:val="nil"/>
              <w:left w:val="nil"/>
              <w:bottom w:val="single" w:sz="4" w:space="0" w:color="auto"/>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-192 600</w:t>
            </w:r>
          </w:p>
        </w:tc>
        <w:tc>
          <w:tcPr>
            <w:tcW w:w="525" w:type="dxa"/>
            <w:tcBorders>
              <w:top w:val="nil"/>
              <w:left w:val="nil"/>
              <w:bottom w:val="single" w:sz="4" w:space="0" w:color="auto"/>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0,8264</w:t>
            </w:r>
          </w:p>
        </w:tc>
        <w:tc>
          <w:tcPr>
            <w:tcW w:w="786" w:type="dxa"/>
            <w:tcBorders>
              <w:top w:val="nil"/>
              <w:left w:val="nil"/>
              <w:bottom w:val="single" w:sz="4" w:space="0" w:color="auto"/>
              <w:right w:val="single" w:sz="8"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-159 174</w:t>
            </w:r>
          </w:p>
        </w:tc>
      </w:tr>
      <w:tr w:rsidR="00E00A3F" w:rsidRPr="0042012C">
        <w:trPr>
          <w:trHeight w:val="255"/>
        </w:trPr>
        <w:tc>
          <w:tcPr>
            <w:tcW w:w="0" w:type="auto"/>
            <w:tcBorders>
              <w:top w:val="nil"/>
              <w:left w:val="single" w:sz="8" w:space="0" w:color="auto"/>
              <w:bottom w:val="single" w:sz="4" w:space="0" w:color="auto"/>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3</w:t>
            </w:r>
          </w:p>
        </w:tc>
        <w:tc>
          <w:tcPr>
            <w:tcW w:w="1066" w:type="dxa"/>
            <w:tcBorders>
              <w:top w:val="nil"/>
              <w:left w:val="nil"/>
              <w:bottom w:val="single" w:sz="4" w:space="0" w:color="auto"/>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363 605</w:t>
            </w:r>
          </w:p>
        </w:tc>
        <w:tc>
          <w:tcPr>
            <w:tcW w:w="917" w:type="dxa"/>
            <w:tcBorders>
              <w:top w:val="nil"/>
              <w:left w:val="nil"/>
              <w:bottom w:val="single" w:sz="4" w:space="0" w:color="auto"/>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303 913</w:t>
            </w:r>
          </w:p>
        </w:tc>
        <w:tc>
          <w:tcPr>
            <w:tcW w:w="890" w:type="dxa"/>
            <w:tcBorders>
              <w:top w:val="nil"/>
              <w:left w:val="nil"/>
              <w:bottom w:val="single" w:sz="4" w:space="0" w:color="auto"/>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0</w:t>
            </w:r>
          </w:p>
        </w:tc>
        <w:tc>
          <w:tcPr>
            <w:tcW w:w="0" w:type="auto"/>
            <w:tcBorders>
              <w:top w:val="nil"/>
              <w:left w:val="nil"/>
              <w:bottom w:val="single" w:sz="4" w:space="0" w:color="auto"/>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120000</w:t>
            </w:r>
          </w:p>
        </w:tc>
        <w:tc>
          <w:tcPr>
            <w:tcW w:w="1058" w:type="dxa"/>
            <w:tcBorders>
              <w:top w:val="nil"/>
              <w:left w:val="nil"/>
              <w:bottom w:val="single" w:sz="4" w:space="0" w:color="auto"/>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0</w:t>
            </w:r>
          </w:p>
        </w:tc>
        <w:tc>
          <w:tcPr>
            <w:tcW w:w="1057" w:type="dxa"/>
            <w:tcBorders>
              <w:top w:val="nil"/>
              <w:left w:val="nil"/>
              <w:bottom w:val="single" w:sz="4" w:space="0" w:color="auto"/>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423913</w:t>
            </w:r>
          </w:p>
        </w:tc>
        <w:tc>
          <w:tcPr>
            <w:tcW w:w="1007" w:type="dxa"/>
            <w:tcBorders>
              <w:top w:val="nil"/>
              <w:left w:val="nil"/>
              <w:bottom w:val="single" w:sz="4" w:space="0" w:color="auto"/>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-60 308</w:t>
            </w:r>
          </w:p>
        </w:tc>
        <w:tc>
          <w:tcPr>
            <w:tcW w:w="525" w:type="dxa"/>
            <w:tcBorders>
              <w:top w:val="nil"/>
              <w:left w:val="nil"/>
              <w:bottom w:val="single" w:sz="4" w:space="0" w:color="auto"/>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0,7513</w:t>
            </w:r>
          </w:p>
        </w:tc>
        <w:tc>
          <w:tcPr>
            <w:tcW w:w="786" w:type="dxa"/>
            <w:tcBorders>
              <w:top w:val="nil"/>
              <w:left w:val="nil"/>
              <w:bottom w:val="single" w:sz="4" w:space="0" w:color="auto"/>
              <w:right w:val="single" w:sz="8"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-45 310</w:t>
            </w:r>
          </w:p>
        </w:tc>
      </w:tr>
      <w:tr w:rsidR="00E00A3F" w:rsidRPr="0042012C">
        <w:trPr>
          <w:trHeight w:val="255"/>
        </w:trPr>
        <w:tc>
          <w:tcPr>
            <w:tcW w:w="0" w:type="auto"/>
            <w:tcBorders>
              <w:top w:val="nil"/>
              <w:left w:val="single" w:sz="8" w:space="0" w:color="auto"/>
              <w:bottom w:val="single" w:sz="4" w:space="0" w:color="auto"/>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4</w:t>
            </w:r>
          </w:p>
        </w:tc>
        <w:tc>
          <w:tcPr>
            <w:tcW w:w="1066" w:type="dxa"/>
            <w:tcBorders>
              <w:top w:val="nil"/>
              <w:left w:val="nil"/>
              <w:bottom w:val="single" w:sz="4" w:space="0" w:color="auto"/>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7 635 706</w:t>
            </w:r>
          </w:p>
        </w:tc>
        <w:tc>
          <w:tcPr>
            <w:tcW w:w="917" w:type="dxa"/>
            <w:tcBorders>
              <w:top w:val="nil"/>
              <w:left w:val="nil"/>
              <w:bottom w:val="single" w:sz="4" w:space="0" w:color="auto"/>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6 279 156</w:t>
            </w:r>
          </w:p>
        </w:tc>
        <w:tc>
          <w:tcPr>
            <w:tcW w:w="890" w:type="dxa"/>
            <w:tcBorders>
              <w:top w:val="nil"/>
              <w:left w:val="nil"/>
              <w:bottom w:val="single" w:sz="4" w:space="0" w:color="auto"/>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348,8</w:t>
            </w:r>
          </w:p>
        </w:tc>
        <w:tc>
          <w:tcPr>
            <w:tcW w:w="0" w:type="auto"/>
            <w:tcBorders>
              <w:top w:val="nil"/>
              <w:left w:val="nil"/>
              <w:bottom w:val="single" w:sz="4" w:space="0" w:color="auto"/>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0</w:t>
            </w:r>
          </w:p>
        </w:tc>
        <w:tc>
          <w:tcPr>
            <w:tcW w:w="1058" w:type="dxa"/>
            <w:tcBorders>
              <w:top w:val="nil"/>
              <w:left w:val="nil"/>
              <w:bottom w:val="single" w:sz="4" w:space="0" w:color="auto"/>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2 460</w:t>
            </w:r>
          </w:p>
        </w:tc>
        <w:tc>
          <w:tcPr>
            <w:tcW w:w="1057" w:type="dxa"/>
            <w:tcBorders>
              <w:top w:val="nil"/>
              <w:left w:val="nil"/>
              <w:bottom w:val="single" w:sz="4" w:space="0" w:color="auto"/>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6 281 965</w:t>
            </w:r>
          </w:p>
        </w:tc>
        <w:tc>
          <w:tcPr>
            <w:tcW w:w="1007" w:type="dxa"/>
            <w:tcBorders>
              <w:top w:val="nil"/>
              <w:left w:val="nil"/>
              <w:bottom w:val="single" w:sz="4" w:space="0" w:color="auto"/>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1 353 741</w:t>
            </w:r>
          </w:p>
        </w:tc>
        <w:tc>
          <w:tcPr>
            <w:tcW w:w="525" w:type="dxa"/>
            <w:tcBorders>
              <w:top w:val="nil"/>
              <w:left w:val="nil"/>
              <w:bottom w:val="single" w:sz="4" w:space="0" w:color="auto"/>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0,6830</w:t>
            </w:r>
          </w:p>
        </w:tc>
        <w:tc>
          <w:tcPr>
            <w:tcW w:w="786" w:type="dxa"/>
            <w:tcBorders>
              <w:top w:val="nil"/>
              <w:left w:val="nil"/>
              <w:bottom w:val="single" w:sz="4" w:space="0" w:color="auto"/>
              <w:right w:val="single" w:sz="8"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924 623</w:t>
            </w:r>
          </w:p>
        </w:tc>
      </w:tr>
      <w:tr w:rsidR="00E00A3F" w:rsidRPr="0042012C">
        <w:trPr>
          <w:trHeight w:val="255"/>
        </w:trPr>
        <w:tc>
          <w:tcPr>
            <w:tcW w:w="0" w:type="auto"/>
            <w:tcBorders>
              <w:top w:val="nil"/>
              <w:left w:val="single" w:sz="8" w:space="0" w:color="auto"/>
              <w:bottom w:val="single" w:sz="4" w:space="0" w:color="auto"/>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5</w:t>
            </w:r>
          </w:p>
        </w:tc>
        <w:tc>
          <w:tcPr>
            <w:tcW w:w="1066" w:type="dxa"/>
            <w:tcBorders>
              <w:top w:val="nil"/>
              <w:left w:val="nil"/>
              <w:bottom w:val="single" w:sz="4" w:space="0" w:color="auto"/>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7 635 706</w:t>
            </w:r>
          </w:p>
        </w:tc>
        <w:tc>
          <w:tcPr>
            <w:tcW w:w="917" w:type="dxa"/>
            <w:tcBorders>
              <w:top w:val="nil"/>
              <w:left w:val="nil"/>
              <w:bottom w:val="single" w:sz="4" w:space="0" w:color="auto"/>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6 279 156</w:t>
            </w:r>
          </w:p>
        </w:tc>
        <w:tc>
          <w:tcPr>
            <w:tcW w:w="890" w:type="dxa"/>
            <w:tcBorders>
              <w:top w:val="nil"/>
              <w:left w:val="nil"/>
              <w:bottom w:val="single" w:sz="4" w:space="0" w:color="auto"/>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348,8</w:t>
            </w:r>
          </w:p>
        </w:tc>
        <w:tc>
          <w:tcPr>
            <w:tcW w:w="0" w:type="auto"/>
            <w:tcBorders>
              <w:top w:val="nil"/>
              <w:left w:val="nil"/>
              <w:bottom w:val="single" w:sz="4" w:space="0" w:color="auto"/>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0</w:t>
            </w:r>
          </w:p>
        </w:tc>
        <w:tc>
          <w:tcPr>
            <w:tcW w:w="1058" w:type="dxa"/>
            <w:tcBorders>
              <w:top w:val="nil"/>
              <w:left w:val="nil"/>
              <w:bottom w:val="single" w:sz="4" w:space="0" w:color="auto"/>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2 460</w:t>
            </w:r>
          </w:p>
        </w:tc>
        <w:tc>
          <w:tcPr>
            <w:tcW w:w="1057" w:type="dxa"/>
            <w:tcBorders>
              <w:top w:val="nil"/>
              <w:left w:val="nil"/>
              <w:bottom w:val="single" w:sz="4" w:space="0" w:color="auto"/>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6 281 965</w:t>
            </w:r>
          </w:p>
        </w:tc>
        <w:tc>
          <w:tcPr>
            <w:tcW w:w="1007" w:type="dxa"/>
            <w:tcBorders>
              <w:top w:val="nil"/>
              <w:left w:val="nil"/>
              <w:bottom w:val="single" w:sz="4" w:space="0" w:color="auto"/>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1 353 741</w:t>
            </w:r>
          </w:p>
        </w:tc>
        <w:tc>
          <w:tcPr>
            <w:tcW w:w="525" w:type="dxa"/>
            <w:tcBorders>
              <w:top w:val="nil"/>
              <w:left w:val="nil"/>
              <w:bottom w:val="single" w:sz="4" w:space="0" w:color="auto"/>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0,6209</w:t>
            </w:r>
          </w:p>
        </w:tc>
        <w:tc>
          <w:tcPr>
            <w:tcW w:w="786" w:type="dxa"/>
            <w:tcBorders>
              <w:top w:val="nil"/>
              <w:left w:val="nil"/>
              <w:bottom w:val="single" w:sz="4" w:space="0" w:color="auto"/>
              <w:right w:val="single" w:sz="8"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840 567</w:t>
            </w:r>
          </w:p>
        </w:tc>
      </w:tr>
      <w:tr w:rsidR="00E00A3F" w:rsidRPr="0042012C">
        <w:trPr>
          <w:trHeight w:val="255"/>
        </w:trPr>
        <w:tc>
          <w:tcPr>
            <w:tcW w:w="0" w:type="auto"/>
            <w:tcBorders>
              <w:top w:val="nil"/>
              <w:left w:val="single" w:sz="8" w:space="0" w:color="auto"/>
              <w:bottom w:val="single" w:sz="4" w:space="0" w:color="auto"/>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6</w:t>
            </w:r>
          </w:p>
        </w:tc>
        <w:tc>
          <w:tcPr>
            <w:tcW w:w="1066" w:type="dxa"/>
            <w:tcBorders>
              <w:top w:val="nil"/>
              <w:left w:val="nil"/>
              <w:bottom w:val="single" w:sz="4" w:space="0" w:color="auto"/>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7 635 706</w:t>
            </w:r>
          </w:p>
        </w:tc>
        <w:tc>
          <w:tcPr>
            <w:tcW w:w="917" w:type="dxa"/>
            <w:tcBorders>
              <w:top w:val="nil"/>
              <w:left w:val="nil"/>
              <w:bottom w:val="single" w:sz="4" w:space="0" w:color="auto"/>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6 279 156</w:t>
            </w:r>
          </w:p>
        </w:tc>
        <w:tc>
          <w:tcPr>
            <w:tcW w:w="890" w:type="dxa"/>
            <w:tcBorders>
              <w:top w:val="nil"/>
              <w:left w:val="nil"/>
              <w:bottom w:val="single" w:sz="4" w:space="0" w:color="auto"/>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348,8</w:t>
            </w:r>
          </w:p>
        </w:tc>
        <w:tc>
          <w:tcPr>
            <w:tcW w:w="0" w:type="auto"/>
            <w:tcBorders>
              <w:top w:val="nil"/>
              <w:left w:val="nil"/>
              <w:bottom w:val="single" w:sz="4" w:space="0" w:color="auto"/>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0</w:t>
            </w:r>
          </w:p>
        </w:tc>
        <w:tc>
          <w:tcPr>
            <w:tcW w:w="1058" w:type="dxa"/>
            <w:tcBorders>
              <w:top w:val="nil"/>
              <w:left w:val="nil"/>
              <w:bottom w:val="single" w:sz="4" w:space="0" w:color="auto"/>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2 460</w:t>
            </w:r>
          </w:p>
        </w:tc>
        <w:tc>
          <w:tcPr>
            <w:tcW w:w="1057" w:type="dxa"/>
            <w:tcBorders>
              <w:top w:val="nil"/>
              <w:left w:val="nil"/>
              <w:bottom w:val="single" w:sz="4" w:space="0" w:color="auto"/>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6 281 965</w:t>
            </w:r>
          </w:p>
        </w:tc>
        <w:tc>
          <w:tcPr>
            <w:tcW w:w="1007" w:type="dxa"/>
            <w:tcBorders>
              <w:top w:val="nil"/>
              <w:left w:val="nil"/>
              <w:bottom w:val="single" w:sz="4" w:space="0" w:color="auto"/>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1 353 741</w:t>
            </w:r>
          </w:p>
        </w:tc>
        <w:tc>
          <w:tcPr>
            <w:tcW w:w="525" w:type="dxa"/>
            <w:tcBorders>
              <w:top w:val="nil"/>
              <w:left w:val="nil"/>
              <w:bottom w:val="single" w:sz="4" w:space="0" w:color="auto"/>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0,5645</w:t>
            </w:r>
          </w:p>
        </w:tc>
        <w:tc>
          <w:tcPr>
            <w:tcW w:w="786" w:type="dxa"/>
            <w:tcBorders>
              <w:top w:val="nil"/>
              <w:left w:val="nil"/>
              <w:bottom w:val="single" w:sz="4" w:space="0" w:color="auto"/>
              <w:right w:val="single" w:sz="8"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764 152</w:t>
            </w:r>
          </w:p>
        </w:tc>
      </w:tr>
      <w:tr w:rsidR="00E00A3F" w:rsidRPr="0042012C">
        <w:trPr>
          <w:trHeight w:val="255"/>
        </w:trPr>
        <w:tc>
          <w:tcPr>
            <w:tcW w:w="0" w:type="auto"/>
            <w:tcBorders>
              <w:top w:val="nil"/>
              <w:left w:val="single" w:sz="8" w:space="0" w:color="auto"/>
              <w:bottom w:val="single" w:sz="4" w:space="0" w:color="auto"/>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7</w:t>
            </w:r>
          </w:p>
        </w:tc>
        <w:tc>
          <w:tcPr>
            <w:tcW w:w="1066" w:type="dxa"/>
            <w:tcBorders>
              <w:top w:val="nil"/>
              <w:left w:val="nil"/>
              <w:bottom w:val="single" w:sz="4" w:space="0" w:color="auto"/>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7 635 706</w:t>
            </w:r>
          </w:p>
        </w:tc>
        <w:tc>
          <w:tcPr>
            <w:tcW w:w="917" w:type="dxa"/>
            <w:tcBorders>
              <w:top w:val="nil"/>
              <w:left w:val="nil"/>
              <w:bottom w:val="single" w:sz="4" w:space="0" w:color="auto"/>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6 279 156</w:t>
            </w:r>
          </w:p>
        </w:tc>
        <w:tc>
          <w:tcPr>
            <w:tcW w:w="890" w:type="dxa"/>
            <w:tcBorders>
              <w:top w:val="nil"/>
              <w:left w:val="nil"/>
              <w:bottom w:val="single" w:sz="4" w:space="0" w:color="auto"/>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348,8</w:t>
            </w:r>
          </w:p>
        </w:tc>
        <w:tc>
          <w:tcPr>
            <w:tcW w:w="0" w:type="auto"/>
            <w:tcBorders>
              <w:top w:val="nil"/>
              <w:left w:val="nil"/>
              <w:bottom w:val="single" w:sz="4" w:space="0" w:color="auto"/>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0</w:t>
            </w:r>
          </w:p>
        </w:tc>
        <w:tc>
          <w:tcPr>
            <w:tcW w:w="1058" w:type="dxa"/>
            <w:tcBorders>
              <w:top w:val="nil"/>
              <w:left w:val="nil"/>
              <w:bottom w:val="single" w:sz="4" w:space="0" w:color="auto"/>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2 460</w:t>
            </w:r>
          </w:p>
        </w:tc>
        <w:tc>
          <w:tcPr>
            <w:tcW w:w="1057" w:type="dxa"/>
            <w:tcBorders>
              <w:top w:val="nil"/>
              <w:left w:val="nil"/>
              <w:bottom w:val="single" w:sz="4" w:space="0" w:color="auto"/>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6 281 965</w:t>
            </w:r>
          </w:p>
        </w:tc>
        <w:tc>
          <w:tcPr>
            <w:tcW w:w="1007" w:type="dxa"/>
            <w:tcBorders>
              <w:top w:val="nil"/>
              <w:left w:val="nil"/>
              <w:bottom w:val="single" w:sz="4" w:space="0" w:color="auto"/>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1 353 741</w:t>
            </w:r>
          </w:p>
        </w:tc>
        <w:tc>
          <w:tcPr>
            <w:tcW w:w="525" w:type="dxa"/>
            <w:tcBorders>
              <w:top w:val="nil"/>
              <w:left w:val="nil"/>
              <w:bottom w:val="single" w:sz="4" w:space="0" w:color="auto"/>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0,5132</w:t>
            </w:r>
          </w:p>
        </w:tc>
        <w:tc>
          <w:tcPr>
            <w:tcW w:w="786" w:type="dxa"/>
            <w:tcBorders>
              <w:top w:val="nil"/>
              <w:left w:val="nil"/>
              <w:bottom w:val="single" w:sz="4" w:space="0" w:color="auto"/>
              <w:right w:val="single" w:sz="8"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694 683</w:t>
            </w:r>
          </w:p>
        </w:tc>
      </w:tr>
      <w:tr w:rsidR="00E00A3F" w:rsidRPr="0042012C">
        <w:trPr>
          <w:trHeight w:val="255"/>
        </w:trPr>
        <w:tc>
          <w:tcPr>
            <w:tcW w:w="0" w:type="auto"/>
            <w:tcBorders>
              <w:top w:val="nil"/>
              <w:left w:val="single" w:sz="8" w:space="0" w:color="auto"/>
              <w:bottom w:val="single" w:sz="4" w:space="0" w:color="auto"/>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8</w:t>
            </w:r>
          </w:p>
        </w:tc>
        <w:tc>
          <w:tcPr>
            <w:tcW w:w="1066" w:type="dxa"/>
            <w:tcBorders>
              <w:top w:val="nil"/>
              <w:left w:val="nil"/>
              <w:bottom w:val="single" w:sz="4" w:space="0" w:color="auto"/>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7 635 706</w:t>
            </w:r>
          </w:p>
        </w:tc>
        <w:tc>
          <w:tcPr>
            <w:tcW w:w="917" w:type="dxa"/>
            <w:tcBorders>
              <w:top w:val="nil"/>
              <w:left w:val="nil"/>
              <w:bottom w:val="single" w:sz="4" w:space="0" w:color="auto"/>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6 279 156</w:t>
            </w:r>
          </w:p>
        </w:tc>
        <w:tc>
          <w:tcPr>
            <w:tcW w:w="890" w:type="dxa"/>
            <w:tcBorders>
              <w:top w:val="nil"/>
              <w:left w:val="nil"/>
              <w:bottom w:val="single" w:sz="4" w:space="0" w:color="auto"/>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348,8</w:t>
            </w:r>
          </w:p>
        </w:tc>
        <w:tc>
          <w:tcPr>
            <w:tcW w:w="0" w:type="auto"/>
            <w:tcBorders>
              <w:top w:val="nil"/>
              <w:left w:val="nil"/>
              <w:bottom w:val="single" w:sz="4" w:space="0" w:color="auto"/>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0</w:t>
            </w:r>
          </w:p>
        </w:tc>
        <w:tc>
          <w:tcPr>
            <w:tcW w:w="1058" w:type="dxa"/>
            <w:tcBorders>
              <w:top w:val="nil"/>
              <w:left w:val="nil"/>
              <w:bottom w:val="single" w:sz="4" w:space="0" w:color="auto"/>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2 460</w:t>
            </w:r>
          </w:p>
        </w:tc>
        <w:tc>
          <w:tcPr>
            <w:tcW w:w="1057" w:type="dxa"/>
            <w:tcBorders>
              <w:top w:val="nil"/>
              <w:left w:val="nil"/>
              <w:bottom w:val="single" w:sz="4" w:space="0" w:color="auto"/>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6 281 965</w:t>
            </w:r>
          </w:p>
        </w:tc>
        <w:tc>
          <w:tcPr>
            <w:tcW w:w="1007" w:type="dxa"/>
            <w:tcBorders>
              <w:top w:val="nil"/>
              <w:left w:val="nil"/>
              <w:bottom w:val="single" w:sz="4" w:space="0" w:color="auto"/>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1 353 741</w:t>
            </w:r>
          </w:p>
        </w:tc>
        <w:tc>
          <w:tcPr>
            <w:tcW w:w="525" w:type="dxa"/>
            <w:tcBorders>
              <w:top w:val="nil"/>
              <w:left w:val="nil"/>
              <w:bottom w:val="single" w:sz="4" w:space="0" w:color="auto"/>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0,4665</w:t>
            </w:r>
          </w:p>
        </w:tc>
        <w:tc>
          <w:tcPr>
            <w:tcW w:w="786" w:type="dxa"/>
            <w:tcBorders>
              <w:top w:val="nil"/>
              <w:left w:val="nil"/>
              <w:bottom w:val="single" w:sz="4" w:space="0" w:color="auto"/>
              <w:right w:val="single" w:sz="8"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631 530</w:t>
            </w:r>
          </w:p>
        </w:tc>
      </w:tr>
      <w:tr w:rsidR="00E00A3F" w:rsidRPr="0042012C">
        <w:trPr>
          <w:trHeight w:val="255"/>
        </w:trPr>
        <w:tc>
          <w:tcPr>
            <w:tcW w:w="0" w:type="auto"/>
            <w:tcBorders>
              <w:top w:val="nil"/>
              <w:left w:val="single" w:sz="8" w:space="0" w:color="auto"/>
              <w:bottom w:val="single" w:sz="4" w:space="0" w:color="auto"/>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9</w:t>
            </w:r>
          </w:p>
        </w:tc>
        <w:tc>
          <w:tcPr>
            <w:tcW w:w="1066" w:type="dxa"/>
            <w:tcBorders>
              <w:top w:val="nil"/>
              <w:left w:val="nil"/>
              <w:bottom w:val="single" w:sz="4" w:space="0" w:color="auto"/>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7 635 706</w:t>
            </w:r>
          </w:p>
        </w:tc>
        <w:tc>
          <w:tcPr>
            <w:tcW w:w="917" w:type="dxa"/>
            <w:tcBorders>
              <w:top w:val="nil"/>
              <w:left w:val="nil"/>
              <w:bottom w:val="single" w:sz="4" w:space="0" w:color="auto"/>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6 279 156</w:t>
            </w:r>
          </w:p>
        </w:tc>
        <w:tc>
          <w:tcPr>
            <w:tcW w:w="890" w:type="dxa"/>
            <w:tcBorders>
              <w:top w:val="nil"/>
              <w:left w:val="nil"/>
              <w:bottom w:val="single" w:sz="4" w:space="0" w:color="auto"/>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348,8</w:t>
            </w:r>
          </w:p>
        </w:tc>
        <w:tc>
          <w:tcPr>
            <w:tcW w:w="0" w:type="auto"/>
            <w:tcBorders>
              <w:top w:val="nil"/>
              <w:left w:val="nil"/>
              <w:bottom w:val="single" w:sz="4" w:space="0" w:color="auto"/>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0</w:t>
            </w:r>
          </w:p>
        </w:tc>
        <w:tc>
          <w:tcPr>
            <w:tcW w:w="1058" w:type="dxa"/>
            <w:tcBorders>
              <w:top w:val="nil"/>
              <w:left w:val="nil"/>
              <w:bottom w:val="single" w:sz="4" w:space="0" w:color="auto"/>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2 460</w:t>
            </w:r>
          </w:p>
        </w:tc>
        <w:tc>
          <w:tcPr>
            <w:tcW w:w="1057" w:type="dxa"/>
            <w:tcBorders>
              <w:top w:val="nil"/>
              <w:left w:val="nil"/>
              <w:bottom w:val="single" w:sz="4" w:space="0" w:color="auto"/>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6 281 965</w:t>
            </w:r>
          </w:p>
        </w:tc>
        <w:tc>
          <w:tcPr>
            <w:tcW w:w="1007" w:type="dxa"/>
            <w:tcBorders>
              <w:top w:val="nil"/>
              <w:left w:val="nil"/>
              <w:bottom w:val="single" w:sz="4" w:space="0" w:color="auto"/>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1 353 741</w:t>
            </w:r>
          </w:p>
        </w:tc>
        <w:tc>
          <w:tcPr>
            <w:tcW w:w="525" w:type="dxa"/>
            <w:tcBorders>
              <w:top w:val="nil"/>
              <w:left w:val="nil"/>
              <w:bottom w:val="single" w:sz="4" w:space="0" w:color="auto"/>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0,4241</w:t>
            </w:r>
          </w:p>
        </w:tc>
        <w:tc>
          <w:tcPr>
            <w:tcW w:w="786" w:type="dxa"/>
            <w:tcBorders>
              <w:top w:val="nil"/>
              <w:left w:val="nil"/>
              <w:bottom w:val="single" w:sz="4" w:space="0" w:color="auto"/>
              <w:right w:val="single" w:sz="8"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574 118</w:t>
            </w:r>
          </w:p>
        </w:tc>
      </w:tr>
      <w:tr w:rsidR="00E00A3F" w:rsidRPr="0042012C">
        <w:trPr>
          <w:trHeight w:val="270"/>
        </w:trPr>
        <w:tc>
          <w:tcPr>
            <w:tcW w:w="0" w:type="auto"/>
            <w:tcBorders>
              <w:top w:val="nil"/>
              <w:left w:val="single" w:sz="8" w:space="0" w:color="auto"/>
              <w:bottom w:val="nil"/>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10</w:t>
            </w:r>
          </w:p>
        </w:tc>
        <w:tc>
          <w:tcPr>
            <w:tcW w:w="1066" w:type="dxa"/>
            <w:tcBorders>
              <w:top w:val="nil"/>
              <w:left w:val="nil"/>
              <w:bottom w:val="nil"/>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7 635 706</w:t>
            </w:r>
          </w:p>
        </w:tc>
        <w:tc>
          <w:tcPr>
            <w:tcW w:w="917" w:type="dxa"/>
            <w:tcBorders>
              <w:top w:val="nil"/>
              <w:left w:val="nil"/>
              <w:bottom w:val="nil"/>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6 279 156</w:t>
            </w:r>
          </w:p>
        </w:tc>
        <w:tc>
          <w:tcPr>
            <w:tcW w:w="890" w:type="dxa"/>
            <w:tcBorders>
              <w:top w:val="nil"/>
              <w:left w:val="nil"/>
              <w:bottom w:val="nil"/>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348,8</w:t>
            </w:r>
          </w:p>
        </w:tc>
        <w:tc>
          <w:tcPr>
            <w:tcW w:w="0" w:type="auto"/>
            <w:tcBorders>
              <w:top w:val="nil"/>
              <w:left w:val="nil"/>
              <w:bottom w:val="nil"/>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0</w:t>
            </w:r>
          </w:p>
        </w:tc>
        <w:tc>
          <w:tcPr>
            <w:tcW w:w="1058" w:type="dxa"/>
            <w:tcBorders>
              <w:top w:val="nil"/>
              <w:left w:val="nil"/>
              <w:bottom w:val="nil"/>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2 460</w:t>
            </w:r>
          </w:p>
        </w:tc>
        <w:tc>
          <w:tcPr>
            <w:tcW w:w="1057" w:type="dxa"/>
            <w:tcBorders>
              <w:top w:val="nil"/>
              <w:left w:val="nil"/>
              <w:bottom w:val="nil"/>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6 281 965</w:t>
            </w:r>
          </w:p>
        </w:tc>
        <w:tc>
          <w:tcPr>
            <w:tcW w:w="1007" w:type="dxa"/>
            <w:tcBorders>
              <w:top w:val="nil"/>
              <w:left w:val="nil"/>
              <w:bottom w:val="nil"/>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1 353 741</w:t>
            </w:r>
          </w:p>
        </w:tc>
        <w:tc>
          <w:tcPr>
            <w:tcW w:w="525" w:type="dxa"/>
            <w:tcBorders>
              <w:top w:val="nil"/>
              <w:left w:val="nil"/>
              <w:bottom w:val="nil"/>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0,3855</w:t>
            </w:r>
          </w:p>
        </w:tc>
        <w:tc>
          <w:tcPr>
            <w:tcW w:w="786" w:type="dxa"/>
            <w:tcBorders>
              <w:top w:val="nil"/>
              <w:left w:val="nil"/>
              <w:bottom w:val="nil"/>
              <w:right w:val="single" w:sz="8"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521 926</w:t>
            </w:r>
          </w:p>
        </w:tc>
      </w:tr>
      <w:tr w:rsidR="00E00A3F" w:rsidRPr="0042012C">
        <w:trPr>
          <w:trHeight w:val="270"/>
        </w:trPr>
        <w:tc>
          <w:tcPr>
            <w:tcW w:w="0" w:type="auto"/>
            <w:tcBorders>
              <w:top w:val="single" w:sz="8" w:space="0" w:color="auto"/>
              <w:left w:val="single" w:sz="8" w:space="0" w:color="auto"/>
              <w:bottom w:val="single" w:sz="8" w:space="0" w:color="auto"/>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Итого I вариант</w:t>
            </w:r>
          </w:p>
        </w:tc>
        <w:tc>
          <w:tcPr>
            <w:tcW w:w="1066" w:type="dxa"/>
            <w:tcBorders>
              <w:top w:val="single" w:sz="8" w:space="0" w:color="auto"/>
              <w:left w:val="nil"/>
              <w:bottom w:val="single" w:sz="8" w:space="0" w:color="auto"/>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53 813 547</w:t>
            </w:r>
          </w:p>
        </w:tc>
        <w:tc>
          <w:tcPr>
            <w:tcW w:w="917" w:type="dxa"/>
            <w:tcBorders>
              <w:top w:val="single" w:sz="8" w:space="0" w:color="auto"/>
              <w:left w:val="nil"/>
              <w:bottom w:val="single" w:sz="8" w:space="0" w:color="auto"/>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44 258 005</w:t>
            </w:r>
          </w:p>
        </w:tc>
        <w:tc>
          <w:tcPr>
            <w:tcW w:w="890" w:type="dxa"/>
            <w:tcBorders>
              <w:top w:val="single" w:sz="8" w:space="0" w:color="auto"/>
              <w:left w:val="nil"/>
              <w:bottom w:val="single" w:sz="8" w:space="0" w:color="auto"/>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2 442</w:t>
            </w:r>
          </w:p>
        </w:tc>
        <w:tc>
          <w:tcPr>
            <w:tcW w:w="0" w:type="auto"/>
            <w:tcBorders>
              <w:top w:val="single" w:sz="8" w:space="0" w:color="auto"/>
              <w:left w:val="nil"/>
              <w:bottom w:val="single" w:sz="8" w:space="0" w:color="auto"/>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631500</w:t>
            </w:r>
          </w:p>
        </w:tc>
        <w:tc>
          <w:tcPr>
            <w:tcW w:w="1058" w:type="dxa"/>
            <w:tcBorders>
              <w:top w:val="single" w:sz="8" w:space="0" w:color="auto"/>
              <w:left w:val="nil"/>
              <w:bottom w:val="single" w:sz="8" w:space="0" w:color="auto"/>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17 221</w:t>
            </w:r>
          </w:p>
        </w:tc>
        <w:tc>
          <w:tcPr>
            <w:tcW w:w="1057" w:type="dxa"/>
            <w:tcBorders>
              <w:top w:val="single" w:sz="8" w:space="0" w:color="auto"/>
              <w:left w:val="nil"/>
              <w:bottom w:val="single" w:sz="8" w:space="0" w:color="auto"/>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44 909 168</w:t>
            </w:r>
          </w:p>
        </w:tc>
        <w:tc>
          <w:tcPr>
            <w:tcW w:w="1007" w:type="dxa"/>
            <w:tcBorders>
              <w:top w:val="single" w:sz="8" w:space="0" w:color="auto"/>
              <w:left w:val="nil"/>
              <w:bottom w:val="single" w:sz="8" w:space="0" w:color="auto"/>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8 904 379</w:t>
            </w:r>
          </w:p>
        </w:tc>
        <w:tc>
          <w:tcPr>
            <w:tcW w:w="525" w:type="dxa"/>
            <w:tcBorders>
              <w:top w:val="single" w:sz="8" w:space="0" w:color="auto"/>
              <w:left w:val="nil"/>
              <w:bottom w:val="single" w:sz="8" w:space="0" w:color="auto"/>
              <w:right w:val="nil"/>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w:t>
            </w:r>
          </w:p>
        </w:tc>
        <w:tc>
          <w:tcPr>
            <w:tcW w:w="786" w:type="dxa"/>
            <w:tcBorders>
              <w:top w:val="single" w:sz="8" w:space="0" w:color="auto"/>
              <w:left w:val="single" w:sz="8" w:space="0" w:color="auto"/>
              <w:bottom w:val="single" w:sz="8" w:space="0" w:color="auto"/>
              <w:right w:val="single" w:sz="8"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4 457 206</w:t>
            </w:r>
          </w:p>
        </w:tc>
      </w:tr>
      <w:tr w:rsidR="007344B7" w:rsidRPr="0042012C">
        <w:trPr>
          <w:trHeight w:val="270"/>
        </w:trPr>
        <w:tc>
          <w:tcPr>
            <w:tcW w:w="9297" w:type="dxa"/>
            <w:gridSpan w:val="10"/>
            <w:tcBorders>
              <w:top w:val="single" w:sz="8" w:space="0" w:color="auto"/>
              <w:left w:val="single" w:sz="8" w:space="0" w:color="auto"/>
              <w:bottom w:val="nil"/>
              <w:right w:val="single" w:sz="8" w:space="0" w:color="000000"/>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II вариант</w:t>
            </w:r>
          </w:p>
        </w:tc>
      </w:tr>
      <w:tr w:rsidR="00E00A3F" w:rsidRPr="0042012C">
        <w:trPr>
          <w:trHeight w:val="255"/>
        </w:trPr>
        <w:tc>
          <w:tcPr>
            <w:tcW w:w="0" w:type="auto"/>
            <w:tcBorders>
              <w:top w:val="single" w:sz="4" w:space="0" w:color="auto"/>
              <w:left w:val="single" w:sz="8" w:space="0" w:color="auto"/>
              <w:bottom w:val="single" w:sz="4" w:space="0" w:color="auto"/>
              <w:right w:val="nil"/>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1</w:t>
            </w:r>
          </w:p>
        </w:tc>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0</w:t>
            </w:r>
          </w:p>
        </w:tc>
        <w:tc>
          <w:tcPr>
            <w:tcW w:w="917" w:type="dxa"/>
            <w:tcBorders>
              <w:top w:val="single" w:sz="4" w:space="0" w:color="auto"/>
              <w:left w:val="nil"/>
              <w:bottom w:val="single" w:sz="4" w:space="0" w:color="auto"/>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0</w:t>
            </w:r>
          </w:p>
        </w:tc>
        <w:tc>
          <w:tcPr>
            <w:tcW w:w="890" w:type="dxa"/>
            <w:tcBorders>
              <w:top w:val="single" w:sz="4" w:space="0" w:color="auto"/>
              <w:left w:val="nil"/>
              <w:bottom w:val="single" w:sz="4" w:space="0" w:color="auto"/>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0</w:t>
            </w:r>
          </w:p>
        </w:tc>
        <w:tc>
          <w:tcPr>
            <w:tcW w:w="0" w:type="auto"/>
            <w:tcBorders>
              <w:top w:val="single" w:sz="4" w:space="0" w:color="auto"/>
              <w:left w:val="nil"/>
              <w:bottom w:val="single" w:sz="4" w:space="0" w:color="auto"/>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390575</w:t>
            </w:r>
          </w:p>
        </w:tc>
        <w:tc>
          <w:tcPr>
            <w:tcW w:w="1058" w:type="dxa"/>
            <w:tcBorders>
              <w:top w:val="single" w:sz="8" w:space="0" w:color="auto"/>
              <w:left w:val="nil"/>
              <w:bottom w:val="single" w:sz="4" w:space="0" w:color="auto"/>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0</w:t>
            </w:r>
          </w:p>
        </w:tc>
        <w:tc>
          <w:tcPr>
            <w:tcW w:w="1057" w:type="dxa"/>
            <w:tcBorders>
              <w:top w:val="single" w:sz="4" w:space="0" w:color="auto"/>
              <w:left w:val="nil"/>
              <w:bottom w:val="single" w:sz="4" w:space="0" w:color="auto"/>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390 575</w:t>
            </w:r>
          </w:p>
        </w:tc>
        <w:tc>
          <w:tcPr>
            <w:tcW w:w="1007" w:type="dxa"/>
            <w:tcBorders>
              <w:top w:val="single" w:sz="4" w:space="0" w:color="auto"/>
              <w:left w:val="nil"/>
              <w:bottom w:val="single" w:sz="4" w:space="0" w:color="auto"/>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-390 575</w:t>
            </w:r>
          </w:p>
        </w:tc>
        <w:tc>
          <w:tcPr>
            <w:tcW w:w="525" w:type="dxa"/>
            <w:tcBorders>
              <w:top w:val="single" w:sz="8" w:space="0" w:color="auto"/>
              <w:left w:val="nil"/>
              <w:bottom w:val="single" w:sz="4" w:space="0" w:color="auto"/>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0,9091</w:t>
            </w:r>
          </w:p>
        </w:tc>
        <w:tc>
          <w:tcPr>
            <w:tcW w:w="786" w:type="dxa"/>
            <w:tcBorders>
              <w:top w:val="single" w:sz="4" w:space="0" w:color="auto"/>
              <w:left w:val="nil"/>
              <w:bottom w:val="single" w:sz="4" w:space="0" w:color="auto"/>
              <w:right w:val="single" w:sz="8"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-355 068</w:t>
            </w:r>
          </w:p>
        </w:tc>
      </w:tr>
      <w:tr w:rsidR="00E00A3F" w:rsidRPr="0042012C">
        <w:trPr>
          <w:trHeight w:val="255"/>
        </w:trPr>
        <w:tc>
          <w:tcPr>
            <w:tcW w:w="0" w:type="auto"/>
            <w:tcBorders>
              <w:top w:val="nil"/>
              <w:left w:val="single" w:sz="8" w:space="0" w:color="auto"/>
              <w:bottom w:val="single" w:sz="4" w:space="0" w:color="auto"/>
              <w:right w:val="nil"/>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2</w:t>
            </w:r>
          </w:p>
        </w:tc>
        <w:tc>
          <w:tcPr>
            <w:tcW w:w="1066" w:type="dxa"/>
            <w:tcBorders>
              <w:top w:val="nil"/>
              <w:left w:val="single" w:sz="4" w:space="0" w:color="auto"/>
              <w:bottom w:val="single" w:sz="4" w:space="0" w:color="auto"/>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957 493</w:t>
            </w:r>
          </w:p>
        </w:tc>
        <w:tc>
          <w:tcPr>
            <w:tcW w:w="917" w:type="dxa"/>
            <w:tcBorders>
              <w:top w:val="nil"/>
              <w:left w:val="nil"/>
              <w:bottom w:val="single" w:sz="4" w:space="0" w:color="auto"/>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822 071</w:t>
            </w:r>
          </w:p>
        </w:tc>
        <w:tc>
          <w:tcPr>
            <w:tcW w:w="890" w:type="dxa"/>
            <w:tcBorders>
              <w:top w:val="nil"/>
              <w:left w:val="nil"/>
              <w:bottom w:val="single" w:sz="4" w:space="0" w:color="auto"/>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0</w:t>
            </w:r>
          </w:p>
        </w:tc>
        <w:tc>
          <w:tcPr>
            <w:tcW w:w="0" w:type="auto"/>
            <w:tcBorders>
              <w:top w:val="nil"/>
              <w:left w:val="nil"/>
              <w:bottom w:val="single" w:sz="4" w:space="0" w:color="auto"/>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179400</w:t>
            </w:r>
          </w:p>
        </w:tc>
        <w:tc>
          <w:tcPr>
            <w:tcW w:w="1058" w:type="dxa"/>
            <w:tcBorders>
              <w:top w:val="nil"/>
              <w:left w:val="nil"/>
              <w:bottom w:val="single" w:sz="4" w:space="0" w:color="auto"/>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0</w:t>
            </w:r>
          </w:p>
        </w:tc>
        <w:tc>
          <w:tcPr>
            <w:tcW w:w="1057" w:type="dxa"/>
            <w:tcBorders>
              <w:top w:val="nil"/>
              <w:left w:val="nil"/>
              <w:bottom w:val="single" w:sz="4" w:space="0" w:color="auto"/>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1 001 471</w:t>
            </w:r>
          </w:p>
        </w:tc>
        <w:tc>
          <w:tcPr>
            <w:tcW w:w="1007" w:type="dxa"/>
            <w:tcBorders>
              <w:top w:val="nil"/>
              <w:left w:val="nil"/>
              <w:bottom w:val="single" w:sz="4" w:space="0" w:color="auto"/>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-43 977</w:t>
            </w:r>
          </w:p>
        </w:tc>
        <w:tc>
          <w:tcPr>
            <w:tcW w:w="525" w:type="dxa"/>
            <w:tcBorders>
              <w:top w:val="nil"/>
              <w:left w:val="nil"/>
              <w:bottom w:val="single" w:sz="4" w:space="0" w:color="auto"/>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0,8264</w:t>
            </w:r>
          </w:p>
        </w:tc>
        <w:tc>
          <w:tcPr>
            <w:tcW w:w="786" w:type="dxa"/>
            <w:tcBorders>
              <w:top w:val="nil"/>
              <w:left w:val="nil"/>
              <w:bottom w:val="single" w:sz="4" w:space="0" w:color="auto"/>
              <w:right w:val="single" w:sz="8"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-36 345</w:t>
            </w:r>
          </w:p>
        </w:tc>
      </w:tr>
      <w:tr w:rsidR="00E00A3F" w:rsidRPr="0042012C">
        <w:trPr>
          <w:trHeight w:val="255"/>
        </w:trPr>
        <w:tc>
          <w:tcPr>
            <w:tcW w:w="0" w:type="auto"/>
            <w:tcBorders>
              <w:top w:val="nil"/>
              <w:left w:val="single" w:sz="8" w:space="0" w:color="auto"/>
              <w:bottom w:val="single" w:sz="4" w:space="0" w:color="auto"/>
              <w:right w:val="nil"/>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3</w:t>
            </w:r>
          </w:p>
        </w:tc>
        <w:tc>
          <w:tcPr>
            <w:tcW w:w="1066" w:type="dxa"/>
            <w:tcBorders>
              <w:top w:val="nil"/>
              <w:left w:val="single" w:sz="4" w:space="0" w:color="auto"/>
              <w:bottom w:val="single" w:sz="4" w:space="0" w:color="auto"/>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1 805 905</w:t>
            </w:r>
          </w:p>
        </w:tc>
        <w:tc>
          <w:tcPr>
            <w:tcW w:w="917" w:type="dxa"/>
            <w:tcBorders>
              <w:top w:val="nil"/>
              <w:left w:val="nil"/>
              <w:bottom w:val="single" w:sz="4" w:space="0" w:color="auto"/>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1 531 201</w:t>
            </w:r>
          </w:p>
        </w:tc>
        <w:tc>
          <w:tcPr>
            <w:tcW w:w="890" w:type="dxa"/>
            <w:tcBorders>
              <w:top w:val="nil"/>
              <w:left w:val="nil"/>
              <w:bottom w:val="single" w:sz="4" w:space="0" w:color="auto"/>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0</w:t>
            </w:r>
          </w:p>
        </w:tc>
        <w:tc>
          <w:tcPr>
            <w:tcW w:w="0" w:type="auto"/>
            <w:tcBorders>
              <w:top w:val="nil"/>
              <w:left w:val="nil"/>
              <w:bottom w:val="single" w:sz="4" w:space="0" w:color="auto"/>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100000</w:t>
            </w:r>
          </w:p>
        </w:tc>
        <w:tc>
          <w:tcPr>
            <w:tcW w:w="1058" w:type="dxa"/>
            <w:tcBorders>
              <w:top w:val="nil"/>
              <w:left w:val="nil"/>
              <w:bottom w:val="single" w:sz="4" w:space="0" w:color="auto"/>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0</w:t>
            </w:r>
          </w:p>
        </w:tc>
        <w:tc>
          <w:tcPr>
            <w:tcW w:w="1057" w:type="dxa"/>
            <w:tcBorders>
              <w:top w:val="nil"/>
              <w:left w:val="nil"/>
              <w:bottom w:val="single" w:sz="4" w:space="0" w:color="auto"/>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1 631 201</w:t>
            </w:r>
          </w:p>
        </w:tc>
        <w:tc>
          <w:tcPr>
            <w:tcW w:w="1007" w:type="dxa"/>
            <w:tcBorders>
              <w:top w:val="nil"/>
              <w:left w:val="nil"/>
              <w:bottom w:val="single" w:sz="4" w:space="0" w:color="auto"/>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174 704</w:t>
            </w:r>
          </w:p>
        </w:tc>
        <w:tc>
          <w:tcPr>
            <w:tcW w:w="525" w:type="dxa"/>
            <w:tcBorders>
              <w:top w:val="nil"/>
              <w:left w:val="nil"/>
              <w:bottom w:val="single" w:sz="4" w:space="0" w:color="auto"/>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0,7513</w:t>
            </w:r>
          </w:p>
        </w:tc>
        <w:tc>
          <w:tcPr>
            <w:tcW w:w="786" w:type="dxa"/>
            <w:tcBorders>
              <w:top w:val="nil"/>
              <w:left w:val="nil"/>
              <w:bottom w:val="single" w:sz="4" w:space="0" w:color="auto"/>
              <w:right w:val="single" w:sz="8"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131 257</w:t>
            </w:r>
          </w:p>
        </w:tc>
      </w:tr>
      <w:tr w:rsidR="00E00A3F" w:rsidRPr="0042012C">
        <w:trPr>
          <w:trHeight w:val="255"/>
        </w:trPr>
        <w:tc>
          <w:tcPr>
            <w:tcW w:w="0" w:type="auto"/>
            <w:tcBorders>
              <w:top w:val="nil"/>
              <w:left w:val="single" w:sz="8" w:space="0" w:color="auto"/>
              <w:bottom w:val="single" w:sz="4" w:space="0" w:color="auto"/>
              <w:right w:val="nil"/>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4</w:t>
            </w:r>
          </w:p>
        </w:tc>
        <w:tc>
          <w:tcPr>
            <w:tcW w:w="1066" w:type="dxa"/>
            <w:tcBorders>
              <w:top w:val="nil"/>
              <w:left w:val="single" w:sz="4" w:space="0" w:color="auto"/>
              <w:bottom w:val="single" w:sz="4" w:space="0" w:color="auto"/>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7 865 989</w:t>
            </w:r>
          </w:p>
        </w:tc>
        <w:tc>
          <w:tcPr>
            <w:tcW w:w="917" w:type="dxa"/>
            <w:tcBorders>
              <w:top w:val="nil"/>
              <w:left w:val="nil"/>
              <w:bottom w:val="single" w:sz="4" w:space="0" w:color="auto"/>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6 510 570</w:t>
            </w:r>
          </w:p>
        </w:tc>
        <w:tc>
          <w:tcPr>
            <w:tcW w:w="890" w:type="dxa"/>
            <w:tcBorders>
              <w:top w:val="nil"/>
              <w:left w:val="nil"/>
              <w:bottom w:val="single" w:sz="4" w:space="0" w:color="auto"/>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226,4</w:t>
            </w:r>
          </w:p>
        </w:tc>
        <w:tc>
          <w:tcPr>
            <w:tcW w:w="0" w:type="auto"/>
            <w:tcBorders>
              <w:top w:val="nil"/>
              <w:left w:val="nil"/>
              <w:bottom w:val="single" w:sz="4" w:space="0" w:color="auto"/>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0</w:t>
            </w:r>
          </w:p>
        </w:tc>
        <w:tc>
          <w:tcPr>
            <w:tcW w:w="1058" w:type="dxa"/>
            <w:tcBorders>
              <w:top w:val="nil"/>
              <w:left w:val="nil"/>
              <w:bottom w:val="single" w:sz="4" w:space="0" w:color="auto"/>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2 595</w:t>
            </w:r>
          </w:p>
        </w:tc>
        <w:tc>
          <w:tcPr>
            <w:tcW w:w="1057" w:type="dxa"/>
            <w:tcBorders>
              <w:top w:val="nil"/>
              <w:left w:val="nil"/>
              <w:bottom w:val="single" w:sz="4" w:space="0" w:color="auto"/>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6 513 392</w:t>
            </w:r>
          </w:p>
        </w:tc>
        <w:tc>
          <w:tcPr>
            <w:tcW w:w="1007" w:type="dxa"/>
            <w:tcBorders>
              <w:top w:val="nil"/>
              <w:left w:val="nil"/>
              <w:bottom w:val="single" w:sz="4" w:space="0" w:color="auto"/>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1 352 597</w:t>
            </w:r>
          </w:p>
        </w:tc>
        <w:tc>
          <w:tcPr>
            <w:tcW w:w="525" w:type="dxa"/>
            <w:tcBorders>
              <w:top w:val="nil"/>
              <w:left w:val="nil"/>
              <w:bottom w:val="single" w:sz="4" w:space="0" w:color="auto"/>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0,6830</w:t>
            </w:r>
          </w:p>
        </w:tc>
        <w:tc>
          <w:tcPr>
            <w:tcW w:w="786" w:type="dxa"/>
            <w:tcBorders>
              <w:top w:val="nil"/>
              <w:left w:val="nil"/>
              <w:bottom w:val="single" w:sz="4" w:space="0" w:color="auto"/>
              <w:right w:val="single" w:sz="8"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923 842</w:t>
            </w:r>
          </w:p>
        </w:tc>
      </w:tr>
      <w:tr w:rsidR="00E00A3F" w:rsidRPr="0042012C">
        <w:trPr>
          <w:trHeight w:val="255"/>
        </w:trPr>
        <w:tc>
          <w:tcPr>
            <w:tcW w:w="0" w:type="auto"/>
            <w:tcBorders>
              <w:top w:val="nil"/>
              <w:left w:val="single" w:sz="8" w:space="0" w:color="auto"/>
              <w:bottom w:val="single" w:sz="4" w:space="0" w:color="auto"/>
              <w:right w:val="nil"/>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5</w:t>
            </w:r>
          </w:p>
        </w:tc>
        <w:tc>
          <w:tcPr>
            <w:tcW w:w="1066" w:type="dxa"/>
            <w:tcBorders>
              <w:top w:val="nil"/>
              <w:left w:val="single" w:sz="4" w:space="0" w:color="auto"/>
              <w:bottom w:val="single" w:sz="4" w:space="0" w:color="auto"/>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7 865 989</w:t>
            </w:r>
          </w:p>
        </w:tc>
        <w:tc>
          <w:tcPr>
            <w:tcW w:w="917" w:type="dxa"/>
            <w:tcBorders>
              <w:top w:val="nil"/>
              <w:left w:val="nil"/>
              <w:bottom w:val="single" w:sz="4" w:space="0" w:color="auto"/>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6 510 570</w:t>
            </w:r>
          </w:p>
        </w:tc>
        <w:tc>
          <w:tcPr>
            <w:tcW w:w="890" w:type="dxa"/>
            <w:tcBorders>
              <w:top w:val="nil"/>
              <w:left w:val="nil"/>
              <w:bottom w:val="single" w:sz="4" w:space="0" w:color="auto"/>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226,4</w:t>
            </w:r>
          </w:p>
        </w:tc>
        <w:tc>
          <w:tcPr>
            <w:tcW w:w="0" w:type="auto"/>
            <w:tcBorders>
              <w:top w:val="nil"/>
              <w:left w:val="nil"/>
              <w:bottom w:val="single" w:sz="4" w:space="0" w:color="auto"/>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0</w:t>
            </w:r>
          </w:p>
        </w:tc>
        <w:tc>
          <w:tcPr>
            <w:tcW w:w="1058" w:type="dxa"/>
            <w:tcBorders>
              <w:top w:val="nil"/>
              <w:left w:val="nil"/>
              <w:bottom w:val="single" w:sz="4" w:space="0" w:color="auto"/>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2 595</w:t>
            </w:r>
          </w:p>
        </w:tc>
        <w:tc>
          <w:tcPr>
            <w:tcW w:w="1057" w:type="dxa"/>
            <w:tcBorders>
              <w:top w:val="nil"/>
              <w:left w:val="nil"/>
              <w:bottom w:val="single" w:sz="4" w:space="0" w:color="auto"/>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6 513 392</w:t>
            </w:r>
          </w:p>
        </w:tc>
        <w:tc>
          <w:tcPr>
            <w:tcW w:w="1007" w:type="dxa"/>
            <w:tcBorders>
              <w:top w:val="nil"/>
              <w:left w:val="nil"/>
              <w:bottom w:val="single" w:sz="4" w:space="0" w:color="auto"/>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1 352 597</w:t>
            </w:r>
          </w:p>
        </w:tc>
        <w:tc>
          <w:tcPr>
            <w:tcW w:w="525" w:type="dxa"/>
            <w:tcBorders>
              <w:top w:val="nil"/>
              <w:left w:val="nil"/>
              <w:bottom w:val="single" w:sz="4" w:space="0" w:color="auto"/>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0,6209</w:t>
            </w:r>
          </w:p>
        </w:tc>
        <w:tc>
          <w:tcPr>
            <w:tcW w:w="786" w:type="dxa"/>
            <w:tcBorders>
              <w:top w:val="nil"/>
              <w:left w:val="nil"/>
              <w:bottom w:val="single" w:sz="4" w:space="0" w:color="auto"/>
              <w:right w:val="single" w:sz="8"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839 856</w:t>
            </w:r>
          </w:p>
        </w:tc>
      </w:tr>
      <w:tr w:rsidR="00E00A3F" w:rsidRPr="0042012C">
        <w:trPr>
          <w:trHeight w:val="255"/>
        </w:trPr>
        <w:tc>
          <w:tcPr>
            <w:tcW w:w="0" w:type="auto"/>
            <w:tcBorders>
              <w:top w:val="nil"/>
              <w:left w:val="single" w:sz="8" w:space="0" w:color="auto"/>
              <w:bottom w:val="single" w:sz="4" w:space="0" w:color="auto"/>
              <w:right w:val="nil"/>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6</w:t>
            </w:r>
          </w:p>
        </w:tc>
        <w:tc>
          <w:tcPr>
            <w:tcW w:w="1066" w:type="dxa"/>
            <w:tcBorders>
              <w:top w:val="nil"/>
              <w:left w:val="single" w:sz="4" w:space="0" w:color="auto"/>
              <w:bottom w:val="single" w:sz="4" w:space="0" w:color="auto"/>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7 865 989</w:t>
            </w:r>
          </w:p>
        </w:tc>
        <w:tc>
          <w:tcPr>
            <w:tcW w:w="917" w:type="dxa"/>
            <w:tcBorders>
              <w:top w:val="nil"/>
              <w:left w:val="nil"/>
              <w:bottom w:val="single" w:sz="4" w:space="0" w:color="auto"/>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6 510 570</w:t>
            </w:r>
          </w:p>
        </w:tc>
        <w:tc>
          <w:tcPr>
            <w:tcW w:w="890" w:type="dxa"/>
            <w:tcBorders>
              <w:top w:val="nil"/>
              <w:left w:val="nil"/>
              <w:bottom w:val="single" w:sz="4" w:space="0" w:color="auto"/>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226,4</w:t>
            </w:r>
          </w:p>
        </w:tc>
        <w:tc>
          <w:tcPr>
            <w:tcW w:w="0" w:type="auto"/>
            <w:tcBorders>
              <w:top w:val="nil"/>
              <w:left w:val="nil"/>
              <w:bottom w:val="single" w:sz="4" w:space="0" w:color="auto"/>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0</w:t>
            </w:r>
          </w:p>
        </w:tc>
        <w:tc>
          <w:tcPr>
            <w:tcW w:w="1058" w:type="dxa"/>
            <w:tcBorders>
              <w:top w:val="nil"/>
              <w:left w:val="nil"/>
              <w:bottom w:val="single" w:sz="4" w:space="0" w:color="auto"/>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2 595</w:t>
            </w:r>
          </w:p>
        </w:tc>
        <w:tc>
          <w:tcPr>
            <w:tcW w:w="1057" w:type="dxa"/>
            <w:tcBorders>
              <w:top w:val="nil"/>
              <w:left w:val="nil"/>
              <w:bottom w:val="single" w:sz="4" w:space="0" w:color="auto"/>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6 513 392</w:t>
            </w:r>
          </w:p>
        </w:tc>
        <w:tc>
          <w:tcPr>
            <w:tcW w:w="1007" w:type="dxa"/>
            <w:tcBorders>
              <w:top w:val="nil"/>
              <w:left w:val="nil"/>
              <w:bottom w:val="single" w:sz="4" w:space="0" w:color="auto"/>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1 352 597</w:t>
            </w:r>
          </w:p>
        </w:tc>
        <w:tc>
          <w:tcPr>
            <w:tcW w:w="525" w:type="dxa"/>
            <w:tcBorders>
              <w:top w:val="nil"/>
              <w:left w:val="nil"/>
              <w:bottom w:val="single" w:sz="4" w:space="0" w:color="auto"/>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0,5645</w:t>
            </w:r>
          </w:p>
        </w:tc>
        <w:tc>
          <w:tcPr>
            <w:tcW w:w="786" w:type="dxa"/>
            <w:tcBorders>
              <w:top w:val="nil"/>
              <w:left w:val="nil"/>
              <w:bottom w:val="single" w:sz="4" w:space="0" w:color="auto"/>
              <w:right w:val="single" w:sz="8"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763 506</w:t>
            </w:r>
          </w:p>
        </w:tc>
      </w:tr>
      <w:tr w:rsidR="00E00A3F" w:rsidRPr="0042012C">
        <w:trPr>
          <w:trHeight w:val="255"/>
        </w:trPr>
        <w:tc>
          <w:tcPr>
            <w:tcW w:w="0" w:type="auto"/>
            <w:tcBorders>
              <w:top w:val="nil"/>
              <w:left w:val="single" w:sz="8" w:space="0" w:color="auto"/>
              <w:bottom w:val="single" w:sz="4" w:space="0" w:color="auto"/>
              <w:right w:val="nil"/>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7</w:t>
            </w:r>
          </w:p>
        </w:tc>
        <w:tc>
          <w:tcPr>
            <w:tcW w:w="1066" w:type="dxa"/>
            <w:tcBorders>
              <w:top w:val="nil"/>
              <w:left w:val="single" w:sz="4" w:space="0" w:color="auto"/>
              <w:bottom w:val="single" w:sz="4" w:space="0" w:color="auto"/>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7 865 989</w:t>
            </w:r>
          </w:p>
        </w:tc>
        <w:tc>
          <w:tcPr>
            <w:tcW w:w="917" w:type="dxa"/>
            <w:tcBorders>
              <w:top w:val="nil"/>
              <w:left w:val="nil"/>
              <w:bottom w:val="single" w:sz="4" w:space="0" w:color="auto"/>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6 510 570</w:t>
            </w:r>
          </w:p>
        </w:tc>
        <w:tc>
          <w:tcPr>
            <w:tcW w:w="890" w:type="dxa"/>
            <w:tcBorders>
              <w:top w:val="nil"/>
              <w:left w:val="nil"/>
              <w:bottom w:val="single" w:sz="4" w:space="0" w:color="auto"/>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226,4</w:t>
            </w:r>
          </w:p>
        </w:tc>
        <w:tc>
          <w:tcPr>
            <w:tcW w:w="0" w:type="auto"/>
            <w:tcBorders>
              <w:top w:val="nil"/>
              <w:left w:val="nil"/>
              <w:bottom w:val="single" w:sz="4" w:space="0" w:color="auto"/>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0</w:t>
            </w:r>
          </w:p>
        </w:tc>
        <w:tc>
          <w:tcPr>
            <w:tcW w:w="1058" w:type="dxa"/>
            <w:tcBorders>
              <w:top w:val="nil"/>
              <w:left w:val="nil"/>
              <w:bottom w:val="single" w:sz="4" w:space="0" w:color="auto"/>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2 595</w:t>
            </w:r>
          </w:p>
        </w:tc>
        <w:tc>
          <w:tcPr>
            <w:tcW w:w="1057" w:type="dxa"/>
            <w:tcBorders>
              <w:top w:val="nil"/>
              <w:left w:val="nil"/>
              <w:bottom w:val="single" w:sz="4" w:space="0" w:color="auto"/>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6 513 392</w:t>
            </w:r>
          </w:p>
        </w:tc>
        <w:tc>
          <w:tcPr>
            <w:tcW w:w="1007" w:type="dxa"/>
            <w:tcBorders>
              <w:top w:val="nil"/>
              <w:left w:val="nil"/>
              <w:bottom w:val="single" w:sz="4" w:space="0" w:color="auto"/>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1 352 597</w:t>
            </w:r>
          </w:p>
        </w:tc>
        <w:tc>
          <w:tcPr>
            <w:tcW w:w="525" w:type="dxa"/>
            <w:tcBorders>
              <w:top w:val="nil"/>
              <w:left w:val="nil"/>
              <w:bottom w:val="single" w:sz="4" w:space="0" w:color="auto"/>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0,5132</w:t>
            </w:r>
          </w:p>
        </w:tc>
        <w:tc>
          <w:tcPr>
            <w:tcW w:w="786" w:type="dxa"/>
            <w:tcBorders>
              <w:top w:val="nil"/>
              <w:left w:val="nil"/>
              <w:bottom w:val="single" w:sz="4" w:space="0" w:color="auto"/>
              <w:right w:val="single" w:sz="8"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694 096</w:t>
            </w:r>
          </w:p>
        </w:tc>
      </w:tr>
      <w:tr w:rsidR="00E00A3F" w:rsidRPr="0042012C">
        <w:trPr>
          <w:trHeight w:val="255"/>
        </w:trPr>
        <w:tc>
          <w:tcPr>
            <w:tcW w:w="0" w:type="auto"/>
            <w:tcBorders>
              <w:top w:val="nil"/>
              <w:left w:val="single" w:sz="8" w:space="0" w:color="auto"/>
              <w:bottom w:val="single" w:sz="4" w:space="0" w:color="auto"/>
              <w:right w:val="nil"/>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8</w:t>
            </w:r>
          </w:p>
        </w:tc>
        <w:tc>
          <w:tcPr>
            <w:tcW w:w="1066" w:type="dxa"/>
            <w:tcBorders>
              <w:top w:val="nil"/>
              <w:left w:val="single" w:sz="4" w:space="0" w:color="auto"/>
              <w:bottom w:val="single" w:sz="4" w:space="0" w:color="auto"/>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7 865 989</w:t>
            </w:r>
          </w:p>
        </w:tc>
        <w:tc>
          <w:tcPr>
            <w:tcW w:w="917" w:type="dxa"/>
            <w:tcBorders>
              <w:top w:val="nil"/>
              <w:left w:val="nil"/>
              <w:bottom w:val="single" w:sz="4" w:space="0" w:color="auto"/>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6 510 570</w:t>
            </w:r>
          </w:p>
        </w:tc>
        <w:tc>
          <w:tcPr>
            <w:tcW w:w="890" w:type="dxa"/>
            <w:tcBorders>
              <w:top w:val="nil"/>
              <w:left w:val="nil"/>
              <w:bottom w:val="single" w:sz="4" w:space="0" w:color="auto"/>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226,4</w:t>
            </w:r>
          </w:p>
        </w:tc>
        <w:tc>
          <w:tcPr>
            <w:tcW w:w="0" w:type="auto"/>
            <w:tcBorders>
              <w:top w:val="nil"/>
              <w:left w:val="nil"/>
              <w:bottom w:val="single" w:sz="4" w:space="0" w:color="auto"/>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0</w:t>
            </w:r>
          </w:p>
        </w:tc>
        <w:tc>
          <w:tcPr>
            <w:tcW w:w="1058" w:type="dxa"/>
            <w:tcBorders>
              <w:top w:val="nil"/>
              <w:left w:val="nil"/>
              <w:bottom w:val="single" w:sz="4" w:space="0" w:color="auto"/>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2 595</w:t>
            </w:r>
          </w:p>
        </w:tc>
        <w:tc>
          <w:tcPr>
            <w:tcW w:w="1057" w:type="dxa"/>
            <w:tcBorders>
              <w:top w:val="nil"/>
              <w:left w:val="nil"/>
              <w:bottom w:val="single" w:sz="4" w:space="0" w:color="auto"/>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6 513 392</w:t>
            </w:r>
          </w:p>
        </w:tc>
        <w:tc>
          <w:tcPr>
            <w:tcW w:w="1007" w:type="dxa"/>
            <w:tcBorders>
              <w:top w:val="nil"/>
              <w:left w:val="nil"/>
              <w:bottom w:val="single" w:sz="4" w:space="0" w:color="auto"/>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1 352 597</w:t>
            </w:r>
          </w:p>
        </w:tc>
        <w:tc>
          <w:tcPr>
            <w:tcW w:w="525" w:type="dxa"/>
            <w:tcBorders>
              <w:top w:val="nil"/>
              <w:left w:val="nil"/>
              <w:bottom w:val="single" w:sz="4" w:space="0" w:color="auto"/>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0,4665</w:t>
            </w:r>
          </w:p>
        </w:tc>
        <w:tc>
          <w:tcPr>
            <w:tcW w:w="786" w:type="dxa"/>
            <w:tcBorders>
              <w:top w:val="nil"/>
              <w:left w:val="nil"/>
              <w:bottom w:val="single" w:sz="4" w:space="0" w:color="auto"/>
              <w:right w:val="single" w:sz="8"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630 996</w:t>
            </w:r>
          </w:p>
        </w:tc>
      </w:tr>
      <w:tr w:rsidR="00E00A3F" w:rsidRPr="0042012C">
        <w:trPr>
          <w:trHeight w:val="255"/>
        </w:trPr>
        <w:tc>
          <w:tcPr>
            <w:tcW w:w="0" w:type="auto"/>
            <w:tcBorders>
              <w:top w:val="nil"/>
              <w:left w:val="single" w:sz="8" w:space="0" w:color="auto"/>
              <w:bottom w:val="single" w:sz="4" w:space="0" w:color="auto"/>
              <w:right w:val="nil"/>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9</w:t>
            </w:r>
          </w:p>
        </w:tc>
        <w:tc>
          <w:tcPr>
            <w:tcW w:w="1066" w:type="dxa"/>
            <w:tcBorders>
              <w:top w:val="nil"/>
              <w:left w:val="single" w:sz="4" w:space="0" w:color="auto"/>
              <w:bottom w:val="single" w:sz="4" w:space="0" w:color="auto"/>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7 865 989</w:t>
            </w:r>
          </w:p>
        </w:tc>
        <w:tc>
          <w:tcPr>
            <w:tcW w:w="917" w:type="dxa"/>
            <w:tcBorders>
              <w:top w:val="nil"/>
              <w:left w:val="nil"/>
              <w:bottom w:val="single" w:sz="4" w:space="0" w:color="auto"/>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6 510 570</w:t>
            </w:r>
          </w:p>
        </w:tc>
        <w:tc>
          <w:tcPr>
            <w:tcW w:w="890" w:type="dxa"/>
            <w:tcBorders>
              <w:top w:val="nil"/>
              <w:left w:val="nil"/>
              <w:bottom w:val="single" w:sz="4" w:space="0" w:color="auto"/>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226,4</w:t>
            </w:r>
          </w:p>
        </w:tc>
        <w:tc>
          <w:tcPr>
            <w:tcW w:w="0" w:type="auto"/>
            <w:tcBorders>
              <w:top w:val="nil"/>
              <w:left w:val="nil"/>
              <w:bottom w:val="single" w:sz="4" w:space="0" w:color="auto"/>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0</w:t>
            </w:r>
          </w:p>
        </w:tc>
        <w:tc>
          <w:tcPr>
            <w:tcW w:w="1058" w:type="dxa"/>
            <w:tcBorders>
              <w:top w:val="nil"/>
              <w:left w:val="nil"/>
              <w:bottom w:val="single" w:sz="4" w:space="0" w:color="auto"/>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2 595</w:t>
            </w:r>
          </w:p>
        </w:tc>
        <w:tc>
          <w:tcPr>
            <w:tcW w:w="1057" w:type="dxa"/>
            <w:tcBorders>
              <w:top w:val="nil"/>
              <w:left w:val="nil"/>
              <w:bottom w:val="single" w:sz="4" w:space="0" w:color="auto"/>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6 513 392</w:t>
            </w:r>
          </w:p>
        </w:tc>
        <w:tc>
          <w:tcPr>
            <w:tcW w:w="1007" w:type="dxa"/>
            <w:tcBorders>
              <w:top w:val="nil"/>
              <w:left w:val="nil"/>
              <w:bottom w:val="single" w:sz="4" w:space="0" w:color="auto"/>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1 352 597</w:t>
            </w:r>
          </w:p>
        </w:tc>
        <w:tc>
          <w:tcPr>
            <w:tcW w:w="525" w:type="dxa"/>
            <w:tcBorders>
              <w:top w:val="nil"/>
              <w:left w:val="nil"/>
              <w:bottom w:val="single" w:sz="4" w:space="0" w:color="auto"/>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0,4241</w:t>
            </w:r>
          </w:p>
        </w:tc>
        <w:tc>
          <w:tcPr>
            <w:tcW w:w="786" w:type="dxa"/>
            <w:tcBorders>
              <w:top w:val="nil"/>
              <w:left w:val="nil"/>
              <w:bottom w:val="single" w:sz="4" w:space="0" w:color="auto"/>
              <w:right w:val="single" w:sz="8"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573 633</w:t>
            </w:r>
          </w:p>
        </w:tc>
      </w:tr>
      <w:tr w:rsidR="00E00A3F" w:rsidRPr="0042012C">
        <w:trPr>
          <w:trHeight w:val="270"/>
        </w:trPr>
        <w:tc>
          <w:tcPr>
            <w:tcW w:w="0" w:type="auto"/>
            <w:tcBorders>
              <w:top w:val="nil"/>
              <w:left w:val="single" w:sz="8" w:space="0" w:color="auto"/>
              <w:bottom w:val="nil"/>
              <w:right w:val="nil"/>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10</w:t>
            </w:r>
          </w:p>
        </w:tc>
        <w:tc>
          <w:tcPr>
            <w:tcW w:w="1066" w:type="dxa"/>
            <w:tcBorders>
              <w:top w:val="nil"/>
              <w:left w:val="single" w:sz="4" w:space="0" w:color="auto"/>
              <w:bottom w:val="single" w:sz="4" w:space="0" w:color="auto"/>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7 865 989</w:t>
            </w:r>
          </w:p>
        </w:tc>
        <w:tc>
          <w:tcPr>
            <w:tcW w:w="917" w:type="dxa"/>
            <w:tcBorders>
              <w:top w:val="nil"/>
              <w:left w:val="nil"/>
              <w:bottom w:val="single" w:sz="4" w:space="0" w:color="auto"/>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6 510 570</w:t>
            </w:r>
          </w:p>
        </w:tc>
        <w:tc>
          <w:tcPr>
            <w:tcW w:w="890" w:type="dxa"/>
            <w:tcBorders>
              <w:top w:val="nil"/>
              <w:left w:val="nil"/>
              <w:bottom w:val="single" w:sz="4" w:space="0" w:color="auto"/>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226,4</w:t>
            </w:r>
          </w:p>
        </w:tc>
        <w:tc>
          <w:tcPr>
            <w:tcW w:w="0" w:type="auto"/>
            <w:tcBorders>
              <w:top w:val="nil"/>
              <w:left w:val="nil"/>
              <w:bottom w:val="nil"/>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0</w:t>
            </w:r>
          </w:p>
        </w:tc>
        <w:tc>
          <w:tcPr>
            <w:tcW w:w="1058" w:type="dxa"/>
            <w:tcBorders>
              <w:top w:val="nil"/>
              <w:left w:val="nil"/>
              <w:bottom w:val="single" w:sz="4" w:space="0" w:color="auto"/>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2 595</w:t>
            </w:r>
          </w:p>
        </w:tc>
        <w:tc>
          <w:tcPr>
            <w:tcW w:w="1057" w:type="dxa"/>
            <w:tcBorders>
              <w:top w:val="nil"/>
              <w:left w:val="nil"/>
              <w:bottom w:val="single" w:sz="4" w:space="0" w:color="auto"/>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6 513 392</w:t>
            </w:r>
          </w:p>
        </w:tc>
        <w:tc>
          <w:tcPr>
            <w:tcW w:w="1007" w:type="dxa"/>
            <w:tcBorders>
              <w:top w:val="nil"/>
              <w:left w:val="nil"/>
              <w:bottom w:val="single" w:sz="4" w:space="0" w:color="auto"/>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1 352 597</w:t>
            </w:r>
          </w:p>
        </w:tc>
        <w:tc>
          <w:tcPr>
            <w:tcW w:w="525" w:type="dxa"/>
            <w:tcBorders>
              <w:top w:val="nil"/>
              <w:left w:val="nil"/>
              <w:bottom w:val="nil"/>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0,3855</w:t>
            </w:r>
          </w:p>
        </w:tc>
        <w:tc>
          <w:tcPr>
            <w:tcW w:w="786" w:type="dxa"/>
            <w:tcBorders>
              <w:top w:val="nil"/>
              <w:left w:val="nil"/>
              <w:bottom w:val="single" w:sz="4" w:space="0" w:color="auto"/>
              <w:right w:val="single" w:sz="8"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521 485</w:t>
            </w:r>
          </w:p>
        </w:tc>
      </w:tr>
      <w:tr w:rsidR="00E00A3F" w:rsidRPr="0042012C">
        <w:trPr>
          <w:trHeight w:val="270"/>
        </w:trPr>
        <w:tc>
          <w:tcPr>
            <w:tcW w:w="0" w:type="auto"/>
            <w:tcBorders>
              <w:top w:val="single" w:sz="8" w:space="0" w:color="auto"/>
              <w:left w:val="single" w:sz="8" w:space="0" w:color="auto"/>
              <w:bottom w:val="single" w:sz="8" w:space="0" w:color="auto"/>
              <w:right w:val="nil"/>
            </w:tcBorders>
            <w:shd w:val="clear" w:color="auto" w:fill="auto"/>
            <w:vAlign w:val="center"/>
          </w:tcPr>
          <w:p w:rsidR="007344B7" w:rsidRPr="00331C70" w:rsidRDefault="007344B7" w:rsidP="007344B7">
            <w:pPr>
              <w:jc w:val="center"/>
              <w:rPr>
                <w:b/>
                <w:color w:val="000000"/>
                <w:sz w:val="18"/>
                <w:szCs w:val="18"/>
              </w:rPr>
            </w:pPr>
            <w:r w:rsidRPr="00331C70">
              <w:rPr>
                <w:b/>
                <w:color w:val="000000"/>
                <w:sz w:val="18"/>
                <w:szCs w:val="18"/>
              </w:rPr>
              <w:t>Итого II вариант</w:t>
            </w:r>
          </w:p>
        </w:tc>
        <w:tc>
          <w:tcPr>
            <w:tcW w:w="1066" w:type="dxa"/>
            <w:tcBorders>
              <w:top w:val="single" w:sz="8" w:space="0" w:color="auto"/>
              <w:left w:val="single" w:sz="4" w:space="0" w:color="auto"/>
              <w:bottom w:val="single" w:sz="8" w:space="0" w:color="auto"/>
              <w:right w:val="single" w:sz="4" w:space="0" w:color="auto"/>
            </w:tcBorders>
            <w:shd w:val="clear" w:color="auto" w:fill="auto"/>
            <w:vAlign w:val="center"/>
          </w:tcPr>
          <w:p w:rsidR="007344B7" w:rsidRPr="00331C70" w:rsidRDefault="007344B7" w:rsidP="007344B7">
            <w:pPr>
              <w:jc w:val="center"/>
              <w:rPr>
                <w:b/>
                <w:color w:val="000000"/>
                <w:sz w:val="18"/>
                <w:szCs w:val="18"/>
              </w:rPr>
            </w:pPr>
            <w:r w:rsidRPr="00331C70">
              <w:rPr>
                <w:b/>
                <w:color w:val="000000"/>
                <w:sz w:val="18"/>
                <w:szCs w:val="18"/>
              </w:rPr>
              <w:t>57 825 322</w:t>
            </w:r>
          </w:p>
        </w:tc>
        <w:tc>
          <w:tcPr>
            <w:tcW w:w="917" w:type="dxa"/>
            <w:tcBorders>
              <w:top w:val="single" w:sz="8" w:space="0" w:color="auto"/>
              <w:left w:val="nil"/>
              <w:bottom w:val="single" w:sz="8" w:space="0" w:color="auto"/>
              <w:right w:val="single" w:sz="4" w:space="0" w:color="auto"/>
            </w:tcBorders>
            <w:shd w:val="clear" w:color="auto" w:fill="auto"/>
            <w:vAlign w:val="center"/>
          </w:tcPr>
          <w:p w:rsidR="007344B7" w:rsidRPr="00331C70" w:rsidRDefault="007344B7" w:rsidP="007344B7">
            <w:pPr>
              <w:jc w:val="center"/>
              <w:rPr>
                <w:b/>
                <w:color w:val="000000"/>
                <w:sz w:val="18"/>
                <w:szCs w:val="18"/>
              </w:rPr>
            </w:pPr>
            <w:r w:rsidRPr="00331C70">
              <w:rPr>
                <w:b/>
                <w:color w:val="000000"/>
                <w:sz w:val="18"/>
                <w:szCs w:val="18"/>
              </w:rPr>
              <w:t>47 927 265</w:t>
            </w:r>
          </w:p>
        </w:tc>
        <w:tc>
          <w:tcPr>
            <w:tcW w:w="890" w:type="dxa"/>
            <w:tcBorders>
              <w:top w:val="single" w:sz="8" w:space="0" w:color="auto"/>
              <w:left w:val="nil"/>
              <w:bottom w:val="single" w:sz="8" w:space="0" w:color="auto"/>
              <w:right w:val="single" w:sz="4" w:space="0" w:color="auto"/>
            </w:tcBorders>
            <w:shd w:val="clear" w:color="auto" w:fill="auto"/>
            <w:vAlign w:val="center"/>
          </w:tcPr>
          <w:p w:rsidR="007344B7" w:rsidRPr="00331C70" w:rsidRDefault="007344B7" w:rsidP="007344B7">
            <w:pPr>
              <w:jc w:val="center"/>
              <w:rPr>
                <w:b/>
                <w:color w:val="000000"/>
                <w:sz w:val="18"/>
                <w:szCs w:val="18"/>
              </w:rPr>
            </w:pPr>
            <w:r w:rsidRPr="00331C70">
              <w:rPr>
                <w:b/>
                <w:color w:val="000000"/>
                <w:sz w:val="18"/>
                <w:szCs w:val="18"/>
              </w:rPr>
              <w:t>1 585</w:t>
            </w:r>
          </w:p>
        </w:tc>
        <w:tc>
          <w:tcPr>
            <w:tcW w:w="0" w:type="auto"/>
            <w:tcBorders>
              <w:top w:val="single" w:sz="8" w:space="0" w:color="auto"/>
              <w:left w:val="nil"/>
              <w:bottom w:val="single" w:sz="8" w:space="0" w:color="auto"/>
              <w:right w:val="single" w:sz="4" w:space="0" w:color="auto"/>
            </w:tcBorders>
            <w:shd w:val="clear" w:color="auto" w:fill="auto"/>
            <w:vAlign w:val="center"/>
          </w:tcPr>
          <w:p w:rsidR="007344B7" w:rsidRPr="00331C70" w:rsidRDefault="007344B7" w:rsidP="007344B7">
            <w:pPr>
              <w:jc w:val="center"/>
              <w:rPr>
                <w:b/>
                <w:color w:val="000000"/>
                <w:sz w:val="18"/>
                <w:szCs w:val="18"/>
              </w:rPr>
            </w:pPr>
            <w:r w:rsidRPr="00331C70">
              <w:rPr>
                <w:b/>
                <w:color w:val="000000"/>
                <w:sz w:val="18"/>
                <w:szCs w:val="18"/>
              </w:rPr>
              <w:t>669 975</w:t>
            </w:r>
          </w:p>
        </w:tc>
        <w:tc>
          <w:tcPr>
            <w:tcW w:w="1058" w:type="dxa"/>
            <w:tcBorders>
              <w:top w:val="single" w:sz="8" w:space="0" w:color="auto"/>
              <w:left w:val="nil"/>
              <w:bottom w:val="single" w:sz="8" w:space="0" w:color="auto"/>
              <w:right w:val="single" w:sz="4" w:space="0" w:color="auto"/>
            </w:tcBorders>
            <w:shd w:val="clear" w:color="auto" w:fill="auto"/>
            <w:vAlign w:val="center"/>
          </w:tcPr>
          <w:p w:rsidR="007344B7" w:rsidRPr="00331C70" w:rsidRDefault="007344B7" w:rsidP="007344B7">
            <w:pPr>
              <w:jc w:val="center"/>
              <w:rPr>
                <w:b/>
                <w:color w:val="000000"/>
                <w:sz w:val="18"/>
                <w:szCs w:val="18"/>
              </w:rPr>
            </w:pPr>
            <w:r w:rsidRPr="00331C70">
              <w:rPr>
                <w:b/>
                <w:color w:val="000000"/>
                <w:sz w:val="18"/>
                <w:szCs w:val="18"/>
              </w:rPr>
              <w:t>18 166</w:t>
            </w:r>
          </w:p>
        </w:tc>
        <w:tc>
          <w:tcPr>
            <w:tcW w:w="1057" w:type="dxa"/>
            <w:tcBorders>
              <w:top w:val="single" w:sz="8" w:space="0" w:color="auto"/>
              <w:left w:val="nil"/>
              <w:bottom w:val="single" w:sz="8" w:space="0" w:color="auto"/>
              <w:right w:val="single" w:sz="4" w:space="0" w:color="auto"/>
            </w:tcBorders>
            <w:shd w:val="clear" w:color="auto" w:fill="auto"/>
            <w:vAlign w:val="center"/>
          </w:tcPr>
          <w:p w:rsidR="007344B7" w:rsidRPr="00331C70" w:rsidRDefault="007344B7" w:rsidP="007344B7">
            <w:pPr>
              <w:jc w:val="center"/>
              <w:rPr>
                <w:b/>
                <w:color w:val="000000"/>
                <w:sz w:val="18"/>
                <w:szCs w:val="18"/>
              </w:rPr>
            </w:pPr>
            <w:r w:rsidRPr="00331C70">
              <w:rPr>
                <w:b/>
                <w:color w:val="000000"/>
                <w:sz w:val="18"/>
                <w:szCs w:val="18"/>
              </w:rPr>
              <w:t>48 616 992</w:t>
            </w:r>
          </w:p>
        </w:tc>
        <w:tc>
          <w:tcPr>
            <w:tcW w:w="1007" w:type="dxa"/>
            <w:tcBorders>
              <w:top w:val="single" w:sz="8" w:space="0" w:color="auto"/>
              <w:left w:val="nil"/>
              <w:bottom w:val="single" w:sz="8" w:space="0" w:color="auto"/>
              <w:right w:val="single" w:sz="4" w:space="0" w:color="auto"/>
            </w:tcBorders>
            <w:shd w:val="clear" w:color="auto" w:fill="auto"/>
            <w:vAlign w:val="center"/>
          </w:tcPr>
          <w:p w:rsidR="007344B7" w:rsidRPr="00331C70" w:rsidRDefault="007344B7" w:rsidP="007344B7">
            <w:pPr>
              <w:jc w:val="center"/>
              <w:rPr>
                <w:b/>
                <w:color w:val="000000"/>
                <w:sz w:val="18"/>
                <w:szCs w:val="18"/>
              </w:rPr>
            </w:pPr>
            <w:r w:rsidRPr="00331C70">
              <w:rPr>
                <w:b/>
                <w:color w:val="000000"/>
                <w:sz w:val="18"/>
                <w:szCs w:val="18"/>
              </w:rPr>
              <w:t>9 208 330</w:t>
            </w:r>
          </w:p>
        </w:tc>
        <w:tc>
          <w:tcPr>
            <w:tcW w:w="525" w:type="dxa"/>
            <w:tcBorders>
              <w:top w:val="single" w:sz="8" w:space="0" w:color="auto"/>
              <w:left w:val="nil"/>
              <w:bottom w:val="single" w:sz="8" w:space="0" w:color="auto"/>
              <w:right w:val="nil"/>
            </w:tcBorders>
            <w:shd w:val="clear" w:color="auto" w:fill="auto"/>
            <w:vAlign w:val="center"/>
          </w:tcPr>
          <w:p w:rsidR="007344B7" w:rsidRPr="00331C70" w:rsidRDefault="007344B7" w:rsidP="007344B7">
            <w:pPr>
              <w:jc w:val="center"/>
              <w:rPr>
                <w:b/>
                <w:color w:val="000000"/>
                <w:sz w:val="18"/>
                <w:szCs w:val="18"/>
              </w:rPr>
            </w:pPr>
            <w:r w:rsidRPr="00331C70">
              <w:rPr>
                <w:b/>
                <w:color w:val="000000"/>
                <w:sz w:val="18"/>
                <w:szCs w:val="18"/>
              </w:rPr>
              <w:t>-</w:t>
            </w:r>
          </w:p>
        </w:tc>
        <w:tc>
          <w:tcPr>
            <w:tcW w:w="786" w:type="dxa"/>
            <w:tcBorders>
              <w:top w:val="single" w:sz="8" w:space="0" w:color="auto"/>
              <w:left w:val="single" w:sz="8" w:space="0" w:color="auto"/>
              <w:bottom w:val="single" w:sz="8" w:space="0" w:color="auto"/>
              <w:right w:val="single" w:sz="8" w:space="0" w:color="auto"/>
            </w:tcBorders>
            <w:shd w:val="clear" w:color="auto" w:fill="auto"/>
            <w:vAlign w:val="center"/>
          </w:tcPr>
          <w:p w:rsidR="007344B7" w:rsidRPr="00331C70" w:rsidRDefault="007344B7" w:rsidP="007344B7">
            <w:pPr>
              <w:jc w:val="center"/>
              <w:rPr>
                <w:b/>
                <w:color w:val="000000"/>
                <w:sz w:val="18"/>
                <w:szCs w:val="18"/>
              </w:rPr>
            </w:pPr>
            <w:r w:rsidRPr="00331C70">
              <w:rPr>
                <w:b/>
                <w:color w:val="000000"/>
                <w:sz w:val="18"/>
                <w:szCs w:val="18"/>
              </w:rPr>
              <w:t>4 687 259</w:t>
            </w:r>
          </w:p>
        </w:tc>
      </w:tr>
      <w:tr w:rsidR="007344B7" w:rsidRPr="0042012C">
        <w:trPr>
          <w:trHeight w:val="218"/>
        </w:trPr>
        <w:tc>
          <w:tcPr>
            <w:tcW w:w="9297" w:type="dxa"/>
            <w:gridSpan w:val="10"/>
            <w:tcBorders>
              <w:top w:val="single" w:sz="8" w:space="0" w:color="auto"/>
              <w:left w:val="single" w:sz="8" w:space="0" w:color="auto"/>
              <w:bottom w:val="nil"/>
              <w:right w:val="single" w:sz="8" w:space="0" w:color="000000"/>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III вариант</w:t>
            </w:r>
          </w:p>
        </w:tc>
      </w:tr>
      <w:tr w:rsidR="00E00A3F" w:rsidRPr="0042012C">
        <w:trPr>
          <w:trHeight w:val="255"/>
        </w:trPr>
        <w:tc>
          <w:tcPr>
            <w:tcW w:w="0" w:type="auto"/>
            <w:tcBorders>
              <w:top w:val="single" w:sz="4" w:space="0" w:color="auto"/>
              <w:left w:val="single" w:sz="8" w:space="0" w:color="auto"/>
              <w:bottom w:val="single" w:sz="4" w:space="0" w:color="auto"/>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1</w:t>
            </w:r>
          </w:p>
        </w:tc>
        <w:tc>
          <w:tcPr>
            <w:tcW w:w="1066" w:type="dxa"/>
            <w:tcBorders>
              <w:top w:val="single" w:sz="4" w:space="0" w:color="auto"/>
              <w:left w:val="nil"/>
              <w:bottom w:val="single" w:sz="4" w:space="0" w:color="auto"/>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0</w:t>
            </w:r>
          </w:p>
        </w:tc>
        <w:tc>
          <w:tcPr>
            <w:tcW w:w="917" w:type="dxa"/>
            <w:tcBorders>
              <w:top w:val="single" w:sz="4" w:space="0" w:color="auto"/>
              <w:left w:val="nil"/>
              <w:bottom w:val="single" w:sz="4" w:space="0" w:color="auto"/>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0</w:t>
            </w:r>
          </w:p>
        </w:tc>
        <w:tc>
          <w:tcPr>
            <w:tcW w:w="890" w:type="dxa"/>
            <w:tcBorders>
              <w:top w:val="single" w:sz="4" w:space="0" w:color="auto"/>
              <w:left w:val="nil"/>
              <w:bottom w:val="single" w:sz="4" w:space="0" w:color="auto"/>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0</w:t>
            </w:r>
          </w:p>
        </w:tc>
        <w:tc>
          <w:tcPr>
            <w:tcW w:w="0" w:type="auto"/>
            <w:tcBorders>
              <w:top w:val="single" w:sz="4" w:space="0" w:color="auto"/>
              <w:left w:val="nil"/>
              <w:bottom w:val="single" w:sz="4" w:space="0" w:color="auto"/>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369575</w:t>
            </w:r>
          </w:p>
        </w:tc>
        <w:tc>
          <w:tcPr>
            <w:tcW w:w="1058" w:type="dxa"/>
            <w:tcBorders>
              <w:top w:val="single" w:sz="8" w:space="0" w:color="auto"/>
              <w:left w:val="nil"/>
              <w:bottom w:val="single" w:sz="4" w:space="0" w:color="auto"/>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0</w:t>
            </w:r>
          </w:p>
        </w:tc>
        <w:tc>
          <w:tcPr>
            <w:tcW w:w="1057" w:type="dxa"/>
            <w:tcBorders>
              <w:top w:val="single" w:sz="4" w:space="0" w:color="auto"/>
              <w:left w:val="nil"/>
              <w:bottom w:val="single" w:sz="4" w:space="0" w:color="auto"/>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369 575</w:t>
            </w:r>
          </w:p>
        </w:tc>
        <w:tc>
          <w:tcPr>
            <w:tcW w:w="1007" w:type="dxa"/>
            <w:tcBorders>
              <w:top w:val="single" w:sz="4" w:space="0" w:color="auto"/>
              <w:left w:val="nil"/>
              <w:bottom w:val="single" w:sz="4" w:space="0" w:color="auto"/>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-369 575</w:t>
            </w:r>
          </w:p>
        </w:tc>
        <w:tc>
          <w:tcPr>
            <w:tcW w:w="525" w:type="dxa"/>
            <w:tcBorders>
              <w:top w:val="single" w:sz="8" w:space="0" w:color="auto"/>
              <w:left w:val="nil"/>
              <w:bottom w:val="single" w:sz="4" w:space="0" w:color="auto"/>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0,9091</w:t>
            </w:r>
          </w:p>
        </w:tc>
        <w:tc>
          <w:tcPr>
            <w:tcW w:w="786" w:type="dxa"/>
            <w:tcBorders>
              <w:top w:val="single" w:sz="4" w:space="0" w:color="auto"/>
              <w:left w:val="nil"/>
              <w:bottom w:val="single" w:sz="4" w:space="0" w:color="auto"/>
              <w:right w:val="single" w:sz="8"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-335 977</w:t>
            </w:r>
          </w:p>
        </w:tc>
      </w:tr>
      <w:tr w:rsidR="00E00A3F" w:rsidRPr="0042012C">
        <w:trPr>
          <w:trHeight w:val="255"/>
        </w:trPr>
        <w:tc>
          <w:tcPr>
            <w:tcW w:w="0" w:type="auto"/>
            <w:tcBorders>
              <w:top w:val="nil"/>
              <w:left w:val="single" w:sz="8" w:space="0" w:color="auto"/>
              <w:bottom w:val="single" w:sz="4" w:space="0" w:color="auto"/>
              <w:right w:val="nil"/>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2</w:t>
            </w:r>
          </w:p>
        </w:tc>
        <w:tc>
          <w:tcPr>
            <w:tcW w:w="1066" w:type="dxa"/>
            <w:tcBorders>
              <w:top w:val="nil"/>
              <w:left w:val="single" w:sz="4" w:space="0" w:color="auto"/>
              <w:bottom w:val="single" w:sz="4" w:space="0" w:color="auto"/>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678 729</w:t>
            </w:r>
          </w:p>
        </w:tc>
        <w:tc>
          <w:tcPr>
            <w:tcW w:w="917" w:type="dxa"/>
            <w:tcBorders>
              <w:top w:val="nil"/>
              <w:left w:val="nil"/>
              <w:bottom w:val="single" w:sz="4" w:space="0" w:color="auto"/>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581 202</w:t>
            </w:r>
          </w:p>
        </w:tc>
        <w:tc>
          <w:tcPr>
            <w:tcW w:w="890" w:type="dxa"/>
            <w:tcBorders>
              <w:top w:val="nil"/>
              <w:left w:val="nil"/>
              <w:bottom w:val="single" w:sz="4" w:space="0" w:color="auto"/>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0</w:t>
            </w:r>
          </w:p>
        </w:tc>
        <w:tc>
          <w:tcPr>
            <w:tcW w:w="0" w:type="auto"/>
            <w:tcBorders>
              <w:top w:val="nil"/>
              <w:left w:val="nil"/>
              <w:bottom w:val="single" w:sz="4" w:space="0" w:color="auto"/>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183000</w:t>
            </w:r>
          </w:p>
        </w:tc>
        <w:tc>
          <w:tcPr>
            <w:tcW w:w="1058" w:type="dxa"/>
            <w:tcBorders>
              <w:top w:val="nil"/>
              <w:left w:val="nil"/>
              <w:bottom w:val="single" w:sz="4" w:space="0" w:color="auto"/>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0</w:t>
            </w:r>
          </w:p>
        </w:tc>
        <w:tc>
          <w:tcPr>
            <w:tcW w:w="1057" w:type="dxa"/>
            <w:tcBorders>
              <w:top w:val="nil"/>
              <w:left w:val="nil"/>
              <w:bottom w:val="single" w:sz="4" w:space="0" w:color="auto"/>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764 202</w:t>
            </w:r>
          </w:p>
        </w:tc>
        <w:tc>
          <w:tcPr>
            <w:tcW w:w="1007" w:type="dxa"/>
            <w:tcBorders>
              <w:top w:val="nil"/>
              <w:left w:val="nil"/>
              <w:bottom w:val="single" w:sz="4" w:space="0" w:color="auto"/>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-85 473</w:t>
            </w:r>
          </w:p>
        </w:tc>
        <w:tc>
          <w:tcPr>
            <w:tcW w:w="525" w:type="dxa"/>
            <w:tcBorders>
              <w:top w:val="nil"/>
              <w:left w:val="nil"/>
              <w:bottom w:val="single" w:sz="4" w:space="0" w:color="auto"/>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0,8264</w:t>
            </w:r>
          </w:p>
        </w:tc>
        <w:tc>
          <w:tcPr>
            <w:tcW w:w="786" w:type="dxa"/>
            <w:tcBorders>
              <w:top w:val="nil"/>
              <w:left w:val="nil"/>
              <w:bottom w:val="single" w:sz="4" w:space="0" w:color="auto"/>
              <w:right w:val="single" w:sz="8"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-70 639</w:t>
            </w:r>
          </w:p>
        </w:tc>
      </w:tr>
      <w:tr w:rsidR="00E00A3F" w:rsidRPr="0042012C">
        <w:trPr>
          <w:trHeight w:val="255"/>
        </w:trPr>
        <w:tc>
          <w:tcPr>
            <w:tcW w:w="0" w:type="auto"/>
            <w:tcBorders>
              <w:top w:val="nil"/>
              <w:left w:val="single" w:sz="8" w:space="0" w:color="auto"/>
              <w:bottom w:val="single" w:sz="4" w:space="0" w:color="auto"/>
              <w:right w:val="nil"/>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3</w:t>
            </w:r>
          </w:p>
        </w:tc>
        <w:tc>
          <w:tcPr>
            <w:tcW w:w="1066" w:type="dxa"/>
            <w:tcBorders>
              <w:top w:val="nil"/>
              <w:left w:val="single" w:sz="4" w:space="0" w:color="auto"/>
              <w:bottom w:val="single" w:sz="4" w:space="0" w:color="auto"/>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1 284 738</w:t>
            </w:r>
          </w:p>
        </w:tc>
        <w:tc>
          <w:tcPr>
            <w:tcW w:w="917" w:type="dxa"/>
            <w:tcBorders>
              <w:top w:val="nil"/>
              <w:left w:val="nil"/>
              <w:bottom w:val="single" w:sz="4" w:space="0" w:color="auto"/>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1 087 724</w:t>
            </w:r>
          </w:p>
        </w:tc>
        <w:tc>
          <w:tcPr>
            <w:tcW w:w="890" w:type="dxa"/>
            <w:tcBorders>
              <w:top w:val="nil"/>
              <w:left w:val="nil"/>
              <w:bottom w:val="single" w:sz="4" w:space="0" w:color="auto"/>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0</w:t>
            </w:r>
          </w:p>
        </w:tc>
        <w:tc>
          <w:tcPr>
            <w:tcW w:w="0" w:type="auto"/>
            <w:tcBorders>
              <w:top w:val="nil"/>
              <w:left w:val="nil"/>
              <w:bottom w:val="single" w:sz="4" w:space="0" w:color="auto"/>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108000</w:t>
            </w:r>
          </w:p>
        </w:tc>
        <w:tc>
          <w:tcPr>
            <w:tcW w:w="1058" w:type="dxa"/>
            <w:tcBorders>
              <w:top w:val="nil"/>
              <w:left w:val="nil"/>
              <w:bottom w:val="single" w:sz="4" w:space="0" w:color="auto"/>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0</w:t>
            </w:r>
          </w:p>
        </w:tc>
        <w:tc>
          <w:tcPr>
            <w:tcW w:w="1057" w:type="dxa"/>
            <w:tcBorders>
              <w:top w:val="nil"/>
              <w:left w:val="nil"/>
              <w:bottom w:val="single" w:sz="4" w:space="0" w:color="auto"/>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1 195 724</w:t>
            </w:r>
          </w:p>
        </w:tc>
        <w:tc>
          <w:tcPr>
            <w:tcW w:w="1007" w:type="dxa"/>
            <w:tcBorders>
              <w:top w:val="nil"/>
              <w:left w:val="nil"/>
              <w:bottom w:val="single" w:sz="4" w:space="0" w:color="auto"/>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89 013</w:t>
            </w:r>
          </w:p>
        </w:tc>
        <w:tc>
          <w:tcPr>
            <w:tcW w:w="525" w:type="dxa"/>
            <w:tcBorders>
              <w:top w:val="nil"/>
              <w:left w:val="nil"/>
              <w:bottom w:val="single" w:sz="4" w:space="0" w:color="auto"/>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0,7513</w:t>
            </w:r>
          </w:p>
        </w:tc>
        <w:tc>
          <w:tcPr>
            <w:tcW w:w="786" w:type="dxa"/>
            <w:tcBorders>
              <w:top w:val="nil"/>
              <w:left w:val="nil"/>
              <w:bottom w:val="single" w:sz="4" w:space="0" w:color="auto"/>
              <w:right w:val="single" w:sz="8"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66 877</w:t>
            </w:r>
          </w:p>
        </w:tc>
      </w:tr>
      <w:tr w:rsidR="00E00A3F" w:rsidRPr="0042012C">
        <w:trPr>
          <w:trHeight w:val="255"/>
        </w:trPr>
        <w:tc>
          <w:tcPr>
            <w:tcW w:w="0" w:type="auto"/>
            <w:tcBorders>
              <w:top w:val="nil"/>
              <w:left w:val="single" w:sz="8" w:space="0" w:color="auto"/>
              <w:bottom w:val="single" w:sz="4" w:space="0" w:color="auto"/>
              <w:right w:val="nil"/>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4</w:t>
            </w:r>
          </w:p>
        </w:tc>
        <w:tc>
          <w:tcPr>
            <w:tcW w:w="1066" w:type="dxa"/>
            <w:tcBorders>
              <w:top w:val="nil"/>
              <w:left w:val="single" w:sz="4" w:space="0" w:color="auto"/>
              <w:bottom w:val="single" w:sz="4" w:space="0" w:color="auto"/>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7 829 629</w:t>
            </w:r>
          </w:p>
        </w:tc>
        <w:tc>
          <w:tcPr>
            <w:tcW w:w="917" w:type="dxa"/>
            <w:tcBorders>
              <w:top w:val="nil"/>
              <w:left w:val="nil"/>
              <w:bottom w:val="single" w:sz="4" w:space="0" w:color="auto"/>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6 465 443</w:t>
            </w:r>
          </w:p>
        </w:tc>
        <w:tc>
          <w:tcPr>
            <w:tcW w:w="890" w:type="dxa"/>
            <w:tcBorders>
              <w:top w:val="nil"/>
              <w:left w:val="nil"/>
              <w:bottom w:val="single" w:sz="4" w:space="0" w:color="auto"/>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290,5</w:t>
            </w:r>
          </w:p>
        </w:tc>
        <w:tc>
          <w:tcPr>
            <w:tcW w:w="0" w:type="auto"/>
            <w:tcBorders>
              <w:top w:val="nil"/>
              <w:left w:val="nil"/>
              <w:bottom w:val="single" w:sz="4" w:space="0" w:color="auto"/>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0</w:t>
            </w:r>
          </w:p>
        </w:tc>
        <w:tc>
          <w:tcPr>
            <w:tcW w:w="1058" w:type="dxa"/>
            <w:tcBorders>
              <w:top w:val="nil"/>
              <w:left w:val="nil"/>
              <w:bottom w:val="single" w:sz="4" w:space="0" w:color="auto"/>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2 564</w:t>
            </w:r>
          </w:p>
        </w:tc>
        <w:tc>
          <w:tcPr>
            <w:tcW w:w="1057" w:type="dxa"/>
            <w:tcBorders>
              <w:top w:val="nil"/>
              <w:left w:val="nil"/>
              <w:bottom w:val="single" w:sz="4" w:space="0" w:color="auto"/>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6 468 297</w:t>
            </w:r>
          </w:p>
        </w:tc>
        <w:tc>
          <w:tcPr>
            <w:tcW w:w="1007" w:type="dxa"/>
            <w:tcBorders>
              <w:top w:val="nil"/>
              <w:left w:val="nil"/>
              <w:bottom w:val="single" w:sz="4" w:space="0" w:color="auto"/>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1 361 331</w:t>
            </w:r>
          </w:p>
        </w:tc>
        <w:tc>
          <w:tcPr>
            <w:tcW w:w="525" w:type="dxa"/>
            <w:tcBorders>
              <w:top w:val="nil"/>
              <w:left w:val="nil"/>
              <w:bottom w:val="single" w:sz="4" w:space="0" w:color="auto"/>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0,6830</w:t>
            </w:r>
          </w:p>
        </w:tc>
        <w:tc>
          <w:tcPr>
            <w:tcW w:w="786" w:type="dxa"/>
            <w:tcBorders>
              <w:top w:val="nil"/>
              <w:left w:val="nil"/>
              <w:bottom w:val="single" w:sz="4" w:space="0" w:color="auto"/>
              <w:right w:val="single" w:sz="8"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929 807</w:t>
            </w:r>
          </w:p>
        </w:tc>
      </w:tr>
      <w:tr w:rsidR="00E00A3F" w:rsidRPr="0042012C">
        <w:trPr>
          <w:trHeight w:val="255"/>
        </w:trPr>
        <w:tc>
          <w:tcPr>
            <w:tcW w:w="0" w:type="auto"/>
            <w:tcBorders>
              <w:top w:val="nil"/>
              <w:left w:val="single" w:sz="8" w:space="0" w:color="auto"/>
              <w:bottom w:val="single" w:sz="4" w:space="0" w:color="auto"/>
              <w:right w:val="nil"/>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5</w:t>
            </w:r>
          </w:p>
        </w:tc>
        <w:tc>
          <w:tcPr>
            <w:tcW w:w="1066" w:type="dxa"/>
            <w:tcBorders>
              <w:top w:val="nil"/>
              <w:left w:val="single" w:sz="4" w:space="0" w:color="auto"/>
              <w:bottom w:val="single" w:sz="4" w:space="0" w:color="auto"/>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7 829 629</w:t>
            </w:r>
          </w:p>
        </w:tc>
        <w:tc>
          <w:tcPr>
            <w:tcW w:w="917" w:type="dxa"/>
            <w:tcBorders>
              <w:top w:val="nil"/>
              <w:left w:val="nil"/>
              <w:bottom w:val="single" w:sz="4" w:space="0" w:color="auto"/>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6 465 443</w:t>
            </w:r>
          </w:p>
        </w:tc>
        <w:tc>
          <w:tcPr>
            <w:tcW w:w="890" w:type="dxa"/>
            <w:tcBorders>
              <w:top w:val="nil"/>
              <w:left w:val="nil"/>
              <w:bottom w:val="single" w:sz="4" w:space="0" w:color="auto"/>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290,5</w:t>
            </w:r>
          </w:p>
        </w:tc>
        <w:tc>
          <w:tcPr>
            <w:tcW w:w="0" w:type="auto"/>
            <w:tcBorders>
              <w:top w:val="nil"/>
              <w:left w:val="nil"/>
              <w:bottom w:val="single" w:sz="4" w:space="0" w:color="auto"/>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0</w:t>
            </w:r>
          </w:p>
        </w:tc>
        <w:tc>
          <w:tcPr>
            <w:tcW w:w="1058" w:type="dxa"/>
            <w:tcBorders>
              <w:top w:val="nil"/>
              <w:left w:val="nil"/>
              <w:bottom w:val="single" w:sz="4" w:space="0" w:color="auto"/>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2 564</w:t>
            </w:r>
          </w:p>
        </w:tc>
        <w:tc>
          <w:tcPr>
            <w:tcW w:w="1057" w:type="dxa"/>
            <w:tcBorders>
              <w:top w:val="nil"/>
              <w:left w:val="nil"/>
              <w:bottom w:val="single" w:sz="4" w:space="0" w:color="auto"/>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6 468 297</w:t>
            </w:r>
          </w:p>
        </w:tc>
        <w:tc>
          <w:tcPr>
            <w:tcW w:w="1007" w:type="dxa"/>
            <w:tcBorders>
              <w:top w:val="nil"/>
              <w:left w:val="nil"/>
              <w:bottom w:val="single" w:sz="4" w:space="0" w:color="auto"/>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1 361 331</w:t>
            </w:r>
          </w:p>
        </w:tc>
        <w:tc>
          <w:tcPr>
            <w:tcW w:w="525" w:type="dxa"/>
            <w:tcBorders>
              <w:top w:val="nil"/>
              <w:left w:val="nil"/>
              <w:bottom w:val="single" w:sz="4" w:space="0" w:color="auto"/>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0,6209</w:t>
            </w:r>
          </w:p>
        </w:tc>
        <w:tc>
          <w:tcPr>
            <w:tcW w:w="786" w:type="dxa"/>
            <w:tcBorders>
              <w:top w:val="nil"/>
              <w:left w:val="nil"/>
              <w:bottom w:val="single" w:sz="4" w:space="0" w:color="auto"/>
              <w:right w:val="single" w:sz="8"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845 279</w:t>
            </w:r>
          </w:p>
        </w:tc>
      </w:tr>
      <w:tr w:rsidR="00E00A3F" w:rsidRPr="0042012C">
        <w:trPr>
          <w:trHeight w:val="255"/>
        </w:trPr>
        <w:tc>
          <w:tcPr>
            <w:tcW w:w="0" w:type="auto"/>
            <w:tcBorders>
              <w:top w:val="nil"/>
              <w:left w:val="single" w:sz="8" w:space="0" w:color="auto"/>
              <w:bottom w:val="single" w:sz="4" w:space="0" w:color="auto"/>
              <w:right w:val="nil"/>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6</w:t>
            </w:r>
          </w:p>
        </w:tc>
        <w:tc>
          <w:tcPr>
            <w:tcW w:w="1066" w:type="dxa"/>
            <w:tcBorders>
              <w:top w:val="nil"/>
              <w:left w:val="single" w:sz="4" w:space="0" w:color="auto"/>
              <w:bottom w:val="single" w:sz="4" w:space="0" w:color="auto"/>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7 829 629</w:t>
            </w:r>
          </w:p>
        </w:tc>
        <w:tc>
          <w:tcPr>
            <w:tcW w:w="917" w:type="dxa"/>
            <w:tcBorders>
              <w:top w:val="nil"/>
              <w:left w:val="nil"/>
              <w:bottom w:val="single" w:sz="4" w:space="0" w:color="auto"/>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6 465 443</w:t>
            </w:r>
          </w:p>
        </w:tc>
        <w:tc>
          <w:tcPr>
            <w:tcW w:w="890" w:type="dxa"/>
            <w:tcBorders>
              <w:top w:val="nil"/>
              <w:left w:val="nil"/>
              <w:bottom w:val="single" w:sz="4" w:space="0" w:color="auto"/>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290,5</w:t>
            </w:r>
          </w:p>
        </w:tc>
        <w:tc>
          <w:tcPr>
            <w:tcW w:w="0" w:type="auto"/>
            <w:tcBorders>
              <w:top w:val="nil"/>
              <w:left w:val="nil"/>
              <w:bottom w:val="single" w:sz="4" w:space="0" w:color="auto"/>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0</w:t>
            </w:r>
          </w:p>
        </w:tc>
        <w:tc>
          <w:tcPr>
            <w:tcW w:w="1058" w:type="dxa"/>
            <w:tcBorders>
              <w:top w:val="nil"/>
              <w:left w:val="nil"/>
              <w:bottom w:val="single" w:sz="4" w:space="0" w:color="auto"/>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2 564</w:t>
            </w:r>
          </w:p>
        </w:tc>
        <w:tc>
          <w:tcPr>
            <w:tcW w:w="1057" w:type="dxa"/>
            <w:tcBorders>
              <w:top w:val="nil"/>
              <w:left w:val="nil"/>
              <w:bottom w:val="single" w:sz="4" w:space="0" w:color="auto"/>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6 468 297</w:t>
            </w:r>
          </w:p>
        </w:tc>
        <w:tc>
          <w:tcPr>
            <w:tcW w:w="1007" w:type="dxa"/>
            <w:tcBorders>
              <w:top w:val="nil"/>
              <w:left w:val="nil"/>
              <w:bottom w:val="single" w:sz="4" w:space="0" w:color="auto"/>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1 361 331</w:t>
            </w:r>
          </w:p>
        </w:tc>
        <w:tc>
          <w:tcPr>
            <w:tcW w:w="525" w:type="dxa"/>
            <w:tcBorders>
              <w:top w:val="nil"/>
              <w:left w:val="nil"/>
              <w:bottom w:val="single" w:sz="4" w:space="0" w:color="auto"/>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0,5645</w:t>
            </w:r>
          </w:p>
        </w:tc>
        <w:tc>
          <w:tcPr>
            <w:tcW w:w="786" w:type="dxa"/>
            <w:tcBorders>
              <w:top w:val="nil"/>
              <w:left w:val="nil"/>
              <w:bottom w:val="single" w:sz="4" w:space="0" w:color="auto"/>
              <w:right w:val="single" w:sz="8"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768 436</w:t>
            </w:r>
          </w:p>
        </w:tc>
      </w:tr>
      <w:tr w:rsidR="00E00A3F" w:rsidRPr="0042012C">
        <w:trPr>
          <w:trHeight w:val="255"/>
        </w:trPr>
        <w:tc>
          <w:tcPr>
            <w:tcW w:w="0" w:type="auto"/>
            <w:tcBorders>
              <w:top w:val="nil"/>
              <w:left w:val="single" w:sz="8" w:space="0" w:color="auto"/>
              <w:bottom w:val="single" w:sz="4" w:space="0" w:color="auto"/>
              <w:right w:val="nil"/>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7</w:t>
            </w:r>
          </w:p>
        </w:tc>
        <w:tc>
          <w:tcPr>
            <w:tcW w:w="1066" w:type="dxa"/>
            <w:tcBorders>
              <w:top w:val="nil"/>
              <w:left w:val="single" w:sz="4" w:space="0" w:color="auto"/>
              <w:bottom w:val="single" w:sz="4" w:space="0" w:color="auto"/>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7 829 629</w:t>
            </w:r>
          </w:p>
        </w:tc>
        <w:tc>
          <w:tcPr>
            <w:tcW w:w="917" w:type="dxa"/>
            <w:tcBorders>
              <w:top w:val="nil"/>
              <w:left w:val="nil"/>
              <w:bottom w:val="single" w:sz="4" w:space="0" w:color="auto"/>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6 465 443</w:t>
            </w:r>
          </w:p>
        </w:tc>
        <w:tc>
          <w:tcPr>
            <w:tcW w:w="890" w:type="dxa"/>
            <w:tcBorders>
              <w:top w:val="nil"/>
              <w:left w:val="nil"/>
              <w:bottom w:val="single" w:sz="4" w:space="0" w:color="auto"/>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290,5</w:t>
            </w:r>
          </w:p>
        </w:tc>
        <w:tc>
          <w:tcPr>
            <w:tcW w:w="0" w:type="auto"/>
            <w:tcBorders>
              <w:top w:val="nil"/>
              <w:left w:val="nil"/>
              <w:bottom w:val="single" w:sz="4" w:space="0" w:color="auto"/>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0</w:t>
            </w:r>
          </w:p>
        </w:tc>
        <w:tc>
          <w:tcPr>
            <w:tcW w:w="1058" w:type="dxa"/>
            <w:tcBorders>
              <w:top w:val="nil"/>
              <w:left w:val="nil"/>
              <w:bottom w:val="single" w:sz="4" w:space="0" w:color="auto"/>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2 564</w:t>
            </w:r>
          </w:p>
        </w:tc>
        <w:tc>
          <w:tcPr>
            <w:tcW w:w="1057" w:type="dxa"/>
            <w:tcBorders>
              <w:top w:val="nil"/>
              <w:left w:val="nil"/>
              <w:bottom w:val="single" w:sz="4" w:space="0" w:color="auto"/>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6 468 297</w:t>
            </w:r>
          </w:p>
        </w:tc>
        <w:tc>
          <w:tcPr>
            <w:tcW w:w="1007" w:type="dxa"/>
            <w:tcBorders>
              <w:top w:val="nil"/>
              <w:left w:val="nil"/>
              <w:bottom w:val="single" w:sz="4" w:space="0" w:color="auto"/>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1 361 331</w:t>
            </w:r>
          </w:p>
        </w:tc>
        <w:tc>
          <w:tcPr>
            <w:tcW w:w="525" w:type="dxa"/>
            <w:tcBorders>
              <w:top w:val="nil"/>
              <w:left w:val="nil"/>
              <w:bottom w:val="single" w:sz="4" w:space="0" w:color="auto"/>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0,5132</w:t>
            </w:r>
          </w:p>
        </w:tc>
        <w:tc>
          <w:tcPr>
            <w:tcW w:w="786" w:type="dxa"/>
            <w:tcBorders>
              <w:top w:val="nil"/>
              <w:left w:val="nil"/>
              <w:bottom w:val="single" w:sz="4" w:space="0" w:color="auto"/>
              <w:right w:val="single" w:sz="8"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698 578</w:t>
            </w:r>
          </w:p>
        </w:tc>
      </w:tr>
      <w:tr w:rsidR="00E00A3F" w:rsidRPr="0042012C">
        <w:trPr>
          <w:trHeight w:val="255"/>
        </w:trPr>
        <w:tc>
          <w:tcPr>
            <w:tcW w:w="0" w:type="auto"/>
            <w:tcBorders>
              <w:top w:val="nil"/>
              <w:left w:val="single" w:sz="8" w:space="0" w:color="auto"/>
              <w:bottom w:val="single" w:sz="4" w:space="0" w:color="auto"/>
              <w:right w:val="nil"/>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8</w:t>
            </w:r>
          </w:p>
        </w:tc>
        <w:tc>
          <w:tcPr>
            <w:tcW w:w="1066" w:type="dxa"/>
            <w:tcBorders>
              <w:top w:val="nil"/>
              <w:left w:val="single" w:sz="4" w:space="0" w:color="auto"/>
              <w:bottom w:val="single" w:sz="4" w:space="0" w:color="auto"/>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7 829 629</w:t>
            </w:r>
          </w:p>
        </w:tc>
        <w:tc>
          <w:tcPr>
            <w:tcW w:w="917" w:type="dxa"/>
            <w:tcBorders>
              <w:top w:val="nil"/>
              <w:left w:val="nil"/>
              <w:bottom w:val="single" w:sz="4" w:space="0" w:color="auto"/>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6 465 443</w:t>
            </w:r>
          </w:p>
        </w:tc>
        <w:tc>
          <w:tcPr>
            <w:tcW w:w="890" w:type="dxa"/>
            <w:tcBorders>
              <w:top w:val="nil"/>
              <w:left w:val="nil"/>
              <w:bottom w:val="single" w:sz="4" w:space="0" w:color="auto"/>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290,5</w:t>
            </w:r>
          </w:p>
        </w:tc>
        <w:tc>
          <w:tcPr>
            <w:tcW w:w="0" w:type="auto"/>
            <w:tcBorders>
              <w:top w:val="nil"/>
              <w:left w:val="nil"/>
              <w:bottom w:val="single" w:sz="4" w:space="0" w:color="auto"/>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0</w:t>
            </w:r>
          </w:p>
        </w:tc>
        <w:tc>
          <w:tcPr>
            <w:tcW w:w="1058" w:type="dxa"/>
            <w:tcBorders>
              <w:top w:val="nil"/>
              <w:left w:val="nil"/>
              <w:bottom w:val="single" w:sz="4" w:space="0" w:color="auto"/>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2 564</w:t>
            </w:r>
          </w:p>
        </w:tc>
        <w:tc>
          <w:tcPr>
            <w:tcW w:w="1057" w:type="dxa"/>
            <w:tcBorders>
              <w:top w:val="nil"/>
              <w:left w:val="nil"/>
              <w:bottom w:val="single" w:sz="4" w:space="0" w:color="auto"/>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6 468 297</w:t>
            </w:r>
          </w:p>
        </w:tc>
        <w:tc>
          <w:tcPr>
            <w:tcW w:w="1007" w:type="dxa"/>
            <w:tcBorders>
              <w:top w:val="nil"/>
              <w:left w:val="nil"/>
              <w:bottom w:val="single" w:sz="4" w:space="0" w:color="auto"/>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1 361 331</w:t>
            </w:r>
          </w:p>
        </w:tc>
        <w:tc>
          <w:tcPr>
            <w:tcW w:w="525" w:type="dxa"/>
            <w:tcBorders>
              <w:top w:val="nil"/>
              <w:left w:val="nil"/>
              <w:bottom w:val="single" w:sz="4" w:space="0" w:color="auto"/>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0,4665</w:t>
            </w:r>
          </w:p>
        </w:tc>
        <w:tc>
          <w:tcPr>
            <w:tcW w:w="786" w:type="dxa"/>
            <w:tcBorders>
              <w:top w:val="nil"/>
              <w:left w:val="nil"/>
              <w:bottom w:val="single" w:sz="4" w:space="0" w:color="auto"/>
              <w:right w:val="single" w:sz="8"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635 071</w:t>
            </w:r>
          </w:p>
        </w:tc>
      </w:tr>
      <w:tr w:rsidR="00E00A3F" w:rsidRPr="0042012C">
        <w:trPr>
          <w:trHeight w:val="255"/>
        </w:trPr>
        <w:tc>
          <w:tcPr>
            <w:tcW w:w="0" w:type="auto"/>
            <w:tcBorders>
              <w:top w:val="nil"/>
              <w:left w:val="single" w:sz="8" w:space="0" w:color="auto"/>
              <w:bottom w:val="single" w:sz="4" w:space="0" w:color="auto"/>
              <w:right w:val="nil"/>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9</w:t>
            </w:r>
          </w:p>
        </w:tc>
        <w:tc>
          <w:tcPr>
            <w:tcW w:w="1066" w:type="dxa"/>
            <w:tcBorders>
              <w:top w:val="nil"/>
              <w:left w:val="single" w:sz="4" w:space="0" w:color="auto"/>
              <w:bottom w:val="single" w:sz="4" w:space="0" w:color="auto"/>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7 829 629</w:t>
            </w:r>
          </w:p>
        </w:tc>
        <w:tc>
          <w:tcPr>
            <w:tcW w:w="917" w:type="dxa"/>
            <w:tcBorders>
              <w:top w:val="nil"/>
              <w:left w:val="nil"/>
              <w:bottom w:val="single" w:sz="4" w:space="0" w:color="auto"/>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6 465 443</w:t>
            </w:r>
          </w:p>
        </w:tc>
        <w:tc>
          <w:tcPr>
            <w:tcW w:w="890" w:type="dxa"/>
            <w:tcBorders>
              <w:top w:val="nil"/>
              <w:left w:val="nil"/>
              <w:bottom w:val="single" w:sz="4" w:space="0" w:color="auto"/>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290,5</w:t>
            </w:r>
          </w:p>
        </w:tc>
        <w:tc>
          <w:tcPr>
            <w:tcW w:w="0" w:type="auto"/>
            <w:tcBorders>
              <w:top w:val="nil"/>
              <w:left w:val="nil"/>
              <w:bottom w:val="single" w:sz="4" w:space="0" w:color="auto"/>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0</w:t>
            </w:r>
          </w:p>
        </w:tc>
        <w:tc>
          <w:tcPr>
            <w:tcW w:w="1058" w:type="dxa"/>
            <w:tcBorders>
              <w:top w:val="nil"/>
              <w:left w:val="nil"/>
              <w:bottom w:val="single" w:sz="4" w:space="0" w:color="auto"/>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2 564</w:t>
            </w:r>
          </w:p>
        </w:tc>
        <w:tc>
          <w:tcPr>
            <w:tcW w:w="1057" w:type="dxa"/>
            <w:tcBorders>
              <w:top w:val="nil"/>
              <w:left w:val="nil"/>
              <w:bottom w:val="single" w:sz="4" w:space="0" w:color="auto"/>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6 468 297</w:t>
            </w:r>
          </w:p>
        </w:tc>
        <w:tc>
          <w:tcPr>
            <w:tcW w:w="1007" w:type="dxa"/>
            <w:tcBorders>
              <w:top w:val="nil"/>
              <w:left w:val="nil"/>
              <w:bottom w:val="single" w:sz="4" w:space="0" w:color="auto"/>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1 361 331</w:t>
            </w:r>
          </w:p>
        </w:tc>
        <w:tc>
          <w:tcPr>
            <w:tcW w:w="525" w:type="dxa"/>
            <w:tcBorders>
              <w:top w:val="nil"/>
              <w:left w:val="nil"/>
              <w:bottom w:val="single" w:sz="4" w:space="0" w:color="auto"/>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0,4241</w:t>
            </w:r>
          </w:p>
        </w:tc>
        <w:tc>
          <w:tcPr>
            <w:tcW w:w="786" w:type="dxa"/>
            <w:tcBorders>
              <w:top w:val="nil"/>
              <w:left w:val="nil"/>
              <w:bottom w:val="single" w:sz="4" w:space="0" w:color="auto"/>
              <w:right w:val="single" w:sz="8"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577 337</w:t>
            </w:r>
          </w:p>
        </w:tc>
      </w:tr>
      <w:tr w:rsidR="00E00A3F" w:rsidRPr="0042012C">
        <w:trPr>
          <w:trHeight w:val="270"/>
        </w:trPr>
        <w:tc>
          <w:tcPr>
            <w:tcW w:w="0" w:type="auto"/>
            <w:tcBorders>
              <w:top w:val="nil"/>
              <w:left w:val="single" w:sz="8" w:space="0" w:color="auto"/>
              <w:bottom w:val="nil"/>
              <w:right w:val="nil"/>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10</w:t>
            </w:r>
          </w:p>
        </w:tc>
        <w:tc>
          <w:tcPr>
            <w:tcW w:w="1066" w:type="dxa"/>
            <w:tcBorders>
              <w:top w:val="nil"/>
              <w:left w:val="single" w:sz="4" w:space="0" w:color="auto"/>
              <w:bottom w:val="single" w:sz="4" w:space="0" w:color="auto"/>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7 829 629</w:t>
            </w:r>
          </w:p>
        </w:tc>
        <w:tc>
          <w:tcPr>
            <w:tcW w:w="917" w:type="dxa"/>
            <w:tcBorders>
              <w:top w:val="nil"/>
              <w:left w:val="nil"/>
              <w:bottom w:val="single" w:sz="4" w:space="0" w:color="auto"/>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6 465 443</w:t>
            </w:r>
          </w:p>
        </w:tc>
        <w:tc>
          <w:tcPr>
            <w:tcW w:w="890" w:type="dxa"/>
            <w:tcBorders>
              <w:top w:val="nil"/>
              <w:left w:val="nil"/>
              <w:bottom w:val="single" w:sz="4" w:space="0" w:color="auto"/>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290,5</w:t>
            </w:r>
          </w:p>
        </w:tc>
        <w:tc>
          <w:tcPr>
            <w:tcW w:w="0" w:type="auto"/>
            <w:tcBorders>
              <w:top w:val="nil"/>
              <w:left w:val="nil"/>
              <w:bottom w:val="nil"/>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0</w:t>
            </w:r>
          </w:p>
        </w:tc>
        <w:tc>
          <w:tcPr>
            <w:tcW w:w="1058" w:type="dxa"/>
            <w:tcBorders>
              <w:top w:val="nil"/>
              <w:left w:val="nil"/>
              <w:bottom w:val="single" w:sz="4" w:space="0" w:color="auto"/>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2 564</w:t>
            </w:r>
          </w:p>
        </w:tc>
        <w:tc>
          <w:tcPr>
            <w:tcW w:w="1057" w:type="dxa"/>
            <w:tcBorders>
              <w:top w:val="nil"/>
              <w:left w:val="nil"/>
              <w:bottom w:val="single" w:sz="4" w:space="0" w:color="auto"/>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6 468 297</w:t>
            </w:r>
          </w:p>
        </w:tc>
        <w:tc>
          <w:tcPr>
            <w:tcW w:w="1007" w:type="dxa"/>
            <w:tcBorders>
              <w:top w:val="nil"/>
              <w:left w:val="nil"/>
              <w:bottom w:val="single" w:sz="4" w:space="0" w:color="auto"/>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1 361 331</w:t>
            </w:r>
          </w:p>
        </w:tc>
        <w:tc>
          <w:tcPr>
            <w:tcW w:w="525" w:type="dxa"/>
            <w:tcBorders>
              <w:top w:val="nil"/>
              <w:left w:val="nil"/>
              <w:bottom w:val="nil"/>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0,3855</w:t>
            </w:r>
          </w:p>
        </w:tc>
        <w:tc>
          <w:tcPr>
            <w:tcW w:w="786" w:type="dxa"/>
            <w:tcBorders>
              <w:top w:val="nil"/>
              <w:left w:val="nil"/>
              <w:bottom w:val="single" w:sz="4" w:space="0" w:color="auto"/>
              <w:right w:val="single" w:sz="8"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524 852</w:t>
            </w:r>
          </w:p>
        </w:tc>
      </w:tr>
      <w:tr w:rsidR="00E00A3F" w:rsidRPr="0042012C">
        <w:trPr>
          <w:trHeight w:val="270"/>
        </w:trPr>
        <w:tc>
          <w:tcPr>
            <w:tcW w:w="0" w:type="auto"/>
            <w:tcBorders>
              <w:top w:val="single" w:sz="8" w:space="0" w:color="auto"/>
              <w:left w:val="single" w:sz="8" w:space="0" w:color="auto"/>
              <w:bottom w:val="single" w:sz="8" w:space="0" w:color="auto"/>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Итого III вариант</w:t>
            </w:r>
          </w:p>
        </w:tc>
        <w:tc>
          <w:tcPr>
            <w:tcW w:w="1066" w:type="dxa"/>
            <w:tcBorders>
              <w:top w:val="single" w:sz="8" w:space="0" w:color="auto"/>
              <w:left w:val="nil"/>
              <w:bottom w:val="single" w:sz="8" w:space="0" w:color="auto"/>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56 770 867</w:t>
            </w:r>
          </w:p>
        </w:tc>
        <w:tc>
          <w:tcPr>
            <w:tcW w:w="917" w:type="dxa"/>
            <w:tcBorders>
              <w:top w:val="single" w:sz="8" w:space="0" w:color="auto"/>
              <w:left w:val="nil"/>
              <w:bottom w:val="single" w:sz="8" w:space="0" w:color="auto"/>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46 927 028</w:t>
            </w:r>
          </w:p>
        </w:tc>
        <w:tc>
          <w:tcPr>
            <w:tcW w:w="890" w:type="dxa"/>
            <w:tcBorders>
              <w:top w:val="single" w:sz="8" w:space="0" w:color="auto"/>
              <w:left w:val="nil"/>
              <w:bottom w:val="single" w:sz="8" w:space="0" w:color="auto"/>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2 034</w:t>
            </w:r>
          </w:p>
        </w:tc>
        <w:tc>
          <w:tcPr>
            <w:tcW w:w="0" w:type="auto"/>
            <w:tcBorders>
              <w:top w:val="single" w:sz="8" w:space="0" w:color="auto"/>
              <w:left w:val="nil"/>
              <w:bottom w:val="single" w:sz="8" w:space="0" w:color="auto"/>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660 575</w:t>
            </w:r>
          </w:p>
        </w:tc>
        <w:tc>
          <w:tcPr>
            <w:tcW w:w="1058" w:type="dxa"/>
            <w:tcBorders>
              <w:top w:val="single" w:sz="8" w:space="0" w:color="auto"/>
              <w:left w:val="nil"/>
              <w:bottom w:val="single" w:sz="8" w:space="0" w:color="auto"/>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17 947</w:t>
            </w:r>
          </w:p>
        </w:tc>
        <w:tc>
          <w:tcPr>
            <w:tcW w:w="1057" w:type="dxa"/>
            <w:tcBorders>
              <w:top w:val="single" w:sz="8" w:space="0" w:color="auto"/>
              <w:left w:val="nil"/>
              <w:bottom w:val="single" w:sz="8" w:space="0" w:color="auto"/>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47 607 584</w:t>
            </w:r>
          </w:p>
        </w:tc>
        <w:tc>
          <w:tcPr>
            <w:tcW w:w="1007" w:type="dxa"/>
            <w:tcBorders>
              <w:top w:val="single" w:sz="8" w:space="0" w:color="auto"/>
              <w:left w:val="nil"/>
              <w:bottom w:val="single" w:sz="8" w:space="0" w:color="auto"/>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9 163 283</w:t>
            </w:r>
          </w:p>
        </w:tc>
        <w:tc>
          <w:tcPr>
            <w:tcW w:w="525" w:type="dxa"/>
            <w:tcBorders>
              <w:top w:val="single" w:sz="8" w:space="0" w:color="auto"/>
              <w:left w:val="nil"/>
              <w:bottom w:val="single" w:sz="8" w:space="0" w:color="auto"/>
              <w:right w:val="nil"/>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w:t>
            </w:r>
          </w:p>
        </w:tc>
        <w:tc>
          <w:tcPr>
            <w:tcW w:w="786" w:type="dxa"/>
            <w:tcBorders>
              <w:top w:val="single" w:sz="8" w:space="0" w:color="auto"/>
              <w:left w:val="single" w:sz="8" w:space="0" w:color="auto"/>
              <w:bottom w:val="single" w:sz="8" w:space="0" w:color="auto"/>
              <w:right w:val="single" w:sz="8"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4 639 622</w:t>
            </w:r>
          </w:p>
        </w:tc>
      </w:tr>
      <w:tr w:rsidR="007344B7" w:rsidRPr="0042012C">
        <w:trPr>
          <w:trHeight w:val="270"/>
        </w:trPr>
        <w:tc>
          <w:tcPr>
            <w:tcW w:w="9297" w:type="dxa"/>
            <w:gridSpan w:val="10"/>
            <w:tcBorders>
              <w:top w:val="single" w:sz="8" w:space="0" w:color="auto"/>
              <w:left w:val="single" w:sz="8" w:space="0" w:color="auto"/>
              <w:bottom w:val="nil"/>
              <w:right w:val="single" w:sz="8" w:space="0" w:color="000000"/>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IV вариант</w:t>
            </w:r>
          </w:p>
        </w:tc>
      </w:tr>
      <w:tr w:rsidR="00E00A3F" w:rsidRPr="0042012C">
        <w:trPr>
          <w:trHeight w:val="255"/>
        </w:trPr>
        <w:tc>
          <w:tcPr>
            <w:tcW w:w="0" w:type="auto"/>
            <w:tcBorders>
              <w:top w:val="single" w:sz="4" w:space="0" w:color="auto"/>
              <w:left w:val="single" w:sz="8" w:space="0" w:color="auto"/>
              <w:bottom w:val="single" w:sz="4" w:space="0" w:color="auto"/>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1</w:t>
            </w:r>
          </w:p>
        </w:tc>
        <w:tc>
          <w:tcPr>
            <w:tcW w:w="1066" w:type="dxa"/>
            <w:tcBorders>
              <w:top w:val="single" w:sz="4" w:space="0" w:color="auto"/>
              <w:left w:val="nil"/>
              <w:bottom w:val="single" w:sz="4" w:space="0" w:color="auto"/>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0</w:t>
            </w:r>
          </w:p>
        </w:tc>
        <w:tc>
          <w:tcPr>
            <w:tcW w:w="917" w:type="dxa"/>
            <w:tcBorders>
              <w:top w:val="single" w:sz="4" w:space="0" w:color="auto"/>
              <w:left w:val="nil"/>
              <w:bottom w:val="single" w:sz="4" w:space="0" w:color="auto"/>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0</w:t>
            </w:r>
          </w:p>
        </w:tc>
        <w:tc>
          <w:tcPr>
            <w:tcW w:w="890" w:type="dxa"/>
            <w:tcBorders>
              <w:top w:val="single" w:sz="4" w:space="0" w:color="auto"/>
              <w:left w:val="nil"/>
              <w:bottom w:val="single" w:sz="4" w:space="0" w:color="auto"/>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0</w:t>
            </w:r>
          </w:p>
        </w:tc>
        <w:tc>
          <w:tcPr>
            <w:tcW w:w="0" w:type="auto"/>
            <w:tcBorders>
              <w:top w:val="single" w:sz="4" w:space="0" w:color="auto"/>
              <w:left w:val="nil"/>
              <w:bottom w:val="single" w:sz="4" w:space="0" w:color="auto"/>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339975</w:t>
            </w:r>
          </w:p>
        </w:tc>
        <w:tc>
          <w:tcPr>
            <w:tcW w:w="1058" w:type="dxa"/>
            <w:tcBorders>
              <w:top w:val="single" w:sz="8" w:space="0" w:color="auto"/>
              <w:left w:val="nil"/>
              <w:bottom w:val="single" w:sz="4" w:space="0" w:color="auto"/>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0</w:t>
            </w:r>
          </w:p>
        </w:tc>
        <w:tc>
          <w:tcPr>
            <w:tcW w:w="1057" w:type="dxa"/>
            <w:tcBorders>
              <w:top w:val="single" w:sz="4" w:space="0" w:color="auto"/>
              <w:left w:val="nil"/>
              <w:bottom w:val="single" w:sz="4" w:space="0" w:color="auto"/>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339 975</w:t>
            </w:r>
          </w:p>
        </w:tc>
        <w:tc>
          <w:tcPr>
            <w:tcW w:w="1007" w:type="dxa"/>
            <w:tcBorders>
              <w:top w:val="single" w:sz="4" w:space="0" w:color="auto"/>
              <w:left w:val="nil"/>
              <w:bottom w:val="single" w:sz="4" w:space="0" w:color="auto"/>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-339 975</w:t>
            </w:r>
          </w:p>
        </w:tc>
        <w:tc>
          <w:tcPr>
            <w:tcW w:w="525" w:type="dxa"/>
            <w:tcBorders>
              <w:top w:val="single" w:sz="8" w:space="0" w:color="auto"/>
              <w:left w:val="nil"/>
              <w:bottom w:val="single" w:sz="4" w:space="0" w:color="auto"/>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0,9091</w:t>
            </w:r>
          </w:p>
        </w:tc>
        <w:tc>
          <w:tcPr>
            <w:tcW w:w="786" w:type="dxa"/>
            <w:tcBorders>
              <w:top w:val="single" w:sz="4" w:space="0" w:color="auto"/>
              <w:left w:val="nil"/>
              <w:bottom w:val="single" w:sz="4" w:space="0" w:color="auto"/>
              <w:right w:val="single" w:sz="8"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-309 068</w:t>
            </w:r>
          </w:p>
        </w:tc>
      </w:tr>
      <w:tr w:rsidR="00E00A3F" w:rsidRPr="0042012C">
        <w:trPr>
          <w:trHeight w:val="255"/>
        </w:trPr>
        <w:tc>
          <w:tcPr>
            <w:tcW w:w="0" w:type="auto"/>
            <w:tcBorders>
              <w:top w:val="nil"/>
              <w:left w:val="single" w:sz="8" w:space="0" w:color="auto"/>
              <w:bottom w:val="single" w:sz="4" w:space="0" w:color="auto"/>
              <w:right w:val="nil"/>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2</w:t>
            </w:r>
          </w:p>
        </w:tc>
        <w:tc>
          <w:tcPr>
            <w:tcW w:w="1066" w:type="dxa"/>
            <w:tcBorders>
              <w:top w:val="nil"/>
              <w:left w:val="single" w:sz="4" w:space="0" w:color="auto"/>
              <w:bottom w:val="single" w:sz="4" w:space="0" w:color="auto"/>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121 202</w:t>
            </w:r>
          </w:p>
        </w:tc>
        <w:tc>
          <w:tcPr>
            <w:tcW w:w="917" w:type="dxa"/>
            <w:tcBorders>
              <w:top w:val="nil"/>
              <w:left w:val="nil"/>
              <w:bottom w:val="single" w:sz="4" w:space="0" w:color="auto"/>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103 890</w:t>
            </w:r>
          </w:p>
        </w:tc>
        <w:tc>
          <w:tcPr>
            <w:tcW w:w="890" w:type="dxa"/>
            <w:tcBorders>
              <w:top w:val="nil"/>
              <w:left w:val="nil"/>
              <w:bottom w:val="single" w:sz="4" w:space="0" w:color="auto"/>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0</w:t>
            </w:r>
          </w:p>
        </w:tc>
        <w:tc>
          <w:tcPr>
            <w:tcW w:w="0" w:type="auto"/>
            <w:tcBorders>
              <w:top w:val="nil"/>
              <w:left w:val="nil"/>
              <w:bottom w:val="single" w:sz="4" w:space="0" w:color="auto"/>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199200</w:t>
            </w:r>
          </w:p>
        </w:tc>
        <w:tc>
          <w:tcPr>
            <w:tcW w:w="1058" w:type="dxa"/>
            <w:tcBorders>
              <w:top w:val="nil"/>
              <w:left w:val="nil"/>
              <w:bottom w:val="single" w:sz="4" w:space="0" w:color="auto"/>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0</w:t>
            </w:r>
          </w:p>
        </w:tc>
        <w:tc>
          <w:tcPr>
            <w:tcW w:w="1057" w:type="dxa"/>
            <w:tcBorders>
              <w:top w:val="nil"/>
              <w:left w:val="nil"/>
              <w:bottom w:val="single" w:sz="4" w:space="0" w:color="auto"/>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303 090</w:t>
            </w:r>
          </w:p>
        </w:tc>
        <w:tc>
          <w:tcPr>
            <w:tcW w:w="1007" w:type="dxa"/>
            <w:tcBorders>
              <w:top w:val="nil"/>
              <w:left w:val="nil"/>
              <w:bottom w:val="single" w:sz="4" w:space="0" w:color="auto"/>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-181 888</w:t>
            </w:r>
          </w:p>
        </w:tc>
        <w:tc>
          <w:tcPr>
            <w:tcW w:w="525" w:type="dxa"/>
            <w:tcBorders>
              <w:top w:val="nil"/>
              <w:left w:val="nil"/>
              <w:bottom w:val="single" w:sz="4" w:space="0" w:color="auto"/>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0,8264</w:t>
            </w:r>
          </w:p>
        </w:tc>
        <w:tc>
          <w:tcPr>
            <w:tcW w:w="786" w:type="dxa"/>
            <w:tcBorders>
              <w:top w:val="nil"/>
              <w:left w:val="nil"/>
              <w:bottom w:val="single" w:sz="4" w:space="0" w:color="auto"/>
              <w:right w:val="single" w:sz="8"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-150 321</w:t>
            </w:r>
          </w:p>
        </w:tc>
      </w:tr>
      <w:tr w:rsidR="00E00A3F" w:rsidRPr="0042012C">
        <w:trPr>
          <w:trHeight w:val="255"/>
        </w:trPr>
        <w:tc>
          <w:tcPr>
            <w:tcW w:w="0" w:type="auto"/>
            <w:tcBorders>
              <w:top w:val="nil"/>
              <w:left w:val="single" w:sz="8" w:space="0" w:color="auto"/>
              <w:bottom w:val="single" w:sz="4" w:space="0" w:color="auto"/>
              <w:right w:val="nil"/>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3</w:t>
            </w:r>
          </w:p>
        </w:tc>
        <w:tc>
          <w:tcPr>
            <w:tcW w:w="1066" w:type="dxa"/>
            <w:tcBorders>
              <w:top w:val="nil"/>
              <w:left w:val="single" w:sz="4" w:space="0" w:color="auto"/>
              <w:bottom w:val="single" w:sz="4" w:space="0" w:color="auto"/>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848 412</w:t>
            </w:r>
          </w:p>
        </w:tc>
        <w:tc>
          <w:tcPr>
            <w:tcW w:w="917" w:type="dxa"/>
            <w:tcBorders>
              <w:top w:val="nil"/>
              <w:left w:val="nil"/>
              <w:bottom w:val="single" w:sz="4" w:space="0" w:color="auto"/>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711 716</w:t>
            </w:r>
          </w:p>
        </w:tc>
        <w:tc>
          <w:tcPr>
            <w:tcW w:w="890" w:type="dxa"/>
            <w:tcBorders>
              <w:top w:val="nil"/>
              <w:left w:val="nil"/>
              <w:bottom w:val="single" w:sz="4" w:space="0" w:color="auto"/>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0</w:t>
            </w:r>
          </w:p>
        </w:tc>
        <w:tc>
          <w:tcPr>
            <w:tcW w:w="0" w:type="auto"/>
            <w:tcBorders>
              <w:top w:val="nil"/>
              <w:left w:val="nil"/>
              <w:bottom w:val="single" w:sz="4" w:space="0" w:color="auto"/>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116000</w:t>
            </w:r>
          </w:p>
        </w:tc>
        <w:tc>
          <w:tcPr>
            <w:tcW w:w="1058" w:type="dxa"/>
            <w:tcBorders>
              <w:top w:val="nil"/>
              <w:left w:val="nil"/>
              <w:bottom w:val="single" w:sz="4" w:space="0" w:color="auto"/>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0</w:t>
            </w:r>
          </w:p>
        </w:tc>
        <w:tc>
          <w:tcPr>
            <w:tcW w:w="1057" w:type="dxa"/>
            <w:tcBorders>
              <w:top w:val="nil"/>
              <w:left w:val="nil"/>
              <w:bottom w:val="single" w:sz="4" w:space="0" w:color="auto"/>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827 716</w:t>
            </w:r>
          </w:p>
        </w:tc>
        <w:tc>
          <w:tcPr>
            <w:tcW w:w="1007" w:type="dxa"/>
            <w:tcBorders>
              <w:top w:val="nil"/>
              <w:left w:val="nil"/>
              <w:bottom w:val="single" w:sz="4" w:space="0" w:color="auto"/>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20 695</w:t>
            </w:r>
          </w:p>
        </w:tc>
        <w:tc>
          <w:tcPr>
            <w:tcW w:w="525" w:type="dxa"/>
            <w:tcBorders>
              <w:top w:val="nil"/>
              <w:left w:val="nil"/>
              <w:bottom w:val="single" w:sz="4" w:space="0" w:color="auto"/>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0,7513</w:t>
            </w:r>
          </w:p>
        </w:tc>
        <w:tc>
          <w:tcPr>
            <w:tcW w:w="786" w:type="dxa"/>
            <w:tcBorders>
              <w:top w:val="nil"/>
              <w:left w:val="nil"/>
              <w:bottom w:val="single" w:sz="4" w:space="0" w:color="auto"/>
              <w:right w:val="single" w:sz="8"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15 549</w:t>
            </w:r>
          </w:p>
        </w:tc>
      </w:tr>
      <w:tr w:rsidR="00E00A3F" w:rsidRPr="0042012C">
        <w:trPr>
          <w:trHeight w:val="255"/>
        </w:trPr>
        <w:tc>
          <w:tcPr>
            <w:tcW w:w="0" w:type="auto"/>
            <w:tcBorders>
              <w:top w:val="nil"/>
              <w:left w:val="single" w:sz="8" w:space="0" w:color="auto"/>
              <w:bottom w:val="single" w:sz="6" w:space="0" w:color="auto"/>
              <w:right w:val="nil"/>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4</w:t>
            </w:r>
          </w:p>
        </w:tc>
        <w:tc>
          <w:tcPr>
            <w:tcW w:w="1066" w:type="dxa"/>
            <w:tcBorders>
              <w:top w:val="nil"/>
              <w:left w:val="single" w:sz="4" w:space="0" w:color="auto"/>
              <w:bottom w:val="single" w:sz="6" w:space="0" w:color="auto"/>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7 878 109</w:t>
            </w:r>
          </w:p>
        </w:tc>
        <w:tc>
          <w:tcPr>
            <w:tcW w:w="917" w:type="dxa"/>
            <w:tcBorders>
              <w:top w:val="nil"/>
              <w:left w:val="nil"/>
              <w:bottom w:val="single" w:sz="6" w:space="0" w:color="auto"/>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6 487 785</w:t>
            </w:r>
          </w:p>
        </w:tc>
        <w:tc>
          <w:tcPr>
            <w:tcW w:w="890" w:type="dxa"/>
            <w:tcBorders>
              <w:top w:val="nil"/>
              <w:left w:val="nil"/>
              <w:bottom w:val="single" w:sz="6" w:space="0" w:color="auto"/>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2338,5</w:t>
            </w:r>
          </w:p>
        </w:tc>
        <w:tc>
          <w:tcPr>
            <w:tcW w:w="0" w:type="auto"/>
            <w:tcBorders>
              <w:top w:val="nil"/>
              <w:left w:val="nil"/>
              <w:bottom w:val="single" w:sz="6" w:space="0" w:color="auto"/>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0</w:t>
            </w:r>
          </w:p>
        </w:tc>
        <w:tc>
          <w:tcPr>
            <w:tcW w:w="1058" w:type="dxa"/>
            <w:tcBorders>
              <w:top w:val="nil"/>
              <w:left w:val="nil"/>
              <w:bottom w:val="single" w:sz="6" w:space="0" w:color="auto"/>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2 500</w:t>
            </w:r>
          </w:p>
        </w:tc>
        <w:tc>
          <w:tcPr>
            <w:tcW w:w="1057" w:type="dxa"/>
            <w:tcBorders>
              <w:top w:val="nil"/>
              <w:left w:val="nil"/>
              <w:bottom w:val="single" w:sz="6" w:space="0" w:color="auto"/>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6 492 623</w:t>
            </w:r>
          </w:p>
        </w:tc>
        <w:tc>
          <w:tcPr>
            <w:tcW w:w="1007" w:type="dxa"/>
            <w:tcBorders>
              <w:top w:val="nil"/>
              <w:left w:val="nil"/>
              <w:bottom w:val="single" w:sz="6" w:space="0" w:color="auto"/>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1 385 486</w:t>
            </w:r>
          </w:p>
        </w:tc>
        <w:tc>
          <w:tcPr>
            <w:tcW w:w="525" w:type="dxa"/>
            <w:tcBorders>
              <w:top w:val="nil"/>
              <w:left w:val="nil"/>
              <w:bottom w:val="single" w:sz="6" w:space="0" w:color="auto"/>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0,6830</w:t>
            </w:r>
          </w:p>
        </w:tc>
        <w:tc>
          <w:tcPr>
            <w:tcW w:w="786" w:type="dxa"/>
            <w:tcBorders>
              <w:top w:val="nil"/>
              <w:left w:val="nil"/>
              <w:bottom w:val="single" w:sz="6" w:space="0" w:color="auto"/>
              <w:right w:val="single" w:sz="8"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946 306</w:t>
            </w:r>
          </w:p>
        </w:tc>
      </w:tr>
      <w:tr w:rsidR="00E00A3F" w:rsidRPr="0042012C">
        <w:trPr>
          <w:trHeight w:val="255"/>
        </w:trPr>
        <w:tc>
          <w:tcPr>
            <w:tcW w:w="0" w:type="auto"/>
            <w:tcBorders>
              <w:top w:val="single" w:sz="6" w:space="0" w:color="auto"/>
              <w:left w:val="single" w:sz="6" w:space="0" w:color="auto"/>
              <w:bottom w:val="single" w:sz="4" w:space="0" w:color="auto"/>
              <w:right w:val="nil"/>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5</w:t>
            </w:r>
          </w:p>
        </w:tc>
        <w:tc>
          <w:tcPr>
            <w:tcW w:w="1066" w:type="dxa"/>
            <w:tcBorders>
              <w:top w:val="single" w:sz="6" w:space="0" w:color="auto"/>
              <w:left w:val="single" w:sz="4" w:space="0" w:color="auto"/>
              <w:bottom w:val="single" w:sz="4" w:space="0" w:color="auto"/>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7 878 109</w:t>
            </w:r>
          </w:p>
        </w:tc>
        <w:tc>
          <w:tcPr>
            <w:tcW w:w="917" w:type="dxa"/>
            <w:tcBorders>
              <w:top w:val="single" w:sz="6" w:space="0" w:color="auto"/>
              <w:left w:val="nil"/>
              <w:bottom w:val="single" w:sz="4" w:space="0" w:color="auto"/>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6 487 785</w:t>
            </w:r>
          </w:p>
        </w:tc>
        <w:tc>
          <w:tcPr>
            <w:tcW w:w="890" w:type="dxa"/>
            <w:tcBorders>
              <w:top w:val="single" w:sz="6" w:space="0" w:color="auto"/>
              <w:left w:val="nil"/>
              <w:bottom w:val="single" w:sz="4" w:space="0" w:color="auto"/>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2338,5</w:t>
            </w:r>
          </w:p>
        </w:tc>
        <w:tc>
          <w:tcPr>
            <w:tcW w:w="0" w:type="auto"/>
            <w:tcBorders>
              <w:top w:val="single" w:sz="6" w:space="0" w:color="auto"/>
              <w:left w:val="nil"/>
              <w:bottom w:val="single" w:sz="4" w:space="0" w:color="auto"/>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0</w:t>
            </w:r>
          </w:p>
        </w:tc>
        <w:tc>
          <w:tcPr>
            <w:tcW w:w="1058" w:type="dxa"/>
            <w:tcBorders>
              <w:top w:val="single" w:sz="6" w:space="0" w:color="auto"/>
              <w:left w:val="nil"/>
              <w:bottom w:val="single" w:sz="4" w:space="0" w:color="auto"/>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2 500</w:t>
            </w:r>
          </w:p>
        </w:tc>
        <w:tc>
          <w:tcPr>
            <w:tcW w:w="1057" w:type="dxa"/>
            <w:tcBorders>
              <w:top w:val="single" w:sz="6" w:space="0" w:color="auto"/>
              <w:left w:val="nil"/>
              <w:bottom w:val="single" w:sz="4" w:space="0" w:color="auto"/>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6 492 623</w:t>
            </w:r>
          </w:p>
        </w:tc>
        <w:tc>
          <w:tcPr>
            <w:tcW w:w="1007" w:type="dxa"/>
            <w:tcBorders>
              <w:top w:val="single" w:sz="6" w:space="0" w:color="auto"/>
              <w:left w:val="nil"/>
              <w:bottom w:val="single" w:sz="4" w:space="0" w:color="auto"/>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1 385 486</w:t>
            </w:r>
          </w:p>
        </w:tc>
        <w:tc>
          <w:tcPr>
            <w:tcW w:w="525" w:type="dxa"/>
            <w:tcBorders>
              <w:top w:val="single" w:sz="6" w:space="0" w:color="auto"/>
              <w:left w:val="nil"/>
              <w:bottom w:val="single" w:sz="4" w:space="0" w:color="auto"/>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0,6209</w:t>
            </w:r>
          </w:p>
        </w:tc>
        <w:tc>
          <w:tcPr>
            <w:tcW w:w="786" w:type="dxa"/>
            <w:tcBorders>
              <w:top w:val="single" w:sz="6" w:space="0" w:color="auto"/>
              <w:left w:val="nil"/>
              <w:bottom w:val="single" w:sz="4" w:space="0" w:color="auto"/>
              <w:right w:val="single" w:sz="6"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860 278</w:t>
            </w:r>
          </w:p>
        </w:tc>
      </w:tr>
      <w:tr w:rsidR="00E00A3F" w:rsidRPr="0042012C">
        <w:trPr>
          <w:trHeight w:val="255"/>
        </w:trPr>
        <w:tc>
          <w:tcPr>
            <w:tcW w:w="0" w:type="auto"/>
            <w:tcBorders>
              <w:top w:val="single" w:sz="4" w:space="0" w:color="auto"/>
              <w:left w:val="single" w:sz="6" w:space="0" w:color="auto"/>
              <w:bottom w:val="single" w:sz="4" w:space="0" w:color="auto"/>
              <w:right w:val="nil"/>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6</w:t>
            </w:r>
          </w:p>
        </w:tc>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7 878 109</w:t>
            </w:r>
          </w:p>
        </w:tc>
        <w:tc>
          <w:tcPr>
            <w:tcW w:w="917" w:type="dxa"/>
            <w:tcBorders>
              <w:top w:val="single" w:sz="4" w:space="0" w:color="auto"/>
              <w:left w:val="nil"/>
              <w:bottom w:val="single" w:sz="4" w:space="0" w:color="auto"/>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6 487 785</w:t>
            </w:r>
          </w:p>
        </w:tc>
        <w:tc>
          <w:tcPr>
            <w:tcW w:w="890" w:type="dxa"/>
            <w:tcBorders>
              <w:top w:val="single" w:sz="4" w:space="0" w:color="auto"/>
              <w:left w:val="nil"/>
              <w:bottom w:val="single" w:sz="4" w:space="0" w:color="auto"/>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2338,5</w:t>
            </w:r>
          </w:p>
        </w:tc>
        <w:tc>
          <w:tcPr>
            <w:tcW w:w="0" w:type="auto"/>
            <w:tcBorders>
              <w:top w:val="single" w:sz="4" w:space="0" w:color="auto"/>
              <w:left w:val="nil"/>
              <w:bottom w:val="single" w:sz="4" w:space="0" w:color="auto"/>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0</w:t>
            </w:r>
          </w:p>
        </w:tc>
        <w:tc>
          <w:tcPr>
            <w:tcW w:w="1058" w:type="dxa"/>
            <w:tcBorders>
              <w:top w:val="single" w:sz="4" w:space="0" w:color="auto"/>
              <w:left w:val="nil"/>
              <w:bottom w:val="single" w:sz="4" w:space="0" w:color="auto"/>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2 500</w:t>
            </w:r>
          </w:p>
        </w:tc>
        <w:tc>
          <w:tcPr>
            <w:tcW w:w="1057" w:type="dxa"/>
            <w:tcBorders>
              <w:top w:val="single" w:sz="4" w:space="0" w:color="auto"/>
              <w:left w:val="nil"/>
              <w:bottom w:val="single" w:sz="4" w:space="0" w:color="auto"/>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6 492 623</w:t>
            </w:r>
          </w:p>
        </w:tc>
        <w:tc>
          <w:tcPr>
            <w:tcW w:w="1007" w:type="dxa"/>
            <w:tcBorders>
              <w:top w:val="single" w:sz="4" w:space="0" w:color="auto"/>
              <w:left w:val="nil"/>
              <w:bottom w:val="single" w:sz="4" w:space="0" w:color="auto"/>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1 385 486</w:t>
            </w:r>
          </w:p>
        </w:tc>
        <w:tc>
          <w:tcPr>
            <w:tcW w:w="525" w:type="dxa"/>
            <w:tcBorders>
              <w:top w:val="single" w:sz="4" w:space="0" w:color="auto"/>
              <w:left w:val="nil"/>
              <w:bottom w:val="single" w:sz="4" w:space="0" w:color="auto"/>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0,5645</w:t>
            </w:r>
          </w:p>
        </w:tc>
        <w:tc>
          <w:tcPr>
            <w:tcW w:w="786" w:type="dxa"/>
            <w:tcBorders>
              <w:top w:val="single" w:sz="4" w:space="0" w:color="auto"/>
              <w:left w:val="nil"/>
              <w:bottom w:val="single" w:sz="4" w:space="0" w:color="auto"/>
              <w:right w:val="single" w:sz="6"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782 071</w:t>
            </w:r>
          </w:p>
        </w:tc>
      </w:tr>
      <w:tr w:rsidR="00E00A3F" w:rsidRPr="0042012C">
        <w:trPr>
          <w:trHeight w:val="255"/>
        </w:trPr>
        <w:tc>
          <w:tcPr>
            <w:tcW w:w="0" w:type="auto"/>
            <w:tcBorders>
              <w:top w:val="single" w:sz="4" w:space="0" w:color="auto"/>
              <w:left w:val="single" w:sz="6" w:space="0" w:color="auto"/>
              <w:bottom w:val="single" w:sz="4" w:space="0" w:color="auto"/>
              <w:right w:val="nil"/>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7</w:t>
            </w:r>
          </w:p>
        </w:tc>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7 878 109</w:t>
            </w:r>
          </w:p>
        </w:tc>
        <w:tc>
          <w:tcPr>
            <w:tcW w:w="917" w:type="dxa"/>
            <w:tcBorders>
              <w:top w:val="single" w:sz="4" w:space="0" w:color="auto"/>
              <w:left w:val="nil"/>
              <w:bottom w:val="single" w:sz="4" w:space="0" w:color="auto"/>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6 487 785</w:t>
            </w:r>
          </w:p>
        </w:tc>
        <w:tc>
          <w:tcPr>
            <w:tcW w:w="890" w:type="dxa"/>
            <w:tcBorders>
              <w:top w:val="single" w:sz="4" w:space="0" w:color="auto"/>
              <w:left w:val="nil"/>
              <w:bottom w:val="single" w:sz="4" w:space="0" w:color="auto"/>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2338,5</w:t>
            </w:r>
          </w:p>
        </w:tc>
        <w:tc>
          <w:tcPr>
            <w:tcW w:w="0" w:type="auto"/>
            <w:tcBorders>
              <w:top w:val="single" w:sz="4" w:space="0" w:color="auto"/>
              <w:left w:val="nil"/>
              <w:bottom w:val="single" w:sz="4" w:space="0" w:color="auto"/>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0</w:t>
            </w:r>
          </w:p>
        </w:tc>
        <w:tc>
          <w:tcPr>
            <w:tcW w:w="1058" w:type="dxa"/>
            <w:tcBorders>
              <w:top w:val="single" w:sz="4" w:space="0" w:color="auto"/>
              <w:left w:val="nil"/>
              <w:bottom w:val="single" w:sz="4" w:space="0" w:color="auto"/>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2 500</w:t>
            </w:r>
          </w:p>
        </w:tc>
        <w:tc>
          <w:tcPr>
            <w:tcW w:w="1057" w:type="dxa"/>
            <w:tcBorders>
              <w:top w:val="single" w:sz="4" w:space="0" w:color="auto"/>
              <w:left w:val="nil"/>
              <w:bottom w:val="single" w:sz="4" w:space="0" w:color="auto"/>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6 492 623</w:t>
            </w:r>
          </w:p>
        </w:tc>
        <w:tc>
          <w:tcPr>
            <w:tcW w:w="1007" w:type="dxa"/>
            <w:tcBorders>
              <w:top w:val="single" w:sz="4" w:space="0" w:color="auto"/>
              <w:left w:val="nil"/>
              <w:bottom w:val="single" w:sz="4" w:space="0" w:color="auto"/>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1 385 486</w:t>
            </w:r>
          </w:p>
        </w:tc>
        <w:tc>
          <w:tcPr>
            <w:tcW w:w="525" w:type="dxa"/>
            <w:tcBorders>
              <w:top w:val="single" w:sz="4" w:space="0" w:color="auto"/>
              <w:left w:val="nil"/>
              <w:bottom w:val="single" w:sz="4" w:space="0" w:color="auto"/>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0,5132</w:t>
            </w:r>
          </w:p>
        </w:tc>
        <w:tc>
          <w:tcPr>
            <w:tcW w:w="786" w:type="dxa"/>
            <w:tcBorders>
              <w:top w:val="single" w:sz="4" w:space="0" w:color="auto"/>
              <w:left w:val="nil"/>
              <w:bottom w:val="single" w:sz="4" w:space="0" w:color="auto"/>
              <w:right w:val="single" w:sz="6"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710 973</w:t>
            </w:r>
          </w:p>
        </w:tc>
      </w:tr>
      <w:tr w:rsidR="00E00A3F" w:rsidRPr="0042012C">
        <w:trPr>
          <w:trHeight w:val="255"/>
        </w:trPr>
        <w:tc>
          <w:tcPr>
            <w:tcW w:w="0" w:type="auto"/>
            <w:tcBorders>
              <w:top w:val="single" w:sz="4" w:space="0" w:color="auto"/>
              <w:left w:val="single" w:sz="6" w:space="0" w:color="auto"/>
              <w:bottom w:val="single" w:sz="6" w:space="0" w:color="auto"/>
              <w:right w:val="nil"/>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8</w:t>
            </w:r>
          </w:p>
        </w:tc>
        <w:tc>
          <w:tcPr>
            <w:tcW w:w="1066" w:type="dxa"/>
            <w:tcBorders>
              <w:top w:val="single" w:sz="4" w:space="0" w:color="auto"/>
              <w:left w:val="single" w:sz="4" w:space="0" w:color="auto"/>
              <w:bottom w:val="single" w:sz="6" w:space="0" w:color="auto"/>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7 878 109</w:t>
            </w:r>
          </w:p>
        </w:tc>
        <w:tc>
          <w:tcPr>
            <w:tcW w:w="917" w:type="dxa"/>
            <w:tcBorders>
              <w:top w:val="single" w:sz="4" w:space="0" w:color="auto"/>
              <w:left w:val="nil"/>
              <w:bottom w:val="single" w:sz="6" w:space="0" w:color="auto"/>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6 487 785</w:t>
            </w:r>
          </w:p>
        </w:tc>
        <w:tc>
          <w:tcPr>
            <w:tcW w:w="890" w:type="dxa"/>
            <w:tcBorders>
              <w:top w:val="single" w:sz="4" w:space="0" w:color="auto"/>
              <w:left w:val="nil"/>
              <w:bottom w:val="single" w:sz="6" w:space="0" w:color="auto"/>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2338,5</w:t>
            </w:r>
          </w:p>
        </w:tc>
        <w:tc>
          <w:tcPr>
            <w:tcW w:w="0" w:type="auto"/>
            <w:tcBorders>
              <w:top w:val="single" w:sz="4" w:space="0" w:color="auto"/>
              <w:left w:val="nil"/>
              <w:bottom w:val="single" w:sz="6" w:space="0" w:color="auto"/>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0</w:t>
            </w:r>
          </w:p>
        </w:tc>
        <w:tc>
          <w:tcPr>
            <w:tcW w:w="1058" w:type="dxa"/>
            <w:tcBorders>
              <w:top w:val="single" w:sz="4" w:space="0" w:color="auto"/>
              <w:left w:val="nil"/>
              <w:bottom w:val="single" w:sz="6" w:space="0" w:color="auto"/>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2 500</w:t>
            </w:r>
          </w:p>
        </w:tc>
        <w:tc>
          <w:tcPr>
            <w:tcW w:w="1057" w:type="dxa"/>
            <w:tcBorders>
              <w:top w:val="single" w:sz="4" w:space="0" w:color="auto"/>
              <w:left w:val="nil"/>
              <w:bottom w:val="single" w:sz="6" w:space="0" w:color="auto"/>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6 492 623</w:t>
            </w:r>
          </w:p>
        </w:tc>
        <w:tc>
          <w:tcPr>
            <w:tcW w:w="1007" w:type="dxa"/>
            <w:tcBorders>
              <w:top w:val="single" w:sz="4" w:space="0" w:color="auto"/>
              <w:left w:val="nil"/>
              <w:bottom w:val="single" w:sz="6" w:space="0" w:color="auto"/>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1 385 486</w:t>
            </w:r>
          </w:p>
        </w:tc>
        <w:tc>
          <w:tcPr>
            <w:tcW w:w="525" w:type="dxa"/>
            <w:tcBorders>
              <w:top w:val="single" w:sz="4" w:space="0" w:color="auto"/>
              <w:left w:val="nil"/>
              <w:bottom w:val="single" w:sz="6" w:space="0" w:color="auto"/>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0,4665</w:t>
            </w:r>
          </w:p>
        </w:tc>
        <w:tc>
          <w:tcPr>
            <w:tcW w:w="786" w:type="dxa"/>
            <w:tcBorders>
              <w:top w:val="single" w:sz="4" w:space="0" w:color="auto"/>
              <w:left w:val="nil"/>
              <w:bottom w:val="single" w:sz="6" w:space="0" w:color="auto"/>
              <w:right w:val="single" w:sz="6"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646 339</w:t>
            </w:r>
          </w:p>
        </w:tc>
      </w:tr>
      <w:tr w:rsidR="00E00A3F" w:rsidRPr="0042012C">
        <w:trPr>
          <w:trHeight w:val="255"/>
        </w:trPr>
        <w:tc>
          <w:tcPr>
            <w:tcW w:w="0" w:type="auto"/>
            <w:tcBorders>
              <w:top w:val="single" w:sz="6" w:space="0" w:color="auto"/>
              <w:left w:val="single" w:sz="8" w:space="0" w:color="auto"/>
              <w:bottom w:val="single" w:sz="4" w:space="0" w:color="auto"/>
              <w:right w:val="nil"/>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9</w:t>
            </w:r>
          </w:p>
        </w:tc>
        <w:tc>
          <w:tcPr>
            <w:tcW w:w="1066" w:type="dxa"/>
            <w:tcBorders>
              <w:top w:val="single" w:sz="6" w:space="0" w:color="auto"/>
              <w:left w:val="single" w:sz="4" w:space="0" w:color="auto"/>
              <w:bottom w:val="single" w:sz="4" w:space="0" w:color="auto"/>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7 878 109</w:t>
            </w:r>
          </w:p>
        </w:tc>
        <w:tc>
          <w:tcPr>
            <w:tcW w:w="917" w:type="dxa"/>
            <w:tcBorders>
              <w:top w:val="single" w:sz="6" w:space="0" w:color="auto"/>
              <w:left w:val="nil"/>
              <w:bottom w:val="single" w:sz="4" w:space="0" w:color="auto"/>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6 487 785</w:t>
            </w:r>
          </w:p>
        </w:tc>
        <w:tc>
          <w:tcPr>
            <w:tcW w:w="890" w:type="dxa"/>
            <w:tcBorders>
              <w:top w:val="single" w:sz="6" w:space="0" w:color="auto"/>
              <w:left w:val="nil"/>
              <w:bottom w:val="single" w:sz="4" w:space="0" w:color="auto"/>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2338,5</w:t>
            </w:r>
          </w:p>
        </w:tc>
        <w:tc>
          <w:tcPr>
            <w:tcW w:w="0" w:type="auto"/>
            <w:tcBorders>
              <w:top w:val="single" w:sz="6" w:space="0" w:color="auto"/>
              <w:left w:val="nil"/>
              <w:bottom w:val="single" w:sz="4" w:space="0" w:color="auto"/>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0</w:t>
            </w:r>
          </w:p>
        </w:tc>
        <w:tc>
          <w:tcPr>
            <w:tcW w:w="1058" w:type="dxa"/>
            <w:tcBorders>
              <w:top w:val="single" w:sz="6" w:space="0" w:color="auto"/>
              <w:left w:val="nil"/>
              <w:bottom w:val="single" w:sz="4" w:space="0" w:color="auto"/>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2 500</w:t>
            </w:r>
          </w:p>
        </w:tc>
        <w:tc>
          <w:tcPr>
            <w:tcW w:w="1057" w:type="dxa"/>
            <w:tcBorders>
              <w:top w:val="single" w:sz="6" w:space="0" w:color="auto"/>
              <w:left w:val="nil"/>
              <w:bottom w:val="single" w:sz="4" w:space="0" w:color="auto"/>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6 492 623</w:t>
            </w:r>
          </w:p>
        </w:tc>
        <w:tc>
          <w:tcPr>
            <w:tcW w:w="1007" w:type="dxa"/>
            <w:tcBorders>
              <w:top w:val="single" w:sz="6" w:space="0" w:color="auto"/>
              <w:left w:val="nil"/>
              <w:bottom w:val="single" w:sz="4" w:space="0" w:color="auto"/>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1 385 486</w:t>
            </w:r>
          </w:p>
        </w:tc>
        <w:tc>
          <w:tcPr>
            <w:tcW w:w="525" w:type="dxa"/>
            <w:tcBorders>
              <w:top w:val="single" w:sz="6" w:space="0" w:color="auto"/>
              <w:left w:val="nil"/>
              <w:bottom w:val="single" w:sz="4" w:space="0" w:color="auto"/>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0,4241</w:t>
            </w:r>
          </w:p>
        </w:tc>
        <w:tc>
          <w:tcPr>
            <w:tcW w:w="786" w:type="dxa"/>
            <w:tcBorders>
              <w:top w:val="single" w:sz="6" w:space="0" w:color="auto"/>
              <w:left w:val="nil"/>
              <w:bottom w:val="single" w:sz="4" w:space="0" w:color="auto"/>
              <w:right w:val="single" w:sz="8"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587 581</w:t>
            </w:r>
          </w:p>
        </w:tc>
      </w:tr>
      <w:tr w:rsidR="00E00A3F" w:rsidRPr="0042012C">
        <w:trPr>
          <w:trHeight w:val="270"/>
        </w:trPr>
        <w:tc>
          <w:tcPr>
            <w:tcW w:w="0" w:type="auto"/>
            <w:tcBorders>
              <w:top w:val="nil"/>
              <w:left w:val="single" w:sz="8" w:space="0" w:color="auto"/>
              <w:bottom w:val="nil"/>
              <w:right w:val="nil"/>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10</w:t>
            </w:r>
          </w:p>
        </w:tc>
        <w:tc>
          <w:tcPr>
            <w:tcW w:w="1066" w:type="dxa"/>
            <w:tcBorders>
              <w:top w:val="nil"/>
              <w:left w:val="single" w:sz="4" w:space="0" w:color="auto"/>
              <w:bottom w:val="single" w:sz="4" w:space="0" w:color="auto"/>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7 878 109</w:t>
            </w:r>
          </w:p>
        </w:tc>
        <w:tc>
          <w:tcPr>
            <w:tcW w:w="917" w:type="dxa"/>
            <w:tcBorders>
              <w:top w:val="nil"/>
              <w:left w:val="nil"/>
              <w:bottom w:val="single" w:sz="4" w:space="0" w:color="auto"/>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6 487 785</w:t>
            </w:r>
          </w:p>
        </w:tc>
        <w:tc>
          <w:tcPr>
            <w:tcW w:w="890" w:type="dxa"/>
            <w:tcBorders>
              <w:top w:val="nil"/>
              <w:left w:val="nil"/>
              <w:bottom w:val="single" w:sz="4" w:space="0" w:color="auto"/>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2338,5</w:t>
            </w:r>
          </w:p>
        </w:tc>
        <w:tc>
          <w:tcPr>
            <w:tcW w:w="0" w:type="auto"/>
            <w:tcBorders>
              <w:top w:val="nil"/>
              <w:left w:val="nil"/>
              <w:bottom w:val="nil"/>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0</w:t>
            </w:r>
          </w:p>
        </w:tc>
        <w:tc>
          <w:tcPr>
            <w:tcW w:w="1058" w:type="dxa"/>
            <w:tcBorders>
              <w:top w:val="nil"/>
              <w:left w:val="nil"/>
              <w:bottom w:val="single" w:sz="4" w:space="0" w:color="auto"/>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2 500</w:t>
            </w:r>
          </w:p>
        </w:tc>
        <w:tc>
          <w:tcPr>
            <w:tcW w:w="1057" w:type="dxa"/>
            <w:tcBorders>
              <w:top w:val="nil"/>
              <w:left w:val="nil"/>
              <w:bottom w:val="single" w:sz="4" w:space="0" w:color="auto"/>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6 492 623</w:t>
            </w:r>
          </w:p>
        </w:tc>
        <w:tc>
          <w:tcPr>
            <w:tcW w:w="1007" w:type="dxa"/>
            <w:tcBorders>
              <w:top w:val="nil"/>
              <w:left w:val="nil"/>
              <w:bottom w:val="single" w:sz="4" w:space="0" w:color="auto"/>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1 385 486</w:t>
            </w:r>
          </w:p>
        </w:tc>
        <w:tc>
          <w:tcPr>
            <w:tcW w:w="525" w:type="dxa"/>
            <w:tcBorders>
              <w:top w:val="nil"/>
              <w:left w:val="nil"/>
              <w:bottom w:val="nil"/>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0,3855</w:t>
            </w:r>
          </w:p>
        </w:tc>
        <w:tc>
          <w:tcPr>
            <w:tcW w:w="786" w:type="dxa"/>
            <w:tcBorders>
              <w:top w:val="nil"/>
              <w:left w:val="nil"/>
              <w:bottom w:val="single" w:sz="4" w:space="0" w:color="auto"/>
              <w:right w:val="single" w:sz="8"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534 165</w:t>
            </w:r>
          </w:p>
        </w:tc>
      </w:tr>
      <w:tr w:rsidR="00E00A3F" w:rsidRPr="0042012C">
        <w:trPr>
          <w:trHeight w:val="270"/>
        </w:trPr>
        <w:tc>
          <w:tcPr>
            <w:tcW w:w="0" w:type="auto"/>
            <w:tcBorders>
              <w:top w:val="single" w:sz="8" w:space="0" w:color="auto"/>
              <w:left w:val="single" w:sz="8" w:space="0" w:color="auto"/>
              <w:bottom w:val="single" w:sz="8" w:space="0" w:color="auto"/>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Итого IV вариант</w:t>
            </w:r>
          </w:p>
        </w:tc>
        <w:tc>
          <w:tcPr>
            <w:tcW w:w="1066" w:type="dxa"/>
            <w:tcBorders>
              <w:top w:val="single" w:sz="8" w:space="0" w:color="auto"/>
              <w:left w:val="nil"/>
              <w:bottom w:val="single" w:sz="8" w:space="0" w:color="auto"/>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56 116 378</w:t>
            </w:r>
          </w:p>
        </w:tc>
        <w:tc>
          <w:tcPr>
            <w:tcW w:w="917" w:type="dxa"/>
            <w:tcBorders>
              <w:top w:val="single" w:sz="8" w:space="0" w:color="auto"/>
              <w:left w:val="nil"/>
              <w:bottom w:val="single" w:sz="8" w:space="0" w:color="auto"/>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46 230 098</w:t>
            </w:r>
          </w:p>
        </w:tc>
        <w:tc>
          <w:tcPr>
            <w:tcW w:w="890" w:type="dxa"/>
            <w:tcBorders>
              <w:top w:val="single" w:sz="8" w:space="0" w:color="auto"/>
              <w:left w:val="nil"/>
              <w:bottom w:val="single" w:sz="8" w:space="0" w:color="auto"/>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16 370</w:t>
            </w:r>
          </w:p>
        </w:tc>
        <w:tc>
          <w:tcPr>
            <w:tcW w:w="0" w:type="auto"/>
            <w:tcBorders>
              <w:top w:val="single" w:sz="8" w:space="0" w:color="auto"/>
              <w:left w:val="nil"/>
              <w:bottom w:val="single" w:sz="8" w:space="0" w:color="auto"/>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655 175</w:t>
            </w:r>
          </w:p>
        </w:tc>
        <w:tc>
          <w:tcPr>
            <w:tcW w:w="1058" w:type="dxa"/>
            <w:tcBorders>
              <w:top w:val="single" w:sz="8" w:space="0" w:color="auto"/>
              <w:left w:val="nil"/>
              <w:bottom w:val="single" w:sz="8" w:space="0" w:color="auto"/>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17 501</w:t>
            </w:r>
          </w:p>
        </w:tc>
        <w:tc>
          <w:tcPr>
            <w:tcW w:w="1057" w:type="dxa"/>
            <w:tcBorders>
              <w:top w:val="single" w:sz="8" w:space="0" w:color="auto"/>
              <w:left w:val="nil"/>
              <w:bottom w:val="single" w:sz="8" w:space="0" w:color="auto"/>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46 919 144</w:t>
            </w:r>
          </w:p>
        </w:tc>
        <w:tc>
          <w:tcPr>
            <w:tcW w:w="1007" w:type="dxa"/>
            <w:tcBorders>
              <w:top w:val="single" w:sz="8" w:space="0" w:color="auto"/>
              <w:left w:val="nil"/>
              <w:bottom w:val="single" w:sz="8" w:space="0" w:color="auto"/>
              <w:right w:val="single" w:sz="4"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9 197 234</w:t>
            </w:r>
          </w:p>
        </w:tc>
        <w:tc>
          <w:tcPr>
            <w:tcW w:w="525" w:type="dxa"/>
            <w:tcBorders>
              <w:top w:val="single" w:sz="8" w:space="0" w:color="auto"/>
              <w:left w:val="nil"/>
              <w:bottom w:val="single" w:sz="8" w:space="0" w:color="auto"/>
              <w:right w:val="nil"/>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w:t>
            </w:r>
          </w:p>
        </w:tc>
        <w:tc>
          <w:tcPr>
            <w:tcW w:w="786" w:type="dxa"/>
            <w:tcBorders>
              <w:top w:val="single" w:sz="8" w:space="0" w:color="auto"/>
              <w:left w:val="single" w:sz="8" w:space="0" w:color="auto"/>
              <w:bottom w:val="single" w:sz="8" w:space="0" w:color="auto"/>
              <w:right w:val="single" w:sz="8" w:space="0" w:color="auto"/>
            </w:tcBorders>
            <w:shd w:val="clear" w:color="auto" w:fill="auto"/>
            <w:vAlign w:val="center"/>
          </w:tcPr>
          <w:p w:rsidR="007344B7" w:rsidRPr="0042012C" w:rsidRDefault="007344B7" w:rsidP="007344B7">
            <w:pPr>
              <w:jc w:val="center"/>
              <w:rPr>
                <w:color w:val="000000"/>
                <w:sz w:val="18"/>
                <w:szCs w:val="18"/>
              </w:rPr>
            </w:pPr>
            <w:r w:rsidRPr="0042012C">
              <w:rPr>
                <w:color w:val="000000"/>
                <w:sz w:val="18"/>
                <w:szCs w:val="18"/>
              </w:rPr>
              <w:t>4 623 873</w:t>
            </w:r>
          </w:p>
        </w:tc>
      </w:tr>
    </w:tbl>
    <w:p w:rsidR="006649E8" w:rsidRPr="00437F81" w:rsidRDefault="006649E8" w:rsidP="006649E8">
      <w:pPr>
        <w:ind w:firstLine="720"/>
        <w:jc w:val="center"/>
        <w:rPr>
          <w:color w:val="000000"/>
          <w:sz w:val="28"/>
          <w:szCs w:val="28"/>
        </w:rPr>
      </w:pPr>
    </w:p>
    <w:p w:rsidR="006649E8" w:rsidRPr="00105399" w:rsidRDefault="00D20C3A" w:rsidP="00105399">
      <w:pPr>
        <w:pStyle w:val="11"/>
      </w:pPr>
      <w:r>
        <w:t xml:space="preserve">Расчеты показали, что </w:t>
      </w:r>
      <w:r w:rsidR="00506E07">
        <w:t xml:space="preserve">наибольший </w:t>
      </w:r>
      <w:r>
        <w:t>ч</w:t>
      </w:r>
      <w:r w:rsidRPr="004826D1">
        <w:rPr>
          <w:color w:val="000000"/>
        </w:rPr>
        <w:t>истый дисконтированный доход</w:t>
      </w:r>
      <w:r>
        <w:rPr>
          <w:color w:val="000000"/>
        </w:rPr>
        <w:t xml:space="preserve"> </w:t>
      </w:r>
      <w:r w:rsidR="00506E07">
        <w:rPr>
          <w:color w:val="000000"/>
        </w:rPr>
        <w:t xml:space="preserve">приносит осуществление варианта 2, поэтому он и </w:t>
      </w:r>
      <w:r w:rsidR="003B7A75">
        <w:rPr>
          <w:color w:val="000000"/>
        </w:rPr>
        <w:t>рекомендуется к</w:t>
      </w:r>
      <w:r w:rsidR="00506E07">
        <w:rPr>
          <w:color w:val="000000"/>
        </w:rPr>
        <w:t xml:space="preserve"> реализации.</w:t>
      </w:r>
      <w:r w:rsidR="0009539D">
        <w:rPr>
          <w:color w:val="000000"/>
        </w:rPr>
        <w:t xml:space="preserve"> ЧДД за 10 лет эксплуатации объектов составит 4 687 259 тыс. руб. </w:t>
      </w:r>
    </w:p>
    <w:p w:rsidR="00783F4B" w:rsidRPr="00783F4B" w:rsidRDefault="00783F4B" w:rsidP="00783F4B">
      <w:pPr>
        <w:pStyle w:val="11"/>
      </w:pPr>
    </w:p>
    <w:p w:rsidR="00783F4B" w:rsidRDefault="00710BD9" w:rsidP="00AA1C1F">
      <w:pPr>
        <w:pStyle w:val="1"/>
        <w:pageBreakBefore/>
        <w:spacing w:before="0" w:after="0"/>
        <w:jc w:val="center"/>
        <w:rPr>
          <w:rFonts w:ascii="Times New Roman" w:hAnsi="Times New Roman"/>
          <w:sz w:val="28"/>
          <w:szCs w:val="28"/>
        </w:rPr>
      </w:pPr>
      <w:bookmarkStart w:id="19" w:name="_Toc150976213"/>
      <w:r w:rsidRPr="00710BD9">
        <w:rPr>
          <w:rFonts w:ascii="Times New Roman" w:hAnsi="Times New Roman"/>
          <w:sz w:val="28"/>
          <w:szCs w:val="28"/>
        </w:rPr>
        <w:t>ВЫВОДЫ И ПРЕДЛОЖЕНИЯ</w:t>
      </w:r>
      <w:bookmarkEnd w:id="19"/>
    </w:p>
    <w:p w:rsidR="00A47EA6" w:rsidRDefault="00A47EA6" w:rsidP="00A47EA6">
      <w:pPr>
        <w:pStyle w:val="11"/>
      </w:pPr>
    </w:p>
    <w:p w:rsidR="00070D7F" w:rsidRDefault="00070D7F" w:rsidP="00A47EA6">
      <w:pPr>
        <w:pStyle w:val="11"/>
      </w:pPr>
      <w:r>
        <w:t>Предложенный проект развития производства сыра в Брянской области предполагает строительство 57 объектов общей мощностью 324,5 тонн сыра в смену:</w:t>
      </w:r>
    </w:p>
    <w:p w:rsidR="00070D7F" w:rsidRDefault="00070D7F" w:rsidP="00A47EA6">
      <w:pPr>
        <w:pStyle w:val="11"/>
      </w:pPr>
      <w:r>
        <w:t>- 4 СЗ мощностью 1 т в смену;</w:t>
      </w:r>
    </w:p>
    <w:p w:rsidR="00070D7F" w:rsidRDefault="00070D7F" w:rsidP="00A47EA6">
      <w:pPr>
        <w:pStyle w:val="11"/>
      </w:pPr>
      <w:r>
        <w:t>- 17 СЗ мощностью 1,5 т в смену;</w:t>
      </w:r>
    </w:p>
    <w:p w:rsidR="00070D7F" w:rsidRDefault="00070D7F" w:rsidP="00A47EA6">
      <w:pPr>
        <w:pStyle w:val="11"/>
      </w:pPr>
      <w:r>
        <w:t>- 4 СЗ мощностью 2,5 т в смену;</w:t>
      </w:r>
    </w:p>
    <w:p w:rsidR="00070D7F" w:rsidRDefault="00070D7F" w:rsidP="00070D7F">
      <w:pPr>
        <w:pStyle w:val="11"/>
      </w:pPr>
      <w:r>
        <w:t>- 7 СЗ мощностью 5 т в смену;</w:t>
      </w:r>
    </w:p>
    <w:p w:rsidR="00070D7F" w:rsidRDefault="00070D7F" w:rsidP="00070D7F">
      <w:pPr>
        <w:pStyle w:val="11"/>
      </w:pPr>
      <w:r>
        <w:t>- 25 СЗ мощностью 10 т в смену.</w:t>
      </w:r>
    </w:p>
    <w:p w:rsidR="00C763A2" w:rsidRDefault="00070D7F" w:rsidP="00C763A2">
      <w:pPr>
        <w:pStyle w:val="11"/>
      </w:pPr>
      <w:r>
        <w:t xml:space="preserve">Общая годовая мощность </w:t>
      </w:r>
      <w:r w:rsidR="008A7DBA">
        <w:t xml:space="preserve">предприятий составит </w:t>
      </w:r>
      <w:r w:rsidR="00C763A2" w:rsidRPr="008E39DD">
        <w:t>65550</w:t>
      </w:r>
      <w:r w:rsidR="00C763A2">
        <w:t xml:space="preserve"> т.</w:t>
      </w:r>
    </w:p>
    <w:p w:rsidR="00256C02" w:rsidRDefault="00256C02" w:rsidP="00C763A2">
      <w:pPr>
        <w:pStyle w:val="11"/>
      </w:pPr>
      <w:r>
        <w:t>Размещение предприятий пропорционально сырьевой базе районов – от 2 до 5 сыродельных заводов на район.</w:t>
      </w:r>
    </w:p>
    <w:p w:rsidR="00C763A2" w:rsidRDefault="00C763A2" w:rsidP="00C763A2">
      <w:pPr>
        <w:pStyle w:val="11"/>
      </w:pPr>
      <w:r>
        <w:t>В</w:t>
      </w:r>
      <w:r w:rsidR="00256C02">
        <w:t xml:space="preserve"> этом </w:t>
      </w:r>
      <w:r>
        <w:t>варианте предлагается использовать максимальное количество мелких предприятий для максимально эффективной переработки сырья в районах размещения. Поэтому число заводов всех мощностей равно 57 при совокупной производительности 324,5 т сыра в смену, а излишек сырья составляет всего 1296,5 т</w:t>
      </w:r>
      <w:r w:rsidR="002E6847">
        <w:t xml:space="preserve"> при невысоких транспортных расходах.</w:t>
      </w:r>
    </w:p>
    <w:p w:rsidR="00C763A2" w:rsidRDefault="00C763A2" w:rsidP="00C763A2">
      <w:pPr>
        <w:pStyle w:val="11"/>
      </w:pPr>
      <w:r>
        <w:t>Как показывают расчеты, большинство районов полностью обеспечены собственным сырьем для производства молочной продукции. Определенное количество сырья, помимо имеющегося в собственных районах, потребуется только некоторым – 7 предприятиям из 57 (в 7 районах из 17).</w:t>
      </w:r>
    </w:p>
    <w:p w:rsidR="00C763A2" w:rsidRDefault="00C763A2" w:rsidP="00C763A2">
      <w:pPr>
        <w:pStyle w:val="11"/>
        <w:rPr>
          <w:color w:val="000000"/>
        </w:rPr>
      </w:pPr>
      <w:r>
        <w:rPr>
          <w:color w:val="000000"/>
        </w:rPr>
        <w:t xml:space="preserve">Как показали расчеты, </w:t>
      </w:r>
      <w:r w:rsidRPr="006D6197">
        <w:rPr>
          <w:color w:val="000000"/>
        </w:rPr>
        <w:t>с точки зрения транспортных затрат</w:t>
      </w:r>
      <w:r>
        <w:rPr>
          <w:color w:val="000000"/>
        </w:rPr>
        <w:t xml:space="preserve"> по доставке сырья рассматриваемый вариант размещения предприятий является наиболее выгодным из всех предложенных. Размер транспортных расходов по доставке сырья составляет всего 226,4 тыс. руб. в год.</w:t>
      </w:r>
    </w:p>
    <w:p w:rsidR="00C763A2" w:rsidRDefault="00C763A2" w:rsidP="00C763A2">
      <w:pPr>
        <w:pStyle w:val="11"/>
        <w:rPr>
          <w:color w:val="000000"/>
        </w:rPr>
      </w:pPr>
      <w:r>
        <w:rPr>
          <w:color w:val="000000"/>
        </w:rPr>
        <w:t>Сырьевых районов-снабженцев всего 5:</w:t>
      </w:r>
    </w:p>
    <w:p w:rsidR="00C763A2" w:rsidRPr="005C094F" w:rsidRDefault="00C763A2" w:rsidP="00C763A2">
      <w:pPr>
        <w:pStyle w:val="11"/>
        <w:numPr>
          <w:ilvl w:val="0"/>
          <w:numId w:val="11"/>
        </w:numPr>
        <w:rPr>
          <w:color w:val="000000"/>
        </w:rPr>
      </w:pPr>
      <w:r w:rsidRPr="005C094F">
        <w:rPr>
          <w:color w:val="000000"/>
        </w:rPr>
        <w:t>Дубровский</w:t>
      </w:r>
    </w:p>
    <w:p w:rsidR="00C763A2" w:rsidRPr="005C094F" w:rsidRDefault="00C763A2" w:rsidP="00C763A2">
      <w:pPr>
        <w:pStyle w:val="11"/>
        <w:numPr>
          <w:ilvl w:val="0"/>
          <w:numId w:val="11"/>
        </w:numPr>
        <w:rPr>
          <w:color w:val="000000"/>
        </w:rPr>
      </w:pPr>
      <w:r w:rsidRPr="005C094F">
        <w:rPr>
          <w:color w:val="000000"/>
        </w:rPr>
        <w:t>Жуковский</w:t>
      </w:r>
    </w:p>
    <w:p w:rsidR="00C763A2" w:rsidRPr="005C094F" w:rsidRDefault="00C763A2" w:rsidP="00C763A2">
      <w:pPr>
        <w:pStyle w:val="11"/>
        <w:numPr>
          <w:ilvl w:val="0"/>
          <w:numId w:val="11"/>
        </w:numPr>
        <w:rPr>
          <w:color w:val="000000"/>
        </w:rPr>
      </w:pPr>
      <w:r w:rsidRPr="005C094F">
        <w:rPr>
          <w:color w:val="000000"/>
        </w:rPr>
        <w:t>Жирятинский</w:t>
      </w:r>
    </w:p>
    <w:p w:rsidR="00C763A2" w:rsidRPr="005C094F" w:rsidRDefault="00C763A2" w:rsidP="00C763A2">
      <w:pPr>
        <w:pStyle w:val="11"/>
        <w:numPr>
          <w:ilvl w:val="0"/>
          <w:numId w:val="11"/>
        </w:numPr>
        <w:rPr>
          <w:color w:val="000000"/>
        </w:rPr>
      </w:pPr>
      <w:r w:rsidRPr="005C094F">
        <w:rPr>
          <w:color w:val="000000"/>
        </w:rPr>
        <w:t>Брянский</w:t>
      </w:r>
    </w:p>
    <w:p w:rsidR="00C763A2" w:rsidRPr="005C094F" w:rsidRDefault="00C763A2" w:rsidP="00C763A2">
      <w:pPr>
        <w:pStyle w:val="11"/>
        <w:numPr>
          <w:ilvl w:val="0"/>
          <w:numId w:val="11"/>
        </w:numPr>
        <w:rPr>
          <w:color w:val="000000"/>
        </w:rPr>
      </w:pPr>
      <w:r w:rsidRPr="005C094F">
        <w:rPr>
          <w:color w:val="000000"/>
        </w:rPr>
        <w:t>Суражский</w:t>
      </w:r>
    </w:p>
    <w:p w:rsidR="00C763A2" w:rsidRDefault="00C763A2" w:rsidP="00C763A2">
      <w:pPr>
        <w:pStyle w:val="11"/>
      </w:pPr>
      <w:r>
        <w:t>Они обеспечивают потребность 7 предприятий 7 районов, в которых испытывается недостаток сырья для планируемой программы выпуска продукции:</w:t>
      </w:r>
    </w:p>
    <w:p w:rsidR="00C763A2" w:rsidRDefault="00C763A2" w:rsidP="00C763A2">
      <w:pPr>
        <w:pStyle w:val="11"/>
        <w:numPr>
          <w:ilvl w:val="0"/>
          <w:numId w:val="12"/>
        </w:numPr>
      </w:pPr>
      <w:r w:rsidRPr="005C094F">
        <w:t>Суземский</w:t>
      </w:r>
      <w:r w:rsidRPr="005C094F">
        <w:tab/>
      </w:r>
    </w:p>
    <w:p w:rsidR="00C763A2" w:rsidRDefault="00C763A2" w:rsidP="00C763A2">
      <w:pPr>
        <w:pStyle w:val="11"/>
        <w:numPr>
          <w:ilvl w:val="0"/>
          <w:numId w:val="12"/>
        </w:numPr>
      </w:pPr>
      <w:r w:rsidRPr="005C094F">
        <w:t>Почепский</w:t>
      </w:r>
      <w:r w:rsidRPr="005C094F">
        <w:tab/>
      </w:r>
    </w:p>
    <w:p w:rsidR="00C763A2" w:rsidRDefault="00C763A2" w:rsidP="00C763A2">
      <w:pPr>
        <w:pStyle w:val="11"/>
        <w:numPr>
          <w:ilvl w:val="0"/>
          <w:numId w:val="12"/>
        </w:numPr>
      </w:pPr>
      <w:r w:rsidRPr="005C094F">
        <w:t>Новозыбковский</w:t>
      </w:r>
      <w:r w:rsidRPr="005C094F">
        <w:tab/>
      </w:r>
    </w:p>
    <w:p w:rsidR="00C763A2" w:rsidRDefault="00C763A2" w:rsidP="00C763A2">
      <w:pPr>
        <w:pStyle w:val="11"/>
        <w:numPr>
          <w:ilvl w:val="0"/>
          <w:numId w:val="12"/>
        </w:numPr>
      </w:pPr>
      <w:r w:rsidRPr="005C094F">
        <w:t>Унечский</w:t>
      </w:r>
      <w:r w:rsidRPr="005C094F">
        <w:tab/>
      </w:r>
    </w:p>
    <w:p w:rsidR="00C763A2" w:rsidRDefault="00C763A2" w:rsidP="00C763A2">
      <w:pPr>
        <w:pStyle w:val="11"/>
        <w:numPr>
          <w:ilvl w:val="0"/>
          <w:numId w:val="12"/>
        </w:numPr>
      </w:pPr>
      <w:r w:rsidRPr="005C094F">
        <w:t>Брасовский</w:t>
      </w:r>
      <w:r w:rsidRPr="005C094F">
        <w:tab/>
      </w:r>
    </w:p>
    <w:p w:rsidR="00C763A2" w:rsidRDefault="00C763A2" w:rsidP="00C763A2">
      <w:pPr>
        <w:pStyle w:val="11"/>
        <w:numPr>
          <w:ilvl w:val="0"/>
          <w:numId w:val="12"/>
        </w:numPr>
      </w:pPr>
      <w:r w:rsidRPr="005C094F">
        <w:t>Комаричский</w:t>
      </w:r>
      <w:r w:rsidRPr="005C094F">
        <w:tab/>
      </w:r>
    </w:p>
    <w:p w:rsidR="00C763A2" w:rsidRPr="005C094F" w:rsidRDefault="00C763A2" w:rsidP="00C763A2">
      <w:pPr>
        <w:pStyle w:val="11"/>
        <w:numPr>
          <w:ilvl w:val="0"/>
          <w:numId w:val="12"/>
        </w:numPr>
      </w:pPr>
      <w:r w:rsidRPr="005C094F">
        <w:t>Клинцовский</w:t>
      </w:r>
    </w:p>
    <w:p w:rsidR="00C763A2" w:rsidRDefault="00C763A2" w:rsidP="00C763A2">
      <w:pPr>
        <w:pStyle w:val="11"/>
      </w:pPr>
      <w:r>
        <w:t>Все остальные районы и предприятия полностью обеспечены собственным сырьем.</w:t>
      </w:r>
    </w:p>
    <w:p w:rsidR="00C763A2" w:rsidRDefault="00C763A2" w:rsidP="00C763A2">
      <w:pPr>
        <w:pStyle w:val="11"/>
      </w:pPr>
      <w:r>
        <w:t xml:space="preserve">Годовые потребности населения Брянской области в сыре составляют </w:t>
      </w:r>
      <w:r w:rsidRPr="008E39DD">
        <w:t>6652,8</w:t>
      </w:r>
      <w:r>
        <w:t xml:space="preserve"> т, а сырьевые ресурсы позволяют произвести при двухсменном режиме работы </w:t>
      </w:r>
      <w:r w:rsidRPr="008E39DD">
        <w:t>65550</w:t>
      </w:r>
      <w:r>
        <w:t xml:space="preserve"> т сыра в год. Поэтому экспортные излишки составят </w:t>
      </w:r>
      <w:r w:rsidRPr="008E39DD">
        <w:t>58897</w:t>
      </w:r>
      <w:r>
        <w:t xml:space="preserve"> т в год. Каждый район области целиком обеспечивает собственные потребности населения, а снабжением г. Брянска займется Брянский район, непосредственно примыкающий к городу.</w:t>
      </w:r>
    </w:p>
    <w:p w:rsidR="00C763A2" w:rsidRDefault="00C763A2" w:rsidP="00C763A2">
      <w:pPr>
        <w:pStyle w:val="11"/>
      </w:pPr>
      <w:r>
        <w:t>Направления экспорта – это четыре области РФ – Смоленская, Калужская, Орловская и Курская. Годовые</w:t>
      </w:r>
      <w:r w:rsidRPr="00AE4B9A">
        <w:t xml:space="preserve"> транспортны</w:t>
      </w:r>
      <w:r>
        <w:t>е</w:t>
      </w:r>
      <w:r w:rsidRPr="00AE4B9A">
        <w:t xml:space="preserve"> затрат</w:t>
      </w:r>
      <w:r>
        <w:t xml:space="preserve">ы на доставку готовой продукции потребителям составят </w:t>
      </w:r>
      <w:r w:rsidRPr="00AA7629">
        <w:t>2</w:t>
      </w:r>
      <w:r>
        <w:t> </w:t>
      </w:r>
      <w:r w:rsidRPr="00AA7629">
        <w:t>595</w:t>
      </w:r>
      <w:r>
        <w:t xml:space="preserve">,2 тыс. руб. </w:t>
      </w:r>
    </w:p>
    <w:p w:rsidR="00C763A2" w:rsidRDefault="00C763A2" w:rsidP="00C763A2">
      <w:pPr>
        <w:pStyle w:val="11"/>
      </w:pPr>
      <w:r>
        <w:t xml:space="preserve">В силу наличия большого количества мелких предприятий данный проект характеризуется наибольшими текущими затратами на производство - </w:t>
      </w:r>
      <w:r w:rsidRPr="0054289C">
        <w:t>6 510</w:t>
      </w:r>
      <w:r>
        <w:t> </w:t>
      </w:r>
      <w:r w:rsidRPr="0054289C">
        <w:t>570</w:t>
      </w:r>
      <w:r>
        <w:t xml:space="preserve"> тыс. руб. в год. </w:t>
      </w:r>
    </w:p>
    <w:p w:rsidR="00C763A2" w:rsidRDefault="00C763A2" w:rsidP="00C763A2">
      <w:pPr>
        <w:pStyle w:val="11"/>
      </w:pPr>
      <w:r>
        <w:t xml:space="preserve">Расчеты показывают, что и наибольший объем капитальных затрат -  </w:t>
      </w:r>
      <w:r w:rsidRPr="001C6AE7">
        <w:t>669975</w:t>
      </w:r>
      <w:r>
        <w:t xml:space="preserve"> тыс. руб. -  предполагается в случае осуществления данного варианта.</w:t>
      </w:r>
    </w:p>
    <w:p w:rsidR="00C763A2" w:rsidRDefault="00C763A2" w:rsidP="00C763A2">
      <w:pPr>
        <w:pStyle w:val="11"/>
      </w:pPr>
      <w:r>
        <w:t>Однако большой объем выручки от реализации</w:t>
      </w:r>
      <w:r w:rsidR="00C5575C">
        <w:t>, низкие транспортные расходы</w:t>
      </w:r>
      <w:r>
        <w:t xml:space="preserve"> и быстрая окупаемость делают этот проект наиболее выгодным в долгосрочной перспективе с точки зрения накопленного экономического эффекта – чистого дисконтированного дохода.</w:t>
      </w:r>
    </w:p>
    <w:p w:rsidR="00C763A2" w:rsidRDefault="00C763A2" w:rsidP="00C763A2">
      <w:pPr>
        <w:pStyle w:val="11"/>
      </w:pPr>
      <w:r>
        <w:t xml:space="preserve">Так, </w:t>
      </w:r>
      <w:r w:rsidRPr="00EC6E7E">
        <w:t xml:space="preserve">объем </w:t>
      </w:r>
      <w:r>
        <w:t xml:space="preserve">годовой </w:t>
      </w:r>
      <w:r w:rsidRPr="00EC6E7E">
        <w:t>выручки планируется при реализации</w:t>
      </w:r>
      <w:r>
        <w:t xml:space="preserve"> данного проекта в размере </w:t>
      </w:r>
      <w:r w:rsidRPr="005D45BC">
        <w:t>7 865</w:t>
      </w:r>
      <w:r>
        <w:t> </w:t>
      </w:r>
      <w:r w:rsidRPr="005D45BC">
        <w:t>989</w:t>
      </w:r>
      <w:r>
        <w:t xml:space="preserve"> тыс. руб. (2 показатель из 4-х вариантов). Выше только у 4 варианта, который характеризуется высокими транспортными расходами по доставке сырья и низким объемом выручки в первые 2 года.</w:t>
      </w:r>
    </w:p>
    <w:p w:rsidR="00C763A2" w:rsidRPr="00105399" w:rsidRDefault="00C763A2" w:rsidP="00C763A2">
      <w:pPr>
        <w:pStyle w:val="11"/>
      </w:pPr>
      <w:r>
        <w:t>В результате произведенные расчеты показали, что наибольший ч</w:t>
      </w:r>
      <w:r w:rsidRPr="004826D1">
        <w:rPr>
          <w:color w:val="000000"/>
        </w:rPr>
        <w:t>истый дисконтированный доход</w:t>
      </w:r>
      <w:r>
        <w:rPr>
          <w:color w:val="000000"/>
        </w:rPr>
        <w:t xml:space="preserve"> приносит осуществление варианта 2, поэтому он и рекомендуется к реализации. ЧДД за 10 лет эксплуатации объектов составит 4 687 259 тыс. руб. </w:t>
      </w:r>
    </w:p>
    <w:p w:rsidR="00070D7F" w:rsidRDefault="00070D7F" w:rsidP="00070D7F">
      <w:pPr>
        <w:pStyle w:val="11"/>
      </w:pPr>
    </w:p>
    <w:p w:rsidR="00070D7F" w:rsidRPr="00A47EA6" w:rsidRDefault="00070D7F" w:rsidP="00070D7F">
      <w:pPr>
        <w:pStyle w:val="11"/>
      </w:pPr>
    </w:p>
    <w:p w:rsidR="00070D7F" w:rsidRPr="00A47EA6" w:rsidRDefault="00070D7F" w:rsidP="00A47EA6">
      <w:pPr>
        <w:pStyle w:val="11"/>
      </w:pPr>
    </w:p>
    <w:p w:rsidR="00783F4B" w:rsidRPr="00710BD9" w:rsidRDefault="00783F4B" w:rsidP="00AA1C1F">
      <w:pPr>
        <w:pStyle w:val="1"/>
        <w:pageBreakBefore/>
        <w:spacing w:before="0" w:after="0"/>
        <w:jc w:val="center"/>
        <w:rPr>
          <w:rFonts w:ascii="Times New Roman" w:hAnsi="Times New Roman"/>
          <w:sz w:val="28"/>
        </w:rPr>
      </w:pPr>
      <w:bookmarkStart w:id="20" w:name="_Toc150976214"/>
      <w:r w:rsidRPr="00710BD9">
        <w:rPr>
          <w:rFonts w:ascii="Times New Roman" w:hAnsi="Times New Roman"/>
          <w:sz w:val="28"/>
        </w:rPr>
        <w:t>ЛИТЕРАТУРА</w:t>
      </w:r>
      <w:bookmarkEnd w:id="20"/>
    </w:p>
    <w:p w:rsidR="00783F4B" w:rsidRDefault="00783F4B" w:rsidP="00783F4B">
      <w:pPr>
        <w:pStyle w:val="11"/>
      </w:pPr>
    </w:p>
    <w:p w:rsidR="00754F74" w:rsidRDefault="00754F74" w:rsidP="00AF1DD1">
      <w:pPr>
        <w:pStyle w:val="11"/>
        <w:numPr>
          <w:ilvl w:val="0"/>
          <w:numId w:val="16"/>
        </w:numPr>
      </w:pPr>
      <w:r>
        <w:t xml:space="preserve">Информационный веб-портал Брянской области </w:t>
      </w:r>
      <w:r w:rsidRPr="00FA384C">
        <w:t>http://www.bryanskobl.ru/</w:t>
      </w:r>
      <w:r>
        <w:t xml:space="preserve"> </w:t>
      </w:r>
    </w:p>
    <w:p w:rsidR="00AF1DD1" w:rsidRPr="00AF1DD1" w:rsidRDefault="00AF1DD1" w:rsidP="00AF1DD1">
      <w:pPr>
        <w:pStyle w:val="11"/>
        <w:numPr>
          <w:ilvl w:val="0"/>
          <w:numId w:val="16"/>
        </w:numPr>
      </w:pPr>
      <w:r w:rsidRPr="00AF1DD1">
        <w:t xml:space="preserve">Агропромышленный комплекс России в </w:t>
      </w:r>
      <w:smartTag w:uri="urn:schemas-microsoft-com:office:smarttags" w:element="metricconverter">
        <w:smartTagPr>
          <w:attr w:name="ProductID" w:val="2001 г"/>
        </w:smartTagPr>
        <w:r w:rsidRPr="00AF1DD1">
          <w:t>2001 г</w:t>
        </w:r>
      </w:smartTag>
      <w:r w:rsidRPr="00AF1DD1">
        <w:t>. М.: Министерство сельского</w:t>
      </w:r>
      <w:r>
        <w:t xml:space="preserve"> </w:t>
      </w:r>
      <w:r w:rsidRPr="00AF1DD1">
        <w:t>хозяйства РФ, 2002.</w:t>
      </w:r>
    </w:p>
    <w:p w:rsidR="00AF1DD1" w:rsidRPr="00AF1DD1" w:rsidRDefault="00AF1DD1" w:rsidP="00AF1DD1">
      <w:pPr>
        <w:pStyle w:val="11"/>
        <w:numPr>
          <w:ilvl w:val="0"/>
          <w:numId w:val="16"/>
        </w:numPr>
      </w:pPr>
      <w:r w:rsidRPr="00AF1DD1">
        <w:t>И.Б. Гурков, М.В. Михайлюк, Н.Л.Титова. Динамика и тенденции изменения</w:t>
      </w:r>
      <w:r>
        <w:t xml:space="preserve"> </w:t>
      </w:r>
      <w:r w:rsidRPr="00AF1DD1">
        <w:t>конкурентоспособности российской продукции. Экономический журнал ВШЭ, №1,</w:t>
      </w:r>
      <w:r>
        <w:t xml:space="preserve"> </w:t>
      </w:r>
      <w:r w:rsidRPr="00AF1DD1">
        <w:t>1997, с. 60-73.</w:t>
      </w:r>
    </w:p>
    <w:p w:rsidR="00AF1DD1" w:rsidRPr="00AF1DD1" w:rsidRDefault="00AF1DD1" w:rsidP="00AF1DD1">
      <w:pPr>
        <w:pStyle w:val="11"/>
        <w:numPr>
          <w:ilvl w:val="0"/>
          <w:numId w:val="16"/>
        </w:numPr>
      </w:pPr>
      <w:r w:rsidRPr="00AF1DD1">
        <w:t>Ю. Куренков, В.Попов. Конкурентоспособность России в мировой экономике.</w:t>
      </w:r>
      <w:r>
        <w:t>//</w:t>
      </w:r>
      <w:r w:rsidRPr="00AF1DD1">
        <w:t>Вопросы экономики, №6, 2001, с. 36-49.</w:t>
      </w:r>
    </w:p>
    <w:p w:rsidR="00AF1DD1" w:rsidRPr="00AF1DD1" w:rsidRDefault="00AF1DD1" w:rsidP="00AF1DD1">
      <w:pPr>
        <w:pStyle w:val="11"/>
        <w:numPr>
          <w:ilvl w:val="0"/>
          <w:numId w:val="16"/>
        </w:numPr>
      </w:pPr>
      <w:r w:rsidRPr="00AF1DD1">
        <w:t xml:space="preserve">Регионы России, </w:t>
      </w:r>
      <w:smartTag w:uri="urn:schemas-microsoft-com:office:smarttags" w:element="metricconverter">
        <w:smartTagPr>
          <w:attr w:name="ProductID" w:val="2002. М"/>
        </w:smartTagPr>
        <w:r w:rsidRPr="00AF1DD1">
          <w:t>2002. М</w:t>
        </w:r>
      </w:smartTag>
      <w:r w:rsidRPr="00AF1DD1">
        <w:t>.: Госкомстат России</w:t>
      </w:r>
      <w:r>
        <w:t>, 2003</w:t>
      </w:r>
      <w:r w:rsidRPr="00AF1DD1">
        <w:t>.</w:t>
      </w:r>
    </w:p>
    <w:p w:rsidR="00AF1DD1" w:rsidRPr="00AF1DD1" w:rsidRDefault="00AF1DD1" w:rsidP="00AF1DD1">
      <w:pPr>
        <w:pStyle w:val="11"/>
        <w:numPr>
          <w:ilvl w:val="0"/>
          <w:numId w:val="16"/>
        </w:numPr>
      </w:pPr>
      <w:r w:rsidRPr="00AF1DD1">
        <w:t>Производственно-экономические показатели развития агропромышленного</w:t>
      </w:r>
      <w:r>
        <w:t xml:space="preserve"> </w:t>
      </w:r>
      <w:r w:rsidRPr="00AF1DD1">
        <w:t xml:space="preserve">комплекса в России в </w:t>
      </w:r>
      <w:smartTag w:uri="urn:schemas-microsoft-com:office:smarttags" w:element="metricconverter">
        <w:smartTagPr>
          <w:attr w:name="ProductID" w:val="2004 г"/>
        </w:smartTagPr>
        <w:r w:rsidRPr="00AF1DD1">
          <w:t>200</w:t>
        </w:r>
        <w:r>
          <w:t>4</w:t>
        </w:r>
        <w:r w:rsidRPr="00AF1DD1">
          <w:t xml:space="preserve"> г</w:t>
        </w:r>
      </w:smartTag>
      <w:r w:rsidRPr="00AF1DD1">
        <w:t>. М.: Министерство сельского хозяйства РФ, 200</w:t>
      </w:r>
      <w:r>
        <w:t>5</w:t>
      </w:r>
      <w:r w:rsidRPr="00AF1DD1">
        <w:t>.</w:t>
      </w:r>
    </w:p>
    <w:p w:rsidR="00AF1DD1" w:rsidRPr="00AF1DD1" w:rsidRDefault="00AF1DD1" w:rsidP="00AF1DD1">
      <w:pPr>
        <w:pStyle w:val="11"/>
        <w:numPr>
          <w:ilvl w:val="0"/>
          <w:numId w:val="16"/>
        </w:numPr>
      </w:pPr>
      <w:r w:rsidRPr="00AF1DD1">
        <w:t>Реализация сельскохозяйственной продукции сельскохозяйственными</w:t>
      </w:r>
      <w:r>
        <w:t xml:space="preserve"> </w:t>
      </w:r>
      <w:r w:rsidRPr="00AF1DD1">
        <w:t xml:space="preserve">предприятиями в </w:t>
      </w:r>
      <w:smartTag w:uri="urn:schemas-microsoft-com:office:smarttags" w:element="metricconverter">
        <w:smartTagPr>
          <w:attr w:name="ProductID" w:val="2005 г"/>
        </w:smartTagPr>
        <w:r w:rsidRPr="00AF1DD1">
          <w:t>200</w:t>
        </w:r>
        <w:r>
          <w:t>5</w:t>
        </w:r>
        <w:r w:rsidRPr="00AF1DD1">
          <w:t xml:space="preserve"> г</w:t>
        </w:r>
      </w:smartTag>
      <w:r w:rsidRPr="00AF1DD1">
        <w:t>. М.: Госкомстат России, 200</w:t>
      </w:r>
      <w:r>
        <w:t>6</w:t>
      </w:r>
      <w:r w:rsidRPr="00AF1DD1">
        <w:t>.</w:t>
      </w:r>
    </w:p>
    <w:p w:rsidR="00AF1DD1" w:rsidRPr="00AF1DD1" w:rsidRDefault="00AF1DD1" w:rsidP="00AF1DD1">
      <w:pPr>
        <w:pStyle w:val="11"/>
        <w:numPr>
          <w:ilvl w:val="0"/>
          <w:numId w:val="16"/>
        </w:numPr>
      </w:pPr>
      <w:r w:rsidRPr="00AF1DD1">
        <w:t xml:space="preserve">Российский статистический ежегодник, </w:t>
      </w:r>
      <w:smartTag w:uri="urn:schemas-microsoft-com:office:smarttags" w:element="metricconverter">
        <w:smartTagPr>
          <w:attr w:name="ProductID" w:val="2002. М"/>
        </w:smartTagPr>
        <w:r w:rsidRPr="00AF1DD1">
          <w:t>2002. М</w:t>
        </w:r>
      </w:smartTag>
      <w:r w:rsidRPr="00AF1DD1">
        <w:t>. Госкомстат России, 2002.</w:t>
      </w:r>
      <w:r>
        <w:t xml:space="preserve"> </w:t>
      </w:r>
    </w:p>
    <w:p w:rsidR="00AF1DD1" w:rsidRPr="00AF1DD1" w:rsidRDefault="00AF1DD1" w:rsidP="00AF1DD1">
      <w:pPr>
        <w:pStyle w:val="11"/>
        <w:numPr>
          <w:ilvl w:val="0"/>
          <w:numId w:val="16"/>
        </w:numPr>
      </w:pPr>
      <w:r w:rsidRPr="00AF1DD1">
        <w:t>Сайт Института Экономики Переходного Периода. Аналитический центр</w:t>
      </w:r>
      <w:r>
        <w:t xml:space="preserve"> </w:t>
      </w:r>
      <w:r w:rsidRPr="00AF1DD1">
        <w:t xml:space="preserve">агропродовольственной экономики. Web: </w:t>
      </w:r>
      <w:r w:rsidRPr="00FA384C">
        <w:t>http://www.iet.ru/afe</w:t>
      </w:r>
      <w:r>
        <w:t xml:space="preserve"> </w:t>
      </w:r>
    </w:p>
    <w:p w:rsidR="00AF1DD1" w:rsidRPr="00AF1DD1" w:rsidRDefault="00AF1DD1" w:rsidP="00AF1DD1">
      <w:pPr>
        <w:pStyle w:val="11"/>
        <w:numPr>
          <w:ilvl w:val="0"/>
          <w:numId w:val="16"/>
        </w:numPr>
        <w:rPr>
          <w:lang w:val="en-US"/>
        </w:rPr>
      </w:pPr>
      <w:r w:rsidRPr="00AF1DD1">
        <w:t xml:space="preserve">Рынок молока. Сайт Института Конъюнктуры аграрного рынка. </w:t>
      </w:r>
      <w:r w:rsidRPr="00AF1DD1">
        <w:rPr>
          <w:lang w:val="en-US"/>
        </w:rPr>
        <w:t xml:space="preserve">Web: </w:t>
      </w:r>
      <w:r w:rsidRPr="00FA384C">
        <w:rPr>
          <w:lang w:val="en-US"/>
        </w:rPr>
        <w:t>http://www.ikar.ru/otrasl_milk</w:t>
      </w:r>
      <w:r w:rsidRPr="00AF1DD1">
        <w:rPr>
          <w:lang w:val="en-US"/>
        </w:rPr>
        <w:t xml:space="preserve"> </w:t>
      </w:r>
    </w:p>
    <w:p w:rsidR="00AF1DD1" w:rsidRPr="00AF1DD1" w:rsidRDefault="00AF1DD1" w:rsidP="00AF1DD1">
      <w:pPr>
        <w:pStyle w:val="11"/>
        <w:numPr>
          <w:ilvl w:val="0"/>
          <w:numId w:val="16"/>
        </w:numPr>
      </w:pPr>
      <w:r w:rsidRPr="00AF1DD1">
        <w:t xml:space="preserve">Молочная промышленность. Web: </w:t>
      </w:r>
      <w:r w:rsidRPr="00FA384C">
        <w:t>http://marketsurveys.ru</w:t>
      </w:r>
      <w:r>
        <w:t xml:space="preserve"> </w:t>
      </w:r>
    </w:p>
    <w:p w:rsidR="00AF1DD1" w:rsidRPr="00AF1DD1" w:rsidRDefault="00AF1DD1" w:rsidP="00AF1DD1">
      <w:pPr>
        <w:pStyle w:val="11"/>
        <w:numPr>
          <w:ilvl w:val="0"/>
          <w:numId w:val="16"/>
        </w:numPr>
      </w:pPr>
      <w:r w:rsidRPr="00AF1DD1">
        <w:t xml:space="preserve">Рынок молока в России. Web: </w:t>
      </w:r>
      <w:r w:rsidRPr="00FA384C">
        <w:t>http://www.marketcenter.ru</w:t>
      </w:r>
      <w:r>
        <w:t xml:space="preserve"> </w:t>
      </w:r>
    </w:p>
    <w:p w:rsidR="00AF1DD1" w:rsidRPr="00AF1DD1" w:rsidRDefault="00AF1DD1" w:rsidP="00AF1DD1">
      <w:pPr>
        <w:pStyle w:val="11"/>
        <w:numPr>
          <w:ilvl w:val="0"/>
          <w:numId w:val="16"/>
        </w:numPr>
      </w:pPr>
      <w:r w:rsidRPr="00AF1DD1">
        <w:t xml:space="preserve">Рынок молочных продуктов. Web: </w:t>
      </w:r>
      <w:r w:rsidRPr="00FA384C">
        <w:t>http://www.agroforum.ru</w:t>
      </w:r>
      <w:r>
        <w:t xml:space="preserve"> </w:t>
      </w:r>
    </w:p>
    <w:p w:rsidR="00783F4B" w:rsidRDefault="00783F4B" w:rsidP="00AA1C1F">
      <w:pPr>
        <w:pStyle w:val="1"/>
        <w:pageBreakBefore/>
        <w:spacing w:before="0" w:after="0"/>
        <w:jc w:val="center"/>
        <w:rPr>
          <w:rFonts w:ascii="Times New Roman" w:hAnsi="Times New Roman"/>
          <w:sz w:val="28"/>
        </w:rPr>
      </w:pPr>
      <w:bookmarkStart w:id="21" w:name="_Toc150976215"/>
      <w:r w:rsidRPr="00710BD9">
        <w:rPr>
          <w:rFonts w:ascii="Times New Roman" w:hAnsi="Times New Roman"/>
          <w:sz w:val="28"/>
        </w:rPr>
        <w:t>ПРИЛОЖЕНИ</w:t>
      </w:r>
      <w:bookmarkEnd w:id="21"/>
      <w:r w:rsidR="009F7B02">
        <w:rPr>
          <w:rFonts w:ascii="Times New Roman" w:hAnsi="Times New Roman"/>
          <w:sz w:val="28"/>
        </w:rPr>
        <w:t>Я</w:t>
      </w:r>
    </w:p>
    <w:p w:rsidR="003F4797" w:rsidRDefault="003F4797" w:rsidP="003F4797">
      <w:pPr>
        <w:jc w:val="center"/>
        <w:rPr>
          <w:sz w:val="28"/>
          <w:szCs w:val="28"/>
        </w:rPr>
      </w:pPr>
    </w:p>
    <w:p w:rsidR="003F4797" w:rsidRPr="003F4797" w:rsidRDefault="003F4797" w:rsidP="003F4797">
      <w:pPr>
        <w:jc w:val="center"/>
        <w:rPr>
          <w:b/>
          <w:sz w:val="28"/>
          <w:szCs w:val="28"/>
        </w:rPr>
      </w:pPr>
      <w:r w:rsidRPr="003F4797">
        <w:rPr>
          <w:b/>
          <w:sz w:val="28"/>
          <w:szCs w:val="28"/>
        </w:rPr>
        <w:t>Приложение 1</w:t>
      </w:r>
    </w:p>
    <w:p w:rsidR="003F4797" w:rsidRPr="003F4797" w:rsidRDefault="003F4797" w:rsidP="003F4797">
      <w:pPr>
        <w:jc w:val="center"/>
        <w:rPr>
          <w:sz w:val="28"/>
          <w:szCs w:val="28"/>
        </w:rPr>
      </w:pPr>
      <w:r w:rsidRPr="003F4797">
        <w:rPr>
          <w:b/>
          <w:sz w:val="28"/>
          <w:szCs w:val="28"/>
        </w:rPr>
        <w:t>Справочник административно-территориального деления на 1.01.2005 г</w:t>
      </w:r>
      <w:r w:rsidRPr="003F4797">
        <w:rPr>
          <w:sz w:val="28"/>
          <w:szCs w:val="28"/>
        </w:rPr>
        <w:t>.</w:t>
      </w:r>
    </w:p>
    <w:p w:rsidR="00783F4B" w:rsidRPr="00783F4B" w:rsidRDefault="00783F4B" w:rsidP="003F4797">
      <w:pPr>
        <w:pStyle w:val="11"/>
        <w:ind w:firstLine="0"/>
      </w:pPr>
    </w:p>
    <w:tbl>
      <w:tblPr>
        <w:tblW w:w="4500" w:type="pct"/>
        <w:jc w:val="center"/>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CellMar>
          <w:left w:w="0" w:type="dxa"/>
          <w:right w:w="0" w:type="dxa"/>
        </w:tblCellMar>
        <w:tblLook w:val="0000" w:firstRow="0" w:lastRow="0" w:firstColumn="0" w:lastColumn="0" w:noHBand="0" w:noVBand="0"/>
      </w:tblPr>
      <w:tblGrid>
        <w:gridCol w:w="1515"/>
        <w:gridCol w:w="1350"/>
        <w:gridCol w:w="454"/>
        <w:gridCol w:w="725"/>
        <w:gridCol w:w="551"/>
        <w:gridCol w:w="726"/>
        <w:gridCol w:w="736"/>
        <w:gridCol w:w="736"/>
        <w:gridCol w:w="608"/>
        <w:gridCol w:w="711"/>
        <w:gridCol w:w="750"/>
        <w:gridCol w:w="513"/>
      </w:tblGrid>
      <w:tr w:rsidR="00F4786C">
        <w:trPr>
          <w:jc w:val="center"/>
        </w:trPr>
        <w:tc>
          <w:tcPr>
            <w:tcW w:w="0" w:type="auto"/>
            <w:vAlign w:val="center"/>
          </w:tcPr>
          <w:p w:rsidR="00F4786C" w:rsidRDefault="00F4786C">
            <w:pPr>
              <w:jc w:val="center"/>
            </w:pPr>
            <w:r>
              <w:rPr>
                <w:rFonts w:ascii="Arial" w:hAnsi="Arial" w:cs="Arial"/>
                <w:b/>
                <w:bCs/>
                <w:sz w:val="20"/>
                <w:szCs w:val="20"/>
              </w:rPr>
              <w:t>Административно-</w:t>
            </w:r>
            <w:r>
              <w:rPr>
                <w:rFonts w:ascii="Arial" w:hAnsi="Arial" w:cs="Arial"/>
                <w:b/>
                <w:bCs/>
                <w:sz w:val="20"/>
                <w:szCs w:val="20"/>
              </w:rPr>
              <w:br/>
              <w:t>территориальное</w:t>
            </w:r>
            <w:r>
              <w:rPr>
                <w:rFonts w:ascii="Arial" w:hAnsi="Arial" w:cs="Arial"/>
                <w:b/>
                <w:bCs/>
                <w:sz w:val="20"/>
                <w:szCs w:val="20"/>
              </w:rPr>
              <w:br/>
              <w:t>образование (АТО)</w:t>
            </w:r>
            <w:r>
              <w:rPr>
                <w:rFonts w:ascii="Arial" w:hAnsi="Arial" w:cs="Arial"/>
                <w:b/>
                <w:bCs/>
                <w:sz w:val="20"/>
                <w:szCs w:val="20"/>
              </w:rPr>
              <w:br/>
              <w:t>/ официальный сайт</w:t>
            </w:r>
          </w:p>
        </w:tc>
        <w:tc>
          <w:tcPr>
            <w:tcW w:w="0" w:type="auto"/>
            <w:vAlign w:val="center"/>
          </w:tcPr>
          <w:p w:rsidR="00F4786C" w:rsidRDefault="00F4786C">
            <w:pPr>
              <w:jc w:val="center"/>
            </w:pPr>
            <w:r>
              <w:rPr>
                <w:rFonts w:ascii="Arial" w:hAnsi="Arial" w:cs="Arial"/>
                <w:b/>
                <w:bCs/>
                <w:sz w:val="20"/>
                <w:szCs w:val="20"/>
              </w:rPr>
              <w:t>Центр АТО</w:t>
            </w:r>
            <w:r>
              <w:rPr>
                <w:rFonts w:ascii="Arial" w:hAnsi="Arial" w:cs="Arial"/>
                <w:b/>
                <w:bCs/>
                <w:sz w:val="20"/>
                <w:szCs w:val="20"/>
              </w:rPr>
              <w:br/>
              <w:t>/ неофициальный сайт</w:t>
            </w:r>
          </w:p>
        </w:tc>
        <w:tc>
          <w:tcPr>
            <w:tcW w:w="0" w:type="auto"/>
            <w:vAlign w:val="center"/>
          </w:tcPr>
          <w:p w:rsidR="00F4786C" w:rsidRDefault="00F4786C">
            <w:pPr>
              <w:jc w:val="center"/>
            </w:pPr>
            <w:r>
              <w:rPr>
                <w:rFonts w:ascii="Arial" w:hAnsi="Arial" w:cs="Arial"/>
                <w:b/>
                <w:bCs/>
                <w:sz w:val="20"/>
                <w:szCs w:val="20"/>
              </w:rPr>
              <w:t>Год</w:t>
            </w:r>
            <w:r>
              <w:rPr>
                <w:rFonts w:ascii="Arial" w:hAnsi="Arial" w:cs="Arial"/>
                <w:b/>
                <w:bCs/>
                <w:sz w:val="20"/>
                <w:szCs w:val="20"/>
              </w:rPr>
              <w:br/>
              <w:t>обра-</w:t>
            </w:r>
            <w:r>
              <w:rPr>
                <w:rFonts w:ascii="Arial" w:hAnsi="Arial" w:cs="Arial"/>
                <w:b/>
                <w:bCs/>
                <w:sz w:val="20"/>
                <w:szCs w:val="20"/>
              </w:rPr>
              <w:br/>
              <w:t>зов. АТО</w:t>
            </w:r>
          </w:p>
        </w:tc>
        <w:tc>
          <w:tcPr>
            <w:tcW w:w="0" w:type="auto"/>
            <w:vAlign w:val="center"/>
          </w:tcPr>
          <w:p w:rsidR="00F4786C" w:rsidRDefault="00F4786C">
            <w:pPr>
              <w:jc w:val="center"/>
            </w:pPr>
            <w:r>
              <w:rPr>
                <w:rFonts w:ascii="Arial" w:hAnsi="Arial" w:cs="Arial"/>
                <w:b/>
                <w:bCs/>
                <w:sz w:val="20"/>
                <w:szCs w:val="20"/>
              </w:rPr>
              <w:t>Год</w:t>
            </w:r>
            <w:r>
              <w:rPr>
                <w:rFonts w:ascii="Arial" w:hAnsi="Arial" w:cs="Arial"/>
                <w:b/>
                <w:bCs/>
                <w:sz w:val="20"/>
                <w:szCs w:val="20"/>
              </w:rPr>
              <w:br/>
              <w:t>основан.</w:t>
            </w:r>
            <w:r>
              <w:rPr>
                <w:rFonts w:ascii="Arial" w:hAnsi="Arial" w:cs="Arial"/>
                <w:b/>
                <w:bCs/>
                <w:sz w:val="20"/>
                <w:szCs w:val="20"/>
              </w:rPr>
              <w:br/>
              <w:t>насел.</w:t>
            </w:r>
            <w:r>
              <w:rPr>
                <w:rFonts w:ascii="Arial" w:hAnsi="Arial" w:cs="Arial"/>
                <w:b/>
                <w:bCs/>
                <w:sz w:val="20"/>
                <w:szCs w:val="20"/>
              </w:rPr>
              <w:br/>
              <w:t>пункта</w:t>
            </w:r>
          </w:p>
        </w:tc>
        <w:tc>
          <w:tcPr>
            <w:tcW w:w="0" w:type="auto"/>
            <w:vAlign w:val="center"/>
          </w:tcPr>
          <w:p w:rsidR="00F4786C" w:rsidRDefault="00F4786C">
            <w:pPr>
              <w:jc w:val="center"/>
            </w:pPr>
            <w:r>
              <w:rPr>
                <w:rFonts w:ascii="Arial" w:hAnsi="Arial" w:cs="Arial"/>
                <w:b/>
                <w:bCs/>
                <w:sz w:val="20"/>
                <w:szCs w:val="20"/>
              </w:rPr>
              <w:t>Терри-</w:t>
            </w:r>
            <w:r>
              <w:rPr>
                <w:rFonts w:ascii="Arial" w:hAnsi="Arial" w:cs="Arial"/>
                <w:b/>
                <w:bCs/>
                <w:sz w:val="20"/>
                <w:szCs w:val="20"/>
              </w:rPr>
              <w:br/>
              <w:t>тория,</w:t>
            </w:r>
            <w:r>
              <w:rPr>
                <w:rFonts w:ascii="Arial" w:hAnsi="Arial" w:cs="Arial"/>
                <w:b/>
                <w:bCs/>
                <w:sz w:val="20"/>
                <w:szCs w:val="20"/>
              </w:rPr>
              <w:br/>
              <w:t>км</w:t>
            </w:r>
            <w:r>
              <w:rPr>
                <w:rFonts w:ascii="Arial" w:hAnsi="Arial" w:cs="Arial"/>
                <w:b/>
                <w:bCs/>
                <w:sz w:val="20"/>
                <w:szCs w:val="20"/>
                <w:vertAlign w:val="superscript"/>
              </w:rPr>
              <w:t>2</w:t>
            </w:r>
          </w:p>
        </w:tc>
        <w:tc>
          <w:tcPr>
            <w:tcW w:w="0" w:type="auto"/>
            <w:vAlign w:val="center"/>
          </w:tcPr>
          <w:p w:rsidR="00F4786C" w:rsidRDefault="00F4786C">
            <w:pPr>
              <w:jc w:val="center"/>
            </w:pPr>
            <w:r>
              <w:rPr>
                <w:rFonts w:ascii="Arial" w:hAnsi="Arial" w:cs="Arial"/>
                <w:b/>
                <w:bCs/>
                <w:sz w:val="20"/>
                <w:szCs w:val="20"/>
              </w:rPr>
              <w:t>Населе-</w:t>
            </w:r>
            <w:r>
              <w:rPr>
                <w:rFonts w:ascii="Arial" w:hAnsi="Arial" w:cs="Arial"/>
                <w:b/>
                <w:bCs/>
                <w:sz w:val="20"/>
                <w:szCs w:val="20"/>
              </w:rPr>
              <w:br/>
              <w:t>ние АТО,</w:t>
            </w:r>
            <w:r>
              <w:rPr>
                <w:rFonts w:ascii="Arial" w:hAnsi="Arial" w:cs="Arial"/>
                <w:b/>
                <w:bCs/>
                <w:sz w:val="20"/>
                <w:szCs w:val="20"/>
              </w:rPr>
              <w:br/>
              <w:t>тыс. чел.</w:t>
            </w:r>
          </w:p>
        </w:tc>
        <w:tc>
          <w:tcPr>
            <w:tcW w:w="0" w:type="auto"/>
            <w:vAlign w:val="center"/>
          </w:tcPr>
          <w:p w:rsidR="00F4786C" w:rsidRDefault="00F4786C">
            <w:pPr>
              <w:jc w:val="center"/>
            </w:pPr>
            <w:r>
              <w:rPr>
                <w:rFonts w:ascii="Arial" w:hAnsi="Arial" w:cs="Arial"/>
                <w:b/>
                <w:bCs/>
                <w:sz w:val="20"/>
                <w:szCs w:val="20"/>
              </w:rPr>
              <w:t>Населен. центра</w:t>
            </w:r>
            <w:r>
              <w:rPr>
                <w:rFonts w:ascii="Arial" w:hAnsi="Arial" w:cs="Arial"/>
                <w:b/>
                <w:bCs/>
                <w:sz w:val="20"/>
                <w:szCs w:val="20"/>
              </w:rPr>
              <w:br/>
              <w:t>АТО, тыс. чел.</w:t>
            </w:r>
          </w:p>
        </w:tc>
        <w:tc>
          <w:tcPr>
            <w:tcW w:w="0" w:type="auto"/>
            <w:vAlign w:val="center"/>
          </w:tcPr>
          <w:p w:rsidR="00F4786C" w:rsidRDefault="00F4786C">
            <w:pPr>
              <w:jc w:val="center"/>
            </w:pPr>
            <w:r>
              <w:rPr>
                <w:rFonts w:ascii="Arial" w:hAnsi="Arial" w:cs="Arial"/>
                <w:b/>
                <w:bCs/>
                <w:sz w:val="20"/>
                <w:szCs w:val="20"/>
              </w:rPr>
              <w:t>Сель</w:t>
            </w:r>
            <w:r>
              <w:rPr>
                <w:rFonts w:ascii="Arial" w:hAnsi="Arial" w:cs="Arial"/>
                <w:b/>
                <w:bCs/>
                <w:sz w:val="20"/>
                <w:szCs w:val="20"/>
              </w:rPr>
              <w:br/>
              <w:t>ское</w:t>
            </w:r>
            <w:r>
              <w:rPr>
                <w:rFonts w:ascii="Arial" w:hAnsi="Arial" w:cs="Arial"/>
                <w:b/>
                <w:bCs/>
                <w:sz w:val="20"/>
                <w:szCs w:val="20"/>
              </w:rPr>
              <w:br/>
              <w:t>нас-е,</w:t>
            </w:r>
            <w:r>
              <w:rPr>
                <w:rFonts w:ascii="Arial" w:hAnsi="Arial" w:cs="Arial"/>
                <w:b/>
                <w:bCs/>
                <w:sz w:val="20"/>
                <w:szCs w:val="20"/>
              </w:rPr>
              <w:br/>
              <w:t>тыс. чел.</w:t>
            </w:r>
          </w:p>
        </w:tc>
        <w:tc>
          <w:tcPr>
            <w:tcW w:w="0" w:type="auto"/>
            <w:vAlign w:val="center"/>
          </w:tcPr>
          <w:p w:rsidR="00F4786C" w:rsidRDefault="00F4786C">
            <w:pPr>
              <w:jc w:val="center"/>
            </w:pPr>
            <w:r>
              <w:rPr>
                <w:rFonts w:ascii="Arial" w:hAnsi="Arial" w:cs="Arial"/>
                <w:b/>
                <w:bCs/>
                <w:sz w:val="20"/>
                <w:szCs w:val="20"/>
              </w:rPr>
              <w:t>Число</w:t>
            </w:r>
            <w:r>
              <w:rPr>
                <w:rFonts w:ascii="Arial" w:hAnsi="Arial" w:cs="Arial"/>
                <w:b/>
                <w:bCs/>
                <w:sz w:val="20"/>
                <w:szCs w:val="20"/>
              </w:rPr>
              <w:br/>
              <w:t>сельск.</w:t>
            </w:r>
            <w:r>
              <w:rPr>
                <w:rFonts w:ascii="Arial" w:hAnsi="Arial" w:cs="Arial"/>
                <w:b/>
                <w:bCs/>
                <w:sz w:val="20"/>
                <w:szCs w:val="20"/>
              </w:rPr>
              <w:br/>
              <w:t>посе-</w:t>
            </w:r>
            <w:r>
              <w:rPr>
                <w:rFonts w:ascii="Arial" w:hAnsi="Arial" w:cs="Arial"/>
                <w:b/>
                <w:bCs/>
                <w:sz w:val="20"/>
                <w:szCs w:val="20"/>
              </w:rPr>
              <w:br/>
              <w:t>лений</w:t>
            </w:r>
          </w:p>
        </w:tc>
        <w:tc>
          <w:tcPr>
            <w:tcW w:w="0" w:type="auto"/>
            <w:vAlign w:val="center"/>
          </w:tcPr>
          <w:p w:rsidR="00F4786C" w:rsidRDefault="00F4786C">
            <w:pPr>
              <w:jc w:val="center"/>
            </w:pPr>
            <w:r>
              <w:rPr>
                <w:rFonts w:ascii="Arial" w:hAnsi="Arial" w:cs="Arial"/>
                <w:b/>
                <w:bCs/>
                <w:sz w:val="20"/>
                <w:szCs w:val="20"/>
              </w:rPr>
              <w:t>Число</w:t>
            </w:r>
            <w:r>
              <w:rPr>
                <w:rFonts w:ascii="Arial" w:hAnsi="Arial" w:cs="Arial"/>
                <w:b/>
                <w:bCs/>
                <w:sz w:val="20"/>
                <w:szCs w:val="20"/>
              </w:rPr>
              <w:br/>
              <w:t>сельск.</w:t>
            </w:r>
            <w:r>
              <w:rPr>
                <w:rFonts w:ascii="Arial" w:hAnsi="Arial" w:cs="Arial"/>
                <w:b/>
                <w:bCs/>
                <w:sz w:val="20"/>
                <w:szCs w:val="20"/>
              </w:rPr>
              <w:br/>
              <w:t>населён.</w:t>
            </w:r>
            <w:r>
              <w:rPr>
                <w:rFonts w:ascii="Arial" w:hAnsi="Arial" w:cs="Arial"/>
                <w:b/>
                <w:bCs/>
                <w:sz w:val="20"/>
                <w:szCs w:val="20"/>
              </w:rPr>
              <w:br/>
              <w:t>пунктов</w:t>
            </w:r>
          </w:p>
        </w:tc>
        <w:tc>
          <w:tcPr>
            <w:tcW w:w="0" w:type="auto"/>
            <w:vAlign w:val="center"/>
          </w:tcPr>
          <w:p w:rsidR="00F4786C" w:rsidRDefault="00F4786C">
            <w:pPr>
              <w:jc w:val="center"/>
            </w:pPr>
            <w:r>
              <w:rPr>
                <w:rFonts w:ascii="Arial" w:hAnsi="Arial" w:cs="Arial"/>
                <w:b/>
                <w:bCs/>
                <w:sz w:val="20"/>
                <w:szCs w:val="20"/>
              </w:rPr>
              <w:t>Расст.</w:t>
            </w:r>
            <w:r>
              <w:rPr>
                <w:rFonts w:ascii="Arial" w:hAnsi="Arial" w:cs="Arial"/>
                <w:b/>
                <w:bCs/>
                <w:sz w:val="20"/>
                <w:szCs w:val="20"/>
              </w:rPr>
              <w:br/>
              <w:t>до выш.</w:t>
            </w:r>
            <w:r>
              <w:rPr>
                <w:rFonts w:ascii="Arial" w:hAnsi="Arial" w:cs="Arial"/>
                <w:b/>
                <w:bCs/>
                <w:sz w:val="20"/>
                <w:szCs w:val="20"/>
              </w:rPr>
              <w:br/>
              <w:t>адм. цен-</w:t>
            </w:r>
            <w:r>
              <w:rPr>
                <w:rFonts w:ascii="Arial" w:hAnsi="Arial" w:cs="Arial"/>
                <w:b/>
                <w:bCs/>
                <w:sz w:val="20"/>
                <w:szCs w:val="20"/>
              </w:rPr>
              <w:br/>
              <w:t>тра, км</w:t>
            </w:r>
          </w:p>
        </w:tc>
        <w:tc>
          <w:tcPr>
            <w:tcW w:w="0" w:type="auto"/>
            <w:vAlign w:val="center"/>
          </w:tcPr>
          <w:p w:rsidR="00F4786C" w:rsidRDefault="00F4786C">
            <w:pPr>
              <w:jc w:val="center"/>
            </w:pPr>
            <w:r>
              <w:rPr>
                <w:rFonts w:ascii="Arial" w:hAnsi="Arial" w:cs="Arial"/>
                <w:b/>
                <w:bCs/>
                <w:sz w:val="20"/>
                <w:szCs w:val="20"/>
              </w:rPr>
              <w:t>Расст. до ближ. ж/д. ст-и, км</w:t>
            </w:r>
          </w:p>
        </w:tc>
      </w:tr>
      <w:tr w:rsidR="00F4786C">
        <w:trPr>
          <w:jc w:val="center"/>
        </w:trPr>
        <w:tc>
          <w:tcPr>
            <w:tcW w:w="0" w:type="auto"/>
            <w:vAlign w:val="center"/>
          </w:tcPr>
          <w:p w:rsidR="00F4786C" w:rsidRDefault="00F4786C">
            <w:pPr>
              <w:jc w:val="center"/>
            </w:pPr>
            <w:r>
              <w:rPr>
                <w:rFonts w:ascii="Arial" w:hAnsi="Arial" w:cs="Arial"/>
                <w:b/>
                <w:bCs/>
                <w:sz w:val="20"/>
                <w:szCs w:val="20"/>
              </w:rPr>
              <w:t>1</w:t>
            </w:r>
          </w:p>
        </w:tc>
        <w:tc>
          <w:tcPr>
            <w:tcW w:w="0" w:type="auto"/>
            <w:vAlign w:val="center"/>
          </w:tcPr>
          <w:p w:rsidR="00F4786C" w:rsidRDefault="00F4786C">
            <w:pPr>
              <w:jc w:val="center"/>
            </w:pPr>
            <w:r>
              <w:rPr>
                <w:rFonts w:ascii="Arial" w:hAnsi="Arial" w:cs="Arial"/>
                <w:b/>
                <w:bCs/>
                <w:sz w:val="20"/>
                <w:szCs w:val="20"/>
              </w:rPr>
              <w:t>2</w:t>
            </w:r>
          </w:p>
        </w:tc>
        <w:tc>
          <w:tcPr>
            <w:tcW w:w="0" w:type="auto"/>
            <w:vAlign w:val="center"/>
          </w:tcPr>
          <w:p w:rsidR="00F4786C" w:rsidRDefault="00F4786C">
            <w:pPr>
              <w:jc w:val="center"/>
            </w:pPr>
            <w:r>
              <w:rPr>
                <w:rFonts w:ascii="Arial" w:hAnsi="Arial" w:cs="Arial"/>
                <w:b/>
                <w:bCs/>
                <w:sz w:val="20"/>
                <w:szCs w:val="20"/>
              </w:rPr>
              <w:t>3</w:t>
            </w:r>
          </w:p>
        </w:tc>
        <w:tc>
          <w:tcPr>
            <w:tcW w:w="0" w:type="auto"/>
            <w:vAlign w:val="center"/>
          </w:tcPr>
          <w:p w:rsidR="00F4786C" w:rsidRDefault="00F4786C">
            <w:pPr>
              <w:jc w:val="center"/>
            </w:pPr>
            <w:r>
              <w:rPr>
                <w:rFonts w:ascii="Arial" w:hAnsi="Arial" w:cs="Arial"/>
                <w:b/>
                <w:bCs/>
                <w:sz w:val="20"/>
                <w:szCs w:val="20"/>
              </w:rPr>
              <w:t>4</w:t>
            </w:r>
          </w:p>
        </w:tc>
        <w:tc>
          <w:tcPr>
            <w:tcW w:w="0" w:type="auto"/>
            <w:vAlign w:val="center"/>
          </w:tcPr>
          <w:p w:rsidR="00F4786C" w:rsidRDefault="00F4786C">
            <w:pPr>
              <w:jc w:val="center"/>
            </w:pPr>
            <w:r>
              <w:rPr>
                <w:rFonts w:ascii="Arial" w:hAnsi="Arial" w:cs="Arial"/>
                <w:b/>
                <w:bCs/>
                <w:sz w:val="20"/>
                <w:szCs w:val="20"/>
              </w:rPr>
              <w:t>5</w:t>
            </w:r>
          </w:p>
        </w:tc>
        <w:tc>
          <w:tcPr>
            <w:tcW w:w="0" w:type="auto"/>
            <w:vAlign w:val="center"/>
          </w:tcPr>
          <w:p w:rsidR="00F4786C" w:rsidRDefault="00F4786C">
            <w:pPr>
              <w:jc w:val="center"/>
            </w:pPr>
            <w:r>
              <w:rPr>
                <w:rFonts w:ascii="Arial" w:hAnsi="Arial" w:cs="Arial"/>
                <w:b/>
                <w:bCs/>
                <w:sz w:val="20"/>
                <w:szCs w:val="20"/>
              </w:rPr>
              <w:t>6</w:t>
            </w:r>
          </w:p>
        </w:tc>
        <w:tc>
          <w:tcPr>
            <w:tcW w:w="0" w:type="auto"/>
            <w:vAlign w:val="center"/>
          </w:tcPr>
          <w:p w:rsidR="00F4786C" w:rsidRDefault="00F4786C">
            <w:pPr>
              <w:jc w:val="center"/>
            </w:pPr>
            <w:r>
              <w:rPr>
                <w:rFonts w:ascii="Arial" w:hAnsi="Arial" w:cs="Arial"/>
                <w:b/>
                <w:bCs/>
                <w:sz w:val="20"/>
                <w:szCs w:val="20"/>
              </w:rPr>
              <w:t>7</w:t>
            </w:r>
          </w:p>
        </w:tc>
        <w:tc>
          <w:tcPr>
            <w:tcW w:w="0" w:type="auto"/>
            <w:vAlign w:val="center"/>
          </w:tcPr>
          <w:p w:rsidR="00F4786C" w:rsidRDefault="00F4786C">
            <w:pPr>
              <w:jc w:val="center"/>
            </w:pPr>
            <w:r>
              <w:rPr>
                <w:rFonts w:ascii="Arial" w:hAnsi="Arial" w:cs="Arial"/>
                <w:b/>
                <w:bCs/>
                <w:sz w:val="20"/>
                <w:szCs w:val="20"/>
              </w:rPr>
              <w:t>8</w:t>
            </w:r>
          </w:p>
        </w:tc>
        <w:tc>
          <w:tcPr>
            <w:tcW w:w="0" w:type="auto"/>
            <w:vAlign w:val="center"/>
          </w:tcPr>
          <w:p w:rsidR="00F4786C" w:rsidRDefault="00F4786C">
            <w:pPr>
              <w:jc w:val="center"/>
            </w:pPr>
            <w:r>
              <w:rPr>
                <w:rFonts w:ascii="Arial" w:hAnsi="Arial" w:cs="Arial"/>
                <w:b/>
                <w:bCs/>
                <w:sz w:val="20"/>
                <w:szCs w:val="20"/>
              </w:rPr>
              <w:t>9</w:t>
            </w:r>
          </w:p>
        </w:tc>
        <w:tc>
          <w:tcPr>
            <w:tcW w:w="0" w:type="auto"/>
            <w:vAlign w:val="center"/>
          </w:tcPr>
          <w:p w:rsidR="00F4786C" w:rsidRDefault="00F4786C">
            <w:pPr>
              <w:jc w:val="center"/>
            </w:pPr>
            <w:r>
              <w:rPr>
                <w:rFonts w:ascii="Arial" w:hAnsi="Arial" w:cs="Arial"/>
                <w:b/>
                <w:bCs/>
                <w:sz w:val="20"/>
                <w:szCs w:val="20"/>
              </w:rPr>
              <w:t>10</w:t>
            </w:r>
          </w:p>
        </w:tc>
        <w:tc>
          <w:tcPr>
            <w:tcW w:w="0" w:type="auto"/>
            <w:vAlign w:val="center"/>
          </w:tcPr>
          <w:p w:rsidR="00F4786C" w:rsidRDefault="00F4786C">
            <w:pPr>
              <w:jc w:val="center"/>
            </w:pPr>
            <w:r>
              <w:rPr>
                <w:rFonts w:ascii="Arial" w:hAnsi="Arial" w:cs="Arial"/>
                <w:b/>
                <w:bCs/>
                <w:sz w:val="20"/>
                <w:szCs w:val="20"/>
              </w:rPr>
              <w:t>11</w:t>
            </w:r>
          </w:p>
        </w:tc>
        <w:tc>
          <w:tcPr>
            <w:tcW w:w="0" w:type="auto"/>
            <w:vAlign w:val="center"/>
          </w:tcPr>
          <w:p w:rsidR="00F4786C" w:rsidRDefault="00F4786C">
            <w:pPr>
              <w:jc w:val="center"/>
            </w:pPr>
            <w:r>
              <w:rPr>
                <w:rFonts w:ascii="Arial" w:hAnsi="Arial" w:cs="Arial"/>
                <w:b/>
                <w:bCs/>
                <w:sz w:val="20"/>
                <w:szCs w:val="20"/>
              </w:rPr>
              <w:t>12</w:t>
            </w:r>
          </w:p>
        </w:tc>
      </w:tr>
      <w:tr w:rsidR="00F4786C">
        <w:trPr>
          <w:jc w:val="center"/>
        </w:trPr>
        <w:tc>
          <w:tcPr>
            <w:tcW w:w="0" w:type="auto"/>
            <w:vAlign w:val="center"/>
          </w:tcPr>
          <w:p w:rsidR="00F4786C" w:rsidRDefault="00F4786C">
            <w:r w:rsidRPr="00FA384C">
              <w:rPr>
                <w:b/>
                <w:bCs/>
              </w:rPr>
              <w:t>БРЯНСКАЯ ОБЛАСТЬ</w:t>
            </w:r>
          </w:p>
        </w:tc>
        <w:tc>
          <w:tcPr>
            <w:tcW w:w="0" w:type="auto"/>
            <w:vAlign w:val="center"/>
          </w:tcPr>
          <w:p w:rsidR="00F4786C" w:rsidRDefault="00F4786C">
            <w:r>
              <w:rPr>
                <w:rFonts w:ascii="Arial" w:hAnsi="Arial" w:cs="Arial"/>
                <w:sz w:val="20"/>
                <w:szCs w:val="20"/>
              </w:rPr>
              <w:t>БРЯНСК</w:t>
            </w:r>
          </w:p>
        </w:tc>
        <w:tc>
          <w:tcPr>
            <w:tcW w:w="0" w:type="auto"/>
            <w:vAlign w:val="center"/>
          </w:tcPr>
          <w:p w:rsidR="00F4786C" w:rsidRDefault="00F4786C">
            <w:pPr>
              <w:jc w:val="right"/>
            </w:pPr>
            <w:r w:rsidRPr="00FA384C">
              <w:t>1944</w:t>
            </w:r>
          </w:p>
        </w:tc>
        <w:tc>
          <w:tcPr>
            <w:tcW w:w="0" w:type="auto"/>
            <w:vAlign w:val="center"/>
          </w:tcPr>
          <w:p w:rsidR="00F4786C" w:rsidRDefault="00F4786C">
            <w:pPr>
              <w:jc w:val="right"/>
            </w:pPr>
            <w:r w:rsidRPr="00FA384C">
              <w:t>985</w:t>
            </w:r>
          </w:p>
        </w:tc>
        <w:tc>
          <w:tcPr>
            <w:tcW w:w="0" w:type="auto"/>
            <w:vAlign w:val="center"/>
          </w:tcPr>
          <w:p w:rsidR="00F4786C" w:rsidRDefault="00F4786C">
            <w:pPr>
              <w:jc w:val="right"/>
            </w:pPr>
            <w:r w:rsidRPr="00FA384C">
              <w:t>34900</w:t>
            </w:r>
          </w:p>
        </w:tc>
        <w:tc>
          <w:tcPr>
            <w:tcW w:w="0" w:type="auto"/>
            <w:vAlign w:val="center"/>
          </w:tcPr>
          <w:p w:rsidR="00F4786C" w:rsidRDefault="00F4786C">
            <w:pPr>
              <w:jc w:val="right"/>
            </w:pPr>
            <w:r>
              <w:t>1346.5</w:t>
            </w:r>
          </w:p>
        </w:tc>
        <w:tc>
          <w:tcPr>
            <w:tcW w:w="0" w:type="auto"/>
            <w:vAlign w:val="center"/>
          </w:tcPr>
          <w:p w:rsidR="00F4786C" w:rsidRDefault="00F4786C">
            <w:pPr>
              <w:jc w:val="right"/>
            </w:pPr>
            <w:r>
              <w:t>424.1</w:t>
            </w:r>
          </w:p>
        </w:tc>
        <w:tc>
          <w:tcPr>
            <w:tcW w:w="0" w:type="auto"/>
            <w:vAlign w:val="center"/>
          </w:tcPr>
          <w:p w:rsidR="00F4786C" w:rsidRDefault="00F4786C">
            <w:pPr>
              <w:jc w:val="right"/>
            </w:pPr>
            <w:r>
              <w:t>430.9</w:t>
            </w:r>
          </w:p>
        </w:tc>
        <w:tc>
          <w:tcPr>
            <w:tcW w:w="0" w:type="auto"/>
            <w:vAlign w:val="center"/>
          </w:tcPr>
          <w:p w:rsidR="00F4786C" w:rsidRDefault="00F4786C">
            <w:pPr>
              <w:jc w:val="right"/>
            </w:pPr>
            <w:r>
              <w:t>419</w:t>
            </w:r>
          </w:p>
        </w:tc>
        <w:tc>
          <w:tcPr>
            <w:tcW w:w="0" w:type="auto"/>
            <w:vAlign w:val="center"/>
          </w:tcPr>
          <w:p w:rsidR="00F4786C" w:rsidRDefault="00F4786C">
            <w:pPr>
              <w:jc w:val="right"/>
            </w:pPr>
            <w:r>
              <w:t>2688</w:t>
            </w:r>
          </w:p>
        </w:tc>
        <w:tc>
          <w:tcPr>
            <w:tcW w:w="0" w:type="auto"/>
            <w:vAlign w:val="center"/>
          </w:tcPr>
          <w:p w:rsidR="00F4786C" w:rsidRDefault="00F4786C">
            <w:pPr>
              <w:jc w:val="right"/>
            </w:pPr>
            <w:r w:rsidRPr="00FA384C">
              <w:t>379</w:t>
            </w:r>
          </w:p>
        </w:tc>
        <w:tc>
          <w:tcPr>
            <w:tcW w:w="0" w:type="auto"/>
            <w:vAlign w:val="center"/>
          </w:tcPr>
          <w:p w:rsidR="00F4786C" w:rsidRDefault="00F4786C">
            <w:pPr>
              <w:jc w:val="right"/>
            </w:pPr>
            <w:r w:rsidRPr="00FA384C">
              <w:t>0</w:t>
            </w:r>
          </w:p>
        </w:tc>
      </w:tr>
      <w:tr w:rsidR="00F4786C">
        <w:trPr>
          <w:jc w:val="center"/>
        </w:trPr>
        <w:tc>
          <w:tcPr>
            <w:tcW w:w="0" w:type="auto"/>
            <w:gridSpan w:val="12"/>
            <w:vAlign w:val="center"/>
          </w:tcPr>
          <w:p w:rsidR="00F4786C" w:rsidRDefault="00F4786C">
            <w:r>
              <w:rPr>
                <w:rFonts w:ascii="Arial" w:hAnsi="Arial" w:cs="Arial"/>
                <w:sz w:val="15"/>
                <w:szCs w:val="15"/>
              </w:rPr>
              <w:t>            </w:t>
            </w:r>
            <w:r>
              <w:rPr>
                <w:rFonts w:ascii="Arial" w:hAnsi="Arial" w:cs="Arial"/>
                <w:sz w:val="20"/>
                <w:szCs w:val="20"/>
              </w:rPr>
              <w:t>Г О Р О Д А</w:t>
            </w:r>
          </w:p>
        </w:tc>
      </w:tr>
      <w:tr w:rsidR="00F4786C">
        <w:trPr>
          <w:jc w:val="center"/>
        </w:trPr>
        <w:tc>
          <w:tcPr>
            <w:tcW w:w="0" w:type="auto"/>
            <w:vAlign w:val="center"/>
          </w:tcPr>
          <w:p w:rsidR="00F4786C" w:rsidRDefault="00F4786C">
            <w:r>
              <w:rPr>
                <w:rFonts w:ascii="Arial" w:hAnsi="Arial" w:cs="Arial"/>
                <w:sz w:val="20"/>
                <w:szCs w:val="20"/>
              </w:rPr>
              <w:t>БРЯНСК</w:t>
            </w:r>
          </w:p>
        </w:tc>
        <w:tc>
          <w:tcPr>
            <w:tcW w:w="0" w:type="auto"/>
            <w:vAlign w:val="center"/>
          </w:tcPr>
          <w:p w:rsidR="00F4786C" w:rsidRDefault="00F4786C">
            <w:r w:rsidRPr="00FA384C">
              <w:t>БРЯНСК</w:t>
            </w:r>
          </w:p>
        </w:tc>
        <w:tc>
          <w:tcPr>
            <w:tcW w:w="0" w:type="auto"/>
            <w:vAlign w:val="center"/>
          </w:tcPr>
          <w:p w:rsidR="00F4786C" w:rsidRDefault="00F4786C">
            <w:pPr>
              <w:jc w:val="right"/>
            </w:pPr>
            <w:r w:rsidRPr="00FA384C">
              <w:t>1778</w:t>
            </w:r>
          </w:p>
        </w:tc>
        <w:tc>
          <w:tcPr>
            <w:tcW w:w="0" w:type="auto"/>
            <w:vAlign w:val="center"/>
          </w:tcPr>
          <w:p w:rsidR="00F4786C" w:rsidRDefault="00F4786C">
            <w:pPr>
              <w:jc w:val="right"/>
            </w:pPr>
            <w:r>
              <w:t>985</w:t>
            </w:r>
          </w:p>
        </w:tc>
        <w:tc>
          <w:tcPr>
            <w:tcW w:w="0" w:type="auto"/>
            <w:vAlign w:val="center"/>
          </w:tcPr>
          <w:p w:rsidR="00F4786C" w:rsidRDefault="00F4786C">
            <w:pPr>
              <w:jc w:val="right"/>
            </w:pPr>
            <w:r w:rsidRPr="00FA384C">
              <w:t>189</w:t>
            </w:r>
          </w:p>
        </w:tc>
        <w:tc>
          <w:tcPr>
            <w:tcW w:w="0" w:type="auto"/>
            <w:vAlign w:val="center"/>
          </w:tcPr>
          <w:p w:rsidR="00F4786C" w:rsidRDefault="00F4786C">
            <w:pPr>
              <w:jc w:val="right"/>
            </w:pPr>
            <w:r>
              <w:t>442.6</w:t>
            </w:r>
          </w:p>
        </w:tc>
        <w:tc>
          <w:tcPr>
            <w:tcW w:w="0" w:type="auto"/>
            <w:vAlign w:val="center"/>
          </w:tcPr>
          <w:p w:rsidR="00F4786C" w:rsidRDefault="00F4786C">
            <w:pPr>
              <w:jc w:val="right"/>
            </w:pPr>
            <w:r>
              <w:t>424.1</w:t>
            </w:r>
          </w:p>
        </w:tc>
        <w:tc>
          <w:tcPr>
            <w:tcW w:w="0" w:type="auto"/>
            <w:vAlign w:val="center"/>
          </w:tcPr>
          <w:p w:rsidR="00F4786C" w:rsidRDefault="00F4786C">
            <w:pPr>
              <w:jc w:val="right"/>
            </w:pPr>
            <w:r>
              <w:t>0.0</w:t>
            </w:r>
          </w:p>
        </w:tc>
        <w:tc>
          <w:tcPr>
            <w:tcW w:w="0" w:type="auto"/>
            <w:vAlign w:val="center"/>
          </w:tcPr>
          <w:p w:rsidR="00F4786C" w:rsidRDefault="00F4786C">
            <w:pPr>
              <w:jc w:val="right"/>
            </w:pPr>
            <w:r>
              <w:t>-</w:t>
            </w:r>
          </w:p>
        </w:tc>
        <w:tc>
          <w:tcPr>
            <w:tcW w:w="0" w:type="auto"/>
            <w:vAlign w:val="center"/>
          </w:tcPr>
          <w:p w:rsidR="00F4786C" w:rsidRDefault="00F4786C">
            <w:pPr>
              <w:jc w:val="right"/>
            </w:pPr>
            <w:r>
              <w:t>-</w:t>
            </w:r>
          </w:p>
        </w:tc>
        <w:tc>
          <w:tcPr>
            <w:tcW w:w="0" w:type="auto"/>
            <w:vAlign w:val="center"/>
          </w:tcPr>
          <w:p w:rsidR="00F4786C" w:rsidRDefault="00F4786C">
            <w:pPr>
              <w:jc w:val="right"/>
            </w:pPr>
            <w:r>
              <w:t>0</w:t>
            </w:r>
          </w:p>
        </w:tc>
        <w:tc>
          <w:tcPr>
            <w:tcW w:w="0" w:type="auto"/>
            <w:vAlign w:val="center"/>
          </w:tcPr>
          <w:p w:rsidR="00F4786C" w:rsidRDefault="00F4786C">
            <w:pPr>
              <w:jc w:val="right"/>
            </w:pPr>
            <w:r w:rsidRPr="00FA384C">
              <w:t>0</w:t>
            </w:r>
          </w:p>
        </w:tc>
      </w:tr>
      <w:tr w:rsidR="00F4786C">
        <w:trPr>
          <w:jc w:val="center"/>
        </w:trPr>
        <w:tc>
          <w:tcPr>
            <w:tcW w:w="0" w:type="auto"/>
            <w:vAlign w:val="center"/>
          </w:tcPr>
          <w:p w:rsidR="00F4786C" w:rsidRDefault="00F4786C">
            <w:r>
              <w:rPr>
                <w:rFonts w:ascii="Arial" w:hAnsi="Arial" w:cs="Arial"/>
                <w:b/>
                <w:bCs/>
                <w:i/>
                <w:iCs/>
                <w:sz w:val="20"/>
                <w:szCs w:val="20"/>
              </w:rPr>
              <w:t>   Бежицкий район</w:t>
            </w:r>
          </w:p>
        </w:tc>
        <w:tc>
          <w:tcPr>
            <w:tcW w:w="0" w:type="auto"/>
            <w:vAlign w:val="center"/>
          </w:tcPr>
          <w:p w:rsidR="00F4786C" w:rsidRDefault="00F4786C">
            <w:r>
              <w:rPr>
                <w:rFonts w:ascii="Arial" w:hAnsi="Arial" w:cs="Arial"/>
                <w:b/>
                <w:bCs/>
                <w:i/>
                <w:iCs/>
                <w:sz w:val="20"/>
                <w:szCs w:val="20"/>
              </w:rPr>
              <w:t>Бежицкий район БРЯНСК</w:t>
            </w:r>
          </w:p>
        </w:tc>
        <w:tc>
          <w:tcPr>
            <w:tcW w:w="0" w:type="auto"/>
            <w:vAlign w:val="center"/>
          </w:tcPr>
          <w:p w:rsidR="00F4786C" w:rsidRDefault="00F4786C">
            <w:pPr>
              <w:jc w:val="right"/>
            </w:pPr>
            <w:r>
              <w:t>...</w:t>
            </w:r>
          </w:p>
        </w:tc>
        <w:tc>
          <w:tcPr>
            <w:tcW w:w="0" w:type="auto"/>
            <w:vAlign w:val="center"/>
          </w:tcPr>
          <w:p w:rsidR="00F4786C" w:rsidRDefault="00F4786C">
            <w:pPr>
              <w:jc w:val="right"/>
            </w:pPr>
            <w:r>
              <w:t>...</w:t>
            </w:r>
          </w:p>
        </w:tc>
        <w:tc>
          <w:tcPr>
            <w:tcW w:w="0" w:type="auto"/>
            <w:vAlign w:val="center"/>
          </w:tcPr>
          <w:p w:rsidR="00F4786C" w:rsidRDefault="00F4786C">
            <w:pPr>
              <w:jc w:val="right"/>
            </w:pPr>
            <w:r w:rsidRPr="00FA384C">
              <w:t>...</w:t>
            </w:r>
          </w:p>
        </w:tc>
        <w:tc>
          <w:tcPr>
            <w:tcW w:w="0" w:type="auto"/>
            <w:vAlign w:val="center"/>
          </w:tcPr>
          <w:p w:rsidR="00F4786C" w:rsidRDefault="00F4786C">
            <w:pPr>
              <w:jc w:val="right"/>
            </w:pPr>
            <w:r>
              <w:t>157.2</w:t>
            </w:r>
          </w:p>
        </w:tc>
        <w:tc>
          <w:tcPr>
            <w:tcW w:w="0" w:type="auto"/>
            <w:vAlign w:val="center"/>
          </w:tcPr>
          <w:p w:rsidR="00F4786C" w:rsidRDefault="00F4786C">
            <w:pPr>
              <w:jc w:val="right"/>
            </w:pPr>
            <w:r>
              <w:t>157.2</w:t>
            </w:r>
          </w:p>
        </w:tc>
        <w:tc>
          <w:tcPr>
            <w:tcW w:w="0" w:type="auto"/>
            <w:vAlign w:val="center"/>
          </w:tcPr>
          <w:p w:rsidR="00F4786C" w:rsidRDefault="00F4786C">
            <w:pPr>
              <w:jc w:val="right"/>
            </w:pPr>
            <w:r>
              <w:t>0.0</w:t>
            </w:r>
          </w:p>
        </w:tc>
        <w:tc>
          <w:tcPr>
            <w:tcW w:w="0" w:type="auto"/>
            <w:vAlign w:val="center"/>
          </w:tcPr>
          <w:p w:rsidR="00F4786C" w:rsidRDefault="00F4786C">
            <w:pPr>
              <w:jc w:val="right"/>
            </w:pPr>
            <w:r>
              <w:t>-</w:t>
            </w:r>
          </w:p>
        </w:tc>
        <w:tc>
          <w:tcPr>
            <w:tcW w:w="0" w:type="auto"/>
            <w:vAlign w:val="center"/>
          </w:tcPr>
          <w:p w:rsidR="00F4786C" w:rsidRDefault="00F4786C">
            <w:pPr>
              <w:jc w:val="right"/>
            </w:pPr>
            <w:r>
              <w:t>-</w:t>
            </w:r>
          </w:p>
        </w:tc>
        <w:tc>
          <w:tcPr>
            <w:tcW w:w="0" w:type="auto"/>
            <w:vAlign w:val="center"/>
          </w:tcPr>
          <w:p w:rsidR="00F4786C" w:rsidRDefault="00F4786C">
            <w:pPr>
              <w:jc w:val="right"/>
            </w:pPr>
            <w:r>
              <w:t>...</w:t>
            </w:r>
          </w:p>
        </w:tc>
        <w:tc>
          <w:tcPr>
            <w:tcW w:w="0" w:type="auto"/>
            <w:vAlign w:val="center"/>
          </w:tcPr>
          <w:p w:rsidR="00F4786C" w:rsidRDefault="00F4786C">
            <w:pPr>
              <w:jc w:val="right"/>
            </w:pPr>
            <w:r w:rsidRPr="00FA384C">
              <w:t>...</w:t>
            </w:r>
          </w:p>
        </w:tc>
      </w:tr>
      <w:tr w:rsidR="00F4786C">
        <w:trPr>
          <w:jc w:val="center"/>
        </w:trPr>
        <w:tc>
          <w:tcPr>
            <w:tcW w:w="0" w:type="auto"/>
            <w:vAlign w:val="center"/>
          </w:tcPr>
          <w:p w:rsidR="00F4786C" w:rsidRDefault="00F4786C">
            <w:r>
              <w:rPr>
                <w:rFonts w:ascii="Arial" w:hAnsi="Arial" w:cs="Arial"/>
                <w:sz w:val="20"/>
                <w:szCs w:val="20"/>
              </w:rPr>
              <w:t>      пгт. Радица-Крыловка</w:t>
            </w:r>
          </w:p>
        </w:tc>
        <w:tc>
          <w:tcPr>
            <w:tcW w:w="0" w:type="auto"/>
            <w:vAlign w:val="center"/>
          </w:tcPr>
          <w:p w:rsidR="00F4786C" w:rsidRDefault="00F4786C">
            <w:r>
              <w:rPr>
                <w:rFonts w:ascii="Arial" w:hAnsi="Arial" w:cs="Arial"/>
                <w:sz w:val="20"/>
                <w:szCs w:val="20"/>
              </w:rPr>
              <w:t>пгт. Радица-Крыловка</w:t>
            </w:r>
          </w:p>
        </w:tc>
        <w:tc>
          <w:tcPr>
            <w:tcW w:w="0" w:type="auto"/>
            <w:vAlign w:val="center"/>
          </w:tcPr>
          <w:p w:rsidR="00F4786C" w:rsidRDefault="00F4786C">
            <w:pPr>
              <w:jc w:val="right"/>
            </w:pPr>
            <w:r>
              <w:t>1940</w:t>
            </w:r>
          </w:p>
        </w:tc>
        <w:tc>
          <w:tcPr>
            <w:tcW w:w="0" w:type="auto"/>
            <w:vAlign w:val="center"/>
          </w:tcPr>
          <w:p w:rsidR="00F4786C" w:rsidRDefault="00F4786C">
            <w:pPr>
              <w:jc w:val="right"/>
            </w:pPr>
            <w:r>
              <w:t>...</w:t>
            </w:r>
          </w:p>
        </w:tc>
        <w:tc>
          <w:tcPr>
            <w:tcW w:w="0" w:type="auto"/>
            <w:vAlign w:val="center"/>
          </w:tcPr>
          <w:p w:rsidR="00F4786C" w:rsidRDefault="00F4786C">
            <w:pPr>
              <w:jc w:val="right"/>
            </w:pPr>
            <w:r>
              <w:t>...</w:t>
            </w:r>
          </w:p>
        </w:tc>
        <w:tc>
          <w:tcPr>
            <w:tcW w:w="0" w:type="auto"/>
            <w:vAlign w:val="center"/>
          </w:tcPr>
          <w:p w:rsidR="00F4786C" w:rsidRDefault="00F4786C">
            <w:pPr>
              <w:jc w:val="right"/>
            </w:pPr>
            <w:r>
              <w:t>3.5</w:t>
            </w:r>
          </w:p>
        </w:tc>
        <w:tc>
          <w:tcPr>
            <w:tcW w:w="0" w:type="auto"/>
            <w:vAlign w:val="center"/>
          </w:tcPr>
          <w:p w:rsidR="00F4786C" w:rsidRDefault="00F4786C">
            <w:pPr>
              <w:jc w:val="right"/>
            </w:pPr>
            <w:r>
              <w:t>3.5</w:t>
            </w:r>
          </w:p>
        </w:tc>
        <w:tc>
          <w:tcPr>
            <w:tcW w:w="0" w:type="auto"/>
            <w:vAlign w:val="center"/>
          </w:tcPr>
          <w:p w:rsidR="00F4786C" w:rsidRDefault="00F4786C">
            <w:pPr>
              <w:jc w:val="right"/>
            </w:pPr>
            <w:r>
              <w:t>0.0</w:t>
            </w:r>
          </w:p>
        </w:tc>
        <w:tc>
          <w:tcPr>
            <w:tcW w:w="0" w:type="auto"/>
            <w:vAlign w:val="center"/>
          </w:tcPr>
          <w:p w:rsidR="00F4786C" w:rsidRDefault="00F4786C">
            <w:pPr>
              <w:jc w:val="right"/>
            </w:pPr>
            <w:r>
              <w:t>...</w:t>
            </w:r>
          </w:p>
        </w:tc>
        <w:tc>
          <w:tcPr>
            <w:tcW w:w="0" w:type="auto"/>
            <w:vAlign w:val="center"/>
          </w:tcPr>
          <w:p w:rsidR="00F4786C" w:rsidRDefault="00F4786C">
            <w:pPr>
              <w:jc w:val="right"/>
            </w:pPr>
            <w:r>
              <w:t>-</w:t>
            </w:r>
          </w:p>
        </w:tc>
        <w:tc>
          <w:tcPr>
            <w:tcW w:w="0" w:type="auto"/>
            <w:vAlign w:val="center"/>
          </w:tcPr>
          <w:p w:rsidR="00F4786C" w:rsidRDefault="00F4786C">
            <w:pPr>
              <w:jc w:val="right"/>
            </w:pPr>
            <w:r w:rsidRPr="00FA384C">
              <w:t>...</w:t>
            </w:r>
          </w:p>
        </w:tc>
        <w:tc>
          <w:tcPr>
            <w:tcW w:w="0" w:type="auto"/>
            <w:vAlign w:val="center"/>
          </w:tcPr>
          <w:p w:rsidR="00F4786C" w:rsidRDefault="00F4786C">
            <w:pPr>
              <w:jc w:val="right"/>
            </w:pPr>
            <w:r w:rsidRPr="00FA384C">
              <w:t>0</w:t>
            </w:r>
          </w:p>
        </w:tc>
      </w:tr>
      <w:tr w:rsidR="00F4786C">
        <w:trPr>
          <w:jc w:val="center"/>
        </w:trPr>
        <w:tc>
          <w:tcPr>
            <w:tcW w:w="0" w:type="auto"/>
            <w:vAlign w:val="center"/>
          </w:tcPr>
          <w:p w:rsidR="00F4786C" w:rsidRDefault="00F4786C">
            <w:r>
              <w:rPr>
                <w:rFonts w:ascii="Arial" w:hAnsi="Arial" w:cs="Arial"/>
                <w:b/>
                <w:bCs/>
                <w:i/>
                <w:iCs/>
                <w:sz w:val="20"/>
                <w:szCs w:val="20"/>
              </w:rPr>
              <w:t>   Володарский район</w:t>
            </w:r>
          </w:p>
        </w:tc>
        <w:tc>
          <w:tcPr>
            <w:tcW w:w="0" w:type="auto"/>
            <w:vAlign w:val="center"/>
          </w:tcPr>
          <w:p w:rsidR="00F4786C" w:rsidRDefault="00F4786C">
            <w:r>
              <w:rPr>
                <w:rFonts w:ascii="Arial" w:hAnsi="Arial" w:cs="Arial"/>
                <w:b/>
                <w:bCs/>
                <w:i/>
                <w:iCs/>
                <w:sz w:val="20"/>
                <w:szCs w:val="20"/>
              </w:rPr>
              <w:t>Володарский район БРЯНСК</w:t>
            </w:r>
          </w:p>
        </w:tc>
        <w:tc>
          <w:tcPr>
            <w:tcW w:w="0" w:type="auto"/>
            <w:vAlign w:val="center"/>
          </w:tcPr>
          <w:p w:rsidR="00F4786C" w:rsidRDefault="00F4786C">
            <w:pPr>
              <w:jc w:val="right"/>
            </w:pPr>
            <w:r>
              <w:t>...</w:t>
            </w:r>
          </w:p>
        </w:tc>
        <w:tc>
          <w:tcPr>
            <w:tcW w:w="0" w:type="auto"/>
            <w:vAlign w:val="center"/>
          </w:tcPr>
          <w:p w:rsidR="00F4786C" w:rsidRDefault="00F4786C">
            <w:pPr>
              <w:jc w:val="right"/>
            </w:pPr>
            <w:r>
              <w:t>...</w:t>
            </w:r>
          </w:p>
        </w:tc>
        <w:tc>
          <w:tcPr>
            <w:tcW w:w="0" w:type="auto"/>
            <w:vAlign w:val="center"/>
          </w:tcPr>
          <w:p w:rsidR="00F4786C" w:rsidRDefault="00F4786C">
            <w:pPr>
              <w:jc w:val="right"/>
            </w:pPr>
            <w:r>
              <w:t>...</w:t>
            </w:r>
          </w:p>
        </w:tc>
        <w:tc>
          <w:tcPr>
            <w:tcW w:w="0" w:type="auto"/>
            <w:vAlign w:val="center"/>
          </w:tcPr>
          <w:p w:rsidR="00F4786C" w:rsidRDefault="00F4786C">
            <w:pPr>
              <w:jc w:val="right"/>
            </w:pPr>
            <w:r>
              <w:t>76.9</w:t>
            </w:r>
          </w:p>
        </w:tc>
        <w:tc>
          <w:tcPr>
            <w:tcW w:w="0" w:type="auto"/>
            <w:vAlign w:val="center"/>
          </w:tcPr>
          <w:p w:rsidR="00F4786C" w:rsidRDefault="00F4786C">
            <w:pPr>
              <w:jc w:val="right"/>
            </w:pPr>
            <w:r>
              <w:t>76.9</w:t>
            </w:r>
          </w:p>
        </w:tc>
        <w:tc>
          <w:tcPr>
            <w:tcW w:w="0" w:type="auto"/>
            <w:vAlign w:val="center"/>
          </w:tcPr>
          <w:p w:rsidR="00F4786C" w:rsidRDefault="00F4786C">
            <w:pPr>
              <w:jc w:val="right"/>
            </w:pPr>
            <w:r>
              <w:t>0.0</w:t>
            </w:r>
          </w:p>
        </w:tc>
        <w:tc>
          <w:tcPr>
            <w:tcW w:w="0" w:type="auto"/>
            <w:vAlign w:val="center"/>
          </w:tcPr>
          <w:p w:rsidR="00F4786C" w:rsidRDefault="00F4786C">
            <w:pPr>
              <w:jc w:val="right"/>
            </w:pPr>
            <w:r>
              <w:t>-</w:t>
            </w:r>
          </w:p>
        </w:tc>
        <w:tc>
          <w:tcPr>
            <w:tcW w:w="0" w:type="auto"/>
            <w:vAlign w:val="center"/>
          </w:tcPr>
          <w:p w:rsidR="00F4786C" w:rsidRDefault="00F4786C">
            <w:pPr>
              <w:jc w:val="right"/>
            </w:pPr>
            <w:r>
              <w:t>-</w:t>
            </w:r>
          </w:p>
        </w:tc>
        <w:tc>
          <w:tcPr>
            <w:tcW w:w="0" w:type="auto"/>
            <w:vAlign w:val="center"/>
          </w:tcPr>
          <w:p w:rsidR="00F4786C" w:rsidRDefault="00F4786C">
            <w:pPr>
              <w:jc w:val="right"/>
            </w:pPr>
            <w:r>
              <w:t>...</w:t>
            </w:r>
          </w:p>
        </w:tc>
        <w:tc>
          <w:tcPr>
            <w:tcW w:w="0" w:type="auto"/>
            <w:vAlign w:val="center"/>
          </w:tcPr>
          <w:p w:rsidR="00F4786C" w:rsidRDefault="00F4786C">
            <w:pPr>
              <w:jc w:val="right"/>
            </w:pPr>
            <w:r w:rsidRPr="00FA384C">
              <w:t>...</w:t>
            </w:r>
          </w:p>
        </w:tc>
      </w:tr>
      <w:tr w:rsidR="00F4786C">
        <w:trPr>
          <w:jc w:val="center"/>
        </w:trPr>
        <w:tc>
          <w:tcPr>
            <w:tcW w:w="0" w:type="auto"/>
            <w:vAlign w:val="center"/>
          </w:tcPr>
          <w:p w:rsidR="00F4786C" w:rsidRDefault="00F4786C">
            <w:r>
              <w:rPr>
                <w:rFonts w:ascii="Arial" w:hAnsi="Arial" w:cs="Arial"/>
                <w:sz w:val="20"/>
                <w:szCs w:val="20"/>
              </w:rPr>
              <w:t>      пгт. Большое Полпино</w:t>
            </w:r>
          </w:p>
        </w:tc>
        <w:tc>
          <w:tcPr>
            <w:tcW w:w="0" w:type="auto"/>
            <w:vAlign w:val="center"/>
          </w:tcPr>
          <w:p w:rsidR="00F4786C" w:rsidRDefault="00F4786C">
            <w:r>
              <w:rPr>
                <w:rFonts w:ascii="Arial" w:hAnsi="Arial" w:cs="Arial"/>
                <w:sz w:val="20"/>
                <w:szCs w:val="20"/>
              </w:rPr>
              <w:t>пгт. Большое Полпино</w:t>
            </w:r>
          </w:p>
        </w:tc>
        <w:tc>
          <w:tcPr>
            <w:tcW w:w="0" w:type="auto"/>
            <w:vAlign w:val="center"/>
          </w:tcPr>
          <w:p w:rsidR="00F4786C" w:rsidRDefault="00F4786C">
            <w:pPr>
              <w:jc w:val="right"/>
            </w:pPr>
            <w:r>
              <w:t>1933</w:t>
            </w:r>
          </w:p>
        </w:tc>
        <w:tc>
          <w:tcPr>
            <w:tcW w:w="0" w:type="auto"/>
            <w:vAlign w:val="center"/>
          </w:tcPr>
          <w:p w:rsidR="00F4786C" w:rsidRDefault="00F4786C">
            <w:pPr>
              <w:jc w:val="right"/>
            </w:pPr>
            <w:r>
              <w:t>...</w:t>
            </w:r>
          </w:p>
        </w:tc>
        <w:tc>
          <w:tcPr>
            <w:tcW w:w="0" w:type="auto"/>
            <w:vAlign w:val="center"/>
          </w:tcPr>
          <w:p w:rsidR="00F4786C" w:rsidRDefault="00F4786C">
            <w:pPr>
              <w:jc w:val="right"/>
            </w:pPr>
            <w:r>
              <w:t>...</w:t>
            </w:r>
          </w:p>
        </w:tc>
        <w:tc>
          <w:tcPr>
            <w:tcW w:w="0" w:type="auto"/>
            <w:vAlign w:val="center"/>
          </w:tcPr>
          <w:p w:rsidR="00F4786C" w:rsidRDefault="00F4786C">
            <w:pPr>
              <w:jc w:val="right"/>
            </w:pPr>
            <w:r>
              <w:t>4.7</w:t>
            </w:r>
          </w:p>
        </w:tc>
        <w:tc>
          <w:tcPr>
            <w:tcW w:w="0" w:type="auto"/>
            <w:vAlign w:val="center"/>
          </w:tcPr>
          <w:p w:rsidR="00F4786C" w:rsidRDefault="00F4786C">
            <w:pPr>
              <w:jc w:val="right"/>
            </w:pPr>
            <w:r>
              <w:t>4.7</w:t>
            </w:r>
          </w:p>
        </w:tc>
        <w:tc>
          <w:tcPr>
            <w:tcW w:w="0" w:type="auto"/>
            <w:vAlign w:val="center"/>
          </w:tcPr>
          <w:p w:rsidR="00F4786C" w:rsidRDefault="00F4786C">
            <w:pPr>
              <w:jc w:val="right"/>
            </w:pPr>
            <w:r>
              <w:t>0.0</w:t>
            </w:r>
          </w:p>
        </w:tc>
        <w:tc>
          <w:tcPr>
            <w:tcW w:w="0" w:type="auto"/>
            <w:vAlign w:val="center"/>
          </w:tcPr>
          <w:p w:rsidR="00F4786C" w:rsidRDefault="00F4786C">
            <w:pPr>
              <w:jc w:val="right"/>
            </w:pPr>
            <w:r>
              <w:t>...</w:t>
            </w:r>
          </w:p>
        </w:tc>
        <w:tc>
          <w:tcPr>
            <w:tcW w:w="0" w:type="auto"/>
            <w:vAlign w:val="center"/>
          </w:tcPr>
          <w:p w:rsidR="00F4786C" w:rsidRDefault="00F4786C">
            <w:pPr>
              <w:jc w:val="right"/>
            </w:pPr>
            <w:r>
              <w:t>-</w:t>
            </w:r>
          </w:p>
        </w:tc>
        <w:tc>
          <w:tcPr>
            <w:tcW w:w="0" w:type="auto"/>
            <w:vAlign w:val="center"/>
          </w:tcPr>
          <w:p w:rsidR="00F4786C" w:rsidRDefault="00F4786C">
            <w:pPr>
              <w:jc w:val="right"/>
            </w:pPr>
            <w:r w:rsidRPr="00FA384C">
              <w:t>...</w:t>
            </w:r>
          </w:p>
        </w:tc>
        <w:tc>
          <w:tcPr>
            <w:tcW w:w="0" w:type="auto"/>
            <w:vAlign w:val="center"/>
          </w:tcPr>
          <w:p w:rsidR="00F4786C" w:rsidRDefault="00F4786C">
            <w:pPr>
              <w:jc w:val="right"/>
            </w:pPr>
            <w:r w:rsidRPr="00FA384C">
              <w:t>2</w:t>
            </w:r>
          </w:p>
        </w:tc>
      </w:tr>
      <w:tr w:rsidR="00F4786C">
        <w:trPr>
          <w:jc w:val="center"/>
        </w:trPr>
        <w:tc>
          <w:tcPr>
            <w:tcW w:w="0" w:type="auto"/>
            <w:vAlign w:val="center"/>
          </w:tcPr>
          <w:p w:rsidR="00F4786C" w:rsidRDefault="00F4786C">
            <w:r>
              <w:rPr>
                <w:rFonts w:ascii="Arial" w:hAnsi="Arial" w:cs="Arial"/>
                <w:b/>
                <w:bCs/>
                <w:i/>
                <w:iCs/>
                <w:sz w:val="20"/>
                <w:szCs w:val="20"/>
              </w:rPr>
              <w:t>   Советский район</w:t>
            </w:r>
          </w:p>
        </w:tc>
        <w:tc>
          <w:tcPr>
            <w:tcW w:w="0" w:type="auto"/>
            <w:vAlign w:val="center"/>
          </w:tcPr>
          <w:p w:rsidR="00F4786C" w:rsidRDefault="00F4786C">
            <w:r>
              <w:rPr>
                <w:rFonts w:ascii="Arial" w:hAnsi="Arial" w:cs="Arial"/>
                <w:b/>
                <w:bCs/>
                <w:i/>
                <w:iCs/>
                <w:sz w:val="20"/>
                <w:szCs w:val="20"/>
              </w:rPr>
              <w:t>Советский район БРЯНСК</w:t>
            </w:r>
          </w:p>
        </w:tc>
        <w:tc>
          <w:tcPr>
            <w:tcW w:w="0" w:type="auto"/>
            <w:vAlign w:val="center"/>
          </w:tcPr>
          <w:p w:rsidR="00F4786C" w:rsidRDefault="00F4786C">
            <w:pPr>
              <w:jc w:val="right"/>
            </w:pPr>
            <w:r>
              <w:t>...</w:t>
            </w:r>
          </w:p>
        </w:tc>
        <w:tc>
          <w:tcPr>
            <w:tcW w:w="0" w:type="auto"/>
            <w:vAlign w:val="center"/>
          </w:tcPr>
          <w:p w:rsidR="00F4786C" w:rsidRDefault="00F4786C">
            <w:pPr>
              <w:jc w:val="right"/>
            </w:pPr>
            <w:r>
              <w:t>...</w:t>
            </w:r>
          </w:p>
        </w:tc>
        <w:tc>
          <w:tcPr>
            <w:tcW w:w="0" w:type="auto"/>
            <w:vAlign w:val="center"/>
          </w:tcPr>
          <w:p w:rsidR="00F4786C" w:rsidRDefault="00F4786C">
            <w:pPr>
              <w:jc w:val="right"/>
            </w:pPr>
            <w:r>
              <w:t>...</w:t>
            </w:r>
          </w:p>
        </w:tc>
        <w:tc>
          <w:tcPr>
            <w:tcW w:w="0" w:type="auto"/>
            <w:vAlign w:val="center"/>
          </w:tcPr>
          <w:p w:rsidR="00F4786C" w:rsidRDefault="00F4786C">
            <w:pPr>
              <w:jc w:val="right"/>
            </w:pPr>
            <w:r>
              <w:t>115.5</w:t>
            </w:r>
          </w:p>
        </w:tc>
        <w:tc>
          <w:tcPr>
            <w:tcW w:w="0" w:type="auto"/>
            <w:vAlign w:val="center"/>
          </w:tcPr>
          <w:p w:rsidR="00F4786C" w:rsidRDefault="00F4786C">
            <w:pPr>
              <w:jc w:val="right"/>
            </w:pPr>
            <w:r>
              <w:t>115.5</w:t>
            </w:r>
          </w:p>
        </w:tc>
        <w:tc>
          <w:tcPr>
            <w:tcW w:w="0" w:type="auto"/>
            <w:vAlign w:val="center"/>
          </w:tcPr>
          <w:p w:rsidR="00F4786C" w:rsidRDefault="00F4786C">
            <w:pPr>
              <w:jc w:val="right"/>
            </w:pPr>
            <w:r>
              <w:t>0.0</w:t>
            </w:r>
          </w:p>
        </w:tc>
        <w:tc>
          <w:tcPr>
            <w:tcW w:w="0" w:type="auto"/>
            <w:vAlign w:val="center"/>
          </w:tcPr>
          <w:p w:rsidR="00F4786C" w:rsidRDefault="00F4786C">
            <w:pPr>
              <w:jc w:val="right"/>
            </w:pPr>
            <w:r>
              <w:t>-</w:t>
            </w:r>
          </w:p>
        </w:tc>
        <w:tc>
          <w:tcPr>
            <w:tcW w:w="0" w:type="auto"/>
            <w:vAlign w:val="center"/>
          </w:tcPr>
          <w:p w:rsidR="00F4786C" w:rsidRDefault="00F4786C">
            <w:pPr>
              <w:jc w:val="right"/>
            </w:pPr>
            <w:r>
              <w:t>-</w:t>
            </w:r>
          </w:p>
        </w:tc>
        <w:tc>
          <w:tcPr>
            <w:tcW w:w="0" w:type="auto"/>
            <w:vAlign w:val="center"/>
          </w:tcPr>
          <w:p w:rsidR="00F4786C" w:rsidRDefault="00F4786C">
            <w:pPr>
              <w:jc w:val="right"/>
            </w:pPr>
            <w:r>
              <w:t>...</w:t>
            </w:r>
          </w:p>
        </w:tc>
        <w:tc>
          <w:tcPr>
            <w:tcW w:w="0" w:type="auto"/>
            <w:vAlign w:val="center"/>
          </w:tcPr>
          <w:p w:rsidR="00F4786C" w:rsidRDefault="00F4786C">
            <w:pPr>
              <w:jc w:val="right"/>
            </w:pPr>
            <w:r w:rsidRPr="00FA384C">
              <w:t>...</w:t>
            </w:r>
          </w:p>
        </w:tc>
      </w:tr>
      <w:tr w:rsidR="00F4786C">
        <w:trPr>
          <w:jc w:val="center"/>
        </w:trPr>
        <w:tc>
          <w:tcPr>
            <w:tcW w:w="0" w:type="auto"/>
            <w:vAlign w:val="center"/>
          </w:tcPr>
          <w:p w:rsidR="00F4786C" w:rsidRDefault="00F4786C">
            <w:r>
              <w:rPr>
                <w:rFonts w:ascii="Arial" w:hAnsi="Arial" w:cs="Arial"/>
                <w:b/>
                <w:bCs/>
                <w:i/>
                <w:iCs/>
                <w:sz w:val="20"/>
                <w:szCs w:val="20"/>
              </w:rPr>
              <w:t>   Фокинский район</w:t>
            </w:r>
          </w:p>
        </w:tc>
        <w:tc>
          <w:tcPr>
            <w:tcW w:w="0" w:type="auto"/>
            <w:vAlign w:val="center"/>
          </w:tcPr>
          <w:p w:rsidR="00F4786C" w:rsidRDefault="00F4786C">
            <w:r>
              <w:rPr>
                <w:rFonts w:ascii="Arial" w:hAnsi="Arial" w:cs="Arial"/>
                <w:b/>
                <w:bCs/>
                <w:i/>
                <w:iCs/>
                <w:sz w:val="20"/>
                <w:szCs w:val="20"/>
              </w:rPr>
              <w:t>Фокинский район БРЯНСК</w:t>
            </w:r>
          </w:p>
        </w:tc>
        <w:tc>
          <w:tcPr>
            <w:tcW w:w="0" w:type="auto"/>
            <w:vAlign w:val="center"/>
          </w:tcPr>
          <w:p w:rsidR="00F4786C" w:rsidRDefault="00F4786C">
            <w:pPr>
              <w:jc w:val="right"/>
            </w:pPr>
            <w:r>
              <w:t>...</w:t>
            </w:r>
          </w:p>
        </w:tc>
        <w:tc>
          <w:tcPr>
            <w:tcW w:w="0" w:type="auto"/>
            <w:vAlign w:val="center"/>
          </w:tcPr>
          <w:p w:rsidR="00F4786C" w:rsidRDefault="00F4786C">
            <w:pPr>
              <w:jc w:val="right"/>
            </w:pPr>
            <w:r>
              <w:t>...</w:t>
            </w:r>
          </w:p>
        </w:tc>
        <w:tc>
          <w:tcPr>
            <w:tcW w:w="0" w:type="auto"/>
            <w:vAlign w:val="center"/>
          </w:tcPr>
          <w:p w:rsidR="00F4786C" w:rsidRDefault="00F4786C">
            <w:pPr>
              <w:jc w:val="right"/>
            </w:pPr>
            <w:r>
              <w:t>...</w:t>
            </w:r>
          </w:p>
        </w:tc>
        <w:tc>
          <w:tcPr>
            <w:tcW w:w="0" w:type="auto"/>
            <w:vAlign w:val="center"/>
          </w:tcPr>
          <w:p w:rsidR="00F4786C" w:rsidRDefault="00F4786C">
            <w:pPr>
              <w:jc w:val="right"/>
            </w:pPr>
            <w:r>
              <w:t>74.4</w:t>
            </w:r>
          </w:p>
        </w:tc>
        <w:tc>
          <w:tcPr>
            <w:tcW w:w="0" w:type="auto"/>
            <w:vAlign w:val="center"/>
          </w:tcPr>
          <w:p w:rsidR="00F4786C" w:rsidRDefault="00F4786C">
            <w:pPr>
              <w:jc w:val="right"/>
            </w:pPr>
            <w:r>
              <w:t>74.4</w:t>
            </w:r>
          </w:p>
        </w:tc>
        <w:tc>
          <w:tcPr>
            <w:tcW w:w="0" w:type="auto"/>
            <w:vAlign w:val="center"/>
          </w:tcPr>
          <w:p w:rsidR="00F4786C" w:rsidRDefault="00F4786C">
            <w:pPr>
              <w:jc w:val="right"/>
            </w:pPr>
            <w:r>
              <w:t>0.0</w:t>
            </w:r>
          </w:p>
        </w:tc>
        <w:tc>
          <w:tcPr>
            <w:tcW w:w="0" w:type="auto"/>
            <w:vAlign w:val="center"/>
          </w:tcPr>
          <w:p w:rsidR="00F4786C" w:rsidRDefault="00F4786C">
            <w:pPr>
              <w:jc w:val="right"/>
            </w:pPr>
            <w:r>
              <w:t>-</w:t>
            </w:r>
          </w:p>
        </w:tc>
        <w:tc>
          <w:tcPr>
            <w:tcW w:w="0" w:type="auto"/>
            <w:vAlign w:val="center"/>
          </w:tcPr>
          <w:p w:rsidR="00F4786C" w:rsidRDefault="00F4786C">
            <w:pPr>
              <w:jc w:val="right"/>
            </w:pPr>
            <w:r>
              <w:t>-</w:t>
            </w:r>
          </w:p>
        </w:tc>
        <w:tc>
          <w:tcPr>
            <w:tcW w:w="0" w:type="auto"/>
            <w:vAlign w:val="center"/>
          </w:tcPr>
          <w:p w:rsidR="00F4786C" w:rsidRDefault="00F4786C">
            <w:pPr>
              <w:jc w:val="right"/>
            </w:pPr>
            <w:r>
              <w:t>...</w:t>
            </w:r>
          </w:p>
        </w:tc>
        <w:tc>
          <w:tcPr>
            <w:tcW w:w="0" w:type="auto"/>
            <w:vAlign w:val="center"/>
          </w:tcPr>
          <w:p w:rsidR="00F4786C" w:rsidRDefault="00F4786C">
            <w:pPr>
              <w:jc w:val="right"/>
            </w:pPr>
            <w:r w:rsidRPr="00FA384C">
              <w:t>...</w:t>
            </w:r>
          </w:p>
        </w:tc>
      </w:tr>
      <w:tr w:rsidR="00F4786C">
        <w:trPr>
          <w:jc w:val="center"/>
        </w:trPr>
        <w:tc>
          <w:tcPr>
            <w:tcW w:w="0" w:type="auto"/>
            <w:vAlign w:val="center"/>
          </w:tcPr>
          <w:p w:rsidR="00F4786C" w:rsidRDefault="00F4786C">
            <w:r>
              <w:rPr>
                <w:rFonts w:ascii="Arial" w:hAnsi="Arial" w:cs="Arial"/>
                <w:sz w:val="20"/>
                <w:szCs w:val="20"/>
              </w:rPr>
              <w:t>      пгт. Белые Берега</w:t>
            </w:r>
          </w:p>
        </w:tc>
        <w:tc>
          <w:tcPr>
            <w:tcW w:w="0" w:type="auto"/>
            <w:vAlign w:val="center"/>
          </w:tcPr>
          <w:p w:rsidR="00F4786C" w:rsidRDefault="00F4786C">
            <w:r>
              <w:rPr>
                <w:rFonts w:ascii="Arial" w:hAnsi="Arial" w:cs="Arial"/>
                <w:sz w:val="20"/>
                <w:szCs w:val="20"/>
              </w:rPr>
              <w:t>пгт. Белые Берега</w:t>
            </w:r>
          </w:p>
        </w:tc>
        <w:tc>
          <w:tcPr>
            <w:tcW w:w="0" w:type="auto"/>
            <w:vAlign w:val="center"/>
          </w:tcPr>
          <w:p w:rsidR="00F4786C" w:rsidRDefault="00F4786C">
            <w:pPr>
              <w:jc w:val="right"/>
            </w:pPr>
            <w:r>
              <w:t>1932</w:t>
            </w:r>
          </w:p>
        </w:tc>
        <w:tc>
          <w:tcPr>
            <w:tcW w:w="0" w:type="auto"/>
            <w:vAlign w:val="center"/>
          </w:tcPr>
          <w:p w:rsidR="00F4786C" w:rsidRDefault="00F4786C">
            <w:pPr>
              <w:jc w:val="right"/>
            </w:pPr>
            <w:r>
              <w:t>...</w:t>
            </w:r>
          </w:p>
        </w:tc>
        <w:tc>
          <w:tcPr>
            <w:tcW w:w="0" w:type="auto"/>
            <w:vAlign w:val="center"/>
          </w:tcPr>
          <w:p w:rsidR="00F4786C" w:rsidRDefault="00F4786C">
            <w:pPr>
              <w:jc w:val="right"/>
            </w:pPr>
            <w:r>
              <w:t>...</w:t>
            </w:r>
          </w:p>
        </w:tc>
        <w:tc>
          <w:tcPr>
            <w:tcW w:w="0" w:type="auto"/>
            <w:vAlign w:val="center"/>
          </w:tcPr>
          <w:p w:rsidR="00F4786C" w:rsidRDefault="00F4786C">
            <w:pPr>
              <w:jc w:val="right"/>
            </w:pPr>
            <w:r>
              <w:t>10.3</w:t>
            </w:r>
          </w:p>
        </w:tc>
        <w:tc>
          <w:tcPr>
            <w:tcW w:w="0" w:type="auto"/>
            <w:vAlign w:val="center"/>
          </w:tcPr>
          <w:p w:rsidR="00F4786C" w:rsidRDefault="00F4786C">
            <w:pPr>
              <w:jc w:val="right"/>
            </w:pPr>
            <w:r>
              <w:t>10.3</w:t>
            </w:r>
          </w:p>
        </w:tc>
        <w:tc>
          <w:tcPr>
            <w:tcW w:w="0" w:type="auto"/>
            <w:vAlign w:val="center"/>
          </w:tcPr>
          <w:p w:rsidR="00F4786C" w:rsidRDefault="00F4786C">
            <w:pPr>
              <w:jc w:val="right"/>
            </w:pPr>
            <w:r>
              <w:t>0.0</w:t>
            </w:r>
          </w:p>
        </w:tc>
        <w:tc>
          <w:tcPr>
            <w:tcW w:w="0" w:type="auto"/>
            <w:vAlign w:val="center"/>
          </w:tcPr>
          <w:p w:rsidR="00F4786C" w:rsidRDefault="00F4786C">
            <w:pPr>
              <w:jc w:val="right"/>
            </w:pPr>
            <w:r>
              <w:t>-</w:t>
            </w:r>
          </w:p>
        </w:tc>
        <w:tc>
          <w:tcPr>
            <w:tcW w:w="0" w:type="auto"/>
            <w:vAlign w:val="center"/>
          </w:tcPr>
          <w:p w:rsidR="00F4786C" w:rsidRDefault="00F4786C">
            <w:pPr>
              <w:jc w:val="right"/>
            </w:pPr>
            <w:r>
              <w:t>-</w:t>
            </w:r>
          </w:p>
        </w:tc>
        <w:tc>
          <w:tcPr>
            <w:tcW w:w="0" w:type="auto"/>
            <w:vAlign w:val="center"/>
          </w:tcPr>
          <w:p w:rsidR="00F4786C" w:rsidRDefault="00F4786C">
            <w:pPr>
              <w:jc w:val="right"/>
            </w:pPr>
            <w:r w:rsidRPr="00FA384C">
              <w:t>...</w:t>
            </w:r>
          </w:p>
        </w:tc>
        <w:tc>
          <w:tcPr>
            <w:tcW w:w="0" w:type="auto"/>
            <w:vAlign w:val="center"/>
          </w:tcPr>
          <w:p w:rsidR="00F4786C" w:rsidRDefault="00F4786C">
            <w:pPr>
              <w:jc w:val="right"/>
            </w:pPr>
            <w:r w:rsidRPr="00FA384C">
              <w:t>0</w:t>
            </w:r>
          </w:p>
        </w:tc>
      </w:tr>
      <w:tr w:rsidR="00F4786C">
        <w:trPr>
          <w:jc w:val="center"/>
        </w:trPr>
        <w:tc>
          <w:tcPr>
            <w:tcW w:w="0" w:type="auto"/>
            <w:vAlign w:val="center"/>
          </w:tcPr>
          <w:p w:rsidR="00F4786C" w:rsidRDefault="00F4786C">
            <w:r>
              <w:rPr>
                <w:rFonts w:ascii="Arial" w:hAnsi="Arial" w:cs="Arial"/>
                <w:sz w:val="20"/>
                <w:szCs w:val="20"/>
              </w:rPr>
              <w:t>ДЯТЬКОВО</w:t>
            </w:r>
          </w:p>
        </w:tc>
        <w:tc>
          <w:tcPr>
            <w:tcW w:w="0" w:type="auto"/>
            <w:vAlign w:val="center"/>
          </w:tcPr>
          <w:p w:rsidR="00F4786C" w:rsidRDefault="00F4786C">
            <w:r>
              <w:rPr>
                <w:rFonts w:ascii="Arial" w:hAnsi="Arial" w:cs="Arial"/>
                <w:sz w:val="20"/>
                <w:szCs w:val="20"/>
              </w:rPr>
              <w:t>ДЯТЬКОВО</w:t>
            </w:r>
          </w:p>
        </w:tc>
        <w:tc>
          <w:tcPr>
            <w:tcW w:w="0" w:type="auto"/>
            <w:vAlign w:val="center"/>
          </w:tcPr>
          <w:p w:rsidR="00F4786C" w:rsidRDefault="00F4786C">
            <w:pPr>
              <w:jc w:val="right"/>
            </w:pPr>
            <w:r w:rsidRPr="00FA384C">
              <w:t>1938</w:t>
            </w:r>
          </w:p>
        </w:tc>
        <w:tc>
          <w:tcPr>
            <w:tcW w:w="0" w:type="auto"/>
            <w:vAlign w:val="center"/>
          </w:tcPr>
          <w:p w:rsidR="00F4786C" w:rsidRDefault="00F4786C">
            <w:pPr>
              <w:jc w:val="right"/>
            </w:pPr>
            <w:r>
              <w:t>1626</w:t>
            </w:r>
          </w:p>
        </w:tc>
        <w:tc>
          <w:tcPr>
            <w:tcW w:w="0" w:type="auto"/>
            <w:vAlign w:val="center"/>
          </w:tcPr>
          <w:p w:rsidR="00F4786C" w:rsidRDefault="00F4786C">
            <w:pPr>
              <w:jc w:val="right"/>
            </w:pPr>
            <w:r>
              <w:t>10</w:t>
            </w:r>
          </w:p>
        </w:tc>
        <w:tc>
          <w:tcPr>
            <w:tcW w:w="0" w:type="auto"/>
            <w:vAlign w:val="center"/>
          </w:tcPr>
          <w:p w:rsidR="00F4786C" w:rsidRDefault="00F4786C">
            <w:pPr>
              <w:jc w:val="right"/>
            </w:pPr>
            <w:r>
              <w:t>33.2</w:t>
            </w:r>
          </w:p>
        </w:tc>
        <w:tc>
          <w:tcPr>
            <w:tcW w:w="0" w:type="auto"/>
            <w:vAlign w:val="center"/>
          </w:tcPr>
          <w:p w:rsidR="00F4786C" w:rsidRDefault="00F4786C">
            <w:pPr>
              <w:jc w:val="right"/>
            </w:pPr>
            <w:r>
              <w:t>33.2</w:t>
            </w:r>
          </w:p>
        </w:tc>
        <w:tc>
          <w:tcPr>
            <w:tcW w:w="0" w:type="auto"/>
            <w:vAlign w:val="center"/>
          </w:tcPr>
          <w:p w:rsidR="00F4786C" w:rsidRDefault="00F4786C">
            <w:pPr>
              <w:jc w:val="right"/>
            </w:pPr>
            <w:r>
              <w:t>0.0</w:t>
            </w:r>
          </w:p>
        </w:tc>
        <w:tc>
          <w:tcPr>
            <w:tcW w:w="0" w:type="auto"/>
            <w:vAlign w:val="center"/>
          </w:tcPr>
          <w:p w:rsidR="00F4786C" w:rsidRDefault="00F4786C">
            <w:pPr>
              <w:jc w:val="right"/>
            </w:pPr>
            <w:r>
              <w:t>-</w:t>
            </w:r>
          </w:p>
        </w:tc>
        <w:tc>
          <w:tcPr>
            <w:tcW w:w="0" w:type="auto"/>
            <w:vAlign w:val="center"/>
          </w:tcPr>
          <w:p w:rsidR="00F4786C" w:rsidRDefault="00F4786C">
            <w:pPr>
              <w:jc w:val="right"/>
            </w:pPr>
            <w:r>
              <w:t>-</w:t>
            </w:r>
          </w:p>
        </w:tc>
        <w:tc>
          <w:tcPr>
            <w:tcW w:w="0" w:type="auto"/>
            <w:vAlign w:val="center"/>
          </w:tcPr>
          <w:p w:rsidR="00F4786C" w:rsidRDefault="00F4786C">
            <w:pPr>
              <w:jc w:val="right"/>
            </w:pPr>
            <w:r w:rsidRPr="00FA384C">
              <w:t>47</w:t>
            </w:r>
          </w:p>
        </w:tc>
        <w:tc>
          <w:tcPr>
            <w:tcW w:w="0" w:type="auto"/>
            <w:vAlign w:val="center"/>
          </w:tcPr>
          <w:p w:rsidR="00F4786C" w:rsidRDefault="00F4786C">
            <w:pPr>
              <w:jc w:val="right"/>
            </w:pPr>
            <w:r w:rsidRPr="00FA384C">
              <w:t>0</w:t>
            </w:r>
          </w:p>
        </w:tc>
      </w:tr>
      <w:tr w:rsidR="00F4786C">
        <w:trPr>
          <w:jc w:val="center"/>
        </w:trPr>
        <w:tc>
          <w:tcPr>
            <w:tcW w:w="0" w:type="auto"/>
            <w:vAlign w:val="center"/>
          </w:tcPr>
          <w:p w:rsidR="00F4786C" w:rsidRDefault="00F4786C">
            <w:r w:rsidRPr="00FA384C">
              <w:t>КЛИНЦЫ</w:t>
            </w:r>
          </w:p>
        </w:tc>
        <w:tc>
          <w:tcPr>
            <w:tcW w:w="0" w:type="auto"/>
            <w:vAlign w:val="center"/>
          </w:tcPr>
          <w:p w:rsidR="00F4786C" w:rsidRDefault="00F4786C">
            <w:r w:rsidRPr="00FA384C">
              <w:t>КЛИНЦЫ</w:t>
            </w:r>
          </w:p>
        </w:tc>
        <w:tc>
          <w:tcPr>
            <w:tcW w:w="0" w:type="auto"/>
            <w:vAlign w:val="center"/>
          </w:tcPr>
          <w:p w:rsidR="00F4786C" w:rsidRDefault="00F4786C">
            <w:pPr>
              <w:jc w:val="right"/>
            </w:pPr>
            <w:r w:rsidRPr="00FA384C">
              <w:t>1925</w:t>
            </w:r>
          </w:p>
        </w:tc>
        <w:tc>
          <w:tcPr>
            <w:tcW w:w="0" w:type="auto"/>
            <w:vAlign w:val="center"/>
          </w:tcPr>
          <w:p w:rsidR="00F4786C" w:rsidRDefault="00F4786C">
            <w:pPr>
              <w:jc w:val="right"/>
            </w:pPr>
            <w:r>
              <w:t>1707</w:t>
            </w:r>
          </w:p>
        </w:tc>
        <w:tc>
          <w:tcPr>
            <w:tcW w:w="0" w:type="auto"/>
            <w:vAlign w:val="center"/>
          </w:tcPr>
          <w:p w:rsidR="00F4786C" w:rsidRDefault="00F4786C">
            <w:pPr>
              <w:jc w:val="right"/>
            </w:pPr>
            <w:r w:rsidRPr="00FA384C">
              <w:t>64</w:t>
            </w:r>
          </w:p>
        </w:tc>
        <w:tc>
          <w:tcPr>
            <w:tcW w:w="0" w:type="auto"/>
            <w:vAlign w:val="center"/>
          </w:tcPr>
          <w:p w:rsidR="00F4786C" w:rsidRDefault="00F4786C">
            <w:pPr>
              <w:jc w:val="right"/>
            </w:pPr>
            <w:r>
              <w:t>74.1</w:t>
            </w:r>
          </w:p>
        </w:tc>
        <w:tc>
          <w:tcPr>
            <w:tcW w:w="0" w:type="auto"/>
            <w:vAlign w:val="center"/>
          </w:tcPr>
          <w:p w:rsidR="00F4786C" w:rsidRDefault="00F4786C">
            <w:pPr>
              <w:jc w:val="right"/>
            </w:pPr>
            <w:r>
              <w:t>66.1</w:t>
            </w:r>
          </w:p>
        </w:tc>
        <w:tc>
          <w:tcPr>
            <w:tcW w:w="0" w:type="auto"/>
            <w:vAlign w:val="center"/>
          </w:tcPr>
          <w:p w:rsidR="00F4786C" w:rsidRDefault="00F4786C">
            <w:pPr>
              <w:jc w:val="right"/>
            </w:pPr>
            <w:r>
              <w:t>8.0</w:t>
            </w:r>
          </w:p>
        </w:tc>
        <w:tc>
          <w:tcPr>
            <w:tcW w:w="0" w:type="auto"/>
            <w:vAlign w:val="center"/>
          </w:tcPr>
          <w:p w:rsidR="00F4786C" w:rsidRDefault="00F4786C">
            <w:pPr>
              <w:jc w:val="right"/>
            </w:pPr>
            <w:r>
              <w:t>-</w:t>
            </w:r>
          </w:p>
        </w:tc>
        <w:tc>
          <w:tcPr>
            <w:tcW w:w="0" w:type="auto"/>
            <w:vAlign w:val="center"/>
          </w:tcPr>
          <w:p w:rsidR="00F4786C" w:rsidRDefault="00F4786C">
            <w:pPr>
              <w:jc w:val="right"/>
            </w:pPr>
            <w:r>
              <w:t>-</w:t>
            </w:r>
          </w:p>
        </w:tc>
        <w:tc>
          <w:tcPr>
            <w:tcW w:w="0" w:type="auto"/>
            <w:vAlign w:val="center"/>
          </w:tcPr>
          <w:p w:rsidR="00F4786C" w:rsidRDefault="00F4786C">
            <w:pPr>
              <w:jc w:val="right"/>
            </w:pPr>
            <w:r w:rsidRPr="00FA384C">
              <w:t>172</w:t>
            </w:r>
          </w:p>
        </w:tc>
        <w:tc>
          <w:tcPr>
            <w:tcW w:w="0" w:type="auto"/>
            <w:vAlign w:val="center"/>
          </w:tcPr>
          <w:p w:rsidR="00F4786C" w:rsidRDefault="00F4786C">
            <w:pPr>
              <w:jc w:val="right"/>
            </w:pPr>
            <w:r w:rsidRPr="00FA384C">
              <w:t>0</w:t>
            </w:r>
          </w:p>
        </w:tc>
      </w:tr>
      <w:tr w:rsidR="00F4786C">
        <w:trPr>
          <w:jc w:val="center"/>
        </w:trPr>
        <w:tc>
          <w:tcPr>
            <w:tcW w:w="0" w:type="auto"/>
            <w:vAlign w:val="center"/>
          </w:tcPr>
          <w:p w:rsidR="00F4786C" w:rsidRDefault="00F4786C">
            <w:r w:rsidRPr="00FA384C">
              <w:t>НОВОЗЫБКОВ</w:t>
            </w:r>
          </w:p>
        </w:tc>
        <w:tc>
          <w:tcPr>
            <w:tcW w:w="0" w:type="auto"/>
            <w:vAlign w:val="center"/>
          </w:tcPr>
          <w:p w:rsidR="00F4786C" w:rsidRDefault="00F4786C">
            <w:r w:rsidRPr="00FA384C">
              <w:t>НОВОЗЫБКОВ</w:t>
            </w:r>
          </w:p>
        </w:tc>
        <w:tc>
          <w:tcPr>
            <w:tcW w:w="0" w:type="auto"/>
            <w:vAlign w:val="center"/>
          </w:tcPr>
          <w:p w:rsidR="00F4786C" w:rsidRDefault="00F4786C">
            <w:pPr>
              <w:jc w:val="right"/>
            </w:pPr>
            <w:r w:rsidRPr="00FA384C">
              <w:t>1809</w:t>
            </w:r>
          </w:p>
        </w:tc>
        <w:tc>
          <w:tcPr>
            <w:tcW w:w="0" w:type="auto"/>
            <w:vAlign w:val="center"/>
          </w:tcPr>
          <w:p w:rsidR="00F4786C" w:rsidRDefault="00F4786C">
            <w:pPr>
              <w:jc w:val="right"/>
            </w:pPr>
            <w:r>
              <w:t>1701</w:t>
            </w:r>
          </w:p>
        </w:tc>
        <w:tc>
          <w:tcPr>
            <w:tcW w:w="0" w:type="auto"/>
            <w:vAlign w:val="center"/>
          </w:tcPr>
          <w:p w:rsidR="00F4786C" w:rsidRDefault="00F4786C">
            <w:pPr>
              <w:jc w:val="right"/>
            </w:pPr>
            <w:r w:rsidRPr="00FA384C">
              <w:t>34</w:t>
            </w:r>
          </w:p>
        </w:tc>
        <w:tc>
          <w:tcPr>
            <w:tcW w:w="0" w:type="auto"/>
            <w:vAlign w:val="center"/>
          </w:tcPr>
          <w:p w:rsidR="00F4786C" w:rsidRDefault="00F4786C">
            <w:pPr>
              <w:jc w:val="right"/>
            </w:pPr>
            <w:r>
              <w:t>42.7</w:t>
            </w:r>
          </w:p>
        </w:tc>
        <w:tc>
          <w:tcPr>
            <w:tcW w:w="0" w:type="auto"/>
            <w:vAlign w:val="center"/>
          </w:tcPr>
          <w:p w:rsidR="00F4786C" w:rsidRDefault="00F4786C">
            <w:pPr>
              <w:jc w:val="right"/>
            </w:pPr>
            <w:r>
              <w:t>42.7</w:t>
            </w:r>
          </w:p>
        </w:tc>
        <w:tc>
          <w:tcPr>
            <w:tcW w:w="0" w:type="auto"/>
            <w:vAlign w:val="center"/>
          </w:tcPr>
          <w:p w:rsidR="00F4786C" w:rsidRDefault="00F4786C">
            <w:pPr>
              <w:jc w:val="right"/>
            </w:pPr>
            <w:r>
              <w:t>0.0</w:t>
            </w:r>
          </w:p>
        </w:tc>
        <w:tc>
          <w:tcPr>
            <w:tcW w:w="0" w:type="auto"/>
            <w:vAlign w:val="center"/>
          </w:tcPr>
          <w:p w:rsidR="00F4786C" w:rsidRDefault="00F4786C">
            <w:pPr>
              <w:jc w:val="right"/>
            </w:pPr>
            <w:r>
              <w:t>-</w:t>
            </w:r>
          </w:p>
        </w:tc>
        <w:tc>
          <w:tcPr>
            <w:tcW w:w="0" w:type="auto"/>
            <w:vAlign w:val="center"/>
          </w:tcPr>
          <w:p w:rsidR="00F4786C" w:rsidRDefault="00F4786C">
            <w:pPr>
              <w:jc w:val="right"/>
            </w:pPr>
            <w:r>
              <w:t>-</w:t>
            </w:r>
          </w:p>
        </w:tc>
        <w:tc>
          <w:tcPr>
            <w:tcW w:w="0" w:type="auto"/>
            <w:vAlign w:val="center"/>
          </w:tcPr>
          <w:p w:rsidR="00F4786C" w:rsidRDefault="00F4786C">
            <w:pPr>
              <w:jc w:val="right"/>
            </w:pPr>
            <w:r w:rsidRPr="00FA384C">
              <w:t>207</w:t>
            </w:r>
          </w:p>
        </w:tc>
        <w:tc>
          <w:tcPr>
            <w:tcW w:w="0" w:type="auto"/>
            <w:vAlign w:val="center"/>
          </w:tcPr>
          <w:p w:rsidR="00F4786C" w:rsidRDefault="00F4786C">
            <w:pPr>
              <w:jc w:val="right"/>
            </w:pPr>
            <w:r w:rsidRPr="00FA384C">
              <w:t>0</w:t>
            </w:r>
          </w:p>
        </w:tc>
      </w:tr>
      <w:tr w:rsidR="00F4786C">
        <w:trPr>
          <w:jc w:val="center"/>
        </w:trPr>
        <w:tc>
          <w:tcPr>
            <w:tcW w:w="0" w:type="auto"/>
            <w:vAlign w:val="center"/>
          </w:tcPr>
          <w:p w:rsidR="00F4786C" w:rsidRDefault="00F4786C">
            <w:r w:rsidRPr="00FA384C">
              <w:t>СЕЛЬЦО</w:t>
            </w:r>
          </w:p>
        </w:tc>
        <w:tc>
          <w:tcPr>
            <w:tcW w:w="0" w:type="auto"/>
            <w:vAlign w:val="center"/>
          </w:tcPr>
          <w:p w:rsidR="00F4786C" w:rsidRDefault="00F4786C">
            <w:r>
              <w:rPr>
                <w:rFonts w:ascii="Arial" w:hAnsi="Arial" w:cs="Arial"/>
                <w:sz w:val="20"/>
                <w:szCs w:val="20"/>
              </w:rPr>
              <w:t>СЕЛЬЦО</w:t>
            </w:r>
          </w:p>
        </w:tc>
        <w:tc>
          <w:tcPr>
            <w:tcW w:w="0" w:type="auto"/>
            <w:vAlign w:val="center"/>
          </w:tcPr>
          <w:p w:rsidR="00F4786C" w:rsidRDefault="00F4786C">
            <w:pPr>
              <w:jc w:val="right"/>
            </w:pPr>
            <w:r w:rsidRPr="00FA384C">
              <w:t>1985</w:t>
            </w:r>
          </w:p>
        </w:tc>
        <w:tc>
          <w:tcPr>
            <w:tcW w:w="0" w:type="auto"/>
            <w:vAlign w:val="center"/>
          </w:tcPr>
          <w:p w:rsidR="00F4786C" w:rsidRDefault="00F4786C">
            <w:pPr>
              <w:jc w:val="right"/>
            </w:pPr>
            <w:r w:rsidRPr="00FA384C">
              <w:t>1985</w:t>
            </w:r>
          </w:p>
        </w:tc>
        <w:tc>
          <w:tcPr>
            <w:tcW w:w="0" w:type="auto"/>
            <w:vAlign w:val="center"/>
          </w:tcPr>
          <w:p w:rsidR="00F4786C" w:rsidRDefault="00F4786C">
            <w:pPr>
              <w:jc w:val="right"/>
            </w:pPr>
            <w:r>
              <w:t>34</w:t>
            </w:r>
          </w:p>
        </w:tc>
        <w:tc>
          <w:tcPr>
            <w:tcW w:w="0" w:type="auto"/>
            <w:vAlign w:val="center"/>
          </w:tcPr>
          <w:p w:rsidR="00F4786C" w:rsidRDefault="00F4786C">
            <w:pPr>
              <w:jc w:val="right"/>
            </w:pPr>
            <w:r>
              <w:t>18.6</w:t>
            </w:r>
          </w:p>
        </w:tc>
        <w:tc>
          <w:tcPr>
            <w:tcW w:w="0" w:type="auto"/>
            <w:vAlign w:val="center"/>
          </w:tcPr>
          <w:p w:rsidR="00F4786C" w:rsidRDefault="00F4786C">
            <w:pPr>
              <w:jc w:val="right"/>
            </w:pPr>
            <w:r>
              <w:t>18.6</w:t>
            </w:r>
          </w:p>
        </w:tc>
        <w:tc>
          <w:tcPr>
            <w:tcW w:w="0" w:type="auto"/>
            <w:vAlign w:val="center"/>
          </w:tcPr>
          <w:p w:rsidR="00F4786C" w:rsidRDefault="00F4786C">
            <w:pPr>
              <w:jc w:val="right"/>
            </w:pPr>
            <w:r>
              <w:t>0.0</w:t>
            </w:r>
          </w:p>
        </w:tc>
        <w:tc>
          <w:tcPr>
            <w:tcW w:w="0" w:type="auto"/>
            <w:vAlign w:val="center"/>
          </w:tcPr>
          <w:p w:rsidR="00F4786C" w:rsidRDefault="00F4786C">
            <w:pPr>
              <w:jc w:val="right"/>
            </w:pPr>
            <w:r>
              <w:t>-</w:t>
            </w:r>
          </w:p>
        </w:tc>
        <w:tc>
          <w:tcPr>
            <w:tcW w:w="0" w:type="auto"/>
            <w:vAlign w:val="center"/>
          </w:tcPr>
          <w:p w:rsidR="00F4786C" w:rsidRDefault="00F4786C">
            <w:pPr>
              <w:jc w:val="right"/>
            </w:pPr>
            <w:r>
              <w:t>-</w:t>
            </w:r>
          </w:p>
        </w:tc>
        <w:tc>
          <w:tcPr>
            <w:tcW w:w="0" w:type="auto"/>
            <w:vAlign w:val="center"/>
          </w:tcPr>
          <w:p w:rsidR="00F4786C" w:rsidRDefault="00F4786C">
            <w:pPr>
              <w:jc w:val="right"/>
            </w:pPr>
            <w:r w:rsidRPr="00FA384C">
              <w:t>22</w:t>
            </w:r>
          </w:p>
        </w:tc>
        <w:tc>
          <w:tcPr>
            <w:tcW w:w="0" w:type="auto"/>
            <w:vAlign w:val="center"/>
          </w:tcPr>
          <w:p w:rsidR="00F4786C" w:rsidRDefault="00F4786C">
            <w:pPr>
              <w:jc w:val="right"/>
            </w:pPr>
            <w:r w:rsidRPr="00FA384C">
              <w:t>0</w:t>
            </w:r>
          </w:p>
        </w:tc>
      </w:tr>
      <w:tr w:rsidR="00F4786C">
        <w:trPr>
          <w:jc w:val="center"/>
        </w:trPr>
        <w:tc>
          <w:tcPr>
            <w:tcW w:w="0" w:type="auto"/>
            <w:gridSpan w:val="12"/>
            <w:vAlign w:val="center"/>
          </w:tcPr>
          <w:p w:rsidR="00F4786C" w:rsidRDefault="00F4786C">
            <w:r>
              <w:rPr>
                <w:rFonts w:ascii="Arial" w:hAnsi="Arial" w:cs="Arial"/>
                <w:sz w:val="15"/>
                <w:szCs w:val="15"/>
              </w:rPr>
              <w:t>            </w:t>
            </w:r>
            <w:r>
              <w:rPr>
                <w:rFonts w:ascii="Arial" w:hAnsi="Arial" w:cs="Arial"/>
                <w:sz w:val="20"/>
                <w:szCs w:val="20"/>
              </w:rPr>
              <w:t>Р А Й О Н Ы</w:t>
            </w:r>
          </w:p>
        </w:tc>
      </w:tr>
      <w:tr w:rsidR="00F4786C">
        <w:trPr>
          <w:jc w:val="center"/>
        </w:trPr>
        <w:tc>
          <w:tcPr>
            <w:tcW w:w="0" w:type="auto"/>
            <w:vAlign w:val="center"/>
          </w:tcPr>
          <w:p w:rsidR="00F4786C" w:rsidRDefault="00F4786C">
            <w:r>
              <w:rPr>
                <w:rFonts w:ascii="Arial" w:hAnsi="Arial" w:cs="Arial"/>
                <w:sz w:val="20"/>
                <w:szCs w:val="20"/>
              </w:rPr>
              <w:t>Брасовский</w:t>
            </w:r>
          </w:p>
        </w:tc>
        <w:tc>
          <w:tcPr>
            <w:tcW w:w="0" w:type="auto"/>
            <w:vAlign w:val="center"/>
          </w:tcPr>
          <w:p w:rsidR="00F4786C" w:rsidRDefault="00F4786C">
            <w:r>
              <w:rPr>
                <w:rFonts w:ascii="Arial" w:hAnsi="Arial" w:cs="Arial"/>
                <w:sz w:val="20"/>
                <w:szCs w:val="20"/>
              </w:rPr>
              <w:t>пгт. Локоть</w:t>
            </w:r>
          </w:p>
        </w:tc>
        <w:tc>
          <w:tcPr>
            <w:tcW w:w="0" w:type="auto"/>
            <w:vAlign w:val="center"/>
          </w:tcPr>
          <w:p w:rsidR="00F4786C" w:rsidRDefault="00F4786C">
            <w:pPr>
              <w:jc w:val="right"/>
            </w:pPr>
            <w:r>
              <w:t>...</w:t>
            </w:r>
          </w:p>
        </w:tc>
        <w:tc>
          <w:tcPr>
            <w:tcW w:w="0" w:type="auto"/>
            <w:vAlign w:val="center"/>
          </w:tcPr>
          <w:p w:rsidR="00F4786C" w:rsidRDefault="00F4786C">
            <w:pPr>
              <w:jc w:val="right"/>
            </w:pPr>
            <w:r w:rsidRPr="00FA384C">
              <w:t>1550</w:t>
            </w:r>
          </w:p>
        </w:tc>
        <w:tc>
          <w:tcPr>
            <w:tcW w:w="0" w:type="auto"/>
            <w:vAlign w:val="center"/>
          </w:tcPr>
          <w:p w:rsidR="00F4786C" w:rsidRDefault="00F4786C">
            <w:pPr>
              <w:jc w:val="right"/>
            </w:pPr>
            <w:r>
              <w:t>1210</w:t>
            </w:r>
          </w:p>
        </w:tc>
        <w:tc>
          <w:tcPr>
            <w:tcW w:w="0" w:type="auto"/>
            <w:vAlign w:val="center"/>
          </w:tcPr>
          <w:p w:rsidR="00F4786C" w:rsidRDefault="00F4786C">
            <w:pPr>
              <w:jc w:val="right"/>
            </w:pPr>
            <w:r>
              <w:t>23.8</w:t>
            </w:r>
          </w:p>
        </w:tc>
        <w:tc>
          <w:tcPr>
            <w:tcW w:w="0" w:type="auto"/>
            <w:vAlign w:val="center"/>
          </w:tcPr>
          <w:p w:rsidR="00F4786C" w:rsidRDefault="00F4786C">
            <w:pPr>
              <w:jc w:val="right"/>
            </w:pPr>
            <w:r>
              <w:t>11.8</w:t>
            </w:r>
          </w:p>
        </w:tc>
        <w:tc>
          <w:tcPr>
            <w:tcW w:w="0" w:type="auto"/>
            <w:vAlign w:val="center"/>
          </w:tcPr>
          <w:p w:rsidR="00F4786C" w:rsidRDefault="00F4786C">
            <w:pPr>
              <w:jc w:val="right"/>
            </w:pPr>
            <w:r>
              <w:t>12.0</w:t>
            </w:r>
          </w:p>
        </w:tc>
        <w:tc>
          <w:tcPr>
            <w:tcW w:w="0" w:type="auto"/>
            <w:vAlign w:val="center"/>
          </w:tcPr>
          <w:p w:rsidR="00F4786C" w:rsidRDefault="00F4786C">
            <w:pPr>
              <w:jc w:val="right"/>
            </w:pPr>
            <w:r>
              <w:t>14</w:t>
            </w:r>
          </w:p>
        </w:tc>
        <w:tc>
          <w:tcPr>
            <w:tcW w:w="0" w:type="auto"/>
            <w:vAlign w:val="center"/>
          </w:tcPr>
          <w:p w:rsidR="00F4786C" w:rsidRDefault="00F4786C">
            <w:pPr>
              <w:jc w:val="right"/>
            </w:pPr>
            <w:r w:rsidRPr="00FA384C">
              <w:t>82</w:t>
            </w:r>
          </w:p>
        </w:tc>
        <w:tc>
          <w:tcPr>
            <w:tcW w:w="0" w:type="auto"/>
            <w:vAlign w:val="center"/>
          </w:tcPr>
          <w:p w:rsidR="00F4786C" w:rsidRDefault="00F4786C">
            <w:pPr>
              <w:jc w:val="right"/>
            </w:pPr>
            <w:r w:rsidRPr="00FA384C">
              <w:t>84</w:t>
            </w:r>
          </w:p>
        </w:tc>
        <w:tc>
          <w:tcPr>
            <w:tcW w:w="0" w:type="auto"/>
            <w:vAlign w:val="center"/>
          </w:tcPr>
          <w:p w:rsidR="00F4786C" w:rsidRDefault="00F4786C">
            <w:pPr>
              <w:jc w:val="right"/>
            </w:pPr>
            <w:r w:rsidRPr="00FA384C">
              <w:t>3</w:t>
            </w:r>
          </w:p>
        </w:tc>
      </w:tr>
      <w:tr w:rsidR="00F4786C">
        <w:trPr>
          <w:jc w:val="center"/>
        </w:trPr>
        <w:tc>
          <w:tcPr>
            <w:tcW w:w="0" w:type="auto"/>
            <w:vAlign w:val="center"/>
          </w:tcPr>
          <w:p w:rsidR="00F4786C" w:rsidRDefault="00F4786C">
            <w:r>
              <w:rPr>
                <w:rFonts w:ascii="Arial" w:hAnsi="Arial" w:cs="Arial"/>
                <w:sz w:val="20"/>
                <w:szCs w:val="20"/>
              </w:rPr>
              <w:t>   пгт. Локоть</w:t>
            </w:r>
          </w:p>
        </w:tc>
        <w:tc>
          <w:tcPr>
            <w:tcW w:w="0" w:type="auto"/>
            <w:vAlign w:val="center"/>
          </w:tcPr>
          <w:p w:rsidR="00F4786C" w:rsidRDefault="00F4786C">
            <w:r>
              <w:rPr>
                <w:rFonts w:ascii="Arial" w:hAnsi="Arial" w:cs="Arial"/>
                <w:sz w:val="20"/>
                <w:szCs w:val="20"/>
              </w:rPr>
              <w:t>пгт. Локоть</w:t>
            </w:r>
          </w:p>
        </w:tc>
        <w:tc>
          <w:tcPr>
            <w:tcW w:w="0" w:type="auto"/>
            <w:vAlign w:val="center"/>
          </w:tcPr>
          <w:p w:rsidR="00F4786C" w:rsidRDefault="00F4786C">
            <w:pPr>
              <w:jc w:val="right"/>
            </w:pPr>
            <w:r>
              <w:t>1938</w:t>
            </w:r>
          </w:p>
        </w:tc>
        <w:tc>
          <w:tcPr>
            <w:tcW w:w="0" w:type="auto"/>
            <w:vAlign w:val="center"/>
          </w:tcPr>
          <w:p w:rsidR="00F4786C" w:rsidRDefault="00F4786C">
            <w:pPr>
              <w:jc w:val="right"/>
            </w:pPr>
            <w:r w:rsidRPr="00FA384C">
              <w:t>1550</w:t>
            </w:r>
          </w:p>
        </w:tc>
        <w:tc>
          <w:tcPr>
            <w:tcW w:w="0" w:type="auto"/>
            <w:vAlign w:val="center"/>
          </w:tcPr>
          <w:p w:rsidR="00F4786C" w:rsidRDefault="00F4786C">
            <w:pPr>
              <w:jc w:val="right"/>
            </w:pPr>
            <w:r>
              <w:t>...</w:t>
            </w:r>
          </w:p>
        </w:tc>
        <w:tc>
          <w:tcPr>
            <w:tcW w:w="0" w:type="auto"/>
            <w:vAlign w:val="center"/>
          </w:tcPr>
          <w:p w:rsidR="00F4786C" w:rsidRDefault="00F4786C">
            <w:pPr>
              <w:jc w:val="right"/>
            </w:pPr>
            <w:r>
              <w:t>11.8</w:t>
            </w:r>
          </w:p>
        </w:tc>
        <w:tc>
          <w:tcPr>
            <w:tcW w:w="0" w:type="auto"/>
            <w:vAlign w:val="center"/>
          </w:tcPr>
          <w:p w:rsidR="00F4786C" w:rsidRDefault="00F4786C">
            <w:pPr>
              <w:jc w:val="right"/>
            </w:pPr>
            <w:r>
              <w:t>11.8</w:t>
            </w:r>
          </w:p>
        </w:tc>
        <w:tc>
          <w:tcPr>
            <w:tcW w:w="0" w:type="auto"/>
            <w:vAlign w:val="center"/>
          </w:tcPr>
          <w:p w:rsidR="00F4786C" w:rsidRDefault="00F4786C">
            <w:pPr>
              <w:jc w:val="right"/>
            </w:pPr>
            <w:r>
              <w:t>0.0</w:t>
            </w:r>
          </w:p>
        </w:tc>
        <w:tc>
          <w:tcPr>
            <w:tcW w:w="0" w:type="auto"/>
            <w:vAlign w:val="center"/>
          </w:tcPr>
          <w:p w:rsidR="00F4786C" w:rsidRDefault="00F4786C">
            <w:pPr>
              <w:jc w:val="right"/>
            </w:pPr>
            <w:r>
              <w:t>...</w:t>
            </w:r>
          </w:p>
        </w:tc>
        <w:tc>
          <w:tcPr>
            <w:tcW w:w="0" w:type="auto"/>
            <w:vAlign w:val="center"/>
          </w:tcPr>
          <w:p w:rsidR="00F4786C" w:rsidRDefault="00F4786C">
            <w:pPr>
              <w:jc w:val="right"/>
            </w:pPr>
            <w:r>
              <w:t>...</w:t>
            </w:r>
          </w:p>
        </w:tc>
        <w:tc>
          <w:tcPr>
            <w:tcW w:w="0" w:type="auto"/>
            <w:vAlign w:val="center"/>
          </w:tcPr>
          <w:p w:rsidR="00F4786C" w:rsidRDefault="00F4786C">
            <w:pPr>
              <w:jc w:val="right"/>
            </w:pPr>
            <w:r>
              <w:t>0</w:t>
            </w:r>
          </w:p>
        </w:tc>
        <w:tc>
          <w:tcPr>
            <w:tcW w:w="0" w:type="auto"/>
            <w:vAlign w:val="center"/>
          </w:tcPr>
          <w:p w:rsidR="00F4786C" w:rsidRDefault="00F4786C">
            <w:pPr>
              <w:jc w:val="right"/>
            </w:pPr>
            <w:r w:rsidRPr="00FA384C">
              <w:t>3</w:t>
            </w:r>
          </w:p>
        </w:tc>
      </w:tr>
      <w:tr w:rsidR="00F4786C">
        <w:trPr>
          <w:jc w:val="center"/>
        </w:trPr>
        <w:tc>
          <w:tcPr>
            <w:tcW w:w="0" w:type="auto"/>
            <w:vAlign w:val="center"/>
          </w:tcPr>
          <w:p w:rsidR="00F4786C" w:rsidRDefault="00F4786C">
            <w:r>
              <w:rPr>
                <w:rFonts w:ascii="Arial" w:hAnsi="Arial" w:cs="Arial"/>
                <w:sz w:val="20"/>
                <w:szCs w:val="20"/>
              </w:rPr>
              <w:t>Брянский</w:t>
            </w:r>
          </w:p>
        </w:tc>
        <w:tc>
          <w:tcPr>
            <w:tcW w:w="0" w:type="auto"/>
            <w:vAlign w:val="center"/>
          </w:tcPr>
          <w:p w:rsidR="00F4786C" w:rsidRDefault="00F4786C">
            <w:r w:rsidRPr="00FA384C">
              <w:t>БРЯНСК</w:t>
            </w:r>
          </w:p>
        </w:tc>
        <w:tc>
          <w:tcPr>
            <w:tcW w:w="0" w:type="auto"/>
            <w:vAlign w:val="center"/>
          </w:tcPr>
          <w:p w:rsidR="00F4786C" w:rsidRDefault="00F4786C">
            <w:pPr>
              <w:jc w:val="right"/>
            </w:pPr>
            <w:r>
              <w:t>...</w:t>
            </w:r>
          </w:p>
        </w:tc>
        <w:tc>
          <w:tcPr>
            <w:tcW w:w="0" w:type="auto"/>
            <w:vAlign w:val="center"/>
          </w:tcPr>
          <w:p w:rsidR="00F4786C" w:rsidRDefault="00F4786C">
            <w:pPr>
              <w:jc w:val="right"/>
            </w:pPr>
            <w:r>
              <w:t>985</w:t>
            </w:r>
          </w:p>
        </w:tc>
        <w:tc>
          <w:tcPr>
            <w:tcW w:w="0" w:type="auto"/>
            <w:vAlign w:val="center"/>
          </w:tcPr>
          <w:p w:rsidR="00F4786C" w:rsidRDefault="00F4786C">
            <w:pPr>
              <w:jc w:val="right"/>
            </w:pPr>
            <w:r>
              <w:t>1860</w:t>
            </w:r>
          </w:p>
        </w:tc>
        <w:tc>
          <w:tcPr>
            <w:tcW w:w="0" w:type="auto"/>
            <w:vAlign w:val="center"/>
          </w:tcPr>
          <w:p w:rsidR="00F4786C" w:rsidRDefault="00F4786C">
            <w:pPr>
              <w:jc w:val="right"/>
            </w:pPr>
            <w:r>
              <w:t>53.9</w:t>
            </w:r>
          </w:p>
        </w:tc>
        <w:tc>
          <w:tcPr>
            <w:tcW w:w="0" w:type="auto"/>
            <w:vAlign w:val="center"/>
          </w:tcPr>
          <w:p w:rsidR="00F4786C" w:rsidRDefault="00F4786C">
            <w:pPr>
              <w:jc w:val="right"/>
            </w:pPr>
            <w:r>
              <w:t>424.1</w:t>
            </w:r>
          </w:p>
        </w:tc>
        <w:tc>
          <w:tcPr>
            <w:tcW w:w="0" w:type="auto"/>
            <w:vAlign w:val="center"/>
          </w:tcPr>
          <w:p w:rsidR="00F4786C" w:rsidRDefault="00F4786C">
            <w:pPr>
              <w:jc w:val="right"/>
            </w:pPr>
            <w:r>
              <w:t>53.9</w:t>
            </w:r>
          </w:p>
        </w:tc>
        <w:tc>
          <w:tcPr>
            <w:tcW w:w="0" w:type="auto"/>
            <w:vAlign w:val="center"/>
          </w:tcPr>
          <w:p w:rsidR="00F4786C" w:rsidRDefault="00F4786C">
            <w:pPr>
              <w:jc w:val="right"/>
            </w:pPr>
            <w:r>
              <w:t>15</w:t>
            </w:r>
          </w:p>
        </w:tc>
        <w:tc>
          <w:tcPr>
            <w:tcW w:w="0" w:type="auto"/>
            <w:vAlign w:val="center"/>
          </w:tcPr>
          <w:p w:rsidR="00F4786C" w:rsidRDefault="00F4786C">
            <w:pPr>
              <w:jc w:val="right"/>
            </w:pPr>
            <w:r w:rsidRPr="00FA384C">
              <w:t>108</w:t>
            </w:r>
          </w:p>
        </w:tc>
        <w:tc>
          <w:tcPr>
            <w:tcW w:w="0" w:type="auto"/>
            <w:vAlign w:val="center"/>
          </w:tcPr>
          <w:p w:rsidR="00F4786C" w:rsidRDefault="00F4786C">
            <w:pPr>
              <w:jc w:val="right"/>
            </w:pPr>
            <w:r>
              <w:t>0</w:t>
            </w:r>
          </w:p>
        </w:tc>
        <w:tc>
          <w:tcPr>
            <w:tcW w:w="0" w:type="auto"/>
            <w:vAlign w:val="center"/>
          </w:tcPr>
          <w:p w:rsidR="00F4786C" w:rsidRDefault="00F4786C">
            <w:pPr>
              <w:jc w:val="right"/>
            </w:pPr>
            <w:r w:rsidRPr="00FA384C">
              <w:t>0</w:t>
            </w:r>
          </w:p>
        </w:tc>
      </w:tr>
      <w:tr w:rsidR="00F4786C">
        <w:trPr>
          <w:jc w:val="center"/>
        </w:trPr>
        <w:tc>
          <w:tcPr>
            <w:tcW w:w="0" w:type="auto"/>
            <w:vAlign w:val="center"/>
          </w:tcPr>
          <w:p w:rsidR="00F4786C" w:rsidRDefault="00F4786C">
            <w:r>
              <w:rPr>
                <w:rFonts w:ascii="Arial" w:hAnsi="Arial" w:cs="Arial"/>
                <w:sz w:val="20"/>
                <w:szCs w:val="20"/>
              </w:rPr>
              <w:t>Выгоничский</w:t>
            </w:r>
          </w:p>
        </w:tc>
        <w:tc>
          <w:tcPr>
            <w:tcW w:w="0" w:type="auto"/>
            <w:vAlign w:val="center"/>
          </w:tcPr>
          <w:p w:rsidR="00F4786C" w:rsidRDefault="00F4786C">
            <w:r>
              <w:rPr>
                <w:rFonts w:ascii="Arial" w:hAnsi="Arial" w:cs="Arial"/>
                <w:sz w:val="20"/>
                <w:szCs w:val="20"/>
              </w:rPr>
              <w:t>пгт. Выгоничи</w:t>
            </w:r>
          </w:p>
        </w:tc>
        <w:tc>
          <w:tcPr>
            <w:tcW w:w="0" w:type="auto"/>
            <w:vAlign w:val="center"/>
          </w:tcPr>
          <w:p w:rsidR="00F4786C" w:rsidRDefault="00F4786C">
            <w:pPr>
              <w:jc w:val="right"/>
            </w:pPr>
            <w:r>
              <w:t>...</w:t>
            </w:r>
          </w:p>
        </w:tc>
        <w:tc>
          <w:tcPr>
            <w:tcW w:w="0" w:type="auto"/>
            <w:vAlign w:val="center"/>
          </w:tcPr>
          <w:p w:rsidR="00F4786C" w:rsidRDefault="00F4786C">
            <w:pPr>
              <w:jc w:val="right"/>
            </w:pPr>
            <w:r w:rsidRPr="00FA384C">
              <w:t>1875</w:t>
            </w:r>
          </w:p>
        </w:tc>
        <w:tc>
          <w:tcPr>
            <w:tcW w:w="0" w:type="auto"/>
            <w:vAlign w:val="center"/>
          </w:tcPr>
          <w:p w:rsidR="00F4786C" w:rsidRDefault="00F4786C">
            <w:pPr>
              <w:jc w:val="right"/>
            </w:pPr>
            <w:r>
              <w:t>1050</w:t>
            </w:r>
          </w:p>
        </w:tc>
        <w:tc>
          <w:tcPr>
            <w:tcW w:w="0" w:type="auto"/>
            <w:vAlign w:val="center"/>
          </w:tcPr>
          <w:p w:rsidR="00F4786C" w:rsidRDefault="00F4786C">
            <w:pPr>
              <w:jc w:val="right"/>
            </w:pPr>
            <w:r>
              <w:t>23.0</w:t>
            </w:r>
          </w:p>
        </w:tc>
        <w:tc>
          <w:tcPr>
            <w:tcW w:w="0" w:type="auto"/>
            <w:vAlign w:val="center"/>
          </w:tcPr>
          <w:p w:rsidR="00F4786C" w:rsidRDefault="00F4786C">
            <w:pPr>
              <w:jc w:val="right"/>
            </w:pPr>
            <w:r>
              <w:t>5.2</w:t>
            </w:r>
          </w:p>
        </w:tc>
        <w:tc>
          <w:tcPr>
            <w:tcW w:w="0" w:type="auto"/>
            <w:vAlign w:val="center"/>
          </w:tcPr>
          <w:p w:rsidR="00F4786C" w:rsidRDefault="00F4786C">
            <w:pPr>
              <w:jc w:val="right"/>
            </w:pPr>
            <w:r>
              <w:t>17.8</w:t>
            </w:r>
          </w:p>
        </w:tc>
        <w:tc>
          <w:tcPr>
            <w:tcW w:w="0" w:type="auto"/>
            <w:vAlign w:val="center"/>
          </w:tcPr>
          <w:p w:rsidR="00F4786C" w:rsidRDefault="00F4786C">
            <w:pPr>
              <w:jc w:val="right"/>
            </w:pPr>
            <w:r>
              <w:t>14</w:t>
            </w:r>
          </w:p>
        </w:tc>
        <w:tc>
          <w:tcPr>
            <w:tcW w:w="0" w:type="auto"/>
            <w:vAlign w:val="center"/>
          </w:tcPr>
          <w:p w:rsidR="00F4786C" w:rsidRDefault="00F4786C">
            <w:pPr>
              <w:jc w:val="right"/>
            </w:pPr>
            <w:r w:rsidRPr="00FA384C">
              <w:t>83</w:t>
            </w:r>
          </w:p>
        </w:tc>
        <w:tc>
          <w:tcPr>
            <w:tcW w:w="0" w:type="auto"/>
            <w:vAlign w:val="center"/>
          </w:tcPr>
          <w:p w:rsidR="00F4786C" w:rsidRDefault="00F4786C">
            <w:pPr>
              <w:jc w:val="right"/>
            </w:pPr>
            <w:r w:rsidRPr="00FA384C">
              <w:t>29</w:t>
            </w:r>
          </w:p>
        </w:tc>
        <w:tc>
          <w:tcPr>
            <w:tcW w:w="0" w:type="auto"/>
            <w:vAlign w:val="center"/>
          </w:tcPr>
          <w:p w:rsidR="00F4786C" w:rsidRDefault="00F4786C">
            <w:pPr>
              <w:jc w:val="right"/>
            </w:pPr>
            <w:r w:rsidRPr="00FA384C">
              <w:t>0</w:t>
            </w:r>
          </w:p>
        </w:tc>
      </w:tr>
      <w:tr w:rsidR="00F4786C">
        <w:trPr>
          <w:jc w:val="center"/>
        </w:trPr>
        <w:tc>
          <w:tcPr>
            <w:tcW w:w="0" w:type="auto"/>
            <w:vAlign w:val="center"/>
          </w:tcPr>
          <w:p w:rsidR="00F4786C" w:rsidRDefault="00F4786C">
            <w:r>
              <w:rPr>
                <w:rFonts w:ascii="Arial" w:hAnsi="Arial" w:cs="Arial"/>
                <w:sz w:val="20"/>
                <w:szCs w:val="20"/>
              </w:rPr>
              <w:t>   пгт. Выгоничи</w:t>
            </w:r>
          </w:p>
        </w:tc>
        <w:tc>
          <w:tcPr>
            <w:tcW w:w="0" w:type="auto"/>
            <w:vAlign w:val="center"/>
          </w:tcPr>
          <w:p w:rsidR="00F4786C" w:rsidRDefault="00F4786C">
            <w:r>
              <w:rPr>
                <w:rFonts w:ascii="Arial" w:hAnsi="Arial" w:cs="Arial"/>
                <w:sz w:val="20"/>
                <w:szCs w:val="20"/>
              </w:rPr>
              <w:t>пгт. Выгоничи</w:t>
            </w:r>
          </w:p>
        </w:tc>
        <w:tc>
          <w:tcPr>
            <w:tcW w:w="0" w:type="auto"/>
            <w:vAlign w:val="center"/>
          </w:tcPr>
          <w:p w:rsidR="00F4786C" w:rsidRDefault="00F4786C">
            <w:pPr>
              <w:jc w:val="right"/>
            </w:pPr>
            <w:r>
              <w:t>1960</w:t>
            </w:r>
          </w:p>
        </w:tc>
        <w:tc>
          <w:tcPr>
            <w:tcW w:w="0" w:type="auto"/>
            <w:vAlign w:val="center"/>
          </w:tcPr>
          <w:p w:rsidR="00F4786C" w:rsidRDefault="00F4786C">
            <w:pPr>
              <w:jc w:val="right"/>
            </w:pPr>
            <w:r w:rsidRPr="00FA384C">
              <w:t>1875</w:t>
            </w:r>
          </w:p>
        </w:tc>
        <w:tc>
          <w:tcPr>
            <w:tcW w:w="0" w:type="auto"/>
            <w:vAlign w:val="center"/>
          </w:tcPr>
          <w:p w:rsidR="00F4786C" w:rsidRDefault="00F4786C">
            <w:pPr>
              <w:jc w:val="right"/>
            </w:pPr>
            <w:r>
              <w:t>...</w:t>
            </w:r>
          </w:p>
        </w:tc>
        <w:tc>
          <w:tcPr>
            <w:tcW w:w="0" w:type="auto"/>
            <w:vAlign w:val="center"/>
          </w:tcPr>
          <w:p w:rsidR="00F4786C" w:rsidRDefault="00F4786C">
            <w:pPr>
              <w:jc w:val="right"/>
            </w:pPr>
            <w:r>
              <w:t>5.2</w:t>
            </w:r>
          </w:p>
        </w:tc>
        <w:tc>
          <w:tcPr>
            <w:tcW w:w="0" w:type="auto"/>
            <w:vAlign w:val="center"/>
          </w:tcPr>
          <w:p w:rsidR="00F4786C" w:rsidRDefault="00F4786C">
            <w:pPr>
              <w:jc w:val="right"/>
            </w:pPr>
            <w:r>
              <w:t>5.2</w:t>
            </w:r>
          </w:p>
        </w:tc>
        <w:tc>
          <w:tcPr>
            <w:tcW w:w="0" w:type="auto"/>
            <w:vAlign w:val="center"/>
          </w:tcPr>
          <w:p w:rsidR="00F4786C" w:rsidRDefault="00F4786C">
            <w:pPr>
              <w:jc w:val="right"/>
            </w:pPr>
            <w:r>
              <w:t>0.0</w:t>
            </w:r>
          </w:p>
        </w:tc>
        <w:tc>
          <w:tcPr>
            <w:tcW w:w="0" w:type="auto"/>
            <w:vAlign w:val="center"/>
          </w:tcPr>
          <w:p w:rsidR="00F4786C" w:rsidRDefault="00F4786C">
            <w:pPr>
              <w:jc w:val="right"/>
            </w:pPr>
            <w:r>
              <w:t>...</w:t>
            </w:r>
          </w:p>
        </w:tc>
        <w:tc>
          <w:tcPr>
            <w:tcW w:w="0" w:type="auto"/>
            <w:vAlign w:val="center"/>
          </w:tcPr>
          <w:p w:rsidR="00F4786C" w:rsidRDefault="00F4786C">
            <w:pPr>
              <w:jc w:val="right"/>
            </w:pPr>
            <w:r>
              <w:t>...</w:t>
            </w:r>
          </w:p>
        </w:tc>
        <w:tc>
          <w:tcPr>
            <w:tcW w:w="0" w:type="auto"/>
            <w:vAlign w:val="center"/>
          </w:tcPr>
          <w:p w:rsidR="00F4786C" w:rsidRDefault="00F4786C">
            <w:pPr>
              <w:jc w:val="right"/>
            </w:pPr>
            <w:r>
              <w:t>0</w:t>
            </w:r>
          </w:p>
        </w:tc>
        <w:tc>
          <w:tcPr>
            <w:tcW w:w="0" w:type="auto"/>
            <w:vAlign w:val="center"/>
          </w:tcPr>
          <w:p w:rsidR="00F4786C" w:rsidRDefault="00F4786C">
            <w:pPr>
              <w:jc w:val="right"/>
            </w:pPr>
            <w:r w:rsidRPr="00FA384C">
              <w:t>0</w:t>
            </w:r>
          </w:p>
        </w:tc>
      </w:tr>
      <w:tr w:rsidR="00F4786C">
        <w:trPr>
          <w:jc w:val="center"/>
        </w:trPr>
        <w:tc>
          <w:tcPr>
            <w:tcW w:w="0" w:type="auto"/>
            <w:vAlign w:val="center"/>
          </w:tcPr>
          <w:p w:rsidR="00F4786C" w:rsidRDefault="00F4786C">
            <w:r>
              <w:rPr>
                <w:rFonts w:ascii="Arial" w:hAnsi="Arial" w:cs="Arial"/>
                <w:sz w:val="20"/>
                <w:szCs w:val="20"/>
              </w:rPr>
              <w:t>Гордеевский</w:t>
            </w:r>
          </w:p>
        </w:tc>
        <w:tc>
          <w:tcPr>
            <w:tcW w:w="0" w:type="auto"/>
            <w:vAlign w:val="center"/>
          </w:tcPr>
          <w:p w:rsidR="00F4786C" w:rsidRDefault="00F4786C">
            <w:r>
              <w:rPr>
                <w:rFonts w:ascii="Arial" w:hAnsi="Arial" w:cs="Arial"/>
                <w:i/>
                <w:iCs/>
                <w:sz w:val="20"/>
                <w:szCs w:val="20"/>
              </w:rPr>
              <w:t>с. Гордеевка</w:t>
            </w:r>
          </w:p>
        </w:tc>
        <w:tc>
          <w:tcPr>
            <w:tcW w:w="0" w:type="auto"/>
            <w:vAlign w:val="center"/>
          </w:tcPr>
          <w:p w:rsidR="00F4786C" w:rsidRDefault="00F4786C">
            <w:pPr>
              <w:jc w:val="right"/>
            </w:pPr>
            <w:r>
              <w:t>...</w:t>
            </w:r>
          </w:p>
        </w:tc>
        <w:tc>
          <w:tcPr>
            <w:tcW w:w="0" w:type="auto"/>
            <w:vAlign w:val="center"/>
          </w:tcPr>
          <w:p w:rsidR="00F4786C" w:rsidRDefault="00F4786C">
            <w:pPr>
              <w:jc w:val="right"/>
            </w:pPr>
            <w:r>
              <w:t>1705</w:t>
            </w:r>
          </w:p>
        </w:tc>
        <w:tc>
          <w:tcPr>
            <w:tcW w:w="0" w:type="auto"/>
            <w:vAlign w:val="center"/>
          </w:tcPr>
          <w:p w:rsidR="00F4786C" w:rsidRDefault="00F4786C">
            <w:pPr>
              <w:jc w:val="right"/>
            </w:pPr>
            <w:r>
              <w:t>830</w:t>
            </w:r>
          </w:p>
        </w:tc>
        <w:tc>
          <w:tcPr>
            <w:tcW w:w="0" w:type="auto"/>
            <w:vAlign w:val="center"/>
          </w:tcPr>
          <w:p w:rsidR="00F4786C" w:rsidRDefault="00F4786C">
            <w:pPr>
              <w:jc w:val="right"/>
            </w:pPr>
            <w:r>
              <w:t>13.4</w:t>
            </w:r>
          </w:p>
        </w:tc>
        <w:tc>
          <w:tcPr>
            <w:tcW w:w="0" w:type="auto"/>
            <w:vAlign w:val="center"/>
          </w:tcPr>
          <w:p w:rsidR="00F4786C" w:rsidRDefault="00F4786C">
            <w:pPr>
              <w:jc w:val="right"/>
            </w:pPr>
            <w:r>
              <w:t>3.1</w:t>
            </w:r>
          </w:p>
        </w:tc>
        <w:tc>
          <w:tcPr>
            <w:tcW w:w="0" w:type="auto"/>
            <w:vAlign w:val="center"/>
          </w:tcPr>
          <w:p w:rsidR="00F4786C" w:rsidRDefault="00F4786C">
            <w:pPr>
              <w:jc w:val="right"/>
            </w:pPr>
            <w:r>
              <w:t>11.9</w:t>
            </w:r>
          </w:p>
        </w:tc>
        <w:tc>
          <w:tcPr>
            <w:tcW w:w="0" w:type="auto"/>
            <w:vAlign w:val="center"/>
          </w:tcPr>
          <w:p w:rsidR="00F4786C" w:rsidRDefault="00F4786C">
            <w:pPr>
              <w:jc w:val="right"/>
            </w:pPr>
            <w:r>
              <w:t>14</w:t>
            </w:r>
          </w:p>
        </w:tc>
        <w:tc>
          <w:tcPr>
            <w:tcW w:w="0" w:type="auto"/>
            <w:vAlign w:val="center"/>
          </w:tcPr>
          <w:p w:rsidR="00F4786C" w:rsidRDefault="00F4786C">
            <w:pPr>
              <w:jc w:val="right"/>
            </w:pPr>
            <w:r w:rsidRPr="00FA384C">
              <w:t>70</w:t>
            </w:r>
          </w:p>
        </w:tc>
        <w:tc>
          <w:tcPr>
            <w:tcW w:w="0" w:type="auto"/>
            <w:vAlign w:val="center"/>
          </w:tcPr>
          <w:p w:rsidR="00F4786C" w:rsidRDefault="00F4786C">
            <w:pPr>
              <w:jc w:val="right"/>
            </w:pPr>
            <w:r w:rsidRPr="00FA384C">
              <w:t>206</w:t>
            </w:r>
          </w:p>
        </w:tc>
        <w:tc>
          <w:tcPr>
            <w:tcW w:w="0" w:type="auto"/>
            <w:vAlign w:val="center"/>
          </w:tcPr>
          <w:p w:rsidR="00F4786C" w:rsidRDefault="00F4786C">
            <w:pPr>
              <w:jc w:val="right"/>
            </w:pPr>
            <w:r w:rsidRPr="00FA384C">
              <w:t>32</w:t>
            </w:r>
          </w:p>
        </w:tc>
      </w:tr>
      <w:tr w:rsidR="00F4786C">
        <w:trPr>
          <w:jc w:val="center"/>
        </w:trPr>
        <w:tc>
          <w:tcPr>
            <w:tcW w:w="0" w:type="auto"/>
            <w:vAlign w:val="center"/>
          </w:tcPr>
          <w:p w:rsidR="00F4786C" w:rsidRDefault="00F4786C">
            <w:r>
              <w:rPr>
                <w:rFonts w:ascii="Arial" w:hAnsi="Arial" w:cs="Arial"/>
                <w:sz w:val="20"/>
                <w:szCs w:val="20"/>
              </w:rPr>
              <w:t>   пгт. Мирный</w:t>
            </w:r>
          </w:p>
        </w:tc>
        <w:tc>
          <w:tcPr>
            <w:tcW w:w="0" w:type="auto"/>
            <w:vAlign w:val="center"/>
          </w:tcPr>
          <w:p w:rsidR="00F4786C" w:rsidRDefault="00F4786C">
            <w:r>
              <w:rPr>
                <w:rFonts w:ascii="Arial" w:hAnsi="Arial" w:cs="Arial"/>
                <w:sz w:val="20"/>
                <w:szCs w:val="20"/>
              </w:rPr>
              <w:t>пгт. Мирный</w:t>
            </w:r>
          </w:p>
        </w:tc>
        <w:tc>
          <w:tcPr>
            <w:tcW w:w="0" w:type="auto"/>
            <w:vAlign w:val="center"/>
          </w:tcPr>
          <w:p w:rsidR="00F4786C" w:rsidRDefault="00F4786C">
            <w:pPr>
              <w:jc w:val="right"/>
            </w:pPr>
            <w:r>
              <w:t>1974</w:t>
            </w:r>
          </w:p>
        </w:tc>
        <w:tc>
          <w:tcPr>
            <w:tcW w:w="0" w:type="auto"/>
            <w:vAlign w:val="center"/>
          </w:tcPr>
          <w:p w:rsidR="00F4786C" w:rsidRDefault="00F4786C">
            <w:pPr>
              <w:jc w:val="right"/>
            </w:pPr>
            <w:r>
              <w:t>...</w:t>
            </w:r>
          </w:p>
        </w:tc>
        <w:tc>
          <w:tcPr>
            <w:tcW w:w="0" w:type="auto"/>
            <w:vAlign w:val="center"/>
          </w:tcPr>
          <w:p w:rsidR="00F4786C" w:rsidRDefault="00F4786C">
            <w:pPr>
              <w:jc w:val="right"/>
            </w:pPr>
            <w:r>
              <w:t>...</w:t>
            </w:r>
          </w:p>
        </w:tc>
        <w:tc>
          <w:tcPr>
            <w:tcW w:w="0" w:type="auto"/>
            <w:vAlign w:val="center"/>
          </w:tcPr>
          <w:p w:rsidR="00F4786C" w:rsidRDefault="00F4786C">
            <w:pPr>
              <w:jc w:val="right"/>
            </w:pPr>
            <w:r>
              <w:t>1.5</w:t>
            </w:r>
          </w:p>
        </w:tc>
        <w:tc>
          <w:tcPr>
            <w:tcW w:w="0" w:type="auto"/>
            <w:vAlign w:val="center"/>
          </w:tcPr>
          <w:p w:rsidR="00F4786C" w:rsidRDefault="00F4786C">
            <w:pPr>
              <w:jc w:val="right"/>
            </w:pPr>
            <w:r>
              <w:t>1.5</w:t>
            </w:r>
          </w:p>
        </w:tc>
        <w:tc>
          <w:tcPr>
            <w:tcW w:w="0" w:type="auto"/>
            <w:vAlign w:val="center"/>
          </w:tcPr>
          <w:p w:rsidR="00F4786C" w:rsidRDefault="00F4786C">
            <w:pPr>
              <w:jc w:val="right"/>
            </w:pPr>
            <w:r>
              <w:t>0.0</w:t>
            </w:r>
          </w:p>
        </w:tc>
        <w:tc>
          <w:tcPr>
            <w:tcW w:w="0" w:type="auto"/>
            <w:vAlign w:val="center"/>
          </w:tcPr>
          <w:p w:rsidR="00F4786C" w:rsidRDefault="00F4786C">
            <w:pPr>
              <w:jc w:val="right"/>
            </w:pPr>
            <w:r>
              <w:t>...</w:t>
            </w:r>
          </w:p>
        </w:tc>
        <w:tc>
          <w:tcPr>
            <w:tcW w:w="0" w:type="auto"/>
            <w:vAlign w:val="center"/>
          </w:tcPr>
          <w:p w:rsidR="00F4786C" w:rsidRDefault="00F4786C">
            <w:pPr>
              <w:jc w:val="right"/>
            </w:pPr>
            <w:r>
              <w:t>...</w:t>
            </w:r>
          </w:p>
        </w:tc>
        <w:tc>
          <w:tcPr>
            <w:tcW w:w="0" w:type="auto"/>
            <w:vAlign w:val="center"/>
          </w:tcPr>
          <w:p w:rsidR="00F4786C" w:rsidRDefault="00F4786C">
            <w:pPr>
              <w:jc w:val="right"/>
            </w:pPr>
            <w:r w:rsidRPr="00FA384C">
              <w:t>...</w:t>
            </w:r>
          </w:p>
        </w:tc>
        <w:tc>
          <w:tcPr>
            <w:tcW w:w="0" w:type="auto"/>
            <w:vAlign w:val="center"/>
          </w:tcPr>
          <w:p w:rsidR="00F4786C" w:rsidRDefault="00F4786C">
            <w:pPr>
              <w:jc w:val="right"/>
            </w:pPr>
            <w:r w:rsidRPr="00FA384C">
              <w:t>48</w:t>
            </w:r>
          </w:p>
        </w:tc>
      </w:tr>
      <w:tr w:rsidR="00F4786C">
        <w:trPr>
          <w:jc w:val="center"/>
        </w:trPr>
        <w:tc>
          <w:tcPr>
            <w:tcW w:w="0" w:type="auto"/>
            <w:vAlign w:val="center"/>
          </w:tcPr>
          <w:p w:rsidR="00F4786C" w:rsidRDefault="00F4786C">
            <w:r>
              <w:rPr>
                <w:rFonts w:ascii="Arial" w:hAnsi="Arial" w:cs="Arial"/>
                <w:sz w:val="20"/>
                <w:szCs w:val="20"/>
              </w:rPr>
              <w:t>Дубровский</w:t>
            </w:r>
          </w:p>
        </w:tc>
        <w:tc>
          <w:tcPr>
            <w:tcW w:w="0" w:type="auto"/>
            <w:vAlign w:val="center"/>
          </w:tcPr>
          <w:p w:rsidR="00F4786C" w:rsidRDefault="00F4786C">
            <w:r>
              <w:rPr>
                <w:rFonts w:ascii="Arial" w:hAnsi="Arial" w:cs="Arial"/>
                <w:sz w:val="20"/>
                <w:szCs w:val="20"/>
              </w:rPr>
              <w:t>пгт. Дубровка</w:t>
            </w:r>
          </w:p>
        </w:tc>
        <w:tc>
          <w:tcPr>
            <w:tcW w:w="0" w:type="auto"/>
            <w:vAlign w:val="center"/>
          </w:tcPr>
          <w:p w:rsidR="00F4786C" w:rsidRDefault="00F4786C">
            <w:pPr>
              <w:jc w:val="right"/>
            </w:pPr>
            <w:r>
              <w:t>...</w:t>
            </w:r>
          </w:p>
        </w:tc>
        <w:tc>
          <w:tcPr>
            <w:tcW w:w="0" w:type="auto"/>
            <w:vAlign w:val="center"/>
          </w:tcPr>
          <w:p w:rsidR="00F4786C" w:rsidRDefault="00F4786C">
            <w:pPr>
              <w:jc w:val="right"/>
            </w:pPr>
            <w:r>
              <w:t>1868</w:t>
            </w:r>
          </w:p>
        </w:tc>
        <w:tc>
          <w:tcPr>
            <w:tcW w:w="0" w:type="auto"/>
            <w:vAlign w:val="center"/>
          </w:tcPr>
          <w:p w:rsidR="00F4786C" w:rsidRDefault="00F4786C">
            <w:pPr>
              <w:jc w:val="right"/>
            </w:pPr>
            <w:r>
              <w:t>1030</w:t>
            </w:r>
          </w:p>
        </w:tc>
        <w:tc>
          <w:tcPr>
            <w:tcW w:w="0" w:type="auto"/>
            <w:vAlign w:val="center"/>
          </w:tcPr>
          <w:p w:rsidR="00F4786C" w:rsidRDefault="00F4786C">
            <w:pPr>
              <w:jc w:val="right"/>
            </w:pPr>
            <w:r>
              <w:t>22.2</w:t>
            </w:r>
          </w:p>
        </w:tc>
        <w:tc>
          <w:tcPr>
            <w:tcW w:w="0" w:type="auto"/>
            <w:vAlign w:val="center"/>
          </w:tcPr>
          <w:p w:rsidR="00F4786C" w:rsidRDefault="00F4786C">
            <w:pPr>
              <w:jc w:val="right"/>
            </w:pPr>
            <w:r>
              <w:t>8.5</w:t>
            </w:r>
          </w:p>
        </w:tc>
        <w:tc>
          <w:tcPr>
            <w:tcW w:w="0" w:type="auto"/>
            <w:vAlign w:val="center"/>
          </w:tcPr>
          <w:p w:rsidR="00F4786C" w:rsidRDefault="00F4786C">
            <w:pPr>
              <w:jc w:val="right"/>
            </w:pPr>
            <w:r>
              <w:t>13.7</w:t>
            </w:r>
          </w:p>
        </w:tc>
        <w:tc>
          <w:tcPr>
            <w:tcW w:w="0" w:type="auto"/>
            <w:vAlign w:val="center"/>
          </w:tcPr>
          <w:p w:rsidR="00F4786C" w:rsidRDefault="00F4786C">
            <w:pPr>
              <w:jc w:val="right"/>
            </w:pPr>
            <w:r>
              <w:t>10</w:t>
            </w:r>
          </w:p>
        </w:tc>
        <w:tc>
          <w:tcPr>
            <w:tcW w:w="0" w:type="auto"/>
            <w:vAlign w:val="center"/>
          </w:tcPr>
          <w:p w:rsidR="00F4786C" w:rsidRDefault="00F4786C">
            <w:pPr>
              <w:jc w:val="right"/>
            </w:pPr>
            <w:r w:rsidRPr="00FA384C">
              <w:t>127</w:t>
            </w:r>
          </w:p>
        </w:tc>
        <w:tc>
          <w:tcPr>
            <w:tcW w:w="0" w:type="auto"/>
            <w:vAlign w:val="center"/>
          </w:tcPr>
          <w:p w:rsidR="00F4786C" w:rsidRDefault="00F4786C">
            <w:pPr>
              <w:jc w:val="right"/>
            </w:pPr>
            <w:r w:rsidRPr="00FA384C">
              <w:t>81</w:t>
            </w:r>
          </w:p>
        </w:tc>
        <w:tc>
          <w:tcPr>
            <w:tcW w:w="0" w:type="auto"/>
            <w:vAlign w:val="center"/>
          </w:tcPr>
          <w:p w:rsidR="00F4786C" w:rsidRDefault="00F4786C">
            <w:pPr>
              <w:jc w:val="right"/>
            </w:pPr>
            <w:r w:rsidRPr="00FA384C">
              <w:t>0</w:t>
            </w:r>
          </w:p>
        </w:tc>
      </w:tr>
      <w:tr w:rsidR="00F4786C">
        <w:trPr>
          <w:jc w:val="center"/>
        </w:trPr>
        <w:tc>
          <w:tcPr>
            <w:tcW w:w="0" w:type="auto"/>
            <w:vAlign w:val="center"/>
          </w:tcPr>
          <w:p w:rsidR="00F4786C" w:rsidRDefault="00F4786C">
            <w:r>
              <w:rPr>
                <w:rFonts w:ascii="Arial" w:hAnsi="Arial" w:cs="Arial"/>
                <w:sz w:val="20"/>
                <w:szCs w:val="20"/>
              </w:rPr>
              <w:t>   пгт. Дубровка</w:t>
            </w:r>
          </w:p>
        </w:tc>
        <w:tc>
          <w:tcPr>
            <w:tcW w:w="0" w:type="auto"/>
            <w:vAlign w:val="center"/>
          </w:tcPr>
          <w:p w:rsidR="00F4786C" w:rsidRDefault="00F4786C">
            <w:r>
              <w:rPr>
                <w:rFonts w:ascii="Arial" w:hAnsi="Arial" w:cs="Arial"/>
                <w:sz w:val="20"/>
                <w:szCs w:val="20"/>
              </w:rPr>
              <w:t>пгт. Дубровка</w:t>
            </w:r>
          </w:p>
        </w:tc>
        <w:tc>
          <w:tcPr>
            <w:tcW w:w="0" w:type="auto"/>
            <w:vAlign w:val="center"/>
          </w:tcPr>
          <w:p w:rsidR="00F4786C" w:rsidRDefault="00F4786C">
            <w:pPr>
              <w:jc w:val="right"/>
            </w:pPr>
            <w:r>
              <w:t>1931</w:t>
            </w:r>
          </w:p>
        </w:tc>
        <w:tc>
          <w:tcPr>
            <w:tcW w:w="0" w:type="auto"/>
            <w:vAlign w:val="center"/>
          </w:tcPr>
          <w:p w:rsidR="00F4786C" w:rsidRDefault="00F4786C">
            <w:pPr>
              <w:jc w:val="right"/>
            </w:pPr>
            <w:r>
              <w:t>1868</w:t>
            </w:r>
          </w:p>
        </w:tc>
        <w:tc>
          <w:tcPr>
            <w:tcW w:w="0" w:type="auto"/>
            <w:vAlign w:val="center"/>
          </w:tcPr>
          <w:p w:rsidR="00F4786C" w:rsidRDefault="00F4786C">
            <w:pPr>
              <w:jc w:val="right"/>
            </w:pPr>
            <w:r>
              <w:t>...</w:t>
            </w:r>
          </w:p>
        </w:tc>
        <w:tc>
          <w:tcPr>
            <w:tcW w:w="0" w:type="auto"/>
            <w:vAlign w:val="center"/>
          </w:tcPr>
          <w:p w:rsidR="00F4786C" w:rsidRDefault="00F4786C">
            <w:pPr>
              <w:jc w:val="right"/>
            </w:pPr>
            <w:r>
              <w:t>8.5</w:t>
            </w:r>
          </w:p>
        </w:tc>
        <w:tc>
          <w:tcPr>
            <w:tcW w:w="0" w:type="auto"/>
            <w:vAlign w:val="center"/>
          </w:tcPr>
          <w:p w:rsidR="00F4786C" w:rsidRDefault="00F4786C">
            <w:pPr>
              <w:jc w:val="right"/>
            </w:pPr>
            <w:r>
              <w:t>8.5</w:t>
            </w:r>
          </w:p>
        </w:tc>
        <w:tc>
          <w:tcPr>
            <w:tcW w:w="0" w:type="auto"/>
            <w:vAlign w:val="center"/>
          </w:tcPr>
          <w:p w:rsidR="00F4786C" w:rsidRDefault="00F4786C">
            <w:pPr>
              <w:jc w:val="right"/>
            </w:pPr>
            <w:r>
              <w:t>0.0</w:t>
            </w:r>
          </w:p>
        </w:tc>
        <w:tc>
          <w:tcPr>
            <w:tcW w:w="0" w:type="auto"/>
            <w:vAlign w:val="center"/>
          </w:tcPr>
          <w:p w:rsidR="00F4786C" w:rsidRDefault="00F4786C">
            <w:pPr>
              <w:jc w:val="right"/>
            </w:pPr>
            <w:r>
              <w:t>...</w:t>
            </w:r>
          </w:p>
        </w:tc>
        <w:tc>
          <w:tcPr>
            <w:tcW w:w="0" w:type="auto"/>
            <w:vAlign w:val="center"/>
          </w:tcPr>
          <w:p w:rsidR="00F4786C" w:rsidRDefault="00F4786C">
            <w:pPr>
              <w:jc w:val="right"/>
            </w:pPr>
            <w:r>
              <w:t>...</w:t>
            </w:r>
          </w:p>
        </w:tc>
        <w:tc>
          <w:tcPr>
            <w:tcW w:w="0" w:type="auto"/>
            <w:vAlign w:val="center"/>
          </w:tcPr>
          <w:p w:rsidR="00F4786C" w:rsidRDefault="00F4786C">
            <w:pPr>
              <w:jc w:val="right"/>
            </w:pPr>
            <w:r>
              <w:t>0</w:t>
            </w:r>
          </w:p>
        </w:tc>
        <w:tc>
          <w:tcPr>
            <w:tcW w:w="0" w:type="auto"/>
            <w:vAlign w:val="center"/>
          </w:tcPr>
          <w:p w:rsidR="00F4786C" w:rsidRDefault="00F4786C">
            <w:pPr>
              <w:jc w:val="right"/>
            </w:pPr>
            <w:r w:rsidRPr="00FA384C">
              <w:t>0</w:t>
            </w:r>
          </w:p>
        </w:tc>
      </w:tr>
      <w:tr w:rsidR="00F4786C">
        <w:trPr>
          <w:jc w:val="center"/>
        </w:trPr>
        <w:tc>
          <w:tcPr>
            <w:tcW w:w="0" w:type="auto"/>
            <w:vAlign w:val="center"/>
          </w:tcPr>
          <w:p w:rsidR="00F4786C" w:rsidRDefault="00F4786C">
            <w:r w:rsidRPr="00FA384C">
              <w:t>Дятьковский</w:t>
            </w:r>
          </w:p>
        </w:tc>
        <w:tc>
          <w:tcPr>
            <w:tcW w:w="0" w:type="auto"/>
            <w:vAlign w:val="center"/>
          </w:tcPr>
          <w:p w:rsidR="00F4786C" w:rsidRDefault="00F4786C">
            <w:r>
              <w:rPr>
                <w:rFonts w:ascii="Arial" w:hAnsi="Arial" w:cs="Arial"/>
                <w:sz w:val="20"/>
                <w:szCs w:val="20"/>
              </w:rPr>
              <w:t>ДЯТЬКОВО</w:t>
            </w:r>
          </w:p>
        </w:tc>
        <w:tc>
          <w:tcPr>
            <w:tcW w:w="0" w:type="auto"/>
            <w:vAlign w:val="center"/>
          </w:tcPr>
          <w:p w:rsidR="00F4786C" w:rsidRDefault="00F4786C">
            <w:pPr>
              <w:jc w:val="right"/>
            </w:pPr>
            <w:r>
              <w:t>...</w:t>
            </w:r>
          </w:p>
        </w:tc>
        <w:tc>
          <w:tcPr>
            <w:tcW w:w="0" w:type="auto"/>
            <w:vAlign w:val="center"/>
          </w:tcPr>
          <w:p w:rsidR="00F4786C" w:rsidRDefault="00F4786C">
            <w:pPr>
              <w:jc w:val="right"/>
            </w:pPr>
            <w:r>
              <w:t>1626</w:t>
            </w:r>
          </w:p>
        </w:tc>
        <w:tc>
          <w:tcPr>
            <w:tcW w:w="0" w:type="auto"/>
            <w:vAlign w:val="center"/>
          </w:tcPr>
          <w:p w:rsidR="00F4786C" w:rsidRDefault="00F4786C">
            <w:pPr>
              <w:jc w:val="right"/>
            </w:pPr>
            <w:r w:rsidRPr="00FA384C">
              <w:t>1410</w:t>
            </w:r>
          </w:p>
        </w:tc>
        <w:tc>
          <w:tcPr>
            <w:tcW w:w="0" w:type="auto"/>
            <w:vAlign w:val="center"/>
          </w:tcPr>
          <w:p w:rsidR="00F4786C" w:rsidRDefault="00F4786C">
            <w:pPr>
              <w:jc w:val="right"/>
            </w:pPr>
            <w:r>
              <w:t>45.1</w:t>
            </w:r>
          </w:p>
        </w:tc>
        <w:tc>
          <w:tcPr>
            <w:tcW w:w="0" w:type="auto"/>
            <w:vAlign w:val="center"/>
          </w:tcPr>
          <w:p w:rsidR="00F4786C" w:rsidRDefault="00F4786C">
            <w:pPr>
              <w:jc w:val="right"/>
            </w:pPr>
            <w:r>
              <w:t>33.2</w:t>
            </w:r>
          </w:p>
        </w:tc>
        <w:tc>
          <w:tcPr>
            <w:tcW w:w="0" w:type="auto"/>
            <w:vAlign w:val="center"/>
          </w:tcPr>
          <w:p w:rsidR="00F4786C" w:rsidRDefault="00F4786C">
            <w:pPr>
              <w:jc w:val="right"/>
            </w:pPr>
            <w:r>
              <w:t>8.5</w:t>
            </w:r>
          </w:p>
        </w:tc>
        <w:tc>
          <w:tcPr>
            <w:tcW w:w="0" w:type="auto"/>
            <w:vAlign w:val="center"/>
          </w:tcPr>
          <w:p w:rsidR="00F4786C" w:rsidRDefault="00F4786C">
            <w:pPr>
              <w:jc w:val="right"/>
            </w:pPr>
            <w:r>
              <w:t>8</w:t>
            </w:r>
          </w:p>
        </w:tc>
        <w:tc>
          <w:tcPr>
            <w:tcW w:w="0" w:type="auto"/>
            <w:vAlign w:val="center"/>
          </w:tcPr>
          <w:p w:rsidR="00F4786C" w:rsidRDefault="00F4786C">
            <w:pPr>
              <w:jc w:val="right"/>
            </w:pPr>
            <w:r w:rsidRPr="00FA384C">
              <w:t>36</w:t>
            </w:r>
          </w:p>
        </w:tc>
        <w:tc>
          <w:tcPr>
            <w:tcW w:w="0" w:type="auto"/>
            <w:vAlign w:val="center"/>
          </w:tcPr>
          <w:p w:rsidR="00F4786C" w:rsidRDefault="00F4786C">
            <w:pPr>
              <w:jc w:val="right"/>
            </w:pPr>
            <w:r w:rsidRPr="00FA384C">
              <w:t>47</w:t>
            </w:r>
          </w:p>
        </w:tc>
        <w:tc>
          <w:tcPr>
            <w:tcW w:w="0" w:type="auto"/>
            <w:vAlign w:val="center"/>
          </w:tcPr>
          <w:p w:rsidR="00F4786C" w:rsidRDefault="00F4786C">
            <w:pPr>
              <w:jc w:val="right"/>
            </w:pPr>
            <w:r w:rsidRPr="00FA384C">
              <w:t>0</w:t>
            </w:r>
          </w:p>
        </w:tc>
      </w:tr>
      <w:tr w:rsidR="00F4786C">
        <w:trPr>
          <w:jc w:val="center"/>
        </w:trPr>
        <w:tc>
          <w:tcPr>
            <w:tcW w:w="0" w:type="auto"/>
            <w:vAlign w:val="center"/>
          </w:tcPr>
          <w:p w:rsidR="00F4786C" w:rsidRDefault="00F4786C">
            <w:r>
              <w:rPr>
                <w:rFonts w:ascii="Arial" w:hAnsi="Arial" w:cs="Arial"/>
                <w:b/>
                <w:bCs/>
                <w:sz w:val="20"/>
                <w:szCs w:val="20"/>
              </w:rPr>
              <w:t>   г. Фокино</w:t>
            </w:r>
          </w:p>
        </w:tc>
        <w:tc>
          <w:tcPr>
            <w:tcW w:w="0" w:type="auto"/>
            <w:vAlign w:val="center"/>
          </w:tcPr>
          <w:p w:rsidR="00F4786C" w:rsidRDefault="00F4786C">
            <w:r>
              <w:rPr>
                <w:rFonts w:ascii="Arial" w:hAnsi="Arial" w:cs="Arial"/>
                <w:b/>
                <w:bCs/>
                <w:sz w:val="20"/>
                <w:szCs w:val="20"/>
              </w:rPr>
              <w:t>г. Фокино</w:t>
            </w:r>
          </w:p>
        </w:tc>
        <w:tc>
          <w:tcPr>
            <w:tcW w:w="0" w:type="auto"/>
            <w:vAlign w:val="center"/>
          </w:tcPr>
          <w:p w:rsidR="00F4786C" w:rsidRDefault="00F4786C">
            <w:pPr>
              <w:jc w:val="right"/>
            </w:pPr>
            <w:r w:rsidRPr="00FA384C">
              <w:t>1964</w:t>
            </w:r>
          </w:p>
        </w:tc>
        <w:tc>
          <w:tcPr>
            <w:tcW w:w="0" w:type="auto"/>
            <w:vAlign w:val="center"/>
          </w:tcPr>
          <w:p w:rsidR="00F4786C" w:rsidRDefault="00F4786C">
            <w:pPr>
              <w:jc w:val="right"/>
            </w:pPr>
            <w:r>
              <w:t>1954</w:t>
            </w:r>
          </w:p>
        </w:tc>
        <w:tc>
          <w:tcPr>
            <w:tcW w:w="0" w:type="auto"/>
            <w:vAlign w:val="center"/>
          </w:tcPr>
          <w:p w:rsidR="00F4786C" w:rsidRDefault="00F4786C">
            <w:pPr>
              <w:jc w:val="right"/>
            </w:pPr>
            <w:r>
              <w:t>16</w:t>
            </w:r>
          </w:p>
        </w:tc>
        <w:tc>
          <w:tcPr>
            <w:tcW w:w="0" w:type="auto"/>
            <w:vAlign w:val="center"/>
          </w:tcPr>
          <w:p w:rsidR="00F4786C" w:rsidRDefault="00F4786C">
            <w:pPr>
              <w:jc w:val="right"/>
            </w:pPr>
            <w:r>
              <w:t>15.3</w:t>
            </w:r>
          </w:p>
        </w:tc>
        <w:tc>
          <w:tcPr>
            <w:tcW w:w="0" w:type="auto"/>
            <w:vAlign w:val="center"/>
          </w:tcPr>
          <w:p w:rsidR="00F4786C" w:rsidRDefault="00F4786C">
            <w:pPr>
              <w:jc w:val="right"/>
            </w:pPr>
            <w:r>
              <w:t>15.3</w:t>
            </w:r>
          </w:p>
        </w:tc>
        <w:tc>
          <w:tcPr>
            <w:tcW w:w="0" w:type="auto"/>
            <w:vAlign w:val="center"/>
          </w:tcPr>
          <w:p w:rsidR="00F4786C" w:rsidRDefault="00F4786C">
            <w:pPr>
              <w:jc w:val="right"/>
            </w:pPr>
            <w:r>
              <w:t>0.0</w:t>
            </w:r>
          </w:p>
        </w:tc>
        <w:tc>
          <w:tcPr>
            <w:tcW w:w="0" w:type="auto"/>
            <w:vAlign w:val="center"/>
          </w:tcPr>
          <w:p w:rsidR="00F4786C" w:rsidRDefault="00F4786C">
            <w:pPr>
              <w:jc w:val="right"/>
            </w:pPr>
            <w:r>
              <w:t>...</w:t>
            </w:r>
          </w:p>
        </w:tc>
        <w:tc>
          <w:tcPr>
            <w:tcW w:w="0" w:type="auto"/>
            <w:vAlign w:val="center"/>
          </w:tcPr>
          <w:p w:rsidR="00F4786C" w:rsidRDefault="00F4786C">
            <w:pPr>
              <w:jc w:val="right"/>
            </w:pPr>
            <w:r>
              <w:t>...</w:t>
            </w:r>
          </w:p>
        </w:tc>
        <w:tc>
          <w:tcPr>
            <w:tcW w:w="0" w:type="auto"/>
            <w:vAlign w:val="center"/>
          </w:tcPr>
          <w:p w:rsidR="00F4786C" w:rsidRDefault="00F4786C">
            <w:pPr>
              <w:jc w:val="right"/>
            </w:pPr>
            <w:r w:rsidRPr="00FA384C">
              <w:t>...</w:t>
            </w:r>
          </w:p>
        </w:tc>
        <w:tc>
          <w:tcPr>
            <w:tcW w:w="0" w:type="auto"/>
            <w:vAlign w:val="center"/>
          </w:tcPr>
          <w:p w:rsidR="00F4786C" w:rsidRDefault="00F4786C">
            <w:pPr>
              <w:jc w:val="right"/>
            </w:pPr>
            <w:r w:rsidRPr="00FA384C">
              <w:t>0</w:t>
            </w:r>
          </w:p>
        </w:tc>
      </w:tr>
      <w:tr w:rsidR="00F4786C">
        <w:trPr>
          <w:jc w:val="center"/>
        </w:trPr>
        <w:tc>
          <w:tcPr>
            <w:tcW w:w="0" w:type="auto"/>
            <w:vAlign w:val="center"/>
          </w:tcPr>
          <w:p w:rsidR="00F4786C" w:rsidRDefault="00F4786C">
            <w:r>
              <w:rPr>
                <w:rFonts w:ascii="Arial" w:hAnsi="Arial" w:cs="Arial"/>
                <w:sz w:val="20"/>
                <w:szCs w:val="20"/>
              </w:rPr>
              <w:t>   пгт. Бытошь</w:t>
            </w:r>
          </w:p>
        </w:tc>
        <w:tc>
          <w:tcPr>
            <w:tcW w:w="0" w:type="auto"/>
            <w:vAlign w:val="center"/>
          </w:tcPr>
          <w:p w:rsidR="00F4786C" w:rsidRDefault="00F4786C">
            <w:r>
              <w:rPr>
                <w:rFonts w:ascii="Arial" w:hAnsi="Arial" w:cs="Arial"/>
                <w:sz w:val="20"/>
                <w:szCs w:val="20"/>
              </w:rPr>
              <w:t>пгт. Бытошь</w:t>
            </w:r>
          </w:p>
        </w:tc>
        <w:tc>
          <w:tcPr>
            <w:tcW w:w="0" w:type="auto"/>
            <w:vAlign w:val="center"/>
          </w:tcPr>
          <w:p w:rsidR="00F4786C" w:rsidRDefault="00F4786C">
            <w:pPr>
              <w:jc w:val="right"/>
            </w:pPr>
            <w:r>
              <w:t>1929</w:t>
            </w:r>
          </w:p>
        </w:tc>
        <w:tc>
          <w:tcPr>
            <w:tcW w:w="0" w:type="auto"/>
            <w:vAlign w:val="center"/>
          </w:tcPr>
          <w:p w:rsidR="00F4786C" w:rsidRDefault="00F4786C">
            <w:pPr>
              <w:jc w:val="right"/>
            </w:pPr>
            <w:r>
              <w:t>...</w:t>
            </w:r>
          </w:p>
        </w:tc>
        <w:tc>
          <w:tcPr>
            <w:tcW w:w="0" w:type="auto"/>
            <w:vAlign w:val="center"/>
          </w:tcPr>
          <w:p w:rsidR="00F4786C" w:rsidRDefault="00F4786C">
            <w:pPr>
              <w:jc w:val="right"/>
            </w:pPr>
            <w:r>
              <w:t>...</w:t>
            </w:r>
          </w:p>
        </w:tc>
        <w:tc>
          <w:tcPr>
            <w:tcW w:w="0" w:type="auto"/>
            <w:vAlign w:val="center"/>
          </w:tcPr>
          <w:p w:rsidR="00F4786C" w:rsidRDefault="00F4786C">
            <w:pPr>
              <w:jc w:val="right"/>
            </w:pPr>
            <w:r>
              <w:t>4.4</w:t>
            </w:r>
          </w:p>
        </w:tc>
        <w:tc>
          <w:tcPr>
            <w:tcW w:w="0" w:type="auto"/>
            <w:vAlign w:val="center"/>
          </w:tcPr>
          <w:p w:rsidR="00F4786C" w:rsidRDefault="00F4786C">
            <w:pPr>
              <w:jc w:val="right"/>
            </w:pPr>
            <w:r>
              <w:t>4.4</w:t>
            </w:r>
          </w:p>
        </w:tc>
        <w:tc>
          <w:tcPr>
            <w:tcW w:w="0" w:type="auto"/>
            <w:vAlign w:val="center"/>
          </w:tcPr>
          <w:p w:rsidR="00F4786C" w:rsidRDefault="00F4786C">
            <w:pPr>
              <w:jc w:val="right"/>
            </w:pPr>
            <w:r>
              <w:t>0.0</w:t>
            </w:r>
          </w:p>
        </w:tc>
        <w:tc>
          <w:tcPr>
            <w:tcW w:w="0" w:type="auto"/>
            <w:vAlign w:val="center"/>
          </w:tcPr>
          <w:p w:rsidR="00F4786C" w:rsidRDefault="00F4786C">
            <w:pPr>
              <w:jc w:val="right"/>
            </w:pPr>
            <w:r>
              <w:t>...</w:t>
            </w:r>
          </w:p>
        </w:tc>
        <w:tc>
          <w:tcPr>
            <w:tcW w:w="0" w:type="auto"/>
            <w:vAlign w:val="center"/>
          </w:tcPr>
          <w:p w:rsidR="00F4786C" w:rsidRDefault="00F4786C">
            <w:pPr>
              <w:jc w:val="right"/>
            </w:pPr>
            <w:r>
              <w:t>...</w:t>
            </w:r>
          </w:p>
        </w:tc>
        <w:tc>
          <w:tcPr>
            <w:tcW w:w="0" w:type="auto"/>
            <w:vAlign w:val="center"/>
          </w:tcPr>
          <w:p w:rsidR="00F4786C" w:rsidRDefault="00F4786C">
            <w:pPr>
              <w:jc w:val="right"/>
            </w:pPr>
            <w:r w:rsidRPr="00FA384C">
              <w:t>...</w:t>
            </w:r>
          </w:p>
        </w:tc>
        <w:tc>
          <w:tcPr>
            <w:tcW w:w="0" w:type="auto"/>
            <w:vAlign w:val="center"/>
          </w:tcPr>
          <w:p w:rsidR="00F4786C" w:rsidRDefault="00F4786C">
            <w:pPr>
              <w:jc w:val="right"/>
            </w:pPr>
            <w:r w:rsidRPr="00FA384C">
              <w:t>39</w:t>
            </w:r>
          </w:p>
        </w:tc>
      </w:tr>
      <w:tr w:rsidR="00F4786C">
        <w:trPr>
          <w:jc w:val="center"/>
        </w:trPr>
        <w:tc>
          <w:tcPr>
            <w:tcW w:w="0" w:type="auto"/>
            <w:vAlign w:val="center"/>
          </w:tcPr>
          <w:p w:rsidR="00F4786C" w:rsidRDefault="00F4786C">
            <w:r>
              <w:rPr>
                <w:rFonts w:ascii="Arial" w:hAnsi="Arial" w:cs="Arial"/>
                <w:sz w:val="20"/>
                <w:szCs w:val="20"/>
              </w:rPr>
              <w:t>   пгт. Ивот</w:t>
            </w:r>
          </w:p>
        </w:tc>
        <w:tc>
          <w:tcPr>
            <w:tcW w:w="0" w:type="auto"/>
            <w:vAlign w:val="center"/>
          </w:tcPr>
          <w:p w:rsidR="00F4786C" w:rsidRDefault="00F4786C">
            <w:r>
              <w:rPr>
                <w:rFonts w:ascii="Arial" w:hAnsi="Arial" w:cs="Arial"/>
                <w:sz w:val="20"/>
                <w:szCs w:val="20"/>
              </w:rPr>
              <w:t>пгт. Ивот</w:t>
            </w:r>
          </w:p>
        </w:tc>
        <w:tc>
          <w:tcPr>
            <w:tcW w:w="0" w:type="auto"/>
            <w:vAlign w:val="center"/>
          </w:tcPr>
          <w:p w:rsidR="00F4786C" w:rsidRDefault="00F4786C">
            <w:pPr>
              <w:jc w:val="right"/>
            </w:pPr>
            <w:r>
              <w:t>1929</w:t>
            </w:r>
          </w:p>
        </w:tc>
        <w:tc>
          <w:tcPr>
            <w:tcW w:w="0" w:type="auto"/>
            <w:vAlign w:val="center"/>
          </w:tcPr>
          <w:p w:rsidR="00F4786C" w:rsidRDefault="00F4786C">
            <w:pPr>
              <w:jc w:val="right"/>
            </w:pPr>
            <w:r>
              <w:t>...</w:t>
            </w:r>
          </w:p>
        </w:tc>
        <w:tc>
          <w:tcPr>
            <w:tcW w:w="0" w:type="auto"/>
            <w:vAlign w:val="center"/>
          </w:tcPr>
          <w:p w:rsidR="00F4786C" w:rsidRDefault="00F4786C">
            <w:pPr>
              <w:jc w:val="right"/>
            </w:pPr>
            <w:r>
              <w:t>...</w:t>
            </w:r>
          </w:p>
        </w:tc>
        <w:tc>
          <w:tcPr>
            <w:tcW w:w="0" w:type="auto"/>
            <w:vAlign w:val="center"/>
          </w:tcPr>
          <w:p w:rsidR="00F4786C" w:rsidRDefault="00F4786C">
            <w:pPr>
              <w:jc w:val="right"/>
            </w:pPr>
            <w:r>
              <w:t>6.4</w:t>
            </w:r>
          </w:p>
        </w:tc>
        <w:tc>
          <w:tcPr>
            <w:tcW w:w="0" w:type="auto"/>
            <w:vAlign w:val="center"/>
          </w:tcPr>
          <w:p w:rsidR="00F4786C" w:rsidRDefault="00F4786C">
            <w:pPr>
              <w:jc w:val="right"/>
            </w:pPr>
            <w:r>
              <w:t>6.4</w:t>
            </w:r>
          </w:p>
        </w:tc>
        <w:tc>
          <w:tcPr>
            <w:tcW w:w="0" w:type="auto"/>
            <w:vAlign w:val="center"/>
          </w:tcPr>
          <w:p w:rsidR="00F4786C" w:rsidRDefault="00F4786C">
            <w:pPr>
              <w:jc w:val="right"/>
            </w:pPr>
            <w:r>
              <w:t>0.0</w:t>
            </w:r>
          </w:p>
        </w:tc>
        <w:tc>
          <w:tcPr>
            <w:tcW w:w="0" w:type="auto"/>
            <w:vAlign w:val="center"/>
          </w:tcPr>
          <w:p w:rsidR="00F4786C" w:rsidRDefault="00F4786C">
            <w:pPr>
              <w:jc w:val="right"/>
            </w:pPr>
            <w:r>
              <w:t>...</w:t>
            </w:r>
          </w:p>
        </w:tc>
        <w:tc>
          <w:tcPr>
            <w:tcW w:w="0" w:type="auto"/>
            <w:vAlign w:val="center"/>
          </w:tcPr>
          <w:p w:rsidR="00F4786C" w:rsidRDefault="00F4786C">
            <w:pPr>
              <w:jc w:val="right"/>
            </w:pPr>
            <w:r>
              <w:t>...</w:t>
            </w:r>
          </w:p>
        </w:tc>
        <w:tc>
          <w:tcPr>
            <w:tcW w:w="0" w:type="auto"/>
            <w:vAlign w:val="center"/>
          </w:tcPr>
          <w:p w:rsidR="00F4786C" w:rsidRDefault="00F4786C">
            <w:pPr>
              <w:jc w:val="right"/>
            </w:pPr>
            <w:r w:rsidRPr="00FA384C">
              <w:t>...</w:t>
            </w:r>
          </w:p>
        </w:tc>
        <w:tc>
          <w:tcPr>
            <w:tcW w:w="0" w:type="auto"/>
            <w:vAlign w:val="center"/>
          </w:tcPr>
          <w:p w:rsidR="00F4786C" w:rsidRDefault="00F4786C">
            <w:pPr>
              <w:jc w:val="right"/>
            </w:pPr>
            <w:r w:rsidRPr="00FA384C">
              <w:t>15</w:t>
            </w:r>
          </w:p>
        </w:tc>
      </w:tr>
      <w:tr w:rsidR="00F4786C">
        <w:trPr>
          <w:jc w:val="center"/>
        </w:trPr>
        <w:tc>
          <w:tcPr>
            <w:tcW w:w="0" w:type="auto"/>
            <w:vAlign w:val="center"/>
          </w:tcPr>
          <w:p w:rsidR="00F4786C" w:rsidRDefault="00F4786C">
            <w:r>
              <w:rPr>
                <w:rFonts w:ascii="Arial" w:hAnsi="Arial" w:cs="Arial"/>
                <w:sz w:val="20"/>
                <w:szCs w:val="20"/>
              </w:rPr>
              <w:t>   пгт. Любохна</w:t>
            </w:r>
          </w:p>
        </w:tc>
        <w:tc>
          <w:tcPr>
            <w:tcW w:w="0" w:type="auto"/>
            <w:vAlign w:val="center"/>
          </w:tcPr>
          <w:p w:rsidR="00F4786C" w:rsidRDefault="00F4786C">
            <w:r>
              <w:rPr>
                <w:rFonts w:ascii="Arial" w:hAnsi="Arial" w:cs="Arial"/>
                <w:sz w:val="20"/>
                <w:szCs w:val="20"/>
              </w:rPr>
              <w:t>пгт. Любохна</w:t>
            </w:r>
          </w:p>
        </w:tc>
        <w:tc>
          <w:tcPr>
            <w:tcW w:w="0" w:type="auto"/>
            <w:vAlign w:val="center"/>
          </w:tcPr>
          <w:p w:rsidR="00F4786C" w:rsidRDefault="00F4786C">
            <w:pPr>
              <w:jc w:val="right"/>
            </w:pPr>
            <w:r>
              <w:t>1939</w:t>
            </w:r>
          </w:p>
        </w:tc>
        <w:tc>
          <w:tcPr>
            <w:tcW w:w="0" w:type="auto"/>
            <w:vAlign w:val="center"/>
          </w:tcPr>
          <w:p w:rsidR="00F4786C" w:rsidRDefault="00F4786C">
            <w:pPr>
              <w:jc w:val="right"/>
            </w:pPr>
            <w:r>
              <w:t>...</w:t>
            </w:r>
          </w:p>
        </w:tc>
        <w:tc>
          <w:tcPr>
            <w:tcW w:w="0" w:type="auto"/>
            <w:vAlign w:val="center"/>
          </w:tcPr>
          <w:p w:rsidR="00F4786C" w:rsidRDefault="00F4786C">
            <w:pPr>
              <w:jc w:val="right"/>
            </w:pPr>
            <w:r>
              <w:t>...</w:t>
            </w:r>
          </w:p>
        </w:tc>
        <w:tc>
          <w:tcPr>
            <w:tcW w:w="0" w:type="auto"/>
            <w:vAlign w:val="center"/>
          </w:tcPr>
          <w:p w:rsidR="00F4786C" w:rsidRDefault="00F4786C">
            <w:pPr>
              <w:jc w:val="right"/>
            </w:pPr>
            <w:r>
              <w:t>5.3</w:t>
            </w:r>
          </w:p>
        </w:tc>
        <w:tc>
          <w:tcPr>
            <w:tcW w:w="0" w:type="auto"/>
            <w:vAlign w:val="center"/>
          </w:tcPr>
          <w:p w:rsidR="00F4786C" w:rsidRDefault="00F4786C">
            <w:pPr>
              <w:jc w:val="right"/>
            </w:pPr>
            <w:r>
              <w:t>5.3</w:t>
            </w:r>
          </w:p>
        </w:tc>
        <w:tc>
          <w:tcPr>
            <w:tcW w:w="0" w:type="auto"/>
            <w:vAlign w:val="center"/>
          </w:tcPr>
          <w:p w:rsidR="00F4786C" w:rsidRDefault="00F4786C">
            <w:pPr>
              <w:jc w:val="right"/>
            </w:pPr>
            <w:r>
              <w:t>0.0</w:t>
            </w:r>
          </w:p>
        </w:tc>
        <w:tc>
          <w:tcPr>
            <w:tcW w:w="0" w:type="auto"/>
            <w:vAlign w:val="center"/>
          </w:tcPr>
          <w:p w:rsidR="00F4786C" w:rsidRDefault="00F4786C">
            <w:pPr>
              <w:jc w:val="right"/>
            </w:pPr>
            <w:r>
              <w:t>...</w:t>
            </w:r>
          </w:p>
        </w:tc>
        <w:tc>
          <w:tcPr>
            <w:tcW w:w="0" w:type="auto"/>
            <w:vAlign w:val="center"/>
          </w:tcPr>
          <w:p w:rsidR="00F4786C" w:rsidRDefault="00F4786C">
            <w:pPr>
              <w:jc w:val="right"/>
            </w:pPr>
            <w:r>
              <w:t>...</w:t>
            </w:r>
          </w:p>
        </w:tc>
        <w:tc>
          <w:tcPr>
            <w:tcW w:w="0" w:type="auto"/>
            <w:vAlign w:val="center"/>
          </w:tcPr>
          <w:p w:rsidR="00F4786C" w:rsidRDefault="00F4786C">
            <w:pPr>
              <w:jc w:val="right"/>
            </w:pPr>
            <w:r w:rsidRPr="00FA384C">
              <w:t>...</w:t>
            </w:r>
          </w:p>
        </w:tc>
        <w:tc>
          <w:tcPr>
            <w:tcW w:w="0" w:type="auto"/>
            <w:vAlign w:val="center"/>
          </w:tcPr>
          <w:p w:rsidR="00F4786C" w:rsidRDefault="00F4786C">
            <w:pPr>
              <w:jc w:val="right"/>
            </w:pPr>
            <w:r w:rsidRPr="00FA384C">
              <w:t>0</w:t>
            </w:r>
          </w:p>
        </w:tc>
      </w:tr>
      <w:tr w:rsidR="00F4786C">
        <w:trPr>
          <w:jc w:val="center"/>
        </w:trPr>
        <w:tc>
          <w:tcPr>
            <w:tcW w:w="0" w:type="auto"/>
            <w:vAlign w:val="center"/>
          </w:tcPr>
          <w:p w:rsidR="00F4786C" w:rsidRDefault="00F4786C">
            <w:r>
              <w:rPr>
                <w:rFonts w:ascii="Arial" w:hAnsi="Arial" w:cs="Arial"/>
                <w:sz w:val="20"/>
                <w:szCs w:val="20"/>
              </w:rPr>
              <w:t>   пгт. Старь</w:t>
            </w:r>
          </w:p>
        </w:tc>
        <w:tc>
          <w:tcPr>
            <w:tcW w:w="0" w:type="auto"/>
            <w:vAlign w:val="center"/>
          </w:tcPr>
          <w:p w:rsidR="00F4786C" w:rsidRDefault="00F4786C">
            <w:r>
              <w:rPr>
                <w:rFonts w:ascii="Arial" w:hAnsi="Arial" w:cs="Arial"/>
                <w:sz w:val="20"/>
                <w:szCs w:val="20"/>
              </w:rPr>
              <w:t>пгт. Старь</w:t>
            </w:r>
          </w:p>
        </w:tc>
        <w:tc>
          <w:tcPr>
            <w:tcW w:w="0" w:type="auto"/>
            <w:vAlign w:val="center"/>
          </w:tcPr>
          <w:p w:rsidR="00F4786C" w:rsidRDefault="00F4786C">
            <w:pPr>
              <w:jc w:val="right"/>
            </w:pPr>
            <w:r>
              <w:t>1927</w:t>
            </w:r>
          </w:p>
        </w:tc>
        <w:tc>
          <w:tcPr>
            <w:tcW w:w="0" w:type="auto"/>
            <w:vAlign w:val="center"/>
          </w:tcPr>
          <w:p w:rsidR="00F4786C" w:rsidRDefault="00F4786C">
            <w:pPr>
              <w:jc w:val="right"/>
            </w:pPr>
            <w:r>
              <w:t>...</w:t>
            </w:r>
          </w:p>
        </w:tc>
        <w:tc>
          <w:tcPr>
            <w:tcW w:w="0" w:type="auto"/>
            <w:vAlign w:val="center"/>
          </w:tcPr>
          <w:p w:rsidR="00F4786C" w:rsidRDefault="00F4786C">
            <w:pPr>
              <w:jc w:val="right"/>
            </w:pPr>
            <w:r>
              <w:t>...</w:t>
            </w:r>
          </w:p>
        </w:tc>
        <w:tc>
          <w:tcPr>
            <w:tcW w:w="0" w:type="auto"/>
            <w:vAlign w:val="center"/>
          </w:tcPr>
          <w:p w:rsidR="00F4786C" w:rsidRDefault="00F4786C">
            <w:pPr>
              <w:jc w:val="right"/>
            </w:pPr>
            <w:r>
              <w:t>5.1</w:t>
            </w:r>
          </w:p>
        </w:tc>
        <w:tc>
          <w:tcPr>
            <w:tcW w:w="0" w:type="auto"/>
            <w:vAlign w:val="center"/>
          </w:tcPr>
          <w:p w:rsidR="00F4786C" w:rsidRDefault="00F4786C">
            <w:pPr>
              <w:jc w:val="right"/>
            </w:pPr>
            <w:r>
              <w:t>5.1</w:t>
            </w:r>
          </w:p>
        </w:tc>
        <w:tc>
          <w:tcPr>
            <w:tcW w:w="0" w:type="auto"/>
            <w:vAlign w:val="center"/>
          </w:tcPr>
          <w:p w:rsidR="00F4786C" w:rsidRDefault="00F4786C">
            <w:pPr>
              <w:jc w:val="right"/>
            </w:pPr>
            <w:r>
              <w:t>0.0</w:t>
            </w:r>
          </w:p>
        </w:tc>
        <w:tc>
          <w:tcPr>
            <w:tcW w:w="0" w:type="auto"/>
            <w:vAlign w:val="center"/>
          </w:tcPr>
          <w:p w:rsidR="00F4786C" w:rsidRDefault="00F4786C">
            <w:pPr>
              <w:jc w:val="right"/>
            </w:pPr>
            <w:r>
              <w:t>...</w:t>
            </w:r>
          </w:p>
        </w:tc>
        <w:tc>
          <w:tcPr>
            <w:tcW w:w="0" w:type="auto"/>
            <w:vAlign w:val="center"/>
          </w:tcPr>
          <w:p w:rsidR="00F4786C" w:rsidRDefault="00F4786C">
            <w:pPr>
              <w:jc w:val="right"/>
            </w:pPr>
            <w:r>
              <w:t>...</w:t>
            </w:r>
          </w:p>
        </w:tc>
        <w:tc>
          <w:tcPr>
            <w:tcW w:w="0" w:type="auto"/>
            <w:vAlign w:val="center"/>
          </w:tcPr>
          <w:p w:rsidR="00F4786C" w:rsidRDefault="00F4786C">
            <w:pPr>
              <w:jc w:val="right"/>
            </w:pPr>
            <w:r w:rsidRPr="00FA384C">
              <w:t>...</w:t>
            </w:r>
          </w:p>
        </w:tc>
        <w:tc>
          <w:tcPr>
            <w:tcW w:w="0" w:type="auto"/>
            <w:vAlign w:val="center"/>
          </w:tcPr>
          <w:p w:rsidR="00F4786C" w:rsidRDefault="00F4786C">
            <w:pPr>
              <w:jc w:val="right"/>
            </w:pPr>
            <w:r w:rsidRPr="00FA384C">
              <w:t>12</w:t>
            </w:r>
          </w:p>
        </w:tc>
      </w:tr>
      <w:tr w:rsidR="00F4786C">
        <w:trPr>
          <w:jc w:val="center"/>
        </w:trPr>
        <w:tc>
          <w:tcPr>
            <w:tcW w:w="0" w:type="auto"/>
            <w:vAlign w:val="center"/>
          </w:tcPr>
          <w:p w:rsidR="00F4786C" w:rsidRDefault="00F4786C">
            <w:r>
              <w:rPr>
                <w:rFonts w:ascii="Arial" w:hAnsi="Arial" w:cs="Arial"/>
                <w:sz w:val="20"/>
                <w:szCs w:val="20"/>
              </w:rPr>
              <w:t>Жирятинский</w:t>
            </w:r>
          </w:p>
        </w:tc>
        <w:tc>
          <w:tcPr>
            <w:tcW w:w="0" w:type="auto"/>
            <w:vAlign w:val="center"/>
          </w:tcPr>
          <w:p w:rsidR="00F4786C" w:rsidRDefault="00F4786C">
            <w:r>
              <w:rPr>
                <w:rFonts w:ascii="Arial" w:hAnsi="Arial" w:cs="Arial"/>
                <w:i/>
                <w:iCs/>
                <w:sz w:val="20"/>
                <w:szCs w:val="20"/>
              </w:rPr>
              <w:t>с. Жирятино</w:t>
            </w:r>
          </w:p>
        </w:tc>
        <w:tc>
          <w:tcPr>
            <w:tcW w:w="0" w:type="auto"/>
            <w:vAlign w:val="center"/>
          </w:tcPr>
          <w:p w:rsidR="00F4786C" w:rsidRDefault="00F4786C">
            <w:pPr>
              <w:jc w:val="right"/>
            </w:pPr>
            <w:r>
              <w:t>...</w:t>
            </w:r>
          </w:p>
        </w:tc>
        <w:tc>
          <w:tcPr>
            <w:tcW w:w="0" w:type="auto"/>
            <w:vAlign w:val="center"/>
          </w:tcPr>
          <w:p w:rsidR="00F4786C" w:rsidRDefault="00F4786C">
            <w:pPr>
              <w:jc w:val="right"/>
            </w:pPr>
            <w:r>
              <w:t>...</w:t>
            </w:r>
          </w:p>
        </w:tc>
        <w:tc>
          <w:tcPr>
            <w:tcW w:w="0" w:type="auto"/>
            <w:vAlign w:val="center"/>
          </w:tcPr>
          <w:p w:rsidR="00F4786C" w:rsidRDefault="00F4786C">
            <w:pPr>
              <w:jc w:val="right"/>
            </w:pPr>
            <w:r>
              <w:t>750</w:t>
            </w:r>
          </w:p>
        </w:tc>
        <w:tc>
          <w:tcPr>
            <w:tcW w:w="0" w:type="auto"/>
            <w:vAlign w:val="center"/>
          </w:tcPr>
          <w:p w:rsidR="00F4786C" w:rsidRDefault="00F4786C">
            <w:pPr>
              <w:jc w:val="right"/>
            </w:pPr>
            <w:r>
              <w:t>7.9</w:t>
            </w:r>
          </w:p>
        </w:tc>
        <w:tc>
          <w:tcPr>
            <w:tcW w:w="0" w:type="auto"/>
            <w:vAlign w:val="center"/>
          </w:tcPr>
          <w:p w:rsidR="00F4786C" w:rsidRDefault="00F4786C">
            <w:pPr>
              <w:jc w:val="right"/>
            </w:pPr>
            <w:r>
              <w:t>2.4</w:t>
            </w:r>
          </w:p>
        </w:tc>
        <w:tc>
          <w:tcPr>
            <w:tcW w:w="0" w:type="auto"/>
            <w:vAlign w:val="center"/>
          </w:tcPr>
          <w:p w:rsidR="00F4786C" w:rsidRDefault="00F4786C">
            <w:pPr>
              <w:jc w:val="right"/>
            </w:pPr>
            <w:r>
              <w:t>7.9</w:t>
            </w:r>
          </w:p>
        </w:tc>
        <w:tc>
          <w:tcPr>
            <w:tcW w:w="0" w:type="auto"/>
            <w:vAlign w:val="center"/>
          </w:tcPr>
          <w:p w:rsidR="00F4786C" w:rsidRDefault="00F4786C">
            <w:pPr>
              <w:jc w:val="right"/>
            </w:pPr>
            <w:r>
              <w:t>10</w:t>
            </w:r>
          </w:p>
        </w:tc>
        <w:tc>
          <w:tcPr>
            <w:tcW w:w="0" w:type="auto"/>
            <w:vAlign w:val="center"/>
          </w:tcPr>
          <w:p w:rsidR="00F4786C" w:rsidRDefault="00F4786C">
            <w:pPr>
              <w:jc w:val="right"/>
            </w:pPr>
            <w:r w:rsidRPr="00FA384C">
              <w:t>77</w:t>
            </w:r>
          </w:p>
        </w:tc>
        <w:tc>
          <w:tcPr>
            <w:tcW w:w="0" w:type="auto"/>
            <w:vAlign w:val="center"/>
          </w:tcPr>
          <w:p w:rsidR="00F4786C" w:rsidRDefault="00F4786C">
            <w:pPr>
              <w:jc w:val="right"/>
            </w:pPr>
            <w:r w:rsidRPr="00FA384C">
              <w:t>50</w:t>
            </w:r>
          </w:p>
        </w:tc>
        <w:tc>
          <w:tcPr>
            <w:tcW w:w="0" w:type="auto"/>
            <w:vAlign w:val="center"/>
          </w:tcPr>
          <w:p w:rsidR="00F4786C" w:rsidRDefault="00F4786C">
            <w:pPr>
              <w:jc w:val="right"/>
            </w:pPr>
            <w:r w:rsidRPr="00FA384C">
              <w:t>42</w:t>
            </w:r>
          </w:p>
        </w:tc>
      </w:tr>
      <w:tr w:rsidR="00F4786C">
        <w:trPr>
          <w:jc w:val="center"/>
        </w:trPr>
        <w:tc>
          <w:tcPr>
            <w:tcW w:w="0" w:type="auto"/>
            <w:vAlign w:val="center"/>
          </w:tcPr>
          <w:p w:rsidR="00F4786C" w:rsidRDefault="00F4786C">
            <w:r w:rsidRPr="00FA384C">
              <w:t>Жуковский</w:t>
            </w:r>
          </w:p>
        </w:tc>
        <w:tc>
          <w:tcPr>
            <w:tcW w:w="0" w:type="auto"/>
            <w:vAlign w:val="center"/>
          </w:tcPr>
          <w:p w:rsidR="00F4786C" w:rsidRDefault="00F4786C">
            <w:r w:rsidRPr="00FA384C">
              <w:rPr>
                <w:b/>
                <w:bCs/>
              </w:rPr>
              <w:t>г. Жуковка</w:t>
            </w:r>
          </w:p>
        </w:tc>
        <w:tc>
          <w:tcPr>
            <w:tcW w:w="0" w:type="auto"/>
            <w:vAlign w:val="center"/>
          </w:tcPr>
          <w:p w:rsidR="00F4786C" w:rsidRDefault="00F4786C">
            <w:pPr>
              <w:jc w:val="right"/>
            </w:pPr>
            <w:r>
              <w:t>...</w:t>
            </w:r>
          </w:p>
        </w:tc>
        <w:tc>
          <w:tcPr>
            <w:tcW w:w="0" w:type="auto"/>
            <w:vAlign w:val="center"/>
          </w:tcPr>
          <w:p w:rsidR="00F4786C" w:rsidRDefault="00F4786C">
            <w:pPr>
              <w:jc w:val="right"/>
            </w:pPr>
            <w:r>
              <w:t>1868</w:t>
            </w:r>
          </w:p>
        </w:tc>
        <w:tc>
          <w:tcPr>
            <w:tcW w:w="0" w:type="auto"/>
            <w:vAlign w:val="center"/>
          </w:tcPr>
          <w:p w:rsidR="00F4786C" w:rsidRDefault="00F4786C">
            <w:pPr>
              <w:jc w:val="right"/>
            </w:pPr>
            <w:r>
              <w:t>1110</w:t>
            </w:r>
          </w:p>
        </w:tc>
        <w:tc>
          <w:tcPr>
            <w:tcW w:w="0" w:type="auto"/>
            <w:vAlign w:val="center"/>
          </w:tcPr>
          <w:p w:rsidR="00F4786C" w:rsidRDefault="00F4786C">
            <w:pPr>
              <w:jc w:val="right"/>
            </w:pPr>
            <w:r>
              <w:t>38.7</w:t>
            </w:r>
          </w:p>
        </w:tc>
        <w:tc>
          <w:tcPr>
            <w:tcW w:w="0" w:type="auto"/>
            <w:vAlign w:val="center"/>
          </w:tcPr>
          <w:p w:rsidR="00F4786C" w:rsidRDefault="00F4786C">
            <w:pPr>
              <w:jc w:val="right"/>
            </w:pPr>
            <w:r>
              <w:t>19.1</w:t>
            </w:r>
          </w:p>
        </w:tc>
        <w:tc>
          <w:tcPr>
            <w:tcW w:w="0" w:type="auto"/>
            <w:vAlign w:val="center"/>
          </w:tcPr>
          <w:p w:rsidR="00F4786C" w:rsidRDefault="00F4786C">
            <w:pPr>
              <w:jc w:val="right"/>
            </w:pPr>
            <w:r>
              <w:t>19.6</w:t>
            </w:r>
          </w:p>
        </w:tc>
        <w:tc>
          <w:tcPr>
            <w:tcW w:w="0" w:type="auto"/>
            <w:vAlign w:val="center"/>
          </w:tcPr>
          <w:p w:rsidR="00F4786C" w:rsidRDefault="00F4786C">
            <w:pPr>
              <w:jc w:val="right"/>
            </w:pPr>
            <w:r>
              <w:t>11</w:t>
            </w:r>
          </w:p>
        </w:tc>
        <w:tc>
          <w:tcPr>
            <w:tcW w:w="0" w:type="auto"/>
            <w:vAlign w:val="center"/>
          </w:tcPr>
          <w:p w:rsidR="00F4786C" w:rsidRDefault="00F4786C">
            <w:pPr>
              <w:jc w:val="right"/>
            </w:pPr>
            <w:r w:rsidRPr="00FA384C">
              <w:t>89</w:t>
            </w:r>
          </w:p>
        </w:tc>
        <w:tc>
          <w:tcPr>
            <w:tcW w:w="0" w:type="auto"/>
            <w:vAlign w:val="center"/>
          </w:tcPr>
          <w:p w:rsidR="00F4786C" w:rsidRDefault="00F4786C">
            <w:pPr>
              <w:jc w:val="right"/>
            </w:pPr>
            <w:r w:rsidRPr="00FA384C">
              <w:t>56</w:t>
            </w:r>
          </w:p>
        </w:tc>
        <w:tc>
          <w:tcPr>
            <w:tcW w:w="0" w:type="auto"/>
            <w:vAlign w:val="center"/>
          </w:tcPr>
          <w:p w:rsidR="00F4786C" w:rsidRDefault="00F4786C">
            <w:pPr>
              <w:jc w:val="right"/>
            </w:pPr>
            <w:r w:rsidRPr="00FA384C">
              <w:t>0</w:t>
            </w:r>
          </w:p>
        </w:tc>
      </w:tr>
      <w:tr w:rsidR="00F4786C">
        <w:trPr>
          <w:jc w:val="center"/>
        </w:trPr>
        <w:tc>
          <w:tcPr>
            <w:tcW w:w="0" w:type="auto"/>
            <w:vAlign w:val="center"/>
          </w:tcPr>
          <w:p w:rsidR="00F4786C" w:rsidRDefault="00F4786C">
            <w:r>
              <w:rPr>
                <w:rFonts w:ascii="Arial" w:hAnsi="Arial" w:cs="Arial"/>
                <w:b/>
                <w:bCs/>
                <w:sz w:val="20"/>
                <w:szCs w:val="20"/>
              </w:rPr>
              <w:t>   г. Жуковка</w:t>
            </w:r>
          </w:p>
        </w:tc>
        <w:tc>
          <w:tcPr>
            <w:tcW w:w="0" w:type="auto"/>
            <w:vAlign w:val="center"/>
          </w:tcPr>
          <w:p w:rsidR="00F4786C" w:rsidRDefault="00F4786C">
            <w:r>
              <w:rPr>
                <w:rFonts w:ascii="Arial" w:hAnsi="Arial" w:cs="Arial"/>
                <w:b/>
                <w:bCs/>
                <w:sz w:val="20"/>
                <w:szCs w:val="20"/>
              </w:rPr>
              <w:t>г. Жуковка</w:t>
            </w:r>
          </w:p>
        </w:tc>
        <w:tc>
          <w:tcPr>
            <w:tcW w:w="0" w:type="auto"/>
            <w:vAlign w:val="center"/>
          </w:tcPr>
          <w:p w:rsidR="00F4786C" w:rsidRDefault="00F4786C">
            <w:pPr>
              <w:jc w:val="right"/>
            </w:pPr>
            <w:r w:rsidRPr="00FA384C">
              <w:t>1962</w:t>
            </w:r>
          </w:p>
        </w:tc>
        <w:tc>
          <w:tcPr>
            <w:tcW w:w="0" w:type="auto"/>
            <w:vAlign w:val="center"/>
          </w:tcPr>
          <w:p w:rsidR="00F4786C" w:rsidRDefault="00F4786C">
            <w:pPr>
              <w:jc w:val="right"/>
            </w:pPr>
            <w:r>
              <w:t>1868</w:t>
            </w:r>
          </w:p>
        </w:tc>
        <w:tc>
          <w:tcPr>
            <w:tcW w:w="0" w:type="auto"/>
            <w:vAlign w:val="center"/>
          </w:tcPr>
          <w:p w:rsidR="00F4786C" w:rsidRDefault="00F4786C">
            <w:pPr>
              <w:jc w:val="right"/>
            </w:pPr>
            <w:r>
              <w:t>13</w:t>
            </w:r>
          </w:p>
        </w:tc>
        <w:tc>
          <w:tcPr>
            <w:tcW w:w="0" w:type="auto"/>
            <w:vAlign w:val="center"/>
          </w:tcPr>
          <w:p w:rsidR="00F4786C" w:rsidRDefault="00F4786C">
            <w:pPr>
              <w:jc w:val="right"/>
            </w:pPr>
            <w:r>
              <w:t>19.1</w:t>
            </w:r>
          </w:p>
        </w:tc>
        <w:tc>
          <w:tcPr>
            <w:tcW w:w="0" w:type="auto"/>
            <w:vAlign w:val="center"/>
          </w:tcPr>
          <w:p w:rsidR="00F4786C" w:rsidRDefault="00F4786C">
            <w:pPr>
              <w:jc w:val="right"/>
            </w:pPr>
            <w:r>
              <w:t>19.1</w:t>
            </w:r>
          </w:p>
        </w:tc>
        <w:tc>
          <w:tcPr>
            <w:tcW w:w="0" w:type="auto"/>
            <w:vAlign w:val="center"/>
          </w:tcPr>
          <w:p w:rsidR="00F4786C" w:rsidRDefault="00F4786C">
            <w:pPr>
              <w:jc w:val="right"/>
            </w:pPr>
            <w:r>
              <w:t>0.0</w:t>
            </w:r>
          </w:p>
        </w:tc>
        <w:tc>
          <w:tcPr>
            <w:tcW w:w="0" w:type="auto"/>
            <w:vAlign w:val="center"/>
          </w:tcPr>
          <w:p w:rsidR="00F4786C" w:rsidRDefault="00F4786C">
            <w:pPr>
              <w:jc w:val="right"/>
            </w:pPr>
            <w:r>
              <w:t>...</w:t>
            </w:r>
          </w:p>
        </w:tc>
        <w:tc>
          <w:tcPr>
            <w:tcW w:w="0" w:type="auto"/>
            <w:vAlign w:val="center"/>
          </w:tcPr>
          <w:p w:rsidR="00F4786C" w:rsidRDefault="00F4786C">
            <w:pPr>
              <w:jc w:val="right"/>
            </w:pPr>
            <w:r>
              <w:t>...</w:t>
            </w:r>
          </w:p>
        </w:tc>
        <w:tc>
          <w:tcPr>
            <w:tcW w:w="0" w:type="auto"/>
            <w:vAlign w:val="center"/>
          </w:tcPr>
          <w:p w:rsidR="00F4786C" w:rsidRDefault="00F4786C">
            <w:pPr>
              <w:jc w:val="right"/>
            </w:pPr>
            <w:r>
              <w:t>0</w:t>
            </w:r>
          </w:p>
        </w:tc>
        <w:tc>
          <w:tcPr>
            <w:tcW w:w="0" w:type="auto"/>
            <w:vAlign w:val="center"/>
          </w:tcPr>
          <w:p w:rsidR="00F4786C" w:rsidRDefault="00F4786C">
            <w:pPr>
              <w:jc w:val="right"/>
            </w:pPr>
            <w:r w:rsidRPr="00FA384C">
              <w:t>0</w:t>
            </w:r>
          </w:p>
        </w:tc>
      </w:tr>
      <w:tr w:rsidR="00F4786C">
        <w:trPr>
          <w:jc w:val="center"/>
        </w:trPr>
        <w:tc>
          <w:tcPr>
            <w:tcW w:w="0" w:type="auto"/>
            <w:vAlign w:val="center"/>
          </w:tcPr>
          <w:p w:rsidR="00F4786C" w:rsidRDefault="00F4786C">
            <w:r>
              <w:rPr>
                <w:rFonts w:ascii="Arial" w:hAnsi="Arial" w:cs="Arial"/>
                <w:sz w:val="20"/>
                <w:szCs w:val="20"/>
              </w:rPr>
              <w:t>Злынковский</w:t>
            </w:r>
          </w:p>
        </w:tc>
        <w:tc>
          <w:tcPr>
            <w:tcW w:w="0" w:type="auto"/>
            <w:vAlign w:val="center"/>
          </w:tcPr>
          <w:p w:rsidR="00F4786C" w:rsidRDefault="00F4786C">
            <w:r>
              <w:rPr>
                <w:rFonts w:ascii="Arial" w:hAnsi="Arial" w:cs="Arial"/>
                <w:b/>
                <w:bCs/>
                <w:sz w:val="20"/>
                <w:szCs w:val="20"/>
              </w:rPr>
              <w:t>г. Злынка</w:t>
            </w:r>
          </w:p>
        </w:tc>
        <w:tc>
          <w:tcPr>
            <w:tcW w:w="0" w:type="auto"/>
            <w:vAlign w:val="center"/>
          </w:tcPr>
          <w:p w:rsidR="00F4786C" w:rsidRDefault="00F4786C">
            <w:pPr>
              <w:jc w:val="right"/>
            </w:pPr>
            <w:r>
              <w:t>...</w:t>
            </w:r>
          </w:p>
        </w:tc>
        <w:tc>
          <w:tcPr>
            <w:tcW w:w="0" w:type="auto"/>
            <w:vAlign w:val="center"/>
          </w:tcPr>
          <w:p w:rsidR="00F4786C" w:rsidRDefault="00F4786C">
            <w:pPr>
              <w:jc w:val="right"/>
            </w:pPr>
            <w:r>
              <w:t>...</w:t>
            </w:r>
          </w:p>
        </w:tc>
        <w:tc>
          <w:tcPr>
            <w:tcW w:w="0" w:type="auto"/>
            <w:vAlign w:val="center"/>
          </w:tcPr>
          <w:p w:rsidR="00F4786C" w:rsidRDefault="00F4786C">
            <w:pPr>
              <w:jc w:val="right"/>
            </w:pPr>
            <w:r>
              <w:t>770</w:t>
            </w:r>
          </w:p>
        </w:tc>
        <w:tc>
          <w:tcPr>
            <w:tcW w:w="0" w:type="auto"/>
            <w:vAlign w:val="center"/>
          </w:tcPr>
          <w:p w:rsidR="00F4786C" w:rsidRDefault="00F4786C">
            <w:pPr>
              <w:jc w:val="right"/>
            </w:pPr>
            <w:r>
              <w:t>13.6</w:t>
            </w:r>
          </w:p>
        </w:tc>
        <w:tc>
          <w:tcPr>
            <w:tcW w:w="0" w:type="auto"/>
            <w:vAlign w:val="center"/>
          </w:tcPr>
          <w:p w:rsidR="00F4786C" w:rsidRDefault="00F4786C">
            <w:pPr>
              <w:jc w:val="right"/>
            </w:pPr>
            <w:r>
              <w:t>5.4</w:t>
            </w:r>
          </w:p>
        </w:tc>
        <w:tc>
          <w:tcPr>
            <w:tcW w:w="0" w:type="auto"/>
            <w:vAlign w:val="center"/>
          </w:tcPr>
          <w:p w:rsidR="00F4786C" w:rsidRDefault="00F4786C">
            <w:pPr>
              <w:jc w:val="right"/>
            </w:pPr>
            <w:r>
              <w:t>5.3</w:t>
            </w:r>
          </w:p>
        </w:tc>
        <w:tc>
          <w:tcPr>
            <w:tcW w:w="0" w:type="auto"/>
            <w:vAlign w:val="center"/>
          </w:tcPr>
          <w:p w:rsidR="00F4786C" w:rsidRDefault="00F4786C">
            <w:pPr>
              <w:jc w:val="right"/>
            </w:pPr>
            <w:r>
              <w:t>9</w:t>
            </w:r>
          </w:p>
        </w:tc>
        <w:tc>
          <w:tcPr>
            <w:tcW w:w="0" w:type="auto"/>
            <w:vAlign w:val="center"/>
          </w:tcPr>
          <w:p w:rsidR="00F4786C" w:rsidRDefault="00F4786C">
            <w:pPr>
              <w:jc w:val="right"/>
            </w:pPr>
            <w:r w:rsidRPr="00FA384C">
              <w:t>42</w:t>
            </w:r>
          </w:p>
        </w:tc>
        <w:tc>
          <w:tcPr>
            <w:tcW w:w="0" w:type="auto"/>
            <w:vAlign w:val="center"/>
          </w:tcPr>
          <w:p w:rsidR="00F4786C" w:rsidRDefault="00F4786C">
            <w:pPr>
              <w:jc w:val="right"/>
            </w:pPr>
            <w:r w:rsidRPr="00FA384C">
              <w:t>217</w:t>
            </w:r>
          </w:p>
        </w:tc>
        <w:tc>
          <w:tcPr>
            <w:tcW w:w="0" w:type="auto"/>
            <w:vAlign w:val="center"/>
          </w:tcPr>
          <w:p w:rsidR="00F4786C" w:rsidRDefault="00F4786C">
            <w:pPr>
              <w:jc w:val="right"/>
            </w:pPr>
            <w:r w:rsidRPr="00FA384C">
              <w:t>8</w:t>
            </w:r>
          </w:p>
        </w:tc>
      </w:tr>
      <w:tr w:rsidR="00F4786C">
        <w:trPr>
          <w:jc w:val="center"/>
        </w:trPr>
        <w:tc>
          <w:tcPr>
            <w:tcW w:w="0" w:type="auto"/>
            <w:vAlign w:val="center"/>
          </w:tcPr>
          <w:p w:rsidR="00F4786C" w:rsidRDefault="00F4786C">
            <w:r>
              <w:rPr>
                <w:rFonts w:ascii="Arial" w:hAnsi="Arial" w:cs="Arial"/>
                <w:b/>
                <w:bCs/>
                <w:sz w:val="20"/>
                <w:szCs w:val="20"/>
              </w:rPr>
              <w:t>   г. Злынка</w:t>
            </w:r>
          </w:p>
        </w:tc>
        <w:tc>
          <w:tcPr>
            <w:tcW w:w="0" w:type="auto"/>
            <w:vAlign w:val="center"/>
          </w:tcPr>
          <w:p w:rsidR="00F4786C" w:rsidRDefault="00F4786C">
            <w:r>
              <w:rPr>
                <w:rFonts w:ascii="Arial" w:hAnsi="Arial" w:cs="Arial"/>
                <w:b/>
                <w:bCs/>
                <w:sz w:val="20"/>
                <w:szCs w:val="20"/>
              </w:rPr>
              <w:t>г. Злынка</w:t>
            </w:r>
          </w:p>
        </w:tc>
        <w:tc>
          <w:tcPr>
            <w:tcW w:w="0" w:type="auto"/>
            <w:vAlign w:val="center"/>
          </w:tcPr>
          <w:p w:rsidR="00F4786C" w:rsidRDefault="00F4786C">
            <w:pPr>
              <w:jc w:val="right"/>
            </w:pPr>
            <w:r w:rsidRPr="00FA384C">
              <w:t>1925</w:t>
            </w:r>
          </w:p>
        </w:tc>
        <w:tc>
          <w:tcPr>
            <w:tcW w:w="0" w:type="auto"/>
            <w:vAlign w:val="center"/>
          </w:tcPr>
          <w:p w:rsidR="00F4786C" w:rsidRDefault="00F4786C">
            <w:pPr>
              <w:jc w:val="right"/>
            </w:pPr>
            <w:r>
              <w:t>1702</w:t>
            </w:r>
          </w:p>
        </w:tc>
        <w:tc>
          <w:tcPr>
            <w:tcW w:w="0" w:type="auto"/>
            <w:vAlign w:val="center"/>
          </w:tcPr>
          <w:p w:rsidR="00F4786C" w:rsidRDefault="00F4786C">
            <w:pPr>
              <w:jc w:val="right"/>
            </w:pPr>
            <w:r>
              <w:t>8</w:t>
            </w:r>
          </w:p>
        </w:tc>
        <w:tc>
          <w:tcPr>
            <w:tcW w:w="0" w:type="auto"/>
            <w:vAlign w:val="center"/>
          </w:tcPr>
          <w:p w:rsidR="00F4786C" w:rsidRDefault="00F4786C">
            <w:pPr>
              <w:jc w:val="right"/>
            </w:pPr>
            <w:r>
              <w:t>5.4</w:t>
            </w:r>
          </w:p>
        </w:tc>
        <w:tc>
          <w:tcPr>
            <w:tcW w:w="0" w:type="auto"/>
            <w:vAlign w:val="center"/>
          </w:tcPr>
          <w:p w:rsidR="00F4786C" w:rsidRDefault="00F4786C">
            <w:pPr>
              <w:jc w:val="right"/>
            </w:pPr>
            <w:r>
              <w:t>5.4</w:t>
            </w:r>
          </w:p>
        </w:tc>
        <w:tc>
          <w:tcPr>
            <w:tcW w:w="0" w:type="auto"/>
            <w:vAlign w:val="center"/>
          </w:tcPr>
          <w:p w:rsidR="00F4786C" w:rsidRDefault="00F4786C">
            <w:pPr>
              <w:jc w:val="right"/>
            </w:pPr>
            <w:r>
              <w:t>0.0</w:t>
            </w:r>
          </w:p>
        </w:tc>
        <w:tc>
          <w:tcPr>
            <w:tcW w:w="0" w:type="auto"/>
            <w:vAlign w:val="center"/>
          </w:tcPr>
          <w:p w:rsidR="00F4786C" w:rsidRDefault="00F4786C">
            <w:pPr>
              <w:jc w:val="right"/>
            </w:pPr>
            <w:r>
              <w:t>...</w:t>
            </w:r>
          </w:p>
        </w:tc>
        <w:tc>
          <w:tcPr>
            <w:tcW w:w="0" w:type="auto"/>
            <w:vAlign w:val="center"/>
          </w:tcPr>
          <w:p w:rsidR="00F4786C" w:rsidRDefault="00F4786C">
            <w:pPr>
              <w:jc w:val="right"/>
            </w:pPr>
            <w:r>
              <w:t>...</w:t>
            </w:r>
          </w:p>
        </w:tc>
        <w:tc>
          <w:tcPr>
            <w:tcW w:w="0" w:type="auto"/>
            <w:vAlign w:val="center"/>
          </w:tcPr>
          <w:p w:rsidR="00F4786C" w:rsidRDefault="00F4786C">
            <w:pPr>
              <w:jc w:val="right"/>
            </w:pPr>
            <w:r>
              <w:t>0</w:t>
            </w:r>
          </w:p>
        </w:tc>
        <w:tc>
          <w:tcPr>
            <w:tcW w:w="0" w:type="auto"/>
            <w:vAlign w:val="center"/>
          </w:tcPr>
          <w:p w:rsidR="00F4786C" w:rsidRDefault="00F4786C">
            <w:pPr>
              <w:jc w:val="right"/>
            </w:pPr>
            <w:r w:rsidRPr="00FA384C">
              <w:t>8</w:t>
            </w:r>
          </w:p>
        </w:tc>
      </w:tr>
      <w:tr w:rsidR="00F4786C">
        <w:trPr>
          <w:jc w:val="center"/>
        </w:trPr>
        <w:tc>
          <w:tcPr>
            <w:tcW w:w="0" w:type="auto"/>
            <w:vAlign w:val="center"/>
          </w:tcPr>
          <w:p w:rsidR="00F4786C" w:rsidRDefault="00F4786C">
            <w:r>
              <w:rPr>
                <w:rFonts w:ascii="Arial" w:hAnsi="Arial" w:cs="Arial"/>
                <w:sz w:val="20"/>
                <w:szCs w:val="20"/>
              </w:rPr>
              <w:t>   пгт. Вышков</w:t>
            </w:r>
          </w:p>
        </w:tc>
        <w:tc>
          <w:tcPr>
            <w:tcW w:w="0" w:type="auto"/>
            <w:vAlign w:val="center"/>
          </w:tcPr>
          <w:p w:rsidR="00F4786C" w:rsidRDefault="00F4786C">
            <w:r>
              <w:rPr>
                <w:rFonts w:ascii="Arial" w:hAnsi="Arial" w:cs="Arial"/>
                <w:sz w:val="20"/>
                <w:szCs w:val="20"/>
              </w:rPr>
              <w:t>пгт. Вышков</w:t>
            </w:r>
          </w:p>
        </w:tc>
        <w:tc>
          <w:tcPr>
            <w:tcW w:w="0" w:type="auto"/>
            <w:vAlign w:val="center"/>
          </w:tcPr>
          <w:p w:rsidR="00F4786C" w:rsidRDefault="00F4786C">
            <w:pPr>
              <w:jc w:val="right"/>
            </w:pPr>
            <w:r>
              <w:t>1949</w:t>
            </w:r>
          </w:p>
        </w:tc>
        <w:tc>
          <w:tcPr>
            <w:tcW w:w="0" w:type="auto"/>
            <w:vAlign w:val="center"/>
          </w:tcPr>
          <w:p w:rsidR="00F4786C" w:rsidRDefault="00F4786C">
            <w:pPr>
              <w:jc w:val="right"/>
            </w:pPr>
            <w:r>
              <w:t>...</w:t>
            </w:r>
          </w:p>
        </w:tc>
        <w:tc>
          <w:tcPr>
            <w:tcW w:w="0" w:type="auto"/>
            <w:vAlign w:val="center"/>
          </w:tcPr>
          <w:p w:rsidR="00F4786C" w:rsidRDefault="00F4786C">
            <w:pPr>
              <w:jc w:val="right"/>
            </w:pPr>
            <w:r>
              <w:t>...</w:t>
            </w:r>
          </w:p>
        </w:tc>
        <w:tc>
          <w:tcPr>
            <w:tcW w:w="0" w:type="auto"/>
            <w:vAlign w:val="center"/>
          </w:tcPr>
          <w:p w:rsidR="00F4786C" w:rsidRDefault="00F4786C">
            <w:pPr>
              <w:jc w:val="right"/>
            </w:pPr>
            <w:r>
              <w:t>2.9</w:t>
            </w:r>
          </w:p>
        </w:tc>
        <w:tc>
          <w:tcPr>
            <w:tcW w:w="0" w:type="auto"/>
            <w:vAlign w:val="center"/>
          </w:tcPr>
          <w:p w:rsidR="00F4786C" w:rsidRDefault="00F4786C">
            <w:pPr>
              <w:jc w:val="right"/>
            </w:pPr>
            <w:r>
              <w:t>2.9</w:t>
            </w:r>
          </w:p>
        </w:tc>
        <w:tc>
          <w:tcPr>
            <w:tcW w:w="0" w:type="auto"/>
            <w:vAlign w:val="center"/>
          </w:tcPr>
          <w:p w:rsidR="00F4786C" w:rsidRDefault="00F4786C">
            <w:pPr>
              <w:jc w:val="right"/>
            </w:pPr>
            <w:r>
              <w:t>0.0</w:t>
            </w:r>
          </w:p>
        </w:tc>
        <w:tc>
          <w:tcPr>
            <w:tcW w:w="0" w:type="auto"/>
            <w:vAlign w:val="center"/>
          </w:tcPr>
          <w:p w:rsidR="00F4786C" w:rsidRDefault="00F4786C">
            <w:pPr>
              <w:jc w:val="right"/>
            </w:pPr>
            <w:r>
              <w:t>...</w:t>
            </w:r>
          </w:p>
        </w:tc>
        <w:tc>
          <w:tcPr>
            <w:tcW w:w="0" w:type="auto"/>
            <w:vAlign w:val="center"/>
          </w:tcPr>
          <w:p w:rsidR="00F4786C" w:rsidRDefault="00F4786C">
            <w:pPr>
              <w:jc w:val="right"/>
            </w:pPr>
            <w:r>
              <w:t>...</w:t>
            </w:r>
          </w:p>
        </w:tc>
        <w:tc>
          <w:tcPr>
            <w:tcW w:w="0" w:type="auto"/>
            <w:vAlign w:val="center"/>
          </w:tcPr>
          <w:p w:rsidR="00F4786C" w:rsidRDefault="00F4786C">
            <w:pPr>
              <w:jc w:val="right"/>
            </w:pPr>
            <w:r w:rsidRPr="00FA384C">
              <w:t>...</w:t>
            </w:r>
          </w:p>
        </w:tc>
        <w:tc>
          <w:tcPr>
            <w:tcW w:w="0" w:type="auto"/>
            <w:vAlign w:val="center"/>
          </w:tcPr>
          <w:p w:rsidR="00F4786C" w:rsidRDefault="00F4786C">
            <w:pPr>
              <w:jc w:val="right"/>
            </w:pPr>
            <w:r w:rsidRPr="00FA384C">
              <w:t>0</w:t>
            </w:r>
          </w:p>
        </w:tc>
      </w:tr>
      <w:tr w:rsidR="00F4786C">
        <w:trPr>
          <w:jc w:val="center"/>
        </w:trPr>
        <w:tc>
          <w:tcPr>
            <w:tcW w:w="0" w:type="auto"/>
            <w:vAlign w:val="center"/>
          </w:tcPr>
          <w:p w:rsidR="00F4786C" w:rsidRDefault="00F4786C">
            <w:r>
              <w:rPr>
                <w:rFonts w:ascii="Arial" w:hAnsi="Arial" w:cs="Arial"/>
                <w:sz w:val="20"/>
                <w:szCs w:val="20"/>
              </w:rPr>
              <w:t>Карачевский</w:t>
            </w:r>
          </w:p>
        </w:tc>
        <w:tc>
          <w:tcPr>
            <w:tcW w:w="0" w:type="auto"/>
            <w:vAlign w:val="center"/>
          </w:tcPr>
          <w:p w:rsidR="00F4786C" w:rsidRDefault="00F4786C">
            <w:r w:rsidRPr="00FA384C">
              <w:rPr>
                <w:b/>
                <w:bCs/>
              </w:rPr>
              <w:t>г. Карачев</w:t>
            </w:r>
          </w:p>
        </w:tc>
        <w:tc>
          <w:tcPr>
            <w:tcW w:w="0" w:type="auto"/>
            <w:vAlign w:val="center"/>
          </w:tcPr>
          <w:p w:rsidR="00F4786C" w:rsidRDefault="00F4786C">
            <w:pPr>
              <w:jc w:val="right"/>
            </w:pPr>
            <w:r>
              <w:t>...</w:t>
            </w:r>
          </w:p>
        </w:tc>
        <w:tc>
          <w:tcPr>
            <w:tcW w:w="0" w:type="auto"/>
            <w:vAlign w:val="center"/>
          </w:tcPr>
          <w:p w:rsidR="00F4786C" w:rsidRDefault="00F4786C">
            <w:pPr>
              <w:jc w:val="right"/>
            </w:pPr>
            <w:r>
              <w:t>1146</w:t>
            </w:r>
          </w:p>
        </w:tc>
        <w:tc>
          <w:tcPr>
            <w:tcW w:w="0" w:type="auto"/>
            <w:vAlign w:val="center"/>
          </w:tcPr>
          <w:p w:rsidR="00F4786C" w:rsidRDefault="00F4786C">
            <w:pPr>
              <w:jc w:val="right"/>
            </w:pPr>
            <w:r>
              <w:t>1350</w:t>
            </w:r>
          </w:p>
        </w:tc>
        <w:tc>
          <w:tcPr>
            <w:tcW w:w="0" w:type="auto"/>
            <w:vAlign w:val="center"/>
          </w:tcPr>
          <w:p w:rsidR="00F4786C" w:rsidRDefault="00F4786C">
            <w:pPr>
              <w:jc w:val="right"/>
            </w:pPr>
            <w:r>
              <w:t>36.9</w:t>
            </w:r>
          </w:p>
        </w:tc>
        <w:tc>
          <w:tcPr>
            <w:tcW w:w="0" w:type="auto"/>
            <w:vAlign w:val="center"/>
          </w:tcPr>
          <w:p w:rsidR="00F4786C" w:rsidRDefault="00F4786C">
            <w:pPr>
              <w:jc w:val="right"/>
            </w:pPr>
            <w:r>
              <w:t>20.0</w:t>
            </w:r>
          </w:p>
        </w:tc>
        <w:tc>
          <w:tcPr>
            <w:tcW w:w="0" w:type="auto"/>
            <w:vAlign w:val="center"/>
          </w:tcPr>
          <w:p w:rsidR="00F4786C" w:rsidRDefault="00F4786C">
            <w:pPr>
              <w:jc w:val="right"/>
            </w:pPr>
            <w:r>
              <w:t>17.0</w:t>
            </w:r>
          </w:p>
        </w:tc>
        <w:tc>
          <w:tcPr>
            <w:tcW w:w="0" w:type="auto"/>
            <w:vAlign w:val="center"/>
          </w:tcPr>
          <w:p w:rsidR="00F4786C" w:rsidRDefault="00F4786C">
            <w:pPr>
              <w:jc w:val="right"/>
            </w:pPr>
            <w:r>
              <w:t>13</w:t>
            </w:r>
          </w:p>
        </w:tc>
        <w:tc>
          <w:tcPr>
            <w:tcW w:w="0" w:type="auto"/>
            <w:vAlign w:val="center"/>
          </w:tcPr>
          <w:p w:rsidR="00F4786C" w:rsidRDefault="00F4786C">
            <w:pPr>
              <w:jc w:val="right"/>
            </w:pPr>
            <w:r w:rsidRPr="00FA384C">
              <w:t>151</w:t>
            </w:r>
          </w:p>
        </w:tc>
        <w:tc>
          <w:tcPr>
            <w:tcW w:w="0" w:type="auto"/>
            <w:vAlign w:val="center"/>
          </w:tcPr>
          <w:p w:rsidR="00F4786C" w:rsidRDefault="00F4786C">
            <w:pPr>
              <w:jc w:val="right"/>
            </w:pPr>
            <w:r w:rsidRPr="00FA384C">
              <w:t>44</w:t>
            </w:r>
          </w:p>
        </w:tc>
        <w:tc>
          <w:tcPr>
            <w:tcW w:w="0" w:type="auto"/>
            <w:vAlign w:val="center"/>
          </w:tcPr>
          <w:p w:rsidR="00F4786C" w:rsidRDefault="00F4786C">
            <w:pPr>
              <w:jc w:val="right"/>
            </w:pPr>
            <w:r w:rsidRPr="00FA384C">
              <w:t>0</w:t>
            </w:r>
          </w:p>
        </w:tc>
      </w:tr>
      <w:tr w:rsidR="00F4786C">
        <w:trPr>
          <w:jc w:val="center"/>
        </w:trPr>
        <w:tc>
          <w:tcPr>
            <w:tcW w:w="0" w:type="auto"/>
            <w:vAlign w:val="center"/>
          </w:tcPr>
          <w:p w:rsidR="00F4786C" w:rsidRDefault="00F4786C">
            <w:r>
              <w:rPr>
                <w:rFonts w:ascii="Arial" w:hAnsi="Arial" w:cs="Arial"/>
                <w:b/>
                <w:bCs/>
                <w:sz w:val="20"/>
                <w:szCs w:val="20"/>
              </w:rPr>
              <w:t>   г. Карачев</w:t>
            </w:r>
          </w:p>
        </w:tc>
        <w:tc>
          <w:tcPr>
            <w:tcW w:w="0" w:type="auto"/>
            <w:vAlign w:val="center"/>
          </w:tcPr>
          <w:p w:rsidR="00F4786C" w:rsidRDefault="00F4786C">
            <w:r>
              <w:rPr>
                <w:rFonts w:ascii="Arial" w:hAnsi="Arial" w:cs="Arial"/>
                <w:b/>
                <w:bCs/>
                <w:sz w:val="20"/>
                <w:szCs w:val="20"/>
              </w:rPr>
              <w:t>г. Карачев</w:t>
            </w:r>
          </w:p>
        </w:tc>
        <w:tc>
          <w:tcPr>
            <w:tcW w:w="0" w:type="auto"/>
            <w:vAlign w:val="center"/>
          </w:tcPr>
          <w:p w:rsidR="00F4786C" w:rsidRDefault="00F4786C">
            <w:pPr>
              <w:jc w:val="right"/>
            </w:pPr>
            <w:r w:rsidRPr="00FA384C">
              <w:t>1779</w:t>
            </w:r>
          </w:p>
        </w:tc>
        <w:tc>
          <w:tcPr>
            <w:tcW w:w="0" w:type="auto"/>
            <w:vAlign w:val="center"/>
          </w:tcPr>
          <w:p w:rsidR="00F4786C" w:rsidRDefault="00F4786C">
            <w:pPr>
              <w:jc w:val="right"/>
            </w:pPr>
            <w:r>
              <w:t>1146</w:t>
            </w:r>
          </w:p>
        </w:tc>
        <w:tc>
          <w:tcPr>
            <w:tcW w:w="0" w:type="auto"/>
            <w:vAlign w:val="center"/>
          </w:tcPr>
          <w:p w:rsidR="00F4786C" w:rsidRDefault="00F4786C">
            <w:pPr>
              <w:jc w:val="right"/>
            </w:pPr>
            <w:r w:rsidRPr="00FA384C">
              <w:t>16</w:t>
            </w:r>
          </w:p>
        </w:tc>
        <w:tc>
          <w:tcPr>
            <w:tcW w:w="0" w:type="auto"/>
            <w:vAlign w:val="center"/>
          </w:tcPr>
          <w:p w:rsidR="00F4786C" w:rsidRDefault="00F4786C">
            <w:pPr>
              <w:jc w:val="right"/>
            </w:pPr>
            <w:r>
              <w:t>20.0</w:t>
            </w:r>
          </w:p>
        </w:tc>
        <w:tc>
          <w:tcPr>
            <w:tcW w:w="0" w:type="auto"/>
            <w:vAlign w:val="center"/>
          </w:tcPr>
          <w:p w:rsidR="00F4786C" w:rsidRDefault="00F4786C">
            <w:pPr>
              <w:jc w:val="right"/>
            </w:pPr>
            <w:r>
              <w:t>20.0</w:t>
            </w:r>
          </w:p>
        </w:tc>
        <w:tc>
          <w:tcPr>
            <w:tcW w:w="0" w:type="auto"/>
            <w:vAlign w:val="center"/>
          </w:tcPr>
          <w:p w:rsidR="00F4786C" w:rsidRDefault="00F4786C">
            <w:pPr>
              <w:jc w:val="right"/>
            </w:pPr>
            <w:r>
              <w:t>0.0</w:t>
            </w:r>
          </w:p>
        </w:tc>
        <w:tc>
          <w:tcPr>
            <w:tcW w:w="0" w:type="auto"/>
            <w:vAlign w:val="center"/>
          </w:tcPr>
          <w:p w:rsidR="00F4786C" w:rsidRDefault="00F4786C">
            <w:pPr>
              <w:jc w:val="right"/>
            </w:pPr>
            <w:r>
              <w:t>...</w:t>
            </w:r>
          </w:p>
        </w:tc>
        <w:tc>
          <w:tcPr>
            <w:tcW w:w="0" w:type="auto"/>
            <w:vAlign w:val="center"/>
          </w:tcPr>
          <w:p w:rsidR="00F4786C" w:rsidRDefault="00F4786C">
            <w:pPr>
              <w:jc w:val="right"/>
            </w:pPr>
            <w:r>
              <w:t>...</w:t>
            </w:r>
          </w:p>
        </w:tc>
        <w:tc>
          <w:tcPr>
            <w:tcW w:w="0" w:type="auto"/>
            <w:vAlign w:val="center"/>
          </w:tcPr>
          <w:p w:rsidR="00F4786C" w:rsidRDefault="00F4786C">
            <w:pPr>
              <w:jc w:val="right"/>
            </w:pPr>
            <w:r>
              <w:t>0</w:t>
            </w:r>
          </w:p>
        </w:tc>
        <w:tc>
          <w:tcPr>
            <w:tcW w:w="0" w:type="auto"/>
            <w:vAlign w:val="center"/>
          </w:tcPr>
          <w:p w:rsidR="00F4786C" w:rsidRDefault="00F4786C">
            <w:pPr>
              <w:jc w:val="right"/>
            </w:pPr>
            <w:r w:rsidRPr="00FA384C">
              <w:t>0</w:t>
            </w:r>
          </w:p>
        </w:tc>
      </w:tr>
      <w:tr w:rsidR="00F4786C">
        <w:trPr>
          <w:jc w:val="center"/>
        </w:trPr>
        <w:tc>
          <w:tcPr>
            <w:tcW w:w="0" w:type="auto"/>
            <w:vAlign w:val="center"/>
          </w:tcPr>
          <w:p w:rsidR="00F4786C" w:rsidRDefault="00F4786C">
            <w:r>
              <w:rPr>
                <w:rFonts w:ascii="Arial" w:hAnsi="Arial" w:cs="Arial"/>
                <w:sz w:val="20"/>
                <w:szCs w:val="20"/>
              </w:rPr>
              <w:t>Клетнянский</w:t>
            </w:r>
          </w:p>
        </w:tc>
        <w:tc>
          <w:tcPr>
            <w:tcW w:w="0" w:type="auto"/>
            <w:vAlign w:val="center"/>
          </w:tcPr>
          <w:p w:rsidR="00F4786C" w:rsidRDefault="00F4786C">
            <w:r>
              <w:rPr>
                <w:rFonts w:ascii="Arial" w:hAnsi="Arial" w:cs="Arial"/>
                <w:sz w:val="20"/>
                <w:szCs w:val="20"/>
              </w:rPr>
              <w:t>пгт. Клетня</w:t>
            </w:r>
          </w:p>
        </w:tc>
        <w:tc>
          <w:tcPr>
            <w:tcW w:w="0" w:type="auto"/>
            <w:vAlign w:val="center"/>
          </w:tcPr>
          <w:p w:rsidR="00F4786C" w:rsidRDefault="00F4786C">
            <w:pPr>
              <w:jc w:val="right"/>
            </w:pPr>
            <w:r>
              <w:t>...</w:t>
            </w:r>
          </w:p>
        </w:tc>
        <w:tc>
          <w:tcPr>
            <w:tcW w:w="0" w:type="auto"/>
            <w:vAlign w:val="center"/>
          </w:tcPr>
          <w:p w:rsidR="00F4786C" w:rsidRDefault="00F4786C">
            <w:pPr>
              <w:jc w:val="right"/>
            </w:pPr>
            <w:r>
              <w:t>1880</w:t>
            </w:r>
          </w:p>
        </w:tc>
        <w:tc>
          <w:tcPr>
            <w:tcW w:w="0" w:type="auto"/>
            <w:vAlign w:val="center"/>
          </w:tcPr>
          <w:p w:rsidR="00F4786C" w:rsidRDefault="00F4786C">
            <w:pPr>
              <w:jc w:val="right"/>
            </w:pPr>
            <w:r>
              <w:t>1560</w:t>
            </w:r>
          </w:p>
        </w:tc>
        <w:tc>
          <w:tcPr>
            <w:tcW w:w="0" w:type="auto"/>
            <w:vAlign w:val="center"/>
          </w:tcPr>
          <w:p w:rsidR="00F4786C" w:rsidRDefault="00F4786C">
            <w:pPr>
              <w:jc w:val="right"/>
            </w:pPr>
            <w:r>
              <w:t>21.8</w:t>
            </w:r>
          </w:p>
        </w:tc>
        <w:tc>
          <w:tcPr>
            <w:tcW w:w="0" w:type="auto"/>
            <w:vAlign w:val="center"/>
          </w:tcPr>
          <w:p w:rsidR="00F4786C" w:rsidRDefault="00F4786C">
            <w:pPr>
              <w:jc w:val="right"/>
            </w:pPr>
            <w:r>
              <w:t>13.7</w:t>
            </w:r>
          </w:p>
        </w:tc>
        <w:tc>
          <w:tcPr>
            <w:tcW w:w="0" w:type="auto"/>
            <w:vAlign w:val="center"/>
          </w:tcPr>
          <w:p w:rsidR="00F4786C" w:rsidRDefault="00F4786C">
            <w:pPr>
              <w:jc w:val="right"/>
            </w:pPr>
            <w:r>
              <w:t>8.0</w:t>
            </w:r>
          </w:p>
        </w:tc>
        <w:tc>
          <w:tcPr>
            <w:tcW w:w="0" w:type="auto"/>
            <w:vAlign w:val="center"/>
          </w:tcPr>
          <w:p w:rsidR="00F4786C" w:rsidRDefault="00F4786C">
            <w:pPr>
              <w:jc w:val="right"/>
            </w:pPr>
            <w:r>
              <w:t>15</w:t>
            </w:r>
          </w:p>
        </w:tc>
        <w:tc>
          <w:tcPr>
            <w:tcW w:w="0" w:type="auto"/>
            <w:vAlign w:val="center"/>
          </w:tcPr>
          <w:p w:rsidR="00F4786C" w:rsidRDefault="00F4786C">
            <w:pPr>
              <w:jc w:val="right"/>
            </w:pPr>
            <w:r w:rsidRPr="00FA384C">
              <w:t>103</w:t>
            </w:r>
          </w:p>
        </w:tc>
        <w:tc>
          <w:tcPr>
            <w:tcW w:w="0" w:type="auto"/>
            <w:vAlign w:val="center"/>
          </w:tcPr>
          <w:p w:rsidR="00F4786C" w:rsidRDefault="00F4786C">
            <w:pPr>
              <w:jc w:val="right"/>
            </w:pPr>
            <w:r w:rsidRPr="00FA384C">
              <w:t>99</w:t>
            </w:r>
          </w:p>
        </w:tc>
        <w:tc>
          <w:tcPr>
            <w:tcW w:w="0" w:type="auto"/>
            <w:vAlign w:val="center"/>
          </w:tcPr>
          <w:p w:rsidR="00F4786C" w:rsidRDefault="00F4786C">
            <w:pPr>
              <w:jc w:val="right"/>
            </w:pPr>
            <w:r w:rsidRPr="00FA384C">
              <w:t>0</w:t>
            </w:r>
          </w:p>
        </w:tc>
      </w:tr>
      <w:tr w:rsidR="00F4786C">
        <w:trPr>
          <w:jc w:val="center"/>
        </w:trPr>
        <w:tc>
          <w:tcPr>
            <w:tcW w:w="0" w:type="auto"/>
            <w:vAlign w:val="center"/>
          </w:tcPr>
          <w:p w:rsidR="00F4786C" w:rsidRDefault="00F4786C">
            <w:r>
              <w:rPr>
                <w:rFonts w:ascii="Arial" w:hAnsi="Arial" w:cs="Arial"/>
                <w:sz w:val="20"/>
                <w:szCs w:val="20"/>
              </w:rPr>
              <w:t>   пгт. Клетня</w:t>
            </w:r>
          </w:p>
        </w:tc>
        <w:tc>
          <w:tcPr>
            <w:tcW w:w="0" w:type="auto"/>
            <w:vAlign w:val="center"/>
          </w:tcPr>
          <w:p w:rsidR="00F4786C" w:rsidRDefault="00F4786C">
            <w:r>
              <w:rPr>
                <w:rFonts w:ascii="Arial" w:hAnsi="Arial" w:cs="Arial"/>
                <w:sz w:val="20"/>
                <w:szCs w:val="20"/>
              </w:rPr>
              <w:t>пгт. Клетня</w:t>
            </w:r>
          </w:p>
        </w:tc>
        <w:tc>
          <w:tcPr>
            <w:tcW w:w="0" w:type="auto"/>
            <w:vAlign w:val="center"/>
          </w:tcPr>
          <w:p w:rsidR="00F4786C" w:rsidRDefault="00F4786C">
            <w:pPr>
              <w:jc w:val="right"/>
            </w:pPr>
            <w:r>
              <w:t>1935</w:t>
            </w:r>
          </w:p>
        </w:tc>
        <w:tc>
          <w:tcPr>
            <w:tcW w:w="0" w:type="auto"/>
            <w:vAlign w:val="center"/>
          </w:tcPr>
          <w:p w:rsidR="00F4786C" w:rsidRDefault="00F4786C">
            <w:pPr>
              <w:jc w:val="right"/>
            </w:pPr>
            <w:r>
              <w:t>1880</w:t>
            </w:r>
          </w:p>
        </w:tc>
        <w:tc>
          <w:tcPr>
            <w:tcW w:w="0" w:type="auto"/>
            <w:vAlign w:val="center"/>
          </w:tcPr>
          <w:p w:rsidR="00F4786C" w:rsidRDefault="00F4786C">
            <w:pPr>
              <w:jc w:val="right"/>
            </w:pPr>
            <w:r>
              <w:t>...</w:t>
            </w:r>
          </w:p>
        </w:tc>
        <w:tc>
          <w:tcPr>
            <w:tcW w:w="0" w:type="auto"/>
            <w:vAlign w:val="center"/>
          </w:tcPr>
          <w:p w:rsidR="00F4786C" w:rsidRDefault="00F4786C">
            <w:pPr>
              <w:jc w:val="right"/>
            </w:pPr>
            <w:r>
              <w:t>13.7</w:t>
            </w:r>
          </w:p>
        </w:tc>
        <w:tc>
          <w:tcPr>
            <w:tcW w:w="0" w:type="auto"/>
            <w:vAlign w:val="center"/>
          </w:tcPr>
          <w:p w:rsidR="00F4786C" w:rsidRDefault="00F4786C">
            <w:pPr>
              <w:jc w:val="right"/>
            </w:pPr>
            <w:r>
              <w:t>13.7</w:t>
            </w:r>
          </w:p>
        </w:tc>
        <w:tc>
          <w:tcPr>
            <w:tcW w:w="0" w:type="auto"/>
            <w:vAlign w:val="center"/>
          </w:tcPr>
          <w:p w:rsidR="00F4786C" w:rsidRDefault="00F4786C">
            <w:pPr>
              <w:jc w:val="right"/>
            </w:pPr>
            <w:r>
              <w:t>0.0</w:t>
            </w:r>
          </w:p>
        </w:tc>
        <w:tc>
          <w:tcPr>
            <w:tcW w:w="0" w:type="auto"/>
            <w:vAlign w:val="center"/>
          </w:tcPr>
          <w:p w:rsidR="00F4786C" w:rsidRDefault="00F4786C">
            <w:pPr>
              <w:jc w:val="right"/>
            </w:pPr>
            <w:r>
              <w:t>...</w:t>
            </w:r>
          </w:p>
        </w:tc>
        <w:tc>
          <w:tcPr>
            <w:tcW w:w="0" w:type="auto"/>
            <w:vAlign w:val="center"/>
          </w:tcPr>
          <w:p w:rsidR="00F4786C" w:rsidRDefault="00F4786C">
            <w:pPr>
              <w:jc w:val="right"/>
            </w:pPr>
            <w:r>
              <w:t>...</w:t>
            </w:r>
          </w:p>
        </w:tc>
        <w:tc>
          <w:tcPr>
            <w:tcW w:w="0" w:type="auto"/>
            <w:vAlign w:val="center"/>
          </w:tcPr>
          <w:p w:rsidR="00F4786C" w:rsidRDefault="00F4786C">
            <w:pPr>
              <w:jc w:val="right"/>
            </w:pPr>
            <w:r>
              <w:t>0</w:t>
            </w:r>
          </w:p>
        </w:tc>
        <w:tc>
          <w:tcPr>
            <w:tcW w:w="0" w:type="auto"/>
            <w:vAlign w:val="center"/>
          </w:tcPr>
          <w:p w:rsidR="00F4786C" w:rsidRDefault="00F4786C">
            <w:pPr>
              <w:jc w:val="right"/>
            </w:pPr>
            <w:r w:rsidRPr="00FA384C">
              <w:t>0</w:t>
            </w:r>
          </w:p>
        </w:tc>
      </w:tr>
      <w:tr w:rsidR="00F4786C">
        <w:trPr>
          <w:jc w:val="center"/>
        </w:trPr>
        <w:tc>
          <w:tcPr>
            <w:tcW w:w="0" w:type="auto"/>
            <w:vAlign w:val="center"/>
          </w:tcPr>
          <w:p w:rsidR="00F4786C" w:rsidRDefault="00F4786C">
            <w:r>
              <w:rPr>
                <w:rFonts w:ascii="Arial" w:hAnsi="Arial" w:cs="Arial"/>
                <w:sz w:val="20"/>
                <w:szCs w:val="20"/>
              </w:rPr>
              <w:t>Климовский</w:t>
            </w:r>
          </w:p>
        </w:tc>
        <w:tc>
          <w:tcPr>
            <w:tcW w:w="0" w:type="auto"/>
            <w:vAlign w:val="center"/>
          </w:tcPr>
          <w:p w:rsidR="00F4786C" w:rsidRDefault="00F4786C">
            <w:r>
              <w:rPr>
                <w:rFonts w:ascii="Arial" w:hAnsi="Arial" w:cs="Arial"/>
                <w:sz w:val="20"/>
                <w:szCs w:val="20"/>
              </w:rPr>
              <w:t>пгт. Климово</w:t>
            </w:r>
          </w:p>
        </w:tc>
        <w:tc>
          <w:tcPr>
            <w:tcW w:w="0" w:type="auto"/>
            <w:vAlign w:val="center"/>
          </w:tcPr>
          <w:p w:rsidR="00F4786C" w:rsidRDefault="00F4786C">
            <w:pPr>
              <w:jc w:val="right"/>
            </w:pPr>
            <w:r>
              <w:t>...</w:t>
            </w:r>
          </w:p>
        </w:tc>
        <w:tc>
          <w:tcPr>
            <w:tcW w:w="0" w:type="auto"/>
            <w:vAlign w:val="center"/>
          </w:tcPr>
          <w:p w:rsidR="00F4786C" w:rsidRDefault="00F4786C">
            <w:pPr>
              <w:jc w:val="right"/>
            </w:pPr>
            <w:r>
              <w:t>1708</w:t>
            </w:r>
          </w:p>
        </w:tc>
        <w:tc>
          <w:tcPr>
            <w:tcW w:w="0" w:type="auto"/>
            <w:vAlign w:val="center"/>
          </w:tcPr>
          <w:p w:rsidR="00F4786C" w:rsidRDefault="00F4786C">
            <w:pPr>
              <w:jc w:val="right"/>
            </w:pPr>
            <w:r>
              <w:t>1530</w:t>
            </w:r>
          </w:p>
        </w:tc>
        <w:tc>
          <w:tcPr>
            <w:tcW w:w="0" w:type="auto"/>
            <w:vAlign w:val="center"/>
          </w:tcPr>
          <w:p w:rsidR="00F4786C" w:rsidRDefault="00F4786C">
            <w:pPr>
              <w:jc w:val="right"/>
            </w:pPr>
            <w:r>
              <w:t>32.9</w:t>
            </w:r>
          </w:p>
        </w:tc>
        <w:tc>
          <w:tcPr>
            <w:tcW w:w="0" w:type="auto"/>
            <w:vAlign w:val="center"/>
          </w:tcPr>
          <w:p w:rsidR="00F4786C" w:rsidRDefault="00F4786C">
            <w:pPr>
              <w:jc w:val="right"/>
            </w:pPr>
            <w:r>
              <w:t>14.5</w:t>
            </w:r>
          </w:p>
        </w:tc>
        <w:tc>
          <w:tcPr>
            <w:tcW w:w="0" w:type="auto"/>
            <w:vAlign w:val="center"/>
          </w:tcPr>
          <w:p w:rsidR="00F4786C" w:rsidRDefault="00F4786C">
            <w:pPr>
              <w:jc w:val="right"/>
            </w:pPr>
            <w:r>
              <w:t>18.5</w:t>
            </w:r>
          </w:p>
        </w:tc>
        <w:tc>
          <w:tcPr>
            <w:tcW w:w="0" w:type="auto"/>
            <w:vAlign w:val="center"/>
          </w:tcPr>
          <w:p w:rsidR="00F4786C" w:rsidRDefault="00F4786C">
            <w:pPr>
              <w:jc w:val="right"/>
            </w:pPr>
            <w:r>
              <w:t>23</w:t>
            </w:r>
          </w:p>
        </w:tc>
        <w:tc>
          <w:tcPr>
            <w:tcW w:w="0" w:type="auto"/>
            <w:vAlign w:val="center"/>
          </w:tcPr>
          <w:p w:rsidR="00F4786C" w:rsidRDefault="00F4786C">
            <w:pPr>
              <w:jc w:val="right"/>
            </w:pPr>
            <w:r w:rsidRPr="00FA384C">
              <w:t>121</w:t>
            </w:r>
          </w:p>
        </w:tc>
        <w:tc>
          <w:tcPr>
            <w:tcW w:w="0" w:type="auto"/>
            <w:vAlign w:val="center"/>
          </w:tcPr>
          <w:p w:rsidR="00F4786C" w:rsidRDefault="00F4786C">
            <w:pPr>
              <w:jc w:val="right"/>
            </w:pPr>
            <w:r w:rsidRPr="00FA384C">
              <w:t>233</w:t>
            </w:r>
          </w:p>
        </w:tc>
        <w:tc>
          <w:tcPr>
            <w:tcW w:w="0" w:type="auto"/>
            <w:vAlign w:val="center"/>
          </w:tcPr>
          <w:p w:rsidR="00F4786C" w:rsidRDefault="00F4786C">
            <w:pPr>
              <w:jc w:val="right"/>
            </w:pPr>
            <w:r w:rsidRPr="00FA384C">
              <w:t>0</w:t>
            </w:r>
          </w:p>
        </w:tc>
      </w:tr>
      <w:tr w:rsidR="00F4786C">
        <w:trPr>
          <w:jc w:val="center"/>
        </w:trPr>
        <w:tc>
          <w:tcPr>
            <w:tcW w:w="0" w:type="auto"/>
            <w:vAlign w:val="center"/>
          </w:tcPr>
          <w:p w:rsidR="00F4786C" w:rsidRDefault="00F4786C">
            <w:r>
              <w:rPr>
                <w:rFonts w:ascii="Arial" w:hAnsi="Arial" w:cs="Arial"/>
                <w:sz w:val="20"/>
                <w:szCs w:val="20"/>
              </w:rPr>
              <w:t>   пгт. Климово</w:t>
            </w:r>
          </w:p>
        </w:tc>
        <w:tc>
          <w:tcPr>
            <w:tcW w:w="0" w:type="auto"/>
            <w:vAlign w:val="center"/>
          </w:tcPr>
          <w:p w:rsidR="00F4786C" w:rsidRDefault="00F4786C">
            <w:r>
              <w:rPr>
                <w:rFonts w:ascii="Arial" w:hAnsi="Arial" w:cs="Arial"/>
                <w:sz w:val="20"/>
                <w:szCs w:val="20"/>
              </w:rPr>
              <w:t>пгт. Климово</w:t>
            </w:r>
          </w:p>
        </w:tc>
        <w:tc>
          <w:tcPr>
            <w:tcW w:w="0" w:type="auto"/>
            <w:vAlign w:val="center"/>
          </w:tcPr>
          <w:p w:rsidR="00F4786C" w:rsidRDefault="00F4786C">
            <w:pPr>
              <w:jc w:val="right"/>
            </w:pPr>
            <w:r>
              <w:t>1938</w:t>
            </w:r>
          </w:p>
        </w:tc>
        <w:tc>
          <w:tcPr>
            <w:tcW w:w="0" w:type="auto"/>
            <w:vAlign w:val="center"/>
          </w:tcPr>
          <w:p w:rsidR="00F4786C" w:rsidRDefault="00F4786C">
            <w:pPr>
              <w:jc w:val="right"/>
            </w:pPr>
            <w:r>
              <w:t>1708</w:t>
            </w:r>
          </w:p>
        </w:tc>
        <w:tc>
          <w:tcPr>
            <w:tcW w:w="0" w:type="auto"/>
            <w:vAlign w:val="center"/>
          </w:tcPr>
          <w:p w:rsidR="00F4786C" w:rsidRDefault="00F4786C">
            <w:pPr>
              <w:jc w:val="right"/>
            </w:pPr>
            <w:r>
              <w:t>...</w:t>
            </w:r>
          </w:p>
        </w:tc>
        <w:tc>
          <w:tcPr>
            <w:tcW w:w="0" w:type="auto"/>
            <w:vAlign w:val="center"/>
          </w:tcPr>
          <w:p w:rsidR="00F4786C" w:rsidRDefault="00F4786C">
            <w:pPr>
              <w:jc w:val="right"/>
            </w:pPr>
            <w:r>
              <w:t>14.5</w:t>
            </w:r>
          </w:p>
        </w:tc>
        <w:tc>
          <w:tcPr>
            <w:tcW w:w="0" w:type="auto"/>
            <w:vAlign w:val="center"/>
          </w:tcPr>
          <w:p w:rsidR="00F4786C" w:rsidRDefault="00F4786C">
            <w:pPr>
              <w:jc w:val="right"/>
            </w:pPr>
            <w:r>
              <w:t>14.5</w:t>
            </w:r>
          </w:p>
        </w:tc>
        <w:tc>
          <w:tcPr>
            <w:tcW w:w="0" w:type="auto"/>
            <w:vAlign w:val="center"/>
          </w:tcPr>
          <w:p w:rsidR="00F4786C" w:rsidRDefault="00F4786C">
            <w:pPr>
              <w:jc w:val="right"/>
            </w:pPr>
            <w:r>
              <w:t>0.0</w:t>
            </w:r>
          </w:p>
        </w:tc>
        <w:tc>
          <w:tcPr>
            <w:tcW w:w="0" w:type="auto"/>
            <w:vAlign w:val="center"/>
          </w:tcPr>
          <w:p w:rsidR="00F4786C" w:rsidRDefault="00F4786C">
            <w:pPr>
              <w:jc w:val="right"/>
            </w:pPr>
            <w:r>
              <w:t>...</w:t>
            </w:r>
          </w:p>
        </w:tc>
        <w:tc>
          <w:tcPr>
            <w:tcW w:w="0" w:type="auto"/>
            <w:vAlign w:val="center"/>
          </w:tcPr>
          <w:p w:rsidR="00F4786C" w:rsidRDefault="00F4786C">
            <w:pPr>
              <w:jc w:val="right"/>
            </w:pPr>
            <w:r>
              <w:t>...</w:t>
            </w:r>
          </w:p>
        </w:tc>
        <w:tc>
          <w:tcPr>
            <w:tcW w:w="0" w:type="auto"/>
            <w:vAlign w:val="center"/>
          </w:tcPr>
          <w:p w:rsidR="00F4786C" w:rsidRDefault="00F4786C">
            <w:pPr>
              <w:jc w:val="right"/>
            </w:pPr>
            <w:r>
              <w:t>0</w:t>
            </w:r>
          </w:p>
        </w:tc>
        <w:tc>
          <w:tcPr>
            <w:tcW w:w="0" w:type="auto"/>
            <w:vAlign w:val="center"/>
          </w:tcPr>
          <w:p w:rsidR="00F4786C" w:rsidRDefault="00F4786C">
            <w:pPr>
              <w:jc w:val="right"/>
            </w:pPr>
            <w:r w:rsidRPr="00FA384C">
              <w:t>0</w:t>
            </w:r>
          </w:p>
        </w:tc>
      </w:tr>
      <w:tr w:rsidR="00F4786C">
        <w:trPr>
          <w:jc w:val="center"/>
        </w:trPr>
        <w:tc>
          <w:tcPr>
            <w:tcW w:w="0" w:type="auto"/>
            <w:vAlign w:val="center"/>
          </w:tcPr>
          <w:p w:rsidR="00F4786C" w:rsidRDefault="00F4786C">
            <w:r>
              <w:rPr>
                <w:rFonts w:ascii="Arial" w:hAnsi="Arial" w:cs="Arial"/>
                <w:sz w:val="20"/>
                <w:szCs w:val="20"/>
              </w:rPr>
              <w:t>Клинцовский</w:t>
            </w:r>
          </w:p>
        </w:tc>
        <w:tc>
          <w:tcPr>
            <w:tcW w:w="0" w:type="auto"/>
            <w:vAlign w:val="center"/>
          </w:tcPr>
          <w:p w:rsidR="00F4786C" w:rsidRDefault="00F4786C">
            <w:r>
              <w:rPr>
                <w:rFonts w:ascii="Arial" w:hAnsi="Arial" w:cs="Arial"/>
                <w:sz w:val="20"/>
                <w:szCs w:val="20"/>
              </w:rPr>
              <w:t>КЛИНЦЫ</w:t>
            </w:r>
          </w:p>
        </w:tc>
        <w:tc>
          <w:tcPr>
            <w:tcW w:w="0" w:type="auto"/>
            <w:vAlign w:val="center"/>
          </w:tcPr>
          <w:p w:rsidR="00F4786C" w:rsidRDefault="00F4786C">
            <w:pPr>
              <w:jc w:val="right"/>
            </w:pPr>
            <w:r>
              <w:t>...</w:t>
            </w:r>
          </w:p>
        </w:tc>
        <w:tc>
          <w:tcPr>
            <w:tcW w:w="0" w:type="auto"/>
            <w:vAlign w:val="center"/>
          </w:tcPr>
          <w:p w:rsidR="00F4786C" w:rsidRDefault="00F4786C">
            <w:pPr>
              <w:jc w:val="right"/>
            </w:pPr>
            <w:r>
              <w:t>1707</w:t>
            </w:r>
          </w:p>
        </w:tc>
        <w:tc>
          <w:tcPr>
            <w:tcW w:w="0" w:type="auto"/>
            <w:vAlign w:val="center"/>
          </w:tcPr>
          <w:p w:rsidR="00F4786C" w:rsidRDefault="00F4786C">
            <w:pPr>
              <w:jc w:val="right"/>
            </w:pPr>
            <w:r>
              <w:t>1350</w:t>
            </w:r>
          </w:p>
        </w:tc>
        <w:tc>
          <w:tcPr>
            <w:tcW w:w="0" w:type="auto"/>
            <w:vAlign w:val="center"/>
          </w:tcPr>
          <w:p w:rsidR="00F4786C" w:rsidRDefault="00F4786C">
            <w:pPr>
              <w:jc w:val="right"/>
            </w:pPr>
            <w:r>
              <w:t>21.8</w:t>
            </w:r>
          </w:p>
        </w:tc>
        <w:tc>
          <w:tcPr>
            <w:tcW w:w="0" w:type="auto"/>
            <w:vAlign w:val="center"/>
          </w:tcPr>
          <w:p w:rsidR="00F4786C" w:rsidRDefault="00F4786C">
            <w:pPr>
              <w:jc w:val="right"/>
            </w:pPr>
            <w:r>
              <w:t>66.1</w:t>
            </w:r>
          </w:p>
        </w:tc>
        <w:tc>
          <w:tcPr>
            <w:tcW w:w="0" w:type="auto"/>
            <w:vAlign w:val="center"/>
          </w:tcPr>
          <w:p w:rsidR="00F4786C" w:rsidRDefault="00F4786C">
            <w:pPr>
              <w:jc w:val="right"/>
            </w:pPr>
            <w:r>
              <w:t>21.8</w:t>
            </w:r>
          </w:p>
        </w:tc>
        <w:tc>
          <w:tcPr>
            <w:tcW w:w="0" w:type="auto"/>
            <w:vAlign w:val="center"/>
          </w:tcPr>
          <w:p w:rsidR="00F4786C" w:rsidRDefault="00F4786C">
            <w:pPr>
              <w:jc w:val="right"/>
            </w:pPr>
            <w:r>
              <w:t>20</w:t>
            </w:r>
          </w:p>
        </w:tc>
        <w:tc>
          <w:tcPr>
            <w:tcW w:w="0" w:type="auto"/>
            <w:vAlign w:val="center"/>
          </w:tcPr>
          <w:p w:rsidR="00F4786C" w:rsidRDefault="00F4786C">
            <w:pPr>
              <w:jc w:val="right"/>
            </w:pPr>
            <w:r w:rsidRPr="00FA384C">
              <w:t>129</w:t>
            </w:r>
          </w:p>
        </w:tc>
        <w:tc>
          <w:tcPr>
            <w:tcW w:w="0" w:type="auto"/>
            <w:vAlign w:val="center"/>
          </w:tcPr>
          <w:p w:rsidR="00F4786C" w:rsidRDefault="00F4786C">
            <w:pPr>
              <w:jc w:val="right"/>
            </w:pPr>
            <w:r w:rsidRPr="00FA384C">
              <w:t>172</w:t>
            </w:r>
          </w:p>
        </w:tc>
        <w:tc>
          <w:tcPr>
            <w:tcW w:w="0" w:type="auto"/>
            <w:vAlign w:val="center"/>
          </w:tcPr>
          <w:p w:rsidR="00F4786C" w:rsidRDefault="00F4786C">
            <w:pPr>
              <w:jc w:val="right"/>
            </w:pPr>
            <w:r w:rsidRPr="00FA384C">
              <w:t>0</w:t>
            </w:r>
          </w:p>
        </w:tc>
      </w:tr>
      <w:tr w:rsidR="00F4786C">
        <w:trPr>
          <w:jc w:val="center"/>
        </w:trPr>
        <w:tc>
          <w:tcPr>
            <w:tcW w:w="0" w:type="auto"/>
            <w:vAlign w:val="center"/>
          </w:tcPr>
          <w:p w:rsidR="00F4786C" w:rsidRDefault="00F4786C">
            <w:r>
              <w:rPr>
                <w:rFonts w:ascii="Arial" w:hAnsi="Arial" w:cs="Arial"/>
                <w:sz w:val="20"/>
                <w:szCs w:val="20"/>
              </w:rPr>
              <w:t>Комаричский</w:t>
            </w:r>
          </w:p>
        </w:tc>
        <w:tc>
          <w:tcPr>
            <w:tcW w:w="0" w:type="auto"/>
            <w:vAlign w:val="center"/>
          </w:tcPr>
          <w:p w:rsidR="00F4786C" w:rsidRDefault="00F4786C">
            <w:r>
              <w:rPr>
                <w:rFonts w:ascii="Arial" w:hAnsi="Arial" w:cs="Arial"/>
                <w:sz w:val="20"/>
                <w:szCs w:val="20"/>
              </w:rPr>
              <w:t>пгт. Комаричи</w:t>
            </w:r>
          </w:p>
        </w:tc>
        <w:tc>
          <w:tcPr>
            <w:tcW w:w="0" w:type="auto"/>
            <w:vAlign w:val="center"/>
          </w:tcPr>
          <w:p w:rsidR="00F4786C" w:rsidRDefault="00F4786C">
            <w:pPr>
              <w:jc w:val="right"/>
            </w:pPr>
            <w:r>
              <w:t>...</w:t>
            </w:r>
          </w:p>
        </w:tc>
        <w:tc>
          <w:tcPr>
            <w:tcW w:w="0" w:type="auto"/>
            <w:vAlign w:val="center"/>
          </w:tcPr>
          <w:p w:rsidR="00F4786C" w:rsidRDefault="00F4786C">
            <w:pPr>
              <w:jc w:val="right"/>
            </w:pPr>
            <w:r w:rsidRPr="00FA384C">
              <w:t>1450</w:t>
            </w:r>
          </w:p>
        </w:tc>
        <w:tc>
          <w:tcPr>
            <w:tcW w:w="0" w:type="auto"/>
            <w:vAlign w:val="center"/>
          </w:tcPr>
          <w:p w:rsidR="00F4786C" w:rsidRDefault="00F4786C">
            <w:pPr>
              <w:jc w:val="right"/>
            </w:pPr>
            <w:r>
              <w:t>990</w:t>
            </w:r>
          </w:p>
        </w:tc>
        <w:tc>
          <w:tcPr>
            <w:tcW w:w="0" w:type="auto"/>
            <w:vAlign w:val="center"/>
          </w:tcPr>
          <w:p w:rsidR="00F4786C" w:rsidRDefault="00F4786C">
            <w:pPr>
              <w:jc w:val="right"/>
            </w:pPr>
            <w:r>
              <w:t>19.3</w:t>
            </w:r>
          </w:p>
        </w:tc>
        <w:tc>
          <w:tcPr>
            <w:tcW w:w="0" w:type="auto"/>
            <w:vAlign w:val="center"/>
          </w:tcPr>
          <w:p w:rsidR="00F4786C" w:rsidRDefault="00F4786C">
            <w:pPr>
              <w:jc w:val="right"/>
            </w:pPr>
            <w:r>
              <w:t>7.3</w:t>
            </w:r>
          </w:p>
        </w:tc>
        <w:tc>
          <w:tcPr>
            <w:tcW w:w="0" w:type="auto"/>
            <w:vAlign w:val="center"/>
          </w:tcPr>
          <w:p w:rsidR="00F4786C" w:rsidRDefault="00F4786C">
            <w:pPr>
              <w:jc w:val="right"/>
            </w:pPr>
            <w:r>
              <w:t>10.2</w:t>
            </w:r>
          </w:p>
        </w:tc>
        <w:tc>
          <w:tcPr>
            <w:tcW w:w="0" w:type="auto"/>
            <w:vAlign w:val="center"/>
          </w:tcPr>
          <w:p w:rsidR="00F4786C" w:rsidRDefault="00F4786C">
            <w:pPr>
              <w:jc w:val="right"/>
            </w:pPr>
            <w:r>
              <w:t>16</w:t>
            </w:r>
          </w:p>
        </w:tc>
        <w:tc>
          <w:tcPr>
            <w:tcW w:w="0" w:type="auto"/>
            <w:vAlign w:val="center"/>
          </w:tcPr>
          <w:p w:rsidR="00F4786C" w:rsidRDefault="00F4786C">
            <w:pPr>
              <w:jc w:val="right"/>
            </w:pPr>
            <w:r w:rsidRPr="00FA384C">
              <w:t>97</w:t>
            </w:r>
          </w:p>
        </w:tc>
        <w:tc>
          <w:tcPr>
            <w:tcW w:w="0" w:type="auto"/>
            <w:vAlign w:val="center"/>
          </w:tcPr>
          <w:p w:rsidR="00F4786C" w:rsidRDefault="00F4786C">
            <w:pPr>
              <w:jc w:val="right"/>
            </w:pPr>
            <w:r w:rsidRPr="00FA384C">
              <w:t>106</w:t>
            </w:r>
          </w:p>
        </w:tc>
        <w:tc>
          <w:tcPr>
            <w:tcW w:w="0" w:type="auto"/>
            <w:vAlign w:val="center"/>
          </w:tcPr>
          <w:p w:rsidR="00F4786C" w:rsidRDefault="00F4786C">
            <w:pPr>
              <w:jc w:val="right"/>
            </w:pPr>
            <w:r w:rsidRPr="00FA384C">
              <w:t>0</w:t>
            </w:r>
          </w:p>
        </w:tc>
      </w:tr>
      <w:tr w:rsidR="00F4786C">
        <w:trPr>
          <w:jc w:val="center"/>
        </w:trPr>
        <w:tc>
          <w:tcPr>
            <w:tcW w:w="0" w:type="auto"/>
            <w:vAlign w:val="center"/>
          </w:tcPr>
          <w:p w:rsidR="00F4786C" w:rsidRDefault="00F4786C">
            <w:r>
              <w:rPr>
                <w:rFonts w:ascii="Arial" w:hAnsi="Arial" w:cs="Arial"/>
                <w:sz w:val="20"/>
                <w:szCs w:val="20"/>
              </w:rPr>
              <w:t>   пгт. Комаричи</w:t>
            </w:r>
          </w:p>
        </w:tc>
        <w:tc>
          <w:tcPr>
            <w:tcW w:w="0" w:type="auto"/>
            <w:vAlign w:val="center"/>
          </w:tcPr>
          <w:p w:rsidR="00F4786C" w:rsidRDefault="00F4786C">
            <w:r>
              <w:rPr>
                <w:rFonts w:ascii="Arial" w:hAnsi="Arial" w:cs="Arial"/>
                <w:sz w:val="20"/>
                <w:szCs w:val="20"/>
              </w:rPr>
              <w:t>пгт. Комаричи</w:t>
            </w:r>
          </w:p>
        </w:tc>
        <w:tc>
          <w:tcPr>
            <w:tcW w:w="0" w:type="auto"/>
            <w:vAlign w:val="center"/>
          </w:tcPr>
          <w:p w:rsidR="00F4786C" w:rsidRDefault="00F4786C">
            <w:pPr>
              <w:jc w:val="right"/>
            </w:pPr>
            <w:r>
              <w:t>1957</w:t>
            </w:r>
          </w:p>
        </w:tc>
        <w:tc>
          <w:tcPr>
            <w:tcW w:w="0" w:type="auto"/>
            <w:vAlign w:val="center"/>
          </w:tcPr>
          <w:p w:rsidR="00F4786C" w:rsidRDefault="00F4786C">
            <w:pPr>
              <w:jc w:val="right"/>
            </w:pPr>
            <w:r w:rsidRPr="00FA384C">
              <w:t>1450</w:t>
            </w:r>
          </w:p>
        </w:tc>
        <w:tc>
          <w:tcPr>
            <w:tcW w:w="0" w:type="auto"/>
            <w:vAlign w:val="center"/>
          </w:tcPr>
          <w:p w:rsidR="00F4786C" w:rsidRDefault="00F4786C">
            <w:pPr>
              <w:jc w:val="right"/>
            </w:pPr>
            <w:r>
              <w:t>...</w:t>
            </w:r>
          </w:p>
        </w:tc>
        <w:tc>
          <w:tcPr>
            <w:tcW w:w="0" w:type="auto"/>
            <w:vAlign w:val="center"/>
          </w:tcPr>
          <w:p w:rsidR="00F4786C" w:rsidRDefault="00F4786C">
            <w:pPr>
              <w:jc w:val="right"/>
            </w:pPr>
            <w:r>
              <w:t>7.3</w:t>
            </w:r>
          </w:p>
        </w:tc>
        <w:tc>
          <w:tcPr>
            <w:tcW w:w="0" w:type="auto"/>
            <w:vAlign w:val="center"/>
          </w:tcPr>
          <w:p w:rsidR="00F4786C" w:rsidRDefault="00F4786C">
            <w:pPr>
              <w:jc w:val="right"/>
            </w:pPr>
            <w:r>
              <w:t>7.3</w:t>
            </w:r>
          </w:p>
        </w:tc>
        <w:tc>
          <w:tcPr>
            <w:tcW w:w="0" w:type="auto"/>
            <w:vAlign w:val="center"/>
          </w:tcPr>
          <w:p w:rsidR="00F4786C" w:rsidRDefault="00F4786C">
            <w:pPr>
              <w:jc w:val="right"/>
            </w:pPr>
            <w:r>
              <w:t>0.0</w:t>
            </w:r>
          </w:p>
        </w:tc>
        <w:tc>
          <w:tcPr>
            <w:tcW w:w="0" w:type="auto"/>
            <w:vAlign w:val="center"/>
          </w:tcPr>
          <w:p w:rsidR="00F4786C" w:rsidRDefault="00F4786C">
            <w:pPr>
              <w:jc w:val="right"/>
            </w:pPr>
            <w:r>
              <w:t>...</w:t>
            </w:r>
          </w:p>
        </w:tc>
        <w:tc>
          <w:tcPr>
            <w:tcW w:w="0" w:type="auto"/>
            <w:vAlign w:val="center"/>
          </w:tcPr>
          <w:p w:rsidR="00F4786C" w:rsidRDefault="00F4786C">
            <w:pPr>
              <w:jc w:val="right"/>
            </w:pPr>
            <w:r>
              <w:t>...</w:t>
            </w:r>
          </w:p>
        </w:tc>
        <w:tc>
          <w:tcPr>
            <w:tcW w:w="0" w:type="auto"/>
            <w:vAlign w:val="center"/>
          </w:tcPr>
          <w:p w:rsidR="00F4786C" w:rsidRDefault="00F4786C">
            <w:pPr>
              <w:jc w:val="right"/>
            </w:pPr>
            <w:r>
              <w:t>0</w:t>
            </w:r>
          </w:p>
        </w:tc>
        <w:tc>
          <w:tcPr>
            <w:tcW w:w="0" w:type="auto"/>
            <w:vAlign w:val="center"/>
          </w:tcPr>
          <w:p w:rsidR="00F4786C" w:rsidRDefault="00F4786C">
            <w:pPr>
              <w:jc w:val="right"/>
            </w:pPr>
            <w:r w:rsidRPr="00FA384C">
              <w:t>0</w:t>
            </w:r>
          </w:p>
        </w:tc>
      </w:tr>
      <w:tr w:rsidR="00F4786C">
        <w:trPr>
          <w:jc w:val="center"/>
        </w:trPr>
        <w:tc>
          <w:tcPr>
            <w:tcW w:w="0" w:type="auto"/>
            <w:vAlign w:val="center"/>
          </w:tcPr>
          <w:p w:rsidR="00F4786C" w:rsidRDefault="00F4786C">
            <w:r>
              <w:rPr>
                <w:rFonts w:ascii="Arial" w:hAnsi="Arial" w:cs="Arial"/>
                <w:sz w:val="20"/>
                <w:szCs w:val="20"/>
              </w:rPr>
              <w:t>   пгт. Лопандино</w:t>
            </w:r>
          </w:p>
        </w:tc>
        <w:tc>
          <w:tcPr>
            <w:tcW w:w="0" w:type="auto"/>
            <w:vAlign w:val="center"/>
          </w:tcPr>
          <w:p w:rsidR="00F4786C" w:rsidRDefault="00F4786C">
            <w:r>
              <w:rPr>
                <w:rFonts w:ascii="Arial" w:hAnsi="Arial" w:cs="Arial"/>
                <w:sz w:val="20"/>
                <w:szCs w:val="20"/>
              </w:rPr>
              <w:t>пгт. Лопандино</w:t>
            </w:r>
          </w:p>
        </w:tc>
        <w:tc>
          <w:tcPr>
            <w:tcW w:w="0" w:type="auto"/>
            <w:vAlign w:val="center"/>
          </w:tcPr>
          <w:p w:rsidR="00F4786C" w:rsidRDefault="00F4786C">
            <w:pPr>
              <w:jc w:val="right"/>
            </w:pPr>
            <w:r>
              <w:t>1948</w:t>
            </w:r>
          </w:p>
        </w:tc>
        <w:tc>
          <w:tcPr>
            <w:tcW w:w="0" w:type="auto"/>
            <w:vAlign w:val="center"/>
          </w:tcPr>
          <w:p w:rsidR="00F4786C" w:rsidRDefault="00F4786C">
            <w:pPr>
              <w:jc w:val="right"/>
            </w:pPr>
            <w:r>
              <w:t>...</w:t>
            </w:r>
          </w:p>
        </w:tc>
        <w:tc>
          <w:tcPr>
            <w:tcW w:w="0" w:type="auto"/>
            <w:vAlign w:val="center"/>
          </w:tcPr>
          <w:p w:rsidR="00F4786C" w:rsidRDefault="00F4786C">
            <w:pPr>
              <w:jc w:val="right"/>
            </w:pPr>
            <w:r>
              <w:t>...</w:t>
            </w:r>
          </w:p>
        </w:tc>
        <w:tc>
          <w:tcPr>
            <w:tcW w:w="0" w:type="auto"/>
            <w:vAlign w:val="center"/>
          </w:tcPr>
          <w:p w:rsidR="00F4786C" w:rsidRDefault="00F4786C">
            <w:pPr>
              <w:jc w:val="right"/>
            </w:pPr>
            <w:r>
              <w:t>1.9</w:t>
            </w:r>
          </w:p>
        </w:tc>
        <w:tc>
          <w:tcPr>
            <w:tcW w:w="0" w:type="auto"/>
            <w:vAlign w:val="center"/>
          </w:tcPr>
          <w:p w:rsidR="00F4786C" w:rsidRDefault="00F4786C">
            <w:pPr>
              <w:jc w:val="right"/>
            </w:pPr>
            <w:r>
              <w:t>1.9</w:t>
            </w:r>
          </w:p>
        </w:tc>
        <w:tc>
          <w:tcPr>
            <w:tcW w:w="0" w:type="auto"/>
            <w:vAlign w:val="center"/>
          </w:tcPr>
          <w:p w:rsidR="00F4786C" w:rsidRDefault="00F4786C">
            <w:pPr>
              <w:jc w:val="right"/>
            </w:pPr>
            <w:r>
              <w:t>0.0</w:t>
            </w:r>
          </w:p>
        </w:tc>
        <w:tc>
          <w:tcPr>
            <w:tcW w:w="0" w:type="auto"/>
            <w:vAlign w:val="center"/>
          </w:tcPr>
          <w:p w:rsidR="00F4786C" w:rsidRDefault="00F4786C">
            <w:pPr>
              <w:jc w:val="right"/>
            </w:pPr>
            <w:r>
              <w:t>...</w:t>
            </w:r>
          </w:p>
        </w:tc>
        <w:tc>
          <w:tcPr>
            <w:tcW w:w="0" w:type="auto"/>
            <w:vAlign w:val="center"/>
          </w:tcPr>
          <w:p w:rsidR="00F4786C" w:rsidRDefault="00F4786C">
            <w:pPr>
              <w:jc w:val="right"/>
            </w:pPr>
            <w:r>
              <w:t>...</w:t>
            </w:r>
          </w:p>
        </w:tc>
        <w:tc>
          <w:tcPr>
            <w:tcW w:w="0" w:type="auto"/>
            <w:vAlign w:val="center"/>
          </w:tcPr>
          <w:p w:rsidR="00F4786C" w:rsidRDefault="00F4786C">
            <w:pPr>
              <w:jc w:val="right"/>
            </w:pPr>
            <w:r w:rsidRPr="00FA384C">
              <w:t>...</w:t>
            </w:r>
          </w:p>
        </w:tc>
        <w:tc>
          <w:tcPr>
            <w:tcW w:w="0" w:type="auto"/>
            <w:vAlign w:val="center"/>
          </w:tcPr>
          <w:p w:rsidR="00F4786C" w:rsidRDefault="00F4786C">
            <w:pPr>
              <w:jc w:val="right"/>
            </w:pPr>
            <w:r w:rsidRPr="00FA384C">
              <w:t>6</w:t>
            </w:r>
          </w:p>
        </w:tc>
      </w:tr>
      <w:tr w:rsidR="00F4786C">
        <w:trPr>
          <w:jc w:val="center"/>
        </w:trPr>
        <w:tc>
          <w:tcPr>
            <w:tcW w:w="0" w:type="auto"/>
            <w:vAlign w:val="center"/>
          </w:tcPr>
          <w:p w:rsidR="00F4786C" w:rsidRDefault="00F4786C">
            <w:r>
              <w:rPr>
                <w:rFonts w:ascii="Arial" w:hAnsi="Arial" w:cs="Arial"/>
                <w:sz w:val="20"/>
                <w:szCs w:val="20"/>
              </w:rPr>
              <w:t>Красногорский</w:t>
            </w:r>
          </w:p>
        </w:tc>
        <w:tc>
          <w:tcPr>
            <w:tcW w:w="0" w:type="auto"/>
            <w:vAlign w:val="center"/>
          </w:tcPr>
          <w:p w:rsidR="00F4786C" w:rsidRDefault="00F4786C">
            <w:r>
              <w:rPr>
                <w:rFonts w:ascii="Arial" w:hAnsi="Arial" w:cs="Arial"/>
                <w:sz w:val="20"/>
                <w:szCs w:val="20"/>
              </w:rPr>
              <w:t>пгт. Красная Гора</w:t>
            </w:r>
          </w:p>
        </w:tc>
        <w:tc>
          <w:tcPr>
            <w:tcW w:w="0" w:type="auto"/>
            <w:vAlign w:val="center"/>
          </w:tcPr>
          <w:p w:rsidR="00F4786C" w:rsidRDefault="00F4786C">
            <w:pPr>
              <w:jc w:val="right"/>
            </w:pPr>
            <w:r>
              <w:t>...</w:t>
            </w:r>
          </w:p>
        </w:tc>
        <w:tc>
          <w:tcPr>
            <w:tcW w:w="0" w:type="auto"/>
            <w:vAlign w:val="center"/>
          </w:tcPr>
          <w:p w:rsidR="00F4786C" w:rsidRDefault="00F4786C">
            <w:pPr>
              <w:jc w:val="right"/>
            </w:pPr>
            <w:r>
              <w:t>1387</w:t>
            </w:r>
          </w:p>
        </w:tc>
        <w:tc>
          <w:tcPr>
            <w:tcW w:w="0" w:type="auto"/>
            <w:vAlign w:val="center"/>
          </w:tcPr>
          <w:p w:rsidR="00F4786C" w:rsidRDefault="00F4786C">
            <w:pPr>
              <w:jc w:val="right"/>
            </w:pPr>
            <w:r>
              <w:t>1120</w:t>
            </w:r>
          </w:p>
        </w:tc>
        <w:tc>
          <w:tcPr>
            <w:tcW w:w="0" w:type="auto"/>
            <w:vAlign w:val="center"/>
          </w:tcPr>
          <w:p w:rsidR="00F4786C" w:rsidRDefault="00F4786C">
            <w:pPr>
              <w:jc w:val="right"/>
            </w:pPr>
            <w:r>
              <w:t>16.1</w:t>
            </w:r>
          </w:p>
        </w:tc>
        <w:tc>
          <w:tcPr>
            <w:tcW w:w="0" w:type="auto"/>
            <w:vAlign w:val="center"/>
          </w:tcPr>
          <w:p w:rsidR="00F4786C" w:rsidRDefault="00F4786C">
            <w:pPr>
              <w:jc w:val="right"/>
            </w:pPr>
            <w:r>
              <w:t>6.5</w:t>
            </w:r>
          </w:p>
        </w:tc>
        <w:tc>
          <w:tcPr>
            <w:tcW w:w="0" w:type="auto"/>
            <w:vAlign w:val="center"/>
          </w:tcPr>
          <w:p w:rsidR="00F4786C" w:rsidRDefault="00F4786C">
            <w:pPr>
              <w:jc w:val="right"/>
            </w:pPr>
            <w:r>
              <w:t>9.6</w:t>
            </w:r>
          </w:p>
        </w:tc>
        <w:tc>
          <w:tcPr>
            <w:tcW w:w="0" w:type="auto"/>
            <w:vAlign w:val="center"/>
          </w:tcPr>
          <w:p w:rsidR="00F4786C" w:rsidRDefault="00F4786C">
            <w:pPr>
              <w:jc w:val="right"/>
            </w:pPr>
            <w:r>
              <w:t>17</w:t>
            </w:r>
          </w:p>
        </w:tc>
        <w:tc>
          <w:tcPr>
            <w:tcW w:w="0" w:type="auto"/>
            <w:vAlign w:val="center"/>
          </w:tcPr>
          <w:p w:rsidR="00F4786C" w:rsidRDefault="00F4786C">
            <w:pPr>
              <w:jc w:val="right"/>
            </w:pPr>
            <w:r w:rsidRPr="00FA384C">
              <w:t>53</w:t>
            </w:r>
          </w:p>
        </w:tc>
        <w:tc>
          <w:tcPr>
            <w:tcW w:w="0" w:type="auto"/>
            <w:vAlign w:val="center"/>
          </w:tcPr>
          <w:p w:rsidR="00F4786C" w:rsidRDefault="00F4786C">
            <w:pPr>
              <w:jc w:val="right"/>
            </w:pPr>
            <w:r w:rsidRPr="00FA384C">
              <w:t>232</w:t>
            </w:r>
          </w:p>
        </w:tc>
        <w:tc>
          <w:tcPr>
            <w:tcW w:w="0" w:type="auto"/>
            <w:vAlign w:val="center"/>
          </w:tcPr>
          <w:p w:rsidR="00F4786C" w:rsidRDefault="00F4786C">
            <w:pPr>
              <w:jc w:val="right"/>
            </w:pPr>
            <w:r w:rsidRPr="00FA384C">
              <w:t>56</w:t>
            </w:r>
          </w:p>
        </w:tc>
      </w:tr>
      <w:tr w:rsidR="00F4786C">
        <w:trPr>
          <w:jc w:val="center"/>
        </w:trPr>
        <w:tc>
          <w:tcPr>
            <w:tcW w:w="0" w:type="auto"/>
            <w:vAlign w:val="center"/>
          </w:tcPr>
          <w:p w:rsidR="00F4786C" w:rsidRDefault="00F4786C">
            <w:r>
              <w:rPr>
                <w:rFonts w:ascii="Arial" w:hAnsi="Arial" w:cs="Arial"/>
                <w:sz w:val="20"/>
                <w:szCs w:val="20"/>
              </w:rPr>
              <w:t>   пгт. Красная Гора</w:t>
            </w:r>
          </w:p>
        </w:tc>
        <w:tc>
          <w:tcPr>
            <w:tcW w:w="0" w:type="auto"/>
            <w:vAlign w:val="center"/>
          </w:tcPr>
          <w:p w:rsidR="00F4786C" w:rsidRDefault="00F4786C">
            <w:r>
              <w:rPr>
                <w:rFonts w:ascii="Arial" w:hAnsi="Arial" w:cs="Arial"/>
                <w:sz w:val="20"/>
                <w:szCs w:val="20"/>
              </w:rPr>
              <w:t>пгт. Красная Гора</w:t>
            </w:r>
          </w:p>
        </w:tc>
        <w:tc>
          <w:tcPr>
            <w:tcW w:w="0" w:type="auto"/>
            <w:vAlign w:val="center"/>
          </w:tcPr>
          <w:p w:rsidR="00F4786C" w:rsidRDefault="00F4786C">
            <w:pPr>
              <w:jc w:val="right"/>
            </w:pPr>
            <w:r>
              <w:t>1968</w:t>
            </w:r>
          </w:p>
        </w:tc>
        <w:tc>
          <w:tcPr>
            <w:tcW w:w="0" w:type="auto"/>
            <w:vAlign w:val="center"/>
          </w:tcPr>
          <w:p w:rsidR="00F4786C" w:rsidRDefault="00F4786C">
            <w:pPr>
              <w:jc w:val="right"/>
            </w:pPr>
            <w:r>
              <w:t>1387</w:t>
            </w:r>
          </w:p>
        </w:tc>
        <w:tc>
          <w:tcPr>
            <w:tcW w:w="0" w:type="auto"/>
            <w:vAlign w:val="center"/>
          </w:tcPr>
          <w:p w:rsidR="00F4786C" w:rsidRDefault="00F4786C">
            <w:pPr>
              <w:jc w:val="right"/>
            </w:pPr>
            <w:r>
              <w:t>...</w:t>
            </w:r>
          </w:p>
        </w:tc>
        <w:tc>
          <w:tcPr>
            <w:tcW w:w="0" w:type="auto"/>
            <w:vAlign w:val="center"/>
          </w:tcPr>
          <w:p w:rsidR="00F4786C" w:rsidRDefault="00F4786C">
            <w:pPr>
              <w:jc w:val="right"/>
            </w:pPr>
            <w:r>
              <w:t>6.5</w:t>
            </w:r>
          </w:p>
        </w:tc>
        <w:tc>
          <w:tcPr>
            <w:tcW w:w="0" w:type="auto"/>
            <w:vAlign w:val="center"/>
          </w:tcPr>
          <w:p w:rsidR="00F4786C" w:rsidRDefault="00F4786C">
            <w:pPr>
              <w:jc w:val="right"/>
            </w:pPr>
            <w:r>
              <w:t>6.5</w:t>
            </w:r>
          </w:p>
        </w:tc>
        <w:tc>
          <w:tcPr>
            <w:tcW w:w="0" w:type="auto"/>
            <w:vAlign w:val="center"/>
          </w:tcPr>
          <w:p w:rsidR="00F4786C" w:rsidRDefault="00F4786C">
            <w:pPr>
              <w:jc w:val="right"/>
            </w:pPr>
            <w:r>
              <w:t>0.0</w:t>
            </w:r>
          </w:p>
        </w:tc>
        <w:tc>
          <w:tcPr>
            <w:tcW w:w="0" w:type="auto"/>
            <w:vAlign w:val="center"/>
          </w:tcPr>
          <w:p w:rsidR="00F4786C" w:rsidRDefault="00F4786C">
            <w:pPr>
              <w:jc w:val="right"/>
            </w:pPr>
            <w:r>
              <w:t>...</w:t>
            </w:r>
          </w:p>
        </w:tc>
        <w:tc>
          <w:tcPr>
            <w:tcW w:w="0" w:type="auto"/>
            <w:vAlign w:val="center"/>
          </w:tcPr>
          <w:p w:rsidR="00F4786C" w:rsidRDefault="00F4786C">
            <w:pPr>
              <w:jc w:val="right"/>
            </w:pPr>
            <w:r>
              <w:t>...</w:t>
            </w:r>
          </w:p>
        </w:tc>
        <w:tc>
          <w:tcPr>
            <w:tcW w:w="0" w:type="auto"/>
            <w:vAlign w:val="center"/>
          </w:tcPr>
          <w:p w:rsidR="00F4786C" w:rsidRDefault="00F4786C">
            <w:pPr>
              <w:jc w:val="right"/>
            </w:pPr>
            <w:r>
              <w:t>0</w:t>
            </w:r>
          </w:p>
        </w:tc>
        <w:tc>
          <w:tcPr>
            <w:tcW w:w="0" w:type="auto"/>
            <w:vAlign w:val="center"/>
          </w:tcPr>
          <w:p w:rsidR="00F4786C" w:rsidRDefault="00F4786C">
            <w:pPr>
              <w:jc w:val="right"/>
            </w:pPr>
            <w:r w:rsidRPr="00FA384C">
              <w:t>56</w:t>
            </w:r>
          </w:p>
        </w:tc>
      </w:tr>
      <w:tr w:rsidR="00F4786C">
        <w:trPr>
          <w:jc w:val="center"/>
        </w:trPr>
        <w:tc>
          <w:tcPr>
            <w:tcW w:w="0" w:type="auto"/>
            <w:vAlign w:val="center"/>
          </w:tcPr>
          <w:p w:rsidR="00F4786C" w:rsidRDefault="00F4786C">
            <w:r>
              <w:rPr>
                <w:rFonts w:ascii="Arial" w:hAnsi="Arial" w:cs="Arial"/>
                <w:sz w:val="20"/>
                <w:szCs w:val="20"/>
              </w:rPr>
              <w:t>Мглинский</w:t>
            </w:r>
          </w:p>
        </w:tc>
        <w:tc>
          <w:tcPr>
            <w:tcW w:w="0" w:type="auto"/>
            <w:vAlign w:val="center"/>
          </w:tcPr>
          <w:p w:rsidR="00F4786C" w:rsidRDefault="00F4786C">
            <w:r w:rsidRPr="00FA384C">
              <w:rPr>
                <w:b/>
                <w:bCs/>
              </w:rPr>
              <w:t>г. Мглин</w:t>
            </w:r>
          </w:p>
        </w:tc>
        <w:tc>
          <w:tcPr>
            <w:tcW w:w="0" w:type="auto"/>
            <w:vAlign w:val="center"/>
          </w:tcPr>
          <w:p w:rsidR="00F4786C" w:rsidRDefault="00F4786C">
            <w:pPr>
              <w:jc w:val="right"/>
            </w:pPr>
            <w:r>
              <w:t>...</w:t>
            </w:r>
          </w:p>
        </w:tc>
        <w:tc>
          <w:tcPr>
            <w:tcW w:w="0" w:type="auto"/>
            <w:vAlign w:val="center"/>
          </w:tcPr>
          <w:p w:rsidR="00F4786C" w:rsidRDefault="00F4786C">
            <w:pPr>
              <w:jc w:val="right"/>
            </w:pPr>
            <w:r>
              <w:t>1389</w:t>
            </w:r>
          </w:p>
        </w:tc>
        <w:tc>
          <w:tcPr>
            <w:tcW w:w="0" w:type="auto"/>
            <w:vAlign w:val="center"/>
          </w:tcPr>
          <w:p w:rsidR="00F4786C" w:rsidRDefault="00F4786C">
            <w:pPr>
              <w:jc w:val="right"/>
            </w:pPr>
            <w:r>
              <w:t>1120</w:t>
            </w:r>
          </w:p>
        </w:tc>
        <w:tc>
          <w:tcPr>
            <w:tcW w:w="0" w:type="auto"/>
            <w:vAlign w:val="center"/>
          </w:tcPr>
          <w:p w:rsidR="00F4786C" w:rsidRDefault="00F4786C">
            <w:pPr>
              <w:jc w:val="right"/>
            </w:pPr>
            <w:r>
              <w:t>21.6</w:t>
            </w:r>
          </w:p>
        </w:tc>
        <w:tc>
          <w:tcPr>
            <w:tcW w:w="0" w:type="auto"/>
            <w:vAlign w:val="center"/>
          </w:tcPr>
          <w:p w:rsidR="00F4786C" w:rsidRDefault="00F4786C">
            <w:pPr>
              <w:jc w:val="right"/>
            </w:pPr>
            <w:r>
              <w:t>8.2</w:t>
            </w:r>
          </w:p>
        </w:tc>
        <w:tc>
          <w:tcPr>
            <w:tcW w:w="0" w:type="auto"/>
            <w:vAlign w:val="center"/>
          </w:tcPr>
          <w:p w:rsidR="00F4786C" w:rsidRDefault="00F4786C">
            <w:pPr>
              <w:jc w:val="right"/>
            </w:pPr>
            <w:r>
              <w:t>13.4</w:t>
            </w:r>
          </w:p>
        </w:tc>
        <w:tc>
          <w:tcPr>
            <w:tcW w:w="0" w:type="auto"/>
            <w:vAlign w:val="center"/>
          </w:tcPr>
          <w:p w:rsidR="00F4786C" w:rsidRDefault="00F4786C">
            <w:pPr>
              <w:jc w:val="right"/>
            </w:pPr>
            <w:r>
              <w:t>21</w:t>
            </w:r>
          </w:p>
        </w:tc>
        <w:tc>
          <w:tcPr>
            <w:tcW w:w="0" w:type="auto"/>
            <w:vAlign w:val="center"/>
          </w:tcPr>
          <w:p w:rsidR="00F4786C" w:rsidRDefault="00F4786C">
            <w:pPr>
              <w:jc w:val="right"/>
            </w:pPr>
            <w:r w:rsidRPr="00FA384C">
              <w:t>131</w:t>
            </w:r>
          </w:p>
        </w:tc>
        <w:tc>
          <w:tcPr>
            <w:tcW w:w="0" w:type="auto"/>
            <w:vAlign w:val="center"/>
          </w:tcPr>
          <w:p w:rsidR="00F4786C" w:rsidRDefault="00F4786C">
            <w:pPr>
              <w:jc w:val="right"/>
            </w:pPr>
            <w:r w:rsidRPr="00FA384C">
              <w:t>167</w:t>
            </w:r>
          </w:p>
        </w:tc>
        <w:tc>
          <w:tcPr>
            <w:tcW w:w="0" w:type="auto"/>
            <w:vAlign w:val="center"/>
          </w:tcPr>
          <w:p w:rsidR="00F4786C" w:rsidRDefault="00F4786C">
            <w:pPr>
              <w:jc w:val="right"/>
            </w:pPr>
            <w:r w:rsidRPr="00FA384C">
              <w:t>30</w:t>
            </w:r>
          </w:p>
        </w:tc>
      </w:tr>
      <w:tr w:rsidR="00F4786C">
        <w:trPr>
          <w:jc w:val="center"/>
        </w:trPr>
        <w:tc>
          <w:tcPr>
            <w:tcW w:w="0" w:type="auto"/>
            <w:vAlign w:val="center"/>
          </w:tcPr>
          <w:p w:rsidR="00F4786C" w:rsidRDefault="00F4786C">
            <w:r>
              <w:rPr>
                <w:rFonts w:ascii="Arial" w:hAnsi="Arial" w:cs="Arial"/>
                <w:b/>
                <w:bCs/>
                <w:sz w:val="20"/>
                <w:szCs w:val="20"/>
              </w:rPr>
              <w:t>   г. Мглин</w:t>
            </w:r>
          </w:p>
        </w:tc>
        <w:tc>
          <w:tcPr>
            <w:tcW w:w="0" w:type="auto"/>
            <w:vAlign w:val="center"/>
          </w:tcPr>
          <w:p w:rsidR="00F4786C" w:rsidRDefault="00F4786C">
            <w:r>
              <w:rPr>
                <w:rFonts w:ascii="Arial" w:hAnsi="Arial" w:cs="Arial"/>
                <w:b/>
                <w:bCs/>
                <w:sz w:val="20"/>
                <w:szCs w:val="20"/>
              </w:rPr>
              <w:t>г. Мглин</w:t>
            </w:r>
          </w:p>
        </w:tc>
        <w:tc>
          <w:tcPr>
            <w:tcW w:w="0" w:type="auto"/>
            <w:vAlign w:val="center"/>
          </w:tcPr>
          <w:p w:rsidR="00F4786C" w:rsidRDefault="00F4786C">
            <w:pPr>
              <w:jc w:val="right"/>
            </w:pPr>
            <w:r w:rsidRPr="00FA384C">
              <w:t>1781</w:t>
            </w:r>
          </w:p>
        </w:tc>
        <w:tc>
          <w:tcPr>
            <w:tcW w:w="0" w:type="auto"/>
            <w:vAlign w:val="center"/>
          </w:tcPr>
          <w:p w:rsidR="00F4786C" w:rsidRDefault="00F4786C">
            <w:pPr>
              <w:jc w:val="right"/>
            </w:pPr>
            <w:r>
              <w:t>1389</w:t>
            </w:r>
          </w:p>
        </w:tc>
        <w:tc>
          <w:tcPr>
            <w:tcW w:w="0" w:type="auto"/>
            <w:vAlign w:val="center"/>
          </w:tcPr>
          <w:p w:rsidR="00F4786C" w:rsidRDefault="00F4786C">
            <w:pPr>
              <w:jc w:val="right"/>
            </w:pPr>
            <w:r>
              <w:t>15</w:t>
            </w:r>
          </w:p>
        </w:tc>
        <w:tc>
          <w:tcPr>
            <w:tcW w:w="0" w:type="auto"/>
            <w:vAlign w:val="center"/>
          </w:tcPr>
          <w:p w:rsidR="00F4786C" w:rsidRDefault="00F4786C">
            <w:pPr>
              <w:jc w:val="right"/>
            </w:pPr>
            <w:r>
              <w:t>8.2</w:t>
            </w:r>
          </w:p>
        </w:tc>
        <w:tc>
          <w:tcPr>
            <w:tcW w:w="0" w:type="auto"/>
            <w:vAlign w:val="center"/>
          </w:tcPr>
          <w:p w:rsidR="00F4786C" w:rsidRDefault="00F4786C">
            <w:pPr>
              <w:jc w:val="right"/>
            </w:pPr>
            <w:r>
              <w:t>8.2</w:t>
            </w:r>
          </w:p>
        </w:tc>
        <w:tc>
          <w:tcPr>
            <w:tcW w:w="0" w:type="auto"/>
            <w:vAlign w:val="center"/>
          </w:tcPr>
          <w:p w:rsidR="00F4786C" w:rsidRDefault="00F4786C">
            <w:pPr>
              <w:jc w:val="right"/>
            </w:pPr>
            <w:r>
              <w:t>0.0</w:t>
            </w:r>
          </w:p>
        </w:tc>
        <w:tc>
          <w:tcPr>
            <w:tcW w:w="0" w:type="auto"/>
            <w:vAlign w:val="center"/>
          </w:tcPr>
          <w:p w:rsidR="00F4786C" w:rsidRDefault="00F4786C">
            <w:pPr>
              <w:jc w:val="right"/>
            </w:pPr>
            <w:r>
              <w:t>...</w:t>
            </w:r>
          </w:p>
        </w:tc>
        <w:tc>
          <w:tcPr>
            <w:tcW w:w="0" w:type="auto"/>
            <w:vAlign w:val="center"/>
          </w:tcPr>
          <w:p w:rsidR="00F4786C" w:rsidRDefault="00F4786C">
            <w:pPr>
              <w:jc w:val="right"/>
            </w:pPr>
            <w:r>
              <w:t>...</w:t>
            </w:r>
          </w:p>
        </w:tc>
        <w:tc>
          <w:tcPr>
            <w:tcW w:w="0" w:type="auto"/>
            <w:vAlign w:val="center"/>
          </w:tcPr>
          <w:p w:rsidR="00F4786C" w:rsidRDefault="00F4786C">
            <w:pPr>
              <w:jc w:val="right"/>
            </w:pPr>
            <w:r>
              <w:t>0</w:t>
            </w:r>
          </w:p>
        </w:tc>
        <w:tc>
          <w:tcPr>
            <w:tcW w:w="0" w:type="auto"/>
            <w:vAlign w:val="center"/>
          </w:tcPr>
          <w:p w:rsidR="00F4786C" w:rsidRDefault="00F4786C">
            <w:pPr>
              <w:jc w:val="right"/>
            </w:pPr>
            <w:r w:rsidRPr="00FA384C">
              <w:t>30</w:t>
            </w:r>
          </w:p>
        </w:tc>
      </w:tr>
      <w:tr w:rsidR="00F4786C">
        <w:trPr>
          <w:jc w:val="center"/>
        </w:trPr>
        <w:tc>
          <w:tcPr>
            <w:tcW w:w="0" w:type="auto"/>
            <w:vAlign w:val="center"/>
          </w:tcPr>
          <w:p w:rsidR="00F4786C" w:rsidRDefault="00F4786C">
            <w:r>
              <w:rPr>
                <w:rFonts w:ascii="Arial" w:hAnsi="Arial" w:cs="Arial"/>
                <w:sz w:val="20"/>
                <w:szCs w:val="20"/>
              </w:rPr>
              <w:t>Навлинский</w:t>
            </w:r>
          </w:p>
        </w:tc>
        <w:tc>
          <w:tcPr>
            <w:tcW w:w="0" w:type="auto"/>
            <w:vAlign w:val="center"/>
          </w:tcPr>
          <w:p w:rsidR="00F4786C" w:rsidRDefault="00F4786C">
            <w:r>
              <w:rPr>
                <w:rFonts w:ascii="Arial" w:hAnsi="Arial" w:cs="Arial"/>
                <w:sz w:val="20"/>
                <w:szCs w:val="20"/>
              </w:rPr>
              <w:t>пгт. Навля</w:t>
            </w:r>
          </w:p>
        </w:tc>
        <w:tc>
          <w:tcPr>
            <w:tcW w:w="0" w:type="auto"/>
            <w:vAlign w:val="center"/>
          </w:tcPr>
          <w:p w:rsidR="00F4786C" w:rsidRDefault="00F4786C">
            <w:pPr>
              <w:jc w:val="right"/>
            </w:pPr>
            <w:r>
              <w:t>...</w:t>
            </w:r>
          </w:p>
        </w:tc>
        <w:tc>
          <w:tcPr>
            <w:tcW w:w="0" w:type="auto"/>
            <w:vAlign w:val="center"/>
          </w:tcPr>
          <w:p w:rsidR="00F4786C" w:rsidRDefault="00F4786C">
            <w:pPr>
              <w:jc w:val="right"/>
            </w:pPr>
            <w:r>
              <w:t>1904</w:t>
            </w:r>
          </w:p>
        </w:tc>
        <w:tc>
          <w:tcPr>
            <w:tcW w:w="0" w:type="auto"/>
            <w:vAlign w:val="center"/>
          </w:tcPr>
          <w:p w:rsidR="00F4786C" w:rsidRDefault="00F4786C">
            <w:pPr>
              <w:jc w:val="right"/>
            </w:pPr>
            <w:r>
              <w:t>2030</w:t>
            </w:r>
          </w:p>
        </w:tc>
        <w:tc>
          <w:tcPr>
            <w:tcW w:w="0" w:type="auto"/>
            <w:vAlign w:val="center"/>
          </w:tcPr>
          <w:p w:rsidR="00F4786C" w:rsidRDefault="00F4786C">
            <w:pPr>
              <w:jc w:val="right"/>
            </w:pPr>
            <w:r>
              <w:t>28.9</w:t>
            </w:r>
          </w:p>
        </w:tc>
        <w:tc>
          <w:tcPr>
            <w:tcW w:w="0" w:type="auto"/>
            <w:vAlign w:val="center"/>
          </w:tcPr>
          <w:p w:rsidR="00F4786C" w:rsidRDefault="00F4786C">
            <w:pPr>
              <w:jc w:val="right"/>
            </w:pPr>
            <w:r>
              <w:t>13.9</w:t>
            </w:r>
          </w:p>
        </w:tc>
        <w:tc>
          <w:tcPr>
            <w:tcW w:w="0" w:type="auto"/>
            <w:vAlign w:val="center"/>
          </w:tcPr>
          <w:p w:rsidR="00F4786C" w:rsidRDefault="00F4786C">
            <w:pPr>
              <w:jc w:val="right"/>
            </w:pPr>
            <w:r>
              <w:t>13.2</w:t>
            </w:r>
          </w:p>
        </w:tc>
        <w:tc>
          <w:tcPr>
            <w:tcW w:w="0" w:type="auto"/>
            <w:vAlign w:val="center"/>
          </w:tcPr>
          <w:p w:rsidR="00F4786C" w:rsidRDefault="00F4786C">
            <w:pPr>
              <w:jc w:val="right"/>
            </w:pPr>
            <w:r>
              <w:t>18</w:t>
            </w:r>
          </w:p>
        </w:tc>
        <w:tc>
          <w:tcPr>
            <w:tcW w:w="0" w:type="auto"/>
            <w:vAlign w:val="center"/>
          </w:tcPr>
          <w:p w:rsidR="00F4786C" w:rsidRDefault="00F4786C">
            <w:pPr>
              <w:jc w:val="right"/>
            </w:pPr>
            <w:r w:rsidRPr="00FA384C">
              <w:t>80</w:t>
            </w:r>
          </w:p>
        </w:tc>
        <w:tc>
          <w:tcPr>
            <w:tcW w:w="0" w:type="auto"/>
            <w:vAlign w:val="center"/>
          </w:tcPr>
          <w:p w:rsidR="00F4786C" w:rsidRDefault="00F4786C">
            <w:pPr>
              <w:jc w:val="right"/>
            </w:pPr>
            <w:r w:rsidRPr="00FA384C">
              <w:t>53</w:t>
            </w:r>
          </w:p>
        </w:tc>
        <w:tc>
          <w:tcPr>
            <w:tcW w:w="0" w:type="auto"/>
            <w:vAlign w:val="center"/>
          </w:tcPr>
          <w:p w:rsidR="00F4786C" w:rsidRDefault="00F4786C">
            <w:pPr>
              <w:jc w:val="right"/>
            </w:pPr>
            <w:r w:rsidRPr="00FA384C">
              <w:t>0</w:t>
            </w:r>
          </w:p>
        </w:tc>
      </w:tr>
      <w:tr w:rsidR="00F4786C">
        <w:trPr>
          <w:jc w:val="center"/>
        </w:trPr>
        <w:tc>
          <w:tcPr>
            <w:tcW w:w="0" w:type="auto"/>
            <w:vAlign w:val="center"/>
          </w:tcPr>
          <w:p w:rsidR="00F4786C" w:rsidRDefault="00F4786C">
            <w:r>
              <w:rPr>
                <w:rFonts w:ascii="Arial" w:hAnsi="Arial" w:cs="Arial"/>
                <w:sz w:val="20"/>
                <w:szCs w:val="20"/>
              </w:rPr>
              <w:t>   пгт. Алтухово</w:t>
            </w:r>
          </w:p>
        </w:tc>
        <w:tc>
          <w:tcPr>
            <w:tcW w:w="0" w:type="auto"/>
            <w:vAlign w:val="center"/>
          </w:tcPr>
          <w:p w:rsidR="00F4786C" w:rsidRDefault="00F4786C">
            <w:r>
              <w:rPr>
                <w:rFonts w:ascii="Arial" w:hAnsi="Arial" w:cs="Arial"/>
                <w:sz w:val="20"/>
                <w:szCs w:val="20"/>
              </w:rPr>
              <w:t>пгт. Алтухово</w:t>
            </w:r>
          </w:p>
        </w:tc>
        <w:tc>
          <w:tcPr>
            <w:tcW w:w="0" w:type="auto"/>
            <w:vAlign w:val="center"/>
          </w:tcPr>
          <w:p w:rsidR="00F4786C" w:rsidRDefault="00F4786C">
            <w:pPr>
              <w:jc w:val="right"/>
            </w:pPr>
            <w:r>
              <w:t>1947</w:t>
            </w:r>
          </w:p>
        </w:tc>
        <w:tc>
          <w:tcPr>
            <w:tcW w:w="0" w:type="auto"/>
            <w:vAlign w:val="center"/>
          </w:tcPr>
          <w:p w:rsidR="00F4786C" w:rsidRDefault="00F4786C">
            <w:pPr>
              <w:jc w:val="right"/>
            </w:pPr>
            <w:r>
              <w:t>...</w:t>
            </w:r>
          </w:p>
        </w:tc>
        <w:tc>
          <w:tcPr>
            <w:tcW w:w="0" w:type="auto"/>
            <w:vAlign w:val="center"/>
          </w:tcPr>
          <w:p w:rsidR="00F4786C" w:rsidRDefault="00F4786C">
            <w:pPr>
              <w:jc w:val="right"/>
            </w:pPr>
            <w:r>
              <w:t>...</w:t>
            </w:r>
          </w:p>
        </w:tc>
        <w:tc>
          <w:tcPr>
            <w:tcW w:w="0" w:type="auto"/>
            <w:vAlign w:val="center"/>
          </w:tcPr>
          <w:p w:rsidR="00F4786C" w:rsidRDefault="00F4786C">
            <w:pPr>
              <w:jc w:val="right"/>
            </w:pPr>
            <w:r>
              <w:t>1.9</w:t>
            </w:r>
          </w:p>
        </w:tc>
        <w:tc>
          <w:tcPr>
            <w:tcW w:w="0" w:type="auto"/>
            <w:vAlign w:val="center"/>
          </w:tcPr>
          <w:p w:rsidR="00F4786C" w:rsidRDefault="00F4786C">
            <w:pPr>
              <w:jc w:val="right"/>
            </w:pPr>
            <w:r>
              <w:t>1.9</w:t>
            </w:r>
          </w:p>
        </w:tc>
        <w:tc>
          <w:tcPr>
            <w:tcW w:w="0" w:type="auto"/>
            <w:vAlign w:val="center"/>
          </w:tcPr>
          <w:p w:rsidR="00F4786C" w:rsidRDefault="00F4786C">
            <w:pPr>
              <w:jc w:val="right"/>
            </w:pPr>
            <w:r>
              <w:t>0.0</w:t>
            </w:r>
          </w:p>
        </w:tc>
        <w:tc>
          <w:tcPr>
            <w:tcW w:w="0" w:type="auto"/>
            <w:vAlign w:val="center"/>
          </w:tcPr>
          <w:p w:rsidR="00F4786C" w:rsidRDefault="00F4786C">
            <w:pPr>
              <w:jc w:val="right"/>
            </w:pPr>
            <w:r>
              <w:t>...</w:t>
            </w:r>
          </w:p>
        </w:tc>
        <w:tc>
          <w:tcPr>
            <w:tcW w:w="0" w:type="auto"/>
            <w:vAlign w:val="center"/>
          </w:tcPr>
          <w:p w:rsidR="00F4786C" w:rsidRDefault="00F4786C">
            <w:pPr>
              <w:jc w:val="right"/>
            </w:pPr>
            <w:r>
              <w:t>...</w:t>
            </w:r>
          </w:p>
        </w:tc>
        <w:tc>
          <w:tcPr>
            <w:tcW w:w="0" w:type="auto"/>
            <w:vAlign w:val="center"/>
          </w:tcPr>
          <w:p w:rsidR="00F4786C" w:rsidRDefault="00F4786C">
            <w:pPr>
              <w:jc w:val="right"/>
            </w:pPr>
            <w:r w:rsidRPr="00FA384C">
              <w:t>...</w:t>
            </w:r>
          </w:p>
        </w:tc>
        <w:tc>
          <w:tcPr>
            <w:tcW w:w="0" w:type="auto"/>
            <w:vAlign w:val="center"/>
          </w:tcPr>
          <w:p w:rsidR="00F4786C" w:rsidRDefault="00F4786C">
            <w:pPr>
              <w:jc w:val="right"/>
            </w:pPr>
            <w:r w:rsidRPr="00FA384C">
              <w:t>0</w:t>
            </w:r>
          </w:p>
        </w:tc>
      </w:tr>
      <w:tr w:rsidR="00F4786C">
        <w:trPr>
          <w:jc w:val="center"/>
        </w:trPr>
        <w:tc>
          <w:tcPr>
            <w:tcW w:w="0" w:type="auto"/>
            <w:vAlign w:val="center"/>
          </w:tcPr>
          <w:p w:rsidR="00F4786C" w:rsidRDefault="00F4786C">
            <w:r>
              <w:rPr>
                <w:rFonts w:ascii="Arial" w:hAnsi="Arial" w:cs="Arial"/>
                <w:sz w:val="20"/>
                <w:szCs w:val="20"/>
              </w:rPr>
              <w:t>   пгт. Навля</w:t>
            </w:r>
          </w:p>
        </w:tc>
        <w:tc>
          <w:tcPr>
            <w:tcW w:w="0" w:type="auto"/>
            <w:vAlign w:val="center"/>
          </w:tcPr>
          <w:p w:rsidR="00F4786C" w:rsidRDefault="00F4786C">
            <w:r>
              <w:rPr>
                <w:rFonts w:ascii="Arial" w:hAnsi="Arial" w:cs="Arial"/>
                <w:sz w:val="20"/>
                <w:szCs w:val="20"/>
              </w:rPr>
              <w:t>пгт. Навля</w:t>
            </w:r>
          </w:p>
        </w:tc>
        <w:tc>
          <w:tcPr>
            <w:tcW w:w="0" w:type="auto"/>
            <w:vAlign w:val="center"/>
          </w:tcPr>
          <w:p w:rsidR="00F4786C" w:rsidRDefault="00F4786C">
            <w:pPr>
              <w:jc w:val="right"/>
            </w:pPr>
            <w:r>
              <w:t>1938</w:t>
            </w:r>
          </w:p>
        </w:tc>
        <w:tc>
          <w:tcPr>
            <w:tcW w:w="0" w:type="auto"/>
            <w:vAlign w:val="center"/>
          </w:tcPr>
          <w:p w:rsidR="00F4786C" w:rsidRDefault="00F4786C">
            <w:pPr>
              <w:jc w:val="right"/>
            </w:pPr>
            <w:r>
              <w:t>1904</w:t>
            </w:r>
          </w:p>
        </w:tc>
        <w:tc>
          <w:tcPr>
            <w:tcW w:w="0" w:type="auto"/>
            <w:vAlign w:val="center"/>
          </w:tcPr>
          <w:p w:rsidR="00F4786C" w:rsidRDefault="00F4786C">
            <w:pPr>
              <w:jc w:val="right"/>
            </w:pPr>
            <w:r>
              <w:t>...</w:t>
            </w:r>
          </w:p>
        </w:tc>
        <w:tc>
          <w:tcPr>
            <w:tcW w:w="0" w:type="auto"/>
            <w:vAlign w:val="center"/>
          </w:tcPr>
          <w:p w:rsidR="00F4786C" w:rsidRDefault="00F4786C">
            <w:pPr>
              <w:jc w:val="right"/>
            </w:pPr>
            <w:r>
              <w:t>13.9</w:t>
            </w:r>
          </w:p>
        </w:tc>
        <w:tc>
          <w:tcPr>
            <w:tcW w:w="0" w:type="auto"/>
            <w:vAlign w:val="center"/>
          </w:tcPr>
          <w:p w:rsidR="00F4786C" w:rsidRDefault="00F4786C">
            <w:pPr>
              <w:jc w:val="right"/>
            </w:pPr>
            <w:r>
              <w:t>13.9</w:t>
            </w:r>
          </w:p>
        </w:tc>
        <w:tc>
          <w:tcPr>
            <w:tcW w:w="0" w:type="auto"/>
            <w:vAlign w:val="center"/>
          </w:tcPr>
          <w:p w:rsidR="00F4786C" w:rsidRDefault="00F4786C">
            <w:pPr>
              <w:jc w:val="right"/>
            </w:pPr>
            <w:r>
              <w:t>0.0</w:t>
            </w:r>
          </w:p>
        </w:tc>
        <w:tc>
          <w:tcPr>
            <w:tcW w:w="0" w:type="auto"/>
            <w:vAlign w:val="center"/>
          </w:tcPr>
          <w:p w:rsidR="00F4786C" w:rsidRDefault="00F4786C">
            <w:pPr>
              <w:jc w:val="right"/>
            </w:pPr>
            <w:r>
              <w:t>...</w:t>
            </w:r>
          </w:p>
        </w:tc>
        <w:tc>
          <w:tcPr>
            <w:tcW w:w="0" w:type="auto"/>
            <w:vAlign w:val="center"/>
          </w:tcPr>
          <w:p w:rsidR="00F4786C" w:rsidRDefault="00F4786C">
            <w:pPr>
              <w:jc w:val="right"/>
            </w:pPr>
            <w:r>
              <w:t>...</w:t>
            </w:r>
          </w:p>
        </w:tc>
        <w:tc>
          <w:tcPr>
            <w:tcW w:w="0" w:type="auto"/>
            <w:vAlign w:val="center"/>
          </w:tcPr>
          <w:p w:rsidR="00F4786C" w:rsidRDefault="00F4786C">
            <w:pPr>
              <w:jc w:val="right"/>
            </w:pPr>
            <w:r>
              <w:t>0</w:t>
            </w:r>
          </w:p>
        </w:tc>
        <w:tc>
          <w:tcPr>
            <w:tcW w:w="0" w:type="auto"/>
            <w:vAlign w:val="center"/>
          </w:tcPr>
          <w:p w:rsidR="00F4786C" w:rsidRDefault="00F4786C">
            <w:pPr>
              <w:jc w:val="right"/>
            </w:pPr>
            <w:r w:rsidRPr="00FA384C">
              <w:t>0</w:t>
            </w:r>
          </w:p>
        </w:tc>
      </w:tr>
      <w:tr w:rsidR="00F4786C">
        <w:trPr>
          <w:jc w:val="center"/>
        </w:trPr>
        <w:tc>
          <w:tcPr>
            <w:tcW w:w="0" w:type="auto"/>
            <w:vAlign w:val="center"/>
          </w:tcPr>
          <w:p w:rsidR="00F4786C" w:rsidRDefault="00F4786C">
            <w:r>
              <w:rPr>
                <w:rFonts w:ascii="Arial" w:hAnsi="Arial" w:cs="Arial"/>
                <w:sz w:val="20"/>
                <w:szCs w:val="20"/>
              </w:rPr>
              <w:t>Новозыбковский</w:t>
            </w:r>
          </w:p>
        </w:tc>
        <w:tc>
          <w:tcPr>
            <w:tcW w:w="0" w:type="auto"/>
            <w:vAlign w:val="center"/>
          </w:tcPr>
          <w:p w:rsidR="00F4786C" w:rsidRDefault="00F4786C">
            <w:r>
              <w:rPr>
                <w:rFonts w:ascii="Arial" w:hAnsi="Arial" w:cs="Arial"/>
                <w:sz w:val="20"/>
                <w:szCs w:val="20"/>
              </w:rPr>
              <w:t>НОВОЗЫБКОВ</w:t>
            </w:r>
          </w:p>
        </w:tc>
        <w:tc>
          <w:tcPr>
            <w:tcW w:w="0" w:type="auto"/>
            <w:vAlign w:val="center"/>
          </w:tcPr>
          <w:p w:rsidR="00F4786C" w:rsidRDefault="00F4786C">
            <w:pPr>
              <w:jc w:val="right"/>
            </w:pPr>
            <w:r>
              <w:t>1809</w:t>
            </w:r>
          </w:p>
        </w:tc>
        <w:tc>
          <w:tcPr>
            <w:tcW w:w="0" w:type="auto"/>
            <w:vAlign w:val="center"/>
          </w:tcPr>
          <w:p w:rsidR="00F4786C" w:rsidRDefault="00F4786C">
            <w:pPr>
              <w:jc w:val="right"/>
            </w:pPr>
            <w:r>
              <w:t>1701</w:t>
            </w:r>
          </w:p>
        </w:tc>
        <w:tc>
          <w:tcPr>
            <w:tcW w:w="0" w:type="auto"/>
            <w:vAlign w:val="center"/>
          </w:tcPr>
          <w:p w:rsidR="00F4786C" w:rsidRDefault="00F4786C">
            <w:pPr>
              <w:jc w:val="right"/>
            </w:pPr>
            <w:r>
              <w:t>980</w:t>
            </w:r>
          </w:p>
        </w:tc>
        <w:tc>
          <w:tcPr>
            <w:tcW w:w="0" w:type="auto"/>
            <w:vAlign w:val="center"/>
          </w:tcPr>
          <w:p w:rsidR="00F4786C" w:rsidRDefault="00F4786C">
            <w:pPr>
              <w:jc w:val="right"/>
            </w:pPr>
            <w:r>
              <w:t>13.7</w:t>
            </w:r>
          </w:p>
        </w:tc>
        <w:tc>
          <w:tcPr>
            <w:tcW w:w="0" w:type="auto"/>
            <w:vAlign w:val="center"/>
          </w:tcPr>
          <w:p w:rsidR="00F4786C" w:rsidRDefault="00F4786C">
            <w:pPr>
              <w:jc w:val="right"/>
            </w:pPr>
            <w:r>
              <w:t>42.7</w:t>
            </w:r>
          </w:p>
        </w:tc>
        <w:tc>
          <w:tcPr>
            <w:tcW w:w="0" w:type="auto"/>
            <w:vAlign w:val="center"/>
          </w:tcPr>
          <w:p w:rsidR="00F4786C" w:rsidRDefault="00F4786C">
            <w:pPr>
              <w:jc w:val="right"/>
            </w:pPr>
            <w:r>
              <w:t>13.7</w:t>
            </w:r>
          </w:p>
        </w:tc>
        <w:tc>
          <w:tcPr>
            <w:tcW w:w="0" w:type="auto"/>
            <w:vAlign w:val="center"/>
          </w:tcPr>
          <w:p w:rsidR="00F4786C" w:rsidRDefault="00F4786C">
            <w:pPr>
              <w:jc w:val="right"/>
            </w:pPr>
            <w:r>
              <w:t>17</w:t>
            </w:r>
          </w:p>
        </w:tc>
        <w:tc>
          <w:tcPr>
            <w:tcW w:w="0" w:type="auto"/>
            <w:vAlign w:val="center"/>
          </w:tcPr>
          <w:p w:rsidR="00F4786C" w:rsidRDefault="00F4786C">
            <w:pPr>
              <w:jc w:val="right"/>
            </w:pPr>
            <w:r w:rsidRPr="00FA384C">
              <w:t>65</w:t>
            </w:r>
          </w:p>
        </w:tc>
        <w:tc>
          <w:tcPr>
            <w:tcW w:w="0" w:type="auto"/>
            <w:vAlign w:val="center"/>
          </w:tcPr>
          <w:p w:rsidR="00F4786C" w:rsidRDefault="00F4786C">
            <w:pPr>
              <w:jc w:val="right"/>
            </w:pPr>
            <w:r w:rsidRPr="00FA384C">
              <w:t>207</w:t>
            </w:r>
          </w:p>
        </w:tc>
        <w:tc>
          <w:tcPr>
            <w:tcW w:w="0" w:type="auto"/>
            <w:vAlign w:val="center"/>
          </w:tcPr>
          <w:p w:rsidR="00F4786C" w:rsidRDefault="00F4786C">
            <w:pPr>
              <w:jc w:val="right"/>
            </w:pPr>
            <w:r w:rsidRPr="00FA384C">
              <w:t>0</w:t>
            </w:r>
          </w:p>
        </w:tc>
      </w:tr>
      <w:tr w:rsidR="00F4786C">
        <w:trPr>
          <w:jc w:val="center"/>
        </w:trPr>
        <w:tc>
          <w:tcPr>
            <w:tcW w:w="0" w:type="auto"/>
            <w:vAlign w:val="center"/>
          </w:tcPr>
          <w:p w:rsidR="00F4786C" w:rsidRDefault="00F4786C">
            <w:r>
              <w:rPr>
                <w:rFonts w:ascii="Arial" w:hAnsi="Arial" w:cs="Arial"/>
                <w:sz w:val="20"/>
                <w:szCs w:val="20"/>
              </w:rPr>
              <w:t>Погарский</w:t>
            </w:r>
          </w:p>
        </w:tc>
        <w:tc>
          <w:tcPr>
            <w:tcW w:w="0" w:type="auto"/>
            <w:vAlign w:val="center"/>
          </w:tcPr>
          <w:p w:rsidR="00F4786C" w:rsidRDefault="00F4786C">
            <w:r>
              <w:rPr>
                <w:rFonts w:ascii="Arial" w:hAnsi="Arial" w:cs="Arial"/>
                <w:sz w:val="20"/>
                <w:szCs w:val="20"/>
              </w:rPr>
              <w:t>пгт. Погар</w:t>
            </w:r>
          </w:p>
        </w:tc>
        <w:tc>
          <w:tcPr>
            <w:tcW w:w="0" w:type="auto"/>
            <w:vAlign w:val="center"/>
          </w:tcPr>
          <w:p w:rsidR="00F4786C" w:rsidRDefault="00F4786C">
            <w:pPr>
              <w:jc w:val="right"/>
            </w:pPr>
            <w:r>
              <w:t>...</w:t>
            </w:r>
          </w:p>
        </w:tc>
        <w:tc>
          <w:tcPr>
            <w:tcW w:w="0" w:type="auto"/>
            <w:vAlign w:val="center"/>
          </w:tcPr>
          <w:p w:rsidR="00F4786C" w:rsidRDefault="00F4786C">
            <w:pPr>
              <w:jc w:val="right"/>
            </w:pPr>
            <w:r w:rsidRPr="00FA384C">
              <w:t>800</w:t>
            </w:r>
          </w:p>
        </w:tc>
        <w:tc>
          <w:tcPr>
            <w:tcW w:w="0" w:type="auto"/>
            <w:vAlign w:val="center"/>
          </w:tcPr>
          <w:p w:rsidR="00F4786C" w:rsidRDefault="00F4786C">
            <w:pPr>
              <w:jc w:val="right"/>
            </w:pPr>
            <w:r>
              <w:t>1210</w:t>
            </w:r>
          </w:p>
        </w:tc>
        <w:tc>
          <w:tcPr>
            <w:tcW w:w="0" w:type="auto"/>
            <w:vAlign w:val="center"/>
          </w:tcPr>
          <w:p w:rsidR="00F4786C" w:rsidRDefault="00F4786C">
            <w:pPr>
              <w:jc w:val="right"/>
            </w:pPr>
            <w:r>
              <w:t>34.1</w:t>
            </w:r>
          </w:p>
        </w:tc>
        <w:tc>
          <w:tcPr>
            <w:tcW w:w="0" w:type="auto"/>
            <w:vAlign w:val="center"/>
          </w:tcPr>
          <w:p w:rsidR="00F4786C" w:rsidRDefault="00F4786C">
            <w:pPr>
              <w:jc w:val="right"/>
            </w:pPr>
            <w:r>
              <w:t>11.5</w:t>
            </w:r>
          </w:p>
        </w:tc>
        <w:tc>
          <w:tcPr>
            <w:tcW w:w="0" w:type="auto"/>
            <w:vAlign w:val="center"/>
          </w:tcPr>
          <w:p w:rsidR="00F4786C" w:rsidRDefault="00F4786C">
            <w:pPr>
              <w:jc w:val="right"/>
            </w:pPr>
            <w:r>
              <w:t>22.7</w:t>
            </w:r>
          </w:p>
        </w:tc>
        <w:tc>
          <w:tcPr>
            <w:tcW w:w="0" w:type="auto"/>
            <w:vAlign w:val="center"/>
          </w:tcPr>
          <w:p w:rsidR="00F4786C" w:rsidRDefault="00F4786C">
            <w:pPr>
              <w:jc w:val="right"/>
            </w:pPr>
            <w:r>
              <w:t>20</w:t>
            </w:r>
          </w:p>
        </w:tc>
        <w:tc>
          <w:tcPr>
            <w:tcW w:w="0" w:type="auto"/>
            <w:vAlign w:val="center"/>
          </w:tcPr>
          <w:p w:rsidR="00F4786C" w:rsidRDefault="00F4786C">
            <w:pPr>
              <w:jc w:val="right"/>
            </w:pPr>
            <w:r w:rsidRPr="00FA384C">
              <w:t>132</w:t>
            </w:r>
          </w:p>
        </w:tc>
        <w:tc>
          <w:tcPr>
            <w:tcW w:w="0" w:type="auto"/>
            <w:vAlign w:val="center"/>
          </w:tcPr>
          <w:p w:rsidR="00F4786C" w:rsidRDefault="00F4786C">
            <w:pPr>
              <w:jc w:val="right"/>
            </w:pPr>
            <w:r w:rsidRPr="00FA384C">
              <w:t>128</w:t>
            </w:r>
          </w:p>
        </w:tc>
        <w:tc>
          <w:tcPr>
            <w:tcW w:w="0" w:type="auto"/>
            <w:vAlign w:val="center"/>
          </w:tcPr>
          <w:p w:rsidR="00F4786C" w:rsidRDefault="00F4786C">
            <w:pPr>
              <w:jc w:val="right"/>
            </w:pPr>
            <w:r w:rsidRPr="00FA384C">
              <w:t>7</w:t>
            </w:r>
          </w:p>
        </w:tc>
      </w:tr>
      <w:tr w:rsidR="00F4786C">
        <w:trPr>
          <w:jc w:val="center"/>
        </w:trPr>
        <w:tc>
          <w:tcPr>
            <w:tcW w:w="0" w:type="auto"/>
            <w:vAlign w:val="center"/>
          </w:tcPr>
          <w:p w:rsidR="00F4786C" w:rsidRDefault="00F4786C">
            <w:r>
              <w:rPr>
                <w:rFonts w:ascii="Arial" w:hAnsi="Arial" w:cs="Arial"/>
                <w:sz w:val="20"/>
                <w:szCs w:val="20"/>
              </w:rPr>
              <w:t>   пгт. Погар</w:t>
            </w:r>
          </w:p>
        </w:tc>
        <w:tc>
          <w:tcPr>
            <w:tcW w:w="0" w:type="auto"/>
            <w:vAlign w:val="center"/>
          </w:tcPr>
          <w:p w:rsidR="00F4786C" w:rsidRDefault="00F4786C">
            <w:r>
              <w:rPr>
                <w:rFonts w:ascii="Arial" w:hAnsi="Arial" w:cs="Arial"/>
                <w:sz w:val="20"/>
                <w:szCs w:val="20"/>
              </w:rPr>
              <w:t>пгт. Погар</w:t>
            </w:r>
          </w:p>
        </w:tc>
        <w:tc>
          <w:tcPr>
            <w:tcW w:w="0" w:type="auto"/>
            <w:vAlign w:val="center"/>
          </w:tcPr>
          <w:p w:rsidR="00F4786C" w:rsidRDefault="00F4786C">
            <w:pPr>
              <w:jc w:val="right"/>
            </w:pPr>
            <w:r>
              <w:t>1938</w:t>
            </w:r>
          </w:p>
        </w:tc>
        <w:tc>
          <w:tcPr>
            <w:tcW w:w="0" w:type="auto"/>
            <w:vAlign w:val="center"/>
          </w:tcPr>
          <w:p w:rsidR="00F4786C" w:rsidRDefault="00F4786C">
            <w:pPr>
              <w:jc w:val="right"/>
            </w:pPr>
            <w:r w:rsidRPr="00FA384C">
              <w:t>800</w:t>
            </w:r>
          </w:p>
        </w:tc>
        <w:tc>
          <w:tcPr>
            <w:tcW w:w="0" w:type="auto"/>
            <w:vAlign w:val="center"/>
          </w:tcPr>
          <w:p w:rsidR="00F4786C" w:rsidRDefault="00F4786C">
            <w:pPr>
              <w:jc w:val="right"/>
            </w:pPr>
            <w:r>
              <w:t>...</w:t>
            </w:r>
          </w:p>
        </w:tc>
        <w:tc>
          <w:tcPr>
            <w:tcW w:w="0" w:type="auto"/>
            <w:vAlign w:val="center"/>
          </w:tcPr>
          <w:p w:rsidR="00F4786C" w:rsidRDefault="00F4786C">
            <w:pPr>
              <w:jc w:val="right"/>
            </w:pPr>
            <w:r>
              <w:t>11.5</w:t>
            </w:r>
          </w:p>
        </w:tc>
        <w:tc>
          <w:tcPr>
            <w:tcW w:w="0" w:type="auto"/>
            <w:vAlign w:val="center"/>
          </w:tcPr>
          <w:p w:rsidR="00F4786C" w:rsidRDefault="00F4786C">
            <w:pPr>
              <w:jc w:val="right"/>
            </w:pPr>
            <w:r>
              <w:t>11.5</w:t>
            </w:r>
          </w:p>
        </w:tc>
        <w:tc>
          <w:tcPr>
            <w:tcW w:w="0" w:type="auto"/>
            <w:vAlign w:val="center"/>
          </w:tcPr>
          <w:p w:rsidR="00F4786C" w:rsidRDefault="00F4786C">
            <w:pPr>
              <w:jc w:val="right"/>
            </w:pPr>
            <w:r>
              <w:t>0.0</w:t>
            </w:r>
          </w:p>
        </w:tc>
        <w:tc>
          <w:tcPr>
            <w:tcW w:w="0" w:type="auto"/>
            <w:vAlign w:val="center"/>
          </w:tcPr>
          <w:p w:rsidR="00F4786C" w:rsidRDefault="00F4786C">
            <w:pPr>
              <w:jc w:val="right"/>
            </w:pPr>
            <w:r>
              <w:t>...</w:t>
            </w:r>
          </w:p>
        </w:tc>
        <w:tc>
          <w:tcPr>
            <w:tcW w:w="0" w:type="auto"/>
            <w:vAlign w:val="center"/>
          </w:tcPr>
          <w:p w:rsidR="00F4786C" w:rsidRDefault="00F4786C">
            <w:pPr>
              <w:jc w:val="right"/>
            </w:pPr>
            <w:r>
              <w:t>...</w:t>
            </w:r>
          </w:p>
        </w:tc>
        <w:tc>
          <w:tcPr>
            <w:tcW w:w="0" w:type="auto"/>
            <w:vAlign w:val="center"/>
          </w:tcPr>
          <w:p w:rsidR="00F4786C" w:rsidRDefault="00F4786C">
            <w:pPr>
              <w:jc w:val="right"/>
            </w:pPr>
            <w:r>
              <w:t>0</w:t>
            </w:r>
          </w:p>
        </w:tc>
        <w:tc>
          <w:tcPr>
            <w:tcW w:w="0" w:type="auto"/>
            <w:vAlign w:val="center"/>
          </w:tcPr>
          <w:p w:rsidR="00F4786C" w:rsidRDefault="00F4786C">
            <w:pPr>
              <w:jc w:val="right"/>
            </w:pPr>
            <w:r w:rsidRPr="00FA384C">
              <w:t>7</w:t>
            </w:r>
          </w:p>
        </w:tc>
      </w:tr>
      <w:tr w:rsidR="00F4786C">
        <w:trPr>
          <w:jc w:val="center"/>
        </w:trPr>
        <w:tc>
          <w:tcPr>
            <w:tcW w:w="0" w:type="auto"/>
            <w:vAlign w:val="center"/>
          </w:tcPr>
          <w:p w:rsidR="00F4786C" w:rsidRDefault="00F4786C">
            <w:r w:rsidRPr="00FA384C">
              <w:t>Почепский</w:t>
            </w:r>
          </w:p>
        </w:tc>
        <w:tc>
          <w:tcPr>
            <w:tcW w:w="0" w:type="auto"/>
            <w:vAlign w:val="center"/>
          </w:tcPr>
          <w:p w:rsidR="00F4786C" w:rsidRDefault="00F4786C">
            <w:r w:rsidRPr="00FA384C">
              <w:rPr>
                <w:b/>
                <w:bCs/>
              </w:rPr>
              <w:t>г. Почеп</w:t>
            </w:r>
          </w:p>
        </w:tc>
        <w:tc>
          <w:tcPr>
            <w:tcW w:w="0" w:type="auto"/>
            <w:vAlign w:val="center"/>
          </w:tcPr>
          <w:p w:rsidR="00F4786C" w:rsidRDefault="00F4786C">
            <w:pPr>
              <w:jc w:val="right"/>
            </w:pPr>
            <w:r>
              <w:t>...</w:t>
            </w:r>
          </w:p>
        </w:tc>
        <w:tc>
          <w:tcPr>
            <w:tcW w:w="0" w:type="auto"/>
            <w:vAlign w:val="center"/>
          </w:tcPr>
          <w:p w:rsidR="00F4786C" w:rsidRDefault="00F4786C">
            <w:pPr>
              <w:jc w:val="right"/>
            </w:pPr>
            <w:r>
              <w:t>1457</w:t>
            </w:r>
          </w:p>
        </w:tc>
        <w:tc>
          <w:tcPr>
            <w:tcW w:w="0" w:type="auto"/>
            <w:vAlign w:val="center"/>
          </w:tcPr>
          <w:p w:rsidR="00F4786C" w:rsidRDefault="00F4786C">
            <w:pPr>
              <w:jc w:val="right"/>
            </w:pPr>
            <w:r>
              <w:t>1880</w:t>
            </w:r>
          </w:p>
        </w:tc>
        <w:tc>
          <w:tcPr>
            <w:tcW w:w="0" w:type="auto"/>
            <w:vAlign w:val="center"/>
          </w:tcPr>
          <w:p w:rsidR="00F4786C" w:rsidRDefault="00F4786C">
            <w:pPr>
              <w:jc w:val="right"/>
            </w:pPr>
            <w:r>
              <w:t>45.9</w:t>
            </w:r>
          </w:p>
        </w:tc>
        <w:tc>
          <w:tcPr>
            <w:tcW w:w="0" w:type="auto"/>
            <w:vAlign w:val="center"/>
          </w:tcPr>
          <w:p w:rsidR="00F4786C" w:rsidRDefault="00F4786C">
            <w:pPr>
              <w:jc w:val="right"/>
            </w:pPr>
            <w:r>
              <w:t>17.2</w:t>
            </w:r>
          </w:p>
        </w:tc>
        <w:tc>
          <w:tcPr>
            <w:tcW w:w="0" w:type="auto"/>
            <w:vAlign w:val="center"/>
          </w:tcPr>
          <w:p w:rsidR="00F4786C" w:rsidRDefault="00F4786C">
            <w:pPr>
              <w:jc w:val="right"/>
            </w:pPr>
            <w:r>
              <w:t>28.2</w:t>
            </w:r>
          </w:p>
        </w:tc>
        <w:tc>
          <w:tcPr>
            <w:tcW w:w="0" w:type="auto"/>
            <w:vAlign w:val="center"/>
          </w:tcPr>
          <w:p w:rsidR="00F4786C" w:rsidRDefault="00F4786C">
            <w:pPr>
              <w:jc w:val="right"/>
            </w:pPr>
            <w:r>
              <w:t>26</w:t>
            </w:r>
          </w:p>
        </w:tc>
        <w:tc>
          <w:tcPr>
            <w:tcW w:w="0" w:type="auto"/>
            <w:vAlign w:val="center"/>
          </w:tcPr>
          <w:p w:rsidR="00F4786C" w:rsidRDefault="00F4786C">
            <w:pPr>
              <w:jc w:val="right"/>
            </w:pPr>
            <w:r w:rsidRPr="00FA384C">
              <w:t>247</w:t>
            </w:r>
          </w:p>
        </w:tc>
        <w:tc>
          <w:tcPr>
            <w:tcW w:w="0" w:type="auto"/>
            <w:vAlign w:val="center"/>
          </w:tcPr>
          <w:p w:rsidR="00F4786C" w:rsidRDefault="00F4786C">
            <w:pPr>
              <w:jc w:val="right"/>
            </w:pPr>
            <w:r w:rsidRPr="00FA384C">
              <w:t>84</w:t>
            </w:r>
          </w:p>
        </w:tc>
        <w:tc>
          <w:tcPr>
            <w:tcW w:w="0" w:type="auto"/>
            <w:vAlign w:val="center"/>
          </w:tcPr>
          <w:p w:rsidR="00F4786C" w:rsidRDefault="00F4786C">
            <w:pPr>
              <w:jc w:val="right"/>
            </w:pPr>
            <w:r w:rsidRPr="00FA384C">
              <w:t>0</w:t>
            </w:r>
          </w:p>
        </w:tc>
      </w:tr>
      <w:tr w:rsidR="00F4786C">
        <w:trPr>
          <w:jc w:val="center"/>
        </w:trPr>
        <w:tc>
          <w:tcPr>
            <w:tcW w:w="0" w:type="auto"/>
            <w:vAlign w:val="center"/>
          </w:tcPr>
          <w:p w:rsidR="00F4786C" w:rsidRDefault="00F4786C">
            <w:r>
              <w:rPr>
                <w:rFonts w:ascii="Arial" w:hAnsi="Arial" w:cs="Arial"/>
                <w:b/>
                <w:bCs/>
                <w:sz w:val="20"/>
                <w:szCs w:val="20"/>
              </w:rPr>
              <w:t>   г. Почеп</w:t>
            </w:r>
          </w:p>
        </w:tc>
        <w:tc>
          <w:tcPr>
            <w:tcW w:w="0" w:type="auto"/>
            <w:vAlign w:val="center"/>
          </w:tcPr>
          <w:p w:rsidR="00F4786C" w:rsidRDefault="00F4786C">
            <w:r>
              <w:rPr>
                <w:rFonts w:ascii="Arial" w:hAnsi="Arial" w:cs="Arial"/>
                <w:b/>
                <w:bCs/>
                <w:sz w:val="20"/>
                <w:szCs w:val="20"/>
              </w:rPr>
              <w:t>г. Почеп</w:t>
            </w:r>
          </w:p>
        </w:tc>
        <w:tc>
          <w:tcPr>
            <w:tcW w:w="0" w:type="auto"/>
            <w:vAlign w:val="center"/>
          </w:tcPr>
          <w:p w:rsidR="00F4786C" w:rsidRDefault="00F4786C">
            <w:pPr>
              <w:jc w:val="right"/>
            </w:pPr>
            <w:r w:rsidRPr="00FA384C">
              <w:t>1919</w:t>
            </w:r>
          </w:p>
        </w:tc>
        <w:tc>
          <w:tcPr>
            <w:tcW w:w="0" w:type="auto"/>
            <w:vAlign w:val="center"/>
          </w:tcPr>
          <w:p w:rsidR="00F4786C" w:rsidRDefault="00F4786C">
            <w:pPr>
              <w:jc w:val="right"/>
            </w:pPr>
            <w:r>
              <w:t>1457</w:t>
            </w:r>
          </w:p>
        </w:tc>
        <w:tc>
          <w:tcPr>
            <w:tcW w:w="0" w:type="auto"/>
            <w:vAlign w:val="center"/>
          </w:tcPr>
          <w:p w:rsidR="00F4786C" w:rsidRDefault="00F4786C">
            <w:pPr>
              <w:jc w:val="right"/>
            </w:pPr>
            <w:r>
              <w:t>20</w:t>
            </w:r>
          </w:p>
        </w:tc>
        <w:tc>
          <w:tcPr>
            <w:tcW w:w="0" w:type="auto"/>
            <w:vAlign w:val="center"/>
          </w:tcPr>
          <w:p w:rsidR="00F4786C" w:rsidRDefault="00F4786C">
            <w:pPr>
              <w:jc w:val="right"/>
            </w:pPr>
            <w:r>
              <w:t>17.2</w:t>
            </w:r>
          </w:p>
        </w:tc>
        <w:tc>
          <w:tcPr>
            <w:tcW w:w="0" w:type="auto"/>
            <w:vAlign w:val="center"/>
          </w:tcPr>
          <w:p w:rsidR="00F4786C" w:rsidRDefault="00F4786C">
            <w:pPr>
              <w:jc w:val="right"/>
            </w:pPr>
            <w:r>
              <w:t>17.2</w:t>
            </w:r>
          </w:p>
        </w:tc>
        <w:tc>
          <w:tcPr>
            <w:tcW w:w="0" w:type="auto"/>
            <w:vAlign w:val="center"/>
          </w:tcPr>
          <w:p w:rsidR="00F4786C" w:rsidRDefault="00F4786C">
            <w:pPr>
              <w:jc w:val="right"/>
            </w:pPr>
            <w:r>
              <w:t>0.0</w:t>
            </w:r>
          </w:p>
        </w:tc>
        <w:tc>
          <w:tcPr>
            <w:tcW w:w="0" w:type="auto"/>
            <w:vAlign w:val="center"/>
          </w:tcPr>
          <w:p w:rsidR="00F4786C" w:rsidRDefault="00F4786C">
            <w:pPr>
              <w:jc w:val="right"/>
            </w:pPr>
            <w:r>
              <w:t>...</w:t>
            </w:r>
          </w:p>
        </w:tc>
        <w:tc>
          <w:tcPr>
            <w:tcW w:w="0" w:type="auto"/>
            <w:vAlign w:val="center"/>
          </w:tcPr>
          <w:p w:rsidR="00F4786C" w:rsidRDefault="00F4786C">
            <w:pPr>
              <w:jc w:val="right"/>
            </w:pPr>
            <w:r>
              <w:t>...</w:t>
            </w:r>
          </w:p>
        </w:tc>
        <w:tc>
          <w:tcPr>
            <w:tcW w:w="0" w:type="auto"/>
            <w:vAlign w:val="center"/>
          </w:tcPr>
          <w:p w:rsidR="00F4786C" w:rsidRDefault="00F4786C">
            <w:pPr>
              <w:jc w:val="right"/>
            </w:pPr>
            <w:r>
              <w:t>0</w:t>
            </w:r>
          </w:p>
        </w:tc>
        <w:tc>
          <w:tcPr>
            <w:tcW w:w="0" w:type="auto"/>
            <w:vAlign w:val="center"/>
          </w:tcPr>
          <w:p w:rsidR="00F4786C" w:rsidRDefault="00F4786C">
            <w:pPr>
              <w:jc w:val="right"/>
            </w:pPr>
            <w:r w:rsidRPr="00FA384C">
              <w:t>0</w:t>
            </w:r>
          </w:p>
        </w:tc>
      </w:tr>
      <w:tr w:rsidR="00F4786C">
        <w:trPr>
          <w:jc w:val="center"/>
        </w:trPr>
        <w:tc>
          <w:tcPr>
            <w:tcW w:w="0" w:type="auto"/>
            <w:vAlign w:val="center"/>
          </w:tcPr>
          <w:p w:rsidR="00F4786C" w:rsidRDefault="00F4786C">
            <w:r>
              <w:rPr>
                <w:rFonts w:ascii="Arial" w:hAnsi="Arial" w:cs="Arial"/>
                <w:sz w:val="20"/>
                <w:szCs w:val="20"/>
              </w:rPr>
              <w:t>   пгт. Рамасуха</w:t>
            </w:r>
          </w:p>
        </w:tc>
        <w:tc>
          <w:tcPr>
            <w:tcW w:w="0" w:type="auto"/>
            <w:vAlign w:val="center"/>
          </w:tcPr>
          <w:p w:rsidR="00F4786C" w:rsidRDefault="00F4786C">
            <w:r>
              <w:rPr>
                <w:rFonts w:ascii="Arial" w:hAnsi="Arial" w:cs="Arial"/>
                <w:sz w:val="20"/>
                <w:szCs w:val="20"/>
              </w:rPr>
              <w:t>пгт. Рамасуха</w:t>
            </w:r>
          </w:p>
        </w:tc>
        <w:tc>
          <w:tcPr>
            <w:tcW w:w="0" w:type="auto"/>
            <w:vAlign w:val="center"/>
          </w:tcPr>
          <w:p w:rsidR="00F4786C" w:rsidRDefault="00F4786C">
            <w:pPr>
              <w:jc w:val="right"/>
            </w:pPr>
            <w:r>
              <w:t>1947</w:t>
            </w:r>
          </w:p>
        </w:tc>
        <w:tc>
          <w:tcPr>
            <w:tcW w:w="0" w:type="auto"/>
            <w:vAlign w:val="center"/>
          </w:tcPr>
          <w:p w:rsidR="00F4786C" w:rsidRDefault="00F4786C">
            <w:pPr>
              <w:jc w:val="right"/>
            </w:pPr>
            <w:r>
              <w:t>...</w:t>
            </w:r>
          </w:p>
        </w:tc>
        <w:tc>
          <w:tcPr>
            <w:tcW w:w="0" w:type="auto"/>
            <w:vAlign w:val="center"/>
          </w:tcPr>
          <w:p w:rsidR="00F4786C" w:rsidRDefault="00F4786C">
            <w:pPr>
              <w:jc w:val="right"/>
            </w:pPr>
            <w:r>
              <w:t>...</w:t>
            </w:r>
          </w:p>
        </w:tc>
        <w:tc>
          <w:tcPr>
            <w:tcW w:w="0" w:type="auto"/>
            <w:vAlign w:val="center"/>
          </w:tcPr>
          <w:p w:rsidR="00F4786C" w:rsidRDefault="00F4786C">
            <w:pPr>
              <w:jc w:val="right"/>
            </w:pPr>
            <w:r>
              <w:t>0.6</w:t>
            </w:r>
          </w:p>
        </w:tc>
        <w:tc>
          <w:tcPr>
            <w:tcW w:w="0" w:type="auto"/>
            <w:vAlign w:val="center"/>
          </w:tcPr>
          <w:p w:rsidR="00F4786C" w:rsidRDefault="00F4786C">
            <w:pPr>
              <w:jc w:val="right"/>
            </w:pPr>
            <w:r>
              <w:t>0.6</w:t>
            </w:r>
          </w:p>
        </w:tc>
        <w:tc>
          <w:tcPr>
            <w:tcW w:w="0" w:type="auto"/>
            <w:vAlign w:val="center"/>
          </w:tcPr>
          <w:p w:rsidR="00F4786C" w:rsidRDefault="00F4786C">
            <w:pPr>
              <w:jc w:val="right"/>
            </w:pPr>
            <w:r>
              <w:t>0.0</w:t>
            </w:r>
          </w:p>
        </w:tc>
        <w:tc>
          <w:tcPr>
            <w:tcW w:w="0" w:type="auto"/>
            <w:vAlign w:val="center"/>
          </w:tcPr>
          <w:p w:rsidR="00F4786C" w:rsidRDefault="00F4786C">
            <w:pPr>
              <w:jc w:val="right"/>
            </w:pPr>
            <w:r>
              <w:t>...</w:t>
            </w:r>
          </w:p>
        </w:tc>
        <w:tc>
          <w:tcPr>
            <w:tcW w:w="0" w:type="auto"/>
            <w:vAlign w:val="center"/>
          </w:tcPr>
          <w:p w:rsidR="00F4786C" w:rsidRDefault="00F4786C">
            <w:pPr>
              <w:jc w:val="right"/>
            </w:pPr>
            <w:r>
              <w:t>...</w:t>
            </w:r>
          </w:p>
        </w:tc>
        <w:tc>
          <w:tcPr>
            <w:tcW w:w="0" w:type="auto"/>
            <w:vAlign w:val="center"/>
          </w:tcPr>
          <w:p w:rsidR="00F4786C" w:rsidRDefault="00F4786C">
            <w:pPr>
              <w:jc w:val="right"/>
            </w:pPr>
            <w:r w:rsidRPr="00FA384C">
              <w:t>...</w:t>
            </w:r>
          </w:p>
        </w:tc>
        <w:tc>
          <w:tcPr>
            <w:tcW w:w="0" w:type="auto"/>
            <w:vAlign w:val="center"/>
          </w:tcPr>
          <w:p w:rsidR="00F4786C" w:rsidRDefault="00F4786C">
            <w:pPr>
              <w:jc w:val="right"/>
            </w:pPr>
            <w:r w:rsidRPr="00FA384C">
              <w:t>25</w:t>
            </w:r>
          </w:p>
        </w:tc>
      </w:tr>
      <w:tr w:rsidR="00F4786C">
        <w:trPr>
          <w:jc w:val="center"/>
        </w:trPr>
        <w:tc>
          <w:tcPr>
            <w:tcW w:w="0" w:type="auto"/>
            <w:vAlign w:val="center"/>
          </w:tcPr>
          <w:p w:rsidR="00F4786C" w:rsidRDefault="00F4786C">
            <w:r>
              <w:rPr>
                <w:rFonts w:ascii="Arial" w:hAnsi="Arial" w:cs="Arial"/>
                <w:sz w:val="20"/>
                <w:szCs w:val="20"/>
              </w:rPr>
              <w:t>Рогнединский</w:t>
            </w:r>
          </w:p>
        </w:tc>
        <w:tc>
          <w:tcPr>
            <w:tcW w:w="0" w:type="auto"/>
            <w:vAlign w:val="center"/>
          </w:tcPr>
          <w:p w:rsidR="00F4786C" w:rsidRDefault="00F4786C">
            <w:r>
              <w:rPr>
                <w:rFonts w:ascii="Arial" w:hAnsi="Arial" w:cs="Arial"/>
                <w:sz w:val="20"/>
                <w:szCs w:val="20"/>
              </w:rPr>
              <w:t>пгт. Рогнедино</w:t>
            </w:r>
          </w:p>
        </w:tc>
        <w:tc>
          <w:tcPr>
            <w:tcW w:w="0" w:type="auto"/>
            <w:vAlign w:val="center"/>
          </w:tcPr>
          <w:p w:rsidR="00F4786C" w:rsidRDefault="00F4786C">
            <w:pPr>
              <w:jc w:val="right"/>
            </w:pPr>
            <w:r>
              <w:t>...</w:t>
            </w:r>
          </w:p>
        </w:tc>
        <w:tc>
          <w:tcPr>
            <w:tcW w:w="0" w:type="auto"/>
            <w:vAlign w:val="center"/>
          </w:tcPr>
          <w:p w:rsidR="00F4786C" w:rsidRDefault="00F4786C">
            <w:pPr>
              <w:jc w:val="right"/>
            </w:pPr>
            <w:r>
              <w:t>985</w:t>
            </w:r>
          </w:p>
        </w:tc>
        <w:tc>
          <w:tcPr>
            <w:tcW w:w="0" w:type="auto"/>
            <w:vAlign w:val="center"/>
          </w:tcPr>
          <w:p w:rsidR="00F4786C" w:rsidRDefault="00F4786C">
            <w:pPr>
              <w:jc w:val="right"/>
            </w:pPr>
            <w:r>
              <w:t>1030</w:t>
            </w:r>
          </w:p>
        </w:tc>
        <w:tc>
          <w:tcPr>
            <w:tcW w:w="0" w:type="auto"/>
            <w:vAlign w:val="center"/>
          </w:tcPr>
          <w:p w:rsidR="00F4786C" w:rsidRDefault="00F4786C">
            <w:pPr>
              <w:jc w:val="right"/>
            </w:pPr>
            <w:r>
              <w:t>8.3</w:t>
            </w:r>
          </w:p>
        </w:tc>
        <w:tc>
          <w:tcPr>
            <w:tcW w:w="0" w:type="auto"/>
            <w:vAlign w:val="center"/>
          </w:tcPr>
          <w:p w:rsidR="00F4786C" w:rsidRDefault="00F4786C">
            <w:pPr>
              <w:jc w:val="right"/>
            </w:pPr>
            <w:r>
              <w:t>3.2</w:t>
            </w:r>
          </w:p>
        </w:tc>
        <w:tc>
          <w:tcPr>
            <w:tcW w:w="0" w:type="auto"/>
            <w:vAlign w:val="center"/>
          </w:tcPr>
          <w:p w:rsidR="00F4786C" w:rsidRDefault="00F4786C">
            <w:pPr>
              <w:jc w:val="right"/>
            </w:pPr>
            <w:r>
              <w:t>5.2</w:t>
            </w:r>
          </w:p>
        </w:tc>
        <w:tc>
          <w:tcPr>
            <w:tcW w:w="0" w:type="auto"/>
            <w:vAlign w:val="center"/>
          </w:tcPr>
          <w:p w:rsidR="00F4786C" w:rsidRDefault="00F4786C">
            <w:pPr>
              <w:jc w:val="right"/>
            </w:pPr>
            <w:r>
              <w:t>10</w:t>
            </w:r>
          </w:p>
        </w:tc>
        <w:tc>
          <w:tcPr>
            <w:tcW w:w="0" w:type="auto"/>
            <w:vAlign w:val="center"/>
          </w:tcPr>
          <w:p w:rsidR="00F4786C" w:rsidRDefault="00F4786C">
            <w:pPr>
              <w:jc w:val="right"/>
            </w:pPr>
            <w:r w:rsidRPr="00FA384C">
              <w:t>107</w:t>
            </w:r>
          </w:p>
        </w:tc>
        <w:tc>
          <w:tcPr>
            <w:tcW w:w="0" w:type="auto"/>
            <w:vAlign w:val="center"/>
          </w:tcPr>
          <w:p w:rsidR="00F4786C" w:rsidRDefault="00F4786C">
            <w:pPr>
              <w:jc w:val="right"/>
            </w:pPr>
            <w:r w:rsidRPr="00FA384C">
              <w:t>96</w:t>
            </w:r>
          </w:p>
        </w:tc>
        <w:tc>
          <w:tcPr>
            <w:tcW w:w="0" w:type="auto"/>
            <w:vAlign w:val="center"/>
          </w:tcPr>
          <w:p w:rsidR="00F4786C" w:rsidRDefault="00F4786C">
            <w:pPr>
              <w:jc w:val="right"/>
            </w:pPr>
            <w:r w:rsidRPr="00FA384C">
              <w:t>15</w:t>
            </w:r>
          </w:p>
        </w:tc>
      </w:tr>
      <w:tr w:rsidR="00F4786C">
        <w:trPr>
          <w:jc w:val="center"/>
        </w:trPr>
        <w:tc>
          <w:tcPr>
            <w:tcW w:w="0" w:type="auto"/>
            <w:vAlign w:val="center"/>
          </w:tcPr>
          <w:p w:rsidR="00F4786C" w:rsidRDefault="00F4786C">
            <w:r>
              <w:rPr>
                <w:rFonts w:ascii="Arial" w:hAnsi="Arial" w:cs="Arial"/>
                <w:sz w:val="20"/>
                <w:szCs w:val="20"/>
              </w:rPr>
              <w:t>   пгт. Рогнедино</w:t>
            </w:r>
          </w:p>
        </w:tc>
        <w:tc>
          <w:tcPr>
            <w:tcW w:w="0" w:type="auto"/>
            <w:vAlign w:val="center"/>
          </w:tcPr>
          <w:p w:rsidR="00F4786C" w:rsidRDefault="00F4786C">
            <w:r>
              <w:rPr>
                <w:rFonts w:ascii="Arial" w:hAnsi="Arial" w:cs="Arial"/>
                <w:sz w:val="20"/>
                <w:szCs w:val="20"/>
              </w:rPr>
              <w:t>пгт. Рогнедино</w:t>
            </w:r>
          </w:p>
        </w:tc>
        <w:tc>
          <w:tcPr>
            <w:tcW w:w="0" w:type="auto"/>
            <w:vAlign w:val="center"/>
          </w:tcPr>
          <w:p w:rsidR="00F4786C" w:rsidRDefault="00F4786C">
            <w:pPr>
              <w:jc w:val="right"/>
            </w:pPr>
            <w:r>
              <w:t>...</w:t>
            </w:r>
          </w:p>
        </w:tc>
        <w:tc>
          <w:tcPr>
            <w:tcW w:w="0" w:type="auto"/>
            <w:vAlign w:val="center"/>
          </w:tcPr>
          <w:p w:rsidR="00F4786C" w:rsidRDefault="00F4786C">
            <w:pPr>
              <w:jc w:val="right"/>
            </w:pPr>
            <w:r>
              <w:t>985</w:t>
            </w:r>
          </w:p>
        </w:tc>
        <w:tc>
          <w:tcPr>
            <w:tcW w:w="0" w:type="auto"/>
            <w:vAlign w:val="center"/>
          </w:tcPr>
          <w:p w:rsidR="00F4786C" w:rsidRDefault="00F4786C">
            <w:pPr>
              <w:jc w:val="right"/>
            </w:pPr>
            <w:r>
              <w:t>...</w:t>
            </w:r>
          </w:p>
        </w:tc>
        <w:tc>
          <w:tcPr>
            <w:tcW w:w="0" w:type="auto"/>
            <w:vAlign w:val="center"/>
          </w:tcPr>
          <w:p w:rsidR="00F4786C" w:rsidRDefault="00F4786C">
            <w:pPr>
              <w:jc w:val="right"/>
            </w:pPr>
            <w:r>
              <w:t>3.2</w:t>
            </w:r>
          </w:p>
        </w:tc>
        <w:tc>
          <w:tcPr>
            <w:tcW w:w="0" w:type="auto"/>
            <w:vAlign w:val="center"/>
          </w:tcPr>
          <w:p w:rsidR="00F4786C" w:rsidRDefault="00F4786C">
            <w:pPr>
              <w:jc w:val="right"/>
            </w:pPr>
            <w:r>
              <w:t>3.2</w:t>
            </w:r>
          </w:p>
        </w:tc>
        <w:tc>
          <w:tcPr>
            <w:tcW w:w="0" w:type="auto"/>
            <w:vAlign w:val="center"/>
          </w:tcPr>
          <w:p w:rsidR="00F4786C" w:rsidRDefault="00F4786C">
            <w:pPr>
              <w:jc w:val="right"/>
            </w:pPr>
            <w:r>
              <w:t>0.0</w:t>
            </w:r>
          </w:p>
        </w:tc>
        <w:tc>
          <w:tcPr>
            <w:tcW w:w="0" w:type="auto"/>
            <w:vAlign w:val="center"/>
          </w:tcPr>
          <w:p w:rsidR="00F4786C" w:rsidRDefault="00F4786C">
            <w:pPr>
              <w:jc w:val="right"/>
            </w:pPr>
            <w:r>
              <w:t>...</w:t>
            </w:r>
          </w:p>
        </w:tc>
        <w:tc>
          <w:tcPr>
            <w:tcW w:w="0" w:type="auto"/>
            <w:vAlign w:val="center"/>
          </w:tcPr>
          <w:p w:rsidR="00F4786C" w:rsidRDefault="00F4786C">
            <w:pPr>
              <w:jc w:val="right"/>
            </w:pPr>
            <w:r>
              <w:t>...</w:t>
            </w:r>
          </w:p>
        </w:tc>
        <w:tc>
          <w:tcPr>
            <w:tcW w:w="0" w:type="auto"/>
            <w:vAlign w:val="center"/>
          </w:tcPr>
          <w:p w:rsidR="00F4786C" w:rsidRDefault="00F4786C">
            <w:pPr>
              <w:jc w:val="right"/>
            </w:pPr>
            <w:r>
              <w:t>0</w:t>
            </w:r>
          </w:p>
        </w:tc>
        <w:tc>
          <w:tcPr>
            <w:tcW w:w="0" w:type="auto"/>
            <w:vAlign w:val="center"/>
          </w:tcPr>
          <w:p w:rsidR="00F4786C" w:rsidRDefault="00F4786C">
            <w:pPr>
              <w:jc w:val="right"/>
            </w:pPr>
            <w:r w:rsidRPr="00FA384C">
              <w:t>15</w:t>
            </w:r>
          </w:p>
        </w:tc>
      </w:tr>
      <w:tr w:rsidR="00F4786C">
        <w:trPr>
          <w:jc w:val="center"/>
        </w:trPr>
        <w:tc>
          <w:tcPr>
            <w:tcW w:w="0" w:type="auto"/>
            <w:vAlign w:val="center"/>
          </w:tcPr>
          <w:p w:rsidR="00F4786C" w:rsidRDefault="00F4786C">
            <w:r>
              <w:rPr>
                <w:rFonts w:ascii="Arial" w:hAnsi="Arial" w:cs="Arial"/>
                <w:sz w:val="20"/>
                <w:szCs w:val="20"/>
              </w:rPr>
              <w:t>Севский</w:t>
            </w:r>
          </w:p>
        </w:tc>
        <w:tc>
          <w:tcPr>
            <w:tcW w:w="0" w:type="auto"/>
            <w:vAlign w:val="center"/>
          </w:tcPr>
          <w:p w:rsidR="00F4786C" w:rsidRDefault="00F4786C">
            <w:r>
              <w:rPr>
                <w:rFonts w:ascii="Arial" w:hAnsi="Arial" w:cs="Arial"/>
                <w:b/>
                <w:bCs/>
                <w:sz w:val="20"/>
                <w:szCs w:val="20"/>
              </w:rPr>
              <w:t>г. Севск</w:t>
            </w:r>
          </w:p>
        </w:tc>
        <w:tc>
          <w:tcPr>
            <w:tcW w:w="0" w:type="auto"/>
            <w:vAlign w:val="center"/>
          </w:tcPr>
          <w:p w:rsidR="00F4786C" w:rsidRDefault="00F4786C">
            <w:pPr>
              <w:jc w:val="right"/>
            </w:pPr>
            <w:r>
              <w:t>...</w:t>
            </w:r>
          </w:p>
        </w:tc>
        <w:tc>
          <w:tcPr>
            <w:tcW w:w="0" w:type="auto"/>
            <w:vAlign w:val="center"/>
          </w:tcPr>
          <w:p w:rsidR="00F4786C" w:rsidRDefault="00F4786C">
            <w:pPr>
              <w:jc w:val="right"/>
            </w:pPr>
            <w:r>
              <w:t>1146</w:t>
            </w:r>
          </w:p>
        </w:tc>
        <w:tc>
          <w:tcPr>
            <w:tcW w:w="0" w:type="auto"/>
            <w:vAlign w:val="center"/>
          </w:tcPr>
          <w:p w:rsidR="00F4786C" w:rsidRDefault="00F4786C">
            <w:pPr>
              <w:jc w:val="right"/>
            </w:pPr>
            <w:r>
              <w:t>1220</w:t>
            </w:r>
          </w:p>
        </w:tc>
        <w:tc>
          <w:tcPr>
            <w:tcW w:w="0" w:type="auto"/>
            <w:vAlign w:val="center"/>
          </w:tcPr>
          <w:p w:rsidR="00F4786C" w:rsidRDefault="00F4786C">
            <w:pPr>
              <w:jc w:val="right"/>
            </w:pPr>
            <w:r>
              <w:t>18.2</w:t>
            </w:r>
          </w:p>
        </w:tc>
        <w:tc>
          <w:tcPr>
            <w:tcW w:w="0" w:type="auto"/>
            <w:vAlign w:val="center"/>
          </w:tcPr>
          <w:p w:rsidR="00F4786C" w:rsidRDefault="00F4786C">
            <w:pPr>
              <w:jc w:val="right"/>
            </w:pPr>
            <w:r>
              <w:t>7.6</w:t>
            </w:r>
          </w:p>
        </w:tc>
        <w:tc>
          <w:tcPr>
            <w:tcW w:w="0" w:type="auto"/>
            <w:vAlign w:val="center"/>
          </w:tcPr>
          <w:p w:rsidR="00F4786C" w:rsidRDefault="00F4786C">
            <w:pPr>
              <w:jc w:val="right"/>
            </w:pPr>
            <w:r>
              <w:t>10.6</w:t>
            </w:r>
          </w:p>
        </w:tc>
        <w:tc>
          <w:tcPr>
            <w:tcW w:w="0" w:type="auto"/>
            <w:vAlign w:val="center"/>
          </w:tcPr>
          <w:p w:rsidR="00F4786C" w:rsidRDefault="00F4786C">
            <w:pPr>
              <w:jc w:val="right"/>
            </w:pPr>
            <w:r>
              <w:t>16</w:t>
            </w:r>
          </w:p>
        </w:tc>
        <w:tc>
          <w:tcPr>
            <w:tcW w:w="0" w:type="auto"/>
            <w:vAlign w:val="center"/>
          </w:tcPr>
          <w:p w:rsidR="00F4786C" w:rsidRDefault="00F4786C">
            <w:pPr>
              <w:jc w:val="right"/>
            </w:pPr>
            <w:r w:rsidRPr="00FA384C">
              <w:t>88</w:t>
            </w:r>
          </w:p>
        </w:tc>
        <w:tc>
          <w:tcPr>
            <w:tcW w:w="0" w:type="auto"/>
            <w:vAlign w:val="center"/>
          </w:tcPr>
          <w:p w:rsidR="00F4786C" w:rsidRDefault="00F4786C">
            <w:pPr>
              <w:jc w:val="right"/>
            </w:pPr>
            <w:r w:rsidRPr="00FA384C">
              <w:t>149</w:t>
            </w:r>
          </w:p>
        </w:tc>
        <w:tc>
          <w:tcPr>
            <w:tcW w:w="0" w:type="auto"/>
            <w:vAlign w:val="center"/>
          </w:tcPr>
          <w:p w:rsidR="00F4786C" w:rsidRDefault="00F4786C">
            <w:pPr>
              <w:jc w:val="right"/>
            </w:pPr>
            <w:r w:rsidRPr="00FA384C">
              <w:t>43</w:t>
            </w:r>
          </w:p>
        </w:tc>
      </w:tr>
      <w:tr w:rsidR="00F4786C">
        <w:trPr>
          <w:jc w:val="center"/>
        </w:trPr>
        <w:tc>
          <w:tcPr>
            <w:tcW w:w="0" w:type="auto"/>
            <w:vAlign w:val="center"/>
          </w:tcPr>
          <w:p w:rsidR="00F4786C" w:rsidRDefault="00F4786C">
            <w:r>
              <w:rPr>
                <w:rFonts w:ascii="Arial" w:hAnsi="Arial" w:cs="Arial"/>
                <w:b/>
                <w:bCs/>
                <w:sz w:val="20"/>
                <w:szCs w:val="20"/>
              </w:rPr>
              <w:t>   г. Севск</w:t>
            </w:r>
          </w:p>
        </w:tc>
        <w:tc>
          <w:tcPr>
            <w:tcW w:w="0" w:type="auto"/>
            <w:vAlign w:val="center"/>
          </w:tcPr>
          <w:p w:rsidR="00F4786C" w:rsidRDefault="00F4786C">
            <w:r>
              <w:rPr>
                <w:rFonts w:ascii="Arial" w:hAnsi="Arial" w:cs="Arial"/>
                <w:b/>
                <w:bCs/>
                <w:sz w:val="20"/>
                <w:szCs w:val="20"/>
              </w:rPr>
              <w:t>г. Севск</w:t>
            </w:r>
          </w:p>
        </w:tc>
        <w:tc>
          <w:tcPr>
            <w:tcW w:w="0" w:type="auto"/>
            <w:vAlign w:val="center"/>
          </w:tcPr>
          <w:p w:rsidR="00F4786C" w:rsidRDefault="00F4786C">
            <w:pPr>
              <w:jc w:val="right"/>
            </w:pPr>
            <w:r w:rsidRPr="00FA384C">
              <w:t>1779</w:t>
            </w:r>
          </w:p>
        </w:tc>
        <w:tc>
          <w:tcPr>
            <w:tcW w:w="0" w:type="auto"/>
            <w:vAlign w:val="center"/>
          </w:tcPr>
          <w:p w:rsidR="00F4786C" w:rsidRDefault="00F4786C">
            <w:pPr>
              <w:jc w:val="right"/>
            </w:pPr>
            <w:r>
              <w:t>1146</w:t>
            </w:r>
          </w:p>
        </w:tc>
        <w:tc>
          <w:tcPr>
            <w:tcW w:w="0" w:type="auto"/>
            <w:vAlign w:val="center"/>
          </w:tcPr>
          <w:p w:rsidR="00F4786C" w:rsidRDefault="00F4786C">
            <w:pPr>
              <w:jc w:val="right"/>
            </w:pPr>
            <w:r>
              <w:t>15</w:t>
            </w:r>
          </w:p>
        </w:tc>
        <w:tc>
          <w:tcPr>
            <w:tcW w:w="0" w:type="auto"/>
            <w:vAlign w:val="center"/>
          </w:tcPr>
          <w:p w:rsidR="00F4786C" w:rsidRDefault="00F4786C">
            <w:pPr>
              <w:jc w:val="right"/>
            </w:pPr>
            <w:r>
              <w:t>7.6</w:t>
            </w:r>
          </w:p>
        </w:tc>
        <w:tc>
          <w:tcPr>
            <w:tcW w:w="0" w:type="auto"/>
            <w:vAlign w:val="center"/>
          </w:tcPr>
          <w:p w:rsidR="00F4786C" w:rsidRDefault="00F4786C">
            <w:pPr>
              <w:jc w:val="right"/>
            </w:pPr>
            <w:r>
              <w:t>7.6</w:t>
            </w:r>
          </w:p>
        </w:tc>
        <w:tc>
          <w:tcPr>
            <w:tcW w:w="0" w:type="auto"/>
            <w:vAlign w:val="center"/>
          </w:tcPr>
          <w:p w:rsidR="00F4786C" w:rsidRDefault="00F4786C">
            <w:pPr>
              <w:jc w:val="right"/>
            </w:pPr>
            <w:r>
              <w:t>0.0</w:t>
            </w:r>
          </w:p>
        </w:tc>
        <w:tc>
          <w:tcPr>
            <w:tcW w:w="0" w:type="auto"/>
            <w:vAlign w:val="center"/>
          </w:tcPr>
          <w:p w:rsidR="00F4786C" w:rsidRDefault="00F4786C">
            <w:pPr>
              <w:jc w:val="right"/>
            </w:pPr>
            <w:r>
              <w:t>...</w:t>
            </w:r>
          </w:p>
        </w:tc>
        <w:tc>
          <w:tcPr>
            <w:tcW w:w="0" w:type="auto"/>
            <w:vAlign w:val="center"/>
          </w:tcPr>
          <w:p w:rsidR="00F4786C" w:rsidRDefault="00F4786C">
            <w:pPr>
              <w:jc w:val="right"/>
            </w:pPr>
            <w:r>
              <w:t>...</w:t>
            </w:r>
          </w:p>
        </w:tc>
        <w:tc>
          <w:tcPr>
            <w:tcW w:w="0" w:type="auto"/>
            <w:vAlign w:val="center"/>
          </w:tcPr>
          <w:p w:rsidR="00F4786C" w:rsidRDefault="00F4786C">
            <w:pPr>
              <w:jc w:val="right"/>
            </w:pPr>
            <w:r>
              <w:t>0</w:t>
            </w:r>
          </w:p>
        </w:tc>
        <w:tc>
          <w:tcPr>
            <w:tcW w:w="0" w:type="auto"/>
            <w:vAlign w:val="center"/>
          </w:tcPr>
          <w:p w:rsidR="00F4786C" w:rsidRDefault="00F4786C">
            <w:pPr>
              <w:jc w:val="right"/>
            </w:pPr>
            <w:r w:rsidRPr="00FA384C">
              <w:t>43</w:t>
            </w:r>
          </w:p>
        </w:tc>
      </w:tr>
      <w:tr w:rsidR="00F4786C">
        <w:trPr>
          <w:jc w:val="center"/>
        </w:trPr>
        <w:tc>
          <w:tcPr>
            <w:tcW w:w="0" w:type="auto"/>
            <w:vAlign w:val="center"/>
          </w:tcPr>
          <w:p w:rsidR="00F4786C" w:rsidRDefault="00F4786C">
            <w:r>
              <w:rPr>
                <w:rFonts w:ascii="Arial" w:hAnsi="Arial" w:cs="Arial"/>
                <w:sz w:val="20"/>
                <w:szCs w:val="20"/>
              </w:rPr>
              <w:t>Стародубский</w:t>
            </w:r>
          </w:p>
        </w:tc>
        <w:tc>
          <w:tcPr>
            <w:tcW w:w="0" w:type="auto"/>
            <w:vAlign w:val="center"/>
          </w:tcPr>
          <w:p w:rsidR="00F4786C" w:rsidRDefault="00F4786C">
            <w:r w:rsidRPr="00FA384C">
              <w:rPr>
                <w:b/>
                <w:bCs/>
              </w:rPr>
              <w:t>г. Стародуб</w:t>
            </w:r>
          </w:p>
        </w:tc>
        <w:tc>
          <w:tcPr>
            <w:tcW w:w="0" w:type="auto"/>
            <w:vAlign w:val="center"/>
          </w:tcPr>
          <w:p w:rsidR="00F4786C" w:rsidRDefault="00F4786C">
            <w:pPr>
              <w:jc w:val="right"/>
            </w:pPr>
            <w:r>
              <w:t>...</w:t>
            </w:r>
          </w:p>
        </w:tc>
        <w:tc>
          <w:tcPr>
            <w:tcW w:w="0" w:type="auto"/>
            <w:vAlign w:val="center"/>
          </w:tcPr>
          <w:p w:rsidR="00F4786C" w:rsidRDefault="00F4786C">
            <w:pPr>
              <w:jc w:val="right"/>
            </w:pPr>
            <w:r>
              <w:t>1080</w:t>
            </w:r>
          </w:p>
        </w:tc>
        <w:tc>
          <w:tcPr>
            <w:tcW w:w="0" w:type="auto"/>
            <w:vAlign w:val="center"/>
          </w:tcPr>
          <w:p w:rsidR="00F4786C" w:rsidRDefault="00F4786C">
            <w:pPr>
              <w:jc w:val="right"/>
            </w:pPr>
            <w:r>
              <w:t>1750</w:t>
            </w:r>
          </w:p>
        </w:tc>
        <w:tc>
          <w:tcPr>
            <w:tcW w:w="0" w:type="auto"/>
            <w:vAlign w:val="center"/>
          </w:tcPr>
          <w:p w:rsidR="00F4786C" w:rsidRDefault="00F4786C">
            <w:pPr>
              <w:jc w:val="right"/>
            </w:pPr>
            <w:r>
              <w:t>43.0</w:t>
            </w:r>
          </w:p>
        </w:tc>
        <w:tc>
          <w:tcPr>
            <w:tcW w:w="0" w:type="auto"/>
            <w:vAlign w:val="center"/>
          </w:tcPr>
          <w:p w:rsidR="00F4786C" w:rsidRDefault="00F4786C">
            <w:pPr>
              <w:jc w:val="right"/>
            </w:pPr>
            <w:r>
              <w:t>18.4</w:t>
            </w:r>
          </w:p>
        </w:tc>
        <w:tc>
          <w:tcPr>
            <w:tcW w:w="0" w:type="auto"/>
            <w:vAlign w:val="center"/>
          </w:tcPr>
          <w:p w:rsidR="00F4786C" w:rsidRDefault="00F4786C">
            <w:pPr>
              <w:jc w:val="right"/>
            </w:pPr>
            <w:r>
              <w:t>24.6</w:t>
            </w:r>
          </w:p>
        </w:tc>
        <w:tc>
          <w:tcPr>
            <w:tcW w:w="0" w:type="auto"/>
            <w:vAlign w:val="center"/>
          </w:tcPr>
          <w:p w:rsidR="00F4786C" w:rsidRDefault="00F4786C">
            <w:pPr>
              <w:jc w:val="right"/>
            </w:pPr>
            <w:r>
              <w:t>21</w:t>
            </w:r>
          </w:p>
        </w:tc>
        <w:tc>
          <w:tcPr>
            <w:tcW w:w="0" w:type="auto"/>
            <w:vAlign w:val="center"/>
          </w:tcPr>
          <w:p w:rsidR="00F4786C" w:rsidRDefault="00F4786C">
            <w:pPr>
              <w:jc w:val="right"/>
            </w:pPr>
            <w:r w:rsidRPr="00FA384C">
              <w:t>175</w:t>
            </w:r>
          </w:p>
        </w:tc>
        <w:tc>
          <w:tcPr>
            <w:tcW w:w="0" w:type="auto"/>
            <w:vAlign w:val="center"/>
          </w:tcPr>
          <w:p w:rsidR="00F4786C" w:rsidRDefault="00F4786C">
            <w:pPr>
              <w:jc w:val="right"/>
            </w:pPr>
            <w:r w:rsidRPr="00FA384C">
              <w:t>169</w:t>
            </w:r>
          </w:p>
        </w:tc>
        <w:tc>
          <w:tcPr>
            <w:tcW w:w="0" w:type="auto"/>
            <w:vAlign w:val="center"/>
          </w:tcPr>
          <w:p w:rsidR="00F4786C" w:rsidRDefault="00F4786C">
            <w:pPr>
              <w:jc w:val="right"/>
            </w:pPr>
            <w:r w:rsidRPr="00FA384C">
              <w:t>0</w:t>
            </w:r>
          </w:p>
        </w:tc>
      </w:tr>
      <w:tr w:rsidR="00F4786C">
        <w:trPr>
          <w:jc w:val="center"/>
        </w:trPr>
        <w:tc>
          <w:tcPr>
            <w:tcW w:w="0" w:type="auto"/>
            <w:vAlign w:val="center"/>
          </w:tcPr>
          <w:p w:rsidR="00F4786C" w:rsidRDefault="00F4786C">
            <w:r>
              <w:rPr>
                <w:rFonts w:ascii="Arial" w:hAnsi="Arial" w:cs="Arial"/>
                <w:b/>
                <w:bCs/>
                <w:sz w:val="20"/>
                <w:szCs w:val="20"/>
              </w:rPr>
              <w:t>   г. Стародуб</w:t>
            </w:r>
          </w:p>
        </w:tc>
        <w:tc>
          <w:tcPr>
            <w:tcW w:w="0" w:type="auto"/>
            <w:vAlign w:val="center"/>
          </w:tcPr>
          <w:p w:rsidR="00F4786C" w:rsidRDefault="00F4786C">
            <w:r>
              <w:rPr>
                <w:rFonts w:ascii="Arial" w:hAnsi="Arial" w:cs="Arial"/>
                <w:b/>
                <w:bCs/>
                <w:sz w:val="20"/>
                <w:szCs w:val="20"/>
              </w:rPr>
              <w:t>г. Стародуб</w:t>
            </w:r>
          </w:p>
        </w:tc>
        <w:tc>
          <w:tcPr>
            <w:tcW w:w="0" w:type="auto"/>
            <w:vAlign w:val="center"/>
          </w:tcPr>
          <w:p w:rsidR="00F4786C" w:rsidRDefault="00F4786C">
            <w:pPr>
              <w:jc w:val="right"/>
            </w:pPr>
            <w:r w:rsidRPr="00FA384C">
              <w:t>1781</w:t>
            </w:r>
          </w:p>
        </w:tc>
        <w:tc>
          <w:tcPr>
            <w:tcW w:w="0" w:type="auto"/>
            <w:vAlign w:val="center"/>
          </w:tcPr>
          <w:p w:rsidR="00F4786C" w:rsidRDefault="00F4786C">
            <w:pPr>
              <w:jc w:val="right"/>
            </w:pPr>
            <w:r>
              <w:t>1080</w:t>
            </w:r>
          </w:p>
        </w:tc>
        <w:tc>
          <w:tcPr>
            <w:tcW w:w="0" w:type="auto"/>
            <w:vAlign w:val="center"/>
          </w:tcPr>
          <w:p w:rsidR="00F4786C" w:rsidRDefault="00F4786C">
            <w:pPr>
              <w:jc w:val="right"/>
            </w:pPr>
            <w:r>
              <w:t>21</w:t>
            </w:r>
          </w:p>
        </w:tc>
        <w:tc>
          <w:tcPr>
            <w:tcW w:w="0" w:type="auto"/>
            <w:vAlign w:val="center"/>
          </w:tcPr>
          <w:p w:rsidR="00F4786C" w:rsidRDefault="00F4786C">
            <w:pPr>
              <w:jc w:val="right"/>
            </w:pPr>
            <w:r>
              <w:t>18.4</w:t>
            </w:r>
          </w:p>
        </w:tc>
        <w:tc>
          <w:tcPr>
            <w:tcW w:w="0" w:type="auto"/>
            <w:vAlign w:val="center"/>
          </w:tcPr>
          <w:p w:rsidR="00F4786C" w:rsidRDefault="00F4786C">
            <w:pPr>
              <w:jc w:val="right"/>
            </w:pPr>
            <w:r>
              <w:t>18.4</w:t>
            </w:r>
          </w:p>
        </w:tc>
        <w:tc>
          <w:tcPr>
            <w:tcW w:w="0" w:type="auto"/>
            <w:vAlign w:val="center"/>
          </w:tcPr>
          <w:p w:rsidR="00F4786C" w:rsidRDefault="00F4786C">
            <w:pPr>
              <w:jc w:val="right"/>
            </w:pPr>
            <w:r>
              <w:t>0.0</w:t>
            </w:r>
          </w:p>
        </w:tc>
        <w:tc>
          <w:tcPr>
            <w:tcW w:w="0" w:type="auto"/>
            <w:vAlign w:val="center"/>
          </w:tcPr>
          <w:p w:rsidR="00F4786C" w:rsidRDefault="00F4786C">
            <w:pPr>
              <w:jc w:val="right"/>
            </w:pPr>
            <w:r>
              <w:t>...</w:t>
            </w:r>
          </w:p>
        </w:tc>
        <w:tc>
          <w:tcPr>
            <w:tcW w:w="0" w:type="auto"/>
            <w:vAlign w:val="center"/>
          </w:tcPr>
          <w:p w:rsidR="00F4786C" w:rsidRDefault="00F4786C">
            <w:pPr>
              <w:jc w:val="right"/>
            </w:pPr>
            <w:r>
              <w:t>...</w:t>
            </w:r>
          </w:p>
        </w:tc>
        <w:tc>
          <w:tcPr>
            <w:tcW w:w="0" w:type="auto"/>
            <w:vAlign w:val="center"/>
          </w:tcPr>
          <w:p w:rsidR="00F4786C" w:rsidRDefault="00F4786C">
            <w:pPr>
              <w:jc w:val="right"/>
            </w:pPr>
            <w:r>
              <w:t>0</w:t>
            </w:r>
          </w:p>
        </w:tc>
        <w:tc>
          <w:tcPr>
            <w:tcW w:w="0" w:type="auto"/>
            <w:vAlign w:val="center"/>
          </w:tcPr>
          <w:p w:rsidR="00F4786C" w:rsidRDefault="00F4786C">
            <w:pPr>
              <w:jc w:val="right"/>
            </w:pPr>
            <w:r w:rsidRPr="00FA384C">
              <w:t>0</w:t>
            </w:r>
          </w:p>
        </w:tc>
      </w:tr>
      <w:tr w:rsidR="00F4786C">
        <w:trPr>
          <w:jc w:val="center"/>
        </w:trPr>
        <w:tc>
          <w:tcPr>
            <w:tcW w:w="0" w:type="auto"/>
            <w:vAlign w:val="center"/>
          </w:tcPr>
          <w:p w:rsidR="00F4786C" w:rsidRDefault="00F4786C">
            <w:r>
              <w:rPr>
                <w:rFonts w:ascii="Arial" w:hAnsi="Arial" w:cs="Arial"/>
                <w:sz w:val="20"/>
                <w:szCs w:val="20"/>
              </w:rPr>
              <w:t>Суземский</w:t>
            </w:r>
          </w:p>
        </w:tc>
        <w:tc>
          <w:tcPr>
            <w:tcW w:w="0" w:type="auto"/>
            <w:vAlign w:val="center"/>
          </w:tcPr>
          <w:p w:rsidR="00F4786C" w:rsidRDefault="00F4786C">
            <w:r>
              <w:rPr>
                <w:rFonts w:ascii="Arial" w:hAnsi="Arial" w:cs="Arial"/>
                <w:sz w:val="20"/>
                <w:szCs w:val="20"/>
              </w:rPr>
              <w:t>пгт. Суземка</w:t>
            </w:r>
          </w:p>
        </w:tc>
        <w:tc>
          <w:tcPr>
            <w:tcW w:w="0" w:type="auto"/>
            <w:vAlign w:val="center"/>
          </w:tcPr>
          <w:p w:rsidR="00F4786C" w:rsidRDefault="00F4786C">
            <w:pPr>
              <w:jc w:val="right"/>
            </w:pPr>
            <w:r>
              <w:t>...</w:t>
            </w:r>
          </w:p>
        </w:tc>
        <w:tc>
          <w:tcPr>
            <w:tcW w:w="0" w:type="auto"/>
            <w:vAlign w:val="center"/>
          </w:tcPr>
          <w:p w:rsidR="00F4786C" w:rsidRDefault="00F4786C">
            <w:pPr>
              <w:jc w:val="right"/>
            </w:pPr>
            <w:r w:rsidRPr="00FA384C">
              <w:t>1200</w:t>
            </w:r>
          </w:p>
        </w:tc>
        <w:tc>
          <w:tcPr>
            <w:tcW w:w="0" w:type="auto"/>
            <w:vAlign w:val="center"/>
          </w:tcPr>
          <w:p w:rsidR="00F4786C" w:rsidRDefault="00F4786C">
            <w:pPr>
              <w:jc w:val="right"/>
            </w:pPr>
            <w:r>
              <w:t>1370</w:t>
            </w:r>
          </w:p>
        </w:tc>
        <w:tc>
          <w:tcPr>
            <w:tcW w:w="0" w:type="auto"/>
            <w:vAlign w:val="center"/>
          </w:tcPr>
          <w:p w:rsidR="00F4786C" w:rsidRDefault="00F4786C">
            <w:pPr>
              <w:jc w:val="right"/>
            </w:pPr>
            <w:r>
              <w:t>18.8</w:t>
            </w:r>
          </w:p>
        </w:tc>
        <w:tc>
          <w:tcPr>
            <w:tcW w:w="0" w:type="auto"/>
            <w:vAlign w:val="center"/>
          </w:tcPr>
          <w:p w:rsidR="00F4786C" w:rsidRDefault="00F4786C">
            <w:pPr>
              <w:jc w:val="right"/>
            </w:pPr>
            <w:r>
              <w:t>9.6</w:t>
            </w:r>
          </w:p>
        </w:tc>
        <w:tc>
          <w:tcPr>
            <w:tcW w:w="0" w:type="auto"/>
            <w:vAlign w:val="center"/>
          </w:tcPr>
          <w:p w:rsidR="00F4786C" w:rsidRDefault="00F4786C">
            <w:pPr>
              <w:jc w:val="right"/>
            </w:pPr>
            <w:r>
              <w:t>6.9</w:t>
            </w:r>
          </w:p>
        </w:tc>
        <w:tc>
          <w:tcPr>
            <w:tcW w:w="0" w:type="auto"/>
            <w:vAlign w:val="center"/>
          </w:tcPr>
          <w:p w:rsidR="00F4786C" w:rsidRDefault="00F4786C">
            <w:pPr>
              <w:jc w:val="right"/>
            </w:pPr>
            <w:r>
              <w:t>11</w:t>
            </w:r>
          </w:p>
        </w:tc>
        <w:tc>
          <w:tcPr>
            <w:tcW w:w="0" w:type="auto"/>
            <w:vAlign w:val="center"/>
          </w:tcPr>
          <w:p w:rsidR="00F4786C" w:rsidRDefault="00F4786C">
            <w:pPr>
              <w:jc w:val="right"/>
            </w:pPr>
            <w:r w:rsidRPr="00FA384C">
              <w:t>43</w:t>
            </w:r>
          </w:p>
        </w:tc>
        <w:tc>
          <w:tcPr>
            <w:tcW w:w="0" w:type="auto"/>
            <w:vAlign w:val="center"/>
          </w:tcPr>
          <w:p w:rsidR="00F4786C" w:rsidRDefault="00F4786C">
            <w:pPr>
              <w:jc w:val="right"/>
            </w:pPr>
            <w:r w:rsidRPr="00FA384C">
              <w:t>134</w:t>
            </w:r>
          </w:p>
        </w:tc>
        <w:tc>
          <w:tcPr>
            <w:tcW w:w="0" w:type="auto"/>
            <w:vAlign w:val="center"/>
          </w:tcPr>
          <w:p w:rsidR="00F4786C" w:rsidRDefault="00F4786C">
            <w:pPr>
              <w:jc w:val="right"/>
            </w:pPr>
            <w:r w:rsidRPr="00FA384C">
              <w:t>0</w:t>
            </w:r>
          </w:p>
        </w:tc>
      </w:tr>
      <w:tr w:rsidR="00F4786C">
        <w:trPr>
          <w:jc w:val="center"/>
        </w:trPr>
        <w:tc>
          <w:tcPr>
            <w:tcW w:w="0" w:type="auto"/>
            <w:vAlign w:val="center"/>
          </w:tcPr>
          <w:p w:rsidR="00F4786C" w:rsidRDefault="00F4786C">
            <w:r>
              <w:rPr>
                <w:rFonts w:ascii="Arial" w:hAnsi="Arial" w:cs="Arial"/>
                <w:sz w:val="20"/>
                <w:szCs w:val="20"/>
              </w:rPr>
              <w:t>   пгт. Кокоревка</w:t>
            </w:r>
          </w:p>
        </w:tc>
        <w:tc>
          <w:tcPr>
            <w:tcW w:w="0" w:type="auto"/>
            <w:vAlign w:val="center"/>
          </w:tcPr>
          <w:p w:rsidR="00F4786C" w:rsidRDefault="00F4786C">
            <w:r>
              <w:rPr>
                <w:rFonts w:ascii="Arial" w:hAnsi="Arial" w:cs="Arial"/>
                <w:sz w:val="20"/>
                <w:szCs w:val="20"/>
              </w:rPr>
              <w:t>пгт. Кокоревка</w:t>
            </w:r>
          </w:p>
        </w:tc>
        <w:tc>
          <w:tcPr>
            <w:tcW w:w="0" w:type="auto"/>
            <w:vAlign w:val="center"/>
          </w:tcPr>
          <w:p w:rsidR="00F4786C" w:rsidRDefault="00F4786C">
            <w:pPr>
              <w:jc w:val="right"/>
            </w:pPr>
            <w:r>
              <w:t>1949</w:t>
            </w:r>
          </w:p>
        </w:tc>
        <w:tc>
          <w:tcPr>
            <w:tcW w:w="0" w:type="auto"/>
            <w:vAlign w:val="center"/>
          </w:tcPr>
          <w:p w:rsidR="00F4786C" w:rsidRDefault="00F4786C">
            <w:pPr>
              <w:jc w:val="right"/>
            </w:pPr>
            <w:r>
              <w:t>...</w:t>
            </w:r>
          </w:p>
        </w:tc>
        <w:tc>
          <w:tcPr>
            <w:tcW w:w="0" w:type="auto"/>
            <w:vAlign w:val="center"/>
          </w:tcPr>
          <w:p w:rsidR="00F4786C" w:rsidRDefault="00F4786C">
            <w:pPr>
              <w:jc w:val="right"/>
            </w:pPr>
            <w:r>
              <w:t>...</w:t>
            </w:r>
          </w:p>
        </w:tc>
        <w:tc>
          <w:tcPr>
            <w:tcW w:w="0" w:type="auto"/>
            <w:vAlign w:val="center"/>
          </w:tcPr>
          <w:p w:rsidR="00F4786C" w:rsidRDefault="00F4786C">
            <w:pPr>
              <w:jc w:val="right"/>
            </w:pPr>
            <w:r>
              <w:t>2.3</w:t>
            </w:r>
          </w:p>
        </w:tc>
        <w:tc>
          <w:tcPr>
            <w:tcW w:w="0" w:type="auto"/>
            <w:vAlign w:val="center"/>
          </w:tcPr>
          <w:p w:rsidR="00F4786C" w:rsidRDefault="00F4786C">
            <w:pPr>
              <w:jc w:val="right"/>
            </w:pPr>
            <w:r>
              <w:t>2.3</w:t>
            </w:r>
          </w:p>
        </w:tc>
        <w:tc>
          <w:tcPr>
            <w:tcW w:w="0" w:type="auto"/>
            <w:vAlign w:val="center"/>
          </w:tcPr>
          <w:p w:rsidR="00F4786C" w:rsidRDefault="00F4786C">
            <w:pPr>
              <w:jc w:val="right"/>
            </w:pPr>
            <w:r>
              <w:t>0.0</w:t>
            </w:r>
          </w:p>
        </w:tc>
        <w:tc>
          <w:tcPr>
            <w:tcW w:w="0" w:type="auto"/>
            <w:vAlign w:val="center"/>
          </w:tcPr>
          <w:p w:rsidR="00F4786C" w:rsidRDefault="00F4786C">
            <w:pPr>
              <w:jc w:val="right"/>
            </w:pPr>
            <w:r>
              <w:t>...</w:t>
            </w:r>
          </w:p>
        </w:tc>
        <w:tc>
          <w:tcPr>
            <w:tcW w:w="0" w:type="auto"/>
            <w:vAlign w:val="center"/>
          </w:tcPr>
          <w:p w:rsidR="00F4786C" w:rsidRDefault="00F4786C">
            <w:pPr>
              <w:jc w:val="right"/>
            </w:pPr>
            <w:r>
              <w:t>...</w:t>
            </w:r>
          </w:p>
        </w:tc>
        <w:tc>
          <w:tcPr>
            <w:tcW w:w="0" w:type="auto"/>
            <w:vAlign w:val="center"/>
          </w:tcPr>
          <w:p w:rsidR="00F4786C" w:rsidRDefault="00F4786C">
            <w:pPr>
              <w:jc w:val="right"/>
            </w:pPr>
            <w:r w:rsidRPr="00FA384C">
              <w:t>...</w:t>
            </w:r>
          </w:p>
        </w:tc>
        <w:tc>
          <w:tcPr>
            <w:tcW w:w="0" w:type="auto"/>
            <w:vAlign w:val="center"/>
          </w:tcPr>
          <w:p w:rsidR="00F4786C" w:rsidRDefault="00F4786C">
            <w:pPr>
              <w:jc w:val="right"/>
            </w:pPr>
            <w:r w:rsidRPr="00FA384C">
              <w:t>0</w:t>
            </w:r>
          </w:p>
        </w:tc>
      </w:tr>
      <w:tr w:rsidR="00F4786C">
        <w:trPr>
          <w:jc w:val="center"/>
        </w:trPr>
        <w:tc>
          <w:tcPr>
            <w:tcW w:w="0" w:type="auto"/>
            <w:vAlign w:val="center"/>
          </w:tcPr>
          <w:p w:rsidR="00F4786C" w:rsidRDefault="00F4786C">
            <w:r>
              <w:rPr>
                <w:rFonts w:ascii="Arial" w:hAnsi="Arial" w:cs="Arial"/>
                <w:sz w:val="20"/>
                <w:szCs w:val="20"/>
              </w:rPr>
              <w:t>   пгт. Суземка</w:t>
            </w:r>
          </w:p>
        </w:tc>
        <w:tc>
          <w:tcPr>
            <w:tcW w:w="0" w:type="auto"/>
            <w:vAlign w:val="center"/>
          </w:tcPr>
          <w:p w:rsidR="00F4786C" w:rsidRDefault="00F4786C">
            <w:r>
              <w:rPr>
                <w:rFonts w:ascii="Arial" w:hAnsi="Arial" w:cs="Arial"/>
                <w:sz w:val="20"/>
                <w:szCs w:val="20"/>
              </w:rPr>
              <w:t>пгт. Суземка</w:t>
            </w:r>
          </w:p>
        </w:tc>
        <w:tc>
          <w:tcPr>
            <w:tcW w:w="0" w:type="auto"/>
            <w:vAlign w:val="center"/>
          </w:tcPr>
          <w:p w:rsidR="00F4786C" w:rsidRDefault="00F4786C">
            <w:pPr>
              <w:jc w:val="right"/>
            </w:pPr>
            <w:r>
              <w:t>1958</w:t>
            </w:r>
          </w:p>
        </w:tc>
        <w:tc>
          <w:tcPr>
            <w:tcW w:w="0" w:type="auto"/>
            <w:vAlign w:val="center"/>
          </w:tcPr>
          <w:p w:rsidR="00F4786C" w:rsidRDefault="00F4786C">
            <w:pPr>
              <w:jc w:val="right"/>
            </w:pPr>
            <w:r w:rsidRPr="00FA384C">
              <w:t>1200</w:t>
            </w:r>
          </w:p>
        </w:tc>
        <w:tc>
          <w:tcPr>
            <w:tcW w:w="0" w:type="auto"/>
            <w:vAlign w:val="center"/>
          </w:tcPr>
          <w:p w:rsidR="00F4786C" w:rsidRDefault="00F4786C">
            <w:pPr>
              <w:jc w:val="right"/>
            </w:pPr>
            <w:r>
              <w:t>...</w:t>
            </w:r>
          </w:p>
        </w:tc>
        <w:tc>
          <w:tcPr>
            <w:tcW w:w="0" w:type="auto"/>
            <w:vAlign w:val="center"/>
          </w:tcPr>
          <w:p w:rsidR="00F4786C" w:rsidRDefault="00F4786C">
            <w:pPr>
              <w:jc w:val="right"/>
            </w:pPr>
            <w:r>
              <w:t>9.6</w:t>
            </w:r>
          </w:p>
        </w:tc>
        <w:tc>
          <w:tcPr>
            <w:tcW w:w="0" w:type="auto"/>
            <w:vAlign w:val="center"/>
          </w:tcPr>
          <w:p w:rsidR="00F4786C" w:rsidRDefault="00F4786C">
            <w:pPr>
              <w:jc w:val="right"/>
            </w:pPr>
            <w:r>
              <w:t>9.6</w:t>
            </w:r>
          </w:p>
        </w:tc>
        <w:tc>
          <w:tcPr>
            <w:tcW w:w="0" w:type="auto"/>
            <w:vAlign w:val="center"/>
          </w:tcPr>
          <w:p w:rsidR="00F4786C" w:rsidRDefault="00F4786C">
            <w:pPr>
              <w:jc w:val="right"/>
            </w:pPr>
            <w:r>
              <w:t>0.0</w:t>
            </w:r>
          </w:p>
        </w:tc>
        <w:tc>
          <w:tcPr>
            <w:tcW w:w="0" w:type="auto"/>
            <w:vAlign w:val="center"/>
          </w:tcPr>
          <w:p w:rsidR="00F4786C" w:rsidRDefault="00F4786C">
            <w:pPr>
              <w:jc w:val="right"/>
            </w:pPr>
            <w:r>
              <w:t>...</w:t>
            </w:r>
          </w:p>
        </w:tc>
        <w:tc>
          <w:tcPr>
            <w:tcW w:w="0" w:type="auto"/>
            <w:vAlign w:val="center"/>
          </w:tcPr>
          <w:p w:rsidR="00F4786C" w:rsidRDefault="00F4786C">
            <w:pPr>
              <w:jc w:val="right"/>
            </w:pPr>
            <w:r>
              <w:t>...</w:t>
            </w:r>
          </w:p>
        </w:tc>
        <w:tc>
          <w:tcPr>
            <w:tcW w:w="0" w:type="auto"/>
            <w:vAlign w:val="center"/>
          </w:tcPr>
          <w:p w:rsidR="00F4786C" w:rsidRDefault="00F4786C">
            <w:pPr>
              <w:jc w:val="right"/>
            </w:pPr>
            <w:r>
              <w:t>0</w:t>
            </w:r>
          </w:p>
        </w:tc>
        <w:tc>
          <w:tcPr>
            <w:tcW w:w="0" w:type="auto"/>
            <w:vAlign w:val="center"/>
          </w:tcPr>
          <w:p w:rsidR="00F4786C" w:rsidRDefault="00F4786C">
            <w:pPr>
              <w:jc w:val="right"/>
            </w:pPr>
            <w:r w:rsidRPr="00FA384C">
              <w:t>0</w:t>
            </w:r>
          </w:p>
        </w:tc>
      </w:tr>
      <w:tr w:rsidR="00F4786C">
        <w:trPr>
          <w:jc w:val="center"/>
        </w:trPr>
        <w:tc>
          <w:tcPr>
            <w:tcW w:w="0" w:type="auto"/>
            <w:vAlign w:val="center"/>
          </w:tcPr>
          <w:p w:rsidR="00F4786C" w:rsidRDefault="00F4786C">
            <w:r>
              <w:rPr>
                <w:rFonts w:ascii="Arial" w:hAnsi="Arial" w:cs="Arial"/>
                <w:sz w:val="20"/>
                <w:szCs w:val="20"/>
              </w:rPr>
              <w:t>Суражский</w:t>
            </w:r>
          </w:p>
        </w:tc>
        <w:tc>
          <w:tcPr>
            <w:tcW w:w="0" w:type="auto"/>
            <w:vAlign w:val="center"/>
          </w:tcPr>
          <w:p w:rsidR="00F4786C" w:rsidRDefault="00F4786C">
            <w:r>
              <w:rPr>
                <w:rFonts w:ascii="Arial" w:hAnsi="Arial" w:cs="Arial"/>
                <w:b/>
                <w:bCs/>
                <w:sz w:val="20"/>
                <w:szCs w:val="20"/>
              </w:rPr>
              <w:t>г. Сураж</w:t>
            </w:r>
          </w:p>
        </w:tc>
        <w:tc>
          <w:tcPr>
            <w:tcW w:w="0" w:type="auto"/>
            <w:vAlign w:val="center"/>
          </w:tcPr>
          <w:p w:rsidR="00F4786C" w:rsidRDefault="00F4786C">
            <w:pPr>
              <w:jc w:val="right"/>
            </w:pPr>
            <w:r>
              <w:t>...</w:t>
            </w:r>
          </w:p>
        </w:tc>
        <w:tc>
          <w:tcPr>
            <w:tcW w:w="0" w:type="auto"/>
            <w:vAlign w:val="center"/>
          </w:tcPr>
          <w:p w:rsidR="00F4786C" w:rsidRDefault="00F4786C">
            <w:pPr>
              <w:jc w:val="right"/>
            </w:pPr>
            <w:r>
              <w:t>...</w:t>
            </w:r>
          </w:p>
        </w:tc>
        <w:tc>
          <w:tcPr>
            <w:tcW w:w="0" w:type="auto"/>
            <w:vAlign w:val="center"/>
          </w:tcPr>
          <w:p w:rsidR="00F4786C" w:rsidRDefault="00F4786C">
            <w:pPr>
              <w:jc w:val="right"/>
            </w:pPr>
            <w:r>
              <w:t>1120</w:t>
            </w:r>
          </w:p>
        </w:tc>
        <w:tc>
          <w:tcPr>
            <w:tcW w:w="0" w:type="auto"/>
            <w:vAlign w:val="center"/>
          </w:tcPr>
          <w:p w:rsidR="00F4786C" w:rsidRDefault="00F4786C">
            <w:pPr>
              <w:jc w:val="right"/>
            </w:pPr>
            <w:r>
              <w:t>26.5</w:t>
            </w:r>
          </w:p>
        </w:tc>
        <w:tc>
          <w:tcPr>
            <w:tcW w:w="0" w:type="auto"/>
            <w:vAlign w:val="center"/>
          </w:tcPr>
          <w:p w:rsidR="00F4786C" w:rsidRDefault="00F4786C">
            <w:pPr>
              <w:jc w:val="right"/>
            </w:pPr>
            <w:r>
              <w:t>11.9</w:t>
            </w:r>
          </w:p>
        </w:tc>
        <w:tc>
          <w:tcPr>
            <w:tcW w:w="0" w:type="auto"/>
            <w:vAlign w:val="center"/>
          </w:tcPr>
          <w:p w:rsidR="00F4786C" w:rsidRDefault="00F4786C">
            <w:pPr>
              <w:jc w:val="right"/>
            </w:pPr>
            <w:r>
              <w:t>14.5</w:t>
            </w:r>
          </w:p>
        </w:tc>
        <w:tc>
          <w:tcPr>
            <w:tcW w:w="0" w:type="auto"/>
            <w:vAlign w:val="center"/>
          </w:tcPr>
          <w:p w:rsidR="00F4786C" w:rsidRDefault="00F4786C">
            <w:pPr>
              <w:jc w:val="right"/>
            </w:pPr>
            <w:r>
              <w:t>15</w:t>
            </w:r>
          </w:p>
        </w:tc>
        <w:tc>
          <w:tcPr>
            <w:tcW w:w="0" w:type="auto"/>
            <w:vAlign w:val="center"/>
          </w:tcPr>
          <w:p w:rsidR="00F4786C" w:rsidRDefault="00F4786C">
            <w:pPr>
              <w:jc w:val="right"/>
            </w:pPr>
            <w:r w:rsidRPr="00FA384C">
              <w:t>129</w:t>
            </w:r>
          </w:p>
        </w:tc>
        <w:tc>
          <w:tcPr>
            <w:tcW w:w="0" w:type="auto"/>
            <w:vAlign w:val="center"/>
          </w:tcPr>
          <w:p w:rsidR="00F4786C" w:rsidRDefault="00F4786C">
            <w:pPr>
              <w:jc w:val="right"/>
            </w:pPr>
            <w:r w:rsidRPr="00FA384C">
              <w:t>177</w:t>
            </w:r>
          </w:p>
        </w:tc>
        <w:tc>
          <w:tcPr>
            <w:tcW w:w="0" w:type="auto"/>
            <w:vAlign w:val="center"/>
          </w:tcPr>
          <w:p w:rsidR="00F4786C" w:rsidRDefault="00F4786C">
            <w:pPr>
              <w:jc w:val="right"/>
            </w:pPr>
            <w:r w:rsidRPr="00FA384C">
              <w:t>0</w:t>
            </w:r>
          </w:p>
        </w:tc>
      </w:tr>
      <w:tr w:rsidR="00F4786C">
        <w:trPr>
          <w:jc w:val="center"/>
        </w:trPr>
        <w:tc>
          <w:tcPr>
            <w:tcW w:w="0" w:type="auto"/>
            <w:vAlign w:val="center"/>
          </w:tcPr>
          <w:p w:rsidR="00F4786C" w:rsidRDefault="00F4786C">
            <w:r>
              <w:rPr>
                <w:rFonts w:ascii="Arial" w:hAnsi="Arial" w:cs="Arial"/>
                <w:b/>
                <w:bCs/>
                <w:sz w:val="20"/>
                <w:szCs w:val="20"/>
              </w:rPr>
              <w:t>   г. Сураж</w:t>
            </w:r>
          </w:p>
        </w:tc>
        <w:tc>
          <w:tcPr>
            <w:tcW w:w="0" w:type="auto"/>
            <w:vAlign w:val="center"/>
          </w:tcPr>
          <w:p w:rsidR="00F4786C" w:rsidRDefault="00F4786C">
            <w:r>
              <w:rPr>
                <w:rFonts w:ascii="Arial" w:hAnsi="Arial" w:cs="Arial"/>
                <w:b/>
                <w:bCs/>
                <w:sz w:val="20"/>
                <w:szCs w:val="20"/>
              </w:rPr>
              <w:t>г. Сураж</w:t>
            </w:r>
          </w:p>
        </w:tc>
        <w:tc>
          <w:tcPr>
            <w:tcW w:w="0" w:type="auto"/>
            <w:vAlign w:val="center"/>
          </w:tcPr>
          <w:p w:rsidR="00F4786C" w:rsidRDefault="00F4786C">
            <w:pPr>
              <w:jc w:val="right"/>
            </w:pPr>
            <w:r w:rsidRPr="00FA384C">
              <w:t>1781</w:t>
            </w:r>
          </w:p>
        </w:tc>
        <w:tc>
          <w:tcPr>
            <w:tcW w:w="0" w:type="auto"/>
            <w:vAlign w:val="center"/>
          </w:tcPr>
          <w:p w:rsidR="00F4786C" w:rsidRDefault="00F4786C">
            <w:pPr>
              <w:jc w:val="right"/>
            </w:pPr>
            <w:r w:rsidRPr="00FA384C">
              <w:t>1610</w:t>
            </w:r>
          </w:p>
        </w:tc>
        <w:tc>
          <w:tcPr>
            <w:tcW w:w="0" w:type="auto"/>
            <w:vAlign w:val="center"/>
          </w:tcPr>
          <w:p w:rsidR="00F4786C" w:rsidRDefault="00F4786C">
            <w:pPr>
              <w:jc w:val="right"/>
            </w:pPr>
            <w:r>
              <w:t>9</w:t>
            </w:r>
          </w:p>
        </w:tc>
        <w:tc>
          <w:tcPr>
            <w:tcW w:w="0" w:type="auto"/>
            <w:vAlign w:val="center"/>
          </w:tcPr>
          <w:p w:rsidR="00F4786C" w:rsidRDefault="00F4786C">
            <w:pPr>
              <w:jc w:val="right"/>
            </w:pPr>
            <w:r>
              <w:t>11.9</w:t>
            </w:r>
          </w:p>
        </w:tc>
        <w:tc>
          <w:tcPr>
            <w:tcW w:w="0" w:type="auto"/>
            <w:vAlign w:val="center"/>
          </w:tcPr>
          <w:p w:rsidR="00F4786C" w:rsidRDefault="00F4786C">
            <w:pPr>
              <w:jc w:val="right"/>
            </w:pPr>
            <w:r>
              <w:t>11.9</w:t>
            </w:r>
          </w:p>
        </w:tc>
        <w:tc>
          <w:tcPr>
            <w:tcW w:w="0" w:type="auto"/>
            <w:vAlign w:val="center"/>
          </w:tcPr>
          <w:p w:rsidR="00F4786C" w:rsidRDefault="00F4786C">
            <w:pPr>
              <w:jc w:val="right"/>
            </w:pPr>
            <w:r>
              <w:t>0.0</w:t>
            </w:r>
          </w:p>
        </w:tc>
        <w:tc>
          <w:tcPr>
            <w:tcW w:w="0" w:type="auto"/>
            <w:vAlign w:val="center"/>
          </w:tcPr>
          <w:p w:rsidR="00F4786C" w:rsidRDefault="00F4786C">
            <w:pPr>
              <w:jc w:val="right"/>
            </w:pPr>
            <w:r>
              <w:t>...</w:t>
            </w:r>
          </w:p>
        </w:tc>
        <w:tc>
          <w:tcPr>
            <w:tcW w:w="0" w:type="auto"/>
            <w:vAlign w:val="center"/>
          </w:tcPr>
          <w:p w:rsidR="00F4786C" w:rsidRDefault="00F4786C">
            <w:pPr>
              <w:jc w:val="right"/>
            </w:pPr>
            <w:r>
              <w:t>...</w:t>
            </w:r>
          </w:p>
        </w:tc>
        <w:tc>
          <w:tcPr>
            <w:tcW w:w="0" w:type="auto"/>
            <w:vAlign w:val="center"/>
          </w:tcPr>
          <w:p w:rsidR="00F4786C" w:rsidRDefault="00F4786C">
            <w:pPr>
              <w:jc w:val="right"/>
            </w:pPr>
            <w:r>
              <w:t>0</w:t>
            </w:r>
          </w:p>
        </w:tc>
        <w:tc>
          <w:tcPr>
            <w:tcW w:w="0" w:type="auto"/>
            <w:vAlign w:val="center"/>
          </w:tcPr>
          <w:p w:rsidR="00F4786C" w:rsidRDefault="00F4786C">
            <w:pPr>
              <w:jc w:val="right"/>
            </w:pPr>
            <w:r w:rsidRPr="00FA384C">
              <w:t>0</w:t>
            </w:r>
          </w:p>
        </w:tc>
      </w:tr>
      <w:tr w:rsidR="00F4786C">
        <w:trPr>
          <w:jc w:val="center"/>
        </w:trPr>
        <w:tc>
          <w:tcPr>
            <w:tcW w:w="0" w:type="auto"/>
            <w:vAlign w:val="center"/>
          </w:tcPr>
          <w:p w:rsidR="00F4786C" w:rsidRDefault="00F4786C">
            <w:r w:rsidRPr="00FA384C">
              <w:t>Трубчевский</w:t>
            </w:r>
          </w:p>
        </w:tc>
        <w:tc>
          <w:tcPr>
            <w:tcW w:w="0" w:type="auto"/>
            <w:vAlign w:val="center"/>
          </w:tcPr>
          <w:p w:rsidR="00F4786C" w:rsidRDefault="00F4786C">
            <w:r>
              <w:rPr>
                <w:rFonts w:ascii="Arial" w:hAnsi="Arial" w:cs="Arial"/>
                <w:b/>
                <w:bCs/>
                <w:sz w:val="20"/>
                <w:szCs w:val="20"/>
              </w:rPr>
              <w:t>г. Трубчевск</w:t>
            </w:r>
          </w:p>
        </w:tc>
        <w:tc>
          <w:tcPr>
            <w:tcW w:w="0" w:type="auto"/>
            <w:vAlign w:val="center"/>
          </w:tcPr>
          <w:p w:rsidR="00F4786C" w:rsidRDefault="00F4786C">
            <w:pPr>
              <w:jc w:val="right"/>
            </w:pPr>
            <w:r>
              <w:t>...</w:t>
            </w:r>
          </w:p>
        </w:tc>
        <w:tc>
          <w:tcPr>
            <w:tcW w:w="0" w:type="auto"/>
            <w:vAlign w:val="center"/>
          </w:tcPr>
          <w:p w:rsidR="00F4786C" w:rsidRDefault="00F4786C">
            <w:pPr>
              <w:jc w:val="right"/>
            </w:pPr>
            <w:r>
              <w:t>975</w:t>
            </w:r>
          </w:p>
        </w:tc>
        <w:tc>
          <w:tcPr>
            <w:tcW w:w="0" w:type="auto"/>
            <w:vAlign w:val="center"/>
          </w:tcPr>
          <w:p w:rsidR="00F4786C" w:rsidRDefault="00F4786C">
            <w:pPr>
              <w:jc w:val="right"/>
            </w:pPr>
            <w:r>
              <w:t>1820</w:t>
            </w:r>
          </w:p>
        </w:tc>
        <w:tc>
          <w:tcPr>
            <w:tcW w:w="0" w:type="auto"/>
            <w:vAlign w:val="center"/>
          </w:tcPr>
          <w:p w:rsidR="00F4786C" w:rsidRDefault="00F4786C">
            <w:pPr>
              <w:jc w:val="right"/>
            </w:pPr>
            <w:r>
              <w:t>40.3</w:t>
            </w:r>
          </w:p>
        </w:tc>
        <w:tc>
          <w:tcPr>
            <w:tcW w:w="0" w:type="auto"/>
            <w:vAlign w:val="center"/>
          </w:tcPr>
          <w:p w:rsidR="00F4786C" w:rsidRDefault="00F4786C">
            <w:pPr>
              <w:jc w:val="right"/>
            </w:pPr>
            <w:r>
              <w:t>16.1</w:t>
            </w:r>
          </w:p>
        </w:tc>
        <w:tc>
          <w:tcPr>
            <w:tcW w:w="0" w:type="auto"/>
            <w:vAlign w:val="center"/>
          </w:tcPr>
          <w:p w:rsidR="00F4786C" w:rsidRDefault="00F4786C">
            <w:pPr>
              <w:jc w:val="right"/>
            </w:pPr>
            <w:r>
              <w:t>17.3</w:t>
            </w:r>
          </w:p>
        </w:tc>
        <w:tc>
          <w:tcPr>
            <w:tcW w:w="0" w:type="auto"/>
            <w:vAlign w:val="center"/>
          </w:tcPr>
          <w:p w:rsidR="00F4786C" w:rsidRDefault="00F4786C">
            <w:pPr>
              <w:jc w:val="right"/>
            </w:pPr>
            <w:r>
              <w:t>17</w:t>
            </w:r>
          </w:p>
        </w:tc>
        <w:tc>
          <w:tcPr>
            <w:tcW w:w="0" w:type="auto"/>
            <w:vAlign w:val="center"/>
          </w:tcPr>
          <w:p w:rsidR="00F4786C" w:rsidRDefault="00F4786C">
            <w:pPr>
              <w:jc w:val="right"/>
            </w:pPr>
            <w:r w:rsidRPr="00FA384C">
              <w:t>122</w:t>
            </w:r>
          </w:p>
        </w:tc>
        <w:tc>
          <w:tcPr>
            <w:tcW w:w="0" w:type="auto"/>
            <w:vAlign w:val="center"/>
          </w:tcPr>
          <w:p w:rsidR="00F4786C" w:rsidRDefault="00F4786C">
            <w:pPr>
              <w:jc w:val="right"/>
            </w:pPr>
            <w:r w:rsidRPr="00FA384C">
              <w:t>94</w:t>
            </w:r>
          </w:p>
        </w:tc>
        <w:tc>
          <w:tcPr>
            <w:tcW w:w="0" w:type="auto"/>
            <w:vAlign w:val="center"/>
          </w:tcPr>
          <w:p w:rsidR="00F4786C" w:rsidRDefault="00F4786C">
            <w:pPr>
              <w:jc w:val="right"/>
            </w:pPr>
            <w:r w:rsidRPr="00FA384C">
              <w:t>53</w:t>
            </w:r>
          </w:p>
        </w:tc>
      </w:tr>
      <w:tr w:rsidR="00F4786C">
        <w:trPr>
          <w:jc w:val="center"/>
        </w:trPr>
        <w:tc>
          <w:tcPr>
            <w:tcW w:w="0" w:type="auto"/>
            <w:vAlign w:val="center"/>
          </w:tcPr>
          <w:p w:rsidR="00F4786C" w:rsidRDefault="00F4786C">
            <w:r>
              <w:rPr>
                <w:rFonts w:ascii="Arial" w:hAnsi="Arial" w:cs="Arial"/>
                <w:b/>
                <w:bCs/>
                <w:sz w:val="20"/>
                <w:szCs w:val="20"/>
              </w:rPr>
              <w:t>   г. Трубчевск</w:t>
            </w:r>
          </w:p>
        </w:tc>
        <w:tc>
          <w:tcPr>
            <w:tcW w:w="0" w:type="auto"/>
            <w:vAlign w:val="center"/>
          </w:tcPr>
          <w:p w:rsidR="00F4786C" w:rsidRDefault="00F4786C">
            <w:r>
              <w:rPr>
                <w:rFonts w:ascii="Arial" w:hAnsi="Arial" w:cs="Arial"/>
                <w:b/>
                <w:bCs/>
                <w:sz w:val="20"/>
                <w:szCs w:val="20"/>
              </w:rPr>
              <w:t>г. Трубчевск</w:t>
            </w:r>
          </w:p>
        </w:tc>
        <w:tc>
          <w:tcPr>
            <w:tcW w:w="0" w:type="auto"/>
            <w:vAlign w:val="center"/>
          </w:tcPr>
          <w:p w:rsidR="00F4786C" w:rsidRDefault="00F4786C">
            <w:pPr>
              <w:jc w:val="right"/>
            </w:pPr>
            <w:r w:rsidRPr="00FA384C">
              <w:t>1778</w:t>
            </w:r>
          </w:p>
        </w:tc>
        <w:tc>
          <w:tcPr>
            <w:tcW w:w="0" w:type="auto"/>
            <w:vAlign w:val="center"/>
          </w:tcPr>
          <w:p w:rsidR="00F4786C" w:rsidRDefault="00F4786C">
            <w:pPr>
              <w:jc w:val="right"/>
            </w:pPr>
            <w:r>
              <w:t>975</w:t>
            </w:r>
          </w:p>
        </w:tc>
        <w:tc>
          <w:tcPr>
            <w:tcW w:w="0" w:type="auto"/>
            <w:vAlign w:val="center"/>
          </w:tcPr>
          <w:p w:rsidR="00F4786C" w:rsidRDefault="00F4786C">
            <w:pPr>
              <w:jc w:val="right"/>
            </w:pPr>
            <w:r>
              <w:t>20</w:t>
            </w:r>
          </w:p>
        </w:tc>
        <w:tc>
          <w:tcPr>
            <w:tcW w:w="0" w:type="auto"/>
            <w:vAlign w:val="center"/>
          </w:tcPr>
          <w:p w:rsidR="00F4786C" w:rsidRDefault="00F4786C">
            <w:pPr>
              <w:jc w:val="right"/>
            </w:pPr>
            <w:r>
              <w:t>16.1</w:t>
            </w:r>
          </w:p>
        </w:tc>
        <w:tc>
          <w:tcPr>
            <w:tcW w:w="0" w:type="auto"/>
            <w:vAlign w:val="center"/>
          </w:tcPr>
          <w:p w:rsidR="00F4786C" w:rsidRDefault="00F4786C">
            <w:pPr>
              <w:jc w:val="right"/>
            </w:pPr>
            <w:r>
              <w:t>16.1</w:t>
            </w:r>
          </w:p>
        </w:tc>
        <w:tc>
          <w:tcPr>
            <w:tcW w:w="0" w:type="auto"/>
            <w:vAlign w:val="center"/>
          </w:tcPr>
          <w:p w:rsidR="00F4786C" w:rsidRDefault="00F4786C">
            <w:pPr>
              <w:jc w:val="right"/>
            </w:pPr>
            <w:r>
              <w:t>0.0</w:t>
            </w:r>
          </w:p>
        </w:tc>
        <w:tc>
          <w:tcPr>
            <w:tcW w:w="0" w:type="auto"/>
            <w:vAlign w:val="center"/>
          </w:tcPr>
          <w:p w:rsidR="00F4786C" w:rsidRDefault="00F4786C">
            <w:pPr>
              <w:jc w:val="right"/>
            </w:pPr>
            <w:r>
              <w:t>...</w:t>
            </w:r>
          </w:p>
        </w:tc>
        <w:tc>
          <w:tcPr>
            <w:tcW w:w="0" w:type="auto"/>
            <w:vAlign w:val="center"/>
          </w:tcPr>
          <w:p w:rsidR="00F4786C" w:rsidRDefault="00F4786C">
            <w:pPr>
              <w:jc w:val="right"/>
            </w:pPr>
            <w:r>
              <w:t>...</w:t>
            </w:r>
          </w:p>
        </w:tc>
        <w:tc>
          <w:tcPr>
            <w:tcW w:w="0" w:type="auto"/>
            <w:vAlign w:val="center"/>
          </w:tcPr>
          <w:p w:rsidR="00F4786C" w:rsidRDefault="00F4786C">
            <w:pPr>
              <w:jc w:val="right"/>
            </w:pPr>
            <w:r>
              <w:t>0</w:t>
            </w:r>
          </w:p>
        </w:tc>
        <w:tc>
          <w:tcPr>
            <w:tcW w:w="0" w:type="auto"/>
            <w:vAlign w:val="center"/>
          </w:tcPr>
          <w:p w:rsidR="00F4786C" w:rsidRDefault="00F4786C">
            <w:pPr>
              <w:jc w:val="right"/>
            </w:pPr>
            <w:r w:rsidRPr="00FA384C">
              <w:t>53</w:t>
            </w:r>
          </w:p>
        </w:tc>
      </w:tr>
      <w:tr w:rsidR="00F4786C">
        <w:trPr>
          <w:jc w:val="center"/>
        </w:trPr>
        <w:tc>
          <w:tcPr>
            <w:tcW w:w="0" w:type="auto"/>
            <w:vAlign w:val="center"/>
          </w:tcPr>
          <w:p w:rsidR="00F4786C" w:rsidRDefault="00F4786C">
            <w:r>
              <w:rPr>
                <w:rFonts w:ascii="Arial" w:hAnsi="Arial" w:cs="Arial"/>
                <w:sz w:val="20"/>
                <w:szCs w:val="20"/>
              </w:rPr>
              <w:t>   пгт. Белая Березка</w:t>
            </w:r>
          </w:p>
        </w:tc>
        <w:tc>
          <w:tcPr>
            <w:tcW w:w="0" w:type="auto"/>
            <w:vAlign w:val="center"/>
          </w:tcPr>
          <w:p w:rsidR="00F4786C" w:rsidRDefault="00F4786C">
            <w:r>
              <w:rPr>
                <w:rFonts w:ascii="Arial" w:hAnsi="Arial" w:cs="Arial"/>
                <w:sz w:val="20"/>
                <w:szCs w:val="20"/>
              </w:rPr>
              <w:t>пгт. Белая Березка</w:t>
            </w:r>
          </w:p>
        </w:tc>
        <w:tc>
          <w:tcPr>
            <w:tcW w:w="0" w:type="auto"/>
            <w:vAlign w:val="center"/>
          </w:tcPr>
          <w:p w:rsidR="00F4786C" w:rsidRDefault="00F4786C">
            <w:pPr>
              <w:jc w:val="right"/>
            </w:pPr>
            <w:r>
              <w:t>1940</w:t>
            </w:r>
          </w:p>
        </w:tc>
        <w:tc>
          <w:tcPr>
            <w:tcW w:w="0" w:type="auto"/>
            <w:vAlign w:val="center"/>
          </w:tcPr>
          <w:p w:rsidR="00F4786C" w:rsidRDefault="00F4786C">
            <w:pPr>
              <w:jc w:val="right"/>
            </w:pPr>
            <w:r>
              <w:t>...</w:t>
            </w:r>
          </w:p>
        </w:tc>
        <w:tc>
          <w:tcPr>
            <w:tcW w:w="0" w:type="auto"/>
            <w:vAlign w:val="center"/>
          </w:tcPr>
          <w:p w:rsidR="00F4786C" w:rsidRDefault="00F4786C">
            <w:pPr>
              <w:jc w:val="right"/>
            </w:pPr>
            <w:r>
              <w:t>...</w:t>
            </w:r>
          </w:p>
        </w:tc>
        <w:tc>
          <w:tcPr>
            <w:tcW w:w="0" w:type="auto"/>
            <w:vAlign w:val="center"/>
          </w:tcPr>
          <w:p w:rsidR="00F4786C" w:rsidRDefault="00F4786C">
            <w:pPr>
              <w:jc w:val="right"/>
            </w:pPr>
            <w:r>
              <w:t>6.8</w:t>
            </w:r>
          </w:p>
        </w:tc>
        <w:tc>
          <w:tcPr>
            <w:tcW w:w="0" w:type="auto"/>
            <w:vAlign w:val="center"/>
          </w:tcPr>
          <w:p w:rsidR="00F4786C" w:rsidRDefault="00F4786C">
            <w:pPr>
              <w:jc w:val="right"/>
            </w:pPr>
            <w:r>
              <w:t>6.8</w:t>
            </w:r>
          </w:p>
        </w:tc>
        <w:tc>
          <w:tcPr>
            <w:tcW w:w="0" w:type="auto"/>
            <w:vAlign w:val="center"/>
          </w:tcPr>
          <w:p w:rsidR="00F4786C" w:rsidRDefault="00F4786C">
            <w:pPr>
              <w:jc w:val="right"/>
            </w:pPr>
            <w:r>
              <w:t>0.0</w:t>
            </w:r>
          </w:p>
        </w:tc>
        <w:tc>
          <w:tcPr>
            <w:tcW w:w="0" w:type="auto"/>
            <w:vAlign w:val="center"/>
          </w:tcPr>
          <w:p w:rsidR="00F4786C" w:rsidRDefault="00F4786C">
            <w:pPr>
              <w:jc w:val="right"/>
            </w:pPr>
            <w:r>
              <w:t>...</w:t>
            </w:r>
          </w:p>
        </w:tc>
        <w:tc>
          <w:tcPr>
            <w:tcW w:w="0" w:type="auto"/>
            <w:vAlign w:val="center"/>
          </w:tcPr>
          <w:p w:rsidR="00F4786C" w:rsidRDefault="00F4786C">
            <w:pPr>
              <w:jc w:val="right"/>
            </w:pPr>
            <w:r>
              <w:t>...</w:t>
            </w:r>
          </w:p>
        </w:tc>
        <w:tc>
          <w:tcPr>
            <w:tcW w:w="0" w:type="auto"/>
            <w:vAlign w:val="center"/>
          </w:tcPr>
          <w:p w:rsidR="00F4786C" w:rsidRDefault="00F4786C">
            <w:pPr>
              <w:jc w:val="right"/>
            </w:pPr>
            <w:r w:rsidRPr="00FA384C">
              <w:t>...</w:t>
            </w:r>
          </w:p>
        </w:tc>
        <w:tc>
          <w:tcPr>
            <w:tcW w:w="0" w:type="auto"/>
            <w:vAlign w:val="center"/>
          </w:tcPr>
          <w:p w:rsidR="00F4786C" w:rsidRDefault="00F4786C">
            <w:pPr>
              <w:jc w:val="right"/>
            </w:pPr>
            <w:r w:rsidRPr="00FA384C">
              <w:t>6</w:t>
            </w:r>
          </w:p>
        </w:tc>
      </w:tr>
      <w:tr w:rsidR="00F4786C">
        <w:trPr>
          <w:jc w:val="center"/>
        </w:trPr>
        <w:tc>
          <w:tcPr>
            <w:tcW w:w="0" w:type="auto"/>
            <w:vAlign w:val="center"/>
          </w:tcPr>
          <w:p w:rsidR="00F4786C" w:rsidRDefault="00F4786C">
            <w:r w:rsidRPr="00FA384C">
              <w:t>Унечский</w:t>
            </w:r>
          </w:p>
        </w:tc>
        <w:tc>
          <w:tcPr>
            <w:tcW w:w="0" w:type="auto"/>
            <w:vAlign w:val="center"/>
          </w:tcPr>
          <w:p w:rsidR="00F4786C" w:rsidRDefault="00F4786C">
            <w:r w:rsidRPr="00FA384C">
              <w:rPr>
                <w:b/>
                <w:bCs/>
              </w:rPr>
              <w:t>г. Унеча</w:t>
            </w:r>
          </w:p>
        </w:tc>
        <w:tc>
          <w:tcPr>
            <w:tcW w:w="0" w:type="auto"/>
            <w:vAlign w:val="center"/>
          </w:tcPr>
          <w:p w:rsidR="00F4786C" w:rsidRDefault="00F4786C">
            <w:pPr>
              <w:jc w:val="right"/>
            </w:pPr>
            <w:r>
              <w:t>...</w:t>
            </w:r>
          </w:p>
        </w:tc>
        <w:tc>
          <w:tcPr>
            <w:tcW w:w="0" w:type="auto"/>
            <w:vAlign w:val="center"/>
          </w:tcPr>
          <w:p w:rsidR="00F4786C" w:rsidRDefault="00F4786C">
            <w:pPr>
              <w:jc w:val="right"/>
            </w:pPr>
            <w:r>
              <w:t>1887</w:t>
            </w:r>
          </w:p>
        </w:tc>
        <w:tc>
          <w:tcPr>
            <w:tcW w:w="0" w:type="auto"/>
            <w:vAlign w:val="center"/>
          </w:tcPr>
          <w:p w:rsidR="00F4786C" w:rsidRDefault="00F4786C">
            <w:pPr>
              <w:jc w:val="right"/>
            </w:pPr>
            <w:r>
              <w:t>1130</w:t>
            </w:r>
          </w:p>
        </w:tc>
        <w:tc>
          <w:tcPr>
            <w:tcW w:w="0" w:type="auto"/>
            <w:vAlign w:val="center"/>
          </w:tcPr>
          <w:p w:rsidR="00F4786C" w:rsidRDefault="00F4786C">
            <w:pPr>
              <w:jc w:val="right"/>
            </w:pPr>
            <w:r>
              <w:t>45.2</w:t>
            </w:r>
          </w:p>
        </w:tc>
        <w:tc>
          <w:tcPr>
            <w:tcW w:w="0" w:type="auto"/>
            <w:vAlign w:val="center"/>
          </w:tcPr>
          <w:p w:rsidR="00F4786C" w:rsidRDefault="00F4786C">
            <w:pPr>
              <w:jc w:val="right"/>
            </w:pPr>
            <w:r>
              <w:t>28.3</w:t>
            </w:r>
          </w:p>
        </w:tc>
        <w:tc>
          <w:tcPr>
            <w:tcW w:w="0" w:type="auto"/>
            <w:vAlign w:val="center"/>
          </w:tcPr>
          <w:p w:rsidR="00F4786C" w:rsidRDefault="00F4786C">
            <w:pPr>
              <w:jc w:val="right"/>
            </w:pPr>
            <w:r>
              <w:t>16.9</w:t>
            </w:r>
          </w:p>
        </w:tc>
        <w:tc>
          <w:tcPr>
            <w:tcW w:w="0" w:type="auto"/>
            <w:vAlign w:val="center"/>
          </w:tcPr>
          <w:p w:rsidR="00F4786C" w:rsidRDefault="00F4786C">
            <w:pPr>
              <w:jc w:val="right"/>
            </w:pPr>
            <w:r>
              <w:t>18</w:t>
            </w:r>
          </w:p>
        </w:tc>
        <w:tc>
          <w:tcPr>
            <w:tcW w:w="0" w:type="auto"/>
            <w:vAlign w:val="center"/>
          </w:tcPr>
          <w:p w:rsidR="00F4786C" w:rsidRDefault="00F4786C">
            <w:pPr>
              <w:jc w:val="right"/>
            </w:pPr>
            <w:r w:rsidRPr="00FA384C">
              <w:t>110</w:t>
            </w:r>
          </w:p>
        </w:tc>
        <w:tc>
          <w:tcPr>
            <w:tcW w:w="0" w:type="auto"/>
            <w:vAlign w:val="center"/>
          </w:tcPr>
          <w:p w:rsidR="00F4786C" w:rsidRDefault="00F4786C">
            <w:pPr>
              <w:jc w:val="right"/>
            </w:pPr>
            <w:r w:rsidRPr="00FA384C">
              <w:t>140</w:t>
            </w:r>
          </w:p>
        </w:tc>
        <w:tc>
          <w:tcPr>
            <w:tcW w:w="0" w:type="auto"/>
            <w:vAlign w:val="center"/>
          </w:tcPr>
          <w:p w:rsidR="00F4786C" w:rsidRDefault="00F4786C">
            <w:pPr>
              <w:jc w:val="right"/>
            </w:pPr>
            <w:r w:rsidRPr="00FA384C">
              <w:t>0</w:t>
            </w:r>
          </w:p>
        </w:tc>
      </w:tr>
      <w:tr w:rsidR="00F4786C">
        <w:trPr>
          <w:jc w:val="center"/>
        </w:trPr>
        <w:tc>
          <w:tcPr>
            <w:tcW w:w="0" w:type="auto"/>
            <w:vAlign w:val="center"/>
          </w:tcPr>
          <w:p w:rsidR="00F4786C" w:rsidRDefault="00F4786C">
            <w:r>
              <w:rPr>
                <w:rFonts w:ascii="Arial" w:hAnsi="Arial" w:cs="Arial"/>
                <w:b/>
                <w:bCs/>
                <w:sz w:val="20"/>
                <w:szCs w:val="20"/>
              </w:rPr>
              <w:t>   г. Унеча</w:t>
            </w:r>
          </w:p>
        </w:tc>
        <w:tc>
          <w:tcPr>
            <w:tcW w:w="0" w:type="auto"/>
            <w:vAlign w:val="center"/>
          </w:tcPr>
          <w:p w:rsidR="00F4786C" w:rsidRDefault="00F4786C">
            <w:r>
              <w:rPr>
                <w:rFonts w:ascii="Arial" w:hAnsi="Arial" w:cs="Arial"/>
                <w:b/>
                <w:bCs/>
                <w:sz w:val="20"/>
                <w:szCs w:val="20"/>
              </w:rPr>
              <w:t>г. Унеча</w:t>
            </w:r>
          </w:p>
        </w:tc>
        <w:tc>
          <w:tcPr>
            <w:tcW w:w="0" w:type="auto"/>
            <w:vAlign w:val="center"/>
          </w:tcPr>
          <w:p w:rsidR="00F4786C" w:rsidRDefault="00F4786C">
            <w:pPr>
              <w:jc w:val="right"/>
            </w:pPr>
            <w:r w:rsidRPr="00FA384C">
              <w:t>1940</w:t>
            </w:r>
          </w:p>
        </w:tc>
        <w:tc>
          <w:tcPr>
            <w:tcW w:w="0" w:type="auto"/>
            <w:vAlign w:val="center"/>
          </w:tcPr>
          <w:p w:rsidR="00F4786C" w:rsidRDefault="00F4786C">
            <w:pPr>
              <w:jc w:val="right"/>
            </w:pPr>
            <w:r>
              <w:t>1887</w:t>
            </w:r>
          </w:p>
        </w:tc>
        <w:tc>
          <w:tcPr>
            <w:tcW w:w="0" w:type="auto"/>
            <w:vAlign w:val="center"/>
          </w:tcPr>
          <w:p w:rsidR="00F4786C" w:rsidRDefault="00F4786C">
            <w:pPr>
              <w:jc w:val="right"/>
            </w:pPr>
            <w:r>
              <w:t>20</w:t>
            </w:r>
          </w:p>
        </w:tc>
        <w:tc>
          <w:tcPr>
            <w:tcW w:w="0" w:type="auto"/>
            <w:vAlign w:val="center"/>
          </w:tcPr>
          <w:p w:rsidR="00F4786C" w:rsidRDefault="00F4786C">
            <w:pPr>
              <w:jc w:val="right"/>
            </w:pPr>
            <w:r>
              <w:t>28.3</w:t>
            </w:r>
          </w:p>
        </w:tc>
        <w:tc>
          <w:tcPr>
            <w:tcW w:w="0" w:type="auto"/>
            <w:vAlign w:val="center"/>
          </w:tcPr>
          <w:p w:rsidR="00F4786C" w:rsidRDefault="00F4786C">
            <w:pPr>
              <w:jc w:val="right"/>
            </w:pPr>
            <w:r>
              <w:t>28.3</w:t>
            </w:r>
          </w:p>
        </w:tc>
        <w:tc>
          <w:tcPr>
            <w:tcW w:w="0" w:type="auto"/>
            <w:vAlign w:val="center"/>
          </w:tcPr>
          <w:p w:rsidR="00F4786C" w:rsidRDefault="00F4786C">
            <w:pPr>
              <w:jc w:val="right"/>
            </w:pPr>
            <w:r>
              <w:t>0.0</w:t>
            </w:r>
          </w:p>
        </w:tc>
        <w:tc>
          <w:tcPr>
            <w:tcW w:w="0" w:type="auto"/>
            <w:vAlign w:val="center"/>
          </w:tcPr>
          <w:p w:rsidR="00F4786C" w:rsidRDefault="00F4786C">
            <w:pPr>
              <w:jc w:val="right"/>
            </w:pPr>
            <w:r>
              <w:t>...</w:t>
            </w:r>
          </w:p>
        </w:tc>
        <w:tc>
          <w:tcPr>
            <w:tcW w:w="0" w:type="auto"/>
            <w:vAlign w:val="center"/>
          </w:tcPr>
          <w:p w:rsidR="00F4786C" w:rsidRDefault="00F4786C">
            <w:pPr>
              <w:jc w:val="right"/>
            </w:pPr>
            <w:r>
              <w:t>...</w:t>
            </w:r>
          </w:p>
        </w:tc>
        <w:tc>
          <w:tcPr>
            <w:tcW w:w="0" w:type="auto"/>
            <w:vAlign w:val="center"/>
          </w:tcPr>
          <w:p w:rsidR="00F4786C" w:rsidRDefault="00F4786C">
            <w:pPr>
              <w:jc w:val="right"/>
            </w:pPr>
            <w:r>
              <w:t>0</w:t>
            </w:r>
          </w:p>
        </w:tc>
        <w:tc>
          <w:tcPr>
            <w:tcW w:w="0" w:type="auto"/>
            <w:vAlign w:val="center"/>
          </w:tcPr>
          <w:p w:rsidR="00F4786C" w:rsidRDefault="00F4786C">
            <w:pPr>
              <w:jc w:val="right"/>
            </w:pPr>
            <w:r w:rsidRPr="00FA384C">
              <w:t>0</w:t>
            </w:r>
          </w:p>
        </w:tc>
      </w:tr>
    </w:tbl>
    <w:p w:rsidR="00783F4B" w:rsidRDefault="00783F4B" w:rsidP="00783F4B">
      <w:pPr>
        <w:pStyle w:val="11"/>
        <w:ind w:firstLine="0"/>
        <w:jc w:val="center"/>
        <w:rPr>
          <w:b/>
        </w:rPr>
      </w:pPr>
    </w:p>
    <w:p w:rsidR="00BC716E" w:rsidRDefault="00BC716E" w:rsidP="00BC716E">
      <w:pPr>
        <w:pStyle w:val="11"/>
        <w:pageBreakBefore/>
        <w:jc w:val="center"/>
        <w:rPr>
          <w:b/>
        </w:rPr>
      </w:pPr>
      <w:r>
        <w:rPr>
          <w:b/>
        </w:rPr>
        <w:t>Приложение 2</w:t>
      </w:r>
    </w:p>
    <w:p w:rsidR="00BC716E" w:rsidRDefault="00BC716E" w:rsidP="003B4A53">
      <w:pPr>
        <w:pStyle w:val="11"/>
        <w:spacing w:line="240" w:lineRule="auto"/>
        <w:ind w:firstLine="0"/>
        <w:jc w:val="center"/>
        <w:rPr>
          <w:b/>
          <w:bCs/>
        </w:rPr>
      </w:pPr>
      <w:r w:rsidRPr="00BC716E">
        <w:rPr>
          <w:b/>
          <w:bCs/>
        </w:rPr>
        <w:t>Примерные коэффициенты перевода продуктов переработки молока в основной вид</w:t>
      </w:r>
      <w:r>
        <w:rPr>
          <w:b/>
          <w:bCs/>
        </w:rPr>
        <w:t xml:space="preserve"> </w:t>
      </w:r>
      <w:r w:rsidRPr="00BC716E">
        <w:rPr>
          <w:b/>
          <w:bCs/>
        </w:rPr>
        <w:t>продукции (молоко базисной жирности)</w:t>
      </w:r>
    </w:p>
    <w:p w:rsidR="00CD7570" w:rsidRDefault="00CD7570" w:rsidP="003B4A53">
      <w:pPr>
        <w:pStyle w:val="11"/>
        <w:spacing w:line="240" w:lineRule="auto"/>
        <w:ind w:firstLine="0"/>
        <w:jc w:val="center"/>
        <w:rPr>
          <w:b/>
          <w:bCs/>
        </w:rPr>
      </w:pPr>
    </w:p>
    <w:p w:rsidR="00BC716E" w:rsidRDefault="00FA384C" w:rsidP="003B4A53">
      <w:pPr>
        <w:pStyle w:val="11"/>
        <w:ind w:firstLine="0"/>
        <w:jc w:val="left"/>
        <w:rPr>
          <w:b/>
        </w:rPr>
      </w:pPr>
      <w:r>
        <w:rPr>
          <w:b/>
        </w:rPr>
        <w:pict>
          <v:shape id="_x0000_i1048" type="#_x0000_t75" style="width:475.5pt;height:115.5pt" o:bordertopcolor="this" o:borderleftcolor="this" o:borderbottomcolor="this" o:borderrightcolor="this">
            <v:imagedata r:id="rId30" o:title=""/>
            <w10:bordertop type="single" width="8"/>
            <w10:borderleft type="single" width="8"/>
            <w10:borderbottom type="single" width="8"/>
            <w10:borderright type="single" width="8"/>
          </v:shape>
        </w:pict>
      </w:r>
    </w:p>
    <w:p w:rsidR="00AF0AF3" w:rsidRDefault="00AF0AF3" w:rsidP="00AF0AF3">
      <w:pPr>
        <w:pStyle w:val="11"/>
        <w:jc w:val="center"/>
        <w:rPr>
          <w:b/>
        </w:rPr>
      </w:pPr>
      <w:r>
        <w:rPr>
          <w:b/>
        </w:rPr>
        <w:t xml:space="preserve">Приложение </w:t>
      </w:r>
      <w:r w:rsidR="001219A8">
        <w:rPr>
          <w:b/>
        </w:rPr>
        <w:t>3</w:t>
      </w:r>
    </w:p>
    <w:p w:rsidR="00AF0AF3" w:rsidRDefault="00AF0AF3" w:rsidP="00AF0AF3">
      <w:pPr>
        <w:pStyle w:val="11"/>
        <w:spacing w:line="240" w:lineRule="auto"/>
        <w:ind w:firstLine="0"/>
        <w:jc w:val="center"/>
        <w:rPr>
          <w:b/>
          <w:bCs/>
        </w:rPr>
      </w:pPr>
      <w:r>
        <w:rPr>
          <w:b/>
          <w:bCs/>
        </w:rPr>
        <w:t>Применяемые в работе</w:t>
      </w:r>
      <w:r w:rsidRPr="00BC716E">
        <w:rPr>
          <w:b/>
          <w:bCs/>
        </w:rPr>
        <w:t xml:space="preserve"> коэффициенты перевода продуктов переработки молока в основной вид</w:t>
      </w:r>
      <w:r>
        <w:rPr>
          <w:b/>
          <w:bCs/>
        </w:rPr>
        <w:t xml:space="preserve"> </w:t>
      </w:r>
      <w:r w:rsidRPr="00BC716E">
        <w:rPr>
          <w:b/>
          <w:bCs/>
        </w:rPr>
        <w:t xml:space="preserve">продукции </w:t>
      </w:r>
    </w:p>
    <w:tbl>
      <w:tblPr>
        <w:tblW w:w="9520" w:type="dxa"/>
        <w:tblInd w:w="88" w:type="dxa"/>
        <w:tblLook w:val="0000" w:firstRow="0" w:lastRow="0" w:firstColumn="0" w:lastColumn="0" w:noHBand="0" w:noVBand="0"/>
      </w:tblPr>
      <w:tblGrid>
        <w:gridCol w:w="2583"/>
        <w:gridCol w:w="2525"/>
        <w:gridCol w:w="2540"/>
        <w:gridCol w:w="1872"/>
      </w:tblGrid>
      <w:tr w:rsidR="00AF0AF3" w:rsidRPr="00AF0AF3">
        <w:trPr>
          <w:trHeight w:val="945"/>
        </w:trPr>
        <w:tc>
          <w:tcPr>
            <w:tcW w:w="2600" w:type="dxa"/>
            <w:tcBorders>
              <w:top w:val="single" w:sz="4" w:space="0" w:color="auto"/>
              <w:left w:val="single" w:sz="4" w:space="0" w:color="auto"/>
              <w:bottom w:val="single" w:sz="4" w:space="0" w:color="auto"/>
              <w:right w:val="single" w:sz="4" w:space="0" w:color="auto"/>
            </w:tcBorders>
            <w:shd w:val="clear" w:color="auto" w:fill="auto"/>
            <w:vAlign w:val="center"/>
          </w:tcPr>
          <w:p w:rsidR="00AF0AF3" w:rsidRPr="00AF0AF3" w:rsidRDefault="00AF0AF3" w:rsidP="00AF0AF3">
            <w:pPr>
              <w:rPr>
                <w:color w:val="000000"/>
                <w:sz w:val="28"/>
                <w:szCs w:val="28"/>
              </w:rPr>
            </w:pPr>
            <w:r w:rsidRPr="00AF0AF3">
              <w:rPr>
                <w:color w:val="000000"/>
                <w:sz w:val="28"/>
                <w:szCs w:val="28"/>
              </w:rPr>
              <w:t>Перечень продуктов</w:t>
            </w:r>
          </w:p>
        </w:tc>
        <w:tc>
          <w:tcPr>
            <w:tcW w:w="2600" w:type="dxa"/>
            <w:tcBorders>
              <w:top w:val="single" w:sz="4" w:space="0" w:color="auto"/>
              <w:left w:val="nil"/>
              <w:bottom w:val="single" w:sz="4" w:space="0" w:color="auto"/>
              <w:right w:val="single" w:sz="4" w:space="0" w:color="auto"/>
            </w:tcBorders>
            <w:shd w:val="clear" w:color="auto" w:fill="auto"/>
            <w:vAlign w:val="center"/>
          </w:tcPr>
          <w:p w:rsidR="00AF0AF3" w:rsidRPr="00AF0AF3" w:rsidRDefault="00AF0AF3" w:rsidP="00AF0AF3">
            <w:pPr>
              <w:jc w:val="center"/>
              <w:rPr>
                <w:color w:val="000000"/>
                <w:sz w:val="28"/>
                <w:szCs w:val="28"/>
              </w:rPr>
            </w:pPr>
            <w:r w:rsidRPr="00AF0AF3">
              <w:rPr>
                <w:color w:val="000000"/>
                <w:sz w:val="28"/>
                <w:szCs w:val="28"/>
              </w:rPr>
              <w:t>В натуре, кг</w:t>
            </w:r>
          </w:p>
        </w:tc>
        <w:tc>
          <w:tcPr>
            <w:tcW w:w="2600" w:type="dxa"/>
            <w:tcBorders>
              <w:top w:val="single" w:sz="4" w:space="0" w:color="auto"/>
              <w:left w:val="nil"/>
              <w:bottom w:val="single" w:sz="4" w:space="0" w:color="auto"/>
              <w:right w:val="single" w:sz="4" w:space="0" w:color="auto"/>
            </w:tcBorders>
            <w:shd w:val="clear" w:color="auto" w:fill="auto"/>
            <w:vAlign w:val="center"/>
          </w:tcPr>
          <w:p w:rsidR="00AF0AF3" w:rsidRPr="00AF0AF3" w:rsidRDefault="00AF0AF3" w:rsidP="00AF0AF3">
            <w:pPr>
              <w:jc w:val="center"/>
              <w:rPr>
                <w:color w:val="000000"/>
                <w:sz w:val="28"/>
                <w:szCs w:val="28"/>
              </w:rPr>
            </w:pPr>
            <w:r w:rsidRPr="00AF0AF3">
              <w:rPr>
                <w:color w:val="000000"/>
                <w:sz w:val="28"/>
                <w:szCs w:val="28"/>
              </w:rPr>
              <w:t>В пересчете на молоко, кг</w:t>
            </w:r>
          </w:p>
        </w:tc>
        <w:tc>
          <w:tcPr>
            <w:tcW w:w="1720" w:type="dxa"/>
            <w:tcBorders>
              <w:top w:val="single" w:sz="4" w:space="0" w:color="auto"/>
              <w:left w:val="nil"/>
              <w:bottom w:val="single" w:sz="4" w:space="0" w:color="auto"/>
              <w:right w:val="single" w:sz="4" w:space="0" w:color="auto"/>
            </w:tcBorders>
            <w:shd w:val="clear" w:color="auto" w:fill="auto"/>
            <w:vAlign w:val="center"/>
          </w:tcPr>
          <w:p w:rsidR="00AF0AF3" w:rsidRPr="00AF0AF3" w:rsidRDefault="00AF0AF3" w:rsidP="00AF0AF3">
            <w:pPr>
              <w:jc w:val="center"/>
              <w:rPr>
                <w:sz w:val="28"/>
                <w:szCs w:val="28"/>
              </w:rPr>
            </w:pPr>
            <w:r w:rsidRPr="00AF0AF3">
              <w:rPr>
                <w:sz w:val="28"/>
                <w:szCs w:val="28"/>
              </w:rPr>
              <w:t>Коэффициент пересчета в молоко</w:t>
            </w:r>
          </w:p>
        </w:tc>
      </w:tr>
      <w:tr w:rsidR="00AF0AF3" w:rsidRPr="00AF0AF3">
        <w:trPr>
          <w:trHeight w:val="630"/>
        </w:trPr>
        <w:tc>
          <w:tcPr>
            <w:tcW w:w="2600" w:type="dxa"/>
            <w:tcBorders>
              <w:top w:val="nil"/>
              <w:left w:val="single" w:sz="4" w:space="0" w:color="auto"/>
              <w:bottom w:val="single" w:sz="4" w:space="0" w:color="auto"/>
              <w:right w:val="single" w:sz="4" w:space="0" w:color="auto"/>
            </w:tcBorders>
            <w:shd w:val="clear" w:color="auto" w:fill="auto"/>
            <w:vAlign w:val="center"/>
          </w:tcPr>
          <w:p w:rsidR="00AF0AF3" w:rsidRPr="00AF0AF3" w:rsidRDefault="00AF0AF3" w:rsidP="00AF0AF3">
            <w:pPr>
              <w:rPr>
                <w:color w:val="000000"/>
                <w:sz w:val="28"/>
                <w:szCs w:val="28"/>
              </w:rPr>
            </w:pPr>
            <w:r w:rsidRPr="00AF0AF3">
              <w:rPr>
                <w:color w:val="000000"/>
                <w:sz w:val="28"/>
                <w:szCs w:val="28"/>
              </w:rPr>
              <w:t>1) Цельномолочная продукция ВСЕГО:</w:t>
            </w:r>
          </w:p>
        </w:tc>
        <w:tc>
          <w:tcPr>
            <w:tcW w:w="2600" w:type="dxa"/>
            <w:tcBorders>
              <w:top w:val="nil"/>
              <w:left w:val="nil"/>
              <w:bottom w:val="single" w:sz="4" w:space="0" w:color="auto"/>
              <w:right w:val="single" w:sz="4" w:space="0" w:color="auto"/>
            </w:tcBorders>
            <w:shd w:val="clear" w:color="auto" w:fill="auto"/>
            <w:vAlign w:val="center"/>
          </w:tcPr>
          <w:p w:rsidR="00AF0AF3" w:rsidRPr="00AF0AF3" w:rsidRDefault="00AF0AF3" w:rsidP="00AF0AF3">
            <w:pPr>
              <w:jc w:val="center"/>
              <w:rPr>
                <w:color w:val="000000"/>
                <w:sz w:val="28"/>
                <w:szCs w:val="28"/>
              </w:rPr>
            </w:pPr>
            <w:r w:rsidRPr="00AF0AF3">
              <w:rPr>
                <w:color w:val="000000"/>
                <w:sz w:val="28"/>
                <w:szCs w:val="28"/>
              </w:rPr>
              <w:t>-</w:t>
            </w:r>
          </w:p>
        </w:tc>
        <w:tc>
          <w:tcPr>
            <w:tcW w:w="2600" w:type="dxa"/>
            <w:tcBorders>
              <w:top w:val="nil"/>
              <w:left w:val="nil"/>
              <w:bottom w:val="single" w:sz="4" w:space="0" w:color="auto"/>
              <w:right w:val="single" w:sz="4" w:space="0" w:color="auto"/>
            </w:tcBorders>
            <w:shd w:val="clear" w:color="auto" w:fill="auto"/>
            <w:vAlign w:val="center"/>
          </w:tcPr>
          <w:p w:rsidR="00AF0AF3" w:rsidRPr="00AF0AF3" w:rsidRDefault="00AF0AF3" w:rsidP="00AF0AF3">
            <w:pPr>
              <w:jc w:val="center"/>
              <w:rPr>
                <w:color w:val="000000"/>
                <w:sz w:val="28"/>
                <w:szCs w:val="28"/>
              </w:rPr>
            </w:pPr>
            <w:r w:rsidRPr="00AF0AF3">
              <w:rPr>
                <w:color w:val="000000"/>
                <w:sz w:val="28"/>
                <w:szCs w:val="28"/>
              </w:rPr>
              <w:t>222</w:t>
            </w:r>
          </w:p>
        </w:tc>
        <w:tc>
          <w:tcPr>
            <w:tcW w:w="1720" w:type="dxa"/>
            <w:tcBorders>
              <w:top w:val="nil"/>
              <w:left w:val="nil"/>
              <w:bottom w:val="single" w:sz="4" w:space="0" w:color="auto"/>
              <w:right w:val="single" w:sz="4" w:space="0" w:color="auto"/>
            </w:tcBorders>
            <w:shd w:val="clear" w:color="auto" w:fill="auto"/>
            <w:vAlign w:val="center"/>
          </w:tcPr>
          <w:p w:rsidR="00AF0AF3" w:rsidRPr="00AF0AF3" w:rsidRDefault="00AF0AF3" w:rsidP="00AF0AF3">
            <w:pPr>
              <w:jc w:val="center"/>
              <w:rPr>
                <w:sz w:val="28"/>
                <w:szCs w:val="28"/>
              </w:rPr>
            </w:pPr>
          </w:p>
        </w:tc>
      </w:tr>
      <w:tr w:rsidR="00AF0AF3" w:rsidRPr="00AF0AF3">
        <w:trPr>
          <w:trHeight w:val="375"/>
        </w:trPr>
        <w:tc>
          <w:tcPr>
            <w:tcW w:w="2600" w:type="dxa"/>
            <w:tcBorders>
              <w:top w:val="nil"/>
              <w:left w:val="single" w:sz="4" w:space="0" w:color="auto"/>
              <w:bottom w:val="single" w:sz="4" w:space="0" w:color="auto"/>
              <w:right w:val="single" w:sz="4" w:space="0" w:color="auto"/>
            </w:tcBorders>
            <w:shd w:val="clear" w:color="auto" w:fill="auto"/>
            <w:vAlign w:val="center"/>
          </w:tcPr>
          <w:p w:rsidR="00AF0AF3" w:rsidRPr="00AF0AF3" w:rsidRDefault="00AF0AF3" w:rsidP="00AF0AF3">
            <w:pPr>
              <w:rPr>
                <w:color w:val="000000"/>
                <w:sz w:val="28"/>
                <w:szCs w:val="28"/>
              </w:rPr>
            </w:pPr>
            <w:r w:rsidRPr="00AF0AF3">
              <w:rPr>
                <w:color w:val="000000"/>
                <w:sz w:val="28"/>
                <w:szCs w:val="28"/>
              </w:rPr>
              <w:t>в т.ч</w:t>
            </w:r>
          </w:p>
        </w:tc>
        <w:tc>
          <w:tcPr>
            <w:tcW w:w="2600" w:type="dxa"/>
            <w:tcBorders>
              <w:top w:val="nil"/>
              <w:left w:val="nil"/>
              <w:bottom w:val="single" w:sz="4" w:space="0" w:color="auto"/>
              <w:right w:val="single" w:sz="4" w:space="0" w:color="auto"/>
            </w:tcBorders>
            <w:shd w:val="clear" w:color="auto" w:fill="auto"/>
            <w:vAlign w:val="center"/>
          </w:tcPr>
          <w:p w:rsidR="00AF0AF3" w:rsidRPr="00AF0AF3" w:rsidRDefault="00AF0AF3" w:rsidP="00AF0AF3">
            <w:pPr>
              <w:jc w:val="center"/>
              <w:rPr>
                <w:color w:val="000000"/>
                <w:sz w:val="28"/>
                <w:szCs w:val="28"/>
              </w:rPr>
            </w:pPr>
          </w:p>
        </w:tc>
        <w:tc>
          <w:tcPr>
            <w:tcW w:w="2600" w:type="dxa"/>
            <w:tcBorders>
              <w:top w:val="nil"/>
              <w:left w:val="nil"/>
              <w:bottom w:val="single" w:sz="4" w:space="0" w:color="auto"/>
              <w:right w:val="single" w:sz="4" w:space="0" w:color="auto"/>
            </w:tcBorders>
            <w:shd w:val="clear" w:color="auto" w:fill="auto"/>
            <w:vAlign w:val="center"/>
          </w:tcPr>
          <w:p w:rsidR="00AF0AF3" w:rsidRPr="00AF0AF3" w:rsidRDefault="00AF0AF3" w:rsidP="00AF0AF3">
            <w:pPr>
              <w:jc w:val="center"/>
              <w:rPr>
                <w:color w:val="000000"/>
                <w:sz w:val="28"/>
                <w:szCs w:val="28"/>
              </w:rPr>
            </w:pPr>
          </w:p>
        </w:tc>
        <w:tc>
          <w:tcPr>
            <w:tcW w:w="1720" w:type="dxa"/>
            <w:tcBorders>
              <w:top w:val="nil"/>
              <w:left w:val="nil"/>
              <w:bottom w:val="single" w:sz="4" w:space="0" w:color="auto"/>
              <w:right w:val="single" w:sz="4" w:space="0" w:color="auto"/>
            </w:tcBorders>
            <w:shd w:val="clear" w:color="auto" w:fill="auto"/>
            <w:vAlign w:val="center"/>
          </w:tcPr>
          <w:p w:rsidR="00AF0AF3" w:rsidRPr="00AF0AF3" w:rsidRDefault="00AF0AF3" w:rsidP="00AF0AF3">
            <w:pPr>
              <w:jc w:val="center"/>
              <w:rPr>
                <w:sz w:val="28"/>
                <w:szCs w:val="28"/>
              </w:rPr>
            </w:pPr>
          </w:p>
        </w:tc>
      </w:tr>
      <w:tr w:rsidR="00AF0AF3" w:rsidRPr="00AF0AF3">
        <w:trPr>
          <w:trHeight w:val="960"/>
        </w:trPr>
        <w:tc>
          <w:tcPr>
            <w:tcW w:w="2600" w:type="dxa"/>
            <w:tcBorders>
              <w:top w:val="nil"/>
              <w:left w:val="single" w:sz="4" w:space="0" w:color="auto"/>
              <w:bottom w:val="single" w:sz="4" w:space="0" w:color="auto"/>
              <w:right w:val="single" w:sz="4" w:space="0" w:color="auto"/>
            </w:tcBorders>
            <w:shd w:val="clear" w:color="auto" w:fill="auto"/>
            <w:vAlign w:val="center"/>
          </w:tcPr>
          <w:p w:rsidR="00AF0AF3" w:rsidRPr="00AF0AF3" w:rsidRDefault="00AF0AF3" w:rsidP="00AF0AF3">
            <w:pPr>
              <w:rPr>
                <w:color w:val="000000"/>
                <w:sz w:val="28"/>
                <w:szCs w:val="28"/>
              </w:rPr>
            </w:pPr>
            <w:r w:rsidRPr="00AF0AF3">
              <w:rPr>
                <w:color w:val="000000"/>
                <w:sz w:val="28"/>
                <w:szCs w:val="28"/>
              </w:rPr>
              <w:t>Молоко цельное и кисломолочные продукты</w:t>
            </w:r>
          </w:p>
        </w:tc>
        <w:tc>
          <w:tcPr>
            <w:tcW w:w="2600" w:type="dxa"/>
            <w:tcBorders>
              <w:top w:val="nil"/>
              <w:left w:val="nil"/>
              <w:bottom w:val="single" w:sz="4" w:space="0" w:color="auto"/>
              <w:right w:val="single" w:sz="4" w:space="0" w:color="auto"/>
            </w:tcBorders>
            <w:shd w:val="clear" w:color="auto" w:fill="auto"/>
            <w:vAlign w:val="center"/>
          </w:tcPr>
          <w:p w:rsidR="00AF0AF3" w:rsidRPr="00AF0AF3" w:rsidRDefault="00AF0AF3" w:rsidP="00AF0AF3">
            <w:pPr>
              <w:jc w:val="center"/>
              <w:rPr>
                <w:color w:val="000000"/>
                <w:sz w:val="28"/>
                <w:szCs w:val="28"/>
              </w:rPr>
            </w:pPr>
            <w:r w:rsidRPr="00AF0AF3">
              <w:rPr>
                <w:color w:val="000000"/>
                <w:sz w:val="28"/>
                <w:szCs w:val="28"/>
              </w:rPr>
              <w:t>128</w:t>
            </w:r>
          </w:p>
        </w:tc>
        <w:tc>
          <w:tcPr>
            <w:tcW w:w="2600" w:type="dxa"/>
            <w:tcBorders>
              <w:top w:val="nil"/>
              <w:left w:val="nil"/>
              <w:bottom w:val="single" w:sz="4" w:space="0" w:color="auto"/>
              <w:right w:val="single" w:sz="4" w:space="0" w:color="auto"/>
            </w:tcBorders>
            <w:shd w:val="clear" w:color="auto" w:fill="auto"/>
            <w:vAlign w:val="center"/>
          </w:tcPr>
          <w:p w:rsidR="00AF0AF3" w:rsidRPr="00AF0AF3" w:rsidRDefault="00AF0AF3" w:rsidP="00AF0AF3">
            <w:pPr>
              <w:jc w:val="center"/>
              <w:rPr>
                <w:color w:val="000000"/>
                <w:sz w:val="28"/>
                <w:szCs w:val="28"/>
              </w:rPr>
            </w:pPr>
            <w:r w:rsidRPr="00AF0AF3">
              <w:rPr>
                <w:color w:val="000000"/>
                <w:sz w:val="28"/>
                <w:szCs w:val="28"/>
              </w:rPr>
              <w:t>128</w:t>
            </w:r>
          </w:p>
        </w:tc>
        <w:tc>
          <w:tcPr>
            <w:tcW w:w="1720" w:type="dxa"/>
            <w:tcBorders>
              <w:top w:val="nil"/>
              <w:left w:val="nil"/>
              <w:bottom w:val="single" w:sz="4" w:space="0" w:color="auto"/>
              <w:right w:val="single" w:sz="4" w:space="0" w:color="auto"/>
            </w:tcBorders>
            <w:shd w:val="clear" w:color="auto" w:fill="auto"/>
            <w:noWrap/>
            <w:vAlign w:val="center"/>
          </w:tcPr>
          <w:p w:rsidR="00AF0AF3" w:rsidRPr="00AF0AF3" w:rsidRDefault="00AF0AF3" w:rsidP="00AF0AF3">
            <w:pPr>
              <w:jc w:val="center"/>
              <w:rPr>
                <w:sz w:val="28"/>
                <w:szCs w:val="28"/>
              </w:rPr>
            </w:pPr>
            <w:r w:rsidRPr="00AF0AF3">
              <w:rPr>
                <w:sz w:val="28"/>
                <w:szCs w:val="28"/>
              </w:rPr>
              <w:t>1,0</w:t>
            </w:r>
          </w:p>
        </w:tc>
      </w:tr>
      <w:tr w:rsidR="00AF0AF3" w:rsidRPr="00AF0AF3">
        <w:trPr>
          <w:trHeight w:val="735"/>
        </w:trPr>
        <w:tc>
          <w:tcPr>
            <w:tcW w:w="2600" w:type="dxa"/>
            <w:tcBorders>
              <w:top w:val="nil"/>
              <w:left w:val="single" w:sz="4" w:space="0" w:color="auto"/>
              <w:bottom w:val="single" w:sz="4" w:space="0" w:color="auto"/>
              <w:right w:val="single" w:sz="4" w:space="0" w:color="auto"/>
            </w:tcBorders>
            <w:shd w:val="clear" w:color="auto" w:fill="auto"/>
            <w:vAlign w:val="center"/>
          </w:tcPr>
          <w:p w:rsidR="00AF0AF3" w:rsidRPr="00AF0AF3" w:rsidRDefault="00AF0AF3" w:rsidP="00AF0AF3">
            <w:pPr>
              <w:rPr>
                <w:color w:val="000000"/>
                <w:sz w:val="28"/>
                <w:szCs w:val="28"/>
              </w:rPr>
            </w:pPr>
            <w:r w:rsidRPr="00AF0AF3">
              <w:rPr>
                <w:color w:val="000000"/>
                <w:sz w:val="28"/>
                <w:szCs w:val="28"/>
              </w:rPr>
              <w:t>Сметана</w:t>
            </w:r>
          </w:p>
        </w:tc>
        <w:tc>
          <w:tcPr>
            <w:tcW w:w="2600" w:type="dxa"/>
            <w:tcBorders>
              <w:top w:val="nil"/>
              <w:left w:val="nil"/>
              <w:bottom w:val="single" w:sz="4" w:space="0" w:color="auto"/>
              <w:right w:val="single" w:sz="4" w:space="0" w:color="auto"/>
            </w:tcBorders>
            <w:shd w:val="clear" w:color="auto" w:fill="auto"/>
            <w:vAlign w:val="center"/>
          </w:tcPr>
          <w:p w:rsidR="00AF0AF3" w:rsidRPr="00AF0AF3" w:rsidRDefault="00AF0AF3" w:rsidP="00AF0AF3">
            <w:pPr>
              <w:jc w:val="center"/>
              <w:rPr>
                <w:color w:val="000000"/>
                <w:sz w:val="28"/>
                <w:szCs w:val="28"/>
              </w:rPr>
            </w:pPr>
            <w:r w:rsidRPr="00AF0AF3">
              <w:rPr>
                <w:color w:val="000000"/>
                <w:sz w:val="28"/>
                <w:szCs w:val="28"/>
              </w:rPr>
              <w:t>6,6</w:t>
            </w:r>
          </w:p>
        </w:tc>
        <w:tc>
          <w:tcPr>
            <w:tcW w:w="2600" w:type="dxa"/>
            <w:tcBorders>
              <w:top w:val="nil"/>
              <w:left w:val="nil"/>
              <w:bottom w:val="single" w:sz="4" w:space="0" w:color="auto"/>
              <w:right w:val="single" w:sz="4" w:space="0" w:color="auto"/>
            </w:tcBorders>
            <w:shd w:val="clear" w:color="auto" w:fill="auto"/>
            <w:vAlign w:val="center"/>
          </w:tcPr>
          <w:p w:rsidR="00AF0AF3" w:rsidRPr="00AF0AF3" w:rsidRDefault="00AF0AF3" w:rsidP="00AF0AF3">
            <w:pPr>
              <w:jc w:val="center"/>
              <w:rPr>
                <w:color w:val="000000"/>
                <w:sz w:val="28"/>
                <w:szCs w:val="28"/>
              </w:rPr>
            </w:pPr>
            <w:r w:rsidRPr="00AF0AF3">
              <w:rPr>
                <w:color w:val="000000"/>
                <w:sz w:val="28"/>
                <w:szCs w:val="28"/>
              </w:rPr>
              <w:t>50</w:t>
            </w:r>
          </w:p>
        </w:tc>
        <w:tc>
          <w:tcPr>
            <w:tcW w:w="1720" w:type="dxa"/>
            <w:tcBorders>
              <w:top w:val="nil"/>
              <w:left w:val="nil"/>
              <w:bottom w:val="single" w:sz="4" w:space="0" w:color="auto"/>
              <w:right w:val="single" w:sz="4" w:space="0" w:color="auto"/>
            </w:tcBorders>
            <w:shd w:val="clear" w:color="auto" w:fill="auto"/>
            <w:noWrap/>
            <w:vAlign w:val="center"/>
          </w:tcPr>
          <w:p w:rsidR="00AF0AF3" w:rsidRPr="00AF0AF3" w:rsidRDefault="00AF0AF3" w:rsidP="00AF0AF3">
            <w:pPr>
              <w:jc w:val="center"/>
              <w:rPr>
                <w:sz w:val="28"/>
                <w:szCs w:val="28"/>
              </w:rPr>
            </w:pPr>
            <w:r w:rsidRPr="00AF0AF3">
              <w:rPr>
                <w:sz w:val="28"/>
                <w:szCs w:val="28"/>
              </w:rPr>
              <w:t>7,6</w:t>
            </w:r>
          </w:p>
        </w:tc>
      </w:tr>
      <w:tr w:rsidR="00AF0AF3" w:rsidRPr="00AF0AF3">
        <w:trPr>
          <w:trHeight w:val="1095"/>
        </w:trPr>
        <w:tc>
          <w:tcPr>
            <w:tcW w:w="2600" w:type="dxa"/>
            <w:tcBorders>
              <w:top w:val="nil"/>
              <w:left w:val="single" w:sz="4" w:space="0" w:color="auto"/>
              <w:bottom w:val="single" w:sz="4" w:space="0" w:color="auto"/>
              <w:right w:val="single" w:sz="4" w:space="0" w:color="auto"/>
            </w:tcBorders>
            <w:shd w:val="clear" w:color="auto" w:fill="auto"/>
            <w:vAlign w:val="center"/>
          </w:tcPr>
          <w:p w:rsidR="00AF0AF3" w:rsidRPr="00AF0AF3" w:rsidRDefault="00AF0AF3" w:rsidP="00AF0AF3">
            <w:pPr>
              <w:rPr>
                <w:color w:val="000000"/>
                <w:sz w:val="28"/>
                <w:szCs w:val="28"/>
              </w:rPr>
            </w:pPr>
            <w:r w:rsidRPr="00AF0AF3">
              <w:rPr>
                <w:color w:val="000000"/>
                <w:sz w:val="28"/>
                <w:szCs w:val="28"/>
              </w:rPr>
              <w:t>Творог и творожные изделия</w:t>
            </w:r>
          </w:p>
        </w:tc>
        <w:tc>
          <w:tcPr>
            <w:tcW w:w="2600" w:type="dxa"/>
            <w:tcBorders>
              <w:top w:val="nil"/>
              <w:left w:val="nil"/>
              <w:bottom w:val="single" w:sz="4" w:space="0" w:color="auto"/>
              <w:right w:val="single" w:sz="4" w:space="0" w:color="auto"/>
            </w:tcBorders>
            <w:shd w:val="clear" w:color="auto" w:fill="auto"/>
            <w:vAlign w:val="center"/>
          </w:tcPr>
          <w:p w:rsidR="00AF0AF3" w:rsidRPr="00AF0AF3" w:rsidRDefault="00AF0AF3" w:rsidP="00AF0AF3">
            <w:pPr>
              <w:jc w:val="center"/>
              <w:rPr>
                <w:color w:val="000000"/>
                <w:sz w:val="28"/>
                <w:szCs w:val="28"/>
              </w:rPr>
            </w:pPr>
            <w:r w:rsidRPr="00AF0AF3">
              <w:rPr>
                <w:color w:val="000000"/>
                <w:sz w:val="28"/>
                <w:szCs w:val="28"/>
              </w:rPr>
              <w:t>9,1</w:t>
            </w:r>
          </w:p>
        </w:tc>
        <w:tc>
          <w:tcPr>
            <w:tcW w:w="2600" w:type="dxa"/>
            <w:tcBorders>
              <w:top w:val="nil"/>
              <w:left w:val="nil"/>
              <w:bottom w:val="single" w:sz="4" w:space="0" w:color="auto"/>
              <w:right w:val="single" w:sz="4" w:space="0" w:color="auto"/>
            </w:tcBorders>
            <w:shd w:val="clear" w:color="auto" w:fill="auto"/>
            <w:vAlign w:val="center"/>
          </w:tcPr>
          <w:p w:rsidR="00AF0AF3" w:rsidRPr="00AF0AF3" w:rsidRDefault="00AF0AF3" w:rsidP="00AF0AF3">
            <w:pPr>
              <w:jc w:val="center"/>
              <w:rPr>
                <w:color w:val="000000"/>
                <w:sz w:val="28"/>
                <w:szCs w:val="28"/>
              </w:rPr>
            </w:pPr>
            <w:r w:rsidRPr="00AF0AF3">
              <w:rPr>
                <w:color w:val="000000"/>
                <w:sz w:val="28"/>
                <w:szCs w:val="28"/>
              </w:rPr>
              <w:t>44</w:t>
            </w:r>
          </w:p>
        </w:tc>
        <w:tc>
          <w:tcPr>
            <w:tcW w:w="1720" w:type="dxa"/>
            <w:tcBorders>
              <w:top w:val="nil"/>
              <w:left w:val="nil"/>
              <w:bottom w:val="single" w:sz="4" w:space="0" w:color="auto"/>
              <w:right w:val="single" w:sz="4" w:space="0" w:color="auto"/>
            </w:tcBorders>
            <w:shd w:val="clear" w:color="auto" w:fill="auto"/>
            <w:noWrap/>
            <w:vAlign w:val="center"/>
          </w:tcPr>
          <w:p w:rsidR="00AF0AF3" w:rsidRPr="00AF0AF3" w:rsidRDefault="00AF0AF3" w:rsidP="00AF0AF3">
            <w:pPr>
              <w:jc w:val="center"/>
              <w:rPr>
                <w:sz w:val="28"/>
                <w:szCs w:val="28"/>
              </w:rPr>
            </w:pPr>
            <w:r w:rsidRPr="00AF0AF3">
              <w:rPr>
                <w:sz w:val="28"/>
                <w:szCs w:val="28"/>
              </w:rPr>
              <w:t>4,8</w:t>
            </w:r>
          </w:p>
        </w:tc>
      </w:tr>
      <w:tr w:rsidR="00AF0AF3" w:rsidRPr="00AF0AF3">
        <w:trPr>
          <w:trHeight w:val="735"/>
        </w:trPr>
        <w:tc>
          <w:tcPr>
            <w:tcW w:w="2600" w:type="dxa"/>
            <w:tcBorders>
              <w:top w:val="nil"/>
              <w:left w:val="single" w:sz="4" w:space="0" w:color="auto"/>
              <w:bottom w:val="single" w:sz="4" w:space="0" w:color="auto"/>
              <w:right w:val="single" w:sz="4" w:space="0" w:color="auto"/>
            </w:tcBorders>
            <w:shd w:val="clear" w:color="auto" w:fill="auto"/>
            <w:vAlign w:val="center"/>
          </w:tcPr>
          <w:p w:rsidR="00AF0AF3" w:rsidRPr="00AF0AF3" w:rsidRDefault="00AF0AF3" w:rsidP="00AF0AF3">
            <w:pPr>
              <w:rPr>
                <w:color w:val="000000"/>
                <w:sz w:val="28"/>
                <w:szCs w:val="28"/>
              </w:rPr>
            </w:pPr>
            <w:r w:rsidRPr="00AF0AF3">
              <w:rPr>
                <w:color w:val="000000"/>
                <w:sz w:val="28"/>
                <w:szCs w:val="28"/>
              </w:rPr>
              <w:t>2) Масло</w:t>
            </w:r>
          </w:p>
        </w:tc>
        <w:tc>
          <w:tcPr>
            <w:tcW w:w="2600" w:type="dxa"/>
            <w:tcBorders>
              <w:top w:val="nil"/>
              <w:left w:val="nil"/>
              <w:bottom w:val="single" w:sz="4" w:space="0" w:color="auto"/>
              <w:right w:val="single" w:sz="4" w:space="0" w:color="auto"/>
            </w:tcBorders>
            <w:shd w:val="clear" w:color="auto" w:fill="auto"/>
            <w:vAlign w:val="center"/>
          </w:tcPr>
          <w:p w:rsidR="00AF0AF3" w:rsidRPr="00AF0AF3" w:rsidRDefault="00AF0AF3" w:rsidP="00AF0AF3">
            <w:pPr>
              <w:jc w:val="center"/>
              <w:rPr>
                <w:color w:val="000000"/>
                <w:sz w:val="28"/>
                <w:szCs w:val="28"/>
              </w:rPr>
            </w:pPr>
            <w:r w:rsidRPr="00AF0AF3">
              <w:rPr>
                <w:color w:val="000000"/>
                <w:sz w:val="28"/>
                <w:szCs w:val="28"/>
              </w:rPr>
              <w:t>5,5</w:t>
            </w:r>
          </w:p>
        </w:tc>
        <w:tc>
          <w:tcPr>
            <w:tcW w:w="2600" w:type="dxa"/>
            <w:tcBorders>
              <w:top w:val="nil"/>
              <w:left w:val="nil"/>
              <w:bottom w:val="single" w:sz="4" w:space="0" w:color="auto"/>
              <w:right w:val="single" w:sz="4" w:space="0" w:color="auto"/>
            </w:tcBorders>
            <w:shd w:val="clear" w:color="auto" w:fill="auto"/>
            <w:vAlign w:val="center"/>
          </w:tcPr>
          <w:p w:rsidR="00AF0AF3" w:rsidRPr="00AF0AF3" w:rsidRDefault="00AF0AF3" w:rsidP="00AF0AF3">
            <w:pPr>
              <w:jc w:val="center"/>
              <w:rPr>
                <w:color w:val="000000"/>
                <w:sz w:val="28"/>
                <w:szCs w:val="28"/>
              </w:rPr>
            </w:pPr>
            <w:r w:rsidRPr="00AF0AF3">
              <w:rPr>
                <w:color w:val="000000"/>
                <w:sz w:val="28"/>
                <w:szCs w:val="28"/>
              </w:rPr>
              <w:t>110</w:t>
            </w:r>
          </w:p>
        </w:tc>
        <w:tc>
          <w:tcPr>
            <w:tcW w:w="1720" w:type="dxa"/>
            <w:tcBorders>
              <w:top w:val="nil"/>
              <w:left w:val="nil"/>
              <w:bottom w:val="single" w:sz="4" w:space="0" w:color="auto"/>
              <w:right w:val="single" w:sz="4" w:space="0" w:color="auto"/>
            </w:tcBorders>
            <w:shd w:val="clear" w:color="auto" w:fill="auto"/>
            <w:noWrap/>
            <w:vAlign w:val="center"/>
          </w:tcPr>
          <w:p w:rsidR="00AF0AF3" w:rsidRPr="00AF0AF3" w:rsidRDefault="00AF0AF3" w:rsidP="00AF0AF3">
            <w:pPr>
              <w:jc w:val="center"/>
              <w:rPr>
                <w:sz w:val="28"/>
                <w:szCs w:val="28"/>
              </w:rPr>
            </w:pPr>
            <w:r w:rsidRPr="00AF0AF3">
              <w:rPr>
                <w:sz w:val="28"/>
                <w:szCs w:val="28"/>
              </w:rPr>
              <w:t>20,0</w:t>
            </w:r>
          </w:p>
        </w:tc>
      </w:tr>
      <w:tr w:rsidR="00AF0AF3" w:rsidRPr="00AF0AF3">
        <w:trPr>
          <w:trHeight w:val="735"/>
        </w:trPr>
        <w:tc>
          <w:tcPr>
            <w:tcW w:w="2600" w:type="dxa"/>
            <w:tcBorders>
              <w:top w:val="nil"/>
              <w:left w:val="single" w:sz="4" w:space="0" w:color="auto"/>
              <w:bottom w:val="single" w:sz="4" w:space="0" w:color="auto"/>
              <w:right w:val="single" w:sz="4" w:space="0" w:color="auto"/>
            </w:tcBorders>
            <w:shd w:val="clear" w:color="auto" w:fill="auto"/>
            <w:vAlign w:val="center"/>
          </w:tcPr>
          <w:p w:rsidR="00AF0AF3" w:rsidRPr="00AF0AF3" w:rsidRDefault="00AF0AF3" w:rsidP="00AF0AF3">
            <w:pPr>
              <w:rPr>
                <w:color w:val="000000"/>
                <w:sz w:val="28"/>
                <w:szCs w:val="28"/>
              </w:rPr>
            </w:pPr>
            <w:r w:rsidRPr="00AF0AF3">
              <w:rPr>
                <w:color w:val="000000"/>
                <w:sz w:val="28"/>
                <w:szCs w:val="28"/>
              </w:rPr>
              <w:t>3) Сыр</w:t>
            </w:r>
          </w:p>
        </w:tc>
        <w:tc>
          <w:tcPr>
            <w:tcW w:w="2600" w:type="dxa"/>
            <w:tcBorders>
              <w:top w:val="nil"/>
              <w:left w:val="nil"/>
              <w:bottom w:val="single" w:sz="4" w:space="0" w:color="auto"/>
              <w:right w:val="single" w:sz="4" w:space="0" w:color="auto"/>
            </w:tcBorders>
            <w:shd w:val="clear" w:color="auto" w:fill="auto"/>
            <w:vAlign w:val="center"/>
          </w:tcPr>
          <w:p w:rsidR="00AF0AF3" w:rsidRPr="00AF0AF3" w:rsidRDefault="00AF0AF3" w:rsidP="00AF0AF3">
            <w:pPr>
              <w:jc w:val="center"/>
              <w:rPr>
                <w:color w:val="000000"/>
                <w:sz w:val="28"/>
                <w:szCs w:val="28"/>
              </w:rPr>
            </w:pPr>
            <w:r w:rsidRPr="00AF0AF3">
              <w:rPr>
                <w:color w:val="000000"/>
                <w:sz w:val="28"/>
                <w:szCs w:val="28"/>
              </w:rPr>
              <w:t>6,6</w:t>
            </w:r>
          </w:p>
        </w:tc>
        <w:tc>
          <w:tcPr>
            <w:tcW w:w="2600" w:type="dxa"/>
            <w:tcBorders>
              <w:top w:val="nil"/>
              <w:left w:val="nil"/>
              <w:bottom w:val="single" w:sz="4" w:space="0" w:color="auto"/>
              <w:right w:val="single" w:sz="4" w:space="0" w:color="auto"/>
            </w:tcBorders>
            <w:shd w:val="clear" w:color="auto" w:fill="auto"/>
            <w:vAlign w:val="center"/>
          </w:tcPr>
          <w:p w:rsidR="00AF0AF3" w:rsidRPr="00AF0AF3" w:rsidRDefault="00AF0AF3" w:rsidP="00AF0AF3">
            <w:pPr>
              <w:jc w:val="center"/>
              <w:rPr>
                <w:color w:val="000000"/>
                <w:sz w:val="28"/>
                <w:szCs w:val="28"/>
              </w:rPr>
            </w:pPr>
            <w:r w:rsidRPr="00AF0AF3">
              <w:rPr>
                <w:color w:val="000000"/>
                <w:sz w:val="28"/>
                <w:szCs w:val="28"/>
              </w:rPr>
              <w:t>53</w:t>
            </w:r>
          </w:p>
        </w:tc>
        <w:tc>
          <w:tcPr>
            <w:tcW w:w="1720" w:type="dxa"/>
            <w:tcBorders>
              <w:top w:val="nil"/>
              <w:left w:val="nil"/>
              <w:bottom w:val="single" w:sz="4" w:space="0" w:color="auto"/>
              <w:right w:val="single" w:sz="4" w:space="0" w:color="auto"/>
            </w:tcBorders>
            <w:shd w:val="clear" w:color="auto" w:fill="auto"/>
            <w:noWrap/>
            <w:vAlign w:val="center"/>
          </w:tcPr>
          <w:p w:rsidR="00AF0AF3" w:rsidRPr="00AF0AF3" w:rsidRDefault="00AF0AF3" w:rsidP="00AF0AF3">
            <w:pPr>
              <w:jc w:val="center"/>
              <w:rPr>
                <w:sz w:val="28"/>
                <w:szCs w:val="28"/>
              </w:rPr>
            </w:pPr>
            <w:r w:rsidRPr="00AF0AF3">
              <w:rPr>
                <w:sz w:val="28"/>
                <w:szCs w:val="28"/>
              </w:rPr>
              <w:t>8,0</w:t>
            </w:r>
          </w:p>
        </w:tc>
      </w:tr>
      <w:tr w:rsidR="00AF0AF3" w:rsidRPr="00AF0AF3">
        <w:trPr>
          <w:trHeight w:val="375"/>
        </w:trPr>
        <w:tc>
          <w:tcPr>
            <w:tcW w:w="2600" w:type="dxa"/>
            <w:tcBorders>
              <w:top w:val="nil"/>
              <w:left w:val="single" w:sz="4" w:space="0" w:color="auto"/>
              <w:bottom w:val="single" w:sz="4" w:space="0" w:color="auto"/>
              <w:right w:val="single" w:sz="4" w:space="0" w:color="auto"/>
            </w:tcBorders>
            <w:shd w:val="clear" w:color="auto" w:fill="auto"/>
            <w:vAlign w:val="center"/>
          </w:tcPr>
          <w:p w:rsidR="00AF0AF3" w:rsidRPr="00AF0AF3" w:rsidRDefault="00AF0AF3" w:rsidP="00AF0AF3">
            <w:pPr>
              <w:rPr>
                <w:color w:val="000000"/>
                <w:sz w:val="28"/>
                <w:szCs w:val="28"/>
              </w:rPr>
            </w:pPr>
            <w:r w:rsidRPr="00AF0AF3">
              <w:rPr>
                <w:color w:val="000000"/>
                <w:sz w:val="28"/>
                <w:szCs w:val="28"/>
              </w:rPr>
              <w:t>Итого</w:t>
            </w:r>
          </w:p>
        </w:tc>
        <w:tc>
          <w:tcPr>
            <w:tcW w:w="2600" w:type="dxa"/>
            <w:tcBorders>
              <w:top w:val="nil"/>
              <w:left w:val="nil"/>
              <w:bottom w:val="single" w:sz="4" w:space="0" w:color="auto"/>
              <w:right w:val="single" w:sz="4" w:space="0" w:color="auto"/>
            </w:tcBorders>
            <w:shd w:val="clear" w:color="auto" w:fill="auto"/>
            <w:vAlign w:val="center"/>
          </w:tcPr>
          <w:p w:rsidR="00AF0AF3" w:rsidRPr="00AF0AF3" w:rsidRDefault="00AF0AF3" w:rsidP="00AF0AF3">
            <w:pPr>
              <w:jc w:val="center"/>
              <w:rPr>
                <w:color w:val="000000"/>
                <w:sz w:val="28"/>
                <w:szCs w:val="28"/>
              </w:rPr>
            </w:pPr>
            <w:r w:rsidRPr="00AF0AF3">
              <w:rPr>
                <w:color w:val="000000"/>
                <w:sz w:val="28"/>
                <w:szCs w:val="28"/>
              </w:rPr>
              <w:t>-</w:t>
            </w:r>
          </w:p>
        </w:tc>
        <w:tc>
          <w:tcPr>
            <w:tcW w:w="2600" w:type="dxa"/>
            <w:tcBorders>
              <w:top w:val="nil"/>
              <w:left w:val="nil"/>
              <w:bottom w:val="single" w:sz="4" w:space="0" w:color="auto"/>
              <w:right w:val="single" w:sz="4" w:space="0" w:color="auto"/>
            </w:tcBorders>
            <w:shd w:val="clear" w:color="auto" w:fill="auto"/>
            <w:vAlign w:val="center"/>
          </w:tcPr>
          <w:p w:rsidR="00AF0AF3" w:rsidRPr="00AF0AF3" w:rsidRDefault="00AF0AF3" w:rsidP="00AF0AF3">
            <w:pPr>
              <w:jc w:val="center"/>
              <w:rPr>
                <w:color w:val="000000"/>
                <w:sz w:val="28"/>
                <w:szCs w:val="28"/>
              </w:rPr>
            </w:pPr>
            <w:r w:rsidRPr="00AF0AF3">
              <w:rPr>
                <w:color w:val="000000"/>
                <w:sz w:val="28"/>
                <w:szCs w:val="28"/>
              </w:rPr>
              <w:t>385</w:t>
            </w:r>
          </w:p>
        </w:tc>
        <w:tc>
          <w:tcPr>
            <w:tcW w:w="1720" w:type="dxa"/>
            <w:tcBorders>
              <w:top w:val="nil"/>
              <w:left w:val="nil"/>
              <w:bottom w:val="single" w:sz="4" w:space="0" w:color="auto"/>
              <w:right w:val="single" w:sz="4" w:space="0" w:color="auto"/>
            </w:tcBorders>
            <w:shd w:val="clear" w:color="auto" w:fill="auto"/>
            <w:noWrap/>
            <w:vAlign w:val="center"/>
          </w:tcPr>
          <w:p w:rsidR="00AF0AF3" w:rsidRPr="00AF0AF3" w:rsidRDefault="00AF0AF3" w:rsidP="00AF0AF3">
            <w:pPr>
              <w:jc w:val="center"/>
              <w:rPr>
                <w:sz w:val="28"/>
                <w:szCs w:val="28"/>
              </w:rPr>
            </w:pPr>
          </w:p>
        </w:tc>
      </w:tr>
    </w:tbl>
    <w:p w:rsidR="00AF0AF3" w:rsidRDefault="00AF0AF3" w:rsidP="002128A1">
      <w:pPr>
        <w:pStyle w:val="11"/>
        <w:jc w:val="center"/>
        <w:rPr>
          <w:b/>
        </w:rPr>
      </w:pPr>
    </w:p>
    <w:p w:rsidR="001219A8" w:rsidRDefault="001219A8" w:rsidP="00CD7570">
      <w:pPr>
        <w:pStyle w:val="11"/>
        <w:pageBreakBefore/>
        <w:jc w:val="center"/>
        <w:rPr>
          <w:b/>
        </w:rPr>
      </w:pPr>
      <w:r>
        <w:rPr>
          <w:b/>
        </w:rPr>
        <w:t>Приложение 4</w:t>
      </w:r>
    </w:p>
    <w:p w:rsidR="001219A8" w:rsidRDefault="00146936" w:rsidP="001219A8">
      <w:pPr>
        <w:jc w:val="center"/>
        <w:rPr>
          <w:b/>
          <w:sz w:val="28"/>
          <w:szCs w:val="28"/>
        </w:rPr>
      </w:pPr>
      <w:r w:rsidRPr="00146936">
        <w:rPr>
          <w:b/>
          <w:sz w:val="28"/>
          <w:szCs w:val="28"/>
        </w:rPr>
        <w:t xml:space="preserve">Сырьевые ресурсы </w:t>
      </w:r>
      <w:r>
        <w:rPr>
          <w:b/>
          <w:sz w:val="28"/>
          <w:szCs w:val="28"/>
        </w:rPr>
        <w:t xml:space="preserve">молочной </w:t>
      </w:r>
      <w:r w:rsidRPr="00146936">
        <w:rPr>
          <w:b/>
          <w:sz w:val="28"/>
          <w:szCs w:val="28"/>
        </w:rPr>
        <w:t>промышленности Брянской области</w:t>
      </w:r>
    </w:p>
    <w:p w:rsidR="000E345C" w:rsidRDefault="000E345C" w:rsidP="001219A8">
      <w:pPr>
        <w:jc w:val="center"/>
        <w:rPr>
          <w:b/>
          <w:sz w:val="28"/>
          <w:szCs w:val="28"/>
        </w:rPr>
      </w:pPr>
    </w:p>
    <w:tbl>
      <w:tblPr>
        <w:tblW w:w="7560" w:type="dxa"/>
        <w:jc w:val="center"/>
        <w:tblLook w:val="0000" w:firstRow="0" w:lastRow="0" w:firstColumn="0" w:lastColumn="0" w:noHBand="0" w:noVBand="0"/>
      </w:tblPr>
      <w:tblGrid>
        <w:gridCol w:w="797"/>
        <w:gridCol w:w="2503"/>
        <w:gridCol w:w="1863"/>
        <w:gridCol w:w="2397"/>
      </w:tblGrid>
      <w:tr w:rsidR="00146936" w:rsidRPr="00146936">
        <w:trPr>
          <w:trHeight w:val="975"/>
          <w:jc w:val="center"/>
        </w:trPr>
        <w:tc>
          <w:tcPr>
            <w:tcW w:w="1220" w:type="dxa"/>
            <w:tcBorders>
              <w:top w:val="single" w:sz="8" w:space="0" w:color="auto"/>
              <w:left w:val="single" w:sz="8" w:space="0" w:color="auto"/>
              <w:bottom w:val="single" w:sz="8" w:space="0" w:color="auto"/>
              <w:right w:val="single" w:sz="8" w:space="0" w:color="auto"/>
            </w:tcBorders>
            <w:shd w:val="clear" w:color="auto" w:fill="auto"/>
            <w:vAlign w:val="bottom"/>
          </w:tcPr>
          <w:p w:rsidR="00146936" w:rsidRPr="000E345C" w:rsidRDefault="00146936">
            <w:pPr>
              <w:jc w:val="center"/>
              <w:rPr>
                <w:bCs/>
                <w:color w:val="000000"/>
                <w:sz w:val="28"/>
                <w:szCs w:val="28"/>
              </w:rPr>
            </w:pPr>
            <w:r w:rsidRPr="000E345C">
              <w:rPr>
                <w:bCs/>
                <w:color w:val="000000"/>
                <w:sz w:val="28"/>
                <w:szCs w:val="28"/>
              </w:rPr>
              <w:t>№</w:t>
            </w:r>
          </w:p>
        </w:tc>
        <w:tc>
          <w:tcPr>
            <w:tcW w:w="2120" w:type="dxa"/>
            <w:tcBorders>
              <w:top w:val="single" w:sz="8" w:space="0" w:color="auto"/>
              <w:left w:val="nil"/>
              <w:bottom w:val="single" w:sz="8" w:space="0" w:color="auto"/>
              <w:right w:val="single" w:sz="8" w:space="0" w:color="auto"/>
            </w:tcBorders>
            <w:shd w:val="clear" w:color="auto" w:fill="auto"/>
            <w:vAlign w:val="bottom"/>
          </w:tcPr>
          <w:p w:rsidR="00146936" w:rsidRPr="00146936" w:rsidRDefault="00146936">
            <w:pPr>
              <w:jc w:val="center"/>
              <w:rPr>
                <w:color w:val="000000"/>
                <w:sz w:val="28"/>
                <w:szCs w:val="28"/>
              </w:rPr>
            </w:pPr>
            <w:r w:rsidRPr="00146936">
              <w:rPr>
                <w:color w:val="000000"/>
                <w:sz w:val="28"/>
                <w:szCs w:val="28"/>
              </w:rPr>
              <w:t>Наименование административных районов и населенных пунктов</w:t>
            </w:r>
          </w:p>
        </w:tc>
        <w:tc>
          <w:tcPr>
            <w:tcW w:w="2020" w:type="dxa"/>
            <w:tcBorders>
              <w:top w:val="single" w:sz="8" w:space="0" w:color="auto"/>
              <w:left w:val="nil"/>
              <w:bottom w:val="single" w:sz="8" w:space="0" w:color="auto"/>
              <w:right w:val="single" w:sz="8" w:space="0" w:color="auto"/>
            </w:tcBorders>
            <w:shd w:val="clear" w:color="auto" w:fill="auto"/>
            <w:vAlign w:val="bottom"/>
          </w:tcPr>
          <w:p w:rsidR="00146936" w:rsidRPr="00146936" w:rsidRDefault="00146936">
            <w:pPr>
              <w:jc w:val="center"/>
              <w:rPr>
                <w:color w:val="000000"/>
                <w:sz w:val="28"/>
                <w:szCs w:val="28"/>
              </w:rPr>
            </w:pPr>
            <w:r w:rsidRPr="00146936">
              <w:rPr>
                <w:color w:val="000000"/>
                <w:sz w:val="28"/>
                <w:szCs w:val="28"/>
              </w:rPr>
              <w:t>Численность городского населения тыс. чел.</w:t>
            </w:r>
          </w:p>
        </w:tc>
        <w:tc>
          <w:tcPr>
            <w:tcW w:w="2200" w:type="dxa"/>
            <w:tcBorders>
              <w:top w:val="single" w:sz="8" w:space="0" w:color="auto"/>
              <w:left w:val="nil"/>
              <w:bottom w:val="single" w:sz="8" w:space="0" w:color="auto"/>
              <w:right w:val="single" w:sz="8" w:space="0" w:color="auto"/>
            </w:tcBorders>
            <w:shd w:val="clear" w:color="auto" w:fill="auto"/>
            <w:vAlign w:val="bottom"/>
          </w:tcPr>
          <w:p w:rsidR="00146936" w:rsidRPr="00146936" w:rsidRDefault="00146936">
            <w:pPr>
              <w:jc w:val="center"/>
              <w:rPr>
                <w:color w:val="000000"/>
                <w:sz w:val="28"/>
                <w:szCs w:val="28"/>
              </w:rPr>
            </w:pPr>
            <w:r w:rsidRPr="00146936">
              <w:rPr>
                <w:color w:val="000000"/>
                <w:sz w:val="28"/>
                <w:szCs w:val="28"/>
              </w:rPr>
              <w:t>Сырьевые ресурсы промышленности, тыс. тонн молока</w:t>
            </w:r>
          </w:p>
        </w:tc>
      </w:tr>
      <w:tr w:rsidR="00146936" w:rsidRPr="00146936">
        <w:trPr>
          <w:trHeight w:val="270"/>
          <w:jc w:val="center"/>
        </w:trPr>
        <w:tc>
          <w:tcPr>
            <w:tcW w:w="1220" w:type="dxa"/>
            <w:tcBorders>
              <w:top w:val="nil"/>
              <w:left w:val="single" w:sz="8" w:space="0" w:color="auto"/>
              <w:bottom w:val="single" w:sz="8" w:space="0" w:color="auto"/>
              <w:right w:val="single" w:sz="8" w:space="0" w:color="auto"/>
            </w:tcBorders>
            <w:shd w:val="clear" w:color="auto" w:fill="auto"/>
            <w:vAlign w:val="bottom"/>
          </w:tcPr>
          <w:p w:rsidR="00146936" w:rsidRPr="00146936" w:rsidRDefault="00146936">
            <w:pPr>
              <w:jc w:val="center"/>
              <w:rPr>
                <w:color w:val="000000"/>
                <w:sz w:val="28"/>
                <w:szCs w:val="28"/>
              </w:rPr>
            </w:pPr>
            <w:r w:rsidRPr="00146936">
              <w:rPr>
                <w:color w:val="000000"/>
                <w:sz w:val="28"/>
                <w:szCs w:val="28"/>
              </w:rPr>
              <w:t>1</w:t>
            </w:r>
          </w:p>
        </w:tc>
        <w:tc>
          <w:tcPr>
            <w:tcW w:w="2120" w:type="dxa"/>
            <w:tcBorders>
              <w:top w:val="nil"/>
              <w:left w:val="nil"/>
              <w:bottom w:val="single" w:sz="8" w:space="0" w:color="auto"/>
              <w:right w:val="single" w:sz="8" w:space="0" w:color="auto"/>
            </w:tcBorders>
            <w:shd w:val="clear" w:color="auto" w:fill="auto"/>
            <w:vAlign w:val="bottom"/>
          </w:tcPr>
          <w:p w:rsidR="00146936" w:rsidRPr="00146936" w:rsidRDefault="00146936">
            <w:pPr>
              <w:rPr>
                <w:color w:val="000000"/>
                <w:sz w:val="28"/>
                <w:szCs w:val="28"/>
              </w:rPr>
            </w:pPr>
            <w:r w:rsidRPr="00146936">
              <w:rPr>
                <w:color w:val="000000"/>
                <w:sz w:val="28"/>
                <w:szCs w:val="28"/>
              </w:rPr>
              <w:t>Дубровский</w:t>
            </w:r>
          </w:p>
        </w:tc>
        <w:tc>
          <w:tcPr>
            <w:tcW w:w="2020" w:type="dxa"/>
            <w:tcBorders>
              <w:top w:val="nil"/>
              <w:left w:val="nil"/>
              <w:bottom w:val="single" w:sz="8" w:space="0" w:color="auto"/>
              <w:right w:val="single" w:sz="8" w:space="0" w:color="auto"/>
            </w:tcBorders>
            <w:shd w:val="clear" w:color="auto" w:fill="auto"/>
            <w:vAlign w:val="bottom"/>
          </w:tcPr>
          <w:p w:rsidR="00146936" w:rsidRPr="00146936" w:rsidRDefault="00146936">
            <w:pPr>
              <w:jc w:val="center"/>
              <w:rPr>
                <w:color w:val="000000"/>
                <w:sz w:val="28"/>
                <w:szCs w:val="28"/>
              </w:rPr>
            </w:pPr>
            <w:r w:rsidRPr="00146936">
              <w:rPr>
                <w:color w:val="000000"/>
                <w:sz w:val="28"/>
                <w:szCs w:val="28"/>
              </w:rPr>
              <w:t>18</w:t>
            </w:r>
          </w:p>
        </w:tc>
        <w:tc>
          <w:tcPr>
            <w:tcW w:w="2200" w:type="dxa"/>
            <w:tcBorders>
              <w:top w:val="nil"/>
              <w:left w:val="nil"/>
              <w:bottom w:val="single" w:sz="8" w:space="0" w:color="auto"/>
              <w:right w:val="single" w:sz="8" w:space="0" w:color="auto"/>
            </w:tcBorders>
            <w:shd w:val="clear" w:color="auto" w:fill="auto"/>
            <w:vAlign w:val="bottom"/>
          </w:tcPr>
          <w:p w:rsidR="00146936" w:rsidRPr="00146936" w:rsidRDefault="00146936">
            <w:pPr>
              <w:jc w:val="center"/>
              <w:rPr>
                <w:color w:val="000000"/>
                <w:sz w:val="28"/>
                <w:szCs w:val="28"/>
              </w:rPr>
            </w:pPr>
            <w:r w:rsidRPr="00146936">
              <w:rPr>
                <w:color w:val="000000"/>
                <w:sz w:val="28"/>
                <w:szCs w:val="28"/>
              </w:rPr>
              <w:t>32</w:t>
            </w:r>
          </w:p>
        </w:tc>
      </w:tr>
      <w:tr w:rsidR="00146936" w:rsidRPr="00146936">
        <w:trPr>
          <w:trHeight w:val="270"/>
          <w:jc w:val="center"/>
        </w:trPr>
        <w:tc>
          <w:tcPr>
            <w:tcW w:w="1220" w:type="dxa"/>
            <w:tcBorders>
              <w:top w:val="nil"/>
              <w:left w:val="single" w:sz="8" w:space="0" w:color="auto"/>
              <w:bottom w:val="single" w:sz="8" w:space="0" w:color="auto"/>
              <w:right w:val="single" w:sz="8" w:space="0" w:color="auto"/>
            </w:tcBorders>
            <w:shd w:val="clear" w:color="auto" w:fill="auto"/>
            <w:vAlign w:val="bottom"/>
          </w:tcPr>
          <w:p w:rsidR="00146936" w:rsidRPr="00146936" w:rsidRDefault="00146936">
            <w:pPr>
              <w:jc w:val="center"/>
              <w:rPr>
                <w:color w:val="000000"/>
                <w:sz w:val="28"/>
                <w:szCs w:val="28"/>
              </w:rPr>
            </w:pPr>
            <w:r w:rsidRPr="00146936">
              <w:rPr>
                <w:color w:val="000000"/>
                <w:sz w:val="28"/>
                <w:szCs w:val="28"/>
              </w:rPr>
              <w:t>2</w:t>
            </w:r>
          </w:p>
        </w:tc>
        <w:tc>
          <w:tcPr>
            <w:tcW w:w="2120" w:type="dxa"/>
            <w:tcBorders>
              <w:top w:val="nil"/>
              <w:left w:val="nil"/>
              <w:bottom w:val="single" w:sz="8" w:space="0" w:color="auto"/>
              <w:right w:val="single" w:sz="8" w:space="0" w:color="auto"/>
            </w:tcBorders>
            <w:shd w:val="clear" w:color="auto" w:fill="auto"/>
            <w:vAlign w:val="bottom"/>
          </w:tcPr>
          <w:p w:rsidR="00146936" w:rsidRPr="00146936" w:rsidRDefault="00146936">
            <w:pPr>
              <w:rPr>
                <w:color w:val="000000"/>
                <w:sz w:val="28"/>
                <w:szCs w:val="28"/>
              </w:rPr>
            </w:pPr>
            <w:r w:rsidRPr="00146936">
              <w:rPr>
                <w:color w:val="000000"/>
                <w:sz w:val="28"/>
                <w:szCs w:val="28"/>
              </w:rPr>
              <w:t>Рогнединский</w:t>
            </w:r>
          </w:p>
        </w:tc>
        <w:tc>
          <w:tcPr>
            <w:tcW w:w="2020" w:type="dxa"/>
            <w:tcBorders>
              <w:top w:val="nil"/>
              <w:left w:val="nil"/>
              <w:bottom w:val="single" w:sz="8" w:space="0" w:color="auto"/>
              <w:right w:val="single" w:sz="8" w:space="0" w:color="auto"/>
            </w:tcBorders>
            <w:shd w:val="clear" w:color="auto" w:fill="auto"/>
            <w:vAlign w:val="bottom"/>
          </w:tcPr>
          <w:p w:rsidR="00146936" w:rsidRPr="00146936" w:rsidRDefault="00146936">
            <w:pPr>
              <w:jc w:val="center"/>
              <w:rPr>
                <w:color w:val="000000"/>
                <w:sz w:val="28"/>
                <w:szCs w:val="28"/>
              </w:rPr>
            </w:pPr>
            <w:r w:rsidRPr="00146936">
              <w:rPr>
                <w:color w:val="000000"/>
                <w:sz w:val="28"/>
                <w:szCs w:val="28"/>
              </w:rPr>
              <w:t>14</w:t>
            </w:r>
          </w:p>
        </w:tc>
        <w:tc>
          <w:tcPr>
            <w:tcW w:w="2200" w:type="dxa"/>
            <w:tcBorders>
              <w:top w:val="nil"/>
              <w:left w:val="nil"/>
              <w:bottom w:val="single" w:sz="8" w:space="0" w:color="auto"/>
              <w:right w:val="single" w:sz="8" w:space="0" w:color="auto"/>
            </w:tcBorders>
            <w:shd w:val="clear" w:color="auto" w:fill="auto"/>
            <w:vAlign w:val="bottom"/>
          </w:tcPr>
          <w:p w:rsidR="00146936" w:rsidRPr="00146936" w:rsidRDefault="00146936">
            <w:pPr>
              <w:jc w:val="center"/>
              <w:rPr>
                <w:color w:val="000000"/>
                <w:sz w:val="28"/>
                <w:szCs w:val="28"/>
              </w:rPr>
            </w:pPr>
            <w:r w:rsidRPr="00146936">
              <w:rPr>
                <w:color w:val="000000"/>
                <w:sz w:val="28"/>
                <w:szCs w:val="28"/>
              </w:rPr>
              <w:t>39</w:t>
            </w:r>
          </w:p>
        </w:tc>
      </w:tr>
      <w:tr w:rsidR="00146936" w:rsidRPr="00146936">
        <w:trPr>
          <w:trHeight w:val="270"/>
          <w:jc w:val="center"/>
        </w:trPr>
        <w:tc>
          <w:tcPr>
            <w:tcW w:w="1220" w:type="dxa"/>
            <w:tcBorders>
              <w:top w:val="nil"/>
              <w:left w:val="single" w:sz="8" w:space="0" w:color="auto"/>
              <w:bottom w:val="single" w:sz="8" w:space="0" w:color="auto"/>
              <w:right w:val="single" w:sz="8" w:space="0" w:color="auto"/>
            </w:tcBorders>
            <w:shd w:val="clear" w:color="auto" w:fill="auto"/>
            <w:vAlign w:val="bottom"/>
          </w:tcPr>
          <w:p w:rsidR="00146936" w:rsidRPr="00146936" w:rsidRDefault="00146936">
            <w:pPr>
              <w:jc w:val="center"/>
              <w:rPr>
                <w:sz w:val="28"/>
                <w:szCs w:val="28"/>
              </w:rPr>
            </w:pPr>
            <w:r w:rsidRPr="00146936">
              <w:rPr>
                <w:sz w:val="28"/>
                <w:szCs w:val="28"/>
              </w:rPr>
              <w:t>3</w:t>
            </w:r>
          </w:p>
        </w:tc>
        <w:tc>
          <w:tcPr>
            <w:tcW w:w="2120" w:type="dxa"/>
            <w:tcBorders>
              <w:top w:val="nil"/>
              <w:left w:val="nil"/>
              <w:bottom w:val="single" w:sz="8" w:space="0" w:color="auto"/>
              <w:right w:val="single" w:sz="8" w:space="0" w:color="auto"/>
            </w:tcBorders>
            <w:shd w:val="clear" w:color="auto" w:fill="auto"/>
            <w:vAlign w:val="bottom"/>
          </w:tcPr>
          <w:p w:rsidR="00146936" w:rsidRPr="00146936" w:rsidRDefault="00146936">
            <w:pPr>
              <w:rPr>
                <w:color w:val="000000"/>
                <w:sz w:val="28"/>
                <w:szCs w:val="28"/>
              </w:rPr>
            </w:pPr>
            <w:r w:rsidRPr="00146936">
              <w:rPr>
                <w:color w:val="000000"/>
                <w:sz w:val="28"/>
                <w:szCs w:val="28"/>
              </w:rPr>
              <w:t>Жуковский</w:t>
            </w:r>
          </w:p>
        </w:tc>
        <w:tc>
          <w:tcPr>
            <w:tcW w:w="2020" w:type="dxa"/>
            <w:tcBorders>
              <w:top w:val="nil"/>
              <w:left w:val="nil"/>
              <w:bottom w:val="single" w:sz="8" w:space="0" w:color="auto"/>
              <w:right w:val="single" w:sz="8" w:space="0" w:color="auto"/>
            </w:tcBorders>
            <w:shd w:val="clear" w:color="auto" w:fill="auto"/>
            <w:vAlign w:val="bottom"/>
          </w:tcPr>
          <w:p w:rsidR="00146936" w:rsidRPr="00146936" w:rsidRDefault="00146936">
            <w:pPr>
              <w:jc w:val="center"/>
              <w:rPr>
                <w:color w:val="000000"/>
                <w:sz w:val="28"/>
                <w:szCs w:val="28"/>
              </w:rPr>
            </w:pPr>
            <w:r w:rsidRPr="00146936">
              <w:rPr>
                <w:color w:val="000000"/>
                <w:sz w:val="28"/>
                <w:szCs w:val="28"/>
              </w:rPr>
              <w:t>13</w:t>
            </w:r>
          </w:p>
        </w:tc>
        <w:tc>
          <w:tcPr>
            <w:tcW w:w="2200" w:type="dxa"/>
            <w:tcBorders>
              <w:top w:val="nil"/>
              <w:left w:val="nil"/>
              <w:bottom w:val="single" w:sz="8" w:space="0" w:color="auto"/>
              <w:right w:val="single" w:sz="8" w:space="0" w:color="auto"/>
            </w:tcBorders>
            <w:shd w:val="clear" w:color="auto" w:fill="auto"/>
            <w:vAlign w:val="bottom"/>
          </w:tcPr>
          <w:p w:rsidR="00146936" w:rsidRPr="00146936" w:rsidRDefault="00146936">
            <w:pPr>
              <w:jc w:val="center"/>
              <w:rPr>
                <w:color w:val="000000"/>
                <w:sz w:val="28"/>
                <w:szCs w:val="28"/>
              </w:rPr>
            </w:pPr>
            <w:r w:rsidRPr="00146936">
              <w:rPr>
                <w:color w:val="000000"/>
                <w:sz w:val="28"/>
                <w:szCs w:val="28"/>
              </w:rPr>
              <w:t>35</w:t>
            </w:r>
          </w:p>
        </w:tc>
      </w:tr>
      <w:tr w:rsidR="00146936" w:rsidRPr="00146936">
        <w:trPr>
          <w:trHeight w:val="270"/>
          <w:jc w:val="center"/>
        </w:trPr>
        <w:tc>
          <w:tcPr>
            <w:tcW w:w="1220" w:type="dxa"/>
            <w:tcBorders>
              <w:top w:val="nil"/>
              <w:left w:val="single" w:sz="8" w:space="0" w:color="auto"/>
              <w:bottom w:val="single" w:sz="8" w:space="0" w:color="auto"/>
              <w:right w:val="single" w:sz="8" w:space="0" w:color="auto"/>
            </w:tcBorders>
            <w:shd w:val="clear" w:color="auto" w:fill="auto"/>
            <w:vAlign w:val="bottom"/>
          </w:tcPr>
          <w:p w:rsidR="00146936" w:rsidRPr="00146936" w:rsidRDefault="00146936">
            <w:pPr>
              <w:jc w:val="center"/>
              <w:rPr>
                <w:color w:val="000000"/>
                <w:sz w:val="28"/>
                <w:szCs w:val="28"/>
              </w:rPr>
            </w:pPr>
            <w:r w:rsidRPr="00146936">
              <w:rPr>
                <w:color w:val="000000"/>
                <w:sz w:val="28"/>
                <w:szCs w:val="28"/>
              </w:rPr>
              <w:t>4</w:t>
            </w:r>
          </w:p>
        </w:tc>
        <w:tc>
          <w:tcPr>
            <w:tcW w:w="2120" w:type="dxa"/>
            <w:tcBorders>
              <w:top w:val="nil"/>
              <w:left w:val="nil"/>
              <w:bottom w:val="single" w:sz="8" w:space="0" w:color="auto"/>
              <w:right w:val="single" w:sz="8" w:space="0" w:color="auto"/>
            </w:tcBorders>
            <w:shd w:val="clear" w:color="auto" w:fill="auto"/>
            <w:vAlign w:val="bottom"/>
          </w:tcPr>
          <w:p w:rsidR="00146936" w:rsidRPr="00146936" w:rsidRDefault="00146936">
            <w:pPr>
              <w:rPr>
                <w:color w:val="000000"/>
                <w:sz w:val="28"/>
                <w:szCs w:val="28"/>
              </w:rPr>
            </w:pPr>
            <w:r w:rsidRPr="00146936">
              <w:rPr>
                <w:color w:val="000000"/>
                <w:sz w:val="28"/>
                <w:szCs w:val="28"/>
              </w:rPr>
              <w:t>Дятьковский</w:t>
            </w:r>
          </w:p>
        </w:tc>
        <w:tc>
          <w:tcPr>
            <w:tcW w:w="2020" w:type="dxa"/>
            <w:tcBorders>
              <w:top w:val="nil"/>
              <w:left w:val="nil"/>
              <w:bottom w:val="single" w:sz="8" w:space="0" w:color="auto"/>
              <w:right w:val="single" w:sz="8" w:space="0" w:color="auto"/>
            </w:tcBorders>
            <w:shd w:val="clear" w:color="auto" w:fill="auto"/>
            <w:vAlign w:val="bottom"/>
          </w:tcPr>
          <w:p w:rsidR="00146936" w:rsidRPr="00146936" w:rsidRDefault="00146936">
            <w:pPr>
              <w:jc w:val="center"/>
              <w:rPr>
                <w:color w:val="000000"/>
                <w:sz w:val="28"/>
                <w:szCs w:val="28"/>
              </w:rPr>
            </w:pPr>
            <w:r w:rsidRPr="00146936">
              <w:rPr>
                <w:color w:val="000000"/>
                <w:sz w:val="28"/>
                <w:szCs w:val="28"/>
              </w:rPr>
              <w:t>110</w:t>
            </w:r>
          </w:p>
        </w:tc>
        <w:tc>
          <w:tcPr>
            <w:tcW w:w="2200" w:type="dxa"/>
            <w:tcBorders>
              <w:top w:val="nil"/>
              <w:left w:val="nil"/>
              <w:bottom w:val="single" w:sz="8" w:space="0" w:color="auto"/>
              <w:right w:val="single" w:sz="8" w:space="0" w:color="auto"/>
            </w:tcBorders>
            <w:shd w:val="clear" w:color="auto" w:fill="auto"/>
            <w:vAlign w:val="bottom"/>
          </w:tcPr>
          <w:p w:rsidR="00146936" w:rsidRPr="00146936" w:rsidRDefault="00146936">
            <w:pPr>
              <w:jc w:val="center"/>
              <w:rPr>
                <w:color w:val="000000"/>
                <w:sz w:val="28"/>
                <w:szCs w:val="28"/>
              </w:rPr>
            </w:pPr>
            <w:r w:rsidRPr="00146936">
              <w:rPr>
                <w:color w:val="000000"/>
                <w:sz w:val="28"/>
                <w:szCs w:val="28"/>
              </w:rPr>
              <w:t>61</w:t>
            </w:r>
          </w:p>
        </w:tc>
      </w:tr>
      <w:tr w:rsidR="00146936" w:rsidRPr="00146936">
        <w:trPr>
          <w:trHeight w:val="270"/>
          <w:jc w:val="center"/>
        </w:trPr>
        <w:tc>
          <w:tcPr>
            <w:tcW w:w="1220" w:type="dxa"/>
            <w:tcBorders>
              <w:top w:val="nil"/>
              <w:left w:val="single" w:sz="8" w:space="0" w:color="auto"/>
              <w:bottom w:val="single" w:sz="8" w:space="0" w:color="auto"/>
              <w:right w:val="single" w:sz="8" w:space="0" w:color="auto"/>
            </w:tcBorders>
            <w:shd w:val="clear" w:color="auto" w:fill="auto"/>
            <w:vAlign w:val="bottom"/>
          </w:tcPr>
          <w:p w:rsidR="00146936" w:rsidRPr="00146936" w:rsidRDefault="00146936">
            <w:pPr>
              <w:jc w:val="center"/>
              <w:rPr>
                <w:sz w:val="28"/>
                <w:szCs w:val="28"/>
              </w:rPr>
            </w:pPr>
            <w:r w:rsidRPr="00146936">
              <w:rPr>
                <w:sz w:val="28"/>
                <w:szCs w:val="28"/>
              </w:rPr>
              <w:t>5</w:t>
            </w:r>
          </w:p>
        </w:tc>
        <w:tc>
          <w:tcPr>
            <w:tcW w:w="2120" w:type="dxa"/>
            <w:tcBorders>
              <w:top w:val="nil"/>
              <w:left w:val="nil"/>
              <w:bottom w:val="single" w:sz="8" w:space="0" w:color="auto"/>
              <w:right w:val="single" w:sz="8" w:space="0" w:color="auto"/>
            </w:tcBorders>
            <w:shd w:val="clear" w:color="auto" w:fill="auto"/>
            <w:vAlign w:val="bottom"/>
          </w:tcPr>
          <w:p w:rsidR="00146936" w:rsidRPr="00146936" w:rsidRDefault="00146936">
            <w:pPr>
              <w:rPr>
                <w:color w:val="000000"/>
                <w:sz w:val="28"/>
                <w:szCs w:val="28"/>
              </w:rPr>
            </w:pPr>
            <w:r w:rsidRPr="00146936">
              <w:rPr>
                <w:color w:val="000000"/>
                <w:sz w:val="28"/>
                <w:szCs w:val="28"/>
              </w:rPr>
              <w:t>Клетнянский</w:t>
            </w:r>
          </w:p>
        </w:tc>
        <w:tc>
          <w:tcPr>
            <w:tcW w:w="2020" w:type="dxa"/>
            <w:tcBorders>
              <w:top w:val="nil"/>
              <w:left w:val="nil"/>
              <w:bottom w:val="single" w:sz="8" w:space="0" w:color="auto"/>
              <w:right w:val="single" w:sz="8" w:space="0" w:color="auto"/>
            </w:tcBorders>
            <w:shd w:val="clear" w:color="auto" w:fill="auto"/>
            <w:vAlign w:val="bottom"/>
          </w:tcPr>
          <w:p w:rsidR="00146936" w:rsidRPr="00146936" w:rsidRDefault="00146936">
            <w:pPr>
              <w:jc w:val="center"/>
              <w:rPr>
                <w:color w:val="000000"/>
                <w:sz w:val="28"/>
                <w:szCs w:val="28"/>
              </w:rPr>
            </w:pPr>
            <w:r w:rsidRPr="00146936">
              <w:rPr>
                <w:color w:val="000000"/>
                <w:sz w:val="28"/>
                <w:szCs w:val="28"/>
              </w:rPr>
              <w:t>18</w:t>
            </w:r>
          </w:p>
        </w:tc>
        <w:tc>
          <w:tcPr>
            <w:tcW w:w="2200" w:type="dxa"/>
            <w:tcBorders>
              <w:top w:val="nil"/>
              <w:left w:val="nil"/>
              <w:bottom w:val="single" w:sz="8" w:space="0" w:color="auto"/>
              <w:right w:val="single" w:sz="8" w:space="0" w:color="auto"/>
            </w:tcBorders>
            <w:shd w:val="clear" w:color="auto" w:fill="auto"/>
            <w:vAlign w:val="bottom"/>
          </w:tcPr>
          <w:p w:rsidR="00146936" w:rsidRPr="00146936" w:rsidRDefault="00146936">
            <w:pPr>
              <w:jc w:val="center"/>
              <w:rPr>
                <w:color w:val="000000"/>
                <w:sz w:val="28"/>
                <w:szCs w:val="28"/>
              </w:rPr>
            </w:pPr>
            <w:r w:rsidRPr="00146936">
              <w:rPr>
                <w:color w:val="000000"/>
                <w:sz w:val="28"/>
                <w:szCs w:val="28"/>
              </w:rPr>
              <w:t>25</w:t>
            </w:r>
          </w:p>
        </w:tc>
      </w:tr>
      <w:tr w:rsidR="00146936" w:rsidRPr="00146936">
        <w:trPr>
          <w:trHeight w:val="270"/>
          <w:jc w:val="center"/>
        </w:trPr>
        <w:tc>
          <w:tcPr>
            <w:tcW w:w="1220" w:type="dxa"/>
            <w:tcBorders>
              <w:top w:val="nil"/>
              <w:left w:val="single" w:sz="8" w:space="0" w:color="auto"/>
              <w:bottom w:val="single" w:sz="8" w:space="0" w:color="auto"/>
              <w:right w:val="single" w:sz="8" w:space="0" w:color="auto"/>
            </w:tcBorders>
            <w:shd w:val="clear" w:color="auto" w:fill="auto"/>
            <w:vAlign w:val="bottom"/>
          </w:tcPr>
          <w:p w:rsidR="00146936" w:rsidRPr="00146936" w:rsidRDefault="00146936">
            <w:pPr>
              <w:jc w:val="center"/>
              <w:rPr>
                <w:color w:val="000000"/>
                <w:sz w:val="28"/>
                <w:szCs w:val="28"/>
              </w:rPr>
            </w:pPr>
            <w:r w:rsidRPr="00146936">
              <w:rPr>
                <w:color w:val="000000"/>
                <w:sz w:val="28"/>
                <w:szCs w:val="28"/>
              </w:rPr>
              <w:t>6</w:t>
            </w:r>
          </w:p>
        </w:tc>
        <w:tc>
          <w:tcPr>
            <w:tcW w:w="2120" w:type="dxa"/>
            <w:tcBorders>
              <w:top w:val="nil"/>
              <w:left w:val="nil"/>
              <w:bottom w:val="single" w:sz="8" w:space="0" w:color="auto"/>
              <w:right w:val="single" w:sz="8" w:space="0" w:color="auto"/>
            </w:tcBorders>
            <w:shd w:val="clear" w:color="auto" w:fill="auto"/>
            <w:vAlign w:val="bottom"/>
          </w:tcPr>
          <w:p w:rsidR="00146936" w:rsidRPr="00146936" w:rsidRDefault="00146936">
            <w:pPr>
              <w:rPr>
                <w:color w:val="000000"/>
                <w:sz w:val="28"/>
                <w:szCs w:val="28"/>
              </w:rPr>
            </w:pPr>
            <w:r w:rsidRPr="00146936">
              <w:rPr>
                <w:color w:val="000000"/>
                <w:sz w:val="28"/>
                <w:szCs w:val="28"/>
              </w:rPr>
              <w:t>Жирятинский</w:t>
            </w:r>
          </w:p>
        </w:tc>
        <w:tc>
          <w:tcPr>
            <w:tcW w:w="2020" w:type="dxa"/>
            <w:tcBorders>
              <w:top w:val="nil"/>
              <w:left w:val="nil"/>
              <w:bottom w:val="single" w:sz="8" w:space="0" w:color="auto"/>
              <w:right w:val="single" w:sz="8" w:space="0" w:color="auto"/>
            </w:tcBorders>
            <w:shd w:val="clear" w:color="auto" w:fill="auto"/>
            <w:vAlign w:val="bottom"/>
          </w:tcPr>
          <w:p w:rsidR="00146936" w:rsidRPr="00146936" w:rsidRDefault="00146936">
            <w:pPr>
              <w:jc w:val="center"/>
              <w:rPr>
                <w:color w:val="000000"/>
                <w:sz w:val="28"/>
                <w:szCs w:val="28"/>
              </w:rPr>
            </w:pPr>
            <w:r w:rsidRPr="00146936">
              <w:rPr>
                <w:color w:val="000000"/>
                <w:sz w:val="28"/>
                <w:szCs w:val="28"/>
              </w:rPr>
              <w:t>11</w:t>
            </w:r>
          </w:p>
        </w:tc>
        <w:tc>
          <w:tcPr>
            <w:tcW w:w="2200" w:type="dxa"/>
            <w:tcBorders>
              <w:top w:val="nil"/>
              <w:left w:val="nil"/>
              <w:bottom w:val="single" w:sz="8" w:space="0" w:color="auto"/>
              <w:right w:val="single" w:sz="8" w:space="0" w:color="auto"/>
            </w:tcBorders>
            <w:shd w:val="clear" w:color="auto" w:fill="auto"/>
            <w:vAlign w:val="bottom"/>
          </w:tcPr>
          <w:p w:rsidR="00146936" w:rsidRPr="00146936" w:rsidRDefault="00146936">
            <w:pPr>
              <w:jc w:val="center"/>
              <w:rPr>
                <w:color w:val="000000"/>
                <w:sz w:val="28"/>
                <w:szCs w:val="28"/>
              </w:rPr>
            </w:pPr>
            <w:r w:rsidRPr="00146936">
              <w:rPr>
                <w:color w:val="000000"/>
                <w:sz w:val="28"/>
                <w:szCs w:val="28"/>
              </w:rPr>
              <w:t>39</w:t>
            </w:r>
          </w:p>
        </w:tc>
      </w:tr>
      <w:tr w:rsidR="00146936" w:rsidRPr="00146936">
        <w:trPr>
          <w:trHeight w:val="270"/>
          <w:jc w:val="center"/>
        </w:trPr>
        <w:tc>
          <w:tcPr>
            <w:tcW w:w="1220" w:type="dxa"/>
            <w:tcBorders>
              <w:top w:val="nil"/>
              <w:left w:val="single" w:sz="8" w:space="0" w:color="auto"/>
              <w:bottom w:val="single" w:sz="8" w:space="0" w:color="auto"/>
              <w:right w:val="single" w:sz="8" w:space="0" w:color="auto"/>
            </w:tcBorders>
            <w:shd w:val="clear" w:color="auto" w:fill="auto"/>
            <w:vAlign w:val="bottom"/>
          </w:tcPr>
          <w:p w:rsidR="00146936" w:rsidRPr="00146936" w:rsidRDefault="00146936">
            <w:pPr>
              <w:jc w:val="center"/>
              <w:rPr>
                <w:color w:val="000000"/>
                <w:sz w:val="28"/>
                <w:szCs w:val="28"/>
              </w:rPr>
            </w:pPr>
            <w:r w:rsidRPr="00146936">
              <w:rPr>
                <w:color w:val="000000"/>
                <w:sz w:val="28"/>
                <w:szCs w:val="28"/>
              </w:rPr>
              <w:t>7</w:t>
            </w:r>
          </w:p>
        </w:tc>
        <w:tc>
          <w:tcPr>
            <w:tcW w:w="2120" w:type="dxa"/>
            <w:tcBorders>
              <w:top w:val="nil"/>
              <w:left w:val="nil"/>
              <w:bottom w:val="single" w:sz="8" w:space="0" w:color="auto"/>
              <w:right w:val="single" w:sz="8" w:space="0" w:color="auto"/>
            </w:tcBorders>
            <w:shd w:val="clear" w:color="auto" w:fill="auto"/>
            <w:vAlign w:val="bottom"/>
          </w:tcPr>
          <w:p w:rsidR="00146936" w:rsidRPr="00146936" w:rsidRDefault="00146936">
            <w:pPr>
              <w:rPr>
                <w:color w:val="000000"/>
                <w:sz w:val="28"/>
                <w:szCs w:val="28"/>
              </w:rPr>
            </w:pPr>
            <w:r w:rsidRPr="00146936">
              <w:rPr>
                <w:color w:val="000000"/>
                <w:sz w:val="28"/>
                <w:szCs w:val="28"/>
              </w:rPr>
              <w:t>Брянский</w:t>
            </w:r>
          </w:p>
        </w:tc>
        <w:tc>
          <w:tcPr>
            <w:tcW w:w="2020" w:type="dxa"/>
            <w:tcBorders>
              <w:top w:val="nil"/>
              <w:left w:val="nil"/>
              <w:bottom w:val="single" w:sz="8" w:space="0" w:color="auto"/>
              <w:right w:val="single" w:sz="8" w:space="0" w:color="auto"/>
            </w:tcBorders>
            <w:shd w:val="clear" w:color="auto" w:fill="auto"/>
            <w:vAlign w:val="bottom"/>
          </w:tcPr>
          <w:p w:rsidR="00146936" w:rsidRPr="00146936" w:rsidRDefault="00146936">
            <w:pPr>
              <w:jc w:val="center"/>
              <w:rPr>
                <w:color w:val="000000"/>
                <w:sz w:val="28"/>
                <w:szCs w:val="28"/>
              </w:rPr>
            </w:pPr>
            <w:r w:rsidRPr="00146936">
              <w:rPr>
                <w:color w:val="000000"/>
                <w:sz w:val="28"/>
                <w:szCs w:val="28"/>
              </w:rPr>
              <w:t>21</w:t>
            </w:r>
          </w:p>
        </w:tc>
        <w:tc>
          <w:tcPr>
            <w:tcW w:w="2200" w:type="dxa"/>
            <w:tcBorders>
              <w:top w:val="nil"/>
              <w:left w:val="nil"/>
              <w:bottom w:val="single" w:sz="8" w:space="0" w:color="auto"/>
              <w:right w:val="single" w:sz="8" w:space="0" w:color="auto"/>
            </w:tcBorders>
            <w:shd w:val="clear" w:color="auto" w:fill="auto"/>
            <w:vAlign w:val="bottom"/>
          </w:tcPr>
          <w:p w:rsidR="00146936" w:rsidRPr="00146936" w:rsidRDefault="00146936">
            <w:pPr>
              <w:jc w:val="center"/>
              <w:rPr>
                <w:color w:val="000000"/>
                <w:sz w:val="28"/>
                <w:szCs w:val="28"/>
              </w:rPr>
            </w:pPr>
            <w:r w:rsidRPr="00146936">
              <w:rPr>
                <w:color w:val="000000"/>
                <w:sz w:val="28"/>
                <w:szCs w:val="28"/>
              </w:rPr>
              <w:t>34</w:t>
            </w:r>
          </w:p>
        </w:tc>
      </w:tr>
      <w:tr w:rsidR="00146936" w:rsidRPr="00146936">
        <w:trPr>
          <w:trHeight w:val="270"/>
          <w:jc w:val="center"/>
        </w:trPr>
        <w:tc>
          <w:tcPr>
            <w:tcW w:w="1220" w:type="dxa"/>
            <w:tcBorders>
              <w:top w:val="nil"/>
              <w:left w:val="single" w:sz="8" w:space="0" w:color="auto"/>
              <w:bottom w:val="single" w:sz="8" w:space="0" w:color="auto"/>
              <w:right w:val="single" w:sz="8" w:space="0" w:color="auto"/>
            </w:tcBorders>
            <w:shd w:val="clear" w:color="auto" w:fill="auto"/>
            <w:vAlign w:val="bottom"/>
          </w:tcPr>
          <w:p w:rsidR="00146936" w:rsidRPr="00146936" w:rsidRDefault="00146936">
            <w:pPr>
              <w:jc w:val="center"/>
              <w:rPr>
                <w:color w:val="000000"/>
                <w:sz w:val="28"/>
                <w:szCs w:val="28"/>
              </w:rPr>
            </w:pPr>
            <w:r w:rsidRPr="00146936">
              <w:rPr>
                <w:color w:val="000000"/>
                <w:sz w:val="28"/>
                <w:szCs w:val="28"/>
              </w:rPr>
              <w:t>8</w:t>
            </w:r>
          </w:p>
        </w:tc>
        <w:tc>
          <w:tcPr>
            <w:tcW w:w="2120" w:type="dxa"/>
            <w:tcBorders>
              <w:top w:val="nil"/>
              <w:left w:val="nil"/>
              <w:bottom w:val="single" w:sz="8" w:space="0" w:color="auto"/>
              <w:right w:val="single" w:sz="8" w:space="0" w:color="auto"/>
            </w:tcBorders>
            <w:shd w:val="clear" w:color="auto" w:fill="auto"/>
            <w:vAlign w:val="bottom"/>
          </w:tcPr>
          <w:p w:rsidR="00146936" w:rsidRPr="00146936" w:rsidRDefault="00146936">
            <w:pPr>
              <w:rPr>
                <w:color w:val="000000"/>
                <w:sz w:val="28"/>
                <w:szCs w:val="28"/>
              </w:rPr>
            </w:pPr>
            <w:r w:rsidRPr="00146936">
              <w:rPr>
                <w:color w:val="000000"/>
                <w:sz w:val="28"/>
                <w:szCs w:val="28"/>
              </w:rPr>
              <w:t>Суземский</w:t>
            </w:r>
          </w:p>
        </w:tc>
        <w:tc>
          <w:tcPr>
            <w:tcW w:w="2020" w:type="dxa"/>
            <w:tcBorders>
              <w:top w:val="nil"/>
              <w:left w:val="nil"/>
              <w:bottom w:val="single" w:sz="8" w:space="0" w:color="auto"/>
              <w:right w:val="single" w:sz="8" w:space="0" w:color="auto"/>
            </w:tcBorders>
            <w:shd w:val="clear" w:color="auto" w:fill="auto"/>
            <w:vAlign w:val="bottom"/>
          </w:tcPr>
          <w:p w:rsidR="00146936" w:rsidRPr="00146936" w:rsidRDefault="00146936">
            <w:pPr>
              <w:jc w:val="center"/>
              <w:rPr>
                <w:color w:val="000000"/>
                <w:sz w:val="28"/>
                <w:szCs w:val="28"/>
              </w:rPr>
            </w:pPr>
            <w:r w:rsidRPr="00146936">
              <w:rPr>
                <w:color w:val="000000"/>
                <w:sz w:val="28"/>
                <w:szCs w:val="28"/>
              </w:rPr>
              <w:t>13</w:t>
            </w:r>
          </w:p>
        </w:tc>
        <w:tc>
          <w:tcPr>
            <w:tcW w:w="2200" w:type="dxa"/>
            <w:tcBorders>
              <w:top w:val="nil"/>
              <w:left w:val="nil"/>
              <w:bottom w:val="single" w:sz="8" w:space="0" w:color="auto"/>
              <w:right w:val="single" w:sz="8" w:space="0" w:color="auto"/>
            </w:tcBorders>
            <w:shd w:val="clear" w:color="auto" w:fill="auto"/>
            <w:vAlign w:val="bottom"/>
          </w:tcPr>
          <w:p w:rsidR="00146936" w:rsidRPr="00146936" w:rsidRDefault="00146936">
            <w:pPr>
              <w:jc w:val="center"/>
              <w:rPr>
                <w:color w:val="000000"/>
                <w:sz w:val="28"/>
                <w:szCs w:val="28"/>
              </w:rPr>
            </w:pPr>
            <w:r w:rsidRPr="00146936">
              <w:rPr>
                <w:color w:val="000000"/>
                <w:sz w:val="28"/>
                <w:szCs w:val="28"/>
              </w:rPr>
              <w:t>36</w:t>
            </w:r>
          </w:p>
        </w:tc>
      </w:tr>
      <w:tr w:rsidR="00146936" w:rsidRPr="00146936">
        <w:trPr>
          <w:trHeight w:val="270"/>
          <w:jc w:val="center"/>
        </w:trPr>
        <w:tc>
          <w:tcPr>
            <w:tcW w:w="1220" w:type="dxa"/>
            <w:tcBorders>
              <w:top w:val="nil"/>
              <w:left w:val="single" w:sz="8" w:space="0" w:color="auto"/>
              <w:bottom w:val="single" w:sz="8" w:space="0" w:color="auto"/>
              <w:right w:val="single" w:sz="8" w:space="0" w:color="auto"/>
            </w:tcBorders>
            <w:shd w:val="clear" w:color="auto" w:fill="auto"/>
            <w:vAlign w:val="bottom"/>
          </w:tcPr>
          <w:p w:rsidR="00146936" w:rsidRPr="00146936" w:rsidRDefault="00146936">
            <w:pPr>
              <w:jc w:val="center"/>
              <w:rPr>
                <w:color w:val="000000"/>
                <w:sz w:val="28"/>
                <w:szCs w:val="28"/>
              </w:rPr>
            </w:pPr>
            <w:r w:rsidRPr="00146936">
              <w:rPr>
                <w:color w:val="000000"/>
                <w:sz w:val="28"/>
                <w:szCs w:val="28"/>
              </w:rPr>
              <w:t>9</w:t>
            </w:r>
          </w:p>
        </w:tc>
        <w:tc>
          <w:tcPr>
            <w:tcW w:w="2120" w:type="dxa"/>
            <w:tcBorders>
              <w:top w:val="nil"/>
              <w:left w:val="nil"/>
              <w:bottom w:val="single" w:sz="8" w:space="0" w:color="auto"/>
              <w:right w:val="single" w:sz="8" w:space="0" w:color="auto"/>
            </w:tcBorders>
            <w:shd w:val="clear" w:color="auto" w:fill="auto"/>
            <w:vAlign w:val="bottom"/>
          </w:tcPr>
          <w:p w:rsidR="00146936" w:rsidRPr="00146936" w:rsidRDefault="00146936">
            <w:pPr>
              <w:rPr>
                <w:color w:val="000000"/>
                <w:sz w:val="28"/>
                <w:szCs w:val="28"/>
              </w:rPr>
            </w:pPr>
            <w:r w:rsidRPr="00146936">
              <w:rPr>
                <w:color w:val="000000"/>
                <w:sz w:val="28"/>
                <w:szCs w:val="28"/>
              </w:rPr>
              <w:t>Брасовский</w:t>
            </w:r>
          </w:p>
        </w:tc>
        <w:tc>
          <w:tcPr>
            <w:tcW w:w="2020" w:type="dxa"/>
            <w:tcBorders>
              <w:top w:val="nil"/>
              <w:left w:val="nil"/>
              <w:bottom w:val="single" w:sz="8" w:space="0" w:color="auto"/>
              <w:right w:val="single" w:sz="8" w:space="0" w:color="auto"/>
            </w:tcBorders>
            <w:shd w:val="clear" w:color="auto" w:fill="auto"/>
            <w:vAlign w:val="bottom"/>
          </w:tcPr>
          <w:p w:rsidR="00146936" w:rsidRPr="00146936" w:rsidRDefault="00146936">
            <w:pPr>
              <w:jc w:val="center"/>
              <w:rPr>
                <w:color w:val="000000"/>
                <w:sz w:val="28"/>
                <w:szCs w:val="28"/>
              </w:rPr>
            </w:pPr>
            <w:r w:rsidRPr="00146936">
              <w:rPr>
                <w:color w:val="000000"/>
                <w:sz w:val="28"/>
                <w:szCs w:val="28"/>
              </w:rPr>
              <w:t>11</w:t>
            </w:r>
          </w:p>
        </w:tc>
        <w:tc>
          <w:tcPr>
            <w:tcW w:w="2200" w:type="dxa"/>
            <w:tcBorders>
              <w:top w:val="nil"/>
              <w:left w:val="nil"/>
              <w:bottom w:val="single" w:sz="8" w:space="0" w:color="auto"/>
              <w:right w:val="single" w:sz="8" w:space="0" w:color="auto"/>
            </w:tcBorders>
            <w:shd w:val="clear" w:color="auto" w:fill="auto"/>
            <w:vAlign w:val="bottom"/>
          </w:tcPr>
          <w:p w:rsidR="00146936" w:rsidRPr="00146936" w:rsidRDefault="00146936">
            <w:pPr>
              <w:jc w:val="center"/>
              <w:rPr>
                <w:color w:val="000000"/>
                <w:sz w:val="28"/>
                <w:szCs w:val="28"/>
              </w:rPr>
            </w:pPr>
            <w:r w:rsidRPr="00146936">
              <w:rPr>
                <w:color w:val="000000"/>
                <w:sz w:val="28"/>
                <w:szCs w:val="28"/>
              </w:rPr>
              <w:t>41</w:t>
            </w:r>
          </w:p>
        </w:tc>
      </w:tr>
      <w:tr w:rsidR="00146936" w:rsidRPr="00146936">
        <w:trPr>
          <w:trHeight w:val="270"/>
          <w:jc w:val="center"/>
        </w:trPr>
        <w:tc>
          <w:tcPr>
            <w:tcW w:w="1220" w:type="dxa"/>
            <w:tcBorders>
              <w:top w:val="nil"/>
              <w:left w:val="single" w:sz="8" w:space="0" w:color="auto"/>
              <w:bottom w:val="single" w:sz="8" w:space="0" w:color="auto"/>
              <w:right w:val="single" w:sz="8" w:space="0" w:color="auto"/>
            </w:tcBorders>
            <w:shd w:val="clear" w:color="auto" w:fill="auto"/>
            <w:vAlign w:val="bottom"/>
          </w:tcPr>
          <w:p w:rsidR="00146936" w:rsidRPr="00146936" w:rsidRDefault="00146936">
            <w:pPr>
              <w:jc w:val="center"/>
              <w:rPr>
                <w:color w:val="000000"/>
                <w:sz w:val="28"/>
                <w:szCs w:val="28"/>
              </w:rPr>
            </w:pPr>
            <w:r w:rsidRPr="00146936">
              <w:rPr>
                <w:color w:val="000000"/>
                <w:sz w:val="28"/>
                <w:szCs w:val="28"/>
              </w:rPr>
              <w:t>10</w:t>
            </w:r>
          </w:p>
        </w:tc>
        <w:tc>
          <w:tcPr>
            <w:tcW w:w="2120" w:type="dxa"/>
            <w:tcBorders>
              <w:top w:val="nil"/>
              <w:left w:val="nil"/>
              <w:bottom w:val="single" w:sz="8" w:space="0" w:color="auto"/>
              <w:right w:val="single" w:sz="8" w:space="0" w:color="auto"/>
            </w:tcBorders>
            <w:shd w:val="clear" w:color="auto" w:fill="auto"/>
            <w:vAlign w:val="bottom"/>
          </w:tcPr>
          <w:p w:rsidR="00146936" w:rsidRPr="00146936" w:rsidRDefault="00146936">
            <w:pPr>
              <w:rPr>
                <w:color w:val="000000"/>
                <w:sz w:val="28"/>
                <w:szCs w:val="28"/>
              </w:rPr>
            </w:pPr>
            <w:r w:rsidRPr="00146936">
              <w:rPr>
                <w:color w:val="000000"/>
                <w:sz w:val="28"/>
                <w:szCs w:val="28"/>
              </w:rPr>
              <w:t>Комаричский</w:t>
            </w:r>
          </w:p>
        </w:tc>
        <w:tc>
          <w:tcPr>
            <w:tcW w:w="2020" w:type="dxa"/>
            <w:tcBorders>
              <w:top w:val="nil"/>
              <w:left w:val="nil"/>
              <w:bottom w:val="single" w:sz="8" w:space="0" w:color="auto"/>
              <w:right w:val="single" w:sz="8" w:space="0" w:color="auto"/>
            </w:tcBorders>
            <w:shd w:val="clear" w:color="auto" w:fill="auto"/>
            <w:vAlign w:val="bottom"/>
          </w:tcPr>
          <w:p w:rsidR="00146936" w:rsidRPr="00146936" w:rsidRDefault="00146936">
            <w:pPr>
              <w:jc w:val="center"/>
              <w:rPr>
                <w:color w:val="000000"/>
                <w:sz w:val="28"/>
                <w:szCs w:val="28"/>
              </w:rPr>
            </w:pPr>
            <w:r w:rsidRPr="00146936">
              <w:rPr>
                <w:color w:val="000000"/>
                <w:sz w:val="28"/>
                <w:szCs w:val="28"/>
              </w:rPr>
              <w:t>12</w:t>
            </w:r>
          </w:p>
        </w:tc>
        <w:tc>
          <w:tcPr>
            <w:tcW w:w="2200" w:type="dxa"/>
            <w:tcBorders>
              <w:top w:val="nil"/>
              <w:left w:val="nil"/>
              <w:bottom w:val="single" w:sz="8" w:space="0" w:color="auto"/>
              <w:right w:val="single" w:sz="8" w:space="0" w:color="auto"/>
            </w:tcBorders>
            <w:shd w:val="clear" w:color="auto" w:fill="auto"/>
            <w:vAlign w:val="bottom"/>
          </w:tcPr>
          <w:p w:rsidR="00146936" w:rsidRPr="00146936" w:rsidRDefault="00146936">
            <w:pPr>
              <w:jc w:val="center"/>
              <w:rPr>
                <w:color w:val="000000"/>
                <w:sz w:val="28"/>
                <w:szCs w:val="28"/>
              </w:rPr>
            </w:pPr>
            <w:r w:rsidRPr="00146936">
              <w:rPr>
                <w:color w:val="000000"/>
                <w:sz w:val="28"/>
                <w:szCs w:val="28"/>
              </w:rPr>
              <w:t>32</w:t>
            </w:r>
          </w:p>
        </w:tc>
      </w:tr>
      <w:tr w:rsidR="00146936" w:rsidRPr="00146936">
        <w:trPr>
          <w:trHeight w:val="270"/>
          <w:jc w:val="center"/>
        </w:trPr>
        <w:tc>
          <w:tcPr>
            <w:tcW w:w="1220" w:type="dxa"/>
            <w:tcBorders>
              <w:top w:val="nil"/>
              <w:left w:val="single" w:sz="8" w:space="0" w:color="auto"/>
              <w:bottom w:val="single" w:sz="8" w:space="0" w:color="auto"/>
              <w:right w:val="single" w:sz="8" w:space="0" w:color="auto"/>
            </w:tcBorders>
            <w:shd w:val="clear" w:color="auto" w:fill="auto"/>
            <w:vAlign w:val="bottom"/>
          </w:tcPr>
          <w:p w:rsidR="00146936" w:rsidRPr="00146936" w:rsidRDefault="00146936">
            <w:pPr>
              <w:jc w:val="center"/>
              <w:rPr>
                <w:color w:val="000000"/>
                <w:sz w:val="28"/>
                <w:szCs w:val="28"/>
              </w:rPr>
            </w:pPr>
            <w:r w:rsidRPr="00146936">
              <w:rPr>
                <w:color w:val="000000"/>
                <w:sz w:val="28"/>
                <w:szCs w:val="28"/>
              </w:rPr>
              <w:t>11</w:t>
            </w:r>
          </w:p>
        </w:tc>
        <w:tc>
          <w:tcPr>
            <w:tcW w:w="2120" w:type="dxa"/>
            <w:tcBorders>
              <w:top w:val="nil"/>
              <w:left w:val="nil"/>
              <w:bottom w:val="single" w:sz="8" w:space="0" w:color="auto"/>
              <w:right w:val="single" w:sz="8" w:space="0" w:color="auto"/>
            </w:tcBorders>
            <w:shd w:val="clear" w:color="auto" w:fill="auto"/>
            <w:vAlign w:val="bottom"/>
          </w:tcPr>
          <w:p w:rsidR="00146936" w:rsidRPr="00146936" w:rsidRDefault="00146936">
            <w:pPr>
              <w:rPr>
                <w:color w:val="000000"/>
                <w:sz w:val="28"/>
                <w:szCs w:val="28"/>
              </w:rPr>
            </w:pPr>
            <w:r w:rsidRPr="00146936">
              <w:rPr>
                <w:color w:val="000000"/>
                <w:sz w:val="28"/>
                <w:szCs w:val="28"/>
              </w:rPr>
              <w:t>Севский</w:t>
            </w:r>
          </w:p>
        </w:tc>
        <w:tc>
          <w:tcPr>
            <w:tcW w:w="2020" w:type="dxa"/>
            <w:tcBorders>
              <w:top w:val="nil"/>
              <w:left w:val="nil"/>
              <w:bottom w:val="single" w:sz="8" w:space="0" w:color="auto"/>
              <w:right w:val="single" w:sz="8" w:space="0" w:color="auto"/>
            </w:tcBorders>
            <w:shd w:val="clear" w:color="auto" w:fill="auto"/>
            <w:vAlign w:val="bottom"/>
          </w:tcPr>
          <w:p w:rsidR="00146936" w:rsidRPr="00146936" w:rsidRDefault="00146936">
            <w:pPr>
              <w:jc w:val="center"/>
              <w:rPr>
                <w:color w:val="000000"/>
                <w:sz w:val="28"/>
                <w:szCs w:val="28"/>
              </w:rPr>
            </w:pPr>
            <w:r w:rsidRPr="00146936">
              <w:rPr>
                <w:color w:val="000000"/>
                <w:sz w:val="28"/>
                <w:szCs w:val="28"/>
              </w:rPr>
              <w:t>9</w:t>
            </w:r>
          </w:p>
        </w:tc>
        <w:tc>
          <w:tcPr>
            <w:tcW w:w="2200" w:type="dxa"/>
            <w:tcBorders>
              <w:top w:val="nil"/>
              <w:left w:val="nil"/>
              <w:bottom w:val="single" w:sz="8" w:space="0" w:color="auto"/>
              <w:right w:val="single" w:sz="8" w:space="0" w:color="auto"/>
            </w:tcBorders>
            <w:shd w:val="clear" w:color="auto" w:fill="auto"/>
            <w:vAlign w:val="bottom"/>
          </w:tcPr>
          <w:p w:rsidR="00146936" w:rsidRPr="00146936" w:rsidRDefault="00146936">
            <w:pPr>
              <w:jc w:val="center"/>
              <w:rPr>
                <w:color w:val="000000"/>
                <w:sz w:val="28"/>
                <w:szCs w:val="28"/>
              </w:rPr>
            </w:pPr>
            <w:r w:rsidRPr="00146936">
              <w:rPr>
                <w:color w:val="000000"/>
                <w:sz w:val="28"/>
                <w:szCs w:val="28"/>
              </w:rPr>
              <w:t>44</w:t>
            </w:r>
          </w:p>
        </w:tc>
      </w:tr>
      <w:tr w:rsidR="00146936" w:rsidRPr="00146936">
        <w:trPr>
          <w:trHeight w:val="270"/>
          <w:jc w:val="center"/>
        </w:trPr>
        <w:tc>
          <w:tcPr>
            <w:tcW w:w="1220" w:type="dxa"/>
            <w:tcBorders>
              <w:top w:val="nil"/>
              <w:left w:val="single" w:sz="8" w:space="0" w:color="auto"/>
              <w:bottom w:val="single" w:sz="8" w:space="0" w:color="auto"/>
              <w:right w:val="single" w:sz="8" w:space="0" w:color="auto"/>
            </w:tcBorders>
            <w:shd w:val="clear" w:color="auto" w:fill="auto"/>
            <w:vAlign w:val="bottom"/>
          </w:tcPr>
          <w:p w:rsidR="00146936" w:rsidRPr="00146936" w:rsidRDefault="00146936">
            <w:pPr>
              <w:jc w:val="center"/>
              <w:rPr>
                <w:color w:val="000000"/>
                <w:sz w:val="28"/>
                <w:szCs w:val="28"/>
              </w:rPr>
            </w:pPr>
            <w:r w:rsidRPr="00146936">
              <w:rPr>
                <w:color w:val="000000"/>
                <w:sz w:val="28"/>
                <w:szCs w:val="28"/>
              </w:rPr>
              <w:t>12</w:t>
            </w:r>
          </w:p>
        </w:tc>
        <w:tc>
          <w:tcPr>
            <w:tcW w:w="2120" w:type="dxa"/>
            <w:tcBorders>
              <w:top w:val="nil"/>
              <w:left w:val="nil"/>
              <w:bottom w:val="single" w:sz="8" w:space="0" w:color="auto"/>
              <w:right w:val="single" w:sz="8" w:space="0" w:color="auto"/>
            </w:tcBorders>
            <w:shd w:val="clear" w:color="auto" w:fill="auto"/>
            <w:vAlign w:val="bottom"/>
          </w:tcPr>
          <w:p w:rsidR="00146936" w:rsidRPr="00146936" w:rsidRDefault="00146936">
            <w:pPr>
              <w:rPr>
                <w:color w:val="000000"/>
                <w:sz w:val="28"/>
                <w:szCs w:val="28"/>
              </w:rPr>
            </w:pPr>
            <w:r w:rsidRPr="00146936">
              <w:rPr>
                <w:color w:val="000000"/>
                <w:sz w:val="28"/>
                <w:szCs w:val="28"/>
              </w:rPr>
              <w:t>Суражский</w:t>
            </w:r>
          </w:p>
        </w:tc>
        <w:tc>
          <w:tcPr>
            <w:tcW w:w="2020" w:type="dxa"/>
            <w:tcBorders>
              <w:top w:val="nil"/>
              <w:left w:val="nil"/>
              <w:bottom w:val="single" w:sz="8" w:space="0" w:color="auto"/>
              <w:right w:val="single" w:sz="8" w:space="0" w:color="auto"/>
            </w:tcBorders>
            <w:shd w:val="clear" w:color="auto" w:fill="auto"/>
            <w:vAlign w:val="bottom"/>
          </w:tcPr>
          <w:p w:rsidR="00146936" w:rsidRPr="00146936" w:rsidRDefault="00146936">
            <w:pPr>
              <w:jc w:val="center"/>
              <w:rPr>
                <w:color w:val="000000"/>
                <w:sz w:val="28"/>
                <w:szCs w:val="28"/>
              </w:rPr>
            </w:pPr>
            <w:r w:rsidRPr="00146936">
              <w:rPr>
                <w:color w:val="000000"/>
                <w:sz w:val="28"/>
                <w:szCs w:val="28"/>
              </w:rPr>
              <w:t>55</w:t>
            </w:r>
          </w:p>
        </w:tc>
        <w:tc>
          <w:tcPr>
            <w:tcW w:w="2200" w:type="dxa"/>
            <w:tcBorders>
              <w:top w:val="nil"/>
              <w:left w:val="nil"/>
              <w:bottom w:val="single" w:sz="8" w:space="0" w:color="auto"/>
              <w:right w:val="single" w:sz="8" w:space="0" w:color="auto"/>
            </w:tcBorders>
            <w:shd w:val="clear" w:color="auto" w:fill="auto"/>
            <w:vAlign w:val="bottom"/>
          </w:tcPr>
          <w:p w:rsidR="00146936" w:rsidRPr="00146936" w:rsidRDefault="00146936">
            <w:pPr>
              <w:jc w:val="center"/>
              <w:rPr>
                <w:color w:val="000000"/>
                <w:sz w:val="28"/>
                <w:szCs w:val="28"/>
              </w:rPr>
            </w:pPr>
            <w:r w:rsidRPr="00146936">
              <w:rPr>
                <w:color w:val="000000"/>
                <w:sz w:val="28"/>
                <w:szCs w:val="28"/>
              </w:rPr>
              <w:t>26</w:t>
            </w:r>
          </w:p>
        </w:tc>
      </w:tr>
      <w:tr w:rsidR="00146936" w:rsidRPr="00146936">
        <w:trPr>
          <w:trHeight w:val="270"/>
          <w:jc w:val="center"/>
        </w:trPr>
        <w:tc>
          <w:tcPr>
            <w:tcW w:w="1220" w:type="dxa"/>
            <w:tcBorders>
              <w:top w:val="nil"/>
              <w:left w:val="single" w:sz="8" w:space="0" w:color="auto"/>
              <w:bottom w:val="single" w:sz="8" w:space="0" w:color="auto"/>
              <w:right w:val="single" w:sz="8" w:space="0" w:color="auto"/>
            </w:tcBorders>
            <w:shd w:val="clear" w:color="auto" w:fill="auto"/>
            <w:vAlign w:val="bottom"/>
          </w:tcPr>
          <w:p w:rsidR="00146936" w:rsidRPr="00146936" w:rsidRDefault="00146936">
            <w:pPr>
              <w:jc w:val="center"/>
              <w:rPr>
                <w:color w:val="000000"/>
                <w:sz w:val="28"/>
                <w:szCs w:val="28"/>
              </w:rPr>
            </w:pPr>
            <w:r w:rsidRPr="00146936">
              <w:rPr>
                <w:color w:val="000000"/>
                <w:sz w:val="28"/>
                <w:szCs w:val="28"/>
              </w:rPr>
              <w:t>13</w:t>
            </w:r>
          </w:p>
        </w:tc>
        <w:tc>
          <w:tcPr>
            <w:tcW w:w="2120" w:type="dxa"/>
            <w:tcBorders>
              <w:top w:val="nil"/>
              <w:left w:val="nil"/>
              <w:bottom w:val="single" w:sz="8" w:space="0" w:color="auto"/>
              <w:right w:val="single" w:sz="8" w:space="0" w:color="auto"/>
            </w:tcBorders>
            <w:shd w:val="clear" w:color="auto" w:fill="auto"/>
            <w:vAlign w:val="bottom"/>
          </w:tcPr>
          <w:p w:rsidR="00146936" w:rsidRPr="00146936" w:rsidRDefault="00146936">
            <w:pPr>
              <w:rPr>
                <w:color w:val="000000"/>
                <w:sz w:val="28"/>
                <w:szCs w:val="28"/>
              </w:rPr>
            </w:pPr>
            <w:r w:rsidRPr="00146936">
              <w:rPr>
                <w:color w:val="000000"/>
                <w:sz w:val="28"/>
                <w:szCs w:val="28"/>
              </w:rPr>
              <w:t>Мглимский</w:t>
            </w:r>
          </w:p>
        </w:tc>
        <w:tc>
          <w:tcPr>
            <w:tcW w:w="2020" w:type="dxa"/>
            <w:tcBorders>
              <w:top w:val="nil"/>
              <w:left w:val="nil"/>
              <w:bottom w:val="single" w:sz="8" w:space="0" w:color="auto"/>
              <w:right w:val="single" w:sz="8" w:space="0" w:color="auto"/>
            </w:tcBorders>
            <w:shd w:val="clear" w:color="auto" w:fill="auto"/>
            <w:vAlign w:val="bottom"/>
          </w:tcPr>
          <w:p w:rsidR="00146936" w:rsidRPr="00146936" w:rsidRDefault="00146936">
            <w:pPr>
              <w:jc w:val="center"/>
              <w:rPr>
                <w:color w:val="000000"/>
                <w:sz w:val="28"/>
                <w:szCs w:val="28"/>
              </w:rPr>
            </w:pPr>
            <w:r w:rsidRPr="00146936">
              <w:rPr>
                <w:color w:val="000000"/>
                <w:sz w:val="28"/>
                <w:szCs w:val="28"/>
              </w:rPr>
              <w:t>17</w:t>
            </w:r>
          </w:p>
        </w:tc>
        <w:tc>
          <w:tcPr>
            <w:tcW w:w="2200" w:type="dxa"/>
            <w:tcBorders>
              <w:top w:val="nil"/>
              <w:left w:val="nil"/>
              <w:bottom w:val="single" w:sz="8" w:space="0" w:color="auto"/>
              <w:right w:val="single" w:sz="8" w:space="0" w:color="auto"/>
            </w:tcBorders>
            <w:shd w:val="clear" w:color="auto" w:fill="auto"/>
            <w:vAlign w:val="bottom"/>
          </w:tcPr>
          <w:p w:rsidR="00146936" w:rsidRPr="00146936" w:rsidRDefault="00146936">
            <w:pPr>
              <w:jc w:val="center"/>
              <w:rPr>
                <w:color w:val="000000"/>
                <w:sz w:val="28"/>
                <w:szCs w:val="28"/>
              </w:rPr>
            </w:pPr>
            <w:r w:rsidRPr="00146936">
              <w:rPr>
                <w:color w:val="000000"/>
                <w:sz w:val="28"/>
                <w:szCs w:val="28"/>
              </w:rPr>
              <w:t>20</w:t>
            </w:r>
          </w:p>
        </w:tc>
      </w:tr>
      <w:tr w:rsidR="00146936" w:rsidRPr="00146936">
        <w:trPr>
          <w:trHeight w:val="270"/>
          <w:jc w:val="center"/>
        </w:trPr>
        <w:tc>
          <w:tcPr>
            <w:tcW w:w="1220" w:type="dxa"/>
            <w:tcBorders>
              <w:top w:val="nil"/>
              <w:left w:val="single" w:sz="8" w:space="0" w:color="auto"/>
              <w:bottom w:val="single" w:sz="8" w:space="0" w:color="auto"/>
              <w:right w:val="single" w:sz="8" w:space="0" w:color="auto"/>
            </w:tcBorders>
            <w:shd w:val="clear" w:color="auto" w:fill="auto"/>
            <w:vAlign w:val="bottom"/>
          </w:tcPr>
          <w:p w:rsidR="00146936" w:rsidRPr="00146936" w:rsidRDefault="00146936">
            <w:pPr>
              <w:jc w:val="center"/>
              <w:rPr>
                <w:color w:val="000000"/>
                <w:sz w:val="28"/>
                <w:szCs w:val="28"/>
              </w:rPr>
            </w:pPr>
            <w:r w:rsidRPr="00146936">
              <w:rPr>
                <w:color w:val="000000"/>
                <w:sz w:val="28"/>
                <w:szCs w:val="28"/>
              </w:rPr>
              <w:t>14</w:t>
            </w:r>
          </w:p>
        </w:tc>
        <w:tc>
          <w:tcPr>
            <w:tcW w:w="2120" w:type="dxa"/>
            <w:tcBorders>
              <w:top w:val="nil"/>
              <w:left w:val="nil"/>
              <w:bottom w:val="single" w:sz="8" w:space="0" w:color="auto"/>
              <w:right w:val="single" w:sz="8" w:space="0" w:color="auto"/>
            </w:tcBorders>
            <w:shd w:val="clear" w:color="auto" w:fill="auto"/>
            <w:vAlign w:val="bottom"/>
          </w:tcPr>
          <w:p w:rsidR="00146936" w:rsidRPr="00146936" w:rsidRDefault="00146936">
            <w:pPr>
              <w:rPr>
                <w:color w:val="000000"/>
                <w:sz w:val="28"/>
                <w:szCs w:val="28"/>
              </w:rPr>
            </w:pPr>
            <w:r w:rsidRPr="00146936">
              <w:rPr>
                <w:color w:val="000000"/>
                <w:sz w:val="28"/>
                <w:szCs w:val="28"/>
              </w:rPr>
              <w:t>Почепский</w:t>
            </w:r>
          </w:p>
        </w:tc>
        <w:tc>
          <w:tcPr>
            <w:tcW w:w="2020" w:type="dxa"/>
            <w:tcBorders>
              <w:top w:val="nil"/>
              <w:left w:val="nil"/>
              <w:bottom w:val="single" w:sz="8" w:space="0" w:color="auto"/>
              <w:right w:val="single" w:sz="8" w:space="0" w:color="auto"/>
            </w:tcBorders>
            <w:shd w:val="clear" w:color="auto" w:fill="auto"/>
            <w:vAlign w:val="bottom"/>
          </w:tcPr>
          <w:p w:rsidR="00146936" w:rsidRPr="00146936" w:rsidRDefault="00146936">
            <w:pPr>
              <w:jc w:val="center"/>
              <w:rPr>
                <w:color w:val="000000"/>
                <w:sz w:val="28"/>
                <w:szCs w:val="28"/>
              </w:rPr>
            </w:pPr>
            <w:r w:rsidRPr="00146936">
              <w:rPr>
                <w:color w:val="000000"/>
                <w:sz w:val="28"/>
                <w:szCs w:val="28"/>
              </w:rPr>
              <w:t>15</w:t>
            </w:r>
          </w:p>
        </w:tc>
        <w:tc>
          <w:tcPr>
            <w:tcW w:w="2200" w:type="dxa"/>
            <w:tcBorders>
              <w:top w:val="nil"/>
              <w:left w:val="nil"/>
              <w:bottom w:val="single" w:sz="8" w:space="0" w:color="auto"/>
              <w:right w:val="single" w:sz="8" w:space="0" w:color="auto"/>
            </w:tcBorders>
            <w:shd w:val="clear" w:color="auto" w:fill="auto"/>
            <w:vAlign w:val="bottom"/>
          </w:tcPr>
          <w:p w:rsidR="00146936" w:rsidRPr="00146936" w:rsidRDefault="00146936">
            <w:pPr>
              <w:jc w:val="center"/>
              <w:rPr>
                <w:color w:val="000000"/>
                <w:sz w:val="28"/>
                <w:szCs w:val="28"/>
              </w:rPr>
            </w:pPr>
            <w:r w:rsidRPr="00146936">
              <w:rPr>
                <w:color w:val="000000"/>
                <w:sz w:val="28"/>
                <w:szCs w:val="28"/>
              </w:rPr>
              <w:t>39</w:t>
            </w:r>
          </w:p>
        </w:tc>
      </w:tr>
      <w:tr w:rsidR="00146936" w:rsidRPr="00146936">
        <w:trPr>
          <w:trHeight w:val="270"/>
          <w:jc w:val="center"/>
        </w:trPr>
        <w:tc>
          <w:tcPr>
            <w:tcW w:w="1220" w:type="dxa"/>
            <w:tcBorders>
              <w:top w:val="nil"/>
              <w:left w:val="single" w:sz="8" w:space="0" w:color="auto"/>
              <w:bottom w:val="single" w:sz="8" w:space="0" w:color="auto"/>
              <w:right w:val="single" w:sz="8" w:space="0" w:color="auto"/>
            </w:tcBorders>
            <w:shd w:val="clear" w:color="auto" w:fill="auto"/>
            <w:vAlign w:val="bottom"/>
          </w:tcPr>
          <w:p w:rsidR="00146936" w:rsidRPr="00146936" w:rsidRDefault="00146936">
            <w:pPr>
              <w:jc w:val="center"/>
              <w:rPr>
                <w:color w:val="000000"/>
                <w:sz w:val="28"/>
                <w:szCs w:val="28"/>
              </w:rPr>
            </w:pPr>
            <w:r w:rsidRPr="00146936">
              <w:rPr>
                <w:color w:val="000000"/>
                <w:sz w:val="28"/>
                <w:szCs w:val="28"/>
              </w:rPr>
              <w:t>15</w:t>
            </w:r>
          </w:p>
        </w:tc>
        <w:tc>
          <w:tcPr>
            <w:tcW w:w="2120" w:type="dxa"/>
            <w:tcBorders>
              <w:top w:val="nil"/>
              <w:left w:val="nil"/>
              <w:bottom w:val="single" w:sz="8" w:space="0" w:color="auto"/>
              <w:right w:val="single" w:sz="8" w:space="0" w:color="auto"/>
            </w:tcBorders>
            <w:shd w:val="clear" w:color="auto" w:fill="auto"/>
            <w:vAlign w:val="bottom"/>
          </w:tcPr>
          <w:p w:rsidR="00146936" w:rsidRPr="00146936" w:rsidRDefault="00146936">
            <w:pPr>
              <w:rPr>
                <w:color w:val="000000"/>
                <w:sz w:val="28"/>
                <w:szCs w:val="28"/>
              </w:rPr>
            </w:pPr>
            <w:r w:rsidRPr="00146936">
              <w:rPr>
                <w:color w:val="000000"/>
                <w:sz w:val="28"/>
                <w:szCs w:val="28"/>
              </w:rPr>
              <w:t>Новозыбковский</w:t>
            </w:r>
          </w:p>
        </w:tc>
        <w:tc>
          <w:tcPr>
            <w:tcW w:w="2020" w:type="dxa"/>
            <w:tcBorders>
              <w:top w:val="nil"/>
              <w:left w:val="nil"/>
              <w:bottom w:val="single" w:sz="8" w:space="0" w:color="auto"/>
              <w:right w:val="single" w:sz="8" w:space="0" w:color="auto"/>
            </w:tcBorders>
            <w:shd w:val="clear" w:color="auto" w:fill="auto"/>
            <w:vAlign w:val="bottom"/>
          </w:tcPr>
          <w:p w:rsidR="00146936" w:rsidRPr="00146936" w:rsidRDefault="00146936">
            <w:pPr>
              <w:jc w:val="center"/>
              <w:rPr>
                <w:color w:val="000000"/>
                <w:sz w:val="28"/>
                <w:szCs w:val="28"/>
              </w:rPr>
            </w:pPr>
            <w:r w:rsidRPr="00146936">
              <w:rPr>
                <w:color w:val="000000"/>
                <w:sz w:val="28"/>
                <w:szCs w:val="28"/>
              </w:rPr>
              <w:t>115</w:t>
            </w:r>
          </w:p>
        </w:tc>
        <w:tc>
          <w:tcPr>
            <w:tcW w:w="2200" w:type="dxa"/>
            <w:tcBorders>
              <w:top w:val="nil"/>
              <w:left w:val="nil"/>
              <w:bottom w:val="single" w:sz="8" w:space="0" w:color="auto"/>
              <w:right w:val="single" w:sz="8" w:space="0" w:color="auto"/>
            </w:tcBorders>
            <w:shd w:val="clear" w:color="auto" w:fill="auto"/>
            <w:vAlign w:val="bottom"/>
          </w:tcPr>
          <w:p w:rsidR="00146936" w:rsidRPr="00146936" w:rsidRDefault="00146936">
            <w:pPr>
              <w:jc w:val="center"/>
              <w:rPr>
                <w:color w:val="000000"/>
                <w:sz w:val="28"/>
                <w:szCs w:val="28"/>
              </w:rPr>
            </w:pPr>
            <w:r w:rsidRPr="00146936">
              <w:rPr>
                <w:color w:val="000000"/>
                <w:sz w:val="28"/>
                <w:szCs w:val="28"/>
              </w:rPr>
              <w:t>34</w:t>
            </w:r>
          </w:p>
        </w:tc>
      </w:tr>
      <w:tr w:rsidR="00146936" w:rsidRPr="00146936">
        <w:trPr>
          <w:trHeight w:val="270"/>
          <w:jc w:val="center"/>
        </w:trPr>
        <w:tc>
          <w:tcPr>
            <w:tcW w:w="1220" w:type="dxa"/>
            <w:tcBorders>
              <w:top w:val="nil"/>
              <w:left w:val="single" w:sz="8" w:space="0" w:color="auto"/>
              <w:bottom w:val="single" w:sz="8" w:space="0" w:color="auto"/>
              <w:right w:val="single" w:sz="8" w:space="0" w:color="auto"/>
            </w:tcBorders>
            <w:shd w:val="clear" w:color="auto" w:fill="auto"/>
            <w:vAlign w:val="bottom"/>
          </w:tcPr>
          <w:p w:rsidR="00146936" w:rsidRPr="00146936" w:rsidRDefault="00146936">
            <w:pPr>
              <w:jc w:val="center"/>
              <w:rPr>
                <w:color w:val="000000"/>
                <w:sz w:val="28"/>
                <w:szCs w:val="28"/>
              </w:rPr>
            </w:pPr>
            <w:r w:rsidRPr="00146936">
              <w:rPr>
                <w:color w:val="000000"/>
                <w:sz w:val="28"/>
                <w:szCs w:val="28"/>
              </w:rPr>
              <w:t>16</w:t>
            </w:r>
          </w:p>
        </w:tc>
        <w:tc>
          <w:tcPr>
            <w:tcW w:w="2120" w:type="dxa"/>
            <w:tcBorders>
              <w:top w:val="nil"/>
              <w:left w:val="nil"/>
              <w:bottom w:val="single" w:sz="8" w:space="0" w:color="auto"/>
              <w:right w:val="single" w:sz="8" w:space="0" w:color="auto"/>
            </w:tcBorders>
            <w:shd w:val="clear" w:color="auto" w:fill="auto"/>
            <w:vAlign w:val="bottom"/>
          </w:tcPr>
          <w:p w:rsidR="00146936" w:rsidRPr="00146936" w:rsidRDefault="00146936">
            <w:pPr>
              <w:rPr>
                <w:color w:val="000000"/>
                <w:sz w:val="28"/>
                <w:szCs w:val="28"/>
              </w:rPr>
            </w:pPr>
            <w:r w:rsidRPr="00146936">
              <w:rPr>
                <w:color w:val="000000"/>
                <w:sz w:val="28"/>
                <w:szCs w:val="28"/>
              </w:rPr>
              <w:t>Клинцовский</w:t>
            </w:r>
          </w:p>
        </w:tc>
        <w:tc>
          <w:tcPr>
            <w:tcW w:w="2020" w:type="dxa"/>
            <w:tcBorders>
              <w:top w:val="nil"/>
              <w:left w:val="nil"/>
              <w:bottom w:val="single" w:sz="8" w:space="0" w:color="auto"/>
              <w:right w:val="single" w:sz="8" w:space="0" w:color="auto"/>
            </w:tcBorders>
            <w:shd w:val="clear" w:color="auto" w:fill="auto"/>
            <w:vAlign w:val="bottom"/>
          </w:tcPr>
          <w:p w:rsidR="00146936" w:rsidRPr="00146936" w:rsidRDefault="00146936">
            <w:pPr>
              <w:jc w:val="center"/>
              <w:rPr>
                <w:color w:val="000000"/>
                <w:sz w:val="28"/>
                <w:szCs w:val="28"/>
              </w:rPr>
            </w:pPr>
            <w:r w:rsidRPr="00146936">
              <w:rPr>
                <w:color w:val="000000"/>
                <w:sz w:val="28"/>
                <w:szCs w:val="28"/>
              </w:rPr>
              <w:t>80</w:t>
            </w:r>
          </w:p>
        </w:tc>
        <w:tc>
          <w:tcPr>
            <w:tcW w:w="2200" w:type="dxa"/>
            <w:tcBorders>
              <w:top w:val="nil"/>
              <w:left w:val="nil"/>
              <w:bottom w:val="single" w:sz="8" w:space="0" w:color="auto"/>
              <w:right w:val="single" w:sz="8" w:space="0" w:color="auto"/>
            </w:tcBorders>
            <w:shd w:val="clear" w:color="auto" w:fill="auto"/>
            <w:vAlign w:val="bottom"/>
          </w:tcPr>
          <w:p w:rsidR="00146936" w:rsidRPr="00146936" w:rsidRDefault="00146936">
            <w:pPr>
              <w:jc w:val="center"/>
              <w:rPr>
                <w:color w:val="000000"/>
                <w:sz w:val="28"/>
                <w:szCs w:val="28"/>
              </w:rPr>
            </w:pPr>
            <w:r w:rsidRPr="00146936">
              <w:rPr>
                <w:color w:val="000000"/>
                <w:sz w:val="28"/>
                <w:szCs w:val="28"/>
              </w:rPr>
              <w:t>36</w:t>
            </w:r>
          </w:p>
        </w:tc>
      </w:tr>
      <w:tr w:rsidR="00146936" w:rsidRPr="00146936">
        <w:trPr>
          <w:trHeight w:val="270"/>
          <w:jc w:val="center"/>
        </w:trPr>
        <w:tc>
          <w:tcPr>
            <w:tcW w:w="1220" w:type="dxa"/>
            <w:tcBorders>
              <w:top w:val="nil"/>
              <w:left w:val="single" w:sz="8" w:space="0" w:color="auto"/>
              <w:bottom w:val="single" w:sz="8" w:space="0" w:color="auto"/>
              <w:right w:val="single" w:sz="8" w:space="0" w:color="auto"/>
            </w:tcBorders>
            <w:shd w:val="clear" w:color="auto" w:fill="auto"/>
            <w:vAlign w:val="bottom"/>
          </w:tcPr>
          <w:p w:rsidR="00146936" w:rsidRPr="00146936" w:rsidRDefault="00146936">
            <w:pPr>
              <w:jc w:val="center"/>
              <w:rPr>
                <w:color w:val="000000"/>
                <w:sz w:val="28"/>
                <w:szCs w:val="28"/>
              </w:rPr>
            </w:pPr>
            <w:r w:rsidRPr="00146936">
              <w:rPr>
                <w:color w:val="000000"/>
                <w:sz w:val="28"/>
                <w:szCs w:val="28"/>
              </w:rPr>
              <w:t>17</w:t>
            </w:r>
          </w:p>
        </w:tc>
        <w:tc>
          <w:tcPr>
            <w:tcW w:w="2120" w:type="dxa"/>
            <w:tcBorders>
              <w:top w:val="nil"/>
              <w:left w:val="nil"/>
              <w:bottom w:val="single" w:sz="8" w:space="0" w:color="auto"/>
              <w:right w:val="single" w:sz="8" w:space="0" w:color="auto"/>
            </w:tcBorders>
            <w:shd w:val="clear" w:color="auto" w:fill="auto"/>
            <w:vAlign w:val="bottom"/>
          </w:tcPr>
          <w:p w:rsidR="00146936" w:rsidRPr="00146936" w:rsidRDefault="00146936">
            <w:pPr>
              <w:rPr>
                <w:color w:val="000000"/>
                <w:sz w:val="28"/>
                <w:szCs w:val="28"/>
              </w:rPr>
            </w:pPr>
            <w:r w:rsidRPr="00146936">
              <w:rPr>
                <w:color w:val="000000"/>
                <w:sz w:val="28"/>
                <w:szCs w:val="28"/>
              </w:rPr>
              <w:t>Унечский</w:t>
            </w:r>
          </w:p>
        </w:tc>
        <w:tc>
          <w:tcPr>
            <w:tcW w:w="2020" w:type="dxa"/>
            <w:tcBorders>
              <w:top w:val="nil"/>
              <w:left w:val="nil"/>
              <w:bottom w:val="single" w:sz="8" w:space="0" w:color="auto"/>
              <w:right w:val="single" w:sz="8" w:space="0" w:color="auto"/>
            </w:tcBorders>
            <w:shd w:val="clear" w:color="auto" w:fill="auto"/>
            <w:vAlign w:val="bottom"/>
          </w:tcPr>
          <w:p w:rsidR="00146936" w:rsidRPr="00146936" w:rsidRDefault="00146936">
            <w:pPr>
              <w:jc w:val="center"/>
              <w:rPr>
                <w:color w:val="000000"/>
                <w:sz w:val="28"/>
                <w:szCs w:val="28"/>
              </w:rPr>
            </w:pPr>
            <w:r w:rsidRPr="00146936">
              <w:rPr>
                <w:color w:val="000000"/>
                <w:sz w:val="28"/>
                <w:szCs w:val="28"/>
              </w:rPr>
              <w:t>16</w:t>
            </w:r>
          </w:p>
        </w:tc>
        <w:tc>
          <w:tcPr>
            <w:tcW w:w="2200" w:type="dxa"/>
            <w:tcBorders>
              <w:top w:val="nil"/>
              <w:left w:val="nil"/>
              <w:bottom w:val="single" w:sz="8" w:space="0" w:color="auto"/>
              <w:right w:val="single" w:sz="8" w:space="0" w:color="auto"/>
            </w:tcBorders>
            <w:shd w:val="clear" w:color="auto" w:fill="auto"/>
            <w:vAlign w:val="bottom"/>
          </w:tcPr>
          <w:p w:rsidR="00146936" w:rsidRPr="00146936" w:rsidRDefault="00146936">
            <w:pPr>
              <w:jc w:val="center"/>
              <w:rPr>
                <w:color w:val="000000"/>
                <w:sz w:val="28"/>
                <w:szCs w:val="28"/>
              </w:rPr>
            </w:pPr>
            <w:r w:rsidRPr="00146936">
              <w:rPr>
                <w:color w:val="000000"/>
                <w:sz w:val="28"/>
                <w:szCs w:val="28"/>
              </w:rPr>
              <w:t>39</w:t>
            </w:r>
          </w:p>
        </w:tc>
      </w:tr>
      <w:tr w:rsidR="00146936" w:rsidRPr="00146936">
        <w:trPr>
          <w:trHeight w:val="270"/>
          <w:jc w:val="center"/>
        </w:trPr>
        <w:tc>
          <w:tcPr>
            <w:tcW w:w="1220" w:type="dxa"/>
            <w:tcBorders>
              <w:top w:val="nil"/>
              <w:left w:val="single" w:sz="8" w:space="0" w:color="auto"/>
              <w:bottom w:val="single" w:sz="8" w:space="0" w:color="auto"/>
              <w:right w:val="single" w:sz="8" w:space="0" w:color="auto"/>
            </w:tcBorders>
            <w:shd w:val="clear" w:color="auto" w:fill="auto"/>
            <w:vAlign w:val="bottom"/>
          </w:tcPr>
          <w:p w:rsidR="00146936" w:rsidRPr="00146936" w:rsidRDefault="00146936">
            <w:pPr>
              <w:jc w:val="center"/>
              <w:rPr>
                <w:color w:val="000000"/>
                <w:sz w:val="28"/>
                <w:szCs w:val="28"/>
              </w:rPr>
            </w:pPr>
            <w:r w:rsidRPr="00146936">
              <w:rPr>
                <w:color w:val="000000"/>
                <w:sz w:val="28"/>
                <w:szCs w:val="28"/>
              </w:rPr>
              <w:t>18</w:t>
            </w:r>
          </w:p>
        </w:tc>
        <w:tc>
          <w:tcPr>
            <w:tcW w:w="2120" w:type="dxa"/>
            <w:tcBorders>
              <w:top w:val="nil"/>
              <w:left w:val="nil"/>
              <w:bottom w:val="single" w:sz="8" w:space="0" w:color="auto"/>
              <w:right w:val="single" w:sz="8" w:space="0" w:color="auto"/>
            </w:tcBorders>
            <w:shd w:val="clear" w:color="auto" w:fill="auto"/>
            <w:vAlign w:val="bottom"/>
          </w:tcPr>
          <w:p w:rsidR="00146936" w:rsidRPr="00146936" w:rsidRDefault="00146936">
            <w:pPr>
              <w:rPr>
                <w:color w:val="000000"/>
                <w:sz w:val="28"/>
                <w:szCs w:val="28"/>
              </w:rPr>
            </w:pPr>
            <w:r w:rsidRPr="00146936">
              <w:rPr>
                <w:color w:val="000000"/>
                <w:sz w:val="28"/>
                <w:szCs w:val="28"/>
              </w:rPr>
              <w:t>г. Брянск</w:t>
            </w:r>
          </w:p>
        </w:tc>
        <w:tc>
          <w:tcPr>
            <w:tcW w:w="2020" w:type="dxa"/>
            <w:tcBorders>
              <w:top w:val="nil"/>
              <w:left w:val="nil"/>
              <w:bottom w:val="single" w:sz="8" w:space="0" w:color="auto"/>
              <w:right w:val="single" w:sz="8" w:space="0" w:color="auto"/>
            </w:tcBorders>
            <w:shd w:val="clear" w:color="auto" w:fill="auto"/>
            <w:vAlign w:val="bottom"/>
          </w:tcPr>
          <w:p w:rsidR="00146936" w:rsidRPr="00146936" w:rsidRDefault="00146936">
            <w:pPr>
              <w:jc w:val="center"/>
              <w:rPr>
                <w:color w:val="000000"/>
                <w:sz w:val="28"/>
                <w:szCs w:val="28"/>
              </w:rPr>
            </w:pPr>
            <w:r w:rsidRPr="00146936">
              <w:rPr>
                <w:color w:val="000000"/>
                <w:sz w:val="28"/>
                <w:szCs w:val="28"/>
              </w:rPr>
              <w:t>460</w:t>
            </w:r>
          </w:p>
        </w:tc>
        <w:tc>
          <w:tcPr>
            <w:tcW w:w="2200" w:type="dxa"/>
            <w:tcBorders>
              <w:top w:val="nil"/>
              <w:left w:val="nil"/>
              <w:bottom w:val="single" w:sz="8" w:space="0" w:color="auto"/>
              <w:right w:val="single" w:sz="8" w:space="0" w:color="auto"/>
            </w:tcBorders>
            <w:shd w:val="clear" w:color="auto" w:fill="auto"/>
            <w:vAlign w:val="bottom"/>
          </w:tcPr>
          <w:p w:rsidR="00146936" w:rsidRPr="00146936" w:rsidRDefault="00146936">
            <w:pPr>
              <w:jc w:val="center"/>
              <w:rPr>
                <w:sz w:val="28"/>
                <w:szCs w:val="28"/>
              </w:rPr>
            </w:pPr>
            <w:r w:rsidRPr="00146936">
              <w:rPr>
                <w:sz w:val="28"/>
                <w:szCs w:val="28"/>
              </w:rPr>
              <w:t>-</w:t>
            </w:r>
          </w:p>
        </w:tc>
      </w:tr>
      <w:tr w:rsidR="00146936" w:rsidRPr="00146936">
        <w:trPr>
          <w:trHeight w:val="270"/>
          <w:jc w:val="center"/>
        </w:trPr>
        <w:tc>
          <w:tcPr>
            <w:tcW w:w="1220" w:type="dxa"/>
            <w:tcBorders>
              <w:top w:val="nil"/>
              <w:left w:val="single" w:sz="8" w:space="0" w:color="auto"/>
              <w:bottom w:val="single" w:sz="8" w:space="0" w:color="auto"/>
              <w:right w:val="single" w:sz="8" w:space="0" w:color="auto"/>
            </w:tcBorders>
            <w:shd w:val="clear" w:color="auto" w:fill="auto"/>
            <w:vAlign w:val="bottom"/>
          </w:tcPr>
          <w:p w:rsidR="00146936" w:rsidRPr="00146936" w:rsidRDefault="00146936">
            <w:pPr>
              <w:jc w:val="center"/>
              <w:rPr>
                <w:sz w:val="28"/>
                <w:szCs w:val="28"/>
              </w:rPr>
            </w:pPr>
            <w:r w:rsidRPr="00146936">
              <w:rPr>
                <w:sz w:val="28"/>
                <w:szCs w:val="28"/>
              </w:rPr>
              <w:t> </w:t>
            </w:r>
          </w:p>
        </w:tc>
        <w:tc>
          <w:tcPr>
            <w:tcW w:w="2120" w:type="dxa"/>
            <w:tcBorders>
              <w:top w:val="nil"/>
              <w:left w:val="nil"/>
              <w:bottom w:val="single" w:sz="8" w:space="0" w:color="auto"/>
              <w:right w:val="single" w:sz="8" w:space="0" w:color="auto"/>
            </w:tcBorders>
            <w:shd w:val="clear" w:color="auto" w:fill="auto"/>
            <w:vAlign w:val="bottom"/>
          </w:tcPr>
          <w:p w:rsidR="00146936" w:rsidRPr="00146936" w:rsidRDefault="00146936">
            <w:pPr>
              <w:rPr>
                <w:color w:val="000000"/>
                <w:sz w:val="28"/>
                <w:szCs w:val="28"/>
              </w:rPr>
            </w:pPr>
            <w:r w:rsidRPr="00146936">
              <w:rPr>
                <w:color w:val="000000"/>
                <w:sz w:val="28"/>
                <w:szCs w:val="28"/>
              </w:rPr>
              <w:t>ИТОГО:</w:t>
            </w:r>
          </w:p>
        </w:tc>
        <w:tc>
          <w:tcPr>
            <w:tcW w:w="2020" w:type="dxa"/>
            <w:tcBorders>
              <w:top w:val="nil"/>
              <w:left w:val="nil"/>
              <w:bottom w:val="single" w:sz="8" w:space="0" w:color="auto"/>
              <w:right w:val="single" w:sz="8" w:space="0" w:color="auto"/>
            </w:tcBorders>
            <w:shd w:val="clear" w:color="auto" w:fill="auto"/>
            <w:vAlign w:val="bottom"/>
          </w:tcPr>
          <w:p w:rsidR="00146936" w:rsidRPr="00146936" w:rsidRDefault="00146936">
            <w:pPr>
              <w:jc w:val="center"/>
              <w:rPr>
                <w:sz w:val="28"/>
                <w:szCs w:val="28"/>
              </w:rPr>
            </w:pPr>
            <w:r w:rsidRPr="00146936">
              <w:rPr>
                <w:sz w:val="28"/>
                <w:szCs w:val="28"/>
              </w:rPr>
              <w:t>1008</w:t>
            </w:r>
          </w:p>
        </w:tc>
        <w:tc>
          <w:tcPr>
            <w:tcW w:w="2200" w:type="dxa"/>
            <w:tcBorders>
              <w:top w:val="nil"/>
              <w:left w:val="nil"/>
              <w:bottom w:val="single" w:sz="8" w:space="0" w:color="auto"/>
              <w:right w:val="single" w:sz="8" w:space="0" w:color="auto"/>
            </w:tcBorders>
            <w:shd w:val="clear" w:color="auto" w:fill="auto"/>
            <w:vAlign w:val="bottom"/>
          </w:tcPr>
          <w:p w:rsidR="00146936" w:rsidRPr="00146936" w:rsidRDefault="00146936">
            <w:pPr>
              <w:jc w:val="center"/>
              <w:rPr>
                <w:sz w:val="28"/>
                <w:szCs w:val="28"/>
              </w:rPr>
            </w:pPr>
            <w:r w:rsidRPr="00146936">
              <w:rPr>
                <w:sz w:val="28"/>
                <w:szCs w:val="28"/>
              </w:rPr>
              <w:t>612</w:t>
            </w:r>
          </w:p>
        </w:tc>
      </w:tr>
    </w:tbl>
    <w:p w:rsidR="00146936" w:rsidRPr="00146936" w:rsidRDefault="00146936" w:rsidP="001219A8">
      <w:pPr>
        <w:jc w:val="center"/>
        <w:rPr>
          <w:b/>
          <w:sz w:val="28"/>
          <w:szCs w:val="28"/>
        </w:rPr>
      </w:pPr>
    </w:p>
    <w:p w:rsidR="002128A1" w:rsidRDefault="009F7B02" w:rsidP="00CD7570">
      <w:pPr>
        <w:pStyle w:val="11"/>
        <w:pageBreakBefore/>
        <w:jc w:val="center"/>
        <w:rPr>
          <w:b/>
        </w:rPr>
      </w:pPr>
      <w:r>
        <w:rPr>
          <w:b/>
        </w:rPr>
        <w:t xml:space="preserve">Приложение </w:t>
      </w:r>
      <w:r w:rsidR="001219A8">
        <w:rPr>
          <w:b/>
        </w:rPr>
        <w:t>5</w:t>
      </w:r>
    </w:p>
    <w:p w:rsidR="009F7B02" w:rsidRDefault="009F7B02" w:rsidP="00D21F42">
      <w:pPr>
        <w:pStyle w:val="11"/>
        <w:spacing w:line="240" w:lineRule="auto"/>
        <w:jc w:val="center"/>
        <w:rPr>
          <w:b/>
        </w:rPr>
      </w:pPr>
      <w:r>
        <w:rPr>
          <w:b/>
        </w:rPr>
        <w:t>Таблица расстояний между районами Белгородской области</w:t>
      </w:r>
      <w:r w:rsidR="0092596F">
        <w:rPr>
          <w:b/>
        </w:rPr>
        <w:t>, км</w:t>
      </w:r>
    </w:p>
    <w:tbl>
      <w:tblPr>
        <w:tblW w:w="5000" w:type="pct"/>
        <w:jc w:val="center"/>
        <w:tblCellMar>
          <w:left w:w="0" w:type="dxa"/>
          <w:right w:w="0" w:type="dxa"/>
        </w:tblCellMar>
        <w:tblLook w:val="0000" w:firstRow="0" w:lastRow="0" w:firstColumn="0" w:lastColumn="0" w:noHBand="0" w:noVBand="0"/>
      </w:tblPr>
      <w:tblGrid>
        <w:gridCol w:w="289"/>
        <w:gridCol w:w="1910"/>
        <w:gridCol w:w="422"/>
        <w:gridCol w:w="422"/>
        <w:gridCol w:w="422"/>
        <w:gridCol w:w="422"/>
        <w:gridCol w:w="422"/>
        <w:gridCol w:w="422"/>
        <w:gridCol w:w="422"/>
        <w:gridCol w:w="422"/>
        <w:gridCol w:w="422"/>
        <w:gridCol w:w="421"/>
        <w:gridCol w:w="421"/>
        <w:gridCol w:w="421"/>
        <w:gridCol w:w="421"/>
        <w:gridCol w:w="421"/>
        <w:gridCol w:w="421"/>
        <w:gridCol w:w="421"/>
        <w:gridCol w:w="421"/>
      </w:tblGrid>
      <w:tr w:rsidR="00487DCC">
        <w:trPr>
          <w:trHeight w:val="255"/>
          <w:jc w:val="center"/>
        </w:trPr>
        <w:tc>
          <w:tcPr>
            <w:tcW w:w="154" w:type="pct"/>
            <w:tcBorders>
              <w:top w:val="single" w:sz="4" w:space="0" w:color="auto"/>
              <w:left w:val="single" w:sz="4" w:space="0" w:color="auto"/>
              <w:bottom w:val="single" w:sz="4" w:space="0" w:color="auto"/>
              <w:right w:val="single" w:sz="4" w:space="0" w:color="auto"/>
            </w:tcBorders>
            <w:shd w:val="clear" w:color="auto" w:fill="auto"/>
            <w:noWrap/>
            <w:vAlign w:val="bottom"/>
          </w:tcPr>
          <w:p w:rsidR="00487DCC" w:rsidRDefault="00487DCC">
            <w:pPr>
              <w:rPr>
                <w:rFonts w:ascii="Arial" w:hAnsi="Arial"/>
                <w:sz w:val="20"/>
                <w:szCs w:val="20"/>
              </w:rPr>
            </w:pPr>
            <w:r>
              <w:rPr>
                <w:rFonts w:ascii="Arial" w:hAnsi="Arial"/>
                <w:sz w:val="20"/>
                <w:szCs w:val="20"/>
              </w:rPr>
              <w:t> </w:t>
            </w:r>
          </w:p>
        </w:tc>
        <w:tc>
          <w:tcPr>
            <w:tcW w:w="1018" w:type="pct"/>
            <w:tcBorders>
              <w:top w:val="single" w:sz="4" w:space="0" w:color="auto"/>
              <w:left w:val="nil"/>
              <w:bottom w:val="single" w:sz="4" w:space="0" w:color="auto"/>
              <w:right w:val="single" w:sz="4" w:space="0" w:color="auto"/>
            </w:tcBorders>
            <w:shd w:val="clear" w:color="auto" w:fill="auto"/>
            <w:noWrap/>
            <w:vAlign w:val="bottom"/>
          </w:tcPr>
          <w:p w:rsidR="00487DCC" w:rsidRDefault="00487DCC">
            <w:pPr>
              <w:rPr>
                <w:rFonts w:ascii="Arial" w:hAnsi="Arial"/>
                <w:sz w:val="20"/>
                <w:szCs w:val="20"/>
              </w:rPr>
            </w:pPr>
            <w:r>
              <w:rPr>
                <w:rFonts w:ascii="Arial" w:hAnsi="Arial"/>
                <w:sz w:val="20"/>
                <w:szCs w:val="20"/>
              </w:rPr>
              <w:t> </w:t>
            </w:r>
          </w:p>
        </w:tc>
        <w:tc>
          <w:tcPr>
            <w:tcW w:w="225" w:type="pct"/>
            <w:tcBorders>
              <w:top w:val="single" w:sz="4" w:space="0" w:color="auto"/>
              <w:left w:val="nil"/>
              <w:bottom w:val="single" w:sz="4" w:space="0" w:color="auto"/>
              <w:right w:val="single" w:sz="4" w:space="0" w:color="auto"/>
            </w:tcBorders>
            <w:shd w:val="clear" w:color="auto" w:fill="auto"/>
            <w:noWrap/>
            <w:vAlign w:val="bottom"/>
          </w:tcPr>
          <w:p w:rsidR="00487DCC" w:rsidRDefault="00487DCC">
            <w:pPr>
              <w:jc w:val="right"/>
              <w:rPr>
                <w:rFonts w:ascii="Arial" w:hAnsi="Arial"/>
                <w:sz w:val="20"/>
                <w:szCs w:val="20"/>
              </w:rPr>
            </w:pPr>
            <w:r>
              <w:rPr>
                <w:rFonts w:ascii="Arial" w:hAnsi="Arial"/>
                <w:sz w:val="20"/>
                <w:szCs w:val="20"/>
              </w:rPr>
              <w:t>1</w:t>
            </w:r>
          </w:p>
        </w:tc>
        <w:tc>
          <w:tcPr>
            <w:tcW w:w="225" w:type="pct"/>
            <w:tcBorders>
              <w:top w:val="single" w:sz="4" w:space="0" w:color="auto"/>
              <w:left w:val="nil"/>
              <w:bottom w:val="single" w:sz="4" w:space="0" w:color="auto"/>
              <w:right w:val="single" w:sz="4" w:space="0" w:color="auto"/>
            </w:tcBorders>
            <w:shd w:val="clear" w:color="auto" w:fill="auto"/>
            <w:noWrap/>
            <w:vAlign w:val="bottom"/>
          </w:tcPr>
          <w:p w:rsidR="00487DCC" w:rsidRDefault="00487DCC">
            <w:pPr>
              <w:jc w:val="right"/>
              <w:rPr>
                <w:rFonts w:ascii="Arial" w:hAnsi="Arial"/>
                <w:sz w:val="20"/>
                <w:szCs w:val="20"/>
              </w:rPr>
            </w:pPr>
            <w:r>
              <w:rPr>
                <w:rFonts w:ascii="Arial" w:hAnsi="Arial"/>
                <w:sz w:val="20"/>
                <w:szCs w:val="20"/>
              </w:rPr>
              <w:t>2</w:t>
            </w:r>
          </w:p>
        </w:tc>
        <w:tc>
          <w:tcPr>
            <w:tcW w:w="225" w:type="pct"/>
            <w:tcBorders>
              <w:top w:val="single" w:sz="4" w:space="0" w:color="auto"/>
              <w:left w:val="nil"/>
              <w:bottom w:val="single" w:sz="4" w:space="0" w:color="auto"/>
              <w:right w:val="single" w:sz="4" w:space="0" w:color="auto"/>
            </w:tcBorders>
            <w:shd w:val="clear" w:color="auto" w:fill="auto"/>
            <w:noWrap/>
            <w:vAlign w:val="bottom"/>
          </w:tcPr>
          <w:p w:rsidR="00487DCC" w:rsidRDefault="00487DCC">
            <w:pPr>
              <w:jc w:val="right"/>
              <w:rPr>
                <w:rFonts w:ascii="Arial" w:hAnsi="Arial"/>
                <w:sz w:val="20"/>
                <w:szCs w:val="20"/>
              </w:rPr>
            </w:pPr>
            <w:r>
              <w:rPr>
                <w:rFonts w:ascii="Arial" w:hAnsi="Arial"/>
                <w:sz w:val="20"/>
                <w:szCs w:val="20"/>
              </w:rPr>
              <w:t>3</w:t>
            </w:r>
          </w:p>
        </w:tc>
        <w:tc>
          <w:tcPr>
            <w:tcW w:w="225" w:type="pct"/>
            <w:tcBorders>
              <w:top w:val="single" w:sz="4" w:space="0" w:color="auto"/>
              <w:left w:val="nil"/>
              <w:bottom w:val="single" w:sz="4" w:space="0" w:color="auto"/>
              <w:right w:val="single" w:sz="4" w:space="0" w:color="auto"/>
            </w:tcBorders>
            <w:shd w:val="clear" w:color="auto" w:fill="auto"/>
            <w:noWrap/>
            <w:vAlign w:val="bottom"/>
          </w:tcPr>
          <w:p w:rsidR="00487DCC" w:rsidRDefault="00487DCC">
            <w:pPr>
              <w:jc w:val="right"/>
              <w:rPr>
                <w:rFonts w:ascii="Arial" w:hAnsi="Arial"/>
                <w:sz w:val="20"/>
                <w:szCs w:val="20"/>
              </w:rPr>
            </w:pPr>
            <w:r>
              <w:rPr>
                <w:rFonts w:ascii="Arial" w:hAnsi="Arial"/>
                <w:sz w:val="20"/>
                <w:szCs w:val="20"/>
              </w:rPr>
              <w:t>4</w:t>
            </w:r>
          </w:p>
        </w:tc>
        <w:tc>
          <w:tcPr>
            <w:tcW w:w="225" w:type="pct"/>
            <w:tcBorders>
              <w:top w:val="single" w:sz="4" w:space="0" w:color="auto"/>
              <w:left w:val="nil"/>
              <w:bottom w:val="single" w:sz="4" w:space="0" w:color="auto"/>
              <w:right w:val="single" w:sz="4" w:space="0" w:color="auto"/>
            </w:tcBorders>
            <w:shd w:val="clear" w:color="auto" w:fill="auto"/>
            <w:noWrap/>
            <w:vAlign w:val="bottom"/>
          </w:tcPr>
          <w:p w:rsidR="00487DCC" w:rsidRDefault="00487DCC">
            <w:pPr>
              <w:jc w:val="right"/>
              <w:rPr>
                <w:rFonts w:ascii="Arial" w:hAnsi="Arial"/>
                <w:sz w:val="20"/>
                <w:szCs w:val="20"/>
              </w:rPr>
            </w:pPr>
            <w:r>
              <w:rPr>
                <w:rFonts w:ascii="Arial" w:hAnsi="Arial"/>
                <w:sz w:val="20"/>
                <w:szCs w:val="20"/>
              </w:rPr>
              <w:t>5</w:t>
            </w:r>
          </w:p>
        </w:tc>
        <w:tc>
          <w:tcPr>
            <w:tcW w:w="225" w:type="pct"/>
            <w:tcBorders>
              <w:top w:val="single" w:sz="4" w:space="0" w:color="auto"/>
              <w:left w:val="nil"/>
              <w:bottom w:val="single" w:sz="4" w:space="0" w:color="auto"/>
              <w:right w:val="single" w:sz="4" w:space="0" w:color="auto"/>
            </w:tcBorders>
            <w:shd w:val="clear" w:color="auto" w:fill="auto"/>
            <w:noWrap/>
            <w:vAlign w:val="bottom"/>
          </w:tcPr>
          <w:p w:rsidR="00487DCC" w:rsidRDefault="00487DCC">
            <w:pPr>
              <w:jc w:val="right"/>
              <w:rPr>
                <w:rFonts w:ascii="Arial" w:hAnsi="Arial"/>
                <w:sz w:val="20"/>
                <w:szCs w:val="20"/>
              </w:rPr>
            </w:pPr>
            <w:r>
              <w:rPr>
                <w:rFonts w:ascii="Arial" w:hAnsi="Arial"/>
                <w:sz w:val="20"/>
                <w:szCs w:val="20"/>
              </w:rPr>
              <w:t>6</w:t>
            </w:r>
          </w:p>
        </w:tc>
        <w:tc>
          <w:tcPr>
            <w:tcW w:w="225" w:type="pct"/>
            <w:tcBorders>
              <w:top w:val="single" w:sz="4" w:space="0" w:color="auto"/>
              <w:left w:val="nil"/>
              <w:bottom w:val="single" w:sz="4" w:space="0" w:color="auto"/>
              <w:right w:val="single" w:sz="4" w:space="0" w:color="auto"/>
            </w:tcBorders>
            <w:shd w:val="clear" w:color="auto" w:fill="auto"/>
            <w:noWrap/>
            <w:vAlign w:val="bottom"/>
          </w:tcPr>
          <w:p w:rsidR="00487DCC" w:rsidRDefault="00487DCC">
            <w:pPr>
              <w:jc w:val="right"/>
              <w:rPr>
                <w:rFonts w:ascii="Arial" w:hAnsi="Arial"/>
                <w:sz w:val="20"/>
                <w:szCs w:val="20"/>
              </w:rPr>
            </w:pPr>
            <w:r>
              <w:rPr>
                <w:rFonts w:ascii="Arial" w:hAnsi="Arial"/>
                <w:sz w:val="20"/>
                <w:szCs w:val="20"/>
              </w:rPr>
              <w:t>7</w:t>
            </w:r>
          </w:p>
        </w:tc>
        <w:tc>
          <w:tcPr>
            <w:tcW w:w="225" w:type="pct"/>
            <w:tcBorders>
              <w:top w:val="single" w:sz="4" w:space="0" w:color="auto"/>
              <w:left w:val="nil"/>
              <w:bottom w:val="single" w:sz="4" w:space="0" w:color="auto"/>
              <w:right w:val="single" w:sz="4" w:space="0" w:color="auto"/>
            </w:tcBorders>
            <w:shd w:val="clear" w:color="auto" w:fill="auto"/>
            <w:noWrap/>
            <w:vAlign w:val="bottom"/>
          </w:tcPr>
          <w:p w:rsidR="00487DCC" w:rsidRDefault="00487DCC">
            <w:pPr>
              <w:jc w:val="right"/>
              <w:rPr>
                <w:rFonts w:ascii="Arial" w:hAnsi="Arial"/>
                <w:sz w:val="20"/>
                <w:szCs w:val="20"/>
              </w:rPr>
            </w:pPr>
            <w:r>
              <w:rPr>
                <w:rFonts w:ascii="Arial" w:hAnsi="Arial"/>
                <w:sz w:val="20"/>
                <w:szCs w:val="20"/>
              </w:rPr>
              <w:t>8</w:t>
            </w:r>
          </w:p>
        </w:tc>
        <w:tc>
          <w:tcPr>
            <w:tcW w:w="225" w:type="pct"/>
            <w:tcBorders>
              <w:top w:val="single" w:sz="4" w:space="0" w:color="auto"/>
              <w:left w:val="nil"/>
              <w:bottom w:val="single" w:sz="4" w:space="0" w:color="auto"/>
              <w:right w:val="single" w:sz="4" w:space="0" w:color="auto"/>
            </w:tcBorders>
            <w:shd w:val="clear" w:color="auto" w:fill="auto"/>
            <w:noWrap/>
            <w:vAlign w:val="bottom"/>
          </w:tcPr>
          <w:p w:rsidR="00487DCC" w:rsidRDefault="00487DCC">
            <w:pPr>
              <w:jc w:val="right"/>
              <w:rPr>
                <w:rFonts w:ascii="Arial" w:hAnsi="Arial"/>
                <w:sz w:val="20"/>
                <w:szCs w:val="20"/>
              </w:rPr>
            </w:pPr>
            <w:r>
              <w:rPr>
                <w:rFonts w:ascii="Arial" w:hAnsi="Arial"/>
                <w:sz w:val="20"/>
                <w:szCs w:val="20"/>
              </w:rPr>
              <w:t>9</w:t>
            </w:r>
          </w:p>
        </w:tc>
        <w:tc>
          <w:tcPr>
            <w:tcW w:w="225" w:type="pct"/>
            <w:tcBorders>
              <w:top w:val="single" w:sz="4" w:space="0" w:color="auto"/>
              <w:left w:val="nil"/>
              <w:bottom w:val="single" w:sz="4" w:space="0" w:color="auto"/>
              <w:right w:val="single" w:sz="4" w:space="0" w:color="auto"/>
            </w:tcBorders>
            <w:shd w:val="clear" w:color="auto" w:fill="auto"/>
            <w:noWrap/>
            <w:vAlign w:val="bottom"/>
          </w:tcPr>
          <w:p w:rsidR="00487DCC" w:rsidRDefault="00487DCC">
            <w:pPr>
              <w:jc w:val="right"/>
              <w:rPr>
                <w:rFonts w:ascii="Arial" w:hAnsi="Arial"/>
                <w:sz w:val="20"/>
                <w:szCs w:val="20"/>
              </w:rPr>
            </w:pPr>
            <w:r>
              <w:rPr>
                <w:rFonts w:ascii="Arial" w:hAnsi="Arial"/>
                <w:sz w:val="20"/>
                <w:szCs w:val="20"/>
              </w:rPr>
              <w:t>10</w:t>
            </w:r>
          </w:p>
        </w:tc>
        <w:tc>
          <w:tcPr>
            <w:tcW w:w="225" w:type="pct"/>
            <w:tcBorders>
              <w:top w:val="single" w:sz="4" w:space="0" w:color="auto"/>
              <w:left w:val="nil"/>
              <w:bottom w:val="single" w:sz="4" w:space="0" w:color="auto"/>
              <w:right w:val="single" w:sz="4" w:space="0" w:color="auto"/>
            </w:tcBorders>
            <w:shd w:val="clear" w:color="auto" w:fill="auto"/>
            <w:noWrap/>
            <w:vAlign w:val="bottom"/>
          </w:tcPr>
          <w:p w:rsidR="00487DCC" w:rsidRDefault="00487DCC">
            <w:pPr>
              <w:jc w:val="right"/>
              <w:rPr>
                <w:rFonts w:ascii="Arial" w:hAnsi="Arial"/>
                <w:sz w:val="20"/>
                <w:szCs w:val="20"/>
              </w:rPr>
            </w:pPr>
            <w:r>
              <w:rPr>
                <w:rFonts w:ascii="Arial" w:hAnsi="Arial"/>
                <w:sz w:val="20"/>
                <w:szCs w:val="20"/>
              </w:rPr>
              <w:t>11</w:t>
            </w:r>
          </w:p>
        </w:tc>
        <w:tc>
          <w:tcPr>
            <w:tcW w:w="225" w:type="pct"/>
            <w:tcBorders>
              <w:top w:val="single" w:sz="4" w:space="0" w:color="auto"/>
              <w:left w:val="nil"/>
              <w:bottom w:val="single" w:sz="4" w:space="0" w:color="auto"/>
              <w:right w:val="single" w:sz="4" w:space="0" w:color="auto"/>
            </w:tcBorders>
            <w:shd w:val="clear" w:color="auto" w:fill="auto"/>
            <w:noWrap/>
            <w:vAlign w:val="bottom"/>
          </w:tcPr>
          <w:p w:rsidR="00487DCC" w:rsidRDefault="00487DCC">
            <w:pPr>
              <w:jc w:val="right"/>
              <w:rPr>
                <w:rFonts w:ascii="Arial" w:hAnsi="Arial"/>
                <w:sz w:val="20"/>
                <w:szCs w:val="20"/>
              </w:rPr>
            </w:pPr>
            <w:r>
              <w:rPr>
                <w:rFonts w:ascii="Arial" w:hAnsi="Arial"/>
                <w:sz w:val="20"/>
                <w:szCs w:val="20"/>
              </w:rPr>
              <w:t>12</w:t>
            </w:r>
          </w:p>
        </w:tc>
        <w:tc>
          <w:tcPr>
            <w:tcW w:w="225" w:type="pct"/>
            <w:tcBorders>
              <w:top w:val="single" w:sz="4" w:space="0" w:color="auto"/>
              <w:left w:val="nil"/>
              <w:bottom w:val="single" w:sz="4" w:space="0" w:color="auto"/>
              <w:right w:val="single" w:sz="4" w:space="0" w:color="auto"/>
            </w:tcBorders>
            <w:shd w:val="clear" w:color="auto" w:fill="auto"/>
            <w:noWrap/>
            <w:vAlign w:val="bottom"/>
          </w:tcPr>
          <w:p w:rsidR="00487DCC" w:rsidRDefault="00487DCC">
            <w:pPr>
              <w:jc w:val="right"/>
              <w:rPr>
                <w:rFonts w:ascii="Arial" w:hAnsi="Arial"/>
                <w:sz w:val="20"/>
                <w:szCs w:val="20"/>
              </w:rPr>
            </w:pPr>
            <w:r>
              <w:rPr>
                <w:rFonts w:ascii="Arial" w:hAnsi="Arial"/>
                <w:sz w:val="20"/>
                <w:szCs w:val="20"/>
              </w:rPr>
              <w:t>13</w:t>
            </w:r>
          </w:p>
        </w:tc>
        <w:tc>
          <w:tcPr>
            <w:tcW w:w="225" w:type="pct"/>
            <w:tcBorders>
              <w:top w:val="single" w:sz="4" w:space="0" w:color="auto"/>
              <w:left w:val="nil"/>
              <w:bottom w:val="single" w:sz="4" w:space="0" w:color="auto"/>
              <w:right w:val="single" w:sz="4" w:space="0" w:color="auto"/>
            </w:tcBorders>
            <w:shd w:val="clear" w:color="auto" w:fill="auto"/>
            <w:noWrap/>
            <w:vAlign w:val="bottom"/>
          </w:tcPr>
          <w:p w:rsidR="00487DCC" w:rsidRDefault="00487DCC">
            <w:pPr>
              <w:jc w:val="right"/>
              <w:rPr>
                <w:rFonts w:ascii="Arial" w:hAnsi="Arial"/>
                <w:sz w:val="20"/>
                <w:szCs w:val="20"/>
              </w:rPr>
            </w:pPr>
            <w:r>
              <w:rPr>
                <w:rFonts w:ascii="Arial" w:hAnsi="Arial"/>
                <w:sz w:val="20"/>
                <w:szCs w:val="20"/>
              </w:rPr>
              <w:t>14</w:t>
            </w:r>
          </w:p>
        </w:tc>
        <w:tc>
          <w:tcPr>
            <w:tcW w:w="225" w:type="pct"/>
            <w:tcBorders>
              <w:top w:val="single" w:sz="4" w:space="0" w:color="auto"/>
              <w:left w:val="nil"/>
              <w:bottom w:val="single" w:sz="4" w:space="0" w:color="auto"/>
              <w:right w:val="single" w:sz="4" w:space="0" w:color="auto"/>
            </w:tcBorders>
            <w:shd w:val="clear" w:color="auto" w:fill="auto"/>
            <w:noWrap/>
            <w:vAlign w:val="bottom"/>
          </w:tcPr>
          <w:p w:rsidR="00487DCC" w:rsidRDefault="00487DCC">
            <w:pPr>
              <w:jc w:val="right"/>
              <w:rPr>
                <w:rFonts w:ascii="Arial" w:hAnsi="Arial"/>
                <w:sz w:val="20"/>
                <w:szCs w:val="20"/>
              </w:rPr>
            </w:pPr>
            <w:r>
              <w:rPr>
                <w:rFonts w:ascii="Arial" w:hAnsi="Arial"/>
                <w:sz w:val="20"/>
                <w:szCs w:val="20"/>
              </w:rPr>
              <w:t>15</w:t>
            </w:r>
          </w:p>
        </w:tc>
        <w:tc>
          <w:tcPr>
            <w:tcW w:w="225" w:type="pct"/>
            <w:tcBorders>
              <w:top w:val="single" w:sz="4" w:space="0" w:color="auto"/>
              <w:left w:val="nil"/>
              <w:bottom w:val="single" w:sz="4" w:space="0" w:color="auto"/>
              <w:right w:val="single" w:sz="4" w:space="0" w:color="auto"/>
            </w:tcBorders>
            <w:shd w:val="clear" w:color="auto" w:fill="auto"/>
            <w:noWrap/>
            <w:vAlign w:val="bottom"/>
          </w:tcPr>
          <w:p w:rsidR="00487DCC" w:rsidRDefault="00487DCC">
            <w:pPr>
              <w:jc w:val="right"/>
              <w:rPr>
                <w:rFonts w:ascii="Arial" w:hAnsi="Arial"/>
                <w:sz w:val="20"/>
                <w:szCs w:val="20"/>
              </w:rPr>
            </w:pPr>
            <w:r>
              <w:rPr>
                <w:rFonts w:ascii="Arial" w:hAnsi="Arial"/>
                <w:sz w:val="20"/>
                <w:szCs w:val="20"/>
              </w:rPr>
              <w:t>16</w:t>
            </w:r>
          </w:p>
        </w:tc>
        <w:tc>
          <w:tcPr>
            <w:tcW w:w="225" w:type="pct"/>
            <w:tcBorders>
              <w:top w:val="single" w:sz="4" w:space="0" w:color="auto"/>
              <w:left w:val="nil"/>
              <w:bottom w:val="single" w:sz="4" w:space="0" w:color="auto"/>
              <w:right w:val="single" w:sz="4" w:space="0" w:color="auto"/>
            </w:tcBorders>
            <w:shd w:val="clear" w:color="auto" w:fill="auto"/>
            <w:noWrap/>
            <w:vAlign w:val="bottom"/>
          </w:tcPr>
          <w:p w:rsidR="00487DCC" w:rsidRDefault="00487DCC">
            <w:pPr>
              <w:jc w:val="right"/>
              <w:rPr>
                <w:rFonts w:ascii="Arial" w:hAnsi="Arial"/>
                <w:sz w:val="20"/>
                <w:szCs w:val="20"/>
              </w:rPr>
            </w:pPr>
            <w:r>
              <w:rPr>
                <w:rFonts w:ascii="Arial" w:hAnsi="Arial"/>
                <w:sz w:val="20"/>
                <w:szCs w:val="20"/>
              </w:rPr>
              <w:t>17</w:t>
            </w:r>
          </w:p>
        </w:tc>
      </w:tr>
      <w:tr w:rsidR="00487DCC">
        <w:trPr>
          <w:trHeight w:val="1470"/>
          <w:jc w:val="center"/>
        </w:trPr>
        <w:tc>
          <w:tcPr>
            <w:tcW w:w="154" w:type="pct"/>
            <w:tcBorders>
              <w:top w:val="nil"/>
              <w:left w:val="single" w:sz="4" w:space="0" w:color="auto"/>
              <w:bottom w:val="single" w:sz="4" w:space="0" w:color="auto"/>
              <w:right w:val="single" w:sz="4" w:space="0" w:color="auto"/>
            </w:tcBorders>
            <w:shd w:val="clear" w:color="auto" w:fill="auto"/>
            <w:noWrap/>
            <w:vAlign w:val="bottom"/>
          </w:tcPr>
          <w:p w:rsidR="00487DCC" w:rsidRDefault="00487DCC">
            <w:pPr>
              <w:rPr>
                <w:rFonts w:ascii="Arial" w:hAnsi="Arial"/>
                <w:sz w:val="20"/>
                <w:szCs w:val="20"/>
              </w:rPr>
            </w:pPr>
            <w:r>
              <w:rPr>
                <w:rFonts w:ascii="Arial" w:hAnsi="Arial"/>
                <w:sz w:val="20"/>
                <w:szCs w:val="20"/>
              </w:rPr>
              <w:t> </w:t>
            </w:r>
          </w:p>
        </w:tc>
        <w:tc>
          <w:tcPr>
            <w:tcW w:w="1018" w:type="pct"/>
            <w:tcBorders>
              <w:top w:val="nil"/>
              <w:left w:val="nil"/>
              <w:bottom w:val="single" w:sz="4" w:space="0" w:color="auto"/>
              <w:right w:val="single" w:sz="4" w:space="0" w:color="auto"/>
            </w:tcBorders>
            <w:shd w:val="clear" w:color="auto" w:fill="auto"/>
            <w:noWrap/>
            <w:vAlign w:val="bottom"/>
          </w:tcPr>
          <w:p w:rsidR="00487DCC" w:rsidRDefault="00487DCC">
            <w:pPr>
              <w:rPr>
                <w:rFonts w:ascii="Arial" w:hAnsi="Arial"/>
                <w:sz w:val="20"/>
                <w:szCs w:val="20"/>
              </w:rPr>
            </w:pPr>
            <w:r>
              <w:rPr>
                <w:rFonts w:ascii="Arial" w:hAnsi="Arial"/>
                <w:sz w:val="20"/>
                <w:szCs w:val="20"/>
              </w:rPr>
              <w:t> </w:t>
            </w:r>
          </w:p>
        </w:tc>
        <w:tc>
          <w:tcPr>
            <w:tcW w:w="225" w:type="pct"/>
            <w:tcBorders>
              <w:top w:val="nil"/>
              <w:left w:val="nil"/>
              <w:bottom w:val="single" w:sz="4" w:space="0" w:color="auto"/>
              <w:right w:val="single" w:sz="4" w:space="0" w:color="auto"/>
            </w:tcBorders>
            <w:shd w:val="clear" w:color="auto" w:fill="auto"/>
            <w:noWrap/>
            <w:textDirection w:val="btLr"/>
            <w:vAlign w:val="bottom"/>
          </w:tcPr>
          <w:p w:rsidR="00487DCC" w:rsidRDefault="00487DCC">
            <w:pPr>
              <w:jc w:val="right"/>
              <w:rPr>
                <w:rFonts w:ascii="Arial" w:hAnsi="Arial"/>
                <w:sz w:val="20"/>
                <w:szCs w:val="20"/>
              </w:rPr>
            </w:pPr>
            <w:r>
              <w:rPr>
                <w:rFonts w:ascii="Arial" w:hAnsi="Arial"/>
                <w:sz w:val="20"/>
                <w:szCs w:val="20"/>
              </w:rPr>
              <w:t xml:space="preserve">Брасовский </w:t>
            </w:r>
          </w:p>
        </w:tc>
        <w:tc>
          <w:tcPr>
            <w:tcW w:w="225" w:type="pct"/>
            <w:tcBorders>
              <w:top w:val="nil"/>
              <w:left w:val="nil"/>
              <w:bottom w:val="single" w:sz="4" w:space="0" w:color="auto"/>
              <w:right w:val="single" w:sz="4" w:space="0" w:color="auto"/>
            </w:tcBorders>
            <w:shd w:val="clear" w:color="auto" w:fill="auto"/>
            <w:noWrap/>
            <w:textDirection w:val="btLr"/>
            <w:vAlign w:val="bottom"/>
          </w:tcPr>
          <w:p w:rsidR="00487DCC" w:rsidRDefault="00487DCC">
            <w:pPr>
              <w:jc w:val="right"/>
              <w:rPr>
                <w:rFonts w:ascii="Arial" w:hAnsi="Arial"/>
                <w:sz w:val="20"/>
                <w:szCs w:val="20"/>
              </w:rPr>
            </w:pPr>
            <w:r>
              <w:rPr>
                <w:rFonts w:ascii="Arial" w:hAnsi="Arial"/>
                <w:sz w:val="20"/>
                <w:szCs w:val="20"/>
              </w:rPr>
              <w:t>Брянский</w:t>
            </w:r>
          </w:p>
        </w:tc>
        <w:tc>
          <w:tcPr>
            <w:tcW w:w="225" w:type="pct"/>
            <w:tcBorders>
              <w:top w:val="nil"/>
              <w:left w:val="nil"/>
              <w:bottom w:val="single" w:sz="4" w:space="0" w:color="auto"/>
              <w:right w:val="single" w:sz="4" w:space="0" w:color="auto"/>
            </w:tcBorders>
            <w:shd w:val="clear" w:color="auto" w:fill="auto"/>
            <w:noWrap/>
            <w:textDirection w:val="btLr"/>
            <w:vAlign w:val="bottom"/>
          </w:tcPr>
          <w:p w:rsidR="00487DCC" w:rsidRDefault="00487DCC">
            <w:pPr>
              <w:jc w:val="right"/>
              <w:rPr>
                <w:rFonts w:ascii="Arial" w:hAnsi="Arial"/>
                <w:sz w:val="20"/>
                <w:szCs w:val="20"/>
              </w:rPr>
            </w:pPr>
            <w:r>
              <w:rPr>
                <w:rFonts w:ascii="Arial" w:hAnsi="Arial"/>
                <w:sz w:val="20"/>
                <w:szCs w:val="20"/>
              </w:rPr>
              <w:t>Дубровский</w:t>
            </w:r>
          </w:p>
        </w:tc>
        <w:tc>
          <w:tcPr>
            <w:tcW w:w="225" w:type="pct"/>
            <w:tcBorders>
              <w:top w:val="nil"/>
              <w:left w:val="nil"/>
              <w:bottom w:val="single" w:sz="4" w:space="0" w:color="auto"/>
              <w:right w:val="single" w:sz="4" w:space="0" w:color="auto"/>
            </w:tcBorders>
            <w:shd w:val="clear" w:color="auto" w:fill="auto"/>
            <w:noWrap/>
            <w:textDirection w:val="btLr"/>
            <w:vAlign w:val="bottom"/>
          </w:tcPr>
          <w:p w:rsidR="00487DCC" w:rsidRDefault="00487DCC">
            <w:pPr>
              <w:jc w:val="right"/>
              <w:rPr>
                <w:rFonts w:ascii="Arial" w:hAnsi="Arial"/>
                <w:sz w:val="20"/>
                <w:szCs w:val="20"/>
              </w:rPr>
            </w:pPr>
            <w:r>
              <w:rPr>
                <w:rFonts w:ascii="Arial" w:hAnsi="Arial"/>
                <w:sz w:val="20"/>
                <w:szCs w:val="20"/>
              </w:rPr>
              <w:t>Дятьковский</w:t>
            </w:r>
          </w:p>
        </w:tc>
        <w:tc>
          <w:tcPr>
            <w:tcW w:w="225" w:type="pct"/>
            <w:tcBorders>
              <w:top w:val="nil"/>
              <w:left w:val="nil"/>
              <w:bottom w:val="single" w:sz="4" w:space="0" w:color="auto"/>
              <w:right w:val="single" w:sz="4" w:space="0" w:color="auto"/>
            </w:tcBorders>
            <w:shd w:val="clear" w:color="auto" w:fill="auto"/>
            <w:noWrap/>
            <w:textDirection w:val="btLr"/>
            <w:vAlign w:val="bottom"/>
          </w:tcPr>
          <w:p w:rsidR="00487DCC" w:rsidRDefault="00487DCC">
            <w:pPr>
              <w:jc w:val="right"/>
              <w:rPr>
                <w:rFonts w:ascii="Arial" w:hAnsi="Arial"/>
                <w:sz w:val="20"/>
                <w:szCs w:val="20"/>
              </w:rPr>
            </w:pPr>
            <w:r>
              <w:rPr>
                <w:rFonts w:ascii="Arial" w:hAnsi="Arial"/>
                <w:sz w:val="20"/>
                <w:szCs w:val="20"/>
              </w:rPr>
              <w:t>Жуковский</w:t>
            </w:r>
          </w:p>
        </w:tc>
        <w:tc>
          <w:tcPr>
            <w:tcW w:w="225" w:type="pct"/>
            <w:tcBorders>
              <w:top w:val="nil"/>
              <w:left w:val="nil"/>
              <w:bottom w:val="single" w:sz="4" w:space="0" w:color="auto"/>
              <w:right w:val="single" w:sz="4" w:space="0" w:color="auto"/>
            </w:tcBorders>
            <w:shd w:val="clear" w:color="auto" w:fill="auto"/>
            <w:noWrap/>
            <w:textDirection w:val="btLr"/>
            <w:vAlign w:val="bottom"/>
          </w:tcPr>
          <w:p w:rsidR="00487DCC" w:rsidRDefault="00487DCC">
            <w:pPr>
              <w:jc w:val="right"/>
              <w:rPr>
                <w:rFonts w:ascii="Arial" w:hAnsi="Arial"/>
                <w:sz w:val="20"/>
                <w:szCs w:val="20"/>
              </w:rPr>
            </w:pPr>
            <w:r>
              <w:rPr>
                <w:rFonts w:ascii="Arial" w:hAnsi="Arial"/>
                <w:sz w:val="20"/>
                <w:szCs w:val="20"/>
              </w:rPr>
              <w:t>Жирятинский</w:t>
            </w:r>
          </w:p>
        </w:tc>
        <w:tc>
          <w:tcPr>
            <w:tcW w:w="225" w:type="pct"/>
            <w:tcBorders>
              <w:top w:val="nil"/>
              <w:left w:val="nil"/>
              <w:bottom w:val="single" w:sz="4" w:space="0" w:color="auto"/>
              <w:right w:val="single" w:sz="4" w:space="0" w:color="auto"/>
            </w:tcBorders>
            <w:shd w:val="clear" w:color="auto" w:fill="auto"/>
            <w:noWrap/>
            <w:textDirection w:val="btLr"/>
            <w:vAlign w:val="bottom"/>
          </w:tcPr>
          <w:p w:rsidR="00487DCC" w:rsidRDefault="00487DCC">
            <w:pPr>
              <w:jc w:val="right"/>
              <w:rPr>
                <w:rFonts w:ascii="Arial" w:hAnsi="Arial"/>
                <w:sz w:val="20"/>
                <w:szCs w:val="20"/>
              </w:rPr>
            </w:pPr>
            <w:r>
              <w:rPr>
                <w:rFonts w:ascii="Arial" w:hAnsi="Arial"/>
                <w:sz w:val="20"/>
                <w:szCs w:val="20"/>
              </w:rPr>
              <w:t>Клетнянский</w:t>
            </w:r>
          </w:p>
        </w:tc>
        <w:tc>
          <w:tcPr>
            <w:tcW w:w="225" w:type="pct"/>
            <w:tcBorders>
              <w:top w:val="nil"/>
              <w:left w:val="nil"/>
              <w:bottom w:val="single" w:sz="4" w:space="0" w:color="auto"/>
              <w:right w:val="single" w:sz="4" w:space="0" w:color="auto"/>
            </w:tcBorders>
            <w:shd w:val="clear" w:color="auto" w:fill="auto"/>
            <w:noWrap/>
            <w:textDirection w:val="btLr"/>
            <w:vAlign w:val="bottom"/>
          </w:tcPr>
          <w:p w:rsidR="00487DCC" w:rsidRDefault="00487DCC">
            <w:pPr>
              <w:jc w:val="right"/>
              <w:rPr>
                <w:rFonts w:ascii="Arial" w:hAnsi="Arial"/>
                <w:sz w:val="20"/>
                <w:szCs w:val="20"/>
              </w:rPr>
            </w:pPr>
            <w:r>
              <w:rPr>
                <w:rFonts w:ascii="Arial" w:hAnsi="Arial"/>
                <w:sz w:val="20"/>
                <w:szCs w:val="20"/>
              </w:rPr>
              <w:t>Клинцовский</w:t>
            </w:r>
          </w:p>
        </w:tc>
        <w:tc>
          <w:tcPr>
            <w:tcW w:w="225" w:type="pct"/>
            <w:tcBorders>
              <w:top w:val="nil"/>
              <w:left w:val="nil"/>
              <w:bottom w:val="single" w:sz="4" w:space="0" w:color="auto"/>
              <w:right w:val="single" w:sz="4" w:space="0" w:color="auto"/>
            </w:tcBorders>
            <w:shd w:val="clear" w:color="auto" w:fill="auto"/>
            <w:noWrap/>
            <w:textDirection w:val="btLr"/>
            <w:vAlign w:val="bottom"/>
          </w:tcPr>
          <w:p w:rsidR="00487DCC" w:rsidRDefault="00487DCC">
            <w:pPr>
              <w:jc w:val="right"/>
              <w:rPr>
                <w:rFonts w:ascii="Arial" w:hAnsi="Arial"/>
                <w:sz w:val="20"/>
                <w:szCs w:val="20"/>
              </w:rPr>
            </w:pPr>
            <w:r>
              <w:rPr>
                <w:rFonts w:ascii="Arial" w:hAnsi="Arial"/>
                <w:sz w:val="20"/>
                <w:szCs w:val="20"/>
              </w:rPr>
              <w:t>Комаричский</w:t>
            </w:r>
          </w:p>
        </w:tc>
        <w:tc>
          <w:tcPr>
            <w:tcW w:w="225" w:type="pct"/>
            <w:tcBorders>
              <w:top w:val="nil"/>
              <w:left w:val="nil"/>
              <w:bottom w:val="single" w:sz="4" w:space="0" w:color="auto"/>
              <w:right w:val="single" w:sz="4" w:space="0" w:color="auto"/>
            </w:tcBorders>
            <w:shd w:val="clear" w:color="auto" w:fill="auto"/>
            <w:noWrap/>
            <w:textDirection w:val="btLr"/>
            <w:vAlign w:val="bottom"/>
          </w:tcPr>
          <w:p w:rsidR="00487DCC" w:rsidRDefault="00487DCC">
            <w:pPr>
              <w:jc w:val="right"/>
              <w:rPr>
                <w:rFonts w:ascii="Arial" w:hAnsi="Arial"/>
                <w:sz w:val="20"/>
                <w:szCs w:val="20"/>
              </w:rPr>
            </w:pPr>
            <w:r>
              <w:rPr>
                <w:rFonts w:ascii="Arial" w:hAnsi="Arial"/>
                <w:sz w:val="20"/>
                <w:szCs w:val="20"/>
              </w:rPr>
              <w:t>Мглимский</w:t>
            </w:r>
          </w:p>
        </w:tc>
        <w:tc>
          <w:tcPr>
            <w:tcW w:w="225" w:type="pct"/>
            <w:tcBorders>
              <w:top w:val="nil"/>
              <w:left w:val="nil"/>
              <w:bottom w:val="single" w:sz="4" w:space="0" w:color="auto"/>
              <w:right w:val="single" w:sz="4" w:space="0" w:color="auto"/>
            </w:tcBorders>
            <w:shd w:val="clear" w:color="auto" w:fill="auto"/>
            <w:noWrap/>
            <w:textDirection w:val="btLr"/>
            <w:vAlign w:val="bottom"/>
          </w:tcPr>
          <w:p w:rsidR="00487DCC" w:rsidRDefault="00487DCC">
            <w:pPr>
              <w:jc w:val="right"/>
              <w:rPr>
                <w:rFonts w:ascii="Arial" w:hAnsi="Arial"/>
                <w:sz w:val="20"/>
                <w:szCs w:val="20"/>
              </w:rPr>
            </w:pPr>
            <w:r>
              <w:rPr>
                <w:rFonts w:ascii="Arial" w:hAnsi="Arial"/>
                <w:sz w:val="20"/>
                <w:szCs w:val="20"/>
              </w:rPr>
              <w:t>Новозыбковский</w:t>
            </w:r>
          </w:p>
        </w:tc>
        <w:tc>
          <w:tcPr>
            <w:tcW w:w="225" w:type="pct"/>
            <w:tcBorders>
              <w:top w:val="nil"/>
              <w:left w:val="nil"/>
              <w:bottom w:val="single" w:sz="4" w:space="0" w:color="auto"/>
              <w:right w:val="single" w:sz="4" w:space="0" w:color="auto"/>
            </w:tcBorders>
            <w:shd w:val="clear" w:color="auto" w:fill="auto"/>
            <w:noWrap/>
            <w:textDirection w:val="btLr"/>
            <w:vAlign w:val="bottom"/>
          </w:tcPr>
          <w:p w:rsidR="00487DCC" w:rsidRDefault="00487DCC">
            <w:pPr>
              <w:jc w:val="right"/>
              <w:rPr>
                <w:rFonts w:ascii="Arial" w:hAnsi="Arial"/>
                <w:sz w:val="20"/>
                <w:szCs w:val="20"/>
              </w:rPr>
            </w:pPr>
            <w:r>
              <w:rPr>
                <w:rFonts w:ascii="Arial" w:hAnsi="Arial"/>
                <w:sz w:val="20"/>
                <w:szCs w:val="20"/>
              </w:rPr>
              <w:t>Почепский</w:t>
            </w:r>
          </w:p>
        </w:tc>
        <w:tc>
          <w:tcPr>
            <w:tcW w:w="225" w:type="pct"/>
            <w:tcBorders>
              <w:top w:val="nil"/>
              <w:left w:val="nil"/>
              <w:bottom w:val="single" w:sz="4" w:space="0" w:color="auto"/>
              <w:right w:val="single" w:sz="4" w:space="0" w:color="auto"/>
            </w:tcBorders>
            <w:shd w:val="clear" w:color="auto" w:fill="auto"/>
            <w:noWrap/>
            <w:textDirection w:val="btLr"/>
            <w:vAlign w:val="bottom"/>
          </w:tcPr>
          <w:p w:rsidR="00487DCC" w:rsidRDefault="00487DCC">
            <w:pPr>
              <w:jc w:val="right"/>
              <w:rPr>
                <w:rFonts w:ascii="Arial" w:hAnsi="Arial"/>
                <w:sz w:val="20"/>
                <w:szCs w:val="20"/>
              </w:rPr>
            </w:pPr>
            <w:r>
              <w:rPr>
                <w:rFonts w:ascii="Arial" w:hAnsi="Arial"/>
                <w:sz w:val="20"/>
                <w:szCs w:val="20"/>
              </w:rPr>
              <w:t>Рогнединский</w:t>
            </w:r>
          </w:p>
        </w:tc>
        <w:tc>
          <w:tcPr>
            <w:tcW w:w="225" w:type="pct"/>
            <w:tcBorders>
              <w:top w:val="nil"/>
              <w:left w:val="nil"/>
              <w:bottom w:val="single" w:sz="4" w:space="0" w:color="auto"/>
              <w:right w:val="single" w:sz="4" w:space="0" w:color="auto"/>
            </w:tcBorders>
            <w:shd w:val="clear" w:color="auto" w:fill="auto"/>
            <w:noWrap/>
            <w:textDirection w:val="btLr"/>
            <w:vAlign w:val="bottom"/>
          </w:tcPr>
          <w:p w:rsidR="00487DCC" w:rsidRDefault="00487DCC">
            <w:pPr>
              <w:jc w:val="right"/>
              <w:rPr>
                <w:rFonts w:ascii="Arial" w:hAnsi="Arial"/>
                <w:sz w:val="20"/>
                <w:szCs w:val="20"/>
              </w:rPr>
            </w:pPr>
            <w:r>
              <w:rPr>
                <w:rFonts w:ascii="Arial" w:hAnsi="Arial"/>
                <w:sz w:val="20"/>
                <w:szCs w:val="20"/>
              </w:rPr>
              <w:t>Севский</w:t>
            </w:r>
          </w:p>
        </w:tc>
        <w:tc>
          <w:tcPr>
            <w:tcW w:w="225" w:type="pct"/>
            <w:tcBorders>
              <w:top w:val="nil"/>
              <w:left w:val="nil"/>
              <w:bottom w:val="single" w:sz="4" w:space="0" w:color="auto"/>
              <w:right w:val="single" w:sz="4" w:space="0" w:color="auto"/>
            </w:tcBorders>
            <w:shd w:val="clear" w:color="auto" w:fill="auto"/>
            <w:noWrap/>
            <w:textDirection w:val="btLr"/>
            <w:vAlign w:val="bottom"/>
          </w:tcPr>
          <w:p w:rsidR="00487DCC" w:rsidRDefault="00487DCC">
            <w:pPr>
              <w:jc w:val="right"/>
              <w:rPr>
                <w:rFonts w:ascii="Arial" w:hAnsi="Arial"/>
                <w:sz w:val="20"/>
                <w:szCs w:val="20"/>
              </w:rPr>
            </w:pPr>
            <w:r>
              <w:rPr>
                <w:rFonts w:ascii="Arial" w:hAnsi="Arial"/>
                <w:sz w:val="20"/>
                <w:szCs w:val="20"/>
              </w:rPr>
              <w:t>Суземский</w:t>
            </w:r>
          </w:p>
        </w:tc>
        <w:tc>
          <w:tcPr>
            <w:tcW w:w="225" w:type="pct"/>
            <w:tcBorders>
              <w:top w:val="nil"/>
              <w:left w:val="nil"/>
              <w:bottom w:val="single" w:sz="4" w:space="0" w:color="auto"/>
              <w:right w:val="single" w:sz="4" w:space="0" w:color="auto"/>
            </w:tcBorders>
            <w:shd w:val="clear" w:color="auto" w:fill="auto"/>
            <w:noWrap/>
            <w:textDirection w:val="btLr"/>
            <w:vAlign w:val="bottom"/>
          </w:tcPr>
          <w:p w:rsidR="00487DCC" w:rsidRDefault="00487DCC">
            <w:pPr>
              <w:jc w:val="right"/>
              <w:rPr>
                <w:rFonts w:ascii="Arial" w:hAnsi="Arial"/>
                <w:sz w:val="20"/>
                <w:szCs w:val="20"/>
              </w:rPr>
            </w:pPr>
            <w:r>
              <w:rPr>
                <w:rFonts w:ascii="Arial" w:hAnsi="Arial"/>
                <w:sz w:val="20"/>
                <w:szCs w:val="20"/>
              </w:rPr>
              <w:t>Суражский</w:t>
            </w:r>
          </w:p>
        </w:tc>
        <w:tc>
          <w:tcPr>
            <w:tcW w:w="225" w:type="pct"/>
            <w:tcBorders>
              <w:top w:val="nil"/>
              <w:left w:val="nil"/>
              <w:bottom w:val="single" w:sz="4" w:space="0" w:color="auto"/>
              <w:right w:val="single" w:sz="4" w:space="0" w:color="auto"/>
            </w:tcBorders>
            <w:shd w:val="clear" w:color="auto" w:fill="auto"/>
            <w:noWrap/>
            <w:textDirection w:val="btLr"/>
            <w:vAlign w:val="bottom"/>
          </w:tcPr>
          <w:p w:rsidR="00487DCC" w:rsidRDefault="00487DCC">
            <w:pPr>
              <w:jc w:val="right"/>
              <w:rPr>
                <w:rFonts w:ascii="Arial" w:hAnsi="Arial"/>
                <w:sz w:val="20"/>
                <w:szCs w:val="20"/>
              </w:rPr>
            </w:pPr>
            <w:r>
              <w:rPr>
                <w:rFonts w:ascii="Arial" w:hAnsi="Arial"/>
                <w:sz w:val="20"/>
                <w:szCs w:val="20"/>
              </w:rPr>
              <w:t>Унечский</w:t>
            </w:r>
          </w:p>
        </w:tc>
      </w:tr>
      <w:tr w:rsidR="00487DCC">
        <w:trPr>
          <w:trHeight w:val="255"/>
          <w:jc w:val="center"/>
        </w:trPr>
        <w:tc>
          <w:tcPr>
            <w:tcW w:w="154" w:type="pct"/>
            <w:tcBorders>
              <w:top w:val="nil"/>
              <w:left w:val="single" w:sz="4" w:space="0" w:color="auto"/>
              <w:bottom w:val="single" w:sz="4" w:space="0" w:color="auto"/>
              <w:right w:val="single" w:sz="4" w:space="0" w:color="auto"/>
            </w:tcBorders>
            <w:shd w:val="clear" w:color="auto" w:fill="auto"/>
            <w:noWrap/>
            <w:vAlign w:val="bottom"/>
          </w:tcPr>
          <w:p w:rsidR="00487DCC" w:rsidRDefault="00487DCC">
            <w:pPr>
              <w:jc w:val="right"/>
              <w:rPr>
                <w:rFonts w:ascii="Arial" w:hAnsi="Arial"/>
                <w:sz w:val="20"/>
                <w:szCs w:val="20"/>
              </w:rPr>
            </w:pPr>
            <w:r>
              <w:rPr>
                <w:rFonts w:ascii="Arial" w:hAnsi="Arial"/>
                <w:sz w:val="20"/>
                <w:szCs w:val="20"/>
              </w:rPr>
              <w:t>1</w:t>
            </w:r>
          </w:p>
        </w:tc>
        <w:tc>
          <w:tcPr>
            <w:tcW w:w="1018" w:type="pct"/>
            <w:tcBorders>
              <w:top w:val="nil"/>
              <w:left w:val="nil"/>
              <w:bottom w:val="single" w:sz="4" w:space="0" w:color="auto"/>
              <w:right w:val="single" w:sz="4" w:space="0" w:color="auto"/>
            </w:tcBorders>
            <w:shd w:val="clear" w:color="auto" w:fill="auto"/>
            <w:noWrap/>
            <w:vAlign w:val="bottom"/>
          </w:tcPr>
          <w:p w:rsidR="00487DCC" w:rsidRDefault="00487DCC">
            <w:pPr>
              <w:rPr>
                <w:rFonts w:ascii="Arial" w:hAnsi="Arial"/>
                <w:sz w:val="20"/>
                <w:szCs w:val="20"/>
              </w:rPr>
            </w:pPr>
            <w:r>
              <w:rPr>
                <w:rFonts w:ascii="Arial" w:hAnsi="Arial"/>
                <w:sz w:val="20"/>
                <w:szCs w:val="20"/>
              </w:rPr>
              <w:t xml:space="preserve">Брасовский </w:t>
            </w:r>
          </w:p>
        </w:tc>
        <w:tc>
          <w:tcPr>
            <w:tcW w:w="225" w:type="pct"/>
            <w:tcBorders>
              <w:top w:val="nil"/>
              <w:left w:val="nil"/>
              <w:bottom w:val="single" w:sz="4" w:space="0" w:color="auto"/>
              <w:right w:val="single" w:sz="4" w:space="0" w:color="auto"/>
            </w:tcBorders>
            <w:shd w:val="clear" w:color="auto" w:fill="auto"/>
            <w:noWrap/>
            <w:vAlign w:val="bottom"/>
          </w:tcPr>
          <w:p w:rsidR="00487DCC" w:rsidRDefault="00487DCC">
            <w:pPr>
              <w:jc w:val="right"/>
              <w:rPr>
                <w:rFonts w:ascii="Arial" w:hAnsi="Arial"/>
                <w:sz w:val="20"/>
                <w:szCs w:val="20"/>
              </w:rPr>
            </w:pPr>
            <w:r>
              <w:rPr>
                <w:rFonts w:ascii="Arial" w:hAnsi="Arial"/>
                <w:sz w:val="20"/>
                <w:szCs w:val="20"/>
              </w:rPr>
              <w:t>0</w:t>
            </w:r>
          </w:p>
        </w:tc>
        <w:tc>
          <w:tcPr>
            <w:tcW w:w="225" w:type="pct"/>
            <w:tcBorders>
              <w:top w:val="nil"/>
              <w:left w:val="nil"/>
              <w:bottom w:val="single" w:sz="4" w:space="0" w:color="auto"/>
              <w:right w:val="single" w:sz="4" w:space="0" w:color="auto"/>
            </w:tcBorders>
            <w:shd w:val="clear" w:color="auto" w:fill="auto"/>
            <w:noWrap/>
            <w:vAlign w:val="bottom"/>
          </w:tcPr>
          <w:p w:rsidR="00487DCC" w:rsidRDefault="00487DCC">
            <w:pPr>
              <w:jc w:val="right"/>
              <w:rPr>
                <w:rFonts w:ascii="Arial" w:hAnsi="Arial"/>
                <w:sz w:val="20"/>
                <w:szCs w:val="20"/>
              </w:rPr>
            </w:pPr>
            <w:r>
              <w:rPr>
                <w:rFonts w:ascii="Arial" w:hAnsi="Arial"/>
                <w:sz w:val="20"/>
                <w:szCs w:val="20"/>
              </w:rPr>
              <w:t>90</w:t>
            </w:r>
          </w:p>
        </w:tc>
        <w:tc>
          <w:tcPr>
            <w:tcW w:w="225" w:type="pct"/>
            <w:tcBorders>
              <w:top w:val="nil"/>
              <w:left w:val="nil"/>
              <w:bottom w:val="single" w:sz="4" w:space="0" w:color="auto"/>
              <w:right w:val="single" w:sz="4" w:space="0" w:color="auto"/>
            </w:tcBorders>
            <w:shd w:val="clear" w:color="auto" w:fill="auto"/>
            <w:noWrap/>
            <w:vAlign w:val="bottom"/>
          </w:tcPr>
          <w:p w:rsidR="00487DCC" w:rsidRDefault="00487DCC">
            <w:pPr>
              <w:jc w:val="right"/>
              <w:rPr>
                <w:rFonts w:ascii="Arial" w:hAnsi="Arial"/>
                <w:sz w:val="20"/>
                <w:szCs w:val="20"/>
              </w:rPr>
            </w:pPr>
            <w:r>
              <w:rPr>
                <w:rFonts w:ascii="Arial" w:hAnsi="Arial"/>
                <w:sz w:val="20"/>
                <w:szCs w:val="20"/>
              </w:rPr>
              <w:t>150</w:t>
            </w:r>
          </w:p>
        </w:tc>
        <w:tc>
          <w:tcPr>
            <w:tcW w:w="225" w:type="pct"/>
            <w:tcBorders>
              <w:top w:val="nil"/>
              <w:left w:val="nil"/>
              <w:bottom w:val="single" w:sz="4" w:space="0" w:color="auto"/>
              <w:right w:val="single" w:sz="4" w:space="0" w:color="auto"/>
            </w:tcBorders>
            <w:shd w:val="clear" w:color="auto" w:fill="auto"/>
            <w:noWrap/>
            <w:vAlign w:val="bottom"/>
          </w:tcPr>
          <w:p w:rsidR="00487DCC" w:rsidRDefault="00487DCC">
            <w:pPr>
              <w:jc w:val="right"/>
              <w:rPr>
                <w:rFonts w:ascii="Arial" w:hAnsi="Arial"/>
                <w:sz w:val="20"/>
                <w:szCs w:val="20"/>
              </w:rPr>
            </w:pPr>
            <w:r>
              <w:rPr>
                <w:rFonts w:ascii="Arial" w:hAnsi="Arial"/>
                <w:sz w:val="20"/>
                <w:szCs w:val="20"/>
              </w:rPr>
              <w:t>130</w:t>
            </w:r>
          </w:p>
        </w:tc>
        <w:tc>
          <w:tcPr>
            <w:tcW w:w="225" w:type="pct"/>
            <w:tcBorders>
              <w:top w:val="nil"/>
              <w:left w:val="nil"/>
              <w:bottom w:val="single" w:sz="4" w:space="0" w:color="auto"/>
              <w:right w:val="single" w:sz="4" w:space="0" w:color="auto"/>
            </w:tcBorders>
            <w:shd w:val="clear" w:color="auto" w:fill="auto"/>
            <w:noWrap/>
            <w:vAlign w:val="bottom"/>
          </w:tcPr>
          <w:p w:rsidR="00487DCC" w:rsidRDefault="00487DCC">
            <w:pPr>
              <w:jc w:val="right"/>
              <w:rPr>
                <w:rFonts w:ascii="Arial" w:hAnsi="Arial"/>
                <w:sz w:val="20"/>
                <w:szCs w:val="20"/>
              </w:rPr>
            </w:pPr>
            <w:r>
              <w:rPr>
                <w:rFonts w:ascii="Arial" w:hAnsi="Arial"/>
                <w:sz w:val="20"/>
                <w:szCs w:val="20"/>
              </w:rPr>
              <w:t>130</w:t>
            </w:r>
          </w:p>
        </w:tc>
        <w:tc>
          <w:tcPr>
            <w:tcW w:w="225" w:type="pct"/>
            <w:tcBorders>
              <w:top w:val="nil"/>
              <w:left w:val="nil"/>
              <w:bottom w:val="single" w:sz="4" w:space="0" w:color="auto"/>
              <w:right w:val="single" w:sz="4" w:space="0" w:color="auto"/>
            </w:tcBorders>
            <w:shd w:val="clear" w:color="auto" w:fill="auto"/>
            <w:noWrap/>
            <w:vAlign w:val="bottom"/>
          </w:tcPr>
          <w:p w:rsidR="00487DCC" w:rsidRDefault="00487DCC">
            <w:pPr>
              <w:jc w:val="right"/>
              <w:rPr>
                <w:rFonts w:ascii="Arial" w:hAnsi="Arial"/>
                <w:sz w:val="20"/>
                <w:szCs w:val="20"/>
              </w:rPr>
            </w:pPr>
            <w:r>
              <w:rPr>
                <w:rFonts w:ascii="Arial" w:hAnsi="Arial"/>
                <w:sz w:val="20"/>
                <w:szCs w:val="20"/>
              </w:rPr>
              <w:t>80</w:t>
            </w:r>
          </w:p>
        </w:tc>
        <w:tc>
          <w:tcPr>
            <w:tcW w:w="225" w:type="pct"/>
            <w:tcBorders>
              <w:top w:val="nil"/>
              <w:left w:val="nil"/>
              <w:bottom w:val="single" w:sz="4" w:space="0" w:color="auto"/>
              <w:right w:val="single" w:sz="4" w:space="0" w:color="auto"/>
            </w:tcBorders>
            <w:shd w:val="clear" w:color="auto" w:fill="auto"/>
            <w:noWrap/>
            <w:vAlign w:val="bottom"/>
          </w:tcPr>
          <w:p w:rsidR="00487DCC" w:rsidRDefault="00487DCC">
            <w:pPr>
              <w:jc w:val="right"/>
              <w:rPr>
                <w:rFonts w:ascii="Arial" w:hAnsi="Arial"/>
                <w:sz w:val="20"/>
                <w:szCs w:val="20"/>
              </w:rPr>
            </w:pPr>
            <w:r>
              <w:rPr>
                <w:rFonts w:ascii="Arial" w:hAnsi="Arial"/>
                <w:sz w:val="20"/>
                <w:szCs w:val="20"/>
              </w:rPr>
              <w:t>150</w:t>
            </w:r>
          </w:p>
        </w:tc>
        <w:tc>
          <w:tcPr>
            <w:tcW w:w="225" w:type="pct"/>
            <w:tcBorders>
              <w:top w:val="nil"/>
              <w:left w:val="nil"/>
              <w:bottom w:val="single" w:sz="4" w:space="0" w:color="auto"/>
              <w:right w:val="single" w:sz="4" w:space="0" w:color="auto"/>
            </w:tcBorders>
            <w:shd w:val="clear" w:color="auto" w:fill="auto"/>
            <w:noWrap/>
            <w:vAlign w:val="bottom"/>
          </w:tcPr>
          <w:p w:rsidR="00487DCC" w:rsidRDefault="00487DCC">
            <w:pPr>
              <w:jc w:val="right"/>
              <w:rPr>
                <w:rFonts w:ascii="Arial" w:hAnsi="Arial"/>
                <w:sz w:val="20"/>
                <w:szCs w:val="20"/>
              </w:rPr>
            </w:pPr>
            <w:r>
              <w:rPr>
                <w:rFonts w:ascii="Arial" w:hAnsi="Arial"/>
                <w:sz w:val="20"/>
                <w:szCs w:val="20"/>
              </w:rPr>
              <w:t>210</w:t>
            </w:r>
          </w:p>
        </w:tc>
        <w:tc>
          <w:tcPr>
            <w:tcW w:w="225" w:type="pct"/>
            <w:tcBorders>
              <w:top w:val="nil"/>
              <w:left w:val="nil"/>
              <w:bottom w:val="single" w:sz="4" w:space="0" w:color="auto"/>
              <w:right w:val="single" w:sz="4" w:space="0" w:color="auto"/>
            </w:tcBorders>
            <w:shd w:val="clear" w:color="auto" w:fill="auto"/>
            <w:noWrap/>
            <w:vAlign w:val="bottom"/>
          </w:tcPr>
          <w:p w:rsidR="00487DCC" w:rsidRDefault="00487DCC">
            <w:pPr>
              <w:jc w:val="right"/>
              <w:rPr>
                <w:rFonts w:ascii="Arial" w:hAnsi="Arial"/>
                <w:sz w:val="20"/>
                <w:szCs w:val="20"/>
              </w:rPr>
            </w:pPr>
            <w:r>
              <w:rPr>
                <w:rFonts w:ascii="Arial" w:hAnsi="Arial"/>
                <w:sz w:val="20"/>
                <w:szCs w:val="20"/>
              </w:rPr>
              <w:t>20</w:t>
            </w:r>
          </w:p>
        </w:tc>
        <w:tc>
          <w:tcPr>
            <w:tcW w:w="225" w:type="pct"/>
            <w:tcBorders>
              <w:top w:val="nil"/>
              <w:left w:val="nil"/>
              <w:bottom w:val="single" w:sz="4" w:space="0" w:color="auto"/>
              <w:right w:val="single" w:sz="4" w:space="0" w:color="auto"/>
            </w:tcBorders>
            <w:shd w:val="clear" w:color="auto" w:fill="auto"/>
            <w:noWrap/>
            <w:vAlign w:val="bottom"/>
          </w:tcPr>
          <w:p w:rsidR="00487DCC" w:rsidRDefault="00487DCC">
            <w:pPr>
              <w:jc w:val="right"/>
              <w:rPr>
                <w:rFonts w:ascii="Arial" w:hAnsi="Arial"/>
                <w:sz w:val="20"/>
                <w:szCs w:val="20"/>
              </w:rPr>
            </w:pPr>
            <w:r>
              <w:rPr>
                <w:rFonts w:ascii="Arial" w:hAnsi="Arial"/>
                <w:sz w:val="20"/>
                <w:szCs w:val="20"/>
              </w:rPr>
              <w:t>100</w:t>
            </w:r>
          </w:p>
        </w:tc>
        <w:tc>
          <w:tcPr>
            <w:tcW w:w="225" w:type="pct"/>
            <w:tcBorders>
              <w:top w:val="nil"/>
              <w:left w:val="nil"/>
              <w:bottom w:val="single" w:sz="4" w:space="0" w:color="auto"/>
              <w:right w:val="single" w:sz="4" w:space="0" w:color="auto"/>
            </w:tcBorders>
            <w:shd w:val="clear" w:color="auto" w:fill="auto"/>
            <w:noWrap/>
            <w:vAlign w:val="bottom"/>
          </w:tcPr>
          <w:p w:rsidR="00487DCC" w:rsidRDefault="00487DCC">
            <w:pPr>
              <w:jc w:val="right"/>
              <w:rPr>
                <w:rFonts w:ascii="Arial" w:hAnsi="Arial"/>
                <w:sz w:val="20"/>
                <w:szCs w:val="20"/>
              </w:rPr>
            </w:pPr>
            <w:r>
              <w:rPr>
                <w:rFonts w:ascii="Arial" w:hAnsi="Arial"/>
                <w:sz w:val="20"/>
                <w:szCs w:val="20"/>
              </w:rPr>
              <w:t>240</w:t>
            </w:r>
          </w:p>
        </w:tc>
        <w:tc>
          <w:tcPr>
            <w:tcW w:w="225" w:type="pct"/>
            <w:tcBorders>
              <w:top w:val="nil"/>
              <w:left w:val="nil"/>
              <w:bottom w:val="single" w:sz="4" w:space="0" w:color="auto"/>
              <w:right w:val="single" w:sz="4" w:space="0" w:color="auto"/>
            </w:tcBorders>
            <w:shd w:val="clear" w:color="auto" w:fill="auto"/>
            <w:noWrap/>
            <w:vAlign w:val="bottom"/>
          </w:tcPr>
          <w:p w:rsidR="00487DCC" w:rsidRDefault="00487DCC">
            <w:pPr>
              <w:jc w:val="right"/>
              <w:rPr>
                <w:rFonts w:ascii="Arial" w:hAnsi="Arial"/>
                <w:sz w:val="20"/>
                <w:szCs w:val="20"/>
              </w:rPr>
            </w:pPr>
            <w:r>
              <w:rPr>
                <w:rFonts w:ascii="Arial" w:hAnsi="Arial"/>
                <w:sz w:val="20"/>
                <w:szCs w:val="20"/>
              </w:rPr>
              <w:t>50</w:t>
            </w:r>
          </w:p>
        </w:tc>
        <w:tc>
          <w:tcPr>
            <w:tcW w:w="225" w:type="pct"/>
            <w:tcBorders>
              <w:top w:val="nil"/>
              <w:left w:val="nil"/>
              <w:bottom w:val="single" w:sz="4" w:space="0" w:color="auto"/>
              <w:right w:val="single" w:sz="4" w:space="0" w:color="auto"/>
            </w:tcBorders>
            <w:shd w:val="clear" w:color="auto" w:fill="auto"/>
            <w:noWrap/>
            <w:vAlign w:val="bottom"/>
          </w:tcPr>
          <w:p w:rsidR="00487DCC" w:rsidRDefault="00487DCC">
            <w:pPr>
              <w:jc w:val="right"/>
              <w:rPr>
                <w:rFonts w:ascii="Arial" w:hAnsi="Arial"/>
                <w:sz w:val="20"/>
                <w:szCs w:val="20"/>
              </w:rPr>
            </w:pPr>
            <w:r>
              <w:rPr>
                <w:rFonts w:ascii="Arial" w:hAnsi="Arial"/>
                <w:sz w:val="20"/>
                <w:szCs w:val="20"/>
              </w:rPr>
              <w:t>150</w:t>
            </w:r>
          </w:p>
        </w:tc>
        <w:tc>
          <w:tcPr>
            <w:tcW w:w="225" w:type="pct"/>
            <w:tcBorders>
              <w:top w:val="nil"/>
              <w:left w:val="nil"/>
              <w:bottom w:val="single" w:sz="4" w:space="0" w:color="auto"/>
              <w:right w:val="single" w:sz="4" w:space="0" w:color="auto"/>
            </w:tcBorders>
            <w:shd w:val="clear" w:color="auto" w:fill="auto"/>
            <w:noWrap/>
            <w:vAlign w:val="bottom"/>
          </w:tcPr>
          <w:p w:rsidR="00487DCC" w:rsidRDefault="00487DCC">
            <w:pPr>
              <w:jc w:val="right"/>
              <w:rPr>
                <w:rFonts w:ascii="Arial" w:hAnsi="Arial"/>
                <w:sz w:val="20"/>
                <w:szCs w:val="20"/>
              </w:rPr>
            </w:pPr>
            <w:r>
              <w:rPr>
                <w:rFonts w:ascii="Arial" w:hAnsi="Arial"/>
                <w:sz w:val="20"/>
                <w:szCs w:val="20"/>
              </w:rPr>
              <w:t>40</w:t>
            </w:r>
          </w:p>
        </w:tc>
        <w:tc>
          <w:tcPr>
            <w:tcW w:w="225" w:type="pct"/>
            <w:tcBorders>
              <w:top w:val="nil"/>
              <w:left w:val="nil"/>
              <w:bottom w:val="single" w:sz="4" w:space="0" w:color="auto"/>
              <w:right w:val="single" w:sz="4" w:space="0" w:color="auto"/>
            </w:tcBorders>
            <w:shd w:val="clear" w:color="auto" w:fill="auto"/>
            <w:noWrap/>
            <w:vAlign w:val="bottom"/>
          </w:tcPr>
          <w:p w:rsidR="00487DCC" w:rsidRDefault="00487DCC">
            <w:pPr>
              <w:jc w:val="right"/>
              <w:rPr>
                <w:rFonts w:ascii="Arial" w:hAnsi="Arial"/>
                <w:sz w:val="20"/>
                <w:szCs w:val="20"/>
              </w:rPr>
            </w:pPr>
            <w:r>
              <w:rPr>
                <w:rFonts w:ascii="Arial" w:hAnsi="Arial"/>
                <w:sz w:val="20"/>
                <w:szCs w:val="20"/>
              </w:rPr>
              <w:t>20</w:t>
            </w:r>
          </w:p>
        </w:tc>
        <w:tc>
          <w:tcPr>
            <w:tcW w:w="225" w:type="pct"/>
            <w:tcBorders>
              <w:top w:val="nil"/>
              <w:left w:val="nil"/>
              <w:bottom w:val="single" w:sz="4" w:space="0" w:color="auto"/>
              <w:right w:val="single" w:sz="4" w:space="0" w:color="auto"/>
            </w:tcBorders>
            <w:shd w:val="clear" w:color="auto" w:fill="auto"/>
            <w:noWrap/>
            <w:vAlign w:val="bottom"/>
          </w:tcPr>
          <w:p w:rsidR="00487DCC" w:rsidRDefault="00487DCC">
            <w:pPr>
              <w:jc w:val="right"/>
              <w:rPr>
                <w:rFonts w:ascii="Arial" w:hAnsi="Arial"/>
                <w:sz w:val="20"/>
                <w:szCs w:val="20"/>
              </w:rPr>
            </w:pPr>
            <w:r>
              <w:rPr>
                <w:rFonts w:ascii="Arial" w:hAnsi="Arial"/>
                <w:sz w:val="20"/>
                <w:szCs w:val="20"/>
              </w:rPr>
              <w:t>130</w:t>
            </w:r>
          </w:p>
        </w:tc>
        <w:tc>
          <w:tcPr>
            <w:tcW w:w="225" w:type="pct"/>
            <w:tcBorders>
              <w:top w:val="nil"/>
              <w:left w:val="nil"/>
              <w:bottom w:val="single" w:sz="4" w:space="0" w:color="auto"/>
              <w:right w:val="single" w:sz="4" w:space="0" w:color="auto"/>
            </w:tcBorders>
            <w:shd w:val="clear" w:color="auto" w:fill="auto"/>
            <w:noWrap/>
            <w:vAlign w:val="bottom"/>
          </w:tcPr>
          <w:p w:rsidR="00487DCC" w:rsidRDefault="00487DCC">
            <w:pPr>
              <w:jc w:val="right"/>
              <w:rPr>
                <w:rFonts w:ascii="Arial" w:hAnsi="Arial"/>
                <w:sz w:val="20"/>
                <w:szCs w:val="20"/>
              </w:rPr>
            </w:pPr>
            <w:r>
              <w:rPr>
                <w:rFonts w:ascii="Arial" w:hAnsi="Arial"/>
                <w:sz w:val="20"/>
                <w:szCs w:val="20"/>
              </w:rPr>
              <w:t>110</w:t>
            </w:r>
          </w:p>
        </w:tc>
      </w:tr>
      <w:tr w:rsidR="00487DCC">
        <w:trPr>
          <w:trHeight w:val="255"/>
          <w:jc w:val="center"/>
        </w:trPr>
        <w:tc>
          <w:tcPr>
            <w:tcW w:w="154" w:type="pct"/>
            <w:tcBorders>
              <w:top w:val="nil"/>
              <w:left w:val="single" w:sz="4" w:space="0" w:color="auto"/>
              <w:bottom w:val="single" w:sz="4" w:space="0" w:color="auto"/>
              <w:right w:val="single" w:sz="4" w:space="0" w:color="auto"/>
            </w:tcBorders>
            <w:shd w:val="clear" w:color="auto" w:fill="auto"/>
            <w:noWrap/>
            <w:vAlign w:val="bottom"/>
          </w:tcPr>
          <w:p w:rsidR="00487DCC" w:rsidRDefault="00487DCC">
            <w:pPr>
              <w:jc w:val="right"/>
              <w:rPr>
                <w:rFonts w:ascii="Arial" w:hAnsi="Arial"/>
                <w:sz w:val="20"/>
                <w:szCs w:val="20"/>
              </w:rPr>
            </w:pPr>
            <w:r>
              <w:rPr>
                <w:rFonts w:ascii="Arial" w:hAnsi="Arial"/>
                <w:sz w:val="20"/>
                <w:szCs w:val="20"/>
              </w:rPr>
              <w:t>2</w:t>
            </w:r>
          </w:p>
        </w:tc>
        <w:tc>
          <w:tcPr>
            <w:tcW w:w="1018" w:type="pct"/>
            <w:tcBorders>
              <w:top w:val="nil"/>
              <w:left w:val="nil"/>
              <w:bottom w:val="single" w:sz="4" w:space="0" w:color="auto"/>
              <w:right w:val="single" w:sz="4" w:space="0" w:color="auto"/>
            </w:tcBorders>
            <w:shd w:val="clear" w:color="auto" w:fill="auto"/>
            <w:noWrap/>
            <w:vAlign w:val="bottom"/>
          </w:tcPr>
          <w:p w:rsidR="00487DCC" w:rsidRDefault="00487DCC">
            <w:pPr>
              <w:rPr>
                <w:rFonts w:ascii="Arial" w:hAnsi="Arial"/>
                <w:sz w:val="20"/>
                <w:szCs w:val="20"/>
              </w:rPr>
            </w:pPr>
            <w:r>
              <w:rPr>
                <w:rFonts w:ascii="Arial" w:hAnsi="Arial"/>
                <w:sz w:val="20"/>
                <w:szCs w:val="20"/>
              </w:rPr>
              <w:t>Брянский</w:t>
            </w:r>
          </w:p>
        </w:tc>
        <w:tc>
          <w:tcPr>
            <w:tcW w:w="225" w:type="pct"/>
            <w:tcBorders>
              <w:top w:val="nil"/>
              <w:left w:val="nil"/>
              <w:bottom w:val="single" w:sz="4" w:space="0" w:color="auto"/>
              <w:right w:val="single" w:sz="4" w:space="0" w:color="auto"/>
            </w:tcBorders>
            <w:shd w:val="clear" w:color="auto" w:fill="auto"/>
            <w:noWrap/>
            <w:vAlign w:val="bottom"/>
          </w:tcPr>
          <w:p w:rsidR="00487DCC" w:rsidRDefault="00487DCC">
            <w:pPr>
              <w:jc w:val="right"/>
              <w:rPr>
                <w:rFonts w:ascii="Arial" w:hAnsi="Arial"/>
                <w:sz w:val="20"/>
                <w:szCs w:val="20"/>
              </w:rPr>
            </w:pPr>
            <w:r>
              <w:rPr>
                <w:rFonts w:ascii="Arial" w:hAnsi="Arial"/>
                <w:sz w:val="20"/>
                <w:szCs w:val="20"/>
              </w:rPr>
              <w:t>90</w:t>
            </w:r>
          </w:p>
        </w:tc>
        <w:tc>
          <w:tcPr>
            <w:tcW w:w="225" w:type="pct"/>
            <w:tcBorders>
              <w:top w:val="nil"/>
              <w:left w:val="nil"/>
              <w:bottom w:val="single" w:sz="4" w:space="0" w:color="auto"/>
              <w:right w:val="single" w:sz="4" w:space="0" w:color="auto"/>
            </w:tcBorders>
            <w:shd w:val="clear" w:color="auto" w:fill="auto"/>
            <w:noWrap/>
            <w:vAlign w:val="bottom"/>
          </w:tcPr>
          <w:p w:rsidR="00487DCC" w:rsidRDefault="00487DCC">
            <w:pPr>
              <w:jc w:val="right"/>
              <w:rPr>
                <w:rFonts w:ascii="Arial" w:hAnsi="Arial"/>
                <w:sz w:val="20"/>
                <w:szCs w:val="20"/>
              </w:rPr>
            </w:pPr>
            <w:r>
              <w:rPr>
                <w:rFonts w:ascii="Arial" w:hAnsi="Arial"/>
                <w:sz w:val="20"/>
                <w:szCs w:val="20"/>
              </w:rPr>
              <w:t>0</w:t>
            </w:r>
          </w:p>
        </w:tc>
        <w:tc>
          <w:tcPr>
            <w:tcW w:w="225" w:type="pct"/>
            <w:tcBorders>
              <w:top w:val="nil"/>
              <w:left w:val="nil"/>
              <w:bottom w:val="single" w:sz="4" w:space="0" w:color="auto"/>
              <w:right w:val="single" w:sz="4" w:space="0" w:color="auto"/>
            </w:tcBorders>
            <w:shd w:val="clear" w:color="auto" w:fill="auto"/>
            <w:noWrap/>
            <w:vAlign w:val="bottom"/>
          </w:tcPr>
          <w:p w:rsidR="00487DCC" w:rsidRDefault="00487DCC">
            <w:pPr>
              <w:jc w:val="right"/>
              <w:rPr>
                <w:rFonts w:ascii="Arial" w:hAnsi="Arial"/>
                <w:sz w:val="20"/>
                <w:szCs w:val="20"/>
              </w:rPr>
            </w:pPr>
            <w:r>
              <w:rPr>
                <w:rFonts w:ascii="Arial" w:hAnsi="Arial"/>
                <w:sz w:val="20"/>
                <w:szCs w:val="20"/>
              </w:rPr>
              <w:t>50</w:t>
            </w:r>
          </w:p>
        </w:tc>
        <w:tc>
          <w:tcPr>
            <w:tcW w:w="225" w:type="pct"/>
            <w:tcBorders>
              <w:top w:val="nil"/>
              <w:left w:val="nil"/>
              <w:bottom w:val="single" w:sz="4" w:space="0" w:color="auto"/>
              <w:right w:val="single" w:sz="4" w:space="0" w:color="auto"/>
            </w:tcBorders>
            <w:shd w:val="clear" w:color="auto" w:fill="auto"/>
            <w:noWrap/>
            <w:vAlign w:val="bottom"/>
          </w:tcPr>
          <w:p w:rsidR="00487DCC" w:rsidRDefault="00487DCC">
            <w:pPr>
              <w:jc w:val="right"/>
              <w:rPr>
                <w:rFonts w:ascii="Arial" w:hAnsi="Arial"/>
                <w:sz w:val="20"/>
                <w:szCs w:val="20"/>
              </w:rPr>
            </w:pPr>
            <w:r>
              <w:rPr>
                <w:rFonts w:ascii="Arial" w:hAnsi="Arial"/>
                <w:sz w:val="20"/>
                <w:szCs w:val="20"/>
              </w:rPr>
              <w:t>20</w:t>
            </w:r>
          </w:p>
        </w:tc>
        <w:tc>
          <w:tcPr>
            <w:tcW w:w="225" w:type="pct"/>
            <w:tcBorders>
              <w:top w:val="nil"/>
              <w:left w:val="nil"/>
              <w:bottom w:val="single" w:sz="4" w:space="0" w:color="auto"/>
              <w:right w:val="single" w:sz="4" w:space="0" w:color="auto"/>
            </w:tcBorders>
            <w:shd w:val="clear" w:color="auto" w:fill="auto"/>
            <w:noWrap/>
            <w:vAlign w:val="bottom"/>
          </w:tcPr>
          <w:p w:rsidR="00487DCC" w:rsidRDefault="00487DCC">
            <w:pPr>
              <w:jc w:val="right"/>
              <w:rPr>
                <w:rFonts w:ascii="Arial" w:hAnsi="Arial"/>
                <w:sz w:val="20"/>
                <w:szCs w:val="20"/>
              </w:rPr>
            </w:pPr>
            <w:r>
              <w:rPr>
                <w:rFonts w:ascii="Arial" w:hAnsi="Arial"/>
                <w:sz w:val="20"/>
                <w:szCs w:val="20"/>
              </w:rPr>
              <w:t>20</w:t>
            </w:r>
          </w:p>
        </w:tc>
        <w:tc>
          <w:tcPr>
            <w:tcW w:w="225" w:type="pct"/>
            <w:tcBorders>
              <w:top w:val="nil"/>
              <w:left w:val="nil"/>
              <w:bottom w:val="single" w:sz="4" w:space="0" w:color="auto"/>
              <w:right w:val="single" w:sz="4" w:space="0" w:color="auto"/>
            </w:tcBorders>
            <w:shd w:val="clear" w:color="auto" w:fill="auto"/>
            <w:noWrap/>
            <w:vAlign w:val="bottom"/>
          </w:tcPr>
          <w:p w:rsidR="00487DCC" w:rsidRDefault="00487DCC">
            <w:pPr>
              <w:jc w:val="right"/>
              <w:rPr>
                <w:rFonts w:ascii="Arial" w:hAnsi="Arial"/>
                <w:sz w:val="20"/>
                <w:szCs w:val="20"/>
              </w:rPr>
            </w:pPr>
            <w:r>
              <w:rPr>
                <w:rFonts w:ascii="Arial" w:hAnsi="Arial"/>
                <w:sz w:val="20"/>
                <w:szCs w:val="20"/>
              </w:rPr>
              <w:t>10</w:t>
            </w:r>
          </w:p>
        </w:tc>
        <w:tc>
          <w:tcPr>
            <w:tcW w:w="225" w:type="pct"/>
            <w:tcBorders>
              <w:top w:val="nil"/>
              <w:left w:val="nil"/>
              <w:bottom w:val="single" w:sz="4" w:space="0" w:color="auto"/>
              <w:right w:val="single" w:sz="4" w:space="0" w:color="auto"/>
            </w:tcBorders>
            <w:shd w:val="clear" w:color="auto" w:fill="auto"/>
            <w:noWrap/>
            <w:vAlign w:val="bottom"/>
          </w:tcPr>
          <w:p w:rsidR="00487DCC" w:rsidRDefault="00487DCC">
            <w:pPr>
              <w:jc w:val="right"/>
              <w:rPr>
                <w:rFonts w:ascii="Arial" w:hAnsi="Arial"/>
                <w:sz w:val="20"/>
                <w:szCs w:val="20"/>
              </w:rPr>
            </w:pPr>
            <w:r>
              <w:rPr>
                <w:rFonts w:ascii="Arial" w:hAnsi="Arial"/>
                <w:sz w:val="20"/>
                <w:szCs w:val="20"/>
              </w:rPr>
              <w:t>70</w:t>
            </w:r>
          </w:p>
        </w:tc>
        <w:tc>
          <w:tcPr>
            <w:tcW w:w="225" w:type="pct"/>
            <w:tcBorders>
              <w:top w:val="nil"/>
              <w:left w:val="nil"/>
              <w:bottom w:val="single" w:sz="4" w:space="0" w:color="auto"/>
              <w:right w:val="single" w:sz="4" w:space="0" w:color="auto"/>
            </w:tcBorders>
            <w:shd w:val="clear" w:color="auto" w:fill="auto"/>
            <w:noWrap/>
            <w:vAlign w:val="bottom"/>
          </w:tcPr>
          <w:p w:rsidR="00487DCC" w:rsidRDefault="00487DCC">
            <w:pPr>
              <w:jc w:val="right"/>
              <w:rPr>
                <w:rFonts w:ascii="Arial" w:hAnsi="Arial"/>
                <w:sz w:val="20"/>
                <w:szCs w:val="20"/>
              </w:rPr>
            </w:pPr>
            <w:r>
              <w:rPr>
                <w:rFonts w:ascii="Arial" w:hAnsi="Arial"/>
                <w:sz w:val="20"/>
                <w:szCs w:val="20"/>
              </w:rPr>
              <w:t>190</w:t>
            </w:r>
          </w:p>
        </w:tc>
        <w:tc>
          <w:tcPr>
            <w:tcW w:w="225" w:type="pct"/>
            <w:tcBorders>
              <w:top w:val="nil"/>
              <w:left w:val="nil"/>
              <w:bottom w:val="single" w:sz="4" w:space="0" w:color="auto"/>
              <w:right w:val="single" w:sz="4" w:space="0" w:color="auto"/>
            </w:tcBorders>
            <w:shd w:val="clear" w:color="auto" w:fill="auto"/>
            <w:noWrap/>
            <w:vAlign w:val="bottom"/>
          </w:tcPr>
          <w:p w:rsidR="00487DCC" w:rsidRDefault="00487DCC">
            <w:pPr>
              <w:jc w:val="right"/>
              <w:rPr>
                <w:rFonts w:ascii="Arial" w:hAnsi="Arial"/>
                <w:sz w:val="20"/>
                <w:szCs w:val="20"/>
              </w:rPr>
            </w:pPr>
            <w:r>
              <w:rPr>
                <w:rFonts w:ascii="Arial" w:hAnsi="Arial"/>
                <w:sz w:val="20"/>
                <w:szCs w:val="20"/>
              </w:rPr>
              <w:t>130</w:t>
            </w:r>
          </w:p>
        </w:tc>
        <w:tc>
          <w:tcPr>
            <w:tcW w:w="225" w:type="pct"/>
            <w:tcBorders>
              <w:top w:val="nil"/>
              <w:left w:val="nil"/>
              <w:bottom w:val="single" w:sz="4" w:space="0" w:color="auto"/>
              <w:right w:val="single" w:sz="4" w:space="0" w:color="auto"/>
            </w:tcBorders>
            <w:shd w:val="clear" w:color="auto" w:fill="auto"/>
            <w:noWrap/>
            <w:vAlign w:val="bottom"/>
          </w:tcPr>
          <w:p w:rsidR="00487DCC" w:rsidRDefault="00487DCC">
            <w:pPr>
              <w:jc w:val="right"/>
              <w:rPr>
                <w:rFonts w:ascii="Arial" w:hAnsi="Arial"/>
                <w:sz w:val="20"/>
                <w:szCs w:val="20"/>
              </w:rPr>
            </w:pPr>
            <w:r>
              <w:rPr>
                <w:rFonts w:ascii="Arial" w:hAnsi="Arial"/>
                <w:sz w:val="20"/>
                <w:szCs w:val="20"/>
              </w:rPr>
              <w:t>60</w:t>
            </w:r>
          </w:p>
        </w:tc>
        <w:tc>
          <w:tcPr>
            <w:tcW w:w="225" w:type="pct"/>
            <w:tcBorders>
              <w:top w:val="nil"/>
              <w:left w:val="nil"/>
              <w:bottom w:val="single" w:sz="4" w:space="0" w:color="auto"/>
              <w:right w:val="single" w:sz="4" w:space="0" w:color="auto"/>
            </w:tcBorders>
            <w:shd w:val="clear" w:color="auto" w:fill="auto"/>
            <w:noWrap/>
            <w:vAlign w:val="bottom"/>
          </w:tcPr>
          <w:p w:rsidR="00487DCC" w:rsidRDefault="00487DCC">
            <w:pPr>
              <w:jc w:val="right"/>
              <w:rPr>
                <w:rFonts w:ascii="Arial" w:hAnsi="Arial"/>
                <w:sz w:val="20"/>
                <w:szCs w:val="20"/>
              </w:rPr>
            </w:pPr>
            <w:r>
              <w:rPr>
                <w:rFonts w:ascii="Arial" w:hAnsi="Arial"/>
                <w:sz w:val="20"/>
                <w:szCs w:val="20"/>
              </w:rPr>
              <w:t>220</w:t>
            </w:r>
          </w:p>
        </w:tc>
        <w:tc>
          <w:tcPr>
            <w:tcW w:w="225" w:type="pct"/>
            <w:tcBorders>
              <w:top w:val="nil"/>
              <w:left w:val="nil"/>
              <w:bottom w:val="single" w:sz="4" w:space="0" w:color="auto"/>
              <w:right w:val="single" w:sz="4" w:space="0" w:color="auto"/>
            </w:tcBorders>
            <w:shd w:val="clear" w:color="auto" w:fill="auto"/>
            <w:noWrap/>
            <w:vAlign w:val="bottom"/>
          </w:tcPr>
          <w:p w:rsidR="00487DCC" w:rsidRDefault="00487DCC">
            <w:pPr>
              <w:jc w:val="right"/>
              <w:rPr>
                <w:rFonts w:ascii="Arial" w:hAnsi="Arial"/>
                <w:sz w:val="20"/>
                <w:szCs w:val="20"/>
              </w:rPr>
            </w:pPr>
            <w:r>
              <w:rPr>
                <w:rFonts w:ascii="Arial" w:hAnsi="Arial"/>
                <w:sz w:val="20"/>
                <w:szCs w:val="20"/>
              </w:rPr>
              <w:t>40</w:t>
            </w:r>
          </w:p>
        </w:tc>
        <w:tc>
          <w:tcPr>
            <w:tcW w:w="225" w:type="pct"/>
            <w:tcBorders>
              <w:top w:val="nil"/>
              <w:left w:val="nil"/>
              <w:bottom w:val="single" w:sz="4" w:space="0" w:color="auto"/>
              <w:right w:val="single" w:sz="4" w:space="0" w:color="auto"/>
            </w:tcBorders>
            <w:shd w:val="clear" w:color="auto" w:fill="auto"/>
            <w:noWrap/>
            <w:vAlign w:val="bottom"/>
          </w:tcPr>
          <w:p w:rsidR="00487DCC" w:rsidRDefault="00487DCC">
            <w:pPr>
              <w:jc w:val="right"/>
              <w:rPr>
                <w:rFonts w:ascii="Arial" w:hAnsi="Arial"/>
                <w:sz w:val="20"/>
                <w:szCs w:val="20"/>
              </w:rPr>
            </w:pPr>
            <w:r>
              <w:rPr>
                <w:rFonts w:ascii="Arial" w:hAnsi="Arial"/>
                <w:sz w:val="20"/>
                <w:szCs w:val="20"/>
              </w:rPr>
              <w:t>40</w:t>
            </w:r>
          </w:p>
        </w:tc>
        <w:tc>
          <w:tcPr>
            <w:tcW w:w="225" w:type="pct"/>
            <w:tcBorders>
              <w:top w:val="nil"/>
              <w:left w:val="nil"/>
              <w:bottom w:val="single" w:sz="4" w:space="0" w:color="auto"/>
              <w:right w:val="single" w:sz="4" w:space="0" w:color="auto"/>
            </w:tcBorders>
            <w:shd w:val="clear" w:color="auto" w:fill="auto"/>
            <w:noWrap/>
            <w:vAlign w:val="bottom"/>
          </w:tcPr>
          <w:p w:rsidR="00487DCC" w:rsidRDefault="00487DCC">
            <w:pPr>
              <w:jc w:val="right"/>
              <w:rPr>
                <w:rFonts w:ascii="Arial" w:hAnsi="Arial"/>
                <w:sz w:val="20"/>
                <w:szCs w:val="20"/>
              </w:rPr>
            </w:pPr>
            <w:r>
              <w:rPr>
                <w:rFonts w:ascii="Arial" w:hAnsi="Arial"/>
                <w:sz w:val="20"/>
                <w:szCs w:val="20"/>
              </w:rPr>
              <w:t>130</w:t>
            </w:r>
          </w:p>
        </w:tc>
        <w:tc>
          <w:tcPr>
            <w:tcW w:w="225" w:type="pct"/>
            <w:tcBorders>
              <w:top w:val="nil"/>
              <w:left w:val="nil"/>
              <w:bottom w:val="single" w:sz="4" w:space="0" w:color="auto"/>
              <w:right w:val="single" w:sz="4" w:space="0" w:color="auto"/>
            </w:tcBorders>
            <w:shd w:val="clear" w:color="auto" w:fill="auto"/>
            <w:noWrap/>
            <w:vAlign w:val="bottom"/>
          </w:tcPr>
          <w:p w:rsidR="00487DCC" w:rsidRDefault="00487DCC">
            <w:pPr>
              <w:jc w:val="right"/>
              <w:rPr>
                <w:rFonts w:ascii="Arial" w:hAnsi="Arial"/>
                <w:sz w:val="20"/>
                <w:szCs w:val="20"/>
              </w:rPr>
            </w:pPr>
            <w:r>
              <w:rPr>
                <w:rFonts w:ascii="Arial" w:hAnsi="Arial"/>
                <w:sz w:val="20"/>
                <w:szCs w:val="20"/>
              </w:rPr>
              <w:t>110</w:t>
            </w:r>
          </w:p>
        </w:tc>
        <w:tc>
          <w:tcPr>
            <w:tcW w:w="225" w:type="pct"/>
            <w:tcBorders>
              <w:top w:val="nil"/>
              <w:left w:val="nil"/>
              <w:bottom w:val="single" w:sz="4" w:space="0" w:color="auto"/>
              <w:right w:val="single" w:sz="4" w:space="0" w:color="auto"/>
            </w:tcBorders>
            <w:shd w:val="clear" w:color="auto" w:fill="auto"/>
            <w:noWrap/>
            <w:vAlign w:val="bottom"/>
          </w:tcPr>
          <w:p w:rsidR="00487DCC" w:rsidRDefault="00487DCC">
            <w:pPr>
              <w:jc w:val="right"/>
              <w:rPr>
                <w:rFonts w:ascii="Arial" w:hAnsi="Arial"/>
                <w:sz w:val="20"/>
                <w:szCs w:val="20"/>
              </w:rPr>
            </w:pPr>
            <w:r>
              <w:rPr>
                <w:rFonts w:ascii="Arial" w:hAnsi="Arial"/>
                <w:sz w:val="20"/>
                <w:szCs w:val="20"/>
              </w:rPr>
              <w:t>90</w:t>
            </w:r>
          </w:p>
        </w:tc>
        <w:tc>
          <w:tcPr>
            <w:tcW w:w="225" w:type="pct"/>
            <w:tcBorders>
              <w:top w:val="nil"/>
              <w:left w:val="nil"/>
              <w:bottom w:val="single" w:sz="4" w:space="0" w:color="auto"/>
              <w:right w:val="single" w:sz="4" w:space="0" w:color="auto"/>
            </w:tcBorders>
            <w:shd w:val="clear" w:color="auto" w:fill="auto"/>
            <w:noWrap/>
            <w:vAlign w:val="bottom"/>
          </w:tcPr>
          <w:p w:rsidR="00487DCC" w:rsidRDefault="00487DCC">
            <w:pPr>
              <w:jc w:val="right"/>
              <w:rPr>
                <w:rFonts w:ascii="Arial" w:hAnsi="Arial"/>
                <w:sz w:val="20"/>
                <w:szCs w:val="20"/>
              </w:rPr>
            </w:pPr>
            <w:r>
              <w:rPr>
                <w:rFonts w:ascii="Arial" w:hAnsi="Arial"/>
                <w:sz w:val="20"/>
                <w:szCs w:val="20"/>
              </w:rPr>
              <w:t>90</w:t>
            </w:r>
          </w:p>
        </w:tc>
      </w:tr>
      <w:tr w:rsidR="00487DCC">
        <w:trPr>
          <w:trHeight w:val="255"/>
          <w:jc w:val="center"/>
        </w:trPr>
        <w:tc>
          <w:tcPr>
            <w:tcW w:w="154" w:type="pct"/>
            <w:tcBorders>
              <w:top w:val="nil"/>
              <w:left w:val="single" w:sz="4" w:space="0" w:color="auto"/>
              <w:bottom w:val="single" w:sz="4" w:space="0" w:color="auto"/>
              <w:right w:val="single" w:sz="4" w:space="0" w:color="auto"/>
            </w:tcBorders>
            <w:shd w:val="clear" w:color="auto" w:fill="auto"/>
            <w:noWrap/>
            <w:vAlign w:val="bottom"/>
          </w:tcPr>
          <w:p w:rsidR="00487DCC" w:rsidRDefault="00487DCC">
            <w:pPr>
              <w:jc w:val="right"/>
              <w:rPr>
                <w:rFonts w:ascii="Arial" w:hAnsi="Arial"/>
                <w:sz w:val="20"/>
                <w:szCs w:val="20"/>
              </w:rPr>
            </w:pPr>
            <w:r>
              <w:rPr>
                <w:rFonts w:ascii="Arial" w:hAnsi="Arial"/>
                <w:sz w:val="20"/>
                <w:szCs w:val="20"/>
              </w:rPr>
              <w:t>3</w:t>
            </w:r>
          </w:p>
        </w:tc>
        <w:tc>
          <w:tcPr>
            <w:tcW w:w="1018" w:type="pct"/>
            <w:tcBorders>
              <w:top w:val="nil"/>
              <w:left w:val="nil"/>
              <w:bottom w:val="single" w:sz="4" w:space="0" w:color="auto"/>
              <w:right w:val="single" w:sz="4" w:space="0" w:color="auto"/>
            </w:tcBorders>
            <w:shd w:val="clear" w:color="auto" w:fill="auto"/>
            <w:noWrap/>
            <w:vAlign w:val="bottom"/>
          </w:tcPr>
          <w:p w:rsidR="00487DCC" w:rsidRDefault="00487DCC">
            <w:pPr>
              <w:rPr>
                <w:rFonts w:ascii="Arial" w:hAnsi="Arial"/>
                <w:sz w:val="20"/>
                <w:szCs w:val="20"/>
              </w:rPr>
            </w:pPr>
            <w:r>
              <w:rPr>
                <w:rFonts w:ascii="Arial" w:hAnsi="Arial"/>
                <w:sz w:val="20"/>
                <w:szCs w:val="20"/>
              </w:rPr>
              <w:t>Дубровский</w:t>
            </w:r>
          </w:p>
        </w:tc>
        <w:tc>
          <w:tcPr>
            <w:tcW w:w="225" w:type="pct"/>
            <w:tcBorders>
              <w:top w:val="nil"/>
              <w:left w:val="nil"/>
              <w:bottom w:val="single" w:sz="4" w:space="0" w:color="auto"/>
              <w:right w:val="single" w:sz="4" w:space="0" w:color="auto"/>
            </w:tcBorders>
            <w:shd w:val="clear" w:color="auto" w:fill="auto"/>
            <w:noWrap/>
            <w:vAlign w:val="bottom"/>
          </w:tcPr>
          <w:p w:rsidR="00487DCC" w:rsidRDefault="00487DCC">
            <w:pPr>
              <w:jc w:val="right"/>
              <w:rPr>
                <w:rFonts w:ascii="Arial" w:hAnsi="Arial"/>
                <w:sz w:val="20"/>
                <w:szCs w:val="20"/>
              </w:rPr>
            </w:pPr>
            <w:r>
              <w:rPr>
                <w:rFonts w:ascii="Arial" w:hAnsi="Arial"/>
                <w:sz w:val="20"/>
                <w:szCs w:val="20"/>
              </w:rPr>
              <w:t>150</w:t>
            </w:r>
          </w:p>
        </w:tc>
        <w:tc>
          <w:tcPr>
            <w:tcW w:w="225" w:type="pct"/>
            <w:tcBorders>
              <w:top w:val="nil"/>
              <w:left w:val="nil"/>
              <w:bottom w:val="single" w:sz="4" w:space="0" w:color="auto"/>
              <w:right w:val="single" w:sz="4" w:space="0" w:color="auto"/>
            </w:tcBorders>
            <w:shd w:val="clear" w:color="auto" w:fill="auto"/>
            <w:noWrap/>
            <w:vAlign w:val="bottom"/>
          </w:tcPr>
          <w:p w:rsidR="00487DCC" w:rsidRDefault="00487DCC">
            <w:pPr>
              <w:jc w:val="right"/>
              <w:rPr>
                <w:rFonts w:ascii="Arial" w:hAnsi="Arial"/>
                <w:sz w:val="20"/>
                <w:szCs w:val="20"/>
              </w:rPr>
            </w:pPr>
            <w:r>
              <w:rPr>
                <w:rFonts w:ascii="Arial" w:hAnsi="Arial"/>
                <w:sz w:val="20"/>
                <w:szCs w:val="20"/>
              </w:rPr>
              <w:t>50</w:t>
            </w:r>
          </w:p>
        </w:tc>
        <w:tc>
          <w:tcPr>
            <w:tcW w:w="225" w:type="pct"/>
            <w:tcBorders>
              <w:top w:val="nil"/>
              <w:left w:val="nil"/>
              <w:bottom w:val="single" w:sz="4" w:space="0" w:color="auto"/>
              <w:right w:val="single" w:sz="4" w:space="0" w:color="auto"/>
            </w:tcBorders>
            <w:shd w:val="clear" w:color="auto" w:fill="auto"/>
            <w:noWrap/>
            <w:vAlign w:val="bottom"/>
          </w:tcPr>
          <w:p w:rsidR="00487DCC" w:rsidRDefault="00487DCC">
            <w:pPr>
              <w:jc w:val="right"/>
              <w:rPr>
                <w:rFonts w:ascii="Arial" w:hAnsi="Arial"/>
                <w:sz w:val="20"/>
                <w:szCs w:val="20"/>
              </w:rPr>
            </w:pPr>
            <w:r>
              <w:rPr>
                <w:rFonts w:ascii="Arial" w:hAnsi="Arial"/>
                <w:sz w:val="20"/>
                <w:szCs w:val="20"/>
              </w:rPr>
              <w:t>0</w:t>
            </w:r>
          </w:p>
        </w:tc>
        <w:tc>
          <w:tcPr>
            <w:tcW w:w="225" w:type="pct"/>
            <w:tcBorders>
              <w:top w:val="nil"/>
              <w:left w:val="nil"/>
              <w:bottom w:val="single" w:sz="4" w:space="0" w:color="auto"/>
              <w:right w:val="single" w:sz="4" w:space="0" w:color="auto"/>
            </w:tcBorders>
            <w:shd w:val="clear" w:color="auto" w:fill="auto"/>
            <w:noWrap/>
            <w:vAlign w:val="bottom"/>
          </w:tcPr>
          <w:p w:rsidR="00487DCC" w:rsidRDefault="00487DCC">
            <w:pPr>
              <w:jc w:val="right"/>
              <w:rPr>
                <w:rFonts w:ascii="Arial" w:hAnsi="Arial"/>
                <w:sz w:val="20"/>
                <w:szCs w:val="20"/>
              </w:rPr>
            </w:pPr>
            <w:r>
              <w:rPr>
                <w:rFonts w:ascii="Arial" w:hAnsi="Arial"/>
                <w:sz w:val="20"/>
                <w:szCs w:val="20"/>
              </w:rPr>
              <w:t>50</w:t>
            </w:r>
          </w:p>
        </w:tc>
        <w:tc>
          <w:tcPr>
            <w:tcW w:w="225" w:type="pct"/>
            <w:tcBorders>
              <w:top w:val="nil"/>
              <w:left w:val="nil"/>
              <w:bottom w:val="single" w:sz="4" w:space="0" w:color="auto"/>
              <w:right w:val="single" w:sz="4" w:space="0" w:color="auto"/>
            </w:tcBorders>
            <w:shd w:val="clear" w:color="auto" w:fill="auto"/>
            <w:noWrap/>
            <w:vAlign w:val="bottom"/>
          </w:tcPr>
          <w:p w:rsidR="00487DCC" w:rsidRDefault="00487DCC">
            <w:pPr>
              <w:jc w:val="right"/>
              <w:rPr>
                <w:rFonts w:ascii="Arial" w:hAnsi="Arial"/>
                <w:sz w:val="20"/>
                <w:szCs w:val="20"/>
              </w:rPr>
            </w:pPr>
            <w:r>
              <w:rPr>
                <w:rFonts w:ascii="Arial" w:hAnsi="Arial"/>
                <w:sz w:val="20"/>
                <w:szCs w:val="20"/>
              </w:rPr>
              <w:t>10</w:t>
            </w:r>
          </w:p>
        </w:tc>
        <w:tc>
          <w:tcPr>
            <w:tcW w:w="225" w:type="pct"/>
            <w:tcBorders>
              <w:top w:val="nil"/>
              <w:left w:val="nil"/>
              <w:bottom w:val="single" w:sz="4" w:space="0" w:color="auto"/>
              <w:right w:val="single" w:sz="4" w:space="0" w:color="auto"/>
            </w:tcBorders>
            <w:shd w:val="clear" w:color="auto" w:fill="auto"/>
            <w:noWrap/>
            <w:vAlign w:val="bottom"/>
          </w:tcPr>
          <w:p w:rsidR="00487DCC" w:rsidRDefault="00487DCC">
            <w:pPr>
              <w:jc w:val="right"/>
              <w:rPr>
                <w:rFonts w:ascii="Arial" w:hAnsi="Arial"/>
                <w:sz w:val="20"/>
                <w:szCs w:val="20"/>
              </w:rPr>
            </w:pPr>
            <w:r>
              <w:rPr>
                <w:rFonts w:ascii="Arial" w:hAnsi="Arial"/>
                <w:sz w:val="20"/>
                <w:szCs w:val="20"/>
              </w:rPr>
              <w:t>45</w:t>
            </w:r>
          </w:p>
        </w:tc>
        <w:tc>
          <w:tcPr>
            <w:tcW w:w="225" w:type="pct"/>
            <w:tcBorders>
              <w:top w:val="nil"/>
              <w:left w:val="nil"/>
              <w:bottom w:val="single" w:sz="4" w:space="0" w:color="auto"/>
              <w:right w:val="single" w:sz="4" w:space="0" w:color="auto"/>
            </w:tcBorders>
            <w:shd w:val="clear" w:color="auto" w:fill="auto"/>
            <w:noWrap/>
            <w:vAlign w:val="bottom"/>
          </w:tcPr>
          <w:p w:rsidR="00487DCC" w:rsidRDefault="00487DCC">
            <w:pPr>
              <w:jc w:val="right"/>
              <w:rPr>
                <w:rFonts w:ascii="Arial" w:hAnsi="Arial"/>
                <w:sz w:val="20"/>
                <w:szCs w:val="20"/>
              </w:rPr>
            </w:pPr>
            <w:r>
              <w:rPr>
                <w:rFonts w:ascii="Arial" w:hAnsi="Arial"/>
                <w:sz w:val="20"/>
                <w:szCs w:val="20"/>
              </w:rPr>
              <w:t>20</w:t>
            </w:r>
          </w:p>
        </w:tc>
        <w:tc>
          <w:tcPr>
            <w:tcW w:w="225" w:type="pct"/>
            <w:tcBorders>
              <w:top w:val="nil"/>
              <w:left w:val="nil"/>
              <w:bottom w:val="single" w:sz="4" w:space="0" w:color="auto"/>
              <w:right w:val="single" w:sz="4" w:space="0" w:color="auto"/>
            </w:tcBorders>
            <w:shd w:val="clear" w:color="auto" w:fill="auto"/>
            <w:noWrap/>
            <w:vAlign w:val="bottom"/>
          </w:tcPr>
          <w:p w:rsidR="00487DCC" w:rsidRDefault="00487DCC">
            <w:pPr>
              <w:jc w:val="right"/>
              <w:rPr>
                <w:rFonts w:ascii="Arial" w:hAnsi="Arial"/>
                <w:sz w:val="20"/>
                <w:szCs w:val="20"/>
              </w:rPr>
            </w:pPr>
            <w:r>
              <w:rPr>
                <w:rFonts w:ascii="Arial" w:hAnsi="Arial"/>
                <w:sz w:val="20"/>
                <w:szCs w:val="20"/>
              </w:rPr>
              <w:t>150</w:t>
            </w:r>
          </w:p>
        </w:tc>
        <w:tc>
          <w:tcPr>
            <w:tcW w:w="225" w:type="pct"/>
            <w:tcBorders>
              <w:top w:val="nil"/>
              <w:left w:val="nil"/>
              <w:bottom w:val="single" w:sz="4" w:space="0" w:color="auto"/>
              <w:right w:val="single" w:sz="4" w:space="0" w:color="auto"/>
            </w:tcBorders>
            <w:shd w:val="clear" w:color="auto" w:fill="auto"/>
            <w:noWrap/>
            <w:vAlign w:val="bottom"/>
          </w:tcPr>
          <w:p w:rsidR="00487DCC" w:rsidRDefault="00487DCC">
            <w:pPr>
              <w:jc w:val="right"/>
              <w:rPr>
                <w:rFonts w:ascii="Arial" w:hAnsi="Arial"/>
                <w:sz w:val="20"/>
                <w:szCs w:val="20"/>
              </w:rPr>
            </w:pPr>
            <w:r>
              <w:rPr>
                <w:rFonts w:ascii="Arial" w:hAnsi="Arial"/>
                <w:sz w:val="20"/>
                <w:szCs w:val="20"/>
              </w:rPr>
              <w:t>175</w:t>
            </w:r>
          </w:p>
        </w:tc>
        <w:tc>
          <w:tcPr>
            <w:tcW w:w="225" w:type="pct"/>
            <w:tcBorders>
              <w:top w:val="nil"/>
              <w:left w:val="nil"/>
              <w:bottom w:val="single" w:sz="4" w:space="0" w:color="auto"/>
              <w:right w:val="single" w:sz="4" w:space="0" w:color="auto"/>
            </w:tcBorders>
            <w:shd w:val="clear" w:color="auto" w:fill="auto"/>
            <w:noWrap/>
            <w:vAlign w:val="bottom"/>
          </w:tcPr>
          <w:p w:rsidR="00487DCC" w:rsidRDefault="00487DCC">
            <w:pPr>
              <w:jc w:val="right"/>
              <w:rPr>
                <w:rFonts w:ascii="Arial" w:hAnsi="Arial"/>
                <w:sz w:val="20"/>
                <w:szCs w:val="20"/>
              </w:rPr>
            </w:pPr>
            <w:r>
              <w:rPr>
                <w:rFonts w:ascii="Arial" w:hAnsi="Arial"/>
                <w:sz w:val="20"/>
                <w:szCs w:val="20"/>
              </w:rPr>
              <w:t>70</w:t>
            </w:r>
          </w:p>
        </w:tc>
        <w:tc>
          <w:tcPr>
            <w:tcW w:w="225" w:type="pct"/>
            <w:tcBorders>
              <w:top w:val="nil"/>
              <w:left w:val="nil"/>
              <w:bottom w:val="single" w:sz="4" w:space="0" w:color="auto"/>
              <w:right w:val="single" w:sz="4" w:space="0" w:color="auto"/>
            </w:tcBorders>
            <w:shd w:val="clear" w:color="auto" w:fill="auto"/>
            <w:noWrap/>
            <w:vAlign w:val="bottom"/>
          </w:tcPr>
          <w:p w:rsidR="00487DCC" w:rsidRDefault="00487DCC">
            <w:pPr>
              <w:jc w:val="right"/>
              <w:rPr>
                <w:rFonts w:ascii="Arial" w:hAnsi="Arial"/>
                <w:sz w:val="20"/>
                <w:szCs w:val="20"/>
              </w:rPr>
            </w:pPr>
            <w:r>
              <w:rPr>
                <w:rFonts w:ascii="Arial" w:hAnsi="Arial"/>
                <w:sz w:val="20"/>
                <w:szCs w:val="20"/>
              </w:rPr>
              <w:t>220</w:t>
            </w:r>
          </w:p>
        </w:tc>
        <w:tc>
          <w:tcPr>
            <w:tcW w:w="225" w:type="pct"/>
            <w:tcBorders>
              <w:top w:val="nil"/>
              <w:left w:val="nil"/>
              <w:bottom w:val="single" w:sz="4" w:space="0" w:color="auto"/>
              <w:right w:val="single" w:sz="4" w:space="0" w:color="auto"/>
            </w:tcBorders>
            <w:shd w:val="clear" w:color="auto" w:fill="auto"/>
            <w:noWrap/>
            <w:vAlign w:val="bottom"/>
          </w:tcPr>
          <w:p w:rsidR="00487DCC" w:rsidRDefault="00487DCC">
            <w:pPr>
              <w:jc w:val="right"/>
              <w:rPr>
                <w:rFonts w:ascii="Arial" w:hAnsi="Arial"/>
                <w:sz w:val="20"/>
                <w:szCs w:val="20"/>
              </w:rPr>
            </w:pPr>
            <w:r>
              <w:rPr>
                <w:rFonts w:ascii="Arial" w:hAnsi="Arial"/>
                <w:sz w:val="20"/>
                <w:szCs w:val="20"/>
              </w:rPr>
              <w:t>50</w:t>
            </w:r>
          </w:p>
        </w:tc>
        <w:tc>
          <w:tcPr>
            <w:tcW w:w="225" w:type="pct"/>
            <w:tcBorders>
              <w:top w:val="nil"/>
              <w:left w:val="nil"/>
              <w:bottom w:val="single" w:sz="4" w:space="0" w:color="auto"/>
              <w:right w:val="single" w:sz="4" w:space="0" w:color="auto"/>
            </w:tcBorders>
            <w:shd w:val="clear" w:color="auto" w:fill="auto"/>
            <w:noWrap/>
            <w:vAlign w:val="bottom"/>
          </w:tcPr>
          <w:p w:rsidR="00487DCC" w:rsidRDefault="00487DCC">
            <w:pPr>
              <w:jc w:val="right"/>
              <w:rPr>
                <w:rFonts w:ascii="Arial" w:hAnsi="Arial"/>
                <w:sz w:val="20"/>
                <w:szCs w:val="20"/>
              </w:rPr>
            </w:pPr>
            <w:r>
              <w:rPr>
                <w:rFonts w:ascii="Arial" w:hAnsi="Arial"/>
                <w:sz w:val="20"/>
                <w:szCs w:val="20"/>
              </w:rPr>
              <w:t>10</w:t>
            </w:r>
          </w:p>
        </w:tc>
        <w:tc>
          <w:tcPr>
            <w:tcW w:w="225" w:type="pct"/>
            <w:tcBorders>
              <w:top w:val="nil"/>
              <w:left w:val="nil"/>
              <w:bottom w:val="single" w:sz="4" w:space="0" w:color="auto"/>
              <w:right w:val="single" w:sz="4" w:space="0" w:color="auto"/>
            </w:tcBorders>
            <w:shd w:val="clear" w:color="auto" w:fill="auto"/>
            <w:noWrap/>
            <w:vAlign w:val="bottom"/>
          </w:tcPr>
          <w:p w:rsidR="00487DCC" w:rsidRDefault="00487DCC">
            <w:pPr>
              <w:jc w:val="right"/>
              <w:rPr>
                <w:rFonts w:ascii="Arial" w:hAnsi="Arial"/>
                <w:sz w:val="20"/>
                <w:szCs w:val="20"/>
              </w:rPr>
            </w:pPr>
            <w:r>
              <w:rPr>
                <w:rFonts w:ascii="Arial" w:hAnsi="Arial"/>
                <w:sz w:val="20"/>
                <w:szCs w:val="20"/>
              </w:rPr>
              <w:t>195</w:t>
            </w:r>
          </w:p>
        </w:tc>
        <w:tc>
          <w:tcPr>
            <w:tcW w:w="225" w:type="pct"/>
            <w:tcBorders>
              <w:top w:val="nil"/>
              <w:left w:val="nil"/>
              <w:bottom w:val="single" w:sz="4" w:space="0" w:color="auto"/>
              <w:right w:val="single" w:sz="4" w:space="0" w:color="auto"/>
            </w:tcBorders>
            <w:shd w:val="clear" w:color="auto" w:fill="auto"/>
            <w:noWrap/>
            <w:vAlign w:val="bottom"/>
          </w:tcPr>
          <w:p w:rsidR="00487DCC" w:rsidRDefault="00487DCC">
            <w:pPr>
              <w:jc w:val="right"/>
              <w:rPr>
                <w:rFonts w:ascii="Arial" w:hAnsi="Arial"/>
                <w:sz w:val="20"/>
                <w:szCs w:val="20"/>
              </w:rPr>
            </w:pPr>
            <w:r>
              <w:rPr>
                <w:rFonts w:ascii="Arial" w:hAnsi="Arial"/>
                <w:sz w:val="20"/>
                <w:szCs w:val="20"/>
              </w:rPr>
              <w:t>175</w:t>
            </w:r>
          </w:p>
        </w:tc>
        <w:tc>
          <w:tcPr>
            <w:tcW w:w="225" w:type="pct"/>
            <w:tcBorders>
              <w:top w:val="nil"/>
              <w:left w:val="nil"/>
              <w:bottom w:val="single" w:sz="4" w:space="0" w:color="auto"/>
              <w:right w:val="single" w:sz="4" w:space="0" w:color="auto"/>
            </w:tcBorders>
            <w:shd w:val="clear" w:color="auto" w:fill="auto"/>
            <w:noWrap/>
            <w:vAlign w:val="bottom"/>
          </w:tcPr>
          <w:p w:rsidR="00487DCC" w:rsidRDefault="00487DCC">
            <w:pPr>
              <w:jc w:val="right"/>
              <w:rPr>
                <w:rFonts w:ascii="Arial" w:hAnsi="Arial"/>
                <w:sz w:val="20"/>
                <w:szCs w:val="20"/>
              </w:rPr>
            </w:pPr>
            <w:r>
              <w:rPr>
                <w:rFonts w:ascii="Arial" w:hAnsi="Arial"/>
                <w:sz w:val="20"/>
                <w:szCs w:val="20"/>
              </w:rPr>
              <w:t>160</w:t>
            </w:r>
          </w:p>
        </w:tc>
        <w:tc>
          <w:tcPr>
            <w:tcW w:w="225" w:type="pct"/>
            <w:tcBorders>
              <w:top w:val="nil"/>
              <w:left w:val="nil"/>
              <w:bottom w:val="single" w:sz="4" w:space="0" w:color="auto"/>
              <w:right w:val="single" w:sz="4" w:space="0" w:color="auto"/>
            </w:tcBorders>
            <w:shd w:val="clear" w:color="auto" w:fill="auto"/>
            <w:noWrap/>
            <w:vAlign w:val="bottom"/>
          </w:tcPr>
          <w:p w:rsidR="00487DCC" w:rsidRDefault="00487DCC">
            <w:pPr>
              <w:jc w:val="right"/>
              <w:rPr>
                <w:rFonts w:ascii="Arial" w:hAnsi="Arial"/>
                <w:sz w:val="20"/>
                <w:szCs w:val="20"/>
              </w:rPr>
            </w:pPr>
            <w:r>
              <w:rPr>
                <w:rFonts w:ascii="Arial" w:hAnsi="Arial"/>
                <w:sz w:val="20"/>
                <w:szCs w:val="20"/>
              </w:rPr>
              <w:t>150</w:t>
            </w:r>
          </w:p>
        </w:tc>
      </w:tr>
      <w:tr w:rsidR="00487DCC">
        <w:trPr>
          <w:trHeight w:val="255"/>
          <w:jc w:val="center"/>
        </w:trPr>
        <w:tc>
          <w:tcPr>
            <w:tcW w:w="154" w:type="pct"/>
            <w:tcBorders>
              <w:top w:val="nil"/>
              <w:left w:val="single" w:sz="4" w:space="0" w:color="auto"/>
              <w:bottom w:val="single" w:sz="4" w:space="0" w:color="auto"/>
              <w:right w:val="single" w:sz="4" w:space="0" w:color="auto"/>
            </w:tcBorders>
            <w:shd w:val="clear" w:color="auto" w:fill="auto"/>
            <w:noWrap/>
            <w:vAlign w:val="bottom"/>
          </w:tcPr>
          <w:p w:rsidR="00487DCC" w:rsidRDefault="00487DCC">
            <w:pPr>
              <w:jc w:val="right"/>
              <w:rPr>
                <w:rFonts w:ascii="Arial" w:hAnsi="Arial"/>
                <w:sz w:val="20"/>
                <w:szCs w:val="20"/>
              </w:rPr>
            </w:pPr>
            <w:r>
              <w:rPr>
                <w:rFonts w:ascii="Arial" w:hAnsi="Arial"/>
                <w:sz w:val="20"/>
                <w:szCs w:val="20"/>
              </w:rPr>
              <w:t>4</w:t>
            </w:r>
          </w:p>
        </w:tc>
        <w:tc>
          <w:tcPr>
            <w:tcW w:w="1018" w:type="pct"/>
            <w:tcBorders>
              <w:top w:val="nil"/>
              <w:left w:val="nil"/>
              <w:bottom w:val="single" w:sz="4" w:space="0" w:color="auto"/>
              <w:right w:val="single" w:sz="4" w:space="0" w:color="auto"/>
            </w:tcBorders>
            <w:shd w:val="clear" w:color="auto" w:fill="auto"/>
            <w:noWrap/>
            <w:vAlign w:val="bottom"/>
          </w:tcPr>
          <w:p w:rsidR="00487DCC" w:rsidRDefault="00487DCC">
            <w:pPr>
              <w:rPr>
                <w:rFonts w:ascii="Arial" w:hAnsi="Arial"/>
                <w:sz w:val="20"/>
                <w:szCs w:val="20"/>
              </w:rPr>
            </w:pPr>
            <w:r>
              <w:rPr>
                <w:rFonts w:ascii="Arial" w:hAnsi="Arial"/>
                <w:sz w:val="20"/>
                <w:szCs w:val="20"/>
              </w:rPr>
              <w:t>Дятьковский</w:t>
            </w:r>
          </w:p>
        </w:tc>
        <w:tc>
          <w:tcPr>
            <w:tcW w:w="225" w:type="pct"/>
            <w:tcBorders>
              <w:top w:val="nil"/>
              <w:left w:val="nil"/>
              <w:bottom w:val="single" w:sz="4" w:space="0" w:color="auto"/>
              <w:right w:val="single" w:sz="4" w:space="0" w:color="auto"/>
            </w:tcBorders>
            <w:shd w:val="clear" w:color="auto" w:fill="auto"/>
            <w:noWrap/>
            <w:vAlign w:val="bottom"/>
          </w:tcPr>
          <w:p w:rsidR="00487DCC" w:rsidRDefault="00487DCC">
            <w:pPr>
              <w:jc w:val="right"/>
              <w:rPr>
                <w:rFonts w:ascii="Arial" w:hAnsi="Arial"/>
                <w:sz w:val="20"/>
                <w:szCs w:val="20"/>
              </w:rPr>
            </w:pPr>
            <w:r>
              <w:rPr>
                <w:rFonts w:ascii="Arial" w:hAnsi="Arial"/>
                <w:sz w:val="20"/>
                <w:szCs w:val="20"/>
              </w:rPr>
              <w:t>130</w:t>
            </w:r>
          </w:p>
        </w:tc>
        <w:tc>
          <w:tcPr>
            <w:tcW w:w="225" w:type="pct"/>
            <w:tcBorders>
              <w:top w:val="nil"/>
              <w:left w:val="nil"/>
              <w:bottom w:val="single" w:sz="4" w:space="0" w:color="auto"/>
              <w:right w:val="single" w:sz="4" w:space="0" w:color="auto"/>
            </w:tcBorders>
            <w:shd w:val="clear" w:color="auto" w:fill="auto"/>
            <w:noWrap/>
            <w:vAlign w:val="bottom"/>
          </w:tcPr>
          <w:p w:rsidR="00487DCC" w:rsidRDefault="00487DCC">
            <w:pPr>
              <w:jc w:val="right"/>
              <w:rPr>
                <w:rFonts w:ascii="Arial" w:hAnsi="Arial"/>
                <w:sz w:val="20"/>
                <w:szCs w:val="20"/>
              </w:rPr>
            </w:pPr>
            <w:r>
              <w:rPr>
                <w:rFonts w:ascii="Arial" w:hAnsi="Arial"/>
                <w:sz w:val="20"/>
                <w:szCs w:val="20"/>
              </w:rPr>
              <w:t>20</w:t>
            </w:r>
          </w:p>
        </w:tc>
        <w:tc>
          <w:tcPr>
            <w:tcW w:w="225" w:type="pct"/>
            <w:tcBorders>
              <w:top w:val="nil"/>
              <w:left w:val="nil"/>
              <w:bottom w:val="single" w:sz="4" w:space="0" w:color="auto"/>
              <w:right w:val="single" w:sz="4" w:space="0" w:color="auto"/>
            </w:tcBorders>
            <w:shd w:val="clear" w:color="auto" w:fill="auto"/>
            <w:noWrap/>
            <w:vAlign w:val="bottom"/>
          </w:tcPr>
          <w:p w:rsidR="00487DCC" w:rsidRDefault="00487DCC">
            <w:pPr>
              <w:jc w:val="right"/>
              <w:rPr>
                <w:rFonts w:ascii="Arial" w:hAnsi="Arial"/>
                <w:sz w:val="20"/>
                <w:szCs w:val="20"/>
              </w:rPr>
            </w:pPr>
            <w:r>
              <w:rPr>
                <w:rFonts w:ascii="Arial" w:hAnsi="Arial"/>
                <w:sz w:val="20"/>
                <w:szCs w:val="20"/>
              </w:rPr>
              <w:t>50</w:t>
            </w:r>
          </w:p>
        </w:tc>
        <w:tc>
          <w:tcPr>
            <w:tcW w:w="225" w:type="pct"/>
            <w:tcBorders>
              <w:top w:val="nil"/>
              <w:left w:val="nil"/>
              <w:bottom w:val="single" w:sz="4" w:space="0" w:color="auto"/>
              <w:right w:val="single" w:sz="4" w:space="0" w:color="auto"/>
            </w:tcBorders>
            <w:shd w:val="clear" w:color="auto" w:fill="auto"/>
            <w:noWrap/>
            <w:vAlign w:val="bottom"/>
          </w:tcPr>
          <w:p w:rsidR="00487DCC" w:rsidRDefault="00487DCC">
            <w:pPr>
              <w:jc w:val="right"/>
              <w:rPr>
                <w:rFonts w:ascii="Arial" w:hAnsi="Arial"/>
                <w:sz w:val="20"/>
                <w:szCs w:val="20"/>
              </w:rPr>
            </w:pPr>
            <w:r>
              <w:rPr>
                <w:rFonts w:ascii="Arial" w:hAnsi="Arial"/>
                <w:sz w:val="20"/>
                <w:szCs w:val="20"/>
              </w:rPr>
              <w:t>0</w:t>
            </w:r>
          </w:p>
        </w:tc>
        <w:tc>
          <w:tcPr>
            <w:tcW w:w="225" w:type="pct"/>
            <w:tcBorders>
              <w:top w:val="nil"/>
              <w:left w:val="nil"/>
              <w:bottom w:val="single" w:sz="4" w:space="0" w:color="auto"/>
              <w:right w:val="single" w:sz="4" w:space="0" w:color="auto"/>
            </w:tcBorders>
            <w:shd w:val="clear" w:color="auto" w:fill="auto"/>
            <w:noWrap/>
            <w:vAlign w:val="bottom"/>
          </w:tcPr>
          <w:p w:rsidR="00487DCC" w:rsidRDefault="00487DCC">
            <w:pPr>
              <w:jc w:val="right"/>
              <w:rPr>
                <w:rFonts w:ascii="Arial" w:hAnsi="Arial"/>
                <w:sz w:val="20"/>
                <w:szCs w:val="20"/>
              </w:rPr>
            </w:pPr>
            <w:r>
              <w:rPr>
                <w:rFonts w:ascii="Arial" w:hAnsi="Arial"/>
                <w:sz w:val="20"/>
                <w:szCs w:val="20"/>
              </w:rPr>
              <w:t>20</w:t>
            </w:r>
          </w:p>
        </w:tc>
        <w:tc>
          <w:tcPr>
            <w:tcW w:w="225" w:type="pct"/>
            <w:tcBorders>
              <w:top w:val="nil"/>
              <w:left w:val="nil"/>
              <w:bottom w:val="single" w:sz="4" w:space="0" w:color="auto"/>
              <w:right w:val="single" w:sz="4" w:space="0" w:color="auto"/>
            </w:tcBorders>
            <w:shd w:val="clear" w:color="auto" w:fill="auto"/>
            <w:noWrap/>
            <w:vAlign w:val="bottom"/>
          </w:tcPr>
          <w:p w:rsidR="00487DCC" w:rsidRDefault="00487DCC">
            <w:pPr>
              <w:jc w:val="right"/>
              <w:rPr>
                <w:rFonts w:ascii="Arial" w:hAnsi="Arial"/>
                <w:sz w:val="20"/>
                <w:szCs w:val="20"/>
              </w:rPr>
            </w:pPr>
            <w:r>
              <w:rPr>
                <w:rFonts w:ascii="Arial" w:hAnsi="Arial"/>
                <w:sz w:val="20"/>
                <w:szCs w:val="20"/>
              </w:rPr>
              <w:t>35</w:t>
            </w:r>
          </w:p>
        </w:tc>
        <w:tc>
          <w:tcPr>
            <w:tcW w:w="225" w:type="pct"/>
            <w:tcBorders>
              <w:top w:val="nil"/>
              <w:left w:val="nil"/>
              <w:bottom w:val="single" w:sz="4" w:space="0" w:color="auto"/>
              <w:right w:val="single" w:sz="4" w:space="0" w:color="auto"/>
            </w:tcBorders>
            <w:shd w:val="clear" w:color="auto" w:fill="auto"/>
            <w:noWrap/>
            <w:vAlign w:val="bottom"/>
          </w:tcPr>
          <w:p w:rsidR="00487DCC" w:rsidRDefault="00487DCC">
            <w:pPr>
              <w:jc w:val="right"/>
              <w:rPr>
                <w:rFonts w:ascii="Arial" w:hAnsi="Arial"/>
                <w:sz w:val="20"/>
                <w:szCs w:val="20"/>
              </w:rPr>
            </w:pPr>
            <w:r>
              <w:rPr>
                <w:rFonts w:ascii="Arial" w:hAnsi="Arial"/>
                <w:sz w:val="20"/>
                <w:szCs w:val="20"/>
              </w:rPr>
              <w:t>70</w:t>
            </w:r>
          </w:p>
        </w:tc>
        <w:tc>
          <w:tcPr>
            <w:tcW w:w="225" w:type="pct"/>
            <w:tcBorders>
              <w:top w:val="nil"/>
              <w:left w:val="nil"/>
              <w:bottom w:val="single" w:sz="4" w:space="0" w:color="auto"/>
              <w:right w:val="single" w:sz="4" w:space="0" w:color="auto"/>
            </w:tcBorders>
            <w:shd w:val="clear" w:color="auto" w:fill="auto"/>
            <w:noWrap/>
            <w:vAlign w:val="bottom"/>
          </w:tcPr>
          <w:p w:rsidR="00487DCC" w:rsidRDefault="00487DCC">
            <w:pPr>
              <w:jc w:val="right"/>
              <w:rPr>
                <w:rFonts w:ascii="Arial" w:hAnsi="Arial"/>
                <w:sz w:val="20"/>
                <w:szCs w:val="20"/>
              </w:rPr>
            </w:pPr>
            <w:r>
              <w:rPr>
                <w:rFonts w:ascii="Arial" w:hAnsi="Arial"/>
                <w:sz w:val="20"/>
                <w:szCs w:val="20"/>
              </w:rPr>
              <w:t>240</w:t>
            </w:r>
          </w:p>
        </w:tc>
        <w:tc>
          <w:tcPr>
            <w:tcW w:w="225" w:type="pct"/>
            <w:tcBorders>
              <w:top w:val="nil"/>
              <w:left w:val="nil"/>
              <w:bottom w:val="single" w:sz="4" w:space="0" w:color="auto"/>
              <w:right w:val="single" w:sz="4" w:space="0" w:color="auto"/>
            </w:tcBorders>
            <w:shd w:val="clear" w:color="auto" w:fill="auto"/>
            <w:noWrap/>
            <w:vAlign w:val="bottom"/>
          </w:tcPr>
          <w:p w:rsidR="00487DCC" w:rsidRDefault="00487DCC">
            <w:pPr>
              <w:jc w:val="right"/>
              <w:rPr>
                <w:rFonts w:ascii="Arial" w:hAnsi="Arial"/>
                <w:sz w:val="20"/>
                <w:szCs w:val="20"/>
              </w:rPr>
            </w:pPr>
            <w:r>
              <w:rPr>
                <w:rFonts w:ascii="Arial" w:hAnsi="Arial"/>
                <w:sz w:val="20"/>
                <w:szCs w:val="20"/>
              </w:rPr>
              <w:t>150</w:t>
            </w:r>
          </w:p>
        </w:tc>
        <w:tc>
          <w:tcPr>
            <w:tcW w:w="225" w:type="pct"/>
            <w:tcBorders>
              <w:top w:val="nil"/>
              <w:left w:val="nil"/>
              <w:bottom w:val="single" w:sz="4" w:space="0" w:color="auto"/>
              <w:right w:val="single" w:sz="4" w:space="0" w:color="auto"/>
            </w:tcBorders>
            <w:shd w:val="clear" w:color="auto" w:fill="auto"/>
            <w:noWrap/>
            <w:vAlign w:val="bottom"/>
          </w:tcPr>
          <w:p w:rsidR="00487DCC" w:rsidRDefault="00487DCC">
            <w:pPr>
              <w:jc w:val="right"/>
              <w:rPr>
                <w:rFonts w:ascii="Arial" w:hAnsi="Arial"/>
                <w:sz w:val="20"/>
                <w:szCs w:val="20"/>
              </w:rPr>
            </w:pPr>
            <w:r>
              <w:rPr>
                <w:rFonts w:ascii="Arial" w:hAnsi="Arial"/>
                <w:sz w:val="20"/>
                <w:szCs w:val="20"/>
              </w:rPr>
              <w:t>90</w:t>
            </w:r>
          </w:p>
        </w:tc>
        <w:tc>
          <w:tcPr>
            <w:tcW w:w="225" w:type="pct"/>
            <w:tcBorders>
              <w:top w:val="nil"/>
              <w:left w:val="nil"/>
              <w:bottom w:val="single" w:sz="4" w:space="0" w:color="auto"/>
              <w:right w:val="single" w:sz="4" w:space="0" w:color="auto"/>
            </w:tcBorders>
            <w:shd w:val="clear" w:color="auto" w:fill="auto"/>
            <w:noWrap/>
            <w:vAlign w:val="bottom"/>
          </w:tcPr>
          <w:p w:rsidR="00487DCC" w:rsidRDefault="00487DCC">
            <w:pPr>
              <w:jc w:val="right"/>
              <w:rPr>
                <w:rFonts w:ascii="Arial" w:hAnsi="Arial"/>
                <w:sz w:val="20"/>
                <w:szCs w:val="20"/>
              </w:rPr>
            </w:pPr>
            <w:r>
              <w:rPr>
                <w:rFonts w:ascii="Arial" w:hAnsi="Arial"/>
                <w:sz w:val="20"/>
                <w:szCs w:val="20"/>
              </w:rPr>
              <w:t>240</w:t>
            </w:r>
          </w:p>
        </w:tc>
        <w:tc>
          <w:tcPr>
            <w:tcW w:w="225" w:type="pct"/>
            <w:tcBorders>
              <w:top w:val="nil"/>
              <w:left w:val="nil"/>
              <w:bottom w:val="single" w:sz="4" w:space="0" w:color="auto"/>
              <w:right w:val="single" w:sz="4" w:space="0" w:color="auto"/>
            </w:tcBorders>
            <w:shd w:val="clear" w:color="auto" w:fill="auto"/>
            <w:noWrap/>
            <w:vAlign w:val="bottom"/>
          </w:tcPr>
          <w:p w:rsidR="00487DCC" w:rsidRDefault="00487DCC">
            <w:pPr>
              <w:jc w:val="right"/>
              <w:rPr>
                <w:rFonts w:ascii="Arial" w:hAnsi="Arial"/>
                <w:sz w:val="20"/>
                <w:szCs w:val="20"/>
              </w:rPr>
            </w:pPr>
            <w:r>
              <w:rPr>
                <w:rFonts w:ascii="Arial" w:hAnsi="Arial"/>
                <w:sz w:val="20"/>
                <w:szCs w:val="20"/>
              </w:rPr>
              <w:t>70</w:t>
            </w:r>
          </w:p>
        </w:tc>
        <w:tc>
          <w:tcPr>
            <w:tcW w:w="225" w:type="pct"/>
            <w:tcBorders>
              <w:top w:val="nil"/>
              <w:left w:val="nil"/>
              <w:bottom w:val="single" w:sz="4" w:space="0" w:color="auto"/>
              <w:right w:val="single" w:sz="4" w:space="0" w:color="auto"/>
            </w:tcBorders>
            <w:shd w:val="clear" w:color="auto" w:fill="auto"/>
            <w:noWrap/>
            <w:vAlign w:val="bottom"/>
          </w:tcPr>
          <w:p w:rsidR="00487DCC" w:rsidRDefault="00487DCC">
            <w:pPr>
              <w:jc w:val="right"/>
              <w:rPr>
                <w:rFonts w:ascii="Arial" w:hAnsi="Arial"/>
                <w:sz w:val="20"/>
                <w:szCs w:val="20"/>
              </w:rPr>
            </w:pPr>
            <w:r>
              <w:rPr>
                <w:rFonts w:ascii="Arial" w:hAnsi="Arial"/>
                <w:sz w:val="20"/>
                <w:szCs w:val="20"/>
              </w:rPr>
              <w:t>20</w:t>
            </w:r>
          </w:p>
        </w:tc>
        <w:tc>
          <w:tcPr>
            <w:tcW w:w="225" w:type="pct"/>
            <w:tcBorders>
              <w:top w:val="nil"/>
              <w:left w:val="nil"/>
              <w:bottom w:val="single" w:sz="4" w:space="0" w:color="auto"/>
              <w:right w:val="single" w:sz="4" w:space="0" w:color="auto"/>
            </w:tcBorders>
            <w:shd w:val="clear" w:color="auto" w:fill="auto"/>
            <w:noWrap/>
            <w:vAlign w:val="bottom"/>
          </w:tcPr>
          <w:p w:rsidR="00487DCC" w:rsidRDefault="00487DCC">
            <w:pPr>
              <w:jc w:val="right"/>
              <w:rPr>
                <w:rFonts w:ascii="Arial" w:hAnsi="Arial"/>
                <w:sz w:val="20"/>
                <w:szCs w:val="20"/>
              </w:rPr>
            </w:pPr>
            <w:r>
              <w:rPr>
                <w:rFonts w:ascii="Arial" w:hAnsi="Arial"/>
                <w:sz w:val="20"/>
                <w:szCs w:val="20"/>
              </w:rPr>
              <w:t>180</w:t>
            </w:r>
          </w:p>
        </w:tc>
        <w:tc>
          <w:tcPr>
            <w:tcW w:w="225" w:type="pct"/>
            <w:tcBorders>
              <w:top w:val="nil"/>
              <w:left w:val="nil"/>
              <w:bottom w:val="single" w:sz="4" w:space="0" w:color="auto"/>
              <w:right w:val="single" w:sz="4" w:space="0" w:color="auto"/>
            </w:tcBorders>
            <w:shd w:val="clear" w:color="auto" w:fill="auto"/>
            <w:noWrap/>
            <w:vAlign w:val="bottom"/>
          </w:tcPr>
          <w:p w:rsidR="00487DCC" w:rsidRDefault="00487DCC">
            <w:pPr>
              <w:jc w:val="right"/>
              <w:rPr>
                <w:rFonts w:ascii="Arial" w:hAnsi="Arial"/>
                <w:sz w:val="20"/>
                <w:szCs w:val="20"/>
              </w:rPr>
            </w:pPr>
            <w:r>
              <w:rPr>
                <w:rFonts w:ascii="Arial" w:hAnsi="Arial"/>
                <w:sz w:val="20"/>
                <w:szCs w:val="20"/>
              </w:rPr>
              <w:t>175</w:t>
            </w:r>
          </w:p>
        </w:tc>
        <w:tc>
          <w:tcPr>
            <w:tcW w:w="225" w:type="pct"/>
            <w:tcBorders>
              <w:top w:val="nil"/>
              <w:left w:val="nil"/>
              <w:bottom w:val="single" w:sz="4" w:space="0" w:color="auto"/>
              <w:right w:val="single" w:sz="4" w:space="0" w:color="auto"/>
            </w:tcBorders>
            <w:shd w:val="clear" w:color="auto" w:fill="auto"/>
            <w:noWrap/>
            <w:vAlign w:val="bottom"/>
          </w:tcPr>
          <w:p w:rsidR="00487DCC" w:rsidRDefault="00487DCC">
            <w:pPr>
              <w:jc w:val="right"/>
              <w:rPr>
                <w:rFonts w:ascii="Arial" w:hAnsi="Arial"/>
                <w:sz w:val="20"/>
                <w:szCs w:val="20"/>
              </w:rPr>
            </w:pPr>
            <w:r>
              <w:rPr>
                <w:rFonts w:ascii="Arial" w:hAnsi="Arial"/>
                <w:sz w:val="20"/>
                <w:szCs w:val="20"/>
              </w:rPr>
              <w:t>190</w:t>
            </w:r>
          </w:p>
        </w:tc>
        <w:tc>
          <w:tcPr>
            <w:tcW w:w="225" w:type="pct"/>
            <w:tcBorders>
              <w:top w:val="nil"/>
              <w:left w:val="nil"/>
              <w:bottom w:val="single" w:sz="4" w:space="0" w:color="auto"/>
              <w:right w:val="single" w:sz="4" w:space="0" w:color="auto"/>
            </w:tcBorders>
            <w:shd w:val="clear" w:color="auto" w:fill="auto"/>
            <w:noWrap/>
            <w:vAlign w:val="bottom"/>
          </w:tcPr>
          <w:p w:rsidR="00487DCC" w:rsidRDefault="00487DCC">
            <w:pPr>
              <w:jc w:val="right"/>
              <w:rPr>
                <w:rFonts w:ascii="Arial" w:hAnsi="Arial"/>
                <w:sz w:val="20"/>
                <w:szCs w:val="20"/>
              </w:rPr>
            </w:pPr>
            <w:r>
              <w:rPr>
                <w:rFonts w:ascii="Arial" w:hAnsi="Arial"/>
                <w:sz w:val="20"/>
                <w:szCs w:val="20"/>
              </w:rPr>
              <w:t>170</w:t>
            </w:r>
          </w:p>
        </w:tc>
      </w:tr>
      <w:tr w:rsidR="00487DCC">
        <w:trPr>
          <w:trHeight w:val="255"/>
          <w:jc w:val="center"/>
        </w:trPr>
        <w:tc>
          <w:tcPr>
            <w:tcW w:w="154" w:type="pct"/>
            <w:tcBorders>
              <w:top w:val="nil"/>
              <w:left w:val="single" w:sz="4" w:space="0" w:color="auto"/>
              <w:bottom w:val="single" w:sz="4" w:space="0" w:color="auto"/>
              <w:right w:val="single" w:sz="4" w:space="0" w:color="auto"/>
            </w:tcBorders>
            <w:shd w:val="clear" w:color="auto" w:fill="auto"/>
            <w:noWrap/>
            <w:vAlign w:val="bottom"/>
          </w:tcPr>
          <w:p w:rsidR="00487DCC" w:rsidRDefault="00487DCC">
            <w:pPr>
              <w:jc w:val="right"/>
              <w:rPr>
                <w:rFonts w:ascii="Arial" w:hAnsi="Arial"/>
                <w:sz w:val="20"/>
                <w:szCs w:val="20"/>
              </w:rPr>
            </w:pPr>
            <w:r>
              <w:rPr>
                <w:rFonts w:ascii="Arial" w:hAnsi="Arial"/>
                <w:sz w:val="20"/>
                <w:szCs w:val="20"/>
              </w:rPr>
              <w:t>5</w:t>
            </w:r>
          </w:p>
        </w:tc>
        <w:tc>
          <w:tcPr>
            <w:tcW w:w="1018" w:type="pct"/>
            <w:tcBorders>
              <w:top w:val="nil"/>
              <w:left w:val="nil"/>
              <w:bottom w:val="single" w:sz="4" w:space="0" w:color="auto"/>
              <w:right w:val="single" w:sz="4" w:space="0" w:color="auto"/>
            </w:tcBorders>
            <w:shd w:val="clear" w:color="auto" w:fill="auto"/>
            <w:noWrap/>
            <w:vAlign w:val="bottom"/>
          </w:tcPr>
          <w:p w:rsidR="00487DCC" w:rsidRDefault="00487DCC">
            <w:pPr>
              <w:rPr>
                <w:rFonts w:ascii="Arial" w:hAnsi="Arial"/>
                <w:sz w:val="20"/>
                <w:szCs w:val="20"/>
              </w:rPr>
            </w:pPr>
            <w:r>
              <w:rPr>
                <w:rFonts w:ascii="Arial" w:hAnsi="Arial"/>
                <w:sz w:val="20"/>
                <w:szCs w:val="20"/>
              </w:rPr>
              <w:t>Жуковский</w:t>
            </w:r>
          </w:p>
        </w:tc>
        <w:tc>
          <w:tcPr>
            <w:tcW w:w="225" w:type="pct"/>
            <w:tcBorders>
              <w:top w:val="nil"/>
              <w:left w:val="nil"/>
              <w:bottom w:val="single" w:sz="4" w:space="0" w:color="auto"/>
              <w:right w:val="single" w:sz="4" w:space="0" w:color="auto"/>
            </w:tcBorders>
            <w:shd w:val="clear" w:color="auto" w:fill="auto"/>
            <w:noWrap/>
            <w:vAlign w:val="bottom"/>
          </w:tcPr>
          <w:p w:rsidR="00487DCC" w:rsidRDefault="00487DCC">
            <w:pPr>
              <w:jc w:val="right"/>
              <w:rPr>
                <w:rFonts w:ascii="Arial" w:hAnsi="Arial"/>
                <w:sz w:val="20"/>
                <w:szCs w:val="20"/>
              </w:rPr>
            </w:pPr>
            <w:r>
              <w:rPr>
                <w:rFonts w:ascii="Arial" w:hAnsi="Arial"/>
                <w:sz w:val="20"/>
                <w:szCs w:val="20"/>
              </w:rPr>
              <w:t>130</w:t>
            </w:r>
          </w:p>
        </w:tc>
        <w:tc>
          <w:tcPr>
            <w:tcW w:w="225" w:type="pct"/>
            <w:tcBorders>
              <w:top w:val="nil"/>
              <w:left w:val="nil"/>
              <w:bottom w:val="single" w:sz="4" w:space="0" w:color="auto"/>
              <w:right w:val="single" w:sz="4" w:space="0" w:color="auto"/>
            </w:tcBorders>
            <w:shd w:val="clear" w:color="auto" w:fill="auto"/>
            <w:noWrap/>
            <w:vAlign w:val="bottom"/>
          </w:tcPr>
          <w:p w:rsidR="00487DCC" w:rsidRDefault="00487DCC">
            <w:pPr>
              <w:jc w:val="right"/>
              <w:rPr>
                <w:rFonts w:ascii="Arial" w:hAnsi="Arial"/>
                <w:sz w:val="20"/>
                <w:szCs w:val="20"/>
              </w:rPr>
            </w:pPr>
            <w:r>
              <w:rPr>
                <w:rFonts w:ascii="Arial" w:hAnsi="Arial"/>
                <w:sz w:val="20"/>
                <w:szCs w:val="20"/>
              </w:rPr>
              <w:t>20</w:t>
            </w:r>
          </w:p>
        </w:tc>
        <w:tc>
          <w:tcPr>
            <w:tcW w:w="225" w:type="pct"/>
            <w:tcBorders>
              <w:top w:val="nil"/>
              <w:left w:val="nil"/>
              <w:bottom w:val="single" w:sz="4" w:space="0" w:color="auto"/>
              <w:right w:val="single" w:sz="4" w:space="0" w:color="auto"/>
            </w:tcBorders>
            <w:shd w:val="clear" w:color="auto" w:fill="auto"/>
            <w:noWrap/>
            <w:vAlign w:val="bottom"/>
          </w:tcPr>
          <w:p w:rsidR="00487DCC" w:rsidRDefault="00487DCC">
            <w:pPr>
              <w:jc w:val="right"/>
              <w:rPr>
                <w:rFonts w:ascii="Arial" w:hAnsi="Arial"/>
                <w:sz w:val="20"/>
                <w:szCs w:val="20"/>
              </w:rPr>
            </w:pPr>
            <w:r>
              <w:rPr>
                <w:rFonts w:ascii="Arial" w:hAnsi="Arial"/>
                <w:sz w:val="20"/>
                <w:szCs w:val="20"/>
              </w:rPr>
              <w:t>10</w:t>
            </w:r>
          </w:p>
        </w:tc>
        <w:tc>
          <w:tcPr>
            <w:tcW w:w="225" w:type="pct"/>
            <w:tcBorders>
              <w:top w:val="nil"/>
              <w:left w:val="nil"/>
              <w:bottom w:val="single" w:sz="4" w:space="0" w:color="auto"/>
              <w:right w:val="single" w:sz="4" w:space="0" w:color="auto"/>
            </w:tcBorders>
            <w:shd w:val="clear" w:color="auto" w:fill="auto"/>
            <w:noWrap/>
            <w:vAlign w:val="bottom"/>
          </w:tcPr>
          <w:p w:rsidR="00487DCC" w:rsidRDefault="00487DCC">
            <w:pPr>
              <w:jc w:val="right"/>
              <w:rPr>
                <w:rFonts w:ascii="Arial" w:hAnsi="Arial"/>
                <w:sz w:val="20"/>
                <w:szCs w:val="20"/>
              </w:rPr>
            </w:pPr>
            <w:r>
              <w:rPr>
                <w:rFonts w:ascii="Arial" w:hAnsi="Arial"/>
                <w:sz w:val="20"/>
                <w:szCs w:val="20"/>
              </w:rPr>
              <w:t>20</w:t>
            </w:r>
          </w:p>
        </w:tc>
        <w:tc>
          <w:tcPr>
            <w:tcW w:w="225" w:type="pct"/>
            <w:tcBorders>
              <w:top w:val="nil"/>
              <w:left w:val="nil"/>
              <w:bottom w:val="single" w:sz="4" w:space="0" w:color="auto"/>
              <w:right w:val="single" w:sz="4" w:space="0" w:color="auto"/>
            </w:tcBorders>
            <w:shd w:val="clear" w:color="auto" w:fill="auto"/>
            <w:noWrap/>
            <w:vAlign w:val="bottom"/>
          </w:tcPr>
          <w:p w:rsidR="00487DCC" w:rsidRDefault="00487DCC">
            <w:pPr>
              <w:jc w:val="right"/>
              <w:rPr>
                <w:rFonts w:ascii="Arial" w:hAnsi="Arial"/>
                <w:sz w:val="20"/>
                <w:szCs w:val="20"/>
              </w:rPr>
            </w:pPr>
            <w:r>
              <w:rPr>
                <w:rFonts w:ascii="Arial" w:hAnsi="Arial"/>
                <w:sz w:val="20"/>
                <w:szCs w:val="20"/>
              </w:rPr>
              <w:t>0</w:t>
            </w:r>
          </w:p>
        </w:tc>
        <w:tc>
          <w:tcPr>
            <w:tcW w:w="225" w:type="pct"/>
            <w:tcBorders>
              <w:top w:val="nil"/>
              <w:left w:val="nil"/>
              <w:bottom w:val="single" w:sz="4" w:space="0" w:color="auto"/>
              <w:right w:val="single" w:sz="4" w:space="0" w:color="auto"/>
            </w:tcBorders>
            <w:shd w:val="clear" w:color="auto" w:fill="auto"/>
            <w:noWrap/>
            <w:vAlign w:val="bottom"/>
          </w:tcPr>
          <w:p w:rsidR="00487DCC" w:rsidRDefault="00487DCC">
            <w:pPr>
              <w:jc w:val="right"/>
              <w:rPr>
                <w:rFonts w:ascii="Arial" w:hAnsi="Arial"/>
                <w:sz w:val="20"/>
                <w:szCs w:val="20"/>
              </w:rPr>
            </w:pPr>
            <w:r>
              <w:rPr>
                <w:rFonts w:ascii="Arial" w:hAnsi="Arial"/>
                <w:sz w:val="20"/>
                <w:szCs w:val="20"/>
              </w:rPr>
              <w:t>80</w:t>
            </w:r>
          </w:p>
        </w:tc>
        <w:tc>
          <w:tcPr>
            <w:tcW w:w="225" w:type="pct"/>
            <w:tcBorders>
              <w:top w:val="nil"/>
              <w:left w:val="nil"/>
              <w:bottom w:val="single" w:sz="4" w:space="0" w:color="auto"/>
              <w:right w:val="single" w:sz="4" w:space="0" w:color="auto"/>
            </w:tcBorders>
            <w:shd w:val="clear" w:color="auto" w:fill="auto"/>
            <w:noWrap/>
            <w:vAlign w:val="bottom"/>
          </w:tcPr>
          <w:p w:rsidR="00487DCC" w:rsidRDefault="00487DCC">
            <w:pPr>
              <w:jc w:val="right"/>
              <w:rPr>
                <w:rFonts w:ascii="Arial" w:hAnsi="Arial"/>
                <w:sz w:val="20"/>
                <w:szCs w:val="20"/>
              </w:rPr>
            </w:pPr>
            <w:r>
              <w:rPr>
                <w:rFonts w:ascii="Arial" w:hAnsi="Arial"/>
                <w:sz w:val="20"/>
                <w:szCs w:val="20"/>
              </w:rPr>
              <w:t>30</w:t>
            </w:r>
          </w:p>
        </w:tc>
        <w:tc>
          <w:tcPr>
            <w:tcW w:w="225" w:type="pct"/>
            <w:tcBorders>
              <w:top w:val="nil"/>
              <w:left w:val="nil"/>
              <w:bottom w:val="single" w:sz="4" w:space="0" w:color="auto"/>
              <w:right w:val="single" w:sz="4" w:space="0" w:color="auto"/>
            </w:tcBorders>
            <w:shd w:val="clear" w:color="auto" w:fill="auto"/>
            <w:noWrap/>
            <w:vAlign w:val="bottom"/>
          </w:tcPr>
          <w:p w:rsidR="00487DCC" w:rsidRDefault="00487DCC">
            <w:pPr>
              <w:jc w:val="right"/>
              <w:rPr>
                <w:rFonts w:ascii="Arial" w:hAnsi="Arial"/>
                <w:sz w:val="20"/>
                <w:szCs w:val="20"/>
              </w:rPr>
            </w:pPr>
            <w:r>
              <w:rPr>
                <w:rFonts w:ascii="Arial" w:hAnsi="Arial"/>
                <w:sz w:val="20"/>
                <w:szCs w:val="20"/>
              </w:rPr>
              <w:t>175</w:t>
            </w:r>
          </w:p>
        </w:tc>
        <w:tc>
          <w:tcPr>
            <w:tcW w:w="225" w:type="pct"/>
            <w:tcBorders>
              <w:top w:val="nil"/>
              <w:left w:val="nil"/>
              <w:bottom w:val="single" w:sz="4" w:space="0" w:color="auto"/>
              <w:right w:val="single" w:sz="4" w:space="0" w:color="auto"/>
            </w:tcBorders>
            <w:shd w:val="clear" w:color="auto" w:fill="auto"/>
            <w:noWrap/>
            <w:vAlign w:val="bottom"/>
          </w:tcPr>
          <w:p w:rsidR="00487DCC" w:rsidRDefault="00487DCC">
            <w:pPr>
              <w:jc w:val="right"/>
              <w:rPr>
                <w:rFonts w:ascii="Arial" w:hAnsi="Arial"/>
                <w:sz w:val="20"/>
                <w:szCs w:val="20"/>
              </w:rPr>
            </w:pPr>
            <w:r>
              <w:rPr>
                <w:rFonts w:ascii="Arial" w:hAnsi="Arial"/>
                <w:sz w:val="20"/>
                <w:szCs w:val="20"/>
              </w:rPr>
              <w:t>155</w:t>
            </w:r>
          </w:p>
        </w:tc>
        <w:tc>
          <w:tcPr>
            <w:tcW w:w="225" w:type="pct"/>
            <w:tcBorders>
              <w:top w:val="nil"/>
              <w:left w:val="nil"/>
              <w:bottom w:val="single" w:sz="4" w:space="0" w:color="auto"/>
              <w:right w:val="single" w:sz="4" w:space="0" w:color="auto"/>
            </w:tcBorders>
            <w:shd w:val="clear" w:color="auto" w:fill="auto"/>
            <w:noWrap/>
            <w:vAlign w:val="bottom"/>
          </w:tcPr>
          <w:p w:rsidR="00487DCC" w:rsidRDefault="00487DCC">
            <w:pPr>
              <w:jc w:val="right"/>
              <w:rPr>
                <w:rFonts w:ascii="Arial" w:hAnsi="Arial"/>
                <w:sz w:val="20"/>
                <w:szCs w:val="20"/>
              </w:rPr>
            </w:pPr>
            <w:r>
              <w:rPr>
                <w:rFonts w:ascii="Arial" w:hAnsi="Arial"/>
                <w:sz w:val="20"/>
                <w:szCs w:val="20"/>
              </w:rPr>
              <w:t>50</w:t>
            </w:r>
          </w:p>
        </w:tc>
        <w:tc>
          <w:tcPr>
            <w:tcW w:w="225" w:type="pct"/>
            <w:tcBorders>
              <w:top w:val="nil"/>
              <w:left w:val="nil"/>
              <w:bottom w:val="single" w:sz="4" w:space="0" w:color="auto"/>
              <w:right w:val="single" w:sz="4" w:space="0" w:color="auto"/>
            </w:tcBorders>
            <w:shd w:val="clear" w:color="auto" w:fill="auto"/>
            <w:noWrap/>
            <w:vAlign w:val="bottom"/>
          </w:tcPr>
          <w:p w:rsidR="00487DCC" w:rsidRDefault="00487DCC">
            <w:pPr>
              <w:jc w:val="right"/>
              <w:rPr>
                <w:rFonts w:ascii="Arial" w:hAnsi="Arial"/>
                <w:sz w:val="20"/>
                <w:szCs w:val="20"/>
              </w:rPr>
            </w:pPr>
            <w:r>
              <w:rPr>
                <w:rFonts w:ascii="Arial" w:hAnsi="Arial"/>
                <w:sz w:val="20"/>
                <w:szCs w:val="20"/>
              </w:rPr>
              <w:t>200</w:t>
            </w:r>
          </w:p>
        </w:tc>
        <w:tc>
          <w:tcPr>
            <w:tcW w:w="225" w:type="pct"/>
            <w:tcBorders>
              <w:top w:val="nil"/>
              <w:left w:val="nil"/>
              <w:bottom w:val="single" w:sz="4" w:space="0" w:color="auto"/>
              <w:right w:val="single" w:sz="4" w:space="0" w:color="auto"/>
            </w:tcBorders>
            <w:shd w:val="clear" w:color="auto" w:fill="auto"/>
            <w:noWrap/>
            <w:vAlign w:val="bottom"/>
          </w:tcPr>
          <w:p w:rsidR="00487DCC" w:rsidRDefault="00487DCC">
            <w:pPr>
              <w:jc w:val="right"/>
              <w:rPr>
                <w:rFonts w:ascii="Arial" w:hAnsi="Arial"/>
                <w:sz w:val="20"/>
                <w:szCs w:val="20"/>
              </w:rPr>
            </w:pPr>
            <w:r>
              <w:rPr>
                <w:rFonts w:ascii="Arial" w:hAnsi="Arial"/>
                <w:sz w:val="20"/>
                <w:szCs w:val="20"/>
              </w:rPr>
              <w:t>20</w:t>
            </w:r>
          </w:p>
        </w:tc>
        <w:tc>
          <w:tcPr>
            <w:tcW w:w="225" w:type="pct"/>
            <w:tcBorders>
              <w:top w:val="nil"/>
              <w:left w:val="nil"/>
              <w:bottom w:val="single" w:sz="4" w:space="0" w:color="auto"/>
              <w:right w:val="single" w:sz="4" w:space="0" w:color="auto"/>
            </w:tcBorders>
            <w:shd w:val="clear" w:color="auto" w:fill="auto"/>
            <w:noWrap/>
            <w:vAlign w:val="bottom"/>
          </w:tcPr>
          <w:p w:rsidR="00487DCC" w:rsidRDefault="00487DCC">
            <w:pPr>
              <w:jc w:val="right"/>
              <w:rPr>
                <w:rFonts w:ascii="Arial" w:hAnsi="Arial"/>
                <w:sz w:val="20"/>
                <w:szCs w:val="20"/>
              </w:rPr>
            </w:pPr>
            <w:r>
              <w:rPr>
                <w:rFonts w:ascii="Arial" w:hAnsi="Arial"/>
                <w:sz w:val="20"/>
                <w:szCs w:val="20"/>
              </w:rPr>
              <w:t>20</w:t>
            </w:r>
          </w:p>
        </w:tc>
        <w:tc>
          <w:tcPr>
            <w:tcW w:w="225" w:type="pct"/>
            <w:tcBorders>
              <w:top w:val="nil"/>
              <w:left w:val="nil"/>
              <w:bottom w:val="single" w:sz="4" w:space="0" w:color="auto"/>
              <w:right w:val="single" w:sz="4" w:space="0" w:color="auto"/>
            </w:tcBorders>
            <w:shd w:val="clear" w:color="auto" w:fill="auto"/>
            <w:noWrap/>
            <w:vAlign w:val="bottom"/>
          </w:tcPr>
          <w:p w:rsidR="00487DCC" w:rsidRDefault="00487DCC">
            <w:pPr>
              <w:jc w:val="right"/>
              <w:rPr>
                <w:rFonts w:ascii="Arial" w:hAnsi="Arial"/>
                <w:sz w:val="20"/>
                <w:szCs w:val="20"/>
              </w:rPr>
            </w:pPr>
            <w:r>
              <w:rPr>
                <w:rFonts w:ascii="Arial" w:hAnsi="Arial"/>
                <w:sz w:val="20"/>
                <w:szCs w:val="20"/>
              </w:rPr>
              <w:t>170</w:t>
            </w:r>
          </w:p>
        </w:tc>
        <w:tc>
          <w:tcPr>
            <w:tcW w:w="225" w:type="pct"/>
            <w:tcBorders>
              <w:top w:val="nil"/>
              <w:left w:val="nil"/>
              <w:bottom w:val="single" w:sz="4" w:space="0" w:color="auto"/>
              <w:right w:val="single" w:sz="4" w:space="0" w:color="auto"/>
            </w:tcBorders>
            <w:shd w:val="clear" w:color="auto" w:fill="auto"/>
            <w:noWrap/>
            <w:vAlign w:val="bottom"/>
          </w:tcPr>
          <w:p w:rsidR="00487DCC" w:rsidRDefault="00487DCC">
            <w:pPr>
              <w:jc w:val="right"/>
              <w:rPr>
                <w:rFonts w:ascii="Arial" w:hAnsi="Arial"/>
                <w:sz w:val="20"/>
                <w:szCs w:val="20"/>
              </w:rPr>
            </w:pPr>
            <w:r>
              <w:rPr>
                <w:rFonts w:ascii="Arial" w:hAnsi="Arial"/>
                <w:sz w:val="20"/>
                <w:szCs w:val="20"/>
              </w:rPr>
              <w:t>140</w:t>
            </w:r>
          </w:p>
        </w:tc>
        <w:tc>
          <w:tcPr>
            <w:tcW w:w="225" w:type="pct"/>
            <w:tcBorders>
              <w:top w:val="nil"/>
              <w:left w:val="nil"/>
              <w:bottom w:val="single" w:sz="4" w:space="0" w:color="auto"/>
              <w:right w:val="single" w:sz="4" w:space="0" w:color="auto"/>
            </w:tcBorders>
            <w:shd w:val="clear" w:color="auto" w:fill="auto"/>
            <w:noWrap/>
            <w:vAlign w:val="bottom"/>
          </w:tcPr>
          <w:p w:rsidR="00487DCC" w:rsidRDefault="00487DCC">
            <w:pPr>
              <w:jc w:val="right"/>
              <w:rPr>
                <w:rFonts w:ascii="Arial" w:hAnsi="Arial"/>
                <w:sz w:val="20"/>
                <w:szCs w:val="20"/>
              </w:rPr>
            </w:pPr>
            <w:r>
              <w:rPr>
                <w:rFonts w:ascii="Arial" w:hAnsi="Arial"/>
                <w:sz w:val="20"/>
                <w:szCs w:val="20"/>
              </w:rPr>
              <w:t>90</w:t>
            </w:r>
          </w:p>
        </w:tc>
        <w:tc>
          <w:tcPr>
            <w:tcW w:w="225" w:type="pct"/>
            <w:tcBorders>
              <w:top w:val="nil"/>
              <w:left w:val="nil"/>
              <w:bottom w:val="single" w:sz="4" w:space="0" w:color="auto"/>
              <w:right w:val="single" w:sz="4" w:space="0" w:color="auto"/>
            </w:tcBorders>
            <w:shd w:val="clear" w:color="auto" w:fill="auto"/>
            <w:noWrap/>
            <w:vAlign w:val="bottom"/>
          </w:tcPr>
          <w:p w:rsidR="00487DCC" w:rsidRDefault="00487DCC">
            <w:pPr>
              <w:jc w:val="right"/>
              <w:rPr>
                <w:rFonts w:ascii="Arial" w:hAnsi="Arial"/>
                <w:sz w:val="20"/>
                <w:szCs w:val="20"/>
              </w:rPr>
            </w:pPr>
            <w:r>
              <w:rPr>
                <w:rFonts w:ascii="Arial" w:hAnsi="Arial"/>
                <w:sz w:val="20"/>
                <w:szCs w:val="20"/>
              </w:rPr>
              <w:t>120</w:t>
            </w:r>
          </w:p>
        </w:tc>
      </w:tr>
      <w:tr w:rsidR="00487DCC">
        <w:trPr>
          <w:trHeight w:val="255"/>
          <w:jc w:val="center"/>
        </w:trPr>
        <w:tc>
          <w:tcPr>
            <w:tcW w:w="154" w:type="pct"/>
            <w:tcBorders>
              <w:top w:val="nil"/>
              <w:left w:val="single" w:sz="4" w:space="0" w:color="auto"/>
              <w:bottom w:val="single" w:sz="4" w:space="0" w:color="auto"/>
              <w:right w:val="single" w:sz="4" w:space="0" w:color="auto"/>
            </w:tcBorders>
            <w:shd w:val="clear" w:color="auto" w:fill="auto"/>
            <w:noWrap/>
            <w:vAlign w:val="bottom"/>
          </w:tcPr>
          <w:p w:rsidR="00487DCC" w:rsidRDefault="00487DCC">
            <w:pPr>
              <w:jc w:val="right"/>
              <w:rPr>
                <w:rFonts w:ascii="Arial" w:hAnsi="Arial"/>
                <w:sz w:val="20"/>
                <w:szCs w:val="20"/>
              </w:rPr>
            </w:pPr>
            <w:r>
              <w:rPr>
                <w:rFonts w:ascii="Arial" w:hAnsi="Arial"/>
                <w:sz w:val="20"/>
                <w:szCs w:val="20"/>
              </w:rPr>
              <w:t>6</w:t>
            </w:r>
          </w:p>
        </w:tc>
        <w:tc>
          <w:tcPr>
            <w:tcW w:w="1018" w:type="pct"/>
            <w:tcBorders>
              <w:top w:val="nil"/>
              <w:left w:val="nil"/>
              <w:bottom w:val="single" w:sz="4" w:space="0" w:color="auto"/>
              <w:right w:val="single" w:sz="4" w:space="0" w:color="auto"/>
            </w:tcBorders>
            <w:shd w:val="clear" w:color="auto" w:fill="auto"/>
            <w:noWrap/>
            <w:vAlign w:val="bottom"/>
          </w:tcPr>
          <w:p w:rsidR="00487DCC" w:rsidRDefault="00487DCC">
            <w:pPr>
              <w:rPr>
                <w:rFonts w:ascii="Arial" w:hAnsi="Arial"/>
                <w:sz w:val="20"/>
                <w:szCs w:val="20"/>
              </w:rPr>
            </w:pPr>
            <w:r>
              <w:rPr>
                <w:rFonts w:ascii="Arial" w:hAnsi="Arial"/>
                <w:sz w:val="20"/>
                <w:szCs w:val="20"/>
              </w:rPr>
              <w:t>Жирятинский</w:t>
            </w:r>
          </w:p>
        </w:tc>
        <w:tc>
          <w:tcPr>
            <w:tcW w:w="225" w:type="pct"/>
            <w:tcBorders>
              <w:top w:val="nil"/>
              <w:left w:val="nil"/>
              <w:bottom w:val="single" w:sz="4" w:space="0" w:color="auto"/>
              <w:right w:val="single" w:sz="4" w:space="0" w:color="auto"/>
            </w:tcBorders>
            <w:shd w:val="clear" w:color="auto" w:fill="auto"/>
            <w:noWrap/>
            <w:vAlign w:val="bottom"/>
          </w:tcPr>
          <w:p w:rsidR="00487DCC" w:rsidRDefault="00487DCC">
            <w:pPr>
              <w:jc w:val="right"/>
              <w:rPr>
                <w:rFonts w:ascii="Arial" w:hAnsi="Arial"/>
                <w:sz w:val="20"/>
                <w:szCs w:val="20"/>
              </w:rPr>
            </w:pPr>
            <w:r>
              <w:rPr>
                <w:rFonts w:ascii="Arial" w:hAnsi="Arial"/>
                <w:sz w:val="20"/>
                <w:szCs w:val="20"/>
              </w:rPr>
              <w:t>80</w:t>
            </w:r>
          </w:p>
        </w:tc>
        <w:tc>
          <w:tcPr>
            <w:tcW w:w="225" w:type="pct"/>
            <w:tcBorders>
              <w:top w:val="nil"/>
              <w:left w:val="nil"/>
              <w:bottom w:val="single" w:sz="4" w:space="0" w:color="auto"/>
              <w:right w:val="single" w:sz="4" w:space="0" w:color="auto"/>
            </w:tcBorders>
            <w:shd w:val="clear" w:color="auto" w:fill="auto"/>
            <w:noWrap/>
            <w:vAlign w:val="bottom"/>
          </w:tcPr>
          <w:p w:rsidR="00487DCC" w:rsidRDefault="00487DCC">
            <w:pPr>
              <w:jc w:val="right"/>
              <w:rPr>
                <w:rFonts w:ascii="Arial" w:hAnsi="Arial"/>
                <w:sz w:val="20"/>
                <w:szCs w:val="20"/>
              </w:rPr>
            </w:pPr>
            <w:r>
              <w:rPr>
                <w:rFonts w:ascii="Arial" w:hAnsi="Arial"/>
                <w:sz w:val="20"/>
                <w:szCs w:val="20"/>
              </w:rPr>
              <w:t>10</w:t>
            </w:r>
          </w:p>
        </w:tc>
        <w:tc>
          <w:tcPr>
            <w:tcW w:w="225" w:type="pct"/>
            <w:tcBorders>
              <w:top w:val="nil"/>
              <w:left w:val="nil"/>
              <w:bottom w:val="single" w:sz="4" w:space="0" w:color="auto"/>
              <w:right w:val="single" w:sz="4" w:space="0" w:color="auto"/>
            </w:tcBorders>
            <w:shd w:val="clear" w:color="auto" w:fill="auto"/>
            <w:noWrap/>
            <w:vAlign w:val="bottom"/>
          </w:tcPr>
          <w:p w:rsidR="00487DCC" w:rsidRDefault="00487DCC">
            <w:pPr>
              <w:jc w:val="right"/>
              <w:rPr>
                <w:rFonts w:ascii="Arial" w:hAnsi="Arial"/>
                <w:sz w:val="20"/>
                <w:szCs w:val="20"/>
              </w:rPr>
            </w:pPr>
            <w:r>
              <w:rPr>
                <w:rFonts w:ascii="Arial" w:hAnsi="Arial"/>
                <w:sz w:val="20"/>
                <w:szCs w:val="20"/>
              </w:rPr>
              <w:t>45</w:t>
            </w:r>
          </w:p>
        </w:tc>
        <w:tc>
          <w:tcPr>
            <w:tcW w:w="225" w:type="pct"/>
            <w:tcBorders>
              <w:top w:val="nil"/>
              <w:left w:val="nil"/>
              <w:bottom w:val="single" w:sz="4" w:space="0" w:color="auto"/>
              <w:right w:val="single" w:sz="4" w:space="0" w:color="auto"/>
            </w:tcBorders>
            <w:shd w:val="clear" w:color="auto" w:fill="auto"/>
            <w:noWrap/>
            <w:vAlign w:val="bottom"/>
          </w:tcPr>
          <w:p w:rsidR="00487DCC" w:rsidRDefault="00487DCC">
            <w:pPr>
              <w:jc w:val="right"/>
              <w:rPr>
                <w:rFonts w:ascii="Arial" w:hAnsi="Arial"/>
                <w:sz w:val="20"/>
                <w:szCs w:val="20"/>
              </w:rPr>
            </w:pPr>
            <w:r>
              <w:rPr>
                <w:rFonts w:ascii="Arial" w:hAnsi="Arial"/>
                <w:sz w:val="20"/>
                <w:szCs w:val="20"/>
              </w:rPr>
              <w:t>35</w:t>
            </w:r>
          </w:p>
        </w:tc>
        <w:tc>
          <w:tcPr>
            <w:tcW w:w="225" w:type="pct"/>
            <w:tcBorders>
              <w:top w:val="nil"/>
              <w:left w:val="nil"/>
              <w:bottom w:val="single" w:sz="4" w:space="0" w:color="auto"/>
              <w:right w:val="single" w:sz="4" w:space="0" w:color="auto"/>
            </w:tcBorders>
            <w:shd w:val="clear" w:color="auto" w:fill="auto"/>
            <w:noWrap/>
            <w:vAlign w:val="bottom"/>
          </w:tcPr>
          <w:p w:rsidR="00487DCC" w:rsidRDefault="00487DCC">
            <w:pPr>
              <w:jc w:val="right"/>
              <w:rPr>
                <w:rFonts w:ascii="Arial" w:hAnsi="Arial"/>
                <w:sz w:val="20"/>
                <w:szCs w:val="20"/>
              </w:rPr>
            </w:pPr>
            <w:r>
              <w:rPr>
                <w:rFonts w:ascii="Arial" w:hAnsi="Arial"/>
                <w:sz w:val="20"/>
                <w:szCs w:val="20"/>
              </w:rPr>
              <w:t>80</w:t>
            </w:r>
          </w:p>
        </w:tc>
        <w:tc>
          <w:tcPr>
            <w:tcW w:w="225" w:type="pct"/>
            <w:tcBorders>
              <w:top w:val="nil"/>
              <w:left w:val="nil"/>
              <w:bottom w:val="single" w:sz="4" w:space="0" w:color="auto"/>
              <w:right w:val="single" w:sz="4" w:space="0" w:color="auto"/>
            </w:tcBorders>
            <w:shd w:val="clear" w:color="auto" w:fill="auto"/>
            <w:noWrap/>
            <w:vAlign w:val="bottom"/>
          </w:tcPr>
          <w:p w:rsidR="00487DCC" w:rsidRDefault="00487DCC">
            <w:pPr>
              <w:jc w:val="right"/>
              <w:rPr>
                <w:rFonts w:ascii="Arial" w:hAnsi="Arial"/>
                <w:sz w:val="20"/>
                <w:szCs w:val="20"/>
              </w:rPr>
            </w:pPr>
            <w:r>
              <w:rPr>
                <w:rFonts w:ascii="Arial" w:hAnsi="Arial"/>
                <w:sz w:val="20"/>
                <w:szCs w:val="20"/>
              </w:rPr>
              <w:t>0</w:t>
            </w:r>
          </w:p>
        </w:tc>
        <w:tc>
          <w:tcPr>
            <w:tcW w:w="225" w:type="pct"/>
            <w:tcBorders>
              <w:top w:val="nil"/>
              <w:left w:val="nil"/>
              <w:bottom w:val="single" w:sz="4" w:space="0" w:color="auto"/>
              <w:right w:val="single" w:sz="4" w:space="0" w:color="auto"/>
            </w:tcBorders>
            <w:shd w:val="clear" w:color="auto" w:fill="auto"/>
            <w:noWrap/>
            <w:vAlign w:val="bottom"/>
          </w:tcPr>
          <w:p w:rsidR="00487DCC" w:rsidRDefault="00487DCC">
            <w:pPr>
              <w:jc w:val="right"/>
              <w:rPr>
                <w:rFonts w:ascii="Arial" w:hAnsi="Arial"/>
                <w:sz w:val="20"/>
                <w:szCs w:val="20"/>
              </w:rPr>
            </w:pPr>
            <w:r>
              <w:rPr>
                <w:rFonts w:ascii="Arial" w:hAnsi="Arial"/>
                <w:sz w:val="20"/>
                <w:szCs w:val="20"/>
              </w:rPr>
              <w:t>35</w:t>
            </w:r>
          </w:p>
        </w:tc>
        <w:tc>
          <w:tcPr>
            <w:tcW w:w="225" w:type="pct"/>
            <w:tcBorders>
              <w:top w:val="nil"/>
              <w:left w:val="nil"/>
              <w:bottom w:val="single" w:sz="4" w:space="0" w:color="auto"/>
              <w:right w:val="single" w:sz="4" w:space="0" w:color="auto"/>
            </w:tcBorders>
            <w:shd w:val="clear" w:color="auto" w:fill="auto"/>
            <w:noWrap/>
            <w:vAlign w:val="bottom"/>
          </w:tcPr>
          <w:p w:rsidR="00487DCC" w:rsidRDefault="00487DCC">
            <w:pPr>
              <w:jc w:val="right"/>
              <w:rPr>
                <w:rFonts w:ascii="Arial" w:hAnsi="Arial"/>
                <w:sz w:val="20"/>
                <w:szCs w:val="20"/>
              </w:rPr>
            </w:pPr>
            <w:r>
              <w:rPr>
                <w:rFonts w:ascii="Arial" w:hAnsi="Arial"/>
                <w:sz w:val="20"/>
                <w:szCs w:val="20"/>
              </w:rPr>
              <w:t>165</w:t>
            </w:r>
          </w:p>
        </w:tc>
        <w:tc>
          <w:tcPr>
            <w:tcW w:w="225" w:type="pct"/>
            <w:tcBorders>
              <w:top w:val="nil"/>
              <w:left w:val="nil"/>
              <w:bottom w:val="single" w:sz="4" w:space="0" w:color="auto"/>
              <w:right w:val="single" w:sz="4" w:space="0" w:color="auto"/>
            </w:tcBorders>
            <w:shd w:val="clear" w:color="auto" w:fill="auto"/>
            <w:noWrap/>
            <w:vAlign w:val="bottom"/>
          </w:tcPr>
          <w:p w:rsidR="00487DCC" w:rsidRDefault="00487DCC">
            <w:pPr>
              <w:jc w:val="right"/>
              <w:rPr>
                <w:rFonts w:ascii="Arial" w:hAnsi="Arial"/>
                <w:sz w:val="20"/>
                <w:szCs w:val="20"/>
              </w:rPr>
            </w:pPr>
            <w:r>
              <w:rPr>
                <w:rFonts w:ascii="Arial" w:hAnsi="Arial"/>
                <w:sz w:val="20"/>
                <w:szCs w:val="20"/>
              </w:rPr>
              <w:t>110</w:t>
            </w:r>
          </w:p>
        </w:tc>
        <w:tc>
          <w:tcPr>
            <w:tcW w:w="225" w:type="pct"/>
            <w:tcBorders>
              <w:top w:val="nil"/>
              <w:left w:val="nil"/>
              <w:bottom w:val="single" w:sz="4" w:space="0" w:color="auto"/>
              <w:right w:val="single" w:sz="4" w:space="0" w:color="auto"/>
            </w:tcBorders>
            <w:shd w:val="clear" w:color="auto" w:fill="auto"/>
            <w:noWrap/>
            <w:vAlign w:val="bottom"/>
          </w:tcPr>
          <w:p w:rsidR="00487DCC" w:rsidRDefault="00487DCC">
            <w:pPr>
              <w:jc w:val="right"/>
              <w:rPr>
                <w:rFonts w:ascii="Arial" w:hAnsi="Arial"/>
                <w:sz w:val="20"/>
                <w:szCs w:val="20"/>
              </w:rPr>
            </w:pPr>
            <w:r>
              <w:rPr>
                <w:rFonts w:ascii="Arial" w:hAnsi="Arial"/>
                <w:sz w:val="20"/>
                <w:szCs w:val="20"/>
              </w:rPr>
              <w:t>50</w:t>
            </w:r>
          </w:p>
        </w:tc>
        <w:tc>
          <w:tcPr>
            <w:tcW w:w="225" w:type="pct"/>
            <w:tcBorders>
              <w:top w:val="nil"/>
              <w:left w:val="nil"/>
              <w:bottom w:val="single" w:sz="4" w:space="0" w:color="auto"/>
              <w:right w:val="single" w:sz="4" w:space="0" w:color="auto"/>
            </w:tcBorders>
            <w:shd w:val="clear" w:color="auto" w:fill="auto"/>
            <w:noWrap/>
            <w:vAlign w:val="bottom"/>
          </w:tcPr>
          <w:p w:rsidR="00487DCC" w:rsidRDefault="00487DCC">
            <w:pPr>
              <w:jc w:val="right"/>
              <w:rPr>
                <w:rFonts w:ascii="Arial" w:hAnsi="Arial"/>
                <w:sz w:val="20"/>
                <w:szCs w:val="20"/>
              </w:rPr>
            </w:pPr>
            <w:r>
              <w:rPr>
                <w:rFonts w:ascii="Arial" w:hAnsi="Arial"/>
                <w:sz w:val="20"/>
                <w:szCs w:val="20"/>
              </w:rPr>
              <w:t>180</w:t>
            </w:r>
          </w:p>
        </w:tc>
        <w:tc>
          <w:tcPr>
            <w:tcW w:w="225" w:type="pct"/>
            <w:tcBorders>
              <w:top w:val="nil"/>
              <w:left w:val="nil"/>
              <w:bottom w:val="single" w:sz="4" w:space="0" w:color="auto"/>
              <w:right w:val="single" w:sz="4" w:space="0" w:color="auto"/>
            </w:tcBorders>
            <w:shd w:val="clear" w:color="auto" w:fill="auto"/>
            <w:noWrap/>
            <w:vAlign w:val="bottom"/>
          </w:tcPr>
          <w:p w:rsidR="00487DCC" w:rsidRDefault="00487DCC">
            <w:pPr>
              <w:jc w:val="right"/>
              <w:rPr>
                <w:rFonts w:ascii="Arial" w:hAnsi="Arial"/>
                <w:sz w:val="20"/>
                <w:szCs w:val="20"/>
              </w:rPr>
            </w:pPr>
            <w:r>
              <w:rPr>
                <w:rFonts w:ascii="Arial" w:hAnsi="Arial"/>
                <w:sz w:val="20"/>
                <w:szCs w:val="20"/>
              </w:rPr>
              <w:t>20</w:t>
            </w:r>
          </w:p>
        </w:tc>
        <w:tc>
          <w:tcPr>
            <w:tcW w:w="225" w:type="pct"/>
            <w:tcBorders>
              <w:top w:val="nil"/>
              <w:left w:val="nil"/>
              <w:bottom w:val="single" w:sz="4" w:space="0" w:color="auto"/>
              <w:right w:val="single" w:sz="4" w:space="0" w:color="auto"/>
            </w:tcBorders>
            <w:shd w:val="clear" w:color="auto" w:fill="auto"/>
            <w:noWrap/>
            <w:vAlign w:val="bottom"/>
          </w:tcPr>
          <w:p w:rsidR="00487DCC" w:rsidRDefault="00487DCC">
            <w:pPr>
              <w:jc w:val="right"/>
              <w:rPr>
                <w:rFonts w:ascii="Arial" w:hAnsi="Arial"/>
                <w:sz w:val="20"/>
                <w:szCs w:val="20"/>
              </w:rPr>
            </w:pPr>
            <w:r>
              <w:rPr>
                <w:rFonts w:ascii="Arial" w:hAnsi="Arial"/>
                <w:sz w:val="20"/>
                <w:szCs w:val="20"/>
              </w:rPr>
              <w:t>50</w:t>
            </w:r>
          </w:p>
        </w:tc>
        <w:tc>
          <w:tcPr>
            <w:tcW w:w="225" w:type="pct"/>
            <w:tcBorders>
              <w:top w:val="nil"/>
              <w:left w:val="nil"/>
              <w:bottom w:val="single" w:sz="4" w:space="0" w:color="auto"/>
              <w:right w:val="single" w:sz="4" w:space="0" w:color="auto"/>
            </w:tcBorders>
            <w:shd w:val="clear" w:color="auto" w:fill="auto"/>
            <w:noWrap/>
            <w:vAlign w:val="bottom"/>
          </w:tcPr>
          <w:p w:rsidR="00487DCC" w:rsidRDefault="00487DCC">
            <w:pPr>
              <w:jc w:val="right"/>
              <w:rPr>
                <w:rFonts w:ascii="Arial" w:hAnsi="Arial"/>
                <w:sz w:val="20"/>
                <w:szCs w:val="20"/>
              </w:rPr>
            </w:pPr>
            <w:r>
              <w:rPr>
                <w:rFonts w:ascii="Arial" w:hAnsi="Arial"/>
                <w:sz w:val="20"/>
                <w:szCs w:val="20"/>
              </w:rPr>
              <w:t>150</w:t>
            </w:r>
          </w:p>
        </w:tc>
        <w:tc>
          <w:tcPr>
            <w:tcW w:w="225" w:type="pct"/>
            <w:tcBorders>
              <w:top w:val="nil"/>
              <w:left w:val="nil"/>
              <w:bottom w:val="single" w:sz="4" w:space="0" w:color="auto"/>
              <w:right w:val="single" w:sz="4" w:space="0" w:color="auto"/>
            </w:tcBorders>
            <w:shd w:val="clear" w:color="auto" w:fill="auto"/>
            <w:noWrap/>
            <w:vAlign w:val="bottom"/>
          </w:tcPr>
          <w:p w:rsidR="00487DCC" w:rsidRDefault="00487DCC">
            <w:pPr>
              <w:jc w:val="right"/>
              <w:rPr>
                <w:rFonts w:ascii="Arial" w:hAnsi="Arial"/>
                <w:sz w:val="20"/>
                <w:szCs w:val="20"/>
              </w:rPr>
            </w:pPr>
            <w:r>
              <w:rPr>
                <w:rFonts w:ascii="Arial" w:hAnsi="Arial"/>
                <w:sz w:val="20"/>
                <w:szCs w:val="20"/>
              </w:rPr>
              <w:t>120</w:t>
            </w:r>
          </w:p>
        </w:tc>
        <w:tc>
          <w:tcPr>
            <w:tcW w:w="225" w:type="pct"/>
            <w:tcBorders>
              <w:top w:val="nil"/>
              <w:left w:val="nil"/>
              <w:bottom w:val="single" w:sz="4" w:space="0" w:color="auto"/>
              <w:right w:val="single" w:sz="4" w:space="0" w:color="auto"/>
            </w:tcBorders>
            <w:shd w:val="clear" w:color="auto" w:fill="auto"/>
            <w:noWrap/>
            <w:vAlign w:val="bottom"/>
          </w:tcPr>
          <w:p w:rsidR="00487DCC" w:rsidRDefault="00487DCC">
            <w:pPr>
              <w:jc w:val="right"/>
              <w:rPr>
                <w:rFonts w:ascii="Arial" w:hAnsi="Arial"/>
                <w:sz w:val="20"/>
                <w:szCs w:val="20"/>
              </w:rPr>
            </w:pPr>
            <w:r>
              <w:rPr>
                <w:rFonts w:ascii="Arial" w:hAnsi="Arial"/>
                <w:sz w:val="20"/>
                <w:szCs w:val="20"/>
              </w:rPr>
              <w:t>70</w:t>
            </w:r>
          </w:p>
        </w:tc>
        <w:tc>
          <w:tcPr>
            <w:tcW w:w="225" w:type="pct"/>
            <w:tcBorders>
              <w:top w:val="nil"/>
              <w:left w:val="nil"/>
              <w:bottom w:val="single" w:sz="4" w:space="0" w:color="auto"/>
              <w:right w:val="single" w:sz="4" w:space="0" w:color="auto"/>
            </w:tcBorders>
            <w:shd w:val="clear" w:color="auto" w:fill="auto"/>
            <w:noWrap/>
            <w:vAlign w:val="bottom"/>
          </w:tcPr>
          <w:p w:rsidR="00487DCC" w:rsidRDefault="00487DCC">
            <w:pPr>
              <w:jc w:val="right"/>
              <w:rPr>
                <w:rFonts w:ascii="Arial" w:hAnsi="Arial"/>
                <w:sz w:val="20"/>
                <w:szCs w:val="20"/>
              </w:rPr>
            </w:pPr>
            <w:r>
              <w:rPr>
                <w:rFonts w:ascii="Arial" w:hAnsi="Arial"/>
                <w:sz w:val="20"/>
                <w:szCs w:val="20"/>
              </w:rPr>
              <w:t>70</w:t>
            </w:r>
          </w:p>
        </w:tc>
      </w:tr>
      <w:tr w:rsidR="00487DCC">
        <w:trPr>
          <w:trHeight w:val="255"/>
          <w:jc w:val="center"/>
        </w:trPr>
        <w:tc>
          <w:tcPr>
            <w:tcW w:w="154" w:type="pct"/>
            <w:tcBorders>
              <w:top w:val="nil"/>
              <w:left w:val="single" w:sz="4" w:space="0" w:color="auto"/>
              <w:bottom w:val="single" w:sz="4" w:space="0" w:color="auto"/>
              <w:right w:val="single" w:sz="4" w:space="0" w:color="auto"/>
            </w:tcBorders>
            <w:shd w:val="clear" w:color="auto" w:fill="auto"/>
            <w:noWrap/>
            <w:vAlign w:val="bottom"/>
          </w:tcPr>
          <w:p w:rsidR="00487DCC" w:rsidRDefault="00487DCC">
            <w:pPr>
              <w:jc w:val="right"/>
              <w:rPr>
                <w:rFonts w:ascii="Arial" w:hAnsi="Arial"/>
                <w:sz w:val="20"/>
                <w:szCs w:val="20"/>
              </w:rPr>
            </w:pPr>
            <w:r>
              <w:rPr>
                <w:rFonts w:ascii="Arial" w:hAnsi="Arial"/>
                <w:sz w:val="20"/>
                <w:szCs w:val="20"/>
              </w:rPr>
              <w:t>7</w:t>
            </w:r>
          </w:p>
        </w:tc>
        <w:tc>
          <w:tcPr>
            <w:tcW w:w="1018" w:type="pct"/>
            <w:tcBorders>
              <w:top w:val="nil"/>
              <w:left w:val="nil"/>
              <w:bottom w:val="single" w:sz="4" w:space="0" w:color="auto"/>
              <w:right w:val="single" w:sz="4" w:space="0" w:color="auto"/>
            </w:tcBorders>
            <w:shd w:val="clear" w:color="auto" w:fill="auto"/>
            <w:noWrap/>
            <w:vAlign w:val="bottom"/>
          </w:tcPr>
          <w:p w:rsidR="00487DCC" w:rsidRDefault="00487DCC">
            <w:pPr>
              <w:rPr>
                <w:rFonts w:ascii="Arial" w:hAnsi="Arial"/>
                <w:sz w:val="20"/>
                <w:szCs w:val="20"/>
              </w:rPr>
            </w:pPr>
            <w:r>
              <w:rPr>
                <w:rFonts w:ascii="Arial" w:hAnsi="Arial"/>
                <w:sz w:val="20"/>
                <w:szCs w:val="20"/>
              </w:rPr>
              <w:t>Клетнянский</w:t>
            </w:r>
          </w:p>
        </w:tc>
        <w:tc>
          <w:tcPr>
            <w:tcW w:w="225" w:type="pct"/>
            <w:tcBorders>
              <w:top w:val="nil"/>
              <w:left w:val="nil"/>
              <w:bottom w:val="single" w:sz="4" w:space="0" w:color="auto"/>
              <w:right w:val="single" w:sz="4" w:space="0" w:color="auto"/>
            </w:tcBorders>
            <w:shd w:val="clear" w:color="auto" w:fill="auto"/>
            <w:noWrap/>
            <w:vAlign w:val="bottom"/>
          </w:tcPr>
          <w:p w:rsidR="00487DCC" w:rsidRDefault="00487DCC">
            <w:pPr>
              <w:jc w:val="right"/>
              <w:rPr>
                <w:rFonts w:ascii="Arial" w:hAnsi="Arial"/>
                <w:sz w:val="20"/>
                <w:szCs w:val="20"/>
              </w:rPr>
            </w:pPr>
            <w:r>
              <w:rPr>
                <w:rFonts w:ascii="Arial" w:hAnsi="Arial"/>
                <w:sz w:val="20"/>
                <w:szCs w:val="20"/>
              </w:rPr>
              <w:t>150</w:t>
            </w:r>
          </w:p>
        </w:tc>
        <w:tc>
          <w:tcPr>
            <w:tcW w:w="225" w:type="pct"/>
            <w:tcBorders>
              <w:top w:val="nil"/>
              <w:left w:val="nil"/>
              <w:bottom w:val="single" w:sz="4" w:space="0" w:color="auto"/>
              <w:right w:val="single" w:sz="4" w:space="0" w:color="auto"/>
            </w:tcBorders>
            <w:shd w:val="clear" w:color="auto" w:fill="auto"/>
            <w:noWrap/>
            <w:vAlign w:val="bottom"/>
          </w:tcPr>
          <w:p w:rsidR="00487DCC" w:rsidRDefault="00487DCC">
            <w:pPr>
              <w:jc w:val="right"/>
              <w:rPr>
                <w:rFonts w:ascii="Arial" w:hAnsi="Arial"/>
                <w:sz w:val="20"/>
                <w:szCs w:val="20"/>
              </w:rPr>
            </w:pPr>
            <w:r>
              <w:rPr>
                <w:rFonts w:ascii="Arial" w:hAnsi="Arial"/>
                <w:sz w:val="20"/>
                <w:szCs w:val="20"/>
              </w:rPr>
              <w:t>70</w:t>
            </w:r>
          </w:p>
        </w:tc>
        <w:tc>
          <w:tcPr>
            <w:tcW w:w="225" w:type="pct"/>
            <w:tcBorders>
              <w:top w:val="nil"/>
              <w:left w:val="nil"/>
              <w:bottom w:val="single" w:sz="4" w:space="0" w:color="auto"/>
              <w:right w:val="single" w:sz="4" w:space="0" w:color="auto"/>
            </w:tcBorders>
            <w:shd w:val="clear" w:color="auto" w:fill="auto"/>
            <w:noWrap/>
            <w:vAlign w:val="bottom"/>
          </w:tcPr>
          <w:p w:rsidR="00487DCC" w:rsidRDefault="00487DCC">
            <w:pPr>
              <w:jc w:val="right"/>
              <w:rPr>
                <w:rFonts w:ascii="Arial" w:hAnsi="Arial"/>
                <w:sz w:val="20"/>
                <w:szCs w:val="20"/>
              </w:rPr>
            </w:pPr>
            <w:r>
              <w:rPr>
                <w:rFonts w:ascii="Arial" w:hAnsi="Arial"/>
                <w:sz w:val="20"/>
                <w:szCs w:val="20"/>
              </w:rPr>
              <w:t>20</w:t>
            </w:r>
          </w:p>
        </w:tc>
        <w:tc>
          <w:tcPr>
            <w:tcW w:w="225" w:type="pct"/>
            <w:tcBorders>
              <w:top w:val="nil"/>
              <w:left w:val="nil"/>
              <w:bottom w:val="single" w:sz="4" w:space="0" w:color="auto"/>
              <w:right w:val="single" w:sz="4" w:space="0" w:color="auto"/>
            </w:tcBorders>
            <w:shd w:val="clear" w:color="auto" w:fill="auto"/>
            <w:noWrap/>
            <w:vAlign w:val="bottom"/>
          </w:tcPr>
          <w:p w:rsidR="00487DCC" w:rsidRDefault="00487DCC">
            <w:pPr>
              <w:jc w:val="right"/>
              <w:rPr>
                <w:rFonts w:ascii="Arial" w:hAnsi="Arial"/>
                <w:sz w:val="20"/>
                <w:szCs w:val="20"/>
              </w:rPr>
            </w:pPr>
            <w:r>
              <w:rPr>
                <w:rFonts w:ascii="Arial" w:hAnsi="Arial"/>
                <w:sz w:val="20"/>
                <w:szCs w:val="20"/>
              </w:rPr>
              <w:t>70</w:t>
            </w:r>
          </w:p>
        </w:tc>
        <w:tc>
          <w:tcPr>
            <w:tcW w:w="225" w:type="pct"/>
            <w:tcBorders>
              <w:top w:val="nil"/>
              <w:left w:val="nil"/>
              <w:bottom w:val="single" w:sz="4" w:space="0" w:color="auto"/>
              <w:right w:val="single" w:sz="4" w:space="0" w:color="auto"/>
            </w:tcBorders>
            <w:shd w:val="clear" w:color="auto" w:fill="auto"/>
            <w:noWrap/>
            <w:vAlign w:val="bottom"/>
          </w:tcPr>
          <w:p w:rsidR="00487DCC" w:rsidRDefault="00487DCC">
            <w:pPr>
              <w:jc w:val="right"/>
              <w:rPr>
                <w:rFonts w:ascii="Arial" w:hAnsi="Arial"/>
                <w:sz w:val="20"/>
                <w:szCs w:val="20"/>
              </w:rPr>
            </w:pPr>
            <w:r>
              <w:rPr>
                <w:rFonts w:ascii="Arial" w:hAnsi="Arial"/>
                <w:sz w:val="20"/>
                <w:szCs w:val="20"/>
              </w:rPr>
              <w:t>30</w:t>
            </w:r>
          </w:p>
        </w:tc>
        <w:tc>
          <w:tcPr>
            <w:tcW w:w="225" w:type="pct"/>
            <w:tcBorders>
              <w:top w:val="nil"/>
              <w:left w:val="nil"/>
              <w:bottom w:val="single" w:sz="4" w:space="0" w:color="auto"/>
              <w:right w:val="single" w:sz="4" w:space="0" w:color="auto"/>
            </w:tcBorders>
            <w:shd w:val="clear" w:color="auto" w:fill="auto"/>
            <w:noWrap/>
            <w:vAlign w:val="bottom"/>
          </w:tcPr>
          <w:p w:rsidR="00487DCC" w:rsidRDefault="00487DCC">
            <w:pPr>
              <w:jc w:val="right"/>
              <w:rPr>
                <w:rFonts w:ascii="Arial" w:hAnsi="Arial"/>
                <w:sz w:val="20"/>
                <w:szCs w:val="20"/>
              </w:rPr>
            </w:pPr>
            <w:r>
              <w:rPr>
                <w:rFonts w:ascii="Arial" w:hAnsi="Arial"/>
                <w:sz w:val="20"/>
                <w:szCs w:val="20"/>
              </w:rPr>
              <w:t>35</w:t>
            </w:r>
          </w:p>
        </w:tc>
        <w:tc>
          <w:tcPr>
            <w:tcW w:w="225" w:type="pct"/>
            <w:tcBorders>
              <w:top w:val="nil"/>
              <w:left w:val="nil"/>
              <w:bottom w:val="single" w:sz="4" w:space="0" w:color="auto"/>
              <w:right w:val="single" w:sz="4" w:space="0" w:color="auto"/>
            </w:tcBorders>
            <w:shd w:val="clear" w:color="auto" w:fill="auto"/>
            <w:noWrap/>
            <w:vAlign w:val="bottom"/>
          </w:tcPr>
          <w:p w:rsidR="00487DCC" w:rsidRDefault="00487DCC">
            <w:pPr>
              <w:jc w:val="right"/>
              <w:rPr>
                <w:rFonts w:ascii="Arial" w:hAnsi="Arial"/>
                <w:sz w:val="20"/>
                <w:szCs w:val="20"/>
              </w:rPr>
            </w:pPr>
            <w:r>
              <w:rPr>
                <w:rFonts w:ascii="Arial" w:hAnsi="Arial"/>
                <w:sz w:val="20"/>
                <w:szCs w:val="20"/>
              </w:rPr>
              <w:t>0</w:t>
            </w:r>
          </w:p>
        </w:tc>
        <w:tc>
          <w:tcPr>
            <w:tcW w:w="225" w:type="pct"/>
            <w:tcBorders>
              <w:top w:val="nil"/>
              <w:left w:val="nil"/>
              <w:bottom w:val="single" w:sz="4" w:space="0" w:color="auto"/>
              <w:right w:val="single" w:sz="4" w:space="0" w:color="auto"/>
            </w:tcBorders>
            <w:shd w:val="clear" w:color="auto" w:fill="auto"/>
            <w:noWrap/>
            <w:vAlign w:val="bottom"/>
          </w:tcPr>
          <w:p w:rsidR="00487DCC" w:rsidRDefault="00487DCC">
            <w:pPr>
              <w:jc w:val="right"/>
              <w:rPr>
                <w:rFonts w:ascii="Arial" w:hAnsi="Arial"/>
                <w:sz w:val="20"/>
                <w:szCs w:val="20"/>
              </w:rPr>
            </w:pPr>
            <w:r>
              <w:rPr>
                <w:rFonts w:ascii="Arial" w:hAnsi="Arial"/>
                <w:sz w:val="20"/>
                <w:szCs w:val="20"/>
              </w:rPr>
              <w:t>90</w:t>
            </w:r>
          </w:p>
        </w:tc>
        <w:tc>
          <w:tcPr>
            <w:tcW w:w="225" w:type="pct"/>
            <w:tcBorders>
              <w:top w:val="nil"/>
              <w:left w:val="nil"/>
              <w:bottom w:val="single" w:sz="4" w:space="0" w:color="auto"/>
              <w:right w:val="single" w:sz="4" w:space="0" w:color="auto"/>
            </w:tcBorders>
            <w:shd w:val="clear" w:color="auto" w:fill="auto"/>
            <w:noWrap/>
            <w:vAlign w:val="bottom"/>
          </w:tcPr>
          <w:p w:rsidR="00487DCC" w:rsidRDefault="00487DCC">
            <w:pPr>
              <w:jc w:val="right"/>
              <w:rPr>
                <w:rFonts w:ascii="Arial" w:hAnsi="Arial"/>
                <w:sz w:val="20"/>
                <w:szCs w:val="20"/>
              </w:rPr>
            </w:pPr>
            <w:r>
              <w:rPr>
                <w:rFonts w:ascii="Arial" w:hAnsi="Arial"/>
                <w:sz w:val="20"/>
                <w:szCs w:val="20"/>
              </w:rPr>
              <w:t>180</w:t>
            </w:r>
          </w:p>
        </w:tc>
        <w:tc>
          <w:tcPr>
            <w:tcW w:w="225" w:type="pct"/>
            <w:tcBorders>
              <w:top w:val="nil"/>
              <w:left w:val="nil"/>
              <w:bottom w:val="single" w:sz="4" w:space="0" w:color="auto"/>
              <w:right w:val="single" w:sz="4" w:space="0" w:color="auto"/>
            </w:tcBorders>
            <w:shd w:val="clear" w:color="auto" w:fill="auto"/>
            <w:noWrap/>
            <w:vAlign w:val="bottom"/>
          </w:tcPr>
          <w:p w:rsidR="00487DCC" w:rsidRDefault="00487DCC">
            <w:pPr>
              <w:jc w:val="right"/>
              <w:rPr>
                <w:rFonts w:ascii="Arial" w:hAnsi="Arial"/>
                <w:sz w:val="20"/>
                <w:szCs w:val="20"/>
              </w:rPr>
            </w:pPr>
            <w:r>
              <w:rPr>
                <w:rFonts w:ascii="Arial" w:hAnsi="Arial"/>
                <w:sz w:val="20"/>
                <w:szCs w:val="20"/>
              </w:rPr>
              <w:t>20</w:t>
            </w:r>
          </w:p>
        </w:tc>
        <w:tc>
          <w:tcPr>
            <w:tcW w:w="225" w:type="pct"/>
            <w:tcBorders>
              <w:top w:val="nil"/>
              <w:left w:val="nil"/>
              <w:bottom w:val="single" w:sz="4" w:space="0" w:color="auto"/>
              <w:right w:val="single" w:sz="4" w:space="0" w:color="auto"/>
            </w:tcBorders>
            <w:shd w:val="clear" w:color="auto" w:fill="auto"/>
            <w:noWrap/>
            <w:vAlign w:val="bottom"/>
          </w:tcPr>
          <w:p w:rsidR="00487DCC" w:rsidRDefault="00487DCC">
            <w:pPr>
              <w:jc w:val="right"/>
              <w:rPr>
                <w:rFonts w:ascii="Arial" w:hAnsi="Arial"/>
                <w:sz w:val="20"/>
                <w:szCs w:val="20"/>
              </w:rPr>
            </w:pPr>
            <w:r>
              <w:rPr>
                <w:rFonts w:ascii="Arial" w:hAnsi="Arial"/>
                <w:sz w:val="20"/>
                <w:szCs w:val="20"/>
              </w:rPr>
              <w:t>190</w:t>
            </w:r>
          </w:p>
        </w:tc>
        <w:tc>
          <w:tcPr>
            <w:tcW w:w="225" w:type="pct"/>
            <w:tcBorders>
              <w:top w:val="nil"/>
              <w:left w:val="nil"/>
              <w:bottom w:val="single" w:sz="4" w:space="0" w:color="auto"/>
              <w:right w:val="single" w:sz="4" w:space="0" w:color="auto"/>
            </w:tcBorders>
            <w:shd w:val="clear" w:color="auto" w:fill="auto"/>
            <w:noWrap/>
            <w:vAlign w:val="bottom"/>
          </w:tcPr>
          <w:p w:rsidR="00487DCC" w:rsidRDefault="00487DCC">
            <w:pPr>
              <w:jc w:val="right"/>
              <w:rPr>
                <w:rFonts w:ascii="Arial" w:hAnsi="Arial"/>
                <w:sz w:val="20"/>
                <w:szCs w:val="20"/>
              </w:rPr>
            </w:pPr>
            <w:r>
              <w:rPr>
                <w:rFonts w:ascii="Arial" w:hAnsi="Arial"/>
                <w:sz w:val="20"/>
                <w:szCs w:val="20"/>
              </w:rPr>
              <w:t>20</w:t>
            </w:r>
          </w:p>
        </w:tc>
        <w:tc>
          <w:tcPr>
            <w:tcW w:w="225" w:type="pct"/>
            <w:tcBorders>
              <w:top w:val="nil"/>
              <w:left w:val="nil"/>
              <w:bottom w:val="single" w:sz="4" w:space="0" w:color="auto"/>
              <w:right w:val="single" w:sz="4" w:space="0" w:color="auto"/>
            </w:tcBorders>
            <w:shd w:val="clear" w:color="auto" w:fill="auto"/>
            <w:noWrap/>
            <w:vAlign w:val="bottom"/>
          </w:tcPr>
          <w:p w:rsidR="00487DCC" w:rsidRDefault="00487DCC">
            <w:pPr>
              <w:jc w:val="right"/>
              <w:rPr>
                <w:rFonts w:ascii="Arial" w:hAnsi="Arial"/>
                <w:sz w:val="20"/>
                <w:szCs w:val="20"/>
              </w:rPr>
            </w:pPr>
            <w:r>
              <w:rPr>
                <w:rFonts w:ascii="Arial" w:hAnsi="Arial"/>
                <w:sz w:val="20"/>
                <w:szCs w:val="20"/>
              </w:rPr>
              <w:t>35</w:t>
            </w:r>
          </w:p>
        </w:tc>
        <w:tc>
          <w:tcPr>
            <w:tcW w:w="225" w:type="pct"/>
            <w:tcBorders>
              <w:top w:val="nil"/>
              <w:left w:val="nil"/>
              <w:bottom w:val="single" w:sz="4" w:space="0" w:color="auto"/>
              <w:right w:val="single" w:sz="4" w:space="0" w:color="auto"/>
            </w:tcBorders>
            <w:shd w:val="clear" w:color="auto" w:fill="auto"/>
            <w:noWrap/>
            <w:vAlign w:val="bottom"/>
          </w:tcPr>
          <w:p w:rsidR="00487DCC" w:rsidRDefault="00487DCC">
            <w:pPr>
              <w:jc w:val="right"/>
              <w:rPr>
                <w:rFonts w:ascii="Arial" w:hAnsi="Arial"/>
                <w:sz w:val="20"/>
                <w:szCs w:val="20"/>
              </w:rPr>
            </w:pPr>
            <w:r>
              <w:rPr>
                <w:rFonts w:ascii="Arial" w:hAnsi="Arial"/>
                <w:sz w:val="20"/>
                <w:szCs w:val="20"/>
              </w:rPr>
              <w:t>170</w:t>
            </w:r>
          </w:p>
        </w:tc>
        <w:tc>
          <w:tcPr>
            <w:tcW w:w="225" w:type="pct"/>
            <w:tcBorders>
              <w:top w:val="nil"/>
              <w:left w:val="nil"/>
              <w:bottom w:val="single" w:sz="4" w:space="0" w:color="auto"/>
              <w:right w:val="single" w:sz="4" w:space="0" w:color="auto"/>
            </w:tcBorders>
            <w:shd w:val="clear" w:color="auto" w:fill="auto"/>
            <w:noWrap/>
            <w:vAlign w:val="bottom"/>
          </w:tcPr>
          <w:p w:rsidR="00487DCC" w:rsidRDefault="00487DCC">
            <w:pPr>
              <w:jc w:val="right"/>
              <w:rPr>
                <w:rFonts w:ascii="Arial" w:hAnsi="Arial"/>
                <w:sz w:val="20"/>
                <w:szCs w:val="20"/>
              </w:rPr>
            </w:pPr>
            <w:r>
              <w:rPr>
                <w:rFonts w:ascii="Arial" w:hAnsi="Arial"/>
                <w:sz w:val="20"/>
                <w:szCs w:val="20"/>
              </w:rPr>
              <w:t>150</w:t>
            </w:r>
          </w:p>
        </w:tc>
        <w:tc>
          <w:tcPr>
            <w:tcW w:w="225" w:type="pct"/>
            <w:tcBorders>
              <w:top w:val="nil"/>
              <w:left w:val="nil"/>
              <w:bottom w:val="single" w:sz="4" w:space="0" w:color="auto"/>
              <w:right w:val="single" w:sz="4" w:space="0" w:color="auto"/>
            </w:tcBorders>
            <w:shd w:val="clear" w:color="auto" w:fill="auto"/>
            <w:noWrap/>
            <w:vAlign w:val="bottom"/>
          </w:tcPr>
          <w:p w:rsidR="00487DCC" w:rsidRDefault="00487DCC">
            <w:pPr>
              <w:jc w:val="right"/>
              <w:rPr>
                <w:rFonts w:ascii="Arial" w:hAnsi="Arial"/>
                <w:sz w:val="20"/>
                <w:szCs w:val="20"/>
              </w:rPr>
            </w:pPr>
            <w:r>
              <w:rPr>
                <w:rFonts w:ascii="Arial" w:hAnsi="Arial"/>
                <w:sz w:val="20"/>
                <w:szCs w:val="20"/>
              </w:rPr>
              <w:t>50</w:t>
            </w:r>
          </w:p>
        </w:tc>
        <w:tc>
          <w:tcPr>
            <w:tcW w:w="225" w:type="pct"/>
            <w:tcBorders>
              <w:top w:val="nil"/>
              <w:left w:val="nil"/>
              <w:bottom w:val="single" w:sz="4" w:space="0" w:color="auto"/>
              <w:right w:val="single" w:sz="4" w:space="0" w:color="auto"/>
            </w:tcBorders>
            <w:shd w:val="clear" w:color="auto" w:fill="auto"/>
            <w:noWrap/>
            <w:vAlign w:val="bottom"/>
          </w:tcPr>
          <w:p w:rsidR="00487DCC" w:rsidRDefault="00487DCC">
            <w:pPr>
              <w:jc w:val="right"/>
              <w:rPr>
                <w:rFonts w:ascii="Arial" w:hAnsi="Arial"/>
                <w:sz w:val="20"/>
                <w:szCs w:val="20"/>
              </w:rPr>
            </w:pPr>
            <w:r>
              <w:rPr>
                <w:rFonts w:ascii="Arial" w:hAnsi="Arial"/>
                <w:sz w:val="20"/>
                <w:szCs w:val="20"/>
              </w:rPr>
              <w:t>70</w:t>
            </w:r>
          </w:p>
        </w:tc>
      </w:tr>
      <w:tr w:rsidR="00487DCC">
        <w:trPr>
          <w:trHeight w:val="255"/>
          <w:jc w:val="center"/>
        </w:trPr>
        <w:tc>
          <w:tcPr>
            <w:tcW w:w="154" w:type="pct"/>
            <w:tcBorders>
              <w:top w:val="nil"/>
              <w:left w:val="single" w:sz="4" w:space="0" w:color="auto"/>
              <w:bottom w:val="single" w:sz="4" w:space="0" w:color="auto"/>
              <w:right w:val="single" w:sz="4" w:space="0" w:color="auto"/>
            </w:tcBorders>
            <w:shd w:val="clear" w:color="auto" w:fill="auto"/>
            <w:noWrap/>
            <w:vAlign w:val="bottom"/>
          </w:tcPr>
          <w:p w:rsidR="00487DCC" w:rsidRDefault="00487DCC">
            <w:pPr>
              <w:jc w:val="right"/>
              <w:rPr>
                <w:rFonts w:ascii="Arial" w:hAnsi="Arial"/>
                <w:sz w:val="20"/>
                <w:szCs w:val="20"/>
              </w:rPr>
            </w:pPr>
            <w:r>
              <w:rPr>
                <w:rFonts w:ascii="Arial" w:hAnsi="Arial"/>
                <w:sz w:val="20"/>
                <w:szCs w:val="20"/>
              </w:rPr>
              <w:t>8</w:t>
            </w:r>
          </w:p>
        </w:tc>
        <w:tc>
          <w:tcPr>
            <w:tcW w:w="1018" w:type="pct"/>
            <w:tcBorders>
              <w:top w:val="nil"/>
              <w:left w:val="nil"/>
              <w:bottom w:val="single" w:sz="4" w:space="0" w:color="auto"/>
              <w:right w:val="single" w:sz="4" w:space="0" w:color="auto"/>
            </w:tcBorders>
            <w:shd w:val="clear" w:color="auto" w:fill="auto"/>
            <w:noWrap/>
            <w:vAlign w:val="bottom"/>
          </w:tcPr>
          <w:p w:rsidR="00487DCC" w:rsidRDefault="00487DCC">
            <w:pPr>
              <w:rPr>
                <w:rFonts w:ascii="Arial" w:hAnsi="Arial"/>
                <w:sz w:val="20"/>
                <w:szCs w:val="20"/>
              </w:rPr>
            </w:pPr>
            <w:r>
              <w:rPr>
                <w:rFonts w:ascii="Arial" w:hAnsi="Arial"/>
                <w:sz w:val="20"/>
                <w:szCs w:val="20"/>
              </w:rPr>
              <w:t>Клинцовский</w:t>
            </w:r>
          </w:p>
        </w:tc>
        <w:tc>
          <w:tcPr>
            <w:tcW w:w="225" w:type="pct"/>
            <w:tcBorders>
              <w:top w:val="nil"/>
              <w:left w:val="nil"/>
              <w:bottom w:val="single" w:sz="4" w:space="0" w:color="auto"/>
              <w:right w:val="single" w:sz="4" w:space="0" w:color="auto"/>
            </w:tcBorders>
            <w:shd w:val="clear" w:color="auto" w:fill="auto"/>
            <w:noWrap/>
            <w:vAlign w:val="bottom"/>
          </w:tcPr>
          <w:p w:rsidR="00487DCC" w:rsidRDefault="00487DCC">
            <w:pPr>
              <w:jc w:val="right"/>
              <w:rPr>
                <w:rFonts w:ascii="Arial" w:hAnsi="Arial"/>
                <w:sz w:val="20"/>
                <w:szCs w:val="20"/>
              </w:rPr>
            </w:pPr>
            <w:r>
              <w:rPr>
                <w:rFonts w:ascii="Arial" w:hAnsi="Arial"/>
                <w:sz w:val="20"/>
                <w:szCs w:val="20"/>
              </w:rPr>
              <w:t>210</w:t>
            </w:r>
          </w:p>
        </w:tc>
        <w:tc>
          <w:tcPr>
            <w:tcW w:w="225" w:type="pct"/>
            <w:tcBorders>
              <w:top w:val="nil"/>
              <w:left w:val="nil"/>
              <w:bottom w:val="single" w:sz="4" w:space="0" w:color="auto"/>
              <w:right w:val="single" w:sz="4" w:space="0" w:color="auto"/>
            </w:tcBorders>
            <w:shd w:val="clear" w:color="auto" w:fill="auto"/>
            <w:noWrap/>
            <w:vAlign w:val="bottom"/>
          </w:tcPr>
          <w:p w:rsidR="00487DCC" w:rsidRDefault="00487DCC">
            <w:pPr>
              <w:jc w:val="right"/>
              <w:rPr>
                <w:rFonts w:ascii="Arial" w:hAnsi="Arial"/>
                <w:sz w:val="20"/>
                <w:szCs w:val="20"/>
              </w:rPr>
            </w:pPr>
            <w:r>
              <w:rPr>
                <w:rFonts w:ascii="Arial" w:hAnsi="Arial"/>
                <w:sz w:val="20"/>
                <w:szCs w:val="20"/>
              </w:rPr>
              <w:t>190</w:t>
            </w:r>
          </w:p>
        </w:tc>
        <w:tc>
          <w:tcPr>
            <w:tcW w:w="225" w:type="pct"/>
            <w:tcBorders>
              <w:top w:val="nil"/>
              <w:left w:val="nil"/>
              <w:bottom w:val="single" w:sz="4" w:space="0" w:color="auto"/>
              <w:right w:val="single" w:sz="4" w:space="0" w:color="auto"/>
            </w:tcBorders>
            <w:shd w:val="clear" w:color="auto" w:fill="auto"/>
            <w:noWrap/>
            <w:vAlign w:val="bottom"/>
          </w:tcPr>
          <w:p w:rsidR="00487DCC" w:rsidRDefault="00487DCC">
            <w:pPr>
              <w:jc w:val="right"/>
              <w:rPr>
                <w:rFonts w:ascii="Arial" w:hAnsi="Arial"/>
                <w:sz w:val="20"/>
                <w:szCs w:val="20"/>
              </w:rPr>
            </w:pPr>
            <w:r>
              <w:rPr>
                <w:rFonts w:ascii="Arial" w:hAnsi="Arial"/>
                <w:sz w:val="20"/>
                <w:szCs w:val="20"/>
              </w:rPr>
              <w:t>150</w:t>
            </w:r>
          </w:p>
        </w:tc>
        <w:tc>
          <w:tcPr>
            <w:tcW w:w="225" w:type="pct"/>
            <w:tcBorders>
              <w:top w:val="nil"/>
              <w:left w:val="nil"/>
              <w:bottom w:val="single" w:sz="4" w:space="0" w:color="auto"/>
              <w:right w:val="single" w:sz="4" w:space="0" w:color="auto"/>
            </w:tcBorders>
            <w:shd w:val="clear" w:color="auto" w:fill="auto"/>
            <w:noWrap/>
            <w:vAlign w:val="bottom"/>
          </w:tcPr>
          <w:p w:rsidR="00487DCC" w:rsidRDefault="00487DCC">
            <w:pPr>
              <w:jc w:val="right"/>
              <w:rPr>
                <w:rFonts w:ascii="Arial" w:hAnsi="Arial"/>
                <w:sz w:val="20"/>
                <w:szCs w:val="20"/>
              </w:rPr>
            </w:pPr>
            <w:r>
              <w:rPr>
                <w:rFonts w:ascii="Arial" w:hAnsi="Arial"/>
                <w:sz w:val="20"/>
                <w:szCs w:val="20"/>
              </w:rPr>
              <w:t>240</w:t>
            </w:r>
          </w:p>
        </w:tc>
        <w:tc>
          <w:tcPr>
            <w:tcW w:w="225" w:type="pct"/>
            <w:tcBorders>
              <w:top w:val="nil"/>
              <w:left w:val="nil"/>
              <w:bottom w:val="single" w:sz="4" w:space="0" w:color="auto"/>
              <w:right w:val="single" w:sz="4" w:space="0" w:color="auto"/>
            </w:tcBorders>
            <w:shd w:val="clear" w:color="auto" w:fill="auto"/>
            <w:noWrap/>
            <w:vAlign w:val="bottom"/>
          </w:tcPr>
          <w:p w:rsidR="00487DCC" w:rsidRDefault="00487DCC">
            <w:pPr>
              <w:jc w:val="right"/>
              <w:rPr>
                <w:rFonts w:ascii="Arial" w:hAnsi="Arial"/>
                <w:sz w:val="20"/>
                <w:szCs w:val="20"/>
              </w:rPr>
            </w:pPr>
            <w:r>
              <w:rPr>
                <w:rFonts w:ascii="Arial" w:hAnsi="Arial"/>
                <w:sz w:val="20"/>
                <w:szCs w:val="20"/>
              </w:rPr>
              <w:t>175</w:t>
            </w:r>
          </w:p>
        </w:tc>
        <w:tc>
          <w:tcPr>
            <w:tcW w:w="225" w:type="pct"/>
            <w:tcBorders>
              <w:top w:val="nil"/>
              <w:left w:val="nil"/>
              <w:bottom w:val="single" w:sz="4" w:space="0" w:color="auto"/>
              <w:right w:val="single" w:sz="4" w:space="0" w:color="auto"/>
            </w:tcBorders>
            <w:shd w:val="clear" w:color="auto" w:fill="auto"/>
            <w:noWrap/>
            <w:vAlign w:val="bottom"/>
          </w:tcPr>
          <w:p w:rsidR="00487DCC" w:rsidRDefault="00487DCC">
            <w:pPr>
              <w:jc w:val="right"/>
              <w:rPr>
                <w:rFonts w:ascii="Arial" w:hAnsi="Arial"/>
                <w:sz w:val="20"/>
                <w:szCs w:val="20"/>
              </w:rPr>
            </w:pPr>
            <w:r>
              <w:rPr>
                <w:rFonts w:ascii="Arial" w:hAnsi="Arial"/>
                <w:sz w:val="20"/>
                <w:szCs w:val="20"/>
              </w:rPr>
              <w:t>165</w:t>
            </w:r>
          </w:p>
        </w:tc>
        <w:tc>
          <w:tcPr>
            <w:tcW w:w="225" w:type="pct"/>
            <w:tcBorders>
              <w:top w:val="nil"/>
              <w:left w:val="nil"/>
              <w:bottom w:val="single" w:sz="4" w:space="0" w:color="auto"/>
              <w:right w:val="single" w:sz="4" w:space="0" w:color="auto"/>
            </w:tcBorders>
            <w:shd w:val="clear" w:color="auto" w:fill="auto"/>
            <w:noWrap/>
            <w:vAlign w:val="bottom"/>
          </w:tcPr>
          <w:p w:rsidR="00487DCC" w:rsidRDefault="00487DCC">
            <w:pPr>
              <w:jc w:val="right"/>
              <w:rPr>
                <w:rFonts w:ascii="Arial" w:hAnsi="Arial"/>
                <w:sz w:val="20"/>
                <w:szCs w:val="20"/>
              </w:rPr>
            </w:pPr>
            <w:r>
              <w:rPr>
                <w:rFonts w:ascii="Arial" w:hAnsi="Arial"/>
                <w:sz w:val="20"/>
                <w:szCs w:val="20"/>
              </w:rPr>
              <w:t>90</w:t>
            </w:r>
          </w:p>
        </w:tc>
        <w:tc>
          <w:tcPr>
            <w:tcW w:w="225" w:type="pct"/>
            <w:tcBorders>
              <w:top w:val="nil"/>
              <w:left w:val="nil"/>
              <w:bottom w:val="single" w:sz="4" w:space="0" w:color="auto"/>
              <w:right w:val="single" w:sz="4" w:space="0" w:color="auto"/>
            </w:tcBorders>
            <w:shd w:val="clear" w:color="auto" w:fill="auto"/>
            <w:noWrap/>
            <w:vAlign w:val="bottom"/>
          </w:tcPr>
          <w:p w:rsidR="00487DCC" w:rsidRDefault="00487DCC">
            <w:pPr>
              <w:jc w:val="right"/>
              <w:rPr>
                <w:rFonts w:ascii="Arial" w:hAnsi="Arial"/>
                <w:sz w:val="20"/>
                <w:szCs w:val="20"/>
              </w:rPr>
            </w:pPr>
            <w:r>
              <w:rPr>
                <w:rFonts w:ascii="Arial" w:hAnsi="Arial"/>
                <w:sz w:val="20"/>
                <w:szCs w:val="20"/>
              </w:rPr>
              <w:t>0</w:t>
            </w:r>
          </w:p>
        </w:tc>
        <w:tc>
          <w:tcPr>
            <w:tcW w:w="225" w:type="pct"/>
            <w:tcBorders>
              <w:top w:val="nil"/>
              <w:left w:val="nil"/>
              <w:bottom w:val="single" w:sz="4" w:space="0" w:color="auto"/>
              <w:right w:val="single" w:sz="4" w:space="0" w:color="auto"/>
            </w:tcBorders>
            <w:shd w:val="clear" w:color="auto" w:fill="auto"/>
            <w:noWrap/>
            <w:vAlign w:val="bottom"/>
          </w:tcPr>
          <w:p w:rsidR="00487DCC" w:rsidRDefault="00487DCC">
            <w:pPr>
              <w:jc w:val="right"/>
              <w:rPr>
                <w:rFonts w:ascii="Arial" w:hAnsi="Arial"/>
                <w:sz w:val="20"/>
                <w:szCs w:val="20"/>
              </w:rPr>
            </w:pPr>
            <w:r>
              <w:rPr>
                <w:rFonts w:ascii="Arial" w:hAnsi="Arial"/>
                <w:sz w:val="20"/>
                <w:szCs w:val="20"/>
              </w:rPr>
              <w:t>200</w:t>
            </w:r>
          </w:p>
        </w:tc>
        <w:tc>
          <w:tcPr>
            <w:tcW w:w="225" w:type="pct"/>
            <w:tcBorders>
              <w:top w:val="nil"/>
              <w:left w:val="nil"/>
              <w:bottom w:val="single" w:sz="4" w:space="0" w:color="auto"/>
              <w:right w:val="single" w:sz="4" w:space="0" w:color="auto"/>
            </w:tcBorders>
            <w:shd w:val="clear" w:color="auto" w:fill="auto"/>
            <w:noWrap/>
            <w:vAlign w:val="bottom"/>
          </w:tcPr>
          <w:p w:rsidR="00487DCC" w:rsidRDefault="00487DCC">
            <w:pPr>
              <w:jc w:val="right"/>
              <w:rPr>
                <w:rFonts w:ascii="Arial" w:hAnsi="Arial"/>
                <w:sz w:val="20"/>
                <w:szCs w:val="20"/>
              </w:rPr>
            </w:pPr>
            <w:r>
              <w:rPr>
                <w:rFonts w:ascii="Arial" w:hAnsi="Arial"/>
                <w:sz w:val="20"/>
                <w:szCs w:val="20"/>
              </w:rPr>
              <w:t>40</w:t>
            </w:r>
          </w:p>
        </w:tc>
        <w:tc>
          <w:tcPr>
            <w:tcW w:w="225" w:type="pct"/>
            <w:tcBorders>
              <w:top w:val="nil"/>
              <w:left w:val="nil"/>
              <w:bottom w:val="single" w:sz="4" w:space="0" w:color="auto"/>
              <w:right w:val="single" w:sz="4" w:space="0" w:color="auto"/>
            </w:tcBorders>
            <w:shd w:val="clear" w:color="auto" w:fill="auto"/>
            <w:noWrap/>
            <w:vAlign w:val="bottom"/>
          </w:tcPr>
          <w:p w:rsidR="00487DCC" w:rsidRDefault="00487DCC">
            <w:pPr>
              <w:jc w:val="right"/>
              <w:rPr>
                <w:rFonts w:ascii="Arial" w:hAnsi="Arial"/>
                <w:sz w:val="20"/>
                <w:szCs w:val="20"/>
              </w:rPr>
            </w:pPr>
            <w:r>
              <w:rPr>
                <w:rFonts w:ascii="Arial" w:hAnsi="Arial"/>
                <w:sz w:val="20"/>
                <w:szCs w:val="20"/>
              </w:rPr>
              <w:t>10</w:t>
            </w:r>
          </w:p>
        </w:tc>
        <w:tc>
          <w:tcPr>
            <w:tcW w:w="225" w:type="pct"/>
            <w:tcBorders>
              <w:top w:val="nil"/>
              <w:left w:val="nil"/>
              <w:bottom w:val="single" w:sz="4" w:space="0" w:color="auto"/>
              <w:right w:val="single" w:sz="4" w:space="0" w:color="auto"/>
            </w:tcBorders>
            <w:shd w:val="clear" w:color="auto" w:fill="auto"/>
            <w:noWrap/>
            <w:vAlign w:val="bottom"/>
          </w:tcPr>
          <w:p w:rsidR="00487DCC" w:rsidRDefault="00487DCC">
            <w:pPr>
              <w:jc w:val="right"/>
              <w:rPr>
                <w:rFonts w:ascii="Arial" w:hAnsi="Arial"/>
                <w:sz w:val="20"/>
                <w:szCs w:val="20"/>
              </w:rPr>
            </w:pPr>
            <w:r>
              <w:rPr>
                <w:rFonts w:ascii="Arial" w:hAnsi="Arial"/>
                <w:sz w:val="20"/>
                <w:szCs w:val="20"/>
              </w:rPr>
              <w:t>50</w:t>
            </w:r>
          </w:p>
        </w:tc>
        <w:tc>
          <w:tcPr>
            <w:tcW w:w="225" w:type="pct"/>
            <w:tcBorders>
              <w:top w:val="nil"/>
              <w:left w:val="nil"/>
              <w:bottom w:val="single" w:sz="4" w:space="0" w:color="auto"/>
              <w:right w:val="single" w:sz="4" w:space="0" w:color="auto"/>
            </w:tcBorders>
            <w:shd w:val="clear" w:color="auto" w:fill="auto"/>
            <w:noWrap/>
            <w:vAlign w:val="bottom"/>
          </w:tcPr>
          <w:p w:rsidR="00487DCC" w:rsidRDefault="00487DCC">
            <w:pPr>
              <w:jc w:val="right"/>
              <w:rPr>
                <w:rFonts w:ascii="Arial" w:hAnsi="Arial"/>
                <w:sz w:val="20"/>
                <w:szCs w:val="20"/>
              </w:rPr>
            </w:pPr>
            <w:r>
              <w:rPr>
                <w:rFonts w:ascii="Arial" w:hAnsi="Arial"/>
                <w:sz w:val="20"/>
                <w:szCs w:val="20"/>
              </w:rPr>
              <w:t>190</w:t>
            </w:r>
          </w:p>
        </w:tc>
        <w:tc>
          <w:tcPr>
            <w:tcW w:w="225" w:type="pct"/>
            <w:tcBorders>
              <w:top w:val="nil"/>
              <w:left w:val="nil"/>
              <w:bottom w:val="single" w:sz="4" w:space="0" w:color="auto"/>
              <w:right w:val="single" w:sz="4" w:space="0" w:color="auto"/>
            </w:tcBorders>
            <w:shd w:val="clear" w:color="auto" w:fill="auto"/>
            <w:noWrap/>
            <w:vAlign w:val="bottom"/>
          </w:tcPr>
          <w:p w:rsidR="00487DCC" w:rsidRDefault="00487DCC">
            <w:pPr>
              <w:jc w:val="right"/>
              <w:rPr>
                <w:rFonts w:ascii="Arial" w:hAnsi="Arial"/>
                <w:sz w:val="20"/>
                <w:szCs w:val="20"/>
              </w:rPr>
            </w:pPr>
            <w:r>
              <w:rPr>
                <w:rFonts w:ascii="Arial" w:hAnsi="Arial"/>
                <w:sz w:val="20"/>
                <w:szCs w:val="20"/>
              </w:rPr>
              <w:t>175</w:t>
            </w:r>
          </w:p>
        </w:tc>
        <w:tc>
          <w:tcPr>
            <w:tcW w:w="225" w:type="pct"/>
            <w:tcBorders>
              <w:top w:val="nil"/>
              <w:left w:val="nil"/>
              <w:bottom w:val="single" w:sz="4" w:space="0" w:color="auto"/>
              <w:right w:val="single" w:sz="4" w:space="0" w:color="auto"/>
            </w:tcBorders>
            <w:shd w:val="clear" w:color="auto" w:fill="auto"/>
            <w:noWrap/>
            <w:vAlign w:val="bottom"/>
          </w:tcPr>
          <w:p w:rsidR="00487DCC" w:rsidRDefault="00487DCC">
            <w:pPr>
              <w:jc w:val="right"/>
              <w:rPr>
                <w:rFonts w:ascii="Arial" w:hAnsi="Arial"/>
                <w:sz w:val="20"/>
                <w:szCs w:val="20"/>
              </w:rPr>
            </w:pPr>
            <w:r>
              <w:rPr>
                <w:rFonts w:ascii="Arial" w:hAnsi="Arial"/>
                <w:sz w:val="20"/>
                <w:szCs w:val="20"/>
              </w:rPr>
              <w:t>135</w:t>
            </w:r>
          </w:p>
        </w:tc>
        <w:tc>
          <w:tcPr>
            <w:tcW w:w="225" w:type="pct"/>
            <w:tcBorders>
              <w:top w:val="nil"/>
              <w:left w:val="nil"/>
              <w:bottom w:val="single" w:sz="4" w:space="0" w:color="auto"/>
              <w:right w:val="single" w:sz="4" w:space="0" w:color="auto"/>
            </w:tcBorders>
            <w:shd w:val="clear" w:color="auto" w:fill="auto"/>
            <w:noWrap/>
            <w:vAlign w:val="bottom"/>
          </w:tcPr>
          <w:p w:rsidR="00487DCC" w:rsidRDefault="00487DCC">
            <w:pPr>
              <w:jc w:val="right"/>
              <w:rPr>
                <w:rFonts w:ascii="Arial" w:hAnsi="Arial"/>
                <w:sz w:val="20"/>
                <w:szCs w:val="20"/>
              </w:rPr>
            </w:pPr>
            <w:r>
              <w:rPr>
                <w:rFonts w:ascii="Arial" w:hAnsi="Arial"/>
                <w:sz w:val="20"/>
                <w:szCs w:val="20"/>
              </w:rPr>
              <w:t>20</w:t>
            </w:r>
          </w:p>
        </w:tc>
        <w:tc>
          <w:tcPr>
            <w:tcW w:w="225" w:type="pct"/>
            <w:tcBorders>
              <w:top w:val="nil"/>
              <w:left w:val="nil"/>
              <w:bottom w:val="single" w:sz="4" w:space="0" w:color="auto"/>
              <w:right w:val="single" w:sz="4" w:space="0" w:color="auto"/>
            </w:tcBorders>
            <w:shd w:val="clear" w:color="auto" w:fill="auto"/>
            <w:noWrap/>
            <w:vAlign w:val="bottom"/>
          </w:tcPr>
          <w:p w:rsidR="00487DCC" w:rsidRDefault="00487DCC">
            <w:pPr>
              <w:jc w:val="right"/>
              <w:rPr>
                <w:rFonts w:ascii="Arial" w:hAnsi="Arial"/>
                <w:sz w:val="20"/>
                <w:szCs w:val="20"/>
              </w:rPr>
            </w:pPr>
            <w:r>
              <w:rPr>
                <w:rFonts w:ascii="Arial" w:hAnsi="Arial"/>
                <w:sz w:val="20"/>
                <w:szCs w:val="20"/>
              </w:rPr>
              <w:t>20</w:t>
            </w:r>
          </w:p>
        </w:tc>
      </w:tr>
      <w:tr w:rsidR="00487DCC">
        <w:trPr>
          <w:trHeight w:val="255"/>
          <w:jc w:val="center"/>
        </w:trPr>
        <w:tc>
          <w:tcPr>
            <w:tcW w:w="154" w:type="pct"/>
            <w:tcBorders>
              <w:top w:val="nil"/>
              <w:left w:val="single" w:sz="4" w:space="0" w:color="auto"/>
              <w:bottom w:val="single" w:sz="4" w:space="0" w:color="auto"/>
              <w:right w:val="single" w:sz="4" w:space="0" w:color="auto"/>
            </w:tcBorders>
            <w:shd w:val="clear" w:color="auto" w:fill="auto"/>
            <w:noWrap/>
            <w:vAlign w:val="bottom"/>
          </w:tcPr>
          <w:p w:rsidR="00487DCC" w:rsidRDefault="00487DCC">
            <w:pPr>
              <w:jc w:val="right"/>
              <w:rPr>
                <w:rFonts w:ascii="Arial" w:hAnsi="Arial"/>
                <w:sz w:val="20"/>
                <w:szCs w:val="20"/>
              </w:rPr>
            </w:pPr>
            <w:r>
              <w:rPr>
                <w:rFonts w:ascii="Arial" w:hAnsi="Arial"/>
                <w:sz w:val="20"/>
                <w:szCs w:val="20"/>
              </w:rPr>
              <w:t>9</w:t>
            </w:r>
          </w:p>
        </w:tc>
        <w:tc>
          <w:tcPr>
            <w:tcW w:w="1018" w:type="pct"/>
            <w:tcBorders>
              <w:top w:val="nil"/>
              <w:left w:val="nil"/>
              <w:bottom w:val="single" w:sz="4" w:space="0" w:color="auto"/>
              <w:right w:val="single" w:sz="4" w:space="0" w:color="auto"/>
            </w:tcBorders>
            <w:shd w:val="clear" w:color="auto" w:fill="auto"/>
            <w:noWrap/>
            <w:vAlign w:val="bottom"/>
          </w:tcPr>
          <w:p w:rsidR="00487DCC" w:rsidRDefault="00487DCC">
            <w:pPr>
              <w:rPr>
                <w:rFonts w:ascii="Arial" w:hAnsi="Arial"/>
                <w:sz w:val="20"/>
                <w:szCs w:val="20"/>
              </w:rPr>
            </w:pPr>
            <w:r>
              <w:rPr>
                <w:rFonts w:ascii="Arial" w:hAnsi="Arial"/>
                <w:sz w:val="20"/>
                <w:szCs w:val="20"/>
              </w:rPr>
              <w:t>Комаричский</w:t>
            </w:r>
          </w:p>
        </w:tc>
        <w:tc>
          <w:tcPr>
            <w:tcW w:w="225" w:type="pct"/>
            <w:tcBorders>
              <w:top w:val="nil"/>
              <w:left w:val="nil"/>
              <w:bottom w:val="single" w:sz="4" w:space="0" w:color="auto"/>
              <w:right w:val="single" w:sz="4" w:space="0" w:color="auto"/>
            </w:tcBorders>
            <w:shd w:val="clear" w:color="auto" w:fill="auto"/>
            <w:noWrap/>
            <w:vAlign w:val="bottom"/>
          </w:tcPr>
          <w:p w:rsidR="00487DCC" w:rsidRDefault="00487DCC">
            <w:pPr>
              <w:jc w:val="right"/>
              <w:rPr>
                <w:rFonts w:ascii="Arial" w:hAnsi="Arial"/>
                <w:sz w:val="20"/>
                <w:szCs w:val="20"/>
              </w:rPr>
            </w:pPr>
            <w:r>
              <w:rPr>
                <w:rFonts w:ascii="Arial" w:hAnsi="Arial"/>
                <w:sz w:val="20"/>
                <w:szCs w:val="20"/>
              </w:rPr>
              <w:t>20</w:t>
            </w:r>
          </w:p>
        </w:tc>
        <w:tc>
          <w:tcPr>
            <w:tcW w:w="225" w:type="pct"/>
            <w:tcBorders>
              <w:top w:val="nil"/>
              <w:left w:val="nil"/>
              <w:bottom w:val="single" w:sz="4" w:space="0" w:color="auto"/>
              <w:right w:val="single" w:sz="4" w:space="0" w:color="auto"/>
            </w:tcBorders>
            <w:shd w:val="clear" w:color="auto" w:fill="auto"/>
            <w:noWrap/>
            <w:vAlign w:val="bottom"/>
          </w:tcPr>
          <w:p w:rsidR="00487DCC" w:rsidRDefault="00487DCC">
            <w:pPr>
              <w:jc w:val="right"/>
              <w:rPr>
                <w:rFonts w:ascii="Arial" w:hAnsi="Arial"/>
                <w:sz w:val="20"/>
                <w:szCs w:val="20"/>
              </w:rPr>
            </w:pPr>
            <w:r>
              <w:rPr>
                <w:rFonts w:ascii="Arial" w:hAnsi="Arial"/>
                <w:sz w:val="20"/>
                <w:szCs w:val="20"/>
              </w:rPr>
              <w:t>130</w:t>
            </w:r>
          </w:p>
        </w:tc>
        <w:tc>
          <w:tcPr>
            <w:tcW w:w="225" w:type="pct"/>
            <w:tcBorders>
              <w:top w:val="nil"/>
              <w:left w:val="nil"/>
              <w:bottom w:val="single" w:sz="4" w:space="0" w:color="auto"/>
              <w:right w:val="single" w:sz="4" w:space="0" w:color="auto"/>
            </w:tcBorders>
            <w:shd w:val="clear" w:color="auto" w:fill="auto"/>
            <w:noWrap/>
            <w:vAlign w:val="bottom"/>
          </w:tcPr>
          <w:p w:rsidR="00487DCC" w:rsidRDefault="00487DCC">
            <w:pPr>
              <w:jc w:val="right"/>
              <w:rPr>
                <w:rFonts w:ascii="Arial" w:hAnsi="Arial"/>
                <w:sz w:val="20"/>
                <w:szCs w:val="20"/>
              </w:rPr>
            </w:pPr>
            <w:r>
              <w:rPr>
                <w:rFonts w:ascii="Arial" w:hAnsi="Arial"/>
                <w:sz w:val="20"/>
                <w:szCs w:val="20"/>
              </w:rPr>
              <w:t>175</w:t>
            </w:r>
          </w:p>
        </w:tc>
        <w:tc>
          <w:tcPr>
            <w:tcW w:w="225" w:type="pct"/>
            <w:tcBorders>
              <w:top w:val="nil"/>
              <w:left w:val="nil"/>
              <w:bottom w:val="single" w:sz="4" w:space="0" w:color="auto"/>
              <w:right w:val="single" w:sz="4" w:space="0" w:color="auto"/>
            </w:tcBorders>
            <w:shd w:val="clear" w:color="auto" w:fill="auto"/>
            <w:noWrap/>
            <w:vAlign w:val="bottom"/>
          </w:tcPr>
          <w:p w:rsidR="00487DCC" w:rsidRDefault="00487DCC">
            <w:pPr>
              <w:jc w:val="right"/>
              <w:rPr>
                <w:rFonts w:ascii="Arial" w:hAnsi="Arial"/>
                <w:sz w:val="20"/>
                <w:szCs w:val="20"/>
              </w:rPr>
            </w:pPr>
            <w:r>
              <w:rPr>
                <w:rFonts w:ascii="Arial" w:hAnsi="Arial"/>
                <w:sz w:val="20"/>
                <w:szCs w:val="20"/>
              </w:rPr>
              <w:t>150</w:t>
            </w:r>
          </w:p>
        </w:tc>
        <w:tc>
          <w:tcPr>
            <w:tcW w:w="225" w:type="pct"/>
            <w:tcBorders>
              <w:top w:val="nil"/>
              <w:left w:val="nil"/>
              <w:bottom w:val="single" w:sz="4" w:space="0" w:color="auto"/>
              <w:right w:val="single" w:sz="4" w:space="0" w:color="auto"/>
            </w:tcBorders>
            <w:shd w:val="clear" w:color="auto" w:fill="auto"/>
            <w:noWrap/>
            <w:vAlign w:val="bottom"/>
          </w:tcPr>
          <w:p w:rsidR="00487DCC" w:rsidRDefault="00487DCC">
            <w:pPr>
              <w:jc w:val="right"/>
              <w:rPr>
                <w:rFonts w:ascii="Arial" w:hAnsi="Arial"/>
                <w:sz w:val="20"/>
                <w:szCs w:val="20"/>
              </w:rPr>
            </w:pPr>
            <w:r>
              <w:rPr>
                <w:rFonts w:ascii="Arial" w:hAnsi="Arial"/>
                <w:sz w:val="20"/>
                <w:szCs w:val="20"/>
              </w:rPr>
              <w:t>155</w:t>
            </w:r>
          </w:p>
        </w:tc>
        <w:tc>
          <w:tcPr>
            <w:tcW w:w="225" w:type="pct"/>
            <w:tcBorders>
              <w:top w:val="nil"/>
              <w:left w:val="nil"/>
              <w:bottom w:val="single" w:sz="4" w:space="0" w:color="auto"/>
              <w:right w:val="single" w:sz="4" w:space="0" w:color="auto"/>
            </w:tcBorders>
            <w:shd w:val="clear" w:color="auto" w:fill="auto"/>
            <w:noWrap/>
            <w:vAlign w:val="bottom"/>
          </w:tcPr>
          <w:p w:rsidR="00487DCC" w:rsidRDefault="00487DCC">
            <w:pPr>
              <w:jc w:val="right"/>
              <w:rPr>
                <w:rFonts w:ascii="Arial" w:hAnsi="Arial"/>
                <w:sz w:val="20"/>
                <w:szCs w:val="20"/>
              </w:rPr>
            </w:pPr>
            <w:r>
              <w:rPr>
                <w:rFonts w:ascii="Arial" w:hAnsi="Arial"/>
                <w:sz w:val="20"/>
                <w:szCs w:val="20"/>
              </w:rPr>
              <w:t>110</w:t>
            </w:r>
          </w:p>
        </w:tc>
        <w:tc>
          <w:tcPr>
            <w:tcW w:w="225" w:type="pct"/>
            <w:tcBorders>
              <w:top w:val="nil"/>
              <w:left w:val="nil"/>
              <w:bottom w:val="single" w:sz="4" w:space="0" w:color="auto"/>
              <w:right w:val="single" w:sz="4" w:space="0" w:color="auto"/>
            </w:tcBorders>
            <w:shd w:val="clear" w:color="auto" w:fill="auto"/>
            <w:noWrap/>
            <w:vAlign w:val="bottom"/>
          </w:tcPr>
          <w:p w:rsidR="00487DCC" w:rsidRDefault="00487DCC">
            <w:pPr>
              <w:jc w:val="right"/>
              <w:rPr>
                <w:rFonts w:ascii="Arial" w:hAnsi="Arial"/>
                <w:sz w:val="20"/>
                <w:szCs w:val="20"/>
              </w:rPr>
            </w:pPr>
            <w:r>
              <w:rPr>
                <w:rFonts w:ascii="Arial" w:hAnsi="Arial"/>
                <w:sz w:val="20"/>
                <w:szCs w:val="20"/>
              </w:rPr>
              <w:t>180</w:t>
            </w:r>
          </w:p>
        </w:tc>
        <w:tc>
          <w:tcPr>
            <w:tcW w:w="225" w:type="pct"/>
            <w:tcBorders>
              <w:top w:val="nil"/>
              <w:left w:val="nil"/>
              <w:bottom w:val="single" w:sz="4" w:space="0" w:color="auto"/>
              <w:right w:val="single" w:sz="4" w:space="0" w:color="auto"/>
            </w:tcBorders>
            <w:shd w:val="clear" w:color="auto" w:fill="auto"/>
            <w:noWrap/>
            <w:vAlign w:val="bottom"/>
          </w:tcPr>
          <w:p w:rsidR="00487DCC" w:rsidRDefault="00487DCC">
            <w:pPr>
              <w:jc w:val="right"/>
              <w:rPr>
                <w:rFonts w:ascii="Arial" w:hAnsi="Arial"/>
                <w:sz w:val="20"/>
                <w:szCs w:val="20"/>
              </w:rPr>
            </w:pPr>
            <w:r>
              <w:rPr>
                <w:rFonts w:ascii="Arial" w:hAnsi="Arial"/>
                <w:sz w:val="20"/>
                <w:szCs w:val="20"/>
              </w:rPr>
              <w:t>200</w:t>
            </w:r>
          </w:p>
        </w:tc>
        <w:tc>
          <w:tcPr>
            <w:tcW w:w="225" w:type="pct"/>
            <w:tcBorders>
              <w:top w:val="nil"/>
              <w:left w:val="nil"/>
              <w:bottom w:val="single" w:sz="4" w:space="0" w:color="auto"/>
              <w:right w:val="single" w:sz="4" w:space="0" w:color="auto"/>
            </w:tcBorders>
            <w:shd w:val="clear" w:color="auto" w:fill="auto"/>
            <w:noWrap/>
            <w:vAlign w:val="bottom"/>
          </w:tcPr>
          <w:p w:rsidR="00487DCC" w:rsidRDefault="00487DCC">
            <w:pPr>
              <w:jc w:val="right"/>
              <w:rPr>
                <w:rFonts w:ascii="Arial" w:hAnsi="Arial"/>
                <w:sz w:val="20"/>
                <w:szCs w:val="20"/>
              </w:rPr>
            </w:pPr>
            <w:r>
              <w:rPr>
                <w:rFonts w:ascii="Arial" w:hAnsi="Arial"/>
                <w:sz w:val="20"/>
                <w:szCs w:val="20"/>
              </w:rPr>
              <w:t>0</w:t>
            </w:r>
          </w:p>
        </w:tc>
        <w:tc>
          <w:tcPr>
            <w:tcW w:w="225" w:type="pct"/>
            <w:tcBorders>
              <w:top w:val="nil"/>
              <w:left w:val="nil"/>
              <w:bottom w:val="single" w:sz="4" w:space="0" w:color="auto"/>
              <w:right w:val="single" w:sz="4" w:space="0" w:color="auto"/>
            </w:tcBorders>
            <w:shd w:val="clear" w:color="auto" w:fill="auto"/>
            <w:noWrap/>
            <w:vAlign w:val="bottom"/>
          </w:tcPr>
          <w:p w:rsidR="00487DCC" w:rsidRDefault="00487DCC">
            <w:pPr>
              <w:jc w:val="right"/>
              <w:rPr>
                <w:rFonts w:ascii="Arial" w:hAnsi="Arial"/>
                <w:sz w:val="20"/>
                <w:szCs w:val="20"/>
              </w:rPr>
            </w:pPr>
            <w:r>
              <w:rPr>
                <w:rFonts w:ascii="Arial" w:hAnsi="Arial"/>
                <w:sz w:val="20"/>
                <w:szCs w:val="20"/>
              </w:rPr>
              <w:t>120</w:t>
            </w:r>
          </w:p>
        </w:tc>
        <w:tc>
          <w:tcPr>
            <w:tcW w:w="225" w:type="pct"/>
            <w:tcBorders>
              <w:top w:val="nil"/>
              <w:left w:val="nil"/>
              <w:bottom w:val="single" w:sz="4" w:space="0" w:color="auto"/>
              <w:right w:val="single" w:sz="4" w:space="0" w:color="auto"/>
            </w:tcBorders>
            <w:shd w:val="clear" w:color="auto" w:fill="auto"/>
            <w:noWrap/>
            <w:vAlign w:val="bottom"/>
          </w:tcPr>
          <w:p w:rsidR="00487DCC" w:rsidRDefault="00487DCC">
            <w:pPr>
              <w:jc w:val="right"/>
              <w:rPr>
                <w:rFonts w:ascii="Arial" w:hAnsi="Arial"/>
                <w:sz w:val="20"/>
                <w:szCs w:val="20"/>
              </w:rPr>
            </w:pPr>
            <w:r>
              <w:rPr>
                <w:rFonts w:ascii="Arial" w:hAnsi="Arial"/>
                <w:sz w:val="20"/>
                <w:szCs w:val="20"/>
              </w:rPr>
              <w:t>250</w:t>
            </w:r>
          </w:p>
        </w:tc>
        <w:tc>
          <w:tcPr>
            <w:tcW w:w="225" w:type="pct"/>
            <w:tcBorders>
              <w:top w:val="nil"/>
              <w:left w:val="nil"/>
              <w:bottom w:val="single" w:sz="4" w:space="0" w:color="auto"/>
              <w:right w:val="single" w:sz="4" w:space="0" w:color="auto"/>
            </w:tcBorders>
            <w:shd w:val="clear" w:color="auto" w:fill="auto"/>
            <w:noWrap/>
            <w:vAlign w:val="bottom"/>
          </w:tcPr>
          <w:p w:rsidR="00487DCC" w:rsidRDefault="00487DCC">
            <w:pPr>
              <w:jc w:val="right"/>
              <w:rPr>
                <w:rFonts w:ascii="Arial" w:hAnsi="Arial"/>
                <w:sz w:val="20"/>
                <w:szCs w:val="20"/>
              </w:rPr>
            </w:pPr>
            <w:r>
              <w:rPr>
                <w:rFonts w:ascii="Arial" w:hAnsi="Arial"/>
                <w:sz w:val="20"/>
                <w:szCs w:val="20"/>
              </w:rPr>
              <w:t>65</w:t>
            </w:r>
          </w:p>
        </w:tc>
        <w:tc>
          <w:tcPr>
            <w:tcW w:w="225" w:type="pct"/>
            <w:tcBorders>
              <w:top w:val="nil"/>
              <w:left w:val="nil"/>
              <w:bottom w:val="single" w:sz="4" w:space="0" w:color="auto"/>
              <w:right w:val="single" w:sz="4" w:space="0" w:color="auto"/>
            </w:tcBorders>
            <w:shd w:val="clear" w:color="auto" w:fill="auto"/>
            <w:noWrap/>
            <w:vAlign w:val="bottom"/>
          </w:tcPr>
          <w:p w:rsidR="00487DCC" w:rsidRDefault="00487DCC">
            <w:pPr>
              <w:jc w:val="right"/>
              <w:rPr>
                <w:rFonts w:ascii="Arial" w:hAnsi="Arial"/>
                <w:sz w:val="20"/>
                <w:szCs w:val="20"/>
              </w:rPr>
            </w:pPr>
            <w:r>
              <w:rPr>
                <w:rFonts w:ascii="Arial" w:hAnsi="Arial"/>
                <w:sz w:val="20"/>
                <w:szCs w:val="20"/>
              </w:rPr>
              <w:t>175</w:t>
            </w:r>
          </w:p>
        </w:tc>
        <w:tc>
          <w:tcPr>
            <w:tcW w:w="225" w:type="pct"/>
            <w:tcBorders>
              <w:top w:val="nil"/>
              <w:left w:val="nil"/>
              <w:bottom w:val="single" w:sz="4" w:space="0" w:color="auto"/>
              <w:right w:val="single" w:sz="4" w:space="0" w:color="auto"/>
            </w:tcBorders>
            <w:shd w:val="clear" w:color="auto" w:fill="auto"/>
            <w:noWrap/>
            <w:vAlign w:val="bottom"/>
          </w:tcPr>
          <w:p w:rsidR="00487DCC" w:rsidRDefault="00487DCC">
            <w:pPr>
              <w:jc w:val="right"/>
              <w:rPr>
                <w:rFonts w:ascii="Arial" w:hAnsi="Arial"/>
                <w:sz w:val="20"/>
                <w:szCs w:val="20"/>
              </w:rPr>
            </w:pPr>
            <w:r>
              <w:rPr>
                <w:rFonts w:ascii="Arial" w:hAnsi="Arial"/>
                <w:sz w:val="20"/>
                <w:szCs w:val="20"/>
              </w:rPr>
              <w:t>10</w:t>
            </w:r>
          </w:p>
        </w:tc>
        <w:tc>
          <w:tcPr>
            <w:tcW w:w="225" w:type="pct"/>
            <w:tcBorders>
              <w:top w:val="nil"/>
              <w:left w:val="nil"/>
              <w:bottom w:val="single" w:sz="4" w:space="0" w:color="auto"/>
              <w:right w:val="single" w:sz="4" w:space="0" w:color="auto"/>
            </w:tcBorders>
            <w:shd w:val="clear" w:color="auto" w:fill="auto"/>
            <w:noWrap/>
            <w:vAlign w:val="bottom"/>
          </w:tcPr>
          <w:p w:rsidR="00487DCC" w:rsidRDefault="00487DCC">
            <w:pPr>
              <w:jc w:val="right"/>
              <w:rPr>
                <w:rFonts w:ascii="Arial" w:hAnsi="Arial"/>
                <w:sz w:val="20"/>
                <w:szCs w:val="20"/>
              </w:rPr>
            </w:pPr>
            <w:r>
              <w:rPr>
                <w:rFonts w:ascii="Arial" w:hAnsi="Arial"/>
                <w:sz w:val="20"/>
                <w:szCs w:val="20"/>
              </w:rPr>
              <w:t>10</w:t>
            </w:r>
          </w:p>
        </w:tc>
        <w:tc>
          <w:tcPr>
            <w:tcW w:w="225" w:type="pct"/>
            <w:tcBorders>
              <w:top w:val="nil"/>
              <w:left w:val="nil"/>
              <w:bottom w:val="single" w:sz="4" w:space="0" w:color="auto"/>
              <w:right w:val="single" w:sz="4" w:space="0" w:color="auto"/>
            </w:tcBorders>
            <w:shd w:val="clear" w:color="auto" w:fill="auto"/>
            <w:noWrap/>
            <w:vAlign w:val="bottom"/>
          </w:tcPr>
          <w:p w:rsidR="00487DCC" w:rsidRDefault="00487DCC">
            <w:pPr>
              <w:jc w:val="right"/>
              <w:rPr>
                <w:rFonts w:ascii="Arial" w:hAnsi="Arial"/>
                <w:sz w:val="20"/>
                <w:szCs w:val="20"/>
              </w:rPr>
            </w:pPr>
            <w:r>
              <w:rPr>
                <w:rFonts w:ascii="Arial" w:hAnsi="Arial"/>
                <w:sz w:val="20"/>
                <w:szCs w:val="20"/>
              </w:rPr>
              <w:t>160</w:t>
            </w:r>
          </w:p>
        </w:tc>
        <w:tc>
          <w:tcPr>
            <w:tcW w:w="225" w:type="pct"/>
            <w:tcBorders>
              <w:top w:val="nil"/>
              <w:left w:val="nil"/>
              <w:bottom w:val="single" w:sz="4" w:space="0" w:color="auto"/>
              <w:right w:val="single" w:sz="4" w:space="0" w:color="auto"/>
            </w:tcBorders>
            <w:shd w:val="clear" w:color="auto" w:fill="auto"/>
            <w:noWrap/>
            <w:vAlign w:val="bottom"/>
          </w:tcPr>
          <w:p w:rsidR="00487DCC" w:rsidRDefault="00487DCC">
            <w:pPr>
              <w:jc w:val="right"/>
              <w:rPr>
                <w:rFonts w:ascii="Arial" w:hAnsi="Arial"/>
                <w:sz w:val="20"/>
                <w:szCs w:val="20"/>
              </w:rPr>
            </w:pPr>
            <w:r>
              <w:rPr>
                <w:rFonts w:ascii="Arial" w:hAnsi="Arial"/>
                <w:sz w:val="20"/>
                <w:szCs w:val="20"/>
              </w:rPr>
              <w:t>130</w:t>
            </w:r>
          </w:p>
        </w:tc>
      </w:tr>
      <w:tr w:rsidR="00487DCC">
        <w:trPr>
          <w:trHeight w:val="255"/>
          <w:jc w:val="center"/>
        </w:trPr>
        <w:tc>
          <w:tcPr>
            <w:tcW w:w="154" w:type="pct"/>
            <w:tcBorders>
              <w:top w:val="nil"/>
              <w:left w:val="single" w:sz="4" w:space="0" w:color="auto"/>
              <w:bottom w:val="single" w:sz="4" w:space="0" w:color="auto"/>
              <w:right w:val="single" w:sz="4" w:space="0" w:color="auto"/>
            </w:tcBorders>
            <w:shd w:val="clear" w:color="auto" w:fill="auto"/>
            <w:noWrap/>
            <w:vAlign w:val="bottom"/>
          </w:tcPr>
          <w:p w:rsidR="00487DCC" w:rsidRDefault="00487DCC">
            <w:pPr>
              <w:jc w:val="right"/>
              <w:rPr>
                <w:rFonts w:ascii="Arial" w:hAnsi="Arial"/>
                <w:sz w:val="20"/>
                <w:szCs w:val="20"/>
              </w:rPr>
            </w:pPr>
            <w:r>
              <w:rPr>
                <w:rFonts w:ascii="Arial" w:hAnsi="Arial"/>
                <w:sz w:val="20"/>
                <w:szCs w:val="20"/>
              </w:rPr>
              <w:t>10</w:t>
            </w:r>
          </w:p>
        </w:tc>
        <w:tc>
          <w:tcPr>
            <w:tcW w:w="1018" w:type="pct"/>
            <w:tcBorders>
              <w:top w:val="nil"/>
              <w:left w:val="nil"/>
              <w:bottom w:val="single" w:sz="4" w:space="0" w:color="auto"/>
              <w:right w:val="single" w:sz="4" w:space="0" w:color="auto"/>
            </w:tcBorders>
            <w:shd w:val="clear" w:color="auto" w:fill="auto"/>
            <w:noWrap/>
            <w:vAlign w:val="bottom"/>
          </w:tcPr>
          <w:p w:rsidR="00487DCC" w:rsidRDefault="00487DCC">
            <w:pPr>
              <w:rPr>
                <w:rFonts w:ascii="Arial" w:hAnsi="Arial"/>
                <w:sz w:val="20"/>
                <w:szCs w:val="20"/>
              </w:rPr>
            </w:pPr>
            <w:r>
              <w:rPr>
                <w:rFonts w:ascii="Arial" w:hAnsi="Arial"/>
                <w:sz w:val="20"/>
                <w:szCs w:val="20"/>
              </w:rPr>
              <w:t>Мглимский</w:t>
            </w:r>
          </w:p>
        </w:tc>
        <w:tc>
          <w:tcPr>
            <w:tcW w:w="225" w:type="pct"/>
            <w:tcBorders>
              <w:top w:val="nil"/>
              <w:left w:val="nil"/>
              <w:bottom w:val="single" w:sz="4" w:space="0" w:color="auto"/>
              <w:right w:val="single" w:sz="4" w:space="0" w:color="auto"/>
            </w:tcBorders>
            <w:shd w:val="clear" w:color="auto" w:fill="auto"/>
            <w:noWrap/>
            <w:vAlign w:val="bottom"/>
          </w:tcPr>
          <w:p w:rsidR="00487DCC" w:rsidRDefault="00487DCC">
            <w:pPr>
              <w:jc w:val="right"/>
              <w:rPr>
                <w:rFonts w:ascii="Arial" w:hAnsi="Arial"/>
                <w:sz w:val="20"/>
                <w:szCs w:val="20"/>
              </w:rPr>
            </w:pPr>
            <w:r>
              <w:rPr>
                <w:rFonts w:ascii="Arial" w:hAnsi="Arial"/>
                <w:sz w:val="20"/>
                <w:szCs w:val="20"/>
              </w:rPr>
              <w:t>100</w:t>
            </w:r>
          </w:p>
        </w:tc>
        <w:tc>
          <w:tcPr>
            <w:tcW w:w="225" w:type="pct"/>
            <w:tcBorders>
              <w:top w:val="nil"/>
              <w:left w:val="nil"/>
              <w:bottom w:val="single" w:sz="4" w:space="0" w:color="auto"/>
              <w:right w:val="single" w:sz="4" w:space="0" w:color="auto"/>
            </w:tcBorders>
            <w:shd w:val="clear" w:color="auto" w:fill="auto"/>
            <w:noWrap/>
            <w:vAlign w:val="bottom"/>
          </w:tcPr>
          <w:p w:rsidR="00487DCC" w:rsidRDefault="00487DCC">
            <w:pPr>
              <w:jc w:val="right"/>
              <w:rPr>
                <w:rFonts w:ascii="Arial" w:hAnsi="Arial"/>
                <w:sz w:val="20"/>
                <w:szCs w:val="20"/>
              </w:rPr>
            </w:pPr>
            <w:r>
              <w:rPr>
                <w:rFonts w:ascii="Arial" w:hAnsi="Arial"/>
                <w:sz w:val="20"/>
                <w:szCs w:val="20"/>
              </w:rPr>
              <w:t>60</w:t>
            </w:r>
          </w:p>
        </w:tc>
        <w:tc>
          <w:tcPr>
            <w:tcW w:w="225" w:type="pct"/>
            <w:tcBorders>
              <w:top w:val="nil"/>
              <w:left w:val="nil"/>
              <w:bottom w:val="single" w:sz="4" w:space="0" w:color="auto"/>
              <w:right w:val="single" w:sz="4" w:space="0" w:color="auto"/>
            </w:tcBorders>
            <w:shd w:val="clear" w:color="auto" w:fill="auto"/>
            <w:noWrap/>
            <w:vAlign w:val="bottom"/>
          </w:tcPr>
          <w:p w:rsidR="00487DCC" w:rsidRDefault="00487DCC">
            <w:pPr>
              <w:jc w:val="right"/>
              <w:rPr>
                <w:rFonts w:ascii="Arial" w:hAnsi="Arial"/>
                <w:sz w:val="20"/>
                <w:szCs w:val="20"/>
              </w:rPr>
            </w:pPr>
            <w:r>
              <w:rPr>
                <w:rFonts w:ascii="Arial" w:hAnsi="Arial"/>
                <w:sz w:val="20"/>
                <w:szCs w:val="20"/>
              </w:rPr>
              <w:t>70</w:t>
            </w:r>
          </w:p>
        </w:tc>
        <w:tc>
          <w:tcPr>
            <w:tcW w:w="225" w:type="pct"/>
            <w:tcBorders>
              <w:top w:val="nil"/>
              <w:left w:val="nil"/>
              <w:bottom w:val="single" w:sz="4" w:space="0" w:color="auto"/>
              <w:right w:val="single" w:sz="4" w:space="0" w:color="auto"/>
            </w:tcBorders>
            <w:shd w:val="clear" w:color="auto" w:fill="auto"/>
            <w:noWrap/>
            <w:vAlign w:val="bottom"/>
          </w:tcPr>
          <w:p w:rsidR="00487DCC" w:rsidRDefault="00487DCC">
            <w:pPr>
              <w:jc w:val="right"/>
              <w:rPr>
                <w:rFonts w:ascii="Arial" w:hAnsi="Arial"/>
                <w:sz w:val="20"/>
                <w:szCs w:val="20"/>
              </w:rPr>
            </w:pPr>
            <w:r>
              <w:rPr>
                <w:rFonts w:ascii="Arial" w:hAnsi="Arial"/>
                <w:sz w:val="20"/>
                <w:szCs w:val="20"/>
              </w:rPr>
              <w:t>90</w:t>
            </w:r>
          </w:p>
        </w:tc>
        <w:tc>
          <w:tcPr>
            <w:tcW w:w="225" w:type="pct"/>
            <w:tcBorders>
              <w:top w:val="nil"/>
              <w:left w:val="nil"/>
              <w:bottom w:val="single" w:sz="4" w:space="0" w:color="auto"/>
              <w:right w:val="single" w:sz="4" w:space="0" w:color="auto"/>
            </w:tcBorders>
            <w:shd w:val="clear" w:color="auto" w:fill="auto"/>
            <w:noWrap/>
            <w:vAlign w:val="bottom"/>
          </w:tcPr>
          <w:p w:rsidR="00487DCC" w:rsidRDefault="00487DCC">
            <w:pPr>
              <w:jc w:val="right"/>
              <w:rPr>
                <w:rFonts w:ascii="Arial" w:hAnsi="Arial"/>
                <w:sz w:val="20"/>
                <w:szCs w:val="20"/>
              </w:rPr>
            </w:pPr>
            <w:r>
              <w:rPr>
                <w:rFonts w:ascii="Arial" w:hAnsi="Arial"/>
                <w:sz w:val="20"/>
                <w:szCs w:val="20"/>
              </w:rPr>
              <w:t>50</w:t>
            </w:r>
          </w:p>
        </w:tc>
        <w:tc>
          <w:tcPr>
            <w:tcW w:w="225" w:type="pct"/>
            <w:tcBorders>
              <w:top w:val="nil"/>
              <w:left w:val="nil"/>
              <w:bottom w:val="single" w:sz="4" w:space="0" w:color="auto"/>
              <w:right w:val="single" w:sz="4" w:space="0" w:color="auto"/>
            </w:tcBorders>
            <w:shd w:val="clear" w:color="auto" w:fill="auto"/>
            <w:noWrap/>
            <w:vAlign w:val="bottom"/>
          </w:tcPr>
          <w:p w:rsidR="00487DCC" w:rsidRDefault="00487DCC">
            <w:pPr>
              <w:jc w:val="right"/>
              <w:rPr>
                <w:rFonts w:ascii="Arial" w:hAnsi="Arial"/>
                <w:sz w:val="20"/>
                <w:szCs w:val="20"/>
              </w:rPr>
            </w:pPr>
            <w:r>
              <w:rPr>
                <w:rFonts w:ascii="Arial" w:hAnsi="Arial"/>
                <w:sz w:val="20"/>
                <w:szCs w:val="20"/>
              </w:rPr>
              <w:t>50</w:t>
            </w:r>
          </w:p>
        </w:tc>
        <w:tc>
          <w:tcPr>
            <w:tcW w:w="225" w:type="pct"/>
            <w:tcBorders>
              <w:top w:val="nil"/>
              <w:left w:val="nil"/>
              <w:bottom w:val="single" w:sz="4" w:space="0" w:color="auto"/>
              <w:right w:val="single" w:sz="4" w:space="0" w:color="auto"/>
            </w:tcBorders>
            <w:shd w:val="clear" w:color="auto" w:fill="auto"/>
            <w:noWrap/>
            <w:vAlign w:val="bottom"/>
          </w:tcPr>
          <w:p w:rsidR="00487DCC" w:rsidRDefault="00487DCC">
            <w:pPr>
              <w:jc w:val="right"/>
              <w:rPr>
                <w:rFonts w:ascii="Arial" w:hAnsi="Arial"/>
                <w:sz w:val="20"/>
                <w:szCs w:val="20"/>
              </w:rPr>
            </w:pPr>
            <w:r>
              <w:rPr>
                <w:rFonts w:ascii="Arial" w:hAnsi="Arial"/>
                <w:sz w:val="20"/>
                <w:szCs w:val="20"/>
              </w:rPr>
              <w:t>20</w:t>
            </w:r>
          </w:p>
        </w:tc>
        <w:tc>
          <w:tcPr>
            <w:tcW w:w="225" w:type="pct"/>
            <w:tcBorders>
              <w:top w:val="nil"/>
              <w:left w:val="nil"/>
              <w:bottom w:val="single" w:sz="4" w:space="0" w:color="auto"/>
              <w:right w:val="single" w:sz="4" w:space="0" w:color="auto"/>
            </w:tcBorders>
            <w:shd w:val="clear" w:color="auto" w:fill="auto"/>
            <w:noWrap/>
            <w:vAlign w:val="bottom"/>
          </w:tcPr>
          <w:p w:rsidR="00487DCC" w:rsidRDefault="00487DCC">
            <w:pPr>
              <w:jc w:val="right"/>
              <w:rPr>
                <w:rFonts w:ascii="Arial" w:hAnsi="Arial"/>
                <w:sz w:val="20"/>
                <w:szCs w:val="20"/>
              </w:rPr>
            </w:pPr>
            <w:r>
              <w:rPr>
                <w:rFonts w:ascii="Arial" w:hAnsi="Arial"/>
                <w:sz w:val="20"/>
                <w:szCs w:val="20"/>
              </w:rPr>
              <w:t>40</w:t>
            </w:r>
          </w:p>
        </w:tc>
        <w:tc>
          <w:tcPr>
            <w:tcW w:w="225" w:type="pct"/>
            <w:tcBorders>
              <w:top w:val="nil"/>
              <w:left w:val="nil"/>
              <w:bottom w:val="single" w:sz="4" w:space="0" w:color="auto"/>
              <w:right w:val="single" w:sz="4" w:space="0" w:color="auto"/>
            </w:tcBorders>
            <w:shd w:val="clear" w:color="auto" w:fill="auto"/>
            <w:noWrap/>
            <w:vAlign w:val="bottom"/>
          </w:tcPr>
          <w:p w:rsidR="00487DCC" w:rsidRDefault="00487DCC">
            <w:pPr>
              <w:jc w:val="right"/>
              <w:rPr>
                <w:rFonts w:ascii="Arial" w:hAnsi="Arial"/>
                <w:sz w:val="20"/>
                <w:szCs w:val="20"/>
              </w:rPr>
            </w:pPr>
            <w:r>
              <w:rPr>
                <w:rFonts w:ascii="Arial" w:hAnsi="Arial"/>
                <w:sz w:val="20"/>
                <w:szCs w:val="20"/>
              </w:rPr>
              <w:t>120</w:t>
            </w:r>
          </w:p>
        </w:tc>
        <w:tc>
          <w:tcPr>
            <w:tcW w:w="225" w:type="pct"/>
            <w:tcBorders>
              <w:top w:val="nil"/>
              <w:left w:val="nil"/>
              <w:bottom w:val="single" w:sz="4" w:space="0" w:color="auto"/>
              <w:right w:val="single" w:sz="4" w:space="0" w:color="auto"/>
            </w:tcBorders>
            <w:shd w:val="clear" w:color="auto" w:fill="auto"/>
            <w:noWrap/>
            <w:vAlign w:val="bottom"/>
          </w:tcPr>
          <w:p w:rsidR="00487DCC" w:rsidRDefault="00487DCC">
            <w:pPr>
              <w:jc w:val="right"/>
              <w:rPr>
                <w:rFonts w:ascii="Arial" w:hAnsi="Arial"/>
                <w:sz w:val="20"/>
                <w:szCs w:val="20"/>
              </w:rPr>
            </w:pPr>
            <w:r>
              <w:rPr>
                <w:rFonts w:ascii="Arial" w:hAnsi="Arial"/>
                <w:sz w:val="20"/>
                <w:szCs w:val="20"/>
              </w:rPr>
              <w:t>0</w:t>
            </w:r>
          </w:p>
        </w:tc>
        <w:tc>
          <w:tcPr>
            <w:tcW w:w="225" w:type="pct"/>
            <w:tcBorders>
              <w:top w:val="nil"/>
              <w:left w:val="nil"/>
              <w:bottom w:val="single" w:sz="4" w:space="0" w:color="auto"/>
              <w:right w:val="single" w:sz="4" w:space="0" w:color="auto"/>
            </w:tcBorders>
            <w:shd w:val="clear" w:color="auto" w:fill="auto"/>
            <w:noWrap/>
            <w:vAlign w:val="bottom"/>
          </w:tcPr>
          <w:p w:rsidR="00487DCC" w:rsidRDefault="00487DCC">
            <w:pPr>
              <w:rPr>
                <w:rFonts w:ascii="Arial" w:hAnsi="Arial"/>
                <w:sz w:val="20"/>
                <w:szCs w:val="20"/>
              </w:rPr>
            </w:pPr>
            <w:r>
              <w:rPr>
                <w:rFonts w:ascii="Arial" w:hAnsi="Arial"/>
                <w:sz w:val="20"/>
                <w:szCs w:val="20"/>
              </w:rPr>
              <w:t> </w:t>
            </w:r>
          </w:p>
        </w:tc>
        <w:tc>
          <w:tcPr>
            <w:tcW w:w="225" w:type="pct"/>
            <w:tcBorders>
              <w:top w:val="nil"/>
              <w:left w:val="nil"/>
              <w:bottom w:val="single" w:sz="4" w:space="0" w:color="auto"/>
              <w:right w:val="single" w:sz="4" w:space="0" w:color="auto"/>
            </w:tcBorders>
            <w:shd w:val="clear" w:color="auto" w:fill="auto"/>
            <w:noWrap/>
            <w:vAlign w:val="bottom"/>
          </w:tcPr>
          <w:p w:rsidR="00487DCC" w:rsidRDefault="00487DCC">
            <w:pPr>
              <w:rPr>
                <w:rFonts w:ascii="Arial" w:hAnsi="Arial"/>
                <w:sz w:val="20"/>
                <w:szCs w:val="20"/>
              </w:rPr>
            </w:pPr>
            <w:r>
              <w:rPr>
                <w:rFonts w:ascii="Arial" w:hAnsi="Arial"/>
                <w:sz w:val="20"/>
                <w:szCs w:val="20"/>
              </w:rPr>
              <w:t> </w:t>
            </w:r>
          </w:p>
        </w:tc>
        <w:tc>
          <w:tcPr>
            <w:tcW w:w="225" w:type="pct"/>
            <w:tcBorders>
              <w:top w:val="nil"/>
              <w:left w:val="nil"/>
              <w:bottom w:val="single" w:sz="4" w:space="0" w:color="auto"/>
              <w:right w:val="single" w:sz="4" w:space="0" w:color="auto"/>
            </w:tcBorders>
            <w:shd w:val="clear" w:color="auto" w:fill="auto"/>
            <w:noWrap/>
            <w:vAlign w:val="bottom"/>
          </w:tcPr>
          <w:p w:rsidR="00487DCC" w:rsidRDefault="00487DCC">
            <w:pPr>
              <w:jc w:val="right"/>
              <w:rPr>
                <w:rFonts w:ascii="Arial" w:hAnsi="Arial"/>
                <w:sz w:val="20"/>
                <w:szCs w:val="20"/>
              </w:rPr>
            </w:pPr>
            <w:r>
              <w:rPr>
                <w:rFonts w:ascii="Arial" w:hAnsi="Arial"/>
                <w:sz w:val="20"/>
                <w:szCs w:val="20"/>
              </w:rPr>
              <w:t>120</w:t>
            </w:r>
          </w:p>
        </w:tc>
        <w:tc>
          <w:tcPr>
            <w:tcW w:w="225" w:type="pct"/>
            <w:tcBorders>
              <w:top w:val="nil"/>
              <w:left w:val="nil"/>
              <w:bottom w:val="single" w:sz="4" w:space="0" w:color="auto"/>
              <w:right w:val="single" w:sz="4" w:space="0" w:color="auto"/>
            </w:tcBorders>
            <w:shd w:val="clear" w:color="auto" w:fill="auto"/>
            <w:noWrap/>
            <w:vAlign w:val="bottom"/>
          </w:tcPr>
          <w:p w:rsidR="00487DCC" w:rsidRDefault="00487DCC">
            <w:pPr>
              <w:rPr>
                <w:rFonts w:ascii="Arial" w:hAnsi="Arial"/>
                <w:sz w:val="20"/>
                <w:szCs w:val="20"/>
              </w:rPr>
            </w:pPr>
            <w:r>
              <w:rPr>
                <w:rFonts w:ascii="Arial" w:hAnsi="Arial"/>
                <w:sz w:val="20"/>
                <w:szCs w:val="20"/>
              </w:rPr>
              <w:t> </w:t>
            </w:r>
          </w:p>
        </w:tc>
        <w:tc>
          <w:tcPr>
            <w:tcW w:w="225" w:type="pct"/>
            <w:tcBorders>
              <w:top w:val="nil"/>
              <w:left w:val="nil"/>
              <w:bottom w:val="single" w:sz="4" w:space="0" w:color="auto"/>
              <w:right w:val="single" w:sz="4" w:space="0" w:color="auto"/>
            </w:tcBorders>
            <w:shd w:val="clear" w:color="auto" w:fill="auto"/>
            <w:noWrap/>
            <w:vAlign w:val="bottom"/>
          </w:tcPr>
          <w:p w:rsidR="00487DCC" w:rsidRDefault="00487DCC">
            <w:pPr>
              <w:jc w:val="right"/>
              <w:rPr>
                <w:rFonts w:ascii="Arial" w:hAnsi="Arial"/>
                <w:sz w:val="20"/>
                <w:szCs w:val="20"/>
              </w:rPr>
            </w:pPr>
            <w:r>
              <w:rPr>
                <w:rFonts w:ascii="Arial" w:hAnsi="Arial"/>
                <w:sz w:val="20"/>
                <w:szCs w:val="20"/>
              </w:rPr>
              <w:t>120</w:t>
            </w:r>
          </w:p>
        </w:tc>
        <w:tc>
          <w:tcPr>
            <w:tcW w:w="225" w:type="pct"/>
            <w:tcBorders>
              <w:top w:val="nil"/>
              <w:left w:val="nil"/>
              <w:bottom w:val="single" w:sz="4" w:space="0" w:color="auto"/>
              <w:right w:val="single" w:sz="4" w:space="0" w:color="auto"/>
            </w:tcBorders>
            <w:shd w:val="clear" w:color="auto" w:fill="auto"/>
            <w:noWrap/>
            <w:vAlign w:val="bottom"/>
          </w:tcPr>
          <w:p w:rsidR="00487DCC" w:rsidRDefault="00487DCC">
            <w:pPr>
              <w:jc w:val="right"/>
              <w:rPr>
                <w:rFonts w:ascii="Arial" w:hAnsi="Arial"/>
                <w:sz w:val="20"/>
                <w:szCs w:val="20"/>
              </w:rPr>
            </w:pPr>
            <w:r>
              <w:rPr>
                <w:rFonts w:ascii="Arial" w:hAnsi="Arial"/>
                <w:sz w:val="20"/>
                <w:szCs w:val="20"/>
              </w:rPr>
              <w:t>20</w:t>
            </w:r>
          </w:p>
        </w:tc>
        <w:tc>
          <w:tcPr>
            <w:tcW w:w="225" w:type="pct"/>
            <w:tcBorders>
              <w:top w:val="nil"/>
              <w:left w:val="nil"/>
              <w:bottom w:val="single" w:sz="4" w:space="0" w:color="auto"/>
              <w:right w:val="single" w:sz="4" w:space="0" w:color="auto"/>
            </w:tcBorders>
            <w:shd w:val="clear" w:color="auto" w:fill="auto"/>
            <w:noWrap/>
            <w:vAlign w:val="bottom"/>
          </w:tcPr>
          <w:p w:rsidR="00487DCC" w:rsidRDefault="00487DCC">
            <w:pPr>
              <w:rPr>
                <w:rFonts w:ascii="Arial" w:hAnsi="Arial"/>
                <w:sz w:val="20"/>
                <w:szCs w:val="20"/>
              </w:rPr>
            </w:pPr>
            <w:r>
              <w:rPr>
                <w:rFonts w:ascii="Arial" w:hAnsi="Arial"/>
                <w:sz w:val="20"/>
                <w:szCs w:val="20"/>
              </w:rPr>
              <w:t> </w:t>
            </w:r>
          </w:p>
        </w:tc>
      </w:tr>
      <w:tr w:rsidR="00487DCC">
        <w:trPr>
          <w:trHeight w:val="255"/>
          <w:jc w:val="center"/>
        </w:trPr>
        <w:tc>
          <w:tcPr>
            <w:tcW w:w="154" w:type="pct"/>
            <w:tcBorders>
              <w:top w:val="nil"/>
              <w:left w:val="single" w:sz="4" w:space="0" w:color="auto"/>
              <w:bottom w:val="single" w:sz="4" w:space="0" w:color="auto"/>
              <w:right w:val="single" w:sz="4" w:space="0" w:color="auto"/>
            </w:tcBorders>
            <w:shd w:val="clear" w:color="auto" w:fill="auto"/>
            <w:noWrap/>
            <w:vAlign w:val="bottom"/>
          </w:tcPr>
          <w:p w:rsidR="00487DCC" w:rsidRDefault="00487DCC">
            <w:pPr>
              <w:jc w:val="right"/>
              <w:rPr>
                <w:rFonts w:ascii="Arial" w:hAnsi="Arial"/>
                <w:sz w:val="20"/>
                <w:szCs w:val="20"/>
              </w:rPr>
            </w:pPr>
            <w:r>
              <w:rPr>
                <w:rFonts w:ascii="Arial" w:hAnsi="Arial"/>
                <w:sz w:val="20"/>
                <w:szCs w:val="20"/>
              </w:rPr>
              <w:t>11</w:t>
            </w:r>
          </w:p>
        </w:tc>
        <w:tc>
          <w:tcPr>
            <w:tcW w:w="1018" w:type="pct"/>
            <w:tcBorders>
              <w:top w:val="nil"/>
              <w:left w:val="nil"/>
              <w:bottom w:val="single" w:sz="4" w:space="0" w:color="auto"/>
              <w:right w:val="single" w:sz="4" w:space="0" w:color="auto"/>
            </w:tcBorders>
            <w:shd w:val="clear" w:color="auto" w:fill="auto"/>
            <w:noWrap/>
            <w:vAlign w:val="bottom"/>
          </w:tcPr>
          <w:p w:rsidR="00487DCC" w:rsidRDefault="00487DCC">
            <w:pPr>
              <w:rPr>
                <w:rFonts w:ascii="Arial" w:hAnsi="Arial"/>
                <w:sz w:val="20"/>
                <w:szCs w:val="20"/>
              </w:rPr>
            </w:pPr>
            <w:r>
              <w:rPr>
                <w:rFonts w:ascii="Arial" w:hAnsi="Arial"/>
                <w:sz w:val="20"/>
                <w:szCs w:val="20"/>
              </w:rPr>
              <w:t>Новозыбковский</w:t>
            </w:r>
          </w:p>
        </w:tc>
        <w:tc>
          <w:tcPr>
            <w:tcW w:w="225" w:type="pct"/>
            <w:tcBorders>
              <w:top w:val="nil"/>
              <w:left w:val="nil"/>
              <w:bottom w:val="single" w:sz="4" w:space="0" w:color="auto"/>
              <w:right w:val="single" w:sz="4" w:space="0" w:color="auto"/>
            </w:tcBorders>
            <w:shd w:val="clear" w:color="auto" w:fill="auto"/>
            <w:noWrap/>
            <w:vAlign w:val="bottom"/>
          </w:tcPr>
          <w:p w:rsidR="00487DCC" w:rsidRDefault="00487DCC">
            <w:pPr>
              <w:jc w:val="right"/>
              <w:rPr>
                <w:rFonts w:ascii="Arial" w:hAnsi="Arial"/>
                <w:sz w:val="20"/>
                <w:szCs w:val="20"/>
              </w:rPr>
            </w:pPr>
            <w:r>
              <w:rPr>
                <w:rFonts w:ascii="Arial" w:hAnsi="Arial"/>
                <w:sz w:val="20"/>
                <w:szCs w:val="20"/>
              </w:rPr>
              <w:t>240</w:t>
            </w:r>
          </w:p>
        </w:tc>
        <w:tc>
          <w:tcPr>
            <w:tcW w:w="225" w:type="pct"/>
            <w:tcBorders>
              <w:top w:val="nil"/>
              <w:left w:val="nil"/>
              <w:bottom w:val="single" w:sz="4" w:space="0" w:color="auto"/>
              <w:right w:val="single" w:sz="4" w:space="0" w:color="auto"/>
            </w:tcBorders>
            <w:shd w:val="clear" w:color="auto" w:fill="auto"/>
            <w:noWrap/>
            <w:vAlign w:val="bottom"/>
          </w:tcPr>
          <w:p w:rsidR="00487DCC" w:rsidRDefault="00487DCC">
            <w:pPr>
              <w:jc w:val="right"/>
              <w:rPr>
                <w:rFonts w:ascii="Arial" w:hAnsi="Arial"/>
                <w:sz w:val="20"/>
                <w:szCs w:val="20"/>
              </w:rPr>
            </w:pPr>
            <w:r>
              <w:rPr>
                <w:rFonts w:ascii="Arial" w:hAnsi="Arial"/>
                <w:sz w:val="20"/>
                <w:szCs w:val="20"/>
              </w:rPr>
              <w:t>220</w:t>
            </w:r>
          </w:p>
        </w:tc>
        <w:tc>
          <w:tcPr>
            <w:tcW w:w="225" w:type="pct"/>
            <w:tcBorders>
              <w:top w:val="nil"/>
              <w:left w:val="nil"/>
              <w:bottom w:val="single" w:sz="4" w:space="0" w:color="auto"/>
              <w:right w:val="single" w:sz="4" w:space="0" w:color="auto"/>
            </w:tcBorders>
            <w:shd w:val="clear" w:color="auto" w:fill="auto"/>
            <w:noWrap/>
            <w:vAlign w:val="bottom"/>
          </w:tcPr>
          <w:p w:rsidR="00487DCC" w:rsidRDefault="00487DCC">
            <w:pPr>
              <w:jc w:val="right"/>
              <w:rPr>
                <w:rFonts w:ascii="Arial" w:hAnsi="Arial"/>
                <w:sz w:val="20"/>
                <w:szCs w:val="20"/>
              </w:rPr>
            </w:pPr>
            <w:r>
              <w:rPr>
                <w:rFonts w:ascii="Arial" w:hAnsi="Arial"/>
                <w:sz w:val="20"/>
                <w:szCs w:val="20"/>
              </w:rPr>
              <w:t>220</w:t>
            </w:r>
          </w:p>
        </w:tc>
        <w:tc>
          <w:tcPr>
            <w:tcW w:w="225" w:type="pct"/>
            <w:tcBorders>
              <w:top w:val="nil"/>
              <w:left w:val="nil"/>
              <w:bottom w:val="single" w:sz="4" w:space="0" w:color="auto"/>
              <w:right w:val="single" w:sz="4" w:space="0" w:color="auto"/>
            </w:tcBorders>
            <w:shd w:val="clear" w:color="auto" w:fill="auto"/>
            <w:noWrap/>
            <w:vAlign w:val="bottom"/>
          </w:tcPr>
          <w:p w:rsidR="00487DCC" w:rsidRDefault="00487DCC">
            <w:pPr>
              <w:jc w:val="right"/>
              <w:rPr>
                <w:rFonts w:ascii="Arial" w:hAnsi="Arial"/>
                <w:sz w:val="20"/>
                <w:szCs w:val="20"/>
              </w:rPr>
            </w:pPr>
            <w:r>
              <w:rPr>
                <w:rFonts w:ascii="Arial" w:hAnsi="Arial"/>
                <w:sz w:val="20"/>
                <w:szCs w:val="20"/>
              </w:rPr>
              <w:t>240</w:t>
            </w:r>
          </w:p>
        </w:tc>
        <w:tc>
          <w:tcPr>
            <w:tcW w:w="225" w:type="pct"/>
            <w:tcBorders>
              <w:top w:val="nil"/>
              <w:left w:val="nil"/>
              <w:bottom w:val="single" w:sz="4" w:space="0" w:color="auto"/>
              <w:right w:val="single" w:sz="4" w:space="0" w:color="auto"/>
            </w:tcBorders>
            <w:shd w:val="clear" w:color="auto" w:fill="auto"/>
            <w:noWrap/>
            <w:vAlign w:val="bottom"/>
          </w:tcPr>
          <w:p w:rsidR="00487DCC" w:rsidRDefault="00487DCC">
            <w:pPr>
              <w:jc w:val="right"/>
              <w:rPr>
                <w:rFonts w:ascii="Arial" w:hAnsi="Arial"/>
                <w:sz w:val="20"/>
                <w:szCs w:val="20"/>
              </w:rPr>
            </w:pPr>
            <w:r>
              <w:rPr>
                <w:rFonts w:ascii="Arial" w:hAnsi="Arial"/>
                <w:sz w:val="20"/>
                <w:szCs w:val="20"/>
              </w:rPr>
              <w:t>200</w:t>
            </w:r>
          </w:p>
        </w:tc>
        <w:tc>
          <w:tcPr>
            <w:tcW w:w="225" w:type="pct"/>
            <w:tcBorders>
              <w:top w:val="nil"/>
              <w:left w:val="nil"/>
              <w:bottom w:val="single" w:sz="4" w:space="0" w:color="auto"/>
              <w:right w:val="single" w:sz="4" w:space="0" w:color="auto"/>
            </w:tcBorders>
            <w:shd w:val="clear" w:color="auto" w:fill="auto"/>
            <w:noWrap/>
            <w:vAlign w:val="bottom"/>
          </w:tcPr>
          <w:p w:rsidR="00487DCC" w:rsidRDefault="00487DCC">
            <w:pPr>
              <w:jc w:val="right"/>
              <w:rPr>
                <w:rFonts w:ascii="Arial" w:hAnsi="Arial"/>
                <w:sz w:val="20"/>
                <w:szCs w:val="20"/>
              </w:rPr>
            </w:pPr>
            <w:r>
              <w:rPr>
                <w:rFonts w:ascii="Arial" w:hAnsi="Arial"/>
                <w:sz w:val="20"/>
                <w:szCs w:val="20"/>
              </w:rPr>
              <w:t>180</w:t>
            </w:r>
          </w:p>
        </w:tc>
        <w:tc>
          <w:tcPr>
            <w:tcW w:w="225" w:type="pct"/>
            <w:tcBorders>
              <w:top w:val="nil"/>
              <w:left w:val="nil"/>
              <w:bottom w:val="single" w:sz="4" w:space="0" w:color="auto"/>
              <w:right w:val="single" w:sz="4" w:space="0" w:color="auto"/>
            </w:tcBorders>
            <w:shd w:val="clear" w:color="auto" w:fill="auto"/>
            <w:noWrap/>
            <w:vAlign w:val="bottom"/>
          </w:tcPr>
          <w:p w:rsidR="00487DCC" w:rsidRDefault="00487DCC">
            <w:pPr>
              <w:jc w:val="right"/>
              <w:rPr>
                <w:rFonts w:ascii="Arial" w:hAnsi="Arial"/>
                <w:sz w:val="20"/>
                <w:szCs w:val="20"/>
              </w:rPr>
            </w:pPr>
            <w:r>
              <w:rPr>
                <w:rFonts w:ascii="Arial" w:hAnsi="Arial"/>
                <w:sz w:val="20"/>
                <w:szCs w:val="20"/>
              </w:rPr>
              <w:t>190</w:t>
            </w:r>
          </w:p>
        </w:tc>
        <w:tc>
          <w:tcPr>
            <w:tcW w:w="225" w:type="pct"/>
            <w:tcBorders>
              <w:top w:val="nil"/>
              <w:left w:val="nil"/>
              <w:bottom w:val="single" w:sz="4" w:space="0" w:color="auto"/>
              <w:right w:val="single" w:sz="4" w:space="0" w:color="auto"/>
            </w:tcBorders>
            <w:shd w:val="clear" w:color="auto" w:fill="auto"/>
            <w:noWrap/>
            <w:vAlign w:val="bottom"/>
          </w:tcPr>
          <w:p w:rsidR="00487DCC" w:rsidRDefault="00487DCC">
            <w:pPr>
              <w:jc w:val="right"/>
              <w:rPr>
                <w:rFonts w:ascii="Arial" w:hAnsi="Arial"/>
                <w:sz w:val="20"/>
                <w:szCs w:val="20"/>
              </w:rPr>
            </w:pPr>
            <w:r>
              <w:rPr>
                <w:rFonts w:ascii="Arial" w:hAnsi="Arial"/>
                <w:sz w:val="20"/>
                <w:szCs w:val="20"/>
              </w:rPr>
              <w:t>10</w:t>
            </w:r>
          </w:p>
        </w:tc>
        <w:tc>
          <w:tcPr>
            <w:tcW w:w="225" w:type="pct"/>
            <w:tcBorders>
              <w:top w:val="nil"/>
              <w:left w:val="nil"/>
              <w:bottom w:val="single" w:sz="4" w:space="0" w:color="auto"/>
              <w:right w:val="single" w:sz="4" w:space="0" w:color="auto"/>
            </w:tcBorders>
            <w:shd w:val="clear" w:color="auto" w:fill="auto"/>
            <w:noWrap/>
            <w:vAlign w:val="bottom"/>
          </w:tcPr>
          <w:p w:rsidR="00487DCC" w:rsidRDefault="00487DCC">
            <w:pPr>
              <w:jc w:val="right"/>
              <w:rPr>
                <w:rFonts w:ascii="Arial" w:hAnsi="Arial"/>
                <w:sz w:val="20"/>
                <w:szCs w:val="20"/>
              </w:rPr>
            </w:pPr>
            <w:r>
              <w:rPr>
                <w:rFonts w:ascii="Arial" w:hAnsi="Arial"/>
                <w:sz w:val="20"/>
                <w:szCs w:val="20"/>
              </w:rPr>
              <w:t>250</w:t>
            </w:r>
          </w:p>
        </w:tc>
        <w:tc>
          <w:tcPr>
            <w:tcW w:w="225" w:type="pct"/>
            <w:tcBorders>
              <w:top w:val="nil"/>
              <w:left w:val="nil"/>
              <w:bottom w:val="single" w:sz="4" w:space="0" w:color="auto"/>
              <w:right w:val="single" w:sz="4" w:space="0" w:color="auto"/>
            </w:tcBorders>
            <w:shd w:val="clear" w:color="auto" w:fill="auto"/>
            <w:noWrap/>
            <w:vAlign w:val="bottom"/>
          </w:tcPr>
          <w:p w:rsidR="00487DCC" w:rsidRDefault="00487DCC">
            <w:pPr>
              <w:rPr>
                <w:rFonts w:ascii="Arial" w:hAnsi="Arial"/>
                <w:sz w:val="20"/>
                <w:szCs w:val="20"/>
              </w:rPr>
            </w:pPr>
            <w:r>
              <w:rPr>
                <w:rFonts w:ascii="Arial" w:hAnsi="Arial"/>
                <w:sz w:val="20"/>
                <w:szCs w:val="20"/>
              </w:rPr>
              <w:t> </w:t>
            </w:r>
          </w:p>
        </w:tc>
        <w:tc>
          <w:tcPr>
            <w:tcW w:w="225" w:type="pct"/>
            <w:tcBorders>
              <w:top w:val="nil"/>
              <w:left w:val="nil"/>
              <w:bottom w:val="single" w:sz="4" w:space="0" w:color="auto"/>
              <w:right w:val="single" w:sz="4" w:space="0" w:color="auto"/>
            </w:tcBorders>
            <w:shd w:val="clear" w:color="auto" w:fill="auto"/>
            <w:noWrap/>
            <w:vAlign w:val="bottom"/>
          </w:tcPr>
          <w:p w:rsidR="00487DCC" w:rsidRDefault="00487DCC">
            <w:pPr>
              <w:jc w:val="right"/>
              <w:rPr>
                <w:rFonts w:ascii="Arial" w:hAnsi="Arial"/>
                <w:sz w:val="20"/>
                <w:szCs w:val="20"/>
              </w:rPr>
            </w:pPr>
            <w:r>
              <w:rPr>
                <w:rFonts w:ascii="Arial" w:hAnsi="Arial"/>
                <w:sz w:val="20"/>
                <w:szCs w:val="20"/>
              </w:rPr>
              <w:t>0</w:t>
            </w:r>
          </w:p>
        </w:tc>
        <w:tc>
          <w:tcPr>
            <w:tcW w:w="225" w:type="pct"/>
            <w:tcBorders>
              <w:top w:val="nil"/>
              <w:left w:val="nil"/>
              <w:bottom w:val="single" w:sz="4" w:space="0" w:color="auto"/>
              <w:right w:val="single" w:sz="4" w:space="0" w:color="auto"/>
            </w:tcBorders>
            <w:shd w:val="clear" w:color="auto" w:fill="auto"/>
            <w:noWrap/>
            <w:vAlign w:val="bottom"/>
          </w:tcPr>
          <w:p w:rsidR="00487DCC" w:rsidRDefault="00487DCC">
            <w:pPr>
              <w:rPr>
                <w:rFonts w:ascii="Arial" w:hAnsi="Arial"/>
                <w:sz w:val="20"/>
                <w:szCs w:val="20"/>
              </w:rPr>
            </w:pPr>
            <w:r>
              <w:rPr>
                <w:rFonts w:ascii="Arial" w:hAnsi="Arial"/>
                <w:sz w:val="20"/>
                <w:szCs w:val="20"/>
              </w:rPr>
              <w:t> </w:t>
            </w:r>
          </w:p>
        </w:tc>
        <w:tc>
          <w:tcPr>
            <w:tcW w:w="225" w:type="pct"/>
            <w:tcBorders>
              <w:top w:val="nil"/>
              <w:left w:val="nil"/>
              <w:bottom w:val="single" w:sz="4" w:space="0" w:color="auto"/>
              <w:right w:val="single" w:sz="4" w:space="0" w:color="auto"/>
            </w:tcBorders>
            <w:shd w:val="clear" w:color="auto" w:fill="auto"/>
            <w:noWrap/>
            <w:vAlign w:val="bottom"/>
          </w:tcPr>
          <w:p w:rsidR="00487DCC" w:rsidRDefault="00487DCC">
            <w:pPr>
              <w:jc w:val="right"/>
              <w:rPr>
                <w:rFonts w:ascii="Arial" w:hAnsi="Arial"/>
                <w:sz w:val="20"/>
                <w:szCs w:val="20"/>
              </w:rPr>
            </w:pPr>
            <w:r>
              <w:rPr>
                <w:rFonts w:ascii="Arial" w:hAnsi="Arial"/>
                <w:sz w:val="20"/>
                <w:szCs w:val="20"/>
              </w:rPr>
              <w:t>240</w:t>
            </w:r>
          </w:p>
        </w:tc>
        <w:tc>
          <w:tcPr>
            <w:tcW w:w="225" w:type="pct"/>
            <w:tcBorders>
              <w:top w:val="nil"/>
              <w:left w:val="nil"/>
              <w:bottom w:val="single" w:sz="4" w:space="0" w:color="auto"/>
              <w:right w:val="single" w:sz="4" w:space="0" w:color="auto"/>
            </w:tcBorders>
            <w:shd w:val="clear" w:color="auto" w:fill="auto"/>
            <w:noWrap/>
            <w:vAlign w:val="bottom"/>
          </w:tcPr>
          <w:p w:rsidR="00487DCC" w:rsidRDefault="00487DCC">
            <w:pPr>
              <w:rPr>
                <w:rFonts w:ascii="Arial" w:hAnsi="Arial"/>
                <w:sz w:val="20"/>
                <w:szCs w:val="20"/>
              </w:rPr>
            </w:pPr>
            <w:r>
              <w:rPr>
                <w:rFonts w:ascii="Arial" w:hAnsi="Arial"/>
                <w:sz w:val="20"/>
                <w:szCs w:val="20"/>
              </w:rPr>
              <w:t> </w:t>
            </w:r>
          </w:p>
        </w:tc>
        <w:tc>
          <w:tcPr>
            <w:tcW w:w="225" w:type="pct"/>
            <w:tcBorders>
              <w:top w:val="nil"/>
              <w:left w:val="nil"/>
              <w:bottom w:val="single" w:sz="4" w:space="0" w:color="auto"/>
              <w:right w:val="single" w:sz="4" w:space="0" w:color="auto"/>
            </w:tcBorders>
            <w:shd w:val="clear" w:color="auto" w:fill="auto"/>
            <w:noWrap/>
            <w:vAlign w:val="bottom"/>
          </w:tcPr>
          <w:p w:rsidR="00487DCC" w:rsidRDefault="00487DCC">
            <w:pPr>
              <w:jc w:val="right"/>
              <w:rPr>
                <w:rFonts w:ascii="Arial" w:hAnsi="Arial"/>
                <w:sz w:val="20"/>
                <w:szCs w:val="20"/>
              </w:rPr>
            </w:pPr>
            <w:r>
              <w:rPr>
                <w:rFonts w:ascii="Arial" w:hAnsi="Arial"/>
                <w:sz w:val="20"/>
                <w:szCs w:val="20"/>
              </w:rPr>
              <w:t>150</w:t>
            </w:r>
          </w:p>
        </w:tc>
        <w:tc>
          <w:tcPr>
            <w:tcW w:w="225" w:type="pct"/>
            <w:tcBorders>
              <w:top w:val="nil"/>
              <w:left w:val="nil"/>
              <w:bottom w:val="single" w:sz="4" w:space="0" w:color="auto"/>
              <w:right w:val="single" w:sz="4" w:space="0" w:color="auto"/>
            </w:tcBorders>
            <w:shd w:val="clear" w:color="auto" w:fill="auto"/>
            <w:noWrap/>
            <w:vAlign w:val="bottom"/>
          </w:tcPr>
          <w:p w:rsidR="00487DCC" w:rsidRDefault="00487DCC">
            <w:pPr>
              <w:jc w:val="right"/>
              <w:rPr>
                <w:rFonts w:ascii="Arial" w:hAnsi="Arial"/>
                <w:sz w:val="20"/>
                <w:szCs w:val="20"/>
              </w:rPr>
            </w:pPr>
            <w:r>
              <w:rPr>
                <w:rFonts w:ascii="Arial" w:hAnsi="Arial"/>
                <w:sz w:val="20"/>
                <w:szCs w:val="20"/>
              </w:rPr>
              <w:t>60</w:t>
            </w:r>
          </w:p>
        </w:tc>
        <w:tc>
          <w:tcPr>
            <w:tcW w:w="225" w:type="pct"/>
            <w:tcBorders>
              <w:top w:val="nil"/>
              <w:left w:val="nil"/>
              <w:bottom w:val="single" w:sz="4" w:space="0" w:color="auto"/>
              <w:right w:val="single" w:sz="4" w:space="0" w:color="auto"/>
            </w:tcBorders>
            <w:shd w:val="clear" w:color="auto" w:fill="auto"/>
            <w:noWrap/>
            <w:vAlign w:val="bottom"/>
          </w:tcPr>
          <w:p w:rsidR="00487DCC" w:rsidRDefault="00487DCC">
            <w:pPr>
              <w:rPr>
                <w:rFonts w:ascii="Arial" w:hAnsi="Arial"/>
                <w:sz w:val="20"/>
                <w:szCs w:val="20"/>
              </w:rPr>
            </w:pPr>
            <w:r>
              <w:rPr>
                <w:rFonts w:ascii="Arial" w:hAnsi="Arial"/>
                <w:sz w:val="20"/>
                <w:szCs w:val="20"/>
              </w:rPr>
              <w:t> </w:t>
            </w:r>
          </w:p>
        </w:tc>
      </w:tr>
      <w:tr w:rsidR="00487DCC">
        <w:trPr>
          <w:trHeight w:val="255"/>
          <w:jc w:val="center"/>
        </w:trPr>
        <w:tc>
          <w:tcPr>
            <w:tcW w:w="154" w:type="pct"/>
            <w:tcBorders>
              <w:top w:val="nil"/>
              <w:left w:val="single" w:sz="4" w:space="0" w:color="auto"/>
              <w:bottom w:val="single" w:sz="4" w:space="0" w:color="auto"/>
              <w:right w:val="single" w:sz="4" w:space="0" w:color="auto"/>
            </w:tcBorders>
            <w:shd w:val="clear" w:color="auto" w:fill="auto"/>
            <w:noWrap/>
            <w:vAlign w:val="bottom"/>
          </w:tcPr>
          <w:p w:rsidR="00487DCC" w:rsidRDefault="00487DCC">
            <w:pPr>
              <w:jc w:val="right"/>
              <w:rPr>
                <w:rFonts w:ascii="Arial" w:hAnsi="Arial"/>
                <w:sz w:val="20"/>
                <w:szCs w:val="20"/>
              </w:rPr>
            </w:pPr>
            <w:r>
              <w:rPr>
                <w:rFonts w:ascii="Arial" w:hAnsi="Arial"/>
                <w:sz w:val="20"/>
                <w:szCs w:val="20"/>
              </w:rPr>
              <w:t>12</w:t>
            </w:r>
          </w:p>
        </w:tc>
        <w:tc>
          <w:tcPr>
            <w:tcW w:w="1018" w:type="pct"/>
            <w:tcBorders>
              <w:top w:val="nil"/>
              <w:left w:val="nil"/>
              <w:bottom w:val="single" w:sz="4" w:space="0" w:color="auto"/>
              <w:right w:val="single" w:sz="4" w:space="0" w:color="auto"/>
            </w:tcBorders>
            <w:shd w:val="clear" w:color="auto" w:fill="auto"/>
            <w:noWrap/>
            <w:vAlign w:val="bottom"/>
          </w:tcPr>
          <w:p w:rsidR="00487DCC" w:rsidRDefault="00487DCC">
            <w:pPr>
              <w:rPr>
                <w:rFonts w:ascii="Arial" w:hAnsi="Arial"/>
                <w:sz w:val="20"/>
                <w:szCs w:val="20"/>
              </w:rPr>
            </w:pPr>
            <w:r>
              <w:rPr>
                <w:rFonts w:ascii="Arial" w:hAnsi="Arial"/>
                <w:sz w:val="20"/>
                <w:szCs w:val="20"/>
              </w:rPr>
              <w:t>Почепский</w:t>
            </w:r>
          </w:p>
        </w:tc>
        <w:tc>
          <w:tcPr>
            <w:tcW w:w="225" w:type="pct"/>
            <w:tcBorders>
              <w:top w:val="nil"/>
              <w:left w:val="nil"/>
              <w:bottom w:val="single" w:sz="4" w:space="0" w:color="auto"/>
              <w:right w:val="single" w:sz="4" w:space="0" w:color="auto"/>
            </w:tcBorders>
            <w:shd w:val="clear" w:color="auto" w:fill="auto"/>
            <w:noWrap/>
            <w:vAlign w:val="bottom"/>
          </w:tcPr>
          <w:p w:rsidR="00487DCC" w:rsidRDefault="00487DCC">
            <w:pPr>
              <w:jc w:val="right"/>
              <w:rPr>
                <w:rFonts w:ascii="Arial" w:hAnsi="Arial"/>
                <w:sz w:val="20"/>
                <w:szCs w:val="20"/>
              </w:rPr>
            </w:pPr>
            <w:r>
              <w:rPr>
                <w:rFonts w:ascii="Arial" w:hAnsi="Arial"/>
                <w:sz w:val="20"/>
                <w:szCs w:val="20"/>
              </w:rPr>
              <w:t>50</w:t>
            </w:r>
          </w:p>
        </w:tc>
        <w:tc>
          <w:tcPr>
            <w:tcW w:w="225" w:type="pct"/>
            <w:tcBorders>
              <w:top w:val="nil"/>
              <w:left w:val="nil"/>
              <w:bottom w:val="single" w:sz="4" w:space="0" w:color="auto"/>
              <w:right w:val="single" w:sz="4" w:space="0" w:color="auto"/>
            </w:tcBorders>
            <w:shd w:val="clear" w:color="auto" w:fill="auto"/>
            <w:noWrap/>
            <w:vAlign w:val="bottom"/>
          </w:tcPr>
          <w:p w:rsidR="00487DCC" w:rsidRDefault="00487DCC">
            <w:pPr>
              <w:jc w:val="right"/>
              <w:rPr>
                <w:rFonts w:ascii="Arial" w:hAnsi="Arial"/>
                <w:sz w:val="20"/>
                <w:szCs w:val="20"/>
              </w:rPr>
            </w:pPr>
            <w:r>
              <w:rPr>
                <w:rFonts w:ascii="Arial" w:hAnsi="Arial"/>
                <w:sz w:val="20"/>
                <w:szCs w:val="20"/>
              </w:rPr>
              <w:t>40</w:t>
            </w:r>
          </w:p>
        </w:tc>
        <w:tc>
          <w:tcPr>
            <w:tcW w:w="225" w:type="pct"/>
            <w:tcBorders>
              <w:top w:val="nil"/>
              <w:left w:val="nil"/>
              <w:bottom w:val="single" w:sz="4" w:space="0" w:color="auto"/>
              <w:right w:val="single" w:sz="4" w:space="0" w:color="auto"/>
            </w:tcBorders>
            <w:shd w:val="clear" w:color="auto" w:fill="auto"/>
            <w:noWrap/>
            <w:vAlign w:val="bottom"/>
          </w:tcPr>
          <w:p w:rsidR="00487DCC" w:rsidRDefault="00487DCC">
            <w:pPr>
              <w:jc w:val="right"/>
              <w:rPr>
                <w:rFonts w:ascii="Arial" w:hAnsi="Arial"/>
                <w:sz w:val="20"/>
                <w:szCs w:val="20"/>
              </w:rPr>
            </w:pPr>
            <w:r>
              <w:rPr>
                <w:rFonts w:ascii="Arial" w:hAnsi="Arial"/>
                <w:sz w:val="20"/>
                <w:szCs w:val="20"/>
              </w:rPr>
              <w:t>50</w:t>
            </w:r>
          </w:p>
        </w:tc>
        <w:tc>
          <w:tcPr>
            <w:tcW w:w="225" w:type="pct"/>
            <w:tcBorders>
              <w:top w:val="nil"/>
              <w:left w:val="nil"/>
              <w:bottom w:val="single" w:sz="4" w:space="0" w:color="auto"/>
              <w:right w:val="single" w:sz="4" w:space="0" w:color="auto"/>
            </w:tcBorders>
            <w:shd w:val="clear" w:color="auto" w:fill="auto"/>
            <w:noWrap/>
            <w:vAlign w:val="bottom"/>
          </w:tcPr>
          <w:p w:rsidR="00487DCC" w:rsidRDefault="00487DCC">
            <w:pPr>
              <w:jc w:val="right"/>
              <w:rPr>
                <w:rFonts w:ascii="Arial" w:hAnsi="Arial"/>
                <w:sz w:val="20"/>
                <w:szCs w:val="20"/>
              </w:rPr>
            </w:pPr>
            <w:r>
              <w:rPr>
                <w:rFonts w:ascii="Arial" w:hAnsi="Arial"/>
                <w:sz w:val="20"/>
                <w:szCs w:val="20"/>
              </w:rPr>
              <w:t>70</w:t>
            </w:r>
          </w:p>
        </w:tc>
        <w:tc>
          <w:tcPr>
            <w:tcW w:w="225" w:type="pct"/>
            <w:tcBorders>
              <w:top w:val="nil"/>
              <w:left w:val="nil"/>
              <w:bottom w:val="single" w:sz="4" w:space="0" w:color="auto"/>
              <w:right w:val="single" w:sz="4" w:space="0" w:color="auto"/>
            </w:tcBorders>
            <w:shd w:val="clear" w:color="auto" w:fill="auto"/>
            <w:noWrap/>
            <w:vAlign w:val="bottom"/>
          </w:tcPr>
          <w:p w:rsidR="00487DCC" w:rsidRDefault="00487DCC">
            <w:pPr>
              <w:jc w:val="right"/>
              <w:rPr>
                <w:rFonts w:ascii="Arial" w:hAnsi="Arial"/>
                <w:sz w:val="20"/>
                <w:szCs w:val="20"/>
              </w:rPr>
            </w:pPr>
            <w:r>
              <w:rPr>
                <w:rFonts w:ascii="Arial" w:hAnsi="Arial"/>
                <w:sz w:val="20"/>
                <w:szCs w:val="20"/>
              </w:rPr>
              <w:t>20</w:t>
            </w:r>
          </w:p>
        </w:tc>
        <w:tc>
          <w:tcPr>
            <w:tcW w:w="225" w:type="pct"/>
            <w:tcBorders>
              <w:top w:val="nil"/>
              <w:left w:val="nil"/>
              <w:bottom w:val="single" w:sz="4" w:space="0" w:color="auto"/>
              <w:right w:val="single" w:sz="4" w:space="0" w:color="auto"/>
            </w:tcBorders>
            <w:shd w:val="clear" w:color="auto" w:fill="auto"/>
            <w:noWrap/>
            <w:vAlign w:val="bottom"/>
          </w:tcPr>
          <w:p w:rsidR="00487DCC" w:rsidRDefault="00487DCC">
            <w:pPr>
              <w:jc w:val="right"/>
              <w:rPr>
                <w:rFonts w:ascii="Arial" w:hAnsi="Arial"/>
                <w:sz w:val="20"/>
                <w:szCs w:val="20"/>
              </w:rPr>
            </w:pPr>
            <w:r>
              <w:rPr>
                <w:rFonts w:ascii="Arial" w:hAnsi="Arial"/>
                <w:sz w:val="20"/>
                <w:szCs w:val="20"/>
              </w:rPr>
              <w:t>20</w:t>
            </w:r>
          </w:p>
        </w:tc>
        <w:tc>
          <w:tcPr>
            <w:tcW w:w="225" w:type="pct"/>
            <w:tcBorders>
              <w:top w:val="nil"/>
              <w:left w:val="nil"/>
              <w:bottom w:val="single" w:sz="4" w:space="0" w:color="auto"/>
              <w:right w:val="single" w:sz="4" w:space="0" w:color="auto"/>
            </w:tcBorders>
            <w:shd w:val="clear" w:color="auto" w:fill="auto"/>
            <w:noWrap/>
            <w:vAlign w:val="bottom"/>
          </w:tcPr>
          <w:p w:rsidR="00487DCC" w:rsidRDefault="00487DCC">
            <w:pPr>
              <w:jc w:val="right"/>
              <w:rPr>
                <w:rFonts w:ascii="Arial" w:hAnsi="Arial"/>
                <w:sz w:val="20"/>
                <w:szCs w:val="20"/>
              </w:rPr>
            </w:pPr>
            <w:r>
              <w:rPr>
                <w:rFonts w:ascii="Arial" w:hAnsi="Arial"/>
                <w:sz w:val="20"/>
                <w:szCs w:val="20"/>
              </w:rPr>
              <w:t>20</w:t>
            </w:r>
          </w:p>
        </w:tc>
        <w:tc>
          <w:tcPr>
            <w:tcW w:w="225" w:type="pct"/>
            <w:tcBorders>
              <w:top w:val="nil"/>
              <w:left w:val="nil"/>
              <w:bottom w:val="single" w:sz="4" w:space="0" w:color="auto"/>
              <w:right w:val="single" w:sz="4" w:space="0" w:color="auto"/>
            </w:tcBorders>
            <w:shd w:val="clear" w:color="auto" w:fill="auto"/>
            <w:noWrap/>
            <w:vAlign w:val="bottom"/>
          </w:tcPr>
          <w:p w:rsidR="00487DCC" w:rsidRDefault="00487DCC">
            <w:pPr>
              <w:jc w:val="right"/>
              <w:rPr>
                <w:rFonts w:ascii="Arial" w:hAnsi="Arial"/>
                <w:sz w:val="20"/>
                <w:szCs w:val="20"/>
              </w:rPr>
            </w:pPr>
            <w:r>
              <w:rPr>
                <w:rFonts w:ascii="Arial" w:hAnsi="Arial"/>
                <w:sz w:val="20"/>
                <w:szCs w:val="20"/>
              </w:rPr>
              <w:t>50</w:t>
            </w:r>
          </w:p>
        </w:tc>
        <w:tc>
          <w:tcPr>
            <w:tcW w:w="225" w:type="pct"/>
            <w:tcBorders>
              <w:top w:val="nil"/>
              <w:left w:val="nil"/>
              <w:bottom w:val="single" w:sz="4" w:space="0" w:color="auto"/>
              <w:right w:val="single" w:sz="4" w:space="0" w:color="auto"/>
            </w:tcBorders>
            <w:shd w:val="clear" w:color="auto" w:fill="auto"/>
            <w:noWrap/>
            <w:vAlign w:val="bottom"/>
          </w:tcPr>
          <w:p w:rsidR="00487DCC" w:rsidRDefault="00487DCC">
            <w:pPr>
              <w:jc w:val="right"/>
              <w:rPr>
                <w:rFonts w:ascii="Arial" w:hAnsi="Arial"/>
                <w:sz w:val="20"/>
                <w:szCs w:val="20"/>
              </w:rPr>
            </w:pPr>
            <w:r>
              <w:rPr>
                <w:rFonts w:ascii="Arial" w:hAnsi="Arial"/>
                <w:sz w:val="20"/>
                <w:szCs w:val="20"/>
              </w:rPr>
              <w:t>65</w:t>
            </w:r>
          </w:p>
        </w:tc>
        <w:tc>
          <w:tcPr>
            <w:tcW w:w="225" w:type="pct"/>
            <w:tcBorders>
              <w:top w:val="nil"/>
              <w:left w:val="nil"/>
              <w:bottom w:val="single" w:sz="4" w:space="0" w:color="auto"/>
              <w:right w:val="single" w:sz="4" w:space="0" w:color="auto"/>
            </w:tcBorders>
            <w:shd w:val="clear" w:color="auto" w:fill="auto"/>
            <w:noWrap/>
            <w:vAlign w:val="bottom"/>
          </w:tcPr>
          <w:p w:rsidR="00487DCC" w:rsidRDefault="00487DCC">
            <w:pPr>
              <w:rPr>
                <w:rFonts w:ascii="Arial" w:hAnsi="Arial"/>
                <w:sz w:val="20"/>
                <w:szCs w:val="20"/>
              </w:rPr>
            </w:pPr>
            <w:r>
              <w:rPr>
                <w:rFonts w:ascii="Arial" w:hAnsi="Arial"/>
                <w:sz w:val="20"/>
                <w:szCs w:val="20"/>
              </w:rPr>
              <w:t> </w:t>
            </w:r>
          </w:p>
        </w:tc>
        <w:tc>
          <w:tcPr>
            <w:tcW w:w="225" w:type="pct"/>
            <w:tcBorders>
              <w:top w:val="nil"/>
              <w:left w:val="nil"/>
              <w:bottom w:val="single" w:sz="4" w:space="0" w:color="auto"/>
              <w:right w:val="single" w:sz="4" w:space="0" w:color="auto"/>
            </w:tcBorders>
            <w:shd w:val="clear" w:color="auto" w:fill="auto"/>
            <w:noWrap/>
            <w:vAlign w:val="bottom"/>
          </w:tcPr>
          <w:p w:rsidR="00487DCC" w:rsidRDefault="00487DCC">
            <w:pPr>
              <w:rPr>
                <w:rFonts w:ascii="Arial" w:hAnsi="Arial"/>
                <w:sz w:val="20"/>
                <w:szCs w:val="20"/>
              </w:rPr>
            </w:pPr>
            <w:r>
              <w:rPr>
                <w:rFonts w:ascii="Arial" w:hAnsi="Arial"/>
                <w:sz w:val="20"/>
                <w:szCs w:val="20"/>
              </w:rPr>
              <w:t> </w:t>
            </w:r>
          </w:p>
        </w:tc>
        <w:tc>
          <w:tcPr>
            <w:tcW w:w="225" w:type="pct"/>
            <w:tcBorders>
              <w:top w:val="nil"/>
              <w:left w:val="nil"/>
              <w:bottom w:val="single" w:sz="4" w:space="0" w:color="auto"/>
              <w:right w:val="single" w:sz="4" w:space="0" w:color="auto"/>
            </w:tcBorders>
            <w:shd w:val="clear" w:color="auto" w:fill="auto"/>
            <w:noWrap/>
            <w:vAlign w:val="bottom"/>
          </w:tcPr>
          <w:p w:rsidR="00487DCC" w:rsidRDefault="00487DCC">
            <w:pPr>
              <w:jc w:val="right"/>
              <w:rPr>
                <w:rFonts w:ascii="Arial" w:hAnsi="Arial"/>
                <w:sz w:val="20"/>
                <w:szCs w:val="20"/>
              </w:rPr>
            </w:pPr>
            <w:r>
              <w:rPr>
                <w:rFonts w:ascii="Arial" w:hAnsi="Arial"/>
                <w:sz w:val="20"/>
                <w:szCs w:val="20"/>
              </w:rPr>
              <w:t>0</w:t>
            </w:r>
          </w:p>
        </w:tc>
        <w:tc>
          <w:tcPr>
            <w:tcW w:w="225" w:type="pct"/>
            <w:tcBorders>
              <w:top w:val="nil"/>
              <w:left w:val="nil"/>
              <w:bottom w:val="single" w:sz="4" w:space="0" w:color="auto"/>
              <w:right w:val="single" w:sz="4" w:space="0" w:color="auto"/>
            </w:tcBorders>
            <w:shd w:val="clear" w:color="auto" w:fill="auto"/>
            <w:noWrap/>
            <w:vAlign w:val="bottom"/>
          </w:tcPr>
          <w:p w:rsidR="00487DCC" w:rsidRDefault="00487DCC">
            <w:pPr>
              <w:jc w:val="right"/>
              <w:rPr>
                <w:rFonts w:ascii="Arial" w:hAnsi="Arial"/>
                <w:sz w:val="20"/>
                <w:szCs w:val="20"/>
              </w:rPr>
            </w:pPr>
            <w:r>
              <w:rPr>
                <w:rFonts w:ascii="Arial" w:hAnsi="Arial"/>
                <w:sz w:val="20"/>
                <w:szCs w:val="20"/>
              </w:rPr>
              <w:t>100</w:t>
            </w:r>
          </w:p>
        </w:tc>
        <w:tc>
          <w:tcPr>
            <w:tcW w:w="225" w:type="pct"/>
            <w:tcBorders>
              <w:top w:val="nil"/>
              <w:left w:val="nil"/>
              <w:bottom w:val="single" w:sz="4" w:space="0" w:color="auto"/>
              <w:right w:val="single" w:sz="4" w:space="0" w:color="auto"/>
            </w:tcBorders>
            <w:shd w:val="clear" w:color="auto" w:fill="auto"/>
            <w:noWrap/>
            <w:vAlign w:val="bottom"/>
          </w:tcPr>
          <w:p w:rsidR="00487DCC" w:rsidRDefault="00487DCC">
            <w:pPr>
              <w:rPr>
                <w:rFonts w:ascii="Arial" w:hAnsi="Arial"/>
                <w:sz w:val="20"/>
                <w:szCs w:val="20"/>
              </w:rPr>
            </w:pPr>
            <w:r>
              <w:rPr>
                <w:rFonts w:ascii="Arial" w:hAnsi="Arial"/>
                <w:sz w:val="20"/>
                <w:szCs w:val="20"/>
              </w:rPr>
              <w:t> </w:t>
            </w:r>
          </w:p>
        </w:tc>
        <w:tc>
          <w:tcPr>
            <w:tcW w:w="225" w:type="pct"/>
            <w:tcBorders>
              <w:top w:val="nil"/>
              <w:left w:val="nil"/>
              <w:bottom w:val="single" w:sz="4" w:space="0" w:color="auto"/>
              <w:right w:val="single" w:sz="4" w:space="0" w:color="auto"/>
            </w:tcBorders>
            <w:shd w:val="clear" w:color="auto" w:fill="auto"/>
            <w:noWrap/>
            <w:vAlign w:val="bottom"/>
          </w:tcPr>
          <w:p w:rsidR="00487DCC" w:rsidRDefault="00487DCC">
            <w:pPr>
              <w:jc w:val="right"/>
              <w:rPr>
                <w:rFonts w:ascii="Arial" w:hAnsi="Arial"/>
                <w:sz w:val="20"/>
                <w:szCs w:val="20"/>
              </w:rPr>
            </w:pPr>
            <w:r>
              <w:rPr>
                <w:rFonts w:ascii="Arial" w:hAnsi="Arial"/>
                <w:sz w:val="20"/>
                <w:szCs w:val="20"/>
              </w:rPr>
              <w:t>60</w:t>
            </w:r>
          </w:p>
        </w:tc>
        <w:tc>
          <w:tcPr>
            <w:tcW w:w="225" w:type="pct"/>
            <w:tcBorders>
              <w:top w:val="nil"/>
              <w:left w:val="nil"/>
              <w:bottom w:val="single" w:sz="4" w:space="0" w:color="auto"/>
              <w:right w:val="single" w:sz="4" w:space="0" w:color="auto"/>
            </w:tcBorders>
            <w:shd w:val="clear" w:color="auto" w:fill="auto"/>
            <w:noWrap/>
            <w:vAlign w:val="bottom"/>
          </w:tcPr>
          <w:p w:rsidR="00487DCC" w:rsidRDefault="00487DCC">
            <w:pPr>
              <w:jc w:val="right"/>
              <w:rPr>
                <w:rFonts w:ascii="Arial" w:hAnsi="Arial"/>
                <w:sz w:val="20"/>
                <w:szCs w:val="20"/>
              </w:rPr>
            </w:pPr>
            <w:r>
              <w:rPr>
                <w:rFonts w:ascii="Arial" w:hAnsi="Arial"/>
                <w:sz w:val="20"/>
                <w:szCs w:val="20"/>
              </w:rPr>
              <w:t>70</w:t>
            </w:r>
          </w:p>
        </w:tc>
        <w:tc>
          <w:tcPr>
            <w:tcW w:w="225" w:type="pct"/>
            <w:tcBorders>
              <w:top w:val="nil"/>
              <w:left w:val="nil"/>
              <w:bottom w:val="single" w:sz="4" w:space="0" w:color="auto"/>
              <w:right w:val="single" w:sz="4" w:space="0" w:color="auto"/>
            </w:tcBorders>
            <w:shd w:val="clear" w:color="auto" w:fill="auto"/>
            <w:noWrap/>
            <w:vAlign w:val="bottom"/>
          </w:tcPr>
          <w:p w:rsidR="00487DCC" w:rsidRDefault="00487DCC">
            <w:pPr>
              <w:rPr>
                <w:rFonts w:ascii="Arial" w:hAnsi="Arial"/>
                <w:sz w:val="20"/>
                <w:szCs w:val="20"/>
              </w:rPr>
            </w:pPr>
            <w:r>
              <w:rPr>
                <w:rFonts w:ascii="Arial" w:hAnsi="Arial"/>
                <w:sz w:val="20"/>
                <w:szCs w:val="20"/>
              </w:rPr>
              <w:t> </w:t>
            </w:r>
          </w:p>
        </w:tc>
      </w:tr>
      <w:tr w:rsidR="00487DCC">
        <w:trPr>
          <w:trHeight w:val="255"/>
          <w:jc w:val="center"/>
        </w:trPr>
        <w:tc>
          <w:tcPr>
            <w:tcW w:w="154" w:type="pct"/>
            <w:tcBorders>
              <w:top w:val="nil"/>
              <w:left w:val="single" w:sz="4" w:space="0" w:color="auto"/>
              <w:bottom w:val="single" w:sz="4" w:space="0" w:color="auto"/>
              <w:right w:val="single" w:sz="4" w:space="0" w:color="auto"/>
            </w:tcBorders>
            <w:shd w:val="clear" w:color="auto" w:fill="auto"/>
            <w:noWrap/>
            <w:vAlign w:val="bottom"/>
          </w:tcPr>
          <w:p w:rsidR="00487DCC" w:rsidRDefault="00487DCC">
            <w:pPr>
              <w:jc w:val="right"/>
              <w:rPr>
                <w:rFonts w:ascii="Arial" w:hAnsi="Arial"/>
                <w:sz w:val="20"/>
                <w:szCs w:val="20"/>
              </w:rPr>
            </w:pPr>
            <w:r>
              <w:rPr>
                <w:rFonts w:ascii="Arial" w:hAnsi="Arial"/>
                <w:sz w:val="20"/>
                <w:szCs w:val="20"/>
              </w:rPr>
              <w:t>13</w:t>
            </w:r>
          </w:p>
        </w:tc>
        <w:tc>
          <w:tcPr>
            <w:tcW w:w="1018" w:type="pct"/>
            <w:tcBorders>
              <w:top w:val="nil"/>
              <w:left w:val="nil"/>
              <w:bottom w:val="single" w:sz="4" w:space="0" w:color="auto"/>
              <w:right w:val="single" w:sz="4" w:space="0" w:color="auto"/>
            </w:tcBorders>
            <w:shd w:val="clear" w:color="auto" w:fill="auto"/>
            <w:noWrap/>
            <w:vAlign w:val="bottom"/>
          </w:tcPr>
          <w:p w:rsidR="00487DCC" w:rsidRDefault="00487DCC">
            <w:pPr>
              <w:rPr>
                <w:rFonts w:ascii="Arial" w:hAnsi="Arial"/>
                <w:sz w:val="20"/>
                <w:szCs w:val="20"/>
              </w:rPr>
            </w:pPr>
            <w:r>
              <w:rPr>
                <w:rFonts w:ascii="Arial" w:hAnsi="Arial"/>
                <w:sz w:val="20"/>
                <w:szCs w:val="20"/>
              </w:rPr>
              <w:t>Рогнединский</w:t>
            </w:r>
          </w:p>
        </w:tc>
        <w:tc>
          <w:tcPr>
            <w:tcW w:w="225" w:type="pct"/>
            <w:tcBorders>
              <w:top w:val="nil"/>
              <w:left w:val="nil"/>
              <w:bottom w:val="single" w:sz="4" w:space="0" w:color="auto"/>
              <w:right w:val="single" w:sz="4" w:space="0" w:color="auto"/>
            </w:tcBorders>
            <w:shd w:val="clear" w:color="auto" w:fill="auto"/>
            <w:noWrap/>
            <w:vAlign w:val="bottom"/>
          </w:tcPr>
          <w:p w:rsidR="00487DCC" w:rsidRDefault="00487DCC">
            <w:pPr>
              <w:jc w:val="right"/>
              <w:rPr>
                <w:rFonts w:ascii="Arial" w:hAnsi="Arial"/>
                <w:sz w:val="20"/>
                <w:szCs w:val="20"/>
              </w:rPr>
            </w:pPr>
            <w:r>
              <w:rPr>
                <w:rFonts w:ascii="Arial" w:hAnsi="Arial"/>
                <w:sz w:val="20"/>
                <w:szCs w:val="20"/>
              </w:rPr>
              <w:t>150</w:t>
            </w:r>
          </w:p>
        </w:tc>
        <w:tc>
          <w:tcPr>
            <w:tcW w:w="225" w:type="pct"/>
            <w:tcBorders>
              <w:top w:val="nil"/>
              <w:left w:val="nil"/>
              <w:bottom w:val="single" w:sz="4" w:space="0" w:color="auto"/>
              <w:right w:val="single" w:sz="4" w:space="0" w:color="auto"/>
            </w:tcBorders>
            <w:shd w:val="clear" w:color="auto" w:fill="auto"/>
            <w:noWrap/>
            <w:vAlign w:val="bottom"/>
          </w:tcPr>
          <w:p w:rsidR="00487DCC" w:rsidRDefault="00487DCC">
            <w:pPr>
              <w:jc w:val="right"/>
              <w:rPr>
                <w:rFonts w:ascii="Arial" w:hAnsi="Arial"/>
                <w:sz w:val="20"/>
                <w:szCs w:val="20"/>
              </w:rPr>
            </w:pPr>
            <w:r>
              <w:rPr>
                <w:rFonts w:ascii="Arial" w:hAnsi="Arial"/>
                <w:sz w:val="20"/>
                <w:szCs w:val="20"/>
              </w:rPr>
              <w:t>40</w:t>
            </w:r>
          </w:p>
        </w:tc>
        <w:tc>
          <w:tcPr>
            <w:tcW w:w="225" w:type="pct"/>
            <w:tcBorders>
              <w:top w:val="nil"/>
              <w:left w:val="nil"/>
              <w:bottom w:val="single" w:sz="4" w:space="0" w:color="auto"/>
              <w:right w:val="single" w:sz="4" w:space="0" w:color="auto"/>
            </w:tcBorders>
            <w:shd w:val="clear" w:color="auto" w:fill="auto"/>
            <w:noWrap/>
            <w:vAlign w:val="bottom"/>
          </w:tcPr>
          <w:p w:rsidR="00487DCC" w:rsidRDefault="00487DCC">
            <w:pPr>
              <w:jc w:val="right"/>
              <w:rPr>
                <w:rFonts w:ascii="Arial" w:hAnsi="Arial"/>
                <w:sz w:val="20"/>
                <w:szCs w:val="20"/>
              </w:rPr>
            </w:pPr>
            <w:r>
              <w:rPr>
                <w:rFonts w:ascii="Arial" w:hAnsi="Arial"/>
                <w:sz w:val="20"/>
                <w:szCs w:val="20"/>
              </w:rPr>
              <w:t>10</w:t>
            </w:r>
          </w:p>
        </w:tc>
        <w:tc>
          <w:tcPr>
            <w:tcW w:w="225" w:type="pct"/>
            <w:tcBorders>
              <w:top w:val="nil"/>
              <w:left w:val="nil"/>
              <w:bottom w:val="single" w:sz="4" w:space="0" w:color="auto"/>
              <w:right w:val="single" w:sz="4" w:space="0" w:color="auto"/>
            </w:tcBorders>
            <w:shd w:val="clear" w:color="auto" w:fill="auto"/>
            <w:noWrap/>
            <w:vAlign w:val="bottom"/>
          </w:tcPr>
          <w:p w:rsidR="00487DCC" w:rsidRDefault="00487DCC">
            <w:pPr>
              <w:jc w:val="right"/>
              <w:rPr>
                <w:rFonts w:ascii="Arial" w:hAnsi="Arial"/>
                <w:sz w:val="20"/>
                <w:szCs w:val="20"/>
              </w:rPr>
            </w:pPr>
            <w:r>
              <w:rPr>
                <w:rFonts w:ascii="Arial" w:hAnsi="Arial"/>
                <w:sz w:val="20"/>
                <w:szCs w:val="20"/>
              </w:rPr>
              <w:t>20</w:t>
            </w:r>
          </w:p>
        </w:tc>
        <w:tc>
          <w:tcPr>
            <w:tcW w:w="225" w:type="pct"/>
            <w:tcBorders>
              <w:top w:val="nil"/>
              <w:left w:val="nil"/>
              <w:bottom w:val="single" w:sz="4" w:space="0" w:color="auto"/>
              <w:right w:val="single" w:sz="4" w:space="0" w:color="auto"/>
            </w:tcBorders>
            <w:shd w:val="clear" w:color="auto" w:fill="auto"/>
            <w:noWrap/>
            <w:vAlign w:val="bottom"/>
          </w:tcPr>
          <w:p w:rsidR="00487DCC" w:rsidRDefault="00487DCC">
            <w:pPr>
              <w:jc w:val="right"/>
              <w:rPr>
                <w:rFonts w:ascii="Arial" w:hAnsi="Arial"/>
                <w:sz w:val="20"/>
                <w:szCs w:val="20"/>
              </w:rPr>
            </w:pPr>
            <w:r>
              <w:rPr>
                <w:rFonts w:ascii="Arial" w:hAnsi="Arial"/>
                <w:sz w:val="20"/>
                <w:szCs w:val="20"/>
              </w:rPr>
              <w:t>20</w:t>
            </w:r>
          </w:p>
        </w:tc>
        <w:tc>
          <w:tcPr>
            <w:tcW w:w="225" w:type="pct"/>
            <w:tcBorders>
              <w:top w:val="nil"/>
              <w:left w:val="nil"/>
              <w:bottom w:val="single" w:sz="4" w:space="0" w:color="auto"/>
              <w:right w:val="single" w:sz="4" w:space="0" w:color="auto"/>
            </w:tcBorders>
            <w:shd w:val="clear" w:color="auto" w:fill="auto"/>
            <w:noWrap/>
            <w:vAlign w:val="bottom"/>
          </w:tcPr>
          <w:p w:rsidR="00487DCC" w:rsidRDefault="00487DCC">
            <w:pPr>
              <w:jc w:val="right"/>
              <w:rPr>
                <w:rFonts w:ascii="Arial" w:hAnsi="Arial"/>
                <w:sz w:val="20"/>
                <w:szCs w:val="20"/>
              </w:rPr>
            </w:pPr>
            <w:r>
              <w:rPr>
                <w:rFonts w:ascii="Arial" w:hAnsi="Arial"/>
                <w:sz w:val="20"/>
                <w:szCs w:val="20"/>
              </w:rPr>
              <w:t>50</w:t>
            </w:r>
          </w:p>
        </w:tc>
        <w:tc>
          <w:tcPr>
            <w:tcW w:w="225" w:type="pct"/>
            <w:tcBorders>
              <w:top w:val="nil"/>
              <w:left w:val="nil"/>
              <w:bottom w:val="single" w:sz="4" w:space="0" w:color="auto"/>
              <w:right w:val="single" w:sz="4" w:space="0" w:color="auto"/>
            </w:tcBorders>
            <w:shd w:val="clear" w:color="auto" w:fill="auto"/>
            <w:noWrap/>
            <w:vAlign w:val="bottom"/>
          </w:tcPr>
          <w:p w:rsidR="00487DCC" w:rsidRDefault="00487DCC">
            <w:pPr>
              <w:jc w:val="right"/>
              <w:rPr>
                <w:rFonts w:ascii="Arial" w:hAnsi="Arial"/>
                <w:sz w:val="20"/>
                <w:szCs w:val="20"/>
              </w:rPr>
            </w:pPr>
            <w:r>
              <w:rPr>
                <w:rFonts w:ascii="Arial" w:hAnsi="Arial"/>
                <w:sz w:val="20"/>
                <w:szCs w:val="20"/>
              </w:rPr>
              <w:t>35</w:t>
            </w:r>
          </w:p>
        </w:tc>
        <w:tc>
          <w:tcPr>
            <w:tcW w:w="225" w:type="pct"/>
            <w:tcBorders>
              <w:top w:val="nil"/>
              <w:left w:val="nil"/>
              <w:bottom w:val="single" w:sz="4" w:space="0" w:color="auto"/>
              <w:right w:val="single" w:sz="4" w:space="0" w:color="auto"/>
            </w:tcBorders>
            <w:shd w:val="clear" w:color="auto" w:fill="auto"/>
            <w:noWrap/>
            <w:vAlign w:val="bottom"/>
          </w:tcPr>
          <w:p w:rsidR="00487DCC" w:rsidRDefault="00487DCC">
            <w:pPr>
              <w:jc w:val="right"/>
              <w:rPr>
                <w:rFonts w:ascii="Arial" w:hAnsi="Arial"/>
                <w:sz w:val="20"/>
                <w:szCs w:val="20"/>
              </w:rPr>
            </w:pPr>
            <w:r>
              <w:rPr>
                <w:rFonts w:ascii="Arial" w:hAnsi="Arial"/>
                <w:sz w:val="20"/>
                <w:szCs w:val="20"/>
              </w:rPr>
              <w:t>190</w:t>
            </w:r>
          </w:p>
        </w:tc>
        <w:tc>
          <w:tcPr>
            <w:tcW w:w="225" w:type="pct"/>
            <w:tcBorders>
              <w:top w:val="nil"/>
              <w:left w:val="nil"/>
              <w:bottom w:val="single" w:sz="4" w:space="0" w:color="auto"/>
              <w:right w:val="single" w:sz="4" w:space="0" w:color="auto"/>
            </w:tcBorders>
            <w:shd w:val="clear" w:color="auto" w:fill="auto"/>
            <w:noWrap/>
            <w:vAlign w:val="bottom"/>
          </w:tcPr>
          <w:p w:rsidR="00487DCC" w:rsidRDefault="00487DCC">
            <w:pPr>
              <w:jc w:val="right"/>
              <w:rPr>
                <w:rFonts w:ascii="Arial" w:hAnsi="Arial"/>
                <w:sz w:val="20"/>
                <w:szCs w:val="20"/>
              </w:rPr>
            </w:pPr>
            <w:r>
              <w:rPr>
                <w:rFonts w:ascii="Arial" w:hAnsi="Arial"/>
                <w:sz w:val="20"/>
                <w:szCs w:val="20"/>
              </w:rPr>
              <w:t>175</w:t>
            </w:r>
          </w:p>
        </w:tc>
        <w:tc>
          <w:tcPr>
            <w:tcW w:w="225" w:type="pct"/>
            <w:tcBorders>
              <w:top w:val="nil"/>
              <w:left w:val="nil"/>
              <w:bottom w:val="single" w:sz="4" w:space="0" w:color="auto"/>
              <w:right w:val="single" w:sz="4" w:space="0" w:color="auto"/>
            </w:tcBorders>
            <w:shd w:val="clear" w:color="auto" w:fill="auto"/>
            <w:noWrap/>
            <w:vAlign w:val="bottom"/>
          </w:tcPr>
          <w:p w:rsidR="00487DCC" w:rsidRDefault="00487DCC">
            <w:pPr>
              <w:jc w:val="right"/>
              <w:rPr>
                <w:rFonts w:ascii="Arial" w:hAnsi="Arial"/>
                <w:sz w:val="20"/>
                <w:szCs w:val="20"/>
              </w:rPr>
            </w:pPr>
            <w:r>
              <w:rPr>
                <w:rFonts w:ascii="Arial" w:hAnsi="Arial"/>
                <w:sz w:val="20"/>
                <w:szCs w:val="20"/>
              </w:rPr>
              <w:t>120</w:t>
            </w:r>
          </w:p>
        </w:tc>
        <w:tc>
          <w:tcPr>
            <w:tcW w:w="225" w:type="pct"/>
            <w:tcBorders>
              <w:top w:val="nil"/>
              <w:left w:val="nil"/>
              <w:bottom w:val="single" w:sz="4" w:space="0" w:color="auto"/>
              <w:right w:val="single" w:sz="4" w:space="0" w:color="auto"/>
            </w:tcBorders>
            <w:shd w:val="clear" w:color="auto" w:fill="auto"/>
            <w:noWrap/>
            <w:vAlign w:val="bottom"/>
          </w:tcPr>
          <w:p w:rsidR="00487DCC" w:rsidRDefault="00487DCC">
            <w:pPr>
              <w:jc w:val="right"/>
              <w:rPr>
                <w:rFonts w:ascii="Arial" w:hAnsi="Arial"/>
                <w:sz w:val="20"/>
                <w:szCs w:val="20"/>
              </w:rPr>
            </w:pPr>
            <w:r>
              <w:rPr>
                <w:rFonts w:ascii="Arial" w:hAnsi="Arial"/>
                <w:sz w:val="20"/>
                <w:szCs w:val="20"/>
              </w:rPr>
              <w:t>240</w:t>
            </w:r>
          </w:p>
        </w:tc>
        <w:tc>
          <w:tcPr>
            <w:tcW w:w="225" w:type="pct"/>
            <w:tcBorders>
              <w:top w:val="nil"/>
              <w:left w:val="nil"/>
              <w:bottom w:val="single" w:sz="4" w:space="0" w:color="auto"/>
              <w:right w:val="single" w:sz="4" w:space="0" w:color="auto"/>
            </w:tcBorders>
            <w:shd w:val="clear" w:color="auto" w:fill="auto"/>
            <w:noWrap/>
            <w:vAlign w:val="bottom"/>
          </w:tcPr>
          <w:p w:rsidR="00487DCC" w:rsidRDefault="00487DCC">
            <w:pPr>
              <w:jc w:val="right"/>
              <w:rPr>
                <w:rFonts w:ascii="Arial" w:hAnsi="Arial"/>
                <w:sz w:val="20"/>
                <w:szCs w:val="20"/>
              </w:rPr>
            </w:pPr>
            <w:r>
              <w:rPr>
                <w:rFonts w:ascii="Arial" w:hAnsi="Arial"/>
                <w:sz w:val="20"/>
                <w:szCs w:val="20"/>
              </w:rPr>
              <w:t>100</w:t>
            </w:r>
          </w:p>
        </w:tc>
        <w:tc>
          <w:tcPr>
            <w:tcW w:w="225" w:type="pct"/>
            <w:tcBorders>
              <w:top w:val="nil"/>
              <w:left w:val="nil"/>
              <w:bottom w:val="single" w:sz="4" w:space="0" w:color="auto"/>
              <w:right w:val="single" w:sz="4" w:space="0" w:color="auto"/>
            </w:tcBorders>
            <w:shd w:val="clear" w:color="auto" w:fill="auto"/>
            <w:noWrap/>
            <w:vAlign w:val="bottom"/>
          </w:tcPr>
          <w:p w:rsidR="00487DCC" w:rsidRDefault="00487DCC">
            <w:pPr>
              <w:jc w:val="right"/>
              <w:rPr>
                <w:rFonts w:ascii="Arial" w:hAnsi="Arial"/>
                <w:sz w:val="20"/>
                <w:szCs w:val="20"/>
              </w:rPr>
            </w:pPr>
            <w:r>
              <w:rPr>
                <w:rFonts w:ascii="Arial" w:hAnsi="Arial"/>
                <w:sz w:val="20"/>
                <w:szCs w:val="20"/>
              </w:rPr>
              <w:t>0</w:t>
            </w:r>
          </w:p>
        </w:tc>
        <w:tc>
          <w:tcPr>
            <w:tcW w:w="225" w:type="pct"/>
            <w:tcBorders>
              <w:top w:val="nil"/>
              <w:left w:val="nil"/>
              <w:bottom w:val="single" w:sz="4" w:space="0" w:color="auto"/>
              <w:right w:val="single" w:sz="4" w:space="0" w:color="auto"/>
            </w:tcBorders>
            <w:shd w:val="clear" w:color="auto" w:fill="auto"/>
            <w:noWrap/>
            <w:vAlign w:val="bottom"/>
          </w:tcPr>
          <w:p w:rsidR="00487DCC" w:rsidRDefault="00487DCC">
            <w:pPr>
              <w:jc w:val="right"/>
              <w:rPr>
                <w:rFonts w:ascii="Arial" w:hAnsi="Arial"/>
                <w:sz w:val="20"/>
                <w:szCs w:val="20"/>
              </w:rPr>
            </w:pPr>
            <w:r>
              <w:rPr>
                <w:rFonts w:ascii="Arial" w:hAnsi="Arial"/>
                <w:sz w:val="20"/>
                <w:szCs w:val="20"/>
              </w:rPr>
              <w:t>220</w:t>
            </w:r>
          </w:p>
        </w:tc>
        <w:tc>
          <w:tcPr>
            <w:tcW w:w="225" w:type="pct"/>
            <w:tcBorders>
              <w:top w:val="nil"/>
              <w:left w:val="nil"/>
              <w:bottom w:val="single" w:sz="4" w:space="0" w:color="auto"/>
              <w:right w:val="single" w:sz="4" w:space="0" w:color="auto"/>
            </w:tcBorders>
            <w:shd w:val="clear" w:color="auto" w:fill="auto"/>
            <w:noWrap/>
            <w:vAlign w:val="bottom"/>
          </w:tcPr>
          <w:p w:rsidR="00487DCC" w:rsidRDefault="00487DCC">
            <w:pPr>
              <w:jc w:val="right"/>
              <w:rPr>
                <w:rFonts w:ascii="Arial" w:hAnsi="Arial"/>
                <w:sz w:val="20"/>
                <w:szCs w:val="20"/>
              </w:rPr>
            </w:pPr>
            <w:r>
              <w:rPr>
                <w:rFonts w:ascii="Arial" w:hAnsi="Arial"/>
                <w:sz w:val="20"/>
                <w:szCs w:val="20"/>
              </w:rPr>
              <w:t>200</w:t>
            </w:r>
          </w:p>
        </w:tc>
        <w:tc>
          <w:tcPr>
            <w:tcW w:w="225" w:type="pct"/>
            <w:tcBorders>
              <w:top w:val="nil"/>
              <w:left w:val="nil"/>
              <w:bottom w:val="single" w:sz="4" w:space="0" w:color="auto"/>
              <w:right w:val="single" w:sz="4" w:space="0" w:color="auto"/>
            </w:tcBorders>
            <w:shd w:val="clear" w:color="auto" w:fill="auto"/>
            <w:noWrap/>
            <w:vAlign w:val="bottom"/>
          </w:tcPr>
          <w:p w:rsidR="00487DCC" w:rsidRDefault="00487DCC">
            <w:pPr>
              <w:jc w:val="right"/>
              <w:rPr>
                <w:rFonts w:ascii="Arial" w:hAnsi="Arial"/>
                <w:sz w:val="20"/>
                <w:szCs w:val="20"/>
              </w:rPr>
            </w:pPr>
            <w:r>
              <w:rPr>
                <w:rFonts w:ascii="Arial" w:hAnsi="Arial"/>
                <w:sz w:val="20"/>
                <w:szCs w:val="20"/>
              </w:rPr>
              <w:t>170</w:t>
            </w:r>
          </w:p>
        </w:tc>
        <w:tc>
          <w:tcPr>
            <w:tcW w:w="225" w:type="pct"/>
            <w:tcBorders>
              <w:top w:val="nil"/>
              <w:left w:val="nil"/>
              <w:bottom w:val="single" w:sz="4" w:space="0" w:color="auto"/>
              <w:right w:val="single" w:sz="4" w:space="0" w:color="auto"/>
            </w:tcBorders>
            <w:shd w:val="clear" w:color="auto" w:fill="auto"/>
            <w:noWrap/>
            <w:vAlign w:val="bottom"/>
          </w:tcPr>
          <w:p w:rsidR="00487DCC" w:rsidRDefault="00487DCC">
            <w:pPr>
              <w:jc w:val="right"/>
              <w:rPr>
                <w:rFonts w:ascii="Arial" w:hAnsi="Arial"/>
                <w:sz w:val="20"/>
                <w:szCs w:val="20"/>
              </w:rPr>
            </w:pPr>
            <w:r>
              <w:rPr>
                <w:rFonts w:ascii="Arial" w:hAnsi="Arial"/>
                <w:sz w:val="20"/>
                <w:szCs w:val="20"/>
              </w:rPr>
              <w:t>180</w:t>
            </w:r>
          </w:p>
        </w:tc>
      </w:tr>
      <w:tr w:rsidR="00487DCC">
        <w:trPr>
          <w:trHeight w:val="255"/>
          <w:jc w:val="center"/>
        </w:trPr>
        <w:tc>
          <w:tcPr>
            <w:tcW w:w="154" w:type="pct"/>
            <w:tcBorders>
              <w:top w:val="nil"/>
              <w:left w:val="single" w:sz="4" w:space="0" w:color="auto"/>
              <w:bottom w:val="single" w:sz="4" w:space="0" w:color="auto"/>
              <w:right w:val="single" w:sz="4" w:space="0" w:color="auto"/>
            </w:tcBorders>
            <w:shd w:val="clear" w:color="auto" w:fill="auto"/>
            <w:noWrap/>
            <w:vAlign w:val="bottom"/>
          </w:tcPr>
          <w:p w:rsidR="00487DCC" w:rsidRDefault="00487DCC">
            <w:pPr>
              <w:jc w:val="right"/>
              <w:rPr>
                <w:rFonts w:ascii="Arial" w:hAnsi="Arial"/>
                <w:sz w:val="20"/>
                <w:szCs w:val="20"/>
              </w:rPr>
            </w:pPr>
            <w:r>
              <w:rPr>
                <w:rFonts w:ascii="Arial" w:hAnsi="Arial"/>
                <w:sz w:val="20"/>
                <w:szCs w:val="20"/>
              </w:rPr>
              <w:t>14</w:t>
            </w:r>
          </w:p>
        </w:tc>
        <w:tc>
          <w:tcPr>
            <w:tcW w:w="1018" w:type="pct"/>
            <w:tcBorders>
              <w:top w:val="nil"/>
              <w:left w:val="nil"/>
              <w:bottom w:val="single" w:sz="4" w:space="0" w:color="auto"/>
              <w:right w:val="single" w:sz="4" w:space="0" w:color="auto"/>
            </w:tcBorders>
            <w:shd w:val="clear" w:color="auto" w:fill="auto"/>
            <w:noWrap/>
            <w:vAlign w:val="bottom"/>
          </w:tcPr>
          <w:p w:rsidR="00487DCC" w:rsidRDefault="00487DCC">
            <w:pPr>
              <w:rPr>
                <w:rFonts w:ascii="Arial" w:hAnsi="Arial"/>
                <w:sz w:val="20"/>
                <w:szCs w:val="20"/>
              </w:rPr>
            </w:pPr>
            <w:r>
              <w:rPr>
                <w:rFonts w:ascii="Arial" w:hAnsi="Arial"/>
                <w:sz w:val="20"/>
                <w:szCs w:val="20"/>
              </w:rPr>
              <w:t>Севский</w:t>
            </w:r>
          </w:p>
        </w:tc>
        <w:tc>
          <w:tcPr>
            <w:tcW w:w="225" w:type="pct"/>
            <w:tcBorders>
              <w:top w:val="nil"/>
              <w:left w:val="nil"/>
              <w:bottom w:val="single" w:sz="4" w:space="0" w:color="auto"/>
              <w:right w:val="single" w:sz="4" w:space="0" w:color="auto"/>
            </w:tcBorders>
            <w:shd w:val="clear" w:color="auto" w:fill="auto"/>
            <w:noWrap/>
            <w:vAlign w:val="bottom"/>
          </w:tcPr>
          <w:p w:rsidR="00487DCC" w:rsidRDefault="00487DCC">
            <w:pPr>
              <w:jc w:val="right"/>
              <w:rPr>
                <w:rFonts w:ascii="Arial" w:hAnsi="Arial"/>
                <w:sz w:val="20"/>
                <w:szCs w:val="20"/>
              </w:rPr>
            </w:pPr>
            <w:r>
              <w:rPr>
                <w:rFonts w:ascii="Arial" w:hAnsi="Arial"/>
                <w:sz w:val="20"/>
                <w:szCs w:val="20"/>
              </w:rPr>
              <w:t>40</w:t>
            </w:r>
          </w:p>
        </w:tc>
        <w:tc>
          <w:tcPr>
            <w:tcW w:w="225" w:type="pct"/>
            <w:tcBorders>
              <w:top w:val="nil"/>
              <w:left w:val="nil"/>
              <w:bottom w:val="single" w:sz="4" w:space="0" w:color="auto"/>
              <w:right w:val="single" w:sz="4" w:space="0" w:color="auto"/>
            </w:tcBorders>
            <w:shd w:val="clear" w:color="auto" w:fill="auto"/>
            <w:noWrap/>
            <w:vAlign w:val="bottom"/>
          </w:tcPr>
          <w:p w:rsidR="00487DCC" w:rsidRDefault="00487DCC">
            <w:pPr>
              <w:jc w:val="right"/>
              <w:rPr>
                <w:rFonts w:ascii="Arial" w:hAnsi="Arial"/>
                <w:sz w:val="20"/>
                <w:szCs w:val="20"/>
              </w:rPr>
            </w:pPr>
            <w:r>
              <w:rPr>
                <w:rFonts w:ascii="Arial" w:hAnsi="Arial"/>
                <w:sz w:val="20"/>
                <w:szCs w:val="20"/>
              </w:rPr>
              <w:t>130</w:t>
            </w:r>
          </w:p>
        </w:tc>
        <w:tc>
          <w:tcPr>
            <w:tcW w:w="225" w:type="pct"/>
            <w:tcBorders>
              <w:top w:val="nil"/>
              <w:left w:val="nil"/>
              <w:bottom w:val="single" w:sz="4" w:space="0" w:color="auto"/>
              <w:right w:val="single" w:sz="4" w:space="0" w:color="auto"/>
            </w:tcBorders>
            <w:shd w:val="clear" w:color="auto" w:fill="auto"/>
            <w:noWrap/>
            <w:vAlign w:val="bottom"/>
          </w:tcPr>
          <w:p w:rsidR="00487DCC" w:rsidRDefault="00487DCC">
            <w:pPr>
              <w:jc w:val="right"/>
              <w:rPr>
                <w:rFonts w:ascii="Arial" w:hAnsi="Arial"/>
                <w:sz w:val="20"/>
                <w:szCs w:val="20"/>
              </w:rPr>
            </w:pPr>
            <w:r>
              <w:rPr>
                <w:rFonts w:ascii="Arial" w:hAnsi="Arial"/>
                <w:sz w:val="20"/>
                <w:szCs w:val="20"/>
              </w:rPr>
              <w:t>195</w:t>
            </w:r>
          </w:p>
        </w:tc>
        <w:tc>
          <w:tcPr>
            <w:tcW w:w="225" w:type="pct"/>
            <w:tcBorders>
              <w:top w:val="nil"/>
              <w:left w:val="nil"/>
              <w:bottom w:val="single" w:sz="4" w:space="0" w:color="auto"/>
              <w:right w:val="single" w:sz="4" w:space="0" w:color="auto"/>
            </w:tcBorders>
            <w:shd w:val="clear" w:color="auto" w:fill="auto"/>
            <w:noWrap/>
            <w:vAlign w:val="bottom"/>
          </w:tcPr>
          <w:p w:rsidR="00487DCC" w:rsidRDefault="00487DCC">
            <w:pPr>
              <w:jc w:val="right"/>
              <w:rPr>
                <w:rFonts w:ascii="Arial" w:hAnsi="Arial"/>
                <w:sz w:val="20"/>
                <w:szCs w:val="20"/>
              </w:rPr>
            </w:pPr>
            <w:r>
              <w:rPr>
                <w:rFonts w:ascii="Arial" w:hAnsi="Arial"/>
                <w:sz w:val="20"/>
                <w:szCs w:val="20"/>
              </w:rPr>
              <w:t>180</w:t>
            </w:r>
          </w:p>
        </w:tc>
        <w:tc>
          <w:tcPr>
            <w:tcW w:w="225" w:type="pct"/>
            <w:tcBorders>
              <w:top w:val="nil"/>
              <w:left w:val="nil"/>
              <w:bottom w:val="single" w:sz="4" w:space="0" w:color="auto"/>
              <w:right w:val="single" w:sz="4" w:space="0" w:color="auto"/>
            </w:tcBorders>
            <w:shd w:val="clear" w:color="auto" w:fill="auto"/>
            <w:noWrap/>
            <w:vAlign w:val="bottom"/>
          </w:tcPr>
          <w:p w:rsidR="00487DCC" w:rsidRDefault="00487DCC">
            <w:pPr>
              <w:jc w:val="right"/>
              <w:rPr>
                <w:rFonts w:ascii="Arial" w:hAnsi="Arial"/>
                <w:sz w:val="20"/>
                <w:szCs w:val="20"/>
              </w:rPr>
            </w:pPr>
            <w:r>
              <w:rPr>
                <w:rFonts w:ascii="Arial" w:hAnsi="Arial"/>
                <w:sz w:val="20"/>
                <w:szCs w:val="20"/>
              </w:rPr>
              <w:t>170</w:t>
            </w:r>
          </w:p>
        </w:tc>
        <w:tc>
          <w:tcPr>
            <w:tcW w:w="225" w:type="pct"/>
            <w:tcBorders>
              <w:top w:val="nil"/>
              <w:left w:val="nil"/>
              <w:bottom w:val="single" w:sz="4" w:space="0" w:color="auto"/>
              <w:right w:val="single" w:sz="4" w:space="0" w:color="auto"/>
            </w:tcBorders>
            <w:shd w:val="clear" w:color="auto" w:fill="auto"/>
            <w:noWrap/>
            <w:vAlign w:val="bottom"/>
          </w:tcPr>
          <w:p w:rsidR="00487DCC" w:rsidRDefault="00487DCC">
            <w:pPr>
              <w:jc w:val="right"/>
              <w:rPr>
                <w:rFonts w:ascii="Arial" w:hAnsi="Arial"/>
                <w:sz w:val="20"/>
                <w:szCs w:val="20"/>
              </w:rPr>
            </w:pPr>
            <w:r>
              <w:rPr>
                <w:rFonts w:ascii="Arial" w:hAnsi="Arial"/>
                <w:sz w:val="20"/>
                <w:szCs w:val="20"/>
              </w:rPr>
              <w:t>150</w:t>
            </w:r>
          </w:p>
        </w:tc>
        <w:tc>
          <w:tcPr>
            <w:tcW w:w="225" w:type="pct"/>
            <w:tcBorders>
              <w:top w:val="nil"/>
              <w:left w:val="nil"/>
              <w:bottom w:val="single" w:sz="4" w:space="0" w:color="auto"/>
              <w:right w:val="single" w:sz="4" w:space="0" w:color="auto"/>
            </w:tcBorders>
            <w:shd w:val="clear" w:color="auto" w:fill="auto"/>
            <w:noWrap/>
            <w:vAlign w:val="bottom"/>
          </w:tcPr>
          <w:p w:rsidR="00487DCC" w:rsidRDefault="00487DCC">
            <w:pPr>
              <w:jc w:val="right"/>
              <w:rPr>
                <w:rFonts w:ascii="Arial" w:hAnsi="Arial"/>
                <w:sz w:val="20"/>
                <w:szCs w:val="20"/>
              </w:rPr>
            </w:pPr>
            <w:r>
              <w:rPr>
                <w:rFonts w:ascii="Arial" w:hAnsi="Arial"/>
                <w:sz w:val="20"/>
                <w:szCs w:val="20"/>
              </w:rPr>
              <w:t>170</w:t>
            </w:r>
          </w:p>
        </w:tc>
        <w:tc>
          <w:tcPr>
            <w:tcW w:w="225" w:type="pct"/>
            <w:tcBorders>
              <w:top w:val="nil"/>
              <w:left w:val="nil"/>
              <w:bottom w:val="single" w:sz="4" w:space="0" w:color="auto"/>
              <w:right w:val="single" w:sz="4" w:space="0" w:color="auto"/>
            </w:tcBorders>
            <w:shd w:val="clear" w:color="auto" w:fill="auto"/>
            <w:noWrap/>
            <w:vAlign w:val="bottom"/>
          </w:tcPr>
          <w:p w:rsidR="00487DCC" w:rsidRDefault="00487DCC">
            <w:pPr>
              <w:jc w:val="right"/>
              <w:rPr>
                <w:rFonts w:ascii="Arial" w:hAnsi="Arial"/>
                <w:sz w:val="20"/>
                <w:szCs w:val="20"/>
              </w:rPr>
            </w:pPr>
            <w:r>
              <w:rPr>
                <w:rFonts w:ascii="Arial" w:hAnsi="Arial"/>
                <w:sz w:val="20"/>
                <w:szCs w:val="20"/>
              </w:rPr>
              <w:t>175</w:t>
            </w:r>
          </w:p>
        </w:tc>
        <w:tc>
          <w:tcPr>
            <w:tcW w:w="225" w:type="pct"/>
            <w:tcBorders>
              <w:top w:val="nil"/>
              <w:left w:val="nil"/>
              <w:bottom w:val="single" w:sz="4" w:space="0" w:color="auto"/>
              <w:right w:val="single" w:sz="4" w:space="0" w:color="auto"/>
            </w:tcBorders>
            <w:shd w:val="clear" w:color="auto" w:fill="auto"/>
            <w:noWrap/>
            <w:vAlign w:val="bottom"/>
          </w:tcPr>
          <w:p w:rsidR="00487DCC" w:rsidRDefault="00487DCC">
            <w:pPr>
              <w:jc w:val="right"/>
              <w:rPr>
                <w:rFonts w:ascii="Arial" w:hAnsi="Arial"/>
                <w:sz w:val="20"/>
                <w:szCs w:val="20"/>
              </w:rPr>
            </w:pPr>
            <w:r>
              <w:rPr>
                <w:rFonts w:ascii="Arial" w:hAnsi="Arial"/>
                <w:sz w:val="20"/>
                <w:szCs w:val="20"/>
              </w:rPr>
              <w:t>10</w:t>
            </w:r>
          </w:p>
        </w:tc>
        <w:tc>
          <w:tcPr>
            <w:tcW w:w="225" w:type="pct"/>
            <w:tcBorders>
              <w:top w:val="nil"/>
              <w:left w:val="nil"/>
              <w:bottom w:val="single" w:sz="4" w:space="0" w:color="auto"/>
              <w:right w:val="single" w:sz="4" w:space="0" w:color="auto"/>
            </w:tcBorders>
            <w:shd w:val="clear" w:color="auto" w:fill="auto"/>
            <w:noWrap/>
            <w:vAlign w:val="bottom"/>
          </w:tcPr>
          <w:p w:rsidR="00487DCC" w:rsidRDefault="00487DCC">
            <w:pPr>
              <w:rPr>
                <w:rFonts w:ascii="Arial" w:hAnsi="Arial"/>
                <w:sz w:val="20"/>
                <w:szCs w:val="20"/>
              </w:rPr>
            </w:pPr>
            <w:r>
              <w:rPr>
                <w:rFonts w:ascii="Arial" w:hAnsi="Arial"/>
                <w:sz w:val="20"/>
                <w:szCs w:val="20"/>
              </w:rPr>
              <w:t> </w:t>
            </w:r>
          </w:p>
        </w:tc>
        <w:tc>
          <w:tcPr>
            <w:tcW w:w="225" w:type="pct"/>
            <w:tcBorders>
              <w:top w:val="nil"/>
              <w:left w:val="nil"/>
              <w:bottom w:val="single" w:sz="4" w:space="0" w:color="auto"/>
              <w:right w:val="single" w:sz="4" w:space="0" w:color="auto"/>
            </w:tcBorders>
            <w:shd w:val="clear" w:color="auto" w:fill="auto"/>
            <w:noWrap/>
            <w:vAlign w:val="bottom"/>
          </w:tcPr>
          <w:p w:rsidR="00487DCC" w:rsidRDefault="00487DCC">
            <w:pPr>
              <w:rPr>
                <w:rFonts w:ascii="Arial" w:hAnsi="Arial"/>
                <w:sz w:val="20"/>
                <w:szCs w:val="20"/>
              </w:rPr>
            </w:pPr>
            <w:r>
              <w:rPr>
                <w:rFonts w:ascii="Arial" w:hAnsi="Arial"/>
                <w:sz w:val="20"/>
                <w:szCs w:val="20"/>
              </w:rPr>
              <w:t> </w:t>
            </w:r>
          </w:p>
        </w:tc>
        <w:tc>
          <w:tcPr>
            <w:tcW w:w="225" w:type="pct"/>
            <w:tcBorders>
              <w:top w:val="nil"/>
              <w:left w:val="nil"/>
              <w:bottom w:val="single" w:sz="4" w:space="0" w:color="auto"/>
              <w:right w:val="single" w:sz="4" w:space="0" w:color="auto"/>
            </w:tcBorders>
            <w:shd w:val="clear" w:color="auto" w:fill="auto"/>
            <w:noWrap/>
            <w:vAlign w:val="bottom"/>
          </w:tcPr>
          <w:p w:rsidR="00487DCC" w:rsidRDefault="00487DCC">
            <w:pPr>
              <w:rPr>
                <w:rFonts w:ascii="Arial" w:hAnsi="Arial"/>
                <w:sz w:val="20"/>
                <w:szCs w:val="20"/>
              </w:rPr>
            </w:pPr>
            <w:r>
              <w:rPr>
                <w:rFonts w:ascii="Arial" w:hAnsi="Arial"/>
                <w:sz w:val="20"/>
                <w:szCs w:val="20"/>
              </w:rPr>
              <w:t> </w:t>
            </w:r>
          </w:p>
        </w:tc>
        <w:tc>
          <w:tcPr>
            <w:tcW w:w="225" w:type="pct"/>
            <w:tcBorders>
              <w:top w:val="nil"/>
              <w:left w:val="nil"/>
              <w:bottom w:val="single" w:sz="4" w:space="0" w:color="auto"/>
              <w:right w:val="single" w:sz="4" w:space="0" w:color="auto"/>
            </w:tcBorders>
            <w:shd w:val="clear" w:color="auto" w:fill="auto"/>
            <w:noWrap/>
            <w:vAlign w:val="bottom"/>
          </w:tcPr>
          <w:p w:rsidR="00487DCC" w:rsidRDefault="00487DCC">
            <w:pPr>
              <w:jc w:val="right"/>
              <w:rPr>
                <w:rFonts w:ascii="Arial" w:hAnsi="Arial"/>
                <w:sz w:val="20"/>
                <w:szCs w:val="20"/>
              </w:rPr>
            </w:pPr>
            <w:r>
              <w:rPr>
                <w:rFonts w:ascii="Arial" w:hAnsi="Arial"/>
                <w:sz w:val="20"/>
                <w:szCs w:val="20"/>
              </w:rPr>
              <w:t>220</w:t>
            </w:r>
          </w:p>
        </w:tc>
        <w:tc>
          <w:tcPr>
            <w:tcW w:w="225" w:type="pct"/>
            <w:tcBorders>
              <w:top w:val="nil"/>
              <w:left w:val="nil"/>
              <w:bottom w:val="single" w:sz="4" w:space="0" w:color="auto"/>
              <w:right w:val="single" w:sz="4" w:space="0" w:color="auto"/>
            </w:tcBorders>
            <w:shd w:val="clear" w:color="auto" w:fill="auto"/>
            <w:noWrap/>
            <w:vAlign w:val="bottom"/>
          </w:tcPr>
          <w:p w:rsidR="00487DCC" w:rsidRDefault="00487DCC">
            <w:pPr>
              <w:jc w:val="right"/>
              <w:rPr>
                <w:rFonts w:ascii="Arial" w:hAnsi="Arial"/>
                <w:sz w:val="20"/>
                <w:szCs w:val="20"/>
              </w:rPr>
            </w:pPr>
            <w:r>
              <w:rPr>
                <w:rFonts w:ascii="Arial" w:hAnsi="Arial"/>
                <w:sz w:val="20"/>
                <w:szCs w:val="20"/>
              </w:rPr>
              <w:t>0</w:t>
            </w:r>
          </w:p>
        </w:tc>
        <w:tc>
          <w:tcPr>
            <w:tcW w:w="225" w:type="pct"/>
            <w:tcBorders>
              <w:top w:val="nil"/>
              <w:left w:val="nil"/>
              <w:bottom w:val="single" w:sz="4" w:space="0" w:color="auto"/>
              <w:right w:val="single" w:sz="4" w:space="0" w:color="auto"/>
            </w:tcBorders>
            <w:shd w:val="clear" w:color="auto" w:fill="auto"/>
            <w:noWrap/>
            <w:vAlign w:val="bottom"/>
          </w:tcPr>
          <w:p w:rsidR="00487DCC" w:rsidRDefault="00487DCC">
            <w:pPr>
              <w:jc w:val="right"/>
              <w:rPr>
                <w:rFonts w:ascii="Arial" w:hAnsi="Arial"/>
                <w:sz w:val="20"/>
                <w:szCs w:val="20"/>
              </w:rPr>
            </w:pPr>
            <w:r>
              <w:rPr>
                <w:rFonts w:ascii="Arial" w:hAnsi="Arial"/>
                <w:sz w:val="20"/>
                <w:szCs w:val="20"/>
              </w:rPr>
              <w:t>20</w:t>
            </w:r>
          </w:p>
        </w:tc>
        <w:tc>
          <w:tcPr>
            <w:tcW w:w="225" w:type="pct"/>
            <w:tcBorders>
              <w:top w:val="nil"/>
              <w:left w:val="nil"/>
              <w:bottom w:val="single" w:sz="4" w:space="0" w:color="auto"/>
              <w:right w:val="single" w:sz="4" w:space="0" w:color="auto"/>
            </w:tcBorders>
            <w:shd w:val="clear" w:color="auto" w:fill="auto"/>
            <w:noWrap/>
            <w:vAlign w:val="bottom"/>
          </w:tcPr>
          <w:p w:rsidR="00487DCC" w:rsidRDefault="00487DCC">
            <w:pPr>
              <w:jc w:val="right"/>
              <w:rPr>
                <w:rFonts w:ascii="Arial" w:hAnsi="Arial"/>
                <w:sz w:val="20"/>
                <w:szCs w:val="20"/>
              </w:rPr>
            </w:pPr>
            <w:r>
              <w:rPr>
                <w:rFonts w:ascii="Arial" w:hAnsi="Arial"/>
                <w:sz w:val="20"/>
                <w:szCs w:val="20"/>
              </w:rPr>
              <w:t>190</w:t>
            </w:r>
          </w:p>
        </w:tc>
        <w:tc>
          <w:tcPr>
            <w:tcW w:w="225" w:type="pct"/>
            <w:tcBorders>
              <w:top w:val="nil"/>
              <w:left w:val="nil"/>
              <w:bottom w:val="single" w:sz="4" w:space="0" w:color="auto"/>
              <w:right w:val="single" w:sz="4" w:space="0" w:color="auto"/>
            </w:tcBorders>
            <w:shd w:val="clear" w:color="auto" w:fill="auto"/>
            <w:noWrap/>
            <w:vAlign w:val="bottom"/>
          </w:tcPr>
          <w:p w:rsidR="00487DCC" w:rsidRDefault="00487DCC">
            <w:pPr>
              <w:jc w:val="right"/>
              <w:rPr>
                <w:rFonts w:ascii="Arial" w:hAnsi="Arial"/>
                <w:sz w:val="20"/>
                <w:szCs w:val="20"/>
              </w:rPr>
            </w:pPr>
            <w:r>
              <w:rPr>
                <w:rFonts w:ascii="Arial" w:hAnsi="Arial"/>
                <w:sz w:val="20"/>
                <w:szCs w:val="20"/>
              </w:rPr>
              <w:t>150</w:t>
            </w:r>
          </w:p>
        </w:tc>
      </w:tr>
      <w:tr w:rsidR="00487DCC">
        <w:trPr>
          <w:trHeight w:val="255"/>
          <w:jc w:val="center"/>
        </w:trPr>
        <w:tc>
          <w:tcPr>
            <w:tcW w:w="154" w:type="pct"/>
            <w:tcBorders>
              <w:top w:val="nil"/>
              <w:left w:val="single" w:sz="4" w:space="0" w:color="auto"/>
              <w:bottom w:val="single" w:sz="4" w:space="0" w:color="auto"/>
              <w:right w:val="single" w:sz="4" w:space="0" w:color="auto"/>
            </w:tcBorders>
            <w:shd w:val="clear" w:color="auto" w:fill="auto"/>
            <w:noWrap/>
            <w:vAlign w:val="bottom"/>
          </w:tcPr>
          <w:p w:rsidR="00487DCC" w:rsidRDefault="00487DCC">
            <w:pPr>
              <w:jc w:val="right"/>
              <w:rPr>
                <w:rFonts w:ascii="Arial" w:hAnsi="Arial"/>
                <w:sz w:val="20"/>
                <w:szCs w:val="20"/>
              </w:rPr>
            </w:pPr>
            <w:r>
              <w:rPr>
                <w:rFonts w:ascii="Arial" w:hAnsi="Arial"/>
                <w:sz w:val="20"/>
                <w:szCs w:val="20"/>
              </w:rPr>
              <w:t>15</w:t>
            </w:r>
          </w:p>
        </w:tc>
        <w:tc>
          <w:tcPr>
            <w:tcW w:w="1018" w:type="pct"/>
            <w:tcBorders>
              <w:top w:val="nil"/>
              <w:left w:val="nil"/>
              <w:bottom w:val="single" w:sz="4" w:space="0" w:color="auto"/>
              <w:right w:val="single" w:sz="4" w:space="0" w:color="auto"/>
            </w:tcBorders>
            <w:shd w:val="clear" w:color="auto" w:fill="auto"/>
            <w:noWrap/>
            <w:vAlign w:val="bottom"/>
          </w:tcPr>
          <w:p w:rsidR="00487DCC" w:rsidRDefault="00487DCC">
            <w:pPr>
              <w:rPr>
                <w:rFonts w:ascii="Arial" w:hAnsi="Arial"/>
                <w:sz w:val="20"/>
                <w:szCs w:val="20"/>
              </w:rPr>
            </w:pPr>
            <w:r>
              <w:rPr>
                <w:rFonts w:ascii="Arial" w:hAnsi="Arial"/>
                <w:sz w:val="20"/>
                <w:szCs w:val="20"/>
              </w:rPr>
              <w:t>Суземский</w:t>
            </w:r>
          </w:p>
        </w:tc>
        <w:tc>
          <w:tcPr>
            <w:tcW w:w="225" w:type="pct"/>
            <w:tcBorders>
              <w:top w:val="nil"/>
              <w:left w:val="nil"/>
              <w:bottom w:val="single" w:sz="4" w:space="0" w:color="auto"/>
              <w:right w:val="single" w:sz="4" w:space="0" w:color="auto"/>
            </w:tcBorders>
            <w:shd w:val="clear" w:color="auto" w:fill="auto"/>
            <w:noWrap/>
            <w:vAlign w:val="bottom"/>
          </w:tcPr>
          <w:p w:rsidR="00487DCC" w:rsidRDefault="00487DCC">
            <w:pPr>
              <w:jc w:val="right"/>
              <w:rPr>
                <w:rFonts w:ascii="Arial" w:hAnsi="Arial"/>
                <w:sz w:val="20"/>
                <w:szCs w:val="20"/>
              </w:rPr>
            </w:pPr>
            <w:r>
              <w:rPr>
                <w:rFonts w:ascii="Arial" w:hAnsi="Arial"/>
                <w:sz w:val="20"/>
                <w:szCs w:val="20"/>
              </w:rPr>
              <w:t>20</w:t>
            </w:r>
          </w:p>
        </w:tc>
        <w:tc>
          <w:tcPr>
            <w:tcW w:w="225" w:type="pct"/>
            <w:tcBorders>
              <w:top w:val="nil"/>
              <w:left w:val="nil"/>
              <w:bottom w:val="single" w:sz="4" w:space="0" w:color="auto"/>
              <w:right w:val="single" w:sz="4" w:space="0" w:color="auto"/>
            </w:tcBorders>
            <w:shd w:val="clear" w:color="auto" w:fill="auto"/>
            <w:noWrap/>
            <w:vAlign w:val="bottom"/>
          </w:tcPr>
          <w:p w:rsidR="00487DCC" w:rsidRDefault="00487DCC">
            <w:pPr>
              <w:jc w:val="right"/>
              <w:rPr>
                <w:rFonts w:ascii="Arial" w:hAnsi="Arial"/>
                <w:sz w:val="20"/>
                <w:szCs w:val="20"/>
              </w:rPr>
            </w:pPr>
            <w:r>
              <w:rPr>
                <w:rFonts w:ascii="Arial" w:hAnsi="Arial"/>
                <w:sz w:val="20"/>
                <w:szCs w:val="20"/>
              </w:rPr>
              <w:t>110</w:t>
            </w:r>
          </w:p>
        </w:tc>
        <w:tc>
          <w:tcPr>
            <w:tcW w:w="225" w:type="pct"/>
            <w:tcBorders>
              <w:top w:val="nil"/>
              <w:left w:val="nil"/>
              <w:bottom w:val="single" w:sz="4" w:space="0" w:color="auto"/>
              <w:right w:val="single" w:sz="4" w:space="0" w:color="auto"/>
            </w:tcBorders>
            <w:shd w:val="clear" w:color="auto" w:fill="auto"/>
            <w:noWrap/>
            <w:vAlign w:val="bottom"/>
          </w:tcPr>
          <w:p w:rsidR="00487DCC" w:rsidRDefault="00487DCC">
            <w:pPr>
              <w:jc w:val="right"/>
              <w:rPr>
                <w:rFonts w:ascii="Arial" w:hAnsi="Arial"/>
                <w:sz w:val="20"/>
                <w:szCs w:val="20"/>
              </w:rPr>
            </w:pPr>
            <w:r>
              <w:rPr>
                <w:rFonts w:ascii="Arial" w:hAnsi="Arial"/>
                <w:sz w:val="20"/>
                <w:szCs w:val="20"/>
              </w:rPr>
              <w:t>175</w:t>
            </w:r>
          </w:p>
        </w:tc>
        <w:tc>
          <w:tcPr>
            <w:tcW w:w="225" w:type="pct"/>
            <w:tcBorders>
              <w:top w:val="nil"/>
              <w:left w:val="nil"/>
              <w:bottom w:val="single" w:sz="4" w:space="0" w:color="auto"/>
              <w:right w:val="single" w:sz="4" w:space="0" w:color="auto"/>
            </w:tcBorders>
            <w:shd w:val="clear" w:color="auto" w:fill="auto"/>
            <w:noWrap/>
            <w:vAlign w:val="bottom"/>
          </w:tcPr>
          <w:p w:rsidR="00487DCC" w:rsidRDefault="00487DCC">
            <w:pPr>
              <w:jc w:val="right"/>
              <w:rPr>
                <w:rFonts w:ascii="Arial" w:hAnsi="Arial"/>
                <w:sz w:val="20"/>
                <w:szCs w:val="20"/>
              </w:rPr>
            </w:pPr>
            <w:r>
              <w:rPr>
                <w:rFonts w:ascii="Arial" w:hAnsi="Arial"/>
                <w:sz w:val="20"/>
                <w:szCs w:val="20"/>
              </w:rPr>
              <w:t>175</w:t>
            </w:r>
          </w:p>
        </w:tc>
        <w:tc>
          <w:tcPr>
            <w:tcW w:w="225" w:type="pct"/>
            <w:tcBorders>
              <w:top w:val="nil"/>
              <w:left w:val="nil"/>
              <w:bottom w:val="single" w:sz="4" w:space="0" w:color="auto"/>
              <w:right w:val="single" w:sz="4" w:space="0" w:color="auto"/>
            </w:tcBorders>
            <w:shd w:val="clear" w:color="auto" w:fill="auto"/>
            <w:noWrap/>
            <w:vAlign w:val="bottom"/>
          </w:tcPr>
          <w:p w:rsidR="00487DCC" w:rsidRDefault="00487DCC">
            <w:pPr>
              <w:jc w:val="right"/>
              <w:rPr>
                <w:rFonts w:ascii="Arial" w:hAnsi="Arial"/>
                <w:sz w:val="20"/>
                <w:szCs w:val="20"/>
              </w:rPr>
            </w:pPr>
            <w:r>
              <w:rPr>
                <w:rFonts w:ascii="Arial" w:hAnsi="Arial"/>
                <w:sz w:val="20"/>
                <w:szCs w:val="20"/>
              </w:rPr>
              <w:t>140</w:t>
            </w:r>
          </w:p>
        </w:tc>
        <w:tc>
          <w:tcPr>
            <w:tcW w:w="225" w:type="pct"/>
            <w:tcBorders>
              <w:top w:val="nil"/>
              <w:left w:val="nil"/>
              <w:bottom w:val="single" w:sz="4" w:space="0" w:color="auto"/>
              <w:right w:val="single" w:sz="4" w:space="0" w:color="auto"/>
            </w:tcBorders>
            <w:shd w:val="clear" w:color="auto" w:fill="auto"/>
            <w:noWrap/>
            <w:vAlign w:val="bottom"/>
          </w:tcPr>
          <w:p w:rsidR="00487DCC" w:rsidRDefault="00487DCC">
            <w:pPr>
              <w:jc w:val="right"/>
              <w:rPr>
                <w:rFonts w:ascii="Arial" w:hAnsi="Arial"/>
                <w:sz w:val="20"/>
                <w:szCs w:val="20"/>
              </w:rPr>
            </w:pPr>
            <w:r>
              <w:rPr>
                <w:rFonts w:ascii="Arial" w:hAnsi="Arial"/>
                <w:sz w:val="20"/>
                <w:szCs w:val="20"/>
              </w:rPr>
              <w:t>120</w:t>
            </w:r>
          </w:p>
        </w:tc>
        <w:tc>
          <w:tcPr>
            <w:tcW w:w="225" w:type="pct"/>
            <w:tcBorders>
              <w:top w:val="nil"/>
              <w:left w:val="nil"/>
              <w:bottom w:val="single" w:sz="4" w:space="0" w:color="auto"/>
              <w:right w:val="single" w:sz="4" w:space="0" w:color="auto"/>
            </w:tcBorders>
            <w:shd w:val="clear" w:color="auto" w:fill="auto"/>
            <w:noWrap/>
            <w:vAlign w:val="bottom"/>
          </w:tcPr>
          <w:p w:rsidR="00487DCC" w:rsidRDefault="00487DCC">
            <w:pPr>
              <w:jc w:val="right"/>
              <w:rPr>
                <w:rFonts w:ascii="Arial" w:hAnsi="Arial"/>
                <w:sz w:val="20"/>
                <w:szCs w:val="20"/>
              </w:rPr>
            </w:pPr>
            <w:r>
              <w:rPr>
                <w:rFonts w:ascii="Arial" w:hAnsi="Arial"/>
                <w:sz w:val="20"/>
                <w:szCs w:val="20"/>
              </w:rPr>
              <w:t>150</w:t>
            </w:r>
          </w:p>
        </w:tc>
        <w:tc>
          <w:tcPr>
            <w:tcW w:w="225" w:type="pct"/>
            <w:tcBorders>
              <w:top w:val="nil"/>
              <w:left w:val="nil"/>
              <w:bottom w:val="single" w:sz="4" w:space="0" w:color="auto"/>
              <w:right w:val="single" w:sz="4" w:space="0" w:color="auto"/>
            </w:tcBorders>
            <w:shd w:val="clear" w:color="auto" w:fill="auto"/>
            <w:noWrap/>
            <w:vAlign w:val="bottom"/>
          </w:tcPr>
          <w:p w:rsidR="00487DCC" w:rsidRDefault="00487DCC">
            <w:pPr>
              <w:jc w:val="right"/>
              <w:rPr>
                <w:rFonts w:ascii="Arial" w:hAnsi="Arial"/>
                <w:sz w:val="20"/>
                <w:szCs w:val="20"/>
              </w:rPr>
            </w:pPr>
            <w:r>
              <w:rPr>
                <w:rFonts w:ascii="Arial" w:hAnsi="Arial"/>
                <w:sz w:val="20"/>
                <w:szCs w:val="20"/>
              </w:rPr>
              <w:t>135</w:t>
            </w:r>
          </w:p>
        </w:tc>
        <w:tc>
          <w:tcPr>
            <w:tcW w:w="225" w:type="pct"/>
            <w:tcBorders>
              <w:top w:val="nil"/>
              <w:left w:val="nil"/>
              <w:bottom w:val="single" w:sz="4" w:space="0" w:color="auto"/>
              <w:right w:val="single" w:sz="4" w:space="0" w:color="auto"/>
            </w:tcBorders>
            <w:shd w:val="clear" w:color="auto" w:fill="auto"/>
            <w:noWrap/>
            <w:vAlign w:val="bottom"/>
          </w:tcPr>
          <w:p w:rsidR="00487DCC" w:rsidRDefault="00487DCC">
            <w:pPr>
              <w:jc w:val="right"/>
              <w:rPr>
                <w:rFonts w:ascii="Arial" w:hAnsi="Arial"/>
                <w:sz w:val="20"/>
                <w:szCs w:val="20"/>
              </w:rPr>
            </w:pPr>
            <w:r>
              <w:rPr>
                <w:rFonts w:ascii="Arial" w:hAnsi="Arial"/>
                <w:sz w:val="20"/>
                <w:szCs w:val="20"/>
              </w:rPr>
              <w:t>10</w:t>
            </w:r>
          </w:p>
        </w:tc>
        <w:tc>
          <w:tcPr>
            <w:tcW w:w="225" w:type="pct"/>
            <w:tcBorders>
              <w:top w:val="nil"/>
              <w:left w:val="nil"/>
              <w:bottom w:val="single" w:sz="4" w:space="0" w:color="auto"/>
              <w:right w:val="single" w:sz="4" w:space="0" w:color="auto"/>
            </w:tcBorders>
            <w:shd w:val="clear" w:color="auto" w:fill="auto"/>
            <w:noWrap/>
            <w:vAlign w:val="bottom"/>
          </w:tcPr>
          <w:p w:rsidR="00487DCC" w:rsidRDefault="00487DCC">
            <w:pPr>
              <w:jc w:val="right"/>
              <w:rPr>
                <w:rFonts w:ascii="Arial" w:hAnsi="Arial"/>
                <w:sz w:val="20"/>
                <w:szCs w:val="20"/>
              </w:rPr>
            </w:pPr>
            <w:r>
              <w:rPr>
                <w:rFonts w:ascii="Arial" w:hAnsi="Arial"/>
                <w:sz w:val="20"/>
                <w:szCs w:val="20"/>
              </w:rPr>
              <w:t>120</w:t>
            </w:r>
          </w:p>
        </w:tc>
        <w:tc>
          <w:tcPr>
            <w:tcW w:w="225" w:type="pct"/>
            <w:tcBorders>
              <w:top w:val="nil"/>
              <w:left w:val="nil"/>
              <w:bottom w:val="single" w:sz="4" w:space="0" w:color="auto"/>
              <w:right w:val="single" w:sz="4" w:space="0" w:color="auto"/>
            </w:tcBorders>
            <w:shd w:val="clear" w:color="auto" w:fill="auto"/>
            <w:noWrap/>
            <w:vAlign w:val="bottom"/>
          </w:tcPr>
          <w:p w:rsidR="00487DCC" w:rsidRDefault="00487DCC">
            <w:pPr>
              <w:jc w:val="right"/>
              <w:rPr>
                <w:rFonts w:ascii="Arial" w:hAnsi="Arial"/>
                <w:sz w:val="20"/>
                <w:szCs w:val="20"/>
              </w:rPr>
            </w:pPr>
            <w:r>
              <w:rPr>
                <w:rFonts w:ascii="Arial" w:hAnsi="Arial"/>
                <w:sz w:val="20"/>
                <w:szCs w:val="20"/>
              </w:rPr>
              <w:t>150</w:t>
            </w:r>
          </w:p>
        </w:tc>
        <w:tc>
          <w:tcPr>
            <w:tcW w:w="225" w:type="pct"/>
            <w:tcBorders>
              <w:top w:val="nil"/>
              <w:left w:val="nil"/>
              <w:bottom w:val="single" w:sz="4" w:space="0" w:color="auto"/>
              <w:right w:val="single" w:sz="4" w:space="0" w:color="auto"/>
            </w:tcBorders>
            <w:shd w:val="clear" w:color="auto" w:fill="auto"/>
            <w:noWrap/>
            <w:vAlign w:val="bottom"/>
          </w:tcPr>
          <w:p w:rsidR="00487DCC" w:rsidRDefault="00487DCC">
            <w:pPr>
              <w:jc w:val="right"/>
              <w:rPr>
                <w:rFonts w:ascii="Arial" w:hAnsi="Arial"/>
                <w:sz w:val="20"/>
                <w:szCs w:val="20"/>
              </w:rPr>
            </w:pPr>
            <w:r>
              <w:rPr>
                <w:rFonts w:ascii="Arial" w:hAnsi="Arial"/>
                <w:sz w:val="20"/>
                <w:szCs w:val="20"/>
              </w:rPr>
              <w:t>60</w:t>
            </w:r>
          </w:p>
        </w:tc>
        <w:tc>
          <w:tcPr>
            <w:tcW w:w="225" w:type="pct"/>
            <w:tcBorders>
              <w:top w:val="nil"/>
              <w:left w:val="nil"/>
              <w:bottom w:val="single" w:sz="4" w:space="0" w:color="auto"/>
              <w:right w:val="single" w:sz="4" w:space="0" w:color="auto"/>
            </w:tcBorders>
            <w:shd w:val="clear" w:color="auto" w:fill="auto"/>
            <w:noWrap/>
            <w:vAlign w:val="bottom"/>
          </w:tcPr>
          <w:p w:rsidR="00487DCC" w:rsidRDefault="00487DCC">
            <w:pPr>
              <w:jc w:val="right"/>
              <w:rPr>
                <w:rFonts w:ascii="Arial" w:hAnsi="Arial"/>
                <w:sz w:val="20"/>
                <w:szCs w:val="20"/>
              </w:rPr>
            </w:pPr>
            <w:r>
              <w:rPr>
                <w:rFonts w:ascii="Arial" w:hAnsi="Arial"/>
                <w:sz w:val="20"/>
                <w:szCs w:val="20"/>
              </w:rPr>
              <w:t>200</w:t>
            </w:r>
          </w:p>
        </w:tc>
        <w:tc>
          <w:tcPr>
            <w:tcW w:w="225" w:type="pct"/>
            <w:tcBorders>
              <w:top w:val="nil"/>
              <w:left w:val="nil"/>
              <w:bottom w:val="single" w:sz="4" w:space="0" w:color="auto"/>
              <w:right w:val="single" w:sz="4" w:space="0" w:color="auto"/>
            </w:tcBorders>
            <w:shd w:val="clear" w:color="auto" w:fill="auto"/>
            <w:noWrap/>
            <w:vAlign w:val="bottom"/>
          </w:tcPr>
          <w:p w:rsidR="00487DCC" w:rsidRDefault="00487DCC">
            <w:pPr>
              <w:jc w:val="right"/>
              <w:rPr>
                <w:rFonts w:ascii="Arial" w:hAnsi="Arial"/>
                <w:sz w:val="20"/>
                <w:szCs w:val="20"/>
              </w:rPr>
            </w:pPr>
            <w:r>
              <w:rPr>
                <w:rFonts w:ascii="Arial" w:hAnsi="Arial"/>
                <w:sz w:val="20"/>
                <w:szCs w:val="20"/>
              </w:rPr>
              <w:t>20</w:t>
            </w:r>
          </w:p>
        </w:tc>
        <w:tc>
          <w:tcPr>
            <w:tcW w:w="225" w:type="pct"/>
            <w:tcBorders>
              <w:top w:val="nil"/>
              <w:left w:val="nil"/>
              <w:bottom w:val="single" w:sz="4" w:space="0" w:color="auto"/>
              <w:right w:val="single" w:sz="4" w:space="0" w:color="auto"/>
            </w:tcBorders>
            <w:shd w:val="clear" w:color="auto" w:fill="auto"/>
            <w:noWrap/>
            <w:vAlign w:val="bottom"/>
          </w:tcPr>
          <w:p w:rsidR="00487DCC" w:rsidRDefault="00487DCC">
            <w:pPr>
              <w:jc w:val="right"/>
              <w:rPr>
                <w:rFonts w:ascii="Arial" w:hAnsi="Arial"/>
                <w:sz w:val="20"/>
                <w:szCs w:val="20"/>
              </w:rPr>
            </w:pPr>
            <w:r>
              <w:rPr>
                <w:rFonts w:ascii="Arial" w:hAnsi="Arial"/>
                <w:sz w:val="20"/>
                <w:szCs w:val="20"/>
              </w:rPr>
              <w:t>0</w:t>
            </w:r>
          </w:p>
        </w:tc>
        <w:tc>
          <w:tcPr>
            <w:tcW w:w="225" w:type="pct"/>
            <w:tcBorders>
              <w:top w:val="nil"/>
              <w:left w:val="nil"/>
              <w:bottom w:val="single" w:sz="4" w:space="0" w:color="auto"/>
              <w:right w:val="single" w:sz="4" w:space="0" w:color="auto"/>
            </w:tcBorders>
            <w:shd w:val="clear" w:color="auto" w:fill="auto"/>
            <w:noWrap/>
            <w:vAlign w:val="bottom"/>
          </w:tcPr>
          <w:p w:rsidR="00487DCC" w:rsidRDefault="00487DCC">
            <w:pPr>
              <w:jc w:val="right"/>
              <w:rPr>
                <w:rFonts w:ascii="Arial" w:hAnsi="Arial"/>
                <w:sz w:val="20"/>
                <w:szCs w:val="20"/>
              </w:rPr>
            </w:pPr>
            <w:r>
              <w:rPr>
                <w:rFonts w:ascii="Arial" w:hAnsi="Arial"/>
                <w:sz w:val="20"/>
                <w:szCs w:val="20"/>
              </w:rPr>
              <w:t>160</w:t>
            </w:r>
          </w:p>
        </w:tc>
        <w:tc>
          <w:tcPr>
            <w:tcW w:w="225" w:type="pct"/>
            <w:tcBorders>
              <w:top w:val="nil"/>
              <w:left w:val="nil"/>
              <w:bottom w:val="single" w:sz="4" w:space="0" w:color="auto"/>
              <w:right w:val="single" w:sz="4" w:space="0" w:color="auto"/>
            </w:tcBorders>
            <w:shd w:val="clear" w:color="auto" w:fill="auto"/>
            <w:noWrap/>
            <w:vAlign w:val="bottom"/>
          </w:tcPr>
          <w:p w:rsidR="00487DCC" w:rsidRDefault="00487DCC">
            <w:pPr>
              <w:jc w:val="right"/>
              <w:rPr>
                <w:rFonts w:ascii="Arial" w:hAnsi="Arial"/>
                <w:sz w:val="20"/>
                <w:szCs w:val="20"/>
              </w:rPr>
            </w:pPr>
            <w:r>
              <w:rPr>
                <w:rFonts w:ascii="Arial" w:hAnsi="Arial"/>
                <w:sz w:val="20"/>
                <w:szCs w:val="20"/>
              </w:rPr>
              <w:t>100</w:t>
            </w:r>
          </w:p>
        </w:tc>
      </w:tr>
      <w:tr w:rsidR="00487DCC">
        <w:trPr>
          <w:trHeight w:val="255"/>
          <w:jc w:val="center"/>
        </w:trPr>
        <w:tc>
          <w:tcPr>
            <w:tcW w:w="154" w:type="pct"/>
            <w:tcBorders>
              <w:top w:val="nil"/>
              <w:left w:val="single" w:sz="4" w:space="0" w:color="auto"/>
              <w:bottom w:val="single" w:sz="4" w:space="0" w:color="auto"/>
              <w:right w:val="single" w:sz="4" w:space="0" w:color="auto"/>
            </w:tcBorders>
            <w:shd w:val="clear" w:color="auto" w:fill="auto"/>
            <w:noWrap/>
            <w:vAlign w:val="bottom"/>
          </w:tcPr>
          <w:p w:rsidR="00487DCC" w:rsidRDefault="00487DCC">
            <w:pPr>
              <w:jc w:val="right"/>
              <w:rPr>
                <w:rFonts w:ascii="Arial" w:hAnsi="Arial"/>
                <w:sz w:val="20"/>
                <w:szCs w:val="20"/>
              </w:rPr>
            </w:pPr>
            <w:r>
              <w:rPr>
                <w:rFonts w:ascii="Arial" w:hAnsi="Arial"/>
                <w:sz w:val="20"/>
                <w:szCs w:val="20"/>
              </w:rPr>
              <w:t>16</w:t>
            </w:r>
          </w:p>
        </w:tc>
        <w:tc>
          <w:tcPr>
            <w:tcW w:w="1018" w:type="pct"/>
            <w:tcBorders>
              <w:top w:val="nil"/>
              <w:left w:val="nil"/>
              <w:bottom w:val="single" w:sz="4" w:space="0" w:color="auto"/>
              <w:right w:val="single" w:sz="4" w:space="0" w:color="auto"/>
            </w:tcBorders>
            <w:shd w:val="clear" w:color="auto" w:fill="auto"/>
            <w:noWrap/>
            <w:vAlign w:val="bottom"/>
          </w:tcPr>
          <w:p w:rsidR="00487DCC" w:rsidRDefault="00487DCC">
            <w:pPr>
              <w:rPr>
                <w:rFonts w:ascii="Arial" w:hAnsi="Arial"/>
                <w:sz w:val="20"/>
                <w:szCs w:val="20"/>
              </w:rPr>
            </w:pPr>
            <w:r>
              <w:rPr>
                <w:rFonts w:ascii="Arial" w:hAnsi="Arial"/>
                <w:sz w:val="20"/>
                <w:szCs w:val="20"/>
              </w:rPr>
              <w:t>Суражский</w:t>
            </w:r>
          </w:p>
        </w:tc>
        <w:tc>
          <w:tcPr>
            <w:tcW w:w="225" w:type="pct"/>
            <w:tcBorders>
              <w:top w:val="nil"/>
              <w:left w:val="nil"/>
              <w:bottom w:val="single" w:sz="4" w:space="0" w:color="auto"/>
              <w:right w:val="single" w:sz="4" w:space="0" w:color="auto"/>
            </w:tcBorders>
            <w:shd w:val="clear" w:color="auto" w:fill="auto"/>
            <w:noWrap/>
            <w:vAlign w:val="bottom"/>
          </w:tcPr>
          <w:p w:rsidR="00487DCC" w:rsidRDefault="00487DCC">
            <w:pPr>
              <w:jc w:val="right"/>
              <w:rPr>
                <w:rFonts w:ascii="Arial" w:hAnsi="Arial"/>
                <w:sz w:val="20"/>
                <w:szCs w:val="20"/>
              </w:rPr>
            </w:pPr>
            <w:r>
              <w:rPr>
                <w:rFonts w:ascii="Arial" w:hAnsi="Arial"/>
                <w:sz w:val="20"/>
                <w:szCs w:val="20"/>
              </w:rPr>
              <w:t>130</w:t>
            </w:r>
          </w:p>
        </w:tc>
        <w:tc>
          <w:tcPr>
            <w:tcW w:w="225" w:type="pct"/>
            <w:tcBorders>
              <w:top w:val="nil"/>
              <w:left w:val="nil"/>
              <w:bottom w:val="single" w:sz="4" w:space="0" w:color="auto"/>
              <w:right w:val="single" w:sz="4" w:space="0" w:color="auto"/>
            </w:tcBorders>
            <w:shd w:val="clear" w:color="auto" w:fill="auto"/>
            <w:noWrap/>
            <w:vAlign w:val="bottom"/>
          </w:tcPr>
          <w:p w:rsidR="00487DCC" w:rsidRDefault="00487DCC">
            <w:pPr>
              <w:jc w:val="right"/>
              <w:rPr>
                <w:rFonts w:ascii="Arial" w:hAnsi="Arial"/>
                <w:sz w:val="20"/>
                <w:szCs w:val="20"/>
              </w:rPr>
            </w:pPr>
            <w:r>
              <w:rPr>
                <w:rFonts w:ascii="Arial" w:hAnsi="Arial"/>
                <w:sz w:val="20"/>
                <w:szCs w:val="20"/>
              </w:rPr>
              <w:t>90</w:t>
            </w:r>
          </w:p>
        </w:tc>
        <w:tc>
          <w:tcPr>
            <w:tcW w:w="225" w:type="pct"/>
            <w:tcBorders>
              <w:top w:val="nil"/>
              <w:left w:val="nil"/>
              <w:bottom w:val="single" w:sz="4" w:space="0" w:color="auto"/>
              <w:right w:val="single" w:sz="4" w:space="0" w:color="auto"/>
            </w:tcBorders>
            <w:shd w:val="clear" w:color="auto" w:fill="auto"/>
            <w:noWrap/>
            <w:vAlign w:val="bottom"/>
          </w:tcPr>
          <w:p w:rsidR="00487DCC" w:rsidRDefault="00487DCC">
            <w:pPr>
              <w:jc w:val="right"/>
              <w:rPr>
                <w:rFonts w:ascii="Arial" w:hAnsi="Arial"/>
                <w:sz w:val="20"/>
                <w:szCs w:val="20"/>
              </w:rPr>
            </w:pPr>
            <w:r>
              <w:rPr>
                <w:rFonts w:ascii="Arial" w:hAnsi="Arial"/>
                <w:sz w:val="20"/>
                <w:szCs w:val="20"/>
              </w:rPr>
              <w:t>160</w:t>
            </w:r>
          </w:p>
        </w:tc>
        <w:tc>
          <w:tcPr>
            <w:tcW w:w="225" w:type="pct"/>
            <w:tcBorders>
              <w:top w:val="nil"/>
              <w:left w:val="nil"/>
              <w:bottom w:val="single" w:sz="4" w:space="0" w:color="auto"/>
              <w:right w:val="single" w:sz="4" w:space="0" w:color="auto"/>
            </w:tcBorders>
            <w:shd w:val="clear" w:color="auto" w:fill="auto"/>
            <w:noWrap/>
            <w:vAlign w:val="bottom"/>
          </w:tcPr>
          <w:p w:rsidR="00487DCC" w:rsidRDefault="00487DCC">
            <w:pPr>
              <w:jc w:val="right"/>
              <w:rPr>
                <w:rFonts w:ascii="Arial" w:hAnsi="Arial"/>
                <w:sz w:val="20"/>
                <w:szCs w:val="20"/>
              </w:rPr>
            </w:pPr>
            <w:r>
              <w:rPr>
                <w:rFonts w:ascii="Arial" w:hAnsi="Arial"/>
                <w:sz w:val="20"/>
                <w:szCs w:val="20"/>
              </w:rPr>
              <w:t>190</w:t>
            </w:r>
          </w:p>
        </w:tc>
        <w:tc>
          <w:tcPr>
            <w:tcW w:w="225" w:type="pct"/>
            <w:tcBorders>
              <w:top w:val="nil"/>
              <w:left w:val="nil"/>
              <w:bottom w:val="single" w:sz="4" w:space="0" w:color="auto"/>
              <w:right w:val="single" w:sz="4" w:space="0" w:color="auto"/>
            </w:tcBorders>
            <w:shd w:val="clear" w:color="auto" w:fill="auto"/>
            <w:noWrap/>
            <w:vAlign w:val="bottom"/>
          </w:tcPr>
          <w:p w:rsidR="00487DCC" w:rsidRDefault="00487DCC">
            <w:pPr>
              <w:jc w:val="right"/>
              <w:rPr>
                <w:rFonts w:ascii="Arial" w:hAnsi="Arial"/>
                <w:sz w:val="20"/>
                <w:szCs w:val="20"/>
              </w:rPr>
            </w:pPr>
            <w:r>
              <w:rPr>
                <w:rFonts w:ascii="Arial" w:hAnsi="Arial"/>
                <w:sz w:val="20"/>
                <w:szCs w:val="20"/>
              </w:rPr>
              <w:t>90</w:t>
            </w:r>
          </w:p>
        </w:tc>
        <w:tc>
          <w:tcPr>
            <w:tcW w:w="225" w:type="pct"/>
            <w:tcBorders>
              <w:top w:val="nil"/>
              <w:left w:val="nil"/>
              <w:bottom w:val="single" w:sz="4" w:space="0" w:color="auto"/>
              <w:right w:val="single" w:sz="4" w:space="0" w:color="auto"/>
            </w:tcBorders>
            <w:shd w:val="clear" w:color="auto" w:fill="auto"/>
            <w:noWrap/>
            <w:vAlign w:val="bottom"/>
          </w:tcPr>
          <w:p w:rsidR="00487DCC" w:rsidRDefault="00487DCC">
            <w:pPr>
              <w:jc w:val="right"/>
              <w:rPr>
                <w:rFonts w:ascii="Arial" w:hAnsi="Arial"/>
                <w:sz w:val="20"/>
                <w:szCs w:val="20"/>
              </w:rPr>
            </w:pPr>
            <w:r>
              <w:rPr>
                <w:rFonts w:ascii="Arial" w:hAnsi="Arial"/>
                <w:sz w:val="20"/>
                <w:szCs w:val="20"/>
              </w:rPr>
              <w:t>70</w:t>
            </w:r>
          </w:p>
        </w:tc>
        <w:tc>
          <w:tcPr>
            <w:tcW w:w="225" w:type="pct"/>
            <w:tcBorders>
              <w:top w:val="nil"/>
              <w:left w:val="nil"/>
              <w:bottom w:val="single" w:sz="4" w:space="0" w:color="auto"/>
              <w:right w:val="single" w:sz="4" w:space="0" w:color="auto"/>
            </w:tcBorders>
            <w:shd w:val="clear" w:color="auto" w:fill="auto"/>
            <w:noWrap/>
            <w:vAlign w:val="bottom"/>
          </w:tcPr>
          <w:p w:rsidR="00487DCC" w:rsidRDefault="00487DCC">
            <w:pPr>
              <w:jc w:val="right"/>
              <w:rPr>
                <w:rFonts w:ascii="Arial" w:hAnsi="Arial"/>
                <w:sz w:val="20"/>
                <w:szCs w:val="20"/>
              </w:rPr>
            </w:pPr>
            <w:r>
              <w:rPr>
                <w:rFonts w:ascii="Arial" w:hAnsi="Arial"/>
                <w:sz w:val="20"/>
                <w:szCs w:val="20"/>
              </w:rPr>
              <w:t>50</w:t>
            </w:r>
          </w:p>
        </w:tc>
        <w:tc>
          <w:tcPr>
            <w:tcW w:w="225" w:type="pct"/>
            <w:tcBorders>
              <w:top w:val="nil"/>
              <w:left w:val="nil"/>
              <w:bottom w:val="single" w:sz="4" w:space="0" w:color="auto"/>
              <w:right w:val="single" w:sz="4" w:space="0" w:color="auto"/>
            </w:tcBorders>
            <w:shd w:val="clear" w:color="auto" w:fill="auto"/>
            <w:noWrap/>
            <w:vAlign w:val="bottom"/>
          </w:tcPr>
          <w:p w:rsidR="00487DCC" w:rsidRDefault="00487DCC">
            <w:pPr>
              <w:jc w:val="right"/>
              <w:rPr>
                <w:rFonts w:ascii="Arial" w:hAnsi="Arial"/>
                <w:sz w:val="20"/>
                <w:szCs w:val="20"/>
              </w:rPr>
            </w:pPr>
            <w:r>
              <w:rPr>
                <w:rFonts w:ascii="Arial" w:hAnsi="Arial"/>
                <w:sz w:val="20"/>
                <w:szCs w:val="20"/>
              </w:rPr>
              <w:t>20</w:t>
            </w:r>
          </w:p>
        </w:tc>
        <w:tc>
          <w:tcPr>
            <w:tcW w:w="225" w:type="pct"/>
            <w:tcBorders>
              <w:top w:val="nil"/>
              <w:left w:val="nil"/>
              <w:bottom w:val="single" w:sz="4" w:space="0" w:color="auto"/>
              <w:right w:val="single" w:sz="4" w:space="0" w:color="auto"/>
            </w:tcBorders>
            <w:shd w:val="clear" w:color="auto" w:fill="auto"/>
            <w:noWrap/>
            <w:vAlign w:val="bottom"/>
          </w:tcPr>
          <w:p w:rsidR="00487DCC" w:rsidRDefault="00487DCC">
            <w:pPr>
              <w:jc w:val="right"/>
              <w:rPr>
                <w:rFonts w:ascii="Arial" w:hAnsi="Arial"/>
                <w:sz w:val="20"/>
                <w:szCs w:val="20"/>
              </w:rPr>
            </w:pPr>
            <w:r>
              <w:rPr>
                <w:rFonts w:ascii="Arial" w:hAnsi="Arial"/>
                <w:sz w:val="20"/>
                <w:szCs w:val="20"/>
              </w:rPr>
              <w:t>160</w:t>
            </w:r>
          </w:p>
        </w:tc>
        <w:tc>
          <w:tcPr>
            <w:tcW w:w="225" w:type="pct"/>
            <w:tcBorders>
              <w:top w:val="nil"/>
              <w:left w:val="nil"/>
              <w:bottom w:val="single" w:sz="4" w:space="0" w:color="auto"/>
              <w:right w:val="single" w:sz="4" w:space="0" w:color="auto"/>
            </w:tcBorders>
            <w:shd w:val="clear" w:color="auto" w:fill="auto"/>
            <w:noWrap/>
            <w:vAlign w:val="bottom"/>
          </w:tcPr>
          <w:p w:rsidR="00487DCC" w:rsidRDefault="00487DCC">
            <w:pPr>
              <w:jc w:val="right"/>
              <w:rPr>
                <w:rFonts w:ascii="Arial" w:hAnsi="Arial"/>
                <w:sz w:val="20"/>
                <w:szCs w:val="20"/>
              </w:rPr>
            </w:pPr>
            <w:r>
              <w:rPr>
                <w:rFonts w:ascii="Arial" w:hAnsi="Arial"/>
                <w:sz w:val="20"/>
                <w:szCs w:val="20"/>
              </w:rPr>
              <w:t>20</w:t>
            </w:r>
          </w:p>
        </w:tc>
        <w:tc>
          <w:tcPr>
            <w:tcW w:w="225" w:type="pct"/>
            <w:tcBorders>
              <w:top w:val="nil"/>
              <w:left w:val="nil"/>
              <w:bottom w:val="single" w:sz="4" w:space="0" w:color="auto"/>
              <w:right w:val="single" w:sz="4" w:space="0" w:color="auto"/>
            </w:tcBorders>
            <w:shd w:val="clear" w:color="auto" w:fill="auto"/>
            <w:noWrap/>
            <w:vAlign w:val="bottom"/>
          </w:tcPr>
          <w:p w:rsidR="00487DCC" w:rsidRDefault="00487DCC">
            <w:pPr>
              <w:jc w:val="right"/>
              <w:rPr>
                <w:rFonts w:ascii="Arial" w:hAnsi="Arial"/>
                <w:sz w:val="20"/>
                <w:szCs w:val="20"/>
              </w:rPr>
            </w:pPr>
            <w:r>
              <w:rPr>
                <w:rFonts w:ascii="Arial" w:hAnsi="Arial"/>
                <w:sz w:val="20"/>
                <w:szCs w:val="20"/>
              </w:rPr>
              <w:t>60</w:t>
            </w:r>
          </w:p>
        </w:tc>
        <w:tc>
          <w:tcPr>
            <w:tcW w:w="225" w:type="pct"/>
            <w:tcBorders>
              <w:top w:val="nil"/>
              <w:left w:val="nil"/>
              <w:bottom w:val="single" w:sz="4" w:space="0" w:color="auto"/>
              <w:right w:val="single" w:sz="4" w:space="0" w:color="auto"/>
            </w:tcBorders>
            <w:shd w:val="clear" w:color="auto" w:fill="auto"/>
            <w:noWrap/>
            <w:vAlign w:val="bottom"/>
          </w:tcPr>
          <w:p w:rsidR="00487DCC" w:rsidRDefault="00487DCC">
            <w:pPr>
              <w:jc w:val="right"/>
              <w:rPr>
                <w:rFonts w:ascii="Arial" w:hAnsi="Arial"/>
                <w:sz w:val="20"/>
                <w:szCs w:val="20"/>
              </w:rPr>
            </w:pPr>
            <w:r>
              <w:rPr>
                <w:rFonts w:ascii="Arial" w:hAnsi="Arial"/>
                <w:sz w:val="20"/>
                <w:szCs w:val="20"/>
              </w:rPr>
              <w:t>70</w:t>
            </w:r>
          </w:p>
        </w:tc>
        <w:tc>
          <w:tcPr>
            <w:tcW w:w="225" w:type="pct"/>
            <w:tcBorders>
              <w:top w:val="nil"/>
              <w:left w:val="nil"/>
              <w:bottom w:val="single" w:sz="4" w:space="0" w:color="auto"/>
              <w:right w:val="single" w:sz="4" w:space="0" w:color="auto"/>
            </w:tcBorders>
            <w:shd w:val="clear" w:color="auto" w:fill="auto"/>
            <w:noWrap/>
            <w:vAlign w:val="bottom"/>
          </w:tcPr>
          <w:p w:rsidR="00487DCC" w:rsidRDefault="00487DCC">
            <w:pPr>
              <w:jc w:val="right"/>
              <w:rPr>
                <w:rFonts w:ascii="Arial" w:hAnsi="Arial"/>
                <w:sz w:val="20"/>
                <w:szCs w:val="20"/>
              </w:rPr>
            </w:pPr>
            <w:r>
              <w:rPr>
                <w:rFonts w:ascii="Arial" w:hAnsi="Arial"/>
                <w:sz w:val="20"/>
                <w:szCs w:val="20"/>
              </w:rPr>
              <w:t>170</w:t>
            </w:r>
          </w:p>
        </w:tc>
        <w:tc>
          <w:tcPr>
            <w:tcW w:w="225" w:type="pct"/>
            <w:tcBorders>
              <w:top w:val="nil"/>
              <w:left w:val="nil"/>
              <w:bottom w:val="single" w:sz="4" w:space="0" w:color="auto"/>
              <w:right w:val="single" w:sz="4" w:space="0" w:color="auto"/>
            </w:tcBorders>
            <w:shd w:val="clear" w:color="auto" w:fill="auto"/>
            <w:noWrap/>
            <w:vAlign w:val="bottom"/>
          </w:tcPr>
          <w:p w:rsidR="00487DCC" w:rsidRDefault="00487DCC">
            <w:pPr>
              <w:jc w:val="right"/>
              <w:rPr>
                <w:rFonts w:ascii="Arial" w:hAnsi="Arial"/>
                <w:sz w:val="20"/>
                <w:szCs w:val="20"/>
              </w:rPr>
            </w:pPr>
            <w:r>
              <w:rPr>
                <w:rFonts w:ascii="Arial" w:hAnsi="Arial"/>
                <w:sz w:val="20"/>
                <w:szCs w:val="20"/>
              </w:rPr>
              <w:t>190</w:t>
            </w:r>
          </w:p>
        </w:tc>
        <w:tc>
          <w:tcPr>
            <w:tcW w:w="225" w:type="pct"/>
            <w:tcBorders>
              <w:top w:val="nil"/>
              <w:left w:val="nil"/>
              <w:bottom w:val="single" w:sz="4" w:space="0" w:color="auto"/>
              <w:right w:val="single" w:sz="4" w:space="0" w:color="auto"/>
            </w:tcBorders>
            <w:shd w:val="clear" w:color="auto" w:fill="auto"/>
            <w:noWrap/>
            <w:vAlign w:val="bottom"/>
          </w:tcPr>
          <w:p w:rsidR="00487DCC" w:rsidRDefault="00487DCC">
            <w:pPr>
              <w:jc w:val="right"/>
              <w:rPr>
                <w:rFonts w:ascii="Arial" w:hAnsi="Arial"/>
                <w:sz w:val="20"/>
                <w:szCs w:val="20"/>
              </w:rPr>
            </w:pPr>
            <w:r>
              <w:rPr>
                <w:rFonts w:ascii="Arial" w:hAnsi="Arial"/>
                <w:sz w:val="20"/>
                <w:szCs w:val="20"/>
              </w:rPr>
              <w:t>160</w:t>
            </w:r>
          </w:p>
        </w:tc>
        <w:tc>
          <w:tcPr>
            <w:tcW w:w="225" w:type="pct"/>
            <w:tcBorders>
              <w:top w:val="nil"/>
              <w:left w:val="nil"/>
              <w:bottom w:val="single" w:sz="4" w:space="0" w:color="auto"/>
              <w:right w:val="single" w:sz="4" w:space="0" w:color="auto"/>
            </w:tcBorders>
            <w:shd w:val="clear" w:color="auto" w:fill="auto"/>
            <w:noWrap/>
            <w:vAlign w:val="bottom"/>
          </w:tcPr>
          <w:p w:rsidR="00487DCC" w:rsidRDefault="00487DCC">
            <w:pPr>
              <w:jc w:val="right"/>
              <w:rPr>
                <w:rFonts w:ascii="Arial" w:hAnsi="Arial"/>
                <w:sz w:val="20"/>
                <w:szCs w:val="20"/>
              </w:rPr>
            </w:pPr>
            <w:r>
              <w:rPr>
                <w:rFonts w:ascii="Arial" w:hAnsi="Arial"/>
                <w:sz w:val="20"/>
                <w:szCs w:val="20"/>
              </w:rPr>
              <w:t>0</w:t>
            </w:r>
          </w:p>
        </w:tc>
        <w:tc>
          <w:tcPr>
            <w:tcW w:w="225" w:type="pct"/>
            <w:tcBorders>
              <w:top w:val="nil"/>
              <w:left w:val="nil"/>
              <w:bottom w:val="single" w:sz="4" w:space="0" w:color="auto"/>
              <w:right w:val="single" w:sz="4" w:space="0" w:color="auto"/>
            </w:tcBorders>
            <w:shd w:val="clear" w:color="auto" w:fill="auto"/>
            <w:noWrap/>
            <w:vAlign w:val="bottom"/>
          </w:tcPr>
          <w:p w:rsidR="00487DCC" w:rsidRDefault="00487DCC">
            <w:pPr>
              <w:jc w:val="right"/>
              <w:rPr>
                <w:rFonts w:ascii="Arial" w:hAnsi="Arial"/>
                <w:sz w:val="20"/>
                <w:szCs w:val="20"/>
              </w:rPr>
            </w:pPr>
            <w:r>
              <w:rPr>
                <w:rFonts w:ascii="Arial" w:hAnsi="Arial"/>
                <w:sz w:val="20"/>
                <w:szCs w:val="20"/>
              </w:rPr>
              <w:t>20</w:t>
            </w:r>
          </w:p>
        </w:tc>
      </w:tr>
      <w:tr w:rsidR="00487DCC">
        <w:trPr>
          <w:trHeight w:val="255"/>
          <w:jc w:val="center"/>
        </w:trPr>
        <w:tc>
          <w:tcPr>
            <w:tcW w:w="154" w:type="pct"/>
            <w:tcBorders>
              <w:top w:val="nil"/>
              <w:left w:val="single" w:sz="4" w:space="0" w:color="auto"/>
              <w:bottom w:val="single" w:sz="4" w:space="0" w:color="auto"/>
              <w:right w:val="single" w:sz="4" w:space="0" w:color="auto"/>
            </w:tcBorders>
            <w:shd w:val="clear" w:color="auto" w:fill="auto"/>
            <w:noWrap/>
            <w:vAlign w:val="bottom"/>
          </w:tcPr>
          <w:p w:rsidR="00487DCC" w:rsidRDefault="00487DCC">
            <w:pPr>
              <w:jc w:val="right"/>
              <w:rPr>
                <w:rFonts w:ascii="Arial" w:hAnsi="Arial"/>
                <w:sz w:val="20"/>
                <w:szCs w:val="20"/>
              </w:rPr>
            </w:pPr>
            <w:r>
              <w:rPr>
                <w:rFonts w:ascii="Arial" w:hAnsi="Arial"/>
                <w:sz w:val="20"/>
                <w:szCs w:val="20"/>
              </w:rPr>
              <w:t>17</w:t>
            </w:r>
          </w:p>
        </w:tc>
        <w:tc>
          <w:tcPr>
            <w:tcW w:w="1018" w:type="pct"/>
            <w:tcBorders>
              <w:top w:val="nil"/>
              <w:left w:val="nil"/>
              <w:bottom w:val="single" w:sz="4" w:space="0" w:color="auto"/>
              <w:right w:val="single" w:sz="4" w:space="0" w:color="auto"/>
            </w:tcBorders>
            <w:shd w:val="clear" w:color="auto" w:fill="auto"/>
            <w:noWrap/>
            <w:vAlign w:val="bottom"/>
          </w:tcPr>
          <w:p w:rsidR="00487DCC" w:rsidRDefault="00487DCC">
            <w:pPr>
              <w:rPr>
                <w:rFonts w:ascii="Arial" w:hAnsi="Arial"/>
                <w:sz w:val="20"/>
                <w:szCs w:val="20"/>
              </w:rPr>
            </w:pPr>
            <w:r>
              <w:rPr>
                <w:rFonts w:ascii="Arial" w:hAnsi="Arial"/>
                <w:sz w:val="20"/>
                <w:szCs w:val="20"/>
              </w:rPr>
              <w:t>Унечский</w:t>
            </w:r>
          </w:p>
        </w:tc>
        <w:tc>
          <w:tcPr>
            <w:tcW w:w="225" w:type="pct"/>
            <w:tcBorders>
              <w:top w:val="nil"/>
              <w:left w:val="nil"/>
              <w:bottom w:val="single" w:sz="4" w:space="0" w:color="auto"/>
              <w:right w:val="single" w:sz="4" w:space="0" w:color="auto"/>
            </w:tcBorders>
            <w:shd w:val="clear" w:color="auto" w:fill="auto"/>
            <w:noWrap/>
            <w:vAlign w:val="bottom"/>
          </w:tcPr>
          <w:p w:rsidR="00487DCC" w:rsidRDefault="00487DCC">
            <w:pPr>
              <w:jc w:val="right"/>
              <w:rPr>
                <w:rFonts w:ascii="Arial" w:hAnsi="Arial"/>
                <w:sz w:val="20"/>
                <w:szCs w:val="20"/>
              </w:rPr>
            </w:pPr>
            <w:r>
              <w:rPr>
                <w:rFonts w:ascii="Arial" w:hAnsi="Arial"/>
                <w:sz w:val="20"/>
                <w:szCs w:val="20"/>
              </w:rPr>
              <w:t>110</w:t>
            </w:r>
          </w:p>
        </w:tc>
        <w:tc>
          <w:tcPr>
            <w:tcW w:w="225" w:type="pct"/>
            <w:tcBorders>
              <w:top w:val="nil"/>
              <w:left w:val="nil"/>
              <w:bottom w:val="single" w:sz="4" w:space="0" w:color="auto"/>
              <w:right w:val="single" w:sz="4" w:space="0" w:color="auto"/>
            </w:tcBorders>
            <w:shd w:val="clear" w:color="auto" w:fill="auto"/>
            <w:noWrap/>
            <w:vAlign w:val="bottom"/>
          </w:tcPr>
          <w:p w:rsidR="00487DCC" w:rsidRDefault="00487DCC">
            <w:pPr>
              <w:jc w:val="right"/>
              <w:rPr>
                <w:rFonts w:ascii="Arial" w:hAnsi="Arial"/>
                <w:sz w:val="20"/>
                <w:szCs w:val="20"/>
              </w:rPr>
            </w:pPr>
            <w:r>
              <w:rPr>
                <w:rFonts w:ascii="Arial" w:hAnsi="Arial"/>
                <w:sz w:val="20"/>
                <w:szCs w:val="20"/>
              </w:rPr>
              <w:t>90</w:t>
            </w:r>
          </w:p>
        </w:tc>
        <w:tc>
          <w:tcPr>
            <w:tcW w:w="225" w:type="pct"/>
            <w:tcBorders>
              <w:top w:val="nil"/>
              <w:left w:val="nil"/>
              <w:bottom w:val="single" w:sz="4" w:space="0" w:color="auto"/>
              <w:right w:val="single" w:sz="4" w:space="0" w:color="auto"/>
            </w:tcBorders>
            <w:shd w:val="clear" w:color="auto" w:fill="auto"/>
            <w:noWrap/>
            <w:vAlign w:val="bottom"/>
          </w:tcPr>
          <w:p w:rsidR="00487DCC" w:rsidRDefault="00487DCC">
            <w:pPr>
              <w:jc w:val="right"/>
              <w:rPr>
                <w:rFonts w:ascii="Arial" w:hAnsi="Arial"/>
                <w:sz w:val="20"/>
                <w:szCs w:val="20"/>
              </w:rPr>
            </w:pPr>
            <w:r>
              <w:rPr>
                <w:rFonts w:ascii="Arial" w:hAnsi="Arial"/>
                <w:sz w:val="20"/>
                <w:szCs w:val="20"/>
              </w:rPr>
              <w:t>150</w:t>
            </w:r>
          </w:p>
        </w:tc>
        <w:tc>
          <w:tcPr>
            <w:tcW w:w="225" w:type="pct"/>
            <w:tcBorders>
              <w:top w:val="nil"/>
              <w:left w:val="nil"/>
              <w:bottom w:val="single" w:sz="4" w:space="0" w:color="auto"/>
              <w:right w:val="single" w:sz="4" w:space="0" w:color="auto"/>
            </w:tcBorders>
            <w:shd w:val="clear" w:color="auto" w:fill="auto"/>
            <w:noWrap/>
            <w:vAlign w:val="bottom"/>
          </w:tcPr>
          <w:p w:rsidR="00487DCC" w:rsidRDefault="00487DCC">
            <w:pPr>
              <w:jc w:val="right"/>
              <w:rPr>
                <w:rFonts w:ascii="Arial" w:hAnsi="Arial"/>
                <w:sz w:val="20"/>
                <w:szCs w:val="20"/>
              </w:rPr>
            </w:pPr>
            <w:r>
              <w:rPr>
                <w:rFonts w:ascii="Arial" w:hAnsi="Arial"/>
                <w:sz w:val="20"/>
                <w:szCs w:val="20"/>
              </w:rPr>
              <w:t>170</w:t>
            </w:r>
          </w:p>
        </w:tc>
        <w:tc>
          <w:tcPr>
            <w:tcW w:w="225" w:type="pct"/>
            <w:tcBorders>
              <w:top w:val="nil"/>
              <w:left w:val="nil"/>
              <w:bottom w:val="single" w:sz="4" w:space="0" w:color="auto"/>
              <w:right w:val="single" w:sz="4" w:space="0" w:color="auto"/>
            </w:tcBorders>
            <w:shd w:val="clear" w:color="auto" w:fill="auto"/>
            <w:noWrap/>
            <w:vAlign w:val="bottom"/>
          </w:tcPr>
          <w:p w:rsidR="00487DCC" w:rsidRDefault="00487DCC">
            <w:pPr>
              <w:jc w:val="right"/>
              <w:rPr>
                <w:rFonts w:ascii="Arial" w:hAnsi="Arial"/>
                <w:sz w:val="20"/>
                <w:szCs w:val="20"/>
              </w:rPr>
            </w:pPr>
            <w:r>
              <w:rPr>
                <w:rFonts w:ascii="Arial" w:hAnsi="Arial"/>
                <w:sz w:val="20"/>
                <w:szCs w:val="20"/>
              </w:rPr>
              <w:t>120</w:t>
            </w:r>
          </w:p>
        </w:tc>
        <w:tc>
          <w:tcPr>
            <w:tcW w:w="225" w:type="pct"/>
            <w:tcBorders>
              <w:top w:val="nil"/>
              <w:left w:val="nil"/>
              <w:bottom w:val="single" w:sz="4" w:space="0" w:color="auto"/>
              <w:right w:val="single" w:sz="4" w:space="0" w:color="auto"/>
            </w:tcBorders>
            <w:shd w:val="clear" w:color="auto" w:fill="auto"/>
            <w:noWrap/>
            <w:vAlign w:val="bottom"/>
          </w:tcPr>
          <w:p w:rsidR="00487DCC" w:rsidRDefault="00487DCC">
            <w:pPr>
              <w:jc w:val="right"/>
              <w:rPr>
                <w:rFonts w:ascii="Arial" w:hAnsi="Arial"/>
                <w:sz w:val="20"/>
                <w:szCs w:val="20"/>
              </w:rPr>
            </w:pPr>
            <w:r>
              <w:rPr>
                <w:rFonts w:ascii="Arial" w:hAnsi="Arial"/>
                <w:sz w:val="20"/>
                <w:szCs w:val="20"/>
              </w:rPr>
              <w:t>70</w:t>
            </w:r>
          </w:p>
        </w:tc>
        <w:tc>
          <w:tcPr>
            <w:tcW w:w="225" w:type="pct"/>
            <w:tcBorders>
              <w:top w:val="nil"/>
              <w:left w:val="nil"/>
              <w:bottom w:val="single" w:sz="4" w:space="0" w:color="auto"/>
              <w:right w:val="single" w:sz="4" w:space="0" w:color="auto"/>
            </w:tcBorders>
            <w:shd w:val="clear" w:color="auto" w:fill="auto"/>
            <w:noWrap/>
            <w:vAlign w:val="bottom"/>
          </w:tcPr>
          <w:p w:rsidR="00487DCC" w:rsidRDefault="00487DCC">
            <w:pPr>
              <w:jc w:val="right"/>
              <w:rPr>
                <w:rFonts w:ascii="Arial" w:hAnsi="Arial"/>
                <w:sz w:val="20"/>
                <w:szCs w:val="20"/>
              </w:rPr>
            </w:pPr>
            <w:r>
              <w:rPr>
                <w:rFonts w:ascii="Arial" w:hAnsi="Arial"/>
                <w:sz w:val="20"/>
                <w:szCs w:val="20"/>
              </w:rPr>
              <w:t>70</w:t>
            </w:r>
          </w:p>
        </w:tc>
        <w:tc>
          <w:tcPr>
            <w:tcW w:w="225" w:type="pct"/>
            <w:tcBorders>
              <w:top w:val="nil"/>
              <w:left w:val="nil"/>
              <w:bottom w:val="single" w:sz="4" w:space="0" w:color="auto"/>
              <w:right w:val="single" w:sz="4" w:space="0" w:color="auto"/>
            </w:tcBorders>
            <w:shd w:val="clear" w:color="auto" w:fill="auto"/>
            <w:noWrap/>
            <w:vAlign w:val="bottom"/>
          </w:tcPr>
          <w:p w:rsidR="00487DCC" w:rsidRDefault="00487DCC">
            <w:pPr>
              <w:jc w:val="right"/>
              <w:rPr>
                <w:rFonts w:ascii="Arial" w:hAnsi="Arial"/>
                <w:sz w:val="20"/>
                <w:szCs w:val="20"/>
              </w:rPr>
            </w:pPr>
            <w:r>
              <w:rPr>
                <w:rFonts w:ascii="Arial" w:hAnsi="Arial"/>
                <w:sz w:val="20"/>
                <w:szCs w:val="20"/>
              </w:rPr>
              <w:t>20</w:t>
            </w:r>
          </w:p>
        </w:tc>
        <w:tc>
          <w:tcPr>
            <w:tcW w:w="225" w:type="pct"/>
            <w:tcBorders>
              <w:top w:val="nil"/>
              <w:left w:val="nil"/>
              <w:bottom w:val="single" w:sz="4" w:space="0" w:color="auto"/>
              <w:right w:val="single" w:sz="4" w:space="0" w:color="auto"/>
            </w:tcBorders>
            <w:shd w:val="clear" w:color="auto" w:fill="auto"/>
            <w:noWrap/>
            <w:vAlign w:val="bottom"/>
          </w:tcPr>
          <w:p w:rsidR="00487DCC" w:rsidRDefault="00487DCC">
            <w:pPr>
              <w:jc w:val="right"/>
              <w:rPr>
                <w:rFonts w:ascii="Arial" w:hAnsi="Arial"/>
                <w:sz w:val="20"/>
                <w:szCs w:val="20"/>
              </w:rPr>
            </w:pPr>
            <w:r>
              <w:rPr>
                <w:rFonts w:ascii="Arial" w:hAnsi="Arial"/>
                <w:sz w:val="20"/>
                <w:szCs w:val="20"/>
              </w:rPr>
              <w:t>130</w:t>
            </w:r>
          </w:p>
        </w:tc>
        <w:tc>
          <w:tcPr>
            <w:tcW w:w="225" w:type="pct"/>
            <w:tcBorders>
              <w:top w:val="nil"/>
              <w:left w:val="nil"/>
              <w:bottom w:val="single" w:sz="4" w:space="0" w:color="auto"/>
              <w:right w:val="single" w:sz="4" w:space="0" w:color="auto"/>
            </w:tcBorders>
            <w:shd w:val="clear" w:color="auto" w:fill="auto"/>
            <w:noWrap/>
            <w:vAlign w:val="bottom"/>
          </w:tcPr>
          <w:p w:rsidR="00487DCC" w:rsidRDefault="00487DCC">
            <w:pPr>
              <w:rPr>
                <w:rFonts w:ascii="Arial" w:hAnsi="Arial"/>
                <w:sz w:val="20"/>
                <w:szCs w:val="20"/>
              </w:rPr>
            </w:pPr>
            <w:r>
              <w:rPr>
                <w:rFonts w:ascii="Arial" w:hAnsi="Arial"/>
                <w:sz w:val="20"/>
                <w:szCs w:val="20"/>
              </w:rPr>
              <w:t> </w:t>
            </w:r>
          </w:p>
        </w:tc>
        <w:tc>
          <w:tcPr>
            <w:tcW w:w="225" w:type="pct"/>
            <w:tcBorders>
              <w:top w:val="nil"/>
              <w:left w:val="nil"/>
              <w:bottom w:val="single" w:sz="4" w:space="0" w:color="auto"/>
              <w:right w:val="single" w:sz="4" w:space="0" w:color="auto"/>
            </w:tcBorders>
            <w:shd w:val="clear" w:color="auto" w:fill="auto"/>
            <w:noWrap/>
            <w:vAlign w:val="bottom"/>
          </w:tcPr>
          <w:p w:rsidR="00487DCC" w:rsidRDefault="00487DCC">
            <w:pPr>
              <w:rPr>
                <w:rFonts w:ascii="Arial" w:hAnsi="Arial"/>
                <w:sz w:val="20"/>
                <w:szCs w:val="20"/>
              </w:rPr>
            </w:pPr>
            <w:r>
              <w:rPr>
                <w:rFonts w:ascii="Arial" w:hAnsi="Arial"/>
                <w:sz w:val="20"/>
                <w:szCs w:val="20"/>
              </w:rPr>
              <w:t> </w:t>
            </w:r>
          </w:p>
        </w:tc>
        <w:tc>
          <w:tcPr>
            <w:tcW w:w="225" w:type="pct"/>
            <w:tcBorders>
              <w:top w:val="nil"/>
              <w:left w:val="nil"/>
              <w:bottom w:val="single" w:sz="4" w:space="0" w:color="auto"/>
              <w:right w:val="single" w:sz="4" w:space="0" w:color="auto"/>
            </w:tcBorders>
            <w:shd w:val="clear" w:color="auto" w:fill="auto"/>
            <w:noWrap/>
            <w:vAlign w:val="bottom"/>
          </w:tcPr>
          <w:p w:rsidR="00487DCC" w:rsidRDefault="00487DCC">
            <w:pPr>
              <w:rPr>
                <w:rFonts w:ascii="Arial" w:hAnsi="Arial"/>
                <w:sz w:val="20"/>
                <w:szCs w:val="20"/>
              </w:rPr>
            </w:pPr>
            <w:r>
              <w:rPr>
                <w:rFonts w:ascii="Arial" w:hAnsi="Arial"/>
                <w:sz w:val="20"/>
                <w:szCs w:val="20"/>
              </w:rPr>
              <w:t> </w:t>
            </w:r>
          </w:p>
        </w:tc>
        <w:tc>
          <w:tcPr>
            <w:tcW w:w="225" w:type="pct"/>
            <w:tcBorders>
              <w:top w:val="nil"/>
              <w:left w:val="nil"/>
              <w:bottom w:val="single" w:sz="4" w:space="0" w:color="auto"/>
              <w:right w:val="single" w:sz="4" w:space="0" w:color="auto"/>
            </w:tcBorders>
            <w:shd w:val="clear" w:color="auto" w:fill="auto"/>
            <w:noWrap/>
            <w:vAlign w:val="bottom"/>
          </w:tcPr>
          <w:p w:rsidR="00487DCC" w:rsidRDefault="00487DCC">
            <w:pPr>
              <w:jc w:val="right"/>
              <w:rPr>
                <w:rFonts w:ascii="Arial" w:hAnsi="Arial"/>
                <w:sz w:val="20"/>
                <w:szCs w:val="20"/>
              </w:rPr>
            </w:pPr>
            <w:r>
              <w:rPr>
                <w:rFonts w:ascii="Arial" w:hAnsi="Arial"/>
                <w:sz w:val="20"/>
                <w:szCs w:val="20"/>
              </w:rPr>
              <w:t>180</w:t>
            </w:r>
          </w:p>
        </w:tc>
        <w:tc>
          <w:tcPr>
            <w:tcW w:w="225" w:type="pct"/>
            <w:tcBorders>
              <w:top w:val="nil"/>
              <w:left w:val="nil"/>
              <w:bottom w:val="single" w:sz="4" w:space="0" w:color="auto"/>
              <w:right w:val="single" w:sz="4" w:space="0" w:color="auto"/>
            </w:tcBorders>
            <w:shd w:val="clear" w:color="auto" w:fill="auto"/>
            <w:noWrap/>
            <w:vAlign w:val="bottom"/>
          </w:tcPr>
          <w:p w:rsidR="00487DCC" w:rsidRDefault="00487DCC">
            <w:pPr>
              <w:jc w:val="right"/>
              <w:rPr>
                <w:rFonts w:ascii="Arial" w:hAnsi="Arial"/>
                <w:sz w:val="20"/>
                <w:szCs w:val="20"/>
              </w:rPr>
            </w:pPr>
            <w:r>
              <w:rPr>
                <w:rFonts w:ascii="Arial" w:hAnsi="Arial"/>
                <w:sz w:val="20"/>
                <w:szCs w:val="20"/>
              </w:rPr>
              <w:t>150</w:t>
            </w:r>
          </w:p>
        </w:tc>
        <w:tc>
          <w:tcPr>
            <w:tcW w:w="225" w:type="pct"/>
            <w:tcBorders>
              <w:top w:val="nil"/>
              <w:left w:val="nil"/>
              <w:bottom w:val="single" w:sz="4" w:space="0" w:color="auto"/>
              <w:right w:val="single" w:sz="4" w:space="0" w:color="auto"/>
            </w:tcBorders>
            <w:shd w:val="clear" w:color="auto" w:fill="auto"/>
            <w:noWrap/>
            <w:vAlign w:val="bottom"/>
          </w:tcPr>
          <w:p w:rsidR="00487DCC" w:rsidRDefault="00487DCC">
            <w:pPr>
              <w:jc w:val="right"/>
              <w:rPr>
                <w:rFonts w:ascii="Arial" w:hAnsi="Arial"/>
                <w:sz w:val="20"/>
                <w:szCs w:val="20"/>
              </w:rPr>
            </w:pPr>
            <w:r>
              <w:rPr>
                <w:rFonts w:ascii="Arial" w:hAnsi="Arial"/>
                <w:sz w:val="20"/>
                <w:szCs w:val="20"/>
              </w:rPr>
              <w:t>100</w:t>
            </w:r>
          </w:p>
        </w:tc>
        <w:tc>
          <w:tcPr>
            <w:tcW w:w="225" w:type="pct"/>
            <w:tcBorders>
              <w:top w:val="nil"/>
              <w:left w:val="nil"/>
              <w:bottom w:val="single" w:sz="4" w:space="0" w:color="auto"/>
              <w:right w:val="single" w:sz="4" w:space="0" w:color="auto"/>
            </w:tcBorders>
            <w:shd w:val="clear" w:color="auto" w:fill="auto"/>
            <w:noWrap/>
            <w:vAlign w:val="bottom"/>
          </w:tcPr>
          <w:p w:rsidR="00487DCC" w:rsidRDefault="00487DCC">
            <w:pPr>
              <w:jc w:val="right"/>
              <w:rPr>
                <w:rFonts w:ascii="Arial" w:hAnsi="Arial"/>
                <w:sz w:val="20"/>
                <w:szCs w:val="20"/>
              </w:rPr>
            </w:pPr>
            <w:r>
              <w:rPr>
                <w:rFonts w:ascii="Arial" w:hAnsi="Arial"/>
                <w:sz w:val="20"/>
                <w:szCs w:val="20"/>
              </w:rPr>
              <w:t>20</w:t>
            </w:r>
          </w:p>
        </w:tc>
        <w:tc>
          <w:tcPr>
            <w:tcW w:w="225" w:type="pct"/>
            <w:tcBorders>
              <w:top w:val="nil"/>
              <w:left w:val="nil"/>
              <w:bottom w:val="single" w:sz="4" w:space="0" w:color="auto"/>
              <w:right w:val="single" w:sz="4" w:space="0" w:color="auto"/>
            </w:tcBorders>
            <w:shd w:val="clear" w:color="auto" w:fill="auto"/>
            <w:noWrap/>
            <w:vAlign w:val="bottom"/>
          </w:tcPr>
          <w:p w:rsidR="00487DCC" w:rsidRDefault="00487DCC">
            <w:pPr>
              <w:jc w:val="right"/>
              <w:rPr>
                <w:rFonts w:ascii="Arial" w:hAnsi="Arial"/>
                <w:sz w:val="20"/>
                <w:szCs w:val="20"/>
              </w:rPr>
            </w:pPr>
            <w:r>
              <w:rPr>
                <w:rFonts w:ascii="Arial" w:hAnsi="Arial"/>
                <w:sz w:val="20"/>
                <w:szCs w:val="20"/>
              </w:rPr>
              <w:t>0</w:t>
            </w:r>
          </w:p>
        </w:tc>
      </w:tr>
    </w:tbl>
    <w:p w:rsidR="0092596F" w:rsidRDefault="0092596F" w:rsidP="00D21F42">
      <w:pPr>
        <w:pStyle w:val="11"/>
        <w:jc w:val="center"/>
        <w:rPr>
          <w:b/>
        </w:rPr>
      </w:pPr>
      <w:r>
        <w:rPr>
          <w:b/>
        </w:rPr>
        <w:t>Приложение 5</w:t>
      </w:r>
    </w:p>
    <w:p w:rsidR="00487DCC" w:rsidRDefault="0092596F" w:rsidP="0092596F">
      <w:pPr>
        <w:pStyle w:val="11"/>
        <w:spacing w:line="240" w:lineRule="auto"/>
        <w:jc w:val="center"/>
        <w:rPr>
          <w:b/>
        </w:rPr>
      </w:pPr>
      <w:r>
        <w:rPr>
          <w:b/>
        </w:rPr>
        <w:t>Удельные транспортные расходы на перевозку молочного сырья между районами Белгородской области, руб./т</w:t>
      </w:r>
    </w:p>
    <w:tbl>
      <w:tblPr>
        <w:tblW w:w="5000" w:type="pct"/>
        <w:jc w:val="center"/>
        <w:tblCellMar>
          <w:left w:w="0" w:type="dxa"/>
          <w:right w:w="0" w:type="dxa"/>
        </w:tblCellMar>
        <w:tblLook w:val="0000" w:firstRow="0" w:lastRow="0" w:firstColumn="0" w:lastColumn="0" w:noHBand="0" w:noVBand="0"/>
      </w:tblPr>
      <w:tblGrid>
        <w:gridCol w:w="233"/>
        <w:gridCol w:w="1550"/>
        <w:gridCol w:w="500"/>
        <w:gridCol w:w="500"/>
        <w:gridCol w:w="500"/>
        <w:gridCol w:w="500"/>
        <w:gridCol w:w="500"/>
        <w:gridCol w:w="500"/>
        <w:gridCol w:w="500"/>
        <w:gridCol w:w="500"/>
        <w:gridCol w:w="500"/>
        <w:gridCol w:w="500"/>
        <w:gridCol w:w="500"/>
        <w:gridCol w:w="500"/>
        <w:gridCol w:w="500"/>
        <w:gridCol w:w="500"/>
        <w:gridCol w:w="500"/>
        <w:gridCol w:w="500"/>
        <w:gridCol w:w="500"/>
      </w:tblGrid>
      <w:tr w:rsidR="00D21F42">
        <w:trPr>
          <w:trHeight w:val="255"/>
          <w:jc w:val="center"/>
        </w:trPr>
        <w:tc>
          <w:tcPr>
            <w:tcW w:w="154" w:type="pct"/>
            <w:tcBorders>
              <w:top w:val="single" w:sz="4" w:space="0" w:color="auto"/>
              <w:left w:val="single" w:sz="4" w:space="0" w:color="auto"/>
              <w:bottom w:val="single" w:sz="4" w:space="0" w:color="auto"/>
              <w:right w:val="single" w:sz="4" w:space="0" w:color="auto"/>
            </w:tcBorders>
            <w:shd w:val="clear" w:color="auto" w:fill="auto"/>
            <w:noWrap/>
            <w:vAlign w:val="bottom"/>
          </w:tcPr>
          <w:p w:rsidR="00D21F42" w:rsidRDefault="00D21F42" w:rsidP="00874172">
            <w:pPr>
              <w:rPr>
                <w:rFonts w:ascii="Arial" w:hAnsi="Arial"/>
                <w:sz w:val="20"/>
                <w:szCs w:val="20"/>
              </w:rPr>
            </w:pPr>
            <w:r>
              <w:rPr>
                <w:rFonts w:ascii="Arial" w:hAnsi="Arial"/>
                <w:sz w:val="20"/>
                <w:szCs w:val="20"/>
              </w:rPr>
              <w:t> </w:t>
            </w:r>
          </w:p>
        </w:tc>
        <w:tc>
          <w:tcPr>
            <w:tcW w:w="1020" w:type="pct"/>
            <w:tcBorders>
              <w:top w:val="single" w:sz="4" w:space="0" w:color="auto"/>
              <w:left w:val="nil"/>
              <w:bottom w:val="single" w:sz="4" w:space="0" w:color="auto"/>
              <w:right w:val="single" w:sz="4" w:space="0" w:color="auto"/>
            </w:tcBorders>
            <w:shd w:val="clear" w:color="auto" w:fill="auto"/>
            <w:noWrap/>
            <w:vAlign w:val="bottom"/>
          </w:tcPr>
          <w:p w:rsidR="00D21F42" w:rsidRDefault="00D21F42" w:rsidP="00874172">
            <w:pPr>
              <w:rPr>
                <w:rFonts w:ascii="Arial" w:hAnsi="Arial"/>
                <w:sz w:val="20"/>
                <w:szCs w:val="20"/>
              </w:rPr>
            </w:pPr>
            <w:r>
              <w:rPr>
                <w:rFonts w:ascii="Arial" w:hAnsi="Arial"/>
                <w:sz w:val="20"/>
                <w:szCs w:val="20"/>
              </w:rPr>
              <w:t> </w:t>
            </w:r>
          </w:p>
        </w:tc>
        <w:tc>
          <w:tcPr>
            <w:tcW w:w="225" w:type="pct"/>
            <w:tcBorders>
              <w:top w:val="single" w:sz="4" w:space="0" w:color="auto"/>
              <w:left w:val="nil"/>
              <w:bottom w:val="single" w:sz="4" w:space="0" w:color="auto"/>
              <w:right w:val="single" w:sz="4" w:space="0" w:color="auto"/>
            </w:tcBorders>
            <w:shd w:val="clear" w:color="auto" w:fill="auto"/>
            <w:noWrap/>
            <w:vAlign w:val="bottom"/>
          </w:tcPr>
          <w:p w:rsidR="00D21F42" w:rsidRDefault="00D21F42" w:rsidP="00874172">
            <w:pPr>
              <w:jc w:val="right"/>
              <w:rPr>
                <w:rFonts w:ascii="Arial" w:hAnsi="Arial"/>
                <w:sz w:val="20"/>
                <w:szCs w:val="20"/>
              </w:rPr>
            </w:pPr>
            <w:r>
              <w:rPr>
                <w:rFonts w:ascii="Arial" w:hAnsi="Arial"/>
                <w:sz w:val="20"/>
                <w:szCs w:val="20"/>
              </w:rPr>
              <w:t>1</w:t>
            </w:r>
          </w:p>
        </w:tc>
        <w:tc>
          <w:tcPr>
            <w:tcW w:w="225" w:type="pct"/>
            <w:tcBorders>
              <w:top w:val="single" w:sz="4" w:space="0" w:color="auto"/>
              <w:left w:val="nil"/>
              <w:bottom w:val="single" w:sz="4" w:space="0" w:color="auto"/>
              <w:right w:val="single" w:sz="4" w:space="0" w:color="auto"/>
            </w:tcBorders>
            <w:shd w:val="clear" w:color="auto" w:fill="auto"/>
            <w:noWrap/>
            <w:vAlign w:val="bottom"/>
          </w:tcPr>
          <w:p w:rsidR="00D21F42" w:rsidRDefault="00D21F42" w:rsidP="00874172">
            <w:pPr>
              <w:jc w:val="right"/>
              <w:rPr>
                <w:rFonts w:ascii="Arial" w:hAnsi="Arial"/>
                <w:sz w:val="20"/>
                <w:szCs w:val="20"/>
              </w:rPr>
            </w:pPr>
            <w:r>
              <w:rPr>
                <w:rFonts w:ascii="Arial" w:hAnsi="Arial"/>
                <w:sz w:val="20"/>
                <w:szCs w:val="20"/>
              </w:rPr>
              <w:t>2</w:t>
            </w:r>
          </w:p>
        </w:tc>
        <w:tc>
          <w:tcPr>
            <w:tcW w:w="225" w:type="pct"/>
            <w:tcBorders>
              <w:top w:val="single" w:sz="4" w:space="0" w:color="auto"/>
              <w:left w:val="nil"/>
              <w:bottom w:val="single" w:sz="4" w:space="0" w:color="auto"/>
              <w:right w:val="single" w:sz="4" w:space="0" w:color="auto"/>
            </w:tcBorders>
            <w:shd w:val="clear" w:color="auto" w:fill="auto"/>
            <w:noWrap/>
            <w:vAlign w:val="bottom"/>
          </w:tcPr>
          <w:p w:rsidR="00D21F42" w:rsidRDefault="00D21F42" w:rsidP="00874172">
            <w:pPr>
              <w:jc w:val="right"/>
              <w:rPr>
                <w:rFonts w:ascii="Arial" w:hAnsi="Arial"/>
                <w:sz w:val="20"/>
                <w:szCs w:val="20"/>
              </w:rPr>
            </w:pPr>
            <w:r>
              <w:rPr>
                <w:rFonts w:ascii="Arial" w:hAnsi="Arial"/>
                <w:sz w:val="20"/>
                <w:szCs w:val="20"/>
              </w:rPr>
              <w:t>3</w:t>
            </w:r>
          </w:p>
        </w:tc>
        <w:tc>
          <w:tcPr>
            <w:tcW w:w="225" w:type="pct"/>
            <w:tcBorders>
              <w:top w:val="single" w:sz="4" w:space="0" w:color="auto"/>
              <w:left w:val="nil"/>
              <w:bottom w:val="single" w:sz="4" w:space="0" w:color="auto"/>
              <w:right w:val="single" w:sz="4" w:space="0" w:color="auto"/>
            </w:tcBorders>
            <w:shd w:val="clear" w:color="auto" w:fill="auto"/>
            <w:noWrap/>
            <w:vAlign w:val="bottom"/>
          </w:tcPr>
          <w:p w:rsidR="00D21F42" w:rsidRDefault="00D21F42" w:rsidP="00874172">
            <w:pPr>
              <w:jc w:val="right"/>
              <w:rPr>
                <w:rFonts w:ascii="Arial" w:hAnsi="Arial"/>
                <w:sz w:val="20"/>
                <w:szCs w:val="20"/>
              </w:rPr>
            </w:pPr>
            <w:r>
              <w:rPr>
                <w:rFonts w:ascii="Arial" w:hAnsi="Arial"/>
                <w:sz w:val="20"/>
                <w:szCs w:val="20"/>
              </w:rPr>
              <w:t>4</w:t>
            </w:r>
          </w:p>
        </w:tc>
        <w:tc>
          <w:tcPr>
            <w:tcW w:w="225" w:type="pct"/>
            <w:tcBorders>
              <w:top w:val="single" w:sz="4" w:space="0" w:color="auto"/>
              <w:left w:val="nil"/>
              <w:bottom w:val="single" w:sz="4" w:space="0" w:color="auto"/>
              <w:right w:val="single" w:sz="4" w:space="0" w:color="auto"/>
            </w:tcBorders>
            <w:shd w:val="clear" w:color="auto" w:fill="auto"/>
            <w:noWrap/>
            <w:vAlign w:val="bottom"/>
          </w:tcPr>
          <w:p w:rsidR="00D21F42" w:rsidRDefault="00D21F42" w:rsidP="00874172">
            <w:pPr>
              <w:jc w:val="right"/>
              <w:rPr>
                <w:rFonts w:ascii="Arial" w:hAnsi="Arial"/>
                <w:sz w:val="20"/>
                <w:szCs w:val="20"/>
              </w:rPr>
            </w:pPr>
            <w:r>
              <w:rPr>
                <w:rFonts w:ascii="Arial" w:hAnsi="Arial"/>
                <w:sz w:val="20"/>
                <w:szCs w:val="20"/>
              </w:rPr>
              <w:t>5</w:t>
            </w:r>
          </w:p>
        </w:tc>
        <w:tc>
          <w:tcPr>
            <w:tcW w:w="225" w:type="pct"/>
            <w:tcBorders>
              <w:top w:val="single" w:sz="4" w:space="0" w:color="auto"/>
              <w:left w:val="nil"/>
              <w:bottom w:val="single" w:sz="4" w:space="0" w:color="auto"/>
              <w:right w:val="single" w:sz="4" w:space="0" w:color="auto"/>
            </w:tcBorders>
            <w:shd w:val="clear" w:color="auto" w:fill="auto"/>
            <w:noWrap/>
            <w:vAlign w:val="bottom"/>
          </w:tcPr>
          <w:p w:rsidR="00D21F42" w:rsidRDefault="00D21F42" w:rsidP="00874172">
            <w:pPr>
              <w:jc w:val="right"/>
              <w:rPr>
                <w:rFonts w:ascii="Arial" w:hAnsi="Arial"/>
                <w:sz w:val="20"/>
                <w:szCs w:val="20"/>
              </w:rPr>
            </w:pPr>
            <w:r>
              <w:rPr>
                <w:rFonts w:ascii="Arial" w:hAnsi="Arial"/>
                <w:sz w:val="20"/>
                <w:szCs w:val="20"/>
              </w:rPr>
              <w:t>6</w:t>
            </w:r>
          </w:p>
        </w:tc>
        <w:tc>
          <w:tcPr>
            <w:tcW w:w="225" w:type="pct"/>
            <w:tcBorders>
              <w:top w:val="single" w:sz="4" w:space="0" w:color="auto"/>
              <w:left w:val="nil"/>
              <w:bottom w:val="single" w:sz="4" w:space="0" w:color="auto"/>
              <w:right w:val="single" w:sz="4" w:space="0" w:color="auto"/>
            </w:tcBorders>
            <w:shd w:val="clear" w:color="auto" w:fill="auto"/>
            <w:noWrap/>
            <w:vAlign w:val="bottom"/>
          </w:tcPr>
          <w:p w:rsidR="00D21F42" w:rsidRDefault="00D21F42" w:rsidP="00874172">
            <w:pPr>
              <w:jc w:val="right"/>
              <w:rPr>
                <w:rFonts w:ascii="Arial" w:hAnsi="Arial"/>
                <w:sz w:val="20"/>
                <w:szCs w:val="20"/>
              </w:rPr>
            </w:pPr>
            <w:r>
              <w:rPr>
                <w:rFonts w:ascii="Arial" w:hAnsi="Arial"/>
                <w:sz w:val="20"/>
                <w:szCs w:val="20"/>
              </w:rPr>
              <w:t>7</w:t>
            </w:r>
          </w:p>
        </w:tc>
        <w:tc>
          <w:tcPr>
            <w:tcW w:w="225" w:type="pct"/>
            <w:tcBorders>
              <w:top w:val="single" w:sz="4" w:space="0" w:color="auto"/>
              <w:left w:val="nil"/>
              <w:bottom w:val="single" w:sz="4" w:space="0" w:color="auto"/>
              <w:right w:val="single" w:sz="4" w:space="0" w:color="auto"/>
            </w:tcBorders>
            <w:shd w:val="clear" w:color="auto" w:fill="auto"/>
            <w:noWrap/>
            <w:vAlign w:val="bottom"/>
          </w:tcPr>
          <w:p w:rsidR="00D21F42" w:rsidRDefault="00D21F42" w:rsidP="00874172">
            <w:pPr>
              <w:jc w:val="right"/>
              <w:rPr>
                <w:rFonts w:ascii="Arial" w:hAnsi="Arial"/>
                <w:sz w:val="20"/>
                <w:szCs w:val="20"/>
              </w:rPr>
            </w:pPr>
            <w:r>
              <w:rPr>
                <w:rFonts w:ascii="Arial" w:hAnsi="Arial"/>
                <w:sz w:val="20"/>
                <w:szCs w:val="20"/>
              </w:rPr>
              <w:t>8</w:t>
            </w:r>
          </w:p>
        </w:tc>
        <w:tc>
          <w:tcPr>
            <w:tcW w:w="225" w:type="pct"/>
            <w:tcBorders>
              <w:top w:val="single" w:sz="4" w:space="0" w:color="auto"/>
              <w:left w:val="nil"/>
              <w:bottom w:val="single" w:sz="4" w:space="0" w:color="auto"/>
              <w:right w:val="single" w:sz="4" w:space="0" w:color="auto"/>
            </w:tcBorders>
            <w:shd w:val="clear" w:color="auto" w:fill="auto"/>
            <w:noWrap/>
            <w:vAlign w:val="bottom"/>
          </w:tcPr>
          <w:p w:rsidR="00D21F42" w:rsidRDefault="00D21F42" w:rsidP="00874172">
            <w:pPr>
              <w:jc w:val="right"/>
              <w:rPr>
                <w:rFonts w:ascii="Arial" w:hAnsi="Arial"/>
                <w:sz w:val="20"/>
                <w:szCs w:val="20"/>
              </w:rPr>
            </w:pPr>
            <w:r>
              <w:rPr>
                <w:rFonts w:ascii="Arial" w:hAnsi="Arial"/>
                <w:sz w:val="20"/>
                <w:szCs w:val="20"/>
              </w:rPr>
              <w:t>9</w:t>
            </w:r>
          </w:p>
        </w:tc>
        <w:tc>
          <w:tcPr>
            <w:tcW w:w="225" w:type="pct"/>
            <w:tcBorders>
              <w:top w:val="single" w:sz="4" w:space="0" w:color="auto"/>
              <w:left w:val="nil"/>
              <w:bottom w:val="single" w:sz="4" w:space="0" w:color="auto"/>
              <w:right w:val="single" w:sz="4" w:space="0" w:color="auto"/>
            </w:tcBorders>
            <w:shd w:val="clear" w:color="auto" w:fill="auto"/>
            <w:noWrap/>
            <w:vAlign w:val="bottom"/>
          </w:tcPr>
          <w:p w:rsidR="00D21F42" w:rsidRDefault="00D21F42" w:rsidP="00874172">
            <w:pPr>
              <w:jc w:val="right"/>
              <w:rPr>
                <w:rFonts w:ascii="Arial" w:hAnsi="Arial"/>
                <w:sz w:val="20"/>
                <w:szCs w:val="20"/>
              </w:rPr>
            </w:pPr>
            <w:r>
              <w:rPr>
                <w:rFonts w:ascii="Arial" w:hAnsi="Arial"/>
                <w:sz w:val="20"/>
                <w:szCs w:val="20"/>
              </w:rPr>
              <w:t>10</w:t>
            </w:r>
          </w:p>
        </w:tc>
        <w:tc>
          <w:tcPr>
            <w:tcW w:w="225" w:type="pct"/>
            <w:tcBorders>
              <w:top w:val="single" w:sz="4" w:space="0" w:color="auto"/>
              <w:left w:val="nil"/>
              <w:bottom w:val="single" w:sz="4" w:space="0" w:color="auto"/>
              <w:right w:val="single" w:sz="4" w:space="0" w:color="auto"/>
            </w:tcBorders>
            <w:shd w:val="clear" w:color="auto" w:fill="auto"/>
            <w:noWrap/>
            <w:vAlign w:val="bottom"/>
          </w:tcPr>
          <w:p w:rsidR="00D21F42" w:rsidRDefault="00D21F42" w:rsidP="00874172">
            <w:pPr>
              <w:jc w:val="right"/>
              <w:rPr>
                <w:rFonts w:ascii="Arial" w:hAnsi="Arial"/>
                <w:sz w:val="20"/>
                <w:szCs w:val="20"/>
              </w:rPr>
            </w:pPr>
            <w:r>
              <w:rPr>
                <w:rFonts w:ascii="Arial" w:hAnsi="Arial"/>
                <w:sz w:val="20"/>
                <w:szCs w:val="20"/>
              </w:rPr>
              <w:t>11</w:t>
            </w:r>
          </w:p>
        </w:tc>
        <w:tc>
          <w:tcPr>
            <w:tcW w:w="225" w:type="pct"/>
            <w:tcBorders>
              <w:top w:val="single" w:sz="4" w:space="0" w:color="auto"/>
              <w:left w:val="nil"/>
              <w:bottom w:val="single" w:sz="4" w:space="0" w:color="auto"/>
              <w:right w:val="single" w:sz="4" w:space="0" w:color="auto"/>
            </w:tcBorders>
            <w:shd w:val="clear" w:color="auto" w:fill="auto"/>
            <w:noWrap/>
            <w:vAlign w:val="bottom"/>
          </w:tcPr>
          <w:p w:rsidR="00D21F42" w:rsidRDefault="00D21F42" w:rsidP="00874172">
            <w:pPr>
              <w:jc w:val="right"/>
              <w:rPr>
                <w:rFonts w:ascii="Arial" w:hAnsi="Arial"/>
                <w:sz w:val="20"/>
                <w:szCs w:val="20"/>
              </w:rPr>
            </w:pPr>
            <w:r>
              <w:rPr>
                <w:rFonts w:ascii="Arial" w:hAnsi="Arial"/>
                <w:sz w:val="20"/>
                <w:szCs w:val="20"/>
              </w:rPr>
              <w:t>12</w:t>
            </w:r>
          </w:p>
        </w:tc>
        <w:tc>
          <w:tcPr>
            <w:tcW w:w="225" w:type="pct"/>
            <w:tcBorders>
              <w:top w:val="single" w:sz="4" w:space="0" w:color="auto"/>
              <w:left w:val="nil"/>
              <w:bottom w:val="single" w:sz="4" w:space="0" w:color="auto"/>
              <w:right w:val="single" w:sz="4" w:space="0" w:color="auto"/>
            </w:tcBorders>
            <w:shd w:val="clear" w:color="auto" w:fill="auto"/>
            <w:noWrap/>
            <w:vAlign w:val="bottom"/>
          </w:tcPr>
          <w:p w:rsidR="00D21F42" w:rsidRDefault="00D21F42" w:rsidP="00874172">
            <w:pPr>
              <w:jc w:val="right"/>
              <w:rPr>
                <w:rFonts w:ascii="Arial" w:hAnsi="Arial"/>
                <w:sz w:val="20"/>
                <w:szCs w:val="20"/>
              </w:rPr>
            </w:pPr>
            <w:r>
              <w:rPr>
                <w:rFonts w:ascii="Arial" w:hAnsi="Arial"/>
                <w:sz w:val="20"/>
                <w:szCs w:val="20"/>
              </w:rPr>
              <w:t>13</w:t>
            </w:r>
          </w:p>
        </w:tc>
        <w:tc>
          <w:tcPr>
            <w:tcW w:w="225" w:type="pct"/>
            <w:tcBorders>
              <w:top w:val="single" w:sz="4" w:space="0" w:color="auto"/>
              <w:left w:val="nil"/>
              <w:bottom w:val="single" w:sz="4" w:space="0" w:color="auto"/>
              <w:right w:val="single" w:sz="4" w:space="0" w:color="auto"/>
            </w:tcBorders>
            <w:shd w:val="clear" w:color="auto" w:fill="auto"/>
            <w:noWrap/>
            <w:vAlign w:val="bottom"/>
          </w:tcPr>
          <w:p w:rsidR="00D21F42" w:rsidRDefault="00D21F42" w:rsidP="00874172">
            <w:pPr>
              <w:jc w:val="right"/>
              <w:rPr>
                <w:rFonts w:ascii="Arial" w:hAnsi="Arial"/>
                <w:sz w:val="20"/>
                <w:szCs w:val="20"/>
              </w:rPr>
            </w:pPr>
            <w:r>
              <w:rPr>
                <w:rFonts w:ascii="Arial" w:hAnsi="Arial"/>
                <w:sz w:val="20"/>
                <w:szCs w:val="20"/>
              </w:rPr>
              <w:t>14</w:t>
            </w:r>
          </w:p>
        </w:tc>
        <w:tc>
          <w:tcPr>
            <w:tcW w:w="225" w:type="pct"/>
            <w:tcBorders>
              <w:top w:val="single" w:sz="4" w:space="0" w:color="auto"/>
              <w:left w:val="nil"/>
              <w:bottom w:val="single" w:sz="4" w:space="0" w:color="auto"/>
              <w:right w:val="single" w:sz="4" w:space="0" w:color="auto"/>
            </w:tcBorders>
            <w:shd w:val="clear" w:color="auto" w:fill="auto"/>
            <w:noWrap/>
            <w:vAlign w:val="bottom"/>
          </w:tcPr>
          <w:p w:rsidR="00D21F42" w:rsidRDefault="00D21F42" w:rsidP="00874172">
            <w:pPr>
              <w:jc w:val="right"/>
              <w:rPr>
                <w:rFonts w:ascii="Arial" w:hAnsi="Arial"/>
                <w:sz w:val="20"/>
                <w:szCs w:val="20"/>
              </w:rPr>
            </w:pPr>
            <w:r>
              <w:rPr>
                <w:rFonts w:ascii="Arial" w:hAnsi="Arial"/>
                <w:sz w:val="20"/>
                <w:szCs w:val="20"/>
              </w:rPr>
              <w:t>15</w:t>
            </w:r>
          </w:p>
        </w:tc>
        <w:tc>
          <w:tcPr>
            <w:tcW w:w="225" w:type="pct"/>
            <w:tcBorders>
              <w:top w:val="single" w:sz="4" w:space="0" w:color="auto"/>
              <w:left w:val="nil"/>
              <w:bottom w:val="single" w:sz="4" w:space="0" w:color="auto"/>
              <w:right w:val="single" w:sz="4" w:space="0" w:color="auto"/>
            </w:tcBorders>
            <w:shd w:val="clear" w:color="auto" w:fill="auto"/>
            <w:noWrap/>
            <w:vAlign w:val="bottom"/>
          </w:tcPr>
          <w:p w:rsidR="00D21F42" w:rsidRDefault="00D21F42" w:rsidP="00874172">
            <w:pPr>
              <w:jc w:val="right"/>
              <w:rPr>
                <w:rFonts w:ascii="Arial" w:hAnsi="Arial"/>
                <w:sz w:val="20"/>
                <w:szCs w:val="20"/>
              </w:rPr>
            </w:pPr>
            <w:r>
              <w:rPr>
                <w:rFonts w:ascii="Arial" w:hAnsi="Arial"/>
                <w:sz w:val="20"/>
                <w:szCs w:val="20"/>
              </w:rPr>
              <w:t>16</w:t>
            </w:r>
          </w:p>
        </w:tc>
        <w:tc>
          <w:tcPr>
            <w:tcW w:w="225" w:type="pct"/>
            <w:tcBorders>
              <w:top w:val="single" w:sz="4" w:space="0" w:color="auto"/>
              <w:left w:val="nil"/>
              <w:bottom w:val="single" w:sz="4" w:space="0" w:color="auto"/>
              <w:right w:val="single" w:sz="4" w:space="0" w:color="auto"/>
            </w:tcBorders>
            <w:shd w:val="clear" w:color="auto" w:fill="auto"/>
            <w:noWrap/>
            <w:vAlign w:val="bottom"/>
          </w:tcPr>
          <w:p w:rsidR="00D21F42" w:rsidRDefault="00D21F42" w:rsidP="00874172">
            <w:pPr>
              <w:jc w:val="right"/>
              <w:rPr>
                <w:rFonts w:ascii="Arial" w:hAnsi="Arial"/>
                <w:sz w:val="20"/>
                <w:szCs w:val="20"/>
              </w:rPr>
            </w:pPr>
            <w:r>
              <w:rPr>
                <w:rFonts w:ascii="Arial" w:hAnsi="Arial"/>
                <w:sz w:val="20"/>
                <w:szCs w:val="20"/>
              </w:rPr>
              <w:t>17</w:t>
            </w:r>
          </w:p>
        </w:tc>
      </w:tr>
      <w:tr w:rsidR="00D21F42">
        <w:trPr>
          <w:trHeight w:val="1470"/>
          <w:jc w:val="center"/>
        </w:trPr>
        <w:tc>
          <w:tcPr>
            <w:tcW w:w="154" w:type="pct"/>
            <w:tcBorders>
              <w:top w:val="nil"/>
              <w:left w:val="single" w:sz="4" w:space="0" w:color="auto"/>
              <w:bottom w:val="single" w:sz="4" w:space="0" w:color="auto"/>
              <w:right w:val="single" w:sz="4" w:space="0" w:color="auto"/>
            </w:tcBorders>
            <w:shd w:val="clear" w:color="auto" w:fill="auto"/>
            <w:noWrap/>
            <w:vAlign w:val="bottom"/>
          </w:tcPr>
          <w:p w:rsidR="00D21F42" w:rsidRDefault="00D21F42" w:rsidP="00874172">
            <w:pPr>
              <w:rPr>
                <w:rFonts w:ascii="Arial" w:hAnsi="Arial"/>
                <w:sz w:val="20"/>
                <w:szCs w:val="20"/>
              </w:rPr>
            </w:pPr>
            <w:r>
              <w:rPr>
                <w:rFonts w:ascii="Arial" w:hAnsi="Arial"/>
                <w:sz w:val="20"/>
                <w:szCs w:val="20"/>
              </w:rPr>
              <w:t> </w:t>
            </w:r>
          </w:p>
        </w:tc>
        <w:tc>
          <w:tcPr>
            <w:tcW w:w="1020" w:type="pct"/>
            <w:tcBorders>
              <w:top w:val="nil"/>
              <w:left w:val="nil"/>
              <w:bottom w:val="single" w:sz="4" w:space="0" w:color="auto"/>
              <w:right w:val="single" w:sz="4" w:space="0" w:color="auto"/>
            </w:tcBorders>
            <w:shd w:val="clear" w:color="auto" w:fill="auto"/>
            <w:noWrap/>
            <w:vAlign w:val="bottom"/>
          </w:tcPr>
          <w:p w:rsidR="00D21F42" w:rsidRDefault="00D21F42" w:rsidP="00874172">
            <w:pPr>
              <w:rPr>
                <w:rFonts w:ascii="Arial" w:hAnsi="Arial"/>
                <w:sz w:val="20"/>
                <w:szCs w:val="20"/>
              </w:rPr>
            </w:pPr>
            <w:r>
              <w:rPr>
                <w:rFonts w:ascii="Arial" w:hAnsi="Arial"/>
                <w:sz w:val="20"/>
                <w:szCs w:val="20"/>
              </w:rPr>
              <w:t> </w:t>
            </w:r>
          </w:p>
        </w:tc>
        <w:tc>
          <w:tcPr>
            <w:tcW w:w="225" w:type="pct"/>
            <w:tcBorders>
              <w:top w:val="nil"/>
              <w:left w:val="nil"/>
              <w:bottom w:val="single" w:sz="4" w:space="0" w:color="auto"/>
              <w:right w:val="single" w:sz="4" w:space="0" w:color="auto"/>
            </w:tcBorders>
            <w:shd w:val="clear" w:color="auto" w:fill="auto"/>
            <w:noWrap/>
            <w:textDirection w:val="btLr"/>
            <w:vAlign w:val="bottom"/>
          </w:tcPr>
          <w:p w:rsidR="00D21F42" w:rsidRDefault="00D21F42" w:rsidP="00874172">
            <w:pPr>
              <w:jc w:val="right"/>
              <w:rPr>
                <w:rFonts w:ascii="Arial" w:hAnsi="Arial"/>
                <w:sz w:val="20"/>
                <w:szCs w:val="20"/>
              </w:rPr>
            </w:pPr>
            <w:r>
              <w:rPr>
                <w:rFonts w:ascii="Arial" w:hAnsi="Arial"/>
                <w:sz w:val="20"/>
                <w:szCs w:val="20"/>
              </w:rPr>
              <w:t xml:space="preserve">Брасовский </w:t>
            </w:r>
          </w:p>
        </w:tc>
        <w:tc>
          <w:tcPr>
            <w:tcW w:w="225" w:type="pct"/>
            <w:tcBorders>
              <w:top w:val="nil"/>
              <w:left w:val="nil"/>
              <w:bottom w:val="single" w:sz="4" w:space="0" w:color="auto"/>
              <w:right w:val="single" w:sz="4" w:space="0" w:color="auto"/>
            </w:tcBorders>
            <w:shd w:val="clear" w:color="auto" w:fill="auto"/>
            <w:noWrap/>
            <w:textDirection w:val="btLr"/>
            <w:vAlign w:val="bottom"/>
          </w:tcPr>
          <w:p w:rsidR="00D21F42" w:rsidRDefault="00D21F42" w:rsidP="00874172">
            <w:pPr>
              <w:jc w:val="right"/>
              <w:rPr>
                <w:rFonts w:ascii="Arial" w:hAnsi="Arial"/>
                <w:sz w:val="20"/>
                <w:szCs w:val="20"/>
              </w:rPr>
            </w:pPr>
            <w:r>
              <w:rPr>
                <w:rFonts w:ascii="Arial" w:hAnsi="Arial"/>
                <w:sz w:val="20"/>
                <w:szCs w:val="20"/>
              </w:rPr>
              <w:t>Брянский</w:t>
            </w:r>
          </w:p>
        </w:tc>
        <w:tc>
          <w:tcPr>
            <w:tcW w:w="225" w:type="pct"/>
            <w:tcBorders>
              <w:top w:val="nil"/>
              <w:left w:val="nil"/>
              <w:bottom w:val="single" w:sz="4" w:space="0" w:color="auto"/>
              <w:right w:val="single" w:sz="4" w:space="0" w:color="auto"/>
            </w:tcBorders>
            <w:shd w:val="clear" w:color="auto" w:fill="auto"/>
            <w:noWrap/>
            <w:textDirection w:val="btLr"/>
            <w:vAlign w:val="bottom"/>
          </w:tcPr>
          <w:p w:rsidR="00D21F42" w:rsidRDefault="00D21F42" w:rsidP="00874172">
            <w:pPr>
              <w:jc w:val="right"/>
              <w:rPr>
                <w:rFonts w:ascii="Arial" w:hAnsi="Arial"/>
                <w:sz w:val="20"/>
                <w:szCs w:val="20"/>
              </w:rPr>
            </w:pPr>
            <w:r>
              <w:rPr>
                <w:rFonts w:ascii="Arial" w:hAnsi="Arial"/>
                <w:sz w:val="20"/>
                <w:szCs w:val="20"/>
              </w:rPr>
              <w:t>Дубровский</w:t>
            </w:r>
          </w:p>
        </w:tc>
        <w:tc>
          <w:tcPr>
            <w:tcW w:w="225" w:type="pct"/>
            <w:tcBorders>
              <w:top w:val="nil"/>
              <w:left w:val="nil"/>
              <w:bottom w:val="single" w:sz="4" w:space="0" w:color="auto"/>
              <w:right w:val="single" w:sz="4" w:space="0" w:color="auto"/>
            </w:tcBorders>
            <w:shd w:val="clear" w:color="auto" w:fill="auto"/>
            <w:noWrap/>
            <w:textDirection w:val="btLr"/>
            <w:vAlign w:val="bottom"/>
          </w:tcPr>
          <w:p w:rsidR="00D21F42" w:rsidRDefault="00D21F42" w:rsidP="00874172">
            <w:pPr>
              <w:jc w:val="right"/>
              <w:rPr>
                <w:rFonts w:ascii="Arial" w:hAnsi="Arial"/>
                <w:sz w:val="20"/>
                <w:szCs w:val="20"/>
              </w:rPr>
            </w:pPr>
            <w:r>
              <w:rPr>
                <w:rFonts w:ascii="Arial" w:hAnsi="Arial"/>
                <w:sz w:val="20"/>
                <w:szCs w:val="20"/>
              </w:rPr>
              <w:t>Дятьковский</w:t>
            </w:r>
          </w:p>
        </w:tc>
        <w:tc>
          <w:tcPr>
            <w:tcW w:w="225" w:type="pct"/>
            <w:tcBorders>
              <w:top w:val="nil"/>
              <w:left w:val="nil"/>
              <w:bottom w:val="single" w:sz="4" w:space="0" w:color="auto"/>
              <w:right w:val="single" w:sz="4" w:space="0" w:color="auto"/>
            </w:tcBorders>
            <w:shd w:val="clear" w:color="auto" w:fill="auto"/>
            <w:noWrap/>
            <w:textDirection w:val="btLr"/>
            <w:vAlign w:val="bottom"/>
          </w:tcPr>
          <w:p w:rsidR="00D21F42" w:rsidRDefault="00D21F42" w:rsidP="00874172">
            <w:pPr>
              <w:jc w:val="right"/>
              <w:rPr>
                <w:rFonts w:ascii="Arial" w:hAnsi="Arial"/>
                <w:sz w:val="20"/>
                <w:szCs w:val="20"/>
              </w:rPr>
            </w:pPr>
            <w:r>
              <w:rPr>
                <w:rFonts w:ascii="Arial" w:hAnsi="Arial"/>
                <w:sz w:val="20"/>
                <w:szCs w:val="20"/>
              </w:rPr>
              <w:t>Жуковский</w:t>
            </w:r>
          </w:p>
        </w:tc>
        <w:tc>
          <w:tcPr>
            <w:tcW w:w="225" w:type="pct"/>
            <w:tcBorders>
              <w:top w:val="nil"/>
              <w:left w:val="nil"/>
              <w:bottom w:val="single" w:sz="4" w:space="0" w:color="auto"/>
              <w:right w:val="single" w:sz="4" w:space="0" w:color="auto"/>
            </w:tcBorders>
            <w:shd w:val="clear" w:color="auto" w:fill="auto"/>
            <w:noWrap/>
            <w:textDirection w:val="btLr"/>
            <w:vAlign w:val="bottom"/>
          </w:tcPr>
          <w:p w:rsidR="00D21F42" w:rsidRDefault="00D21F42" w:rsidP="00874172">
            <w:pPr>
              <w:jc w:val="right"/>
              <w:rPr>
                <w:rFonts w:ascii="Arial" w:hAnsi="Arial"/>
                <w:sz w:val="20"/>
                <w:szCs w:val="20"/>
              </w:rPr>
            </w:pPr>
            <w:r>
              <w:rPr>
                <w:rFonts w:ascii="Arial" w:hAnsi="Arial"/>
                <w:sz w:val="20"/>
                <w:szCs w:val="20"/>
              </w:rPr>
              <w:t>Жирятинский</w:t>
            </w:r>
          </w:p>
        </w:tc>
        <w:tc>
          <w:tcPr>
            <w:tcW w:w="225" w:type="pct"/>
            <w:tcBorders>
              <w:top w:val="nil"/>
              <w:left w:val="nil"/>
              <w:bottom w:val="single" w:sz="4" w:space="0" w:color="auto"/>
              <w:right w:val="single" w:sz="4" w:space="0" w:color="auto"/>
            </w:tcBorders>
            <w:shd w:val="clear" w:color="auto" w:fill="auto"/>
            <w:noWrap/>
            <w:textDirection w:val="btLr"/>
            <w:vAlign w:val="bottom"/>
          </w:tcPr>
          <w:p w:rsidR="00D21F42" w:rsidRDefault="00D21F42" w:rsidP="00874172">
            <w:pPr>
              <w:jc w:val="right"/>
              <w:rPr>
                <w:rFonts w:ascii="Arial" w:hAnsi="Arial"/>
                <w:sz w:val="20"/>
                <w:szCs w:val="20"/>
              </w:rPr>
            </w:pPr>
            <w:r>
              <w:rPr>
                <w:rFonts w:ascii="Arial" w:hAnsi="Arial"/>
                <w:sz w:val="20"/>
                <w:szCs w:val="20"/>
              </w:rPr>
              <w:t>Клетнянский</w:t>
            </w:r>
          </w:p>
        </w:tc>
        <w:tc>
          <w:tcPr>
            <w:tcW w:w="225" w:type="pct"/>
            <w:tcBorders>
              <w:top w:val="nil"/>
              <w:left w:val="nil"/>
              <w:bottom w:val="single" w:sz="4" w:space="0" w:color="auto"/>
              <w:right w:val="single" w:sz="4" w:space="0" w:color="auto"/>
            </w:tcBorders>
            <w:shd w:val="clear" w:color="auto" w:fill="auto"/>
            <w:noWrap/>
            <w:textDirection w:val="btLr"/>
            <w:vAlign w:val="bottom"/>
          </w:tcPr>
          <w:p w:rsidR="00D21F42" w:rsidRDefault="00D21F42" w:rsidP="00874172">
            <w:pPr>
              <w:jc w:val="right"/>
              <w:rPr>
                <w:rFonts w:ascii="Arial" w:hAnsi="Arial"/>
                <w:sz w:val="20"/>
                <w:szCs w:val="20"/>
              </w:rPr>
            </w:pPr>
            <w:r>
              <w:rPr>
                <w:rFonts w:ascii="Arial" w:hAnsi="Arial"/>
                <w:sz w:val="20"/>
                <w:szCs w:val="20"/>
              </w:rPr>
              <w:t>Клинцовский</w:t>
            </w:r>
          </w:p>
        </w:tc>
        <w:tc>
          <w:tcPr>
            <w:tcW w:w="225" w:type="pct"/>
            <w:tcBorders>
              <w:top w:val="nil"/>
              <w:left w:val="nil"/>
              <w:bottom w:val="single" w:sz="4" w:space="0" w:color="auto"/>
              <w:right w:val="single" w:sz="4" w:space="0" w:color="auto"/>
            </w:tcBorders>
            <w:shd w:val="clear" w:color="auto" w:fill="auto"/>
            <w:noWrap/>
            <w:textDirection w:val="btLr"/>
            <w:vAlign w:val="bottom"/>
          </w:tcPr>
          <w:p w:rsidR="00D21F42" w:rsidRDefault="00D21F42" w:rsidP="00874172">
            <w:pPr>
              <w:jc w:val="right"/>
              <w:rPr>
                <w:rFonts w:ascii="Arial" w:hAnsi="Arial"/>
                <w:sz w:val="20"/>
                <w:szCs w:val="20"/>
              </w:rPr>
            </w:pPr>
            <w:r>
              <w:rPr>
                <w:rFonts w:ascii="Arial" w:hAnsi="Arial"/>
                <w:sz w:val="20"/>
                <w:szCs w:val="20"/>
              </w:rPr>
              <w:t>Комаричский</w:t>
            </w:r>
          </w:p>
        </w:tc>
        <w:tc>
          <w:tcPr>
            <w:tcW w:w="225" w:type="pct"/>
            <w:tcBorders>
              <w:top w:val="nil"/>
              <w:left w:val="nil"/>
              <w:bottom w:val="single" w:sz="4" w:space="0" w:color="auto"/>
              <w:right w:val="single" w:sz="4" w:space="0" w:color="auto"/>
            </w:tcBorders>
            <w:shd w:val="clear" w:color="auto" w:fill="auto"/>
            <w:noWrap/>
            <w:textDirection w:val="btLr"/>
            <w:vAlign w:val="bottom"/>
          </w:tcPr>
          <w:p w:rsidR="00D21F42" w:rsidRDefault="00D21F42" w:rsidP="00874172">
            <w:pPr>
              <w:jc w:val="right"/>
              <w:rPr>
                <w:rFonts w:ascii="Arial" w:hAnsi="Arial"/>
                <w:sz w:val="20"/>
                <w:szCs w:val="20"/>
              </w:rPr>
            </w:pPr>
            <w:r>
              <w:rPr>
                <w:rFonts w:ascii="Arial" w:hAnsi="Arial"/>
                <w:sz w:val="20"/>
                <w:szCs w:val="20"/>
              </w:rPr>
              <w:t>Мглимский</w:t>
            </w:r>
          </w:p>
        </w:tc>
        <w:tc>
          <w:tcPr>
            <w:tcW w:w="225" w:type="pct"/>
            <w:tcBorders>
              <w:top w:val="nil"/>
              <w:left w:val="nil"/>
              <w:bottom w:val="single" w:sz="4" w:space="0" w:color="auto"/>
              <w:right w:val="single" w:sz="4" w:space="0" w:color="auto"/>
            </w:tcBorders>
            <w:shd w:val="clear" w:color="auto" w:fill="auto"/>
            <w:noWrap/>
            <w:textDirection w:val="btLr"/>
            <w:vAlign w:val="bottom"/>
          </w:tcPr>
          <w:p w:rsidR="00D21F42" w:rsidRDefault="00D21F42" w:rsidP="00874172">
            <w:pPr>
              <w:jc w:val="right"/>
              <w:rPr>
                <w:rFonts w:ascii="Arial" w:hAnsi="Arial"/>
                <w:sz w:val="20"/>
                <w:szCs w:val="20"/>
              </w:rPr>
            </w:pPr>
            <w:r>
              <w:rPr>
                <w:rFonts w:ascii="Arial" w:hAnsi="Arial"/>
                <w:sz w:val="20"/>
                <w:szCs w:val="20"/>
              </w:rPr>
              <w:t>Новозыбковский</w:t>
            </w:r>
          </w:p>
        </w:tc>
        <w:tc>
          <w:tcPr>
            <w:tcW w:w="225" w:type="pct"/>
            <w:tcBorders>
              <w:top w:val="nil"/>
              <w:left w:val="nil"/>
              <w:bottom w:val="single" w:sz="4" w:space="0" w:color="auto"/>
              <w:right w:val="single" w:sz="4" w:space="0" w:color="auto"/>
            </w:tcBorders>
            <w:shd w:val="clear" w:color="auto" w:fill="auto"/>
            <w:noWrap/>
            <w:textDirection w:val="btLr"/>
            <w:vAlign w:val="bottom"/>
          </w:tcPr>
          <w:p w:rsidR="00D21F42" w:rsidRDefault="00D21F42" w:rsidP="00874172">
            <w:pPr>
              <w:jc w:val="right"/>
              <w:rPr>
                <w:rFonts w:ascii="Arial" w:hAnsi="Arial"/>
                <w:sz w:val="20"/>
                <w:szCs w:val="20"/>
              </w:rPr>
            </w:pPr>
            <w:r>
              <w:rPr>
                <w:rFonts w:ascii="Arial" w:hAnsi="Arial"/>
                <w:sz w:val="20"/>
                <w:szCs w:val="20"/>
              </w:rPr>
              <w:t>Почепский</w:t>
            </w:r>
          </w:p>
        </w:tc>
        <w:tc>
          <w:tcPr>
            <w:tcW w:w="225" w:type="pct"/>
            <w:tcBorders>
              <w:top w:val="nil"/>
              <w:left w:val="nil"/>
              <w:bottom w:val="single" w:sz="4" w:space="0" w:color="auto"/>
              <w:right w:val="single" w:sz="4" w:space="0" w:color="auto"/>
            </w:tcBorders>
            <w:shd w:val="clear" w:color="auto" w:fill="auto"/>
            <w:noWrap/>
            <w:textDirection w:val="btLr"/>
            <w:vAlign w:val="bottom"/>
          </w:tcPr>
          <w:p w:rsidR="00D21F42" w:rsidRDefault="00D21F42" w:rsidP="00874172">
            <w:pPr>
              <w:jc w:val="right"/>
              <w:rPr>
                <w:rFonts w:ascii="Arial" w:hAnsi="Arial"/>
                <w:sz w:val="20"/>
                <w:szCs w:val="20"/>
              </w:rPr>
            </w:pPr>
            <w:r>
              <w:rPr>
                <w:rFonts w:ascii="Arial" w:hAnsi="Arial"/>
                <w:sz w:val="20"/>
                <w:szCs w:val="20"/>
              </w:rPr>
              <w:t>Рогнединский</w:t>
            </w:r>
          </w:p>
        </w:tc>
        <w:tc>
          <w:tcPr>
            <w:tcW w:w="225" w:type="pct"/>
            <w:tcBorders>
              <w:top w:val="nil"/>
              <w:left w:val="nil"/>
              <w:bottom w:val="single" w:sz="4" w:space="0" w:color="auto"/>
              <w:right w:val="single" w:sz="4" w:space="0" w:color="auto"/>
            </w:tcBorders>
            <w:shd w:val="clear" w:color="auto" w:fill="auto"/>
            <w:noWrap/>
            <w:textDirection w:val="btLr"/>
            <w:vAlign w:val="bottom"/>
          </w:tcPr>
          <w:p w:rsidR="00D21F42" w:rsidRDefault="00D21F42" w:rsidP="00874172">
            <w:pPr>
              <w:jc w:val="right"/>
              <w:rPr>
                <w:rFonts w:ascii="Arial" w:hAnsi="Arial"/>
                <w:sz w:val="20"/>
                <w:szCs w:val="20"/>
              </w:rPr>
            </w:pPr>
            <w:r>
              <w:rPr>
                <w:rFonts w:ascii="Arial" w:hAnsi="Arial"/>
                <w:sz w:val="20"/>
                <w:szCs w:val="20"/>
              </w:rPr>
              <w:t>Севский</w:t>
            </w:r>
          </w:p>
        </w:tc>
        <w:tc>
          <w:tcPr>
            <w:tcW w:w="225" w:type="pct"/>
            <w:tcBorders>
              <w:top w:val="nil"/>
              <w:left w:val="nil"/>
              <w:bottom w:val="single" w:sz="4" w:space="0" w:color="auto"/>
              <w:right w:val="single" w:sz="4" w:space="0" w:color="auto"/>
            </w:tcBorders>
            <w:shd w:val="clear" w:color="auto" w:fill="auto"/>
            <w:noWrap/>
            <w:textDirection w:val="btLr"/>
            <w:vAlign w:val="bottom"/>
          </w:tcPr>
          <w:p w:rsidR="00D21F42" w:rsidRDefault="00D21F42" w:rsidP="00874172">
            <w:pPr>
              <w:jc w:val="right"/>
              <w:rPr>
                <w:rFonts w:ascii="Arial" w:hAnsi="Arial"/>
                <w:sz w:val="20"/>
                <w:szCs w:val="20"/>
              </w:rPr>
            </w:pPr>
            <w:r>
              <w:rPr>
                <w:rFonts w:ascii="Arial" w:hAnsi="Arial"/>
                <w:sz w:val="20"/>
                <w:szCs w:val="20"/>
              </w:rPr>
              <w:t>Суземский</w:t>
            </w:r>
          </w:p>
        </w:tc>
        <w:tc>
          <w:tcPr>
            <w:tcW w:w="225" w:type="pct"/>
            <w:tcBorders>
              <w:top w:val="nil"/>
              <w:left w:val="nil"/>
              <w:bottom w:val="single" w:sz="4" w:space="0" w:color="auto"/>
              <w:right w:val="single" w:sz="4" w:space="0" w:color="auto"/>
            </w:tcBorders>
            <w:shd w:val="clear" w:color="auto" w:fill="auto"/>
            <w:noWrap/>
            <w:textDirection w:val="btLr"/>
            <w:vAlign w:val="bottom"/>
          </w:tcPr>
          <w:p w:rsidR="00D21F42" w:rsidRDefault="00D21F42" w:rsidP="00874172">
            <w:pPr>
              <w:jc w:val="right"/>
              <w:rPr>
                <w:rFonts w:ascii="Arial" w:hAnsi="Arial"/>
                <w:sz w:val="20"/>
                <w:szCs w:val="20"/>
              </w:rPr>
            </w:pPr>
            <w:r>
              <w:rPr>
                <w:rFonts w:ascii="Arial" w:hAnsi="Arial"/>
                <w:sz w:val="20"/>
                <w:szCs w:val="20"/>
              </w:rPr>
              <w:t>Суражский</w:t>
            </w:r>
          </w:p>
        </w:tc>
        <w:tc>
          <w:tcPr>
            <w:tcW w:w="225" w:type="pct"/>
            <w:tcBorders>
              <w:top w:val="nil"/>
              <w:left w:val="nil"/>
              <w:bottom w:val="single" w:sz="4" w:space="0" w:color="auto"/>
              <w:right w:val="single" w:sz="4" w:space="0" w:color="auto"/>
            </w:tcBorders>
            <w:shd w:val="clear" w:color="auto" w:fill="auto"/>
            <w:noWrap/>
            <w:textDirection w:val="btLr"/>
            <w:vAlign w:val="bottom"/>
          </w:tcPr>
          <w:p w:rsidR="00D21F42" w:rsidRDefault="00D21F42" w:rsidP="00874172">
            <w:pPr>
              <w:jc w:val="right"/>
              <w:rPr>
                <w:rFonts w:ascii="Arial" w:hAnsi="Arial"/>
                <w:sz w:val="20"/>
                <w:szCs w:val="20"/>
              </w:rPr>
            </w:pPr>
            <w:r>
              <w:rPr>
                <w:rFonts w:ascii="Arial" w:hAnsi="Arial"/>
                <w:sz w:val="20"/>
                <w:szCs w:val="20"/>
              </w:rPr>
              <w:t>Унечский</w:t>
            </w:r>
          </w:p>
        </w:tc>
      </w:tr>
      <w:tr w:rsidR="00D21F42">
        <w:trPr>
          <w:trHeight w:val="255"/>
          <w:jc w:val="center"/>
        </w:trPr>
        <w:tc>
          <w:tcPr>
            <w:tcW w:w="154" w:type="pct"/>
            <w:tcBorders>
              <w:top w:val="nil"/>
              <w:left w:val="single" w:sz="4" w:space="0" w:color="auto"/>
              <w:bottom w:val="single" w:sz="4" w:space="0" w:color="auto"/>
              <w:right w:val="single" w:sz="4" w:space="0" w:color="auto"/>
            </w:tcBorders>
            <w:shd w:val="clear" w:color="auto" w:fill="auto"/>
            <w:noWrap/>
            <w:vAlign w:val="bottom"/>
          </w:tcPr>
          <w:p w:rsidR="00D21F42" w:rsidRDefault="00D21F42" w:rsidP="00874172">
            <w:pPr>
              <w:jc w:val="right"/>
              <w:rPr>
                <w:rFonts w:ascii="Arial" w:hAnsi="Arial"/>
                <w:sz w:val="20"/>
                <w:szCs w:val="20"/>
              </w:rPr>
            </w:pPr>
            <w:r>
              <w:rPr>
                <w:rFonts w:ascii="Arial" w:hAnsi="Arial"/>
                <w:sz w:val="20"/>
                <w:szCs w:val="20"/>
              </w:rPr>
              <w:t>1</w:t>
            </w:r>
          </w:p>
        </w:tc>
        <w:tc>
          <w:tcPr>
            <w:tcW w:w="1020" w:type="pct"/>
            <w:tcBorders>
              <w:top w:val="nil"/>
              <w:left w:val="nil"/>
              <w:bottom w:val="single" w:sz="4" w:space="0" w:color="auto"/>
              <w:right w:val="single" w:sz="4" w:space="0" w:color="auto"/>
            </w:tcBorders>
            <w:shd w:val="clear" w:color="auto" w:fill="auto"/>
            <w:noWrap/>
            <w:vAlign w:val="bottom"/>
          </w:tcPr>
          <w:p w:rsidR="00D21F42" w:rsidRDefault="00D21F42" w:rsidP="00874172">
            <w:pPr>
              <w:rPr>
                <w:rFonts w:ascii="Arial" w:hAnsi="Arial"/>
                <w:sz w:val="20"/>
                <w:szCs w:val="20"/>
              </w:rPr>
            </w:pPr>
            <w:r>
              <w:rPr>
                <w:rFonts w:ascii="Arial" w:hAnsi="Arial"/>
                <w:sz w:val="20"/>
                <w:szCs w:val="20"/>
              </w:rPr>
              <w:t xml:space="preserve">Брасовский </w:t>
            </w:r>
          </w:p>
        </w:tc>
        <w:tc>
          <w:tcPr>
            <w:tcW w:w="225" w:type="pct"/>
            <w:tcBorders>
              <w:top w:val="nil"/>
              <w:left w:val="nil"/>
              <w:bottom w:val="single" w:sz="4" w:space="0" w:color="auto"/>
              <w:right w:val="single" w:sz="4" w:space="0" w:color="auto"/>
            </w:tcBorders>
            <w:shd w:val="clear" w:color="auto" w:fill="auto"/>
            <w:noWrap/>
            <w:vAlign w:val="bottom"/>
          </w:tcPr>
          <w:p w:rsidR="00D21F42" w:rsidRPr="00D21F42" w:rsidRDefault="00D21F42">
            <w:pPr>
              <w:jc w:val="right"/>
              <w:rPr>
                <w:rFonts w:ascii="Arial" w:hAnsi="Arial"/>
                <w:sz w:val="16"/>
                <w:szCs w:val="16"/>
              </w:rPr>
            </w:pPr>
            <w:r w:rsidRPr="00D21F42">
              <w:rPr>
                <w:rFonts w:ascii="Arial" w:hAnsi="Arial"/>
                <w:sz w:val="16"/>
                <w:szCs w:val="16"/>
              </w:rPr>
              <w:t>0,00</w:t>
            </w:r>
          </w:p>
        </w:tc>
        <w:tc>
          <w:tcPr>
            <w:tcW w:w="225" w:type="pct"/>
            <w:tcBorders>
              <w:top w:val="nil"/>
              <w:left w:val="nil"/>
              <w:bottom w:val="single" w:sz="4" w:space="0" w:color="auto"/>
              <w:right w:val="single" w:sz="4" w:space="0" w:color="auto"/>
            </w:tcBorders>
            <w:shd w:val="clear" w:color="auto" w:fill="auto"/>
            <w:noWrap/>
            <w:vAlign w:val="bottom"/>
          </w:tcPr>
          <w:p w:rsidR="00D21F42" w:rsidRPr="00D21F42" w:rsidRDefault="00D21F42">
            <w:pPr>
              <w:jc w:val="right"/>
              <w:rPr>
                <w:rFonts w:ascii="Arial" w:hAnsi="Arial"/>
                <w:sz w:val="16"/>
                <w:szCs w:val="16"/>
              </w:rPr>
            </w:pPr>
            <w:r w:rsidRPr="00D21F42">
              <w:rPr>
                <w:rFonts w:ascii="Arial" w:hAnsi="Arial"/>
                <w:sz w:val="16"/>
                <w:szCs w:val="16"/>
              </w:rPr>
              <w:t>113,94</w:t>
            </w:r>
          </w:p>
        </w:tc>
        <w:tc>
          <w:tcPr>
            <w:tcW w:w="225" w:type="pct"/>
            <w:tcBorders>
              <w:top w:val="nil"/>
              <w:left w:val="nil"/>
              <w:bottom w:val="single" w:sz="4" w:space="0" w:color="auto"/>
              <w:right w:val="single" w:sz="4" w:space="0" w:color="auto"/>
            </w:tcBorders>
            <w:shd w:val="clear" w:color="auto" w:fill="auto"/>
            <w:noWrap/>
            <w:vAlign w:val="bottom"/>
          </w:tcPr>
          <w:p w:rsidR="00D21F42" w:rsidRPr="00D21F42" w:rsidRDefault="00D21F42">
            <w:pPr>
              <w:jc w:val="right"/>
              <w:rPr>
                <w:rFonts w:ascii="Arial" w:hAnsi="Arial"/>
                <w:sz w:val="16"/>
                <w:szCs w:val="16"/>
              </w:rPr>
            </w:pPr>
            <w:r w:rsidRPr="00D21F42">
              <w:rPr>
                <w:rFonts w:ascii="Arial" w:hAnsi="Arial"/>
                <w:sz w:val="16"/>
                <w:szCs w:val="16"/>
              </w:rPr>
              <w:t>187,66</w:t>
            </w:r>
          </w:p>
        </w:tc>
        <w:tc>
          <w:tcPr>
            <w:tcW w:w="225" w:type="pct"/>
            <w:tcBorders>
              <w:top w:val="nil"/>
              <w:left w:val="nil"/>
              <w:bottom w:val="single" w:sz="4" w:space="0" w:color="auto"/>
              <w:right w:val="single" w:sz="4" w:space="0" w:color="auto"/>
            </w:tcBorders>
            <w:shd w:val="clear" w:color="auto" w:fill="auto"/>
            <w:noWrap/>
            <w:vAlign w:val="bottom"/>
          </w:tcPr>
          <w:p w:rsidR="00D21F42" w:rsidRPr="00D21F42" w:rsidRDefault="00D21F42">
            <w:pPr>
              <w:jc w:val="right"/>
              <w:rPr>
                <w:rFonts w:ascii="Arial" w:hAnsi="Arial"/>
                <w:sz w:val="16"/>
                <w:szCs w:val="16"/>
              </w:rPr>
            </w:pPr>
            <w:r w:rsidRPr="00D21F42">
              <w:rPr>
                <w:rFonts w:ascii="Arial" w:hAnsi="Arial"/>
                <w:sz w:val="16"/>
                <w:szCs w:val="16"/>
              </w:rPr>
              <w:t>161,84</w:t>
            </w:r>
          </w:p>
        </w:tc>
        <w:tc>
          <w:tcPr>
            <w:tcW w:w="225" w:type="pct"/>
            <w:tcBorders>
              <w:top w:val="nil"/>
              <w:left w:val="nil"/>
              <w:bottom w:val="single" w:sz="4" w:space="0" w:color="auto"/>
              <w:right w:val="single" w:sz="4" w:space="0" w:color="auto"/>
            </w:tcBorders>
            <w:shd w:val="clear" w:color="auto" w:fill="auto"/>
            <w:noWrap/>
            <w:vAlign w:val="bottom"/>
          </w:tcPr>
          <w:p w:rsidR="00D21F42" w:rsidRPr="00D21F42" w:rsidRDefault="00D21F42">
            <w:pPr>
              <w:jc w:val="right"/>
              <w:rPr>
                <w:rFonts w:ascii="Arial" w:hAnsi="Arial"/>
                <w:sz w:val="16"/>
                <w:szCs w:val="16"/>
              </w:rPr>
            </w:pPr>
            <w:r w:rsidRPr="00D21F42">
              <w:rPr>
                <w:rFonts w:ascii="Arial" w:hAnsi="Arial"/>
                <w:sz w:val="16"/>
                <w:szCs w:val="16"/>
              </w:rPr>
              <w:t>161,84</w:t>
            </w:r>
          </w:p>
        </w:tc>
        <w:tc>
          <w:tcPr>
            <w:tcW w:w="225" w:type="pct"/>
            <w:tcBorders>
              <w:top w:val="nil"/>
              <w:left w:val="nil"/>
              <w:bottom w:val="single" w:sz="4" w:space="0" w:color="auto"/>
              <w:right w:val="single" w:sz="4" w:space="0" w:color="auto"/>
            </w:tcBorders>
            <w:shd w:val="clear" w:color="auto" w:fill="auto"/>
            <w:noWrap/>
            <w:vAlign w:val="bottom"/>
          </w:tcPr>
          <w:p w:rsidR="00D21F42" w:rsidRPr="00D21F42" w:rsidRDefault="00D21F42">
            <w:pPr>
              <w:jc w:val="right"/>
              <w:rPr>
                <w:rFonts w:ascii="Arial" w:hAnsi="Arial"/>
                <w:sz w:val="16"/>
                <w:szCs w:val="16"/>
              </w:rPr>
            </w:pPr>
            <w:r w:rsidRPr="00D21F42">
              <w:rPr>
                <w:rFonts w:ascii="Arial" w:hAnsi="Arial"/>
                <w:sz w:val="16"/>
                <w:szCs w:val="16"/>
              </w:rPr>
              <w:t>101,62</w:t>
            </w:r>
          </w:p>
        </w:tc>
        <w:tc>
          <w:tcPr>
            <w:tcW w:w="225" w:type="pct"/>
            <w:tcBorders>
              <w:top w:val="nil"/>
              <w:left w:val="nil"/>
              <w:bottom w:val="single" w:sz="4" w:space="0" w:color="auto"/>
              <w:right w:val="single" w:sz="4" w:space="0" w:color="auto"/>
            </w:tcBorders>
            <w:shd w:val="clear" w:color="auto" w:fill="auto"/>
            <w:noWrap/>
            <w:vAlign w:val="bottom"/>
          </w:tcPr>
          <w:p w:rsidR="00D21F42" w:rsidRPr="00D21F42" w:rsidRDefault="00D21F42">
            <w:pPr>
              <w:jc w:val="right"/>
              <w:rPr>
                <w:rFonts w:ascii="Arial" w:hAnsi="Arial"/>
                <w:sz w:val="16"/>
                <w:szCs w:val="16"/>
              </w:rPr>
            </w:pPr>
            <w:r w:rsidRPr="00D21F42">
              <w:rPr>
                <w:rFonts w:ascii="Arial" w:hAnsi="Arial"/>
                <w:sz w:val="16"/>
                <w:szCs w:val="16"/>
              </w:rPr>
              <w:t>187,66</w:t>
            </w:r>
          </w:p>
        </w:tc>
        <w:tc>
          <w:tcPr>
            <w:tcW w:w="225" w:type="pct"/>
            <w:tcBorders>
              <w:top w:val="nil"/>
              <w:left w:val="nil"/>
              <w:bottom w:val="single" w:sz="4" w:space="0" w:color="auto"/>
              <w:right w:val="single" w:sz="4" w:space="0" w:color="auto"/>
            </w:tcBorders>
            <w:shd w:val="clear" w:color="auto" w:fill="auto"/>
            <w:noWrap/>
            <w:vAlign w:val="bottom"/>
          </w:tcPr>
          <w:p w:rsidR="00D21F42" w:rsidRPr="00D21F42" w:rsidRDefault="00D21F42">
            <w:pPr>
              <w:jc w:val="right"/>
              <w:rPr>
                <w:rFonts w:ascii="Arial" w:hAnsi="Arial"/>
                <w:sz w:val="16"/>
                <w:szCs w:val="16"/>
              </w:rPr>
            </w:pPr>
            <w:r w:rsidRPr="00D21F42">
              <w:rPr>
                <w:rFonts w:ascii="Arial" w:hAnsi="Arial"/>
                <w:sz w:val="16"/>
                <w:szCs w:val="16"/>
              </w:rPr>
              <w:t>269,01</w:t>
            </w:r>
          </w:p>
        </w:tc>
        <w:tc>
          <w:tcPr>
            <w:tcW w:w="225" w:type="pct"/>
            <w:tcBorders>
              <w:top w:val="nil"/>
              <w:left w:val="nil"/>
              <w:bottom w:val="single" w:sz="4" w:space="0" w:color="auto"/>
              <w:right w:val="single" w:sz="4" w:space="0" w:color="auto"/>
            </w:tcBorders>
            <w:shd w:val="clear" w:color="auto" w:fill="auto"/>
            <w:noWrap/>
            <w:vAlign w:val="bottom"/>
          </w:tcPr>
          <w:p w:rsidR="00D21F42" w:rsidRPr="00D21F42" w:rsidRDefault="00D21F42">
            <w:pPr>
              <w:jc w:val="right"/>
              <w:rPr>
                <w:rFonts w:ascii="Arial" w:hAnsi="Arial"/>
                <w:sz w:val="16"/>
                <w:szCs w:val="16"/>
              </w:rPr>
            </w:pPr>
            <w:r w:rsidRPr="00D21F42">
              <w:rPr>
                <w:rFonts w:ascii="Arial" w:hAnsi="Arial"/>
                <w:sz w:val="16"/>
                <w:szCs w:val="16"/>
              </w:rPr>
              <w:t>27,71</w:t>
            </w:r>
          </w:p>
        </w:tc>
        <w:tc>
          <w:tcPr>
            <w:tcW w:w="225" w:type="pct"/>
            <w:tcBorders>
              <w:top w:val="nil"/>
              <w:left w:val="nil"/>
              <w:bottom w:val="single" w:sz="4" w:space="0" w:color="auto"/>
              <w:right w:val="single" w:sz="4" w:space="0" w:color="auto"/>
            </w:tcBorders>
            <w:shd w:val="clear" w:color="auto" w:fill="auto"/>
            <w:noWrap/>
            <w:vAlign w:val="bottom"/>
          </w:tcPr>
          <w:p w:rsidR="00D21F42" w:rsidRPr="00D21F42" w:rsidRDefault="00D21F42">
            <w:pPr>
              <w:jc w:val="right"/>
              <w:rPr>
                <w:rFonts w:ascii="Arial" w:hAnsi="Arial"/>
                <w:sz w:val="16"/>
                <w:szCs w:val="16"/>
              </w:rPr>
            </w:pPr>
            <w:r w:rsidRPr="00D21F42">
              <w:rPr>
                <w:rFonts w:ascii="Arial" w:hAnsi="Arial"/>
                <w:sz w:val="16"/>
                <w:szCs w:val="16"/>
              </w:rPr>
              <w:t>126,26</w:t>
            </w:r>
          </w:p>
        </w:tc>
        <w:tc>
          <w:tcPr>
            <w:tcW w:w="225" w:type="pct"/>
            <w:tcBorders>
              <w:top w:val="nil"/>
              <w:left w:val="nil"/>
              <w:bottom w:val="single" w:sz="4" w:space="0" w:color="auto"/>
              <w:right w:val="single" w:sz="4" w:space="0" w:color="auto"/>
            </w:tcBorders>
            <w:shd w:val="clear" w:color="auto" w:fill="auto"/>
            <w:noWrap/>
            <w:vAlign w:val="bottom"/>
          </w:tcPr>
          <w:p w:rsidR="00D21F42" w:rsidRPr="00D21F42" w:rsidRDefault="00D21F42">
            <w:pPr>
              <w:jc w:val="right"/>
              <w:rPr>
                <w:rFonts w:ascii="Arial" w:hAnsi="Arial"/>
                <w:sz w:val="16"/>
                <w:szCs w:val="16"/>
              </w:rPr>
            </w:pPr>
            <w:r w:rsidRPr="00D21F42">
              <w:rPr>
                <w:rFonts w:ascii="Arial" w:hAnsi="Arial"/>
                <w:sz w:val="16"/>
                <w:szCs w:val="16"/>
              </w:rPr>
              <w:t>307,22</w:t>
            </w:r>
          </w:p>
        </w:tc>
        <w:tc>
          <w:tcPr>
            <w:tcW w:w="225" w:type="pct"/>
            <w:tcBorders>
              <w:top w:val="nil"/>
              <w:left w:val="nil"/>
              <w:bottom w:val="single" w:sz="4" w:space="0" w:color="auto"/>
              <w:right w:val="single" w:sz="4" w:space="0" w:color="auto"/>
            </w:tcBorders>
            <w:shd w:val="clear" w:color="auto" w:fill="auto"/>
            <w:noWrap/>
            <w:vAlign w:val="bottom"/>
          </w:tcPr>
          <w:p w:rsidR="00D21F42" w:rsidRPr="00D21F42" w:rsidRDefault="00D21F42">
            <w:pPr>
              <w:jc w:val="right"/>
              <w:rPr>
                <w:rFonts w:ascii="Arial" w:hAnsi="Arial"/>
                <w:sz w:val="16"/>
                <w:szCs w:val="16"/>
              </w:rPr>
            </w:pPr>
            <w:r w:rsidRPr="00D21F42">
              <w:rPr>
                <w:rFonts w:ascii="Arial" w:hAnsi="Arial"/>
                <w:sz w:val="16"/>
                <w:szCs w:val="16"/>
              </w:rPr>
              <w:t>64,67</w:t>
            </w:r>
          </w:p>
        </w:tc>
        <w:tc>
          <w:tcPr>
            <w:tcW w:w="225" w:type="pct"/>
            <w:tcBorders>
              <w:top w:val="nil"/>
              <w:left w:val="nil"/>
              <w:bottom w:val="single" w:sz="4" w:space="0" w:color="auto"/>
              <w:right w:val="single" w:sz="4" w:space="0" w:color="auto"/>
            </w:tcBorders>
            <w:shd w:val="clear" w:color="auto" w:fill="auto"/>
            <w:noWrap/>
            <w:vAlign w:val="bottom"/>
          </w:tcPr>
          <w:p w:rsidR="00D21F42" w:rsidRPr="00D21F42" w:rsidRDefault="00D21F42">
            <w:pPr>
              <w:jc w:val="right"/>
              <w:rPr>
                <w:rFonts w:ascii="Arial" w:hAnsi="Arial"/>
                <w:sz w:val="16"/>
                <w:szCs w:val="16"/>
              </w:rPr>
            </w:pPr>
            <w:r w:rsidRPr="00D21F42">
              <w:rPr>
                <w:rFonts w:ascii="Arial" w:hAnsi="Arial"/>
                <w:sz w:val="16"/>
                <w:szCs w:val="16"/>
              </w:rPr>
              <w:t>187,66</w:t>
            </w:r>
          </w:p>
        </w:tc>
        <w:tc>
          <w:tcPr>
            <w:tcW w:w="225" w:type="pct"/>
            <w:tcBorders>
              <w:top w:val="nil"/>
              <w:left w:val="nil"/>
              <w:bottom w:val="single" w:sz="4" w:space="0" w:color="auto"/>
              <w:right w:val="single" w:sz="4" w:space="0" w:color="auto"/>
            </w:tcBorders>
            <w:shd w:val="clear" w:color="auto" w:fill="auto"/>
            <w:noWrap/>
            <w:vAlign w:val="bottom"/>
          </w:tcPr>
          <w:p w:rsidR="00D21F42" w:rsidRPr="00D21F42" w:rsidRDefault="00D21F42">
            <w:pPr>
              <w:jc w:val="right"/>
              <w:rPr>
                <w:rFonts w:ascii="Arial" w:hAnsi="Arial"/>
                <w:sz w:val="16"/>
                <w:szCs w:val="16"/>
              </w:rPr>
            </w:pPr>
            <w:r w:rsidRPr="00D21F42">
              <w:rPr>
                <w:rFonts w:ascii="Arial" w:hAnsi="Arial"/>
                <w:sz w:val="16"/>
                <w:szCs w:val="16"/>
              </w:rPr>
              <w:t>52,35</w:t>
            </w:r>
          </w:p>
        </w:tc>
        <w:tc>
          <w:tcPr>
            <w:tcW w:w="225" w:type="pct"/>
            <w:tcBorders>
              <w:top w:val="nil"/>
              <w:left w:val="nil"/>
              <w:bottom w:val="single" w:sz="4" w:space="0" w:color="auto"/>
              <w:right w:val="single" w:sz="4" w:space="0" w:color="auto"/>
            </w:tcBorders>
            <w:shd w:val="clear" w:color="auto" w:fill="auto"/>
            <w:noWrap/>
            <w:vAlign w:val="bottom"/>
          </w:tcPr>
          <w:p w:rsidR="00D21F42" w:rsidRPr="00D21F42" w:rsidRDefault="00D21F42">
            <w:pPr>
              <w:jc w:val="right"/>
              <w:rPr>
                <w:rFonts w:ascii="Arial" w:hAnsi="Arial"/>
                <w:sz w:val="16"/>
                <w:szCs w:val="16"/>
              </w:rPr>
            </w:pPr>
            <w:r w:rsidRPr="00D21F42">
              <w:rPr>
                <w:rFonts w:ascii="Arial" w:hAnsi="Arial"/>
                <w:sz w:val="16"/>
                <w:szCs w:val="16"/>
              </w:rPr>
              <w:t>27,71</w:t>
            </w:r>
          </w:p>
        </w:tc>
        <w:tc>
          <w:tcPr>
            <w:tcW w:w="225" w:type="pct"/>
            <w:tcBorders>
              <w:top w:val="nil"/>
              <w:left w:val="nil"/>
              <w:bottom w:val="single" w:sz="4" w:space="0" w:color="auto"/>
              <w:right w:val="single" w:sz="4" w:space="0" w:color="auto"/>
            </w:tcBorders>
            <w:shd w:val="clear" w:color="auto" w:fill="auto"/>
            <w:noWrap/>
            <w:vAlign w:val="bottom"/>
          </w:tcPr>
          <w:p w:rsidR="00D21F42" w:rsidRPr="00D21F42" w:rsidRDefault="00D21F42">
            <w:pPr>
              <w:jc w:val="right"/>
              <w:rPr>
                <w:rFonts w:ascii="Arial" w:hAnsi="Arial"/>
                <w:sz w:val="16"/>
                <w:szCs w:val="16"/>
              </w:rPr>
            </w:pPr>
            <w:r w:rsidRPr="00D21F42">
              <w:rPr>
                <w:rFonts w:ascii="Arial" w:hAnsi="Arial"/>
                <w:sz w:val="16"/>
                <w:szCs w:val="16"/>
              </w:rPr>
              <w:t>161,84</w:t>
            </w:r>
          </w:p>
        </w:tc>
        <w:tc>
          <w:tcPr>
            <w:tcW w:w="225" w:type="pct"/>
            <w:tcBorders>
              <w:top w:val="nil"/>
              <w:left w:val="nil"/>
              <w:bottom w:val="single" w:sz="4" w:space="0" w:color="auto"/>
              <w:right w:val="single" w:sz="4" w:space="0" w:color="auto"/>
            </w:tcBorders>
            <w:shd w:val="clear" w:color="auto" w:fill="auto"/>
            <w:noWrap/>
            <w:vAlign w:val="bottom"/>
          </w:tcPr>
          <w:p w:rsidR="00D21F42" w:rsidRPr="00D21F42" w:rsidRDefault="00D21F42">
            <w:pPr>
              <w:jc w:val="right"/>
              <w:rPr>
                <w:rFonts w:ascii="Arial" w:hAnsi="Arial"/>
                <w:sz w:val="16"/>
                <w:szCs w:val="16"/>
              </w:rPr>
            </w:pPr>
            <w:r w:rsidRPr="00D21F42">
              <w:rPr>
                <w:rFonts w:ascii="Arial" w:hAnsi="Arial"/>
                <w:sz w:val="16"/>
                <w:szCs w:val="16"/>
              </w:rPr>
              <w:t>137,63</w:t>
            </w:r>
          </w:p>
        </w:tc>
      </w:tr>
      <w:tr w:rsidR="00D21F42">
        <w:trPr>
          <w:trHeight w:val="255"/>
          <w:jc w:val="center"/>
        </w:trPr>
        <w:tc>
          <w:tcPr>
            <w:tcW w:w="154" w:type="pct"/>
            <w:tcBorders>
              <w:top w:val="nil"/>
              <w:left w:val="single" w:sz="4" w:space="0" w:color="auto"/>
              <w:bottom w:val="single" w:sz="4" w:space="0" w:color="auto"/>
              <w:right w:val="single" w:sz="4" w:space="0" w:color="auto"/>
            </w:tcBorders>
            <w:shd w:val="clear" w:color="auto" w:fill="auto"/>
            <w:noWrap/>
            <w:vAlign w:val="bottom"/>
          </w:tcPr>
          <w:p w:rsidR="00D21F42" w:rsidRDefault="00D21F42" w:rsidP="00874172">
            <w:pPr>
              <w:jc w:val="right"/>
              <w:rPr>
                <w:rFonts w:ascii="Arial" w:hAnsi="Arial"/>
                <w:sz w:val="20"/>
                <w:szCs w:val="20"/>
              </w:rPr>
            </w:pPr>
            <w:r>
              <w:rPr>
                <w:rFonts w:ascii="Arial" w:hAnsi="Arial"/>
                <w:sz w:val="20"/>
                <w:szCs w:val="20"/>
              </w:rPr>
              <w:t>2</w:t>
            </w:r>
          </w:p>
        </w:tc>
        <w:tc>
          <w:tcPr>
            <w:tcW w:w="1020" w:type="pct"/>
            <w:tcBorders>
              <w:top w:val="nil"/>
              <w:left w:val="nil"/>
              <w:bottom w:val="single" w:sz="4" w:space="0" w:color="auto"/>
              <w:right w:val="single" w:sz="4" w:space="0" w:color="auto"/>
            </w:tcBorders>
            <w:shd w:val="clear" w:color="auto" w:fill="auto"/>
            <w:noWrap/>
            <w:vAlign w:val="bottom"/>
          </w:tcPr>
          <w:p w:rsidR="00D21F42" w:rsidRDefault="00D21F42" w:rsidP="00874172">
            <w:pPr>
              <w:rPr>
                <w:rFonts w:ascii="Arial" w:hAnsi="Arial"/>
                <w:sz w:val="20"/>
                <w:szCs w:val="20"/>
              </w:rPr>
            </w:pPr>
            <w:r>
              <w:rPr>
                <w:rFonts w:ascii="Arial" w:hAnsi="Arial"/>
                <w:sz w:val="20"/>
                <w:szCs w:val="20"/>
              </w:rPr>
              <w:t>Брянский</w:t>
            </w:r>
          </w:p>
        </w:tc>
        <w:tc>
          <w:tcPr>
            <w:tcW w:w="225" w:type="pct"/>
            <w:tcBorders>
              <w:top w:val="nil"/>
              <w:left w:val="nil"/>
              <w:bottom w:val="single" w:sz="4" w:space="0" w:color="auto"/>
              <w:right w:val="single" w:sz="4" w:space="0" w:color="auto"/>
            </w:tcBorders>
            <w:shd w:val="clear" w:color="auto" w:fill="auto"/>
            <w:noWrap/>
            <w:vAlign w:val="bottom"/>
          </w:tcPr>
          <w:p w:rsidR="00D21F42" w:rsidRPr="00D21F42" w:rsidRDefault="00D21F42">
            <w:pPr>
              <w:jc w:val="right"/>
              <w:rPr>
                <w:rFonts w:ascii="Arial" w:hAnsi="Arial"/>
                <w:sz w:val="16"/>
                <w:szCs w:val="16"/>
              </w:rPr>
            </w:pPr>
            <w:r w:rsidRPr="00D21F42">
              <w:rPr>
                <w:rFonts w:ascii="Arial" w:hAnsi="Arial"/>
                <w:sz w:val="16"/>
                <w:szCs w:val="16"/>
              </w:rPr>
              <w:t>113,94</w:t>
            </w:r>
          </w:p>
        </w:tc>
        <w:tc>
          <w:tcPr>
            <w:tcW w:w="225" w:type="pct"/>
            <w:tcBorders>
              <w:top w:val="nil"/>
              <w:left w:val="nil"/>
              <w:bottom w:val="single" w:sz="4" w:space="0" w:color="auto"/>
              <w:right w:val="single" w:sz="4" w:space="0" w:color="auto"/>
            </w:tcBorders>
            <w:shd w:val="clear" w:color="auto" w:fill="auto"/>
            <w:noWrap/>
            <w:vAlign w:val="bottom"/>
          </w:tcPr>
          <w:p w:rsidR="00D21F42" w:rsidRPr="00D21F42" w:rsidRDefault="00D21F42">
            <w:pPr>
              <w:jc w:val="right"/>
              <w:rPr>
                <w:rFonts w:ascii="Arial" w:hAnsi="Arial"/>
                <w:sz w:val="16"/>
                <w:szCs w:val="16"/>
              </w:rPr>
            </w:pPr>
            <w:r w:rsidRPr="00D21F42">
              <w:rPr>
                <w:rFonts w:ascii="Arial" w:hAnsi="Arial"/>
                <w:sz w:val="16"/>
                <w:szCs w:val="16"/>
              </w:rPr>
              <w:t>0,00</w:t>
            </w:r>
          </w:p>
        </w:tc>
        <w:tc>
          <w:tcPr>
            <w:tcW w:w="225" w:type="pct"/>
            <w:tcBorders>
              <w:top w:val="nil"/>
              <w:left w:val="nil"/>
              <w:bottom w:val="single" w:sz="4" w:space="0" w:color="auto"/>
              <w:right w:val="single" w:sz="4" w:space="0" w:color="auto"/>
            </w:tcBorders>
            <w:shd w:val="clear" w:color="auto" w:fill="auto"/>
            <w:noWrap/>
            <w:vAlign w:val="bottom"/>
          </w:tcPr>
          <w:p w:rsidR="00D21F42" w:rsidRPr="00D21F42" w:rsidRDefault="00D21F42">
            <w:pPr>
              <w:jc w:val="right"/>
              <w:rPr>
                <w:rFonts w:ascii="Arial" w:hAnsi="Arial"/>
                <w:sz w:val="16"/>
                <w:szCs w:val="16"/>
              </w:rPr>
            </w:pPr>
            <w:r w:rsidRPr="00D21F42">
              <w:rPr>
                <w:rFonts w:ascii="Arial" w:hAnsi="Arial"/>
                <w:sz w:val="16"/>
                <w:szCs w:val="16"/>
              </w:rPr>
              <w:t>64,67</w:t>
            </w:r>
          </w:p>
        </w:tc>
        <w:tc>
          <w:tcPr>
            <w:tcW w:w="225" w:type="pct"/>
            <w:tcBorders>
              <w:top w:val="nil"/>
              <w:left w:val="nil"/>
              <w:bottom w:val="single" w:sz="4" w:space="0" w:color="auto"/>
              <w:right w:val="single" w:sz="4" w:space="0" w:color="auto"/>
            </w:tcBorders>
            <w:shd w:val="clear" w:color="auto" w:fill="auto"/>
            <w:noWrap/>
            <w:vAlign w:val="bottom"/>
          </w:tcPr>
          <w:p w:rsidR="00D21F42" w:rsidRPr="00D21F42" w:rsidRDefault="00D21F42">
            <w:pPr>
              <w:jc w:val="right"/>
              <w:rPr>
                <w:rFonts w:ascii="Arial" w:hAnsi="Arial"/>
                <w:sz w:val="16"/>
                <w:szCs w:val="16"/>
              </w:rPr>
            </w:pPr>
            <w:r w:rsidRPr="00D21F42">
              <w:rPr>
                <w:rFonts w:ascii="Arial" w:hAnsi="Arial"/>
                <w:sz w:val="16"/>
                <w:szCs w:val="16"/>
              </w:rPr>
              <w:t>27,71</w:t>
            </w:r>
          </w:p>
        </w:tc>
        <w:tc>
          <w:tcPr>
            <w:tcW w:w="225" w:type="pct"/>
            <w:tcBorders>
              <w:top w:val="nil"/>
              <w:left w:val="nil"/>
              <w:bottom w:val="single" w:sz="4" w:space="0" w:color="auto"/>
              <w:right w:val="single" w:sz="4" w:space="0" w:color="auto"/>
            </w:tcBorders>
            <w:shd w:val="clear" w:color="auto" w:fill="auto"/>
            <w:noWrap/>
            <w:vAlign w:val="bottom"/>
          </w:tcPr>
          <w:p w:rsidR="00D21F42" w:rsidRPr="00D21F42" w:rsidRDefault="00D21F42">
            <w:pPr>
              <w:jc w:val="right"/>
              <w:rPr>
                <w:rFonts w:ascii="Arial" w:hAnsi="Arial"/>
                <w:sz w:val="16"/>
                <w:szCs w:val="16"/>
              </w:rPr>
            </w:pPr>
            <w:r w:rsidRPr="00D21F42">
              <w:rPr>
                <w:rFonts w:ascii="Arial" w:hAnsi="Arial"/>
                <w:sz w:val="16"/>
                <w:szCs w:val="16"/>
              </w:rPr>
              <w:t>27,71</w:t>
            </w:r>
          </w:p>
        </w:tc>
        <w:tc>
          <w:tcPr>
            <w:tcW w:w="225" w:type="pct"/>
            <w:tcBorders>
              <w:top w:val="nil"/>
              <w:left w:val="nil"/>
              <w:bottom w:val="single" w:sz="4" w:space="0" w:color="auto"/>
              <w:right w:val="single" w:sz="4" w:space="0" w:color="auto"/>
            </w:tcBorders>
            <w:shd w:val="clear" w:color="auto" w:fill="auto"/>
            <w:noWrap/>
            <w:vAlign w:val="bottom"/>
          </w:tcPr>
          <w:p w:rsidR="00D21F42" w:rsidRPr="00D21F42" w:rsidRDefault="00D21F42">
            <w:pPr>
              <w:jc w:val="right"/>
              <w:rPr>
                <w:rFonts w:ascii="Arial" w:hAnsi="Arial"/>
                <w:sz w:val="16"/>
                <w:szCs w:val="16"/>
              </w:rPr>
            </w:pPr>
            <w:r w:rsidRPr="00D21F42">
              <w:rPr>
                <w:rFonts w:ascii="Arial" w:hAnsi="Arial"/>
                <w:sz w:val="16"/>
                <w:szCs w:val="16"/>
              </w:rPr>
              <w:t>15,40</w:t>
            </w:r>
          </w:p>
        </w:tc>
        <w:tc>
          <w:tcPr>
            <w:tcW w:w="225" w:type="pct"/>
            <w:tcBorders>
              <w:top w:val="nil"/>
              <w:left w:val="nil"/>
              <w:bottom w:val="single" w:sz="4" w:space="0" w:color="auto"/>
              <w:right w:val="single" w:sz="4" w:space="0" w:color="auto"/>
            </w:tcBorders>
            <w:shd w:val="clear" w:color="auto" w:fill="auto"/>
            <w:noWrap/>
            <w:vAlign w:val="bottom"/>
          </w:tcPr>
          <w:p w:rsidR="00D21F42" w:rsidRPr="00D21F42" w:rsidRDefault="00D21F42">
            <w:pPr>
              <w:jc w:val="right"/>
              <w:rPr>
                <w:rFonts w:ascii="Arial" w:hAnsi="Arial"/>
                <w:sz w:val="16"/>
                <w:szCs w:val="16"/>
              </w:rPr>
            </w:pPr>
            <w:r w:rsidRPr="00D21F42">
              <w:rPr>
                <w:rFonts w:ascii="Arial" w:hAnsi="Arial"/>
                <w:sz w:val="16"/>
                <w:szCs w:val="16"/>
              </w:rPr>
              <w:t>89,30</w:t>
            </w:r>
          </w:p>
        </w:tc>
        <w:tc>
          <w:tcPr>
            <w:tcW w:w="225" w:type="pct"/>
            <w:tcBorders>
              <w:top w:val="nil"/>
              <w:left w:val="nil"/>
              <w:bottom w:val="single" w:sz="4" w:space="0" w:color="auto"/>
              <w:right w:val="single" w:sz="4" w:space="0" w:color="auto"/>
            </w:tcBorders>
            <w:shd w:val="clear" w:color="auto" w:fill="auto"/>
            <w:noWrap/>
            <w:vAlign w:val="bottom"/>
          </w:tcPr>
          <w:p w:rsidR="00D21F42" w:rsidRPr="00D21F42" w:rsidRDefault="00D21F42">
            <w:pPr>
              <w:jc w:val="right"/>
              <w:rPr>
                <w:rFonts w:ascii="Arial" w:hAnsi="Arial"/>
                <w:sz w:val="16"/>
                <w:szCs w:val="16"/>
              </w:rPr>
            </w:pPr>
            <w:r w:rsidRPr="00D21F42">
              <w:rPr>
                <w:rFonts w:ascii="Arial" w:hAnsi="Arial"/>
                <w:sz w:val="16"/>
                <w:szCs w:val="16"/>
              </w:rPr>
              <w:t>241,95</w:t>
            </w:r>
          </w:p>
        </w:tc>
        <w:tc>
          <w:tcPr>
            <w:tcW w:w="225" w:type="pct"/>
            <w:tcBorders>
              <w:top w:val="nil"/>
              <w:left w:val="nil"/>
              <w:bottom w:val="single" w:sz="4" w:space="0" w:color="auto"/>
              <w:right w:val="single" w:sz="4" w:space="0" w:color="auto"/>
            </w:tcBorders>
            <w:shd w:val="clear" w:color="auto" w:fill="auto"/>
            <w:noWrap/>
            <w:vAlign w:val="bottom"/>
          </w:tcPr>
          <w:p w:rsidR="00D21F42" w:rsidRPr="00D21F42" w:rsidRDefault="00D21F42">
            <w:pPr>
              <w:jc w:val="right"/>
              <w:rPr>
                <w:rFonts w:ascii="Arial" w:hAnsi="Arial"/>
                <w:sz w:val="16"/>
                <w:szCs w:val="16"/>
              </w:rPr>
            </w:pPr>
            <w:r w:rsidRPr="00D21F42">
              <w:rPr>
                <w:rFonts w:ascii="Arial" w:hAnsi="Arial"/>
                <w:sz w:val="16"/>
                <w:szCs w:val="16"/>
              </w:rPr>
              <w:t>161,84</w:t>
            </w:r>
          </w:p>
        </w:tc>
        <w:tc>
          <w:tcPr>
            <w:tcW w:w="225" w:type="pct"/>
            <w:tcBorders>
              <w:top w:val="nil"/>
              <w:left w:val="nil"/>
              <w:bottom w:val="single" w:sz="4" w:space="0" w:color="auto"/>
              <w:right w:val="single" w:sz="4" w:space="0" w:color="auto"/>
            </w:tcBorders>
            <w:shd w:val="clear" w:color="auto" w:fill="auto"/>
            <w:noWrap/>
            <w:vAlign w:val="bottom"/>
          </w:tcPr>
          <w:p w:rsidR="00D21F42" w:rsidRPr="00D21F42" w:rsidRDefault="00D21F42">
            <w:pPr>
              <w:jc w:val="right"/>
              <w:rPr>
                <w:rFonts w:ascii="Arial" w:hAnsi="Arial"/>
                <w:sz w:val="16"/>
                <w:szCs w:val="16"/>
              </w:rPr>
            </w:pPr>
            <w:r w:rsidRPr="00D21F42">
              <w:rPr>
                <w:rFonts w:ascii="Arial" w:hAnsi="Arial"/>
                <w:sz w:val="16"/>
                <w:szCs w:val="16"/>
              </w:rPr>
              <w:t>76,99</w:t>
            </w:r>
          </w:p>
        </w:tc>
        <w:tc>
          <w:tcPr>
            <w:tcW w:w="225" w:type="pct"/>
            <w:tcBorders>
              <w:top w:val="nil"/>
              <w:left w:val="nil"/>
              <w:bottom w:val="single" w:sz="4" w:space="0" w:color="auto"/>
              <w:right w:val="single" w:sz="4" w:space="0" w:color="auto"/>
            </w:tcBorders>
            <w:shd w:val="clear" w:color="auto" w:fill="auto"/>
            <w:noWrap/>
            <w:vAlign w:val="bottom"/>
          </w:tcPr>
          <w:p w:rsidR="00D21F42" w:rsidRPr="00D21F42" w:rsidRDefault="00D21F42">
            <w:pPr>
              <w:jc w:val="right"/>
              <w:rPr>
                <w:rFonts w:ascii="Arial" w:hAnsi="Arial"/>
                <w:sz w:val="16"/>
                <w:szCs w:val="16"/>
              </w:rPr>
            </w:pPr>
            <w:r w:rsidRPr="00D21F42">
              <w:rPr>
                <w:rFonts w:ascii="Arial" w:hAnsi="Arial"/>
                <w:sz w:val="16"/>
                <w:szCs w:val="16"/>
              </w:rPr>
              <w:t>282,17</w:t>
            </w:r>
          </w:p>
        </w:tc>
        <w:tc>
          <w:tcPr>
            <w:tcW w:w="225" w:type="pct"/>
            <w:tcBorders>
              <w:top w:val="nil"/>
              <w:left w:val="nil"/>
              <w:bottom w:val="single" w:sz="4" w:space="0" w:color="auto"/>
              <w:right w:val="single" w:sz="4" w:space="0" w:color="auto"/>
            </w:tcBorders>
            <w:shd w:val="clear" w:color="auto" w:fill="auto"/>
            <w:noWrap/>
            <w:vAlign w:val="bottom"/>
          </w:tcPr>
          <w:p w:rsidR="00D21F42" w:rsidRPr="00D21F42" w:rsidRDefault="00D21F42">
            <w:pPr>
              <w:jc w:val="right"/>
              <w:rPr>
                <w:rFonts w:ascii="Arial" w:hAnsi="Arial"/>
                <w:sz w:val="16"/>
                <w:szCs w:val="16"/>
              </w:rPr>
            </w:pPr>
            <w:r w:rsidRPr="00D21F42">
              <w:rPr>
                <w:rFonts w:ascii="Arial" w:hAnsi="Arial"/>
                <w:sz w:val="16"/>
                <w:szCs w:val="16"/>
              </w:rPr>
              <w:t>52,35</w:t>
            </w:r>
          </w:p>
        </w:tc>
        <w:tc>
          <w:tcPr>
            <w:tcW w:w="225" w:type="pct"/>
            <w:tcBorders>
              <w:top w:val="nil"/>
              <w:left w:val="nil"/>
              <w:bottom w:val="single" w:sz="4" w:space="0" w:color="auto"/>
              <w:right w:val="single" w:sz="4" w:space="0" w:color="auto"/>
            </w:tcBorders>
            <w:shd w:val="clear" w:color="auto" w:fill="auto"/>
            <w:noWrap/>
            <w:vAlign w:val="bottom"/>
          </w:tcPr>
          <w:p w:rsidR="00D21F42" w:rsidRPr="00D21F42" w:rsidRDefault="00D21F42">
            <w:pPr>
              <w:jc w:val="right"/>
              <w:rPr>
                <w:rFonts w:ascii="Arial" w:hAnsi="Arial"/>
                <w:sz w:val="16"/>
                <w:szCs w:val="16"/>
              </w:rPr>
            </w:pPr>
            <w:r w:rsidRPr="00D21F42">
              <w:rPr>
                <w:rFonts w:ascii="Arial" w:hAnsi="Arial"/>
                <w:sz w:val="16"/>
                <w:szCs w:val="16"/>
              </w:rPr>
              <w:t>52,35</w:t>
            </w:r>
          </w:p>
        </w:tc>
        <w:tc>
          <w:tcPr>
            <w:tcW w:w="225" w:type="pct"/>
            <w:tcBorders>
              <w:top w:val="nil"/>
              <w:left w:val="nil"/>
              <w:bottom w:val="single" w:sz="4" w:space="0" w:color="auto"/>
              <w:right w:val="single" w:sz="4" w:space="0" w:color="auto"/>
            </w:tcBorders>
            <w:shd w:val="clear" w:color="auto" w:fill="auto"/>
            <w:noWrap/>
            <w:vAlign w:val="bottom"/>
          </w:tcPr>
          <w:p w:rsidR="00D21F42" w:rsidRPr="00D21F42" w:rsidRDefault="00D21F42">
            <w:pPr>
              <w:jc w:val="right"/>
              <w:rPr>
                <w:rFonts w:ascii="Arial" w:hAnsi="Arial"/>
                <w:sz w:val="16"/>
                <w:szCs w:val="16"/>
              </w:rPr>
            </w:pPr>
            <w:r w:rsidRPr="00D21F42">
              <w:rPr>
                <w:rFonts w:ascii="Arial" w:hAnsi="Arial"/>
                <w:sz w:val="16"/>
                <w:szCs w:val="16"/>
              </w:rPr>
              <w:t>161,84</w:t>
            </w:r>
          </w:p>
        </w:tc>
        <w:tc>
          <w:tcPr>
            <w:tcW w:w="225" w:type="pct"/>
            <w:tcBorders>
              <w:top w:val="nil"/>
              <w:left w:val="nil"/>
              <w:bottom w:val="single" w:sz="4" w:space="0" w:color="auto"/>
              <w:right w:val="single" w:sz="4" w:space="0" w:color="auto"/>
            </w:tcBorders>
            <w:shd w:val="clear" w:color="auto" w:fill="auto"/>
            <w:noWrap/>
            <w:vAlign w:val="bottom"/>
          </w:tcPr>
          <w:p w:rsidR="00D21F42" w:rsidRPr="00D21F42" w:rsidRDefault="00D21F42">
            <w:pPr>
              <w:jc w:val="right"/>
              <w:rPr>
                <w:rFonts w:ascii="Arial" w:hAnsi="Arial"/>
                <w:sz w:val="16"/>
                <w:szCs w:val="16"/>
              </w:rPr>
            </w:pPr>
            <w:r w:rsidRPr="00D21F42">
              <w:rPr>
                <w:rFonts w:ascii="Arial" w:hAnsi="Arial"/>
                <w:sz w:val="16"/>
                <w:szCs w:val="16"/>
              </w:rPr>
              <w:t>137,63</w:t>
            </w:r>
          </w:p>
        </w:tc>
        <w:tc>
          <w:tcPr>
            <w:tcW w:w="225" w:type="pct"/>
            <w:tcBorders>
              <w:top w:val="nil"/>
              <w:left w:val="nil"/>
              <w:bottom w:val="single" w:sz="4" w:space="0" w:color="auto"/>
              <w:right w:val="single" w:sz="4" w:space="0" w:color="auto"/>
            </w:tcBorders>
            <w:shd w:val="clear" w:color="auto" w:fill="auto"/>
            <w:noWrap/>
            <w:vAlign w:val="bottom"/>
          </w:tcPr>
          <w:p w:rsidR="00D21F42" w:rsidRPr="00D21F42" w:rsidRDefault="00D21F42">
            <w:pPr>
              <w:jc w:val="right"/>
              <w:rPr>
                <w:rFonts w:ascii="Arial" w:hAnsi="Arial"/>
                <w:sz w:val="16"/>
                <w:szCs w:val="16"/>
              </w:rPr>
            </w:pPr>
            <w:r w:rsidRPr="00D21F42">
              <w:rPr>
                <w:rFonts w:ascii="Arial" w:hAnsi="Arial"/>
                <w:sz w:val="16"/>
                <w:szCs w:val="16"/>
              </w:rPr>
              <w:t>113,94</w:t>
            </w:r>
          </w:p>
        </w:tc>
        <w:tc>
          <w:tcPr>
            <w:tcW w:w="225" w:type="pct"/>
            <w:tcBorders>
              <w:top w:val="nil"/>
              <w:left w:val="nil"/>
              <w:bottom w:val="single" w:sz="4" w:space="0" w:color="auto"/>
              <w:right w:val="single" w:sz="4" w:space="0" w:color="auto"/>
            </w:tcBorders>
            <w:shd w:val="clear" w:color="auto" w:fill="auto"/>
            <w:noWrap/>
            <w:vAlign w:val="bottom"/>
          </w:tcPr>
          <w:p w:rsidR="00D21F42" w:rsidRPr="00D21F42" w:rsidRDefault="00D21F42">
            <w:pPr>
              <w:jc w:val="right"/>
              <w:rPr>
                <w:rFonts w:ascii="Arial" w:hAnsi="Arial"/>
                <w:sz w:val="16"/>
                <w:szCs w:val="16"/>
              </w:rPr>
            </w:pPr>
            <w:r w:rsidRPr="00D21F42">
              <w:rPr>
                <w:rFonts w:ascii="Arial" w:hAnsi="Arial"/>
                <w:sz w:val="16"/>
                <w:szCs w:val="16"/>
              </w:rPr>
              <w:t>113,94</w:t>
            </w:r>
          </w:p>
        </w:tc>
      </w:tr>
      <w:tr w:rsidR="00D21F42">
        <w:trPr>
          <w:trHeight w:val="255"/>
          <w:jc w:val="center"/>
        </w:trPr>
        <w:tc>
          <w:tcPr>
            <w:tcW w:w="154" w:type="pct"/>
            <w:tcBorders>
              <w:top w:val="nil"/>
              <w:left w:val="single" w:sz="4" w:space="0" w:color="auto"/>
              <w:bottom w:val="single" w:sz="4" w:space="0" w:color="auto"/>
              <w:right w:val="single" w:sz="4" w:space="0" w:color="auto"/>
            </w:tcBorders>
            <w:shd w:val="clear" w:color="auto" w:fill="auto"/>
            <w:noWrap/>
            <w:vAlign w:val="bottom"/>
          </w:tcPr>
          <w:p w:rsidR="00D21F42" w:rsidRDefault="00D21F42" w:rsidP="00874172">
            <w:pPr>
              <w:jc w:val="right"/>
              <w:rPr>
                <w:rFonts w:ascii="Arial" w:hAnsi="Arial"/>
                <w:sz w:val="20"/>
                <w:szCs w:val="20"/>
              </w:rPr>
            </w:pPr>
            <w:r>
              <w:rPr>
                <w:rFonts w:ascii="Arial" w:hAnsi="Arial"/>
                <w:sz w:val="20"/>
                <w:szCs w:val="20"/>
              </w:rPr>
              <w:t>3</w:t>
            </w:r>
          </w:p>
        </w:tc>
        <w:tc>
          <w:tcPr>
            <w:tcW w:w="1020" w:type="pct"/>
            <w:tcBorders>
              <w:top w:val="nil"/>
              <w:left w:val="nil"/>
              <w:bottom w:val="single" w:sz="4" w:space="0" w:color="auto"/>
              <w:right w:val="single" w:sz="4" w:space="0" w:color="auto"/>
            </w:tcBorders>
            <w:shd w:val="clear" w:color="auto" w:fill="auto"/>
            <w:noWrap/>
            <w:vAlign w:val="bottom"/>
          </w:tcPr>
          <w:p w:rsidR="00D21F42" w:rsidRDefault="00D21F42" w:rsidP="00874172">
            <w:pPr>
              <w:rPr>
                <w:rFonts w:ascii="Arial" w:hAnsi="Arial"/>
                <w:sz w:val="20"/>
                <w:szCs w:val="20"/>
              </w:rPr>
            </w:pPr>
            <w:r>
              <w:rPr>
                <w:rFonts w:ascii="Arial" w:hAnsi="Arial"/>
                <w:sz w:val="20"/>
                <w:szCs w:val="20"/>
              </w:rPr>
              <w:t>Дубровский</w:t>
            </w:r>
          </w:p>
        </w:tc>
        <w:tc>
          <w:tcPr>
            <w:tcW w:w="225" w:type="pct"/>
            <w:tcBorders>
              <w:top w:val="nil"/>
              <w:left w:val="nil"/>
              <w:bottom w:val="single" w:sz="4" w:space="0" w:color="auto"/>
              <w:right w:val="single" w:sz="4" w:space="0" w:color="auto"/>
            </w:tcBorders>
            <w:shd w:val="clear" w:color="auto" w:fill="auto"/>
            <w:noWrap/>
            <w:vAlign w:val="bottom"/>
          </w:tcPr>
          <w:p w:rsidR="00D21F42" w:rsidRPr="00D21F42" w:rsidRDefault="00D21F42">
            <w:pPr>
              <w:jc w:val="right"/>
              <w:rPr>
                <w:rFonts w:ascii="Arial" w:hAnsi="Arial"/>
                <w:sz w:val="16"/>
                <w:szCs w:val="16"/>
              </w:rPr>
            </w:pPr>
            <w:r w:rsidRPr="00D21F42">
              <w:rPr>
                <w:rFonts w:ascii="Arial" w:hAnsi="Arial"/>
                <w:sz w:val="16"/>
                <w:szCs w:val="16"/>
              </w:rPr>
              <w:t>187,66</w:t>
            </w:r>
          </w:p>
        </w:tc>
        <w:tc>
          <w:tcPr>
            <w:tcW w:w="225" w:type="pct"/>
            <w:tcBorders>
              <w:top w:val="nil"/>
              <w:left w:val="nil"/>
              <w:bottom w:val="single" w:sz="4" w:space="0" w:color="auto"/>
              <w:right w:val="single" w:sz="4" w:space="0" w:color="auto"/>
            </w:tcBorders>
            <w:shd w:val="clear" w:color="auto" w:fill="auto"/>
            <w:noWrap/>
            <w:vAlign w:val="bottom"/>
          </w:tcPr>
          <w:p w:rsidR="00D21F42" w:rsidRPr="00D21F42" w:rsidRDefault="00D21F42">
            <w:pPr>
              <w:jc w:val="right"/>
              <w:rPr>
                <w:rFonts w:ascii="Arial" w:hAnsi="Arial"/>
                <w:sz w:val="16"/>
                <w:szCs w:val="16"/>
              </w:rPr>
            </w:pPr>
            <w:r w:rsidRPr="00D21F42">
              <w:rPr>
                <w:rFonts w:ascii="Arial" w:hAnsi="Arial"/>
                <w:sz w:val="16"/>
                <w:szCs w:val="16"/>
              </w:rPr>
              <w:t>64,67</w:t>
            </w:r>
          </w:p>
        </w:tc>
        <w:tc>
          <w:tcPr>
            <w:tcW w:w="225" w:type="pct"/>
            <w:tcBorders>
              <w:top w:val="nil"/>
              <w:left w:val="nil"/>
              <w:bottom w:val="single" w:sz="4" w:space="0" w:color="auto"/>
              <w:right w:val="single" w:sz="4" w:space="0" w:color="auto"/>
            </w:tcBorders>
            <w:shd w:val="clear" w:color="auto" w:fill="auto"/>
            <w:noWrap/>
            <w:vAlign w:val="bottom"/>
          </w:tcPr>
          <w:p w:rsidR="00D21F42" w:rsidRPr="00D21F42" w:rsidRDefault="00D21F42">
            <w:pPr>
              <w:jc w:val="right"/>
              <w:rPr>
                <w:rFonts w:ascii="Arial" w:hAnsi="Arial"/>
                <w:sz w:val="16"/>
                <w:szCs w:val="16"/>
              </w:rPr>
            </w:pPr>
            <w:r w:rsidRPr="00D21F42">
              <w:rPr>
                <w:rFonts w:ascii="Arial" w:hAnsi="Arial"/>
                <w:sz w:val="16"/>
                <w:szCs w:val="16"/>
              </w:rPr>
              <w:t>0,00</w:t>
            </w:r>
          </w:p>
        </w:tc>
        <w:tc>
          <w:tcPr>
            <w:tcW w:w="225" w:type="pct"/>
            <w:tcBorders>
              <w:top w:val="nil"/>
              <w:left w:val="nil"/>
              <w:bottom w:val="single" w:sz="4" w:space="0" w:color="auto"/>
              <w:right w:val="single" w:sz="4" w:space="0" w:color="auto"/>
            </w:tcBorders>
            <w:shd w:val="clear" w:color="auto" w:fill="auto"/>
            <w:noWrap/>
            <w:vAlign w:val="bottom"/>
          </w:tcPr>
          <w:p w:rsidR="00D21F42" w:rsidRPr="00D21F42" w:rsidRDefault="00D21F42">
            <w:pPr>
              <w:jc w:val="right"/>
              <w:rPr>
                <w:rFonts w:ascii="Arial" w:hAnsi="Arial"/>
                <w:sz w:val="16"/>
                <w:szCs w:val="16"/>
              </w:rPr>
            </w:pPr>
            <w:r w:rsidRPr="00D21F42">
              <w:rPr>
                <w:rFonts w:ascii="Arial" w:hAnsi="Arial"/>
                <w:sz w:val="16"/>
                <w:szCs w:val="16"/>
              </w:rPr>
              <w:t>64,67</w:t>
            </w:r>
          </w:p>
        </w:tc>
        <w:tc>
          <w:tcPr>
            <w:tcW w:w="225" w:type="pct"/>
            <w:tcBorders>
              <w:top w:val="nil"/>
              <w:left w:val="nil"/>
              <w:bottom w:val="single" w:sz="4" w:space="0" w:color="auto"/>
              <w:right w:val="single" w:sz="4" w:space="0" w:color="auto"/>
            </w:tcBorders>
            <w:shd w:val="clear" w:color="auto" w:fill="auto"/>
            <w:noWrap/>
            <w:vAlign w:val="bottom"/>
          </w:tcPr>
          <w:p w:rsidR="00D21F42" w:rsidRPr="00D21F42" w:rsidRDefault="00D21F42">
            <w:pPr>
              <w:jc w:val="right"/>
              <w:rPr>
                <w:rFonts w:ascii="Arial" w:hAnsi="Arial"/>
                <w:sz w:val="16"/>
                <w:szCs w:val="16"/>
              </w:rPr>
            </w:pPr>
            <w:r w:rsidRPr="00D21F42">
              <w:rPr>
                <w:rFonts w:ascii="Arial" w:hAnsi="Arial"/>
                <w:sz w:val="16"/>
                <w:szCs w:val="16"/>
              </w:rPr>
              <w:t>15,40</w:t>
            </w:r>
          </w:p>
        </w:tc>
        <w:tc>
          <w:tcPr>
            <w:tcW w:w="225" w:type="pct"/>
            <w:tcBorders>
              <w:top w:val="nil"/>
              <w:left w:val="nil"/>
              <w:bottom w:val="single" w:sz="4" w:space="0" w:color="auto"/>
              <w:right w:val="single" w:sz="4" w:space="0" w:color="auto"/>
            </w:tcBorders>
            <w:shd w:val="clear" w:color="auto" w:fill="auto"/>
            <w:noWrap/>
            <w:vAlign w:val="bottom"/>
          </w:tcPr>
          <w:p w:rsidR="00D21F42" w:rsidRPr="00D21F42" w:rsidRDefault="00D21F42">
            <w:pPr>
              <w:jc w:val="right"/>
              <w:rPr>
                <w:rFonts w:ascii="Arial" w:hAnsi="Arial"/>
                <w:sz w:val="16"/>
                <w:szCs w:val="16"/>
              </w:rPr>
            </w:pPr>
            <w:r w:rsidRPr="00D21F42">
              <w:rPr>
                <w:rFonts w:ascii="Arial" w:hAnsi="Arial"/>
                <w:sz w:val="16"/>
                <w:szCs w:val="16"/>
              </w:rPr>
              <w:t>58,51</w:t>
            </w:r>
          </w:p>
        </w:tc>
        <w:tc>
          <w:tcPr>
            <w:tcW w:w="225" w:type="pct"/>
            <w:tcBorders>
              <w:top w:val="nil"/>
              <w:left w:val="nil"/>
              <w:bottom w:val="single" w:sz="4" w:space="0" w:color="auto"/>
              <w:right w:val="single" w:sz="4" w:space="0" w:color="auto"/>
            </w:tcBorders>
            <w:shd w:val="clear" w:color="auto" w:fill="auto"/>
            <w:noWrap/>
            <w:vAlign w:val="bottom"/>
          </w:tcPr>
          <w:p w:rsidR="00D21F42" w:rsidRPr="00D21F42" w:rsidRDefault="00D21F42">
            <w:pPr>
              <w:jc w:val="right"/>
              <w:rPr>
                <w:rFonts w:ascii="Arial" w:hAnsi="Arial"/>
                <w:sz w:val="16"/>
                <w:szCs w:val="16"/>
              </w:rPr>
            </w:pPr>
            <w:r w:rsidRPr="00D21F42">
              <w:rPr>
                <w:rFonts w:ascii="Arial" w:hAnsi="Arial"/>
                <w:sz w:val="16"/>
                <w:szCs w:val="16"/>
              </w:rPr>
              <w:t>27,71</w:t>
            </w:r>
          </w:p>
        </w:tc>
        <w:tc>
          <w:tcPr>
            <w:tcW w:w="225" w:type="pct"/>
            <w:tcBorders>
              <w:top w:val="nil"/>
              <w:left w:val="nil"/>
              <w:bottom w:val="single" w:sz="4" w:space="0" w:color="auto"/>
              <w:right w:val="single" w:sz="4" w:space="0" w:color="auto"/>
            </w:tcBorders>
            <w:shd w:val="clear" w:color="auto" w:fill="auto"/>
            <w:noWrap/>
            <w:vAlign w:val="bottom"/>
          </w:tcPr>
          <w:p w:rsidR="00D21F42" w:rsidRPr="00D21F42" w:rsidRDefault="00D21F42">
            <w:pPr>
              <w:jc w:val="right"/>
              <w:rPr>
                <w:rFonts w:ascii="Arial" w:hAnsi="Arial"/>
                <w:sz w:val="16"/>
                <w:szCs w:val="16"/>
              </w:rPr>
            </w:pPr>
            <w:r w:rsidRPr="00D21F42">
              <w:rPr>
                <w:rFonts w:ascii="Arial" w:hAnsi="Arial"/>
                <w:sz w:val="16"/>
                <w:szCs w:val="16"/>
              </w:rPr>
              <w:t>187,66</w:t>
            </w:r>
          </w:p>
        </w:tc>
        <w:tc>
          <w:tcPr>
            <w:tcW w:w="225" w:type="pct"/>
            <w:tcBorders>
              <w:top w:val="nil"/>
              <w:left w:val="nil"/>
              <w:bottom w:val="single" w:sz="4" w:space="0" w:color="auto"/>
              <w:right w:val="single" w:sz="4" w:space="0" w:color="auto"/>
            </w:tcBorders>
            <w:shd w:val="clear" w:color="auto" w:fill="auto"/>
            <w:noWrap/>
            <w:vAlign w:val="bottom"/>
          </w:tcPr>
          <w:p w:rsidR="00D21F42" w:rsidRPr="00D21F42" w:rsidRDefault="00D21F42">
            <w:pPr>
              <w:jc w:val="right"/>
              <w:rPr>
                <w:rFonts w:ascii="Arial" w:hAnsi="Arial"/>
                <w:sz w:val="16"/>
                <w:szCs w:val="16"/>
              </w:rPr>
            </w:pPr>
            <w:r w:rsidRPr="00D21F42">
              <w:rPr>
                <w:rFonts w:ascii="Arial" w:hAnsi="Arial"/>
                <w:sz w:val="16"/>
                <w:szCs w:val="16"/>
              </w:rPr>
              <w:t>221,41</w:t>
            </w:r>
          </w:p>
        </w:tc>
        <w:tc>
          <w:tcPr>
            <w:tcW w:w="225" w:type="pct"/>
            <w:tcBorders>
              <w:top w:val="nil"/>
              <w:left w:val="nil"/>
              <w:bottom w:val="single" w:sz="4" w:space="0" w:color="auto"/>
              <w:right w:val="single" w:sz="4" w:space="0" w:color="auto"/>
            </w:tcBorders>
            <w:shd w:val="clear" w:color="auto" w:fill="auto"/>
            <w:noWrap/>
            <w:vAlign w:val="bottom"/>
          </w:tcPr>
          <w:p w:rsidR="00D21F42" w:rsidRPr="00D21F42" w:rsidRDefault="00D21F42">
            <w:pPr>
              <w:jc w:val="right"/>
              <w:rPr>
                <w:rFonts w:ascii="Arial" w:hAnsi="Arial"/>
                <w:sz w:val="16"/>
                <w:szCs w:val="16"/>
              </w:rPr>
            </w:pPr>
            <w:r w:rsidRPr="00D21F42">
              <w:rPr>
                <w:rFonts w:ascii="Arial" w:hAnsi="Arial"/>
                <w:sz w:val="16"/>
                <w:szCs w:val="16"/>
              </w:rPr>
              <w:t>89,30</w:t>
            </w:r>
          </w:p>
        </w:tc>
        <w:tc>
          <w:tcPr>
            <w:tcW w:w="225" w:type="pct"/>
            <w:tcBorders>
              <w:top w:val="nil"/>
              <w:left w:val="nil"/>
              <w:bottom w:val="single" w:sz="4" w:space="0" w:color="auto"/>
              <w:right w:val="single" w:sz="4" w:space="0" w:color="auto"/>
            </w:tcBorders>
            <w:shd w:val="clear" w:color="auto" w:fill="auto"/>
            <w:noWrap/>
            <w:vAlign w:val="bottom"/>
          </w:tcPr>
          <w:p w:rsidR="00D21F42" w:rsidRPr="00D21F42" w:rsidRDefault="00D21F42">
            <w:pPr>
              <w:jc w:val="right"/>
              <w:rPr>
                <w:rFonts w:ascii="Arial" w:hAnsi="Arial"/>
                <w:sz w:val="16"/>
                <w:szCs w:val="16"/>
              </w:rPr>
            </w:pPr>
            <w:r w:rsidRPr="00D21F42">
              <w:rPr>
                <w:rFonts w:ascii="Arial" w:hAnsi="Arial"/>
                <w:sz w:val="16"/>
                <w:szCs w:val="16"/>
              </w:rPr>
              <w:t>282,17</w:t>
            </w:r>
          </w:p>
        </w:tc>
        <w:tc>
          <w:tcPr>
            <w:tcW w:w="225" w:type="pct"/>
            <w:tcBorders>
              <w:top w:val="nil"/>
              <w:left w:val="nil"/>
              <w:bottom w:val="single" w:sz="4" w:space="0" w:color="auto"/>
              <w:right w:val="single" w:sz="4" w:space="0" w:color="auto"/>
            </w:tcBorders>
            <w:shd w:val="clear" w:color="auto" w:fill="auto"/>
            <w:noWrap/>
            <w:vAlign w:val="bottom"/>
          </w:tcPr>
          <w:p w:rsidR="00D21F42" w:rsidRPr="00D21F42" w:rsidRDefault="00D21F42">
            <w:pPr>
              <w:jc w:val="right"/>
              <w:rPr>
                <w:rFonts w:ascii="Arial" w:hAnsi="Arial"/>
                <w:sz w:val="16"/>
                <w:szCs w:val="16"/>
              </w:rPr>
            </w:pPr>
            <w:r w:rsidRPr="00D21F42">
              <w:rPr>
                <w:rFonts w:ascii="Arial" w:hAnsi="Arial"/>
                <w:sz w:val="16"/>
                <w:szCs w:val="16"/>
              </w:rPr>
              <w:t>64,67</w:t>
            </w:r>
          </w:p>
        </w:tc>
        <w:tc>
          <w:tcPr>
            <w:tcW w:w="225" w:type="pct"/>
            <w:tcBorders>
              <w:top w:val="nil"/>
              <w:left w:val="nil"/>
              <w:bottom w:val="single" w:sz="4" w:space="0" w:color="auto"/>
              <w:right w:val="single" w:sz="4" w:space="0" w:color="auto"/>
            </w:tcBorders>
            <w:shd w:val="clear" w:color="auto" w:fill="auto"/>
            <w:noWrap/>
            <w:vAlign w:val="bottom"/>
          </w:tcPr>
          <w:p w:rsidR="00D21F42" w:rsidRPr="00D21F42" w:rsidRDefault="00D21F42">
            <w:pPr>
              <w:jc w:val="right"/>
              <w:rPr>
                <w:rFonts w:ascii="Arial" w:hAnsi="Arial"/>
                <w:sz w:val="16"/>
                <w:szCs w:val="16"/>
              </w:rPr>
            </w:pPr>
            <w:r w:rsidRPr="00D21F42">
              <w:rPr>
                <w:rFonts w:ascii="Arial" w:hAnsi="Arial"/>
                <w:sz w:val="16"/>
                <w:szCs w:val="16"/>
              </w:rPr>
              <w:t>15,40</w:t>
            </w:r>
          </w:p>
        </w:tc>
        <w:tc>
          <w:tcPr>
            <w:tcW w:w="225" w:type="pct"/>
            <w:tcBorders>
              <w:top w:val="nil"/>
              <w:left w:val="nil"/>
              <w:bottom w:val="single" w:sz="4" w:space="0" w:color="auto"/>
              <w:right w:val="single" w:sz="4" w:space="0" w:color="auto"/>
            </w:tcBorders>
            <w:shd w:val="clear" w:color="auto" w:fill="auto"/>
            <w:noWrap/>
            <w:vAlign w:val="bottom"/>
          </w:tcPr>
          <w:p w:rsidR="00D21F42" w:rsidRPr="00D21F42" w:rsidRDefault="00D21F42">
            <w:pPr>
              <w:jc w:val="right"/>
              <w:rPr>
                <w:rFonts w:ascii="Arial" w:hAnsi="Arial"/>
                <w:sz w:val="16"/>
                <w:szCs w:val="16"/>
              </w:rPr>
            </w:pPr>
            <w:r w:rsidRPr="00D21F42">
              <w:rPr>
                <w:rFonts w:ascii="Arial" w:hAnsi="Arial"/>
                <w:sz w:val="16"/>
                <w:szCs w:val="16"/>
              </w:rPr>
              <w:t>248,77</w:t>
            </w:r>
          </w:p>
        </w:tc>
        <w:tc>
          <w:tcPr>
            <w:tcW w:w="225" w:type="pct"/>
            <w:tcBorders>
              <w:top w:val="nil"/>
              <w:left w:val="nil"/>
              <w:bottom w:val="single" w:sz="4" w:space="0" w:color="auto"/>
              <w:right w:val="single" w:sz="4" w:space="0" w:color="auto"/>
            </w:tcBorders>
            <w:shd w:val="clear" w:color="auto" w:fill="auto"/>
            <w:noWrap/>
            <w:vAlign w:val="bottom"/>
          </w:tcPr>
          <w:p w:rsidR="00D21F42" w:rsidRPr="00D21F42" w:rsidRDefault="00D21F42">
            <w:pPr>
              <w:jc w:val="right"/>
              <w:rPr>
                <w:rFonts w:ascii="Arial" w:hAnsi="Arial"/>
                <w:sz w:val="16"/>
                <w:szCs w:val="16"/>
              </w:rPr>
            </w:pPr>
            <w:r w:rsidRPr="00D21F42">
              <w:rPr>
                <w:rFonts w:ascii="Arial" w:hAnsi="Arial"/>
                <w:sz w:val="16"/>
                <w:szCs w:val="16"/>
              </w:rPr>
              <w:t>221,41</w:t>
            </w:r>
          </w:p>
        </w:tc>
        <w:tc>
          <w:tcPr>
            <w:tcW w:w="225" w:type="pct"/>
            <w:tcBorders>
              <w:top w:val="nil"/>
              <w:left w:val="nil"/>
              <w:bottom w:val="single" w:sz="4" w:space="0" w:color="auto"/>
              <w:right w:val="single" w:sz="4" w:space="0" w:color="auto"/>
            </w:tcBorders>
            <w:shd w:val="clear" w:color="auto" w:fill="auto"/>
            <w:noWrap/>
            <w:vAlign w:val="bottom"/>
          </w:tcPr>
          <w:p w:rsidR="00D21F42" w:rsidRPr="00D21F42" w:rsidRDefault="00D21F42">
            <w:pPr>
              <w:jc w:val="right"/>
              <w:rPr>
                <w:rFonts w:ascii="Arial" w:hAnsi="Arial"/>
                <w:sz w:val="16"/>
                <w:szCs w:val="16"/>
              </w:rPr>
            </w:pPr>
            <w:r w:rsidRPr="00D21F42">
              <w:rPr>
                <w:rFonts w:ascii="Arial" w:hAnsi="Arial"/>
                <w:sz w:val="16"/>
                <w:szCs w:val="16"/>
              </w:rPr>
              <w:t>201,02</w:t>
            </w:r>
          </w:p>
        </w:tc>
        <w:tc>
          <w:tcPr>
            <w:tcW w:w="225" w:type="pct"/>
            <w:tcBorders>
              <w:top w:val="nil"/>
              <w:left w:val="nil"/>
              <w:bottom w:val="single" w:sz="4" w:space="0" w:color="auto"/>
              <w:right w:val="single" w:sz="4" w:space="0" w:color="auto"/>
            </w:tcBorders>
            <w:shd w:val="clear" w:color="auto" w:fill="auto"/>
            <w:noWrap/>
            <w:vAlign w:val="bottom"/>
          </w:tcPr>
          <w:p w:rsidR="00D21F42" w:rsidRPr="00D21F42" w:rsidRDefault="00D21F42">
            <w:pPr>
              <w:jc w:val="right"/>
              <w:rPr>
                <w:rFonts w:ascii="Arial" w:hAnsi="Arial"/>
                <w:sz w:val="16"/>
                <w:szCs w:val="16"/>
              </w:rPr>
            </w:pPr>
            <w:r w:rsidRPr="00D21F42">
              <w:rPr>
                <w:rFonts w:ascii="Arial" w:hAnsi="Arial"/>
                <w:sz w:val="16"/>
                <w:szCs w:val="16"/>
              </w:rPr>
              <w:t>187,66</w:t>
            </w:r>
          </w:p>
        </w:tc>
      </w:tr>
      <w:tr w:rsidR="00D21F42">
        <w:trPr>
          <w:trHeight w:val="255"/>
          <w:jc w:val="center"/>
        </w:trPr>
        <w:tc>
          <w:tcPr>
            <w:tcW w:w="154" w:type="pct"/>
            <w:tcBorders>
              <w:top w:val="nil"/>
              <w:left w:val="single" w:sz="4" w:space="0" w:color="auto"/>
              <w:bottom w:val="single" w:sz="4" w:space="0" w:color="auto"/>
              <w:right w:val="single" w:sz="4" w:space="0" w:color="auto"/>
            </w:tcBorders>
            <w:shd w:val="clear" w:color="auto" w:fill="auto"/>
            <w:noWrap/>
            <w:vAlign w:val="bottom"/>
          </w:tcPr>
          <w:p w:rsidR="00D21F42" w:rsidRDefault="00D21F42" w:rsidP="00874172">
            <w:pPr>
              <w:jc w:val="right"/>
              <w:rPr>
                <w:rFonts w:ascii="Arial" w:hAnsi="Arial"/>
                <w:sz w:val="20"/>
                <w:szCs w:val="20"/>
              </w:rPr>
            </w:pPr>
            <w:r>
              <w:rPr>
                <w:rFonts w:ascii="Arial" w:hAnsi="Arial"/>
                <w:sz w:val="20"/>
                <w:szCs w:val="20"/>
              </w:rPr>
              <w:t>4</w:t>
            </w:r>
          </w:p>
        </w:tc>
        <w:tc>
          <w:tcPr>
            <w:tcW w:w="1020" w:type="pct"/>
            <w:tcBorders>
              <w:top w:val="nil"/>
              <w:left w:val="nil"/>
              <w:bottom w:val="single" w:sz="4" w:space="0" w:color="auto"/>
              <w:right w:val="single" w:sz="4" w:space="0" w:color="auto"/>
            </w:tcBorders>
            <w:shd w:val="clear" w:color="auto" w:fill="auto"/>
            <w:noWrap/>
            <w:vAlign w:val="bottom"/>
          </w:tcPr>
          <w:p w:rsidR="00D21F42" w:rsidRDefault="00D21F42" w:rsidP="00874172">
            <w:pPr>
              <w:rPr>
                <w:rFonts w:ascii="Arial" w:hAnsi="Arial"/>
                <w:sz w:val="20"/>
                <w:szCs w:val="20"/>
              </w:rPr>
            </w:pPr>
            <w:r>
              <w:rPr>
                <w:rFonts w:ascii="Arial" w:hAnsi="Arial"/>
                <w:sz w:val="20"/>
                <w:szCs w:val="20"/>
              </w:rPr>
              <w:t>Дятьковский</w:t>
            </w:r>
          </w:p>
        </w:tc>
        <w:tc>
          <w:tcPr>
            <w:tcW w:w="225" w:type="pct"/>
            <w:tcBorders>
              <w:top w:val="nil"/>
              <w:left w:val="nil"/>
              <w:bottom w:val="single" w:sz="4" w:space="0" w:color="auto"/>
              <w:right w:val="single" w:sz="4" w:space="0" w:color="auto"/>
            </w:tcBorders>
            <w:shd w:val="clear" w:color="auto" w:fill="auto"/>
            <w:noWrap/>
            <w:vAlign w:val="bottom"/>
          </w:tcPr>
          <w:p w:rsidR="00D21F42" w:rsidRPr="00D21F42" w:rsidRDefault="00D21F42">
            <w:pPr>
              <w:jc w:val="right"/>
              <w:rPr>
                <w:rFonts w:ascii="Arial" w:hAnsi="Arial"/>
                <w:sz w:val="16"/>
                <w:szCs w:val="16"/>
              </w:rPr>
            </w:pPr>
            <w:r w:rsidRPr="00D21F42">
              <w:rPr>
                <w:rFonts w:ascii="Arial" w:hAnsi="Arial"/>
                <w:sz w:val="16"/>
                <w:szCs w:val="16"/>
              </w:rPr>
              <w:t>161,84</w:t>
            </w:r>
          </w:p>
        </w:tc>
        <w:tc>
          <w:tcPr>
            <w:tcW w:w="225" w:type="pct"/>
            <w:tcBorders>
              <w:top w:val="nil"/>
              <w:left w:val="nil"/>
              <w:bottom w:val="single" w:sz="4" w:space="0" w:color="auto"/>
              <w:right w:val="single" w:sz="4" w:space="0" w:color="auto"/>
            </w:tcBorders>
            <w:shd w:val="clear" w:color="auto" w:fill="auto"/>
            <w:noWrap/>
            <w:vAlign w:val="bottom"/>
          </w:tcPr>
          <w:p w:rsidR="00D21F42" w:rsidRPr="00D21F42" w:rsidRDefault="00D21F42">
            <w:pPr>
              <w:jc w:val="right"/>
              <w:rPr>
                <w:rFonts w:ascii="Arial" w:hAnsi="Arial"/>
                <w:sz w:val="16"/>
                <w:szCs w:val="16"/>
              </w:rPr>
            </w:pPr>
            <w:r w:rsidRPr="00D21F42">
              <w:rPr>
                <w:rFonts w:ascii="Arial" w:hAnsi="Arial"/>
                <w:sz w:val="16"/>
                <w:szCs w:val="16"/>
              </w:rPr>
              <w:t>27,71</w:t>
            </w:r>
          </w:p>
        </w:tc>
        <w:tc>
          <w:tcPr>
            <w:tcW w:w="225" w:type="pct"/>
            <w:tcBorders>
              <w:top w:val="nil"/>
              <w:left w:val="nil"/>
              <w:bottom w:val="single" w:sz="4" w:space="0" w:color="auto"/>
              <w:right w:val="single" w:sz="4" w:space="0" w:color="auto"/>
            </w:tcBorders>
            <w:shd w:val="clear" w:color="auto" w:fill="auto"/>
            <w:noWrap/>
            <w:vAlign w:val="bottom"/>
          </w:tcPr>
          <w:p w:rsidR="00D21F42" w:rsidRPr="00D21F42" w:rsidRDefault="00D21F42">
            <w:pPr>
              <w:jc w:val="right"/>
              <w:rPr>
                <w:rFonts w:ascii="Arial" w:hAnsi="Arial"/>
                <w:sz w:val="16"/>
                <w:szCs w:val="16"/>
              </w:rPr>
            </w:pPr>
            <w:r w:rsidRPr="00D21F42">
              <w:rPr>
                <w:rFonts w:ascii="Arial" w:hAnsi="Arial"/>
                <w:sz w:val="16"/>
                <w:szCs w:val="16"/>
              </w:rPr>
              <w:t>64,67</w:t>
            </w:r>
          </w:p>
        </w:tc>
        <w:tc>
          <w:tcPr>
            <w:tcW w:w="225" w:type="pct"/>
            <w:tcBorders>
              <w:top w:val="nil"/>
              <w:left w:val="nil"/>
              <w:bottom w:val="single" w:sz="4" w:space="0" w:color="auto"/>
              <w:right w:val="single" w:sz="4" w:space="0" w:color="auto"/>
            </w:tcBorders>
            <w:shd w:val="clear" w:color="auto" w:fill="auto"/>
            <w:noWrap/>
            <w:vAlign w:val="bottom"/>
          </w:tcPr>
          <w:p w:rsidR="00D21F42" w:rsidRPr="00D21F42" w:rsidRDefault="00D21F42">
            <w:pPr>
              <w:jc w:val="right"/>
              <w:rPr>
                <w:rFonts w:ascii="Arial" w:hAnsi="Arial"/>
                <w:sz w:val="16"/>
                <w:szCs w:val="16"/>
              </w:rPr>
            </w:pPr>
            <w:r w:rsidRPr="00D21F42">
              <w:rPr>
                <w:rFonts w:ascii="Arial" w:hAnsi="Arial"/>
                <w:sz w:val="16"/>
                <w:szCs w:val="16"/>
              </w:rPr>
              <w:t>0,00</w:t>
            </w:r>
          </w:p>
        </w:tc>
        <w:tc>
          <w:tcPr>
            <w:tcW w:w="225" w:type="pct"/>
            <w:tcBorders>
              <w:top w:val="nil"/>
              <w:left w:val="nil"/>
              <w:bottom w:val="single" w:sz="4" w:space="0" w:color="auto"/>
              <w:right w:val="single" w:sz="4" w:space="0" w:color="auto"/>
            </w:tcBorders>
            <w:shd w:val="clear" w:color="auto" w:fill="auto"/>
            <w:noWrap/>
            <w:vAlign w:val="bottom"/>
          </w:tcPr>
          <w:p w:rsidR="00D21F42" w:rsidRPr="00D21F42" w:rsidRDefault="00D21F42">
            <w:pPr>
              <w:jc w:val="right"/>
              <w:rPr>
                <w:rFonts w:ascii="Arial" w:hAnsi="Arial"/>
                <w:sz w:val="16"/>
                <w:szCs w:val="16"/>
              </w:rPr>
            </w:pPr>
            <w:r w:rsidRPr="00D21F42">
              <w:rPr>
                <w:rFonts w:ascii="Arial" w:hAnsi="Arial"/>
                <w:sz w:val="16"/>
                <w:szCs w:val="16"/>
              </w:rPr>
              <w:t>27,71</w:t>
            </w:r>
          </w:p>
        </w:tc>
        <w:tc>
          <w:tcPr>
            <w:tcW w:w="225" w:type="pct"/>
            <w:tcBorders>
              <w:top w:val="nil"/>
              <w:left w:val="nil"/>
              <w:bottom w:val="single" w:sz="4" w:space="0" w:color="auto"/>
              <w:right w:val="single" w:sz="4" w:space="0" w:color="auto"/>
            </w:tcBorders>
            <w:shd w:val="clear" w:color="auto" w:fill="auto"/>
            <w:noWrap/>
            <w:vAlign w:val="bottom"/>
          </w:tcPr>
          <w:p w:rsidR="00D21F42" w:rsidRPr="00D21F42" w:rsidRDefault="00D21F42">
            <w:pPr>
              <w:jc w:val="right"/>
              <w:rPr>
                <w:rFonts w:ascii="Arial" w:hAnsi="Arial"/>
                <w:sz w:val="16"/>
                <w:szCs w:val="16"/>
              </w:rPr>
            </w:pPr>
            <w:r w:rsidRPr="00D21F42">
              <w:rPr>
                <w:rFonts w:ascii="Arial" w:hAnsi="Arial"/>
                <w:sz w:val="16"/>
                <w:szCs w:val="16"/>
              </w:rPr>
              <w:t>46,19</w:t>
            </w:r>
          </w:p>
        </w:tc>
        <w:tc>
          <w:tcPr>
            <w:tcW w:w="225" w:type="pct"/>
            <w:tcBorders>
              <w:top w:val="nil"/>
              <w:left w:val="nil"/>
              <w:bottom w:val="single" w:sz="4" w:space="0" w:color="auto"/>
              <w:right w:val="single" w:sz="4" w:space="0" w:color="auto"/>
            </w:tcBorders>
            <w:shd w:val="clear" w:color="auto" w:fill="auto"/>
            <w:noWrap/>
            <w:vAlign w:val="bottom"/>
          </w:tcPr>
          <w:p w:rsidR="00D21F42" w:rsidRPr="00D21F42" w:rsidRDefault="00D21F42">
            <w:pPr>
              <w:jc w:val="right"/>
              <w:rPr>
                <w:rFonts w:ascii="Arial" w:hAnsi="Arial"/>
                <w:sz w:val="16"/>
                <w:szCs w:val="16"/>
              </w:rPr>
            </w:pPr>
            <w:r w:rsidRPr="00D21F42">
              <w:rPr>
                <w:rFonts w:ascii="Arial" w:hAnsi="Arial"/>
                <w:sz w:val="16"/>
                <w:szCs w:val="16"/>
              </w:rPr>
              <w:t>89,30</w:t>
            </w:r>
          </w:p>
        </w:tc>
        <w:tc>
          <w:tcPr>
            <w:tcW w:w="225" w:type="pct"/>
            <w:tcBorders>
              <w:top w:val="nil"/>
              <w:left w:val="nil"/>
              <w:bottom w:val="single" w:sz="4" w:space="0" w:color="auto"/>
              <w:right w:val="single" w:sz="4" w:space="0" w:color="auto"/>
            </w:tcBorders>
            <w:shd w:val="clear" w:color="auto" w:fill="auto"/>
            <w:noWrap/>
            <w:vAlign w:val="bottom"/>
          </w:tcPr>
          <w:p w:rsidR="00D21F42" w:rsidRPr="00D21F42" w:rsidRDefault="00D21F42">
            <w:pPr>
              <w:jc w:val="right"/>
              <w:rPr>
                <w:rFonts w:ascii="Arial" w:hAnsi="Arial"/>
                <w:sz w:val="16"/>
                <w:szCs w:val="16"/>
              </w:rPr>
            </w:pPr>
            <w:r w:rsidRPr="00D21F42">
              <w:rPr>
                <w:rFonts w:ascii="Arial" w:hAnsi="Arial"/>
                <w:sz w:val="16"/>
                <w:szCs w:val="16"/>
              </w:rPr>
              <w:t>307,22</w:t>
            </w:r>
          </w:p>
        </w:tc>
        <w:tc>
          <w:tcPr>
            <w:tcW w:w="225" w:type="pct"/>
            <w:tcBorders>
              <w:top w:val="nil"/>
              <w:left w:val="nil"/>
              <w:bottom w:val="single" w:sz="4" w:space="0" w:color="auto"/>
              <w:right w:val="single" w:sz="4" w:space="0" w:color="auto"/>
            </w:tcBorders>
            <w:shd w:val="clear" w:color="auto" w:fill="auto"/>
            <w:noWrap/>
            <w:vAlign w:val="bottom"/>
          </w:tcPr>
          <w:p w:rsidR="00D21F42" w:rsidRPr="00D21F42" w:rsidRDefault="00D21F42">
            <w:pPr>
              <w:jc w:val="right"/>
              <w:rPr>
                <w:rFonts w:ascii="Arial" w:hAnsi="Arial"/>
                <w:sz w:val="16"/>
                <w:szCs w:val="16"/>
              </w:rPr>
            </w:pPr>
            <w:r w:rsidRPr="00D21F42">
              <w:rPr>
                <w:rFonts w:ascii="Arial" w:hAnsi="Arial"/>
                <w:sz w:val="16"/>
                <w:szCs w:val="16"/>
              </w:rPr>
              <w:t>187,66</w:t>
            </w:r>
          </w:p>
        </w:tc>
        <w:tc>
          <w:tcPr>
            <w:tcW w:w="225" w:type="pct"/>
            <w:tcBorders>
              <w:top w:val="nil"/>
              <w:left w:val="nil"/>
              <w:bottom w:val="single" w:sz="4" w:space="0" w:color="auto"/>
              <w:right w:val="single" w:sz="4" w:space="0" w:color="auto"/>
            </w:tcBorders>
            <w:shd w:val="clear" w:color="auto" w:fill="auto"/>
            <w:noWrap/>
            <w:vAlign w:val="bottom"/>
          </w:tcPr>
          <w:p w:rsidR="00D21F42" w:rsidRPr="00D21F42" w:rsidRDefault="00D21F42">
            <w:pPr>
              <w:jc w:val="right"/>
              <w:rPr>
                <w:rFonts w:ascii="Arial" w:hAnsi="Arial"/>
                <w:sz w:val="16"/>
                <w:szCs w:val="16"/>
              </w:rPr>
            </w:pPr>
            <w:r w:rsidRPr="00D21F42">
              <w:rPr>
                <w:rFonts w:ascii="Arial" w:hAnsi="Arial"/>
                <w:sz w:val="16"/>
                <w:szCs w:val="16"/>
              </w:rPr>
              <w:t>113,94</w:t>
            </w:r>
          </w:p>
        </w:tc>
        <w:tc>
          <w:tcPr>
            <w:tcW w:w="225" w:type="pct"/>
            <w:tcBorders>
              <w:top w:val="nil"/>
              <w:left w:val="nil"/>
              <w:bottom w:val="single" w:sz="4" w:space="0" w:color="auto"/>
              <w:right w:val="single" w:sz="4" w:space="0" w:color="auto"/>
            </w:tcBorders>
            <w:shd w:val="clear" w:color="auto" w:fill="auto"/>
            <w:noWrap/>
            <w:vAlign w:val="bottom"/>
          </w:tcPr>
          <w:p w:rsidR="00D21F42" w:rsidRPr="00D21F42" w:rsidRDefault="00D21F42">
            <w:pPr>
              <w:jc w:val="right"/>
              <w:rPr>
                <w:rFonts w:ascii="Arial" w:hAnsi="Arial"/>
                <w:sz w:val="16"/>
                <w:szCs w:val="16"/>
              </w:rPr>
            </w:pPr>
            <w:r w:rsidRPr="00D21F42">
              <w:rPr>
                <w:rFonts w:ascii="Arial" w:hAnsi="Arial"/>
                <w:sz w:val="16"/>
                <w:szCs w:val="16"/>
              </w:rPr>
              <w:t>307,22</w:t>
            </w:r>
          </w:p>
        </w:tc>
        <w:tc>
          <w:tcPr>
            <w:tcW w:w="225" w:type="pct"/>
            <w:tcBorders>
              <w:top w:val="nil"/>
              <w:left w:val="nil"/>
              <w:bottom w:val="single" w:sz="4" w:space="0" w:color="auto"/>
              <w:right w:val="single" w:sz="4" w:space="0" w:color="auto"/>
            </w:tcBorders>
            <w:shd w:val="clear" w:color="auto" w:fill="auto"/>
            <w:noWrap/>
            <w:vAlign w:val="bottom"/>
          </w:tcPr>
          <w:p w:rsidR="00D21F42" w:rsidRPr="00D21F42" w:rsidRDefault="00D21F42">
            <w:pPr>
              <w:jc w:val="right"/>
              <w:rPr>
                <w:rFonts w:ascii="Arial" w:hAnsi="Arial"/>
                <w:sz w:val="16"/>
                <w:szCs w:val="16"/>
              </w:rPr>
            </w:pPr>
            <w:r w:rsidRPr="00D21F42">
              <w:rPr>
                <w:rFonts w:ascii="Arial" w:hAnsi="Arial"/>
                <w:sz w:val="16"/>
                <w:szCs w:val="16"/>
              </w:rPr>
              <w:t>89,30</w:t>
            </w:r>
          </w:p>
        </w:tc>
        <w:tc>
          <w:tcPr>
            <w:tcW w:w="225" w:type="pct"/>
            <w:tcBorders>
              <w:top w:val="nil"/>
              <w:left w:val="nil"/>
              <w:bottom w:val="single" w:sz="4" w:space="0" w:color="auto"/>
              <w:right w:val="single" w:sz="4" w:space="0" w:color="auto"/>
            </w:tcBorders>
            <w:shd w:val="clear" w:color="auto" w:fill="auto"/>
            <w:noWrap/>
            <w:vAlign w:val="bottom"/>
          </w:tcPr>
          <w:p w:rsidR="00D21F42" w:rsidRPr="00D21F42" w:rsidRDefault="00D21F42">
            <w:pPr>
              <w:jc w:val="right"/>
              <w:rPr>
                <w:rFonts w:ascii="Arial" w:hAnsi="Arial"/>
                <w:sz w:val="16"/>
                <w:szCs w:val="16"/>
              </w:rPr>
            </w:pPr>
            <w:r w:rsidRPr="00D21F42">
              <w:rPr>
                <w:rFonts w:ascii="Arial" w:hAnsi="Arial"/>
                <w:sz w:val="16"/>
                <w:szCs w:val="16"/>
              </w:rPr>
              <w:t>27,71</w:t>
            </w:r>
          </w:p>
        </w:tc>
        <w:tc>
          <w:tcPr>
            <w:tcW w:w="225" w:type="pct"/>
            <w:tcBorders>
              <w:top w:val="nil"/>
              <w:left w:val="nil"/>
              <w:bottom w:val="single" w:sz="4" w:space="0" w:color="auto"/>
              <w:right w:val="single" w:sz="4" w:space="0" w:color="auto"/>
            </w:tcBorders>
            <w:shd w:val="clear" w:color="auto" w:fill="auto"/>
            <w:noWrap/>
            <w:vAlign w:val="bottom"/>
          </w:tcPr>
          <w:p w:rsidR="00D21F42" w:rsidRPr="00D21F42" w:rsidRDefault="00D21F42">
            <w:pPr>
              <w:jc w:val="right"/>
              <w:rPr>
                <w:rFonts w:ascii="Arial" w:hAnsi="Arial"/>
                <w:sz w:val="16"/>
                <w:szCs w:val="16"/>
              </w:rPr>
            </w:pPr>
            <w:r w:rsidRPr="00D21F42">
              <w:rPr>
                <w:rFonts w:ascii="Arial" w:hAnsi="Arial"/>
                <w:sz w:val="16"/>
                <w:szCs w:val="16"/>
              </w:rPr>
              <w:t>228,25</w:t>
            </w:r>
          </w:p>
        </w:tc>
        <w:tc>
          <w:tcPr>
            <w:tcW w:w="225" w:type="pct"/>
            <w:tcBorders>
              <w:top w:val="nil"/>
              <w:left w:val="nil"/>
              <w:bottom w:val="single" w:sz="4" w:space="0" w:color="auto"/>
              <w:right w:val="single" w:sz="4" w:space="0" w:color="auto"/>
            </w:tcBorders>
            <w:shd w:val="clear" w:color="auto" w:fill="auto"/>
            <w:noWrap/>
            <w:vAlign w:val="bottom"/>
          </w:tcPr>
          <w:p w:rsidR="00D21F42" w:rsidRPr="00D21F42" w:rsidRDefault="00D21F42">
            <w:pPr>
              <w:jc w:val="right"/>
              <w:rPr>
                <w:rFonts w:ascii="Arial" w:hAnsi="Arial"/>
                <w:sz w:val="16"/>
                <w:szCs w:val="16"/>
              </w:rPr>
            </w:pPr>
            <w:r w:rsidRPr="00D21F42">
              <w:rPr>
                <w:rFonts w:ascii="Arial" w:hAnsi="Arial"/>
                <w:sz w:val="16"/>
                <w:szCs w:val="16"/>
              </w:rPr>
              <w:t>221,41</w:t>
            </w:r>
          </w:p>
        </w:tc>
        <w:tc>
          <w:tcPr>
            <w:tcW w:w="225" w:type="pct"/>
            <w:tcBorders>
              <w:top w:val="nil"/>
              <w:left w:val="nil"/>
              <w:bottom w:val="single" w:sz="4" w:space="0" w:color="auto"/>
              <w:right w:val="single" w:sz="4" w:space="0" w:color="auto"/>
            </w:tcBorders>
            <w:shd w:val="clear" w:color="auto" w:fill="auto"/>
            <w:noWrap/>
            <w:vAlign w:val="bottom"/>
          </w:tcPr>
          <w:p w:rsidR="00D21F42" w:rsidRPr="00D21F42" w:rsidRDefault="00D21F42">
            <w:pPr>
              <w:jc w:val="right"/>
              <w:rPr>
                <w:rFonts w:ascii="Arial" w:hAnsi="Arial"/>
                <w:sz w:val="16"/>
                <w:szCs w:val="16"/>
              </w:rPr>
            </w:pPr>
            <w:r w:rsidRPr="00D21F42">
              <w:rPr>
                <w:rFonts w:ascii="Arial" w:hAnsi="Arial"/>
                <w:sz w:val="16"/>
                <w:szCs w:val="16"/>
              </w:rPr>
              <w:t>241,95</w:t>
            </w:r>
          </w:p>
        </w:tc>
        <w:tc>
          <w:tcPr>
            <w:tcW w:w="225" w:type="pct"/>
            <w:tcBorders>
              <w:top w:val="nil"/>
              <w:left w:val="nil"/>
              <w:bottom w:val="single" w:sz="4" w:space="0" w:color="auto"/>
              <w:right w:val="single" w:sz="4" w:space="0" w:color="auto"/>
            </w:tcBorders>
            <w:shd w:val="clear" w:color="auto" w:fill="auto"/>
            <w:noWrap/>
            <w:vAlign w:val="bottom"/>
          </w:tcPr>
          <w:p w:rsidR="00D21F42" w:rsidRPr="00D21F42" w:rsidRDefault="00D21F42">
            <w:pPr>
              <w:jc w:val="right"/>
              <w:rPr>
                <w:rFonts w:ascii="Arial" w:hAnsi="Arial"/>
                <w:sz w:val="16"/>
                <w:szCs w:val="16"/>
              </w:rPr>
            </w:pPr>
            <w:r w:rsidRPr="00D21F42">
              <w:rPr>
                <w:rFonts w:ascii="Arial" w:hAnsi="Arial"/>
                <w:sz w:val="16"/>
                <w:szCs w:val="16"/>
              </w:rPr>
              <w:t>214,58</w:t>
            </w:r>
          </w:p>
        </w:tc>
      </w:tr>
      <w:tr w:rsidR="00D21F42">
        <w:trPr>
          <w:trHeight w:val="255"/>
          <w:jc w:val="center"/>
        </w:trPr>
        <w:tc>
          <w:tcPr>
            <w:tcW w:w="154" w:type="pct"/>
            <w:tcBorders>
              <w:top w:val="nil"/>
              <w:left w:val="single" w:sz="4" w:space="0" w:color="auto"/>
              <w:bottom w:val="single" w:sz="4" w:space="0" w:color="auto"/>
              <w:right w:val="single" w:sz="4" w:space="0" w:color="auto"/>
            </w:tcBorders>
            <w:shd w:val="clear" w:color="auto" w:fill="auto"/>
            <w:noWrap/>
            <w:vAlign w:val="bottom"/>
          </w:tcPr>
          <w:p w:rsidR="00D21F42" w:rsidRDefault="00D21F42" w:rsidP="00874172">
            <w:pPr>
              <w:jc w:val="right"/>
              <w:rPr>
                <w:rFonts w:ascii="Arial" w:hAnsi="Arial"/>
                <w:sz w:val="20"/>
                <w:szCs w:val="20"/>
              </w:rPr>
            </w:pPr>
            <w:r>
              <w:rPr>
                <w:rFonts w:ascii="Arial" w:hAnsi="Arial"/>
                <w:sz w:val="20"/>
                <w:szCs w:val="20"/>
              </w:rPr>
              <w:t>5</w:t>
            </w:r>
          </w:p>
        </w:tc>
        <w:tc>
          <w:tcPr>
            <w:tcW w:w="1020" w:type="pct"/>
            <w:tcBorders>
              <w:top w:val="nil"/>
              <w:left w:val="nil"/>
              <w:bottom w:val="single" w:sz="4" w:space="0" w:color="auto"/>
              <w:right w:val="single" w:sz="4" w:space="0" w:color="auto"/>
            </w:tcBorders>
            <w:shd w:val="clear" w:color="auto" w:fill="auto"/>
            <w:noWrap/>
            <w:vAlign w:val="bottom"/>
          </w:tcPr>
          <w:p w:rsidR="00D21F42" w:rsidRDefault="00D21F42" w:rsidP="00874172">
            <w:pPr>
              <w:rPr>
                <w:rFonts w:ascii="Arial" w:hAnsi="Arial"/>
                <w:sz w:val="20"/>
                <w:szCs w:val="20"/>
              </w:rPr>
            </w:pPr>
            <w:r>
              <w:rPr>
                <w:rFonts w:ascii="Arial" w:hAnsi="Arial"/>
                <w:sz w:val="20"/>
                <w:szCs w:val="20"/>
              </w:rPr>
              <w:t>Жуковский</w:t>
            </w:r>
          </w:p>
        </w:tc>
        <w:tc>
          <w:tcPr>
            <w:tcW w:w="225" w:type="pct"/>
            <w:tcBorders>
              <w:top w:val="nil"/>
              <w:left w:val="nil"/>
              <w:bottom w:val="single" w:sz="4" w:space="0" w:color="auto"/>
              <w:right w:val="single" w:sz="4" w:space="0" w:color="auto"/>
            </w:tcBorders>
            <w:shd w:val="clear" w:color="auto" w:fill="auto"/>
            <w:noWrap/>
            <w:vAlign w:val="bottom"/>
          </w:tcPr>
          <w:p w:rsidR="00D21F42" w:rsidRPr="00D21F42" w:rsidRDefault="00D21F42">
            <w:pPr>
              <w:jc w:val="right"/>
              <w:rPr>
                <w:rFonts w:ascii="Arial" w:hAnsi="Arial"/>
                <w:sz w:val="16"/>
                <w:szCs w:val="16"/>
              </w:rPr>
            </w:pPr>
            <w:r w:rsidRPr="00D21F42">
              <w:rPr>
                <w:rFonts w:ascii="Arial" w:hAnsi="Arial"/>
                <w:sz w:val="16"/>
                <w:szCs w:val="16"/>
              </w:rPr>
              <w:t>161,84</w:t>
            </w:r>
          </w:p>
        </w:tc>
        <w:tc>
          <w:tcPr>
            <w:tcW w:w="225" w:type="pct"/>
            <w:tcBorders>
              <w:top w:val="nil"/>
              <w:left w:val="nil"/>
              <w:bottom w:val="single" w:sz="4" w:space="0" w:color="auto"/>
              <w:right w:val="single" w:sz="4" w:space="0" w:color="auto"/>
            </w:tcBorders>
            <w:shd w:val="clear" w:color="auto" w:fill="auto"/>
            <w:noWrap/>
            <w:vAlign w:val="bottom"/>
          </w:tcPr>
          <w:p w:rsidR="00D21F42" w:rsidRPr="00D21F42" w:rsidRDefault="00D21F42">
            <w:pPr>
              <w:jc w:val="right"/>
              <w:rPr>
                <w:rFonts w:ascii="Arial" w:hAnsi="Arial"/>
                <w:sz w:val="16"/>
                <w:szCs w:val="16"/>
              </w:rPr>
            </w:pPr>
            <w:r w:rsidRPr="00D21F42">
              <w:rPr>
                <w:rFonts w:ascii="Arial" w:hAnsi="Arial"/>
                <w:sz w:val="16"/>
                <w:szCs w:val="16"/>
              </w:rPr>
              <w:t>27,71</w:t>
            </w:r>
          </w:p>
        </w:tc>
        <w:tc>
          <w:tcPr>
            <w:tcW w:w="225" w:type="pct"/>
            <w:tcBorders>
              <w:top w:val="nil"/>
              <w:left w:val="nil"/>
              <w:bottom w:val="single" w:sz="4" w:space="0" w:color="auto"/>
              <w:right w:val="single" w:sz="4" w:space="0" w:color="auto"/>
            </w:tcBorders>
            <w:shd w:val="clear" w:color="auto" w:fill="auto"/>
            <w:noWrap/>
            <w:vAlign w:val="bottom"/>
          </w:tcPr>
          <w:p w:rsidR="00D21F42" w:rsidRPr="00D21F42" w:rsidRDefault="00D21F42">
            <w:pPr>
              <w:jc w:val="right"/>
              <w:rPr>
                <w:rFonts w:ascii="Arial" w:hAnsi="Arial"/>
                <w:sz w:val="16"/>
                <w:szCs w:val="16"/>
              </w:rPr>
            </w:pPr>
            <w:r w:rsidRPr="00D21F42">
              <w:rPr>
                <w:rFonts w:ascii="Arial" w:hAnsi="Arial"/>
                <w:sz w:val="16"/>
                <w:szCs w:val="16"/>
              </w:rPr>
              <w:t>15,40</w:t>
            </w:r>
          </w:p>
        </w:tc>
        <w:tc>
          <w:tcPr>
            <w:tcW w:w="225" w:type="pct"/>
            <w:tcBorders>
              <w:top w:val="nil"/>
              <w:left w:val="nil"/>
              <w:bottom w:val="single" w:sz="4" w:space="0" w:color="auto"/>
              <w:right w:val="single" w:sz="4" w:space="0" w:color="auto"/>
            </w:tcBorders>
            <w:shd w:val="clear" w:color="auto" w:fill="auto"/>
            <w:noWrap/>
            <w:vAlign w:val="bottom"/>
          </w:tcPr>
          <w:p w:rsidR="00D21F42" w:rsidRPr="00D21F42" w:rsidRDefault="00D21F42">
            <w:pPr>
              <w:jc w:val="right"/>
              <w:rPr>
                <w:rFonts w:ascii="Arial" w:hAnsi="Arial"/>
                <w:sz w:val="16"/>
                <w:szCs w:val="16"/>
              </w:rPr>
            </w:pPr>
            <w:r w:rsidRPr="00D21F42">
              <w:rPr>
                <w:rFonts w:ascii="Arial" w:hAnsi="Arial"/>
                <w:sz w:val="16"/>
                <w:szCs w:val="16"/>
              </w:rPr>
              <w:t>27,71</w:t>
            </w:r>
          </w:p>
        </w:tc>
        <w:tc>
          <w:tcPr>
            <w:tcW w:w="225" w:type="pct"/>
            <w:tcBorders>
              <w:top w:val="nil"/>
              <w:left w:val="nil"/>
              <w:bottom w:val="single" w:sz="4" w:space="0" w:color="auto"/>
              <w:right w:val="single" w:sz="4" w:space="0" w:color="auto"/>
            </w:tcBorders>
            <w:shd w:val="clear" w:color="auto" w:fill="auto"/>
            <w:noWrap/>
            <w:vAlign w:val="bottom"/>
          </w:tcPr>
          <w:p w:rsidR="00D21F42" w:rsidRPr="00D21F42" w:rsidRDefault="00D21F42">
            <w:pPr>
              <w:jc w:val="right"/>
              <w:rPr>
                <w:rFonts w:ascii="Arial" w:hAnsi="Arial"/>
                <w:sz w:val="16"/>
                <w:szCs w:val="16"/>
              </w:rPr>
            </w:pPr>
            <w:r w:rsidRPr="00D21F42">
              <w:rPr>
                <w:rFonts w:ascii="Arial" w:hAnsi="Arial"/>
                <w:sz w:val="16"/>
                <w:szCs w:val="16"/>
              </w:rPr>
              <w:t>0,00</w:t>
            </w:r>
          </w:p>
        </w:tc>
        <w:tc>
          <w:tcPr>
            <w:tcW w:w="225" w:type="pct"/>
            <w:tcBorders>
              <w:top w:val="nil"/>
              <w:left w:val="nil"/>
              <w:bottom w:val="single" w:sz="4" w:space="0" w:color="auto"/>
              <w:right w:val="single" w:sz="4" w:space="0" w:color="auto"/>
            </w:tcBorders>
            <w:shd w:val="clear" w:color="auto" w:fill="auto"/>
            <w:noWrap/>
            <w:vAlign w:val="bottom"/>
          </w:tcPr>
          <w:p w:rsidR="00D21F42" w:rsidRPr="00D21F42" w:rsidRDefault="00D21F42">
            <w:pPr>
              <w:jc w:val="right"/>
              <w:rPr>
                <w:rFonts w:ascii="Arial" w:hAnsi="Arial"/>
                <w:sz w:val="16"/>
                <w:szCs w:val="16"/>
              </w:rPr>
            </w:pPr>
            <w:r w:rsidRPr="00D21F42">
              <w:rPr>
                <w:rFonts w:ascii="Arial" w:hAnsi="Arial"/>
                <w:sz w:val="16"/>
                <w:szCs w:val="16"/>
              </w:rPr>
              <w:t>101,62</w:t>
            </w:r>
          </w:p>
        </w:tc>
        <w:tc>
          <w:tcPr>
            <w:tcW w:w="225" w:type="pct"/>
            <w:tcBorders>
              <w:top w:val="nil"/>
              <w:left w:val="nil"/>
              <w:bottom w:val="single" w:sz="4" w:space="0" w:color="auto"/>
              <w:right w:val="single" w:sz="4" w:space="0" w:color="auto"/>
            </w:tcBorders>
            <w:shd w:val="clear" w:color="auto" w:fill="auto"/>
            <w:noWrap/>
            <w:vAlign w:val="bottom"/>
          </w:tcPr>
          <w:p w:rsidR="00D21F42" w:rsidRPr="00D21F42" w:rsidRDefault="00D21F42">
            <w:pPr>
              <w:jc w:val="right"/>
              <w:rPr>
                <w:rFonts w:ascii="Arial" w:hAnsi="Arial"/>
                <w:sz w:val="16"/>
                <w:szCs w:val="16"/>
              </w:rPr>
            </w:pPr>
            <w:r w:rsidRPr="00D21F42">
              <w:rPr>
                <w:rFonts w:ascii="Arial" w:hAnsi="Arial"/>
                <w:sz w:val="16"/>
                <w:szCs w:val="16"/>
              </w:rPr>
              <w:t>40,03</w:t>
            </w:r>
          </w:p>
        </w:tc>
        <w:tc>
          <w:tcPr>
            <w:tcW w:w="225" w:type="pct"/>
            <w:tcBorders>
              <w:top w:val="nil"/>
              <w:left w:val="nil"/>
              <w:bottom w:val="single" w:sz="4" w:space="0" w:color="auto"/>
              <w:right w:val="single" w:sz="4" w:space="0" w:color="auto"/>
            </w:tcBorders>
            <w:shd w:val="clear" w:color="auto" w:fill="auto"/>
            <w:noWrap/>
            <w:vAlign w:val="bottom"/>
          </w:tcPr>
          <w:p w:rsidR="00D21F42" w:rsidRPr="00D21F42" w:rsidRDefault="00D21F42">
            <w:pPr>
              <w:jc w:val="right"/>
              <w:rPr>
                <w:rFonts w:ascii="Arial" w:hAnsi="Arial"/>
                <w:sz w:val="16"/>
                <w:szCs w:val="16"/>
              </w:rPr>
            </w:pPr>
            <w:r w:rsidRPr="00D21F42">
              <w:rPr>
                <w:rFonts w:ascii="Arial" w:hAnsi="Arial"/>
                <w:sz w:val="16"/>
                <w:szCs w:val="16"/>
              </w:rPr>
              <w:t>221,41</w:t>
            </w:r>
          </w:p>
        </w:tc>
        <w:tc>
          <w:tcPr>
            <w:tcW w:w="225" w:type="pct"/>
            <w:tcBorders>
              <w:top w:val="nil"/>
              <w:left w:val="nil"/>
              <w:bottom w:val="single" w:sz="4" w:space="0" w:color="auto"/>
              <w:right w:val="single" w:sz="4" w:space="0" w:color="auto"/>
            </w:tcBorders>
            <w:shd w:val="clear" w:color="auto" w:fill="auto"/>
            <w:noWrap/>
            <w:vAlign w:val="bottom"/>
          </w:tcPr>
          <w:p w:rsidR="00D21F42" w:rsidRPr="00D21F42" w:rsidRDefault="00D21F42">
            <w:pPr>
              <w:jc w:val="right"/>
              <w:rPr>
                <w:rFonts w:ascii="Arial" w:hAnsi="Arial"/>
                <w:sz w:val="16"/>
                <w:szCs w:val="16"/>
              </w:rPr>
            </w:pPr>
            <w:r w:rsidRPr="00D21F42">
              <w:rPr>
                <w:rFonts w:ascii="Arial" w:hAnsi="Arial"/>
                <w:sz w:val="16"/>
                <w:szCs w:val="16"/>
              </w:rPr>
              <w:t>187,66</w:t>
            </w:r>
          </w:p>
        </w:tc>
        <w:tc>
          <w:tcPr>
            <w:tcW w:w="225" w:type="pct"/>
            <w:tcBorders>
              <w:top w:val="nil"/>
              <w:left w:val="nil"/>
              <w:bottom w:val="single" w:sz="4" w:space="0" w:color="auto"/>
              <w:right w:val="single" w:sz="4" w:space="0" w:color="auto"/>
            </w:tcBorders>
            <w:shd w:val="clear" w:color="auto" w:fill="auto"/>
            <w:noWrap/>
            <w:vAlign w:val="bottom"/>
          </w:tcPr>
          <w:p w:rsidR="00D21F42" w:rsidRPr="00D21F42" w:rsidRDefault="00D21F42">
            <w:pPr>
              <w:jc w:val="right"/>
              <w:rPr>
                <w:rFonts w:ascii="Arial" w:hAnsi="Arial"/>
                <w:sz w:val="16"/>
                <w:szCs w:val="16"/>
              </w:rPr>
            </w:pPr>
            <w:r w:rsidRPr="00D21F42">
              <w:rPr>
                <w:rFonts w:ascii="Arial" w:hAnsi="Arial"/>
                <w:sz w:val="16"/>
                <w:szCs w:val="16"/>
              </w:rPr>
              <w:t>64,67</w:t>
            </w:r>
          </w:p>
        </w:tc>
        <w:tc>
          <w:tcPr>
            <w:tcW w:w="225" w:type="pct"/>
            <w:tcBorders>
              <w:top w:val="nil"/>
              <w:left w:val="nil"/>
              <w:bottom w:val="single" w:sz="4" w:space="0" w:color="auto"/>
              <w:right w:val="single" w:sz="4" w:space="0" w:color="auto"/>
            </w:tcBorders>
            <w:shd w:val="clear" w:color="auto" w:fill="auto"/>
            <w:noWrap/>
            <w:vAlign w:val="bottom"/>
          </w:tcPr>
          <w:p w:rsidR="00D21F42" w:rsidRPr="00D21F42" w:rsidRDefault="00D21F42">
            <w:pPr>
              <w:jc w:val="right"/>
              <w:rPr>
                <w:rFonts w:ascii="Arial" w:hAnsi="Arial"/>
                <w:sz w:val="16"/>
                <w:szCs w:val="16"/>
              </w:rPr>
            </w:pPr>
            <w:r w:rsidRPr="00D21F42">
              <w:rPr>
                <w:rFonts w:ascii="Arial" w:hAnsi="Arial"/>
                <w:sz w:val="16"/>
                <w:szCs w:val="16"/>
              </w:rPr>
              <w:t>255,57</w:t>
            </w:r>
          </w:p>
        </w:tc>
        <w:tc>
          <w:tcPr>
            <w:tcW w:w="225" w:type="pct"/>
            <w:tcBorders>
              <w:top w:val="nil"/>
              <w:left w:val="nil"/>
              <w:bottom w:val="single" w:sz="4" w:space="0" w:color="auto"/>
              <w:right w:val="single" w:sz="4" w:space="0" w:color="auto"/>
            </w:tcBorders>
            <w:shd w:val="clear" w:color="auto" w:fill="auto"/>
            <w:noWrap/>
            <w:vAlign w:val="bottom"/>
          </w:tcPr>
          <w:p w:rsidR="00D21F42" w:rsidRPr="00D21F42" w:rsidRDefault="00D21F42">
            <w:pPr>
              <w:jc w:val="right"/>
              <w:rPr>
                <w:rFonts w:ascii="Arial" w:hAnsi="Arial"/>
                <w:sz w:val="16"/>
                <w:szCs w:val="16"/>
              </w:rPr>
            </w:pPr>
            <w:r w:rsidRPr="00D21F42">
              <w:rPr>
                <w:rFonts w:ascii="Arial" w:hAnsi="Arial"/>
                <w:sz w:val="16"/>
                <w:szCs w:val="16"/>
              </w:rPr>
              <w:t>27,71</w:t>
            </w:r>
          </w:p>
        </w:tc>
        <w:tc>
          <w:tcPr>
            <w:tcW w:w="225" w:type="pct"/>
            <w:tcBorders>
              <w:top w:val="nil"/>
              <w:left w:val="nil"/>
              <w:bottom w:val="single" w:sz="4" w:space="0" w:color="auto"/>
              <w:right w:val="single" w:sz="4" w:space="0" w:color="auto"/>
            </w:tcBorders>
            <w:shd w:val="clear" w:color="auto" w:fill="auto"/>
            <w:noWrap/>
            <w:vAlign w:val="bottom"/>
          </w:tcPr>
          <w:p w:rsidR="00D21F42" w:rsidRPr="00D21F42" w:rsidRDefault="00D21F42">
            <w:pPr>
              <w:jc w:val="right"/>
              <w:rPr>
                <w:rFonts w:ascii="Arial" w:hAnsi="Arial"/>
                <w:sz w:val="16"/>
                <w:szCs w:val="16"/>
              </w:rPr>
            </w:pPr>
            <w:r w:rsidRPr="00D21F42">
              <w:rPr>
                <w:rFonts w:ascii="Arial" w:hAnsi="Arial"/>
                <w:sz w:val="16"/>
                <w:szCs w:val="16"/>
              </w:rPr>
              <w:t>27,71</w:t>
            </w:r>
          </w:p>
        </w:tc>
        <w:tc>
          <w:tcPr>
            <w:tcW w:w="225" w:type="pct"/>
            <w:tcBorders>
              <w:top w:val="nil"/>
              <w:left w:val="nil"/>
              <w:bottom w:val="single" w:sz="4" w:space="0" w:color="auto"/>
              <w:right w:val="single" w:sz="4" w:space="0" w:color="auto"/>
            </w:tcBorders>
            <w:shd w:val="clear" w:color="auto" w:fill="auto"/>
            <w:noWrap/>
            <w:vAlign w:val="bottom"/>
          </w:tcPr>
          <w:p w:rsidR="00D21F42" w:rsidRPr="00D21F42" w:rsidRDefault="00D21F42">
            <w:pPr>
              <w:jc w:val="right"/>
              <w:rPr>
                <w:rFonts w:ascii="Arial" w:hAnsi="Arial"/>
                <w:sz w:val="16"/>
                <w:szCs w:val="16"/>
              </w:rPr>
            </w:pPr>
            <w:r w:rsidRPr="00D21F42">
              <w:rPr>
                <w:rFonts w:ascii="Arial" w:hAnsi="Arial"/>
                <w:sz w:val="16"/>
                <w:szCs w:val="16"/>
              </w:rPr>
              <w:t>214,58</w:t>
            </w:r>
          </w:p>
        </w:tc>
        <w:tc>
          <w:tcPr>
            <w:tcW w:w="225" w:type="pct"/>
            <w:tcBorders>
              <w:top w:val="nil"/>
              <w:left w:val="nil"/>
              <w:bottom w:val="single" w:sz="4" w:space="0" w:color="auto"/>
              <w:right w:val="single" w:sz="4" w:space="0" w:color="auto"/>
            </w:tcBorders>
            <w:shd w:val="clear" w:color="auto" w:fill="auto"/>
            <w:noWrap/>
            <w:vAlign w:val="bottom"/>
          </w:tcPr>
          <w:p w:rsidR="00D21F42" w:rsidRPr="00D21F42" w:rsidRDefault="00D21F42">
            <w:pPr>
              <w:jc w:val="right"/>
              <w:rPr>
                <w:rFonts w:ascii="Arial" w:hAnsi="Arial"/>
                <w:sz w:val="16"/>
                <w:szCs w:val="16"/>
              </w:rPr>
            </w:pPr>
            <w:r w:rsidRPr="00D21F42">
              <w:rPr>
                <w:rFonts w:ascii="Arial" w:hAnsi="Arial"/>
                <w:sz w:val="16"/>
                <w:szCs w:val="16"/>
              </w:rPr>
              <w:t>174,58</w:t>
            </w:r>
          </w:p>
        </w:tc>
        <w:tc>
          <w:tcPr>
            <w:tcW w:w="225" w:type="pct"/>
            <w:tcBorders>
              <w:top w:val="nil"/>
              <w:left w:val="nil"/>
              <w:bottom w:val="single" w:sz="4" w:space="0" w:color="auto"/>
              <w:right w:val="single" w:sz="4" w:space="0" w:color="auto"/>
            </w:tcBorders>
            <w:shd w:val="clear" w:color="auto" w:fill="auto"/>
            <w:noWrap/>
            <w:vAlign w:val="bottom"/>
          </w:tcPr>
          <w:p w:rsidR="00D21F42" w:rsidRPr="00D21F42" w:rsidRDefault="00D21F42">
            <w:pPr>
              <w:jc w:val="right"/>
              <w:rPr>
                <w:rFonts w:ascii="Arial" w:hAnsi="Arial"/>
                <w:sz w:val="16"/>
                <w:szCs w:val="16"/>
              </w:rPr>
            </w:pPr>
            <w:r w:rsidRPr="00D21F42">
              <w:rPr>
                <w:rFonts w:ascii="Arial" w:hAnsi="Arial"/>
                <w:sz w:val="16"/>
                <w:szCs w:val="16"/>
              </w:rPr>
              <w:t>113,94</w:t>
            </w:r>
          </w:p>
        </w:tc>
        <w:tc>
          <w:tcPr>
            <w:tcW w:w="225" w:type="pct"/>
            <w:tcBorders>
              <w:top w:val="nil"/>
              <w:left w:val="nil"/>
              <w:bottom w:val="single" w:sz="4" w:space="0" w:color="auto"/>
              <w:right w:val="single" w:sz="4" w:space="0" w:color="auto"/>
            </w:tcBorders>
            <w:shd w:val="clear" w:color="auto" w:fill="auto"/>
            <w:noWrap/>
            <w:vAlign w:val="bottom"/>
          </w:tcPr>
          <w:p w:rsidR="00D21F42" w:rsidRPr="00D21F42" w:rsidRDefault="00D21F42">
            <w:pPr>
              <w:jc w:val="right"/>
              <w:rPr>
                <w:rFonts w:ascii="Arial" w:hAnsi="Arial"/>
                <w:sz w:val="16"/>
                <w:szCs w:val="16"/>
              </w:rPr>
            </w:pPr>
            <w:r w:rsidRPr="00D21F42">
              <w:rPr>
                <w:rFonts w:ascii="Arial" w:hAnsi="Arial"/>
                <w:sz w:val="16"/>
                <w:szCs w:val="16"/>
              </w:rPr>
              <w:t>149,51</w:t>
            </w:r>
          </w:p>
        </w:tc>
      </w:tr>
      <w:tr w:rsidR="00D21F42">
        <w:trPr>
          <w:trHeight w:val="255"/>
          <w:jc w:val="center"/>
        </w:trPr>
        <w:tc>
          <w:tcPr>
            <w:tcW w:w="154" w:type="pct"/>
            <w:tcBorders>
              <w:top w:val="nil"/>
              <w:left w:val="single" w:sz="4" w:space="0" w:color="auto"/>
              <w:bottom w:val="single" w:sz="4" w:space="0" w:color="auto"/>
              <w:right w:val="single" w:sz="4" w:space="0" w:color="auto"/>
            </w:tcBorders>
            <w:shd w:val="clear" w:color="auto" w:fill="auto"/>
            <w:noWrap/>
            <w:vAlign w:val="bottom"/>
          </w:tcPr>
          <w:p w:rsidR="00D21F42" w:rsidRDefault="00D21F42" w:rsidP="00874172">
            <w:pPr>
              <w:jc w:val="right"/>
              <w:rPr>
                <w:rFonts w:ascii="Arial" w:hAnsi="Arial"/>
                <w:sz w:val="20"/>
                <w:szCs w:val="20"/>
              </w:rPr>
            </w:pPr>
            <w:r>
              <w:rPr>
                <w:rFonts w:ascii="Arial" w:hAnsi="Arial"/>
                <w:sz w:val="20"/>
                <w:szCs w:val="20"/>
              </w:rPr>
              <w:t>6</w:t>
            </w:r>
          </w:p>
        </w:tc>
        <w:tc>
          <w:tcPr>
            <w:tcW w:w="1020" w:type="pct"/>
            <w:tcBorders>
              <w:top w:val="nil"/>
              <w:left w:val="nil"/>
              <w:bottom w:val="single" w:sz="4" w:space="0" w:color="auto"/>
              <w:right w:val="single" w:sz="4" w:space="0" w:color="auto"/>
            </w:tcBorders>
            <w:shd w:val="clear" w:color="auto" w:fill="auto"/>
            <w:noWrap/>
            <w:vAlign w:val="bottom"/>
          </w:tcPr>
          <w:p w:rsidR="00D21F42" w:rsidRDefault="00D21F42" w:rsidP="00874172">
            <w:pPr>
              <w:rPr>
                <w:rFonts w:ascii="Arial" w:hAnsi="Arial"/>
                <w:sz w:val="20"/>
                <w:szCs w:val="20"/>
              </w:rPr>
            </w:pPr>
            <w:r>
              <w:rPr>
                <w:rFonts w:ascii="Arial" w:hAnsi="Arial"/>
                <w:sz w:val="20"/>
                <w:szCs w:val="20"/>
              </w:rPr>
              <w:t>Жирятинский</w:t>
            </w:r>
          </w:p>
        </w:tc>
        <w:tc>
          <w:tcPr>
            <w:tcW w:w="225" w:type="pct"/>
            <w:tcBorders>
              <w:top w:val="nil"/>
              <w:left w:val="nil"/>
              <w:bottom w:val="single" w:sz="4" w:space="0" w:color="auto"/>
              <w:right w:val="single" w:sz="4" w:space="0" w:color="auto"/>
            </w:tcBorders>
            <w:shd w:val="clear" w:color="auto" w:fill="auto"/>
            <w:noWrap/>
            <w:vAlign w:val="bottom"/>
          </w:tcPr>
          <w:p w:rsidR="00D21F42" w:rsidRPr="00D21F42" w:rsidRDefault="00D21F42">
            <w:pPr>
              <w:jc w:val="right"/>
              <w:rPr>
                <w:rFonts w:ascii="Arial" w:hAnsi="Arial"/>
                <w:sz w:val="16"/>
                <w:szCs w:val="16"/>
              </w:rPr>
            </w:pPr>
            <w:r w:rsidRPr="00D21F42">
              <w:rPr>
                <w:rFonts w:ascii="Arial" w:hAnsi="Arial"/>
                <w:sz w:val="16"/>
                <w:szCs w:val="16"/>
              </w:rPr>
              <w:t>101,62</w:t>
            </w:r>
          </w:p>
        </w:tc>
        <w:tc>
          <w:tcPr>
            <w:tcW w:w="225" w:type="pct"/>
            <w:tcBorders>
              <w:top w:val="nil"/>
              <w:left w:val="nil"/>
              <w:bottom w:val="single" w:sz="4" w:space="0" w:color="auto"/>
              <w:right w:val="single" w:sz="4" w:space="0" w:color="auto"/>
            </w:tcBorders>
            <w:shd w:val="clear" w:color="auto" w:fill="auto"/>
            <w:noWrap/>
            <w:vAlign w:val="bottom"/>
          </w:tcPr>
          <w:p w:rsidR="00D21F42" w:rsidRPr="00D21F42" w:rsidRDefault="00D21F42">
            <w:pPr>
              <w:jc w:val="right"/>
              <w:rPr>
                <w:rFonts w:ascii="Arial" w:hAnsi="Arial"/>
                <w:sz w:val="16"/>
                <w:szCs w:val="16"/>
              </w:rPr>
            </w:pPr>
            <w:r w:rsidRPr="00D21F42">
              <w:rPr>
                <w:rFonts w:ascii="Arial" w:hAnsi="Arial"/>
                <w:sz w:val="16"/>
                <w:szCs w:val="16"/>
              </w:rPr>
              <w:t>15,40</w:t>
            </w:r>
          </w:p>
        </w:tc>
        <w:tc>
          <w:tcPr>
            <w:tcW w:w="225" w:type="pct"/>
            <w:tcBorders>
              <w:top w:val="nil"/>
              <w:left w:val="nil"/>
              <w:bottom w:val="single" w:sz="4" w:space="0" w:color="auto"/>
              <w:right w:val="single" w:sz="4" w:space="0" w:color="auto"/>
            </w:tcBorders>
            <w:shd w:val="clear" w:color="auto" w:fill="auto"/>
            <w:noWrap/>
            <w:vAlign w:val="bottom"/>
          </w:tcPr>
          <w:p w:rsidR="00D21F42" w:rsidRPr="00D21F42" w:rsidRDefault="00D21F42">
            <w:pPr>
              <w:jc w:val="right"/>
              <w:rPr>
                <w:rFonts w:ascii="Arial" w:hAnsi="Arial"/>
                <w:sz w:val="16"/>
                <w:szCs w:val="16"/>
              </w:rPr>
            </w:pPr>
            <w:r w:rsidRPr="00D21F42">
              <w:rPr>
                <w:rFonts w:ascii="Arial" w:hAnsi="Arial"/>
                <w:sz w:val="16"/>
                <w:szCs w:val="16"/>
              </w:rPr>
              <w:t>58,51</w:t>
            </w:r>
          </w:p>
        </w:tc>
        <w:tc>
          <w:tcPr>
            <w:tcW w:w="225" w:type="pct"/>
            <w:tcBorders>
              <w:top w:val="nil"/>
              <w:left w:val="nil"/>
              <w:bottom w:val="single" w:sz="4" w:space="0" w:color="auto"/>
              <w:right w:val="single" w:sz="4" w:space="0" w:color="auto"/>
            </w:tcBorders>
            <w:shd w:val="clear" w:color="auto" w:fill="auto"/>
            <w:noWrap/>
            <w:vAlign w:val="bottom"/>
          </w:tcPr>
          <w:p w:rsidR="00D21F42" w:rsidRPr="00D21F42" w:rsidRDefault="00D21F42">
            <w:pPr>
              <w:jc w:val="right"/>
              <w:rPr>
                <w:rFonts w:ascii="Arial" w:hAnsi="Arial"/>
                <w:sz w:val="16"/>
                <w:szCs w:val="16"/>
              </w:rPr>
            </w:pPr>
            <w:r w:rsidRPr="00D21F42">
              <w:rPr>
                <w:rFonts w:ascii="Arial" w:hAnsi="Arial"/>
                <w:sz w:val="16"/>
                <w:szCs w:val="16"/>
              </w:rPr>
              <w:t>46,19</w:t>
            </w:r>
          </w:p>
        </w:tc>
        <w:tc>
          <w:tcPr>
            <w:tcW w:w="225" w:type="pct"/>
            <w:tcBorders>
              <w:top w:val="nil"/>
              <w:left w:val="nil"/>
              <w:bottom w:val="single" w:sz="4" w:space="0" w:color="auto"/>
              <w:right w:val="single" w:sz="4" w:space="0" w:color="auto"/>
            </w:tcBorders>
            <w:shd w:val="clear" w:color="auto" w:fill="auto"/>
            <w:noWrap/>
            <w:vAlign w:val="bottom"/>
          </w:tcPr>
          <w:p w:rsidR="00D21F42" w:rsidRPr="00D21F42" w:rsidRDefault="00D21F42">
            <w:pPr>
              <w:jc w:val="right"/>
              <w:rPr>
                <w:rFonts w:ascii="Arial" w:hAnsi="Arial"/>
                <w:sz w:val="16"/>
                <w:szCs w:val="16"/>
              </w:rPr>
            </w:pPr>
            <w:r w:rsidRPr="00D21F42">
              <w:rPr>
                <w:rFonts w:ascii="Arial" w:hAnsi="Arial"/>
                <w:sz w:val="16"/>
                <w:szCs w:val="16"/>
              </w:rPr>
              <w:t>101,62</w:t>
            </w:r>
          </w:p>
        </w:tc>
        <w:tc>
          <w:tcPr>
            <w:tcW w:w="225" w:type="pct"/>
            <w:tcBorders>
              <w:top w:val="nil"/>
              <w:left w:val="nil"/>
              <w:bottom w:val="single" w:sz="4" w:space="0" w:color="auto"/>
              <w:right w:val="single" w:sz="4" w:space="0" w:color="auto"/>
            </w:tcBorders>
            <w:shd w:val="clear" w:color="auto" w:fill="auto"/>
            <w:noWrap/>
            <w:vAlign w:val="bottom"/>
          </w:tcPr>
          <w:p w:rsidR="00D21F42" w:rsidRPr="00D21F42" w:rsidRDefault="00D21F42">
            <w:pPr>
              <w:jc w:val="right"/>
              <w:rPr>
                <w:rFonts w:ascii="Arial" w:hAnsi="Arial"/>
                <w:sz w:val="16"/>
                <w:szCs w:val="16"/>
              </w:rPr>
            </w:pPr>
            <w:r w:rsidRPr="00D21F42">
              <w:rPr>
                <w:rFonts w:ascii="Arial" w:hAnsi="Arial"/>
                <w:sz w:val="16"/>
                <w:szCs w:val="16"/>
              </w:rPr>
              <w:t>0,00</w:t>
            </w:r>
          </w:p>
        </w:tc>
        <w:tc>
          <w:tcPr>
            <w:tcW w:w="225" w:type="pct"/>
            <w:tcBorders>
              <w:top w:val="nil"/>
              <w:left w:val="nil"/>
              <w:bottom w:val="single" w:sz="4" w:space="0" w:color="auto"/>
              <w:right w:val="single" w:sz="4" w:space="0" w:color="auto"/>
            </w:tcBorders>
            <w:shd w:val="clear" w:color="auto" w:fill="auto"/>
            <w:noWrap/>
            <w:vAlign w:val="bottom"/>
          </w:tcPr>
          <w:p w:rsidR="00D21F42" w:rsidRPr="00D21F42" w:rsidRDefault="00D21F42">
            <w:pPr>
              <w:jc w:val="right"/>
              <w:rPr>
                <w:rFonts w:ascii="Arial" w:hAnsi="Arial"/>
                <w:sz w:val="16"/>
                <w:szCs w:val="16"/>
              </w:rPr>
            </w:pPr>
            <w:r w:rsidRPr="00D21F42">
              <w:rPr>
                <w:rFonts w:ascii="Arial" w:hAnsi="Arial"/>
                <w:sz w:val="16"/>
                <w:szCs w:val="16"/>
              </w:rPr>
              <w:t>46,19</w:t>
            </w:r>
          </w:p>
        </w:tc>
        <w:tc>
          <w:tcPr>
            <w:tcW w:w="225" w:type="pct"/>
            <w:tcBorders>
              <w:top w:val="nil"/>
              <w:left w:val="nil"/>
              <w:bottom w:val="single" w:sz="4" w:space="0" w:color="auto"/>
              <w:right w:val="single" w:sz="4" w:space="0" w:color="auto"/>
            </w:tcBorders>
            <w:shd w:val="clear" w:color="auto" w:fill="auto"/>
            <w:noWrap/>
            <w:vAlign w:val="bottom"/>
          </w:tcPr>
          <w:p w:rsidR="00D21F42" w:rsidRPr="00D21F42" w:rsidRDefault="00D21F42">
            <w:pPr>
              <w:jc w:val="right"/>
              <w:rPr>
                <w:rFonts w:ascii="Arial" w:hAnsi="Arial"/>
                <w:sz w:val="16"/>
                <w:szCs w:val="16"/>
              </w:rPr>
            </w:pPr>
            <w:r w:rsidRPr="00D21F42">
              <w:rPr>
                <w:rFonts w:ascii="Arial" w:hAnsi="Arial"/>
                <w:sz w:val="16"/>
                <w:szCs w:val="16"/>
              </w:rPr>
              <w:t>207,78</w:t>
            </w:r>
          </w:p>
        </w:tc>
        <w:tc>
          <w:tcPr>
            <w:tcW w:w="225" w:type="pct"/>
            <w:tcBorders>
              <w:top w:val="nil"/>
              <w:left w:val="nil"/>
              <w:bottom w:val="single" w:sz="4" w:space="0" w:color="auto"/>
              <w:right w:val="single" w:sz="4" w:space="0" w:color="auto"/>
            </w:tcBorders>
            <w:shd w:val="clear" w:color="auto" w:fill="auto"/>
            <w:noWrap/>
            <w:vAlign w:val="bottom"/>
          </w:tcPr>
          <w:p w:rsidR="00D21F42" w:rsidRPr="00D21F42" w:rsidRDefault="00D21F42">
            <w:pPr>
              <w:jc w:val="right"/>
              <w:rPr>
                <w:rFonts w:ascii="Arial" w:hAnsi="Arial"/>
                <w:sz w:val="16"/>
                <w:szCs w:val="16"/>
              </w:rPr>
            </w:pPr>
            <w:r w:rsidRPr="00D21F42">
              <w:rPr>
                <w:rFonts w:ascii="Arial" w:hAnsi="Arial"/>
                <w:sz w:val="16"/>
                <w:szCs w:val="16"/>
              </w:rPr>
              <w:t>137,63</w:t>
            </w:r>
          </w:p>
        </w:tc>
        <w:tc>
          <w:tcPr>
            <w:tcW w:w="225" w:type="pct"/>
            <w:tcBorders>
              <w:top w:val="nil"/>
              <w:left w:val="nil"/>
              <w:bottom w:val="single" w:sz="4" w:space="0" w:color="auto"/>
              <w:right w:val="single" w:sz="4" w:space="0" w:color="auto"/>
            </w:tcBorders>
            <w:shd w:val="clear" w:color="auto" w:fill="auto"/>
            <w:noWrap/>
            <w:vAlign w:val="bottom"/>
          </w:tcPr>
          <w:p w:rsidR="00D21F42" w:rsidRPr="00D21F42" w:rsidRDefault="00D21F42">
            <w:pPr>
              <w:jc w:val="right"/>
              <w:rPr>
                <w:rFonts w:ascii="Arial" w:hAnsi="Arial"/>
                <w:sz w:val="16"/>
                <w:szCs w:val="16"/>
              </w:rPr>
            </w:pPr>
            <w:r w:rsidRPr="00D21F42">
              <w:rPr>
                <w:rFonts w:ascii="Arial" w:hAnsi="Arial"/>
                <w:sz w:val="16"/>
                <w:szCs w:val="16"/>
              </w:rPr>
              <w:t>64,67</w:t>
            </w:r>
          </w:p>
        </w:tc>
        <w:tc>
          <w:tcPr>
            <w:tcW w:w="225" w:type="pct"/>
            <w:tcBorders>
              <w:top w:val="nil"/>
              <w:left w:val="nil"/>
              <w:bottom w:val="single" w:sz="4" w:space="0" w:color="auto"/>
              <w:right w:val="single" w:sz="4" w:space="0" w:color="auto"/>
            </w:tcBorders>
            <w:shd w:val="clear" w:color="auto" w:fill="auto"/>
            <w:noWrap/>
            <w:vAlign w:val="bottom"/>
          </w:tcPr>
          <w:p w:rsidR="00D21F42" w:rsidRPr="00D21F42" w:rsidRDefault="00D21F42">
            <w:pPr>
              <w:jc w:val="right"/>
              <w:rPr>
                <w:rFonts w:ascii="Arial" w:hAnsi="Arial"/>
                <w:sz w:val="16"/>
                <w:szCs w:val="16"/>
              </w:rPr>
            </w:pPr>
            <w:r w:rsidRPr="00D21F42">
              <w:rPr>
                <w:rFonts w:ascii="Arial" w:hAnsi="Arial"/>
                <w:sz w:val="16"/>
                <w:szCs w:val="16"/>
              </w:rPr>
              <w:t>228,25</w:t>
            </w:r>
          </w:p>
        </w:tc>
        <w:tc>
          <w:tcPr>
            <w:tcW w:w="225" w:type="pct"/>
            <w:tcBorders>
              <w:top w:val="nil"/>
              <w:left w:val="nil"/>
              <w:bottom w:val="single" w:sz="4" w:space="0" w:color="auto"/>
              <w:right w:val="single" w:sz="4" w:space="0" w:color="auto"/>
            </w:tcBorders>
            <w:shd w:val="clear" w:color="auto" w:fill="auto"/>
            <w:noWrap/>
            <w:vAlign w:val="bottom"/>
          </w:tcPr>
          <w:p w:rsidR="00D21F42" w:rsidRPr="00D21F42" w:rsidRDefault="00D21F42">
            <w:pPr>
              <w:jc w:val="right"/>
              <w:rPr>
                <w:rFonts w:ascii="Arial" w:hAnsi="Arial"/>
                <w:sz w:val="16"/>
                <w:szCs w:val="16"/>
              </w:rPr>
            </w:pPr>
            <w:r w:rsidRPr="00D21F42">
              <w:rPr>
                <w:rFonts w:ascii="Arial" w:hAnsi="Arial"/>
                <w:sz w:val="16"/>
                <w:szCs w:val="16"/>
              </w:rPr>
              <w:t>27,71</w:t>
            </w:r>
          </w:p>
        </w:tc>
        <w:tc>
          <w:tcPr>
            <w:tcW w:w="225" w:type="pct"/>
            <w:tcBorders>
              <w:top w:val="nil"/>
              <w:left w:val="nil"/>
              <w:bottom w:val="single" w:sz="4" w:space="0" w:color="auto"/>
              <w:right w:val="single" w:sz="4" w:space="0" w:color="auto"/>
            </w:tcBorders>
            <w:shd w:val="clear" w:color="auto" w:fill="auto"/>
            <w:noWrap/>
            <w:vAlign w:val="bottom"/>
          </w:tcPr>
          <w:p w:rsidR="00D21F42" w:rsidRPr="00D21F42" w:rsidRDefault="00D21F42">
            <w:pPr>
              <w:jc w:val="right"/>
              <w:rPr>
                <w:rFonts w:ascii="Arial" w:hAnsi="Arial"/>
                <w:sz w:val="16"/>
                <w:szCs w:val="16"/>
              </w:rPr>
            </w:pPr>
            <w:r w:rsidRPr="00D21F42">
              <w:rPr>
                <w:rFonts w:ascii="Arial" w:hAnsi="Arial"/>
                <w:sz w:val="16"/>
                <w:szCs w:val="16"/>
              </w:rPr>
              <w:t>64,67</w:t>
            </w:r>
          </w:p>
        </w:tc>
        <w:tc>
          <w:tcPr>
            <w:tcW w:w="225" w:type="pct"/>
            <w:tcBorders>
              <w:top w:val="nil"/>
              <w:left w:val="nil"/>
              <w:bottom w:val="single" w:sz="4" w:space="0" w:color="auto"/>
              <w:right w:val="single" w:sz="4" w:space="0" w:color="auto"/>
            </w:tcBorders>
            <w:shd w:val="clear" w:color="auto" w:fill="auto"/>
            <w:noWrap/>
            <w:vAlign w:val="bottom"/>
          </w:tcPr>
          <w:p w:rsidR="00D21F42" w:rsidRPr="00D21F42" w:rsidRDefault="00D21F42">
            <w:pPr>
              <w:jc w:val="right"/>
              <w:rPr>
                <w:rFonts w:ascii="Arial" w:hAnsi="Arial"/>
                <w:sz w:val="16"/>
                <w:szCs w:val="16"/>
              </w:rPr>
            </w:pPr>
            <w:r w:rsidRPr="00D21F42">
              <w:rPr>
                <w:rFonts w:ascii="Arial" w:hAnsi="Arial"/>
                <w:sz w:val="16"/>
                <w:szCs w:val="16"/>
              </w:rPr>
              <w:t>187,66</w:t>
            </w:r>
          </w:p>
        </w:tc>
        <w:tc>
          <w:tcPr>
            <w:tcW w:w="225" w:type="pct"/>
            <w:tcBorders>
              <w:top w:val="nil"/>
              <w:left w:val="nil"/>
              <w:bottom w:val="single" w:sz="4" w:space="0" w:color="auto"/>
              <w:right w:val="single" w:sz="4" w:space="0" w:color="auto"/>
            </w:tcBorders>
            <w:shd w:val="clear" w:color="auto" w:fill="auto"/>
            <w:noWrap/>
            <w:vAlign w:val="bottom"/>
          </w:tcPr>
          <w:p w:rsidR="00D21F42" w:rsidRPr="00D21F42" w:rsidRDefault="00D21F42">
            <w:pPr>
              <w:jc w:val="right"/>
              <w:rPr>
                <w:rFonts w:ascii="Arial" w:hAnsi="Arial"/>
                <w:sz w:val="16"/>
                <w:szCs w:val="16"/>
              </w:rPr>
            </w:pPr>
            <w:r w:rsidRPr="00D21F42">
              <w:rPr>
                <w:rFonts w:ascii="Arial" w:hAnsi="Arial"/>
                <w:sz w:val="16"/>
                <w:szCs w:val="16"/>
              </w:rPr>
              <w:t>149,51</w:t>
            </w:r>
          </w:p>
        </w:tc>
        <w:tc>
          <w:tcPr>
            <w:tcW w:w="225" w:type="pct"/>
            <w:tcBorders>
              <w:top w:val="nil"/>
              <w:left w:val="nil"/>
              <w:bottom w:val="single" w:sz="4" w:space="0" w:color="auto"/>
              <w:right w:val="single" w:sz="4" w:space="0" w:color="auto"/>
            </w:tcBorders>
            <w:shd w:val="clear" w:color="auto" w:fill="auto"/>
            <w:noWrap/>
            <w:vAlign w:val="bottom"/>
          </w:tcPr>
          <w:p w:rsidR="00D21F42" w:rsidRPr="00D21F42" w:rsidRDefault="00D21F42">
            <w:pPr>
              <w:jc w:val="right"/>
              <w:rPr>
                <w:rFonts w:ascii="Arial" w:hAnsi="Arial"/>
                <w:sz w:val="16"/>
                <w:szCs w:val="16"/>
              </w:rPr>
            </w:pPr>
            <w:r w:rsidRPr="00D21F42">
              <w:rPr>
                <w:rFonts w:ascii="Arial" w:hAnsi="Arial"/>
                <w:sz w:val="16"/>
                <w:szCs w:val="16"/>
              </w:rPr>
              <w:t>89,30</w:t>
            </w:r>
          </w:p>
        </w:tc>
        <w:tc>
          <w:tcPr>
            <w:tcW w:w="225" w:type="pct"/>
            <w:tcBorders>
              <w:top w:val="nil"/>
              <w:left w:val="nil"/>
              <w:bottom w:val="single" w:sz="4" w:space="0" w:color="auto"/>
              <w:right w:val="single" w:sz="4" w:space="0" w:color="auto"/>
            </w:tcBorders>
            <w:shd w:val="clear" w:color="auto" w:fill="auto"/>
            <w:noWrap/>
            <w:vAlign w:val="bottom"/>
          </w:tcPr>
          <w:p w:rsidR="00D21F42" w:rsidRPr="00D21F42" w:rsidRDefault="00D21F42">
            <w:pPr>
              <w:jc w:val="right"/>
              <w:rPr>
                <w:rFonts w:ascii="Arial" w:hAnsi="Arial"/>
                <w:sz w:val="16"/>
                <w:szCs w:val="16"/>
              </w:rPr>
            </w:pPr>
            <w:r w:rsidRPr="00D21F42">
              <w:rPr>
                <w:rFonts w:ascii="Arial" w:hAnsi="Arial"/>
                <w:sz w:val="16"/>
                <w:szCs w:val="16"/>
              </w:rPr>
              <w:t>89,30</w:t>
            </w:r>
          </w:p>
        </w:tc>
      </w:tr>
      <w:tr w:rsidR="00D21F42">
        <w:trPr>
          <w:trHeight w:val="255"/>
          <w:jc w:val="center"/>
        </w:trPr>
        <w:tc>
          <w:tcPr>
            <w:tcW w:w="154" w:type="pct"/>
            <w:tcBorders>
              <w:top w:val="nil"/>
              <w:left w:val="single" w:sz="4" w:space="0" w:color="auto"/>
              <w:bottom w:val="single" w:sz="4" w:space="0" w:color="auto"/>
              <w:right w:val="single" w:sz="4" w:space="0" w:color="auto"/>
            </w:tcBorders>
            <w:shd w:val="clear" w:color="auto" w:fill="auto"/>
            <w:noWrap/>
            <w:vAlign w:val="bottom"/>
          </w:tcPr>
          <w:p w:rsidR="00D21F42" w:rsidRDefault="00D21F42" w:rsidP="00874172">
            <w:pPr>
              <w:jc w:val="right"/>
              <w:rPr>
                <w:rFonts w:ascii="Arial" w:hAnsi="Arial"/>
                <w:sz w:val="20"/>
                <w:szCs w:val="20"/>
              </w:rPr>
            </w:pPr>
            <w:r>
              <w:rPr>
                <w:rFonts w:ascii="Arial" w:hAnsi="Arial"/>
                <w:sz w:val="20"/>
                <w:szCs w:val="20"/>
              </w:rPr>
              <w:t>7</w:t>
            </w:r>
          </w:p>
        </w:tc>
        <w:tc>
          <w:tcPr>
            <w:tcW w:w="1020" w:type="pct"/>
            <w:tcBorders>
              <w:top w:val="nil"/>
              <w:left w:val="nil"/>
              <w:bottom w:val="single" w:sz="4" w:space="0" w:color="auto"/>
              <w:right w:val="single" w:sz="4" w:space="0" w:color="auto"/>
            </w:tcBorders>
            <w:shd w:val="clear" w:color="auto" w:fill="auto"/>
            <w:noWrap/>
            <w:vAlign w:val="bottom"/>
          </w:tcPr>
          <w:p w:rsidR="00D21F42" w:rsidRDefault="00D21F42" w:rsidP="00874172">
            <w:pPr>
              <w:rPr>
                <w:rFonts w:ascii="Arial" w:hAnsi="Arial"/>
                <w:sz w:val="20"/>
                <w:szCs w:val="20"/>
              </w:rPr>
            </w:pPr>
            <w:r>
              <w:rPr>
                <w:rFonts w:ascii="Arial" w:hAnsi="Arial"/>
                <w:sz w:val="20"/>
                <w:szCs w:val="20"/>
              </w:rPr>
              <w:t>Клетнянский</w:t>
            </w:r>
          </w:p>
        </w:tc>
        <w:tc>
          <w:tcPr>
            <w:tcW w:w="225" w:type="pct"/>
            <w:tcBorders>
              <w:top w:val="nil"/>
              <w:left w:val="nil"/>
              <w:bottom w:val="single" w:sz="4" w:space="0" w:color="auto"/>
              <w:right w:val="single" w:sz="4" w:space="0" w:color="auto"/>
            </w:tcBorders>
            <w:shd w:val="clear" w:color="auto" w:fill="auto"/>
            <w:noWrap/>
            <w:vAlign w:val="bottom"/>
          </w:tcPr>
          <w:p w:rsidR="00D21F42" w:rsidRPr="00D21F42" w:rsidRDefault="00D21F42">
            <w:pPr>
              <w:jc w:val="right"/>
              <w:rPr>
                <w:rFonts w:ascii="Arial" w:hAnsi="Arial"/>
                <w:sz w:val="16"/>
                <w:szCs w:val="16"/>
              </w:rPr>
            </w:pPr>
            <w:r w:rsidRPr="00D21F42">
              <w:rPr>
                <w:rFonts w:ascii="Arial" w:hAnsi="Arial"/>
                <w:sz w:val="16"/>
                <w:szCs w:val="16"/>
              </w:rPr>
              <w:t>187,66</w:t>
            </w:r>
          </w:p>
        </w:tc>
        <w:tc>
          <w:tcPr>
            <w:tcW w:w="225" w:type="pct"/>
            <w:tcBorders>
              <w:top w:val="nil"/>
              <w:left w:val="nil"/>
              <w:bottom w:val="single" w:sz="4" w:space="0" w:color="auto"/>
              <w:right w:val="single" w:sz="4" w:space="0" w:color="auto"/>
            </w:tcBorders>
            <w:shd w:val="clear" w:color="auto" w:fill="auto"/>
            <w:noWrap/>
            <w:vAlign w:val="bottom"/>
          </w:tcPr>
          <w:p w:rsidR="00D21F42" w:rsidRPr="00D21F42" w:rsidRDefault="00D21F42">
            <w:pPr>
              <w:jc w:val="right"/>
              <w:rPr>
                <w:rFonts w:ascii="Arial" w:hAnsi="Arial"/>
                <w:sz w:val="16"/>
                <w:szCs w:val="16"/>
              </w:rPr>
            </w:pPr>
            <w:r w:rsidRPr="00D21F42">
              <w:rPr>
                <w:rFonts w:ascii="Arial" w:hAnsi="Arial"/>
                <w:sz w:val="16"/>
                <w:szCs w:val="16"/>
              </w:rPr>
              <w:t>89,30</w:t>
            </w:r>
          </w:p>
        </w:tc>
        <w:tc>
          <w:tcPr>
            <w:tcW w:w="225" w:type="pct"/>
            <w:tcBorders>
              <w:top w:val="nil"/>
              <w:left w:val="nil"/>
              <w:bottom w:val="single" w:sz="4" w:space="0" w:color="auto"/>
              <w:right w:val="single" w:sz="4" w:space="0" w:color="auto"/>
            </w:tcBorders>
            <w:shd w:val="clear" w:color="auto" w:fill="auto"/>
            <w:noWrap/>
            <w:vAlign w:val="bottom"/>
          </w:tcPr>
          <w:p w:rsidR="00D21F42" w:rsidRPr="00D21F42" w:rsidRDefault="00D21F42">
            <w:pPr>
              <w:jc w:val="right"/>
              <w:rPr>
                <w:rFonts w:ascii="Arial" w:hAnsi="Arial"/>
                <w:sz w:val="16"/>
                <w:szCs w:val="16"/>
              </w:rPr>
            </w:pPr>
            <w:r w:rsidRPr="00D21F42">
              <w:rPr>
                <w:rFonts w:ascii="Arial" w:hAnsi="Arial"/>
                <w:sz w:val="16"/>
                <w:szCs w:val="16"/>
              </w:rPr>
              <w:t>27,71</w:t>
            </w:r>
          </w:p>
        </w:tc>
        <w:tc>
          <w:tcPr>
            <w:tcW w:w="225" w:type="pct"/>
            <w:tcBorders>
              <w:top w:val="nil"/>
              <w:left w:val="nil"/>
              <w:bottom w:val="single" w:sz="4" w:space="0" w:color="auto"/>
              <w:right w:val="single" w:sz="4" w:space="0" w:color="auto"/>
            </w:tcBorders>
            <w:shd w:val="clear" w:color="auto" w:fill="auto"/>
            <w:noWrap/>
            <w:vAlign w:val="bottom"/>
          </w:tcPr>
          <w:p w:rsidR="00D21F42" w:rsidRPr="00D21F42" w:rsidRDefault="00D21F42">
            <w:pPr>
              <w:jc w:val="right"/>
              <w:rPr>
                <w:rFonts w:ascii="Arial" w:hAnsi="Arial"/>
                <w:sz w:val="16"/>
                <w:szCs w:val="16"/>
              </w:rPr>
            </w:pPr>
            <w:r w:rsidRPr="00D21F42">
              <w:rPr>
                <w:rFonts w:ascii="Arial" w:hAnsi="Arial"/>
                <w:sz w:val="16"/>
                <w:szCs w:val="16"/>
              </w:rPr>
              <w:t>89,30</w:t>
            </w:r>
          </w:p>
        </w:tc>
        <w:tc>
          <w:tcPr>
            <w:tcW w:w="225" w:type="pct"/>
            <w:tcBorders>
              <w:top w:val="nil"/>
              <w:left w:val="nil"/>
              <w:bottom w:val="single" w:sz="4" w:space="0" w:color="auto"/>
              <w:right w:val="single" w:sz="4" w:space="0" w:color="auto"/>
            </w:tcBorders>
            <w:shd w:val="clear" w:color="auto" w:fill="auto"/>
            <w:noWrap/>
            <w:vAlign w:val="bottom"/>
          </w:tcPr>
          <w:p w:rsidR="00D21F42" w:rsidRPr="00D21F42" w:rsidRDefault="00D21F42">
            <w:pPr>
              <w:jc w:val="right"/>
              <w:rPr>
                <w:rFonts w:ascii="Arial" w:hAnsi="Arial"/>
                <w:sz w:val="16"/>
                <w:szCs w:val="16"/>
              </w:rPr>
            </w:pPr>
            <w:r w:rsidRPr="00D21F42">
              <w:rPr>
                <w:rFonts w:ascii="Arial" w:hAnsi="Arial"/>
                <w:sz w:val="16"/>
                <w:szCs w:val="16"/>
              </w:rPr>
              <w:t>40,03</w:t>
            </w:r>
          </w:p>
        </w:tc>
        <w:tc>
          <w:tcPr>
            <w:tcW w:w="225" w:type="pct"/>
            <w:tcBorders>
              <w:top w:val="nil"/>
              <w:left w:val="nil"/>
              <w:bottom w:val="single" w:sz="4" w:space="0" w:color="auto"/>
              <w:right w:val="single" w:sz="4" w:space="0" w:color="auto"/>
            </w:tcBorders>
            <w:shd w:val="clear" w:color="auto" w:fill="auto"/>
            <w:noWrap/>
            <w:vAlign w:val="bottom"/>
          </w:tcPr>
          <w:p w:rsidR="00D21F42" w:rsidRPr="00D21F42" w:rsidRDefault="00D21F42">
            <w:pPr>
              <w:jc w:val="right"/>
              <w:rPr>
                <w:rFonts w:ascii="Arial" w:hAnsi="Arial"/>
                <w:sz w:val="16"/>
                <w:szCs w:val="16"/>
              </w:rPr>
            </w:pPr>
            <w:r w:rsidRPr="00D21F42">
              <w:rPr>
                <w:rFonts w:ascii="Arial" w:hAnsi="Arial"/>
                <w:sz w:val="16"/>
                <w:szCs w:val="16"/>
              </w:rPr>
              <w:t>46,19</w:t>
            </w:r>
          </w:p>
        </w:tc>
        <w:tc>
          <w:tcPr>
            <w:tcW w:w="225" w:type="pct"/>
            <w:tcBorders>
              <w:top w:val="nil"/>
              <w:left w:val="nil"/>
              <w:bottom w:val="single" w:sz="4" w:space="0" w:color="auto"/>
              <w:right w:val="single" w:sz="4" w:space="0" w:color="auto"/>
            </w:tcBorders>
            <w:shd w:val="clear" w:color="auto" w:fill="auto"/>
            <w:noWrap/>
            <w:vAlign w:val="bottom"/>
          </w:tcPr>
          <w:p w:rsidR="00D21F42" w:rsidRPr="00D21F42" w:rsidRDefault="00D21F42">
            <w:pPr>
              <w:jc w:val="right"/>
              <w:rPr>
                <w:rFonts w:ascii="Arial" w:hAnsi="Arial"/>
                <w:sz w:val="16"/>
                <w:szCs w:val="16"/>
              </w:rPr>
            </w:pPr>
            <w:r w:rsidRPr="00D21F42">
              <w:rPr>
                <w:rFonts w:ascii="Arial" w:hAnsi="Arial"/>
                <w:sz w:val="16"/>
                <w:szCs w:val="16"/>
              </w:rPr>
              <w:t>0,00</w:t>
            </w:r>
          </w:p>
        </w:tc>
        <w:tc>
          <w:tcPr>
            <w:tcW w:w="225" w:type="pct"/>
            <w:tcBorders>
              <w:top w:val="nil"/>
              <w:left w:val="nil"/>
              <w:bottom w:val="single" w:sz="4" w:space="0" w:color="auto"/>
              <w:right w:val="single" w:sz="4" w:space="0" w:color="auto"/>
            </w:tcBorders>
            <w:shd w:val="clear" w:color="auto" w:fill="auto"/>
            <w:noWrap/>
            <w:vAlign w:val="bottom"/>
          </w:tcPr>
          <w:p w:rsidR="00D21F42" w:rsidRPr="00D21F42" w:rsidRDefault="00D21F42">
            <w:pPr>
              <w:jc w:val="right"/>
              <w:rPr>
                <w:rFonts w:ascii="Arial" w:hAnsi="Arial"/>
                <w:sz w:val="16"/>
                <w:szCs w:val="16"/>
              </w:rPr>
            </w:pPr>
            <w:r w:rsidRPr="00D21F42">
              <w:rPr>
                <w:rFonts w:ascii="Arial" w:hAnsi="Arial"/>
                <w:sz w:val="16"/>
                <w:szCs w:val="16"/>
              </w:rPr>
              <w:t>113,94</w:t>
            </w:r>
          </w:p>
        </w:tc>
        <w:tc>
          <w:tcPr>
            <w:tcW w:w="225" w:type="pct"/>
            <w:tcBorders>
              <w:top w:val="nil"/>
              <w:left w:val="nil"/>
              <w:bottom w:val="single" w:sz="4" w:space="0" w:color="auto"/>
              <w:right w:val="single" w:sz="4" w:space="0" w:color="auto"/>
            </w:tcBorders>
            <w:shd w:val="clear" w:color="auto" w:fill="auto"/>
            <w:noWrap/>
            <w:vAlign w:val="bottom"/>
          </w:tcPr>
          <w:p w:rsidR="00D21F42" w:rsidRPr="00D21F42" w:rsidRDefault="00D21F42">
            <w:pPr>
              <w:jc w:val="right"/>
              <w:rPr>
                <w:rFonts w:ascii="Arial" w:hAnsi="Arial"/>
                <w:sz w:val="16"/>
                <w:szCs w:val="16"/>
              </w:rPr>
            </w:pPr>
            <w:r w:rsidRPr="00D21F42">
              <w:rPr>
                <w:rFonts w:ascii="Arial" w:hAnsi="Arial"/>
                <w:sz w:val="16"/>
                <w:szCs w:val="16"/>
              </w:rPr>
              <w:t>228,25</w:t>
            </w:r>
          </w:p>
        </w:tc>
        <w:tc>
          <w:tcPr>
            <w:tcW w:w="225" w:type="pct"/>
            <w:tcBorders>
              <w:top w:val="nil"/>
              <w:left w:val="nil"/>
              <w:bottom w:val="single" w:sz="4" w:space="0" w:color="auto"/>
              <w:right w:val="single" w:sz="4" w:space="0" w:color="auto"/>
            </w:tcBorders>
            <w:shd w:val="clear" w:color="auto" w:fill="auto"/>
            <w:noWrap/>
            <w:vAlign w:val="bottom"/>
          </w:tcPr>
          <w:p w:rsidR="00D21F42" w:rsidRPr="00D21F42" w:rsidRDefault="00D21F42">
            <w:pPr>
              <w:jc w:val="right"/>
              <w:rPr>
                <w:rFonts w:ascii="Arial" w:hAnsi="Arial"/>
                <w:sz w:val="16"/>
                <w:szCs w:val="16"/>
              </w:rPr>
            </w:pPr>
            <w:r w:rsidRPr="00D21F42">
              <w:rPr>
                <w:rFonts w:ascii="Arial" w:hAnsi="Arial"/>
                <w:sz w:val="16"/>
                <w:szCs w:val="16"/>
              </w:rPr>
              <w:t>27,71</w:t>
            </w:r>
          </w:p>
        </w:tc>
        <w:tc>
          <w:tcPr>
            <w:tcW w:w="225" w:type="pct"/>
            <w:tcBorders>
              <w:top w:val="nil"/>
              <w:left w:val="nil"/>
              <w:bottom w:val="single" w:sz="4" w:space="0" w:color="auto"/>
              <w:right w:val="single" w:sz="4" w:space="0" w:color="auto"/>
            </w:tcBorders>
            <w:shd w:val="clear" w:color="auto" w:fill="auto"/>
            <w:noWrap/>
            <w:vAlign w:val="bottom"/>
          </w:tcPr>
          <w:p w:rsidR="00D21F42" w:rsidRPr="00D21F42" w:rsidRDefault="00D21F42">
            <w:pPr>
              <w:jc w:val="right"/>
              <w:rPr>
                <w:rFonts w:ascii="Arial" w:hAnsi="Arial"/>
                <w:sz w:val="16"/>
                <w:szCs w:val="16"/>
              </w:rPr>
            </w:pPr>
            <w:r w:rsidRPr="00D21F42">
              <w:rPr>
                <w:rFonts w:ascii="Arial" w:hAnsi="Arial"/>
                <w:sz w:val="16"/>
                <w:szCs w:val="16"/>
              </w:rPr>
              <w:t>241,95</w:t>
            </w:r>
          </w:p>
        </w:tc>
        <w:tc>
          <w:tcPr>
            <w:tcW w:w="225" w:type="pct"/>
            <w:tcBorders>
              <w:top w:val="nil"/>
              <w:left w:val="nil"/>
              <w:bottom w:val="single" w:sz="4" w:space="0" w:color="auto"/>
              <w:right w:val="single" w:sz="4" w:space="0" w:color="auto"/>
            </w:tcBorders>
            <w:shd w:val="clear" w:color="auto" w:fill="auto"/>
            <w:noWrap/>
            <w:vAlign w:val="bottom"/>
          </w:tcPr>
          <w:p w:rsidR="00D21F42" w:rsidRPr="00D21F42" w:rsidRDefault="00D21F42">
            <w:pPr>
              <w:jc w:val="right"/>
              <w:rPr>
                <w:rFonts w:ascii="Arial" w:hAnsi="Arial"/>
                <w:sz w:val="16"/>
                <w:szCs w:val="16"/>
              </w:rPr>
            </w:pPr>
            <w:r w:rsidRPr="00D21F42">
              <w:rPr>
                <w:rFonts w:ascii="Arial" w:hAnsi="Arial"/>
                <w:sz w:val="16"/>
                <w:szCs w:val="16"/>
              </w:rPr>
              <w:t>27,71</w:t>
            </w:r>
          </w:p>
        </w:tc>
        <w:tc>
          <w:tcPr>
            <w:tcW w:w="225" w:type="pct"/>
            <w:tcBorders>
              <w:top w:val="nil"/>
              <w:left w:val="nil"/>
              <w:bottom w:val="single" w:sz="4" w:space="0" w:color="auto"/>
              <w:right w:val="single" w:sz="4" w:space="0" w:color="auto"/>
            </w:tcBorders>
            <w:shd w:val="clear" w:color="auto" w:fill="auto"/>
            <w:noWrap/>
            <w:vAlign w:val="bottom"/>
          </w:tcPr>
          <w:p w:rsidR="00D21F42" w:rsidRPr="00D21F42" w:rsidRDefault="00D21F42">
            <w:pPr>
              <w:jc w:val="right"/>
              <w:rPr>
                <w:rFonts w:ascii="Arial" w:hAnsi="Arial"/>
                <w:sz w:val="16"/>
                <w:szCs w:val="16"/>
              </w:rPr>
            </w:pPr>
            <w:r w:rsidRPr="00D21F42">
              <w:rPr>
                <w:rFonts w:ascii="Arial" w:hAnsi="Arial"/>
                <w:sz w:val="16"/>
                <w:szCs w:val="16"/>
              </w:rPr>
              <w:t>46,19</w:t>
            </w:r>
          </w:p>
        </w:tc>
        <w:tc>
          <w:tcPr>
            <w:tcW w:w="225" w:type="pct"/>
            <w:tcBorders>
              <w:top w:val="nil"/>
              <w:left w:val="nil"/>
              <w:bottom w:val="single" w:sz="4" w:space="0" w:color="auto"/>
              <w:right w:val="single" w:sz="4" w:space="0" w:color="auto"/>
            </w:tcBorders>
            <w:shd w:val="clear" w:color="auto" w:fill="auto"/>
            <w:noWrap/>
            <w:vAlign w:val="bottom"/>
          </w:tcPr>
          <w:p w:rsidR="00D21F42" w:rsidRPr="00D21F42" w:rsidRDefault="00D21F42">
            <w:pPr>
              <w:jc w:val="right"/>
              <w:rPr>
                <w:rFonts w:ascii="Arial" w:hAnsi="Arial"/>
                <w:sz w:val="16"/>
                <w:szCs w:val="16"/>
              </w:rPr>
            </w:pPr>
            <w:r w:rsidRPr="00D21F42">
              <w:rPr>
                <w:rFonts w:ascii="Arial" w:hAnsi="Arial"/>
                <w:sz w:val="16"/>
                <w:szCs w:val="16"/>
              </w:rPr>
              <w:t>214,58</w:t>
            </w:r>
          </w:p>
        </w:tc>
        <w:tc>
          <w:tcPr>
            <w:tcW w:w="225" w:type="pct"/>
            <w:tcBorders>
              <w:top w:val="nil"/>
              <w:left w:val="nil"/>
              <w:bottom w:val="single" w:sz="4" w:space="0" w:color="auto"/>
              <w:right w:val="single" w:sz="4" w:space="0" w:color="auto"/>
            </w:tcBorders>
            <w:shd w:val="clear" w:color="auto" w:fill="auto"/>
            <w:noWrap/>
            <w:vAlign w:val="bottom"/>
          </w:tcPr>
          <w:p w:rsidR="00D21F42" w:rsidRPr="00D21F42" w:rsidRDefault="00D21F42">
            <w:pPr>
              <w:jc w:val="right"/>
              <w:rPr>
                <w:rFonts w:ascii="Arial" w:hAnsi="Arial"/>
                <w:sz w:val="16"/>
                <w:szCs w:val="16"/>
              </w:rPr>
            </w:pPr>
            <w:r w:rsidRPr="00D21F42">
              <w:rPr>
                <w:rFonts w:ascii="Arial" w:hAnsi="Arial"/>
                <w:sz w:val="16"/>
                <w:szCs w:val="16"/>
              </w:rPr>
              <w:t>187,66</w:t>
            </w:r>
          </w:p>
        </w:tc>
        <w:tc>
          <w:tcPr>
            <w:tcW w:w="225" w:type="pct"/>
            <w:tcBorders>
              <w:top w:val="nil"/>
              <w:left w:val="nil"/>
              <w:bottom w:val="single" w:sz="4" w:space="0" w:color="auto"/>
              <w:right w:val="single" w:sz="4" w:space="0" w:color="auto"/>
            </w:tcBorders>
            <w:shd w:val="clear" w:color="auto" w:fill="auto"/>
            <w:noWrap/>
            <w:vAlign w:val="bottom"/>
          </w:tcPr>
          <w:p w:rsidR="00D21F42" w:rsidRPr="00D21F42" w:rsidRDefault="00D21F42">
            <w:pPr>
              <w:jc w:val="right"/>
              <w:rPr>
                <w:rFonts w:ascii="Arial" w:hAnsi="Arial"/>
                <w:sz w:val="16"/>
                <w:szCs w:val="16"/>
              </w:rPr>
            </w:pPr>
            <w:r w:rsidRPr="00D21F42">
              <w:rPr>
                <w:rFonts w:ascii="Arial" w:hAnsi="Arial"/>
                <w:sz w:val="16"/>
                <w:szCs w:val="16"/>
              </w:rPr>
              <w:t>64,67</w:t>
            </w:r>
          </w:p>
        </w:tc>
        <w:tc>
          <w:tcPr>
            <w:tcW w:w="225" w:type="pct"/>
            <w:tcBorders>
              <w:top w:val="nil"/>
              <w:left w:val="nil"/>
              <w:bottom w:val="single" w:sz="4" w:space="0" w:color="auto"/>
              <w:right w:val="single" w:sz="4" w:space="0" w:color="auto"/>
            </w:tcBorders>
            <w:shd w:val="clear" w:color="auto" w:fill="auto"/>
            <w:noWrap/>
            <w:vAlign w:val="bottom"/>
          </w:tcPr>
          <w:p w:rsidR="00D21F42" w:rsidRPr="00D21F42" w:rsidRDefault="00D21F42">
            <w:pPr>
              <w:jc w:val="right"/>
              <w:rPr>
                <w:rFonts w:ascii="Arial" w:hAnsi="Arial"/>
                <w:sz w:val="16"/>
                <w:szCs w:val="16"/>
              </w:rPr>
            </w:pPr>
            <w:r w:rsidRPr="00D21F42">
              <w:rPr>
                <w:rFonts w:ascii="Arial" w:hAnsi="Arial"/>
                <w:sz w:val="16"/>
                <w:szCs w:val="16"/>
              </w:rPr>
              <w:t>89,30</w:t>
            </w:r>
          </w:p>
        </w:tc>
      </w:tr>
      <w:tr w:rsidR="00D21F42">
        <w:trPr>
          <w:trHeight w:val="255"/>
          <w:jc w:val="center"/>
        </w:trPr>
        <w:tc>
          <w:tcPr>
            <w:tcW w:w="154" w:type="pct"/>
            <w:tcBorders>
              <w:top w:val="nil"/>
              <w:left w:val="single" w:sz="4" w:space="0" w:color="auto"/>
              <w:bottom w:val="single" w:sz="4" w:space="0" w:color="auto"/>
              <w:right w:val="single" w:sz="4" w:space="0" w:color="auto"/>
            </w:tcBorders>
            <w:shd w:val="clear" w:color="auto" w:fill="auto"/>
            <w:noWrap/>
            <w:vAlign w:val="bottom"/>
          </w:tcPr>
          <w:p w:rsidR="00D21F42" w:rsidRDefault="00D21F42" w:rsidP="00874172">
            <w:pPr>
              <w:jc w:val="right"/>
              <w:rPr>
                <w:rFonts w:ascii="Arial" w:hAnsi="Arial"/>
                <w:sz w:val="20"/>
                <w:szCs w:val="20"/>
              </w:rPr>
            </w:pPr>
            <w:r>
              <w:rPr>
                <w:rFonts w:ascii="Arial" w:hAnsi="Arial"/>
                <w:sz w:val="20"/>
                <w:szCs w:val="20"/>
              </w:rPr>
              <w:t>8</w:t>
            </w:r>
          </w:p>
        </w:tc>
        <w:tc>
          <w:tcPr>
            <w:tcW w:w="1020" w:type="pct"/>
            <w:tcBorders>
              <w:top w:val="nil"/>
              <w:left w:val="nil"/>
              <w:bottom w:val="single" w:sz="4" w:space="0" w:color="auto"/>
              <w:right w:val="single" w:sz="4" w:space="0" w:color="auto"/>
            </w:tcBorders>
            <w:shd w:val="clear" w:color="auto" w:fill="auto"/>
            <w:noWrap/>
            <w:vAlign w:val="bottom"/>
          </w:tcPr>
          <w:p w:rsidR="00D21F42" w:rsidRDefault="00D21F42" w:rsidP="00874172">
            <w:pPr>
              <w:rPr>
                <w:rFonts w:ascii="Arial" w:hAnsi="Arial"/>
                <w:sz w:val="20"/>
                <w:szCs w:val="20"/>
              </w:rPr>
            </w:pPr>
            <w:r>
              <w:rPr>
                <w:rFonts w:ascii="Arial" w:hAnsi="Arial"/>
                <w:sz w:val="20"/>
                <w:szCs w:val="20"/>
              </w:rPr>
              <w:t>Клинцовский</w:t>
            </w:r>
          </w:p>
        </w:tc>
        <w:tc>
          <w:tcPr>
            <w:tcW w:w="225" w:type="pct"/>
            <w:tcBorders>
              <w:top w:val="nil"/>
              <w:left w:val="nil"/>
              <w:bottom w:val="single" w:sz="4" w:space="0" w:color="auto"/>
              <w:right w:val="single" w:sz="4" w:space="0" w:color="auto"/>
            </w:tcBorders>
            <w:shd w:val="clear" w:color="auto" w:fill="auto"/>
            <w:noWrap/>
            <w:vAlign w:val="bottom"/>
          </w:tcPr>
          <w:p w:rsidR="00D21F42" w:rsidRPr="00D21F42" w:rsidRDefault="00D21F42">
            <w:pPr>
              <w:jc w:val="right"/>
              <w:rPr>
                <w:rFonts w:ascii="Arial" w:hAnsi="Arial"/>
                <w:sz w:val="16"/>
                <w:szCs w:val="16"/>
              </w:rPr>
            </w:pPr>
            <w:r w:rsidRPr="00D21F42">
              <w:rPr>
                <w:rFonts w:ascii="Arial" w:hAnsi="Arial"/>
                <w:sz w:val="16"/>
                <w:szCs w:val="16"/>
              </w:rPr>
              <w:t>269,01</w:t>
            </w:r>
          </w:p>
        </w:tc>
        <w:tc>
          <w:tcPr>
            <w:tcW w:w="225" w:type="pct"/>
            <w:tcBorders>
              <w:top w:val="nil"/>
              <w:left w:val="nil"/>
              <w:bottom w:val="single" w:sz="4" w:space="0" w:color="auto"/>
              <w:right w:val="single" w:sz="4" w:space="0" w:color="auto"/>
            </w:tcBorders>
            <w:shd w:val="clear" w:color="auto" w:fill="auto"/>
            <w:noWrap/>
            <w:vAlign w:val="bottom"/>
          </w:tcPr>
          <w:p w:rsidR="00D21F42" w:rsidRPr="00D21F42" w:rsidRDefault="00D21F42">
            <w:pPr>
              <w:jc w:val="right"/>
              <w:rPr>
                <w:rFonts w:ascii="Arial" w:hAnsi="Arial"/>
                <w:sz w:val="16"/>
                <w:szCs w:val="16"/>
              </w:rPr>
            </w:pPr>
            <w:r w:rsidRPr="00D21F42">
              <w:rPr>
                <w:rFonts w:ascii="Arial" w:hAnsi="Arial"/>
                <w:sz w:val="16"/>
                <w:szCs w:val="16"/>
              </w:rPr>
              <w:t>241,95</w:t>
            </w:r>
          </w:p>
        </w:tc>
        <w:tc>
          <w:tcPr>
            <w:tcW w:w="225" w:type="pct"/>
            <w:tcBorders>
              <w:top w:val="nil"/>
              <w:left w:val="nil"/>
              <w:bottom w:val="single" w:sz="4" w:space="0" w:color="auto"/>
              <w:right w:val="single" w:sz="4" w:space="0" w:color="auto"/>
            </w:tcBorders>
            <w:shd w:val="clear" w:color="auto" w:fill="auto"/>
            <w:noWrap/>
            <w:vAlign w:val="bottom"/>
          </w:tcPr>
          <w:p w:rsidR="00D21F42" w:rsidRPr="00D21F42" w:rsidRDefault="00D21F42">
            <w:pPr>
              <w:jc w:val="right"/>
              <w:rPr>
                <w:rFonts w:ascii="Arial" w:hAnsi="Arial"/>
                <w:sz w:val="16"/>
                <w:szCs w:val="16"/>
              </w:rPr>
            </w:pPr>
            <w:r w:rsidRPr="00D21F42">
              <w:rPr>
                <w:rFonts w:ascii="Arial" w:hAnsi="Arial"/>
                <w:sz w:val="16"/>
                <w:szCs w:val="16"/>
              </w:rPr>
              <w:t>187,66</w:t>
            </w:r>
          </w:p>
        </w:tc>
        <w:tc>
          <w:tcPr>
            <w:tcW w:w="225" w:type="pct"/>
            <w:tcBorders>
              <w:top w:val="nil"/>
              <w:left w:val="nil"/>
              <w:bottom w:val="single" w:sz="4" w:space="0" w:color="auto"/>
              <w:right w:val="single" w:sz="4" w:space="0" w:color="auto"/>
            </w:tcBorders>
            <w:shd w:val="clear" w:color="auto" w:fill="auto"/>
            <w:noWrap/>
            <w:vAlign w:val="bottom"/>
          </w:tcPr>
          <w:p w:rsidR="00D21F42" w:rsidRPr="00D21F42" w:rsidRDefault="00D21F42">
            <w:pPr>
              <w:jc w:val="right"/>
              <w:rPr>
                <w:rFonts w:ascii="Arial" w:hAnsi="Arial"/>
                <w:sz w:val="16"/>
                <w:szCs w:val="16"/>
              </w:rPr>
            </w:pPr>
            <w:r w:rsidRPr="00D21F42">
              <w:rPr>
                <w:rFonts w:ascii="Arial" w:hAnsi="Arial"/>
                <w:sz w:val="16"/>
                <w:szCs w:val="16"/>
              </w:rPr>
              <w:t>307,22</w:t>
            </w:r>
          </w:p>
        </w:tc>
        <w:tc>
          <w:tcPr>
            <w:tcW w:w="225" w:type="pct"/>
            <w:tcBorders>
              <w:top w:val="nil"/>
              <w:left w:val="nil"/>
              <w:bottom w:val="single" w:sz="4" w:space="0" w:color="auto"/>
              <w:right w:val="single" w:sz="4" w:space="0" w:color="auto"/>
            </w:tcBorders>
            <w:shd w:val="clear" w:color="auto" w:fill="auto"/>
            <w:noWrap/>
            <w:vAlign w:val="bottom"/>
          </w:tcPr>
          <w:p w:rsidR="00D21F42" w:rsidRPr="00D21F42" w:rsidRDefault="00D21F42">
            <w:pPr>
              <w:jc w:val="right"/>
              <w:rPr>
                <w:rFonts w:ascii="Arial" w:hAnsi="Arial"/>
                <w:sz w:val="16"/>
                <w:szCs w:val="16"/>
              </w:rPr>
            </w:pPr>
            <w:r w:rsidRPr="00D21F42">
              <w:rPr>
                <w:rFonts w:ascii="Arial" w:hAnsi="Arial"/>
                <w:sz w:val="16"/>
                <w:szCs w:val="16"/>
              </w:rPr>
              <w:t>221,41</w:t>
            </w:r>
          </w:p>
        </w:tc>
        <w:tc>
          <w:tcPr>
            <w:tcW w:w="225" w:type="pct"/>
            <w:tcBorders>
              <w:top w:val="nil"/>
              <w:left w:val="nil"/>
              <w:bottom w:val="single" w:sz="4" w:space="0" w:color="auto"/>
              <w:right w:val="single" w:sz="4" w:space="0" w:color="auto"/>
            </w:tcBorders>
            <w:shd w:val="clear" w:color="auto" w:fill="auto"/>
            <w:noWrap/>
            <w:vAlign w:val="bottom"/>
          </w:tcPr>
          <w:p w:rsidR="00D21F42" w:rsidRPr="00D21F42" w:rsidRDefault="00D21F42">
            <w:pPr>
              <w:jc w:val="right"/>
              <w:rPr>
                <w:rFonts w:ascii="Arial" w:hAnsi="Arial"/>
                <w:sz w:val="16"/>
                <w:szCs w:val="16"/>
              </w:rPr>
            </w:pPr>
            <w:r w:rsidRPr="00D21F42">
              <w:rPr>
                <w:rFonts w:ascii="Arial" w:hAnsi="Arial"/>
                <w:sz w:val="16"/>
                <w:szCs w:val="16"/>
              </w:rPr>
              <w:t>207,78</w:t>
            </w:r>
          </w:p>
        </w:tc>
        <w:tc>
          <w:tcPr>
            <w:tcW w:w="225" w:type="pct"/>
            <w:tcBorders>
              <w:top w:val="nil"/>
              <w:left w:val="nil"/>
              <w:bottom w:val="single" w:sz="4" w:space="0" w:color="auto"/>
              <w:right w:val="single" w:sz="4" w:space="0" w:color="auto"/>
            </w:tcBorders>
            <w:shd w:val="clear" w:color="auto" w:fill="auto"/>
            <w:noWrap/>
            <w:vAlign w:val="bottom"/>
          </w:tcPr>
          <w:p w:rsidR="00D21F42" w:rsidRPr="00D21F42" w:rsidRDefault="00D21F42">
            <w:pPr>
              <w:jc w:val="right"/>
              <w:rPr>
                <w:rFonts w:ascii="Arial" w:hAnsi="Arial"/>
                <w:sz w:val="16"/>
                <w:szCs w:val="16"/>
              </w:rPr>
            </w:pPr>
            <w:r w:rsidRPr="00D21F42">
              <w:rPr>
                <w:rFonts w:ascii="Arial" w:hAnsi="Arial"/>
                <w:sz w:val="16"/>
                <w:szCs w:val="16"/>
              </w:rPr>
              <w:t>113,94</w:t>
            </w:r>
          </w:p>
        </w:tc>
        <w:tc>
          <w:tcPr>
            <w:tcW w:w="225" w:type="pct"/>
            <w:tcBorders>
              <w:top w:val="nil"/>
              <w:left w:val="nil"/>
              <w:bottom w:val="single" w:sz="4" w:space="0" w:color="auto"/>
              <w:right w:val="single" w:sz="4" w:space="0" w:color="auto"/>
            </w:tcBorders>
            <w:shd w:val="clear" w:color="auto" w:fill="auto"/>
            <w:noWrap/>
            <w:vAlign w:val="bottom"/>
          </w:tcPr>
          <w:p w:rsidR="00D21F42" w:rsidRPr="00D21F42" w:rsidRDefault="00D21F42">
            <w:pPr>
              <w:jc w:val="right"/>
              <w:rPr>
                <w:rFonts w:ascii="Arial" w:hAnsi="Arial"/>
                <w:sz w:val="16"/>
                <w:szCs w:val="16"/>
              </w:rPr>
            </w:pPr>
            <w:r w:rsidRPr="00D21F42">
              <w:rPr>
                <w:rFonts w:ascii="Arial" w:hAnsi="Arial"/>
                <w:sz w:val="16"/>
                <w:szCs w:val="16"/>
              </w:rPr>
              <w:t>0,00</w:t>
            </w:r>
          </w:p>
        </w:tc>
        <w:tc>
          <w:tcPr>
            <w:tcW w:w="225" w:type="pct"/>
            <w:tcBorders>
              <w:top w:val="nil"/>
              <w:left w:val="nil"/>
              <w:bottom w:val="single" w:sz="4" w:space="0" w:color="auto"/>
              <w:right w:val="single" w:sz="4" w:space="0" w:color="auto"/>
            </w:tcBorders>
            <w:shd w:val="clear" w:color="auto" w:fill="auto"/>
            <w:noWrap/>
            <w:vAlign w:val="bottom"/>
          </w:tcPr>
          <w:p w:rsidR="00D21F42" w:rsidRPr="00D21F42" w:rsidRDefault="00D21F42">
            <w:pPr>
              <w:jc w:val="right"/>
              <w:rPr>
                <w:rFonts w:ascii="Arial" w:hAnsi="Arial"/>
                <w:sz w:val="16"/>
                <w:szCs w:val="16"/>
              </w:rPr>
            </w:pPr>
            <w:r w:rsidRPr="00D21F42">
              <w:rPr>
                <w:rFonts w:ascii="Arial" w:hAnsi="Arial"/>
                <w:sz w:val="16"/>
                <w:szCs w:val="16"/>
              </w:rPr>
              <w:t>255,57</w:t>
            </w:r>
          </w:p>
        </w:tc>
        <w:tc>
          <w:tcPr>
            <w:tcW w:w="225" w:type="pct"/>
            <w:tcBorders>
              <w:top w:val="nil"/>
              <w:left w:val="nil"/>
              <w:bottom w:val="single" w:sz="4" w:space="0" w:color="auto"/>
              <w:right w:val="single" w:sz="4" w:space="0" w:color="auto"/>
            </w:tcBorders>
            <w:shd w:val="clear" w:color="auto" w:fill="auto"/>
            <w:noWrap/>
            <w:vAlign w:val="bottom"/>
          </w:tcPr>
          <w:p w:rsidR="00D21F42" w:rsidRPr="00D21F42" w:rsidRDefault="00D21F42">
            <w:pPr>
              <w:jc w:val="right"/>
              <w:rPr>
                <w:rFonts w:ascii="Arial" w:hAnsi="Arial"/>
                <w:sz w:val="16"/>
                <w:szCs w:val="16"/>
              </w:rPr>
            </w:pPr>
            <w:r w:rsidRPr="00D21F42">
              <w:rPr>
                <w:rFonts w:ascii="Arial" w:hAnsi="Arial"/>
                <w:sz w:val="16"/>
                <w:szCs w:val="16"/>
              </w:rPr>
              <w:t>52,35</w:t>
            </w:r>
          </w:p>
        </w:tc>
        <w:tc>
          <w:tcPr>
            <w:tcW w:w="225" w:type="pct"/>
            <w:tcBorders>
              <w:top w:val="nil"/>
              <w:left w:val="nil"/>
              <w:bottom w:val="single" w:sz="4" w:space="0" w:color="auto"/>
              <w:right w:val="single" w:sz="4" w:space="0" w:color="auto"/>
            </w:tcBorders>
            <w:shd w:val="clear" w:color="auto" w:fill="auto"/>
            <w:noWrap/>
            <w:vAlign w:val="bottom"/>
          </w:tcPr>
          <w:p w:rsidR="00D21F42" w:rsidRPr="00D21F42" w:rsidRDefault="00D21F42">
            <w:pPr>
              <w:jc w:val="right"/>
              <w:rPr>
                <w:rFonts w:ascii="Arial" w:hAnsi="Arial"/>
                <w:sz w:val="16"/>
                <w:szCs w:val="16"/>
              </w:rPr>
            </w:pPr>
            <w:r w:rsidRPr="00D21F42">
              <w:rPr>
                <w:rFonts w:ascii="Arial" w:hAnsi="Arial"/>
                <w:sz w:val="16"/>
                <w:szCs w:val="16"/>
              </w:rPr>
              <w:t>15,40</w:t>
            </w:r>
          </w:p>
        </w:tc>
        <w:tc>
          <w:tcPr>
            <w:tcW w:w="225" w:type="pct"/>
            <w:tcBorders>
              <w:top w:val="nil"/>
              <w:left w:val="nil"/>
              <w:bottom w:val="single" w:sz="4" w:space="0" w:color="auto"/>
              <w:right w:val="single" w:sz="4" w:space="0" w:color="auto"/>
            </w:tcBorders>
            <w:shd w:val="clear" w:color="auto" w:fill="auto"/>
            <w:noWrap/>
            <w:vAlign w:val="bottom"/>
          </w:tcPr>
          <w:p w:rsidR="00D21F42" w:rsidRPr="00D21F42" w:rsidRDefault="00D21F42">
            <w:pPr>
              <w:jc w:val="right"/>
              <w:rPr>
                <w:rFonts w:ascii="Arial" w:hAnsi="Arial"/>
                <w:sz w:val="16"/>
                <w:szCs w:val="16"/>
              </w:rPr>
            </w:pPr>
            <w:r w:rsidRPr="00D21F42">
              <w:rPr>
                <w:rFonts w:ascii="Arial" w:hAnsi="Arial"/>
                <w:sz w:val="16"/>
                <w:szCs w:val="16"/>
              </w:rPr>
              <w:t>64,67</w:t>
            </w:r>
          </w:p>
        </w:tc>
        <w:tc>
          <w:tcPr>
            <w:tcW w:w="225" w:type="pct"/>
            <w:tcBorders>
              <w:top w:val="nil"/>
              <w:left w:val="nil"/>
              <w:bottom w:val="single" w:sz="4" w:space="0" w:color="auto"/>
              <w:right w:val="single" w:sz="4" w:space="0" w:color="auto"/>
            </w:tcBorders>
            <w:shd w:val="clear" w:color="auto" w:fill="auto"/>
            <w:noWrap/>
            <w:vAlign w:val="bottom"/>
          </w:tcPr>
          <w:p w:rsidR="00D21F42" w:rsidRPr="00D21F42" w:rsidRDefault="00D21F42">
            <w:pPr>
              <w:jc w:val="right"/>
              <w:rPr>
                <w:rFonts w:ascii="Arial" w:hAnsi="Arial"/>
                <w:sz w:val="16"/>
                <w:szCs w:val="16"/>
              </w:rPr>
            </w:pPr>
            <w:r w:rsidRPr="00D21F42">
              <w:rPr>
                <w:rFonts w:ascii="Arial" w:hAnsi="Arial"/>
                <w:sz w:val="16"/>
                <w:szCs w:val="16"/>
              </w:rPr>
              <w:t>241,95</w:t>
            </w:r>
          </w:p>
        </w:tc>
        <w:tc>
          <w:tcPr>
            <w:tcW w:w="225" w:type="pct"/>
            <w:tcBorders>
              <w:top w:val="nil"/>
              <w:left w:val="nil"/>
              <w:bottom w:val="single" w:sz="4" w:space="0" w:color="auto"/>
              <w:right w:val="single" w:sz="4" w:space="0" w:color="auto"/>
            </w:tcBorders>
            <w:shd w:val="clear" w:color="auto" w:fill="auto"/>
            <w:noWrap/>
            <w:vAlign w:val="bottom"/>
          </w:tcPr>
          <w:p w:rsidR="00D21F42" w:rsidRPr="00D21F42" w:rsidRDefault="00D21F42">
            <w:pPr>
              <w:jc w:val="right"/>
              <w:rPr>
                <w:rFonts w:ascii="Arial" w:hAnsi="Arial"/>
                <w:sz w:val="16"/>
                <w:szCs w:val="16"/>
              </w:rPr>
            </w:pPr>
            <w:r w:rsidRPr="00D21F42">
              <w:rPr>
                <w:rFonts w:ascii="Arial" w:hAnsi="Arial"/>
                <w:sz w:val="16"/>
                <w:szCs w:val="16"/>
              </w:rPr>
              <w:t>221,41</w:t>
            </w:r>
          </w:p>
        </w:tc>
        <w:tc>
          <w:tcPr>
            <w:tcW w:w="225" w:type="pct"/>
            <w:tcBorders>
              <w:top w:val="nil"/>
              <w:left w:val="nil"/>
              <w:bottom w:val="single" w:sz="4" w:space="0" w:color="auto"/>
              <w:right w:val="single" w:sz="4" w:space="0" w:color="auto"/>
            </w:tcBorders>
            <w:shd w:val="clear" w:color="auto" w:fill="auto"/>
            <w:noWrap/>
            <w:vAlign w:val="bottom"/>
          </w:tcPr>
          <w:p w:rsidR="00D21F42" w:rsidRPr="00D21F42" w:rsidRDefault="00D21F42">
            <w:pPr>
              <w:jc w:val="right"/>
              <w:rPr>
                <w:rFonts w:ascii="Arial" w:hAnsi="Arial"/>
                <w:sz w:val="16"/>
                <w:szCs w:val="16"/>
              </w:rPr>
            </w:pPr>
            <w:r w:rsidRPr="00D21F42">
              <w:rPr>
                <w:rFonts w:ascii="Arial" w:hAnsi="Arial"/>
                <w:sz w:val="16"/>
                <w:szCs w:val="16"/>
              </w:rPr>
              <w:t>168,16</w:t>
            </w:r>
          </w:p>
        </w:tc>
        <w:tc>
          <w:tcPr>
            <w:tcW w:w="225" w:type="pct"/>
            <w:tcBorders>
              <w:top w:val="nil"/>
              <w:left w:val="nil"/>
              <w:bottom w:val="single" w:sz="4" w:space="0" w:color="auto"/>
              <w:right w:val="single" w:sz="4" w:space="0" w:color="auto"/>
            </w:tcBorders>
            <w:shd w:val="clear" w:color="auto" w:fill="auto"/>
            <w:noWrap/>
            <w:vAlign w:val="bottom"/>
          </w:tcPr>
          <w:p w:rsidR="00D21F42" w:rsidRPr="00D21F42" w:rsidRDefault="00D21F42">
            <w:pPr>
              <w:jc w:val="right"/>
              <w:rPr>
                <w:rFonts w:ascii="Arial" w:hAnsi="Arial"/>
                <w:sz w:val="16"/>
                <w:szCs w:val="16"/>
              </w:rPr>
            </w:pPr>
            <w:r w:rsidRPr="00D21F42">
              <w:rPr>
                <w:rFonts w:ascii="Arial" w:hAnsi="Arial"/>
                <w:sz w:val="16"/>
                <w:szCs w:val="16"/>
              </w:rPr>
              <w:t>27,71</w:t>
            </w:r>
          </w:p>
        </w:tc>
        <w:tc>
          <w:tcPr>
            <w:tcW w:w="225" w:type="pct"/>
            <w:tcBorders>
              <w:top w:val="nil"/>
              <w:left w:val="nil"/>
              <w:bottom w:val="single" w:sz="4" w:space="0" w:color="auto"/>
              <w:right w:val="single" w:sz="4" w:space="0" w:color="auto"/>
            </w:tcBorders>
            <w:shd w:val="clear" w:color="auto" w:fill="auto"/>
            <w:noWrap/>
            <w:vAlign w:val="bottom"/>
          </w:tcPr>
          <w:p w:rsidR="00D21F42" w:rsidRPr="00D21F42" w:rsidRDefault="00D21F42">
            <w:pPr>
              <w:jc w:val="right"/>
              <w:rPr>
                <w:rFonts w:ascii="Arial" w:hAnsi="Arial"/>
                <w:sz w:val="16"/>
                <w:szCs w:val="16"/>
              </w:rPr>
            </w:pPr>
            <w:r w:rsidRPr="00D21F42">
              <w:rPr>
                <w:rFonts w:ascii="Arial" w:hAnsi="Arial"/>
                <w:sz w:val="16"/>
                <w:szCs w:val="16"/>
              </w:rPr>
              <w:t>27,71</w:t>
            </w:r>
          </w:p>
        </w:tc>
      </w:tr>
      <w:tr w:rsidR="00D21F42">
        <w:trPr>
          <w:trHeight w:val="255"/>
          <w:jc w:val="center"/>
        </w:trPr>
        <w:tc>
          <w:tcPr>
            <w:tcW w:w="154" w:type="pct"/>
            <w:tcBorders>
              <w:top w:val="nil"/>
              <w:left w:val="single" w:sz="4" w:space="0" w:color="auto"/>
              <w:bottom w:val="single" w:sz="4" w:space="0" w:color="auto"/>
              <w:right w:val="single" w:sz="4" w:space="0" w:color="auto"/>
            </w:tcBorders>
            <w:shd w:val="clear" w:color="auto" w:fill="auto"/>
            <w:noWrap/>
            <w:vAlign w:val="bottom"/>
          </w:tcPr>
          <w:p w:rsidR="00D21F42" w:rsidRDefault="00D21F42" w:rsidP="00874172">
            <w:pPr>
              <w:jc w:val="right"/>
              <w:rPr>
                <w:rFonts w:ascii="Arial" w:hAnsi="Arial"/>
                <w:sz w:val="20"/>
                <w:szCs w:val="20"/>
              </w:rPr>
            </w:pPr>
            <w:r>
              <w:rPr>
                <w:rFonts w:ascii="Arial" w:hAnsi="Arial"/>
                <w:sz w:val="20"/>
                <w:szCs w:val="20"/>
              </w:rPr>
              <w:t>9</w:t>
            </w:r>
          </w:p>
        </w:tc>
        <w:tc>
          <w:tcPr>
            <w:tcW w:w="1020" w:type="pct"/>
            <w:tcBorders>
              <w:top w:val="nil"/>
              <w:left w:val="nil"/>
              <w:bottom w:val="single" w:sz="4" w:space="0" w:color="auto"/>
              <w:right w:val="single" w:sz="4" w:space="0" w:color="auto"/>
            </w:tcBorders>
            <w:shd w:val="clear" w:color="auto" w:fill="auto"/>
            <w:noWrap/>
            <w:vAlign w:val="bottom"/>
          </w:tcPr>
          <w:p w:rsidR="00D21F42" w:rsidRDefault="00D21F42" w:rsidP="00874172">
            <w:pPr>
              <w:rPr>
                <w:rFonts w:ascii="Arial" w:hAnsi="Arial"/>
                <w:sz w:val="20"/>
                <w:szCs w:val="20"/>
              </w:rPr>
            </w:pPr>
            <w:r>
              <w:rPr>
                <w:rFonts w:ascii="Arial" w:hAnsi="Arial"/>
                <w:sz w:val="20"/>
                <w:szCs w:val="20"/>
              </w:rPr>
              <w:t>Комаричский</w:t>
            </w:r>
          </w:p>
        </w:tc>
        <w:tc>
          <w:tcPr>
            <w:tcW w:w="225" w:type="pct"/>
            <w:tcBorders>
              <w:top w:val="nil"/>
              <w:left w:val="nil"/>
              <w:bottom w:val="single" w:sz="4" w:space="0" w:color="auto"/>
              <w:right w:val="single" w:sz="4" w:space="0" w:color="auto"/>
            </w:tcBorders>
            <w:shd w:val="clear" w:color="auto" w:fill="auto"/>
            <w:noWrap/>
            <w:vAlign w:val="bottom"/>
          </w:tcPr>
          <w:p w:rsidR="00D21F42" w:rsidRPr="00D21F42" w:rsidRDefault="00D21F42">
            <w:pPr>
              <w:jc w:val="right"/>
              <w:rPr>
                <w:rFonts w:ascii="Arial" w:hAnsi="Arial"/>
                <w:sz w:val="16"/>
                <w:szCs w:val="16"/>
              </w:rPr>
            </w:pPr>
            <w:r w:rsidRPr="00D21F42">
              <w:rPr>
                <w:rFonts w:ascii="Arial" w:hAnsi="Arial"/>
                <w:sz w:val="16"/>
                <w:szCs w:val="16"/>
              </w:rPr>
              <w:t>27,71</w:t>
            </w:r>
          </w:p>
        </w:tc>
        <w:tc>
          <w:tcPr>
            <w:tcW w:w="225" w:type="pct"/>
            <w:tcBorders>
              <w:top w:val="nil"/>
              <w:left w:val="nil"/>
              <w:bottom w:val="single" w:sz="4" w:space="0" w:color="auto"/>
              <w:right w:val="single" w:sz="4" w:space="0" w:color="auto"/>
            </w:tcBorders>
            <w:shd w:val="clear" w:color="auto" w:fill="auto"/>
            <w:noWrap/>
            <w:vAlign w:val="bottom"/>
          </w:tcPr>
          <w:p w:rsidR="00D21F42" w:rsidRPr="00D21F42" w:rsidRDefault="00D21F42">
            <w:pPr>
              <w:jc w:val="right"/>
              <w:rPr>
                <w:rFonts w:ascii="Arial" w:hAnsi="Arial"/>
                <w:sz w:val="16"/>
                <w:szCs w:val="16"/>
              </w:rPr>
            </w:pPr>
            <w:r w:rsidRPr="00D21F42">
              <w:rPr>
                <w:rFonts w:ascii="Arial" w:hAnsi="Arial"/>
                <w:sz w:val="16"/>
                <w:szCs w:val="16"/>
              </w:rPr>
              <w:t>161,84</w:t>
            </w:r>
          </w:p>
        </w:tc>
        <w:tc>
          <w:tcPr>
            <w:tcW w:w="225" w:type="pct"/>
            <w:tcBorders>
              <w:top w:val="nil"/>
              <w:left w:val="nil"/>
              <w:bottom w:val="single" w:sz="4" w:space="0" w:color="auto"/>
              <w:right w:val="single" w:sz="4" w:space="0" w:color="auto"/>
            </w:tcBorders>
            <w:shd w:val="clear" w:color="auto" w:fill="auto"/>
            <w:noWrap/>
            <w:vAlign w:val="bottom"/>
          </w:tcPr>
          <w:p w:rsidR="00D21F42" w:rsidRPr="00D21F42" w:rsidRDefault="00D21F42">
            <w:pPr>
              <w:jc w:val="right"/>
              <w:rPr>
                <w:rFonts w:ascii="Arial" w:hAnsi="Arial"/>
                <w:sz w:val="16"/>
                <w:szCs w:val="16"/>
              </w:rPr>
            </w:pPr>
            <w:r w:rsidRPr="00D21F42">
              <w:rPr>
                <w:rFonts w:ascii="Arial" w:hAnsi="Arial"/>
                <w:sz w:val="16"/>
                <w:szCs w:val="16"/>
              </w:rPr>
              <w:t>221,41</w:t>
            </w:r>
          </w:p>
        </w:tc>
        <w:tc>
          <w:tcPr>
            <w:tcW w:w="225" w:type="pct"/>
            <w:tcBorders>
              <w:top w:val="nil"/>
              <w:left w:val="nil"/>
              <w:bottom w:val="single" w:sz="4" w:space="0" w:color="auto"/>
              <w:right w:val="single" w:sz="4" w:space="0" w:color="auto"/>
            </w:tcBorders>
            <w:shd w:val="clear" w:color="auto" w:fill="auto"/>
            <w:noWrap/>
            <w:vAlign w:val="bottom"/>
          </w:tcPr>
          <w:p w:rsidR="00D21F42" w:rsidRPr="00D21F42" w:rsidRDefault="00D21F42">
            <w:pPr>
              <w:jc w:val="right"/>
              <w:rPr>
                <w:rFonts w:ascii="Arial" w:hAnsi="Arial"/>
                <w:sz w:val="16"/>
                <w:szCs w:val="16"/>
              </w:rPr>
            </w:pPr>
            <w:r w:rsidRPr="00D21F42">
              <w:rPr>
                <w:rFonts w:ascii="Arial" w:hAnsi="Arial"/>
                <w:sz w:val="16"/>
                <w:szCs w:val="16"/>
              </w:rPr>
              <w:t>187,66</w:t>
            </w:r>
          </w:p>
        </w:tc>
        <w:tc>
          <w:tcPr>
            <w:tcW w:w="225" w:type="pct"/>
            <w:tcBorders>
              <w:top w:val="nil"/>
              <w:left w:val="nil"/>
              <w:bottom w:val="single" w:sz="4" w:space="0" w:color="auto"/>
              <w:right w:val="single" w:sz="4" w:space="0" w:color="auto"/>
            </w:tcBorders>
            <w:shd w:val="clear" w:color="auto" w:fill="auto"/>
            <w:noWrap/>
            <w:vAlign w:val="bottom"/>
          </w:tcPr>
          <w:p w:rsidR="00D21F42" w:rsidRPr="00D21F42" w:rsidRDefault="00D21F42">
            <w:pPr>
              <w:jc w:val="right"/>
              <w:rPr>
                <w:rFonts w:ascii="Arial" w:hAnsi="Arial"/>
                <w:sz w:val="16"/>
                <w:szCs w:val="16"/>
              </w:rPr>
            </w:pPr>
            <w:r w:rsidRPr="00D21F42">
              <w:rPr>
                <w:rFonts w:ascii="Arial" w:hAnsi="Arial"/>
                <w:sz w:val="16"/>
                <w:szCs w:val="16"/>
              </w:rPr>
              <w:t>187,66</w:t>
            </w:r>
          </w:p>
        </w:tc>
        <w:tc>
          <w:tcPr>
            <w:tcW w:w="225" w:type="pct"/>
            <w:tcBorders>
              <w:top w:val="nil"/>
              <w:left w:val="nil"/>
              <w:bottom w:val="single" w:sz="4" w:space="0" w:color="auto"/>
              <w:right w:val="single" w:sz="4" w:space="0" w:color="auto"/>
            </w:tcBorders>
            <w:shd w:val="clear" w:color="auto" w:fill="auto"/>
            <w:noWrap/>
            <w:vAlign w:val="bottom"/>
          </w:tcPr>
          <w:p w:rsidR="00D21F42" w:rsidRPr="00D21F42" w:rsidRDefault="00D21F42">
            <w:pPr>
              <w:jc w:val="right"/>
              <w:rPr>
                <w:rFonts w:ascii="Arial" w:hAnsi="Arial"/>
                <w:sz w:val="16"/>
                <w:szCs w:val="16"/>
              </w:rPr>
            </w:pPr>
            <w:r w:rsidRPr="00D21F42">
              <w:rPr>
                <w:rFonts w:ascii="Arial" w:hAnsi="Arial"/>
                <w:sz w:val="16"/>
                <w:szCs w:val="16"/>
              </w:rPr>
              <w:t>137,63</w:t>
            </w:r>
          </w:p>
        </w:tc>
        <w:tc>
          <w:tcPr>
            <w:tcW w:w="225" w:type="pct"/>
            <w:tcBorders>
              <w:top w:val="nil"/>
              <w:left w:val="nil"/>
              <w:bottom w:val="single" w:sz="4" w:space="0" w:color="auto"/>
              <w:right w:val="single" w:sz="4" w:space="0" w:color="auto"/>
            </w:tcBorders>
            <w:shd w:val="clear" w:color="auto" w:fill="auto"/>
            <w:noWrap/>
            <w:vAlign w:val="bottom"/>
          </w:tcPr>
          <w:p w:rsidR="00D21F42" w:rsidRPr="00D21F42" w:rsidRDefault="00D21F42">
            <w:pPr>
              <w:jc w:val="right"/>
              <w:rPr>
                <w:rFonts w:ascii="Arial" w:hAnsi="Arial"/>
                <w:sz w:val="16"/>
                <w:szCs w:val="16"/>
              </w:rPr>
            </w:pPr>
            <w:r w:rsidRPr="00D21F42">
              <w:rPr>
                <w:rFonts w:ascii="Arial" w:hAnsi="Arial"/>
                <w:sz w:val="16"/>
                <w:szCs w:val="16"/>
              </w:rPr>
              <w:t>228,25</w:t>
            </w:r>
          </w:p>
        </w:tc>
        <w:tc>
          <w:tcPr>
            <w:tcW w:w="225" w:type="pct"/>
            <w:tcBorders>
              <w:top w:val="nil"/>
              <w:left w:val="nil"/>
              <w:bottom w:val="single" w:sz="4" w:space="0" w:color="auto"/>
              <w:right w:val="single" w:sz="4" w:space="0" w:color="auto"/>
            </w:tcBorders>
            <w:shd w:val="clear" w:color="auto" w:fill="auto"/>
            <w:noWrap/>
            <w:vAlign w:val="bottom"/>
          </w:tcPr>
          <w:p w:rsidR="00D21F42" w:rsidRPr="00D21F42" w:rsidRDefault="00D21F42">
            <w:pPr>
              <w:jc w:val="right"/>
              <w:rPr>
                <w:rFonts w:ascii="Arial" w:hAnsi="Arial"/>
                <w:sz w:val="16"/>
                <w:szCs w:val="16"/>
              </w:rPr>
            </w:pPr>
            <w:r w:rsidRPr="00D21F42">
              <w:rPr>
                <w:rFonts w:ascii="Arial" w:hAnsi="Arial"/>
                <w:sz w:val="16"/>
                <w:szCs w:val="16"/>
              </w:rPr>
              <w:t>255,57</w:t>
            </w:r>
          </w:p>
        </w:tc>
        <w:tc>
          <w:tcPr>
            <w:tcW w:w="225" w:type="pct"/>
            <w:tcBorders>
              <w:top w:val="nil"/>
              <w:left w:val="nil"/>
              <w:bottom w:val="single" w:sz="4" w:space="0" w:color="auto"/>
              <w:right w:val="single" w:sz="4" w:space="0" w:color="auto"/>
            </w:tcBorders>
            <w:shd w:val="clear" w:color="auto" w:fill="auto"/>
            <w:noWrap/>
            <w:vAlign w:val="bottom"/>
          </w:tcPr>
          <w:p w:rsidR="00D21F42" w:rsidRPr="00D21F42" w:rsidRDefault="00D21F42">
            <w:pPr>
              <w:jc w:val="right"/>
              <w:rPr>
                <w:rFonts w:ascii="Arial" w:hAnsi="Arial"/>
                <w:sz w:val="16"/>
                <w:szCs w:val="16"/>
              </w:rPr>
            </w:pPr>
            <w:r w:rsidRPr="00D21F42">
              <w:rPr>
                <w:rFonts w:ascii="Arial" w:hAnsi="Arial"/>
                <w:sz w:val="16"/>
                <w:szCs w:val="16"/>
              </w:rPr>
              <w:t>0,00</w:t>
            </w:r>
          </w:p>
        </w:tc>
        <w:tc>
          <w:tcPr>
            <w:tcW w:w="225" w:type="pct"/>
            <w:tcBorders>
              <w:top w:val="nil"/>
              <w:left w:val="nil"/>
              <w:bottom w:val="single" w:sz="4" w:space="0" w:color="auto"/>
              <w:right w:val="single" w:sz="4" w:space="0" w:color="auto"/>
            </w:tcBorders>
            <w:shd w:val="clear" w:color="auto" w:fill="auto"/>
            <w:noWrap/>
            <w:vAlign w:val="bottom"/>
          </w:tcPr>
          <w:p w:rsidR="00D21F42" w:rsidRPr="00D21F42" w:rsidRDefault="00D21F42">
            <w:pPr>
              <w:jc w:val="right"/>
              <w:rPr>
                <w:rFonts w:ascii="Arial" w:hAnsi="Arial"/>
                <w:sz w:val="16"/>
                <w:szCs w:val="16"/>
              </w:rPr>
            </w:pPr>
            <w:r w:rsidRPr="00D21F42">
              <w:rPr>
                <w:rFonts w:ascii="Arial" w:hAnsi="Arial"/>
                <w:sz w:val="16"/>
                <w:szCs w:val="16"/>
              </w:rPr>
              <w:t>149,51</w:t>
            </w:r>
          </w:p>
        </w:tc>
        <w:tc>
          <w:tcPr>
            <w:tcW w:w="225" w:type="pct"/>
            <w:tcBorders>
              <w:top w:val="nil"/>
              <w:left w:val="nil"/>
              <w:bottom w:val="single" w:sz="4" w:space="0" w:color="auto"/>
              <w:right w:val="single" w:sz="4" w:space="0" w:color="auto"/>
            </w:tcBorders>
            <w:shd w:val="clear" w:color="auto" w:fill="auto"/>
            <w:noWrap/>
            <w:vAlign w:val="bottom"/>
          </w:tcPr>
          <w:p w:rsidR="00D21F42" w:rsidRPr="00D21F42" w:rsidRDefault="00D21F42">
            <w:pPr>
              <w:jc w:val="right"/>
              <w:rPr>
                <w:rFonts w:ascii="Arial" w:hAnsi="Arial"/>
                <w:sz w:val="16"/>
                <w:szCs w:val="16"/>
              </w:rPr>
            </w:pPr>
            <w:r w:rsidRPr="00D21F42">
              <w:rPr>
                <w:rFonts w:ascii="Arial" w:hAnsi="Arial"/>
                <w:sz w:val="16"/>
                <w:szCs w:val="16"/>
              </w:rPr>
              <w:t>318,88</w:t>
            </w:r>
          </w:p>
        </w:tc>
        <w:tc>
          <w:tcPr>
            <w:tcW w:w="225" w:type="pct"/>
            <w:tcBorders>
              <w:top w:val="nil"/>
              <w:left w:val="nil"/>
              <w:bottom w:val="single" w:sz="4" w:space="0" w:color="auto"/>
              <w:right w:val="single" w:sz="4" w:space="0" w:color="auto"/>
            </w:tcBorders>
            <w:shd w:val="clear" w:color="auto" w:fill="auto"/>
            <w:noWrap/>
            <w:vAlign w:val="bottom"/>
          </w:tcPr>
          <w:p w:rsidR="00D21F42" w:rsidRPr="00D21F42" w:rsidRDefault="00D21F42">
            <w:pPr>
              <w:jc w:val="right"/>
              <w:rPr>
                <w:rFonts w:ascii="Arial" w:hAnsi="Arial"/>
                <w:sz w:val="16"/>
                <w:szCs w:val="16"/>
              </w:rPr>
            </w:pPr>
            <w:r w:rsidRPr="00D21F42">
              <w:rPr>
                <w:rFonts w:ascii="Arial" w:hAnsi="Arial"/>
                <w:sz w:val="16"/>
                <w:szCs w:val="16"/>
              </w:rPr>
              <w:t>83,14</w:t>
            </w:r>
          </w:p>
        </w:tc>
        <w:tc>
          <w:tcPr>
            <w:tcW w:w="225" w:type="pct"/>
            <w:tcBorders>
              <w:top w:val="nil"/>
              <w:left w:val="nil"/>
              <w:bottom w:val="single" w:sz="4" w:space="0" w:color="auto"/>
              <w:right w:val="single" w:sz="4" w:space="0" w:color="auto"/>
            </w:tcBorders>
            <w:shd w:val="clear" w:color="auto" w:fill="auto"/>
            <w:noWrap/>
            <w:vAlign w:val="bottom"/>
          </w:tcPr>
          <w:p w:rsidR="00D21F42" w:rsidRPr="00D21F42" w:rsidRDefault="00D21F42">
            <w:pPr>
              <w:jc w:val="right"/>
              <w:rPr>
                <w:rFonts w:ascii="Arial" w:hAnsi="Arial"/>
                <w:sz w:val="16"/>
                <w:szCs w:val="16"/>
              </w:rPr>
            </w:pPr>
            <w:r w:rsidRPr="00D21F42">
              <w:rPr>
                <w:rFonts w:ascii="Arial" w:hAnsi="Arial"/>
                <w:sz w:val="16"/>
                <w:szCs w:val="16"/>
              </w:rPr>
              <w:t>221,41</w:t>
            </w:r>
          </w:p>
        </w:tc>
        <w:tc>
          <w:tcPr>
            <w:tcW w:w="225" w:type="pct"/>
            <w:tcBorders>
              <w:top w:val="nil"/>
              <w:left w:val="nil"/>
              <w:bottom w:val="single" w:sz="4" w:space="0" w:color="auto"/>
              <w:right w:val="single" w:sz="4" w:space="0" w:color="auto"/>
            </w:tcBorders>
            <w:shd w:val="clear" w:color="auto" w:fill="auto"/>
            <w:noWrap/>
            <w:vAlign w:val="bottom"/>
          </w:tcPr>
          <w:p w:rsidR="00D21F42" w:rsidRPr="00D21F42" w:rsidRDefault="00D21F42">
            <w:pPr>
              <w:jc w:val="right"/>
              <w:rPr>
                <w:rFonts w:ascii="Arial" w:hAnsi="Arial"/>
                <w:sz w:val="16"/>
                <w:szCs w:val="16"/>
              </w:rPr>
            </w:pPr>
            <w:r w:rsidRPr="00D21F42">
              <w:rPr>
                <w:rFonts w:ascii="Arial" w:hAnsi="Arial"/>
                <w:sz w:val="16"/>
                <w:szCs w:val="16"/>
              </w:rPr>
              <w:t>15,40</w:t>
            </w:r>
          </w:p>
        </w:tc>
        <w:tc>
          <w:tcPr>
            <w:tcW w:w="225" w:type="pct"/>
            <w:tcBorders>
              <w:top w:val="nil"/>
              <w:left w:val="nil"/>
              <w:bottom w:val="single" w:sz="4" w:space="0" w:color="auto"/>
              <w:right w:val="single" w:sz="4" w:space="0" w:color="auto"/>
            </w:tcBorders>
            <w:shd w:val="clear" w:color="auto" w:fill="auto"/>
            <w:noWrap/>
            <w:vAlign w:val="bottom"/>
          </w:tcPr>
          <w:p w:rsidR="00D21F42" w:rsidRPr="00D21F42" w:rsidRDefault="00D21F42">
            <w:pPr>
              <w:jc w:val="right"/>
              <w:rPr>
                <w:rFonts w:ascii="Arial" w:hAnsi="Arial"/>
                <w:sz w:val="16"/>
                <w:szCs w:val="16"/>
              </w:rPr>
            </w:pPr>
            <w:r w:rsidRPr="00D21F42">
              <w:rPr>
                <w:rFonts w:ascii="Arial" w:hAnsi="Arial"/>
                <w:sz w:val="16"/>
                <w:szCs w:val="16"/>
              </w:rPr>
              <w:t>15,40</w:t>
            </w:r>
          </w:p>
        </w:tc>
        <w:tc>
          <w:tcPr>
            <w:tcW w:w="225" w:type="pct"/>
            <w:tcBorders>
              <w:top w:val="nil"/>
              <w:left w:val="nil"/>
              <w:bottom w:val="single" w:sz="4" w:space="0" w:color="auto"/>
              <w:right w:val="single" w:sz="4" w:space="0" w:color="auto"/>
            </w:tcBorders>
            <w:shd w:val="clear" w:color="auto" w:fill="auto"/>
            <w:noWrap/>
            <w:vAlign w:val="bottom"/>
          </w:tcPr>
          <w:p w:rsidR="00D21F42" w:rsidRPr="00D21F42" w:rsidRDefault="00D21F42">
            <w:pPr>
              <w:jc w:val="right"/>
              <w:rPr>
                <w:rFonts w:ascii="Arial" w:hAnsi="Arial"/>
                <w:sz w:val="16"/>
                <w:szCs w:val="16"/>
              </w:rPr>
            </w:pPr>
            <w:r w:rsidRPr="00D21F42">
              <w:rPr>
                <w:rFonts w:ascii="Arial" w:hAnsi="Arial"/>
                <w:sz w:val="16"/>
                <w:szCs w:val="16"/>
              </w:rPr>
              <w:t>201,02</w:t>
            </w:r>
          </w:p>
        </w:tc>
        <w:tc>
          <w:tcPr>
            <w:tcW w:w="225" w:type="pct"/>
            <w:tcBorders>
              <w:top w:val="nil"/>
              <w:left w:val="nil"/>
              <w:bottom w:val="single" w:sz="4" w:space="0" w:color="auto"/>
              <w:right w:val="single" w:sz="4" w:space="0" w:color="auto"/>
            </w:tcBorders>
            <w:shd w:val="clear" w:color="auto" w:fill="auto"/>
            <w:noWrap/>
            <w:vAlign w:val="bottom"/>
          </w:tcPr>
          <w:p w:rsidR="00D21F42" w:rsidRPr="00D21F42" w:rsidRDefault="00D21F42">
            <w:pPr>
              <w:jc w:val="right"/>
              <w:rPr>
                <w:rFonts w:ascii="Arial" w:hAnsi="Arial"/>
                <w:sz w:val="16"/>
                <w:szCs w:val="16"/>
              </w:rPr>
            </w:pPr>
            <w:r w:rsidRPr="00D21F42">
              <w:rPr>
                <w:rFonts w:ascii="Arial" w:hAnsi="Arial"/>
                <w:sz w:val="16"/>
                <w:szCs w:val="16"/>
              </w:rPr>
              <w:t>161,84</w:t>
            </w:r>
          </w:p>
        </w:tc>
      </w:tr>
      <w:tr w:rsidR="00D21F42">
        <w:trPr>
          <w:trHeight w:val="255"/>
          <w:jc w:val="center"/>
        </w:trPr>
        <w:tc>
          <w:tcPr>
            <w:tcW w:w="154" w:type="pct"/>
            <w:tcBorders>
              <w:top w:val="nil"/>
              <w:left w:val="single" w:sz="4" w:space="0" w:color="auto"/>
              <w:bottom w:val="single" w:sz="4" w:space="0" w:color="auto"/>
              <w:right w:val="single" w:sz="4" w:space="0" w:color="auto"/>
            </w:tcBorders>
            <w:shd w:val="clear" w:color="auto" w:fill="auto"/>
            <w:noWrap/>
            <w:vAlign w:val="bottom"/>
          </w:tcPr>
          <w:p w:rsidR="00D21F42" w:rsidRDefault="00D21F42" w:rsidP="00874172">
            <w:pPr>
              <w:jc w:val="right"/>
              <w:rPr>
                <w:rFonts w:ascii="Arial" w:hAnsi="Arial"/>
                <w:sz w:val="20"/>
                <w:szCs w:val="20"/>
              </w:rPr>
            </w:pPr>
            <w:r>
              <w:rPr>
                <w:rFonts w:ascii="Arial" w:hAnsi="Arial"/>
                <w:sz w:val="20"/>
                <w:szCs w:val="20"/>
              </w:rPr>
              <w:t>10</w:t>
            </w:r>
          </w:p>
        </w:tc>
        <w:tc>
          <w:tcPr>
            <w:tcW w:w="1020" w:type="pct"/>
            <w:tcBorders>
              <w:top w:val="nil"/>
              <w:left w:val="nil"/>
              <w:bottom w:val="single" w:sz="4" w:space="0" w:color="auto"/>
              <w:right w:val="single" w:sz="4" w:space="0" w:color="auto"/>
            </w:tcBorders>
            <w:shd w:val="clear" w:color="auto" w:fill="auto"/>
            <w:noWrap/>
            <w:vAlign w:val="bottom"/>
          </w:tcPr>
          <w:p w:rsidR="00D21F42" w:rsidRDefault="00D21F42" w:rsidP="00874172">
            <w:pPr>
              <w:rPr>
                <w:rFonts w:ascii="Arial" w:hAnsi="Arial"/>
                <w:sz w:val="20"/>
                <w:szCs w:val="20"/>
              </w:rPr>
            </w:pPr>
            <w:r>
              <w:rPr>
                <w:rFonts w:ascii="Arial" w:hAnsi="Arial"/>
                <w:sz w:val="20"/>
                <w:szCs w:val="20"/>
              </w:rPr>
              <w:t>Мглимский</w:t>
            </w:r>
          </w:p>
        </w:tc>
        <w:tc>
          <w:tcPr>
            <w:tcW w:w="225" w:type="pct"/>
            <w:tcBorders>
              <w:top w:val="nil"/>
              <w:left w:val="nil"/>
              <w:bottom w:val="single" w:sz="4" w:space="0" w:color="auto"/>
              <w:right w:val="single" w:sz="4" w:space="0" w:color="auto"/>
            </w:tcBorders>
            <w:shd w:val="clear" w:color="auto" w:fill="auto"/>
            <w:noWrap/>
            <w:vAlign w:val="bottom"/>
          </w:tcPr>
          <w:p w:rsidR="00D21F42" w:rsidRPr="00D21F42" w:rsidRDefault="00D21F42">
            <w:pPr>
              <w:jc w:val="right"/>
              <w:rPr>
                <w:rFonts w:ascii="Arial" w:hAnsi="Arial"/>
                <w:sz w:val="16"/>
                <w:szCs w:val="16"/>
              </w:rPr>
            </w:pPr>
            <w:r w:rsidRPr="00D21F42">
              <w:rPr>
                <w:rFonts w:ascii="Arial" w:hAnsi="Arial"/>
                <w:sz w:val="16"/>
                <w:szCs w:val="16"/>
              </w:rPr>
              <w:t>126,26</w:t>
            </w:r>
          </w:p>
        </w:tc>
        <w:tc>
          <w:tcPr>
            <w:tcW w:w="225" w:type="pct"/>
            <w:tcBorders>
              <w:top w:val="nil"/>
              <w:left w:val="nil"/>
              <w:bottom w:val="single" w:sz="4" w:space="0" w:color="auto"/>
              <w:right w:val="single" w:sz="4" w:space="0" w:color="auto"/>
            </w:tcBorders>
            <w:shd w:val="clear" w:color="auto" w:fill="auto"/>
            <w:noWrap/>
            <w:vAlign w:val="bottom"/>
          </w:tcPr>
          <w:p w:rsidR="00D21F42" w:rsidRPr="00D21F42" w:rsidRDefault="00D21F42">
            <w:pPr>
              <w:jc w:val="right"/>
              <w:rPr>
                <w:rFonts w:ascii="Arial" w:hAnsi="Arial"/>
                <w:sz w:val="16"/>
                <w:szCs w:val="16"/>
              </w:rPr>
            </w:pPr>
            <w:r w:rsidRPr="00D21F42">
              <w:rPr>
                <w:rFonts w:ascii="Arial" w:hAnsi="Arial"/>
                <w:sz w:val="16"/>
                <w:szCs w:val="16"/>
              </w:rPr>
              <w:t>76,99</w:t>
            </w:r>
          </w:p>
        </w:tc>
        <w:tc>
          <w:tcPr>
            <w:tcW w:w="225" w:type="pct"/>
            <w:tcBorders>
              <w:top w:val="nil"/>
              <w:left w:val="nil"/>
              <w:bottom w:val="single" w:sz="4" w:space="0" w:color="auto"/>
              <w:right w:val="single" w:sz="4" w:space="0" w:color="auto"/>
            </w:tcBorders>
            <w:shd w:val="clear" w:color="auto" w:fill="auto"/>
            <w:noWrap/>
            <w:vAlign w:val="bottom"/>
          </w:tcPr>
          <w:p w:rsidR="00D21F42" w:rsidRPr="00D21F42" w:rsidRDefault="00D21F42">
            <w:pPr>
              <w:jc w:val="right"/>
              <w:rPr>
                <w:rFonts w:ascii="Arial" w:hAnsi="Arial"/>
                <w:sz w:val="16"/>
                <w:szCs w:val="16"/>
              </w:rPr>
            </w:pPr>
            <w:r w:rsidRPr="00D21F42">
              <w:rPr>
                <w:rFonts w:ascii="Arial" w:hAnsi="Arial"/>
                <w:sz w:val="16"/>
                <w:szCs w:val="16"/>
              </w:rPr>
              <w:t>89,30</w:t>
            </w:r>
          </w:p>
        </w:tc>
        <w:tc>
          <w:tcPr>
            <w:tcW w:w="225" w:type="pct"/>
            <w:tcBorders>
              <w:top w:val="nil"/>
              <w:left w:val="nil"/>
              <w:bottom w:val="single" w:sz="4" w:space="0" w:color="auto"/>
              <w:right w:val="single" w:sz="4" w:space="0" w:color="auto"/>
            </w:tcBorders>
            <w:shd w:val="clear" w:color="auto" w:fill="auto"/>
            <w:noWrap/>
            <w:vAlign w:val="bottom"/>
          </w:tcPr>
          <w:p w:rsidR="00D21F42" w:rsidRPr="00D21F42" w:rsidRDefault="00D21F42">
            <w:pPr>
              <w:jc w:val="right"/>
              <w:rPr>
                <w:rFonts w:ascii="Arial" w:hAnsi="Arial"/>
                <w:sz w:val="16"/>
                <w:szCs w:val="16"/>
              </w:rPr>
            </w:pPr>
            <w:r w:rsidRPr="00D21F42">
              <w:rPr>
                <w:rFonts w:ascii="Arial" w:hAnsi="Arial"/>
                <w:sz w:val="16"/>
                <w:szCs w:val="16"/>
              </w:rPr>
              <w:t>113,94</w:t>
            </w:r>
          </w:p>
        </w:tc>
        <w:tc>
          <w:tcPr>
            <w:tcW w:w="225" w:type="pct"/>
            <w:tcBorders>
              <w:top w:val="nil"/>
              <w:left w:val="nil"/>
              <w:bottom w:val="single" w:sz="4" w:space="0" w:color="auto"/>
              <w:right w:val="single" w:sz="4" w:space="0" w:color="auto"/>
            </w:tcBorders>
            <w:shd w:val="clear" w:color="auto" w:fill="auto"/>
            <w:noWrap/>
            <w:vAlign w:val="bottom"/>
          </w:tcPr>
          <w:p w:rsidR="00D21F42" w:rsidRPr="00D21F42" w:rsidRDefault="00D21F42">
            <w:pPr>
              <w:jc w:val="right"/>
              <w:rPr>
                <w:rFonts w:ascii="Arial" w:hAnsi="Arial"/>
                <w:sz w:val="16"/>
                <w:szCs w:val="16"/>
              </w:rPr>
            </w:pPr>
            <w:r w:rsidRPr="00D21F42">
              <w:rPr>
                <w:rFonts w:ascii="Arial" w:hAnsi="Arial"/>
                <w:sz w:val="16"/>
                <w:szCs w:val="16"/>
              </w:rPr>
              <w:t>64,67</w:t>
            </w:r>
          </w:p>
        </w:tc>
        <w:tc>
          <w:tcPr>
            <w:tcW w:w="225" w:type="pct"/>
            <w:tcBorders>
              <w:top w:val="nil"/>
              <w:left w:val="nil"/>
              <w:bottom w:val="single" w:sz="4" w:space="0" w:color="auto"/>
              <w:right w:val="single" w:sz="4" w:space="0" w:color="auto"/>
            </w:tcBorders>
            <w:shd w:val="clear" w:color="auto" w:fill="auto"/>
            <w:noWrap/>
            <w:vAlign w:val="bottom"/>
          </w:tcPr>
          <w:p w:rsidR="00D21F42" w:rsidRPr="00D21F42" w:rsidRDefault="00D21F42">
            <w:pPr>
              <w:jc w:val="right"/>
              <w:rPr>
                <w:rFonts w:ascii="Arial" w:hAnsi="Arial"/>
                <w:sz w:val="16"/>
                <w:szCs w:val="16"/>
              </w:rPr>
            </w:pPr>
            <w:r w:rsidRPr="00D21F42">
              <w:rPr>
                <w:rFonts w:ascii="Arial" w:hAnsi="Arial"/>
                <w:sz w:val="16"/>
                <w:szCs w:val="16"/>
              </w:rPr>
              <w:t>64,67</w:t>
            </w:r>
          </w:p>
        </w:tc>
        <w:tc>
          <w:tcPr>
            <w:tcW w:w="225" w:type="pct"/>
            <w:tcBorders>
              <w:top w:val="nil"/>
              <w:left w:val="nil"/>
              <w:bottom w:val="single" w:sz="4" w:space="0" w:color="auto"/>
              <w:right w:val="single" w:sz="4" w:space="0" w:color="auto"/>
            </w:tcBorders>
            <w:shd w:val="clear" w:color="auto" w:fill="auto"/>
            <w:noWrap/>
            <w:vAlign w:val="bottom"/>
          </w:tcPr>
          <w:p w:rsidR="00D21F42" w:rsidRPr="00D21F42" w:rsidRDefault="00D21F42">
            <w:pPr>
              <w:jc w:val="right"/>
              <w:rPr>
                <w:rFonts w:ascii="Arial" w:hAnsi="Arial"/>
                <w:sz w:val="16"/>
                <w:szCs w:val="16"/>
              </w:rPr>
            </w:pPr>
            <w:r w:rsidRPr="00D21F42">
              <w:rPr>
                <w:rFonts w:ascii="Arial" w:hAnsi="Arial"/>
                <w:sz w:val="16"/>
                <w:szCs w:val="16"/>
              </w:rPr>
              <w:t>27,71</w:t>
            </w:r>
          </w:p>
        </w:tc>
        <w:tc>
          <w:tcPr>
            <w:tcW w:w="225" w:type="pct"/>
            <w:tcBorders>
              <w:top w:val="nil"/>
              <w:left w:val="nil"/>
              <w:bottom w:val="single" w:sz="4" w:space="0" w:color="auto"/>
              <w:right w:val="single" w:sz="4" w:space="0" w:color="auto"/>
            </w:tcBorders>
            <w:shd w:val="clear" w:color="auto" w:fill="auto"/>
            <w:noWrap/>
            <w:vAlign w:val="bottom"/>
          </w:tcPr>
          <w:p w:rsidR="00D21F42" w:rsidRPr="00D21F42" w:rsidRDefault="00D21F42">
            <w:pPr>
              <w:jc w:val="right"/>
              <w:rPr>
                <w:rFonts w:ascii="Arial" w:hAnsi="Arial"/>
                <w:sz w:val="16"/>
                <w:szCs w:val="16"/>
              </w:rPr>
            </w:pPr>
            <w:r w:rsidRPr="00D21F42">
              <w:rPr>
                <w:rFonts w:ascii="Arial" w:hAnsi="Arial"/>
                <w:sz w:val="16"/>
                <w:szCs w:val="16"/>
              </w:rPr>
              <w:t>52,35</w:t>
            </w:r>
          </w:p>
        </w:tc>
        <w:tc>
          <w:tcPr>
            <w:tcW w:w="225" w:type="pct"/>
            <w:tcBorders>
              <w:top w:val="nil"/>
              <w:left w:val="nil"/>
              <w:bottom w:val="single" w:sz="4" w:space="0" w:color="auto"/>
              <w:right w:val="single" w:sz="4" w:space="0" w:color="auto"/>
            </w:tcBorders>
            <w:shd w:val="clear" w:color="auto" w:fill="auto"/>
            <w:noWrap/>
            <w:vAlign w:val="bottom"/>
          </w:tcPr>
          <w:p w:rsidR="00D21F42" w:rsidRPr="00D21F42" w:rsidRDefault="00D21F42">
            <w:pPr>
              <w:jc w:val="right"/>
              <w:rPr>
                <w:rFonts w:ascii="Arial" w:hAnsi="Arial"/>
                <w:sz w:val="16"/>
                <w:szCs w:val="16"/>
              </w:rPr>
            </w:pPr>
            <w:r w:rsidRPr="00D21F42">
              <w:rPr>
                <w:rFonts w:ascii="Arial" w:hAnsi="Arial"/>
                <w:sz w:val="16"/>
                <w:szCs w:val="16"/>
              </w:rPr>
              <w:t>149,51</w:t>
            </w:r>
          </w:p>
        </w:tc>
        <w:tc>
          <w:tcPr>
            <w:tcW w:w="225" w:type="pct"/>
            <w:tcBorders>
              <w:top w:val="nil"/>
              <w:left w:val="nil"/>
              <w:bottom w:val="single" w:sz="4" w:space="0" w:color="auto"/>
              <w:right w:val="single" w:sz="4" w:space="0" w:color="auto"/>
            </w:tcBorders>
            <w:shd w:val="clear" w:color="auto" w:fill="auto"/>
            <w:noWrap/>
            <w:vAlign w:val="bottom"/>
          </w:tcPr>
          <w:p w:rsidR="00D21F42" w:rsidRPr="00D21F42" w:rsidRDefault="00D21F42">
            <w:pPr>
              <w:jc w:val="right"/>
              <w:rPr>
                <w:rFonts w:ascii="Arial" w:hAnsi="Arial"/>
                <w:sz w:val="16"/>
                <w:szCs w:val="16"/>
              </w:rPr>
            </w:pPr>
            <w:r w:rsidRPr="00D21F42">
              <w:rPr>
                <w:rFonts w:ascii="Arial" w:hAnsi="Arial"/>
                <w:sz w:val="16"/>
                <w:szCs w:val="16"/>
              </w:rPr>
              <w:t>0,00</w:t>
            </w:r>
          </w:p>
        </w:tc>
        <w:tc>
          <w:tcPr>
            <w:tcW w:w="225" w:type="pct"/>
            <w:tcBorders>
              <w:top w:val="nil"/>
              <w:left w:val="nil"/>
              <w:bottom w:val="single" w:sz="4" w:space="0" w:color="auto"/>
              <w:right w:val="single" w:sz="4" w:space="0" w:color="auto"/>
            </w:tcBorders>
            <w:shd w:val="clear" w:color="auto" w:fill="auto"/>
            <w:noWrap/>
            <w:vAlign w:val="bottom"/>
          </w:tcPr>
          <w:p w:rsidR="00D21F42" w:rsidRPr="00D21F42" w:rsidRDefault="00D21F42">
            <w:pPr>
              <w:rPr>
                <w:rFonts w:ascii="Arial" w:hAnsi="Arial"/>
                <w:sz w:val="16"/>
                <w:szCs w:val="16"/>
              </w:rPr>
            </w:pPr>
            <w:r w:rsidRPr="00D21F42">
              <w:rPr>
                <w:rFonts w:ascii="Arial" w:hAnsi="Arial"/>
                <w:sz w:val="16"/>
                <w:szCs w:val="16"/>
              </w:rPr>
              <w:t> </w:t>
            </w:r>
          </w:p>
        </w:tc>
        <w:tc>
          <w:tcPr>
            <w:tcW w:w="225" w:type="pct"/>
            <w:tcBorders>
              <w:top w:val="nil"/>
              <w:left w:val="nil"/>
              <w:bottom w:val="single" w:sz="4" w:space="0" w:color="auto"/>
              <w:right w:val="single" w:sz="4" w:space="0" w:color="auto"/>
            </w:tcBorders>
            <w:shd w:val="clear" w:color="auto" w:fill="auto"/>
            <w:noWrap/>
            <w:vAlign w:val="bottom"/>
          </w:tcPr>
          <w:p w:rsidR="00D21F42" w:rsidRPr="00D21F42" w:rsidRDefault="00D21F42">
            <w:pPr>
              <w:rPr>
                <w:rFonts w:ascii="Arial" w:hAnsi="Arial"/>
                <w:sz w:val="16"/>
                <w:szCs w:val="16"/>
              </w:rPr>
            </w:pPr>
            <w:r w:rsidRPr="00D21F42">
              <w:rPr>
                <w:rFonts w:ascii="Arial" w:hAnsi="Arial"/>
                <w:sz w:val="16"/>
                <w:szCs w:val="16"/>
              </w:rPr>
              <w:t> </w:t>
            </w:r>
          </w:p>
        </w:tc>
        <w:tc>
          <w:tcPr>
            <w:tcW w:w="225" w:type="pct"/>
            <w:tcBorders>
              <w:top w:val="nil"/>
              <w:left w:val="nil"/>
              <w:bottom w:val="single" w:sz="4" w:space="0" w:color="auto"/>
              <w:right w:val="single" w:sz="4" w:space="0" w:color="auto"/>
            </w:tcBorders>
            <w:shd w:val="clear" w:color="auto" w:fill="auto"/>
            <w:noWrap/>
            <w:vAlign w:val="bottom"/>
          </w:tcPr>
          <w:p w:rsidR="00D21F42" w:rsidRPr="00D21F42" w:rsidRDefault="00D21F42">
            <w:pPr>
              <w:jc w:val="right"/>
              <w:rPr>
                <w:rFonts w:ascii="Arial" w:hAnsi="Arial"/>
                <w:sz w:val="16"/>
                <w:szCs w:val="16"/>
              </w:rPr>
            </w:pPr>
            <w:r w:rsidRPr="00D21F42">
              <w:rPr>
                <w:rFonts w:ascii="Arial" w:hAnsi="Arial"/>
                <w:sz w:val="16"/>
                <w:szCs w:val="16"/>
              </w:rPr>
              <w:t>149,51</w:t>
            </w:r>
          </w:p>
        </w:tc>
        <w:tc>
          <w:tcPr>
            <w:tcW w:w="225" w:type="pct"/>
            <w:tcBorders>
              <w:top w:val="nil"/>
              <w:left w:val="nil"/>
              <w:bottom w:val="single" w:sz="4" w:space="0" w:color="auto"/>
              <w:right w:val="single" w:sz="4" w:space="0" w:color="auto"/>
            </w:tcBorders>
            <w:shd w:val="clear" w:color="auto" w:fill="auto"/>
            <w:noWrap/>
            <w:vAlign w:val="bottom"/>
          </w:tcPr>
          <w:p w:rsidR="00D21F42" w:rsidRPr="00D21F42" w:rsidRDefault="00D21F42">
            <w:pPr>
              <w:rPr>
                <w:rFonts w:ascii="Arial" w:hAnsi="Arial"/>
                <w:sz w:val="16"/>
                <w:szCs w:val="16"/>
              </w:rPr>
            </w:pPr>
            <w:r w:rsidRPr="00D21F42">
              <w:rPr>
                <w:rFonts w:ascii="Arial" w:hAnsi="Arial"/>
                <w:sz w:val="16"/>
                <w:szCs w:val="16"/>
              </w:rPr>
              <w:t> </w:t>
            </w:r>
          </w:p>
        </w:tc>
        <w:tc>
          <w:tcPr>
            <w:tcW w:w="225" w:type="pct"/>
            <w:tcBorders>
              <w:top w:val="nil"/>
              <w:left w:val="nil"/>
              <w:bottom w:val="single" w:sz="4" w:space="0" w:color="auto"/>
              <w:right w:val="single" w:sz="4" w:space="0" w:color="auto"/>
            </w:tcBorders>
            <w:shd w:val="clear" w:color="auto" w:fill="auto"/>
            <w:noWrap/>
            <w:vAlign w:val="bottom"/>
          </w:tcPr>
          <w:p w:rsidR="00D21F42" w:rsidRPr="00D21F42" w:rsidRDefault="00D21F42">
            <w:pPr>
              <w:jc w:val="right"/>
              <w:rPr>
                <w:rFonts w:ascii="Arial" w:hAnsi="Arial"/>
                <w:sz w:val="16"/>
                <w:szCs w:val="16"/>
              </w:rPr>
            </w:pPr>
            <w:r w:rsidRPr="00D21F42">
              <w:rPr>
                <w:rFonts w:ascii="Arial" w:hAnsi="Arial"/>
                <w:sz w:val="16"/>
                <w:szCs w:val="16"/>
              </w:rPr>
              <w:t>149,51</w:t>
            </w:r>
          </w:p>
        </w:tc>
        <w:tc>
          <w:tcPr>
            <w:tcW w:w="225" w:type="pct"/>
            <w:tcBorders>
              <w:top w:val="nil"/>
              <w:left w:val="nil"/>
              <w:bottom w:val="single" w:sz="4" w:space="0" w:color="auto"/>
              <w:right w:val="single" w:sz="4" w:space="0" w:color="auto"/>
            </w:tcBorders>
            <w:shd w:val="clear" w:color="auto" w:fill="auto"/>
            <w:noWrap/>
            <w:vAlign w:val="bottom"/>
          </w:tcPr>
          <w:p w:rsidR="00D21F42" w:rsidRPr="00D21F42" w:rsidRDefault="00D21F42">
            <w:pPr>
              <w:jc w:val="right"/>
              <w:rPr>
                <w:rFonts w:ascii="Arial" w:hAnsi="Arial"/>
                <w:sz w:val="16"/>
                <w:szCs w:val="16"/>
              </w:rPr>
            </w:pPr>
            <w:r w:rsidRPr="00D21F42">
              <w:rPr>
                <w:rFonts w:ascii="Arial" w:hAnsi="Arial"/>
                <w:sz w:val="16"/>
                <w:szCs w:val="16"/>
              </w:rPr>
              <w:t>27,71</w:t>
            </w:r>
          </w:p>
        </w:tc>
        <w:tc>
          <w:tcPr>
            <w:tcW w:w="225" w:type="pct"/>
            <w:tcBorders>
              <w:top w:val="nil"/>
              <w:left w:val="nil"/>
              <w:bottom w:val="single" w:sz="4" w:space="0" w:color="auto"/>
              <w:right w:val="single" w:sz="4" w:space="0" w:color="auto"/>
            </w:tcBorders>
            <w:shd w:val="clear" w:color="auto" w:fill="auto"/>
            <w:noWrap/>
            <w:vAlign w:val="bottom"/>
          </w:tcPr>
          <w:p w:rsidR="00D21F42" w:rsidRPr="00D21F42" w:rsidRDefault="00D21F42">
            <w:pPr>
              <w:rPr>
                <w:rFonts w:ascii="Arial" w:hAnsi="Arial"/>
                <w:sz w:val="16"/>
                <w:szCs w:val="16"/>
              </w:rPr>
            </w:pPr>
            <w:r w:rsidRPr="00D21F42">
              <w:rPr>
                <w:rFonts w:ascii="Arial" w:hAnsi="Arial"/>
                <w:sz w:val="16"/>
                <w:szCs w:val="16"/>
              </w:rPr>
              <w:t> </w:t>
            </w:r>
          </w:p>
        </w:tc>
      </w:tr>
      <w:tr w:rsidR="00D21F42">
        <w:trPr>
          <w:trHeight w:val="255"/>
          <w:jc w:val="center"/>
        </w:trPr>
        <w:tc>
          <w:tcPr>
            <w:tcW w:w="154" w:type="pct"/>
            <w:tcBorders>
              <w:top w:val="nil"/>
              <w:left w:val="single" w:sz="4" w:space="0" w:color="auto"/>
              <w:bottom w:val="single" w:sz="4" w:space="0" w:color="auto"/>
              <w:right w:val="single" w:sz="4" w:space="0" w:color="auto"/>
            </w:tcBorders>
            <w:shd w:val="clear" w:color="auto" w:fill="auto"/>
            <w:noWrap/>
            <w:vAlign w:val="bottom"/>
          </w:tcPr>
          <w:p w:rsidR="00D21F42" w:rsidRDefault="00D21F42" w:rsidP="00874172">
            <w:pPr>
              <w:jc w:val="right"/>
              <w:rPr>
                <w:rFonts w:ascii="Arial" w:hAnsi="Arial"/>
                <w:sz w:val="20"/>
                <w:szCs w:val="20"/>
              </w:rPr>
            </w:pPr>
            <w:r>
              <w:rPr>
                <w:rFonts w:ascii="Arial" w:hAnsi="Arial"/>
                <w:sz w:val="20"/>
                <w:szCs w:val="20"/>
              </w:rPr>
              <w:t>11</w:t>
            </w:r>
          </w:p>
        </w:tc>
        <w:tc>
          <w:tcPr>
            <w:tcW w:w="1020" w:type="pct"/>
            <w:tcBorders>
              <w:top w:val="nil"/>
              <w:left w:val="nil"/>
              <w:bottom w:val="single" w:sz="4" w:space="0" w:color="auto"/>
              <w:right w:val="single" w:sz="4" w:space="0" w:color="auto"/>
            </w:tcBorders>
            <w:shd w:val="clear" w:color="auto" w:fill="auto"/>
            <w:noWrap/>
            <w:vAlign w:val="bottom"/>
          </w:tcPr>
          <w:p w:rsidR="00D21F42" w:rsidRDefault="00D21F42" w:rsidP="00874172">
            <w:pPr>
              <w:rPr>
                <w:rFonts w:ascii="Arial" w:hAnsi="Arial"/>
                <w:sz w:val="20"/>
                <w:szCs w:val="20"/>
              </w:rPr>
            </w:pPr>
            <w:r>
              <w:rPr>
                <w:rFonts w:ascii="Arial" w:hAnsi="Arial"/>
                <w:sz w:val="20"/>
                <w:szCs w:val="20"/>
              </w:rPr>
              <w:t>Новозыбковский</w:t>
            </w:r>
          </w:p>
        </w:tc>
        <w:tc>
          <w:tcPr>
            <w:tcW w:w="225" w:type="pct"/>
            <w:tcBorders>
              <w:top w:val="nil"/>
              <w:left w:val="nil"/>
              <w:bottom w:val="single" w:sz="4" w:space="0" w:color="auto"/>
              <w:right w:val="single" w:sz="4" w:space="0" w:color="auto"/>
            </w:tcBorders>
            <w:shd w:val="clear" w:color="auto" w:fill="auto"/>
            <w:noWrap/>
            <w:vAlign w:val="bottom"/>
          </w:tcPr>
          <w:p w:rsidR="00D21F42" w:rsidRPr="00D21F42" w:rsidRDefault="00D21F42">
            <w:pPr>
              <w:jc w:val="right"/>
              <w:rPr>
                <w:rFonts w:ascii="Arial" w:hAnsi="Arial"/>
                <w:sz w:val="16"/>
                <w:szCs w:val="16"/>
              </w:rPr>
            </w:pPr>
            <w:r w:rsidRPr="00D21F42">
              <w:rPr>
                <w:rFonts w:ascii="Arial" w:hAnsi="Arial"/>
                <w:sz w:val="16"/>
                <w:szCs w:val="16"/>
              </w:rPr>
              <w:t>307,22</w:t>
            </w:r>
          </w:p>
        </w:tc>
        <w:tc>
          <w:tcPr>
            <w:tcW w:w="225" w:type="pct"/>
            <w:tcBorders>
              <w:top w:val="nil"/>
              <w:left w:val="nil"/>
              <w:bottom w:val="single" w:sz="4" w:space="0" w:color="auto"/>
              <w:right w:val="single" w:sz="4" w:space="0" w:color="auto"/>
            </w:tcBorders>
            <w:shd w:val="clear" w:color="auto" w:fill="auto"/>
            <w:noWrap/>
            <w:vAlign w:val="bottom"/>
          </w:tcPr>
          <w:p w:rsidR="00D21F42" w:rsidRPr="00D21F42" w:rsidRDefault="00D21F42">
            <w:pPr>
              <w:jc w:val="right"/>
              <w:rPr>
                <w:rFonts w:ascii="Arial" w:hAnsi="Arial"/>
                <w:sz w:val="16"/>
                <w:szCs w:val="16"/>
              </w:rPr>
            </w:pPr>
            <w:r w:rsidRPr="00D21F42">
              <w:rPr>
                <w:rFonts w:ascii="Arial" w:hAnsi="Arial"/>
                <w:sz w:val="16"/>
                <w:szCs w:val="16"/>
              </w:rPr>
              <w:t>282,17</w:t>
            </w:r>
          </w:p>
        </w:tc>
        <w:tc>
          <w:tcPr>
            <w:tcW w:w="225" w:type="pct"/>
            <w:tcBorders>
              <w:top w:val="nil"/>
              <w:left w:val="nil"/>
              <w:bottom w:val="single" w:sz="4" w:space="0" w:color="auto"/>
              <w:right w:val="single" w:sz="4" w:space="0" w:color="auto"/>
            </w:tcBorders>
            <w:shd w:val="clear" w:color="auto" w:fill="auto"/>
            <w:noWrap/>
            <w:vAlign w:val="bottom"/>
          </w:tcPr>
          <w:p w:rsidR="00D21F42" w:rsidRPr="00D21F42" w:rsidRDefault="00D21F42">
            <w:pPr>
              <w:jc w:val="right"/>
              <w:rPr>
                <w:rFonts w:ascii="Arial" w:hAnsi="Arial"/>
                <w:sz w:val="16"/>
                <w:szCs w:val="16"/>
              </w:rPr>
            </w:pPr>
            <w:r w:rsidRPr="00D21F42">
              <w:rPr>
                <w:rFonts w:ascii="Arial" w:hAnsi="Arial"/>
                <w:sz w:val="16"/>
                <w:szCs w:val="16"/>
              </w:rPr>
              <w:t>282,17</w:t>
            </w:r>
          </w:p>
        </w:tc>
        <w:tc>
          <w:tcPr>
            <w:tcW w:w="225" w:type="pct"/>
            <w:tcBorders>
              <w:top w:val="nil"/>
              <w:left w:val="nil"/>
              <w:bottom w:val="single" w:sz="4" w:space="0" w:color="auto"/>
              <w:right w:val="single" w:sz="4" w:space="0" w:color="auto"/>
            </w:tcBorders>
            <w:shd w:val="clear" w:color="auto" w:fill="auto"/>
            <w:noWrap/>
            <w:vAlign w:val="bottom"/>
          </w:tcPr>
          <w:p w:rsidR="00D21F42" w:rsidRPr="00D21F42" w:rsidRDefault="00D21F42">
            <w:pPr>
              <w:jc w:val="right"/>
              <w:rPr>
                <w:rFonts w:ascii="Arial" w:hAnsi="Arial"/>
                <w:sz w:val="16"/>
                <w:szCs w:val="16"/>
              </w:rPr>
            </w:pPr>
            <w:r w:rsidRPr="00D21F42">
              <w:rPr>
                <w:rFonts w:ascii="Arial" w:hAnsi="Arial"/>
                <w:sz w:val="16"/>
                <w:szCs w:val="16"/>
              </w:rPr>
              <w:t>307,22</w:t>
            </w:r>
          </w:p>
        </w:tc>
        <w:tc>
          <w:tcPr>
            <w:tcW w:w="225" w:type="pct"/>
            <w:tcBorders>
              <w:top w:val="nil"/>
              <w:left w:val="nil"/>
              <w:bottom w:val="single" w:sz="4" w:space="0" w:color="auto"/>
              <w:right w:val="single" w:sz="4" w:space="0" w:color="auto"/>
            </w:tcBorders>
            <w:shd w:val="clear" w:color="auto" w:fill="auto"/>
            <w:noWrap/>
            <w:vAlign w:val="bottom"/>
          </w:tcPr>
          <w:p w:rsidR="00D21F42" w:rsidRPr="00D21F42" w:rsidRDefault="00D21F42">
            <w:pPr>
              <w:jc w:val="right"/>
              <w:rPr>
                <w:rFonts w:ascii="Arial" w:hAnsi="Arial"/>
                <w:sz w:val="16"/>
                <w:szCs w:val="16"/>
              </w:rPr>
            </w:pPr>
            <w:r w:rsidRPr="00D21F42">
              <w:rPr>
                <w:rFonts w:ascii="Arial" w:hAnsi="Arial"/>
                <w:sz w:val="16"/>
                <w:szCs w:val="16"/>
              </w:rPr>
              <w:t>255,57</w:t>
            </w:r>
          </w:p>
        </w:tc>
        <w:tc>
          <w:tcPr>
            <w:tcW w:w="225" w:type="pct"/>
            <w:tcBorders>
              <w:top w:val="nil"/>
              <w:left w:val="nil"/>
              <w:bottom w:val="single" w:sz="4" w:space="0" w:color="auto"/>
              <w:right w:val="single" w:sz="4" w:space="0" w:color="auto"/>
            </w:tcBorders>
            <w:shd w:val="clear" w:color="auto" w:fill="auto"/>
            <w:noWrap/>
            <w:vAlign w:val="bottom"/>
          </w:tcPr>
          <w:p w:rsidR="00D21F42" w:rsidRPr="00D21F42" w:rsidRDefault="00D21F42">
            <w:pPr>
              <w:jc w:val="right"/>
              <w:rPr>
                <w:rFonts w:ascii="Arial" w:hAnsi="Arial"/>
                <w:sz w:val="16"/>
                <w:szCs w:val="16"/>
              </w:rPr>
            </w:pPr>
            <w:r w:rsidRPr="00D21F42">
              <w:rPr>
                <w:rFonts w:ascii="Arial" w:hAnsi="Arial"/>
                <w:sz w:val="16"/>
                <w:szCs w:val="16"/>
              </w:rPr>
              <w:t>228,25</w:t>
            </w:r>
          </w:p>
        </w:tc>
        <w:tc>
          <w:tcPr>
            <w:tcW w:w="225" w:type="pct"/>
            <w:tcBorders>
              <w:top w:val="nil"/>
              <w:left w:val="nil"/>
              <w:bottom w:val="single" w:sz="4" w:space="0" w:color="auto"/>
              <w:right w:val="single" w:sz="4" w:space="0" w:color="auto"/>
            </w:tcBorders>
            <w:shd w:val="clear" w:color="auto" w:fill="auto"/>
            <w:noWrap/>
            <w:vAlign w:val="bottom"/>
          </w:tcPr>
          <w:p w:rsidR="00D21F42" w:rsidRPr="00D21F42" w:rsidRDefault="00D21F42">
            <w:pPr>
              <w:jc w:val="right"/>
              <w:rPr>
                <w:rFonts w:ascii="Arial" w:hAnsi="Arial"/>
                <w:sz w:val="16"/>
                <w:szCs w:val="16"/>
              </w:rPr>
            </w:pPr>
            <w:r w:rsidRPr="00D21F42">
              <w:rPr>
                <w:rFonts w:ascii="Arial" w:hAnsi="Arial"/>
                <w:sz w:val="16"/>
                <w:szCs w:val="16"/>
              </w:rPr>
              <w:t>241,95</w:t>
            </w:r>
          </w:p>
        </w:tc>
        <w:tc>
          <w:tcPr>
            <w:tcW w:w="225" w:type="pct"/>
            <w:tcBorders>
              <w:top w:val="nil"/>
              <w:left w:val="nil"/>
              <w:bottom w:val="single" w:sz="4" w:space="0" w:color="auto"/>
              <w:right w:val="single" w:sz="4" w:space="0" w:color="auto"/>
            </w:tcBorders>
            <w:shd w:val="clear" w:color="auto" w:fill="auto"/>
            <w:noWrap/>
            <w:vAlign w:val="bottom"/>
          </w:tcPr>
          <w:p w:rsidR="00D21F42" w:rsidRPr="00D21F42" w:rsidRDefault="00D21F42">
            <w:pPr>
              <w:jc w:val="right"/>
              <w:rPr>
                <w:rFonts w:ascii="Arial" w:hAnsi="Arial"/>
                <w:sz w:val="16"/>
                <w:szCs w:val="16"/>
              </w:rPr>
            </w:pPr>
            <w:r w:rsidRPr="00D21F42">
              <w:rPr>
                <w:rFonts w:ascii="Arial" w:hAnsi="Arial"/>
                <w:sz w:val="16"/>
                <w:szCs w:val="16"/>
              </w:rPr>
              <w:t>15,40</w:t>
            </w:r>
          </w:p>
        </w:tc>
        <w:tc>
          <w:tcPr>
            <w:tcW w:w="225" w:type="pct"/>
            <w:tcBorders>
              <w:top w:val="nil"/>
              <w:left w:val="nil"/>
              <w:bottom w:val="single" w:sz="4" w:space="0" w:color="auto"/>
              <w:right w:val="single" w:sz="4" w:space="0" w:color="auto"/>
            </w:tcBorders>
            <w:shd w:val="clear" w:color="auto" w:fill="auto"/>
            <w:noWrap/>
            <w:vAlign w:val="bottom"/>
          </w:tcPr>
          <w:p w:rsidR="00D21F42" w:rsidRPr="00D21F42" w:rsidRDefault="00D21F42">
            <w:pPr>
              <w:jc w:val="right"/>
              <w:rPr>
                <w:rFonts w:ascii="Arial" w:hAnsi="Arial"/>
                <w:sz w:val="16"/>
                <w:szCs w:val="16"/>
              </w:rPr>
            </w:pPr>
            <w:r w:rsidRPr="00D21F42">
              <w:rPr>
                <w:rFonts w:ascii="Arial" w:hAnsi="Arial"/>
                <w:sz w:val="16"/>
                <w:szCs w:val="16"/>
              </w:rPr>
              <w:t>318,88</w:t>
            </w:r>
          </w:p>
        </w:tc>
        <w:tc>
          <w:tcPr>
            <w:tcW w:w="225" w:type="pct"/>
            <w:tcBorders>
              <w:top w:val="nil"/>
              <w:left w:val="nil"/>
              <w:bottom w:val="single" w:sz="4" w:space="0" w:color="auto"/>
              <w:right w:val="single" w:sz="4" w:space="0" w:color="auto"/>
            </w:tcBorders>
            <w:shd w:val="clear" w:color="auto" w:fill="auto"/>
            <w:noWrap/>
            <w:vAlign w:val="bottom"/>
          </w:tcPr>
          <w:p w:rsidR="00D21F42" w:rsidRPr="00D21F42" w:rsidRDefault="00D21F42">
            <w:pPr>
              <w:rPr>
                <w:rFonts w:ascii="Arial" w:hAnsi="Arial"/>
                <w:sz w:val="16"/>
                <w:szCs w:val="16"/>
              </w:rPr>
            </w:pPr>
            <w:r w:rsidRPr="00D21F42">
              <w:rPr>
                <w:rFonts w:ascii="Arial" w:hAnsi="Arial"/>
                <w:sz w:val="16"/>
                <w:szCs w:val="16"/>
              </w:rPr>
              <w:t> </w:t>
            </w:r>
          </w:p>
        </w:tc>
        <w:tc>
          <w:tcPr>
            <w:tcW w:w="225" w:type="pct"/>
            <w:tcBorders>
              <w:top w:val="nil"/>
              <w:left w:val="nil"/>
              <w:bottom w:val="single" w:sz="4" w:space="0" w:color="auto"/>
              <w:right w:val="single" w:sz="4" w:space="0" w:color="auto"/>
            </w:tcBorders>
            <w:shd w:val="clear" w:color="auto" w:fill="auto"/>
            <w:noWrap/>
            <w:vAlign w:val="bottom"/>
          </w:tcPr>
          <w:p w:rsidR="00D21F42" w:rsidRPr="00D21F42" w:rsidRDefault="00D21F42">
            <w:pPr>
              <w:jc w:val="right"/>
              <w:rPr>
                <w:rFonts w:ascii="Arial" w:hAnsi="Arial"/>
                <w:sz w:val="16"/>
                <w:szCs w:val="16"/>
              </w:rPr>
            </w:pPr>
            <w:r w:rsidRPr="00D21F42">
              <w:rPr>
                <w:rFonts w:ascii="Arial" w:hAnsi="Arial"/>
                <w:sz w:val="16"/>
                <w:szCs w:val="16"/>
              </w:rPr>
              <w:t>0,00</w:t>
            </w:r>
          </w:p>
        </w:tc>
        <w:tc>
          <w:tcPr>
            <w:tcW w:w="225" w:type="pct"/>
            <w:tcBorders>
              <w:top w:val="nil"/>
              <w:left w:val="nil"/>
              <w:bottom w:val="single" w:sz="4" w:space="0" w:color="auto"/>
              <w:right w:val="single" w:sz="4" w:space="0" w:color="auto"/>
            </w:tcBorders>
            <w:shd w:val="clear" w:color="auto" w:fill="auto"/>
            <w:noWrap/>
            <w:vAlign w:val="bottom"/>
          </w:tcPr>
          <w:p w:rsidR="00D21F42" w:rsidRPr="00D21F42" w:rsidRDefault="00D21F42">
            <w:pPr>
              <w:rPr>
                <w:rFonts w:ascii="Arial" w:hAnsi="Arial"/>
                <w:sz w:val="16"/>
                <w:szCs w:val="16"/>
              </w:rPr>
            </w:pPr>
            <w:r w:rsidRPr="00D21F42">
              <w:rPr>
                <w:rFonts w:ascii="Arial" w:hAnsi="Arial"/>
                <w:sz w:val="16"/>
                <w:szCs w:val="16"/>
              </w:rPr>
              <w:t> </w:t>
            </w:r>
          </w:p>
        </w:tc>
        <w:tc>
          <w:tcPr>
            <w:tcW w:w="225" w:type="pct"/>
            <w:tcBorders>
              <w:top w:val="nil"/>
              <w:left w:val="nil"/>
              <w:bottom w:val="single" w:sz="4" w:space="0" w:color="auto"/>
              <w:right w:val="single" w:sz="4" w:space="0" w:color="auto"/>
            </w:tcBorders>
            <w:shd w:val="clear" w:color="auto" w:fill="auto"/>
            <w:noWrap/>
            <w:vAlign w:val="bottom"/>
          </w:tcPr>
          <w:p w:rsidR="00D21F42" w:rsidRPr="00D21F42" w:rsidRDefault="00D21F42">
            <w:pPr>
              <w:jc w:val="right"/>
              <w:rPr>
                <w:rFonts w:ascii="Arial" w:hAnsi="Arial"/>
                <w:sz w:val="16"/>
                <w:szCs w:val="16"/>
              </w:rPr>
            </w:pPr>
            <w:r w:rsidRPr="00D21F42">
              <w:rPr>
                <w:rFonts w:ascii="Arial" w:hAnsi="Arial"/>
                <w:sz w:val="16"/>
                <w:szCs w:val="16"/>
              </w:rPr>
              <w:t>307,22</w:t>
            </w:r>
          </w:p>
        </w:tc>
        <w:tc>
          <w:tcPr>
            <w:tcW w:w="225" w:type="pct"/>
            <w:tcBorders>
              <w:top w:val="nil"/>
              <w:left w:val="nil"/>
              <w:bottom w:val="single" w:sz="4" w:space="0" w:color="auto"/>
              <w:right w:val="single" w:sz="4" w:space="0" w:color="auto"/>
            </w:tcBorders>
            <w:shd w:val="clear" w:color="auto" w:fill="auto"/>
            <w:noWrap/>
            <w:vAlign w:val="bottom"/>
          </w:tcPr>
          <w:p w:rsidR="00D21F42" w:rsidRPr="00D21F42" w:rsidRDefault="00D21F42">
            <w:pPr>
              <w:rPr>
                <w:rFonts w:ascii="Arial" w:hAnsi="Arial"/>
                <w:sz w:val="16"/>
                <w:szCs w:val="16"/>
              </w:rPr>
            </w:pPr>
            <w:r w:rsidRPr="00D21F42">
              <w:rPr>
                <w:rFonts w:ascii="Arial" w:hAnsi="Arial"/>
                <w:sz w:val="16"/>
                <w:szCs w:val="16"/>
              </w:rPr>
              <w:t> </w:t>
            </w:r>
          </w:p>
        </w:tc>
        <w:tc>
          <w:tcPr>
            <w:tcW w:w="225" w:type="pct"/>
            <w:tcBorders>
              <w:top w:val="nil"/>
              <w:left w:val="nil"/>
              <w:bottom w:val="single" w:sz="4" w:space="0" w:color="auto"/>
              <w:right w:val="single" w:sz="4" w:space="0" w:color="auto"/>
            </w:tcBorders>
            <w:shd w:val="clear" w:color="auto" w:fill="auto"/>
            <w:noWrap/>
            <w:vAlign w:val="bottom"/>
          </w:tcPr>
          <w:p w:rsidR="00D21F42" w:rsidRPr="00D21F42" w:rsidRDefault="00D21F42">
            <w:pPr>
              <w:jc w:val="right"/>
              <w:rPr>
                <w:rFonts w:ascii="Arial" w:hAnsi="Arial"/>
                <w:sz w:val="16"/>
                <w:szCs w:val="16"/>
              </w:rPr>
            </w:pPr>
            <w:r w:rsidRPr="00D21F42">
              <w:rPr>
                <w:rFonts w:ascii="Arial" w:hAnsi="Arial"/>
                <w:sz w:val="16"/>
                <w:szCs w:val="16"/>
              </w:rPr>
              <w:t>187,66</w:t>
            </w:r>
          </w:p>
        </w:tc>
        <w:tc>
          <w:tcPr>
            <w:tcW w:w="225" w:type="pct"/>
            <w:tcBorders>
              <w:top w:val="nil"/>
              <w:left w:val="nil"/>
              <w:bottom w:val="single" w:sz="4" w:space="0" w:color="auto"/>
              <w:right w:val="single" w:sz="4" w:space="0" w:color="auto"/>
            </w:tcBorders>
            <w:shd w:val="clear" w:color="auto" w:fill="auto"/>
            <w:noWrap/>
            <w:vAlign w:val="bottom"/>
          </w:tcPr>
          <w:p w:rsidR="00D21F42" w:rsidRPr="00D21F42" w:rsidRDefault="00D21F42">
            <w:pPr>
              <w:jc w:val="right"/>
              <w:rPr>
                <w:rFonts w:ascii="Arial" w:hAnsi="Arial"/>
                <w:sz w:val="16"/>
                <w:szCs w:val="16"/>
              </w:rPr>
            </w:pPr>
            <w:r w:rsidRPr="00D21F42">
              <w:rPr>
                <w:rFonts w:ascii="Arial" w:hAnsi="Arial"/>
                <w:sz w:val="16"/>
                <w:szCs w:val="16"/>
              </w:rPr>
              <w:t>76,99</w:t>
            </w:r>
          </w:p>
        </w:tc>
        <w:tc>
          <w:tcPr>
            <w:tcW w:w="225" w:type="pct"/>
            <w:tcBorders>
              <w:top w:val="nil"/>
              <w:left w:val="nil"/>
              <w:bottom w:val="single" w:sz="4" w:space="0" w:color="auto"/>
              <w:right w:val="single" w:sz="4" w:space="0" w:color="auto"/>
            </w:tcBorders>
            <w:shd w:val="clear" w:color="auto" w:fill="auto"/>
            <w:noWrap/>
            <w:vAlign w:val="bottom"/>
          </w:tcPr>
          <w:p w:rsidR="00D21F42" w:rsidRPr="00D21F42" w:rsidRDefault="00D21F42">
            <w:pPr>
              <w:rPr>
                <w:rFonts w:ascii="Arial" w:hAnsi="Arial"/>
                <w:sz w:val="16"/>
                <w:szCs w:val="16"/>
              </w:rPr>
            </w:pPr>
            <w:r w:rsidRPr="00D21F42">
              <w:rPr>
                <w:rFonts w:ascii="Arial" w:hAnsi="Arial"/>
                <w:sz w:val="16"/>
                <w:szCs w:val="16"/>
              </w:rPr>
              <w:t> </w:t>
            </w:r>
          </w:p>
        </w:tc>
      </w:tr>
      <w:tr w:rsidR="00D21F42">
        <w:trPr>
          <w:trHeight w:val="255"/>
          <w:jc w:val="center"/>
        </w:trPr>
        <w:tc>
          <w:tcPr>
            <w:tcW w:w="154" w:type="pct"/>
            <w:tcBorders>
              <w:top w:val="nil"/>
              <w:left w:val="single" w:sz="4" w:space="0" w:color="auto"/>
              <w:bottom w:val="single" w:sz="4" w:space="0" w:color="auto"/>
              <w:right w:val="single" w:sz="4" w:space="0" w:color="auto"/>
            </w:tcBorders>
            <w:shd w:val="clear" w:color="auto" w:fill="auto"/>
            <w:noWrap/>
            <w:vAlign w:val="bottom"/>
          </w:tcPr>
          <w:p w:rsidR="00D21F42" w:rsidRDefault="00D21F42" w:rsidP="00874172">
            <w:pPr>
              <w:jc w:val="right"/>
              <w:rPr>
                <w:rFonts w:ascii="Arial" w:hAnsi="Arial"/>
                <w:sz w:val="20"/>
                <w:szCs w:val="20"/>
              </w:rPr>
            </w:pPr>
            <w:r>
              <w:rPr>
                <w:rFonts w:ascii="Arial" w:hAnsi="Arial"/>
                <w:sz w:val="20"/>
                <w:szCs w:val="20"/>
              </w:rPr>
              <w:t>12</w:t>
            </w:r>
          </w:p>
        </w:tc>
        <w:tc>
          <w:tcPr>
            <w:tcW w:w="1020" w:type="pct"/>
            <w:tcBorders>
              <w:top w:val="nil"/>
              <w:left w:val="nil"/>
              <w:bottom w:val="single" w:sz="4" w:space="0" w:color="auto"/>
              <w:right w:val="single" w:sz="4" w:space="0" w:color="auto"/>
            </w:tcBorders>
            <w:shd w:val="clear" w:color="auto" w:fill="auto"/>
            <w:noWrap/>
            <w:vAlign w:val="bottom"/>
          </w:tcPr>
          <w:p w:rsidR="00D21F42" w:rsidRDefault="00D21F42" w:rsidP="00874172">
            <w:pPr>
              <w:rPr>
                <w:rFonts w:ascii="Arial" w:hAnsi="Arial"/>
                <w:sz w:val="20"/>
                <w:szCs w:val="20"/>
              </w:rPr>
            </w:pPr>
            <w:r>
              <w:rPr>
                <w:rFonts w:ascii="Arial" w:hAnsi="Arial"/>
                <w:sz w:val="20"/>
                <w:szCs w:val="20"/>
              </w:rPr>
              <w:t>Почепский</w:t>
            </w:r>
          </w:p>
        </w:tc>
        <w:tc>
          <w:tcPr>
            <w:tcW w:w="225" w:type="pct"/>
            <w:tcBorders>
              <w:top w:val="nil"/>
              <w:left w:val="nil"/>
              <w:bottom w:val="single" w:sz="4" w:space="0" w:color="auto"/>
              <w:right w:val="single" w:sz="4" w:space="0" w:color="auto"/>
            </w:tcBorders>
            <w:shd w:val="clear" w:color="auto" w:fill="auto"/>
            <w:noWrap/>
            <w:vAlign w:val="bottom"/>
          </w:tcPr>
          <w:p w:rsidR="00D21F42" w:rsidRPr="00D21F42" w:rsidRDefault="00D21F42">
            <w:pPr>
              <w:jc w:val="right"/>
              <w:rPr>
                <w:rFonts w:ascii="Arial" w:hAnsi="Arial"/>
                <w:sz w:val="16"/>
                <w:szCs w:val="16"/>
              </w:rPr>
            </w:pPr>
            <w:r w:rsidRPr="00D21F42">
              <w:rPr>
                <w:rFonts w:ascii="Arial" w:hAnsi="Arial"/>
                <w:sz w:val="16"/>
                <w:szCs w:val="16"/>
              </w:rPr>
              <w:t>64,67</w:t>
            </w:r>
          </w:p>
        </w:tc>
        <w:tc>
          <w:tcPr>
            <w:tcW w:w="225" w:type="pct"/>
            <w:tcBorders>
              <w:top w:val="nil"/>
              <w:left w:val="nil"/>
              <w:bottom w:val="single" w:sz="4" w:space="0" w:color="auto"/>
              <w:right w:val="single" w:sz="4" w:space="0" w:color="auto"/>
            </w:tcBorders>
            <w:shd w:val="clear" w:color="auto" w:fill="auto"/>
            <w:noWrap/>
            <w:vAlign w:val="bottom"/>
          </w:tcPr>
          <w:p w:rsidR="00D21F42" w:rsidRPr="00D21F42" w:rsidRDefault="00D21F42">
            <w:pPr>
              <w:jc w:val="right"/>
              <w:rPr>
                <w:rFonts w:ascii="Arial" w:hAnsi="Arial"/>
                <w:sz w:val="16"/>
                <w:szCs w:val="16"/>
              </w:rPr>
            </w:pPr>
            <w:r w:rsidRPr="00D21F42">
              <w:rPr>
                <w:rFonts w:ascii="Arial" w:hAnsi="Arial"/>
                <w:sz w:val="16"/>
                <w:szCs w:val="16"/>
              </w:rPr>
              <w:t>52,35</w:t>
            </w:r>
          </w:p>
        </w:tc>
        <w:tc>
          <w:tcPr>
            <w:tcW w:w="225" w:type="pct"/>
            <w:tcBorders>
              <w:top w:val="nil"/>
              <w:left w:val="nil"/>
              <w:bottom w:val="single" w:sz="4" w:space="0" w:color="auto"/>
              <w:right w:val="single" w:sz="4" w:space="0" w:color="auto"/>
            </w:tcBorders>
            <w:shd w:val="clear" w:color="auto" w:fill="auto"/>
            <w:noWrap/>
            <w:vAlign w:val="bottom"/>
          </w:tcPr>
          <w:p w:rsidR="00D21F42" w:rsidRPr="00D21F42" w:rsidRDefault="00D21F42">
            <w:pPr>
              <w:jc w:val="right"/>
              <w:rPr>
                <w:rFonts w:ascii="Arial" w:hAnsi="Arial"/>
                <w:sz w:val="16"/>
                <w:szCs w:val="16"/>
              </w:rPr>
            </w:pPr>
            <w:r w:rsidRPr="00D21F42">
              <w:rPr>
                <w:rFonts w:ascii="Arial" w:hAnsi="Arial"/>
                <w:sz w:val="16"/>
                <w:szCs w:val="16"/>
              </w:rPr>
              <w:t>64,67</w:t>
            </w:r>
          </w:p>
        </w:tc>
        <w:tc>
          <w:tcPr>
            <w:tcW w:w="225" w:type="pct"/>
            <w:tcBorders>
              <w:top w:val="nil"/>
              <w:left w:val="nil"/>
              <w:bottom w:val="single" w:sz="4" w:space="0" w:color="auto"/>
              <w:right w:val="single" w:sz="4" w:space="0" w:color="auto"/>
            </w:tcBorders>
            <w:shd w:val="clear" w:color="auto" w:fill="auto"/>
            <w:noWrap/>
            <w:vAlign w:val="bottom"/>
          </w:tcPr>
          <w:p w:rsidR="00D21F42" w:rsidRPr="00D21F42" w:rsidRDefault="00D21F42">
            <w:pPr>
              <w:jc w:val="right"/>
              <w:rPr>
                <w:rFonts w:ascii="Arial" w:hAnsi="Arial"/>
                <w:sz w:val="16"/>
                <w:szCs w:val="16"/>
              </w:rPr>
            </w:pPr>
            <w:r w:rsidRPr="00D21F42">
              <w:rPr>
                <w:rFonts w:ascii="Arial" w:hAnsi="Arial"/>
                <w:sz w:val="16"/>
                <w:szCs w:val="16"/>
              </w:rPr>
              <w:t>89,30</w:t>
            </w:r>
          </w:p>
        </w:tc>
        <w:tc>
          <w:tcPr>
            <w:tcW w:w="225" w:type="pct"/>
            <w:tcBorders>
              <w:top w:val="nil"/>
              <w:left w:val="nil"/>
              <w:bottom w:val="single" w:sz="4" w:space="0" w:color="auto"/>
              <w:right w:val="single" w:sz="4" w:space="0" w:color="auto"/>
            </w:tcBorders>
            <w:shd w:val="clear" w:color="auto" w:fill="auto"/>
            <w:noWrap/>
            <w:vAlign w:val="bottom"/>
          </w:tcPr>
          <w:p w:rsidR="00D21F42" w:rsidRPr="00D21F42" w:rsidRDefault="00D21F42">
            <w:pPr>
              <w:jc w:val="right"/>
              <w:rPr>
                <w:rFonts w:ascii="Arial" w:hAnsi="Arial"/>
                <w:sz w:val="16"/>
                <w:szCs w:val="16"/>
              </w:rPr>
            </w:pPr>
            <w:r w:rsidRPr="00D21F42">
              <w:rPr>
                <w:rFonts w:ascii="Arial" w:hAnsi="Arial"/>
                <w:sz w:val="16"/>
                <w:szCs w:val="16"/>
              </w:rPr>
              <w:t>27,71</w:t>
            </w:r>
          </w:p>
        </w:tc>
        <w:tc>
          <w:tcPr>
            <w:tcW w:w="225" w:type="pct"/>
            <w:tcBorders>
              <w:top w:val="nil"/>
              <w:left w:val="nil"/>
              <w:bottom w:val="single" w:sz="4" w:space="0" w:color="auto"/>
              <w:right w:val="single" w:sz="4" w:space="0" w:color="auto"/>
            </w:tcBorders>
            <w:shd w:val="clear" w:color="auto" w:fill="auto"/>
            <w:noWrap/>
            <w:vAlign w:val="bottom"/>
          </w:tcPr>
          <w:p w:rsidR="00D21F42" w:rsidRPr="00D21F42" w:rsidRDefault="00D21F42">
            <w:pPr>
              <w:jc w:val="right"/>
              <w:rPr>
                <w:rFonts w:ascii="Arial" w:hAnsi="Arial"/>
                <w:sz w:val="16"/>
                <w:szCs w:val="16"/>
              </w:rPr>
            </w:pPr>
            <w:r w:rsidRPr="00D21F42">
              <w:rPr>
                <w:rFonts w:ascii="Arial" w:hAnsi="Arial"/>
                <w:sz w:val="16"/>
                <w:szCs w:val="16"/>
              </w:rPr>
              <w:t>27,71</w:t>
            </w:r>
          </w:p>
        </w:tc>
        <w:tc>
          <w:tcPr>
            <w:tcW w:w="225" w:type="pct"/>
            <w:tcBorders>
              <w:top w:val="nil"/>
              <w:left w:val="nil"/>
              <w:bottom w:val="single" w:sz="4" w:space="0" w:color="auto"/>
              <w:right w:val="single" w:sz="4" w:space="0" w:color="auto"/>
            </w:tcBorders>
            <w:shd w:val="clear" w:color="auto" w:fill="auto"/>
            <w:noWrap/>
            <w:vAlign w:val="bottom"/>
          </w:tcPr>
          <w:p w:rsidR="00D21F42" w:rsidRPr="00D21F42" w:rsidRDefault="00D21F42">
            <w:pPr>
              <w:jc w:val="right"/>
              <w:rPr>
                <w:rFonts w:ascii="Arial" w:hAnsi="Arial"/>
                <w:sz w:val="16"/>
                <w:szCs w:val="16"/>
              </w:rPr>
            </w:pPr>
            <w:r w:rsidRPr="00D21F42">
              <w:rPr>
                <w:rFonts w:ascii="Arial" w:hAnsi="Arial"/>
                <w:sz w:val="16"/>
                <w:szCs w:val="16"/>
              </w:rPr>
              <w:t>27,71</w:t>
            </w:r>
          </w:p>
        </w:tc>
        <w:tc>
          <w:tcPr>
            <w:tcW w:w="225" w:type="pct"/>
            <w:tcBorders>
              <w:top w:val="nil"/>
              <w:left w:val="nil"/>
              <w:bottom w:val="single" w:sz="4" w:space="0" w:color="auto"/>
              <w:right w:val="single" w:sz="4" w:space="0" w:color="auto"/>
            </w:tcBorders>
            <w:shd w:val="clear" w:color="auto" w:fill="auto"/>
            <w:noWrap/>
            <w:vAlign w:val="bottom"/>
          </w:tcPr>
          <w:p w:rsidR="00D21F42" w:rsidRPr="00D21F42" w:rsidRDefault="00D21F42">
            <w:pPr>
              <w:jc w:val="right"/>
              <w:rPr>
                <w:rFonts w:ascii="Arial" w:hAnsi="Arial"/>
                <w:sz w:val="16"/>
                <w:szCs w:val="16"/>
              </w:rPr>
            </w:pPr>
            <w:r w:rsidRPr="00D21F42">
              <w:rPr>
                <w:rFonts w:ascii="Arial" w:hAnsi="Arial"/>
                <w:sz w:val="16"/>
                <w:szCs w:val="16"/>
              </w:rPr>
              <w:t>64,67</w:t>
            </w:r>
          </w:p>
        </w:tc>
        <w:tc>
          <w:tcPr>
            <w:tcW w:w="225" w:type="pct"/>
            <w:tcBorders>
              <w:top w:val="nil"/>
              <w:left w:val="nil"/>
              <w:bottom w:val="single" w:sz="4" w:space="0" w:color="auto"/>
              <w:right w:val="single" w:sz="4" w:space="0" w:color="auto"/>
            </w:tcBorders>
            <w:shd w:val="clear" w:color="auto" w:fill="auto"/>
            <w:noWrap/>
            <w:vAlign w:val="bottom"/>
          </w:tcPr>
          <w:p w:rsidR="00D21F42" w:rsidRPr="00D21F42" w:rsidRDefault="00D21F42">
            <w:pPr>
              <w:jc w:val="right"/>
              <w:rPr>
                <w:rFonts w:ascii="Arial" w:hAnsi="Arial"/>
                <w:sz w:val="16"/>
                <w:szCs w:val="16"/>
              </w:rPr>
            </w:pPr>
            <w:r w:rsidRPr="00D21F42">
              <w:rPr>
                <w:rFonts w:ascii="Arial" w:hAnsi="Arial"/>
                <w:sz w:val="16"/>
                <w:szCs w:val="16"/>
              </w:rPr>
              <w:t>83,14</w:t>
            </w:r>
          </w:p>
        </w:tc>
        <w:tc>
          <w:tcPr>
            <w:tcW w:w="225" w:type="pct"/>
            <w:tcBorders>
              <w:top w:val="nil"/>
              <w:left w:val="nil"/>
              <w:bottom w:val="single" w:sz="4" w:space="0" w:color="auto"/>
              <w:right w:val="single" w:sz="4" w:space="0" w:color="auto"/>
            </w:tcBorders>
            <w:shd w:val="clear" w:color="auto" w:fill="auto"/>
            <w:noWrap/>
            <w:vAlign w:val="bottom"/>
          </w:tcPr>
          <w:p w:rsidR="00D21F42" w:rsidRPr="00D21F42" w:rsidRDefault="00D21F42">
            <w:pPr>
              <w:rPr>
                <w:rFonts w:ascii="Arial" w:hAnsi="Arial"/>
                <w:sz w:val="16"/>
                <w:szCs w:val="16"/>
              </w:rPr>
            </w:pPr>
            <w:r w:rsidRPr="00D21F42">
              <w:rPr>
                <w:rFonts w:ascii="Arial" w:hAnsi="Arial"/>
                <w:sz w:val="16"/>
                <w:szCs w:val="16"/>
              </w:rPr>
              <w:t> </w:t>
            </w:r>
          </w:p>
        </w:tc>
        <w:tc>
          <w:tcPr>
            <w:tcW w:w="225" w:type="pct"/>
            <w:tcBorders>
              <w:top w:val="nil"/>
              <w:left w:val="nil"/>
              <w:bottom w:val="single" w:sz="4" w:space="0" w:color="auto"/>
              <w:right w:val="single" w:sz="4" w:space="0" w:color="auto"/>
            </w:tcBorders>
            <w:shd w:val="clear" w:color="auto" w:fill="auto"/>
            <w:noWrap/>
            <w:vAlign w:val="bottom"/>
          </w:tcPr>
          <w:p w:rsidR="00D21F42" w:rsidRPr="00D21F42" w:rsidRDefault="00D21F42">
            <w:pPr>
              <w:rPr>
                <w:rFonts w:ascii="Arial" w:hAnsi="Arial"/>
                <w:sz w:val="16"/>
                <w:szCs w:val="16"/>
              </w:rPr>
            </w:pPr>
            <w:r w:rsidRPr="00D21F42">
              <w:rPr>
                <w:rFonts w:ascii="Arial" w:hAnsi="Arial"/>
                <w:sz w:val="16"/>
                <w:szCs w:val="16"/>
              </w:rPr>
              <w:t> </w:t>
            </w:r>
          </w:p>
        </w:tc>
        <w:tc>
          <w:tcPr>
            <w:tcW w:w="225" w:type="pct"/>
            <w:tcBorders>
              <w:top w:val="nil"/>
              <w:left w:val="nil"/>
              <w:bottom w:val="single" w:sz="4" w:space="0" w:color="auto"/>
              <w:right w:val="single" w:sz="4" w:space="0" w:color="auto"/>
            </w:tcBorders>
            <w:shd w:val="clear" w:color="auto" w:fill="auto"/>
            <w:noWrap/>
            <w:vAlign w:val="bottom"/>
          </w:tcPr>
          <w:p w:rsidR="00D21F42" w:rsidRPr="00D21F42" w:rsidRDefault="00D21F42">
            <w:pPr>
              <w:jc w:val="right"/>
              <w:rPr>
                <w:rFonts w:ascii="Arial" w:hAnsi="Arial"/>
                <w:sz w:val="16"/>
                <w:szCs w:val="16"/>
              </w:rPr>
            </w:pPr>
            <w:r w:rsidRPr="00D21F42">
              <w:rPr>
                <w:rFonts w:ascii="Arial" w:hAnsi="Arial"/>
                <w:sz w:val="16"/>
                <w:szCs w:val="16"/>
              </w:rPr>
              <w:t>0,00</w:t>
            </w:r>
          </w:p>
        </w:tc>
        <w:tc>
          <w:tcPr>
            <w:tcW w:w="225" w:type="pct"/>
            <w:tcBorders>
              <w:top w:val="nil"/>
              <w:left w:val="nil"/>
              <w:bottom w:val="single" w:sz="4" w:space="0" w:color="auto"/>
              <w:right w:val="single" w:sz="4" w:space="0" w:color="auto"/>
            </w:tcBorders>
            <w:shd w:val="clear" w:color="auto" w:fill="auto"/>
            <w:noWrap/>
            <w:vAlign w:val="bottom"/>
          </w:tcPr>
          <w:p w:rsidR="00D21F42" w:rsidRPr="00D21F42" w:rsidRDefault="00D21F42">
            <w:pPr>
              <w:jc w:val="right"/>
              <w:rPr>
                <w:rFonts w:ascii="Arial" w:hAnsi="Arial"/>
                <w:sz w:val="16"/>
                <w:szCs w:val="16"/>
              </w:rPr>
            </w:pPr>
            <w:r w:rsidRPr="00D21F42">
              <w:rPr>
                <w:rFonts w:ascii="Arial" w:hAnsi="Arial"/>
                <w:sz w:val="16"/>
                <w:szCs w:val="16"/>
              </w:rPr>
              <w:t>126,26</w:t>
            </w:r>
          </w:p>
        </w:tc>
        <w:tc>
          <w:tcPr>
            <w:tcW w:w="225" w:type="pct"/>
            <w:tcBorders>
              <w:top w:val="nil"/>
              <w:left w:val="nil"/>
              <w:bottom w:val="single" w:sz="4" w:space="0" w:color="auto"/>
              <w:right w:val="single" w:sz="4" w:space="0" w:color="auto"/>
            </w:tcBorders>
            <w:shd w:val="clear" w:color="auto" w:fill="auto"/>
            <w:noWrap/>
            <w:vAlign w:val="bottom"/>
          </w:tcPr>
          <w:p w:rsidR="00D21F42" w:rsidRPr="00D21F42" w:rsidRDefault="00D21F42">
            <w:pPr>
              <w:rPr>
                <w:rFonts w:ascii="Arial" w:hAnsi="Arial"/>
                <w:sz w:val="16"/>
                <w:szCs w:val="16"/>
              </w:rPr>
            </w:pPr>
            <w:r w:rsidRPr="00D21F42">
              <w:rPr>
                <w:rFonts w:ascii="Arial" w:hAnsi="Arial"/>
                <w:sz w:val="16"/>
                <w:szCs w:val="16"/>
              </w:rPr>
              <w:t> </w:t>
            </w:r>
          </w:p>
        </w:tc>
        <w:tc>
          <w:tcPr>
            <w:tcW w:w="225" w:type="pct"/>
            <w:tcBorders>
              <w:top w:val="nil"/>
              <w:left w:val="nil"/>
              <w:bottom w:val="single" w:sz="4" w:space="0" w:color="auto"/>
              <w:right w:val="single" w:sz="4" w:space="0" w:color="auto"/>
            </w:tcBorders>
            <w:shd w:val="clear" w:color="auto" w:fill="auto"/>
            <w:noWrap/>
            <w:vAlign w:val="bottom"/>
          </w:tcPr>
          <w:p w:rsidR="00D21F42" w:rsidRPr="00D21F42" w:rsidRDefault="00D21F42">
            <w:pPr>
              <w:jc w:val="right"/>
              <w:rPr>
                <w:rFonts w:ascii="Arial" w:hAnsi="Arial"/>
                <w:sz w:val="16"/>
                <w:szCs w:val="16"/>
              </w:rPr>
            </w:pPr>
            <w:r w:rsidRPr="00D21F42">
              <w:rPr>
                <w:rFonts w:ascii="Arial" w:hAnsi="Arial"/>
                <w:sz w:val="16"/>
                <w:szCs w:val="16"/>
              </w:rPr>
              <w:t>76,99</w:t>
            </w:r>
          </w:p>
        </w:tc>
        <w:tc>
          <w:tcPr>
            <w:tcW w:w="225" w:type="pct"/>
            <w:tcBorders>
              <w:top w:val="nil"/>
              <w:left w:val="nil"/>
              <w:bottom w:val="single" w:sz="4" w:space="0" w:color="auto"/>
              <w:right w:val="single" w:sz="4" w:space="0" w:color="auto"/>
            </w:tcBorders>
            <w:shd w:val="clear" w:color="auto" w:fill="auto"/>
            <w:noWrap/>
            <w:vAlign w:val="bottom"/>
          </w:tcPr>
          <w:p w:rsidR="00D21F42" w:rsidRPr="00D21F42" w:rsidRDefault="00D21F42">
            <w:pPr>
              <w:jc w:val="right"/>
              <w:rPr>
                <w:rFonts w:ascii="Arial" w:hAnsi="Arial"/>
                <w:sz w:val="16"/>
                <w:szCs w:val="16"/>
              </w:rPr>
            </w:pPr>
            <w:r w:rsidRPr="00D21F42">
              <w:rPr>
                <w:rFonts w:ascii="Arial" w:hAnsi="Arial"/>
                <w:sz w:val="16"/>
                <w:szCs w:val="16"/>
              </w:rPr>
              <w:t>89,30</w:t>
            </w:r>
          </w:p>
        </w:tc>
        <w:tc>
          <w:tcPr>
            <w:tcW w:w="225" w:type="pct"/>
            <w:tcBorders>
              <w:top w:val="nil"/>
              <w:left w:val="nil"/>
              <w:bottom w:val="single" w:sz="4" w:space="0" w:color="auto"/>
              <w:right w:val="single" w:sz="4" w:space="0" w:color="auto"/>
            </w:tcBorders>
            <w:shd w:val="clear" w:color="auto" w:fill="auto"/>
            <w:noWrap/>
            <w:vAlign w:val="bottom"/>
          </w:tcPr>
          <w:p w:rsidR="00D21F42" w:rsidRPr="00D21F42" w:rsidRDefault="00D21F42">
            <w:pPr>
              <w:rPr>
                <w:rFonts w:ascii="Arial" w:hAnsi="Arial"/>
                <w:sz w:val="16"/>
                <w:szCs w:val="16"/>
              </w:rPr>
            </w:pPr>
            <w:r w:rsidRPr="00D21F42">
              <w:rPr>
                <w:rFonts w:ascii="Arial" w:hAnsi="Arial"/>
                <w:sz w:val="16"/>
                <w:szCs w:val="16"/>
              </w:rPr>
              <w:t> </w:t>
            </w:r>
          </w:p>
        </w:tc>
      </w:tr>
      <w:tr w:rsidR="00D21F42">
        <w:trPr>
          <w:trHeight w:val="255"/>
          <w:jc w:val="center"/>
        </w:trPr>
        <w:tc>
          <w:tcPr>
            <w:tcW w:w="154" w:type="pct"/>
            <w:tcBorders>
              <w:top w:val="nil"/>
              <w:left w:val="single" w:sz="4" w:space="0" w:color="auto"/>
              <w:bottom w:val="single" w:sz="4" w:space="0" w:color="auto"/>
              <w:right w:val="single" w:sz="4" w:space="0" w:color="auto"/>
            </w:tcBorders>
            <w:shd w:val="clear" w:color="auto" w:fill="auto"/>
            <w:noWrap/>
            <w:vAlign w:val="bottom"/>
          </w:tcPr>
          <w:p w:rsidR="00D21F42" w:rsidRDefault="00D21F42" w:rsidP="00874172">
            <w:pPr>
              <w:jc w:val="right"/>
              <w:rPr>
                <w:rFonts w:ascii="Arial" w:hAnsi="Arial"/>
                <w:sz w:val="20"/>
                <w:szCs w:val="20"/>
              </w:rPr>
            </w:pPr>
            <w:r>
              <w:rPr>
                <w:rFonts w:ascii="Arial" w:hAnsi="Arial"/>
                <w:sz w:val="20"/>
                <w:szCs w:val="20"/>
              </w:rPr>
              <w:t>13</w:t>
            </w:r>
          </w:p>
        </w:tc>
        <w:tc>
          <w:tcPr>
            <w:tcW w:w="1020" w:type="pct"/>
            <w:tcBorders>
              <w:top w:val="nil"/>
              <w:left w:val="nil"/>
              <w:bottom w:val="single" w:sz="4" w:space="0" w:color="auto"/>
              <w:right w:val="single" w:sz="4" w:space="0" w:color="auto"/>
            </w:tcBorders>
            <w:shd w:val="clear" w:color="auto" w:fill="auto"/>
            <w:noWrap/>
            <w:vAlign w:val="bottom"/>
          </w:tcPr>
          <w:p w:rsidR="00D21F42" w:rsidRDefault="00D21F42" w:rsidP="00874172">
            <w:pPr>
              <w:rPr>
                <w:rFonts w:ascii="Arial" w:hAnsi="Arial"/>
                <w:sz w:val="20"/>
                <w:szCs w:val="20"/>
              </w:rPr>
            </w:pPr>
            <w:r>
              <w:rPr>
                <w:rFonts w:ascii="Arial" w:hAnsi="Arial"/>
                <w:sz w:val="20"/>
                <w:szCs w:val="20"/>
              </w:rPr>
              <w:t>Рогнединский</w:t>
            </w:r>
          </w:p>
        </w:tc>
        <w:tc>
          <w:tcPr>
            <w:tcW w:w="225" w:type="pct"/>
            <w:tcBorders>
              <w:top w:val="nil"/>
              <w:left w:val="nil"/>
              <w:bottom w:val="single" w:sz="4" w:space="0" w:color="auto"/>
              <w:right w:val="single" w:sz="4" w:space="0" w:color="auto"/>
            </w:tcBorders>
            <w:shd w:val="clear" w:color="auto" w:fill="auto"/>
            <w:noWrap/>
            <w:vAlign w:val="bottom"/>
          </w:tcPr>
          <w:p w:rsidR="00D21F42" w:rsidRPr="00D21F42" w:rsidRDefault="00D21F42">
            <w:pPr>
              <w:jc w:val="right"/>
              <w:rPr>
                <w:rFonts w:ascii="Arial" w:hAnsi="Arial"/>
                <w:sz w:val="16"/>
                <w:szCs w:val="16"/>
              </w:rPr>
            </w:pPr>
            <w:r w:rsidRPr="00D21F42">
              <w:rPr>
                <w:rFonts w:ascii="Arial" w:hAnsi="Arial"/>
                <w:sz w:val="16"/>
                <w:szCs w:val="16"/>
              </w:rPr>
              <w:t>187,66</w:t>
            </w:r>
          </w:p>
        </w:tc>
        <w:tc>
          <w:tcPr>
            <w:tcW w:w="225" w:type="pct"/>
            <w:tcBorders>
              <w:top w:val="nil"/>
              <w:left w:val="nil"/>
              <w:bottom w:val="single" w:sz="4" w:space="0" w:color="auto"/>
              <w:right w:val="single" w:sz="4" w:space="0" w:color="auto"/>
            </w:tcBorders>
            <w:shd w:val="clear" w:color="auto" w:fill="auto"/>
            <w:noWrap/>
            <w:vAlign w:val="bottom"/>
          </w:tcPr>
          <w:p w:rsidR="00D21F42" w:rsidRPr="00D21F42" w:rsidRDefault="00D21F42">
            <w:pPr>
              <w:jc w:val="right"/>
              <w:rPr>
                <w:rFonts w:ascii="Arial" w:hAnsi="Arial"/>
                <w:sz w:val="16"/>
                <w:szCs w:val="16"/>
              </w:rPr>
            </w:pPr>
            <w:r w:rsidRPr="00D21F42">
              <w:rPr>
                <w:rFonts w:ascii="Arial" w:hAnsi="Arial"/>
                <w:sz w:val="16"/>
                <w:szCs w:val="16"/>
              </w:rPr>
              <w:t>52,35</w:t>
            </w:r>
          </w:p>
        </w:tc>
        <w:tc>
          <w:tcPr>
            <w:tcW w:w="225" w:type="pct"/>
            <w:tcBorders>
              <w:top w:val="nil"/>
              <w:left w:val="nil"/>
              <w:bottom w:val="single" w:sz="4" w:space="0" w:color="auto"/>
              <w:right w:val="single" w:sz="4" w:space="0" w:color="auto"/>
            </w:tcBorders>
            <w:shd w:val="clear" w:color="auto" w:fill="auto"/>
            <w:noWrap/>
            <w:vAlign w:val="bottom"/>
          </w:tcPr>
          <w:p w:rsidR="00D21F42" w:rsidRPr="00D21F42" w:rsidRDefault="00D21F42">
            <w:pPr>
              <w:jc w:val="right"/>
              <w:rPr>
                <w:rFonts w:ascii="Arial" w:hAnsi="Arial"/>
                <w:sz w:val="16"/>
                <w:szCs w:val="16"/>
              </w:rPr>
            </w:pPr>
            <w:r w:rsidRPr="00D21F42">
              <w:rPr>
                <w:rFonts w:ascii="Arial" w:hAnsi="Arial"/>
                <w:sz w:val="16"/>
                <w:szCs w:val="16"/>
              </w:rPr>
              <w:t>15,40</w:t>
            </w:r>
          </w:p>
        </w:tc>
        <w:tc>
          <w:tcPr>
            <w:tcW w:w="225" w:type="pct"/>
            <w:tcBorders>
              <w:top w:val="nil"/>
              <w:left w:val="nil"/>
              <w:bottom w:val="single" w:sz="4" w:space="0" w:color="auto"/>
              <w:right w:val="single" w:sz="4" w:space="0" w:color="auto"/>
            </w:tcBorders>
            <w:shd w:val="clear" w:color="auto" w:fill="auto"/>
            <w:noWrap/>
            <w:vAlign w:val="bottom"/>
          </w:tcPr>
          <w:p w:rsidR="00D21F42" w:rsidRPr="00D21F42" w:rsidRDefault="00D21F42">
            <w:pPr>
              <w:jc w:val="right"/>
              <w:rPr>
                <w:rFonts w:ascii="Arial" w:hAnsi="Arial"/>
                <w:sz w:val="16"/>
                <w:szCs w:val="16"/>
              </w:rPr>
            </w:pPr>
            <w:r w:rsidRPr="00D21F42">
              <w:rPr>
                <w:rFonts w:ascii="Arial" w:hAnsi="Arial"/>
                <w:sz w:val="16"/>
                <w:szCs w:val="16"/>
              </w:rPr>
              <w:t>27,71</w:t>
            </w:r>
          </w:p>
        </w:tc>
        <w:tc>
          <w:tcPr>
            <w:tcW w:w="225" w:type="pct"/>
            <w:tcBorders>
              <w:top w:val="nil"/>
              <w:left w:val="nil"/>
              <w:bottom w:val="single" w:sz="4" w:space="0" w:color="auto"/>
              <w:right w:val="single" w:sz="4" w:space="0" w:color="auto"/>
            </w:tcBorders>
            <w:shd w:val="clear" w:color="auto" w:fill="auto"/>
            <w:noWrap/>
            <w:vAlign w:val="bottom"/>
          </w:tcPr>
          <w:p w:rsidR="00D21F42" w:rsidRPr="00D21F42" w:rsidRDefault="00D21F42">
            <w:pPr>
              <w:jc w:val="right"/>
              <w:rPr>
                <w:rFonts w:ascii="Arial" w:hAnsi="Arial"/>
                <w:sz w:val="16"/>
                <w:szCs w:val="16"/>
              </w:rPr>
            </w:pPr>
            <w:r w:rsidRPr="00D21F42">
              <w:rPr>
                <w:rFonts w:ascii="Arial" w:hAnsi="Arial"/>
                <w:sz w:val="16"/>
                <w:szCs w:val="16"/>
              </w:rPr>
              <w:t>27,71</w:t>
            </w:r>
          </w:p>
        </w:tc>
        <w:tc>
          <w:tcPr>
            <w:tcW w:w="225" w:type="pct"/>
            <w:tcBorders>
              <w:top w:val="nil"/>
              <w:left w:val="nil"/>
              <w:bottom w:val="single" w:sz="4" w:space="0" w:color="auto"/>
              <w:right w:val="single" w:sz="4" w:space="0" w:color="auto"/>
            </w:tcBorders>
            <w:shd w:val="clear" w:color="auto" w:fill="auto"/>
            <w:noWrap/>
            <w:vAlign w:val="bottom"/>
          </w:tcPr>
          <w:p w:rsidR="00D21F42" w:rsidRPr="00D21F42" w:rsidRDefault="00D21F42">
            <w:pPr>
              <w:jc w:val="right"/>
              <w:rPr>
                <w:rFonts w:ascii="Arial" w:hAnsi="Arial"/>
                <w:sz w:val="16"/>
                <w:szCs w:val="16"/>
              </w:rPr>
            </w:pPr>
            <w:r w:rsidRPr="00D21F42">
              <w:rPr>
                <w:rFonts w:ascii="Arial" w:hAnsi="Arial"/>
                <w:sz w:val="16"/>
                <w:szCs w:val="16"/>
              </w:rPr>
              <w:t>64,67</w:t>
            </w:r>
          </w:p>
        </w:tc>
        <w:tc>
          <w:tcPr>
            <w:tcW w:w="225" w:type="pct"/>
            <w:tcBorders>
              <w:top w:val="nil"/>
              <w:left w:val="nil"/>
              <w:bottom w:val="single" w:sz="4" w:space="0" w:color="auto"/>
              <w:right w:val="single" w:sz="4" w:space="0" w:color="auto"/>
            </w:tcBorders>
            <w:shd w:val="clear" w:color="auto" w:fill="auto"/>
            <w:noWrap/>
            <w:vAlign w:val="bottom"/>
          </w:tcPr>
          <w:p w:rsidR="00D21F42" w:rsidRPr="00D21F42" w:rsidRDefault="00D21F42">
            <w:pPr>
              <w:jc w:val="right"/>
              <w:rPr>
                <w:rFonts w:ascii="Arial" w:hAnsi="Arial"/>
                <w:sz w:val="16"/>
                <w:szCs w:val="16"/>
              </w:rPr>
            </w:pPr>
            <w:r w:rsidRPr="00D21F42">
              <w:rPr>
                <w:rFonts w:ascii="Arial" w:hAnsi="Arial"/>
                <w:sz w:val="16"/>
                <w:szCs w:val="16"/>
              </w:rPr>
              <w:t>46,19</w:t>
            </w:r>
          </w:p>
        </w:tc>
        <w:tc>
          <w:tcPr>
            <w:tcW w:w="225" w:type="pct"/>
            <w:tcBorders>
              <w:top w:val="nil"/>
              <w:left w:val="nil"/>
              <w:bottom w:val="single" w:sz="4" w:space="0" w:color="auto"/>
              <w:right w:val="single" w:sz="4" w:space="0" w:color="auto"/>
            </w:tcBorders>
            <w:shd w:val="clear" w:color="auto" w:fill="auto"/>
            <w:noWrap/>
            <w:vAlign w:val="bottom"/>
          </w:tcPr>
          <w:p w:rsidR="00D21F42" w:rsidRPr="00D21F42" w:rsidRDefault="00D21F42">
            <w:pPr>
              <w:jc w:val="right"/>
              <w:rPr>
                <w:rFonts w:ascii="Arial" w:hAnsi="Arial"/>
                <w:sz w:val="16"/>
                <w:szCs w:val="16"/>
              </w:rPr>
            </w:pPr>
            <w:r w:rsidRPr="00D21F42">
              <w:rPr>
                <w:rFonts w:ascii="Arial" w:hAnsi="Arial"/>
                <w:sz w:val="16"/>
                <w:szCs w:val="16"/>
              </w:rPr>
              <w:t>241,95</w:t>
            </w:r>
          </w:p>
        </w:tc>
        <w:tc>
          <w:tcPr>
            <w:tcW w:w="225" w:type="pct"/>
            <w:tcBorders>
              <w:top w:val="nil"/>
              <w:left w:val="nil"/>
              <w:bottom w:val="single" w:sz="4" w:space="0" w:color="auto"/>
              <w:right w:val="single" w:sz="4" w:space="0" w:color="auto"/>
            </w:tcBorders>
            <w:shd w:val="clear" w:color="auto" w:fill="auto"/>
            <w:noWrap/>
            <w:vAlign w:val="bottom"/>
          </w:tcPr>
          <w:p w:rsidR="00D21F42" w:rsidRPr="00D21F42" w:rsidRDefault="00D21F42">
            <w:pPr>
              <w:jc w:val="right"/>
              <w:rPr>
                <w:rFonts w:ascii="Arial" w:hAnsi="Arial"/>
                <w:sz w:val="16"/>
                <w:szCs w:val="16"/>
              </w:rPr>
            </w:pPr>
            <w:r w:rsidRPr="00D21F42">
              <w:rPr>
                <w:rFonts w:ascii="Arial" w:hAnsi="Arial"/>
                <w:sz w:val="16"/>
                <w:szCs w:val="16"/>
              </w:rPr>
              <w:t>221,41</w:t>
            </w:r>
          </w:p>
        </w:tc>
        <w:tc>
          <w:tcPr>
            <w:tcW w:w="225" w:type="pct"/>
            <w:tcBorders>
              <w:top w:val="nil"/>
              <w:left w:val="nil"/>
              <w:bottom w:val="single" w:sz="4" w:space="0" w:color="auto"/>
              <w:right w:val="single" w:sz="4" w:space="0" w:color="auto"/>
            </w:tcBorders>
            <w:shd w:val="clear" w:color="auto" w:fill="auto"/>
            <w:noWrap/>
            <w:vAlign w:val="bottom"/>
          </w:tcPr>
          <w:p w:rsidR="00D21F42" w:rsidRPr="00D21F42" w:rsidRDefault="00D21F42">
            <w:pPr>
              <w:jc w:val="right"/>
              <w:rPr>
                <w:rFonts w:ascii="Arial" w:hAnsi="Arial"/>
                <w:sz w:val="16"/>
                <w:szCs w:val="16"/>
              </w:rPr>
            </w:pPr>
            <w:r w:rsidRPr="00D21F42">
              <w:rPr>
                <w:rFonts w:ascii="Arial" w:hAnsi="Arial"/>
                <w:sz w:val="16"/>
                <w:szCs w:val="16"/>
              </w:rPr>
              <w:t>149,51</w:t>
            </w:r>
          </w:p>
        </w:tc>
        <w:tc>
          <w:tcPr>
            <w:tcW w:w="225" w:type="pct"/>
            <w:tcBorders>
              <w:top w:val="nil"/>
              <w:left w:val="nil"/>
              <w:bottom w:val="single" w:sz="4" w:space="0" w:color="auto"/>
              <w:right w:val="single" w:sz="4" w:space="0" w:color="auto"/>
            </w:tcBorders>
            <w:shd w:val="clear" w:color="auto" w:fill="auto"/>
            <w:noWrap/>
            <w:vAlign w:val="bottom"/>
          </w:tcPr>
          <w:p w:rsidR="00D21F42" w:rsidRPr="00D21F42" w:rsidRDefault="00D21F42">
            <w:pPr>
              <w:jc w:val="right"/>
              <w:rPr>
                <w:rFonts w:ascii="Arial" w:hAnsi="Arial"/>
                <w:sz w:val="16"/>
                <w:szCs w:val="16"/>
              </w:rPr>
            </w:pPr>
            <w:r w:rsidRPr="00D21F42">
              <w:rPr>
                <w:rFonts w:ascii="Arial" w:hAnsi="Arial"/>
                <w:sz w:val="16"/>
                <w:szCs w:val="16"/>
              </w:rPr>
              <w:t>307,22</w:t>
            </w:r>
          </w:p>
        </w:tc>
        <w:tc>
          <w:tcPr>
            <w:tcW w:w="225" w:type="pct"/>
            <w:tcBorders>
              <w:top w:val="nil"/>
              <w:left w:val="nil"/>
              <w:bottom w:val="single" w:sz="4" w:space="0" w:color="auto"/>
              <w:right w:val="single" w:sz="4" w:space="0" w:color="auto"/>
            </w:tcBorders>
            <w:shd w:val="clear" w:color="auto" w:fill="auto"/>
            <w:noWrap/>
            <w:vAlign w:val="bottom"/>
          </w:tcPr>
          <w:p w:rsidR="00D21F42" w:rsidRPr="00D21F42" w:rsidRDefault="00D21F42">
            <w:pPr>
              <w:jc w:val="right"/>
              <w:rPr>
                <w:rFonts w:ascii="Arial" w:hAnsi="Arial"/>
                <w:sz w:val="16"/>
                <w:szCs w:val="16"/>
              </w:rPr>
            </w:pPr>
            <w:r w:rsidRPr="00D21F42">
              <w:rPr>
                <w:rFonts w:ascii="Arial" w:hAnsi="Arial"/>
                <w:sz w:val="16"/>
                <w:szCs w:val="16"/>
              </w:rPr>
              <w:t>126,26</w:t>
            </w:r>
          </w:p>
        </w:tc>
        <w:tc>
          <w:tcPr>
            <w:tcW w:w="225" w:type="pct"/>
            <w:tcBorders>
              <w:top w:val="nil"/>
              <w:left w:val="nil"/>
              <w:bottom w:val="single" w:sz="4" w:space="0" w:color="auto"/>
              <w:right w:val="single" w:sz="4" w:space="0" w:color="auto"/>
            </w:tcBorders>
            <w:shd w:val="clear" w:color="auto" w:fill="auto"/>
            <w:noWrap/>
            <w:vAlign w:val="bottom"/>
          </w:tcPr>
          <w:p w:rsidR="00D21F42" w:rsidRPr="00D21F42" w:rsidRDefault="00D21F42">
            <w:pPr>
              <w:jc w:val="right"/>
              <w:rPr>
                <w:rFonts w:ascii="Arial" w:hAnsi="Arial"/>
                <w:sz w:val="16"/>
                <w:szCs w:val="16"/>
              </w:rPr>
            </w:pPr>
            <w:r w:rsidRPr="00D21F42">
              <w:rPr>
                <w:rFonts w:ascii="Arial" w:hAnsi="Arial"/>
                <w:sz w:val="16"/>
                <w:szCs w:val="16"/>
              </w:rPr>
              <w:t>0,00</w:t>
            </w:r>
          </w:p>
        </w:tc>
        <w:tc>
          <w:tcPr>
            <w:tcW w:w="225" w:type="pct"/>
            <w:tcBorders>
              <w:top w:val="nil"/>
              <w:left w:val="nil"/>
              <w:bottom w:val="single" w:sz="4" w:space="0" w:color="auto"/>
              <w:right w:val="single" w:sz="4" w:space="0" w:color="auto"/>
            </w:tcBorders>
            <w:shd w:val="clear" w:color="auto" w:fill="auto"/>
            <w:noWrap/>
            <w:vAlign w:val="bottom"/>
          </w:tcPr>
          <w:p w:rsidR="00D21F42" w:rsidRPr="00D21F42" w:rsidRDefault="00D21F42">
            <w:pPr>
              <w:jc w:val="right"/>
              <w:rPr>
                <w:rFonts w:ascii="Arial" w:hAnsi="Arial"/>
                <w:sz w:val="16"/>
                <w:szCs w:val="16"/>
              </w:rPr>
            </w:pPr>
            <w:r w:rsidRPr="00D21F42">
              <w:rPr>
                <w:rFonts w:ascii="Arial" w:hAnsi="Arial"/>
                <w:sz w:val="16"/>
                <w:szCs w:val="16"/>
              </w:rPr>
              <w:t>282,17</w:t>
            </w:r>
          </w:p>
        </w:tc>
        <w:tc>
          <w:tcPr>
            <w:tcW w:w="225" w:type="pct"/>
            <w:tcBorders>
              <w:top w:val="nil"/>
              <w:left w:val="nil"/>
              <w:bottom w:val="single" w:sz="4" w:space="0" w:color="auto"/>
              <w:right w:val="single" w:sz="4" w:space="0" w:color="auto"/>
            </w:tcBorders>
            <w:shd w:val="clear" w:color="auto" w:fill="auto"/>
            <w:noWrap/>
            <w:vAlign w:val="bottom"/>
          </w:tcPr>
          <w:p w:rsidR="00D21F42" w:rsidRPr="00D21F42" w:rsidRDefault="00D21F42">
            <w:pPr>
              <w:jc w:val="right"/>
              <w:rPr>
                <w:rFonts w:ascii="Arial" w:hAnsi="Arial"/>
                <w:sz w:val="16"/>
                <w:szCs w:val="16"/>
              </w:rPr>
            </w:pPr>
            <w:r w:rsidRPr="00D21F42">
              <w:rPr>
                <w:rFonts w:ascii="Arial" w:hAnsi="Arial"/>
                <w:sz w:val="16"/>
                <w:szCs w:val="16"/>
              </w:rPr>
              <w:t>255,57</w:t>
            </w:r>
          </w:p>
        </w:tc>
        <w:tc>
          <w:tcPr>
            <w:tcW w:w="225" w:type="pct"/>
            <w:tcBorders>
              <w:top w:val="nil"/>
              <w:left w:val="nil"/>
              <w:bottom w:val="single" w:sz="4" w:space="0" w:color="auto"/>
              <w:right w:val="single" w:sz="4" w:space="0" w:color="auto"/>
            </w:tcBorders>
            <w:shd w:val="clear" w:color="auto" w:fill="auto"/>
            <w:noWrap/>
            <w:vAlign w:val="bottom"/>
          </w:tcPr>
          <w:p w:rsidR="00D21F42" w:rsidRPr="00D21F42" w:rsidRDefault="00D21F42">
            <w:pPr>
              <w:jc w:val="right"/>
              <w:rPr>
                <w:rFonts w:ascii="Arial" w:hAnsi="Arial"/>
                <w:sz w:val="16"/>
                <w:szCs w:val="16"/>
              </w:rPr>
            </w:pPr>
            <w:r w:rsidRPr="00D21F42">
              <w:rPr>
                <w:rFonts w:ascii="Arial" w:hAnsi="Arial"/>
                <w:sz w:val="16"/>
                <w:szCs w:val="16"/>
              </w:rPr>
              <w:t>214,58</w:t>
            </w:r>
          </w:p>
        </w:tc>
        <w:tc>
          <w:tcPr>
            <w:tcW w:w="225" w:type="pct"/>
            <w:tcBorders>
              <w:top w:val="nil"/>
              <w:left w:val="nil"/>
              <w:bottom w:val="single" w:sz="4" w:space="0" w:color="auto"/>
              <w:right w:val="single" w:sz="4" w:space="0" w:color="auto"/>
            </w:tcBorders>
            <w:shd w:val="clear" w:color="auto" w:fill="auto"/>
            <w:noWrap/>
            <w:vAlign w:val="bottom"/>
          </w:tcPr>
          <w:p w:rsidR="00D21F42" w:rsidRPr="00D21F42" w:rsidRDefault="00D21F42">
            <w:pPr>
              <w:jc w:val="right"/>
              <w:rPr>
                <w:rFonts w:ascii="Arial" w:hAnsi="Arial"/>
                <w:sz w:val="16"/>
                <w:szCs w:val="16"/>
              </w:rPr>
            </w:pPr>
            <w:r w:rsidRPr="00D21F42">
              <w:rPr>
                <w:rFonts w:ascii="Arial" w:hAnsi="Arial"/>
                <w:sz w:val="16"/>
                <w:szCs w:val="16"/>
              </w:rPr>
              <w:t>228,25</w:t>
            </w:r>
          </w:p>
        </w:tc>
      </w:tr>
      <w:tr w:rsidR="00D21F42">
        <w:trPr>
          <w:trHeight w:val="255"/>
          <w:jc w:val="center"/>
        </w:trPr>
        <w:tc>
          <w:tcPr>
            <w:tcW w:w="154" w:type="pct"/>
            <w:tcBorders>
              <w:top w:val="nil"/>
              <w:left w:val="single" w:sz="4" w:space="0" w:color="auto"/>
              <w:bottom w:val="single" w:sz="4" w:space="0" w:color="auto"/>
              <w:right w:val="single" w:sz="4" w:space="0" w:color="auto"/>
            </w:tcBorders>
            <w:shd w:val="clear" w:color="auto" w:fill="auto"/>
            <w:noWrap/>
            <w:vAlign w:val="bottom"/>
          </w:tcPr>
          <w:p w:rsidR="00D21F42" w:rsidRDefault="00D21F42" w:rsidP="00874172">
            <w:pPr>
              <w:jc w:val="right"/>
              <w:rPr>
                <w:rFonts w:ascii="Arial" w:hAnsi="Arial"/>
                <w:sz w:val="20"/>
                <w:szCs w:val="20"/>
              </w:rPr>
            </w:pPr>
            <w:r>
              <w:rPr>
                <w:rFonts w:ascii="Arial" w:hAnsi="Arial"/>
                <w:sz w:val="20"/>
                <w:szCs w:val="20"/>
              </w:rPr>
              <w:t>14</w:t>
            </w:r>
          </w:p>
        </w:tc>
        <w:tc>
          <w:tcPr>
            <w:tcW w:w="1020" w:type="pct"/>
            <w:tcBorders>
              <w:top w:val="nil"/>
              <w:left w:val="nil"/>
              <w:bottom w:val="single" w:sz="4" w:space="0" w:color="auto"/>
              <w:right w:val="single" w:sz="4" w:space="0" w:color="auto"/>
            </w:tcBorders>
            <w:shd w:val="clear" w:color="auto" w:fill="auto"/>
            <w:noWrap/>
            <w:vAlign w:val="bottom"/>
          </w:tcPr>
          <w:p w:rsidR="00D21F42" w:rsidRDefault="00D21F42" w:rsidP="00874172">
            <w:pPr>
              <w:rPr>
                <w:rFonts w:ascii="Arial" w:hAnsi="Arial"/>
                <w:sz w:val="20"/>
                <w:szCs w:val="20"/>
              </w:rPr>
            </w:pPr>
            <w:r>
              <w:rPr>
                <w:rFonts w:ascii="Arial" w:hAnsi="Arial"/>
                <w:sz w:val="20"/>
                <w:szCs w:val="20"/>
              </w:rPr>
              <w:t>Севский</w:t>
            </w:r>
          </w:p>
        </w:tc>
        <w:tc>
          <w:tcPr>
            <w:tcW w:w="225" w:type="pct"/>
            <w:tcBorders>
              <w:top w:val="nil"/>
              <w:left w:val="nil"/>
              <w:bottom w:val="single" w:sz="4" w:space="0" w:color="auto"/>
              <w:right w:val="single" w:sz="4" w:space="0" w:color="auto"/>
            </w:tcBorders>
            <w:shd w:val="clear" w:color="auto" w:fill="auto"/>
            <w:noWrap/>
            <w:vAlign w:val="bottom"/>
          </w:tcPr>
          <w:p w:rsidR="00D21F42" w:rsidRPr="00D21F42" w:rsidRDefault="00D21F42">
            <w:pPr>
              <w:jc w:val="right"/>
              <w:rPr>
                <w:rFonts w:ascii="Arial" w:hAnsi="Arial"/>
                <w:sz w:val="16"/>
                <w:szCs w:val="16"/>
              </w:rPr>
            </w:pPr>
            <w:r w:rsidRPr="00D21F42">
              <w:rPr>
                <w:rFonts w:ascii="Arial" w:hAnsi="Arial"/>
                <w:sz w:val="16"/>
                <w:szCs w:val="16"/>
              </w:rPr>
              <w:t>52,35</w:t>
            </w:r>
          </w:p>
        </w:tc>
        <w:tc>
          <w:tcPr>
            <w:tcW w:w="225" w:type="pct"/>
            <w:tcBorders>
              <w:top w:val="nil"/>
              <w:left w:val="nil"/>
              <w:bottom w:val="single" w:sz="4" w:space="0" w:color="auto"/>
              <w:right w:val="single" w:sz="4" w:space="0" w:color="auto"/>
            </w:tcBorders>
            <w:shd w:val="clear" w:color="auto" w:fill="auto"/>
            <w:noWrap/>
            <w:vAlign w:val="bottom"/>
          </w:tcPr>
          <w:p w:rsidR="00D21F42" w:rsidRPr="00D21F42" w:rsidRDefault="00D21F42">
            <w:pPr>
              <w:jc w:val="right"/>
              <w:rPr>
                <w:rFonts w:ascii="Arial" w:hAnsi="Arial"/>
                <w:sz w:val="16"/>
                <w:szCs w:val="16"/>
              </w:rPr>
            </w:pPr>
            <w:r w:rsidRPr="00D21F42">
              <w:rPr>
                <w:rFonts w:ascii="Arial" w:hAnsi="Arial"/>
                <w:sz w:val="16"/>
                <w:szCs w:val="16"/>
              </w:rPr>
              <w:t>161,84</w:t>
            </w:r>
          </w:p>
        </w:tc>
        <w:tc>
          <w:tcPr>
            <w:tcW w:w="225" w:type="pct"/>
            <w:tcBorders>
              <w:top w:val="nil"/>
              <w:left w:val="nil"/>
              <w:bottom w:val="single" w:sz="4" w:space="0" w:color="auto"/>
              <w:right w:val="single" w:sz="4" w:space="0" w:color="auto"/>
            </w:tcBorders>
            <w:shd w:val="clear" w:color="auto" w:fill="auto"/>
            <w:noWrap/>
            <w:vAlign w:val="bottom"/>
          </w:tcPr>
          <w:p w:rsidR="00D21F42" w:rsidRPr="00D21F42" w:rsidRDefault="00D21F42">
            <w:pPr>
              <w:jc w:val="right"/>
              <w:rPr>
                <w:rFonts w:ascii="Arial" w:hAnsi="Arial"/>
                <w:sz w:val="16"/>
                <w:szCs w:val="16"/>
              </w:rPr>
            </w:pPr>
            <w:r w:rsidRPr="00D21F42">
              <w:rPr>
                <w:rFonts w:ascii="Arial" w:hAnsi="Arial"/>
                <w:sz w:val="16"/>
                <w:szCs w:val="16"/>
              </w:rPr>
              <w:t>248,77</w:t>
            </w:r>
          </w:p>
        </w:tc>
        <w:tc>
          <w:tcPr>
            <w:tcW w:w="225" w:type="pct"/>
            <w:tcBorders>
              <w:top w:val="nil"/>
              <w:left w:val="nil"/>
              <w:bottom w:val="single" w:sz="4" w:space="0" w:color="auto"/>
              <w:right w:val="single" w:sz="4" w:space="0" w:color="auto"/>
            </w:tcBorders>
            <w:shd w:val="clear" w:color="auto" w:fill="auto"/>
            <w:noWrap/>
            <w:vAlign w:val="bottom"/>
          </w:tcPr>
          <w:p w:rsidR="00D21F42" w:rsidRPr="00D21F42" w:rsidRDefault="00D21F42">
            <w:pPr>
              <w:jc w:val="right"/>
              <w:rPr>
                <w:rFonts w:ascii="Arial" w:hAnsi="Arial"/>
                <w:sz w:val="16"/>
                <w:szCs w:val="16"/>
              </w:rPr>
            </w:pPr>
            <w:r w:rsidRPr="00D21F42">
              <w:rPr>
                <w:rFonts w:ascii="Arial" w:hAnsi="Arial"/>
                <w:sz w:val="16"/>
                <w:szCs w:val="16"/>
              </w:rPr>
              <w:t>228,25</w:t>
            </w:r>
          </w:p>
        </w:tc>
        <w:tc>
          <w:tcPr>
            <w:tcW w:w="225" w:type="pct"/>
            <w:tcBorders>
              <w:top w:val="nil"/>
              <w:left w:val="nil"/>
              <w:bottom w:val="single" w:sz="4" w:space="0" w:color="auto"/>
              <w:right w:val="single" w:sz="4" w:space="0" w:color="auto"/>
            </w:tcBorders>
            <w:shd w:val="clear" w:color="auto" w:fill="auto"/>
            <w:noWrap/>
            <w:vAlign w:val="bottom"/>
          </w:tcPr>
          <w:p w:rsidR="00D21F42" w:rsidRPr="00D21F42" w:rsidRDefault="00D21F42">
            <w:pPr>
              <w:jc w:val="right"/>
              <w:rPr>
                <w:rFonts w:ascii="Arial" w:hAnsi="Arial"/>
                <w:sz w:val="16"/>
                <w:szCs w:val="16"/>
              </w:rPr>
            </w:pPr>
            <w:r w:rsidRPr="00D21F42">
              <w:rPr>
                <w:rFonts w:ascii="Arial" w:hAnsi="Arial"/>
                <w:sz w:val="16"/>
                <w:szCs w:val="16"/>
              </w:rPr>
              <w:t>214,58</w:t>
            </w:r>
          </w:p>
        </w:tc>
        <w:tc>
          <w:tcPr>
            <w:tcW w:w="225" w:type="pct"/>
            <w:tcBorders>
              <w:top w:val="nil"/>
              <w:left w:val="nil"/>
              <w:bottom w:val="single" w:sz="4" w:space="0" w:color="auto"/>
              <w:right w:val="single" w:sz="4" w:space="0" w:color="auto"/>
            </w:tcBorders>
            <w:shd w:val="clear" w:color="auto" w:fill="auto"/>
            <w:noWrap/>
            <w:vAlign w:val="bottom"/>
          </w:tcPr>
          <w:p w:rsidR="00D21F42" w:rsidRPr="00D21F42" w:rsidRDefault="00D21F42">
            <w:pPr>
              <w:jc w:val="right"/>
              <w:rPr>
                <w:rFonts w:ascii="Arial" w:hAnsi="Arial"/>
                <w:sz w:val="16"/>
                <w:szCs w:val="16"/>
              </w:rPr>
            </w:pPr>
            <w:r w:rsidRPr="00D21F42">
              <w:rPr>
                <w:rFonts w:ascii="Arial" w:hAnsi="Arial"/>
                <w:sz w:val="16"/>
                <w:szCs w:val="16"/>
              </w:rPr>
              <w:t>187,66</w:t>
            </w:r>
          </w:p>
        </w:tc>
        <w:tc>
          <w:tcPr>
            <w:tcW w:w="225" w:type="pct"/>
            <w:tcBorders>
              <w:top w:val="nil"/>
              <w:left w:val="nil"/>
              <w:bottom w:val="single" w:sz="4" w:space="0" w:color="auto"/>
              <w:right w:val="single" w:sz="4" w:space="0" w:color="auto"/>
            </w:tcBorders>
            <w:shd w:val="clear" w:color="auto" w:fill="auto"/>
            <w:noWrap/>
            <w:vAlign w:val="bottom"/>
          </w:tcPr>
          <w:p w:rsidR="00D21F42" w:rsidRPr="00D21F42" w:rsidRDefault="00D21F42">
            <w:pPr>
              <w:jc w:val="right"/>
              <w:rPr>
                <w:rFonts w:ascii="Arial" w:hAnsi="Arial"/>
                <w:sz w:val="16"/>
                <w:szCs w:val="16"/>
              </w:rPr>
            </w:pPr>
            <w:r w:rsidRPr="00D21F42">
              <w:rPr>
                <w:rFonts w:ascii="Arial" w:hAnsi="Arial"/>
                <w:sz w:val="16"/>
                <w:szCs w:val="16"/>
              </w:rPr>
              <w:t>214,58</w:t>
            </w:r>
          </w:p>
        </w:tc>
        <w:tc>
          <w:tcPr>
            <w:tcW w:w="225" w:type="pct"/>
            <w:tcBorders>
              <w:top w:val="nil"/>
              <w:left w:val="nil"/>
              <w:bottom w:val="single" w:sz="4" w:space="0" w:color="auto"/>
              <w:right w:val="single" w:sz="4" w:space="0" w:color="auto"/>
            </w:tcBorders>
            <w:shd w:val="clear" w:color="auto" w:fill="auto"/>
            <w:noWrap/>
            <w:vAlign w:val="bottom"/>
          </w:tcPr>
          <w:p w:rsidR="00D21F42" w:rsidRPr="00D21F42" w:rsidRDefault="00D21F42">
            <w:pPr>
              <w:jc w:val="right"/>
              <w:rPr>
                <w:rFonts w:ascii="Arial" w:hAnsi="Arial"/>
                <w:sz w:val="16"/>
                <w:szCs w:val="16"/>
              </w:rPr>
            </w:pPr>
            <w:r w:rsidRPr="00D21F42">
              <w:rPr>
                <w:rFonts w:ascii="Arial" w:hAnsi="Arial"/>
                <w:sz w:val="16"/>
                <w:szCs w:val="16"/>
              </w:rPr>
              <w:t>221,41</w:t>
            </w:r>
          </w:p>
        </w:tc>
        <w:tc>
          <w:tcPr>
            <w:tcW w:w="225" w:type="pct"/>
            <w:tcBorders>
              <w:top w:val="nil"/>
              <w:left w:val="nil"/>
              <w:bottom w:val="single" w:sz="4" w:space="0" w:color="auto"/>
              <w:right w:val="single" w:sz="4" w:space="0" w:color="auto"/>
            </w:tcBorders>
            <w:shd w:val="clear" w:color="auto" w:fill="auto"/>
            <w:noWrap/>
            <w:vAlign w:val="bottom"/>
          </w:tcPr>
          <w:p w:rsidR="00D21F42" w:rsidRPr="00D21F42" w:rsidRDefault="00D21F42">
            <w:pPr>
              <w:jc w:val="right"/>
              <w:rPr>
                <w:rFonts w:ascii="Arial" w:hAnsi="Arial"/>
                <w:sz w:val="16"/>
                <w:szCs w:val="16"/>
              </w:rPr>
            </w:pPr>
            <w:r w:rsidRPr="00D21F42">
              <w:rPr>
                <w:rFonts w:ascii="Arial" w:hAnsi="Arial"/>
                <w:sz w:val="16"/>
                <w:szCs w:val="16"/>
              </w:rPr>
              <w:t>15,40</w:t>
            </w:r>
          </w:p>
        </w:tc>
        <w:tc>
          <w:tcPr>
            <w:tcW w:w="225" w:type="pct"/>
            <w:tcBorders>
              <w:top w:val="nil"/>
              <w:left w:val="nil"/>
              <w:bottom w:val="single" w:sz="4" w:space="0" w:color="auto"/>
              <w:right w:val="single" w:sz="4" w:space="0" w:color="auto"/>
            </w:tcBorders>
            <w:shd w:val="clear" w:color="auto" w:fill="auto"/>
            <w:noWrap/>
            <w:vAlign w:val="bottom"/>
          </w:tcPr>
          <w:p w:rsidR="00D21F42" w:rsidRPr="00D21F42" w:rsidRDefault="00D21F42">
            <w:pPr>
              <w:rPr>
                <w:rFonts w:ascii="Arial" w:hAnsi="Arial"/>
                <w:sz w:val="16"/>
                <w:szCs w:val="16"/>
              </w:rPr>
            </w:pPr>
            <w:r w:rsidRPr="00D21F42">
              <w:rPr>
                <w:rFonts w:ascii="Arial" w:hAnsi="Arial"/>
                <w:sz w:val="16"/>
                <w:szCs w:val="16"/>
              </w:rPr>
              <w:t> </w:t>
            </w:r>
          </w:p>
        </w:tc>
        <w:tc>
          <w:tcPr>
            <w:tcW w:w="225" w:type="pct"/>
            <w:tcBorders>
              <w:top w:val="nil"/>
              <w:left w:val="nil"/>
              <w:bottom w:val="single" w:sz="4" w:space="0" w:color="auto"/>
              <w:right w:val="single" w:sz="4" w:space="0" w:color="auto"/>
            </w:tcBorders>
            <w:shd w:val="clear" w:color="auto" w:fill="auto"/>
            <w:noWrap/>
            <w:vAlign w:val="bottom"/>
          </w:tcPr>
          <w:p w:rsidR="00D21F42" w:rsidRPr="00D21F42" w:rsidRDefault="00D21F42">
            <w:pPr>
              <w:rPr>
                <w:rFonts w:ascii="Arial" w:hAnsi="Arial"/>
                <w:sz w:val="16"/>
                <w:szCs w:val="16"/>
              </w:rPr>
            </w:pPr>
            <w:r w:rsidRPr="00D21F42">
              <w:rPr>
                <w:rFonts w:ascii="Arial" w:hAnsi="Arial"/>
                <w:sz w:val="16"/>
                <w:szCs w:val="16"/>
              </w:rPr>
              <w:t> </w:t>
            </w:r>
          </w:p>
        </w:tc>
        <w:tc>
          <w:tcPr>
            <w:tcW w:w="225" w:type="pct"/>
            <w:tcBorders>
              <w:top w:val="nil"/>
              <w:left w:val="nil"/>
              <w:bottom w:val="single" w:sz="4" w:space="0" w:color="auto"/>
              <w:right w:val="single" w:sz="4" w:space="0" w:color="auto"/>
            </w:tcBorders>
            <w:shd w:val="clear" w:color="auto" w:fill="auto"/>
            <w:noWrap/>
            <w:vAlign w:val="bottom"/>
          </w:tcPr>
          <w:p w:rsidR="00D21F42" w:rsidRPr="00D21F42" w:rsidRDefault="00D21F42">
            <w:pPr>
              <w:rPr>
                <w:rFonts w:ascii="Arial" w:hAnsi="Arial"/>
                <w:sz w:val="16"/>
                <w:szCs w:val="16"/>
              </w:rPr>
            </w:pPr>
            <w:r w:rsidRPr="00D21F42">
              <w:rPr>
                <w:rFonts w:ascii="Arial" w:hAnsi="Arial"/>
                <w:sz w:val="16"/>
                <w:szCs w:val="16"/>
              </w:rPr>
              <w:t> </w:t>
            </w:r>
          </w:p>
        </w:tc>
        <w:tc>
          <w:tcPr>
            <w:tcW w:w="225" w:type="pct"/>
            <w:tcBorders>
              <w:top w:val="nil"/>
              <w:left w:val="nil"/>
              <w:bottom w:val="single" w:sz="4" w:space="0" w:color="auto"/>
              <w:right w:val="single" w:sz="4" w:space="0" w:color="auto"/>
            </w:tcBorders>
            <w:shd w:val="clear" w:color="auto" w:fill="auto"/>
            <w:noWrap/>
            <w:vAlign w:val="bottom"/>
          </w:tcPr>
          <w:p w:rsidR="00D21F42" w:rsidRPr="00D21F42" w:rsidRDefault="00D21F42">
            <w:pPr>
              <w:jc w:val="right"/>
              <w:rPr>
                <w:rFonts w:ascii="Arial" w:hAnsi="Arial"/>
                <w:sz w:val="16"/>
                <w:szCs w:val="16"/>
              </w:rPr>
            </w:pPr>
            <w:r w:rsidRPr="00D21F42">
              <w:rPr>
                <w:rFonts w:ascii="Arial" w:hAnsi="Arial"/>
                <w:sz w:val="16"/>
                <w:szCs w:val="16"/>
              </w:rPr>
              <w:t>282,17</w:t>
            </w:r>
          </w:p>
        </w:tc>
        <w:tc>
          <w:tcPr>
            <w:tcW w:w="225" w:type="pct"/>
            <w:tcBorders>
              <w:top w:val="nil"/>
              <w:left w:val="nil"/>
              <w:bottom w:val="single" w:sz="4" w:space="0" w:color="auto"/>
              <w:right w:val="single" w:sz="4" w:space="0" w:color="auto"/>
            </w:tcBorders>
            <w:shd w:val="clear" w:color="auto" w:fill="auto"/>
            <w:noWrap/>
            <w:vAlign w:val="bottom"/>
          </w:tcPr>
          <w:p w:rsidR="00D21F42" w:rsidRPr="00D21F42" w:rsidRDefault="00D21F42">
            <w:pPr>
              <w:jc w:val="right"/>
              <w:rPr>
                <w:rFonts w:ascii="Arial" w:hAnsi="Arial"/>
                <w:sz w:val="16"/>
                <w:szCs w:val="16"/>
              </w:rPr>
            </w:pPr>
            <w:r w:rsidRPr="00D21F42">
              <w:rPr>
                <w:rFonts w:ascii="Arial" w:hAnsi="Arial"/>
                <w:sz w:val="16"/>
                <w:szCs w:val="16"/>
              </w:rPr>
              <w:t>0,00</w:t>
            </w:r>
          </w:p>
        </w:tc>
        <w:tc>
          <w:tcPr>
            <w:tcW w:w="225" w:type="pct"/>
            <w:tcBorders>
              <w:top w:val="nil"/>
              <w:left w:val="nil"/>
              <w:bottom w:val="single" w:sz="4" w:space="0" w:color="auto"/>
              <w:right w:val="single" w:sz="4" w:space="0" w:color="auto"/>
            </w:tcBorders>
            <w:shd w:val="clear" w:color="auto" w:fill="auto"/>
            <w:noWrap/>
            <w:vAlign w:val="bottom"/>
          </w:tcPr>
          <w:p w:rsidR="00D21F42" w:rsidRPr="00D21F42" w:rsidRDefault="00D21F42">
            <w:pPr>
              <w:jc w:val="right"/>
              <w:rPr>
                <w:rFonts w:ascii="Arial" w:hAnsi="Arial"/>
                <w:sz w:val="16"/>
                <w:szCs w:val="16"/>
              </w:rPr>
            </w:pPr>
            <w:r w:rsidRPr="00D21F42">
              <w:rPr>
                <w:rFonts w:ascii="Arial" w:hAnsi="Arial"/>
                <w:sz w:val="16"/>
                <w:szCs w:val="16"/>
              </w:rPr>
              <w:t>27,71</w:t>
            </w:r>
          </w:p>
        </w:tc>
        <w:tc>
          <w:tcPr>
            <w:tcW w:w="225" w:type="pct"/>
            <w:tcBorders>
              <w:top w:val="nil"/>
              <w:left w:val="nil"/>
              <w:bottom w:val="single" w:sz="4" w:space="0" w:color="auto"/>
              <w:right w:val="single" w:sz="4" w:space="0" w:color="auto"/>
            </w:tcBorders>
            <w:shd w:val="clear" w:color="auto" w:fill="auto"/>
            <w:noWrap/>
            <w:vAlign w:val="bottom"/>
          </w:tcPr>
          <w:p w:rsidR="00D21F42" w:rsidRPr="00D21F42" w:rsidRDefault="00D21F42">
            <w:pPr>
              <w:jc w:val="right"/>
              <w:rPr>
                <w:rFonts w:ascii="Arial" w:hAnsi="Arial"/>
                <w:sz w:val="16"/>
                <w:szCs w:val="16"/>
              </w:rPr>
            </w:pPr>
            <w:r w:rsidRPr="00D21F42">
              <w:rPr>
                <w:rFonts w:ascii="Arial" w:hAnsi="Arial"/>
                <w:sz w:val="16"/>
                <w:szCs w:val="16"/>
              </w:rPr>
              <w:t>241,95</w:t>
            </w:r>
          </w:p>
        </w:tc>
        <w:tc>
          <w:tcPr>
            <w:tcW w:w="225" w:type="pct"/>
            <w:tcBorders>
              <w:top w:val="nil"/>
              <w:left w:val="nil"/>
              <w:bottom w:val="single" w:sz="4" w:space="0" w:color="auto"/>
              <w:right w:val="single" w:sz="4" w:space="0" w:color="auto"/>
            </w:tcBorders>
            <w:shd w:val="clear" w:color="auto" w:fill="auto"/>
            <w:noWrap/>
            <w:vAlign w:val="bottom"/>
          </w:tcPr>
          <w:p w:rsidR="00D21F42" w:rsidRPr="00D21F42" w:rsidRDefault="00D21F42">
            <w:pPr>
              <w:jc w:val="right"/>
              <w:rPr>
                <w:rFonts w:ascii="Arial" w:hAnsi="Arial"/>
                <w:sz w:val="16"/>
                <w:szCs w:val="16"/>
              </w:rPr>
            </w:pPr>
            <w:r w:rsidRPr="00D21F42">
              <w:rPr>
                <w:rFonts w:ascii="Arial" w:hAnsi="Arial"/>
                <w:sz w:val="16"/>
                <w:szCs w:val="16"/>
              </w:rPr>
              <w:t>187,66</w:t>
            </w:r>
          </w:p>
        </w:tc>
      </w:tr>
      <w:tr w:rsidR="00D21F42">
        <w:trPr>
          <w:trHeight w:val="255"/>
          <w:jc w:val="center"/>
        </w:trPr>
        <w:tc>
          <w:tcPr>
            <w:tcW w:w="154" w:type="pct"/>
            <w:tcBorders>
              <w:top w:val="nil"/>
              <w:left w:val="single" w:sz="4" w:space="0" w:color="auto"/>
              <w:bottom w:val="single" w:sz="4" w:space="0" w:color="auto"/>
              <w:right w:val="single" w:sz="4" w:space="0" w:color="auto"/>
            </w:tcBorders>
            <w:shd w:val="clear" w:color="auto" w:fill="auto"/>
            <w:noWrap/>
            <w:vAlign w:val="bottom"/>
          </w:tcPr>
          <w:p w:rsidR="00D21F42" w:rsidRDefault="00D21F42" w:rsidP="00874172">
            <w:pPr>
              <w:jc w:val="right"/>
              <w:rPr>
                <w:rFonts w:ascii="Arial" w:hAnsi="Arial"/>
                <w:sz w:val="20"/>
                <w:szCs w:val="20"/>
              </w:rPr>
            </w:pPr>
            <w:r>
              <w:rPr>
                <w:rFonts w:ascii="Arial" w:hAnsi="Arial"/>
                <w:sz w:val="20"/>
                <w:szCs w:val="20"/>
              </w:rPr>
              <w:t>15</w:t>
            </w:r>
          </w:p>
        </w:tc>
        <w:tc>
          <w:tcPr>
            <w:tcW w:w="1020" w:type="pct"/>
            <w:tcBorders>
              <w:top w:val="nil"/>
              <w:left w:val="nil"/>
              <w:bottom w:val="single" w:sz="4" w:space="0" w:color="auto"/>
              <w:right w:val="single" w:sz="4" w:space="0" w:color="auto"/>
            </w:tcBorders>
            <w:shd w:val="clear" w:color="auto" w:fill="auto"/>
            <w:noWrap/>
            <w:vAlign w:val="bottom"/>
          </w:tcPr>
          <w:p w:rsidR="00D21F42" w:rsidRDefault="00D21F42" w:rsidP="00874172">
            <w:pPr>
              <w:rPr>
                <w:rFonts w:ascii="Arial" w:hAnsi="Arial"/>
                <w:sz w:val="20"/>
                <w:szCs w:val="20"/>
              </w:rPr>
            </w:pPr>
            <w:r>
              <w:rPr>
                <w:rFonts w:ascii="Arial" w:hAnsi="Arial"/>
                <w:sz w:val="20"/>
                <w:szCs w:val="20"/>
              </w:rPr>
              <w:t>Суземский</w:t>
            </w:r>
          </w:p>
        </w:tc>
        <w:tc>
          <w:tcPr>
            <w:tcW w:w="225" w:type="pct"/>
            <w:tcBorders>
              <w:top w:val="nil"/>
              <w:left w:val="nil"/>
              <w:bottom w:val="single" w:sz="4" w:space="0" w:color="auto"/>
              <w:right w:val="single" w:sz="4" w:space="0" w:color="auto"/>
            </w:tcBorders>
            <w:shd w:val="clear" w:color="auto" w:fill="auto"/>
            <w:noWrap/>
            <w:vAlign w:val="bottom"/>
          </w:tcPr>
          <w:p w:rsidR="00D21F42" w:rsidRPr="00D21F42" w:rsidRDefault="00D21F42">
            <w:pPr>
              <w:jc w:val="right"/>
              <w:rPr>
                <w:rFonts w:ascii="Arial" w:hAnsi="Arial"/>
                <w:sz w:val="16"/>
                <w:szCs w:val="16"/>
              </w:rPr>
            </w:pPr>
            <w:r w:rsidRPr="00D21F42">
              <w:rPr>
                <w:rFonts w:ascii="Arial" w:hAnsi="Arial"/>
                <w:sz w:val="16"/>
                <w:szCs w:val="16"/>
              </w:rPr>
              <w:t>27,71</w:t>
            </w:r>
          </w:p>
        </w:tc>
        <w:tc>
          <w:tcPr>
            <w:tcW w:w="225" w:type="pct"/>
            <w:tcBorders>
              <w:top w:val="nil"/>
              <w:left w:val="nil"/>
              <w:bottom w:val="single" w:sz="4" w:space="0" w:color="auto"/>
              <w:right w:val="single" w:sz="4" w:space="0" w:color="auto"/>
            </w:tcBorders>
            <w:shd w:val="clear" w:color="auto" w:fill="auto"/>
            <w:noWrap/>
            <w:vAlign w:val="bottom"/>
          </w:tcPr>
          <w:p w:rsidR="00D21F42" w:rsidRPr="00D21F42" w:rsidRDefault="00D21F42">
            <w:pPr>
              <w:jc w:val="right"/>
              <w:rPr>
                <w:rFonts w:ascii="Arial" w:hAnsi="Arial"/>
                <w:sz w:val="16"/>
                <w:szCs w:val="16"/>
              </w:rPr>
            </w:pPr>
            <w:r w:rsidRPr="00D21F42">
              <w:rPr>
                <w:rFonts w:ascii="Arial" w:hAnsi="Arial"/>
                <w:sz w:val="16"/>
                <w:szCs w:val="16"/>
              </w:rPr>
              <w:t>137,63</w:t>
            </w:r>
          </w:p>
        </w:tc>
        <w:tc>
          <w:tcPr>
            <w:tcW w:w="225" w:type="pct"/>
            <w:tcBorders>
              <w:top w:val="nil"/>
              <w:left w:val="nil"/>
              <w:bottom w:val="single" w:sz="4" w:space="0" w:color="auto"/>
              <w:right w:val="single" w:sz="4" w:space="0" w:color="auto"/>
            </w:tcBorders>
            <w:shd w:val="clear" w:color="auto" w:fill="auto"/>
            <w:noWrap/>
            <w:vAlign w:val="bottom"/>
          </w:tcPr>
          <w:p w:rsidR="00D21F42" w:rsidRPr="00D21F42" w:rsidRDefault="00D21F42">
            <w:pPr>
              <w:jc w:val="right"/>
              <w:rPr>
                <w:rFonts w:ascii="Arial" w:hAnsi="Arial"/>
                <w:sz w:val="16"/>
                <w:szCs w:val="16"/>
              </w:rPr>
            </w:pPr>
            <w:r w:rsidRPr="00D21F42">
              <w:rPr>
                <w:rFonts w:ascii="Arial" w:hAnsi="Arial"/>
                <w:sz w:val="16"/>
                <w:szCs w:val="16"/>
              </w:rPr>
              <w:t>221,41</w:t>
            </w:r>
          </w:p>
        </w:tc>
        <w:tc>
          <w:tcPr>
            <w:tcW w:w="225" w:type="pct"/>
            <w:tcBorders>
              <w:top w:val="nil"/>
              <w:left w:val="nil"/>
              <w:bottom w:val="single" w:sz="4" w:space="0" w:color="auto"/>
              <w:right w:val="single" w:sz="4" w:space="0" w:color="auto"/>
            </w:tcBorders>
            <w:shd w:val="clear" w:color="auto" w:fill="auto"/>
            <w:noWrap/>
            <w:vAlign w:val="bottom"/>
          </w:tcPr>
          <w:p w:rsidR="00D21F42" w:rsidRPr="00D21F42" w:rsidRDefault="00D21F42">
            <w:pPr>
              <w:jc w:val="right"/>
              <w:rPr>
                <w:rFonts w:ascii="Arial" w:hAnsi="Arial"/>
                <w:sz w:val="16"/>
                <w:szCs w:val="16"/>
              </w:rPr>
            </w:pPr>
            <w:r w:rsidRPr="00D21F42">
              <w:rPr>
                <w:rFonts w:ascii="Arial" w:hAnsi="Arial"/>
                <w:sz w:val="16"/>
                <w:szCs w:val="16"/>
              </w:rPr>
              <w:t>221,41</w:t>
            </w:r>
          </w:p>
        </w:tc>
        <w:tc>
          <w:tcPr>
            <w:tcW w:w="225" w:type="pct"/>
            <w:tcBorders>
              <w:top w:val="nil"/>
              <w:left w:val="nil"/>
              <w:bottom w:val="single" w:sz="4" w:space="0" w:color="auto"/>
              <w:right w:val="single" w:sz="4" w:space="0" w:color="auto"/>
            </w:tcBorders>
            <w:shd w:val="clear" w:color="auto" w:fill="auto"/>
            <w:noWrap/>
            <w:vAlign w:val="bottom"/>
          </w:tcPr>
          <w:p w:rsidR="00D21F42" w:rsidRPr="00D21F42" w:rsidRDefault="00D21F42">
            <w:pPr>
              <w:jc w:val="right"/>
              <w:rPr>
                <w:rFonts w:ascii="Arial" w:hAnsi="Arial"/>
                <w:sz w:val="16"/>
                <w:szCs w:val="16"/>
              </w:rPr>
            </w:pPr>
            <w:r w:rsidRPr="00D21F42">
              <w:rPr>
                <w:rFonts w:ascii="Arial" w:hAnsi="Arial"/>
                <w:sz w:val="16"/>
                <w:szCs w:val="16"/>
              </w:rPr>
              <w:t>174,58</w:t>
            </w:r>
          </w:p>
        </w:tc>
        <w:tc>
          <w:tcPr>
            <w:tcW w:w="225" w:type="pct"/>
            <w:tcBorders>
              <w:top w:val="nil"/>
              <w:left w:val="nil"/>
              <w:bottom w:val="single" w:sz="4" w:space="0" w:color="auto"/>
              <w:right w:val="single" w:sz="4" w:space="0" w:color="auto"/>
            </w:tcBorders>
            <w:shd w:val="clear" w:color="auto" w:fill="auto"/>
            <w:noWrap/>
            <w:vAlign w:val="bottom"/>
          </w:tcPr>
          <w:p w:rsidR="00D21F42" w:rsidRPr="00D21F42" w:rsidRDefault="00D21F42">
            <w:pPr>
              <w:jc w:val="right"/>
              <w:rPr>
                <w:rFonts w:ascii="Arial" w:hAnsi="Arial"/>
                <w:sz w:val="16"/>
                <w:szCs w:val="16"/>
              </w:rPr>
            </w:pPr>
            <w:r w:rsidRPr="00D21F42">
              <w:rPr>
                <w:rFonts w:ascii="Arial" w:hAnsi="Arial"/>
                <w:sz w:val="16"/>
                <w:szCs w:val="16"/>
              </w:rPr>
              <w:t>149,51</w:t>
            </w:r>
          </w:p>
        </w:tc>
        <w:tc>
          <w:tcPr>
            <w:tcW w:w="225" w:type="pct"/>
            <w:tcBorders>
              <w:top w:val="nil"/>
              <w:left w:val="nil"/>
              <w:bottom w:val="single" w:sz="4" w:space="0" w:color="auto"/>
              <w:right w:val="single" w:sz="4" w:space="0" w:color="auto"/>
            </w:tcBorders>
            <w:shd w:val="clear" w:color="auto" w:fill="auto"/>
            <w:noWrap/>
            <w:vAlign w:val="bottom"/>
          </w:tcPr>
          <w:p w:rsidR="00D21F42" w:rsidRPr="00D21F42" w:rsidRDefault="00D21F42">
            <w:pPr>
              <w:jc w:val="right"/>
              <w:rPr>
                <w:rFonts w:ascii="Arial" w:hAnsi="Arial"/>
                <w:sz w:val="16"/>
                <w:szCs w:val="16"/>
              </w:rPr>
            </w:pPr>
            <w:r w:rsidRPr="00D21F42">
              <w:rPr>
                <w:rFonts w:ascii="Arial" w:hAnsi="Arial"/>
                <w:sz w:val="16"/>
                <w:szCs w:val="16"/>
              </w:rPr>
              <w:t>187,66</w:t>
            </w:r>
          </w:p>
        </w:tc>
        <w:tc>
          <w:tcPr>
            <w:tcW w:w="225" w:type="pct"/>
            <w:tcBorders>
              <w:top w:val="nil"/>
              <w:left w:val="nil"/>
              <w:bottom w:val="single" w:sz="4" w:space="0" w:color="auto"/>
              <w:right w:val="single" w:sz="4" w:space="0" w:color="auto"/>
            </w:tcBorders>
            <w:shd w:val="clear" w:color="auto" w:fill="auto"/>
            <w:noWrap/>
            <w:vAlign w:val="bottom"/>
          </w:tcPr>
          <w:p w:rsidR="00D21F42" w:rsidRPr="00D21F42" w:rsidRDefault="00D21F42">
            <w:pPr>
              <w:jc w:val="right"/>
              <w:rPr>
                <w:rFonts w:ascii="Arial" w:hAnsi="Arial"/>
                <w:sz w:val="16"/>
                <w:szCs w:val="16"/>
              </w:rPr>
            </w:pPr>
            <w:r w:rsidRPr="00D21F42">
              <w:rPr>
                <w:rFonts w:ascii="Arial" w:hAnsi="Arial"/>
                <w:sz w:val="16"/>
                <w:szCs w:val="16"/>
              </w:rPr>
              <w:t>168,16</w:t>
            </w:r>
          </w:p>
        </w:tc>
        <w:tc>
          <w:tcPr>
            <w:tcW w:w="225" w:type="pct"/>
            <w:tcBorders>
              <w:top w:val="nil"/>
              <w:left w:val="nil"/>
              <w:bottom w:val="single" w:sz="4" w:space="0" w:color="auto"/>
              <w:right w:val="single" w:sz="4" w:space="0" w:color="auto"/>
            </w:tcBorders>
            <w:shd w:val="clear" w:color="auto" w:fill="auto"/>
            <w:noWrap/>
            <w:vAlign w:val="bottom"/>
          </w:tcPr>
          <w:p w:rsidR="00D21F42" w:rsidRPr="00D21F42" w:rsidRDefault="00D21F42">
            <w:pPr>
              <w:jc w:val="right"/>
              <w:rPr>
                <w:rFonts w:ascii="Arial" w:hAnsi="Arial"/>
                <w:sz w:val="16"/>
                <w:szCs w:val="16"/>
              </w:rPr>
            </w:pPr>
            <w:r w:rsidRPr="00D21F42">
              <w:rPr>
                <w:rFonts w:ascii="Arial" w:hAnsi="Arial"/>
                <w:sz w:val="16"/>
                <w:szCs w:val="16"/>
              </w:rPr>
              <w:t>15,40</w:t>
            </w:r>
          </w:p>
        </w:tc>
        <w:tc>
          <w:tcPr>
            <w:tcW w:w="225" w:type="pct"/>
            <w:tcBorders>
              <w:top w:val="nil"/>
              <w:left w:val="nil"/>
              <w:bottom w:val="single" w:sz="4" w:space="0" w:color="auto"/>
              <w:right w:val="single" w:sz="4" w:space="0" w:color="auto"/>
            </w:tcBorders>
            <w:shd w:val="clear" w:color="auto" w:fill="auto"/>
            <w:noWrap/>
            <w:vAlign w:val="bottom"/>
          </w:tcPr>
          <w:p w:rsidR="00D21F42" w:rsidRPr="00D21F42" w:rsidRDefault="00D21F42">
            <w:pPr>
              <w:jc w:val="right"/>
              <w:rPr>
                <w:rFonts w:ascii="Arial" w:hAnsi="Arial"/>
                <w:sz w:val="16"/>
                <w:szCs w:val="16"/>
              </w:rPr>
            </w:pPr>
            <w:r w:rsidRPr="00D21F42">
              <w:rPr>
                <w:rFonts w:ascii="Arial" w:hAnsi="Arial"/>
                <w:sz w:val="16"/>
                <w:szCs w:val="16"/>
              </w:rPr>
              <w:t>149,51</w:t>
            </w:r>
          </w:p>
        </w:tc>
        <w:tc>
          <w:tcPr>
            <w:tcW w:w="225" w:type="pct"/>
            <w:tcBorders>
              <w:top w:val="nil"/>
              <w:left w:val="nil"/>
              <w:bottom w:val="single" w:sz="4" w:space="0" w:color="auto"/>
              <w:right w:val="single" w:sz="4" w:space="0" w:color="auto"/>
            </w:tcBorders>
            <w:shd w:val="clear" w:color="auto" w:fill="auto"/>
            <w:noWrap/>
            <w:vAlign w:val="bottom"/>
          </w:tcPr>
          <w:p w:rsidR="00D21F42" w:rsidRPr="00D21F42" w:rsidRDefault="00D21F42">
            <w:pPr>
              <w:jc w:val="right"/>
              <w:rPr>
                <w:rFonts w:ascii="Arial" w:hAnsi="Arial"/>
                <w:sz w:val="16"/>
                <w:szCs w:val="16"/>
              </w:rPr>
            </w:pPr>
            <w:r w:rsidRPr="00D21F42">
              <w:rPr>
                <w:rFonts w:ascii="Arial" w:hAnsi="Arial"/>
                <w:sz w:val="16"/>
                <w:szCs w:val="16"/>
              </w:rPr>
              <w:t>187,66</w:t>
            </w:r>
          </w:p>
        </w:tc>
        <w:tc>
          <w:tcPr>
            <w:tcW w:w="225" w:type="pct"/>
            <w:tcBorders>
              <w:top w:val="nil"/>
              <w:left w:val="nil"/>
              <w:bottom w:val="single" w:sz="4" w:space="0" w:color="auto"/>
              <w:right w:val="single" w:sz="4" w:space="0" w:color="auto"/>
            </w:tcBorders>
            <w:shd w:val="clear" w:color="auto" w:fill="auto"/>
            <w:noWrap/>
            <w:vAlign w:val="bottom"/>
          </w:tcPr>
          <w:p w:rsidR="00D21F42" w:rsidRPr="00D21F42" w:rsidRDefault="00D21F42">
            <w:pPr>
              <w:jc w:val="right"/>
              <w:rPr>
                <w:rFonts w:ascii="Arial" w:hAnsi="Arial"/>
                <w:sz w:val="16"/>
                <w:szCs w:val="16"/>
              </w:rPr>
            </w:pPr>
            <w:r w:rsidRPr="00D21F42">
              <w:rPr>
                <w:rFonts w:ascii="Arial" w:hAnsi="Arial"/>
                <w:sz w:val="16"/>
                <w:szCs w:val="16"/>
              </w:rPr>
              <w:t>76,99</w:t>
            </w:r>
          </w:p>
        </w:tc>
        <w:tc>
          <w:tcPr>
            <w:tcW w:w="225" w:type="pct"/>
            <w:tcBorders>
              <w:top w:val="nil"/>
              <w:left w:val="nil"/>
              <w:bottom w:val="single" w:sz="4" w:space="0" w:color="auto"/>
              <w:right w:val="single" w:sz="4" w:space="0" w:color="auto"/>
            </w:tcBorders>
            <w:shd w:val="clear" w:color="auto" w:fill="auto"/>
            <w:noWrap/>
            <w:vAlign w:val="bottom"/>
          </w:tcPr>
          <w:p w:rsidR="00D21F42" w:rsidRPr="00D21F42" w:rsidRDefault="00D21F42">
            <w:pPr>
              <w:jc w:val="right"/>
              <w:rPr>
                <w:rFonts w:ascii="Arial" w:hAnsi="Arial"/>
                <w:sz w:val="16"/>
                <w:szCs w:val="16"/>
              </w:rPr>
            </w:pPr>
            <w:r w:rsidRPr="00D21F42">
              <w:rPr>
                <w:rFonts w:ascii="Arial" w:hAnsi="Arial"/>
                <w:sz w:val="16"/>
                <w:szCs w:val="16"/>
              </w:rPr>
              <w:t>255,57</w:t>
            </w:r>
          </w:p>
        </w:tc>
        <w:tc>
          <w:tcPr>
            <w:tcW w:w="225" w:type="pct"/>
            <w:tcBorders>
              <w:top w:val="nil"/>
              <w:left w:val="nil"/>
              <w:bottom w:val="single" w:sz="4" w:space="0" w:color="auto"/>
              <w:right w:val="single" w:sz="4" w:space="0" w:color="auto"/>
            </w:tcBorders>
            <w:shd w:val="clear" w:color="auto" w:fill="auto"/>
            <w:noWrap/>
            <w:vAlign w:val="bottom"/>
          </w:tcPr>
          <w:p w:rsidR="00D21F42" w:rsidRPr="00D21F42" w:rsidRDefault="00D21F42">
            <w:pPr>
              <w:jc w:val="right"/>
              <w:rPr>
                <w:rFonts w:ascii="Arial" w:hAnsi="Arial"/>
                <w:sz w:val="16"/>
                <w:szCs w:val="16"/>
              </w:rPr>
            </w:pPr>
            <w:r w:rsidRPr="00D21F42">
              <w:rPr>
                <w:rFonts w:ascii="Arial" w:hAnsi="Arial"/>
                <w:sz w:val="16"/>
                <w:szCs w:val="16"/>
              </w:rPr>
              <w:t>27,71</w:t>
            </w:r>
          </w:p>
        </w:tc>
        <w:tc>
          <w:tcPr>
            <w:tcW w:w="225" w:type="pct"/>
            <w:tcBorders>
              <w:top w:val="nil"/>
              <w:left w:val="nil"/>
              <w:bottom w:val="single" w:sz="4" w:space="0" w:color="auto"/>
              <w:right w:val="single" w:sz="4" w:space="0" w:color="auto"/>
            </w:tcBorders>
            <w:shd w:val="clear" w:color="auto" w:fill="auto"/>
            <w:noWrap/>
            <w:vAlign w:val="bottom"/>
          </w:tcPr>
          <w:p w:rsidR="00D21F42" w:rsidRPr="00D21F42" w:rsidRDefault="00D21F42">
            <w:pPr>
              <w:jc w:val="right"/>
              <w:rPr>
                <w:rFonts w:ascii="Arial" w:hAnsi="Arial"/>
                <w:sz w:val="16"/>
                <w:szCs w:val="16"/>
              </w:rPr>
            </w:pPr>
            <w:r w:rsidRPr="00D21F42">
              <w:rPr>
                <w:rFonts w:ascii="Arial" w:hAnsi="Arial"/>
                <w:sz w:val="16"/>
                <w:szCs w:val="16"/>
              </w:rPr>
              <w:t>0,00</w:t>
            </w:r>
          </w:p>
        </w:tc>
        <w:tc>
          <w:tcPr>
            <w:tcW w:w="225" w:type="pct"/>
            <w:tcBorders>
              <w:top w:val="nil"/>
              <w:left w:val="nil"/>
              <w:bottom w:val="single" w:sz="4" w:space="0" w:color="auto"/>
              <w:right w:val="single" w:sz="4" w:space="0" w:color="auto"/>
            </w:tcBorders>
            <w:shd w:val="clear" w:color="auto" w:fill="auto"/>
            <w:noWrap/>
            <w:vAlign w:val="bottom"/>
          </w:tcPr>
          <w:p w:rsidR="00D21F42" w:rsidRPr="00D21F42" w:rsidRDefault="00D21F42">
            <w:pPr>
              <w:jc w:val="right"/>
              <w:rPr>
                <w:rFonts w:ascii="Arial" w:hAnsi="Arial"/>
                <w:sz w:val="16"/>
                <w:szCs w:val="16"/>
              </w:rPr>
            </w:pPr>
            <w:r w:rsidRPr="00D21F42">
              <w:rPr>
                <w:rFonts w:ascii="Arial" w:hAnsi="Arial"/>
                <w:sz w:val="16"/>
                <w:szCs w:val="16"/>
              </w:rPr>
              <w:t>201,02</w:t>
            </w:r>
          </w:p>
        </w:tc>
        <w:tc>
          <w:tcPr>
            <w:tcW w:w="225" w:type="pct"/>
            <w:tcBorders>
              <w:top w:val="nil"/>
              <w:left w:val="nil"/>
              <w:bottom w:val="single" w:sz="4" w:space="0" w:color="auto"/>
              <w:right w:val="single" w:sz="4" w:space="0" w:color="auto"/>
            </w:tcBorders>
            <w:shd w:val="clear" w:color="auto" w:fill="auto"/>
            <w:noWrap/>
            <w:vAlign w:val="bottom"/>
          </w:tcPr>
          <w:p w:rsidR="00D21F42" w:rsidRPr="00D21F42" w:rsidRDefault="00D21F42">
            <w:pPr>
              <w:jc w:val="right"/>
              <w:rPr>
                <w:rFonts w:ascii="Arial" w:hAnsi="Arial"/>
                <w:sz w:val="16"/>
                <w:szCs w:val="16"/>
              </w:rPr>
            </w:pPr>
            <w:r w:rsidRPr="00D21F42">
              <w:rPr>
                <w:rFonts w:ascii="Arial" w:hAnsi="Arial"/>
                <w:sz w:val="16"/>
                <w:szCs w:val="16"/>
              </w:rPr>
              <w:t>126,26</w:t>
            </w:r>
          </w:p>
        </w:tc>
      </w:tr>
      <w:tr w:rsidR="00D21F42">
        <w:trPr>
          <w:trHeight w:val="255"/>
          <w:jc w:val="center"/>
        </w:trPr>
        <w:tc>
          <w:tcPr>
            <w:tcW w:w="154" w:type="pct"/>
            <w:tcBorders>
              <w:top w:val="nil"/>
              <w:left w:val="single" w:sz="4" w:space="0" w:color="auto"/>
              <w:bottom w:val="single" w:sz="4" w:space="0" w:color="auto"/>
              <w:right w:val="single" w:sz="4" w:space="0" w:color="auto"/>
            </w:tcBorders>
            <w:shd w:val="clear" w:color="auto" w:fill="auto"/>
            <w:noWrap/>
            <w:vAlign w:val="bottom"/>
          </w:tcPr>
          <w:p w:rsidR="00D21F42" w:rsidRDefault="00D21F42" w:rsidP="00874172">
            <w:pPr>
              <w:jc w:val="right"/>
              <w:rPr>
                <w:rFonts w:ascii="Arial" w:hAnsi="Arial"/>
                <w:sz w:val="20"/>
                <w:szCs w:val="20"/>
              </w:rPr>
            </w:pPr>
            <w:r>
              <w:rPr>
                <w:rFonts w:ascii="Arial" w:hAnsi="Arial"/>
                <w:sz w:val="20"/>
                <w:szCs w:val="20"/>
              </w:rPr>
              <w:t>16</w:t>
            </w:r>
          </w:p>
        </w:tc>
        <w:tc>
          <w:tcPr>
            <w:tcW w:w="1020" w:type="pct"/>
            <w:tcBorders>
              <w:top w:val="nil"/>
              <w:left w:val="nil"/>
              <w:bottom w:val="single" w:sz="4" w:space="0" w:color="auto"/>
              <w:right w:val="single" w:sz="4" w:space="0" w:color="auto"/>
            </w:tcBorders>
            <w:shd w:val="clear" w:color="auto" w:fill="auto"/>
            <w:noWrap/>
            <w:vAlign w:val="bottom"/>
          </w:tcPr>
          <w:p w:rsidR="00D21F42" w:rsidRDefault="00D21F42" w:rsidP="00874172">
            <w:pPr>
              <w:rPr>
                <w:rFonts w:ascii="Arial" w:hAnsi="Arial"/>
                <w:sz w:val="20"/>
                <w:szCs w:val="20"/>
              </w:rPr>
            </w:pPr>
            <w:r>
              <w:rPr>
                <w:rFonts w:ascii="Arial" w:hAnsi="Arial"/>
                <w:sz w:val="20"/>
                <w:szCs w:val="20"/>
              </w:rPr>
              <w:t>Суражский</w:t>
            </w:r>
          </w:p>
        </w:tc>
        <w:tc>
          <w:tcPr>
            <w:tcW w:w="225" w:type="pct"/>
            <w:tcBorders>
              <w:top w:val="nil"/>
              <w:left w:val="nil"/>
              <w:bottom w:val="single" w:sz="4" w:space="0" w:color="auto"/>
              <w:right w:val="single" w:sz="4" w:space="0" w:color="auto"/>
            </w:tcBorders>
            <w:shd w:val="clear" w:color="auto" w:fill="auto"/>
            <w:noWrap/>
            <w:vAlign w:val="bottom"/>
          </w:tcPr>
          <w:p w:rsidR="00D21F42" w:rsidRPr="00D21F42" w:rsidRDefault="00D21F42">
            <w:pPr>
              <w:jc w:val="right"/>
              <w:rPr>
                <w:rFonts w:ascii="Arial" w:hAnsi="Arial"/>
                <w:sz w:val="16"/>
                <w:szCs w:val="16"/>
              </w:rPr>
            </w:pPr>
            <w:r w:rsidRPr="00D21F42">
              <w:rPr>
                <w:rFonts w:ascii="Arial" w:hAnsi="Arial"/>
                <w:sz w:val="16"/>
                <w:szCs w:val="16"/>
              </w:rPr>
              <w:t>161,84</w:t>
            </w:r>
          </w:p>
        </w:tc>
        <w:tc>
          <w:tcPr>
            <w:tcW w:w="225" w:type="pct"/>
            <w:tcBorders>
              <w:top w:val="nil"/>
              <w:left w:val="nil"/>
              <w:bottom w:val="single" w:sz="4" w:space="0" w:color="auto"/>
              <w:right w:val="single" w:sz="4" w:space="0" w:color="auto"/>
            </w:tcBorders>
            <w:shd w:val="clear" w:color="auto" w:fill="auto"/>
            <w:noWrap/>
            <w:vAlign w:val="bottom"/>
          </w:tcPr>
          <w:p w:rsidR="00D21F42" w:rsidRPr="00D21F42" w:rsidRDefault="00D21F42">
            <w:pPr>
              <w:jc w:val="right"/>
              <w:rPr>
                <w:rFonts w:ascii="Arial" w:hAnsi="Arial"/>
                <w:sz w:val="16"/>
                <w:szCs w:val="16"/>
              </w:rPr>
            </w:pPr>
            <w:r w:rsidRPr="00D21F42">
              <w:rPr>
                <w:rFonts w:ascii="Arial" w:hAnsi="Arial"/>
                <w:sz w:val="16"/>
                <w:szCs w:val="16"/>
              </w:rPr>
              <w:t>113,94</w:t>
            </w:r>
          </w:p>
        </w:tc>
        <w:tc>
          <w:tcPr>
            <w:tcW w:w="225" w:type="pct"/>
            <w:tcBorders>
              <w:top w:val="nil"/>
              <w:left w:val="nil"/>
              <w:bottom w:val="single" w:sz="4" w:space="0" w:color="auto"/>
              <w:right w:val="single" w:sz="4" w:space="0" w:color="auto"/>
            </w:tcBorders>
            <w:shd w:val="clear" w:color="auto" w:fill="auto"/>
            <w:noWrap/>
            <w:vAlign w:val="bottom"/>
          </w:tcPr>
          <w:p w:rsidR="00D21F42" w:rsidRPr="00D21F42" w:rsidRDefault="00D21F42">
            <w:pPr>
              <w:jc w:val="right"/>
              <w:rPr>
                <w:rFonts w:ascii="Arial" w:hAnsi="Arial"/>
                <w:sz w:val="16"/>
                <w:szCs w:val="16"/>
              </w:rPr>
            </w:pPr>
            <w:r w:rsidRPr="00D21F42">
              <w:rPr>
                <w:rFonts w:ascii="Arial" w:hAnsi="Arial"/>
                <w:sz w:val="16"/>
                <w:szCs w:val="16"/>
              </w:rPr>
              <w:t>201,02</w:t>
            </w:r>
          </w:p>
        </w:tc>
        <w:tc>
          <w:tcPr>
            <w:tcW w:w="225" w:type="pct"/>
            <w:tcBorders>
              <w:top w:val="nil"/>
              <w:left w:val="nil"/>
              <w:bottom w:val="single" w:sz="4" w:space="0" w:color="auto"/>
              <w:right w:val="single" w:sz="4" w:space="0" w:color="auto"/>
            </w:tcBorders>
            <w:shd w:val="clear" w:color="auto" w:fill="auto"/>
            <w:noWrap/>
            <w:vAlign w:val="bottom"/>
          </w:tcPr>
          <w:p w:rsidR="00D21F42" w:rsidRPr="00D21F42" w:rsidRDefault="00D21F42">
            <w:pPr>
              <w:jc w:val="right"/>
              <w:rPr>
                <w:rFonts w:ascii="Arial" w:hAnsi="Arial"/>
                <w:sz w:val="16"/>
                <w:szCs w:val="16"/>
              </w:rPr>
            </w:pPr>
            <w:r w:rsidRPr="00D21F42">
              <w:rPr>
                <w:rFonts w:ascii="Arial" w:hAnsi="Arial"/>
                <w:sz w:val="16"/>
                <w:szCs w:val="16"/>
              </w:rPr>
              <w:t>241,95</w:t>
            </w:r>
          </w:p>
        </w:tc>
        <w:tc>
          <w:tcPr>
            <w:tcW w:w="225" w:type="pct"/>
            <w:tcBorders>
              <w:top w:val="nil"/>
              <w:left w:val="nil"/>
              <w:bottom w:val="single" w:sz="4" w:space="0" w:color="auto"/>
              <w:right w:val="single" w:sz="4" w:space="0" w:color="auto"/>
            </w:tcBorders>
            <w:shd w:val="clear" w:color="auto" w:fill="auto"/>
            <w:noWrap/>
            <w:vAlign w:val="bottom"/>
          </w:tcPr>
          <w:p w:rsidR="00D21F42" w:rsidRPr="00D21F42" w:rsidRDefault="00D21F42">
            <w:pPr>
              <w:jc w:val="right"/>
              <w:rPr>
                <w:rFonts w:ascii="Arial" w:hAnsi="Arial"/>
                <w:sz w:val="16"/>
                <w:szCs w:val="16"/>
              </w:rPr>
            </w:pPr>
            <w:r w:rsidRPr="00D21F42">
              <w:rPr>
                <w:rFonts w:ascii="Arial" w:hAnsi="Arial"/>
                <w:sz w:val="16"/>
                <w:szCs w:val="16"/>
              </w:rPr>
              <w:t>113,94</w:t>
            </w:r>
          </w:p>
        </w:tc>
        <w:tc>
          <w:tcPr>
            <w:tcW w:w="225" w:type="pct"/>
            <w:tcBorders>
              <w:top w:val="nil"/>
              <w:left w:val="nil"/>
              <w:bottom w:val="single" w:sz="4" w:space="0" w:color="auto"/>
              <w:right w:val="single" w:sz="4" w:space="0" w:color="auto"/>
            </w:tcBorders>
            <w:shd w:val="clear" w:color="auto" w:fill="auto"/>
            <w:noWrap/>
            <w:vAlign w:val="bottom"/>
          </w:tcPr>
          <w:p w:rsidR="00D21F42" w:rsidRPr="00D21F42" w:rsidRDefault="00D21F42">
            <w:pPr>
              <w:jc w:val="right"/>
              <w:rPr>
                <w:rFonts w:ascii="Arial" w:hAnsi="Arial"/>
                <w:sz w:val="16"/>
                <w:szCs w:val="16"/>
              </w:rPr>
            </w:pPr>
            <w:r w:rsidRPr="00D21F42">
              <w:rPr>
                <w:rFonts w:ascii="Arial" w:hAnsi="Arial"/>
                <w:sz w:val="16"/>
                <w:szCs w:val="16"/>
              </w:rPr>
              <w:t>89,30</w:t>
            </w:r>
          </w:p>
        </w:tc>
        <w:tc>
          <w:tcPr>
            <w:tcW w:w="225" w:type="pct"/>
            <w:tcBorders>
              <w:top w:val="nil"/>
              <w:left w:val="nil"/>
              <w:bottom w:val="single" w:sz="4" w:space="0" w:color="auto"/>
              <w:right w:val="single" w:sz="4" w:space="0" w:color="auto"/>
            </w:tcBorders>
            <w:shd w:val="clear" w:color="auto" w:fill="auto"/>
            <w:noWrap/>
            <w:vAlign w:val="bottom"/>
          </w:tcPr>
          <w:p w:rsidR="00D21F42" w:rsidRPr="00D21F42" w:rsidRDefault="00D21F42">
            <w:pPr>
              <w:jc w:val="right"/>
              <w:rPr>
                <w:rFonts w:ascii="Arial" w:hAnsi="Arial"/>
                <w:sz w:val="16"/>
                <w:szCs w:val="16"/>
              </w:rPr>
            </w:pPr>
            <w:r w:rsidRPr="00D21F42">
              <w:rPr>
                <w:rFonts w:ascii="Arial" w:hAnsi="Arial"/>
                <w:sz w:val="16"/>
                <w:szCs w:val="16"/>
              </w:rPr>
              <w:t>64,67</w:t>
            </w:r>
          </w:p>
        </w:tc>
        <w:tc>
          <w:tcPr>
            <w:tcW w:w="225" w:type="pct"/>
            <w:tcBorders>
              <w:top w:val="nil"/>
              <w:left w:val="nil"/>
              <w:bottom w:val="single" w:sz="4" w:space="0" w:color="auto"/>
              <w:right w:val="single" w:sz="4" w:space="0" w:color="auto"/>
            </w:tcBorders>
            <w:shd w:val="clear" w:color="auto" w:fill="auto"/>
            <w:noWrap/>
            <w:vAlign w:val="bottom"/>
          </w:tcPr>
          <w:p w:rsidR="00D21F42" w:rsidRPr="00D21F42" w:rsidRDefault="00D21F42">
            <w:pPr>
              <w:jc w:val="right"/>
              <w:rPr>
                <w:rFonts w:ascii="Arial" w:hAnsi="Arial"/>
                <w:sz w:val="16"/>
                <w:szCs w:val="16"/>
              </w:rPr>
            </w:pPr>
            <w:r w:rsidRPr="00D21F42">
              <w:rPr>
                <w:rFonts w:ascii="Arial" w:hAnsi="Arial"/>
                <w:sz w:val="16"/>
                <w:szCs w:val="16"/>
              </w:rPr>
              <w:t>27,71</w:t>
            </w:r>
          </w:p>
        </w:tc>
        <w:tc>
          <w:tcPr>
            <w:tcW w:w="225" w:type="pct"/>
            <w:tcBorders>
              <w:top w:val="nil"/>
              <w:left w:val="nil"/>
              <w:bottom w:val="single" w:sz="4" w:space="0" w:color="auto"/>
              <w:right w:val="single" w:sz="4" w:space="0" w:color="auto"/>
            </w:tcBorders>
            <w:shd w:val="clear" w:color="auto" w:fill="auto"/>
            <w:noWrap/>
            <w:vAlign w:val="bottom"/>
          </w:tcPr>
          <w:p w:rsidR="00D21F42" w:rsidRPr="00D21F42" w:rsidRDefault="00D21F42">
            <w:pPr>
              <w:jc w:val="right"/>
              <w:rPr>
                <w:rFonts w:ascii="Arial" w:hAnsi="Arial"/>
                <w:sz w:val="16"/>
                <w:szCs w:val="16"/>
              </w:rPr>
            </w:pPr>
            <w:r w:rsidRPr="00D21F42">
              <w:rPr>
                <w:rFonts w:ascii="Arial" w:hAnsi="Arial"/>
                <w:sz w:val="16"/>
                <w:szCs w:val="16"/>
              </w:rPr>
              <w:t>201,02</w:t>
            </w:r>
          </w:p>
        </w:tc>
        <w:tc>
          <w:tcPr>
            <w:tcW w:w="225" w:type="pct"/>
            <w:tcBorders>
              <w:top w:val="nil"/>
              <w:left w:val="nil"/>
              <w:bottom w:val="single" w:sz="4" w:space="0" w:color="auto"/>
              <w:right w:val="single" w:sz="4" w:space="0" w:color="auto"/>
            </w:tcBorders>
            <w:shd w:val="clear" w:color="auto" w:fill="auto"/>
            <w:noWrap/>
            <w:vAlign w:val="bottom"/>
          </w:tcPr>
          <w:p w:rsidR="00D21F42" w:rsidRPr="00D21F42" w:rsidRDefault="00D21F42">
            <w:pPr>
              <w:jc w:val="right"/>
              <w:rPr>
                <w:rFonts w:ascii="Arial" w:hAnsi="Arial"/>
                <w:sz w:val="16"/>
                <w:szCs w:val="16"/>
              </w:rPr>
            </w:pPr>
            <w:r w:rsidRPr="00D21F42">
              <w:rPr>
                <w:rFonts w:ascii="Arial" w:hAnsi="Arial"/>
                <w:sz w:val="16"/>
                <w:szCs w:val="16"/>
              </w:rPr>
              <w:t>27,71</w:t>
            </w:r>
          </w:p>
        </w:tc>
        <w:tc>
          <w:tcPr>
            <w:tcW w:w="225" w:type="pct"/>
            <w:tcBorders>
              <w:top w:val="nil"/>
              <w:left w:val="nil"/>
              <w:bottom w:val="single" w:sz="4" w:space="0" w:color="auto"/>
              <w:right w:val="single" w:sz="4" w:space="0" w:color="auto"/>
            </w:tcBorders>
            <w:shd w:val="clear" w:color="auto" w:fill="auto"/>
            <w:noWrap/>
            <w:vAlign w:val="bottom"/>
          </w:tcPr>
          <w:p w:rsidR="00D21F42" w:rsidRPr="00D21F42" w:rsidRDefault="00D21F42">
            <w:pPr>
              <w:jc w:val="right"/>
              <w:rPr>
                <w:rFonts w:ascii="Arial" w:hAnsi="Arial"/>
                <w:sz w:val="16"/>
                <w:szCs w:val="16"/>
              </w:rPr>
            </w:pPr>
            <w:r w:rsidRPr="00D21F42">
              <w:rPr>
                <w:rFonts w:ascii="Arial" w:hAnsi="Arial"/>
                <w:sz w:val="16"/>
                <w:szCs w:val="16"/>
              </w:rPr>
              <w:t>76,99</w:t>
            </w:r>
          </w:p>
        </w:tc>
        <w:tc>
          <w:tcPr>
            <w:tcW w:w="225" w:type="pct"/>
            <w:tcBorders>
              <w:top w:val="nil"/>
              <w:left w:val="nil"/>
              <w:bottom w:val="single" w:sz="4" w:space="0" w:color="auto"/>
              <w:right w:val="single" w:sz="4" w:space="0" w:color="auto"/>
            </w:tcBorders>
            <w:shd w:val="clear" w:color="auto" w:fill="auto"/>
            <w:noWrap/>
            <w:vAlign w:val="bottom"/>
          </w:tcPr>
          <w:p w:rsidR="00D21F42" w:rsidRPr="00D21F42" w:rsidRDefault="00D21F42">
            <w:pPr>
              <w:jc w:val="right"/>
              <w:rPr>
                <w:rFonts w:ascii="Arial" w:hAnsi="Arial"/>
                <w:sz w:val="16"/>
                <w:szCs w:val="16"/>
              </w:rPr>
            </w:pPr>
            <w:r w:rsidRPr="00D21F42">
              <w:rPr>
                <w:rFonts w:ascii="Arial" w:hAnsi="Arial"/>
                <w:sz w:val="16"/>
                <w:szCs w:val="16"/>
              </w:rPr>
              <w:t>89,30</w:t>
            </w:r>
          </w:p>
        </w:tc>
        <w:tc>
          <w:tcPr>
            <w:tcW w:w="225" w:type="pct"/>
            <w:tcBorders>
              <w:top w:val="nil"/>
              <w:left w:val="nil"/>
              <w:bottom w:val="single" w:sz="4" w:space="0" w:color="auto"/>
              <w:right w:val="single" w:sz="4" w:space="0" w:color="auto"/>
            </w:tcBorders>
            <w:shd w:val="clear" w:color="auto" w:fill="auto"/>
            <w:noWrap/>
            <w:vAlign w:val="bottom"/>
          </w:tcPr>
          <w:p w:rsidR="00D21F42" w:rsidRPr="00D21F42" w:rsidRDefault="00D21F42">
            <w:pPr>
              <w:jc w:val="right"/>
              <w:rPr>
                <w:rFonts w:ascii="Arial" w:hAnsi="Arial"/>
                <w:sz w:val="16"/>
                <w:szCs w:val="16"/>
              </w:rPr>
            </w:pPr>
            <w:r w:rsidRPr="00D21F42">
              <w:rPr>
                <w:rFonts w:ascii="Arial" w:hAnsi="Arial"/>
                <w:sz w:val="16"/>
                <w:szCs w:val="16"/>
              </w:rPr>
              <w:t>214,58</w:t>
            </w:r>
          </w:p>
        </w:tc>
        <w:tc>
          <w:tcPr>
            <w:tcW w:w="225" w:type="pct"/>
            <w:tcBorders>
              <w:top w:val="nil"/>
              <w:left w:val="nil"/>
              <w:bottom w:val="single" w:sz="4" w:space="0" w:color="auto"/>
              <w:right w:val="single" w:sz="4" w:space="0" w:color="auto"/>
            </w:tcBorders>
            <w:shd w:val="clear" w:color="auto" w:fill="auto"/>
            <w:noWrap/>
            <w:vAlign w:val="bottom"/>
          </w:tcPr>
          <w:p w:rsidR="00D21F42" w:rsidRPr="00D21F42" w:rsidRDefault="00D21F42">
            <w:pPr>
              <w:jc w:val="right"/>
              <w:rPr>
                <w:rFonts w:ascii="Arial" w:hAnsi="Arial"/>
                <w:sz w:val="16"/>
                <w:szCs w:val="16"/>
              </w:rPr>
            </w:pPr>
            <w:r w:rsidRPr="00D21F42">
              <w:rPr>
                <w:rFonts w:ascii="Arial" w:hAnsi="Arial"/>
                <w:sz w:val="16"/>
                <w:szCs w:val="16"/>
              </w:rPr>
              <w:t>241,95</w:t>
            </w:r>
          </w:p>
        </w:tc>
        <w:tc>
          <w:tcPr>
            <w:tcW w:w="225" w:type="pct"/>
            <w:tcBorders>
              <w:top w:val="nil"/>
              <w:left w:val="nil"/>
              <w:bottom w:val="single" w:sz="4" w:space="0" w:color="auto"/>
              <w:right w:val="single" w:sz="4" w:space="0" w:color="auto"/>
            </w:tcBorders>
            <w:shd w:val="clear" w:color="auto" w:fill="auto"/>
            <w:noWrap/>
            <w:vAlign w:val="bottom"/>
          </w:tcPr>
          <w:p w:rsidR="00D21F42" w:rsidRPr="00D21F42" w:rsidRDefault="00D21F42">
            <w:pPr>
              <w:jc w:val="right"/>
              <w:rPr>
                <w:rFonts w:ascii="Arial" w:hAnsi="Arial"/>
                <w:sz w:val="16"/>
                <w:szCs w:val="16"/>
              </w:rPr>
            </w:pPr>
            <w:r w:rsidRPr="00D21F42">
              <w:rPr>
                <w:rFonts w:ascii="Arial" w:hAnsi="Arial"/>
                <w:sz w:val="16"/>
                <w:szCs w:val="16"/>
              </w:rPr>
              <w:t>201,02</w:t>
            </w:r>
          </w:p>
        </w:tc>
        <w:tc>
          <w:tcPr>
            <w:tcW w:w="225" w:type="pct"/>
            <w:tcBorders>
              <w:top w:val="nil"/>
              <w:left w:val="nil"/>
              <w:bottom w:val="single" w:sz="4" w:space="0" w:color="auto"/>
              <w:right w:val="single" w:sz="4" w:space="0" w:color="auto"/>
            </w:tcBorders>
            <w:shd w:val="clear" w:color="auto" w:fill="auto"/>
            <w:noWrap/>
            <w:vAlign w:val="bottom"/>
          </w:tcPr>
          <w:p w:rsidR="00D21F42" w:rsidRPr="00D21F42" w:rsidRDefault="00D21F42">
            <w:pPr>
              <w:jc w:val="right"/>
              <w:rPr>
                <w:rFonts w:ascii="Arial" w:hAnsi="Arial"/>
                <w:sz w:val="16"/>
                <w:szCs w:val="16"/>
              </w:rPr>
            </w:pPr>
            <w:r w:rsidRPr="00D21F42">
              <w:rPr>
                <w:rFonts w:ascii="Arial" w:hAnsi="Arial"/>
                <w:sz w:val="16"/>
                <w:szCs w:val="16"/>
              </w:rPr>
              <w:t>0,00</w:t>
            </w:r>
          </w:p>
        </w:tc>
        <w:tc>
          <w:tcPr>
            <w:tcW w:w="225" w:type="pct"/>
            <w:tcBorders>
              <w:top w:val="nil"/>
              <w:left w:val="nil"/>
              <w:bottom w:val="single" w:sz="4" w:space="0" w:color="auto"/>
              <w:right w:val="single" w:sz="4" w:space="0" w:color="auto"/>
            </w:tcBorders>
            <w:shd w:val="clear" w:color="auto" w:fill="auto"/>
            <w:noWrap/>
            <w:vAlign w:val="bottom"/>
          </w:tcPr>
          <w:p w:rsidR="00D21F42" w:rsidRPr="00D21F42" w:rsidRDefault="00D21F42">
            <w:pPr>
              <w:jc w:val="right"/>
              <w:rPr>
                <w:rFonts w:ascii="Arial" w:hAnsi="Arial"/>
                <w:sz w:val="16"/>
                <w:szCs w:val="16"/>
              </w:rPr>
            </w:pPr>
            <w:r w:rsidRPr="00D21F42">
              <w:rPr>
                <w:rFonts w:ascii="Arial" w:hAnsi="Arial"/>
                <w:sz w:val="16"/>
                <w:szCs w:val="16"/>
              </w:rPr>
              <w:t>27,71</w:t>
            </w:r>
          </w:p>
        </w:tc>
      </w:tr>
      <w:tr w:rsidR="00D21F42">
        <w:trPr>
          <w:trHeight w:val="255"/>
          <w:jc w:val="center"/>
        </w:trPr>
        <w:tc>
          <w:tcPr>
            <w:tcW w:w="154" w:type="pct"/>
            <w:tcBorders>
              <w:top w:val="nil"/>
              <w:left w:val="single" w:sz="4" w:space="0" w:color="auto"/>
              <w:bottom w:val="single" w:sz="4" w:space="0" w:color="auto"/>
              <w:right w:val="single" w:sz="4" w:space="0" w:color="auto"/>
            </w:tcBorders>
            <w:shd w:val="clear" w:color="auto" w:fill="auto"/>
            <w:noWrap/>
            <w:vAlign w:val="bottom"/>
          </w:tcPr>
          <w:p w:rsidR="00D21F42" w:rsidRDefault="00D21F42" w:rsidP="00874172">
            <w:pPr>
              <w:jc w:val="right"/>
              <w:rPr>
                <w:rFonts w:ascii="Arial" w:hAnsi="Arial"/>
                <w:sz w:val="20"/>
                <w:szCs w:val="20"/>
              </w:rPr>
            </w:pPr>
            <w:r>
              <w:rPr>
                <w:rFonts w:ascii="Arial" w:hAnsi="Arial"/>
                <w:sz w:val="20"/>
                <w:szCs w:val="20"/>
              </w:rPr>
              <w:t>17</w:t>
            </w:r>
          </w:p>
        </w:tc>
        <w:tc>
          <w:tcPr>
            <w:tcW w:w="1020" w:type="pct"/>
            <w:tcBorders>
              <w:top w:val="nil"/>
              <w:left w:val="nil"/>
              <w:bottom w:val="single" w:sz="4" w:space="0" w:color="auto"/>
              <w:right w:val="single" w:sz="4" w:space="0" w:color="auto"/>
            </w:tcBorders>
            <w:shd w:val="clear" w:color="auto" w:fill="auto"/>
            <w:noWrap/>
            <w:vAlign w:val="bottom"/>
          </w:tcPr>
          <w:p w:rsidR="00D21F42" w:rsidRDefault="00D21F42" w:rsidP="00874172">
            <w:pPr>
              <w:rPr>
                <w:rFonts w:ascii="Arial" w:hAnsi="Arial"/>
                <w:sz w:val="20"/>
                <w:szCs w:val="20"/>
              </w:rPr>
            </w:pPr>
            <w:r>
              <w:rPr>
                <w:rFonts w:ascii="Arial" w:hAnsi="Arial"/>
                <w:sz w:val="20"/>
                <w:szCs w:val="20"/>
              </w:rPr>
              <w:t>Унечский</w:t>
            </w:r>
          </w:p>
        </w:tc>
        <w:tc>
          <w:tcPr>
            <w:tcW w:w="225" w:type="pct"/>
            <w:tcBorders>
              <w:top w:val="nil"/>
              <w:left w:val="nil"/>
              <w:bottom w:val="single" w:sz="4" w:space="0" w:color="auto"/>
              <w:right w:val="single" w:sz="4" w:space="0" w:color="auto"/>
            </w:tcBorders>
            <w:shd w:val="clear" w:color="auto" w:fill="auto"/>
            <w:noWrap/>
            <w:vAlign w:val="bottom"/>
          </w:tcPr>
          <w:p w:rsidR="00D21F42" w:rsidRPr="00D21F42" w:rsidRDefault="00D21F42">
            <w:pPr>
              <w:jc w:val="right"/>
              <w:rPr>
                <w:rFonts w:ascii="Arial" w:hAnsi="Arial"/>
                <w:sz w:val="16"/>
                <w:szCs w:val="16"/>
              </w:rPr>
            </w:pPr>
            <w:r w:rsidRPr="00D21F42">
              <w:rPr>
                <w:rFonts w:ascii="Arial" w:hAnsi="Arial"/>
                <w:sz w:val="16"/>
                <w:szCs w:val="16"/>
              </w:rPr>
              <w:t>137,63</w:t>
            </w:r>
          </w:p>
        </w:tc>
        <w:tc>
          <w:tcPr>
            <w:tcW w:w="225" w:type="pct"/>
            <w:tcBorders>
              <w:top w:val="nil"/>
              <w:left w:val="nil"/>
              <w:bottom w:val="single" w:sz="4" w:space="0" w:color="auto"/>
              <w:right w:val="single" w:sz="4" w:space="0" w:color="auto"/>
            </w:tcBorders>
            <w:shd w:val="clear" w:color="auto" w:fill="auto"/>
            <w:noWrap/>
            <w:vAlign w:val="bottom"/>
          </w:tcPr>
          <w:p w:rsidR="00D21F42" w:rsidRPr="00D21F42" w:rsidRDefault="00D21F42">
            <w:pPr>
              <w:jc w:val="right"/>
              <w:rPr>
                <w:rFonts w:ascii="Arial" w:hAnsi="Arial"/>
                <w:sz w:val="16"/>
                <w:szCs w:val="16"/>
              </w:rPr>
            </w:pPr>
            <w:r w:rsidRPr="00D21F42">
              <w:rPr>
                <w:rFonts w:ascii="Arial" w:hAnsi="Arial"/>
                <w:sz w:val="16"/>
                <w:szCs w:val="16"/>
              </w:rPr>
              <w:t>113,94</w:t>
            </w:r>
          </w:p>
        </w:tc>
        <w:tc>
          <w:tcPr>
            <w:tcW w:w="225" w:type="pct"/>
            <w:tcBorders>
              <w:top w:val="nil"/>
              <w:left w:val="nil"/>
              <w:bottom w:val="single" w:sz="4" w:space="0" w:color="auto"/>
              <w:right w:val="single" w:sz="4" w:space="0" w:color="auto"/>
            </w:tcBorders>
            <w:shd w:val="clear" w:color="auto" w:fill="auto"/>
            <w:noWrap/>
            <w:vAlign w:val="bottom"/>
          </w:tcPr>
          <w:p w:rsidR="00D21F42" w:rsidRPr="00D21F42" w:rsidRDefault="00D21F42">
            <w:pPr>
              <w:jc w:val="right"/>
              <w:rPr>
                <w:rFonts w:ascii="Arial" w:hAnsi="Arial"/>
                <w:sz w:val="16"/>
                <w:szCs w:val="16"/>
              </w:rPr>
            </w:pPr>
            <w:r w:rsidRPr="00D21F42">
              <w:rPr>
                <w:rFonts w:ascii="Arial" w:hAnsi="Arial"/>
                <w:sz w:val="16"/>
                <w:szCs w:val="16"/>
              </w:rPr>
              <w:t>187,66</w:t>
            </w:r>
          </w:p>
        </w:tc>
        <w:tc>
          <w:tcPr>
            <w:tcW w:w="225" w:type="pct"/>
            <w:tcBorders>
              <w:top w:val="nil"/>
              <w:left w:val="nil"/>
              <w:bottom w:val="single" w:sz="4" w:space="0" w:color="auto"/>
              <w:right w:val="single" w:sz="4" w:space="0" w:color="auto"/>
            </w:tcBorders>
            <w:shd w:val="clear" w:color="auto" w:fill="auto"/>
            <w:noWrap/>
            <w:vAlign w:val="bottom"/>
          </w:tcPr>
          <w:p w:rsidR="00D21F42" w:rsidRPr="00D21F42" w:rsidRDefault="00D21F42">
            <w:pPr>
              <w:jc w:val="right"/>
              <w:rPr>
                <w:rFonts w:ascii="Arial" w:hAnsi="Arial"/>
                <w:sz w:val="16"/>
                <w:szCs w:val="16"/>
              </w:rPr>
            </w:pPr>
            <w:r w:rsidRPr="00D21F42">
              <w:rPr>
                <w:rFonts w:ascii="Arial" w:hAnsi="Arial"/>
                <w:sz w:val="16"/>
                <w:szCs w:val="16"/>
              </w:rPr>
              <w:t>214,58</w:t>
            </w:r>
          </w:p>
        </w:tc>
        <w:tc>
          <w:tcPr>
            <w:tcW w:w="225" w:type="pct"/>
            <w:tcBorders>
              <w:top w:val="nil"/>
              <w:left w:val="nil"/>
              <w:bottom w:val="single" w:sz="4" w:space="0" w:color="auto"/>
              <w:right w:val="single" w:sz="4" w:space="0" w:color="auto"/>
            </w:tcBorders>
            <w:shd w:val="clear" w:color="auto" w:fill="auto"/>
            <w:noWrap/>
            <w:vAlign w:val="bottom"/>
          </w:tcPr>
          <w:p w:rsidR="00D21F42" w:rsidRPr="00D21F42" w:rsidRDefault="00D21F42">
            <w:pPr>
              <w:jc w:val="right"/>
              <w:rPr>
                <w:rFonts w:ascii="Arial" w:hAnsi="Arial"/>
                <w:sz w:val="16"/>
                <w:szCs w:val="16"/>
              </w:rPr>
            </w:pPr>
            <w:r w:rsidRPr="00D21F42">
              <w:rPr>
                <w:rFonts w:ascii="Arial" w:hAnsi="Arial"/>
                <w:sz w:val="16"/>
                <w:szCs w:val="16"/>
              </w:rPr>
              <w:t>149,51</w:t>
            </w:r>
          </w:p>
        </w:tc>
        <w:tc>
          <w:tcPr>
            <w:tcW w:w="225" w:type="pct"/>
            <w:tcBorders>
              <w:top w:val="nil"/>
              <w:left w:val="nil"/>
              <w:bottom w:val="single" w:sz="4" w:space="0" w:color="auto"/>
              <w:right w:val="single" w:sz="4" w:space="0" w:color="auto"/>
            </w:tcBorders>
            <w:shd w:val="clear" w:color="auto" w:fill="auto"/>
            <w:noWrap/>
            <w:vAlign w:val="bottom"/>
          </w:tcPr>
          <w:p w:rsidR="00D21F42" w:rsidRPr="00D21F42" w:rsidRDefault="00D21F42">
            <w:pPr>
              <w:jc w:val="right"/>
              <w:rPr>
                <w:rFonts w:ascii="Arial" w:hAnsi="Arial"/>
                <w:sz w:val="16"/>
                <w:szCs w:val="16"/>
              </w:rPr>
            </w:pPr>
            <w:r w:rsidRPr="00D21F42">
              <w:rPr>
                <w:rFonts w:ascii="Arial" w:hAnsi="Arial"/>
                <w:sz w:val="16"/>
                <w:szCs w:val="16"/>
              </w:rPr>
              <w:t>89,30</w:t>
            </w:r>
          </w:p>
        </w:tc>
        <w:tc>
          <w:tcPr>
            <w:tcW w:w="225" w:type="pct"/>
            <w:tcBorders>
              <w:top w:val="nil"/>
              <w:left w:val="nil"/>
              <w:bottom w:val="single" w:sz="4" w:space="0" w:color="auto"/>
              <w:right w:val="single" w:sz="4" w:space="0" w:color="auto"/>
            </w:tcBorders>
            <w:shd w:val="clear" w:color="auto" w:fill="auto"/>
            <w:noWrap/>
            <w:vAlign w:val="bottom"/>
          </w:tcPr>
          <w:p w:rsidR="00D21F42" w:rsidRPr="00D21F42" w:rsidRDefault="00D21F42">
            <w:pPr>
              <w:jc w:val="right"/>
              <w:rPr>
                <w:rFonts w:ascii="Arial" w:hAnsi="Arial"/>
                <w:sz w:val="16"/>
                <w:szCs w:val="16"/>
              </w:rPr>
            </w:pPr>
            <w:r w:rsidRPr="00D21F42">
              <w:rPr>
                <w:rFonts w:ascii="Arial" w:hAnsi="Arial"/>
                <w:sz w:val="16"/>
                <w:szCs w:val="16"/>
              </w:rPr>
              <w:t>89,30</w:t>
            </w:r>
          </w:p>
        </w:tc>
        <w:tc>
          <w:tcPr>
            <w:tcW w:w="225" w:type="pct"/>
            <w:tcBorders>
              <w:top w:val="nil"/>
              <w:left w:val="nil"/>
              <w:bottom w:val="single" w:sz="4" w:space="0" w:color="auto"/>
              <w:right w:val="single" w:sz="4" w:space="0" w:color="auto"/>
            </w:tcBorders>
            <w:shd w:val="clear" w:color="auto" w:fill="auto"/>
            <w:noWrap/>
            <w:vAlign w:val="bottom"/>
          </w:tcPr>
          <w:p w:rsidR="00D21F42" w:rsidRPr="00D21F42" w:rsidRDefault="00D21F42">
            <w:pPr>
              <w:jc w:val="right"/>
              <w:rPr>
                <w:rFonts w:ascii="Arial" w:hAnsi="Arial"/>
                <w:sz w:val="16"/>
                <w:szCs w:val="16"/>
              </w:rPr>
            </w:pPr>
            <w:r w:rsidRPr="00D21F42">
              <w:rPr>
                <w:rFonts w:ascii="Arial" w:hAnsi="Arial"/>
                <w:sz w:val="16"/>
                <w:szCs w:val="16"/>
              </w:rPr>
              <w:t>27,71</w:t>
            </w:r>
          </w:p>
        </w:tc>
        <w:tc>
          <w:tcPr>
            <w:tcW w:w="225" w:type="pct"/>
            <w:tcBorders>
              <w:top w:val="nil"/>
              <w:left w:val="nil"/>
              <w:bottom w:val="single" w:sz="4" w:space="0" w:color="auto"/>
              <w:right w:val="single" w:sz="4" w:space="0" w:color="auto"/>
            </w:tcBorders>
            <w:shd w:val="clear" w:color="auto" w:fill="auto"/>
            <w:noWrap/>
            <w:vAlign w:val="bottom"/>
          </w:tcPr>
          <w:p w:rsidR="00D21F42" w:rsidRPr="00D21F42" w:rsidRDefault="00D21F42">
            <w:pPr>
              <w:jc w:val="right"/>
              <w:rPr>
                <w:rFonts w:ascii="Arial" w:hAnsi="Arial"/>
                <w:sz w:val="16"/>
                <w:szCs w:val="16"/>
              </w:rPr>
            </w:pPr>
            <w:r w:rsidRPr="00D21F42">
              <w:rPr>
                <w:rFonts w:ascii="Arial" w:hAnsi="Arial"/>
                <w:sz w:val="16"/>
                <w:szCs w:val="16"/>
              </w:rPr>
              <w:t>161,84</w:t>
            </w:r>
          </w:p>
        </w:tc>
        <w:tc>
          <w:tcPr>
            <w:tcW w:w="225" w:type="pct"/>
            <w:tcBorders>
              <w:top w:val="nil"/>
              <w:left w:val="nil"/>
              <w:bottom w:val="single" w:sz="4" w:space="0" w:color="auto"/>
              <w:right w:val="single" w:sz="4" w:space="0" w:color="auto"/>
            </w:tcBorders>
            <w:shd w:val="clear" w:color="auto" w:fill="auto"/>
            <w:noWrap/>
            <w:vAlign w:val="bottom"/>
          </w:tcPr>
          <w:p w:rsidR="00D21F42" w:rsidRPr="00D21F42" w:rsidRDefault="00D21F42">
            <w:pPr>
              <w:rPr>
                <w:rFonts w:ascii="Arial" w:hAnsi="Arial"/>
                <w:sz w:val="16"/>
                <w:szCs w:val="16"/>
              </w:rPr>
            </w:pPr>
            <w:r w:rsidRPr="00D21F42">
              <w:rPr>
                <w:rFonts w:ascii="Arial" w:hAnsi="Arial"/>
                <w:sz w:val="16"/>
                <w:szCs w:val="16"/>
              </w:rPr>
              <w:t> </w:t>
            </w:r>
          </w:p>
        </w:tc>
        <w:tc>
          <w:tcPr>
            <w:tcW w:w="225" w:type="pct"/>
            <w:tcBorders>
              <w:top w:val="nil"/>
              <w:left w:val="nil"/>
              <w:bottom w:val="single" w:sz="4" w:space="0" w:color="auto"/>
              <w:right w:val="single" w:sz="4" w:space="0" w:color="auto"/>
            </w:tcBorders>
            <w:shd w:val="clear" w:color="auto" w:fill="auto"/>
            <w:noWrap/>
            <w:vAlign w:val="bottom"/>
          </w:tcPr>
          <w:p w:rsidR="00D21F42" w:rsidRPr="00D21F42" w:rsidRDefault="00D21F42">
            <w:pPr>
              <w:rPr>
                <w:rFonts w:ascii="Arial" w:hAnsi="Arial"/>
                <w:sz w:val="16"/>
                <w:szCs w:val="16"/>
              </w:rPr>
            </w:pPr>
            <w:r w:rsidRPr="00D21F42">
              <w:rPr>
                <w:rFonts w:ascii="Arial" w:hAnsi="Arial"/>
                <w:sz w:val="16"/>
                <w:szCs w:val="16"/>
              </w:rPr>
              <w:t> </w:t>
            </w:r>
          </w:p>
        </w:tc>
        <w:tc>
          <w:tcPr>
            <w:tcW w:w="225" w:type="pct"/>
            <w:tcBorders>
              <w:top w:val="nil"/>
              <w:left w:val="nil"/>
              <w:bottom w:val="single" w:sz="4" w:space="0" w:color="auto"/>
              <w:right w:val="single" w:sz="4" w:space="0" w:color="auto"/>
            </w:tcBorders>
            <w:shd w:val="clear" w:color="auto" w:fill="auto"/>
            <w:noWrap/>
            <w:vAlign w:val="bottom"/>
          </w:tcPr>
          <w:p w:rsidR="00D21F42" w:rsidRPr="00D21F42" w:rsidRDefault="00D21F42">
            <w:pPr>
              <w:rPr>
                <w:rFonts w:ascii="Arial" w:hAnsi="Arial"/>
                <w:sz w:val="16"/>
                <w:szCs w:val="16"/>
              </w:rPr>
            </w:pPr>
            <w:r w:rsidRPr="00D21F42">
              <w:rPr>
                <w:rFonts w:ascii="Arial" w:hAnsi="Arial"/>
                <w:sz w:val="16"/>
                <w:szCs w:val="16"/>
              </w:rPr>
              <w:t> </w:t>
            </w:r>
          </w:p>
        </w:tc>
        <w:tc>
          <w:tcPr>
            <w:tcW w:w="225" w:type="pct"/>
            <w:tcBorders>
              <w:top w:val="nil"/>
              <w:left w:val="nil"/>
              <w:bottom w:val="single" w:sz="4" w:space="0" w:color="auto"/>
              <w:right w:val="single" w:sz="4" w:space="0" w:color="auto"/>
            </w:tcBorders>
            <w:shd w:val="clear" w:color="auto" w:fill="auto"/>
            <w:noWrap/>
            <w:vAlign w:val="bottom"/>
          </w:tcPr>
          <w:p w:rsidR="00D21F42" w:rsidRPr="00D21F42" w:rsidRDefault="00D21F42">
            <w:pPr>
              <w:jc w:val="right"/>
              <w:rPr>
                <w:rFonts w:ascii="Arial" w:hAnsi="Arial"/>
                <w:sz w:val="16"/>
                <w:szCs w:val="16"/>
              </w:rPr>
            </w:pPr>
            <w:r w:rsidRPr="00D21F42">
              <w:rPr>
                <w:rFonts w:ascii="Arial" w:hAnsi="Arial"/>
                <w:sz w:val="16"/>
                <w:szCs w:val="16"/>
              </w:rPr>
              <w:t>228,25</w:t>
            </w:r>
          </w:p>
        </w:tc>
        <w:tc>
          <w:tcPr>
            <w:tcW w:w="225" w:type="pct"/>
            <w:tcBorders>
              <w:top w:val="nil"/>
              <w:left w:val="nil"/>
              <w:bottom w:val="single" w:sz="4" w:space="0" w:color="auto"/>
              <w:right w:val="single" w:sz="4" w:space="0" w:color="auto"/>
            </w:tcBorders>
            <w:shd w:val="clear" w:color="auto" w:fill="auto"/>
            <w:noWrap/>
            <w:vAlign w:val="bottom"/>
          </w:tcPr>
          <w:p w:rsidR="00D21F42" w:rsidRPr="00D21F42" w:rsidRDefault="00D21F42">
            <w:pPr>
              <w:jc w:val="right"/>
              <w:rPr>
                <w:rFonts w:ascii="Arial" w:hAnsi="Arial"/>
                <w:sz w:val="16"/>
                <w:szCs w:val="16"/>
              </w:rPr>
            </w:pPr>
            <w:r w:rsidRPr="00D21F42">
              <w:rPr>
                <w:rFonts w:ascii="Arial" w:hAnsi="Arial"/>
                <w:sz w:val="16"/>
                <w:szCs w:val="16"/>
              </w:rPr>
              <w:t>187,66</w:t>
            </w:r>
          </w:p>
        </w:tc>
        <w:tc>
          <w:tcPr>
            <w:tcW w:w="225" w:type="pct"/>
            <w:tcBorders>
              <w:top w:val="nil"/>
              <w:left w:val="nil"/>
              <w:bottom w:val="single" w:sz="4" w:space="0" w:color="auto"/>
              <w:right w:val="single" w:sz="4" w:space="0" w:color="auto"/>
            </w:tcBorders>
            <w:shd w:val="clear" w:color="auto" w:fill="auto"/>
            <w:noWrap/>
            <w:vAlign w:val="bottom"/>
          </w:tcPr>
          <w:p w:rsidR="00D21F42" w:rsidRPr="00D21F42" w:rsidRDefault="00D21F42">
            <w:pPr>
              <w:jc w:val="right"/>
              <w:rPr>
                <w:rFonts w:ascii="Arial" w:hAnsi="Arial"/>
                <w:sz w:val="16"/>
                <w:szCs w:val="16"/>
              </w:rPr>
            </w:pPr>
            <w:r w:rsidRPr="00D21F42">
              <w:rPr>
                <w:rFonts w:ascii="Arial" w:hAnsi="Arial"/>
                <w:sz w:val="16"/>
                <w:szCs w:val="16"/>
              </w:rPr>
              <w:t>126,26</w:t>
            </w:r>
          </w:p>
        </w:tc>
        <w:tc>
          <w:tcPr>
            <w:tcW w:w="225" w:type="pct"/>
            <w:tcBorders>
              <w:top w:val="nil"/>
              <w:left w:val="nil"/>
              <w:bottom w:val="single" w:sz="4" w:space="0" w:color="auto"/>
              <w:right w:val="single" w:sz="4" w:space="0" w:color="auto"/>
            </w:tcBorders>
            <w:shd w:val="clear" w:color="auto" w:fill="auto"/>
            <w:noWrap/>
            <w:vAlign w:val="bottom"/>
          </w:tcPr>
          <w:p w:rsidR="00D21F42" w:rsidRPr="00D21F42" w:rsidRDefault="00D21F42">
            <w:pPr>
              <w:jc w:val="right"/>
              <w:rPr>
                <w:rFonts w:ascii="Arial" w:hAnsi="Arial"/>
                <w:sz w:val="16"/>
                <w:szCs w:val="16"/>
              </w:rPr>
            </w:pPr>
            <w:r w:rsidRPr="00D21F42">
              <w:rPr>
                <w:rFonts w:ascii="Arial" w:hAnsi="Arial"/>
                <w:sz w:val="16"/>
                <w:szCs w:val="16"/>
              </w:rPr>
              <w:t>27,71</w:t>
            </w:r>
          </w:p>
        </w:tc>
        <w:tc>
          <w:tcPr>
            <w:tcW w:w="225" w:type="pct"/>
            <w:tcBorders>
              <w:top w:val="nil"/>
              <w:left w:val="nil"/>
              <w:bottom w:val="single" w:sz="4" w:space="0" w:color="auto"/>
              <w:right w:val="single" w:sz="4" w:space="0" w:color="auto"/>
            </w:tcBorders>
            <w:shd w:val="clear" w:color="auto" w:fill="auto"/>
            <w:noWrap/>
            <w:vAlign w:val="bottom"/>
          </w:tcPr>
          <w:p w:rsidR="00D21F42" w:rsidRPr="00D21F42" w:rsidRDefault="00D21F42">
            <w:pPr>
              <w:jc w:val="right"/>
              <w:rPr>
                <w:rFonts w:ascii="Arial" w:hAnsi="Arial"/>
                <w:sz w:val="16"/>
                <w:szCs w:val="16"/>
              </w:rPr>
            </w:pPr>
            <w:r w:rsidRPr="00D21F42">
              <w:rPr>
                <w:rFonts w:ascii="Arial" w:hAnsi="Arial"/>
                <w:sz w:val="16"/>
                <w:szCs w:val="16"/>
              </w:rPr>
              <w:t>0,00</w:t>
            </w:r>
          </w:p>
        </w:tc>
      </w:tr>
    </w:tbl>
    <w:p w:rsidR="009F7B02" w:rsidRDefault="009F7B02" w:rsidP="00D21F42">
      <w:pPr>
        <w:pStyle w:val="11"/>
        <w:ind w:firstLine="0"/>
      </w:pPr>
      <w:bookmarkStart w:id="22" w:name="_GoBack"/>
      <w:bookmarkEnd w:id="22"/>
    </w:p>
    <w:sectPr w:rsidR="009F7B02" w:rsidSect="00CF2132">
      <w:headerReference w:type="even" r:id="rId31"/>
      <w:headerReference w:type="default" r:id="rId32"/>
      <w:pgSz w:w="11906" w:h="16838"/>
      <w:pgMar w:top="1134" w:right="850" w:bottom="1134" w:left="1701" w:header="708" w:footer="708" w:gutter="0"/>
      <w:pgNumType w:start="2"/>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0C70D7" w:rsidRDefault="000C70D7">
      <w:r>
        <w:separator/>
      </w:r>
    </w:p>
  </w:endnote>
  <w:endnote w:type="continuationSeparator" w:id="0">
    <w:p w:rsidR="000C70D7" w:rsidRDefault="000C70D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43"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AFF" w:usb1="C0007843" w:usb2="00000009" w:usb3="00000000" w:csb0="000001FF" w:csb1="00000000"/>
  </w:font>
  <w:font w:name="TimesNewRoman+1">
    <w:altName w:val="Times New Roman"/>
    <w:panose1 w:val="00000000000000000000"/>
    <w:charset w:val="00"/>
    <w:family w:val="auto"/>
    <w:notTrueType/>
    <w:pitch w:val="default"/>
    <w:sig w:usb0="00000003" w:usb1="00000000" w:usb2="00000000" w:usb3="00000000" w:csb0="00000001" w:csb1="00000000"/>
  </w:font>
  <w:font w:name="Calibri Light">
    <w:panose1 w:val="020F0302020204030204"/>
    <w:charset w:val="CC"/>
    <w:family w:val="swiss"/>
    <w:pitch w:val="variable"/>
    <w:sig w:usb0="A00002EF" w:usb1="4000207B" w:usb2="00000000" w:usb3="00000000" w:csb0="0000019F" w:csb1="00000000"/>
  </w:font>
  <w:font w:name="Calibri">
    <w:panose1 w:val="020F0502020204030204"/>
    <w:charset w:val="CC"/>
    <w:family w:val="swiss"/>
    <w:pitch w:val="variable"/>
    <w:sig w:usb0="E00002FF" w:usb1="4000ACFF" w:usb2="00000001"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0C70D7" w:rsidRDefault="000C70D7">
      <w:r>
        <w:separator/>
      </w:r>
    </w:p>
  </w:footnote>
  <w:footnote w:type="continuationSeparator" w:id="0">
    <w:p w:rsidR="000C70D7" w:rsidRDefault="000C70D7">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B511C" w:rsidRDefault="00DB511C" w:rsidP="0004225B">
    <w:pPr>
      <w:pStyle w:val="a4"/>
      <w:framePr w:wrap="around" w:vAnchor="text" w:hAnchor="margin" w:xAlign="right" w:y="1"/>
      <w:rPr>
        <w:rStyle w:val="a5"/>
      </w:rPr>
    </w:pPr>
    <w:r>
      <w:rPr>
        <w:rStyle w:val="a5"/>
      </w:rPr>
      <w:fldChar w:fldCharType="begin"/>
    </w:r>
    <w:r>
      <w:rPr>
        <w:rStyle w:val="a5"/>
      </w:rPr>
      <w:instrText xml:space="preserve">PAGE  </w:instrText>
    </w:r>
    <w:r>
      <w:rPr>
        <w:rStyle w:val="a5"/>
      </w:rPr>
      <w:fldChar w:fldCharType="end"/>
    </w:r>
  </w:p>
  <w:p w:rsidR="00DB511C" w:rsidRDefault="00DB511C" w:rsidP="00783F4B">
    <w:pPr>
      <w:pStyle w:val="a4"/>
      <w:ind w:right="360"/>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B511C" w:rsidRDefault="00DB511C" w:rsidP="0004225B">
    <w:pPr>
      <w:pStyle w:val="a4"/>
      <w:framePr w:wrap="around" w:vAnchor="text" w:hAnchor="margin" w:xAlign="right" w:y="1"/>
      <w:rPr>
        <w:rStyle w:val="a5"/>
      </w:rPr>
    </w:pPr>
    <w:r>
      <w:rPr>
        <w:rStyle w:val="a5"/>
      </w:rPr>
      <w:fldChar w:fldCharType="begin"/>
    </w:r>
    <w:r>
      <w:rPr>
        <w:rStyle w:val="a5"/>
      </w:rPr>
      <w:instrText xml:space="preserve">PAGE  </w:instrText>
    </w:r>
    <w:r>
      <w:rPr>
        <w:rStyle w:val="a5"/>
      </w:rPr>
      <w:fldChar w:fldCharType="separate"/>
    </w:r>
    <w:r w:rsidR="00232233">
      <w:rPr>
        <w:rStyle w:val="a5"/>
        <w:noProof/>
      </w:rPr>
      <w:t>107</w:t>
    </w:r>
    <w:r>
      <w:rPr>
        <w:rStyle w:val="a5"/>
      </w:rPr>
      <w:fldChar w:fldCharType="end"/>
    </w:r>
  </w:p>
  <w:p w:rsidR="00DB511C" w:rsidRDefault="00DB511C" w:rsidP="00783F4B">
    <w:pPr>
      <w:pStyle w:val="a4"/>
      <w:ind w:right="360"/>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7C"/>
    <w:multiLevelType w:val="singleLevel"/>
    <w:tmpl w:val="962E0B3A"/>
    <w:lvl w:ilvl="0">
      <w:start w:val="1"/>
      <w:numFmt w:val="decimal"/>
      <w:lvlText w:val="%1."/>
      <w:lvlJc w:val="left"/>
      <w:pPr>
        <w:tabs>
          <w:tab w:val="num" w:pos="1492"/>
        </w:tabs>
        <w:ind w:left="1492" w:hanging="360"/>
      </w:pPr>
    </w:lvl>
  </w:abstractNum>
  <w:abstractNum w:abstractNumId="1">
    <w:nsid w:val="FFFFFF7D"/>
    <w:multiLevelType w:val="singleLevel"/>
    <w:tmpl w:val="DCE844D2"/>
    <w:lvl w:ilvl="0">
      <w:start w:val="1"/>
      <w:numFmt w:val="decimal"/>
      <w:lvlText w:val="%1."/>
      <w:lvlJc w:val="left"/>
      <w:pPr>
        <w:tabs>
          <w:tab w:val="num" w:pos="1209"/>
        </w:tabs>
        <w:ind w:left="1209" w:hanging="360"/>
      </w:pPr>
    </w:lvl>
  </w:abstractNum>
  <w:abstractNum w:abstractNumId="2">
    <w:nsid w:val="FFFFFF7E"/>
    <w:multiLevelType w:val="singleLevel"/>
    <w:tmpl w:val="731438A0"/>
    <w:lvl w:ilvl="0">
      <w:start w:val="1"/>
      <w:numFmt w:val="decimal"/>
      <w:lvlText w:val="%1."/>
      <w:lvlJc w:val="left"/>
      <w:pPr>
        <w:tabs>
          <w:tab w:val="num" w:pos="926"/>
        </w:tabs>
        <w:ind w:left="926" w:hanging="360"/>
      </w:pPr>
    </w:lvl>
  </w:abstractNum>
  <w:abstractNum w:abstractNumId="3">
    <w:nsid w:val="FFFFFF7F"/>
    <w:multiLevelType w:val="singleLevel"/>
    <w:tmpl w:val="A0068778"/>
    <w:lvl w:ilvl="0">
      <w:start w:val="1"/>
      <w:numFmt w:val="decimal"/>
      <w:lvlText w:val="%1."/>
      <w:lvlJc w:val="left"/>
      <w:pPr>
        <w:tabs>
          <w:tab w:val="num" w:pos="643"/>
        </w:tabs>
        <w:ind w:left="643" w:hanging="360"/>
      </w:pPr>
    </w:lvl>
  </w:abstractNum>
  <w:abstractNum w:abstractNumId="4">
    <w:nsid w:val="FFFFFF80"/>
    <w:multiLevelType w:val="singleLevel"/>
    <w:tmpl w:val="55C86CDE"/>
    <w:lvl w:ilvl="0">
      <w:start w:val="1"/>
      <w:numFmt w:val="bullet"/>
      <w:lvlText w:val=""/>
      <w:lvlJc w:val="left"/>
      <w:pPr>
        <w:tabs>
          <w:tab w:val="num" w:pos="1492"/>
        </w:tabs>
        <w:ind w:left="1492" w:hanging="360"/>
      </w:pPr>
      <w:rPr>
        <w:rFonts w:ascii="Symbol" w:hAnsi="Symbol" w:hint="default"/>
      </w:rPr>
    </w:lvl>
  </w:abstractNum>
  <w:abstractNum w:abstractNumId="5">
    <w:nsid w:val="FFFFFF81"/>
    <w:multiLevelType w:val="singleLevel"/>
    <w:tmpl w:val="6A6E5A5E"/>
    <w:lvl w:ilvl="0">
      <w:start w:val="1"/>
      <w:numFmt w:val="bullet"/>
      <w:lvlText w:val=""/>
      <w:lvlJc w:val="left"/>
      <w:pPr>
        <w:tabs>
          <w:tab w:val="num" w:pos="1209"/>
        </w:tabs>
        <w:ind w:left="1209" w:hanging="360"/>
      </w:pPr>
      <w:rPr>
        <w:rFonts w:ascii="Symbol" w:hAnsi="Symbol" w:hint="default"/>
      </w:rPr>
    </w:lvl>
  </w:abstractNum>
  <w:abstractNum w:abstractNumId="6">
    <w:nsid w:val="FFFFFF82"/>
    <w:multiLevelType w:val="singleLevel"/>
    <w:tmpl w:val="400C8310"/>
    <w:lvl w:ilvl="0">
      <w:start w:val="1"/>
      <w:numFmt w:val="bullet"/>
      <w:lvlText w:val=""/>
      <w:lvlJc w:val="left"/>
      <w:pPr>
        <w:tabs>
          <w:tab w:val="num" w:pos="926"/>
        </w:tabs>
        <w:ind w:left="926" w:hanging="360"/>
      </w:pPr>
      <w:rPr>
        <w:rFonts w:ascii="Symbol" w:hAnsi="Symbol" w:hint="default"/>
      </w:rPr>
    </w:lvl>
  </w:abstractNum>
  <w:abstractNum w:abstractNumId="7">
    <w:nsid w:val="FFFFFF83"/>
    <w:multiLevelType w:val="singleLevel"/>
    <w:tmpl w:val="CCF2DA1C"/>
    <w:lvl w:ilvl="0">
      <w:start w:val="1"/>
      <w:numFmt w:val="bullet"/>
      <w:lvlText w:val=""/>
      <w:lvlJc w:val="left"/>
      <w:pPr>
        <w:tabs>
          <w:tab w:val="num" w:pos="643"/>
        </w:tabs>
        <w:ind w:left="643" w:hanging="360"/>
      </w:pPr>
      <w:rPr>
        <w:rFonts w:ascii="Symbol" w:hAnsi="Symbol" w:hint="default"/>
      </w:rPr>
    </w:lvl>
  </w:abstractNum>
  <w:abstractNum w:abstractNumId="8">
    <w:nsid w:val="FFFFFF88"/>
    <w:multiLevelType w:val="singleLevel"/>
    <w:tmpl w:val="0618153E"/>
    <w:lvl w:ilvl="0">
      <w:start w:val="1"/>
      <w:numFmt w:val="decimal"/>
      <w:lvlText w:val="%1."/>
      <w:lvlJc w:val="left"/>
      <w:pPr>
        <w:tabs>
          <w:tab w:val="num" w:pos="360"/>
        </w:tabs>
        <w:ind w:left="360" w:hanging="360"/>
      </w:pPr>
    </w:lvl>
  </w:abstractNum>
  <w:abstractNum w:abstractNumId="9">
    <w:nsid w:val="FFFFFF89"/>
    <w:multiLevelType w:val="singleLevel"/>
    <w:tmpl w:val="EDBABBBC"/>
    <w:lvl w:ilvl="0">
      <w:start w:val="1"/>
      <w:numFmt w:val="bullet"/>
      <w:lvlText w:val=""/>
      <w:lvlJc w:val="left"/>
      <w:pPr>
        <w:tabs>
          <w:tab w:val="num" w:pos="360"/>
        </w:tabs>
        <w:ind w:left="360" w:hanging="360"/>
      </w:pPr>
      <w:rPr>
        <w:rFonts w:ascii="Symbol" w:hAnsi="Symbol" w:hint="default"/>
      </w:rPr>
    </w:lvl>
  </w:abstractNum>
  <w:abstractNum w:abstractNumId="10">
    <w:nsid w:val="09CE4622"/>
    <w:multiLevelType w:val="hybridMultilevel"/>
    <w:tmpl w:val="A3BE4304"/>
    <w:lvl w:ilvl="0" w:tplc="0419000F">
      <w:start w:val="1"/>
      <w:numFmt w:val="decimal"/>
      <w:lvlText w:val="%1."/>
      <w:lvlJc w:val="left"/>
      <w:pPr>
        <w:tabs>
          <w:tab w:val="num" w:pos="1429"/>
        </w:tabs>
        <w:ind w:left="1429" w:hanging="360"/>
      </w:pPr>
    </w:lvl>
    <w:lvl w:ilvl="1" w:tplc="04190019" w:tentative="1">
      <w:start w:val="1"/>
      <w:numFmt w:val="lowerLetter"/>
      <w:lvlText w:val="%2."/>
      <w:lvlJc w:val="left"/>
      <w:pPr>
        <w:tabs>
          <w:tab w:val="num" w:pos="2149"/>
        </w:tabs>
        <w:ind w:left="2149" w:hanging="360"/>
      </w:pPr>
    </w:lvl>
    <w:lvl w:ilvl="2" w:tplc="0419001B" w:tentative="1">
      <w:start w:val="1"/>
      <w:numFmt w:val="lowerRoman"/>
      <w:lvlText w:val="%3."/>
      <w:lvlJc w:val="right"/>
      <w:pPr>
        <w:tabs>
          <w:tab w:val="num" w:pos="2869"/>
        </w:tabs>
        <w:ind w:left="2869" w:hanging="180"/>
      </w:pPr>
    </w:lvl>
    <w:lvl w:ilvl="3" w:tplc="0419000F" w:tentative="1">
      <w:start w:val="1"/>
      <w:numFmt w:val="decimal"/>
      <w:lvlText w:val="%4."/>
      <w:lvlJc w:val="left"/>
      <w:pPr>
        <w:tabs>
          <w:tab w:val="num" w:pos="3589"/>
        </w:tabs>
        <w:ind w:left="3589" w:hanging="360"/>
      </w:pPr>
    </w:lvl>
    <w:lvl w:ilvl="4" w:tplc="04190019" w:tentative="1">
      <w:start w:val="1"/>
      <w:numFmt w:val="lowerLetter"/>
      <w:lvlText w:val="%5."/>
      <w:lvlJc w:val="left"/>
      <w:pPr>
        <w:tabs>
          <w:tab w:val="num" w:pos="4309"/>
        </w:tabs>
        <w:ind w:left="4309" w:hanging="360"/>
      </w:pPr>
    </w:lvl>
    <w:lvl w:ilvl="5" w:tplc="0419001B" w:tentative="1">
      <w:start w:val="1"/>
      <w:numFmt w:val="lowerRoman"/>
      <w:lvlText w:val="%6."/>
      <w:lvlJc w:val="right"/>
      <w:pPr>
        <w:tabs>
          <w:tab w:val="num" w:pos="5029"/>
        </w:tabs>
        <w:ind w:left="5029" w:hanging="180"/>
      </w:pPr>
    </w:lvl>
    <w:lvl w:ilvl="6" w:tplc="0419000F" w:tentative="1">
      <w:start w:val="1"/>
      <w:numFmt w:val="decimal"/>
      <w:lvlText w:val="%7."/>
      <w:lvlJc w:val="left"/>
      <w:pPr>
        <w:tabs>
          <w:tab w:val="num" w:pos="5749"/>
        </w:tabs>
        <w:ind w:left="5749" w:hanging="360"/>
      </w:pPr>
    </w:lvl>
    <w:lvl w:ilvl="7" w:tplc="04190019" w:tentative="1">
      <w:start w:val="1"/>
      <w:numFmt w:val="lowerLetter"/>
      <w:lvlText w:val="%8."/>
      <w:lvlJc w:val="left"/>
      <w:pPr>
        <w:tabs>
          <w:tab w:val="num" w:pos="6469"/>
        </w:tabs>
        <w:ind w:left="6469" w:hanging="360"/>
      </w:pPr>
    </w:lvl>
    <w:lvl w:ilvl="8" w:tplc="0419001B" w:tentative="1">
      <w:start w:val="1"/>
      <w:numFmt w:val="lowerRoman"/>
      <w:lvlText w:val="%9."/>
      <w:lvlJc w:val="right"/>
      <w:pPr>
        <w:tabs>
          <w:tab w:val="num" w:pos="7189"/>
        </w:tabs>
        <w:ind w:left="7189" w:hanging="180"/>
      </w:pPr>
    </w:lvl>
  </w:abstractNum>
  <w:abstractNum w:abstractNumId="11">
    <w:nsid w:val="17BB15BF"/>
    <w:multiLevelType w:val="hybridMultilevel"/>
    <w:tmpl w:val="F7DC75EE"/>
    <w:lvl w:ilvl="0" w:tplc="0419000F">
      <w:start w:val="1"/>
      <w:numFmt w:val="decimal"/>
      <w:lvlText w:val="%1."/>
      <w:lvlJc w:val="left"/>
      <w:pPr>
        <w:tabs>
          <w:tab w:val="num" w:pos="1429"/>
        </w:tabs>
        <w:ind w:left="1429" w:hanging="360"/>
      </w:pPr>
    </w:lvl>
    <w:lvl w:ilvl="1" w:tplc="04190019" w:tentative="1">
      <w:start w:val="1"/>
      <w:numFmt w:val="lowerLetter"/>
      <w:lvlText w:val="%2."/>
      <w:lvlJc w:val="left"/>
      <w:pPr>
        <w:tabs>
          <w:tab w:val="num" w:pos="2149"/>
        </w:tabs>
        <w:ind w:left="2149" w:hanging="360"/>
      </w:pPr>
    </w:lvl>
    <w:lvl w:ilvl="2" w:tplc="0419001B" w:tentative="1">
      <w:start w:val="1"/>
      <w:numFmt w:val="lowerRoman"/>
      <w:lvlText w:val="%3."/>
      <w:lvlJc w:val="right"/>
      <w:pPr>
        <w:tabs>
          <w:tab w:val="num" w:pos="2869"/>
        </w:tabs>
        <w:ind w:left="2869" w:hanging="180"/>
      </w:pPr>
    </w:lvl>
    <w:lvl w:ilvl="3" w:tplc="0419000F" w:tentative="1">
      <w:start w:val="1"/>
      <w:numFmt w:val="decimal"/>
      <w:lvlText w:val="%4."/>
      <w:lvlJc w:val="left"/>
      <w:pPr>
        <w:tabs>
          <w:tab w:val="num" w:pos="3589"/>
        </w:tabs>
        <w:ind w:left="3589" w:hanging="360"/>
      </w:pPr>
    </w:lvl>
    <w:lvl w:ilvl="4" w:tplc="04190019" w:tentative="1">
      <w:start w:val="1"/>
      <w:numFmt w:val="lowerLetter"/>
      <w:lvlText w:val="%5."/>
      <w:lvlJc w:val="left"/>
      <w:pPr>
        <w:tabs>
          <w:tab w:val="num" w:pos="4309"/>
        </w:tabs>
        <w:ind w:left="4309" w:hanging="360"/>
      </w:pPr>
    </w:lvl>
    <w:lvl w:ilvl="5" w:tplc="0419001B" w:tentative="1">
      <w:start w:val="1"/>
      <w:numFmt w:val="lowerRoman"/>
      <w:lvlText w:val="%6."/>
      <w:lvlJc w:val="right"/>
      <w:pPr>
        <w:tabs>
          <w:tab w:val="num" w:pos="5029"/>
        </w:tabs>
        <w:ind w:left="5029" w:hanging="180"/>
      </w:pPr>
    </w:lvl>
    <w:lvl w:ilvl="6" w:tplc="0419000F" w:tentative="1">
      <w:start w:val="1"/>
      <w:numFmt w:val="decimal"/>
      <w:lvlText w:val="%7."/>
      <w:lvlJc w:val="left"/>
      <w:pPr>
        <w:tabs>
          <w:tab w:val="num" w:pos="5749"/>
        </w:tabs>
        <w:ind w:left="5749" w:hanging="360"/>
      </w:pPr>
    </w:lvl>
    <w:lvl w:ilvl="7" w:tplc="04190019" w:tentative="1">
      <w:start w:val="1"/>
      <w:numFmt w:val="lowerLetter"/>
      <w:lvlText w:val="%8."/>
      <w:lvlJc w:val="left"/>
      <w:pPr>
        <w:tabs>
          <w:tab w:val="num" w:pos="6469"/>
        </w:tabs>
        <w:ind w:left="6469" w:hanging="360"/>
      </w:pPr>
    </w:lvl>
    <w:lvl w:ilvl="8" w:tplc="0419001B" w:tentative="1">
      <w:start w:val="1"/>
      <w:numFmt w:val="lowerRoman"/>
      <w:lvlText w:val="%9."/>
      <w:lvlJc w:val="right"/>
      <w:pPr>
        <w:tabs>
          <w:tab w:val="num" w:pos="7189"/>
        </w:tabs>
        <w:ind w:left="7189" w:hanging="180"/>
      </w:pPr>
    </w:lvl>
  </w:abstractNum>
  <w:abstractNum w:abstractNumId="12">
    <w:nsid w:val="226E0280"/>
    <w:multiLevelType w:val="hybridMultilevel"/>
    <w:tmpl w:val="31B2DF9A"/>
    <w:lvl w:ilvl="0" w:tplc="0419000F">
      <w:start w:val="1"/>
      <w:numFmt w:val="decimal"/>
      <w:lvlText w:val="%1."/>
      <w:lvlJc w:val="left"/>
      <w:pPr>
        <w:tabs>
          <w:tab w:val="num" w:pos="1429"/>
        </w:tabs>
        <w:ind w:left="1429" w:hanging="360"/>
      </w:pPr>
      <w:rPr>
        <w:rFonts w:hint="default"/>
      </w:rPr>
    </w:lvl>
    <w:lvl w:ilvl="1" w:tplc="04190003" w:tentative="1">
      <w:start w:val="1"/>
      <w:numFmt w:val="bullet"/>
      <w:lvlText w:val="o"/>
      <w:lvlJc w:val="left"/>
      <w:pPr>
        <w:tabs>
          <w:tab w:val="num" w:pos="2149"/>
        </w:tabs>
        <w:ind w:left="2149" w:hanging="360"/>
      </w:pPr>
      <w:rPr>
        <w:rFonts w:ascii="Courier New" w:hAnsi="Courier New" w:cs="Courier New" w:hint="default"/>
      </w:rPr>
    </w:lvl>
    <w:lvl w:ilvl="2" w:tplc="04190005" w:tentative="1">
      <w:start w:val="1"/>
      <w:numFmt w:val="bullet"/>
      <w:lvlText w:val=""/>
      <w:lvlJc w:val="left"/>
      <w:pPr>
        <w:tabs>
          <w:tab w:val="num" w:pos="2869"/>
        </w:tabs>
        <w:ind w:left="2869" w:hanging="360"/>
      </w:pPr>
      <w:rPr>
        <w:rFonts w:ascii="Wingdings" w:hAnsi="Wingdings" w:hint="default"/>
      </w:rPr>
    </w:lvl>
    <w:lvl w:ilvl="3" w:tplc="04190001" w:tentative="1">
      <w:start w:val="1"/>
      <w:numFmt w:val="bullet"/>
      <w:lvlText w:val=""/>
      <w:lvlJc w:val="left"/>
      <w:pPr>
        <w:tabs>
          <w:tab w:val="num" w:pos="3589"/>
        </w:tabs>
        <w:ind w:left="3589" w:hanging="360"/>
      </w:pPr>
      <w:rPr>
        <w:rFonts w:ascii="Symbol" w:hAnsi="Symbol" w:hint="default"/>
      </w:rPr>
    </w:lvl>
    <w:lvl w:ilvl="4" w:tplc="04190003" w:tentative="1">
      <w:start w:val="1"/>
      <w:numFmt w:val="bullet"/>
      <w:lvlText w:val="o"/>
      <w:lvlJc w:val="left"/>
      <w:pPr>
        <w:tabs>
          <w:tab w:val="num" w:pos="4309"/>
        </w:tabs>
        <w:ind w:left="4309" w:hanging="360"/>
      </w:pPr>
      <w:rPr>
        <w:rFonts w:ascii="Courier New" w:hAnsi="Courier New" w:cs="Courier New" w:hint="default"/>
      </w:rPr>
    </w:lvl>
    <w:lvl w:ilvl="5" w:tplc="04190005" w:tentative="1">
      <w:start w:val="1"/>
      <w:numFmt w:val="bullet"/>
      <w:lvlText w:val=""/>
      <w:lvlJc w:val="left"/>
      <w:pPr>
        <w:tabs>
          <w:tab w:val="num" w:pos="5029"/>
        </w:tabs>
        <w:ind w:left="5029" w:hanging="360"/>
      </w:pPr>
      <w:rPr>
        <w:rFonts w:ascii="Wingdings" w:hAnsi="Wingdings" w:hint="default"/>
      </w:rPr>
    </w:lvl>
    <w:lvl w:ilvl="6" w:tplc="04190001" w:tentative="1">
      <w:start w:val="1"/>
      <w:numFmt w:val="bullet"/>
      <w:lvlText w:val=""/>
      <w:lvlJc w:val="left"/>
      <w:pPr>
        <w:tabs>
          <w:tab w:val="num" w:pos="5749"/>
        </w:tabs>
        <w:ind w:left="5749" w:hanging="360"/>
      </w:pPr>
      <w:rPr>
        <w:rFonts w:ascii="Symbol" w:hAnsi="Symbol" w:hint="default"/>
      </w:rPr>
    </w:lvl>
    <w:lvl w:ilvl="7" w:tplc="04190003" w:tentative="1">
      <w:start w:val="1"/>
      <w:numFmt w:val="bullet"/>
      <w:lvlText w:val="o"/>
      <w:lvlJc w:val="left"/>
      <w:pPr>
        <w:tabs>
          <w:tab w:val="num" w:pos="6469"/>
        </w:tabs>
        <w:ind w:left="6469" w:hanging="360"/>
      </w:pPr>
      <w:rPr>
        <w:rFonts w:ascii="Courier New" w:hAnsi="Courier New" w:cs="Courier New" w:hint="default"/>
      </w:rPr>
    </w:lvl>
    <w:lvl w:ilvl="8" w:tplc="04190005" w:tentative="1">
      <w:start w:val="1"/>
      <w:numFmt w:val="bullet"/>
      <w:lvlText w:val=""/>
      <w:lvlJc w:val="left"/>
      <w:pPr>
        <w:tabs>
          <w:tab w:val="num" w:pos="7189"/>
        </w:tabs>
        <w:ind w:left="7189" w:hanging="360"/>
      </w:pPr>
      <w:rPr>
        <w:rFonts w:ascii="Wingdings" w:hAnsi="Wingdings" w:hint="default"/>
      </w:rPr>
    </w:lvl>
  </w:abstractNum>
  <w:abstractNum w:abstractNumId="13">
    <w:nsid w:val="253774D1"/>
    <w:multiLevelType w:val="hybridMultilevel"/>
    <w:tmpl w:val="82D46D42"/>
    <w:lvl w:ilvl="0" w:tplc="0419000F">
      <w:start w:val="1"/>
      <w:numFmt w:val="decimal"/>
      <w:lvlText w:val="%1."/>
      <w:lvlJc w:val="left"/>
      <w:pPr>
        <w:tabs>
          <w:tab w:val="num" w:pos="1429"/>
        </w:tabs>
        <w:ind w:left="1429" w:hanging="360"/>
      </w:pPr>
    </w:lvl>
    <w:lvl w:ilvl="1" w:tplc="04190019" w:tentative="1">
      <w:start w:val="1"/>
      <w:numFmt w:val="lowerLetter"/>
      <w:lvlText w:val="%2."/>
      <w:lvlJc w:val="left"/>
      <w:pPr>
        <w:tabs>
          <w:tab w:val="num" w:pos="2149"/>
        </w:tabs>
        <w:ind w:left="2149" w:hanging="360"/>
      </w:pPr>
    </w:lvl>
    <w:lvl w:ilvl="2" w:tplc="0419001B" w:tentative="1">
      <w:start w:val="1"/>
      <w:numFmt w:val="lowerRoman"/>
      <w:lvlText w:val="%3."/>
      <w:lvlJc w:val="right"/>
      <w:pPr>
        <w:tabs>
          <w:tab w:val="num" w:pos="2869"/>
        </w:tabs>
        <w:ind w:left="2869" w:hanging="180"/>
      </w:pPr>
    </w:lvl>
    <w:lvl w:ilvl="3" w:tplc="0419000F" w:tentative="1">
      <w:start w:val="1"/>
      <w:numFmt w:val="decimal"/>
      <w:lvlText w:val="%4."/>
      <w:lvlJc w:val="left"/>
      <w:pPr>
        <w:tabs>
          <w:tab w:val="num" w:pos="3589"/>
        </w:tabs>
        <w:ind w:left="3589" w:hanging="360"/>
      </w:pPr>
    </w:lvl>
    <w:lvl w:ilvl="4" w:tplc="04190019" w:tentative="1">
      <w:start w:val="1"/>
      <w:numFmt w:val="lowerLetter"/>
      <w:lvlText w:val="%5."/>
      <w:lvlJc w:val="left"/>
      <w:pPr>
        <w:tabs>
          <w:tab w:val="num" w:pos="4309"/>
        </w:tabs>
        <w:ind w:left="4309" w:hanging="360"/>
      </w:pPr>
    </w:lvl>
    <w:lvl w:ilvl="5" w:tplc="0419001B" w:tentative="1">
      <w:start w:val="1"/>
      <w:numFmt w:val="lowerRoman"/>
      <w:lvlText w:val="%6."/>
      <w:lvlJc w:val="right"/>
      <w:pPr>
        <w:tabs>
          <w:tab w:val="num" w:pos="5029"/>
        </w:tabs>
        <w:ind w:left="5029" w:hanging="180"/>
      </w:pPr>
    </w:lvl>
    <w:lvl w:ilvl="6" w:tplc="0419000F" w:tentative="1">
      <w:start w:val="1"/>
      <w:numFmt w:val="decimal"/>
      <w:lvlText w:val="%7."/>
      <w:lvlJc w:val="left"/>
      <w:pPr>
        <w:tabs>
          <w:tab w:val="num" w:pos="5749"/>
        </w:tabs>
        <w:ind w:left="5749" w:hanging="360"/>
      </w:pPr>
    </w:lvl>
    <w:lvl w:ilvl="7" w:tplc="04190019" w:tentative="1">
      <w:start w:val="1"/>
      <w:numFmt w:val="lowerLetter"/>
      <w:lvlText w:val="%8."/>
      <w:lvlJc w:val="left"/>
      <w:pPr>
        <w:tabs>
          <w:tab w:val="num" w:pos="6469"/>
        </w:tabs>
        <w:ind w:left="6469" w:hanging="360"/>
      </w:pPr>
    </w:lvl>
    <w:lvl w:ilvl="8" w:tplc="0419001B" w:tentative="1">
      <w:start w:val="1"/>
      <w:numFmt w:val="lowerRoman"/>
      <w:lvlText w:val="%9."/>
      <w:lvlJc w:val="right"/>
      <w:pPr>
        <w:tabs>
          <w:tab w:val="num" w:pos="7189"/>
        </w:tabs>
        <w:ind w:left="7189" w:hanging="180"/>
      </w:pPr>
    </w:lvl>
  </w:abstractNum>
  <w:abstractNum w:abstractNumId="14">
    <w:nsid w:val="3CAC4B25"/>
    <w:multiLevelType w:val="hybridMultilevel"/>
    <w:tmpl w:val="24B8071E"/>
    <w:lvl w:ilvl="0" w:tplc="0419000F">
      <w:start w:val="1"/>
      <w:numFmt w:val="decimal"/>
      <w:lvlText w:val="%1."/>
      <w:lvlJc w:val="left"/>
      <w:pPr>
        <w:tabs>
          <w:tab w:val="num" w:pos="1429"/>
        </w:tabs>
        <w:ind w:left="1429" w:hanging="360"/>
      </w:pPr>
    </w:lvl>
    <w:lvl w:ilvl="1" w:tplc="04190019" w:tentative="1">
      <w:start w:val="1"/>
      <w:numFmt w:val="lowerLetter"/>
      <w:lvlText w:val="%2."/>
      <w:lvlJc w:val="left"/>
      <w:pPr>
        <w:tabs>
          <w:tab w:val="num" w:pos="2149"/>
        </w:tabs>
        <w:ind w:left="2149" w:hanging="360"/>
      </w:pPr>
    </w:lvl>
    <w:lvl w:ilvl="2" w:tplc="0419001B" w:tentative="1">
      <w:start w:val="1"/>
      <w:numFmt w:val="lowerRoman"/>
      <w:lvlText w:val="%3."/>
      <w:lvlJc w:val="right"/>
      <w:pPr>
        <w:tabs>
          <w:tab w:val="num" w:pos="2869"/>
        </w:tabs>
        <w:ind w:left="2869" w:hanging="180"/>
      </w:pPr>
    </w:lvl>
    <w:lvl w:ilvl="3" w:tplc="0419000F" w:tentative="1">
      <w:start w:val="1"/>
      <w:numFmt w:val="decimal"/>
      <w:lvlText w:val="%4."/>
      <w:lvlJc w:val="left"/>
      <w:pPr>
        <w:tabs>
          <w:tab w:val="num" w:pos="3589"/>
        </w:tabs>
        <w:ind w:left="3589" w:hanging="360"/>
      </w:pPr>
    </w:lvl>
    <w:lvl w:ilvl="4" w:tplc="04190019" w:tentative="1">
      <w:start w:val="1"/>
      <w:numFmt w:val="lowerLetter"/>
      <w:lvlText w:val="%5."/>
      <w:lvlJc w:val="left"/>
      <w:pPr>
        <w:tabs>
          <w:tab w:val="num" w:pos="4309"/>
        </w:tabs>
        <w:ind w:left="4309" w:hanging="360"/>
      </w:pPr>
    </w:lvl>
    <w:lvl w:ilvl="5" w:tplc="0419001B" w:tentative="1">
      <w:start w:val="1"/>
      <w:numFmt w:val="lowerRoman"/>
      <w:lvlText w:val="%6."/>
      <w:lvlJc w:val="right"/>
      <w:pPr>
        <w:tabs>
          <w:tab w:val="num" w:pos="5029"/>
        </w:tabs>
        <w:ind w:left="5029" w:hanging="180"/>
      </w:pPr>
    </w:lvl>
    <w:lvl w:ilvl="6" w:tplc="0419000F" w:tentative="1">
      <w:start w:val="1"/>
      <w:numFmt w:val="decimal"/>
      <w:lvlText w:val="%7."/>
      <w:lvlJc w:val="left"/>
      <w:pPr>
        <w:tabs>
          <w:tab w:val="num" w:pos="5749"/>
        </w:tabs>
        <w:ind w:left="5749" w:hanging="360"/>
      </w:pPr>
    </w:lvl>
    <w:lvl w:ilvl="7" w:tplc="04190019" w:tentative="1">
      <w:start w:val="1"/>
      <w:numFmt w:val="lowerLetter"/>
      <w:lvlText w:val="%8."/>
      <w:lvlJc w:val="left"/>
      <w:pPr>
        <w:tabs>
          <w:tab w:val="num" w:pos="6469"/>
        </w:tabs>
        <w:ind w:left="6469" w:hanging="360"/>
      </w:pPr>
    </w:lvl>
    <w:lvl w:ilvl="8" w:tplc="0419001B" w:tentative="1">
      <w:start w:val="1"/>
      <w:numFmt w:val="lowerRoman"/>
      <w:lvlText w:val="%9."/>
      <w:lvlJc w:val="right"/>
      <w:pPr>
        <w:tabs>
          <w:tab w:val="num" w:pos="7189"/>
        </w:tabs>
        <w:ind w:left="7189" w:hanging="180"/>
      </w:pPr>
    </w:lvl>
  </w:abstractNum>
  <w:abstractNum w:abstractNumId="15">
    <w:nsid w:val="6928030C"/>
    <w:multiLevelType w:val="hybridMultilevel"/>
    <w:tmpl w:val="209ED740"/>
    <w:lvl w:ilvl="0" w:tplc="0419000F">
      <w:start w:val="1"/>
      <w:numFmt w:val="decimal"/>
      <w:lvlText w:val="%1."/>
      <w:lvlJc w:val="left"/>
      <w:pPr>
        <w:tabs>
          <w:tab w:val="num" w:pos="1429"/>
        </w:tabs>
        <w:ind w:left="1429" w:hanging="360"/>
      </w:pPr>
    </w:lvl>
    <w:lvl w:ilvl="1" w:tplc="04190019" w:tentative="1">
      <w:start w:val="1"/>
      <w:numFmt w:val="lowerLetter"/>
      <w:lvlText w:val="%2."/>
      <w:lvlJc w:val="left"/>
      <w:pPr>
        <w:tabs>
          <w:tab w:val="num" w:pos="2149"/>
        </w:tabs>
        <w:ind w:left="2149" w:hanging="360"/>
      </w:pPr>
    </w:lvl>
    <w:lvl w:ilvl="2" w:tplc="0419001B" w:tentative="1">
      <w:start w:val="1"/>
      <w:numFmt w:val="lowerRoman"/>
      <w:lvlText w:val="%3."/>
      <w:lvlJc w:val="right"/>
      <w:pPr>
        <w:tabs>
          <w:tab w:val="num" w:pos="2869"/>
        </w:tabs>
        <w:ind w:left="2869" w:hanging="180"/>
      </w:pPr>
    </w:lvl>
    <w:lvl w:ilvl="3" w:tplc="0419000F" w:tentative="1">
      <w:start w:val="1"/>
      <w:numFmt w:val="decimal"/>
      <w:lvlText w:val="%4."/>
      <w:lvlJc w:val="left"/>
      <w:pPr>
        <w:tabs>
          <w:tab w:val="num" w:pos="3589"/>
        </w:tabs>
        <w:ind w:left="3589" w:hanging="360"/>
      </w:pPr>
    </w:lvl>
    <w:lvl w:ilvl="4" w:tplc="04190019" w:tentative="1">
      <w:start w:val="1"/>
      <w:numFmt w:val="lowerLetter"/>
      <w:lvlText w:val="%5."/>
      <w:lvlJc w:val="left"/>
      <w:pPr>
        <w:tabs>
          <w:tab w:val="num" w:pos="4309"/>
        </w:tabs>
        <w:ind w:left="4309" w:hanging="360"/>
      </w:pPr>
    </w:lvl>
    <w:lvl w:ilvl="5" w:tplc="0419001B" w:tentative="1">
      <w:start w:val="1"/>
      <w:numFmt w:val="lowerRoman"/>
      <w:lvlText w:val="%6."/>
      <w:lvlJc w:val="right"/>
      <w:pPr>
        <w:tabs>
          <w:tab w:val="num" w:pos="5029"/>
        </w:tabs>
        <w:ind w:left="5029" w:hanging="180"/>
      </w:pPr>
    </w:lvl>
    <w:lvl w:ilvl="6" w:tplc="0419000F" w:tentative="1">
      <w:start w:val="1"/>
      <w:numFmt w:val="decimal"/>
      <w:lvlText w:val="%7."/>
      <w:lvlJc w:val="left"/>
      <w:pPr>
        <w:tabs>
          <w:tab w:val="num" w:pos="5749"/>
        </w:tabs>
        <w:ind w:left="5749" w:hanging="360"/>
      </w:pPr>
    </w:lvl>
    <w:lvl w:ilvl="7" w:tplc="04190019" w:tentative="1">
      <w:start w:val="1"/>
      <w:numFmt w:val="lowerLetter"/>
      <w:lvlText w:val="%8."/>
      <w:lvlJc w:val="left"/>
      <w:pPr>
        <w:tabs>
          <w:tab w:val="num" w:pos="6469"/>
        </w:tabs>
        <w:ind w:left="6469" w:hanging="360"/>
      </w:pPr>
    </w:lvl>
    <w:lvl w:ilvl="8" w:tplc="0419001B" w:tentative="1">
      <w:start w:val="1"/>
      <w:numFmt w:val="lowerRoman"/>
      <w:lvlText w:val="%9."/>
      <w:lvlJc w:val="right"/>
      <w:pPr>
        <w:tabs>
          <w:tab w:val="num" w:pos="7189"/>
        </w:tabs>
        <w:ind w:left="7189" w:hanging="180"/>
      </w:pPr>
    </w:lvl>
  </w:abstractNum>
  <w:num w:numId="1">
    <w:abstractNumId w:val="9"/>
  </w:num>
  <w:num w:numId="2">
    <w:abstractNumId w:val="7"/>
  </w:num>
  <w:num w:numId="3">
    <w:abstractNumId w:val="6"/>
  </w:num>
  <w:num w:numId="4">
    <w:abstractNumId w:val="5"/>
  </w:num>
  <w:num w:numId="5">
    <w:abstractNumId w:val="4"/>
  </w:num>
  <w:num w:numId="6">
    <w:abstractNumId w:val="8"/>
  </w:num>
  <w:num w:numId="7">
    <w:abstractNumId w:val="3"/>
  </w:num>
  <w:num w:numId="8">
    <w:abstractNumId w:val="2"/>
  </w:num>
  <w:num w:numId="9">
    <w:abstractNumId w:val="1"/>
  </w:num>
  <w:num w:numId="10">
    <w:abstractNumId w:val="0"/>
  </w:num>
  <w:num w:numId="11">
    <w:abstractNumId w:val="12"/>
  </w:num>
  <w:num w:numId="12">
    <w:abstractNumId w:val="11"/>
  </w:num>
  <w:num w:numId="13">
    <w:abstractNumId w:val="13"/>
  </w:num>
  <w:num w:numId="14">
    <w:abstractNumId w:val="10"/>
  </w:num>
  <w:num w:numId="15">
    <w:abstractNumId w:val="15"/>
  </w:num>
  <w:num w:numId="16">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web"/>
  <w:zoom w:percent="100"/>
  <w:displayBackgroundShape/>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revisionView w:markup="0"/>
  <w:doNotTrackMoves/>
  <w:doNotTrackFormatting/>
  <w:defaultTabStop w:val="708"/>
  <w:characterSpacingControl w:val="doNotCompres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2128A1"/>
    <w:rsid w:val="00001ACC"/>
    <w:rsid w:val="00002545"/>
    <w:rsid w:val="000049AB"/>
    <w:rsid w:val="00005D4D"/>
    <w:rsid w:val="00012A6B"/>
    <w:rsid w:val="00014B94"/>
    <w:rsid w:val="00015845"/>
    <w:rsid w:val="00016D74"/>
    <w:rsid w:val="000208D0"/>
    <w:rsid w:val="000216FF"/>
    <w:rsid w:val="000253A0"/>
    <w:rsid w:val="00026950"/>
    <w:rsid w:val="0003069D"/>
    <w:rsid w:val="00030B18"/>
    <w:rsid w:val="00033AE9"/>
    <w:rsid w:val="000340D6"/>
    <w:rsid w:val="000346B5"/>
    <w:rsid w:val="0004225B"/>
    <w:rsid w:val="00045FB6"/>
    <w:rsid w:val="00047020"/>
    <w:rsid w:val="000522EA"/>
    <w:rsid w:val="0005770A"/>
    <w:rsid w:val="00063DBD"/>
    <w:rsid w:val="00067B44"/>
    <w:rsid w:val="00070D7F"/>
    <w:rsid w:val="000713C4"/>
    <w:rsid w:val="00075709"/>
    <w:rsid w:val="00077103"/>
    <w:rsid w:val="00081E68"/>
    <w:rsid w:val="000863F0"/>
    <w:rsid w:val="00093A28"/>
    <w:rsid w:val="0009539D"/>
    <w:rsid w:val="00097E4B"/>
    <w:rsid w:val="00097F17"/>
    <w:rsid w:val="000B65FE"/>
    <w:rsid w:val="000C70D7"/>
    <w:rsid w:val="000D2BA4"/>
    <w:rsid w:val="000D5C8D"/>
    <w:rsid w:val="000D7C24"/>
    <w:rsid w:val="000E0E66"/>
    <w:rsid w:val="000E12FD"/>
    <w:rsid w:val="000E345C"/>
    <w:rsid w:val="000E5BE4"/>
    <w:rsid w:val="000F7F20"/>
    <w:rsid w:val="00100C00"/>
    <w:rsid w:val="00104466"/>
    <w:rsid w:val="00105399"/>
    <w:rsid w:val="00106CC2"/>
    <w:rsid w:val="001078DF"/>
    <w:rsid w:val="001142DF"/>
    <w:rsid w:val="00115392"/>
    <w:rsid w:val="001219A8"/>
    <w:rsid w:val="00124468"/>
    <w:rsid w:val="00124F77"/>
    <w:rsid w:val="00125E13"/>
    <w:rsid w:val="001344A5"/>
    <w:rsid w:val="0013457E"/>
    <w:rsid w:val="00146936"/>
    <w:rsid w:val="00160A95"/>
    <w:rsid w:val="00160F71"/>
    <w:rsid w:val="001615AA"/>
    <w:rsid w:val="0017186E"/>
    <w:rsid w:val="00171AB1"/>
    <w:rsid w:val="00173AC7"/>
    <w:rsid w:val="00174354"/>
    <w:rsid w:val="00175E81"/>
    <w:rsid w:val="001803A4"/>
    <w:rsid w:val="001806C3"/>
    <w:rsid w:val="00183DF6"/>
    <w:rsid w:val="00186DDB"/>
    <w:rsid w:val="00187038"/>
    <w:rsid w:val="001B0463"/>
    <w:rsid w:val="001B0760"/>
    <w:rsid w:val="001B1B33"/>
    <w:rsid w:val="001C49B4"/>
    <w:rsid w:val="001C6527"/>
    <w:rsid w:val="001C6AE7"/>
    <w:rsid w:val="001C6DEC"/>
    <w:rsid w:val="001D28BA"/>
    <w:rsid w:val="001D4C82"/>
    <w:rsid w:val="001D5331"/>
    <w:rsid w:val="001E462C"/>
    <w:rsid w:val="001F0655"/>
    <w:rsid w:val="001F272D"/>
    <w:rsid w:val="001F7F8E"/>
    <w:rsid w:val="00212019"/>
    <w:rsid w:val="002126BD"/>
    <w:rsid w:val="002128A1"/>
    <w:rsid w:val="00214450"/>
    <w:rsid w:val="00214631"/>
    <w:rsid w:val="00215111"/>
    <w:rsid w:val="002304CB"/>
    <w:rsid w:val="0023129D"/>
    <w:rsid w:val="00232233"/>
    <w:rsid w:val="0023316C"/>
    <w:rsid w:val="00247CCE"/>
    <w:rsid w:val="002502CD"/>
    <w:rsid w:val="00256C02"/>
    <w:rsid w:val="002613C8"/>
    <w:rsid w:val="002620AB"/>
    <w:rsid w:val="002664A1"/>
    <w:rsid w:val="00272009"/>
    <w:rsid w:val="00277C08"/>
    <w:rsid w:val="002803B8"/>
    <w:rsid w:val="0028064E"/>
    <w:rsid w:val="002A5823"/>
    <w:rsid w:val="002B100C"/>
    <w:rsid w:val="002B1901"/>
    <w:rsid w:val="002B7A12"/>
    <w:rsid w:val="002D74FA"/>
    <w:rsid w:val="002E223D"/>
    <w:rsid w:val="002E57DD"/>
    <w:rsid w:val="002E6847"/>
    <w:rsid w:val="002F0101"/>
    <w:rsid w:val="002F3747"/>
    <w:rsid w:val="002F4A4D"/>
    <w:rsid w:val="00302CCD"/>
    <w:rsid w:val="00303377"/>
    <w:rsid w:val="00306AE8"/>
    <w:rsid w:val="00310005"/>
    <w:rsid w:val="00311036"/>
    <w:rsid w:val="00315167"/>
    <w:rsid w:val="00320F6C"/>
    <w:rsid w:val="00324A92"/>
    <w:rsid w:val="003313EC"/>
    <w:rsid w:val="00331C70"/>
    <w:rsid w:val="003333A7"/>
    <w:rsid w:val="0033665E"/>
    <w:rsid w:val="0034013C"/>
    <w:rsid w:val="0034049C"/>
    <w:rsid w:val="0034333B"/>
    <w:rsid w:val="00344DEF"/>
    <w:rsid w:val="003459BB"/>
    <w:rsid w:val="00347D29"/>
    <w:rsid w:val="003525AA"/>
    <w:rsid w:val="00370559"/>
    <w:rsid w:val="00371642"/>
    <w:rsid w:val="00375467"/>
    <w:rsid w:val="00375A2B"/>
    <w:rsid w:val="003855C3"/>
    <w:rsid w:val="00396181"/>
    <w:rsid w:val="003A3D20"/>
    <w:rsid w:val="003B027C"/>
    <w:rsid w:val="003B4A53"/>
    <w:rsid w:val="003B707E"/>
    <w:rsid w:val="003B74C7"/>
    <w:rsid w:val="003B759A"/>
    <w:rsid w:val="003B7A75"/>
    <w:rsid w:val="003D1F9F"/>
    <w:rsid w:val="003D21AE"/>
    <w:rsid w:val="003D4EF0"/>
    <w:rsid w:val="003D6E12"/>
    <w:rsid w:val="003F069B"/>
    <w:rsid w:val="003F0D9B"/>
    <w:rsid w:val="003F4797"/>
    <w:rsid w:val="003F5379"/>
    <w:rsid w:val="003F5CA0"/>
    <w:rsid w:val="00405031"/>
    <w:rsid w:val="00412036"/>
    <w:rsid w:val="0041377C"/>
    <w:rsid w:val="0041757E"/>
    <w:rsid w:val="0042012C"/>
    <w:rsid w:val="004218F1"/>
    <w:rsid w:val="00424195"/>
    <w:rsid w:val="004272F1"/>
    <w:rsid w:val="00433927"/>
    <w:rsid w:val="00433BDF"/>
    <w:rsid w:val="00434B65"/>
    <w:rsid w:val="00443F46"/>
    <w:rsid w:val="00457A70"/>
    <w:rsid w:val="00475619"/>
    <w:rsid w:val="00476D24"/>
    <w:rsid w:val="00487DCC"/>
    <w:rsid w:val="00492D4A"/>
    <w:rsid w:val="00495896"/>
    <w:rsid w:val="004A0F62"/>
    <w:rsid w:val="004A314D"/>
    <w:rsid w:val="004A69CD"/>
    <w:rsid w:val="004B01BE"/>
    <w:rsid w:val="004B2722"/>
    <w:rsid w:val="004B32B6"/>
    <w:rsid w:val="004B3E0A"/>
    <w:rsid w:val="004B46E0"/>
    <w:rsid w:val="004C1310"/>
    <w:rsid w:val="004C4610"/>
    <w:rsid w:val="004C71C7"/>
    <w:rsid w:val="004D1FEE"/>
    <w:rsid w:val="004F1BC8"/>
    <w:rsid w:val="004F518D"/>
    <w:rsid w:val="004F5FBB"/>
    <w:rsid w:val="005031A6"/>
    <w:rsid w:val="00506E07"/>
    <w:rsid w:val="0051271E"/>
    <w:rsid w:val="00512FE8"/>
    <w:rsid w:val="00515C84"/>
    <w:rsid w:val="0052011A"/>
    <w:rsid w:val="005204C1"/>
    <w:rsid w:val="00530C31"/>
    <w:rsid w:val="0053182D"/>
    <w:rsid w:val="005368E7"/>
    <w:rsid w:val="0054289C"/>
    <w:rsid w:val="00544E59"/>
    <w:rsid w:val="00547BA9"/>
    <w:rsid w:val="005526CD"/>
    <w:rsid w:val="00555DAA"/>
    <w:rsid w:val="0055656A"/>
    <w:rsid w:val="005668C2"/>
    <w:rsid w:val="0057106A"/>
    <w:rsid w:val="005837D1"/>
    <w:rsid w:val="00595160"/>
    <w:rsid w:val="00596E4C"/>
    <w:rsid w:val="005B5556"/>
    <w:rsid w:val="005C7D7B"/>
    <w:rsid w:val="005D0431"/>
    <w:rsid w:val="005D0AAD"/>
    <w:rsid w:val="005D1311"/>
    <w:rsid w:val="005D156F"/>
    <w:rsid w:val="005D50C5"/>
    <w:rsid w:val="005D5955"/>
    <w:rsid w:val="005E4159"/>
    <w:rsid w:val="005F264C"/>
    <w:rsid w:val="005F6F18"/>
    <w:rsid w:val="00602212"/>
    <w:rsid w:val="006129FA"/>
    <w:rsid w:val="00616099"/>
    <w:rsid w:val="0061699D"/>
    <w:rsid w:val="00617431"/>
    <w:rsid w:val="00621A57"/>
    <w:rsid w:val="00625FA2"/>
    <w:rsid w:val="006317B3"/>
    <w:rsid w:val="006319A6"/>
    <w:rsid w:val="006351AF"/>
    <w:rsid w:val="00637841"/>
    <w:rsid w:val="00640ECA"/>
    <w:rsid w:val="0065001A"/>
    <w:rsid w:val="0065706C"/>
    <w:rsid w:val="006649E8"/>
    <w:rsid w:val="00665C37"/>
    <w:rsid w:val="00667793"/>
    <w:rsid w:val="00681617"/>
    <w:rsid w:val="00692B02"/>
    <w:rsid w:val="006964EE"/>
    <w:rsid w:val="006A6092"/>
    <w:rsid w:val="006A7F8D"/>
    <w:rsid w:val="006C2725"/>
    <w:rsid w:val="006C3743"/>
    <w:rsid w:val="006C4742"/>
    <w:rsid w:val="006C5476"/>
    <w:rsid w:val="006D2A99"/>
    <w:rsid w:val="006D30D4"/>
    <w:rsid w:val="006D5C55"/>
    <w:rsid w:val="006D6197"/>
    <w:rsid w:val="006D6729"/>
    <w:rsid w:val="006D70E9"/>
    <w:rsid w:val="006E55F2"/>
    <w:rsid w:val="006E7FDE"/>
    <w:rsid w:val="006F5AB9"/>
    <w:rsid w:val="007060D4"/>
    <w:rsid w:val="00710BD9"/>
    <w:rsid w:val="00710E0F"/>
    <w:rsid w:val="007216A6"/>
    <w:rsid w:val="00721DF4"/>
    <w:rsid w:val="00724D25"/>
    <w:rsid w:val="00727F40"/>
    <w:rsid w:val="00727FF7"/>
    <w:rsid w:val="007307C9"/>
    <w:rsid w:val="00732693"/>
    <w:rsid w:val="0073306E"/>
    <w:rsid w:val="00733260"/>
    <w:rsid w:val="007344B7"/>
    <w:rsid w:val="007364C6"/>
    <w:rsid w:val="00742C2A"/>
    <w:rsid w:val="00747378"/>
    <w:rsid w:val="00754F74"/>
    <w:rsid w:val="00770879"/>
    <w:rsid w:val="00775A2D"/>
    <w:rsid w:val="00777845"/>
    <w:rsid w:val="00783F4B"/>
    <w:rsid w:val="00785026"/>
    <w:rsid w:val="00787F78"/>
    <w:rsid w:val="007A7E7A"/>
    <w:rsid w:val="007B08D1"/>
    <w:rsid w:val="007B2F75"/>
    <w:rsid w:val="007B38C4"/>
    <w:rsid w:val="007B3D3F"/>
    <w:rsid w:val="007B48D0"/>
    <w:rsid w:val="007C6B5D"/>
    <w:rsid w:val="007D1AC2"/>
    <w:rsid w:val="007F239E"/>
    <w:rsid w:val="007F37F1"/>
    <w:rsid w:val="007F7584"/>
    <w:rsid w:val="00810BA6"/>
    <w:rsid w:val="00811669"/>
    <w:rsid w:val="008130BB"/>
    <w:rsid w:val="00813273"/>
    <w:rsid w:val="00813566"/>
    <w:rsid w:val="00814AC0"/>
    <w:rsid w:val="00815741"/>
    <w:rsid w:val="0082001C"/>
    <w:rsid w:val="00827172"/>
    <w:rsid w:val="00844031"/>
    <w:rsid w:val="008447BB"/>
    <w:rsid w:val="008509F3"/>
    <w:rsid w:val="00856076"/>
    <w:rsid w:val="008616B4"/>
    <w:rsid w:val="00862A1B"/>
    <w:rsid w:val="00864642"/>
    <w:rsid w:val="00866117"/>
    <w:rsid w:val="00866811"/>
    <w:rsid w:val="008728B7"/>
    <w:rsid w:val="00874172"/>
    <w:rsid w:val="008765A4"/>
    <w:rsid w:val="00877129"/>
    <w:rsid w:val="008775EB"/>
    <w:rsid w:val="008813B0"/>
    <w:rsid w:val="00881938"/>
    <w:rsid w:val="008860F1"/>
    <w:rsid w:val="00886F55"/>
    <w:rsid w:val="008A35EB"/>
    <w:rsid w:val="008A7DBA"/>
    <w:rsid w:val="008B62EA"/>
    <w:rsid w:val="008C6765"/>
    <w:rsid w:val="008D121B"/>
    <w:rsid w:val="008D1C17"/>
    <w:rsid w:val="008D2262"/>
    <w:rsid w:val="008D3272"/>
    <w:rsid w:val="008D666B"/>
    <w:rsid w:val="008D7C3E"/>
    <w:rsid w:val="008E0A59"/>
    <w:rsid w:val="008E0A94"/>
    <w:rsid w:val="008E1CAE"/>
    <w:rsid w:val="008E39DD"/>
    <w:rsid w:val="00905A36"/>
    <w:rsid w:val="0091654F"/>
    <w:rsid w:val="00924688"/>
    <w:rsid w:val="0092596F"/>
    <w:rsid w:val="009274CF"/>
    <w:rsid w:val="00932EFD"/>
    <w:rsid w:val="00933B4B"/>
    <w:rsid w:val="0093513B"/>
    <w:rsid w:val="00935744"/>
    <w:rsid w:val="00936D3E"/>
    <w:rsid w:val="00944E76"/>
    <w:rsid w:val="00946B07"/>
    <w:rsid w:val="009502C2"/>
    <w:rsid w:val="00954F0E"/>
    <w:rsid w:val="00957965"/>
    <w:rsid w:val="00960C83"/>
    <w:rsid w:val="00961BEE"/>
    <w:rsid w:val="009658F5"/>
    <w:rsid w:val="009666C1"/>
    <w:rsid w:val="00976AEB"/>
    <w:rsid w:val="009808C6"/>
    <w:rsid w:val="00984A67"/>
    <w:rsid w:val="009906A0"/>
    <w:rsid w:val="00992727"/>
    <w:rsid w:val="009966FA"/>
    <w:rsid w:val="00996EBC"/>
    <w:rsid w:val="009A1AAA"/>
    <w:rsid w:val="009A1C9B"/>
    <w:rsid w:val="009A7D62"/>
    <w:rsid w:val="009B07E6"/>
    <w:rsid w:val="009B45CE"/>
    <w:rsid w:val="009C0A51"/>
    <w:rsid w:val="009C122F"/>
    <w:rsid w:val="009C6A22"/>
    <w:rsid w:val="009C7579"/>
    <w:rsid w:val="009E0F67"/>
    <w:rsid w:val="009E3356"/>
    <w:rsid w:val="009E5220"/>
    <w:rsid w:val="009F03CF"/>
    <w:rsid w:val="009F2955"/>
    <w:rsid w:val="009F2ABE"/>
    <w:rsid w:val="009F5CBD"/>
    <w:rsid w:val="009F7B02"/>
    <w:rsid w:val="00A00CDB"/>
    <w:rsid w:val="00A03150"/>
    <w:rsid w:val="00A10A1B"/>
    <w:rsid w:val="00A22058"/>
    <w:rsid w:val="00A229DD"/>
    <w:rsid w:val="00A262E5"/>
    <w:rsid w:val="00A377F1"/>
    <w:rsid w:val="00A445B1"/>
    <w:rsid w:val="00A47EA6"/>
    <w:rsid w:val="00A54597"/>
    <w:rsid w:val="00A60F8E"/>
    <w:rsid w:val="00A64207"/>
    <w:rsid w:val="00A77695"/>
    <w:rsid w:val="00A81460"/>
    <w:rsid w:val="00AA09D4"/>
    <w:rsid w:val="00AA1C1F"/>
    <w:rsid w:val="00AA3FB7"/>
    <w:rsid w:val="00AA581E"/>
    <w:rsid w:val="00AA7629"/>
    <w:rsid w:val="00AB0624"/>
    <w:rsid w:val="00AB1A64"/>
    <w:rsid w:val="00AB56CD"/>
    <w:rsid w:val="00AC30AD"/>
    <w:rsid w:val="00AC313C"/>
    <w:rsid w:val="00AD1B8D"/>
    <w:rsid w:val="00AE4B9A"/>
    <w:rsid w:val="00AE54D1"/>
    <w:rsid w:val="00AF0AF3"/>
    <w:rsid w:val="00AF1C5E"/>
    <w:rsid w:val="00AF1DD1"/>
    <w:rsid w:val="00AF31CD"/>
    <w:rsid w:val="00AF5922"/>
    <w:rsid w:val="00AF69E9"/>
    <w:rsid w:val="00B0158C"/>
    <w:rsid w:val="00B01B44"/>
    <w:rsid w:val="00B020AA"/>
    <w:rsid w:val="00B07F6B"/>
    <w:rsid w:val="00B163E1"/>
    <w:rsid w:val="00B2069C"/>
    <w:rsid w:val="00B22E20"/>
    <w:rsid w:val="00B25EAB"/>
    <w:rsid w:val="00B26CF0"/>
    <w:rsid w:val="00B27B90"/>
    <w:rsid w:val="00B334AE"/>
    <w:rsid w:val="00B3523F"/>
    <w:rsid w:val="00B37138"/>
    <w:rsid w:val="00B41D6C"/>
    <w:rsid w:val="00B443D8"/>
    <w:rsid w:val="00B44949"/>
    <w:rsid w:val="00B508A0"/>
    <w:rsid w:val="00B51660"/>
    <w:rsid w:val="00B524FA"/>
    <w:rsid w:val="00B61197"/>
    <w:rsid w:val="00B661CE"/>
    <w:rsid w:val="00B6628D"/>
    <w:rsid w:val="00B7028E"/>
    <w:rsid w:val="00B7173E"/>
    <w:rsid w:val="00B72EC1"/>
    <w:rsid w:val="00B76AEF"/>
    <w:rsid w:val="00B80993"/>
    <w:rsid w:val="00B81207"/>
    <w:rsid w:val="00B84C7E"/>
    <w:rsid w:val="00B875FF"/>
    <w:rsid w:val="00B92854"/>
    <w:rsid w:val="00B94121"/>
    <w:rsid w:val="00B943FE"/>
    <w:rsid w:val="00B96EDF"/>
    <w:rsid w:val="00B979F5"/>
    <w:rsid w:val="00BA49FF"/>
    <w:rsid w:val="00BA4CE4"/>
    <w:rsid w:val="00BA61F8"/>
    <w:rsid w:val="00BA622A"/>
    <w:rsid w:val="00BB5B32"/>
    <w:rsid w:val="00BC3690"/>
    <w:rsid w:val="00BC716E"/>
    <w:rsid w:val="00BC773F"/>
    <w:rsid w:val="00BE337A"/>
    <w:rsid w:val="00BE3850"/>
    <w:rsid w:val="00BE3F79"/>
    <w:rsid w:val="00BE590E"/>
    <w:rsid w:val="00BE76B6"/>
    <w:rsid w:val="00BF5123"/>
    <w:rsid w:val="00BF5927"/>
    <w:rsid w:val="00C0043F"/>
    <w:rsid w:val="00C026D7"/>
    <w:rsid w:val="00C04820"/>
    <w:rsid w:val="00C1340B"/>
    <w:rsid w:val="00C31F7C"/>
    <w:rsid w:val="00C4031F"/>
    <w:rsid w:val="00C52A30"/>
    <w:rsid w:val="00C5409A"/>
    <w:rsid w:val="00C5575C"/>
    <w:rsid w:val="00C65B8B"/>
    <w:rsid w:val="00C701AA"/>
    <w:rsid w:val="00C763A2"/>
    <w:rsid w:val="00C86109"/>
    <w:rsid w:val="00C86356"/>
    <w:rsid w:val="00C86D94"/>
    <w:rsid w:val="00C90636"/>
    <w:rsid w:val="00C91E0B"/>
    <w:rsid w:val="00C93D6C"/>
    <w:rsid w:val="00CA193E"/>
    <w:rsid w:val="00CA5645"/>
    <w:rsid w:val="00CA67CD"/>
    <w:rsid w:val="00CA7C6A"/>
    <w:rsid w:val="00CB2611"/>
    <w:rsid w:val="00CB5915"/>
    <w:rsid w:val="00CB7B58"/>
    <w:rsid w:val="00CC083F"/>
    <w:rsid w:val="00CC11CF"/>
    <w:rsid w:val="00CC7FD4"/>
    <w:rsid w:val="00CD0FEF"/>
    <w:rsid w:val="00CD5FBF"/>
    <w:rsid w:val="00CD7570"/>
    <w:rsid w:val="00CE2A8D"/>
    <w:rsid w:val="00CF2132"/>
    <w:rsid w:val="00CF3050"/>
    <w:rsid w:val="00CF4DBA"/>
    <w:rsid w:val="00D04053"/>
    <w:rsid w:val="00D06F8A"/>
    <w:rsid w:val="00D1098B"/>
    <w:rsid w:val="00D11480"/>
    <w:rsid w:val="00D146A9"/>
    <w:rsid w:val="00D14BCD"/>
    <w:rsid w:val="00D158CD"/>
    <w:rsid w:val="00D16DBE"/>
    <w:rsid w:val="00D20C3A"/>
    <w:rsid w:val="00D21F42"/>
    <w:rsid w:val="00D33FE3"/>
    <w:rsid w:val="00D41D0D"/>
    <w:rsid w:val="00D452D5"/>
    <w:rsid w:val="00D52FF5"/>
    <w:rsid w:val="00D53552"/>
    <w:rsid w:val="00D53EED"/>
    <w:rsid w:val="00D609B6"/>
    <w:rsid w:val="00D728E2"/>
    <w:rsid w:val="00D773A4"/>
    <w:rsid w:val="00D80F14"/>
    <w:rsid w:val="00D90DAF"/>
    <w:rsid w:val="00D94A92"/>
    <w:rsid w:val="00D97418"/>
    <w:rsid w:val="00DA17AA"/>
    <w:rsid w:val="00DA2F9A"/>
    <w:rsid w:val="00DB511C"/>
    <w:rsid w:val="00DB7CC5"/>
    <w:rsid w:val="00DC2390"/>
    <w:rsid w:val="00DC2E9C"/>
    <w:rsid w:val="00DC3A00"/>
    <w:rsid w:val="00DD11CD"/>
    <w:rsid w:val="00DD2544"/>
    <w:rsid w:val="00DD3028"/>
    <w:rsid w:val="00DD44A0"/>
    <w:rsid w:val="00DD49CB"/>
    <w:rsid w:val="00DE1CEB"/>
    <w:rsid w:val="00DE6EF3"/>
    <w:rsid w:val="00DE77D0"/>
    <w:rsid w:val="00DF0FDC"/>
    <w:rsid w:val="00DF323F"/>
    <w:rsid w:val="00DF4F35"/>
    <w:rsid w:val="00DF5543"/>
    <w:rsid w:val="00DF6FD1"/>
    <w:rsid w:val="00E001B8"/>
    <w:rsid w:val="00E00A3F"/>
    <w:rsid w:val="00E020EF"/>
    <w:rsid w:val="00E03BE2"/>
    <w:rsid w:val="00E06483"/>
    <w:rsid w:val="00E1280C"/>
    <w:rsid w:val="00E138ED"/>
    <w:rsid w:val="00E167B7"/>
    <w:rsid w:val="00E2227C"/>
    <w:rsid w:val="00E25159"/>
    <w:rsid w:val="00E301F2"/>
    <w:rsid w:val="00E32117"/>
    <w:rsid w:val="00E3324C"/>
    <w:rsid w:val="00E378AB"/>
    <w:rsid w:val="00E4206F"/>
    <w:rsid w:val="00E43AB2"/>
    <w:rsid w:val="00E44FC5"/>
    <w:rsid w:val="00E541F5"/>
    <w:rsid w:val="00E64EC2"/>
    <w:rsid w:val="00E720DC"/>
    <w:rsid w:val="00E76511"/>
    <w:rsid w:val="00E77660"/>
    <w:rsid w:val="00E84FA8"/>
    <w:rsid w:val="00E904C3"/>
    <w:rsid w:val="00E90973"/>
    <w:rsid w:val="00E91BD2"/>
    <w:rsid w:val="00E91D8A"/>
    <w:rsid w:val="00E91DB5"/>
    <w:rsid w:val="00E93FBF"/>
    <w:rsid w:val="00E95AAC"/>
    <w:rsid w:val="00EB283F"/>
    <w:rsid w:val="00EB2AD9"/>
    <w:rsid w:val="00EC0C0A"/>
    <w:rsid w:val="00EC6E7E"/>
    <w:rsid w:val="00ED336E"/>
    <w:rsid w:val="00EE7A69"/>
    <w:rsid w:val="00EF246B"/>
    <w:rsid w:val="00EF2DB3"/>
    <w:rsid w:val="00F003F4"/>
    <w:rsid w:val="00F02163"/>
    <w:rsid w:val="00F05D26"/>
    <w:rsid w:val="00F07535"/>
    <w:rsid w:val="00F11C1A"/>
    <w:rsid w:val="00F144C4"/>
    <w:rsid w:val="00F23616"/>
    <w:rsid w:val="00F23B26"/>
    <w:rsid w:val="00F25514"/>
    <w:rsid w:val="00F3318A"/>
    <w:rsid w:val="00F40999"/>
    <w:rsid w:val="00F42B5C"/>
    <w:rsid w:val="00F4580B"/>
    <w:rsid w:val="00F45E20"/>
    <w:rsid w:val="00F4786C"/>
    <w:rsid w:val="00F51974"/>
    <w:rsid w:val="00F562EC"/>
    <w:rsid w:val="00F60715"/>
    <w:rsid w:val="00F7028C"/>
    <w:rsid w:val="00F71B91"/>
    <w:rsid w:val="00F87747"/>
    <w:rsid w:val="00FA384C"/>
    <w:rsid w:val="00FA61EF"/>
    <w:rsid w:val="00FB1112"/>
    <w:rsid w:val="00FC3309"/>
    <w:rsid w:val="00FC6198"/>
    <w:rsid w:val="00FC63A5"/>
    <w:rsid w:val="00FD13D5"/>
    <w:rsid w:val="00FD3E29"/>
    <w:rsid w:val="00FD6958"/>
    <w:rsid w:val="00FE4072"/>
    <w:rsid w:val="00FF2D54"/>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place"/>
  <w:smartTagType w:namespaceuri="urn:schemas-microsoft-com:office:smarttags" w:name="metricconverter"/>
  <w:shapeDefaults>
    <o:shapedefaults v:ext="edit" spidmax="1050">
      <o:colormenu v:ext="edit" fillcolor="none"/>
    </o:shapedefaults>
    <o:shapelayout v:ext="edit">
      <o:idmap v:ext="edit" data="1"/>
    </o:shapelayout>
  </w:shapeDefaults>
  <w:decimalSymbol w:val=","/>
  <w:listSeparator w:val=";"/>
  <w15:chartTrackingRefBased/>
  <w15:docId w15:val="{A8389D4C-B935-45DF-8564-49B071D8BF7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Pr>
      <w:sz w:val="24"/>
      <w:szCs w:val="24"/>
    </w:rPr>
  </w:style>
  <w:style w:type="paragraph" w:styleId="1">
    <w:name w:val="heading 1"/>
    <w:basedOn w:val="a"/>
    <w:next w:val="a"/>
    <w:link w:val="10"/>
    <w:qFormat/>
    <w:rsid w:val="00783F4B"/>
    <w:pPr>
      <w:keepNext/>
      <w:spacing w:before="240" w:after="60"/>
      <w:outlineLvl w:val="0"/>
    </w:pPr>
    <w:rPr>
      <w:rFonts w:ascii="Arial" w:hAnsi="Arial" w:cs="Arial"/>
      <w:b/>
      <w:bCs/>
      <w:kern w:val="32"/>
      <w:sz w:val="32"/>
      <w:szCs w:val="32"/>
    </w:rPr>
  </w:style>
  <w:style w:type="paragraph" w:styleId="2">
    <w:name w:val="heading 2"/>
    <w:basedOn w:val="a"/>
    <w:next w:val="a"/>
    <w:qFormat/>
    <w:rsid w:val="00783F4B"/>
    <w:pPr>
      <w:keepNext/>
      <w:spacing w:before="240" w:after="60"/>
      <w:outlineLvl w:val="1"/>
    </w:pPr>
    <w:rPr>
      <w:rFonts w:ascii="Arial" w:hAnsi="Arial" w:cs="Arial"/>
      <w:b/>
      <w:bCs/>
      <w:i/>
      <w:iCs/>
      <w:sz w:val="28"/>
      <w:szCs w:val="28"/>
    </w:rPr>
  </w:style>
  <w:style w:type="paragraph" w:styleId="3">
    <w:name w:val="heading 3"/>
    <w:basedOn w:val="a"/>
    <w:next w:val="a"/>
    <w:qFormat/>
    <w:rsid w:val="00212019"/>
    <w:pPr>
      <w:keepNext/>
      <w:spacing w:before="240" w:after="60"/>
      <w:outlineLvl w:val="2"/>
    </w:pPr>
    <w:rPr>
      <w:rFonts w:ascii="Arial" w:hAnsi="Arial" w:cs="Arial"/>
      <w:b/>
      <w:bCs/>
      <w:sz w:val="26"/>
      <w:szCs w:val="26"/>
    </w:rPr>
  </w:style>
  <w:style w:type="paragraph" w:styleId="4">
    <w:name w:val="heading 4"/>
    <w:basedOn w:val="a"/>
    <w:next w:val="a"/>
    <w:qFormat/>
    <w:rsid w:val="00212019"/>
    <w:pPr>
      <w:keepNext/>
      <w:spacing w:before="240" w:after="60"/>
      <w:outlineLvl w:val="3"/>
    </w:pPr>
    <w:rPr>
      <w:b/>
      <w:bCs/>
      <w:sz w:val="28"/>
      <w:szCs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rsid w:val="009F03CF"/>
    <w:rPr>
      <w:rFonts w:ascii="Arial" w:hAnsi="Arial" w:cs="Arial"/>
      <w:b/>
      <w:bCs/>
      <w:kern w:val="32"/>
      <w:sz w:val="32"/>
      <w:szCs w:val="32"/>
      <w:lang w:val="ru-RU" w:eastAsia="ru-RU" w:bidi="ar-SA"/>
    </w:rPr>
  </w:style>
  <w:style w:type="paragraph" w:customStyle="1" w:styleId="11">
    <w:name w:val="Стиль1"/>
    <w:basedOn w:val="a"/>
    <w:rsid w:val="00D609B6"/>
    <w:pPr>
      <w:widowControl w:val="0"/>
      <w:autoSpaceDE w:val="0"/>
      <w:autoSpaceDN w:val="0"/>
      <w:adjustRightInd w:val="0"/>
      <w:spacing w:line="360" w:lineRule="auto"/>
      <w:ind w:firstLine="709"/>
      <w:jc w:val="both"/>
    </w:pPr>
    <w:rPr>
      <w:sz w:val="28"/>
      <w:szCs w:val="28"/>
    </w:rPr>
  </w:style>
  <w:style w:type="paragraph" w:styleId="a3">
    <w:name w:val="Body Text Indent"/>
    <w:basedOn w:val="a"/>
    <w:rsid w:val="00EE7A69"/>
    <w:pPr>
      <w:spacing w:after="120"/>
      <w:ind w:left="283"/>
    </w:pPr>
  </w:style>
  <w:style w:type="paragraph" w:styleId="a4">
    <w:name w:val="header"/>
    <w:basedOn w:val="a"/>
    <w:rsid w:val="00783F4B"/>
    <w:pPr>
      <w:tabs>
        <w:tab w:val="center" w:pos="4677"/>
        <w:tab w:val="right" w:pos="9355"/>
      </w:tabs>
    </w:pPr>
  </w:style>
  <w:style w:type="character" w:styleId="a5">
    <w:name w:val="page number"/>
    <w:basedOn w:val="a0"/>
    <w:rsid w:val="00783F4B"/>
  </w:style>
  <w:style w:type="paragraph" w:styleId="12">
    <w:name w:val="toc 1"/>
    <w:basedOn w:val="a"/>
    <w:next w:val="a"/>
    <w:autoRedefine/>
    <w:semiHidden/>
    <w:rsid w:val="00FC63A5"/>
    <w:pPr>
      <w:tabs>
        <w:tab w:val="right" w:leader="dot" w:pos="9345"/>
      </w:tabs>
    </w:pPr>
    <w:rPr>
      <w:b/>
      <w:noProof/>
      <w:sz w:val="28"/>
      <w:szCs w:val="28"/>
      <w:lang w:val="en-US"/>
    </w:rPr>
  </w:style>
  <w:style w:type="paragraph" w:styleId="20">
    <w:name w:val="toc 2"/>
    <w:basedOn w:val="a"/>
    <w:next w:val="a"/>
    <w:autoRedefine/>
    <w:semiHidden/>
    <w:rsid w:val="0013457E"/>
    <w:pPr>
      <w:ind w:left="240"/>
    </w:pPr>
  </w:style>
  <w:style w:type="character" w:styleId="a6">
    <w:name w:val="Hyperlink"/>
    <w:basedOn w:val="a0"/>
    <w:rsid w:val="0013457E"/>
    <w:rPr>
      <w:color w:val="0000FF"/>
      <w:u w:val="single"/>
    </w:rPr>
  </w:style>
  <w:style w:type="paragraph" w:styleId="30">
    <w:name w:val="toc 3"/>
    <w:basedOn w:val="a"/>
    <w:next w:val="a"/>
    <w:autoRedefine/>
    <w:semiHidden/>
    <w:rsid w:val="00001ACC"/>
    <w:pPr>
      <w:ind w:left="480"/>
    </w:pPr>
  </w:style>
  <w:style w:type="paragraph" w:styleId="40">
    <w:name w:val="toc 4"/>
    <w:basedOn w:val="a"/>
    <w:next w:val="a"/>
    <w:autoRedefine/>
    <w:semiHidden/>
    <w:rsid w:val="00001ACC"/>
    <w:pPr>
      <w:ind w:left="72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50155962">
      <w:bodyDiv w:val="1"/>
      <w:marLeft w:val="0"/>
      <w:marRight w:val="0"/>
      <w:marTop w:val="0"/>
      <w:marBottom w:val="0"/>
      <w:divBdr>
        <w:top w:val="none" w:sz="0" w:space="0" w:color="auto"/>
        <w:left w:val="none" w:sz="0" w:space="0" w:color="auto"/>
        <w:bottom w:val="none" w:sz="0" w:space="0" w:color="auto"/>
        <w:right w:val="none" w:sz="0" w:space="0" w:color="auto"/>
      </w:divBdr>
    </w:div>
    <w:div w:id="88159805">
      <w:bodyDiv w:val="1"/>
      <w:marLeft w:val="0"/>
      <w:marRight w:val="0"/>
      <w:marTop w:val="0"/>
      <w:marBottom w:val="0"/>
      <w:divBdr>
        <w:top w:val="none" w:sz="0" w:space="0" w:color="auto"/>
        <w:left w:val="none" w:sz="0" w:space="0" w:color="auto"/>
        <w:bottom w:val="none" w:sz="0" w:space="0" w:color="auto"/>
        <w:right w:val="none" w:sz="0" w:space="0" w:color="auto"/>
      </w:divBdr>
    </w:div>
    <w:div w:id="274948169">
      <w:bodyDiv w:val="1"/>
      <w:marLeft w:val="0"/>
      <w:marRight w:val="0"/>
      <w:marTop w:val="0"/>
      <w:marBottom w:val="0"/>
      <w:divBdr>
        <w:top w:val="none" w:sz="0" w:space="0" w:color="auto"/>
        <w:left w:val="none" w:sz="0" w:space="0" w:color="auto"/>
        <w:bottom w:val="none" w:sz="0" w:space="0" w:color="auto"/>
        <w:right w:val="none" w:sz="0" w:space="0" w:color="auto"/>
      </w:divBdr>
    </w:div>
    <w:div w:id="287053438">
      <w:bodyDiv w:val="1"/>
      <w:marLeft w:val="0"/>
      <w:marRight w:val="0"/>
      <w:marTop w:val="0"/>
      <w:marBottom w:val="0"/>
      <w:divBdr>
        <w:top w:val="none" w:sz="0" w:space="0" w:color="auto"/>
        <w:left w:val="none" w:sz="0" w:space="0" w:color="auto"/>
        <w:bottom w:val="none" w:sz="0" w:space="0" w:color="auto"/>
        <w:right w:val="none" w:sz="0" w:space="0" w:color="auto"/>
      </w:divBdr>
    </w:div>
    <w:div w:id="303851179">
      <w:bodyDiv w:val="1"/>
      <w:marLeft w:val="0"/>
      <w:marRight w:val="0"/>
      <w:marTop w:val="0"/>
      <w:marBottom w:val="0"/>
      <w:divBdr>
        <w:top w:val="none" w:sz="0" w:space="0" w:color="auto"/>
        <w:left w:val="none" w:sz="0" w:space="0" w:color="auto"/>
        <w:bottom w:val="none" w:sz="0" w:space="0" w:color="auto"/>
        <w:right w:val="none" w:sz="0" w:space="0" w:color="auto"/>
      </w:divBdr>
    </w:div>
    <w:div w:id="311830613">
      <w:bodyDiv w:val="1"/>
      <w:marLeft w:val="0"/>
      <w:marRight w:val="0"/>
      <w:marTop w:val="0"/>
      <w:marBottom w:val="0"/>
      <w:divBdr>
        <w:top w:val="none" w:sz="0" w:space="0" w:color="auto"/>
        <w:left w:val="none" w:sz="0" w:space="0" w:color="auto"/>
        <w:bottom w:val="none" w:sz="0" w:space="0" w:color="auto"/>
        <w:right w:val="none" w:sz="0" w:space="0" w:color="auto"/>
      </w:divBdr>
    </w:div>
    <w:div w:id="350381896">
      <w:bodyDiv w:val="1"/>
      <w:marLeft w:val="0"/>
      <w:marRight w:val="0"/>
      <w:marTop w:val="0"/>
      <w:marBottom w:val="0"/>
      <w:divBdr>
        <w:top w:val="none" w:sz="0" w:space="0" w:color="auto"/>
        <w:left w:val="none" w:sz="0" w:space="0" w:color="auto"/>
        <w:bottom w:val="none" w:sz="0" w:space="0" w:color="auto"/>
        <w:right w:val="none" w:sz="0" w:space="0" w:color="auto"/>
      </w:divBdr>
    </w:div>
    <w:div w:id="354312809">
      <w:bodyDiv w:val="1"/>
      <w:marLeft w:val="0"/>
      <w:marRight w:val="0"/>
      <w:marTop w:val="0"/>
      <w:marBottom w:val="0"/>
      <w:divBdr>
        <w:top w:val="none" w:sz="0" w:space="0" w:color="auto"/>
        <w:left w:val="none" w:sz="0" w:space="0" w:color="auto"/>
        <w:bottom w:val="none" w:sz="0" w:space="0" w:color="auto"/>
        <w:right w:val="none" w:sz="0" w:space="0" w:color="auto"/>
      </w:divBdr>
    </w:div>
    <w:div w:id="355696131">
      <w:bodyDiv w:val="1"/>
      <w:marLeft w:val="0"/>
      <w:marRight w:val="0"/>
      <w:marTop w:val="0"/>
      <w:marBottom w:val="0"/>
      <w:divBdr>
        <w:top w:val="none" w:sz="0" w:space="0" w:color="auto"/>
        <w:left w:val="none" w:sz="0" w:space="0" w:color="auto"/>
        <w:bottom w:val="none" w:sz="0" w:space="0" w:color="auto"/>
        <w:right w:val="none" w:sz="0" w:space="0" w:color="auto"/>
      </w:divBdr>
    </w:div>
    <w:div w:id="359165130">
      <w:bodyDiv w:val="1"/>
      <w:marLeft w:val="0"/>
      <w:marRight w:val="0"/>
      <w:marTop w:val="0"/>
      <w:marBottom w:val="0"/>
      <w:divBdr>
        <w:top w:val="none" w:sz="0" w:space="0" w:color="auto"/>
        <w:left w:val="none" w:sz="0" w:space="0" w:color="auto"/>
        <w:bottom w:val="none" w:sz="0" w:space="0" w:color="auto"/>
        <w:right w:val="none" w:sz="0" w:space="0" w:color="auto"/>
      </w:divBdr>
    </w:div>
    <w:div w:id="365062887">
      <w:bodyDiv w:val="1"/>
      <w:marLeft w:val="0"/>
      <w:marRight w:val="0"/>
      <w:marTop w:val="0"/>
      <w:marBottom w:val="0"/>
      <w:divBdr>
        <w:top w:val="none" w:sz="0" w:space="0" w:color="auto"/>
        <w:left w:val="none" w:sz="0" w:space="0" w:color="auto"/>
        <w:bottom w:val="none" w:sz="0" w:space="0" w:color="auto"/>
        <w:right w:val="none" w:sz="0" w:space="0" w:color="auto"/>
      </w:divBdr>
    </w:div>
    <w:div w:id="421874200">
      <w:bodyDiv w:val="1"/>
      <w:marLeft w:val="0"/>
      <w:marRight w:val="0"/>
      <w:marTop w:val="0"/>
      <w:marBottom w:val="0"/>
      <w:divBdr>
        <w:top w:val="none" w:sz="0" w:space="0" w:color="auto"/>
        <w:left w:val="none" w:sz="0" w:space="0" w:color="auto"/>
        <w:bottom w:val="none" w:sz="0" w:space="0" w:color="auto"/>
        <w:right w:val="none" w:sz="0" w:space="0" w:color="auto"/>
      </w:divBdr>
    </w:div>
    <w:div w:id="455685713">
      <w:bodyDiv w:val="1"/>
      <w:marLeft w:val="0"/>
      <w:marRight w:val="0"/>
      <w:marTop w:val="0"/>
      <w:marBottom w:val="0"/>
      <w:divBdr>
        <w:top w:val="none" w:sz="0" w:space="0" w:color="auto"/>
        <w:left w:val="none" w:sz="0" w:space="0" w:color="auto"/>
        <w:bottom w:val="none" w:sz="0" w:space="0" w:color="auto"/>
        <w:right w:val="none" w:sz="0" w:space="0" w:color="auto"/>
      </w:divBdr>
    </w:div>
    <w:div w:id="455804194">
      <w:bodyDiv w:val="1"/>
      <w:marLeft w:val="0"/>
      <w:marRight w:val="0"/>
      <w:marTop w:val="0"/>
      <w:marBottom w:val="0"/>
      <w:divBdr>
        <w:top w:val="none" w:sz="0" w:space="0" w:color="auto"/>
        <w:left w:val="none" w:sz="0" w:space="0" w:color="auto"/>
        <w:bottom w:val="none" w:sz="0" w:space="0" w:color="auto"/>
        <w:right w:val="none" w:sz="0" w:space="0" w:color="auto"/>
      </w:divBdr>
    </w:div>
    <w:div w:id="521096284">
      <w:bodyDiv w:val="1"/>
      <w:marLeft w:val="0"/>
      <w:marRight w:val="0"/>
      <w:marTop w:val="0"/>
      <w:marBottom w:val="0"/>
      <w:divBdr>
        <w:top w:val="none" w:sz="0" w:space="0" w:color="auto"/>
        <w:left w:val="none" w:sz="0" w:space="0" w:color="auto"/>
        <w:bottom w:val="none" w:sz="0" w:space="0" w:color="auto"/>
        <w:right w:val="none" w:sz="0" w:space="0" w:color="auto"/>
      </w:divBdr>
    </w:div>
    <w:div w:id="526408504">
      <w:bodyDiv w:val="1"/>
      <w:marLeft w:val="0"/>
      <w:marRight w:val="0"/>
      <w:marTop w:val="0"/>
      <w:marBottom w:val="0"/>
      <w:divBdr>
        <w:top w:val="none" w:sz="0" w:space="0" w:color="auto"/>
        <w:left w:val="none" w:sz="0" w:space="0" w:color="auto"/>
        <w:bottom w:val="none" w:sz="0" w:space="0" w:color="auto"/>
        <w:right w:val="none" w:sz="0" w:space="0" w:color="auto"/>
      </w:divBdr>
    </w:div>
    <w:div w:id="530727938">
      <w:bodyDiv w:val="1"/>
      <w:marLeft w:val="0"/>
      <w:marRight w:val="0"/>
      <w:marTop w:val="0"/>
      <w:marBottom w:val="0"/>
      <w:divBdr>
        <w:top w:val="none" w:sz="0" w:space="0" w:color="auto"/>
        <w:left w:val="none" w:sz="0" w:space="0" w:color="auto"/>
        <w:bottom w:val="none" w:sz="0" w:space="0" w:color="auto"/>
        <w:right w:val="none" w:sz="0" w:space="0" w:color="auto"/>
      </w:divBdr>
    </w:div>
    <w:div w:id="533227786">
      <w:bodyDiv w:val="1"/>
      <w:marLeft w:val="0"/>
      <w:marRight w:val="0"/>
      <w:marTop w:val="0"/>
      <w:marBottom w:val="0"/>
      <w:divBdr>
        <w:top w:val="none" w:sz="0" w:space="0" w:color="auto"/>
        <w:left w:val="none" w:sz="0" w:space="0" w:color="auto"/>
        <w:bottom w:val="none" w:sz="0" w:space="0" w:color="auto"/>
        <w:right w:val="none" w:sz="0" w:space="0" w:color="auto"/>
      </w:divBdr>
    </w:div>
    <w:div w:id="560478327">
      <w:bodyDiv w:val="1"/>
      <w:marLeft w:val="0"/>
      <w:marRight w:val="0"/>
      <w:marTop w:val="0"/>
      <w:marBottom w:val="0"/>
      <w:divBdr>
        <w:top w:val="none" w:sz="0" w:space="0" w:color="auto"/>
        <w:left w:val="none" w:sz="0" w:space="0" w:color="auto"/>
        <w:bottom w:val="none" w:sz="0" w:space="0" w:color="auto"/>
        <w:right w:val="none" w:sz="0" w:space="0" w:color="auto"/>
      </w:divBdr>
    </w:div>
    <w:div w:id="573318759">
      <w:bodyDiv w:val="1"/>
      <w:marLeft w:val="0"/>
      <w:marRight w:val="0"/>
      <w:marTop w:val="0"/>
      <w:marBottom w:val="0"/>
      <w:divBdr>
        <w:top w:val="none" w:sz="0" w:space="0" w:color="auto"/>
        <w:left w:val="none" w:sz="0" w:space="0" w:color="auto"/>
        <w:bottom w:val="none" w:sz="0" w:space="0" w:color="auto"/>
        <w:right w:val="none" w:sz="0" w:space="0" w:color="auto"/>
      </w:divBdr>
    </w:div>
    <w:div w:id="590360337">
      <w:bodyDiv w:val="1"/>
      <w:marLeft w:val="0"/>
      <w:marRight w:val="0"/>
      <w:marTop w:val="0"/>
      <w:marBottom w:val="0"/>
      <w:divBdr>
        <w:top w:val="none" w:sz="0" w:space="0" w:color="auto"/>
        <w:left w:val="none" w:sz="0" w:space="0" w:color="auto"/>
        <w:bottom w:val="none" w:sz="0" w:space="0" w:color="auto"/>
        <w:right w:val="none" w:sz="0" w:space="0" w:color="auto"/>
      </w:divBdr>
    </w:div>
    <w:div w:id="596449965">
      <w:bodyDiv w:val="1"/>
      <w:marLeft w:val="0"/>
      <w:marRight w:val="0"/>
      <w:marTop w:val="0"/>
      <w:marBottom w:val="0"/>
      <w:divBdr>
        <w:top w:val="none" w:sz="0" w:space="0" w:color="auto"/>
        <w:left w:val="none" w:sz="0" w:space="0" w:color="auto"/>
        <w:bottom w:val="none" w:sz="0" w:space="0" w:color="auto"/>
        <w:right w:val="none" w:sz="0" w:space="0" w:color="auto"/>
      </w:divBdr>
    </w:div>
    <w:div w:id="620497883">
      <w:bodyDiv w:val="1"/>
      <w:marLeft w:val="0"/>
      <w:marRight w:val="0"/>
      <w:marTop w:val="0"/>
      <w:marBottom w:val="0"/>
      <w:divBdr>
        <w:top w:val="none" w:sz="0" w:space="0" w:color="auto"/>
        <w:left w:val="none" w:sz="0" w:space="0" w:color="auto"/>
        <w:bottom w:val="none" w:sz="0" w:space="0" w:color="auto"/>
        <w:right w:val="none" w:sz="0" w:space="0" w:color="auto"/>
      </w:divBdr>
    </w:div>
    <w:div w:id="656955357">
      <w:bodyDiv w:val="1"/>
      <w:marLeft w:val="0"/>
      <w:marRight w:val="0"/>
      <w:marTop w:val="0"/>
      <w:marBottom w:val="0"/>
      <w:divBdr>
        <w:top w:val="none" w:sz="0" w:space="0" w:color="auto"/>
        <w:left w:val="none" w:sz="0" w:space="0" w:color="auto"/>
        <w:bottom w:val="none" w:sz="0" w:space="0" w:color="auto"/>
        <w:right w:val="none" w:sz="0" w:space="0" w:color="auto"/>
      </w:divBdr>
    </w:div>
    <w:div w:id="663164818">
      <w:bodyDiv w:val="1"/>
      <w:marLeft w:val="0"/>
      <w:marRight w:val="0"/>
      <w:marTop w:val="0"/>
      <w:marBottom w:val="0"/>
      <w:divBdr>
        <w:top w:val="none" w:sz="0" w:space="0" w:color="auto"/>
        <w:left w:val="none" w:sz="0" w:space="0" w:color="auto"/>
        <w:bottom w:val="none" w:sz="0" w:space="0" w:color="auto"/>
        <w:right w:val="none" w:sz="0" w:space="0" w:color="auto"/>
      </w:divBdr>
    </w:div>
    <w:div w:id="702905585">
      <w:bodyDiv w:val="1"/>
      <w:marLeft w:val="0"/>
      <w:marRight w:val="0"/>
      <w:marTop w:val="0"/>
      <w:marBottom w:val="0"/>
      <w:divBdr>
        <w:top w:val="none" w:sz="0" w:space="0" w:color="auto"/>
        <w:left w:val="none" w:sz="0" w:space="0" w:color="auto"/>
        <w:bottom w:val="none" w:sz="0" w:space="0" w:color="auto"/>
        <w:right w:val="none" w:sz="0" w:space="0" w:color="auto"/>
      </w:divBdr>
    </w:div>
    <w:div w:id="723259313">
      <w:bodyDiv w:val="1"/>
      <w:marLeft w:val="0"/>
      <w:marRight w:val="0"/>
      <w:marTop w:val="0"/>
      <w:marBottom w:val="0"/>
      <w:divBdr>
        <w:top w:val="none" w:sz="0" w:space="0" w:color="auto"/>
        <w:left w:val="none" w:sz="0" w:space="0" w:color="auto"/>
        <w:bottom w:val="none" w:sz="0" w:space="0" w:color="auto"/>
        <w:right w:val="none" w:sz="0" w:space="0" w:color="auto"/>
      </w:divBdr>
    </w:div>
    <w:div w:id="964696310">
      <w:bodyDiv w:val="1"/>
      <w:marLeft w:val="0"/>
      <w:marRight w:val="0"/>
      <w:marTop w:val="0"/>
      <w:marBottom w:val="0"/>
      <w:divBdr>
        <w:top w:val="none" w:sz="0" w:space="0" w:color="auto"/>
        <w:left w:val="none" w:sz="0" w:space="0" w:color="auto"/>
        <w:bottom w:val="none" w:sz="0" w:space="0" w:color="auto"/>
        <w:right w:val="none" w:sz="0" w:space="0" w:color="auto"/>
      </w:divBdr>
    </w:div>
    <w:div w:id="986251507">
      <w:bodyDiv w:val="1"/>
      <w:marLeft w:val="0"/>
      <w:marRight w:val="0"/>
      <w:marTop w:val="0"/>
      <w:marBottom w:val="0"/>
      <w:divBdr>
        <w:top w:val="none" w:sz="0" w:space="0" w:color="auto"/>
        <w:left w:val="none" w:sz="0" w:space="0" w:color="auto"/>
        <w:bottom w:val="none" w:sz="0" w:space="0" w:color="auto"/>
        <w:right w:val="none" w:sz="0" w:space="0" w:color="auto"/>
      </w:divBdr>
    </w:div>
    <w:div w:id="1061826941">
      <w:bodyDiv w:val="1"/>
      <w:marLeft w:val="0"/>
      <w:marRight w:val="0"/>
      <w:marTop w:val="0"/>
      <w:marBottom w:val="0"/>
      <w:divBdr>
        <w:top w:val="none" w:sz="0" w:space="0" w:color="auto"/>
        <w:left w:val="none" w:sz="0" w:space="0" w:color="auto"/>
        <w:bottom w:val="none" w:sz="0" w:space="0" w:color="auto"/>
        <w:right w:val="none" w:sz="0" w:space="0" w:color="auto"/>
      </w:divBdr>
    </w:div>
    <w:div w:id="1104108250">
      <w:bodyDiv w:val="1"/>
      <w:marLeft w:val="0"/>
      <w:marRight w:val="0"/>
      <w:marTop w:val="0"/>
      <w:marBottom w:val="0"/>
      <w:divBdr>
        <w:top w:val="none" w:sz="0" w:space="0" w:color="auto"/>
        <w:left w:val="none" w:sz="0" w:space="0" w:color="auto"/>
        <w:bottom w:val="none" w:sz="0" w:space="0" w:color="auto"/>
        <w:right w:val="none" w:sz="0" w:space="0" w:color="auto"/>
      </w:divBdr>
    </w:div>
    <w:div w:id="1135875289">
      <w:bodyDiv w:val="1"/>
      <w:marLeft w:val="0"/>
      <w:marRight w:val="0"/>
      <w:marTop w:val="0"/>
      <w:marBottom w:val="0"/>
      <w:divBdr>
        <w:top w:val="none" w:sz="0" w:space="0" w:color="auto"/>
        <w:left w:val="none" w:sz="0" w:space="0" w:color="auto"/>
        <w:bottom w:val="none" w:sz="0" w:space="0" w:color="auto"/>
        <w:right w:val="none" w:sz="0" w:space="0" w:color="auto"/>
      </w:divBdr>
    </w:div>
    <w:div w:id="1152209236">
      <w:bodyDiv w:val="1"/>
      <w:marLeft w:val="0"/>
      <w:marRight w:val="0"/>
      <w:marTop w:val="0"/>
      <w:marBottom w:val="0"/>
      <w:divBdr>
        <w:top w:val="none" w:sz="0" w:space="0" w:color="auto"/>
        <w:left w:val="none" w:sz="0" w:space="0" w:color="auto"/>
        <w:bottom w:val="none" w:sz="0" w:space="0" w:color="auto"/>
        <w:right w:val="none" w:sz="0" w:space="0" w:color="auto"/>
      </w:divBdr>
    </w:div>
    <w:div w:id="1225948330">
      <w:bodyDiv w:val="1"/>
      <w:marLeft w:val="0"/>
      <w:marRight w:val="0"/>
      <w:marTop w:val="0"/>
      <w:marBottom w:val="0"/>
      <w:divBdr>
        <w:top w:val="none" w:sz="0" w:space="0" w:color="auto"/>
        <w:left w:val="none" w:sz="0" w:space="0" w:color="auto"/>
        <w:bottom w:val="none" w:sz="0" w:space="0" w:color="auto"/>
        <w:right w:val="none" w:sz="0" w:space="0" w:color="auto"/>
      </w:divBdr>
    </w:div>
    <w:div w:id="1357845819">
      <w:bodyDiv w:val="1"/>
      <w:marLeft w:val="0"/>
      <w:marRight w:val="0"/>
      <w:marTop w:val="0"/>
      <w:marBottom w:val="0"/>
      <w:divBdr>
        <w:top w:val="none" w:sz="0" w:space="0" w:color="auto"/>
        <w:left w:val="none" w:sz="0" w:space="0" w:color="auto"/>
        <w:bottom w:val="none" w:sz="0" w:space="0" w:color="auto"/>
        <w:right w:val="none" w:sz="0" w:space="0" w:color="auto"/>
      </w:divBdr>
    </w:div>
    <w:div w:id="1392076648">
      <w:bodyDiv w:val="1"/>
      <w:marLeft w:val="0"/>
      <w:marRight w:val="0"/>
      <w:marTop w:val="0"/>
      <w:marBottom w:val="0"/>
      <w:divBdr>
        <w:top w:val="none" w:sz="0" w:space="0" w:color="auto"/>
        <w:left w:val="none" w:sz="0" w:space="0" w:color="auto"/>
        <w:bottom w:val="none" w:sz="0" w:space="0" w:color="auto"/>
        <w:right w:val="none" w:sz="0" w:space="0" w:color="auto"/>
      </w:divBdr>
    </w:div>
    <w:div w:id="1438795442">
      <w:bodyDiv w:val="1"/>
      <w:marLeft w:val="0"/>
      <w:marRight w:val="0"/>
      <w:marTop w:val="0"/>
      <w:marBottom w:val="0"/>
      <w:divBdr>
        <w:top w:val="none" w:sz="0" w:space="0" w:color="auto"/>
        <w:left w:val="none" w:sz="0" w:space="0" w:color="auto"/>
        <w:bottom w:val="none" w:sz="0" w:space="0" w:color="auto"/>
        <w:right w:val="none" w:sz="0" w:space="0" w:color="auto"/>
      </w:divBdr>
    </w:div>
    <w:div w:id="1457480047">
      <w:bodyDiv w:val="1"/>
      <w:marLeft w:val="0"/>
      <w:marRight w:val="0"/>
      <w:marTop w:val="0"/>
      <w:marBottom w:val="0"/>
      <w:divBdr>
        <w:top w:val="none" w:sz="0" w:space="0" w:color="auto"/>
        <w:left w:val="none" w:sz="0" w:space="0" w:color="auto"/>
        <w:bottom w:val="none" w:sz="0" w:space="0" w:color="auto"/>
        <w:right w:val="none" w:sz="0" w:space="0" w:color="auto"/>
      </w:divBdr>
    </w:div>
    <w:div w:id="1480343869">
      <w:bodyDiv w:val="1"/>
      <w:marLeft w:val="0"/>
      <w:marRight w:val="0"/>
      <w:marTop w:val="0"/>
      <w:marBottom w:val="0"/>
      <w:divBdr>
        <w:top w:val="none" w:sz="0" w:space="0" w:color="auto"/>
        <w:left w:val="none" w:sz="0" w:space="0" w:color="auto"/>
        <w:bottom w:val="none" w:sz="0" w:space="0" w:color="auto"/>
        <w:right w:val="none" w:sz="0" w:space="0" w:color="auto"/>
      </w:divBdr>
    </w:div>
    <w:div w:id="1612973942">
      <w:bodyDiv w:val="1"/>
      <w:marLeft w:val="0"/>
      <w:marRight w:val="0"/>
      <w:marTop w:val="0"/>
      <w:marBottom w:val="0"/>
      <w:divBdr>
        <w:top w:val="none" w:sz="0" w:space="0" w:color="auto"/>
        <w:left w:val="none" w:sz="0" w:space="0" w:color="auto"/>
        <w:bottom w:val="none" w:sz="0" w:space="0" w:color="auto"/>
        <w:right w:val="none" w:sz="0" w:space="0" w:color="auto"/>
      </w:divBdr>
    </w:div>
    <w:div w:id="1624992465">
      <w:bodyDiv w:val="1"/>
      <w:marLeft w:val="0"/>
      <w:marRight w:val="0"/>
      <w:marTop w:val="0"/>
      <w:marBottom w:val="0"/>
      <w:divBdr>
        <w:top w:val="none" w:sz="0" w:space="0" w:color="auto"/>
        <w:left w:val="none" w:sz="0" w:space="0" w:color="auto"/>
        <w:bottom w:val="none" w:sz="0" w:space="0" w:color="auto"/>
        <w:right w:val="none" w:sz="0" w:space="0" w:color="auto"/>
      </w:divBdr>
    </w:div>
    <w:div w:id="1687294734">
      <w:bodyDiv w:val="1"/>
      <w:marLeft w:val="0"/>
      <w:marRight w:val="0"/>
      <w:marTop w:val="0"/>
      <w:marBottom w:val="0"/>
      <w:divBdr>
        <w:top w:val="none" w:sz="0" w:space="0" w:color="auto"/>
        <w:left w:val="none" w:sz="0" w:space="0" w:color="auto"/>
        <w:bottom w:val="none" w:sz="0" w:space="0" w:color="auto"/>
        <w:right w:val="none" w:sz="0" w:space="0" w:color="auto"/>
      </w:divBdr>
    </w:div>
    <w:div w:id="1702516758">
      <w:bodyDiv w:val="1"/>
      <w:marLeft w:val="0"/>
      <w:marRight w:val="0"/>
      <w:marTop w:val="0"/>
      <w:marBottom w:val="0"/>
      <w:divBdr>
        <w:top w:val="none" w:sz="0" w:space="0" w:color="auto"/>
        <w:left w:val="none" w:sz="0" w:space="0" w:color="auto"/>
        <w:bottom w:val="none" w:sz="0" w:space="0" w:color="auto"/>
        <w:right w:val="none" w:sz="0" w:space="0" w:color="auto"/>
      </w:divBdr>
    </w:div>
    <w:div w:id="1719279286">
      <w:bodyDiv w:val="1"/>
      <w:marLeft w:val="0"/>
      <w:marRight w:val="0"/>
      <w:marTop w:val="0"/>
      <w:marBottom w:val="0"/>
      <w:divBdr>
        <w:top w:val="none" w:sz="0" w:space="0" w:color="auto"/>
        <w:left w:val="none" w:sz="0" w:space="0" w:color="auto"/>
        <w:bottom w:val="none" w:sz="0" w:space="0" w:color="auto"/>
        <w:right w:val="none" w:sz="0" w:space="0" w:color="auto"/>
      </w:divBdr>
    </w:div>
    <w:div w:id="1752775846">
      <w:bodyDiv w:val="1"/>
      <w:marLeft w:val="0"/>
      <w:marRight w:val="0"/>
      <w:marTop w:val="0"/>
      <w:marBottom w:val="0"/>
      <w:divBdr>
        <w:top w:val="none" w:sz="0" w:space="0" w:color="auto"/>
        <w:left w:val="none" w:sz="0" w:space="0" w:color="auto"/>
        <w:bottom w:val="none" w:sz="0" w:space="0" w:color="auto"/>
        <w:right w:val="none" w:sz="0" w:space="0" w:color="auto"/>
      </w:divBdr>
    </w:div>
    <w:div w:id="1770271606">
      <w:bodyDiv w:val="1"/>
      <w:marLeft w:val="0"/>
      <w:marRight w:val="0"/>
      <w:marTop w:val="0"/>
      <w:marBottom w:val="0"/>
      <w:divBdr>
        <w:top w:val="none" w:sz="0" w:space="0" w:color="auto"/>
        <w:left w:val="none" w:sz="0" w:space="0" w:color="auto"/>
        <w:bottom w:val="none" w:sz="0" w:space="0" w:color="auto"/>
        <w:right w:val="none" w:sz="0" w:space="0" w:color="auto"/>
      </w:divBdr>
    </w:div>
    <w:div w:id="1793278876">
      <w:bodyDiv w:val="1"/>
      <w:marLeft w:val="0"/>
      <w:marRight w:val="0"/>
      <w:marTop w:val="0"/>
      <w:marBottom w:val="0"/>
      <w:divBdr>
        <w:top w:val="none" w:sz="0" w:space="0" w:color="auto"/>
        <w:left w:val="none" w:sz="0" w:space="0" w:color="auto"/>
        <w:bottom w:val="none" w:sz="0" w:space="0" w:color="auto"/>
        <w:right w:val="none" w:sz="0" w:space="0" w:color="auto"/>
      </w:divBdr>
    </w:div>
    <w:div w:id="1866746029">
      <w:bodyDiv w:val="1"/>
      <w:marLeft w:val="0"/>
      <w:marRight w:val="0"/>
      <w:marTop w:val="0"/>
      <w:marBottom w:val="0"/>
      <w:divBdr>
        <w:top w:val="none" w:sz="0" w:space="0" w:color="auto"/>
        <w:left w:val="none" w:sz="0" w:space="0" w:color="auto"/>
        <w:bottom w:val="none" w:sz="0" w:space="0" w:color="auto"/>
        <w:right w:val="none" w:sz="0" w:space="0" w:color="auto"/>
      </w:divBdr>
    </w:div>
    <w:div w:id="1906142618">
      <w:bodyDiv w:val="1"/>
      <w:marLeft w:val="0"/>
      <w:marRight w:val="0"/>
      <w:marTop w:val="0"/>
      <w:marBottom w:val="0"/>
      <w:divBdr>
        <w:top w:val="none" w:sz="0" w:space="0" w:color="auto"/>
        <w:left w:val="none" w:sz="0" w:space="0" w:color="auto"/>
        <w:bottom w:val="none" w:sz="0" w:space="0" w:color="auto"/>
        <w:right w:val="none" w:sz="0" w:space="0" w:color="auto"/>
      </w:divBdr>
    </w:div>
    <w:div w:id="1906143695">
      <w:bodyDiv w:val="1"/>
      <w:marLeft w:val="0"/>
      <w:marRight w:val="0"/>
      <w:marTop w:val="0"/>
      <w:marBottom w:val="0"/>
      <w:divBdr>
        <w:top w:val="none" w:sz="0" w:space="0" w:color="auto"/>
        <w:left w:val="none" w:sz="0" w:space="0" w:color="auto"/>
        <w:bottom w:val="none" w:sz="0" w:space="0" w:color="auto"/>
        <w:right w:val="none" w:sz="0" w:space="0" w:color="auto"/>
      </w:divBdr>
    </w:div>
    <w:div w:id="1909801406">
      <w:bodyDiv w:val="1"/>
      <w:marLeft w:val="0"/>
      <w:marRight w:val="0"/>
      <w:marTop w:val="0"/>
      <w:marBottom w:val="0"/>
      <w:divBdr>
        <w:top w:val="none" w:sz="0" w:space="0" w:color="auto"/>
        <w:left w:val="none" w:sz="0" w:space="0" w:color="auto"/>
        <w:bottom w:val="none" w:sz="0" w:space="0" w:color="auto"/>
        <w:right w:val="none" w:sz="0" w:space="0" w:color="auto"/>
      </w:divBdr>
    </w:div>
    <w:div w:id="1968312938">
      <w:bodyDiv w:val="1"/>
      <w:marLeft w:val="0"/>
      <w:marRight w:val="0"/>
      <w:marTop w:val="0"/>
      <w:marBottom w:val="0"/>
      <w:divBdr>
        <w:top w:val="none" w:sz="0" w:space="0" w:color="auto"/>
        <w:left w:val="none" w:sz="0" w:space="0" w:color="auto"/>
        <w:bottom w:val="none" w:sz="0" w:space="0" w:color="auto"/>
        <w:right w:val="none" w:sz="0" w:space="0" w:color="auto"/>
      </w:divBdr>
    </w:div>
    <w:div w:id="1968850432">
      <w:bodyDiv w:val="1"/>
      <w:marLeft w:val="0"/>
      <w:marRight w:val="0"/>
      <w:marTop w:val="0"/>
      <w:marBottom w:val="0"/>
      <w:divBdr>
        <w:top w:val="none" w:sz="0" w:space="0" w:color="auto"/>
        <w:left w:val="none" w:sz="0" w:space="0" w:color="auto"/>
        <w:bottom w:val="none" w:sz="0" w:space="0" w:color="auto"/>
        <w:right w:val="none" w:sz="0" w:space="0" w:color="auto"/>
      </w:divBdr>
    </w:div>
    <w:div w:id="2021540126">
      <w:bodyDiv w:val="1"/>
      <w:marLeft w:val="0"/>
      <w:marRight w:val="0"/>
      <w:marTop w:val="0"/>
      <w:marBottom w:val="0"/>
      <w:divBdr>
        <w:top w:val="none" w:sz="0" w:space="0" w:color="auto"/>
        <w:left w:val="none" w:sz="0" w:space="0" w:color="auto"/>
        <w:bottom w:val="none" w:sz="0" w:space="0" w:color="auto"/>
        <w:right w:val="none" w:sz="0" w:space="0" w:color="auto"/>
      </w:divBdr>
    </w:div>
    <w:div w:id="2054498621">
      <w:bodyDiv w:val="1"/>
      <w:marLeft w:val="0"/>
      <w:marRight w:val="0"/>
      <w:marTop w:val="0"/>
      <w:marBottom w:val="0"/>
      <w:divBdr>
        <w:top w:val="none" w:sz="0" w:space="0" w:color="auto"/>
        <w:left w:val="none" w:sz="0" w:space="0" w:color="auto"/>
        <w:bottom w:val="none" w:sz="0" w:space="0" w:color="auto"/>
        <w:right w:val="none" w:sz="0" w:space="0" w:color="auto"/>
      </w:divBdr>
    </w:div>
    <w:div w:id="2060931632">
      <w:bodyDiv w:val="1"/>
      <w:marLeft w:val="0"/>
      <w:marRight w:val="0"/>
      <w:marTop w:val="0"/>
      <w:marBottom w:val="0"/>
      <w:divBdr>
        <w:top w:val="none" w:sz="0" w:space="0" w:color="auto"/>
        <w:left w:val="none" w:sz="0" w:space="0" w:color="auto"/>
        <w:bottom w:val="none" w:sz="0" w:space="0" w:color="auto"/>
        <w:right w:val="none" w:sz="0" w:space="0" w:color="auto"/>
      </w:divBdr>
    </w:div>
    <w:div w:id="209172718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7.wmf"/><Relationship Id="rId18" Type="http://schemas.openxmlformats.org/officeDocument/2006/relationships/image" Target="media/image12.wmf"/><Relationship Id="rId26" Type="http://schemas.openxmlformats.org/officeDocument/2006/relationships/image" Target="media/image20.wmf"/><Relationship Id="rId3" Type="http://schemas.openxmlformats.org/officeDocument/2006/relationships/settings" Target="settings.xml"/><Relationship Id="rId21" Type="http://schemas.openxmlformats.org/officeDocument/2006/relationships/image" Target="media/image15.wmf"/><Relationship Id="rId34" Type="http://schemas.openxmlformats.org/officeDocument/2006/relationships/theme" Target="theme/theme1.xml"/><Relationship Id="rId7" Type="http://schemas.openxmlformats.org/officeDocument/2006/relationships/image" Target="media/image1.png"/><Relationship Id="rId12" Type="http://schemas.openxmlformats.org/officeDocument/2006/relationships/image" Target="media/image6.wmf"/><Relationship Id="rId17" Type="http://schemas.openxmlformats.org/officeDocument/2006/relationships/image" Target="media/image11.wmf"/><Relationship Id="rId25" Type="http://schemas.openxmlformats.org/officeDocument/2006/relationships/image" Target="media/image19.wmf"/><Relationship Id="rId33"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10.wmf"/><Relationship Id="rId20" Type="http://schemas.openxmlformats.org/officeDocument/2006/relationships/image" Target="media/image14.wmf"/><Relationship Id="rId29" Type="http://schemas.openxmlformats.org/officeDocument/2006/relationships/image" Target="media/image23.wmf"/><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wmf"/><Relationship Id="rId24" Type="http://schemas.openxmlformats.org/officeDocument/2006/relationships/image" Target="media/image18.wmf"/><Relationship Id="rId32" Type="http://schemas.openxmlformats.org/officeDocument/2006/relationships/header" Target="header2.xml"/><Relationship Id="rId5" Type="http://schemas.openxmlformats.org/officeDocument/2006/relationships/footnotes" Target="footnotes.xml"/><Relationship Id="rId15" Type="http://schemas.openxmlformats.org/officeDocument/2006/relationships/image" Target="media/image9.wmf"/><Relationship Id="rId23" Type="http://schemas.openxmlformats.org/officeDocument/2006/relationships/image" Target="media/image17.wmf"/><Relationship Id="rId28" Type="http://schemas.openxmlformats.org/officeDocument/2006/relationships/image" Target="media/image22.wmf"/><Relationship Id="rId10" Type="http://schemas.openxmlformats.org/officeDocument/2006/relationships/image" Target="media/image4.jpeg"/><Relationship Id="rId19" Type="http://schemas.openxmlformats.org/officeDocument/2006/relationships/image" Target="media/image13.wmf"/><Relationship Id="rId31"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wmf"/><Relationship Id="rId22" Type="http://schemas.openxmlformats.org/officeDocument/2006/relationships/image" Target="media/image16.wmf"/><Relationship Id="rId27" Type="http://schemas.openxmlformats.org/officeDocument/2006/relationships/image" Target="media/image21.wmf"/><Relationship Id="rId30" Type="http://schemas.openxmlformats.org/officeDocument/2006/relationships/image" Target="media/image24.emf"/><Relationship Id="rId8" Type="http://schemas.openxmlformats.org/officeDocument/2006/relationships/image" Target="media/image2.png"/></Relationships>
</file>

<file path=word/theme/theme1.xml><?xml version="1.0" encoding="utf-8"?>
<a:theme xmlns:a="http://schemas.openxmlformats.org/drawingml/2006/main" name="Тема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1</Pages>
  <Words>21866</Words>
  <Characters>124641</Characters>
  <Application>Microsoft Office Word</Application>
  <DocSecurity>0</DocSecurity>
  <Lines>1038</Lines>
  <Paragraphs>292</Paragraphs>
  <ScaleCrop>false</ScaleCrop>
  <HeadingPairs>
    <vt:vector size="2" baseType="variant">
      <vt:variant>
        <vt:lpstr>Название</vt:lpstr>
      </vt:variant>
      <vt:variant>
        <vt:i4>1</vt:i4>
      </vt:variant>
    </vt:vector>
  </HeadingPairs>
  <TitlesOfParts>
    <vt:vector size="1" baseType="lpstr">
      <vt:lpstr>Ценообразование в условиях рыночных отношений</vt:lpstr>
    </vt:vector>
  </TitlesOfParts>
  <Company/>
  <LinksUpToDate>false</LinksUpToDate>
  <CharactersWithSpaces>146215</CharactersWithSpaces>
  <SharedDoc>false</SharedDoc>
  <HLinks>
    <vt:vector size="1380" baseType="variant">
      <vt:variant>
        <vt:i4>589861</vt:i4>
      </vt:variant>
      <vt:variant>
        <vt:i4>756</vt:i4>
      </vt:variant>
      <vt:variant>
        <vt:i4>0</vt:i4>
      </vt:variant>
      <vt:variant>
        <vt:i4>5</vt:i4>
      </vt:variant>
      <vt:variant>
        <vt:lpwstr>http://www.poezda.net/ru/redirect?location=timetable_detail_redirect&amp;mode=1&amp;st_name=Унеча</vt:lpwstr>
      </vt:variant>
      <vt:variant>
        <vt:lpwstr/>
      </vt:variant>
      <vt:variant>
        <vt:i4>1245309</vt:i4>
      </vt:variant>
      <vt:variant>
        <vt:i4>753</vt:i4>
      </vt:variant>
      <vt:variant>
        <vt:i4>0</vt:i4>
      </vt:variant>
      <vt:variant>
        <vt:i4>5</vt:i4>
      </vt:variant>
      <vt:variant>
        <vt:lpwstr>http://www.mojgorod.ru/brjansk_obl/unecha/index.html</vt:lpwstr>
      </vt:variant>
      <vt:variant>
        <vt:lpwstr/>
      </vt:variant>
      <vt:variant>
        <vt:i4>589861</vt:i4>
      </vt:variant>
      <vt:variant>
        <vt:i4>750</vt:i4>
      </vt:variant>
      <vt:variant>
        <vt:i4>0</vt:i4>
      </vt:variant>
      <vt:variant>
        <vt:i4>5</vt:i4>
      </vt:variant>
      <vt:variant>
        <vt:lpwstr>http://www.poezda.net/ru/redirect?location=timetable_detail_redirect&amp;mode=1&amp;st_name=Унеча</vt:lpwstr>
      </vt:variant>
      <vt:variant>
        <vt:lpwstr/>
      </vt:variant>
      <vt:variant>
        <vt:i4>7799818</vt:i4>
      </vt:variant>
      <vt:variant>
        <vt:i4>747</vt:i4>
      </vt:variant>
      <vt:variant>
        <vt:i4>0</vt:i4>
      </vt:variant>
      <vt:variant>
        <vt:i4>5</vt:i4>
      </vt:variant>
      <vt:variant>
        <vt:lpwstr>http://truckmarket.ru/tc.php?City1=Унеча&amp;City5=БРЯНСК&amp;City2=</vt:lpwstr>
      </vt:variant>
      <vt:variant>
        <vt:lpwstr/>
      </vt:variant>
      <vt:variant>
        <vt:i4>262163</vt:i4>
      </vt:variant>
      <vt:variant>
        <vt:i4>744</vt:i4>
      </vt:variant>
      <vt:variant>
        <vt:i4>0</vt:i4>
      </vt:variant>
      <vt:variant>
        <vt:i4>5</vt:i4>
      </vt:variant>
      <vt:variant>
        <vt:lpwstr>http://www.zipcode.ru/zipcode/32/32027000000.htm</vt:lpwstr>
      </vt:variant>
      <vt:variant>
        <vt:lpwstr/>
      </vt:variant>
      <vt:variant>
        <vt:i4>4718602</vt:i4>
      </vt:variant>
      <vt:variant>
        <vt:i4>741</vt:i4>
      </vt:variant>
      <vt:variant>
        <vt:i4>0</vt:i4>
      </vt:variant>
      <vt:variant>
        <vt:i4>5</vt:i4>
      </vt:variant>
      <vt:variant>
        <vt:lpwstr>http://radimich.narod.ru/</vt:lpwstr>
      </vt:variant>
      <vt:variant>
        <vt:lpwstr/>
      </vt:variant>
      <vt:variant>
        <vt:i4>5242901</vt:i4>
      </vt:variant>
      <vt:variant>
        <vt:i4>738</vt:i4>
      </vt:variant>
      <vt:variant>
        <vt:i4>0</vt:i4>
      </vt:variant>
      <vt:variant>
        <vt:i4>5</vt:i4>
      </vt:variant>
      <vt:variant>
        <vt:lpwstr>http://bryansk.fio.ru/vipusk/00030/uryanskiyav/index.htm</vt:lpwstr>
      </vt:variant>
      <vt:variant>
        <vt:lpwstr/>
      </vt:variant>
      <vt:variant>
        <vt:i4>71631903</vt:i4>
      </vt:variant>
      <vt:variant>
        <vt:i4>735</vt:i4>
      </vt:variant>
      <vt:variant>
        <vt:i4>0</vt:i4>
      </vt:variant>
      <vt:variant>
        <vt:i4>5</vt:i4>
      </vt:variant>
      <vt:variant>
        <vt:lpwstr>http://www.poezda.net/ru/redirect?location=timetable_detail_redirect&amp;mode=1&amp;st_name=Витемля</vt:lpwstr>
      </vt:variant>
      <vt:variant>
        <vt:lpwstr/>
      </vt:variant>
      <vt:variant>
        <vt:i4>6095934</vt:i4>
      </vt:variant>
      <vt:variant>
        <vt:i4>732</vt:i4>
      </vt:variant>
      <vt:variant>
        <vt:i4>0</vt:i4>
      </vt:variant>
      <vt:variant>
        <vt:i4>5</vt:i4>
      </vt:variant>
      <vt:variant>
        <vt:lpwstr>http://truckmarket.ru/tc.php?City1=Белая Березка&amp;City5=Трубчевск&amp;City2=</vt:lpwstr>
      </vt:variant>
      <vt:variant>
        <vt:lpwstr/>
      </vt:variant>
      <vt:variant>
        <vt:i4>71238681</vt:i4>
      </vt:variant>
      <vt:variant>
        <vt:i4>729</vt:i4>
      </vt:variant>
      <vt:variant>
        <vt:i4>0</vt:i4>
      </vt:variant>
      <vt:variant>
        <vt:i4>5</vt:i4>
      </vt:variant>
      <vt:variant>
        <vt:lpwstr>http://www.poezda.net/ru/redirect?location=timetable_detail_redirect&amp;mode=1&amp;st_name=Суземка</vt:lpwstr>
      </vt:variant>
      <vt:variant>
        <vt:lpwstr/>
      </vt:variant>
      <vt:variant>
        <vt:i4>2031732</vt:i4>
      </vt:variant>
      <vt:variant>
        <vt:i4>726</vt:i4>
      </vt:variant>
      <vt:variant>
        <vt:i4>0</vt:i4>
      </vt:variant>
      <vt:variant>
        <vt:i4>5</vt:i4>
      </vt:variant>
      <vt:variant>
        <vt:lpwstr>http://www.mojgorod.ru/brjansk_obl/trubchevsk/index.html</vt:lpwstr>
      </vt:variant>
      <vt:variant>
        <vt:lpwstr/>
      </vt:variant>
      <vt:variant>
        <vt:i4>71238681</vt:i4>
      </vt:variant>
      <vt:variant>
        <vt:i4>723</vt:i4>
      </vt:variant>
      <vt:variant>
        <vt:i4>0</vt:i4>
      </vt:variant>
      <vt:variant>
        <vt:i4>5</vt:i4>
      </vt:variant>
      <vt:variant>
        <vt:lpwstr>http://www.poezda.net/ru/redirect?location=timetable_detail_redirect&amp;mode=1&amp;st_name=Суземка</vt:lpwstr>
      </vt:variant>
      <vt:variant>
        <vt:lpwstr/>
      </vt:variant>
      <vt:variant>
        <vt:i4>8324213</vt:i4>
      </vt:variant>
      <vt:variant>
        <vt:i4>720</vt:i4>
      </vt:variant>
      <vt:variant>
        <vt:i4>0</vt:i4>
      </vt:variant>
      <vt:variant>
        <vt:i4>5</vt:i4>
      </vt:variant>
      <vt:variant>
        <vt:lpwstr>http://truckmarket.ru/tc.php?City1=Трубчевск&amp;City5=БРЯНСК&amp;City2=</vt:lpwstr>
      </vt:variant>
      <vt:variant>
        <vt:lpwstr/>
      </vt:variant>
      <vt:variant>
        <vt:i4>327699</vt:i4>
      </vt:variant>
      <vt:variant>
        <vt:i4>717</vt:i4>
      </vt:variant>
      <vt:variant>
        <vt:i4>0</vt:i4>
      </vt:variant>
      <vt:variant>
        <vt:i4>5</vt:i4>
      </vt:variant>
      <vt:variant>
        <vt:lpwstr>http://www.zipcode.ru/zipcode/32/32026000000.htm</vt:lpwstr>
      </vt:variant>
      <vt:variant>
        <vt:lpwstr/>
      </vt:variant>
      <vt:variant>
        <vt:i4>7</vt:i4>
      </vt:variant>
      <vt:variant>
        <vt:i4>714</vt:i4>
      </vt:variant>
      <vt:variant>
        <vt:i4>0</vt:i4>
      </vt:variant>
      <vt:variant>
        <vt:i4>5</vt:i4>
      </vt:variant>
      <vt:variant>
        <vt:lpwstr>http://www.debryansk.ru/~trubegh/</vt:lpwstr>
      </vt:variant>
      <vt:variant>
        <vt:lpwstr/>
      </vt:variant>
      <vt:variant>
        <vt:i4>82</vt:i4>
      </vt:variant>
      <vt:variant>
        <vt:i4>711</vt:i4>
      </vt:variant>
      <vt:variant>
        <vt:i4>0</vt:i4>
      </vt:variant>
      <vt:variant>
        <vt:i4>5</vt:i4>
      </vt:variant>
      <vt:variant>
        <vt:lpwstr>http://www.poezda.net/ru/redirect?location=timetable_detail_redirect&amp;mode=1&amp;st_name=Сураж</vt:lpwstr>
      </vt:variant>
      <vt:variant>
        <vt:lpwstr/>
      </vt:variant>
      <vt:variant>
        <vt:i4>393229</vt:i4>
      </vt:variant>
      <vt:variant>
        <vt:i4>708</vt:i4>
      </vt:variant>
      <vt:variant>
        <vt:i4>0</vt:i4>
      </vt:variant>
      <vt:variant>
        <vt:i4>5</vt:i4>
      </vt:variant>
      <vt:variant>
        <vt:lpwstr>http://www.tur.samara.ru/cgi-bin/allrussia/index.pl?act=reg&amp;id=32</vt:lpwstr>
      </vt:variant>
      <vt:variant>
        <vt:lpwstr/>
      </vt:variant>
      <vt:variant>
        <vt:i4>1048685</vt:i4>
      </vt:variant>
      <vt:variant>
        <vt:i4>705</vt:i4>
      </vt:variant>
      <vt:variant>
        <vt:i4>0</vt:i4>
      </vt:variant>
      <vt:variant>
        <vt:i4>5</vt:i4>
      </vt:variant>
      <vt:variant>
        <vt:lpwstr>http://www.mojgorod.ru/brjansk_obl/surazh/index.html</vt:lpwstr>
      </vt:variant>
      <vt:variant>
        <vt:lpwstr/>
      </vt:variant>
      <vt:variant>
        <vt:i4>82</vt:i4>
      </vt:variant>
      <vt:variant>
        <vt:i4>702</vt:i4>
      </vt:variant>
      <vt:variant>
        <vt:i4>0</vt:i4>
      </vt:variant>
      <vt:variant>
        <vt:i4>5</vt:i4>
      </vt:variant>
      <vt:variant>
        <vt:lpwstr>http://www.poezda.net/ru/redirect?location=timetable_detail_redirect&amp;mode=1&amp;st_name=Сураж</vt:lpwstr>
      </vt:variant>
      <vt:variant>
        <vt:lpwstr/>
      </vt:variant>
      <vt:variant>
        <vt:i4>394243</vt:i4>
      </vt:variant>
      <vt:variant>
        <vt:i4>699</vt:i4>
      </vt:variant>
      <vt:variant>
        <vt:i4>0</vt:i4>
      </vt:variant>
      <vt:variant>
        <vt:i4>5</vt:i4>
      </vt:variant>
      <vt:variant>
        <vt:lpwstr>http://truckmarket.ru/tc.php?City1=Сураж&amp;City5=БРЯНСК&amp;City2=</vt:lpwstr>
      </vt:variant>
      <vt:variant>
        <vt:lpwstr/>
      </vt:variant>
      <vt:variant>
        <vt:i4>393235</vt:i4>
      </vt:variant>
      <vt:variant>
        <vt:i4>696</vt:i4>
      </vt:variant>
      <vt:variant>
        <vt:i4>0</vt:i4>
      </vt:variant>
      <vt:variant>
        <vt:i4>5</vt:i4>
      </vt:variant>
      <vt:variant>
        <vt:lpwstr>http://www.zipcode.ru/zipcode/32/32025000000.htm</vt:lpwstr>
      </vt:variant>
      <vt:variant>
        <vt:lpwstr/>
      </vt:variant>
      <vt:variant>
        <vt:i4>71238681</vt:i4>
      </vt:variant>
      <vt:variant>
        <vt:i4>693</vt:i4>
      </vt:variant>
      <vt:variant>
        <vt:i4>0</vt:i4>
      </vt:variant>
      <vt:variant>
        <vt:i4>5</vt:i4>
      </vt:variant>
      <vt:variant>
        <vt:lpwstr>http://www.poezda.net/ru/redirect?location=timetable_detail_redirect&amp;mode=1&amp;st_name=Суземка</vt:lpwstr>
      </vt:variant>
      <vt:variant>
        <vt:lpwstr/>
      </vt:variant>
      <vt:variant>
        <vt:i4>393229</vt:i4>
      </vt:variant>
      <vt:variant>
        <vt:i4>690</vt:i4>
      </vt:variant>
      <vt:variant>
        <vt:i4>0</vt:i4>
      </vt:variant>
      <vt:variant>
        <vt:i4>5</vt:i4>
      </vt:variant>
      <vt:variant>
        <vt:lpwstr>http://www.tur.samara.ru/cgi-bin/allrussia/index.pl?act=reg&amp;id=32</vt:lpwstr>
      </vt:variant>
      <vt:variant>
        <vt:lpwstr/>
      </vt:variant>
      <vt:variant>
        <vt:i4>8126497</vt:i4>
      </vt:variant>
      <vt:variant>
        <vt:i4>687</vt:i4>
      </vt:variant>
      <vt:variant>
        <vt:i4>0</vt:i4>
      </vt:variant>
      <vt:variant>
        <vt:i4>5</vt:i4>
      </vt:variant>
      <vt:variant>
        <vt:lpwstr>http://www.poezda.net/ru/redirect?location=timetable_detail_redirect&amp;mode=1&amp;st_name=Кокоревка</vt:lpwstr>
      </vt:variant>
      <vt:variant>
        <vt:lpwstr/>
      </vt:variant>
      <vt:variant>
        <vt:i4>68682855</vt:i4>
      </vt:variant>
      <vt:variant>
        <vt:i4>684</vt:i4>
      </vt:variant>
      <vt:variant>
        <vt:i4>0</vt:i4>
      </vt:variant>
      <vt:variant>
        <vt:i4>5</vt:i4>
      </vt:variant>
      <vt:variant>
        <vt:lpwstr>http://truckmarket.ru/tc.php?City1=Кокоревка&amp;City5=Суземка&amp;City2=</vt:lpwstr>
      </vt:variant>
      <vt:variant>
        <vt:lpwstr/>
      </vt:variant>
      <vt:variant>
        <vt:i4>71238681</vt:i4>
      </vt:variant>
      <vt:variant>
        <vt:i4>681</vt:i4>
      </vt:variant>
      <vt:variant>
        <vt:i4>0</vt:i4>
      </vt:variant>
      <vt:variant>
        <vt:i4>5</vt:i4>
      </vt:variant>
      <vt:variant>
        <vt:lpwstr>http://www.poezda.net/ru/redirect?location=timetable_detail_redirect&amp;mode=1&amp;st_name=Суземка</vt:lpwstr>
      </vt:variant>
      <vt:variant>
        <vt:lpwstr/>
      </vt:variant>
      <vt:variant>
        <vt:i4>72024124</vt:i4>
      </vt:variant>
      <vt:variant>
        <vt:i4>678</vt:i4>
      </vt:variant>
      <vt:variant>
        <vt:i4>0</vt:i4>
      </vt:variant>
      <vt:variant>
        <vt:i4>5</vt:i4>
      </vt:variant>
      <vt:variant>
        <vt:lpwstr>http://truckmarket.ru/tc.php?City1=Суземка&amp;City5=БРЯНСК&amp;City2=</vt:lpwstr>
      </vt:variant>
      <vt:variant>
        <vt:lpwstr/>
      </vt:variant>
      <vt:variant>
        <vt:i4>458771</vt:i4>
      </vt:variant>
      <vt:variant>
        <vt:i4>675</vt:i4>
      </vt:variant>
      <vt:variant>
        <vt:i4>0</vt:i4>
      </vt:variant>
      <vt:variant>
        <vt:i4>5</vt:i4>
      </vt:variant>
      <vt:variant>
        <vt:lpwstr>http://www.zipcode.ru/zipcode/32/32024000000.htm</vt:lpwstr>
      </vt:variant>
      <vt:variant>
        <vt:lpwstr/>
      </vt:variant>
      <vt:variant>
        <vt:i4>393229</vt:i4>
      </vt:variant>
      <vt:variant>
        <vt:i4>672</vt:i4>
      </vt:variant>
      <vt:variant>
        <vt:i4>0</vt:i4>
      </vt:variant>
      <vt:variant>
        <vt:i4>5</vt:i4>
      </vt:variant>
      <vt:variant>
        <vt:lpwstr>http://www.tur.samara.ru/cgi-bin/allrussia/index.pl?act=reg&amp;id=32</vt:lpwstr>
      </vt:variant>
      <vt:variant>
        <vt:lpwstr/>
      </vt:variant>
      <vt:variant>
        <vt:i4>7602271</vt:i4>
      </vt:variant>
      <vt:variant>
        <vt:i4>669</vt:i4>
      </vt:variant>
      <vt:variant>
        <vt:i4>0</vt:i4>
      </vt:variant>
      <vt:variant>
        <vt:i4>5</vt:i4>
      </vt:variant>
      <vt:variant>
        <vt:lpwstr>http://www.poezda.net/ru/redirect?location=timetable_detail_redirect&amp;mode=1&amp;st_name=Стародуб</vt:lpwstr>
      </vt:variant>
      <vt:variant>
        <vt:lpwstr/>
      </vt:variant>
      <vt:variant>
        <vt:i4>6488081</vt:i4>
      </vt:variant>
      <vt:variant>
        <vt:i4>666</vt:i4>
      </vt:variant>
      <vt:variant>
        <vt:i4>0</vt:i4>
      </vt:variant>
      <vt:variant>
        <vt:i4>5</vt:i4>
      </vt:variant>
      <vt:variant>
        <vt:lpwstr>http://www.mojgorod.ru/brjansk_obl/starodub/index.html</vt:lpwstr>
      </vt:variant>
      <vt:variant>
        <vt:lpwstr/>
      </vt:variant>
      <vt:variant>
        <vt:i4>7602271</vt:i4>
      </vt:variant>
      <vt:variant>
        <vt:i4>663</vt:i4>
      </vt:variant>
      <vt:variant>
        <vt:i4>0</vt:i4>
      </vt:variant>
      <vt:variant>
        <vt:i4>5</vt:i4>
      </vt:variant>
      <vt:variant>
        <vt:lpwstr>http://www.poezda.net/ru/redirect?location=timetable_detail_redirect&amp;mode=1&amp;st_name=Стародуб</vt:lpwstr>
      </vt:variant>
      <vt:variant>
        <vt:lpwstr/>
      </vt:variant>
      <vt:variant>
        <vt:i4>71435317</vt:i4>
      </vt:variant>
      <vt:variant>
        <vt:i4>660</vt:i4>
      </vt:variant>
      <vt:variant>
        <vt:i4>0</vt:i4>
      </vt:variant>
      <vt:variant>
        <vt:i4>5</vt:i4>
      </vt:variant>
      <vt:variant>
        <vt:lpwstr>http://truckmarket.ru/tc.php?City1=Стародуб&amp;City5=БРЯНСК&amp;City2=</vt:lpwstr>
      </vt:variant>
      <vt:variant>
        <vt:lpwstr/>
      </vt:variant>
      <vt:variant>
        <vt:i4>19</vt:i4>
      </vt:variant>
      <vt:variant>
        <vt:i4>657</vt:i4>
      </vt:variant>
      <vt:variant>
        <vt:i4>0</vt:i4>
      </vt:variant>
      <vt:variant>
        <vt:i4>5</vt:i4>
      </vt:variant>
      <vt:variant>
        <vt:lpwstr>http://www.zipcode.ru/zipcode/32/32023000000.htm</vt:lpwstr>
      </vt:variant>
      <vt:variant>
        <vt:lpwstr/>
      </vt:variant>
      <vt:variant>
        <vt:i4>2359336</vt:i4>
      </vt:variant>
      <vt:variant>
        <vt:i4>654</vt:i4>
      </vt:variant>
      <vt:variant>
        <vt:i4>0</vt:i4>
      </vt:variant>
      <vt:variant>
        <vt:i4>5</vt:i4>
      </vt:variant>
      <vt:variant>
        <vt:lpwstr>http://www.debryansk.ru/~mir17/</vt:lpwstr>
      </vt:variant>
      <vt:variant>
        <vt:lpwstr/>
      </vt:variant>
      <vt:variant>
        <vt:i4>8192082</vt:i4>
      </vt:variant>
      <vt:variant>
        <vt:i4>651</vt:i4>
      </vt:variant>
      <vt:variant>
        <vt:i4>0</vt:i4>
      </vt:variant>
      <vt:variant>
        <vt:i4>5</vt:i4>
      </vt:variant>
      <vt:variant>
        <vt:lpwstr>http://www.poezda.net/ru/redirect?location=timetable_detail_redirect&amp;mode=1&amp;st_name=Комаричи</vt:lpwstr>
      </vt:variant>
      <vt:variant>
        <vt:lpwstr/>
      </vt:variant>
      <vt:variant>
        <vt:i4>6750217</vt:i4>
      </vt:variant>
      <vt:variant>
        <vt:i4>648</vt:i4>
      </vt:variant>
      <vt:variant>
        <vt:i4>0</vt:i4>
      </vt:variant>
      <vt:variant>
        <vt:i4>5</vt:i4>
      </vt:variant>
      <vt:variant>
        <vt:lpwstr>http://www.mojgorod.ru/brjansk_obl/sevsk/index.html</vt:lpwstr>
      </vt:variant>
      <vt:variant>
        <vt:lpwstr/>
      </vt:variant>
      <vt:variant>
        <vt:i4>8192082</vt:i4>
      </vt:variant>
      <vt:variant>
        <vt:i4>645</vt:i4>
      </vt:variant>
      <vt:variant>
        <vt:i4>0</vt:i4>
      </vt:variant>
      <vt:variant>
        <vt:i4>5</vt:i4>
      </vt:variant>
      <vt:variant>
        <vt:lpwstr>http://www.poezda.net/ru/redirect?location=timetable_detail_redirect&amp;mode=1&amp;st_name=Комаричи</vt:lpwstr>
      </vt:variant>
      <vt:variant>
        <vt:lpwstr/>
      </vt:variant>
      <vt:variant>
        <vt:i4>7865348</vt:i4>
      </vt:variant>
      <vt:variant>
        <vt:i4>642</vt:i4>
      </vt:variant>
      <vt:variant>
        <vt:i4>0</vt:i4>
      </vt:variant>
      <vt:variant>
        <vt:i4>5</vt:i4>
      </vt:variant>
      <vt:variant>
        <vt:lpwstr>http://truckmarket.ru/tc.php?City1=Севск&amp;City5=БРЯНСК&amp;City2=</vt:lpwstr>
      </vt:variant>
      <vt:variant>
        <vt:lpwstr/>
      </vt:variant>
      <vt:variant>
        <vt:i4>65555</vt:i4>
      </vt:variant>
      <vt:variant>
        <vt:i4>639</vt:i4>
      </vt:variant>
      <vt:variant>
        <vt:i4>0</vt:i4>
      </vt:variant>
      <vt:variant>
        <vt:i4>5</vt:i4>
      </vt:variant>
      <vt:variant>
        <vt:lpwstr>http://www.zipcode.ru/zipcode/32/32022000000.htm</vt:lpwstr>
      </vt:variant>
      <vt:variant>
        <vt:lpwstr/>
      </vt:variant>
      <vt:variant>
        <vt:i4>7471186</vt:i4>
      </vt:variant>
      <vt:variant>
        <vt:i4>636</vt:i4>
      </vt:variant>
      <vt:variant>
        <vt:i4>0</vt:i4>
      </vt:variant>
      <vt:variant>
        <vt:i4>5</vt:i4>
      </vt:variant>
      <vt:variant>
        <vt:lpwstr>http://www.poezda.net/ru/redirect?location=timetable_detail_redirect&amp;mode=1&amp;st_name=Дубровка</vt:lpwstr>
      </vt:variant>
      <vt:variant>
        <vt:lpwstr/>
      </vt:variant>
      <vt:variant>
        <vt:i4>7471186</vt:i4>
      </vt:variant>
      <vt:variant>
        <vt:i4>633</vt:i4>
      </vt:variant>
      <vt:variant>
        <vt:i4>0</vt:i4>
      </vt:variant>
      <vt:variant>
        <vt:i4>5</vt:i4>
      </vt:variant>
      <vt:variant>
        <vt:lpwstr>http://www.poezda.net/ru/redirect?location=timetable_detail_redirect&amp;mode=1&amp;st_name=Дубровка</vt:lpwstr>
      </vt:variant>
      <vt:variant>
        <vt:lpwstr/>
      </vt:variant>
      <vt:variant>
        <vt:i4>7406714</vt:i4>
      </vt:variant>
      <vt:variant>
        <vt:i4>630</vt:i4>
      </vt:variant>
      <vt:variant>
        <vt:i4>0</vt:i4>
      </vt:variant>
      <vt:variant>
        <vt:i4>5</vt:i4>
      </vt:variant>
      <vt:variant>
        <vt:lpwstr>http://truckmarket.ru/tc.php?City1=Рогнедино&amp;City5=БРЯНСК&amp;City2=</vt:lpwstr>
      </vt:variant>
      <vt:variant>
        <vt:lpwstr/>
      </vt:variant>
      <vt:variant>
        <vt:i4>131091</vt:i4>
      </vt:variant>
      <vt:variant>
        <vt:i4>627</vt:i4>
      </vt:variant>
      <vt:variant>
        <vt:i4>0</vt:i4>
      </vt:variant>
      <vt:variant>
        <vt:i4>5</vt:i4>
      </vt:variant>
      <vt:variant>
        <vt:lpwstr>http://www.zipcode.ru/zipcode/32/32021000000.htm</vt:lpwstr>
      </vt:variant>
      <vt:variant>
        <vt:lpwstr/>
      </vt:variant>
      <vt:variant>
        <vt:i4>7864363</vt:i4>
      </vt:variant>
      <vt:variant>
        <vt:i4>624</vt:i4>
      </vt:variant>
      <vt:variant>
        <vt:i4>0</vt:i4>
      </vt:variant>
      <vt:variant>
        <vt:i4>5</vt:i4>
      </vt:variant>
      <vt:variant>
        <vt:lpwstr>http://www.poezda.net/ru/redirect?location=timetable_detail_redirect&amp;mode=1&amp;st_name=Почеп</vt:lpwstr>
      </vt:variant>
      <vt:variant>
        <vt:lpwstr/>
      </vt:variant>
      <vt:variant>
        <vt:i4>5506090</vt:i4>
      </vt:variant>
      <vt:variant>
        <vt:i4>621</vt:i4>
      </vt:variant>
      <vt:variant>
        <vt:i4>0</vt:i4>
      </vt:variant>
      <vt:variant>
        <vt:i4>5</vt:i4>
      </vt:variant>
      <vt:variant>
        <vt:lpwstr>http://truckmarket.ru/tc.php?City1=Рамасуха&amp;City5=Почеп&amp;City2=</vt:lpwstr>
      </vt:variant>
      <vt:variant>
        <vt:lpwstr/>
      </vt:variant>
      <vt:variant>
        <vt:i4>7864363</vt:i4>
      </vt:variant>
      <vt:variant>
        <vt:i4>618</vt:i4>
      </vt:variant>
      <vt:variant>
        <vt:i4>0</vt:i4>
      </vt:variant>
      <vt:variant>
        <vt:i4>5</vt:i4>
      </vt:variant>
      <vt:variant>
        <vt:lpwstr>http://www.poezda.net/ru/redirect?location=timetable_detail_redirect&amp;mode=1&amp;st_name=Почеп</vt:lpwstr>
      </vt:variant>
      <vt:variant>
        <vt:lpwstr/>
      </vt:variant>
      <vt:variant>
        <vt:i4>1900646</vt:i4>
      </vt:variant>
      <vt:variant>
        <vt:i4>615</vt:i4>
      </vt:variant>
      <vt:variant>
        <vt:i4>0</vt:i4>
      </vt:variant>
      <vt:variant>
        <vt:i4>5</vt:i4>
      </vt:variant>
      <vt:variant>
        <vt:lpwstr>http://www.mojgorod.ru/brjansk_obl/pochep/index.html</vt:lpwstr>
      </vt:variant>
      <vt:variant>
        <vt:lpwstr/>
      </vt:variant>
      <vt:variant>
        <vt:i4>8192095</vt:i4>
      </vt:variant>
      <vt:variant>
        <vt:i4>612</vt:i4>
      </vt:variant>
      <vt:variant>
        <vt:i4>0</vt:i4>
      </vt:variant>
      <vt:variant>
        <vt:i4>5</vt:i4>
      </vt:variant>
      <vt:variant>
        <vt:lpwstr>http://www.poezda.net/ru/redirect?location=timetable_detail_redirect&amp;mode=1&amp;st_name=Погар</vt:lpwstr>
      </vt:variant>
      <vt:variant>
        <vt:lpwstr/>
      </vt:variant>
      <vt:variant>
        <vt:i4>7734395</vt:i4>
      </vt:variant>
      <vt:variant>
        <vt:i4>609</vt:i4>
      </vt:variant>
      <vt:variant>
        <vt:i4>0</vt:i4>
      </vt:variant>
      <vt:variant>
        <vt:i4>5</vt:i4>
      </vt:variant>
      <vt:variant>
        <vt:lpwstr>http://truckmarket.ru/tc.php?City1=Почеп&amp;City5=БРЯНСК&amp;City2=</vt:lpwstr>
      </vt:variant>
      <vt:variant>
        <vt:lpwstr/>
      </vt:variant>
      <vt:variant>
        <vt:i4>196627</vt:i4>
      </vt:variant>
      <vt:variant>
        <vt:i4>606</vt:i4>
      </vt:variant>
      <vt:variant>
        <vt:i4>0</vt:i4>
      </vt:variant>
      <vt:variant>
        <vt:i4>5</vt:i4>
      </vt:variant>
      <vt:variant>
        <vt:lpwstr>http://www.zipcode.ru/zipcode/32/32020000000.htm</vt:lpwstr>
      </vt:variant>
      <vt:variant>
        <vt:lpwstr/>
      </vt:variant>
      <vt:variant>
        <vt:i4>5242974</vt:i4>
      </vt:variant>
      <vt:variant>
        <vt:i4>603</vt:i4>
      </vt:variant>
      <vt:variant>
        <vt:i4>0</vt:i4>
      </vt:variant>
      <vt:variant>
        <vt:i4>5</vt:i4>
      </vt:variant>
      <vt:variant>
        <vt:lpwstr>http://www.opot.narod.ru/</vt:lpwstr>
      </vt:variant>
      <vt:variant>
        <vt:lpwstr/>
      </vt:variant>
      <vt:variant>
        <vt:i4>655365</vt:i4>
      </vt:variant>
      <vt:variant>
        <vt:i4>600</vt:i4>
      </vt:variant>
      <vt:variant>
        <vt:i4>0</vt:i4>
      </vt:variant>
      <vt:variant>
        <vt:i4>5</vt:i4>
      </vt:variant>
      <vt:variant>
        <vt:lpwstr>http://pochepr.narod.ru/</vt:lpwstr>
      </vt:variant>
      <vt:variant>
        <vt:lpwstr/>
      </vt:variant>
      <vt:variant>
        <vt:i4>8192095</vt:i4>
      </vt:variant>
      <vt:variant>
        <vt:i4>597</vt:i4>
      </vt:variant>
      <vt:variant>
        <vt:i4>0</vt:i4>
      </vt:variant>
      <vt:variant>
        <vt:i4>5</vt:i4>
      </vt:variant>
      <vt:variant>
        <vt:lpwstr>http://www.poezda.net/ru/redirect?location=timetable_detail_redirect&amp;mode=1&amp;st_name=Погар</vt:lpwstr>
      </vt:variant>
      <vt:variant>
        <vt:lpwstr/>
      </vt:variant>
      <vt:variant>
        <vt:i4>393229</vt:i4>
      </vt:variant>
      <vt:variant>
        <vt:i4>594</vt:i4>
      </vt:variant>
      <vt:variant>
        <vt:i4>0</vt:i4>
      </vt:variant>
      <vt:variant>
        <vt:i4>5</vt:i4>
      </vt:variant>
      <vt:variant>
        <vt:lpwstr>http://www.tur.samara.ru/cgi-bin/allrussia/index.pl?act=reg&amp;id=32</vt:lpwstr>
      </vt:variant>
      <vt:variant>
        <vt:lpwstr/>
      </vt:variant>
      <vt:variant>
        <vt:i4>8192095</vt:i4>
      </vt:variant>
      <vt:variant>
        <vt:i4>591</vt:i4>
      </vt:variant>
      <vt:variant>
        <vt:i4>0</vt:i4>
      </vt:variant>
      <vt:variant>
        <vt:i4>5</vt:i4>
      </vt:variant>
      <vt:variant>
        <vt:lpwstr>http://www.poezda.net/ru/redirect?location=timetable_detail_redirect&amp;mode=1&amp;st_name=Погар</vt:lpwstr>
      </vt:variant>
      <vt:variant>
        <vt:lpwstr/>
      </vt:variant>
      <vt:variant>
        <vt:i4>8193150</vt:i4>
      </vt:variant>
      <vt:variant>
        <vt:i4>588</vt:i4>
      </vt:variant>
      <vt:variant>
        <vt:i4>0</vt:i4>
      </vt:variant>
      <vt:variant>
        <vt:i4>5</vt:i4>
      </vt:variant>
      <vt:variant>
        <vt:lpwstr>http://truckmarket.ru/tc.php?City1=Погар&amp;City5=БРЯНСК&amp;City2=</vt:lpwstr>
      </vt:variant>
      <vt:variant>
        <vt:lpwstr/>
      </vt:variant>
      <vt:variant>
        <vt:i4>655376</vt:i4>
      </vt:variant>
      <vt:variant>
        <vt:i4>585</vt:i4>
      </vt:variant>
      <vt:variant>
        <vt:i4>0</vt:i4>
      </vt:variant>
      <vt:variant>
        <vt:i4>5</vt:i4>
      </vt:variant>
      <vt:variant>
        <vt:lpwstr>http://www.zipcode.ru/zipcode/32/32019000000.htm</vt:lpwstr>
      </vt:variant>
      <vt:variant>
        <vt:lpwstr/>
      </vt:variant>
      <vt:variant>
        <vt:i4>393229</vt:i4>
      </vt:variant>
      <vt:variant>
        <vt:i4>582</vt:i4>
      </vt:variant>
      <vt:variant>
        <vt:i4>0</vt:i4>
      </vt:variant>
      <vt:variant>
        <vt:i4>5</vt:i4>
      </vt:variant>
      <vt:variant>
        <vt:lpwstr>http://www.tur.samara.ru/cgi-bin/allrussia/index.pl?act=reg&amp;id=32</vt:lpwstr>
      </vt:variant>
      <vt:variant>
        <vt:lpwstr/>
      </vt:variant>
      <vt:variant>
        <vt:i4>8192095</vt:i4>
      </vt:variant>
      <vt:variant>
        <vt:i4>579</vt:i4>
      </vt:variant>
      <vt:variant>
        <vt:i4>0</vt:i4>
      </vt:variant>
      <vt:variant>
        <vt:i4>5</vt:i4>
      </vt:variant>
      <vt:variant>
        <vt:lpwstr>http://www.poezda.net/ru/redirect?location=timetable_detail_redirect&amp;mode=1&amp;st_name=Погар</vt:lpwstr>
      </vt:variant>
      <vt:variant>
        <vt:lpwstr/>
      </vt:variant>
      <vt:variant>
        <vt:i4>7929969</vt:i4>
      </vt:variant>
      <vt:variant>
        <vt:i4>576</vt:i4>
      </vt:variant>
      <vt:variant>
        <vt:i4>0</vt:i4>
      </vt:variant>
      <vt:variant>
        <vt:i4>5</vt:i4>
      </vt:variant>
      <vt:variant>
        <vt:lpwstr>http://truckmarket.ru/tc.php?City1=НОВОЗЫБКОВ&amp;City5=БРЯНСК&amp;City2=</vt:lpwstr>
      </vt:variant>
      <vt:variant>
        <vt:lpwstr/>
      </vt:variant>
      <vt:variant>
        <vt:i4>720912</vt:i4>
      </vt:variant>
      <vt:variant>
        <vt:i4>573</vt:i4>
      </vt:variant>
      <vt:variant>
        <vt:i4>0</vt:i4>
      </vt:variant>
      <vt:variant>
        <vt:i4>5</vt:i4>
      </vt:variant>
      <vt:variant>
        <vt:lpwstr>http://www.zipcode.ru/zipcode/32/32018000000.htm</vt:lpwstr>
      </vt:variant>
      <vt:variant>
        <vt:lpwstr/>
      </vt:variant>
      <vt:variant>
        <vt:i4>7864412</vt:i4>
      </vt:variant>
      <vt:variant>
        <vt:i4>570</vt:i4>
      </vt:variant>
      <vt:variant>
        <vt:i4>0</vt:i4>
      </vt:variant>
      <vt:variant>
        <vt:i4>5</vt:i4>
      </vt:variant>
      <vt:variant>
        <vt:lpwstr>http://www.poezda.net/ru/redirect?location=timetable_detail_redirect&amp;mode=1&amp;st_name=Навля</vt:lpwstr>
      </vt:variant>
      <vt:variant>
        <vt:lpwstr/>
      </vt:variant>
      <vt:variant>
        <vt:i4>70255716</vt:i4>
      </vt:variant>
      <vt:variant>
        <vt:i4>567</vt:i4>
      </vt:variant>
      <vt:variant>
        <vt:i4>0</vt:i4>
      </vt:variant>
      <vt:variant>
        <vt:i4>5</vt:i4>
      </vt:variant>
      <vt:variant>
        <vt:lpwstr>http://www.poezda.net/ru/redirect?location=timetable_detail_redirect&amp;mode=1&amp;st_name=Новозыбков</vt:lpwstr>
      </vt:variant>
      <vt:variant>
        <vt:lpwstr/>
      </vt:variant>
      <vt:variant>
        <vt:i4>2688038</vt:i4>
      </vt:variant>
      <vt:variant>
        <vt:i4>564</vt:i4>
      </vt:variant>
      <vt:variant>
        <vt:i4>0</vt:i4>
      </vt:variant>
      <vt:variant>
        <vt:i4>5</vt:i4>
      </vt:variant>
      <vt:variant>
        <vt:lpwstr>http://truckmarket.ru/tc.php?City1=Алтухово&amp;City5=Навля&amp;City2=</vt:lpwstr>
      </vt:variant>
      <vt:variant>
        <vt:lpwstr/>
      </vt:variant>
      <vt:variant>
        <vt:i4>7864412</vt:i4>
      </vt:variant>
      <vt:variant>
        <vt:i4>561</vt:i4>
      </vt:variant>
      <vt:variant>
        <vt:i4>0</vt:i4>
      </vt:variant>
      <vt:variant>
        <vt:i4>5</vt:i4>
      </vt:variant>
      <vt:variant>
        <vt:lpwstr>http://www.poezda.net/ru/redirect?location=timetable_detail_redirect&amp;mode=1&amp;st_name=Навля</vt:lpwstr>
      </vt:variant>
      <vt:variant>
        <vt:lpwstr/>
      </vt:variant>
      <vt:variant>
        <vt:i4>7406715</vt:i4>
      </vt:variant>
      <vt:variant>
        <vt:i4>558</vt:i4>
      </vt:variant>
      <vt:variant>
        <vt:i4>0</vt:i4>
      </vt:variant>
      <vt:variant>
        <vt:i4>5</vt:i4>
      </vt:variant>
      <vt:variant>
        <vt:lpwstr>http://truckmarket.ru/tc.php?City1=Навля&amp;City5=БРЯНСК&amp;City2=</vt:lpwstr>
      </vt:variant>
      <vt:variant>
        <vt:lpwstr/>
      </vt:variant>
      <vt:variant>
        <vt:i4>262160</vt:i4>
      </vt:variant>
      <vt:variant>
        <vt:i4>555</vt:i4>
      </vt:variant>
      <vt:variant>
        <vt:i4>0</vt:i4>
      </vt:variant>
      <vt:variant>
        <vt:i4>5</vt:i4>
      </vt:variant>
      <vt:variant>
        <vt:lpwstr>http://www.zipcode.ru/zipcode/32/32017000000.htm</vt:lpwstr>
      </vt:variant>
      <vt:variant>
        <vt:lpwstr/>
      </vt:variant>
      <vt:variant>
        <vt:i4>589861</vt:i4>
      </vt:variant>
      <vt:variant>
        <vt:i4>552</vt:i4>
      </vt:variant>
      <vt:variant>
        <vt:i4>0</vt:i4>
      </vt:variant>
      <vt:variant>
        <vt:i4>5</vt:i4>
      </vt:variant>
      <vt:variant>
        <vt:lpwstr>http://www.poezda.net/ru/redirect?location=timetable_detail_redirect&amp;mode=1&amp;st_name=Унеча</vt:lpwstr>
      </vt:variant>
      <vt:variant>
        <vt:lpwstr/>
      </vt:variant>
      <vt:variant>
        <vt:i4>6684689</vt:i4>
      </vt:variant>
      <vt:variant>
        <vt:i4>549</vt:i4>
      </vt:variant>
      <vt:variant>
        <vt:i4>0</vt:i4>
      </vt:variant>
      <vt:variant>
        <vt:i4>5</vt:i4>
      </vt:variant>
      <vt:variant>
        <vt:lpwstr>http://www.mojgorod.ru/brjansk_obl/mglin/index.html</vt:lpwstr>
      </vt:variant>
      <vt:variant>
        <vt:lpwstr/>
      </vt:variant>
      <vt:variant>
        <vt:i4>589861</vt:i4>
      </vt:variant>
      <vt:variant>
        <vt:i4>546</vt:i4>
      </vt:variant>
      <vt:variant>
        <vt:i4>0</vt:i4>
      </vt:variant>
      <vt:variant>
        <vt:i4>5</vt:i4>
      </vt:variant>
      <vt:variant>
        <vt:lpwstr>http://www.poezda.net/ru/redirect?location=timetable_detail_redirect&amp;mode=1&amp;st_name=Унеча</vt:lpwstr>
      </vt:variant>
      <vt:variant>
        <vt:lpwstr/>
      </vt:variant>
      <vt:variant>
        <vt:i4>722043</vt:i4>
      </vt:variant>
      <vt:variant>
        <vt:i4>543</vt:i4>
      </vt:variant>
      <vt:variant>
        <vt:i4>0</vt:i4>
      </vt:variant>
      <vt:variant>
        <vt:i4>5</vt:i4>
      </vt:variant>
      <vt:variant>
        <vt:lpwstr>http://truckmarket.ru/tc.php?City1=Мглин&amp;City5=БРЯНСК&amp;City2=</vt:lpwstr>
      </vt:variant>
      <vt:variant>
        <vt:lpwstr/>
      </vt:variant>
      <vt:variant>
        <vt:i4>327696</vt:i4>
      </vt:variant>
      <vt:variant>
        <vt:i4>540</vt:i4>
      </vt:variant>
      <vt:variant>
        <vt:i4>0</vt:i4>
      </vt:variant>
      <vt:variant>
        <vt:i4>5</vt:i4>
      </vt:variant>
      <vt:variant>
        <vt:lpwstr>http://www.zipcode.ru/zipcode/32/32016000000.htm</vt:lpwstr>
      </vt:variant>
      <vt:variant>
        <vt:lpwstr/>
      </vt:variant>
      <vt:variant>
        <vt:i4>3670114</vt:i4>
      </vt:variant>
      <vt:variant>
        <vt:i4>537</vt:i4>
      </vt:variant>
      <vt:variant>
        <vt:i4>0</vt:i4>
      </vt:variant>
      <vt:variant>
        <vt:i4>5</vt:i4>
      </vt:variant>
      <vt:variant>
        <vt:lpwstr>http://www.mglin-rsuh.narod.ru/</vt:lpwstr>
      </vt:variant>
      <vt:variant>
        <vt:lpwstr/>
      </vt:variant>
      <vt:variant>
        <vt:i4>71173143</vt:i4>
      </vt:variant>
      <vt:variant>
        <vt:i4>534</vt:i4>
      </vt:variant>
      <vt:variant>
        <vt:i4>0</vt:i4>
      </vt:variant>
      <vt:variant>
        <vt:i4>5</vt:i4>
      </vt:variant>
      <vt:variant>
        <vt:lpwstr>http://www.poezda.net/ru/redirect?location=timetable_detail_redirect&amp;mode=1&amp;st_name=Клинцы</vt:lpwstr>
      </vt:variant>
      <vt:variant>
        <vt:lpwstr/>
      </vt:variant>
      <vt:variant>
        <vt:i4>71173143</vt:i4>
      </vt:variant>
      <vt:variant>
        <vt:i4>531</vt:i4>
      </vt:variant>
      <vt:variant>
        <vt:i4>0</vt:i4>
      </vt:variant>
      <vt:variant>
        <vt:i4>5</vt:i4>
      </vt:variant>
      <vt:variant>
        <vt:lpwstr>http://www.poezda.net/ru/redirect?location=timetable_detail_redirect&amp;mode=1&amp;st_name=Клинцы</vt:lpwstr>
      </vt:variant>
      <vt:variant>
        <vt:lpwstr/>
      </vt:variant>
      <vt:variant>
        <vt:i4>71630893</vt:i4>
      </vt:variant>
      <vt:variant>
        <vt:i4>528</vt:i4>
      </vt:variant>
      <vt:variant>
        <vt:i4>0</vt:i4>
      </vt:variant>
      <vt:variant>
        <vt:i4>5</vt:i4>
      </vt:variant>
      <vt:variant>
        <vt:lpwstr>http://truckmarket.ru/tc.php?City1=Красная Гора&amp;City5=БРЯНСК&amp;City2=</vt:lpwstr>
      </vt:variant>
      <vt:variant>
        <vt:lpwstr/>
      </vt:variant>
      <vt:variant>
        <vt:i4>393232</vt:i4>
      </vt:variant>
      <vt:variant>
        <vt:i4>525</vt:i4>
      </vt:variant>
      <vt:variant>
        <vt:i4>0</vt:i4>
      </vt:variant>
      <vt:variant>
        <vt:i4>5</vt:i4>
      </vt:variant>
      <vt:variant>
        <vt:lpwstr>http://www.zipcode.ru/zipcode/32/32015000000.htm</vt:lpwstr>
      </vt:variant>
      <vt:variant>
        <vt:lpwstr/>
      </vt:variant>
      <vt:variant>
        <vt:i4>8192082</vt:i4>
      </vt:variant>
      <vt:variant>
        <vt:i4>522</vt:i4>
      </vt:variant>
      <vt:variant>
        <vt:i4>0</vt:i4>
      </vt:variant>
      <vt:variant>
        <vt:i4>5</vt:i4>
      </vt:variant>
      <vt:variant>
        <vt:lpwstr>http://www.poezda.net/ru/redirect?location=timetable_detail_redirect&amp;mode=1&amp;st_name=Комаричи</vt:lpwstr>
      </vt:variant>
      <vt:variant>
        <vt:lpwstr/>
      </vt:variant>
      <vt:variant>
        <vt:i4>70254654</vt:i4>
      </vt:variant>
      <vt:variant>
        <vt:i4>519</vt:i4>
      </vt:variant>
      <vt:variant>
        <vt:i4>0</vt:i4>
      </vt:variant>
      <vt:variant>
        <vt:i4>5</vt:i4>
      </vt:variant>
      <vt:variant>
        <vt:lpwstr>http://truckmarket.ru/tc.php?City1=Лопандино&amp;City5=Комаричи&amp;City2=</vt:lpwstr>
      </vt:variant>
      <vt:variant>
        <vt:lpwstr/>
      </vt:variant>
      <vt:variant>
        <vt:i4>8192082</vt:i4>
      </vt:variant>
      <vt:variant>
        <vt:i4>516</vt:i4>
      </vt:variant>
      <vt:variant>
        <vt:i4>0</vt:i4>
      </vt:variant>
      <vt:variant>
        <vt:i4>5</vt:i4>
      </vt:variant>
      <vt:variant>
        <vt:lpwstr>http://www.poezda.net/ru/redirect?location=timetable_detail_redirect&amp;mode=1&amp;st_name=Комаричи</vt:lpwstr>
      </vt:variant>
      <vt:variant>
        <vt:lpwstr/>
      </vt:variant>
      <vt:variant>
        <vt:i4>393229</vt:i4>
      </vt:variant>
      <vt:variant>
        <vt:i4>513</vt:i4>
      </vt:variant>
      <vt:variant>
        <vt:i4>0</vt:i4>
      </vt:variant>
      <vt:variant>
        <vt:i4>5</vt:i4>
      </vt:variant>
      <vt:variant>
        <vt:lpwstr>http://www.tur.samara.ru/cgi-bin/allrussia/index.pl?act=reg&amp;id=32</vt:lpwstr>
      </vt:variant>
      <vt:variant>
        <vt:lpwstr/>
      </vt:variant>
      <vt:variant>
        <vt:i4>8192082</vt:i4>
      </vt:variant>
      <vt:variant>
        <vt:i4>510</vt:i4>
      </vt:variant>
      <vt:variant>
        <vt:i4>0</vt:i4>
      </vt:variant>
      <vt:variant>
        <vt:i4>5</vt:i4>
      </vt:variant>
      <vt:variant>
        <vt:lpwstr>http://www.poezda.net/ru/redirect?location=timetable_detail_redirect&amp;mode=1&amp;st_name=Комаричи</vt:lpwstr>
      </vt:variant>
      <vt:variant>
        <vt:lpwstr/>
      </vt:variant>
      <vt:variant>
        <vt:i4>72287292</vt:i4>
      </vt:variant>
      <vt:variant>
        <vt:i4>507</vt:i4>
      </vt:variant>
      <vt:variant>
        <vt:i4>0</vt:i4>
      </vt:variant>
      <vt:variant>
        <vt:i4>5</vt:i4>
      </vt:variant>
      <vt:variant>
        <vt:lpwstr>http://truckmarket.ru/tc.php?City1=Комаричи&amp;City5=БРЯНСК&amp;City2=</vt:lpwstr>
      </vt:variant>
      <vt:variant>
        <vt:lpwstr/>
      </vt:variant>
      <vt:variant>
        <vt:i4>458768</vt:i4>
      </vt:variant>
      <vt:variant>
        <vt:i4>504</vt:i4>
      </vt:variant>
      <vt:variant>
        <vt:i4>0</vt:i4>
      </vt:variant>
      <vt:variant>
        <vt:i4>5</vt:i4>
      </vt:variant>
      <vt:variant>
        <vt:lpwstr>http://www.zipcode.ru/zipcode/32/32014000000.htm</vt:lpwstr>
      </vt:variant>
      <vt:variant>
        <vt:lpwstr/>
      </vt:variant>
      <vt:variant>
        <vt:i4>393229</vt:i4>
      </vt:variant>
      <vt:variant>
        <vt:i4>501</vt:i4>
      </vt:variant>
      <vt:variant>
        <vt:i4>0</vt:i4>
      </vt:variant>
      <vt:variant>
        <vt:i4>5</vt:i4>
      </vt:variant>
      <vt:variant>
        <vt:lpwstr>http://www.tur.samara.ru/cgi-bin/allrussia/index.pl?act=reg&amp;id=32</vt:lpwstr>
      </vt:variant>
      <vt:variant>
        <vt:lpwstr/>
      </vt:variant>
      <vt:variant>
        <vt:i4>71173143</vt:i4>
      </vt:variant>
      <vt:variant>
        <vt:i4>498</vt:i4>
      </vt:variant>
      <vt:variant>
        <vt:i4>0</vt:i4>
      </vt:variant>
      <vt:variant>
        <vt:i4>5</vt:i4>
      </vt:variant>
      <vt:variant>
        <vt:lpwstr>http://www.poezda.net/ru/redirect?location=timetable_detail_redirect&amp;mode=1&amp;st_name=Клинцы</vt:lpwstr>
      </vt:variant>
      <vt:variant>
        <vt:lpwstr/>
      </vt:variant>
      <vt:variant>
        <vt:i4>655487</vt:i4>
      </vt:variant>
      <vt:variant>
        <vt:i4>495</vt:i4>
      </vt:variant>
      <vt:variant>
        <vt:i4>0</vt:i4>
      </vt:variant>
      <vt:variant>
        <vt:i4>5</vt:i4>
      </vt:variant>
      <vt:variant>
        <vt:lpwstr>http://truckmarket.ru/tc.php?City1=КЛИНЦЫ&amp;City5=БРЯНСК&amp;City2=</vt:lpwstr>
      </vt:variant>
      <vt:variant>
        <vt:lpwstr/>
      </vt:variant>
      <vt:variant>
        <vt:i4>16</vt:i4>
      </vt:variant>
      <vt:variant>
        <vt:i4>492</vt:i4>
      </vt:variant>
      <vt:variant>
        <vt:i4>0</vt:i4>
      </vt:variant>
      <vt:variant>
        <vt:i4>5</vt:i4>
      </vt:variant>
      <vt:variant>
        <vt:lpwstr>http://www.zipcode.ru/zipcode/32/32013000000.htm</vt:lpwstr>
      </vt:variant>
      <vt:variant>
        <vt:lpwstr/>
      </vt:variant>
      <vt:variant>
        <vt:i4>71697519</vt:i4>
      </vt:variant>
      <vt:variant>
        <vt:i4>489</vt:i4>
      </vt:variant>
      <vt:variant>
        <vt:i4>0</vt:i4>
      </vt:variant>
      <vt:variant>
        <vt:i4>5</vt:i4>
      </vt:variant>
      <vt:variant>
        <vt:lpwstr>http://www.poezda.net/ru/redirect?location=timetable_detail_redirect&amp;mode=1&amp;st_name=Климов</vt:lpwstr>
      </vt:variant>
      <vt:variant>
        <vt:lpwstr/>
      </vt:variant>
      <vt:variant>
        <vt:i4>71697519</vt:i4>
      </vt:variant>
      <vt:variant>
        <vt:i4>486</vt:i4>
      </vt:variant>
      <vt:variant>
        <vt:i4>0</vt:i4>
      </vt:variant>
      <vt:variant>
        <vt:i4>5</vt:i4>
      </vt:variant>
      <vt:variant>
        <vt:lpwstr>http://www.poezda.net/ru/redirect?location=timetable_detail_redirect&amp;mode=1&amp;st_name=Климов</vt:lpwstr>
      </vt:variant>
      <vt:variant>
        <vt:lpwstr/>
      </vt:variant>
      <vt:variant>
        <vt:i4>70451269</vt:i4>
      </vt:variant>
      <vt:variant>
        <vt:i4>483</vt:i4>
      </vt:variant>
      <vt:variant>
        <vt:i4>0</vt:i4>
      </vt:variant>
      <vt:variant>
        <vt:i4>5</vt:i4>
      </vt:variant>
      <vt:variant>
        <vt:lpwstr>http://truckmarket.ru/tc.php?City1=Климово&amp;City5=БРЯНСК&amp;City2=</vt:lpwstr>
      </vt:variant>
      <vt:variant>
        <vt:lpwstr/>
      </vt:variant>
      <vt:variant>
        <vt:i4>65552</vt:i4>
      </vt:variant>
      <vt:variant>
        <vt:i4>480</vt:i4>
      </vt:variant>
      <vt:variant>
        <vt:i4>0</vt:i4>
      </vt:variant>
      <vt:variant>
        <vt:i4>5</vt:i4>
      </vt:variant>
      <vt:variant>
        <vt:lpwstr>http://www.zipcode.ru/zipcode/32/32012000000.htm</vt:lpwstr>
      </vt:variant>
      <vt:variant>
        <vt:lpwstr/>
      </vt:variant>
      <vt:variant>
        <vt:i4>71631969</vt:i4>
      </vt:variant>
      <vt:variant>
        <vt:i4>477</vt:i4>
      </vt:variant>
      <vt:variant>
        <vt:i4>0</vt:i4>
      </vt:variant>
      <vt:variant>
        <vt:i4>5</vt:i4>
      </vt:variant>
      <vt:variant>
        <vt:lpwstr>http://www.poezda.net/ru/redirect?location=timetable_detail_redirect&amp;mode=1&amp;st_name=Клетня</vt:lpwstr>
      </vt:variant>
      <vt:variant>
        <vt:lpwstr/>
      </vt:variant>
      <vt:variant>
        <vt:i4>71631969</vt:i4>
      </vt:variant>
      <vt:variant>
        <vt:i4>474</vt:i4>
      </vt:variant>
      <vt:variant>
        <vt:i4>0</vt:i4>
      </vt:variant>
      <vt:variant>
        <vt:i4>5</vt:i4>
      </vt:variant>
      <vt:variant>
        <vt:lpwstr>http://www.poezda.net/ru/redirect?location=timetable_detail_redirect&amp;mode=1&amp;st_name=Клетня</vt:lpwstr>
      </vt:variant>
      <vt:variant>
        <vt:lpwstr/>
      </vt:variant>
      <vt:variant>
        <vt:i4>8126468</vt:i4>
      </vt:variant>
      <vt:variant>
        <vt:i4>471</vt:i4>
      </vt:variant>
      <vt:variant>
        <vt:i4>0</vt:i4>
      </vt:variant>
      <vt:variant>
        <vt:i4>5</vt:i4>
      </vt:variant>
      <vt:variant>
        <vt:lpwstr>http://truckmarket.ru/tc.php?City1=Клетня&amp;City5=БРЯНСК&amp;City2=</vt:lpwstr>
      </vt:variant>
      <vt:variant>
        <vt:lpwstr/>
      </vt:variant>
      <vt:variant>
        <vt:i4>131088</vt:i4>
      </vt:variant>
      <vt:variant>
        <vt:i4>468</vt:i4>
      </vt:variant>
      <vt:variant>
        <vt:i4>0</vt:i4>
      </vt:variant>
      <vt:variant>
        <vt:i4>5</vt:i4>
      </vt:variant>
      <vt:variant>
        <vt:lpwstr>http://www.zipcode.ru/zipcode/32/32011000000.htm</vt:lpwstr>
      </vt:variant>
      <vt:variant>
        <vt:lpwstr/>
      </vt:variant>
      <vt:variant>
        <vt:i4>71697518</vt:i4>
      </vt:variant>
      <vt:variant>
        <vt:i4>465</vt:i4>
      </vt:variant>
      <vt:variant>
        <vt:i4>0</vt:i4>
      </vt:variant>
      <vt:variant>
        <vt:i4>5</vt:i4>
      </vt:variant>
      <vt:variant>
        <vt:lpwstr>http://www.poezda.net/ru/redirect?location=timetable_detail_redirect&amp;mode=1&amp;st_name=Карачев</vt:lpwstr>
      </vt:variant>
      <vt:variant>
        <vt:lpwstr/>
      </vt:variant>
      <vt:variant>
        <vt:i4>786513</vt:i4>
      </vt:variant>
      <vt:variant>
        <vt:i4>462</vt:i4>
      </vt:variant>
      <vt:variant>
        <vt:i4>0</vt:i4>
      </vt:variant>
      <vt:variant>
        <vt:i4>5</vt:i4>
      </vt:variant>
      <vt:variant>
        <vt:lpwstr>http://karachevland.narod.ru/index71.htm</vt:lpwstr>
      </vt:variant>
      <vt:variant>
        <vt:lpwstr/>
      </vt:variant>
      <vt:variant>
        <vt:i4>7602191</vt:i4>
      </vt:variant>
      <vt:variant>
        <vt:i4>459</vt:i4>
      </vt:variant>
      <vt:variant>
        <vt:i4>0</vt:i4>
      </vt:variant>
      <vt:variant>
        <vt:i4>5</vt:i4>
      </vt:variant>
      <vt:variant>
        <vt:lpwstr>http://www.mojgorod.ru/brjansk_obl/karachev/index.html</vt:lpwstr>
      </vt:variant>
      <vt:variant>
        <vt:lpwstr/>
      </vt:variant>
      <vt:variant>
        <vt:i4>71697518</vt:i4>
      </vt:variant>
      <vt:variant>
        <vt:i4>456</vt:i4>
      </vt:variant>
      <vt:variant>
        <vt:i4>0</vt:i4>
      </vt:variant>
      <vt:variant>
        <vt:i4>5</vt:i4>
      </vt:variant>
      <vt:variant>
        <vt:lpwstr>http://www.poezda.net/ru/redirect?location=timetable_detail_redirect&amp;mode=1&amp;st_name=Карачев</vt:lpwstr>
      </vt:variant>
      <vt:variant>
        <vt:lpwstr/>
      </vt:variant>
      <vt:variant>
        <vt:i4>71172165</vt:i4>
      </vt:variant>
      <vt:variant>
        <vt:i4>453</vt:i4>
      </vt:variant>
      <vt:variant>
        <vt:i4>0</vt:i4>
      </vt:variant>
      <vt:variant>
        <vt:i4>5</vt:i4>
      </vt:variant>
      <vt:variant>
        <vt:lpwstr>http://truckmarket.ru/tc.php?City1=Карачев&amp;City5=БРЯНСК&amp;City2=</vt:lpwstr>
      </vt:variant>
      <vt:variant>
        <vt:lpwstr/>
      </vt:variant>
      <vt:variant>
        <vt:i4>196624</vt:i4>
      </vt:variant>
      <vt:variant>
        <vt:i4>450</vt:i4>
      </vt:variant>
      <vt:variant>
        <vt:i4>0</vt:i4>
      </vt:variant>
      <vt:variant>
        <vt:i4>5</vt:i4>
      </vt:variant>
      <vt:variant>
        <vt:lpwstr>http://www.zipcode.ru/zipcode/32/32010000000.htm</vt:lpwstr>
      </vt:variant>
      <vt:variant>
        <vt:lpwstr/>
      </vt:variant>
      <vt:variant>
        <vt:i4>5046337</vt:i4>
      </vt:variant>
      <vt:variant>
        <vt:i4>447</vt:i4>
      </vt:variant>
      <vt:variant>
        <vt:i4>0</vt:i4>
      </vt:variant>
      <vt:variant>
        <vt:i4>5</vt:i4>
      </vt:variant>
      <vt:variant>
        <vt:lpwstr>http://www.karachevland.narod.ru/</vt:lpwstr>
      </vt:variant>
      <vt:variant>
        <vt:lpwstr/>
      </vt:variant>
      <vt:variant>
        <vt:i4>71631893</vt:i4>
      </vt:variant>
      <vt:variant>
        <vt:i4>444</vt:i4>
      </vt:variant>
      <vt:variant>
        <vt:i4>0</vt:i4>
      </vt:variant>
      <vt:variant>
        <vt:i4>5</vt:i4>
      </vt:variant>
      <vt:variant>
        <vt:lpwstr>http://www.poezda.net/ru/redirect?location=timetable_detail_redirect&amp;mode=1&amp;st_name=Злынка</vt:lpwstr>
      </vt:variant>
      <vt:variant>
        <vt:lpwstr/>
      </vt:variant>
      <vt:variant>
        <vt:i4>8060936</vt:i4>
      </vt:variant>
      <vt:variant>
        <vt:i4>441</vt:i4>
      </vt:variant>
      <vt:variant>
        <vt:i4>0</vt:i4>
      </vt:variant>
      <vt:variant>
        <vt:i4>5</vt:i4>
      </vt:variant>
      <vt:variant>
        <vt:lpwstr>http://truckmarket.ru/tc.php?City1=Вышков&amp;City5=Злынка&amp;City2=</vt:lpwstr>
      </vt:variant>
      <vt:variant>
        <vt:lpwstr/>
      </vt:variant>
      <vt:variant>
        <vt:i4>71631893</vt:i4>
      </vt:variant>
      <vt:variant>
        <vt:i4>438</vt:i4>
      </vt:variant>
      <vt:variant>
        <vt:i4>0</vt:i4>
      </vt:variant>
      <vt:variant>
        <vt:i4>5</vt:i4>
      </vt:variant>
      <vt:variant>
        <vt:lpwstr>http://www.poezda.net/ru/redirect?location=timetable_detail_redirect&amp;mode=1&amp;st_name=Злынка</vt:lpwstr>
      </vt:variant>
      <vt:variant>
        <vt:lpwstr/>
      </vt:variant>
      <vt:variant>
        <vt:i4>196722</vt:i4>
      </vt:variant>
      <vt:variant>
        <vt:i4>435</vt:i4>
      </vt:variant>
      <vt:variant>
        <vt:i4>0</vt:i4>
      </vt:variant>
      <vt:variant>
        <vt:i4>5</vt:i4>
      </vt:variant>
      <vt:variant>
        <vt:lpwstr>http://www.mojgorod.ru/brjansk_obl/zlynka/index.html</vt:lpwstr>
      </vt:variant>
      <vt:variant>
        <vt:lpwstr/>
      </vt:variant>
      <vt:variant>
        <vt:i4>71631893</vt:i4>
      </vt:variant>
      <vt:variant>
        <vt:i4>432</vt:i4>
      </vt:variant>
      <vt:variant>
        <vt:i4>0</vt:i4>
      </vt:variant>
      <vt:variant>
        <vt:i4>5</vt:i4>
      </vt:variant>
      <vt:variant>
        <vt:lpwstr>http://www.poezda.net/ru/redirect?location=timetable_detail_redirect&amp;mode=1&amp;st_name=Злынка</vt:lpwstr>
      </vt:variant>
      <vt:variant>
        <vt:lpwstr/>
      </vt:variant>
      <vt:variant>
        <vt:i4>524292</vt:i4>
      </vt:variant>
      <vt:variant>
        <vt:i4>429</vt:i4>
      </vt:variant>
      <vt:variant>
        <vt:i4>0</vt:i4>
      </vt:variant>
      <vt:variant>
        <vt:i4>5</vt:i4>
      </vt:variant>
      <vt:variant>
        <vt:lpwstr>http://truckmarket.ru/tc.php?City1=Злынка&amp;City5=БРЯНСК&amp;City2=</vt:lpwstr>
      </vt:variant>
      <vt:variant>
        <vt:lpwstr/>
      </vt:variant>
      <vt:variant>
        <vt:i4>655377</vt:i4>
      </vt:variant>
      <vt:variant>
        <vt:i4>426</vt:i4>
      </vt:variant>
      <vt:variant>
        <vt:i4>0</vt:i4>
      </vt:variant>
      <vt:variant>
        <vt:i4>5</vt:i4>
      </vt:variant>
      <vt:variant>
        <vt:lpwstr>http://www.zipcode.ru/zipcode/32/32009000000.htm</vt:lpwstr>
      </vt:variant>
      <vt:variant>
        <vt:lpwstr/>
      </vt:variant>
      <vt:variant>
        <vt:i4>70517869</vt:i4>
      </vt:variant>
      <vt:variant>
        <vt:i4>423</vt:i4>
      </vt:variant>
      <vt:variant>
        <vt:i4>0</vt:i4>
      </vt:variant>
      <vt:variant>
        <vt:i4>5</vt:i4>
      </vt:variant>
      <vt:variant>
        <vt:lpwstr>http://www.poezda.net/ru/redirect?location=timetable_detail_redirect&amp;mode=1&amp;st_name=Жуковка</vt:lpwstr>
      </vt:variant>
      <vt:variant>
        <vt:lpwstr/>
      </vt:variant>
      <vt:variant>
        <vt:i4>6291461</vt:i4>
      </vt:variant>
      <vt:variant>
        <vt:i4>420</vt:i4>
      </vt:variant>
      <vt:variant>
        <vt:i4>0</vt:i4>
      </vt:variant>
      <vt:variant>
        <vt:i4>5</vt:i4>
      </vt:variant>
      <vt:variant>
        <vt:lpwstr>http://www.mojgorod.ru/brjansk_obl/zhukovka/index.html</vt:lpwstr>
      </vt:variant>
      <vt:variant>
        <vt:lpwstr/>
      </vt:variant>
      <vt:variant>
        <vt:i4>70517869</vt:i4>
      </vt:variant>
      <vt:variant>
        <vt:i4>417</vt:i4>
      </vt:variant>
      <vt:variant>
        <vt:i4>0</vt:i4>
      </vt:variant>
      <vt:variant>
        <vt:i4>5</vt:i4>
      </vt:variant>
      <vt:variant>
        <vt:lpwstr>http://www.poezda.net/ru/redirect?location=timetable_detail_redirect&amp;mode=1&amp;st_name=Жуковка</vt:lpwstr>
      </vt:variant>
      <vt:variant>
        <vt:lpwstr/>
      </vt:variant>
      <vt:variant>
        <vt:i4>71237687</vt:i4>
      </vt:variant>
      <vt:variant>
        <vt:i4>414</vt:i4>
      </vt:variant>
      <vt:variant>
        <vt:i4>0</vt:i4>
      </vt:variant>
      <vt:variant>
        <vt:i4>5</vt:i4>
      </vt:variant>
      <vt:variant>
        <vt:lpwstr>http://truckmarket.ru/tc.php?City1=Жуковка&amp;City5=БРЯНСК&amp;City2=</vt:lpwstr>
      </vt:variant>
      <vt:variant>
        <vt:lpwstr/>
      </vt:variant>
      <vt:variant>
        <vt:i4>720913</vt:i4>
      </vt:variant>
      <vt:variant>
        <vt:i4>411</vt:i4>
      </vt:variant>
      <vt:variant>
        <vt:i4>0</vt:i4>
      </vt:variant>
      <vt:variant>
        <vt:i4>5</vt:i4>
      </vt:variant>
      <vt:variant>
        <vt:lpwstr>http://www.zipcode.ru/zipcode/32/32008000000.htm</vt:lpwstr>
      </vt:variant>
      <vt:variant>
        <vt:lpwstr/>
      </vt:variant>
      <vt:variant>
        <vt:i4>5439564</vt:i4>
      </vt:variant>
      <vt:variant>
        <vt:i4>408</vt:i4>
      </vt:variant>
      <vt:variant>
        <vt:i4>0</vt:i4>
      </vt:variant>
      <vt:variant>
        <vt:i4>5</vt:i4>
      </vt:variant>
      <vt:variant>
        <vt:lpwstr>http://www.zhukovka.org/</vt:lpwstr>
      </vt:variant>
      <vt:variant>
        <vt:lpwstr/>
      </vt:variant>
      <vt:variant>
        <vt:i4>1572867</vt:i4>
      </vt:variant>
      <vt:variant>
        <vt:i4>405</vt:i4>
      </vt:variant>
      <vt:variant>
        <vt:i4>0</vt:i4>
      </vt:variant>
      <vt:variant>
        <vt:i4>5</vt:i4>
      </vt:variant>
      <vt:variant>
        <vt:lpwstr>http://jukovka.narod.ru/</vt:lpwstr>
      </vt:variant>
      <vt:variant>
        <vt:lpwstr/>
      </vt:variant>
      <vt:variant>
        <vt:i4>70517871</vt:i4>
      </vt:variant>
      <vt:variant>
        <vt:i4>402</vt:i4>
      </vt:variant>
      <vt:variant>
        <vt:i4>0</vt:i4>
      </vt:variant>
      <vt:variant>
        <vt:i4>5</vt:i4>
      </vt:variant>
      <vt:variant>
        <vt:lpwstr>http://www.poezda.net/ru/redirect?location=timetable_detail_redirect&amp;mode=1&amp;st_name=Сельцо</vt:lpwstr>
      </vt:variant>
      <vt:variant>
        <vt:lpwstr/>
      </vt:variant>
      <vt:variant>
        <vt:i4>71763011</vt:i4>
      </vt:variant>
      <vt:variant>
        <vt:i4>399</vt:i4>
      </vt:variant>
      <vt:variant>
        <vt:i4>0</vt:i4>
      </vt:variant>
      <vt:variant>
        <vt:i4>5</vt:i4>
      </vt:variant>
      <vt:variant>
        <vt:lpwstr>http://truckmarket.ru/tc.php?City1=Жирятино&amp;City5=БРЯНСК&amp;City2=</vt:lpwstr>
      </vt:variant>
      <vt:variant>
        <vt:lpwstr/>
      </vt:variant>
      <vt:variant>
        <vt:i4>262161</vt:i4>
      </vt:variant>
      <vt:variant>
        <vt:i4>396</vt:i4>
      </vt:variant>
      <vt:variant>
        <vt:i4>0</vt:i4>
      </vt:variant>
      <vt:variant>
        <vt:i4>5</vt:i4>
      </vt:variant>
      <vt:variant>
        <vt:lpwstr>http://www.zipcode.ru/zipcode/32/32007000000.htm</vt:lpwstr>
      </vt:variant>
      <vt:variant>
        <vt:lpwstr/>
      </vt:variant>
      <vt:variant>
        <vt:i4>7340123</vt:i4>
      </vt:variant>
      <vt:variant>
        <vt:i4>393</vt:i4>
      </vt:variant>
      <vt:variant>
        <vt:i4>0</vt:i4>
      </vt:variant>
      <vt:variant>
        <vt:i4>5</vt:i4>
      </vt:variant>
      <vt:variant>
        <vt:lpwstr>http://www.poezda.net/ru/redirect?location=timetable_detail_redirect&amp;mode=1&amp;st_name=Дядьково</vt:lpwstr>
      </vt:variant>
      <vt:variant>
        <vt:lpwstr/>
      </vt:variant>
      <vt:variant>
        <vt:i4>72155190</vt:i4>
      </vt:variant>
      <vt:variant>
        <vt:i4>390</vt:i4>
      </vt:variant>
      <vt:variant>
        <vt:i4>0</vt:i4>
      </vt:variant>
      <vt:variant>
        <vt:i4>5</vt:i4>
      </vt:variant>
      <vt:variant>
        <vt:lpwstr>http://truckmarket.ru/tc.php?City1=Старь&amp;City5=ДЯТЬКОВО&amp;City2=</vt:lpwstr>
      </vt:variant>
      <vt:variant>
        <vt:lpwstr/>
      </vt:variant>
      <vt:variant>
        <vt:i4>71173148</vt:i4>
      </vt:variant>
      <vt:variant>
        <vt:i4>387</vt:i4>
      </vt:variant>
      <vt:variant>
        <vt:i4>0</vt:i4>
      </vt:variant>
      <vt:variant>
        <vt:i4>5</vt:i4>
      </vt:variant>
      <vt:variant>
        <vt:lpwstr>http://www.poezda.net/ru/redirect?location=timetable_detail_redirect&amp;mode=1&amp;st_name=Любохна</vt:lpwstr>
      </vt:variant>
      <vt:variant>
        <vt:lpwstr/>
      </vt:variant>
      <vt:variant>
        <vt:i4>984185</vt:i4>
      </vt:variant>
      <vt:variant>
        <vt:i4>384</vt:i4>
      </vt:variant>
      <vt:variant>
        <vt:i4>0</vt:i4>
      </vt:variant>
      <vt:variant>
        <vt:i4>5</vt:i4>
      </vt:variant>
      <vt:variant>
        <vt:lpwstr>http://truckmarket.ru/tc.php?City1=Любохна&amp;City5=ДЯТЬКОВО&amp;City2=</vt:lpwstr>
      </vt:variant>
      <vt:variant>
        <vt:lpwstr/>
      </vt:variant>
      <vt:variant>
        <vt:i4>7340123</vt:i4>
      </vt:variant>
      <vt:variant>
        <vt:i4>381</vt:i4>
      </vt:variant>
      <vt:variant>
        <vt:i4>0</vt:i4>
      </vt:variant>
      <vt:variant>
        <vt:i4>5</vt:i4>
      </vt:variant>
      <vt:variant>
        <vt:lpwstr>http://www.poezda.net/ru/redirect?location=timetable_detail_redirect&amp;mode=1&amp;st_name=Дядьково</vt:lpwstr>
      </vt:variant>
      <vt:variant>
        <vt:lpwstr/>
      </vt:variant>
      <vt:variant>
        <vt:i4>786435</vt:i4>
      </vt:variant>
      <vt:variant>
        <vt:i4>378</vt:i4>
      </vt:variant>
      <vt:variant>
        <vt:i4>0</vt:i4>
      </vt:variant>
      <vt:variant>
        <vt:i4>5</vt:i4>
      </vt:variant>
      <vt:variant>
        <vt:lpwstr>http://truckmarket.ru/tc.php?City1=Ивот&amp;City5=ДЯТЬКОВО&amp;City2=</vt:lpwstr>
      </vt:variant>
      <vt:variant>
        <vt:lpwstr/>
      </vt:variant>
      <vt:variant>
        <vt:i4>7340123</vt:i4>
      </vt:variant>
      <vt:variant>
        <vt:i4>375</vt:i4>
      </vt:variant>
      <vt:variant>
        <vt:i4>0</vt:i4>
      </vt:variant>
      <vt:variant>
        <vt:i4>5</vt:i4>
      </vt:variant>
      <vt:variant>
        <vt:lpwstr>http://www.poezda.net/ru/redirect?location=timetable_detail_redirect&amp;mode=1&amp;st_name=Дядьково</vt:lpwstr>
      </vt:variant>
      <vt:variant>
        <vt:lpwstr/>
      </vt:variant>
      <vt:variant>
        <vt:i4>70321226</vt:i4>
      </vt:variant>
      <vt:variant>
        <vt:i4>372</vt:i4>
      </vt:variant>
      <vt:variant>
        <vt:i4>0</vt:i4>
      </vt:variant>
      <vt:variant>
        <vt:i4>5</vt:i4>
      </vt:variant>
      <vt:variant>
        <vt:lpwstr>http://truckmarket.ru/tc.php?City1=Бытошь&amp;City5=ДЯТЬКОВО&amp;City2=</vt:lpwstr>
      </vt:variant>
      <vt:variant>
        <vt:lpwstr/>
      </vt:variant>
      <vt:variant>
        <vt:i4>72025104</vt:i4>
      </vt:variant>
      <vt:variant>
        <vt:i4>369</vt:i4>
      </vt:variant>
      <vt:variant>
        <vt:i4>0</vt:i4>
      </vt:variant>
      <vt:variant>
        <vt:i4>5</vt:i4>
      </vt:variant>
      <vt:variant>
        <vt:lpwstr>http://www.poezda.net/ru/redirect?location=timetable_detail_redirect&amp;mode=1&amp;st_name=Фокино</vt:lpwstr>
      </vt:variant>
      <vt:variant>
        <vt:lpwstr/>
      </vt:variant>
      <vt:variant>
        <vt:i4>71894091</vt:i4>
      </vt:variant>
      <vt:variant>
        <vt:i4>366</vt:i4>
      </vt:variant>
      <vt:variant>
        <vt:i4>0</vt:i4>
      </vt:variant>
      <vt:variant>
        <vt:i4>5</vt:i4>
      </vt:variant>
      <vt:variant>
        <vt:lpwstr>http://truckmarket.ru/tc.php?City1=Фокино&amp;City5=ДЯТЬКОВО&amp;City2=</vt:lpwstr>
      </vt:variant>
      <vt:variant>
        <vt:lpwstr/>
      </vt:variant>
      <vt:variant>
        <vt:i4>524408</vt:i4>
      </vt:variant>
      <vt:variant>
        <vt:i4>363</vt:i4>
      </vt:variant>
      <vt:variant>
        <vt:i4>0</vt:i4>
      </vt:variant>
      <vt:variant>
        <vt:i4>5</vt:i4>
      </vt:variant>
      <vt:variant>
        <vt:lpwstr>http://www.mojgorod.ru/brjansk_obl/fokino/index.html</vt:lpwstr>
      </vt:variant>
      <vt:variant>
        <vt:lpwstr/>
      </vt:variant>
      <vt:variant>
        <vt:i4>7340123</vt:i4>
      </vt:variant>
      <vt:variant>
        <vt:i4>360</vt:i4>
      </vt:variant>
      <vt:variant>
        <vt:i4>0</vt:i4>
      </vt:variant>
      <vt:variant>
        <vt:i4>5</vt:i4>
      </vt:variant>
      <vt:variant>
        <vt:lpwstr>http://www.poezda.net/ru/redirect?location=timetable_detail_redirect&amp;mode=1&amp;st_name=Дядьково</vt:lpwstr>
      </vt:variant>
      <vt:variant>
        <vt:lpwstr/>
      </vt:variant>
      <vt:variant>
        <vt:i4>70255665</vt:i4>
      </vt:variant>
      <vt:variant>
        <vt:i4>357</vt:i4>
      </vt:variant>
      <vt:variant>
        <vt:i4>0</vt:i4>
      </vt:variant>
      <vt:variant>
        <vt:i4>5</vt:i4>
      </vt:variant>
      <vt:variant>
        <vt:lpwstr>http://truckmarket.ru/tc.php?City1=ДЯТЬКОВО&amp;City5=БРЯНСК&amp;City2=</vt:lpwstr>
      </vt:variant>
      <vt:variant>
        <vt:lpwstr/>
      </vt:variant>
      <vt:variant>
        <vt:i4>327697</vt:i4>
      </vt:variant>
      <vt:variant>
        <vt:i4>354</vt:i4>
      </vt:variant>
      <vt:variant>
        <vt:i4>0</vt:i4>
      </vt:variant>
      <vt:variant>
        <vt:i4>5</vt:i4>
      </vt:variant>
      <vt:variant>
        <vt:lpwstr>http://www.zipcode.ru/zipcode/32/32006000000.htm</vt:lpwstr>
      </vt:variant>
      <vt:variant>
        <vt:lpwstr/>
      </vt:variant>
      <vt:variant>
        <vt:i4>4915293</vt:i4>
      </vt:variant>
      <vt:variant>
        <vt:i4>351</vt:i4>
      </vt:variant>
      <vt:variant>
        <vt:i4>0</vt:i4>
      </vt:variant>
      <vt:variant>
        <vt:i4>5</vt:i4>
      </vt:variant>
      <vt:variant>
        <vt:lpwstr>http://www.bryansk.ru/btpp/dyatkovo/region/picts/map_dyat_reg1.gif</vt:lpwstr>
      </vt:variant>
      <vt:variant>
        <vt:lpwstr/>
      </vt:variant>
      <vt:variant>
        <vt:i4>5963867</vt:i4>
      </vt:variant>
      <vt:variant>
        <vt:i4>348</vt:i4>
      </vt:variant>
      <vt:variant>
        <vt:i4>0</vt:i4>
      </vt:variant>
      <vt:variant>
        <vt:i4>5</vt:i4>
      </vt:variant>
      <vt:variant>
        <vt:lpwstr>http://www.bryansk.ru/btpp/dyatkovo/</vt:lpwstr>
      </vt:variant>
      <vt:variant>
        <vt:lpwstr/>
      </vt:variant>
      <vt:variant>
        <vt:i4>7471186</vt:i4>
      </vt:variant>
      <vt:variant>
        <vt:i4>345</vt:i4>
      </vt:variant>
      <vt:variant>
        <vt:i4>0</vt:i4>
      </vt:variant>
      <vt:variant>
        <vt:i4>5</vt:i4>
      </vt:variant>
      <vt:variant>
        <vt:lpwstr>http://www.poezda.net/ru/redirect?location=timetable_detail_redirect&amp;mode=1&amp;st_name=Дубровка</vt:lpwstr>
      </vt:variant>
      <vt:variant>
        <vt:lpwstr/>
      </vt:variant>
      <vt:variant>
        <vt:i4>7471186</vt:i4>
      </vt:variant>
      <vt:variant>
        <vt:i4>342</vt:i4>
      </vt:variant>
      <vt:variant>
        <vt:i4>0</vt:i4>
      </vt:variant>
      <vt:variant>
        <vt:i4>5</vt:i4>
      </vt:variant>
      <vt:variant>
        <vt:lpwstr>http://www.poezda.net/ru/redirect?location=timetable_detail_redirect&amp;mode=1&amp;st_name=Дубровка</vt:lpwstr>
      </vt:variant>
      <vt:variant>
        <vt:lpwstr/>
      </vt:variant>
      <vt:variant>
        <vt:i4>72287283</vt:i4>
      </vt:variant>
      <vt:variant>
        <vt:i4>339</vt:i4>
      </vt:variant>
      <vt:variant>
        <vt:i4>0</vt:i4>
      </vt:variant>
      <vt:variant>
        <vt:i4>5</vt:i4>
      </vt:variant>
      <vt:variant>
        <vt:lpwstr>http://truckmarket.ru/tc.php?City1=Дубровка&amp;City5=БРЯНСК&amp;City2=</vt:lpwstr>
      </vt:variant>
      <vt:variant>
        <vt:lpwstr/>
      </vt:variant>
      <vt:variant>
        <vt:i4>393233</vt:i4>
      </vt:variant>
      <vt:variant>
        <vt:i4>336</vt:i4>
      </vt:variant>
      <vt:variant>
        <vt:i4>0</vt:i4>
      </vt:variant>
      <vt:variant>
        <vt:i4>5</vt:i4>
      </vt:variant>
      <vt:variant>
        <vt:lpwstr>http://www.zipcode.ru/zipcode/32/32005000000.htm</vt:lpwstr>
      </vt:variant>
      <vt:variant>
        <vt:lpwstr/>
      </vt:variant>
      <vt:variant>
        <vt:i4>71173143</vt:i4>
      </vt:variant>
      <vt:variant>
        <vt:i4>333</vt:i4>
      </vt:variant>
      <vt:variant>
        <vt:i4>0</vt:i4>
      </vt:variant>
      <vt:variant>
        <vt:i4>5</vt:i4>
      </vt:variant>
      <vt:variant>
        <vt:lpwstr>http://www.poezda.net/ru/redirect?location=timetable_detail_redirect&amp;mode=1&amp;st_name=Клинцы</vt:lpwstr>
      </vt:variant>
      <vt:variant>
        <vt:lpwstr/>
      </vt:variant>
      <vt:variant>
        <vt:i4>68485222</vt:i4>
      </vt:variant>
      <vt:variant>
        <vt:i4>330</vt:i4>
      </vt:variant>
      <vt:variant>
        <vt:i4>0</vt:i4>
      </vt:variant>
      <vt:variant>
        <vt:i4>5</vt:i4>
      </vt:variant>
      <vt:variant>
        <vt:lpwstr>http://truckmarket.ru/tc.php?City1=Мирный&amp;City5=Гордеевка&amp;City2=</vt:lpwstr>
      </vt:variant>
      <vt:variant>
        <vt:lpwstr/>
      </vt:variant>
      <vt:variant>
        <vt:i4>71173143</vt:i4>
      </vt:variant>
      <vt:variant>
        <vt:i4>327</vt:i4>
      </vt:variant>
      <vt:variant>
        <vt:i4>0</vt:i4>
      </vt:variant>
      <vt:variant>
        <vt:i4>5</vt:i4>
      </vt:variant>
      <vt:variant>
        <vt:lpwstr>http://www.poezda.net/ru/redirect?location=timetable_detail_redirect&amp;mode=1&amp;st_name=Клинцы</vt:lpwstr>
      </vt:variant>
      <vt:variant>
        <vt:lpwstr/>
      </vt:variant>
      <vt:variant>
        <vt:i4>7668853</vt:i4>
      </vt:variant>
      <vt:variant>
        <vt:i4>324</vt:i4>
      </vt:variant>
      <vt:variant>
        <vt:i4>0</vt:i4>
      </vt:variant>
      <vt:variant>
        <vt:i4>5</vt:i4>
      </vt:variant>
      <vt:variant>
        <vt:lpwstr>http://truckmarket.ru/tc.php?City1=Гордеевка&amp;City5=БРЯНСК&amp;City2=</vt:lpwstr>
      </vt:variant>
      <vt:variant>
        <vt:lpwstr/>
      </vt:variant>
      <vt:variant>
        <vt:i4>458769</vt:i4>
      </vt:variant>
      <vt:variant>
        <vt:i4>321</vt:i4>
      </vt:variant>
      <vt:variant>
        <vt:i4>0</vt:i4>
      </vt:variant>
      <vt:variant>
        <vt:i4>5</vt:i4>
      </vt:variant>
      <vt:variant>
        <vt:lpwstr>http://www.zipcode.ru/zipcode/32/32004000000.htm</vt:lpwstr>
      </vt:variant>
      <vt:variant>
        <vt:lpwstr/>
      </vt:variant>
      <vt:variant>
        <vt:i4>393256</vt:i4>
      </vt:variant>
      <vt:variant>
        <vt:i4>318</vt:i4>
      </vt:variant>
      <vt:variant>
        <vt:i4>0</vt:i4>
      </vt:variant>
      <vt:variant>
        <vt:i4>5</vt:i4>
      </vt:variant>
      <vt:variant>
        <vt:lpwstr>http://www.poezda.net/ru/redirect?location=timetable_detail_redirect&amp;mode=1&amp;st_name=Выгоничи</vt:lpwstr>
      </vt:variant>
      <vt:variant>
        <vt:lpwstr/>
      </vt:variant>
      <vt:variant>
        <vt:i4>393229</vt:i4>
      </vt:variant>
      <vt:variant>
        <vt:i4>315</vt:i4>
      </vt:variant>
      <vt:variant>
        <vt:i4>0</vt:i4>
      </vt:variant>
      <vt:variant>
        <vt:i4>5</vt:i4>
      </vt:variant>
      <vt:variant>
        <vt:lpwstr>http://www.tur.samara.ru/cgi-bin/allrussia/index.pl?act=reg&amp;id=32</vt:lpwstr>
      </vt:variant>
      <vt:variant>
        <vt:lpwstr/>
      </vt:variant>
      <vt:variant>
        <vt:i4>393256</vt:i4>
      </vt:variant>
      <vt:variant>
        <vt:i4>312</vt:i4>
      </vt:variant>
      <vt:variant>
        <vt:i4>0</vt:i4>
      </vt:variant>
      <vt:variant>
        <vt:i4>5</vt:i4>
      </vt:variant>
      <vt:variant>
        <vt:lpwstr>http://www.poezda.net/ru/redirect?location=timetable_detail_redirect&amp;mode=1&amp;st_name=Выгоничи</vt:lpwstr>
      </vt:variant>
      <vt:variant>
        <vt:lpwstr/>
      </vt:variant>
      <vt:variant>
        <vt:i4>70583367</vt:i4>
      </vt:variant>
      <vt:variant>
        <vt:i4>309</vt:i4>
      </vt:variant>
      <vt:variant>
        <vt:i4>0</vt:i4>
      </vt:variant>
      <vt:variant>
        <vt:i4>5</vt:i4>
      </vt:variant>
      <vt:variant>
        <vt:lpwstr>http://truckmarket.ru/tc.php?City1=Выгоничи&amp;City5=БРЯНСК&amp;City2=</vt:lpwstr>
      </vt:variant>
      <vt:variant>
        <vt:lpwstr/>
      </vt:variant>
      <vt:variant>
        <vt:i4>17</vt:i4>
      </vt:variant>
      <vt:variant>
        <vt:i4>306</vt:i4>
      </vt:variant>
      <vt:variant>
        <vt:i4>0</vt:i4>
      </vt:variant>
      <vt:variant>
        <vt:i4>5</vt:i4>
      </vt:variant>
      <vt:variant>
        <vt:lpwstr>http://www.zipcode.ru/zipcode/32/32003000000.htm</vt:lpwstr>
      </vt:variant>
      <vt:variant>
        <vt:lpwstr/>
      </vt:variant>
      <vt:variant>
        <vt:i4>393229</vt:i4>
      </vt:variant>
      <vt:variant>
        <vt:i4>303</vt:i4>
      </vt:variant>
      <vt:variant>
        <vt:i4>0</vt:i4>
      </vt:variant>
      <vt:variant>
        <vt:i4>5</vt:i4>
      </vt:variant>
      <vt:variant>
        <vt:lpwstr>http://www.tur.samara.ru/cgi-bin/allrussia/index.pl?act=reg&amp;id=32</vt:lpwstr>
      </vt:variant>
      <vt:variant>
        <vt:lpwstr/>
      </vt:variant>
      <vt:variant>
        <vt:i4>70517868</vt:i4>
      </vt:variant>
      <vt:variant>
        <vt:i4>300</vt:i4>
      </vt:variant>
      <vt:variant>
        <vt:i4>0</vt:i4>
      </vt:variant>
      <vt:variant>
        <vt:i4>5</vt:i4>
      </vt:variant>
      <vt:variant>
        <vt:lpwstr>http://www.poezda.net/ru/redirect?location=timetable_detail_redirect&amp;mode=1&amp;st_name=Брянск</vt:lpwstr>
      </vt:variant>
      <vt:variant>
        <vt:lpwstr/>
      </vt:variant>
      <vt:variant>
        <vt:i4>131089</vt:i4>
      </vt:variant>
      <vt:variant>
        <vt:i4>297</vt:i4>
      </vt:variant>
      <vt:variant>
        <vt:i4>0</vt:i4>
      </vt:variant>
      <vt:variant>
        <vt:i4>5</vt:i4>
      </vt:variant>
      <vt:variant>
        <vt:lpwstr>http://www.zipcode.ru/zipcode/32/32001000000.htm</vt:lpwstr>
      </vt:variant>
      <vt:variant>
        <vt:lpwstr/>
      </vt:variant>
      <vt:variant>
        <vt:i4>6946934</vt:i4>
      </vt:variant>
      <vt:variant>
        <vt:i4>294</vt:i4>
      </vt:variant>
      <vt:variant>
        <vt:i4>0</vt:i4>
      </vt:variant>
      <vt:variant>
        <vt:i4>5</vt:i4>
      </vt:variant>
      <vt:variant>
        <vt:lpwstr>http://www.bryansk.032.ru/</vt:lpwstr>
      </vt:variant>
      <vt:variant>
        <vt:lpwstr/>
      </vt:variant>
      <vt:variant>
        <vt:i4>71304300</vt:i4>
      </vt:variant>
      <vt:variant>
        <vt:i4>291</vt:i4>
      </vt:variant>
      <vt:variant>
        <vt:i4>0</vt:i4>
      </vt:variant>
      <vt:variant>
        <vt:i4>5</vt:i4>
      </vt:variant>
      <vt:variant>
        <vt:lpwstr>http://www.poezda.net/ru/redirect?location=timetable_detail_redirect&amp;mode=1&amp;st_name=Брасово</vt:lpwstr>
      </vt:variant>
      <vt:variant>
        <vt:lpwstr/>
      </vt:variant>
      <vt:variant>
        <vt:i4>393229</vt:i4>
      </vt:variant>
      <vt:variant>
        <vt:i4>288</vt:i4>
      </vt:variant>
      <vt:variant>
        <vt:i4>0</vt:i4>
      </vt:variant>
      <vt:variant>
        <vt:i4>5</vt:i4>
      </vt:variant>
      <vt:variant>
        <vt:lpwstr>http://www.tur.samara.ru/cgi-bin/allrussia/index.pl?act=reg&amp;id=32</vt:lpwstr>
      </vt:variant>
      <vt:variant>
        <vt:lpwstr/>
      </vt:variant>
      <vt:variant>
        <vt:i4>71304300</vt:i4>
      </vt:variant>
      <vt:variant>
        <vt:i4>285</vt:i4>
      </vt:variant>
      <vt:variant>
        <vt:i4>0</vt:i4>
      </vt:variant>
      <vt:variant>
        <vt:i4>5</vt:i4>
      </vt:variant>
      <vt:variant>
        <vt:lpwstr>http://www.poezda.net/ru/redirect?location=timetable_detail_redirect&amp;mode=1&amp;st_name=Брасово</vt:lpwstr>
      </vt:variant>
      <vt:variant>
        <vt:lpwstr/>
      </vt:variant>
      <vt:variant>
        <vt:i4>852094</vt:i4>
      </vt:variant>
      <vt:variant>
        <vt:i4>282</vt:i4>
      </vt:variant>
      <vt:variant>
        <vt:i4>0</vt:i4>
      </vt:variant>
      <vt:variant>
        <vt:i4>5</vt:i4>
      </vt:variant>
      <vt:variant>
        <vt:lpwstr>http://truckmarket.ru/tc.php?City1=Локоть&amp;City5=БРЯНСК&amp;City2=</vt:lpwstr>
      </vt:variant>
      <vt:variant>
        <vt:lpwstr/>
      </vt:variant>
      <vt:variant>
        <vt:i4>65553</vt:i4>
      </vt:variant>
      <vt:variant>
        <vt:i4>279</vt:i4>
      </vt:variant>
      <vt:variant>
        <vt:i4>0</vt:i4>
      </vt:variant>
      <vt:variant>
        <vt:i4>5</vt:i4>
      </vt:variant>
      <vt:variant>
        <vt:lpwstr>http://www.zipcode.ru/zipcode/32/32002000000.htm</vt:lpwstr>
      </vt:variant>
      <vt:variant>
        <vt:lpwstr/>
      </vt:variant>
      <vt:variant>
        <vt:i4>393229</vt:i4>
      </vt:variant>
      <vt:variant>
        <vt:i4>276</vt:i4>
      </vt:variant>
      <vt:variant>
        <vt:i4>0</vt:i4>
      </vt:variant>
      <vt:variant>
        <vt:i4>5</vt:i4>
      </vt:variant>
      <vt:variant>
        <vt:lpwstr>http://www.tur.samara.ru/cgi-bin/allrussia/index.pl?act=reg&amp;id=32</vt:lpwstr>
      </vt:variant>
      <vt:variant>
        <vt:lpwstr/>
      </vt:variant>
      <vt:variant>
        <vt:i4>70517871</vt:i4>
      </vt:variant>
      <vt:variant>
        <vt:i4>273</vt:i4>
      </vt:variant>
      <vt:variant>
        <vt:i4>0</vt:i4>
      </vt:variant>
      <vt:variant>
        <vt:i4>5</vt:i4>
      </vt:variant>
      <vt:variant>
        <vt:lpwstr>http://www.poezda.net/ru/redirect?location=timetable_detail_redirect&amp;mode=1&amp;st_name=Сельцо</vt:lpwstr>
      </vt:variant>
      <vt:variant>
        <vt:lpwstr/>
      </vt:variant>
      <vt:variant>
        <vt:i4>7471221</vt:i4>
      </vt:variant>
      <vt:variant>
        <vt:i4>270</vt:i4>
      </vt:variant>
      <vt:variant>
        <vt:i4>0</vt:i4>
      </vt:variant>
      <vt:variant>
        <vt:i4>5</vt:i4>
      </vt:variant>
      <vt:variant>
        <vt:lpwstr>http://truckmarket.ru/tc.php?City1=СЕЛЬЦО&amp;City5=БРЯНСК&amp;City2=</vt:lpwstr>
      </vt:variant>
      <vt:variant>
        <vt:lpwstr/>
      </vt:variant>
      <vt:variant>
        <vt:i4>393229</vt:i4>
      </vt:variant>
      <vt:variant>
        <vt:i4>267</vt:i4>
      </vt:variant>
      <vt:variant>
        <vt:i4>0</vt:i4>
      </vt:variant>
      <vt:variant>
        <vt:i4>5</vt:i4>
      </vt:variant>
      <vt:variant>
        <vt:lpwstr>http://www.tur.samara.ru/cgi-bin/allrussia/index.pl?act=reg&amp;id=32</vt:lpwstr>
      </vt:variant>
      <vt:variant>
        <vt:lpwstr/>
      </vt:variant>
      <vt:variant>
        <vt:i4>1507441</vt:i4>
      </vt:variant>
      <vt:variant>
        <vt:i4>264</vt:i4>
      </vt:variant>
      <vt:variant>
        <vt:i4>0</vt:i4>
      </vt:variant>
      <vt:variant>
        <vt:i4>5</vt:i4>
      </vt:variant>
      <vt:variant>
        <vt:lpwstr>http://www.mojgorod.ru/brjansk_obl/seljco/index.html</vt:lpwstr>
      </vt:variant>
      <vt:variant>
        <vt:lpwstr/>
      </vt:variant>
      <vt:variant>
        <vt:i4>4915275</vt:i4>
      </vt:variant>
      <vt:variant>
        <vt:i4>261</vt:i4>
      </vt:variant>
      <vt:variant>
        <vt:i4>0</vt:i4>
      </vt:variant>
      <vt:variant>
        <vt:i4>5</vt:i4>
      </vt:variant>
      <vt:variant>
        <vt:lpwstr>http://www.debryansk.ru/~slsch4/</vt:lpwstr>
      </vt:variant>
      <vt:variant>
        <vt:lpwstr/>
      </vt:variant>
      <vt:variant>
        <vt:i4>70255716</vt:i4>
      </vt:variant>
      <vt:variant>
        <vt:i4>258</vt:i4>
      </vt:variant>
      <vt:variant>
        <vt:i4>0</vt:i4>
      </vt:variant>
      <vt:variant>
        <vt:i4>5</vt:i4>
      </vt:variant>
      <vt:variant>
        <vt:lpwstr>http://www.poezda.net/ru/redirect?location=timetable_detail_redirect&amp;mode=1&amp;st_name=Новозыбков</vt:lpwstr>
      </vt:variant>
      <vt:variant>
        <vt:lpwstr/>
      </vt:variant>
      <vt:variant>
        <vt:i4>7929969</vt:i4>
      </vt:variant>
      <vt:variant>
        <vt:i4>255</vt:i4>
      </vt:variant>
      <vt:variant>
        <vt:i4>0</vt:i4>
      </vt:variant>
      <vt:variant>
        <vt:i4>5</vt:i4>
      </vt:variant>
      <vt:variant>
        <vt:lpwstr>http://truckmarket.ru/tc.php?City1=НОВОЗЫБКОВ&amp;City5=БРЯНСК&amp;City2=</vt:lpwstr>
      </vt:variant>
      <vt:variant>
        <vt:lpwstr/>
      </vt:variant>
      <vt:variant>
        <vt:i4>2293871</vt:i4>
      </vt:variant>
      <vt:variant>
        <vt:i4>252</vt:i4>
      </vt:variant>
      <vt:variant>
        <vt:i4>0</vt:i4>
      </vt:variant>
      <vt:variant>
        <vt:i4>5</vt:i4>
      </vt:variant>
      <vt:variant>
        <vt:lpwstr>http://russiamaps.newmail.ru/32.htm</vt:lpwstr>
      </vt:variant>
      <vt:variant>
        <vt:lpwstr/>
      </vt:variant>
      <vt:variant>
        <vt:i4>262261</vt:i4>
      </vt:variant>
      <vt:variant>
        <vt:i4>249</vt:i4>
      </vt:variant>
      <vt:variant>
        <vt:i4>0</vt:i4>
      </vt:variant>
      <vt:variant>
        <vt:i4>5</vt:i4>
      </vt:variant>
      <vt:variant>
        <vt:lpwstr>http://www.mojgorod.ru/brjansk_obl/novozybkov/index.html</vt:lpwstr>
      </vt:variant>
      <vt:variant>
        <vt:lpwstr/>
      </vt:variant>
      <vt:variant>
        <vt:i4>2031686</vt:i4>
      </vt:variant>
      <vt:variant>
        <vt:i4>246</vt:i4>
      </vt:variant>
      <vt:variant>
        <vt:i4>0</vt:i4>
      </vt:variant>
      <vt:variant>
        <vt:i4>5</vt:i4>
      </vt:variant>
      <vt:variant>
        <vt:lpwstr>http://www.novozybkov.ru/</vt:lpwstr>
      </vt:variant>
      <vt:variant>
        <vt:lpwstr/>
      </vt:variant>
      <vt:variant>
        <vt:i4>5111892</vt:i4>
      </vt:variant>
      <vt:variant>
        <vt:i4>243</vt:i4>
      </vt:variant>
      <vt:variant>
        <vt:i4>0</vt:i4>
      </vt:variant>
      <vt:variant>
        <vt:i4>5</vt:i4>
      </vt:variant>
      <vt:variant>
        <vt:lpwstr>http://novozybkov.by.ru/</vt:lpwstr>
      </vt:variant>
      <vt:variant>
        <vt:lpwstr/>
      </vt:variant>
      <vt:variant>
        <vt:i4>71173143</vt:i4>
      </vt:variant>
      <vt:variant>
        <vt:i4>240</vt:i4>
      </vt:variant>
      <vt:variant>
        <vt:i4>0</vt:i4>
      </vt:variant>
      <vt:variant>
        <vt:i4>5</vt:i4>
      </vt:variant>
      <vt:variant>
        <vt:lpwstr>http://www.poezda.net/ru/redirect?location=timetable_detail_redirect&amp;mode=1&amp;st_name=Клинцы</vt:lpwstr>
      </vt:variant>
      <vt:variant>
        <vt:lpwstr/>
      </vt:variant>
      <vt:variant>
        <vt:i4>655487</vt:i4>
      </vt:variant>
      <vt:variant>
        <vt:i4>237</vt:i4>
      </vt:variant>
      <vt:variant>
        <vt:i4>0</vt:i4>
      </vt:variant>
      <vt:variant>
        <vt:i4>5</vt:i4>
      </vt:variant>
      <vt:variant>
        <vt:lpwstr>http://truckmarket.ru/tc.php?City1=КЛИНЦЫ&amp;City5=БРЯНСК&amp;City2=</vt:lpwstr>
      </vt:variant>
      <vt:variant>
        <vt:lpwstr/>
      </vt:variant>
      <vt:variant>
        <vt:i4>3604583</vt:i4>
      </vt:variant>
      <vt:variant>
        <vt:i4>234</vt:i4>
      </vt:variant>
      <vt:variant>
        <vt:i4>0</vt:i4>
      </vt:variant>
      <vt:variant>
        <vt:i4>5</vt:i4>
      </vt:variant>
      <vt:variant>
        <vt:lpwstr>http://www.klintsy.ru/map/</vt:lpwstr>
      </vt:variant>
      <vt:variant>
        <vt:lpwstr/>
      </vt:variant>
      <vt:variant>
        <vt:i4>655466</vt:i4>
      </vt:variant>
      <vt:variant>
        <vt:i4>231</vt:i4>
      </vt:variant>
      <vt:variant>
        <vt:i4>0</vt:i4>
      </vt:variant>
      <vt:variant>
        <vt:i4>5</vt:i4>
      </vt:variant>
      <vt:variant>
        <vt:lpwstr>http://www.mojgorod.ru/brjansk_obl/klincy/index.html</vt:lpwstr>
      </vt:variant>
      <vt:variant>
        <vt:lpwstr/>
      </vt:variant>
      <vt:variant>
        <vt:i4>27</vt:i4>
      </vt:variant>
      <vt:variant>
        <vt:i4>228</vt:i4>
      </vt:variant>
      <vt:variant>
        <vt:i4>0</vt:i4>
      </vt:variant>
      <vt:variant>
        <vt:i4>5</vt:i4>
      </vt:variant>
      <vt:variant>
        <vt:lpwstr>http://klincy.314159.ru/</vt:lpwstr>
      </vt:variant>
      <vt:variant>
        <vt:lpwstr/>
      </vt:variant>
      <vt:variant>
        <vt:i4>7929978</vt:i4>
      </vt:variant>
      <vt:variant>
        <vt:i4>225</vt:i4>
      </vt:variant>
      <vt:variant>
        <vt:i4>0</vt:i4>
      </vt:variant>
      <vt:variant>
        <vt:i4>5</vt:i4>
      </vt:variant>
      <vt:variant>
        <vt:lpwstr>http://www.klintsy.ru/</vt:lpwstr>
      </vt:variant>
      <vt:variant>
        <vt:lpwstr/>
      </vt:variant>
      <vt:variant>
        <vt:i4>7340123</vt:i4>
      </vt:variant>
      <vt:variant>
        <vt:i4>222</vt:i4>
      </vt:variant>
      <vt:variant>
        <vt:i4>0</vt:i4>
      </vt:variant>
      <vt:variant>
        <vt:i4>5</vt:i4>
      </vt:variant>
      <vt:variant>
        <vt:lpwstr>http://www.poezda.net/ru/redirect?location=timetable_detail_redirect&amp;mode=1&amp;st_name=Дядьково</vt:lpwstr>
      </vt:variant>
      <vt:variant>
        <vt:lpwstr/>
      </vt:variant>
      <vt:variant>
        <vt:i4>70255665</vt:i4>
      </vt:variant>
      <vt:variant>
        <vt:i4>219</vt:i4>
      </vt:variant>
      <vt:variant>
        <vt:i4>0</vt:i4>
      </vt:variant>
      <vt:variant>
        <vt:i4>5</vt:i4>
      </vt:variant>
      <vt:variant>
        <vt:lpwstr>http://truckmarket.ru/tc.php?City1=ДЯТЬКОВО&amp;City5=БРЯНСК&amp;City2=</vt:lpwstr>
      </vt:variant>
      <vt:variant>
        <vt:lpwstr/>
      </vt:variant>
      <vt:variant>
        <vt:i4>6684700</vt:i4>
      </vt:variant>
      <vt:variant>
        <vt:i4>216</vt:i4>
      </vt:variant>
      <vt:variant>
        <vt:i4>0</vt:i4>
      </vt:variant>
      <vt:variant>
        <vt:i4>5</vt:i4>
      </vt:variant>
      <vt:variant>
        <vt:lpwstr>http://www.mojgorod.ru/brjansk_obl/djatjkovo/index.html</vt:lpwstr>
      </vt:variant>
      <vt:variant>
        <vt:lpwstr/>
      </vt:variant>
      <vt:variant>
        <vt:i4>69009454</vt:i4>
      </vt:variant>
      <vt:variant>
        <vt:i4>213</vt:i4>
      </vt:variant>
      <vt:variant>
        <vt:i4>0</vt:i4>
      </vt:variant>
      <vt:variant>
        <vt:i4>5</vt:i4>
      </vt:variant>
      <vt:variant>
        <vt:lpwstr>http://www.poezda.net/ru/redirect?location=timetable_detail_redirect&amp;mode=1&amp;st_name=Белые Берега</vt:lpwstr>
      </vt:variant>
      <vt:variant>
        <vt:lpwstr/>
      </vt:variant>
      <vt:variant>
        <vt:i4>70451292</vt:i4>
      </vt:variant>
      <vt:variant>
        <vt:i4>210</vt:i4>
      </vt:variant>
      <vt:variant>
        <vt:i4>0</vt:i4>
      </vt:variant>
      <vt:variant>
        <vt:i4>5</vt:i4>
      </vt:variant>
      <vt:variant>
        <vt:lpwstr>http://truckmarket.ru/tc.php?City1=Белые Берега&amp;City5=БРЯНСК&amp;City2=</vt:lpwstr>
      </vt:variant>
      <vt:variant>
        <vt:lpwstr/>
      </vt:variant>
      <vt:variant>
        <vt:i4>70517868</vt:i4>
      </vt:variant>
      <vt:variant>
        <vt:i4>207</vt:i4>
      </vt:variant>
      <vt:variant>
        <vt:i4>0</vt:i4>
      </vt:variant>
      <vt:variant>
        <vt:i4>5</vt:i4>
      </vt:variant>
      <vt:variant>
        <vt:lpwstr>http://www.poezda.net/ru/redirect?location=timetable_detail_redirect&amp;mode=1&amp;st_name=Брянск</vt:lpwstr>
      </vt:variant>
      <vt:variant>
        <vt:lpwstr/>
      </vt:variant>
      <vt:variant>
        <vt:i4>70517868</vt:i4>
      </vt:variant>
      <vt:variant>
        <vt:i4>204</vt:i4>
      </vt:variant>
      <vt:variant>
        <vt:i4>0</vt:i4>
      </vt:variant>
      <vt:variant>
        <vt:i4>5</vt:i4>
      </vt:variant>
      <vt:variant>
        <vt:lpwstr>http://www.poezda.net/ru/redirect?location=timetable_detail_redirect&amp;mode=1&amp;st_name=Брянск</vt:lpwstr>
      </vt:variant>
      <vt:variant>
        <vt:lpwstr/>
      </vt:variant>
      <vt:variant>
        <vt:i4>70911006</vt:i4>
      </vt:variant>
      <vt:variant>
        <vt:i4>201</vt:i4>
      </vt:variant>
      <vt:variant>
        <vt:i4>0</vt:i4>
      </vt:variant>
      <vt:variant>
        <vt:i4>5</vt:i4>
      </vt:variant>
      <vt:variant>
        <vt:lpwstr>http://www.poezda.net/ru/redirect?location=timetable_detail_redirect&amp;mode=1&amp;st_name=Полпинская</vt:lpwstr>
      </vt:variant>
      <vt:variant>
        <vt:lpwstr/>
      </vt:variant>
      <vt:variant>
        <vt:i4>71566368</vt:i4>
      </vt:variant>
      <vt:variant>
        <vt:i4>198</vt:i4>
      </vt:variant>
      <vt:variant>
        <vt:i4>0</vt:i4>
      </vt:variant>
      <vt:variant>
        <vt:i4>5</vt:i4>
      </vt:variant>
      <vt:variant>
        <vt:lpwstr>http://truckmarket.ru/tc.php?City1=Большое Полпино&amp;City5=БРЯНСК&amp;City2=</vt:lpwstr>
      </vt:variant>
      <vt:variant>
        <vt:lpwstr/>
      </vt:variant>
      <vt:variant>
        <vt:i4>70517868</vt:i4>
      </vt:variant>
      <vt:variant>
        <vt:i4>195</vt:i4>
      </vt:variant>
      <vt:variant>
        <vt:i4>0</vt:i4>
      </vt:variant>
      <vt:variant>
        <vt:i4>5</vt:i4>
      </vt:variant>
      <vt:variant>
        <vt:lpwstr>http://www.poezda.net/ru/redirect?location=timetable_detail_redirect&amp;mode=1&amp;st_name=Брянск</vt:lpwstr>
      </vt:variant>
      <vt:variant>
        <vt:lpwstr/>
      </vt:variant>
      <vt:variant>
        <vt:i4>7798867</vt:i4>
      </vt:variant>
      <vt:variant>
        <vt:i4>192</vt:i4>
      </vt:variant>
      <vt:variant>
        <vt:i4>0</vt:i4>
      </vt:variant>
      <vt:variant>
        <vt:i4>5</vt:i4>
      </vt:variant>
      <vt:variant>
        <vt:lpwstr>http://www.poezda.net/ru/redirect?location=timetable_detail_redirect&amp;mode=1&amp;st_name=Орджоникидзеград</vt:lpwstr>
      </vt:variant>
      <vt:variant>
        <vt:lpwstr/>
      </vt:variant>
      <vt:variant>
        <vt:i4>5701693</vt:i4>
      </vt:variant>
      <vt:variant>
        <vt:i4>189</vt:i4>
      </vt:variant>
      <vt:variant>
        <vt:i4>0</vt:i4>
      </vt:variant>
      <vt:variant>
        <vt:i4>5</vt:i4>
      </vt:variant>
      <vt:variant>
        <vt:lpwstr>http://truckmarket.ru/tc.php?City1=Радица-Крыловка&amp;City5=БРЯНСК&amp;City2=</vt:lpwstr>
      </vt:variant>
      <vt:variant>
        <vt:lpwstr/>
      </vt:variant>
      <vt:variant>
        <vt:i4>70517868</vt:i4>
      </vt:variant>
      <vt:variant>
        <vt:i4>186</vt:i4>
      </vt:variant>
      <vt:variant>
        <vt:i4>0</vt:i4>
      </vt:variant>
      <vt:variant>
        <vt:i4>5</vt:i4>
      </vt:variant>
      <vt:variant>
        <vt:lpwstr>http://www.poezda.net/ru/redirect?location=timetable_detail_redirect&amp;mode=1&amp;st_name=Брянск</vt:lpwstr>
      </vt:variant>
      <vt:variant>
        <vt:lpwstr/>
      </vt:variant>
      <vt:variant>
        <vt:i4>24</vt:i4>
      </vt:variant>
      <vt:variant>
        <vt:i4>183</vt:i4>
      </vt:variant>
      <vt:variant>
        <vt:i4>0</vt:i4>
      </vt:variant>
      <vt:variant>
        <vt:i4>5</vt:i4>
      </vt:variant>
      <vt:variant>
        <vt:lpwstr>http://drupal.brnk.ru/taxonomy/term/8</vt:lpwstr>
      </vt:variant>
      <vt:variant>
        <vt:lpwstr/>
      </vt:variant>
      <vt:variant>
        <vt:i4>70517868</vt:i4>
      </vt:variant>
      <vt:variant>
        <vt:i4>180</vt:i4>
      </vt:variant>
      <vt:variant>
        <vt:i4>0</vt:i4>
      </vt:variant>
      <vt:variant>
        <vt:i4>5</vt:i4>
      </vt:variant>
      <vt:variant>
        <vt:lpwstr>http://www.poezda.net/ru/redirect?location=timetable_detail_redirect&amp;mode=1&amp;st_name=Брянск</vt:lpwstr>
      </vt:variant>
      <vt:variant>
        <vt:lpwstr/>
      </vt:variant>
      <vt:variant>
        <vt:i4>2293871</vt:i4>
      </vt:variant>
      <vt:variant>
        <vt:i4>177</vt:i4>
      </vt:variant>
      <vt:variant>
        <vt:i4>0</vt:i4>
      </vt:variant>
      <vt:variant>
        <vt:i4>5</vt:i4>
      </vt:variant>
      <vt:variant>
        <vt:lpwstr>http://russiamaps.newmail.ru/32.htm</vt:lpwstr>
      </vt:variant>
      <vt:variant>
        <vt:lpwstr/>
      </vt:variant>
      <vt:variant>
        <vt:i4>262271</vt:i4>
      </vt:variant>
      <vt:variant>
        <vt:i4>174</vt:i4>
      </vt:variant>
      <vt:variant>
        <vt:i4>0</vt:i4>
      </vt:variant>
      <vt:variant>
        <vt:i4>5</vt:i4>
      </vt:variant>
      <vt:variant>
        <vt:lpwstr>http://www.mojgorod.ru/brjansk_obl/brjansk/index.html</vt:lpwstr>
      </vt:variant>
      <vt:variant>
        <vt:lpwstr/>
      </vt:variant>
      <vt:variant>
        <vt:i4>3997804</vt:i4>
      </vt:variant>
      <vt:variant>
        <vt:i4>171</vt:i4>
      </vt:variant>
      <vt:variant>
        <vt:i4>0</vt:i4>
      </vt:variant>
      <vt:variant>
        <vt:i4>5</vt:i4>
      </vt:variant>
      <vt:variant>
        <vt:lpwstr>http://www.bryansk.org/</vt:lpwstr>
      </vt:variant>
      <vt:variant>
        <vt:lpwstr/>
      </vt:variant>
      <vt:variant>
        <vt:i4>70517868</vt:i4>
      </vt:variant>
      <vt:variant>
        <vt:i4>168</vt:i4>
      </vt:variant>
      <vt:variant>
        <vt:i4>0</vt:i4>
      </vt:variant>
      <vt:variant>
        <vt:i4>5</vt:i4>
      </vt:variant>
      <vt:variant>
        <vt:lpwstr>http://www.poezda.net/ru/redirect?location=timetable_detail_redirect&amp;mode=1&amp;st_name=Брянск</vt:lpwstr>
      </vt:variant>
      <vt:variant>
        <vt:lpwstr/>
      </vt:variant>
      <vt:variant>
        <vt:i4>131077</vt:i4>
      </vt:variant>
      <vt:variant>
        <vt:i4>165</vt:i4>
      </vt:variant>
      <vt:variant>
        <vt:i4>0</vt:i4>
      </vt:variant>
      <vt:variant>
        <vt:i4>5</vt:i4>
      </vt:variant>
      <vt:variant>
        <vt:lpwstr>http://truckmarket.ru/tc.php?City1=БРЯНСК&amp;City5=МОСКВА&amp;City2=</vt:lpwstr>
      </vt:variant>
      <vt:variant>
        <vt:lpwstr/>
      </vt:variant>
      <vt:variant>
        <vt:i4>6357085</vt:i4>
      </vt:variant>
      <vt:variant>
        <vt:i4>162</vt:i4>
      </vt:variant>
      <vt:variant>
        <vt:i4>0</vt:i4>
      </vt:variant>
      <vt:variant>
        <vt:i4>5</vt:i4>
      </vt:variant>
      <vt:variant>
        <vt:lpwstr>http://www.bryanskobl.ru/~press/BR_PLAN.JPG</vt:lpwstr>
      </vt:variant>
      <vt:variant>
        <vt:lpwstr/>
      </vt:variant>
      <vt:variant>
        <vt:i4>262271</vt:i4>
      </vt:variant>
      <vt:variant>
        <vt:i4>159</vt:i4>
      </vt:variant>
      <vt:variant>
        <vt:i4>0</vt:i4>
      </vt:variant>
      <vt:variant>
        <vt:i4>5</vt:i4>
      </vt:variant>
      <vt:variant>
        <vt:lpwstr>http://www.mojgorod.ru/brjansk_obl/brjansk/index.html</vt:lpwstr>
      </vt:variant>
      <vt:variant>
        <vt:lpwstr/>
      </vt:variant>
      <vt:variant>
        <vt:i4>589872</vt:i4>
      </vt:variant>
      <vt:variant>
        <vt:i4>156</vt:i4>
      </vt:variant>
      <vt:variant>
        <vt:i4>0</vt:i4>
      </vt:variant>
      <vt:variant>
        <vt:i4>5</vt:i4>
      </vt:variant>
      <vt:variant>
        <vt:lpwstr>http://www.mojgorod.ru/brjansk_obl/index.html</vt:lpwstr>
      </vt:variant>
      <vt:variant>
        <vt:lpwstr/>
      </vt:variant>
      <vt:variant>
        <vt:i4>786497</vt:i4>
      </vt:variant>
      <vt:variant>
        <vt:i4>153</vt:i4>
      </vt:variant>
      <vt:variant>
        <vt:i4>0</vt:i4>
      </vt:variant>
      <vt:variant>
        <vt:i4>5</vt:i4>
      </vt:variant>
      <vt:variant>
        <vt:lpwstr>http://www.bryanskobl.ru/</vt:lpwstr>
      </vt:variant>
      <vt:variant>
        <vt:lpwstr/>
      </vt:variant>
      <vt:variant>
        <vt:i4>1835033</vt:i4>
      </vt:variant>
      <vt:variant>
        <vt:i4>150</vt:i4>
      </vt:variant>
      <vt:variant>
        <vt:i4>0</vt:i4>
      </vt:variant>
      <vt:variant>
        <vt:i4>5</vt:i4>
      </vt:variant>
      <vt:variant>
        <vt:lpwstr>http://www.agroforum.ru/</vt:lpwstr>
      </vt:variant>
      <vt:variant>
        <vt:lpwstr/>
      </vt:variant>
      <vt:variant>
        <vt:i4>6422591</vt:i4>
      </vt:variant>
      <vt:variant>
        <vt:i4>147</vt:i4>
      </vt:variant>
      <vt:variant>
        <vt:i4>0</vt:i4>
      </vt:variant>
      <vt:variant>
        <vt:i4>5</vt:i4>
      </vt:variant>
      <vt:variant>
        <vt:lpwstr>http://www.marketcenter.ru/</vt:lpwstr>
      </vt:variant>
      <vt:variant>
        <vt:lpwstr/>
      </vt:variant>
      <vt:variant>
        <vt:i4>1769558</vt:i4>
      </vt:variant>
      <vt:variant>
        <vt:i4>144</vt:i4>
      </vt:variant>
      <vt:variant>
        <vt:i4>0</vt:i4>
      </vt:variant>
      <vt:variant>
        <vt:i4>5</vt:i4>
      </vt:variant>
      <vt:variant>
        <vt:lpwstr>http://marketsurveys.ru/</vt:lpwstr>
      </vt:variant>
      <vt:variant>
        <vt:lpwstr/>
      </vt:variant>
      <vt:variant>
        <vt:i4>4915308</vt:i4>
      </vt:variant>
      <vt:variant>
        <vt:i4>141</vt:i4>
      </vt:variant>
      <vt:variant>
        <vt:i4>0</vt:i4>
      </vt:variant>
      <vt:variant>
        <vt:i4>5</vt:i4>
      </vt:variant>
      <vt:variant>
        <vt:lpwstr>http://www.ikar.ru/otrasl_milk</vt:lpwstr>
      </vt:variant>
      <vt:variant>
        <vt:lpwstr/>
      </vt:variant>
      <vt:variant>
        <vt:i4>851983</vt:i4>
      </vt:variant>
      <vt:variant>
        <vt:i4>138</vt:i4>
      </vt:variant>
      <vt:variant>
        <vt:i4>0</vt:i4>
      </vt:variant>
      <vt:variant>
        <vt:i4>5</vt:i4>
      </vt:variant>
      <vt:variant>
        <vt:lpwstr>http://www.iet.ru/afe</vt:lpwstr>
      </vt:variant>
      <vt:variant>
        <vt:lpwstr/>
      </vt:variant>
      <vt:variant>
        <vt:i4>786497</vt:i4>
      </vt:variant>
      <vt:variant>
        <vt:i4>135</vt:i4>
      </vt:variant>
      <vt:variant>
        <vt:i4>0</vt:i4>
      </vt:variant>
      <vt:variant>
        <vt:i4>5</vt:i4>
      </vt:variant>
      <vt:variant>
        <vt:lpwstr>http://www.bryanskobl.ru/</vt:lpwstr>
      </vt:variant>
      <vt:variant>
        <vt:lpwstr/>
      </vt:variant>
      <vt:variant>
        <vt:i4>1835060</vt:i4>
      </vt:variant>
      <vt:variant>
        <vt:i4>128</vt:i4>
      </vt:variant>
      <vt:variant>
        <vt:i4>0</vt:i4>
      </vt:variant>
      <vt:variant>
        <vt:i4>5</vt:i4>
      </vt:variant>
      <vt:variant>
        <vt:lpwstr/>
      </vt:variant>
      <vt:variant>
        <vt:lpwstr>_Toc150976215</vt:lpwstr>
      </vt:variant>
      <vt:variant>
        <vt:i4>1835060</vt:i4>
      </vt:variant>
      <vt:variant>
        <vt:i4>122</vt:i4>
      </vt:variant>
      <vt:variant>
        <vt:i4>0</vt:i4>
      </vt:variant>
      <vt:variant>
        <vt:i4>5</vt:i4>
      </vt:variant>
      <vt:variant>
        <vt:lpwstr/>
      </vt:variant>
      <vt:variant>
        <vt:lpwstr>_Toc150976214</vt:lpwstr>
      </vt:variant>
      <vt:variant>
        <vt:i4>1835060</vt:i4>
      </vt:variant>
      <vt:variant>
        <vt:i4>116</vt:i4>
      </vt:variant>
      <vt:variant>
        <vt:i4>0</vt:i4>
      </vt:variant>
      <vt:variant>
        <vt:i4>5</vt:i4>
      </vt:variant>
      <vt:variant>
        <vt:lpwstr/>
      </vt:variant>
      <vt:variant>
        <vt:lpwstr>_Toc150976213</vt:lpwstr>
      </vt:variant>
      <vt:variant>
        <vt:i4>1835060</vt:i4>
      </vt:variant>
      <vt:variant>
        <vt:i4>110</vt:i4>
      </vt:variant>
      <vt:variant>
        <vt:i4>0</vt:i4>
      </vt:variant>
      <vt:variant>
        <vt:i4>5</vt:i4>
      </vt:variant>
      <vt:variant>
        <vt:lpwstr/>
      </vt:variant>
      <vt:variant>
        <vt:lpwstr>_Toc150976212</vt:lpwstr>
      </vt:variant>
      <vt:variant>
        <vt:i4>1835060</vt:i4>
      </vt:variant>
      <vt:variant>
        <vt:i4>104</vt:i4>
      </vt:variant>
      <vt:variant>
        <vt:i4>0</vt:i4>
      </vt:variant>
      <vt:variant>
        <vt:i4>5</vt:i4>
      </vt:variant>
      <vt:variant>
        <vt:lpwstr/>
      </vt:variant>
      <vt:variant>
        <vt:lpwstr>_Toc150976211</vt:lpwstr>
      </vt:variant>
      <vt:variant>
        <vt:i4>1835060</vt:i4>
      </vt:variant>
      <vt:variant>
        <vt:i4>98</vt:i4>
      </vt:variant>
      <vt:variant>
        <vt:i4>0</vt:i4>
      </vt:variant>
      <vt:variant>
        <vt:i4>5</vt:i4>
      </vt:variant>
      <vt:variant>
        <vt:lpwstr/>
      </vt:variant>
      <vt:variant>
        <vt:lpwstr>_Toc150976210</vt:lpwstr>
      </vt:variant>
      <vt:variant>
        <vt:i4>1900596</vt:i4>
      </vt:variant>
      <vt:variant>
        <vt:i4>92</vt:i4>
      </vt:variant>
      <vt:variant>
        <vt:i4>0</vt:i4>
      </vt:variant>
      <vt:variant>
        <vt:i4>5</vt:i4>
      </vt:variant>
      <vt:variant>
        <vt:lpwstr/>
      </vt:variant>
      <vt:variant>
        <vt:lpwstr>_Toc150976209</vt:lpwstr>
      </vt:variant>
      <vt:variant>
        <vt:i4>1900596</vt:i4>
      </vt:variant>
      <vt:variant>
        <vt:i4>86</vt:i4>
      </vt:variant>
      <vt:variant>
        <vt:i4>0</vt:i4>
      </vt:variant>
      <vt:variant>
        <vt:i4>5</vt:i4>
      </vt:variant>
      <vt:variant>
        <vt:lpwstr/>
      </vt:variant>
      <vt:variant>
        <vt:lpwstr>_Toc150976208</vt:lpwstr>
      </vt:variant>
      <vt:variant>
        <vt:i4>1900596</vt:i4>
      </vt:variant>
      <vt:variant>
        <vt:i4>80</vt:i4>
      </vt:variant>
      <vt:variant>
        <vt:i4>0</vt:i4>
      </vt:variant>
      <vt:variant>
        <vt:i4>5</vt:i4>
      </vt:variant>
      <vt:variant>
        <vt:lpwstr/>
      </vt:variant>
      <vt:variant>
        <vt:lpwstr>_Toc150976207</vt:lpwstr>
      </vt:variant>
      <vt:variant>
        <vt:i4>1900596</vt:i4>
      </vt:variant>
      <vt:variant>
        <vt:i4>74</vt:i4>
      </vt:variant>
      <vt:variant>
        <vt:i4>0</vt:i4>
      </vt:variant>
      <vt:variant>
        <vt:i4>5</vt:i4>
      </vt:variant>
      <vt:variant>
        <vt:lpwstr/>
      </vt:variant>
      <vt:variant>
        <vt:lpwstr>_Toc150976206</vt:lpwstr>
      </vt:variant>
      <vt:variant>
        <vt:i4>1900596</vt:i4>
      </vt:variant>
      <vt:variant>
        <vt:i4>68</vt:i4>
      </vt:variant>
      <vt:variant>
        <vt:i4>0</vt:i4>
      </vt:variant>
      <vt:variant>
        <vt:i4>5</vt:i4>
      </vt:variant>
      <vt:variant>
        <vt:lpwstr/>
      </vt:variant>
      <vt:variant>
        <vt:lpwstr>_Toc150976205</vt:lpwstr>
      </vt:variant>
      <vt:variant>
        <vt:i4>1900596</vt:i4>
      </vt:variant>
      <vt:variant>
        <vt:i4>62</vt:i4>
      </vt:variant>
      <vt:variant>
        <vt:i4>0</vt:i4>
      </vt:variant>
      <vt:variant>
        <vt:i4>5</vt:i4>
      </vt:variant>
      <vt:variant>
        <vt:lpwstr/>
      </vt:variant>
      <vt:variant>
        <vt:lpwstr>_Toc150976204</vt:lpwstr>
      </vt:variant>
      <vt:variant>
        <vt:i4>1900596</vt:i4>
      </vt:variant>
      <vt:variant>
        <vt:i4>56</vt:i4>
      </vt:variant>
      <vt:variant>
        <vt:i4>0</vt:i4>
      </vt:variant>
      <vt:variant>
        <vt:i4>5</vt:i4>
      </vt:variant>
      <vt:variant>
        <vt:lpwstr/>
      </vt:variant>
      <vt:variant>
        <vt:lpwstr>_Toc150976203</vt:lpwstr>
      </vt:variant>
      <vt:variant>
        <vt:i4>1900596</vt:i4>
      </vt:variant>
      <vt:variant>
        <vt:i4>50</vt:i4>
      </vt:variant>
      <vt:variant>
        <vt:i4>0</vt:i4>
      </vt:variant>
      <vt:variant>
        <vt:i4>5</vt:i4>
      </vt:variant>
      <vt:variant>
        <vt:lpwstr/>
      </vt:variant>
      <vt:variant>
        <vt:lpwstr>_Toc150976202</vt:lpwstr>
      </vt:variant>
      <vt:variant>
        <vt:i4>1900596</vt:i4>
      </vt:variant>
      <vt:variant>
        <vt:i4>44</vt:i4>
      </vt:variant>
      <vt:variant>
        <vt:i4>0</vt:i4>
      </vt:variant>
      <vt:variant>
        <vt:i4>5</vt:i4>
      </vt:variant>
      <vt:variant>
        <vt:lpwstr/>
      </vt:variant>
      <vt:variant>
        <vt:lpwstr>_Toc150976201</vt:lpwstr>
      </vt:variant>
      <vt:variant>
        <vt:i4>1900596</vt:i4>
      </vt:variant>
      <vt:variant>
        <vt:i4>38</vt:i4>
      </vt:variant>
      <vt:variant>
        <vt:i4>0</vt:i4>
      </vt:variant>
      <vt:variant>
        <vt:i4>5</vt:i4>
      </vt:variant>
      <vt:variant>
        <vt:lpwstr/>
      </vt:variant>
      <vt:variant>
        <vt:lpwstr>_Toc150976200</vt:lpwstr>
      </vt:variant>
      <vt:variant>
        <vt:i4>1310775</vt:i4>
      </vt:variant>
      <vt:variant>
        <vt:i4>32</vt:i4>
      </vt:variant>
      <vt:variant>
        <vt:i4>0</vt:i4>
      </vt:variant>
      <vt:variant>
        <vt:i4>5</vt:i4>
      </vt:variant>
      <vt:variant>
        <vt:lpwstr/>
      </vt:variant>
      <vt:variant>
        <vt:lpwstr>_Toc150976199</vt:lpwstr>
      </vt:variant>
      <vt:variant>
        <vt:i4>1310775</vt:i4>
      </vt:variant>
      <vt:variant>
        <vt:i4>26</vt:i4>
      </vt:variant>
      <vt:variant>
        <vt:i4>0</vt:i4>
      </vt:variant>
      <vt:variant>
        <vt:i4>5</vt:i4>
      </vt:variant>
      <vt:variant>
        <vt:lpwstr/>
      </vt:variant>
      <vt:variant>
        <vt:lpwstr>_Toc150976198</vt:lpwstr>
      </vt:variant>
      <vt:variant>
        <vt:i4>1310775</vt:i4>
      </vt:variant>
      <vt:variant>
        <vt:i4>20</vt:i4>
      </vt:variant>
      <vt:variant>
        <vt:i4>0</vt:i4>
      </vt:variant>
      <vt:variant>
        <vt:i4>5</vt:i4>
      </vt:variant>
      <vt:variant>
        <vt:lpwstr/>
      </vt:variant>
      <vt:variant>
        <vt:lpwstr>_Toc150976197</vt:lpwstr>
      </vt:variant>
      <vt:variant>
        <vt:i4>1310775</vt:i4>
      </vt:variant>
      <vt:variant>
        <vt:i4>14</vt:i4>
      </vt:variant>
      <vt:variant>
        <vt:i4>0</vt:i4>
      </vt:variant>
      <vt:variant>
        <vt:i4>5</vt:i4>
      </vt:variant>
      <vt:variant>
        <vt:lpwstr/>
      </vt:variant>
      <vt:variant>
        <vt:lpwstr>_Toc150976196</vt:lpwstr>
      </vt:variant>
      <vt:variant>
        <vt:i4>1310775</vt:i4>
      </vt:variant>
      <vt:variant>
        <vt:i4>8</vt:i4>
      </vt:variant>
      <vt:variant>
        <vt:i4>0</vt:i4>
      </vt:variant>
      <vt:variant>
        <vt:i4>5</vt:i4>
      </vt:variant>
      <vt:variant>
        <vt:lpwstr/>
      </vt:variant>
      <vt:variant>
        <vt:lpwstr>_Toc150976195</vt:lpwstr>
      </vt:variant>
      <vt:variant>
        <vt:i4>1310775</vt:i4>
      </vt:variant>
      <vt:variant>
        <vt:i4>2</vt:i4>
      </vt:variant>
      <vt:variant>
        <vt:i4>0</vt:i4>
      </vt:variant>
      <vt:variant>
        <vt:i4>5</vt:i4>
      </vt:variant>
      <vt:variant>
        <vt:lpwstr/>
      </vt:variant>
      <vt:variant>
        <vt:lpwstr>_Toc150976194</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Ценообразование в условиях рыночных отношений</dc:title>
  <dc:subject/>
  <dc:creator>Максим</dc:creator>
  <cp:keywords/>
  <dc:description/>
  <cp:lastModifiedBy>Irina</cp:lastModifiedBy>
  <cp:revision>2</cp:revision>
  <cp:lastPrinted>2006-11-20T21:53:00Z</cp:lastPrinted>
  <dcterms:created xsi:type="dcterms:W3CDTF">2014-07-31T17:17:00Z</dcterms:created>
  <dcterms:modified xsi:type="dcterms:W3CDTF">2014-07-31T17:17:00Z</dcterms:modified>
</cp:coreProperties>
</file>